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77EE8E8A" w14:textId="27D34A83" w:rsidR="003A1C15" w:rsidRPr="003A1C15" w:rsidRDefault="003A6EEA" w:rsidP="003A1C15">
      <w:pPr>
        <w:spacing w:line="276" w:lineRule="auto"/>
        <w:rPr>
          <w:rtl/>
        </w:rPr>
      </w:pPr>
      <w:r>
        <w:rPr>
          <w:rFonts w:cs="Arial" w:hint="cs"/>
          <w:bCs/>
          <w:szCs w:val="44"/>
          <w:rtl/>
        </w:rPr>
        <w:t xml:space="preserve">מצוות הישיבה בסוכה </w:t>
      </w:r>
      <w:r>
        <w:rPr>
          <w:rFonts w:cs="Arial"/>
          <w:bCs/>
          <w:szCs w:val="44"/>
          <w:rtl/>
        </w:rPr>
        <w:t>–</w:t>
      </w:r>
      <w:r>
        <w:rPr>
          <w:rFonts w:cs="Arial" w:hint="cs"/>
          <w:bCs/>
          <w:szCs w:val="44"/>
          <w:rtl/>
        </w:rPr>
        <w:t xml:space="preserve"> חלק א'</w:t>
      </w:r>
    </w:p>
    <w:p w14:paraId="2DE0D21D" w14:textId="77777777" w:rsidR="00A73C41" w:rsidRDefault="00A73C41" w:rsidP="000A0BE3">
      <w:pPr>
        <w:spacing w:line="360" w:lineRule="auto"/>
        <w:rPr>
          <w:rFonts w:ascii="David" w:hAnsi="David" w:cs="David"/>
          <w:rtl/>
        </w:rPr>
      </w:pPr>
    </w:p>
    <w:p w14:paraId="15DF489C" w14:textId="237A822E" w:rsidR="003A1C15" w:rsidRDefault="00A73C41" w:rsidP="00A73C41">
      <w:pPr>
        <w:pStyle w:val="2"/>
        <w:rPr>
          <w:rtl/>
        </w:rPr>
      </w:pPr>
      <w:r>
        <w:rPr>
          <w:rFonts w:hint="cs"/>
          <w:rtl/>
        </w:rPr>
        <w:t>הקדמה</w:t>
      </w:r>
    </w:p>
    <w:p w14:paraId="4F5D781A" w14:textId="77777777" w:rsidR="003A6EEA" w:rsidRDefault="003A6EEA" w:rsidP="003A6EEA">
      <w:pPr>
        <w:rPr>
          <w:rtl/>
        </w:rPr>
      </w:pPr>
      <w:r>
        <w:rPr>
          <w:rFonts w:hint="cs"/>
          <w:rtl/>
        </w:rPr>
        <w:t xml:space="preserve">התורה מצווה עלינו ציווי פשוט בנוגע לחג הסוכות: "בסוכות תשבו שבעת ימים" (ויקרא </w:t>
      </w:r>
      <w:proofErr w:type="spellStart"/>
      <w:r>
        <w:rPr>
          <w:rFonts w:hint="cs"/>
          <w:rtl/>
        </w:rPr>
        <w:t>כג</w:t>
      </w:r>
      <w:proofErr w:type="spellEnd"/>
      <w:r>
        <w:rPr>
          <w:rFonts w:hint="cs"/>
          <w:rtl/>
        </w:rPr>
        <w:t xml:space="preserve">, </w:t>
      </w:r>
      <w:proofErr w:type="spellStart"/>
      <w:r>
        <w:rPr>
          <w:rFonts w:hint="cs"/>
          <w:rtl/>
        </w:rPr>
        <w:t>מב</w:t>
      </w:r>
      <w:proofErr w:type="spellEnd"/>
      <w:r>
        <w:rPr>
          <w:rFonts w:hint="cs"/>
          <w:rtl/>
        </w:rPr>
        <w:t>). באופן דומה, הרמב"ם כותב בספר המצוות כי "</w:t>
      </w:r>
      <w:r w:rsidRPr="0041047C">
        <w:rPr>
          <w:rtl/>
        </w:rPr>
        <w:t>היא שצ</w:t>
      </w:r>
      <w:r>
        <w:rPr>
          <w:rFonts w:hint="cs"/>
          <w:rtl/>
        </w:rPr>
        <w:t>יו</w:t>
      </w:r>
      <w:r w:rsidRPr="0041047C">
        <w:rPr>
          <w:rtl/>
        </w:rPr>
        <w:t xml:space="preserve">ונו </w:t>
      </w:r>
      <w:proofErr w:type="spellStart"/>
      <w:r w:rsidRPr="0041047C">
        <w:rPr>
          <w:rtl/>
        </w:rPr>
        <w:t>לישב</w:t>
      </w:r>
      <w:proofErr w:type="spellEnd"/>
      <w:r w:rsidRPr="0041047C">
        <w:rPr>
          <w:rtl/>
        </w:rPr>
        <w:t xml:space="preserve"> בסוכה שבעת ימים בימי החג</w:t>
      </w:r>
      <w:r>
        <w:rPr>
          <w:rFonts w:hint="cs"/>
          <w:rtl/>
        </w:rPr>
        <w:t>" (</w:t>
      </w:r>
      <w:r w:rsidRPr="0041047C">
        <w:rPr>
          <w:rtl/>
        </w:rPr>
        <w:t xml:space="preserve">ספר המצוות מצוות עשה </w:t>
      </w:r>
      <w:proofErr w:type="spellStart"/>
      <w:r w:rsidRPr="0041047C">
        <w:rPr>
          <w:rtl/>
        </w:rPr>
        <w:t>קסח</w:t>
      </w:r>
      <w:proofErr w:type="spellEnd"/>
      <w:r>
        <w:rPr>
          <w:rFonts w:hint="cs"/>
          <w:rtl/>
        </w:rPr>
        <w:t>). מהו גדרה של מצווה נרחבת זו? הגמרא מרחיבה אודות האופן הרצוי של קיום המצווה:</w:t>
      </w:r>
    </w:p>
    <w:p w14:paraId="4FD56BF7" w14:textId="77777777" w:rsidR="003A6EEA" w:rsidRDefault="003A6EEA" w:rsidP="00A73C41">
      <w:pPr>
        <w:pStyle w:val="a9"/>
        <w:rPr>
          <w:rtl/>
        </w:rPr>
      </w:pPr>
      <w:r>
        <w:rPr>
          <w:rFonts w:hint="cs"/>
          <w:rtl/>
        </w:rPr>
        <w:t>"</w:t>
      </w:r>
      <w:r w:rsidRPr="006A5EAA">
        <w:rPr>
          <w:rtl/>
        </w:rPr>
        <w:t>תשבו</w:t>
      </w:r>
      <w:r>
        <w:rPr>
          <w:rFonts w:hint="cs"/>
          <w:rtl/>
        </w:rPr>
        <w:t>" –</w:t>
      </w:r>
      <w:r w:rsidRPr="006A5EAA">
        <w:rPr>
          <w:rtl/>
        </w:rPr>
        <w:t xml:space="preserve"> כעין תדורו</w:t>
      </w:r>
      <w:r>
        <w:rPr>
          <w:rFonts w:hint="cs"/>
          <w:rtl/>
        </w:rPr>
        <w:t>.</w:t>
      </w:r>
      <w:r w:rsidRPr="006A5EAA">
        <w:rPr>
          <w:rtl/>
        </w:rPr>
        <w:t xml:space="preserve"> מכאן אמרו</w:t>
      </w:r>
      <w:r>
        <w:rPr>
          <w:rFonts w:hint="cs"/>
          <w:rtl/>
        </w:rPr>
        <w:t>,</w:t>
      </w:r>
      <w:r w:rsidRPr="006A5EAA">
        <w:rPr>
          <w:rtl/>
        </w:rPr>
        <w:t xml:space="preserve"> כל שבעת הימים עושה אדם סוכתו קבע וביתו עראי</w:t>
      </w:r>
      <w:r>
        <w:rPr>
          <w:rFonts w:hint="cs"/>
          <w:rtl/>
        </w:rPr>
        <w:t>.</w:t>
      </w:r>
      <w:r w:rsidRPr="006A5EAA">
        <w:rPr>
          <w:rtl/>
        </w:rPr>
        <w:t xml:space="preserve"> כיצד</w:t>
      </w:r>
      <w:r>
        <w:rPr>
          <w:rFonts w:hint="cs"/>
          <w:rtl/>
        </w:rPr>
        <w:t>?</w:t>
      </w:r>
      <w:r w:rsidRPr="006A5EAA">
        <w:rPr>
          <w:rtl/>
        </w:rPr>
        <w:t xml:space="preserve"> היו לו כלים נאים </w:t>
      </w:r>
      <w:r>
        <w:rPr>
          <w:rFonts w:hint="cs"/>
          <w:rtl/>
        </w:rPr>
        <w:t xml:space="preserve">– </w:t>
      </w:r>
      <w:r w:rsidRPr="006A5EAA">
        <w:rPr>
          <w:rtl/>
        </w:rPr>
        <w:t>מעלן לסוכה</w:t>
      </w:r>
      <w:r>
        <w:rPr>
          <w:rFonts w:hint="cs"/>
          <w:rtl/>
        </w:rPr>
        <w:t>,</w:t>
      </w:r>
      <w:r w:rsidRPr="006A5EAA">
        <w:rPr>
          <w:rtl/>
        </w:rPr>
        <w:t xml:space="preserve"> מצעות נאות </w:t>
      </w:r>
      <w:r>
        <w:rPr>
          <w:rFonts w:hint="cs"/>
          <w:rtl/>
        </w:rPr>
        <w:t xml:space="preserve">– </w:t>
      </w:r>
      <w:r w:rsidRPr="006A5EAA">
        <w:rPr>
          <w:rtl/>
        </w:rPr>
        <w:t>מעלן לסוכה</w:t>
      </w:r>
      <w:r>
        <w:rPr>
          <w:rFonts w:hint="cs"/>
          <w:rtl/>
        </w:rPr>
        <w:t>,</w:t>
      </w:r>
      <w:r w:rsidRPr="006A5EAA">
        <w:rPr>
          <w:rtl/>
        </w:rPr>
        <w:t xml:space="preserve"> אוכל ושות</w:t>
      </w:r>
      <w:r>
        <w:rPr>
          <w:rFonts w:hint="cs"/>
          <w:rtl/>
        </w:rPr>
        <w:t>ה</w:t>
      </w:r>
      <w:r w:rsidRPr="006A5EAA">
        <w:rPr>
          <w:rtl/>
        </w:rPr>
        <w:t xml:space="preserve"> ומטייל בסוכה ומשנן בסוכה</w:t>
      </w:r>
      <w:r>
        <w:rPr>
          <w:rFonts w:hint="cs"/>
          <w:rtl/>
        </w:rPr>
        <w:t xml:space="preserve">. (סוכה </w:t>
      </w:r>
      <w:proofErr w:type="spellStart"/>
      <w:r>
        <w:rPr>
          <w:rFonts w:hint="cs"/>
          <w:rtl/>
        </w:rPr>
        <w:t>כח</w:t>
      </w:r>
      <w:proofErr w:type="spellEnd"/>
      <w:r>
        <w:rPr>
          <w:rFonts w:hint="cs"/>
          <w:rtl/>
        </w:rPr>
        <w:t xml:space="preserve"> ע"ב)</w:t>
      </w:r>
    </w:p>
    <w:p w14:paraId="499BB97F" w14:textId="144D2324" w:rsidR="003A6EEA" w:rsidRDefault="003A6EEA" w:rsidP="00A73C41">
      <w:pPr>
        <w:rPr>
          <w:rtl/>
        </w:rPr>
      </w:pPr>
      <w:r>
        <w:rPr>
          <w:rFonts w:hint="cs"/>
          <w:rtl/>
        </w:rPr>
        <w:t>בפרק זה נדון בטבעה והיקפה של מצווה זו. מה כוללת מצוות הישיבה בסוכה? יתר על כן, מהו ההבדל בין חובת הלילה הראשון ובין שאר ימי החג?</w:t>
      </w:r>
    </w:p>
    <w:p w14:paraId="6E49DE76" w14:textId="77777777" w:rsidR="00FB680D" w:rsidRDefault="00FB680D" w:rsidP="00A73C41">
      <w:pPr>
        <w:rPr>
          <w:rtl/>
        </w:rPr>
      </w:pPr>
    </w:p>
    <w:p w14:paraId="76282403" w14:textId="77777777" w:rsidR="003A6EEA" w:rsidRPr="00C9784B" w:rsidRDefault="003A6EEA" w:rsidP="00FB680D">
      <w:pPr>
        <w:pStyle w:val="2"/>
        <w:rPr>
          <w:rtl/>
        </w:rPr>
      </w:pPr>
      <w:r w:rsidRPr="00C9784B">
        <w:rPr>
          <w:rFonts w:hint="cs"/>
          <w:rtl/>
        </w:rPr>
        <w:t>תשבו כעין תדורו: כמה סעודות צריך לאכו</w:t>
      </w:r>
      <w:r>
        <w:rPr>
          <w:rFonts w:hint="cs"/>
          <w:rtl/>
        </w:rPr>
        <w:t>ל</w:t>
      </w:r>
      <w:r w:rsidRPr="00C9784B">
        <w:rPr>
          <w:rFonts w:hint="cs"/>
          <w:rtl/>
        </w:rPr>
        <w:t xml:space="preserve"> בסוכה? </w:t>
      </w:r>
    </w:p>
    <w:p w14:paraId="7CFA6FFC" w14:textId="77777777" w:rsidR="003A6EEA" w:rsidRPr="005A4757" w:rsidRDefault="003A6EEA" w:rsidP="007D4CF6">
      <w:pPr>
        <w:rPr>
          <w:rFonts w:ascii="Narkisim" w:hAnsi="Narkisim"/>
          <w:rtl/>
        </w:rPr>
      </w:pPr>
      <w:r w:rsidRPr="005A4757">
        <w:rPr>
          <w:rFonts w:ascii="Narkisim" w:hAnsi="Narkisim"/>
          <w:rtl/>
        </w:rPr>
        <w:t xml:space="preserve">כדי לקבוע את אופייה של מצוות הישיבה בסוכה עלינו קודם כל להבחין בין הלילה הראשון ובין שאר ימי החג. הגמרא מביאה מחלוקת בין ר' אליעזר וחכמים בנוגע לכמות הסעודות שיש לאכול בסוכה: </w:t>
      </w:r>
    </w:p>
    <w:p w14:paraId="2EA72224" w14:textId="77777777" w:rsidR="003A6EEA" w:rsidRPr="005A4757" w:rsidRDefault="003A6EEA" w:rsidP="00BA69BD">
      <w:pPr>
        <w:pStyle w:val="a9"/>
        <w:rPr>
          <w:rFonts w:ascii="Narkisim" w:hAnsi="Narkisim"/>
          <w:rtl/>
        </w:rPr>
      </w:pPr>
      <w:proofErr w:type="spellStart"/>
      <w:r w:rsidRPr="005A4757">
        <w:rPr>
          <w:rFonts w:ascii="Narkisim" w:hAnsi="Narkisim"/>
          <w:rtl/>
        </w:rPr>
        <w:t>מתניתין</w:t>
      </w:r>
      <w:proofErr w:type="spellEnd"/>
      <w:r w:rsidRPr="005A4757">
        <w:rPr>
          <w:rFonts w:ascii="Narkisim" w:hAnsi="Narkisim"/>
          <w:rtl/>
        </w:rPr>
        <w:t xml:space="preserve">: רבי אליעזר אומר: ארבע עשרה סעודות חייב אדם לאכול בסוכה, [סעודה] אחת ביום ו[סעודה] אחת בלילה. וחכמים אומרים: אין לדבר קצבה חוץ מלילי יום טוב ראשון של חג בלבד. גמרא: מאי טעמא דרבי אליעזר? " תשבו" כעין תדורו – מה דירה [סעודה] אחת ביום ו[סעודה] אחת בלילה אף סוכה אחת ביום ואחת בלילה. (סוכה </w:t>
      </w:r>
      <w:proofErr w:type="spellStart"/>
      <w:r w:rsidRPr="005A4757">
        <w:rPr>
          <w:rFonts w:ascii="Narkisim" w:hAnsi="Narkisim"/>
          <w:rtl/>
        </w:rPr>
        <w:t>כז</w:t>
      </w:r>
      <w:proofErr w:type="spellEnd"/>
      <w:r w:rsidRPr="005A4757">
        <w:rPr>
          <w:rFonts w:ascii="Narkisim" w:hAnsi="Narkisim"/>
          <w:rtl/>
        </w:rPr>
        <w:t xml:space="preserve"> ע"א)</w:t>
      </w:r>
    </w:p>
    <w:p w14:paraId="5CD581D6" w14:textId="77777777" w:rsidR="003A6EEA" w:rsidRPr="005A4757" w:rsidRDefault="003A6EEA" w:rsidP="006D3F75">
      <w:pPr>
        <w:rPr>
          <w:rFonts w:ascii="Narkisim" w:hAnsi="Narkisim"/>
          <w:rtl/>
        </w:rPr>
      </w:pPr>
      <w:r w:rsidRPr="005A4757">
        <w:rPr>
          <w:rFonts w:ascii="Narkisim" w:hAnsi="Narkisim"/>
          <w:rtl/>
        </w:rPr>
        <w:t xml:space="preserve">ר' אליעזר טוען כי עיקרון 'תשבו כעין תדורו' מחייב לאכול ארבע עשרה סעודות בסוכה, שתי סעודות בכל יום מימות החג. הגמרא מביאה את עמדתם של חכמים החולקים על דעתו: </w:t>
      </w:r>
    </w:p>
    <w:p w14:paraId="05E2E8E1" w14:textId="77777777" w:rsidR="003A6EEA" w:rsidRPr="005A4757" w:rsidRDefault="003A6EEA" w:rsidP="006D3F75">
      <w:pPr>
        <w:pStyle w:val="a9"/>
        <w:rPr>
          <w:rFonts w:ascii="Narkisim" w:hAnsi="Narkisim"/>
          <w:rtl/>
        </w:rPr>
      </w:pPr>
      <w:bookmarkStart w:id="0" w:name="_Hlk78123824"/>
      <w:r w:rsidRPr="005A4757">
        <w:rPr>
          <w:rFonts w:ascii="Narkisim" w:hAnsi="Narkisim"/>
          <w:rtl/>
        </w:rPr>
        <w:t xml:space="preserve">ורבנן: [משמעות הציווי 'תשבו' הינו] כדירה – מה דירה אי בעי אכיל אי בעי לא אכיל [אם רוצה </w:t>
      </w:r>
      <w:r w:rsidRPr="005A4757">
        <w:rPr>
          <w:rFonts w:ascii="Narkisim" w:hAnsi="Narkisim"/>
          <w:rtl/>
        </w:rPr>
        <w:t xml:space="preserve">אוכל ואם אינו רוצה לא אוכל], אף סוכה נמי אי בעי אכיל אי בעי לא אכיל [כך בנוגע לסוכה – אם רוצה לאכול אז אוכל בסוכה ואם לא רוצה לאכול הוא אינו מחויב לאכול]. </w:t>
      </w:r>
    </w:p>
    <w:p w14:paraId="6D0CB60F" w14:textId="77777777" w:rsidR="003A6EEA" w:rsidRPr="005A4757" w:rsidRDefault="003A6EEA" w:rsidP="00482E9A">
      <w:pPr>
        <w:pStyle w:val="a9"/>
        <w:rPr>
          <w:rFonts w:ascii="Narkisim" w:hAnsi="Narkisim"/>
          <w:rtl/>
        </w:rPr>
      </w:pPr>
      <w:r w:rsidRPr="005A4757">
        <w:rPr>
          <w:rFonts w:ascii="Narkisim" w:hAnsi="Narkisim"/>
          <w:rtl/>
        </w:rPr>
        <w:t xml:space="preserve">אי הכי אפילו לילי יום טוב ראשון נמי [אם כך, אז גם אין חיוב לאכול בסוכה בלילה הראשון של החג]! אמר ר' יוחנן משום ר' שמעון בן </w:t>
      </w:r>
      <w:proofErr w:type="spellStart"/>
      <w:r w:rsidRPr="005A4757">
        <w:rPr>
          <w:rFonts w:ascii="Narkisim" w:hAnsi="Narkisim"/>
          <w:rtl/>
        </w:rPr>
        <w:t>יהוצדק</w:t>
      </w:r>
      <w:proofErr w:type="spellEnd"/>
      <w:r w:rsidRPr="005A4757">
        <w:rPr>
          <w:rFonts w:ascii="Narkisim" w:hAnsi="Narkisim"/>
          <w:rtl/>
        </w:rPr>
        <w:t>: נאמר כאן "חמשה עשר" ונאמר "חמשה עשר" בחג המצות – מה להלן לילה הראשון חובה מכאן ואילך רשות, אף כאן לילה הראשון חובה מכאן ואילך רשות.</w:t>
      </w:r>
      <w:bookmarkEnd w:id="0"/>
      <w:r w:rsidRPr="005A4757">
        <w:rPr>
          <w:rFonts w:ascii="Narkisim" w:hAnsi="Narkisim"/>
          <w:rtl/>
        </w:rPr>
        <w:t xml:space="preserve"> והתם </w:t>
      </w:r>
      <w:proofErr w:type="spellStart"/>
      <w:r w:rsidRPr="005A4757">
        <w:rPr>
          <w:rFonts w:ascii="Narkisim" w:hAnsi="Narkisim"/>
          <w:rtl/>
        </w:rPr>
        <w:t>מנלן</w:t>
      </w:r>
      <w:proofErr w:type="spellEnd"/>
      <w:r w:rsidRPr="005A4757">
        <w:rPr>
          <w:rFonts w:ascii="Narkisim" w:hAnsi="Narkisim"/>
          <w:rtl/>
        </w:rPr>
        <w:t>? אמר קרא: "בערב תאכלו מצות" – הכתוב קבעו חובה.</w:t>
      </w:r>
    </w:p>
    <w:p w14:paraId="1BB151BE" w14:textId="77777777" w:rsidR="003A6EEA" w:rsidRPr="005A4757" w:rsidRDefault="003A6EEA" w:rsidP="002E0945">
      <w:pPr>
        <w:rPr>
          <w:rFonts w:ascii="Narkisim" w:hAnsi="Narkisim"/>
          <w:rtl/>
        </w:rPr>
      </w:pPr>
      <w:r w:rsidRPr="005A4757">
        <w:rPr>
          <w:rFonts w:ascii="Narkisim" w:hAnsi="Narkisim"/>
          <w:rtl/>
        </w:rPr>
        <w:t xml:space="preserve">חכמים חולקים על ר' אליעזר בשתי נקודות. ראשית, הם טוענים כי האכילה בסוכה היא חובה רק בלילה הראשון של החג. שנית, נראה כי הם מפרשים את העיקרון 'תשבו כעין תדורו' בצורה שונה מר' אליעזר. </w:t>
      </w:r>
    </w:p>
    <w:p w14:paraId="7C9995E6" w14:textId="77777777" w:rsidR="003A6EEA" w:rsidRPr="005A4757" w:rsidRDefault="003A6EEA" w:rsidP="002E0945">
      <w:pPr>
        <w:rPr>
          <w:rFonts w:ascii="Narkisim" w:hAnsi="Narkisim"/>
          <w:rtl/>
        </w:rPr>
      </w:pPr>
      <w:r w:rsidRPr="005A4757">
        <w:rPr>
          <w:rFonts w:ascii="Narkisim" w:hAnsi="Narkisim"/>
          <w:rtl/>
        </w:rPr>
        <w:t xml:space="preserve">חכמים סוברים כי החובה לאכול בסוכה בלילה הראשון של החג נלמדת בגזירה שווה – השוואה טקסטואלית – בין הלילה הראשון של חג הפסח, שנערך בליל ט"ו בניסן בו חלה חובת אכילת מצה, ובין הלילה הראשון של חג הסוכות שנחגג בט"ו בתשרי. </w:t>
      </w:r>
    </w:p>
    <w:p w14:paraId="2B189B62" w14:textId="116100FB" w:rsidR="003A6EEA" w:rsidRPr="005A4757" w:rsidRDefault="003A6EEA" w:rsidP="007D5EBB">
      <w:pPr>
        <w:rPr>
          <w:rFonts w:ascii="Narkisim" w:hAnsi="Narkisim"/>
          <w:rtl/>
        </w:rPr>
      </w:pPr>
      <w:r w:rsidRPr="005A4757">
        <w:rPr>
          <w:rFonts w:ascii="Narkisim" w:hAnsi="Narkisim"/>
          <w:rtl/>
        </w:rPr>
        <w:t>מה ניתן ללמוד מההשוואה בין הלילה הראשון של סוכות ללילה הראשון של פסח? אפשר להציע כי כמו שיש לקיים את מצוות היום, אכילת המצה, כבר בלילה הראשון של פסח, כך יש לקיים כבר בלילה הראשון של סוכות את מצוות היום, האכילה בסוכה. לחילופין ניתן לומר</w:t>
      </w:r>
      <w:r w:rsidR="008D6A64" w:rsidRPr="005A4757">
        <w:rPr>
          <w:rFonts w:ascii="Narkisim" w:hAnsi="Narkisim"/>
          <w:rtl/>
        </w:rPr>
        <w:t xml:space="preserve"> כי </w:t>
      </w:r>
      <w:r w:rsidRPr="005A4757">
        <w:rPr>
          <w:rFonts w:ascii="Narkisim" w:hAnsi="Narkisim"/>
          <w:rtl/>
        </w:rPr>
        <w:t xml:space="preserve">הגמרא לומדת שכמו שיש </w:t>
      </w:r>
      <w:r w:rsidRPr="005A4757">
        <w:rPr>
          <w:rFonts w:ascii="Narkisim" w:hAnsi="Narkisim"/>
          <w:b/>
          <w:bCs/>
          <w:rtl/>
        </w:rPr>
        <w:t>לאכול</w:t>
      </w:r>
      <w:r w:rsidRPr="005A4757">
        <w:rPr>
          <w:rFonts w:ascii="Narkisim" w:hAnsi="Narkisim"/>
          <w:rtl/>
        </w:rPr>
        <w:t xml:space="preserve"> מצה בלילה הראשון של פסח, כך גם יש </w:t>
      </w:r>
      <w:r w:rsidRPr="005A4757">
        <w:rPr>
          <w:rFonts w:ascii="Narkisim" w:hAnsi="Narkisim"/>
          <w:b/>
          <w:bCs/>
          <w:rtl/>
        </w:rPr>
        <w:t>לאכול</w:t>
      </w:r>
      <w:r w:rsidRPr="005A4757">
        <w:rPr>
          <w:rFonts w:ascii="Narkisim" w:hAnsi="Narkisim"/>
          <w:rtl/>
        </w:rPr>
        <w:t xml:space="preserve"> בסוכה בלילה הראשון של סוכות.</w:t>
      </w:r>
    </w:p>
    <w:p w14:paraId="6A0DB7C5" w14:textId="77777777" w:rsidR="003A6EEA" w:rsidRPr="005A4757" w:rsidRDefault="003A6EEA" w:rsidP="007D5EBB">
      <w:pPr>
        <w:rPr>
          <w:rFonts w:ascii="Narkisim" w:hAnsi="Narkisim"/>
          <w:rtl/>
        </w:rPr>
      </w:pPr>
      <w:r w:rsidRPr="005A4757">
        <w:rPr>
          <w:rFonts w:ascii="Narkisim" w:hAnsi="Narkisim"/>
          <w:rtl/>
        </w:rPr>
        <w:t xml:space="preserve">הבנות שונות אלה באות לידי ביטוי בעמדותיהם של הראשונים. לדוגמא, </w:t>
      </w:r>
      <w:proofErr w:type="spellStart"/>
      <w:r w:rsidRPr="005A4757">
        <w:rPr>
          <w:rFonts w:ascii="Narkisim" w:hAnsi="Narkisim"/>
          <w:rtl/>
        </w:rPr>
        <w:t>הר"ן</w:t>
      </w:r>
      <w:proofErr w:type="spellEnd"/>
      <w:r w:rsidRPr="005A4757">
        <w:rPr>
          <w:rFonts w:ascii="Narkisim" w:hAnsi="Narkisim"/>
          <w:rtl/>
        </w:rPr>
        <w:t xml:space="preserve"> שואל מהי כמות הלחם שיש לאכול בסוכה בלילה הראשון של החג:</w:t>
      </w:r>
    </w:p>
    <w:p w14:paraId="2B4FF11C" w14:textId="77777777" w:rsidR="003A6EEA" w:rsidRPr="005A4757" w:rsidRDefault="003A6EEA" w:rsidP="00EC4F03">
      <w:pPr>
        <w:pStyle w:val="a9"/>
        <w:rPr>
          <w:rFonts w:ascii="Narkisim" w:hAnsi="Narkisim"/>
          <w:rtl/>
        </w:rPr>
      </w:pPr>
      <w:r w:rsidRPr="005A4757">
        <w:rPr>
          <w:rFonts w:ascii="Narkisim" w:hAnsi="Narkisim"/>
          <w:rtl/>
        </w:rPr>
        <w:t xml:space="preserve">וביום טוב הראשון של סוכות </w:t>
      </w:r>
      <w:proofErr w:type="spellStart"/>
      <w:r w:rsidRPr="005A4757">
        <w:rPr>
          <w:rFonts w:ascii="Narkisim" w:hAnsi="Narkisim"/>
          <w:rtl/>
        </w:rPr>
        <w:t>גמרינן</w:t>
      </w:r>
      <w:proofErr w:type="spellEnd"/>
      <w:r w:rsidRPr="005A4757">
        <w:rPr>
          <w:rFonts w:ascii="Narkisim" w:hAnsi="Narkisim"/>
          <w:rtl/>
        </w:rPr>
        <w:t xml:space="preserve"> נמי </w:t>
      </w:r>
      <w:proofErr w:type="spellStart"/>
      <w:r w:rsidRPr="005A4757">
        <w:rPr>
          <w:rFonts w:ascii="Narkisim" w:hAnsi="Narkisim"/>
          <w:rtl/>
        </w:rPr>
        <w:t>דמיחייב</w:t>
      </w:r>
      <w:proofErr w:type="spellEnd"/>
      <w:r w:rsidRPr="005A4757">
        <w:rPr>
          <w:rFonts w:ascii="Narkisim" w:hAnsi="Narkisim"/>
          <w:rtl/>
        </w:rPr>
        <w:t xml:space="preserve"> לאכול שיעור שהוא חייב לאכול בסוכה. </w:t>
      </w:r>
      <w:proofErr w:type="spellStart"/>
      <w:r w:rsidRPr="005A4757">
        <w:rPr>
          <w:rFonts w:ascii="Narkisim" w:hAnsi="Narkisim"/>
          <w:rtl/>
        </w:rPr>
        <w:t>דאילו</w:t>
      </w:r>
      <w:proofErr w:type="spellEnd"/>
      <w:r w:rsidRPr="005A4757">
        <w:rPr>
          <w:rFonts w:ascii="Narkisim" w:hAnsi="Narkisim"/>
          <w:rtl/>
        </w:rPr>
        <w:t xml:space="preserve"> מדין יום טוב סגי ליה לאכול כביצה (עראי) חוץ לסוכה. </w:t>
      </w:r>
      <w:proofErr w:type="spellStart"/>
      <w:r w:rsidRPr="005A4757">
        <w:rPr>
          <w:rFonts w:ascii="Narkisim" w:hAnsi="Narkisim"/>
          <w:rtl/>
        </w:rPr>
        <w:t>וגמרינן</w:t>
      </w:r>
      <w:proofErr w:type="spellEnd"/>
      <w:r w:rsidRPr="005A4757">
        <w:rPr>
          <w:rFonts w:ascii="Narkisim" w:hAnsi="Narkisim"/>
          <w:rtl/>
        </w:rPr>
        <w:t xml:space="preserve"> מחג המצות </w:t>
      </w:r>
      <w:proofErr w:type="spellStart"/>
      <w:r w:rsidRPr="005A4757">
        <w:rPr>
          <w:rFonts w:ascii="Narkisim" w:hAnsi="Narkisim"/>
          <w:rtl/>
        </w:rPr>
        <w:t>דמיחייב</w:t>
      </w:r>
      <w:proofErr w:type="spellEnd"/>
      <w:r w:rsidRPr="005A4757">
        <w:rPr>
          <w:rFonts w:ascii="Narkisim" w:hAnsi="Narkisim"/>
          <w:rtl/>
        </w:rPr>
        <w:t xml:space="preserve"> לאכול שיעור המחויב לאכול בסוכה. ולפיכך נראה שהוא חייב לאכול יותר </w:t>
      </w:r>
      <w:proofErr w:type="spellStart"/>
      <w:r w:rsidRPr="005A4757">
        <w:rPr>
          <w:rFonts w:ascii="Narkisim" w:hAnsi="Narkisim"/>
          <w:rtl/>
        </w:rPr>
        <w:t>מכביצה</w:t>
      </w:r>
      <w:proofErr w:type="spellEnd"/>
      <w:r w:rsidRPr="005A4757">
        <w:rPr>
          <w:rFonts w:ascii="Narkisim" w:hAnsi="Narkisim"/>
          <w:rtl/>
        </w:rPr>
        <w:t>. (</w:t>
      </w:r>
      <w:proofErr w:type="spellStart"/>
      <w:r w:rsidRPr="005A4757">
        <w:rPr>
          <w:rFonts w:ascii="Narkisim" w:hAnsi="Narkisim"/>
          <w:rtl/>
        </w:rPr>
        <w:t>הר"ן</w:t>
      </w:r>
      <w:proofErr w:type="spellEnd"/>
      <w:r w:rsidRPr="005A4757">
        <w:rPr>
          <w:rFonts w:ascii="Narkisim" w:hAnsi="Narkisim"/>
          <w:rtl/>
        </w:rPr>
        <w:t xml:space="preserve"> על </w:t>
      </w:r>
      <w:proofErr w:type="spellStart"/>
      <w:r w:rsidRPr="005A4757">
        <w:rPr>
          <w:rFonts w:ascii="Narkisim" w:hAnsi="Narkisim"/>
          <w:rtl/>
        </w:rPr>
        <w:t>הרי"ף</w:t>
      </w:r>
      <w:proofErr w:type="spellEnd"/>
      <w:r w:rsidRPr="005A4757">
        <w:rPr>
          <w:rFonts w:ascii="Narkisim" w:hAnsi="Narkisim"/>
          <w:rtl/>
        </w:rPr>
        <w:t xml:space="preserve"> סוכה </w:t>
      </w:r>
      <w:proofErr w:type="spellStart"/>
      <w:r w:rsidRPr="005A4757">
        <w:rPr>
          <w:rFonts w:ascii="Narkisim" w:hAnsi="Narkisim"/>
          <w:rtl/>
        </w:rPr>
        <w:t>יב</w:t>
      </w:r>
      <w:proofErr w:type="spellEnd"/>
      <w:r w:rsidRPr="005A4757">
        <w:rPr>
          <w:rFonts w:ascii="Narkisim" w:hAnsi="Narkisim"/>
          <w:rtl/>
        </w:rPr>
        <w:t xml:space="preserve"> ע"ב ד"ה </w:t>
      </w:r>
      <w:proofErr w:type="spellStart"/>
      <w:r w:rsidRPr="005A4757">
        <w:rPr>
          <w:rFonts w:ascii="Narkisim" w:hAnsi="Narkisim"/>
          <w:rtl/>
        </w:rPr>
        <w:t>מתניתין</w:t>
      </w:r>
      <w:proofErr w:type="spellEnd"/>
      <w:r w:rsidRPr="005A4757">
        <w:rPr>
          <w:rFonts w:ascii="Narkisim" w:hAnsi="Narkisim"/>
          <w:rtl/>
        </w:rPr>
        <w:t>)</w:t>
      </w:r>
    </w:p>
    <w:p w14:paraId="34E19245" w14:textId="3012E00B" w:rsidR="003A6EEA" w:rsidRPr="005A4757" w:rsidRDefault="003A6EEA" w:rsidP="001118E4">
      <w:pPr>
        <w:rPr>
          <w:rFonts w:ascii="Narkisim" w:hAnsi="Narkisim"/>
          <w:rtl/>
        </w:rPr>
      </w:pPr>
      <w:r w:rsidRPr="005A4757">
        <w:rPr>
          <w:rFonts w:ascii="Narkisim" w:hAnsi="Narkisim"/>
          <w:rtl/>
        </w:rPr>
        <w:t xml:space="preserve">באופן כללי, וכפי שנראה בהמשך, ישנה חובת אכילה בסוכה רק למי שאוכל 'מעט יותר </w:t>
      </w:r>
      <w:proofErr w:type="spellStart"/>
      <w:r w:rsidRPr="005A4757">
        <w:rPr>
          <w:rFonts w:ascii="Narkisim" w:hAnsi="Narkisim"/>
          <w:rtl/>
        </w:rPr>
        <w:t>מכביצה</w:t>
      </w:r>
      <w:proofErr w:type="spellEnd"/>
      <w:r w:rsidRPr="005A4757">
        <w:rPr>
          <w:rFonts w:ascii="Narkisim" w:hAnsi="Narkisim"/>
          <w:rtl/>
        </w:rPr>
        <w:t xml:space="preserve">'. </w:t>
      </w:r>
      <w:proofErr w:type="spellStart"/>
      <w:r w:rsidRPr="005A4757">
        <w:rPr>
          <w:rFonts w:ascii="Narkisim" w:hAnsi="Narkisim"/>
          <w:rtl/>
        </w:rPr>
        <w:t>הר"ן</w:t>
      </w:r>
      <w:proofErr w:type="spellEnd"/>
      <w:r w:rsidRPr="005A4757">
        <w:rPr>
          <w:rFonts w:ascii="Narkisim" w:hAnsi="Narkisim"/>
          <w:rtl/>
        </w:rPr>
        <w:t xml:space="preserve"> טוען כי כיוון שמהגזירה שווה עולה כי יש לקיים את מצוות הישיבה בסוכה כבר בלילה הראשון של החג</w:t>
      </w:r>
      <w:r w:rsidR="00454F05" w:rsidRPr="005A4757">
        <w:rPr>
          <w:rFonts w:ascii="Narkisim" w:hAnsi="Narkisim"/>
          <w:rtl/>
        </w:rPr>
        <w:t>,</w:t>
      </w:r>
      <w:r w:rsidRPr="005A4757">
        <w:rPr>
          <w:rFonts w:ascii="Narkisim" w:hAnsi="Narkisim"/>
          <w:rtl/>
        </w:rPr>
        <w:t xml:space="preserve"> יש לאכול בלילה זה כמות של אוכל שמחייבת ישיבה בסוכה – יותר </w:t>
      </w:r>
      <w:proofErr w:type="spellStart"/>
      <w:r w:rsidRPr="005A4757">
        <w:rPr>
          <w:rFonts w:ascii="Narkisim" w:hAnsi="Narkisim"/>
          <w:rtl/>
        </w:rPr>
        <w:t>מכביצה</w:t>
      </w:r>
      <w:proofErr w:type="spellEnd"/>
      <w:r w:rsidRPr="005A4757">
        <w:rPr>
          <w:rFonts w:ascii="Narkisim" w:hAnsi="Narkisim"/>
          <w:rtl/>
        </w:rPr>
        <w:t xml:space="preserve">. </w:t>
      </w:r>
    </w:p>
    <w:p w14:paraId="4CB52567" w14:textId="77777777" w:rsidR="003A6EEA" w:rsidRPr="005A4757" w:rsidRDefault="003A6EEA" w:rsidP="00AA4081">
      <w:pPr>
        <w:rPr>
          <w:rFonts w:ascii="Narkisim" w:hAnsi="Narkisim"/>
          <w:rtl/>
        </w:rPr>
      </w:pPr>
      <w:proofErr w:type="spellStart"/>
      <w:r w:rsidRPr="005A4757">
        <w:rPr>
          <w:rFonts w:ascii="Narkisim" w:hAnsi="Narkisim"/>
          <w:rtl/>
        </w:rPr>
        <w:lastRenderedPageBreak/>
        <w:t>הר"ן</w:t>
      </w:r>
      <w:proofErr w:type="spellEnd"/>
      <w:r w:rsidRPr="005A4757">
        <w:rPr>
          <w:rFonts w:ascii="Narkisim" w:hAnsi="Narkisim"/>
          <w:rtl/>
        </w:rPr>
        <w:t xml:space="preserve"> ממשיך בדבריו: </w:t>
      </w:r>
    </w:p>
    <w:p w14:paraId="5C68AD11" w14:textId="77777777" w:rsidR="003A6EEA" w:rsidRPr="005A4757" w:rsidRDefault="003A6EEA" w:rsidP="00AA4081">
      <w:pPr>
        <w:pStyle w:val="a9"/>
        <w:rPr>
          <w:rFonts w:ascii="Narkisim" w:hAnsi="Narkisim"/>
          <w:rtl/>
        </w:rPr>
      </w:pPr>
      <w:r w:rsidRPr="005A4757">
        <w:rPr>
          <w:rFonts w:ascii="Narkisim" w:hAnsi="Narkisim"/>
          <w:rtl/>
        </w:rPr>
        <w:t xml:space="preserve">אלא שיש אומרים כך: </w:t>
      </w:r>
      <w:proofErr w:type="spellStart"/>
      <w:r w:rsidRPr="005A4757">
        <w:rPr>
          <w:rFonts w:ascii="Narkisim" w:hAnsi="Narkisim"/>
          <w:rtl/>
        </w:rPr>
        <w:t>דכיון</w:t>
      </w:r>
      <w:proofErr w:type="spellEnd"/>
      <w:r w:rsidRPr="005A4757">
        <w:rPr>
          <w:rFonts w:ascii="Narkisim" w:hAnsi="Narkisim"/>
          <w:rtl/>
        </w:rPr>
        <w:t xml:space="preserve"> </w:t>
      </w:r>
      <w:proofErr w:type="spellStart"/>
      <w:r w:rsidRPr="005A4757">
        <w:rPr>
          <w:rFonts w:ascii="Narkisim" w:hAnsi="Narkisim"/>
          <w:rtl/>
        </w:rPr>
        <w:t>דגמרינן</w:t>
      </w:r>
      <w:proofErr w:type="spellEnd"/>
      <w:r w:rsidRPr="005A4757">
        <w:rPr>
          <w:rFonts w:ascii="Narkisim" w:hAnsi="Narkisim"/>
          <w:rtl/>
        </w:rPr>
        <w:t xml:space="preserve"> מחג המצות לגמרי </w:t>
      </w:r>
      <w:proofErr w:type="spellStart"/>
      <w:r w:rsidRPr="005A4757">
        <w:rPr>
          <w:rFonts w:ascii="Narkisim" w:hAnsi="Narkisim"/>
          <w:rtl/>
        </w:rPr>
        <w:t>גמרינן</w:t>
      </w:r>
      <w:proofErr w:type="spellEnd"/>
      <w:r w:rsidRPr="005A4757">
        <w:rPr>
          <w:rFonts w:ascii="Narkisim" w:hAnsi="Narkisim"/>
          <w:rtl/>
        </w:rPr>
        <w:t xml:space="preserve"> מיניה [נלמד ממנו את הכל]. מה התם </w:t>
      </w:r>
      <w:proofErr w:type="spellStart"/>
      <w:r w:rsidRPr="005A4757">
        <w:rPr>
          <w:rFonts w:ascii="Narkisim" w:hAnsi="Narkisim"/>
          <w:rtl/>
        </w:rPr>
        <w:t>בכזית</w:t>
      </w:r>
      <w:proofErr w:type="spellEnd"/>
      <w:r w:rsidRPr="005A4757">
        <w:rPr>
          <w:rFonts w:ascii="Narkisim" w:hAnsi="Narkisim"/>
          <w:rtl/>
        </w:rPr>
        <w:t xml:space="preserve"> אף הכא </w:t>
      </w:r>
      <w:proofErr w:type="spellStart"/>
      <w:r w:rsidRPr="005A4757">
        <w:rPr>
          <w:rFonts w:ascii="Narkisim" w:hAnsi="Narkisim"/>
          <w:rtl/>
        </w:rPr>
        <w:t>בכזית</w:t>
      </w:r>
      <w:proofErr w:type="spellEnd"/>
      <w:r w:rsidRPr="005A4757">
        <w:rPr>
          <w:rFonts w:ascii="Narkisim" w:hAnsi="Narkisim"/>
          <w:rtl/>
        </w:rPr>
        <w:t xml:space="preserve"> [כמו שבפסח כמות האוכל המינימלית שחייבים בה היא כזית כך יהיה בנוגע לסוכות]. ואף על גב </w:t>
      </w:r>
      <w:proofErr w:type="spellStart"/>
      <w:r w:rsidRPr="005A4757">
        <w:rPr>
          <w:rFonts w:ascii="Narkisim" w:hAnsi="Narkisim"/>
          <w:rtl/>
        </w:rPr>
        <w:t>דבשאר</w:t>
      </w:r>
      <w:proofErr w:type="spellEnd"/>
      <w:r w:rsidRPr="005A4757">
        <w:rPr>
          <w:rFonts w:ascii="Narkisim" w:hAnsi="Narkisim"/>
          <w:rtl/>
        </w:rPr>
        <w:t xml:space="preserve"> ימות החג [של סוכות] כזית עראי הוא ורשאי לאכלו חוץ לסוכה, אפילו הכי [למרות זאת], בלילה הראשון כיון שהכתוב קבעו חובה לאכלו בסוכה – </w:t>
      </w:r>
      <w:proofErr w:type="spellStart"/>
      <w:r w:rsidRPr="005A4757">
        <w:rPr>
          <w:rFonts w:ascii="Narkisim" w:hAnsi="Narkisim"/>
          <w:rtl/>
        </w:rPr>
        <w:t>עשאו</w:t>
      </w:r>
      <w:proofErr w:type="spellEnd"/>
      <w:r w:rsidRPr="005A4757">
        <w:rPr>
          <w:rFonts w:ascii="Narkisim" w:hAnsi="Narkisim"/>
          <w:rtl/>
        </w:rPr>
        <w:t xml:space="preserve"> אכילת קבע.</w:t>
      </w:r>
    </w:p>
    <w:p w14:paraId="36C45E69" w14:textId="77777777" w:rsidR="003A6EEA" w:rsidRPr="005A4757" w:rsidRDefault="003A6EEA" w:rsidP="004B033E">
      <w:pPr>
        <w:rPr>
          <w:rFonts w:ascii="Narkisim" w:hAnsi="Narkisim"/>
          <w:rtl/>
        </w:rPr>
      </w:pPr>
      <w:proofErr w:type="spellStart"/>
      <w:r w:rsidRPr="005A4757">
        <w:rPr>
          <w:rFonts w:ascii="Narkisim" w:hAnsi="Narkisim"/>
          <w:rtl/>
        </w:rPr>
        <w:t>הר"ן</w:t>
      </w:r>
      <w:proofErr w:type="spellEnd"/>
      <w:r w:rsidRPr="005A4757">
        <w:rPr>
          <w:rFonts w:ascii="Narkisim" w:hAnsi="Narkisim"/>
          <w:rtl/>
        </w:rPr>
        <w:t xml:space="preserve"> מצטט את הסוברים כי יש לאכול בלילה הראשון של חג הסוכות רק כמות של 'כזית' לחם בסוכה – בדומה לכמות המצה שיש לאכול בליל הסדר. הוא רומז לכך שהגזירה שווה מסוגלת להגדיר את הפרמטרים של ישיבה בסוכה בלילה הראשון, שכן האכילה בסוכה מקבילה לאכילת המצה. אכן, הטור כותב כי בדומה לכך שיש לאכול רק כזית לחם בסוכה בלילה הראשון על מנת לצאת ידי חובה כך אסור לאכול כזית לחם מחוץ לסוכה: </w:t>
      </w:r>
    </w:p>
    <w:p w14:paraId="2666B7F0" w14:textId="77777777" w:rsidR="003A6EEA" w:rsidRPr="005A4757" w:rsidRDefault="003A6EEA" w:rsidP="00092220">
      <w:pPr>
        <w:pStyle w:val="a9"/>
        <w:rPr>
          <w:rFonts w:ascii="Narkisim" w:hAnsi="Narkisim"/>
          <w:rtl/>
        </w:rPr>
      </w:pPr>
      <w:r w:rsidRPr="005A4757">
        <w:rPr>
          <w:rFonts w:ascii="Narkisim" w:hAnsi="Narkisim"/>
          <w:rtl/>
        </w:rPr>
        <w:t xml:space="preserve">מיהו, משאכל בה [בסוכה] כזית דגן – יצא [ידי חובתו] אף על גב ד[בנוגע ל]שיעור אכילה [האסור] בלא סוכה הוא </w:t>
      </w:r>
      <w:proofErr w:type="spellStart"/>
      <w:r w:rsidRPr="005A4757">
        <w:rPr>
          <w:rFonts w:ascii="Narkisim" w:hAnsi="Narkisim"/>
          <w:rtl/>
        </w:rPr>
        <w:t>בכביצה</w:t>
      </w:r>
      <w:proofErr w:type="spellEnd"/>
      <w:r w:rsidRPr="005A4757">
        <w:rPr>
          <w:rFonts w:ascii="Narkisim" w:hAnsi="Narkisim"/>
          <w:rtl/>
        </w:rPr>
        <w:t xml:space="preserve">. שאני ליל ראשון, שהוא חובה טפי [בגלל שהוא חובה הוא עדיף] ו[לכן], אפילו לא בעי למיכל אלא כזית – אסור לאוכלו חוצה לה. הלכך יוצא בו נמי ידי חובת סוכה. (טור </w:t>
      </w:r>
      <w:proofErr w:type="spellStart"/>
      <w:r w:rsidRPr="005A4757">
        <w:rPr>
          <w:rFonts w:ascii="Narkisim" w:hAnsi="Narkisim"/>
          <w:rtl/>
        </w:rPr>
        <w:t>תרלט</w:t>
      </w:r>
      <w:proofErr w:type="spellEnd"/>
      <w:r w:rsidRPr="005A4757">
        <w:rPr>
          <w:rFonts w:ascii="Narkisim" w:hAnsi="Narkisim"/>
          <w:rtl/>
        </w:rPr>
        <w:t>)</w:t>
      </w:r>
    </w:p>
    <w:p w14:paraId="4DAB4B34" w14:textId="77777777" w:rsidR="003A6EEA" w:rsidRPr="005A4757" w:rsidRDefault="003A6EEA" w:rsidP="00EA0BDB">
      <w:pPr>
        <w:rPr>
          <w:rFonts w:ascii="Narkisim" w:hAnsi="Narkisim"/>
          <w:rtl/>
        </w:rPr>
      </w:pPr>
      <w:r w:rsidRPr="005A4757">
        <w:rPr>
          <w:rFonts w:ascii="Narkisim" w:hAnsi="Narkisim"/>
          <w:rtl/>
        </w:rPr>
        <w:t xml:space="preserve">לפי הטור, מהגזירה השווה עולה כי לא רק שהמצווה בלילה הראשון היא בעיקרה מצוות אכילה אלא שהיא מגדירה את הכמות שיש לאכול; אכילה של כזית לחם נחשבת לאכילת קבע שאסור לעשות מחוץ לסוכה. </w:t>
      </w:r>
    </w:p>
    <w:p w14:paraId="3F70DBA3" w14:textId="77777777" w:rsidR="003A6EEA" w:rsidRPr="005A4757" w:rsidRDefault="003A6EEA" w:rsidP="00EA0BDB">
      <w:pPr>
        <w:rPr>
          <w:rFonts w:ascii="Narkisim" w:hAnsi="Narkisim"/>
          <w:rtl/>
        </w:rPr>
      </w:pPr>
      <w:proofErr w:type="spellStart"/>
      <w:r w:rsidRPr="005A4757">
        <w:rPr>
          <w:rFonts w:ascii="Narkisim" w:hAnsi="Narkisim"/>
          <w:rtl/>
        </w:rPr>
        <w:t>הריטב"א</w:t>
      </w:r>
      <w:proofErr w:type="spellEnd"/>
      <w:r w:rsidRPr="005A4757">
        <w:rPr>
          <w:rFonts w:ascii="Narkisim" w:hAnsi="Narkisim"/>
          <w:rtl/>
        </w:rPr>
        <w:t xml:space="preserve"> מביא את הדברים הבאים, מיד לאחר שהוא מביא את הדעה שמחייבת לאכול כזית לחם בסוכה בלילה הראשון:</w:t>
      </w:r>
    </w:p>
    <w:p w14:paraId="67A6DC92" w14:textId="77777777" w:rsidR="003A6EEA" w:rsidRPr="005A4757" w:rsidRDefault="003A6EEA" w:rsidP="00EA0BDB">
      <w:pPr>
        <w:pStyle w:val="a9"/>
        <w:rPr>
          <w:rFonts w:ascii="Narkisim" w:hAnsi="Narkisim"/>
          <w:rtl/>
        </w:rPr>
      </w:pPr>
      <w:r w:rsidRPr="005A4757">
        <w:rPr>
          <w:rFonts w:ascii="Narkisim" w:hAnsi="Narkisim"/>
          <w:rtl/>
        </w:rPr>
        <w:t>אבל שמעתי בשם גדול מגדולי הדור אשר בצרפת שהיה מחייב לישן בסוכה בלילה הראשונה של סוכות ואפי</w:t>
      </w:r>
      <w:r w:rsidRPr="005A4757">
        <w:rPr>
          <w:rFonts w:ascii="Narkisim" w:hAnsi="Narkisim"/>
          <w:rtl/>
          <w:cs/>
        </w:rPr>
        <w:t>לו</w:t>
      </w:r>
      <w:r w:rsidRPr="005A4757">
        <w:rPr>
          <w:rFonts w:ascii="Narkisim" w:hAnsi="Narkisim"/>
          <w:rtl/>
        </w:rPr>
        <w:t xml:space="preserve"> ירדו גשמים... [מכיוון ש]בלילה הראשון הכתוב קבעו חובה מגזירה שווה </w:t>
      </w:r>
      <w:proofErr w:type="spellStart"/>
      <w:r w:rsidRPr="005A4757">
        <w:rPr>
          <w:rFonts w:ascii="Narkisim" w:hAnsi="Narkisim"/>
          <w:rtl/>
        </w:rPr>
        <w:t>דחמישה</w:t>
      </w:r>
      <w:proofErr w:type="spellEnd"/>
      <w:r w:rsidRPr="005A4757">
        <w:rPr>
          <w:rFonts w:ascii="Narkisim" w:hAnsi="Narkisim"/>
          <w:rtl/>
        </w:rPr>
        <w:t xml:space="preserve"> עשר – חמישה עשר מחג המצות. (</w:t>
      </w:r>
      <w:proofErr w:type="spellStart"/>
      <w:r w:rsidRPr="005A4757">
        <w:rPr>
          <w:rFonts w:ascii="Narkisim" w:hAnsi="Narkisim"/>
          <w:rtl/>
        </w:rPr>
        <w:t>ריטב"א</w:t>
      </w:r>
      <w:proofErr w:type="spellEnd"/>
      <w:r w:rsidRPr="005A4757">
        <w:rPr>
          <w:rFonts w:ascii="Narkisim" w:hAnsi="Narkisim"/>
          <w:rtl/>
        </w:rPr>
        <w:t xml:space="preserve"> סוכה </w:t>
      </w:r>
      <w:proofErr w:type="spellStart"/>
      <w:r w:rsidRPr="005A4757">
        <w:rPr>
          <w:rFonts w:ascii="Narkisim" w:hAnsi="Narkisim"/>
          <w:rtl/>
        </w:rPr>
        <w:t>כז</w:t>
      </w:r>
      <w:proofErr w:type="spellEnd"/>
      <w:r w:rsidRPr="005A4757">
        <w:rPr>
          <w:rFonts w:ascii="Narkisim" w:hAnsi="Narkisim"/>
          <w:rtl/>
        </w:rPr>
        <w:t xml:space="preserve"> ע"א)</w:t>
      </w:r>
    </w:p>
    <w:p w14:paraId="0768BD83" w14:textId="65A429EF" w:rsidR="003A6EEA" w:rsidRPr="005A4757" w:rsidRDefault="003A6EEA" w:rsidP="005B135A">
      <w:pPr>
        <w:rPr>
          <w:rFonts w:ascii="Narkisim" w:hAnsi="Narkisim"/>
          <w:rtl/>
        </w:rPr>
      </w:pPr>
      <w:r w:rsidRPr="005A4757">
        <w:rPr>
          <w:rFonts w:ascii="Narkisim" w:hAnsi="Narkisim"/>
          <w:rtl/>
        </w:rPr>
        <w:t xml:space="preserve">מחומרה זו עולה בבירור כי התורה מצווה 'לדור' בסוכה בלילה הראשון של החג; מכיוון שנדרש 'לדור' בסוכה בלילה הראשון, כפי שנדרש לאכול מצה בלילה הראשון של פסח, הפטור של 'גשם יורד' איננו חל בלילה הראשון </w:t>
      </w:r>
      <w:r w:rsidRPr="005A4757">
        <w:rPr>
          <w:rFonts w:ascii="Narkisim" w:hAnsi="Narkisim"/>
          <w:rtl/>
        </w:rPr>
        <w:t xml:space="preserve">של סוכות (שולחן ערוך </w:t>
      </w:r>
      <w:proofErr w:type="spellStart"/>
      <w:r w:rsidRPr="005A4757">
        <w:rPr>
          <w:rFonts w:ascii="Narkisim" w:hAnsi="Narkisim"/>
          <w:rtl/>
        </w:rPr>
        <w:t>תרלט</w:t>
      </w:r>
      <w:proofErr w:type="spellEnd"/>
      <w:r w:rsidRPr="005A4757">
        <w:rPr>
          <w:rFonts w:ascii="Narkisim" w:hAnsi="Narkisim"/>
          <w:rtl/>
        </w:rPr>
        <w:t xml:space="preserve">, ג). לעומת זאת, המשנה ברורה כותב כי ראוי לאכול יותר </w:t>
      </w:r>
      <w:proofErr w:type="spellStart"/>
      <w:r w:rsidRPr="005A4757">
        <w:rPr>
          <w:rFonts w:ascii="Narkisim" w:hAnsi="Narkisim"/>
          <w:rtl/>
        </w:rPr>
        <w:t>מכביצה</w:t>
      </w:r>
      <w:proofErr w:type="spellEnd"/>
      <w:r w:rsidRPr="005A4757">
        <w:rPr>
          <w:rFonts w:ascii="Narkisim" w:hAnsi="Narkisim"/>
          <w:rtl/>
        </w:rPr>
        <w:t xml:space="preserve"> על מנת לצאת ידי חובת המחמירים בעניין זה (משנה ברורה </w:t>
      </w:r>
      <w:r w:rsidR="007740FB" w:rsidRPr="005A4757">
        <w:rPr>
          <w:rFonts w:ascii="Narkisim" w:hAnsi="Narkisim"/>
          <w:rtl/>
        </w:rPr>
        <w:t>שם</w:t>
      </w:r>
      <w:r w:rsidRPr="005A4757">
        <w:rPr>
          <w:rFonts w:ascii="Narkisim" w:hAnsi="Narkisim"/>
          <w:rtl/>
        </w:rPr>
        <w:t xml:space="preserve">, </w:t>
      </w:r>
      <w:proofErr w:type="spellStart"/>
      <w:r w:rsidRPr="005A4757">
        <w:rPr>
          <w:rFonts w:ascii="Narkisim" w:hAnsi="Narkisim"/>
          <w:rtl/>
        </w:rPr>
        <w:t>כב</w:t>
      </w:r>
      <w:proofErr w:type="spellEnd"/>
      <w:r w:rsidRPr="005A4757">
        <w:rPr>
          <w:rFonts w:ascii="Narkisim" w:hAnsi="Narkisim"/>
          <w:rtl/>
        </w:rPr>
        <w:t>).</w:t>
      </w:r>
    </w:p>
    <w:p w14:paraId="11DA75DC" w14:textId="77777777" w:rsidR="00C009B9" w:rsidRPr="005A4757" w:rsidRDefault="003A6EEA" w:rsidP="001072F8">
      <w:pPr>
        <w:rPr>
          <w:rFonts w:ascii="Narkisim" w:hAnsi="Narkisim"/>
          <w:rtl/>
        </w:rPr>
      </w:pPr>
      <w:r w:rsidRPr="005A4757">
        <w:rPr>
          <w:rFonts w:ascii="Narkisim" w:hAnsi="Narkisim"/>
          <w:rtl/>
        </w:rPr>
        <w:t xml:space="preserve">הראשונים מעלים שאלות נוספות העשויות להיות קשורות לנושא זה. כך לדוגמא הגמרא מגיעה למסקנה (סוכה </w:t>
      </w:r>
      <w:proofErr w:type="spellStart"/>
      <w:r w:rsidRPr="005A4757">
        <w:rPr>
          <w:rFonts w:ascii="Narkisim" w:hAnsi="Narkisim"/>
          <w:rtl/>
        </w:rPr>
        <w:t>כז</w:t>
      </w:r>
      <w:proofErr w:type="spellEnd"/>
      <w:r w:rsidRPr="005A4757">
        <w:rPr>
          <w:rFonts w:ascii="Narkisim" w:hAnsi="Narkisim"/>
          <w:rtl/>
        </w:rPr>
        <w:t xml:space="preserve"> ע"א – ובהתאם לכך פוסק השולחן ערוך</w:t>
      </w:r>
      <w:r w:rsidRPr="005A4757">
        <w:rPr>
          <w:rStyle w:val="a5"/>
          <w:sz w:val="24"/>
          <w:rtl/>
        </w:rPr>
        <w:footnoteReference w:id="1"/>
      </w:r>
      <w:r w:rsidRPr="005A4757">
        <w:rPr>
          <w:rFonts w:ascii="Narkisim" w:hAnsi="Narkisim"/>
          <w:rtl/>
        </w:rPr>
        <w:t xml:space="preserve">) שישנה חובה לשבת בסוכה כשעורכים סעודה של 'מיני תרגימה', גרגירי דגנים מבושלים או בשר ודגים. </w:t>
      </w:r>
    </w:p>
    <w:p w14:paraId="583AF05A" w14:textId="6FA4E6AF" w:rsidR="003A6EEA" w:rsidRPr="005A4757" w:rsidRDefault="003A6EEA" w:rsidP="001072F8">
      <w:pPr>
        <w:rPr>
          <w:rFonts w:ascii="Narkisim" w:hAnsi="Narkisim"/>
          <w:rtl/>
        </w:rPr>
      </w:pPr>
      <w:r w:rsidRPr="005A4757">
        <w:rPr>
          <w:rFonts w:ascii="Narkisim" w:hAnsi="Narkisim"/>
          <w:rtl/>
        </w:rPr>
        <w:t>האם ניתן לצאת ידי חובה בלילה הראשון של החג במידה ואוכלים מאכלים כגון אלו או שמא ניתן לצאת ידי חובה רק באמצעות סעודה שמבוססת על לחם? התוספות</w:t>
      </w:r>
      <w:r w:rsidRPr="005A4757">
        <w:rPr>
          <w:rStyle w:val="a5"/>
          <w:sz w:val="24"/>
          <w:rtl/>
        </w:rPr>
        <w:footnoteReference w:id="2"/>
      </w:r>
      <w:r w:rsidRPr="005A4757">
        <w:rPr>
          <w:rFonts w:ascii="Narkisim" w:hAnsi="Narkisim"/>
          <w:rtl/>
        </w:rPr>
        <w:t xml:space="preserve"> מביאים כי שאלה זו כבר מצויה בירושלמי (סוכה ב, ז). כפי שציינו כבר קודם, לפי השולחן ערוך, ישנה חובה לאכול כזית</w:t>
      </w:r>
      <w:r w:rsidR="00D0343B" w:rsidRPr="005A4757">
        <w:rPr>
          <w:rFonts w:ascii="Narkisim" w:hAnsi="Narkisim"/>
          <w:rtl/>
        </w:rPr>
        <w:t xml:space="preserve"> </w:t>
      </w:r>
      <w:r w:rsidRPr="005A4757">
        <w:rPr>
          <w:rFonts w:ascii="Narkisim" w:hAnsi="Narkisim"/>
          <w:rtl/>
        </w:rPr>
        <w:t>לחם</w:t>
      </w:r>
      <w:r w:rsidR="00D0343B" w:rsidRPr="005A4757">
        <w:rPr>
          <w:rFonts w:ascii="Narkisim" w:hAnsi="Narkisim"/>
          <w:rtl/>
        </w:rPr>
        <w:t xml:space="preserve"> </w:t>
      </w:r>
      <w:r w:rsidRPr="005A4757">
        <w:rPr>
          <w:rFonts w:ascii="Narkisim" w:hAnsi="Narkisim"/>
          <w:rtl/>
        </w:rPr>
        <w:t>אך האחרונים דנים בשאלה האם יהיה מותר לאכול כזית של מוצרים העשויים מדגנים מבושלים שעליהם תיאמר ברכת 'בורא מיני מזונות'.</w:t>
      </w:r>
      <w:r w:rsidRPr="005A4757">
        <w:rPr>
          <w:rStyle w:val="a5"/>
          <w:sz w:val="24"/>
          <w:rtl/>
        </w:rPr>
        <w:footnoteReference w:id="3"/>
      </w:r>
      <w:r w:rsidRPr="005A4757">
        <w:rPr>
          <w:rFonts w:ascii="Narkisim" w:hAnsi="Narkisim"/>
          <w:rtl/>
        </w:rPr>
        <w:t xml:space="preserve"> המשנה ברורה פוסק כי חייבים לאכול כזית של לחם ממש (משנה ברורה </w:t>
      </w:r>
      <w:proofErr w:type="spellStart"/>
      <w:r w:rsidRPr="005A4757">
        <w:rPr>
          <w:rFonts w:ascii="Narkisim" w:hAnsi="Narkisim"/>
          <w:rtl/>
        </w:rPr>
        <w:t>תרלט</w:t>
      </w:r>
      <w:proofErr w:type="spellEnd"/>
      <w:r w:rsidRPr="005A4757">
        <w:rPr>
          <w:rFonts w:ascii="Narkisim" w:hAnsi="Narkisim"/>
          <w:rtl/>
        </w:rPr>
        <w:t xml:space="preserve">, </w:t>
      </w:r>
      <w:proofErr w:type="spellStart"/>
      <w:r w:rsidRPr="005A4757">
        <w:rPr>
          <w:rFonts w:ascii="Narkisim" w:hAnsi="Narkisim"/>
          <w:rtl/>
        </w:rPr>
        <w:t>כא</w:t>
      </w:r>
      <w:proofErr w:type="spellEnd"/>
      <w:r w:rsidRPr="005A4757">
        <w:rPr>
          <w:rFonts w:ascii="Narkisim" w:hAnsi="Narkisim"/>
          <w:rtl/>
        </w:rPr>
        <w:t xml:space="preserve">). נראה כי הדיון בפוסקים הוא למעשה בשאלה האם מיני תרגימה מהווים 'ארוחה' ולכן יתאפשר לצאת ידי חובה על ידם, או שמא סעודת הלילה הראשון של סוכות חייבת להיות דומה לזו של פסח ולכן בהכרח חייבת לכלול אכילת לחם. </w:t>
      </w:r>
    </w:p>
    <w:p w14:paraId="68239B83" w14:textId="1ADA807C" w:rsidR="003A6EEA" w:rsidRPr="005A4757" w:rsidRDefault="003A6EEA" w:rsidP="003C5898">
      <w:pPr>
        <w:rPr>
          <w:rFonts w:ascii="Narkisim" w:hAnsi="Narkisim"/>
          <w:rtl/>
        </w:rPr>
      </w:pPr>
      <w:r w:rsidRPr="005A4757">
        <w:rPr>
          <w:rFonts w:ascii="Narkisim" w:hAnsi="Narkisim"/>
          <w:rtl/>
        </w:rPr>
        <w:t>הראשונים והאחרונים דנים גם בשאלה האם חלקים נוספים מהלכות פסח צריכים לחול אף בלילה הראשון של סוכות. לדוגמא, רבינו פרץ</w:t>
      </w:r>
      <w:r w:rsidRPr="005A4757">
        <w:rPr>
          <w:rStyle w:val="a5"/>
          <w:sz w:val="24"/>
          <w:rtl/>
        </w:rPr>
        <w:footnoteReference w:id="4"/>
      </w:r>
      <w:r w:rsidRPr="005A4757">
        <w:rPr>
          <w:rFonts w:ascii="Narkisim" w:hAnsi="Narkisim"/>
          <w:rtl/>
        </w:rPr>
        <w:t xml:space="preserve"> שמובא בהגהות אשרי (</w:t>
      </w:r>
      <w:proofErr w:type="spellStart"/>
      <w:r w:rsidRPr="005A4757">
        <w:rPr>
          <w:rFonts w:ascii="Narkisim" w:hAnsi="Narkisim"/>
          <w:rtl/>
        </w:rPr>
        <w:t>רא"ש</w:t>
      </w:r>
      <w:proofErr w:type="spellEnd"/>
      <w:r w:rsidRPr="005A4757">
        <w:rPr>
          <w:rFonts w:ascii="Narkisim" w:hAnsi="Narkisim"/>
          <w:rtl/>
        </w:rPr>
        <w:t xml:space="preserve"> סוכה ג, כ) טוען כי בהתבסס על הגזירה </w:t>
      </w:r>
      <w:r w:rsidR="00023561" w:rsidRPr="005A4757">
        <w:rPr>
          <w:rFonts w:ascii="Narkisim" w:hAnsi="Narkisim"/>
          <w:rtl/>
        </w:rPr>
        <w:t>ה</w:t>
      </w:r>
      <w:r w:rsidRPr="005A4757">
        <w:rPr>
          <w:rFonts w:ascii="Narkisim" w:hAnsi="Narkisim"/>
          <w:rtl/>
        </w:rPr>
        <w:t xml:space="preserve">שווה אין לאכול בלילה הראשון של סוכות עד שיחשיך לחלוטין – ממש כפי שעושים בפסח. </w:t>
      </w:r>
    </w:p>
    <w:p w14:paraId="3911E33B" w14:textId="77777777" w:rsidR="003A6EEA" w:rsidRPr="005A4757" w:rsidRDefault="003A6EEA" w:rsidP="00124801">
      <w:pPr>
        <w:rPr>
          <w:rFonts w:ascii="Narkisim" w:hAnsi="Narkisim"/>
          <w:rtl/>
        </w:rPr>
      </w:pPr>
      <w:r w:rsidRPr="005A4757">
        <w:rPr>
          <w:rFonts w:ascii="Narkisim" w:hAnsi="Narkisim"/>
          <w:rtl/>
        </w:rPr>
        <w:t xml:space="preserve">באופן דומה, ר' יעקב בן יהודה וויל (גרמניה, המאה ה-15) מצטט את רבו, </w:t>
      </w:r>
      <w:proofErr w:type="spellStart"/>
      <w:r w:rsidRPr="005A4757">
        <w:rPr>
          <w:rFonts w:ascii="Narkisim" w:hAnsi="Narkisim"/>
          <w:rtl/>
        </w:rPr>
        <w:t>המהרי"ל</w:t>
      </w:r>
      <w:proofErr w:type="spellEnd"/>
      <w:r w:rsidRPr="005A4757">
        <w:rPr>
          <w:rFonts w:ascii="Narkisim" w:hAnsi="Narkisim"/>
          <w:rtl/>
        </w:rPr>
        <w:t xml:space="preserve">, שפוסק כי יש לאכול כזית לחם בלילה הראשון של סוכות לפני חצות; הלכה זו דומה למצה שחייבת להיאכל לפני חצות בלילה הראשון של פסח. </w:t>
      </w:r>
      <w:proofErr w:type="spellStart"/>
      <w:r w:rsidRPr="005A4757">
        <w:rPr>
          <w:rFonts w:ascii="Narkisim" w:hAnsi="Narkisim"/>
          <w:rtl/>
        </w:rPr>
        <w:t>הרמ"א</w:t>
      </w:r>
      <w:proofErr w:type="spellEnd"/>
      <w:r w:rsidRPr="005A4757">
        <w:rPr>
          <w:rFonts w:ascii="Narkisim" w:hAnsi="Narkisim"/>
          <w:rtl/>
        </w:rPr>
        <w:t xml:space="preserve"> מביא את שתי הדעות (רמ"א </w:t>
      </w:r>
      <w:proofErr w:type="spellStart"/>
      <w:r w:rsidRPr="005A4757">
        <w:rPr>
          <w:rFonts w:ascii="Narkisim" w:hAnsi="Narkisim"/>
          <w:rtl/>
        </w:rPr>
        <w:t>תרלט</w:t>
      </w:r>
      <w:proofErr w:type="spellEnd"/>
      <w:r w:rsidRPr="005A4757">
        <w:rPr>
          <w:rFonts w:ascii="Narkisim" w:hAnsi="Narkisim"/>
          <w:rtl/>
        </w:rPr>
        <w:t xml:space="preserve">, ב). </w:t>
      </w:r>
    </w:p>
    <w:p w14:paraId="7E4724D3" w14:textId="77777777" w:rsidR="003A6EEA" w:rsidRPr="005A4757" w:rsidRDefault="003A6EEA" w:rsidP="00864895">
      <w:pPr>
        <w:rPr>
          <w:rFonts w:ascii="Narkisim" w:hAnsi="Narkisim"/>
          <w:rtl/>
        </w:rPr>
      </w:pPr>
      <w:r w:rsidRPr="005A4757">
        <w:rPr>
          <w:rFonts w:ascii="Narkisim" w:hAnsi="Narkisim"/>
          <w:rtl/>
        </w:rPr>
        <w:t>המגן אברהם דן בשאלה האם ניתן להגיד את הקידוש של הלילה הראשון של סוכות לפני רדת החשיכה. תחילה הוא טוען כי באופן תיאורטי, גם אם נחמיר ונפסוק שיש לאכול לאחר רדת החשיכה כמו בפסח, עדיין יהיה אפשר לומר את הקידוש לפני חשיכה ולאחר שמחשיך לברך את ברכת '</w:t>
      </w:r>
      <w:proofErr w:type="spellStart"/>
      <w:r w:rsidRPr="005A4757">
        <w:rPr>
          <w:rFonts w:ascii="Narkisim" w:hAnsi="Narkisim"/>
          <w:rtl/>
        </w:rPr>
        <w:t>לישב</w:t>
      </w:r>
      <w:proofErr w:type="spellEnd"/>
      <w:r w:rsidRPr="005A4757">
        <w:rPr>
          <w:rFonts w:ascii="Narkisim" w:hAnsi="Narkisim"/>
          <w:rtl/>
        </w:rPr>
        <w:t xml:space="preserve"> בסוכה' ולאכול בסוכה כזית לחם. יחד עם זאת, המגן אברהם פוסק כי כיוון שנוהגים להגיד את ברכת שהחיינו יחד עם הקידוש, לאחר ברכת </w:t>
      </w:r>
      <w:proofErr w:type="spellStart"/>
      <w:r w:rsidRPr="005A4757">
        <w:rPr>
          <w:rFonts w:ascii="Narkisim" w:hAnsi="Narkisim"/>
          <w:rtl/>
        </w:rPr>
        <w:t>לישב</w:t>
      </w:r>
      <w:proofErr w:type="spellEnd"/>
      <w:r w:rsidRPr="005A4757">
        <w:rPr>
          <w:rFonts w:ascii="Narkisim" w:hAnsi="Narkisim"/>
          <w:rtl/>
        </w:rPr>
        <w:t xml:space="preserve"> בסוכה, למעשה מתקיים כי ברכת </w:t>
      </w:r>
      <w:r w:rsidRPr="005A4757">
        <w:rPr>
          <w:rFonts w:ascii="Narkisim" w:hAnsi="Narkisim"/>
          <w:rtl/>
        </w:rPr>
        <w:lastRenderedPageBreak/>
        <w:t xml:space="preserve">שהחיינו נאמרת על קיום מצוות הישיבה בסוכה ולא על בניית הסוכה והחג עצמו. בעקבות כך, אין לעשות קידוש עד שמחשיך – הזמן בו ניתן לקיים כראוי את מצוות הישיבה בסוכה בלילה הראשון (מגן אברהם </w:t>
      </w:r>
      <w:proofErr w:type="spellStart"/>
      <w:r w:rsidRPr="005A4757">
        <w:rPr>
          <w:rFonts w:ascii="Narkisim" w:hAnsi="Narkisim"/>
          <w:rtl/>
        </w:rPr>
        <w:t>תרלט</w:t>
      </w:r>
      <w:proofErr w:type="spellEnd"/>
      <w:r w:rsidRPr="005A4757">
        <w:rPr>
          <w:rFonts w:ascii="Narkisim" w:hAnsi="Narkisim"/>
          <w:rtl/>
        </w:rPr>
        <w:t xml:space="preserve">, יא). </w:t>
      </w:r>
    </w:p>
    <w:p w14:paraId="0A5C9D0E" w14:textId="41D946C0" w:rsidR="003A6EEA" w:rsidRPr="005A4757" w:rsidRDefault="003A6EEA" w:rsidP="00C033A1">
      <w:pPr>
        <w:rPr>
          <w:rFonts w:ascii="Narkisim" w:hAnsi="Narkisim"/>
          <w:rtl/>
        </w:rPr>
      </w:pPr>
      <w:r w:rsidRPr="005A4757">
        <w:rPr>
          <w:rFonts w:ascii="Narkisim" w:hAnsi="Narkisim"/>
          <w:rtl/>
        </w:rPr>
        <w:t xml:space="preserve">יש המציעים כי </w:t>
      </w:r>
      <w:proofErr w:type="spellStart"/>
      <w:r w:rsidRPr="005A4757">
        <w:rPr>
          <w:rFonts w:ascii="Narkisim" w:hAnsi="Narkisim"/>
          <w:rtl/>
        </w:rPr>
        <w:t>הט"ז</w:t>
      </w:r>
      <w:proofErr w:type="spellEnd"/>
      <w:r w:rsidRPr="005A4757">
        <w:rPr>
          <w:rFonts w:ascii="Narkisim" w:hAnsi="Narkisim"/>
          <w:rtl/>
        </w:rPr>
        <w:t xml:space="preserve"> איננו מסכים עם הקביעה שלפיה הקידוש חייב להיאמר לאחר חשיכה (ט"ז תעב, ב). הביאור הלכה מציע כי לפי </w:t>
      </w:r>
      <w:proofErr w:type="spellStart"/>
      <w:r w:rsidRPr="005A4757">
        <w:rPr>
          <w:rFonts w:ascii="Narkisim" w:hAnsi="Narkisim"/>
          <w:rtl/>
        </w:rPr>
        <w:t>הרמ"א</w:t>
      </w:r>
      <w:proofErr w:type="spellEnd"/>
      <w:r w:rsidRPr="005A4757">
        <w:rPr>
          <w:rFonts w:ascii="Narkisim" w:hAnsi="Narkisim"/>
          <w:rtl/>
        </w:rPr>
        <w:t xml:space="preserve"> בחוץ לארץ ניתן יהיה לאכול כבר בזמן בין השמשות בלילה השני (ביאור הלכה </w:t>
      </w:r>
      <w:proofErr w:type="spellStart"/>
      <w:r w:rsidRPr="005A4757">
        <w:rPr>
          <w:rFonts w:ascii="Narkisim" w:hAnsi="Narkisim"/>
          <w:rtl/>
        </w:rPr>
        <w:t>תרלט</w:t>
      </w:r>
      <w:proofErr w:type="spellEnd"/>
      <w:r w:rsidRPr="005A4757">
        <w:rPr>
          <w:rFonts w:ascii="Narkisim" w:hAnsi="Narkisim"/>
          <w:rtl/>
        </w:rPr>
        <w:t xml:space="preserve"> ד"ה לא יכול). באופן דומה, ר' יוסף תאומים כותב בפירושו לשולחן ערו</w:t>
      </w:r>
      <w:r w:rsidR="009A59D1" w:rsidRPr="005A4757">
        <w:rPr>
          <w:rFonts w:ascii="Narkisim" w:hAnsi="Narkisim"/>
          <w:rtl/>
        </w:rPr>
        <w:t xml:space="preserve">ך, </w:t>
      </w:r>
      <w:r w:rsidRPr="005A4757">
        <w:rPr>
          <w:rFonts w:ascii="Narkisim" w:hAnsi="Narkisim"/>
          <w:rtl/>
        </w:rPr>
        <w:t>פרי מגדי</w:t>
      </w:r>
      <w:r w:rsidR="009A59D1" w:rsidRPr="005A4757">
        <w:rPr>
          <w:rFonts w:ascii="Narkisim" w:hAnsi="Narkisim"/>
          <w:rtl/>
        </w:rPr>
        <w:t xml:space="preserve">ם, </w:t>
      </w:r>
      <w:r w:rsidRPr="005A4757">
        <w:rPr>
          <w:rFonts w:ascii="Narkisim" w:hAnsi="Narkisim"/>
          <w:rtl/>
        </w:rPr>
        <w:t>כי בעקבות הגזירה השווה הנ"ל אין לאכול חלות העשויות ממי פירות וזאת בכדי שהחלות יהיו דומות ללחם העוני שנאכל בפסח.</w:t>
      </w:r>
      <w:r w:rsidRPr="005A4757">
        <w:rPr>
          <w:rStyle w:val="a5"/>
          <w:sz w:val="24"/>
          <w:rtl/>
        </w:rPr>
        <w:footnoteReference w:id="5"/>
      </w:r>
      <w:r w:rsidRPr="005A4757">
        <w:rPr>
          <w:rFonts w:ascii="Narkisim" w:hAnsi="Narkisim"/>
          <w:rtl/>
        </w:rPr>
        <w:t xml:space="preserve"> אחרונים רבים דוחים את ההרחבה הקיצונית הזו של הגזירה השווה. </w:t>
      </w:r>
    </w:p>
    <w:p w14:paraId="1E01D2DE" w14:textId="77777777" w:rsidR="003A6EEA" w:rsidRPr="005A4757" w:rsidRDefault="003A6EEA" w:rsidP="00B21555">
      <w:pPr>
        <w:rPr>
          <w:rFonts w:ascii="Narkisim" w:hAnsi="Narkisim"/>
          <w:rtl/>
        </w:rPr>
      </w:pPr>
      <w:r w:rsidRPr="005A4757">
        <w:rPr>
          <w:rFonts w:ascii="Narkisim" w:hAnsi="Narkisim"/>
          <w:rtl/>
        </w:rPr>
        <w:t xml:space="preserve">בנוסף, בירושלמי שואלים האם על האדם להימנע מאכילה בערב חג הסוכות בכדי שייכנס לליל החג כשהוא רעב, בדומה לערב פסח בו עליו להימנע מאכילה במטרה לקיים את מצוות אכילת מצה בעודו רעב (ירושלמי סוכה ב, ז). </w:t>
      </w:r>
    </w:p>
    <w:p w14:paraId="47034BA4" w14:textId="77777777" w:rsidR="003A6EEA" w:rsidRPr="005A4757" w:rsidRDefault="003A6EEA" w:rsidP="00252DA0">
      <w:pPr>
        <w:rPr>
          <w:rFonts w:ascii="Narkisim" w:hAnsi="Narkisim"/>
          <w:rtl/>
        </w:rPr>
      </w:pPr>
      <w:r w:rsidRPr="005A4757">
        <w:rPr>
          <w:rFonts w:ascii="Narkisim" w:hAnsi="Narkisim"/>
          <w:rtl/>
        </w:rPr>
        <w:t>התוספות</w:t>
      </w:r>
      <w:r w:rsidRPr="005A4757">
        <w:rPr>
          <w:rStyle w:val="a5"/>
          <w:sz w:val="24"/>
          <w:rtl/>
        </w:rPr>
        <w:footnoteReference w:id="6"/>
      </w:r>
      <w:r w:rsidRPr="005A4757">
        <w:rPr>
          <w:rFonts w:ascii="Narkisim" w:hAnsi="Narkisim"/>
          <w:rtl/>
        </w:rPr>
        <w:t xml:space="preserve"> </w:t>
      </w:r>
      <w:proofErr w:type="spellStart"/>
      <w:r w:rsidRPr="005A4757">
        <w:rPr>
          <w:rFonts w:ascii="Narkisim" w:hAnsi="Narkisim"/>
          <w:rtl/>
        </w:rPr>
        <w:t>והרא"ש</w:t>
      </w:r>
      <w:proofErr w:type="spellEnd"/>
      <w:r w:rsidRPr="005A4757">
        <w:rPr>
          <w:rStyle w:val="a5"/>
          <w:sz w:val="24"/>
          <w:rtl/>
        </w:rPr>
        <w:footnoteReference w:id="7"/>
      </w:r>
      <w:r w:rsidRPr="005A4757">
        <w:rPr>
          <w:rFonts w:ascii="Narkisim" w:hAnsi="Narkisim"/>
          <w:rtl/>
        </w:rPr>
        <w:t xml:space="preserve"> מצטטים את קטע זה בירושלמי והאור זרוע כותב כי יש לנהוג בהתאם לעמדתם (אור זרוע שא). </w:t>
      </w:r>
      <w:proofErr w:type="spellStart"/>
      <w:r w:rsidRPr="005A4757">
        <w:rPr>
          <w:rFonts w:ascii="Narkisim" w:hAnsi="Narkisim"/>
          <w:rtl/>
        </w:rPr>
        <w:t>המהרי"ל</w:t>
      </w:r>
      <w:proofErr w:type="spellEnd"/>
      <w:r w:rsidRPr="005A4757">
        <w:rPr>
          <w:rFonts w:ascii="Narkisim" w:hAnsi="Narkisim"/>
          <w:rtl/>
        </w:rPr>
        <w:t xml:space="preserve"> מוסיף כי אין לאכול מהשעה השישית והלאה בערב סוכות בדומה לערב פסח.</w:t>
      </w:r>
      <w:r w:rsidRPr="005A4757">
        <w:rPr>
          <w:rStyle w:val="a5"/>
          <w:sz w:val="24"/>
          <w:rtl/>
        </w:rPr>
        <w:footnoteReference w:id="8"/>
      </w:r>
      <w:r w:rsidRPr="005A4757">
        <w:rPr>
          <w:rFonts w:ascii="Narkisim" w:hAnsi="Narkisim"/>
          <w:rtl/>
        </w:rPr>
        <w:t xml:space="preserve"> הלקט יושר מעיר כי רבו, תרומת הדשן, אף לא ישן בסוכה בערב חג הסוכות על מנת להבטיח כי אכן ירצה לישון בסוכה באותו הלילה!</w:t>
      </w:r>
      <w:r w:rsidRPr="005A4757">
        <w:rPr>
          <w:rStyle w:val="a5"/>
          <w:sz w:val="24"/>
          <w:rtl/>
        </w:rPr>
        <w:footnoteReference w:id="9"/>
      </w:r>
      <w:r w:rsidRPr="005A4757">
        <w:rPr>
          <w:rFonts w:ascii="Narkisim" w:hAnsi="Narkisim"/>
          <w:rtl/>
        </w:rPr>
        <w:t xml:space="preserve"> </w:t>
      </w:r>
    </w:p>
    <w:p w14:paraId="6479A6DF" w14:textId="77777777" w:rsidR="003A6EEA" w:rsidRPr="005A4757" w:rsidRDefault="003A6EEA" w:rsidP="0038477A">
      <w:pPr>
        <w:rPr>
          <w:rFonts w:ascii="Narkisim" w:hAnsi="Narkisim"/>
          <w:rtl/>
        </w:rPr>
      </w:pPr>
      <w:proofErr w:type="spellStart"/>
      <w:r w:rsidRPr="005A4757">
        <w:rPr>
          <w:rFonts w:ascii="Narkisim" w:hAnsi="Narkisim"/>
          <w:rtl/>
        </w:rPr>
        <w:t>הרמ"א</w:t>
      </w:r>
      <w:proofErr w:type="spellEnd"/>
      <w:r w:rsidRPr="005A4757">
        <w:rPr>
          <w:rFonts w:ascii="Narkisim" w:hAnsi="Narkisim"/>
          <w:rtl/>
        </w:rPr>
        <w:t xml:space="preserve"> מצטט את דעתו של </w:t>
      </w:r>
      <w:proofErr w:type="spellStart"/>
      <w:r w:rsidRPr="005A4757">
        <w:rPr>
          <w:rFonts w:ascii="Narkisim" w:hAnsi="Narkisim"/>
          <w:rtl/>
        </w:rPr>
        <w:t>המהרי"ל</w:t>
      </w:r>
      <w:proofErr w:type="spellEnd"/>
      <w:r w:rsidRPr="005A4757">
        <w:rPr>
          <w:rFonts w:ascii="Narkisim" w:hAnsi="Narkisim"/>
          <w:rtl/>
        </w:rPr>
        <w:t xml:space="preserve"> בפירושו לטור, אך הדרכי משה מגיע למסקנה כי לדעתו מדובר בחומרה שאיננה מבוססת דיה. בהערותיו לשולחן ערוך </w:t>
      </w:r>
      <w:proofErr w:type="spellStart"/>
      <w:r w:rsidRPr="005A4757">
        <w:rPr>
          <w:rFonts w:ascii="Narkisim" w:hAnsi="Narkisim"/>
          <w:rtl/>
        </w:rPr>
        <w:t>הרמ"א</w:t>
      </w:r>
      <w:proofErr w:type="spellEnd"/>
      <w:r w:rsidRPr="005A4757">
        <w:rPr>
          <w:rFonts w:ascii="Narkisim" w:hAnsi="Narkisim"/>
          <w:rtl/>
        </w:rPr>
        <w:t xml:space="preserve"> כותב כי אסור לאכול בערב חג הסוכות משעות אחר הצהרים והלאה. ישנם אחרונים שפוסקים כי יש להימנע רק מאכילת לחם מהשעה העשירית והלאה</w:t>
      </w:r>
      <w:r w:rsidRPr="005A4757">
        <w:rPr>
          <w:rStyle w:val="a5"/>
          <w:sz w:val="24"/>
          <w:rtl/>
        </w:rPr>
        <w:footnoteReference w:id="10"/>
      </w:r>
      <w:r w:rsidRPr="005A4757">
        <w:rPr>
          <w:rFonts w:ascii="Narkisim" w:hAnsi="Narkisim"/>
          <w:rtl/>
        </w:rPr>
        <w:t xml:space="preserve"> מכיוון שמקורו של איסור זה נלמד מחג הפסח.</w:t>
      </w:r>
      <w:r w:rsidRPr="005A4757">
        <w:rPr>
          <w:rStyle w:val="a5"/>
          <w:sz w:val="24"/>
          <w:rtl/>
        </w:rPr>
        <w:footnoteReference w:id="11"/>
      </w:r>
    </w:p>
    <w:p w14:paraId="2A03A01D" w14:textId="7C0BDE47" w:rsidR="003A6EEA" w:rsidRPr="005A4757" w:rsidRDefault="003A6EEA" w:rsidP="0038477A">
      <w:pPr>
        <w:rPr>
          <w:rFonts w:ascii="Narkisim" w:hAnsi="Narkisim"/>
          <w:rtl/>
        </w:rPr>
      </w:pPr>
      <w:r w:rsidRPr="005A4757">
        <w:rPr>
          <w:rFonts w:ascii="Narkisim" w:hAnsi="Narkisim"/>
          <w:rtl/>
        </w:rPr>
        <w:t xml:space="preserve">נראה כי החיוב לשבת בסוכה אף במקרה של 'מצטער' מתייחס ללילה הראשון של חג הסוכות בלבד. הרשב"א כותב כי הפטורים הנלמדים מעיקרון 'תשבו כעין תדורו' מתייחסים אף ללילה הראשון ובמקרה של ירידת </w:t>
      </w:r>
      <w:r w:rsidRPr="005A4757">
        <w:rPr>
          <w:rFonts w:ascii="Narkisim" w:hAnsi="Narkisim"/>
          <w:rtl/>
        </w:rPr>
        <w:t xml:space="preserve">גשמים אדם פטור מלשבת בסוכה (שו"ת הרשב"א ד, </w:t>
      </w:r>
      <w:proofErr w:type="spellStart"/>
      <w:r w:rsidRPr="005A4757">
        <w:rPr>
          <w:rFonts w:ascii="Narkisim" w:hAnsi="Narkisim"/>
          <w:rtl/>
        </w:rPr>
        <w:t>עח</w:t>
      </w:r>
      <w:proofErr w:type="spellEnd"/>
      <w:r w:rsidRPr="005A4757">
        <w:rPr>
          <w:rFonts w:ascii="Narkisim" w:hAnsi="Narkisim"/>
          <w:rtl/>
        </w:rPr>
        <w:t xml:space="preserve">). </w:t>
      </w:r>
      <w:proofErr w:type="spellStart"/>
      <w:r w:rsidRPr="005A4757">
        <w:rPr>
          <w:rFonts w:ascii="Narkisim" w:hAnsi="Narkisim"/>
          <w:rtl/>
        </w:rPr>
        <w:t>הר"ן</w:t>
      </w:r>
      <w:proofErr w:type="spellEnd"/>
      <w:r w:rsidRPr="005A4757">
        <w:rPr>
          <w:rFonts w:ascii="Narkisim" w:hAnsi="Narkisim"/>
          <w:rtl/>
        </w:rPr>
        <w:t>, לעומת זאת, חולק (</w:t>
      </w:r>
      <w:proofErr w:type="spellStart"/>
      <w:r w:rsidR="005B34CE" w:rsidRPr="005A4757">
        <w:rPr>
          <w:rFonts w:ascii="Narkisim" w:hAnsi="Narkisim"/>
          <w:rtl/>
        </w:rPr>
        <w:t>ר"ן</w:t>
      </w:r>
      <w:proofErr w:type="spellEnd"/>
      <w:r w:rsidR="005B34CE" w:rsidRPr="005A4757">
        <w:rPr>
          <w:rFonts w:ascii="Narkisim" w:hAnsi="Narkisim"/>
          <w:rtl/>
        </w:rPr>
        <w:t xml:space="preserve"> </w:t>
      </w:r>
      <w:r w:rsidRPr="005A4757">
        <w:rPr>
          <w:rFonts w:ascii="Narkisim" w:hAnsi="Narkisim"/>
          <w:rtl/>
        </w:rPr>
        <w:t xml:space="preserve">סוכה </w:t>
      </w:r>
      <w:proofErr w:type="spellStart"/>
      <w:r w:rsidRPr="005A4757">
        <w:rPr>
          <w:rFonts w:ascii="Narkisim" w:hAnsi="Narkisim"/>
          <w:rtl/>
        </w:rPr>
        <w:t>יב</w:t>
      </w:r>
      <w:proofErr w:type="spellEnd"/>
      <w:r w:rsidRPr="005A4757">
        <w:rPr>
          <w:rFonts w:ascii="Narkisim" w:hAnsi="Narkisim"/>
          <w:rtl/>
        </w:rPr>
        <w:t xml:space="preserve"> ע"ב). </w:t>
      </w:r>
    </w:p>
    <w:p w14:paraId="68224FF9" w14:textId="210E6C88" w:rsidR="003A6EEA" w:rsidRPr="005A4757" w:rsidRDefault="003A6EEA" w:rsidP="00007982">
      <w:pPr>
        <w:rPr>
          <w:rFonts w:ascii="Narkisim" w:hAnsi="Narkisim"/>
          <w:rtl/>
        </w:rPr>
      </w:pPr>
      <w:r w:rsidRPr="005A4757">
        <w:rPr>
          <w:rFonts w:ascii="Narkisim" w:hAnsi="Narkisim"/>
          <w:rtl/>
        </w:rPr>
        <w:t xml:space="preserve">כפי שציינו קודם לכן </w:t>
      </w:r>
      <w:proofErr w:type="spellStart"/>
      <w:r w:rsidRPr="005A4757">
        <w:rPr>
          <w:rFonts w:ascii="Narkisim" w:hAnsi="Narkisim"/>
          <w:rtl/>
        </w:rPr>
        <w:t>הר"ן</w:t>
      </w:r>
      <w:proofErr w:type="spellEnd"/>
      <w:r w:rsidRPr="005A4757">
        <w:rPr>
          <w:rFonts w:ascii="Narkisim" w:hAnsi="Narkisim"/>
          <w:rtl/>
        </w:rPr>
        <w:t xml:space="preserve"> (וכן </w:t>
      </w:r>
      <w:proofErr w:type="spellStart"/>
      <w:r w:rsidRPr="005A4757">
        <w:rPr>
          <w:rFonts w:ascii="Narkisim" w:hAnsi="Narkisim"/>
          <w:rtl/>
        </w:rPr>
        <w:t>הריטב"א</w:t>
      </w:r>
      <w:proofErr w:type="spellEnd"/>
      <w:r w:rsidRPr="005A4757">
        <w:rPr>
          <w:rFonts w:ascii="Narkisim" w:hAnsi="Narkisim"/>
          <w:rtl/>
        </w:rPr>
        <w:t xml:space="preserve"> לעיל בנוגע לשינה בסוכה) טוען כי מצוות הישיבה בסוכה בלילה הראשון היא מוחלטת ואיננה כפופה לפטורים הנלמדים מעיקרון 'תשבו כעין תדורו'. כפי שהסברנו, לא רק שיש לכוון לקיים את מצוות הישיבה בסוכה בזמן שאוכלים לחם בלילה הראשון</w:t>
      </w:r>
      <w:r w:rsidRPr="005A4757">
        <w:rPr>
          <w:rStyle w:val="a5"/>
          <w:sz w:val="24"/>
          <w:rtl/>
        </w:rPr>
        <w:footnoteReference w:id="12"/>
      </w:r>
      <w:r w:rsidRPr="005A4757">
        <w:rPr>
          <w:rFonts w:ascii="Narkisim" w:hAnsi="Narkisim"/>
          <w:rtl/>
        </w:rPr>
        <w:t xml:space="preserve"> אלא אף צריך לזכור את הסיבה שבגללה אנו מקיימים את מצוות הישיבה בסוכה – הסוכות שבני ישראל הקימו לעצמם במדבר וענני הכבוד.</w:t>
      </w:r>
      <w:r w:rsidRPr="005A4757">
        <w:rPr>
          <w:rStyle w:val="a5"/>
          <w:sz w:val="24"/>
          <w:rtl/>
        </w:rPr>
        <w:footnoteReference w:id="13"/>
      </w:r>
    </w:p>
    <w:p w14:paraId="594781D0" w14:textId="77777777" w:rsidR="009C5C10" w:rsidRPr="00FF04A6" w:rsidRDefault="009C5C10" w:rsidP="00007982">
      <w:pPr>
        <w:rPr>
          <w:rFonts w:hint="cs"/>
          <w:rtl/>
        </w:rPr>
      </w:pPr>
    </w:p>
    <w:p w14:paraId="076302B0" w14:textId="77777777" w:rsidR="003A6EEA" w:rsidRPr="007A3CE8" w:rsidRDefault="003A6EEA" w:rsidP="00D65F0F">
      <w:pPr>
        <w:pStyle w:val="2"/>
        <w:rPr>
          <w:rtl/>
        </w:rPr>
      </w:pPr>
      <w:r w:rsidRPr="007A3CE8">
        <w:rPr>
          <w:rFonts w:hint="cs"/>
          <w:rtl/>
        </w:rPr>
        <w:t>מצוות הישיבה בסוכה לאחר הלילה הראשון</w:t>
      </w:r>
    </w:p>
    <w:p w14:paraId="7C6ADDBF" w14:textId="77777777" w:rsidR="003A6EEA" w:rsidRDefault="003A6EEA" w:rsidP="004234A6">
      <w:pPr>
        <w:rPr>
          <w:rtl/>
        </w:rPr>
      </w:pPr>
      <w:r>
        <w:rPr>
          <w:rFonts w:hint="cs"/>
          <w:rtl/>
        </w:rPr>
        <w:t xml:space="preserve">קודם לכן הזכרנו כי חכמים חלוקים ביניהם לא רק בנוגע לשאלה האם חייבים לאכול ארבע עשרה ארוחות בסוכה או אחת בלבד, אלא גם בנוגע לאופן בו ניתן להבין את עיקרון 'תשבו כעין תדורו'. כך עולה מהגמרא: </w:t>
      </w:r>
    </w:p>
    <w:p w14:paraId="2AC9D0FD" w14:textId="77777777" w:rsidR="003A6EEA" w:rsidRDefault="003A6EEA" w:rsidP="004234A6">
      <w:pPr>
        <w:pStyle w:val="a9"/>
        <w:rPr>
          <w:rtl/>
        </w:rPr>
      </w:pPr>
      <w:r w:rsidRPr="00CA107B">
        <w:rPr>
          <w:rtl/>
        </w:rPr>
        <w:t xml:space="preserve">ורבנן: [משמעות הציווי 'תשבו' הינו] כדירה – מה דירה אי בעי אכיל אי בעי לא אכיל [אם רוצה אוכל ואם אינו רוצה לא אוכל], אף סוכה נמי אי בעי אכיל אי בעי לא אכיל [כך בנוגע לסוכה – אם רוצה לאכול אז אוכל בסוכה ואם לא רוצה לאכול הוא אינו מחויב לאכול]. אי הכי אפילו לילי יום טוב ראשון נמי [אם כך, אז גם אין חיוב לאכול בסוכה בלילה הראשון של החג]! אמר ר' יוחנן משום ר' שמעון בן </w:t>
      </w:r>
      <w:proofErr w:type="spellStart"/>
      <w:r w:rsidRPr="00CA107B">
        <w:rPr>
          <w:rtl/>
        </w:rPr>
        <w:t>יהוצדק</w:t>
      </w:r>
      <w:proofErr w:type="spellEnd"/>
      <w:r w:rsidRPr="00CA107B">
        <w:rPr>
          <w:rtl/>
        </w:rPr>
        <w:t>: נאמר כאן "חמשה עשר" ונאמר "חמשה עשר" בחג המצות – מה להלן לילה הראשון חובה מכאן ואילך רשות, אף כאן לילה הראשון חובה מכאן ואילך רשות.</w:t>
      </w:r>
      <w:r>
        <w:rPr>
          <w:rFonts w:hint="cs"/>
          <w:rtl/>
        </w:rPr>
        <w:t xml:space="preserve"> (סוכה </w:t>
      </w:r>
      <w:proofErr w:type="spellStart"/>
      <w:r>
        <w:rPr>
          <w:rFonts w:hint="cs"/>
          <w:rtl/>
        </w:rPr>
        <w:t>כז</w:t>
      </w:r>
      <w:proofErr w:type="spellEnd"/>
      <w:r>
        <w:rPr>
          <w:rFonts w:hint="cs"/>
          <w:rtl/>
        </w:rPr>
        <w:t xml:space="preserve"> ע"א)</w:t>
      </w:r>
    </w:p>
    <w:p w14:paraId="1B634344" w14:textId="77777777" w:rsidR="003A6EEA" w:rsidRDefault="003A6EEA" w:rsidP="004234A6">
      <w:pPr>
        <w:rPr>
          <w:rtl/>
        </w:rPr>
      </w:pPr>
      <w:r>
        <w:rPr>
          <w:rFonts w:hint="cs"/>
          <w:rtl/>
        </w:rPr>
        <w:t xml:space="preserve">מהגמרא משמע כי החובה לאכול בסוכה חלה רק בלילה הראשון. בדומה לכך שאין מצווה מיוחדת לאכול מצה לאחר הלילה הראשון של פסח כך אין מצווה מפורשת לאכול בסוכה בשאר ימי החג אלא אם כן רוצים לאכול (אכילת קבע) או לישון (שנת עראי). </w:t>
      </w:r>
    </w:p>
    <w:p w14:paraId="4A185AE0" w14:textId="5ED50142" w:rsidR="003A6EEA" w:rsidRDefault="003A6EEA" w:rsidP="00727A9D">
      <w:pPr>
        <w:rPr>
          <w:rtl/>
        </w:rPr>
      </w:pPr>
      <w:r>
        <w:rPr>
          <w:rFonts w:hint="cs"/>
          <w:rtl/>
        </w:rPr>
        <w:t>כיצד העובדה שהישיבה בסוכה במהלך ימי החג הינה בגדר</w:t>
      </w:r>
      <w:r w:rsidR="00727A9D">
        <w:rPr>
          <w:rFonts w:hint="cs"/>
          <w:rtl/>
        </w:rPr>
        <w:t xml:space="preserve"> </w:t>
      </w:r>
      <w:r>
        <w:rPr>
          <w:rFonts w:hint="cs"/>
          <w:rtl/>
        </w:rPr>
        <w:t xml:space="preserve">'אפשרות' משפיעה על מהותה ואופייה של המצווה? באופן כללי ניתן להבחין בין שני סוגים של </w:t>
      </w:r>
      <w:r>
        <w:rPr>
          <w:rFonts w:hint="cs"/>
          <w:rtl/>
        </w:rPr>
        <w:lastRenderedPageBreak/>
        <w:t xml:space="preserve">מצוות. ישנן מצוות שאין חובה לקיימם והחיוב נוצר לאחר פעולת האדם בצורה ספציפית. לדוגמא, אם אדם מעוניין ללבוש בגד בעל ארבע כנפות עליו לצרף ציצית לארבעת </w:t>
      </w:r>
      <w:proofErr w:type="spellStart"/>
      <w:r>
        <w:rPr>
          <w:rFonts w:hint="cs"/>
          <w:rtl/>
        </w:rPr>
        <w:t>הכנפות</w:t>
      </w:r>
      <w:proofErr w:type="spellEnd"/>
      <w:r>
        <w:rPr>
          <w:rFonts w:hint="cs"/>
          <w:rtl/>
        </w:rPr>
        <w:t>. מצוות מסוג זה מסווגות לרוב כ'מצווות קיומי</w:t>
      </w:r>
      <w:r w:rsidR="00BE39AB">
        <w:rPr>
          <w:rFonts w:hint="cs"/>
          <w:rtl/>
        </w:rPr>
        <w:t>ות</w:t>
      </w:r>
      <w:r>
        <w:rPr>
          <w:rFonts w:hint="cs"/>
          <w:rtl/>
        </w:rPr>
        <w:t xml:space="preserve">'. לחילופין, ישנן מצוות שחייבים לקיים תמיד, כדוגמת מצוות תפילין. סוג כזה של מצוות מסווגות לרוב כ'מצווות חיוביות'. </w:t>
      </w:r>
    </w:p>
    <w:p w14:paraId="23630EAE" w14:textId="77777777" w:rsidR="003A6EEA" w:rsidRDefault="003A6EEA" w:rsidP="00D256D0">
      <w:pPr>
        <w:rPr>
          <w:rtl/>
        </w:rPr>
      </w:pPr>
      <w:r>
        <w:rPr>
          <w:rFonts w:hint="cs"/>
          <w:rtl/>
        </w:rPr>
        <w:t>המנחת חינוך מסביר:</w:t>
      </w:r>
    </w:p>
    <w:p w14:paraId="2A36F1BE" w14:textId="77777777" w:rsidR="003A6EEA" w:rsidRDefault="003A6EEA" w:rsidP="00D256D0">
      <w:pPr>
        <w:pStyle w:val="a9"/>
        <w:rPr>
          <w:rtl/>
        </w:rPr>
      </w:pPr>
      <w:r w:rsidRPr="00BA075A">
        <w:rPr>
          <w:rtl/>
        </w:rPr>
        <w:t>ונ</w:t>
      </w:r>
      <w:r>
        <w:rPr>
          <w:rFonts w:hint="cs"/>
          <w:rtl/>
        </w:rPr>
        <w:t>ראה לי</w:t>
      </w:r>
      <w:r w:rsidRPr="00BA075A">
        <w:rPr>
          <w:rtl/>
        </w:rPr>
        <w:t xml:space="preserve"> </w:t>
      </w:r>
      <w:proofErr w:type="spellStart"/>
      <w:r w:rsidRPr="00BA075A">
        <w:rPr>
          <w:rtl/>
        </w:rPr>
        <w:t>דהנה</w:t>
      </w:r>
      <w:proofErr w:type="spellEnd"/>
      <w:r w:rsidRPr="00BA075A">
        <w:rPr>
          <w:rtl/>
        </w:rPr>
        <w:t xml:space="preserve"> שני מינים יש במצות עשה</w:t>
      </w:r>
      <w:r>
        <w:rPr>
          <w:rFonts w:hint="cs"/>
          <w:rtl/>
        </w:rPr>
        <w:t>:</w:t>
      </w:r>
      <w:r w:rsidRPr="00BA075A">
        <w:rPr>
          <w:rtl/>
        </w:rPr>
        <w:t xml:space="preserve"> א'</w:t>
      </w:r>
      <w:r>
        <w:rPr>
          <w:rFonts w:hint="cs"/>
          <w:rtl/>
        </w:rPr>
        <w:t xml:space="preserve"> –</w:t>
      </w:r>
      <w:r w:rsidRPr="00BA075A">
        <w:rPr>
          <w:rtl/>
        </w:rPr>
        <w:t xml:space="preserve"> שהוא חיוב </w:t>
      </w:r>
      <w:proofErr w:type="spellStart"/>
      <w:r w:rsidRPr="00BA075A">
        <w:rPr>
          <w:rtl/>
        </w:rPr>
        <w:t>אקרקפתא</w:t>
      </w:r>
      <w:proofErr w:type="spellEnd"/>
      <w:r w:rsidRPr="00BA075A">
        <w:rPr>
          <w:rtl/>
        </w:rPr>
        <w:t xml:space="preserve"> </w:t>
      </w:r>
      <w:proofErr w:type="spellStart"/>
      <w:r w:rsidRPr="00BA075A">
        <w:rPr>
          <w:rtl/>
        </w:rPr>
        <w:t>דכל</w:t>
      </w:r>
      <w:proofErr w:type="spellEnd"/>
      <w:r w:rsidRPr="00BA075A">
        <w:rPr>
          <w:rtl/>
        </w:rPr>
        <w:t xml:space="preserve"> איש מישראל כמו תפילין ואתרוג ואכילת מצה</w:t>
      </w:r>
      <w:r>
        <w:rPr>
          <w:rFonts w:hint="cs"/>
          <w:rtl/>
        </w:rPr>
        <w:t>.</w:t>
      </w:r>
      <w:r w:rsidRPr="00BA075A">
        <w:rPr>
          <w:rtl/>
        </w:rPr>
        <w:t xml:space="preserve"> ומצוה כזו אם מקיים אותה עושה רצון הבורא ית</w:t>
      </w:r>
      <w:r>
        <w:rPr>
          <w:rFonts w:hint="cs"/>
          <w:rtl/>
        </w:rPr>
        <w:t>ברך</w:t>
      </w:r>
      <w:r w:rsidRPr="00BA075A">
        <w:rPr>
          <w:rtl/>
        </w:rPr>
        <w:t xml:space="preserve"> ויתעלה כי כן צ</w:t>
      </w:r>
      <w:r>
        <w:rPr>
          <w:rFonts w:hint="cs"/>
          <w:rtl/>
        </w:rPr>
        <w:t>יו</w:t>
      </w:r>
      <w:r w:rsidRPr="00BA075A">
        <w:rPr>
          <w:rtl/>
        </w:rPr>
        <w:t>וה לו המלך ב</w:t>
      </w:r>
      <w:r>
        <w:rPr>
          <w:rFonts w:hint="cs"/>
          <w:rtl/>
        </w:rPr>
        <w:t>רוך הוא.</w:t>
      </w:r>
      <w:r w:rsidRPr="00BA075A">
        <w:rPr>
          <w:rtl/>
        </w:rPr>
        <w:t xml:space="preserve"> ואם מבטל </w:t>
      </w:r>
      <w:proofErr w:type="spellStart"/>
      <w:r w:rsidRPr="00BA075A">
        <w:rPr>
          <w:rtl/>
        </w:rPr>
        <w:t>המצוה</w:t>
      </w:r>
      <w:proofErr w:type="spellEnd"/>
      <w:r w:rsidRPr="00BA075A">
        <w:rPr>
          <w:rtl/>
        </w:rPr>
        <w:t xml:space="preserve"> ואינו מניח תפילין או שלא נטל לולב ביטל המצ</w:t>
      </w:r>
      <w:r>
        <w:rPr>
          <w:rFonts w:hint="cs"/>
          <w:rtl/>
        </w:rPr>
        <w:t>ו</w:t>
      </w:r>
      <w:r w:rsidRPr="00BA075A">
        <w:rPr>
          <w:rtl/>
        </w:rPr>
        <w:t>וה ועשה נגד רצונו ית</w:t>
      </w:r>
      <w:r>
        <w:rPr>
          <w:rFonts w:hint="cs"/>
          <w:rtl/>
        </w:rPr>
        <w:t>ברך</w:t>
      </w:r>
      <w:r w:rsidRPr="00BA075A">
        <w:rPr>
          <w:rtl/>
        </w:rPr>
        <w:t xml:space="preserve"> וענוש </w:t>
      </w:r>
      <w:r>
        <w:rPr>
          <w:rFonts w:hint="cs"/>
          <w:rtl/>
        </w:rPr>
        <w:t>י</w:t>
      </w:r>
      <w:r w:rsidRPr="00BA075A">
        <w:rPr>
          <w:rtl/>
        </w:rPr>
        <w:t>יענש.</w:t>
      </w:r>
      <w:r>
        <w:rPr>
          <w:rFonts w:hint="cs"/>
          <w:rtl/>
        </w:rPr>
        <w:t xml:space="preserve"> </w:t>
      </w:r>
      <w:r w:rsidRPr="00BA075A">
        <w:rPr>
          <w:rtl/>
        </w:rPr>
        <w:t xml:space="preserve">ויש מצות שאין חיוב לעשותם כגון ציצית </w:t>
      </w:r>
      <w:proofErr w:type="spellStart"/>
      <w:r w:rsidRPr="00BA075A">
        <w:rPr>
          <w:rtl/>
        </w:rPr>
        <w:t>דהתורה</w:t>
      </w:r>
      <w:proofErr w:type="spellEnd"/>
      <w:r w:rsidRPr="00BA075A">
        <w:rPr>
          <w:rtl/>
        </w:rPr>
        <w:t xml:space="preserve"> לא חייבה אותו ללבוש בגד של ד' כנפות ואם רוצה הולך בלא בגד של ד' כנפות ואינו נגד רצון הבורא ב</w:t>
      </w:r>
      <w:r>
        <w:rPr>
          <w:rFonts w:hint="cs"/>
          <w:rtl/>
        </w:rPr>
        <w:t>רוך הוא</w:t>
      </w:r>
      <w:r w:rsidRPr="00BA075A">
        <w:rPr>
          <w:rtl/>
        </w:rPr>
        <w:t>. אך אם מביא עצמו לידי חיוב שבכי</w:t>
      </w:r>
      <w:r>
        <w:rPr>
          <w:rFonts w:hint="cs"/>
          <w:rtl/>
        </w:rPr>
        <w:t>וו</w:t>
      </w:r>
      <w:r w:rsidRPr="00BA075A">
        <w:rPr>
          <w:rtl/>
        </w:rPr>
        <w:t>ן לובש ד' כנפות לקיים מצות ציצית זה דרך הטוב וישר</w:t>
      </w:r>
      <w:r>
        <w:rPr>
          <w:rFonts w:hint="cs"/>
          <w:rtl/>
        </w:rPr>
        <w:t>.</w:t>
      </w:r>
      <w:r w:rsidRPr="00BA075A">
        <w:rPr>
          <w:rtl/>
        </w:rPr>
        <w:t xml:space="preserve"> הכלל </w:t>
      </w:r>
      <w:r>
        <w:rPr>
          <w:rFonts w:hint="cs"/>
          <w:rtl/>
        </w:rPr>
        <w:t xml:space="preserve">– </w:t>
      </w:r>
      <w:r w:rsidRPr="00BA075A">
        <w:rPr>
          <w:rtl/>
        </w:rPr>
        <w:t>אם מקיים מצוה זו עושה רצון הבורא ב</w:t>
      </w:r>
      <w:r>
        <w:rPr>
          <w:rFonts w:hint="cs"/>
          <w:rtl/>
        </w:rPr>
        <w:t>רוך הוא</w:t>
      </w:r>
      <w:r w:rsidRPr="00BA075A">
        <w:rPr>
          <w:rtl/>
        </w:rPr>
        <w:t xml:space="preserve"> אבל אם אינו מקיים מצוה אינו עובר על רצונו רק דאינו מקיים המצ</w:t>
      </w:r>
      <w:r>
        <w:rPr>
          <w:rFonts w:hint="cs"/>
          <w:rtl/>
        </w:rPr>
        <w:t>ו</w:t>
      </w:r>
      <w:r w:rsidRPr="00BA075A">
        <w:rPr>
          <w:rtl/>
        </w:rPr>
        <w:t>וה.</w:t>
      </w:r>
    </w:p>
    <w:p w14:paraId="18E4D945" w14:textId="77777777" w:rsidR="003A6EEA" w:rsidRDefault="003A6EEA" w:rsidP="001517CB">
      <w:pPr>
        <w:rPr>
          <w:rtl/>
        </w:rPr>
      </w:pPr>
      <w:r>
        <w:rPr>
          <w:rFonts w:hint="cs"/>
          <w:rtl/>
        </w:rPr>
        <w:t>ובנוגע למצוות הישיבה בסוכה הוא ממשיך ואומר:</w:t>
      </w:r>
    </w:p>
    <w:p w14:paraId="1E6FFE57" w14:textId="77777777" w:rsidR="003A6EEA" w:rsidRDefault="003A6EEA" w:rsidP="001517CB">
      <w:pPr>
        <w:pStyle w:val="a9"/>
        <w:rPr>
          <w:rtl/>
        </w:rPr>
      </w:pPr>
      <w:r w:rsidRPr="009117A7">
        <w:rPr>
          <w:rtl/>
        </w:rPr>
        <w:t>וכן מצו</w:t>
      </w:r>
      <w:r>
        <w:rPr>
          <w:rFonts w:hint="cs"/>
          <w:rtl/>
        </w:rPr>
        <w:t>ו</w:t>
      </w:r>
      <w:r w:rsidRPr="009117A7">
        <w:rPr>
          <w:rtl/>
        </w:rPr>
        <w:t>ה זו דהיינו סוכה יש בה שני חלקי המצו</w:t>
      </w:r>
      <w:r>
        <w:rPr>
          <w:rFonts w:hint="cs"/>
          <w:rtl/>
        </w:rPr>
        <w:t>ו</w:t>
      </w:r>
      <w:r w:rsidRPr="009117A7">
        <w:rPr>
          <w:rtl/>
        </w:rPr>
        <w:t xml:space="preserve">ה דהיינו </w:t>
      </w:r>
      <w:r>
        <w:rPr>
          <w:rFonts w:hint="cs"/>
          <w:rtl/>
        </w:rPr>
        <w:t xml:space="preserve">– </w:t>
      </w:r>
      <w:r w:rsidRPr="009117A7">
        <w:rPr>
          <w:rtl/>
        </w:rPr>
        <w:t>בליל א' של סוכות מ</w:t>
      </w:r>
      <w:r>
        <w:rPr>
          <w:rFonts w:hint="cs"/>
          <w:rtl/>
        </w:rPr>
        <w:t>צוות עשה</w:t>
      </w:r>
      <w:r w:rsidRPr="009117A7">
        <w:rPr>
          <w:rtl/>
        </w:rPr>
        <w:t xml:space="preserve"> לאכול כזית בסוכה ומחויב לחזור אחר סוכה</w:t>
      </w:r>
      <w:r>
        <w:rPr>
          <w:rFonts w:hint="cs"/>
          <w:rtl/>
        </w:rPr>
        <w:t>,</w:t>
      </w:r>
      <w:r w:rsidRPr="009117A7">
        <w:rPr>
          <w:rtl/>
        </w:rPr>
        <w:t xml:space="preserve"> ואם אינו רוצה לאכול אינו מועיל כי הוא מחויב לאכול כמו מצה ותפילין</w:t>
      </w:r>
      <w:r>
        <w:rPr>
          <w:rFonts w:hint="cs"/>
          <w:rtl/>
        </w:rPr>
        <w:t>.</w:t>
      </w:r>
      <w:r w:rsidRPr="009117A7">
        <w:rPr>
          <w:rtl/>
        </w:rPr>
        <w:t xml:space="preserve"> ואם לא קיים המ</w:t>
      </w:r>
      <w:r>
        <w:rPr>
          <w:rFonts w:hint="cs"/>
          <w:rtl/>
        </w:rPr>
        <w:t>צוות עשה</w:t>
      </w:r>
      <w:r w:rsidRPr="009117A7">
        <w:rPr>
          <w:rtl/>
        </w:rPr>
        <w:t xml:space="preserve"> בלילה ראשונה עשה נגד רצונו ית</w:t>
      </w:r>
      <w:r>
        <w:rPr>
          <w:rFonts w:hint="cs"/>
          <w:rtl/>
        </w:rPr>
        <w:t>ברך שמו</w:t>
      </w:r>
      <w:r w:rsidRPr="009117A7">
        <w:rPr>
          <w:rtl/>
        </w:rPr>
        <w:t>. ובשאר הלילות וימים אם רוצה אינו אוכל ואינו יושב בסוכה ואין שוב חיוב עליו כמו ציצית</w:t>
      </w:r>
      <w:r>
        <w:rPr>
          <w:rFonts w:hint="cs"/>
          <w:rtl/>
        </w:rPr>
        <w:t>,</w:t>
      </w:r>
      <w:r w:rsidRPr="009117A7">
        <w:rPr>
          <w:rtl/>
        </w:rPr>
        <w:t xml:space="preserve"> אך אם אוכל</w:t>
      </w:r>
      <w:r>
        <w:rPr>
          <w:rFonts w:hint="cs"/>
          <w:rtl/>
        </w:rPr>
        <w:t xml:space="preserve"> –</w:t>
      </w:r>
      <w:r w:rsidRPr="009117A7">
        <w:rPr>
          <w:rtl/>
        </w:rPr>
        <w:t xml:space="preserve"> מ</w:t>
      </w:r>
      <w:r>
        <w:rPr>
          <w:rFonts w:hint="cs"/>
          <w:rtl/>
        </w:rPr>
        <w:t>צוות עשה</w:t>
      </w:r>
      <w:r w:rsidRPr="009117A7">
        <w:rPr>
          <w:rtl/>
        </w:rPr>
        <w:t xml:space="preserve"> לאכול בסוכה ומקיים רצונו ב</w:t>
      </w:r>
      <w:r>
        <w:rPr>
          <w:rFonts w:hint="cs"/>
          <w:rtl/>
        </w:rPr>
        <w:t>רוך הוא</w:t>
      </w:r>
      <w:r w:rsidRPr="009117A7">
        <w:rPr>
          <w:rtl/>
        </w:rPr>
        <w:t xml:space="preserve"> אבל אם אינו אוכל אין חיוב</w:t>
      </w:r>
      <w:r>
        <w:rPr>
          <w:rFonts w:hint="cs"/>
          <w:rtl/>
        </w:rPr>
        <w:t>. (</w:t>
      </w:r>
      <w:r w:rsidRPr="0041047C">
        <w:rPr>
          <w:rtl/>
        </w:rPr>
        <w:t>מנחת חינוך שכה</w:t>
      </w:r>
      <w:r>
        <w:rPr>
          <w:rFonts w:hint="cs"/>
          <w:rtl/>
        </w:rPr>
        <w:t>)</w:t>
      </w:r>
    </w:p>
    <w:p w14:paraId="497D1404" w14:textId="77777777" w:rsidR="003A6EEA" w:rsidRDefault="003A6EEA" w:rsidP="00F63519">
      <w:pPr>
        <w:rPr>
          <w:rtl/>
        </w:rPr>
      </w:pPr>
      <w:r>
        <w:rPr>
          <w:rFonts w:hint="cs"/>
          <w:rtl/>
        </w:rPr>
        <w:t xml:space="preserve">מדבריו של המנחת חינוך עולה בבירור כי לשיטתו מצוות סוכה, לאחר הלילה הראשון, הינה בגדר 'רשות' בלבד. </w:t>
      </w:r>
    </w:p>
    <w:p w14:paraId="5E75B112" w14:textId="77777777" w:rsidR="003A6EEA" w:rsidRDefault="003A6EEA" w:rsidP="00F63519">
      <w:pPr>
        <w:rPr>
          <w:rtl/>
        </w:rPr>
      </w:pPr>
      <w:r>
        <w:rPr>
          <w:rFonts w:hint="cs"/>
          <w:rtl/>
        </w:rPr>
        <w:t xml:space="preserve">יש כאלה שמתקדמים צעד אחד קדימה וטוענים כי למעט העובדה שמצוות סוכה אוסרת על האדם לאכול מחוצה לה, אין ערך מוסף כזה או אחר באכילה בסוכה בשאר ימות החג. כך לדוגמא מציע הרב יוסף אנגל (1859-1920) בספרו אתוון דאורייתא: </w:t>
      </w:r>
    </w:p>
    <w:p w14:paraId="6416F4A6" w14:textId="77777777" w:rsidR="003A6EEA" w:rsidRDefault="003A6EEA" w:rsidP="00F63519">
      <w:pPr>
        <w:pStyle w:val="a9"/>
        <w:rPr>
          <w:rtl/>
        </w:rPr>
      </w:pPr>
      <w:r w:rsidRPr="009D389D">
        <w:rPr>
          <w:rFonts w:hint="cs"/>
          <w:rtl/>
        </w:rPr>
        <w:t>אילו רצתה התורה עצם האכילה בסוכה הייתה מטלת חובה לאכול בסוכה</w:t>
      </w:r>
      <w:r>
        <w:rPr>
          <w:rFonts w:hint="cs"/>
          <w:rtl/>
        </w:rPr>
        <w:t>,</w:t>
      </w:r>
      <w:r w:rsidRPr="009D389D">
        <w:rPr>
          <w:rFonts w:hint="cs"/>
          <w:rtl/>
        </w:rPr>
        <w:t xml:space="preserve"> וכיוון </w:t>
      </w:r>
      <w:proofErr w:type="spellStart"/>
      <w:r w:rsidRPr="009D389D">
        <w:rPr>
          <w:rFonts w:hint="cs"/>
          <w:rtl/>
        </w:rPr>
        <w:t>דהאכילה</w:t>
      </w:r>
      <w:proofErr w:type="spellEnd"/>
      <w:r w:rsidRPr="009D389D">
        <w:rPr>
          <w:rFonts w:hint="cs"/>
          <w:rtl/>
        </w:rPr>
        <w:t xml:space="preserve"> הוא </w:t>
      </w:r>
      <w:r w:rsidRPr="009D389D">
        <w:rPr>
          <w:rFonts w:hint="cs"/>
          <w:rtl/>
        </w:rPr>
        <w:t xml:space="preserve">רשות והמצווה הוא רק שאם אוכל מרצונו מחויב לאכול בסוכה, אם כן על </w:t>
      </w:r>
      <w:proofErr w:type="spellStart"/>
      <w:r w:rsidRPr="009D389D">
        <w:rPr>
          <w:rFonts w:hint="cs"/>
          <w:rtl/>
        </w:rPr>
        <w:t>כרחך</w:t>
      </w:r>
      <w:proofErr w:type="spellEnd"/>
      <w:r w:rsidRPr="009D389D">
        <w:rPr>
          <w:rFonts w:hint="cs"/>
          <w:rtl/>
        </w:rPr>
        <w:t xml:space="preserve"> אין האכילה בסוכה </w:t>
      </w:r>
      <w:proofErr w:type="spellStart"/>
      <w:r w:rsidRPr="009D389D">
        <w:rPr>
          <w:rFonts w:hint="cs"/>
          <w:rtl/>
        </w:rPr>
        <w:t>נרצית</w:t>
      </w:r>
      <w:proofErr w:type="spellEnd"/>
      <w:r w:rsidRPr="009D389D">
        <w:rPr>
          <w:rFonts w:hint="cs"/>
          <w:rtl/>
        </w:rPr>
        <w:t xml:space="preserve"> ומבוקשת בעצמותה שאם כן לא היה ראוי שתונח האכילה לרצון האדם ותהיה רשות. ועל </w:t>
      </w:r>
      <w:proofErr w:type="spellStart"/>
      <w:r w:rsidRPr="009D389D">
        <w:rPr>
          <w:rFonts w:hint="cs"/>
          <w:rtl/>
        </w:rPr>
        <w:t>כרחך</w:t>
      </w:r>
      <w:proofErr w:type="spellEnd"/>
      <w:r w:rsidRPr="009D389D">
        <w:rPr>
          <w:rFonts w:hint="cs"/>
          <w:rtl/>
        </w:rPr>
        <w:t xml:space="preserve"> כוונת המצווה הוא רק בשלילה – שכשיאכל האדם, לא יאכל חוץ לסוכה, והאכילה חוץ לסוכה הוא הבלתי </w:t>
      </w:r>
      <w:proofErr w:type="spellStart"/>
      <w:r w:rsidRPr="009D389D">
        <w:rPr>
          <w:rFonts w:hint="cs"/>
          <w:rtl/>
        </w:rPr>
        <w:t>נרצית</w:t>
      </w:r>
      <w:proofErr w:type="spellEnd"/>
      <w:r w:rsidRPr="009D389D">
        <w:rPr>
          <w:rFonts w:hint="cs"/>
          <w:rtl/>
        </w:rPr>
        <w:t xml:space="preserve"> ומבוקשת כלל. (</w:t>
      </w:r>
      <w:r w:rsidRPr="009D389D">
        <w:rPr>
          <w:rtl/>
        </w:rPr>
        <w:t xml:space="preserve">אתוון דאורייתא, </w:t>
      </w:r>
      <w:r w:rsidRPr="009D389D">
        <w:rPr>
          <w:rFonts w:hint="cs"/>
          <w:rtl/>
        </w:rPr>
        <w:t>כלל</w:t>
      </w:r>
      <w:r w:rsidRPr="009D389D">
        <w:rPr>
          <w:rtl/>
        </w:rPr>
        <w:t xml:space="preserve"> יא</w:t>
      </w:r>
      <w:r w:rsidRPr="009D389D">
        <w:rPr>
          <w:rFonts w:hint="cs"/>
          <w:rtl/>
        </w:rPr>
        <w:t>)</w:t>
      </w:r>
    </w:p>
    <w:p w14:paraId="5FB480D5" w14:textId="77777777" w:rsidR="003A6EEA" w:rsidRDefault="003A6EEA" w:rsidP="00CC0E71">
      <w:pPr>
        <w:rPr>
          <w:rtl/>
        </w:rPr>
      </w:pPr>
      <w:r>
        <w:rPr>
          <w:rFonts w:hint="cs"/>
          <w:rtl/>
        </w:rPr>
        <w:t xml:space="preserve">באופן דומה ר' אברהם בורנשטיין (1838-1910), האדמו"ר </w:t>
      </w:r>
      <w:proofErr w:type="spellStart"/>
      <w:r>
        <w:rPr>
          <w:rFonts w:hint="cs"/>
          <w:rtl/>
        </w:rPr>
        <w:t>מסוכטשוב</w:t>
      </w:r>
      <w:proofErr w:type="spellEnd"/>
      <w:r>
        <w:rPr>
          <w:rFonts w:hint="cs"/>
          <w:rtl/>
        </w:rPr>
        <w:t>, כותב בספרו אבני נזר:</w:t>
      </w:r>
    </w:p>
    <w:p w14:paraId="2ABF673D" w14:textId="77777777" w:rsidR="003A6EEA" w:rsidRDefault="003A6EEA" w:rsidP="00CC0E71">
      <w:pPr>
        <w:pStyle w:val="a9"/>
        <w:rPr>
          <w:rtl/>
        </w:rPr>
      </w:pPr>
      <w:r>
        <w:rPr>
          <w:rFonts w:hint="cs"/>
          <w:rtl/>
        </w:rPr>
        <w:t xml:space="preserve">ויצא לנו מזה </w:t>
      </w:r>
      <w:proofErr w:type="spellStart"/>
      <w:r>
        <w:rPr>
          <w:rFonts w:hint="cs"/>
          <w:rtl/>
        </w:rPr>
        <w:t>דבסוכה</w:t>
      </w:r>
      <w:proofErr w:type="spellEnd"/>
      <w:r>
        <w:rPr>
          <w:rFonts w:hint="cs"/>
          <w:rtl/>
        </w:rPr>
        <w:t xml:space="preserve"> שפיר יש לומר שהסוכה מתיר האכילה, טיול ושינה... וכן משמע </w:t>
      </w:r>
      <w:proofErr w:type="spellStart"/>
      <w:r>
        <w:rPr>
          <w:rFonts w:hint="cs"/>
          <w:rtl/>
        </w:rPr>
        <w:t>במכילתין</w:t>
      </w:r>
      <w:proofErr w:type="spellEnd"/>
      <w:r>
        <w:rPr>
          <w:rFonts w:hint="cs"/>
          <w:rtl/>
        </w:rPr>
        <w:t xml:space="preserve"> בהא דמדמי שם סוכה למצה </w:t>
      </w:r>
      <w:proofErr w:type="spellStart"/>
      <w:r>
        <w:rPr>
          <w:rFonts w:hint="cs"/>
          <w:rtl/>
        </w:rPr>
        <w:t>דכל</w:t>
      </w:r>
      <w:proofErr w:type="spellEnd"/>
      <w:r>
        <w:rPr>
          <w:rFonts w:hint="cs"/>
          <w:rtl/>
        </w:rPr>
        <w:t xml:space="preserve"> שבעה רשות. מבואר [אם כן] שהוא רק איסור שלא לאכול חוץ לסוכה כמו שאסור לאכול חמץ... (</w:t>
      </w:r>
      <w:r w:rsidRPr="0041047C">
        <w:rPr>
          <w:rtl/>
        </w:rPr>
        <w:t xml:space="preserve">שו"ת אבני נזר אורח חיים </w:t>
      </w:r>
      <w:proofErr w:type="spellStart"/>
      <w:r w:rsidRPr="0041047C">
        <w:rPr>
          <w:rtl/>
        </w:rPr>
        <w:t>תפא</w:t>
      </w:r>
      <w:proofErr w:type="spellEnd"/>
      <w:r>
        <w:rPr>
          <w:rFonts w:hint="cs"/>
          <w:rtl/>
        </w:rPr>
        <w:t>)</w:t>
      </w:r>
    </w:p>
    <w:p w14:paraId="0BE84C4E" w14:textId="77777777" w:rsidR="003A6EEA" w:rsidRDefault="003A6EEA" w:rsidP="00787A44">
      <w:pPr>
        <w:rPr>
          <w:rtl/>
        </w:rPr>
      </w:pPr>
      <w:r>
        <w:rPr>
          <w:rFonts w:hint="cs"/>
          <w:rtl/>
        </w:rPr>
        <w:t xml:space="preserve">האבני נזר טוען כי הסוכה רק מתירה לעשות פעולה אסורה אך אכילה בסוכה איננה ערך בפני עצמו. מובן כי גישה זו קשה לאור הפסוק שקובע די בבירור כי יש לשבת בסוכה במהלך שבעת ימי החג. נראה גם כי עמדה זו סותרת את הגמרא שהובאה לעיל, המתארת את היחס הנכון לסוכה: </w:t>
      </w:r>
    </w:p>
    <w:p w14:paraId="69C40834" w14:textId="77777777" w:rsidR="003A6EEA" w:rsidRDefault="003A6EEA" w:rsidP="0012304B">
      <w:pPr>
        <w:pStyle w:val="a9"/>
        <w:rPr>
          <w:rtl/>
        </w:rPr>
      </w:pPr>
      <w:r w:rsidRPr="00D52598">
        <w:rPr>
          <w:rtl/>
        </w:rPr>
        <w:t>ת</w:t>
      </w:r>
      <w:r>
        <w:rPr>
          <w:rFonts w:hint="cs"/>
          <w:rtl/>
        </w:rPr>
        <w:t xml:space="preserve">נו </w:t>
      </w:r>
      <w:r w:rsidRPr="00D52598">
        <w:rPr>
          <w:rtl/>
        </w:rPr>
        <w:t>ר</w:t>
      </w:r>
      <w:r>
        <w:rPr>
          <w:rFonts w:hint="cs"/>
          <w:rtl/>
        </w:rPr>
        <w:t>בנן:</w:t>
      </w:r>
      <w:r w:rsidRPr="00D52598">
        <w:rPr>
          <w:rtl/>
        </w:rPr>
        <w:t xml:space="preserve"> בכל שבעת הימים אדם עושה סוכתו קבע וביתו עראי</w:t>
      </w:r>
      <w:r>
        <w:rPr>
          <w:rFonts w:hint="cs"/>
          <w:rtl/>
        </w:rPr>
        <w:t>.</w:t>
      </w:r>
      <w:r w:rsidRPr="00D52598">
        <w:rPr>
          <w:rtl/>
        </w:rPr>
        <w:t xml:space="preserve"> כיצד</w:t>
      </w:r>
      <w:r>
        <w:rPr>
          <w:rFonts w:hint="cs"/>
          <w:rtl/>
        </w:rPr>
        <w:t>?</w:t>
      </w:r>
      <w:r w:rsidRPr="00D52598">
        <w:rPr>
          <w:rtl/>
        </w:rPr>
        <w:t xml:space="preserve"> היו לו כלים נאים</w:t>
      </w:r>
      <w:r>
        <w:rPr>
          <w:rFonts w:hint="cs"/>
          <w:rtl/>
        </w:rPr>
        <w:t xml:space="preserve"> – </w:t>
      </w:r>
      <w:r w:rsidRPr="00D52598">
        <w:rPr>
          <w:rtl/>
        </w:rPr>
        <w:t>מעלן לסוכה</w:t>
      </w:r>
      <w:r>
        <w:rPr>
          <w:rFonts w:hint="cs"/>
          <w:rtl/>
        </w:rPr>
        <w:t>,</w:t>
      </w:r>
      <w:r w:rsidRPr="00D52598">
        <w:rPr>
          <w:rtl/>
        </w:rPr>
        <w:t xml:space="preserve"> מצעות נאות </w:t>
      </w:r>
      <w:r>
        <w:rPr>
          <w:rFonts w:hint="cs"/>
          <w:rtl/>
        </w:rPr>
        <w:t xml:space="preserve">– </w:t>
      </w:r>
      <w:r w:rsidRPr="00D52598">
        <w:rPr>
          <w:rtl/>
        </w:rPr>
        <w:t>מעלן לסוכה</w:t>
      </w:r>
      <w:r>
        <w:rPr>
          <w:rFonts w:hint="cs"/>
          <w:rtl/>
        </w:rPr>
        <w:t>.</w:t>
      </w:r>
      <w:r w:rsidRPr="00D52598">
        <w:rPr>
          <w:rtl/>
        </w:rPr>
        <w:t xml:space="preserve"> אוכל ושותה ומטייל בסוכה</w:t>
      </w:r>
      <w:r>
        <w:rPr>
          <w:rFonts w:hint="cs"/>
          <w:rtl/>
        </w:rPr>
        <w:t>.</w:t>
      </w:r>
      <w:r w:rsidRPr="00D52598">
        <w:rPr>
          <w:rtl/>
        </w:rPr>
        <w:t xml:space="preserve"> מ</w:t>
      </w:r>
      <w:r>
        <w:rPr>
          <w:rFonts w:hint="cs"/>
          <w:rtl/>
        </w:rPr>
        <w:t>ינה הני מילי?</w:t>
      </w:r>
      <w:r w:rsidRPr="00D52598">
        <w:rPr>
          <w:rtl/>
        </w:rPr>
        <w:t xml:space="preserve"> דת</w:t>
      </w:r>
      <w:r>
        <w:rPr>
          <w:rFonts w:hint="cs"/>
          <w:rtl/>
        </w:rPr>
        <w:t>נו רבנן:</w:t>
      </w:r>
      <w:r w:rsidRPr="00D52598">
        <w:rPr>
          <w:rtl/>
        </w:rPr>
        <w:t xml:space="preserve"> תשבו כעין תדורו</w:t>
      </w:r>
      <w:r>
        <w:rPr>
          <w:rFonts w:hint="cs"/>
          <w:rtl/>
        </w:rPr>
        <w:t>.</w:t>
      </w:r>
      <w:r w:rsidRPr="00D52598">
        <w:rPr>
          <w:rtl/>
        </w:rPr>
        <w:t xml:space="preserve"> מכאן אמרו כל שבעת הימים עושה אדם סוכתו קבע וביתו עראי</w:t>
      </w:r>
      <w:r>
        <w:rPr>
          <w:rFonts w:hint="cs"/>
          <w:rtl/>
        </w:rPr>
        <w:t>.</w:t>
      </w:r>
      <w:r w:rsidRPr="00D52598">
        <w:rPr>
          <w:rtl/>
        </w:rPr>
        <w:t xml:space="preserve"> כיצד</w:t>
      </w:r>
      <w:r>
        <w:rPr>
          <w:rFonts w:hint="cs"/>
          <w:rtl/>
        </w:rPr>
        <w:t>?</w:t>
      </w:r>
      <w:r w:rsidRPr="00D52598">
        <w:rPr>
          <w:rtl/>
        </w:rPr>
        <w:t xml:space="preserve"> היו לו כלים נאים </w:t>
      </w:r>
      <w:r>
        <w:rPr>
          <w:rFonts w:hint="cs"/>
          <w:rtl/>
        </w:rPr>
        <w:t xml:space="preserve">– </w:t>
      </w:r>
      <w:r w:rsidRPr="00D52598">
        <w:rPr>
          <w:rtl/>
        </w:rPr>
        <w:t>מעלן לסוכה</w:t>
      </w:r>
      <w:r>
        <w:rPr>
          <w:rFonts w:hint="cs"/>
          <w:rtl/>
        </w:rPr>
        <w:t>,</w:t>
      </w:r>
      <w:r w:rsidRPr="00D52598">
        <w:rPr>
          <w:rtl/>
        </w:rPr>
        <w:t xml:space="preserve"> מצעות נאות</w:t>
      </w:r>
      <w:r>
        <w:rPr>
          <w:rFonts w:hint="cs"/>
          <w:rtl/>
        </w:rPr>
        <w:t xml:space="preserve"> –</w:t>
      </w:r>
      <w:r w:rsidRPr="00D52598">
        <w:rPr>
          <w:rtl/>
        </w:rPr>
        <w:t xml:space="preserve"> מעלן לסוכה</w:t>
      </w:r>
      <w:r>
        <w:rPr>
          <w:rFonts w:hint="cs"/>
          <w:rtl/>
        </w:rPr>
        <w:t>,</w:t>
      </w:r>
      <w:r w:rsidRPr="00D52598">
        <w:rPr>
          <w:rtl/>
        </w:rPr>
        <w:t xml:space="preserve"> אוכל ושות</w:t>
      </w:r>
      <w:r>
        <w:rPr>
          <w:rFonts w:hint="cs"/>
          <w:rtl/>
        </w:rPr>
        <w:t>ה</w:t>
      </w:r>
      <w:r w:rsidRPr="00D52598">
        <w:rPr>
          <w:rtl/>
        </w:rPr>
        <w:t xml:space="preserve"> ומטייל בסוכה ומשנן</w:t>
      </w:r>
      <w:r>
        <w:rPr>
          <w:rFonts w:hint="cs"/>
          <w:rtl/>
        </w:rPr>
        <w:t xml:space="preserve"> [לומד]</w:t>
      </w:r>
      <w:r w:rsidRPr="00D52598">
        <w:rPr>
          <w:rtl/>
        </w:rPr>
        <w:t xml:space="preserve"> בסוכה</w:t>
      </w:r>
      <w:r>
        <w:rPr>
          <w:rFonts w:hint="cs"/>
          <w:rtl/>
        </w:rPr>
        <w:t xml:space="preserve">. (סוכה </w:t>
      </w:r>
      <w:proofErr w:type="spellStart"/>
      <w:r>
        <w:rPr>
          <w:rFonts w:hint="cs"/>
          <w:rtl/>
        </w:rPr>
        <w:t>כח</w:t>
      </w:r>
      <w:proofErr w:type="spellEnd"/>
      <w:r>
        <w:rPr>
          <w:rFonts w:hint="cs"/>
          <w:rtl/>
        </w:rPr>
        <w:t xml:space="preserve"> ע"ב)</w:t>
      </w:r>
    </w:p>
    <w:p w14:paraId="207B91C1" w14:textId="77777777" w:rsidR="003A6EEA" w:rsidRDefault="003A6EEA" w:rsidP="00C93CE4">
      <w:pPr>
        <w:rPr>
          <w:rtl/>
        </w:rPr>
      </w:pPr>
      <w:r>
        <w:rPr>
          <w:rFonts w:hint="cs"/>
          <w:rtl/>
        </w:rPr>
        <w:t>מקטע זה בגמרא עולה כי לא רק שיש להימנע מאכילה מחוץ לסוכה אלא שיש לאכול, לשתות, ליהנות וללמוד תורה בסוכה. בהתאם לכך דוחה ר' עקיבא איגר את הגישה שלפיה אין ערך לאכילה בסוכה בשאר ימי החג. הוא מסביר כי מי שאוכל מחוץ לסוכה לא עובר על מצוות לא תעשה אלא לא מקיים מצוות עשה של ישיבה בסוכה (</w:t>
      </w:r>
      <w:r w:rsidRPr="0041047C">
        <w:rPr>
          <w:rtl/>
        </w:rPr>
        <w:t>ר' עקיבא איגר סוכה כה ע"א</w:t>
      </w:r>
      <w:r>
        <w:rPr>
          <w:rFonts w:hint="cs"/>
          <w:rtl/>
        </w:rPr>
        <w:t xml:space="preserve">). </w:t>
      </w:r>
    </w:p>
    <w:p w14:paraId="3F934AF1" w14:textId="77777777" w:rsidR="003A6EEA" w:rsidRDefault="003A6EEA" w:rsidP="0022491C">
      <w:pPr>
        <w:rPr>
          <w:rtl/>
        </w:rPr>
      </w:pPr>
      <w:r>
        <w:rPr>
          <w:rFonts w:hint="cs"/>
          <w:rtl/>
        </w:rPr>
        <w:t xml:space="preserve">לאחר דיון זה אנו יכולים לנסות לנסח הבנה חדשה בקשר לכך כי מצוות הישיבה בסוכה בשאר ימי החג היא בגדר של 'אפשרות' – בכל פעם שנכנסים לסוכה מקיימים את הציווי של 'בסוכות תשבו'. יתר על כן, פעולות שמתבצעות בדרך כלל במקום קבע, כדוגמת אכילה ושינה שנעשות בביתו של אדם, חייבים להיעשות בסוכה; אדם שלא אוכל ולא ישן בסוכה לא מקיים את המצווה לדור בסוכה. עם זאת, מן החיוב של 'תשבו כעין תדורו' נגזר כי כמו שאת הפעולות שבדרך </w:t>
      </w:r>
      <w:r>
        <w:rPr>
          <w:rFonts w:hint="cs"/>
          <w:rtl/>
        </w:rPr>
        <w:lastRenderedPageBreak/>
        <w:t xml:space="preserve">כלל עושים בבית יש לעשות בסוכה כך פעולות שבדרך כלל נעשות מחוץ לבית ניתן לעשות מחוץ לסוכה. </w:t>
      </w:r>
    </w:p>
    <w:p w14:paraId="10AED160" w14:textId="77777777" w:rsidR="003A6EEA" w:rsidRDefault="003A6EEA" w:rsidP="001D2D50">
      <w:pPr>
        <w:rPr>
          <w:rtl/>
        </w:rPr>
      </w:pPr>
      <w:r>
        <w:rPr>
          <w:rFonts w:hint="cs"/>
          <w:rtl/>
        </w:rPr>
        <w:t xml:space="preserve">יש כאלה המציעים גישה נרחבת יותר. כך למשל ר' אלכסנדר </w:t>
      </w:r>
      <w:proofErr w:type="spellStart"/>
      <w:r w:rsidRPr="001D2D50">
        <w:rPr>
          <w:rtl/>
        </w:rPr>
        <w:t>זיסקינד</w:t>
      </w:r>
      <w:proofErr w:type="spellEnd"/>
      <w:r w:rsidRPr="001D2D50">
        <w:rPr>
          <w:rtl/>
        </w:rPr>
        <w:t> </w:t>
      </w:r>
      <w:proofErr w:type="spellStart"/>
      <w:r w:rsidRPr="001D2D50">
        <w:rPr>
          <w:rtl/>
        </w:rPr>
        <w:t>מהוראדנא</w:t>
      </w:r>
      <w:proofErr w:type="spellEnd"/>
      <w:r>
        <w:rPr>
          <w:rFonts w:hint="cs"/>
          <w:rtl/>
        </w:rPr>
        <w:t xml:space="preserve"> (נפטר ב1793) כותב בספרו יסוד ושורש העבודה: </w:t>
      </w:r>
    </w:p>
    <w:p w14:paraId="1DA310D7" w14:textId="77777777" w:rsidR="003A6EEA" w:rsidRDefault="003A6EEA" w:rsidP="00E723E0">
      <w:pPr>
        <w:pStyle w:val="a9"/>
        <w:rPr>
          <w:rtl/>
        </w:rPr>
      </w:pPr>
      <w:r>
        <w:rPr>
          <w:rFonts w:hint="cs"/>
          <w:rtl/>
        </w:rPr>
        <w:t xml:space="preserve">בסוכות תשבו שבעת ימים – כעין תדורו. במצוות עשה עלינו עם קדוש שיהיה האדם אוכל ושותה וישן ומטייל בסוכה והוא משנה </w:t>
      </w:r>
      <w:proofErr w:type="spellStart"/>
      <w:r>
        <w:rPr>
          <w:rFonts w:hint="cs"/>
          <w:rtl/>
        </w:rPr>
        <w:t>וברייתא</w:t>
      </w:r>
      <w:proofErr w:type="spellEnd"/>
      <w:r>
        <w:rPr>
          <w:rFonts w:hint="cs"/>
          <w:rtl/>
        </w:rPr>
        <w:t xml:space="preserve"> בפרק הישן, וטיול הוא כמו שהולך אדם לפעמים הילך והילך ולפעמים הוא יושב אף שלא בשעת אכילה ושתייה כל אלו מחויב האדם במצוות עשה מן התורה דווקא בסוכה ולא בבית שהוא דר בו כל השנה. </w:t>
      </w:r>
    </w:p>
    <w:p w14:paraId="13C9CE17" w14:textId="18FF0482" w:rsidR="003A6EEA" w:rsidRDefault="003A6EEA" w:rsidP="00C1172C">
      <w:pPr>
        <w:pStyle w:val="a9"/>
        <w:rPr>
          <w:rtl/>
        </w:rPr>
      </w:pPr>
      <w:r>
        <w:rPr>
          <w:rFonts w:hint="cs"/>
          <w:rtl/>
        </w:rPr>
        <w:t xml:space="preserve">לפי זה </w:t>
      </w:r>
      <w:proofErr w:type="spellStart"/>
      <w:r>
        <w:rPr>
          <w:rFonts w:hint="cs"/>
          <w:rtl/>
        </w:rPr>
        <w:t>מחוייב</w:t>
      </w:r>
      <w:proofErr w:type="spellEnd"/>
      <w:r>
        <w:rPr>
          <w:rFonts w:hint="cs"/>
          <w:rtl/>
        </w:rPr>
        <w:t xml:space="preserve"> האדם להיזהר שלא יצא כל שבעת ימי החג מהסוכה לביתו כלל וכלל אם לא לדבר הכרחי מאוד ולמשל הדבר הזה אם צריך </w:t>
      </w:r>
      <w:proofErr w:type="spellStart"/>
      <w:r>
        <w:rPr>
          <w:rFonts w:hint="cs"/>
          <w:rtl/>
        </w:rPr>
        <w:t>לשתיה</w:t>
      </w:r>
      <w:proofErr w:type="spellEnd"/>
      <w:r>
        <w:rPr>
          <w:rFonts w:hint="cs"/>
          <w:rtl/>
        </w:rPr>
        <w:t xml:space="preserve"> ומוכרח לצאת מן הסוכה לבית לומר להביא המשקה לסוכה אאסור לו לשהות בביתו רק שיעור הדיבורים של צרכי השתייה ויהי </w:t>
      </w:r>
      <w:proofErr w:type="spellStart"/>
      <w:r>
        <w:rPr>
          <w:rFonts w:hint="cs"/>
          <w:rtl/>
        </w:rPr>
        <w:t>ככלותו</w:t>
      </w:r>
      <w:proofErr w:type="spellEnd"/>
      <w:r>
        <w:rPr>
          <w:rFonts w:hint="cs"/>
          <w:rtl/>
        </w:rPr>
        <w:t xml:space="preserve"> לדבר מיד חייב לשוב לסוכה כי אם ישהה מעט יותר מכדי צרכו בבית עובד על מצוות עשה של בסוכות תשבו.</w:t>
      </w:r>
      <w:r w:rsidR="00C1172C">
        <w:rPr>
          <w:rFonts w:hint="cs"/>
          <w:rtl/>
        </w:rPr>
        <w:t xml:space="preserve"> </w:t>
      </w:r>
      <w:r>
        <w:rPr>
          <w:rFonts w:hint="cs"/>
          <w:rtl/>
        </w:rPr>
        <w:t>(</w:t>
      </w:r>
      <w:r w:rsidRPr="0041047C">
        <w:rPr>
          <w:rtl/>
        </w:rPr>
        <w:t>יסוד ושורש העבודה</w:t>
      </w:r>
      <w:r>
        <w:rPr>
          <w:rFonts w:hint="cs"/>
          <w:rtl/>
        </w:rPr>
        <w:t xml:space="preserve"> </w:t>
      </w:r>
      <w:r w:rsidRPr="0041047C">
        <w:rPr>
          <w:rtl/>
        </w:rPr>
        <w:t xml:space="preserve">שער האיתון פרק </w:t>
      </w:r>
      <w:proofErr w:type="spellStart"/>
      <w:r w:rsidRPr="0041047C">
        <w:rPr>
          <w:rtl/>
        </w:rPr>
        <w:t>יב</w:t>
      </w:r>
      <w:proofErr w:type="spellEnd"/>
      <w:r>
        <w:rPr>
          <w:rFonts w:hint="cs"/>
          <w:rtl/>
        </w:rPr>
        <w:t>)</w:t>
      </w:r>
    </w:p>
    <w:p w14:paraId="3FF414DC" w14:textId="77777777" w:rsidR="003A6EEA" w:rsidRDefault="003A6EEA" w:rsidP="00F76940">
      <w:pPr>
        <w:rPr>
          <w:rtl/>
        </w:rPr>
      </w:pPr>
      <w:r>
        <w:rPr>
          <w:rFonts w:hint="cs"/>
          <w:rtl/>
        </w:rPr>
        <w:t xml:space="preserve">באופן דומה, האתוון דאורייתא שהובא לעיל דוחה את הנחתו הראשונית ומגיע למסקנה הבאה: </w:t>
      </w:r>
    </w:p>
    <w:p w14:paraId="11D100DC" w14:textId="77777777" w:rsidR="003A6EEA" w:rsidRDefault="003A6EEA" w:rsidP="00F76940">
      <w:pPr>
        <w:pStyle w:val="a9"/>
        <w:rPr>
          <w:rtl/>
        </w:rPr>
      </w:pPr>
      <w:r w:rsidRPr="0002188B">
        <w:rPr>
          <w:rtl/>
        </w:rPr>
        <w:t xml:space="preserve">ואולם גוף דברי המנחת חינוך הנ"ל שכתב </w:t>
      </w:r>
      <w:proofErr w:type="spellStart"/>
      <w:r w:rsidRPr="0002188B">
        <w:rPr>
          <w:rtl/>
        </w:rPr>
        <w:t>דסוכה</w:t>
      </w:r>
      <w:proofErr w:type="spellEnd"/>
      <w:r w:rsidRPr="0002188B">
        <w:rPr>
          <w:rtl/>
        </w:rPr>
        <w:t xml:space="preserve"> היא רק מצווה שלילית, נראה לעניות דעתי דאין הדבר כן ורק </w:t>
      </w:r>
      <w:proofErr w:type="spellStart"/>
      <w:r w:rsidRPr="0002188B">
        <w:rPr>
          <w:rtl/>
        </w:rPr>
        <w:t>דסוכה</w:t>
      </w:r>
      <w:proofErr w:type="spellEnd"/>
      <w:r w:rsidRPr="0002188B">
        <w:rPr>
          <w:rtl/>
        </w:rPr>
        <w:t xml:space="preserve"> היא מצוה חיובית ועצמותית שהתורה מבקשת שנדור שבעה ימים בסוכה כמו שדרין כל השנה בבית </w:t>
      </w:r>
      <w:proofErr w:type="spellStart"/>
      <w:r w:rsidRPr="0002188B">
        <w:rPr>
          <w:rtl/>
        </w:rPr>
        <w:t>וכדאמרם</w:t>
      </w:r>
      <w:proofErr w:type="spellEnd"/>
      <w:r w:rsidRPr="0002188B">
        <w:rPr>
          <w:rtl/>
        </w:rPr>
        <w:t xml:space="preserve"> ז"ל תשבו כעין תדורו.</w:t>
      </w:r>
      <w:r>
        <w:rPr>
          <w:rFonts w:hint="cs"/>
          <w:rtl/>
        </w:rPr>
        <w:t xml:space="preserve"> </w:t>
      </w:r>
      <w:r w:rsidRPr="0002188B">
        <w:rPr>
          <w:rtl/>
        </w:rPr>
        <w:t>והא [וזה שאמרו חכמים] דאי בעי לא אכיל ולא יתיב בסוכה – זה בעבור לפי שעניין דירה כך עניינה: שהאדם הוא בחוץ ובשוק כמה זמנים ורק כשרוצה לאכול ולשתות או לישון אזי אינו אוכל ושותה וישן בחוץ רק בביתו.</w:t>
      </w:r>
      <w:r>
        <w:rPr>
          <w:rFonts w:hint="cs"/>
          <w:rtl/>
        </w:rPr>
        <w:t xml:space="preserve"> </w:t>
      </w:r>
      <w:r w:rsidRPr="0002188B">
        <w:rPr>
          <w:rtl/>
        </w:rPr>
        <w:t>וזהו עניין הדירה בביתו וכן רצתה התורה שנדור שבעה ימים בסוכה ושפיר הוא מבוקש עצמיי וחיובי שהתורה מבקשת ענין הדירה בסוכה.</w:t>
      </w:r>
    </w:p>
    <w:p w14:paraId="1A1AAF99" w14:textId="77777777" w:rsidR="003A6EEA" w:rsidRDefault="003A6EEA" w:rsidP="00DE4B70">
      <w:pPr>
        <w:rPr>
          <w:rtl/>
        </w:rPr>
      </w:pPr>
      <w:r>
        <w:rPr>
          <w:rFonts w:hint="cs"/>
          <w:rtl/>
        </w:rPr>
        <w:t xml:space="preserve">האתוון דאורייתא עומד על כך כי 'המצווה החיובית' של הישיבה בסוכה כרוכה בהפיכת הסוכה לבית שגרים בו במשך החג. אמנם, בשונה משתייה, לימוד ופעילויות נוספות, אכילה ושינה הן פעולות שניכר מהן מאוד כי הסוכה נהפכה להיות למקום מגורים ולכן נאסר לעשות אותן שלא בסוכה. </w:t>
      </w:r>
    </w:p>
    <w:p w14:paraId="0CCF327D" w14:textId="77777777" w:rsidR="003A6EEA" w:rsidRDefault="003A6EEA" w:rsidP="008119ED">
      <w:pPr>
        <w:rPr>
          <w:rtl/>
        </w:rPr>
      </w:pPr>
      <w:r>
        <w:rPr>
          <w:rFonts w:hint="cs"/>
          <w:rtl/>
        </w:rPr>
        <w:t>ייתכן כי הגישות השונות שהבאנו בנוגע למצוות הישיבה בסוכה יכולות להשפיע על האופן בו אנו מבינים את הפסקה הבאה:</w:t>
      </w:r>
    </w:p>
    <w:p w14:paraId="03D097D7" w14:textId="5CF808FF" w:rsidR="003A6EEA" w:rsidRDefault="003A6EEA" w:rsidP="008119ED">
      <w:pPr>
        <w:pStyle w:val="a9"/>
        <w:rPr>
          <w:rtl/>
        </w:rPr>
      </w:pPr>
      <w:r w:rsidRPr="001638AB">
        <w:rPr>
          <w:rtl/>
        </w:rPr>
        <w:t xml:space="preserve">אם בא להחמיר על עצמו מחמיר ולית ביה משום </w:t>
      </w:r>
      <w:proofErr w:type="spellStart"/>
      <w:r w:rsidRPr="001638AB">
        <w:rPr>
          <w:rtl/>
        </w:rPr>
        <w:t>יוהרא</w:t>
      </w:r>
      <w:proofErr w:type="spellEnd"/>
      <w:r>
        <w:rPr>
          <w:rFonts w:hint="cs"/>
          <w:rtl/>
        </w:rPr>
        <w:t>.</w:t>
      </w:r>
      <w:r w:rsidRPr="001638AB">
        <w:rPr>
          <w:rtl/>
        </w:rPr>
        <w:t xml:space="preserve"> ומעשה נמי והביאו לו לרבן יוחנן בן זכאי לטעום את התבשיל ולר</w:t>
      </w:r>
      <w:r>
        <w:rPr>
          <w:rFonts w:hint="cs"/>
          <w:rtl/>
        </w:rPr>
        <w:t>בן גמליאל</w:t>
      </w:r>
      <w:r w:rsidRPr="001638AB">
        <w:rPr>
          <w:rtl/>
        </w:rPr>
        <w:t xml:space="preserve"> שני כותבות ודלי של מים</w:t>
      </w:r>
      <w:r>
        <w:rPr>
          <w:rFonts w:hint="cs"/>
          <w:rtl/>
        </w:rPr>
        <w:t xml:space="preserve"> </w:t>
      </w:r>
      <w:r w:rsidRPr="001638AB">
        <w:rPr>
          <w:rtl/>
        </w:rPr>
        <w:t>ואמרו</w:t>
      </w:r>
      <w:r>
        <w:rPr>
          <w:rFonts w:hint="cs"/>
          <w:rtl/>
        </w:rPr>
        <w:t>:</w:t>
      </w:r>
      <w:r w:rsidRPr="001638AB">
        <w:rPr>
          <w:rtl/>
        </w:rPr>
        <w:t xml:space="preserve"> העלום לסוכה</w:t>
      </w:r>
      <w:r>
        <w:rPr>
          <w:rFonts w:hint="cs"/>
          <w:rtl/>
        </w:rPr>
        <w:t>.</w:t>
      </w:r>
      <w:r w:rsidRPr="001638AB">
        <w:rPr>
          <w:rtl/>
        </w:rPr>
        <w:t xml:space="preserve"> וכשנתנו לו לרבי צדוק אוכל פחות </w:t>
      </w:r>
      <w:proofErr w:type="spellStart"/>
      <w:r w:rsidRPr="001638AB">
        <w:rPr>
          <w:rtl/>
        </w:rPr>
        <w:t>מכביצה</w:t>
      </w:r>
      <w:proofErr w:type="spellEnd"/>
      <w:r w:rsidRPr="001638AB">
        <w:rPr>
          <w:rtl/>
        </w:rPr>
        <w:t xml:space="preserve"> נטלו במפה ואכלו חוץ לסוכה ולא בירך אחריו</w:t>
      </w:r>
      <w:r>
        <w:rPr>
          <w:rFonts w:hint="cs"/>
          <w:rtl/>
        </w:rPr>
        <w:t>.</w:t>
      </w:r>
      <w:r w:rsidR="008119ED">
        <w:rPr>
          <w:rFonts w:hint="cs"/>
          <w:rtl/>
        </w:rPr>
        <w:t xml:space="preserve"> </w:t>
      </w:r>
      <w:r>
        <w:rPr>
          <w:rFonts w:hint="cs"/>
          <w:rtl/>
        </w:rPr>
        <w:t xml:space="preserve">(סוכה </w:t>
      </w:r>
      <w:proofErr w:type="spellStart"/>
      <w:r>
        <w:rPr>
          <w:rFonts w:hint="cs"/>
          <w:rtl/>
        </w:rPr>
        <w:t>כו</w:t>
      </w:r>
      <w:proofErr w:type="spellEnd"/>
      <w:r>
        <w:rPr>
          <w:rFonts w:hint="cs"/>
          <w:rtl/>
        </w:rPr>
        <w:t xml:space="preserve"> ע"ב-</w:t>
      </w:r>
      <w:proofErr w:type="spellStart"/>
      <w:r>
        <w:rPr>
          <w:rFonts w:hint="cs"/>
          <w:rtl/>
        </w:rPr>
        <w:t>כז</w:t>
      </w:r>
      <w:proofErr w:type="spellEnd"/>
      <w:r>
        <w:rPr>
          <w:rFonts w:hint="cs"/>
          <w:rtl/>
        </w:rPr>
        <w:t xml:space="preserve"> ע"א)</w:t>
      </w:r>
    </w:p>
    <w:p w14:paraId="745DCFF2" w14:textId="77777777" w:rsidR="003A6EEA" w:rsidRDefault="003A6EEA" w:rsidP="008119ED">
      <w:pPr>
        <w:rPr>
          <w:rtl/>
        </w:rPr>
      </w:pPr>
      <w:r>
        <w:rPr>
          <w:rFonts w:hint="cs"/>
          <w:rtl/>
        </w:rPr>
        <w:t>הרמב"ם מביא את הלכה זו:</w:t>
      </w:r>
    </w:p>
    <w:p w14:paraId="4DFF63A2" w14:textId="77777777" w:rsidR="003A6EEA" w:rsidRDefault="003A6EEA" w:rsidP="008119ED">
      <w:pPr>
        <w:pStyle w:val="a9"/>
        <w:rPr>
          <w:rtl/>
        </w:rPr>
      </w:pPr>
      <w:r w:rsidRPr="001638AB">
        <w:rPr>
          <w:rtl/>
        </w:rPr>
        <w:t>ומותר לשתות מים ולאכול פירות חוץ לסוכה. ומי שיחמיר על עצמו ולא ישתה חוץ לסוכה אפילו מים הרי זה משובח</w:t>
      </w:r>
      <w:r>
        <w:rPr>
          <w:rFonts w:hint="cs"/>
          <w:rtl/>
        </w:rPr>
        <w:t>. (</w:t>
      </w:r>
      <w:r w:rsidRPr="0041047C">
        <w:rPr>
          <w:rtl/>
        </w:rPr>
        <w:t>הלכות סוכה ו, ו</w:t>
      </w:r>
      <w:r>
        <w:rPr>
          <w:rFonts w:hint="cs"/>
          <w:rtl/>
        </w:rPr>
        <w:t>)</w:t>
      </w:r>
    </w:p>
    <w:p w14:paraId="599E2D45" w14:textId="77777777" w:rsidR="003A6EEA" w:rsidRPr="0041047C" w:rsidRDefault="003A6EEA" w:rsidP="00FC70B9">
      <w:r>
        <w:rPr>
          <w:rFonts w:hint="cs"/>
          <w:rtl/>
        </w:rPr>
        <w:t xml:space="preserve">גמרא זו מלמדת כי אכילת עראי בסוכה לא בהכרח תיחשב כמעשה של יוהרה. בהתבסס על הגישות המוצעות לעיל אפשר להבין את קטע זה בדרכים שונות. אפשר לראות באכילת חטיף בסוכה כקיום של מצווה, על אף שטכנית האדם פטור מכך; בעקבות כך לא מדובר בחומרה מיותרת או יומרנית. עם זאת, אפשר גם לראות באכילת חטיף בסוכה כקיום של המצווה הכללית של הפיכת הסוכה למקום מגורים קבוע; בעקבות כך, אנו ממליצים אך לא מחייבים לאכול את כל המאכלים בסוכה במידת האפשר.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EC4897">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DDFE" w14:textId="77777777" w:rsidR="005E0CD1" w:rsidRDefault="005E0CD1" w:rsidP="00405665">
      <w:r>
        <w:separator/>
      </w:r>
    </w:p>
  </w:endnote>
  <w:endnote w:type="continuationSeparator" w:id="0">
    <w:p w14:paraId="6B915728" w14:textId="77777777" w:rsidR="005E0CD1" w:rsidRDefault="005E0CD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2A39" w14:textId="77777777" w:rsidR="005E0CD1" w:rsidRDefault="005E0CD1" w:rsidP="00405665">
      <w:r>
        <w:separator/>
      </w:r>
    </w:p>
  </w:footnote>
  <w:footnote w:type="continuationSeparator" w:id="0">
    <w:p w14:paraId="54A44510" w14:textId="77777777" w:rsidR="005E0CD1" w:rsidRDefault="005E0CD1" w:rsidP="00405665">
      <w:r>
        <w:continuationSeparator/>
      </w:r>
    </w:p>
  </w:footnote>
  <w:footnote w:id="1">
    <w:p w14:paraId="1BB8F45C" w14:textId="77777777" w:rsidR="003A6EEA" w:rsidRPr="001D4A17" w:rsidRDefault="003A6EEA" w:rsidP="001D4A17">
      <w:pPr>
        <w:pStyle w:val="a3"/>
        <w:spacing w:after="0" w:line="360" w:lineRule="auto"/>
        <w:rPr>
          <w:rStyle w:val="a5"/>
          <w:rFonts w:eastAsia="Narkisim"/>
          <w:rtl/>
        </w:rPr>
      </w:pPr>
      <w:r w:rsidRPr="001D4A17">
        <w:rPr>
          <w:rStyle w:val="a5"/>
          <w:rFonts w:eastAsia="Narkisim"/>
        </w:rPr>
        <w:footnoteRef/>
      </w:r>
      <w:r w:rsidRPr="001D4A17">
        <w:rPr>
          <w:rStyle w:val="a5"/>
          <w:rFonts w:eastAsia="Narkisim"/>
          <w:rtl/>
        </w:rPr>
        <w:t xml:space="preserve"> שולחן ערוך </w:t>
      </w:r>
      <w:proofErr w:type="spellStart"/>
      <w:r w:rsidRPr="001D4A17">
        <w:rPr>
          <w:rStyle w:val="a5"/>
          <w:rFonts w:eastAsia="Narkisim"/>
          <w:rtl/>
        </w:rPr>
        <w:t>תרלט</w:t>
      </w:r>
      <w:proofErr w:type="spellEnd"/>
      <w:r w:rsidRPr="001D4A17">
        <w:rPr>
          <w:rStyle w:val="a5"/>
          <w:rFonts w:eastAsia="Narkisim"/>
          <w:rtl/>
        </w:rPr>
        <w:t>, ב.</w:t>
      </w:r>
    </w:p>
  </w:footnote>
  <w:footnote w:id="2">
    <w:p w14:paraId="21833475" w14:textId="72BA586E"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תוספות</w:t>
      </w:r>
      <w:r w:rsidR="006B2A5B">
        <w:rPr>
          <w:rFonts w:hint="cs"/>
          <w:rtl/>
        </w:rPr>
        <w:t xml:space="preserve"> </w:t>
      </w:r>
      <w:r w:rsidRPr="001D4A17">
        <w:rPr>
          <w:rStyle w:val="a5"/>
          <w:rFonts w:eastAsia="Narkisim"/>
          <w:rtl/>
        </w:rPr>
        <w:t xml:space="preserve">סוכה </w:t>
      </w:r>
      <w:proofErr w:type="spellStart"/>
      <w:r w:rsidRPr="001D4A17">
        <w:rPr>
          <w:rStyle w:val="a5"/>
          <w:rFonts w:eastAsia="Narkisim"/>
          <w:rtl/>
        </w:rPr>
        <w:t>כז</w:t>
      </w:r>
      <w:proofErr w:type="spellEnd"/>
      <w:r w:rsidRPr="001D4A17">
        <w:rPr>
          <w:rStyle w:val="a5"/>
          <w:rFonts w:eastAsia="Narkisim"/>
          <w:rtl/>
        </w:rPr>
        <w:t xml:space="preserve"> ע"א</w:t>
      </w:r>
      <w:r w:rsidRPr="001D4A17">
        <w:rPr>
          <w:rStyle w:val="a5"/>
          <w:rFonts w:eastAsia="Narkisim" w:hint="cs"/>
          <w:rtl/>
        </w:rPr>
        <w:t xml:space="preserve"> </w:t>
      </w:r>
      <w:r w:rsidRPr="001D4A17">
        <w:rPr>
          <w:rStyle w:val="a5"/>
          <w:rFonts w:eastAsia="Narkisim"/>
          <w:rtl/>
        </w:rPr>
        <w:t>ד"ה תשבו.</w:t>
      </w:r>
    </w:p>
  </w:footnote>
  <w:footnote w:id="3">
    <w:p w14:paraId="41802779" w14:textId="77777777"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ראו שערי תשובה </w:t>
      </w:r>
      <w:proofErr w:type="spellStart"/>
      <w:r w:rsidRPr="001D4A17">
        <w:rPr>
          <w:rStyle w:val="a5"/>
          <w:rFonts w:eastAsia="Narkisim"/>
          <w:rtl/>
        </w:rPr>
        <w:t>תרלט</w:t>
      </w:r>
      <w:proofErr w:type="spellEnd"/>
      <w:r w:rsidRPr="001D4A17">
        <w:rPr>
          <w:rStyle w:val="a5"/>
          <w:rFonts w:eastAsia="Narkisim"/>
          <w:rtl/>
        </w:rPr>
        <w:t>, ה.</w:t>
      </w:r>
    </w:p>
  </w:footnote>
  <w:footnote w:id="4">
    <w:p w14:paraId="6C7724EC" w14:textId="77777777" w:rsidR="003A6EEA" w:rsidRPr="001D4A17" w:rsidRDefault="003A6EEA" w:rsidP="001D4A17">
      <w:pPr>
        <w:pStyle w:val="a3"/>
        <w:spacing w:after="0" w:line="360" w:lineRule="auto"/>
        <w:rPr>
          <w:rStyle w:val="a5"/>
          <w:rFonts w:eastAsia="Narkisim"/>
          <w:rtl/>
        </w:rPr>
      </w:pPr>
      <w:r w:rsidRPr="001D4A17">
        <w:rPr>
          <w:rStyle w:val="a5"/>
          <w:rFonts w:eastAsia="Narkisim"/>
        </w:rPr>
        <w:footnoteRef/>
      </w:r>
      <w:r w:rsidRPr="001D4A17">
        <w:rPr>
          <w:rStyle w:val="a5"/>
          <w:rFonts w:eastAsia="Narkisim"/>
          <w:rtl/>
        </w:rPr>
        <w:t xml:space="preserve"> רבינו פרץ פירוש על </w:t>
      </w:r>
      <w:proofErr w:type="spellStart"/>
      <w:r w:rsidRPr="001D4A17">
        <w:rPr>
          <w:rStyle w:val="a5"/>
          <w:rFonts w:eastAsia="Narkisim"/>
          <w:rtl/>
        </w:rPr>
        <w:t>הסמ"ק</w:t>
      </w:r>
      <w:proofErr w:type="spellEnd"/>
      <w:r w:rsidRPr="001D4A17">
        <w:rPr>
          <w:rStyle w:val="a5"/>
          <w:rFonts w:eastAsia="Narkisim"/>
          <w:rtl/>
        </w:rPr>
        <w:t xml:space="preserve"> צג.</w:t>
      </w:r>
    </w:p>
  </w:footnote>
  <w:footnote w:id="5">
    <w:p w14:paraId="31D05504" w14:textId="77777777"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פרי מגדים משבצות זהב </w:t>
      </w:r>
      <w:proofErr w:type="spellStart"/>
      <w:r w:rsidRPr="001D4A17">
        <w:rPr>
          <w:rStyle w:val="a5"/>
          <w:rFonts w:eastAsia="Narkisim"/>
          <w:rtl/>
        </w:rPr>
        <w:t>תרמג</w:t>
      </w:r>
      <w:proofErr w:type="spellEnd"/>
      <w:r w:rsidRPr="001D4A17">
        <w:rPr>
          <w:rStyle w:val="a5"/>
          <w:rFonts w:eastAsia="Narkisim"/>
          <w:rtl/>
        </w:rPr>
        <w:t xml:space="preserve"> ואשל אברהם תקלט, </w:t>
      </w:r>
      <w:proofErr w:type="spellStart"/>
      <w:r w:rsidRPr="001D4A17">
        <w:rPr>
          <w:rStyle w:val="a5"/>
          <w:rFonts w:eastAsia="Narkisim"/>
          <w:rtl/>
        </w:rPr>
        <w:t>טז</w:t>
      </w:r>
      <w:proofErr w:type="spellEnd"/>
      <w:r w:rsidRPr="001D4A17">
        <w:rPr>
          <w:rStyle w:val="a5"/>
          <w:rFonts w:eastAsia="Narkisim"/>
          <w:rtl/>
        </w:rPr>
        <w:t>; ראו גם ביכורי יעקב תקלט.</w:t>
      </w:r>
    </w:p>
  </w:footnote>
  <w:footnote w:id="6">
    <w:p w14:paraId="205A47DB" w14:textId="77777777" w:rsidR="003A6EEA" w:rsidRPr="001D4A17" w:rsidRDefault="003A6EEA" w:rsidP="001D4A17">
      <w:pPr>
        <w:pStyle w:val="a3"/>
        <w:spacing w:after="0" w:line="360" w:lineRule="auto"/>
        <w:rPr>
          <w:rStyle w:val="a5"/>
          <w:rFonts w:eastAsia="Narkisim"/>
          <w:rtl/>
        </w:rPr>
      </w:pPr>
      <w:r>
        <w:rPr>
          <w:rStyle w:val="a5"/>
          <w:rFonts w:eastAsia="Narkisim"/>
        </w:rPr>
        <w:footnoteRef/>
      </w:r>
      <w:r w:rsidRPr="001D4A17">
        <w:rPr>
          <w:rStyle w:val="a5"/>
          <w:rFonts w:eastAsia="Narkisim"/>
          <w:rtl/>
        </w:rPr>
        <w:t xml:space="preserve"> תוספות</w:t>
      </w:r>
      <w:r w:rsidRPr="001D4A17">
        <w:rPr>
          <w:rStyle w:val="a5"/>
          <w:rFonts w:eastAsia="Narkisim" w:hint="cs"/>
          <w:rtl/>
        </w:rPr>
        <w:t xml:space="preserve"> </w:t>
      </w:r>
      <w:r w:rsidRPr="001D4A17">
        <w:rPr>
          <w:rStyle w:val="a5"/>
          <w:rFonts w:eastAsia="Narkisim"/>
          <w:rtl/>
        </w:rPr>
        <w:t xml:space="preserve">סוכה </w:t>
      </w:r>
      <w:proofErr w:type="spellStart"/>
      <w:r w:rsidRPr="001D4A17">
        <w:rPr>
          <w:rStyle w:val="a5"/>
          <w:rFonts w:eastAsia="Narkisim"/>
          <w:rtl/>
        </w:rPr>
        <w:t>כז</w:t>
      </w:r>
      <w:proofErr w:type="spellEnd"/>
      <w:r w:rsidRPr="001D4A17">
        <w:rPr>
          <w:rStyle w:val="a5"/>
          <w:rFonts w:eastAsia="Narkisim"/>
          <w:rtl/>
        </w:rPr>
        <w:t xml:space="preserve"> ע"א</w:t>
      </w:r>
      <w:r w:rsidRPr="001D4A17">
        <w:rPr>
          <w:rStyle w:val="a5"/>
          <w:rFonts w:eastAsia="Narkisim" w:hint="cs"/>
          <w:rtl/>
        </w:rPr>
        <w:t xml:space="preserve"> </w:t>
      </w:r>
      <w:r w:rsidRPr="001D4A17">
        <w:rPr>
          <w:rStyle w:val="a5"/>
          <w:rFonts w:eastAsia="Narkisim"/>
          <w:rtl/>
        </w:rPr>
        <w:t>ד"ה תשבו.</w:t>
      </w:r>
    </w:p>
  </w:footnote>
  <w:footnote w:id="7">
    <w:p w14:paraId="42836863" w14:textId="77777777" w:rsidR="003A6EEA" w:rsidRPr="001D4A17" w:rsidRDefault="003A6EEA" w:rsidP="001D4A17">
      <w:pPr>
        <w:pStyle w:val="a3"/>
        <w:spacing w:after="0" w:line="360" w:lineRule="auto"/>
        <w:rPr>
          <w:rStyle w:val="a5"/>
          <w:rFonts w:eastAsia="Narkisim"/>
          <w:rtl/>
        </w:rPr>
      </w:pPr>
      <w:r w:rsidRPr="001D4A17">
        <w:rPr>
          <w:rStyle w:val="a5"/>
          <w:rFonts w:eastAsia="Narkisim"/>
        </w:rPr>
        <w:footnoteRef/>
      </w:r>
      <w:r w:rsidRPr="001D4A17">
        <w:rPr>
          <w:rStyle w:val="a5"/>
          <w:rFonts w:eastAsia="Narkisim"/>
          <w:rtl/>
        </w:rPr>
        <w:t xml:space="preserve"> </w:t>
      </w:r>
      <w:proofErr w:type="spellStart"/>
      <w:r w:rsidRPr="001D4A17">
        <w:rPr>
          <w:rStyle w:val="a5"/>
          <w:rFonts w:eastAsia="Narkisim"/>
          <w:rtl/>
        </w:rPr>
        <w:t>רא"ש</w:t>
      </w:r>
      <w:proofErr w:type="spellEnd"/>
      <w:r w:rsidRPr="001D4A17">
        <w:rPr>
          <w:rStyle w:val="a5"/>
          <w:rFonts w:eastAsia="Narkisim" w:hint="cs"/>
          <w:rtl/>
        </w:rPr>
        <w:t xml:space="preserve"> </w:t>
      </w:r>
      <w:r w:rsidRPr="001D4A17">
        <w:rPr>
          <w:rStyle w:val="a5"/>
          <w:rFonts w:eastAsia="Narkisim"/>
          <w:rtl/>
        </w:rPr>
        <w:t>סוכה ג, טו</w:t>
      </w:r>
      <w:r w:rsidRPr="001D4A17">
        <w:rPr>
          <w:rStyle w:val="a5"/>
          <w:rFonts w:eastAsia="Narkisim" w:hint="cs"/>
          <w:rtl/>
        </w:rPr>
        <w:t>.</w:t>
      </w:r>
    </w:p>
  </w:footnote>
  <w:footnote w:id="8">
    <w:p w14:paraId="464870E9" w14:textId="77777777" w:rsidR="003A6EEA" w:rsidRPr="001D4A17" w:rsidRDefault="003A6EEA" w:rsidP="001D4A17">
      <w:pPr>
        <w:pStyle w:val="a3"/>
        <w:spacing w:after="0" w:line="360" w:lineRule="auto"/>
        <w:rPr>
          <w:rStyle w:val="a5"/>
          <w:rFonts w:eastAsia="Narkisim"/>
        </w:rPr>
      </w:pPr>
      <w:r>
        <w:rPr>
          <w:rStyle w:val="a5"/>
          <w:rFonts w:eastAsia="Narkisim"/>
        </w:rPr>
        <w:footnoteRef/>
      </w:r>
      <w:r w:rsidRPr="001D4A17">
        <w:rPr>
          <w:rStyle w:val="a5"/>
          <w:rFonts w:eastAsia="Narkisim"/>
          <w:rtl/>
        </w:rPr>
        <w:t xml:space="preserve"> </w:t>
      </w:r>
      <w:proofErr w:type="spellStart"/>
      <w:r w:rsidRPr="001D4A17">
        <w:rPr>
          <w:rStyle w:val="a5"/>
          <w:rFonts w:eastAsia="Narkisim"/>
          <w:rtl/>
        </w:rPr>
        <w:t>מהרי"ל</w:t>
      </w:r>
      <w:proofErr w:type="spellEnd"/>
      <w:r w:rsidRPr="001D4A17">
        <w:rPr>
          <w:rStyle w:val="a5"/>
          <w:rFonts w:eastAsia="Narkisim" w:hint="cs"/>
          <w:rtl/>
        </w:rPr>
        <w:t xml:space="preserve"> </w:t>
      </w:r>
      <w:r w:rsidRPr="001D4A17">
        <w:rPr>
          <w:rStyle w:val="a5"/>
          <w:rFonts w:eastAsia="Narkisim"/>
          <w:rtl/>
        </w:rPr>
        <w:t xml:space="preserve">הלכות סוכות </w:t>
      </w:r>
      <w:proofErr w:type="spellStart"/>
      <w:r w:rsidRPr="001D4A17">
        <w:rPr>
          <w:rStyle w:val="a5"/>
          <w:rFonts w:eastAsia="Narkisim"/>
          <w:rtl/>
        </w:rPr>
        <w:t>יח</w:t>
      </w:r>
      <w:proofErr w:type="spellEnd"/>
      <w:r w:rsidRPr="001D4A17">
        <w:rPr>
          <w:rStyle w:val="a5"/>
          <w:rFonts w:eastAsia="Narkisim"/>
          <w:rtl/>
        </w:rPr>
        <w:t>.</w:t>
      </w:r>
    </w:p>
  </w:footnote>
  <w:footnote w:id="9">
    <w:p w14:paraId="64207767" w14:textId="77777777"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לקט יושר</w:t>
      </w:r>
      <w:r w:rsidRPr="001D4A17">
        <w:rPr>
          <w:rStyle w:val="a5"/>
          <w:rFonts w:eastAsia="Narkisim" w:hint="cs"/>
          <w:rtl/>
        </w:rPr>
        <w:t xml:space="preserve"> </w:t>
      </w:r>
      <w:r w:rsidRPr="001D4A17">
        <w:rPr>
          <w:rStyle w:val="a5"/>
          <w:rFonts w:eastAsia="Narkisim"/>
          <w:rtl/>
        </w:rPr>
        <w:t>אורח חיים עמ' 144.</w:t>
      </w:r>
    </w:p>
  </w:footnote>
  <w:footnote w:id="10">
    <w:p w14:paraId="4C91A5AD" w14:textId="77777777"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מגן אברהם תקלט, </w:t>
      </w:r>
      <w:proofErr w:type="spellStart"/>
      <w:r w:rsidRPr="001D4A17">
        <w:rPr>
          <w:rStyle w:val="a5"/>
          <w:rFonts w:eastAsia="Narkisim"/>
          <w:rtl/>
        </w:rPr>
        <w:t>יב</w:t>
      </w:r>
      <w:proofErr w:type="spellEnd"/>
      <w:r w:rsidRPr="001D4A17">
        <w:rPr>
          <w:rStyle w:val="a5"/>
          <w:rFonts w:eastAsia="Narkisim"/>
          <w:rtl/>
        </w:rPr>
        <w:t xml:space="preserve">; </w:t>
      </w:r>
      <w:proofErr w:type="spellStart"/>
      <w:r w:rsidRPr="001D4A17">
        <w:rPr>
          <w:rStyle w:val="a5"/>
          <w:rFonts w:eastAsia="Narkisim"/>
          <w:rtl/>
        </w:rPr>
        <w:t>גר"א</w:t>
      </w:r>
      <w:proofErr w:type="spellEnd"/>
      <w:r w:rsidRPr="001D4A17">
        <w:rPr>
          <w:rStyle w:val="a5"/>
          <w:rFonts w:eastAsia="Narkisim"/>
          <w:rtl/>
        </w:rPr>
        <w:t xml:space="preserve"> </w:t>
      </w:r>
      <w:r w:rsidRPr="001D4A17">
        <w:rPr>
          <w:rStyle w:val="a5"/>
          <w:rFonts w:eastAsia="Narkisim" w:hint="cs"/>
          <w:rtl/>
        </w:rPr>
        <w:t>שם</w:t>
      </w:r>
      <w:r w:rsidRPr="001D4A17">
        <w:rPr>
          <w:rStyle w:val="a5"/>
          <w:rFonts w:eastAsia="Narkisim"/>
          <w:rtl/>
        </w:rPr>
        <w:t xml:space="preserve">; שולחן ערוך הרב </w:t>
      </w:r>
      <w:r w:rsidRPr="001D4A17">
        <w:rPr>
          <w:rStyle w:val="a5"/>
          <w:rFonts w:eastAsia="Narkisim" w:hint="cs"/>
          <w:rtl/>
        </w:rPr>
        <w:t xml:space="preserve">שם </w:t>
      </w:r>
      <w:r w:rsidRPr="001D4A17">
        <w:rPr>
          <w:rStyle w:val="a5"/>
          <w:rFonts w:eastAsia="Narkisim"/>
          <w:rtl/>
        </w:rPr>
        <w:t>כ; משנה ברורה</w:t>
      </w:r>
      <w:r w:rsidRPr="001D4A17">
        <w:rPr>
          <w:rStyle w:val="a5"/>
          <w:rFonts w:eastAsia="Narkisim" w:hint="cs"/>
          <w:rtl/>
        </w:rPr>
        <w:t xml:space="preserve"> שם</w:t>
      </w:r>
      <w:r w:rsidRPr="001D4A17">
        <w:rPr>
          <w:rStyle w:val="a5"/>
          <w:rFonts w:eastAsia="Narkisim"/>
          <w:rtl/>
        </w:rPr>
        <w:t xml:space="preserve"> </w:t>
      </w:r>
      <w:proofErr w:type="spellStart"/>
      <w:r w:rsidRPr="001D4A17">
        <w:rPr>
          <w:rStyle w:val="a5"/>
          <w:rFonts w:eastAsia="Narkisim"/>
          <w:rtl/>
        </w:rPr>
        <w:t>כז</w:t>
      </w:r>
      <w:proofErr w:type="spellEnd"/>
      <w:r w:rsidRPr="001D4A17">
        <w:rPr>
          <w:rStyle w:val="a5"/>
          <w:rFonts w:eastAsia="Narkisim"/>
          <w:rtl/>
        </w:rPr>
        <w:t>.</w:t>
      </w:r>
    </w:p>
  </w:footnote>
  <w:footnote w:id="11">
    <w:p w14:paraId="0A8DAFF9" w14:textId="77777777"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ראו שולחן ערוך </w:t>
      </w:r>
      <w:proofErr w:type="spellStart"/>
      <w:r w:rsidRPr="001D4A17">
        <w:rPr>
          <w:rStyle w:val="a5"/>
          <w:rFonts w:eastAsia="Narkisim"/>
          <w:rtl/>
        </w:rPr>
        <w:t>תעא</w:t>
      </w:r>
      <w:proofErr w:type="spellEnd"/>
      <w:r w:rsidRPr="001D4A17">
        <w:rPr>
          <w:rStyle w:val="a5"/>
          <w:rFonts w:eastAsia="Narkisim"/>
          <w:rtl/>
        </w:rPr>
        <w:t>.</w:t>
      </w:r>
    </w:p>
  </w:footnote>
  <w:footnote w:id="12">
    <w:p w14:paraId="78A499ED" w14:textId="77777777" w:rsidR="003A6EEA" w:rsidRPr="001D4A17" w:rsidRDefault="003A6EEA" w:rsidP="001D4A17">
      <w:pPr>
        <w:pStyle w:val="a3"/>
        <w:spacing w:after="0" w:line="360" w:lineRule="auto"/>
        <w:rPr>
          <w:rStyle w:val="a5"/>
          <w:rFonts w:eastAsia="Narkisim"/>
        </w:rPr>
      </w:pPr>
      <w:r w:rsidRPr="001D4A17">
        <w:rPr>
          <w:rStyle w:val="a5"/>
          <w:rFonts w:eastAsia="Narkisim"/>
        </w:rPr>
        <w:footnoteRef/>
      </w:r>
      <w:r w:rsidRPr="001D4A17">
        <w:rPr>
          <w:rStyle w:val="a5"/>
          <w:rFonts w:eastAsia="Narkisim"/>
          <w:rtl/>
        </w:rPr>
        <w:t xml:space="preserve"> 'מצוות צריכות כוונה'; ראו שולחן ערוך ס, ד.</w:t>
      </w:r>
    </w:p>
  </w:footnote>
  <w:footnote w:id="13">
    <w:p w14:paraId="5DB21B52" w14:textId="77777777" w:rsidR="003A6EEA" w:rsidRPr="001D4A17" w:rsidRDefault="003A6EEA" w:rsidP="001D4A17">
      <w:pPr>
        <w:pStyle w:val="a3"/>
        <w:spacing w:after="0" w:line="360" w:lineRule="auto"/>
        <w:rPr>
          <w:rStyle w:val="a5"/>
          <w:rFonts w:eastAsia="Narkisim"/>
          <w:rtl/>
        </w:rPr>
      </w:pPr>
      <w:r w:rsidRPr="001D4A17">
        <w:rPr>
          <w:rStyle w:val="a5"/>
          <w:rFonts w:eastAsia="Narkisim"/>
        </w:rPr>
        <w:footnoteRef/>
      </w:r>
      <w:r w:rsidRPr="001D4A17">
        <w:rPr>
          <w:rStyle w:val="a5"/>
          <w:rFonts w:eastAsia="Narkisim"/>
          <w:rtl/>
        </w:rPr>
        <w:t xml:space="preserve"> </w:t>
      </w:r>
      <w:proofErr w:type="spellStart"/>
      <w:r w:rsidRPr="001D4A17">
        <w:rPr>
          <w:rStyle w:val="a5"/>
          <w:rFonts w:eastAsia="Narkisim"/>
          <w:rtl/>
        </w:rPr>
        <w:t>בה"ג</w:t>
      </w:r>
      <w:proofErr w:type="spellEnd"/>
      <w:r w:rsidRPr="001D4A17">
        <w:rPr>
          <w:rStyle w:val="a5"/>
          <w:rFonts w:eastAsia="Narkisim"/>
          <w:rtl/>
        </w:rPr>
        <w:t xml:space="preserve"> </w:t>
      </w:r>
      <w:proofErr w:type="spellStart"/>
      <w:r w:rsidRPr="001D4A17">
        <w:rPr>
          <w:rStyle w:val="a5"/>
          <w:rFonts w:eastAsia="Narkisim"/>
          <w:rtl/>
        </w:rPr>
        <w:t>תרכה</w:t>
      </w:r>
      <w:proofErr w:type="spellEnd"/>
      <w:r w:rsidRPr="001D4A17">
        <w:rPr>
          <w:rStyle w:val="a5"/>
          <w:rFonts w:eastAsia="Narkisim"/>
          <w:rtl/>
        </w:rPr>
        <w:t>; מגן אברהם</w:t>
      </w:r>
      <w:r w:rsidRPr="001D4A17">
        <w:rPr>
          <w:rStyle w:val="a5"/>
          <w:rFonts w:eastAsia="Narkisim" w:hint="cs"/>
          <w:rtl/>
        </w:rPr>
        <w:t xml:space="preserve"> שם</w:t>
      </w:r>
      <w:r w:rsidRPr="001D4A17">
        <w:rPr>
          <w:rStyle w:val="a5"/>
          <w:rFonts w:eastAsia="Narkisim"/>
          <w:rtl/>
        </w:rPr>
        <w:t>; משנה ברורה</w:t>
      </w:r>
      <w:r w:rsidRPr="001D4A17">
        <w:rPr>
          <w:rStyle w:val="a5"/>
          <w:rFonts w:eastAsia="Narkisim" w:hint="cs"/>
          <w:rtl/>
        </w:rPr>
        <w:t xml:space="preserve"> שם</w:t>
      </w:r>
      <w:r w:rsidRPr="001D4A17">
        <w:rPr>
          <w:rStyle w:val="a5"/>
          <w:rFonts w:eastAsia="Narkisim"/>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043"/>
    <w:rsid w:val="00005156"/>
    <w:rsid w:val="00005A90"/>
    <w:rsid w:val="00007261"/>
    <w:rsid w:val="00007914"/>
    <w:rsid w:val="00007982"/>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B13"/>
    <w:rsid w:val="000821A2"/>
    <w:rsid w:val="00082C1F"/>
    <w:rsid w:val="00083321"/>
    <w:rsid w:val="00083EDB"/>
    <w:rsid w:val="000845ED"/>
    <w:rsid w:val="00084B00"/>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5082"/>
    <w:rsid w:val="000F6308"/>
    <w:rsid w:val="000F641A"/>
    <w:rsid w:val="000F6479"/>
    <w:rsid w:val="000F758B"/>
    <w:rsid w:val="001009EE"/>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47C"/>
    <w:rsid w:val="00144C37"/>
    <w:rsid w:val="00146C1D"/>
    <w:rsid w:val="00147D42"/>
    <w:rsid w:val="00147DEB"/>
    <w:rsid w:val="00147F05"/>
    <w:rsid w:val="00150213"/>
    <w:rsid w:val="00151635"/>
    <w:rsid w:val="001517CB"/>
    <w:rsid w:val="00151F6E"/>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2D50"/>
    <w:rsid w:val="001D4A17"/>
    <w:rsid w:val="001D4A9B"/>
    <w:rsid w:val="001D7686"/>
    <w:rsid w:val="001D7B7D"/>
    <w:rsid w:val="001E0CBF"/>
    <w:rsid w:val="001E11C3"/>
    <w:rsid w:val="001E1D48"/>
    <w:rsid w:val="001E2C93"/>
    <w:rsid w:val="001E3883"/>
    <w:rsid w:val="001E3C33"/>
    <w:rsid w:val="001E499A"/>
    <w:rsid w:val="001E5152"/>
    <w:rsid w:val="001E6854"/>
    <w:rsid w:val="001E77AE"/>
    <w:rsid w:val="001F1D10"/>
    <w:rsid w:val="001F402F"/>
    <w:rsid w:val="0020083D"/>
    <w:rsid w:val="0020161B"/>
    <w:rsid w:val="002017E1"/>
    <w:rsid w:val="00201CE7"/>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C51"/>
    <w:rsid w:val="00306E76"/>
    <w:rsid w:val="0030724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51C7"/>
    <w:rsid w:val="00365EA3"/>
    <w:rsid w:val="003663ED"/>
    <w:rsid w:val="00367299"/>
    <w:rsid w:val="0036748E"/>
    <w:rsid w:val="00367660"/>
    <w:rsid w:val="00370395"/>
    <w:rsid w:val="00372C83"/>
    <w:rsid w:val="00372EC5"/>
    <w:rsid w:val="00372FAB"/>
    <w:rsid w:val="00375C1C"/>
    <w:rsid w:val="0037776B"/>
    <w:rsid w:val="0038000A"/>
    <w:rsid w:val="0038021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E0F"/>
    <w:rsid w:val="00393D29"/>
    <w:rsid w:val="003961BE"/>
    <w:rsid w:val="0039677C"/>
    <w:rsid w:val="00396C6F"/>
    <w:rsid w:val="00396FBF"/>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3095"/>
    <w:rsid w:val="003C32D1"/>
    <w:rsid w:val="003C52A8"/>
    <w:rsid w:val="003C589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1B4D"/>
    <w:rsid w:val="0044325C"/>
    <w:rsid w:val="00443A27"/>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757"/>
    <w:rsid w:val="005A4E5A"/>
    <w:rsid w:val="005A5215"/>
    <w:rsid w:val="005B0197"/>
    <w:rsid w:val="005B08DB"/>
    <w:rsid w:val="005B11E9"/>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32DE8"/>
    <w:rsid w:val="0063413D"/>
    <w:rsid w:val="00635FCE"/>
    <w:rsid w:val="0063660F"/>
    <w:rsid w:val="0064066D"/>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125D"/>
    <w:rsid w:val="00721E37"/>
    <w:rsid w:val="00721F9A"/>
    <w:rsid w:val="00723694"/>
    <w:rsid w:val="00724AC2"/>
    <w:rsid w:val="00724E63"/>
    <w:rsid w:val="00725328"/>
    <w:rsid w:val="00726594"/>
    <w:rsid w:val="00727A9D"/>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5DEE"/>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20E72"/>
    <w:rsid w:val="008214C0"/>
    <w:rsid w:val="0082171C"/>
    <w:rsid w:val="0082482F"/>
    <w:rsid w:val="00825A96"/>
    <w:rsid w:val="00825DCA"/>
    <w:rsid w:val="00826061"/>
    <w:rsid w:val="00826EA4"/>
    <w:rsid w:val="00827253"/>
    <w:rsid w:val="00827967"/>
    <w:rsid w:val="008309A4"/>
    <w:rsid w:val="00830D59"/>
    <w:rsid w:val="00831282"/>
    <w:rsid w:val="008329EF"/>
    <w:rsid w:val="00832F1E"/>
    <w:rsid w:val="00834286"/>
    <w:rsid w:val="0083536D"/>
    <w:rsid w:val="008359F6"/>
    <w:rsid w:val="00836815"/>
    <w:rsid w:val="008369B0"/>
    <w:rsid w:val="00841165"/>
    <w:rsid w:val="00841279"/>
    <w:rsid w:val="008412B6"/>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1148"/>
    <w:rsid w:val="00861EBC"/>
    <w:rsid w:val="00863221"/>
    <w:rsid w:val="00863B49"/>
    <w:rsid w:val="00864488"/>
    <w:rsid w:val="0086469F"/>
    <w:rsid w:val="00864895"/>
    <w:rsid w:val="008648CD"/>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6D4"/>
    <w:rsid w:val="008D57C2"/>
    <w:rsid w:val="008D5B5C"/>
    <w:rsid w:val="008D6A64"/>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A51"/>
    <w:rsid w:val="009A47C0"/>
    <w:rsid w:val="009A59D1"/>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1992"/>
    <w:rsid w:val="00A11ACF"/>
    <w:rsid w:val="00A11C2D"/>
    <w:rsid w:val="00A12614"/>
    <w:rsid w:val="00A12729"/>
    <w:rsid w:val="00A14B38"/>
    <w:rsid w:val="00A1559F"/>
    <w:rsid w:val="00A15B79"/>
    <w:rsid w:val="00A1672F"/>
    <w:rsid w:val="00A16A1C"/>
    <w:rsid w:val="00A16A65"/>
    <w:rsid w:val="00A16E40"/>
    <w:rsid w:val="00A179B2"/>
    <w:rsid w:val="00A17DAF"/>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6C5"/>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641C"/>
    <w:rsid w:val="00AC6788"/>
    <w:rsid w:val="00AD03BE"/>
    <w:rsid w:val="00AD0AD7"/>
    <w:rsid w:val="00AD0D8E"/>
    <w:rsid w:val="00AD10A8"/>
    <w:rsid w:val="00AD11E5"/>
    <w:rsid w:val="00AD1B82"/>
    <w:rsid w:val="00AD1E72"/>
    <w:rsid w:val="00AD2883"/>
    <w:rsid w:val="00AD345B"/>
    <w:rsid w:val="00AD3B8E"/>
    <w:rsid w:val="00AD4538"/>
    <w:rsid w:val="00AD5159"/>
    <w:rsid w:val="00AD5B38"/>
    <w:rsid w:val="00AD7576"/>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35A3"/>
    <w:rsid w:val="00B13A6F"/>
    <w:rsid w:val="00B14476"/>
    <w:rsid w:val="00B14C8A"/>
    <w:rsid w:val="00B163C7"/>
    <w:rsid w:val="00B16C72"/>
    <w:rsid w:val="00B16F98"/>
    <w:rsid w:val="00B17E38"/>
    <w:rsid w:val="00B20F95"/>
    <w:rsid w:val="00B21555"/>
    <w:rsid w:val="00B23F0A"/>
    <w:rsid w:val="00B24B4D"/>
    <w:rsid w:val="00B25A0D"/>
    <w:rsid w:val="00B25AB3"/>
    <w:rsid w:val="00B265C9"/>
    <w:rsid w:val="00B307A7"/>
    <w:rsid w:val="00B30DA7"/>
    <w:rsid w:val="00B3187E"/>
    <w:rsid w:val="00B31B83"/>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4C24"/>
    <w:rsid w:val="00B46281"/>
    <w:rsid w:val="00B46B08"/>
    <w:rsid w:val="00B506C1"/>
    <w:rsid w:val="00B5440D"/>
    <w:rsid w:val="00B54C6C"/>
    <w:rsid w:val="00B5550A"/>
    <w:rsid w:val="00B56FFF"/>
    <w:rsid w:val="00B57F5B"/>
    <w:rsid w:val="00B602E5"/>
    <w:rsid w:val="00B61C67"/>
    <w:rsid w:val="00B62349"/>
    <w:rsid w:val="00B63160"/>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68C2"/>
    <w:rsid w:val="00B769B2"/>
    <w:rsid w:val="00B776B2"/>
    <w:rsid w:val="00B777C8"/>
    <w:rsid w:val="00B77988"/>
    <w:rsid w:val="00B77A7F"/>
    <w:rsid w:val="00B80E50"/>
    <w:rsid w:val="00B81EDD"/>
    <w:rsid w:val="00B825F3"/>
    <w:rsid w:val="00B82CC7"/>
    <w:rsid w:val="00B83758"/>
    <w:rsid w:val="00B84799"/>
    <w:rsid w:val="00B879AC"/>
    <w:rsid w:val="00B9090D"/>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2F"/>
    <w:rsid w:val="00BA2E8C"/>
    <w:rsid w:val="00BA30E2"/>
    <w:rsid w:val="00BA3470"/>
    <w:rsid w:val="00BA4694"/>
    <w:rsid w:val="00BA48F3"/>
    <w:rsid w:val="00BA490B"/>
    <w:rsid w:val="00BA5C53"/>
    <w:rsid w:val="00BA6167"/>
    <w:rsid w:val="00BA69BD"/>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4185"/>
    <w:rsid w:val="00BD4285"/>
    <w:rsid w:val="00BD44D2"/>
    <w:rsid w:val="00BD5546"/>
    <w:rsid w:val="00BD5842"/>
    <w:rsid w:val="00BD5EFF"/>
    <w:rsid w:val="00BD6EF6"/>
    <w:rsid w:val="00BD7EC0"/>
    <w:rsid w:val="00BE0E97"/>
    <w:rsid w:val="00BE35A7"/>
    <w:rsid w:val="00BE35D3"/>
    <w:rsid w:val="00BE39AB"/>
    <w:rsid w:val="00BE3FCB"/>
    <w:rsid w:val="00BE48F7"/>
    <w:rsid w:val="00BE4DA0"/>
    <w:rsid w:val="00BE5E0B"/>
    <w:rsid w:val="00BE62BC"/>
    <w:rsid w:val="00BE77E4"/>
    <w:rsid w:val="00BE78E6"/>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1023C"/>
    <w:rsid w:val="00C11014"/>
    <w:rsid w:val="00C1172C"/>
    <w:rsid w:val="00C119DA"/>
    <w:rsid w:val="00C12029"/>
    <w:rsid w:val="00C13E5D"/>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5AEB"/>
    <w:rsid w:val="00C965EF"/>
    <w:rsid w:val="00C96E9D"/>
    <w:rsid w:val="00C97178"/>
    <w:rsid w:val="00C9772B"/>
    <w:rsid w:val="00C97E38"/>
    <w:rsid w:val="00CA0D0D"/>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E71"/>
    <w:rsid w:val="00CC0FCC"/>
    <w:rsid w:val="00CC4584"/>
    <w:rsid w:val="00CC46FB"/>
    <w:rsid w:val="00CC5412"/>
    <w:rsid w:val="00CC5DA5"/>
    <w:rsid w:val="00CC7150"/>
    <w:rsid w:val="00CC7EF1"/>
    <w:rsid w:val="00CD03FE"/>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31"/>
    <w:rsid w:val="00D17F6A"/>
    <w:rsid w:val="00D20274"/>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5BE6"/>
    <w:rsid w:val="00D65F0F"/>
    <w:rsid w:val="00D66810"/>
    <w:rsid w:val="00D6708C"/>
    <w:rsid w:val="00D6735F"/>
    <w:rsid w:val="00D67641"/>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3A0E"/>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6D13"/>
    <w:rsid w:val="00E0740F"/>
    <w:rsid w:val="00E10606"/>
    <w:rsid w:val="00E10C99"/>
    <w:rsid w:val="00E10E63"/>
    <w:rsid w:val="00E127D3"/>
    <w:rsid w:val="00E1585C"/>
    <w:rsid w:val="00E15EC3"/>
    <w:rsid w:val="00E15FFD"/>
    <w:rsid w:val="00E161D8"/>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30E2"/>
    <w:rsid w:val="00EA4D37"/>
    <w:rsid w:val="00EA5208"/>
    <w:rsid w:val="00EA531A"/>
    <w:rsid w:val="00EA6EDD"/>
    <w:rsid w:val="00EA76B6"/>
    <w:rsid w:val="00EA7FA4"/>
    <w:rsid w:val="00EB0485"/>
    <w:rsid w:val="00EB058B"/>
    <w:rsid w:val="00EB05BC"/>
    <w:rsid w:val="00EB194C"/>
    <w:rsid w:val="00EB222F"/>
    <w:rsid w:val="00EB49E3"/>
    <w:rsid w:val="00EB5780"/>
    <w:rsid w:val="00EB5CDF"/>
    <w:rsid w:val="00EB5D69"/>
    <w:rsid w:val="00EB5DCB"/>
    <w:rsid w:val="00EB6729"/>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60C"/>
    <w:rsid w:val="00F77CC4"/>
    <w:rsid w:val="00F803D5"/>
    <w:rsid w:val="00F80A49"/>
    <w:rsid w:val="00F81022"/>
    <w:rsid w:val="00F822D0"/>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97E47"/>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2B2"/>
    <w:rsid w:val="00FB354B"/>
    <w:rsid w:val="00FB395C"/>
    <w:rsid w:val="00FB661D"/>
    <w:rsid w:val="00FB680D"/>
    <w:rsid w:val="00FB704F"/>
    <w:rsid w:val="00FC05EF"/>
    <w:rsid w:val="00FC0858"/>
    <w:rsid w:val="00FC0AAE"/>
    <w:rsid w:val="00FC42D1"/>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5</Pages>
  <Words>2846</Words>
  <Characters>14231</Characters>
  <Application>Microsoft Office Word</Application>
  <DocSecurity>0</DocSecurity>
  <Lines>118</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17043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3104</cp:revision>
  <cp:lastPrinted>2001-10-24T10:13:00Z</cp:lastPrinted>
  <dcterms:created xsi:type="dcterms:W3CDTF">2019-10-17T18:30:00Z</dcterms:created>
  <dcterms:modified xsi:type="dcterms:W3CDTF">2021-09-15T07:09:00Z</dcterms:modified>
</cp:coreProperties>
</file>