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F8A5" w14:textId="77777777" w:rsidR="003E5472" w:rsidRPr="00516CAC" w:rsidRDefault="003E5472" w:rsidP="003E5472">
      <w:pPr>
        <w:pStyle w:val="BlockText"/>
        <w:widowControl w:val="0"/>
        <w:spacing w:line="240" w:lineRule="auto"/>
        <w:ind w:left="0"/>
        <w:jc w:val="center"/>
        <w:rPr>
          <w:rFonts w:ascii="Arial" w:hAnsi="Arial" w:cs="Arial"/>
          <w:caps/>
          <w:sz w:val="24"/>
          <w:szCs w:val="24"/>
        </w:rPr>
      </w:pPr>
      <w:r w:rsidRPr="00516CAC">
        <w:rPr>
          <w:rFonts w:ascii="Arial" w:hAnsi="Arial" w:cs="Arial"/>
          <w:caps/>
          <w:sz w:val="24"/>
          <w:szCs w:val="24"/>
          <w:lang w:val="en-GB" w:eastAsia="en-GB"/>
        </w:rPr>
        <w:t>YESHIVAT HAR ETZION</w:t>
      </w:r>
    </w:p>
    <w:p w14:paraId="7EF7CB66" w14:textId="77777777" w:rsidR="003E5472" w:rsidRPr="00516CAC" w:rsidRDefault="003E5472" w:rsidP="003E5472">
      <w:pPr>
        <w:widowControl w:val="0"/>
        <w:spacing w:line="240" w:lineRule="auto"/>
        <w:jc w:val="center"/>
        <w:rPr>
          <w:rFonts w:ascii="Arial" w:hAnsi="Arial" w:cs="Arial"/>
          <w:caps/>
          <w:sz w:val="24"/>
          <w:szCs w:val="24"/>
          <w:lang w:val="en-GB" w:eastAsia="en-GB"/>
        </w:rPr>
      </w:pPr>
      <w:r w:rsidRPr="00516CAC">
        <w:rPr>
          <w:rFonts w:ascii="Arial" w:hAnsi="Arial" w:cs="Arial"/>
          <w:caps/>
          <w:sz w:val="24"/>
          <w:szCs w:val="24"/>
          <w:lang w:val="en-GB" w:eastAsia="en-GB"/>
        </w:rPr>
        <w:t>ISRAEL KOSCHITZKY VIRTUAL BEIT MIDRASH (VBM)</w:t>
      </w:r>
    </w:p>
    <w:p w14:paraId="0342F2D5" w14:textId="77777777" w:rsidR="003E5472" w:rsidRPr="00516CAC" w:rsidRDefault="003E5472" w:rsidP="003E5472">
      <w:pPr>
        <w:widowControl w:val="0"/>
        <w:spacing w:line="240" w:lineRule="auto"/>
        <w:jc w:val="center"/>
        <w:rPr>
          <w:rFonts w:ascii="Arial" w:hAnsi="Arial" w:cs="Arial"/>
          <w:caps/>
          <w:sz w:val="24"/>
          <w:szCs w:val="24"/>
          <w:lang w:val="en-GB" w:eastAsia="en-GB"/>
        </w:rPr>
      </w:pPr>
      <w:r w:rsidRPr="00516CAC">
        <w:rPr>
          <w:rFonts w:ascii="Arial" w:hAnsi="Arial" w:cs="Arial"/>
          <w:caps/>
          <w:sz w:val="24"/>
          <w:szCs w:val="24"/>
          <w:lang w:val="en-GB" w:eastAsia="en-GB"/>
        </w:rPr>
        <w:t>*********************************************************</w:t>
      </w:r>
    </w:p>
    <w:p w14:paraId="3A6A82B6" w14:textId="77777777" w:rsidR="003E5472" w:rsidRPr="00516CAC" w:rsidRDefault="003E5472" w:rsidP="003E5472">
      <w:pPr>
        <w:widowControl w:val="0"/>
        <w:spacing w:line="240" w:lineRule="auto"/>
        <w:jc w:val="center"/>
        <w:rPr>
          <w:rFonts w:ascii="Arial" w:hAnsi="Arial" w:cs="Arial"/>
          <w:caps/>
          <w:sz w:val="24"/>
          <w:szCs w:val="24"/>
        </w:rPr>
      </w:pPr>
    </w:p>
    <w:p w14:paraId="232555D7" w14:textId="77777777" w:rsidR="003E5472" w:rsidRPr="003E5472" w:rsidRDefault="003E5472" w:rsidP="003E5472">
      <w:pPr>
        <w:pStyle w:val="Heading1"/>
        <w:keepNext w:val="0"/>
        <w:widowControl w:val="0"/>
        <w:spacing w:line="240" w:lineRule="auto"/>
        <w:rPr>
          <w:rFonts w:ascii="Arial" w:hAnsi="Arial" w:cs="Arial"/>
          <w:b/>
          <w:bCs/>
          <w:i w:val="0"/>
          <w:iCs w:val="0"/>
          <w:sz w:val="24"/>
          <w:szCs w:val="24"/>
        </w:rPr>
      </w:pPr>
      <w:r w:rsidRPr="003E5472">
        <w:rPr>
          <w:rFonts w:ascii="Arial" w:hAnsi="Arial" w:cs="Arial"/>
          <w:b/>
          <w:bCs/>
          <w:i w:val="0"/>
          <w:iCs w:val="0"/>
          <w:sz w:val="24"/>
          <w:szCs w:val="24"/>
        </w:rPr>
        <w:t>SEFER Tehillim</w:t>
      </w:r>
    </w:p>
    <w:p w14:paraId="6A5ADBCA" w14:textId="77777777" w:rsidR="003E5472" w:rsidRDefault="003E5472" w:rsidP="003E5472">
      <w:pPr>
        <w:widowControl w:val="0"/>
        <w:spacing w:line="240" w:lineRule="auto"/>
      </w:pPr>
    </w:p>
    <w:p w14:paraId="13700F40" w14:textId="77777777" w:rsidR="003E5472" w:rsidRPr="00516CAC" w:rsidRDefault="003E5472" w:rsidP="003E5472">
      <w:pPr>
        <w:widowControl w:val="0"/>
        <w:spacing w:line="240" w:lineRule="auto"/>
      </w:pPr>
    </w:p>
    <w:p w14:paraId="4D05D4F4" w14:textId="77777777" w:rsidR="003E5472" w:rsidRPr="003E5472" w:rsidRDefault="003E5472" w:rsidP="00C801EF">
      <w:pPr>
        <w:widowControl w:val="0"/>
        <w:spacing w:line="240" w:lineRule="auto"/>
        <w:jc w:val="center"/>
        <w:rPr>
          <w:rFonts w:ascii="Arial" w:hAnsi="Arial" w:cs="Arial"/>
          <w:b/>
          <w:bCs/>
          <w:caps/>
          <w:sz w:val="24"/>
          <w:szCs w:val="24"/>
        </w:rPr>
      </w:pPr>
      <w:r w:rsidRPr="003E5472">
        <w:rPr>
          <w:rFonts w:ascii="Arial" w:hAnsi="Arial" w:cs="Arial"/>
          <w:b/>
          <w:bCs/>
          <w:caps/>
          <w:sz w:val="24"/>
          <w:szCs w:val="24"/>
        </w:rPr>
        <w:t>Lecture 2</w:t>
      </w:r>
      <w:r w:rsidR="00C801EF">
        <w:rPr>
          <w:rFonts w:ascii="Arial" w:hAnsi="Arial" w:cs="Arial"/>
          <w:b/>
          <w:bCs/>
          <w:caps/>
          <w:sz w:val="24"/>
          <w:szCs w:val="24"/>
        </w:rPr>
        <w:t>3</w:t>
      </w:r>
      <w:r w:rsidRPr="003E5472">
        <w:rPr>
          <w:rFonts w:ascii="Arial" w:hAnsi="Arial" w:cs="Arial"/>
          <w:b/>
          <w:bCs/>
          <w:caps/>
          <w:sz w:val="24"/>
          <w:szCs w:val="24"/>
        </w:rPr>
        <w:t>: PSALM 30 -</w:t>
      </w:r>
    </w:p>
    <w:p w14:paraId="73C77226" w14:textId="77777777" w:rsidR="003E5472" w:rsidRPr="003E5472" w:rsidRDefault="003E5472" w:rsidP="003E5472">
      <w:pPr>
        <w:widowControl w:val="0"/>
        <w:spacing w:line="240" w:lineRule="auto"/>
        <w:jc w:val="center"/>
        <w:rPr>
          <w:rFonts w:ascii="Arial" w:hAnsi="Arial" w:cs="Arial"/>
          <w:b/>
          <w:bCs/>
          <w:caps/>
          <w:sz w:val="24"/>
          <w:szCs w:val="24"/>
        </w:rPr>
      </w:pPr>
      <w:r w:rsidRPr="003E5472">
        <w:rPr>
          <w:rFonts w:ascii="Arial" w:hAnsi="Arial" w:cs="Arial"/>
          <w:b/>
          <w:bCs/>
          <w:caps/>
          <w:sz w:val="24"/>
          <w:szCs w:val="24"/>
        </w:rPr>
        <w:t>"I will extol you, O Lord, for you have lifted me up"</w:t>
      </w:r>
    </w:p>
    <w:p w14:paraId="45731005" w14:textId="77777777" w:rsidR="003E5472" w:rsidRPr="003E5472" w:rsidRDefault="003E5472" w:rsidP="003E5472">
      <w:pPr>
        <w:widowControl w:val="0"/>
        <w:spacing w:line="240" w:lineRule="auto"/>
        <w:jc w:val="center"/>
        <w:rPr>
          <w:rFonts w:ascii="Arial" w:hAnsi="Arial" w:cs="Arial"/>
          <w:b/>
          <w:bCs/>
          <w:caps/>
          <w:sz w:val="24"/>
          <w:szCs w:val="24"/>
        </w:rPr>
      </w:pPr>
      <w:r w:rsidRPr="003E5472">
        <w:rPr>
          <w:rFonts w:ascii="Arial" w:hAnsi="Arial" w:cs="Arial"/>
          <w:b/>
          <w:bCs/>
          <w:caps/>
          <w:sz w:val="24"/>
          <w:szCs w:val="24"/>
        </w:rPr>
        <w:t>(part I)</w:t>
      </w:r>
    </w:p>
    <w:p w14:paraId="6A3A5F2A" w14:textId="77777777" w:rsidR="003E5472" w:rsidRPr="00516CAC" w:rsidRDefault="003E5472" w:rsidP="003E5472">
      <w:pPr>
        <w:widowControl w:val="0"/>
        <w:spacing w:line="240" w:lineRule="auto"/>
        <w:jc w:val="center"/>
        <w:rPr>
          <w:rFonts w:ascii="Arial" w:hAnsi="Arial" w:cs="Arial"/>
          <w:caps/>
          <w:sz w:val="24"/>
          <w:szCs w:val="24"/>
        </w:rPr>
      </w:pPr>
    </w:p>
    <w:p w14:paraId="5C61B5CF" w14:textId="77777777" w:rsidR="003E5472" w:rsidRPr="003E5472" w:rsidRDefault="003E5472" w:rsidP="003E5472">
      <w:pPr>
        <w:widowControl w:val="0"/>
        <w:spacing w:line="240" w:lineRule="auto"/>
        <w:jc w:val="center"/>
        <w:rPr>
          <w:rFonts w:ascii="Arial" w:hAnsi="Arial" w:cs="Arial"/>
          <w:b/>
          <w:bCs/>
          <w:sz w:val="24"/>
          <w:szCs w:val="24"/>
        </w:rPr>
      </w:pPr>
      <w:r w:rsidRPr="003E5472">
        <w:rPr>
          <w:rFonts w:ascii="Arial" w:hAnsi="Arial" w:cs="Arial"/>
          <w:b/>
          <w:bCs/>
          <w:caps/>
          <w:sz w:val="24"/>
          <w:szCs w:val="24"/>
        </w:rPr>
        <w:t>R</w:t>
      </w:r>
      <w:r w:rsidRPr="003E5472">
        <w:rPr>
          <w:rFonts w:ascii="Arial" w:hAnsi="Arial" w:cs="Arial"/>
          <w:b/>
          <w:bCs/>
          <w:sz w:val="24"/>
          <w:szCs w:val="24"/>
        </w:rPr>
        <w:t>av Elchanan Samet</w:t>
      </w:r>
    </w:p>
    <w:p w14:paraId="2B88A117" w14:textId="77777777" w:rsidR="00337BC0" w:rsidRDefault="00337BC0" w:rsidP="003E5472">
      <w:pPr>
        <w:widowControl w:val="0"/>
        <w:spacing w:line="240" w:lineRule="auto"/>
        <w:jc w:val="left"/>
        <w:rPr>
          <w:rFonts w:ascii="Arial" w:hAnsi="Arial" w:cs="Arial"/>
          <w:sz w:val="24"/>
          <w:szCs w:val="24"/>
        </w:rPr>
      </w:pPr>
    </w:p>
    <w:p w14:paraId="3398AF7F" w14:textId="77777777" w:rsidR="003E5472" w:rsidRDefault="003E5472" w:rsidP="00482181">
      <w:pPr>
        <w:widowControl w:val="0"/>
        <w:spacing w:line="240" w:lineRule="auto"/>
        <w:jc w:val="left"/>
        <w:rPr>
          <w:rFonts w:ascii="Arial" w:hAnsi="Arial" w:cs="Arial"/>
          <w:sz w:val="24"/>
          <w:szCs w:val="24"/>
        </w:rPr>
      </w:pPr>
    </w:p>
    <w:p w14:paraId="03916133" w14:textId="77777777" w:rsidR="003E5472" w:rsidRPr="003E5472" w:rsidRDefault="003E5472" w:rsidP="00482181">
      <w:pPr>
        <w:widowControl w:val="0"/>
        <w:spacing w:line="240" w:lineRule="auto"/>
        <w:rPr>
          <w:rFonts w:ascii="Arial" w:hAnsi="Arial" w:cs="Arial"/>
          <w:b/>
          <w:bCs/>
          <w:sz w:val="24"/>
          <w:szCs w:val="24"/>
        </w:rPr>
      </w:pPr>
      <w:r w:rsidRPr="003E5472">
        <w:rPr>
          <w:rFonts w:ascii="Arial" w:hAnsi="Arial" w:cs="Arial"/>
          <w:b/>
          <w:bCs/>
          <w:sz w:val="24"/>
          <w:szCs w:val="24"/>
        </w:rPr>
        <w:t>I.</w:t>
      </w:r>
      <w:r w:rsidRPr="003E5472">
        <w:rPr>
          <w:rFonts w:ascii="Arial" w:hAnsi="Arial" w:cs="Arial"/>
          <w:b/>
          <w:bCs/>
          <w:sz w:val="24"/>
          <w:szCs w:val="24"/>
        </w:rPr>
        <w:tab/>
        <w:t xml:space="preserve">THE BOOK OF </w:t>
      </w:r>
      <w:r w:rsidRPr="003E5472">
        <w:rPr>
          <w:rFonts w:ascii="Arial" w:hAnsi="Arial" w:cs="Arial"/>
          <w:b/>
          <w:bCs/>
          <w:i/>
          <w:iCs/>
          <w:sz w:val="24"/>
          <w:szCs w:val="24"/>
        </w:rPr>
        <w:t>TEHILLIM</w:t>
      </w:r>
      <w:r w:rsidRPr="003E5472">
        <w:rPr>
          <w:rFonts w:ascii="Arial" w:hAnsi="Arial" w:cs="Arial"/>
          <w:b/>
          <w:bCs/>
          <w:sz w:val="24"/>
          <w:szCs w:val="24"/>
        </w:rPr>
        <w:t>, PSALM 30, AND THE IMPRISONMENT OF NATAN SHARANSKY</w:t>
      </w:r>
    </w:p>
    <w:p w14:paraId="7B4A8EA2" w14:textId="77777777" w:rsidR="00482181" w:rsidRDefault="00482181" w:rsidP="003E5472">
      <w:pPr>
        <w:widowControl w:val="0"/>
        <w:spacing w:line="240" w:lineRule="auto"/>
        <w:ind w:firstLine="720"/>
        <w:rPr>
          <w:rFonts w:ascii="Arial" w:hAnsi="Arial" w:cs="Arial"/>
          <w:sz w:val="24"/>
          <w:szCs w:val="24"/>
        </w:rPr>
      </w:pPr>
    </w:p>
    <w:p w14:paraId="764EC406" w14:textId="77777777" w:rsidR="00337BC0" w:rsidRPr="003E5472" w:rsidRDefault="00337BC0" w:rsidP="003E5472">
      <w:pPr>
        <w:widowControl w:val="0"/>
        <w:spacing w:line="240" w:lineRule="auto"/>
        <w:ind w:firstLine="720"/>
        <w:rPr>
          <w:rFonts w:ascii="Arial" w:hAnsi="Arial" w:cs="Arial"/>
          <w:sz w:val="24"/>
          <w:szCs w:val="24"/>
        </w:rPr>
      </w:pPr>
      <w:r w:rsidRPr="003E5472">
        <w:rPr>
          <w:rFonts w:ascii="Arial" w:hAnsi="Arial" w:cs="Arial"/>
          <w:sz w:val="24"/>
          <w:szCs w:val="24"/>
        </w:rPr>
        <w:t>In Natan Sharansky's unforgettable book, "Fear No Evil,"</w:t>
      </w:r>
      <w:r w:rsidRPr="003E5472">
        <w:rPr>
          <w:rStyle w:val="FootnoteReference"/>
          <w:rFonts w:ascii="Arial" w:hAnsi="Arial" w:cs="Arial"/>
          <w:sz w:val="24"/>
          <w:szCs w:val="24"/>
        </w:rPr>
        <w:footnoteReference w:id="1"/>
      </w:r>
      <w:r w:rsidRPr="003E5472">
        <w:rPr>
          <w:rFonts w:ascii="Arial" w:hAnsi="Arial" w:cs="Arial"/>
          <w:sz w:val="24"/>
          <w:szCs w:val="24"/>
        </w:rPr>
        <w:t xml:space="preserve"> the book of </w:t>
      </w:r>
      <w:r w:rsidRPr="003E5472">
        <w:rPr>
          <w:rFonts w:ascii="Arial" w:hAnsi="Arial" w:cs="Arial"/>
          <w:i/>
          <w:iCs/>
          <w:sz w:val="24"/>
          <w:szCs w:val="24"/>
        </w:rPr>
        <w:t xml:space="preserve">Tehilim </w:t>
      </w:r>
      <w:r w:rsidRPr="003E5472">
        <w:rPr>
          <w:rFonts w:ascii="Arial" w:hAnsi="Arial" w:cs="Arial"/>
          <w:sz w:val="24"/>
          <w:szCs w:val="24"/>
        </w:rPr>
        <w:t>plays an important role in the account of the difficult years of his imprisonment until his release</w:t>
      </w:r>
      <w:r w:rsidR="003E5472">
        <w:rPr>
          <w:rFonts w:ascii="Arial" w:hAnsi="Arial" w:cs="Arial"/>
          <w:sz w:val="24"/>
          <w:szCs w:val="24"/>
        </w:rPr>
        <w:t xml:space="preserve">.  </w:t>
      </w:r>
      <w:r w:rsidRPr="003E5472">
        <w:rPr>
          <w:rFonts w:ascii="Arial" w:hAnsi="Arial" w:cs="Arial"/>
          <w:sz w:val="24"/>
          <w:szCs w:val="24"/>
        </w:rPr>
        <w:t xml:space="preserve">This is already evident in the title of the book and in the citation from </w:t>
      </w:r>
      <w:r w:rsidRPr="003E5472">
        <w:rPr>
          <w:rFonts w:ascii="Arial" w:hAnsi="Arial" w:cs="Arial"/>
          <w:i/>
          <w:iCs/>
          <w:sz w:val="24"/>
          <w:szCs w:val="24"/>
        </w:rPr>
        <w:t xml:space="preserve">Tehilim </w:t>
      </w:r>
      <w:r w:rsidRPr="003E5472">
        <w:rPr>
          <w:rFonts w:ascii="Arial" w:hAnsi="Arial" w:cs="Arial"/>
          <w:sz w:val="24"/>
          <w:szCs w:val="24"/>
        </w:rPr>
        <w:t>23 appearing at the very beginning: "Though I walk through the valley of the shadow of death, I will fear no evil, for You are with me."</w:t>
      </w:r>
    </w:p>
    <w:p w14:paraId="46C31F07" w14:textId="77777777" w:rsidR="00337BC0" w:rsidRPr="003E5472" w:rsidRDefault="00337BC0" w:rsidP="003E5472">
      <w:pPr>
        <w:widowControl w:val="0"/>
        <w:spacing w:line="240" w:lineRule="auto"/>
        <w:ind w:firstLine="720"/>
        <w:rPr>
          <w:rFonts w:ascii="Arial" w:hAnsi="Arial" w:cs="Arial"/>
          <w:sz w:val="24"/>
          <w:szCs w:val="24"/>
        </w:rPr>
      </w:pPr>
    </w:p>
    <w:p w14:paraId="468A2B54" w14:textId="77777777" w:rsidR="00337BC0" w:rsidRPr="003E5472" w:rsidRDefault="00337BC0" w:rsidP="003E5472">
      <w:pPr>
        <w:widowControl w:val="0"/>
        <w:spacing w:line="240" w:lineRule="auto"/>
        <w:ind w:firstLine="720"/>
        <w:rPr>
          <w:rFonts w:ascii="Arial" w:hAnsi="Arial" w:cs="Arial"/>
          <w:sz w:val="24"/>
          <w:szCs w:val="24"/>
        </w:rPr>
      </w:pPr>
      <w:r w:rsidRPr="003E5472">
        <w:rPr>
          <w:rFonts w:ascii="Arial" w:hAnsi="Arial" w:cs="Arial"/>
          <w:sz w:val="24"/>
          <w:szCs w:val="24"/>
        </w:rPr>
        <w:t xml:space="preserve">When I speak of "the book of </w:t>
      </w:r>
      <w:r w:rsidRPr="003E5472">
        <w:rPr>
          <w:rFonts w:ascii="Arial" w:hAnsi="Arial" w:cs="Arial"/>
          <w:i/>
          <w:iCs/>
          <w:sz w:val="24"/>
          <w:szCs w:val="24"/>
        </w:rPr>
        <w:t>Tehilim</w:t>
      </w:r>
      <w:r w:rsidRPr="003E5472">
        <w:rPr>
          <w:rFonts w:ascii="Arial" w:hAnsi="Arial" w:cs="Arial"/>
          <w:sz w:val="24"/>
          <w:szCs w:val="24"/>
        </w:rPr>
        <w:t xml:space="preserve">," I refer not only to the book's contents, i.e., the psalms themselves, but to a real miniature edition of </w:t>
      </w:r>
      <w:r w:rsidRPr="003E5472">
        <w:rPr>
          <w:rFonts w:ascii="Arial" w:hAnsi="Arial" w:cs="Arial"/>
          <w:i/>
          <w:iCs/>
          <w:sz w:val="24"/>
          <w:szCs w:val="24"/>
        </w:rPr>
        <w:t xml:space="preserve">Tehilim </w:t>
      </w:r>
      <w:r w:rsidRPr="003E5472">
        <w:rPr>
          <w:rFonts w:ascii="Arial" w:hAnsi="Arial" w:cs="Arial"/>
          <w:sz w:val="24"/>
          <w:szCs w:val="24"/>
        </w:rPr>
        <w:t>that accompanied Sharansky throughout those nine hard years.</w:t>
      </w:r>
    </w:p>
    <w:p w14:paraId="3DAD22E9" w14:textId="77777777" w:rsidR="00337BC0" w:rsidRPr="003E5472" w:rsidRDefault="00337BC0" w:rsidP="003E5472">
      <w:pPr>
        <w:widowControl w:val="0"/>
        <w:spacing w:line="240" w:lineRule="auto"/>
        <w:ind w:firstLine="720"/>
        <w:rPr>
          <w:rFonts w:ascii="Arial" w:hAnsi="Arial" w:cs="Arial"/>
          <w:sz w:val="24"/>
          <w:szCs w:val="24"/>
        </w:rPr>
      </w:pPr>
    </w:p>
    <w:p w14:paraId="362125FA" w14:textId="77777777" w:rsidR="00337BC0" w:rsidRPr="003E5472" w:rsidRDefault="00337BC0" w:rsidP="003E5472">
      <w:pPr>
        <w:widowControl w:val="0"/>
        <w:spacing w:line="240" w:lineRule="auto"/>
        <w:ind w:firstLine="720"/>
        <w:rPr>
          <w:rFonts w:ascii="Arial" w:hAnsi="Arial" w:cs="Arial"/>
          <w:sz w:val="24"/>
          <w:szCs w:val="24"/>
        </w:rPr>
      </w:pPr>
      <w:r w:rsidRPr="003E5472">
        <w:rPr>
          <w:rFonts w:ascii="Arial" w:hAnsi="Arial" w:cs="Arial"/>
          <w:sz w:val="24"/>
          <w:szCs w:val="24"/>
        </w:rPr>
        <w:t>This is the story of the book: Natan</w:t>
      </w:r>
      <w:r w:rsidR="006544EF" w:rsidRPr="003E5472">
        <w:rPr>
          <w:rFonts w:ascii="Arial" w:hAnsi="Arial" w:cs="Arial"/>
          <w:sz w:val="24"/>
          <w:szCs w:val="24"/>
        </w:rPr>
        <w:t xml:space="preserve"> (Anatoly)</w:t>
      </w:r>
      <w:r w:rsidRPr="003E5472">
        <w:rPr>
          <w:rFonts w:ascii="Arial" w:hAnsi="Arial" w:cs="Arial"/>
          <w:sz w:val="24"/>
          <w:szCs w:val="24"/>
        </w:rPr>
        <w:t xml:space="preserve"> Sharansky requested permission to leave the Soviet Union and immigrate to </w:t>
      </w:r>
      <w:smartTag w:uri="urn:schemas-microsoft-com:office:smarttags" w:element="place">
        <w:smartTag w:uri="urn:schemas-microsoft-com:office:smarttags" w:element="country-region">
          <w:r w:rsidRPr="003E5472">
            <w:rPr>
              <w:rFonts w:ascii="Arial" w:hAnsi="Arial" w:cs="Arial"/>
              <w:sz w:val="24"/>
              <w:szCs w:val="24"/>
            </w:rPr>
            <w:t>Israel</w:t>
          </w:r>
        </w:smartTag>
      </w:smartTag>
      <w:r w:rsidRPr="003E5472">
        <w:rPr>
          <w:rFonts w:ascii="Arial" w:hAnsi="Arial" w:cs="Arial"/>
          <w:sz w:val="24"/>
          <w:szCs w:val="24"/>
        </w:rPr>
        <w:t xml:space="preserve"> in 1973</w:t>
      </w:r>
      <w:r w:rsidR="003E5472">
        <w:rPr>
          <w:rFonts w:ascii="Arial" w:hAnsi="Arial" w:cs="Arial"/>
          <w:sz w:val="24"/>
          <w:szCs w:val="24"/>
        </w:rPr>
        <w:t xml:space="preserve">.  </w:t>
      </w:r>
      <w:r w:rsidRPr="003E5472">
        <w:rPr>
          <w:rFonts w:ascii="Arial" w:hAnsi="Arial" w:cs="Arial"/>
          <w:sz w:val="24"/>
          <w:szCs w:val="24"/>
        </w:rPr>
        <w:t>About a year later he married Avital, who already had an exit visa that was valid until the day after their wedding</w:t>
      </w:r>
      <w:r w:rsidR="003E5472">
        <w:rPr>
          <w:rFonts w:ascii="Arial" w:hAnsi="Arial" w:cs="Arial"/>
          <w:sz w:val="24"/>
          <w:szCs w:val="24"/>
        </w:rPr>
        <w:t xml:space="preserve">.  </w:t>
      </w:r>
      <w:r w:rsidRPr="003E5472">
        <w:rPr>
          <w:rFonts w:ascii="Arial" w:hAnsi="Arial" w:cs="Arial"/>
          <w:sz w:val="24"/>
          <w:szCs w:val="24"/>
        </w:rPr>
        <w:t xml:space="preserve">Avital took advantage of the opportunity and left for </w:t>
      </w:r>
      <w:smartTag w:uri="urn:schemas-microsoft-com:office:smarttags" w:element="country-region">
        <w:r w:rsidRPr="003E5472">
          <w:rPr>
            <w:rFonts w:ascii="Arial" w:hAnsi="Arial" w:cs="Arial"/>
            <w:sz w:val="24"/>
            <w:szCs w:val="24"/>
          </w:rPr>
          <w:t>Israel</w:t>
        </w:r>
      </w:smartTag>
      <w:r w:rsidRPr="003E5472">
        <w:rPr>
          <w:rFonts w:ascii="Arial" w:hAnsi="Arial" w:cs="Arial"/>
          <w:sz w:val="24"/>
          <w:szCs w:val="24"/>
        </w:rPr>
        <w:t>, the young couple hoping that Natan would speedily be granted a visa and that they would soon be reunited in Israel</w:t>
      </w:r>
      <w:r w:rsidR="003E5472">
        <w:rPr>
          <w:rFonts w:ascii="Arial" w:hAnsi="Arial" w:cs="Arial"/>
          <w:sz w:val="24"/>
          <w:szCs w:val="24"/>
        </w:rPr>
        <w:t xml:space="preserve">.  </w:t>
      </w:r>
      <w:r w:rsidRPr="003E5472">
        <w:rPr>
          <w:rFonts w:ascii="Arial" w:hAnsi="Arial" w:cs="Arial"/>
          <w:sz w:val="24"/>
          <w:szCs w:val="24"/>
        </w:rPr>
        <w:t xml:space="preserve">For three years Natan fought for his right to leave the Soviet Union, and during that period he became a major activist in the refusenik and human rights movements in the </w:t>
      </w:r>
      <w:smartTag w:uri="urn:schemas-microsoft-com:office:smarttags" w:element="place">
        <w:r w:rsidRPr="003E5472">
          <w:rPr>
            <w:rFonts w:ascii="Arial" w:hAnsi="Arial" w:cs="Arial"/>
            <w:sz w:val="24"/>
            <w:szCs w:val="24"/>
          </w:rPr>
          <w:t>Soviet Union</w:t>
        </w:r>
      </w:smartTag>
      <w:r w:rsidRPr="003E5472">
        <w:rPr>
          <w:rFonts w:ascii="Arial" w:hAnsi="Arial" w:cs="Arial"/>
          <w:sz w:val="24"/>
          <w:szCs w:val="24"/>
        </w:rPr>
        <w:t>.</w:t>
      </w:r>
    </w:p>
    <w:p w14:paraId="30BABFCA" w14:textId="77777777" w:rsidR="00337BC0" w:rsidRPr="003E5472" w:rsidRDefault="00337BC0" w:rsidP="003E5472">
      <w:pPr>
        <w:widowControl w:val="0"/>
        <w:spacing w:line="240" w:lineRule="auto"/>
        <w:ind w:firstLine="720"/>
        <w:rPr>
          <w:rFonts w:ascii="Arial" w:hAnsi="Arial" w:cs="Arial"/>
          <w:sz w:val="24"/>
          <w:szCs w:val="24"/>
        </w:rPr>
      </w:pPr>
    </w:p>
    <w:p w14:paraId="075C654E" w14:textId="77777777" w:rsidR="00337BC0" w:rsidRPr="003E5472" w:rsidRDefault="00337BC0" w:rsidP="003E5472">
      <w:pPr>
        <w:widowControl w:val="0"/>
        <w:spacing w:line="240" w:lineRule="auto"/>
        <w:ind w:firstLine="720"/>
        <w:rPr>
          <w:rFonts w:ascii="Arial" w:hAnsi="Arial" w:cs="Arial"/>
          <w:sz w:val="24"/>
          <w:szCs w:val="24"/>
        </w:rPr>
      </w:pPr>
      <w:r w:rsidRPr="003E5472">
        <w:rPr>
          <w:rFonts w:ascii="Arial" w:hAnsi="Arial" w:cs="Arial"/>
          <w:sz w:val="24"/>
          <w:szCs w:val="24"/>
        </w:rPr>
        <w:t>After three years of open and public struggle, Sharansky was arrested by the KGB, found guilty of espionage and treason, and sentenced to 13 years of imprisonment</w:t>
      </w:r>
      <w:r w:rsidR="003E5472">
        <w:rPr>
          <w:rFonts w:ascii="Arial" w:hAnsi="Arial" w:cs="Arial"/>
          <w:sz w:val="24"/>
          <w:szCs w:val="24"/>
        </w:rPr>
        <w:t xml:space="preserve">.  </w:t>
      </w:r>
      <w:r w:rsidRPr="003E5472">
        <w:rPr>
          <w:rFonts w:ascii="Arial" w:hAnsi="Arial" w:cs="Arial"/>
          <w:sz w:val="24"/>
          <w:szCs w:val="24"/>
        </w:rPr>
        <w:t xml:space="preserve">Several days prior to his arrest, Natan received a letter from his wife Avital (the letter was delivered by way of a tourist), which contained a small book of </w:t>
      </w:r>
      <w:r w:rsidRPr="003E5472">
        <w:rPr>
          <w:rFonts w:ascii="Arial" w:hAnsi="Arial" w:cs="Arial"/>
          <w:i/>
          <w:iCs/>
          <w:sz w:val="24"/>
          <w:szCs w:val="24"/>
        </w:rPr>
        <w:t>Tehilim</w:t>
      </w:r>
      <w:r w:rsidR="006544EF" w:rsidRPr="003E5472">
        <w:rPr>
          <w:rFonts w:ascii="Arial" w:hAnsi="Arial" w:cs="Arial"/>
          <w:sz w:val="24"/>
          <w:szCs w:val="24"/>
        </w:rPr>
        <w:t>: "</w:t>
      </w:r>
      <w:r w:rsidRPr="003E5472">
        <w:rPr>
          <w:rFonts w:ascii="Arial" w:hAnsi="Arial" w:cs="Arial"/>
          <w:sz w:val="24"/>
          <w:szCs w:val="24"/>
        </w:rPr>
        <w:t>I've ha</w:t>
      </w:r>
      <w:r w:rsidR="006544EF" w:rsidRPr="003E5472">
        <w:rPr>
          <w:rFonts w:ascii="Arial" w:hAnsi="Arial" w:cs="Arial"/>
          <w:sz w:val="24"/>
          <w:szCs w:val="24"/>
        </w:rPr>
        <w:t>d this little book a long time,” she wrote, “</w:t>
      </w:r>
      <w:r w:rsidRPr="003E5472">
        <w:rPr>
          <w:rFonts w:ascii="Arial" w:hAnsi="Arial" w:cs="Arial"/>
          <w:sz w:val="24"/>
          <w:szCs w:val="24"/>
        </w:rPr>
        <w:t>I fe</w:t>
      </w:r>
      <w:r w:rsidR="006544EF" w:rsidRPr="003E5472">
        <w:rPr>
          <w:rFonts w:ascii="Arial" w:hAnsi="Arial" w:cs="Arial"/>
          <w:sz w:val="24"/>
          <w:szCs w:val="24"/>
        </w:rPr>
        <w:t>el it's time to send it to you.</w:t>
      </w:r>
      <w:r w:rsidRPr="003E5472">
        <w:rPr>
          <w:rFonts w:ascii="Arial" w:hAnsi="Arial" w:cs="Arial"/>
          <w:sz w:val="24"/>
          <w:szCs w:val="24"/>
        </w:rPr>
        <w:t>"</w:t>
      </w:r>
      <w:r w:rsidRPr="003E5472">
        <w:rPr>
          <w:rStyle w:val="FootnoteReference"/>
          <w:rFonts w:ascii="Arial" w:hAnsi="Arial" w:cs="Arial"/>
          <w:sz w:val="24"/>
          <w:szCs w:val="24"/>
        </w:rPr>
        <w:footnoteReference w:id="2"/>
      </w:r>
    </w:p>
    <w:p w14:paraId="7EA7084C" w14:textId="77777777" w:rsidR="00337BC0" w:rsidRPr="003E5472" w:rsidRDefault="00337BC0" w:rsidP="003E5472">
      <w:pPr>
        <w:widowControl w:val="0"/>
        <w:spacing w:line="240" w:lineRule="auto"/>
        <w:ind w:firstLine="720"/>
        <w:rPr>
          <w:rFonts w:ascii="Arial" w:hAnsi="Arial" w:cs="Arial"/>
          <w:sz w:val="24"/>
          <w:szCs w:val="24"/>
        </w:rPr>
      </w:pPr>
    </w:p>
    <w:p w14:paraId="68F636D4" w14:textId="77777777" w:rsidR="00337BC0" w:rsidRPr="003E5472" w:rsidRDefault="00337BC0" w:rsidP="003E5472">
      <w:pPr>
        <w:widowControl w:val="0"/>
        <w:spacing w:line="240" w:lineRule="auto"/>
        <w:ind w:firstLine="720"/>
        <w:rPr>
          <w:rFonts w:ascii="Arial" w:hAnsi="Arial" w:cs="Arial"/>
          <w:sz w:val="24"/>
          <w:szCs w:val="24"/>
        </w:rPr>
      </w:pPr>
      <w:r w:rsidRPr="003E5472">
        <w:rPr>
          <w:rFonts w:ascii="Arial" w:hAnsi="Arial" w:cs="Arial"/>
          <w:sz w:val="24"/>
          <w:szCs w:val="24"/>
        </w:rPr>
        <w:t xml:space="preserve">Sharansky's book of </w:t>
      </w:r>
      <w:r w:rsidRPr="003E5472">
        <w:rPr>
          <w:rFonts w:ascii="Arial" w:hAnsi="Arial" w:cs="Arial"/>
          <w:i/>
          <w:iCs/>
          <w:sz w:val="24"/>
          <w:szCs w:val="24"/>
        </w:rPr>
        <w:t xml:space="preserve">Tehilim </w:t>
      </w:r>
      <w:r w:rsidRPr="003E5472">
        <w:rPr>
          <w:rFonts w:ascii="Arial" w:hAnsi="Arial" w:cs="Arial"/>
          <w:sz w:val="24"/>
          <w:szCs w:val="24"/>
        </w:rPr>
        <w:t xml:space="preserve">was confiscated by the KGB at the time of </w:t>
      </w:r>
      <w:r w:rsidRPr="003E5472">
        <w:rPr>
          <w:rFonts w:ascii="Arial" w:hAnsi="Arial" w:cs="Arial"/>
          <w:sz w:val="24"/>
          <w:szCs w:val="24"/>
        </w:rPr>
        <w:lastRenderedPageBreak/>
        <w:t>his interrogation, and afterwards it was kept in a storeroom in the prison in which he was incarcerated</w:t>
      </w:r>
      <w:r w:rsidR="003E5472">
        <w:rPr>
          <w:rFonts w:ascii="Arial" w:hAnsi="Arial" w:cs="Arial"/>
          <w:sz w:val="24"/>
          <w:szCs w:val="24"/>
        </w:rPr>
        <w:t xml:space="preserve">.  </w:t>
      </w:r>
      <w:r w:rsidRPr="003E5472">
        <w:rPr>
          <w:rFonts w:ascii="Arial" w:hAnsi="Arial" w:cs="Arial"/>
          <w:sz w:val="24"/>
          <w:szCs w:val="24"/>
        </w:rPr>
        <w:t>Three years following his arrest, and after repeated requests to receive his "collection of Jewish folk songs,"</w:t>
      </w:r>
      <w:r w:rsidRPr="003E5472">
        <w:rPr>
          <w:rStyle w:val="FootnoteReference"/>
          <w:rFonts w:ascii="Arial" w:hAnsi="Arial" w:cs="Arial"/>
          <w:sz w:val="24"/>
          <w:szCs w:val="24"/>
        </w:rPr>
        <w:footnoteReference w:id="3"/>
      </w:r>
      <w:r w:rsidRPr="003E5472">
        <w:rPr>
          <w:rFonts w:ascii="Arial" w:hAnsi="Arial" w:cs="Arial"/>
          <w:sz w:val="24"/>
          <w:szCs w:val="24"/>
        </w:rPr>
        <w:t xml:space="preserve"> the book was returned to Sharansky</w:t>
      </w:r>
      <w:r w:rsidR="003E5472">
        <w:rPr>
          <w:rFonts w:ascii="Arial" w:hAnsi="Arial" w:cs="Arial"/>
          <w:sz w:val="24"/>
          <w:szCs w:val="24"/>
        </w:rPr>
        <w:t xml:space="preserve">.  </w:t>
      </w:r>
      <w:r w:rsidRPr="003E5472">
        <w:rPr>
          <w:rFonts w:ascii="Arial" w:hAnsi="Arial" w:cs="Arial"/>
          <w:sz w:val="24"/>
          <w:szCs w:val="24"/>
        </w:rPr>
        <w:t>A day after receiving it, Sharanksy was informed by way of a telegram sent to his prison that his father had died, and he was overcome by shock and profound grief:</w:t>
      </w:r>
    </w:p>
    <w:p w14:paraId="48A26085" w14:textId="77777777" w:rsidR="00337BC0" w:rsidRPr="003E5472" w:rsidRDefault="00337BC0" w:rsidP="003E5472">
      <w:pPr>
        <w:widowControl w:val="0"/>
        <w:spacing w:line="240" w:lineRule="auto"/>
        <w:ind w:firstLine="720"/>
        <w:rPr>
          <w:rFonts w:ascii="Arial" w:hAnsi="Arial" w:cs="Arial"/>
          <w:sz w:val="24"/>
          <w:szCs w:val="24"/>
        </w:rPr>
      </w:pPr>
    </w:p>
    <w:p w14:paraId="185DB1AD" w14:textId="77777777" w:rsidR="00337BC0" w:rsidRPr="003E5472" w:rsidRDefault="00337BC0" w:rsidP="003E5472">
      <w:pPr>
        <w:pStyle w:val="BlockText"/>
        <w:widowControl w:val="0"/>
        <w:spacing w:line="240" w:lineRule="auto"/>
        <w:ind w:left="720"/>
        <w:rPr>
          <w:rFonts w:ascii="Arial" w:hAnsi="Arial" w:cs="Arial"/>
          <w:sz w:val="24"/>
          <w:szCs w:val="24"/>
        </w:rPr>
      </w:pPr>
      <w:r w:rsidRPr="003E5472">
        <w:rPr>
          <w:rFonts w:ascii="Arial" w:hAnsi="Arial" w:cs="Arial"/>
          <w:sz w:val="24"/>
          <w:szCs w:val="24"/>
        </w:rPr>
        <w:t>I didn't want to do anything on the day I received the telegram, nor on the following day, but then I remembered t</w:t>
      </w:r>
      <w:r w:rsidR="006544EF" w:rsidRPr="003E5472">
        <w:rPr>
          <w:rFonts w:ascii="Arial" w:hAnsi="Arial" w:cs="Arial"/>
          <w:sz w:val="24"/>
          <w:szCs w:val="24"/>
        </w:rPr>
        <w:t>he p</w:t>
      </w:r>
      <w:r w:rsidRPr="003E5472">
        <w:rPr>
          <w:rFonts w:ascii="Arial" w:hAnsi="Arial" w:cs="Arial"/>
          <w:sz w:val="24"/>
          <w:szCs w:val="24"/>
        </w:rPr>
        <w:t>salm book</w:t>
      </w:r>
      <w:r w:rsidR="003E5472">
        <w:rPr>
          <w:rFonts w:ascii="Arial" w:hAnsi="Arial" w:cs="Arial"/>
          <w:sz w:val="24"/>
          <w:szCs w:val="24"/>
        </w:rPr>
        <w:t xml:space="preserve">.  </w:t>
      </w:r>
      <w:r w:rsidRPr="003E5472">
        <w:rPr>
          <w:rFonts w:ascii="Arial" w:hAnsi="Arial" w:cs="Arial"/>
          <w:sz w:val="24"/>
          <w:szCs w:val="24"/>
        </w:rPr>
        <w:t>I opened it and immediately decided that I must read all 150 of the Psalms – not sometime in the future, but starting today.</w:t>
      </w:r>
    </w:p>
    <w:p w14:paraId="5D75E7C7" w14:textId="77777777" w:rsidR="00337BC0" w:rsidRPr="003E5472" w:rsidRDefault="00337BC0" w:rsidP="003E5472">
      <w:pPr>
        <w:pStyle w:val="BlockText"/>
        <w:widowControl w:val="0"/>
        <w:spacing w:line="240" w:lineRule="auto"/>
        <w:ind w:left="720"/>
        <w:rPr>
          <w:rFonts w:ascii="Arial" w:hAnsi="Arial" w:cs="Arial"/>
          <w:sz w:val="24"/>
          <w:szCs w:val="24"/>
        </w:rPr>
      </w:pPr>
      <w:r w:rsidRPr="003E5472">
        <w:rPr>
          <w:rFonts w:ascii="Arial" w:hAnsi="Arial" w:cs="Arial"/>
          <w:sz w:val="24"/>
          <w:szCs w:val="24"/>
        </w:rPr>
        <w:t>The print was very tiny and my eyes began to hurt</w:t>
      </w:r>
      <w:r w:rsidRPr="003E5472">
        <w:rPr>
          <w:rStyle w:val="FootnoteReference"/>
          <w:rFonts w:ascii="Arial" w:hAnsi="Arial" w:cs="Arial"/>
          <w:sz w:val="24"/>
          <w:szCs w:val="24"/>
        </w:rPr>
        <w:footnoteReference w:id="4"/>
      </w:r>
      <w:r w:rsidRPr="003E5472">
        <w:rPr>
          <w:rFonts w:ascii="Arial" w:hAnsi="Arial" w:cs="Arial"/>
          <w:sz w:val="24"/>
          <w:szCs w:val="24"/>
        </w:rPr>
        <w:t>… I began to copy the Psalms in large letters onto a sheet of paper, which took at least an hour for each one</w:t>
      </w:r>
      <w:r w:rsidR="003E5472">
        <w:rPr>
          <w:rFonts w:ascii="Arial" w:hAnsi="Arial" w:cs="Arial"/>
          <w:sz w:val="24"/>
          <w:szCs w:val="24"/>
        </w:rPr>
        <w:t xml:space="preserve">.  </w:t>
      </w:r>
      <w:r w:rsidRPr="003E5472">
        <w:rPr>
          <w:rFonts w:ascii="Arial" w:hAnsi="Arial" w:cs="Arial"/>
          <w:sz w:val="24"/>
          <w:szCs w:val="24"/>
        </w:rPr>
        <w:t>After giving my eyes a long rest, I began translating.</w:t>
      </w:r>
    </w:p>
    <w:p w14:paraId="0F49A466" w14:textId="77777777" w:rsidR="00337BC0" w:rsidRPr="003E5472" w:rsidRDefault="00337BC0" w:rsidP="003E5472">
      <w:pPr>
        <w:pStyle w:val="BlockText"/>
        <w:widowControl w:val="0"/>
        <w:spacing w:line="240" w:lineRule="auto"/>
        <w:rPr>
          <w:rFonts w:ascii="Arial" w:hAnsi="Arial" w:cs="Arial"/>
          <w:sz w:val="24"/>
          <w:szCs w:val="24"/>
        </w:rPr>
      </w:pPr>
    </w:p>
    <w:p w14:paraId="17348E23" w14:textId="77777777" w:rsidR="00337BC0" w:rsidRPr="003E5472" w:rsidRDefault="00337BC0" w:rsidP="003E5472">
      <w:pPr>
        <w:widowControl w:val="0"/>
        <w:spacing w:line="240" w:lineRule="auto"/>
        <w:ind w:firstLine="720"/>
        <w:rPr>
          <w:rFonts w:ascii="Arial" w:hAnsi="Arial" w:cs="Arial"/>
          <w:sz w:val="24"/>
          <w:szCs w:val="24"/>
        </w:rPr>
      </w:pPr>
      <w:r w:rsidRPr="003E5472">
        <w:rPr>
          <w:rFonts w:ascii="Arial" w:hAnsi="Arial" w:cs="Arial"/>
          <w:sz w:val="24"/>
          <w:szCs w:val="24"/>
        </w:rPr>
        <w:t>Though he lacked systematic knowledge of the Hebrew language,</w:t>
      </w:r>
      <w:r w:rsidRPr="003E5472">
        <w:rPr>
          <w:rStyle w:val="FootnoteReference"/>
          <w:rFonts w:ascii="Arial" w:hAnsi="Arial" w:cs="Arial"/>
          <w:sz w:val="24"/>
          <w:szCs w:val="24"/>
        </w:rPr>
        <w:footnoteReference w:id="5"/>
      </w:r>
      <w:r w:rsidRPr="003E5472">
        <w:rPr>
          <w:rFonts w:ascii="Arial" w:hAnsi="Arial" w:cs="Arial"/>
          <w:sz w:val="24"/>
          <w:szCs w:val="24"/>
        </w:rPr>
        <w:t xml:space="preserve"> Sharansky managed with great effort to decipher the meaning of the psalms of </w:t>
      </w:r>
      <w:r w:rsidRPr="003E5472">
        <w:rPr>
          <w:rFonts w:ascii="Arial" w:hAnsi="Arial" w:cs="Arial"/>
          <w:i/>
          <w:iCs/>
          <w:sz w:val="24"/>
          <w:szCs w:val="24"/>
        </w:rPr>
        <w:t>Tehilim</w:t>
      </w:r>
      <w:r w:rsidRPr="003E5472">
        <w:rPr>
          <w:rFonts w:ascii="Arial" w:hAnsi="Arial" w:cs="Arial"/>
          <w:sz w:val="24"/>
          <w:szCs w:val="24"/>
        </w:rPr>
        <w:t>:</w:t>
      </w:r>
    </w:p>
    <w:p w14:paraId="563D8737" w14:textId="77777777" w:rsidR="00337BC0" w:rsidRPr="003E5472" w:rsidRDefault="00337BC0" w:rsidP="003E5472">
      <w:pPr>
        <w:widowControl w:val="0"/>
        <w:spacing w:line="240" w:lineRule="auto"/>
        <w:ind w:firstLine="720"/>
        <w:rPr>
          <w:rFonts w:ascii="Arial" w:hAnsi="Arial" w:cs="Arial"/>
          <w:sz w:val="24"/>
          <w:szCs w:val="24"/>
        </w:rPr>
      </w:pPr>
    </w:p>
    <w:p w14:paraId="11793328" w14:textId="77777777" w:rsidR="00337BC0" w:rsidRPr="003E5472" w:rsidRDefault="00337BC0" w:rsidP="003E5472">
      <w:pPr>
        <w:pStyle w:val="BlockText"/>
        <w:widowControl w:val="0"/>
        <w:spacing w:line="240" w:lineRule="auto"/>
        <w:ind w:left="720"/>
        <w:rPr>
          <w:rFonts w:ascii="Arial" w:hAnsi="Arial" w:cs="Arial"/>
          <w:sz w:val="24"/>
          <w:szCs w:val="24"/>
        </w:rPr>
      </w:pPr>
      <w:r w:rsidRPr="003E5472">
        <w:rPr>
          <w:rFonts w:ascii="Arial" w:hAnsi="Arial" w:cs="Arial"/>
          <w:sz w:val="24"/>
          <w:szCs w:val="24"/>
        </w:rPr>
        <w:t>I can't say that I understood the Psalms completely, but I sensed their spirit and felt both the joy and the suffering of King David, their author… I especially liked Psalm 23: "Though I walk through the valley of the shadow of death I will fear no evil, for You are with me…." And Psalm 27 was a particular comfort to me: "Do not forsake me, do not abandon me, O God, my deliverer</w:t>
      </w:r>
      <w:r w:rsidR="003E5472">
        <w:rPr>
          <w:rFonts w:ascii="Arial" w:hAnsi="Arial" w:cs="Arial"/>
          <w:sz w:val="24"/>
          <w:szCs w:val="24"/>
        </w:rPr>
        <w:t xml:space="preserve">.  </w:t>
      </w:r>
      <w:r w:rsidRPr="003E5472">
        <w:rPr>
          <w:rFonts w:ascii="Arial" w:hAnsi="Arial" w:cs="Arial"/>
          <w:sz w:val="24"/>
          <w:szCs w:val="24"/>
        </w:rPr>
        <w:t>Though my father and mother abandon me, the Lord will take me in…"</w:t>
      </w:r>
    </w:p>
    <w:p w14:paraId="71AC47C4" w14:textId="77777777" w:rsidR="00337BC0" w:rsidRPr="003E5472" w:rsidRDefault="00337BC0" w:rsidP="003E5472">
      <w:pPr>
        <w:pStyle w:val="BlockText"/>
        <w:widowControl w:val="0"/>
        <w:spacing w:line="240" w:lineRule="auto"/>
        <w:ind w:left="720"/>
        <w:rPr>
          <w:rFonts w:ascii="Arial" w:hAnsi="Arial" w:cs="Arial"/>
          <w:sz w:val="24"/>
          <w:szCs w:val="24"/>
        </w:rPr>
      </w:pPr>
      <w:r w:rsidRPr="003E5472">
        <w:rPr>
          <w:rFonts w:ascii="Arial" w:hAnsi="Arial" w:cs="Arial"/>
          <w:sz w:val="24"/>
          <w:szCs w:val="24"/>
        </w:rPr>
        <w:t>For forty days I copied the Psalms and read them</w:t>
      </w:r>
      <w:r w:rsidR="003E5472">
        <w:rPr>
          <w:rFonts w:ascii="Arial" w:hAnsi="Arial" w:cs="Arial"/>
          <w:sz w:val="24"/>
          <w:szCs w:val="24"/>
        </w:rPr>
        <w:t xml:space="preserve">.  </w:t>
      </w:r>
      <w:r w:rsidRPr="003E5472">
        <w:rPr>
          <w:rFonts w:ascii="Arial" w:hAnsi="Arial" w:cs="Arial"/>
          <w:sz w:val="24"/>
          <w:szCs w:val="24"/>
        </w:rPr>
        <w:t>For one thing, it was intense work, which left me almost no time for sad thoughts and painful recollections</w:t>
      </w:r>
      <w:r w:rsidR="003E5472">
        <w:rPr>
          <w:rFonts w:ascii="Arial" w:hAnsi="Arial" w:cs="Arial"/>
          <w:sz w:val="24"/>
          <w:szCs w:val="24"/>
        </w:rPr>
        <w:t xml:space="preserve">.  </w:t>
      </w:r>
      <w:r w:rsidRPr="003E5472">
        <w:rPr>
          <w:rFonts w:ascii="Arial" w:hAnsi="Arial" w:cs="Arial"/>
          <w:sz w:val="24"/>
          <w:szCs w:val="24"/>
        </w:rPr>
        <w:t>For another, the project helped me study Hebrew and fill one of the many gaps in my Jewish education</w:t>
      </w:r>
      <w:r w:rsidR="003E5472">
        <w:rPr>
          <w:rFonts w:ascii="Arial" w:hAnsi="Arial" w:cs="Arial"/>
          <w:sz w:val="24"/>
          <w:szCs w:val="24"/>
        </w:rPr>
        <w:t xml:space="preserve">.  </w:t>
      </w:r>
      <w:r w:rsidRPr="003E5472">
        <w:rPr>
          <w:rFonts w:ascii="Arial" w:hAnsi="Arial" w:cs="Arial"/>
          <w:sz w:val="24"/>
          <w:szCs w:val="24"/>
        </w:rPr>
        <w:t>Finally, through reading these Psalms</w:t>
      </w:r>
      <w:r w:rsidR="006544EF" w:rsidRPr="003E5472">
        <w:rPr>
          <w:rFonts w:ascii="Arial" w:hAnsi="Arial" w:cs="Arial"/>
          <w:sz w:val="24"/>
          <w:szCs w:val="24"/>
        </w:rPr>
        <w:t>,</w:t>
      </w:r>
      <w:r w:rsidRPr="003E5472">
        <w:rPr>
          <w:rFonts w:ascii="Arial" w:hAnsi="Arial" w:cs="Arial"/>
          <w:sz w:val="24"/>
          <w:szCs w:val="24"/>
        </w:rPr>
        <w:t xml:space="preserve"> I thought continually about Papa, Mama, and Avital, about the past and the future, and about the fate of our family… My feelings of grief and loss were gradually replaced by sweet sorrow and fond hopes.</w:t>
      </w:r>
    </w:p>
    <w:p w14:paraId="794A19EB" w14:textId="77777777" w:rsidR="00337BC0" w:rsidRPr="003E5472" w:rsidRDefault="00337BC0" w:rsidP="003E5472">
      <w:pPr>
        <w:pStyle w:val="BlockText"/>
        <w:widowControl w:val="0"/>
        <w:spacing w:line="240" w:lineRule="auto"/>
        <w:ind w:left="720"/>
        <w:rPr>
          <w:rFonts w:ascii="Arial" w:hAnsi="Arial" w:cs="Arial"/>
          <w:sz w:val="24"/>
          <w:szCs w:val="24"/>
        </w:rPr>
      </w:pPr>
      <w:r w:rsidRPr="003E5472">
        <w:rPr>
          <w:rFonts w:ascii="Arial" w:hAnsi="Arial" w:cs="Arial"/>
          <w:sz w:val="24"/>
          <w:szCs w:val="24"/>
        </w:rPr>
        <w:t>A few months later Mama wrote to seek my advice about the inscription on Papa's gravestone</w:t>
      </w:r>
      <w:r w:rsidR="003E5472">
        <w:rPr>
          <w:rFonts w:ascii="Arial" w:hAnsi="Arial" w:cs="Arial"/>
          <w:sz w:val="24"/>
          <w:szCs w:val="24"/>
        </w:rPr>
        <w:t xml:space="preserve">.  </w:t>
      </w:r>
      <w:r w:rsidRPr="003E5472">
        <w:rPr>
          <w:rFonts w:ascii="Arial" w:hAnsi="Arial" w:cs="Arial"/>
          <w:sz w:val="24"/>
          <w:szCs w:val="24"/>
        </w:rPr>
        <w:t xml:space="preserve">Not surprisingly, I turned to the Psalms – in particular, to Psalm 25, with its prophetic reference to </w:t>
      </w:r>
      <w:smartTag w:uri="urn:schemas-microsoft-com:office:smarttags" w:element="place">
        <w:smartTag w:uri="urn:schemas-microsoft-com:office:smarttags" w:element="country-region">
          <w:r w:rsidRPr="003E5472">
            <w:rPr>
              <w:rFonts w:ascii="Arial" w:hAnsi="Arial" w:cs="Arial"/>
              <w:sz w:val="24"/>
              <w:szCs w:val="24"/>
            </w:rPr>
            <w:t>Israel</w:t>
          </w:r>
        </w:smartTag>
      </w:smartTag>
      <w:r w:rsidRPr="003E5472">
        <w:rPr>
          <w:rFonts w:ascii="Arial" w:hAnsi="Arial" w:cs="Arial"/>
          <w:sz w:val="24"/>
          <w:szCs w:val="24"/>
        </w:rPr>
        <w:t>, to my father, and to his imprisoned but hopeful son</w:t>
      </w:r>
      <w:r w:rsidR="003E5472">
        <w:rPr>
          <w:rFonts w:ascii="Arial" w:hAnsi="Arial" w:cs="Arial"/>
          <w:sz w:val="24"/>
          <w:szCs w:val="24"/>
        </w:rPr>
        <w:t xml:space="preserve">.  </w:t>
      </w:r>
      <w:r w:rsidRPr="003E5472">
        <w:rPr>
          <w:rFonts w:ascii="Arial" w:hAnsi="Arial" w:cs="Arial"/>
          <w:sz w:val="24"/>
          <w:szCs w:val="24"/>
        </w:rPr>
        <w:t>The verse read, "His soul will rest in peace, for his seed shall inherit the Land."</w:t>
      </w:r>
    </w:p>
    <w:p w14:paraId="2AD145FB" w14:textId="77777777" w:rsidR="00337BC0" w:rsidRPr="003E5472" w:rsidRDefault="00337BC0" w:rsidP="003E5472">
      <w:pPr>
        <w:widowControl w:val="0"/>
        <w:spacing w:line="240" w:lineRule="auto"/>
        <w:ind w:firstLine="720"/>
        <w:rPr>
          <w:rFonts w:ascii="Arial" w:hAnsi="Arial" w:cs="Arial"/>
          <w:sz w:val="24"/>
          <w:szCs w:val="24"/>
        </w:rPr>
      </w:pPr>
    </w:p>
    <w:p w14:paraId="39768088" w14:textId="77777777" w:rsidR="00337BC0" w:rsidRPr="003E5472" w:rsidRDefault="00337BC0" w:rsidP="003E5472">
      <w:pPr>
        <w:widowControl w:val="0"/>
        <w:spacing w:line="240" w:lineRule="auto"/>
        <w:ind w:firstLine="720"/>
        <w:rPr>
          <w:rFonts w:ascii="Arial" w:hAnsi="Arial" w:cs="Arial"/>
          <w:sz w:val="24"/>
          <w:szCs w:val="24"/>
        </w:rPr>
      </w:pPr>
      <w:r w:rsidRPr="003E5472">
        <w:rPr>
          <w:rFonts w:ascii="Arial" w:hAnsi="Arial" w:cs="Arial"/>
          <w:sz w:val="24"/>
          <w:szCs w:val="24"/>
        </w:rPr>
        <w:t xml:space="preserve">Later that same year, Sharansky was transferred from his prison to a </w:t>
      </w:r>
      <w:r w:rsidRPr="003E5472">
        <w:rPr>
          <w:rFonts w:ascii="Arial" w:hAnsi="Arial" w:cs="Arial"/>
          <w:sz w:val="24"/>
          <w:szCs w:val="24"/>
        </w:rPr>
        <w:lastRenderedPageBreak/>
        <w:t>work camp, but owing to his unwillingness to cooperate with the KGB, he was moved to the camp's prison</w:t>
      </w:r>
      <w:r w:rsidR="003E5472">
        <w:rPr>
          <w:rFonts w:ascii="Arial" w:hAnsi="Arial" w:cs="Arial"/>
          <w:sz w:val="24"/>
          <w:szCs w:val="24"/>
        </w:rPr>
        <w:t xml:space="preserve">.  </w:t>
      </w:r>
      <w:r w:rsidRPr="003E5472">
        <w:rPr>
          <w:rFonts w:ascii="Arial" w:hAnsi="Arial" w:cs="Arial"/>
          <w:sz w:val="24"/>
          <w:szCs w:val="24"/>
        </w:rPr>
        <w:t xml:space="preserve">About a year after the book of </w:t>
      </w:r>
      <w:r w:rsidRPr="003E5472">
        <w:rPr>
          <w:rFonts w:ascii="Arial" w:hAnsi="Arial" w:cs="Arial"/>
          <w:i/>
          <w:iCs/>
          <w:sz w:val="24"/>
          <w:szCs w:val="24"/>
        </w:rPr>
        <w:t xml:space="preserve">Tehilim </w:t>
      </w:r>
      <w:r w:rsidRPr="003E5472">
        <w:rPr>
          <w:rFonts w:ascii="Arial" w:hAnsi="Arial" w:cs="Arial"/>
          <w:sz w:val="24"/>
          <w:szCs w:val="24"/>
        </w:rPr>
        <w:t>that he had received from his wife Avital had been returned to him, it was once again taken away while he was in the work camp's prison.</w:t>
      </w:r>
      <w:r w:rsidRPr="003E5472">
        <w:rPr>
          <w:rStyle w:val="FootnoteReference"/>
          <w:rFonts w:ascii="Arial" w:hAnsi="Arial" w:cs="Arial"/>
          <w:sz w:val="24"/>
          <w:szCs w:val="24"/>
        </w:rPr>
        <w:footnoteReference w:id="6"/>
      </w:r>
    </w:p>
    <w:p w14:paraId="122DACCA" w14:textId="77777777" w:rsidR="00337BC0" w:rsidRPr="003E5472" w:rsidRDefault="00337BC0" w:rsidP="003E5472">
      <w:pPr>
        <w:widowControl w:val="0"/>
        <w:spacing w:line="240" w:lineRule="auto"/>
        <w:ind w:firstLine="720"/>
        <w:rPr>
          <w:rFonts w:ascii="Arial" w:hAnsi="Arial" w:cs="Arial"/>
          <w:sz w:val="24"/>
          <w:szCs w:val="24"/>
        </w:rPr>
      </w:pPr>
    </w:p>
    <w:p w14:paraId="7D4A6A84" w14:textId="77777777" w:rsidR="00337BC0" w:rsidRPr="003E5472" w:rsidRDefault="00337BC0" w:rsidP="003E5472">
      <w:pPr>
        <w:pStyle w:val="BlockText"/>
        <w:widowControl w:val="0"/>
        <w:spacing w:line="240" w:lineRule="auto"/>
        <w:ind w:left="720"/>
        <w:rPr>
          <w:rFonts w:ascii="Arial" w:hAnsi="Arial" w:cs="Arial"/>
          <w:sz w:val="24"/>
          <w:szCs w:val="24"/>
        </w:rPr>
      </w:pPr>
      <w:r w:rsidRPr="003E5472">
        <w:rPr>
          <w:rFonts w:ascii="Arial" w:hAnsi="Arial" w:cs="Arial"/>
          <w:sz w:val="24"/>
          <w:szCs w:val="24"/>
        </w:rPr>
        <w:t>In reply to my protests a representative appeared… who said, "It is the duty of the state to guard you in prison from harmful influences, so your religious literature has been confiscated with our consent."</w:t>
      </w:r>
    </w:p>
    <w:p w14:paraId="2AE53F71" w14:textId="77777777" w:rsidR="00337BC0" w:rsidRPr="003E5472" w:rsidRDefault="00337BC0" w:rsidP="003E5472">
      <w:pPr>
        <w:widowControl w:val="0"/>
        <w:spacing w:line="240" w:lineRule="auto"/>
        <w:ind w:firstLine="720"/>
        <w:rPr>
          <w:rFonts w:ascii="Arial" w:hAnsi="Arial" w:cs="Arial"/>
          <w:sz w:val="24"/>
          <w:szCs w:val="24"/>
        </w:rPr>
      </w:pPr>
    </w:p>
    <w:p w14:paraId="37BFA4B3" w14:textId="77777777" w:rsidR="00337BC0" w:rsidRPr="003E5472" w:rsidRDefault="00337BC0" w:rsidP="003E5472">
      <w:pPr>
        <w:widowControl w:val="0"/>
        <w:spacing w:line="240" w:lineRule="auto"/>
        <w:ind w:firstLine="720"/>
        <w:rPr>
          <w:rFonts w:ascii="Arial" w:hAnsi="Arial" w:cs="Arial"/>
          <w:sz w:val="24"/>
          <w:szCs w:val="24"/>
        </w:rPr>
      </w:pPr>
      <w:r w:rsidRPr="003E5472">
        <w:rPr>
          <w:rFonts w:ascii="Arial" w:hAnsi="Arial" w:cs="Arial"/>
          <w:sz w:val="24"/>
          <w:szCs w:val="24"/>
        </w:rPr>
        <w:t xml:space="preserve">Sharansky proclaimed a work strike until his book of </w:t>
      </w:r>
      <w:r w:rsidRPr="003E5472">
        <w:rPr>
          <w:rFonts w:ascii="Arial" w:hAnsi="Arial" w:cs="Arial"/>
          <w:i/>
          <w:iCs/>
          <w:sz w:val="24"/>
          <w:szCs w:val="24"/>
        </w:rPr>
        <w:t>Tehilim</w:t>
      </w:r>
      <w:r w:rsidRPr="003E5472">
        <w:rPr>
          <w:rFonts w:ascii="Arial" w:hAnsi="Arial" w:cs="Arial"/>
          <w:sz w:val="24"/>
          <w:szCs w:val="24"/>
        </w:rPr>
        <w:t xml:space="preserve"> would be returned to him</w:t>
      </w:r>
      <w:r w:rsidR="003E5472">
        <w:rPr>
          <w:rFonts w:ascii="Arial" w:hAnsi="Arial" w:cs="Arial"/>
          <w:sz w:val="24"/>
          <w:szCs w:val="24"/>
        </w:rPr>
        <w:t xml:space="preserve">.  </w:t>
      </w:r>
      <w:r w:rsidRPr="003E5472">
        <w:rPr>
          <w:rFonts w:ascii="Arial" w:hAnsi="Arial" w:cs="Arial"/>
          <w:sz w:val="24"/>
          <w:szCs w:val="24"/>
        </w:rPr>
        <w:t xml:space="preserve">As punishment, he was sent to a punishment cell in exceedingly difficult conditions for fifteen days, and every time that he refused to go back to work before his book of </w:t>
      </w:r>
      <w:r w:rsidRPr="003E5472">
        <w:rPr>
          <w:rFonts w:ascii="Arial" w:hAnsi="Arial" w:cs="Arial"/>
          <w:i/>
          <w:iCs/>
          <w:sz w:val="24"/>
          <w:szCs w:val="24"/>
        </w:rPr>
        <w:t>Tehilim</w:t>
      </w:r>
      <w:r w:rsidRPr="003E5472">
        <w:rPr>
          <w:rFonts w:ascii="Arial" w:hAnsi="Arial" w:cs="Arial"/>
          <w:sz w:val="24"/>
          <w:szCs w:val="24"/>
        </w:rPr>
        <w:t xml:space="preserve"> was returned to him, he was sent back for another fifteen days</w:t>
      </w:r>
      <w:r w:rsidR="003E5472">
        <w:rPr>
          <w:rFonts w:ascii="Arial" w:hAnsi="Arial" w:cs="Arial"/>
          <w:sz w:val="24"/>
          <w:szCs w:val="24"/>
        </w:rPr>
        <w:t xml:space="preserve">.  </w:t>
      </w:r>
      <w:r w:rsidRPr="003E5472">
        <w:rPr>
          <w:rFonts w:ascii="Arial" w:hAnsi="Arial" w:cs="Arial"/>
          <w:sz w:val="24"/>
          <w:szCs w:val="24"/>
        </w:rPr>
        <w:t>In this way his time in the punishment cell continued for about 100 consecutive days, and his health deteriorated to such an extent that his jailers were forced to admit him into the infirmary</w:t>
      </w:r>
      <w:r w:rsidR="003E5472">
        <w:rPr>
          <w:rFonts w:ascii="Arial" w:hAnsi="Arial" w:cs="Arial"/>
          <w:sz w:val="24"/>
          <w:szCs w:val="24"/>
        </w:rPr>
        <w:t xml:space="preserve">.  </w:t>
      </w:r>
      <w:r w:rsidRPr="003E5472">
        <w:rPr>
          <w:rFonts w:ascii="Arial" w:hAnsi="Arial" w:cs="Arial"/>
          <w:sz w:val="24"/>
          <w:szCs w:val="24"/>
        </w:rPr>
        <w:t>When his health showed a slight improvement, he was returned to the punishment cell, where he stayed for another 86 days</w:t>
      </w:r>
      <w:r w:rsidR="003E5472">
        <w:rPr>
          <w:rFonts w:ascii="Arial" w:hAnsi="Arial" w:cs="Arial"/>
          <w:sz w:val="24"/>
          <w:szCs w:val="24"/>
        </w:rPr>
        <w:t xml:space="preserve">.  </w:t>
      </w:r>
      <w:r w:rsidRPr="003E5472">
        <w:rPr>
          <w:rFonts w:ascii="Arial" w:hAnsi="Arial" w:cs="Arial"/>
          <w:sz w:val="24"/>
          <w:szCs w:val="24"/>
        </w:rPr>
        <w:t xml:space="preserve">He was then judged for his "crimes" in the work camp, and sentenced to three years of incarceration in the prison from which he had been taken to the camp, and there his book of </w:t>
      </w:r>
      <w:r w:rsidRPr="003E5472">
        <w:rPr>
          <w:rFonts w:ascii="Arial" w:hAnsi="Arial" w:cs="Arial"/>
          <w:i/>
          <w:iCs/>
          <w:sz w:val="24"/>
          <w:szCs w:val="24"/>
        </w:rPr>
        <w:t>Tehilim</w:t>
      </w:r>
      <w:r w:rsidRPr="003E5472">
        <w:rPr>
          <w:rFonts w:ascii="Arial" w:hAnsi="Arial" w:cs="Arial"/>
          <w:sz w:val="24"/>
          <w:szCs w:val="24"/>
        </w:rPr>
        <w:t xml:space="preserve"> was finally returned to him.</w:t>
      </w:r>
      <w:r w:rsidRPr="003E5472">
        <w:rPr>
          <w:rStyle w:val="FootnoteReference"/>
          <w:rFonts w:ascii="Arial" w:hAnsi="Arial" w:cs="Arial"/>
          <w:sz w:val="24"/>
          <w:szCs w:val="24"/>
        </w:rPr>
        <w:footnoteReference w:id="7"/>
      </w:r>
    </w:p>
    <w:p w14:paraId="4E1E27EA" w14:textId="77777777" w:rsidR="00337BC0" w:rsidRPr="003E5472" w:rsidRDefault="00337BC0" w:rsidP="003E5472">
      <w:pPr>
        <w:widowControl w:val="0"/>
        <w:spacing w:line="240" w:lineRule="auto"/>
        <w:ind w:firstLine="720"/>
        <w:rPr>
          <w:rFonts w:ascii="Arial" w:hAnsi="Arial" w:cs="Arial"/>
          <w:sz w:val="24"/>
          <w:szCs w:val="24"/>
        </w:rPr>
      </w:pPr>
    </w:p>
    <w:p w14:paraId="75EE2162" w14:textId="77777777" w:rsidR="00337BC0" w:rsidRPr="003E5472" w:rsidRDefault="00337BC0" w:rsidP="003E5472">
      <w:pPr>
        <w:widowControl w:val="0"/>
        <w:spacing w:line="240" w:lineRule="auto"/>
        <w:ind w:firstLine="720"/>
        <w:rPr>
          <w:rFonts w:ascii="Arial" w:hAnsi="Arial" w:cs="Arial"/>
          <w:sz w:val="24"/>
          <w:szCs w:val="24"/>
        </w:rPr>
      </w:pPr>
      <w:r w:rsidRPr="003E5472">
        <w:rPr>
          <w:rFonts w:ascii="Arial" w:hAnsi="Arial" w:cs="Arial"/>
          <w:sz w:val="24"/>
          <w:szCs w:val="24"/>
        </w:rPr>
        <w:t>After he was back in prison, he embarked on a hunger strike, because the prison authorities refused to allow him to send and receive letters to and from his family.</w:t>
      </w:r>
      <w:r w:rsidRPr="003E5472">
        <w:rPr>
          <w:rStyle w:val="FootnoteReference"/>
          <w:rFonts w:ascii="Arial" w:hAnsi="Arial" w:cs="Arial"/>
          <w:sz w:val="24"/>
          <w:szCs w:val="24"/>
        </w:rPr>
        <w:footnoteReference w:id="8"/>
      </w:r>
      <w:r w:rsidRPr="003E5472">
        <w:rPr>
          <w:rFonts w:ascii="Arial" w:hAnsi="Arial" w:cs="Arial"/>
          <w:sz w:val="24"/>
          <w:szCs w:val="24"/>
        </w:rPr>
        <w:t xml:space="preserve"> After 110 days on his hunger strike, during which Sharansky was forcibly fed by the prison authorities, and after he had put his life in danger, the prison authorities gave in and renewed the mail connection between him and his mother</w:t>
      </w:r>
      <w:r w:rsidR="003E5472">
        <w:rPr>
          <w:rFonts w:ascii="Arial" w:hAnsi="Arial" w:cs="Arial"/>
          <w:sz w:val="24"/>
          <w:szCs w:val="24"/>
        </w:rPr>
        <w:t xml:space="preserve">.  </w:t>
      </w:r>
      <w:r w:rsidRPr="003E5472">
        <w:rPr>
          <w:rFonts w:ascii="Arial" w:hAnsi="Arial" w:cs="Arial"/>
          <w:sz w:val="24"/>
          <w:szCs w:val="24"/>
        </w:rPr>
        <w:t>When he finally received a letter from his mother, Sharansky read it and knew that he was not to die:</w:t>
      </w:r>
    </w:p>
    <w:p w14:paraId="4B83A396" w14:textId="77777777" w:rsidR="00337BC0" w:rsidRPr="003E5472" w:rsidRDefault="00337BC0" w:rsidP="003E5472">
      <w:pPr>
        <w:pStyle w:val="BlockText"/>
        <w:widowControl w:val="0"/>
        <w:spacing w:line="240" w:lineRule="auto"/>
        <w:rPr>
          <w:rFonts w:ascii="Arial" w:hAnsi="Arial" w:cs="Arial"/>
          <w:sz w:val="24"/>
          <w:szCs w:val="24"/>
        </w:rPr>
      </w:pPr>
    </w:p>
    <w:p w14:paraId="14279C6B" w14:textId="77777777" w:rsidR="00337BC0" w:rsidRPr="003E5472" w:rsidRDefault="00337BC0" w:rsidP="003E5472">
      <w:pPr>
        <w:pStyle w:val="BlockText"/>
        <w:widowControl w:val="0"/>
        <w:spacing w:line="240" w:lineRule="auto"/>
        <w:ind w:left="720"/>
        <w:rPr>
          <w:rFonts w:ascii="Arial" w:hAnsi="Arial" w:cs="Arial"/>
          <w:sz w:val="24"/>
          <w:szCs w:val="24"/>
        </w:rPr>
      </w:pPr>
      <w:r w:rsidRPr="003E5472">
        <w:rPr>
          <w:rFonts w:ascii="Arial" w:hAnsi="Arial" w:cs="Arial"/>
          <w:sz w:val="24"/>
          <w:szCs w:val="24"/>
        </w:rPr>
        <w:t>Slowly, the realization that I would live took possession of me – my head, my heart, my entire body</w:t>
      </w:r>
      <w:r w:rsidR="003E5472">
        <w:rPr>
          <w:rFonts w:ascii="Arial" w:hAnsi="Arial" w:cs="Arial"/>
          <w:sz w:val="24"/>
          <w:szCs w:val="24"/>
        </w:rPr>
        <w:t xml:space="preserve">.  </w:t>
      </w:r>
      <w:r w:rsidRPr="003E5472">
        <w:rPr>
          <w:rFonts w:ascii="Arial" w:hAnsi="Arial" w:cs="Arial"/>
          <w:sz w:val="24"/>
          <w:szCs w:val="24"/>
        </w:rPr>
        <w:t>The weight of impending death was leaving me… I took my Psalm book and for days on end, with the photographs of my dear ones in front of me, I recited all one hundred and fifty of King David's Psalms, syllable by syllable.</w:t>
      </w:r>
    </w:p>
    <w:p w14:paraId="4EA87010" w14:textId="77777777" w:rsidR="00337BC0" w:rsidRPr="003E5472" w:rsidRDefault="00337BC0" w:rsidP="003E5472">
      <w:pPr>
        <w:widowControl w:val="0"/>
        <w:spacing w:line="240" w:lineRule="auto"/>
        <w:ind w:firstLine="720"/>
        <w:rPr>
          <w:rFonts w:ascii="Arial" w:hAnsi="Arial" w:cs="Arial"/>
          <w:sz w:val="24"/>
          <w:szCs w:val="24"/>
        </w:rPr>
      </w:pPr>
    </w:p>
    <w:p w14:paraId="2EE002AF" w14:textId="77777777" w:rsidR="00337BC0" w:rsidRPr="003E5472" w:rsidRDefault="00337BC0" w:rsidP="003E5472">
      <w:pPr>
        <w:widowControl w:val="0"/>
        <w:spacing w:line="240" w:lineRule="auto"/>
        <w:ind w:firstLine="720"/>
        <w:rPr>
          <w:rFonts w:ascii="Arial" w:hAnsi="Arial" w:cs="Arial"/>
          <w:sz w:val="24"/>
          <w:szCs w:val="24"/>
        </w:rPr>
      </w:pPr>
      <w:r w:rsidRPr="003E5472">
        <w:rPr>
          <w:rFonts w:ascii="Arial" w:hAnsi="Arial" w:cs="Arial"/>
          <w:sz w:val="24"/>
          <w:szCs w:val="24"/>
        </w:rPr>
        <w:t xml:space="preserve">The enormous importance of the book of </w:t>
      </w:r>
      <w:r w:rsidRPr="003E5472">
        <w:rPr>
          <w:rFonts w:ascii="Arial" w:hAnsi="Arial" w:cs="Arial"/>
          <w:i/>
          <w:iCs/>
          <w:sz w:val="24"/>
          <w:szCs w:val="24"/>
        </w:rPr>
        <w:t>Tehilim</w:t>
      </w:r>
      <w:r w:rsidRPr="003E5472">
        <w:rPr>
          <w:rFonts w:ascii="Arial" w:hAnsi="Arial" w:cs="Arial"/>
          <w:sz w:val="24"/>
          <w:szCs w:val="24"/>
        </w:rPr>
        <w:t xml:space="preserve"> for the courageous stand taken by Sharansky during the difficult years of his imprisonment and the great impact that the book had upon him, are described in other places in his book as well.</w:t>
      </w:r>
      <w:r w:rsidRPr="003E5472">
        <w:rPr>
          <w:rStyle w:val="FootnoteReference"/>
          <w:rFonts w:ascii="Arial" w:hAnsi="Arial" w:cs="Arial"/>
          <w:sz w:val="24"/>
          <w:szCs w:val="24"/>
        </w:rPr>
        <w:footnoteReference w:id="9"/>
      </w:r>
      <w:r w:rsidRPr="003E5472">
        <w:rPr>
          <w:rFonts w:ascii="Arial" w:hAnsi="Arial" w:cs="Arial"/>
          <w:sz w:val="24"/>
          <w:szCs w:val="24"/>
        </w:rPr>
        <w:t xml:space="preserve"> Let us move now to the amazing chapter in which he recounts his surprise release from prison, nine years after his arrest, and his expulsion from the </w:t>
      </w:r>
      <w:smartTag w:uri="urn:schemas-microsoft-com:office:smarttags" w:element="place">
        <w:r w:rsidRPr="003E5472">
          <w:rPr>
            <w:rFonts w:ascii="Arial" w:hAnsi="Arial" w:cs="Arial"/>
            <w:sz w:val="24"/>
            <w:szCs w:val="24"/>
          </w:rPr>
          <w:t>Soviet Union</w:t>
        </w:r>
      </w:smartTag>
      <w:r w:rsidRPr="003E5472">
        <w:rPr>
          <w:rFonts w:ascii="Arial" w:hAnsi="Arial" w:cs="Arial"/>
          <w:sz w:val="24"/>
          <w:szCs w:val="24"/>
        </w:rPr>
        <w:t>.</w:t>
      </w:r>
      <w:r w:rsidRPr="003E5472">
        <w:rPr>
          <w:rStyle w:val="FootnoteReference"/>
          <w:rFonts w:ascii="Arial" w:hAnsi="Arial" w:cs="Arial"/>
          <w:sz w:val="24"/>
          <w:szCs w:val="24"/>
        </w:rPr>
        <w:footnoteReference w:id="10"/>
      </w:r>
    </w:p>
    <w:p w14:paraId="62D3CA7D" w14:textId="77777777" w:rsidR="00337BC0" w:rsidRPr="003E5472" w:rsidRDefault="00337BC0" w:rsidP="003E5472">
      <w:pPr>
        <w:widowControl w:val="0"/>
        <w:spacing w:line="240" w:lineRule="auto"/>
        <w:ind w:firstLine="720"/>
        <w:rPr>
          <w:rFonts w:ascii="Arial" w:hAnsi="Arial" w:cs="Arial"/>
          <w:sz w:val="24"/>
          <w:szCs w:val="24"/>
        </w:rPr>
      </w:pPr>
    </w:p>
    <w:p w14:paraId="720C1238" w14:textId="77777777" w:rsidR="00337BC0" w:rsidRPr="003E5472" w:rsidRDefault="00337BC0" w:rsidP="003E5472">
      <w:pPr>
        <w:widowControl w:val="0"/>
        <w:spacing w:line="240" w:lineRule="auto"/>
        <w:ind w:firstLine="720"/>
        <w:rPr>
          <w:rFonts w:ascii="Arial" w:hAnsi="Arial" w:cs="Arial"/>
          <w:sz w:val="24"/>
          <w:szCs w:val="24"/>
        </w:rPr>
      </w:pPr>
      <w:r w:rsidRPr="003E5472">
        <w:rPr>
          <w:rFonts w:ascii="Arial" w:hAnsi="Arial" w:cs="Arial"/>
          <w:sz w:val="24"/>
          <w:szCs w:val="24"/>
        </w:rPr>
        <w:t xml:space="preserve">Twice during the course of his release, Sharansky feared that his book of </w:t>
      </w:r>
      <w:r w:rsidRPr="003E5472">
        <w:rPr>
          <w:rFonts w:ascii="Arial" w:hAnsi="Arial" w:cs="Arial"/>
          <w:i/>
          <w:iCs/>
          <w:sz w:val="24"/>
          <w:szCs w:val="24"/>
        </w:rPr>
        <w:t xml:space="preserve">Tehilim </w:t>
      </w:r>
      <w:r w:rsidRPr="003E5472">
        <w:rPr>
          <w:rFonts w:ascii="Arial" w:hAnsi="Arial" w:cs="Arial"/>
          <w:sz w:val="24"/>
          <w:szCs w:val="24"/>
        </w:rPr>
        <w:t>had been taken away from him, not to be returned</w:t>
      </w:r>
      <w:r w:rsidR="003E5472">
        <w:rPr>
          <w:rFonts w:ascii="Arial" w:hAnsi="Arial" w:cs="Arial"/>
          <w:sz w:val="24"/>
          <w:szCs w:val="24"/>
        </w:rPr>
        <w:t xml:space="preserve">.  </w:t>
      </w:r>
      <w:r w:rsidRPr="003E5472">
        <w:rPr>
          <w:rFonts w:ascii="Arial" w:hAnsi="Arial" w:cs="Arial"/>
          <w:sz w:val="24"/>
          <w:szCs w:val="24"/>
        </w:rPr>
        <w:t xml:space="preserve">Owing to these </w:t>
      </w:r>
      <w:r w:rsidRPr="003E5472">
        <w:rPr>
          <w:rFonts w:ascii="Arial" w:hAnsi="Arial" w:cs="Arial"/>
          <w:sz w:val="24"/>
          <w:szCs w:val="24"/>
        </w:rPr>
        <w:lastRenderedPageBreak/>
        <w:t>concerns he refused to cooperate with his escorts and continue on the path to freedom before his book was returned to him</w:t>
      </w:r>
      <w:r w:rsidR="003E5472">
        <w:rPr>
          <w:rFonts w:ascii="Arial" w:hAnsi="Arial" w:cs="Arial"/>
          <w:sz w:val="24"/>
          <w:szCs w:val="24"/>
        </w:rPr>
        <w:t xml:space="preserve">.  </w:t>
      </w:r>
      <w:r w:rsidRPr="003E5472">
        <w:rPr>
          <w:rFonts w:ascii="Arial" w:hAnsi="Arial" w:cs="Arial"/>
          <w:sz w:val="24"/>
          <w:szCs w:val="24"/>
        </w:rPr>
        <w:t>And of course, he "won" on these occasions as well.</w:t>
      </w:r>
      <w:r w:rsidRPr="003E5472">
        <w:rPr>
          <w:rStyle w:val="FootnoteReference"/>
          <w:rFonts w:ascii="Arial" w:hAnsi="Arial" w:cs="Arial"/>
          <w:sz w:val="24"/>
          <w:szCs w:val="24"/>
        </w:rPr>
        <w:footnoteReference w:id="11"/>
      </w:r>
    </w:p>
    <w:p w14:paraId="5423F55D" w14:textId="77777777" w:rsidR="00337BC0" w:rsidRPr="003E5472" w:rsidRDefault="00337BC0" w:rsidP="003E5472">
      <w:pPr>
        <w:widowControl w:val="0"/>
        <w:spacing w:line="240" w:lineRule="auto"/>
        <w:ind w:firstLine="720"/>
        <w:rPr>
          <w:rFonts w:ascii="Arial" w:hAnsi="Arial" w:cs="Arial"/>
          <w:sz w:val="24"/>
          <w:szCs w:val="24"/>
        </w:rPr>
      </w:pPr>
    </w:p>
    <w:p w14:paraId="0288D6EB" w14:textId="77777777" w:rsidR="00337BC0" w:rsidRPr="003E5472" w:rsidRDefault="00337BC0" w:rsidP="003E5472">
      <w:pPr>
        <w:widowControl w:val="0"/>
        <w:spacing w:line="240" w:lineRule="auto"/>
        <w:ind w:firstLine="720"/>
        <w:rPr>
          <w:rFonts w:ascii="Arial" w:hAnsi="Arial" w:cs="Arial"/>
          <w:sz w:val="24"/>
          <w:szCs w:val="24"/>
        </w:rPr>
      </w:pPr>
      <w:r w:rsidRPr="003E5472">
        <w:rPr>
          <w:rFonts w:ascii="Arial" w:hAnsi="Arial" w:cs="Arial"/>
          <w:sz w:val="24"/>
          <w:szCs w:val="24"/>
        </w:rPr>
        <w:t xml:space="preserve">On the flight from </w:t>
      </w:r>
      <w:smartTag w:uri="urn:schemas-microsoft-com:office:smarttags" w:element="City">
        <w:r w:rsidRPr="003E5472">
          <w:rPr>
            <w:rFonts w:ascii="Arial" w:hAnsi="Arial" w:cs="Arial"/>
            <w:sz w:val="24"/>
            <w:szCs w:val="24"/>
          </w:rPr>
          <w:t>Moscow</w:t>
        </w:r>
      </w:smartTag>
      <w:r w:rsidRPr="003E5472">
        <w:rPr>
          <w:rFonts w:ascii="Arial" w:hAnsi="Arial" w:cs="Arial"/>
          <w:sz w:val="24"/>
          <w:szCs w:val="24"/>
        </w:rPr>
        <w:t xml:space="preserve"> that was to bring Sharansky to </w:t>
      </w:r>
      <w:smartTag w:uri="urn:schemas-microsoft-com:office:smarttags" w:element="place">
        <w:r w:rsidRPr="003E5472">
          <w:rPr>
            <w:rFonts w:ascii="Arial" w:hAnsi="Arial" w:cs="Arial"/>
            <w:sz w:val="24"/>
            <w:szCs w:val="24"/>
          </w:rPr>
          <w:t>East Berlin</w:t>
        </w:r>
      </w:smartTag>
      <w:r w:rsidRPr="003E5472">
        <w:rPr>
          <w:rFonts w:ascii="Arial" w:hAnsi="Arial" w:cs="Arial"/>
          <w:sz w:val="24"/>
          <w:szCs w:val="24"/>
        </w:rPr>
        <w:t>, the person in charge of the flight appeared suddenly from behind a curtain and announced in a solemn voice:</w:t>
      </w:r>
      <w:r w:rsidRPr="003E5472">
        <w:rPr>
          <w:rStyle w:val="FootnoteReference"/>
          <w:rFonts w:ascii="Arial" w:hAnsi="Arial" w:cs="Arial"/>
          <w:sz w:val="24"/>
          <w:szCs w:val="24"/>
        </w:rPr>
        <w:footnoteReference w:id="12"/>
      </w:r>
    </w:p>
    <w:p w14:paraId="56A99896" w14:textId="77777777" w:rsidR="00337BC0" w:rsidRPr="003E5472" w:rsidRDefault="00337BC0" w:rsidP="003E5472">
      <w:pPr>
        <w:widowControl w:val="0"/>
        <w:spacing w:line="240" w:lineRule="auto"/>
        <w:ind w:firstLine="720"/>
        <w:rPr>
          <w:rFonts w:ascii="Arial" w:hAnsi="Arial" w:cs="Arial"/>
          <w:sz w:val="24"/>
          <w:szCs w:val="24"/>
        </w:rPr>
      </w:pPr>
    </w:p>
    <w:p w14:paraId="434F9A92" w14:textId="77777777" w:rsidR="00337BC0" w:rsidRPr="003E5472" w:rsidRDefault="00337BC0" w:rsidP="00191F5C">
      <w:pPr>
        <w:pStyle w:val="BlockText"/>
        <w:widowControl w:val="0"/>
        <w:spacing w:line="240" w:lineRule="auto"/>
        <w:ind w:left="720"/>
        <w:rPr>
          <w:rFonts w:ascii="Arial" w:hAnsi="Arial" w:cs="Arial"/>
          <w:sz w:val="24"/>
          <w:szCs w:val="24"/>
        </w:rPr>
      </w:pPr>
      <w:r w:rsidRPr="003E5472">
        <w:rPr>
          <w:rFonts w:ascii="Arial" w:hAnsi="Arial" w:cs="Arial"/>
          <w:sz w:val="24"/>
          <w:szCs w:val="24"/>
        </w:rPr>
        <w:t>Sharansky, Anatoly Borisovich</w:t>
      </w:r>
      <w:r w:rsidR="003E5472">
        <w:rPr>
          <w:rFonts w:ascii="Arial" w:hAnsi="Arial" w:cs="Arial"/>
          <w:sz w:val="24"/>
          <w:szCs w:val="24"/>
        </w:rPr>
        <w:t xml:space="preserve">.  </w:t>
      </w:r>
      <w:r w:rsidRPr="003E5472">
        <w:rPr>
          <w:rFonts w:ascii="Arial" w:hAnsi="Arial" w:cs="Arial"/>
          <w:sz w:val="24"/>
          <w:szCs w:val="24"/>
        </w:rPr>
        <w:t xml:space="preserve">I am authorized to declare to you that by order of the Presidium of the Supreme Soviet of the </w:t>
      </w:r>
      <w:smartTag w:uri="urn:schemas-microsoft-com:office:smarttags" w:element="country-region">
        <w:r w:rsidRPr="003E5472">
          <w:rPr>
            <w:rFonts w:ascii="Arial" w:hAnsi="Arial" w:cs="Arial"/>
            <w:sz w:val="24"/>
            <w:szCs w:val="24"/>
          </w:rPr>
          <w:t>USSR</w:t>
        </w:r>
      </w:smartTag>
      <w:r w:rsidRPr="003E5472">
        <w:rPr>
          <w:rFonts w:ascii="Arial" w:hAnsi="Arial" w:cs="Arial"/>
          <w:sz w:val="24"/>
          <w:szCs w:val="24"/>
        </w:rPr>
        <w:t xml:space="preserve">, for conduct unworthy of a Soviet citizen, you have been stripped of Soviet citizenship and as an American spy you are being expelled from the </w:t>
      </w:r>
      <w:smartTag w:uri="urn:schemas-microsoft-com:office:smarttags" w:element="place">
        <w:r w:rsidRPr="003E5472">
          <w:rPr>
            <w:rFonts w:ascii="Arial" w:hAnsi="Arial" w:cs="Arial"/>
            <w:sz w:val="24"/>
            <w:szCs w:val="24"/>
          </w:rPr>
          <w:t>Soviet Union</w:t>
        </w:r>
      </w:smartTag>
      <w:r w:rsidRPr="003E5472">
        <w:rPr>
          <w:rFonts w:ascii="Arial" w:hAnsi="Arial" w:cs="Arial"/>
          <w:sz w:val="24"/>
          <w:szCs w:val="24"/>
        </w:rPr>
        <w:t>.</w:t>
      </w:r>
    </w:p>
    <w:p w14:paraId="5FE9A8FB" w14:textId="77777777" w:rsidR="00337BC0" w:rsidRPr="003E5472" w:rsidRDefault="00337BC0" w:rsidP="003E5472">
      <w:pPr>
        <w:pStyle w:val="a"/>
        <w:widowControl w:val="0"/>
        <w:spacing w:before="0" w:line="240" w:lineRule="auto"/>
        <w:ind w:right="2835"/>
        <w:rPr>
          <w:rFonts w:ascii="Arial" w:hAnsi="Arial" w:cs="Arial"/>
          <w:sz w:val="24"/>
          <w:rtl/>
        </w:rPr>
      </w:pPr>
    </w:p>
    <w:p w14:paraId="22048C23" w14:textId="77777777" w:rsidR="00337BC0" w:rsidRPr="003E5472" w:rsidRDefault="00337BC0" w:rsidP="003E5472">
      <w:pPr>
        <w:widowControl w:val="0"/>
        <w:spacing w:line="240" w:lineRule="auto"/>
        <w:ind w:firstLine="720"/>
        <w:rPr>
          <w:rFonts w:ascii="Arial" w:hAnsi="Arial" w:cs="Arial"/>
          <w:sz w:val="24"/>
          <w:szCs w:val="24"/>
        </w:rPr>
      </w:pPr>
      <w:r w:rsidRPr="003E5472">
        <w:rPr>
          <w:rFonts w:ascii="Arial" w:hAnsi="Arial" w:cs="Arial"/>
          <w:sz w:val="24"/>
          <w:szCs w:val="24"/>
        </w:rPr>
        <w:t>Sharansky responded with a counter-declaration, in which he denied being an American spy, and then:</w:t>
      </w:r>
    </w:p>
    <w:p w14:paraId="2380E439" w14:textId="77777777" w:rsidR="00337BC0" w:rsidRPr="003E5472" w:rsidRDefault="00337BC0" w:rsidP="003E5472">
      <w:pPr>
        <w:widowControl w:val="0"/>
        <w:spacing w:line="240" w:lineRule="auto"/>
        <w:ind w:firstLine="720"/>
        <w:rPr>
          <w:rFonts w:ascii="Arial" w:hAnsi="Arial" w:cs="Arial"/>
          <w:sz w:val="24"/>
          <w:szCs w:val="24"/>
        </w:rPr>
      </w:pPr>
    </w:p>
    <w:p w14:paraId="22C01974" w14:textId="77777777" w:rsidR="00337BC0" w:rsidRPr="003E5472" w:rsidRDefault="00337BC0" w:rsidP="00191F5C">
      <w:pPr>
        <w:pStyle w:val="BlockText"/>
        <w:widowControl w:val="0"/>
        <w:spacing w:line="240" w:lineRule="auto"/>
        <w:ind w:left="720"/>
        <w:rPr>
          <w:rFonts w:ascii="Arial" w:hAnsi="Arial" w:cs="Arial"/>
          <w:sz w:val="24"/>
          <w:szCs w:val="24"/>
        </w:rPr>
      </w:pPr>
      <w:r w:rsidRPr="003E5472">
        <w:rPr>
          <w:rFonts w:ascii="Arial" w:hAnsi="Arial" w:cs="Arial"/>
          <w:sz w:val="24"/>
          <w:szCs w:val="24"/>
        </w:rPr>
        <w:t>I sat down with the sound of fanfare in my ears</w:t>
      </w:r>
      <w:r w:rsidR="003E5472">
        <w:rPr>
          <w:rFonts w:ascii="Arial" w:hAnsi="Arial" w:cs="Arial"/>
          <w:sz w:val="24"/>
          <w:szCs w:val="24"/>
        </w:rPr>
        <w:t xml:space="preserve">.  </w:t>
      </w:r>
      <w:r w:rsidRPr="003E5472">
        <w:rPr>
          <w:rFonts w:ascii="Arial" w:hAnsi="Arial" w:cs="Arial"/>
          <w:sz w:val="24"/>
          <w:szCs w:val="24"/>
        </w:rPr>
        <w:t>I knew all along that this day had to come</w:t>
      </w:r>
      <w:r w:rsidR="003E5472">
        <w:rPr>
          <w:rFonts w:ascii="Arial" w:hAnsi="Arial" w:cs="Arial"/>
          <w:sz w:val="24"/>
          <w:szCs w:val="24"/>
        </w:rPr>
        <w:t xml:space="preserve">.  </w:t>
      </w:r>
      <w:r w:rsidRPr="003E5472">
        <w:rPr>
          <w:rFonts w:ascii="Arial" w:hAnsi="Arial" w:cs="Arial"/>
          <w:b/>
          <w:bCs/>
          <w:sz w:val="24"/>
          <w:szCs w:val="24"/>
        </w:rPr>
        <w:t>And now I took the Psalm book and turned to Psalm 30, which I had long ago decided to recite at the moment of my release</w:t>
      </w:r>
      <w:r w:rsidR="003E5472">
        <w:rPr>
          <w:rFonts w:ascii="Arial" w:hAnsi="Arial" w:cs="Arial"/>
          <w:b/>
          <w:bCs/>
          <w:sz w:val="24"/>
          <w:szCs w:val="24"/>
        </w:rPr>
        <w:t xml:space="preserve">.  </w:t>
      </w:r>
      <w:r w:rsidRPr="003E5472">
        <w:rPr>
          <w:rFonts w:ascii="Arial" w:hAnsi="Arial" w:cs="Arial"/>
          <w:sz w:val="24"/>
          <w:szCs w:val="24"/>
        </w:rPr>
        <w:t>"A song of David at the dedication of a house," it began</w:t>
      </w:r>
      <w:r w:rsidR="003E5472">
        <w:rPr>
          <w:rFonts w:ascii="Arial" w:hAnsi="Arial" w:cs="Arial"/>
          <w:sz w:val="24"/>
          <w:szCs w:val="24"/>
        </w:rPr>
        <w:t xml:space="preserve">.  </w:t>
      </w:r>
      <w:r w:rsidRPr="003E5472">
        <w:rPr>
          <w:rFonts w:ascii="Arial" w:hAnsi="Arial" w:cs="Arial"/>
          <w:sz w:val="24"/>
          <w:szCs w:val="24"/>
        </w:rPr>
        <w:t xml:space="preserve">Now I was reading these words en route to my own house in </w:t>
      </w:r>
      <w:smartTag w:uri="urn:schemas-microsoft-com:office:smarttags" w:element="place">
        <w:smartTag w:uri="urn:schemas-microsoft-com:office:smarttags" w:element="City">
          <w:r w:rsidRPr="003E5472">
            <w:rPr>
              <w:rFonts w:ascii="Arial" w:hAnsi="Arial" w:cs="Arial"/>
              <w:sz w:val="24"/>
              <w:szCs w:val="24"/>
            </w:rPr>
            <w:t>Jerusalem</w:t>
          </w:r>
        </w:smartTag>
      </w:smartTag>
      <w:r w:rsidRPr="003E5472">
        <w:rPr>
          <w:rFonts w:ascii="Arial" w:hAnsi="Arial" w:cs="Arial"/>
          <w:sz w:val="24"/>
          <w:szCs w:val="24"/>
        </w:rPr>
        <w:t>!</w:t>
      </w:r>
    </w:p>
    <w:p w14:paraId="3E9D3A34" w14:textId="77777777" w:rsidR="00337BC0" w:rsidRPr="003E5472" w:rsidRDefault="00337BC0" w:rsidP="003E5472">
      <w:pPr>
        <w:widowControl w:val="0"/>
        <w:spacing w:line="240" w:lineRule="auto"/>
        <w:ind w:firstLine="720"/>
        <w:rPr>
          <w:rFonts w:ascii="Arial" w:hAnsi="Arial" w:cs="Arial"/>
          <w:sz w:val="24"/>
          <w:szCs w:val="24"/>
        </w:rPr>
      </w:pPr>
    </w:p>
    <w:p w14:paraId="30CEA62C" w14:textId="77777777" w:rsidR="00337BC0" w:rsidRPr="003E5472" w:rsidRDefault="00337BC0" w:rsidP="003E5472">
      <w:pPr>
        <w:widowControl w:val="0"/>
        <w:spacing w:line="240" w:lineRule="auto"/>
        <w:ind w:firstLine="720"/>
        <w:rPr>
          <w:rFonts w:ascii="Arial" w:hAnsi="Arial" w:cs="Arial"/>
          <w:sz w:val="24"/>
          <w:szCs w:val="24"/>
        </w:rPr>
      </w:pPr>
      <w:r w:rsidRPr="003E5472">
        <w:rPr>
          <w:rFonts w:ascii="Arial" w:hAnsi="Arial" w:cs="Arial"/>
          <w:sz w:val="24"/>
          <w:szCs w:val="24"/>
        </w:rPr>
        <w:t>At this point in the book, Psalm 30 appears, transcribed in short lines as a poem of thanksgiving, the psalm that Sharansky deemed most appropriate for this exalted moment.</w:t>
      </w:r>
      <w:r w:rsidRPr="003E5472">
        <w:rPr>
          <w:rStyle w:val="FootnoteReference"/>
          <w:rFonts w:ascii="Arial" w:hAnsi="Arial" w:cs="Arial"/>
          <w:sz w:val="24"/>
          <w:szCs w:val="24"/>
        </w:rPr>
        <w:footnoteReference w:id="13"/>
      </w:r>
    </w:p>
    <w:p w14:paraId="02C9B231" w14:textId="77777777" w:rsidR="00337BC0" w:rsidRPr="003E5472" w:rsidRDefault="00337BC0" w:rsidP="003E5472">
      <w:pPr>
        <w:widowControl w:val="0"/>
        <w:spacing w:line="240" w:lineRule="auto"/>
        <w:ind w:firstLine="720"/>
        <w:rPr>
          <w:rFonts w:ascii="Arial" w:hAnsi="Arial" w:cs="Arial"/>
          <w:sz w:val="24"/>
          <w:szCs w:val="24"/>
        </w:rPr>
      </w:pPr>
    </w:p>
    <w:p w14:paraId="0EC5AADD" w14:textId="77777777" w:rsidR="00337BC0" w:rsidRPr="003E5472" w:rsidRDefault="00337BC0" w:rsidP="003E5472">
      <w:pPr>
        <w:widowControl w:val="0"/>
        <w:spacing w:line="240" w:lineRule="auto"/>
        <w:rPr>
          <w:rFonts w:ascii="Arial" w:hAnsi="Arial" w:cs="Arial"/>
          <w:sz w:val="24"/>
          <w:szCs w:val="24"/>
        </w:rPr>
      </w:pPr>
      <w:r w:rsidRPr="003E5472">
        <w:rPr>
          <w:rFonts w:ascii="Arial" w:hAnsi="Arial" w:cs="Arial"/>
          <w:sz w:val="24"/>
          <w:szCs w:val="24"/>
        </w:rPr>
        <w:t>(To be continued.)</w:t>
      </w:r>
    </w:p>
    <w:p w14:paraId="5038A871" w14:textId="77777777" w:rsidR="00337BC0" w:rsidRPr="003E5472" w:rsidRDefault="00337BC0" w:rsidP="003E5472">
      <w:pPr>
        <w:widowControl w:val="0"/>
        <w:spacing w:line="240" w:lineRule="auto"/>
        <w:rPr>
          <w:rFonts w:ascii="Arial" w:hAnsi="Arial" w:cs="Arial"/>
          <w:sz w:val="24"/>
          <w:szCs w:val="24"/>
        </w:rPr>
      </w:pPr>
    </w:p>
    <w:p w14:paraId="28A2E4D3" w14:textId="77777777" w:rsidR="00337BC0" w:rsidRPr="003E5472" w:rsidRDefault="00337BC0" w:rsidP="003E5472">
      <w:pPr>
        <w:widowControl w:val="0"/>
        <w:spacing w:line="240" w:lineRule="auto"/>
        <w:rPr>
          <w:rFonts w:ascii="Arial" w:hAnsi="Arial" w:cs="Arial"/>
          <w:sz w:val="24"/>
          <w:szCs w:val="24"/>
        </w:rPr>
      </w:pPr>
      <w:r w:rsidRPr="003E5472">
        <w:rPr>
          <w:rFonts w:ascii="Arial" w:hAnsi="Arial" w:cs="Arial"/>
          <w:sz w:val="24"/>
          <w:szCs w:val="24"/>
        </w:rPr>
        <w:t>(Translated by David Strauss)</w:t>
      </w:r>
    </w:p>
    <w:sectPr w:rsidR="00337BC0" w:rsidRPr="003E5472">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D06CD" w14:textId="77777777" w:rsidR="00E52CD9" w:rsidRDefault="00E52CD9">
      <w:r>
        <w:separator/>
      </w:r>
    </w:p>
  </w:endnote>
  <w:endnote w:type="continuationSeparator" w:id="0">
    <w:p w14:paraId="58168023" w14:textId="77777777" w:rsidR="00E52CD9" w:rsidRDefault="00E5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5B03D" w14:textId="77777777" w:rsidR="00E52CD9" w:rsidRDefault="00E52CD9">
      <w:r>
        <w:separator/>
      </w:r>
    </w:p>
  </w:footnote>
  <w:footnote w:type="continuationSeparator" w:id="0">
    <w:p w14:paraId="2103AD2E" w14:textId="77777777" w:rsidR="00E52CD9" w:rsidRDefault="00E52CD9">
      <w:r>
        <w:continuationSeparator/>
      </w:r>
    </w:p>
  </w:footnote>
  <w:footnote w:id="1">
    <w:p w14:paraId="526DDFFC" w14:textId="77777777" w:rsidR="003E5472" w:rsidRPr="003E5472" w:rsidRDefault="003E5472" w:rsidP="003E5472">
      <w:pPr>
        <w:pStyle w:val="FootnoteText"/>
        <w:spacing w:line="240" w:lineRule="auto"/>
        <w:rPr>
          <w:rFonts w:ascii="Arial" w:hAnsi="Arial" w:cs="Arial"/>
          <w:sz w:val="20"/>
        </w:rPr>
      </w:pPr>
      <w:r w:rsidRPr="003E5472">
        <w:rPr>
          <w:rStyle w:val="FootnoteReference"/>
          <w:rFonts w:ascii="Arial" w:hAnsi="Arial" w:cs="Arial"/>
          <w:sz w:val="20"/>
        </w:rPr>
        <w:footnoteRef/>
      </w:r>
      <w:r w:rsidRPr="003E5472">
        <w:rPr>
          <w:rFonts w:ascii="Arial" w:hAnsi="Arial" w:cs="Arial"/>
          <w:sz w:val="20"/>
        </w:rPr>
        <w:t xml:space="preserve"> Natan Sharansky, </w:t>
      </w:r>
      <w:r w:rsidRPr="003E5472">
        <w:rPr>
          <w:rFonts w:ascii="Arial" w:hAnsi="Arial" w:cs="Arial"/>
          <w:i/>
          <w:iCs/>
          <w:sz w:val="20"/>
        </w:rPr>
        <w:t>Fear No Evil: The Classic Memoir of One Man's Triumph over a Police State</w:t>
      </w:r>
      <w:r w:rsidRPr="003E5472">
        <w:rPr>
          <w:rFonts w:ascii="Arial" w:hAnsi="Arial" w:cs="Arial"/>
          <w:sz w:val="20"/>
        </w:rPr>
        <w:t>, translated by Stefani Hoffman.  The references below are to the Public Affairs Edition, 1998.</w:t>
      </w:r>
    </w:p>
  </w:footnote>
  <w:footnote w:id="2">
    <w:p w14:paraId="5C36AEB2" w14:textId="77777777" w:rsidR="003E5472" w:rsidRPr="003E5472" w:rsidRDefault="003E5472" w:rsidP="003E5472">
      <w:pPr>
        <w:pStyle w:val="FootnoteText"/>
        <w:spacing w:line="240" w:lineRule="auto"/>
        <w:rPr>
          <w:rFonts w:ascii="Arial" w:hAnsi="Arial" w:cs="Arial"/>
          <w:sz w:val="20"/>
        </w:rPr>
      </w:pPr>
      <w:r w:rsidRPr="003E5472">
        <w:rPr>
          <w:rStyle w:val="FootnoteReference"/>
          <w:rFonts w:ascii="Arial" w:hAnsi="Arial" w:cs="Arial"/>
          <w:sz w:val="20"/>
        </w:rPr>
        <w:footnoteRef/>
      </w:r>
      <w:r w:rsidRPr="003E5472">
        <w:rPr>
          <w:rFonts w:ascii="Arial" w:hAnsi="Arial" w:cs="Arial"/>
          <w:sz w:val="20"/>
        </w:rPr>
        <w:t xml:space="preserve"> The events related here appear on pp</w:t>
      </w:r>
      <w:r>
        <w:rPr>
          <w:rFonts w:ascii="Arial" w:hAnsi="Arial" w:cs="Arial"/>
          <w:sz w:val="20"/>
        </w:rPr>
        <w:t xml:space="preserve">. </w:t>
      </w:r>
      <w:r w:rsidRPr="003E5472">
        <w:rPr>
          <w:rFonts w:ascii="Arial" w:hAnsi="Arial" w:cs="Arial"/>
          <w:sz w:val="20"/>
        </w:rPr>
        <w:t>266-270 of the book.</w:t>
      </w:r>
    </w:p>
  </w:footnote>
  <w:footnote w:id="3">
    <w:p w14:paraId="38D8CEF0" w14:textId="77777777" w:rsidR="003E5472" w:rsidRPr="003E5472" w:rsidRDefault="003E5472" w:rsidP="003E5472">
      <w:pPr>
        <w:pStyle w:val="FootnoteText"/>
        <w:spacing w:line="240" w:lineRule="auto"/>
        <w:rPr>
          <w:rFonts w:ascii="Arial" w:hAnsi="Arial" w:cs="Arial"/>
          <w:sz w:val="20"/>
        </w:rPr>
      </w:pPr>
      <w:r w:rsidRPr="003E5472">
        <w:rPr>
          <w:rStyle w:val="FootnoteReference"/>
          <w:rFonts w:ascii="Arial" w:hAnsi="Arial" w:cs="Arial"/>
          <w:sz w:val="20"/>
        </w:rPr>
        <w:footnoteRef/>
      </w:r>
      <w:r w:rsidRPr="003E5472">
        <w:rPr>
          <w:rFonts w:ascii="Arial" w:hAnsi="Arial" w:cs="Arial"/>
          <w:sz w:val="20"/>
        </w:rPr>
        <w:t xml:space="preserve"> Sharansky used this definition of the book of </w:t>
      </w:r>
      <w:r w:rsidRPr="003E5472">
        <w:rPr>
          <w:rFonts w:ascii="Arial" w:hAnsi="Arial" w:cs="Arial"/>
          <w:i/>
          <w:iCs/>
          <w:sz w:val="20"/>
        </w:rPr>
        <w:t>Tehilim</w:t>
      </w:r>
      <w:r w:rsidRPr="003E5472">
        <w:rPr>
          <w:rFonts w:ascii="Arial" w:hAnsi="Arial" w:cs="Arial"/>
          <w:sz w:val="20"/>
        </w:rPr>
        <w:t xml:space="preserve"> in an attempt to hide its religious nature from his jailers, because "religious literature" was forbidden to prisoners.</w:t>
      </w:r>
    </w:p>
  </w:footnote>
  <w:footnote w:id="4">
    <w:p w14:paraId="708792B8" w14:textId="77777777" w:rsidR="003E5472" w:rsidRPr="003E5472" w:rsidRDefault="003E5472" w:rsidP="003E5472">
      <w:pPr>
        <w:pStyle w:val="FootnoteText"/>
        <w:spacing w:line="240" w:lineRule="auto"/>
        <w:rPr>
          <w:rFonts w:ascii="Arial" w:hAnsi="Arial" w:cs="Arial"/>
          <w:sz w:val="20"/>
        </w:rPr>
      </w:pPr>
      <w:r w:rsidRPr="003E5472">
        <w:rPr>
          <w:rStyle w:val="FootnoteReference"/>
          <w:rFonts w:ascii="Arial" w:hAnsi="Arial" w:cs="Arial"/>
          <w:sz w:val="20"/>
        </w:rPr>
        <w:footnoteRef/>
      </w:r>
      <w:r w:rsidRPr="003E5472">
        <w:rPr>
          <w:rFonts w:ascii="Arial" w:hAnsi="Arial" w:cs="Arial"/>
          <w:sz w:val="20"/>
        </w:rPr>
        <w:t xml:space="preserve"> The severe conditions of his imprisonment and the lack of sunlight caused Sharansky serious eye problems, to the point that he had difficulty reading.</w:t>
      </w:r>
    </w:p>
  </w:footnote>
  <w:footnote w:id="5">
    <w:p w14:paraId="1C148C44" w14:textId="77777777" w:rsidR="003E5472" w:rsidRPr="003E5472" w:rsidRDefault="003E5472" w:rsidP="003E5472">
      <w:pPr>
        <w:pStyle w:val="FootnoteText"/>
        <w:spacing w:line="240" w:lineRule="auto"/>
        <w:rPr>
          <w:rFonts w:ascii="Arial" w:hAnsi="Arial" w:cs="Arial"/>
          <w:sz w:val="20"/>
        </w:rPr>
      </w:pPr>
      <w:r w:rsidRPr="003E5472">
        <w:rPr>
          <w:rStyle w:val="FootnoteReference"/>
          <w:rFonts w:ascii="Arial" w:hAnsi="Arial" w:cs="Arial"/>
          <w:sz w:val="20"/>
        </w:rPr>
        <w:footnoteRef/>
      </w:r>
      <w:r w:rsidRPr="003E5472">
        <w:rPr>
          <w:rFonts w:ascii="Arial" w:hAnsi="Arial" w:cs="Arial"/>
          <w:sz w:val="20"/>
        </w:rPr>
        <w:t xml:space="preserve"> Sharanky's knowledge of Hebrew was very elementary, and while in prison there was no chance whatsoever of obtaining books to improve it.  Sharansky therefore requested and even received books for the study of Arabic, in the hope that knowledge of Arabic would help him understand Hebrew.</w:t>
      </w:r>
    </w:p>
  </w:footnote>
  <w:footnote w:id="6">
    <w:p w14:paraId="5B55C413" w14:textId="77777777" w:rsidR="003E5472" w:rsidRPr="003E5472" w:rsidRDefault="003E5472" w:rsidP="003E5472">
      <w:pPr>
        <w:pStyle w:val="FootnoteText"/>
        <w:spacing w:line="240" w:lineRule="auto"/>
        <w:rPr>
          <w:rFonts w:ascii="Arial" w:hAnsi="Arial" w:cs="Arial"/>
          <w:sz w:val="20"/>
        </w:rPr>
      </w:pPr>
      <w:r w:rsidRPr="003E5472">
        <w:rPr>
          <w:rStyle w:val="FootnoteReference"/>
          <w:rFonts w:ascii="Arial" w:hAnsi="Arial" w:cs="Arial"/>
          <w:sz w:val="20"/>
        </w:rPr>
        <w:footnoteRef/>
      </w:r>
      <w:r w:rsidRPr="003E5472">
        <w:rPr>
          <w:rFonts w:ascii="Arial" w:hAnsi="Arial" w:cs="Arial"/>
          <w:sz w:val="20"/>
        </w:rPr>
        <w:t xml:space="preserve"> P</w:t>
      </w:r>
      <w:r>
        <w:rPr>
          <w:rFonts w:ascii="Arial" w:hAnsi="Arial" w:cs="Arial"/>
          <w:sz w:val="20"/>
        </w:rPr>
        <w:t xml:space="preserve">. </w:t>
      </w:r>
      <w:r w:rsidRPr="003E5472">
        <w:rPr>
          <w:rFonts w:ascii="Arial" w:hAnsi="Arial" w:cs="Arial"/>
          <w:sz w:val="20"/>
        </w:rPr>
        <w:t>307.</w:t>
      </w:r>
    </w:p>
  </w:footnote>
  <w:footnote w:id="7">
    <w:p w14:paraId="044FEFA9" w14:textId="77777777" w:rsidR="003E5472" w:rsidRPr="003E5472" w:rsidRDefault="003E5472" w:rsidP="003E5472">
      <w:pPr>
        <w:pStyle w:val="FootnoteText"/>
        <w:spacing w:line="240" w:lineRule="auto"/>
        <w:rPr>
          <w:rFonts w:ascii="Arial" w:hAnsi="Arial" w:cs="Arial"/>
          <w:sz w:val="20"/>
        </w:rPr>
      </w:pPr>
      <w:r w:rsidRPr="003E5472">
        <w:rPr>
          <w:rStyle w:val="FootnoteReference"/>
          <w:rFonts w:ascii="Arial" w:hAnsi="Arial" w:cs="Arial"/>
          <w:sz w:val="20"/>
        </w:rPr>
        <w:footnoteRef/>
      </w:r>
      <w:r w:rsidRPr="003E5472">
        <w:rPr>
          <w:rFonts w:ascii="Arial" w:hAnsi="Arial" w:cs="Arial"/>
          <w:sz w:val="20"/>
        </w:rPr>
        <w:t xml:space="preserve"> P</w:t>
      </w:r>
      <w:r>
        <w:rPr>
          <w:rFonts w:ascii="Arial" w:hAnsi="Arial" w:cs="Arial"/>
          <w:sz w:val="20"/>
        </w:rPr>
        <w:t xml:space="preserve">. </w:t>
      </w:r>
      <w:r w:rsidRPr="003E5472">
        <w:rPr>
          <w:rFonts w:ascii="Arial" w:hAnsi="Arial" w:cs="Arial"/>
          <w:sz w:val="20"/>
        </w:rPr>
        <w:t>318.</w:t>
      </w:r>
    </w:p>
  </w:footnote>
  <w:footnote w:id="8">
    <w:p w14:paraId="09A9E94F" w14:textId="77777777" w:rsidR="003E5472" w:rsidRPr="003E5472" w:rsidRDefault="003E5472" w:rsidP="003E5472">
      <w:pPr>
        <w:pStyle w:val="FootnoteText"/>
        <w:spacing w:line="240" w:lineRule="auto"/>
        <w:rPr>
          <w:rFonts w:ascii="Arial" w:hAnsi="Arial" w:cs="Arial"/>
          <w:sz w:val="20"/>
        </w:rPr>
      </w:pPr>
      <w:r w:rsidRPr="003E5472">
        <w:rPr>
          <w:rStyle w:val="FootnoteReference"/>
          <w:rFonts w:ascii="Arial" w:hAnsi="Arial" w:cs="Arial"/>
          <w:sz w:val="20"/>
        </w:rPr>
        <w:footnoteRef/>
      </w:r>
      <w:r w:rsidRPr="003E5472">
        <w:rPr>
          <w:rFonts w:ascii="Arial" w:hAnsi="Arial" w:cs="Arial"/>
          <w:sz w:val="20"/>
        </w:rPr>
        <w:t xml:space="preserve"> Chapter 22, "Hunger Strike," pp</w:t>
      </w:r>
      <w:r>
        <w:rPr>
          <w:rFonts w:ascii="Arial" w:hAnsi="Arial" w:cs="Arial"/>
          <w:sz w:val="20"/>
        </w:rPr>
        <w:t xml:space="preserve">. </w:t>
      </w:r>
      <w:r w:rsidRPr="003E5472">
        <w:rPr>
          <w:rFonts w:ascii="Arial" w:hAnsi="Arial" w:cs="Arial"/>
          <w:sz w:val="20"/>
        </w:rPr>
        <w:t>330-348.</w:t>
      </w:r>
    </w:p>
  </w:footnote>
  <w:footnote w:id="9">
    <w:p w14:paraId="5668370B" w14:textId="77777777" w:rsidR="003E5472" w:rsidRPr="003E5472" w:rsidRDefault="003E5472" w:rsidP="003E5472">
      <w:pPr>
        <w:pStyle w:val="FootnoteText"/>
        <w:spacing w:line="240" w:lineRule="auto"/>
        <w:rPr>
          <w:rFonts w:ascii="Arial" w:hAnsi="Arial" w:cs="Arial"/>
          <w:sz w:val="20"/>
        </w:rPr>
      </w:pPr>
      <w:r w:rsidRPr="003E5472">
        <w:rPr>
          <w:rStyle w:val="FootnoteReference"/>
          <w:rFonts w:ascii="Arial" w:hAnsi="Arial" w:cs="Arial"/>
          <w:sz w:val="20"/>
        </w:rPr>
        <w:footnoteRef/>
      </w:r>
      <w:r w:rsidRPr="003E5472">
        <w:rPr>
          <w:rFonts w:ascii="Arial" w:hAnsi="Arial" w:cs="Arial"/>
          <w:sz w:val="20"/>
        </w:rPr>
        <w:t xml:space="preserve"> See p</w:t>
      </w:r>
      <w:r w:rsidR="00191F5C">
        <w:rPr>
          <w:rFonts w:ascii="Arial" w:hAnsi="Arial" w:cs="Arial"/>
          <w:sz w:val="20"/>
        </w:rPr>
        <w:t>.</w:t>
      </w:r>
      <w:r w:rsidRPr="003E5472">
        <w:rPr>
          <w:rFonts w:ascii="Arial" w:hAnsi="Arial" w:cs="Arial"/>
          <w:sz w:val="20"/>
        </w:rPr>
        <w:t xml:space="preserve"> 356; p. 363; p</w:t>
      </w:r>
      <w:r w:rsidR="00191F5C">
        <w:rPr>
          <w:rFonts w:ascii="Arial" w:hAnsi="Arial" w:cs="Arial"/>
          <w:sz w:val="20"/>
        </w:rPr>
        <w:t xml:space="preserve">. </w:t>
      </w:r>
      <w:r w:rsidRPr="003E5472">
        <w:rPr>
          <w:rFonts w:ascii="Arial" w:hAnsi="Arial" w:cs="Arial"/>
          <w:sz w:val="20"/>
        </w:rPr>
        <w:t>368.</w:t>
      </w:r>
    </w:p>
  </w:footnote>
  <w:footnote w:id="10">
    <w:p w14:paraId="77147570" w14:textId="77777777" w:rsidR="003E5472" w:rsidRPr="003E5472" w:rsidRDefault="003E5472" w:rsidP="003E5472">
      <w:pPr>
        <w:pStyle w:val="FootnoteText"/>
        <w:spacing w:line="240" w:lineRule="auto"/>
        <w:rPr>
          <w:rFonts w:ascii="Arial" w:hAnsi="Arial" w:cs="Arial"/>
          <w:sz w:val="20"/>
        </w:rPr>
      </w:pPr>
      <w:r w:rsidRPr="003E5472">
        <w:rPr>
          <w:rStyle w:val="FootnoteReference"/>
          <w:rFonts w:ascii="Arial" w:hAnsi="Arial" w:cs="Arial"/>
          <w:sz w:val="20"/>
        </w:rPr>
        <w:footnoteRef/>
      </w:r>
      <w:r w:rsidRPr="003E5472">
        <w:rPr>
          <w:rFonts w:ascii="Arial" w:hAnsi="Arial" w:cs="Arial"/>
          <w:sz w:val="20"/>
        </w:rPr>
        <w:t xml:space="preserve"> Chapter 25, pp</w:t>
      </w:r>
      <w:r w:rsidR="00191F5C">
        <w:rPr>
          <w:rFonts w:ascii="Arial" w:hAnsi="Arial" w:cs="Arial"/>
          <w:sz w:val="20"/>
        </w:rPr>
        <w:t xml:space="preserve">. </w:t>
      </w:r>
      <w:r w:rsidRPr="003E5472">
        <w:rPr>
          <w:rFonts w:ascii="Arial" w:hAnsi="Arial" w:cs="Arial"/>
          <w:sz w:val="20"/>
        </w:rPr>
        <w:t>394-411.</w:t>
      </w:r>
    </w:p>
  </w:footnote>
  <w:footnote w:id="11">
    <w:p w14:paraId="66EA3EB9" w14:textId="77777777" w:rsidR="003E5472" w:rsidRPr="003E5472" w:rsidRDefault="003E5472" w:rsidP="003E5472">
      <w:pPr>
        <w:pStyle w:val="FootnoteText"/>
        <w:spacing w:line="240" w:lineRule="auto"/>
        <w:rPr>
          <w:rFonts w:ascii="Arial" w:hAnsi="Arial" w:cs="Arial"/>
          <w:sz w:val="20"/>
        </w:rPr>
      </w:pPr>
      <w:r w:rsidRPr="003E5472">
        <w:rPr>
          <w:rStyle w:val="FootnoteReference"/>
          <w:rFonts w:ascii="Arial" w:hAnsi="Arial" w:cs="Arial"/>
          <w:sz w:val="20"/>
        </w:rPr>
        <w:footnoteRef/>
      </w:r>
      <w:r w:rsidRPr="003E5472">
        <w:rPr>
          <w:rFonts w:ascii="Arial" w:hAnsi="Arial" w:cs="Arial"/>
          <w:sz w:val="20"/>
        </w:rPr>
        <w:t xml:space="preserve"> P</w:t>
      </w:r>
      <w:r w:rsidR="00191F5C">
        <w:rPr>
          <w:rFonts w:ascii="Arial" w:hAnsi="Arial" w:cs="Arial"/>
          <w:sz w:val="20"/>
        </w:rPr>
        <w:t xml:space="preserve">. </w:t>
      </w:r>
      <w:r w:rsidRPr="003E5472">
        <w:rPr>
          <w:rFonts w:ascii="Arial" w:hAnsi="Arial" w:cs="Arial"/>
          <w:sz w:val="20"/>
        </w:rPr>
        <w:t>396 and p</w:t>
      </w:r>
      <w:r w:rsidR="00191F5C">
        <w:rPr>
          <w:rFonts w:ascii="Arial" w:hAnsi="Arial" w:cs="Arial"/>
          <w:sz w:val="20"/>
        </w:rPr>
        <w:t xml:space="preserve">. </w:t>
      </w:r>
      <w:r w:rsidRPr="003E5472">
        <w:rPr>
          <w:rFonts w:ascii="Arial" w:hAnsi="Arial" w:cs="Arial"/>
          <w:sz w:val="20"/>
        </w:rPr>
        <w:t>403.</w:t>
      </w:r>
    </w:p>
  </w:footnote>
  <w:footnote w:id="12">
    <w:p w14:paraId="437534EB" w14:textId="77777777" w:rsidR="003E5472" w:rsidRPr="003E5472" w:rsidRDefault="003E5472" w:rsidP="003E5472">
      <w:pPr>
        <w:pStyle w:val="FootnoteText"/>
        <w:spacing w:line="240" w:lineRule="auto"/>
        <w:rPr>
          <w:rFonts w:ascii="Arial" w:hAnsi="Arial" w:cs="Arial"/>
          <w:sz w:val="20"/>
        </w:rPr>
      </w:pPr>
      <w:r w:rsidRPr="003E5472">
        <w:rPr>
          <w:rStyle w:val="FootnoteReference"/>
          <w:rFonts w:ascii="Arial" w:hAnsi="Arial" w:cs="Arial"/>
          <w:sz w:val="20"/>
        </w:rPr>
        <w:footnoteRef/>
      </w:r>
      <w:r w:rsidRPr="003E5472">
        <w:rPr>
          <w:rFonts w:ascii="Arial" w:hAnsi="Arial" w:cs="Arial"/>
          <w:sz w:val="20"/>
        </w:rPr>
        <w:t xml:space="preserve"> P</w:t>
      </w:r>
      <w:r w:rsidR="00191F5C">
        <w:rPr>
          <w:rFonts w:ascii="Arial" w:hAnsi="Arial" w:cs="Arial"/>
          <w:sz w:val="20"/>
        </w:rPr>
        <w:t xml:space="preserve">. </w:t>
      </w:r>
      <w:r w:rsidRPr="003E5472">
        <w:rPr>
          <w:rFonts w:ascii="Arial" w:hAnsi="Arial" w:cs="Arial"/>
          <w:sz w:val="20"/>
        </w:rPr>
        <w:t>403-404.</w:t>
      </w:r>
    </w:p>
  </w:footnote>
  <w:footnote w:id="13">
    <w:p w14:paraId="027C02ED" w14:textId="77777777" w:rsidR="003E5472" w:rsidRPr="003E5472" w:rsidRDefault="003E5472" w:rsidP="003E5472">
      <w:pPr>
        <w:pStyle w:val="FootnoteText"/>
        <w:spacing w:line="240" w:lineRule="auto"/>
        <w:rPr>
          <w:rFonts w:ascii="Arial" w:hAnsi="Arial" w:cs="Arial"/>
          <w:sz w:val="20"/>
        </w:rPr>
      </w:pPr>
      <w:r w:rsidRPr="003E5472">
        <w:rPr>
          <w:rStyle w:val="FootnoteReference"/>
          <w:rFonts w:ascii="Arial" w:hAnsi="Arial" w:cs="Arial"/>
          <w:sz w:val="20"/>
        </w:rPr>
        <w:footnoteRef/>
      </w:r>
      <w:r w:rsidRPr="003E5472">
        <w:rPr>
          <w:rFonts w:ascii="Arial" w:hAnsi="Arial" w:cs="Arial"/>
          <w:sz w:val="20"/>
        </w:rPr>
        <w:t xml:space="preserve"> Sharanksky adds there (p</w:t>
      </w:r>
      <w:r w:rsidR="00191F5C">
        <w:rPr>
          <w:rFonts w:ascii="Arial" w:hAnsi="Arial" w:cs="Arial"/>
          <w:sz w:val="20"/>
        </w:rPr>
        <w:t xml:space="preserve">. </w:t>
      </w:r>
      <w:r w:rsidRPr="003E5472">
        <w:rPr>
          <w:rFonts w:ascii="Arial" w:hAnsi="Arial" w:cs="Arial"/>
          <w:sz w:val="20"/>
        </w:rPr>
        <w:t>305): "I continued reading one triumphant psalm after another.  'A song of ascents.  When the Lord brought back the exiles who returned to Zion, we were like dreamers.' Yes, exactly like dreamers."</w:t>
      </w:r>
    </w:p>
    <w:p w14:paraId="6A88F29F" w14:textId="77777777" w:rsidR="003E5472" w:rsidRPr="003E5472" w:rsidRDefault="003E5472" w:rsidP="003E5472">
      <w:pPr>
        <w:pStyle w:val="FootnoteText"/>
        <w:spacing w:line="240" w:lineRule="auto"/>
        <w:rPr>
          <w:rFonts w:ascii="Arial" w:hAnsi="Arial" w:cs="Arial"/>
          <w:sz w:val="20"/>
        </w:rPr>
      </w:pPr>
      <w:r w:rsidRPr="003E5472">
        <w:rPr>
          <w:rFonts w:ascii="Arial" w:hAnsi="Arial" w:cs="Arial"/>
          <w:sz w:val="20"/>
        </w:rPr>
        <w:t xml:space="preserve">So too later on the road to freedom, the book of </w:t>
      </w:r>
      <w:r w:rsidRPr="003E5472">
        <w:rPr>
          <w:rFonts w:ascii="Arial" w:hAnsi="Arial" w:cs="Arial"/>
          <w:i/>
          <w:iCs/>
          <w:sz w:val="20"/>
        </w:rPr>
        <w:t>Tehilim</w:t>
      </w:r>
      <w:r w:rsidRPr="003E5472">
        <w:rPr>
          <w:rFonts w:ascii="Arial" w:hAnsi="Arial" w:cs="Arial"/>
          <w:sz w:val="20"/>
        </w:rPr>
        <w:t xml:space="preserve"> did not leave his hand (p</w:t>
      </w:r>
      <w:r w:rsidR="00191F5C">
        <w:rPr>
          <w:rFonts w:ascii="Arial" w:hAnsi="Arial" w:cs="Arial"/>
          <w:sz w:val="20"/>
        </w:rPr>
        <w:t>.</w:t>
      </w:r>
      <w:r w:rsidRPr="003E5472">
        <w:rPr>
          <w:rFonts w:ascii="Arial" w:hAnsi="Arial" w:cs="Arial"/>
          <w:sz w:val="20"/>
        </w:rPr>
        <w:t xml:space="preserve"> 408): "It was clear that I couldn't sleep [= in a villa in East Germany, where he was held the last night prior to his release]… I got up and didn't lie down again… Tomorrow – no, today! – I'll be free.  Today I'll meet Avital.  Today we'll fly to Israel.  I turned on the light and started reading the Psalms."</w:t>
      </w:r>
    </w:p>
    <w:p w14:paraId="22D0A445" w14:textId="77777777" w:rsidR="003E5472" w:rsidRPr="003E5472" w:rsidRDefault="003E5472" w:rsidP="003E5472">
      <w:pPr>
        <w:pStyle w:val="FootnoteText"/>
        <w:spacing w:line="240" w:lineRule="auto"/>
        <w:rPr>
          <w:rFonts w:ascii="Arial" w:hAnsi="Arial" w:cs="Arial"/>
          <w:sz w:val="20"/>
        </w:rPr>
      </w:pPr>
      <w:r w:rsidRPr="003E5472">
        <w:rPr>
          <w:rFonts w:ascii="Arial" w:hAnsi="Arial" w:cs="Arial"/>
          <w:sz w:val="20"/>
        </w:rPr>
        <w:t xml:space="preserve">Later, when he arrived in Jerusalem immediately following his landing in Israel, and was brought to the Western Wall, the book of </w:t>
      </w:r>
      <w:r w:rsidRPr="003E5472">
        <w:rPr>
          <w:rFonts w:ascii="Arial" w:hAnsi="Arial" w:cs="Arial"/>
          <w:i/>
          <w:iCs/>
          <w:sz w:val="20"/>
        </w:rPr>
        <w:t>Tehilim</w:t>
      </w:r>
      <w:r w:rsidRPr="003E5472">
        <w:rPr>
          <w:rFonts w:ascii="Arial" w:hAnsi="Arial" w:cs="Arial"/>
          <w:sz w:val="20"/>
        </w:rPr>
        <w:t xml:space="preserve"> once again makes an appearance, as the motto concluding that great drama (p</w:t>
      </w:r>
      <w:r w:rsidR="00191F5C">
        <w:rPr>
          <w:rFonts w:ascii="Arial" w:hAnsi="Arial" w:cs="Arial"/>
          <w:sz w:val="20"/>
        </w:rPr>
        <w:t xml:space="preserve">. </w:t>
      </w:r>
      <w:r w:rsidRPr="003E5472">
        <w:rPr>
          <w:rFonts w:ascii="Arial" w:hAnsi="Arial" w:cs="Arial"/>
          <w:sz w:val="20"/>
        </w:rPr>
        <w:t>411): "Holding our Psalm book in my hand, I kissed the wall and said, '</w:t>
      </w:r>
      <w:r w:rsidRPr="003E5472">
        <w:rPr>
          <w:rFonts w:ascii="Arial" w:hAnsi="Arial" w:cs="Arial"/>
          <w:i/>
          <w:iCs/>
          <w:sz w:val="20"/>
        </w:rPr>
        <w:t xml:space="preserve">Barukh matir asirim.' </w:t>
      </w:r>
      <w:r w:rsidRPr="003E5472">
        <w:rPr>
          <w:rFonts w:ascii="Arial" w:hAnsi="Arial" w:cs="Arial"/>
          <w:sz w:val="20"/>
        </w:rPr>
        <w:t>Blessed is He who liberates the imprisoned."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46C2"/>
    <w:multiLevelType w:val="singleLevel"/>
    <w:tmpl w:val="6BCCFD68"/>
    <w:lvl w:ilvl="0">
      <w:start w:val="1"/>
      <w:numFmt w:val="upperRoman"/>
      <w:lvlText w:val="%1."/>
      <w:lvlJc w:val="left"/>
      <w:pPr>
        <w:tabs>
          <w:tab w:val="num" w:pos="720"/>
        </w:tabs>
        <w:ind w:right="720" w:hanging="720"/>
      </w:pPr>
      <w:rPr>
        <w:rFonts w:hint="default"/>
      </w:rPr>
    </w:lvl>
  </w:abstractNum>
  <w:abstractNum w:abstractNumId="1" w15:restartNumberingAfterBreak="0">
    <w:nsid w:val="74CF6F22"/>
    <w:multiLevelType w:val="singleLevel"/>
    <w:tmpl w:val="3586BBC6"/>
    <w:lvl w:ilvl="0">
      <w:start w:val="1"/>
      <w:numFmt w:val="upperLetter"/>
      <w:pStyle w:val="Heading7"/>
      <w:lvlText w:val="%1."/>
      <w:lvlJc w:val="left"/>
      <w:pPr>
        <w:tabs>
          <w:tab w:val="num" w:pos="720"/>
        </w:tabs>
        <w:ind w:right="720" w:hanging="720"/>
      </w:pPr>
      <w:rPr>
        <w:rFonts w:hint="default"/>
        <w:b/>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4EF"/>
    <w:rsid w:val="00191F5C"/>
    <w:rsid w:val="0023491A"/>
    <w:rsid w:val="00337BC0"/>
    <w:rsid w:val="003E5472"/>
    <w:rsid w:val="00482181"/>
    <w:rsid w:val="006544EF"/>
    <w:rsid w:val="00B06D55"/>
    <w:rsid w:val="00B84DC2"/>
    <w:rsid w:val="00C801EF"/>
    <w:rsid w:val="00D479E6"/>
    <w:rsid w:val="00E52C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ADDD80C"/>
  <w15:chartTrackingRefBased/>
  <w15:docId w15:val="{AF70E5DD-7C7B-4872-8721-19CB1A0F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Courier New" w:hAnsi="Courier New"/>
      <w:sz w:val="22"/>
    </w:rPr>
  </w:style>
  <w:style w:type="paragraph" w:styleId="Heading1">
    <w:name w:val="heading 1"/>
    <w:basedOn w:val="Normal"/>
    <w:next w:val="Normal"/>
    <w:link w:val="Heading1Char"/>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ind w:firstLine="720"/>
    </w:pPr>
    <w:rPr>
      <w:rFonts w:cs="Courier New"/>
      <w:szCs w:val="22"/>
    </w:rPr>
  </w:style>
  <w:style w:type="paragraph" w:styleId="BlockText">
    <w:name w:val="Block Text"/>
    <w:basedOn w:val="Normal"/>
    <w:pPr>
      <w:ind w:left="567"/>
    </w:pPr>
  </w:style>
  <w:style w:type="paragraph" w:styleId="BodyTextIndent">
    <w:name w:val="Body Text Indent"/>
    <w:basedOn w:val="Normal"/>
    <w:rPr>
      <w:rFonts w:cs="Times New Roman"/>
    </w:rPr>
  </w:style>
  <w:style w:type="paragraph" w:customStyle="1" w:styleId="CC">
    <w:name w:val="CC"/>
    <w:basedOn w:val="BodyText"/>
    <w:pPr>
      <w:keepLines/>
      <w:widowControl w:val="0"/>
      <w:spacing w:after="160"/>
      <w:ind w:left="360" w:hanging="360"/>
    </w:pPr>
    <w:rPr>
      <w:rFonts w:ascii="Times New Roman" w:hAnsi="Times New Roman" w:cs="Times New Roman"/>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pPr>
      <w:tabs>
        <w:tab w:val="left" w:pos="397"/>
        <w:tab w:val="right" w:pos="6861"/>
      </w:tabs>
      <w:overflowPunct w:val="0"/>
      <w:autoSpaceDE w:val="0"/>
      <w:autoSpaceDN w:val="0"/>
      <w:bidi/>
      <w:adjustRightInd w:val="0"/>
      <w:spacing w:before="120" w:after="120"/>
      <w:ind w:left="567"/>
      <w:textAlignment w:val="baseline"/>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pPr>
      <w:spacing w:before="200" w:line="240" w:lineRule="auto"/>
      <w:ind w:firstLine="400"/>
      <w:jc w:val="left"/>
    </w:pPr>
    <w:rPr>
      <w:rFonts w:ascii="Times New Roman" w:hAnsi="Times New Roman" w:cs="Times New Roman"/>
      <w:sz w:val="24"/>
      <w:szCs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BodyText2">
    <w:name w:val="Body Text 2"/>
    <w:basedOn w:val="Normal"/>
    <w:rPr>
      <w:szCs w:val="22"/>
    </w:rPr>
  </w:style>
  <w:style w:type="character" w:customStyle="1" w:styleId="a0">
    <w:name w:val="טקסט הערות שוליים תו"/>
    <w:basedOn w:val="DefaultParagraphFont"/>
    <w:rPr>
      <w:rFonts w:cs="Narkisim"/>
      <w:noProof w:val="0"/>
      <w:sz w:val="18"/>
      <w:szCs w:val="18"/>
      <w:lang w:val="en-US" w:bidi="he-IL"/>
    </w:rPr>
  </w:style>
  <w:style w:type="paragraph" w:styleId="BodyText3">
    <w:name w:val="Body Text 3"/>
    <w:basedOn w:val="Normal"/>
    <w:rPr>
      <w:b/>
      <w:bCs/>
      <w:caps/>
      <w:szCs w:val="22"/>
    </w:rPr>
  </w:style>
  <w:style w:type="character" w:customStyle="1" w:styleId="a1">
    <w:name w:val="מקור"/>
    <w:rPr>
      <w:sz w:val="16"/>
    </w:rPr>
  </w:style>
  <w:style w:type="paragraph" w:customStyle="1" w:styleId="a2">
    <w:name w:val="ציטוט אחרון"/>
    <w:basedOn w:val="a"/>
    <w:pPr>
      <w:tabs>
        <w:tab w:val="clear" w:pos="397"/>
        <w:tab w:val="clear" w:pos="6861"/>
      </w:tabs>
      <w:overflowPunct/>
      <w:autoSpaceDE/>
      <w:autoSpaceDN/>
      <w:adjustRightInd/>
      <w:spacing w:before="0" w:after="60" w:line="300" w:lineRule="atLeast"/>
      <w:ind w:right="561"/>
      <w:textAlignment w:val="auto"/>
    </w:pPr>
    <w:rPr>
      <w:rFonts w:ascii="Times New Roman" w:hAnsi="Times New Roman" w:cs="Times New Roman"/>
      <w:sz w:val="20"/>
      <w:szCs w:val="20"/>
    </w:rPr>
  </w:style>
  <w:style w:type="paragraph" w:customStyle="1" w:styleId="a3">
    <w:name w:val="ציטוט ראשון"/>
    <w:basedOn w:val="a"/>
    <w:pPr>
      <w:tabs>
        <w:tab w:val="clear" w:pos="397"/>
        <w:tab w:val="clear" w:pos="6861"/>
      </w:tabs>
      <w:overflowPunct/>
      <w:autoSpaceDE/>
      <w:autoSpaceDN/>
      <w:adjustRightInd/>
      <w:spacing w:before="60" w:after="0" w:line="300" w:lineRule="atLeast"/>
      <w:ind w:right="561"/>
      <w:textAlignment w:val="auto"/>
    </w:pPr>
    <w:rPr>
      <w:rFonts w:ascii="Times New Roman" w:hAnsi="Times New Roman" w:cs="Times New Roman"/>
      <w:sz w:val="20"/>
      <w:szCs w:val="20"/>
    </w:rPr>
  </w:style>
  <w:style w:type="character" w:customStyle="1" w:styleId="StyleFootnoteReference">
    <w:name w:val="Style Footnote Reference."/>
    <w:basedOn w:val="FootnoteReference"/>
    <w:rPr>
      <w:rFonts w:ascii="Times New Roman" w:cs="Times New Roman"/>
      <w:noProof w:val="0"/>
      <w:sz w:val="24"/>
      <w:szCs w:val="24"/>
      <w:vertAlign w:val="superscript"/>
      <w:lang w:val="x-none" w:bidi="he-IL"/>
    </w:rPr>
  </w:style>
  <w:style w:type="paragraph" w:customStyle="1" w:styleId="a4">
    <w:name w:val="ציטוט אמצע"/>
    <w:basedOn w:val="a"/>
    <w:pPr>
      <w:tabs>
        <w:tab w:val="clear" w:pos="397"/>
        <w:tab w:val="clear" w:pos="6861"/>
      </w:tabs>
      <w:overflowPunct/>
      <w:autoSpaceDE/>
      <w:autoSpaceDN/>
      <w:adjustRightInd/>
      <w:spacing w:before="0" w:after="0" w:line="300" w:lineRule="atLeast"/>
      <w:ind w:right="561"/>
      <w:textAlignment w:val="auto"/>
    </w:pPr>
    <w:rPr>
      <w:rFonts w:ascii="Times New Roman" w:hAnsi="Times New Roman" w:cs="Times New Roman"/>
      <w:sz w:val="20"/>
      <w:szCs w:val="20"/>
    </w:rPr>
  </w:style>
  <w:style w:type="character" w:customStyle="1" w:styleId="Heading1Char">
    <w:name w:val="Heading 1 Char"/>
    <w:basedOn w:val="DefaultParagraphFont"/>
    <w:link w:val="Heading1"/>
    <w:rsid w:val="003E5472"/>
    <w:rPr>
      <w:rFonts w:ascii="Courier New" w:hAnsi="Courier New"/>
      <w:i/>
      <w:iCs/>
      <w: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Company>
  <LinksUpToDate>false</LinksUpToDate>
  <CharactersWithSpaces>8514</CharactersWithSpaces>
  <SharedDoc>false</SharedDoc>
  <HLinks>
    <vt:vector size="6" baseType="variant">
      <vt:variant>
        <vt:i4>6488125</vt:i4>
      </vt:variant>
      <vt:variant>
        <vt:i4>0</vt:i4>
      </vt:variant>
      <vt:variant>
        <vt:i4>0</vt:i4>
      </vt:variant>
      <vt:variant>
        <vt:i4>5</vt:i4>
      </vt:variant>
      <vt:variant>
        <vt:lpwstr>http://vbm-torah.org/archive/tehillim69/23tehillim.htm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cp:lastModifiedBy>user</cp:lastModifiedBy>
  <cp:revision>2</cp:revision>
  <dcterms:created xsi:type="dcterms:W3CDTF">2023-04-18T07:41:00Z</dcterms:created>
  <dcterms:modified xsi:type="dcterms:W3CDTF">2023-04-18T07:41:00Z</dcterms:modified>
</cp:coreProperties>
</file>