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78F4" w14:textId="77777777" w:rsidR="00E85923" w:rsidRPr="007413CD" w:rsidRDefault="00E85923" w:rsidP="00AC017E">
      <w:pPr>
        <w:spacing w:line="240" w:lineRule="auto"/>
        <w:jc w:val="center"/>
        <w:rPr>
          <w:rFonts w:asciiTheme="minorBidi" w:hAnsiTheme="minorBidi" w:cstheme="minorBidi"/>
          <w:sz w:val="24"/>
          <w:szCs w:val="24"/>
          <w:lang w:val="en-GB" w:eastAsia="en-GB"/>
        </w:rPr>
      </w:pPr>
      <w:r w:rsidRPr="007413CD">
        <w:rPr>
          <w:rFonts w:asciiTheme="minorBidi" w:hAnsiTheme="minorBidi" w:cstheme="minorBidi"/>
          <w:sz w:val="24"/>
          <w:szCs w:val="24"/>
          <w:lang w:val="en-GB" w:eastAsia="en-GB"/>
        </w:rPr>
        <w:t>YESHIVAT HAR ETZION</w:t>
      </w:r>
    </w:p>
    <w:p w14:paraId="3751125E" w14:textId="77777777" w:rsidR="00E85923" w:rsidRPr="007413CD" w:rsidRDefault="00E85923" w:rsidP="00AC017E">
      <w:pPr>
        <w:spacing w:line="240" w:lineRule="auto"/>
        <w:jc w:val="center"/>
        <w:rPr>
          <w:rFonts w:asciiTheme="minorBidi" w:hAnsiTheme="minorBidi" w:cstheme="minorBidi"/>
          <w:sz w:val="24"/>
          <w:szCs w:val="24"/>
          <w:lang w:val="en-GB" w:eastAsia="en-GB"/>
        </w:rPr>
      </w:pPr>
      <w:smartTag w:uri="urn:schemas-microsoft-com:office:smarttags" w:element="place">
        <w:smartTag w:uri="urn:schemas-microsoft-com:office:smarttags" w:element="country-region">
          <w:r w:rsidRPr="007413CD">
            <w:rPr>
              <w:rFonts w:asciiTheme="minorBidi" w:hAnsiTheme="minorBidi" w:cstheme="minorBidi"/>
              <w:sz w:val="24"/>
              <w:szCs w:val="24"/>
              <w:lang w:val="en-GB" w:eastAsia="en-GB"/>
            </w:rPr>
            <w:t>ISRAEL</w:t>
          </w:r>
        </w:smartTag>
      </w:smartTag>
      <w:r w:rsidRPr="007413CD">
        <w:rPr>
          <w:rFonts w:asciiTheme="minorBidi" w:hAnsiTheme="minorBidi" w:cstheme="minorBidi"/>
          <w:sz w:val="24"/>
          <w:szCs w:val="24"/>
          <w:lang w:val="en-GB" w:eastAsia="en-GB"/>
        </w:rPr>
        <w:t xml:space="preserve"> KOSCHITZKY VIRTUAL BEIT MIDRASH (VBM)</w:t>
      </w:r>
    </w:p>
    <w:p w14:paraId="3C3A5EF0" w14:textId="77777777" w:rsidR="00E85923" w:rsidRPr="007413CD" w:rsidRDefault="00E85923" w:rsidP="00AC017E">
      <w:pPr>
        <w:spacing w:line="240" w:lineRule="auto"/>
        <w:jc w:val="center"/>
        <w:rPr>
          <w:rFonts w:asciiTheme="minorBidi" w:hAnsiTheme="minorBidi" w:cstheme="minorBidi"/>
          <w:sz w:val="24"/>
          <w:szCs w:val="24"/>
          <w:lang w:val="en-GB" w:eastAsia="en-GB"/>
        </w:rPr>
      </w:pPr>
      <w:r w:rsidRPr="007413CD">
        <w:rPr>
          <w:rFonts w:asciiTheme="minorBidi" w:hAnsiTheme="minorBidi" w:cstheme="minorBidi"/>
          <w:sz w:val="24"/>
          <w:szCs w:val="24"/>
          <w:lang w:val="en-GB" w:eastAsia="en-GB"/>
        </w:rPr>
        <w:t>*********************************************************</w:t>
      </w:r>
    </w:p>
    <w:p w14:paraId="2658FF45" w14:textId="77777777" w:rsidR="00E85923" w:rsidRPr="007413CD" w:rsidRDefault="00E85923" w:rsidP="00AC017E">
      <w:pPr>
        <w:spacing w:line="240" w:lineRule="auto"/>
        <w:jc w:val="center"/>
        <w:rPr>
          <w:rFonts w:asciiTheme="minorBidi" w:hAnsiTheme="minorBidi" w:cstheme="minorBidi"/>
          <w:sz w:val="24"/>
          <w:szCs w:val="24"/>
          <w:lang w:val="en-GB" w:eastAsia="en-GB"/>
        </w:rPr>
      </w:pPr>
    </w:p>
    <w:p w14:paraId="3F45CAFD" w14:textId="77777777" w:rsidR="00E85923" w:rsidRPr="007413CD" w:rsidRDefault="00E85923" w:rsidP="00AC017E">
      <w:pPr>
        <w:spacing w:line="240" w:lineRule="auto"/>
        <w:jc w:val="center"/>
        <w:rPr>
          <w:rFonts w:asciiTheme="minorBidi" w:hAnsiTheme="minorBidi" w:cstheme="minorBidi"/>
          <w:caps/>
          <w:sz w:val="24"/>
          <w:szCs w:val="24"/>
        </w:rPr>
      </w:pPr>
      <w:r w:rsidRPr="007413CD">
        <w:rPr>
          <w:rFonts w:asciiTheme="minorBidi" w:hAnsiTheme="minorBidi" w:cstheme="minorBidi"/>
          <w:caps/>
          <w:sz w:val="24"/>
          <w:szCs w:val="24"/>
        </w:rPr>
        <w:t>Themes and ideas in the haftara</w:t>
      </w:r>
    </w:p>
    <w:p w14:paraId="73892C57" w14:textId="77777777" w:rsidR="00E85923" w:rsidRPr="007413CD" w:rsidRDefault="00E85923" w:rsidP="00AC017E">
      <w:pPr>
        <w:spacing w:line="240" w:lineRule="auto"/>
        <w:jc w:val="center"/>
        <w:rPr>
          <w:rFonts w:asciiTheme="minorBidi" w:hAnsiTheme="minorBidi" w:cstheme="minorBidi"/>
          <w:b/>
          <w:bCs/>
          <w:sz w:val="24"/>
          <w:szCs w:val="24"/>
          <w:lang w:eastAsia="en-GB"/>
        </w:rPr>
      </w:pPr>
    </w:p>
    <w:p w14:paraId="7CDA4A02" w14:textId="77777777" w:rsidR="00E85923" w:rsidRPr="007413CD" w:rsidRDefault="00E85923" w:rsidP="00AC017E">
      <w:pPr>
        <w:spacing w:line="240" w:lineRule="auto"/>
        <w:jc w:val="center"/>
        <w:rPr>
          <w:rFonts w:asciiTheme="minorBidi" w:hAnsiTheme="minorBidi" w:cstheme="minorBidi"/>
          <w:sz w:val="24"/>
          <w:szCs w:val="24"/>
        </w:rPr>
      </w:pPr>
    </w:p>
    <w:p w14:paraId="5D561C92" w14:textId="2BDDBF6C" w:rsidR="00E85923" w:rsidRPr="007413CD" w:rsidRDefault="00E85923" w:rsidP="00AC017E">
      <w:pPr>
        <w:spacing w:line="240" w:lineRule="auto"/>
        <w:jc w:val="center"/>
        <w:rPr>
          <w:rFonts w:asciiTheme="minorBidi" w:hAnsiTheme="minorBidi" w:cstheme="minorBidi"/>
          <w:sz w:val="24"/>
          <w:szCs w:val="24"/>
        </w:rPr>
      </w:pPr>
      <w:r w:rsidRPr="007413CD">
        <w:rPr>
          <w:rFonts w:asciiTheme="minorBidi" w:hAnsiTheme="minorBidi" w:cstheme="minorBidi"/>
          <w:caps/>
          <w:sz w:val="24"/>
          <w:szCs w:val="24"/>
          <w:lang w:val="en-GB"/>
        </w:rPr>
        <w:t>**************************************************</w:t>
      </w:r>
    </w:p>
    <w:p w14:paraId="4B92F1F8" w14:textId="77777777" w:rsidR="00E85923" w:rsidRPr="007413CD" w:rsidRDefault="00E85923" w:rsidP="00AC017E">
      <w:pPr>
        <w:pStyle w:val="HTMLPreformatted"/>
        <w:jc w:val="center"/>
        <w:rPr>
          <w:rFonts w:asciiTheme="minorBidi" w:hAnsiTheme="minorBidi" w:cstheme="minorBidi"/>
          <w:b/>
          <w:bCs/>
          <w:sz w:val="24"/>
          <w:szCs w:val="24"/>
        </w:rPr>
      </w:pPr>
      <w:r w:rsidRPr="007413CD">
        <w:rPr>
          <w:rFonts w:asciiTheme="minorBidi" w:hAnsiTheme="minorBidi" w:cstheme="minorBidi"/>
          <w:b/>
          <w:bCs/>
          <w:sz w:val="24"/>
          <w:szCs w:val="24"/>
        </w:rPr>
        <w:t xml:space="preserve">This haftara series is dedicated in </w:t>
      </w:r>
      <w:proofErr w:type="gramStart"/>
      <w:r w:rsidRPr="007413CD">
        <w:rPr>
          <w:rFonts w:asciiTheme="minorBidi" w:hAnsiTheme="minorBidi" w:cstheme="minorBidi"/>
          <w:b/>
          <w:bCs/>
          <w:sz w:val="24"/>
          <w:szCs w:val="24"/>
        </w:rPr>
        <w:t>memory</w:t>
      </w:r>
      <w:proofErr w:type="gramEnd"/>
    </w:p>
    <w:p w14:paraId="5F598445" w14:textId="77777777" w:rsidR="00E85923" w:rsidRPr="007413CD" w:rsidRDefault="00E85923" w:rsidP="00AC017E">
      <w:pPr>
        <w:pStyle w:val="HTMLPreformatted"/>
        <w:jc w:val="center"/>
        <w:rPr>
          <w:rFonts w:asciiTheme="minorBidi" w:hAnsiTheme="minorBidi" w:cstheme="minorBidi"/>
          <w:b/>
          <w:bCs/>
          <w:sz w:val="24"/>
          <w:szCs w:val="24"/>
        </w:rPr>
      </w:pPr>
      <w:r w:rsidRPr="007413CD">
        <w:rPr>
          <w:rFonts w:asciiTheme="minorBidi" w:hAnsiTheme="minorBidi" w:cstheme="minorBidi"/>
          <w:b/>
          <w:bCs/>
          <w:sz w:val="24"/>
          <w:szCs w:val="24"/>
        </w:rPr>
        <w:t>of our beloved Chaya Leah bat Efrayim Yitzchak</w:t>
      </w:r>
    </w:p>
    <w:p w14:paraId="0834285B" w14:textId="77777777" w:rsidR="00E85923" w:rsidRPr="007413CD" w:rsidRDefault="00E85923" w:rsidP="00AC017E">
      <w:pPr>
        <w:pStyle w:val="HTMLPreformatted"/>
        <w:jc w:val="center"/>
        <w:rPr>
          <w:rFonts w:asciiTheme="minorBidi" w:hAnsiTheme="minorBidi" w:cstheme="minorBidi"/>
          <w:b/>
          <w:bCs/>
          <w:sz w:val="24"/>
          <w:szCs w:val="24"/>
        </w:rPr>
      </w:pPr>
      <w:r w:rsidRPr="007413CD">
        <w:rPr>
          <w:rFonts w:asciiTheme="minorBidi" w:hAnsiTheme="minorBidi" w:cstheme="minorBidi"/>
          <w:b/>
          <w:bCs/>
          <w:sz w:val="24"/>
          <w:szCs w:val="24"/>
        </w:rPr>
        <w:t>(Mrs</w:t>
      </w:r>
      <w:r w:rsidR="006E4DF4" w:rsidRPr="007413CD">
        <w:rPr>
          <w:rFonts w:asciiTheme="minorBidi" w:hAnsiTheme="minorBidi" w:cstheme="minorBidi"/>
          <w:b/>
          <w:bCs/>
          <w:sz w:val="24"/>
          <w:szCs w:val="24"/>
        </w:rPr>
        <w:t xml:space="preserve">. </w:t>
      </w:r>
      <w:r w:rsidRPr="007413CD">
        <w:rPr>
          <w:rFonts w:asciiTheme="minorBidi" w:hAnsiTheme="minorBidi" w:cstheme="minorBidi"/>
          <w:b/>
          <w:bCs/>
          <w:sz w:val="24"/>
          <w:szCs w:val="24"/>
        </w:rPr>
        <w:t>Claire Reinitz), zichronah livracha,</w:t>
      </w:r>
    </w:p>
    <w:p w14:paraId="53FCE401" w14:textId="77777777" w:rsidR="00E85923" w:rsidRPr="007413CD" w:rsidRDefault="00E85923" w:rsidP="00AC017E">
      <w:pPr>
        <w:pStyle w:val="HTMLPreformatted"/>
        <w:jc w:val="center"/>
        <w:rPr>
          <w:rFonts w:asciiTheme="minorBidi" w:hAnsiTheme="minorBidi" w:cstheme="minorBidi"/>
          <w:sz w:val="24"/>
          <w:szCs w:val="24"/>
        </w:rPr>
      </w:pPr>
      <w:r w:rsidRPr="007413CD">
        <w:rPr>
          <w:rFonts w:asciiTheme="minorBidi" w:hAnsiTheme="minorBidi" w:cstheme="minorBidi"/>
          <w:b/>
          <w:bCs/>
          <w:sz w:val="24"/>
          <w:szCs w:val="24"/>
        </w:rPr>
        <w:t>by her family.</w:t>
      </w:r>
    </w:p>
    <w:p w14:paraId="432631AF" w14:textId="77777777" w:rsidR="007413CD" w:rsidRPr="007413CD" w:rsidRDefault="007413CD" w:rsidP="007413CD">
      <w:pPr>
        <w:spacing w:line="240" w:lineRule="auto"/>
        <w:jc w:val="center"/>
        <w:rPr>
          <w:rFonts w:asciiTheme="minorBidi" w:hAnsiTheme="minorBidi" w:cstheme="minorBidi"/>
          <w:sz w:val="24"/>
          <w:szCs w:val="24"/>
        </w:rPr>
      </w:pPr>
      <w:r w:rsidRPr="007413CD">
        <w:rPr>
          <w:rFonts w:asciiTheme="minorBidi" w:hAnsiTheme="minorBidi" w:cstheme="minorBidi"/>
          <w:caps/>
          <w:sz w:val="24"/>
          <w:szCs w:val="24"/>
          <w:lang w:val="en-GB"/>
        </w:rPr>
        <w:t>**************************************************</w:t>
      </w:r>
    </w:p>
    <w:p w14:paraId="1EF59D76" w14:textId="77777777" w:rsidR="00E85923" w:rsidRPr="007413CD" w:rsidRDefault="00E85923" w:rsidP="00AC017E">
      <w:pPr>
        <w:spacing w:line="240" w:lineRule="auto"/>
        <w:jc w:val="center"/>
        <w:rPr>
          <w:rFonts w:asciiTheme="minorBidi" w:hAnsiTheme="minorBidi" w:cstheme="minorBidi"/>
          <w:sz w:val="24"/>
          <w:szCs w:val="24"/>
          <w:lang w:val="en-GB" w:eastAsia="en-GB"/>
        </w:rPr>
      </w:pPr>
    </w:p>
    <w:p w14:paraId="4FA67B14" w14:textId="77777777" w:rsidR="00E85923" w:rsidRPr="007413CD" w:rsidRDefault="00E85923" w:rsidP="00AC017E">
      <w:pPr>
        <w:spacing w:line="240" w:lineRule="auto"/>
        <w:jc w:val="center"/>
        <w:rPr>
          <w:rFonts w:asciiTheme="minorBidi" w:hAnsiTheme="minorBidi" w:cstheme="minorBidi"/>
          <w:sz w:val="24"/>
          <w:szCs w:val="24"/>
          <w:lang w:val="en-GB" w:eastAsia="en-GB"/>
        </w:rPr>
      </w:pPr>
    </w:p>
    <w:p w14:paraId="40CC857C" w14:textId="77777777" w:rsidR="00E85923" w:rsidRPr="007413CD" w:rsidRDefault="0034783D" w:rsidP="00AC017E">
      <w:pPr>
        <w:spacing w:line="240" w:lineRule="auto"/>
        <w:jc w:val="center"/>
        <w:rPr>
          <w:rFonts w:asciiTheme="minorBidi" w:hAnsiTheme="minorBidi" w:cstheme="minorBidi"/>
          <w:b/>
          <w:bCs/>
          <w:sz w:val="24"/>
          <w:szCs w:val="24"/>
          <w:lang w:val="en-GB" w:eastAsia="en-GB"/>
        </w:rPr>
      </w:pPr>
      <w:r w:rsidRPr="007413CD">
        <w:rPr>
          <w:rFonts w:asciiTheme="minorBidi" w:hAnsiTheme="minorBidi" w:cstheme="minorBidi"/>
          <w:b/>
          <w:bCs/>
          <w:sz w:val="24"/>
          <w:szCs w:val="24"/>
          <w:lang w:val="en-GB" w:eastAsia="en-GB"/>
        </w:rPr>
        <w:t xml:space="preserve">PARASHIYOT </w:t>
      </w:r>
      <w:r w:rsidR="00E85923" w:rsidRPr="007413CD">
        <w:rPr>
          <w:rFonts w:asciiTheme="minorBidi" w:hAnsiTheme="minorBidi" w:cstheme="minorBidi"/>
          <w:b/>
          <w:bCs/>
          <w:sz w:val="24"/>
          <w:szCs w:val="24"/>
          <w:lang w:val="en-GB" w:eastAsia="en-GB"/>
        </w:rPr>
        <w:t>ACHAREI MOT - KEDOSHIM</w:t>
      </w:r>
    </w:p>
    <w:p w14:paraId="0129AA03" w14:textId="77777777" w:rsidR="00E85923" w:rsidRPr="007413CD" w:rsidRDefault="00E85923" w:rsidP="00AC017E">
      <w:pPr>
        <w:spacing w:line="240" w:lineRule="auto"/>
        <w:jc w:val="center"/>
        <w:rPr>
          <w:rFonts w:asciiTheme="minorBidi" w:hAnsiTheme="minorBidi" w:cstheme="minorBidi"/>
          <w:b/>
          <w:bCs/>
          <w:sz w:val="24"/>
          <w:szCs w:val="24"/>
          <w:lang w:val="en-GB" w:eastAsia="en-GB"/>
        </w:rPr>
      </w:pPr>
    </w:p>
    <w:p w14:paraId="366BDEE7" w14:textId="77777777" w:rsidR="00E85923" w:rsidRPr="007413CD" w:rsidRDefault="00E85923" w:rsidP="00AC017E">
      <w:pPr>
        <w:spacing w:line="240" w:lineRule="auto"/>
        <w:jc w:val="center"/>
        <w:rPr>
          <w:rFonts w:asciiTheme="minorBidi" w:hAnsiTheme="minorBidi" w:cstheme="minorBidi"/>
          <w:b/>
          <w:bCs/>
          <w:sz w:val="24"/>
          <w:szCs w:val="24"/>
          <w:lang w:val="en-GB" w:eastAsia="en-GB"/>
        </w:rPr>
      </w:pPr>
      <w:r w:rsidRPr="007413CD">
        <w:rPr>
          <w:rFonts w:asciiTheme="minorBidi" w:hAnsiTheme="minorBidi" w:cstheme="minorBidi"/>
          <w:b/>
          <w:bCs/>
          <w:sz w:val="24"/>
          <w:szCs w:val="24"/>
          <w:lang w:val="en-GB" w:eastAsia="en-GB"/>
        </w:rPr>
        <w:t xml:space="preserve">"AND I WILL BRING BACK THE CAPTIVITY OF MY PEOPLE OF </w:t>
      </w:r>
      <w:smartTag w:uri="urn:schemas-microsoft-com:office:smarttags" w:element="place">
        <w:smartTag w:uri="urn:schemas-microsoft-com:office:smarttags" w:element="country-region">
          <w:r w:rsidRPr="007413CD">
            <w:rPr>
              <w:rFonts w:asciiTheme="minorBidi" w:hAnsiTheme="minorBidi" w:cstheme="minorBidi"/>
              <w:b/>
              <w:bCs/>
              <w:sz w:val="24"/>
              <w:szCs w:val="24"/>
              <w:lang w:val="en-GB" w:eastAsia="en-GB"/>
            </w:rPr>
            <w:t>ISRAEL</w:t>
          </w:r>
        </w:smartTag>
      </w:smartTag>
      <w:r w:rsidRPr="007413CD">
        <w:rPr>
          <w:rFonts w:asciiTheme="minorBidi" w:hAnsiTheme="minorBidi" w:cstheme="minorBidi"/>
          <w:b/>
          <w:bCs/>
          <w:sz w:val="24"/>
          <w:szCs w:val="24"/>
          <w:lang w:val="en-GB" w:eastAsia="en-GB"/>
        </w:rPr>
        <w:t>"</w:t>
      </w:r>
    </w:p>
    <w:p w14:paraId="63530508" w14:textId="77777777" w:rsidR="00E85923" w:rsidRPr="007413CD" w:rsidRDefault="00E85923" w:rsidP="00AC017E">
      <w:pPr>
        <w:spacing w:line="240" w:lineRule="auto"/>
        <w:jc w:val="center"/>
        <w:rPr>
          <w:rFonts w:asciiTheme="minorBidi" w:hAnsiTheme="minorBidi" w:cstheme="minorBidi"/>
          <w:b/>
          <w:bCs/>
          <w:sz w:val="24"/>
          <w:szCs w:val="24"/>
          <w:lang w:val="en-GB" w:eastAsia="en-GB"/>
        </w:rPr>
      </w:pPr>
    </w:p>
    <w:p w14:paraId="02F4E34B" w14:textId="77777777" w:rsidR="00E85923" w:rsidRPr="007413CD" w:rsidRDefault="00E85923" w:rsidP="00AC017E">
      <w:pPr>
        <w:spacing w:line="240" w:lineRule="auto"/>
        <w:jc w:val="center"/>
        <w:rPr>
          <w:rFonts w:asciiTheme="minorBidi" w:hAnsiTheme="minorBidi" w:cstheme="minorBidi"/>
          <w:b/>
          <w:bCs/>
          <w:sz w:val="24"/>
          <w:szCs w:val="24"/>
          <w:lang w:val="en-GB" w:eastAsia="en-GB"/>
        </w:rPr>
      </w:pPr>
      <w:r w:rsidRPr="007413CD">
        <w:rPr>
          <w:rFonts w:asciiTheme="minorBidi" w:hAnsiTheme="minorBidi" w:cstheme="minorBidi"/>
          <w:b/>
          <w:bCs/>
          <w:sz w:val="24"/>
          <w:szCs w:val="24"/>
          <w:lang w:val="en-GB" w:eastAsia="en-GB"/>
        </w:rPr>
        <w:t>Rav Mosheh Lichtenstein</w:t>
      </w:r>
    </w:p>
    <w:p w14:paraId="07C0707E" w14:textId="77777777" w:rsidR="002A4397" w:rsidRPr="007413CD" w:rsidRDefault="002A4397" w:rsidP="00AC017E">
      <w:pPr>
        <w:spacing w:line="240" w:lineRule="auto"/>
        <w:rPr>
          <w:rFonts w:asciiTheme="minorBidi" w:hAnsiTheme="minorBidi" w:cstheme="minorBidi"/>
          <w:sz w:val="24"/>
          <w:szCs w:val="24"/>
        </w:rPr>
      </w:pPr>
    </w:p>
    <w:p w14:paraId="7CA846BF" w14:textId="77777777" w:rsidR="00AC017E" w:rsidRPr="007413CD" w:rsidRDefault="00AC017E" w:rsidP="00AC017E">
      <w:pPr>
        <w:spacing w:line="240" w:lineRule="auto"/>
        <w:rPr>
          <w:rFonts w:asciiTheme="minorBidi" w:hAnsiTheme="minorBidi" w:cstheme="minorBidi"/>
          <w:sz w:val="24"/>
          <w:szCs w:val="24"/>
        </w:rPr>
      </w:pPr>
    </w:p>
    <w:p w14:paraId="5EAF0E54" w14:textId="77777777" w:rsidR="00E85923" w:rsidRPr="007413CD" w:rsidRDefault="00E85923" w:rsidP="00AC017E">
      <w:pPr>
        <w:spacing w:line="240" w:lineRule="auto"/>
        <w:rPr>
          <w:rFonts w:asciiTheme="minorBidi" w:hAnsiTheme="minorBidi" w:cstheme="minorBidi"/>
          <w:b/>
          <w:bCs/>
          <w:sz w:val="24"/>
          <w:szCs w:val="24"/>
        </w:rPr>
      </w:pPr>
      <w:r w:rsidRPr="007413CD">
        <w:rPr>
          <w:rFonts w:asciiTheme="minorBidi" w:hAnsiTheme="minorBidi" w:cstheme="minorBidi"/>
          <w:b/>
          <w:bCs/>
          <w:sz w:val="24"/>
          <w:szCs w:val="24"/>
        </w:rPr>
        <w:t xml:space="preserve">THE </w:t>
      </w:r>
      <w:r w:rsidR="00AC017E" w:rsidRPr="007413CD">
        <w:rPr>
          <w:rFonts w:asciiTheme="minorBidi" w:hAnsiTheme="minorBidi" w:cstheme="minorBidi"/>
          <w:b/>
          <w:bCs/>
          <w:sz w:val="24"/>
          <w:szCs w:val="24"/>
        </w:rPr>
        <w:t>DIFFERENCES IN CUSTOM</w:t>
      </w:r>
    </w:p>
    <w:p w14:paraId="7CC58E4B" w14:textId="77777777" w:rsidR="00AC017E" w:rsidRPr="007413CD" w:rsidRDefault="00AC017E" w:rsidP="00AC017E">
      <w:pPr>
        <w:spacing w:line="240" w:lineRule="auto"/>
        <w:rPr>
          <w:rFonts w:asciiTheme="minorBidi" w:hAnsiTheme="minorBidi" w:cstheme="minorBidi"/>
          <w:sz w:val="24"/>
          <w:szCs w:val="24"/>
        </w:rPr>
      </w:pPr>
    </w:p>
    <w:p w14:paraId="41F0D506"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ab/>
        <w:t xml:space="preserve">There are various different customs regarding the </w:t>
      </w:r>
      <w:r w:rsidRPr="007413CD">
        <w:rPr>
          <w:rFonts w:asciiTheme="minorBidi" w:hAnsiTheme="minorBidi" w:cstheme="minorBidi"/>
          <w:i/>
          <w:iCs/>
          <w:sz w:val="24"/>
          <w:szCs w:val="24"/>
        </w:rPr>
        <w:t xml:space="preserve">haftarot </w:t>
      </w:r>
      <w:r w:rsidRPr="007413CD">
        <w:rPr>
          <w:rFonts w:asciiTheme="minorBidi" w:hAnsiTheme="minorBidi" w:cstheme="minorBidi"/>
          <w:sz w:val="24"/>
          <w:szCs w:val="24"/>
        </w:rPr>
        <w:t xml:space="preserve">of </w:t>
      </w:r>
      <w:r w:rsidRPr="007413CD">
        <w:rPr>
          <w:rFonts w:asciiTheme="minorBidi" w:hAnsiTheme="minorBidi" w:cstheme="minorBidi"/>
          <w:i/>
          <w:iCs/>
          <w:sz w:val="24"/>
          <w:szCs w:val="24"/>
        </w:rPr>
        <w:t>Parashiyot Acharei Mot-Kedoshim</w:t>
      </w:r>
      <w:proofErr w:type="gramStart"/>
      <w:r w:rsidR="00AC017E" w:rsidRPr="007413CD">
        <w:rPr>
          <w:rFonts w:asciiTheme="minorBidi" w:hAnsiTheme="minorBidi" w:cstheme="minorBidi"/>
          <w:i/>
          <w:iCs/>
          <w:sz w:val="24"/>
          <w:szCs w:val="24"/>
        </w:rPr>
        <w:t xml:space="preserve">.  </w:t>
      </w:r>
      <w:proofErr w:type="gramEnd"/>
      <w:r w:rsidRPr="007413CD">
        <w:rPr>
          <w:rFonts w:asciiTheme="minorBidi" w:hAnsiTheme="minorBidi" w:cstheme="minorBidi"/>
          <w:sz w:val="24"/>
          <w:szCs w:val="24"/>
        </w:rPr>
        <w:t xml:space="preserve">Generally speaking, we can talk about the end of the book of </w:t>
      </w:r>
      <w:r w:rsidRPr="007413CD">
        <w:rPr>
          <w:rFonts w:asciiTheme="minorBidi" w:hAnsiTheme="minorBidi" w:cstheme="minorBidi"/>
          <w:i/>
          <w:iCs/>
          <w:sz w:val="24"/>
          <w:szCs w:val="24"/>
        </w:rPr>
        <w:t xml:space="preserve">Amos </w:t>
      </w:r>
      <w:r w:rsidRPr="007413CD">
        <w:rPr>
          <w:rFonts w:asciiTheme="minorBidi" w:hAnsiTheme="minorBidi" w:cstheme="minorBidi"/>
          <w:sz w:val="24"/>
          <w:szCs w:val="24"/>
        </w:rPr>
        <w:t xml:space="preserve">(9:7-15, "Are you not as much mine as the children of Kushiyim") as one possibility, and various chapters taken from the middle of the book of </w:t>
      </w:r>
      <w:r w:rsidRPr="007413CD">
        <w:rPr>
          <w:rFonts w:asciiTheme="minorBidi" w:hAnsiTheme="minorBidi" w:cstheme="minorBidi"/>
          <w:i/>
          <w:iCs/>
          <w:sz w:val="24"/>
          <w:szCs w:val="24"/>
        </w:rPr>
        <w:t xml:space="preserve">Yechezkel </w:t>
      </w:r>
      <w:r w:rsidRPr="007413CD">
        <w:rPr>
          <w:rFonts w:asciiTheme="minorBidi" w:hAnsiTheme="minorBidi" w:cstheme="minorBidi"/>
          <w:sz w:val="24"/>
          <w:szCs w:val="24"/>
        </w:rPr>
        <w:t>as the alternative.</w:t>
      </w:r>
      <w:r w:rsidRPr="007413CD">
        <w:rPr>
          <w:rStyle w:val="FootnoteReference"/>
          <w:rFonts w:asciiTheme="minorBidi" w:hAnsiTheme="minorBidi" w:cstheme="minorBidi"/>
          <w:sz w:val="24"/>
          <w:szCs w:val="24"/>
        </w:rPr>
        <w:footnoteReference w:id="1"/>
      </w:r>
      <w:r w:rsidRPr="007413CD">
        <w:rPr>
          <w:rFonts w:asciiTheme="minorBidi" w:hAnsiTheme="minorBidi" w:cstheme="minorBidi"/>
          <w:sz w:val="24"/>
          <w:szCs w:val="24"/>
        </w:rPr>
        <w:t xml:space="preserve"> So too there are different views as to the appropriate </w:t>
      </w:r>
      <w:r w:rsidRPr="007413CD">
        <w:rPr>
          <w:rFonts w:asciiTheme="minorBidi" w:hAnsiTheme="minorBidi" w:cstheme="minorBidi"/>
          <w:i/>
          <w:iCs/>
          <w:sz w:val="24"/>
          <w:szCs w:val="24"/>
        </w:rPr>
        <w:t>haftara</w:t>
      </w:r>
      <w:r w:rsidRPr="007413CD">
        <w:rPr>
          <w:rFonts w:asciiTheme="minorBidi" w:hAnsiTheme="minorBidi" w:cstheme="minorBidi"/>
          <w:sz w:val="24"/>
          <w:szCs w:val="24"/>
        </w:rPr>
        <w:t xml:space="preserve"> when the two </w:t>
      </w:r>
      <w:r w:rsidRPr="007413CD">
        <w:rPr>
          <w:rFonts w:asciiTheme="minorBidi" w:hAnsiTheme="minorBidi" w:cstheme="minorBidi"/>
          <w:i/>
          <w:iCs/>
          <w:sz w:val="24"/>
          <w:szCs w:val="24"/>
        </w:rPr>
        <w:t>parashiyot</w:t>
      </w:r>
      <w:r w:rsidRPr="007413CD">
        <w:rPr>
          <w:rFonts w:asciiTheme="minorBidi" w:hAnsiTheme="minorBidi" w:cstheme="minorBidi"/>
          <w:sz w:val="24"/>
          <w:szCs w:val="24"/>
        </w:rPr>
        <w:t xml:space="preserve"> are read separately</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Some resolve the problem in such years (usually a leap year when there are more </w:t>
      </w:r>
      <w:r w:rsidRPr="007413CD">
        <w:rPr>
          <w:rFonts w:asciiTheme="minorBidi" w:hAnsiTheme="minorBidi" w:cstheme="minorBidi"/>
          <w:i/>
          <w:iCs/>
          <w:sz w:val="24"/>
          <w:szCs w:val="24"/>
        </w:rPr>
        <w:t>Shabbatot</w:t>
      </w:r>
      <w:r w:rsidRPr="007413CD">
        <w:rPr>
          <w:rFonts w:asciiTheme="minorBidi" w:hAnsiTheme="minorBidi" w:cstheme="minorBidi"/>
          <w:sz w:val="24"/>
          <w:szCs w:val="24"/>
        </w:rPr>
        <w:t xml:space="preserve">) in a simple manner by reading the </w:t>
      </w:r>
      <w:r w:rsidRPr="007413CD">
        <w:rPr>
          <w:rFonts w:asciiTheme="minorBidi" w:hAnsiTheme="minorBidi" w:cstheme="minorBidi"/>
          <w:i/>
          <w:iCs/>
          <w:sz w:val="24"/>
          <w:szCs w:val="24"/>
        </w:rPr>
        <w:t xml:space="preserve">haftara </w:t>
      </w:r>
      <w:r w:rsidRPr="007413CD">
        <w:rPr>
          <w:rFonts w:asciiTheme="minorBidi" w:hAnsiTheme="minorBidi" w:cstheme="minorBidi"/>
          <w:sz w:val="24"/>
          <w:szCs w:val="24"/>
        </w:rPr>
        <w:t xml:space="preserve">from </w:t>
      </w:r>
      <w:r w:rsidRPr="007413CD">
        <w:rPr>
          <w:rFonts w:asciiTheme="minorBidi" w:hAnsiTheme="minorBidi" w:cstheme="minorBidi"/>
          <w:i/>
          <w:iCs/>
          <w:sz w:val="24"/>
          <w:szCs w:val="24"/>
        </w:rPr>
        <w:t xml:space="preserve">Amos </w:t>
      </w:r>
      <w:r w:rsidRPr="007413CD">
        <w:rPr>
          <w:rFonts w:asciiTheme="minorBidi" w:hAnsiTheme="minorBidi" w:cstheme="minorBidi"/>
          <w:sz w:val="24"/>
          <w:szCs w:val="24"/>
        </w:rPr>
        <w:t xml:space="preserve">on one of the two </w:t>
      </w:r>
      <w:r w:rsidRPr="007413CD">
        <w:rPr>
          <w:rFonts w:asciiTheme="minorBidi" w:hAnsiTheme="minorBidi" w:cstheme="minorBidi"/>
          <w:i/>
          <w:iCs/>
          <w:sz w:val="24"/>
          <w:szCs w:val="24"/>
        </w:rPr>
        <w:t>Shabbatot</w:t>
      </w:r>
      <w:r w:rsidRPr="007413CD">
        <w:rPr>
          <w:rFonts w:asciiTheme="minorBidi" w:hAnsiTheme="minorBidi" w:cstheme="minorBidi"/>
          <w:sz w:val="24"/>
          <w:szCs w:val="24"/>
        </w:rPr>
        <w:t xml:space="preserve"> and the prophecy of </w:t>
      </w:r>
      <w:r w:rsidRPr="007413CD">
        <w:rPr>
          <w:rFonts w:asciiTheme="minorBidi" w:hAnsiTheme="minorBidi" w:cstheme="minorBidi"/>
          <w:i/>
          <w:iCs/>
          <w:sz w:val="24"/>
          <w:szCs w:val="24"/>
        </w:rPr>
        <w:t xml:space="preserve">Yechezkel </w:t>
      </w:r>
      <w:r w:rsidRPr="007413CD">
        <w:rPr>
          <w:rFonts w:asciiTheme="minorBidi" w:hAnsiTheme="minorBidi" w:cstheme="minorBidi"/>
          <w:sz w:val="24"/>
          <w:szCs w:val="24"/>
        </w:rPr>
        <w:t xml:space="preserve">on the other (and here too there are different customs as to which to read for </w:t>
      </w:r>
      <w:r w:rsidRPr="007413CD">
        <w:rPr>
          <w:rFonts w:asciiTheme="minorBidi" w:hAnsiTheme="minorBidi" w:cstheme="minorBidi"/>
          <w:i/>
          <w:iCs/>
          <w:sz w:val="24"/>
          <w:szCs w:val="24"/>
        </w:rPr>
        <w:t xml:space="preserve">Acharei Mot </w:t>
      </w:r>
      <w:r w:rsidRPr="007413CD">
        <w:rPr>
          <w:rFonts w:asciiTheme="minorBidi" w:hAnsiTheme="minorBidi" w:cstheme="minorBidi"/>
          <w:sz w:val="24"/>
          <w:szCs w:val="24"/>
        </w:rPr>
        <w:t xml:space="preserve">and which for </w:t>
      </w:r>
      <w:r w:rsidRPr="007413CD">
        <w:rPr>
          <w:rFonts w:asciiTheme="minorBidi" w:hAnsiTheme="minorBidi" w:cstheme="minorBidi"/>
          <w:i/>
          <w:iCs/>
          <w:sz w:val="24"/>
          <w:szCs w:val="24"/>
        </w:rPr>
        <w:t>Kedoshim</w:t>
      </w:r>
      <w:r w:rsidRPr="007413CD">
        <w:rPr>
          <w:rFonts w:asciiTheme="minorBidi" w:hAnsiTheme="minorBidi" w:cstheme="minorBidi"/>
          <w:sz w:val="24"/>
          <w:szCs w:val="24"/>
        </w:rPr>
        <w:t>)</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Others reject this option and read again on the second </w:t>
      </w:r>
      <w:r w:rsidRPr="007413CD">
        <w:rPr>
          <w:rFonts w:asciiTheme="minorBidi" w:hAnsiTheme="minorBidi" w:cstheme="minorBidi"/>
          <w:i/>
          <w:iCs/>
          <w:sz w:val="24"/>
          <w:szCs w:val="24"/>
        </w:rPr>
        <w:t>Shabbat</w:t>
      </w:r>
      <w:r w:rsidRPr="007413CD">
        <w:rPr>
          <w:rFonts w:asciiTheme="minorBidi" w:hAnsiTheme="minorBidi" w:cstheme="minorBidi"/>
          <w:sz w:val="24"/>
          <w:szCs w:val="24"/>
        </w:rPr>
        <w:t xml:space="preserve"> the same </w:t>
      </w:r>
      <w:r w:rsidRPr="007413CD">
        <w:rPr>
          <w:rFonts w:asciiTheme="minorBidi" w:hAnsiTheme="minorBidi" w:cstheme="minorBidi"/>
          <w:i/>
          <w:iCs/>
          <w:sz w:val="24"/>
          <w:szCs w:val="24"/>
        </w:rPr>
        <w:t xml:space="preserve">haftara </w:t>
      </w:r>
      <w:r w:rsidRPr="007413CD">
        <w:rPr>
          <w:rFonts w:asciiTheme="minorBidi" w:hAnsiTheme="minorBidi" w:cstheme="minorBidi"/>
          <w:sz w:val="24"/>
          <w:szCs w:val="24"/>
        </w:rPr>
        <w:t xml:space="preserve">that had </w:t>
      </w:r>
      <w:proofErr w:type="gramStart"/>
      <w:r w:rsidRPr="007413CD">
        <w:rPr>
          <w:rFonts w:asciiTheme="minorBidi" w:hAnsiTheme="minorBidi" w:cstheme="minorBidi"/>
          <w:sz w:val="24"/>
          <w:szCs w:val="24"/>
        </w:rPr>
        <w:t>been read</w:t>
      </w:r>
      <w:proofErr w:type="gramEnd"/>
      <w:r w:rsidRPr="007413CD">
        <w:rPr>
          <w:rFonts w:asciiTheme="minorBidi" w:hAnsiTheme="minorBidi" w:cstheme="minorBidi"/>
          <w:sz w:val="24"/>
          <w:szCs w:val="24"/>
        </w:rPr>
        <w:t xml:space="preserve"> the previous week.</w:t>
      </w:r>
    </w:p>
    <w:p w14:paraId="4F2911BC" w14:textId="77777777" w:rsidR="002A4397" w:rsidRPr="007413CD" w:rsidRDefault="002A4397" w:rsidP="00AC017E">
      <w:pPr>
        <w:spacing w:line="240" w:lineRule="auto"/>
        <w:rPr>
          <w:rFonts w:asciiTheme="minorBidi" w:hAnsiTheme="minorBidi" w:cstheme="minorBidi"/>
          <w:sz w:val="24"/>
          <w:szCs w:val="24"/>
        </w:rPr>
      </w:pPr>
    </w:p>
    <w:p w14:paraId="759A28DE" w14:textId="77777777" w:rsidR="002A4397" w:rsidRPr="007413CD" w:rsidRDefault="002A4397" w:rsidP="00AC017E">
      <w:pPr>
        <w:spacing w:line="240" w:lineRule="auto"/>
        <w:rPr>
          <w:rFonts w:asciiTheme="minorBidi" w:hAnsiTheme="minorBidi" w:cstheme="minorBidi"/>
          <w:i/>
          <w:iCs/>
          <w:sz w:val="24"/>
          <w:szCs w:val="24"/>
        </w:rPr>
      </w:pPr>
      <w:r w:rsidRPr="007413CD">
        <w:rPr>
          <w:rFonts w:asciiTheme="minorBidi" w:hAnsiTheme="minorBidi" w:cstheme="minorBidi"/>
          <w:sz w:val="24"/>
          <w:szCs w:val="24"/>
        </w:rPr>
        <w:tab/>
        <w:t xml:space="preserve">The prevalent custom today in </w:t>
      </w:r>
      <w:smartTag w:uri="urn:schemas-microsoft-com:office:smarttags" w:element="country-region">
        <w:r w:rsidRPr="007413CD">
          <w:rPr>
            <w:rFonts w:asciiTheme="minorBidi" w:hAnsiTheme="minorBidi" w:cstheme="minorBidi"/>
            <w:sz w:val="24"/>
            <w:szCs w:val="24"/>
          </w:rPr>
          <w:t>Israel</w:t>
        </w:r>
      </w:smartTag>
      <w:r w:rsidRPr="007413CD">
        <w:rPr>
          <w:rFonts w:asciiTheme="minorBidi" w:hAnsiTheme="minorBidi" w:cstheme="minorBidi"/>
          <w:sz w:val="24"/>
          <w:szCs w:val="24"/>
        </w:rPr>
        <w:t xml:space="preserve"> – and in many communities outside of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 is to read the </w:t>
      </w:r>
      <w:r w:rsidRPr="007413CD">
        <w:rPr>
          <w:rFonts w:asciiTheme="minorBidi" w:hAnsiTheme="minorBidi" w:cstheme="minorBidi"/>
          <w:i/>
          <w:iCs/>
          <w:sz w:val="24"/>
          <w:szCs w:val="24"/>
        </w:rPr>
        <w:t>haftara</w:t>
      </w:r>
      <w:r w:rsidRPr="007413CD">
        <w:rPr>
          <w:rFonts w:asciiTheme="minorBidi" w:hAnsiTheme="minorBidi" w:cstheme="minorBidi"/>
          <w:sz w:val="24"/>
          <w:szCs w:val="24"/>
        </w:rPr>
        <w:t xml:space="preserve"> from </w:t>
      </w:r>
      <w:r w:rsidRPr="007413CD">
        <w:rPr>
          <w:rFonts w:asciiTheme="minorBidi" w:hAnsiTheme="minorBidi" w:cstheme="minorBidi"/>
          <w:i/>
          <w:iCs/>
          <w:sz w:val="24"/>
          <w:szCs w:val="24"/>
        </w:rPr>
        <w:t xml:space="preserve">Amos </w:t>
      </w:r>
      <w:r w:rsidRPr="007413CD">
        <w:rPr>
          <w:rFonts w:asciiTheme="minorBidi" w:hAnsiTheme="minorBidi" w:cstheme="minorBidi"/>
          <w:sz w:val="24"/>
          <w:szCs w:val="24"/>
        </w:rPr>
        <w:t xml:space="preserve">in years when the two </w:t>
      </w:r>
      <w:r w:rsidRPr="007413CD">
        <w:rPr>
          <w:rFonts w:asciiTheme="minorBidi" w:hAnsiTheme="minorBidi" w:cstheme="minorBidi"/>
          <w:i/>
          <w:iCs/>
          <w:sz w:val="24"/>
          <w:szCs w:val="24"/>
        </w:rPr>
        <w:t>parashiyot</w:t>
      </w:r>
      <w:r w:rsidRPr="007413CD">
        <w:rPr>
          <w:rFonts w:asciiTheme="minorBidi" w:hAnsiTheme="minorBidi" w:cstheme="minorBidi"/>
          <w:sz w:val="24"/>
          <w:szCs w:val="24"/>
        </w:rPr>
        <w:t xml:space="preserve"> are read together, and it is to this custom that we shall relate in the framework of this series</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But before we analyze the </w:t>
      </w:r>
      <w:r w:rsidRPr="007413CD">
        <w:rPr>
          <w:rFonts w:asciiTheme="minorBidi" w:hAnsiTheme="minorBidi" w:cstheme="minorBidi"/>
          <w:i/>
          <w:iCs/>
          <w:sz w:val="24"/>
          <w:szCs w:val="24"/>
        </w:rPr>
        <w:t>haftara</w:t>
      </w:r>
      <w:r w:rsidRPr="007413CD">
        <w:rPr>
          <w:rFonts w:asciiTheme="minorBidi" w:hAnsiTheme="minorBidi" w:cstheme="minorBidi"/>
          <w:sz w:val="24"/>
          <w:szCs w:val="24"/>
        </w:rPr>
        <w:t xml:space="preserve"> itself, let us examine the root of the differences in custom, inasmuch as this is the key to understanding the objective of our </w:t>
      </w:r>
      <w:r w:rsidRPr="007413CD">
        <w:rPr>
          <w:rFonts w:asciiTheme="minorBidi" w:hAnsiTheme="minorBidi" w:cstheme="minorBidi"/>
          <w:i/>
          <w:iCs/>
          <w:sz w:val="24"/>
          <w:szCs w:val="24"/>
        </w:rPr>
        <w:t>haftara.</w:t>
      </w:r>
    </w:p>
    <w:p w14:paraId="361EC91B" w14:textId="77777777" w:rsidR="002A4397" w:rsidRPr="007413CD" w:rsidRDefault="002A4397" w:rsidP="00AC017E">
      <w:pPr>
        <w:spacing w:line="240" w:lineRule="auto"/>
        <w:rPr>
          <w:rFonts w:asciiTheme="minorBidi" w:hAnsiTheme="minorBidi" w:cstheme="minorBidi"/>
          <w:sz w:val="24"/>
          <w:szCs w:val="24"/>
        </w:rPr>
      </w:pPr>
    </w:p>
    <w:p w14:paraId="5615DF68" w14:textId="77777777" w:rsidR="00AC017E" w:rsidRPr="007413CD" w:rsidRDefault="00AC017E" w:rsidP="00AC017E">
      <w:pPr>
        <w:spacing w:line="240" w:lineRule="auto"/>
        <w:rPr>
          <w:rFonts w:asciiTheme="minorBidi" w:hAnsiTheme="minorBidi" w:cstheme="minorBidi"/>
          <w:b/>
          <w:bCs/>
          <w:sz w:val="24"/>
          <w:szCs w:val="24"/>
        </w:rPr>
      </w:pPr>
      <w:r w:rsidRPr="007413CD">
        <w:rPr>
          <w:rFonts w:asciiTheme="minorBidi" w:hAnsiTheme="minorBidi" w:cstheme="minorBidi"/>
          <w:b/>
          <w:bCs/>
          <w:sz w:val="24"/>
          <w:szCs w:val="24"/>
        </w:rPr>
        <w:t xml:space="preserve">"CAUSE </w:t>
      </w:r>
      <w:smartTag w:uri="urn:schemas-microsoft-com:office:smarttags" w:element="place">
        <w:smartTag w:uri="urn:schemas-microsoft-com:office:smarttags" w:element="City">
          <w:r w:rsidRPr="007413CD">
            <w:rPr>
              <w:rFonts w:asciiTheme="minorBidi" w:hAnsiTheme="minorBidi" w:cstheme="minorBidi"/>
              <w:b/>
              <w:bCs/>
              <w:sz w:val="24"/>
              <w:szCs w:val="24"/>
            </w:rPr>
            <w:t>JERUSALEM</w:t>
          </w:r>
        </w:smartTag>
      </w:smartTag>
      <w:r w:rsidRPr="007413CD">
        <w:rPr>
          <w:rFonts w:asciiTheme="minorBidi" w:hAnsiTheme="minorBidi" w:cstheme="minorBidi"/>
          <w:b/>
          <w:bCs/>
          <w:sz w:val="24"/>
          <w:szCs w:val="24"/>
        </w:rPr>
        <w:t xml:space="preserve"> TO KNOW"</w:t>
      </w:r>
    </w:p>
    <w:p w14:paraId="20288761" w14:textId="77777777" w:rsidR="00AC017E" w:rsidRPr="007413CD" w:rsidRDefault="00AC017E" w:rsidP="00AC017E">
      <w:pPr>
        <w:spacing w:line="240" w:lineRule="auto"/>
        <w:rPr>
          <w:rFonts w:asciiTheme="minorBidi" w:hAnsiTheme="minorBidi" w:cstheme="minorBidi"/>
          <w:sz w:val="24"/>
          <w:szCs w:val="24"/>
        </w:rPr>
      </w:pPr>
    </w:p>
    <w:p w14:paraId="4DDE4B9C"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ab/>
        <w:t xml:space="preserve">The starting point for our discussion of these </w:t>
      </w:r>
      <w:r w:rsidRPr="007413CD">
        <w:rPr>
          <w:rFonts w:asciiTheme="minorBidi" w:hAnsiTheme="minorBidi" w:cstheme="minorBidi"/>
          <w:i/>
          <w:iCs/>
          <w:sz w:val="24"/>
          <w:szCs w:val="24"/>
        </w:rPr>
        <w:t>haftarot</w:t>
      </w:r>
      <w:r w:rsidRPr="007413CD">
        <w:rPr>
          <w:rFonts w:asciiTheme="minorBidi" w:hAnsiTheme="minorBidi" w:cstheme="minorBidi"/>
          <w:sz w:val="24"/>
          <w:szCs w:val="24"/>
        </w:rPr>
        <w:t xml:space="preserve"> is the Mishna at the end of the third chapter of </w:t>
      </w:r>
      <w:r w:rsidRPr="007413CD">
        <w:rPr>
          <w:rFonts w:asciiTheme="minorBidi" w:hAnsiTheme="minorBidi" w:cstheme="minorBidi"/>
          <w:i/>
          <w:iCs/>
          <w:sz w:val="24"/>
          <w:szCs w:val="24"/>
        </w:rPr>
        <w:t>Megila</w:t>
      </w:r>
      <w:r w:rsidRPr="007413CD">
        <w:rPr>
          <w:rFonts w:asciiTheme="minorBidi" w:hAnsiTheme="minorBidi" w:cstheme="minorBidi"/>
          <w:sz w:val="24"/>
          <w:szCs w:val="24"/>
        </w:rPr>
        <w:t xml:space="preserve"> (28a):</w:t>
      </w:r>
    </w:p>
    <w:p w14:paraId="6407826D" w14:textId="77777777" w:rsidR="002A4397" w:rsidRPr="007413CD" w:rsidRDefault="002A4397" w:rsidP="00AC017E">
      <w:pPr>
        <w:spacing w:line="240" w:lineRule="auto"/>
        <w:rPr>
          <w:rFonts w:asciiTheme="minorBidi" w:hAnsiTheme="minorBidi" w:cstheme="minorBidi"/>
          <w:sz w:val="24"/>
          <w:szCs w:val="24"/>
        </w:rPr>
      </w:pPr>
    </w:p>
    <w:p w14:paraId="0F2378E0" w14:textId="77777777" w:rsidR="002A4397" w:rsidRPr="007413CD" w:rsidRDefault="002A4397" w:rsidP="00AC017E">
      <w:pPr>
        <w:pStyle w:val="BlockText"/>
        <w:spacing w:line="240" w:lineRule="auto"/>
        <w:rPr>
          <w:rFonts w:asciiTheme="minorBidi" w:hAnsiTheme="minorBidi" w:cstheme="minorBidi"/>
          <w:sz w:val="24"/>
          <w:szCs w:val="24"/>
        </w:rPr>
      </w:pPr>
      <w:r w:rsidRPr="007413CD">
        <w:rPr>
          <w:rFonts w:asciiTheme="minorBidi" w:hAnsiTheme="minorBidi" w:cstheme="minorBidi"/>
          <w:sz w:val="24"/>
          <w:szCs w:val="24"/>
        </w:rPr>
        <w:t xml:space="preserve">We do not read as </w:t>
      </w:r>
      <w:r w:rsidRPr="007413CD">
        <w:rPr>
          <w:rFonts w:asciiTheme="minorBidi" w:hAnsiTheme="minorBidi" w:cstheme="minorBidi"/>
          <w:i/>
          <w:iCs/>
          <w:sz w:val="24"/>
          <w:szCs w:val="24"/>
        </w:rPr>
        <w:t>haftara</w:t>
      </w:r>
      <w:r w:rsidRPr="007413CD">
        <w:rPr>
          <w:rFonts w:asciiTheme="minorBidi" w:hAnsiTheme="minorBidi" w:cstheme="minorBidi"/>
          <w:sz w:val="24"/>
          <w:szCs w:val="24"/>
        </w:rPr>
        <w:t xml:space="preserve"> [the account of] the </w:t>
      </w:r>
      <w:r w:rsidRPr="007413CD">
        <w:rPr>
          <w:rFonts w:asciiTheme="minorBidi" w:hAnsiTheme="minorBidi" w:cstheme="minorBidi"/>
          <w:i/>
          <w:iCs/>
          <w:sz w:val="24"/>
          <w:szCs w:val="24"/>
        </w:rPr>
        <w:t>Merkava</w:t>
      </w:r>
      <w:r w:rsidRPr="007413CD">
        <w:rPr>
          <w:rFonts w:asciiTheme="minorBidi" w:hAnsiTheme="minorBidi" w:cstheme="minorBidi"/>
          <w:sz w:val="24"/>
          <w:szCs w:val="24"/>
        </w:rPr>
        <w:t>; Rabbi Yehuda permits this</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Rabbi Eliezer says: We do not read as </w:t>
      </w:r>
      <w:r w:rsidRPr="007413CD">
        <w:rPr>
          <w:rFonts w:asciiTheme="minorBidi" w:hAnsiTheme="minorBidi" w:cstheme="minorBidi"/>
          <w:i/>
          <w:iCs/>
          <w:sz w:val="24"/>
          <w:szCs w:val="24"/>
        </w:rPr>
        <w:t>haftara</w:t>
      </w:r>
      <w:r w:rsidRPr="007413CD">
        <w:rPr>
          <w:rFonts w:asciiTheme="minorBidi" w:hAnsiTheme="minorBidi" w:cstheme="minorBidi"/>
          <w:sz w:val="24"/>
          <w:szCs w:val="24"/>
        </w:rPr>
        <w:t xml:space="preserve"> "Cause Jerusalem to know" (</w:t>
      </w:r>
      <w:r w:rsidRPr="007413CD">
        <w:rPr>
          <w:rFonts w:asciiTheme="minorBidi" w:hAnsiTheme="minorBidi" w:cstheme="minorBidi"/>
          <w:i/>
          <w:iCs/>
          <w:sz w:val="24"/>
          <w:szCs w:val="24"/>
        </w:rPr>
        <w:t>Yechezkel</w:t>
      </w:r>
      <w:r w:rsidRPr="007413CD">
        <w:rPr>
          <w:rFonts w:asciiTheme="minorBidi" w:hAnsiTheme="minorBidi" w:cstheme="minorBidi"/>
          <w:sz w:val="24"/>
          <w:szCs w:val="24"/>
        </w:rPr>
        <w:t xml:space="preserve"> 16).</w:t>
      </w:r>
      <w:r w:rsidRPr="007413CD">
        <w:rPr>
          <w:rStyle w:val="FootnoteReference"/>
          <w:rFonts w:asciiTheme="minorBidi" w:hAnsiTheme="minorBidi" w:cstheme="minorBidi"/>
          <w:sz w:val="24"/>
          <w:szCs w:val="24"/>
        </w:rPr>
        <w:footnoteReference w:id="2"/>
      </w:r>
    </w:p>
    <w:p w14:paraId="5EE0E4B7" w14:textId="77777777" w:rsidR="002A4397" w:rsidRPr="007413CD" w:rsidRDefault="002A4397" w:rsidP="00AC017E">
      <w:pPr>
        <w:pStyle w:val="BlockText"/>
        <w:spacing w:line="240" w:lineRule="auto"/>
        <w:rPr>
          <w:rFonts w:asciiTheme="minorBidi" w:hAnsiTheme="minorBidi" w:cstheme="minorBidi"/>
          <w:sz w:val="24"/>
          <w:szCs w:val="24"/>
        </w:rPr>
      </w:pPr>
    </w:p>
    <w:p w14:paraId="74B33B49"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ab/>
      </w:r>
      <w:proofErr w:type="gramStart"/>
      <w:r w:rsidRPr="007413CD">
        <w:rPr>
          <w:rFonts w:asciiTheme="minorBidi" w:hAnsiTheme="minorBidi" w:cstheme="minorBidi"/>
          <w:sz w:val="24"/>
          <w:szCs w:val="24"/>
        </w:rPr>
        <w:t>At first glance, Rabbi Eliezer</w:t>
      </w:r>
      <w:proofErr w:type="gramEnd"/>
      <w:r w:rsidRPr="007413CD">
        <w:rPr>
          <w:rFonts w:asciiTheme="minorBidi" w:hAnsiTheme="minorBidi" w:cstheme="minorBidi"/>
          <w:sz w:val="24"/>
          <w:szCs w:val="24"/>
        </w:rPr>
        <w:t xml:space="preserve"> seems to be right, for the sixteenth chapter of the book of </w:t>
      </w:r>
      <w:r w:rsidRPr="007413CD">
        <w:rPr>
          <w:rFonts w:asciiTheme="minorBidi" w:hAnsiTheme="minorBidi" w:cstheme="minorBidi"/>
          <w:i/>
          <w:iCs/>
          <w:sz w:val="24"/>
          <w:szCs w:val="24"/>
        </w:rPr>
        <w:t xml:space="preserve">Yechezkel </w:t>
      </w:r>
      <w:r w:rsidRPr="007413CD">
        <w:rPr>
          <w:rFonts w:asciiTheme="minorBidi" w:hAnsiTheme="minorBidi" w:cstheme="minorBidi"/>
          <w:sz w:val="24"/>
          <w:szCs w:val="24"/>
        </w:rPr>
        <w:t xml:space="preserve">constitutes a very caustic reproach, containing severe expressions that the prophet casts against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 xml:space="preserve">Circumstances – time and place – forced the prophet to use such language, but of all the chapters of Scripture, is it necessary to </w:t>
      </w:r>
      <w:proofErr w:type="gramStart"/>
      <w:r w:rsidRPr="007413CD">
        <w:rPr>
          <w:rFonts w:asciiTheme="minorBidi" w:hAnsiTheme="minorBidi" w:cstheme="minorBidi"/>
          <w:sz w:val="24"/>
          <w:szCs w:val="24"/>
        </w:rPr>
        <w:t>choose precisely</w:t>
      </w:r>
      <w:proofErr w:type="gramEnd"/>
      <w:r w:rsidRPr="007413CD">
        <w:rPr>
          <w:rFonts w:asciiTheme="minorBidi" w:hAnsiTheme="minorBidi" w:cstheme="minorBidi"/>
          <w:sz w:val="24"/>
          <w:szCs w:val="24"/>
        </w:rPr>
        <w:t xml:space="preserve"> this chapter as a </w:t>
      </w:r>
      <w:r w:rsidRPr="007413CD">
        <w:rPr>
          <w:rFonts w:asciiTheme="minorBidi" w:hAnsiTheme="minorBidi" w:cstheme="minorBidi"/>
          <w:i/>
          <w:iCs/>
          <w:sz w:val="24"/>
          <w:szCs w:val="24"/>
        </w:rPr>
        <w:t xml:space="preserve">haftara </w:t>
      </w:r>
      <w:r w:rsidRPr="007413CD">
        <w:rPr>
          <w:rFonts w:asciiTheme="minorBidi" w:hAnsiTheme="minorBidi" w:cstheme="minorBidi"/>
          <w:sz w:val="24"/>
          <w:szCs w:val="24"/>
        </w:rPr>
        <w:t>to be read in public following the Torah reading? Indeed, a Baraita (</w:t>
      </w:r>
      <w:r w:rsidRPr="007413CD">
        <w:rPr>
          <w:rFonts w:asciiTheme="minorBidi" w:hAnsiTheme="minorBidi" w:cstheme="minorBidi"/>
          <w:i/>
          <w:iCs/>
          <w:sz w:val="24"/>
          <w:szCs w:val="24"/>
        </w:rPr>
        <w:t xml:space="preserve">Megila </w:t>
      </w:r>
      <w:r w:rsidRPr="007413CD">
        <w:rPr>
          <w:rFonts w:asciiTheme="minorBidi" w:hAnsiTheme="minorBidi" w:cstheme="minorBidi"/>
          <w:sz w:val="24"/>
          <w:szCs w:val="24"/>
        </w:rPr>
        <w:t xml:space="preserve">25b) relates Rabbi Eliezer's emotional reaction to one who went ahead and read this chapter as a </w:t>
      </w:r>
      <w:r w:rsidRPr="007413CD">
        <w:rPr>
          <w:rFonts w:asciiTheme="minorBidi" w:hAnsiTheme="minorBidi" w:cstheme="minorBidi"/>
          <w:i/>
          <w:iCs/>
          <w:sz w:val="24"/>
          <w:szCs w:val="24"/>
        </w:rPr>
        <w:t>haftara</w:t>
      </w:r>
      <w:r w:rsidRPr="007413CD">
        <w:rPr>
          <w:rFonts w:asciiTheme="minorBidi" w:hAnsiTheme="minorBidi" w:cstheme="minorBidi"/>
          <w:sz w:val="24"/>
          <w:szCs w:val="24"/>
        </w:rPr>
        <w:t>:</w:t>
      </w:r>
    </w:p>
    <w:p w14:paraId="1AF6548F" w14:textId="77777777" w:rsidR="002A4397" w:rsidRPr="007413CD" w:rsidRDefault="002A4397" w:rsidP="00AC017E">
      <w:pPr>
        <w:spacing w:line="240" w:lineRule="auto"/>
        <w:rPr>
          <w:rFonts w:asciiTheme="minorBidi" w:hAnsiTheme="minorBidi" w:cstheme="minorBidi"/>
          <w:sz w:val="24"/>
          <w:szCs w:val="24"/>
        </w:rPr>
      </w:pPr>
    </w:p>
    <w:p w14:paraId="7716C14C" w14:textId="77777777" w:rsidR="002A4397" w:rsidRPr="007413CD" w:rsidRDefault="002A4397" w:rsidP="00AC017E">
      <w:pPr>
        <w:pStyle w:val="BlockText"/>
        <w:spacing w:line="240" w:lineRule="auto"/>
        <w:rPr>
          <w:rFonts w:asciiTheme="minorBidi" w:hAnsiTheme="minorBidi" w:cstheme="minorBidi"/>
          <w:sz w:val="24"/>
          <w:szCs w:val="24"/>
        </w:rPr>
      </w:pPr>
      <w:r w:rsidRPr="007413CD">
        <w:rPr>
          <w:rFonts w:asciiTheme="minorBidi" w:hAnsiTheme="minorBidi" w:cstheme="minorBidi"/>
          <w:sz w:val="24"/>
          <w:szCs w:val="24"/>
        </w:rPr>
        <w:t xml:space="preserve">It once happened that a certain person read before Rabbi Eliezer "Cause Jerusalem to know her abominations." He said to him: Before you examine the abominations of </w:t>
      </w:r>
      <w:smartTag w:uri="urn:schemas-microsoft-com:office:smarttags" w:element="place">
        <w:smartTag w:uri="urn:schemas-microsoft-com:office:smarttags" w:element="City">
          <w:r w:rsidRPr="007413CD">
            <w:rPr>
              <w:rFonts w:asciiTheme="minorBidi" w:hAnsiTheme="minorBidi" w:cstheme="minorBidi"/>
              <w:sz w:val="24"/>
              <w:szCs w:val="24"/>
            </w:rPr>
            <w:t>Jerusalem</w:t>
          </w:r>
        </w:smartTag>
      </w:smartTag>
      <w:r w:rsidRPr="007413CD">
        <w:rPr>
          <w:rFonts w:asciiTheme="minorBidi" w:hAnsiTheme="minorBidi" w:cstheme="minorBidi"/>
          <w:sz w:val="24"/>
          <w:szCs w:val="24"/>
        </w:rPr>
        <w:t>, go out and examine the abominations of your own mother.</w:t>
      </w:r>
    </w:p>
    <w:p w14:paraId="3F026829" w14:textId="77777777" w:rsidR="002A4397" w:rsidRPr="007413CD" w:rsidRDefault="002A4397" w:rsidP="00AC017E">
      <w:pPr>
        <w:pStyle w:val="BlockText"/>
        <w:spacing w:line="240" w:lineRule="auto"/>
        <w:rPr>
          <w:rFonts w:asciiTheme="minorBidi" w:hAnsiTheme="minorBidi" w:cstheme="minorBidi"/>
          <w:sz w:val="24"/>
          <w:szCs w:val="24"/>
        </w:rPr>
      </w:pPr>
    </w:p>
    <w:p w14:paraId="5A62C7EE"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ab/>
        <w:t xml:space="preserve">The brazenness of airing out the sins of </w:t>
      </w:r>
      <w:smartTag w:uri="urn:schemas-microsoft-com:office:smarttags" w:element="City">
        <w:r w:rsidRPr="007413CD">
          <w:rPr>
            <w:rFonts w:asciiTheme="minorBidi" w:hAnsiTheme="minorBidi" w:cstheme="minorBidi"/>
            <w:sz w:val="24"/>
            <w:szCs w:val="24"/>
          </w:rPr>
          <w:t>Jerusalem</w:t>
        </w:r>
      </w:smartTag>
      <w:r w:rsidRPr="007413CD">
        <w:rPr>
          <w:rFonts w:asciiTheme="minorBidi" w:hAnsiTheme="minorBidi" w:cstheme="minorBidi"/>
          <w:sz w:val="24"/>
          <w:szCs w:val="24"/>
        </w:rPr>
        <w:t xml:space="preserve"> in public and publicizing its dissolute ways enraged Rabbi Eliezer who was concerned about the honor of </w:t>
      </w:r>
      <w:smartTag w:uri="urn:schemas-microsoft-com:office:smarttags" w:element="country-region">
        <w:r w:rsidRPr="007413CD">
          <w:rPr>
            <w:rFonts w:asciiTheme="minorBidi" w:hAnsiTheme="minorBidi" w:cstheme="minorBidi"/>
            <w:sz w:val="24"/>
            <w:szCs w:val="24"/>
          </w:rPr>
          <w:t>Israel</w:t>
        </w:r>
      </w:smartTag>
      <w:r w:rsidRPr="007413CD">
        <w:rPr>
          <w:rFonts w:asciiTheme="minorBidi" w:hAnsiTheme="minorBidi" w:cstheme="minorBidi"/>
          <w:sz w:val="24"/>
          <w:szCs w:val="24"/>
        </w:rPr>
        <w:t xml:space="preserve"> and </w:t>
      </w:r>
      <w:smartTag w:uri="urn:schemas-microsoft-com:office:smarttags" w:element="place">
        <w:smartTag w:uri="urn:schemas-microsoft-com:office:smarttags" w:element="City">
          <w:r w:rsidRPr="007413CD">
            <w:rPr>
              <w:rFonts w:asciiTheme="minorBidi" w:hAnsiTheme="minorBidi" w:cstheme="minorBidi"/>
              <w:sz w:val="24"/>
              <w:szCs w:val="24"/>
            </w:rPr>
            <w:t>Jerusalem</w:t>
          </w:r>
        </w:smartTag>
      </w:smartTag>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His reaction is, indeed, </w:t>
      </w:r>
      <w:r w:rsidRPr="007413CD">
        <w:rPr>
          <w:rFonts w:asciiTheme="minorBidi" w:hAnsiTheme="minorBidi" w:cstheme="minorBidi"/>
          <w:sz w:val="24"/>
          <w:szCs w:val="24"/>
        </w:rPr>
        <w:lastRenderedPageBreak/>
        <w:t>understandable and it speaks to our hearts, and we must, therefore, try to reach an understanding of the Sages who disagreed with him.</w:t>
      </w:r>
    </w:p>
    <w:p w14:paraId="1A9CE9E7" w14:textId="77777777" w:rsidR="002A4397" w:rsidRPr="007413CD" w:rsidRDefault="002A4397" w:rsidP="00AC017E">
      <w:pPr>
        <w:spacing w:line="240" w:lineRule="auto"/>
        <w:rPr>
          <w:rFonts w:asciiTheme="minorBidi" w:hAnsiTheme="minorBidi" w:cstheme="minorBidi"/>
          <w:sz w:val="24"/>
          <w:szCs w:val="24"/>
        </w:rPr>
      </w:pPr>
    </w:p>
    <w:p w14:paraId="10C600BD" w14:textId="77777777" w:rsidR="00AC017E" w:rsidRPr="007413CD" w:rsidRDefault="00AC017E" w:rsidP="00AC017E">
      <w:pPr>
        <w:spacing w:line="240" w:lineRule="auto"/>
        <w:rPr>
          <w:rFonts w:asciiTheme="minorBidi" w:hAnsiTheme="minorBidi" w:cstheme="minorBidi"/>
          <w:b/>
          <w:bCs/>
          <w:sz w:val="24"/>
          <w:szCs w:val="24"/>
        </w:rPr>
      </w:pPr>
      <w:r w:rsidRPr="007413CD">
        <w:rPr>
          <w:rFonts w:asciiTheme="minorBidi" w:hAnsiTheme="minorBidi" w:cstheme="minorBidi"/>
          <w:b/>
          <w:bCs/>
          <w:sz w:val="24"/>
          <w:szCs w:val="24"/>
        </w:rPr>
        <w:t>THE CONSOLATION IN THE REPROACH</w:t>
      </w:r>
    </w:p>
    <w:p w14:paraId="17170085" w14:textId="77777777" w:rsidR="00AC017E" w:rsidRPr="007413CD" w:rsidRDefault="00AC017E" w:rsidP="00AC017E">
      <w:pPr>
        <w:spacing w:line="240" w:lineRule="auto"/>
        <w:rPr>
          <w:rFonts w:asciiTheme="minorBidi" w:hAnsiTheme="minorBidi" w:cstheme="minorBidi"/>
          <w:sz w:val="24"/>
          <w:szCs w:val="24"/>
        </w:rPr>
      </w:pPr>
    </w:p>
    <w:p w14:paraId="687BA815"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ab/>
        <w:t xml:space="preserve">We might of course argue that reproach is never pleasant, but nevertheless necessary, and despite all the problems it is better to take note of and publicize the sins of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in order to prevent another exile</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However, other than on the </w:t>
      </w:r>
      <w:r w:rsidRPr="007413CD">
        <w:rPr>
          <w:rFonts w:asciiTheme="minorBidi" w:hAnsiTheme="minorBidi" w:cstheme="minorBidi"/>
          <w:i/>
          <w:iCs/>
          <w:sz w:val="24"/>
          <w:szCs w:val="24"/>
        </w:rPr>
        <w:t xml:space="preserve">Shabbatot </w:t>
      </w:r>
      <w:r w:rsidRPr="007413CD">
        <w:rPr>
          <w:rFonts w:asciiTheme="minorBidi" w:hAnsiTheme="minorBidi" w:cstheme="minorBidi"/>
          <w:sz w:val="24"/>
          <w:szCs w:val="24"/>
        </w:rPr>
        <w:t xml:space="preserve">of the Three Weeks when we read the three </w:t>
      </w:r>
      <w:r w:rsidRPr="007413CD">
        <w:rPr>
          <w:rFonts w:asciiTheme="minorBidi" w:hAnsiTheme="minorBidi" w:cstheme="minorBidi"/>
          <w:i/>
          <w:iCs/>
          <w:sz w:val="24"/>
          <w:szCs w:val="24"/>
        </w:rPr>
        <w:t xml:space="preserve">haftarot </w:t>
      </w:r>
      <w:r w:rsidRPr="007413CD">
        <w:rPr>
          <w:rFonts w:asciiTheme="minorBidi" w:hAnsiTheme="minorBidi" w:cstheme="minorBidi"/>
          <w:sz w:val="24"/>
          <w:szCs w:val="24"/>
        </w:rPr>
        <w:t xml:space="preserve">of calamity, we do not find that the </w:t>
      </w:r>
      <w:r w:rsidRPr="007413CD">
        <w:rPr>
          <w:rFonts w:asciiTheme="minorBidi" w:hAnsiTheme="minorBidi" w:cstheme="minorBidi"/>
          <w:i/>
          <w:iCs/>
          <w:sz w:val="24"/>
          <w:szCs w:val="24"/>
        </w:rPr>
        <w:t xml:space="preserve">haftarot </w:t>
      </w:r>
      <w:r w:rsidRPr="007413CD">
        <w:rPr>
          <w:rFonts w:asciiTheme="minorBidi" w:hAnsiTheme="minorBidi" w:cstheme="minorBidi"/>
          <w:sz w:val="24"/>
          <w:szCs w:val="24"/>
        </w:rPr>
        <w:t xml:space="preserve">consist entirely of reproach and threats without consolation, despite the </w:t>
      </w:r>
      <w:proofErr w:type="gramStart"/>
      <w:r w:rsidRPr="007413CD">
        <w:rPr>
          <w:rFonts w:asciiTheme="minorBidi" w:hAnsiTheme="minorBidi" w:cstheme="minorBidi"/>
          <w:sz w:val="24"/>
          <w:szCs w:val="24"/>
        </w:rPr>
        <w:t>great number</w:t>
      </w:r>
      <w:proofErr w:type="gramEnd"/>
      <w:r w:rsidRPr="007413CD">
        <w:rPr>
          <w:rFonts w:asciiTheme="minorBidi" w:hAnsiTheme="minorBidi" w:cstheme="minorBidi"/>
          <w:sz w:val="24"/>
          <w:szCs w:val="24"/>
        </w:rPr>
        <w:t xml:space="preserve"> of chapters of reproach in the Prophets</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It seems, therefore, that we must argue that the Sages saw an element of consolation in this chapter as well.</w:t>
      </w:r>
    </w:p>
    <w:p w14:paraId="6AEC2F8D" w14:textId="77777777" w:rsidR="002A4397" w:rsidRPr="007413CD" w:rsidRDefault="002A4397" w:rsidP="00AC017E">
      <w:pPr>
        <w:spacing w:line="240" w:lineRule="auto"/>
        <w:rPr>
          <w:rFonts w:asciiTheme="minorBidi" w:hAnsiTheme="minorBidi" w:cstheme="minorBidi"/>
          <w:sz w:val="24"/>
          <w:szCs w:val="24"/>
        </w:rPr>
      </w:pPr>
    </w:p>
    <w:p w14:paraId="01E93315"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i/>
          <w:iCs/>
          <w:sz w:val="24"/>
          <w:szCs w:val="24"/>
        </w:rPr>
        <w:tab/>
      </w:r>
      <w:r w:rsidRPr="007413CD">
        <w:rPr>
          <w:rFonts w:asciiTheme="minorBidi" w:hAnsiTheme="minorBidi" w:cstheme="minorBidi"/>
          <w:sz w:val="24"/>
          <w:szCs w:val="24"/>
        </w:rPr>
        <w:t xml:space="preserve">The Gemara does not specify where the </w:t>
      </w:r>
      <w:r w:rsidRPr="007413CD">
        <w:rPr>
          <w:rFonts w:asciiTheme="minorBidi" w:hAnsiTheme="minorBidi" w:cstheme="minorBidi"/>
          <w:i/>
          <w:iCs/>
          <w:sz w:val="24"/>
          <w:szCs w:val="24"/>
        </w:rPr>
        <w:t>haftara</w:t>
      </w:r>
      <w:r w:rsidRPr="007413CD">
        <w:rPr>
          <w:rFonts w:asciiTheme="minorBidi" w:hAnsiTheme="minorBidi" w:cstheme="minorBidi"/>
          <w:sz w:val="24"/>
          <w:szCs w:val="24"/>
        </w:rPr>
        <w:t xml:space="preserve"> "Cause Jerusalem to know" ends, nor does it discuss whether the endpoint is significant for the Sages' allowance to read the chapter as a </w:t>
      </w:r>
      <w:r w:rsidRPr="007413CD">
        <w:rPr>
          <w:rFonts w:asciiTheme="minorBidi" w:hAnsiTheme="minorBidi" w:cstheme="minorBidi"/>
          <w:i/>
          <w:iCs/>
          <w:sz w:val="24"/>
          <w:szCs w:val="24"/>
        </w:rPr>
        <w:t>haftara</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The chapter itself is </w:t>
      </w:r>
      <w:proofErr w:type="gramStart"/>
      <w:r w:rsidRPr="007413CD">
        <w:rPr>
          <w:rFonts w:asciiTheme="minorBidi" w:hAnsiTheme="minorBidi" w:cstheme="minorBidi"/>
          <w:sz w:val="24"/>
          <w:szCs w:val="24"/>
        </w:rPr>
        <w:t>very long</w:t>
      </w:r>
      <w:proofErr w:type="gramEnd"/>
      <w:r w:rsidRPr="007413CD">
        <w:rPr>
          <w:rFonts w:asciiTheme="minorBidi" w:hAnsiTheme="minorBidi" w:cstheme="minorBidi"/>
          <w:sz w:val="24"/>
          <w:szCs w:val="24"/>
        </w:rPr>
        <w:t xml:space="preserve"> (63 verses), but it seems that the Sages allowed it to be read as </w:t>
      </w:r>
      <w:r w:rsidRPr="007413CD">
        <w:rPr>
          <w:rFonts w:asciiTheme="minorBidi" w:hAnsiTheme="minorBidi" w:cstheme="minorBidi"/>
          <w:i/>
          <w:iCs/>
          <w:sz w:val="24"/>
          <w:szCs w:val="24"/>
        </w:rPr>
        <w:t>haftara</w:t>
      </w:r>
      <w:r w:rsidRPr="007413CD">
        <w:rPr>
          <w:rFonts w:asciiTheme="minorBidi" w:hAnsiTheme="minorBidi" w:cstheme="minorBidi"/>
          <w:sz w:val="24"/>
          <w:szCs w:val="24"/>
        </w:rPr>
        <w:t xml:space="preserve"> on account of its end</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In order to understand this point, let us cite the concluding verses:</w:t>
      </w:r>
    </w:p>
    <w:p w14:paraId="6A594DAC" w14:textId="77777777" w:rsidR="002A4397" w:rsidRPr="007413CD" w:rsidRDefault="002A4397" w:rsidP="00AC017E">
      <w:pPr>
        <w:spacing w:line="240" w:lineRule="auto"/>
        <w:rPr>
          <w:rFonts w:asciiTheme="minorBidi" w:hAnsiTheme="minorBidi" w:cstheme="minorBidi"/>
          <w:sz w:val="24"/>
          <w:szCs w:val="24"/>
        </w:rPr>
      </w:pPr>
    </w:p>
    <w:p w14:paraId="7F059D4B" w14:textId="77777777" w:rsidR="002A4397" w:rsidRPr="007413CD" w:rsidRDefault="002A4397" w:rsidP="00AC017E">
      <w:pPr>
        <w:pStyle w:val="BlockText"/>
        <w:spacing w:line="240" w:lineRule="auto"/>
        <w:rPr>
          <w:rFonts w:asciiTheme="minorBidi" w:hAnsiTheme="minorBidi" w:cstheme="minorBidi"/>
          <w:sz w:val="24"/>
          <w:szCs w:val="24"/>
        </w:rPr>
      </w:pPr>
      <w:r w:rsidRPr="007413CD">
        <w:rPr>
          <w:rFonts w:asciiTheme="minorBidi" w:hAnsiTheme="minorBidi" w:cstheme="minorBidi"/>
          <w:sz w:val="24"/>
          <w:szCs w:val="24"/>
        </w:rPr>
        <w:t>For thus says the Lord God; I will even deal with you as you have done, for you have despised the oath in breaking the covenant</w:t>
      </w:r>
      <w:proofErr w:type="gramStart"/>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Nevertheless</w:t>
      </w:r>
      <w:proofErr w:type="gramEnd"/>
      <w:r w:rsidRPr="007413CD">
        <w:rPr>
          <w:rFonts w:asciiTheme="minorBidi" w:hAnsiTheme="minorBidi" w:cstheme="minorBidi"/>
          <w:sz w:val="24"/>
          <w:szCs w:val="24"/>
        </w:rPr>
        <w:t xml:space="preserve"> I will remember My covenant with you in the days of your youth, and I will establish unto you an everlasting covenant</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Then you shall remember your ways, and be ashamed, when you shall receive your sisters, your elder and your younger: and I will give them to you for daughters, but not on account of the covenant with you</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And I will establish My covenant with you; and you shall know that I am the Lord: that you may remember, and be put to shame, and never open your mouth any more because of your shame, when I have forgiven you for all that you have done, says the Lord God</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w:t>
      </w:r>
      <w:r w:rsidRPr="007413CD">
        <w:rPr>
          <w:rFonts w:asciiTheme="minorBidi" w:hAnsiTheme="minorBidi" w:cstheme="minorBidi"/>
          <w:i/>
          <w:iCs/>
          <w:sz w:val="24"/>
          <w:szCs w:val="24"/>
        </w:rPr>
        <w:t xml:space="preserve">Yechezkel </w:t>
      </w:r>
      <w:r w:rsidRPr="007413CD">
        <w:rPr>
          <w:rFonts w:asciiTheme="minorBidi" w:hAnsiTheme="minorBidi" w:cstheme="minorBidi"/>
          <w:sz w:val="24"/>
          <w:szCs w:val="24"/>
        </w:rPr>
        <w:t>16:59-63)</w:t>
      </w:r>
    </w:p>
    <w:p w14:paraId="157046FA" w14:textId="77777777" w:rsidR="002A4397" w:rsidRPr="007413CD" w:rsidRDefault="002A4397" w:rsidP="00AC017E">
      <w:pPr>
        <w:pStyle w:val="BlockText"/>
        <w:spacing w:line="240" w:lineRule="auto"/>
        <w:rPr>
          <w:rFonts w:asciiTheme="minorBidi" w:hAnsiTheme="minorBidi" w:cstheme="minorBidi"/>
          <w:sz w:val="24"/>
          <w:szCs w:val="24"/>
        </w:rPr>
      </w:pPr>
    </w:p>
    <w:p w14:paraId="0F5F9AB2"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ab/>
        <w:t xml:space="preserve">These verses follow a lengthy chapter filled with exceedingly harsh reproach, one that spells out the abominations of </w:t>
      </w:r>
      <w:smartTag w:uri="urn:schemas-microsoft-com:office:smarttags" w:element="place">
        <w:smartTag w:uri="urn:schemas-microsoft-com:office:smarttags" w:element="City">
          <w:r w:rsidRPr="007413CD">
            <w:rPr>
              <w:rFonts w:asciiTheme="minorBidi" w:hAnsiTheme="minorBidi" w:cstheme="minorBidi"/>
              <w:sz w:val="24"/>
              <w:szCs w:val="24"/>
            </w:rPr>
            <w:t>Jerusalem</w:t>
          </w:r>
        </w:smartTag>
      </w:smartTag>
      <w:r w:rsidRPr="007413CD">
        <w:rPr>
          <w:rFonts w:asciiTheme="minorBidi" w:hAnsiTheme="minorBidi" w:cstheme="minorBidi"/>
          <w:sz w:val="24"/>
          <w:szCs w:val="24"/>
        </w:rPr>
        <w:t xml:space="preserve"> and its abandonment of God despite all the goodness that He had bestowed upon it</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The concluding verses, however, offer great consolation</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Despite everything that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did – that which is defined in these verses of consolation as "despising the oath in breaking the covenant" - God will not repay them in kind</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Rather, He will keep to the covenant that He had made with them and recognize its continued validity</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Despite the legitimacy of responding in a manner of measure for measure and judging them according to their present spiritual state, God remembers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's youthful love and sees the covenant as everlasting</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There is no greater consolation than this, that despite their being at the lowest possible spiritual level, God recommits Himself to an everlasting covenant</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It is not by chance that </w:t>
      </w:r>
      <w:r w:rsidRPr="007413CD">
        <w:rPr>
          <w:rFonts w:asciiTheme="minorBidi" w:hAnsiTheme="minorBidi" w:cstheme="minorBidi"/>
          <w:i/>
          <w:iCs/>
          <w:sz w:val="24"/>
          <w:szCs w:val="24"/>
        </w:rPr>
        <w:t>Chazal</w:t>
      </w:r>
      <w:r w:rsidRPr="007413CD">
        <w:rPr>
          <w:rFonts w:asciiTheme="minorBidi" w:hAnsiTheme="minorBidi" w:cstheme="minorBidi"/>
          <w:sz w:val="24"/>
          <w:szCs w:val="24"/>
        </w:rPr>
        <w:t xml:space="preserve"> chose to include this verse in the framework of the </w:t>
      </w:r>
      <w:r w:rsidRPr="007413CD">
        <w:rPr>
          <w:rFonts w:asciiTheme="minorBidi" w:hAnsiTheme="minorBidi" w:cstheme="minorBidi"/>
          <w:i/>
          <w:iCs/>
          <w:sz w:val="24"/>
          <w:szCs w:val="24"/>
        </w:rPr>
        <w:t>Zikhronot</w:t>
      </w:r>
      <w:r w:rsidRPr="007413CD">
        <w:rPr>
          <w:rFonts w:asciiTheme="minorBidi" w:hAnsiTheme="minorBidi" w:cstheme="minorBidi"/>
          <w:sz w:val="24"/>
          <w:szCs w:val="24"/>
        </w:rPr>
        <w:t xml:space="preserve"> blessing on </w:t>
      </w:r>
      <w:r w:rsidRPr="007413CD">
        <w:rPr>
          <w:rFonts w:asciiTheme="minorBidi" w:hAnsiTheme="minorBidi" w:cstheme="minorBidi"/>
          <w:i/>
          <w:iCs/>
          <w:sz w:val="24"/>
          <w:szCs w:val="24"/>
        </w:rPr>
        <w:t xml:space="preserve">Rosh </w:t>
      </w:r>
      <w:r w:rsidR="00AC017E" w:rsidRPr="007413CD">
        <w:rPr>
          <w:rFonts w:asciiTheme="minorBidi" w:hAnsiTheme="minorBidi" w:cstheme="minorBidi"/>
          <w:i/>
          <w:iCs/>
          <w:sz w:val="24"/>
          <w:szCs w:val="24"/>
        </w:rPr>
        <w:t>H</w:t>
      </w:r>
      <w:r w:rsidRPr="007413CD">
        <w:rPr>
          <w:rFonts w:asciiTheme="minorBidi" w:hAnsiTheme="minorBidi" w:cstheme="minorBidi"/>
          <w:i/>
          <w:iCs/>
          <w:sz w:val="24"/>
          <w:szCs w:val="24"/>
        </w:rPr>
        <w:t>a-</w:t>
      </w:r>
      <w:r w:rsidR="00AC017E" w:rsidRPr="007413CD">
        <w:rPr>
          <w:rFonts w:asciiTheme="minorBidi" w:hAnsiTheme="minorBidi" w:cstheme="minorBidi"/>
          <w:i/>
          <w:iCs/>
          <w:sz w:val="24"/>
          <w:szCs w:val="24"/>
        </w:rPr>
        <w:t>s</w:t>
      </w:r>
      <w:r w:rsidRPr="007413CD">
        <w:rPr>
          <w:rFonts w:asciiTheme="minorBidi" w:hAnsiTheme="minorBidi" w:cstheme="minorBidi"/>
          <w:i/>
          <w:iCs/>
          <w:sz w:val="24"/>
          <w:szCs w:val="24"/>
        </w:rPr>
        <w:t>hana</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When we come to present verses that prominently proclaim the idea of remembering the covenant, a place of honor </w:t>
      </w:r>
      <w:proofErr w:type="gramStart"/>
      <w:r w:rsidRPr="007413CD">
        <w:rPr>
          <w:rFonts w:asciiTheme="minorBidi" w:hAnsiTheme="minorBidi" w:cstheme="minorBidi"/>
          <w:sz w:val="24"/>
          <w:szCs w:val="24"/>
        </w:rPr>
        <w:t>is reserved</w:t>
      </w:r>
      <w:proofErr w:type="gramEnd"/>
      <w:r w:rsidRPr="007413CD">
        <w:rPr>
          <w:rFonts w:asciiTheme="minorBidi" w:hAnsiTheme="minorBidi" w:cstheme="minorBidi"/>
          <w:sz w:val="24"/>
          <w:szCs w:val="24"/>
        </w:rPr>
        <w:t xml:space="preserve"> for this verse.</w:t>
      </w:r>
    </w:p>
    <w:p w14:paraId="61BE6924" w14:textId="77777777" w:rsidR="002A4397" w:rsidRPr="007413CD" w:rsidRDefault="002A4397" w:rsidP="00AC017E">
      <w:pPr>
        <w:spacing w:line="240" w:lineRule="auto"/>
        <w:rPr>
          <w:rFonts w:asciiTheme="minorBidi" w:hAnsiTheme="minorBidi" w:cstheme="minorBidi"/>
          <w:sz w:val="24"/>
          <w:szCs w:val="24"/>
        </w:rPr>
      </w:pPr>
    </w:p>
    <w:p w14:paraId="60D4790C" w14:textId="77777777" w:rsidR="00AC017E" w:rsidRPr="007413CD" w:rsidRDefault="00AC017E" w:rsidP="00AC017E">
      <w:pPr>
        <w:spacing w:line="240" w:lineRule="auto"/>
        <w:rPr>
          <w:rFonts w:asciiTheme="minorBidi" w:hAnsiTheme="minorBidi" w:cstheme="minorBidi"/>
          <w:b/>
          <w:bCs/>
          <w:sz w:val="24"/>
          <w:szCs w:val="24"/>
        </w:rPr>
      </w:pPr>
      <w:r w:rsidRPr="007413CD">
        <w:rPr>
          <w:rFonts w:asciiTheme="minorBidi" w:hAnsiTheme="minorBidi" w:cstheme="minorBidi"/>
          <w:b/>
          <w:bCs/>
          <w:sz w:val="24"/>
          <w:szCs w:val="24"/>
        </w:rPr>
        <w:lastRenderedPageBreak/>
        <w:t xml:space="preserve">THE RELATIONSHIP BETWEEN GOD AND </w:t>
      </w:r>
      <w:smartTag w:uri="urn:schemas-microsoft-com:office:smarttags" w:element="place">
        <w:smartTag w:uri="urn:schemas-microsoft-com:office:smarttags" w:element="country-region">
          <w:r w:rsidRPr="007413CD">
            <w:rPr>
              <w:rFonts w:asciiTheme="minorBidi" w:hAnsiTheme="minorBidi" w:cstheme="minorBidi"/>
              <w:b/>
              <w:bCs/>
              <w:sz w:val="24"/>
              <w:szCs w:val="24"/>
            </w:rPr>
            <w:t>ISRAEL</w:t>
          </w:r>
        </w:smartTag>
      </w:smartTag>
      <w:r w:rsidRPr="007413CD">
        <w:rPr>
          <w:rFonts w:asciiTheme="minorBidi" w:hAnsiTheme="minorBidi" w:cstheme="minorBidi"/>
          <w:b/>
          <w:bCs/>
          <w:sz w:val="24"/>
          <w:szCs w:val="24"/>
        </w:rPr>
        <w:t xml:space="preserve"> IS INTACT</w:t>
      </w:r>
    </w:p>
    <w:p w14:paraId="52349B92" w14:textId="77777777" w:rsidR="00AC017E" w:rsidRPr="007413CD" w:rsidRDefault="00AC017E" w:rsidP="00AC017E">
      <w:pPr>
        <w:spacing w:line="240" w:lineRule="auto"/>
        <w:rPr>
          <w:rFonts w:asciiTheme="minorBidi" w:hAnsiTheme="minorBidi" w:cstheme="minorBidi"/>
          <w:sz w:val="24"/>
          <w:szCs w:val="24"/>
        </w:rPr>
      </w:pPr>
    </w:p>
    <w:p w14:paraId="4741248D"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ab/>
        <w:t xml:space="preserve">Let us now return to the </w:t>
      </w:r>
      <w:r w:rsidRPr="007413CD">
        <w:rPr>
          <w:rFonts w:asciiTheme="minorBidi" w:hAnsiTheme="minorBidi" w:cstheme="minorBidi"/>
          <w:i/>
          <w:iCs/>
          <w:sz w:val="24"/>
          <w:szCs w:val="24"/>
        </w:rPr>
        <w:t>haftara</w:t>
      </w:r>
      <w:r w:rsidRPr="007413CD">
        <w:rPr>
          <w:rFonts w:asciiTheme="minorBidi" w:hAnsiTheme="minorBidi" w:cstheme="minorBidi"/>
          <w:sz w:val="24"/>
          <w:szCs w:val="24"/>
        </w:rPr>
        <w:t xml:space="preserve"> from </w:t>
      </w:r>
      <w:r w:rsidRPr="007413CD">
        <w:rPr>
          <w:rFonts w:asciiTheme="minorBidi" w:hAnsiTheme="minorBidi" w:cstheme="minorBidi"/>
          <w:i/>
          <w:iCs/>
          <w:sz w:val="24"/>
          <w:szCs w:val="24"/>
        </w:rPr>
        <w:t>Amos</w:t>
      </w:r>
      <w:proofErr w:type="gramStart"/>
      <w:r w:rsidR="00AC017E" w:rsidRPr="007413CD">
        <w:rPr>
          <w:rFonts w:asciiTheme="minorBidi" w:hAnsiTheme="minorBidi" w:cstheme="minorBidi"/>
          <w:i/>
          <w:iCs/>
          <w:sz w:val="24"/>
          <w:szCs w:val="24"/>
        </w:rPr>
        <w:t xml:space="preserve">.  </w:t>
      </w:r>
      <w:proofErr w:type="gramEnd"/>
      <w:r w:rsidRPr="007413CD">
        <w:rPr>
          <w:rFonts w:asciiTheme="minorBidi" w:hAnsiTheme="minorBidi" w:cstheme="minorBidi"/>
          <w:sz w:val="24"/>
          <w:szCs w:val="24"/>
        </w:rPr>
        <w:t xml:space="preserve">Throughout the book and without mincing words, Amos reprimands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In two important places, however, Amos clarifies that God continues to maintain a relationship with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and has not abandoned the covenant</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The first place is in the </w:t>
      </w:r>
      <w:r w:rsidRPr="007413CD">
        <w:rPr>
          <w:rFonts w:asciiTheme="minorBidi" w:hAnsiTheme="minorBidi" w:cstheme="minorBidi"/>
          <w:i/>
          <w:iCs/>
          <w:sz w:val="24"/>
          <w:szCs w:val="24"/>
        </w:rPr>
        <w:t xml:space="preserve">haftara </w:t>
      </w:r>
      <w:r w:rsidRPr="007413CD">
        <w:rPr>
          <w:rFonts w:asciiTheme="minorBidi" w:hAnsiTheme="minorBidi" w:cstheme="minorBidi"/>
          <w:sz w:val="24"/>
          <w:szCs w:val="24"/>
        </w:rPr>
        <w:t xml:space="preserve">of </w:t>
      </w:r>
      <w:r w:rsidRPr="007413CD">
        <w:rPr>
          <w:rFonts w:asciiTheme="minorBidi" w:hAnsiTheme="minorBidi" w:cstheme="minorBidi"/>
          <w:i/>
          <w:iCs/>
          <w:sz w:val="24"/>
          <w:szCs w:val="24"/>
        </w:rPr>
        <w:t>Vayeshev</w:t>
      </w:r>
      <w:r w:rsidRPr="007413CD">
        <w:rPr>
          <w:rFonts w:asciiTheme="minorBidi" w:hAnsiTheme="minorBidi" w:cstheme="minorBidi"/>
          <w:sz w:val="24"/>
          <w:szCs w:val="24"/>
        </w:rPr>
        <w:t>, which states that punishments fall upon Israel not because of their breaking the covenant, but because of the selection of Israel and their continued connection to God: "You only have I known of all the families of the earth; therefore I will punish you for your iniquities" (</w:t>
      </w:r>
      <w:r w:rsidRPr="007413CD">
        <w:rPr>
          <w:rFonts w:asciiTheme="minorBidi" w:hAnsiTheme="minorBidi" w:cstheme="minorBidi"/>
          <w:i/>
          <w:iCs/>
          <w:sz w:val="24"/>
          <w:szCs w:val="24"/>
        </w:rPr>
        <w:t xml:space="preserve">Amos </w:t>
      </w:r>
      <w:r w:rsidRPr="007413CD">
        <w:rPr>
          <w:rFonts w:asciiTheme="minorBidi" w:hAnsiTheme="minorBidi" w:cstheme="minorBidi"/>
          <w:sz w:val="24"/>
          <w:szCs w:val="24"/>
        </w:rPr>
        <w:t>3:2).</w:t>
      </w:r>
    </w:p>
    <w:p w14:paraId="2924205F" w14:textId="77777777" w:rsidR="002A4397" w:rsidRPr="007413CD" w:rsidRDefault="002A4397" w:rsidP="00AC017E">
      <w:pPr>
        <w:spacing w:line="240" w:lineRule="auto"/>
        <w:rPr>
          <w:rFonts w:asciiTheme="minorBidi" w:hAnsiTheme="minorBidi" w:cstheme="minorBidi"/>
          <w:sz w:val="24"/>
          <w:szCs w:val="24"/>
        </w:rPr>
      </w:pPr>
    </w:p>
    <w:p w14:paraId="69FAAC9C"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ab/>
        <w:t xml:space="preserve">The second place is in our </w:t>
      </w:r>
      <w:r w:rsidRPr="007413CD">
        <w:rPr>
          <w:rFonts w:asciiTheme="minorBidi" w:hAnsiTheme="minorBidi" w:cstheme="minorBidi"/>
          <w:i/>
          <w:iCs/>
          <w:sz w:val="24"/>
          <w:szCs w:val="24"/>
        </w:rPr>
        <w:t>haftara</w:t>
      </w:r>
      <w:r w:rsidRPr="007413CD">
        <w:rPr>
          <w:rFonts w:asciiTheme="minorBidi" w:hAnsiTheme="minorBidi" w:cstheme="minorBidi"/>
          <w:sz w:val="24"/>
          <w:szCs w:val="24"/>
        </w:rPr>
        <w:t xml:space="preserve">, the verses with which the book of </w:t>
      </w:r>
      <w:r w:rsidRPr="007413CD">
        <w:rPr>
          <w:rFonts w:asciiTheme="minorBidi" w:hAnsiTheme="minorBidi" w:cstheme="minorBidi"/>
          <w:i/>
          <w:iCs/>
          <w:sz w:val="24"/>
          <w:szCs w:val="24"/>
        </w:rPr>
        <w:t xml:space="preserve">Amos </w:t>
      </w:r>
      <w:r w:rsidRPr="007413CD">
        <w:rPr>
          <w:rFonts w:asciiTheme="minorBidi" w:hAnsiTheme="minorBidi" w:cstheme="minorBidi"/>
          <w:sz w:val="24"/>
          <w:szCs w:val="24"/>
        </w:rPr>
        <w:t>comes to a close</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In conclusion, Amos once again emphasizes that the relationship between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and their Father in heaven remains intact, despite everything that had been said throughout the book</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This idea </w:t>
      </w:r>
      <w:proofErr w:type="gramStart"/>
      <w:r w:rsidRPr="007413CD">
        <w:rPr>
          <w:rFonts w:asciiTheme="minorBidi" w:hAnsiTheme="minorBidi" w:cstheme="minorBidi"/>
          <w:sz w:val="24"/>
          <w:szCs w:val="24"/>
        </w:rPr>
        <w:t>is stated</w:t>
      </w:r>
      <w:proofErr w:type="gramEnd"/>
      <w:r w:rsidRPr="007413CD">
        <w:rPr>
          <w:rFonts w:asciiTheme="minorBidi" w:hAnsiTheme="minorBidi" w:cstheme="minorBidi"/>
          <w:sz w:val="24"/>
          <w:szCs w:val="24"/>
        </w:rPr>
        <w:t xml:space="preserve"> explicitly in the </w:t>
      </w:r>
      <w:r w:rsidRPr="007413CD">
        <w:rPr>
          <w:rFonts w:asciiTheme="minorBidi" w:hAnsiTheme="minorBidi" w:cstheme="minorBidi"/>
          <w:i/>
          <w:iCs/>
          <w:sz w:val="24"/>
          <w:szCs w:val="24"/>
        </w:rPr>
        <w:t xml:space="preserve">haftara's </w:t>
      </w:r>
      <w:r w:rsidRPr="007413CD">
        <w:rPr>
          <w:rFonts w:asciiTheme="minorBidi" w:hAnsiTheme="minorBidi" w:cstheme="minorBidi"/>
          <w:sz w:val="24"/>
          <w:szCs w:val="24"/>
        </w:rPr>
        <w:t>opening verses:</w:t>
      </w:r>
    </w:p>
    <w:p w14:paraId="50BCBD2E" w14:textId="77777777" w:rsidR="002A4397" w:rsidRPr="007413CD" w:rsidRDefault="002A4397" w:rsidP="00AC017E">
      <w:pPr>
        <w:spacing w:line="240" w:lineRule="auto"/>
        <w:rPr>
          <w:rFonts w:asciiTheme="minorBidi" w:hAnsiTheme="minorBidi" w:cstheme="minorBidi"/>
          <w:sz w:val="24"/>
          <w:szCs w:val="24"/>
        </w:rPr>
      </w:pPr>
    </w:p>
    <w:p w14:paraId="73B265C0" w14:textId="77777777" w:rsidR="002A4397" w:rsidRPr="007413CD" w:rsidRDefault="002A4397" w:rsidP="00AC017E">
      <w:pPr>
        <w:pStyle w:val="BlockText"/>
        <w:spacing w:line="240" w:lineRule="auto"/>
        <w:rPr>
          <w:rFonts w:asciiTheme="minorBidi" w:hAnsiTheme="minorBidi" w:cstheme="minorBidi"/>
          <w:sz w:val="24"/>
          <w:szCs w:val="24"/>
        </w:rPr>
      </w:pPr>
      <w:r w:rsidRPr="007413CD">
        <w:rPr>
          <w:rFonts w:asciiTheme="minorBidi" w:hAnsiTheme="minorBidi" w:cstheme="minorBidi"/>
          <w:sz w:val="24"/>
          <w:szCs w:val="24"/>
        </w:rPr>
        <w:t xml:space="preserve">Are you not as much mine as the children of Kushiyim, O children of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says the God</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Have not I brought up </w:t>
      </w:r>
      <w:smartTag w:uri="urn:schemas-microsoft-com:office:smarttags" w:element="country-region">
        <w:r w:rsidRPr="007413CD">
          <w:rPr>
            <w:rFonts w:asciiTheme="minorBidi" w:hAnsiTheme="minorBidi" w:cstheme="minorBidi"/>
            <w:sz w:val="24"/>
            <w:szCs w:val="24"/>
          </w:rPr>
          <w:t>Israel</w:t>
        </w:r>
      </w:smartTag>
      <w:r w:rsidRPr="007413CD">
        <w:rPr>
          <w:rFonts w:asciiTheme="minorBidi" w:hAnsiTheme="minorBidi" w:cstheme="minorBidi"/>
          <w:sz w:val="24"/>
          <w:szCs w:val="24"/>
        </w:rPr>
        <w:t xml:space="preserve"> out of the </w:t>
      </w:r>
      <w:smartTag w:uri="urn:schemas-microsoft-com:office:smarttags" w:element="place">
        <w:smartTag w:uri="urn:schemas-microsoft-com:office:smarttags" w:element="PlaceType">
          <w:r w:rsidRPr="007413CD">
            <w:rPr>
              <w:rFonts w:asciiTheme="minorBidi" w:hAnsiTheme="minorBidi" w:cstheme="minorBidi"/>
              <w:sz w:val="24"/>
              <w:szCs w:val="24"/>
            </w:rPr>
            <w:t>land</w:t>
          </w:r>
        </w:smartTag>
        <w:r w:rsidRPr="007413CD">
          <w:rPr>
            <w:rFonts w:asciiTheme="minorBidi" w:hAnsiTheme="minorBidi" w:cstheme="minorBidi"/>
            <w:sz w:val="24"/>
            <w:szCs w:val="24"/>
          </w:rPr>
          <w:t xml:space="preserve"> of </w:t>
        </w:r>
        <w:smartTag w:uri="urn:schemas-microsoft-com:office:smarttags" w:element="PlaceName">
          <w:r w:rsidRPr="007413CD">
            <w:rPr>
              <w:rFonts w:asciiTheme="minorBidi" w:hAnsiTheme="minorBidi" w:cstheme="minorBidi"/>
              <w:sz w:val="24"/>
              <w:szCs w:val="24"/>
            </w:rPr>
            <w:t>Egypt</w:t>
          </w:r>
        </w:smartTag>
      </w:smartTag>
      <w:r w:rsidRPr="007413CD">
        <w:rPr>
          <w:rFonts w:asciiTheme="minorBidi" w:hAnsiTheme="minorBidi" w:cstheme="minorBidi"/>
          <w:sz w:val="24"/>
          <w:szCs w:val="24"/>
        </w:rPr>
        <w:t xml:space="preserve">? and the Peleshtim from Kaftor, and </w:t>
      </w:r>
      <w:smartTag w:uri="urn:schemas-microsoft-com:office:smarttags" w:element="country-region">
        <w:smartTag w:uri="urn:schemas-microsoft-com:office:smarttags" w:element="place">
          <w:r w:rsidRPr="007413CD">
            <w:rPr>
              <w:rFonts w:asciiTheme="minorBidi" w:hAnsiTheme="minorBidi" w:cstheme="minorBidi"/>
              <w:sz w:val="24"/>
              <w:szCs w:val="24"/>
            </w:rPr>
            <w:t>Aram</w:t>
          </w:r>
        </w:smartTag>
      </w:smartTag>
      <w:r w:rsidRPr="007413CD">
        <w:rPr>
          <w:rFonts w:asciiTheme="minorBidi" w:hAnsiTheme="minorBidi" w:cstheme="minorBidi"/>
          <w:sz w:val="24"/>
          <w:szCs w:val="24"/>
        </w:rPr>
        <w:t xml:space="preserve"> from Kir? Behold, the eyes of the Lord God are upon the sinful kingdom, and I will destroy it from off the face of the earth; except that I will not utterly destroy the house of </w:t>
      </w:r>
      <w:r w:rsidR="00AC017E" w:rsidRPr="007413CD">
        <w:rPr>
          <w:rFonts w:asciiTheme="minorBidi" w:hAnsiTheme="minorBidi" w:cstheme="minorBidi"/>
          <w:sz w:val="24"/>
          <w:szCs w:val="24"/>
        </w:rPr>
        <w:t>Yaakov</w:t>
      </w:r>
      <w:r w:rsidRPr="007413CD">
        <w:rPr>
          <w:rFonts w:asciiTheme="minorBidi" w:hAnsiTheme="minorBidi" w:cstheme="minorBidi"/>
          <w:sz w:val="24"/>
          <w:szCs w:val="24"/>
        </w:rPr>
        <w:t>, says the Lord</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For, lo, I will command, and I will sift the house of Israel among all nations, as corn is sifted in a sieve, yet shall not the least grain fall upon the earth</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w:t>
      </w:r>
      <w:r w:rsidRPr="007413CD">
        <w:rPr>
          <w:rFonts w:asciiTheme="minorBidi" w:hAnsiTheme="minorBidi" w:cstheme="minorBidi"/>
          <w:i/>
          <w:iCs/>
          <w:sz w:val="24"/>
          <w:szCs w:val="24"/>
        </w:rPr>
        <w:t xml:space="preserve">Amos </w:t>
      </w:r>
      <w:r w:rsidRPr="007413CD">
        <w:rPr>
          <w:rFonts w:asciiTheme="minorBidi" w:hAnsiTheme="minorBidi" w:cstheme="minorBidi"/>
          <w:sz w:val="24"/>
          <w:szCs w:val="24"/>
        </w:rPr>
        <w:t>9:7-9)</w:t>
      </w:r>
    </w:p>
    <w:p w14:paraId="1DF66100" w14:textId="77777777" w:rsidR="002A4397" w:rsidRPr="007413CD" w:rsidRDefault="002A4397" w:rsidP="00AC017E">
      <w:pPr>
        <w:pStyle w:val="BlockText"/>
        <w:spacing w:line="240" w:lineRule="auto"/>
        <w:rPr>
          <w:rFonts w:asciiTheme="minorBidi" w:hAnsiTheme="minorBidi" w:cstheme="minorBidi"/>
          <w:sz w:val="24"/>
          <w:szCs w:val="24"/>
        </w:rPr>
      </w:pPr>
    </w:p>
    <w:p w14:paraId="0FF4065C"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ab/>
      </w:r>
      <w:proofErr w:type="gramStart"/>
      <w:r w:rsidRPr="007413CD">
        <w:rPr>
          <w:rFonts w:asciiTheme="minorBidi" w:hAnsiTheme="minorBidi" w:cstheme="minorBidi"/>
          <w:sz w:val="24"/>
          <w:szCs w:val="24"/>
        </w:rPr>
        <w:t>At first glance, the</w:t>
      </w:r>
      <w:proofErr w:type="gramEnd"/>
      <w:r w:rsidRPr="007413CD">
        <w:rPr>
          <w:rFonts w:asciiTheme="minorBidi" w:hAnsiTheme="minorBidi" w:cstheme="minorBidi"/>
          <w:sz w:val="24"/>
          <w:szCs w:val="24"/>
        </w:rPr>
        <w:t xml:space="preserve"> phrase "as the children of Kushiyim" is quite astonishing, for its plain sense, that Israel is similar to the children of Kush, seems to be inappropriate, both with respect to its content, in and of itself, and with respect to the context</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Therefore, most of the commentators, while offering a variety of explanations,</w:t>
      </w:r>
      <w:r w:rsidRPr="007413CD">
        <w:rPr>
          <w:rStyle w:val="FootnoteReference"/>
          <w:rFonts w:asciiTheme="minorBidi" w:hAnsiTheme="minorBidi" w:cstheme="minorBidi"/>
          <w:sz w:val="24"/>
          <w:szCs w:val="24"/>
        </w:rPr>
        <w:footnoteReference w:id="3"/>
      </w:r>
      <w:r w:rsidRPr="007413CD">
        <w:rPr>
          <w:rFonts w:asciiTheme="minorBidi" w:hAnsiTheme="minorBidi" w:cstheme="minorBidi"/>
          <w:sz w:val="24"/>
          <w:szCs w:val="24"/>
        </w:rPr>
        <w:t xml:space="preserve"> assume that these words come to describe a special relationship between God and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and that they are connected to the two following verses</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In the second verse, it is explicitly stated that God will differentiate between </w:t>
      </w:r>
      <w:smartTag w:uri="urn:schemas-microsoft-com:office:smarttags" w:element="country-region">
        <w:r w:rsidRPr="007413CD">
          <w:rPr>
            <w:rFonts w:asciiTheme="minorBidi" w:hAnsiTheme="minorBidi" w:cstheme="minorBidi"/>
            <w:sz w:val="24"/>
            <w:szCs w:val="24"/>
          </w:rPr>
          <w:t>Israel</w:t>
        </w:r>
      </w:smartTag>
      <w:r w:rsidRPr="007413CD">
        <w:rPr>
          <w:rFonts w:asciiTheme="minorBidi" w:hAnsiTheme="minorBidi" w:cstheme="minorBidi"/>
          <w:sz w:val="24"/>
          <w:szCs w:val="24"/>
        </w:rPr>
        <w:t xml:space="preserve"> and the nations, and that despite the fact that throughout the book He had threatened </w:t>
      </w:r>
      <w:smartTag w:uri="urn:schemas-microsoft-com:office:smarttags" w:element="country-region">
        <w:r w:rsidRPr="007413CD">
          <w:rPr>
            <w:rFonts w:asciiTheme="minorBidi" w:hAnsiTheme="minorBidi" w:cstheme="minorBidi"/>
            <w:sz w:val="24"/>
            <w:szCs w:val="24"/>
          </w:rPr>
          <w:t>Israel</w:t>
        </w:r>
      </w:smartTag>
      <w:r w:rsidRPr="007413CD">
        <w:rPr>
          <w:rFonts w:asciiTheme="minorBidi" w:hAnsiTheme="minorBidi" w:cstheme="minorBidi"/>
          <w:sz w:val="24"/>
          <w:szCs w:val="24"/>
        </w:rPr>
        <w:t xml:space="preserve"> with severe punishments, the distinction between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and the nations remains clear</w:t>
      </w:r>
      <w:proofErr w:type="gramStart"/>
      <w:r w:rsidR="00AC017E" w:rsidRPr="007413CD">
        <w:rPr>
          <w:rFonts w:asciiTheme="minorBidi" w:hAnsiTheme="minorBidi" w:cstheme="minorBidi"/>
          <w:sz w:val="24"/>
          <w:szCs w:val="24"/>
        </w:rPr>
        <w:t xml:space="preserve">.  </w:t>
      </w:r>
      <w:proofErr w:type="gramEnd"/>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will not be destroyed and wiped off the face of the earth, but rather they will be punished, whereas the other sinful nations will be utterly obliterated</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This idea repeats itself in the third verse, which uses the metaphor of the sieve to present punishment as a means of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's repair rather than its destruction.</w:t>
      </w:r>
    </w:p>
    <w:p w14:paraId="1FA4A43B" w14:textId="77777777" w:rsidR="002A4397" w:rsidRPr="007413CD" w:rsidRDefault="002A4397" w:rsidP="00AC017E">
      <w:pPr>
        <w:spacing w:line="240" w:lineRule="auto"/>
        <w:rPr>
          <w:rFonts w:asciiTheme="minorBidi" w:hAnsiTheme="minorBidi" w:cstheme="minorBidi"/>
          <w:sz w:val="24"/>
          <w:szCs w:val="24"/>
        </w:rPr>
      </w:pPr>
    </w:p>
    <w:p w14:paraId="0A3D36BD" w14:textId="77777777" w:rsidR="00AC017E" w:rsidRPr="007413CD" w:rsidRDefault="00AC017E" w:rsidP="00AC017E">
      <w:pPr>
        <w:spacing w:line="240" w:lineRule="auto"/>
        <w:rPr>
          <w:rFonts w:asciiTheme="minorBidi" w:hAnsiTheme="minorBidi" w:cstheme="minorBidi"/>
          <w:b/>
          <w:bCs/>
          <w:sz w:val="24"/>
          <w:szCs w:val="24"/>
        </w:rPr>
      </w:pPr>
      <w:r w:rsidRPr="007413CD">
        <w:rPr>
          <w:rFonts w:asciiTheme="minorBidi" w:hAnsiTheme="minorBidi" w:cstheme="minorBidi"/>
          <w:b/>
          <w:bCs/>
          <w:sz w:val="24"/>
          <w:szCs w:val="24"/>
        </w:rPr>
        <w:t>THE FALLEN TABERNACLE</w:t>
      </w:r>
    </w:p>
    <w:p w14:paraId="6969B930" w14:textId="77777777" w:rsidR="00AC017E" w:rsidRPr="007413CD" w:rsidRDefault="00AC017E" w:rsidP="00AC017E">
      <w:pPr>
        <w:spacing w:line="240" w:lineRule="auto"/>
        <w:rPr>
          <w:rFonts w:asciiTheme="minorBidi" w:hAnsiTheme="minorBidi" w:cstheme="minorBidi"/>
          <w:sz w:val="24"/>
          <w:szCs w:val="24"/>
        </w:rPr>
      </w:pPr>
    </w:p>
    <w:p w14:paraId="17F2600D"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ab/>
        <w:t xml:space="preserve">In the continuation of the prophecy as well, Amos emphasizes the tension that exists between the punishment together with the pain that it causes and the promise that God will remain faithful to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On the one hand, "all the sinners of My people shall die by the sword" (v</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 xml:space="preserve">10), but on the </w:t>
      </w:r>
      <w:r w:rsidRPr="007413CD">
        <w:rPr>
          <w:rFonts w:asciiTheme="minorBidi" w:hAnsiTheme="minorBidi" w:cstheme="minorBidi"/>
          <w:sz w:val="24"/>
          <w:szCs w:val="24"/>
        </w:rPr>
        <w:lastRenderedPageBreak/>
        <w:t>other hand, God will raise up the tabernacle of David that has fallen, repair its breaches, and rebuild it as in days of old</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The metaphor of the fallen tabernacle is very interesting</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Ordinarily, a fallen tabernacle is not raised up, but rather it is destroyed and a new one is built in its place</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One might invest in a shaky building and restore it, but a falling tabernacle is allowed to fall, and with its beams a new tabernacle is constructed</w:t>
      </w:r>
      <w:proofErr w:type="gramStart"/>
      <w:r w:rsidR="00AC017E" w:rsidRPr="007413CD">
        <w:rPr>
          <w:rFonts w:asciiTheme="minorBidi" w:hAnsiTheme="minorBidi" w:cstheme="minorBidi"/>
          <w:sz w:val="24"/>
          <w:szCs w:val="24"/>
        </w:rPr>
        <w:t xml:space="preserve">.  </w:t>
      </w:r>
      <w:proofErr w:type="gramEnd"/>
      <w:smartTag w:uri="urn:schemas-microsoft-com:office:smarttags" w:element="country-region">
        <w:r w:rsidRPr="007413CD">
          <w:rPr>
            <w:rFonts w:asciiTheme="minorBidi" w:hAnsiTheme="minorBidi" w:cstheme="minorBidi"/>
            <w:sz w:val="24"/>
            <w:szCs w:val="24"/>
          </w:rPr>
          <w:t>Israel</w:t>
        </w:r>
      </w:smartTag>
      <w:r w:rsidRPr="007413CD">
        <w:rPr>
          <w:rFonts w:asciiTheme="minorBidi" w:hAnsiTheme="minorBidi" w:cstheme="minorBidi"/>
          <w:sz w:val="24"/>
          <w:szCs w:val="24"/>
        </w:rPr>
        <w:t xml:space="preserve"> is likened here to a tabernacle whose existence depends on the wind and other environmental conditions and is not independent in the way of a permanent building, because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's existence is dependent upon its relationship with God</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The prophet, therefore, emphasizes that despite the "tabernacle" element in Jewish existence,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will </w:t>
      </w:r>
      <w:proofErr w:type="gramStart"/>
      <w:r w:rsidRPr="007413CD">
        <w:rPr>
          <w:rFonts w:asciiTheme="minorBidi" w:hAnsiTheme="minorBidi" w:cstheme="minorBidi"/>
          <w:sz w:val="24"/>
          <w:szCs w:val="24"/>
        </w:rPr>
        <w:t>be rebuilt</w:t>
      </w:r>
      <w:proofErr w:type="gramEnd"/>
      <w:r w:rsidRPr="007413CD">
        <w:rPr>
          <w:rFonts w:asciiTheme="minorBidi" w:hAnsiTheme="minorBidi" w:cstheme="minorBidi"/>
          <w:sz w:val="24"/>
          <w:szCs w:val="24"/>
        </w:rPr>
        <w:t xml:space="preserve"> and will not be replaced by any other nation.</w:t>
      </w:r>
    </w:p>
    <w:p w14:paraId="485B7EA1" w14:textId="77777777" w:rsidR="002A4397" w:rsidRPr="007413CD" w:rsidRDefault="002A4397" w:rsidP="00AC017E">
      <w:pPr>
        <w:spacing w:line="240" w:lineRule="auto"/>
        <w:rPr>
          <w:rFonts w:asciiTheme="minorBidi" w:hAnsiTheme="minorBidi" w:cstheme="minorBidi"/>
          <w:sz w:val="24"/>
          <w:szCs w:val="24"/>
        </w:rPr>
      </w:pPr>
    </w:p>
    <w:p w14:paraId="7915D142" w14:textId="77777777" w:rsidR="002A4397" w:rsidRPr="007413CD" w:rsidRDefault="002A4397" w:rsidP="00AC017E">
      <w:pPr>
        <w:spacing w:line="240" w:lineRule="auto"/>
        <w:ind w:firstLine="720"/>
        <w:rPr>
          <w:rFonts w:asciiTheme="minorBidi" w:hAnsiTheme="minorBidi" w:cstheme="minorBidi"/>
          <w:sz w:val="24"/>
          <w:szCs w:val="24"/>
        </w:rPr>
      </w:pPr>
      <w:r w:rsidRPr="007413CD">
        <w:rPr>
          <w:rFonts w:asciiTheme="minorBidi" w:hAnsiTheme="minorBidi" w:cstheme="minorBidi"/>
          <w:sz w:val="24"/>
          <w:szCs w:val="24"/>
        </w:rPr>
        <w:t xml:space="preserve">This idea </w:t>
      </w:r>
      <w:proofErr w:type="gramStart"/>
      <w:r w:rsidRPr="007413CD">
        <w:rPr>
          <w:rFonts w:asciiTheme="minorBidi" w:hAnsiTheme="minorBidi" w:cstheme="minorBidi"/>
          <w:sz w:val="24"/>
          <w:szCs w:val="24"/>
        </w:rPr>
        <w:t>is emphasized</w:t>
      </w:r>
      <w:proofErr w:type="gramEnd"/>
      <w:r w:rsidRPr="007413CD">
        <w:rPr>
          <w:rFonts w:asciiTheme="minorBidi" w:hAnsiTheme="minorBidi" w:cstheme="minorBidi"/>
          <w:sz w:val="24"/>
          <w:szCs w:val="24"/>
        </w:rPr>
        <w:t xml:space="preserve"> again in the following verse: </w:t>
      </w:r>
    </w:p>
    <w:p w14:paraId="5509CAF5" w14:textId="77777777" w:rsidR="002A4397" w:rsidRPr="007413CD" w:rsidRDefault="002A4397" w:rsidP="00AC017E">
      <w:pPr>
        <w:spacing w:line="240" w:lineRule="auto"/>
        <w:rPr>
          <w:rFonts w:asciiTheme="minorBidi" w:hAnsiTheme="minorBidi" w:cstheme="minorBidi"/>
          <w:sz w:val="24"/>
          <w:szCs w:val="24"/>
        </w:rPr>
      </w:pPr>
    </w:p>
    <w:p w14:paraId="73BC0E1D" w14:textId="77777777" w:rsidR="002A4397" w:rsidRPr="007413CD" w:rsidRDefault="002A4397" w:rsidP="00AC017E">
      <w:pPr>
        <w:pStyle w:val="BlockText"/>
        <w:spacing w:line="240" w:lineRule="auto"/>
        <w:rPr>
          <w:rFonts w:asciiTheme="minorBidi" w:hAnsiTheme="minorBidi" w:cstheme="minorBidi"/>
          <w:sz w:val="24"/>
          <w:szCs w:val="24"/>
        </w:rPr>
      </w:pPr>
      <w:r w:rsidRPr="007413CD">
        <w:rPr>
          <w:rFonts w:asciiTheme="minorBidi" w:hAnsiTheme="minorBidi" w:cstheme="minorBidi"/>
          <w:sz w:val="24"/>
          <w:szCs w:val="24"/>
        </w:rPr>
        <w:t xml:space="preserve">That they may possess the remnant of </w:t>
      </w:r>
      <w:smartTag w:uri="urn:schemas-microsoft-com:office:smarttags" w:element="country-region">
        <w:smartTag w:uri="urn:schemas-microsoft-com:office:smarttags" w:element="place">
          <w:r w:rsidRPr="007413CD">
            <w:rPr>
              <w:rFonts w:asciiTheme="minorBidi" w:hAnsiTheme="minorBidi" w:cstheme="minorBidi"/>
              <w:sz w:val="24"/>
              <w:szCs w:val="24"/>
            </w:rPr>
            <w:t>Edom</w:t>
          </w:r>
        </w:smartTag>
      </w:smartTag>
      <w:r w:rsidRPr="007413CD">
        <w:rPr>
          <w:rFonts w:asciiTheme="minorBidi" w:hAnsiTheme="minorBidi" w:cstheme="minorBidi"/>
          <w:sz w:val="24"/>
          <w:szCs w:val="24"/>
        </w:rPr>
        <w:t>, and of all the nations, who are called by My name, says the Lord who does this</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(ibid</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v</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12)</w:t>
      </w:r>
    </w:p>
    <w:p w14:paraId="10766B12" w14:textId="77777777" w:rsidR="002A4397" w:rsidRPr="007413CD" w:rsidRDefault="002A4397" w:rsidP="00AC017E">
      <w:pPr>
        <w:pStyle w:val="BlockText"/>
        <w:spacing w:line="240" w:lineRule="auto"/>
        <w:rPr>
          <w:rFonts w:asciiTheme="minorBidi" w:hAnsiTheme="minorBidi" w:cstheme="minorBidi"/>
          <w:sz w:val="24"/>
          <w:szCs w:val="24"/>
        </w:rPr>
      </w:pPr>
    </w:p>
    <w:p w14:paraId="29F640D2"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ab/>
        <w:t xml:space="preserve">According to the commentators, the expression, "who are called by My name," relates to </w:t>
      </w:r>
      <w:smartTag w:uri="urn:schemas-microsoft-com:office:smarttags" w:element="country-region">
        <w:r w:rsidRPr="007413CD">
          <w:rPr>
            <w:rFonts w:asciiTheme="minorBidi" w:hAnsiTheme="minorBidi" w:cstheme="minorBidi"/>
            <w:sz w:val="24"/>
            <w:szCs w:val="24"/>
          </w:rPr>
          <w:t>Israel</w:t>
        </w:r>
      </w:smartTag>
      <w:r w:rsidRPr="007413CD">
        <w:rPr>
          <w:rFonts w:asciiTheme="minorBidi" w:hAnsiTheme="minorBidi" w:cstheme="minorBidi"/>
          <w:sz w:val="24"/>
          <w:szCs w:val="24"/>
        </w:rPr>
        <w:t xml:space="preserve">, and the verse informs us that those who are called by God's name will take possession of the remnant of </w:t>
      </w:r>
      <w:smartTag w:uri="urn:schemas-microsoft-com:office:smarttags" w:element="place">
        <w:smartTag w:uri="urn:schemas-microsoft-com:office:smarttags" w:element="country-region">
          <w:r w:rsidRPr="007413CD">
            <w:rPr>
              <w:rFonts w:asciiTheme="minorBidi" w:hAnsiTheme="minorBidi" w:cstheme="minorBidi"/>
              <w:sz w:val="24"/>
              <w:szCs w:val="24"/>
            </w:rPr>
            <w:t>Edom</w:t>
          </w:r>
        </w:smartTag>
      </w:smartTag>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In other words,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is the tabernacle upon which God bestowed His name, and therefore He will not allow it to collapse, whereas the houses of the nations which are not attributed to God will be destroyed if they stray from the principles of justice and morality</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It might </w:t>
      </w:r>
      <w:proofErr w:type="gramStart"/>
      <w:r w:rsidRPr="007413CD">
        <w:rPr>
          <w:rFonts w:asciiTheme="minorBidi" w:hAnsiTheme="minorBidi" w:cstheme="minorBidi"/>
          <w:sz w:val="24"/>
          <w:szCs w:val="24"/>
        </w:rPr>
        <w:t>perhaps also</w:t>
      </w:r>
      <w:proofErr w:type="gramEnd"/>
      <w:r w:rsidRPr="007413CD">
        <w:rPr>
          <w:rFonts w:asciiTheme="minorBidi" w:hAnsiTheme="minorBidi" w:cstheme="minorBidi"/>
          <w:sz w:val="24"/>
          <w:szCs w:val="24"/>
        </w:rPr>
        <w:t xml:space="preserve"> be suggested that "who are called by My name" relates to </w:t>
      </w:r>
      <w:smartTag w:uri="urn:schemas-microsoft-com:office:smarttags" w:element="place">
        <w:smartTag w:uri="urn:schemas-microsoft-com:office:smarttags" w:element="country-region">
          <w:r w:rsidRPr="007413CD">
            <w:rPr>
              <w:rFonts w:asciiTheme="minorBidi" w:hAnsiTheme="minorBidi" w:cstheme="minorBidi"/>
              <w:sz w:val="24"/>
              <w:szCs w:val="24"/>
            </w:rPr>
            <w:t>Edom</w:t>
          </w:r>
        </w:smartTag>
      </w:smartTag>
      <w:r w:rsidRPr="007413CD">
        <w:rPr>
          <w:rFonts w:asciiTheme="minorBidi" w:hAnsiTheme="minorBidi" w:cstheme="minorBidi"/>
          <w:sz w:val="24"/>
          <w:szCs w:val="24"/>
        </w:rPr>
        <w:t>, but on condition</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That is to say, as long as they walk in the path of God, they are called by His name, but as soon as they veer from the path, God no longer watches over them</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This is because the bestowal of His name upon them depends on their actions, whereas the covenant between God and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is everlasting.</w:t>
      </w:r>
    </w:p>
    <w:p w14:paraId="6721835D" w14:textId="77777777" w:rsidR="002A4397" w:rsidRPr="007413CD" w:rsidRDefault="002A4397" w:rsidP="00AC017E">
      <w:pPr>
        <w:spacing w:line="240" w:lineRule="auto"/>
        <w:rPr>
          <w:rFonts w:asciiTheme="minorBidi" w:hAnsiTheme="minorBidi" w:cstheme="minorBidi"/>
          <w:sz w:val="24"/>
          <w:szCs w:val="24"/>
        </w:rPr>
      </w:pPr>
    </w:p>
    <w:p w14:paraId="0BB98724"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ab/>
        <w:t xml:space="preserve">The concluding verses of the </w:t>
      </w:r>
      <w:r w:rsidRPr="007413CD">
        <w:rPr>
          <w:rFonts w:asciiTheme="minorBidi" w:hAnsiTheme="minorBidi" w:cstheme="minorBidi"/>
          <w:i/>
          <w:iCs/>
          <w:sz w:val="24"/>
          <w:szCs w:val="24"/>
        </w:rPr>
        <w:t xml:space="preserve">haftara </w:t>
      </w:r>
      <w:r w:rsidRPr="007413CD">
        <w:rPr>
          <w:rFonts w:asciiTheme="minorBidi" w:hAnsiTheme="minorBidi" w:cstheme="minorBidi"/>
          <w:sz w:val="24"/>
          <w:szCs w:val="24"/>
        </w:rPr>
        <w:t xml:space="preserve">(and of the entire book) present us with an optimistic picture of "the coming days" that await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These will not be days of famine and want as punishment for their sins but rather days of abundance accompanied by an ingathering of the exiles and taking possession of the land</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The promise </w:t>
      </w:r>
      <w:proofErr w:type="gramStart"/>
      <w:r w:rsidRPr="007413CD">
        <w:rPr>
          <w:rFonts w:asciiTheme="minorBidi" w:hAnsiTheme="minorBidi" w:cstheme="minorBidi"/>
          <w:sz w:val="24"/>
          <w:szCs w:val="24"/>
        </w:rPr>
        <w:t>is given</w:t>
      </w:r>
      <w:proofErr w:type="gramEnd"/>
      <w:r w:rsidRPr="007413CD">
        <w:rPr>
          <w:rFonts w:asciiTheme="minorBidi" w:hAnsiTheme="minorBidi" w:cstheme="minorBidi"/>
          <w:sz w:val="24"/>
          <w:szCs w:val="24"/>
        </w:rPr>
        <w:t xml:space="preserve"> that they will not be uprooted again from the </w:t>
      </w:r>
      <w:smartTag w:uri="urn:schemas-microsoft-com:office:smarttags" w:element="place">
        <w:smartTag w:uri="urn:schemas-microsoft-com:office:smarttags" w:element="PlaceType">
          <w:r w:rsidRPr="007413CD">
            <w:rPr>
              <w:rFonts w:asciiTheme="minorBidi" w:hAnsiTheme="minorBidi" w:cstheme="minorBidi"/>
              <w:sz w:val="24"/>
              <w:szCs w:val="24"/>
            </w:rPr>
            <w:t>land</w:t>
          </w:r>
        </w:smartTag>
        <w:r w:rsidRPr="007413CD">
          <w:rPr>
            <w:rFonts w:asciiTheme="minorBidi" w:hAnsiTheme="minorBidi" w:cstheme="minorBidi"/>
            <w:sz w:val="24"/>
            <w:szCs w:val="24"/>
          </w:rPr>
          <w:t xml:space="preserve"> of </w:t>
        </w:r>
        <w:smartTag w:uri="urn:schemas-microsoft-com:office:smarttags" w:element="PlaceName">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but rather they will be planted there forever more.</w:t>
      </w:r>
    </w:p>
    <w:p w14:paraId="67822952" w14:textId="77777777" w:rsidR="002A4397" w:rsidRPr="007413CD" w:rsidRDefault="002A4397" w:rsidP="00AC017E">
      <w:pPr>
        <w:spacing w:line="240" w:lineRule="auto"/>
        <w:rPr>
          <w:rFonts w:asciiTheme="minorBidi" w:hAnsiTheme="minorBidi" w:cstheme="minorBidi"/>
          <w:sz w:val="24"/>
          <w:szCs w:val="24"/>
        </w:rPr>
      </w:pPr>
    </w:p>
    <w:p w14:paraId="0778264E" w14:textId="77777777" w:rsidR="00AC017E" w:rsidRPr="007413CD" w:rsidRDefault="00AC017E" w:rsidP="00AC017E">
      <w:pPr>
        <w:spacing w:line="240" w:lineRule="auto"/>
        <w:rPr>
          <w:rFonts w:asciiTheme="minorBidi" w:hAnsiTheme="minorBidi" w:cstheme="minorBidi"/>
          <w:b/>
          <w:bCs/>
          <w:sz w:val="24"/>
          <w:szCs w:val="24"/>
        </w:rPr>
      </w:pPr>
      <w:r w:rsidRPr="007413CD">
        <w:rPr>
          <w:rFonts w:asciiTheme="minorBidi" w:hAnsiTheme="minorBidi" w:cstheme="minorBidi"/>
          <w:b/>
          <w:bCs/>
          <w:sz w:val="24"/>
          <w:szCs w:val="24"/>
        </w:rPr>
        <w:t>THE PRINCIPLE OF EQUAL RECOMPENSE</w:t>
      </w:r>
    </w:p>
    <w:p w14:paraId="276226F3" w14:textId="77777777" w:rsidR="00AC017E" w:rsidRPr="007413CD" w:rsidRDefault="00AC017E" w:rsidP="00AC017E">
      <w:pPr>
        <w:spacing w:line="240" w:lineRule="auto"/>
        <w:rPr>
          <w:rFonts w:asciiTheme="minorBidi" w:hAnsiTheme="minorBidi" w:cstheme="minorBidi"/>
          <w:b/>
          <w:bCs/>
          <w:caps/>
          <w:sz w:val="24"/>
          <w:szCs w:val="24"/>
        </w:rPr>
      </w:pPr>
    </w:p>
    <w:p w14:paraId="7B7CFCFC"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b/>
          <w:bCs/>
          <w:caps/>
          <w:sz w:val="24"/>
          <w:szCs w:val="24"/>
        </w:rPr>
        <w:tab/>
      </w:r>
      <w:r w:rsidRPr="007413CD">
        <w:rPr>
          <w:rFonts w:asciiTheme="minorBidi" w:hAnsiTheme="minorBidi" w:cstheme="minorBidi"/>
          <w:sz w:val="24"/>
          <w:szCs w:val="24"/>
        </w:rPr>
        <w:t xml:space="preserve">What is the significance of this </w:t>
      </w:r>
      <w:r w:rsidRPr="007413CD">
        <w:rPr>
          <w:rFonts w:asciiTheme="minorBidi" w:hAnsiTheme="minorBidi" w:cstheme="minorBidi"/>
          <w:i/>
          <w:iCs/>
          <w:sz w:val="24"/>
          <w:szCs w:val="24"/>
        </w:rPr>
        <w:t>haftara</w:t>
      </w:r>
      <w:r w:rsidRPr="007413CD">
        <w:rPr>
          <w:rFonts w:asciiTheme="minorBidi" w:hAnsiTheme="minorBidi" w:cstheme="minorBidi"/>
          <w:sz w:val="24"/>
          <w:szCs w:val="24"/>
        </w:rPr>
        <w:t xml:space="preserve"> for </w:t>
      </w:r>
      <w:r w:rsidRPr="007413CD">
        <w:rPr>
          <w:rFonts w:asciiTheme="minorBidi" w:hAnsiTheme="minorBidi" w:cstheme="minorBidi"/>
          <w:i/>
          <w:iCs/>
          <w:sz w:val="24"/>
          <w:szCs w:val="24"/>
        </w:rPr>
        <w:t xml:space="preserve">Parashat Acharei Mot </w:t>
      </w:r>
      <w:r w:rsidRPr="007413CD">
        <w:rPr>
          <w:rFonts w:asciiTheme="minorBidi" w:hAnsiTheme="minorBidi" w:cstheme="minorBidi"/>
          <w:sz w:val="24"/>
          <w:szCs w:val="24"/>
        </w:rPr>
        <w:t>and/or</w:t>
      </w:r>
      <w:r w:rsidRPr="007413CD">
        <w:rPr>
          <w:rFonts w:asciiTheme="minorBidi" w:hAnsiTheme="minorBidi" w:cstheme="minorBidi"/>
          <w:i/>
          <w:iCs/>
          <w:sz w:val="24"/>
          <w:szCs w:val="24"/>
        </w:rPr>
        <w:t xml:space="preserve"> Kedoshim</w:t>
      </w:r>
      <w:r w:rsidRPr="007413CD">
        <w:rPr>
          <w:rFonts w:asciiTheme="minorBidi" w:hAnsiTheme="minorBidi" w:cstheme="minorBidi"/>
          <w:sz w:val="24"/>
          <w:szCs w:val="24"/>
        </w:rPr>
        <w:t xml:space="preserve">? To answer this question, we must go back to the section dealing with forbidden sexual relationships and to what </w:t>
      </w:r>
      <w:proofErr w:type="gramStart"/>
      <w:r w:rsidRPr="007413CD">
        <w:rPr>
          <w:rFonts w:asciiTheme="minorBidi" w:hAnsiTheme="minorBidi" w:cstheme="minorBidi"/>
          <w:sz w:val="24"/>
          <w:szCs w:val="24"/>
        </w:rPr>
        <w:t>is stated</w:t>
      </w:r>
      <w:proofErr w:type="gramEnd"/>
      <w:r w:rsidRPr="007413CD">
        <w:rPr>
          <w:rFonts w:asciiTheme="minorBidi" w:hAnsiTheme="minorBidi" w:cstheme="minorBidi"/>
          <w:sz w:val="24"/>
          <w:szCs w:val="24"/>
        </w:rPr>
        <w:t xml:space="preserve"> there regarding the nations who practiced al those abominations and were cast out of the land:</w:t>
      </w:r>
    </w:p>
    <w:p w14:paraId="05023F0B" w14:textId="77777777" w:rsidR="002A4397" w:rsidRPr="007413CD" w:rsidRDefault="002A4397" w:rsidP="00AC017E">
      <w:pPr>
        <w:spacing w:line="240" w:lineRule="auto"/>
        <w:rPr>
          <w:rFonts w:asciiTheme="minorBidi" w:hAnsiTheme="minorBidi" w:cstheme="minorBidi"/>
          <w:sz w:val="24"/>
          <w:szCs w:val="24"/>
        </w:rPr>
      </w:pPr>
    </w:p>
    <w:p w14:paraId="42394743" w14:textId="77777777" w:rsidR="002A4397" w:rsidRPr="007413CD" w:rsidRDefault="002A4397" w:rsidP="00AC017E">
      <w:pPr>
        <w:pStyle w:val="BlockText"/>
        <w:spacing w:line="240" w:lineRule="auto"/>
        <w:rPr>
          <w:rFonts w:asciiTheme="minorBidi" w:hAnsiTheme="minorBidi" w:cstheme="minorBidi"/>
          <w:sz w:val="24"/>
          <w:szCs w:val="24"/>
        </w:rPr>
      </w:pPr>
      <w:r w:rsidRPr="007413CD">
        <w:rPr>
          <w:rFonts w:asciiTheme="minorBidi" w:hAnsiTheme="minorBidi" w:cstheme="minorBidi"/>
          <w:sz w:val="24"/>
          <w:szCs w:val="24"/>
        </w:rPr>
        <w:t xml:space="preserve">Defile not yourselves in any of these things: for in all these the nations were defiled which I cast out before you: and the land was defiled: </w:t>
      </w:r>
      <w:proofErr w:type="gramStart"/>
      <w:r w:rsidRPr="007413CD">
        <w:rPr>
          <w:rFonts w:asciiTheme="minorBidi" w:hAnsiTheme="minorBidi" w:cstheme="minorBidi"/>
          <w:sz w:val="24"/>
          <w:szCs w:val="24"/>
        </w:rPr>
        <w:t>therefore</w:t>
      </w:r>
      <w:proofErr w:type="gramEnd"/>
      <w:r w:rsidRPr="007413CD">
        <w:rPr>
          <w:rFonts w:asciiTheme="minorBidi" w:hAnsiTheme="minorBidi" w:cstheme="minorBidi"/>
          <w:sz w:val="24"/>
          <w:szCs w:val="24"/>
        </w:rPr>
        <w:t xml:space="preserve"> I do punish its iniquity upon it, and the land vomits out </w:t>
      </w:r>
      <w:proofErr w:type="gramStart"/>
      <w:r w:rsidRPr="007413CD">
        <w:rPr>
          <w:rFonts w:asciiTheme="minorBidi" w:hAnsiTheme="minorBidi" w:cstheme="minorBidi"/>
          <w:sz w:val="24"/>
          <w:szCs w:val="24"/>
        </w:rPr>
        <w:t>her</w:t>
      </w:r>
      <w:proofErr w:type="gramEnd"/>
      <w:r w:rsidRPr="007413CD">
        <w:rPr>
          <w:rFonts w:asciiTheme="minorBidi" w:hAnsiTheme="minorBidi" w:cstheme="minorBidi"/>
          <w:sz w:val="24"/>
          <w:szCs w:val="24"/>
        </w:rPr>
        <w:t xml:space="preserve"> inhabitants</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 xml:space="preserve">You shall therefore keep My statutes and My judgments, </w:t>
      </w:r>
      <w:r w:rsidRPr="007413CD">
        <w:rPr>
          <w:rFonts w:asciiTheme="minorBidi" w:hAnsiTheme="minorBidi" w:cstheme="minorBidi"/>
          <w:sz w:val="24"/>
          <w:szCs w:val="24"/>
        </w:rPr>
        <w:lastRenderedPageBreak/>
        <w:t>and shall not commit any of these abominations; neither any of your own nation, nor any stranger that sojourns among you: for all these abominations have the men of the land done, who were before you, and the land is defiled; that the land vomit not you out also, when you defile it, as it has vomited out the nations that were before you</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For whoever shall commit any of these abominations, even the persons that commit them shall be cut off from among their people</w:t>
      </w:r>
      <w:proofErr w:type="gramStart"/>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Therefore</w:t>
      </w:r>
      <w:proofErr w:type="gramEnd"/>
      <w:r w:rsidRPr="007413CD">
        <w:rPr>
          <w:rFonts w:asciiTheme="minorBidi" w:hAnsiTheme="minorBidi" w:cstheme="minorBidi"/>
          <w:sz w:val="24"/>
          <w:szCs w:val="24"/>
        </w:rPr>
        <w:t xml:space="preserve"> shall you keep My ordinance, that you commit not any one of these abominable customs, which were practiced before you, and that you defile not yourselves in them: I am the Lord your God</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w:t>
      </w:r>
      <w:r w:rsidRPr="007413CD">
        <w:rPr>
          <w:rFonts w:asciiTheme="minorBidi" w:hAnsiTheme="minorBidi" w:cstheme="minorBidi"/>
          <w:i/>
          <w:iCs/>
          <w:sz w:val="24"/>
          <w:szCs w:val="24"/>
        </w:rPr>
        <w:t xml:space="preserve">Vayikra </w:t>
      </w:r>
      <w:r w:rsidRPr="007413CD">
        <w:rPr>
          <w:rFonts w:asciiTheme="minorBidi" w:hAnsiTheme="minorBidi" w:cstheme="minorBidi"/>
          <w:sz w:val="24"/>
          <w:szCs w:val="24"/>
        </w:rPr>
        <w:t>18:24-30)</w:t>
      </w:r>
    </w:p>
    <w:p w14:paraId="2A6FAD02" w14:textId="77777777" w:rsidR="002A4397" w:rsidRPr="007413CD" w:rsidRDefault="002A4397" w:rsidP="00AC017E">
      <w:pPr>
        <w:pStyle w:val="BlockText"/>
        <w:spacing w:line="240" w:lineRule="auto"/>
        <w:rPr>
          <w:rFonts w:asciiTheme="minorBidi" w:hAnsiTheme="minorBidi" w:cstheme="minorBidi"/>
          <w:sz w:val="24"/>
          <w:szCs w:val="24"/>
        </w:rPr>
      </w:pPr>
    </w:p>
    <w:p w14:paraId="194CED23"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ab/>
        <w:t>The meaning of these verses is clear and ominous</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The nations engaged in abominable activities and were spewed out by the land</w:t>
      </w:r>
      <w:proofErr w:type="gramStart"/>
      <w:r w:rsidR="00AC017E" w:rsidRPr="007413CD">
        <w:rPr>
          <w:rFonts w:asciiTheme="minorBidi" w:hAnsiTheme="minorBidi" w:cstheme="minorBidi"/>
          <w:sz w:val="24"/>
          <w:szCs w:val="24"/>
        </w:rPr>
        <w:t xml:space="preserve">.  </w:t>
      </w:r>
      <w:proofErr w:type="gramEnd"/>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must not act engage in such abominations, so that their fate be </w:t>
      </w:r>
      <w:proofErr w:type="gramStart"/>
      <w:r w:rsidRPr="007413CD">
        <w:rPr>
          <w:rFonts w:asciiTheme="minorBidi" w:hAnsiTheme="minorBidi" w:cstheme="minorBidi"/>
          <w:sz w:val="24"/>
          <w:szCs w:val="24"/>
        </w:rPr>
        <w:t>not the same as</w:t>
      </w:r>
      <w:proofErr w:type="gramEnd"/>
      <w:r w:rsidRPr="007413CD">
        <w:rPr>
          <w:rFonts w:asciiTheme="minorBidi" w:hAnsiTheme="minorBidi" w:cstheme="minorBidi"/>
          <w:sz w:val="24"/>
          <w:szCs w:val="24"/>
        </w:rPr>
        <w:t xml:space="preserve"> the fate of those other nations</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 xml:space="preserve">The principle of recompense in the </w:t>
      </w:r>
      <w:r w:rsidRPr="007413CD">
        <w:rPr>
          <w:rFonts w:asciiTheme="minorBidi" w:hAnsiTheme="minorBidi" w:cstheme="minorBidi"/>
          <w:i/>
          <w:iCs/>
          <w:sz w:val="24"/>
          <w:szCs w:val="24"/>
        </w:rPr>
        <w:t>parasha</w:t>
      </w:r>
      <w:r w:rsidRPr="007413CD">
        <w:rPr>
          <w:rFonts w:asciiTheme="minorBidi" w:hAnsiTheme="minorBidi" w:cstheme="minorBidi"/>
          <w:sz w:val="24"/>
          <w:szCs w:val="24"/>
        </w:rPr>
        <w:t xml:space="preserve"> is invoked in equal measure against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and against the nations</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"That the land vomit not you out also, when you defile it, as it has vomited out the nations that were before you." If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sins and engages in those same abominations, its fate will be evil and bitter.</w:t>
      </w:r>
    </w:p>
    <w:p w14:paraId="37320F2A" w14:textId="77777777" w:rsidR="002A4397" w:rsidRPr="007413CD" w:rsidRDefault="002A4397" w:rsidP="00AC017E">
      <w:pPr>
        <w:spacing w:line="240" w:lineRule="auto"/>
        <w:rPr>
          <w:rFonts w:asciiTheme="minorBidi" w:hAnsiTheme="minorBidi" w:cstheme="minorBidi"/>
          <w:sz w:val="24"/>
          <w:szCs w:val="24"/>
        </w:rPr>
      </w:pPr>
    </w:p>
    <w:p w14:paraId="167C819F" w14:textId="77777777" w:rsidR="00AC017E" w:rsidRPr="007413CD" w:rsidRDefault="00AC017E" w:rsidP="00AC017E">
      <w:pPr>
        <w:spacing w:line="240" w:lineRule="auto"/>
        <w:rPr>
          <w:rFonts w:asciiTheme="minorBidi" w:hAnsiTheme="minorBidi" w:cstheme="minorBidi"/>
          <w:b/>
          <w:bCs/>
          <w:sz w:val="24"/>
          <w:szCs w:val="24"/>
        </w:rPr>
      </w:pPr>
      <w:r w:rsidRPr="007413CD">
        <w:rPr>
          <w:rFonts w:asciiTheme="minorBidi" w:hAnsiTheme="minorBidi" w:cstheme="minorBidi"/>
          <w:b/>
          <w:bCs/>
          <w:sz w:val="24"/>
          <w:szCs w:val="24"/>
        </w:rPr>
        <w:t>EVERLASTING COVENANT</w:t>
      </w:r>
    </w:p>
    <w:p w14:paraId="41856F8D" w14:textId="77777777" w:rsidR="00AC017E" w:rsidRPr="007413CD" w:rsidRDefault="00AC017E" w:rsidP="00AC017E">
      <w:pPr>
        <w:spacing w:line="240" w:lineRule="auto"/>
        <w:rPr>
          <w:rFonts w:asciiTheme="minorBidi" w:hAnsiTheme="minorBidi" w:cstheme="minorBidi"/>
          <w:sz w:val="24"/>
          <w:szCs w:val="24"/>
        </w:rPr>
      </w:pPr>
    </w:p>
    <w:p w14:paraId="3715564E"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ab/>
        <w:t xml:space="preserve">Corresponding to this point, the </w:t>
      </w:r>
      <w:r w:rsidRPr="007413CD">
        <w:rPr>
          <w:rFonts w:asciiTheme="minorBidi" w:hAnsiTheme="minorBidi" w:cstheme="minorBidi"/>
          <w:i/>
          <w:iCs/>
          <w:sz w:val="24"/>
          <w:szCs w:val="24"/>
        </w:rPr>
        <w:t>haftara</w:t>
      </w:r>
      <w:r w:rsidRPr="007413CD">
        <w:rPr>
          <w:rFonts w:asciiTheme="minorBidi" w:hAnsiTheme="minorBidi" w:cstheme="minorBidi"/>
          <w:sz w:val="24"/>
          <w:szCs w:val="24"/>
        </w:rPr>
        <w:t xml:space="preserve"> comes to console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and present another perspective</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The </w:t>
      </w:r>
      <w:r w:rsidRPr="007413CD">
        <w:rPr>
          <w:rFonts w:asciiTheme="minorBidi" w:hAnsiTheme="minorBidi" w:cstheme="minorBidi"/>
          <w:i/>
          <w:iCs/>
          <w:sz w:val="24"/>
          <w:szCs w:val="24"/>
        </w:rPr>
        <w:t xml:space="preserve">haftara </w:t>
      </w:r>
      <w:r w:rsidRPr="007413CD">
        <w:rPr>
          <w:rFonts w:asciiTheme="minorBidi" w:hAnsiTheme="minorBidi" w:cstheme="minorBidi"/>
          <w:sz w:val="24"/>
          <w:szCs w:val="24"/>
        </w:rPr>
        <w:t xml:space="preserve">from </w:t>
      </w:r>
      <w:r w:rsidRPr="007413CD">
        <w:rPr>
          <w:rFonts w:asciiTheme="minorBidi" w:hAnsiTheme="minorBidi" w:cstheme="minorBidi"/>
          <w:i/>
          <w:iCs/>
          <w:sz w:val="24"/>
          <w:szCs w:val="24"/>
        </w:rPr>
        <w:t xml:space="preserve">Yechezkel </w:t>
      </w:r>
      <w:r w:rsidRPr="007413CD">
        <w:rPr>
          <w:rFonts w:asciiTheme="minorBidi" w:hAnsiTheme="minorBidi" w:cstheme="minorBidi"/>
          <w:sz w:val="24"/>
          <w:szCs w:val="24"/>
        </w:rPr>
        <w:t xml:space="preserve">which Rabbi Eliezer so opposed argues that there is an everlasting covenant between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and God that will eventually be restored</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The Sages who disagreed with Rabbi Eliezer seem to have intentionally looked for a prophecy that speaks of the abominations of </w:t>
      </w:r>
      <w:smartTag w:uri="urn:schemas-microsoft-com:office:smarttags" w:element="place">
        <w:smartTag w:uri="urn:schemas-microsoft-com:office:smarttags" w:element="City">
          <w:r w:rsidRPr="007413CD">
            <w:rPr>
              <w:rFonts w:asciiTheme="minorBidi" w:hAnsiTheme="minorBidi" w:cstheme="minorBidi"/>
              <w:sz w:val="24"/>
              <w:szCs w:val="24"/>
            </w:rPr>
            <w:t>Jerusalem</w:t>
          </w:r>
        </w:smartTag>
      </w:smartTag>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It is precisely a prophecy that presents the abominations in all their severity and defines them as such, but nevertheless asserts at the end that the covenant will be remembered and reestablished as an everlasting covenant, </w:t>
      </w:r>
      <w:proofErr w:type="gramStart"/>
      <w:r w:rsidRPr="007413CD">
        <w:rPr>
          <w:rFonts w:asciiTheme="minorBidi" w:hAnsiTheme="minorBidi" w:cstheme="minorBidi"/>
          <w:sz w:val="24"/>
          <w:szCs w:val="24"/>
        </w:rPr>
        <w:t>that</w:t>
      </w:r>
      <w:proofErr w:type="gramEnd"/>
      <w:r w:rsidRPr="007413CD">
        <w:rPr>
          <w:rFonts w:asciiTheme="minorBidi" w:hAnsiTheme="minorBidi" w:cstheme="minorBidi"/>
          <w:sz w:val="24"/>
          <w:szCs w:val="24"/>
        </w:rPr>
        <w:t xml:space="preserve"> has the power to console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regarding the dreadful punishment implicit in the admonitions in </w:t>
      </w:r>
      <w:r w:rsidRPr="007413CD">
        <w:rPr>
          <w:rFonts w:asciiTheme="minorBidi" w:hAnsiTheme="minorBidi" w:cstheme="minorBidi"/>
          <w:i/>
          <w:iCs/>
          <w:sz w:val="24"/>
          <w:szCs w:val="24"/>
        </w:rPr>
        <w:t>Parashat Acharei Mot</w:t>
      </w:r>
      <w:r w:rsidR="00AC017E" w:rsidRPr="007413CD">
        <w:rPr>
          <w:rFonts w:asciiTheme="minorBidi" w:hAnsiTheme="minorBidi" w:cstheme="minorBidi"/>
          <w:i/>
          <w:iCs/>
          <w:sz w:val="24"/>
          <w:szCs w:val="24"/>
        </w:rPr>
        <w:t xml:space="preserve">.  </w:t>
      </w:r>
      <w:r w:rsidRPr="007413CD">
        <w:rPr>
          <w:rFonts w:asciiTheme="minorBidi" w:hAnsiTheme="minorBidi" w:cstheme="minorBidi"/>
          <w:sz w:val="24"/>
          <w:szCs w:val="24"/>
        </w:rPr>
        <w:t xml:space="preserve">If we would read a </w:t>
      </w:r>
      <w:r w:rsidRPr="007413CD">
        <w:rPr>
          <w:rFonts w:asciiTheme="minorBidi" w:hAnsiTheme="minorBidi" w:cstheme="minorBidi"/>
          <w:i/>
          <w:iCs/>
          <w:sz w:val="24"/>
          <w:szCs w:val="24"/>
        </w:rPr>
        <w:t>haftara</w:t>
      </w:r>
      <w:r w:rsidRPr="007413CD">
        <w:rPr>
          <w:rFonts w:asciiTheme="minorBidi" w:hAnsiTheme="minorBidi" w:cstheme="minorBidi"/>
          <w:sz w:val="24"/>
          <w:szCs w:val="24"/>
        </w:rPr>
        <w:t xml:space="preserve"> that does not speak specifically about abominations, there would be room to argue that while other offenses are subject to pardon, those guilty of abominations will be vomited out by the land and not permitted to return</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It is, therefore, necessary to choose a </w:t>
      </w:r>
      <w:r w:rsidRPr="007413CD">
        <w:rPr>
          <w:rFonts w:asciiTheme="minorBidi" w:hAnsiTheme="minorBidi" w:cstheme="minorBidi"/>
          <w:i/>
          <w:iCs/>
          <w:sz w:val="24"/>
          <w:szCs w:val="24"/>
        </w:rPr>
        <w:t xml:space="preserve">haftara </w:t>
      </w:r>
      <w:r w:rsidRPr="007413CD">
        <w:rPr>
          <w:rFonts w:asciiTheme="minorBidi" w:hAnsiTheme="minorBidi" w:cstheme="minorBidi"/>
          <w:sz w:val="24"/>
          <w:szCs w:val="24"/>
        </w:rPr>
        <w:t>that rules out the possibility of such an argument.</w:t>
      </w:r>
    </w:p>
    <w:p w14:paraId="489CBF42" w14:textId="77777777" w:rsidR="002A4397" w:rsidRPr="007413CD" w:rsidRDefault="002A4397" w:rsidP="00AC017E">
      <w:pPr>
        <w:spacing w:line="240" w:lineRule="auto"/>
        <w:rPr>
          <w:rFonts w:asciiTheme="minorBidi" w:hAnsiTheme="minorBidi" w:cstheme="minorBidi"/>
          <w:sz w:val="24"/>
          <w:szCs w:val="24"/>
        </w:rPr>
      </w:pPr>
    </w:p>
    <w:p w14:paraId="40622769" w14:textId="77777777" w:rsidR="002A4397" w:rsidRPr="007413CD" w:rsidRDefault="002A4397" w:rsidP="00AC017E">
      <w:pPr>
        <w:spacing w:line="240" w:lineRule="auto"/>
        <w:ind w:firstLine="567"/>
        <w:rPr>
          <w:rFonts w:asciiTheme="minorBidi" w:hAnsiTheme="minorBidi" w:cstheme="minorBidi"/>
          <w:sz w:val="24"/>
          <w:szCs w:val="24"/>
        </w:rPr>
      </w:pPr>
      <w:r w:rsidRPr="007413CD">
        <w:rPr>
          <w:rFonts w:asciiTheme="minorBidi" w:hAnsiTheme="minorBidi" w:cstheme="minorBidi"/>
          <w:sz w:val="24"/>
          <w:szCs w:val="24"/>
        </w:rPr>
        <w:t xml:space="preserve">Our custom, in the wake of Rabbi Eliezer's argument, is not to dwell at length in public on the abominations, but the objective of the </w:t>
      </w:r>
      <w:r w:rsidRPr="007413CD">
        <w:rPr>
          <w:rFonts w:asciiTheme="minorBidi" w:hAnsiTheme="minorBidi" w:cstheme="minorBidi"/>
          <w:i/>
          <w:iCs/>
          <w:sz w:val="24"/>
          <w:szCs w:val="24"/>
        </w:rPr>
        <w:t xml:space="preserve">haftara </w:t>
      </w:r>
      <w:r w:rsidRPr="007413CD">
        <w:rPr>
          <w:rFonts w:asciiTheme="minorBidi" w:hAnsiTheme="minorBidi" w:cstheme="minorBidi"/>
          <w:sz w:val="24"/>
          <w:szCs w:val="24"/>
        </w:rPr>
        <w:t xml:space="preserve">remains the same, namely, to console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that they will not be sent out of their land for all time, but rather in the end the covenant will be remembered.</w:t>
      </w:r>
    </w:p>
    <w:p w14:paraId="108EB838" w14:textId="77777777" w:rsidR="002A4397" w:rsidRPr="007413CD" w:rsidRDefault="002A4397" w:rsidP="00AC017E">
      <w:pPr>
        <w:spacing w:line="240" w:lineRule="auto"/>
        <w:ind w:firstLine="567"/>
        <w:rPr>
          <w:rFonts w:asciiTheme="minorBidi" w:hAnsiTheme="minorBidi" w:cstheme="minorBidi"/>
          <w:sz w:val="24"/>
          <w:szCs w:val="24"/>
        </w:rPr>
      </w:pPr>
    </w:p>
    <w:p w14:paraId="4E3E0459" w14:textId="77777777" w:rsidR="002A4397" w:rsidRPr="007413CD" w:rsidRDefault="002A4397" w:rsidP="00AC017E">
      <w:pPr>
        <w:spacing w:line="240" w:lineRule="auto"/>
        <w:ind w:firstLine="567"/>
        <w:rPr>
          <w:rFonts w:asciiTheme="minorBidi" w:hAnsiTheme="minorBidi" w:cstheme="minorBidi"/>
          <w:sz w:val="24"/>
          <w:szCs w:val="24"/>
        </w:rPr>
      </w:pPr>
      <w:r w:rsidRPr="007413CD">
        <w:rPr>
          <w:rFonts w:asciiTheme="minorBidi" w:hAnsiTheme="minorBidi" w:cstheme="minorBidi"/>
          <w:sz w:val="24"/>
          <w:szCs w:val="24"/>
        </w:rPr>
        <w:t xml:space="preserve">Thus, the end of the </w:t>
      </w:r>
      <w:r w:rsidRPr="007413CD">
        <w:rPr>
          <w:rFonts w:asciiTheme="minorBidi" w:hAnsiTheme="minorBidi" w:cstheme="minorBidi"/>
          <w:i/>
          <w:iCs/>
          <w:sz w:val="24"/>
          <w:szCs w:val="24"/>
        </w:rPr>
        <w:t xml:space="preserve">haftara </w:t>
      </w:r>
      <w:r w:rsidRPr="007413CD">
        <w:rPr>
          <w:rFonts w:asciiTheme="minorBidi" w:hAnsiTheme="minorBidi" w:cstheme="minorBidi"/>
          <w:sz w:val="24"/>
          <w:szCs w:val="24"/>
        </w:rPr>
        <w:t xml:space="preserve">takes us back to the beginning, the contrast/comparison that the prophet makes between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and the nations</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"Have not I brought up </w:t>
      </w:r>
      <w:smartTag w:uri="urn:schemas-microsoft-com:office:smarttags" w:element="country-region">
        <w:r w:rsidRPr="007413CD">
          <w:rPr>
            <w:rFonts w:asciiTheme="minorBidi" w:hAnsiTheme="minorBidi" w:cstheme="minorBidi"/>
            <w:sz w:val="24"/>
            <w:szCs w:val="24"/>
          </w:rPr>
          <w:t>Israel</w:t>
        </w:r>
      </w:smartTag>
      <w:r w:rsidRPr="007413CD">
        <w:rPr>
          <w:rFonts w:asciiTheme="minorBidi" w:hAnsiTheme="minorBidi" w:cstheme="minorBidi"/>
          <w:sz w:val="24"/>
          <w:szCs w:val="24"/>
        </w:rPr>
        <w:t xml:space="preserve"> out of the </w:t>
      </w:r>
      <w:smartTag w:uri="urn:schemas-microsoft-com:office:smarttags" w:element="place">
        <w:smartTag w:uri="urn:schemas-microsoft-com:office:smarttags" w:element="PlaceType">
          <w:r w:rsidRPr="007413CD">
            <w:rPr>
              <w:rFonts w:asciiTheme="minorBidi" w:hAnsiTheme="minorBidi" w:cstheme="minorBidi"/>
              <w:sz w:val="24"/>
              <w:szCs w:val="24"/>
            </w:rPr>
            <w:t>land</w:t>
          </w:r>
        </w:smartTag>
        <w:r w:rsidRPr="007413CD">
          <w:rPr>
            <w:rFonts w:asciiTheme="minorBidi" w:hAnsiTheme="minorBidi" w:cstheme="minorBidi"/>
            <w:sz w:val="24"/>
            <w:szCs w:val="24"/>
          </w:rPr>
          <w:t xml:space="preserve"> of </w:t>
        </w:r>
        <w:smartTag w:uri="urn:schemas-microsoft-com:office:smarttags" w:element="PlaceName">
          <w:r w:rsidRPr="007413CD">
            <w:rPr>
              <w:rFonts w:asciiTheme="minorBidi" w:hAnsiTheme="minorBidi" w:cstheme="minorBidi"/>
              <w:sz w:val="24"/>
              <w:szCs w:val="24"/>
            </w:rPr>
            <w:t>Egypt</w:t>
          </w:r>
        </w:smartTag>
      </w:smartTag>
      <w:r w:rsidRPr="007413CD">
        <w:rPr>
          <w:rFonts w:asciiTheme="minorBidi" w:hAnsiTheme="minorBidi" w:cstheme="minorBidi"/>
          <w:sz w:val="24"/>
          <w:szCs w:val="24"/>
        </w:rPr>
        <w:t xml:space="preserve">? And the Peleshtim from Kaftor, and </w:t>
      </w:r>
      <w:smartTag w:uri="urn:schemas-microsoft-com:office:smarttags" w:element="place">
        <w:smartTag w:uri="urn:schemas-microsoft-com:office:smarttags" w:element="country-region">
          <w:r w:rsidRPr="007413CD">
            <w:rPr>
              <w:rFonts w:asciiTheme="minorBidi" w:hAnsiTheme="minorBidi" w:cstheme="minorBidi"/>
              <w:sz w:val="24"/>
              <w:szCs w:val="24"/>
            </w:rPr>
            <w:t>Aram</w:t>
          </w:r>
        </w:smartTag>
      </w:smartTag>
      <w:r w:rsidRPr="007413CD">
        <w:rPr>
          <w:rFonts w:asciiTheme="minorBidi" w:hAnsiTheme="minorBidi" w:cstheme="minorBidi"/>
          <w:sz w:val="24"/>
          <w:szCs w:val="24"/>
        </w:rPr>
        <w:t xml:space="preserve"> from Kir?" It is precisely with this sensitive point about which Israel is most concerned – namely, that God moves nations from place to place, and just as He removed the nations from the land of Israel and planted the people of Israel in their place, so too He can do to them – it is precisely </w:t>
      </w:r>
      <w:r w:rsidRPr="007413CD">
        <w:rPr>
          <w:rFonts w:asciiTheme="minorBidi" w:hAnsiTheme="minorBidi" w:cstheme="minorBidi"/>
          <w:sz w:val="24"/>
          <w:szCs w:val="24"/>
        </w:rPr>
        <w:lastRenderedPageBreak/>
        <w:t>with this point that Amos opens his prophecy</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 xml:space="preserve">And it is against this background that the consoling words of his prophecy should </w:t>
      </w:r>
      <w:proofErr w:type="gramStart"/>
      <w:r w:rsidRPr="007413CD">
        <w:rPr>
          <w:rFonts w:asciiTheme="minorBidi" w:hAnsiTheme="minorBidi" w:cstheme="minorBidi"/>
          <w:sz w:val="24"/>
          <w:szCs w:val="24"/>
        </w:rPr>
        <w:t>be understood</w:t>
      </w:r>
      <w:proofErr w:type="gramEnd"/>
      <w:r w:rsidRPr="007413CD">
        <w:rPr>
          <w:rFonts w:asciiTheme="minorBidi" w:hAnsiTheme="minorBidi" w:cstheme="minorBidi"/>
          <w:sz w:val="24"/>
          <w:szCs w:val="24"/>
        </w:rPr>
        <w:t>.</w:t>
      </w:r>
    </w:p>
    <w:p w14:paraId="3C39B987" w14:textId="77777777" w:rsidR="002A4397" w:rsidRPr="007413CD" w:rsidRDefault="002A4397" w:rsidP="00AC017E">
      <w:pPr>
        <w:spacing w:line="240" w:lineRule="auto"/>
        <w:ind w:firstLine="567"/>
        <w:rPr>
          <w:rFonts w:asciiTheme="minorBidi" w:hAnsiTheme="minorBidi" w:cstheme="minorBidi"/>
          <w:sz w:val="24"/>
          <w:szCs w:val="24"/>
        </w:rPr>
      </w:pPr>
    </w:p>
    <w:p w14:paraId="0D8F38CD" w14:textId="77777777" w:rsidR="002A4397" w:rsidRPr="007413CD" w:rsidRDefault="002A4397" w:rsidP="00AC017E">
      <w:pPr>
        <w:spacing w:line="240" w:lineRule="auto"/>
        <w:ind w:firstLine="567"/>
        <w:rPr>
          <w:rFonts w:asciiTheme="minorBidi" w:hAnsiTheme="minorBidi" w:cstheme="minorBidi"/>
          <w:sz w:val="24"/>
          <w:szCs w:val="24"/>
        </w:rPr>
      </w:pPr>
      <w:r w:rsidRPr="007413CD">
        <w:rPr>
          <w:rFonts w:asciiTheme="minorBidi" w:hAnsiTheme="minorBidi" w:cstheme="minorBidi"/>
          <w:sz w:val="24"/>
          <w:szCs w:val="24"/>
        </w:rPr>
        <w:t>The commentaries differ as to the meaning of this verse</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Some understand the verse as asserting contrast</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While it is true that God moved the Pelishtim, </w:t>
      </w:r>
      <w:smartTag w:uri="urn:schemas-microsoft-com:office:smarttags" w:element="country-region">
        <w:r w:rsidRPr="007413CD">
          <w:rPr>
            <w:rFonts w:asciiTheme="minorBidi" w:hAnsiTheme="minorBidi" w:cstheme="minorBidi"/>
            <w:sz w:val="24"/>
            <w:szCs w:val="24"/>
          </w:rPr>
          <w:t>Aram</w:t>
        </w:r>
      </w:smartTag>
      <w:r w:rsidRPr="007413CD">
        <w:rPr>
          <w:rFonts w:asciiTheme="minorBidi" w:hAnsiTheme="minorBidi" w:cstheme="minorBidi"/>
          <w:sz w:val="24"/>
          <w:szCs w:val="24"/>
        </w:rPr>
        <w:t xml:space="preserve"> and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and transferred them from place to place, the meaning of these moves is not the same</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For His connection to Israel is different from His connection to the nations as is explained in the continuation of the prophecy, and therefore Israel has no reason to be concerned that its fate will be like that of the nations</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Thus, the prophet's words complement what is stated in our </w:t>
      </w:r>
      <w:r w:rsidRPr="007413CD">
        <w:rPr>
          <w:rFonts w:asciiTheme="minorBidi" w:hAnsiTheme="minorBidi" w:cstheme="minorBidi"/>
          <w:i/>
          <w:iCs/>
          <w:sz w:val="24"/>
          <w:szCs w:val="24"/>
        </w:rPr>
        <w:t>parasha</w:t>
      </w:r>
      <w:r w:rsidRPr="007413CD">
        <w:rPr>
          <w:rFonts w:asciiTheme="minorBidi" w:hAnsiTheme="minorBidi" w:cstheme="minorBidi"/>
          <w:sz w:val="24"/>
          <w:szCs w:val="24"/>
        </w:rPr>
        <w:t xml:space="preserve"> by sweetening the quality of justice and turning it into mercy</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In contrast, others understand the verse as a comparison and a warning to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similar to the message of our </w:t>
      </w:r>
      <w:r w:rsidRPr="007413CD">
        <w:rPr>
          <w:rFonts w:asciiTheme="minorBidi" w:hAnsiTheme="minorBidi" w:cstheme="minorBidi"/>
          <w:i/>
          <w:iCs/>
          <w:sz w:val="24"/>
          <w:szCs w:val="24"/>
        </w:rPr>
        <w:t>parasha</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 xml:space="preserve">According to them, the consolation coming at the end of the </w:t>
      </w:r>
      <w:r w:rsidRPr="007413CD">
        <w:rPr>
          <w:rFonts w:asciiTheme="minorBidi" w:hAnsiTheme="minorBidi" w:cstheme="minorBidi"/>
          <w:i/>
          <w:iCs/>
          <w:sz w:val="24"/>
          <w:szCs w:val="24"/>
        </w:rPr>
        <w:t>haftara</w:t>
      </w:r>
      <w:r w:rsidRPr="007413CD">
        <w:rPr>
          <w:rFonts w:asciiTheme="minorBidi" w:hAnsiTheme="minorBidi" w:cstheme="minorBidi"/>
          <w:sz w:val="24"/>
          <w:szCs w:val="24"/>
        </w:rPr>
        <w:t xml:space="preserve"> is based on this comparison, namely, that even though Israel is no different than the other nations, inasmuch as they are subject to the same Divine laws that govern history, there is still a difference between them in that God will never destroy or abandon Israel</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 xml:space="preserve">If they will </w:t>
      </w:r>
      <w:proofErr w:type="gramStart"/>
      <w:r w:rsidRPr="007413CD">
        <w:rPr>
          <w:rFonts w:asciiTheme="minorBidi" w:hAnsiTheme="minorBidi" w:cstheme="minorBidi"/>
          <w:sz w:val="24"/>
          <w:szCs w:val="24"/>
        </w:rPr>
        <w:t>be exiled</w:t>
      </w:r>
      <w:proofErr w:type="gramEnd"/>
      <w:r w:rsidRPr="007413CD">
        <w:rPr>
          <w:rFonts w:asciiTheme="minorBidi" w:hAnsiTheme="minorBidi" w:cstheme="minorBidi"/>
          <w:sz w:val="24"/>
          <w:szCs w:val="24"/>
        </w:rPr>
        <w:t xml:space="preserve"> from the land, they will yet return, for in the end, the prophetic promise that concludes the book leaves no doubt about the matter:</w:t>
      </w:r>
    </w:p>
    <w:p w14:paraId="4A82D242" w14:textId="77777777" w:rsidR="002A4397" w:rsidRPr="007413CD" w:rsidRDefault="002A4397" w:rsidP="00AC017E">
      <w:pPr>
        <w:spacing w:line="240" w:lineRule="auto"/>
        <w:ind w:firstLine="567"/>
        <w:rPr>
          <w:rFonts w:asciiTheme="minorBidi" w:hAnsiTheme="minorBidi" w:cstheme="minorBidi"/>
          <w:sz w:val="24"/>
          <w:szCs w:val="24"/>
        </w:rPr>
      </w:pPr>
    </w:p>
    <w:p w14:paraId="17C91A40" w14:textId="77777777" w:rsidR="002A4397" w:rsidRPr="007413CD" w:rsidRDefault="002A4397" w:rsidP="00AC017E">
      <w:pPr>
        <w:pStyle w:val="BlockText"/>
        <w:spacing w:line="240" w:lineRule="auto"/>
        <w:rPr>
          <w:rFonts w:asciiTheme="minorBidi" w:hAnsiTheme="minorBidi" w:cstheme="minorBidi"/>
          <w:sz w:val="24"/>
          <w:szCs w:val="24"/>
        </w:rPr>
      </w:pPr>
      <w:r w:rsidRPr="007413CD">
        <w:rPr>
          <w:rFonts w:asciiTheme="minorBidi" w:hAnsiTheme="minorBidi" w:cstheme="minorBidi"/>
          <w:sz w:val="24"/>
          <w:szCs w:val="24"/>
        </w:rPr>
        <w:t xml:space="preserve">And I will bring back the captivity of My people of </w:t>
      </w:r>
      <w:smartTag w:uri="urn:schemas-microsoft-com:office:smarttags" w:element="place">
        <w:smartTag w:uri="urn:schemas-microsoft-com:office:smarttags" w:element="country-region">
          <w:r w:rsidRPr="007413CD">
            <w:rPr>
              <w:rFonts w:asciiTheme="minorBidi" w:hAnsiTheme="minorBidi" w:cstheme="minorBidi"/>
              <w:sz w:val="24"/>
              <w:szCs w:val="24"/>
            </w:rPr>
            <w:t>Israel</w:t>
          </w:r>
        </w:smartTag>
      </w:smartTag>
      <w:r w:rsidRPr="007413CD">
        <w:rPr>
          <w:rFonts w:asciiTheme="minorBidi" w:hAnsiTheme="minorBidi" w:cstheme="minorBidi"/>
          <w:sz w:val="24"/>
          <w:szCs w:val="24"/>
        </w:rPr>
        <w:t xml:space="preserve">, and they shall build the wasted cities and inhabit them; and they shall plant </w:t>
      </w:r>
      <w:proofErr w:type="gramStart"/>
      <w:r w:rsidRPr="007413CD">
        <w:rPr>
          <w:rFonts w:asciiTheme="minorBidi" w:hAnsiTheme="minorBidi" w:cstheme="minorBidi"/>
          <w:sz w:val="24"/>
          <w:szCs w:val="24"/>
        </w:rPr>
        <w:t>vineyards, and</w:t>
      </w:r>
      <w:proofErr w:type="gramEnd"/>
      <w:r w:rsidRPr="007413CD">
        <w:rPr>
          <w:rFonts w:asciiTheme="minorBidi" w:hAnsiTheme="minorBidi" w:cstheme="minorBidi"/>
          <w:sz w:val="24"/>
          <w:szCs w:val="24"/>
        </w:rPr>
        <w:t xml:space="preserve"> drink their wine; they shall also make gardens, and eat the fruit of them</w:t>
      </w:r>
      <w:r w:rsidR="00AC017E" w:rsidRPr="007413CD">
        <w:rPr>
          <w:rFonts w:asciiTheme="minorBidi" w:hAnsiTheme="minorBidi" w:cstheme="minorBidi"/>
          <w:sz w:val="24"/>
          <w:szCs w:val="24"/>
        </w:rPr>
        <w:t xml:space="preserve">.  </w:t>
      </w:r>
      <w:r w:rsidRPr="007413CD">
        <w:rPr>
          <w:rFonts w:asciiTheme="minorBidi" w:hAnsiTheme="minorBidi" w:cstheme="minorBidi"/>
          <w:sz w:val="24"/>
          <w:szCs w:val="24"/>
        </w:rPr>
        <w:t>And I will plant them upon their land, and they shall no more be plucked up out of their land which I have given them, says the Lord your God</w:t>
      </w:r>
      <w:proofErr w:type="gramStart"/>
      <w:r w:rsidR="00AC017E" w:rsidRPr="007413CD">
        <w:rPr>
          <w:rFonts w:asciiTheme="minorBidi" w:hAnsiTheme="minorBidi" w:cstheme="minorBidi"/>
          <w:sz w:val="24"/>
          <w:szCs w:val="24"/>
        </w:rPr>
        <w:t xml:space="preserve">.  </w:t>
      </w:r>
      <w:proofErr w:type="gramEnd"/>
      <w:r w:rsidRPr="007413CD">
        <w:rPr>
          <w:rFonts w:asciiTheme="minorBidi" w:hAnsiTheme="minorBidi" w:cstheme="minorBidi"/>
          <w:sz w:val="24"/>
          <w:szCs w:val="24"/>
        </w:rPr>
        <w:t>(</w:t>
      </w:r>
      <w:r w:rsidRPr="007413CD">
        <w:rPr>
          <w:rFonts w:asciiTheme="minorBidi" w:hAnsiTheme="minorBidi" w:cstheme="minorBidi"/>
          <w:i/>
          <w:iCs/>
          <w:sz w:val="24"/>
          <w:szCs w:val="24"/>
        </w:rPr>
        <w:t xml:space="preserve">Amos </w:t>
      </w:r>
      <w:r w:rsidRPr="007413CD">
        <w:rPr>
          <w:rFonts w:asciiTheme="minorBidi" w:hAnsiTheme="minorBidi" w:cstheme="minorBidi"/>
          <w:sz w:val="24"/>
          <w:szCs w:val="24"/>
        </w:rPr>
        <w:t>9:14-15)</w:t>
      </w:r>
    </w:p>
    <w:p w14:paraId="1900CEC9" w14:textId="77777777" w:rsidR="002A4397" w:rsidRPr="007413CD" w:rsidRDefault="002A4397" w:rsidP="00AC017E">
      <w:pPr>
        <w:pStyle w:val="BlockText"/>
        <w:spacing w:line="240" w:lineRule="auto"/>
        <w:rPr>
          <w:rFonts w:asciiTheme="minorBidi" w:hAnsiTheme="minorBidi" w:cstheme="minorBidi"/>
          <w:sz w:val="24"/>
          <w:szCs w:val="24"/>
        </w:rPr>
      </w:pPr>
    </w:p>
    <w:p w14:paraId="4F09BE13" w14:textId="77777777" w:rsidR="002A4397" w:rsidRPr="007413CD" w:rsidRDefault="002A4397" w:rsidP="00AC017E">
      <w:pPr>
        <w:spacing w:line="240" w:lineRule="auto"/>
        <w:rPr>
          <w:rFonts w:asciiTheme="minorBidi" w:hAnsiTheme="minorBidi" w:cstheme="minorBidi"/>
          <w:i/>
          <w:iCs/>
          <w:sz w:val="24"/>
          <w:szCs w:val="24"/>
        </w:rPr>
      </w:pPr>
      <w:r w:rsidRPr="007413CD">
        <w:rPr>
          <w:rFonts w:asciiTheme="minorBidi" w:hAnsiTheme="minorBidi" w:cstheme="minorBidi"/>
          <w:sz w:val="24"/>
          <w:szCs w:val="24"/>
        </w:rPr>
        <w:tab/>
        <w:t xml:space="preserve">By comparing the concluding verses of Amos' prophecy with the concluding verses of </w:t>
      </w:r>
      <w:r w:rsidRPr="007413CD">
        <w:rPr>
          <w:rFonts w:asciiTheme="minorBidi" w:hAnsiTheme="minorBidi" w:cstheme="minorBidi"/>
          <w:i/>
          <w:iCs/>
          <w:sz w:val="24"/>
          <w:szCs w:val="24"/>
        </w:rPr>
        <w:t xml:space="preserve">Acharei Mot </w:t>
      </w:r>
      <w:r w:rsidRPr="007413CD">
        <w:rPr>
          <w:rFonts w:asciiTheme="minorBidi" w:hAnsiTheme="minorBidi" w:cstheme="minorBidi"/>
          <w:sz w:val="24"/>
          <w:szCs w:val="24"/>
        </w:rPr>
        <w:t xml:space="preserve">which severely warn of the price to </w:t>
      </w:r>
      <w:proofErr w:type="gramStart"/>
      <w:r w:rsidRPr="007413CD">
        <w:rPr>
          <w:rFonts w:asciiTheme="minorBidi" w:hAnsiTheme="minorBidi" w:cstheme="minorBidi"/>
          <w:sz w:val="24"/>
          <w:szCs w:val="24"/>
        </w:rPr>
        <w:t>be exacted</w:t>
      </w:r>
      <w:proofErr w:type="gramEnd"/>
      <w:r w:rsidRPr="007413CD">
        <w:rPr>
          <w:rFonts w:asciiTheme="minorBidi" w:hAnsiTheme="minorBidi" w:cstheme="minorBidi"/>
          <w:sz w:val="24"/>
          <w:szCs w:val="24"/>
        </w:rPr>
        <w:t xml:space="preserve"> for the practice of abominations, we can appreciate the consolation offered by the </w:t>
      </w:r>
      <w:r w:rsidRPr="007413CD">
        <w:rPr>
          <w:rFonts w:asciiTheme="minorBidi" w:hAnsiTheme="minorBidi" w:cstheme="minorBidi"/>
          <w:i/>
          <w:iCs/>
          <w:sz w:val="24"/>
          <w:szCs w:val="24"/>
        </w:rPr>
        <w:t>haftara.</w:t>
      </w:r>
    </w:p>
    <w:p w14:paraId="43CDBC90" w14:textId="77777777" w:rsidR="002A4397" w:rsidRPr="007413CD" w:rsidRDefault="002A4397" w:rsidP="00AC017E">
      <w:pPr>
        <w:spacing w:line="240" w:lineRule="auto"/>
        <w:rPr>
          <w:rFonts w:asciiTheme="minorBidi" w:hAnsiTheme="minorBidi" w:cstheme="minorBidi"/>
          <w:i/>
          <w:iCs/>
          <w:sz w:val="24"/>
          <w:szCs w:val="24"/>
        </w:rPr>
      </w:pPr>
    </w:p>
    <w:p w14:paraId="46C7BC19" w14:textId="77777777" w:rsidR="002A4397" w:rsidRPr="007413CD" w:rsidRDefault="002A4397" w:rsidP="00AC017E">
      <w:pPr>
        <w:spacing w:line="240" w:lineRule="auto"/>
        <w:rPr>
          <w:rFonts w:asciiTheme="minorBidi" w:hAnsiTheme="minorBidi" w:cstheme="minorBidi"/>
          <w:sz w:val="24"/>
          <w:szCs w:val="24"/>
        </w:rPr>
      </w:pPr>
      <w:r w:rsidRPr="007413CD">
        <w:rPr>
          <w:rFonts w:asciiTheme="minorBidi" w:hAnsiTheme="minorBidi" w:cstheme="minorBidi"/>
          <w:sz w:val="24"/>
          <w:szCs w:val="24"/>
        </w:rPr>
        <w:t>(Translated by David Strauss)</w:t>
      </w:r>
      <w:r w:rsidRPr="007413CD">
        <w:rPr>
          <w:rFonts w:asciiTheme="minorBidi" w:hAnsiTheme="minorBidi" w:cstheme="minorBidi"/>
          <w:i/>
          <w:iCs/>
          <w:sz w:val="24"/>
          <w:szCs w:val="24"/>
        </w:rPr>
        <w:t xml:space="preserve"> </w:t>
      </w:r>
    </w:p>
    <w:sectPr w:rsidR="002A4397" w:rsidRPr="007413CD">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56A0" w14:textId="77777777" w:rsidR="001D2BA3" w:rsidRDefault="001D2BA3">
      <w:r>
        <w:separator/>
      </w:r>
    </w:p>
  </w:endnote>
  <w:endnote w:type="continuationSeparator" w:id="0">
    <w:p w14:paraId="1D7D7453" w14:textId="77777777" w:rsidR="001D2BA3" w:rsidRDefault="001D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9911" w14:textId="77777777" w:rsidR="001D2BA3" w:rsidRDefault="001D2BA3">
      <w:r>
        <w:separator/>
      </w:r>
    </w:p>
  </w:footnote>
  <w:footnote w:type="continuationSeparator" w:id="0">
    <w:p w14:paraId="46F7B60F" w14:textId="77777777" w:rsidR="001D2BA3" w:rsidRDefault="001D2BA3">
      <w:r>
        <w:continuationSeparator/>
      </w:r>
    </w:p>
  </w:footnote>
  <w:footnote w:id="1">
    <w:p w14:paraId="2F513849" w14:textId="77777777" w:rsidR="002A4397" w:rsidRPr="007413CD" w:rsidRDefault="002A4397" w:rsidP="00AC017E">
      <w:pPr>
        <w:pStyle w:val="FootnoteText"/>
        <w:spacing w:line="240" w:lineRule="auto"/>
        <w:rPr>
          <w:rFonts w:asciiTheme="minorBidi" w:hAnsiTheme="minorBidi" w:cstheme="minorBidi"/>
        </w:rPr>
      </w:pPr>
      <w:r w:rsidRPr="007413CD">
        <w:rPr>
          <w:rStyle w:val="FootnoteReference"/>
          <w:rFonts w:asciiTheme="minorBidi" w:hAnsiTheme="minorBidi" w:cstheme="minorBidi"/>
        </w:rPr>
        <w:footnoteRef/>
      </w:r>
      <w:r w:rsidRPr="007413CD">
        <w:rPr>
          <w:rFonts w:asciiTheme="minorBidi" w:hAnsiTheme="minorBidi" w:cstheme="minorBidi"/>
        </w:rPr>
        <w:t xml:space="preserve"> </w:t>
      </w:r>
      <w:r w:rsidRPr="007413CD">
        <w:rPr>
          <w:rFonts w:asciiTheme="minorBidi" w:hAnsiTheme="minorBidi" w:cstheme="minorBidi"/>
          <w:i/>
          <w:iCs/>
        </w:rPr>
        <w:t xml:space="preserve">Yechezkel </w:t>
      </w:r>
      <w:r w:rsidRPr="007413CD">
        <w:rPr>
          <w:rFonts w:asciiTheme="minorBidi" w:hAnsiTheme="minorBidi" w:cstheme="minorBidi"/>
        </w:rPr>
        <w:t xml:space="preserve">22, "Now, you son of man, will you judge," is the chapter commonly read as the </w:t>
      </w:r>
      <w:r w:rsidRPr="007413CD">
        <w:rPr>
          <w:rFonts w:asciiTheme="minorBidi" w:hAnsiTheme="minorBidi" w:cstheme="minorBidi"/>
          <w:i/>
          <w:iCs/>
        </w:rPr>
        <w:t>haftara</w:t>
      </w:r>
      <w:r w:rsidRPr="007413CD">
        <w:rPr>
          <w:rFonts w:asciiTheme="minorBidi" w:hAnsiTheme="minorBidi" w:cstheme="minorBidi"/>
        </w:rPr>
        <w:t xml:space="preserve">, but there were other customs which recognized other chapters as the </w:t>
      </w:r>
      <w:r w:rsidRPr="007413CD">
        <w:rPr>
          <w:rFonts w:asciiTheme="minorBidi" w:hAnsiTheme="minorBidi" w:cstheme="minorBidi"/>
          <w:i/>
          <w:iCs/>
        </w:rPr>
        <w:t>haftara</w:t>
      </w:r>
      <w:proofErr w:type="gramStart"/>
      <w:r w:rsidR="00AC017E" w:rsidRPr="007413CD">
        <w:rPr>
          <w:rFonts w:asciiTheme="minorBidi" w:hAnsiTheme="minorBidi" w:cstheme="minorBidi"/>
          <w:i/>
          <w:iCs/>
        </w:rPr>
        <w:t xml:space="preserve">.  </w:t>
      </w:r>
      <w:proofErr w:type="gramEnd"/>
      <w:r w:rsidRPr="007413CD">
        <w:rPr>
          <w:rFonts w:asciiTheme="minorBidi" w:hAnsiTheme="minorBidi" w:cstheme="minorBidi"/>
        </w:rPr>
        <w:t xml:space="preserve">A full description of the various customs may be found in the list of </w:t>
      </w:r>
      <w:r w:rsidRPr="007413CD">
        <w:rPr>
          <w:rFonts w:asciiTheme="minorBidi" w:hAnsiTheme="minorBidi" w:cstheme="minorBidi"/>
          <w:i/>
          <w:iCs/>
        </w:rPr>
        <w:t xml:space="preserve">haftarot </w:t>
      </w:r>
      <w:r w:rsidRPr="007413CD">
        <w:rPr>
          <w:rFonts w:asciiTheme="minorBidi" w:hAnsiTheme="minorBidi" w:cstheme="minorBidi"/>
        </w:rPr>
        <w:t>found at the end of vol</w:t>
      </w:r>
      <w:r w:rsidR="00AC017E" w:rsidRPr="007413CD">
        <w:rPr>
          <w:rFonts w:asciiTheme="minorBidi" w:hAnsiTheme="minorBidi" w:cstheme="minorBidi"/>
        </w:rPr>
        <w:t xml:space="preserve">. </w:t>
      </w:r>
      <w:r w:rsidRPr="007413CD">
        <w:rPr>
          <w:rFonts w:asciiTheme="minorBidi" w:hAnsiTheme="minorBidi" w:cstheme="minorBidi"/>
        </w:rPr>
        <w:t xml:space="preserve">X of </w:t>
      </w:r>
      <w:r w:rsidRPr="007413CD">
        <w:rPr>
          <w:rFonts w:asciiTheme="minorBidi" w:hAnsiTheme="minorBidi" w:cstheme="minorBidi"/>
          <w:i/>
          <w:iCs/>
        </w:rPr>
        <w:t>Encyclopedia Talmudit</w:t>
      </w:r>
      <w:proofErr w:type="gramStart"/>
      <w:r w:rsidR="00AC017E" w:rsidRPr="007413CD">
        <w:rPr>
          <w:rFonts w:asciiTheme="minorBidi" w:hAnsiTheme="minorBidi" w:cstheme="minorBidi"/>
          <w:i/>
          <w:iCs/>
        </w:rPr>
        <w:t xml:space="preserve">.  </w:t>
      </w:r>
      <w:proofErr w:type="gramEnd"/>
    </w:p>
  </w:footnote>
  <w:footnote w:id="2">
    <w:p w14:paraId="59E91AF0" w14:textId="77777777" w:rsidR="002A4397" w:rsidRPr="007413CD" w:rsidRDefault="002A4397" w:rsidP="00AC017E">
      <w:pPr>
        <w:pStyle w:val="FootnoteText"/>
        <w:spacing w:line="240" w:lineRule="auto"/>
        <w:rPr>
          <w:rFonts w:asciiTheme="minorBidi" w:hAnsiTheme="minorBidi" w:cstheme="minorBidi"/>
        </w:rPr>
      </w:pPr>
      <w:r w:rsidRPr="007413CD">
        <w:rPr>
          <w:rStyle w:val="FootnoteReference"/>
          <w:rFonts w:asciiTheme="minorBidi" w:hAnsiTheme="minorBidi" w:cstheme="minorBidi"/>
        </w:rPr>
        <w:footnoteRef/>
      </w:r>
      <w:r w:rsidRPr="007413CD">
        <w:rPr>
          <w:rFonts w:asciiTheme="minorBidi" w:hAnsiTheme="minorBidi" w:cstheme="minorBidi"/>
        </w:rPr>
        <w:t xml:space="preserve"> Neither the Mishna nor the Gemara mentions the </w:t>
      </w:r>
      <w:r w:rsidRPr="007413CD">
        <w:rPr>
          <w:rFonts w:asciiTheme="minorBidi" w:hAnsiTheme="minorBidi" w:cstheme="minorBidi"/>
          <w:i/>
          <w:iCs/>
        </w:rPr>
        <w:t xml:space="preserve">parasha </w:t>
      </w:r>
      <w:r w:rsidRPr="007413CD">
        <w:rPr>
          <w:rFonts w:asciiTheme="minorBidi" w:hAnsiTheme="minorBidi" w:cstheme="minorBidi"/>
        </w:rPr>
        <w:t xml:space="preserve">to which this </w:t>
      </w:r>
      <w:r w:rsidRPr="007413CD">
        <w:rPr>
          <w:rFonts w:asciiTheme="minorBidi" w:hAnsiTheme="minorBidi" w:cstheme="minorBidi"/>
          <w:i/>
          <w:iCs/>
        </w:rPr>
        <w:t>haftara</w:t>
      </w:r>
      <w:r w:rsidRPr="007413CD">
        <w:rPr>
          <w:rFonts w:asciiTheme="minorBidi" w:hAnsiTheme="minorBidi" w:cstheme="minorBidi"/>
        </w:rPr>
        <w:t xml:space="preserve"> would be read</w:t>
      </w:r>
      <w:proofErr w:type="gramStart"/>
      <w:r w:rsidR="00AC017E" w:rsidRPr="007413CD">
        <w:rPr>
          <w:rFonts w:asciiTheme="minorBidi" w:hAnsiTheme="minorBidi" w:cstheme="minorBidi"/>
        </w:rPr>
        <w:t xml:space="preserve">.  </w:t>
      </w:r>
      <w:proofErr w:type="gramEnd"/>
      <w:r w:rsidRPr="007413CD">
        <w:rPr>
          <w:rFonts w:asciiTheme="minorBidi" w:hAnsiTheme="minorBidi" w:cstheme="minorBidi"/>
        </w:rPr>
        <w:t xml:space="preserve">So too the Baraita in tractate </w:t>
      </w:r>
      <w:r w:rsidRPr="007413CD">
        <w:rPr>
          <w:rFonts w:asciiTheme="minorBidi" w:hAnsiTheme="minorBidi" w:cstheme="minorBidi"/>
          <w:i/>
          <w:iCs/>
        </w:rPr>
        <w:t xml:space="preserve">Soferim </w:t>
      </w:r>
      <w:r w:rsidRPr="007413CD">
        <w:rPr>
          <w:rFonts w:asciiTheme="minorBidi" w:hAnsiTheme="minorBidi" w:cstheme="minorBidi"/>
        </w:rPr>
        <w:t xml:space="preserve">which is cited in the Gemara about the person who read the </w:t>
      </w:r>
      <w:r w:rsidRPr="007413CD">
        <w:rPr>
          <w:rFonts w:asciiTheme="minorBidi" w:hAnsiTheme="minorBidi" w:cstheme="minorBidi"/>
          <w:i/>
          <w:iCs/>
        </w:rPr>
        <w:t>haftara</w:t>
      </w:r>
      <w:r w:rsidRPr="007413CD">
        <w:rPr>
          <w:rFonts w:asciiTheme="minorBidi" w:hAnsiTheme="minorBidi" w:cstheme="minorBidi"/>
        </w:rPr>
        <w:t xml:space="preserve"> of "Cause Jerusalem to know" before Rabbi Eliezer does not specify the </w:t>
      </w:r>
      <w:r w:rsidRPr="007413CD">
        <w:rPr>
          <w:rFonts w:asciiTheme="minorBidi" w:hAnsiTheme="minorBidi" w:cstheme="minorBidi"/>
          <w:i/>
          <w:iCs/>
        </w:rPr>
        <w:t>parasha</w:t>
      </w:r>
      <w:proofErr w:type="gramStart"/>
      <w:r w:rsidR="00AC017E" w:rsidRPr="007413CD">
        <w:rPr>
          <w:rFonts w:asciiTheme="minorBidi" w:hAnsiTheme="minorBidi" w:cstheme="minorBidi"/>
          <w:i/>
          <w:iCs/>
        </w:rPr>
        <w:t xml:space="preserve">.  </w:t>
      </w:r>
      <w:proofErr w:type="gramEnd"/>
      <w:r w:rsidRPr="007413CD">
        <w:rPr>
          <w:rFonts w:asciiTheme="minorBidi" w:hAnsiTheme="minorBidi" w:cstheme="minorBidi"/>
        </w:rPr>
        <w:t xml:space="preserve">There are, however, good reasons to believe that we are dealing with the </w:t>
      </w:r>
      <w:r w:rsidRPr="007413CD">
        <w:rPr>
          <w:rFonts w:asciiTheme="minorBidi" w:hAnsiTheme="minorBidi" w:cstheme="minorBidi"/>
          <w:i/>
          <w:iCs/>
        </w:rPr>
        <w:t xml:space="preserve">parashiyot </w:t>
      </w:r>
      <w:r w:rsidRPr="007413CD">
        <w:rPr>
          <w:rFonts w:asciiTheme="minorBidi" w:hAnsiTheme="minorBidi" w:cstheme="minorBidi"/>
        </w:rPr>
        <w:t xml:space="preserve">of </w:t>
      </w:r>
      <w:r w:rsidRPr="007413CD">
        <w:rPr>
          <w:rFonts w:asciiTheme="minorBidi" w:hAnsiTheme="minorBidi" w:cstheme="minorBidi"/>
          <w:i/>
          <w:iCs/>
        </w:rPr>
        <w:t xml:space="preserve">Acharei Mot </w:t>
      </w:r>
      <w:r w:rsidRPr="007413CD">
        <w:rPr>
          <w:rFonts w:asciiTheme="minorBidi" w:hAnsiTheme="minorBidi" w:cstheme="minorBidi"/>
        </w:rPr>
        <w:t xml:space="preserve">and/or </w:t>
      </w:r>
      <w:r w:rsidRPr="007413CD">
        <w:rPr>
          <w:rFonts w:asciiTheme="minorBidi" w:hAnsiTheme="minorBidi" w:cstheme="minorBidi"/>
          <w:i/>
          <w:iCs/>
        </w:rPr>
        <w:t>Kedoshim</w:t>
      </w:r>
      <w:r w:rsidRPr="007413CD">
        <w:rPr>
          <w:rFonts w:asciiTheme="minorBidi" w:hAnsiTheme="minorBidi" w:cstheme="minorBidi"/>
        </w:rPr>
        <w:t>: the reproach regarding the abominations of Israel, the connection made by the prophet between their abominations and the actions of the Cana'anites, and the mention of the slaughter of their children as part of the abominations</w:t>
      </w:r>
      <w:proofErr w:type="gramStart"/>
      <w:r w:rsidR="00AC017E" w:rsidRPr="007413CD">
        <w:rPr>
          <w:rFonts w:asciiTheme="minorBidi" w:hAnsiTheme="minorBidi" w:cstheme="minorBidi"/>
        </w:rPr>
        <w:t xml:space="preserve">.  </w:t>
      </w:r>
      <w:proofErr w:type="gramEnd"/>
      <w:r w:rsidRPr="007413CD">
        <w:rPr>
          <w:rFonts w:asciiTheme="minorBidi" w:hAnsiTheme="minorBidi" w:cstheme="minorBidi"/>
        </w:rPr>
        <w:t xml:space="preserve">The reproach in this prophecy draws its force from the fact that the prophet relies on the scriptural verses that prohibit illicit sexual relations – in the literal sense - as abominations, and adds to this the metaphoric baggage of idolatry as fornication, such that the prohibition of idol worship which is likened to fornication is illuminated in the full negative light of the abomination of illicit sexual </w:t>
      </w:r>
      <w:r w:rsidR="00AC017E" w:rsidRPr="007413CD">
        <w:rPr>
          <w:rFonts w:asciiTheme="minorBidi" w:hAnsiTheme="minorBidi" w:cstheme="minorBidi"/>
        </w:rPr>
        <w:t>relations</w:t>
      </w:r>
      <w:r w:rsidRPr="007413CD">
        <w:rPr>
          <w:rFonts w:asciiTheme="minorBidi" w:hAnsiTheme="minorBidi" w:cstheme="minorBidi"/>
        </w:rPr>
        <w:t xml:space="preserve"> in their literal sense.</w:t>
      </w:r>
    </w:p>
    <w:p w14:paraId="5EBB61E5" w14:textId="386413A4" w:rsidR="002A4397" w:rsidRPr="007413CD" w:rsidRDefault="002A4397" w:rsidP="00AC017E">
      <w:pPr>
        <w:pStyle w:val="FootnoteText"/>
        <w:spacing w:line="240" w:lineRule="auto"/>
        <w:rPr>
          <w:rFonts w:asciiTheme="minorBidi" w:hAnsiTheme="minorBidi" w:cstheme="minorBidi"/>
          <w:i/>
          <w:iCs/>
        </w:rPr>
      </w:pPr>
      <w:r w:rsidRPr="007413CD">
        <w:rPr>
          <w:rFonts w:asciiTheme="minorBidi" w:hAnsiTheme="minorBidi" w:cstheme="minorBidi"/>
        </w:rPr>
        <w:t xml:space="preserve">So too it is reasonable to assume that the </w:t>
      </w:r>
      <w:r w:rsidRPr="007413CD">
        <w:rPr>
          <w:rFonts w:asciiTheme="minorBidi" w:hAnsiTheme="minorBidi" w:cstheme="minorBidi"/>
          <w:i/>
          <w:iCs/>
        </w:rPr>
        <w:t>haftarot</w:t>
      </w:r>
      <w:r w:rsidRPr="007413CD">
        <w:rPr>
          <w:rFonts w:asciiTheme="minorBidi" w:hAnsiTheme="minorBidi" w:cstheme="minorBidi"/>
        </w:rPr>
        <w:t xml:space="preserve"> proposed for these </w:t>
      </w:r>
      <w:r w:rsidRPr="007413CD">
        <w:rPr>
          <w:rFonts w:asciiTheme="minorBidi" w:hAnsiTheme="minorBidi" w:cstheme="minorBidi"/>
          <w:i/>
          <w:iCs/>
        </w:rPr>
        <w:t>parashiyot</w:t>
      </w:r>
      <w:r w:rsidRPr="007413CD">
        <w:rPr>
          <w:rFonts w:asciiTheme="minorBidi" w:hAnsiTheme="minorBidi" w:cstheme="minorBidi"/>
        </w:rPr>
        <w:t xml:space="preserve"> from the book of </w:t>
      </w:r>
      <w:r w:rsidRPr="007413CD">
        <w:rPr>
          <w:rFonts w:asciiTheme="minorBidi" w:hAnsiTheme="minorBidi" w:cstheme="minorBidi"/>
          <w:i/>
          <w:iCs/>
        </w:rPr>
        <w:t xml:space="preserve">Yechezkel </w:t>
      </w:r>
      <w:r w:rsidRPr="007413CD">
        <w:rPr>
          <w:rFonts w:asciiTheme="minorBidi" w:hAnsiTheme="minorBidi" w:cstheme="minorBidi"/>
        </w:rPr>
        <w:t xml:space="preserve">were an attempt to remain faithful to the spiritual </w:t>
      </w:r>
      <w:r w:rsidR="00AC017E" w:rsidRPr="007413CD">
        <w:rPr>
          <w:rFonts w:asciiTheme="minorBidi" w:hAnsiTheme="minorBidi" w:cstheme="minorBidi"/>
        </w:rPr>
        <w:t>approach</w:t>
      </w:r>
      <w:r w:rsidRPr="007413CD">
        <w:rPr>
          <w:rFonts w:asciiTheme="minorBidi" w:hAnsiTheme="minorBidi" w:cstheme="minorBidi"/>
        </w:rPr>
        <w:t xml:space="preserve"> of Yechez</w:t>
      </w:r>
      <w:r w:rsidR="007413CD" w:rsidRPr="007413CD">
        <w:rPr>
          <w:rFonts w:asciiTheme="minorBidi" w:hAnsiTheme="minorBidi" w:cstheme="minorBidi"/>
        </w:rPr>
        <w:t>k</w:t>
      </w:r>
      <w:r w:rsidRPr="007413CD">
        <w:rPr>
          <w:rFonts w:asciiTheme="minorBidi" w:hAnsiTheme="minorBidi" w:cstheme="minorBidi"/>
        </w:rPr>
        <w:t xml:space="preserve">el as fit for these </w:t>
      </w:r>
      <w:r w:rsidRPr="007413CD">
        <w:rPr>
          <w:rFonts w:asciiTheme="minorBidi" w:hAnsiTheme="minorBidi" w:cstheme="minorBidi"/>
          <w:i/>
          <w:iCs/>
        </w:rPr>
        <w:t>parashiyot</w:t>
      </w:r>
      <w:r w:rsidRPr="007413CD">
        <w:rPr>
          <w:rFonts w:asciiTheme="minorBidi" w:hAnsiTheme="minorBidi" w:cstheme="minorBidi"/>
        </w:rPr>
        <w:t xml:space="preserve">, without reading the prophecy specifically rejected by Rabbi Eliezer (despite the fact that the law does not follow his view), and this too supports the assumption that </w:t>
      </w:r>
      <w:r w:rsidRPr="007413CD">
        <w:rPr>
          <w:rFonts w:asciiTheme="minorBidi" w:hAnsiTheme="minorBidi" w:cstheme="minorBidi"/>
          <w:i/>
          <w:iCs/>
        </w:rPr>
        <w:t>"</w:t>
      </w:r>
      <w:r w:rsidRPr="007413CD">
        <w:rPr>
          <w:rFonts w:asciiTheme="minorBidi" w:hAnsiTheme="minorBidi" w:cstheme="minorBidi"/>
        </w:rPr>
        <w:t xml:space="preserve">Cause Jerusalem to know" was meant for </w:t>
      </w:r>
      <w:r w:rsidRPr="007413CD">
        <w:rPr>
          <w:rFonts w:asciiTheme="minorBidi" w:hAnsiTheme="minorBidi" w:cstheme="minorBidi"/>
          <w:i/>
          <w:iCs/>
        </w:rPr>
        <w:t>Parashat Acharei Mot/Kedoshim.</w:t>
      </w:r>
    </w:p>
    <w:p w14:paraId="55A77FEE" w14:textId="77777777" w:rsidR="002A4397" w:rsidRPr="007413CD" w:rsidRDefault="002A4397" w:rsidP="00AC017E">
      <w:pPr>
        <w:pStyle w:val="FootnoteText"/>
        <w:spacing w:line="240" w:lineRule="auto"/>
        <w:rPr>
          <w:rFonts w:asciiTheme="minorBidi" w:hAnsiTheme="minorBidi" w:cstheme="minorBidi"/>
          <w:i/>
          <w:iCs/>
        </w:rPr>
      </w:pPr>
      <w:r w:rsidRPr="007413CD">
        <w:rPr>
          <w:rFonts w:asciiTheme="minorBidi" w:hAnsiTheme="minorBidi" w:cstheme="minorBidi"/>
        </w:rPr>
        <w:t xml:space="preserve">It should be noted that the Rambam (list of </w:t>
      </w:r>
      <w:r w:rsidRPr="007413CD">
        <w:rPr>
          <w:rFonts w:asciiTheme="minorBidi" w:hAnsiTheme="minorBidi" w:cstheme="minorBidi"/>
          <w:i/>
          <w:iCs/>
        </w:rPr>
        <w:t>haftarot</w:t>
      </w:r>
      <w:r w:rsidRPr="007413CD">
        <w:rPr>
          <w:rFonts w:asciiTheme="minorBidi" w:hAnsiTheme="minorBidi" w:cstheme="minorBidi"/>
        </w:rPr>
        <w:t xml:space="preserve"> at the end of </w:t>
      </w:r>
      <w:r w:rsidRPr="007413CD">
        <w:rPr>
          <w:rFonts w:asciiTheme="minorBidi" w:hAnsiTheme="minorBidi" w:cstheme="minorBidi"/>
          <w:i/>
          <w:iCs/>
        </w:rPr>
        <w:t>Sefer Ahava</w:t>
      </w:r>
      <w:r w:rsidRPr="007413CD">
        <w:rPr>
          <w:rFonts w:asciiTheme="minorBidi" w:hAnsiTheme="minorBidi" w:cstheme="minorBidi"/>
        </w:rPr>
        <w:t xml:space="preserve">) and the Abudraham list "Cause Jerusalem to know" as the </w:t>
      </w:r>
      <w:r w:rsidRPr="007413CD">
        <w:rPr>
          <w:rFonts w:asciiTheme="minorBidi" w:hAnsiTheme="minorBidi" w:cstheme="minorBidi"/>
          <w:i/>
          <w:iCs/>
        </w:rPr>
        <w:t>haftara</w:t>
      </w:r>
      <w:r w:rsidRPr="007413CD">
        <w:rPr>
          <w:rFonts w:asciiTheme="minorBidi" w:hAnsiTheme="minorBidi" w:cstheme="minorBidi"/>
        </w:rPr>
        <w:t xml:space="preserve"> for </w:t>
      </w:r>
      <w:r w:rsidRPr="007413CD">
        <w:rPr>
          <w:rFonts w:asciiTheme="minorBidi" w:hAnsiTheme="minorBidi" w:cstheme="minorBidi"/>
          <w:i/>
          <w:iCs/>
        </w:rPr>
        <w:t>Parashat Shemot</w:t>
      </w:r>
      <w:proofErr w:type="gramStart"/>
      <w:r w:rsidR="00AC017E" w:rsidRPr="007413CD">
        <w:rPr>
          <w:rFonts w:asciiTheme="minorBidi" w:hAnsiTheme="minorBidi" w:cstheme="minorBidi"/>
        </w:rPr>
        <w:t xml:space="preserve">.  </w:t>
      </w:r>
      <w:proofErr w:type="gramEnd"/>
      <w:r w:rsidRPr="007413CD">
        <w:rPr>
          <w:rFonts w:asciiTheme="minorBidi" w:hAnsiTheme="minorBidi" w:cstheme="minorBidi"/>
        </w:rPr>
        <w:t xml:space="preserve">The </w:t>
      </w:r>
      <w:r w:rsidRPr="007413CD">
        <w:rPr>
          <w:rFonts w:asciiTheme="minorBidi" w:hAnsiTheme="minorBidi" w:cstheme="minorBidi"/>
          <w:i/>
          <w:iCs/>
        </w:rPr>
        <w:t xml:space="preserve">haftara </w:t>
      </w:r>
      <w:r w:rsidRPr="007413CD">
        <w:rPr>
          <w:rFonts w:asciiTheme="minorBidi" w:hAnsiTheme="minorBidi" w:cstheme="minorBidi"/>
        </w:rPr>
        <w:t xml:space="preserve">that they speak about is not the entire chapter but merely its beginning, and thus the entire meaning of the </w:t>
      </w:r>
      <w:r w:rsidRPr="007413CD">
        <w:rPr>
          <w:rFonts w:asciiTheme="minorBidi" w:hAnsiTheme="minorBidi" w:cstheme="minorBidi"/>
          <w:i/>
          <w:iCs/>
        </w:rPr>
        <w:t xml:space="preserve">haftara </w:t>
      </w:r>
      <w:r w:rsidRPr="007413CD">
        <w:rPr>
          <w:rFonts w:asciiTheme="minorBidi" w:hAnsiTheme="minorBidi" w:cstheme="minorBidi"/>
        </w:rPr>
        <w:t>is changed</w:t>
      </w:r>
      <w:proofErr w:type="gramStart"/>
      <w:r w:rsidR="00AC017E" w:rsidRPr="007413CD">
        <w:rPr>
          <w:rFonts w:asciiTheme="minorBidi" w:hAnsiTheme="minorBidi" w:cstheme="minorBidi"/>
        </w:rPr>
        <w:t xml:space="preserve">.  </w:t>
      </w:r>
      <w:proofErr w:type="gramEnd"/>
      <w:r w:rsidRPr="007413CD">
        <w:rPr>
          <w:rFonts w:asciiTheme="minorBidi" w:hAnsiTheme="minorBidi" w:cstheme="minorBidi"/>
        </w:rPr>
        <w:t xml:space="preserve">Since Yechezkel opens his prophecy with a description of the goodness that God bestowed upon Israel in the past before he begins with his reproach, terminating the </w:t>
      </w:r>
      <w:r w:rsidRPr="007413CD">
        <w:rPr>
          <w:rFonts w:asciiTheme="minorBidi" w:hAnsiTheme="minorBidi" w:cstheme="minorBidi"/>
          <w:i/>
          <w:iCs/>
        </w:rPr>
        <w:t>haftara</w:t>
      </w:r>
      <w:r w:rsidRPr="007413CD">
        <w:rPr>
          <w:rFonts w:asciiTheme="minorBidi" w:hAnsiTheme="minorBidi" w:cstheme="minorBidi"/>
        </w:rPr>
        <w:t xml:space="preserve"> after these verses removes its harsh elements</w:t>
      </w:r>
      <w:proofErr w:type="gramStart"/>
      <w:r w:rsidR="00AC017E" w:rsidRPr="007413CD">
        <w:rPr>
          <w:rFonts w:asciiTheme="minorBidi" w:hAnsiTheme="minorBidi" w:cstheme="minorBidi"/>
        </w:rPr>
        <w:t xml:space="preserve">.  </w:t>
      </w:r>
      <w:proofErr w:type="gramEnd"/>
      <w:r w:rsidRPr="007413CD">
        <w:rPr>
          <w:rFonts w:asciiTheme="minorBidi" w:hAnsiTheme="minorBidi" w:cstheme="minorBidi"/>
        </w:rPr>
        <w:t xml:space="preserve">The abominations spelled out in the prophecy do not appear in the </w:t>
      </w:r>
      <w:r w:rsidRPr="007413CD">
        <w:rPr>
          <w:rFonts w:asciiTheme="minorBidi" w:hAnsiTheme="minorBidi" w:cstheme="minorBidi"/>
          <w:i/>
          <w:iCs/>
        </w:rPr>
        <w:t>haftara</w:t>
      </w:r>
      <w:r w:rsidRPr="007413CD">
        <w:rPr>
          <w:rFonts w:asciiTheme="minorBidi" w:hAnsiTheme="minorBidi" w:cstheme="minorBidi"/>
        </w:rPr>
        <w:t>, and all that is left is the harsh opening verse</w:t>
      </w:r>
      <w:proofErr w:type="gramStart"/>
      <w:r w:rsidR="00AC017E" w:rsidRPr="007413CD">
        <w:rPr>
          <w:rFonts w:asciiTheme="minorBidi" w:hAnsiTheme="minorBidi" w:cstheme="minorBidi"/>
        </w:rPr>
        <w:t xml:space="preserve">.  </w:t>
      </w:r>
      <w:proofErr w:type="gramEnd"/>
      <w:r w:rsidRPr="007413CD">
        <w:rPr>
          <w:rFonts w:asciiTheme="minorBidi" w:hAnsiTheme="minorBidi" w:cstheme="minorBidi"/>
        </w:rPr>
        <w:t xml:space="preserve">Thus, it is appropriate for </w:t>
      </w:r>
      <w:r w:rsidRPr="007413CD">
        <w:rPr>
          <w:rFonts w:asciiTheme="minorBidi" w:hAnsiTheme="minorBidi" w:cstheme="minorBidi"/>
          <w:i/>
          <w:iCs/>
        </w:rPr>
        <w:t>Parashat Shemot</w:t>
      </w:r>
      <w:proofErr w:type="gramStart"/>
      <w:r w:rsidR="00AC017E" w:rsidRPr="007413CD">
        <w:rPr>
          <w:rFonts w:asciiTheme="minorBidi" w:hAnsiTheme="minorBidi" w:cstheme="minorBidi"/>
        </w:rPr>
        <w:t xml:space="preserve">.  </w:t>
      </w:r>
      <w:r w:rsidRPr="007413CD">
        <w:rPr>
          <w:rFonts w:asciiTheme="minorBidi" w:hAnsiTheme="minorBidi" w:cstheme="minorBidi"/>
        </w:rPr>
        <w:t>It seems however that the Tannaitic dispute</w:t>
      </w:r>
      <w:proofErr w:type="gramEnd"/>
      <w:r w:rsidRPr="007413CD">
        <w:rPr>
          <w:rFonts w:asciiTheme="minorBidi" w:hAnsiTheme="minorBidi" w:cstheme="minorBidi"/>
        </w:rPr>
        <w:t xml:space="preserve"> relates to the reading of the entire prophecy and for a different </w:t>
      </w:r>
      <w:r w:rsidRPr="007413CD">
        <w:rPr>
          <w:rFonts w:asciiTheme="minorBidi" w:hAnsiTheme="minorBidi" w:cstheme="minorBidi"/>
          <w:i/>
          <w:iCs/>
        </w:rPr>
        <w:t>parasha</w:t>
      </w:r>
      <w:r w:rsidRPr="007413CD">
        <w:rPr>
          <w:rFonts w:asciiTheme="minorBidi" w:hAnsiTheme="minorBidi" w:cstheme="minorBidi"/>
        </w:rPr>
        <w:t xml:space="preserve">, which in our opinion could well have been </w:t>
      </w:r>
      <w:r w:rsidRPr="007413CD">
        <w:rPr>
          <w:rFonts w:asciiTheme="minorBidi" w:hAnsiTheme="minorBidi" w:cstheme="minorBidi"/>
          <w:i/>
          <w:iCs/>
        </w:rPr>
        <w:t>Acharei Mot.</w:t>
      </w:r>
    </w:p>
  </w:footnote>
  <w:footnote w:id="3">
    <w:p w14:paraId="15E3C353" w14:textId="77777777" w:rsidR="002A4397" w:rsidRPr="007413CD" w:rsidRDefault="002A4397" w:rsidP="00AC017E">
      <w:pPr>
        <w:pStyle w:val="FootnoteText"/>
        <w:spacing w:line="240" w:lineRule="auto"/>
        <w:rPr>
          <w:rFonts w:asciiTheme="minorBidi" w:hAnsiTheme="minorBidi" w:cstheme="minorBidi"/>
        </w:rPr>
      </w:pPr>
      <w:r w:rsidRPr="007413CD">
        <w:rPr>
          <w:rStyle w:val="FootnoteReference"/>
          <w:rFonts w:asciiTheme="minorBidi" w:hAnsiTheme="minorBidi" w:cstheme="minorBidi"/>
        </w:rPr>
        <w:footnoteRef/>
      </w:r>
      <w:r w:rsidRPr="007413CD">
        <w:rPr>
          <w:rFonts w:asciiTheme="minorBidi" w:hAnsiTheme="minorBidi" w:cstheme="minorBidi"/>
        </w:rPr>
        <w:t xml:space="preserve"> See Radak, Ibn Ezra, Abravanel, and Malbim</w:t>
      </w:r>
      <w:proofErr w:type="gramStart"/>
      <w:r w:rsidR="00AC017E" w:rsidRPr="007413CD">
        <w:rPr>
          <w:rFonts w:asciiTheme="minorBidi" w:hAnsiTheme="minorBidi" w:cstheme="minorBidi"/>
        </w:rPr>
        <w:t xml:space="preserve">.  </w:t>
      </w:r>
      <w:proofErr w:type="gramEnd"/>
      <w:r w:rsidRPr="007413CD">
        <w:rPr>
          <w:rFonts w:asciiTheme="minorBidi" w:hAnsiTheme="minorBidi" w:cstheme="minorBidi"/>
        </w:rPr>
        <w:t xml:space="preserve">Rashi and Mahari Kra </w:t>
      </w:r>
      <w:r w:rsidR="00AC017E" w:rsidRPr="007413CD">
        <w:rPr>
          <w:rFonts w:asciiTheme="minorBidi" w:hAnsiTheme="minorBidi" w:cstheme="minorBidi"/>
        </w:rPr>
        <w:t>interpret</w:t>
      </w:r>
      <w:r w:rsidRPr="007413CD">
        <w:rPr>
          <w:rFonts w:asciiTheme="minorBidi" w:hAnsiTheme="minorBidi" w:cstheme="minorBidi"/>
        </w:rPr>
        <w:t xml:space="preserve"> the phrase according to its plain sense</w:t>
      </w:r>
      <w:proofErr w:type="gramStart"/>
      <w:r w:rsidR="00AC017E" w:rsidRPr="007413CD">
        <w:rPr>
          <w:rFonts w:asciiTheme="minorBidi" w:hAnsiTheme="minorBidi" w:cstheme="minorBidi"/>
        </w:rPr>
        <w:t xml:space="preserve">.  </w:t>
      </w:r>
      <w:proofErr w:type="gramEnd"/>
      <w:r w:rsidRPr="007413CD">
        <w:rPr>
          <w:rFonts w:asciiTheme="minorBidi" w:hAnsiTheme="minorBidi" w:cstheme="minorBidi"/>
        </w:rPr>
        <w:t>See below.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56A"/>
    <w:multiLevelType w:val="singleLevel"/>
    <w:tmpl w:val="2550B0A8"/>
    <w:lvl w:ilvl="0">
      <w:start w:val="1"/>
      <w:numFmt w:val="decimal"/>
      <w:lvlText w:val="%1)"/>
      <w:lvlJc w:val="left"/>
      <w:pPr>
        <w:tabs>
          <w:tab w:val="num" w:pos="405"/>
        </w:tabs>
        <w:ind w:right="405" w:hanging="405"/>
      </w:pPr>
      <w:rPr>
        <w:rFonts w:hint="default"/>
      </w:rPr>
    </w:lvl>
  </w:abstractNum>
  <w:abstractNum w:abstractNumId="1" w15:restartNumberingAfterBreak="0">
    <w:nsid w:val="10357197"/>
    <w:multiLevelType w:val="singleLevel"/>
    <w:tmpl w:val="0EBE06A4"/>
    <w:lvl w:ilvl="0">
      <w:start w:val="1"/>
      <w:numFmt w:val="decimal"/>
      <w:lvlText w:val="%1)"/>
      <w:lvlJc w:val="left"/>
      <w:pPr>
        <w:tabs>
          <w:tab w:val="num" w:pos="495"/>
        </w:tabs>
        <w:ind w:right="495" w:hanging="495"/>
      </w:pPr>
      <w:rPr>
        <w:rFonts w:hint="default"/>
      </w:rPr>
    </w:lvl>
  </w:abstractNum>
  <w:abstractNum w:abstractNumId="2" w15:restartNumberingAfterBreak="0">
    <w:nsid w:val="188F647D"/>
    <w:multiLevelType w:val="singleLevel"/>
    <w:tmpl w:val="BE44EF42"/>
    <w:lvl w:ilvl="0">
      <w:start w:val="1"/>
      <w:numFmt w:val="upperLetter"/>
      <w:lvlText w:val="%1."/>
      <w:lvlJc w:val="left"/>
      <w:pPr>
        <w:tabs>
          <w:tab w:val="num" w:pos="720"/>
        </w:tabs>
        <w:ind w:right="720" w:hanging="720"/>
      </w:pPr>
      <w:rPr>
        <w:rFonts w:hint="default"/>
      </w:rPr>
    </w:lvl>
  </w:abstractNum>
  <w:abstractNum w:abstractNumId="3" w15:restartNumberingAfterBreak="0">
    <w:nsid w:val="1B8B5F51"/>
    <w:multiLevelType w:val="singleLevel"/>
    <w:tmpl w:val="08609CBA"/>
    <w:lvl w:ilvl="0">
      <w:start w:val="1"/>
      <w:numFmt w:val="decimal"/>
      <w:lvlText w:val="%1)"/>
      <w:lvlJc w:val="left"/>
      <w:pPr>
        <w:tabs>
          <w:tab w:val="num" w:pos="405"/>
        </w:tabs>
        <w:ind w:right="405" w:hanging="405"/>
      </w:pPr>
      <w:rPr>
        <w:rFonts w:hint="default"/>
      </w:rPr>
    </w:lvl>
  </w:abstractNum>
  <w:abstractNum w:abstractNumId="4" w15:restartNumberingAfterBreak="0">
    <w:nsid w:val="1CD37218"/>
    <w:multiLevelType w:val="singleLevel"/>
    <w:tmpl w:val="9C0E74BE"/>
    <w:lvl w:ilvl="0">
      <w:start w:val="1"/>
      <w:numFmt w:val="decimal"/>
      <w:lvlText w:val="%1)"/>
      <w:lvlJc w:val="left"/>
      <w:pPr>
        <w:tabs>
          <w:tab w:val="num" w:pos="420"/>
        </w:tabs>
        <w:ind w:right="420" w:hanging="420"/>
      </w:pPr>
      <w:rPr>
        <w:rFonts w:hint="default"/>
      </w:rPr>
    </w:lvl>
  </w:abstractNum>
  <w:abstractNum w:abstractNumId="5" w15:restartNumberingAfterBreak="0">
    <w:nsid w:val="273726FD"/>
    <w:multiLevelType w:val="singleLevel"/>
    <w:tmpl w:val="E7265FF0"/>
    <w:lvl w:ilvl="0">
      <w:start w:val="1"/>
      <w:numFmt w:val="decimal"/>
      <w:lvlText w:val="%1)"/>
      <w:lvlJc w:val="left"/>
      <w:pPr>
        <w:tabs>
          <w:tab w:val="num" w:pos="405"/>
        </w:tabs>
        <w:ind w:right="405" w:hanging="405"/>
      </w:pPr>
      <w:rPr>
        <w:rFonts w:hint="default"/>
      </w:rPr>
    </w:lvl>
  </w:abstractNum>
  <w:abstractNum w:abstractNumId="6" w15:restartNumberingAfterBreak="0">
    <w:nsid w:val="274111EB"/>
    <w:multiLevelType w:val="singleLevel"/>
    <w:tmpl w:val="255A5A9E"/>
    <w:lvl w:ilvl="0">
      <w:start w:val="1"/>
      <w:numFmt w:val="decimal"/>
      <w:lvlText w:val="%1)"/>
      <w:lvlJc w:val="left"/>
      <w:pPr>
        <w:tabs>
          <w:tab w:val="num" w:pos="420"/>
        </w:tabs>
        <w:ind w:right="420" w:hanging="420"/>
      </w:pPr>
      <w:rPr>
        <w:rFonts w:hint="default"/>
      </w:rPr>
    </w:lvl>
  </w:abstractNum>
  <w:abstractNum w:abstractNumId="7" w15:restartNumberingAfterBreak="0">
    <w:nsid w:val="29C80CD4"/>
    <w:multiLevelType w:val="singleLevel"/>
    <w:tmpl w:val="C2142054"/>
    <w:lvl w:ilvl="0">
      <w:start w:val="1"/>
      <w:numFmt w:val="decimal"/>
      <w:lvlText w:val="%1)"/>
      <w:lvlJc w:val="left"/>
      <w:pPr>
        <w:tabs>
          <w:tab w:val="num" w:pos="465"/>
        </w:tabs>
        <w:ind w:right="465" w:hanging="465"/>
      </w:pPr>
      <w:rPr>
        <w:rFonts w:hint="default"/>
      </w:rPr>
    </w:lvl>
  </w:abstractNum>
  <w:abstractNum w:abstractNumId="8" w15:restartNumberingAfterBreak="0">
    <w:nsid w:val="2BC01E23"/>
    <w:multiLevelType w:val="singleLevel"/>
    <w:tmpl w:val="D4C0856C"/>
    <w:lvl w:ilvl="0">
      <w:start w:val="1"/>
      <w:numFmt w:val="decimal"/>
      <w:lvlText w:val="%1."/>
      <w:lvlJc w:val="left"/>
      <w:pPr>
        <w:tabs>
          <w:tab w:val="num" w:pos="405"/>
        </w:tabs>
        <w:ind w:right="405" w:hanging="405"/>
      </w:pPr>
      <w:rPr>
        <w:rFonts w:hint="default"/>
      </w:rPr>
    </w:lvl>
  </w:abstractNum>
  <w:abstractNum w:abstractNumId="9" w15:restartNumberingAfterBreak="0">
    <w:nsid w:val="465914E6"/>
    <w:multiLevelType w:val="singleLevel"/>
    <w:tmpl w:val="F2C03574"/>
    <w:lvl w:ilvl="0">
      <w:start w:val="1"/>
      <w:numFmt w:val="upperLetter"/>
      <w:lvlText w:val="%1."/>
      <w:lvlJc w:val="left"/>
      <w:pPr>
        <w:tabs>
          <w:tab w:val="num" w:pos="720"/>
        </w:tabs>
        <w:ind w:right="720" w:hanging="720"/>
      </w:pPr>
      <w:rPr>
        <w:rFonts w:hint="default"/>
      </w:rPr>
    </w:lvl>
  </w:abstractNum>
  <w:abstractNum w:abstractNumId="10" w15:restartNumberingAfterBreak="0">
    <w:nsid w:val="55E33487"/>
    <w:multiLevelType w:val="singleLevel"/>
    <w:tmpl w:val="A9E657D8"/>
    <w:lvl w:ilvl="0">
      <w:start w:val="1"/>
      <w:numFmt w:val="decimal"/>
      <w:lvlText w:val="%1)"/>
      <w:lvlJc w:val="left"/>
      <w:pPr>
        <w:tabs>
          <w:tab w:val="num" w:pos="495"/>
        </w:tabs>
        <w:ind w:right="495" w:hanging="495"/>
      </w:pPr>
      <w:rPr>
        <w:rFonts w:hint="default"/>
      </w:rPr>
    </w:lvl>
  </w:abstractNum>
  <w:num w:numId="1" w16cid:durableId="1804542110">
    <w:abstractNumId w:val="8"/>
  </w:num>
  <w:num w:numId="2" w16cid:durableId="2029477586">
    <w:abstractNumId w:val="9"/>
  </w:num>
  <w:num w:numId="3" w16cid:durableId="1961493518">
    <w:abstractNumId w:val="2"/>
  </w:num>
  <w:num w:numId="4" w16cid:durableId="749893106">
    <w:abstractNumId w:val="1"/>
  </w:num>
  <w:num w:numId="5" w16cid:durableId="502740518">
    <w:abstractNumId w:val="7"/>
  </w:num>
  <w:num w:numId="6" w16cid:durableId="429743948">
    <w:abstractNumId w:val="10"/>
  </w:num>
  <w:num w:numId="7" w16cid:durableId="680860731">
    <w:abstractNumId w:val="6"/>
  </w:num>
  <w:num w:numId="8" w16cid:durableId="674646134">
    <w:abstractNumId w:val="4"/>
  </w:num>
  <w:num w:numId="9" w16cid:durableId="496657513">
    <w:abstractNumId w:val="0"/>
  </w:num>
  <w:num w:numId="10" w16cid:durableId="1647470055">
    <w:abstractNumId w:val="3"/>
  </w:num>
  <w:num w:numId="11" w16cid:durableId="720055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23"/>
    <w:rsid w:val="001D2BA3"/>
    <w:rsid w:val="002A4397"/>
    <w:rsid w:val="0034783D"/>
    <w:rsid w:val="006E4DF4"/>
    <w:rsid w:val="007413CD"/>
    <w:rsid w:val="007F552C"/>
    <w:rsid w:val="009A7AB7"/>
    <w:rsid w:val="00A1105A"/>
    <w:rsid w:val="00AC017E"/>
    <w:rsid w:val="00D660F2"/>
    <w:rsid w:val="00E8592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58B6225F"/>
  <w15:chartTrackingRefBased/>
  <w15:docId w15:val="{14FA2099-F7C0-49FC-B8BD-8311B431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lang w:val="en-US" w:eastAsia="en-US"/>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customStyle="1" w:styleId="a1">
    <w:name w:val="אבנר מקורות"/>
    <w:basedOn w:val="Normal"/>
    <w:pPr>
      <w:bidi/>
      <w:ind w:firstLine="720"/>
      <w:jc w:val="right"/>
    </w:pPr>
    <w:rPr>
      <w:rFonts w:ascii="Narkisim" w:hAnsi="Narkisim" w:cs="Narkisim"/>
      <w:sz w:val="24"/>
      <w:szCs w:val="24"/>
    </w:rPr>
  </w:style>
  <w:style w:type="paragraph" w:styleId="BodyText3">
    <w:name w:val="Body Text 3"/>
    <w:basedOn w:val="Normal"/>
    <w:rPr>
      <w:rFonts w:hAnsi="Times New Roman"/>
      <w:b/>
      <w:bCs/>
      <w:caps/>
      <w:szCs w:val="22"/>
    </w:rPr>
  </w:style>
  <w:style w:type="paragraph" w:styleId="HTMLPreformatted">
    <w:name w:val="HTML Preformatted"/>
    <w:basedOn w:val="Normal"/>
    <w:rsid w:val="00E8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אנדי ריפקין</cp:lastModifiedBy>
  <cp:revision>2</cp:revision>
  <dcterms:created xsi:type="dcterms:W3CDTF">2023-04-23T07:22:00Z</dcterms:created>
  <dcterms:modified xsi:type="dcterms:W3CDTF">2023-04-23T07:22:00Z</dcterms:modified>
</cp:coreProperties>
</file>