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3575" w14:textId="77777777" w:rsidR="003A6DDD" w:rsidRPr="00BB1542" w:rsidRDefault="003A6DDD" w:rsidP="00F25F95">
      <w:pPr>
        <w:pStyle w:val="CC"/>
        <w:keepLines w:val="0"/>
        <w:spacing w:after="0"/>
        <w:ind w:left="0" w:firstLine="0"/>
        <w:jc w:val="center"/>
        <w:rPr>
          <w:rFonts w:ascii="Arial" w:hAnsi="Arial" w:cs="Arial"/>
          <w:b/>
          <w:bCs/>
          <w:sz w:val="24"/>
          <w:szCs w:val="24"/>
          <w:lang w:val="en-GB"/>
        </w:rPr>
      </w:pPr>
      <w:smartTag w:uri="urn:schemas-microsoft-com:office:smarttags" w:element="PersonName">
        <w:smartTagPr>
          <w:attr w:name="ProductID" w:val="YESHIVAT HAR ETZION"/>
        </w:smartTagPr>
        <w:r w:rsidRPr="00BB1542">
          <w:rPr>
            <w:rFonts w:ascii="Arial" w:hAnsi="Arial" w:cs="Arial"/>
            <w:b/>
            <w:bCs/>
            <w:sz w:val="24"/>
            <w:szCs w:val="24"/>
            <w:lang w:val="en-GB"/>
          </w:rPr>
          <w:t>YESHIVAT HAR ETZION</w:t>
        </w:r>
      </w:smartTag>
    </w:p>
    <w:p w14:paraId="2657B52E" w14:textId="77777777" w:rsidR="003A6DDD" w:rsidRPr="00BB1542" w:rsidRDefault="003A6DDD" w:rsidP="00F25F95">
      <w:pPr>
        <w:pStyle w:val="CC"/>
        <w:keepLines w:val="0"/>
        <w:spacing w:after="0"/>
        <w:ind w:left="0" w:firstLine="0"/>
        <w:jc w:val="center"/>
        <w:rPr>
          <w:rFonts w:ascii="Arial" w:hAnsi="Arial" w:cs="Arial"/>
          <w:b/>
          <w:bCs/>
          <w:sz w:val="24"/>
          <w:szCs w:val="24"/>
          <w:lang w:val="en-GB"/>
        </w:rPr>
      </w:pPr>
      <w:smartTag w:uri="urn:schemas-microsoft-com:office:smarttags" w:element="place">
        <w:smartTag w:uri="urn:schemas-microsoft-com:office:smarttags" w:element="country-region">
          <w:r w:rsidRPr="00BB1542">
            <w:rPr>
              <w:rFonts w:ascii="Arial" w:hAnsi="Arial" w:cs="Arial"/>
              <w:b/>
              <w:bCs/>
              <w:sz w:val="24"/>
              <w:szCs w:val="24"/>
              <w:lang w:val="en-GB"/>
            </w:rPr>
            <w:t>ISRAEL</w:t>
          </w:r>
        </w:smartTag>
      </w:smartTag>
      <w:r w:rsidRPr="00BB1542">
        <w:rPr>
          <w:rFonts w:ascii="Arial" w:hAnsi="Arial" w:cs="Arial"/>
          <w:b/>
          <w:bCs/>
          <w:sz w:val="24"/>
          <w:szCs w:val="24"/>
          <w:lang w:val="en-GB"/>
        </w:rPr>
        <w:t xml:space="preserve"> KOSCHITZKY VIRTUAL BEIT MIDRASH (VBM)</w:t>
      </w:r>
    </w:p>
    <w:p w14:paraId="0DCE59DD" w14:textId="77777777" w:rsidR="003A6DDD" w:rsidRPr="00BB1542" w:rsidRDefault="003A6DDD" w:rsidP="00F25F95">
      <w:pPr>
        <w:pStyle w:val="CC"/>
        <w:keepLines w:val="0"/>
        <w:spacing w:after="0"/>
        <w:ind w:left="0" w:firstLine="0"/>
        <w:jc w:val="center"/>
        <w:rPr>
          <w:rFonts w:ascii="Arial" w:hAnsi="Arial" w:cs="Arial"/>
          <w:b/>
          <w:bCs/>
          <w:sz w:val="24"/>
          <w:szCs w:val="24"/>
          <w:lang w:val="en-GB"/>
        </w:rPr>
      </w:pPr>
      <w:r w:rsidRPr="00BB1542">
        <w:rPr>
          <w:rFonts w:ascii="Arial" w:hAnsi="Arial" w:cs="Arial"/>
          <w:b/>
          <w:bCs/>
          <w:sz w:val="24"/>
          <w:szCs w:val="24"/>
          <w:lang w:val="en-GB"/>
        </w:rPr>
        <w:t>*********************************************************</w:t>
      </w:r>
    </w:p>
    <w:p w14:paraId="405A36F2" w14:textId="77777777" w:rsidR="003A6DDD" w:rsidRPr="00BB1542" w:rsidRDefault="003A6DDD" w:rsidP="00F25F95">
      <w:pPr>
        <w:pStyle w:val="CC"/>
        <w:keepLines w:val="0"/>
        <w:spacing w:after="0"/>
        <w:ind w:left="0" w:firstLine="0"/>
        <w:jc w:val="center"/>
        <w:rPr>
          <w:rFonts w:ascii="Arial" w:hAnsi="Arial" w:cs="Arial"/>
          <w:b/>
          <w:bCs/>
          <w:sz w:val="24"/>
          <w:szCs w:val="24"/>
          <w:lang w:val="en-GB"/>
        </w:rPr>
      </w:pPr>
    </w:p>
    <w:p w14:paraId="5FFABC93" w14:textId="77777777" w:rsidR="003A6DDD" w:rsidRPr="00BB1542" w:rsidRDefault="003A6DDD" w:rsidP="00F25F95">
      <w:pPr>
        <w:pStyle w:val="CC"/>
        <w:keepLines w:val="0"/>
        <w:tabs>
          <w:tab w:val="left" w:pos="2552"/>
        </w:tabs>
        <w:spacing w:after="0"/>
        <w:ind w:left="0" w:firstLine="0"/>
        <w:jc w:val="center"/>
        <w:rPr>
          <w:rFonts w:ascii="Arial" w:hAnsi="Arial" w:cs="Arial"/>
          <w:b/>
          <w:bCs/>
          <w:sz w:val="24"/>
          <w:szCs w:val="24"/>
        </w:rPr>
      </w:pPr>
      <w:r w:rsidRPr="00BB1542">
        <w:rPr>
          <w:rStyle w:val="Strong"/>
          <w:rFonts w:ascii="Arial" w:hAnsi="Arial" w:cs="Arial"/>
          <w:color w:val="000000"/>
          <w:sz w:val="24"/>
          <w:szCs w:val="24"/>
          <w:shd w:val="clear" w:color="auto" w:fill="FFFFFF"/>
        </w:rPr>
        <w:t>STUDENT SUMMARIES OF SICHOT OF THE ROSHEI YESHIVA</w:t>
      </w:r>
    </w:p>
    <w:p w14:paraId="171B7F53" w14:textId="77777777" w:rsidR="003A6DDD" w:rsidRPr="00BB1542" w:rsidRDefault="003A6DDD" w:rsidP="00A909BD">
      <w:pPr>
        <w:pStyle w:val="CC"/>
        <w:keepLines w:val="0"/>
        <w:tabs>
          <w:tab w:val="left" w:pos="2552"/>
        </w:tabs>
        <w:spacing w:after="0"/>
        <w:ind w:left="0" w:firstLine="0"/>
        <w:rPr>
          <w:rFonts w:ascii="Arial" w:hAnsi="Arial" w:cs="Arial"/>
          <w:sz w:val="24"/>
          <w:szCs w:val="24"/>
          <w:lang w:val="en-GB"/>
        </w:rPr>
      </w:pPr>
    </w:p>
    <w:p w14:paraId="14F062A7" w14:textId="77777777" w:rsidR="003A6DDD" w:rsidRPr="00BB1542" w:rsidRDefault="003A6DDD" w:rsidP="00F25F95">
      <w:pPr>
        <w:pStyle w:val="CC"/>
        <w:keepLines w:val="0"/>
        <w:tabs>
          <w:tab w:val="left" w:pos="2552"/>
        </w:tabs>
        <w:spacing w:after="0"/>
        <w:ind w:left="0" w:firstLine="0"/>
        <w:jc w:val="center"/>
        <w:rPr>
          <w:rFonts w:ascii="Arial" w:hAnsi="Arial" w:cs="Arial"/>
          <w:sz w:val="24"/>
          <w:szCs w:val="24"/>
          <w:lang w:val="en-GB"/>
        </w:rPr>
      </w:pPr>
    </w:p>
    <w:p w14:paraId="65056FCA" w14:textId="77777777" w:rsidR="003A6DDD" w:rsidRPr="00BB1542" w:rsidRDefault="003A6DDD" w:rsidP="00F25F95">
      <w:pPr>
        <w:pStyle w:val="CC"/>
        <w:keepLines w:val="0"/>
        <w:tabs>
          <w:tab w:val="left" w:pos="2552"/>
        </w:tabs>
        <w:spacing w:after="0"/>
        <w:ind w:left="0" w:firstLine="0"/>
        <w:jc w:val="center"/>
        <w:rPr>
          <w:rFonts w:ascii="Arial" w:hAnsi="Arial" w:cs="Arial"/>
          <w:b/>
          <w:bCs/>
          <w:sz w:val="24"/>
          <w:szCs w:val="24"/>
          <w:lang w:val="en-GB"/>
        </w:rPr>
      </w:pPr>
      <w:r w:rsidRPr="00BB1542">
        <w:rPr>
          <w:rFonts w:ascii="Arial" w:hAnsi="Arial" w:cs="Arial"/>
          <w:b/>
          <w:bCs/>
          <w:sz w:val="24"/>
          <w:szCs w:val="24"/>
          <w:lang w:val="en-GB"/>
        </w:rPr>
        <w:t>PARASHAT NITZAVIM</w:t>
      </w:r>
    </w:p>
    <w:p w14:paraId="1C9E9165" w14:textId="77777777" w:rsidR="003A6DDD" w:rsidRPr="00BB1542" w:rsidRDefault="007C2ACF" w:rsidP="00F25F95">
      <w:pPr>
        <w:pStyle w:val="CC"/>
        <w:keepLines w:val="0"/>
        <w:tabs>
          <w:tab w:val="left" w:pos="2552"/>
        </w:tabs>
        <w:spacing w:after="0"/>
        <w:ind w:left="0" w:firstLine="0"/>
        <w:jc w:val="center"/>
        <w:rPr>
          <w:rFonts w:ascii="Arial" w:hAnsi="Arial" w:cs="Arial"/>
          <w:b/>
          <w:bCs/>
          <w:sz w:val="24"/>
          <w:szCs w:val="24"/>
          <w:lang w:val="en-GB"/>
        </w:rPr>
      </w:pPr>
      <w:r w:rsidRPr="00BB1542">
        <w:rPr>
          <w:rFonts w:ascii="Arial" w:hAnsi="Arial" w:cs="Arial"/>
          <w:b/>
          <w:bCs/>
          <w:sz w:val="24"/>
          <w:szCs w:val="24"/>
          <w:lang w:val="en-GB"/>
        </w:rPr>
        <w:t xml:space="preserve">SICHA OF HARAV </w:t>
      </w:r>
      <w:smartTag w:uri="urn:schemas-microsoft-com:office:smarttags" w:element="PersonName">
        <w:smartTagPr>
          <w:attr w:name="ProductID" w:val="AHARON LICHTENSTEIN"/>
        </w:smartTagPr>
        <w:r w:rsidRPr="00BB1542">
          <w:rPr>
            <w:rFonts w:ascii="Arial" w:hAnsi="Arial" w:cs="Arial"/>
            <w:b/>
            <w:bCs/>
            <w:sz w:val="24"/>
            <w:szCs w:val="24"/>
            <w:lang w:val="en-GB"/>
          </w:rPr>
          <w:t>AHARON LICHTENSTEIN</w:t>
        </w:r>
      </w:smartTag>
      <w:r>
        <w:rPr>
          <w:rFonts w:ascii="Arial" w:hAnsi="Arial" w:cs="Arial"/>
          <w:b/>
          <w:bCs/>
          <w:sz w:val="24"/>
          <w:szCs w:val="24"/>
          <w:lang w:val="en-GB"/>
        </w:rPr>
        <w:t xml:space="preserve"> SHLIT”A</w:t>
      </w:r>
    </w:p>
    <w:p w14:paraId="0A3C9095" w14:textId="77777777" w:rsidR="003A6DDD" w:rsidRPr="007C2ACF" w:rsidRDefault="003A6DDD" w:rsidP="00F25F95">
      <w:pPr>
        <w:autoSpaceDE w:val="0"/>
        <w:autoSpaceDN w:val="0"/>
        <w:adjustRightInd w:val="0"/>
        <w:jc w:val="center"/>
        <w:rPr>
          <w:rFonts w:ascii="Arial" w:hAnsi="Arial" w:cs="Arial"/>
          <w:b/>
          <w:bCs/>
          <w:lang w:val="en-GB"/>
        </w:rPr>
      </w:pPr>
    </w:p>
    <w:p w14:paraId="50836325" w14:textId="77777777" w:rsidR="009A2116" w:rsidRPr="00BB1542" w:rsidRDefault="00733D4B" w:rsidP="00BB245D">
      <w:pPr>
        <w:autoSpaceDE w:val="0"/>
        <w:autoSpaceDN w:val="0"/>
        <w:adjustRightInd w:val="0"/>
        <w:jc w:val="center"/>
        <w:rPr>
          <w:rFonts w:ascii="Arial" w:hAnsi="Arial" w:cs="Arial"/>
          <w:b/>
          <w:bCs/>
        </w:rPr>
      </w:pPr>
      <w:r>
        <w:rPr>
          <w:rFonts w:ascii="Arial" w:hAnsi="Arial" w:cs="Arial"/>
          <w:b/>
          <w:bCs/>
        </w:rPr>
        <w:t>Service of the Heart and</w:t>
      </w:r>
      <w:r w:rsidR="0030047E">
        <w:rPr>
          <w:rFonts w:ascii="Arial" w:hAnsi="Arial" w:cs="Arial"/>
          <w:b/>
          <w:bCs/>
        </w:rPr>
        <w:t xml:space="preserve"> Mind</w:t>
      </w:r>
    </w:p>
    <w:p w14:paraId="5B7F5310" w14:textId="77777777" w:rsidR="005603C5" w:rsidRDefault="005603C5" w:rsidP="007C2ACF">
      <w:pPr>
        <w:autoSpaceDE w:val="0"/>
        <w:autoSpaceDN w:val="0"/>
        <w:adjustRightInd w:val="0"/>
        <w:jc w:val="center"/>
        <w:rPr>
          <w:rFonts w:ascii="Arial" w:hAnsi="Arial" w:cs="Arial"/>
        </w:rPr>
      </w:pPr>
      <w:r>
        <w:rPr>
          <w:rFonts w:ascii="Arial" w:hAnsi="Arial" w:cs="Arial"/>
        </w:rPr>
        <w:t xml:space="preserve">Adapted by </w:t>
      </w:r>
      <w:smartTag w:uri="urn:schemas-microsoft-com:office:smarttags" w:element="PersonName">
        <w:smartTagPr>
          <w:attr w:name="ProductID" w:val="Matan Glidai"/>
        </w:smartTagPr>
        <w:r>
          <w:rPr>
            <w:rFonts w:ascii="Arial" w:hAnsi="Arial" w:cs="Arial"/>
          </w:rPr>
          <w:t>Matan Glidai</w:t>
        </w:r>
      </w:smartTag>
    </w:p>
    <w:p w14:paraId="3EA277BC" w14:textId="77777777" w:rsidR="007C2ACF" w:rsidRPr="00BB1542" w:rsidRDefault="007C2ACF" w:rsidP="007C2ACF">
      <w:pPr>
        <w:autoSpaceDE w:val="0"/>
        <w:autoSpaceDN w:val="0"/>
        <w:adjustRightInd w:val="0"/>
        <w:jc w:val="center"/>
        <w:rPr>
          <w:rFonts w:ascii="Arial" w:hAnsi="Arial" w:cs="Arial"/>
        </w:rPr>
      </w:pPr>
      <w:r w:rsidRPr="00BB1542">
        <w:rPr>
          <w:rFonts w:ascii="Arial" w:hAnsi="Arial" w:cs="Arial"/>
        </w:rPr>
        <w:t xml:space="preserve">Translated by </w:t>
      </w:r>
      <w:smartTag w:uri="urn:schemas-microsoft-com:office:smarttags" w:element="PersonName">
        <w:smartTagPr>
          <w:attr w:name="ProductID" w:val="Kaeren Fish"/>
        </w:smartTagPr>
        <w:r w:rsidRPr="00BB1542">
          <w:rPr>
            <w:rFonts w:ascii="Arial" w:hAnsi="Arial" w:cs="Arial"/>
          </w:rPr>
          <w:t>Kaeren Fish</w:t>
        </w:r>
      </w:smartTag>
    </w:p>
    <w:p w14:paraId="79D848DA" w14:textId="77777777" w:rsidR="009A2116" w:rsidRPr="00BB1542" w:rsidRDefault="009A2116" w:rsidP="00F25F95">
      <w:pPr>
        <w:autoSpaceDE w:val="0"/>
        <w:autoSpaceDN w:val="0"/>
        <w:adjustRightInd w:val="0"/>
        <w:ind w:firstLine="426"/>
        <w:jc w:val="both"/>
        <w:rPr>
          <w:rFonts w:ascii="Arial" w:hAnsi="Arial" w:cs="Arial"/>
        </w:rPr>
      </w:pPr>
    </w:p>
    <w:p w14:paraId="796FC010" w14:textId="77777777" w:rsidR="003A6DDD" w:rsidRPr="00BB1542" w:rsidRDefault="003A6DDD" w:rsidP="00F25F95">
      <w:pPr>
        <w:autoSpaceDE w:val="0"/>
        <w:autoSpaceDN w:val="0"/>
        <w:adjustRightInd w:val="0"/>
        <w:ind w:firstLine="426"/>
        <w:jc w:val="both"/>
        <w:rPr>
          <w:rFonts w:ascii="Arial" w:hAnsi="Arial" w:cs="Arial"/>
        </w:rPr>
      </w:pPr>
    </w:p>
    <w:p w14:paraId="4F28232B" w14:textId="77777777" w:rsidR="0030047E" w:rsidRDefault="009A2116" w:rsidP="00F25F95">
      <w:pPr>
        <w:autoSpaceDE w:val="0"/>
        <w:autoSpaceDN w:val="0"/>
        <w:adjustRightInd w:val="0"/>
        <w:ind w:left="720"/>
        <w:jc w:val="both"/>
        <w:rPr>
          <w:rFonts w:ascii="Arial" w:hAnsi="Arial" w:cs="Arial"/>
        </w:rPr>
      </w:pPr>
      <w:r w:rsidRPr="00BB1542">
        <w:rPr>
          <w:rFonts w:ascii="Arial" w:hAnsi="Arial" w:cs="Arial"/>
        </w:rPr>
        <w:t xml:space="preserve">"And it shall be, when he </w:t>
      </w:r>
      <w:r w:rsidR="00F57F04" w:rsidRPr="00BB1542">
        <w:rPr>
          <w:rFonts w:ascii="Arial" w:hAnsi="Arial" w:cs="Arial"/>
        </w:rPr>
        <w:t xml:space="preserve">hears that words of this curse, </w:t>
      </w:r>
      <w:r w:rsidRPr="00BB1542">
        <w:rPr>
          <w:rFonts w:ascii="Arial" w:hAnsi="Arial" w:cs="Arial"/>
        </w:rPr>
        <w:t xml:space="preserve">that he will </w:t>
      </w:r>
      <w:r w:rsidR="00F57F04" w:rsidRPr="00BB1542">
        <w:rPr>
          <w:rFonts w:ascii="Arial" w:hAnsi="Arial" w:cs="Arial"/>
        </w:rPr>
        <w:t xml:space="preserve">bless himself in his heart, saying: I shall have peace, though I walk in the stubbornness of my heart… </w:t>
      </w:r>
    </w:p>
    <w:p w14:paraId="51D9FE1D" w14:textId="77777777" w:rsidR="009A2116" w:rsidRPr="00BB1542" w:rsidRDefault="00F57F04" w:rsidP="00F25F95">
      <w:pPr>
        <w:autoSpaceDE w:val="0"/>
        <w:autoSpaceDN w:val="0"/>
        <w:adjustRightInd w:val="0"/>
        <w:ind w:left="720"/>
        <w:jc w:val="both"/>
        <w:rPr>
          <w:rFonts w:ascii="Arial" w:hAnsi="Arial" w:cs="Arial"/>
        </w:rPr>
      </w:pPr>
      <w:r w:rsidRPr="00BB1542">
        <w:rPr>
          <w:rFonts w:ascii="Arial" w:hAnsi="Arial" w:cs="Arial"/>
        </w:rPr>
        <w:t>God will not spare him, for then the anger of God and His jealousy will smoke against that man…" (</w:t>
      </w:r>
      <w:r w:rsidRPr="00BB1542">
        <w:rPr>
          <w:rFonts w:ascii="Arial" w:hAnsi="Arial" w:cs="Arial"/>
          <w:i/>
          <w:iCs/>
        </w:rPr>
        <w:t>Devarim</w:t>
      </w:r>
      <w:r w:rsidRPr="00BB1542">
        <w:rPr>
          <w:rFonts w:ascii="Arial" w:hAnsi="Arial" w:cs="Arial"/>
        </w:rPr>
        <w:t xml:space="preserve"> 29:18-19)</w:t>
      </w:r>
    </w:p>
    <w:p w14:paraId="32F6820B" w14:textId="77777777" w:rsidR="00F57F04" w:rsidRPr="00BB1542" w:rsidRDefault="00F57F04" w:rsidP="00F25F95">
      <w:pPr>
        <w:autoSpaceDE w:val="0"/>
        <w:autoSpaceDN w:val="0"/>
        <w:adjustRightInd w:val="0"/>
        <w:ind w:firstLine="426"/>
        <w:jc w:val="both"/>
        <w:rPr>
          <w:rFonts w:ascii="Arial" w:hAnsi="Arial" w:cs="Arial"/>
        </w:rPr>
      </w:pPr>
    </w:p>
    <w:p w14:paraId="35E79BDD" w14:textId="77777777" w:rsidR="00F57F04" w:rsidRPr="00BB1542" w:rsidRDefault="00F57F04" w:rsidP="0030047E">
      <w:pPr>
        <w:autoSpaceDE w:val="0"/>
        <w:autoSpaceDN w:val="0"/>
        <w:adjustRightInd w:val="0"/>
        <w:ind w:firstLine="720"/>
        <w:jc w:val="both"/>
        <w:rPr>
          <w:rFonts w:ascii="Arial" w:hAnsi="Arial" w:cs="Arial"/>
        </w:rPr>
      </w:pPr>
      <w:r w:rsidRPr="00BB1542">
        <w:rPr>
          <w:rFonts w:ascii="Arial" w:hAnsi="Arial" w:cs="Arial"/>
        </w:rPr>
        <w:t xml:space="preserve">From the verses we see that even if a person has merely entertained this train of thought, even though he has not yet actually had the opportunity to act in accordance with these ideas, he will nevertheless be punished severely. The very decision to sever oneself from absolute subservience to God, and to follow the inclinations of one's heart, is a grave deviation deserving of harsh punishment. Ramban explains that the words, "Cursed is the man who does not uphold the words of this Torah, to perform them" (27:26), do not refer to observance of the commandments in general, as Rashi explains, but rather to what a person thinks about the </w:t>
      </w:r>
      <w:r w:rsidRPr="00BB1542">
        <w:rPr>
          <w:rFonts w:ascii="Arial" w:hAnsi="Arial" w:cs="Arial"/>
          <w:i/>
          <w:iCs/>
        </w:rPr>
        <w:t>mitzvot</w:t>
      </w:r>
      <w:r w:rsidRPr="00BB1542">
        <w:rPr>
          <w:rFonts w:ascii="Arial" w:hAnsi="Arial" w:cs="Arial"/>
        </w:rPr>
        <w:t>:</w:t>
      </w:r>
    </w:p>
    <w:p w14:paraId="11534C26" w14:textId="77777777" w:rsidR="003A6DDD" w:rsidRPr="00BB1542" w:rsidRDefault="003A6DDD" w:rsidP="00F25F95">
      <w:pPr>
        <w:autoSpaceDE w:val="0"/>
        <w:autoSpaceDN w:val="0"/>
        <w:adjustRightInd w:val="0"/>
        <w:ind w:firstLine="426"/>
        <w:jc w:val="both"/>
        <w:rPr>
          <w:rFonts w:ascii="Arial" w:hAnsi="Arial" w:cs="Arial"/>
        </w:rPr>
      </w:pPr>
    </w:p>
    <w:p w14:paraId="439CFFA2" w14:textId="77777777" w:rsidR="00F57F04" w:rsidRPr="00BB1542" w:rsidRDefault="00F57F04" w:rsidP="005603C5">
      <w:pPr>
        <w:autoSpaceDE w:val="0"/>
        <w:autoSpaceDN w:val="0"/>
        <w:adjustRightInd w:val="0"/>
        <w:ind w:left="720"/>
        <w:jc w:val="both"/>
        <w:rPr>
          <w:rFonts w:ascii="Arial" w:hAnsi="Arial" w:cs="Arial"/>
        </w:rPr>
      </w:pPr>
      <w:r w:rsidRPr="00BB1542">
        <w:rPr>
          <w:rFonts w:ascii="Arial" w:hAnsi="Arial" w:cs="Arial"/>
        </w:rPr>
        <w:t xml:space="preserve">"He should acknowledge the commandments in his heart, and he must view them as truth, and believe that one who performs them will enjoy reward and goodness, while one who transgresses them will be punished. </w:t>
      </w:r>
      <w:r w:rsidR="006E2FCA" w:rsidRPr="00BB1542">
        <w:rPr>
          <w:rFonts w:ascii="Arial" w:hAnsi="Arial" w:cs="Arial"/>
        </w:rPr>
        <w:t xml:space="preserve">And if he denies any one of them, or if any one of them appears to him to be nullified for all time, then behold – he is cursed. But if he transgressed any one of them, such as eating a pig or an insect out of a desire to do so, or failing to build a </w:t>
      </w:r>
      <w:r w:rsidR="006E2FCA" w:rsidRPr="00BB1542">
        <w:rPr>
          <w:rFonts w:ascii="Arial" w:hAnsi="Arial" w:cs="Arial"/>
          <w:i/>
          <w:iCs/>
        </w:rPr>
        <w:t>sukka</w:t>
      </w:r>
      <w:r w:rsidR="006E2FCA" w:rsidRPr="00BB1542">
        <w:rPr>
          <w:rFonts w:ascii="Arial" w:hAnsi="Arial" w:cs="Arial"/>
        </w:rPr>
        <w:t xml:space="preserve"> and [to take] a </w:t>
      </w:r>
      <w:r w:rsidR="006E2FCA" w:rsidRPr="00BB1542">
        <w:rPr>
          <w:rFonts w:ascii="Arial" w:hAnsi="Arial" w:cs="Arial"/>
          <w:i/>
          <w:iCs/>
        </w:rPr>
        <w:t>lulav</w:t>
      </w:r>
      <w:r w:rsidR="006E2FCA" w:rsidRPr="00BB1542">
        <w:rPr>
          <w:rFonts w:ascii="Arial" w:hAnsi="Arial" w:cs="Arial"/>
        </w:rPr>
        <w:t xml:space="preserve"> out of laziness, then he is not included in this curse, for the text does not say, '[Cursed is the man] who does not </w:t>
      </w:r>
      <w:r w:rsidR="006E2FCA" w:rsidRPr="00BB1542">
        <w:rPr>
          <w:rFonts w:ascii="Arial" w:hAnsi="Arial" w:cs="Arial"/>
          <w:i/>
          <w:iCs/>
        </w:rPr>
        <w:t>perform</w:t>
      </w:r>
      <w:r w:rsidR="00BB245D">
        <w:rPr>
          <w:rFonts w:ascii="Arial" w:hAnsi="Arial" w:cs="Arial"/>
        </w:rPr>
        <w:t xml:space="preserve"> the words of this Torah,'</w:t>
      </w:r>
      <w:r w:rsidR="006E2FCA" w:rsidRPr="00BB1542">
        <w:rPr>
          <w:rFonts w:ascii="Arial" w:hAnsi="Arial" w:cs="Arial"/>
        </w:rPr>
        <w:t xml:space="preserve"> but rather, 'who does not </w:t>
      </w:r>
      <w:r w:rsidR="006E2FCA" w:rsidRPr="00BB1542">
        <w:rPr>
          <w:rFonts w:ascii="Arial" w:hAnsi="Arial" w:cs="Arial"/>
          <w:i/>
          <w:iCs/>
        </w:rPr>
        <w:t>uphold</w:t>
      </w:r>
      <w:r w:rsidR="005603C5">
        <w:rPr>
          <w:rFonts w:ascii="Arial" w:hAnsi="Arial" w:cs="Arial"/>
        </w:rPr>
        <w:t xml:space="preserve"> the words of this Torah.'</w:t>
      </w:r>
      <w:r w:rsidR="006E2FCA" w:rsidRPr="00BB1542">
        <w:rPr>
          <w:rFonts w:ascii="Arial" w:hAnsi="Arial" w:cs="Arial"/>
        </w:rPr>
        <w:t>" (Ramban, ad loc</w:t>
      </w:r>
      <w:r w:rsidR="005603C5">
        <w:rPr>
          <w:rFonts w:ascii="Arial" w:hAnsi="Arial" w:cs="Arial"/>
        </w:rPr>
        <w:t>.</w:t>
      </w:r>
      <w:r w:rsidR="006E2FCA" w:rsidRPr="00BB1542">
        <w:rPr>
          <w:rFonts w:ascii="Arial" w:hAnsi="Arial" w:cs="Arial"/>
        </w:rPr>
        <w:t>)</w:t>
      </w:r>
    </w:p>
    <w:p w14:paraId="7907BBAC" w14:textId="77777777" w:rsidR="006E2FCA" w:rsidRPr="00BB1542" w:rsidRDefault="006E2FCA" w:rsidP="00F25F95">
      <w:pPr>
        <w:autoSpaceDE w:val="0"/>
        <w:autoSpaceDN w:val="0"/>
        <w:adjustRightInd w:val="0"/>
        <w:ind w:firstLine="426"/>
        <w:jc w:val="both"/>
        <w:rPr>
          <w:rFonts w:ascii="Arial" w:hAnsi="Arial" w:cs="Arial"/>
        </w:rPr>
      </w:pPr>
    </w:p>
    <w:p w14:paraId="38B79CD0" w14:textId="77777777" w:rsidR="006E2FCA" w:rsidRPr="00BB1542" w:rsidRDefault="006E2FCA" w:rsidP="005603C5">
      <w:pPr>
        <w:autoSpaceDE w:val="0"/>
        <w:autoSpaceDN w:val="0"/>
        <w:adjustRightInd w:val="0"/>
        <w:ind w:firstLine="720"/>
        <w:jc w:val="both"/>
        <w:rPr>
          <w:rFonts w:ascii="Arial" w:hAnsi="Arial" w:cs="Arial"/>
        </w:rPr>
      </w:pPr>
      <w:r w:rsidRPr="00BB1542">
        <w:rPr>
          <w:rFonts w:ascii="Arial" w:hAnsi="Arial" w:cs="Arial"/>
        </w:rPr>
        <w:t xml:space="preserve">The Rambam addresses </w:t>
      </w:r>
      <w:r w:rsidR="00B575C2" w:rsidRPr="00BB1542">
        <w:rPr>
          <w:rFonts w:ascii="Arial" w:hAnsi="Arial" w:cs="Arial"/>
        </w:rPr>
        <w:t xml:space="preserve">the </w:t>
      </w:r>
      <w:r w:rsidRPr="00BB1542">
        <w:rPr>
          <w:rFonts w:ascii="Arial" w:hAnsi="Arial" w:cs="Arial"/>
        </w:rPr>
        <w:t xml:space="preserve">subject </w:t>
      </w:r>
      <w:r w:rsidR="00B575C2" w:rsidRPr="00BB1542">
        <w:rPr>
          <w:rFonts w:ascii="Arial" w:hAnsi="Arial" w:cs="Arial"/>
        </w:rPr>
        <w:t xml:space="preserve">of attitude </w:t>
      </w:r>
      <w:r w:rsidRPr="00BB1542">
        <w:rPr>
          <w:rFonts w:ascii="Arial" w:hAnsi="Arial" w:cs="Arial"/>
        </w:rPr>
        <w:t xml:space="preserve">in </w:t>
      </w:r>
      <w:r w:rsidR="005603C5">
        <w:rPr>
          <w:rFonts w:ascii="Arial" w:hAnsi="Arial" w:cs="Arial"/>
          <w:i/>
          <w:iCs/>
        </w:rPr>
        <w:t xml:space="preserve">Hilkhot Teshuva </w:t>
      </w:r>
      <w:r w:rsidR="005603C5">
        <w:rPr>
          <w:rFonts w:ascii="Arial" w:hAnsi="Arial" w:cs="Arial"/>
        </w:rPr>
        <w:t>(7:3)</w:t>
      </w:r>
      <w:r w:rsidRPr="00BB1542">
        <w:rPr>
          <w:rFonts w:ascii="Arial" w:hAnsi="Arial" w:cs="Arial"/>
        </w:rPr>
        <w:t>:</w:t>
      </w:r>
    </w:p>
    <w:p w14:paraId="77079D9E" w14:textId="77777777" w:rsidR="003A6DDD" w:rsidRPr="00BB1542" w:rsidRDefault="003A6DDD" w:rsidP="00F25F95">
      <w:pPr>
        <w:autoSpaceDE w:val="0"/>
        <w:autoSpaceDN w:val="0"/>
        <w:adjustRightInd w:val="0"/>
        <w:ind w:left="720" w:hanging="11"/>
        <w:jc w:val="both"/>
        <w:rPr>
          <w:rFonts w:ascii="Arial" w:hAnsi="Arial" w:cs="Arial"/>
        </w:rPr>
      </w:pPr>
    </w:p>
    <w:p w14:paraId="7A36B03B" w14:textId="77777777" w:rsidR="006E2FCA" w:rsidRPr="00BB1542" w:rsidRDefault="006E2FCA" w:rsidP="00826C0B">
      <w:pPr>
        <w:autoSpaceDE w:val="0"/>
        <w:autoSpaceDN w:val="0"/>
        <w:adjustRightInd w:val="0"/>
        <w:ind w:left="720"/>
        <w:jc w:val="both"/>
        <w:rPr>
          <w:rFonts w:ascii="Arial" w:hAnsi="Arial" w:cs="Arial"/>
        </w:rPr>
      </w:pPr>
      <w:r w:rsidRPr="00BB1542">
        <w:rPr>
          <w:rFonts w:ascii="Arial" w:hAnsi="Arial" w:cs="Arial"/>
        </w:rPr>
        <w:t xml:space="preserve">"Do not say that there is repentance only for transgressions that involve some action, such as </w:t>
      </w:r>
      <w:r w:rsidR="00826C0B">
        <w:rPr>
          <w:rFonts w:ascii="Arial" w:hAnsi="Arial" w:cs="Arial"/>
        </w:rPr>
        <w:t>licentiousness</w:t>
      </w:r>
      <w:r w:rsidRPr="00BB1542">
        <w:rPr>
          <w:rFonts w:ascii="Arial" w:hAnsi="Arial" w:cs="Arial"/>
        </w:rPr>
        <w:t xml:space="preserve">, robbery, or theft. Rather, just as a </w:t>
      </w:r>
      <w:r w:rsidRPr="00BB1542">
        <w:rPr>
          <w:rFonts w:ascii="Arial" w:hAnsi="Arial" w:cs="Arial"/>
        </w:rPr>
        <w:lastRenderedPageBreak/>
        <w:t xml:space="preserve">person must repent of these, so he must seek out his negative thoughts, to repent of anger, and of hostility, and </w:t>
      </w:r>
      <w:r w:rsidR="00826C0B">
        <w:rPr>
          <w:rFonts w:ascii="Arial" w:hAnsi="Arial" w:cs="Arial"/>
        </w:rPr>
        <w:t>of jealousy."</w:t>
      </w:r>
    </w:p>
    <w:p w14:paraId="1F13AEC3" w14:textId="77777777" w:rsidR="006E2FCA" w:rsidRPr="00BB1542" w:rsidRDefault="006E2FCA" w:rsidP="00F25F95">
      <w:pPr>
        <w:autoSpaceDE w:val="0"/>
        <w:autoSpaceDN w:val="0"/>
        <w:adjustRightInd w:val="0"/>
        <w:ind w:firstLine="426"/>
        <w:jc w:val="both"/>
        <w:rPr>
          <w:rFonts w:ascii="Arial" w:hAnsi="Arial" w:cs="Arial"/>
        </w:rPr>
      </w:pPr>
    </w:p>
    <w:p w14:paraId="512434E6" w14:textId="77777777" w:rsidR="006E2FCA" w:rsidRPr="00BB1542" w:rsidRDefault="006E2FCA" w:rsidP="00826C0B">
      <w:pPr>
        <w:autoSpaceDE w:val="0"/>
        <w:autoSpaceDN w:val="0"/>
        <w:adjustRightInd w:val="0"/>
        <w:ind w:firstLine="720"/>
        <w:jc w:val="both"/>
        <w:rPr>
          <w:rFonts w:ascii="Arial" w:hAnsi="Arial" w:cs="Arial"/>
        </w:rPr>
      </w:pPr>
      <w:r w:rsidRPr="00BB1542">
        <w:rPr>
          <w:rFonts w:ascii="Arial" w:hAnsi="Arial" w:cs="Arial"/>
        </w:rPr>
        <w:t xml:space="preserve">The examples that the Rambam cites are admittedly character traits, but it is clear that the same idea applies with regard to negative thoughts. In </w:t>
      </w:r>
      <w:r w:rsidRPr="00826C0B">
        <w:rPr>
          <w:rFonts w:ascii="Arial" w:hAnsi="Arial" w:cs="Arial"/>
          <w:i/>
          <w:iCs/>
        </w:rPr>
        <w:t>Moreh Nevukhim</w:t>
      </w:r>
      <w:r w:rsidRPr="00BB1542">
        <w:rPr>
          <w:rFonts w:ascii="Arial" w:hAnsi="Arial" w:cs="Arial"/>
        </w:rPr>
        <w:t xml:space="preserve"> (III</w:t>
      </w:r>
      <w:r w:rsidR="00826C0B">
        <w:rPr>
          <w:rFonts w:ascii="Arial" w:hAnsi="Arial" w:cs="Arial"/>
        </w:rPr>
        <w:t>:</w:t>
      </w:r>
      <w:r w:rsidRPr="00BB1542">
        <w:rPr>
          <w:rFonts w:ascii="Arial" w:hAnsi="Arial" w:cs="Arial"/>
        </w:rPr>
        <w:t xml:space="preserve">8), the Rambam explains why </w:t>
      </w:r>
      <w:r w:rsidRPr="00BB1542">
        <w:rPr>
          <w:rFonts w:ascii="Arial" w:hAnsi="Arial" w:cs="Arial"/>
          <w:i/>
          <w:iCs/>
        </w:rPr>
        <w:t>Chazal</w:t>
      </w:r>
      <w:r w:rsidRPr="00BB1542">
        <w:rPr>
          <w:rFonts w:ascii="Arial" w:hAnsi="Arial" w:cs="Arial"/>
        </w:rPr>
        <w:t xml:space="preserve"> taught that thoughts of sin are worse than the sin itself (</w:t>
      </w:r>
      <w:r w:rsidRPr="00826C0B">
        <w:rPr>
          <w:rFonts w:ascii="Arial" w:hAnsi="Arial" w:cs="Arial"/>
          <w:i/>
          <w:iCs/>
        </w:rPr>
        <w:t>Yoma</w:t>
      </w:r>
      <w:r w:rsidRPr="00BB1542">
        <w:rPr>
          <w:rFonts w:ascii="Arial" w:hAnsi="Arial" w:cs="Arial"/>
        </w:rPr>
        <w:t xml:space="preserve"> 29b). The most elevated part of man is the intellect, which is the image of God within him, and therefore whoever introduces thoughts of sin into his mind is committin</w:t>
      </w:r>
      <w:r w:rsidR="00826C0B">
        <w:rPr>
          <w:rFonts w:ascii="Arial" w:hAnsi="Arial" w:cs="Arial"/>
        </w:rPr>
        <w:t>g a more severe desecration than</w:t>
      </w:r>
      <w:r w:rsidRPr="00BB1542">
        <w:rPr>
          <w:rFonts w:ascii="Arial" w:hAnsi="Arial" w:cs="Arial"/>
        </w:rPr>
        <w:t xml:space="preserve"> one who performs a sin, physically, with his limbs.</w:t>
      </w:r>
    </w:p>
    <w:p w14:paraId="750E2F06" w14:textId="77777777" w:rsidR="006E2FCA" w:rsidRPr="00BB1542" w:rsidRDefault="006E2FCA" w:rsidP="00F25F95">
      <w:pPr>
        <w:autoSpaceDE w:val="0"/>
        <w:autoSpaceDN w:val="0"/>
        <w:adjustRightInd w:val="0"/>
        <w:ind w:firstLine="720"/>
        <w:jc w:val="both"/>
        <w:rPr>
          <w:rFonts w:ascii="Arial" w:hAnsi="Arial" w:cs="Arial"/>
        </w:rPr>
      </w:pPr>
    </w:p>
    <w:p w14:paraId="3C2EE05B" w14:textId="77777777" w:rsidR="00B575C2" w:rsidRPr="00BB1542" w:rsidRDefault="006E2FCA" w:rsidP="00826C0B">
      <w:pPr>
        <w:autoSpaceDE w:val="0"/>
        <w:autoSpaceDN w:val="0"/>
        <w:adjustRightInd w:val="0"/>
        <w:ind w:firstLine="720"/>
        <w:jc w:val="both"/>
        <w:rPr>
          <w:rFonts w:ascii="Arial" w:hAnsi="Arial" w:cs="Arial"/>
        </w:rPr>
      </w:pPr>
      <w:r w:rsidRPr="00BB1542">
        <w:rPr>
          <w:rFonts w:ascii="Arial" w:hAnsi="Arial" w:cs="Arial"/>
        </w:rPr>
        <w:t xml:space="preserve">Hence, a person's thoughts occupy a central place </w:t>
      </w:r>
      <w:r w:rsidR="00826C0B">
        <w:rPr>
          <w:rFonts w:ascii="Arial" w:hAnsi="Arial" w:cs="Arial"/>
        </w:rPr>
        <w:t>in his</w:t>
      </w:r>
      <w:r w:rsidRPr="00BB1542">
        <w:rPr>
          <w:rFonts w:ascii="Arial" w:hAnsi="Arial" w:cs="Arial"/>
        </w:rPr>
        <w:t xml:space="preserve"> service</w:t>
      </w:r>
      <w:r w:rsidR="00826C0B">
        <w:rPr>
          <w:rFonts w:ascii="Arial" w:hAnsi="Arial" w:cs="Arial"/>
        </w:rPr>
        <w:t xml:space="preserve"> of Go</w:t>
      </w:r>
      <w:r w:rsidRPr="00BB1542">
        <w:rPr>
          <w:rFonts w:ascii="Arial" w:hAnsi="Arial" w:cs="Arial"/>
        </w:rPr>
        <w:t>. The Gemara</w:t>
      </w:r>
      <w:r w:rsidR="00826C0B">
        <w:rPr>
          <w:rFonts w:ascii="Arial" w:hAnsi="Arial" w:cs="Arial"/>
        </w:rPr>
        <w:t xml:space="preserve"> (</w:t>
      </w:r>
      <w:r w:rsidRPr="00BB1542">
        <w:rPr>
          <w:rFonts w:ascii="Arial" w:hAnsi="Arial" w:cs="Arial"/>
          <w:i/>
          <w:iCs/>
        </w:rPr>
        <w:t>Yoma</w:t>
      </w:r>
      <w:r w:rsidR="00826C0B">
        <w:rPr>
          <w:rFonts w:ascii="Arial" w:hAnsi="Arial" w:cs="Arial"/>
        </w:rPr>
        <w:t xml:space="preserve"> 72b)</w:t>
      </w:r>
      <w:r w:rsidRPr="00BB1542">
        <w:rPr>
          <w:rFonts w:ascii="Arial" w:hAnsi="Arial" w:cs="Arial"/>
        </w:rPr>
        <w:t xml:space="preserve"> teaches: </w:t>
      </w:r>
    </w:p>
    <w:p w14:paraId="6D61E18A" w14:textId="77777777" w:rsidR="003A6DDD" w:rsidRPr="00BB1542" w:rsidRDefault="003A6DDD" w:rsidP="00F25F95">
      <w:pPr>
        <w:autoSpaceDE w:val="0"/>
        <w:autoSpaceDN w:val="0"/>
        <w:adjustRightInd w:val="0"/>
        <w:ind w:firstLine="720"/>
        <w:jc w:val="both"/>
        <w:rPr>
          <w:rFonts w:ascii="Arial" w:hAnsi="Arial" w:cs="Arial"/>
        </w:rPr>
      </w:pPr>
    </w:p>
    <w:p w14:paraId="5F166D35" w14:textId="77777777" w:rsidR="006E2FCA" w:rsidRDefault="006E2FCA" w:rsidP="00F25F95">
      <w:pPr>
        <w:autoSpaceDE w:val="0"/>
        <w:autoSpaceDN w:val="0"/>
        <w:adjustRightInd w:val="0"/>
        <w:ind w:left="720"/>
        <w:jc w:val="both"/>
        <w:rPr>
          <w:rFonts w:ascii="Arial" w:hAnsi="Arial" w:cs="Arial"/>
        </w:rPr>
      </w:pPr>
      <w:r w:rsidRPr="00BB1542">
        <w:rPr>
          <w:rFonts w:ascii="Arial" w:hAnsi="Arial" w:cs="Arial"/>
        </w:rPr>
        <w:t xml:space="preserve">"Rabbi Yehoshua </w:t>
      </w:r>
      <w:smartTag w:uri="urn:schemas-microsoft-com:office:smarttags" w:element="PersonName">
        <w:smartTagPr>
          <w:attr w:name="ProductID" w:val="ben Levi said"/>
        </w:smartTagPr>
        <w:r w:rsidRPr="00BB1542">
          <w:rPr>
            <w:rFonts w:ascii="Arial" w:hAnsi="Arial" w:cs="Arial"/>
          </w:rPr>
          <w:t>ben Levi said</w:t>
        </w:r>
      </w:smartTag>
      <w:r w:rsidRPr="00BB1542">
        <w:rPr>
          <w:rFonts w:ascii="Arial" w:hAnsi="Arial" w:cs="Arial"/>
        </w:rPr>
        <w:t>: The verse that reads, 'This is the Torah which Moshe placed</w:t>
      </w:r>
      <w:r w:rsidR="00826C0B">
        <w:rPr>
          <w:rFonts w:ascii="Arial" w:hAnsi="Arial" w:cs="Arial"/>
        </w:rPr>
        <w:t xml:space="preserve"> (</w:t>
      </w:r>
      <w:r w:rsidR="00826C0B" w:rsidRPr="00826C0B">
        <w:rPr>
          <w:rFonts w:ascii="Arial" w:hAnsi="Arial" w:cs="Arial"/>
          <w:i/>
          <w:iCs/>
        </w:rPr>
        <w:t>sam</w:t>
      </w:r>
      <w:r w:rsidR="00826C0B">
        <w:rPr>
          <w:rFonts w:ascii="Arial" w:hAnsi="Arial" w:cs="Arial"/>
        </w:rPr>
        <w:t xml:space="preserve">) </w:t>
      </w:r>
      <w:r w:rsidRPr="00BB1542">
        <w:rPr>
          <w:rFonts w:ascii="Arial" w:hAnsi="Arial" w:cs="Arial"/>
        </w:rPr>
        <w:t xml:space="preserve">…' [teaches that] if a person is worthy, it [the Torah] becomes a life-giving drug </w:t>
      </w:r>
      <w:r w:rsidR="00935D35">
        <w:rPr>
          <w:rFonts w:ascii="Arial" w:hAnsi="Arial" w:cs="Arial"/>
        </w:rPr>
        <w:t>(</w:t>
      </w:r>
      <w:r w:rsidR="00935D35" w:rsidRPr="00935D35">
        <w:rPr>
          <w:rFonts w:ascii="Arial" w:hAnsi="Arial" w:cs="Arial"/>
          <w:i/>
          <w:iCs/>
        </w:rPr>
        <w:t>sam</w:t>
      </w:r>
      <w:r w:rsidR="00935D35">
        <w:rPr>
          <w:rFonts w:ascii="Arial" w:hAnsi="Arial" w:cs="Arial"/>
        </w:rPr>
        <w:t xml:space="preserve">) </w:t>
      </w:r>
      <w:r w:rsidRPr="00BB1542">
        <w:rPr>
          <w:rFonts w:ascii="Arial" w:hAnsi="Arial" w:cs="Arial"/>
        </w:rPr>
        <w:t>or him; if he is not worthy, it becom</w:t>
      </w:r>
      <w:r w:rsidR="00826C0B">
        <w:rPr>
          <w:rFonts w:ascii="Arial" w:hAnsi="Arial" w:cs="Arial"/>
        </w:rPr>
        <w:t xml:space="preserve">es a deadly drug for him." </w:t>
      </w:r>
    </w:p>
    <w:p w14:paraId="7A6870AD" w14:textId="77777777" w:rsidR="00826C0B" w:rsidRPr="00BB1542" w:rsidRDefault="00826C0B" w:rsidP="00F25F95">
      <w:pPr>
        <w:autoSpaceDE w:val="0"/>
        <w:autoSpaceDN w:val="0"/>
        <w:adjustRightInd w:val="0"/>
        <w:ind w:left="720"/>
        <w:jc w:val="both"/>
        <w:rPr>
          <w:rFonts w:ascii="Arial" w:hAnsi="Arial" w:cs="Arial"/>
        </w:rPr>
      </w:pPr>
    </w:p>
    <w:p w14:paraId="13B7A8AB" w14:textId="77777777" w:rsidR="00B575C2" w:rsidRPr="00BB1542" w:rsidRDefault="006E2FCA" w:rsidP="00733D4B">
      <w:pPr>
        <w:autoSpaceDE w:val="0"/>
        <w:autoSpaceDN w:val="0"/>
        <w:adjustRightInd w:val="0"/>
        <w:ind w:firstLine="720"/>
        <w:jc w:val="both"/>
        <w:rPr>
          <w:rFonts w:ascii="Arial" w:hAnsi="Arial" w:cs="Arial"/>
        </w:rPr>
      </w:pPr>
      <w:r w:rsidRPr="00BB1542">
        <w:rPr>
          <w:rFonts w:ascii="Arial" w:hAnsi="Arial" w:cs="Arial"/>
        </w:rPr>
        <w:t xml:space="preserve">The Gemara does not explain what </w:t>
      </w:r>
      <w:r w:rsidR="00B575C2" w:rsidRPr="00BB1542">
        <w:rPr>
          <w:rFonts w:ascii="Arial" w:hAnsi="Arial" w:cs="Arial"/>
        </w:rPr>
        <w:t>his worthiness depends on, but it would seem that the intention is what we find in the Gemara (</w:t>
      </w:r>
      <w:r w:rsidR="00B575C2" w:rsidRPr="00935D35">
        <w:rPr>
          <w:rFonts w:ascii="Arial" w:hAnsi="Arial" w:cs="Arial"/>
          <w:i/>
          <w:iCs/>
        </w:rPr>
        <w:t>Shabbat</w:t>
      </w:r>
      <w:r w:rsidR="00B575C2" w:rsidRPr="00BB1542">
        <w:rPr>
          <w:rFonts w:ascii="Arial" w:hAnsi="Arial" w:cs="Arial"/>
        </w:rPr>
        <w:t xml:space="preserve"> 31a) concerning a person who studies Torah but has no fear of Heaven. For someo</w:t>
      </w:r>
      <w:r w:rsidR="00266244">
        <w:rPr>
          <w:rFonts w:ascii="Arial" w:hAnsi="Arial" w:cs="Arial"/>
        </w:rPr>
        <w:t>ne who studies Torah as a purel</w:t>
      </w:r>
      <w:r w:rsidR="00733D4B">
        <w:rPr>
          <w:rFonts w:ascii="Arial" w:hAnsi="Arial" w:cs="Arial"/>
        </w:rPr>
        <w:t>y</w:t>
      </w:r>
      <w:r w:rsidR="00B575C2" w:rsidRPr="00BB1542">
        <w:rPr>
          <w:rFonts w:ascii="Arial" w:hAnsi="Arial" w:cs="Arial"/>
        </w:rPr>
        <w:t xml:space="preserve"> intellectual exercise, with no commitment to what is written in it, the Torah becomes a deadly drug. </w:t>
      </w:r>
    </w:p>
    <w:p w14:paraId="07CE5981" w14:textId="77777777" w:rsidR="00B575C2" w:rsidRPr="00BB1542" w:rsidRDefault="00B575C2" w:rsidP="00F25F95">
      <w:pPr>
        <w:autoSpaceDE w:val="0"/>
        <w:autoSpaceDN w:val="0"/>
        <w:adjustRightInd w:val="0"/>
        <w:ind w:firstLine="720"/>
        <w:jc w:val="both"/>
        <w:rPr>
          <w:rFonts w:ascii="Arial" w:hAnsi="Arial" w:cs="Arial"/>
        </w:rPr>
      </w:pPr>
    </w:p>
    <w:p w14:paraId="124C51E1" w14:textId="77777777" w:rsidR="005603C5" w:rsidRDefault="00B575C2" w:rsidP="00733D4B">
      <w:pPr>
        <w:autoSpaceDE w:val="0"/>
        <w:autoSpaceDN w:val="0"/>
        <w:adjustRightInd w:val="0"/>
        <w:ind w:firstLine="720"/>
        <w:jc w:val="both"/>
        <w:rPr>
          <w:rFonts w:ascii="Arial" w:hAnsi="Arial" w:cs="Arial"/>
        </w:rPr>
      </w:pPr>
      <w:r w:rsidRPr="00BB1542">
        <w:rPr>
          <w:rFonts w:ascii="Arial" w:hAnsi="Arial" w:cs="Arial"/>
        </w:rPr>
        <w:t xml:space="preserve">On a certain level this pertains also to us, the inhabitants of the </w:t>
      </w:r>
      <w:r w:rsidRPr="00733D4B">
        <w:rPr>
          <w:rFonts w:ascii="Arial" w:hAnsi="Arial" w:cs="Arial"/>
          <w:i/>
          <w:iCs/>
        </w:rPr>
        <w:t>beit</w:t>
      </w:r>
      <w:r w:rsidRPr="00BB1542">
        <w:rPr>
          <w:rFonts w:ascii="Arial" w:hAnsi="Arial" w:cs="Arial"/>
        </w:rPr>
        <w:t xml:space="preserve"> </w:t>
      </w:r>
      <w:r w:rsidRPr="00733D4B">
        <w:rPr>
          <w:rFonts w:ascii="Arial" w:hAnsi="Arial" w:cs="Arial"/>
          <w:i/>
          <w:iCs/>
        </w:rPr>
        <w:t>midrash</w:t>
      </w:r>
      <w:r w:rsidRPr="00BB1542">
        <w:rPr>
          <w:rFonts w:ascii="Arial" w:hAnsi="Arial" w:cs="Arial"/>
        </w:rPr>
        <w:t xml:space="preserve">. We must examine closely the thoughts that accompany our study, and decide to what extent Torah study is an existential, vital need for us; to what extent our motivation to study flows from a profound commitment and </w:t>
      </w:r>
      <w:r w:rsidR="00733D4B">
        <w:rPr>
          <w:rFonts w:ascii="Arial" w:hAnsi="Arial" w:cs="Arial"/>
        </w:rPr>
        <w:t>from</w:t>
      </w:r>
      <w:r w:rsidRPr="00BB1542">
        <w:rPr>
          <w:rFonts w:ascii="Arial" w:hAnsi="Arial" w:cs="Arial"/>
        </w:rPr>
        <w:t xml:space="preserve"> view</w:t>
      </w:r>
      <w:r w:rsidR="00733D4B">
        <w:rPr>
          <w:rFonts w:ascii="Arial" w:hAnsi="Arial" w:cs="Arial"/>
        </w:rPr>
        <w:t>ing Torah study</w:t>
      </w:r>
      <w:r w:rsidRPr="00BB1542">
        <w:rPr>
          <w:rFonts w:ascii="Arial" w:hAnsi="Arial" w:cs="Arial"/>
        </w:rPr>
        <w:t xml:space="preserve"> as a central part of our Divine service.</w:t>
      </w:r>
    </w:p>
    <w:p w14:paraId="14EDD811" w14:textId="77777777" w:rsidR="005603C5" w:rsidRDefault="005603C5" w:rsidP="005603C5">
      <w:pPr>
        <w:autoSpaceDE w:val="0"/>
        <w:autoSpaceDN w:val="0"/>
        <w:adjustRightInd w:val="0"/>
        <w:ind w:firstLine="720"/>
        <w:jc w:val="both"/>
        <w:rPr>
          <w:rFonts w:ascii="Arial" w:hAnsi="Arial" w:cs="Arial"/>
        </w:rPr>
      </w:pPr>
    </w:p>
    <w:p w14:paraId="0386C7EA" w14:textId="77777777" w:rsidR="005603C5" w:rsidRPr="00BB1542" w:rsidRDefault="005603C5" w:rsidP="005603C5">
      <w:pPr>
        <w:autoSpaceDE w:val="0"/>
        <w:autoSpaceDN w:val="0"/>
        <w:adjustRightInd w:val="0"/>
        <w:jc w:val="both"/>
        <w:rPr>
          <w:rFonts w:ascii="Arial" w:hAnsi="Arial" w:cs="Arial"/>
        </w:rPr>
      </w:pPr>
      <w:r>
        <w:rPr>
          <w:rFonts w:ascii="Arial" w:hAnsi="Arial" w:cs="Arial"/>
        </w:rPr>
        <w:t>(This sicha was delivered at seuda shelishit on Shabbat parashat Nitzavim-Vayelekh 5757 [1997].)</w:t>
      </w:r>
    </w:p>
    <w:p w14:paraId="64B01746" w14:textId="77777777" w:rsidR="00B575C2" w:rsidRPr="00BB1542" w:rsidRDefault="00B575C2" w:rsidP="00F25F95">
      <w:pPr>
        <w:autoSpaceDE w:val="0"/>
        <w:autoSpaceDN w:val="0"/>
        <w:adjustRightInd w:val="0"/>
        <w:ind w:firstLine="426"/>
        <w:jc w:val="both"/>
        <w:rPr>
          <w:rFonts w:ascii="Arial" w:hAnsi="Arial" w:cs="Arial"/>
        </w:rPr>
      </w:pPr>
    </w:p>
    <w:p w14:paraId="5279CC45" w14:textId="77777777" w:rsidR="00B575C2" w:rsidRPr="00BB1542" w:rsidRDefault="00B575C2" w:rsidP="00F25F95">
      <w:pPr>
        <w:autoSpaceDE w:val="0"/>
        <w:autoSpaceDN w:val="0"/>
        <w:adjustRightInd w:val="0"/>
        <w:ind w:firstLine="426"/>
        <w:jc w:val="both"/>
        <w:rPr>
          <w:rFonts w:ascii="Arial" w:hAnsi="Arial" w:cs="Arial"/>
        </w:rPr>
      </w:pPr>
    </w:p>
    <w:sectPr w:rsidR="00B575C2" w:rsidRPr="00BB154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FA"/>
    <w:rsid w:val="00266244"/>
    <w:rsid w:val="0030047E"/>
    <w:rsid w:val="003A6DDD"/>
    <w:rsid w:val="005603C5"/>
    <w:rsid w:val="006E2FCA"/>
    <w:rsid w:val="00733D4B"/>
    <w:rsid w:val="007C2ACF"/>
    <w:rsid w:val="00826C0B"/>
    <w:rsid w:val="00885687"/>
    <w:rsid w:val="00935D35"/>
    <w:rsid w:val="009A2116"/>
    <w:rsid w:val="00A04265"/>
    <w:rsid w:val="00A63BFA"/>
    <w:rsid w:val="00A909BD"/>
    <w:rsid w:val="00B41944"/>
    <w:rsid w:val="00B575C2"/>
    <w:rsid w:val="00BB1542"/>
    <w:rsid w:val="00BB245D"/>
    <w:rsid w:val="00C17739"/>
    <w:rsid w:val="00F25F95"/>
    <w:rsid w:val="00F57F04"/>
    <w:rsid w:val="00FF6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43EAFE1C"/>
  <w15:chartTrackingRefBased/>
  <w15:docId w15:val="{B5EE4F73-22B5-4F41-91AC-A4710E56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A6DDD"/>
    <w:pPr>
      <w:keepNext/>
      <w:autoSpaceDE w:val="0"/>
      <w:autoSpaceDN w:val="0"/>
      <w:bidi/>
      <w:spacing w:before="120" w:after="240"/>
      <w:jc w:val="center"/>
      <w:outlineLvl w:val="0"/>
    </w:pPr>
    <w:rPr>
      <w:rFonts w:ascii="Arial" w:hAnsi="Arial" w:cs="Arial"/>
      <w:bCs/>
      <w:sz w:val="20"/>
      <w:szCs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uiPriority w:val="9"/>
    <w:rsid w:val="003A6DDD"/>
    <w:rPr>
      <w:rFonts w:ascii="Arial" w:hAnsi="Arial" w:cs="Arial"/>
      <w:bCs/>
      <w:szCs w:val="44"/>
    </w:rPr>
  </w:style>
  <w:style w:type="character" w:styleId="Hyperlink">
    <w:name w:val="Hyperlink"/>
    <w:uiPriority w:val="99"/>
    <w:unhideWhenUsed/>
    <w:rsid w:val="003A6DDD"/>
    <w:rPr>
      <w:rFonts w:cs="Narkisim" w:hint="cs"/>
      <w:color w:val="0000FF"/>
      <w:u w:val="single"/>
      <w:lang w:bidi="he-IL"/>
    </w:rPr>
  </w:style>
  <w:style w:type="paragraph" w:customStyle="1" w:styleId="CC">
    <w:name w:val="CC"/>
    <w:basedOn w:val="BodyText"/>
    <w:rsid w:val="003A6DDD"/>
    <w:pPr>
      <w:keepLines/>
      <w:widowControl w:val="0"/>
      <w:spacing w:after="160"/>
      <w:ind w:left="360" w:hanging="360"/>
    </w:pPr>
    <w:rPr>
      <w:rFonts w:cs="Miriam"/>
      <w:sz w:val="20"/>
      <w:szCs w:val="20"/>
    </w:rPr>
  </w:style>
  <w:style w:type="character" w:styleId="Strong">
    <w:name w:val="Strong"/>
    <w:qFormat/>
    <w:rsid w:val="003A6DDD"/>
    <w:rPr>
      <w:b/>
      <w:bCs/>
    </w:rPr>
  </w:style>
  <w:style w:type="paragraph" w:styleId="BodyText">
    <w:name w:val="Body Text"/>
    <w:basedOn w:val="Normal"/>
    <w:link w:val="BodyTextChar"/>
    <w:rsid w:val="003A6DDD"/>
    <w:pPr>
      <w:spacing w:after="120"/>
    </w:pPr>
  </w:style>
  <w:style w:type="character" w:customStyle="1" w:styleId="BodyTextChar">
    <w:name w:val="Body Text Char"/>
    <w:link w:val="BodyText"/>
    <w:rsid w:val="003A6D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עבודת ה' במחשבה</vt:lpstr>
    </vt:vector>
  </TitlesOfParts>
  <Company/>
  <LinksUpToDate>false</LinksUpToDate>
  <CharactersWithSpaces>4013</CharactersWithSpaces>
  <SharedDoc>false</SharedDoc>
  <HLinks>
    <vt:vector size="6" baseType="variant">
      <vt:variant>
        <vt:i4>7405685</vt:i4>
      </vt:variant>
      <vt:variant>
        <vt:i4>0</vt:i4>
      </vt:variant>
      <vt:variant>
        <vt:i4>0</vt:i4>
      </vt:variant>
      <vt:variant>
        <vt:i4>5</vt:i4>
      </vt:variant>
      <vt:variant>
        <vt:lpwstr>http://vbm-torah.org/archive/sichot72/51-72nitzavim.htm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עבודת ה' במחשבה</dc:title>
  <dc:subject/>
  <dc:creator>RZ</dc:creator>
  <cp:keywords/>
  <cp:lastModifiedBy>user</cp:lastModifiedBy>
  <cp:revision>2</cp:revision>
  <dcterms:created xsi:type="dcterms:W3CDTF">2023-04-19T16:05:00Z</dcterms:created>
  <dcterms:modified xsi:type="dcterms:W3CDTF">2023-04-19T16:05:00Z</dcterms:modified>
</cp:coreProperties>
</file>