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E333" w14:textId="77777777" w:rsidR="00904850" w:rsidRPr="00904850" w:rsidRDefault="00904850" w:rsidP="00C61A25">
      <w:pPr>
        <w:widowControl w:val="0"/>
        <w:tabs>
          <w:tab w:val="center" w:pos="4818"/>
          <w:tab w:val="right" w:pos="8220"/>
        </w:tabs>
        <w:bidi/>
        <w:spacing w:after="0" w:line="240" w:lineRule="auto"/>
        <w:jc w:val="center"/>
        <w:rPr>
          <w:rFonts w:asciiTheme="minorBidi" w:hAnsiTheme="minorBidi"/>
          <w:b/>
          <w:bCs/>
          <w:sz w:val="24"/>
          <w:szCs w:val="24"/>
        </w:rPr>
      </w:pPr>
      <w:r w:rsidRPr="00904850">
        <w:rPr>
          <w:rFonts w:asciiTheme="minorBidi" w:hAnsiTheme="minorBidi"/>
          <w:b/>
          <w:bCs/>
          <w:sz w:val="24"/>
          <w:szCs w:val="24"/>
          <w:rtl/>
        </w:rPr>
        <w:t xml:space="preserve">בית המדרש הווירטואלי </w:t>
      </w:r>
      <w:r w:rsidRPr="00904850">
        <w:rPr>
          <w:rFonts w:asciiTheme="minorBidi" w:hAnsiTheme="minorBidi"/>
          <w:b/>
          <w:bCs/>
          <w:sz w:val="24"/>
          <w:szCs w:val="24"/>
        </w:rPr>
        <w:t>(V.B.M)</w:t>
      </w:r>
      <w:r w:rsidRPr="00904850">
        <w:rPr>
          <w:rFonts w:asciiTheme="minorBidi" w:hAnsiTheme="minorBidi"/>
          <w:b/>
          <w:bCs/>
          <w:sz w:val="24"/>
          <w:szCs w:val="24"/>
          <w:rtl/>
        </w:rPr>
        <w:t xml:space="preserve"> ע"ש ישראל קושיצקי שליד ישיבת הר עציון</w:t>
      </w:r>
    </w:p>
    <w:p w14:paraId="0401C7D0" w14:textId="77777777" w:rsidR="00904850" w:rsidRPr="00904850" w:rsidRDefault="00904850" w:rsidP="00C61A25">
      <w:pPr>
        <w:widowControl w:val="0"/>
        <w:bidi/>
        <w:spacing w:after="0" w:line="240" w:lineRule="auto"/>
        <w:jc w:val="center"/>
        <w:rPr>
          <w:rStyle w:val="Hyperlink"/>
          <w:rFonts w:asciiTheme="minorBidi" w:hAnsiTheme="minorBidi"/>
          <w:b/>
          <w:bCs/>
          <w:sz w:val="24"/>
          <w:szCs w:val="24"/>
          <w:rtl/>
        </w:rPr>
      </w:pPr>
      <w:r w:rsidRPr="00904850">
        <w:rPr>
          <w:rStyle w:val="views-field-name"/>
          <w:rFonts w:asciiTheme="minorBidi" w:hAnsiTheme="minorBidi"/>
          <w:b/>
          <w:bCs/>
          <w:sz w:val="24"/>
          <w:szCs w:val="24"/>
          <w:shd w:val="clear" w:color="auto" w:fill="FFFFFF"/>
          <w:rtl/>
        </w:rPr>
        <w:t>שיעורים ב</w:t>
      </w:r>
      <w:hyperlink r:id="rId8" w:history="1">
        <w:r w:rsidRPr="00904850">
          <w:rPr>
            <w:rStyle w:val="Hyperlink"/>
            <w:rFonts w:asciiTheme="minorBidi" w:hAnsiTheme="minorBidi"/>
            <w:b/>
            <w:bCs/>
            <w:sz w:val="24"/>
            <w:szCs w:val="24"/>
            <w:rtl/>
          </w:rPr>
          <w:t>דרכיה: אישה והלכה</w:t>
        </w:r>
      </w:hyperlink>
    </w:p>
    <w:p w14:paraId="535B3774" w14:textId="77777777" w:rsidR="00904850" w:rsidRPr="00904850" w:rsidRDefault="00904850" w:rsidP="00C61A25">
      <w:pPr>
        <w:widowControl w:val="0"/>
        <w:bidi/>
        <w:spacing w:after="0" w:line="240" w:lineRule="auto"/>
        <w:jc w:val="center"/>
        <w:rPr>
          <w:rStyle w:val="views-field-name"/>
          <w:rFonts w:asciiTheme="minorBidi" w:hAnsiTheme="minorBidi"/>
          <w:b/>
          <w:bCs/>
          <w:sz w:val="24"/>
          <w:szCs w:val="24"/>
          <w:shd w:val="clear" w:color="auto" w:fill="FFFFFF"/>
        </w:rPr>
      </w:pPr>
    </w:p>
    <w:p w14:paraId="6D6B3326" w14:textId="77777777" w:rsidR="00904850" w:rsidRDefault="00904850" w:rsidP="00C61A25">
      <w:pPr>
        <w:widowControl w:val="0"/>
        <w:bidi/>
        <w:spacing w:after="0" w:line="240" w:lineRule="auto"/>
        <w:jc w:val="center"/>
        <w:rPr>
          <w:rStyle w:val="views-field-field-author"/>
          <w:rFonts w:asciiTheme="minorBidi" w:hAnsiTheme="minorBidi"/>
          <w:sz w:val="24"/>
          <w:szCs w:val="24"/>
          <w:shd w:val="clear" w:color="auto" w:fill="FFFFFF"/>
          <w:rtl/>
        </w:rPr>
      </w:pPr>
      <w:r w:rsidRPr="00904850">
        <w:rPr>
          <w:rStyle w:val="views-field-field-author"/>
          <w:rFonts w:asciiTheme="minorBidi" w:hAnsiTheme="minorBidi"/>
          <w:sz w:val="24"/>
          <w:szCs w:val="24"/>
          <w:shd w:val="clear" w:color="auto" w:fill="FFFFFF"/>
          <w:rtl/>
        </w:rPr>
        <w:t>צוות דרכיה, לורי נוביק</w:t>
      </w:r>
    </w:p>
    <w:p w14:paraId="53E531E7" w14:textId="77777777" w:rsidR="00904850" w:rsidRPr="00904850" w:rsidRDefault="00904850" w:rsidP="00C61A25">
      <w:pPr>
        <w:widowControl w:val="0"/>
        <w:bidi/>
        <w:spacing w:after="0" w:line="240" w:lineRule="auto"/>
        <w:jc w:val="center"/>
        <w:rPr>
          <w:rStyle w:val="views-field-field-author"/>
          <w:rFonts w:asciiTheme="minorBidi" w:hAnsiTheme="minorBidi"/>
          <w:sz w:val="24"/>
          <w:szCs w:val="24"/>
          <w:shd w:val="clear" w:color="auto" w:fill="FFFFFF"/>
          <w:rtl/>
        </w:rPr>
      </w:pPr>
    </w:p>
    <w:p w14:paraId="283371EE" w14:textId="491C5317" w:rsidR="00735C65" w:rsidRDefault="00735C65" w:rsidP="00C61A25">
      <w:pPr>
        <w:pStyle w:val="ArticleTitle"/>
        <w:keepNext w:val="0"/>
        <w:keepLines w:val="0"/>
        <w:widowControl w:val="0"/>
        <w:spacing w:before="0" w:line="240" w:lineRule="auto"/>
        <w:rPr>
          <w:b/>
          <w:bCs/>
          <w:sz w:val="32"/>
          <w:szCs w:val="32"/>
          <w:rtl/>
        </w:rPr>
      </w:pPr>
      <w:r w:rsidRPr="00904850">
        <w:rPr>
          <w:b/>
          <w:bCs/>
          <w:sz w:val="32"/>
          <w:szCs w:val="32"/>
          <w:rtl/>
        </w:rPr>
        <w:t xml:space="preserve">תפילה </w:t>
      </w:r>
      <w:r w:rsidR="008871FD" w:rsidRPr="00904850">
        <w:rPr>
          <w:b/>
          <w:bCs/>
          <w:sz w:val="32"/>
          <w:szCs w:val="32"/>
          <w:rtl/>
        </w:rPr>
        <w:t>א'</w:t>
      </w:r>
      <w:r w:rsidRPr="00904850">
        <w:rPr>
          <w:b/>
          <w:bCs/>
          <w:sz w:val="32"/>
          <w:szCs w:val="32"/>
          <w:rtl/>
        </w:rPr>
        <w:t xml:space="preserve">: </w:t>
      </w:r>
      <w:r w:rsidR="000A07EF" w:rsidRPr="00904850">
        <w:rPr>
          <w:b/>
          <w:bCs/>
          <w:sz w:val="32"/>
          <w:szCs w:val="32"/>
          <w:rtl/>
        </w:rPr>
        <w:t>חיוב</w:t>
      </w:r>
    </w:p>
    <w:p w14:paraId="53A7CA20" w14:textId="77777777" w:rsidR="00904850" w:rsidRPr="00904850" w:rsidRDefault="00904850" w:rsidP="00C61A25">
      <w:pPr>
        <w:pStyle w:val="ArticleTitle"/>
        <w:keepNext w:val="0"/>
        <w:keepLines w:val="0"/>
        <w:widowControl w:val="0"/>
        <w:spacing w:before="0" w:line="240" w:lineRule="auto"/>
        <w:rPr>
          <w:b/>
          <w:bCs/>
          <w:sz w:val="32"/>
          <w:szCs w:val="32"/>
          <w:rtl/>
        </w:rPr>
      </w:pPr>
    </w:p>
    <w:p w14:paraId="4FB4AF5D" w14:textId="77777777" w:rsidR="005A3C02" w:rsidRPr="00904850" w:rsidRDefault="005A3C02" w:rsidP="00C61A25">
      <w:pPr>
        <w:widowControl w:val="0"/>
        <w:bidi/>
        <w:spacing w:after="0" w:line="240" w:lineRule="auto"/>
        <w:jc w:val="center"/>
        <w:rPr>
          <w:rFonts w:asciiTheme="minorBidi" w:hAnsiTheme="minorBidi"/>
          <w:sz w:val="24"/>
          <w:szCs w:val="24"/>
          <w:rtl/>
        </w:rPr>
      </w:pPr>
    </w:p>
    <w:p w14:paraId="42526F7B" w14:textId="697BF736" w:rsidR="000A07EF" w:rsidRDefault="000A07EF" w:rsidP="00C61A25">
      <w:pPr>
        <w:pStyle w:val="BriefAbstract"/>
        <w:widowControl w:val="0"/>
        <w:bidi/>
        <w:spacing w:after="0"/>
        <w:jc w:val="center"/>
        <w:rPr>
          <w:sz w:val="24"/>
          <w:szCs w:val="24"/>
          <w:rtl/>
        </w:rPr>
      </w:pPr>
      <w:r w:rsidRPr="00904850">
        <w:rPr>
          <w:sz w:val="24"/>
          <w:szCs w:val="24"/>
          <w:rtl/>
        </w:rPr>
        <w:t>מהי מצוות התפילה? האם נשים חייבות להתפלל?</w:t>
      </w:r>
    </w:p>
    <w:p w14:paraId="414E7EEA" w14:textId="77777777" w:rsidR="00904850" w:rsidRPr="00904850" w:rsidRDefault="00904850" w:rsidP="00C61A25">
      <w:pPr>
        <w:pStyle w:val="BriefAbstract"/>
        <w:widowControl w:val="0"/>
        <w:bidi/>
        <w:spacing w:after="0"/>
        <w:jc w:val="center"/>
        <w:rPr>
          <w:sz w:val="24"/>
          <w:szCs w:val="24"/>
        </w:rPr>
      </w:pPr>
    </w:p>
    <w:p w14:paraId="390838F1" w14:textId="514AE760" w:rsidR="001630D8" w:rsidRPr="00904850" w:rsidRDefault="00000000" w:rsidP="00C61A25">
      <w:pPr>
        <w:pStyle w:val="ListParagraph"/>
        <w:widowControl w:val="0"/>
        <w:numPr>
          <w:ilvl w:val="0"/>
          <w:numId w:val="10"/>
        </w:numPr>
        <w:bidi/>
        <w:spacing w:after="0" w:line="240" w:lineRule="auto"/>
        <w:jc w:val="center"/>
        <w:rPr>
          <w:rFonts w:asciiTheme="minorBidi" w:hAnsiTheme="minorBidi"/>
          <w:sz w:val="24"/>
          <w:szCs w:val="24"/>
        </w:rPr>
      </w:pPr>
      <w:hyperlink r:id="rId9" w:history="1">
        <w:hyperlink r:id="rId10" w:history="1">
          <w:r w:rsidR="001630D8" w:rsidRPr="00904850">
            <w:rPr>
              <w:rStyle w:val="Hyperlink"/>
              <w:rFonts w:asciiTheme="minorBidi" w:hAnsiTheme="minorBidi"/>
              <w:sz w:val="24"/>
              <w:szCs w:val="24"/>
              <w:rtl/>
            </w:rPr>
            <w:t>לחצו כאן</w:t>
          </w:r>
        </w:hyperlink>
      </w:hyperlink>
      <w:r w:rsidR="001630D8" w:rsidRPr="00904850">
        <w:rPr>
          <w:rFonts w:asciiTheme="minorBidi" w:hAnsiTheme="minorBidi"/>
          <w:sz w:val="24"/>
          <w:szCs w:val="24"/>
          <w:rtl/>
        </w:rPr>
        <w:t xml:space="preserve"> כדי לראות גרסה מעודכנת של השיעור עם כלי למידה נוספים באתר דרכיה</w:t>
      </w:r>
      <w:r w:rsidR="001630D8" w:rsidRPr="00904850">
        <w:rPr>
          <w:rFonts w:asciiTheme="minorBidi" w:hAnsiTheme="minorBidi"/>
          <w:sz w:val="24"/>
          <w:szCs w:val="24"/>
        </w:rPr>
        <w:t>.</w:t>
      </w:r>
    </w:p>
    <w:p w14:paraId="0B7D4FEB" w14:textId="77777777" w:rsidR="001630D8" w:rsidRPr="00904850" w:rsidRDefault="00000000" w:rsidP="00C61A25">
      <w:pPr>
        <w:pStyle w:val="ListParagraph"/>
        <w:widowControl w:val="0"/>
        <w:numPr>
          <w:ilvl w:val="0"/>
          <w:numId w:val="10"/>
        </w:numPr>
        <w:bidi/>
        <w:spacing w:after="0" w:line="240" w:lineRule="auto"/>
        <w:jc w:val="center"/>
        <w:rPr>
          <w:rFonts w:asciiTheme="minorBidi" w:hAnsiTheme="minorBidi"/>
          <w:sz w:val="24"/>
          <w:szCs w:val="24"/>
        </w:rPr>
      </w:pPr>
      <w:hyperlink r:id="rId11" w:history="1">
        <w:r w:rsidR="001630D8" w:rsidRPr="00904850">
          <w:rPr>
            <w:rStyle w:val="Hyperlink"/>
            <w:rFonts w:asciiTheme="minorBidi" w:hAnsiTheme="minorBidi"/>
            <w:color w:val="0070C0"/>
            <w:sz w:val="24"/>
            <w:szCs w:val="24"/>
            <w:rtl/>
          </w:rPr>
          <w:t>הרשמו כאן</w:t>
        </w:r>
      </w:hyperlink>
      <w:r w:rsidR="001630D8" w:rsidRPr="00904850">
        <w:rPr>
          <w:rFonts w:asciiTheme="minorBidi" w:hAnsiTheme="minorBidi"/>
          <w:sz w:val="24"/>
          <w:szCs w:val="24"/>
          <w:rtl/>
        </w:rPr>
        <w:t xml:space="preserve"> לניוזלטר כדי לקבל עוד עדכונים ותכנים ממיזם דרכיה</w:t>
      </w:r>
      <w:r w:rsidR="001630D8" w:rsidRPr="00904850">
        <w:rPr>
          <w:rFonts w:asciiTheme="minorBidi" w:hAnsiTheme="minorBidi"/>
          <w:sz w:val="24"/>
          <w:szCs w:val="24"/>
        </w:rPr>
        <w:t>.</w:t>
      </w:r>
    </w:p>
    <w:p w14:paraId="2586A22C" w14:textId="2B96251F" w:rsidR="001630D8" w:rsidRPr="00904850" w:rsidRDefault="001630D8" w:rsidP="00C61A25">
      <w:pPr>
        <w:pStyle w:val="ListParagraph"/>
        <w:widowControl w:val="0"/>
        <w:numPr>
          <w:ilvl w:val="0"/>
          <w:numId w:val="10"/>
        </w:numPr>
        <w:bidi/>
        <w:spacing w:after="0" w:line="240" w:lineRule="auto"/>
        <w:jc w:val="center"/>
        <w:rPr>
          <w:rFonts w:asciiTheme="minorBidi" w:hAnsiTheme="minorBidi"/>
          <w:sz w:val="24"/>
          <w:szCs w:val="24"/>
          <w:rtl/>
        </w:rPr>
      </w:pPr>
      <w:r w:rsidRPr="00904850">
        <w:rPr>
          <w:rFonts w:asciiTheme="minorBidi" w:hAnsiTheme="minorBidi"/>
          <w:sz w:val="24"/>
          <w:szCs w:val="24"/>
          <w:rtl/>
        </w:rPr>
        <w:t xml:space="preserve">נשמח לקבל הערות והארות </w:t>
      </w:r>
      <w:hyperlink r:id="rId12" w:history="1">
        <w:r w:rsidRPr="00904850">
          <w:rPr>
            <w:rStyle w:val="Hyperlink"/>
            <w:rFonts w:asciiTheme="minorBidi" w:hAnsiTheme="minorBidi"/>
            <w:color w:val="0070C0"/>
            <w:sz w:val="24"/>
            <w:szCs w:val="24"/>
            <w:rtl/>
          </w:rPr>
          <w:t>כאן</w:t>
        </w:r>
      </w:hyperlink>
      <w:r w:rsidRPr="00904850">
        <w:rPr>
          <w:rFonts w:asciiTheme="minorBidi" w:hAnsiTheme="minorBidi"/>
          <w:sz w:val="24"/>
          <w:szCs w:val="24"/>
        </w:rPr>
        <w:t>.</w:t>
      </w:r>
    </w:p>
    <w:p w14:paraId="4C4EA4C1" w14:textId="77777777" w:rsidR="00904850" w:rsidRDefault="00904850" w:rsidP="00C61A25">
      <w:pPr>
        <w:widowControl w:val="0"/>
        <w:bidi/>
        <w:spacing w:after="0" w:line="240" w:lineRule="auto"/>
        <w:jc w:val="both"/>
        <w:rPr>
          <w:rFonts w:asciiTheme="minorBidi" w:hAnsiTheme="minorBidi"/>
          <w:sz w:val="24"/>
          <w:szCs w:val="24"/>
          <w:rtl/>
          <w:lang w:val="en-US"/>
        </w:rPr>
      </w:pPr>
    </w:p>
    <w:p w14:paraId="5253D747" w14:textId="4B6712F2" w:rsidR="000A07EF" w:rsidRPr="00904850" w:rsidRDefault="000A07EF"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מאת לורי נוביק</w:t>
      </w:r>
      <w:r w:rsidR="009702E2" w:rsidRPr="00904850">
        <w:rPr>
          <w:rFonts w:asciiTheme="minorBidi" w:hAnsiTheme="minorBidi"/>
          <w:sz w:val="24"/>
          <w:szCs w:val="24"/>
          <w:rtl/>
          <w:lang w:val="en-US"/>
        </w:rPr>
        <w:t xml:space="preserve"> | </w:t>
      </w:r>
      <w:r w:rsidRPr="00904850">
        <w:rPr>
          <w:rFonts w:asciiTheme="minorBidi" w:hAnsiTheme="minorBidi"/>
          <w:sz w:val="24"/>
          <w:szCs w:val="24"/>
          <w:rtl/>
          <w:lang w:val="en-US"/>
        </w:rPr>
        <w:t>עריכה: הרב עזרא ביק, שיינע גולדברג, שרה רודולף והרב דוד ספרלינג</w:t>
      </w:r>
    </w:p>
    <w:p w14:paraId="046E34C9" w14:textId="77777777" w:rsidR="00904850" w:rsidRDefault="00904850" w:rsidP="00C61A25">
      <w:pPr>
        <w:widowControl w:val="0"/>
        <w:bidi/>
        <w:spacing w:after="0" w:line="240" w:lineRule="auto"/>
        <w:jc w:val="both"/>
        <w:rPr>
          <w:rFonts w:asciiTheme="minorBidi" w:hAnsiTheme="minorBidi"/>
          <w:sz w:val="24"/>
          <w:szCs w:val="24"/>
          <w:rtl/>
          <w:lang w:val="en-US"/>
        </w:rPr>
      </w:pPr>
    </w:p>
    <w:p w14:paraId="3CF82ED2" w14:textId="00136DF6" w:rsidR="000A07EF" w:rsidRDefault="000A07EF"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 xml:space="preserve">תרגום: </w:t>
      </w:r>
      <w:r w:rsidR="00897055" w:rsidRPr="00904850">
        <w:rPr>
          <w:rFonts w:asciiTheme="minorBidi" w:hAnsiTheme="minorBidi"/>
          <w:sz w:val="24"/>
          <w:szCs w:val="24"/>
          <w:rtl/>
          <w:lang w:val="en-US"/>
        </w:rPr>
        <w:t>אביגיל נאמן</w:t>
      </w:r>
      <w:r w:rsidR="009702E2" w:rsidRPr="00904850">
        <w:rPr>
          <w:rFonts w:asciiTheme="minorBidi" w:hAnsiTheme="minorBidi"/>
          <w:sz w:val="24"/>
          <w:szCs w:val="24"/>
          <w:rtl/>
          <w:lang w:val="en-US"/>
        </w:rPr>
        <w:t xml:space="preserve"> | </w:t>
      </w:r>
      <w:r w:rsidRPr="00904850">
        <w:rPr>
          <w:rFonts w:asciiTheme="minorBidi" w:hAnsiTheme="minorBidi"/>
          <w:sz w:val="24"/>
          <w:szCs w:val="24"/>
          <w:rtl/>
          <w:lang w:val="en-US"/>
        </w:rPr>
        <w:t>ע</w:t>
      </w:r>
      <w:r w:rsidR="0060730D" w:rsidRPr="00904850">
        <w:rPr>
          <w:rFonts w:asciiTheme="minorBidi" w:hAnsiTheme="minorBidi"/>
          <w:sz w:val="24"/>
          <w:szCs w:val="24"/>
          <w:rtl/>
          <w:lang w:val="en-US"/>
        </w:rPr>
        <w:t>רי</w:t>
      </w:r>
      <w:r w:rsidRPr="00904850">
        <w:rPr>
          <w:rFonts w:asciiTheme="minorBidi" w:hAnsiTheme="minorBidi"/>
          <w:sz w:val="24"/>
          <w:szCs w:val="24"/>
          <w:rtl/>
          <w:lang w:val="en-US"/>
        </w:rPr>
        <w:t xml:space="preserve">כה </w:t>
      </w:r>
      <w:r w:rsidR="0060730D" w:rsidRPr="00904850">
        <w:rPr>
          <w:rFonts w:asciiTheme="minorBidi" w:hAnsiTheme="minorBidi"/>
          <w:sz w:val="24"/>
          <w:szCs w:val="24"/>
          <w:rtl/>
          <w:lang w:val="en-US"/>
        </w:rPr>
        <w:t>ב</w:t>
      </w:r>
      <w:r w:rsidRPr="00904850">
        <w:rPr>
          <w:rFonts w:asciiTheme="minorBidi" w:hAnsiTheme="minorBidi"/>
          <w:sz w:val="24"/>
          <w:szCs w:val="24"/>
          <w:rtl/>
          <w:lang w:val="en-US"/>
        </w:rPr>
        <w:t>עברית: חניטל אופן ועדיה בלנק</w:t>
      </w:r>
    </w:p>
    <w:p w14:paraId="79885128" w14:textId="77777777" w:rsidR="00904850" w:rsidRPr="00904850" w:rsidRDefault="00904850" w:rsidP="00C61A25">
      <w:pPr>
        <w:widowControl w:val="0"/>
        <w:bidi/>
        <w:spacing w:after="0" w:line="240" w:lineRule="auto"/>
        <w:jc w:val="both"/>
        <w:rPr>
          <w:rFonts w:asciiTheme="minorBidi" w:hAnsiTheme="minorBidi"/>
          <w:sz w:val="24"/>
          <w:szCs w:val="24"/>
          <w:rtl/>
          <w:lang w:val="en-US"/>
        </w:rPr>
      </w:pPr>
    </w:p>
    <w:p w14:paraId="4176169F" w14:textId="27ACFAD8" w:rsidR="00904850" w:rsidRPr="00904850" w:rsidRDefault="007A2E19" w:rsidP="00C61A25">
      <w:pPr>
        <w:pStyle w:val="Heading1"/>
        <w:keepNext w:val="0"/>
        <w:keepLines w:val="0"/>
        <w:widowControl w:val="0"/>
        <w:spacing w:before="0" w:line="240" w:lineRule="auto"/>
        <w:jc w:val="both"/>
        <w:rPr>
          <w:rtl/>
        </w:rPr>
      </w:pPr>
      <w:r w:rsidRPr="00904850">
        <w:rPr>
          <w:sz w:val="24"/>
          <w:szCs w:val="24"/>
          <w:rtl/>
        </w:rPr>
        <w:t>רקע: רחמ</w:t>
      </w:r>
      <w:r w:rsidR="00314758" w:rsidRPr="00904850">
        <w:rPr>
          <w:sz w:val="24"/>
          <w:szCs w:val="24"/>
          <w:rtl/>
        </w:rPr>
        <w:t>ֵ</w:t>
      </w:r>
      <w:r w:rsidRPr="00904850">
        <w:rPr>
          <w:sz w:val="24"/>
          <w:szCs w:val="24"/>
          <w:rtl/>
        </w:rPr>
        <w:t>י</w:t>
      </w:r>
    </w:p>
    <w:p w14:paraId="644423BF" w14:textId="77777777" w:rsidR="007A2E19" w:rsidRDefault="007A2E19" w:rsidP="00C61A25">
      <w:pPr>
        <w:pStyle w:val="SubQuote"/>
        <w:widowControl w:val="0"/>
        <w:bidi/>
        <w:spacing w:after="0" w:line="240" w:lineRule="auto"/>
        <w:jc w:val="both"/>
        <w:rPr>
          <w:sz w:val="24"/>
          <w:szCs w:val="24"/>
          <w:rtl/>
        </w:rPr>
      </w:pPr>
      <w:r w:rsidRPr="00904850">
        <w:rPr>
          <w:sz w:val="24"/>
          <w:szCs w:val="24"/>
          <w:rtl/>
        </w:rPr>
        <w:t xml:space="preserve">מהי המהות של תפילה? </w:t>
      </w:r>
    </w:p>
    <w:p w14:paraId="64A1A111" w14:textId="77777777" w:rsidR="00904850" w:rsidRPr="00904850" w:rsidRDefault="00904850" w:rsidP="00C61A25">
      <w:pPr>
        <w:pStyle w:val="SubQuote"/>
        <w:widowControl w:val="0"/>
        <w:bidi/>
        <w:spacing w:after="0" w:line="240" w:lineRule="auto"/>
        <w:jc w:val="both"/>
        <w:rPr>
          <w:sz w:val="24"/>
          <w:szCs w:val="24"/>
          <w:rtl/>
        </w:rPr>
      </w:pPr>
    </w:p>
    <w:p w14:paraId="251C3E50" w14:textId="2169400F" w:rsidR="007A2E19" w:rsidRPr="00904850" w:rsidRDefault="007A2E19"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התלמוד מלמד אותנו שתפילה היא בעיקרה 'רחמ</w:t>
      </w:r>
      <w:r w:rsidR="00314758" w:rsidRPr="00904850">
        <w:rPr>
          <w:rFonts w:asciiTheme="minorBidi" w:hAnsiTheme="minorBidi"/>
          <w:sz w:val="24"/>
          <w:szCs w:val="24"/>
          <w:rtl/>
          <w:lang w:val="en-US"/>
        </w:rPr>
        <w:t>ֵ</w:t>
      </w:r>
      <w:r w:rsidRPr="00904850">
        <w:rPr>
          <w:rFonts w:asciiTheme="minorBidi" w:hAnsiTheme="minorBidi"/>
          <w:sz w:val="24"/>
          <w:szCs w:val="24"/>
          <w:rtl/>
          <w:lang w:val="en-US"/>
        </w:rPr>
        <w:t xml:space="preserve">י', בקשת </w:t>
      </w:r>
      <w:r w:rsidR="00574AF7" w:rsidRPr="00904850">
        <w:rPr>
          <w:rFonts w:asciiTheme="minorBidi" w:hAnsiTheme="minorBidi"/>
          <w:sz w:val="24"/>
          <w:szCs w:val="24"/>
          <w:rtl/>
          <w:lang w:val="en-US"/>
        </w:rPr>
        <w:t>רחמי שמיים</w:t>
      </w:r>
      <w:r w:rsidRPr="00904850">
        <w:rPr>
          <w:rFonts w:asciiTheme="minorBidi" w:hAnsiTheme="minorBidi"/>
          <w:sz w:val="24"/>
          <w:szCs w:val="24"/>
          <w:rtl/>
          <w:lang w:val="en-US"/>
        </w:rPr>
        <w:t xml:space="preserve">. </w:t>
      </w:r>
      <w:r w:rsidR="00314758" w:rsidRPr="00904850">
        <w:rPr>
          <w:rFonts w:asciiTheme="minorBidi" w:hAnsiTheme="minorBidi"/>
          <w:sz w:val="24"/>
          <w:szCs w:val="24"/>
          <w:rtl/>
          <w:lang w:val="en-US"/>
        </w:rPr>
        <w:t>כדי</w:t>
      </w:r>
      <w:r w:rsidRPr="00904850">
        <w:rPr>
          <w:rFonts w:asciiTheme="minorBidi" w:hAnsiTheme="minorBidi"/>
          <w:sz w:val="24"/>
          <w:szCs w:val="24"/>
          <w:rtl/>
          <w:lang w:val="en-US"/>
        </w:rPr>
        <w:t xml:space="preserve"> שתפילת ה</w:t>
      </w:r>
      <w:r w:rsidR="00694728" w:rsidRPr="00904850">
        <w:rPr>
          <w:rFonts w:asciiTheme="minorBidi" w:hAnsiTheme="minorBidi"/>
          <w:sz w:val="24"/>
          <w:szCs w:val="24"/>
          <w:rtl/>
          <w:lang w:val="en-US"/>
        </w:rPr>
        <w:t>יחיד</w:t>
      </w:r>
      <w:r w:rsidRPr="00904850">
        <w:rPr>
          <w:rFonts w:asciiTheme="minorBidi" w:hAnsiTheme="minorBidi"/>
          <w:sz w:val="24"/>
          <w:szCs w:val="24"/>
          <w:rtl/>
          <w:lang w:val="en-US"/>
        </w:rPr>
        <w:t xml:space="preserve"> תישמע, עליה ל</w:t>
      </w:r>
      <w:r w:rsidR="0092087A" w:rsidRPr="00904850">
        <w:rPr>
          <w:rFonts w:asciiTheme="minorBidi" w:hAnsiTheme="minorBidi"/>
          <w:sz w:val="24"/>
          <w:szCs w:val="24"/>
          <w:rtl/>
          <w:lang w:val="en-US"/>
        </w:rPr>
        <w:t>הביא לידי ביטוי את</w:t>
      </w:r>
      <w:r w:rsidRPr="00904850">
        <w:rPr>
          <w:rFonts w:asciiTheme="minorBidi" w:hAnsiTheme="minorBidi"/>
          <w:sz w:val="24"/>
          <w:szCs w:val="24"/>
          <w:rtl/>
          <w:lang w:val="en-US"/>
        </w:rPr>
        <w:t xml:space="preserve"> </w:t>
      </w:r>
      <w:r w:rsidR="00694728" w:rsidRPr="00904850">
        <w:rPr>
          <w:rFonts w:asciiTheme="minorBidi" w:hAnsiTheme="minorBidi"/>
          <w:sz w:val="24"/>
          <w:szCs w:val="24"/>
          <w:rtl/>
          <w:lang w:val="en-US"/>
        </w:rPr>
        <w:t xml:space="preserve">מה שנמצא בתוך </w:t>
      </w:r>
      <w:r w:rsidR="00C70FCB" w:rsidRPr="00904850">
        <w:rPr>
          <w:rFonts w:asciiTheme="minorBidi" w:hAnsiTheme="minorBidi"/>
          <w:sz w:val="24"/>
          <w:szCs w:val="24"/>
          <w:rtl/>
          <w:lang w:val="en-US"/>
        </w:rPr>
        <w:t>ה</w:t>
      </w:r>
      <w:r w:rsidR="00694728" w:rsidRPr="00904850">
        <w:rPr>
          <w:rFonts w:asciiTheme="minorBidi" w:hAnsiTheme="minorBidi"/>
          <w:sz w:val="24"/>
          <w:szCs w:val="24"/>
          <w:rtl/>
          <w:lang w:val="en-US"/>
        </w:rPr>
        <w:t>נפש:</w:t>
      </w:r>
    </w:p>
    <w:p w14:paraId="646C286D" w14:textId="77777777" w:rsidR="004A3DD3" w:rsidRPr="00904850" w:rsidRDefault="004A3DD3" w:rsidP="00C61A25">
      <w:pPr>
        <w:widowControl w:val="0"/>
        <w:bidi/>
        <w:spacing w:after="0" w:line="240" w:lineRule="auto"/>
        <w:ind w:left="12"/>
        <w:jc w:val="both"/>
        <w:rPr>
          <w:rFonts w:asciiTheme="minorBidi" w:hAnsiTheme="minorBidi"/>
          <w:color w:val="833C0B" w:themeColor="accent2" w:themeShade="80"/>
          <w:sz w:val="24"/>
          <w:szCs w:val="24"/>
          <w:rtl/>
          <w:lang w:val="en-US"/>
        </w:rPr>
      </w:pPr>
    </w:p>
    <w:p w14:paraId="478F5A6E" w14:textId="243D72DC" w:rsidR="00694728" w:rsidRPr="00904850" w:rsidRDefault="00694728" w:rsidP="00C61A25">
      <w:pPr>
        <w:bidi/>
        <w:spacing w:after="0" w:line="240" w:lineRule="auto"/>
        <w:ind w:left="720"/>
        <w:jc w:val="both"/>
        <w:rPr>
          <w:sz w:val="24"/>
          <w:szCs w:val="24"/>
          <w:rtl/>
        </w:rPr>
      </w:pPr>
      <w:r w:rsidRPr="00904850">
        <w:rPr>
          <w:sz w:val="24"/>
          <w:szCs w:val="24"/>
          <w:rtl/>
        </w:rPr>
        <w:t>תענית ח</w:t>
      </w:r>
      <w:r w:rsidR="00FA0453" w:rsidRPr="00904850">
        <w:rPr>
          <w:sz w:val="24"/>
          <w:szCs w:val="24"/>
          <w:rtl/>
        </w:rPr>
        <w:t xml:space="preserve"> ע"א</w:t>
      </w:r>
    </w:p>
    <w:p w14:paraId="618CFFDB" w14:textId="7D8B8165" w:rsidR="00694728" w:rsidRDefault="00694728" w:rsidP="00C61A25">
      <w:pPr>
        <w:bidi/>
        <w:spacing w:after="0" w:line="240" w:lineRule="auto"/>
        <w:ind w:left="720"/>
        <w:jc w:val="both"/>
        <w:rPr>
          <w:sz w:val="24"/>
          <w:szCs w:val="24"/>
          <w:rtl/>
        </w:rPr>
      </w:pPr>
      <w:r w:rsidRPr="00904850">
        <w:rPr>
          <w:sz w:val="24"/>
          <w:szCs w:val="24"/>
          <w:rtl/>
        </w:rPr>
        <w:t>אמר רבי אמי</w:t>
      </w:r>
      <w:r w:rsidR="00574AF7" w:rsidRPr="00904850">
        <w:rPr>
          <w:rFonts w:hint="cs"/>
          <w:sz w:val="24"/>
          <w:szCs w:val="24"/>
          <w:rtl/>
        </w:rPr>
        <w:t>:</w:t>
      </w:r>
      <w:r w:rsidRPr="00904850">
        <w:rPr>
          <w:sz w:val="24"/>
          <w:szCs w:val="24"/>
          <w:rtl/>
        </w:rPr>
        <w:t xml:space="preserve"> אין תפלתו של אדם נשמעת אלא אם כן משים נפשו בכפו</w:t>
      </w:r>
      <w:r w:rsidR="00574AF7" w:rsidRPr="00904850">
        <w:rPr>
          <w:rFonts w:hint="cs"/>
          <w:sz w:val="24"/>
          <w:szCs w:val="24"/>
          <w:rtl/>
        </w:rPr>
        <w:t>,</w:t>
      </w:r>
      <w:r w:rsidRPr="00904850">
        <w:rPr>
          <w:sz w:val="24"/>
          <w:szCs w:val="24"/>
          <w:rtl/>
        </w:rPr>
        <w:t xml:space="preserve"> שנאמר </w:t>
      </w:r>
      <w:r w:rsidR="00B62BD7" w:rsidRPr="00904850">
        <w:rPr>
          <w:sz w:val="24"/>
          <w:szCs w:val="24"/>
          <w:rtl/>
        </w:rPr>
        <w:t>"</w:t>
      </w:r>
      <w:r w:rsidRPr="00904850">
        <w:rPr>
          <w:sz w:val="24"/>
          <w:szCs w:val="24"/>
          <w:rtl/>
        </w:rPr>
        <w:t>נ</w:t>
      </w:r>
      <w:r w:rsidR="00B40264" w:rsidRPr="00904850">
        <w:rPr>
          <w:rFonts w:hint="cs"/>
          <w:sz w:val="24"/>
          <w:szCs w:val="24"/>
          <w:rtl/>
        </w:rPr>
        <w:t>ִ</w:t>
      </w:r>
      <w:r w:rsidRPr="00904850">
        <w:rPr>
          <w:sz w:val="24"/>
          <w:szCs w:val="24"/>
          <w:rtl/>
        </w:rPr>
        <w:t>שא לבבנו אל כפים</w:t>
      </w:r>
      <w:r w:rsidR="00B62BD7" w:rsidRPr="00904850">
        <w:rPr>
          <w:sz w:val="24"/>
          <w:szCs w:val="24"/>
          <w:rtl/>
        </w:rPr>
        <w:t>"</w:t>
      </w:r>
      <w:r w:rsidRPr="00904850">
        <w:rPr>
          <w:sz w:val="24"/>
          <w:szCs w:val="24"/>
          <w:rtl/>
        </w:rPr>
        <w:t xml:space="preserve"> (איכה ג</w:t>
      </w:r>
      <w:r w:rsidR="00574AF7" w:rsidRPr="00904850">
        <w:rPr>
          <w:rFonts w:hint="cs"/>
          <w:sz w:val="24"/>
          <w:szCs w:val="24"/>
          <w:rtl/>
        </w:rPr>
        <w:t xml:space="preserve">, </w:t>
      </w:r>
      <w:r w:rsidRPr="00904850">
        <w:rPr>
          <w:sz w:val="24"/>
          <w:szCs w:val="24"/>
          <w:rtl/>
        </w:rPr>
        <w:t>מא).</w:t>
      </w:r>
    </w:p>
    <w:p w14:paraId="348F4E48" w14:textId="77777777" w:rsidR="00904850" w:rsidRPr="00904850" w:rsidRDefault="00904850" w:rsidP="00C61A25">
      <w:pPr>
        <w:bidi/>
        <w:spacing w:after="0" w:line="240" w:lineRule="auto"/>
        <w:ind w:left="720"/>
        <w:jc w:val="both"/>
        <w:rPr>
          <w:sz w:val="24"/>
          <w:szCs w:val="24"/>
          <w:rtl/>
        </w:rPr>
      </w:pPr>
    </w:p>
    <w:p w14:paraId="794062DA" w14:textId="433541DB" w:rsidR="006D6685" w:rsidRDefault="00694728"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 xml:space="preserve">בתפילה אנחנו </w:t>
      </w:r>
      <w:r w:rsidR="00291A4E" w:rsidRPr="00904850">
        <w:rPr>
          <w:rFonts w:asciiTheme="minorBidi" w:hAnsiTheme="minorBidi"/>
          <w:sz w:val="24"/>
          <w:szCs w:val="24"/>
          <w:rtl/>
          <w:lang w:val="en-US"/>
        </w:rPr>
        <w:t xml:space="preserve">מגישים </w:t>
      </w:r>
      <w:r w:rsidRPr="00904850">
        <w:rPr>
          <w:rFonts w:asciiTheme="minorBidi" w:hAnsiTheme="minorBidi"/>
          <w:sz w:val="24"/>
          <w:szCs w:val="24"/>
          <w:rtl/>
          <w:lang w:val="en-US"/>
        </w:rPr>
        <w:t>את נפשנו בידי</w:t>
      </w:r>
      <w:r w:rsidR="004E7ADA" w:rsidRPr="00904850">
        <w:rPr>
          <w:rFonts w:asciiTheme="minorBidi" w:hAnsiTheme="minorBidi"/>
          <w:sz w:val="24"/>
          <w:szCs w:val="24"/>
          <w:rtl/>
          <w:lang w:val="en-US"/>
        </w:rPr>
        <w:t>י</w:t>
      </w:r>
      <w:r w:rsidR="000A07EF" w:rsidRPr="00904850">
        <w:rPr>
          <w:rFonts w:asciiTheme="minorBidi" w:hAnsiTheme="minorBidi"/>
          <w:sz w:val="24"/>
          <w:szCs w:val="24"/>
          <w:rtl/>
          <w:lang w:val="en-US"/>
        </w:rPr>
        <w:t>ם</w:t>
      </w:r>
      <w:r w:rsidRPr="00904850">
        <w:rPr>
          <w:rFonts w:asciiTheme="minorBidi" w:hAnsiTheme="minorBidi"/>
          <w:sz w:val="24"/>
          <w:szCs w:val="24"/>
          <w:rtl/>
          <w:lang w:val="en-US"/>
        </w:rPr>
        <w:t xml:space="preserve"> מושטות</w:t>
      </w:r>
      <w:r w:rsidR="00B40264" w:rsidRPr="00904850">
        <w:rPr>
          <w:rFonts w:asciiTheme="minorBidi" w:hAnsiTheme="minorBidi"/>
          <w:sz w:val="24"/>
          <w:szCs w:val="24"/>
          <w:rtl/>
          <w:lang w:val="en-US"/>
        </w:rPr>
        <w:t>,</w:t>
      </w:r>
      <w:r w:rsidRPr="00904850">
        <w:rPr>
          <w:rFonts w:asciiTheme="minorBidi" w:hAnsiTheme="minorBidi"/>
          <w:sz w:val="24"/>
          <w:szCs w:val="24"/>
          <w:rtl/>
          <w:lang w:val="en-US"/>
        </w:rPr>
        <w:t xml:space="preserve"> </w:t>
      </w:r>
      <w:r w:rsidR="00B40264" w:rsidRPr="00904850">
        <w:rPr>
          <w:rFonts w:asciiTheme="minorBidi" w:hAnsiTheme="minorBidi"/>
          <w:sz w:val="24"/>
          <w:szCs w:val="24"/>
          <w:rtl/>
          <w:lang w:val="en-US"/>
        </w:rPr>
        <w:t>עומדים חשופים ופגיעים</w:t>
      </w:r>
      <w:r w:rsidR="000A07EF" w:rsidRPr="00904850">
        <w:rPr>
          <w:rFonts w:asciiTheme="minorBidi" w:hAnsiTheme="minorBidi"/>
          <w:sz w:val="24"/>
          <w:szCs w:val="24"/>
          <w:rtl/>
          <w:lang w:val="en-US"/>
        </w:rPr>
        <w:t xml:space="preserve"> </w:t>
      </w:r>
      <w:r w:rsidRPr="00904850">
        <w:rPr>
          <w:rFonts w:asciiTheme="minorBidi" w:hAnsiTheme="minorBidi"/>
          <w:sz w:val="24"/>
          <w:szCs w:val="24"/>
          <w:rtl/>
          <w:lang w:val="en-US"/>
        </w:rPr>
        <w:t>לפני הקב"ה. אנו רואים דוגמ</w:t>
      </w:r>
      <w:r w:rsidR="006819A3" w:rsidRPr="00904850">
        <w:rPr>
          <w:rFonts w:asciiTheme="minorBidi" w:hAnsiTheme="minorBidi"/>
          <w:sz w:val="24"/>
          <w:szCs w:val="24"/>
          <w:rtl/>
          <w:lang w:val="en-US"/>
        </w:rPr>
        <w:t>א</w:t>
      </w:r>
      <w:r w:rsidRPr="00904850">
        <w:rPr>
          <w:rFonts w:asciiTheme="minorBidi" w:hAnsiTheme="minorBidi"/>
          <w:sz w:val="24"/>
          <w:szCs w:val="24"/>
          <w:rtl/>
          <w:lang w:val="en-US"/>
        </w:rPr>
        <w:t xml:space="preserve">ות רבות </w:t>
      </w:r>
      <w:r w:rsidR="006819A3" w:rsidRPr="00904850">
        <w:rPr>
          <w:rFonts w:asciiTheme="minorBidi" w:hAnsiTheme="minorBidi"/>
          <w:sz w:val="24"/>
          <w:szCs w:val="24"/>
          <w:rtl/>
          <w:lang w:val="en-US"/>
        </w:rPr>
        <w:t>לתפילה כזו</w:t>
      </w:r>
      <w:r w:rsidR="00B928D0" w:rsidRPr="00904850">
        <w:rPr>
          <w:rFonts w:asciiTheme="minorBidi" w:hAnsiTheme="minorBidi"/>
          <w:sz w:val="24"/>
          <w:szCs w:val="24"/>
          <w:rtl/>
          <w:lang w:val="en-US"/>
        </w:rPr>
        <w:t xml:space="preserve"> במקרא</w:t>
      </w:r>
      <w:r w:rsidR="00EE24AF" w:rsidRPr="00904850">
        <w:rPr>
          <w:rFonts w:asciiTheme="minorBidi" w:hAnsiTheme="minorBidi"/>
          <w:sz w:val="24"/>
          <w:szCs w:val="24"/>
          <w:rtl/>
          <w:lang w:val="en-US"/>
        </w:rPr>
        <w:t>:</w:t>
      </w:r>
      <w:r w:rsidR="00B928D0" w:rsidRPr="00904850">
        <w:rPr>
          <w:rFonts w:asciiTheme="minorBidi" w:hAnsiTheme="minorBidi"/>
          <w:sz w:val="24"/>
          <w:szCs w:val="24"/>
          <w:rtl/>
          <w:lang w:val="en-US"/>
        </w:rPr>
        <w:t xml:space="preserve"> אברהם מבקש רחמים על אנשי סדום,</w:t>
      </w:r>
      <w:r w:rsidR="006D6685" w:rsidRPr="00904850">
        <w:rPr>
          <w:rStyle w:val="FootnoteReference"/>
          <w:rFonts w:asciiTheme="minorBidi" w:hAnsiTheme="minorBidi"/>
          <w:sz w:val="24"/>
          <w:szCs w:val="24"/>
          <w:rtl/>
          <w:lang w:val="en-US"/>
        </w:rPr>
        <w:footnoteReference w:id="1"/>
      </w:r>
      <w:r w:rsidR="006D6685" w:rsidRPr="00904850">
        <w:rPr>
          <w:rFonts w:asciiTheme="minorBidi" w:hAnsiTheme="minorBidi"/>
          <w:sz w:val="24"/>
          <w:szCs w:val="24"/>
          <w:rtl/>
          <w:lang w:val="en-US"/>
        </w:rPr>
        <w:t xml:space="preserve"> יצחק מתפלל לילד,</w:t>
      </w:r>
      <w:r w:rsidR="006D6685" w:rsidRPr="00904850">
        <w:rPr>
          <w:rStyle w:val="FootnoteReference"/>
          <w:rFonts w:asciiTheme="minorBidi" w:hAnsiTheme="minorBidi"/>
          <w:sz w:val="24"/>
          <w:szCs w:val="24"/>
          <w:rtl/>
          <w:lang w:val="en-US"/>
        </w:rPr>
        <w:footnoteReference w:id="2"/>
      </w:r>
      <w:r w:rsidR="006D6685" w:rsidRPr="00904850">
        <w:rPr>
          <w:rFonts w:asciiTheme="minorBidi" w:hAnsiTheme="minorBidi"/>
          <w:sz w:val="24"/>
          <w:szCs w:val="24"/>
          <w:rtl/>
          <w:lang w:val="en-US"/>
        </w:rPr>
        <w:t xml:space="preserve"> רבקה דורשת את ה' בזמן היריון קשה,</w:t>
      </w:r>
      <w:r w:rsidR="006D6685" w:rsidRPr="00904850">
        <w:rPr>
          <w:rStyle w:val="FootnoteReference"/>
          <w:rFonts w:asciiTheme="minorBidi" w:hAnsiTheme="minorBidi"/>
          <w:sz w:val="24"/>
          <w:szCs w:val="24"/>
          <w:rtl/>
          <w:lang w:val="en-US"/>
        </w:rPr>
        <w:footnoteReference w:id="3"/>
      </w:r>
      <w:r w:rsidR="006D6685" w:rsidRPr="00904850">
        <w:rPr>
          <w:rFonts w:asciiTheme="minorBidi" w:hAnsiTheme="minorBidi"/>
          <w:sz w:val="24"/>
          <w:szCs w:val="24"/>
          <w:rtl/>
          <w:lang w:val="en-US"/>
        </w:rPr>
        <w:t xml:space="preserve"> לאה מודה עם קריאת השם ליהודה,</w:t>
      </w:r>
      <w:r w:rsidR="006D6685" w:rsidRPr="00904850">
        <w:rPr>
          <w:rStyle w:val="FootnoteReference"/>
          <w:rFonts w:asciiTheme="minorBidi" w:hAnsiTheme="minorBidi"/>
          <w:sz w:val="24"/>
          <w:szCs w:val="24"/>
          <w:rtl/>
          <w:lang w:val="en-US"/>
        </w:rPr>
        <w:footnoteReference w:id="4"/>
      </w:r>
      <w:r w:rsidR="006D6685" w:rsidRPr="00904850">
        <w:rPr>
          <w:rFonts w:asciiTheme="minorBidi" w:hAnsiTheme="minorBidi"/>
          <w:sz w:val="24"/>
          <w:szCs w:val="24"/>
          <w:rtl/>
          <w:lang w:val="en-US"/>
        </w:rPr>
        <w:t xml:space="preserve"> יעקב מתחנן להצלה מיד עשו,</w:t>
      </w:r>
      <w:r w:rsidR="006D6685" w:rsidRPr="00904850">
        <w:rPr>
          <w:rStyle w:val="FootnoteReference"/>
          <w:rFonts w:asciiTheme="minorBidi" w:hAnsiTheme="minorBidi"/>
          <w:sz w:val="24"/>
          <w:szCs w:val="24"/>
          <w:rtl/>
          <w:lang w:val="en-US"/>
        </w:rPr>
        <w:footnoteReference w:id="5"/>
      </w:r>
      <w:r w:rsidR="006D6685" w:rsidRPr="00904850">
        <w:rPr>
          <w:rFonts w:asciiTheme="minorBidi" w:hAnsiTheme="minorBidi"/>
          <w:sz w:val="24"/>
          <w:szCs w:val="24"/>
          <w:rtl/>
          <w:lang w:val="en-US"/>
        </w:rPr>
        <w:t xml:space="preserve"> ומשה ומרים מהללים בשמחה את הקב"ה לאחר קריעת ים סוף.</w:t>
      </w:r>
      <w:r w:rsidR="006D6685" w:rsidRPr="00904850">
        <w:rPr>
          <w:rStyle w:val="FootnoteReference"/>
          <w:rFonts w:asciiTheme="minorBidi" w:hAnsiTheme="minorBidi"/>
          <w:sz w:val="24"/>
          <w:szCs w:val="24"/>
          <w:rtl/>
          <w:lang w:val="en-US"/>
        </w:rPr>
        <w:footnoteReference w:id="6"/>
      </w:r>
      <w:r w:rsidR="006D6685" w:rsidRPr="00904850">
        <w:rPr>
          <w:rFonts w:asciiTheme="minorBidi" w:hAnsiTheme="minorBidi"/>
          <w:sz w:val="24"/>
          <w:szCs w:val="24"/>
          <w:rtl/>
          <w:lang w:val="en-US"/>
        </w:rPr>
        <w:t xml:space="preserve"> </w:t>
      </w:r>
    </w:p>
    <w:p w14:paraId="34FC2101" w14:textId="77777777" w:rsidR="00904850" w:rsidRPr="00904850" w:rsidRDefault="00904850" w:rsidP="00C61A25">
      <w:pPr>
        <w:widowControl w:val="0"/>
        <w:bidi/>
        <w:spacing w:after="0" w:line="240" w:lineRule="auto"/>
        <w:jc w:val="both"/>
        <w:rPr>
          <w:rFonts w:asciiTheme="minorBidi" w:hAnsiTheme="minorBidi"/>
          <w:sz w:val="24"/>
          <w:szCs w:val="24"/>
          <w:rtl/>
          <w:lang w:val="en-US"/>
        </w:rPr>
      </w:pPr>
    </w:p>
    <w:p w14:paraId="361D2D6C" w14:textId="0E83723A"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lastRenderedPageBreak/>
        <w:t xml:space="preserve">בעוד רוב תפילות היחיד המוזכרות במקרא הן בראש ובראשונה תקשורת ספונטנית עם הקב"ה, חז"ל ראו בדמויות מקראיות דגם שממנו ניתן ללמוד כיצד ומתי להתפלל. </w:t>
      </w:r>
    </w:p>
    <w:p w14:paraId="380F9D5C" w14:textId="77777777" w:rsidR="00904850" w:rsidRPr="00904850" w:rsidRDefault="00904850" w:rsidP="00C61A25">
      <w:pPr>
        <w:widowControl w:val="0"/>
        <w:bidi/>
        <w:spacing w:after="0" w:line="240" w:lineRule="auto"/>
        <w:jc w:val="both"/>
        <w:rPr>
          <w:rFonts w:asciiTheme="minorBidi" w:hAnsiTheme="minorBidi"/>
          <w:sz w:val="24"/>
          <w:szCs w:val="24"/>
          <w:rtl/>
          <w:lang w:val="en-US"/>
        </w:rPr>
      </w:pPr>
    </w:p>
    <w:p w14:paraId="18645530" w14:textId="56A4B5AF"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מתחינת משה רבנו המבקש להיכנס לארץ אנו לומדים מהי הדרך הראויה לפנות לקב"ה,</w:t>
      </w:r>
      <w:r w:rsidRPr="00904850">
        <w:rPr>
          <w:rStyle w:val="FootnoteReference"/>
          <w:rFonts w:asciiTheme="minorBidi" w:hAnsiTheme="minorBidi"/>
          <w:sz w:val="24"/>
          <w:szCs w:val="24"/>
          <w:rtl/>
          <w:lang w:val="en-US"/>
        </w:rPr>
        <w:footnoteReference w:id="7"/>
      </w:r>
      <w:r w:rsidRPr="00904850">
        <w:rPr>
          <w:rFonts w:asciiTheme="minorBidi" w:hAnsiTheme="minorBidi"/>
          <w:sz w:val="24"/>
          <w:szCs w:val="24"/>
          <w:rtl/>
          <w:lang w:val="en-US"/>
        </w:rPr>
        <w:t xml:space="preserve"> וגם כיצד צריך להיות מבנה התפילה – עלינו להקדים את השבח לה' לפני שאנו פונים אליו בבקשה.</w:t>
      </w:r>
      <w:r w:rsidRPr="00904850">
        <w:rPr>
          <w:rStyle w:val="FootnoteReference"/>
          <w:rFonts w:asciiTheme="minorBidi" w:hAnsiTheme="minorBidi"/>
          <w:sz w:val="24"/>
          <w:szCs w:val="24"/>
          <w:rtl/>
          <w:lang w:val="en-US"/>
        </w:rPr>
        <w:footnoteReference w:id="8"/>
      </w:r>
    </w:p>
    <w:p w14:paraId="14B7284F" w14:textId="77777777" w:rsidR="00904850" w:rsidRPr="00904850" w:rsidRDefault="00904850" w:rsidP="00C61A25">
      <w:pPr>
        <w:widowControl w:val="0"/>
        <w:bidi/>
        <w:spacing w:after="0" w:line="240" w:lineRule="auto"/>
        <w:jc w:val="both"/>
        <w:rPr>
          <w:rFonts w:asciiTheme="minorBidi" w:hAnsiTheme="minorBidi"/>
          <w:sz w:val="24"/>
          <w:szCs w:val="24"/>
          <w:rtl/>
          <w:lang w:val="en-US"/>
        </w:rPr>
      </w:pPr>
    </w:p>
    <w:p w14:paraId="5C24DAD1" w14:textId="2E655845"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 xml:space="preserve">מתפילת חנה אנו לומדים שעלינו להתפלל בענווה ובשקט, בהנעת השפתיים ובכוונת הלב: </w:t>
      </w:r>
    </w:p>
    <w:p w14:paraId="511E064C" w14:textId="77777777" w:rsidR="00924B76" w:rsidRPr="00904850" w:rsidRDefault="00924B76" w:rsidP="00924B76">
      <w:pPr>
        <w:widowControl w:val="0"/>
        <w:bidi/>
        <w:spacing w:after="0" w:line="240" w:lineRule="auto"/>
        <w:jc w:val="both"/>
        <w:rPr>
          <w:rFonts w:asciiTheme="minorBidi" w:hAnsiTheme="minorBidi"/>
          <w:sz w:val="24"/>
          <w:szCs w:val="24"/>
          <w:rtl/>
          <w:lang w:val="en-US"/>
        </w:rPr>
      </w:pPr>
    </w:p>
    <w:p w14:paraId="0CEB6F9A" w14:textId="4B042FBE" w:rsidR="006D6685" w:rsidRPr="00904850" w:rsidRDefault="006D6685" w:rsidP="00C61A25">
      <w:pPr>
        <w:bidi/>
        <w:spacing w:after="0" w:line="240" w:lineRule="auto"/>
        <w:ind w:left="720"/>
        <w:jc w:val="both"/>
        <w:rPr>
          <w:sz w:val="24"/>
          <w:szCs w:val="24"/>
          <w:rtl/>
        </w:rPr>
      </w:pPr>
      <w:r w:rsidRPr="00904850">
        <w:rPr>
          <w:sz w:val="24"/>
          <w:szCs w:val="24"/>
          <w:rtl/>
        </w:rPr>
        <w:t>ברכות לא</w:t>
      </w:r>
      <w:r w:rsidRPr="00904850">
        <w:rPr>
          <w:rFonts w:hint="cs"/>
          <w:sz w:val="24"/>
          <w:szCs w:val="24"/>
          <w:rtl/>
        </w:rPr>
        <w:t xml:space="preserve"> ע"א</w:t>
      </w:r>
    </w:p>
    <w:p w14:paraId="3F251B19" w14:textId="7AA85EAB" w:rsidR="006D6685" w:rsidRDefault="006D6685" w:rsidP="00C61A25">
      <w:pPr>
        <w:bidi/>
        <w:spacing w:after="0" w:line="240" w:lineRule="auto"/>
        <w:ind w:left="720"/>
        <w:jc w:val="both"/>
        <w:rPr>
          <w:sz w:val="24"/>
          <w:szCs w:val="24"/>
          <w:rtl/>
        </w:rPr>
      </w:pPr>
      <w:r w:rsidRPr="00904850">
        <w:rPr>
          <w:sz w:val="24"/>
          <w:szCs w:val="24"/>
          <w:rtl/>
        </w:rPr>
        <w:t>אמר רב המנונא</w:t>
      </w:r>
      <w:r w:rsidRPr="00904850">
        <w:rPr>
          <w:rFonts w:hint="cs"/>
          <w:sz w:val="24"/>
          <w:szCs w:val="24"/>
          <w:rtl/>
        </w:rPr>
        <w:t>:</w:t>
      </w:r>
      <w:r w:rsidRPr="00904850">
        <w:rPr>
          <w:sz w:val="24"/>
          <w:szCs w:val="24"/>
          <w:rtl/>
        </w:rPr>
        <w:t xml:space="preserve"> כמה הלכתא גברוותא איכא למשמע מהני קראי דחנה</w:t>
      </w:r>
      <w:r w:rsidRPr="00904850">
        <w:rPr>
          <w:rFonts w:hint="cs"/>
          <w:sz w:val="24"/>
          <w:szCs w:val="24"/>
          <w:rtl/>
        </w:rPr>
        <w:t xml:space="preserve"> [=כמה הלכות גדולות יש ללמוד מהפסוקים על חנה]:</w:t>
      </w:r>
      <w:r w:rsidRPr="00904850">
        <w:rPr>
          <w:sz w:val="24"/>
          <w:szCs w:val="24"/>
          <w:rtl/>
        </w:rPr>
        <w:t xml:space="preserve"> "וחנה היא מדברת על לבה"  (שמואל א א</w:t>
      </w:r>
      <w:r w:rsidRPr="00904850">
        <w:rPr>
          <w:rFonts w:hint="cs"/>
          <w:sz w:val="24"/>
          <w:szCs w:val="24"/>
          <w:rtl/>
        </w:rPr>
        <w:t xml:space="preserve">', </w:t>
      </w:r>
      <w:r w:rsidRPr="00904850">
        <w:rPr>
          <w:sz w:val="24"/>
          <w:szCs w:val="24"/>
          <w:rtl/>
        </w:rPr>
        <w:t>יג) –</w:t>
      </w:r>
      <w:r w:rsidRPr="00904850">
        <w:rPr>
          <w:rFonts w:hint="cs"/>
          <w:sz w:val="24"/>
          <w:szCs w:val="24"/>
          <w:rtl/>
        </w:rPr>
        <w:t xml:space="preserve"> </w:t>
      </w:r>
      <w:r w:rsidRPr="00904850">
        <w:rPr>
          <w:sz w:val="24"/>
          <w:szCs w:val="24"/>
          <w:rtl/>
        </w:rPr>
        <w:t>מכאן למתפלל צריך שיכוין לבו</w:t>
      </w:r>
      <w:r w:rsidRPr="00904850">
        <w:rPr>
          <w:rFonts w:hint="cs"/>
          <w:sz w:val="24"/>
          <w:szCs w:val="24"/>
          <w:rtl/>
        </w:rPr>
        <w:t>.</w:t>
      </w:r>
      <w:r w:rsidRPr="00904850">
        <w:rPr>
          <w:sz w:val="24"/>
          <w:szCs w:val="24"/>
          <w:rtl/>
        </w:rPr>
        <w:t xml:space="preserve"> "רק שפתיה נעות"</w:t>
      </w:r>
      <w:r w:rsidRPr="00904850">
        <w:rPr>
          <w:rFonts w:hint="cs"/>
          <w:sz w:val="24"/>
          <w:szCs w:val="24"/>
          <w:rtl/>
        </w:rPr>
        <w:t xml:space="preserve"> </w:t>
      </w:r>
      <w:r w:rsidRPr="00904850">
        <w:rPr>
          <w:sz w:val="24"/>
          <w:szCs w:val="24"/>
          <w:rtl/>
        </w:rPr>
        <w:t>– מכאן למתפלל שיחתוך בשפתיו</w:t>
      </w:r>
      <w:r w:rsidRPr="00904850">
        <w:rPr>
          <w:rFonts w:hint="cs"/>
          <w:sz w:val="24"/>
          <w:szCs w:val="24"/>
          <w:rtl/>
        </w:rPr>
        <w:t>.</w:t>
      </w:r>
      <w:r w:rsidRPr="00904850">
        <w:rPr>
          <w:sz w:val="24"/>
          <w:szCs w:val="24"/>
          <w:rtl/>
        </w:rPr>
        <w:t xml:space="preserve"> "וקולה לא ישמע"</w:t>
      </w:r>
      <w:r w:rsidRPr="00904850">
        <w:rPr>
          <w:rFonts w:hint="cs"/>
          <w:sz w:val="24"/>
          <w:szCs w:val="24"/>
          <w:rtl/>
        </w:rPr>
        <w:t xml:space="preserve"> </w:t>
      </w:r>
      <w:r w:rsidRPr="00904850">
        <w:rPr>
          <w:sz w:val="24"/>
          <w:szCs w:val="24"/>
          <w:rtl/>
        </w:rPr>
        <w:t>– מכאן שאסור להגביה קולו בתפלתו</w:t>
      </w:r>
      <w:r w:rsidRPr="00904850">
        <w:rPr>
          <w:rFonts w:hint="cs"/>
          <w:sz w:val="24"/>
          <w:szCs w:val="24"/>
          <w:rtl/>
        </w:rPr>
        <w:t>...</w:t>
      </w:r>
    </w:p>
    <w:p w14:paraId="30210160" w14:textId="77777777" w:rsidR="00904850" w:rsidRPr="00904850" w:rsidRDefault="00904850" w:rsidP="00C61A25">
      <w:pPr>
        <w:bidi/>
        <w:spacing w:after="0" w:line="240" w:lineRule="auto"/>
        <w:ind w:left="720"/>
        <w:jc w:val="both"/>
        <w:rPr>
          <w:sz w:val="24"/>
          <w:szCs w:val="24"/>
          <w:rtl/>
        </w:rPr>
      </w:pPr>
    </w:p>
    <w:p w14:paraId="0D8D51BF" w14:textId="6DBBFB09" w:rsidR="006D6685" w:rsidRDefault="006D6685" w:rsidP="00C61A25">
      <w:pPr>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חכמים מלמדים שהאבות תיקנו תפילות בזמנים קבועים ביום: אברהם תיקן תפילת שחרית, יצחק תיקן תפילת מנחה ויעקב תיקן תפילת ערבית.</w:t>
      </w:r>
      <w:r w:rsidRPr="00904850">
        <w:rPr>
          <w:rStyle w:val="FootnoteReference"/>
          <w:rFonts w:asciiTheme="minorBidi" w:hAnsiTheme="minorBidi"/>
          <w:sz w:val="24"/>
          <w:szCs w:val="24"/>
          <w:rtl/>
        </w:rPr>
        <w:footnoteReference w:id="9"/>
      </w:r>
      <w:r w:rsidRPr="00904850">
        <w:rPr>
          <w:rFonts w:asciiTheme="minorBidi" w:hAnsiTheme="minorBidi"/>
          <w:sz w:val="24"/>
          <w:szCs w:val="24"/>
          <w:rtl/>
        </w:rPr>
        <w:t xml:space="preserve"> </w:t>
      </w:r>
    </w:p>
    <w:p w14:paraId="6470E09A" w14:textId="77777777" w:rsidR="00904850" w:rsidRPr="00904850" w:rsidRDefault="00904850" w:rsidP="00C61A25">
      <w:pPr>
        <w:widowControl w:val="0"/>
        <w:bidi/>
        <w:spacing w:after="0" w:line="240" w:lineRule="auto"/>
        <w:jc w:val="both"/>
        <w:rPr>
          <w:rFonts w:asciiTheme="minorBidi" w:hAnsiTheme="minorBidi"/>
          <w:sz w:val="24"/>
          <w:szCs w:val="24"/>
          <w:rtl/>
        </w:rPr>
      </w:pPr>
    </w:p>
    <w:p w14:paraId="6545ED4B" w14:textId="437B0075"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rPr>
        <w:t xml:space="preserve">כל אחד מהאבות מצא ביטוי ייחודי של תפילה: </w:t>
      </w:r>
      <w:r w:rsidRPr="00904850">
        <w:rPr>
          <w:rFonts w:asciiTheme="minorBidi" w:hAnsiTheme="minorBidi"/>
          <w:b/>
          <w:bCs/>
          <w:sz w:val="24"/>
          <w:szCs w:val="24"/>
          <w:rtl/>
        </w:rPr>
        <w:t>עמידה</w:t>
      </w:r>
      <w:r w:rsidRPr="00904850">
        <w:rPr>
          <w:rFonts w:asciiTheme="minorBidi" w:hAnsiTheme="minorBidi"/>
          <w:sz w:val="24"/>
          <w:szCs w:val="24"/>
          <w:rtl/>
        </w:rPr>
        <w:t xml:space="preserve"> לפני הקב"ה, </w:t>
      </w:r>
      <w:r w:rsidRPr="00904850">
        <w:rPr>
          <w:rFonts w:asciiTheme="minorBidi" w:hAnsiTheme="minorBidi"/>
          <w:b/>
          <w:bCs/>
          <w:sz w:val="24"/>
          <w:szCs w:val="24"/>
          <w:rtl/>
        </w:rPr>
        <w:t>שיח</w:t>
      </w:r>
      <w:r w:rsidRPr="00904850">
        <w:rPr>
          <w:rFonts w:asciiTheme="minorBidi" w:hAnsiTheme="minorBidi"/>
          <w:sz w:val="24"/>
          <w:szCs w:val="24"/>
          <w:rtl/>
        </w:rPr>
        <w:t xml:space="preserve"> עם הקב"ה בטבע, או </w:t>
      </w:r>
      <w:r w:rsidRPr="00904850">
        <w:rPr>
          <w:rFonts w:asciiTheme="minorBidi" w:hAnsiTheme="minorBidi"/>
          <w:b/>
          <w:bCs/>
          <w:sz w:val="24"/>
          <w:szCs w:val="24"/>
          <w:rtl/>
        </w:rPr>
        <w:t>מפגש</w:t>
      </w:r>
      <w:r w:rsidRPr="00904850">
        <w:rPr>
          <w:rFonts w:asciiTheme="minorBidi" w:hAnsiTheme="minorBidi"/>
          <w:sz w:val="24"/>
          <w:szCs w:val="24"/>
          <w:rtl/>
        </w:rPr>
        <w:t xml:space="preserve"> עם הקב"ה בחשכת הלילה. תפילה היא ביטוי </w:t>
      </w:r>
      <w:r w:rsidRPr="00904850">
        <w:rPr>
          <w:rFonts w:asciiTheme="minorBidi" w:hAnsiTheme="minorBidi"/>
          <w:sz w:val="24"/>
          <w:szCs w:val="24"/>
          <w:rtl/>
          <w:lang w:val="en-US"/>
        </w:rPr>
        <w:t>מתמשך לקשר שלנו עם ה' ולתלותנו בו.</w:t>
      </w:r>
    </w:p>
    <w:p w14:paraId="57A2198F" w14:textId="77777777" w:rsidR="00904850" w:rsidRPr="00904850" w:rsidRDefault="00904850" w:rsidP="00C61A25">
      <w:pPr>
        <w:widowControl w:val="0"/>
        <w:bidi/>
        <w:spacing w:after="0" w:line="240" w:lineRule="auto"/>
        <w:jc w:val="both"/>
        <w:rPr>
          <w:rFonts w:asciiTheme="minorBidi" w:hAnsiTheme="minorBidi"/>
          <w:sz w:val="24"/>
          <w:szCs w:val="24"/>
          <w:rtl/>
          <w:lang w:val="en-US"/>
        </w:rPr>
      </w:pPr>
    </w:p>
    <w:p w14:paraId="033DF18A" w14:textId="0CDBBF48" w:rsidR="006D6685" w:rsidRDefault="006D6685" w:rsidP="00C61A25">
      <w:pPr>
        <w:pStyle w:val="SubQuote"/>
        <w:widowControl w:val="0"/>
        <w:bidi/>
        <w:spacing w:after="0" w:line="240" w:lineRule="auto"/>
        <w:jc w:val="both"/>
        <w:rPr>
          <w:sz w:val="24"/>
          <w:szCs w:val="24"/>
          <w:rtl/>
        </w:rPr>
      </w:pPr>
      <w:r w:rsidRPr="00904850">
        <w:rPr>
          <w:sz w:val="24"/>
          <w:szCs w:val="24"/>
          <w:rtl/>
        </w:rPr>
        <w:t>מצווה מדאורייתא?</w:t>
      </w:r>
    </w:p>
    <w:p w14:paraId="1F575ED5" w14:textId="77777777" w:rsidR="00904850" w:rsidRPr="00904850" w:rsidRDefault="00904850" w:rsidP="00C61A25">
      <w:pPr>
        <w:pStyle w:val="SubQuote"/>
        <w:widowControl w:val="0"/>
        <w:bidi/>
        <w:spacing w:after="0" w:line="240" w:lineRule="auto"/>
        <w:jc w:val="both"/>
        <w:rPr>
          <w:sz w:val="24"/>
          <w:szCs w:val="24"/>
          <w:rtl/>
        </w:rPr>
      </w:pPr>
    </w:p>
    <w:p w14:paraId="7A67E730" w14:textId="60CD4F16"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מעבר לסיפורים המופיעים בתנ"ך על תפילות של יחידים, האם התורה מצווה עלינו להתפלל?</w:t>
      </w:r>
    </w:p>
    <w:p w14:paraId="2E70883B" w14:textId="77777777" w:rsidR="00904850" w:rsidRPr="00904850" w:rsidRDefault="00904850" w:rsidP="00C61A25">
      <w:pPr>
        <w:widowControl w:val="0"/>
        <w:bidi/>
        <w:spacing w:after="0" w:line="240" w:lineRule="auto"/>
        <w:jc w:val="both"/>
        <w:rPr>
          <w:rFonts w:asciiTheme="minorBidi" w:hAnsiTheme="minorBidi"/>
          <w:sz w:val="24"/>
          <w:szCs w:val="24"/>
          <w:rtl/>
          <w:lang w:val="en-US"/>
        </w:rPr>
      </w:pPr>
    </w:p>
    <w:p w14:paraId="7F1D20A5" w14:textId="07DCDAEE"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מדרש ההלכה דורש שאכן כן. בהקשר לדברי הפסוק בדברים י"א, יג, שמצווה עלינו לעבוד את ה' "בכל לבבך", המדרש מעיין באופי ה'עבודה' הזו ומסיק שהכוונה היא לתפילה:</w:t>
      </w:r>
    </w:p>
    <w:p w14:paraId="28E55EF0" w14:textId="77777777" w:rsidR="00904850" w:rsidRPr="00904850" w:rsidRDefault="00904850" w:rsidP="00C61A25">
      <w:pPr>
        <w:widowControl w:val="0"/>
        <w:bidi/>
        <w:spacing w:after="0" w:line="240" w:lineRule="auto"/>
        <w:jc w:val="both"/>
        <w:rPr>
          <w:rFonts w:asciiTheme="minorBidi" w:hAnsiTheme="minorBidi"/>
          <w:sz w:val="24"/>
          <w:szCs w:val="24"/>
          <w:rtl/>
          <w:lang w:val="en-US"/>
        </w:rPr>
      </w:pPr>
    </w:p>
    <w:p w14:paraId="1B7A435E" w14:textId="77777777" w:rsidR="006D6685" w:rsidRPr="00904850" w:rsidRDefault="006D6685" w:rsidP="00C61A25">
      <w:pPr>
        <w:bidi/>
        <w:spacing w:after="0" w:line="240" w:lineRule="auto"/>
        <w:ind w:left="720"/>
        <w:jc w:val="both"/>
        <w:rPr>
          <w:sz w:val="24"/>
          <w:szCs w:val="24"/>
          <w:rtl/>
        </w:rPr>
      </w:pPr>
      <w:r w:rsidRPr="00904850">
        <w:rPr>
          <w:sz w:val="24"/>
          <w:szCs w:val="24"/>
          <w:rtl/>
        </w:rPr>
        <w:t>ספרי דברים פרשת עקב פיסקא מא </w:t>
      </w:r>
    </w:p>
    <w:p w14:paraId="3C773681" w14:textId="13ABFA34" w:rsidR="006D6685" w:rsidRDefault="006D6685" w:rsidP="00C61A25">
      <w:pPr>
        <w:bidi/>
        <w:spacing w:after="0" w:line="240" w:lineRule="auto"/>
        <w:ind w:left="720"/>
        <w:jc w:val="both"/>
        <w:rPr>
          <w:sz w:val="24"/>
          <w:szCs w:val="24"/>
          <w:rtl/>
        </w:rPr>
      </w:pPr>
      <w:r w:rsidRPr="00904850">
        <w:rPr>
          <w:sz w:val="24"/>
          <w:szCs w:val="24"/>
          <w:rtl/>
        </w:rPr>
        <w:t>"ולעבדו" – זו תפלה. אתה אומר: זו תפלה, או אינו אלא עבודה? תלמוד לומר "בכל לבבכם ובכל נפשכם" – וכי יש עבודה בלב? הא מה תלמוד לומר "ולעבדו"? זו תפלה. וכן דוד אומר, (תהלים קמא</w:t>
      </w:r>
      <w:r w:rsidRPr="00904850">
        <w:rPr>
          <w:rFonts w:hint="cs"/>
          <w:sz w:val="24"/>
          <w:szCs w:val="24"/>
          <w:rtl/>
        </w:rPr>
        <w:t xml:space="preserve">, </w:t>
      </w:r>
      <w:r w:rsidRPr="00904850">
        <w:rPr>
          <w:sz w:val="24"/>
          <w:szCs w:val="24"/>
          <w:rtl/>
        </w:rPr>
        <w:t>ב) "תכון תפלתי קטורת לפניך משאת כפי מנחת ערב"</w:t>
      </w:r>
      <w:r w:rsidRPr="00904850">
        <w:rPr>
          <w:rFonts w:hint="cs"/>
          <w:sz w:val="24"/>
          <w:szCs w:val="24"/>
          <w:rtl/>
        </w:rPr>
        <w:t>.</w:t>
      </w:r>
    </w:p>
    <w:p w14:paraId="4D7F3DF9" w14:textId="77777777" w:rsidR="00904850" w:rsidRPr="00904850" w:rsidRDefault="00904850" w:rsidP="00C61A25">
      <w:pPr>
        <w:bidi/>
        <w:spacing w:after="0" w:line="240" w:lineRule="auto"/>
        <w:ind w:left="720"/>
        <w:jc w:val="both"/>
        <w:rPr>
          <w:sz w:val="24"/>
          <w:szCs w:val="24"/>
          <w:rtl/>
        </w:rPr>
      </w:pPr>
    </w:p>
    <w:p w14:paraId="4472C609" w14:textId="3EC795A2" w:rsidR="006D6685" w:rsidRDefault="006D6685" w:rsidP="00C61A25">
      <w:pPr>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 xml:space="preserve">מה הכוונה לעבוד את ה' "בכל הלב"? עבודת הקורבנות היא בדרך כלל פעולה פיזית, אך זו איננה "בלב"! אולם בספר בתהילים, דוד מלמד אותנו שתפילה היא כמו עבודת הקרבה אישית. אם יש "עבודה שבלב", הרי היא חייבת להיות נובעת ממקום של תפילה. </w:t>
      </w:r>
    </w:p>
    <w:p w14:paraId="38EF5529" w14:textId="77777777" w:rsidR="00904850" w:rsidRPr="00904850" w:rsidRDefault="00904850" w:rsidP="00C61A25">
      <w:pPr>
        <w:widowControl w:val="0"/>
        <w:bidi/>
        <w:spacing w:after="0" w:line="240" w:lineRule="auto"/>
        <w:jc w:val="both"/>
        <w:rPr>
          <w:rFonts w:asciiTheme="minorBidi" w:hAnsiTheme="minorBidi"/>
          <w:sz w:val="24"/>
          <w:szCs w:val="24"/>
          <w:rtl/>
        </w:rPr>
      </w:pPr>
    </w:p>
    <w:p w14:paraId="578C66DC" w14:textId="6EFF9A1A" w:rsidR="006D6685" w:rsidRPr="00904850" w:rsidRDefault="006D6685" w:rsidP="00C61A25">
      <w:pPr>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על בסיס המדרש הזה, הרמב"ם מבין שיש מצווה מדאורייתא להתפלל בכל יום.</w:t>
      </w:r>
    </w:p>
    <w:p w14:paraId="07C77A5E" w14:textId="5E0CD076" w:rsidR="006D6685" w:rsidRPr="00904850" w:rsidRDefault="006D6685" w:rsidP="00C61A25">
      <w:pPr>
        <w:bidi/>
        <w:spacing w:after="0" w:line="240" w:lineRule="auto"/>
        <w:ind w:left="720"/>
        <w:jc w:val="both"/>
        <w:rPr>
          <w:sz w:val="24"/>
          <w:szCs w:val="24"/>
          <w:rtl/>
        </w:rPr>
      </w:pPr>
      <w:r w:rsidRPr="00904850">
        <w:rPr>
          <w:sz w:val="24"/>
          <w:szCs w:val="24"/>
          <w:rtl/>
        </w:rPr>
        <w:t>משנה תורה הלכות תפילה ונשיאת כפים א</w:t>
      </w:r>
      <w:r w:rsidRPr="00904850">
        <w:rPr>
          <w:rFonts w:hint="cs"/>
          <w:sz w:val="24"/>
          <w:szCs w:val="24"/>
          <w:rtl/>
        </w:rPr>
        <w:t xml:space="preserve">, </w:t>
      </w:r>
      <w:r w:rsidRPr="00904850">
        <w:rPr>
          <w:sz w:val="24"/>
          <w:szCs w:val="24"/>
          <w:rtl/>
        </w:rPr>
        <w:t>א</w:t>
      </w:r>
      <w:r w:rsidRPr="00904850">
        <w:rPr>
          <w:rFonts w:hint="cs"/>
          <w:sz w:val="24"/>
          <w:szCs w:val="24"/>
          <w:rtl/>
        </w:rPr>
        <w:t>–</w:t>
      </w:r>
      <w:r w:rsidRPr="00904850">
        <w:rPr>
          <w:sz w:val="24"/>
          <w:szCs w:val="24"/>
          <w:rtl/>
        </w:rPr>
        <w:t>ג </w:t>
      </w:r>
    </w:p>
    <w:p w14:paraId="13299F38" w14:textId="77777777" w:rsidR="00904850" w:rsidRDefault="00904850" w:rsidP="00C61A25">
      <w:pPr>
        <w:bidi/>
        <w:spacing w:after="0" w:line="240" w:lineRule="auto"/>
        <w:ind w:left="720"/>
        <w:jc w:val="both"/>
        <w:rPr>
          <w:sz w:val="24"/>
          <w:szCs w:val="24"/>
          <w:rtl/>
        </w:rPr>
      </w:pPr>
    </w:p>
    <w:p w14:paraId="6E7E1B51" w14:textId="631E0EC6" w:rsidR="006D6685" w:rsidRPr="00904850" w:rsidRDefault="006D6685" w:rsidP="00C61A25">
      <w:pPr>
        <w:bidi/>
        <w:spacing w:after="0" w:line="240" w:lineRule="auto"/>
        <w:ind w:left="720"/>
        <w:jc w:val="both"/>
        <w:rPr>
          <w:sz w:val="24"/>
          <w:szCs w:val="24"/>
          <w:rtl/>
        </w:rPr>
      </w:pPr>
      <w:r w:rsidRPr="00904850">
        <w:rPr>
          <w:sz w:val="24"/>
          <w:szCs w:val="24"/>
          <w:rtl/>
        </w:rPr>
        <w:lastRenderedPageBreak/>
        <w:t>א. מצות עשה להתפלל בכל יום, שנאמר, "ועבדתם את ה' אלהיכם". מפי השמועה למדו שעבודה זו, היא תפלה, שנאמר "ולעבדו בכל לבבכם." אמרו חכמים, "אי זו היא עבודה שבלב? זו תפלה"</w:t>
      </w:r>
      <w:r w:rsidRPr="00904850">
        <w:rPr>
          <w:rFonts w:hint="cs"/>
          <w:sz w:val="24"/>
          <w:szCs w:val="24"/>
          <w:rtl/>
        </w:rPr>
        <w:t>.</w:t>
      </w:r>
      <w:r w:rsidRPr="00904850">
        <w:rPr>
          <w:sz w:val="24"/>
          <w:szCs w:val="24"/>
          <w:rtl/>
        </w:rPr>
        <w:t xml:space="preserve"> ואין מנין התפלות מן התורה, ואין משנה התפלה הזאת מן התורה, ואין לתפלה זמן קבוע מן התורה</w:t>
      </w:r>
      <w:r w:rsidRPr="00904850">
        <w:rPr>
          <w:rFonts w:hint="cs"/>
          <w:sz w:val="24"/>
          <w:szCs w:val="24"/>
          <w:rtl/>
        </w:rPr>
        <w:t xml:space="preserve">... </w:t>
      </w:r>
    </w:p>
    <w:p w14:paraId="4A6EB84B" w14:textId="77777777" w:rsidR="00904850" w:rsidRDefault="00904850" w:rsidP="00C61A25">
      <w:pPr>
        <w:bidi/>
        <w:spacing w:after="0" w:line="240" w:lineRule="auto"/>
        <w:ind w:left="720"/>
        <w:jc w:val="both"/>
        <w:rPr>
          <w:sz w:val="24"/>
          <w:szCs w:val="24"/>
          <w:rtl/>
        </w:rPr>
      </w:pPr>
    </w:p>
    <w:p w14:paraId="51CD3D2B" w14:textId="6D11441B" w:rsidR="006D6685" w:rsidRPr="00904850" w:rsidRDefault="006D6685" w:rsidP="00C61A25">
      <w:pPr>
        <w:bidi/>
        <w:spacing w:after="0" w:line="240" w:lineRule="auto"/>
        <w:ind w:left="720"/>
        <w:jc w:val="both"/>
        <w:rPr>
          <w:sz w:val="24"/>
          <w:szCs w:val="24"/>
          <w:rtl/>
        </w:rPr>
      </w:pPr>
      <w:r w:rsidRPr="00904850">
        <w:rPr>
          <w:rFonts w:hint="cs"/>
          <w:sz w:val="24"/>
          <w:szCs w:val="24"/>
          <w:rtl/>
        </w:rPr>
        <w:t>ב. א</w:t>
      </w:r>
      <w:r w:rsidRPr="00904850">
        <w:rPr>
          <w:sz w:val="24"/>
          <w:szCs w:val="24"/>
          <w:rtl/>
        </w:rPr>
        <w:t xml:space="preserve">לא חיוב מצוה זו כך הוא: שיהא אדם מתחנן ומתפלל בכל יום, ומגיד שבחו של הקדוש ברוך הוא, ואחר כך שואל צרכיו שהוא צריך להם בבקשה ובתחנה, ואחר כך נותן שבח והודיה לה' על הטובה שהשפיע לו – כל אחד לפי כחו. </w:t>
      </w:r>
    </w:p>
    <w:p w14:paraId="7D73EB7D" w14:textId="77777777" w:rsidR="00904850" w:rsidRDefault="00904850" w:rsidP="00C61A25">
      <w:pPr>
        <w:bidi/>
        <w:spacing w:after="0" w:line="240" w:lineRule="auto"/>
        <w:ind w:left="720"/>
        <w:jc w:val="both"/>
        <w:rPr>
          <w:sz w:val="24"/>
          <w:szCs w:val="24"/>
          <w:rtl/>
        </w:rPr>
      </w:pPr>
    </w:p>
    <w:p w14:paraId="0AAE1FAD" w14:textId="14A0F216" w:rsidR="006D6685" w:rsidRDefault="006D6685" w:rsidP="00C61A25">
      <w:pPr>
        <w:bidi/>
        <w:spacing w:after="0" w:line="240" w:lineRule="auto"/>
        <w:ind w:left="720"/>
        <w:jc w:val="both"/>
        <w:rPr>
          <w:sz w:val="24"/>
          <w:szCs w:val="24"/>
          <w:rtl/>
        </w:rPr>
      </w:pPr>
      <w:r w:rsidRPr="00904850">
        <w:rPr>
          <w:sz w:val="24"/>
          <w:szCs w:val="24"/>
          <w:rtl/>
        </w:rPr>
        <w:t xml:space="preserve">ג. </w:t>
      </w:r>
      <w:r w:rsidRPr="00904850">
        <w:rPr>
          <w:rFonts w:hint="cs"/>
          <w:sz w:val="24"/>
          <w:szCs w:val="24"/>
          <w:rtl/>
        </w:rPr>
        <w:t xml:space="preserve">... </w:t>
      </w:r>
      <w:r w:rsidRPr="00904850">
        <w:rPr>
          <w:sz w:val="24"/>
          <w:szCs w:val="24"/>
          <w:rtl/>
        </w:rPr>
        <w:t>והכל יהיו מתפללין נכח המקדש, בכל מקום שיהיה</w:t>
      </w:r>
      <w:r w:rsidRPr="00904850">
        <w:rPr>
          <w:rFonts w:hint="cs"/>
          <w:sz w:val="24"/>
          <w:szCs w:val="24"/>
          <w:rtl/>
        </w:rPr>
        <w:t>...</w:t>
      </w:r>
    </w:p>
    <w:p w14:paraId="1D1F3726" w14:textId="77777777" w:rsidR="00904850" w:rsidRPr="00904850" w:rsidRDefault="00904850" w:rsidP="00C61A25">
      <w:pPr>
        <w:bidi/>
        <w:spacing w:after="0" w:line="240" w:lineRule="auto"/>
        <w:ind w:left="720"/>
        <w:jc w:val="both"/>
        <w:rPr>
          <w:sz w:val="24"/>
          <w:szCs w:val="24"/>
          <w:rtl/>
        </w:rPr>
      </w:pPr>
    </w:p>
    <w:p w14:paraId="6454F70F" w14:textId="2CA61DE1" w:rsidR="006D6685" w:rsidRDefault="006D6685" w:rsidP="00C61A25">
      <w:pPr>
        <w:pStyle w:val="--"/>
        <w:widowControl w:val="0"/>
        <w:spacing w:after="0" w:line="240" w:lineRule="auto"/>
        <w:ind w:left="0"/>
        <w:rPr>
          <w:rtl/>
        </w:rPr>
      </w:pPr>
      <w:r w:rsidRPr="00904850">
        <w:rPr>
          <w:rtl/>
        </w:rPr>
        <w:t xml:space="preserve">מהו בדיוק החיוב בתפילה מן התורה? הרמב"ם מתאר אותו כאישי ומלא רגש. כמו בתנ"ך, כל אדם פונה מתוך "צרכיו שהוא צריך להם... כל אחד לפי כחו", בזמן שהוא מרגיש רצון או צורך לפנות לקב"ה. על תפילה זו להיות בעלת מבנה כמו של תפילת משה רבינו: שבח, בקשה והודאה. בנוסף, על המתפללים לכוון פניהם וליבם לכיוון המקדש, למרכז השראת השכינה בעולם, ולהתכוון לעבודת הבורא.   </w:t>
      </w:r>
    </w:p>
    <w:p w14:paraId="7B225284" w14:textId="77777777" w:rsidR="00904850" w:rsidRPr="00904850" w:rsidRDefault="00904850" w:rsidP="00C61A25">
      <w:pPr>
        <w:pStyle w:val="--"/>
        <w:widowControl w:val="0"/>
        <w:spacing w:after="0" w:line="240" w:lineRule="auto"/>
        <w:ind w:left="0"/>
        <w:rPr>
          <w:rtl/>
        </w:rPr>
      </w:pPr>
    </w:p>
    <w:p w14:paraId="227AF73A" w14:textId="267755BA"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הרמב"ם כותב שבדומה לעבודת הקורבנות,</w:t>
      </w:r>
      <w:r w:rsidRPr="00904850">
        <w:rPr>
          <w:rStyle w:val="FootnoteReference"/>
          <w:rFonts w:asciiTheme="minorBidi" w:hAnsiTheme="minorBidi"/>
          <w:sz w:val="24"/>
          <w:szCs w:val="24"/>
          <w:rtl/>
          <w:lang w:val="en-US"/>
        </w:rPr>
        <w:footnoteReference w:id="10"/>
      </w:r>
      <w:r w:rsidRPr="00904850">
        <w:rPr>
          <w:rFonts w:asciiTheme="minorBidi" w:hAnsiTheme="minorBidi"/>
          <w:sz w:val="24"/>
          <w:szCs w:val="24"/>
          <w:rtl/>
          <w:lang w:val="en-US"/>
        </w:rPr>
        <w:t xml:space="preserve"> המצווה מדאורייתא להתפלל חלה בכל יום. הרמב"ן חולק עליו ורואה את הדברים באופן אחר.</w:t>
      </w:r>
    </w:p>
    <w:p w14:paraId="06FF70A8" w14:textId="77777777" w:rsidR="00904850" w:rsidRPr="00904850" w:rsidRDefault="00904850" w:rsidP="00C61A25">
      <w:pPr>
        <w:widowControl w:val="0"/>
        <w:bidi/>
        <w:spacing w:after="0" w:line="240" w:lineRule="auto"/>
        <w:jc w:val="both"/>
        <w:rPr>
          <w:rFonts w:asciiTheme="minorBidi" w:hAnsiTheme="minorBidi"/>
          <w:sz w:val="24"/>
          <w:szCs w:val="24"/>
          <w:rtl/>
          <w:lang w:val="en-US"/>
        </w:rPr>
      </w:pPr>
    </w:p>
    <w:p w14:paraId="26895EBE" w14:textId="08DB551A" w:rsidR="006D6685" w:rsidRPr="00904850" w:rsidRDefault="006D6685" w:rsidP="00C61A25">
      <w:pPr>
        <w:bidi/>
        <w:spacing w:after="0" w:line="240" w:lineRule="auto"/>
        <w:ind w:left="720"/>
        <w:jc w:val="both"/>
        <w:rPr>
          <w:sz w:val="24"/>
          <w:szCs w:val="24"/>
          <w:rtl/>
        </w:rPr>
      </w:pPr>
      <w:r w:rsidRPr="00904850">
        <w:rPr>
          <w:sz w:val="24"/>
          <w:szCs w:val="24"/>
          <w:rtl/>
        </w:rPr>
        <w:t>השגות הרמב"ן לספר המצוות לרמב"ם</w:t>
      </w:r>
      <w:r w:rsidR="00F15CD5" w:rsidRPr="00904850">
        <w:rPr>
          <w:rFonts w:hint="cs"/>
          <w:sz w:val="24"/>
          <w:szCs w:val="24"/>
          <w:rtl/>
        </w:rPr>
        <w:t>,</w:t>
      </w:r>
      <w:r w:rsidRPr="00904850">
        <w:rPr>
          <w:sz w:val="24"/>
          <w:szCs w:val="24"/>
          <w:rtl/>
        </w:rPr>
        <w:t xml:space="preserve"> מצות עשה ה </w:t>
      </w:r>
    </w:p>
    <w:p w14:paraId="7F046C59" w14:textId="21BB5769" w:rsidR="006D6685" w:rsidRDefault="006D6685" w:rsidP="00C61A25">
      <w:pPr>
        <w:bidi/>
        <w:spacing w:after="0" w:line="240" w:lineRule="auto"/>
        <w:ind w:left="720"/>
        <w:jc w:val="both"/>
        <w:rPr>
          <w:sz w:val="24"/>
          <w:szCs w:val="24"/>
          <w:rtl/>
        </w:rPr>
      </w:pPr>
      <w:r w:rsidRPr="00904850">
        <w:rPr>
          <w:sz w:val="24"/>
          <w:szCs w:val="24"/>
          <w:rtl/>
        </w:rPr>
        <w:t>אלא ודאי כל ענין התפלה אינו חובה כלל, אבל הוא ממדות חסד הבורא יתברך עלינו, ששומע ועונה בכל קראינו אליו. ועיקר הכתוב "ולעבדו בכל לבבכם" מצות עשה שתהיה כל עבודתנו לא</w:t>
      </w:r>
      <w:r w:rsidRPr="00904850">
        <w:rPr>
          <w:rFonts w:hint="cs"/>
          <w:sz w:val="24"/>
          <w:szCs w:val="24"/>
          <w:rtl/>
        </w:rPr>
        <w:t>-</w:t>
      </w:r>
      <w:r w:rsidRPr="00904850">
        <w:rPr>
          <w:sz w:val="24"/>
          <w:szCs w:val="24"/>
          <w:rtl/>
        </w:rPr>
        <w:t>ל ית' בכל לבבנו..</w:t>
      </w:r>
    </w:p>
    <w:p w14:paraId="70FB8062" w14:textId="77777777" w:rsidR="00904850" w:rsidRPr="00904850" w:rsidRDefault="00904850" w:rsidP="00C61A25">
      <w:pPr>
        <w:bidi/>
        <w:spacing w:after="0" w:line="240" w:lineRule="auto"/>
        <w:ind w:left="720"/>
        <w:jc w:val="both"/>
        <w:rPr>
          <w:sz w:val="24"/>
          <w:szCs w:val="24"/>
          <w:rtl/>
        </w:rPr>
      </w:pPr>
    </w:p>
    <w:p w14:paraId="2E0EE7B4" w14:textId="0F4349FD"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על פי השקפתו של הרמב"ן, התורה מחשיבה תפילה כזכות, הזדמנות לבקש רחמי שמיים,  ולא כציווי. לפי הרמב"ן, החובה להתפלל בכל יום היא מדרבנן.</w:t>
      </w:r>
      <w:r w:rsidRPr="00904850">
        <w:rPr>
          <w:rStyle w:val="FootnoteReference"/>
          <w:rFonts w:asciiTheme="minorBidi" w:hAnsiTheme="minorBidi"/>
          <w:sz w:val="24"/>
          <w:szCs w:val="24"/>
          <w:rtl/>
          <w:lang w:val="en-US"/>
        </w:rPr>
        <w:footnoteReference w:id="11"/>
      </w:r>
      <w:r w:rsidRPr="00904850">
        <w:rPr>
          <w:rFonts w:asciiTheme="minorBidi" w:hAnsiTheme="minorBidi"/>
          <w:sz w:val="24"/>
          <w:szCs w:val="24"/>
          <w:rtl/>
          <w:lang w:val="en-US"/>
        </w:rPr>
        <w:t xml:space="preserve"> </w:t>
      </w:r>
    </w:p>
    <w:p w14:paraId="70126746" w14:textId="77777777" w:rsidR="00904850" w:rsidRPr="00904850" w:rsidRDefault="00904850" w:rsidP="00C61A25">
      <w:pPr>
        <w:widowControl w:val="0"/>
        <w:bidi/>
        <w:spacing w:after="0" w:line="240" w:lineRule="auto"/>
        <w:jc w:val="both"/>
        <w:rPr>
          <w:rFonts w:asciiTheme="minorBidi" w:hAnsiTheme="minorBidi"/>
          <w:sz w:val="24"/>
          <w:szCs w:val="24"/>
          <w:rtl/>
          <w:lang w:val="en-US"/>
        </w:rPr>
      </w:pPr>
    </w:p>
    <w:p w14:paraId="2FEF0387" w14:textId="4BC235AF" w:rsidR="006D6685" w:rsidRDefault="006D6685" w:rsidP="00C61A25">
      <w:pPr>
        <w:pStyle w:val="Heading1"/>
        <w:keepNext w:val="0"/>
        <w:keepLines w:val="0"/>
        <w:widowControl w:val="0"/>
        <w:spacing w:before="0" w:line="240" w:lineRule="auto"/>
        <w:jc w:val="both"/>
        <w:rPr>
          <w:sz w:val="24"/>
          <w:szCs w:val="24"/>
          <w:rtl/>
        </w:rPr>
      </w:pPr>
      <w:r w:rsidRPr="00904850">
        <w:rPr>
          <w:sz w:val="24"/>
          <w:szCs w:val="24"/>
          <w:rtl/>
        </w:rPr>
        <w:t>מרכיבים בתפילה מדרבנן</w:t>
      </w:r>
    </w:p>
    <w:p w14:paraId="5BB0EC7F" w14:textId="77777777" w:rsidR="00904850" w:rsidRPr="00904850" w:rsidRDefault="00904850" w:rsidP="00C61A25">
      <w:pPr>
        <w:spacing w:after="0" w:line="240" w:lineRule="auto"/>
        <w:rPr>
          <w:rtl/>
          <w:lang w:val="en-US"/>
        </w:rPr>
      </w:pPr>
    </w:p>
    <w:p w14:paraId="372C3A6E" w14:textId="6923FEBE"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 xml:space="preserve">אף שהרמב"ם והרמב"ן חולקים האם החיוב הבסיסי להתפלל בכל יום הוא מדאורייתא או מדרבנן, שניהם מסכימים כי ישנם שני מרכיבים חשובים מדרבנן המעצבים את התפילה: הנוסח הקבוע והזמנים של התפילה שנקבעו על ידי אנשי הכנסת הגדולה. </w:t>
      </w:r>
    </w:p>
    <w:p w14:paraId="619FEE00" w14:textId="77777777" w:rsidR="00904850" w:rsidRPr="00904850" w:rsidRDefault="00904850" w:rsidP="00C61A25">
      <w:pPr>
        <w:widowControl w:val="0"/>
        <w:bidi/>
        <w:spacing w:after="0" w:line="240" w:lineRule="auto"/>
        <w:jc w:val="both"/>
        <w:rPr>
          <w:rFonts w:asciiTheme="minorBidi" w:hAnsiTheme="minorBidi"/>
          <w:sz w:val="24"/>
          <w:szCs w:val="24"/>
          <w:rtl/>
          <w:lang w:val="en-US"/>
        </w:rPr>
      </w:pPr>
    </w:p>
    <w:p w14:paraId="769165E9" w14:textId="38D2A43E" w:rsidR="006D6685" w:rsidRPr="00904850" w:rsidRDefault="006D6685" w:rsidP="00C61A25">
      <w:pPr>
        <w:pStyle w:val="SubQuote"/>
        <w:widowControl w:val="0"/>
        <w:numPr>
          <w:ilvl w:val="0"/>
          <w:numId w:val="9"/>
        </w:numPr>
        <w:bidi/>
        <w:spacing w:after="0" w:line="240" w:lineRule="auto"/>
        <w:jc w:val="both"/>
        <w:rPr>
          <w:sz w:val="24"/>
          <w:szCs w:val="24"/>
          <w:rtl/>
        </w:rPr>
      </w:pPr>
      <w:r w:rsidRPr="00904850">
        <w:rPr>
          <w:sz w:val="24"/>
          <w:szCs w:val="24"/>
          <w:rtl/>
        </w:rPr>
        <w:t xml:space="preserve">תפילה בנוסח קבוע </w:t>
      </w:r>
    </w:p>
    <w:p w14:paraId="22D716F6" w14:textId="77777777" w:rsidR="00904850" w:rsidRDefault="00904850" w:rsidP="00C61A25">
      <w:pPr>
        <w:widowControl w:val="0"/>
        <w:bidi/>
        <w:spacing w:after="0" w:line="240" w:lineRule="auto"/>
        <w:jc w:val="both"/>
        <w:rPr>
          <w:rFonts w:asciiTheme="minorBidi" w:hAnsiTheme="minorBidi"/>
          <w:sz w:val="24"/>
          <w:szCs w:val="24"/>
          <w:rtl/>
          <w:lang w:val="en-US"/>
        </w:rPr>
      </w:pPr>
    </w:p>
    <w:p w14:paraId="0060B504" w14:textId="4F7A5336" w:rsidR="006D6685" w:rsidRPr="00904850"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יצירת נוסח קבוע לתפילה נועדה לוודא שיש לנו את הכלים לפנות לקב"ה בצורה ראויה וברורה.</w:t>
      </w:r>
    </w:p>
    <w:p w14:paraId="688FDBEC" w14:textId="77777777" w:rsidR="00904850" w:rsidRDefault="00904850" w:rsidP="00C61A25">
      <w:pPr>
        <w:widowControl w:val="0"/>
        <w:bidi/>
        <w:spacing w:after="0" w:line="240" w:lineRule="auto"/>
        <w:jc w:val="both"/>
        <w:rPr>
          <w:rFonts w:asciiTheme="minorBidi" w:hAnsiTheme="minorBidi"/>
          <w:sz w:val="24"/>
          <w:szCs w:val="24"/>
          <w:rtl/>
          <w:lang w:val="en-US"/>
        </w:rPr>
      </w:pPr>
    </w:p>
    <w:p w14:paraId="3274F261" w14:textId="309894C3" w:rsidR="006D6685" w:rsidRPr="00904850"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הרמב"ם</w:t>
      </w:r>
      <w:r w:rsidR="009702E2" w:rsidRPr="00904850">
        <w:rPr>
          <w:rFonts w:asciiTheme="minorBidi" w:hAnsiTheme="minorBidi"/>
          <w:sz w:val="24"/>
          <w:szCs w:val="24"/>
          <w:rtl/>
          <w:lang w:val="en-US"/>
        </w:rPr>
        <w:t>,</w:t>
      </w:r>
      <w:r w:rsidRPr="00904850">
        <w:rPr>
          <w:rFonts w:asciiTheme="minorBidi" w:hAnsiTheme="minorBidi"/>
          <w:sz w:val="24"/>
          <w:szCs w:val="24"/>
          <w:rtl/>
          <w:lang w:val="en-US"/>
        </w:rPr>
        <w:t xml:space="preserve"> בפתיחתו לנושא התפילה, מתאר בפנינו מדוע היה צריך למסד נוסח קבוע לתפילת שמונה עשרה: לאחר גלות בבל, יהודים רבים מדי התקשו בשפה ולא יכלו להביע את צרכיהם לפני הקב"ה.</w:t>
      </w:r>
    </w:p>
    <w:p w14:paraId="40FC4B44" w14:textId="77777777" w:rsidR="00904850" w:rsidRDefault="00904850" w:rsidP="00C61A25">
      <w:pPr>
        <w:pStyle w:val="SourceTitle"/>
        <w:widowControl w:val="0"/>
        <w:spacing w:after="0" w:line="240" w:lineRule="auto"/>
        <w:jc w:val="both"/>
        <w:rPr>
          <w:b/>
          <w:bCs/>
          <w:color w:val="007167"/>
          <w:sz w:val="24"/>
          <w:szCs w:val="24"/>
          <w:rtl/>
        </w:rPr>
      </w:pPr>
    </w:p>
    <w:p w14:paraId="43264E9F" w14:textId="595585D6" w:rsidR="006D6685" w:rsidRPr="00904850" w:rsidRDefault="006D6685" w:rsidP="00C61A25">
      <w:pPr>
        <w:bidi/>
        <w:spacing w:after="0" w:line="240" w:lineRule="auto"/>
        <w:ind w:left="720"/>
        <w:jc w:val="both"/>
        <w:rPr>
          <w:sz w:val="24"/>
          <w:szCs w:val="24"/>
          <w:rtl/>
        </w:rPr>
      </w:pPr>
      <w:r w:rsidRPr="00904850">
        <w:rPr>
          <w:sz w:val="24"/>
          <w:szCs w:val="24"/>
          <w:rtl/>
        </w:rPr>
        <w:t>רמב"ם הלכות תפילה ונשיאת כפים א</w:t>
      </w:r>
      <w:r w:rsidRPr="00904850">
        <w:rPr>
          <w:rFonts w:hint="cs"/>
          <w:sz w:val="24"/>
          <w:szCs w:val="24"/>
          <w:rtl/>
        </w:rPr>
        <w:t>,</w:t>
      </w:r>
      <w:r w:rsidRPr="00904850">
        <w:rPr>
          <w:sz w:val="24"/>
          <w:szCs w:val="24"/>
          <w:rtl/>
        </w:rPr>
        <w:t xml:space="preserve"> ד </w:t>
      </w:r>
    </w:p>
    <w:p w14:paraId="658DC193" w14:textId="51505563" w:rsidR="006D6685" w:rsidRDefault="006D6685" w:rsidP="00C61A25">
      <w:pPr>
        <w:bidi/>
        <w:spacing w:after="0" w:line="240" w:lineRule="auto"/>
        <w:ind w:left="720"/>
        <w:jc w:val="both"/>
        <w:rPr>
          <w:sz w:val="24"/>
          <w:szCs w:val="24"/>
          <w:rtl/>
        </w:rPr>
      </w:pPr>
      <w:r w:rsidRPr="00904850">
        <w:rPr>
          <w:sz w:val="24"/>
          <w:szCs w:val="24"/>
          <w:rtl/>
        </w:rPr>
        <w:lastRenderedPageBreak/>
        <w:t>ראשונות שבח לה' ושלש אחרונות הודיה, ואמצעיות יש בהן שאלת כל הדברים שהן כמו אבות לכל חפצי איש ואיש ולצרכי הציבור כולן, כדי שיהיו ערוכות בפי הכל וילמדו אותן ותהיה תפלת אלו העלגים תפלה שלימה כתפלת בעלי הלשון הצחה</w:t>
      </w:r>
      <w:r w:rsidRPr="00904850">
        <w:rPr>
          <w:rFonts w:hint="cs"/>
          <w:sz w:val="24"/>
          <w:szCs w:val="24"/>
          <w:rtl/>
        </w:rPr>
        <w:t>...</w:t>
      </w:r>
    </w:p>
    <w:p w14:paraId="70D785AF" w14:textId="77777777" w:rsidR="00904850" w:rsidRPr="00904850" w:rsidRDefault="00904850" w:rsidP="00C61A25">
      <w:pPr>
        <w:bidi/>
        <w:spacing w:after="0" w:line="240" w:lineRule="auto"/>
        <w:ind w:left="720"/>
        <w:jc w:val="both"/>
        <w:rPr>
          <w:sz w:val="24"/>
          <w:szCs w:val="24"/>
          <w:rtl/>
        </w:rPr>
      </w:pPr>
    </w:p>
    <w:p w14:paraId="78C5A669" w14:textId="0852CCF2" w:rsidR="006D6685" w:rsidRDefault="006D6685" w:rsidP="00C61A25">
      <w:pPr>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נוסח תפילת שמונה עשרה מאפשר לכל אדם להתפלל תפילה ברורה ורהוטה. הנוסח כולל שלוש ברכות שבח, שלוש עשרה ברכות בקשה המכילות קשת של בקשות אישיות וכלליות, רוחניות וגופניות, ושלוש ברכות מסיימות של הודאה ופרידה.</w:t>
      </w:r>
      <w:r w:rsidRPr="00904850">
        <w:rPr>
          <w:rStyle w:val="FootnoteReference"/>
          <w:rFonts w:asciiTheme="minorBidi" w:hAnsiTheme="minorBidi"/>
          <w:sz w:val="24"/>
          <w:szCs w:val="24"/>
          <w:rtl/>
        </w:rPr>
        <w:footnoteReference w:id="12"/>
      </w:r>
      <w:r w:rsidRPr="00904850">
        <w:rPr>
          <w:rFonts w:asciiTheme="minorBidi" w:hAnsiTheme="minorBidi"/>
          <w:sz w:val="24"/>
          <w:szCs w:val="24"/>
          <w:rtl/>
        </w:rPr>
        <w:t xml:space="preserve"> </w:t>
      </w:r>
    </w:p>
    <w:p w14:paraId="3AA518EC" w14:textId="77777777" w:rsidR="00904850" w:rsidRPr="00904850" w:rsidRDefault="00904850" w:rsidP="00C61A25">
      <w:pPr>
        <w:widowControl w:val="0"/>
        <w:bidi/>
        <w:spacing w:after="0" w:line="240" w:lineRule="auto"/>
        <w:jc w:val="both"/>
        <w:rPr>
          <w:rFonts w:asciiTheme="minorBidi" w:hAnsiTheme="minorBidi"/>
          <w:sz w:val="24"/>
          <w:szCs w:val="24"/>
          <w:rtl/>
        </w:rPr>
      </w:pPr>
    </w:p>
    <w:p w14:paraId="2D7E2AEB" w14:textId="77777777" w:rsidR="006D6685" w:rsidRDefault="006D6685" w:rsidP="00C61A25">
      <w:pPr>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הנוסח הקבוע של תפילת שמונה עשרה הפך לתפילה המרכזית, עד כדי כך שכאשר חז"ל מתייחסים ל'תפילה', הם בדרך כלל מתכוונים לתפילת שמונה עשרה.</w:t>
      </w:r>
    </w:p>
    <w:p w14:paraId="795115C5" w14:textId="77777777" w:rsidR="00904850" w:rsidRPr="00904850" w:rsidRDefault="00904850" w:rsidP="00C61A25">
      <w:pPr>
        <w:widowControl w:val="0"/>
        <w:bidi/>
        <w:spacing w:after="0" w:line="240" w:lineRule="auto"/>
        <w:jc w:val="both"/>
        <w:rPr>
          <w:rFonts w:asciiTheme="minorBidi" w:hAnsiTheme="minorBidi"/>
          <w:sz w:val="24"/>
          <w:szCs w:val="24"/>
          <w:rtl/>
        </w:rPr>
      </w:pPr>
    </w:p>
    <w:p w14:paraId="74250C96" w14:textId="392E93BA" w:rsidR="006D6685" w:rsidRDefault="006D6685" w:rsidP="00C61A25">
      <w:pPr>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אולם חז"ל עדיין מבקשים להשאיר מקום לביטוי אישי:</w:t>
      </w:r>
    </w:p>
    <w:p w14:paraId="11C7426B" w14:textId="77777777" w:rsidR="00904850" w:rsidRPr="00904850" w:rsidRDefault="00904850" w:rsidP="00C61A25">
      <w:pPr>
        <w:widowControl w:val="0"/>
        <w:bidi/>
        <w:spacing w:after="0" w:line="240" w:lineRule="auto"/>
        <w:jc w:val="both"/>
        <w:rPr>
          <w:rFonts w:asciiTheme="minorBidi" w:hAnsiTheme="minorBidi"/>
          <w:sz w:val="24"/>
          <w:szCs w:val="24"/>
          <w:rtl/>
        </w:rPr>
      </w:pPr>
    </w:p>
    <w:p w14:paraId="519E7AAA" w14:textId="32752CC6" w:rsidR="006D6685" w:rsidRPr="00904850" w:rsidRDefault="006D6685" w:rsidP="00C61A25">
      <w:pPr>
        <w:bidi/>
        <w:spacing w:after="0" w:line="240" w:lineRule="auto"/>
        <w:ind w:left="720"/>
        <w:jc w:val="both"/>
        <w:rPr>
          <w:sz w:val="24"/>
          <w:szCs w:val="24"/>
          <w:rtl/>
        </w:rPr>
      </w:pPr>
      <w:r w:rsidRPr="00904850">
        <w:rPr>
          <w:sz w:val="24"/>
          <w:szCs w:val="24"/>
          <w:rtl/>
        </w:rPr>
        <w:t>משנה מסכת ברכות פרק ד</w:t>
      </w:r>
      <w:r w:rsidRPr="00904850">
        <w:rPr>
          <w:rFonts w:hint="cs"/>
          <w:sz w:val="24"/>
          <w:szCs w:val="24"/>
          <w:rtl/>
        </w:rPr>
        <w:t xml:space="preserve"> </w:t>
      </w:r>
      <w:r w:rsidRPr="00904850">
        <w:rPr>
          <w:sz w:val="24"/>
          <w:szCs w:val="24"/>
          <w:rtl/>
        </w:rPr>
        <w:t xml:space="preserve">משנה </w:t>
      </w:r>
      <w:r w:rsidRPr="00904850">
        <w:rPr>
          <w:rFonts w:hint="cs"/>
          <w:sz w:val="24"/>
          <w:szCs w:val="24"/>
          <w:rtl/>
        </w:rPr>
        <w:t>ד</w:t>
      </w:r>
    </w:p>
    <w:p w14:paraId="499C50EC" w14:textId="2BE3D7C5" w:rsidR="006D6685" w:rsidRDefault="006D6685" w:rsidP="00C61A25">
      <w:pPr>
        <w:bidi/>
        <w:spacing w:after="0" w:line="240" w:lineRule="auto"/>
        <w:ind w:left="720"/>
        <w:jc w:val="both"/>
        <w:rPr>
          <w:sz w:val="24"/>
          <w:szCs w:val="24"/>
          <w:rtl/>
        </w:rPr>
      </w:pPr>
      <w:r w:rsidRPr="00904850">
        <w:rPr>
          <w:sz w:val="24"/>
          <w:szCs w:val="24"/>
          <w:rtl/>
        </w:rPr>
        <w:t>רבי אליעזר אומר</w:t>
      </w:r>
      <w:r w:rsidRPr="00904850">
        <w:rPr>
          <w:rFonts w:hint="cs"/>
          <w:sz w:val="24"/>
          <w:szCs w:val="24"/>
          <w:rtl/>
        </w:rPr>
        <w:t>:</w:t>
      </w:r>
      <w:r w:rsidRPr="00904850">
        <w:rPr>
          <w:sz w:val="24"/>
          <w:szCs w:val="24"/>
          <w:rtl/>
        </w:rPr>
        <w:t xml:space="preserve"> העושה תפלתו קבע אין תפלתו תחנונים</w:t>
      </w:r>
      <w:r w:rsidRPr="00904850">
        <w:rPr>
          <w:rFonts w:hint="cs"/>
          <w:sz w:val="24"/>
          <w:szCs w:val="24"/>
          <w:rtl/>
        </w:rPr>
        <w:t>.</w:t>
      </w:r>
    </w:p>
    <w:p w14:paraId="04284233" w14:textId="77777777" w:rsidR="00904850" w:rsidRPr="00904850" w:rsidRDefault="00904850" w:rsidP="00C61A25">
      <w:pPr>
        <w:bidi/>
        <w:spacing w:after="0" w:line="240" w:lineRule="auto"/>
        <w:jc w:val="both"/>
        <w:rPr>
          <w:sz w:val="24"/>
          <w:szCs w:val="24"/>
          <w:rtl/>
        </w:rPr>
      </w:pPr>
    </w:p>
    <w:p w14:paraId="2579D33C" w14:textId="40D67F89" w:rsidR="006D6685" w:rsidRDefault="006D6685" w:rsidP="00C61A25">
      <w:pPr>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רבי אליעזר מבטא כאן חשש מפני הסכנה שבתפילה מנוסחת ואחידה לכול. התנועה הנפשית של התפילה היא "עבודה שבלב" – מקום של פנייה אישית וכנה כלפי ריבונו של עולם. אדם המסגל לעצמו תפילה קבועה, "קבע", עלול לאבד את התנועה הנפשית הטבעית של רצון לקשר עם הבורא דרך התפילה.</w:t>
      </w:r>
    </w:p>
    <w:p w14:paraId="2F94D085" w14:textId="77777777" w:rsidR="00904850" w:rsidRPr="00904850" w:rsidRDefault="00904850" w:rsidP="00C61A25">
      <w:pPr>
        <w:widowControl w:val="0"/>
        <w:bidi/>
        <w:spacing w:after="0" w:line="240" w:lineRule="auto"/>
        <w:jc w:val="both"/>
        <w:rPr>
          <w:rFonts w:asciiTheme="minorBidi" w:hAnsiTheme="minorBidi"/>
          <w:sz w:val="24"/>
          <w:szCs w:val="24"/>
          <w:rtl/>
        </w:rPr>
      </w:pPr>
    </w:p>
    <w:p w14:paraId="35463638" w14:textId="26D96A89"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rPr>
        <w:t>השפה הקבועה של התפילה לא אמורה ל</w:t>
      </w:r>
      <w:r w:rsidRPr="00904850">
        <w:rPr>
          <w:rFonts w:asciiTheme="minorBidi" w:hAnsiTheme="minorBidi"/>
          <w:sz w:val="24"/>
          <w:szCs w:val="24"/>
          <w:rtl/>
          <w:lang w:val="en-US"/>
        </w:rPr>
        <w:t>הקשיח את חווית התפילה. עלינו לשאוף לכלול מחשבות אישיות, רצונות ובקשות בתפילה שלנו.</w:t>
      </w:r>
    </w:p>
    <w:p w14:paraId="3D2F86E9" w14:textId="77777777" w:rsidR="00904850" w:rsidRPr="00904850" w:rsidRDefault="00904850" w:rsidP="00C61A25">
      <w:pPr>
        <w:widowControl w:val="0"/>
        <w:bidi/>
        <w:spacing w:after="0" w:line="240" w:lineRule="auto"/>
        <w:jc w:val="both"/>
        <w:rPr>
          <w:rFonts w:asciiTheme="minorBidi" w:hAnsiTheme="minorBidi"/>
          <w:sz w:val="24"/>
          <w:szCs w:val="24"/>
          <w:rtl/>
        </w:rPr>
      </w:pPr>
    </w:p>
    <w:p w14:paraId="0C46ECBB" w14:textId="0B3E4951"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ייתכן שכתגובה לתפילה המנוסחת בידי חכמים, ובה גדרים העלולים לכלוא את הספונטניות, נשים מכל העדות אמרו תחינות ובקשות אישיות בשפתן (באשכנז בדרך כלל ביידיש, בתימן בערבית וכו'). באשכנז, 'תחינעס' כאלו אף הועלו על הכתב. למשל, לאה הורוביץ, אישה מלומדת מהמאה השמונה עשרה ומחברת תחינות, מבטאת את הכוח של תפילת נשים בצורת ביטוי שונה מנוסח התפילה המסורתי:</w:t>
      </w:r>
      <w:r w:rsidRPr="00904850">
        <w:rPr>
          <w:rStyle w:val="FootnoteReference"/>
          <w:rFonts w:asciiTheme="minorBidi" w:hAnsiTheme="minorBidi"/>
          <w:sz w:val="24"/>
          <w:szCs w:val="24"/>
          <w:rtl/>
          <w:lang w:val="en-US"/>
        </w:rPr>
        <w:footnoteReference w:id="13"/>
      </w:r>
    </w:p>
    <w:p w14:paraId="2C515669" w14:textId="77777777" w:rsidR="00904850" w:rsidRPr="00904850" w:rsidRDefault="00904850" w:rsidP="00C61A25">
      <w:pPr>
        <w:widowControl w:val="0"/>
        <w:bidi/>
        <w:spacing w:after="0" w:line="240" w:lineRule="auto"/>
        <w:jc w:val="both"/>
        <w:rPr>
          <w:rFonts w:asciiTheme="minorBidi" w:hAnsiTheme="minorBidi"/>
          <w:sz w:val="24"/>
          <w:szCs w:val="24"/>
          <w:rtl/>
          <w:lang w:val="en-US"/>
        </w:rPr>
      </w:pPr>
    </w:p>
    <w:p w14:paraId="32C5EBB1" w14:textId="77777777" w:rsidR="006D6685" w:rsidRPr="00904850" w:rsidRDefault="006D6685" w:rsidP="00C61A25">
      <w:pPr>
        <w:bidi/>
        <w:spacing w:after="0" w:line="240" w:lineRule="auto"/>
        <w:ind w:left="720"/>
        <w:jc w:val="both"/>
        <w:rPr>
          <w:sz w:val="24"/>
          <w:szCs w:val="24"/>
          <w:rtl/>
        </w:rPr>
      </w:pPr>
      <w:r w:rsidRPr="00904850">
        <w:rPr>
          <w:sz w:val="24"/>
          <w:szCs w:val="24"/>
          <w:rtl/>
        </w:rPr>
        <w:t>לאה הורוביץ, תחינה לברכת החדש </w:t>
      </w:r>
    </w:p>
    <w:p w14:paraId="6DEFAEA7" w14:textId="497CD678" w:rsidR="006D6685" w:rsidRDefault="006D6685" w:rsidP="00C61A25">
      <w:pPr>
        <w:bidi/>
        <w:spacing w:after="0" w:line="240" w:lineRule="auto"/>
        <w:ind w:left="720"/>
        <w:jc w:val="both"/>
        <w:rPr>
          <w:sz w:val="24"/>
          <w:szCs w:val="24"/>
          <w:rtl/>
        </w:rPr>
      </w:pPr>
      <w:r w:rsidRPr="00904850">
        <w:rPr>
          <w:sz w:val="24"/>
          <w:szCs w:val="24"/>
          <w:rtl/>
        </w:rPr>
        <w:t>…קבל את תפלתי, ואל ישובו דמעותי ריקם….</w:t>
      </w:r>
      <w:r w:rsidRPr="00904850">
        <w:rPr>
          <w:rFonts w:hint="cs"/>
          <w:sz w:val="24"/>
          <w:szCs w:val="24"/>
          <w:rtl/>
        </w:rPr>
        <w:t xml:space="preserve"> </w:t>
      </w:r>
      <w:r w:rsidRPr="00904850">
        <w:rPr>
          <w:sz w:val="24"/>
          <w:szCs w:val="24"/>
          <w:rtl/>
        </w:rPr>
        <w:t>אזכה להתפלל אני האשה (פלונית בת פלונית) על כל הנשים הצדקניות, בזכות האמהות שרה, רבקה, רחל, לאה…</w:t>
      </w:r>
    </w:p>
    <w:p w14:paraId="6EF8AB25" w14:textId="77777777" w:rsidR="00904850" w:rsidRPr="00904850" w:rsidRDefault="00904850" w:rsidP="00C61A25">
      <w:pPr>
        <w:bidi/>
        <w:spacing w:after="0" w:line="240" w:lineRule="auto"/>
        <w:ind w:left="720"/>
        <w:jc w:val="both"/>
        <w:rPr>
          <w:sz w:val="24"/>
          <w:szCs w:val="24"/>
          <w:rtl/>
        </w:rPr>
      </w:pPr>
    </w:p>
    <w:p w14:paraId="7ADE7953" w14:textId="07032567" w:rsidR="006D6685" w:rsidRPr="00904850" w:rsidRDefault="006D6685" w:rsidP="00C61A25">
      <w:pPr>
        <w:pStyle w:val="NormalWeb"/>
        <w:widowControl w:val="0"/>
        <w:shd w:val="clear" w:color="auto" w:fill="FFFFFF"/>
        <w:bidi/>
        <w:spacing w:before="0" w:beforeAutospacing="0" w:after="0" w:afterAutospacing="0"/>
        <w:ind w:right="12"/>
        <w:jc w:val="both"/>
        <w:rPr>
          <w:rFonts w:asciiTheme="minorBidi" w:hAnsiTheme="minorBidi" w:cstheme="minorBidi"/>
          <w:rtl/>
        </w:rPr>
      </w:pPr>
      <w:r w:rsidRPr="00904850">
        <w:rPr>
          <w:rFonts w:asciiTheme="minorBidi" w:eastAsiaTheme="minorHAnsi" w:hAnsiTheme="minorBidi" w:cstheme="minorBidi"/>
          <w:rtl/>
          <w:lang w:val="en-US"/>
        </w:rPr>
        <w:t>וכך נוצרו תפילות אישיות רבות שהפכו למנוסחות, כגון תפילות בעת הדלקת הנרות, בשעת הפרשת חלה, בהליכה למקווה להיטהר ועוד.</w:t>
      </w:r>
    </w:p>
    <w:p w14:paraId="31743BB2" w14:textId="77777777" w:rsidR="006D6685" w:rsidRPr="00904850" w:rsidRDefault="006D6685" w:rsidP="00C61A25">
      <w:pPr>
        <w:bidi/>
        <w:spacing w:after="0" w:line="240" w:lineRule="auto"/>
        <w:jc w:val="both"/>
        <w:rPr>
          <w:sz w:val="24"/>
          <w:szCs w:val="24"/>
          <w:rtl/>
        </w:rPr>
      </w:pPr>
    </w:p>
    <w:p w14:paraId="06C24849" w14:textId="0D3D4C11" w:rsidR="006D6685" w:rsidRPr="00904850" w:rsidRDefault="006D6685" w:rsidP="00C61A25">
      <w:pPr>
        <w:bidi/>
        <w:spacing w:after="0" w:line="240" w:lineRule="auto"/>
        <w:jc w:val="both"/>
        <w:rPr>
          <w:sz w:val="24"/>
          <w:szCs w:val="24"/>
          <w:rtl/>
        </w:rPr>
      </w:pPr>
      <w:r w:rsidRPr="00904850">
        <w:rPr>
          <w:rFonts w:hint="cs"/>
          <w:sz w:val="24"/>
          <w:szCs w:val="24"/>
          <w:rtl/>
        </w:rPr>
        <w:t>איך אני יכולה להתחבר לנוסח הקבוע של תפילה שמונה עשרה?</w:t>
      </w:r>
    </w:p>
    <w:p w14:paraId="039BEC24" w14:textId="2500EB3D" w:rsidR="006D6685" w:rsidRPr="00904850" w:rsidRDefault="006D6685" w:rsidP="00C61A25">
      <w:pPr>
        <w:bidi/>
        <w:spacing w:after="0" w:line="240" w:lineRule="auto"/>
        <w:jc w:val="both"/>
        <w:rPr>
          <w:sz w:val="24"/>
          <w:szCs w:val="24"/>
          <w:rtl/>
        </w:rPr>
      </w:pPr>
      <w:r w:rsidRPr="00904850">
        <w:rPr>
          <w:rFonts w:hint="eastAsia"/>
          <w:sz w:val="24"/>
          <w:szCs w:val="24"/>
          <w:rtl/>
        </w:rPr>
        <w:t>הנוסח</w:t>
      </w:r>
      <w:r w:rsidRPr="00904850">
        <w:rPr>
          <w:sz w:val="24"/>
          <w:szCs w:val="24"/>
          <w:rtl/>
        </w:rPr>
        <w:t xml:space="preserve"> </w:t>
      </w:r>
      <w:r w:rsidRPr="00904850">
        <w:rPr>
          <w:rFonts w:hint="eastAsia"/>
          <w:sz w:val="24"/>
          <w:szCs w:val="24"/>
          <w:rtl/>
        </w:rPr>
        <w:t>הקבוע</w:t>
      </w:r>
      <w:r w:rsidRPr="00904850">
        <w:rPr>
          <w:sz w:val="24"/>
          <w:szCs w:val="24"/>
          <w:rtl/>
        </w:rPr>
        <w:t xml:space="preserve"> </w:t>
      </w:r>
      <w:r w:rsidRPr="00904850">
        <w:rPr>
          <w:rFonts w:hint="eastAsia"/>
          <w:sz w:val="24"/>
          <w:szCs w:val="24"/>
          <w:rtl/>
        </w:rPr>
        <w:t>של</w:t>
      </w:r>
      <w:r w:rsidRPr="00904850">
        <w:rPr>
          <w:sz w:val="24"/>
          <w:szCs w:val="24"/>
          <w:rtl/>
        </w:rPr>
        <w:t xml:space="preserve"> </w:t>
      </w:r>
      <w:r w:rsidRPr="00904850">
        <w:rPr>
          <w:rFonts w:hint="eastAsia"/>
          <w:sz w:val="24"/>
          <w:szCs w:val="24"/>
          <w:rtl/>
        </w:rPr>
        <w:t>התפילה</w:t>
      </w:r>
      <w:r w:rsidRPr="00904850">
        <w:rPr>
          <w:sz w:val="24"/>
          <w:szCs w:val="24"/>
          <w:rtl/>
        </w:rPr>
        <w:t xml:space="preserve"> </w:t>
      </w:r>
      <w:r w:rsidRPr="00904850">
        <w:rPr>
          <w:rFonts w:hint="eastAsia"/>
          <w:sz w:val="24"/>
          <w:szCs w:val="24"/>
          <w:rtl/>
        </w:rPr>
        <w:t>נמצא</w:t>
      </w:r>
      <w:r w:rsidRPr="00904850">
        <w:rPr>
          <w:sz w:val="24"/>
          <w:szCs w:val="24"/>
          <w:rtl/>
        </w:rPr>
        <w:t xml:space="preserve"> </w:t>
      </w:r>
      <w:r w:rsidRPr="00904850">
        <w:rPr>
          <w:rFonts w:hint="eastAsia"/>
          <w:sz w:val="24"/>
          <w:szCs w:val="24"/>
          <w:rtl/>
        </w:rPr>
        <w:t>במתח</w:t>
      </w:r>
      <w:r w:rsidRPr="00904850">
        <w:rPr>
          <w:sz w:val="24"/>
          <w:szCs w:val="24"/>
          <w:rtl/>
        </w:rPr>
        <w:t xml:space="preserve"> </w:t>
      </w:r>
      <w:r w:rsidRPr="00904850">
        <w:rPr>
          <w:rFonts w:hint="cs"/>
          <w:sz w:val="24"/>
          <w:szCs w:val="24"/>
          <w:rtl/>
        </w:rPr>
        <w:t xml:space="preserve">תמידי </w:t>
      </w:r>
      <w:r w:rsidRPr="00904850">
        <w:rPr>
          <w:rFonts w:hint="eastAsia"/>
          <w:sz w:val="24"/>
          <w:szCs w:val="24"/>
          <w:rtl/>
        </w:rPr>
        <w:t>מול</w:t>
      </w:r>
      <w:r w:rsidRPr="00904850">
        <w:rPr>
          <w:sz w:val="24"/>
          <w:szCs w:val="24"/>
          <w:rtl/>
        </w:rPr>
        <w:t xml:space="preserve"> </w:t>
      </w:r>
      <w:r w:rsidRPr="00904850">
        <w:rPr>
          <w:rFonts w:hint="eastAsia"/>
          <w:sz w:val="24"/>
          <w:szCs w:val="24"/>
          <w:rtl/>
        </w:rPr>
        <w:t>הטבע</w:t>
      </w:r>
      <w:r w:rsidRPr="00904850">
        <w:rPr>
          <w:sz w:val="24"/>
          <w:szCs w:val="24"/>
          <w:rtl/>
        </w:rPr>
        <w:t xml:space="preserve"> </w:t>
      </w:r>
      <w:r w:rsidRPr="00904850">
        <w:rPr>
          <w:rFonts w:hint="eastAsia"/>
          <w:sz w:val="24"/>
          <w:szCs w:val="24"/>
          <w:rtl/>
        </w:rPr>
        <w:t>הספונטני</w:t>
      </w:r>
      <w:r w:rsidRPr="00904850">
        <w:rPr>
          <w:sz w:val="24"/>
          <w:szCs w:val="24"/>
          <w:rtl/>
        </w:rPr>
        <w:t xml:space="preserve"> </w:t>
      </w:r>
      <w:r w:rsidRPr="00904850">
        <w:rPr>
          <w:rFonts w:hint="eastAsia"/>
          <w:sz w:val="24"/>
          <w:szCs w:val="24"/>
          <w:rtl/>
        </w:rPr>
        <w:t>של</w:t>
      </w:r>
      <w:r w:rsidRPr="00904850">
        <w:rPr>
          <w:sz w:val="24"/>
          <w:szCs w:val="24"/>
          <w:rtl/>
        </w:rPr>
        <w:t xml:space="preserve"> </w:t>
      </w:r>
      <w:r w:rsidRPr="00904850">
        <w:rPr>
          <w:rFonts w:hint="eastAsia"/>
          <w:sz w:val="24"/>
          <w:szCs w:val="24"/>
          <w:rtl/>
        </w:rPr>
        <w:t>תפילה</w:t>
      </w:r>
      <w:r w:rsidRPr="00904850">
        <w:rPr>
          <w:sz w:val="24"/>
          <w:szCs w:val="24"/>
          <w:rtl/>
        </w:rPr>
        <w:t xml:space="preserve"> </w:t>
      </w:r>
      <w:r w:rsidRPr="00904850">
        <w:rPr>
          <w:rFonts w:hint="eastAsia"/>
          <w:sz w:val="24"/>
          <w:szCs w:val="24"/>
          <w:rtl/>
        </w:rPr>
        <w:t>שאנו</w:t>
      </w:r>
      <w:r w:rsidRPr="00904850">
        <w:rPr>
          <w:sz w:val="24"/>
          <w:szCs w:val="24"/>
          <w:rtl/>
        </w:rPr>
        <w:t xml:space="preserve"> </w:t>
      </w:r>
      <w:r w:rsidRPr="00904850">
        <w:rPr>
          <w:rFonts w:hint="eastAsia"/>
          <w:sz w:val="24"/>
          <w:szCs w:val="24"/>
          <w:rtl/>
        </w:rPr>
        <w:t>מוצאים</w:t>
      </w:r>
      <w:r w:rsidRPr="00904850">
        <w:rPr>
          <w:sz w:val="24"/>
          <w:szCs w:val="24"/>
          <w:rtl/>
        </w:rPr>
        <w:t xml:space="preserve"> </w:t>
      </w:r>
      <w:r w:rsidRPr="00904850">
        <w:rPr>
          <w:rFonts w:hint="eastAsia"/>
          <w:sz w:val="24"/>
          <w:szCs w:val="24"/>
          <w:rtl/>
        </w:rPr>
        <w:t>בתנ</w:t>
      </w:r>
      <w:r w:rsidRPr="00904850">
        <w:rPr>
          <w:sz w:val="24"/>
          <w:szCs w:val="24"/>
          <w:rtl/>
        </w:rPr>
        <w:t xml:space="preserve">"ך. </w:t>
      </w:r>
      <w:r w:rsidRPr="00904850">
        <w:rPr>
          <w:rFonts w:hint="eastAsia"/>
          <w:sz w:val="24"/>
          <w:szCs w:val="24"/>
          <w:rtl/>
        </w:rPr>
        <w:t>חנה</w:t>
      </w:r>
      <w:r w:rsidRPr="00904850">
        <w:rPr>
          <w:rFonts w:hint="cs"/>
          <w:sz w:val="24"/>
          <w:szCs w:val="24"/>
          <w:rtl/>
        </w:rPr>
        <w:t>,</w:t>
      </w:r>
      <w:r w:rsidRPr="00904850">
        <w:rPr>
          <w:sz w:val="24"/>
          <w:szCs w:val="24"/>
          <w:rtl/>
        </w:rPr>
        <w:t xml:space="preserve"> </w:t>
      </w:r>
      <w:r w:rsidRPr="00904850">
        <w:rPr>
          <w:rFonts w:hint="eastAsia"/>
          <w:sz w:val="24"/>
          <w:szCs w:val="24"/>
          <w:rtl/>
        </w:rPr>
        <w:t>כשהיא</w:t>
      </w:r>
      <w:r w:rsidRPr="00904850">
        <w:rPr>
          <w:sz w:val="24"/>
          <w:szCs w:val="24"/>
          <w:rtl/>
        </w:rPr>
        <w:t xml:space="preserve"> </w:t>
      </w:r>
      <w:r w:rsidRPr="00904850">
        <w:rPr>
          <w:rFonts w:hint="eastAsia"/>
          <w:sz w:val="24"/>
          <w:szCs w:val="24"/>
          <w:rtl/>
        </w:rPr>
        <w:t>מסבירה</w:t>
      </w:r>
      <w:r w:rsidRPr="00904850">
        <w:rPr>
          <w:rFonts w:hint="cs"/>
          <w:sz w:val="24"/>
          <w:szCs w:val="24"/>
          <w:rtl/>
        </w:rPr>
        <w:t xml:space="preserve"> את</w:t>
      </w:r>
      <w:r w:rsidRPr="00904850">
        <w:rPr>
          <w:sz w:val="24"/>
          <w:szCs w:val="24"/>
          <w:rtl/>
        </w:rPr>
        <w:t xml:space="preserve"> </w:t>
      </w:r>
      <w:r w:rsidRPr="00904850">
        <w:rPr>
          <w:rFonts w:hint="eastAsia"/>
          <w:sz w:val="24"/>
          <w:szCs w:val="24"/>
          <w:rtl/>
        </w:rPr>
        <w:t>עצמה</w:t>
      </w:r>
      <w:r w:rsidRPr="00904850">
        <w:rPr>
          <w:sz w:val="24"/>
          <w:szCs w:val="24"/>
          <w:rtl/>
        </w:rPr>
        <w:t xml:space="preserve"> </w:t>
      </w:r>
      <w:r w:rsidRPr="00904850">
        <w:rPr>
          <w:rFonts w:hint="eastAsia"/>
          <w:sz w:val="24"/>
          <w:szCs w:val="24"/>
          <w:rtl/>
        </w:rPr>
        <w:t>לעלי</w:t>
      </w:r>
      <w:r w:rsidRPr="00904850">
        <w:rPr>
          <w:rFonts w:hint="cs"/>
          <w:sz w:val="24"/>
          <w:szCs w:val="24"/>
          <w:rtl/>
        </w:rPr>
        <w:t xml:space="preserve"> ה</w:t>
      </w:r>
      <w:r w:rsidRPr="00904850">
        <w:rPr>
          <w:rFonts w:hint="eastAsia"/>
          <w:sz w:val="24"/>
          <w:szCs w:val="24"/>
          <w:rtl/>
        </w:rPr>
        <w:t>רואה</w:t>
      </w:r>
      <w:r w:rsidRPr="00904850">
        <w:rPr>
          <w:sz w:val="24"/>
          <w:szCs w:val="24"/>
          <w:rtl/>
        </w:rPr>
        <w:t xml:space="preserve"> </w:t>
      </w:r>
      <w:r w:rsidRPr="00904850">
        <w:rPr>
          <w:rFonts w:hint="eastAsia"/>
          <w:sz w:val="24"/>
          <w:szCs w:val="24"/>
          <w:rtl/>
        </w:rPr>
        <w:t>אותה</w:t>
      </w:r>
      <w:r w:rsidRPr="00904850">
        <w:rPr>
          <w:sz w:val="24"/>
          <w:szCs w:val="24"/>
          <w:rtl/>
        </w:rPr>
        <w:t xml:space="preserve"> </w:t>
      </w:r>
      <w:r w:rsidRPr="00904850">
        <w:rPr>
          <w:rFonts w:hint="eastAsia"/>
          <w:sz w:val="24"/>
          <w:szCs w:val="24"/>
          <w:rtl/>
        </w:rPr>
        <w:t>כשיכורה</w:t>
      </w:r>
      <w:r w:rsidRPr="00904850">
        <w:rPr>
          <w:sz w:val="24"/>
          <w:szCs w:val="24"/>
          <w:rtl/>
        </w:rPr>
        <w:t xml:space="preserve">, </w:t>
      </w:r>
      <w:r w:rsidRPr="00904850">
        <w:rPr>
          <w:rFonts w:hint="eastAsia"/>
          <w:sz w:val="24"/>
          <w:szCs w:val="24"/>
          <w:rtl/>
        </w:rPr>
        <w:t>אומרת</w:t>
      </w:r>
      <w:r w:rsidRPr="00904850">
        <w:rPr>
          <w:sz w:val="24"/>
          <w:szCs w:val="24"/>
          <w:rtl/>
        </w:rPr>
        <w:t>:</w:t>
      </w:r>
    </w:p>
    <w:p w14:paraId="7AA8CB27" w14:textId="77777777" w:rsidR="00904850" w:rsidRDefault="00904850" w:rsidP="00C61A25">
      <w:pPr>
        <w:pStyle w:val="SourceTitle"/>
        <w:widowControl w:val="0"/>
        <w:spacing w:after="0" w:line="240" w:lineRule="auto"/>
        <w:jc w:val="both"/>
        <w:rPr>
          <w:sz w:val="24"/>
          <w:szCs w:val="24"/>
          <w:rtl/>
        </w:rPr>
      </w:pPr>
    </w:p>
    <w:p w14:paraId="62754A44" w14:textId="54CA9451" w:rsidR="006D6685" w:rsidRPr="00904850" w:rsidRDefault="006D6685" w:rsidP="00C61A25">
      <w:pPr>
        <w:bidi/>
        <w:spacing w:after="0" w:line="240" w:lineRule="auto"/>
        <w:jc w:val="both"/>
        <w:rPr>
          <w:sz w:val="24"/>
          <w:szCs w:val="24"/>
          <w:rtl/>
        </w:rPr>
      </w:pPr>
      <w:r w:rsidRPr="00904850">
        <w:rPr>
          <w:sz w:val="24"/>
          <w:szCs w:val="24"/>
          <w:rtl/>
        </w:rPr>
        <w:t>שמואל א א</w:t>
      </w:r>
      <w:r w:rsidRPr="00904850">
        <w:rPr>
          <w:rFonts w:hint="cs"/>
          <w:sz w:val="24"/>
          <w:szCs w:val="24"/>
          <w:rtl/>
        </w:rPr>
        <w:t xml:space="preserve">', </w:t>
      </w:r>
      <w:r w:rsidRPr="00904850">
        <w:rPr>
          <w:sz w:val="24"/>
          <w:szCs w:val="24"/>
          <w:rtl/>
        </w:rPr>
        <w:t>טו </w:t>
      </w:r>
    </w:p>
    <w:p w14:paraId="48AEF7DB" w14:textId="284211E4" w:rsidR="006D6685" w:rsidRPr="00904850" w:rsidRDefault="006D6685" w:rsidP="00C61A25">
      <w:pPr>
        <w:bidi/>
        <w:spacing w:after="0" w:line="240" w:lineRule="auto"/>
        <w:jc w:val="both"/>
        <w:rPr>
          <w:sz w:val="24"/>
          <w:szCs w:val="24"/>
          <w:rtl/>
        </w:rPr>
      </w:pPr>
      <w:r w:rsidRPr="00904850">
        <w:rPr>
          <w:sz w:val="24"/>
          <w:szCs w:val="24"/>
          <w:rtl/>
        </w:rPr>
        <w:t>וַתַּעַן חַנָּה וַתֹּאמֶר</w:t>
      </w:r>
      <w:r w:rsidRPr="00904850">
        <w:rPr>
          <w:rFonts w:hint="cs"/>
          <w:sz w:val="24"/>
          <w:szCs w:val="24"/>
          <w:rtl/>
        </w:rPr>
        <w:t>:</w:t>
      </w:r>
      <w:r w:rsidRPr="00904850">
        <w:rPr>
          <w:sz w:val="24"/>
          <w:szCs w:val="24"/>
          <w:rtl/>
        </w:rPr>
        <w:t xml:space="preserve"> לֹא אֲדֹנִי</w:t>
      </w:r>
      <w:r w:rsidRPr="00904850">
        <w:rPr>
          <w:rFonts w:hint="cs"/>
          <w:sz w:val="24"/>
          <w:szCs w:val="24"/>
          <w:rtl/>
        </w:rPr>
        <w:t>,</w:t>
      </w:r>
      <w:r w:rsidRPr="00904850">
        <w:rPr>
          <w:sz w:val="24"/>
          <w:szCs w:val="24"/>
          <w:rtl/>
        </w:rPr>
        <w:t xml:space="preserve"> אִשָּׁה קְשַׁת</w:t>
      </w:r>
      <w:r w:rsidRPr="00904850">
        <w:rPr>
          <w:rFonts w:hint="cs"/>
          <w:sz w:val="24"/>
          <w:szCs w:val="24"/>
          <w:rtl/>
        </w:rPr>
        <w:t xml:space="preserve"> </w:t>
      </w:r>
      <w:r w:rsidRPr="00904850">
        <w:rPr>
          <w:sz w:val="24"/>
          <w:szCs w:val="24"/>
          <w:rtl/>
        </w:rPr>
        <w:t>רוּחַ אָנֹכִי וְיַיִן וְשֵׁכָר לֹא שָׁתִיתִי</w:t>
      </w:r>
      <w:r w:rsidRPr="00904850">
        <w:rPr>
          <w:rFonts w:hint="cs"/>
          <w:sz w:val="24"/>
          <w:szCs w:val="24"/>
          <w:rtl/>
        </w:rPr>
        <w:t>,</w:t>
      </w:r>
      <w:r w:rsidRPr="00904850">
        <w:rPr>
          <w:sz w:val="24"/>
          <w:szCs w:val="24"/>
          <w:rtl/>
        </w:rPr>
        <w:t xml:space="preserve"> וָאֶשְׁפֹּךְ אֶת</w:t>
      </w:r>
      <w:r w:rsidRPr="00904850">
        <w:rPr>
          <w:rFonts w:hint="cs"/>
          <w:sz w:val="24"/>
          <w:szCs w:val="24"/>
          <w:rtl/>
        </w:rPr>
        <w:t xml:space="preserve"> </w:t>
      </w:r>
      <w:r w:rsidRPr="00904850">
        <w:rPr>
          <w:sz w:val="24"/>
          <w:szCs w:val="24"/>
          <w:rtl/>
        </w:rPr>
        <w:t>נַפְשִׁי לִפְנֵי ה'.</w:t>
      </w:r>
    </w:p>
    <w:p w14:paraId="62EA2AD6" w14:textId="77777777" w:rsidR="00904850" w:rsidRDefault="00904850" w:rsidP="00C61A25">
      <w:pPr>
        <w:pStyle w:val="HashkafahText"/>
        <w:widowControl w:val="0"/>
        <w:bidi/>
        <w:spacing w:after="0" w:line="240" w:lineRule="auto"/>
        <w:jc w:val="both"/>
        <w:rPr>
          <w:rFonts w:asciiTheme="minorBidi" w:hAnsiTheme="minorBidi"/>
          <w:sz w:val="24"/>
          <w:szCs w:val="24"/>
          <w:rtl/>
        </w:rPr>
      </w:pPr>
    </w:p>
    <w:p w14:paraId="47344278" w14:textId="3C56A44E" w:rsidR="006D6685" w:rsidRPr="00904850" w:rsidRDefault="006D6685" w:rsidP="00C61A25">
      <w:pPr>
        <w:pStyle w:val="HashkafahText"/>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חנה שופכת את נפשה לפני ה'. רבים מאיתנו מתקשים לעשות זאת באמצעות מילות הסידור. הן יפות, מעוררות ופואטיות, הן מלאות ציטוטים מהתנ"ך ומספרות חז"ל, אך הן אינן המילים שלנו.</w:t>
      </w:r>
    </w:p>
    <w:p w14:paraId="08FC5EBB" w14:textId="77777777" w:rsidR="00904850" w:rsidRDefault="00904850" w:rsidP="00C61A25">
      <w:pPr>
        <w:pStyle w:val="HashkafahText"/>
        <w:widowControl w:val="0"/>
        <w:bidi/>
        <w:spacing w:after="0" w:line="240" w:lineRule="auto"/>
        <w:jc w:val="both"/>
        <w:rPr>
          <w:rFonts w:asciiTheme="minorBidi" w:hAnsiTheme="minorBidi"/>
          <w:sz w:val="24"/>
          <w:szCs w:val="24"/>
          <w:rtl/>
        </w:rPr>
      </w:pPr>
    </w:p>
    <w:p w14:paraId="54E5C494" w14:textId="4C7A402A" w:rsidR="006D6685" w:rsidRPr="00904850" w:rsidRDefault="006D6685" w:rsidP="00C61A25">
      <w:pPr>
        <w:pStyle w:val="HashkafahText"/>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יש לנו הזדמנות ואחריות לפתוח את נפשנו לפני הקב"ה. איך אפשר לעשות זאת באמצעות מילות הסידור?</w:t>
      </w:r>
    </w:p>
    <w:p w14:paraId="4175D019" w14:textId="77777777" w:rsidR="00C61A25" w:rsidRDefault="00C61A25" w:rsidP="00C61A25">
      <w:pPr>
        <w:pStyle w:val="HashkafahText"/>
        <w:widowControl w:val="0"/>
        <w:bidi/>
        <w:spacing w:after="0" w:line="240" w:lineRule="auto"/>
        <w:jc w:val="both"/>
        <w:rPr>
          <w:rFonts w:asciiTheme="minorBidi" w:hAnsiTheme="minorBidi"/>
          <w:sz w:val="24"/>
          <w:szCs w:val="24"/>
          <w:rtl/>
        </w:rPr>
      </w:pPr>
    </w:p>
    <w:p w14:paraId="521116CE" w14:textId="37DA016F" w:rsidR="006D6685" w:rsidRDefault="006D6685" w:rsidP="00C61A25">
      <w:pPr>
        <w:pStyle w:val="HashkafahText"/>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שתי אסטרטגיות יכולות לעזור לנו – הפיכת המילים לשלנו, והוספת מילים משל עצמנו.</w:t>
      </w:r>
    </w:p>
    <w:p w14:paraId="75BE0414" w14:textId="77777777" w:rsidR="00C61A25" w:rsidRPr="00904850" w:rsidRDefault="00C61A25" w:rsidP="00C61A25">
      <w:pPr>
        <w:pStyle w:val="HashkafahText"/>
        <w:widowControl w:val="0"/>
        <w:bidi/>
        <w:spacing w:after="0" w:line="240" w:lineRule="auto"/>
        <w:jc w:val="both"/>
        <w:rPr>
          <w:rFonts w:asciiTheme="minorBidi" w:hAnsiTheme="minorBidi"/>
          <w:sz w:val="24"/>
          <w:szCs w:val="24"/>
          <w:rtl/>
        </w:rPr>
      </w:pPr>
    </w:p>
    <w:p w14:paraId="006A1C11" w14:textId="323FC854" w:rsidR="006D6685" w:rsidRPr="00904850" w:rsidRDefault="006D6685" w:rsidP="00C61A25">
      <w:pPr>
        <w:pStyle w:val="HashkafahText"/>
        <w:widowControl w:val="0"/>
        <w:numPr>
          <w:ilvl w:val="0"/>
          <w:numId w:val="8"/>
        </w:numPr>
        <w:bidi/>
        <w:spacing w:after="0" w:line="240" w:lineRule="auto"/>
        <w:jc w:val="both"/>
        <w:rPr>
          <w:rFonts w:asciiTheme="minorBidi" w:hAnsiTheme="minorBidi"/>
          <w:sz w:val="24"/>
          <w:szCs w:val="24"/>
        </w:rPr>
      </w:pPr>
      <w:r w:rsidRPr="00904850">
        <w:rPr>
          <w:rFonts w:asciiTheme="minorBidi" w:hAnsiTheme="minorBidi"/>
          <w:sz w:val="24"/>
          <w:szCs w:val="24"/>
          <w:rtl/>
        </w:rPr>
        <w:t>אנו יכולים להפוך את המילים לשלנו על ידי השקעת זמן בלמידתן. כאשר אנו מבינים את מילות התפילה, אנו יכולים למצוא מתי הן מהדהדות את הדאגות שלנו, ולהדגיש את המילים הללו כשאנו מתפללים. יש בזה גם ממד של "עיון תפילה", אשר עליו נאמר "אדם אוכל פירותיהם בעולם הזה והקרן קיימת לו לעולם הבא" (משנה פאה א, א; תלמוד בבלי שבת קכא ע"א). מילות התפילה יכולות גם להדריך אותנו על מה אפשר וטוב להתפלל, ולתת לנו נקודות מבט חדשות על העולם שלנו ועל החלק שלנו בו. באמצעות לימוד יומי של ברכה אחת ביום, אפשר במשך כשלושה שבועות בלבד להקיף וללמוד את כל ברכות תפילת שמונה עשרה עם תרגום או פרשנות.</w:t>
      </w:r>
    </w:p>
    <w:p w14:paraId="0ED75E00" w14:textId="77777777" w:rsidR="006D6685" w:rsidRPr="00904850" w:rsidRDefault="006D6685" w:rsidP="00C61A25">
      <w:pPr>
        <w:pStyle w:val="HashkafahText"/>
        <w:widowControl w:val="0"/>
        <w:bidi/>
        <w:spacing w:after="0" w:line="240" w:lineRule="auto"/>
        <w:jc w:val="both"/>
        <w:rPr>
          <w:rFonts w:asciiTheme="minorBidi" w:hAnsiTheme="minorBidi"/>
          <w:sz w:val="24"/>
          <w:szCs w:val="24"/>
          <w:rtl/>
        </w:rPr>
      </w:pPr>
    </w:p>
    <w:p w14:paraId="57617615" w14:textId="6F8F6A83" w:rsidR="006D6685" w:rsidRPr="00904850" w:rsidRDefault="006D6685" w:rsidP="00C61A25">
      <w:pPr>
        <w:pStyle w:val="HashkafahText"/>
        <w:widowControl w:val="0"/>
        <w:numPr>
          <w:ilvl w:val="0"/>
          <w:numId w:val="8"/>
        </w:numPr>
        <w:bidi/>
        <w:spacing w:after="0" w:line="240" w:lineRule="auto"/>
        <w:jc w:val="both"/>
        <w:rPr>
          <w:rFonts w:asciiTheme="minorBidi" w:hAnsiTheme="minorBidi"/>
          <w:sz w:val="24"/>
          <w:szCs w:val="24"/>
          <w:rtl/>
        </w:rPr>
      </w:pPr>
      <w:r w:rsidRPr="00904850">
        <w:rPr>
          <w:rFonts w:asciiTheme="minorBidi" w:hAnsiTheme="minorBidi"/>
          <w:sz w:val="24"/>
          <w:szCs w:val="24"/>
          <w:rtl/>
        </w:rPr>
        <w:t>אנו יכולים להוסיף מילים משל עצמנו לנוסח התפילה. לפני התפילה או במהלכה אפשר לעצור רגע, לחשוב על מה אנחנו רוצים להתפלל, ולמצוא את הברכה המתאימה בתפילת שמונה עשרה שבה אפשר להתפלל על כך. מקומן של תפילות אישיות הוא לקראת סוף כל ברכה, לפני החתימה "ברוך אתה ה'". אם אף ברכה אינה נראית מתאימה לתפילה האישית שלנו, אפשר להוסיפה בברכה האחרונה של הבקשות, בברכת ''שומע תפילה".</w:t>
      </w:r>
      <w:r w:rsidRPr="00904850">
        <w:rPr>
          <w:rStyle w:val="FootnoteReference"/>
          <w:rFonts w:asciiTheme="minorBidi" w:hAnsiTheme="minorBidi"/>
          <w:sz w:val="24"/>
          <w:szCs w:val="24"/>
          <w:rtl/>
        </w:rPr>
        <w:footnoteReference w:id="14"/>
      </w:r>
      <w:r w:rsidRPr="00904850">
        <w:rPr>
          <w:rFonts w:asciiTheme="minorBidi" w:hAnsiTheme="minorBidi"/>
          <w:sz w:val="24"/>
          <w:szCs w:val="24"/>
          <w:rtl/>
        </w:rPr>
        <w:t xml:space="preserve"> ברכה זו כוללת את כל הבקשות שאנו רוצים לבקש מהקב"ה. יש בזה הדרכה טובה, להרגיל את עצמנו לעצור לפני אמירת ברכת "שומע תפילה" ולראות אם יש עוד משהו בנפשנו ובמחשבותינו שאנו יכולים להביא אל התפילה.</w:t>
      </w:r>
    </w:p>
    <w:p w14:paraId="455F4FB0" w14:textId="77777777" w:rsidR="006D6685" w:rsidRPr="00904850" w:rsidRDefault="006D6685" w:rsidP="00C61A25">
      <w:pPr>
        <w:pStyle w:val="HashkafahText"/>
        <w:widowControl w:val="0"/>
        <w:spacing w:after="0" w:line="240" w:lineRule="auto"/>
        <w:jc w:val="both"/>
        <w:rPr>
          <w:rFonts w:asciiTheme="minorBidi" w:hAnsiTheme="minorBidi"/>
          <w:sz w:val="24"/>
          <w:szCs w:val="24"/>
          <w:rtl/>
        </w:rPr>
      </w:pPr>
    </w:p>
    <w:p w14:paraId="4A0C5A80" w14:textId="309DCC1C" w:rsidR="006D6685" w:rsidRDefault="006D6685" w:rsidP="00C61A25">
      <w:pPr>
        <w:pStyle w:val="HashkafahText"/>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 xml:space="preserve">הברכות בנויות כך שהן מכסות את מכלול צרכי האדם ורצונותיו, ומנחות אותנו למודעות לעמידה שלנו לפני הבורא. אם אנו עושים את ההכנות המקדימות, הן יכולות להביע את תפילותינו באופן עמוק. </w:t>
      </w:r>
    </w:p>
    <w:p w14:paraId="0424B46B" w14:textId="77777777" w:rsidR="00C61A25" w:rsidRPr="00904850" w:rsidRDefault="00C61A25" w:rsidP="00C61A25">
      <w:pPr>
        <w:pStyle w:val="HashkafahText"/>
        <w:widowControl w:val="0"/>
        <w:bidi/>
        <w:spacing w:after="0" w:line="240" w:lineRule="auto"/>
        <w:jc w:val="both"/>
        <w:rPr>
          <w:rFonts w:asciiTheme="minorBidi" w:hAnsiTheme="minorBidi"/>
          <w:sz w:val="24"/>
          <w:szCs w:val="24"/>
          <w:rtl/>
        </w:rPr>
      </w:pPr>
    </w:p>
    <w:p w14:paraId="622D4F9C" w14:textId="2E3887E3" w:rsidR="006D6685" w:rsidRDefault="006D6685" w:rsidP="00C61A25">
      <w:pPr>
        <w:pStyle w:val="SubQuote"/>
        <w:widowControl w:val="0"/>
        <w:numPr>
          <w:ilvl w:val="0"/>
          <w:numId w:val="9"/>
        </w:numPr>
        <w:bidi/>
        <w:spacing w:after="0" w:line="240" w:lineRule="auto"/>
        <w:jc w:val="both"/>
        <w:rPr>
          <w:sz w:val="24"/>
          <w:szCs w:val="24"/>
        </w:rPr>
      </w:pPr>
      <w:r w:rsidRPr="00904850">
        <w:rPr>
          <w:sz w:val="24"/>
          <w:szCs w:val="24"/>
          <w:rtl/>
        </w:rPr>
        <w:t xml:space="preserve">תפילה בזמנים קבועים </w:t>
      </w:r>
    </w:p>
    <w:p w14:paraId="5D10F48C" w14:textId="77777777" w:rsidR="00C61A25" w:rsidRPr="00904850" w:rsidRDefault="00C61A25" w:rsidP="00924B76">
      <w:pPr>
        <w:pStyle w:val="SubQuote"/>
        <w:widowControl w:val="0"/>
        <w:bidi/>
        <w:spacing w:after="0" w:line="240" w:lineRule="auto"/>
        <w:ind w:left="360"/>
        <w:jc w:val="both"/>
        <w:rPr>
          <w:sz w:val="24"/>
          <w:szCs w:val="24"/>
          <w:rtl/>
        </w:rPr>
      </w:pPr>
    </w:p>
    <w:p w14:paraId="14E86B39" w14:textId="5E6FBCC7" w:rsidR="006D6685" w:rsidRDefault="006D6685" w:rsidP="00C61A25">
      <w:pPr>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שמירה על זמנים קבועים לתפילה נועדה לוודא שאנחנו בדו שיח עם הקב"ה במרווחי זמן קבועים. פסוק מתהילים מתייחס לערך של תפילה בזמנים קבועים.</w:t>
      </w:r>
    </w:p>
    <w:p w14:paraId="20B601AC" w14:textId="77777777" w:rsidR="00C61A25" w:rsidRPr="00904850" w:rsidRDefault="00C61A25" w:rsidP="00C61A25">
      <w:pPr>
        <w:widowControl w:val="0"/>
        <w:bidi/>
        <w:spacing w:after="0" w:line="240" w:lineRule="auto"/>
        <w:jc w:val="both"/>
        <w:rPr>
          <w:rFonts w:asciiTheme="minorBidi" w:hAnsiTheme="minorBidi"/>
          <w:sz w:val="24"/>
          <w:szCs w:val="24"/>
          <w:rtl/>
        </w:rPr>
      </w:pPr>
    </w:p>
    <w:p w14:paraId="713878E5" w14:textId="3955C2DB" w:rsidR="006D6685" w:rsidRPr="00C61A25" w:rsidRDefault="006D6685" w:rsidP="00C61A25">
      <w:pPr>
        <w:bidi/>
        <w:spacing w:after="0" w:line="240" w:lineRule="auto"/>
        <w:jc w:val="both"/>
        <w:rPr>
          <w:sz w:val="24"/>
          <w:szCs w:val="24"/>
          <w:rtl/>
        </w:rPr>
      </w:pPr>
      <w:r w:rsidRPr="00C61A25">
        <w:rPr>
          <w:sz w:val="24"/>
          <w:szCs w:val="24"/>
          <w:rtl/>
        </w:rPr>
        <w:t>תהלים נ</w:t>
      </w:r>
      <w:r w:rsidRPr="00C61A25">
        <w:rPr>
          <w:rFonts w:hint="cs"/>
          <w:sz w:val="24"/>
          <w:szCs w:val="24"/>
          <w:rtl/>
        </w:rPr>
        <w:t>"</w:t>
      </w:r>
      <w:r w:rsidRPr="00C61A25">
        <w:rPr>
          <w:sz w:val="24"/>
          <w:szCs w:val="24"/>
          <w:rtl/>
        </w:rPr>
        <w:t>ה</w:t>
      </w:r>
      <w:r w:rsidRPr="00C61A25">
        <w:rPr>
          <w:rFonts w:hint="cs"/>
          <w:sz w:val="24"/>
          <w:szCs w:val="24"/>
          <w:rtl/>
        </w:rPr>
        <w:t>,</w:t>
      </w:r>
      <w:r w:rsidRPr="00C61A25">
        <w:rPr>
          <w:sz w:val="24"/>
          <w:szCs w:val="24"/>
          <w:rtl/>
        </w:rPr>
        <w:t xml:space="preserve"> יז</w:t>
      </w:r>
      <w:r w:rsidRPr="00C61A25">
        <w:rPr>
          <w:rFonts w:hint="cs"/>
          <w:sz w:val="24"/>
          <w:szCs w:val="24"/>
          <w:rtl/>
        </w:rPr>
        <w:t>–</w:t>
      </w:r>
      <w:r w:rsidRPr="00C61A25">
        <w:rPr>
          <w:sz w:val="24"/>
          <w:szCs w:val="24"/>
          <w:rtl/>
        </w:rPr>
        <w:t>יח </w:t>
      </w:r>
    </w:p>
    <w:p w14:paraId="189BC57A" w14:textId="448F1E16" w:rsidR="006D6685" w:rsidRDefault="006D6685" w:rsidP="00C61A25">
      <w:pPr>
        <w:bidi/>
        <w:spacing w:after="0" w:line="240" w:lineRule="auto"/>
        <w:jc w:val="both"/>
        <w:rPr>
          <w:sz w:val="24"/>
          <w:szCs w:val="24"/>
          <w:rtl/>
        </w:rPr>
      </w:pPr>
      <w:r w:rsidRPr="00C61A25">
        <w:rPr>
          <w:sz w:val="24"/>
          <w:szCs w:val="24"/>
          <w:rtl/>
        </w:rPr>
        <w:t>אֲנִי אֶל אֱ</w:t>
      </w:r>
      <w:r w:rsidRPr="00C61A25">
        <w:rPr>
          <w:rFonts w:hint="cs"/>
          <w:sz w:val="24"/>
          <w:szCs w:val="24"/>
          <w:rtl/>
        </w:rPr>
        <w:t>-</w:t>
      </w:r>
      <w:r w:rsidRPr="00C61A25">
        <w:rPr>
          <w:sz w:val="24"/>
          <w:szCs w:val="24"/>
          <w:rtl/>
        </w:rPr>
        <w:t>לֹהִים אֶקְרָא וַה' יוֹשִׁיעֵנִי</w:t>
      </w:r>
      <w:r w:rsidRPr="00C61A25">
        <w:rPr>
          <w:rFonts w:hint="cs"/>
          <w:sz w:val="24"/>
          <w:szCs w:val="24"/>
          <w:rtl/>
        </w:rPr>
        <w:t>.</w:t>
      </w:r>
      <w:r w:rsidRPr="00C61A25">
        <w:rPr>
          <w:sz w:val="24"/>
          <w:szCs w:val="24"/>
          <w:rtl/>
        </w:rPr>
        <w:t xml:space="preserve">  עֶרֶב וָבֹקֶר וְצָהֳרַיִם אָשִׂיחָה וְאֶהֱמֶה וַיִּשְׁמַע קוֹלִי</w:t>
      </w:r>
      <w:r w:rsidRPr="00C61A25">
        <w:rPr>
          <w:rFonts w:hint="cs"/>
          <w:sz w:val="24"/>
          <w:szCs w:val="24"/>
          <w:rtl/>
        </w:rPr>
        <w:t>.</w:t>
      </w:r>
      <w:r w:rsidRPr="00C61A25">
        <w:rPr>
          <w:sz w:val="24"/>
          <w:szCs w:val="24"/>
          <w:rtl/>
        </w:rPr>
        <w:t xml:space="preserve"> </w:t>
      </w:r>
    </w:p>
    <w:p w14:paraId="45075BF2" w14:textId="77777777" w:rsidR="00C61A25" w:rsidRPr="00C61A25" w:rsidRDefault="00C61A25" w:rsidP="00C61A25">
      <w:pPr>
        <w:bidi/>
        <w:spacing w:after="0" w:line="240" w:lineRule="auto"/>
        <w:jc w:val="both"/>
        <w:rPr>
          <w:sz w:val="24"/>
          <w:szCs w:val="24"/>
          <w:rtl/>
        </w:rPr>
      </w:pPr>
    </w:p>
    <w:p w14:paraId="13DBB795" w14:textId="60A0E5D2"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התלמוד הירושלמי מתאר את שלושת הזמנים הללו כזמנים שבהם אדם פונה באופן טבעי לקב"ה לאור שינויי היום המעוררים אותו לתפילה, ובשל כך הזמנים הקבועים נוגעים גם בצד הספונטני של התפילה:</w:t>
      </w:r>
    </w:p>
    <w:p w14:paraId="64F5F8D4" w14:textId="77777777" w:rsidR="00C61A25" w:rsidRPr="00904850" w:rsidRDefault="00C61A25" w:rsidP="00C61A25">
      <w:pPr>
        <w:widowControl w:val="0"/>
        <w:bidi/>
        <w:spacing w:after="0" w:line="240" w:lineRule="auto"/>
        <w:jc w:val="both"/>
        <w:rPr>
          <w:rFonts w:asciiTheme="minorBidi" w:hAnsiTheme="minorBidi"/>
          <w:sz w:val="24"/>
          <w:szCs w:val="24"/>
          <w:rtl/>
          <w:lang w:val="en-US"/>
        </w:rPr>
      </w:pPr>
    </w:p>
    <w:p w14:paraId="0714ED9C" w14:textId="2C90C47F" w:rsidR="006D6685" w:rsidRPr="00C61A25" w:rsidRDefault="006D6685" w:rsidP="00C61A25">
      <w:pPr>
        <w:bidi/>
        <w:spacing w:after="0" w:line="240" w:lineRule="auto"/>
        <w:ind w:left="720"/>
        <w:jc w:val="both"/>
        <w:rPr>
          <w:sz w:val="24"/>
          <w:szCs w:val="24"/>
          <w:rtl/>
        </w:rPr>
      </w:pPr>
      <w:r w:rsidRPr="00C61A25">
        <w:rPr>
          <w:sz w:val="24"/>
          <w:szCs w:val="24"/>
          <w:rtl/>
        </w:rPr>
        <w:t>תלמוד ירושלמי</w:t>
      </w:r>
      <w:r w:rsidRPr="00C61A25">
        <w:rPr>
          <w:rFonts w:hint="cs"/>
          <w:sz w:val="24"/>
          <w:szCs w:val="24"/>
          <w:rtl/>
        </w:rPr>
        <w:t>,</w:t>
      </w:r>
      <w:r w:rsidRPr="00C61A25">
        <w:rPr>
          <w:sz w:val="24"/>
          <w:szCs w:val="24"/>
          <w:rtl/>
        </w:rPr>
        <w:t xml:space="preserve"> מסכת ברכות</w:t>
      </w:r>
      <w:r w:rsidRPr="00C61A25">
        <w:rPr>
          <w:rFonts w:hint="cs"/>
          <w:sz w:val="24"/>
          <w:szCs w:val="24"/>
          <w:rtl/>
        </w:rPr>
        <w:t>,</w:t>
      </w:r>
      <w:r w:rsidRPr="00C61A25">
        <w:rPr>
          <w:sz w:val="24"/>
          <w:szCs w:val="24"/>
          <w:rtl/>
        </w:rPr>
        <w:t xml:space="preserve"> פרק ד הלכה א </w:t>
      </w:r>
    </w:p>
    <w:p w14:paraId="6FF4AEC9" w14:textId="5658C938" w:rsidR="006D6685" w:rsidRDefault="006D6685" w:rsidP="00C61A25">
      <w:pPr>
        <w:bidi/>
        <w:spacing w:after="0" w:line="240" w:lineRule="auto"/>
        <w:ind w:left="720"/>
        <w:jc w:val="both"/>
        <w:rPr>
          <w:sz w:val="24"/>
          <w:szCs w:val="24"/>
          <w:rtl/>
        </w:rPr>
      </w:pPr>
      <w:r w:rsidRPr="00C61A25">
        <w:rPr>
          <w:sz w:val="24"/>
          <w:szCs w:val="24"/>
          <w:rtl/>
        </w:rPr>
        <w:t>מאיכן למדו שלש תפילות</w:t>
      </w:r>
      <w:r w:rsidRPr="00C61A25">
        <w:rPr>
          <w:rFonts w:hint="cs"/>
          <w:sz w:val="24"/>
          <w:szCs w:val="24"/>
          <w:rtl/>
        </w:rPr>
        <w:t>?</w:t>
      </w:r>
      <w:r w:rsidRPr="00C61A25">
        <w:rPr>
          <w:sz w:val="24"/>
          <w:szCs w:val="24"/>
          <w:rtl/>
        </w:rPr>
        <w:t xml:space="preserve"> ר' שמואל בר נחמני אמ</w:t>
      </w:r>
      <w:r w:rsidRPr="00C61A25">
        <w:rPr>
          <w:rFonts w:hint="cs"/>
          <w:sz w:val="24"/>
          <w:szCs w:val="24"/>
          <w:rtl/>
        </w:rPr>
        <w:t>ר,</w:t>
      </w:r>
      <w:r w:rsidRPr="00C61A25">
        <w:rPr>
          <w:sz w:val="24"/>
          <w:szCs w:val="24"/>
          <w:rtl/>
        </w:rPr>
        <w:t xml:space="preserve"> כנגד ג' פעמים שהיום משתנה על הבריות</w:t>
      </w:r>
      <w:r w:rsidRPr="00C61A25">
        <w:rPr>
          <w:rFonts w:hint="cs"/>
          <w:sz w:val="24"/>
          <w:szCs w:val="24"/>
          <w:rtl/>
        </w:rPr>
        <w:t xml:space="preserve"> –</w:t>
      </w:r>
      <w:r w:rsidRPr="00C61A25">
        <w:rPr>
          <w:sz w:val="24"/>
          <w:szCs w:val="24"/>
          <w:rtl/>
        </w:rPr>
        <w:t xml:space="preserve"> בשחר צרי</w:t>
      </w:r>
      <w:r w:rsidRPr="00C61A25">
        <w:rPr>
          <w:rFonts w:hint="cs"/>
          <w:sz w:val="24"/>
          <w:szCs w:val="24"/>
          <w:rtl/>
        </w:rPr>
        <w:t>ך</w:t>
      </w:r>
      <w:r w:rsidRPr="00C61A25">
        <w:rPr>
          <w:sz w:val="24"/>
          <w:szCs w:val="24"/>
          <w:rtl/>
        </w:rPr>
        <w:t xml:space="preserve"> אד</w:t>
      </w:r>
      <w:r w:rsidRPr="00C61A25">
        <w:rPr>
          <w:rFonts w:hint="cs"/>
          <w:sz w:val="24"/>
          <w:szCs w:val="24"/>
          <w:rtl/>
        </w:rPr>
        <w:t>ם</w:t>
      </w:r>
      <w:r w:rsidRPr="00C61A25">
        <w:rPr>
          <w:sz w:val="24"/>
          <w:szCs w:val="24"/>
          <w:rtl/>
        </w:rPr>
        <w:t xml:space="preserve"> לומר מודה אני לפניך ה' אל</w:t>
      </w:r>
      <w:r w:rsidRPr="00C61A25">
        <w:rPr>
          <w:rFonts w:hint="cs"/>
          <w:sz w:val="24"/>
          <w:szCs w:val="24"/>
          <w:rtl/>
        </w:rPr>
        <w:t>ק</w:t>
      </w:r>
      <w:r w:rsidRPr="00C61A25">
        <w:rPr>
          <w:sz w:val="24"/>
          <w:szCs w:val="24"/>
          <w:rtl/>
        </w:rPr>
        <w:t>י ואל</w:t>
      </w:r>
      <w:r w:rsidRPr="00C61A25">
        <w:rPr>
          <w:rFonts w:hint="cs"/>
          <w:sz w:val="24"/>
          <w:szCs w:val="24"/>
          <w:rtl/>
        </w:rPr>
        <w:t>ק</w:t>
      </w:r>
      <w:r w:rsidRPr="00C61A25">
        <w:rPr>
          <w:sz w:val="24"/>
          <w:szCs w:val="24"/>
          <w:rtl/>
        </w:rPr>
        <w:t>י אבותי שהוצאתני מאפילה לאורה</w:t>
      </w:r>
      <w:r w:rsidRPr="00C61A25">
        <w:rPr>
          <w:rFonts w:hint="cs"/>
          <w:sz w:val="24"/>
          <w:szCs w:val="24"/>
          <w:rtl/>
        </w:rPr>
        <w:t>,</w:t>
      </w:r>
      <w:r w:rsidRPr="00C61A25">
        <w:rPr>
          <w:sz w:val="24"/>
          <w:szCs w:val="24"/>
          <w:rtl/>
        </w:rPr>
        <w:t xml:space="preserve"> במנחה צריך אדם לומר מודה אני לפניך ה' אל</w:t>
      </w:r>
      <w:r w:rsidRPr="00C61A25">
        <w:rPr>
          <w:rFonts w:hint="cs"/>
          <w:sz w:val="24"/>
          <w:szCs w:val="24"/>
          <w:rtl/>
        </w:rPr>
        <w:t>ק</w:t>
      </w:r>
      <w:r w:rsidRPr="00C61A25">
        <w:rPr>
          <w:sz w:val="24"/>
          <w:szCs w:val="24"/>
          <w:rtl/>
        </w:rPr>
        <w:t>י ואל</w:t>
      </w:r>
      <w:r w:rsidRPr="00C61A25">
        <w:rPr>
          <w:rFonts w:hint="cs"/>
          <w:sz w:val="24"/>
          <w:szCs w:val="24"/>
          <w:rtl/>
        </w:rPr>
        <w:t>ק</w:t>
      </w:r>
      <w:r w:rsidRPr="00C61A25">
        <w:rPr>
          <w:sz w:val="24"/>
          <w:szCs w:val="24"/>
          <w:rtl/>
        </w:rPr>
        <w:t>י אבותי כשם שזכיתני לראו</w:t>
      </w:r>
      <w:r w:rsidRPr="00C61A25">
        <w:rPr>
          <w:rFonts w:hint="cs"/>
          <w:sz w:val="24"/>
          <w:szCs w:val="24"/>
          <w:rtl/>
        </w:rPr>
        <w:t>ת</w:t>
      </w:r>
      <w:r w:rsidRPr="00C61A25">
        <w:rPr>
          <w:sz w:val="24"/>
          <w:szCs w:val="24"/>
          <w:rtl/>
        </w:rPr>
        <w:t xml:space="preserve"> החמה </w:t>
      </w:r>
      <w:r w:rsidRPr="00C61A25">
        <w:rPr>
          <w:sz w:val="24"/>
          <w:szCs w:val="24"/>
          <w:rtl/>
        </w:rPr>
        <w:lastRenderedPageBreak/>
        <w:t>במזרח כך זכיתי לראו</w:t>
      </w:r>
      <w:r w:rsidRPr="00C61A25">
        <w:rPr>
          <w:rFonts w:hint="cs"/>
          <w:sz w:val="24"/>
          <w:szCs w:val="24"/>
          <w:rtl/>
        </w:rPr>
        <w:t>תה</w:t>
      </w:r>
      <w:r w:rsidRPr="00C61A25">
        <w:rPr>
          <w:sz w:val="24"/>
          <w:szCs w:val="24"/>
          <w:rtl/>
        </w:rPr>
        <w:t xml:space="preserve"> במערב</w:t>
      </w:r>
      <w:r w:rsidRPr="00C61A25">
        <w:rPr>
          <w:rFonts w:hint="cs"/>
          <w:sz w:val="24"/>
          <w:szCs w:val="24"/>
          <w:rtl/>
        </w:rPr>
        <w:t>,</w:t>
      </w:r>
      <w:r w:rsidRPr="00C61A25">
        <w:rPr>
          <w:sz w:val="24"/>
          <w:szCs w:val="24"/>
          <w:rtl/>
        </w:rPr>
        <w:t xml:space="preserve"> בערב צריך לומר יהי רצון מלפניך ה' אל</w:t>
      </w:r>
      <w:r w:rsidRPr="00C61A25">
        <w:rPr>
          <w:rFonts w:hint="cs"/>
          <w:sz w:val="24"/>
          <w:szCs w:val="24"/>
          <w:rtl/>
        </w:rPr>
        <w:t>ק</w:t>
      </w:r>
      <w:r w:rsidRPr="00C61A25">
        <w:rPr>
          <w:sz w:val="24"/>
          <w:szCs w:val="24"/>
          <w:rtl/>
        </w:rPr>
        <w:t>י ואל</w:t>
      </w:r>
      <w:r w:rsidRPr="00C61A25">
        <w:rPr>
          <w:rFonts w:hint="cs"/>
          <w:sz w:val="24"/>
          <w:szCs w:val="24"/>
          <w:rtl/>
        </w:rPr>
        <w:t>ק</w:t>
      </w:r>
      <w:r w:rsidRPr="00C61A25">
        <w:rPr>
          <w:sz w:val="24"/>
          <w:szCs w:val="24"/>
          <w:rtl/>
        </w:rPr>
        <w:t>י אבותי כשם שהייתי באפילה והוצאתני לאורה כך תוציאני מאפילה לאורה</w:t>
      </w:r>
      <w:r w:rsidRPr="00C61A25">
        <w:rPr>
          <w:rFonts w:hint="cs"/>
          <w:sz w:val="24"/>
          <w:szCs w:val="24"/>
          <w:rtl/>
        </w:rPr>
        <w:t xml:space="preserve"> </w:t>
      </w:r>
    </w:p>
    <w:p w14:paraId="76AF3C55" w14:textId="77777777" w:rsidR="00C61A25" w:rsidRPr="00C61A25" w:rsidRDefault="00C61A25" w:rsidP="00C61A25">
      <w:pPr>
        <w:bidi/>
        <w:spacing w:after="0" w:line="240" w:lineRule="auto"/>
        <w:jc w:val="both"/>
        <w:rPr>
          <w:sz w:val="24"/>
          <w:szCs w:val="24"/>
          <w:rtl/>
        </w:rPr>
      </w:pPr>
    </w:p>
    <w:p w14:paraId="1C80D050" w14:textId="6688B024"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rPr>
        <w:t>לפי המסורת</w:t>
      </w:r>
      <w:r w:rsidRPr="00904850">
        <w:rPr>
          <w:rFonts w:asciiTheme="minorBidi" w:hAnsiTheme="minorBidi"/>
          <w:sz w:val="24"/>
          <w:szCs w:val="24"/>
          <w:rtl/>
          <w:lang w:val="en-US"/>
        </w:rPr>
        <w:t>, את שלוש התפילות שבכל יום תיקנו האבות, בהתאמה,</w:t>
      </w:r>
      <w:r w:rsidRPr="00904850">
        <w:rPr>
          <w:rStyle w:val="FootnoteReference"/>
          <w:rFonts w:asciiTheme="minorBidi" w:hAnsiTheme="minorBidi"/>
          <w:sz w:val="24"/>
          <w:szCs w:val="24"/>
          <w:rtl/>
          <w:lang w:val="en-US"/>
        </w:rPr>
        <w:footnoteReference w:id="15"/>
      </w:r>
      <w:r w:rsidRPr="00904850">
        <w:rPr>
          <w:rFonts w:asciiTheme="minorBidi" w:hAnsiTheme="minorBidi"/>
          <w:sz w:val="24"/>
          <w:szCs w:val="24"/>
          <w:rtl/>
          <w:lang w:val="en-US"/>
        </w:rPr>
        <w:t xml:space="preserve"> וזמנם מקביל לזמני הקרבת הקורבנות שנוסדו מאוחר יותר.</w:t>
      </w:r>
    </w:p>
    <w:p w14:paraId="17936560" w14:textId="77777777" w:rsidR="00C61A25" w:rsidRPr="00904850" w:rsidRDefault="00C61A25" w:rsidP="00C61A25">
      <w:pPr>
        <w:widowControl w:val="0"/>
        <w:bidi/>
        <w:spacing w:after="0" w:line="240" w:lineRule="auto"/>
        <w:jc w:val="both"/>
        <w:rPr>
          <w:rFonts w:asciiTheme="minorBidi" w:hAnsiTheme="minorBidi"/>
          <w:sz w:val="24"/>
          <w:szCs w:val="24"/>
          <w:rtl/>
          <w:lang w:val="en-US"/>
        </w:rPr>
      </w:pPr>
    </w:p>
    <w:p w14:paraId="7C7F7529" w14:textId="6A72F351" w:rsidR="006D6685" w:rsidRPr="00C61A25" w:rsidRDefault="006D6685" w:rsidP="00C61A25">
      <w:pPr>
        <w:bidi/>
        <w:spacing w:after="0" w:line="240" w:lineRule="auto"/>
        <w:ind w:left="720"/>
        <w:jc w:val="both"/>
        <w:rPr>
          <w:sz w:val="24"/>
          <w:szCs w:val="24"/>
          <w:rtl/>
        </w:rPr>
      </w:pPr>
      <w:r w:rsidRPr="00C61A25">
        <w:rPr>
          <w:sz w:val="24"/>
          <w:szCs w:val="24"/>
          <w:rtl/>
        </w:rPr>
        <w:t>ברכות כ</w:t>
      </w:r>
      <w:r w:rsidRPr="00C61A25">
        <w:rPr>
          <w:rFonts w:hint="cs"/>
          <w:sz w:val="24"/>
          <w:szCs w:val="24"/>
          <w:rtl/>
        </w:rPr>
        <w:t>ו ע"ב</w:t>
      </w:r>
    </w:p>
    <w:p w14:paraId="6E35F08C" w14:textId="265A151C" w:rsidR="006D6685" w:rsidRDefault="006D6685" w:rsidP="00C61A25">
      <w:pPr>
        <w:bidi/>
        <w:spacing w:after="0" w:line="240" w:lineRule="auto"/>
        <w:ind w:left="720"/>
        <w:jc w:val="both"/>
        <w:rPr>
          <w:sz w:val="24"/>
          <w:szCs w:val="24"/>
          <w:rtl/>
        </w:rPr>
      </w:pPr>
      <w:r w:rsidRPr="00C61A25">
        <w:rPr>
          <w:sz w:val="24"/>
          <w:szCs w:val="24"/>
          <w:rtl/>
        </w:rPr>
        <w:t>תפלות אבות תקנום ואסמכינהו רבנן אקרבנות.</w:t>
      </w:r>
    </w:p>
    <w:p w14:paraId="2E5E07C9" w14:textId="77777777" w:rsidR="00C61A25" w:rsidRPr="00C61A25" w:rsidRDefault="00C61A25" w:rsidP="00C61A25">
      <w:pPr>
        <w:bidi/>
        <w:spacing w:after="0" w:line="240" w:lineRule="auto"/>
        <w:ind w:left="720"/>
        <w:jc w:val="both"/>
        <w:rPr>
          <w:sz w:val="24"/>
          <w:szCs w:val="24"/>
          <w:rtl/>
        </w:rPr>
      </w:pPr>
    </w:p>
    <w:p w14:paraId="79CD1F0E" w14:textId="0452707E" w:rsidR="006D6685" w:rsidRDefault="006D6685" w:rsidP="00C61A25">
      <w:pPr>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 xml:space="preserve">זמני תפילות שחרית ומנחה מקבילים לזמני קורבן התמיד, הקרב כל יום בבוקר ולפנות ערב. תפילת ערבית מקבילה לשריפת קורבנות היום על המזבח, שיכלה להימשך לאורך כל הלילה. הזמנים הקבועים מזכירים את הפן הקבוע של התפילה המקביל לקורבנות, "תמידים כסדרם", וממסדים את הקשר שלנו עם הקב"ה. </w:t>
      </w:r>
    </w:p>
    <w:p w14:paraId="629BEE81" w14:textId="77777777" w:rsidR="00C61A25" w:rsidRPr="00904850" w:rsidRDefault="00C61A25" w:rsidP="00C61A25">
      <w:pPr>
        <w:widowControl w:val="0"/>
        <w:bidi/>
        <w:spacing w:after="0" w:line="240" w:lineRule="auto"/>
        <w:jc w:val="both"/>
        <w:rPr>
          <w:rFonts w:asciiTheme="minorBidi" w:hAnsiTheme="minorBidi"/>
          <w:sz w:val="24"/>
          <w:szCs w:val="24"/>
          <w:rtl/>
        </w:rPr>
      </w:pPr>
    </w:p>
    <w:p w14:paraId="7A8E5C15" w14:textId="436433CD" w:rsidR="006D6685" w:rsidRDefault="006D6685" w:rsidP="00C61A25">
      <w:pPr>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אנשי הכנסת הגדולה קבעו ששחרית ומנחה יהיו חובה מוחלטת. לגבי תפילת ערבית נחלקו רבן גמליאל ורבי יהושע האם היא גם חובה, שכן בעולם הקורבנות אין קורבן מקביל לתפילה זו.</w:t>
      </w:r>
      <w:r w:rsidRPr="00904850">
        <w:rPr>
          <w:rStyle w:val="FootnoteReference"/>
          <w:rFonts w:asciiTheme="minorBidi" w:hAnsiTheme="minorBidi"/>
          <w:sz w:val="24"/>
          <w:szCs w:val="24"/>
          <w:rtl/>
        </w:rPr>
        <w:footnoteReference w:id="16"/>
      </w:r>
      <w:r w:rsidRPr="00904850">
        <w:rPr>
          <w:rFonts w:asciiTheme="minorBidi" w:hAnsiTheme="minorBidi"/>
          <w:sz w:val="24"/>
          <w:szCs w:val="24"/>
          <w:rtl/>
        </w:rPr>
        <w:t xml:space="preserve"> אולם מאז ימי קדם, מנהג הגברים להתפלל תפילת ערבית היה חזק כל כך שהיא קיבלה מעמד דומה לחובה. </w:t>
      </w:r>
    </w:p>
    <w:p w14:paraId="5A8576EA" w14:textId="77777777" w:rsidR="00C61A25" w:rsidRPr="00904850" w:rsidRDefault="00C61A25" w:rsidP="00C61A25">
      <w:pPr>
        <w:widowControl w:val="0"/>
        <w:bidi/>
        <w:spacing w:after="0" w:line="240" w:lineRule="auto"/>
        <w:jc w:val="both"/>
        <w:rPr>
          <w:rFonts w:asciiTheme="minorBidi" w:hAnsiTheme="minorBidi"/>
          <w:sz w:val="24"/>
          <w:szCs w:val="24"/>
          <w:rtl/>
          <w:lang w:val="en-US"/>
        </w:rPr>
      </w:pPr>
    </w:p>
    <w:p w14:paraId="2379588D" w14:textId="76241005" w:rsidR="006D6685" w:rsidRPr="00C61A25" w:rsidRDefault="006D6685" w:rsidP="00C61A25">
      <w:pPr>
        <w:bidi/>
        <w:spacing w:after="0" w:line="240" w:lineRule="auto"/>
        <w:ind w:left="720"/>
        <w:jc w:val="both"/>
        <w:rPr>
          <w:sz w:val="24"/>
          <w:szCs w:val="24"/>
          <w:rtl/>
        </w:rPr>
      </w:pPr>
      <w:r w:rsidRPr="00C61A25">
        <w:rPr>
          <w:sz w:val="24"/>
          <w:szCs w:val="24"/>
          <w:rtl/>
        </w:rPr>
        <w:t>משנה תורה הלכות תפילה א</w:t>
      </w:r>
      <w:r w:rsidRPr="00C61A25">
        <w:rPr>
          <w:rFonts w:hint="cs"/>
          <w:sz w:val="24"/>
          <w:szCs w:val="24"/>
          <w:rtl/>
        </w:rPr>
        <w:t xml:space="preserve">, </w:t>
      </w:r>
      <w:r w:rsidRPr="00C61A25">
        <w:rPr>
          <w:sz w:val="24"/>
          <w:szCs w:val="24"/>
          <w:rtl/>
        </w:rPr>
        <w:t>ח </w:t>
      </w:r>
    </w:p>
    <w:p w14:paraId="0146EFB2" w14:textId="77777777" w:rsidR="006D6685" w:rsidRPr="00C61A25" w:rsidRDefault="006D6685" w:rsidP="00C61A25">
      <w:pPr>
        <w:bidi/>
        <w:spacing w:after="0" w:line="240" w:lineRule="auto"/>
        <w:ind w:left="720"/>
        <w:jc w:val="both"/>
        <w:rPr>
          <w:sz w:val="24"/>
          <w:szCs w:val="24"/>
          <w:rtl/>
        </w:rPr>
      </w:pPr>
      <w:r w:rsidRPr="00C61A25">
        <w:rPr>
          <w:sz w:val="24"/>
          <w:szCs w:val="24"/>
          <w:rtl/>
        </w:rPr>
        <w:t>נהגו כל ישראל בכל מקומות מושבותיהם להתפלל ערבית, וקבלוה עליהם כתפילת חובה.</w:t>
      </w:r>
    </w:p>
    <w:p w14:paraId="498D2333" w14:textId="77777777" w:rsidR="00C61A25" w:rsidRDefault="00C61A25" w:rsidP="00C61A25">
      <w:pPr>
        <w:widowControl w:val="0"/>
        <w:bidi/>
        <w:spacing w:after="0" w:line="240" w:lineRule="auto"/>
        <w:jc w:val="both"/>
        <w:rPr>
          <w:rFonts w:asciiTheme="minorBidi" w:hAnsiTheme="minorBidi"/>
          <w:sz w:val="24"/>
          <w:szCs w:val="24"/>
          <w:rtl/>
        </w:rPr>
      </w:pPr>
    </w:p>
    <w:p w14:paraId="5E2CDFB3" w14:textId="67D09FBE" w:rsidR="006D6685" w:rsidRDefault="006D6685" w:rsidP="00C61A25">
      <w:pPr>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 xml:space="preserve">בפועל, אם כן, תפילת שמונה עשרה נאמרת לפחות שלוש פעמים ביום ובנוסח קבוע. </w:t>
      </w:r>
    </w:p>
    <w:p w14:paraId="2DB62037" w14:textId="77777777" w:rsidR="00C61A25" w:rsidRPr="00904850" w:rsidRDefault="00C61A25" w:rsidP="00C61A25">
      <w:pPr>
        <w:widowControl w:val="0"/>
        <w:bidi/>
        <w:spacing w:after="0" w:line="240" w:lineRule="auto"/>
        <w:jc w:val="both"/>
        <w:rPr>
          <w:rFonts w:asciiTheme="minorBidi" w:hAnsiTheme="minorBidi"/>
          <w:sz w:val="24"/>
          <w:szCs w:val="24"/>
          <w:rtl/>
        </w:rPr>
      </w:pPr>
    </w:p>
    <w:p w14:paraId="37102B6A" w14:textId="47713265"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rPr>
        <w:t xml:space="preserve">אולם אפילו לאחר שהזמנים הקבועים לתפילה הוסדרו כהלכה ונקבע לה נוסח קבוע, ר' יוחנן עדיין מדגיש שתפילה </w:t>
      </w:r>
      <w:r w:rsidRPr="00904850">
        <w:rPr>
          <w:rFonts w:asciiTheme="minorBidi" w:hAnsiTheme="minorBidi"/>
          <w:sz w:val="24"/>
          <w:szCs w:val="24"/>
          <w:rtl/>
          <w:lang w:val="en-US"/>
        </w:rPr>
        <w:t>ביסודה המהותי היא מעל ומעבר לזמנים הקבועים:</w:t>
      </w:r>
    </w:p>
    <w:p w14:paraId="4C5D6AC8" w14:textId="77777777" w:rsidR="00C61A25" w:rsidRPr="00904850" w:rsidRDefault="00C61A25" w:rsidP="00C61A25">
      <w:pPr>
        <w:widowControl w:val="0"/>
        <w:bidi/>
        <w:spacing w:after="0" w:line="240" w:lineRule="auto"/>
        <w:jc w:val="both"/>
        <w:rPr>
          <w:rFonts w:asciiTheme="minorBidi" w:hAnsiTheme="minorBidi"/>
          <w:sz w:val="24"/>
          <w:szCs w:val="24"/>
          <w:rtl/>
          <w:lang w:val="en-US"/>
        </w:rPr>
      </w:pPr>
    </w:p>
    <w:p w14:paraId="15670FD4" w14:textId="5CA720C2" w:rsidR="006D6685" w:rsidRPr="00C61A25" w:rsidRDefault="006D6685" w:rsidP="00C61A25">
      <w:pPr>
        <w:bidi/>
        <w:spacing w:after="0" w:line="240" w:lineRule="auto"/>
        <w:ind w:left="720"/>
        <w:jc w:val="both"/>
        <w:rPr>
          <w:sz w:val="24"/>
          <w:szCs w:val="24"/>
          <w:rtl/>
        </w:rPr>
      </w:pPr>
      <w:r w:rsidRPr="00C61A25">
        <w:rPr>
          <w:sz w:val="24"/>
          <w:szCs w:val="24"/>
          <w:rtl/>
        </w:rPr>
        <w:t>ברכות כא </w:t>
      </w:r>
      <w:r w:rsidRPr="00C61A25">
        <w:rPr>
          <w:rFonts w:hint="cs"/>
          <w:sz w:val="24"/>
          <w:szCs w:val="24"/>
          <w:rtl/>
        </w:rPr>
        <w:t>ע"א</w:t>
      </w:r>
    </w:p>
    <w:p w14:paraId="2DD6EE0A" w14:textId="77777777" w:rsidR="006D6685" w:rsidRPr="00C61A25" w:rsidRDefault="006D6685" w:rsidP="00C61A25">
      <w:pPr>
        <w:bidi/>
        <w:spacing w:after="0" w:line="240" w:lineRule="auto"/>
        <w:ind w:left="720"/>
        <w:jc w:val="both"/>
        <w:rPr>
          <w:sz w:val="24"/>
          <w:szCs w:val="24"/>
          <w:rtl/>
        </w:rPr>
      </w:pPr>
      <w:r w:rsidRPr="00C61A25">
        <w:rPr>
          <w:sz w:val="24"/>
          <w:szCs w:val="24"/>
          <w:rtl/>
        </w:rPr>
        <w:t>ורבי יוחנן אמר: ולואי שיתפלל אדם כל היום כולו.</w:t>
      </w:r>
    </w:p>
    <w:p w14:paraId="566EC993" w14:textId="77777777" w:rsidR="00C61A25" w:rsidRPr="00904850" w:rsidRDefault="00C61A25" w:rsidP="00C61A25">
      <w:pPr>
        <w:pStyle w:val="SourceText"/>
        <w:widowControl w:val="0"/>
        <w:spacing w:after="0" w:line="240" w:lineRule="auto"/>
        <w:jc w:val="both"/>
        <w:rPr>
          <w:szCs w:val="24"/>
          <w:rtl/>
        </w:rPr>
      </w:pPr>
    </w:p>
    <w:p w14:paraId="6F4D4FBB" w14:textId="776F8121"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אף שהפוסקים חלוקים על ההשלכות ההלכתיות של דברי ר' יוחנן, אפשר ללמוד מדבריו כי עלינו לשאוף להיות בדו שיח תמידי עם הקב"ה.</w:t>
      </w:r>
    </w:p>
    <w:p w14:paraId="5D836821" w14:textId="77777777" w:rsidR="00C61A25" w:rsidRPr="00904850" w:rsidRDefault="00C61A25" w:rsidP="00C61A25">
      <w:pPr>
        <w:widowControl w:val="0"/>
        <w:bidi/>
        <w:spacing w:after="0" w:line="240" w:lineRule="auto"/>
        <w:jc w:val="both"/>
        <w:rPr>
          <w:rFonts w:asciiTheme="minorBidi" w:hAnsiTheme="minorBidi"/>
          <w:sz w:val="24"/>
          <w:szCs w:val="24"/>
          <w:rtl/>
          <w:lang w:val="en-US"/>
        </w:rPr>
      </w:pPr>
    </w:p>
    <w:p w14:paraId="0A8C35BE" w14:textId="1AE5DE1B" w:rsidR="006D6685" w:rsidRDefault="006D6685" w:rsidP="00C61A25">
      <w:pPr>
        <w:pStyle w:val="SubQuote"/>
        <w:widowControl w:val="0"/>
        <w:bidi/>
        <w:spacing w:after="0" w:line="240" w:lineRule="auto"/>
        <w:jc w:val="both"/>
        <w:rPr>
          <w:sz w:val="24"/>
          <w:szCs w:val="24"/>
          <w:rtl/>
        </w:rPr>
      </w:pPr>
      <w:r w:rsidRPr="00904850">
        <w:rPr>
          <w:sz w:val="24"/>
          <w:szCs w:val="24"/>
          <w:rtl/>
        </w:rPr>
        <w:t>נוסח קבוע</w:t>
      </w:r>
      <w:r w:rsidR="00435133" w:rsidRPr="00904850">
        <w:rPr>
          <w:sz w:val="24"/>
          <w:szCs w:val="24"/>
          <w:rtl/>
        </w:rPr>
        <w:t xml:space="preserve"> וחיבור לכלל ישראל</w:t>
      </w:r>
    </w:p>
    <w:p w14:paraId="1E4C6B96" w14:textId="77777777" w:rsidR="00C61A25" w:rsidRPr="00904850" w:rsidRDefault="00C61A25" w:rsidP="00C61A25">
      <w:pPr>
        <w:pStyle w:val="SubQuote"/>
        <w:widowControl w:val="0"/>
        <w:bidi/>
        <w:spacing w:after="0" w:line="240" w:lineRule="auto"/>
        <w:jc w:val="both"/>
        <w:rPr>
          <w:sz w:val="24"/>
          <w:szCs w:val="24"/>
          <w:rtl/>
        </w:rPr>
      </w:pPr>
    </w:p>
    <w:p w14:paraId="40EE2962" w14:textId="4AF971B7"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 xml:space="preserve">נוסח קבוע וזמנים קבועים לתפילה גם מאחדים את הקהילה. הרב סולובייצ'יק דיבר על הרעיון הזה </w:t>
      </w:r>
      <w:r w:rsidR="00435133" w:rsidRPr="00904850">
        <w:rPr>
          <w:rFonts w:asciiTheme="minorBidi" w:hAnsiTheme="minorBidi"/>
          <w:sz w:val="24"/>
          <w:szCs w:val="24"/>
          <w:rtl/>
          <w:lang w:val="en-US"/>
        </w:rPr>
        <w:t>לעיתים קרובות</w:t>
      </w:r>
      <w:r w:rsidRPr="00904850">
        <w:rPr>
          <w:rFonts w:asciiTheme="minorBidi" w:hAnsiTheme="minorBidi"/>
          <w:sz w:val="24"/>
          <w:szCs w:val="24"/>
          <w:rtl/>
          <w:lang w:val="en-US"/>
        </w:rPr>
        <w:t>:</w:t>
      </w:r>
      <w:r w:rsidRPr="00904850">
        <w:rPr>
          <w:rStyle w:val="FootnoteReference"/>
          <w:rFonts w:asciiTheme="minorBidi" w:hAnsiTheme="minorBidi"/>
          <w:sz w:val="24"/>
          <w:szCs w:val="24"/>
          <w:rtl/>
          <w:lang w:val="en-US"/>
        </w:rPr>
        <w:footnoteReference w:id="17"/>
      </w:r>
    </w:p>
    <w:p w14:paraId="395B9B21" w14:textId="77777777" w:rsidR="00C61A25" w:rsidRPr="00904850" w:rsidRDefault="00C61A25" w:rsidP="00C61A25">
      <w:pPr>
        <w:widowControl w:val="0"/>
        <w:bidi/>
        <w:spacing w:after="0" w:line="240" w:lineRule="auto"/>
        <w:jc w:val="both"/>
        <w:rPr>
          <w:rFonts w:asciiTheme="minorBidi" w:hAnsiTheme="minorBidi"/>
          <w:sz w:val="24"/>
          <w:szCs w:val="24"/>
          <w:rtl/>
          <w:lang w:val="en-US"/>
        </w:rPr>
      </w:pPr>
    </w:p>
    <w:p w14:paraId="1A1843C8" w14:textId="1D01B320" w:rsidR="006D6685" w:rsidRPr="00C61A25" w:rsidRDefault="006D6685" w:rsidP="00C61A25">
      <w:pPr>
        <w:bidi/>
        <w:spacing w:after="0" w:line="240" w:lineRule="auto"/>
        <w:ind w:left="720"/>
        <w:jc w:val="both"/>
        <w:rPr>
          <w:sz w:val="24"/>
          <w:szCs w:val="24"/>
          <w:rtl/>
        </w:rPr>
      </w:pPr>
      <w:r w:rsidRPr="00C61A25">
        <w:rPr>
          <w:rFonts w:hint="cs"/>
          <w:sz w:val="24"/>
          <w:szCs w:val="24"/>
          <w:rtl/>
        </w:rPr>
        <w:t>הגרי"ד סולובייצ'יק, מרד קורח, הגות הרב</w:t>
      </w:r>
    </w:p>
    <w:p w14:paraId="17D21AA1" w14:textId="68146DD7" w:rsidR="006D6685" w:rsidRPr="00C61A25" w:rsidRDefault="006D6685" w:rsidP="00C61A25">
      <w:pPr>
        <w:bidi/>
        <w:spacing w:after="0" w:line="240" w:lineRule="auto"/>
        <w:ind w:left="720"/>
        <w:jc w:val="both"/>
        <w:rPr>
          <w:sz w:val="24"/>
          <w:szCs w:val="24"/>
          <w:rtl/>
        </w:rPr>
      </w:pPr>
      <w:r w:rsidRPr="00C61A25">
        <w:rPr>
          <w:rFonts w:hint="eastAsia"/>
          <w:sz w:val="24"/>
          <w:szCs w:val="24"/>
          <w:rtl/>
        </w:rPr>
        <w:t>על</w:t>
      </w:r>
      <w:r w:rsidRPr="00C61A25">
        <w:rPr>
          <w:sz w:val="24"/>
          <w:szCs w:val="24"/>
          <w:rtl/>
        </w:rPr>
        <w:t xml:space="preserve"> </w:t>
      </w:r>
      <w:r w:rsidRPr="00C61A25">
        <w:rPr>
          <w:rFonts w:hint="eastAsia"/>
          <w:sz w:val="24"/>
          <w:szCs w:val="24"/>
          <w:rtl/>
        </w:rPr>
        <w:t>תפילה</w:t>
      </w:r>
      <w:r w:rsidRPr="00C61A25">
        <w:rPr>
          <w:sz w:val="24"/>
          <w:szCs w:val="24"/>
          <w:rtl/>
        </w:rPr>
        <w:t xml:space="preserve"> </w:t>
      </w:r>
      <w:r w:rsidRPr="00C61A25">
        <w:rPr>
          <w:rFonts w:hint="eastAsia"/>
          <w:sz w:val="24"/>
          <w:szCs w:val="24"/>
          <w:rtl/>
        </w:rPr>
        <w:t>בציבור</w:t>
      </w:r>
      <w:r w:rsidRPr="00C61A25">
        <w:rPr>
          <w:sz w:val="24"/>
          <w:szCs w:val="24"/>
          <w:rtl/>
        </w:rPr>
        <w:t xml:space="preserve"> </w:t>
      </w:r>
      <w:r w:rsidRPr="00C61A25">
        <w:rPr>
          <w:rFonts w:hint="eastAsia"/>
          <w:sz w:val="24"/>
          <w:szCs w:val="24"/>
          <w:rtl/>
        </w:rPr>
        <w:t>להיות</w:t>
      </w:r>
      <w:r w:rsidRPr="00C61A25">
        <w:rPr>
          <w:sz w:val="24"/>
          <w:szCs w:val="24"/>
          <w:rtl/>
        </w:rPr>
        <w:t xml:space="preserve"> </w:t>
      </w:r>
      <w:r w:rsidRPr="00C61A25">
        <w:rPr>
          <w:rFonts w:hint="eastAsia"/>
          <w:sz w:val="24"/>
          <w:szCs w:val="24"/>
          <w:rtl/>
        </w:rPr>
        <w:t>תמידי</w:t>
      </w:r>
      <w:r w:rsidRPr="00C61A25">
        <w:rPr>
          <w:rFonts w:hint="cs"/>
          <w:sz w:val="24"/>
          <w:szCs w:val="24"/>
          <w:rtl/>
        </w:rPr>
        <w:t>ת</w:t>
      </w:r>
      <w:r w:rsidRPr="00C61A25">
        <w:rPr>
          <w:sz w:val="24"/>
          <w:szCs w:val="24"/>
          <w:rtl/>
        </w:rPr>
        <w:t xml:space="preserve"> ולא מושפע</w:t>
      </w:r>
      <w:r w:rsidRPr="00C61A25">
        <w:rPr>
          <w:rFonts w:hint="cs"/>
          <w:sz w:val="24"/>
          <w:szCs w:val="24"/>
          <w:rtl/>
        </w:rPr>
        <w:t>ת</w:t>
      </w:r>
      <w:r w:rsidRPr="00C61A25">
        <w:rPr>
          <w:sz w:val="24"/>
          <w:szCs w:val="24"/>
          <w:rtl/>
        </w:rPr>
        <w:t xml:space="preserve"> </w:t>
      </w:r>
      <w:r w:rsidRPr="00C61A25">
        <w:rPr>
          <w:rFonts w:hint="cs"/>
          <w:sz w:val="24"/>
          <w:szCs w:val="24"/>
          <w:rtl/>
        </w:rPr>
        <w:t>מ</w:t>
      </w:r>
      <w:r w:rsidRPr="00C61A25">
        <w:rPr>
          <w:rFonts w:hint="eastAsia"/>
          <w:sz w:val="24"/>
          <w:szCs w:val="24"/>
          <w:rtl/>
        </w:rPr>
        <w:t>רוח</w:t>
      </w:r>
      <w:r w:rsidRPr="00C61A25">
        <w:rPr>
          <w:sz w:val="24"/>
          <w:szCs w:val="24"/>
          <w:rtl/>
        </w:rPr>
        <w:t xml:space="preserve"> </w:t>
      </w:r>
      <w:r w:rsidRPr="00C61A25">
        <w:rPr>
          <w:rFonts w:hint="eastAsia"/>
          <w:sz w:val="24"/>
          <w:szCs w:val="24"/>
          <w:rtl/>
        </w:rPr>
        <w:t>האופנה</w:t>
      </w:r>
      <w:r w:rsidRPr="00C61A25">
        <w:rPr>
          <w:sz w:val="24"/>
          <w:szCs w:val="24"/>
          <w:rtl/>
        </w:rPr>
        <w:t xml:space="preserve"> </w:t>
      </w:r>
      <w:r w:rsidRPr="00C61A25">
        <w:rPr>
          <w:rFonts w:hint="eastAsia"/>
          <w:sz w:val="24"/>
          <w:szCs w:val="24"/>
          <w:rtl/>
        </w:rPr>
        <w:t>או</w:t>
      </w:r>
      <w:r w:rsidRPr="00C61A25">
        <w:rPr>
          <w:sz w:val="24"/>
          <w:szCs w:val="24"/>
          <w:rtl/>
        </w:rPr>
        <w:t xml:space="preserve"> </w:t>
      </w:r>
      <w:r w:rsidRPr="00C61A25">
        <w:rPr>
          <w:rFonts w:hint="eastAsia"/>
          <w:sz w:val="24"/>
          <w:szCs w:val="24"/>
          <w:rtl/>
        </w:rPr>
        <w:t>תלוי</w:t>
      </w:r>
      <w:r w:rsidRPr="00C61A25">
        <w:rPr>
          <w:rFonts w:hint="cs"/>
          <w:sz w:val="24"/>
          <w:szCs w:val="24"/>
          <w:rtl/>
        </w:rPr>
        <w:t>ה</w:t>
      </w:r>
      <w:r w:rsidRPr="00C61A25">
        <w:rPr>
          <w:sz w:val="24"/>
          <w:szCs w:val="24"/>
          <w:rtl/>
        </w:rPr>
        <w:t xml:space="preserve"> במצב רוח של יחידים שונים. העובדה שכל היהודים בכל הזמנים </w:t>
      </w:r>
      <w:r w:rsidRPr="00C61A25">
        <w:rPr>
          <w:rFonts w:hint="cs"/>
          <w:sz w:val="24"/>
          <w:szCs w:val="24"/>
          <w:rtl/>
        </w:rPr>
        <w:t>ומכל קצווי תבל</w:t>
      </w:r>
      <w:r w:rsidRPr="00C61A25">
        <w:rPr>
          <w:sz w:val="24"/>
          <w:szCs w:val="24"/>
          <w:rtl/>
        </w:rPr>
        <w:t xml:space="preserve"> יכולים להתפלל ביחד, גם בהילקח </w:t>
      </w:r>
      <w:r w:rsidRPr="00C61A25">
        <w:rPr>
          <w:sz w:val="24"/>
          <w:szCs w:val="24"/>
          <w:rtl/>
        </w:rPr>
        <w:lastRenderedPageBreak/>
        <w:t xml:space="preserve">בחשבון שינויים מזעריים במנהגים ליטורגיים, </w:t>
      </w:r>
      <w:r w:rsidRPr="00C61A25">
        <w:rPr>
          <w:rFonts w:hint="eastAsia"/>
          <w:sz w:val="24"/>
          <w:szCs w:val="24"/>
          <w:rtl/>
        </w:rPr>
        <w:t>נובעת</w:t>
      </w:r>
      <w:r w:rsidRPr="00C61A25">
        <w:rPr>
          <w:sz w:val="24"/>
          <w:szCs w:val="24"/>
          <w:rtl/>
        </w:rPr>
        <w:t xml:space="preserve"> </w:t>
      </w:r>
      <w:r w:rsidRPr="00C61A25">
        <w:rPr>
          <w:rFonts w:hint="cs"/>
          <w:sz w:val="24"/>
          <w:szCs w:val="24"/>
          <w:rtl/>
        </w:rPr>
        <w:t>מהקביעות</w:t>
      </w:r>
      <w:r w:rsidRPr="00C61A25">
        <w:rPr>
          <w:sz w:val="24"/>
          <w:szCs w:val="24"/>
          <w:rtl/>
        </w:rPr>
        <w:t xml:space="preserve"> או </w:t>
      </w:r>
      <w:r w:rsidRPr="00C61A25">
        <w:rPr>
          <w:rFonts w:hint="cs"/>
          <w:sz w:val="24"/>
          <w:szCs w:val="24"/>
          <w:rtl/>
        </w:rPr>
        <w:t>מ</w:t>
      </w:r>
      <w:r w:rsidRPr="00C61A25">
        <w:rPr>
          <w:rFonts w:hint="eastAsia"/>
          <w:sz w:val="24"/>
          <w:szCs w:val="24"/>
          <w:rtl/>
        </w:rPr>
        <w:t>הצורה</w:t>
      </w:r>
      <w:r w:rsidRPr="00C61A25">
        <w:rPr>
          <w:sz w:val="24"/>
          <w:szCs w:val="24"/>
          <w:rtl/>
        </w:rPr>
        <w:t xml:space="preserve"> </w:t>
      </w:r>
      <w:r w:rsidRPr="00C61A25">
        <w:rPr>
          <w:rFonts w:hint="eastAsia"/>
          <w:sz w:val="24"/>
          <w:szCs w:val="24"/>
          <w:rtl/>
        </w:rPr>
        <w:t>שהיא</w:t>
      </w:r>
      <w:r w:rsidRPr="00C61A25">
        <w:rPr>
          <w:sz w:val="24"/>
          <w:szCs w:val="24"/>
          <w:rtl/>
        </w:rPr>
        <w:t xml:space="preserve"> </w:t>
      </w:r>
      <w:r w:rsidRPr="00C61A25">
        <w:rPr>
          <w:rFonts w:hint="eastAsia"/>
          <w:sz w:val="24"/>
          <w:szCs w:val="24"/>
          <w:rtl/>
        </w:rPr>
        <w:t>בשליטת</w:t>
      </w:r>
      <w:r w:rsidRPr="00C61A25">
        <w:rPr>
          <w:sz w:val="24"/>
          <w:szCs w:val="24"/>
          <w:rtl/>
        </w:rPr>
        <w:t xml:space="preserve"> </w:t>
      </w:r>
      <w:r w:rsidRPr="00C61A25">
        <w:rPr>
          <w:rFonts w:hint="eastAsia"/>
          <w:sz w:val="24"/>
          <w:szCs w:val="24"/>
          <w:rtl/>
        </w:rPr>
        <w:t>ההלכה</w:t>
      </w:r>
      <w:r w:rsidRPr="00C61A25">
        <w:rPr>
          <w:sz w:val="24"/>
          <w:szCs w:val="24"/>
          <w:rtl/>
        </w:rPr>
        <w:t>.</w:t>
      </w:r>
    </w:p>
    <w:p w14:paraId="6A4B5261" w14:textId="0C866309" w:rsidR="006D6685" w:rsidRPr="00904850" w:rsidRDefault="006D6685" w:rsidP="00C61A25">
      <w:pPr>
        <w:widowControl w:val="0"/>
        <w:bidi/>
        <w:spacing w:after="0" w:line="240" w:lineRule="auto"/>
        <w:jc w:val="both"/>
        <w:rPr>
          <w:rFonts w:asciiTheme="minorBidi" w:hAnsiTheme="minorBidi"/>
          <w:sz w:val="24"/>
          <w:szCs w:val="24"/>
          <w:rtl/>
          <w:lang w:val="en-US"/>
        </w:rPr>
      </w:pPr>
    </w:p>
    <w:p w14:paraId="1A9216EE" w14:textId="6E66691C" w:rsidR="006D6685" w:rsidRPr="00904850"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אפילו</w:t>
      </w:r>
      <w:r w:rsidRPr="00904850">
        <w:rPr>
          <w:rFonts w:asciiTheme="minorBidi" w:hAnsiTheme="minorBidi"/>
          <w:sz w:val="24"/>
          <w:szCs w:val="24"/>
          <w:rtl/>
        </w:rPr>
        <w:t xml:space="preserve"> כאשר אנו מתפללים לבד, הנוסח והזמנים של התפילה מחברים אותנו לשאר הקהילה היהודית. על ידי שימוש במסגרת קהילתית הלכתית לתפילה, אנו בו זמנית עומדים לפני הקב"ה עם כל העצמיות והייחודיות שלנו, ומצטרפים לקהילה שבדומה לקב"ה עולה מעל הזמן והמקום.</w:t>
      </w:r>
    </w:p>
    <w:p w14:paraId="36D32509" w14:textId="77777777" w:rsidR="006D6685" w:rsidRPr="00904850" w:rsidRDefault="006D6685" w:rsidP="00C61A25">
      <w:pPr>
        <w:pStyle w:val="--"/>
        <w:widowControl w:val="0"/>
        <w:spacing w:after="0" w:line="240" w:lineRule="auto"/>
        <w:rPr>
          <w:rtl/>
        </w:rPr>
      </w:pPr>
    </w:p>
    <w:p w14:paraId="2C093DE8" w14:textId="38037C1E" w:rsidR="006D6685" w:rsidRPr="00904850" w:rsidRDefault="006D6685" w:rsidP="00C61A25">
      <w:pPr>
        <w:pStyle w:val="Heading1"/>
        <w:keepNext w:val="0"/>
        <w:keepLines w:val="0"/>
        <w:widowControl w:val="0"/>
        <w:spacing w:before="0" w:line="240" w:lineRule="auto"/>
        <w:jc w:val="both"/>
        <w:rPr>
          <w:sz w:val="24"/>
          <w:szCs w:val="24"/>
          <w:rtl/>
        </w:rPr>
      </w:pPr>
      <w:r w:rsidRPr="00904850">
        <w:rPr>
          <w:sz w:val="24"/>
          <w:szCs w:val="24"/>
          <w:rtl/>
        </w:rPr>
        <w:t>חובת נשים בתפילה</w:t>
      </w:r>
    </w:p>
    <w:p w14:paraId="2EF83F79" w14:textId="6EBD2A3B" w:rsidR="006D6685" w:rsidRDefault="006D6685" w:rsidP="00C61A25">
      <w:pPr>
        <w:pStyle w:val="SubQuote"/>
        <w:widowControl w:val="0"/>
        <w:bidi/>
        <w:spacing w:after="0" w:line="240" w:lineRule="auto"/>
        <w:jc w:val="both"/>
        <w:rPr>
          <w:sz w:val="24"/>
          <w:szCs w:val="24"/>
          <w:rtl/>
        </w:rPr>
      </w:pPr>
      <w:r w:rsidRPr="00904850">
        <w:rPr>
          <w:sz w:val="24"/>
          <w:szCs w:val="24"/>
          <w:rtl/>
        </w:rPr>
        <w:t>האם נשים חייבות להתפלל?</w:t>
      </w:r>
    </w:p>
    <w:p w14:paraId="5DB67FB1" w14:textId="77777777" w:rsidR="00C61A25" w:rsidRPr="00904850" w:rsidRDefault="00C61A25" w:rsidP="00C61A25">
      <w:pPr>
        <w:pStyle w:val="SubQuote"/>
        <w:widowControl w:val="0"/>
        <w:bidi/>
        <w:spacing w:after="0" w:line="240" w:lineRule="auto"/>
        <w:jc w:val="both"/>
        <w:rPr>
          <w:sz w:val="24"/>
          <w:szCs w:val="24"/>
          <w:rtl/>
        </w:rPr>
      </w:pPr>
    </w:p>
    <w:p w14:paraId="6A0A0328" w14:textId="53A368B7"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המשנה אומרת שכן:</w:t>
      </w:r>
    </w:p>
    <w:p w14:paraId="618D2F2C" w14:textId="77777777" w:rsidR="00C61A25" w:rsidRPr="00904850" w:rsidRDefault="00C61A25" w:rsidP="00C61A25">
      <w:pPr>
        <w:widowControl w:val="0"/>
        <w:bidi/>
        <w:spacing w:after="0" w:line="240" w:lineRule="auto"/>
        <w:jc w:val="both"/>
        <w:rPr>
          <w:rFonts w:asciiTheme="minorBidi" w:hAnsiTheme="minorBidi"/>
          <w:sz w:val="24"/>
          <w:szCs w:val="24"/>
          <w:rtl/>
          <w:lang w:val="en-US"/>
        </w:rPr>
      </w:pPr>
    </w:p>
    <w:p w14:paraId="5DC74D8C" w14:textId="5B16931C" w:rsidR="006D6685" w:rsidRPr="00C61A25" w:rsidRDefault="006D6685" w:rsidP="00C61A25">
      <w:pPr>
        <w:bidi/>
        <w:spacing w:after="0" w:line="240" w:lineRule="auto"/>
        <w:ind w:left="720"/>
        <w:jc w:val="both"/>
        <w:rPr>
          <w:sz w:val="24"/>
          <w:szCs w:val="24"/>
          <w:rtl/>
        </w:rPr>
      </w:pPr>
      <w:r w:rsidRPr="00C61A25">
        <w:rPr>
          <w:sz w:val="24"/>
          <w:szCs w:val="24"/>
          <w:rtl/>
        </w:rPr>
        <w:t>משנה ברכות ג</w:t>
      </w:r>
      <w:r w:rsidRPr="00C61A25">
        <w:rPr>
          <w:rFonts w:hint="cs"/>
          <w:sz w:val="24"/>
          <w:szCs w:val="24"/>
          <w:rtl/>
        </w:rPr>
        <w:t xml:space="preserve">', </w:t>
      </w:r>
      <w:r w:rsidRPr="00C61A25">
        <w:rPr>
          <w:sz w:val="24"/>
          <w:szCs w:val="24"/>
          <w:rtl/>
        </w:rPr>
        <w:t>ג </w:t>
      </w:r>
    </w:p>
    <w:p w14:paraId="41F6E441" w14:textId="5B033B81" w:rsidR="006D6685" w:rsidRPr="00C61A25" w:rsidRDefault="006D6685" w:rsidP="00C61A25">
      <w:pPr>
        <w:bidi/>
        <w:spacing w:after="0" w:line="240" w:lineRule="auto"/>
        <w:ind w:left="720"/>
        <w:jc w:val="both"/>
        <w:rPr>
          <w:sz w:val="24"/>
          <w:szCs w:val="24"/>
          <w:rtl/>
        </w:rPr>
      </w:pPr>
      <w:r w:rsidRPr="00C61A25">
        <w:rPr>
          <w:sz w:val="24"/>
          <w:szCs w:val="24"/>
          <w:rtl/>
        </w:rPr>
        <w:t>נשים…פטורין מקריאת שמע ומן התפלין, וחייבין בתפלה ובמזוזה ובברכת המזון.</w:t>
      </w:r>
    </w:p>
    <w:p w14:paraId="347FFBC0" w14:textId="77777777" w:rsidR="00C61A25" w:rsidRPr="00904850" w:rsidRDefault="00C61A25" w:rsidP="00C61A25">
      <w:pPr>
        <w:pStyle w:val="SourceText"/>
        <w:widowControl w:val="0"/>
        <w:spacing w:after="0" w:line="240" w:lineRule="auto"/>
        <w:jc w:val="both"/>
        <w:rPr>
          <w:szCs w:val="24"/>
          <w:rtl/>
        </w:rPr>
      </w:pPr>
    </w:p>
    <w:p w14:paraId="15D12454" w14:textId="0C16770F"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מהו אופי החיוב המדובר במשנה?</w:t>
      </w:r>
    </w:p>
    <w:p w14:paraId="39897913" w14:textId="77777777" w:rsidR="00C61A25" w:rsidRPr="00904850" w:rsidRDefault="00C61A25" w:rsidP="00C61A25">
      <w:pPr>
        <w:widowControl w:val="0"/>
        <w:bidi/>
        <w:spacing w:after="0" w:line="240" w:lineRule="auto"/>
        <w:jc w:val="both"/>
        <w:rPr>
          <w:rFonts w:asciiTheme="minorBidi" w:hAnsiTheme="minorBidi"/>
          <w:sz w:val="24"/>
          <w:szCs w:val="24"/>
          <w:rtl/>
          <w:lang w:val="en-US"/>
        </w:rPr>
      </w:pPr>
    </w:p>
    <w:p w14:paraId="2CF179F7" w14:textId="3F36BFBB"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לפי דעת הרמב"ן, הסובר שתפילה היא מצווה מדרבנן, פשט המשנה הוא שנשים חייבות בכל הלכות תפילה – להתפלל את נוסח שמונה עשרה בזמנים קבועים, כמו שקבעו חכמים.</w:t>
      </w:r>
    </w:p>
    <w:p w14:paraId="3A58AB4B" w14:textId="77777777" w:rsidR="00C61A25" w:rsidRPr="00904850" w:rsidRDefault="00C61A25" w:rsidP="00C61A25">
      <w:pPr>
        <w:widowControl w:val="0"/>
        <w:bidi/>
        <w:spacing w:after="0" w:line="240" w:lineRule="auto"/>
        <w:jc w:val="both"/>
        <w:rPr>
          <w:rFonts w:asciiTheme="minorBidi" w:hAnsiTheme="minorBidi"/>
          <w:sz w:val="24"/>
          <w:szCs w:val="24"/>
          <w:rtl/>
          <w:lang w:val="en-US"/>
        </w:rPr>
      </w:pPr>
    </w:p>
    <w:p w14:paraId="6E0F5246" w14:textId="5FD0AF9D"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 xml:space="preserve">לפי דעת הרמב"ם, ייתכן שהמשנה מדברת על המצווה להתפלל מן התורה, כך שהיא לא עונה באופן מוחלט על שאלת חיוב נשים בנוסח ובזמן קבוע לתפילה שהם מדרבנן. (לשאלה הזאת נחזור </w:t>
      </w:r>
      <w:hyperlink r:id="rId13" w:history="1">
        <w:r w:rsidRPr="00904850">
          <w:rPr>
            <w:rStyle w:val="Hyperlink"/>
            <w:rFonts w:asciiTheme="minorBidi" w:hAnsiTheme="minorBidi"/>
            <w:sz w:val="24"/>
            <w:szCs w:val="24"/>
            <w:rtl/>
            <w:lang w:val="en-US"/>
          </w:rPr>
          <w:t>בחלק הבא</w:t>
        </w:r>
      </w:hyperlink>
      <w:r w:rsidRPr="00904850">
        <w:rPr>
          <w:rFonts w:asciiTheme="minorBidi" w:hAnsiTheme="minorBidi"/>
          <w:sz w:val="24"/>
          <w:szCs w:val="24"/>
          <w:rtl/>
          <w:lang w:val="en-US"/>
        </w:rPr>
        <w:t xml:space="preserve"> של הסדרה הנוכחית.)</w:t>
      </w:r>
    </w:p>
    <w:p w14:paraId="5DA5435E" w14:textId="77777777" w:rsidR="00C61A25" w:rsidRPr="00904850" w:rsidRDefault="00C61A25" w:rsidP="00C61A25">
      <w:pPr>
        <w:widowControl w:val="0"/>
        <w:bidi/>
        <w:spacing w:after="0" w:line="240" w:lineRule="auto"/>
        <w:jc w:val="both"/>
        <w:rPr>
          <w:rFonts w:asciiTheme="minorBidi" w:hAnsiTheme="minorBidi"/>
          <w:sz w:val="24"/>
          <w:szCs w:val="24"/>
          <w:rtl/>
          <w:lang w:val="en-US"/>
        </w:rPr>
      </w:pPr>
    </w:p>
    <w:p w14:paraId="260E9EAE" w14:textId="21DB1A93" w:rsidR="006D6685" w:rsidRDefault="006D6685"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אף שאולי נראה ברור שאישה תהיה חייבת בתפילה, התלמוד הבבלי על משנה זו מעלה את האפשרות לפטור נשים, אך ההכרעה היא כי נשים אכן חייבות. קיימות גרסאות שונות בסוגיה זו. הגרסה שהתקבלה בדפוסים היא כך:</w:t>
      </w:r>
    </w:p>
    <w:p w14:paraId="79802BA6" w14:textId="77777777" w:rsidR="00C61A25" w:rsidRPr="00904850" w:rsidRDefault="00C61A25" w:rsidP="00C61A25">
      <w:pPr>
        <w:widowControl w:val="0"/>
        <w:bidi/>
        <w:spacing w:after="0" w:line="240" w:lineRule="auto"/>
        <w:jc w:val="both"/>
        <w:rPr>
          <w:rFonts w:asciiTheme="minorBidi" w:hAnsiTheme="minorBidi"/>
          <w:sz w:val="24"/>
          <w:szCs w:val="24"/>
          <w:rtl/>
          <w:lang w:val="en-US"/>
        </w:rPr>
      </w:pPr>
    </w:p>
    <w:p w14:paraId="01E96A2B" w14:textId="35179B3E" w:rsidR="006D6685" w:rsidRPr="00C61A25" w:rsidRDefault="006D6685" w:rsidP="00C61A25">
      <w:pPr>
        <w:bidi/>
        <w:spacing w:after="0" w:line="240" w:lineRule="auto"/>
        <w:ind w:left="720"/>
        <w:jc w:val="both"/>
        <w:rPr>
          <w:sz w:val="24"/>
          <w:szCs w:val="24"/>
          <w:rtl/>
        </w:rPr>
      </w:pPr>
      <w:r w:rsidRPr="00C61A25">
        <w:rPr>
          <w:sz w:val="24"/>
          <w:szCs w:val="24"/>
          <w:rtl/>
        </w:rPr>
        <w:t>תלמוד בבלי</w:t>
      </w:r>
      <w:r w:rsidRPr="00C61A25">
        <w:rPr>
          <w:rFonts w:hint="cs"/>
          <w:sz w:val="24"/>
          <w:szCs w:val="24"/>
          <w:rtl/>
        </w:rPr>
        <w:t>,</w:t>
      </w:r>
      <w:r w:rsidRPr="00C61A25">
        <w:rPr>
          <w:sz w:val="24"/>
          <w:szCs w:val="24"/>
          <w:rtl/>
        </w:rPr>
        <w:t xml:space="preserve"> מסכת ברכות דף כ ע</w:t>
      </w:r>
      <w:r w:rsidRPr="00C61A25">
        <w:rPr>
          <w:rFonts w:hint="cs"/>
          <w:sz w:val="24"/>
          <w:szCs w:val="24"/>
          <w:rtl/>
        </w:rPr>
        <w:t>"</w:t>
      </w:r>
      <w:r w:rsidRPr="00C61A25">
        <w:rPr>
          <w:sz w:val="24"/>
          <w:szCs w:val="24"/>
          <w:rtl/>
        </w:rPr>
        <w:t>ב</w:t>
      </w:r>
    </w:p>
    <w:p w14:paraId="77094D46" w14:textId="0A52E1D0" w:rsidR="006D6685" w:rsidRPr="00C61A25" w:rsidRDefault="006D6685" w:rsidP="00C61A25">
      <w:pPr>
        <w:bidi/>
        <w:spacing w:after="0" w:line="240" w:lineRule="auto"/>
        <w:ind w:left="720"/>
        <w:jc w:val="both"/>
        <w:rPr>
          <w:sz w:val="24"/>
          <w:szCs w:val="24"/>
          <w:rtl/>
        </w:rPr>
      </w:pPr>
      <w:r w:rsidRPr="00C61A25">
        <w:rPr>
          <w:sz w:val="24"/>
          <w:szCs w:val="24"/>
          <w:rtl/>
        </w:rPr>
        <w:t>וחייבין בתפלה</w:t>
      </w:r>
      <w:r w:rsidRPr="00C61A25">
        <w:rPr>
          <w:rFonts w:hint="cs"/>
          <w:sz w:val="24"/>
          <w:szCs w:val="24"/>
          <w:rtl/>
        </w:rPr>
        <w:t>,</w:t>
      </w:r>
      <w:r w:rsidRPr="00C61A25">
        <w:rPr>
          <w:sz w:val="24"/>
          <w:szCs w:val="24"/>
          <w:rtl/>
        </w:rPr>
        <w:t xml:space="preserve"> דרחמ</w:t>
      </w:r>
      <w:r w:rsidRPr="00C61A25">
        <w:rPr>
          <w:rFonts w:hint="eastAsia"/>
          <w:sz w:val="24"/>
          <w:szCs w:val="24"/>
          <w:rtl/>
        </w:rPr>
        <w:t>ֵ</w:t>
      </w:r>
      <w:r w:rsidRPr="00C61A25">
        <w:rPr>
          <w:sz w:val="24"/>
          <w:szCs w:val="24"/>
          <w:rtl/>
        </w:rPr>
        <w:t xml:space="preserve">י נינהו [=שהיא בקשת רחמים]. מהו דתימא [=מהו שתאמר]: הואיל וכתיב בה ערב ובקר וצהרים, כמצות עשה שהזמן גרמא דמי [=היא דומה] </w:t>
      </w:r>
      <w:r w:rsidRPr="00C61A25">
        <w:rPr>
          <w:rFonts w:hint="eastAsia"/>
          <w:sz w:val="24"/>
          <w:szCs w:val="24"/>
          <w:rtl/>
        </w:rPr>
        <w:t>–</w:t>
      </w:r>
      <w:r w:rsidRPr="00C61A25">
        <w:rPr>
          <w:sz w:val="24"/>
          <w:szCs w:val="24"/>
          <w:rtl/>
        </w:rPr>
        <w:t xml:space="preserve"> קמשמע לן [=בא להשמיענו שנשים אכן חייבות בתפילה].</w:t>
      </w:r>
    </w:p>
    <w:p w14:paraId="2FD44360" w14:textId="77777777" w:rsidR="00C61A25" w:rsidRPr="00904850" w:rsidRDefault="00C61A25" w:rsidP="00C61A25">
      <w:pPr>
        <w:pStyle w:val="SourceText"/>
        <w:widowControl w:val="0"/>
        <w:spacing w:after="0" w:line="240" w:lineRule="auto"/>
        <w:jc w:val="both"/>
        <w:rPr>
          <w:szCs w:val="24"/>
          <w:rtl/>
        </w:rPr>
      </w:pPr>
    </w:p>
    <w:p w14:paraId="4CAFEB5E" w14:textId="168AEC60" w:rsidR="006D6685" w:rsidRDefault="006D6685" w:rsidP="00C61A25">
      <w:pPr>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ישנן שתי דרכים עיקריות להבין את הקטע הזה בגמרא:</w:t>
      </w:r>
    </w:p>
    <w:p w14:paraId="67248CC2" w14:textId="77777777" w:rsidR="00C61A25" w:rsidRPr="00904850" w:rsidRDefault="00C61A25" w:rsidP="00C61A25">
      <w:pPr>
        <w:widowControl w:val="0"/>
        <w:bidi/>
        <w:spacing w:after="0" w:line="240" w:lineRule="auto"/>
        <w:jc w:val="both"/>
        <w:rPr>
          <w:rFonts w:asciiTheme="minorBidi" w:hAnsiTheme="minorBidi"/>
          <w:sz w:val="24"/>
          <w:szCs w:val="24"/>
          <w:rtl/>
        </w:rPr>
      </w:pPr>
    </w:p>
    <w:p w14:paraId="1DDCAC7A" w14:textId="3A973E66" w:rsidR="00297F34" w:rsidRPr="00904850" w:rsidRDefault="006D6685" w:rsidP="00C61A25">
      <w:pPr>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 xml:space="preserve">אם נבין שמדובר כאן על תפילה מדאורייתא, אז הגמרא מלמדת אותנו שמעיקרה תפילה כלל לא נחשבת </w:t>
      </w:r>
      <w:hyperlink r:id="rId14" w:history="1">
        <w:r w:rsidRPr="00904850">
          <w:rPr>
            <w:rStyle w:val="Hyperlink"/>
            <w:rFonts w:asciiTheme="minorBidi" w:hAnsiTheme="minorBidi"/>
            <w:sz w:val="24"/>
            <w:szCs w:val="24"/>
            <w:rtl/>
          </w:rPr>
          <w:t>מצוות עשה שהזמן גרמה</w:t>
        </w:r>
      </w:hyperlink>
      <w:r w:rsidRPr="00904850">
        <w:rPr>
          <w:rFonts w:asciiTheme="minorBidi" w:hAnsiTheme="minorBidi"/>
          <w:sz w:val="24"/>
          <w:szCs w:val="24"/>
          <w:rtl/>
        </w:rPr>
        <w:t>, ולכן נשים חייבות בה.</w:t>
      </w:r>
      <w:r w:rsidRPr="00904850">
        <w:rPr>
          <w:rStyle w:val="FootnoteReference"/>
          <w:rFonts w:asciiTheme="minorBidi" w:hAnsiTheme="minorBidi"/>
          <w:sz w:val="24"/>
          <w:szCs w:val="24"/>
          <w:rtl/>
        </w:rPr>
        <w:footnoteReference w:id="18"/>
      </w:r>
      <w:r w:rsidRPr="00904850">
        <w:rPr>
          <w:rFonts w:asciiTheme="minorBidi" w:hAnsiTheme="minorBidi"/>
          <w:sz w:val="24"/>
          <w:szCs w:val="24"/>
          <w:rtl/>
        </w:rPr>
        <w:t xml:space="preserve"> </w:t>
      </w:r>
    </w:p>
    <w:p w14:paraId="58B208EB" w14:textId="6546E3F8" w:rsidR="00EB73BA" w:rsidRDefault="002D540B" w:rsidP="00C61A25">
      <w:pPr>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lastRenderedPageBreak/>
        <w:t>אם נבין שמדובר כאן על</w:t>
      </w:r>
      <w:r w:rsidR="00297F34" w:rsidRPr="00904850">
        <w:rPr>
          <w:rFonts w:asciiTheme="minorBidi" w:hAnsiTheme="minorBidi"/>
          <w:sz w:val="24"/>
          <w:szCs w:val="24"/>
          <w:rtl/>
        </w:rPr>
        <w:t xml:space="preserve"> החיוב</w:t>
      </w:r>
      <w:r w:rsidRPr="00904850">
        <w:rPr>
          <w:rFonts w:asciiTheme="minorBidi" w:hAnsiTheme="minorBidi"/>
          <w:sz w:val="24"/>
          <w:szCs w:val="24"/>
          <w:rtl/>
        </w:rPr>
        <w:t xml:space="preserve"> בתפילה</w:t>
      </w:r>
      <w:r w:rsidR="00297F34" w:rsidRPr="00904850">
        <w:rPr>
          <w:rFonts w:asciiTheme="minorBidi" w:hAnsiTheme="minorBidi"/>
          <w:sz w:val="24"/>
          <w:szCs w:val="24"/>
          <w:rtl/>
        </w:rPr>
        <w:t xml:space="preserve"> מדרבנן, אז </w:t>
      </w:r>
      <w:r w:rsidR="004F16F3" w:rsidRPr="00904850">
        <w:rPr>
          <w:rFonts w:asciiTheme="minorBidi" w:hAnsiTheme="minorBidi"/>
          <w:sz w:val="24"/>
          <w:szCs w:val="24"/>
          <w:rtl/>
        </w:rPr>
        <w:t xml:space="preserve">עולה </w:t>
      </w:r>
      <w:r w:rsidR="00356830" w:rsidRPr="00904850">
        <w:rPr>
          <w:rFonts w:asciiTheme="minorBidi" w:hAnsiTheme="minorBidi"/>
          <w:sz w:val="24"/>
          <w:szCs w:val="24"/>
          <w:rtl/>
        </w:rPr>
        <w:t xml:space="preserve">מכאן </w:t>
      </w:r>
      <w:r w:rsidR="00297F34" w:rsidRPr="00904850">
        <w:rPr>
          <w:rFonts w:asciiTheme="minorBidi" w:hAnsiTheme="minorBidi"/>
          <w:sz w:val="24"/>
          <w:szCs w:val="24"/>
          <w:rtl/>
        </w:rPr>
        <w:t xml:space="preserve">היא </w:t>
      </w:r>
      <w:r w:rsidR="00EB73BA" w:rsidRPr="00904850">
        <w:rPr>
          <w:rFonts w:asciiTheme="minorBidi" w:hAnsiTheme="minorBidi"/>
          <w:sz w:val="24"/>
          <w:szCs w:val="24"/>
          <w:rtl/>
        </w:rPr>
        <w:t xml:space="preserve">אכן </w:t>
      </w:r>
      <w:r w:rsidR="00297F34" w:rsidRPr="00904850">
        <w:rPr>
          <w:rFonts w:asciiTheme="minorBidi" w:hAnsiTheme="minorBidi"/>
          <w:sz w:val="24"/>
          <w:szCs w:val="24"/>
          <w:rtl/>
        </w:rPr>
        <w:t>מצוות עשה שהזמן גרמה, אולם חכמים חייבו גם את האישה בנוסח וזמן קבוע לתפילה מכיוון ש</w:t>
      </w:r>
      <w:r w:rsidR="00775915" w:rsidRPr="00904850">
        <w:rPr>
          <w:rFonts w:asciiTheme="minorBidi" w:hAnsiTheme="minorBidi"/>
          <w:sz w:val="24"/>
          <w:szCs w:val="24"/>
          <w:rtl/>
        </w:rPr>
        <w:t xml:space="preserve">תפילה היא </w:t>
      </w:r>
      <w:r w:rsidR="0041382D" w:rsidRPr="00904850">
        <w:rPr>
          <w:rFonts w:asciiTheme="minorBidi" w:hAnsiTheme="minorBidi"/>
          <w:sz w:val="24"/>
          <w:szCs w:val="24"/>
          <w:rtl/>
        </w:rPr>
        <w:t xml:space="preserve">"רחמֵי", </w:t>
      </w:r>
      <w:r w:rsidR="00775915" w:rsidRPr="00904850">
        <w:rPr>
          <w:rFonts w:asciiTheme="minorBidi" w:hAnsiTheme="minorBidi"/>
          <w:sz w:val="24"/>
          <w:szCs w:val="24"/>
          <w:rtl/>
        </w:rPr>
        <w:t xml:space="preserve">בקשת רחמים, </w:t>
      </w:r>
      <w:r w:rsidR="00EB73BA" w:rsidRPr="00904850">
        <w:rPr>
          <w:rFonts w:asciiTheme="minorBidi" w:hAnsiTheme="minorBidi"/>
          <w:sz w:val="24"/>
          <w:szCs w:val="24"/>
          <w:rtl/>
        </w:rPr>
        <w:t xml:space="preserve">וזה דבר </w:t>
      </w:r>
      <w:r w:rsidR="00775915" w:rsidRPr="00904850">
        <w:rPr>
          <w:rFonts w:asciiTheme="minorBidi" w:hAnsiTheme="minorBidi"/>
          <w:sz w:val="24"/>
          <w:szCs w:val="24"/>
          <w:rtl/>
        </w:rPr>
        <w:t>הכרחי לכולם.</w:t>
      </w:r>
    </w:p>
    <w:p w14:paraId="08E45D7C" w14:textId="77777777" w:rsidR="00C61A25" w:rsidRPr="00904850" w:rsidRDefault="00C61A25" w:rsidP="00C61A25">
      <w:pPr>
        <w:widowControl w:val="0"/>
        <w:bidi/>
        <w:spacing w:after="0" w:line="240" w:lineRule="auto"/>
        <w:jc w:val="both"/>
        <w:rPr>
          <w:rFonts w:asciiTheme="minorBidi" w:hAnsiTheme="minorBidi"/>
          <w:sz w:val="24"/>
          <w:szCs w:val="24"/>
          <w:rtl/>
        </w:rPr>
      </w:pPr>
    </w:p>
    <w:p w14:paraId="52EB5FB4" w14:textId="3EA86915" w:rsidR="0028089A" w:rsidRDefault="00330EB3" w:rsidP="00C61A25">
      <w:pPr>
        <w:widowControl w:val="0"/>
        <w:bidi/>
        <w:spacing w:after="0" w:line="240" w:lineRule="auto"/>
        <w:jc w:val="both"/>
        <w:rPr>
          <w:rFonts w:asciiTheme="minorBidi" w:hAnsiTheme="minorBidi"/>
          <w:sz w:val="24"/>
          <w:szCs w:val="24"/>
          <w:rtl/>
        </w:rPr>
      </w:pPr>
      <w:r w:rsidRPr="00904850">
        <w:rPr>
          <w:rFonts w:asciiTheme="minorBidi" w:hAnsiTheme="minorBidi"/>
          <w:sz w:val="24"/>
          <w:szCs w:val="24"/>
          <w:rtl/>
        </w:rPr>
        <w:t>הרעיון שנשים חייבות בתפילה כיוון ש</w:t>
      </w:r>
      <w:r w:rsidR="00982DFD" w:rsidRPr="00904850">
        <w:rPr>
          <w:rFonts w:asciiTheme="minorBidi" w:hAnsiTheme="minorBidi"/>
          <w:sz w:val="24"/>
          <w:szCs w:val="24"/>
          <w:rtl/>
        </w:rPr>
        <w:t>כולם</w:t>
      </w:r>
      <w:r w:rsidRPr="00904850">
        <w:rPr>
          <w:rFonts w:asciiTheme="minorBidi" w:hAnsiTheme="minorBidi"/>
          <w:sz w:val="24"/>
          <w:szCs w:val="24"/>
          <w:rtl/>
        </w:rPr>
        <w:t xml:space="preserve"> זקוק</w:t>
      </w:r>
      <w:r w:rsidR="00982DFD" w:rsidRPr="00904850">
        <w:rPr>
          <w:rFonts w:asciiTheme="minorBidi" w:hAnsiTheme="minorBidi"/>
          <w:sz w:val="24"/>
          <w:szCs w:val="24"/>
          <w:rtl/>
        </w:rPr>
        <w:t>ים</w:t>
      </w:r>
      <w:r w:rsidRPr="00904850">
        <w:rPr>
          <w:rFonts w:asciiTheme="minorBidi" w:hAnsiTheme="minorBidi"/>
          <w:sz w:val="24"/>
          <w:szCs w:val="24"/>
          <w:rtl/>
        </w:rPr>
        <w:t xml:space="preserve"> לרחמי שמיים</w:t>
      </w:r>
      <w:r w:rsidR="00B95749" w:rsidRPr="00904850">
        <w:rPr>
          <w:rFonts w:asciiTheme="minorBidi" w:hAnsiTheme="minorBidi"/>
          <w:sz w:val="24"/>
          <w:szCs w:val="24"/>
          <w:rtl/>
        </w:rPr>
        <w:t xml:space="preserve"> </w:t>
      </w:r>
      <w:r w:rsidR="00841B41" w:rsidRPr="00904850">
        <w:rPr>
          <w:rFonts w:asciiTheme="minorBidi" w:hAnsiTheme="minorBidi"/>
          <w:sz w:val="24"/>
          <w:szCs w:val="24"/>
          <w:rtl/>
        </w:rPr>
        <w:t>מבוטא גם בירושלמי:</w:t>
      </w:r>
    </w:p>
    <w:p w14:paraId="11F5E9EA" w14:textId="77777777" w:rsidR="00C61A25" w:rsidRPr="00904850" w:rsidRDefault="00C61A25" w:rsidP="00C61A25">
      <w:pPr>
        <w:widowControl w:val="0"/>
        <w:bidi/>
        <w:spacing w:after="0" w:line="240" w:lineRule="auto"/>
        <w:jc w:val="both"/>
        <w:rPr>
          <w:rFonts w:asciiTheme="minorBidi" w:hAnsiTheme="minorBidi"/>
          <w:sz w:val="24"/>
          <w:szCs w:val="24"/>
          <w:rtl/>
        </w:rPr>
      </w:pPr>
    </w:p>
    <w:p w14:paraId="1F6355F8" w14:textId="1B04F880" w:rsidR="003F7BEF" w:rsidRPr="00C61A25" w:rsidRDefault="003F7BEF" w:rsidP="00C61A25">
      <w:pPr>
        <w:bidi/>
        <w:spacing w:after="0" w:line="240" w:lineRule="auto"/>
        <w:ind w:left="720"/>
        <w:jc w:val="both"/>
        <w:rPr>
          <w:sz w:val="24"/>
          <w:szCs w:val="24"/>
          <w:rtl/>
        </w:rPr>
      </w:pPr>
      <w:r w:rsidRPr="00C61A25">
        <w:rPr>
          <w:sz w:val="24"/>
          <w:szCs w:val="24"/>
          <w:rtl/>
        </w:rPr>
        <w:t>תלמוד ירושלמי ברכות פרק ג הלכה ג </w:t>
      </w:r>
    </w:p>
    <w:p w14:paraId="40E5D63F" w14:textId="77777777" w:rsidR="003F7BEF" w:rsidRPr="00C61A25" w:rsidRDefault="003F7BEF" w:rsidP="00C61A25">
      <w:pPr>
        <w:bidi/>
        <w:spacing w:after="0" w:line="240" w:lineRule="auto"/>
        <w:ind w:left="720"/>
        <w:jc w:val="both"/>
        <w:rPr>
          <w:sz w:val="24"/>
          <w:szCs w:val="24"/>
          <w:rtl/>
        </w:rPr>
      </w:pPr>
      <w:r w:rsidRPr="00C61A25">
        <w:rPr>
          <w:sz w:val="24"/>
          <w:szCs w:val="24"/>
          <w:rtl/>
        </w:rPr>
        <w:t>וחייבין בתפילה כדי שיהא כל אחד ואחד מבקש רחמים על עצמו.</w:t>
      </w:r>
    </w:p>
    <w:p w14:paraId="11822206" w14:textId="77777777" w:rsidR="00C61A25" w:rsidRPr="00904850" w:rsidRDefault="00C61A25" w:rsidP="00C61A25">
      <w:pPr>
        <w:pStyle w:val="SourceText"/>
        <w:widowControl w:val="0"/>
        <w:spacing w:after="0" w:line="240" w:lineRule="auto"/>
        <w:jc w:val="both"/>
        <w:rPr>
          <w:szCs w:val="24"/>
          <w:rtl/>
        </w:rPr>
      </w:pPr>
    </w:p>
    <w:p w14:paraId="3EBD5F0E" w14:textId="61008840" w:rsidR="003F7BEF" w:rsidRDefault="003F7BEF" w:rsidP="00C61A25">
      <w:pPr>
        <w:widowControl w:val="0"/>
        <w:bidi/>
        <w:spacing w:after="0" w:line="240" w:lineRule="auto"/>
        <w:jc w:val="both"/>
        <w:rPr>
          <w:rFonts w:asciiTheme="minorBidi" w:hAnsiTheme="minorBidi"/>
          <w:sz w:val="24"/>
          <w:szCs w:val="24"/>
          <w:rtl/>
          <w:lang w:val="en-US"/>
        </w:rPr>
      </w:pPr>
      <w:r w:rsidRPr="00904850">
        <w:rPr>
          <w:rFonts w:asciiTheme="minorBidi" w:hAnsiTheme="minorBidi"/>
          <w:sz w:val="24"/>
          <w:szCs w:val="24"/>
          <w:rtl/>
          <w:lang w:val="en-US"/>
        </w:rPr>
        <w:t xml:space="preserve">לא רק </w:t>
      </w:r>
      <w:r w:rsidR="0028089A" w:rsidRPr="00904850">
        <w:rPr>
          <w:rFonts w:asciiTheme="minorBidi" w:hAnsiTheme="minorBidi"/>
          <w:sz w:val="24"/>
          <w:szCs w:val="24"/>
          <w:rtl/>
          <w:lang w:val="en-US"/>
        </w:rPr>
        <w:t xml:space="preserve">כציבור אנו נסמכים </w:t>
      </w:r>
      <w:r w:rsidRPr="00904850">
        <w:rPr>
          <w:rFonts w:asciiTheme="minorBidi" w:hAnsiTheme="minorBidi"/>
          <w:sz w:val="24"/>
          <w:szCs w:val="24"/>
          <w:rtl/>
          <w:lang w:val="en-US"/>
        </w:rPr>
        <w:t xml:space="preserve">על </w:t>
      </w:r>
      <w:r w:rsidR="00B95749" w:rsidRPr="00904850">
        <w:rPr>
          <w:rFonts w:asciiTheme="minorBidi" w:hAnsiTheme="minorBidi"/>
          <w:sz w:val="24"/>
          <w:szCs w:val="24"/>
          <w:rtl/>
          <w:lang w:val="en-US"/>
        </w:rPr>
        <w:t>רחמי שמיים</w:t>
      </w:r>
      <w:r w:rsidRPr="00904850">
        <w:rPr>
          <w:rFonts w:asciiTheme="minorBidi" w:hAnsiTheme="minorBidi"/>
          <w:sz w:val="24"/>
          <w:szCs w:val="24"/>
          <w:rtl/>
          <w:lang w:val="en-US"/>
        </w:rPr>
        <w:t xml:space="preserve">, אלא "כל אחד ואחד" צריך לבקש זאת באופן </w:t>
      </w:r>
      <w:r w:rsidR="0028089A" w:rsidRPr="00904850">
        <w:rPr>
          <w:rFonts w:asciiTheme="minorBidi" w:hAnsiTheme="minorBidi"/>
          <w:sz w:val="24"/>
          <w:szCs w:val="24"/>
          <w:rtl/>
          <w:lang w:val="en-US"/>
        </w:rPr>
        <w:t>אישי</w:t>
      </w:r>
      <w:r w:rsidRPr="00904850">
        <w:rPr>
          <w:rFonts w:asciiTheme="minorBidi" w:hAnsiTheme="minorBidi"/>
          <w:sz w:val="24"/>
          <w:szCs w:val="24"/>
          <w:rtl/>
          <w:lang w:val="en-US"/>
        </w:rPr>
        <w:t xml:space="preserve">. </w:t>
      </w:r>
      <w:r w:rsidR="00B95749" w:rsidRPr="00904850">
        <w:rPr>
          <w:rFonts w:asciiTheme="minorBidi" w:hAnsiTheme="minorBidi"/>
          <w:sz w:val="24"/>
          <w:szCs w:val="24"/>
          <w:rtl/>
          <w:lang w:val="en-US"/>
        </w:rPr>
        <w:t>בקשת רחמי שמיים</w:t>
      </w:r>
      <w:r w:rsidRPr="00904850">
        <w:rPr>
          <w:rFonts w:asciiTheme="minorBidi" w:hAnsiTheme="minorBidi"/>
          <w:sz w:val="24"/>
          <w:szCs w:val="24"/>
          <w:rtl/>
          <w:lang w:val="en-US"/>
        </w:rPr>
        <w:t xml:space="preserve"> כשלעצמ</w:t>
      </w:r>
      <w:r w:rsidR="00B95749" w:rsidRPr="00904850">
        <w:rPr>
          <w:rFonts w:asciiTheme="minorBidi" w:hAnsiTheme="minorBidi"/>
          <w:sz w:val="24"/>
          <w:szCs w:val="24"/>
          <w:rtl/>
          <w:lang w:val="en-US"/>
        </w:rPr>
        <w:t>ה</w:t>
      </w:r>
      <w:r w:rsidRPr="00904850">
        <w:rPr>
          <w:rFonts w:asciiTheme="minorBidi" w:hAnsiTheme="minorBidi"/>
          <w:sz w:val="24"/>
          <w:szCs w:val="24"/>
          <w:rtl/>
          <w:lang w:val="en-US"/>
        </w:rPr>
        <w:t xml:space="preserve"> ה</w:t>
      </w:r>
      <w:r w:rsidR="00B95749" w:rsidRPr="00904850">
        <w:rPr>
          <w:rFonts w:asciiTheme="minorBidi" w:hAnsiTheme="minorBidi"/>
          <w:sz w:val="24"/>
          <w:szCs w:val="24"/>
          <w:rtl/>
          <w:lang w:val="en-US"/>
        </w:rPr>
        <w:t>י</w:t>
      </w:r>
      <w:r w:rsidRPr="00904850">
        <w:rPr>
          <w:rFonts w:asciiTheme="minorBidi" w:hAnsiTheme="minorBidi"/>
          <w:sz w:val="24"/>
          <w:szCs w:val="24"/>
          <w:rtl/>
          <w:lang w:val="en-US"/>
        </w:rPr>
        <w:t xml:space="preserve">א צורה של עבודת ה', </w:t>
      </w:r>
      <w:r w:rsidR="00B95749" w:rsidRPr="00904850">
        <w:rPr>
          <w:rFonts w:asciiTheme="minorBidi" w:hAnsiTheme="minorBidi"/>
          <w:sz w:val="24"/>
          <w:szCs w:val="24"/>
          <w:rtl/>
          <w:lang w:val="en-US"/>
        </w:rPr>
        <w:t xml:space="preserve">ואינה רק תביעה אגואיסטית, </w:t>
      </w:r>
      <w:r w:rsidRPr="00904850">
        <w:rPr>
          <w:rFonts w:asciiTheme="minorBidi" w:hAnsiTheme="minorBidi"/>
          <w:sz w:val="24"/>
          <w:szCs w:val="24"/>
          <w:rtl/>
          <w:lang w:val="en-US"/>
        </w:rPr>
        <w:t>מכיוון שה</w:t>
      </w:r>
      <w:r w:rsidR="00017899" w:rsidRPr="00904850">
        <w:rPr>
          <w:rFonts w:asciiTheme="minorBidi" w:hAnsiTheme="minorBidi"/>
          <w:sz w:val="24"/>
          <w:szCs w:val="24"/>
          <w:rtl/>
          <w:lang w:val="en-US"/>
        </w:rPr>
        <w:t>י</w:t>
      </w:r>
      <w:r w:rsidRPr="00904850">
        <w:rPr>
          <w:rFonts w:asciiTheme="minorBidi" w:hAnsiTheme="minorBidi"/>
          <w:sz w:val="24"/>
          <w:szCs w:val="24"/>
          <w:rtl/>
          <w:lang w:val="en-US"/>
        </w:rPr>
        <w:t xml:space="preserve">א </w:t>
      </w:r>
      <w:r w:rsidR="000E4F91" w:rsidRPr="00904850">
        <w:rPr>
          <w:rFonts w:asciiTheme="minorBidi" w:hAnsiTheme="minorBidi"/>
          <w:sz w:val="24"/>
          <w:szCs w:val="24"/>
          <w:rtl/>
          <w:lang w:val="en-US"/>
        </w:rPr>
        <w:t>מבטאת את העובדה</w:t>
      </w:r>
      <w:r w:rsidR="0028089A" w:rsidRPr="00904850">
        <w:rPr>
          <w:rFonts w:asciiTheme="minorBidi" w:hAnsiTheme="minorBidi"/>
          <w:sz w:val="24"/>
          <w:szCs w:val="24"/>
          <w:rtl/>
          <w:lang w:val="en-US"/>
        </w:rPr>
        <w:t xml:space="preserve"> שאנו</w:t>
      </w:r>
      <w:r w:rsidRPr="00904850">
        <w:rPr>
          <w:rFonts w:asciiTheme="minorBidi" w:hAnsiTheme="minorBidi"/>
          <w:sz w:val="24"/>
          <w:szCs w:val="24"/>
          <w:rtl/>
          <w:lang w:val="en-US"/>
        </w:rPr>
        <w:t xml:space="preserve"> רואים את הקב"ה כמקור </w:t>
      </w:r>
      <w:r w:rsidR="00B95749" w:rsidRPr="00904850">
        <w:rPr>
          <w:rFonts w:asciiTheme="minorBidi" w:hAnsiTheme="minorBidi"/>
          <w:sz w:val="24"/>
          <w:szCs w:val="24"/>
          <w:rtl/>
          <w:lang w:val="en-US"/>
        </w:rPr>
        <w:t xml:space="preserve">השפע </w:t>
      </w:r>
      <w:r w:rsidRPr="00904850">
        <w:rPr>
          <w:rFonts w:asciiTheme="minorBidi" w:hAnsiTheme="minorBidi"/>
          <w:sz w:val="24"/>
          <w:szCs w:val="24"/>
          <w:rtl/>
          <w:lang w:val="en-US"/>
        </w:rPr>
        <w:t>ה</w:t>
      </w:r>
      <w:r w:rsidR="00F44227" w:rsidRPr="00904850">
        <w:rPr>
          <w:rFonts w:asciiTheme="minorBidi" w:hAnsiTheme="minorBidi"/>
          <w:sz w:val="24"/>
          <w:szCs w:val="24"/>
          <w:rtl/>
          <w:lang w:val="en-US"/>
        </w:rPr>
        <w:t>בלעדי</w:t>
      </w:r>
      <w:r w:rsidR="00B95749" w:rsidRPr="00904850">
        <w:rPr>
          <w:rFonts w:asciiTheme="minorBidi" w:hAnsiTheme="minorBidi"/>
          <w:sz w:val="24"/>
          <w:szCs w:val="24"/>
          <w:rtl/>
          <w:lang w:val="en-US"/>
        </w:rPr>
        <w:t>,</w:t>
      </w:r>
      <w:r w:rsidR="00F44227" w:rsidRPr="00904850">
        <w:rPr>
          <w:rFonts w:asciiTheme="minorBidi" w:hAnsiTheme="minorBidi"/>
          <w:sz w:val="24"/>
          <w:szCs w:val="24"/>
          <w:rtl/>
          <w:lang w:val="en-US"/>
        </w:rPr>
        <w:t xml:space="preserve"> </w:t>
      </w:r>
      <w:r w:rsidR="0028089A" w:rsidRPr="00904850">
        <w:rPr>
          <w:rFonts w:asciiTheme="minorBidi" w:hAnsiTheme="minorBidi"/>
          <w:sz w:val="24"/>
          <w:szCs w:val="24"/>
          <w:rtl/>
          <w:lang w:val="en-US"/>
        </w:rPr>
        <w:t>כשומע תפילה ו</w:t>
      </w:r>
      <w:r w:rsidR="00A41583" w:rsidRPr="00904850">
        <w:rPr>
          <w:rFonts w:asciiTheme="minorBidi" w:hAnsiTheme="minorBidi"/>
          <w:sz w:val="24"/>
          <w:szCs w:val="24"/>
          <w:rtl/>
          <w:lang w:val="en-US"/>
        </w:rPr>
        <w:t>כ</w:t>
      </w:r>
      <w:r w:rsidR="0028089A" w:rsidRPr="00904850">
        <w:rPr>
          <w:rFonts w:asciiTheme="minorBidi" w:hAnsiTheme="minorBidi"/>
          <w:sz w:val="24"/>
          <w:szCs w:val="24"/>
          <w:rtl/>
          <w:lang w:val="en-US"/>
        </w:rPr>
        <w:t>בעל הישועה</w:t>
      </w:r>
      <w:r w:rsidR="00F44227" w:rsidRPr="00904850">
        <w:rPr>
          <w:rFonts w:asciiTheme="minorBidi" w:hAnsiTheme="minorBidi"/>
          <w:sz w:val="24"/>
          <w:szCs w:val="24"/>
          <w:rtl/>
          <w:lang w:val="en-US"/>
        </w:rPr>
        <w:t xml:space="preserve">. </w:t>
      </w:r>
    </w:p>
    <w:p w14:paraId="6817876C" w14:textId="77777777" w:rsidR="00C61A25" w:rsidRPr="00904850" w:rsidRDefault="00C61A25" w:rsidP="00C61A25">
      <w:pPr>
        <w:widowControl w:val="0"/>
        <w:bidi/>
        <w:spacing w:after="0" w:line="240" w:lineRule="auto"/>
        <w:jc w:val="both"/>
        <w:rPr>
          <w:rFonts w:asciiTheme="minorBidi" w:hAnsiTheme="minorBidi"/>
          <w:sz w:val="24"/>
          <w:szCs w:val="24"/>
          <w:rtl/>
          <w:lang w:val="en-US"/>
        </w:rPr>
      </w:pPr>
    </w:p>
    <w:p w14:paraId="522FA5CD" w14:textId="2133E8A0" w:rsidR="00F44227" w:rsidRDefault="00570F48" w:rsidP="00C61A25">
      <w:pPr>
        <w:widowControl w:val="0"/>
        <w:bidi/>
        <w:spacing w:after="0" w:line="240" w:lineRule="auto"/>
        <w:jc w:val="both"/>
        <w:rPr>
          <w:rFonts w:asciiTheme="minorBidi" w:hAnsiTheme="minorBidi"/>
          <w:b/>
          <w:bCs/>
          <w:sz w:val="24"/>
          <w:szCs w:val="24"/>
          <w:rtl/>
          <w:lang w:val="en-US"/>
        </w:rPr>
      </w:pPr>
      <w:r w:rsidRPr="00904850">
        <w:rPr>
          <w:rFonts w:asciiTheme="minorBidi" w:hAnsiTheme="minorBidi"/>
          <w:b/>
          <w:bCs/>
          <w:sz w:val="24"/>
          <w:szCs w:val="24"/>
          <w:rtl/>
          <w:lang w:val="en-US"/>
        </w:rPr>
        <w:t>להלכה</w:t>
      </w:r>
      <w:r w:rsidR="0028089A" w:rsidRPr="00904850">
        <w:rPr>
          <w:rFonts w:asciiTheme="minorBidi" w:hAnsiTheme="minorBidi"/>
          <w:b/>
          <w:bCs/>
          <w:sz w:val="24"/>
          <w:szCs w:val="24"/>
          <w:rtl/>
          <w:lang w:val="en-US"/>
        </w:rPr>
        <w:t xml:space="preserve"> </w:t>
      </w:r>
      <w:r w:rsidR="009B4AB4" w:rsidRPr="00904850">
        <w:rPr>
          <w:rFonts w:asciiTheme="minorBidi" w:hAnsiTheme="minorBidi"/>
          <w:b/>
          <w:bCs/>
          <w:sz w:val="24"/>
          <w:szCs w:val="24"/>
          <w:rtl/>
          <w:lang w:val="en-US"/>
        </w:rPr>
        <w:t xml:space="preserve">למעשה </w:t>
      </w:r>
      <w:r w:rsidR="00F44227" w:rsidRPr="00904850">
        <w:rPr>
          <w:rFonts w:asciiTheme="minorBidi" w:hAnsiTheme="minorBidi"/>
          <w:b/>
          <w:bCs/>
          <w:sz w:val="24"/>
          <w:szCs w:val="24"/>
          <w:rtl/>
          <w:lang w:val="en-US"/>
        </w:rPr>
        <w:t>רא</w:t>
      </w:r>
      <w:r w:rsidR="009B4AB4" w:rsidRPr="00904850">
        <w:rPr>
          <w:rFonts w:asciiTheme="minorBidi" w:hAnsiTheme="minorBidi"/>
          <w:b/>
          <w:bCs/>
          <w:sz w:val="24"/>
          <w:szCs w:val="24"/>
          <w:rtl/>
          <w:lang w:val="en-US"/>
        </w:rPr>
        <w:t>ו</w:t>
      </w:r>
      <w:r w:rsidR="00F44227" w:rsidRPr="00904850">
        <w:rPr>
          <w:rFonts w:asciiTheme="minorBidi" w:hAnsiTheme="minorBidi"/>
          <w:b/>
          <w:bCs/>
          <w:sz w:val="24"/>
          <w:szCs w:val="24"/>
          <w:rtl/>
          <w:lang w:val="en-US"/>
        </w:rPr>
        <w:t xml:space="preserve"> </w:t>
      </w:r>
      <w:hyperlink r:id="rId15" w:history="1">
        <w:r w:rsidR="00F44227" w:rsidRPr="00904850">
          <w:rPr>
            <w:rStyle w:val="Hyperlink"/>
            <w:rFonts w:asciiTheme="minorBidi" w:hAnsiTheme="minorBidi"/>
            <w:b/>
            <w:bCs/>
            <w:sz w:val="24"/>
            <w:szCs w:val="24"/>
            <w:rtl/>
            <w:lang w:val="en-US"/>
          </w:rPr>
          <w:t xml:space="preserve">תפילה </w:t>
        </w:r>
        <w:r w:rsidR="00F44227" w:rsidRPr="00904850">
          <w:rPr>
            <w:rStyle w:val="Hyperlink"/>
            <w:rFonts w:asciiTheme="minorBidi" w:hAnsiTheme="minorBidi"/>
            <w:b/>
            <w:bCs/>
            <w:sz w:val="24"/>
            <w:szCs w:val="24"/>
            <w:rtl/>
            <w:lang w:val="en-US"/>
          </w:rPr>
          <w:t>2</w:t>
        </w:r>
        <w:r w:rsidR="00F44227" w:rsidRPr="00904850">
          <w:rPr>
            <w:rStyle w:val="Hyperlink"/>
            <w:rFonts w:asciiTheme="minorBidi" w:hAnsiTheme="minorBidi"/>
            <w:b/>
            <w:bCs/>
            <w:sz w:val="24"/>
            <w:szCs w:val="24"/>
            <w:rtl/>
            <w:lang w:val="en-US"/>
          </w:rPr>
          <w:t>: שמונה עשרה</w:t>
        </w:r>
      </w:hyperlink>
      <w:r w:rsidR="00F44227" w:rsidRPr="00904850">
        <w:rPr>
          <w:rFonts w:asciiTheme="minorBidi" w:hAnsiTheme="minorBidi"/>
          <w:b/>
          <w:bCs/>
          <w:sz w:val="24"/>
          <w:szCs w:val="24"/>
          <w:rtl/>
          <w:lang w:val="en-US"/>
        </w:rPr>
        <w:t xml:space="preserve">. </w:t>
      </w:r>
    </w:p>
    <w:p w14:paraId="1660AB37" w14:textId="77777777" w:rsidR="00C61A25" w:rsidRPr="00904850" w:rsidRDefault="00C61A25" w:rsidP="00C61A25">
      <w:pPr>
        <w:widowControl w:val="0"/>
        <w:bidi/>
        <w:spacing w:after="0" w:line="240" w:lineRule="auto"/>
        <w:jc w:val="both"/>
        <w:rPr>
          <w:rFonts w:asciiTheme="minorBidi" w:hAnsiTheme="minorBidi"/>
          <w:b/>
          <w:bCs/>
          <w:sz w:val="24"/>
          <w:szCs w:val="24"/>
          <w:rtl/>
          <w:lang w:val="en-US"/>
        </w:rPr>
      </w:pPr>
    </w:p>
    <w:p w14:paraId="756CAFC4" w14:textId="4DF0FC18" w:rsidR="00775915" w:rsidRPr="00904850" w:rsidRDefault="00775915" w:rsidP="00C61A25">
      <w:pPr>
        <w:pStyle w:val="Heading1"/>
        <w:keepNext w:val="0"/>
        <w:keepLines w:val="0"/>
        <w:widowControl w:val="0"/>
        <w:spacing w:before="0" w:line="240" w:lineRule="auto"/>
        <w:jc w:val="both"/>
        <w:rPr>
          <w:sz w:val="24"/>
          <w:szCs w:val="24"/>
          <w:rtl/>
        </w:rPr>
      </w:pPr>
      <w:r w:rsidRPr="00904850">
        <w:rPr>
          <w:sz w:val="24"/>
          <w:szCs w:val="24"/>
          <w:rtl/>
        </w:rPr>
        <w:t>להרחבה</w:t>
      </w:r>
    </w:p>
    <w:p w14:paraId="3103F0C6" w14:textId="57F1EA58" w:rsidR="00775915" w:rsidRDefault="00775915" w:rsidP="00C61A25">
      <w:pPr>
        <w:widowControl w:val="0"/>
        <w:bidi/>
        <w:spacing w:after="0" w:line="240" w:lineRule="auto"/>
        <w:jc w:val="both"/>
        <w:rPr>
          <w:rFonts w:asciiTheme="minorBidi" w:hAnsiTheme="minorBidi"/>
          <w:b/>
          <w:bCs/>
          <w:sz w:val="24"/>
          <w:szCs w:val="24"/>
          <w:rtl/>
          <w:lang w:val="en-US"/>
        </w:rPr>
      </w:pPr>
      <w:r w:rsidRPr="00904850">
        <w:rPr>
          <w:rFonts w:asciiTheme="minorBidi" w:hAnsiTheme="minorBidi"/>
          <w:b/>
          <w:bCs/>
          <w:sz w:val="24"/>
          <w:szCs w:val="24"/>
          <w:rtl/>
          <w:lang w:val="en-US"/>
        </w:rPr>
        <w:t xml:space="preserve">הרב עזרא ביק, </w:t>
      </w:r>
      <w:hyperlink r:id="rId16" w:history="1">
        <w:r w:rsidRPr="00904850">
          <w:rPr>
            <w:rStyle w:val="Hyperlink"/>
            <w:rFonts w:asciiTheme="minorBidi" w:hAnsiTheme="minorBidi"/>
            <w:b/>
            <w:bCs/>
            <w:sz w:val="24"/>
            <w:szCs w:val="24"/>
            <w:rtl/>
            <w:lang w:val="en-US"/>
          </w:rPr>
          <w:t>להבין את השמונה עשרה</w:t>
        </w:r>
      </w:hyperlink>
      <w:r w:rsidRPr="00904850">
        <w:rPr>
          <w:rFonts w:asciiTheme="minorBidi" w:hAnsiTheme="minorBidi"/>
          <w:b/>
          <w:bCs/>
          <w:sz w:val="24"/>
          <w:szCs w:val="24"/>
          <w:rtl/>
          <w:lang w:val="en-US"/>
        </w:rPr>
        <w:t xml:space="preserve"> (סדרת תורת עציון).</w:t>
      </w:r>
    </w:p>
    <w:p w14:paraId="13C49D3F" w14:textId="77777777" w:rsidR="00C61A25" w:rsidRPr="00904850" w:rsidRDefault="00C61A25" w:rsidP="00C61A25">
      <w:pPr>
        <w:widowControl w:val="0"/>
        <w:bidi/>
        <w:spacing w:after="0" w:line="240" w:lineRule="auto"/>
        <w:jc w:val="both"/>
        <w:rPr>
          <w:rFonts w:asciiTheme="minorBidi" w:hAnsiTheme="minorBidi"/>
          <w:b/>
          <w:bCs/>
          <w:sz w:val="24"/>
          <w:szCs w:val="24"/>
          <w:rtl/>
          <w:lang w:val="en-US"/>
        </w:rPr>
      </w:pPr>
    </w:p>
    <w:p w14:paraId="4387AE74" w14:textId="579464F3" w:rsidR="00775915" w:rsidRPr="00904850" w:rsidRDefault="00775915" w:rsidP="00C61A25">
      <w:pPr>
        <w:widowControl w:val="0"/>
        <w:bidi/>
        <w:spacing w:after="0" w:line="240" w:lineRule="auto"/>
        <w:jc w:val="both"/>
        <w:rPr>
          <w:rFonts w:asciiTheme="minorBidi" w:hAnsiTheme="minorBidi"/>
          <w:b/>
          <w:bCs/>
          <w:sz w:val="24"/>
          <w:szCs w:val="24"/>
          <w:rtl/>
          <w:lang w:val="en-US"/>
        </w:rPr>
      </w:pPr>
      <w:r w:rsidRPr="00904850">
        <w:rPr>
          <w:rFonts w:asciiTheme="minorBidi" w:hAnsiTheme="minorBidi"/>
          <w:b/>
          <w:bCs/>
          <w:sz w:val="24"/>
          <w:szCs w:val="24"/>
          <w:rtl/>
          <w:lang w:val="en-US"/>
        </w:rPr>
        <w:t xml:space="preserve">הרב דוד ברופסקי, </w:t>
      </w:r>
      <w:hyperlink r:id="rId17" w:history="1">
        <w:r w:rsidRPr="00904850">
          <w:rPr>
            <w:rStyle w:val="Hyperlink"/>
            <w:rFonts w:asciiTheme="minorBidi" w:hAnsiTheme="minorBidi"/>
            <w:b/>
            <w:bCs/>
            <w:sz w:val="24"/>
            <w:szCs w:val="24"/>
            <w:rtl/>
            <w:lang w:val="en-US"/>
          </w:rPr>
          <w:t>החיוב להתפלל</w:t>
        </w:r>
      </w:hyperlink>
      <w:r w:rsidRPr="00904850">
        <w:rPr>
          <w:rFonts w:asciiTheme="minorBidi" w:hAnsiTheme="minorBidi"/>
          <w:b/>
          <w:bCs/>
          <w:sz w:val="24"/>
          <w:szCs w:val="24"/>
          <w:rtl/>
          <w:lang w:val="en-US"/>
        </w:rPr>
        <w:t>, מהלכות תפילה סדרת תורת עציון.</w:t>
      </w:r>
    </w:p>
    <w:sectPr w:rsidR="00775915" w:rsidRPr="00904850">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AB14" w14:textId="77777777" w:rsidR="00137937" w:rsidRDefault="00137937" w:rsidP="000A07EF">
      <w:pPr>
        <w:spacing w:after="0" w:line="240" w:lineRule="auto"/>
      </w:pPr>
      <w:r>
        <w:separator/>
      </w:r>
    </w:p>
  </w:endnote>
  <w:endnote w:type="continuationSeparator" w:id="0">
    <w:p w14:paraId="25BEFDD1" w14:textId="77777777" w:rsidR="00137937" w:rsidRDefault="00137937" w:rsidP="000A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853071"/>
      <w:docPartObj>
        <w:docPartGallery w:val="Page Numbers (Bottom of Page)"/>
        <w:docPartUnique/>
      </w:docPartObj>
    </w:sdtPr>
    <w:sdtEndPr>
      <w:rPr>
        <w:noProof/>
      </w:rPr>
    </w:sdtEndPr>
    <w:sdtContent>
      <w:p w14:paraId="01967A0F" w14:textId="70268A5D" w:rsidR="00904850" w:rsidRDefault="009048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C04251" w14:textId="77777777" w:rsidR="00904850" w:rsidRDefault="00904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D0FC" w14:textId="77777777" w:rsidR="00137937" w:rsidRDefault="00137937" w:rsidP="000A07EF">
      <w:pPr>
        <w:spacing w:after="0" w:line="240" w:lineRule="auto"/>
      </w:pPr>
      <w:r>
        <w:separator/>
      </w:r>
    </w:p>
  </w:footnote>
  <w:footnote w:type="continuationSeparator" w:id="0">
    <w:p w14:paraId="7EDDFCAF" w14:textId="77777777" w:rsidR="00137937" w:rsidRDefault="00137937" w:rsidP="000A07EF">
      <w:pPr>
        <w:spacing w:after="0" w:line="240" w:lineRule="auto"/>
      </w:pPr>
      <w:r>
        <w:continuationSeparator/>
      </w:r>
    </w:p>
  </w:footnote>
  <w:footnote w:id="1">
    <w:p w14:paraId="3DB24A8A" w14:textId="2106F574" w:rsidR="006D6685" w:rsidRPr="009702E2" w:rsidRDefault="006D6685" w:rsidP="00C61A25">
      <w:pPr>
        <w:pStyle w:val="SourceTitle"/>
        <w:spacing w:after="0" w:line="240" w:lineRule="auto"/>
        <w:jc w:val="both"/>
        <w:rPr>
          <w:sz w:val="20"/>
          <w:szCs w:val="20"/>
        </w:rPr>
      </w:pPr>
      <w:r w:rsidRPr="006D6685">
        <w:rPr>
          <w:rStyle w:val="FootnoteReference"/>
          <w:sz w:val="20"/>
          <w:szCs w:val="20"/>
        </w:rPr>
        <w:footnoteRef/>
      </w:r>
      <w:r w:rsidRPr="009702E2">
        <w:rPr>
          <w:sz w:val="20"/>
          <w:szCs w:val="20"/>
        </w:rPr>
        <w:t xml:space="preserve"> </w:t>
      </w:r>
      <w:r w:rsidRPr="00904850">
        <w:rPr>
          <w:rFonts w:hint="eastAsia"/>
          <w:sz w:val="20"/>
          <w:szCs w:val="20"/>
          <w:rtl/>
        </w:rPr>
        <w:t>בראשית</w:t>
      </w:r>
      <w:r w:rsidRPr="00904850">
        <w:rPr>
          <w:sz w:val="20"/>
          <w:szCs w:val="20"/>
          <w:rtl/>
        </w:rPr>
        <w:t xml:space="preserve"> </w:t>
      </w:r>
      <w:r w:rsidRPr="00904850">
        <w:rPr>
          <w:rFonts w:hint="eastAsia"/>
          <w:sz w:val="20"/>
          <w:szCs w:val="20"/>
          <w:rtl/>
        </w:rPr>
        <w:t>י</w:t>
      </w:r>
      <w:r w:rsidRPr="00904850">
        <w:rPr>
          <w:sz w:val="20"/>
          <w:szCs w:val="20"/>
          <w:rtl/>
        </w:rPr>
        <w:t>"</w:t>
      </w:r>
      <w:r w:rsidRPr="00904850">
        <w:rPr>
          <w:rFonts w:hint="eastAsia"/>
          <w:sz w:val="20"/>
          <w:szCs w:val="20"/>
          <w:rtl/>
        </w:rPr>
        <w:t>ח</w:t>
      </w:r>
      <w:r w:rsidRPr="00904850">
        <w:rPr>
          <w:sz w:val="20"/>
          <w:szCs w:val="20"/>
          <w:rtl/>
        </w:rPr>
        <w:t>, כג</w:t>
      </w:r>
      <w:r w:rsidRPr="00904850">
        <w:rPr>
          <w:rFonts w:hint="eastAsia"/>
          <w:sz w:val="20"/>
          <w:szCs w:val="20"/>
          <w:rtl/>
        </w:rPr>
        <w:t>–</w:t>
      </w:r>
      <w:r w:rsidRPr="00904850">
        <w:rPr>
          <w:sz w:val="20"/>
          <w:szCs w:val="20"/>
          <w:rtl/>
        </w:rPr>
        <w:t>כה</w:t>
      </w:r>
      <w:r w:rsidRPr="009702E2">
        <w:rPr>
          <w:rFonts w:hint="eastAsia"/>
          <w:b/>
          <w:bCs/>
          <w:sz w:val="20"/>
          <w:szCs w:val="20"/>
          <w:rtl/>
        </w:rPr>
        <w:t> </w:t>
      </w:r>
    </w:p>
    <w:p w14:paraId="35B2B686" w14:textId="046DC916" w:rsidR="006D6685" w:rsidRPr="00904850" w:rsidRDefault="006D6685" w:rsidP="00C61A25">
      <w:pPr>
        <w:bidi/>
        <w:spacing w:after="0" w:line="240" w:lineRule="auto"/>
        <w:jc w:val="both"/>
        <w:rPr>
          <w:sz w:val="20"/>
          <w:szCs w:val="20"/>
          <w:rtl/>
        </w:rPr>
      </w:pPr>
      <w:r w:rsidRPr="00904850">
        <w:rPr>
          <w:sz w:val="20"/>
          <w:szCs w:val="20"/>
          <w:rtl/>
        </w:rPr>
        <w:t>וַיִּגַּשׁ אַבְרָהָם וַיֹּאמַר הַאַף תִּסְפֶּה צַדִּיק עִם רָשָׁע. אוּלַי יֵשׁ חֲמִשִּׁים צַדִּיקִם בְּתוֹךְ הָעִיר הַאַף תִּסְפֶּה וְלֹא תִשָּׂא לַמָּקוֹם לְמַעַן חֲמִשִּׁים הַצַּדִּיקִם אֲשֶׁר בְּקִרְבָּהּ. חָלִלָה לְּךָ מֵעֲשֹׂת כַּדָּבָר הַזֶּה לְהָמִית צַדִּיק עִם רָשָׁע וְהָיָה כַצַּדִּיק כָּרָשָׁע חָלִלָה לָּךְ הֲשֹׁפֵט כָּל הָאָרֶץ לֹא יַעֲשֶׂה מִשְׁפָּט.</w:t>
      </w:r>
    </w:p>
  </w:footnote>
  <w:footnote w:id="2">
    <w:p w14:paraId="39CD8DEA" w14:textId="02C7F915" w:rsidR="006D6685" w:rsidRPr="00904850" w:rsidRDefault="006D6685" w:rsidP="00C61A25">
      <w:pPr>
        <w:bidi/>
        <w:spacing w:after="0" w:line="240" w:lineRule="auto"/>
        <w:jc w:val="both"/>
        <w:rPr>
          <w:sz w:val="20"/>
          <w:szCs w:val="20"/>
        </w:rPr>
      </w:pPr>
      <w:r w:rsidRPr="006D6685">
        <w:rPr>
          <w:rStyle w:val="FootnoteReference"/>
          <w:sz w:val="20"/>
          <w:szCs w:val="20"/>
        </w:rPr>
        <w:footnoteRef/>
      </w:r>
      <w:r w:rsidRPr="009702E2">
        <w:rPr>
          <w:sz w:val="20"/>
          <w:szCs w:val="20"/>
        </w:rPr>
        <w:t xml:space="preserve"> </w:t>
      </w:r>
      <w:r w:rsidRPr="00904850">
        <w:rPr>
          <w:rFonts w:hint="eastAsia"/>
          <w:sz w:val="20"/>
          <w:szCs w:val="20"/>
          <w:rtl/>
        </w:rPr>
        <w:t>בראשית</w:t>
      </w:r>
      <w:r w:rsidRPr="00904850">
        <w:rPr>
          <w:sz w:val="20"/>
          <w:szCs w:val="20"/>
          <w:rtl/>
        </w:rPr>
        <w:t xml:space="preserve"> </w:t>
      </w:r>
      <w:r w:rsidRPr="00904850">
        <w:rPr>
          <w:rFonts w:hint="eastAsia"/>
          <w:sz w:val="20"/>
          <w:szCs w:val="20"/>
          <w:rtl/>
        </w:rPr>
        <w:t>כ</w:t>
      </w:r>
      <w:r w:rsidRPr="00904850">
        <w:rPr>
          <w:sz w:val="20"/>
          <w:szCs w:val="20"/>
          <w:rtl/>
        </w:rPr>
        <w:t>"</w:t>
      </w:r>
      <w:r w:rsidRPr="00904850">
        <w:rPr>
          <w:rFonts w:hint="eastAsia"/>
          <w:sz w:val="20"/>
          <w:szCs w:val="20"/>
          <w:rtl/>
        </w:rPr>
        <w:t>ה</w:t>
      </w:r>
      <w:r w:rsidRPr="00904850">
        <w:rPr>
          <w:sz w:val="20"/>
          <w:szCs w:val="20"/>
          <w:rtl/>
        </w:rPr>
        <w:t>,כא</w:t>
      </w:r>
      <w:r w:rsidRPr="00904850">
        <w:rPr>
          <w:rFonts w:hint="eastAsia"/>
          <w:sz w:val="20"/>
          <w:szCs w:val="20"/>
          <w:rtl/>
        </w:rPr>
        <w:t> </w:t>
      </w:r>
    </w:p>
    <w:p w14:paraId="6D966768" w14:textId="0CDCF4B6" w:rsidR="006D6685" w:rsidRPr="009702E2" w:rsidRDefault="006D6685" w:rsidP="00C61A25">
      <w:pPr>
        <w:bidi/>
        <w:spacing w:after="0" w:line="240" w:lineRule="auto"/>
        <w:jc w:val="both"/>
        <w:rPr>
          <w:rtl/>
        </w:rPr>
      </w:pPr>
      <w:r w:rsidRPr="00904850">
        <w:rPr>
          <w:sz w:val="20"/>
          <w:szCs w:val="20"/>
          <w:rtl/>
        </w:rPr>
        <w:t>וַיֶּעְתַּר יִצְחָק לַ</w:t>
      </w:r>
      <w:r w:rsidRPr="00904850">
        <w:rPr>
          <w:rFonts w:hint="eastAsia"/>
          <w:sz w:val="20"/>
          <w:szCs w:val="20"/>
          <w:rtl/>
        </w:rPr>
        <w:t>ה</w:t>
      </w:r>
      <w:r w:rsidRPr="00904850">
        <w:rPr>
          <w:sz w:val="20"/>
          <w:szCs w:val="20"/>
          <w:rtl/>
        </w:rPr>
        <w:t xml:space="preserve">' לְנֹכַח אִשְׁתּוֹ כִּי עֲקָרָה הִוא וַיֵּעָתֶר לוֹ </w:t>
      </w:r>
      <w:r w:rsidRPr="00904850">
        <w:rPr>
          <w:rFonts w:hint="eastAsia"/>
          <w:sz w:val="20"/>
          <w:szCs w:val="20"/>
          <w:rtl/>
        </w:rPr>
        <w:t>ה</w:t>
      </w:r>
      <w:r w:rsidRPr="00904850">
        <w:rPr>
          <w:sz w:val="20"/>
          <w:szCs w:val="20"/>
          <w:rtl/>
        </w:rPr>
        <w:t>' וַתַּהַר רִבְקָה אִשְׁתּוֹ</w:t>
      </w:r>
      <w:r w:rsidRPr="009702E2">
        <w:rPr>
          <w:color w:val="007167"/>
          <w:sz w:val="20"/>
          <w:szCs w:val="20"/>
          <w:rtl/>
        </w:rPr>
        <w:t>.</w:t>
      </w:r>
    </w:p>
  </w:footnote>
  <w:footnote w:id="3">
    <w:p w14:paraId="08843CD6" w14:textId="13A4AEE8" w:rsidR="006D6685" w:rsidRPr="00904850" w:rsidRDefault="006D6685" w:rsidP="00C61A25">
      <w:pPr>
        <w:bidi/>
        <w:spacing w:after="0" w:line="240" w:lineRule="auto"/>
        <w:jc w:val="both"/>
        <w:rPr>
          <w:sz w:val="20"/>
          <w:szCs w:val="20"/>
        </w:rPr>
      </w:pPr>
      <w:r w:rsidRPr="006D6685">
        <w:rPr>
          <w:rStyle w:val="FootnoteReference"/>
          <w:sz w:val="20"/>
          <w:szCs w:val="20"/>
        </w:rPr>
        <w:footnoteRef/>
      </w:r>
      <w:r w:rsidRPr="009702E2">
        <w:rPr>
          <w:sz w:val="20"/>
          <w:szCs w:val="20"/>
        </w:rPr>
        <w:t xml:space="preserve"> </w:t>
      </w:r>
      <w:r w:rsidRPr="00904850">
        <w:rPr>
          <w:rFonts w:hint="eastAsia"/>
          <w:sz w:val="20"/>
          <w:szCs w:val="20"/>
          <w:rtl/>
        </w:rPr>
        <w:t>בראשית</w:t>
      </w:r>
      <w:r w:rsidRPr="00904850">
        <w:rPr>
          <w:sz w:val="20"/>
          <w:szCs w:val="20"/>
          <w:rtl/>
        </w:rPr>
        <w:t xml:space="preserve"> </w:t>
      </w:r>
      <w:r w:rsidRPr="00904850">
        <w:rPr>
          <w:rFonts w:hint="eastAsia"/>
          <w:sz w:val="20"/>
          <w:szCs w:val="20"/>
          <w:rtl/>
        </w:rPr>
        <w:t>כ</w:t>
      </w:r>
      <w:r w:rsidRPr="00904850">
        <w:rPr>
          <w:sz w:val="20"/>
          <w:szCs w:val="20"/>
          <w:rtl/>
        </w:rPr>
        <w:t>"</w:t>
      </w:r>
      <w:r w:rsidRPr="00904850">
        <w:rPr>
          <w:rFonts w:hint="eastAsia"/>
          <w:sz w:val="20"/>
          <w:szCs w:val="20"/>
          <w:rtl/>
        </w:rPr>
        <w:t>ה</w:t>
      </w:r>
      <w:r w:rsidRPr="00904850">
        <w:rPr>
          <w:sz w:val="20"/>
          <w:szCs w:val="20"/>
          <w:rtl/>
        </w:rPr>
        <w:t>, כב</w:t>
      </w:r>
      <w:r w:rsidRPr="00904850">
        <w:rPr>
          <w:rFonts w:hint="eastAsia"/>
          <w:sz w:val="20"/>
          <w:szCs w:val="20"/>
          <w:rtl/>
        </w:rPr>
        <w:t> </w:t>
      </w:r>
    </w:p>
    <w:p w14:paraId="0E46DE2E" w14:textId="56623E1E" w:rsidR="006D6685" w:rsidRPr="009702E2" w:rsidRDefault="006D6685" w:rsidP="00C61A25">
      <w:pPr>
        <w:bidi/>
        <w:spacing w:after="0" w:line="240" w:lineRule="auto"/>
        <w:jc w:val="both"/>
        <w:rPr>
          <w:rtl/>
        </w:rPr>
      </w:pPr>
      <w:r w:rsidRPr="00904850">
        <w:rPr>
          <w:sz w:val="20"/>
          <w:szCs w:val="20"/>
          <w:rtl/>
        </w:rPr>
        <w:t xml:space="preserve">וַיִּתְרֹצֲצוּ הַבָּנִים בְּקִרְבָּהּ וַתֹּאמֶר אִם כֵּן לָמָּה זֶּה אָנֹכִי וַתֵּלֶךְ לִדְרֹשׁ אֶת </w:t>
      </w:r>
      <w:r w:rsidRPr="00904850">
        <w:rPr>
          <w:rFonts w:hint="eastAsia"/>
          <w:sz w:val="20"/>
          <w:szCs w:val="20"/>
          <w:rtl/>
        </w:rPr>
        <w:t>ה</w:t>
      </w:r>
      <w:r w:rsidRPr="00904850">
        <w:rPr>
          <w:sz w:val="20"/>
          <w:szCs w:val="20"/>
          <w:rtl/>
        </w:rPr>
        <w:t>'</w:t>
      </w:r>
      <w:r w:rsidRPr="009702E2">
        <w:rPr>
          <w:sz w:val="20"/>
          <w:szCs w:val="20"/>
          <w:rtl/>
        </w:rPr>
        <w:t>.</w:t>
      </w:r>
    </w:p>
  </w:footnote>
  <w:footnote w:id="4">
    <w:p w14:paraId="2DD9EAD3" w14:textId="11F5D66C" w:rsidR="006D6685" w:rsidRPr="009702E2" w:rsidRDefault="006D6685" w:rsidP="00C61A25">
      <w:pPr>
        <w:pStyle w:val="SourceTitle"/>
        <w:spacing w:after="0" w:line="240" w:lineRule="auto"/>
        <w:jc w:val="both"/>
        <w:rPr>
          <w:sz w:val="20"/>
          <w:szCs w:val="20"/>
        </w:rPr>
      </w:pPr>
      <w:r w:rsidRPr="006D6685">
        <w:rPr>
          <w:rStyle w:val="FootnoteReference"/>
          <w:sz w:val="20"/>
          <w:szCs w:val="20"/>
        </w:rPr>
        <w:footnoteRef/>
      </w:r>
      <w:r w:rsidRPr="009702E2">
        <w:rPr>
          <w:sz w:val="20"/>
          <w:szCs w:val="20"/>
        </w:rPr>
        <w:t xml:space="preserve"> </w:t>
      </w:r>
      <w:r w:rsidRPr="009702E2">
        <w:rPr>
          <w:rFonts w:hint="eastAsia"/>
          <w:sz w:val="20"/>
          <w:szCs w:val="20"/>
          <w:rtl/>
        </w:rPr>
        <w:t>בראשית</w:t>
      </w:r>
      <w:r w:rsidRPr="009702E2">
        <w:rPr>
          <w:sz w:val="20"/>
          <w:szCs w:val="20"/>
          <w:rtl/>
        </w:rPr>
        <w:t xml:space="preserve"> </w:t>
      </w:r>
      <w:r w:rsidRPr="009702E2">
        <w:rPr>
          <w:rFonts w:hint="eastAsia"/>
          <w:sz w:val="20"/>
          <w:szCs w:val="20"/>
          <w:rtl/>
        </w:rPr>
        <w:t>כ</w:t>
      </w:r>
      <w:r w:rsidRPr="009702E2">
        <w:rPr>
          <w:sz w:val="20"/>
          <w:szCs w:val="20"/>
          <w:rtl/>
        </w:rPr>
        <w:t>"</w:t>
      </w:r>
      <w:r w:rsidRPr="009702E2">
        <w:rPr>
          <w:rFonts w:hint="eastAsia"/>
          <w:sz w:val="20"/>
          <w:szCs w:val="20"/>
          <w:rtl/>
        </w:rPr>
        <w:t>ט</w:t>
      </w:r>
      <w:r w:rsidRPr="009702E2">
        <w:rPr>
          <w:sz w:val="20"/>
          <w:szCs w:val="20"/>
          <w:rtl/>
        </w:rPr>
        <w:t>, לה</w:t>
      </w:r>
      <w:r w:rsidRPr="009702E2">
        <w:rPr>
          <w:rFonts w:hint="eastAsia"/>
          <w:sz w:val="20"/>
          <w:szCs w:val="20"/>
          <w:rtl/>
        </w:rPr>
        <w:t> </w:t>
      </w:r>
    </w:p>
    <w:p w14:paraId="63A61C34" w14:textId="450FD00A" w:rsidR="006D6685" w:rsidRPr="009702E2" w:rsidRDefault="006D6685" w:rsidP="00C61A25">
      <w:pPr>
        <w:pStyle w:val="SourceText"/>
        <w:spacing w:after="0" w:line="240" w:lineRule="auto"/>
        <w:jc w:val="both"/>
        <w:rPr>
          <w:rtl/>
        </w:rPr>
      </w:pPr>
      <w:r w:rsidRPr="00904850">
        <w:rPr>
          <w:sz w:val="20"/>
          <w:szCs w:val="20"/>
          <w:rtl/>
        </w:rPr>
        <w:t xml:space="preserve">וַתַּהַר עוֹד וַתֵּלֶד בֵּן וַתֹּאמֶר הַפַּעַם אוֹדֶה אֶת </w:t>
      </w:r>
      <w:r w:rsidRPr="00904850">
        <w:rPr>
          <w:rFonts w:hint="eastAsia"/>
          <w:sz w:val="20"/>
          <w:szCs w:val="20"/>
          <w:rtl/>
        </w:rPr>
        <w:t>ה</w:t>
      </w:r>
      <w:r w:rsidRPr="00904850">
        <w:rPr>
          <w:sz w:val="20"/>
          <w:szCs w:val="20"/>
          <w:rtl/>
        </w:rPr>
        <w:t>' עַל כֵּן קָרְאָה שְׁמוֹ יְהוּדָה וַתַּעֲמֹד מִלֶּדֶת</w:t>
      </w:r>
      <w:r w:rsidRPr="009702E2">
        <w:rPr>
          <w:color w:val="007167"/>
          <w:sz w:val="20"/>
          <w:szCs w:val="20"/>
          <w:rtl/>
        </w:rPr>
        <w:t>.</w:t>
      </w:r>
    </w:p>
  </w:footnote>
  <w:footnote w:id="5">
    <w:p w14:paraId="35873F2C" w14:textId="2801078F" w:rsidR="006D6685" w:rsidRPr="00904850" w:rsidRDefault="006D6685" w:rsidP="00C61A25">
      <w:pPr>
        <w:bidi/>
        <w:spacing w:after="0" w:line="240" w:lineRule="auto"/>
        <w:jc w:val="both"/>
        <w:rPr>
          <w:sz w:val="20"/>
          <w:szCs w:val="20"/>
        </w:rPr>
      </w:pPr>
      <w:r w:rsidRPr="006D6685">
        <w:rPr>
          <w:rStyle w:val="FootnoteReference"/>
          <w:sz w:val="20"/>
          <w:szCs w:val="20"/>
        </w:rPr>
        <w:footnoteRef/>
      </w:r>
      <w:r w:rsidRPr="009702E2">
        <w:rPr>
          <w:sz w:val="20"/>
          <w:szCs w:val="20"/>
        </w:rPr>
        <w:t xml:space="preserve"> </w:t>
      </w:r>
      <w:r w:rsidRPr="00904850">
        <w:rPr>
          <w:rFonts w:hint="eastAsia"/>
          <w:sz w:val="20"/>
          <w:szCs w:val="20"/>
          <w:rtl/>
        </w:rPr>
        <w:t>בראשית</w:t>
      </w:r>
      <w:r w:rsidRPr="00904850">
        <w:rPr>
          <w:sz w:val="20"/>
          <w:szCs w:val="20"/>
          <w:rtl/>
        </w:rPr>
        <w:t xml:space="preserve"> </w:t>
      </w:r>
      <w:r w:rsidRPr="00904850">
        <w:rPr>
          <w:rFonts w:hint="eastAsia"/>
          <w:sz w:val="20"/>
          <w:szCs w:val="20"/>
          <w:rtl/>
        </w:rPr>
        <w:t>ל</w:t>
      </w:r>
      <w:r w:rsidRPr="00904850">
        <w:rPr>
          <w:sz w:val="20"/>
          <w:szCs w:val="20"/>
          <w:rtl/>
        </w:rPr>
        <w:t>"</w:t>
      </w:r>
      <w:r w:rsidRPr="00904850">
        <w:rPr>
          <w:rFonts w:hint="eastAsia"/>
          <w:sz w:val="20"/>
          <w:szCs w:val="20"/>
          <w:rtl/>
        </w:rPr>
        <w:t>ב</w:t>
      </w:r>
      <w:r w:rsidRPr="00904850">
        <w:rPr>
          <w:sz w:val="20"/>
          <w:szCs w:val="20"/>
          <w:rtl/>
        </w:rPr>
        <w:t>, י</w:t>
      </w:r>
      <w:r w:rsidRPr="00904850">
        <w:rPr>
          <w:rFonts w:hint="eastAsia"/>
          <w:sz w:val="20"/>
          <w:szCs w:val="20"/>
          <w:rtl/>
        </w:rPr>
        <w:t>–</w:t>
      </w:r>
      <w:r w:rsidRPr="00904850">
        <w:rPr>
          <w:sz w:val="20"/>
          <w:szCs w:val="20"/>
          <w:rtl/>
        </w:rPr>
        <w:t>יג</w:t>
      </w:r>
      <w:r w:rsidRPr="00904850">
        <w:rPr>
          <w:rFonts w:hint="eastAsia"/>
          <w:sz w:val="20"/>
          <w:szCs w:val="20"/>
          <w:rtl/>
        </w:rPr>
        <w:t> </w:t>
      </w:r>
    </w:p>
    <w:p w14:paraId="0FD47621" w14:textId="1085CA5E" w:rsidR="006D6685" w:rsidRPr="009702E2" w:rsidRDefault="006D6685" w:rsidP="00C61A25">
      <w:pPr>
        <w:bidi/>
        <w:spacing w:after="0" w:line="240" w:lineRule="auto"/>
        <w:jc w:val="both"/>
        <w:rPr>
          <w:rtl/>
        </w:rPr>
      </w:pPr>
      <w:r w:rsidRPr="00904850">
        <w:rPr>
          <w:sz w:val="20"/>
          <w:szCs w:val="20"/>
          <w:rtl/>
        </w:rPr>
        <w:t xml:space="preserve">וַיֹּאמֶר יַעֲקֹב אֱ-לֹהֵי אָבִי אַבְרָהָם וֵאלֹהֵי אָבִי יִצְחָק </w:t>
      </w:r>
      <w:r w:rsidRPr="00904850">
        <w:rPr>
          <w:rFonts w:hint="eastAsia"/>
          <w:sz w:val="20"/>
          <w:szCs w:val="20"/>
          <w:rtl/>
        </w:rPr>
        <w:t>ה</w:t>
      </w:r>
      <w:r w:rsidRPr="00904850">
        <w:rPr>
          <w:sz w:val="20"/>
          <w:szCs w:val="20"/>
          <w:rtl/>
        </w:rPr>
        <w:t>' הָאֹמֵר אֵלַי שׁוּב לְאַרְצְךָ וּלְמוֹלַדְתְּךָ וְאֵיטִיבָה עִמָּךְ. קָטֹנְתִּי מִכֹּל הַחֲסָדִים וּמִכָּל הָאֱמֶת אֲשֶׁר עָשִׂיתָ אֶת עַבְדֶּךָ כִּי בְמַקְלִי עָבַרְתִּי אֶת הַיַּרְדֵּן הַזֶּה וְעַתָּה הָיִיתִי לִשְׁנֵי מַחֲנוֹת. הַצִּילֵנִי נָא מִיַּד אָחִי מִיַּד עֵשָׂו כִּי יָרֵא אָנֹכִי אֹתוֹ פֶּן יָבוֹא וְהִכַּנִי אֵם עַל בָּנִים. וְאַתָּה אָמַרְתָּ הֵיטֵב אֵיטִיב עִמָּךְ וְשַׂמְתִּי אֶת זַרְעֲךָ כְּחוֹל הַיָּם אֲשֶׁר לֹא יִסָּפֵר מֵרֹב.</w:t>
      </w:r>
    </w:p>
  </w:footnote>
  <w:footnote w:id="6">
    <w:p w14:paraId="7720DF44" w14:textId="77B13A9B" w:rsidR="006D6685" w:rsidRPr="00904850" w:rsidRDefault="006D6685" w:rsidP="00C61A25">
      <w:pPr>
        <w:bidi/>
        <w:spacing w:after="0" w:line="240" w:lineRule="auto"/>
        <w:jc w:val="both"/>
        <w:rPr>
          <w:sz w:val="20"/>
          <w:szCs w:val="20"/>
        </w:rPr>
      </w:pPr>
      <w:r w:rsidRPr="006D6685">
        <w:rPr>
          <w:rStyle w:val="FootnoteReference"/>
          <w:sz w:val="20"/>
          <w:szCs w:val="20"/>
        </w:rPr>
        <w:footnoteRef/>
      </w:r>
      <w:r w:rsidRPr="009702E2">
        <w:rPr>
          <w:sz w:val="20"/>
          <w:szCs w:val="20"/>
        </w:rPr>
        <w:t xml:space="preserve"> </w:t>
      </w:r>
      <w:r w:rsidRPr="00904850">
        <w:rPr>
          <w:rFonts w:hint="eastAsia"/>
          <w:sz w:val="20"/>
          <w:szCs w:val="20"/>
          <w:rtl/>
        </w:rPr>
        <w:t>שמות</w:t>
      </w:r>
      <w:r w:rsidRPr="00904850">
        <w:rPr>
          <w:sz w:val="20"/>
          <w:szCs w:val="20"/>
          <w:rtl/>
        </w:rPr>
        <w:t xml:space="preserve"> </w:t>
      </w:r>
      <w:r w:rsidRPr="00904850">
        <w:rPr>
          <w:rFonts w:hint="eastAsia"/>
          <w:sz w:val="20"/>
          <w:szCs w:val="20"/>
          <w:rtl/>
        </w:rPr>
        <w:t>ט</w:t>
      </w:r>
      <w:r w:rsidRPr="00904850">
        <w:rPr>
          <w:sz w:val="20"/>
          <w:szCs w:val="20"/>
          <w:rtl/>
        </w:rPr>
        <w:t>"</w:t>
      </w:r>
      <w:r w:rsidRPr="00904850">
        <w:rPr>
          <w:rFonts w:hint="eastAsia"/>
          <w:sz w:val="20"/>
          <w:szCs w:val="20"/>
          <w:rtl/>
        </w:rPr>
        <w:t>ו</w:t>
      </w:r>
      <w:r w:rsidRPr="00904850">
        <w:rPr>
          <w:sz w:val="20"/>
          <w:szCs w:val="20"/>
          <w:rtl/>
        </w:rPr>
        <w:t>, א</w:t>
      </w:r>
      <w:r w:rsidRPr="00904850">
        <w:rPr>
          <w:rFonts w:hint="eastAsia"/>
          <w:sz w:val="20"/>
          <w:szCs w:val="20"/>
          <w:rtl/>
        </w:rPr>
        <w:t> </w:t>
      </w:r>
    </w:p>
    <w:p w14:paraId="6D52246A" w14:textId="0BB6EC6F" w:rsidR="006D6685" w:rsidRPr="00904850" w:rsidRDefault="006D6685" w:rsidP="00C61A25">
      <w:pPr>
        <w:bidi/>
        <w:spacing w:after="0" w:line="240" w:lineRule="auto"/>
        <w:jc w:val="both"/>
        <w:rPr>
          <w:sz w:val="20"/>
          <w:szCs w:val="20"/>
          <w:rtl/>
        </w:rPr>
      </w:pPr>
      <w:r w:rsidRPr="00904850">
        <w:rPr>
          <w:sz w:val="20"/>
          <w:szCs w:val="20"/>
          <w:rtl/>
        </w:rPr>
        <w:t>אָז יָשִׁיר מֹשֶׁה וּבְנֵי יִשְׂרָאֵל אֶת הַשִּׁירָה הַזֹּאת לַ</w:t>
      </w:r>
      <w:r w:rsidRPr="00904850">
        <w:rPr>
          <w:rFonts w:hint="eastAsia"/>
          <w:sz w:val="20"/>
          <w:szCs w:val="20"/>
          <w:rtl/>
        </w:rPr>
        <w:t>ה</w:t>
      </w:r>
      <w:r w:rsidRPr="00904850">
        <w:rPr>
          <w:sz w:val="20"/>
          <w:szCs w:val="20"/>
          <w:rtl/>
        </w:rPr>
        <w:t>' וַיֹּאמְרוּ לֵאמֹר אָשִׁירָה לַ</w:t>
      </w:r>
      <w:r w:rsidRPr="00904850">
        <w:rPr>
          <w:rFonts w:hint="eastAsia"/>
          <w:sz w:val="20"/>
          <w:szCs w:val="20"/>
          <w:rtl/>
        </w:rPr>
        <w:t>ה</w:t>
      </w:r>
      <w:r w:rsidRPr="00904850">
        <w:rPr>
          <w:sz w:val="20"/>
          <w:szCs w:val="20"/>
          <w:rtl/>
        </w:rPr>
        <w:t>' כִּי גָאֹה גָּאָה סוּס וְרֹכְבוֹ רָמָה בַיָּם.</w:t>
      </w:r>
    </w:p>
    <w:p w14:paraId="627FB2E5" w14:textId="34C528FA" w:rsidR="006D6685" w:rsidRPr="00904850" w:rsidRDefault="006D6685" w:rsidP="00C61A25">
      <w:pPr>
        <w:bidi/>
        <w:spacing w:after="0" w:line="240" w:lineRule="auto"/>
        <w:jc w:val="both"/>
        <w:rPr>
          <w:sz w:val="20"/>
          <w:szCs w:val="20"/>
        </w:rPr>
      </w:pPr>
      <w:r w:rsidRPr="00904850">
        <w:rPr>
          <w:sz w:val="20"/>
          <w:szCs w:val="20"/>
          <w:rtl/>
        </w:rPr>
        <w:t>שמות ט"ו, כא </w:t>
      </w:r>
    </w:p>
    <w:p w14:paraId="00B58F18" w14:textId="3947D639" w:rsidR="006D6685" w:rsidRPr="00904850" w:rsidRDefault="006D6685" w:rsidP="00C61A25">
      <w:pPr>
        <w:bidi/>
        <w:spacing w:after="0" w:line="240" w:lineRule="auto"/>
        <w:jc w:val="both"/>
        <w:rPr>
          <w:sz w:val="20"/>
          <w:szCs w:val="20"/>
          <w:rtl/>
        </w:rPr>
      </w:pPr>
      <w:r w:rsidRPr="00904850">
        <w:rPr>
          <w:sz w:val="20"/>
          <w:szCs w:val="20"/>
          <w:rtl/>
        </w:rPr>
        <w:t>וַתַּעַן לָהֶם מִרְיָם שִׁירוּ לַ</w:t>
      </w:r>
      <w:r w:rsidRPr="00904850">
        <w:rPr>
          <w:rFonts w:hint="eastAsia"/>
          <w:sz w:val="20"/>
          <w:szCs w:val="20"/>
          <w:rtl/>
        </w:rPr>
        <w:t>ה</w:t>
      </w:r>
      <w:r w:rsidRPr="00904850">
        <w:rPr>
          <w:sz w:val="20"/>
          <w:szCs w:val="20"/>
          <w:rtl/>
        </w:rPr>
        <w:t>' כִּי גָאֹה גָּאָה סוּס וְרֹכְבוֹ רָמָה בַיָּם.</w:t>
      </w:r>
    </w:p>
  </w:footnote>
  <w:footnote w:id="7">
    <w:p w14:paraId="2E7DA85B" w14:textId="13F221A6" w:rsidR="006D6685" w:rsidRPr="00904850" w:rsidRDefault="006D6685" w:rsidP="00C61A25">
      <w:pPr>
        <w:bidi/>
        <w:spacing w:after="0" w:line="240" w:lineRule="auto"/>
        <w:jc w:val="both"/>
        <w:rPr>
          <w:sz w:val="20"/>
          <w:szCs w:val="20"/>
        </w:rPr>
      </w:pPr>
      <w:r w:rsidRPr="006D6685">
        <w:rPr>
          <w:rStyle w:val="FootnoteReference"/>
          <w:sz w:val="20"/>
          <w:szCs w:val="20"/>
        </w:rPr>
        <w:footnoteRef/>
      </w:r>
      <w:r w:rsidRPr="009702E2">
        <w:rPr>
          <w:sz w:val="20"/>
          <w:szCs w:val="20"/>
        </w:rPr>
        <w:t xml:space="preserve"> </w:t>
      </w:r>
      <w:r w:rsidRPr="00904850">
        <w:rPr>
          <w:rFonts w:hint="eastAsia"/>
          <w:sz w:val="20"/>
          <w:szCs w:val="20"/>
          <w:rtl/>
        </w:rPr>
        <w:t>דברים</w:t>
      </w:r>
      <w:r w:rsidRPr="00904850">
        <w:rPr>
          <w:sz w:val="20"/>
          <w:szCs w:val="20"/>
          <w:rtl/>
        </w:rPr>
        <w:t xml:space="preserve"> </w:t>
      </w:r>
      <w:r w:rsidRPr="00904850">
        <w:rPr>
          <w:rFonts w:hint="eastAsia"/>
          <w:sz w:val="20"/>
          <w:szCs w:val="20"/>
          <w:rtl/>
        </w:rPr>
        <w:t>י</w:t>
      </w:r>
      <w:r w:rsidRPr="00904850">
        <w:rPr>
          <w:sz w:val="20"/>
          <w:szCs w:val="20"/>
          <w:rtl/>
        </w:rPr>
        <w:t>, יז </w:t>
      </w:r>
    </w:p>
    <w:p w14:paraId="7893434A" w14:textId="4D52F37B" w:rsidR="006D6685" w:rsidRPr="009702E2" w:rsidRDefault="006D6685" w:rsidP="00C61A25">
      <w:pPr>
        <w:bidi/>
        <w:spacing w:after="0" w:line="240" w:lineRule="auto"/>
        <w:jc w:val="both"/>
        <w:rPr>
          <w:rtl/>
        </w:rPr>
      </w:pPr>
      <w:r w:rsidRPr="00904850">
        <w:rPr>
          <w:sz w:val="20"/>
          <w:szCs w:val="20"/>
          <w:rtl/>
        </w:rPr>
        <w:t xml:space="preserve">כִּי </w:t>
      </w:r>
      <w:r w:rsidRPr="00904850">
        <w:rPr>
          <w:rFonts w:hint="eastAsia"/>
          <w:sz w:val="20"/>
          <w:szCs w:val="20"/>
          <w:rtl/>
        </w:rPr>
        <w:t>ה</w:t>
      </w:r>
      <w:r w:rsidRPr="00904850">
        <w:rPr>
          <w:sz w:val="20"/>
          <w:szCs w:val="20"/>
          <w:rtl/>
        </w:rPr>
        <w:t>' אֱ-לֹהֵיכֶם הוּא אֱ-לֹהֵי הָאֱ-לֹהִים וַאֲדֹנֵי הָאֲדֹנִים הָאֵ-ל הַגָּדֹל הַגִּבֹּר וְהַנּוֹרָא אֲשֶׁר לֹא יִשָּׂא פָנִים וְלֹא יִקַּח שֹׁחַד.</w:t>
      </w:r>
    </w:p>
  </w:footnote>
  <w:footnote w:id="8">
    <w:p w14:paraId="26CC80C7" w14:textId="4DE906BA" w:rsidR="006D6685" w:rsidRPr="00904850" w:rsidRDefault="006D6685" w:rsidP="00C61A25">
      <w:pPr>
        <w:bidi/>
        <w:spacing w:after="0" w:line="240" w:lineRule="auto"/>
        <w:jc w:val="both"/>
        <w:rPr>
          <w:sz w:val="20"/>
          <w:szCs w:val="20"/>
        </w:rPr>
      </w:pPr>
      <w:r w:rsidRPr="006D6685">
        <w:rPr>
          <w:rStyle w:val="FootnoteReference"/>
          <w:sz w:val="20"/>
          <w:szCs w:val="20"/>
        </w:rPr>
        <w:footnoteRef/>
      </w:r>
      <w:r w:rsidRPr="009702E2">
        <w:rPr>
          <w:sz w:val="20"/>
          <w:szCs w:val="20"/>
        </w:rPr>
        <w:t xml:space="preserve"> </w:t>
      </w:r>
      <w:r w:rsidRPr="00904850">
        <w:rPr>
          <w:rFonts w:hint="eastAsia"/>
          <w:sz w:val="20"/>
          <w:szCs w:val="20"/>
          <w:rtl/>
        </w:rPr>
        <w:t>ברכות</w:t>
      </w:r>
      <w:r w:rsidRPr="00904850">
        <w:rPr>
          <w:sz w:val="20"/>
          <w:szCs w:val="20"/>
          <w:rtl/>
        </w:rPr>
        <w:t xml:space="preserve"> </w:t>
      </w:r>
      <w:r w:rsidRPr="00904850">
        <w:rPr>
          <w:rFonts w:hint="eastAsia"/>
          <w:sz w:val="20"/>
          <w:szCs w:val="20"/>
          <w:rtl/>
        </w:rPr>
        <w:t>לב</w:t>
      </w:r>
      <w:r w:rsidRPr="00904850">
        <w:rPr>
          <w:sz w:val="20"/>
          <w:szCs w:val="20"/>
          <w:rtl/>
        </w:rPr>
        <w:t xml:space="preserve"> ע"א</w:t>
      </w:r>
    </w:p>
    <w:p w14:paraId="45C6E0F7" w14:textId="0EC9677F" w:rsidR="006D6685" w:rsidRPr="009702E2" w:rsidRDefault="006D6685" w:rsidP="00C61A25">
      <w:pPr>
        <w:bidi/>
        <w:spacing w:after="0" w:line="240" w:lineRule="auto"/>
        <w:jc w:val="both"/>
        <w:rPr>
          <w:sz w:val="20"/>
          <w:szCs w:val="20"/>
          <w:rtl/>
        </w:rPr>
      </w:pPr>
      <w:r w:rsidRPr="00904850">
        <w:rPr>
          <w:rFonts w:hint="eastAsia"/>
          <w:sz w:val="20"/>
          <w:szCs w:val="20"/>
          <w:rtl/>
        </w:rPr>
        <w:t>דרש</w:t>
      </w:r>
      <w:r w:rsidRPr="00904850">
        <w:rPr>
          <w:sz w:val="20"/>
          <w:szCs w:val="20"/>
          <w:rtl/>
        </w:rPr>
        <w:t xml:space="preserve"> רבי שמלאי: לעולם יסדר אדם שבחו של הקדוש ברוך הוא ואחר כך יתפלל. </w:t>
      </w:r>
      <w:r w:rsidRPr="00904850">
        <w:rPr>
          <w:rFonts w:hint="eastAsia"/>
          <w:sz w:val="20"/>
          <w:szCs w:val="20"/>
          <w:rtl/>
        </w:rPr>
        <w:t>מנלן</w:t>
      </w:r>
      <w:r w:rsidRPr="00904850">
        <w:rPr>
          <w:sz w:val="20"/>
          <w:szCs w:val="20"/>
          <w:rtl/>
        </w:rPr>
        <w:t xml:space="preserve"> – ממשה, </w:t>
      </w:r>
      <w:r w:rsidRPr="00904850">
        <w:rPr>
          <w:rFonts w:hint="eastAsia"/>
          <w:sz w:val="20"/>
          <w:szCs w:val="20"/>
          <w:rtl/>
        </w:rPr>
        <w:t>דכתיב</w:t>
      </w:r>
      <w:r w:rsidRPr="00904850">
        <w:rPr>
          <w:sz w:val="20"/>
          <w:szCs w:val="20"/>
          <w:rtl/>
        </w:rPr>
        <w:t xml:space="preserve"> ואתחנן אל ה’ בעת ההיא; וכתיב ה’ </w:t>
      </w:r>
      <w:r w:rsidRPr="00904850">
        <w:rPr>
          <w:rFonts w:hint="eastAsia"/>
          <w:sz w:val="20"/>
          <w:szCs w:val="20"/>
          <w:rtl/>
        </w:rPr>
        <w:t>אלקים</w:t>
      </w:r>
      <w:r w:rsidRPr="00904850">
        <w:rPr>
          <w:sz w:val="20"/>
          <w:szCs w:val="20"/>
          <w:rtl/>
        </w:rPr>
        <w:t xml:space="preserve"> אתה החלת להראות את עבדך את </w:t>
      </w:r>
      <w:r w:rsidRPr="00904850">
        <w:rPr>
          <w:rFonts w:hint="eastAsia"/>
          <w:sz w:val="20"/>
          <w:szCs w:val="20"/>
          <w:rtl/>
        </w:rPr>
        <w:t>גדלך</w:t>
      </w:r>
      <w:r w:rsidRPr="00904850">
        <w:rPr>
          <w:sz w:val="20"/>
          <w:szCs w:val="20"/>
          <w:rtl/>
        </w:rPr>
        <w:t xml:space="preserve"> ואת ידך החזקה אשר מי אל בשמים ובארץ אשר יעשה כמעשיך וכגבורותיך, וכתיב בתריה [=אחריו] אעברה נא ואראה את הארץ הטובה וגו'.</w:t>
      </w:r>
    </w:p>
  </w:footnote>
  <w:footnote w:id="9">
    <w:p w14:paraId="1CF51A0F" w14:textId="5CFFE962" w:rsidR="006D6685" w:rsidRPr="00904850" w:rsidRDefault="006D6685" w:rsidP="00C61A25">
      <w:pPr>
        <w:bidi/>
        <w:spacing w:after="0" w:line="240" w:lineRule="auto"/>
        <w:jc w:val="both"/>
        <w:rPr>
          <w:sz w:val="20"/>
          <w:szCs w:val="20"/>
        </w:rPr>
      </w:pPr>
      <w:r w:rsidRPr="006D6685">
        <w:rPr>
          <w:rStyle w:val="FootnoteReference"/>
          <w:sz w:val="20"/>
          <w:szCs w:val="20"/>
        </w:rPr>
        <w:footnoteRef/>
      </w:r>
      <w:r w:rsidRPr="009702E2">
        <w:rPr>
          <w:sz w:val="20"/>
          <w:szCs w:val="20"/>
        </w:rPr>
        <w:t xml:space="preserve"> </w:t>
      </w:r>
      <w:r w:rsidRPr="00904850">
        <w:rPr>
          <w:rFonts w:hint="eastAsia"/>
          <w:sz w:val="20"/>
          <w:szCs w:val="20"/>
          <w:rtl/>
        </w:rPr>
        <w:t>ברכות</w:t>
      </w:r>
      <w:r w:rsidRPr="00904850">
        <w:rPr>
          <w:sz w:val="20"/>
          <w:szCs w:val="20"/>
          <w:rtl/>
        </w:rPr>
        <w:t xml:space="preserve"> </w:t>
      </w:r>
      <w:r w:rsidRPr="00904850">
        <w:rPr>
          <w:rFonts w:hint="eastAsia"/>
          <w:sz w:val="20"/>
          <w:szCs w:val="20"/>
          <w:rtl/>
        </w:rPr>
        <w:t>כו</w:t>
      </w:r>
      <w:r w:rsidRPr="00904850">
        <w:rPr>
          <w:sz w:val="20"/>
          <w:szCs w:val="20"/>
          <w:rtl/>
        </w:rPr>
        <w:t xml:space="preserve"> ע"ב</w:t>
      </w:r>
    </w:p>
    <w:p w14:paraId="20E85534" w14:textId="0B5876E2" w:rsidR="006D6685" w:rsidRPr="009702E2" w:rsidRDefault="006D6685" w:rsidP="00C61A25">
      <w:pPr>
        <w:bidi/>
        <w:spacing w:after="0" w:line="240" w:lineRule="auto"/>
        <w:jc w:val="both"/>
        <w:rPr>
          <w:sz w:val="20"/>
          <w:szCs w:val="20"/>
          <w:rtl/>
        </w:rPr>
      </w:pPr>
      <w:r w:rsidRPr="00904850">
        <w:rPr>
          <w:rFonts w:hint="eastAsia"/>
          <w:sz w:val="20"/>
          <w:szCs w:val="20"/>
          <w:rtl/>
        </w:rPr>
        <w:t>אברהם</w:t>
      </w:r>
      <w:r w:rsidRPr="00904850">
        <w:rPr>
          <w:sz w:val="20"/>
          <w:szCs w:val="20"/>
          <w:rtl/>
        </w:rPr>
        <w:t xml:space="preserve"> </w:t>
      </w:r>
      <w:r w:rsidRPr="00904850">
        <w:rPr>
          <w:rFonts w:hint="eastAsia"/>
          <w:sz w:val="20"/>
          <w:szCs w:val="20"/>
          <w:rtl/>
        </w:rPr>
        <w:t>תקן</w:t>
      </w:r>
      <w:r w:rsidRPr="00904850">
        <w:rPr>
          <w:sz w:val="20"/>
          <w:szCs w:val="20"/>
          <w:rtl/>
        </w:rPr>
        <w:t xml:space="preserve"> </w:t>
      </w:r>
      <w:r w:rsidRPr="00904850">
        <w:rPr>
          <w:rFonts w:hint="eastAsia"/>
          <w:sz w:val="20"/>
          <w:szCs w:val="20"/>
          <w:rtl/>
        </w:rPr>
        <w:t>תפלת</w:t>
      </w:r>
      <w:r w:rsidRPr="00904850">
        <w:rPr>
          <w:sz w:val="20"/>
          <w:szCs w:val="20"/>
          <w:rtl/>
        </w:rPr>
        <w:t xml:space="preserve"> </w:t>
      </w:r>
      <w:r w:rsidRPr="00904850">
        <w:rPr>
          <w:rFonts w:hint="eastAsia"/>
          <w:sz w:val="20"/>
          <w:szCs w:val="20"/>
          <w:rtl/>
        </w:rPr>
        <w:t>שחרית</w:t>
      </w:r>
      <w:r w:rsidRPr="00904850">
        <w:rPr>
          <w:sz w:val="20"/>
          <w:szCs w:val="20"/>
          <w:rtl/>
        </w:rPr>
        <w:t xml:space="preserve">, </w:t>
      </w:r>
      <w:r w:rsidRPr="00904850">
        <w:rPr>
          <w:rFonts w:hint="eastAsia"/>
          <w:sz w:val="20"/>
          <w:szCs w:val="20"/>
          <w:rtl/>
        </w:rPr>
        <w:t>שנא</w:t>
      </w:r>
      <w:r w:rsidRPr="00904850">
        <w:rPr>
          <w:sz w:val="20"/>
          <w:szCs w:val="20"/>
          <w:rtl/>
        </w:rPr>
        <w:t xml:space="preserve"> "</w:t>
      </w:r>
      <w:r w:rsidRPr="00904850">
        <w:rPr>
          <w:rFonts w:hint="eastAsia"/>
          <w:sz w:val="20"/>
          <w:szCs w:val="20"/>
          <w:rtl/>
        </w:rPr>
        <w:t>וישכם</w:t>
      </w:r>
      <w:r w:rsidRPr="00904850">
        <w:rPr>
          <w:sz w:val="20"/>
          <w:szCs w:val="20"/>
          <w:rtl/>
        </w:rPr>
        <w:t xml:space="preserve"> אברהם בבקר אל המקום אשר עמד שם", ואין עמידה אלא תפלה שנאמר "ויעמד </w:t>
      </w:r>
      <w:r w:rsidRPr="00904850">
        <w:rPr>
          <w:rFonts w:hint="eastAsia"/>
          <w:sz w:val="20"/>
          <w:szCs w:val="20"/>
          <w:rtl/>
        </w:rPr>
        <w:t>פינחס</w:t>
      </w:r>
      <w:r w:rsidRPr="00904850">
        <w:rPr>
          <w:sz w:val="20"/>
          <w:szCs w:val="20"/>
          <w:rtl/>
        </w:rPr>
        <w:t xml:space="preserve"> ויפלל". יצחק תקן תפלת מנחה שנאמר "ויצא יצחק </w:t>
      </w:r>
      <w:r w:rsidRPr="00904850">
        <w:rPr>
          <w:rFonts w:hint="eastAsia"/>
          <w:sz w:val="20"/>
          <w:szCs w:val="20"/>
          <w:rtl/>
        </w:rPr>
        <w:t>לשוח</w:t>
      </w:r>
      <w:r w:rsidRPr="00904850">
        <w:rPr>
          <w:sz w:val="20"/>
          <w:szCs w:val="20"/>
          <w:rtl/>
        </w:rPr>
        <w:t xml:space="preserve"> בשדה לפנות ערב" ואין שיחה אלא תפלה שנאמר "תפלה לעני כי </w:t>
      </w:r>
      <w:r w:rsidRPr="00904850">
        <w:rPr>
          <w:rFonts w:hint="eastAsia"/>
          <w:sz w:val="20"/>
          <w:szCs w:val="20"/>
          <w:rtl/>
        </w:rPr>
        <w:t>יעטף</w:t>
      </w:r>
      <w:r w:rsidRPr="00904850">
        <w:rPr>
          <w:sz w:val="20"/>
          <w:szCs w:val="20"/>
          <w:rtl/>
        </w:rPr>
        <w:t xml:space="preserve"> ולפני ה’ ישפוך שיחו" יעקב תקן תפלת ערבית שנאמר "ויפגע במקום וילן שם" ואין פגיעה אלא תפלה שנאמר "ואתה אל תתפלל בעד העם הזה ואל </w:t>
      </w:r>
      <w:r w:rsidRPr="00904850">
        <w:rPr>
          <w:rFonts w:hint="eastAsia"/>
          <w:sz w:val="20"/>
          <w:szCs w:val="20"/>
          <w:rtl/>
        </w:rPr>
        <w:t>תשא</w:t>
      </w:r>
      <w:r w:rsidRPr="00904850">
        <w:rPr>
          <w:sz w:val="20"/>
          <w:szCs w:val="20"/>
          <w:rtl/>
        </w:rPr>
        <w:t xml:space="preserve"> בעדם רנה ותפלה ואל תפגע בי".</w:t>
      </w:r>
    </w:p>
  </w:footnote>
  <w:footnote w:id="10">
    <w:p w14:paraId="13633805" w14:textId="1F036638" w:rsidR="006D6685" w:rsidRPr="00904850" w:rsidRDefault="006D6685" w:rsidP="00C61A25">
      <w:pPr>
        <w:bidi/>
        <w:spacing w:after="0" w:line="240" w:lineRule="auto"/>
        <w:jc w:val="both"/>
      </w:pPr>
      <w:r w:rsidRPr="006D6685">
        <w:rPr>
          <w:rStyle w:val="FootnoteReference"/>
          <w:sz w:val="20"/>
          <w:szCs w:val="20"/>
        </w:rPr>
        <w:footnoteRef/>
      </w:r>
      <w:r w:rsidRPr="009702E2">
        <w:rPr>
          <w:sz w:val="20"/>
          <w:szCs w:val="20"/>
        </w:rPr>
        <w:t xml:space="preserve"> </w:t>
      </w:r>
      <w:r w:rsidRPr="00904850">
        <w:rPr>
          <w:rFonts w:hint="eastAsia"/>
          <w:rtl/>
        </w:rPr>
        <w:t>במדבר</w:t>
      </w:r>
      <w:r w:rsidRPr="00904850">
        <w:rPr>
          <w:rtl/>
        </w:rPr>
        <w:t xml:space="preserve"> </w:t>
      </w:r>
      <w:r w:rsidRPr="00904850">
        <w:rPr>
          <w:rFonts w:hint="eastAsia"/>
          <w:rtl/>
        </w:rPr>
        <w:t>כ</w:t>
      </w:r>
      <w:r w:rsidRPr="00904850">
        <w:rPr>
          <w:rtl/>
        </w:rPr>
        <w:t>"</w:t>
      </w:r>
      <w:r w:rsidRPr="00904850">
        <w:rPr>
          <w:rFonts w:hint="eastAsia"/>
          <w:rtl/>
        </w:rPr>
        <w:t>ח</w:t>
      </w:r>
      <w:r w:rsidRPr="00904850">
        <w:rPr>
          <w:rtl/>
        </w:rPr>
        <w:t>, ג</w:t>
      </w:r>
      <w:r w:rsidRPr="00904850">
        <w:rPr>
          <w:rFonts w:hint="eastAsia"/>
          <w:rtl/>
        </w:rPr>
        <w:t> </w:t>
      </w:r>
    </w:p>
    <w:p w14:paraId="20A3600A" w14:textId="627172B1" w:rsidR="006D6685" w:rsidRPr="009702E2" w:rsidRDefault="006D6685" w:rsidP="00C61A25">
      <w:pPr>
        <w:bidi/>
        <w:spacing w:after="0" w:line="240" w:lineRule="auto"/>
        <w:jc w:val="both"/>
        <w:rPr>
          <w:rtl/>
        </w:rPr>
      </w:pPr>
      <w:r w:rsidRPr="00904850">
        <w:rPr>
          <w:rtl/>
        </w:rPr>
        <w:t>וְאָמַרְתָּ לָהֶם זֶה הָאִשֶּׁה אֲשֶׁר תַּקְרִיבוּ לַ</w:t>
      </w:r>
      <w:r w:rsidRPr="00904850">
        <w:rPr>
          <w:rFonts w:hint="eastAsia"/>
          <w:rtl/>
        </w:rPr>
        <w:t>ה</w:t>
      </w:r>
      <w:r w:rsidRPr="00904850">
        <w:rPr>
          <w:rtl/>
        </w:rPr>
        <w:t>' כְּבָשִׂים בְּנֵי שָׁנָה תְמִימִם שְׁנַיִם לַיּוֹם עֹלָה תָמִיד</w:t>
      </w:r>
      <w:r w:rsidRPr="00904850">
        <w:t>.</w:t>
      </w:r>
    </w:p>
  </w:footnote>
  <w:footnote w:id="11">
    <w:p w14:paraId="34B739F2" w14:textId="2E4C5C14" w:rsidR="006D6685" w:rsidRPr="006D6685" w:rsidRDefault="006D6685" w:rsidP="00C61A25">
      <w:pPr>
        <w:pStyle w:val="FootnoteText"/>
        <w:bidi/>
        <w:jc w:val="both"/>
        <w:rPr>
          <w:rFonts w:asciiTheme="minorBidi" w:hAnsiTheme="minorBidi"/>
          <w:rtl/>
        </w:rPr>
      </w:pPr>
      <w:r w:rsidRPr="006D6685">
        <w:rPr>
          <w:rStyle w:val="FootnoteReference"/>
          <w:rFonts w:asciiTheme="minorBidi" w:hAnsiTheme="minorBidi"/>
        </w:rPr>
        <w:footnoteRef/>
      </w:r>
      <w:r w:rsidRPr="006D6685">
        <w:rPr>
          <w:rFonts w:asciiTheme="minorBidi" w:hAnsiTheme="minorBidi"/>
        </w:rPr>
        <w:t xml:space="preserve"> </w:t>
      </w:r>
      <w:r w:rsidRPr="006D6685">
        <w:rPr>
          <w:rFonts w:asciiTheme="minorBidi" w:hAnsiTheme="minorBidi" w:hint="cs"/>
          <w:rtl/>
        </w:rPr>
        <w:t>ה</w:t>
      </w:r>
      <w:r w:rsidRPr="006D6685">
        <w:rPr>
          <w:rFonts w:asciiTheme="minorBidi" w:hAnsiTheme="minorBidi" w:hint="eastAsia"/>
          <w:rtl/>
        </w:rPr>
        <w:t>רמב</w:t>
      </w:r>
      <w:r w:rsidRPr="006D6685">
        <w:rPr>
          <w:rFonts w:asciiTheme="minorBidi" w:hAnsiTheme="minorBidi"/>
          <w:rtl/>
        </w:rPr>
        <w:t xml:space="preserve">"ן </w:t>
      </w:r>
      <w:r w:rsidRPr="006D6685">
        <w:rPr>
          <w:rFonts w:asciiTheme="minorBidi" w:hAnsiTheme="minorBidi" w:hint="eastAsia"/>
          <w:rtl/>
        </w:rPr>
        <w:t>מסביר</w:t>
      </w:r>
      <w:r w:rsidRPr="006D6685">
        <w:rPr>
          <w:rFonts w:asciiTheme="minorBidi" w:hAnsiTheme="minorBidi"/>
          <w:rtl/>
        </w:rPr>
        <w:t xml:space="preserve"> </w:t>
      </w:r>
      <w:r w:rsidRPr="006D6685">
        <w:rPr>
          <w:rFonts w:asciiTheme="minorBidi" w:hAnsiTheme="minorBidi" w:hint="eastAsia"/>
          <w:rtl/>
        </w:rPr>
        <w:t>שהמדרש</w:t>
      </w:r>
      <w:r w:rsidRPr="006D6685">
        <w:rPr>
          <w:rFonts w:asciiTheme="minorBidi" w:hAnsiTheme="minorBidi"/>
          <w:rtl/>
        </w:rPr>
        <w:t xml:space="preserve"> </w:t>
      </w:r>
      <w:r w:rsidRPr="001C3E32">
        <w:rPr>
          <w:rFonts w:asciiTheme="minorBidi" w:hAnsiTheme="minorBidi" w:hint="eastAsia"/>
          <w:rtl/>
        </w:rPr>
        <w:t>שהרמב</w:t>
      </w:r>
      <w:r w:rsidRPr="001C3E32">
        <w:rPr>
          <w:rFonts w:asciiTheme="minorBidi" w:hAnsiTheme="minorBidi"/>
          <w:rtl/>
        </w:rPr>
        <w:t xml:space="preserve">"ם </w:t>
      </w:r>
      <w:r w:rsidRPr="001C3E32">
        <w:rPr>
          <w:rFonts w:asciiTheme="minorBidi" w:hAnsiTheme="minorBidi" w:hint="cs"/>
          <w:rtl/>
        </w:rPr>
        <w:t>מצטט על "בכל לבבך"</w:t>
      </w:r>
      <w:r w:rsidRPr="001C3E32">
        <w:rPr>
          <w:rFonts w:asciiTheme="minorBidi" w:hAnsiTheme="minorBidi"/>
          <w:rtl/>
        </w:rPr>
        <w:t xml:space="preserve"> </w:t>
      </w:r>
      <w:r w:rsidRPr="00C77164">
        <w:rPr>
          <w:rFonts w:asciiTheme="minorBidi" w:hAnsiTheme="minorBidi" w:hint="cs"/>
          <w:rtl/>
        </w:rPr>
        <w:t xml:space="preserve">הוא או </w:t>
      </w:r>
      <w:r w:rsidRPr="00C77164">
        <w:rPr>
          <w:rFonts w:asciiTheme="minorBidi" w:hAnsiTheme="minorBidi" w:hint="eastAsia"/>
          <w:rtl/>
        </w:rPr>
        <w:t>אסמכתא</w:t>
      </w:r>
      <w:r w:rsidRPr="00F15CD5">
        <w:rPr>
          <w:rFonts w:asciiTheme="minorBidi" w:hAnsiTheme="minorBidi"/>
          <w:rtl/>
        </w:rPr>
        <w:t xml:space="preserve"> (</w:t>
      </w:r>
      <w:r w:rsidRPr="00F15CD5">
        <w:rPr>
          <w:rFonts w:asciiTheme="minorBidi" w:hAnsiTheme="minorBidi" w:hint="cs"/>
          <w:rtl/>
        </w:rPr>
        <w:t xml:space="preserve">כלומר </w:t>
      </w:r>
      <w:r w:rsidRPr="00F15CD5">
        <w:rPr>
          <w:rFonts w:asciiTheme="minorBidi" w:hAnsiTheme="minorBidi"/>
          <w:rtl/>
        </w:rPr>
        <w:t>דרבנן)</w:t>
      </w:r>
      <w:r w:rsidRPr="00435133">
        <w:rPr>
          <w:rFonts w:asciiTheme="minorBidi" w:hAnsiTheme="minorBidi" w:hint="cs"/>
          <w:rtl/>
        </w:rPr>
        <w:t xml:space="preserve">, </w:t>
      </w:r>
      <w:r w:rsidRPr="00435133">
        <w:rPr>
          <w:rFonts w:asciiTheme="minorBidi" w:hAnsiTheme="minorBidi" w:hint="eastAsia"/>
          <w:rtl/>
        </w:rPr>
        <w:t>או</w:t>
      </w:r>
      <w:r w:rsidRPr="00435133">
        <w:rPr>
          <w:rFonts w:asciiTheme="minorBidi" w:hAnsiTheme="minorBidi"/>
          <w:rtl/>
        </w:rPr>
        <w:t xml:space="preserve"> </w:t>
      </w:r>
      <w:r w:rsidRPr="00435133">
        <w:rPr>
          <w:rFonts w:asciiTheme="minorBidi" w:hAnsiTheme="minorBidi" w:hint="cs"/>
          <w:rtl/>
        </w:rPr>
        <w:t xml:space="preserve">שהוא רק </w:t>
      </w:r>
      <w:r w:rsidRPr="000B55BC">
        <w:rPr>
          <w:rFonts w:asciiTheme="minorBidi" w:hAnsiTheme="minorBidi" w:hint="cs"/>
          <w:rtl/>
        </w:rPr>
        <w:t xml:space="preserve">מלמד על </w:t>
      </w:r>
      <w:r w:rsidRPr="006D6685">
        <w:rPr>
          <w:rFonts w:asciiTheme="minorBidi" w:hAnsiTheme="minorBidi" w:hint="eastAsia"/>
          <w:rtl/>
        </w:rPr>
        <w:t>חיוב</w:t>
      </w:r>
      <w:r w:rsidRPr="006D6685">
        <w:rPr>
          <w:rFonts w:asciiTheme="minorBidi" w:hAnsiTheme="minorBidi"/>
          <w:rtl/>
        </w:rPr>
        <w:t xml:space="preserve"> </w:t>
      </w:r>
      <w:r w:rsidRPr="006D6685">
        <w:rPr>
          <w:rFonts w:asciiTheme="minorBidi" w:hAnsiTheme="minorBidi" w:hint="eastAsia"/>
          <w:rtl/>
        </w:rPr>
        <w:t>לקרוא</w:t>
      </w:r>
      <w:r w:rsidRPr="006D6685">
        <w:rPr>
          <w:rFonts w:asciiTheme="minorBidi" w:hAnsiTheme="minorBidi"/>
          <w:rtl/>
        </w:rPr>
        <w:t xml:space="preserve"> </w:t>
      </w:r>
      <w:r w:rsidRPr="006D6685">
        <w:rPr>
          <w:rFonts w:asciiTheme="minorBidi" w:hAnsiTheme="minorBidi" w:hint="eastAsia"/>
          <w:rtl/>
        </w:rPr>
        <w:t>לה</w:t>
      </w:r>
      <w:r w:rsidRPr="006D6685">
        <w:rPr>
          <w:rFonts w:asciiTheme="minorBidi" w:hAnsiTheme="minorBidi"/>
          <w:rtl/>
        </w:rPr>
        <w:t xml:space="preserve">' </w:t>
      </w:r>
      <w:r w:rsidRPr="006D6685">
        <w:rPr>
          <w:rFonts w:asciiTheme="minorBidi" w:hAnsiTheme="minorBidi" w:hint="eastAsia"/>
          <w:rtl/>
        </w:rPr>
        <w:t>בעת</w:t>
      </w:r>
      <w:r w:rsidRPr="006D6685">
        <w:rPr>
          <w:rFonts w:asciiTheme="minorBidi" w:hAnsiTheme="minorBidi"/>
          <w:rtl/>
        </w:rPr>
        <w:t xml:space="preserve"> </w:t>
      </w:r>
      <w:r w:rsidRPr="006D6685">
        <w:rPr>
          <w:rFonts w:asciiTheme="minorBidi" w:hAnsiTheme="minorBidi" w:hint="eastAsia"/>
          <w:rtl/>
        </w:rPr>
        <w:t>צרה</w:t>
      </w:r>
      <w:r w:rsidRPr="006D6685">
        <w:rPr>
          <w:rFonts w:asciiTheme="minorBidi" w:hAnsiTheme="minorBidi"/>
          <w:rtl/>
        </w:rPr>
        <w:t xml:space="preserve">, </w:t>
      </w:r>
      <w:r w:rsidRPr="006D6685">
        <w:rPr>
          <w:rFonts w:asciiTheme="minorBidi" w:hAnsiTheme="minorBidi" w:hint="eastAsia"/>
          <w:rtl/>
        </w:rPr>
        <w:t>שהרמב</w:t>
      </w:r>
      <w:r w:rsidRPr="006D6685">
        <w:rPr>
          <w:rFonts w:asciiTheme="minorBidi" w:hAnsiTheme="minorBidi"/>
          <w:rtl/>
        </w:rPr>
        <w:t xml:space="preserve">"ן </w:t>
      </w:r>
      <w:r w:rsidRPr="006D6685">
        <w:rPr>
          <w:rFonts w:asciiTheme="minorBidi" w:hAnsiTheme="minorBidi" w:hint="eastAsia"/>
          <w:rtl/>
        </w:rPr>
        <w:t>מודה</w:t>
      </w:r>
      <w:r w:rsidRPr="006D6685">
        <w:rPr>
          <w:rFonts w:asciiTheme="minorBidi" w:hAnsiTheme="minorBidi"/>
          <w:rtl/>
        </w:rPr>
        <w:t xml:space="preserve"> </w:t>
      </w:r>
      <w:r w:rsidRPr="006D6685">
        <w:rPr>
          <w:rFonts w:asciiTheme="minorBidi" w:hAnsiTheme="minorBidi" w:hint="eastAsia"/>
          <w:rtl/>
        </w:rPr>
        <w:t>שהוא</w:t>
      </w:r>
      <w:r w:rsidRPr="006D6685">
        <w:rPr>
          <w:rFonts w:asciiTheme="minorBidi" w:hAnsiTheme="minorBidi"/>
          <w:rtl/>
        </w:rPr>
        <w:t xml:space="preserve"> </w:t>
      </w:r>
      <w:r w:rsidRPr="006D6685">
        <w:rPr>
          <w:rFonts w:asciiTheme="minorBidi" w:hAnsiTheme="minorBidi" w:hint="eastAsia"/>
          <w:rtl/>
        </w:rPr>
        <w:t>נחשב</w:t>
      </w:r>
      <w:r w:rsidRPr="006D6685">
        <w:rPr>
          <w:rFonts w:asciiTheme="minorBidi" w:hAnsiTheme="minorBidi"/>
          <w:rtl/>
        </w:rPr>
        <w:t xml:space="preserve"> </w:t>
      </w:r>
      <w:r w:rsidRPr="006D6685">
        <w:rPr>
          <w:rFonts w:asciiTheme="minorBidi" w:hAnsiTheme="minorBidi" w:hint="eastAsia"/>
          <w:rtl/>
        </w:rPr>
        <w:t>לחיוב</w:t>
      </w:r>
      <w:r w:rsidRPr="006D6685">
        <w:rPr>
          <w:rFonts w:asciiTheme="minorBidi" w:hAnsiTheme="minorBidi"/>
          <w:rtl/>
        </w:rPr>
        <w:t xml:space="preserve"> </w:t>
      </w:r>
      <w:r w:rsidRPr="006D6685">
        <w:rPr>
          <w:rFonts w:asciiTheme="minorBidi" w:hAnsiTheme="minorBidi" w:hint="eastAsia"/>
          <w:rtl/>
        </w:rPr>
        <w:t>מן</w:t>
      </w:r>
      <w:r w:rsidRPr="006D6685">
        <w:rPr>
          <w:rFonts w:asciiTheme="minorBidi" w:hAnsiTheme="minorBidi"/>
          <w:rtl/>
        </w:rPr>
        <w:t xml:space="preserve"> </w:t>
      </w:r>
      <w:r w:rsidRPr="006D6685">
        <w:rPr>
          <w:rFonts w:asciiTheme="minorBidi" w:hAnsiTheme="minorBidi" w:hint="eastAsia"/>
          <w:rtl/>
        </w:rPr>
        <w:t>התורה</w:t>
      </w:r>
      <w:r w:rsidRPr="006D6685">
        <w:rPr>
          <w:rFonts w:asciiTheme="minorBidi" w:hAnsiTheme="minorBidi"/>
          <w:rtl/>
        </w:rPr>
        <w:t xml:space="preserve"> (במדבר </w:t>
      </w:r>
      <w:r w:rsidRPr="006D6685">
        <w:rPr>
          <w:rFonts w:asciiTheme="minorBidi" w:hAnsiTheme="minorBidi" w:hint="eastAsia"/>
          <w:rtl/>
        </w:rPr>
        <w:t>י</w:t>
      </w:r>
      <w:r w:rsidRPr="006D6685">
        <w:rPr>
          <w:rFonts w:asciiTheme="minorBidi" w:hAnsiTheme="minorBidi"/>
          <w:rtl/>
        </w:rPr>
        <w:t xml:space="preserve">', ט) </w:t>
      </w:r>
      <w:r w:rsidRPr="006D6685">
        <w:rPr>
          <w:rFonts w:asciiTheme="minorBidi" w:hAnsiTheme="minorBidi" w:hint="eastAsia"/>
          <w:rtl/>
        </w:rPr>
        <w:t>אך</w:t>
      </w:r>
      <w:r w:rsidRPr="006D6685">
        <w:rPr>
          <w:rFonts w:asciiTheme="minorBidi" w:hAnsiTheme="minorBidi"/>
          <w:rtl/>
        </w:rPr>
        <w:t xml:space="preserve"> </w:t>
      </w:r>
      <w:r w:rsidRPr="006D6685">
        <w:rPr>
          <w:rFonts w:asciiTheme="minorBidi" w:hAnsiTheme="minorBidi" w:hint="eastAsia"/>
          <w:rtl/>
        </w:rPr>
        <w:t>לא</w:t>
      </w:r>
      <w:r w:rsidRPr="006D6685">
        <w:rPr>
          <w:rFonts w:asciiTheme="minorBidi" w:hAnsiTheme="minorBidi"/>
          <w:rtl/>
        </w:rPr>
        <w:t xml:space="preserve"> </w:t>
      </w:r>
      <w:r w:rsidRPr="006D6685">
        <w:rPr>
          <w:rFonts w:asciiTheme="minorBidi" w:hAnsiTheme="minorBidi" w:hint="eastAsia"/>
          <w:rtl/>
        </w:rPr>
        <w:t>מחייב</w:t>
      </w:r>
      <w:r w:rsidRPr="006D6685">
        <w:rPr>
          <w:rFonts w:asciiTheme="minorBidi" w:hAnsiTheme="minorBidi"/>
          <w:rtl/>
        </w:rPr>
        <w:t xml:space="preserve"> אותנו בתפילה יומית. ר' חיים </w:t>
      </w:r>
      <w:r w:rsidRPr="006D6685">
        <w:rPr>
          <w:rFonts w:asciiTheme="minorBidi" w:hAnsiTheme="minorBidi" w:hint="eastAsia"/>
          <w:rtl/>
        </w:rPr>
        <w:t>מבריסק</w:t>
      </w:r>
      <w:r w:rsidRPr="006D6685">
        <w:rPr>
          <w:rFonts w:asciiTheme="minorBidi" w:hAnsiTheme="minorBidi"/>
          <w:rtl/>
        </w:rPr>
        <w:t xml:space="preserve"> טען ש</w:t>
      </w:r>
      <w:r w:rsidRPr="006D6685">
        <w:rPr>
          <w:rFonts w:asciiTheme="minorBidi" w:hAnsiTheme="minorBidi" w:hint="eastAsia"/>
          <w:rtl/>
        </w:rPr>
        <w:t>גם</w:t>
      </w:r>
      <w:r w:rsidRPr="006D6685">
        <w:rPr>
          <w:rFonts w:asciiTheme="minorBidi" w:hAnsiTheme="minorBidi"/>
          <w:rtl/>
        </w:rPr>
        <w:t xml:space="preserve"> הרמב"</w:t>
      </w:r>
      <w:r w:rsidRPr="006D6685">
        <w:rPr>
          <w:rFonts w:asciiTheme="minorBidi" w:hAnsiTheme="minorBidi" w:hint="eastAsia"/>
          <w:rtl/>
        </w:rPr>
        <w:t>ן</w:t>
      </w:r>
      <w:r w:rsidRPr="006D6685">
        <w:rPr>
          <w:rFonts w:asciiTheme="minorBidi" w:hAnsiTheme="minorBidi"/>
          <w:rtl/>
        </w:rPr>
        <w:t xml:space="preserve"> הבין שיש קיום </w:t>
      </w:r>
      <w:r w:rsidRPr="006D6685">
        <w:rPr>
          <w:rFonts w:asciiTheme="minorBidi" w:hAnsiTheme="minorBidi" w:hint="eastAsia"/>
          <w:rtl/>
        </w:rPr>
        <w:t>הוא</w:t>
      </w:r>
      <w:r w:rsidRPr="006D6685">
        <w:rPr>
          <w:rFonts w:asciiTheme="minorBidi" w:hAnsiTheme="minorBidi"/>
          <w:rtl/>
        </w:rPr>
        <w:t xml:space="preserve"> דאורי</w:t>
      </w:r>
      <w:r w:rsidRPr="006D6685">
        <w:rPr>
          <w:rFonts w:asciiTheme="minorBidi" w:hAnsiTheme="minorBidi" w:hint="eastAsia"/>
          <w:rtl/>
        </w:rPr>
        <w:t>יתא</w:t>
      </w:r>
      <w:r w:rsidRPr="006D6685">
        <w:rPr>
          <w:rFonts w:asciiTheme="minorBidi" w:hAnsiTheme="minorBidi"/>
          <w:rtl/>
        </w:rPr>
        <w:t xml:space="preserve">, </w:t>
      </w:r>
      <w:r w:rsidRPr="006D6685">
        <w:rPr>
          <w:rFonts w:asciiTheme="minorBidi" w:hAnsiTheme="minorBidi" w:hint="eastAsia"/>
          <w:rtl/>
        </w:rPr>
        <w:t>גם</w:t>
      </w:r>
      <w:r w:rsidRPr="006D6685">
        <w:rPr>
          <w:rFonts w:asciiTheme="minorBidi" w:hAnsiTheme="minorBidi"/>
          <w:rtl/>
        </w:rPr>
        <w:t xml:space="preserve"> </w:t>
      </w:r>
      <w:r w:rsidRPr="006D6685">
        <w:rPr>
          <w:rFonts w:asciiTheme="minorBidi" w:hAnsiTheme="minorBidi" w:hint="eastAsia"/>
          <w:rtl/>
        </w:rPr>
        <w:t>שהחיוב</w:t>
      </w:r>
      <w:r w:rsidRPr="006D6685">
        <w:rPr>
          <w:rFonts w:asciiTheme="minorBidi" w:hAnsiTheme="minorBidi"/>
          <w:rtl/>
        </w:rPr>
        <w:t xml:space="preserve"> </w:t>
      </w:r>
      <w:r w:rsidRPr="006D6685">
        <w:rPr>
          <w:rFonts w:asciiTheme="minorBidi" w:hAnsiTheme="minorBidi" w:hint="eastAsia"/>
          <w:rtl/>
        </w:rPr>
        <w:t>מדרבנן</w:t>
      </w:r>
      <w:r w:rsidRPr="006D6685">
        <w:rPr>
          <w:rFonts w:asciiTheme="minorBidi" w:hAnsiTheme="minorBidi"/>
          <w:rtl/>
        </w:rPr>
        <w:t xml:space="preserve">. </w:t>
      </w:r>
      <w:r w:rsidRPr="006D6685">
        <w:rPr>
          <w:rFonts w:asciiTheme="minorBidi" w:hAnsiTheme="minorBidi" w:hint="eastAsia"/>
          <w:rtl/>
        </w:rPr>
        <w:t>טענה</w:t>
      </w:r>
      <w:r w:rsidRPr="006D6685">
        <w:rPr>
          <w:rFonts w:asciiTheme="minorBidi" w:hAnsiTheme="minorBidi"/>
          <w:rtl/>
        </w:rPr>
        <w:t xml:space="preserve"> </w:t>
      </w:r>
      <w:r w:rsidRPr="006D6685">
        <w:rPr>
          <w:rFonts w:asciiTheme="minorBidi" w:hAnsiTheme="minorBidi" w:hint="eastAsia"/>
          <w:rtl/>
        </w:rPr>
        <w:t>זו</w:t>
      </w:r>
      <w:r w:rsidRPr="006D6685">
        <w:rPr>
          <w:rFonts w:asciiTheme="minorBidi" w:hAnsiTheme="minorBidi"/>
          <w:rtl/>
        </w:rPr>
        <w:t xml:space="preserve"> </w:t>
      </w:r>
      <w:r w:rsidRPr="006D6685">
        <w:rPr>
          <w:rFonts w:asciiTheme="minorBidi" w:hAnsiTheme="minorBidi" w:hint="eastAsia"/>
          <w:rtl/>
        </w:rPr>
        <w:t>לא</w:t>
      </w:r>
      <w:r w:rsidRPr="006D6685">
        <w:rPr>
          <w:rFonts w:asciiTheme="minorBidi" w:hAnsiTheme="minorBidi"/>
          <w:rtl/>
        </w:rPr>
        <w:t xml:space="preserve"> </w:t>
      </w:r>
      <w:r w:rsidRPr="006D6685">
        <w:rPr>
          <w:rFonts w:asciiTheme="minorBidi" w:hAnsiTheme="minorBidi" w:hint="eastAsia"/>
          <w:rtl/>
        </w:rPr>
        <w:t>כל</w:t>
      </w:r>
      <w:r w:rsidRPr="006D6685">
        <w:rPr>
          <w:rFonts w:asciiTheme="minorBidi" w:hAnsiTheme="minorBidi"/>
          <w:rtl/>
        </w:rPr>
        <w:t xml:space="preserve"> </w:t>
      </w:r>
      <w:r w:rsidRPr="006D6685">
        <w:rPr>
          <w:rFonts w:asciiTheme="minorBidi" w:hAnsiTheme="minorBidi" w:hint="eastAsia"/>
          <w:rtl/>
        </w:rPr>
        <w:t>כך</w:t>
      </w:r>
      <w:r w:rsidRPr="006D6685">
        <w:rPr>
          <w:rFonts w:asciiTheme="minorBidi" w:hAnsiTheme="minorBidi"/>
          <w:rtl/>
        </w:rPr>
        <w:t xml:space="preserve"> </w:t>
      </w:r>
      <w:r w:rsidRPr="006D6685">
        <w:rPr>
          <w:rFonts w:asciiTheme="minorBidi" w:hAnsiTheme="minorBidi" w:hint="eastAsia"/>
          <w:rtl/>
        </w:rPr>
        <w:t>מסתדרת</w:t>
      </w:r>
      <w:r w:rsidRPr="006D6685">
        <w:rPr>
          <w:rFonts w:asciiTheme="minorBidi" w:hAnsiTheme="minorBidi"/>
          <w:rtl/>
        </w:rPr>
        <w:t xml:space="preserve"> </w:t>
      </w:r>
      <w:r w:rsidRPr="006D6685">
        <w:rPr>
          <w:rFonts w:asciiTheme="minorBidi" w:hAnsiTheme="minorBidi" w:hint="eastAsia"/>
          <w:rtl/>
        </w:rPr>
        <w:t>עם</w:t>
      </w:r>
      <w:r w:rsidRPr="006D6685">
        <w:rPr>
          <w:rFonts w:asciiTheme="minorBidi" w:hAnsiTheme="minorBidi"/>
          <w:rtl/>
        </w:rPr>
        <w:t xml:space="preserve"> מה </w:t>
      </w:r>
      <w:r w:rsidRPr="006D6685">
        <w:rPr>
          <w:rFonts w:asciiTheme="minorBidi" w:hAnsiTheme="minorBidi" w:hint="eastAsia"/>
          <w:rtl/>
        </w:rPr>
        <w:t>שכתב</w:t>
      </w:r>
      <w:r w:rsidRPr="006D6685">
        <w:rPr>
          <w:rFonts w:asciiTheme="minorBidi" w:hAnsiTheme="minorBidi"/>
          <w:rtl/>
        </w:rPr>
        <w:t xml:space="preserve"> </w:t>
      </w:r>
      <w:r w:rsidRPr="006D6685">
        <w:rPr>
          <w:rFonts w:asciiTheme="minorBidi" w:hAnsiTheme="minorBidi" w:hint="eastAsia"/>
          <w:rtl/>
        </w:rPr>
        <w:t>הרמב</w:t>
      </w:r>
      <w:r w:rsidRPr="006D6685">
        <w:rPr>
          <w:rFonts w:asciiTheme="minorBidi" w:hAnsiTheme="minorBidi"/>
          <w:rtl/>
        </w:rPr>
        <w:t xml:space="preserve">"ן בהשגותיו על </w:t>
      </w:r>
      <w:r w:rsidRPr="006D6685">
        <w:rPr>
          <w:rFonts w:asciiTheme="minorBidi" w:hAnsiTheme="minorBidi" w:hint="eastAsia"/>
          <w:rtl/>
        </w:rPr>
        <w:t>ספר</w:t>
      </w:r>
      <w:r w:rsidRPr="006D6685">
        <w:rPr>
          <w:rFonts w:asciiTheme="minorBidi" w:hAnsiTheme="minorBidi"/>
          <w:rtl/>
        </w:rPr>
        <w:t xml:space="preserve"> </w:t>
      </w:r>
      <w:r w:rsidRPr="006D6685">
        <w:rPr>
          <w:rFonts w:asciiTheme="minorBidi" w:hAnsiTheme="minorBidi" w:hint="eastAsia"/>
          <w:rtl/>
        </w:rPr>
        <w:t>המצוות</w:t>
      </w:r>
      <w:r w:rsidRPr="006D6685">
        <w:rPr>
          <w:rFonts w:asciiTheme="minorBidi" w:hAnsiTheme="minorBidi"/>
          <w:rtl/>
        </w:rPr>
        <w:t xml:space="preserve">. </w:t>
      </w:r>
      <w:r w:rsidRPr="006D6685">
        <w:rPr>
          <w:rFonts w:asciiTheme="minorBidi" w:hAnsiTheme="minorBidi" w:hint="eastAsia"/>
          <w:rtl/>
        </w:rPr>
        <w:t>ראו</w:t>
      </w:r>
      <w:r w:rsidRPr="006D6685">
        <w:rPr>
          <w:rFonts w:asciiTheme="minorBidi" w:hAnsiTheme="minorBidi"/>
          <w:rtl/>
        </w:rPr>
        <w:t xml:space="preserve"> </w:t>
      </w:r>
      <w:r w:rsidRPr="006D6685">
        <w:rPr>
          <w:rFonts w:asciiTheme="minorBidi" w:hAnsiTheme="minorBidi" w:hint="eastAsia"/>
          <w:rtl/>
        </w:rPr>
        <w:t>יביע</w:t>
      </w:r>
      <w:r w:rsidRPr="006D6685">
        <w:rPr>
          <w:rFonts w:asciiTheme="minorBidi" w:hAnsiTheme="minorBidi"/>
          <w:rtl/>
        </w:rPr>
        <w:t xml:space="preserve"> </w:t>
      </w:r>
      <w:r w:rsidRPr="006D6685">
        <w:rPr>
          <w:rFonts w:asciiTheme="minorBidi" w:hAnsiTheme="minorBidi" w:hint="eastAsia"/>
          <w:rtl/>
        </w:rPr>
        <w:t>אומר</w:t>
      </w:r>
      <w:r w:rsidRPr="006D6685">
        <w:rPr>
          <w:rFonts w:asciiTheme="minorBidi" w:hAnsiTheme="minorBidi"/>
          <w:rtl/>
        </w:rPr>
        <w:t xml:space="preserve"> </w:t>
      </w:r>
      <w:r w:rsidRPr="006D6685">
        <w:rPr>
          <w:rFonts w:asciiTheme="minorBidi" w:hAnsiTheme="minorBidi" w:hint="eastAsia"/>
          <w:rtl/>
        </w:rPr>
        <w:t>ג</w:t>
      </w:r>
      <w:r w:rsidRPr="006D6685">
        <w:rPr>
          <w:rFonts w:asciiTheme="minorBidi" w:hAnsiTheme="minorBidi"/>
          <w:rtl/>
        </w:rPr>
        <w:t xml:space="preserve"> </w:t>
      </w:r>
      <w:r w:rsidRPr="006D6685">
        <w:rPr>
          <w:rFonts w:asciiTheme="minorBidi" w:hAnsiTheme="minorBidi" w:hint="eastAsia"/>
          <w:rtl/>
        </w:rPr>
        <w:t>אורח</w:t>
      </w:r>
      <w:r w:rsidRPr="006D6685">
        <w:rPr>
          <w:rFonts w:asciiTheme="minorBidi" w:hAnsiTheme="minorBidi"/>
          <w:rtl/>
        </w:rPr>
        <w:t xml:space="preserve"> </w:t>
      </w:r>
      <w:r w:rsidRPr="006D6685">
        <w:rPr>
          <w:rFonts w:asciiTheme="minorBidi" w:hAnsiTheme="minorBidi" w:hint="eastAsia"/>
          <w:rtl/>
        </w:rPr>
        <w:t>חיים</w:t>
      </w:r>
      <w:r w:rsidRPr="006D6685">
        <w:rPr>
          <w:rFonts w:asciiTheme="minorBidi" w:hAnsiTheme="minorBidi"/>
          <w:rtl/>
        </w:rPr>
        <w:t xml:space="preserve"> </w:t>
      </w:r>
      <w:r w:rsidRPr="006D6685">
        <w:rPr>
          <w:rFonts w:asciiTheme="minorBidi" w:hAnsiTheme="minorBidi" w:hint="eastAsia"/>
          <w:rtl/>
        </w:rPr>
        <w:t>ח</w:t>
      </w:r>
      <w:r w:rsidRPr="006D6685">
        <w:rPr>
          <w:rFonts w:asciiTheme="minorBidi" w:hAnsiTheme="minorBidi"/>
          <w:rtl/>
        </w:rPr>
        <w:t xml:space="preserve"> </w:t>
      </w:r>
      <w:r w:rsidRPr="006D6685">
        <w:rPr>
          <w:rFonts w:asciiTheme="minorBidi" w:hAnsiTheme="minorBidi" w:hint="eastAsia"/>
          <w:rtl/>
        </w:rPr>
        <w:t>לדיון</w:t>
      </w:r>
      <w:r w:rsidRPr="006D6685">
        <w:rPr>
          <w:rFonts w:asciiTheme="minorBidi" w:hAnsiTheme="minorBidi"/>
          <w:rtl/>
        </w:rPr>
        <w:t>.</w:t>
      </w:r>
    </w:p>
  </w:footnote>
  <w:footnote w:id="12">
    <w:p w14:paraId="72C2CAD8" w14:textId="5BD57CFD" w:rsidR="006D6685" w:rsidRPr="006D6685" w:rsidRDefault="006D6685" w:rsidP="00C61A25">
      <w:pPr>
        <w:pStyle w:val="FootnoteText"/>
        <w:bidi/>
        <w:jc w:val="both"/>
        <w:rPr>
          <w:rFonts w:asciiTheme="minorBidi" w:hAnsiTheme="minorBidi"/>
          <w:rtl/>
        </w:rPr>
      </w:pPr>
      <w:r w:rsidRPr="006D6685">
        <w:rPr>
          <w:rStyle w:val="FootnoteReference"/>
          <w:rFonts w:asciiTheme="minorBidi" w:hAnsiTheme="minorBidi"/>
        </w:rPr>
        <w:footnoteRef/>
      </w:r>
      <w:r w:rsidRPr="006D6685">
        <w:rPr>
          <w:rFonts w:asciiTheme="minorBidi" w:hAnsiTheme="minorBidi"/>
        </w:rPr>
        <w:t xml:space="preserve"> </w:t>
      </w:r>
      <w:r w:rsidRPr="006D6685">
        <w:rPr>
          <w:rFonts w:asciiTheme="minorBidi" w:hAnsiTheme="minorBidi" w:hint="eastAsia"/>
          <w:rtl/>
        </w:rPr>
        <w:t>הטקסט</w:t>
      </w:r>
      <w:r w:rsidRPr="006D6685">
        <w:rPr>
          <w:rFonts w:asciiTheme="minorBidi" w:hAnsiTheme="minorBidi"/>
          <w:rtl/>
        </w:rPr>
        <w:t xml:space="preserve"> </w:t>
      </w:r>
      <w:r w:rsidRPr="006D6685">
        <w:rPr>
          <w:rFonts w:asciiTheme="minorBidi" w:hAnsiTheme="minorBidi" w:hint="eastAsia"/>
          <w:rtl/>
        </w:rPr>
        <w:t>המקורי</w:t>
      </w:r>
      <w:r w:rsidRPr="006D6685">
        <w:rPr>
          <w:rFonts w:asciiTheme="minorBidi" w:hAnsiTheme="minorBidi"/>
          <w:rtl/>
        </w:rPr>
        <w:t xml:space="preserve"> </w:t>
      </w:r>
      <w:r w:rsidRPr="006D6685">
        <w:rPr>
          <w:rFonts w:asciiTheme="minorBidi" w:hAnsiTheme="minorBidi" w:hint="cs"/>
          <w:rtl/>
        </w:rPr>
        <w:t xml:space="preserve">של תפילת </w:t>
      </w:r>
      <w:r w:rsidRPr="006D6685">
        <w:rPr>
          <w:rFonts w:asciiTheme="minorBidi" w:hAnsiTheme="minorBidi" w:hint="eastAsia"/>
          <w:rtl/>
        </w:rPr>
        <w:t>שמונה</w:t>
      </w:r>
      <w:r w:rsidRPr="006D6685">
        <w:rPr>
          <w:rFonts w:asciiTheme="minorBidi" w:hAnsiTheme="minorBidi"/>
          <w:rtl/>
        </w:rPr>
        <w:t xml:space="preserve"> </w:t>
      </w:r>
      <w:r w:rsidRPr="001C3E32">
        <w:rPr>
          <w:rFonts w:asciiTheme="minorBidi" w:hAnsiTheme="minorBidi" w:hint="eastAsia"/>
          <w:rtl/>
        </w:rPr>
        <w:t>עשרה</w:t>
      </w:r>
      <w:r w:rsidRPr="001C3E32">
        <w:rPr>
          <w:rFonts w:asciiTheme="minorBidi" w:hAnsiTheme="minorBidi"/>
          <w:rtl/>
        </w:rPr>
        <w:t xml:space="preserve"> </w:t>
      </w:r>
      <w:r w:rsidRPr="001C3E32">
        <w:rPr>
          <w:rFonts w:asciiTheme="minorBidi" w:hAnsiTheme="minorBidi" w:hint="eastAsia"/>
          <w:rtl/>
        </w:rPr>
        <w:t>כלל</w:t>
      </w:r>
      <w:r w:rsidRPr="001C3E32">
        <w:rPr>
          <w:rFonts w:asciiTheme="minorBidi" w:hAnsiTheme="minorBidi"/>
          <w:rtl/>
        </w:rPr>
        <w:t xml:space="preserve"> </w:t>
      </w:r>
      <w:r w:rsidRPr="001C3E32">
        <w:rPr>
          <w:rFonts w:asciiTheme="minorBidi" w:hAnsiTheme="minorBidi" w:hint="cs"/>
          <w:rtl/>
        </w:rPr>
        <w:t>שתי</w:t>
      </w:r>
      <w:r w:rsidRPr="006D6685">
        <w:rPr>
          <w:rFonts w:asciiTheme="minorBidi" w:hAnsiTheme="minorBidi" w:hint="eastAsia"/>
          <w:rtl/>
        </w:rPr>
        <w:t>ם</w:t>
      </w:r>
      <w:r w:rsidRPr="006D6685">
        <w:rPr>
          <w:rFonts w:asciiTheme="minorBidi" w:hAnsiTheme="minorBidi"/>
          <w:rtl/>
        </w:rPr>
        <w:t xml:space="preserve"> </w:t>
      </w:r>
      <w:r w:rsidRPr="006D6685">
        <w:rPr>
          <w:rFonts w:asciiTheme="minorBidi" w:hAnsiTheme="minorBidi" w:hint="eastAsia"/>
          <w:rtl/>
        </w:rPr>
        <w:t>עשרה</w:t>
      </w:r>
      <w:r w:rsidRPr="006D6685">
        <w:rPr>
          <w:rFonts w:asciiTheme="minorBidi" w:hAnsiTheme="minorBidi"/>
          <w:rtl/>
        </w:rPr>
        <w:t xml:space="preserve"> </w:t>
      </w:r>
      <w:r w:rsidRPr="006D6685">
        <w:rPr>
          <w:rFonts w:asciiTheme="minorBidi" w:hAnsiTheme="minorBidi" w:hint="eastAsia"/>
          <w:rtl/>
        </w:rPr>
        <w:t>ברכות</w:t>
      </w:r>
      <w:r w:rsidRPr="006D6685">
        <w:rPr>
          <w:rFonts w:asciiTheme="minorBidi" w:hAnsiTheme="minorBidi"/>
          <w:rtl/>
        </w:rPr>
        <w:t xml:space="preserve"> </w:t>
      </w:r>
      <w:r w:rsidRPr="006D6685">
        <w:rPr>
          <w:rFonts w:asciiTheme="minorBidi" w:hAnsiTheme="minorBidi" w:hint="eastAsia"/>
          <w:rtl/>
        </w:rPr>
        <w:t>בקשה</w:t>
      </w:r>
      <w:r w:rsidRPr="006D6685">
        <w:rPr>
          <w:rFonts w:asciiTheme="minorBidi" w:hAnsiTheme="minorBidi"/>
          <w:rtl/>
        </w:rPr>
        <w:t xml:space="preserve">, </w:t>
      </w:r>
      <w:r w:rsidRPr="006D6685">
        <w:rPr>
          <w:rFonts w:asciiTheme="minorBidi" w:hAnsiTheme="minorBidi" w:hint="eastAsia"/>
          <w:rtl/>
        </w:rPr>
        <w:t>ובסך</w:t>
      </w:r>
      <w:r w:rsidRPr="006D6685">
        <w:rPr>
          <w:rFonts w:asciiTheme="minorBidi" w:hAnsiTheme="minorBidi"/>
          <w:rtl/>
        </w:rPr>
        <w:t xml:space="preserve"> </w:t>
      </w:r>
      <w:r w:rsidRPr="006D6685">
        <w:rPr>
          <w:rFonts w:asciiTheme="minorBidi" w:hAnsiTheme="minorBidi" w:hint="eastAsia"/>
          <w:rtl/>
        </w:rPr>
        <w:t>הכול</w:t>
      </w:r>
      <w:r w:rsidRPr="006D6685">
        <w:rPr>
          <w:rFonts w:asciiTheme="minorBidi" w:hAnsiTheme="minorBidi"/>
          <w:rtl/>
        </w:rPr>
        <w:t xml:space="preserve"> </w:t>
      </w:r>
      <w:r w:rsidRPr="006D6685">
        <w:rPr>
          <w:rFonts w:asciiTheme="minorBidi" w:hAnsiTheme="minorBidi" w:hint="eastAsia"/>
          <w:rtl/>
        </w:rPr>
        <w:t>שמונה</w:t>
      </w:r>
      <w:r w:rsidRPr="006D6685">
        <w:rPr>
          <w:rFonts w:asciiTheme="minorBidi" w:hAnsiTheme="minorBidi"/>
          <w:rtl/>
        </w:rPr>
        <w:t xml:space="preserve"> </w:t>
      </w:r>
      <w:r w:rsidRPr="006D6685">
        <w:rPr>
          <w:rFonts w:asciiTheme="minorBidi" w:hAnsiTheme="minorBidi" w:hint="eastAsia"/>
          <w:rtl/>
        </w:rPr>
        <w:t>עשרה</w:t>
      </w:r>
      <w:r w:rsidRPr="006D6685">
        <w:rPr>
          <w:rFonts w:asciiTheme="minorBidi" w:hAnsiTheme="minorBidi"/>
          <w:rtl/>
        </w:rPr>
        <w:t xml:space="preserve"> </w:t>
      </w:r>
      <w:r w:rsidRPr="006D6685">
        <w:rPr>
          <w:rFonts w:asciiTheme="minorBidi" w:hAnsiTheme="minorBidi" w:hint="eastAsia"/>
          <w:rtl/>
        </w:rPr>
        <w:t>ברכות</w:t>
      </w:r>
      <w:r w:rsidRPr="006D6685">
        <w:rPr>
          <w:rFonts w:asciiTheme="minorBidi" w:hAnsiTheme="minorBidi"/>
          <w:rtl/>
        </w:rPr>
        <w:t xml:space="preserve">. </w:t>
      </w:r>
      <w:r w:rsidRPr="006D6685">
        <w:rPr>
          <w:rFonts w:asciiTheme="minorBidi" w:hAnsiTheme="minorBidi" w:hint="eastAsia"/>
          <w:rtl/>
        </w:rPr>
        <w:t>התלמוד</w:t>
      </w:r>
      <w:r w:rsidRPr="006D6685">
        <w:rPr>
          <w:rFonts w:asciiTheme="minorBidi" w:hAnsiTheme="minorBidi"/>
          <w:rtl/>
        </w:rPr>
        <w:t xml:space="preserve"> </w:t>
      </w:r>
      <w:r w:rsidRPr="006D6685">
        <w:rPr>
          <w:rFonts w:asciiTheme="minorBidi" w:hAnsiTheme="minorBidi" w:hint="eastAsia"/>
          <w:rtl/>
        </w:rPr>
        <w:t>מספר</w:t>
      </w:r>
      <w:r w:rsidRPr="006D6685">
        <w:rPr>
          <w:rFonts w:asciiTheme="minorBidi" w:hAnsiTheme="minorBidi"/>
          <w:rtl/>
        </w:rPr>
        <w:t xml:space="preserve"> </w:t>
      </w:r>
      <w:r w:rsidRPr="006D6685">
        <w:rPr>
          <w:rFonts w:asciiTheme="minorBidi" w:hAnsiTheme="minorBidi" w:hint="eastAsia"/>
          <w:rtl/>
        </w:rPr>
        <w:t>שברכת</w:t>
      </w:r>
      <w:r w:rsidRPr="006D6685">
        <w:rPr>
          <w:rFonts w:asciiTheme="minorBidi" w:hAnsiTheme="minorBidi"/>
          <w:rtl/>
        </w:rPr>
        <w:t xml:space="preserve"> </w:t>
      </w:r>
      <w:r w:rsidRPr="006D6685">
        <w:rPr>
          <w:rFonts w:asciiTheme="minorBidi" w:hAnsiTheme="minorBidi" w:hint="eastAsia"/>
          <w:rtl/>
        </w:rPr>
        <w:t>בקשה</w:t>
      </w:r>
      <w:r w:rsidRPr="006D6685">
        <w:rPr>
          <w:rFonts w:asciiTheme="minorBidi" w:hAnsiTheme="minorBidi"/>
          <w:rtl/>
        </w:rPr>
        <w:t xml:space="preserve"> </w:t>
      </w:r>
      <w:r w:rsidRPr="006D6685">
        <w:rPr>
          <w:rFonts w:asciiTheme="minorBidi" w:hAnsiTheme="minorBidi" w:hint="eastAsia"/>
          <w:rtl/>
        </w:rPr>
        <w:t>נוספת</w:t>
      </w:r>
      <w:r w:rsidRPr="006D6685">
        <w:rPr>
          <w:rFonts w:asciiTheme="minorBidi" w:hAnsiTheme="minorBidi"/>
          <w:rtl/>
        </w:rPr>
        <w:t xml:space="preserve"> </w:t>
      </w:r>
      <w:r w:rsidRPr="006D6685">
        <w:rPr>
          <w:rFonts w:asciiTheme="minorBidi" w:hAnsiTheme="minorBidi" w:hint="eastAsia"/>
          <w:rtl/>
        </w:rPr>
        <w:t>התווספה</w:t>
      </w:r>
      <w:r w:rsidRPr="006D6685">
        <w:rPr>
          <w:rFonts w:asciiTheme="minorBidi" w:hAnsiTheme="minorBidi"/>
          <w:rtl/>
        </w:rPr>
        <w:t xml:space="preserve"> לנוסח בתקופת התנאים, כתגובה למינות ולנצרות. אף שעכשיו יש </w:t>
      </w:r>
      <w:r w:rsidRPr="006D6685">
        <w:rPr>
          <w:rFonts w:asciiTheme="minorBidi" w:hAnsiTheme="minorBidi" w:hint="eastAsia"/>
          <w:rtl/>
        </w:rPr>
        <w:t>תשע</w:t>
      </w:r>
      <w:r w:rsidRPr="006D6685">
        <w:rPr>
          <w:rFonts w:asciiTheme="minorBidi" w:hAnsiTheme="minorBidi"/>
          <w:rtl/>
        </w:rPr>
        <w:t xml:space="preserve"> </w:t>
      </w:r>
      <w:r w:rsidRPr="006D6685">
        <w:rPr>
          <w:rFonts w:asciiTheme="minorBidi" w:hAnsiTheme="minorBidi" w:hint="eastAsia"/>
          <w:rtl/>
        </w:rPr>
        <w:t>עשרה</w:t>
      </w:r>
      <w:r w:rsidRPr="006D6685">
        <w:rPr>
          <w:rFonts w:asciiTheme="minorBidi" w:hAnsiTheme="minorBidi"/>
          <w:rtl/>
        </w:rPr>
        <w:t xml:space="preserve"> ברכות, עדיין </w:t>
      </w:r>
      <w:r w:rsidRPr="006D6685">
        <w:rPr>
          <w:rFonts w:asciiTheme="minorBidi" w:hAnsiTheme="minorBidi" w:hint="eastAsia"/>
          <w:rtl/>
        </w:rPr>
        <w:t>מכנים</w:t>
      </w:r>
      <w:r w:rsidRPr="006D6685">
        <w:rPr>
          <w:rFonts w:asciiTheme="minorBidi" w:hAnsiTheme="minorBidi"/>
          <w:rtl/>
        </w:rPr>
        <w:t xml:space="preserve"> את התפילה 'תפילת שמונה עשרה':</w:t>
      </w:r>
    </w:p>
    <w:p w14:paraId="0FAC7E9E" w14:textId="6BCA5BF9" w:rsidR="006D6685" w:rsidRPr="00904850" w:rsidRDefault="006D6685" w:rsidP="00C61A25">
      <w:pPr>
        <w:bidi/>
        <w:spacing w:after="0" w:line="240" w:lineRule="auto"/>
        <w:jc w:val="both"/>
        <w:rPr>
          <w:sz w:val="20"/>
          <w:szCs w:val="20"/>
        </w:rPr>
      </w:pPr>
      <w:r w:rsidRPr="00904850">
        <w:rPr>
          <w:rFonts w:hint="eastAsia"/>
          <w:sz w:val="20"/>
          <w:szCs w:val="20"/>
          <w:rtl/>
        </w:rPr>
        <w:t>ברכות</w:t>
      </w:r>
      <w:r w:rsidRPr="00904850">
        <w:rPr>
          <w:sz w:val="20"/>
          <w:szCs w:val="20"/>
          <w:rtl/>
        </w:rPr>
        <w:t xml:space="preserve"> </w:t>
      </w:r>
      <w:r w:rsidRPr="00904850">
        <w:rPr>
          <w:rFonts w:hint="eastAsia"/>
          <w:sz w:val="20"/>
          <w:szCs w:val="20"/>
          <w:rtl/>
        </w:rPr>
        <w:t>כח</w:t>
      </w:r>
      <w:r w:rsidRPr="00904850">
        <w:rPr>
          <w:sz w:val="20"/>
          <w:szCs w:val="20"/>
          <w:rtl/>
        </w:rPr>
        <w:t xml:space="preserve"> </w:t>
      </w:r>
      <w:r w:rsidRPr="00904850">
        <w:rPr>
          <w:rFonts w:hint="eastAsia"/>
          <w:sz w:val="20"/>
          <w:szCs w:val="20"/>
          <w:rtl/>
        </w:rPr>
        <w:t>ע</w:t>
      </w:r>
      <w:r w:rsidRPr="00904850">
        <w:rPr>
          <w:sz w:val="20"/>
          <w:szCs w:val="20"/>
          <w:rtl/>
        </w:rPr>
        <w:t>"ב</w:t>
      </w:r>
      <w:r w:rsidRPr="00904850">
        <w:rPr>
          <w:sz w:val="20"/>
          <w:szCs w:val="20"/>
        </w:rPr>
        <w:t> </w:t>
      </w:r>
    </w:p>
    <w:p w14:paraId="6782296B" w14:textId="42717681" w:rsidR="006D6685" w:rsidRPr="00904850" w:rsidRDefault="006D6685" w:rsidP="00C61A25">
      <w:pPr>
        <w:bidi/>
        <w:spacing w:after="0" w:line="240" w:lineRule="auto"/>
        <w:jc w:val="both"/>
        <w:rPr>
          <w:sz w:val="20"/>
          <w:szCs w:val="20"/>
        </w:rPr>
      </w:pPr>
      <w:r w:rsidRPr="00904850">
        <w:rPr>
          <w:rFonts w:hint="eastAsia"/>
          <w:sz w:val="20"/>
          <w:szCs w:val="20"/>
          <w:rtl/>
        </w:rPr>
        <w:t>הני</w:t>
      </w:r>
      <w:r w:rsidRPr="00904850">
        <w:rPr>
          <w:sz w:val="20"/>
          <w:szCs w:val="20"/>
          <w:rtl/>
        </w:rPr>
        <w:t xml:space="preserve"> תמני סרי [=</w:t>
      </w:r>
      <w:r w:rsidRPr="00904850">
        <w:rPr>
          <w:rFonts w:hint="eastAsia"/>
          <w:sz w:val="20"/>
          <w:szCs w:val="20"/>
          <w:rtl/>
        </w:rPr>
        <w:t>שמונה</w:t>
      </w:r>
      <w:r w:rsidRPr="00904850">
        <w:rPr>
          <w:sz w:val="20"/>
          <w:szCs w:val="20"/>
          <w:rtl/>
        </w:rPr>
        <w:t xml:space="preserve"> </w:t>
      </w:r>
      <w:r w:rsidRPr="00904850">
        <w:rPr>
          <w:rFonts w:hint="eastAsia"/>
          <w:sz w:val="20"/>
          <w:szCs w:val="20"/>
          <w:rtl/>
        </w:rPr>
        <w:t>עשרה</w:t>
      </w:r>
      <w:r w:rsidRPr="00904850">
        <w:rPr>
          <w:sz w:val="20"/>
          <w:szCs w:val="20"/>
          <w:rtl/>
        </w:rPr>
        <w:t xml:space="preserve">] </w:t>
      </w:r>
      <w:r w:rsidRPr="00904850">
        <w:rPr>
          <w:rFonts w:hint="eastAsia"/>
          <w:sz w:val="20"/>
          <w:szCs w:val="20"/>
          <w:rtl/>
        </w:rPr>
        <w:t>–</w:t>
      </w:r>
      <w:r w:rsidRPr="00904850">
        <w:rPr>
          <w:sz w:val="20"/>
          <w:szCs w:val="20"/>
          <w:rtl/>
        </w:rPr>
        <w:t xml:space="preserve"> </w:t>
      </w:r>
      <w:r w:rsidRPr="00904850">
        <w:rPr>
          <w:rFonts w:hint="eastAsia"/>
          <w:sz w:val="20"/>
          <w:szCs w:val="20"/>
          <w:rtl/>
        </w:rPr>
        <w:t>תשסרי</w:t>
      </w:r>
      <w:r w:rsidRPr="00904850">
        <w:rPr>
          <w:sz w:val="20"/>
          <w:szCs w:val="20"/>
          <w:rtl/>
        </w:rPr>
        <w:t xml:space="preserve"> הוויין [=</w:t>
      </w:r>
      <w:r w:rsidRPr="00904850">
        <w:rPr>
          <w:rFonts w:hint="eastAsia"/>
          <w:sz w:val="20"/>
          <w:szCs w:val="20"/>
          <w:rtl/>
        </w:rPr>
        <w:t>תשעה</w:t>
      </w:r>
      <w:r w:rsidRPr="00904850">
        <w:rPr>
          <w:sz w:val="20"/>
          <w:szCs w:val="20"/>
          <w:rtl/>
        </w:rPr>
        <w:t xml:space="preserve"> </w:t>
      </w:r>
      <w:r w:rsidRPr="00904850">
        <w:rPr>
          <w:rFonts w:hint="eastAsia"/>
          <w:sz w:val="20"/>
          <w:szCs w:val="20"/>
          <w:rtl/>
        </w:rPr>
        <w:t>עשרה</w:t>
      </w:r>
      <w:r w:rsidRPr="00904850">
        <w:rPr>
          <w:sz w:val="20"/>
          <w:szCs w:val="20"/>
          <w:rtl/>
        </w:rPr>
        <w:t xml:space="preserve"> </w:t>
      </w:r>
      <w:r w:rsidRPr="00904850">
        <w:rPr>
          <w:rFonts w:hint="eastAsia"/>
          <w:sz w:val="20"/>
          <w:szCs w:val="20"/>
          <w:rtl/>
        </w:rPr>
        <w:t>הן</w:t>
      </w:r>
      <w:r w:rsidRPr="00904850">
        <w:rPr>
          <w:sz w:val="20"/>
          <w:szCs w:val="20"/>
          <w:rtl/>
        </w:rPr>
        <w:t>]! אמר רבי לוי: ברכת הצדוקים ביבנה תקנוה</w:t>
      </w:r>
    </w:p>
    <w:p w14:paraId="7F42D73B" w14:textId="77777777" w:rsidR="006D6685" w:rsidRPr="006D6685" w:rsidRDefault="006D6685" w:rsidP="00C61A25">
      <w:pPr>
        <w:pStyle w:val="FootnoteText"/>
        <w:bidi/>
        <w:jc w:val="both"/>
        <w:rPr>
          <w:rFonts w:asciiTheme="minorBidi" w:hAnsiTheme="minorBidi"/>
          <w:rtl/>
        </w:rPr>
      </w:pPr>
    </w:p>
  </w:footnote>
  <w:footnote w:id="13">
    <w:p w14:paraId="10B1A5B6" w14:textId="7F639716" w:rsidR="006D6685" w:rsidRPr="00F15CD5" w:rsidRDefault="006D6685" w:rsidP="00C61A25">
      <w:pPr>
        <w:pStyle w:val="FootnoteText"/>
        <w:bidi/>
        <w:jc w:val="both"/>
        <w:rPr>
          <w:rFonts w:asciiTheme="minorBidi" w:hAnsiTheme="minorBidi"/>
          <w:rtl/>
        </w:rPr>
      </w:pPr>
      <w:r w:rsidRPr="006D6685">
        <w:rPr>
          <w:rStyle w:val="FootnoteReference"/>
          <w:rFonts w:asciiTheme="minorBidi" w:hAnsiTheme="minorBidi"/>
        </w:rPr>
        <w:footnoteRef/>
      </w:r>
      <w:r w:rsidRPr="006D6685">
        <w:rPr>
          <w:rFonts w:asciiTheme="minorBidi" w:hAnsiTheme="minorBidi"/>
        </w:rPr>
        <w:t xml:space="preserve"> </w:t>
      </w:r>
      <w:r w:rsidRPr="006D6685">
        <w:rPr>
          <w:rFonts w:asciiTheme="minorBidi" w:hAnsiTheme="minorBidi" w:hint="eastAsia"/>
          <w:rtl/>
        </w:rPr>
        <w:t>לאה</w:t>
      </w:r>
      <w:r w:rsidRPr="006D6685">
        <w:rPr>
          <w:rFonts w:asciiTheme="minorBidi" w:hAnsiTheme="minorBidi"/>
          <w:rtl/>
        </w:rPr>
        <w:t xml:space="preserve"> </w:t>
      </w:r>
      <w:r w:rsidRPr="006D6685">
        <w:rPr>
          <w:rFonts w:asciiTheme="minorBidi" w:hAnsiTheme="minorBidi" w:hint="eastAsia"/>
          <w:rtl/>
        </w:rPr>
        <w:t>הורוביץ</w:t>
      </w:r>
      <w:r w:rsidRPr="006D6685">
        <w:rPr>
          <w:rFonts w:asciiTheme="minorBidi" w:hAnsiTheme="minorBidi" w:hint="cs"/>
          <w:rtl/>
        </w:rPr>
        <w:t>,</w:t>
      </w:r>
      <w:r w:rsidRPr="006D6685">
        <w:rPr>
          <w:rFonts w:asciiTheme="minorBidi" w:hAnsiTheme="minorBidi"/>
          <w:rtl/>
        </w:rPr>
        <w:t xml:space="preserve"> </w:t>
      </w:r>
      <w:r w:rsidRPr="006D6685">
        <w:rPr>
          <w:rFonts w:asciiTheme="minorBidi" w:hAnsiTheme="minorBidi" w:hint="eastAsia"/>
          <w:rtl/>
        </w:rPr>
        <w:t>תחינע</w:t>
      </w:r>
      <w:r w:rsidRPr="006D6685">
        <w:rPr>
          <w:rFonts w:asciiTheme="minorBidi" w:hAnsiTheme="minorBidi"/>
          <w:rtl/>
        </w:rPr>
        <w:t xml:space="preserve"> לברכת החודש</w:t>
      </w:r>
      <w:r w:rsidRPr="001C3E32">
        <w:rPr>
          <w:rFonts w:asciiTheme="minorBidi" w:hAnsiTheme="minorBidi" w:hint="cs"/>
          <w:rtl/>
        </w:rPr>
        <w:t>,</w:t>
      </w:r>
      <w:r w:rsidRPr="001C3E32">
        <w:rPr>
          <w:rFonts w:asciiTheme="minorBidi" w:hAnsiTheme="minorBidi"/>
          <w:rtl/>
        </w:rPr>
        <w:t xml:space="preserve"> </w:t>
      </w:r>
      <w:r w:rsidRPr="001C3E32">
        <w:rPr>
          <w:rFonts w:asciiTheme="minorBidi" w:hAnsiTheme="minorBidi" w:hint="eastAsia"/>
          <w:rtl/>
        </w:rPr>
        <w:t>מתוך</w:t>
      </w:r>
      <w:r w:rsidRPr="001C3E32">
        <w:rPr>
          <w:rFonts w:asciiTheme="minorBidi" w:hAnsiTheme="minorBidi"/>
          <w:rtl/>
        </w:rPr>
        <w:t xml:space="preserve"> עטרת רבקה, מאיר וונדר עורך (ירושלים הוצאת הד: </w:t>
      </w:r>
      <w:r w:rsidRPr="001C3E32">
        <w:rPr>
          <w:rFonts w:asciiTheme="minorBidi" w:hAnsiTheme="minorBidi" w:hint="eastAsia"/>
          <w:rtl/>
        </w:rPr>
        <w:t>תשנב</w:t>
      </w:r>
      <w:r w:rsidRPr="00C77164">
        <w:rPr>
          <w:rFonts w:asciiTheme="minorBidi" w:hAnsiTheme="minorBidi"/>
          <w:rtl/>
        </w:rPr>
        <w:t xml:space="preserve">), </w:t>
      </w:r>
      <w:r w:rsidRPr="00C77164">
        <w:rPr>
          <w:rFonts w:asciiTheme="minorBidi" w:hAnsiTheme="minorBidi" w:hint="eastAsia"/>
          <w:rtl/>
        </w:rPr>
        <w:t>עמ</w:t>
      </w:r>
      <w:r w:rsidRPr="00F15CD5">
        <w:rPr>
          <w:rFonts w:asciiTheme="minorBidi" w:hAnsiTheme="minorBidi"/>
          <w:rtl/>
        </w:rPr>
        <w:t>' 29.</w:t>
      </w:r>
    </w:p>
  </w:footnote>
  <w:footnote w:id="14">
    <w:p w14:paraId="2BBF4CE2" w14:textId="77777777" w:rsidR="006D6685" w:rsidRPr="00C61A25" w:rsidRDefault="006D6685" w:rsidP="00C61A25">
      <w:pPr>
        <w:bidi/>
        <w:spacing w:after="0" w:line="240" w:lineRule="auto"/>
        <w:jc w:val="both"/>
        <w:rPr>
          <w:sz w:val="20"/>
          <w:szCs w:val="20"/>
          <w:rtl/>
        </w:rPr>
      </w:pPr>
      <w:r w:rsidRPr="009702E2">
        <w:rPr>
          <w:rStyle w:val="FootnoteReference"/>
          <w:sz w:val="20"/>
          <w:szCs w:val="20"/>
        </w:rPr>
        <w:footnoteRef/>
      </w:r>
      <w:r w:rsidRPr="009702E2">
        <w:rPr>
          <w:sz w:val="20"/>
          <w:szCs w:val="20"/>
        </w:rPr>
        <w:t xml:space="preserve"> </w:t>
      </w:r>
      <w:r w:rsidRPr="00C61A25">
        <w:rPr>
          <w:sz w:val="20"/>
          <w:szCs w:val="20"/>
          <w:rtl/>
        </w:rPr>
        <w:t xml:space="preserve">שולחן ערוך אורח חיים הלכות תפלה סימן קיט סעיף א </w:t>
      </w:r>
    </w:p>
    <w:p w14:paraId="639CD313" w14:textId="542B3EC8" w:rsidR="006D6685" w:rsidRPr="009702E2" w:rsidRDefault="006D6685" w:rsidP="00C61A25">
      <w:pPr>
        <w:bidi/>
        <w:spacing w:after="0" w:line="240" w:lineRule="auto"/>
        <w:jc w:val="both"/>
        <w:rPr>
          <w:rtl/>
        </w:rPr>
      </w:pPr>
      <w:r w:rsidRPr="00C61A25">
        <w:rPr>
          <w:sz w:val="20"/>
          <w:szCs w:val="20"/>
          <w:rtl/>
        </w:rPr>
        <w:t>אם רצה להוסיף בכל ברכה מהאמצעיות, מעין הברכה, מוסיף. כיצד, היה לו חולה מבקש עליו רחמים בברכת רפאנו; היה צריך פרנסה, מבקש עליה בברכת השנים. הגה: וכשהוא מוסיף, יתחיל בברכה ואח”כ מוסיף, אבל לא יוסיף ואח”כ יתחיל הברכה (טור סי’ תקס”ז); ובשומע תפלה יכול לשאול כל צרכיו.</w:t>
      </w:r>
    </w:p>
  </w:footnote>
  <w:footnote w:id="15">
    <w:p w14:paraId="34ECF1CF" w14:textId="3596F63C" w:rsidR="006D6685" w:rsidRPr="00C61A25" w:rsidRDefault="006D6685" w:rsidP="00C61A25">
      <w:pPr>
        <w:bidi/>
        <w:spacing w:after="0" w:line="240" w:lineRule="auto"/>
        <w:jc w:val="both"/>
        <w:rPr>
          <w:sz w:val="20"/>
          <w:szCs w:val="20"/>
        </w:rPr>
      </w:pPr>
      <w:r w:rsidRPr="009702E2">
        <w:rPr>
          <w:rStyle w:val="FootnoteReference"/>
          <w:sz w:val="20"/>
          <w:szCs w:val="20"/>
        </w:rPr>
        <w:footnoteRef/>
      </w:r>
      <w:r w:rsidRPr="009702E2">
        <w:rPr>
          <w:sz w:val="20"/>
          <w:szCs w:val="20"/>
        </w:rPr>
        <w:t xml:space="preserve"> </w:t>
      </w:r>
      <w:r w:rsidRPr="00C61A25">
        <w:rPr>
          <w:rFonts w:hint="eastAsia"/>
          <w:sz w:val="20"/>
          <w:szCs w:val="20"/>
          <w:rtl/>
        </w:rPr>
        <w:t>בר</w:t>
      </w:r>
      <w:r w:rsidRPr="00C61A25">
        <w:rPr>
          <w:sz w:val="20"/>
          <w:szCs w:val="20"/>
          <w:rtl/>
        </w:rPr>
        <w:t>כות כו ע"ב</w:t>
      </w:r>
    </w:p>
    <w:p w14:paraId="01055783" w14:textId="15DC1DCA" w:rsidR="006D6685" w:rsidRPr="009702E2" w:rsidRDefault="006D6685" w:rsidP="00C61A25">
      <w:pPr>
        <w:bidi/>
        <w:spacing w:after="0" w:line="240" w:lineRule="auto"/>
        <w:jc w:val="both"/>
        <w:rPr>
          <w:rtl/>
        </w:rPr>
      </w:pPr>
      <w:r w:rsidRPr="00C61A25">
        <w:rPr>
          <w:sz w:val="20"/>
          <w:szCs w:val="20"/>
          <w:rtl/>
        </w:rPr>
        <w:t>אברהם תקן תפלת שחרית שנאמר וישכם אברהם בבקר אל המקום אשר עמד שם ואין עמידה אלא תפלה שנאמר ויעמד פינחס ויפלל יצחק תקן תפלת מנחה שנאמר ויצא יצחק לשוח בשדה לפנות ערב ואין שיחה אלא תפלה שנאמר תפלה לעני כי יעטף ולפני ה' ישפך שיחו יעקב תקן תפלת ערבית שנאמר ויפגע במקום וילן שם ואין פגיעה אלא תפלה שנאמר ואתה אל תתפלל בעד העם הזה ואל תשא בעדם רנה ותפלה ואל תפגע בי.</w:t>
      </w:r>
    </w:p>
  </w:footnote>
  <w:footnote w:id="16">
    <w:p w14:paraId="5ED5880E" w14:textId="79EE7CD4" w:rsidR="006D6685" w:rsidRPr="00C61A25" w:rsidRDefault="006D6685" w:rsidP="00C61A25">
      <w:pPr>
        <w:bidi/>
        <w:spacing w:after="0" w:line="240" w:lineRule="auto"/>
        <w:jc w:val="both"/>
        <w:rPr>
          <w:sz w:val="20"/>
          <w:szCs w:val="20"/>
        </w:rPr>
      </w:pPr>
      <w:r w:rsidRPr="006D6685">
        <w:rPr>
          <w:rStyle w:val="FootnoteReference"/>
          <w:sz w:val="20"/>
          <w:szCs w:val="20"/>
        </w:rPr>
        <w:footnoteRef/>
      </w:r>
      <w:r w:rsidRPr="009702E2">
        <w:rPr>
          <w:sz w:val="20"/>
          <w:szCs w:val="20"/>
        </w:rPr>
        <w:t xml:space="preserve"> </w:t>
      </w:r>
      <w:r w:rsidRPr="00C61A25">
        <w:rPr>
          <w:rFonts w:hint="eastAsia"/>
          <w:sz w:val="20"/>
          <w:szCs w:val="20"/>
          <w:rtl/>
        </w:rPr>
        <w:t>ברכות</w:t>
      </w:r>
      <w:r w:rsidRPr="00C61A25">
        <w:rPr>
          <w:sz w:val="20"/>
          <w:szCs w:val="20"/>
          <w:rtl/>
        </w:rPr>
        <w:t xml:space="preserve"> </w:t>
      </w:r>
      <w:r w:rsidRPr="00C61A25">
        <w:rPr>
          <w:rFonts w:hint="eastAsia"/>
          <w:sz w:val="20"/>
          <w:szCs w:val="20"/>
          <w:rtl/>
        </w:rPr>
        <w:t>כז</w:t>
      </w:r>
      <w:r w:rsidRPr="00C61A25">
        <w:rPr>
          <w:sz w:val="20"/>
          <w:szCs w:val="20"/>
          <w:rtl/>
        </w:rPr>
        <w:t xml:space="preserve"> ע"ב</w:t>
      </w:r>
      <w:r w:rsidRPr="00C61A25">
        <w:rPr>
          <w:sz w:val="20"/>
          <w:szCs w:val="20"/>
        </w:rPr>
        <w:t> </w:t>
      </w:r>
    </w:p>
    <w:p w14:paraId="40D16963" w14:textId="77777777" w:rsidR="006D6685" w:rsidRPr="00C61A25" w:rsidRDefault="006D6685" w:rsidP="00C61A25">
      <w:pPr>
        <w:bidi/>
        <w:spacing w:after="0" w:line="240" w:lineRule="auto"/>
        <w:jc w:val="both"/>
        <w:rPr>
          <w:sz w:val="20"/>
          <w:szCs w:val="20"/>
        </w:rPr>
      </w:pPr>
      <w:r w:rsidRPr="00C61A25">
        <w:rPr>
          <w:rFonts w:hint="eastAsia"/>
          <w:sz w:val="20"/>
          <w:szCs w:val="20"/>
          <w:rtl/>
        </w:rPr>
        <w:t>תפלת</w:t>
      </w:r>
      <w:r w:rsidRPr="00C61A25">
        <w:rPr>
          <w:sz w:val="20"/>
          <w:szCs w:val="20"/>
          <w:rtl/>
        </w:rPr>
        <w:t xml:space="preserve"> </w:t>
      </w:r>
      <w:r w:rsidRPr="00C61A25">
        <w:rPr>
          <w:rFonts w:hint="eastAsia"/>
          <w:sz w:val="20"/>
          <w:szCs w:val="20"/>
          <w:rtl/>
        </w:rPr>
        <w:t>ערבית</w:t>
      </w:r>
      <w:r w:rsidRPr="00C61A25">
        <w:rPr>
          <w:sz w:val="20"/>
          <w:szCs w:val="20"/>
          <w:rtl/>
        </w:rPr>
        <w:t xml:space="preserve"> </w:t>
      </w:r>
      <w:r w:rsidRPr="00C61A25">
        <w:rPr>
          <w:rFonts w:hint="eastAsia"/>
          <w:sz w:val="20"/>
          <w:szCs w:val="20"/>
          <w:rtl/>
        </w:rPr>
        <w:t>רבן</w:t>
      </w:r>
      <w:r w:rsidRPr="00C61A25">
        <w:rPr>
          <w:sz w:val="20"/>
          <w:szCs w:val="20"/>
          <w:rtl/>
        </w:rPr>
        <w:t xml:space="preserve"> </w:t>
      </w:r>
      <w:r w:rsidRPr="00C61A25">
        <w:rPr>
          <w:rFonts w:hint="eastAsia"/>
          <w:sz w:val="20"/>
          <w:szCs w:val="20"/>
          <w:rtl/>
        </w:rPr>
        <w:t>גמליאל</w:t>
      </w:r>
      <w:r w:rsidRPr="00C61A25">
        <w:rPr>
          <w:sz w:val="20"/>
          <w:szCs w:val="20"/>
          <w:rtl/>
        </w:rPr>
        <w:t xml:space="preserve"> </w:t>
      </w:r>
      <w:r w:rsidRPr="00C61A25">
        <w:rPr>
          <w:rFonts w:hint="eastAsia"/>
          <w:sz w:val="20"/>
          <w:szCs w:val="20"/>
          <w:rtl/>
        </w:rPr>
        <w:t>אומר</w:t>
      </w:r>
      <w:r w:rsidRPr="00C61A25">
        <w:rPr>
          <w:sz w:val="20"/>
          <w:szCs w:val="20"/>
          <w:rtl/>
        </w:rPr>
        <w:t xml:space="preserve"> </w:t>
      </w:r>
      <w:r w:rsidRPr="00C61A25">
        <w:rPr>
          <w:rFonts w:hint="eastAsia"/>
          <w:sz w:val="20"/>
          <w:szCs w:val="20"/>
          <w:rtl/>
        </w:rPr>
        <w:t>חובה</w:t>
      </w:r>
      <w:r w:rsidRPr="00C61A25">
        <w:rPr>
          <w:sz w:val="20"/>
          <w:szCs w:val="20"/>
          <w:rtl/>
        </w:rPr>
        <w:t xml:space="preserve"> </w:t>
      </w:r>
      <w:r w:rsidRPr="00C61A25">
        <w:rPr>
          <w:rFonts w:hint="eastAsia"/>
          <w:sz w:val="20"/>
          <w:szCs w:val="20"/>
          <w:rtl/>
        </w:rPr>
        <w:t>ר’</w:t>
      </w:r>
      <w:r w:rsidRPr="00C61A25">
        <w:rPr>
          <w:sz w:val="20"/>
          <w:szCs w:val="20"/>
          <w:rtl/>
        </w:rPr>
        <w:t xml:space="preserve"> </w:t>
      </w:r>
      <w:r w:rsidRPr="00C61A25">
        <w:rPr>
          <w:rFonts w:hint="eastAsia"/>
          <w:sz w:val="20"/>
          <w:szCs w:val="20"/>
          <w:rtl/>
        </w:rPr>
        <w:t>יהושע</w:t>
      </w:r>
      <w:r w:rsidRPr="00C61A25">
        <w:rPr>
          <w:sz w:val="20"/>
          <w:szCs w:val="20"/>
          <w:rtl/>
        </w:rPr>
        <w:t xml:space="preserve"> </w:t>
      </w:r>
      <w:r w:rsidRPr="00C61A25">
        <w:rPr>
          <w:rFonts w:hint="eastAsia"/>
          <w:sz w:val="20"/>
          <w:szCs w:val="20"/>
          <w:rtl/>
        </w:rPr>
        <w:t>אומר</w:t>
      </w:r>
      <w:r w:rsidRPr="00C61A25">
        <w:rPr>
          <w:sz w:val="20"/>
          <w:szCs w:val="20"/>
          <w:rtl/>
        </w:rPr>
        <w:t xml:space="preserve"> </w:t>
      </w:r>
      <w:r w:rsidRPr="00C61A25">
        <w:rPr>
          <w:rFonts w:hint="eastAsia"/>
          <w:sz w:val="20"/>
          <w:szCs w:val="20"/>
          <w:rtl/>
        </w:rPr>
        <w:t>רשות</w:t>
      </w:r>
    </w:p>
    <w:p w14:paraId="7C1CF81A" w14:textId="3CC4CECF" w:rsidR="006D6685" w:rsidRPr="006D6685" w:rsidRDefault="006D6685" w:rsidP="00C61A25">
      <w:pPr>
        <w:pStyle w:val="FootnoteText"/>
        <w:bidi/>
        <w:jc w:val="both"/>
        <w:rPr>
          <w:rFonts w:asciiTheme="minorBidi" w:hAnsiTheme="minorBidi"/>
          <w:rtl/>
        </w:rPr>
      </w:pPr>
    </w:p>
  </w:footnote>
  <w:footnote w:id="17">
    <w:p w14:paraId="104FD0BF" w14:textId="5F9DF4E4" w:rsidR="006D6685" w:rsidRPr="006D6685" w:rsidRDefault="006D6685" w:rsidP="00C61A25">
      <w:pPr>
        <w:pStyle w:val="FootnoteText"/>
        <w:bidi/>
        <w:jc w:val="both"/>
        <w:rPr>
          <w:rFonts w:asciiTheme="minorBidi" w:hAnsiTheme="minorBidi"/>
          <w:rtl/>
        </w:rPr>
      </w:pPr>
      <w:r w:rsidRPr="006D6685">
        <w:rPr>
          <w:rStyle w:val="FootnoteReference"/>
          <w:rFonts w:asciiTheme="minorBidi" w:hAnsiTheme="minorBidi"/>
        </w:rPr>
        <w:footnoteRef/>
      </w:r>
      <w:r w:rsidRPr="006D6685">
        <w:rPr>
          <w:rFonts w:asciiTheme="minorBidi" w:hAnsiTheme="minorBidi"/>
        </w:rPr>
        <w:t xml:space="preserve"> </w:t>
      </w:r>
      <w:r w:rsidRPr="006D6685">
        <w:rPr>
          <w:rFonts w:asciiTheme="minorBidi" w:hAnsiTheme="minorBidi"/>
          <w:color w:val="000000"/>
          <w:shd w:val="clear" w:color="auto" w:fill="FFFFFF"/>
        </w:rPr>
        <w:t>Rav Joseph B. Soloveitchik, “The ‘Common-Sense’ Rebellion,” in </w:t>
      </w:r>
      <w:r w:rsidRPr="006D6685">
        <w:rPr>
          <w:rFonts w:asciiTheme="minorBidi" w:hAnsiTheme="minorBidi"/>
          <w:i/>
          <w:iCs/>
          <w:color w:val="000000"/>
          <w:shd w:val="clear" w:color="auto" w:fill="FFFFFF"/>
        </w:rPr>
        <w:t>Reflections of the Rav</w:t>
      </w:r>
      <w:r w:rsidRPr="006D6685">
        <w:rPr>
          <w:rFonts w:asciiTheme="minorBidi" w:hAnsiTheme="minorBidi"/>
          <w:color w:val="000000"/>
          <w:shd w:val="clear" w:color="auto" w:fill="FFFFFF"/>
        </w:rPr>
        <w:t>, ed. Abraham R. Besdin (Jerusalem: Alpha Press, 1979), p. 145.</w:t>
      </w:r>
    </w:p>
  </w:footnote>
  <w:footnote w:id="18">
    <w:p w14:paraId="400F8500" w14:textId="386F8994" w:rsidR="006D6685" w:rsidRPr="006D6685" w:rsidRDefault="006D6685" w:rsidP="00C61A25">
      <w:pPr>
        <w:pStyle w:val="FootnoteText"/>
        <w:bidi/>
        <w:jc w:val="both"/>
        <w:rPr>
          <w:rFonts w:asciiTheme="minorBidi" w:hAnsiTheme="minorBidi"/>
          <w:rtl/>
        </w:rPr>
      </w:pPr>
      <w:r w:rsidRPr="006D6685">
        <w:rPr>
          <w:rStyle w:val="FootnoteReference"/>
          <w:rFonts w:asciiTheme="minorBidi" w:hAnsiTheme="minorBidi"/>
        </w:rPr>
        <w:footnoteRef/>
      </w:r>
      <w:r w:rsidRPr="006D6685">
        <w:rPr>
          <w:rFonts w:asciiTheme="minorBidi" w:hAnsiTheme="minorBidi"/>
        </w:rPr>
        <w:t xml:space="preserve"> </w:t>
      </w:r>
      <w:r w:rsidRPr="006D6685">
        <w:rPr>
          <w:rFonts w:asciiTheme="minorBidi" w:hAnsiTheme="minorBidi" w:hint="cs"/>
          <w:rtl/>
        </w:rPr>
        <w:t>ה</w:t>
      </w:r>
      <w:r w:rsidRPr="006D6685">
        <w:rPr>
          <w:rFonts w:asciiTheme="minorBidi" w:hAnsiTheme="minorBidi" w:hint="eastAsia"/>
          <w:rtl/>
        </w:rPr>
        <w:t>רי</w:t>
      </w:r>
      <w:r w:rsidRPr="006D6685">
        <w:rPr>
          <w:rFonts w:asciiTheme="minorBidi" w:hAnsiTheme="minorBidi" w:hint="cs"/>
          <w:rtl/>
        </w:rPr>
        <w:t>"</w:t>
      </w:r>
      <w:r w:rsidRPr="006D6685">
        <w:rPr>
          <w:rFonts w:asciiTheme="minorBidi" w:hAnsiTheme="minorBidi" w:hint="eastAsia"/>
          <w:rtl/>
        </w:rPr>
        <w:t>ף</w:t>
      </w:r>
      <w:r w:rsidRPr="006D6685">
        <w:rPr>
          <w:rFonts w:asciiTheme="minorBidi" w:hAnsiTheme="minorBidi" w:hint="cs"/>
          <w:rtl/>
        </w:rPr>
        <w:t xml:space="preserve"> </w:t>
      </w:r>
      <w:r w:rsidRPr="006D6685">
        <w:rPr>
          <w:rFonts w:asciiTheme="minorBidi" w:hAnsiTheme="minorBidi" w:hint="eastAsia"/>
          <w:rtl/>
        </w:rPr>
        <w:t>והרמב</w:t>
      </w:r>
      <w:r w:rsidRPr="006D6685">
        <w:rPr>
          <w:rFonts w:asciiTheme="minorBidi" w:hAnsiTheme="minorBidi"/>
          <w:rtl/>
        </w:rPr>
        <w:t xml:space="preserve">"ן משמיטים את המילים </w:t>
      </w:r>
      <w:r w:rsidRPr="001C3E32">
        <w:rPr>
          <w:rFonts w:asciiTheme="minorBidi" w:hAnsiTheme="minorBidi" w:hint="cs"/>
          <w:rtl/>
        </w:rPr>
        <w:t>"</w:t>
      </w:r>
      <w:r w:rsidRPr="001C3E32">
        <w:rPr>
          <w:rFonts w:asciiTheme="minorBidi" w:hAnsiTheme="minorBidi" w:hint="eastAsia"/>
          <w:rtl/>
        </w:rPr>
        <w:t>דרחמ</w:t>
      </w:r>
      <w:r w:rsidRPr="001C3E32">
        <w:rPr>
          <w:rFonts w:asciiTheme="minorBidi" w:hAnsiTheme="minorBidi" w:hint="cs"/>
          <w:rtl/>
        </w:rPr>
        <w:t>ֵ</w:t>
      </w:r>
      <w:r w:rsidRPr="001C3E32">
        <w:rPr>
          <w:rFonts w:asciiTheme="minorBidi" w:hAnsiTheme="minorBidi" w:hint="eastAsia"/>
          <w:rtl/>
        </w:rPr>
        <w:t>י</w:t>
      </w:r>
      <w:r w:rsidRPr="001C3E32">
        <w:rPr>
          <w:rFonts w:asciiTheme="minorBidi" w:hAnsiTheme="minorBidi"/>
          <w:rtl/>
        </w:rPr>
        <w:t xml:space="preserve"> </w:t>
      </w:r>
      <w:r w:rsidRPr="00C77164">
        <w:rPr>
          <w:rFonts w:asciiTheme="minorBidi" w:hAnsiTheme="minorBidi" w:hint="eastAsia"/>
          <w:rtl/>
        </w:rPr>
        <w:t>נינהו</w:t>
      </w:r>
      <w:r w:rsidRPr="00C77164">
        <w:rPr>
          <w:rFonts w:asciiTheme="minorBidi" w:hAnsiTheme="minorBidi" w:hint="cs"/>
          <w:rtl/>
        </w:rPr>
        <w:t>"</w:t>
      </w:r>
      <w:r w:rsidRPr="00C77164">
        <w:rPr>
          <w:rFonts w:asciiTheme="minorBidi" w:hAnsiTheme="minorBidi"/>
          <w:rtl/>
        </w:rPr>
        <w:t xml:space="preserve">. לפי קריאתם, תפילה אינה </w:t>
      </w:r>
      <w:r w:rsidRPr="00F15CD5">
        <w:rPr>
          <w:rFonts w:asciiTheme="minorBidi" w:hAnsiTheme="minorBidi" w:hint="cs"/>
          <w:rtl/>
        </w:rPr>
        <w:t>מצוות עשה שה</w:t>
      </w:r>
      <w:r w:rsidRPr="00435133">
        <w:rPr>
          <w:rFonts w:asciiTheme="minorBidi" w:hAnsiTheme="minorBidi"/>
          <w:rtl/>
        </w:rPr>
        <w:t xml:space="preserve">זמן גרמה. לא ברור אם הרעיון </w:t>
      </w:r>
      <w:r w:rsidRPr="006D6685">
        <w:rPr>
          <w:rFonts w:asciiTheme="minorBidi" w:hAnsiTheme="minorBidi" w:hint="eastAsia"/>
          <w:rtl/>
        </w:rPr>
        <w:t>עדיין</w:t>
      </w:r>
      <w:r w:rsidRPr="006D6685">
        <w:rPr>
          <w:rFonts w:asciiTheme="minorBidi" w:hAnsiTheme="minorBidi"/>
          <w:rtl/>
        </w:rPr>
        <w:t xml:space="preserve"> מבוסס על רחמי, או </w:t>
      </w:r>
      <w:r w:rsidRPr="006D6685">
        <w:rPr>
          <w:rFonts w:asciiTheme="minorBidi" w:hAnsiTheme="minorBidi" w:hint="eastAsia"/>
          <w:rtl/>
        </w:rPr>
        <w:t>שאין</w:t>
      </w:r>
      <w:r w:rsidRPr="006D6685">
        <w:rPr>
          <w:rFonts w:asciiTheme="minorBidi" w:hAnsiTheme="minorBidi"/>
          <w:rtl/>
        </w:rPr>
        <w:t xml:space="preserve"> </w:t>
      </w:r>
      <w:r w:rsidRPr="006D6685">
        <w:rPr>
          <w:rFonts w:asciiTheme="minorBidi" w:hAnsiTheme="minorBidi" w:hint="eastAsia"/>
          <w:rtl/>
        </w:rPr>
        <w:t>צורך</w:t>
      </w:r>
      <w:r w:rsidRPr="006D6685">
        <w:rPr>
          <w:rFonts w:asciiTheme="minorBidi" w:hAnsiTheme="minorBidi"/>
          <w:rtl/>
        </w:rPr>
        <w:t xml:space="preserve"> </w:t>
      </w:r>
      <w:r w:rsidRPr="006D6685">
        <w:rPr>
          <w:rFonts w:asciiTheme="minorBidi" w:hAnsiTheme="minorBidi" w:hint="eastAsia"/>
          <w:rtl/>
        </w:rPr>
        <w:t>בהסבר</w:t>
      </w:r>
      <w:r w:rsidRPr="006D6685">
        <w:rPr>
          <w:rFonts w:asciiTheme="minorBidi" w:hAnsiTheme="minorBidi"/>
          <w:rtl/>
        </w:rPr>
        <w:t xml:space="preserve"> </w:t>
      </w:r>
      <w:r w:rsidRPr="006D6685">
        <w:rPr>
          <w:rFonts w:asciiTheme="minorBidi" w:hAnsiTheme="minorBidi" w:hint="eastAsia"/>
          <w:rtl/>
        </w:rPr>
        <w:t>ומדובר</w:t>
      </w:r>
      <w:r w:rsidRPr="006D6685">
        <w:rPr>
          <w:rFonts w:asciiTheme="minorBidi" w:hAnsiTheme="minorBidi"/>
          <w:rtl/>
        </w:rPr>
        <w:t xml:space="preserve"> </w:t>
      </w:r>
      <w:r w:rsidRPr="006D6685">
        <w:rPr>
          <w:rFonts w:asciiTheme="minorBidi" w:hAnsiTheme="minorBidi" w:hint="eastAsia"/>
          <w:rtl/>
        </w:rPr>
        <w:t>בחיוב</w:t>
      </w:r>
      <w:r w:rsidRPr="006D6685">
        <w:rPr>
          <w:rFonts w:asciiTheme="minorBidi" w:hAnsiTheme="minorBidi"/>
          <w:rtl/>
        </w:rPr>
        <w:t xml:space="preserve"> </w:t>
      </w:r>
      <w:r w:rsidRPr="006D6685">
        <w:rPr>
          <w:rFonts w:asciiTheme="minorBidi" w:hAnsiTheme="minorBidi" w:hint="eastAsia"/>
          <w:rtl/>
        </w:rPr>
        <w:t>מדאורייתא</w:t>
      </w:r>
      <w:r w:rsidRPr="006D6685">
        <w:rPr>
          <w:rFonts w:asciiTheme="minorBidi" w:hAnsiTheme="minorBidi"/>
          <w:rtl/>
        </w:rPr>
        <w:t xml:space="preserve"> שאין לו זמנים קבועים. (אולם </w:t>
      </w:r>
      <w:r w:rsidRPr="006D6685">
        <w:rPr>
          <w:rFonts w:asciiTheme="minorBidi" w:hAnsiTheme="minorBidi" w:hint="eastAsia"/>
          <w:rtl/>
        </w:rPr>
        <w:t>בפירוש</w:t>
      </w:r>
      <w:r w:rsidRPr="006D6685">
        <w:rPr>
          <w:rFonts w:asciiTheme="minorBidi" w:hAnsiTheme="minorBidi"/>
          <w:rtl/>
        </w:rPr>
        <w:t xml:space="preserve"> </w:t>
      </w:r>
      <w:r w:rsidRPr="006D6685">
        <w:rPr>
          <w:rFonts w:asciiTheme="minorBidi" w:hAnsiTheme="minorBidi" w:hint="eastAsia"/>
          <w:rtl/>
        </w:rPr>
        <w:t>המשניות</w:t>
      </w:r>
      <w:r w:rsidRPr="006D6685">
        <w:rPr>
          <w:rFonts w:asciiTheme="minorBidi" w:hAnsiTheme="minorBidi"/>
          <w:rtl/>
        </w:rPr>
        <w:t xml:space="preserve"> </w:t>
      </w:r>
      <w:r w:rsidRPr="006D6685">
        <w:rPr>
          <w:rFonts w:asciiTheme="minorBidi" w:hAnsiTheme="minorBidi" w:hint="eastAsia"/>
          <w:rtl/>
        </w:rPr>
        <w:t>קידושין</w:t>
      </w:r>
      <w:r w:rsidRPr="006D6685">
        <w:rPr>
          <w:rFonts w:asciiTheme="minorBidi" w:hAnsiTheme="minorBidi"/>
          <w:rtl/>
        </w:rPr>
        <w:t xml:space="preserve"> </w:t>
      </w:r>
      <w:r w:rsidRPr="006D6685">
        <w:rPr>
          <w:rFonts w:asciiTheme="minorBidi" w:hAnsiTheme="minorBidi" w:hint="eastAsia"/>
          <w:rtl/>
        </w:rPr>
        <w:t>א</w:t>
      </w:r>
      <w:r w:rsidRPr="006D6685">
        <w:rPr>
          <w:rFonts w:asciiTheme="minorBidi" w:hAnsiTheme="minorBidi"/>
          <w:rtl/>
        </w:rPr>
        <w:t xml:space="preserve">', ז, </w:t>
      </w:r>
      <w:r w:rsidRPr="006D6685">
        <w:rPr>
          <w:rFonts w:asciiTheme="minorBidi" w:hAnsiTheme="minorBidi" w:hint="eastAsia"/>
          <w:rtl/>
        </w:rPr>
        <w:t>הרמב</w:t>
      </w:r>
      <w:r w:rsidRPr="006D6685">
        <w:rPr>
          <w:rFonts w:asciiTheme="minorBidi" w:hAnsiTheme="minorBidi"/>
          <w:rtl/>
        </w:rPr>
        <w:t xml:space="preserve">"ם </w:t>
      </w:r>
      <w:r w:rsidRPr="006D6685">
        <w:rPr>
          <w:rFonts w:asciiTheme="minorBidi" w:hAnsiTheme="minorBidi" w:hint="eastAsia"/>
          <w:rtl/>
        </w:rPr>
        <w:t>מכנה</w:t>
      </w:r>
      <w:r w:rsidRPr="006D6685">
        <w:rPr>
          <w:rFonts w:asciiTheme="minorBidi" w:hAnsiTheme="minorBidi"/>
          <w:rtl/>
        </w:rPr>
        <w:t xml:space="preserve"> </w:t>
      </w:r>
      <w:r w:rsidRPr="006D6685">
        <w:rPr>
          <w:rFonts w:asciiTheme="minorBidi" w:hAnsiTheme="minorBidi" w:hint="eastAsia"/>
          <w:rtl/>
        </w:rPr>
        <w:t>את</w:t>
      </w:r>
      <w:r w:rsidRPr="006D6685">
        <w:rPr>
          <w:rFonts w:asciiTheme="minorBidi" w:hAnsiTheme="minorBidi"/>
          <w:rtl/>
        </w:rPr>
        <w:t xml:space="preserve"> </w:t>
      </w:r>
      <w:r w:rsidRPr="006D6685">
        <w:rPr>
          <w:rFonts w:asciiTheme="minorBidi" w:hAnsiTheme="minorBidi" w:hint="eastAsia"/>
          <w:rtl/>
        </w:rPr>
        <w:t>התפילה</w:t>
      </w:r>
      <w:r w:rsidRPr="006D6685">
        <w:rPr>
          <w:rFonts w:asciiTheme="minorBidi" w:hAnsiTheme="minorBidi"/>
          <w:rtl/>
        </w:rPr>
        <w:t xml:space="preserve"> </w:t>
      </w:r>
      <w:r w:rsidRPr="006D6685">
        <w:rPr>
          <w:rFonts w:asciiTheme="minorBidi" w:hAnsiTheme="minorBidi" w:hint="eastAsia"/>
          <w:rtl/>
        </w:rPr>
        <w:t>מצוות</w:t>
      </w:r>
      <w:r w:rsidRPr="006D6685">
        <w:rPr>
          <w:rFonts w:asciiTheme="minorBidi" w:hAnsiTheme="minorBidi"/>
          <w:rtl/>
        </w:rPr>
        <w:t xml:space="preserve"> </w:t>
      </w:r>
      <w:r w:rsidRPr="006D6685">
        <w:rPr>
          <w:rFonts w:asciiTheme="minorBidi" w:hAnsiTheme="minorBidi" w:hint="eastAsia"/>
          <w:rtl/>
        </w:rPr>
        <w:t>עשה</w:t>
      </w:r>
      <w:r w:rsidRPr="006D6685">
        <w:rPr>
          <w:rFonts w:asciiTheme="minorBidi" w:hAnsiTheme="minorBidi"/>
          <w:rtl/>
        </w:rPr>
        <w:t xml:space="preserve"> </w:t>
      </w:r>
      <w:r w:rsidRPr="006D6685">
        <w:rPr>
          <w:rFonts w:asciiTheme="minorBidi" w:hAnsiTheme="minorBidi" w:hint="eastAsia"/>
          <w:rtl/>
        </w:rPr>
        <w:t>שהזמן</w:t>
      </w:r>
      <w:r w:rsidRPr="006D6685">
        <w:rPr>
          <w:rFonts w:asciiTheme="minorBidi" w:hAnsiTheme="minorBidi"/>
          <w:rtl/>
        </w:rPr>
        <w:t xml:space="preserve"> </w:t>
      </w:r>
      <w:r w:rsidRPr="006D6685">
        <w:rPr>
          <w:rFonts w:asciiTheme="minorBidi" w:hAnsiTheme="minorBidi" w:hint="eastAsia"/>
          <w:rtl/>
        </w:rPr>
        <w:t>גרמה</w:t>
      </w:r>
      <w:r w:rsidRPr="006D6685">
        <w:rPr>
          <w:rFonts w:asciiTheme="minorBidi" w:hAnsiTheme="minorBidi"/>
          <w:rtl/>
        </w:rPr>
        <w:t xml:space="preserve"> </w:t>
      </w:r>
      <w:r w:rsidRPr="006D6685">
        <w:rPr>
          <w:rFonts w:asciiTheme="minorBidi" w:hAnsiTheme="minorBidi" w:hint="eastAsia"/>
          <w:rtl/>
        </w:rPr>
        <w:t>שבה</w:t>
      </w:r>
      <w:r w:rsidRPr="006D6685">
        <w:rPr>
          <w:rFonts w:asciiTheme="minorBidi" w:hAnsiTheme="minorBidi"/>
          <w:rtl/>
        </w:rPr>
        <w:t xml:space="preserve"> </w:t>
      </w:r>
      <w:r w:rsidRPr="006D6685">
        <w:rPr>
          <w:rFonts w:asciiTheme="minorBidi" w:hAnsiTheme="minorBidi" w:hint="eastAsia"/>
          <w:rtl/>
        </w:rPr>
        <w:t>נשים</w:t>
      </w:r>
      <w:r w:rsidRPr="006D6685">
        <w:rPr>
          <w:rFonts w:asciiTheme="minorBidi" w:hAnsiTheme="minorBidi"/>
          <w:rtl/>
        </w:rPr>
        <w:t xml:space="preserve"> </w:t>
      </w:r>
      <w:r w:rsidRPr="006D6685">
        <w:rPr>
          <w:rFonts w:asciiTheme="minorBidi" w:hAnsiTheme="minorBidi" w:hint="eastAsia"/>
          <w:rtl/>
        </w:rPr>
        <w:t>חייבות</w:t>
      </w:r>
      <w:r w:rsidRPr="006D6685">
        <w:rPr>
          <w:rFonts w:asciiTheme="minorBidi" w:hAnsiTheme="minorBidi"/>
          <w:rtl/>
        </w:rPr>
        <w:t>.)</w:t>
      </w:r>
      <w:r w:rsidRPr="006D6685">
        <w:rPr>
          <w:rFonts w:asciiTheme="minorBidi" w:hAnsiTheme="minorBidi"/>
        </w:rPr>
        <w:t xml:space="preserve"> </w:t>
      </w:r>
      <w:r w:rsidRPr="006D6685">
        <w:rPr>
          <w:rFonts w:asciiTheme="minorBidi" w:hAnsiTheme="minorBidi" w:hint="eastAsia"/>
          <w:rtl/>
        </w:rPr>
        <w:t>ראו</w:t>
      </w:r>
      <w:r w:rsidRPr="006D6685">
        <w:rPr>
          <w:rFonts w:asciiTheme="minorBidi" w:hAnsiTheme="minorBidi"/>
          <w:rtl/>
        </w:rPr>
        <w:t xml:space="preserve"> </w:t>
      </w:r>
      <w:r w:rsidRPr="006D6685">
        <w:rPr>
          <w:rFonts w:asciiTheme="minorBidi" w:hAnsiTheme="minorBidi" w:hint="eastAsia"/>
          <w:rtl/>
        </w:rPr>
        <w:t>יחוה</w:t>
      </w:r>
      <w:r w:rsidRPr="006D6685">
        <w:rPr>
          <w:rFonts w:asciiTheme="minorBidi" w:hAnsiTheme="minorBidi"/>
          <w:rtl/>
        </w:rPr>
        <w:t xml:space="preserve"> </w:t>
      </w:r>
      <w:r w:rsidRPr="006D6685">
        <w:rPr>
          <w:rFonts w:asciiTheme="minorBidi" w:hAnsiTheme="minorBidi" w:hint="eastAsia"/>
          <w:rtl/>
        </w:rPr>
        <w:t>דעת</w:t>
      </w:r>
      <w:r w:rsidRPr="006D6685">
        <w:rPr>
          <w:rFonts w:asciiTheme="minorBidi" w:hAnsiTheme="minorBidi"/>
          <w:rtl/>
        </w:rPr>
        <w:t xml:space="preserve"> </w:t>
      </w:r>
      <w:r w:rsidRPr="006D6685">
        <w:rPr>
          <w:rFonts w:asciiTheme="minorBidi" w:hAnsiTheme="minorBidi" w:hint="eastAsia"/>
          <w:rtl/>
        </w:rPr>
        <w:t>ג</w:t>
      </w:r>
      <w:r w:rsidRPr="006D6685">
        <w:rPr>
          <w:rFonts w:asciiTheme="minorBidi" w:hAnsiTheme="minorBidi"/>
          <w:rtl/>
        </w:rPr>
        <w:t xml:space="preserve">', ז </w:t>
      </w:r>
      <w:r w:rsidRPr="006D6685">
        <w:rPr>
          <w:rFonts w:asciiTheme="minorBidi" w:hAnsiTheme="minorBidi" w:hint="eastAsia"/>
          <w:rtl/>
        </w:rPr>
        <w:t>לדיון</w:t>
      </w:r>
      <w:r w:rsidRPr="006D6685">
        <w:rPr>
          <w:rFonts w:asciiTheme="minorBidi" w:hAnsiTheme="minorBidi"/>
          <w:rtl/>
        </w:rPr>
        <w:t xml:space="preserve"> </w:t>
      </w:r>
      <w:r w:rsidRPr="006D6685">
        <w:rPr>
          <w:rFonts w:asciiTheme="minorBidi" w:hAnsiTheme="minorBidi" w:hint="eastAsia"/>
          <w:rtl/>
        </w:rPr>
        <w:t>נוסף</w:t>
      </w:r>
      <w:r w:rsidRPr="006D6685">
        <w:rPr>
          <w:rFonts w:asciiTheme="minorBidi" w:hAnsiTheme="minorBidi"/>
          <w:rtl/>
        </w:rPr>
        <w:t>.</w:t>
      </w:r>
    </w:p>
    <w:p w14:paraId="4A4A758A" w14:textId="74F58ACD" w:rsidR="006D6685" w:rsidRPr="00C61A25" w:rsidRDefault="006D6685" w:rsidP="00C61A25">
      <w:pPr>
        <w:pStyle w:val="FootnoteText"/>
        <w:bidi/>
        <w:jc w:val="both"/>
        <w:rPr>
          <w:rtl/>
        </w:rPr>
      </w:pPr>
      <w:r w:rsidRPr="006D6685">
        <w:rPr>
          <w:rFonts w:asciiTheme="minorBidi" w:hAnsiTheme="minorBidi" w:hint="eastAsia"/>
          <w:rtl/>
        </w:rPr>
        <w:t>לפי</w:t>
      </w:r>
      <w:r w:rsidRPr="006D6685">
        <w:rPr>
          <w:rFonts w:asciiTheme="minorBidi" w:hAnsiTheme="minorBidi"/>
          <w:rtl/>
        </w:rPr>
        <w:t xml:space="preserve"> </w:t>
      </w:r>
      <w:r w:rsidRPr="006D6685">
        <w:rPr>
          <w:rFonts w:asciiTheme="minorBidi" w:hAnsiTheme="minorBidi" w:hint="eastAsia"/>
          <w:rtl/>
        </w:rPr>
        <w:t>רש</w:t>
      </w:r>
      <w:r w:rsidRPr="006D6685">
        <w:rPr>
          <w:rFonts w:asciiTheme="minorBidi" w:hAnsiTheme="minorBidi"/>
          <w:rtl/>
        </w:rPr>
        <w:t xml:space="preserve">"י, </w:t>
      </w:r>
      <w:r w:rsidRPr="006D6685">
        <w:rPr>
          <w:rFonts w:asciiTheme="minorBidi" w:hAnsiTheme="minorBidi" w:hint="eastAsia"/>
          <w:rtl/>
        </w:rPr>
        <w:t>הגרסה</w:t>
      </w:r>
      <w:r w:rsidRPr="006D6685">
        <w:rPr>
          <w:rFonts w:asciiTheme="minorBidi" w:hAnsiTheme="minorBidi"/>
          <w:rtl/>
        </w:rPr>
        <w:t xml:space="preserve"> </w:t>
      </w:r>
      <w:r w:rsidRPr="006D6685">
        <w:rPr>
          <w:rFonts w:asciiTheme="minorBidi" w:hAnsiTheme="minorBidi" w:hint="eastAsia"/>
          <w:rtl/>
        </w:rPr>
        <w:t>הנכונה</w:t>
      </w:r>
      <w:r w:rsidRPr="006D6685">
        <w:rPr>
          <w:rFonts w:asciiTheme="minorBidi" w:hAnsiTheme="minorBidi"/>
          <w:rtl/>
        </w:rPr>
        <w:t xml:space="preserve"> </w:t>
      </w:r>
      <w:r w:rsidRPr="006D6685">
        <w:rPr>
          <w:rFonts w:asciiTheme="minorBidi" w:hAnsiTheme="minorBidi" w:hint="eastAsia"/>
          <w:rtl/>
        </w:rPr>
        <w:t>בתלמוד</w:t>
      </w:r>
      <w:r w:rsidRPr="006D6685">
        <w:rPr>
          <w:rFonts w:asciiTheme="minorBidi" w:hAnsiTheme="minorBidi"/>
          <w:rtl/>
        </w:rPr>
        <w:t xml:space="preserve"> </w:t>
      </w:r>
      <w:r w:rsidRPr="006D6685">
        <w:rPr>
          <w:rFonts w:asciiTheme="minorBidi" w:hAnsiTheme="minorBidi" w:hint="eastAsia"/>
          <w:rtl/>
        </w:rPr>
        <w:t>משמיטה</w:t>
      </w:r>
      <w:r w:rsidRPr="006D6685">
        <w:rPr>
          <w:rFonts w:asciiTheme="minorBidi" w:hAnsiTheme="minorBidi"/>
          <w:rtl/>
        </w:rPr>
        <w:t xml:space="preserve"> </w:t>
      </w:r>
      <w:r w:rsidRPr="006D6685">
        <w:rPr>
          <w:rFonts w:asciiTheme="minorBidi" w:hAnsiTheme="minorBidi" w:hint="eastAsia"/>
          <w:rtl/>
        </w:rPr>
        <w:t>את</w:t>
      </w:r>
      <w:r w:rsidRPr="006D6685">
        <w:rPr>
          <w:rFonts w:asciiTheme="minorBidi" w:hAnsiTheme="minorBidi"/>
          <w:rtl/>
        </w:rPr>
        <w:t xml:space="preserve"> </w:t>
      </w:r>
      <w:r w:rsidRPr="006D6685">
        <w:rPr>
          <w:rFonts w:asciiTheme="minorBidi" w:hAnsiTheme="minorBidi" w:hint="eastAsia"/>
          <w:rtl/>
        </w:rPr>
        <w:t>האזכור</w:t>
      </w:r>
      <w:r w:rsidRPr="006D6685">
        <w:rPr>
          <w:rFonts w:asciiTheme="minorBidi" w:hAnsiTheme="minorBidi"/>
          <w:rtl/>
        </w:rPr>
        <w:t xml:space="preserve"> </w:t>
      </w:r>
      <w:r w:rsidRPr="006D6685">
        <w:rPr>
          <w:rFonts w:asciiTheme="minorBidi" w:hAnsiTheme="minorBidi" w:hint="eastAsia"/>
          <w:rtl/>
        </w:rPr>
        <w:t>של</w:t>
      </w:r>
      <w:r w:rsidRPr="006D6685">
        <w:rPr>
          <w:rFonts w:asciiTheme="minorBidi" w:hAnsiTheme="minorBidi"/>
          <w:rtl/>
        </w:rPr>
        <w:t xml:space="preserve"> </w:t>
      </w:r>
      <w:r w:rsidRPr="006D6685">
        <w:rPr>
          <w:rFonts w:asciiTheme="minorBidi" w:hAnsiTheme="minorBidi" w:hint="eastAsia"/>
          <w:rtl/>
        </w:rPr>
        <w:t>מצוות</w:t>
      </w:r>
      <w:r w:rsidRPr="006D6685">
        <w:rPr>
          <w:rFonts w:asciiTheme="minorBidi" w:hAnsiTheme="minorBidi"/>
          <w:rtl/>
        </w:rPr>
        <w:t xml:space="preserve"> </w:t>
      </w:r>
      <w:r w:rsidRPr="006D6685">
        <w:rPr>
          <w:rFonts w:asciiTheme="minorBidi" w:hAnsiTheme="minorBidi" w:hint="eastAsia"/>
          <w:rtl/>
        </w:rPr>
        <w:t>עשה</w:t>
      </w:r>
      <w:r w:rsidRPr="006D6685">
        <w:rPr>
          <w:rFonts w:asciiTheme="minorBidi" w:hAnsiTheme="minorBidi"/>
          <w:rtl/>
        </w:rPr>
        <w:t xml:space="preserve"> </w:t>
      </w:r>
      <w:r w:rsidRPr="006D6685">
        <w:rPr>
          <w:rFonts w:asciiTheme="minorBidi" w:hAnsiTheme="minorBidi" w:hint="eastAsia"/>
          <w:rtl/>
        </w:rPr>
        <w:t>שהזמן</w:t>
      </w:r>
      <w:r w:rsidRPr="006D6685">
        <w:rPr>
          <w:rFonts w:asciiTheme="minorBidi" w:hAnsiTheme="minorBidi"/>
          <w:rtl/>
        </w:rPr>
        <w:t xml:space="preserve"> </w:t>
      </w:r>
      <w:r w:rsidRPr="006D6685">
        <w:rPr>
          <w:rFonts w:asciiTheme="minorBidi" w:hAnsiTheme="minorBidi" w:hint="eastAsia"/>
          <w:rtl/>
        </w:rPr>
        <w:t>גרמה</w:t>
      </w:r>
      <w:r w:rsidRPr="006D6685">
        <w:rPr>
          <w:rFonts w:asciiTheme="minorBidi" w:hAnsiTheme="minorBidi"/>
          <w:rtl/>
        </w:rPr>
        <w:t xml:space="preserve">, </w:t>
      </w:r>
      <w:r w:rsidRPr="006D6685">
        <w:rPr>
          <w:rFonts w:asciiTheme="minorBidi" w:hAnsiTheme="minorBidi" w:hint="eastAsia"/>
          <w:rtl/>
        </w:rPr>
        <w:t>ובמקום</w:t>
      </w:r>
      <w:r w:rsidRPr="006D6685">
        <w:rPr>
          <w:rFonts w:asciiTheme="minorBidi" w:hAnsiTheme="minorBidi"/>
          <w:rtl/>
        </w:rPr>
        <w:t xml:space="preserve"> </w:t>
      </w:r>
      <w:r w:rsidRPr="006D6685">
        <w:rPr>
          <w:rFonts w:asciiTheme="minorBidi" w:hAnsiTheme="minorBidi" w:hint="eastAsia"/>
          <w:rtl/>
        </w:rPr>
        <w:t>זאת</w:t>
      </w:r>
      <w:r w:rsidRPr="006D6685">
        <w:rPr>
          <w:rFonts w:asciiTheme="minorBidi" w:hAnsiTheme="minorBidi"/>
          <w:rtl/>
        </w:rPr>
        <w:t xml:space="preserve"> </w:t>
      </w:r>
      <w:r w:rsidRPr="006D6685">
        <w:rPr>
          <w:rFonts w:asciiTheme="minorBidi" w:hAnsiTheme="minorBidi" w:hint="eastAsia"/>
          <w:rtl/>
        </w:rPr>
        <w:t>הגמרא</w:t>
      </w:r>
      <w:r w:rsidRPr="006D6685">
        <w:rPr>
          <w:rFonts w:asciiTheme="minorBidi" w:hAnsiTheme="minorBidi"/>
          <w:rtl/>
        </w:rPr>
        <w:t xml:space="preserve"> </w:t>
      </w:r>
      <w:r w:rsidRPr="006D6685">
        <w:rPr>
          <w:rFonts w:asciiTheme="minorBidi" w:hAnsiTheme="minorBidi" w:hint="eastAsia"/>
          <w:rtl/>
        </w:rPr>
        <w:t>מסבירה</w:t>
      </w:r>
      <w:r w:rsidRPr="006D6685">
        <w:rPr>
          <w:rFonts w:asciiTheme="minorBidi" w:hAnsiTheme="minorBidi"/>
          <w:rtl/>
        </w:rPr>
        <w:t xml:space="preserve"> </w:t>
      </w:r>
      <w:r w:rsidRPr="006D6685">
        <w:rPr>
          <w:rFonts w:asciiTheme="minorBidi" w:hAnsiTheme="minorBidi" w:hint="eastAsia"/>
          <w:rtl/>
        </w:rPr>
        <w:t>שהחיוב</w:t>
      </w:r>
      <w:r w:rsidRPr="006D6685">
        <w:rPr>
          <w:rFonts w:asciiTheme="minorBidi" w:hAnsiTheme="minorBidi"/>
          <w:rtl/>
        </w:rPr>
        <w:t xml:space="preserve"> </w:t>
      </w:r>
      <w:r w:rsidRPr="006D6685">
        <w:rPr>
          <w:rFonts w:asciiTheme="minorBidi" w:hAnsiTheme="minorBidi" w:hint="eastAsia"/>
          <w:rtl/>
        </w:rPr>
        <w:t>נובע</w:t>
      </w:r>
      <w:r w:rsidRPr="006D6685">
        <w:rPr>
          <w:rFonts w:asciiTheme="minorBidi" w:hAnsiTheme="minorBidi"/>
          <w:rtl/>
        </w:rPr>
        <w:t xml:space="preserve"> </w:t>
      </w:r>
      <w:r w:rsidRPr="006D6685">
        <w:rPr>
          <w:rFonts w:asciiTheme="minorBidi" w:hAnsiTheme="minorBidi" w:hint="eastAsia"/>
          <w:rtl/>
        </w:rPr>
        <w:t>מרחמי</w:t>
      </w:r>
      <w:r w:rsidRPr="006D6685">
        <w:rPr>
          <w:rFonts w:asciiTheme="minorBidi" w:hAnsiTheme="minorBidi"/>
          <w:rtl/>
        </w:rPr>
        <w:t xml:space="preserve">. </w:t>
      </w:r>
      <w:r w:rsidRPr="006D6685">
        <w:rPr>
          <w:rFonts w:asciiTheme="minorBidi" w:hAnsiTheme="minorBidi"/>
          <w:rtl/>
        </w:rPr>
        <w:t xml:space="preserve">תלמידי רבנו יונה מעלים את שני ההסברים האפשריים בהנחה </w:t>
      </w:r>
      <w:r w:rsidRPr="006D6685">
        <w:rPr>
          <w:rFonts w:asciiTheme="minorBidi" w:hAnsiTheme="minorBidi" w:hint="eastAsia"/>
          <w:rtl/>
        </w:rPr>
        <w:t>שהתפילה</w:t>
      </w:r>
      <w:r w:rsidRPr="006D6685">
        <w:rPr>
          <w:rFonts w:asciiTheme="minorBidi" w:hAnsiTheme="minorBidi"/>
          <w:rtl/>
        </w:rPr>
        <w:t xml:space="preserve"> המדוברת היא מדרבנן.</w:t>
      </w:r>
    </w:p>
    <w:p w14:paraId="3E4C173C" w14:textId="6C17661F" w:rsidR="006D6685" w:rsidRPr="00C61A25" w:rsidRDefault="006D6685" w:rsidP="00C61A25">
      <w:pPr>
        <w:bidi/>
        <w:spacing w:after="0" w:line="240" w:lineRule="auto"/>
        <w:jc w:val="both"/>
        <w:rPr>
          <w:sz w:val="20"/>
          <w:szCs w:val="20"/>
        </w:rPr>
      </w:pPr>
      <w:r w:rsidRPr="00C61A25">
        <w:rPr>
          <w:rFonts w:hint="eastAsia"/>
          <w:sz w:val="20"/>
          <w:szCs w:val="20"/>
          <w:rtl/>
        </w:rPr>
        <w:t>רמב”ם</w:t>
      </w:r>
      <w:r w:rsidRPr="00C61A25">
        <w:rPr>
          <w:sz w:val="20"/>
          <w:szCs w:val="20"/>
          <w:rtl/>
        </w:rPr>
        <w:t xml:space="preserve"> </w:t>
      </w:r>
      <w:r w:rsidRPr="00C61A25">
        <w:rPr>
          <w:rFonts w:hint="eastAsia"/>
          <w:sz w:val="20"/>
          <w:szCs w:val="20"/>
          <w:rtl/>
        </w:rPr>
        <w:t>הלכות</w:t>
      </w:r>
      <w:r w:rsidRPr="00C61A25">
        <w:rPr>
          <w:sz w:val="20"/>
          <w:szCs w:val="20"/>
          <w:rtl/>
        </w:rPr>
        <w:t xml:space="preserve"> </w:t>
      </w:r>
      <w:r w:rsidRPr="00C61A25">
        <w:rPr>
          <w:rFonts w:hint="eastAsia"/>
          <w:sz w:val="20"/>
          <w:szCs w:val="20"/>
          <w:rtl/>
        </w:rPr>
        <w:t>תפילה</w:t>
      </w:r>
      <w:r w:rsidRPr="00C61A25">
        <w:rPr>
          <w:sz w:val="20"/>
          <w:szCs w:val="20"/>
          <w:rtl/>
        </w:rPr>
        <w:t xml:space="preserve"> </w:t>
      </w:r>
      <w:r w:rsidRPr="00C61A25">
        <w:rPr>
          <w:rFonts w:hint="eastAsia"/>
          <w:sz w:val="20"/>
          <w:szCs w:val="20"/>
          <w:rtl/>
        </w:rPr>
        <w:t>א</w:t>
      </w:r>
      <w:r w:rsidRPr="00C61A25">
        <w:rPr>
          <w:sz w:val="20"/>
          <w:szCs w:val="20"/>
          <w:rtl/>
        </w:rPr>
        <w:t>, ב </w:t>
      </w:r>
    </w:p>
    <w:p w14:paraId="5B2EA0D8" w14:textId="77777777" w:rsidR="006D6685" w:rsidRPr="00C61A25" w:rsidRDefault="006D6685" w:rsidP="00C61A25">
      <w:pPr>
        <w:bidi/>
        <w:spacing w:after="0" w:line="240" w:lineRule="auto"/>
        <w:jc w:val="both"/>
        <w:rPr>
          <w:sz w:val="20"/>
          <w:szCs w:val="20"/>
          <w:rtl/>
        </w:rPr>
      </w:pPr>
      <w:r w:rsidRPr="00C61A25">
        <w:rPr>
          <w:rFonts w:hint="eastAsia"/>
          <w:sz w:val="20"/>
          <w:szCs w:val="20"/>
          <w:rtl/>
        </w:rPr>
        <w:t>ולפיכך</w:t>
      </w:r>
      <w:r w:rsidRPr="00C61A25">
        <w:rPr>
          <w:sz w:val="20"/>
          <w:szCs w:val="20"/>
          <w:rtl/>
        </w:rPr>
        <w:t xml:space="preserve"> נשים ועבדים חייבין בתפלה לפי שהיא מצות עשה שלא הזמן </w:t>
      </w:r>
      <w:r w:rsidRPr="00C61A25">
        <w:rPr>
          <w:rFonts w:hint="eastAsia"/>
          <w:sz w:val="20"/>
          <w:szCs w:val="20"/>
          <w:rtl/>
        </w:rPr>
        <w:t>גרמא</w:t>
      </w:r>
      <w:r w:rsidRPr="00C61A25">
        <w:rPr>
          <w:sz w:val="20"/>
          <w:szCs w:val="20"/>
          <w:rtl/>
        </w:rPr>
        <w:t xml:space="preserve"> אלא חיוב מצוה זו כך הוא שיהא אדם מתחנן ומתפלל בכל יום ומגיד שבחו של הקדוש ברוך הוא ואחר כך שואל צרכיו שהוא צריך להם בבקשה ובתחנה ואחר כך נותן שבח והודיה לה’ על הטובה שהשפיע לו כל אחד לפי </w:t>
      </w:r>
      <w:r w:rsidRPr="00C61A25">
        <w:rPr>
          <w:rFonts w:hint="eastAsia"/>
          <w:sz w:val="20"/>
          <w:szCs w:val="20"/>
          <w:rtl/>
        </w:rPr>
        <w:t>כחו</w:t>
      </w:r>
    </w:p>
    <w:p w14:paraId="5C0E2672" w14:textId="419E360A" w:rsidR="006D6685" w:rsidRPr="00C61A25" w:rsidRDefault="006D6685" w:rsidP="00C61A25">
      <w:pPr>
        <w:bidi/>
        <w:spacing w:after="0" w:line="240" w:lineRule="auto"/>
        <w:jc w:val="both"/>
        <w:rPr>
          <w:sz w:val="20"/>
          <w:szCs w:val="20"/>
        </w:rPr>
      </w:pPr>
      <w:r w:rsidRPr="00C61A25">
        <w:rPr>
          <w:rFonts w:hint="eastAsia"/>
          <w:sz w:val="20"/>
          <w:szCs w:val="20"/>
          <w:rtl/>
        </w:rPr>
        <w:t>רש”י</w:t>
      </w:r>
      <w:r w:rsidRPr="00C61A25">
        <w:rPr>
          <w:sz w:val="20"/>
          <w:szCs w:val="20"/>
          <w:rtl/>
        </w:rPr>
        <w:t xml:space="preserve"> </w:t>
      </w:r>
      <w:r w:rsidRPr="00C61A25">
        <w:rPr>
          <w:rFonts w:hint="eastAsia"/>
          <w:sz w:val="20"/>
          <w:szCs w:val="20"/>
          <w:rtl/>
        </w:rPr>
        <w:t>ברכות</w:t>
      </w:r>
      <w:r w:rsidRPr="00C61A25">
        <w:rPr>
          <w:sz w:val="20"/>
          <w:szCs w:val="20"/>
          <w:rtl/>
        </w:rPr>
        <w:t xml:space="preserve"> </w:t>
      </w:r>
      <w:r w:rsidRPr="00C61A25">
        <w:rPr>
          <w:rFonts w:hint="eastAsia"/>
          <w:sz w:val="20"/>
          <w:szCs w:val="20"/>
          <w:rtl/>
        </w:rPr>
        <w:t>כ</w:t>
      </w:r>
      <w:r w:rsidRPr="00C61A25">
        <w:rPr>
          <w:sz w:val="20"/>
          <w:szCs w:val="20"/>
          <w:rtl/>
        </w:rPr>
        <w:t xml:space="preserve"> ע"ב, </w:t>
      </w:r>
      <w:r w:rsidRPr="00C61A25">
        <w:rPr>
          <w:rFonts w:hint="eastAsia"/>
          <w:sz w:val="20"/>
          <w:szCs w:val="20"/>
          <w:rtl/>
        </w:rPr>
        <w:t>ד”ה</w:t>
      </w:r>
      <w:r w:rsidRPr="00C61A25">
        <w:rPr>
          <w:sz w:val="20"/>
          <w:szCs w:val="20"/>
          <w:rtl/>
        </w:rPr>
        <w:t xml:space="preserve"> "</w:t>
      </w:r>
      <w:r w:rsidRPr="00C61A25">
        <w:rPr>
          <w:rFonts w:hint="eastAsia"/>
          <w:sz w:val="20"/>
          <w:szCs w:val="20"/>
          <w:rtl/>
        </w:rPr>
        <w:t>תפלה</w:t>
      </w:r>
      <w:r w:rsidRPr="00C61A25">
        <w:rPr>
          <w:sz w:val="20"/>
          <w:szCs w:val="20"/>
          <w:rtl/>
        </w:rPr>
        <w:t>"</w:t>
      </w:r>
      <w:r w:rsidRPr="00C61A25">
        <w:rPr>
          <w:rFonts w:hint="eastAsia"/>
          <w:sz w:val="20"/>
          <w:szCs w:val="20"/>
          <w:rtl/>
        </w:rPr>
        <w:t> </w:t>
      </w:r>
    </w:p>
    <w:p w14:paraId="25E5D814" w14:textId="77777777" w:rsidR="006D6685" w:rsidRPr="00C61A25" w:rsidRDefault="006D6685" w:rsidP="00C61A25">
      <w:pPr>
        <w:bidi/>
        <w:spacing w:after="0" w:line="240" w:lineRule="auto"/>
        <w:jc w:val="both"/>
        <w:rPr>
          <w:sz w:val="20"/>
          <w:szCs w:val="20"/>
          <w:rtl/>
        </w:rPr>
      </w:pPr>
      <w:r w:rsidRPr="00C61A25">
        <w:rPr>
          <w:rFonts w:hint="eastAsia"/>
          <w:sz w:val="20"/>
          <w:szCs w:val="20"/>
          <w:rtl/>
        </w:rPr>
        <w:t>תפלה</w:t>
      </w:r>
      <w:r w:rsidRPr="00C61A25">
        <w:rPr>
          <w:sz w:val="20"/>
          <w:szCs w:val="20"/>
          <w:rtl/>
        </w:rPr>
        <w:t xml:space="preserve"> </w:t>
      </w:r>
      <w:r w:rsidRPr="00C61A25">
        <w:rPr>
          <w:rFonts w:hint="eastAsia"/>
          <w:sz w:val="20"/>
          <w:szCs w:val="20"/>
          <w:rtl/>
        </w:rPr>
        <w:t>דרחמי</w:t>
      </w:r>
      <w:r w:rsidRPr="00C61A25">
        <w:rPr>
          <w:sz w:val="20"/>
          <w:szCs w:val="20"/>
          <w:rtl/>
        </w:rPr>
        <w:t xml:space="preserve"> </w:t>
      </w:r>
      <w:r w:rsidRPr="00C61A25">
        <w:rPr>
          <w:rFonts w:hint="eastAsia"/>
          <w:sz w:val="20"/>
          <w:szCs w:val="20"/>
          <w:rtl/>
        </w:rPr>
        <w:t>נינהו</w:t>
      </w:r>
      <w:r w:rsidRPr="00C61A25">
        <w:rPr>
          <w:sz w:val="20"/>
          <w:szCs w:val="20"/>
          <w:rtl/>
        </w:rPr>
        <w:t xml:space="preserve">. </w:t>
      </w:r>
      <w:r w:rsidRPr="00C61A25">
        <w:rPr>
          <w:rFonts w:hint="eastAsia"/>
          <w:sz w:val="20"/>
          <w:szCs w:val="20"/>
          <w:rtl/>
        </w:rPr>
        <w:t>ולא</w:t>
      </w:r>
      <w:r w:rsidRPr="00C61A25">
        <w:rPr>
          <w:sz w:val="20"/>
          <w:szCs w:val="20"/>
          <w:rtl/>
        </w:rPr>
        <w:t xml:space="preserve"> </w:t>
      </w:r>
      <w:r w:rsidRPr="00C61A25">
        <w:rPr>
          <w:rFonts w:hint="eastAsia"/>
          <w:sz w:val="20"/>
          <w:szCs w:val="20"/>
          <w:rtl/>
        </w:rPr>
        <w:t>גרס</w:t>
      </w:r>
      <w:r w:rsidRPr="00C61A25">
        <w:rPr>
          <w:sz w:val="20"/>
          <w:szCs w:val="20"/>
          <w:rtl/>
        </w:rPr>
        <w:t xml:space="preserve"> </w:t>
      </w:r>
      <w:r w:rsidRPr="00C61A25">
        <w:rPr>
          <w:rFonts w:hint="eastAsia"/>
          <w:sz w:val="20"/>
          <w:szCs w:val="20"/>
          <w:rtl/>
        </w:rPr>
        <w:t>פשיטא…</w:t>
      </w:r>
    </w:p>
    <w:p w14:paraId="34CFDE89" w14:textId="7F1A2CAC" w:rsidR="006D6685" w:rsidRPr="00C61A25" w:rsidRDefault="006D6685" w:rsidP="00C61A25">
      <w:pPr>
        <w:bidi/>
        <w:spacing w:after="0" w:line="240" w:lineRule="auto"/>
        <w:jc w:val="both"/>
        <w:rPr>
          <w:sz w:val="20"/>
          <w:szCs w:val="20"/>
        </w:rPr>
      </w:pPr>
      <w:r w:rsidRPr="00C61A25">
        <w:rPr>
          <w:rFonts w:hint="eastAsia"/>
          <w:sz w:val="20"/>
          <w:szCs w:val="20"/>
          <w:rtl/>
        </w:rPr>
        <w:t>תלמידי</w:t>
      </w:r>
      <w:r w:rsidRPr="00C61A25">
        <w:rPr>
          <w:sz w:val="20"/>
          <w:szCs w:val="20"/>
          <w:rtl/>
        </w:rPr>
        <w:t xml:space="preserve"> </w:t>
      </w:r>
      <w:r w:rsidRPr="00C61A25">
        <w:rPr>
          <w:rFonts w:hint="eastAsia"/>
          <w:sz w:val="20"/>
          <w:szCs w:val="20"/>
          <w:rtl/>
        </w:rPr>
        <w:t>רבנו</w:t>
      </w:r>
      <w:r w:rsidRPr="00C61A25">
        <w:rPr>
          <w:sz w:val="20"/>
          <w:szCs w:val="20"/>
          <w:rtl/>
        </w:rPr>
        <w:t xml:space="preserve"> </w:t>
      </w:r>
      <w:r w:rsidRPr="00C61A25">
        <w:rPr>
          <w:rFonts w:hint="eastAsia"/>
          <w:sz w:val="20"/>
          <w:szCs w:val="20"/>
          <w:rtl/>
        </w:rPr>
        <w:t>יונה</w:t>
      </w:r>
      <w:r w:rsidRPr="00C61A25">
        <w:rPr>
          <w:sz w:val="20"/>
          <w:szCs w:val="20"/>
          <w:rtl/>
        </w:rPr>
        <w:t xml:space="preserve"> </w:t>
      </w:r>
      <w:r w:rsidRPr="00C61A25">
        <w:rPr>
          <w:rFonts w:hint="eastAsia"/>
          <w:sz w:val="20"/>
          <w:szCs w:val="20"/>
          <w:rtl/>
        </w:rPr>
        <w:t>ברכות</w:t>
      </w:r>
      <w:r w:rsidRPr="00C61A25">
        <w:rPr>
          <w:sz w:val="20"/>
          <w:szCs w:val="20"/>
          <w:rtl/>
        </w:rPr>
        <w:t xml:space="preserve"> </w:t>
      </w:r>
      <w:r w:rsidRPr="00C61A25">
        <w:rPr>
          <w:rFonts w:hint="eastAsia"/>
          <w:sz w:val="20"/>
          <w:szCs w:val="20"/>
          <w:rtl/>
        </w:rPr>
        <w:t>יא</w:t>
      </w:r>
      <w:r w:rsidRPr="00C61A25">
        <w:rPr>
          <w:sz w:val="20"/>
          <w:szCs w:val="20"/>
          <w:rtl/>
        </w:rPr>
        <w:t xml:space="preserve"> ע"ב </w:t>
      </w:r>
    </w:p>
    <w:p w14:paraId="6F587F47" w14:textId="748E61BD" w:rsidR="006D6685" w:rsidRPr="00FE227D" w:rsidRDefault="006D6685" w:rsidP="00C61A25">
      <w:pPr>
        <w:bidi/>
        <w:spacing w:after="0" w:line="240" w:lineRule="auto"/>
        <w:jc w:val="both"/>
        <w:rPr>
          <w:rtl/>
        </w:rPr>
      </w:pPr>
      <w:r w:rsidRPr="00C61A25">
        <w:rPr>
          <w:rFonts w:hint="eastAsia"/>
          <w:sz w:val="20"/>
          <w:szCs w:val="20"/>
          <w:rtl/>
        </w:rPr>
        <w:t>ואע”פ</w:t>
      </w:r>
      <w:r w:rsidRPr="00C61A25">
        <w:rPr>
          <w:sz w:val="20"/>
          <w:szCs w:val="20"/>
          <w:rtl/>
        </w:rPr>
        <w:t xml:space="preserve"> שהתפלה יש לה זמן קבוע </w:t>
      </w:r>
      <w:r w:rsidRPr="00C61A25">
        <w:rPr>
          <w:rFonts w:hint="eastAsia"/>
          <w:sz w:val="20"/>
          <w:szCs w:val="20"/>
          <w:rtl/>
        </w:rPr>
        <w:t>אפ”ה</w:t>
      </w:r>
      <w:r w:rsidRPr="00C61A25">
        <w:rPr>
          <w:sz w:val="20"/>
          <w:szCs w:val="20"/>
          <w:rtl/>
        </w:rPr>
        <w:t xml:space="preserve"> כיון שאמרו ‘הלואי שיתפלל אדם כל היום כולו’ </w:t>
      </w:r>
      <w:r w:rsidRPr="00C61A25">
        <w:rPr>
          <w:rFonts w:hint="eastAsia"/>
          <w:sz w:val="20"/>
          <w:szCs w:val="20"/>
          <w:rtl/>
        </w:rPr>
        <w:t>כמצוה</w:t>
      </w:r>
      <w:r w:rsidRPr="00C61A25">
        <w:rPr>
          <w:sz w:val="20"/>
          <w:szCs w:val="20"/>
          <w:rtl/>
        </w:rPr>
        <w:t xml:space="preserve"> שאין הזמן </w:t>
      </w:r>
      <w:r w:rsidRPr="00C61A25">
        <w:rPr>
          <w:rFonts w:hint="eastAsia"/>
          <w:sz w:val="20"/>
          <w:szCs w:val="20"/>
          <w:rtl/>
        </w:rPr>
        <w:t>גרמא</w:t>
      </w:r>
      <w:r w:rsidRPr="00C61A25">
        <w:rPr>
          <w:sz w:val="20"/>
          <w:szCs w:val="20"/>
          <w:rtl/>
        </w:rPr>
        <w:t xml:space="preserve"> </w:t>
      </w:r>
      <w:r w:rsidRPr="00C61A25">
        <w:rPr>
          <w:rFonts w:hint="eastAsia"/>
          <w:sz w:val="20"/>
          <w:szCs w:val="20"/>
          <w:rtl/>
        </w:rPr>
        <w:t>דיינינן</w:t>
      </w:r>
      <w:r w:rsidRPr="00C61A25">
        <w:rPr>
          <w:sz w:val="20"/>
          <w:szCs w:val="20"/>
          <w:rtl/>
        </w:rPr>
        <w:t xml:space="preserve"> לה ולפיכך נשים חייבות. אי נמי מפני שהיא רחמים.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886"/>
    <w:multiLevelType w:val="hybridMultilevel"/>
    <w:tmpl w:val="A10008A8"/>
    <w:lvl w:ilvl="0" w:tplc="445499B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4927C7B"/>
    <w:multiLevelType w:val="hybridMultilevel"/>
    <w:tmpl w:val="D5CC9A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EA50512"/>
    <w:multiLevelType w:val="hybridMultilevel"/>
    <w:tmpl w:val="70588284"/>
    <w:lvl w:ilvl="0" w:tplc="2000000F">
      <w:start w:val="1"/>
      <w:numFmt w:val="decimal"/>
      <w:lvlText w:val="%1."/>
      <w:lvlJc w:val="left"/>
      <w:pPr>
        <w:ind w:left="785" w:hanging="360"/>
      </w:pPr>
      <w:rPr>
        <w:rFonts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3" w15:restartNumberingAfterBreak="0">
    <w:nsid w:val="55892233"/>
    <w:multiLevelType w:val="hybridMultilevel"/>
    <w:tmpl w:val="CB806732"/>
    <w:lvl w:ilvl="0" w:tplc="4550955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30FA2"/>
    <w:multiLevelType w:val="hybridMultilevel"/>
    <w:tmpl w:val="C95EA0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A2D341F"/>
    <w:multiLevelType w:val="hybridMultilevel"/>
    <w:tmpl w:val="1B828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20DC2"/>
    <w:multiLevelType w:val="hybridMultilevel"/>
    <w:tmpl w:val="DC54152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671D0EBA"/>
    <w:multiLevelType w:val="hybridMultilevel"/>
    <w:tmpl w:val="4EC2C8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F983652"/>
    <w:multiLevelType w:val="hybridMultilevel"/>
    <w:tmpl w:val="571436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4964464">
    <w:abstractNumId w:val="4"/>
  </w:num>
  <w:num w:numId="2" w16cid:durableId="908534604">
    <w:abstractNumId w:val="9"/>
  </w:num>
  <w:num w:numId="3" w16cid:durableId="1529177142">
    <w:abstractNumId w:val="7"/>
  </w:num>
  <w:num w:numId="4" w16cid:durableId="1898734213">
    <w:abstractNumId w:val="6"/>
  </w:num>
  <w:num w:numId="5" w16cid:durableId="519054207">
    <w:abstractNumId w:val="2"/>
  </w:num>
  <w:num w:numId="6" w16cid:durableId="1723674663">
    <w:abstractNumId w:val="3"/>
  </w:num>
  <w:num w:numId="7" w16cid:durableId="619457572">
    <w:abstractNumId w:val="5"/>
  </w:num>
  <w:num w:numId="8" w16cid:durableId="1082948859">
    <w:abstractNumId w:val="1"/>
  </w:num>
  <w:num w:numId="9" w16cid:durableId="626394481">
    <w:abstractNumId w:val="0"/>
  </w:num>
  <w:num w:numId="10" w16cid:durableId="1128817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FF"/>
    <w:rsid w:val="000066C6"/>
    <w:rsid w:val="000071DE"/>
    <w:rsid w:val="00010EEF"/>
    <w:rsid w:val="00012510"/>
    <w:rsid w:val="00017899"/>
    <w:rsid w:val="00017FE1"/>
    <w:rsid w:val="000342EB"/>
    <w:rsid w:val="00041A03"/>
    <w:rsid w:val="000445E4"/>
    <w:rsid w:val="000503C3"/>
    <w:rsid w:val="00054894"/>
    <w:rsid w:val="000A06CF"/>
    <w:rsid w:val="000A07EF"/>
    <w:rsid w:val="000A3C87"/>
    <w:rsid w:val="000B1404"/>
    <w:rsid w:val="000B55BC"/>
    <w:rsid w:val="000C3777"/>
    <w:rsid w:val="000C4391"/>
    <w:rsid w:val="000C5E85"/>
    <w:rsid w:val="000C7703"/>
    <w:rsid w:val="000D009F"/>
    <w:rsid w:val="000E2014"/>
    <w:rsid w:val="000E4F91"/>
    <w:rsid w:val="000E557E"/>
    <w:rsid w:val="000E6AAE"/>
    <w:rsid w:val="000E7658"/>
    <w:rsid w:val="000F19E8"/>
    <w:rsid w:val="000F4A8E"/>
    <w:rsid w:val="00116605"/>
    <w:rsid w:val="001365A6"/>
    <w:rsid w:val="00137937"/>
    <w:rsid w:val="001520A6"/>
    <w:rsid w:val="00153A9B"/>
    <w:rsid w:val="001572F0"/>
    <w:rsid w:val="00157B32"/>
    <w:rsid w:val="001630D8"/>
    <w:rsid w:val="001639F3"/>
    <w:rsid w:val="00165585"/>
    <w:rsid w:val="0018385E"/>
    <w:rsid w:val="0018591B"/>
    <w:rsid w:val="001870FF"/>
    <w:rsid w:val="0019211A"/>
    <w:rsid w:val="00195F01"/>
    <w:rsid w:val="00196D8E"/>
    <w:rsid w:val="001A1064"/>
    <w:rsid w:val="001B4D76"/>
    <w:rsid w:val="001B6207"/>
    <w:rsid w:val="001C2AB2"/>
    <w:rsid w:val="001C3E32"/>
    <w:rsid w:val="001D07F9"/>
    <w:rsid w:val="001D321C"/>
    <w:rsid w:val="001D4F74"/>
    <w:rsid w:val="001E0C2C"/>
    <w:rsid w:val="001E19B8"/>
    <w:rsid w:val="00206778"/>
    <w:rsid w:val="00221D59"/>
    <w:rsid w:val="0025197E"/>
    <w:rsid w:val="002550D8"/>
    <w:rsid w:val="00261506"/>
    <w:rsid w:val="00272884"/>
    <w:rsid w:val="00280076"/>
    <w:rsid w:val="0028089A"/>
    <w:rsid w:val="00291A4E"/>
    <w:rsid w:val="00297F34"/>
    <w:rsid w:val="002A4902"/>
    <w:rsid w:val="002B092F"/>
    <w:rsid w:val="002B1259"/>
    <w:rsid w:val="002B5D18"/>
    <w:rsid w:val="002B73C0"/>
    <w:rsid w:val="002C057C"/>
    <w:rsid w:val="002D0C48"/>
    <w:rsid w:val="002D540B"/>
    <w:rsid w:val="002E0E23"/>
    <w:rsid w:val="002E33C1"/>
    <w:rsid w:val="002E5192"/>
    <w:rsid w:val="00305F50"/>
    <w:rsid w:val="00314758"/>
    <w:rsid w:val="00315410"/>
    <w:rsid w:val="00316B1D"/>
    <w:rsid w:val="00326289"/>
    <w:rsid w:val="00326B0F"/>
    <w:rsid w:val="00330EB3"/>
    <w:rsid w:val="00356830"/>
    <w:rsid w:val="0035775E"/>
    <w:rsid w:val="00357F18"/>
    <w:rsid w:val="00372068"/>
    <w:rsid w:val="00384F50"/>
    <w:rsid w:val="003962A3"/>
    <w:rsid w:val="003A1900"/>
    <w:rsid w:val="003B0B74"/>
    <w:rsid w:val="003B121E"/>
    <w:rsid w:val="003B5870"/>
    <w:rsid w:val="003D5AFC"/>
    <w:rsid w:val="003E6B0C"/>
    <w:rsid w:val="003F7BEF"/>
    <w:rsid w:val="00406D51"/>
    <w:rsid w:val="0041382D"/>
    <w:rsid w:val="0041714B"/>
    <w:rsid w:val="00422377"/>
    <w:rsid w:val="00425EC8"/>
    <w:rsid w:val="00435133"/>
    <w:rsid w:val="0043791D"/>
    <w:rsid w:val="00440872"/>
    <w:rsid w:val="0044433F"/>
    <w:rsid w:val="00456503"/>
    <w:rsid w:val="004565F0"/>
    <w:rsid w:val="0047248C"/>
    <w:rsid w:val="00480027"/>
    <w:rsid w:val="0048750F"/>
    <w:rsid w:val="004A2737"/>
    <w:rsid w:val="004A3DD3"/>
    <w:rsid w:val="004A4041"/>
    <w:rsid w:val="004C1FC1"/>
    <w:rsid w:val="004C724D"/>
    <w:rsid w:val="004D3661"/>
    <w:rsid w:val="004E33A0"/>
    <w:rsid w:val="004E7ADA"/>
    <w:rsid w:val="004F16F3"/>
    <w:rsid w:val="004F513F"/>
    <w:rsid w:val="00527826"/>
    <w:rsid w:val="00527D2D"/>
    <w:rsid w:val="005348C8"/>
    <w:rsid w:val="005521A6"/>
    <w:rsid w:val="00553E4F"/>
    <w:rsid w:val="005615F3"/>
    <w:rsid w:val="00570F48"/>
    <w:rsid w:val="00574AF7"/>
    <w:rsid w:val="0057515D"/>
    <w:rsid w:val="00581F92"/>
    <w:rsid w:val="00590451"/>
    <w:rsid w:val="0059632A"/>
    <w:rsid w:val="005A0110"/>
    <w:rsid w:val="005A2686"/>
    <w:rsid w:val="005A3C02"/>
    <w:rsid w:val="005B184C"/>
    <w:rsid w:val="005C6894"/>
    <w:rsid w:val="005D5C27"/>
    <w:rsid w:val="005E0B3C"/>
    <w:rsid w:val="005F2654"/>
    <w:rsid w:val="005F490D"/>
    <w:rsid w:val="0060730D"/>
    <w:rsid w:val="00621A59"/>
    <w:rsid w:val="0062503F"/>
    <w:rsid w:val="0062540F"/>
    <w:rsid w:val="0063329D"/>
    <w:rsid w:val="00646814"/>
    <w:rsid w:val="006529A2"/>
    <w:rsid w:val="00653822"/>
    <w:rsid w:val="00666B2C"/>
    <w:rsid w:val="00677C8D"/>
    <w:rsid w:val="006819A3"/>
    <w:rsid w:val="0069140D"/>
    <w:rsid w:val="00694728"/>
    <w:rsid w:val="006951F1"/>
    <w:rsid w:val="006953EC"/>
    <w:rsid w:val="006A1339"/>
    <w:rsid w:val="006A6B0D"/>
    <w:rsid w:val="006C76A4"/>
    <w:rsid w:val="006D0FAE"/>
    <w:rsid w:val="006D547B"/>
    <w:rsid w:val="006D6685"/>
    <w:rsid w:val="006F3DD2"/>
    <w:rsid w:val="006F3E74"/>
    <w:rsid w:val="00700F76"/>
    <w:rsid w:val="00712845"/>
    <w:rsid w:val="007162C4"/>
    <w:rsid w:val="0071782E"/>
    <w:rsid w:val="0072409D"/>
    <w:rsid w:val="007263C6"/>
    <w:rsid w:val="00727288"/>
    <w:rsid w:val="00735C65"/>
    <w:rsid w:val="007372FD"/>
    <w:rsid w:val="00743409"/>
    <w:rsid w:val="007502D6"/>
    <w:rsid w:val="007547C0"/>
    <w:rsid w:val="00755405"/>
    <w:rsid w:val="00761D9F"/>
    <w:rsid w:val="00766C85"/>
    <w:rsid w:val="00767219"/>
    <w:rsid w:val="00770E88"/>
    <w:rsid w:val="00774A56"/>
    <w:rsid w:val="00775915"/>
    <w:rsid w:val="00781810"/>
    <w:rsid w:val="007820D9"/>
    <w:rsid w:val="007A0C7A"/>
    <w:rsid w:val="007A1253"/>
    <w:rsid w:val="007A2E19"/>
    <w:rsid w:val="007A64EB"/>
    <w:rsid w:val="007D0267"/>
    <w:rsid w:val="007D269B"/>
    <w:rsid w:val="007E3CAF"/>
    <w:rsid w:val="007F580E"/>
    <w:rsid w:val="00817312"/>
    <w:rsid w:val="00817A98"/>
    <w:rsid w:val="00826EB2"/>
    <w:rsid w:val="00831E69"/>
    <w:rsid w:val="00841B41"/>
    <w:rsid w:val="008560EC"/>
    <w:rsid w:val="008567F6"/>
    <w:rsid w:val="00857E45"/>
    <w:rsid w:val="0086382D"/>
    <w:rsid w:val="008701D2"/>
    <w:rsid w:val="008716C1"/>
    <w:rsid w:val="0088426C"/>
    <w:rsid w:val="008871FD"/>
    <w:rsid w:val="008955BF"/>
    <w:rsid w:val="00897055"/>
    <w:rsid w:val="008B62DC"/>
    <w:rsid w:val="008B63EB"/>
    <w:rsid w:val="008C5F16"/>
    <w:rsid w:val="008D6772"/>
    <w:rsid w:val="008F02AC"/>
    <w:rsid w:val="009006CE"/>
    <w:rsid w:val="00904850"/>
    <w:rsid w:val="00907BC0"/>
    <w:rsid w:val="00917F18"/>
    <w:rsid w:val="0092087A"/>
    <w:rsid w:val="009229F9"/>
    <w:rsid w:val="00923E80"/>
    <w:rsid w:val="00924B76"/>
    <w:rsid w:val="009373BF"/>
    <w:rsid w:val="00942801"/>
    <w:rsid w:val="00945F44"/>
    <w:rsid w:val="00946726"/>
    <w:rsid w:val="0094675D"/>
    <w:rsid w:val="00947C53"/>
    <w:rsid w:val="0096535B"/>
    <w:rsid w:val="00967FB1"/>
    <w:rsid w:val="009702E2"/>
    <w:rsid w:val="00971973"/>
    <w:rsid w:val="00971CA6"/>
    <w:rsid w:val="00982DFD"/>
    <w:rsid w:val="009B1B77"/>
    <w:rsid w:val="009B2804"/>
    <w:rsid w:val="009B4AB4"/>
    <w:rsid w:val="009B71C6"/>
    <w:rsid w:val="009B7B67"/>
    <w:rsid w:val="009C4292"/>
    <w:rsid w:val="009F1A39"/>
    <w:rsid w:val="00A05F4B"/>
    <w:rsid w:val="00A17771"/>
    <w:rsid w:val="00A17AFF"/>
    <w:rsid w:val="00A26485"/>
    <w:rsid w:val="00A266CB"/>
    <w:rsid w:val="00A27127"/>
    <w:rsid w:val="00A311D3"/>
    <w:rsid w:val="00A41583"/>
    <w:rsid w:val="00A43CB1"/>
    <w:rsid w:val="00A60960"/>
    <w:rsid w:val="00A7515F"/>
    <w:rsid w:val="00A76577"/>
    <w:rsid w:val="00A80400"/>
    <w:rsid w:val="00A949BB"/>
    <w:rsid w:val="00A950FD"/>
    <w:rsid w:val="00AA6D25"/>
    <w:rsid w:val="00AB1F6B"/>
    <w:rsid w:val="00AC3C84"/>
    <w:rsid w:val="00AC5247"/>
    <w:rsid w:val="00AE11CC"/>
    <w:rsid w:val="00AE7E6C"/>
    <w:rsid w:val="00AF6830"/>
    <w:rsid w:val="00B3140E"/>
    <w:rsid w:val="00B32CA5"/>
    <w:rsid w:val="00B40264"/>
    <w:rsid w:val="00B62BD7"/>
    <w:rsid w:val="00B63391"/>
    <w:rsid w:val="00B6545B"/>
    <w:rsid w:val="00B75CB2"/>
    <w:rsid w:val="00B809E8"/>
    <w:rsid w:val="00B8435A"/>
    <w:rsid w:val="00B928D0"/>
    <w:rsid w:val="00B95749"/>
    <w:rsid w:val="00BA0AF6"/>
    <w:rsid w:val="00BA1A7C"/>
    <w:rsid w:val="00BA5EE9"/>
    <w:rsid w:val="00BB06E0"/>
    <w:rsid w:val="00BB15CF"/>
    <w:rsid w:val="00BB5BAC"/>
    <w:rsid w:val="00BC2351"/>
    <w:rsid w:val="00BD1C7E"/>
    <w:rsid w:val="00BF0B29"/>
    <w:rsid w:val="00BF4D02"/>
    <w:rsid w:val="00BF5478"/>
    <w:rsid w:val="00C01182"/>
    <w:rsid w:val="00C01E79"/>
    <w:rsid w:val="00C23F46"/>
    <w:rsid w:val="00C30738"/>
    <w:rsid w:val="00C33EDB"/>
    <w:rsid w:val="00C57E1E"/>
    <w:rsid w:val="00C57E90"/>
    <w:rsid w:val="00C61A25"/>
    <w:rsid w:val="00C63018"/>
    <w:rsid w:val="00C66D50"/>
    <w:rsid w:val="00C67E98"/>
    <w:rsid w:val="00C70F8C"/>
    <w:rsid w:val="00C70FCB"/>
    <w:rsid w:val="00C76651"/>
    <w:rsid w:val="00C77164"/>
    <w:rsid w:val="00C933E0"/>
    <w:rsid w:val="00C968A3"/>
    <w:rsid w:val="00C974F4"/>
    <w:rsid w:val="00CB20ED"/>
    <w:rsid w:val="00CC0720"/>
    <w:rsid w:val="00CC12E5"/>
    <w:rsid w:val="00CC409C"/>
    <w:rsid w:val="00CD4ACB"/>
    <w:rsid w:val="00CD6313"/>
    <w:rsid w:val="00CE2571"/>
    <w:rsid w:val="00CF140A"/>
    <w:rsid w:val="00D00007"/>
    <w:rsid w:val="00D16AC0"/>
    <w:rsid w:val="00D1793A"/>
    <w:rsid w:val="00D22F96"/>
    <w:rsid w:val="00D302CA"/>
    <w:rsid w:val="00D30794"/>
    <w:rsid w:val="00D36088"/>
    <w:rsid w:val="00D46814"/>
    <w:rsid w:val="00D6424E"/>
    <w:rsid w:val="00D73D71"/>
    <w:rsid w:val="00DA0482"/>
    <w:rsid w:val="00DB0556"/>
    <w:rsid w:val="00DB19D8"/>
    <w:rsid w:val="00DC6084"/>
    <w:rsid w:val="00DE67F1"/>
    <w:rsid w:val="00DE6DCB"/>
    <w:rsid w:val="00DF3F57"/>
    <w:rsid w:val="00DF5FB1"/>
    <w:rsid w:val="00DF6D61"/>
    <w:rsid w:val="00E05D9A"/>
    <w:rsid w:val="00E060C5"/>
    <w:rsid w:val="00E13EB0"/>
    <w:rsid w:val="00E16143"/>
    <w:rsid w:val="00E20FC4"/>
    <w:rsid w:val="00E30CD7"/>
    <w:rsid w:val="00E52126"/>
    <w:rsid w:val="00E64404"/>
    <w:rsid w:val="00E76D36"/>
    <w:rsid w:val="00E77F0B"/>
    <w:rsid w:val="00E95AB3"/>
    <w:rsid w:val="00E9741F"/>
    <w:rsid w:val="00E976BB"/>
    <w:rsid w:val="00EA3567"/>
    <w:rsid w:val="00EB14D1"/>
    <w:rsid w:val="00EB5EE7"/>
    <w:rsid w:val="00EB73BA"/>
    <w:rsid w:val="00EC1206"/>
    <w:rsid w:val="00EC71A6"/>
    <w:rsid w:val="00EE24AF"/>
    <w:rsid w:val="00EE6047"/>
    <w:rsid w:val="00F06E18"/>
    <w:rsid w:val="00F15CD5"/>
    <w:rsid w:val="00F179CC"/>
    <w:rsid w:val="00F17BE6"/>
    <w:rsid w:val="00F2010C"/>
    <w:rsid w:val="00F3229F"/>
    <w:rsid w:val="00F34F59"/>
    <w:rsid w:val="00F44227"/>
    <w:rsid w:val="00F5325B"/>
    <w:rsid w:val="00F53BCC"/>
    <w:rsid w:val="00F63803"/>
    <w:rsid w:val="00F67761"/>
    <w:rsid w:val="00F7305C"/>
    <w:rsid w:val="00F7342E"/>
    <w:rsid w:val="00F75089"/>
    <w:rsid w:val="00F80632"/>
    <w:rsid w:val="00F811C6"/>
    <w:rsid w:val="00F861BB"/>
    <w:rsid w:val="00F86C16"/>
    <w:rsid w:val="00FA0453"/>
    <w:rsid w:val="00FA1E90"/>
    <w:rsid w:val="00FB06E8"/>
    <w:rsid w:val="00FC02C8"/>
    <w:rsid w:val="00FE227D"/>
    <w:rsid w:val="00FE3423"/>
    <w:rsid w:val="00FF63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DF57"/>
  <w15:docId w15:val="{6DEEAA25-6442-489C-8A02-F2230C88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E32"/>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unhideWhenUsed/>
    <w:qFormat/>
    <w:rsid w:val="00FA1E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E6D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CB1"/>
    <w:pPr>
      <w:ind w:left="720"/>
      <w:contextualSpacing/>
    </w:pPr>
  </w:style>
  <w:style w:type="paragraph" w:styleId="NormalWeb">
    <w:name w:val="Normal (Web)"/>
    <w:basedOn w:val="Normal"/>
    <w:uiPriority w:val="99"/>
    <w:unhideWhenUsed/>
    <w:rsid w:val="00694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name">
    <w:name w:val="book-name"/>
    <w:basedOn w:val="DefaultParagraphFont"/>
    <w:rsid w:val="00694728"/>
  </w:style>
  <w:style w:type="character" w:customStyle="1" w:styleId="Heading2Char">
    <w:name w:val="Heading 2 Char"/>
    <w:basedOn w:val="DefaultParagraphFont"/>
    <w:link w:val="Heading2"/>
    <w:uiPriority w:val="9"/>
    <w:rsid w:val="00FA1E9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DE6DCB"/>
    <w:rPr>
      <w:rFonts w:asciiTheme="majorHAnsi" w:eastAsiaTheme="majorEastAsia" w:hAnsiTheme="majorHAnsi" w:cstheme="majorBidi"/>
      <w:i/>
      <w:iCs/>
      <w:color w:val="2F5496" w:themeColor="accent1" w:themeShade="BF"/>
    </w:rPr>
  </w:style>
  <w:style w:type="paragraph" w:styleId="Subtitle">
    <w:name w:val="Subtitle"/>
    <w:basedOn w:val="Normal"/>
    <w:next w:val="Normal"/>
    <w:link w:val="SubtitleChar"/>
    <w:uiPriority w:val="11"/>
    <w:qFormat/>
    <w:rsid w:val="00AA6D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6D25"/>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A950F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rsid w:val="00425EC8"/>
    <w:pPr>
      <w:bidi/>
      <w:spacing w:after="0" w:line="240" w:lineRule="auto"/>
      <w:jc w:val="both"/>
    </w:pPr>
    <w:rPr>
      <w:rFonts w:ascii="Times New Roman" w:eastAsia="Times New Roman" w:hAnsi="Times New Roman" w:cs="FrankRuehl"/>
      <w:sz w:val="24"/>
      <w:szCs w:val="24"/>
      <w:lang w:val="en-US" w:eastAsia="he-IL"/>
    </w:rPr>
  </w:style>
  <w:style w:type="character" w:customStyle="1" w:styleId="BodyTextChar">
    <w:name w:val="Body Text Char"/>
    <w:basedOn w:val="DefaultParagraphFont"/>
    <w:link w:val="BodyText"/>
    <w:rsid w:val="00425EC8"/>
    <w:rPr>
      <w:rFonts w:ascii="Times New Roman" w:eastAsia="Times New Roman" w:hAnsi="Times New Roman" w:cs="FrankRuehl"/>
      <w:sz w:val="24"/>
      <w:szCs w:val="24"/>
      <w:lang w:val="en-US" w:eastAsia="he-IL"/>
    </w:rPr>
  </w:style>
  <w:style w:type="paragraph" w:customStyle="1" w:styleId="--">
    <w:name w:val="טקסט-מקור-מתורגם"/>
    <w:basedOn w:val="Quote"/>
    <w:link w:val="--Char"/>
    <w:rsid w:val="0025197E"/>
    <w:pPr>
      <w:bidi/>
      <w:spacing w:before="0"/>
      <w:ind w:left="284" w:right="0"/>
      <w:jc w:val="both"/>
    </w:pPr>
    <w:rPr>
      <w:rFonts w:asciiTheme="minorBidi" w:hAnsiTheme="minorBidi"/>
      <w:i w:val="0"/>
      <w:iCs w:val="0"/>
      <w:color w:val="auto"/>
      <w:sz w:val="24"/>
      <w:szCs w:val="24"/>
      <w:lang w:val="en-US"/>
    </w:rPr>
  </w:style>
  <w:style w:type="character" w:customStyle="1" w:styleId="--Char">
    <w:name w:val="טקסט-מקור-מתורגם Char"/>
    <w:basedOn w:val="DefaultParagraphFont"/>
    <w:link w:val="--"/>
    <w:rsid w:val="0025197E"/>
    <w:rPr>
      <w:rFonts w:asciiTheme="minorBidi" w:hAnsiTheme="minorBidi"/>
      <w:sz w:val="24"/>
      <w:szCs w:val="24"/>
      <w:lang w:val="en-US"/>
    </w:rPr>
  </w:style>
  <w:style w:type="paragraph" w:styleId="Quote">
    <w:name w:val="Quote"/>
    <w:basedOn w:val="Normal"/>
    <w:next w:val="Normal"/>
    <w:link w:val="QuoteChar"/>
    <w:uiPriority w:val="29"/>
    <w:qFormat/>
    <w:rsid w:val="0025197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5197E"/>
    <w:rPr>
      <w:i/>
      <w:iCs/>
      <w:color w:val="404040" w:themeColor="text1" w:themeTint="BF"/>
    </w:rPr>
  </w:style>
  <w:style w:type="paragraph" w:customStyle="1" w:styleId="SubQuote">
    <w:name w:val="Sub Quote"/>
    <w:basedOn w:val="Normal"/>
    <w:uiPriority w:val="1"/>
    <w:qFormat/>
    <w:rsid w:val="0018591B"/>
    <w:rPr>
      <w:rFonts w:asciiTheme="minorBidi" w:hAnsiTheme="minorBidi"/>
      <w:b/>
      <w:bCs/>
      <w:sz w:val="28"/>
      <w:szCs w:val="28"/>
      <w:lang w:val="en-US"/>
    </w:rPr>
  </w:style>
  <w:style w:type="paragraph" w:styleId="Revision">
    <w:name w:val="Revision"/>
    <w:hidden/>
    <w:uiPriority w:val="99"/>
    <w:semiHidden/>
    <w:rsid w:val="000071DE"/>
    <w:pPr>
      <w:spacing w:after="0" w:line="240" w:lineRule="auto"/>
    </w:pPr>
  </w:style>
  <w:style w:type="character" w:customStyle="1" w:styleId="Heading1Char">
    <w:name w:val="Heading 1 Char"/>
    <w:basedOn w:val="DefaultParagraphFont"/>
    <w:link w:val="Heading1"/>
    <w:uiPriority w:val="9"/>
    <w:rsid w:val="001C3E32"/>
    <w:rPr>
      <w:rFonts w:asciiTheme="minorBidi" w:eastAsiaTheme="majorEastAsia" w:hAnsiTheme="minorBidi"/>
      <w:b/>
      <w:bCs/>
      <w:sz w:val="32"/>
      <w:szCs w:val="32"/>
      <w:lang w:val="en-US"/>
    </w:rPr>
  </w:style>
  <w:style w:type="paragraph" w:styleId="FootnoteText">
    <w:name w:val="footnote text"/>
    <w:basedOn w:val="Normal"/>
    <w:link w:val="FootnoteTextChar"/>
    <w:uiPriority w:val="99"/>
    <w:unhideWhenUsed/>
    <w:rsid w:val="000A07EF"/>
    <w:pPr>
      <w:spacing w:after="0" w:line="240" w:lineRule="auto"/>
    </w:pPr>
    <w:rPr>
      <w:sz w:val="20"/>
      <w:szCs w:val="20"/>
    </w:rPr>
  </w:style>
  <w:style w:type="character" w:customStyle="1" w:styleId="FootnoteTextChar">
    <w:name w:val="Footnote Text Char"/>
    <w:basedOn w:val="DefaultParagraphFont"/>
    <w:link w:val="FootnoteText"/>
    <w:uiPriority w:val="99"/>
    <w:rsid w:val="000A07EF"/>
    <w:rPr>
      <w:sz w:val="20"/>
      <w:szCs w:val="20"/>
    </w:rPr>
  </w:style>
  <w:style w:type="character" w:styleId="FootnoteReference">
    <w:name w:val="footnote reference"/>
    <w:basedOn w:val="DefaultParagraphFont"/>
    <w:uiPriority w:val="99"/>
    <w:semiHidden/>
    <w:unhideWhenUsed/>
    <w:rsid w:val="000A07EF"/>
    <w:rPr>
      <w:vertAlign w:val="superscript"/>
    </w:rPr>
  </w:style>
  <w:style w:type="character" w:styleId="CommentReference">
    <w:name w:val="annotation reference"/>
    <w:basedOn w:val="DefaultParagraphFont"/>
    <w:uiPriority w:val="99"/>
    <w:semiHidden/>
    <w:unhideWhenUsed/>
    <w:rsid w:val="00EA3567"/>
    <w:rPr>
      <w:sz w:val="16"/>
      <w:szCs w:val="16"/>
    </w:rPr>
  </w:style>
  <w:style w:type="paragraph" w:styleId="CommentText">
    <w:name w:val="annotation text"/>
    <w:basedOn w:val="Normal"/>
    <w:link w:val="CommentTextChar"/>
    <w:uiPriority w:val="99"/>
    <w:unhideWhenUsed/>
    <w:rsid w:val="00EA3567"/>
    <w:pPr>
      <w:spacing w:line="240" w:lineRule="auto"/>
    </w:pPr>
    <w:rPr>
      <w:sz w:val="20"/>
      <w:szCs w:val="20"/>
    </w:rPr>
  </w:style>
  <w:style w:type="character" w:customStyle="1" w:styleId="CommentTextChar">
    <w:name w:val="Comment Text Char"/>
    <w:basedOn w:val="DefaultParagraphFont"/>
    <w:link w:val="CommentText"/>
    <w:uiPriority w:val="99"/>
    <w:rsid w:val="00EA3567"/>
    <w:rPr>
      <w:sz w:val="20"/>
      <w:szCs w:val="20"/>
    </w:rPr>
  </w:style>
  <w:style w:type="paragraph" w:styleId="CommentSubject">
    <w:name w:val="annotation subject"/>
    <w:basedOn w:val="CommentText"/>
    <w:next w:val="CommentText"/>
    <w:link w:val="CommentSubjectChar"/>
    <w:uiPriority w:val="99"/>
    <w:semiHidden/>
    <w:unhideWhenUsed/>
    <w:rsid w:val="00EA3567"/>
    <w:rPr>
      <w:b/>
      <w:bCs/>
    </w:rPr>
  </w:style>
  <w:style w:type="character" w:customStyle="1" w:styleId="CommentSubjectChar">
    <w:name w:val="Comment Subject Char"/>
    <w:basedOn w:val="CommentTextChar"/>
    <w:link w:val="CommentSubject"/>
    <w:uiPriority w:val="99"/>
    <w:semiHidden/>
    <w:rsid w:val="00EA3567"/>
    <w:rPr>
      <w:b/>
      <w:bCs/>
      <w:sz w:val="20"/>
      <w:szCs w:val="20"/>
    </w:rPr>
  </w:style>
  <w:style w:type="paragraph" w:styleId="EndnoteText">
    <w:name w:val="endnote text"/>
    <w:basedOn w:val="Normal"/>
    <w:link w:val="EndnoteTextChar"/>
    <w:uiPriority w:val="99"/>
    <w:semiHidden/>
    <w:unhideWhenUsed/>
    <w:rsid w:val="007759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5915"/>
    <w:rPr>
      <w:sz w:val="20"/>
      <w:szCs w:val="20"/>
    </w:rPr>
  </w:style>
  <w:style w:type="character" w:styleId="EndnoteReference">
    <w:name w:val="endnote reference"/>
    <w:basedOn w:val="DefaultParagraphFont"/>
    <w:uiPriority w:val="99"/>
    <w:semiHidden/>
    <w:unhideWhenUsed/>
    <w:rsid w:val="00775915"/>
    <w:rPr>
      <w:vertAlign w:val="superscript"/>
    </w:rPr>
  </w:style>
  <w:style w:type="paragraph" w:customStyle="1" w:styleId="chapter-color">
    <w:name w:val="chapter-color"/>
    <w:basedOn w:val="Normal"/>
    <w:rsid w:val="003154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itle">
    <w:name w:val="Article Title"/>
    <w:basedOn w:val="Heading1"/>
    <w:uiPriority w:val="8"/>
    <w:qFormat/>
    <w:rsid w:val="00C77164"/>
    <w:pPr>
      <w:jc w:val="center"/>
    </w:pPr>
    <w:rPr>
      <w:b w:val="0"/>
      <w:bCs w:val="0"/>
      <w:sz w:val="72"/>
      <w:szCs w:val="72"/>
    </w:rPr>
  </w:style>
  <w:style w:type="paragraph" w:customStyle="1" w:styleId="BriefQuote">
    <w:name w:val="Brief Quote"/>
    <w:basedOn w:val="Normal"/>
    <w:unhideWhenUsed/>
    <w:rsid w:val="001C3E32"/>
    <w:pPr>
      <w:bidi/>
      <w:spacing w:before="100" w:beforeAutospacing="1" w:after="100" w:afterAutospacing="1" w:line="240" w:lineRule="auto"/>
    </w:pPr>
    <w:rPr>
      <w:rFonts w:asciiTheme="minorBidi" w:eastAsia="Times New Roman" w:hAnsiTheme="minorBidi"/>
      <w:bCs/>
      <w:sz w:val="24"/>
      <w:szCs w:val="24"/>
      <w:lang w:val="en-US"/>
    </w:rPr>
  </w:style>
  <w:style w:type="paragraph" w:customStyle="1" w:styleId="BriefAbstract">
    <w:name w:val="Brief Abstract"/>
    <w:basedOn w:val="Normal"/>
    <w:uiPriority w:val="9"/>
    <w:qFormat/>
    <w:rsid w:val="005A3C02"/>
    <w:pPr>
      <w:spacing w:line="240" w:lineRule="auto"/>
    </w:pPr>
    <w:rPr>
      <w:rFonts w:asciiTheme="minorBidi" w:hAnsiTheme="minorBidi"/>
      <w:caps/>
      <w:sz w:val="28"/>
      <w:szCs w:val="28"/>
      <w:lang w:val="en-US"/>
    </w:rPr>
  </w:style>
  <w:style w:type="paragraph" w:customStyle="1" w:styleId="SourceTitle">
    <w:name w:val="Source Title"/>
    <w:basedOn w:val="Normal"/>
    <w:uiPriority w:val="2"/>
    <w:qFormat/>
    <w:rsid w:val="004E7ADA"/>
    <w:pPr>
      <w:bidi/>
    </w:pPr>
    <w:rPr>
      <w:rFonts w:asciiTheme="minorBidi" w:hAnsiTheme="minorBidi"/>
      <w:color w:val="1F4E79" w:themeColor="accent5" w:themeShade="80"/>
      <w:lang w:val="en-US"/>
    </w:rPr>
  </w:style>
  <w:style w:type="paragraph" w:customStyle="1" w:styleId="SourceText">
    <w:name w:val="Source Text"/>
    <w:basedOn w:val="Normal"/>
    <w:uiPriority w:val="3"/>
    <w:qFormat/>
    <w:rsid w:val="004A3DD3"/>
    <w:pPr>
      <w:bidi/>
    </w:pPr>
    <w:rPr>
      <w:rFonts w:asciiTheme="minorBidi" w:hAnsiTheme="minorBidi"/>
      <w:color w:val="538135" w:themeColor="accent6" w:themeShade="BF"/>
      <w:sz w:val="24"/>
      <w:lang w:val="en-US"/>
    </w:rPr>
  </w:style>
  <w:style w:type="paragraph" w:customStyle="1" w:styleId="HashkafahTitle">
    <w:name w:val="Hashkafah Title"/>
    <w:basedOn w:val="Heading2"/>
    <w:uiPriority w:val="6"/>
    <w:qFormat/>
    <w:rsid w:val="002B5D18"/>
    <w:pPr>
      <w:spacing w:line="256" w:lineRule="auto"/>
    </w:pPr>
    <w:rPr>
      <w:rFonts w:asciiTheme="minorHAnsi" w:hAnsiTheme="minorHAnsi" w:cstheme="minorBidi"/>
      <w:lang w:val="en-US"/>
    </w:rPr>
  </w:style>
  <w:style w:type="paragraph" w:customStyle="1" w:styleId="HashkafahText">
    <w:name w:val="Hashkafah Text"/>
    <w:basedOn w:val="Normal"/>
    <w:uiPriority w:val="7"/>
    <w:qFormat/>
    <w:rsid w:val="002B5D18"/>
    <w:rPr>
      <w:i/>
      <w:iCs/>
      <w:lang w:val="en-US"/>
    </w:rPr>
  </w:style>
  <w:style w:type="character" w:styleId="Hyperlink">
    <w:name w:val="Hyperlink"/>
    <w:basedOn w:val="DefaultParagraphFont"/>
    <w:uiPriority w:val="99"/>
    <w:unhideWhenUsed/>
    <w:rsid w:val="001630D8"/>
    <w:rPr>
      <w:color w:val="0563C1" w:themeColor="hyperlink"/>
      <w:u w:val="single"/>
    </w:rPr>
  </w:style>
  <w:style w:type="character" w:styleId="UnresolvedMention">
    <w:name w:val="Unresolved Mention"/>
    <w:basedOn w:val="DefaultParagraphFont"/>
    <w:uiPriority w:val="99"/>
    <w:semiHidden/>
    <w:unhideWhenUsed/>
    <w:rsid w:val="001630D8"/>
    <w:rPr>
      <w:color w:val="605E5C"/>
      <w:shd w:val="clear" w:color="auto" w:fill="E1DFDD"/>
    </w:rPr>
  </w:style>
  <w:style w:type="character" w:customStyle="1" w:styleId="views-field-name">
    <w:name w:val="views-field-name"/>
    <w:basedOn w:val="DefaultParagraphFont"/>
    <w:rsid w:val="00904850"/>
  </w:style>
  <w:style w:type="character" w:customStyle="1" w:styleId="views-field-field-author">
    <w:name w:val="views-field-field-author"/>
    <w:basedOn w:val="DefaultParagraphFont"/>
    <w:rsid w:val="00904850"/>
  </w:style>
  <w:style w:type="paragraph" w:styleId="Header">
    <w:name w:val="header"/>
    <w:basedOn w:val="Normal"/>
    <w:link w:val="HeaderChar"/>
    <w:uiPriority w:val="99"/>
    <w:unhideWhenUsed/>
    <w:rsid w:val="00904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850"/>
  </w:style>
  <w:style w:type="paragraph" w:styleId="Footer">
    <w:name w:val="footer"/>
    <w:basedOn w:val="Normal"/>
    <w:link w:val="FooterChar"/>
    <w:uiPriority w:val="99"/>
    <w:unhideWhenUsed/>
    <w:rsid w:val="00904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850"/>
  </w:style>
  <w:style w:type="character" w:styleId="FollowedHyperlink">
    <w:name w:val="FollowedHyperlink"/>
    <w:basedOn w:val="DefaultParagraphFont"/>
    <w:uiPriority w:val="99"/>
    <w:semiHidden/>
    <w:unhideWhenUsed/>
    <w:rsid w:val="00924B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7283">
      <w:bodyDiv w:val="1"/>
      <w:marLeft w:val="0"/>
      <w:marRight w:val="0"/>
      <w:marTop w:val="0"/>
      <w:marBottom w:val="0"/>
      <w:divBdr>
        <w:top w:val="none" w:sz="0" w:space="0" w:color="auto"/>
        <w:left w:val="none" w:sz="0" w:space="0" w:color="auto"/>
        <w:bottom w:val="none" w:sz="0" w:space="0" w:color="auto"/>
        <w:right w:val="none" w:sz="0" w:space="0" w:color="auto"/>
      </w:divBdr>
    </w:div>
    <w:div w:id="106121172">
      <w:bodyDiv w:val="1"/>
      <w:marLeft w:val="0"/>
      <w:marRight w:val="0"/>
      <w:marTop w:val="0"/>
      <w:marBottom w:val="0"/>
      <w:divBdr>
        <w:top w:val="none" w:sz="0" w:space="0" w:color="auto"/>
        <w:left w:val="none" w:sz="0" w:space="0" w:color="auto"/>
        <w:bottom w:val="none" w:sz="0" w:space="0" w:color="auto"/>
        <w:right w:val="none" w:sz="0" w:space="0" w:color="auto"/>
      </w:divBdr>
    </w:div>
    <w:div w:id="144664580">
      <w:bodyDiv w:val="1"/>
      <w:marLeft w:val="0"/>
      <w:marRight w:val="0"/>
      <w:marTop w:val="0"/>
      <w:marBottom w:val="0"/>
      <w:divBdr>
        <w:top w:val="none" w:sz="0" w:space="0" w:color="auto"/>
        <w:left w:val="none" w:sz="0" w:space="0" w:color="auto"/>
        <w:bottom w:val="none" w:sz="0" w:space="0" w:color="auto"/>
        <w:right w:val="none" w:sz="0" w:space="0" w:color="auto"/>
      </w:divBdr>
    </w:div>
    <w:div w:id="218135236">
      <w:bodyDiv w:val="1"/>
      <w:marLeft w:val="0"/>
      <w:marRight w:val="0"/>
      <w:marTop w:val="0"/>
      <w:marBottom w:val="0"/>
      <w:divBdr>
        <w:top w:val="none" w:sz="0" w:space="0" w:color="auto"/>
        <w:left w:val="none" w:sz="0" w:space="0" w:color="auto"/>
        <w:bottom w:val="none" w:sz="0" w:space="0" w:color="auto"/>
        <w:right w:val="none" w:sz="0" w:space="0" w:color="auto"/>
      </w:divBdr>
      <w:divsChild>
        <w:div w:id="435827015">
          <w:marLeft w:val="168"/>
          <w:marRight w:val="0"/>
          <w:marTop w:val="0"/>
          <w:marBottom w:val="0"/>
          <w:divBdr>
            <w:top w:val="none" w:sz="0" w:space="0" w:color="auto"/>
            <w:left w:val="none" w:sz="0" w:space="0" w:color="auto"/>
            <w:bottom w:val="none" w:sz="0" w:space="0" w:color="auto"/>
            <w:right w:val="none" w:sz="0" w:space="0" w:color="auto"/>
          </w:divBdr>
        </w:div>
      </w:divsChild>
    </w:div>
    <w:div w:id="341670666">
      <w:bodyDiv w:val="1"/>
      <w:marLeft w:val="0"/>
      <w:marRight w:val="0"/>
      <w:marTop w:val="0"/>
      <w:marBottom w:val="0"/>
      <w:divBdr>
        <w:top w:val="none" w:sz="0" w:space="0" w:color="auto"/>
        <w:left w:val="none" w:sz="0" w:space="0" w:color="auto"/>
        <w:bottom w:val="none" w:sz="0" w:space="0" w:color="auto"/>
        <w:right w:val="none" w:sz="0" w:space="0" w:color="auto"/>
      </w:divBdr>
    </w:div>
    <w:div w:id="359672490">
      <w:bodyDiv w:val="1"/>
      <w:marLeft w:val="0"/>
      <w:marRight w:val="0"/>
      <w:marTop w:val="0"/>
      <w:marBottom w:val="0"/>
      <w:divBdr>
        <w:top w:val="none" w:sz="0" w:space="0" w:color="auto"/>
        <w:left w:val="none" w:sz="0" w:space="0" w:color="auto"/>
        <w:bottom w:val="none" w:sz="0" w:space="0" w:color="auto"/>
        <w:right w:val="none" w:sz="0" w:space="0" w:color="auto"/>
      </w:divBdr>
    </w:div>
    <w:div w:id="409666768">
      <w:bodyDiv w:val="1"/>
      <w:marLeft w:val="0"/>
      <w:marRight w:val="0"/>
      <w:marTop w:val="0"/>
      <w:marBottom w:val="0"/>
      <w:divBdr>
        <w:top w:val="none" w:sz="0" w:space="0" w:color="auto"/>
        <w:left w:val="none" w:sz="0" w:space="0" w:color="auto"/>
        <w:bottom w:val="none" w:sz="0" w:space="0" w:color="auto"/>
        <w:right w:val="none" w:sz="0" w:space="0" w:color="auto"/>
      </w:divBdr>
      <w:divsChild>
        <w:div w:id="7568386">
          <w:marLeft w:val="168"/>
          <w:marRight w:val="0"/>
          <w:marTop w:val="0"/>
          <w:marBottom w:val="0"/>
          <w:divBdr>
            <w:top w:val="none" w:sz="0" w:space="0" w:color="auto"/>
            <w:left w:val="none" w:sz="0" w:space="0" w:color="auto"/>
            <w:bottom w:val="none" w:sz="0" w:space="0" w:color="auto"/>
            <w:right w:val="none" w:sz="0" w:space="0" w:color="auto"/>
          </w:divBdr>
        </w:div>
      </w:divsChild>
    </w:div>
    <w:div w:id="417870201">
      <w:bodyDiv w:val="1"/>
      <w:marLeft w:val="0"/>
      <w:marRight w:val="0"/>
      <w:marTop w:val="0"/>
      <w:marBottom w:val="0"/>
      <w:divBdr>
        <w:top w:val="none" w:sz="0" w:space="0" w:color="auto"/>
        <w:left w:val="none" w:sz="0" w:space="0" w:color="auto"/>
        <w:bottom w:val="none" w:sz="0" w:space="0" w:color="auto"/>
        <w:right w:val="none" w:sz="0" w:space="0" w:color="auto"/>
      </w:divBdr>
    </w:div>
    <w:div w:id="589851759">
      <w:bodyDiv w:val="1"/>
      <w:marLeft w:val="0"/>
      <w:marRight w:val="0"/>
      <w:marTop w:val="0"/>
      <w:marBottom w:val="0"/>
      <w:divBdr>
        <w:top w:val="none" w:sz="0" w:space="0" w:color="auto"/>
        <w:left w:val="none" w:sz="0" w:space="0" w:color="auto"/>
        <w:bottom w:val="none" w:sz="0" w:space="0" w:color="auto"/>
        <w:right w:val="none" w:sz="0" w:space="0" w:color="auto"/>
      </w:divBdr>
      <w:divsChild>
        <w:div w:id="1946231067">
          <w:marLeft w:val="168"/>
          <w:marRight w:val="0"/>
          <w:marTop w:val="0"/>
          <w:marBottom w:val="0"/>
          <w:divBdr>
            <w:top w:val="none" w:sz="0" w:space="0" w:color="auto"/>
            <w:left w:val="none" w:sz="0" w:space="0" w:color="auto"/>
            <w:bottom w:val="none" w:sz="0" w:space="0" w:color="auto"/>
            <w:right w:val="none" w:sz="0" w:space="0" w:color="auto"/>
          </w:divBdr>
        </w:div>
      </w:divsChild>
    </w:div>
    <w:div w:id="603272395">
      <w:bodyDiv w:val="1"/>
      <w:marLeft w:val="0"/>
      <w:marRight w:val="0"/>
      <w:marTop w:val="0"/>
      <w:marBottom w:val="0"/>
      <w:divBdr>
        <w:top w:val="none" w:sz="0" w:space="0" w:color="auto"/>
        <w:left w:val="none" w:sz="0" w:space="0" w:color="auto"/>
        <w:bottom w:val="none" w:sz="0" w:space="0" w:color="auto"/>
        <w:right w:val="none" w:sz="0" w:space="0" w:color="auto"/>
      </w:divBdr>
    </w:div>
    <w:div w:id="613027366">
      <w:bodyDiv w:val="1"/>
      <w:marLeft w:val="0"/>
      <w:marRight w:val="0"/>
      <w:marTop w:val="0"/>
      <w:marBottom w:val="0"/>
      <w:divBdr>
        <w:top w:val="none" w:sz="0" w:space="0" w:color="auto"/>
        <w:left w:val="none" w:sz="0" w:space="0" w:color="auto"/>
        <w:bottom w:val="none" w:sz="0" w:space="0" w:color="auto"/>
        <w:right w:val="none" w:sz="0" w:space="0" w:color="auto"/>
      </w:divBdr>
      <w:divsChild>
        <w:div w:id="730271876">
          <w:marLeft w:val="168"/>
          <w:marRight w:val="0"/>
          <w:marTop w:val="0"/>
          <w:marBottom w:val="0"/>
          <w:divBdr>
            <w:top w:val="none" w:sz="0" w:space="0" w:color="auto"/>
            <w:left w:val="none" w:sz="0" w:space="0" w:color="auto"/>
            <w:bottom w:val="none" w:sz="0" w:space="0" w:color="auto"/>
            <w:right w:val="none" w:sz="0" w:space="0" w:color="auto"/>
          </w:divBdr>
        </w:div>
      </w:divsChild>
    </w:div>
    <w:div w:id="706829808">
      <w:bodyDiv w:val="1"/>
      <w:marLeft w:val="0"/>
      <w:marRight w:val="0"/>
      <w:marTop w:val="0"/>
      <w:marBottom w:val="0"/>
      <w:divBdr>
        <w:top w:val="none" w:sz="0" w:space="0" w:color="auto"/>
        <w:left w:val="none" w:sz="0" w:space="0" w:color="auto"/>
        <w:bottom w:val="none" w:sz="0" w:space="0" w:color="auto"/>
        <w:right w:val="none" w:sz="0" w:space="0" w:color="auto"/>
      </w:divBdr>
      <w:divsChild>
        <w:div w:id="1683581593">
          <w:marLeft w:val="168"/>
          <w:marRight w:val="0"/>
          <w:marTop w:val="0"/>
          <w:marBottom w:val="0"/>
          <w:divBdr>
            <w:top w:val="none" w:sz="0" w:space="0" w:color="auto"/>
            <w:left w:val="none" w:sz="0" w:space="0" w:color="auto"/>
            <w:bottom w:val="none" w:sz="0" w:space="0" w:color="auto"/>
            <w:right w:val="none" w:sz="0" w:space="0" w:color="auto"/>
          </w:divBdr>
        </w:div>
      </w:divsChild>
    </w:div>
    <w:div w:id="739406790">
      <w:bodyDiv w:val="1"/>
      <w:marLeft w:val="0"/>
      <w:marRight w:val="0"/>
      <w:marTop w:val="0"/>
      <w:marBottom w:val="0"/>
      <w:divBdr>
        <w:top w:val="none" w:sz="0" w:space="0" w:color="auto"/>
        <w:left w:val="none" w:sz="0" w:space="0" w:color="auto"/>
        <w:bottom w:val="none" w:sz="0" w:space="0" w:color="auto"/>
        <w:right w:val="none" w:sz="0" w:space="0" w:color="auto"/>
      </w:divBdr>
    </w:div>
    <w:div w:id="840241898">
      <w:bodyDiv w:val="1"/>
      <w:marLeft w:val="0"/>
      <w:marRight w:val="0"/>
      <w:marTop w:val="0"/>
      <w:marBottom w:val="0"/>
      <w:divBdr>
        <w:top w:val="none" w:sz="0" w:space="0" w:color="auto"/>
        <w:left w:val="none" w:sz="0" w:space="0" w:color="auto"/>
        <w:bottom w:val="none" w:sz="0" w:space="0" w:color="auto"/>
        <w:right w:val="none" w:sz="0" w:space="0" w:color="auto"/>
      </w:divBdr>
    </w:div>
    <w:div w:id="932476553">
      <w:bodyDiv w:val="1"/>
      <w:marLeft w:val="0"/>
      <w:marRight w:val="0"/>
      <w:marTop w:val="0"/>
      <w:marBottom w:val="0"/>
      <w:divBdr>
        <w:top w:val="none" w:sz="0" w:space="0" w:color="auto"/>
        <w:left w:val="none" w:sz="0" w:space="0" w:color="auto"/>
        <w:bottom w:val="none" w:sz="0" w:space="0" w:color="auto"/>
        <w:right w:val="none" w:sz="0" w:space="0" w:color="auto"/>
      </w:divBdr>
    </w:div>
    <w:div w:id="1032465001">
      <w:bodyDiv w:val="1"/>
      <w:marLeft w:val="0"/>
      <w:marRight w:val="0"/>
      <w:marTop w:val="0"/>
      <w:marBottom w:val="0"/>
      <w:divBdr>
        <w:top w:val="none" w:sz="0" w:space="0" w:color="auto"/>
        <w:left w:val="none" w:sz="0" w:space="0" w:color="auto"/>
        <w:bottom w:val="none" w:sz="0" w:space="0" w:color="auto"/>
        <w:right w:val="none" w:sz="0" w:space="0" w:color="auto"/>
      </w:divBdr>
      <w:divsChild>
        <w:div w:id="1598517774">
          <w:marLeft w:val="168"/>
          <w:marRight w:val="0"/>
          <w:marTop w:val="0"/>
          <w:marBottom w:val="0"/>
          <w:divBdr>
            <w:top w:val="none" w:sz="0" w:space="0" w:color="auto"/>
            <w:left w:val="none" w:sz="0" w:space="0" w:color="auto"/>
            <w:bottom w:val="none" w:sz="0" w:space="0" w:color="auto"/>
            <w:right w:val="none" w:sz="0" w:space="0" w:color="auto"/>
          </w:divBdr>
        </w:div>
      </w:divsChild>
    </w:div>
    <w:div w:id="1059591450">
      <w:bodyDiv w:val="1"/>
      <w:marLeft w:val="0"/>
      <w:marRight w:val="0"/>
      <w:marTop w:val="0"/>
      <w:marBottom w:val="0"/>
      <w:divBdr>
        <w:top w:val="none" w:sz="0" w:space="0" w:color="auto"/>
        <w:left w:val="none" w:sz="0" w:space="0" w:color="auto"/>
        <w:bottom w:val="none" w:sz="0" w:space="0" w:color="auto"/>
        <w:right w:val="none" w:sz="0" w:space="0" w:color="auto"/>
      </w:divBdr>
    </w:div>
    <w:div w:id="1084716721">
      <w:bodyDiv w:val="1"/>
      <w:marLeft w:val="0"/>
      <w:marRight w:val="0"/>
      <w:marTop w:val="0"/>
      <w:marBottom w:val="0"/>
      <w:divBdr>
        <w:top w:val="none" w:sz="0" w:space="0" w:color="auto"/>
        <w:left w:val="none" w:sz="0" w:space="0" w:color="auto"/>
        <w:bottom w:val="none" w:sz="0" w:space="0" w:color="auto"/>
        <w:right w:val="none" w:sz="0" w:space="0" w:color="auto"/>
      </w:divBdr>
    </w:div>
    <w:div w:id="1089732846">
      <w:bodyDiv w:val="1"/>
      <w:marLeft w:val="0"/>
      <w:marRight w:val="0"/>
      <w:marTop w:val="0"/>
      <w:marBottom w:val="0"/>
      <w:divBdr>
        <w:top w:val="none" w:sz="0" w:space="0" w:color="auto"/>
        <w:left w:val="none" w:sz="0" w:space="0" w:color="auto"/>
        <w:bottom w:val="none" w:sz="0" w:space="0" w:color="auto"/>
        <w:right w:val="none" w:sz="0" w:space="0" w:color="auto"/>
      </w:divBdr>
    </w:div>
    <w:div w:id="1410342573">
      <w:bodyDiv w:val="1"/>
      <w:marLeft w:val="0"/>
      <w:marRight w:val="0"/>
      <w:marTop w:val="0"/>
      <w:marBottom w:val="0"/>
      <w:divBdr>
        <w:top w:val="none" w:sz="0" w:space="0" w:color="auto"/>
        <w:left w:val="none" w:sz="0" w:space="0" w:color="auto"/>
        <w:bottom w:val="none" w:sz="0" w:space="0" w:color="auto"/>
        <w:right w:val="none" w:sz="0" w:space="0" w:color="auto"/>
      </w:divBdr>
    </w:div>
    <w:div w:id="1449399645">
      <w:bodyDiv w:val="1"/>
      <w:marLeft w:val="0"/>
      <w:marRight w:val="0"/>
      <w:marTop w:val="0"/>
      <w:marBottom w:val="0"/>
      <w:divBdr>
        <w:top w:val="none" w:sz="0" w:space="0" w:color="auto"/>
        <w:left w:val="none" w:sz="0" w:space="0" w:color="auto"/>
        <w:bottom w:val="none" w:sz="0" w:space="0" w:color="auto"/>
        <w:right w:val="none" w:sz="0" w:space="0" w:color="auto"/>
      </w:divBdr>
      <w:divsChild>
        <w:div w:id="1812942979">
          <w:marLeft w:val="168"/>
          <w:marRight w:val="0"/>
          <w:marTop w:val="0"/>
          <w:marBottom w:val="0"/>
          <w:divBdr>
            <w:top w:val="none" w:sz="0" w:space="0" w:color="auto"/>
            <w:left w:val="none" w:sz="0" w:space="0" w:color="auto"/>
            <w:bottom w:val="none" w:sz="0" w:space="0" w:color="auto"/>
            <w:right w:val="none" w:sz="0" w:space="0" w:color="auto"/>
          </w:divBdr>
        </w:div>
      </w:divsChild>
    </w:div>
    <w:div w:id="1572037887">
      <w:bodyDiv w:val="1"/>
      <w:marLeft w:val="0"/>
      <w:marRight w:val="0"/>
      <w:marTop w:val="0"/>
      <w:marBottom w:val="0"/>
      <w:divBdr>
        <w:top w:val="none" w:sz="0" w:space="0" w:color="auto"/>
        <w:left w:val="none" w:sz="0" w:space="0" w:color="auto"/>
        <w:bottom w:val="none" w:sz="0" w:space="0" w:color="auto"/>
        <w:right w:val="none" w:sz="0" w:space="0" w:color="auto"/>
      </w:divBdr>
      <w:divsChild>
        <w:div w:id="685057741">
          <w:marLeft w:val="168"/>
          <w:marRight w:val="0"/>
          <w:marTop w:val="0"/>
          <w:marBottom w:val="0"/>
          <w:divBdr>
            <w:top w:val="none" w:sz="0" w:space="0" w:color="auto"/>
            <w:left w:val="none" w:sz="0" w:space="0" w:color="auto"/>
            <w:bottom w:val="none" w:sz="0" w:space="0" w:color="auto"/>
            <w:right w:val="none" w:sz="0" w:space="0" w:color="auto"/>
          </w:divBdr>
        </w:div>
        <w:div w:id="141166444">
          <w:marLeft w:val="240"/>
          <w:marRight w:val="0"/>
          <w:marTop w:val="0"/>
          <w:marBottom w:val="0"/>
          <w:divBdr>
            <w:top w:val="none" w:sz="0" w:space="0" w:color="auto"/>
            <w:left w:val="none" w:sz="0" w:space="0" w:color="auto"/>
            <w:bottom w:val="none" w:sz="0" w:space="0" w:color="auto"/>
            <w:right w:val="none" w:sz="0" w:space="0" w:color="auto"/>
          </w:divBdr>
        </w:div>
        <w:div w:id="1133018860">
          <w:marLeft w:val="168"/>
          <w:marRight w:val="0"/>
          <w:marTop w:val="0"/>
          <w:marBottom w:val="0"/>
          <w:divBdr>
            <w:top w:val="none" w:sz="0" w:space="0" w:color="auto"/>
            <w:left w:val="none" w:sz="0" w:space="0" w:color="auto"/>
            <w:bottom w:val="none" w:sz="0" w:space="0" w:color="auto"/>
            <w:right w:val="none" w:sz="0" w:space="0" w:color="auto"/>
          </w:divBdr>
        </w:div>
      </w:divsChild>
    </w:div>
    <w:div w:id="1609239140">
      <w:bodyDiv w:val="1"/>
      <w:marLeft w:val="0"/>
      <w:marRight w:val="0"/>
      <w:marTop w:val="0"/>
      <w:marBottom w:val="0"/>
      <w:divBdr>
        <w:top w:val="none" w:sz="0" w:space="0" w:color="auto"/>
        <w:left w:val="none" w:sz="0" w:space="0" w:color="auto"/>
        <w:bottom w:val="none" w:sz="0" w:space="0" w:color="auto"/>
        <w:right w:val="none" w:sz="0" w:space="0" w:color="auto"/>
      </w:divBdr>
    </w:div>
    <w:div w:id="1794208648">
      <w:bodyDiv w:val="1"/>
      <w:marLeft w:val="0"/>
      <w:marRight w:val="0"/>
      <w:marTop w:val="0"/>
      <w:marBottom w:val="0"/>
      <w:divBdr>
        <w:top w:val="none" w:sz="0" w:space="0" w:color="auto"/>
        <w:left w:val="none" w:sz="0" w:space="0" w:color="auto"/>
        <w:bottom w:val="none" w:sz="0" w:space="0" w:color="auto"/>
        <w:right w:val="none" w:sz="0" w:space="0" w:color="auto"/>
      </w:divBdr>
    </w:div>
    <w:div w:id="1850481269">
      <w:bodyDiv w:val="1"/>
      <w:marLeft w:val="0"/>
      <w:marRight w:val="0"/>
      <w:marTop w:val="0"/>
      <w:marBottom w:val="0"/>
      <w:divBdr>
        <w:top w:val="none" w:sz="0" w:space="0" w:color="auto"/>
        <w:left w:val="none" w:sz="0" w:space="0" w:color="auto"/>
        <w:bottom w:val="none" w:sz="0" w:space="0" w:color="auto"/>
        <w:right w:val="none" w:sz="0" w:space="0" w:color="auto"/>
      </w:divBdr>
    </w:div>
    <w:div w:id="1904636684">
      <w:bodyDiv w:val="1"/>
      <w:marLeft w:val="0"/>
      <w:marRight w:val="0"/>
      <w:marTop w:val="0"/>
      <w:marBottom w:val="0"/>
      <w:divBdr>
        <w:top w:val="none" w:sz="0" w:space="0" w:color="auto"/>
        <w:left w:val="none" w:sz="0" w:space="0" w:color="auto"/>
        <w:bottom w:val="none" w:sz="0" w:space="0" w:color="auto"/>
        <w:right w:val="none" w:sz="0" w:space="0" w:color="auto"/>
      </w:divBdr>
    </w:div>
    <w:div w:id="1910187513">
      <w:bodyDiv w:val="1"/>
      <w:marLeft w:val="0"/>
      <w:marRight w:val="0"/>
      <w:marTop w:val="0"/>
      <w:marBottom w:val="0"/>
      <w:divBdr>
        <w:top w:val="none" w:sz="0" w:space="0" w:color="auto"/>
        <w:left w:val="none" w:sz="0" w:space="0" w:color="auto"/>
        <w:bottom w:val="none" w:sz="0" w:space="0" w:color="auto"/>
        <w:right w:val="none" w:sz="0" w:space="0" w:color="auto"/>
      </w:divBdr>
    </w:div>
    <w:div w:id="1924411649">
      <w:bodyDiv w:val="1"/>
      <w:marLeft w:val="0"/>
      <w:marRight w:val="0"/>
      <w:marTop w:val="0"/>
      <w:marBottom w:val="0"/>
      <w:divBdr>
        <w:top w:val="none" w:sz="0" w:space="0" w:color="auto"/>
        <w:left w:val="none" w:sz="0" w:space="0" w:color="auto"/>
        <w:bottom w:val="none" w:sz="0" w:space="0" w:color="auto"/>
        <w:right w:val="none" w:sz="0" w:space="0" w:color="auto"/>
      </w:divBdr>
    </w:div>
    <w:div w:id="1972132510">
      <w:bodyDiv w:val="1"/>
      <w:marLeft w:val="0"/>
      <w:marRight w:val="0"/>
      <w:marTop w:val="0"/>
      <w:marBottom w:val="0"/>
      <w:divBdr>
        <w:top w:val="none" w:sz="0" w:space="0" w:color="auto"/>
        <w:left w:val="none" w:sz="0" w:space="0" w:color="auto"/>
        <w:bottom w:val="none" w:sz="0" w:space="0" w:color="auto"/>
        <w:right w:val="none" w:sz="0" w:space="0" w:color="auto"/>
      </w:divBdr>
      <w:divsChild>
        <w:div w:id="1609502224">
          <w:marLeft w:val="168"/>
          <w:marRight w:val="0"/>
          <w:marTop w:val="0"/>
          <w:marBottom w:val="0"/>
          <w:divBdr>
            <w:top w:val="none" w:sz="0" w:space="0" w:color="auto"/>
            <w:left w:val="none" w:sz="0" w:space="0" w:color="auto"/>
            <w:bottom w:val="none" w:sz="0" w:space="0" w:color="auto"/>
            <w:right w:val="none" w:sz="0" w:space="0" w:color="auto"/>
          </w:divBdr>
        </w:div>
      </w:divsChild>
    </w:div>
    <w:div w:id="2033993908">
      <w:bodyDiv w:val="1"/>
      <w:marLeft w:val="0"/>
      <w:marRight w:val="0"/>
      <w:marTop w:val="0"/>
      <w:marBottom w:val="0"/>
      <w:divBdr>
        <w:top w:val="none" w:sz="0" w:space="0" w:color="auto"/>
        <w:left w:val="none" w:sz="0" w:space="0" w:color="auto"/>
        <w:bottom w:val="none" w:sz="0" w:space="0" w:color="auto"/>
        <w:right w:val="none" w:sz="0" w:space="0" w:color="auto"/>
      </w:divBdr>
    </w:div>
    <w:div w:id="2094936533">
      <w:bodyDiv w:val="1"/>
      <w:marLeft w:val="0"/>
      <w:marRight w:val="0"/>
      <w:marTop w:val="0"/>
      <w:marBottom w:val="0"/>
      <w:divBdr>
        <w:top w:val="none" w:sz="0" w:space="0" w:color="auto"/>
        <w:left w:val="none" w:sz="0" w:space="0" w:color="auto"/>
        <w:bottom w:val="none" w:sz="0" w:space="0" w:color="auto"/>
        <w:right w:val="none" w:sz="0" w:space="0" w:color="auto"/>
      </w:divBdr>
    </w:div>
    <w:div w:id="2128424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www.deracheha.org.il/tefilla-2-shemoneh-esre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contact/" TargetMode="External"/><Relationship Id="rId17" Type="http://schemas.openxmlformats.org/officeDocument/2006/relationships/hyperlink" Target="https://etzion.org.il/he/series/laws-prayer-heb" TargetMode="External"/><Relationship Id="rId2" Type="http://schemas.openxmlformats.org/officeDocument/2006/relationships/numbering" Target="numbering.xml"/><Relationship Id="rId16" Type="http://schemas.openxmlformats.org/officeDocument/2006/relationships/hyperlink" Target="https://www.etzion.org.il/he/halakha/orach-chaim/prayer-and-blessings/structure-shemoneh-esrei-service-go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harshama/" TargetMode="External"/><Relationship Id="rId5" Type="http://schemas.openxmlformats.org/officeDocument/2006/relationships/webSettings" Target="webSettings.xml"/><Relationship Id="rId15" Type="http://schemas.openxmlformats.org/officeDocument/2006/relationships/hyperlink" Target="https://www.deracheha.org.il/tefilla-2-shemoneh-esrei/" TargetMode="External"/><Relationship Id="rId10" Type="http://schemas.openxmlformats.org/officeDocument/2006/relationships/hyperlink" Target="https://deracheha.org.il/she-lo-asani-isha-she-asani-kirtzon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racheha.org.il/tefilla-1-chiyuv/" TargetMode="External"/><Relationship Id="rId14" Type="http://schemas.openxmlformats.org/officeDocument/2006/relationships/hyperlink" Target="https://deracheha.org.il/mitzvot-aseh-she-ha-zeman-gera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9DC4B-322A-4AC8-BE2E-FDFD18CE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2062</Words>
  <Characters>11758</Characters>
  <Application>Microsoft Office Word</Application>
  <DocSecurity>0</DocSecurity>
  <Lines>97</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חנה אביגיל</dc:creator>
  <cp:keywords/>
  <dc:description/>
  <cp:lastModifiedBy>אנדי ריפקין</cp:lastModifiedBy>
  <cp:revision>4</cp:revision>
  <cp:lastPrinted>2023-05-11T07:45:00Z</cp:lastPrinted>
  <dcterms:created xsi:type="dcterms:W3CDTF">2023-05-10T17:21:00Z</dcterms:created>
  <dcterms:modified xsi:type="dcterms:W3CDTF">2023-05-11T08:01:00Z</dcterms:modified>
</cp:coreProperties>
</file>