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4927" w14:textId="0B9B68DB" w:rsidR="00A34324" w:rsidRPr="00A34324" w:rsidRDefault="00A34324" w:rsidP="00A34324">
      <w:pPr>
        <w:jc w:val="center"/>
        <w:rPr>
          <w:rFonts w:asciiTheme="minorBidi" w:hAnsiTheme="minorBidi" w:cstheme="minorBidi"/>
          <w:b/>
          <w:bCs/>
          <w:iCs/>
          <w:lang w:bidi="he-IL"/>
        </w:rPr>
      </w:pPr>
      <w:r w:rsidRPr="00A34324">
        <w:rPr>
          <w:rFonts w:asciiTheme="minorBidi" w:hAnsiTheme="minorBidi" w:cstheme="minorBidi"/>
          <w:b/>
          <w:bCs/>
          <w:iCs/>
          <w:lang w:bidi="he-IL"/>
        </w:rPr>
        <w:t>SALT | Behaalotekha 5783 – 2023</w:t>
      </w:r>
    </w:p>
    <w:p w14:paraId="2E48DCDC" w14:textId="26D0E7C6" w:rsidR="00A34324" w:rsidRPr="00A34324" w:rsidRDefault="00A34324" w:rsidP="00A34324">
      <w:pPr>
        <w:jc w:val="center"/>
        <w:rPr>
          <w:rFonts w:asciiTheme="minorBidi" w:hAnsiTheme="minorBidi" w:cstheme="minorBidi"/>
          <w:b/>
          <w:bCs/>
          <w:iCs/>
          <w:lang w:bidi="he-IL"/>
        </w:rPr>
      </w:pPr>
      <w:r w:rsidRPr="00A34324">
        <w:rPr>
          <w:rFonts w:asciiTheme="minorBidi" w:hAnsiTheme="minorBidi" w:cstheme="minorBidi"/>
          <w:b/>
          <w:bCs/>
          <w:iCs/>
          <w:lang w:bidi="he-IL"/>
        </w:rPr>
        <w:t>By Rav David Silverberg</w:t>
      </w:r>
    </w:p>
    <w:p w14:paraId="75077393" w14:textId="77777777" w:rsidR="00A34324" w:rsidRDefault="00A34324" w:rsidP="00A34324">
      <w:pPr>
        <w:jc w:val="both"/>
        <w:rPr>
          <w:rFonts w:asciiTheme="minorBidi" w:hAnsiTheme="minorBidi" w:cstheme="minorBidi"/>
          <w:iCs/>
          <w:lang w:bidi="he-IL"/>
        </w:rPr>
      </w:pPr>
    </w:p>
    <w:p w14:paraId="523F3D09" w14:textId="1E7D7EFB" w:rsidR="00A34324" w:rsidRDefault="00A34324" w:rsidP="00A34324">
      <w:pPr>
        <w:jc w:val="both"/>
        <w:rPr>
          <w:rFonts w:asciiTheme="minorBidi" w:hAnsiTheme="minorBidi" w:cstheme="minorBidi"/>
          <w:iCs/>
          <w:lang w:bidi="he-IL"/>
        </w:rPr>
      </w:pPr>
      <w:r>
        <w:rPr>
          <w:rFonts w:asciiTheme="minorBidi" w:hAnsiTheme="minorBidi" w:cstheme="minorBidi"/>
          <w:iCs/>
          <w:lang w:bidi="he-IL"/>
        </w:rPr>
        <w:t>Motzaei Shabbat</w:t>
      </w:r>
    </w:p>
    <w:p w14:paraId="10AC7719" w14:textId="77777777" w:rsidR="00A34324" w:rsidRDefault="00A34324" w:rsidP="00A34324">
      <w:pPr>
        <w:jc w:val="both"/>
        <w:rPr>
          <w:rFonts w:asciiTheme="minorBidi" w:hAnsiTheme="minorBidi" w:cstheme="minorBidi"/>
          <w:iCs/>
          <w:lang w:bidi="he-IL"/>
        </w:rPr>
      </w:pPr>
    </w:p>
    <w:p w14:paraId="43E299E3" w14:textId="270A7438" w:rsidR="00E55848" w:rsidRDefault="00E55848" w:rsidP="00A34324">
      <w:pPr>
        <w:jc w:val="both"/>
        <w:rPr>
          <w:rFonts w:asciiTheme="minorBidi" w:hAnsiTheme="minorBidi" w:cstheme="minorBidi"/>
          <w:iCs/>
          <w:lang w:bidi="he-IL"/>
        </w:rPr>
      </w:pPr>
      <w:r w:rsidRPr="00A34324">
        <w:rPr>
          <w:rFonts w:asciiTheme="minorBidi" w:hAnsiTheme="minorBidi" w:cstheme="minorBidi"/>
          <w:iCs/>
          <w:lang w:bidi="he-IL"/>
        </w:rPr>
        <w:tab/>
        <w:t xml:space="preserve">The Torah in Parashat Behaalotekha tells of the procedure that was performed to formally consecrate the </w:t>
      </w:r>
      <w:r w:rsidRPr="00A34324">
        <w:rPr>
          <w:rFonts w:asciiTheme="minorBidi" w:hAnsiTheme="minorBidi" w:cstheme="minorBidi"/>
          <w:i/>
          <w:lang w:bidi="he-IL"/>
        </w:rPr>
        <w:t>Leviyim</w:t>
      </w:r>
      <w:r w:rsidRPr="00A34324">
        <w:rPr>
          <w:rFonts w:asciiTheme="minorBidi" w:hAnsiTheme="minorBidi" w:cstheme="minorBidi"/>
          <w:iCs/>
          <w:lang w:bidi="he-IL"/>
        </w:rPr>
        <w:t xml:space="preserve"> for their special role to serve in the </w:t>
      </w:r>
      <w:r w:rsidRPr="00A34324">
        <w:rPr>
          <w:rFonts w:asciiTheme="minorBidi" w:hAnsiTheme="minorBidi" w:cstheme="minorBidi"/>
          <w:i/>
          <w:lang w:bidi="he-IL"/>
        </w:rPr>
        <w:t>Mishkan</w:t>
      </w:r>
      <w:proofErr w:type="gramStart"/>
      <w:r w:rsidRPr="00A34324">
        <w:rPr>
          <w:rFonts w:asciiTheme="minorBidi" w:hAnsiTheme="minorBidi" w:cstheme="minorBidi"/>
          <w:iCs/>
          <w:lang w:bidi="he-IL"/>
        </w:rPr>
        <w:t xml:space="preserve">.  </w:t>
      </w:r>
      <w:proofErr w:type="gramEnd"/>
      <w:r w:rsidRPr="00A34324">
        <w:rPr>
          <w:rFonts w:asciiTheme="minorBidi" w:hAnsiTheme="minorBidi" w:cstheme="minorBidi"/>
          <w:iCs/>
          <w:lang w:bidi="he-IL"/>
        </w:rPr>
        <w:t>This procedure included the removal of all their hair (“</w:t>
      </w:r>
      <w:r w:rsidRPr="00A34324">
        <w:rPr>
          <w:rFonts w:asciiTheme="minorBidi" w:hAnsiTheme="minorBidi" w:cstheme="minorBidi"/>
          <w:i/>
          <w:lang w:bidi="he-IL"/>
        </w:rPr>
        <w:t>ve-he’eviru ta’ar al kol besaram</w:t>
      </w:r>
      <w:r w:rsidRPr="00A34324">
        <w:rPr>
          <w:rFonts w:asciiTheme="minorBidi" w:hAnsiTheme="minorBidi" w:cstheme="minorBidi"/>
          <w:iCs/>
          <w:lang w:bidi="he-IL"/>
        </w:rPr>
        <w:t>” – 8:7).</w:t>
      </w:r>
    </w:p>
    <w:p w14:paraId="39380477" w14:textId="77777777" w:rsidR="001817A3" w:rsidRPr="00A34324" w:rsidRDefault="001817A3" w:rsidP="00A34324">
      <w:pPr>
        <w:jc w:val="both"/>
        <w:rPr>
          <w:rFonts w:asciiTheme="minorBidi" w:hAnsiTheme="minorBidi" w:cstheme="minorBidi"/>
          <w:iCs/>
          <w:lang w:bidi="he-IL"/>
        </w:rPr>
      </w:pPr>
    </w:p>
    <w:p w14:paraId="67368177" w14:textId="77777777" w:rsidR="00E55848" w:rsidRDefault="00E55848" w:rsidP="00A34324">
      <w:pPr>
        <w:jc w:val="both"/>
        <w:rPr>
          <w:rFonts w:asciiTheme="minorBidi" w:hAnsiTheme="minorBidi" w:cstheme="minorBidi"/>
        </w:rPr>
      </w:pPr>
      <w:r w:rsidRPr="00A34324">
        <w:rPr>
          <w:rFonts w:asciiTheme="minorBidi" w:hAnsiTheme="minorBidi" w:cstheme="minorBidi"/>
          <w:iCs/>
          <w:lang w:bidi="he-IL"/>
        </w:rPr>
        <w:tab/>
        <w:t xml:space="preserve">Rashi, citing Rabbi Moshe Ha-darshan, draws an association between this process and the purification process required of a </w:t>
      </w:r>
      <w:r w:rsidRPr="00A34324">
        <w:rPr>
          <w:rFonts w:asciiTheme="minorBidi" w:hAnsiTheme="minorBidi" w:cstheme="minorBidi"/>
          <w:i/>
          <w:lang w:bidi="he-IL"/>
        </w:rPr>
        <w:t>metzora</w:t>
      </w:r>
      <w:r w:rsidRPr="00A34324">
        <w:rPr>
          <w:rFonts w:asciiTheme="minorBidi" w:hAnsiTheme="minorBidi" w:cstheme="minorBidi"/>
          <w:iCs/>
          <w:lang w:bidi="he-IL"/>
        </w:rPr>
        <w:t xml:space="preserve"> after he is cured of his ailment</w:t>
      </w:r>
      <w:proofErr w:type="gramStart"/>
      <w:r w:rsidRPr="00A34324">
        <w:rPr>
          <w:rFonts w:asciiTheme="minorBidi" w:hAnsiTheme="minorBidi" w:cstheme="minorBidi"/>
          <w:iCs/>
          <w:lang w:bidi="he-IL"/>
        </w:rPr>
        <w:t xml:space="preserve">.  </w:t>
      </w:r>
      <w:proofErr w:type="gramEnd"/>
      <w:r w:rsidRPr="00A34324">
        <w:rPr>
          <w:rFonts w:asciiTheme="minorBidi" w:hAnsiTheme="minorBidi" w:cstheme="minorBidi"/>
          <w:iCs/>
          <w:lang w:bidi="he-IL"/>
        </w:rPr>
        <w:t xml:space="preserve">A </w:t>
      </w:r>
      <w:r w:rsidRPr="00A34324">
        <w:rPr>
          <w:rFonts w:asciiTheme="minorBidi" w:hAnsiTheme="minorBidi" w:cstheme="minorBidi"/>
          <w:i/>
          <w:lang w:bidi="he-IL"/>
        </w:rPr>
        <w:t>metzora</w:t>
      </w:r>
      <w:r w:rsidRPr="00A34324">
        <w:rPr>
          <w:rFonts w:asciiTheme="minorBidi" w:hAnsiTheme="minorBidi" w:cstheme="minorBidi"/>
          <w:iCs/>
          <w:lang w:bidi="he-IL"/>
        </w:rPr>
        <w:t>, too, is required to remove all his hair in order to regain his status of purity, as we read in Sefer Vayikra (14:9)</w:t>
      </w:r>
      <w:proofErr w:type="gramStart"/>
      <w:r w:rsidRPr="00A34324">
        <w:rPr>
          <w:rFonts w:asciiTheme="minorBidi" w:hAnsiTheme="minorBidi" w:cstheme="minorBidi"/>
          <w:iCs/>
          <w:lang w:bidi="he-IL"/>
        </w:rPr>
        <w:t xml:space="preserve">.  </w:t>
      </w:r>
      <w:proofErr w:type="gramEnd"/>
      <w:r w:rsidRPr="00A34324">
        <w:rPr>
          <w:rFonts w:asciiTheme="minorBidi" w:hAnsiTheme="minorBidi" w:cstheme="minorBidi"/>
          <w:iCs/>
          <w:lang w:bidi="he-IL"/>
        </w:rPr>
        <w:t xml:space="preserve">To explain why the </w:t>
      </w:r>
      <w:r w:rsidRPr="00A34324">
        <w:rPr>
          <w:rFonts w:asciiTheme="minorBidi" w:hAnsiTheme="minorBidi" w:cstheme="minorBidi"/>
          <w:i/>
          <w:lang w:bidi="he-IL"/>
        </w:rPr>
        <w:t>Leviyim</w:t>
      </w:r>
      <w:r w:rsidRPr="00A34324">
        <w:rPr>
          <w:rFonts w:asciiTheme="minorBidi" w:hAnsiTheme="minorBidi" w:cstheme="minorBidi"/>
          <w:iCs/>
          <w:lang w:bidi="he-IL"/>
        </w:rPr>
        <w:t xml:space="preserve"> needed to remove their hair like </w:t>
      </w:r>
      <w:r w:rsidRPr="00A34324">
        <w:rPr>
          <w:rFonts w:asciiTheme="minorBidi" w:hAnsiTheme="minorBidi" w:cstheme="minorBidi"/>
        </w:rPr>
        <w:t xml:space="preserve">a </w:t>
      </w:r>
      <w:r w:rsidRPr="00A34324">
        <w:rPr>
          <w:rFonts w:asciiTheme="minorBidi" w:hAnsiTheme="minorBidi" w:cstheme="minorBidi"/>
          <w:i/>
          <w:iCs/>
        </w:rPr>
        <w:t>metzora</w:t>
      </w:r>
      <w:r w:rsidRPr="00A34324">
        <w:rPr>
          <w:rFonts w:asciiTheme="minorBidi" w:hAnsiTheme="minorBidi" w:cstheme="minorBidi"/>
        </w:rPr>
        <w:t xml:space="preserve">, Rabbi Moshe Ha-darshan suggests a </w:t>
      </w:r>
      <w:proofErr w:type="gramStart"/>
      <w:r w:rsidRPr="00A34324">
        <w:rPr>
          <w:rFonts w:asciiTheme="minorBidi" w:hAnsiTheme="minorBidi" w:cstheme="minorBidi"/>
        </w:rPr>
        <w:t>seemingly far-fetched</w:t>
      </w:r>
      <w:proofErr w:type="gramEnd"/>
      <w:r w:rsidRPr="00A34324">
        <w:rPr>
          <w:rFonts w:asciiTheme="minorBidi" w:hAnsiTheme="minorBidi" w:cstheme="minorBidi"/>
        </w:rPr>
        <w:t xml:space="preserve"> connection between the designation of the </w:t>
      </w:r>
      <w:r w:rsidRPr="00A34324">
        <w:rPr>
          <w:rFonts w:asciiTheme="minorBidi" w:hAnsiTheme="minorBidi" w:cstheme="minorBidi"/>
          <w:i/>
          <w:iCs/>
        </w:rPr>
        <w:t>Leviyim</w:t>
      </w:r>
      <w:r w:rsidRPr="00A34324">
        <w:rPr>
          <w:rFonts w:asciiTheme="minorBidi" w:hAnsiTheme="minorBidi" w:cstheme="minorBidi"/>
        </w:rPr>
        <w:t xml:space="preserve"> and a </w:t>
      </w:r>
      <w:r w:rsidRPr="00A34324">
        <w:rPr>
          <w:rFonts w:asciiTheme="minorBidi" w:hAnsiTheme="minorBidi" w:cstheme="minorBidi"/>
          <w:i/>
          <w:iCs/>
        </w:rPr>
        <w:t>metzora</w:t>
      </w:r>
      <w:r w:rsidRPr="00A34324">
        <w:rPr>
          <w:rFonts w:asciiTheme="minorBidi" w:hAnsiTheme="minorBidi" w:cstheme="minorBidi"/>
        </w:rPr>
        <w:t xml:space="preserve">.  The </w:t>
      </w:r>
      <w:r w:rsidRPr="00A34324">
        <w:rPr>
          <w:rFonts w:asciiTheme="minorBidi" w:hAnsiTheme="minorBidi" w:cstheme="minorBidi"/>
          <w:i/>
          <w:iCs/>
        </w:rPr>
        <w:t>Leviyim</w:t>
      </w:r>
      <w:r w:rsidRPr="00A34324">
        <w:rPr>
          <w:rFonts w:asciiTheme="minorBidi" w:hAnsiTheme="minorBidi" w:cstheme="minorBidi"/>
        </w:rPr>
        <w:t xml:space="preserve"> were selected for their role in place of the firstborn, who </w:t>
      </w:r>
      <w:proofErr w:type="gramStart"/>
      <w:r w:rsidRPr="00A34324">
        <w:rPr>
          <w:rFonts w:asciiTheme="minorBidi" w:hAnsiTheme="minorBidi" w:cstheme="minorBidi"/>
        </w:rPr>
        <w:t>were</w:t>
      </w:r>
      <w:proofErr w:type="gramEnd"/>
      <w:r w:rsidRPr="00A34324">
        <w:rPr>
          <w:rFonts w:asciiTheme="minorBidi" w:hAnsiTheme="minorBidi" w:cstheme="minorBidi"/>
        </w:rPr>
        <w:t xml:space="preserve"> to have served in the </w:t>
      </w:r>
      <w:r w:rsidRPr="00A34324">
        <w:rPr>
          <w:rFonts w:asciiTheme="minorBidi" w:hAnsiTheme="minorBidi" w:cstheme="minorBidi"/>
          <w:i/>
          <w:iCs/>
        </w:rPr>
        <w:t>Mishkan</w:t>
      </w:r>
      <w:r w:rsidRPr="00A34324">
        <w:rPr>
          <w:rFonts w:asciiTheme="minorBidi" w:hAnsiTheme="minorBidi" w:cstheme="minorBidi"/>
        </w:rPr>
        <w:t>, but forfeited this privilege by worshipping the golden calf</w:t>
      </w:r>
      <w:proofErr w:type="gramStart"/>
      <w:r w:rsidRPr="00A34324">
        <w:rPr>
          <w:rFonts w:asciiTheme="minorBidi" w:hAnsiTheme="minorBidi" w:cstheme="minorBidi"/>
        </w:rPr>
        <w:t xml:space="preserve">.  </w:t>
      </w:r>
      <w:proofErr w:type="gramEnd"/>
      <w:r w:rsidRPr="00A34324">
        <w:rPr>
          <w:rFonts w:asciiTheme="minorBidi" w:hAnsiTheme="minorBidi" w:cstheme="minorBidi"/>
        </w:rPr>
        <w:t>Idol worship is referred to in Tehillim (106:28) as “</w:t>
      </w:r>
      <w:r w:rsidRPr="00A34324">
        <w:rPr>
          <w:rFonts w:asciiTheme="minorBidi" w:hAnsiTheme="minorBidi" w:cstheme="minorBidi"/>
          <w:i/>
          <w:iCs/>
        </w:rPr>
        <w:t>zivchei meitim</w:t>
      </w:r>
      <w:r w:rsidRPr="00A34324">
        <w:rPr>
          <w:rFonts w:asciiTheme="minorBidi" w:hAnsiTheme="minorBidi" w:cstheme="minorBidi"/>
        </w:rPr>
        <w:t xml:space="preserve">” – “the sacrifices of the dead,” and a person stricken with </w:t>
      </w:r>
      <w:r w:rsidRPr="00A34324">
        <w:rPr>
          <w:rFonts w:asciiTheme="minorBidi" w:hAnsiTheme="minorBidi" w:cstheme="minorBidi"/>
          <w:i/>
          <w:iCs/>
        </w:rPr>
        <w:t>tzara’at</w:t>
      </w:r>
      <w:r w:rsidRPr="00A34324">
        <w:rPr>
          <w:rFonts w:asciiTheme="minorBidi" w:hAnsiTheme="minorBidi" w:cstheme="minorBidi"/>
        </w:rPr>
        <w:t xml:space="preserve"> is likened to a deceased person (as Moshe says about his sister, after she was stricken with </w:t>
      </w:r>
      <w:r w:rsidRPr="00A34324">
        <w:rPr>
          <w:rFonts w:asciiTheme="minorBidi" w:hAnsiTheme="minorBidi" w:cstheme="minorBidi"/>
          <w:i/>
          <w:iCs/>
        </w:rPr>
        <w:t>tzara’at</w:t>
      </w:r>
      <w:r w:rsidRPr="00A34324">
        <w:rPr>
          <w:rFonts w:asciiTheme="minorBidi" w:hAnsiTheme="minorBidi" w:cstheme="minorBidi"/>
        </w:rPr>
        <w:t>: “</w:t>
      </w:r>
      <w:r w:rsidRPr="00A34324">
        <w:rPr>
          <w:rFonts w:asciiTheme="minorBidi" w:hAnsiTheme="minorBidi" w:cstheme="minorBidi"/>
          <w:i/>
          <w:iCs/>
        </w:rPr>
        <w:t>Al na tehi ka-meit</w:t>
      </w:r>
      <w:r w:rsidRPr="00A34324">
        <w:rPr>
          <w:rFonts w:asciiTheme="minorBidi" w:hAnsiTheme="minorBidi" w:cstheme="minorBidi"/>
        </w:rPr>
        <w:t xml:space="preserve">” – Bamidbar 12:12).  Herein, Rabbi Moshe Ha-darshan explains, lies the connection between the </w:t>
      </w:r>
      <w:r w:rsidRPr="00A34324">
        <w:rPr>
          <w:rFonts w:asciiTheme="minorBidi" w:hAnsiTheme="minorBidi" w:cstheme="minorBidi"/>
          <w:i/>
          <w:iCs/>
        </w:rPr>
        <w:t>Leviyim</w:t>
      </w:r>
      <w:r w:rsidRPr="00A34324">
        <w:rPr>
          <w:rFonts w:asciiTheme="minorBidi" w:hAnsiTheme="minorBidi" w:cstheme="minorBidi"/>
        </w:rPr>
        <w:t xml:space="preserve">’s purification and that of a </w:t>
      </w:r>
      <w:r w:rsidRPr="00A34324">
        <w:rPr>
          <w:rFonts w:asciiTheme="minorBidi" w:hAnsiTheme="minorBidi" w:cstheme="minorBidi"/>
          <w:i/>
          <w:iCs/>
        </w:rPr>
        <w:t>metzora</w:t>
      </w:r>
      <w:r w:rsidRPr="00A34324">
        <w:rPr>
          <w:rFonts w:asciiTheme="minorBidi" w:hAnsiTheme="minorBidi" w:cstheme="minorBidi"/>
        </w:rPr>
        <w:t>.</w:t>
      </w:r>
    </w:p>
    <w:p w14:paraId="4643DC0B" w14:textId="77777777" w:rsidR="001817A3" w:rsidRPr="00A34324" w:rsidRDefault="001817A3" w:rsidP="00A34324">
      <w:pPr>
        <w:jc w:val="both"/>
        <w:rPr>
          <w:rFonts w:asciiTheme="minorBidi" w:hAnsiTheme="minorBidi" w:cstheme="minorBidi"/>
        </w:rPr>
      </w:pPr>
    </w:p>
    <w:p w14:paraId="31119091" w14:textId="77777777" w:rsidR="00E55848" w:rsidRDefault="00E55848" w:rsidP="00A34324">
      <w:pPr>
        <w:jc w:val="both"/>
        <w:rPr>
          <w:rFonts w:asciiTheme="minorBidi" w:hAnsiTheme="minorBidi" w:cstheme="minorBidi"/>
          <w:lang w:bidi="he-IL"/>
        </w:rPr>
      </w:pPr>
      <w:r w:rsidRPr="00A34324">
        <w:rPr>
          <w:rFonts w:asciiTheme="minorBidi" w:hAnsiTheme="minorBidi" w:cstheme="minorBidi"/>
        </w:rPr>
        <w:tab/>
        <w:t xml:space="preserve">Rav Moshe Sternbuch, in </w:t>
      </w:r>
      <w:r w:rsidRPr="00A34324">
        <w:rPr>
          <w:rFonts w:asciiTheme="minorBidi" w:hAnsiTheme="minorBidi" w:cstheme="minorBidi"/>
          <w:i/>
          <w:iCs/>
        </w:rPr>
        <w:t>Chokhma Va-da’at</w:t>
      </w:r>
      <w:r w:rsidRPr="00A34324">
        <w:rPr>
          <w:rFonts w:asciiTheme="minorBidi" w:hAnsiTheme="minorBidi" w:cstheme="minorBidi"/>
        </w:rPr>
        <w:t xml:space="preserve"> (Parashat Noach), offers a different explanation for why the </w:t>
      </w:r>
      <w:r w:rsidRPr="00A34324">
        <w:rPr>
          <w:rFonts w:asciiTheme="minorBidi" w:hAnsiTheme="minorBidi" w:cstheme="minorBidi"/>
          <w:i/>
          <w:iCs/>
        </w:rPr>
        <w:t>Leviyim</w:t>
      </w:r>
      <w:r w:rsidRPr="00A34324">
        <w:rPr>
          <w:rFonts w:asciiTheme="minorBidi" w:hAnsiTheme="minorBidi" w:cstheme="minorBidi"/>
        </w:rPr>
        <w:t xml:space="preserve"> were required to shave their hair like a </w:t>
      </w:r>
      <w:r w:rsidRPr="00A34324">
        <w:rPr>
          <w:rFonts w:asciiTheme="minorBidi" w:hAnsiTheme="minorBidi" w:cstheme="minorBidi"/>
          <w:i/>
          <w:iCs/>
        </w:rPr>
        <w:t>metzora</w:t>
      </w:r>
      <w:proofErr w:type="gramStart"/>
      <w:r w:rsidRPr="00A34324">
        <w:rPr>
          <w:rFonts w:asciiTheme="minorBidi" w:hAnsiTheme="minorBidi" w:cstheme="minorBidi"/>
        </w:rPr>
        <w:t xml:space="preserve">.  </w:t>
      </w:r>
      <w:proofErr w:type="gramEnd"/>
      <w:r w:rsidRPr="00A34324">
        <w:rPr>
          <w:rFonts w:asciiTheme="minorBidi" w:hAnsiTheme="minorBidi" w:cstheme="minorBidi"/>
        </w:rPr>
        <w:t xml:space="preserve">The </w:t>
      </w:r>
      <w:r w:rsidRPr="00A34324">
        <w:rPr>
          <w:rFonts w:asciiTheme="minorBidi" w:hAnsiTheme="minorBidi" w:cstheme="minorBidi"/>
          <w:i/>
          <w:iCs/>
        </w:rPr>
        <w:t>tzara’at</w:t>
      </w:r>
      <w:r w:rsidRPr="00A34324">
        <w:rPr>
          <w:rFonts w:asciiTheme="minorBidi" w:hAnsiTheme="minorBidi" w:cstheme="minorBidi"/>
        </w:rPr>
        <w:t xml:space="preserve"> infection is commonly seen as a punishment for the particular sin of </w:t>
      </w:r>
      <w:r w:rsidRPr="00A34324">
        <w:rPr>
          <w:rFonts w:asciiTheme="minorBidi" w:hAnsiTheme="minorBidi" w:cstheme="minorBidi"/>
          <w:i/>
          <w:iCs/>
        </w:rPr>
        <w:t>lashon ha-ra</w:t>
      </w:r>
      <w:r w:rsidRPr="00A34324">
        <w:rPr>
          <w:rFonts w:asciiTheme="minorBidi" w:hAnsiTheme="minorBidi" w:cstheme="minorBidi"/>
        </w:rPr>
        <w:t xml:space="preserve"> – gossip and talebearing, disseminating negative information about people</w:t>
      </w:r>
      <w:proofErr w:type="gramStart"/>
      <w:r w:rsidRPr="00A34324">
        <w:rPr>
          <w:rFonts w:asciiTheme="minorBidi" w:hAnsiTheme="minorBidi" w:cstheme="minorBidi"/>
        </w:rPr>
        <w:t xml:space="preserve">.  </w:t>
      </w:r>
      <w:proofErr w:type="gramEnd"/>
      <w:r w:rsidRPr="00A34324">
        <w:rPr>
          <w:rFonts w:asciiTheme="minorBidi" w:hAnsiTheme="minorBidi" w:cstheme="minorBidi"/>
        </w:rPr>
        <w:t xml:space="preserve">The </w:t>
      </w:r>
      <w:r w:rsidRPr="00A34324">
        <w:rPr>
          <w:rFonts w:asciiTheme="minorBidi" w:hAnsiTheme="minorBidi" w:cstheme="minorBidi"/>
          <w:i/>
          <w:iCs/>
        </w:rPr>
        <w:t>metzora</w:t>
      </w:r>
      <w:r w:rsidRPr="00A34324">
        <w:rPr>
          <w:rFonts w:asciiTheme="minorBidi" w:hAnsiTheme="minorBidi" w:cstheme="minorBidi"/>
        </w:rPr>
        <w:t xml:space="preserve"> is required to live in isolation (</w:t>
      </w:r>
      <w:r w:rsidRPr="00A34324">
        <w:rPr>
          <w:rFonts w:asciiTheme="minorBidi" w:hAnsiTheme="minorBidi" w:cstheme="minorBidi"/>
          <w:lang w:bidi="he-IL"/>
        </w:rPr>
        <w:t>Vayikra 13:46), because he misused his social interactions as opportunities for sowing divisiveness and hate, instead of contributing to society</w:t>
      </w:r>
      <w:proofErr w:type="gramStart"/>
      <w:r w:rsidRPr="00A34324">
        <w:rPr>
          <w:rFonts w:asciiTheme="minorBidi" w:hAnsiTheme="minorBidi" w:cstheme="minorBidi"/>
          <w:lang w:bidi="he-IL"/>
        </w:rPr>
        <w:t xml:space="preserve">.  </w:t>
      </w:r>
      <w:proofErr w:type="gramEnd"/>
      <w:r w:rsidRPr="00A34324">
        <w:rPr>
          <w:rFonts w:asciiTheme="minorBidi" w:hAnsiTheme="minorBidi" w:cstheme="minorBidi"/>
          <w:lang w:bidi="he-IL"/>
        </w:rPr>
        <w:t xml:space="preserve">Rav Sternbuch writes that although solitude is a punishment in the case of a </w:t>
      </w:r>
      <w:r w:rsidRPr="00A34324">
        <w:rPr>
          <w:rFonts w:asciiTheme="minorBidi" w:hAnsiTheme="minorBidi" w:cstheme="minorBidi"/>
          <w:i/>
          <w:iCs/>
          <w:lang w:bidi="he-IL"/>
        </w:rPr>
        <w:t>metzora</w:t>
      </w:r>
      <w:r w:rsidRPr="00A34324">
        <w:rPr>
          <w:rFonts w:asciiTheme="minorBidi" w:hAnsiTheme="minorBidi" w:cstheme="minorBidi"/>
          <w:lang w:bidi="he-IL"/>
        </w:rPr>
        <w:t>, and certainly not something the Torah encourages, isolation has the advantage of freeing a person from societal influences and peer pressure</w:t>
      </w:r>
      <w:proofErr w:type="gramStart"/>
      <w:r w:rsidRPr="00A34324">
        <w:rPr>
          <w:rFonts w:asciiTheme="minorBidi" w:hAnsiTheme="minorBidi" w:cstheme="minorBidi"/>
          <w:lang w:bidi="he-IL"/>
        </w:rPr>
        <w:t xml:space="preserve">.  </w:t>
      </w:r>
      <w:proofErr w:type="gramEnd"/>
      <w:r w:rsidRPr="00A34324">
        <w:rPr>
          <w:rFonts w:asciiTheme="minorBidi" w:hAnsiTheme="minorBidi" w:cstheme="minorBidi"/>
          <w:lang w:bidi="he-IL"/>
        </w:rPr>
        <w:t xml:space="preserve">This notion is expressed in </w:t>
      </w:r>
      <w:proofErr w:type="gramStart"/>
      <w:r w:rsidRPr="00A34324">
        <w:rPr>
          <w:rFonts w:asciiTheme="minorBidi" w:hAnsiTheme="minorBidi" w:cstheme="minorBidi"/>
          <w:lang w:bidi="he-IL"/>
        </w:rPr>
        <w:t xml:space="preserve">the </w:t>
      </w:r>
      <w:r w:rsidRPr="00A34324">
        <w:rPr>
          <w:rFonts w:asciiTheme="minorBidi" w:hAnsiTheme="minorBidi" w:cstheme="minorBidi"/>
        </w:rPr>
        <w:t>Midrash’s</w:t>
      </w:r>
      <w:proofErr w:type="gramEnd"/>
      <w:r w:rsidRPr="00A34324">
        <w:rPr>
          <w:rFonts w:asciiTheme="minorBidi" w:hAnsiTheme="minorBidi" w:cstheme="minorBidi"/>
        </w:rPr>
        <w:t xml:space="preserve"> remark (</w:t>
      </w:r>
      <w:r w:rsidRPr="00A34324">
        <w:rPr>
          <w:rFonts w:asciiTheme="minorBidi" w:hAnsiTheme="minorBidi" w:cstheme="minorBidi"/>
          <w:i/>
          <w:iCs/>
        </w:rPr>
        <w:t>Bereishit Rabba</w:t>
      </w:r>
      <w:r w:rsidRPr="00A34324">
        <w:rPr>
          <w:rFonts w:asciiTheme="minorBidi" w:hAnsiTheme="minorBidi" w:cstheme="minorBidi"/>
        </w:rPr>
        <w:t xml:space="preserve"> 31)</w:t>
      </w:r>
      <w:r w:rsidRPr="00A34324">
        <w:rPr>
          <w:rFonts w:asciiTheme="minorBidi" w:hAnsiTheme="minorBidi" w:cstheme="minorBidi"/>
          <w:lang w:bidi="he-IL"/>
        </w:rPr>
        <w:t xml:space="preserve"> that Noach experienced a process of purification in the ark during the flood, similar to the purification of a </w:t>
      </w:r>
      <w:r w:rsidRPr="00A34324">
        <w:rPr>
          <w:rFonts w:asciiTheme="minorBidi" w:hAnsiTheme="minorBidi" w:cstheme="minorBidi"/>
          <w:i/>
          <w:iCs/>
          <w:lang w:bidi="he-IL"/>
        </w:rPr>
        <w:t>metzora</w:t>
      </w:r>
      <w:proofErr w:type="gramStart"/>
      <w:r w:rsidRPr="00A34324">
        <w:rPr>
          <w:rFonts w:asciiTheme="minorBidi" w:hAnsiTheme="minorBidi" w:cstheme="minorBidi"/>
          <w:lang w:bidi="he-IL"/>
        </w:rPr>
        <w:t xml:space="preserve">.  </w:t>
      </w:r>
      <w:proofErr w:type="gramEnd"/>
      <w:r w:rsidRPr="00A34324">
        <w:rPr>
          <w:rFonts w:asciiTheme="minorBidi" w:hAnsiTheme="minorBidi" w:cstheme="minorBidi"/>
          <w:lang w:bidi="he-IL"/>
        </w:rPr>
        <w:t xml:space="preserve">Rav Sternbuch explains that the ark symbolizes Noach’s success in avoiding the sinful influences of his contemporaries, his ability to isolate himself like a </w:t>
      </w:r>
      <w:r w:rsidRPr="00A34324">
        <w:rPr>
          <w:rFonts w:asciiTheme="minorBidi" w:hAnsiTheme="minorBidi" w:cstheme="minorBidi"/>
          <w:i/>
          <w:iCs/>
          <w:lang w:bidi="he-IL"/>
        </w:rPr>
        <w:t>metzora</w:t>
      </w:r>
      <w:r w:rsidRPr="00A34324">
        <w:rPr>
          <w:rFonts w:asciiTheme="minorBidi" w:hAnsiTheme="minorBidi" w:cstheme="minorBidi"/>
          <w:lang w:bidi="he-IL"/>
        </w:rPr>
        <w:t>, in the sense that he did what he felt was right without worrying about how the people around him would perceive him or talk about him</w:t>
      </w:r>
      <w:proofErr w:type="gramStart"/>
      <w:r w:rsidRPr="00A34324">
        <w:rPr>
          <w:rFonts w:asciiTheme="minorBidi" w:hAnsiTheme="minorBidi" w:cstheme="minorBidi"/>
          <w:lang w:bidi="he-IL"/>
        </w:rPr>
        <w:t xml:space="preserve">.  </w:t>
      </w:r>
      <w:proofErr w:type="gramEnd"/>
      <w:r w:rsidRPr="00A34324">
        <w:rPr>
          <w:rFonts w:asciiTheme="minorBidi" w:hAnsiTheme="minorBidi" w:cstheme="minorBidi"/>
          <w:lang w:bidi="he-IL"/>
        </w:rPr>
        <w:t xml:space="preserve">Noach resembled a </w:t>
      </w:r>
      <w:r w:rsidRPr="00A34324">
        <w:rPr>
          <w:rFonts w:asciiTheme="minorBidi" w:hAnsiTheme="minorBidi" w:cstheme="minorBidi"/>
          <w:i/>
          <w:iCs/>
          <w:lang w:bidi="he-IL"/>
        </w:rPr>
        <w:t>metzora</w:t>
      </w:r>
      <w:r w:rsidRPr="00A34324">
        <w:rPr>
          <w:rFonts w:asciiTheme="minorBidi" w:hAnsiTheme="minorBidi" w:cstheme="minorBidi"/>
          <w:lang w:bidi="he-IL"/>
        </w:rPr>
        <w:t xml:space="preserve"> in that he disregarded the way he </w:t>
      </w:r>
      <w:proofErr w:type="gramStart"/>
      <w:r w:rsidRPr="00A34324">
        <w:rPr>
          <w:rFonts w:asciiTheme="minorBidi" w:hAnsiTheme="minorBidi" w:cstheme="minorBidi"/>
          <w:lang w:bidi="he-IL"/>
        </w:rPr>
        <w:t>was seen</w:t>
      </w:r>
      <w:proofErr w:type="gramEnd"/>
      <w:r w:rsidRPr="00A34324">
        <w:rPr>
          <w:rFonts w:asciiTheme="minorBidi" w:hAnsiTheme="minorBidi" w:cstheme="minorBidi"/>
          <w:lang w:bidi="he-IL"/>
        </w:rPr>
        <w:t xml:space="preserve"> by other people, living righteously despite the ridicule and contempt this invited. </w:t>
      </w:r>
    </w:p>
    <w:p w14:paraId="7E8327F9" w14:textId="77777777" w:rsidR="001817A3" w:rsidRPr="00A34324" w:rsidRDefault="001817A3" w:rsidP="00A34324">
      <w:pPr>
        <w:jc w:val="both"/>
        <w:rPr>
          <w:rFonts w:asciiTheme="minorBidi" w:hAnsiTheme="minorBidi" w:cstheme="minorBidi"/>
          <w:lang w:bidi="he-IL"/>
        </w:rPr>
      </w:pPr>
    </w:p>
    <w:p w14:paraId="09E3D874" w14:textId="77777777" w:rsidR="00E55848" w:rsidRDefault="00E55848" w:rsidP="00A34324">
      <w:pPr>
        <w:ind w:firstLine="720"/>
        <w:jc w:val="both"/>
        <w:rPr>
          <w:rFonts w:asciiTheme="minorBidi" w:hAnsiTheme="minorBidi" w:cstheme="minorBidi"/>
          <w:lang w:bidi="he-IL"/>
        </w:rPr>
      </w:pPr>
      <w:r w:rsidRPr="00A34324">
        <w:rPr>
          <w:rFonts w:asciiTheme="minorBidi" w:hAnsiTheme="minorBidi" w:cstheme="minorBidi"/>
          <w:lang w:bidi="he-IL"/>
        </w:rPr>
        <w:t xml:space="preserve">As the </w:t>
      </w:r>
      <w:r w:rsidRPr="00A34324">
        <w:rPr>
          <w:rFonts w:asciiTheme="minorBidi" w:hAnsiTheme="minorBidi" w:cstheme="minorBidi"/>
          <w:i/>
          <w:iCs/>
          <w:lang w:bidi="he-IL"/>
        </w:rPr>
        <w:t>Leviyim</w:t>
      </w:r>
      <w:r w:rsidRPr="00A34324">
        <w:rPr>
          <w:rFonts w:asciiTheme="minorBidi" w:hAnsiTheme="minorBidi" w:cstheme="minorBidi"/>
          <w:lang w:bidi="he-IL"/>
        </w:rPr>
        <w:t xml:space="preserve"> were designated for the special role of serving in the </w:t>
      </w:r>
      <w:r w:rsidRPr="00A34324">
        <w:rPr>
          <w:rFonts w:asciiTheme="minorBidi" w:hAnsiTheme="minorBidi" w:cstheme="minorBidi"/>
          <w:i/>
          <w:iCs/>
          <w:lang w:bidi="he-IL"/>
        </w:rPr>
        <w:t>Mikdash</w:t>
      </w:r>
      <w:r w:rsidRPr="00A34324">
        <w:rPr>
          <w:rFonts w:asciiTheme="minorBidi" w:hAnsiTheme="minorBidi" w:cstheme="minorBidi"/>
          <w:lang w:bidi="he-IL"/>
        </w:rPr>
        <w:t xml:space="preserve">, a position which denied them a portion of agricultural </w:t>
      </w:r>
      <w:proofErr w:type="gramStart"/>
      <w:r w:rsidRPr="00A34324">
        <w:rPr>
          <w:rFonts w:asciiTheme="minorBidi" w:hAnsiTheme="minorBidi" w:cstheme="minorBidi"/>
          <w:lang w:bidi="he-IL"/>
        </w:rPr>
        <w:t>lands, and</w:t>
      </w:r>
      <w:proofErr w:type="gramEnd"/>
      <w:r w:rsidRPr="00A34324">
        <w:rPr>
          <w:rFonts w:asciiTheme="minorBidi" w:hAnsiTheme="minorBidi" w:cstheme="minorBidi"/>
          <w:lang w:bidi="he-IL"/>
        </w:rPr>
        <w:t xml:space="preserve"> made </w:t>
      </w:r>
      <w:r w:rsidRPr="00A34324">
        <w:rPr>
          <w:rFonts w:asciiTheme="minorBidi" w:hAnsiTheme="minorBidi" w:cstheme="minorBidi"/>
          <w:lang w:bidi="he-IL"/>
        </w:rPr>
        <w:lastRenderedPageBreak/>
        <w:t>them reliant on the support of the nation, they were likely to endure a degree of scorn and disdain.  Public positions bring prestige, but also subject one to relentless scrutiny and criticism</w:t>
      </w:r>
      <w:proofErr w:type="gramStart"/>
      <w:r w:rsidRPr="00A34324">
        <w:rPr>
          <w:rFonts w:asciiTheme="minorBidi" w:hAnsiTheme="minorBidi" w:cstheme="minorBidi"/>
          <w:lang w:bidi="he-IL"/>
        </w:rPr>
        <w:t xml:space="preserve">.  </w:t>
      </w:r>
      <w:proofErr w:type="gramEnd"/>
      <w:r w:rsidRPr="00A34324">
        <w:rPr>
          <w:rFonts w:asciiTheme="minorBidi" w:hAnsiTheme="minorBidi" w:cstheme="minorBidi"/>
          <w:lang w:bidi="he-IL"/>
        </w:rPr>
        <w:t xml:space="preserve">The </w:t>
      </w:r>
      <w:r w:rsidRPr="00A34324">
        <w:rPr>
          <w:rFonts w:asciiTheme="minorBidi" w:hAnsiTheme="minorBidi" w:cstheme="minorBidi"/>
          <w:i/>
          <w:iCs/>
          <w:lang w:bidi="he-IL"/>
        </w:rPr>
        <w:t>Leviyim</w:t>
      </w:r>
      <w:r w:rsidRPr="00A34324">
        <w:rPr>
          <w:rFonts w:asciiTheme="minorBidi" w:hAnsiTheme="minorBidi" w:cstheme="minorBidi"/>
          <w:lang w:bidi="he-IL"/>
        </w:rPr>
        <w:t xml:space="preserve"> were told right from the start that they would need to resemble a </w:t>
      </w:r>
      <w:r w:rsidRPr="00A34324">
        <w:rPr>
          <w:rFonts w:asciiTheme="minorBidi" w:hAnsiTheme="minorBidi" w:cstheme="minorBidi"/>
          <w:i/>
          <w:iCs/>
          <w:lang w:bidi="he-IL"/>
        </w:rPr>
        <w:t>metzora</w:t>
      </w:r>
      <w:r w:rsidRPr="00A34324">
        <w:rPr>
          <w:rFonts w:asciiTheme="minorBidi" w:hAnsiTheme="minorBidi" w:cstheme="minorBidi"/>
          <w:lang w:bidi="he-IL"/>
        </w:rPr>
        <w:t>, living in “isolation” without worrying about what people say to or about them</w:t>
      </w:r>
      <w:proofErr w:type="gramStart"/>
      <w:r w:rsidRPr="00A34324">
        <w:rPr>
          <w:rFonts w:asciiTheme="minorBidi" w:hAnsiTheme="minorBidi" w:cstheme="minorBidi"/>
          <w:lang w:bidi="he-IL"/>
        </w:rPr>
        <w:t xml:space="preserve">.  </w:t>
      </w:r>
      <w:proofErr w:type="gramEnd"/>
      <w:r w:rsidRPr="00A34324">
        <w:rPr>
          <w:rFonts w:asciiTheme="minorBidi" w:hAnsiTheme="minorBidi" w:cstheme="minorBidi"/>
          <w:lang w:bidi="he-IL"/>
        </w:rPr>
        <w:t>They had to be prepared to experience a degree of solitude, ignoring the cynicism and resentment as they devote themselves to God’s service.</w:t>
      </w:r>
    </w:p>
    <w:p w14:paraId="33D00E36" w14:textId="77777777" w:rsidR="001817A3" w:rsidRPr="00A34324" w:rsidRDefault="001817A3" w:rsidP="00A34324">
      <w:pPr>
        <w:ind w:firstLine="720"/>
        <w:jc w:val="both"/>
        <w:rPr>
          <w:rFonts w:asciiTheme="minorBidi" w:hAnsiTheme="minorBidi" w:cstheme="minorBidi"/>
          <w:lang w:bidi="he-IL"/>
        </w:rPr>
      </w:pPr>
    </w:p>
    <w:p w14:paraId="04F3A273" w14:textId="77777777" w:rsidR="00E55848" w:rsidRPr="00A34324" w:rsidRDefault="00E55848" w:rsidP="00A34324">
      <w:pPr>
        <w:ind w:firstLine="720"/>
        <w:jc w:val="both"/>
        <w:rPr>
          <w:rFonts w:asciiTheme="minorBidi" w:hAnsiTheme="minorBidi" w:cstheme="minorBidi"/>
          <w:lang w:bidi="he-IL"/>
        </w:rPr>
      </w:pPr>
      <w:r w:rsidRPr="00A34324">
        <w:rPr>
          <w:rFonts w:asciiTheme="minorBidi" w:hAnsiTheme="minorBidi" w:cstheme="minorBidi"/>
          <w:lang w:bidi="he-IL"/>
        </w:rPr>
        <w:t>In order to succeed in the pursuit of our goals and in following our beliefs and ideals, we cannot expect to earn everyone’s respect and admiration</w:t>
      </w:r>
      <w:proofErr w:type="gramStart"/>
      <w:r w:rsidRPr="00A34324">
        <w:rPr>
          <w:rFonts w:asciiTheme="minorBidi" w:hAnsiTheme="minorBidi" w:cstheme="minorBidi"/>
          <w:lang w:bidi="he-IL"/>
        </w:rPr>
        <w:t xml:space="preserve">.  </w:t>
      </w:r>
      <w:proofErr w:type="gramEnd"/>
      <w:r w:rsidRPr="00A34324">
        <w:rPr>
          <w:rFonts w:asciiTheme="minorBidi" w:hAnsiTheme="minorBidi" w:cstheme="minorBidi"/>
          <w:lang w:bidi="he-IL"/>
        </w:rPr>
        <w:t>If we want to achieve to our fullest potential, and remain faithful to our faith and our values, we need to accept some degree of “isolation,” remaining indifferent to what people think and say about us</w:t>
      </w:r>
      <w:proofErr w:type="gramStart"/>
      <w:r w:rsidRPr="00A34324">
        <w:rPr>
          <w:rFonts w:asciiTheme="minorBidi" w:hAnsiTheme="minorBidi" w:cstheme="minorBidi"/>
          <w:lang w:bidi="he-IL"/>
        </w:rPr>
        <w:t xml:space="preserve">.  </w:t>
      </w:r>
      <w:proofErr w:type="gramEnd"/>
      <w:r w:rsidRPr="00A34324">
        <w:rPr>
          <w:rFonts w:asciiTheme="minorBidi" w:hAnsiTheme="minorBidi" w:cstheme="minorBidi"/>
          <w:lang w:bidi="he-IL"/>
        </w:rPr>
        <w:t>Serving God often requires the strength and resolve to live “alone,” as though there is nobody around us, doing what we know we must do even if this exposes us to ridicule and scorn.</w:t>
      </w:r>
    </w:p>
    <w:p w14:paraId="11ABD41F" w14:textId="77777777" w:rsidR="00E55848" w:rsidRPr="00F35EEB" w:rsidRDefault="00E55848" w:rsidP="00F35EEB">
      <w:pPr>
        <w:jc w:val="both"/>
        <w:rPr>
          <w:rFonts w:asciiTheme="minorBidi" w:hAnsiTheme="minorBidi" w:cstheme="minorBidi"/>
          <w:lang w:bidi="he-IL"/>
        </w:rPr>
      </w:pPr>
    </w:p>
    <w:p w14:paraId="07F56189" w14:textId="29F6CFF9" w:rsidR="00EE0C00" w:rsidRDefault="00A34324" w:rsidP="00F35EEB">
      <w:pPr>
        <w:jc w:val="both"/>
        <w:rPr>
          <w:rFonts w:asciiTheme="minorBidi" w:hAnsiTheme="minorBidi" w:cstheme="minorBidi"/>
          <w:lang w:bidi="he-IL"/>
        </w:rPr>
      </w:pPr>
      <w:r w:rsidRPr="00F35EEB">
        <w:rPr>
          <w:rFonts w:asciiTheme="minorBidi" w:hAnsiTheme="minorBidi" w:cstheme="minorBidi"/>
          <w:lang w:bidi="he-IL"/>
        </w:rPr>
        <w:t>Sunday</w:t>
      </w:r>
    </w:p>
    <w:p w14:paraId="47DD88ED" w14:textId="77777777" w:rsidR="001817A3" w:rsidRPr="00F35EEB" w:rsidRDefault="001817A3" w:rsidP="00F35EEB">
      <w:pPr>
        <w:jc w:val="both"/>
        <w:rPr>
          <w:rFonts w:asciiTheme="minorBidi" w:hAnsiTheme="minorBidi" w:cstheme="minorBidi"/>
          <w:lang w:bidi="he-IL"/>
        </w:rPr>
      </w:pPr>
    </w:p>
    <w:p w14:paraId="0A55F660" w14:textId="77777777" w:rsidR="00F35EEB" w:rsidRDefault="00F35EEB" w:rsidP="00F35EEB">
      <w:pPr>
        <w:jc w:val="both"/>
        <w:rPr>
          <w:rFonts w:asciiTheme="minorBidi" w:hAnsiTheme="minorBidi" w:cstheme="minorBidi"/>
          <w:iCs/>
          <w:lang w:bidi="he-IL"/>
        </w:rPr>
      </w:pPr>
      <w:r w:rsidRPr="00F35EEB">
        <w:rPr>
          <w:rFonts w:asciiTheme="minorBidi" w:hAnsiTheme="minorBidi" w:cstheme="minorBidi"/>
          <w:lang w:bidi="he-IL"/>
        </w:rPr>
        <w:tab/>
        <w:t xml:space="preserve">Yesterday, we discussed the procedure which the </w:t>
      </w:r>
      <w:r w:rsidRPr="00F35EEB">
        <w:rPr>
          <w:rFonts w:asciiTheme="minorBidi" w:hAnsiTheme="minorBidi" w:cstheme="minorBidi"/>
          <w:i/>
          <w:iCs/>
          <w:lang w:bidi="he-IL"/>
        </w:rPr>
        <w:t>Leviyim</w:t>
      </w:r>
      <w:r w:rsidRPr="00F35EEB">
        <w:rPr>
          <w:rFonts w:asciiTheme="minorBidi" w:hAnsiTheme="minorBidi" w:cstheme="minorBidi"/>
          <w:lang w:bidi="he-IL"/>
        </w:rPr>
        <w:t xml:space="preserve"> were required to undergo at Mount Sinai for their formal consecration as ministers in the </w:t>
      </w:r>
      <w:r w:rsidRPr="00F35EEB">
        <w:rPr>
          <w:rFonts w:asciiTheme="minorBidi" w:hAnsiTheme="minorBidi" w:cstheme="minorBidi"/>
          <w:i/>
          <w:iCs/>
          <w:lang w:bidi="he-IL"/>
        </w:rPr>
        <w:t>Mishkan</w:t>
      </w:r>
      <w:r w:rsidRPr="00F35EEB">
        <w:rPr>
          <w:rFonts w:asciiTheme="minorBidi" w:hAnsiTheme="minorBidi" w:cstheme="minorBidi"/>
          <w:lang w:bidi="he-IL"/>
        </w:rPr>
        <w:t xml:space="preserve">, a procedure which included the removal of their hair </w:t>
      </w:r>
      <w:r w:rsidRPr="00F35EEB">
        <w:rPr>
          <w:rFonts w:asciiTheme="minorBidi" w:hAnsiTheme="minorBidi" w:cstheme="minorBidi"/>
          <w:iCs/>
          <w:lang w:bidi="he-IL"/>
        </w:rPr>
        <w:t>(“</w:t>
      </w:r>
      <w:r w:rsidRPr="00F35EEB">
        <w:rPr>
          <w:rFonts w:asciiTheme="minorBidi" w:hAnsiTheme="minorBidi" w:cstheme="minorBidi"/>
          <w:i/>
          <w:lang w:bidi="he-IL"/>
        </w:rPr>
        <w:t>ve-he’eviru ta’ar al kol besaram</w:t>
      </w:r>
      <w:r w:rsidRPr="00F35EEB">
        <w:rPr>
          <w:rFonts w:asciiTheme="minorBidi" w:hAnsiTheme="minorBidi" w:cstheme="minorBidi"/>
          <w:iCs/>
          <w:lang w:bidi="he-IL"/>
        </w:rPr>
        <w:t>” – 8:7)</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 xml:space="preserve">We saw that Rashi, citing Rabbi Moshe Ha-darshan, associates this requirement with the purification process required of a recovered </w:t>
      </w:r>
      <w:r w:rsidRPr="00F35EEB">
        <w:rPr>
          <w:rFonts w:asciiTheme="minorBidi" w:hAnsiTheme="minorBidi" w:cstheme="minorBidi"/>
          <w:i/>
          <w:lang w:bidi="he-IL"/>
        </w:rPr>
        <w:t>metzora</w:t>
      </w:r>
      <w:r w:rsidRPr="00F35EEB">
        <w:rPr>
          <w:rFonts w:asciiTheme="minorBidi" w:hAnsiTheme="minorBidi" w:cstheme="minorBidi"/>
          <w:iCs/>
          <w:lang w:bidi="he-IL"/>
        </w:rPr>
        <w:t xml:space="preserve"> in order to divest himself of his status of impurity, a process which likewise included shaving all of one’s hair (Vayikra 14:9)</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 xml:space="preserve">Rashi explains that both idolatry and </w:t>
      </w:r>
      <w:r w:rsidRPr="00F35EEB">
        <w:rPr>
          <w:rFonts w:asciiTheme="minorBidi" w:hAnsiTheme="minorBidi" w:cstheme="minorBidi"/>
          <w:i/>
          <w:lang w:bidi="he-IL"/>
        </w:rPr>
        <w:t>tzara’at</w:t>
      </w:r>
      <w:r w:rsidRPr="00F35EEB">
        <w:rPr>
          <w:rFonts w:asciiTheme="minorBidi" w:hAnsiTheme="minorBidi" w:cstheme="minorBidi"/>
          <w:iCs/>
          <w:lang w:bidi="he-IL"/>
        </w:rPr>
        <w:t xml:space="preserve"> </w:t>
      </w:r>
      <w:proofErr w:type="gramStart"/>
      <w:r w:rsidRPr="00F35EEB">
        <w:rPr>
          <w:rFonts w:asciiTheme="minorBidi" w:hAnsiTheme="minorBidi" w:cstheme="minorBidi"/>
          <w:iCs/>
          <w:lang w:bidi="he-IL"/>
        </w:rPr>
        <w:t>are linked</w:t>
      </w:r>
      <w:proofErr w:type="gramEnd"/>
      <w:r w:rsidRPr="00F35EEB">
        <w:rPr>
          <w:rFonts w:asciiTheme="minorBidi" w:hAnsiTheme="minorBidi" w:cstheme="minorBidi"/>
          <w:iCs/>
          <w:lang w:bidi="he-IL"/>
        </w:rPr>
        <w:t xml:space="preserve"> to death, and since the consecration of the </w:t>
      </w:r>
      <w:r w:rsidRPr="00F35EEB">
        <w:rPr>
          <w:rFonts w:asciiTheme="minorBidi" w:hAnsiTheme="minorBidi" w:cstheme="minorBidi"/>
          <w:i/>
          <w:lang w:bidi="he-IL"/>
        </w:rPr>
        <w:t>Leviyim</w:t>
      </w:r>
      <w:r w:rsidRPr="00F35EEB">
        <w:rPr>
          <w:rFonts w:asciiTheme="minorBidi" w:hAnsiTheme="minorBidi" w:cstheme="minorBidi"/>
          <w:iCs/>
          <w:lang w:bidi="he-IL"/>
        </w:rPr>
        <w:t xml:space="preserve"> were replacing the firstborn, who forfeited the role of ministering in the </w:t>
      </w:r>
      <w:r w:rsidRPr="00F35EEB">
        <w:rPr>
          <w:rFonts w:asciiTheme="minorBidi" w:hAnsiTheme="minorBidi" w:cstheme="minorBidi"/>
          <w:i/>
          <w:lang w:bidi="he-IL"/>
        </w:rPr>
        <w:t>Mishkan</w:t>
      </w:r>
      <w:r w:rsidRPr="00F35EEB">
        <w:rPr>
          <w:rFonts w:asciiTheme="minorBidi" w:hAnsiTheme="minorBidi" w:cstheme="minorBidi"/>
          <w:iCs/>
          <w:lang w:bidi="he-IL"/>
        </w:rPr>
        <w:t xml:space="preserve"> by worshipping the golden calf, their purification process resembled that of a </w:t>
      </w:r>
      <w:r w:rsidRPr="00F35EEB">
        <w:rPr>
          <w:rFonts w:asciiTheme="minorBidi" w:hAnsiTheme="minorBidi" w:cstheme="minorBidi"/>
          <w:i/>
          <w:lang w:bidi="he-IL"/>
        </w:rPr>
        <w:t>metzora</w:t>
      </w:r>
      <w:r w:rsidRPr="00F35EEB">
        <w:rPr>
          <w:rFonts w:asciiTheme="minorBidi" w:hAnsiTheme="minorBidi" w:cstheme="minorBidi"/>
          <w:iCs/>
          <w:lang w:bidi="he-IL"/>
        </w:rPr>
        <w:t>.</w:t>
      </w:r>
    </w:p>
    <w:p w14:paraId="1C80B302" w14:textId="77777777" w:rsidR="001817A3" w:rsidRPr="00F35EEB" w:rsidRDefault="001817A3" w:rsidP="00F35EEB">
      <w:pPr>
        <w:jc w:val="both"/>
        <w:rPr>
          <w:rFonts w:asciiTheme="minorBidi" w:hAnsiTheme="minorBidi" w:cstheme="minorBidi"/>
          <w:iCs/>
          <w:lang w:bidi="he-IL"/>
        </w:rPr>
      </w:pPr>
    </w:p>
    <w:p w14:paraId="1ED9709B" w14:textId="77777777" w:rsidR="00F35EEB" w:rsidRDefault="00F35EEB" w:rsidP="00F35EEB">
      <w:pPr>
        <w:jc w:val="both"/>
        <w:rPr>
          <w:rFonts w:asciiTheme="minorBidi" w:hAnsiTheme="minorBidi" w:cstheme="minorBidi"/>
          <w:iCs/>
          <w:lang w:bidi="he-IL"/>
        </w:rPr>
      </w:pPr>
      <w:r w:rsidRPr="00F35EEB">
        <w:rPr>
          <w:rFonts w:asciiTheme="minorBidi" w:hAnsiTheme="minorBidi" w:cstheme="minorBidi"/>
          <w:iCs/>
          <w:lang w:bidi="he-IL"/>
        </w:rPr>
        <w:tab/>
        <w:t xml:space="preserve">The </w:t>
      </w:r>
      <w:r w:rsidRPr="00F35EEB">
        <w:rPr>
          <w:rFonts w:asciiTheme="minorBidi" w:hAnsiTheme="minorBidi" w:cstheme="minorBidi"/>
          <w:i/>
          <w:lang w:bidi="he-IL"/>
        </w:rPr>
        <w:t>Terumat Ha-deshen</w:t>
      </w:r>
      <w:r w:rsidRPr="00F35EEB">
        <w:rPr>
          <w:rFonts w:asciiTheme="minorBidi" w:hAnsiTheme="minorBidi" w:cstheme="minorBidi"/>
          <w:iCs/>
          <w:lang w:bidi="he-IL"/>
        </w:rPr>
        <w:t xml:space="preserve"> (86) points to Rashi’s comments as the basis for the custom which was observed in his time that Jews who had converted out of the faith, embracing a foreign religion, but then decided to recommit themselves to Judaism, would shave their hair as part of their repentance process</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 xml:space="preserve">Since, as Rashi writes, worshipping foreign gods resembles “death,” and is thus comparable to a </w:t>
      </w:r>
      <w:r w:rsidRPr="00F35EEB">
        <w:rPr>
          <w:rFonts w:asciiTheme="minorBidi" w:hAnsiTheme="minorBidi" w:cstheme="minorBidi"/>
          <w:i/>
          <w:lang w:bidi="he-IL"/>
        </w:rPr>
        <w:t>metzora</w:t>
      </w:r>
      <w:r w:rsidRPr="00F35EEB">
        <w:rPr>
          <w:rFonts w:asciiTheme="minorBidi" w:hAnsiTheme="minorBidi" w:cstheme="minorBidi"/>
          <w:iCs/>
          <w:lang w:bidi="he-IL"/>
        </w:rPr>
        <w:t>’s status of impurity, one who had embraced and followed a different religion and now returns to Jewish faith and practice undergoes a similar process, including the removal of his hair</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 xml:space="preserve">From the </w:t>
      </w:r>
      <w:r w:rsidRPr="00F35EEB">
        <w:rPr>
          <w:rFonts w:asciiTheme="minorBidi" w:hAnsiTheme="minorBidi" w:cstheme="minorBidi"/>
          <w:i/>
          <w:lang w:bidi="he-IL"/>
        </w:rPr>
        <w:t>Terumat Ha-deshen</w:t>
      </w:r>
      <w:r w:rsidRPr="00F35EEB">
        <w:rPr>
          <w:rFonts w:asciiTheme="minorBidi" w:hAnsiTheme="minorBidi" w:cstheme="minorBidi"/>
          <w:iCs/>
          <w:lang w:bidi="he-IL"/>
        </w:rPr>
        <w:t xml:space="preserve">’s discussion it emerges that the individual would not </w:t>
      </w:r>
      <w:proofErr w:type="gramStart"/>
      <w:r w:rsidRPr="00F35EEB">
        <w:rPr>
          <w:rFonts w:asciiTheme="minorBidi" w:hAnsiTheme="minorBidi" w:cstheme="minorBidi"/>
          <w:iCs/>
          <w:lang w:bidi="he-IL"/>
        </w:rPr>
        <w:t>be counted</w:t>
      </w:r>
      <w:proofErr w:type="gramEnd"/>
      <w:r w:rsidRPr="00F35EEB">
        <w:rPr>
          <w:rFonts w:asciiTheme="minorBidi" w:hAnsiTheme="minorBidi" w:cstheme="minorBidi"/>
          <w:iCs/>
          <w:lang w:bidi="he-IL"/>
        </w:rPr>
        <w:t xml:space="preserve"> toward a</w:t>
      </w:r>
      <w:r w:rsidRPr="00F35EEB">
        <w:rPr>
          <w:rFonts w:asciiTheme="minorBidi" w:hAnsiTheme="minorBidi" w:cstheme="minorBidi"/>
          <w:i/>
          <w:lang w:bidi="he-IL"/>
        </w:rPr>
        <w:t xml:space="preserve"> minyan</w:t>
      </w:r>
      <w:r w:rsidRPr="00F35EEB">
        <w:rPr>
          <w:rFonts w:asciiTheme="minorBidi" w:hAnsiTheme="minorBidi" w:cstheme="minorBidi"/>
          <w:iCs/>
          <w:lang w:bidi="he-IL"/>
        </w:rPr>
        <w:t xml:space="preserve"> and participate in the public prayer service until he underwent this process.</w:t>
      </w:r>
    </w:p>
    <w:p w14:paraId="50B33409" w14:textId="77777777" w:rsidR="001817A3" w:rsidRPr="00F35EEB" w:rsidRDefault="001817A3" w:rsidP="00F35EEB">
      <w:pPr>
        <w:jc w:val="both"/>
        <w:rPr>
          <w:rFonts w:asciiTheme="minorBidi" w:hAnsiTheme="minorBidi" w:cstheme="minorBidi"/>
          <w:iCs/>
          <w:lang w:bidi="he-IL"/>
        </w:rPr>
      </w:pPr>
    </w:p>
    <w:p w14:paraId="16C1B8D6" w14:textId="77777777" w:rsidR="00F35EEB" w:rsidRDefault="00F35EEB" w:rsidP="00F35EEB">
      <w:pPr>
        <w:jc w:val="both"/>
        <w:rPr>
          <w:rFonts w:asciiTheme="minorBidi" w:hAnsiTheme="minorBidi" w:cstheme="minorBidi"/>
          <w:iCs/>
          <w:lang w:bidi="he-IL"/>
        </w:rPr>
      </w:pPr>
      <w:r w:rsidRPr="00F35EEB">
        <w:rPr>
          <w:rFonts w:asciiTheme="minorBidi" w:hAnsiTheme="minorBidi" w:cstheme="minorBidi"/>
          <w:iCs/>
          <w:lang w:bidi="he-IL"/>
        </w:rPr>
        <w:tab/>
        <w:t xml:space="preserve">The </w:t>
      </w:r>
      <w:r w:rsidRPr="00F35EEB">
        <w:rPr>
          <w:rFonts w:asciiTheme="minorBidi" w:hAnsiTheme="minorBidi" w:cstheme="minorBidi"/>
          <w:i/>
          <w:lang w:bidi="he-IL"/>
        </w:rPr>
        <w:t>Terumat Ha-deshen</w:t>
      </w:r>
      <w:r w:rsidRPr="00F35EEB">
        <w:rPr>
          <w:rFonts w:asciiTheme="minorBidi" w:hAnsiTheme="minorBidi" w:cstheme="minorBidi"/>
          <w:iCs/>
          <w:lang w:bidi="he-IL"/>
        </w:rPr>
        <w:t xml:space="preserve"> goes </w:t>
      </w:r>
      <w:proofErr w:type="gramStart"/>
      <w:r w:rsidRPr="00F35EEB">
        <w:rPr>
          <w:rFonts w:asciiTheme="minorBidi" w:hAnsiTheme="minorBidi" w:cstheme="minorBidi"/>
          <w:iCs/>
          <w:lang w:bidi="he-IL"/>
        </w:rPr>
        <w:t>so far as</w:t>
      </w:r>
      <w:proofErr w:type="gramEnd"/>
      <w:r w:rsidRPr="00F35EEB">
        <w:rPr>
          <w:rFonts w:asciiTheme="minorBidi" w:hAnsiTheme="minorBidi" w:cstheme="minorBidi"/>
          <w:iCs/>
          <w:lang w:bidi="he-IL"/>
        </w:rPr>
        <w:t xml:space="preserve"> to rule that one who returned to Jewish practice after having embraced a foreign religion may cut his hair even during Chol Ha-moed.  The Sages forbade haircutting and shaving during Chol Ha-moed, in order to ensure that people groom themselves before Yom Tov</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However, the Mishna in Masekhet Moed Katan (13b-14a) lists a number of exceptional circumstances when one is permitted to take a haircut on Chol Ha-</w:t>
      </w:r>
      <w:r w:rsidRPr="00F35EEB">
        <w:rPr>
          <w:rFonts w:asciiTheme="minorBidi" w:hAnsiTheme="minorBidi" w:cstheme="minorBidi"/>
          <w:iCs/>
          <w:lang w:bidi="he-IL"/>
        </w:rPr>
        <w:lastRenderedPageBreak/>
        <w:t>moed</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 xml:space="preserve">These include situations of a </w:t>
      </w:r>
      <w:r w:rsidRPr="00F35EEB">
        <w:rPr>
          <w:rFonts w:asciiTheme="minorBidi" w:hAnsiTheme="minorBidi" w:cstheme="minorBidi"/>
          <w:i/>
          <w:lang w:bidi="he-IL"/>
        </w:rPr>
        <w:t>nazir</w:t>
      </w:r>
      <w:r w:rsidRPr="00F35EEB">
        <w:rPr>
          <w:rFonts w:asciiTheme="minorBidi" w:hAnsiTheme="minorBidi" w:cstheme="minorBidi"/>
          <w:iCs/>
          <w:lang w:bidi="he-IL"/>
        </w:rPr>
        <w:t xml:space="preserve"> or </w:t>
      </w:r>
      <w:r w:rsidRPr="00F35EEB">
        <w:rPr>
          <w:rFonts w:asciiTheme="minorBidi" w:hAnsiTheme="minorBidi" w:cstheme="minorBidi"/>
          <w:i/>
          <w:lang w:bidi="he-IL"/>
        </w:rPr>
        <w:t>metzora</w:t>
      </w:r>
      <w:r w:rsidRPr="00F35EEB">
        <w:rPr>
          <w:rFonts w:asciiTheme="minorBidi" w:hAnsiTheme="minorBidi" w:cstheme="minorBidi"/>
          <w:iCs/>
          <w:lang w:bidi="he-IL"/>
        </w:rPr>
        <w:t xml:space="preserve">, who was halakhically forbidden from cutting his hair due to his nazirite vow or the restrictions of </w:t>
      </w:r>
      <w:r w:rsidRPr="00F35EEB">
        <w:rPr>
          <w:rFonts w:asciiTheme="minorBidi" w:hAnsiTheme="minorBidi" w:cstheme="minorBidi"/>
          <w:i/>
          <w:lang w:bidi="he-IL"/>
        </w:rPr>
        <w:t>tzara’at</w:t>
      </w:r>
      <w:r w:rsidRPr="00F35EEB">
        <w:rPr>
          <w:rFonts w:asciiTheme="minorBidi" w:hAnsiTheme="minorBidi" w:cstheme="minorBidi"/>
          <w:iCs/>
          <w:lang w:bidi="he-IL"/>
        </w:rPr>
        <w:t>, but whose status ended during the holiday</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Such a person is permitted to cut his hair during Chol Ha-moed, since he did not have the opportunity to do so before Yom Tov</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The Gemara (17b) extends this exception even further</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 xml:space="preserve">A </w:t>
      </w:r>
      <w:r w:rsidRPr="00F35EEB">
        <w:rPr>
          <w:rFonts w:asciiTheme="minorBidi" w:hAnsiTheme="minorBidi" w:cstheme="minorBidi"/>
          <w:i/>
          <w:lang w:bidi="he-IL"/>
        </w:rPr>
        <w:t>nazir</w:t>
      </w:r>
      <w:r w:rsidRPr="00F35EEB">
        <w:rPr>
          <w:rFonts w:asciiTheme="minorBidi" w:hAnsiTheme="minorBidi" w:cstheme="minorBidi"/>
          <w:iCs/>
          <w:lang w:bidi="he-IL"/>
        </w:rPr>
        <w:t xml:space="preserve"> who had mistakenly come in contact with a human corpse, and a </w:t>
      </w:r>
      <w:r w:rsidRPr="00F35EEB">
        <w:rPr>
          <w:rFonts w:asciiTheme="minorBidi" w:hAnsiTheme="minorBidi" w:cstheme="minorBidi"/>
          <w:i/>
          <w:lang w:bidi="he-IL"/>
        </w:rPr>
        <w:t>metzora</w:t>
      </w:r>
      <w:r w:rsidRPr="00F35EEB">
        <w:rPr>
          <w:rFonts w:asciiTheme="minorBidi" w:hAnsiTheme="minorBidi" w:cstheme="minorBidi"/>
          <w:iCs/>
          <w:lang w:bidi="he-IL"/>
        </w:rPr>
        <w:t>, must cut their hair as part of their process of purification, and they remain impure until this process is completed</w:t>
      </w:r>
      <w:proofErr w:type="gramStart"/>
      <w:r w:rsidRPr="00F35EEB">
        <w:rPr>
          <w:rFonts w:asciiTheme="minorBidi" w:hAnsiTheme="minorBidi" w:cstheme="minorBidi"/>
          <w:iCs/>
          <w:lang w:bidi="he-IL"/>
        </w:rPr>
        <w:t xml:space="preserve">.  </w:t>
      </w:r>
      <w:proofErr w:type="gramEnd"/>
      <w:r w:rsidRPr="00F35EEB">
        <w:rPr>
          <w:rFonts w:asciiTheme="minorBidi" w:hAnsiTheme="minorBidi" w:cstheme="minorBidi"/>
          <w:iCs/>
          <w:lang w:bidi="he-IL"/>
        </w:rPr>
        <w:t xml:space="preserve">Therefore, the Gemara rules, even if a </w:t>
      </w:r>
      <w:r w:rsidRPr="00F35EEB">
        <w:rPr>
          <w:rFonts w:asciiTheme="minorBidi" w:hAnsiTheme="minorBidi" w:cstheme="minorBidi"/>
          <w:i/>
          <w:lang w:bidi="he-IL"/>
        </w:rPr>
        <w:t>metzora</w:t>
      </w:r>
      <w:r w:rsidRPr="00F35EEB">
        <w:rPr>
          <w:rFonts w:asciiTheme="minorBidi" w:hAnsiTheme="minorBidi" w:cstheme="minorBidi"/>
          <w:iCs/>
          <w:lang w:bidi="he-IL"/>
        </w:rPr>
        <w:t xml:space="preserve"> or </w:t>
      </w:r>
      <w:r w:rsidRPr="00F35EEB">
        <w:rPr>
          <w:rFonts w:asciiTheme="minorBidi" w:hAnsiTheme="minorBidi" w:cstheme="minorBidi"/>
          <w:i/>
          <w:lang w:bidi="he-IL"/>
        </w:rPr>
        <w:t>nazir</w:t>
      </w:r>
      <w:r w:rsidRPr="00F35EEB">
        <w:rPr>
          <w:rFonts w:asciiTheme="minorBidi" w:hAnsiTheme="minorBidi" w:cstheme="minorBidi"/>
          <w:iCs/>
          <w:lang w:bidi="he-IL"/>
        </w:rPr>
        <w:t xml:space="preserve"> in this situation had the opportunity to cut his hair before Yom Tov, he is allowed to cut his hair during Chol Ha-moed so that he can complete his process of purification and bring the sacrifices required during the holiday</w:t>
      </w:r>
      <w:proofErr w:type="gramStart"/>
      <w:r w:rsidRPr="00F35EEB">
        <w:rPr>
          <w:rFonts w:asciiTheme="minorBidi" w:hAnsiTheme="minorBidi" w:cstheme="minorBidi"/>
          <w:iCs/>
          <w:lang w:bidi="he-IL"/>
        </w:rPr>
        <w:t>.  By the same token</w:t>
      </w:r>
      <w:proofErr w:type="gramEnd"/>
      <w:r w:rsidRPr="00F35EEB">
        <w:rPr>
          <w:rFonts w:asciiTheme="minorBidi" w:hAnsiTheme="minorBidi" w:cstheme="minorBidi"/>
          <w:iCs/>
          <w:lang w:bidi="he-IL"/>
        </w:rPr>
        <w:t xml:space="preserve">, the </w:t>
      </w:r>
      <w:r w:rsidRPr="00F35EEB">
        <w:rPr>
          <w:rFonts w:asciiTheme="minorBidi" w:hAnsiTheme="minorBidi" w:cstheme="minorBidi"/>
          <w:i/>
          <w:lang w:bidi="he-IL"/>
        </w:rPr>
        <w:t>Terumat Ha-deshen</w:t>
      </w:r>
      <w:r w:rsidRPr="00F35EEB">
        <w:rPr>
          <w:rFonts w:asciiTheme="minorBidi" w:hAnsiTheme="minorBidi" w:cstheme="minorBidi"/>
          <w:iCs/>
          <w:lang w:bidi="he-IL"/>
        </w:rPr>
        <w:t xml:space="preserve"> writes, one who had returned to Judaism after having converted out of the faith may shave his hair during Chol Ha-moed so that he can participate in the public prayer service during the remainder of the holiday.  </w:t>
      </w:r>
    </w:p>
    <w:p w14:paraId="7F8D4E3B" w14:textId="77777777" w:rsidR="001817A3" w:rsidRPr="00F35EEB" w:rsidRDefault="001817A3" w:rsidP="00F35EEB">
      <w:pPr>
        <w:jc w:val="both"/>
        <w:rPr>
          <w:rFonts w:asciiTheme="minorBidi" w:hAnsiTheme="minorBidi" w:cstheme="minorBidi"/>
          <w:iCs/>
          <w:lang w:bidi="he-IL"/>
        </w:rPr>
      </w:pPr>
    </w:p>
    <w:p w14:paraId="20DCAB02" w14:textId="77777777" w:rsidR="00F35EEB" w:rsidRPr="00F35EEB" w:rsidRDefault="00F35EEB" w:rsidP="00F35EEB">
      <w:pPr>
        <w:ind w:firstLine="720"/>
        <w:jc w:val="both"/>
        <w:rPr>
          <w:rFonts w:asciiTheme="minorBidi" w:hAnsiTheme="minorBidi" w:cstheme="minorBidi"/>
        </w:rPr>
      </w:pPr>
      <w:proofErr w:type="gramStart"/>
      <w:r w:rsidRPr="00F35EEB">
        <w:rPr>
          <w:rFonts w:asciiTheme="minorBidi" w:hAnsiTheme="minorBidi" w:cstheme="minorBidi"/>
          <w:iCs/>
          <w:lang w:bidi="he-IL"/>
        </w:rPr>
        <w:t>The Rama</w:t>
      </w:r>
      <w:proofErr w:type="gramEnd"/>
      <w:r w:rsidRPr="00F35EEB">
        <w:rPr>
          <w:rFonts w:asciiTheme="minorBidi" w:hAnsiTheme="minorBidi" w:cstheme="minorBidi"/>
          <w:iCs/>
          <w:lang w:bidi="he-IL"/>
        </w:rPr>
        <w:t xml:space="preserve"> brings the </w:t>
      </w:r>
      <w:r w:rsidRPr="00F35EEB">
        <w:rPr>
          <w:rFonts w:asciiTheme="minorBidi" w:hAnsiTheme="minorBidi" w:cstheme="minorBidi"/>
          <w:i/>
          <w:lang w:bidi="he-IL"/>
        </w:rPr>
        <w:t>Terumat Ha-deshen</w:t>
      </w:r>
      <w:r w:rsidRPr="00F35EEB">
        <w:rPr>
          <w:rFonts w:asciiTheme="minorBidi" w:hAnsiTheme="minorBidi" w:cstheme="minorBidi"/>
          <w:iCs/>
          <w:lang w:bidi="he-IL"/>
        </w:rPr>
        <w:t xml:space="preserve">’s ruling in his glosses to the </w:t>
      </w:r>
      <w:r w:rsidRPr="00F35EEB">
        <w:rPr>
          <w:rFonts w:asciiTheme="minorBidi" w:hAnsiTheme="minorBidi" w:cstheme="minorBidi"/>
          <w:i/>
          <w:lang w:bidi="he-IL"/>
        </w:rPr>
        <w:t>Shulchan Arukh</w:t>
      </w:r>
      <w:r w:rsidRPr="00F35EEB">
        <w:rPr>
          <w:rFonts w:asciiTheme="minorBidi" w:hAnsiTheme="minorBidi" w:cstheme="minorBidi"/>
        </w:rPr>
        <w:t xml:space="preserve"> (O.C. 531:7)</w:t>
      </w:r>
      <w:proofErr w:type="gramStart"/>
      <w:r w:rsidRPr="00F35EEB">
        <w:rPr>
          <w:rFonts w:asciiTheme="minorBidi" w:hAnsiTheme="minorBidi" w:cstheme="minorBidi"/>
        </w:rPr>
        <w:t xml:space="preserve">.  </w:t>
      </w:r>
      <w:proofErr w:type="gramEnd"/>
      <w:r w:rsidRPr="00F35EEB">
        <w:rPr>
          <w:rFonts w:asciiTheme="minorBidi" w:hAnsiTheme="minorBidi" w:cstheme="minorBidi"/>
        </w:rPr>
        <w:t xml:space="preserve">The </w:t>
      </w:r>
      <w:r w:rsidRPr="00F35EEB">
        <w:rPr>
          <w:rFonts w:asciiTheme="minorBidi" w:hAnsiTheme="minorBidi" w:cstheme="minorBidi"/>
          <w:i/>
          <w:iCs/>
        </w:rPr>
        <w:t>Beit Yosef</w:t>
      </w:r>
      <w:r w:rsidRPr="00F35EEB">
        <w:rPr>
          <w:rFonts w:asciiTheme="minorBidi" w:hAnsiTheme="minorBidi" w:cstheme="minorBidi"/>
        </w:rPr>
        <w:t xml:space="preserve"> writes that this custom, requiring those who returned to Judaism to remove their hair, was observed only among Ashkenazic communities, and was not accepted by Sephardic Jewry</w:t>
      </w:r>
      <w:proofErr w:type="gramStart"/>
      <w:r w:rsidRPr="00F35EEB">
        <w:rPr>
          <w:rFonts w:asciiTheme="minorBidi" w:hAnsiTheme="minorBidi" w:cstheme="minorBidi"/>
        </w:rPr>
        <w:t xml:space="preserve">.  </w:t>
      </w:r>
      <w:proofErr w:type="gramEnd"/>
      <w:r w:rsidRPr="00F35EEB">
        <w:rPr>
          <w:rFonts w:asciiTheme="minorBidi" w:hAnsiTheme="minorBidi" w:cstheme="minorBidi"/>
        </w:rPr>
        <w:t xml:space="preserve">Accordingly, the </w:t>
      </w:r>
      <w:r w:rsidRPr="00F35EEB">
        <w:rPr>
          <w:rFonts w:asciiTheme="minorBidi" w:hAnsiTheme="minorBidi" w:cstheme="minorBidi"/>
          <w:i/>
          <w:iCs/>
        </w:rPr>
        <w:t>Shulchan Arukh</w:t>
      </w:r>
      <w:r w:rsidRPr="00F35EEB">
        <w:rPr>
          <w:rFonts w:asciiTheme="minorBidi" w:hAnsiTheme="minorBidi" w:cstheme="minorBidi"/>
        </w:rPr>
        <w:t xml:space="preserve"> does not bring the </w:t>
      </w:r>
      <w:r w:rsidRPr="00F35EEB">
        <w:rPr>
          <w:rFonts w:asciiTheme="minorBidi" w:hAnsiTheme="minorBidi" w:cstheme="minorBidi"/>
          <w:i/>
          <w:iCs/>
        </w:rPr>
        <w:t>Terumat Ha-deshen</w:t>
      </w:r>
      <w:r w:rsidRPr="00F35EEB">
        <w:rPr>
          <w:rFonts w:asciiTheme="minorBidi" w:hAnsiTheme="minorBidi" w:cstheme="minorBidi"/>
        </w:rPr>
        <w:t>’s ruling allowing haircutting during Chol Ha-moed in this situation.</w:t>
      </w:r>
    </w:p>
    <w:p w14:paraId="4C992738" w14:textId="77777777" w:rsidR="00F35EEB" w:rsidRPr="00F35EEB" w:rsidRDefault="00F35EEB" w:rsidP="00F35EEB">
      <w:pPr>
        <w:jc w:val="both"/>
        <w:rPr>
          <w:rFonts w:asciiTheme="minorBidi" w:hAnsiTheme="minorBidi" w:cstheme="minorBidi"/>
          <w:iCs/>
          <w:lang w:bidi="he-IL"/>
        </w:rPr>
      </w:pPr>
    </w:p>
    <w:p w14:paraId="2A8271BA" w14:textId="5BC596AC" w:rsidR="00F35EEB" w:rsidRDefault="00F35EEB" w:rsidP="00F35EEB">
      <w:pPr>
        <w:jc w:val="both"/>
        <w:rPr>
          <w:rFonts w:asciiTheme="minorBidi" w:hAnsiTheme="minorBidi" w:cstheme="minorBidi"/>
          <w:iCs/>
          <w:lang w:bidi="he-IL"/>
        </w:rPr>
      </w:pPr>
      <w:r w:rsidRPr="00F35EEB">
        <w:rPr>
          <w:rFonts w:asciiTheme="minorBidi" w:hAnsiTheme="minorBidi" w:cstheme="minorBidi"/>
          <w:iCs/>
          <w:lang w:bidi="he-IL"/>
        </w:rPr>
        <w:t>Monday</w:t>
      </w:r>
    </w:p>
    <w:p w14:paraId="5936472B" w14:textId="77777777" w:rsidR="001817A3" w:rsidRDefault="001817A3" w:rsidP="00F35EEB">
      <w:pPr>
        <w:jc w:val="both"/>
        <w:rPr>
          <w:rFonts w:asciiTheme="minorBidi" w:hAnsiTheme="minorBidi" w:cstheme="minorBidi"/>
          <w:iCs/>
          <w:lang w:bidi="he-IL"/>
        </w:rPr>
      </w:pPr>
    </w:p>
    <w:p w14:paraId="43CBB9DF" w14:textId="1F62A96D" w:rsidR="00676E75" w:rsidRDefault="00676E75" w:rsidP="00676E75">
      <w:pPr>
        <w:jc w:val="both"/>
        <w:rPr>
          <w:rFonts w:asciiTheme="minorBidi" w:hAnsiTheme="minorBidi" w:cstheme="minorBidi"/>
          <w:iCs/>
          <w:lang w:bidi="he-IL"/>
        </w:rPr>
      </w:pPr>
      <w:r w:rsidRPr="00676E75">
        <w:rPr>
          <w:rFonts w:asciiTheme="minorBidi" w:hAnsiTheme="minorBidi" w:cstheme="minorBidi"/>
          <w:iCs/>
          <w:lang w:bidi="he-IL"/>
        </w:rPr>
        <w:tab/>
        <w:t xml:space="preserve">In the opening verses of Parashat Behaalotekha, we read God’s instructions concerning the kindling of the </w:t>
      </w:r>
      <w:r w:rsidRPr="00676E75">
        <w:rPr>
          <w:rFonts w:asciiTheme="minorBidi" w:hAnsiTheme="minorBidi" w:cstheme="minorBidi"/>
          <w:i/>
          <w:lang w:bidi="he-IL"/>
        </w:rPr>
        <w:t>menorah</w:t>
      </w:r>
      <w:r w:rsidRPr="00676E75">
        <w:rPr>
          <w:rFonts w:asciiTheme="minorBidi" w:hAnsiTheme="minorBidi" w:cstheme="minorBidi"/>
          <w:iCs/>
          <w:lang w:bidi="he-IL"/>
        </w:rPr>
        <w:t xml:space="preserve">, which is to be performed by a </w:t>
      </w:r>
      <w:r w:rsidRPr="00676E75">
        <w:rPr>
          <w:rFonts w:asciiTheme="minorBidi" w:hAnsiTheme="minorBidi" w:cstheme="minorBidi"/>
          <w:i/>
          <w:lang w:bidi="he-IL"/>
        </w:rPr>
        <w:t>kohen</w:t>
      </w:r>
      <w:r w:rsidRPr="00676E75">
        <w:rPr>
          <w:rFonts w:asciiTheme="minorBidi" w:hAnsiTheme="minorBidi" w:cstheme="minorBidi"/>
          <w:iCs/>
          <w:lang w:bidi="he-IL"/>
        </w:rPr>
        <w:t xml:space="preserve"> each morning in the </w:t>
      </w:r>
      <w:r w:rsidRPr="00676E75">
        <w:rPr>
          <w:rFonts w:asciiTheme="minorBidi" w:hAnsiTheme="minorBidi" w:cstheme="minorBidi"/>
          <w:i/>
          <w:lang w:bidi="he-IL"/>
        </w:rPr>
        <w:t>Beit Ha-mikdash</w:t>
      </w:r>
      <w:proofErr w:type="gramStart"/>
      <w:r w:rsidRPr="00676E75">
        <w:rPr>
          <w:rFonts w:asciiTheme="minorBidi" w:hAnsiTheme="minorBidi" w:cstheme="minorBidi"/>
          <w:iCs/>
          <w:lang w:bidi="he-IL"/>
        </w:rPr>
        <w:t xml:space="preserve">.  </w:t>
      </w:r>
      <w:proofErr w:type="gramEnd"/>
      <w:r w:rsidRPr="00676E75">
        <w:rPr>
          <w:rFonts w:asciiTheme="minorBidi" w:hAnsiTheme="minorBidi" w:cstheme="minorBidi"/>
          <w:iCs/>
          <w:lang w:bidi="he-IL"/>
        </w:rPr>
        <w:t>The Torah tells, “</w:t>
      </w:r>
      <w:r w:rsidRPr="00676E75">
        <w:rPr>
          <w:rFonts w:asciiTheme="minorBidi" w:hAnsiTheme="minorBidi" w:cstheme="minorBidi"/>
          <w:i/>
          <w:lang w:bidi="he-IL"/>
        </w:rPr>
        <w:t>Va-ya’as kein Aharon</w:t>
      </w:r>
      <w:r w:rsidRPr="00676E75">
        <w:rPr>
          <w:rFonts w:asciiTheme="minorBidi" w:hAnsiTheme="minorBidi" w:cstheme="minorBidi"/>
          <w:iCs/>
          <w:lang w:bidi="he-IL"/>
        </w:rPr>
        <w:t xml:space="preserve">” – that Aharon complied with God’s commands regarding the kindling of the </w:t>
      </w:r>
      <w:r w:rsidRPr="00676E75">
        <w:rPr>
          <w:rFonts w:asciiTheme="minorBidi" w:hAnsiTheme="minorBidi" w:cstheme="minorBidi"/>
          <w:i/>
          <w:lang w:bidi="he-IL"/>
        </w:rPr>
        <w:t>menorah</w:t>
      </w:r>
      <w:r w:rsidRPr="00676E75">
        <w:rPr>
          <w:rFonts w:asciiTheme="minorBidi" w:hAnsiTheme="minorBidi" w:cstheme="minorBidi"/>
          <w:iCs/>
          <w:lang w:bidi="he-IL"/>
        </w:rPr>
        <w:t xml:space="preserve"> (8:3)</w:t>
      </w:r>
      <w:proofErr w:type="gramStart"/>
      <w:r w:rsidRPr="00676E75">
        <w:rPr>
          <w:rFonts w:asciiTheme="minorBidi" w:hAnsiTheme="minorBidi" w:cstheme="minorBidi"/>
          <w:iCs/>
          <w:lang w:bidi="he-IL"/>
        </w:rPr>
        <w:t xml:space="preserve">.  </w:t>
      </w:r>
      <w:proofErr w:type="gramEnd"/>
      <w:r w:rsidRPr="00676E75">
        <w:rPr>
          <w:rFonts w:asciiTheme="minorBidi" w:hAnsiTheme="minorBidi" w:cstheme="minorBidi"/>
          <w:iCs/>
          <w:lang w:bidi="he-IL"/>
        </w:rPr>
        <w:t xml:space="preserve">Rashi, citing the </w:t>
      </w:r>
      <w:r w:rsidRPr="00676E75">
        <w:rPr>
          <w:rFonts w:asciiTheme="minorBidi" w:hAnsiTheme="minorBidi" w:cstheme="minorBidi"/>
          <w:i/>
          <w:lang w:bidi="he-IL"/>
        </w:rPr>
        <w:t>Sifrei</w:t>
      </w:r>
      <w:r w:rsidRPr="00676E75">
        <w:rPr>
          <w:rFonts w:asciiTheme="minorBidi" w:hAnsiTheme="minorBidi" w:cstheme="minorBidi"/>
          <w:iCs/>
          <w:lang w:bidi="he-IL"/>
        </w:rPr>
        <w:t>, famously comments that this verse expresses praise for Aharon “</w:t>
      </w:r>
      <w:r w:rsidRPr="00676E75">
        <w:rPr>
          <w:rFonts w:asciiTheme="minorBidi" w:hAnsiTheme="minorBidi" w:cstheme="minorBidi"/>
          <w:i/>
          <w:lang w:bidi="he-IL"/>
        </w:rPr>
        <w:t>she-lo shina</w:t>
      </w:r>
      <w:r w:rsidRPr="00676E75">
        <w:rPr>
          <w:rFonts w:asciiTheme="minorBidi" w:hAnsiTheme="minorBidi" w:cstheme="minorBidi"/>
          <w:iCs/>
          <w:lang w:bidi="he-IL"/>
        </w:rPr>
        <w:t xml:space="preserve">” – for not deviating from the instructions given to him for the performance of this </w:t>
      </w:r>
      <w:r w:rsidRPr="00676E75">
        <w:rPr>
          <w:rFonts w:asciiTheme="minorBidi" w:hAnsiTheme="minorBidi" w:cstheme="minorBidi"/>
          <w:i/>
          <w:lang w:bidi="he-IL"/>
        </w:rPr>
        <w:t>mitzva</w:t>
      </w:r>
      <w:proofErr w:type="gramStart"/>
      <w:r w:rsidRPr="00676E75">
        <w:rPr>
          <w:rFonts w:asciiTheme="minorBidi" w:hAnsiTheme="minorBidi" w:cstheme="minorBidi"/>
          <w:iCs/>
          <w:lang w:bidi="he-IL"/>
        </w:rPr>
        <w:t>.  Many</w:t>
      </w:r>
      <w:proofErr w:type="gramEnd"/>
      <w:r w:rsidRPr="00676E75">
        <w:rPr>
          <w:rFonts w:asciiTheme="minorBidi" w:hAnsiTheme="minorBidi" w:cstheme="minorBidi"/>
          <w:iCs/>
          <w:lang w:bidi="he-IL"/>
        </w:rPr>
        <w:t xml:space="preserve"> different explanations have been offered for why Aharon would deserve special praise for his compliance with these laws.</w:t>
      </w:r>
    </w:p>
    <w:p w14:paraId="64D883B6" w14:textId="77777777" w:rsidR="001817A3" w:rsidRPr="00676E75" w:rsidRDefault="001817A3" w:rsidP="00676E75">
      <w:pPr>
        <w:jc w:val="both"/>
        <w:rPr>
          <w:rFonts w:asciiTheme="minorBidi" w:hAnsiTheme="minorBidi" w:cstheme="minorBidi"/>
          <w:iCs/>
          <w:lang w:bidi="he-IL"/>
        </w:rPr>
      </w:pPr>
    </w:p>
    <w:p w14:paraId="79A667DD" w14:textId="77777777" w:rsidR="00676E75" w:rsidRPr="00676E75" w:rsidRDefault="00676E75" w:rsidP="00676E75">
      <w:pPr>
        <w:jc w:val="both"/>
        <w:rPr>
          <w:rFonts w:asciiTheme="minorBidi" w:hAnsiTheme="minorBidi" w:cstheme="minorBidi"/>
          <w:iCs/>
          <w:lang w:bidi="he-IL"/>
        </w:rPr>
      </w:pPr>
      <w:r w:rsidRPr="00676E75">
        <w:rPr>
          <w:rFonts w:asciiTheme="minorBidi" w:hAnsiTheme="minorBidi" w:cstheme="minorBidi"/>
          <w:iCs/>
          <w:lang w:bidi="he-IL"/>
        </w:rPr>
        <w:tab/>
        <w:t xml:space="preserve">Rav Yosef Sorotzkin, in </w:t>
      </w:r>
      <w:r w:rsidRPr="00676E75">
        <w:rPr>
          <w:rFonts w:asciiTheme="minorBidi" w:hAnsiTheme="minorBidi" w:cstheme="minorBidi"/>
          <w:i/>
          <w:lang w:bidi="he-IL"/>
        </w:rPr>
        <w:t>Meged Yosef</w:t>
      </w:r>
      <w:r w:rsidRPr="00676E75">
        <w:rPr>
          <w:rFonts w:asciiTheme="minorBidi" w:hAnsiTheme="minorBidi" w:cstheme="minorBidi"/>
          <w:iCs/>
          <w:lang w:bidi="he-IL"/>
        </w:rPr>
        <w:t xml:space="preserve">, offers an explanation based on the symbolism of the </w:t>
      </w:r>
      <w:r w:rsidRPr="00676E75">
        <w:rPr>
          <w:rFonts w:asciiTheme="minorBidi" w:hAnsiTheme="minorBidi" w:cstheme="minorBidi"/>
          <w:i/>
          <w:lang w:bidi="he-IL"/>
        </w:rPr>
        <w:t>menorah</w:t>
      </w:r>
      <w:r w:rsidRPr="00676E75">
        <w:rPr>
          <w:rFonts w:asciiTheme="minorBidi" w:hAnsiTheme="minorBidi" w:cstheme="minorBidi"/>
          <w:iCs/>
          <w:lang w:bidi="he-IL"/>
        </w:rPr>
        <w:t>, which is commonly viewed as representing the “light” of Torah which guides us</w:t>
      </w:r>
      <w:proofErr w:type="gramStart"/>
      <w:r w:rsidRPr="00676E75">
        <w:rPr>
          <w:rFonts w:asciiTheme="minorBidi" w:hAnsiTheme="minorBidi" w:cstheme="minorBidi"/>
          <w:iCs/>
          <w:lang w:bidi="he-IL"/>
        </w:rPr>
        <w:t xml:space="preserve">.  </w:t>
      </w:r>
      <w:proofErr w:type="gramEnd"/>
      <w:r w:rsidRPr="00676E75">
        <w:rPr>
          <w:rFonts w:asciiTheme="minorBidi" w:hAnsiTheme="minorBidi" w:cstheme="minorBidi"/>
          <w:iCs/>
          <w:lang w:bidi="he-IL"/>
        </w:rPr>
        <w:t xml:space="preserve">Particularly, the </w:t>
      </w:r>
      <w:r w:rsidRPr="00676E75">
        <w:rPr>
          <w:rFonts w:asciiTheme="minorBidi" w:hAnsiTheme="minorBidi" w:cstheme="minorBidi"/>
          <w:i/>
          <w:lang w:bidi="he-IL"/>
        </w:rPr>
        <w:t>menorah</w:t>
      </w:r>
      <w:r w:rsidRPr="00676E75">
        <w:rPr>
          <w:rFonts w:asciiTheme="minorBidi" w:hAnsiTheme="minorBidi" w:cstheme="minorBidi"/>
          <w:iCs/>
          <w:lang w:bidi="he-IL"/>
        </w:rPr>
        <w:t xml:space="preserve"> is associated with the </w:t>
      </w:r>
      <w:r w:rsidRPr="00676E75">
        <w:rPr>
          <w:rFonts w:asciiTheme="minorBidi" w:hAnsiTheme="minorBidi" w:cstheme="minorBidi"/>
          <w:i/>
          <w:lang w:bidi="he-IL"/>
        </w:rPr>
        <w:t>Torah she-be-al peh</w:t>
      </w:r>
      <w:r w:rsidRPr="00676E75">
        <w:rPr>
          <w:rFonts w:asciiTheme="minorBidi" w:hAnsiTheme="minorBidi" w:cstheme="minorBidi"/>
          <w:iCs/>
          <w:lang w:bidi="he-IL"/>
        </w:rPr>
        <w:t>, the oral law, which is subject to the interpretation and analysis of the scholars, as opposed to the rigid, unchanging written text of the Torah</w:t>
      </w:r>
      <w:proofErr w:type="gramStart"/>
      <w:r w:rsidRPr="00676E75">
        <w:rPr>
          <w:rFonts w:asciiTheme="minorBidi" w:hAnsiTheme="minorBidi" w:cstheme="minorBidi"/>
          <w:iCs/>
          <w:lang w:bidi="he-IL"/>
        </w:rPr>
        <w:t xml:space="preserve">.  </w:t>
      </w:r>
      <w:proofErr w:type="gramEnd"/>
      <w:r w:rsidRPr="00676E75">
        <w:rPr>
          <w:rFonts w:asciiTheme="minorBidi" w:hAnsiTheme="minorBidi" w:cstheme="minorBidi"/>
          <w:iCs/>
          <w:lang w:bidi="he-IL"/>
        </w:rPr>
        <w:t xml:space="preserve">The </w:t>
      </w:r>
      <w:r w:rsidRPr="00676E75">
        <w:rPr>
          <w:rFonts w:asciiTheme="minorBidi" w:hAnsiTheme="minorBidi" w:cstheme="minorBidi"/>
          <w:i/>
          <w:lang w:bidi="he-IL"/>
        </w:rPr>
        <w:t>aron</w:t>
      </w:r>
      <w:r w:rsidRPr="00676E75">
        <w:rPr>
          <w:rFonts w:asciiTheme="minorBidi" w:hAnsiTheme="minorBidi" w:cstheme="minorBidi"/>
          <w:iCs/>
          <w:lang w:bidi="he-IL"/>
        </w:rPr>
        <w:t xml:space="preserve"> (ark), which contained the original Torah scroll, remained concealed behind a curtain in the </w:t>
      </w:r>
      <w:r w:rsidRPr="00676E75">
        <w:rPr>
          <w:rFonts w:asciiTheme="minorBidi" w:hAnsiTheme="minorBidi" w:cstheme="minorBidi"/>
          <w:i/>
          <w:lang w:bidi="he-IL"/>
        </w:rPr>
        <w:t>Beit Ha-mikdash</w:t>
      </w:r>
      <w:r w:rsidRPr="00676E75">
        <w:rPr>
          <w:rFonts w:asciiTheme="minorBidi" w:hAnsiTheme="minorBidi" w:cstheme="minorBidi"/>
          <w:iCs/>
          <w:lang w:bidi="he-IL"/>
        </w:rPr>
        <w:t>, symbolizing that the written text of the Torah is “off-limits,” dictated by God without any input from scholars</w:t>
      </w:r>
      <w:proofErr w:type="gramStart"/>
      <w:r w:rsidRPr="00676E75">
        <w:rPr>
          <w:rFonts w:asciiTheme="minorBidi" w:hAnsiTheme="minorBidi" w:cstheme="minorBidi"/>
          <w:iCs/>
          <w:lang w:bidi="he-IL"/>
        </w:rPr>
        <w:t xml:space="preserve">.  </w:t>
      </w:r>
      <w:proofErr w:type="gramEnd"/>
      <w:r w:rsidRPr="00676E75">
        <w:rPr>
          <w:rFonts w:asciiTheme="minorBidi" w:hAnsiTheme="minorBidi" w:cstheme="minorBidi"/>
          <w:iCs/>
          <w:lang w:bidi="he-IL"/>
        </w:rPr>
        <w:t xml:space="preserve">The </w:t>
      </w:r>
      <w:r w:rsidRPr="00676E75">
        <w:rPr>
          <w:rFonts w:asciiTheme="minorBidi" w:hAnsiTheme="minorBidi" w:cstheme="minorBidi"/>
          <w:i/>
          <w:iCs/>
          <w:lang w:bidi="he-IL"/>
        </w:rPr>
        <w:t>menorah</w:t>
      </w:r>
      <w:r w:rsidRPr="00676E75">
        <w:rPr>
          <w:rFonts w:asciiTheme="minorBidi" w:hAnsiTheme="minorBidi" w:cstheme="minorBidi"/>
          <w:lang w:bidi="he-IL"/>
        </w:rPr>
        <w:t xml:space="preserve">, by contrast, was </w:t>
      </w:r>
      <w:proofErr w:type="gramStart"/>
      <w:r w:rsidRPr="00676E75">
        <w:rPr>
          <w:rFonts w:asciiTheme="minorBidi" w:hAnsiTheme="minorBidi" w:cstheme="minorBidi"/>
          <w:lang w:bidi="he-IL"/>
        </w:rPr>
        <w:t>handled</w:t>
      </w:r>
      <w:proofErr w:type="gramEnd"/>
      <w:r w:rsidRPr="00676E75">
        <w:rPr>
          <w:rFonts w:asciiTheme="minorBidi" w:hAnsiTheme="minorBidi" w:cstheme="minorBidi"/>
          <w:lang w:bidi="he-IL"/>
        </w:rPr>
        <w:t xml:space="preserve"> and kindled by the </w:t>
      </w:r>
      <w:r w:rsidRPr="00676E75">
        <w:rPr>
          <w:rFonts w:asciiTheme="minorBidi" w:hAnsiTheme="minorBidi" w:cstheme="minorBidi"/>
          <w:i/>
          <w:iCs/>
          <w:lang w:bidi="he-IL"/>
        </w:rPr>
        <w:t>kohanim</w:t>
      </w:r>
      <w:r w:rsidRPr="00676E75">
        <w:rPr>
          <w:rFonts w:asciiTheme="minorBidi" w:hAnsiTheme="minorBidi" w:cstheme="minorBidi"/>
          <w:lang w:bidi="he-IL"/>
        </w:rPr>
        <w:t xml:space="preserve">, representing the process of </w:t>
      </w:r>
      <w:r w:rsidRPr="00676E75">
        <w:rPr>
          <w:rFonts w:asciiTheme="minorBidi" w:hAnsiTheme="minorBidi" w:cstheme="minorBidi"/>
          <w:i/>
          <w:lang w:bidi="he-IL"/>
        </w:rPr>
        <w:t>Torah she-be-al peh</w:t>
      </w:r>
      <w:r w:rsidRPr="00676E75">
        <w:rPr>
          <w:rFonts w:asciiTheme="minorBidi" w:hAnsiTheme="minorBidi" w:cstheme="minorBidi"/>
          <w:iCs/>
          <w:lang w:bidi="he-IL"/>
        </w:rPr>
        <w:t xml:space="preserve">, the code of law developed by the scholars based on the principles of halakhic analysis and decision-making.  (Rav Sorotzkin further notes that whereas Moshe, who brought us the written text of the Torah, is associated with the rigid written Torah, Aharon is commonly associated with the oral tradition.)  </w:t>
      </w:r>
      <w:r w:rsidRPr="00676E75">
        <w:rPr>
          <w:rFonts w:asciiTheme="minorBidi" w:hAnsiTheme="minorBidi" w:cstheme="minorBidi"/>
          <w:iCs/>
          <w:lang w:bidi="he-IL"/>
        </w:rPr>
        <w:lastRenderedPageBreak/>
        <w:t xml:space="preserve">Accordingly, Rav Sorotzkin suggests, when the </w:t>
      </w:r>
      <w:r w:rsidRPr="00676E75">
        <w:rPr>
          <w:rFonts w:asciiTheme="minorBidi" w:hAnsiTheme="minorBidi" w:cstheme="minorBidi"/>
          <w:i/>
          <w:lang w:bidi="he-IL"/>
        </w:rPr>
        <w:t>Sifrei</w:t>
      </w:r>
      <w:r w:rsidRPr="00676E75">
        <w:rPr>
          <w:rFonts w:asciiTheme="minorBidi" w:hAnsiTheme="minorBidi" w:cstheme="minorBidi"/>
          <w:iCs/>
          <w:lang w:bidi="he-IL"/>
        </w:rPr>
        <w:t xml:space="preserve"> expresses praise for Aharon “</w:t>
      </w:r>
      <w:r w:rsidRPr="00676E75">
        <w:rPr>
          <w:rFonts w:asciiTheme="minorBidi" w:hAnsiTheme="minorBidi" w:cstheme="minorBidi"/>
          <w:i/>
          <w:lang w:bidi="he-IL"/>
        </w:rPr>
        <w:t>she-lo shina</w:t>
      </w:r>
      <w:r w:rsidRPr="00676E75">
        <w:rPr>
          <w:rFonts w:asciiTheme="minorBidi" w:hAnsiTheme="minorBidi" w:cstheme="minorBidi"/>
          <w:iCs/>
          <w:lang w:bidi="he-IL"/>
        </w:rPr>
        <w:t xml:space="preserve">,” for not deviating, it speaks of the care and concern that is required in the process of developing the </w:t>
      </w:r>
      <w:r w:rsidRPr="00676E75">
        <w:rPr>
          <w:rFonts w:asciiTheme="minorBidi" w:hAnsiTheme="minorBidi" w:cstheme="minorBidi"/>
          <w:i/>
          <w:lang w:bidi="he-IL"/>
        </w:rPr>
        <w:t>Torah she-be-al peh</w:t>
      </w:r>
      <w:proofErr w:type="gramStart"/>
      <w:r w:rsidRPr="00676E75">
        <w:rPr>
          <w:rFonts w:asciiTheme="minorBidi" w:hAnsiTheme="minorBidi" w:cstheme="minorBidi"/>
          <w:iCs/>
          <w:lang w:bidi="he-IL"/>
        </w:rPr>
        <w:t xml:space="preserve">.  </w:t>
      </w:r>
      <w:proofErr w:type="gramEnd"/>
      <w:r w:rsidRPr="00676E75">
        <w:rPr>
          <w:rFonts w:asciiTheme="minorBidi" w:hAnsiTheme="minorBidi" w:cstheme="minorBidi"/>
          <w:iCs/>
          <w:lang w:bidi="he-IL"/>
        </w:rPr>
        <w:t>While scholars must analyze the material and arrive at conclusions based on their own understanding and insight, utilizing their creativity and critical thinking skills, they must ensure not to “deviate” from the intent of the Torah</w:t>
      </w:r>
      <w:proofErr w:type="gramStart"/>
      <w:r w:rsidRPr="00676E75">
        <w:rPr>
          <w:rFonts w:asciiTheme="minorBidi" w:hAnsiTheme="minorBidi" w:cstheme="minorBidi"/>
          <w:iCs/>
          <w:lang w:bidi="he-IL"/>
        </w:rPr>
        <w:t xml:space="preserve">.  </w:t>
      </w:r>
      <w:proofErr w:type="gramEnd"/>
      <w:r w:rsidRPr="00676E75">
        <w:rPr>
          <w:rFonts w:asciiTheme="minorBidi" w:hAnsiTheme="minorBidi" w:cstheme="minorBidi"/>
          <w:iCs/>
          <w:lang w:bidi="he-IL"/>
        </w:rPr>
        <w:t>The creative process of “kindling” the “</w:t>
      </w:r>
      <w:r w:rsidRPr="00676E75">
        <w:rPr>
          <w:rFonts w:asciiTheme="minorBidi" w:hAnsiTheme="minorBidi" w:cstheme="minorBidi"/>
          <w:i/>
          <w:lang w:bidi="he-IL"/>
        </w:rPr>
        <w:t>menorah</w:t>
      </w:r>
      <w:r w:rsidRPr="00676E75">
        <w:rPr>
          <w:rFonts w:asciiTheme="minorBidi" w:hAnsiTheme="minorBidi" w:cstheme="minorBidi"/>
          <w:iCs/>
          <w:lang w:bidi="he-IL"/>
        </w:rPr>
        <w:t xml:space="preserve">,” at arriving at new insights and understandings of the Torah, must be undertaken within the limits of the principles of </w:t>
      </w:r>
      <w:r w:rsidRPr="00676E75">
        <w:rPr>
          <w:rFonts w:asciiTheme="minorBidi" w:hAnsiTheme="minorBidi" w:cstheme="minorBidi"/>
          <w:i/>
          <w:lang w:bidi="he-IL"/>
        </w:rPr>
        <w:t>Torah she-be-al peh</w:t>
      </w:r>
      <w:r w:rsidRPr="00676E75">
        <w:rPr>
          <w:rFonts w:asciiTheme="minorBidi" w:hAnsiTheme="minorBidi" w:cstheme="minorBidi"/>
          <w:iCs/>
          <w:lang w:bidi="he-IL"/>
        </w:rPr>
        <w:t xml:space="preserve"> that have been transmitted through the ages</w:t>
      </w:r>
      <w:proofErr w:type="gramStart"/>
      <w:r w:rsidRPr="00676E75">
        <w:rPr>
          <w:rFonts w:asciiTheme="minorBidi" w:hAnsiTheme="minorBidi" w:cstheme="minorBidi"/>
          <w:iCs/>
          <w:lang w:bidi="he-IL"/>
        </w:rPr>
        <w:t xml:space="preserve">.  </w:t>
      </w:r>
      <w:proofErr w:type="gramEnd"/>
      <w:r w:rsidRPr="00676E75">
        <w:rPr>
          <w:rFonts w:asciiTheme="minorBidi" w:hAnsiTheme="minorBidi" w:cstheme="minorBidi"/>
          <w:iCs/>
          <w:lang w:bidi="he-IL"/>
        </w:rPr>
        <w:t xml:space="preserve">The </w:t>
      </w:r>
      <w:r w:rsidRPr="00676E75">
        <w:rPr>
          <w:rFonts w:asciiTheme="minorBidi" w:hAnsiTheme="minorBidi" w:cstheme="minorBidi"/>
          <w:i/>
          <w:lang w:bidi="he-IL"/>
        </w:rPr>
        <w:t>Sifrei</w:t>
      </w:r>
      <w:r w:rsidRPr="00676E75">
        <w:rPr>
          <w:rFonts w:asciiTheme="minorBidi" w:hAnsiTheme="minorBidi" w:cstheme="minorBidi"/>
          <w:iCs/>
          <w:lang w:bidi="he-IL"/>
        </w:rPr>
        <w:t xml:space="preserve">’s comment, then, speaks of the delicate balance that must </w:t>
      </w:r>
      <w:proofErr w:type="gramStart"/>
      <w:r w:rsidRPr="00676E75">
        <w:rPr>
          <w:rFonts w:asciiTheme="minorBidi" w:hAnsiTheme="minorBidi" w:cstheme="minorBidi"/>
          <w:iCs/>
          <w:lang w:bidi="he-IL"/>
        </w:rPr>
        <w:t>be maintained</w:t>
      </w:r>
      <w:proofErr w:type="gramEnd"/>
      <w:r w:rsidRPr="00676E75">
        <w:rPr>
          <w:rFonts w:asciiTheme="minorBidi" w:hAnsiTheme="minorBidi" w:cstheme="minorBidi"/>
          <w:iCs/>
          <w:lang w:bidi="he-IL"/>
        </w:rPr>
        <w:t xml:space="preserve"> between scholarly creativity and fealty to tradition, instructing that the “light” of Torah scholarship must be “kindled” within the boundaries of accepted Torah principles, without ever deviating from them.</w:t>
      </w:r>
    </w:p>
    <w:p w14:paraId="7FEB90E7" w14:textId="77777777" w:rsidR="00676E75" w:rsidRPr="00676E75" w:rsidRDefault="00676E75" w:rsidP="00676E75">
      <w:pPr>
        <w:jc w:val="both"/>
        <w:rPr>
          <w:rFonts w:asciiTheme="minorBidi" w:hAnsiTheme="minorBidi" w:cstheme="minorBidi"/>
          <w:iCs/>
          <w:lang w:bidi="he-IL"/>
        </w:rPr>
      </w:pPr>
    </w:p>
    <w:p w14:paraId="0B22E56F" w14:textId="6DE84076" w:rsidR="00676E75" w:rsidRPr="00861C81" w:rsidRDefault="00676E75" w:rsidP="00861C81">
      <w:pPr>
        <w:jc w:val="both"/>
        <w:rPr>
          <w:rFonts w:asciiTheme="minorBidi" w:hAnsiTheme="minorBidi" w:cstheme="minorBidi"/>
          <w:iCs/>
          <w:lang w:bidi="he-IL"/>
        </w:rPr>
      </w:pPr>
      <w:r w:rsidRPr="00861C81">
        <w:rPr>
          <w:rFonts w:asciiTheme="minorBidi" w:hAnsiTheme="minorBidi" w:cstheme="minorBidi"/>
          <w:iCs/>
          <w:lang w:bidi="he-IL"/>
        </w:rPr>
        <w:t>Tuesday</w:t>
      </w:r>
    </w:p>
    <w:p w14:paraId="46A5055E" w14:textId="77777777" w:rsidR="00676E75" w:rsidRPr="00861C81" w:rsidRDefault="00676E75" w:rsidP="00861C81">
      <w:pPr>
        <w:jc w:val="both"/>
        <w:rPr>
          <w:rFonts w:asciiTheme="minorBidi" w:hAnsiTheme="minorBidi" w:cstheme="minorBidi"/>
          <w:iCs/>
          <w:lang w:bidi="he-IL"/>
        </w:rPr>
      </w:pPr>
    </w:p>
    <w:p w14:paraId="04E504DA" w14:textId="77777777" w:rsidR="00861C81" w:rsidRDefault="00861C81" w:rsidP="00861C81">
      <w:pPr>
        <w:jc w:val="both"/>
        <w:rPr>
          <w:rFonts w:asciiTheme="minorBidi" w:hAnsiTheme="minorBidi" w:cstheme="minorBidi"/>
          <w:iCs/>
          <w:lang w:bidi="he-IL"/>
        </w:rPr>
      </w:pPr>
      <w:r w:rsidRPr="00861C81">
        <w:rPr>
          <w:rFonts w:asciiTheme="minorBidi" w:hAnsiTheme="minorBidi" w:cstheme="minorBidi"/>
          <w:iCs/>
          <w:lang w:bidi="he-IL"/>
        </w:rPr>
        <w:tab/>
        <w:t xml:space="preserve">In Rashi’s opening comments to Parashat Behaalotekha, he offers an explanation, based on the Midrash, for the connection between the opening verses of this </w:t>
      </w:r>
      <w:r w:rsidRPr="00861C81">
        <w:rPr>
          <w:rFonts w:asciiTheme="minorBidi" w:hAnsiTheme="minorBidi" w:cstheme="minorBidi"/>
          <w:i/>
          <w:lang w:bidi="he-IL"/>
        </w:rPr>
        <w:t>parasha</w:t>
      </w:r>
      <w:r w:rsidRPr="00861C81">
        <w:rPr>
          <w:rFonts w:asciiTheme="minorBidi" w:hAnsiTheme="minorBidi" w:cstheme="minorBidi"/>
          <w:iCs/>
          <w:lang w:bidi="he-IL"/>
        </w:rPr>
        <w:t xml:space="preserve"> and the concluding section of the previous </w:t>
      </w:r>
      <w:r w:rsidRPr="00861C81">
        <w:rPr>
          <w:rFonts w:asciiTheme="minorBidi" w:hAnsiTheme="minorBidi" w:cstheme="minorBidi"/>
          <w:i/>
          <w:lang w:bidi="he-IL"/>
        </w:rPr>
        <w:t>parasha</w:t>
      </w:r>
      <w:r w:rsidRPr="00861C81">
        <w:rPr>
          <w:rFonts w:asciiTheme="minorBidi" w:hAnsiTheme="minorBidi" w:cstheme="minorBidi"/>
          <w:iCs/>
          <w:lang w:bidi="he-IL"/>
        </w:rPr>
        <w:t>, Parashat Naso</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 xml:space="preserve">The previous </w:t>
      </w:r>
      <w:r w:rsidRPr="00861C81">
        <w:rPr>
          <w:rFonts w:asciiTheme="minorBidi" w:hAnsiTheme="minorBidi" w:cstheme="minorBidi"/>
          <w:i/>
          <w:lang w:bidi="he-IL"/>
        </w:rPr>
        <w:t>parasha</w:t>
      </w:r>
      <w:r w:rsidRPr="00861C81">
        <w:rPr>
          <w:rFonts w:asciiTheme="minorBidi" w:hAnsiTheme="minorBidi" w:cstheme="minorBidi"/>
          <w:iCs/>
          <w:lang w:bidi="he-IL"/>
        </w:rPr>
        <w:t xml:space="preserve"> ended with the description of the lavish gifts and sacrifices brought by the </w:t>
      </w:r>
      <w:r w:rsidRPr="00861C81">
        <w:rPr>
          <w:rFonts w:asciiTheme="minorBidi" w:hAnsiTheme="minorBidi" w:cstheme="minorBidi"/>
          <w:i/>
          <w:lang w:bidi="he-IL"/>
        </w:rPr>
        <w:t>nesi’im</w:t>
      </w:r>
      <w:r w:rsidRPr="00861C81">
        <w:rPr>
          <w:rFonts w:asciiTheme="minorBidi" w:hAnsiTheme="minorBidi" w:cstheme="minorBidi"/>
          <w:iCs/>
          <w:lang w:bidi="he-IL"/>
        </w:rPr>
        <w:t xml:space="preserve"> (tribal leaders) to celebrate the </w:t>
      </w:r>
      <w:r w:rsidRPr="00861C81">
        <w:rPr>
          <w:rFonts w:asciiTheme="minorBidi" w:hAnsiTheme="minorBidi" w:cstheme="minorBidi"/>
          <w:i/>
          <w:lang w:bidi="he-IL"/>
        </w:rPr>
        <w:t>Mishkan</w:t>
      </w:r>
      <w:r w:rsidRPr="00861C81">
        <w:rPr>
          <w:rFonts w:asciiTheme="minorBidi" w:hAnsiTheme="minorBidi" w:cstheme="minorBidi"/>
          <w:iCs/>
          <w:lang w:bidi="he-IL"/>
        </w:rPr>
        <w:t xml:space="preserve">’s inauguration, and Parashat Behaalotekha begins with God’s instructions to Aharon regarding the daily kindling of the </w:t>
      </w:r>
      <w:r w:rsidRPr="00861C81">
        <w:rPr>
          <w:rFonts w:asciiTheme="minorBidi" w:hAnsiTheme="minorBidi" w:cstheme="minorBidi"/>
          <w:i/>
          <w:lang w:bidi="he-IL"/>
        </w:rPr>
        <w:t>menorah</w:t>
      </w:r>
      <w:r w:rsidRPr="00861C81">
        <w:rPr>
          <w:rFonts w:asciiTheme="minorBidi" w:hAnsiTheme="minorBidi" w:cstheme="minorBidi"/>
          <w:iCs/>
          <w:lang w:bidi="he-IL"/>
        </w:rPr>
        <w:t xml:space="preserve"> in the </w:t>
      </w:r>
      <w:r w:rsidRPr="00861C81">
        <w:rPr>
          <w:rFonts w:asciiTheme="minorBidi" w:hAnsiTheme="minorBidi" w:cstheme="minorBidi"/>
          <w:i/>
          <w:lang w:bidi="he-IL"/>
        </w:rPr>
        <w:t>Mishkan</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 xml:space="preserve">Rashi explains that Aharon was distraught over having not participated in the special offerings of the </w:t>
      </w:r>
      <w:r w:rsidRPr="00861C81">
        <w:rPr>
          <w:rFonts w:asciiTheme="minorBidi" w:hAnsiTheme="minorBidi" w:cstheme="minorBidi"/>
          <w:i/>
          <w:lang w:bidi="he-IL"/>
        </w:rPr>
        <w:t>nesi’im</w:t>
      </w:r>
      <w:r w:rsidRPr="00861C81">
        <w:rPr>
          <w:rFonts w:asciiTheme="minorBidi" w:hAnsiTheme="minorBidi" w:cstheme="minorBidi"/>
          <w:iCs/>
          <w:lang w:bidi="he-IL"/>
        </w:rPr>
        <w:t xml:space="preserve">, and so God sought to encourage Aharon by reminding him of the great privilege he had to kindle the </w:t>
      </w:r>
      <w:r w:rsidRPr="00861C81">
        <w:rPr>
          <w:rFonts w:asciiTheme="minorBidi" w:hAnsiTheme="minorBidi" w:cstheme="minorBidi"/>
          <w:i/>
          <w:lang w:bidi="he-IL"/>
        </w:rPr>
        <w:t>menorah</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 xml:space="preserve">God was telling Aharon, in Rashi’s words, “Yours is greater than theirs” – meaning, he had a greater share than the </w:t>
      </w:r>
      <w:r w:rsidRPr="00861C81">
        <w:rPr>
          <w:rFonts w:asciiTheme="minorBidi" w:hAnsiTheme="minorBidi" w:cstheme="minorBidi"/>
          <w:i/>
          <w:lang w:bidi="he-IL"/>
        </w:rPr>
        <w:t>nesi’im</w:t>
      </w:r>
      <w:r w:rsidRPr="00861C81">
        <w:rPr>
          <w:rFonts w:asciiTheme="minorBidi" w:hAnsiTheme="minorBidi" w:cstheme="minorBidi"/>
          <w:iCs/>
          <w:lang w:bidi="he-IL"/>
        </w:rPr>
        <w:t xml:space="preserve">, as his role included the daily kindling in the </w:t>
      </w:r>
      <w:r w:rsidRPr="00861C81">
        <w:rPr>
          <w:rFonts w:asciiTheme="minorBidi" w:hAnsiTheme="minorBidi" w:cstheme="minorBidi"/>
          <w:i/>
          <w:lang w:bidi="he-IL"/>
        </w:rPr>
        <w:t>Mishkan</w:t>
      </w:r>
      <w:r w:rsidRPr="00861C81">
        <w:rPr>
          <w:rFonts w:asciiTheme="minorBidi" w:hAnsiTheme="minorBidi" w:cstheme="minorBidi"/>
          <w:iCs/>
          <w:lang w:bidi="he-IL"/>
        </w:rPr>
        <w:t>.</w:t>
      </w:r>
    </w:p>
    <w:p w14:paraId="32B853CC" w14:textId="77777777" w:rsidR="001817A3" w:rsidRPr="00861C81" w:rsidRDefault="001817A3" w:rsidP="00861C81">
      <w:pPr>
        <w:jc w:val="both"/>
        <w:rPr>
          <w:rFonts w:asciiTheme="minorBidi" w:hAnsiTheme="minorBidi" w:cstheme="minorBidi"/>
          <w:iCs/>
          <w:lang w:bidi="he-IL"/>
        </w:rPr>
      </w:pPr>
    </w:p>
    <w:p w14:paraId="60F7C389" w14:textId="77777777" w:rsidR="00861C81" w:rsidRDefault="00861C81" w:rsidP="00861C81">
      <w:pPr>
        <w:jc w:val="both"/>
        <w:rPr>
          <w:rFonts w:asciiTheme="minorBidi" w:hAnsiTheme="minorBidi" w:cstheme="minorBidi"/>
          <w:iCs/>
          <w:lang w:bidi="he-IL"/>
        </w:rPr>
      </w:pPr>
      <w:r w:rsidRPr="00861C81">
        <w:rPr>
          <w:rFonts w:asciiTheme="minorBidi" w:hAnsiTheme="minorBidi" w:cstheme="minorBidi"/>
          <w:iCs/>
          <w:lang w:bidi="he-IL"/>
        </w:rPr>
        <w:tab/>
        <w:t xml:space="preserve">The </w:t>
      </w:r>
      <w:r w:rsidRPr="00861C81">
        <w:rPr>
          <w:rFonts w:asciiTheme="minorBidi" w:hAnsiTheme="minorBidi" w:cstheme="minorBidi"/>
          <w:i/>
          <w:lang w:bidi="he-IL"/>
        </w:rPr>
        <w:t>Midrash Tanchuma</w:t>
      </w:r>
      <w:r w:rsidRPr="00861C81">
        <w:rPr>
          <w:rFonts w:asciiTheme="minorBidi" w:hAnsiTheme="minorBidi" w:cstheme="minorBidi"/>
          <w:iCs/>
          <w:lang w:bidi="he-IL"/>
        </w:rPr>
        <w:t xml:space="preserve">, however, formulates God’s response differently, stating that God was telling Aharon, “The sacrifices – as long as the Temple stands, they are practiced, but the candles will always shine toward the front of the </w:t>
      </w:r>
      <w:r w:rsidRPr="00861C81">
        <w:rPr>
          <w:rFonts w:asciiTheme="minorBidi" w:hAnsiTheme="minorBidi" w:cstheme="minorBidi"/>
          <w:i/>
          <w:lang w:bidi="he-IL"/>
        </w:rPr>
        <w:t>menorah</w:t>
      </w:r>
      <w:r w:rsidRPr="00861C81">
        <w:rPr>
          <w:rFonts w:asciiTheme="minorBidi" w:hAnsiTheme="minorBidi" w:cstheme="minorBidi"/>
          <w:iCs/>
          <w:lang w:bidi="he-IL"/>
        </w:rPr>
        <w:t xml:space="preserve">.”  According to this version, God encouraged Aharon by pointing to the fact that the </w:t>
      </w:r>
      <w:r w:rsidRPr="00861C81">
        <w:rPr>
          <w:rFonts w:asciiTheme="minorBidi" w:hAnsiTheme="minorBidi" w:cstheme="minorBidi"/>
          <w:i/>
          <w:lang w:bidi="he-IL"/>
        </w:rPr>
        <w:t>mitzva</w:t>
      </w:r>
      <w:r w:rsidRPr="00861C81">
        <w:rPr>
          <w:rFonts w:asciiTheme="minorBidi" w:hAnsiTheme="minorBidi" w:cstheme="minorBidi"/>
          <w:iCs/>
          <w:lang w:bidi="he-IL"/>
        </w:rPr>
        <w:t xml:space="preserve"> of kindling of the </w:t>
      </w:r>
      <w:r w:rsidRPr="00861C81">
        <w:rPr>
          <w:rFonts w:asciiTheme="minorBidi" w:hAnsiTheme="minorBidi" w:cstheme="minorBidi"/>
          <w:i/>
          <w:lang w:bidi="he-IL"/>
        </w:rPr>
        <w:t>menorah</w:t>
      </w:r>
      <w:r w:rsidRPr="00861C81">
        <w:rPr>
          <w:rFonts w:asciiTheme="minorBidi" w:hAnsiTheme="minorBidi" w:cstheme="minorBidi"/>
          <w:iCs/>
          <w:lang w:bidi="he-IL"/>
        </w:rPr>
        <w:t xml:space="preserve"> continues even after the destruction of the </w:t>
      </w:r>
      <w:r w:rsidRPr="00861C81">
        <w:rPr>
          <w:rFonts w:asciiTheme="minorBidi" w:hAnsiTheme="minorBidi" w:cstheme="minorBidi"/>
          <w:i/>
          <w:lang w:bidi="he-IL"/>
        </w:rPr>
        <w:t>Beit Ha-mikdash</w:t>
      </w:r>
      <w:r w:rsidRPr="00861C81">
        <w:rPr>
          <w:rFonts w:asciiTheme="minorBidi" w:hAnsiTheme="minorBidi" w:cstheme="minorBidi"/>
          <w:iCs/>
          <w:lang w:bidi="he-IL"/>
        </w:rPr>
        <w:t xml:space="preserve">, whereas the sacrifices – such as those offered by the </w:t>
      </w:r>
      <w:r w:rsidRPr="00861C81">
        <w:rPr>
          <w:rFonts w:asciiTheme="minorBidi" w:hAnsiTheme="minorBidi" w:cstheme="minorBidi"/>
          <w:i/>
          <w:lang w:bidi="he-IL"/>
        </w:rPr>
        <w:t>nesi’im</w:t>
      </w:r>
      <w:r w:rsidRPr="00861C81">
        <w:rPr>
          <w:rFonts w:asciiTheme="minorBidi" w:hAnsiTheme="minorBidi" w:cstheme="minorBidi"/>
          <w:iCs/>
          <w:lang w:bidi="he-IL"/>
        </w:rPr>
        <w:t xml:space="preserve"> – are offered only as long as the Temple stands</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 xml:space="preserve">The question naturally arises as to how the Midrash could posit that the </w:t>
      </w:r>
      <w:r w:rsidRPr="00861C81">
        <w:rPr>
          <w:rFonts w:asciiTheme="minorBidi" w:hAnsiTheme="minorBidi" w:cstheme="minorBidi"/>
          <w:i/>
          <w:lang w:bidi="he-IL"/>
        </w:rPr>
        <w:t>mitzva</w:t>
      </w:r>
      <w:r w:rsidRPr="00861C81">
        <w:rPr>
          <w:rFonts w:asciiTheme="minorBidi" w:hAnsiTheme="minorBidi" w:cstheme="minorBidi"/>
          <w:iCs/>
          <w:lang w:bidi="he-IL"/>
        </w:rPr>
        <w:t xml:space="preserve"> of kindling the lights of the </w:t>
      </w:r>
      <w:r w:rsidRPr="00861C81">
        <w:rPr>
          <w:rFonts w:asciiTheme="minorBidi" w:hAnsiTheme="minorBidi" w:cstheme="minorBidi"/>
          <w:i/>
          <w:lang w:bidi="he-IL"/>
        </w:rPr>
        <w:t>menorah</w:t>
      </w:r>
      <w:r w:rsidRPr="00861C81">
        <w:rPr>
          <w:rFonts w:asciiTheme="minorBidi" w:hAnsiTheme="minorBidi" w:cstheme="minorBidi"/>
          <w:iCs/>
          <w:lang w:bidi="he-IL"/>
        </w:rPr>
        <w:t xml:space="preserve"> continued even after the destruction of the </w:t>
      </w:r>
      <w:r w:rsidRPr="00861C81">
        <w:rPr>
          <w:rFonts w:asciiTheme="minorBidi" w:hAnsiTheme="minorBidi" w:cstheme="minorBidi"/>
          <w:i/>
          <w:lang w:bidi="he-IL"/>
        </w:rPr>
        <w:t>Beit Ha-mikdash</w:t>
      </w:r>
      <w:r w:rsidRPr="00861C81">
        <w:rPr>
          <w:rFonts w:asciiTheme="minorBidi" w:hAnsiTheme="minorBidi" w:cstheme="minorBidi"/>
          <w:iCs/>
          <w:lang w:bidi="he-IL"/>
        </w:rPr>
        <w:t>.</w:t>
      </w:r>
    </w:p>
    <w:p w14:paraId="3CD9F3FD" w14:textId="77777777" w:rsidR="001817A3" w:rsidRPr="00861C81" w:rsidRDefault="001817A3" w:rsidP="00861C81">
      <w:pPr>
        <w:jc w:val="both"/>
        <w:rPr>
          <w:rFonts w:asciiTheme="minorBidi" w:hAnsiTheme="minorBidi" w:cstheme="minorBidi"/>
          <w:iCs/>
          <w:lang w:bidi="he-IL"/>
        </w:rPr>
      </w:pPr>
    </w:p>
    <w:p w14:paraId="1C153C48" w14:textId="77777777" w:rsidR="00861C81" w:rsidRDefault="00861C81" w:rsidP="00861C81">
      <w:pPr>
        <w:jc w:val="both"/>
        <w:rPr>
          <w:rFonts w:asciiTheme="minorBidi" w:hAnsiTheme="minorBidi" w:cstheme="minorBidi"/>
          <w:iCs/>
          <w:lang w:bidi="he-IL"/>
        </w:rPr>
      </w:pPr>
      <w:r w:rsidRPr="00861C81">
        <w:rPr>
          <w:rFonts w:asciiTheme="minorBidi" w:hAnsiTheme="minorBidi" w:cstheme="minorBidi"/>
          <w:iCs/>
          <w:lang w:bidi="he-IL"/>
        </w:rPr>
        <w:tab/>
        <w:t xml:space="preserve">The Ramban famously explains the Midrash’s comments as a reference to the Chanukah candle lighting, a </w:t>
      </w:r>
      <w:r w:rsidRPr="00861C81">
        <w:rPr>
          <w:rFonts w:asciiTheme="minorBidi" w:hAnsiTheme="minorBidi" w:cstheme="minorBidi"/>
          <w:i/>
          <w:lang w:bidi="he-IL"/>
        </w:rPr>
        <w:t>mitzva</w:t>
      </w:r>
      <w:r w:rsidRPr="00861C81">
        <w:rPr>
          <w:rFonts w:asciiTheme="minorBidi" w:hAnsiTheme="minorBidi" w:cstheme="minorBidi"/>
          <w:iCs/>
          <w:lang w:bidi="he-IL"/>
        </w:rPr>
        <w:t xml:space="preserve"> which is observed even after the Temple’s destruction, and which, in a sense, reenacts the kindling of the </w:t>
      </w:r>
      <w:r w:rsidRPr="00861C81">
        <w:rPr>
          <w:rFonts w:asciiTheme="minorBidi" w:hAnsiTheme="minorBidi" w:cstheme="minorBidi"/>
          <w:i/>
          <w:lang w:bidi="he-IL"/>
        </w:rPr>
        <w:t>menorah</w:t>
      </w:r>
      <w:r w:rsidRPr="00861C81">
        <w:rPr>
          <w:rFonts w:asciiTheme="minorBidi" w:hAnsiTheme="minorBidi" w:cstheme="minorBidi"/>
          <w:iCs/>
          <w:lang w:bidi="he-IL"/>
        </w:rPr>
        <w:t xml:space="preserve"> in the </w:t>
      </w:r>
      <w:r w:rsidRPr="00861C81">
        <w:rPr>
          <w:rFonts w:asciiTheme="minorBidi" w:hAnsiTheme="minorBidi" w:cstheme="minorBidi"/>
          <w:i/>
          <w:lang w:bidi="he-IL"/>
        </w:rPr>
        <w:t>Beit Ha-mikdash</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 xml:space="preserve">The victory celebrated on Chanukah was wrought by Aharon’s descendants, the Hasmonean family of </w:t>
      </w:r>
      <w:r w:rsidRPr="00861C81">
        <w:rPr>
          <w:rFonts w:asciiTheme="minorBidi" w:hAnsiTheme="minorBidi" w:cstheme="minorBidi"/>
          <w:i/>
          <w:lang w:bidi="he-IL"/>
        </w:rPr>
        <w:t>kohanim</w:t>
      </w:r>
      <w:r w:rsidRPr="00861C81">
        <w:rPr>
          <w:rFonts w:asciiTheme="minorBidi" w:hAnsiTheme="minorBidi" w:cstheme="minorBidi"/>
          <w:iCs/>
          <w:lang w:bidi="he-IL"/>
        </w:rPr>
        <w:t>, and thus God encouraged Aharon by informing him that his descendants would defeat the Greeks and institute a ritual – the kindling of the Chanukah lights – which would be observed forever</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 xml:space="preserve">The Ramban cites a Midrashic text – the </w:t>
      </w:r>
      <w:r w:rsidRPr="00861C81">
        <w:rPr>
          <w:rFonts w:asciiTheme="minorBidi" w:hAnsiTheme="minorBidi" w:cstheme="minorBidi"/>
          <w:i/>
          <w:lang w:bidi="he-IL"/>
        </w:rPr>
        <w:t>Megilat Setarim</w:t>
      </w:r>
      <w:r w:rsidRPr="00861C81">
        <w:rPr>
          <w:rFonts w:asciiTheme="minorBidi" w:hAnsiTheme="minorBidi" w:cstheme="minorBidi"/>
          <w:iCs/>
          <w:lang w:bidi="he-IL"/>
        </w:rPr>
        <w:t xml:space="preserve"> by Rav Nissim </w:t>
      </w:r>
      <w:r w:rsidRPr="00861C81">
        <w:rPr>
          <w:rFonts w:asciiTheme="minorBidi" w:hAnsiTheme="minorBidi" w:cstheme="minorBidi"/>
          <w:iCs/>
          <w:lang w:bidi="he-IL"/>
        </w:rPr>
        <w:lastRenderedPageBreak/>
        <w:t xml:space="preserve">Gaon – as stating explicitly that this was God’s response to Aharon, and the Ramban asserts that this is the intent of the </w:t>
      </w:r>
      <w:r w:rsidRPr="00861C81">
        <w:rPr>
          <w:rFonts w:asciiTheme="minorBidi" w:hAnsiTheme="minorBidi" w:cstheme="minorBidi"/>
          <w:i/>
          <w:lang w:bidi="he-IL"/>
        </w:rPr>
        <w:t>Midrash Tanchuma</w:t>
      </w:r>
      <w:r w:rsidRPr="00861C81">
        <w:rPr>
          <w:rFonts w:asciiTheme="minorBidi" w:hAnsiTheme="minorBidi" w:cstheme="minorBidi"/>
          <w:iCs/>
          <w:lang w:bidi="he-IL"/>
        </w:rPr>
        <w:t>, as well.</w:t>
      </w:r>
    </w:p>
    <w:p w14:paraId="03666A2A" w14:textId="77777777" w:rsidR="001817A3" w:rsidRPr="00861C81" w:rsidRDefault="001817A3" w:rsidP="00861C81">
      <w:pPr>
        <w:jc w:val="both"/>
        <w:rPr>
          <w:rFonts w:asciiTheme="minorBidi" w:hAnsiTheme="minorBidi" w:cstheme="minorBidi"/>
          <w:iCs/>
          <w:lang w:bidi="he-IL"/>
        </w:rPr>
      </w:pPr>
    </w:p>
    <w:p w14:paraId="75B66401" w14:textId="77777777" w:rsidR="00861C81" w:rsidRPr="001652C7" w:rsidRDefault="00861C81" w:rsidP="001652C7">
      <w:pPr>
        <w:jc w:val="both"/>
        <w:rPr>
          <w:rFonts w:asciiTheme="minorBidi" w:hAnsiTheme="minorBidi" w:cstheme="minorBidi"/>
          <w:iCs/>
          <w:lang w:bidi="he-IL"/>
        </w:rPr>
      </w:pPr>
      <w:r w:rsidRPr="00861C81">
        <w:rPr>
          <w:rFonts w:asciiTheme="minorBidi" w:hAnsiTheme="minorBidi" w:cstheme="minorBidi"/>
          <w:iCs/>
          <w:lang w:bidi="he-IL"/>
        </w:rPr>
        <w:tab/>
        <w:t xml:space="preserve">Rav Yehuda Lazarov, in </w:t>
      </w:r>
      <w:r w:rsidRPr="00861C81">
        <w:rPr>
          <w:rFonts w:asciiTheme="minorBidi" w:hAnsiTheme="minorBidi" w:cstheme="minorBidi"/>
          <w:i/>
          <w:lang w:bidi="he-IL"/>
        </w:rPr>
        <w:t xml:space="preserve">Divrei </w:t>
      </w:r>
      <w:proofErr w:type="gramStart"/>
      <w:r w:rsidRPr="00861C81">
        <w:rPr>
          <w:rFonts w:asciiTheme="minorBidi" w:hAnsiTheme="minorBidi" w:cstheme="minorBidi"/>
          <w:i/>
          <w:lang w:bidi="he-IL"/>
        </w:rPr>
        <w:t>Yehuda</w:t>
      </w:r>
      <w:r w:rsidRPr="00861C81">
        <w:rPr>
          <w:rFonts w:asciiTheme="minorBidi" w:hAnsiTheme="minorBidi" w:cstheme="minorBidi"/>
          <w:iCs/>
          <w:lang w:bidi="he-IL"/>
        </w:rPr>
        <w:t>,  offers</w:t>
      </w:r>
      <w:proofErr w:type="gramEnd"/>
      <w:r w:rsidRPr="00861C81">
        <w:rPr>
          <w:rFonts w:asciiTheme="minorBidi" w:hAnsiTheme="minorBidi" w:cstheme="minorBidi"/>
          <w:iCs/>
          <w:lang w:bidi="he-IL"/>
        </w:rPr>
        <w:t xml:space="preserve"> a different explanation of </w:t>
      </w:r>
      <w:proofErr w:type="gramStart"/>
      <w:r w:rsidRPr="00861C81">
        <w:rPr>
          <w:rFonts w:asciiTheme="minorBidi" w:hAnsiTheme="minorBidi" w:cstheme="minorBidi"/>
          <w:iCs/>
          <w:lang w:bidi="he-IL"/>
        </w:rPr>
        <w:t>the</w:t>
      </w:r>
      <w:r w:rsidRPr="00861C81">
        <w:rPr>
          <w:rFonts w:asciiTheme="minorBidi" w:hAnsiTheme="minorBidi" w:cstheme="minorBidi"/>
          <w:i/>
          <w:lang w:bidi="he-IL"/>
        </w:rPr>
        <w:t xml:space="preserve"> Midrash</w:t>
      </w:r>
      <w:proofErr w:type="gramEnd"/>
      <w:r w:rsidRPr="00861C81">
        <w:rPr>
          <w:rFonts w:asciiTheme="minorBidi" w:hAnsiTheme="minorBidi" w:cstheme="minorBidi"/>
          <w:i/>
          <w:lang w:bidi="he-IL"/>
        </w:rPr>
        <w:t xml:space="preserve"> Tanchuma</w:t>
      </w:r>
      <w:r w:rsidRPr="00861C81">
        <w:rPr>
          <w:rFonts w:asciiTheme="minorBidi" w:hAnsiTheme="minorBidi" w:cstheme="minorBidi"/>
          <w:iCs/>
          <w:lang w:bidi="he-IL"/>
        </w:rPr>
        <w:t xml:space="preserve">’s comments, suggesting that it symbolically refers to two different forms of contributions.  Aharon’s envy of the </w:t>
      </w:r>
      <w:r w:rsidRPr="00861C81">
        <w:rPr>
          <w:rFonts w:asciiTheme="minorBidi" w:hAnsiTheme="minorBidi" w:cstheme="minorBidi"/>
          <w:i/>
          <w:lang w:bidi="he-IL"/>
        </w:rPr>
        <w:t>nesi’im</w:t>
      </w:r>
      <w:r w:rsidRPr="00861C81">
        <w:rPr>
          <w:rFonts w:asciiTheme="minorBidi" w:hAnsiTheme="minorBidi" w:cstheme="minorBidi"/>
          <w:iCs/>
          <w:lang w:bidi="he-IL"/>
        </w:rPr>
        <w:t>’s lavish offering represents the reaction that some people have when they see or hear of wealthy philanthropists making large charitable donations</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Those who lack the means to give significant sums of money to charity may at times feel troubled by their inability to make the same impact that their wealthier peers make through their generous contributions</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 xml:space="preserve">God’s response to these feelings of uneasiness is that the impact of the kindling of the </w:t>
      </w:r>
      <w:r w:rsidRPr="00861C81">
        <w:rPr>
          <w:rFonts w:asciiTheme="minorBidi" w:hAnsiTheme="minorBidi" w:cstheme="minorBidi"/>
          <w:i/>
          <w:lang w:bidi="he-IL"/>
        </w:rPr>
        <w:t>menorah</w:t>
      </w:r>
      <w:r w:rsidRPr="00861C81">
        <w:rPr>
          <w:rFonts w:asciiTheme="minorBidi" w:hAnsiTheme="minorBidi" w:cstheme="minorBidi"/>
          <w:iCs/>
          <w:lang w:bidi="he-IL"/>
        </w:rPr>
        <w:t xml:space="preserve"> is even greater, as it endures forever</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 xml:space="preserve">Even those who cannot make an impact through large charitable donations can “illuminate” the world by teaching, </w:t>
      </w:r>
      <w:proofErr w:type="gramStart"/>
      <w:r w:rsidRPr="00861C81">
        <w:rPr>
          <w:rFonts w:asciiTheme="minorBidi" w:hAnsiTheme="minorBidi" w:cstheme="minorBidi"/>
          <w:iCs/>
          <w:lang w:bidi="he-IL"/>
        </w:rPr>
        <w:t>disseminating</w:t>
      </w:r>
      <w:proofErr w:type="gramEnd"/>
      <w:r w:rsidRPr="00861C81">
        <w:rPr>
          <w:rFonts w:asciiTheme="minorBidi" w:hAnsiTheme="minorBidi" w:cstheme="minorBidi"/>
          <w:iCs/>
          <w:lang w:bidi="he-IL"/>
        </w:rPr>
        <w:t xml:space="preserve"> and modeling Torah wisdom.  Financial contributions are limited to specific circumstances, as it is only when people enjoy wealth that they can donate money</w:t>
      </w:r>
      <w:proofErr w:type="gramStart"/>
      <w:r w:rsidRPr="00861C81">
        <w:rPr>
          <w:rFonts w:asciiTheme="minorBidi" w:hAnsiTheme="minorBidi" w:cstheme="minorBidi"/>
          <w:iCs/>
          <w:lang w:bidi="he-IL"/>
        </w:rPr>
        <w:t xml:space="preserve">.  </w:t>
      </w:r>
      <w:proofErr w:type="gramEnd"/>
      <w:r w:rsidRPr="00861C81">
        <w:rPr>
          <w:rFonts w:asciiTheme="minorBidi" w:hAnsiTheme="minorBidi" w:cstheme="minorBidi"/>
          <w:iCs/>
          <w:lang w:bidi="he-IL"/>
        </w:rPr>
        <w:t>But the contributions we make through the example we set, and by teaching and guiding those under our influence, are not confined to any time and place</w:t>
      </w:r>
      <w:proofErr w:type="gramStart"/>
      <w:r w:rsidRPr="00861C81">
        <w:rPr>
          <w:rFonts w:asciiTheme="minorBidi" w:hAnsiTheme="minorBidi" w:cstheme="minorBidi"/>
          <w:iCs/>
          <w:lang w:bidi="he-IL"/>
        </w:rPr>
        <w:t>.  No  matter</w:t>
      </w:r>
      <w:proofErr w:type="gramEnd"/>
      <w:r w:rsidRPr="00861C81">
        <w:rPr>
          <w:rFonts w:asciiTheme="minorBidi" w:hAnsiTheme="minorBidi" w:cstheme="minorBidi"/>
          <w:iCs/>
          <w:lang w:bidi="he-IL"/>
        </w:rPr>
        <w:t xml:space="preserve"> where we find ourselves,  in any situation, we have the ability to “shine,” to radiate goodness and Godliness, and to illuminate the world around us.  As important as it undoubtedly is to share our material blessings with those in need and financially support important causes, we must never overlook the value and importance of the other contributions that we </w:t>
      </w:r>
      <w:r w:rsidRPr="001652C7">
        <w:rPr>
          <w:rFonts w:asciiTheme="minorBidi" w:hAnsiTheme="minorBidi" w:cstheme="minorBidi"/>
          <w:iCs/>
          <w:lang w:bidi="he-IL"/>
        </w:rPr>
        <w:t>can make at all times, irrespective of our financial standing</w:t>
      </w:r>
      <w:proofErr w:type="gramStart"/>
      <w:r w:rsidRPr="001652C7">
        <w:rPr>
          <w:rFonts w:asciiTheme="minorBidi" w:hAnsiTheme="minorBidi" w:cstheme="minorBidi"/>
          <w:iCs/>
          <w:lang w:bidi="he-IL"/>
        </w:rPr>
        <w:t xml:space="preserve">.  </w:t>
      </w:r>
      <w:proofErr w:type="gramEnd"/>
      <w:r w:rsidRPr="001652C7">
        <w:rPr>
          <w:rFonts w:asciiTheme="minorBidi" w:hAnsiTheme="minorBidi" w:cstheme="minorBidi"/>
          <w:iCs/>
          <w:lang w:bidi="he-IL"/>
        </w:rPr>
        <w:t>In all situations, we must look for the opportunities we have to “shine,” to contribute to our surroundings through our speech and conduct, by offering guidance and encouragement, and by setting an example of how God wants us to conduct our lives.</w:t>
      </w:r>
    </w:p>
    <w:p w14:paraId="71276FFF" w14:textId="77777777" w:rsidR="00861C81" w:rsidRPr="001652C7" w:rsidRDefault="00861C81" w:rsidP="001652C7">
      <w:pPr>
        <w:jc w:val="both"/>
        <w:rPr>
          <w:rFonts w:asciiTheme="minorBidi" w:hAnsiTheme="minorBidi" w:cstheme="minorBidi"/>
          <w:iCs/>
          <w:lang w:bidi="he-IL"/>
        </w:rPr>
      </w:pPr>
    </w:p>
    <w:p w14:paraId="110090BC" w14:textId="379DE8B9" w:rsidR="00861C81" w:rsidRPr="001652C7" w:rsidRDefault="00861C81" w:rsidP="001652C7">
      <w:pPr>
        <w:jc w:val="both"/>
        <w:rPr>
          <w:rFonts w:asciiTheme="minorBidi" w:hAnsiTheme="minorBidi" w:cstheme="minorBidi"/>
          <w:iCs/>
          <w:lang w:bidi="he-IL"/>
        </w:rPr>
      </w:pPr>
      <w:r w:rsidRPr="001652C7">
        <w:rPr>
          <w:rFonts w:asciiTheme="minorBidi" w:hAnsiTheme="minorBidi" w:cstheme="minorBidi"/>
          <w:iCs/>
          <w:lang w:bidi="he-IL"/>
        </w:rPr>
        <w:t>Wednesday</w:t>
      </w:r>
    </w:p>
    <w:p w14:paraId="5DBD42F4" w14:textId="77777777" w:rsidR="00861C81" w:rsidRPr="001652C7" w:rsidRDefault="00861C81" w:rsidP="001652C7">
      <w:pPr>
        <w:jc w:val="both"/>
        <w:rPr>
          <w:rFonts w:asciiTheme="minorBidi" w:hAnsiTheme="minorBidi" w:cstheme="minorBidi"/>
        </w:rPr>
      </w:pPr>
    </w:p>
    <w:p w14:paraId="685D0FCF" w14:textId="77777777" w:rsidR="001652C7" w:rsidRDefault="001652C7" w:rsidP="001652C7">
      <w:pPr>
        <w:jc w:val="both"/>
        <w:rPr>
          <w:rFonts w:asciiTheme="minorBidi" w:hAnsiTheme="minorBidi" w:cstheme="minorBidi"/>
          <w:iCs/>
          <w:lang w:bidi="he-IL"/>
        </w:rPr>
      </w:pPr>
      <w:r w:rsidRPr="001652C7">
        <w:rPr>
          <w:rFonts w:asciiTheme="minorBidi" w:hAnsiTheme="minorBidi" w:cstheme="minorBidi"/>
          <w:iCs/>
          <w:lang w:bidi="he-IL"/>
        </w:rPr>
        <w:tab/>
        <w:t xml:space="preserve">Parashat Behaalotekha begins with God’s command that when Aharon kindled the </w:t>
      </w:r>
      <w:r w:rsidRPr="001652C7">
        <w:rPr>
          <w:rFonts w:asciiTheme="minorBidi" w:hAnsiTheme="minorBidi" w:cstheme="minorBidi"/>
          <w:i/>
          <w:lang w:bidi="he-IL"/>
        </w:rPr>
        <w:t>menorah</w:t>
      </w:r>
      <w:r w:rsidRPr="001652C7">
        <w:rPr>
          <w:rFonts w:asciiTheme="minorBidi" w:hAnsiTheme="minorBidi" w:cstheme="minorBidi"/>
          <w:iCs/>
          <w:lang w:bidi="he-IL"/>
        </w:rPr>
        <w:t xml:space="preserve"> in the </w:t>
      </w:r>
      <w:r w:rsidRPr="001652C7">
        <w:rPr>
          <w:rFonts w:asciiTheme="minorBidi" w:hAnsiTheme="minorBidi" w:cstheme="minorBidi"/>
          <w:i/>
          <w:lang w:bidi="he-IL"/>
        </w:rPr>
        <w:t>Mishkan</w:t>
      </w:r>
      <w:r w:rsidRPr="001652C7">
        <w:rPr>
          <w:rFonts w:asciiTheme="minorBidi" w:hAnsiTheme="minorBidi" w:cstheme="minorBidi"/>
          <w:iCs/>
          <w:lang w:bidi="he-IL"/>
        </w:rPr>
        <w:t>, he was to ensure that the lamps would shine “</w:t>
      </w:r>
      <w:r w:rsidRPr="001652C7">
        <w:rPr>
          <w:rFonts w:asciiTheme="minorBidi" w:hAnsiTheme="minorBidi" w:cstheme="minorBidi"/>
          <w:i/>
          <w:lang w:bidi="he-IL"/>
        </w:rPr>
        <w:t>el mul penei ha-menorah</w:t>
      </w:r>
      <w:r w:rsidRPr="001652C7">
        <w:rPr>
          <w:rFonts w:asciiTheme="minorBidi" w:hAnsiTheme="minorBidi" w:cstheme="minorBidi"/>
          <w:iCs/>
          <w:lang w:bidi="he-IL"/>
        </w:rPr>
        <w:t>,” which Rashi explains to mean toward the middle lamp</w:t>
      </w:r>
      <w:proofErr w:type="gramStart"/>
      <w:r w:rsidRPr="001652C7">
        <w:rPr>
          <w:rFonts w:asciiTheme="minorBidi" w:hAnsiTheme="minorBidi" w:cstheme="minorBidi"/>
          <w:iCs/>
          <w:lang w:bidi="he-IL"/>
        </w:rPr>
        <w:t xml:space="preserve">.  </w:t>
      </w:r>
      <w:proofErr w:type="gramEnd"/>
      <w:r w:rsidRPr="001652C7">
        <w:rPr>
          <w:rFonts w:asciiTheme="minorBidi" w:hAnsiTheme="minorBidi" w:cstheme="minorBidi"/>
          <w:iCs/>
          <w:lang w:bidi="he-IL"/>
        </w:rPr>
        <w:t xml:space="preserve">The </w:t>
      </w:r>
      <w:r w:rsidRPr="001652C7">
        <w:rPr>
          <w:rFonts w:asciiTheme="minorBidi" w:hAnsiTheme="minorBidi" w:cstheme="minorBidi"/>
          <w:i/>
          <w:lang w:bidi="he-IL"/>
        </w:rPr>
        <w:t xml:space="preserve">menorah </w:t>
      </w:r>
      <w:r w:rsidRPr="001652C7">
        <w:rPr>
          <w:rFonts w:asciiTheme="minorBidi" w:hAnsiTheme="minorBidi" w:cstheme="minorBidi"/>
          <w:iCs/>
          <w:lang w:bidi="he-IL"/>
        </w:rPr>
        <w:t>consisted of seven lamps – one which protruded upward from the center, and six which protruded from the ends of the six branches that extended from the center, six on each side</w:t>
      </w:r>
      <w:proofErr w:type="gramStart"/>
      <w:r w:rsidRPr="001652C7">
        <w:rPr>
          <w:rFonts w:asciiTheme="minorBidi" w:hAnsiTheme="minorBidi" w:cstheme="minorBidi"/>
          <w:iCs/>
          <w:lang w:bidi="he-IL"/>
        </w:rPr>
        <w:t xml:space="preserve">.  </w:t>
      </w:r>
      <w:proofErr w:type="gramEnd"/>
      <w:r w:rsidRPr="001652C7">
        <w:rPr>
          <w:rFonts w:asciiTheme="minorBidi" w:hAnsiTheme="minorBidi" w:cstheme="minorBidi"/>
          <w:iCs/>
          <w:lang w:bidi="he-IL"/>
        </w:rPr>
        <w:t>According to Rashi’s understanding, God here instructed that the wicks on the six lamps to the sides of the center lamp should be facing toward the center lamp.</w:t>
      </w:r>
    </w:p>
    <w:p w14:paraId="223A6947" w14:textId="77777777" w:rsidR="001817A3" w:rsidRPr="001652C7" w:rsidRDefault="001817A3" w:rsidP="001652C7">
      <w:pPr>
        <w:jc w:val="both"/>
        <w:rPr>
          <w:rFonts w:asciiTheme="minorBidi" w:hAnsiTheme="minorBidi" w:cstheme="minorBidi"/>
          <w:iCs/>
          <w:lang w:bidi="he-IL"/>
        </w:rPr>
      </w:pPr>
    </w:p>
    <w:p w14:paraId="553479E6" w14:textId="77777777" w:rsidR="001652C7" w:rsidRDefault="001652C7" w:rsidP="001652C7">
      <w:pPr>
        <w:jc w:val="both"/>
        <w:rPr>
          <w:rFonts w:asciiTheme="minorBidi" w:hAnsiTheme="minorBidi" w:cstheme="minorBidi"/>
          <w:iCs/>
          <w:lang w:bidi="he-IL"/>
        </w:rPr>
      </w:pPr>
      <w:r w:rsidRPr="001652C7">
        <w:rPr>
          <w:rFonts w:asciiTheme="minorBidi" w:hAnsiTheme="minorBidi" w:cstheme="minorBidi"/>
          <w:iCs/>
          <w:lang w:bidi="he-IL"/>
        </w:rPr>
        <w:tab/>
        <w:t>The Torah adds, “</w:t>
      </w:r>
      <w:r w:rsidRPr="001652C7">
        <w:rPr>
          <w:rFonts w:asciiTheme="minorBidi" w:hAnsiTheme="minorBidi" w:cstheme="minorBidi"/>
          <w:i/>
          <w:lang w:bidi="he-IL"/>
        </w:rPr>
        <w:t>Va-ya’as kein Aharon</w:t>
      </w:r>
      <w:r w:rsidRPr="001652C7">
        <w:rPr>
          <w:rFonts w:asciiTheme="minorBidi" w:hAnsiTheme="minorBidi" w:cstheme="minorBidi"/>
          <w:iCs/>
          <w:lang w:bidi="he-IL"/>
        </w:rPr>
        <w:t>” (8:3), informing us that Aharon complied with this command, and ensured to turn the six wicks toward the middle lamp</w:t>
      </w:r>
      <w:proofErr w:type="gramStart"/>
      <w:r w:rsidRPr="001652C7">
        <w:rPr>
          <w:rFonts w:asciiTheme="minorBidi" w:hAnsiTheme="minorBidi" w:cstheme="minorBidi"/>
          <w:iCs/>
          <w:lang w:bidi="he-IL"/>
        </w:rPr>
        <w:t xml:space="preserve">.  </w:t>
      </w:r>
      <w:proofErr w:type="gramEnd"/>
      <w:r w:rsidRPr="001652C7">
        <w:rPr>
          <w:rFonts w:asciiTheme="minorBidi" w:hAnsiTheme="minorBidi" w:cstheme="minorBidi"/>
          <w:iCs/>
          <w:lang w:bidi="he-IL"/>
        </w:rPr>
        <w:t>The commentators addressed the question of why the Torah made a point of emphasizing that Aharon complied with this instruction</w:t>
      </w:r>
      <w:proofErr w:type="gramStart"/>
      <w:r w:rsidRPr="001652C7">
        <w:rPr>
          <w:rFonts w:asciiTheme="minorBidi" w:hAnsiTheme="minorBidi" w:cstheme="minorBidi"/>
          <w:iCs/>
          <w:lang w:bidi="he-IL"/>
        </w:rPr>
        <w:t xml:space="preserve">.  </w:t>
      </w:r>
      <w:proofErr w:type="gramEnd"/>
      <w:r w:rsidRPr="001652C7">
        <w:rPr>
          <w:rFonts w:asciiTheme="minorBidi" w:hAnsiTheme="minorBidi" w:cstheme="minorBidi"/>
          <w:iCs/>
          <w:lang w:bidi="he-IL"/>
        </w:rPr>
        <w:t>Rashi famously comments that the Torah here speaks in praise of Aharon for not “deviating” (“</w:t>
      </w:r>
      <w:r w:rsidRPr="001652C7">
        <w:rPr>
          <w:rFonts w:asciiTheme="minorBidi" w:hAnsiTheme="minorBidi" w:cstheme="minorBidi"/>
          <w:i/>
          <w:lang w:bidi="he-IL"/>
        </w:rPr>
        <w:t>she-lo shina</w:t>
      </w:r>
      <w:r w:rsidRPr="001652C7">
        <w:rPr>
          <w:rFonts w:asciiTheme="minorBidi" w:hAnsiTheme="minorBidi" w:cstheme="minorBidi"/>
          <w:iCs/>
          <w:lang w:bidi="he-IL"/>
        </w:rPr>
        <w:t>”), but it is unclear why this needed to be said, as though we might have thought that Aharon disobeyed this command</w:t>
      </w:r>
      <w:proofErr w:type="gramStart"/>
      <w:r w:rsidRPr="001652C7">
        <w:rPr>
          <w:rFonts w:asciiTheme="minorBidi" w:hAnsiTheme="minorBidi" w:cstheme="minorBidi"/>
          <w:iCs/>
          <w:lang w:bidi="he-IL"/>
        </w:rPr>
        <w:t xml:space="preserve">.  </w:t>
      </w:r>
      <w:proofErr w:type="gramEnd"/>
      <w:r w:rsidRPr="001652C7">
        <w:rPr>
          <w:rFonts w:asciiTheme="minorBidi" w:hAnsiTheme="minorBidi" w:cstheme="minorBidi"/>
          <w:iCs/>
          <w:lang w:bidi="he-IL"/>
        </w:rPr>
        <w:t xml:space="preserve">The Ramban explains that although the act of kindling the </w:t>
      </w:r>
      <w:r w:rsidRPr="001652C7">
        <w:rPr>
          <w:rFonts w:asciiTheme="minorBidi" w:hAnsiTheme="minorBidi" w:cstheme="minorBidi"/>
          <w:i/>
          <w:lang w:bidi="he-IL"/>
        </w:rPr>
        <w:t>menorah</w:t>
      </w:r>
      <w:r w:rsidRPr="001652C7">
        <w:rPr>
          <w:rFonts w:asciiTheme="minorBidi" w:hAnsiTheme="minorBidi" w:cstheme="minorBidi"/>
          <w:iCs/>
          <w:lang w:bidi="he-IL"/>
        </w:rPr>
        <w:t xml:space="preserve"> </w:t>
      </w:r>
      <w:proofErr w:type="gramStart"/>
      <w:r w:rsidRPr="001652C7">
        <w:rPr>
          <w:rFonts w:asciiTheme="minorBidi" w:hAnsiTheme="minorBidi" w:cstheme="minorBidi"/>
          <w:iCs/>
          <w:lang w:bidi="he-IL"/>
        </w:rPr>
        <w:t>was not reserved</w:t>
      </w:r>
      <w:proofErr w:type="gramEnd"/>
      <w:r w:rsidRPr="001652C7">
        <w:rPr>
          <w:rFonts w:asciiTheme="minorBidi" w:hAnsiTheme="minorBidi" w:cstheme="minorBidi"/>
          <w:iCs/>
          <w:lang w:bidi="he-IL"/>
        </w:rPr>
        <w:t xml:space="preserve"> specifically for the </w:t>
      </w:r>
      <w:r w:rsidRPr="001652C7">
        <w:rPr>
          <w:rFonts w:asciiTheme="minorBidi" w:hAnsiTheme="minorBidi" w:cstheme="minorBidi"/>
          <w:i/>
          <w:lang w:bidi="he-IL"/>
        </w:rPr>
        <w:t>kohen gadol</w:t>
      </w:r>
      <w:r w:rsidRPr="001652C7">
        <w:rPr>
          <w:rFonts w:asciiTheme="minorBidi" w:hAnsiTheme="minorBidi" w:cstheme="minorBidi"/>
          <w:iCs/>
          <w:lang w:bidi="he-IL"/>
        </w:rPr>
        <w:t xml:space="preserve">, </w:t>
      </w:r>
      <w:r w:rsidRPr="001652C7">
        <w:rPr>
          <w:rFonts w:asciiTheme="minorBidi" w:hAnsiTheme="minorBidi" w:cstheme="minorBidi"/>
          <w:iCs/>
          <w:lang w:bidi="he-IL"/>
        </w:rPr>
        <w:lastRenderedPageBreak/>
        <w:t xml:space="preserve">nevertheless, Aharon made a point of personally kindling the </w:t>
      </w:r>
      <w:r w:rsidRPr="001652C7">
        <w:rPr>
          <w:rFonts w:asciiTheme="minorBidi" w:hAnsiTheme="minorBidi" w:cstheme="minorBidi"/>
          <w:i/>
          <w:lang w:bidi="he-IL"/>
        </w:rPr>
        <w:t>menorah</w:t>
      </w:r>
      <w:r w:rsidRPr="001652C7">
        <w:rPr>
          <w:rFonts w:asciiTheme="minorBidi" w:hAnsiTheme="minorBidi" w:cstheme="minorBidi"/>
          <w:iCs/>
          <w:lang w:bidi="he-IL"/>
        </w:rPr>
        <w:t xml:space="preserve">, out of his love and affection for the </w:t>
      </w:r>
      <w:r w:rsidRPr="001652C7">
        <w:rPr>
          <w:rFonts w:asciiTheme="minorBidi" w:hAnsiTheme="minorBidi" w:cstheme="minorBidi"/>
          <w:i/>
          <w:lang w:bidi="he-IL"/>
        </w:rPr>
        <w:t>mitzva</w:t>
      </w:r>
      <w:r w:rsidRPr="001652C7">
        <w:rPr>
          <w:rFonts w:asciiTheme="minorBidi" w:hAnsiTheme="minorBidi" w:cstheme="minorBidi"/>
          <w:iCs/>
          <w:lang w:bidi="he-IL"/>
        </w:rPr>
        <w:t>.</w:t>
      </w:r>
    </w:p>
    <w:p w14:paraId="4477BFB7" w14:textId="77777777" w:rsidR="001817A3" w:rsidRPr="001652C7" w:rsidRDefault="001817A3" w:rsidP="001652C7">
      <w:pPr>
        <w:jc w:val="both"/>
        <w:rPr>
          <w:rFonts w:asciiTheme="minorBidi" w:hAnsiTheme="minorBidi" w:cstheme="minorBidi"/>
          <w:iCs/>
          <w:lang w:bidi="he-IL"/>
        </w:rPr>
      </w:pPr>
    </w:p>
    <w:p w14:paraId="59355681" w14:textId="77777777" w:rsidR="001652C7" w:rsidRPr="001652C7" w:rsidRDefault="001652C7" w:rsidP="001652C7">
      <w:pPr>
        <w:jc w:val="both"/>
        <w:rPr>
          <w:rFonts w:asciiTheme="minorBidi" w:hAnsiTheme="minorBidi" w:cstheme="minorBidi"/>
          <w:iCs/>
          <w:lang w:bidi="he-IL"/>
        </w:rPr>
      </w:pPr>
      <w:r w:rsidRPr="001652C7">
        <w:rPr>
          <w:rFonts w:asciiTheme="minorBidi" w:hAnsiTheme="minorBidi" w:cstheme="minorBidi"/>
          <w:iCs/>
          <w:lang w:bidi="he-IL"/>
        </w:rPr>
        <w:tab/>
        <w:t xml:space="preserve">The Alter of Kelm suggests that the Torah seeks to draw our attention to the fact that Aharon faithfully and devotedly performed even this </w:t>
      </w:r>
      <w:proofErr w:type="gramStart"/>
      <w:r w:rsidRPr="001652C7">
        <w:rPr>
          <w:rFonts w:asciiTheme="minorBidi" w:hAnsiTheme="minorBidi" w:cstheme="minorBidi"/>
          <w:iCs/>
          <w:lang w:bidi="he-IL"/>
        </w:rPr>
        <w:t>seemingly simple</w:t>
      </w:r>
      <w:proofErr w:type="gramEnd"/>
      <w:r w:rsidRPr="001652C7">
        <w:rPr>
          <w:rFonts w:asciiTheme="minorBidi" w:hAnsiTheme="minorBidi" w:cstheme="minorBidi"/>
          <w:iCs/>
          <w:lang w:bidi="he-IL"/>
        </w:rPr>
        <w:t xml:space="preserve"> </w:t>
      </w:r>
      <w:r w:rsidRPr="001652C7">
        <w:rPr>
          <w:rFonts w:asciiTheme="minorBidi" w:hAnsiTheme="minorBidi" w:cstheme="minorBidi"/>
          <w:i/>
          <w:lang w:bidi="he-IL"/>
        </w:rPr>
        <w:t>mitzva</w:t>
      </w:r>
      <w:r w:rsidRPr="001652C7">
        <w:rPr>
          <w:rFonts w:asciiTheme="minorBidi" w:hAnsiTheme="minorBidi" w:cstheme="minorBidi"/>
          <w:iCs/>
          <w:lang w:bidi="he-IL"/>
        </w:rPr>
        <w:t xml:space="preserve">.  Some people, </w:t>
      </w:r>
      <w:proofErr w:type="gramStart"/>
      <w:r w:rsidRPr="001652C7">
        <w:rPr>
          <w:rFonts w:asciiTheme="minorBidi" w:hAnsiTheme="minorBidi" w:cstheme="minorBidi"/>
          <w:iCs/>
          <w:lang w:bidi="he-IL"/>
        </w:rPr>
        <w:t>the Alter</w:t>
      </w:r>
      <w:proofErr w:type="gramEnd"/>
      <w:r w:rsidRPr="001652C7">
        <w:rPr>
          <w:rFonts w:asciiTheme="minorBidi" w:hAnsiTheme="minorBidi" w:cstheme="minorBidi"/>
          <w:iCs/>
          <w:lang w:bidi="he-IL"/>
        </w:rPr>
        <w:t xml:space="preserve"> observed, are interested in performing </w:t>
      </w:r>
      <w:r w:rsidRPr="001652C7">
        <w:rPr>
          <w:rFonts w:asciiTheme="minorBidi" w:hAnsiTheme="minorBidi" w:cstheme="minorBidi"/>
          <w:i/>
          <w:lang w:bidi="he-IL"/>
        </w:rPr>
        <w:t>mitzvot</w:t>
      </w:r>
      <w:r w:rsidRPr="001652C7">
        <w:rPr>
          <w:rFonts w:asciiTheme="minorBidi" w:hAnsiTheme="minorBidi" w:cstheme="minorBidi"/>
          <w:iCs/>
          <w:lang w:bidi="he-IL"/>
        </w:rPr>
        <w:t xml:space="preserve"> – but only </w:t>
      </w:r>
      <w:r w:rsidRPr="001652C7">
        <w:rPr>
          <w:rFonts w:asciiTheme="minorBidi" w:hAnsiTheme="minorBidi" w:cstheme="minorBidi"/>
          <w:i/>
          <w:lang w:bidi="he-IL"/>
        </w:rPr>
        <w:t>mitzvot</w:t>
      </w:r>
      <w:r w:rsidRPr="001652C7">
        <w:rPr>
          <w:rFonts w:asciiTheme="minorBidi" w:hAnsiTheme="minorBidi" w:cstheme="minorBidi"/>
          <w:iCs/>
          <w:lang w:bidi="he-IL"/>
        </w:rPr>
        <w:t xml:space="preserve"> whose </w:t>
      </w:r>
      <w:proofErr w:type="gramStart"/>
      <w:r w:rsidRPr="001652C7">
        <w:rPr>
          <w:rFonts w:asciiTheme="minorBidi" w:hAnsiTheme="minorBidi" w:cstheme="minorBidi"/>
          <w:iCs/>
          <w:lang w:bidi="he-IL"/>
        </w:rPr>
        <w:t>great value</w:t>
      </w:r>
      <w:proofErr w:type="gramEnd"/>
      <w:r w:rsidRPr="001652C7">
        <w:rPr>
          <w:rFonts w:asciiTheme="minorBidi" w:hAnsiTheme="minorBidi" w:cstheme="minorBidi"/>
          <w:iCs/>
          <w:lang w:bidi="he-IL"/>
        </w:rPr>
        <w:t xml:space="preserve"> and significance are readily discernible, as opposed to </w:t>
      </w:r>
      <w:r w:rsidRPr="001652C7">
        <w:rPr>
          <w:rFonts w:asciiTheme="minorBidi" w:hAnsiTheme="minorBidi" w:cstheme="minorBidi"/>
          <w:i/>
          <w:lang w:bidi="he-IL"/>
        </w:rPr>
        <w:t>mitzva</w:t>
      </w:r>
      <w:r w:rsidRPr="001652C7">
        <w:rPr>
          <w:rFonts w:asciiTheme="minorBidi" w:hAnsiTheme="minorBidi" w:cstheme="minorBidi"/>
          <w:iCs/>
          <w:lang w:bidi="he-IL"/>
        </w:rPr>
        <w:t xml:space="preserve"> acts which seem trivial.  The Mishna in </w:t>
      </w:r>
      <w:r w:rsidRPr="001652C7">
        <w:rPr>
          <w:rFonts w:asciiTheme="minorBidi" w:hAnsiTheme="minorBidi" w:cstheme="minorBidi"/>
          <w:i/>
          <w:lang w:bidi="he-IL"/>
        </w:rPr>
        <w:t>Pirkei Avot</w:t>
      </w:r>
      <w:r w:rsidRPr="001652C7">
        <w:rPr>
          <w:rFonts w:asciiTheme="minorBidi" w:hAnsiTheme="minorBidi" w:cstheme="minorBidi"/>
          <w:iCs/>
          <w:lang w:bidi="he-IL"/>
        </w:rPr>
        <w:t xml:space="preserve"> (2:1) instructs, “Be careful with a ‘minor’ </w:t>
      </w:r>
      <w:r w:rsidRPr="001652C7">
        <w:rPr>
          <w:rFonts w:asciiTheme="minorBidi" w:hAnsiTheme="minorBidi" w:cstheme="minorBidi"/>
          <w:i/>
          <w:lang w:bidi="he-IL"/>
        </w:rPr>
        <w:t>mitzva</w:t>
      </w:r>
      <w:r w:rsidRPr="001652C7">
        <w:rPr>
          <w:rFonts w:asciiTheme="minorBidi" w:hAnsiTheme="minorBidi" w:cstheme="minorBidi"/>
          <w:iCs/>
          <w:lang w:bidi="he-IL"/>
        </w:rPr>
        <w:t xml:space="preserve"> just as with a ‘major’ [</w:t>
      </w:r>
      <w:r w:rsidRPr="001652C7">
        <w:rPr>
          <w:rFonts w:asciiTheme="minorBidi" w:hAnsiTheme="minorBidi" w:cstheme="minorBidi"/>
          <w:i/>
          <w:lang w:bidi="he-IL"/>
        </w:rPr>
        <w:t>mitzva</w:t>
      </w:r>
      <w:r w:rsidRPr="001652C7">
        <w:rPr>
          <w:rFonts w:asciiTheme="minorBidi" w:hAnsiTheme="minorBidi" w:cstheme="minorBidi"/>
          <w:iCs/>
          <w:lang w:bidi="he-IL"/>
        </w:rPr>
        <w:t xml:space="preserve">].”  We are to </w:t>
      </w:r>
      <w:proofErr w:type="gramStart"/>
      <w:r w:rsidRPr="001652C7">
        <w:rPr>
          <w:rFonts w:asciiTheme="minorBidi" w:hAnsiTheme="minorBidi" w:cstheme="minorBidi"/>
          <w:iCs/>
          <w:lang w:bidi="he-IL"/>
        </w:rPr>
        <w:t>attentively and enthusiastically perform even</w:t>
      </w:r>
      <w:proofErr w:type="gramEnd"/>
      <w:r w:rsidRPr="001652C7">
        <w:rPr>
          <w:rFonts w:asciiTheme="minorBidi" w:hAnsiTheme="minorBidi" w:cstheme="minorBidi"/>
          <w:iCs/>
          <w:lang w:bidi="he-IL"/>
        </w:rPr>
        <w:t xml:space="preserve"> those </w:t>
      </w:r>
      <w:r w:rsidRPr="001652C7">
        <w:rPr>
          <w:rFonts w:asciiTheme="minorBidi" w:hAnsiTheme="minorBidi" w:cstheme="minorBidi"/>
          <w:i/>
          <w:lang w:bidi="he-IL"/>
        </w:rPr>
        <w:t>mitzvot</w:t>
      </w:r>
      <w:r w:rsidRPr="001652C7">
        <w:rPr>
          <w:rFonts w:asciiTheme="minorBidi" w:hAnsiTheme="minorBidi" w:cstheme="minorBidi"/>
          <w:iCs/>
          <w:lang w:bidi="he-IL"/>
        </w:rPr>
        <w:t xml:space="preserve"> which strike us as “minor,” as having minimal impact on ourselves or on others, recognizing the inestimable value of each and every good deed which we perform.  Therefore, the Alter explains, the Torah went out of its way to inform us that Aharon complied with the requirement to arrange the wicks of the </w:t>
      </w:r>
      <w:r w:rsidRPr="001652C7">
        <w:rPr>
          <w:rFonts w:asciiTheme="minorBidi" w:hAnsiTheme="minorBidi" w:cstheme="minorBidi"/>
          <w:i/>
          <w:lang w:bidi="he-IL"/>
        </w:rPr>
        <w:t>menorah</w:t>
      </w:r>
      <w:r w:rsidRPr="001652C7">
        <w:rPr>
          <w:rFonts w:asciiTheme="minorBidi" w:hAnsiTheme="minorBidi" w:cstheme="minorBidi"/>
          <w:iCs/>
          <w:lang w:bidi="he-IL"/>
        </w:rPr>
        <w:t xml:space="preserve"> such that they face toward the center</w:t>
      </w:r>
      <w:proofErr w:type="gramStart"/>
      <w:r w:rsidRPr="001652C7">
        <w:rPr>
          <w:rFonts w:asciiTheme="minorBidi" w:hAnsiTheme="minorBidi" w:cstheme="minorBidi"/>
          <w:iCs/>
          <w:lang w:bidi="he-IL"/>
        </w:rPr>
        <w:t>.  Specifically</w:t>
      </w:r>
      <w:proofErr w:type="gramEnd"/>
      <w:r w:rsidRPr="001652C7">
        <w:rPr>
          <w:rFonts w:asciiTheme="minorBidi" w:hAnsiTheme="minorBidi" w:cstheme="minorBidi"/>
          <w:iCs/>
          <w:lang w:bidi="he-IL"/>
        </w:rPr>
        <w:t xml:space="preserve"> because this detail might outwardly appear unimportant, the Torah emphasizes Aharon’s compliance with this requirement – to teach us to regard even simple, seemingly trivial </w:t>
      </w:r>
      <w:r w:rsidRPr="001652C7">
        <w:rPr>
          <w:rFonts w:asciiTheme="minorBidi" w:hAnsiTheme="minorBidi" w:cstheme="minorBidi"/>
          <w:i/>
          <w:lang w:bidi="he-IL"/>
        </w:rPr>
        <w:t>mitzva</w:t>
      </w:r>
      <w:r w:rsidRPr="001652C7">
        <w:rPr>
          <w:rFonts w:asciiTheme="minorBidi" w:hAnsiTheme="minorBidi" w:cstheme="minorBidi"/>
          <w:iCs/>
          <w:lang w:bidi="he-IL"/>
        </w:rPr>
        <w:t xml:space="preserve"> acts as valuable and significant, and worthy of our attention and passionate commitment.</w:t>
      </w:r>
    </w:p>
    <w:p w14:paraId="6E44668E" w14:textId="77777777" w:rsidR="001652C7" w:rsidRPr="001652C7" w:rsidRDefault="001652C7" w:rsidP="001652C7">
      <w:pPr>
        <w:jc w:val="both"/>
        <w:rPr>
          <w:rFonts w:asciiTheme="minorBidi" w:hAnsiTheme="minorBidi" w:cstheme="minorBidi"/>
          <w:iCs/>
          <w:lang w:bidi="he-IL"/>
        </w:rPr>
      </w:pPr>
    </w:p>
    <w:p w14:paraId="511F51AB" w14:textId="45E8D981" w:rsidR="001652C7" w:rsidRDefault="001652C7" w:rsidP="00324040">
      <w:pPr>
        <w:jc w:val="both"/>
        <w:rPr>
          <w:rFonts w:asciiTheme="minorBidi" w:hAnsiTheme="minorBidi" w:cstheme="minorBidi"/>
          <w:iCs/>
          <w:lang w:bidi="he-IL"/>
        </w:rPr>
      </w:pPr>
      <w:r w:rsidRPr="00324040">
        <w:rPr>
          <w:rFonts w:asciiTheme="minorBidi" w:hAnsiTheme="minorBidi" w:cstheme="minorBidi"/>
          <w:iCs/>
          <w:lang w:bidi="he-IL"/>
        </w:rPr>
        <w:t>Thursday</w:t>
      </w:r>
    </w:p>
    <w:p w14:paraId="1DD60416" w14:textId="77777777" w:rsidR="001817A3" w:rsidRPr="00324040" w:rsidRDefault="001817A3" w:rsidP="00324040">
      <w:pPr>
        <w:jc w:val="both"/>
        <w:rPr>
          <w:rFonts w:asciiTheme="minorBidi" w:hAnsiTheme="minorBidi" w:cstheme="minorBidi"/>
          <w:iCs/>
          <w:lang w:bidi="he-IL"/>
        </w:rPr>
      </w:pPr>
    </w:p>
    <w:p w14:paraId="16CEF7CE" w14:textId="77777777" w:rsidR="00F2420B" w:rsidRDefault="00F2420B" w:rsidP="00324040">
      <w:pPr>
        <w:jc w:val="both"/>
        <w:rPr>
          <w:rFonts w:asciiTheme="minorBidi" w:hAnsiTheme="minorBidi" w:cstheme="minorBidi"/>
          <w:iCs/>
          <w:lang w:bidi="he-IL"/>
        </w:rPr>
      </w:pPr>
      <w:r w:rsidRPr="00324040">
        <w:rPr>
          <w:rFonts w:asciiTheme="minorBidi" w:hAnsiTheme="minorBidi" w:cstheme="minorBidi"/>
          <w:iCs/>
          <w:lang w:bidi="he-IL"/>
        </w:rPr>
        <w:tab/>
        <w:t xml:space="preserve">We read in Parashat Behaalotekha (9:2) of God’s command to </w:t>
      </w:r>
      <w:r w:rsidRPr="00324040">
        <w:rPr>
          <w:rFonts w:asciiTheme="minorBidi" w:hAnsiTheme="minorBidi" w:cstheme="minorBidi"/>
          <w:i/>
          <w:lang w:bidi="he-IL"/>
        </w:rPr>
        <w:t>Benei Yisrael</w:t>
      </w:r>
      <w:r w:rsidRPr="00324040">
        <w:rPr>
          <w:rFonts w:asciiTheme="minorBidi" w:hAnsiTheme="minorBidi" w:cstheme="minorBidi"/>
          <w:iCs/>
          <w:lang w:bidi="he-IL"/>
        </w:rPr>
        <w:t xml:space="preserve"> to offer the </w:t>
      </w:r>
      <w:r w:rsidRPr="00324040">
        <w:rPr>
          <w:rFonts w:asciiTheme="minorBidi" w:hAnsiTheme="minorBidi" w:cstheme="minorBidi"/>
          <w:i/>
          <w:lang w:bidi="he-IL"/>
        </w:rPr>
        <w:t>pesach</w:t>
      </w:r>
      <w:r w:rsidRPr="00324040">
        <w:rPr>
          <w:rFonts w:asciiTheme="minorBidi" w:hAnsiTheme="minorBidi" w:cstheme="minorBidi"/>
          <w:iCs/>
          <w:lang w:bidi="he-IL"/>
        </w:rPr>
        <w:t xml:space="preserve"> sacrifice at Mount Sinai, a year after the Exodus</w:t>
      </w:r>
      <w:proofErr w:type="gramStart"/>
      <w:r w:rsidRPr="00324040">
        <w:rPr>
          <w:rFonts w:asciiTheme="minorBidi" w:hAnsiTheme="minorBidi" w:cstheme="minorBidi"/>
          <w:iCs/>
          <w:lang w:bidi="he-IL"/>
        </w:rPr>
        <w:t xml:space="preserve">.  </w:t>
      </w:r>
      <w:proofErr w:type="gramEnd"/>
      <w:r w:rsidRPr="00324040">
        <w:rPr>
          <w:rFonts w:asciiTheme="minorBidi" w:hAnsiTheme="minorBidi" w:cstheme="minorBidi"/>
          <w:iCs/>
          <w:lang w:bidi="he-IL"/>
        </w:rPr>
        <w:t xml:space="preserve">A group of people approached Moshe and informed him that they were </w:t>
      </w:r>
      <w:r w:rsidRPr="00324040">
        <w:rPr>
          <w:rFonts w:asciiTheme="minorBidi" w:hAnsiTheme="minorBidi" w:cstheme="minorBidi"/>
          <w:i/>
          <w:lang w:bidi="he-IL"/>
        </w:rPr>
        <w:t>tamei</w:t>
      </w:r>
      <w:r w:rsidRPr="00324040">
        <w:rPr>
          <w:rFonts w:asciiTheme="minorBidi" w:hAnsiTheme="minorBidi" w:cstheme="minorBidi"/>
          <w:iCs/>
          <w:lang w:bidi="he-IL"/>
        </w:rPr>
        <w:t xml:space="preserve"> (impure), having come in contact with a human corpse</w:t>
      </w:r>
      <w:proofErr w:type="gramStart"/>
      <w:r w:rsidRPr="00324040">
        <w:rPr>
          <w:rFonts w:asciiTheme="minorBidi" w:hAnsiTheme="minorBidi" w:cstheme="minorBidi"/>
          <w:iCs/>
          <w:lang w:bidi="he-IL"/>
        </w:rPr>
        <w:t xml:space="preserve">.  </w:t>
      </w:r>
      <w:proofErr w:type="gramEnd"/>
      <w:r w:rsidRPr="00324040">
        <w:rPr>
          <w:rFonts w:asciiTheme="minorBidi" w:hAnsiTheme="minorBidi" w:cstheme="minorBidi"/>
          <w:iCs/>
          <w:lang w:bidi="he-IL"/>
        </w:rPr>
        <w:t xml:space="preserve">They asked if they could nevertheless participate in the </w:t>
      </w:r>
      <w:r w:rsidRPr="00324040">
        <w:rPr>
          <w:rFonts w:asciiTheme="minorBidi" w:hAnsiTheme="minorBidi" w:cstheme="minorBidi"/>
          <w:i/>
          <w:lang w:bidi="he-IL"/>
        </w:rPr>
        <w:t>korban pesach</w:t>
      </w:r>
      <w:r w:rsidRPr="00324040">
        <w:rPr>
          <w:rFonts w:asciiTheme="minorBidi" w:hAnsiTheme="minorBidi" w:cstheme="minorBidi"/>
          <w:iCs/>
          <w:lang w:bidi="he-IL"/>
        </w:rPr>
        <w:t>, despite their status of impurity</w:t>
      </w:r>
      <w:proofErr w:type="gramStart"/>
      <w:r w:rsidRPr="00324040">
        <w:rPr>
          <w:rFonts w:asciiTheme="minorBidi" w:hAnsiTheme="minorBidi" w:cstheme="minorBidi"/>
          <w:iCs/>
          <w:lang w:bidi="he-IL"/>
        </w:rPr>
        <w:t xml:space="preserve">.  </w:t>
      </w:r>
      <w:proofErr w:type="gramEnd"/>
      <w:r w:rsidRPr="00324040">
        <w:rPr>
          <w:rFonts w:asciiTheme="minorBidi" w:hAnsiTheme="minorBidi" w:cstheme="minorBidi"/>
          <w:iCs/>
          <w:lang w:bidi="he-IL"/>
        </w:rPr>
        <w:t xml:space="preserve">God spoke to Moshe and instructed that these </w:t>
      </w:r>
      <w:r w:rsidRPr="00324040">
        <w:rPr>
          <w:rFonts w:asciiTheme="minorBidi" w:hAnsiTheme="minorBidi" w:cstheme="minorBidi"/>
          <w:i/>
          <w:lang w:bidi="he-IL"/>
        </w:rPr>
        <w:t>temei’im</w:t>
      </w:r>
      <w:r w:rsidRPr="00324040">
        <w:rPr>
          <w:rFonts w:asciiTheme="minorBidi" w:hAnsiTheme="minorBidi" w:cstheme="minorBidi"/>
          <w:iCs/>
          <w:lang w:bidi="he-IL"/>
        </w:rPr>
        <w:t xml:space="preserve"> (impure individuals) should offer the sacrifice one month later, on the 14</w:t>
      </w:r>
      <w:r w:rsidRPr="00324040">
        <w:rPr>
          <w:rFonts w:asciiTheme="minorBidi" w:hAnsiTheme="minorBidi" w:cstheme="minorBidi"/>
          <w:iCs/>
          <w:vertAlign w:val="superscript"/>
          <w:lang w:bidi="he-IL"/>
        </w:rPr>
        <w:t>th</w:t>
      </w:r>
      <w:r w:rsidRPr="00324040">
        <w:rPr>
          <w:rFonts w:asciiTheme="minorBidi" w:hAnsiTheme="minorBidi" w:cstheme="minorBidi"/>
          <w:iCs/>
          <w:lang w:bidi="he-IL"/>
        </w:rPr>
        <w:t xml:space="preserve"> of Iyar</w:t>
      </w:r>
      <w:proofErr w:type="gramStart"/>
      <w:r w:rsidRPr="00324040">
        <w:rPr>
          <w:rFonts w:asciiTheme="minorBidi" w:hAnsiTheme="minorBidi" w:cstheme="minorBidi"/>
          <w:iCs/>
          <w:lang w:bidi="he-IL"/>
        </w:rPr>
        <w:t xml:space="preserve">.  </w:t>
      </w:r>
      <w:proofErr w:type="gramEnd"/>
      <w:r w:rsidRPr="00324040">
        <w:rPr>
          <w:rFonts w:asciiTheme="minorBidi" w:hAnsiTheme="minorBidi" w:cstheme="minorBidi"/>
          <w:iCs/>
          <w:lang w:bidi="he-IL"/>
        </w:rPr>
        <w:t xml:space="preserve">This day – commonly known as </w:t>
      </w:r>
      <w:r w:rsidRPr="00324040">
        <w:rPr>
          <w:rFonts w:asciiTheme="minorBidi" w:hAnsiTheme="minorBidi" w:cstheme="minorBidi"/>
          <w:i/>
          <w:lang w:bidi="he-IL"/>
        </w:rPr>
        <w:t>Pesach Sheini</w:t>
      </w:r>
      <w:r w:rsidRPr="00324040">
        <w:rPr>
          <w:rFonts w:asciiTheme="minorBidi" w:hAnsiTheme="minorBidi" w:cstheme="minorBidi"/>
          <w:iCs/>
          <w:lang w:bidi="he-IL"/>
        </w:rPr>
        <w:t xml:space="preserve"> – </w:t>
      </w:r>
      <w:proofErr w:type="gramStart"/>
      <w:r w:rsidRPr="00324040">
        <w:rPr>
          <w:rFonts w:asciiTheme="minorBidi" w:hAnsiTheme="minorBidi" w:cstheme="minorBidi"/>
          <w:iCs/>
          <w:lang w:bidi="he-IL"/>
        </w:rPr>
        <w:t>was thus designated</w:t>
      </w:r>
      <w:proofErr w:type="gramEnd"/>
      <w:r w:rsidRPr="00324040">
        <w:rPr>
          <w:rFonts w:asciiTheme="minorBidi" w:hAnsiTheme="minorBidi" w:cstheme="minorBidi"/>
          <w:iCs/>
          <w:lang w:bidi="he-IL"/>
        </w:rPr>
        <w:t xml:space="preserve"> as the time when those who could not offer the sacrifice at the regular time, the 14</w:t>
      </w:r>
      <w:r w:rsidRPr="00324040">
        <w:rPr>
          <w:rFonts w:asciiTheme="minorBidi" w:hAnsiTheme="minorBidi" w:cstheme="minorBidi"/>
          <w:iCs/>
          <w:vertAlign w:val="superscript"/>
          <w:lang w:bidi="he-IL"/>
        </w:rPr>
        <w:t>th</w:t>
      </w:r>
      <w:r w:rsidRPr="00324040">
        <w:rPr>
          <w:rFonts w:asciiTheme="minorBidi" w:hAnsiTheme="minorBidi" w:cstheme="minorBidi"/>
          <w:iCs/>
          <w:lang w:bidi="he-IL"/>
        </w:rPr>
        <w:t xml:space="preserve"> of Nissan, should bring the </w:t>
      </w:r>
      <w:r w:rsidRPr="00324040">
        <w:rPr>
          <w:rFonts w:asciiTheme="minorBidi" w:hAnsiTheme="minorBidi" w:cstheme="minorBidi"/>
          <w:i/>
          <w:lang w:bidi="he-IL"/>
        </w:rPr>
        <w:t>korban pesach</w:t>
      </w:r>
      <w:r w:rsidRPr="00324040">
        <w:rPr>
          <w:rFonts w:asciiTheme="minorBidi" w:hAnsiTheme="minorBidi" w:cstheme="minorBidi"/>
          <w:iCs/>
          <w:lang w:bidi="he-IL"/>
        </w:rPr>
        <w:t xml:space="preserve"> and fulfill their obligation.</w:t>
      </w:r>
    </w:p>
    <w:p w14:paraId="39BFD486" w14:textId="77777777" w:rsidR="001817A3" w:rsidRPr="00324040" w:rsidRDefault="001817A3" w:rsidP="00324040">
      <w:pPr>
        <w:jc w:val="both"/>
        <w:rPr>
          <w:rFonts w:asciiTheme="minorBidi" w:hAnsiTheme="minorBidi" w:cstheme="minorBidi"/>
          <w:iCs/>
          <w:lang w:bidi="he-IL"/>
        </w:rPr>
      </w:pPr>
    </w:p>
    <w:p w14:paraId="1D055BDA" w14:textId="77777777" w:rsidR="00F2420B" w:rsidRDefault="00F2420B" w:rsidP="00324040">
      <w:pPr>
        <w:jc w:val="both"/>
        <w:rPr>
          <w:rFonts w:asciiTheme="minorBidi" w:hAnsiTheme="minorBidi" w:cstheme="minorBidi"/>
          <w:lang w:bidi="he-IL"/>
        </w:rPr>
      </w:pPr>
      <w:r w:rsidRPr="00324040">
        <w:rPr>
          <w:rFonts w:asciiTheme="minorBidi" w:hAnsiTheme="minorBidi" w:cstheme="minorBidi"/>
          <w:iCs/>
          <w:lang w:bidi="he-IL"/>
        </w:rPr>
        <w:tab/>
        <w:t>The Gemara in Masekhet Pesachim (6a) makes mention of this account in its discussion of when one must begin studying the laws relevant to a Yom Tov</w:t>
      </w:r>
      <w:proofErr w:type="gramStart"/>
      <w:r w:rsidRPr="00324040">
        <w:rPr>
          <w:rFonts w:asciiTheme="minorBidi" w:hAnsiTheme="minorBidi" w:cstheme="minorBidi"/>
          <w:iCs/>
          <w:lang w:bidi="he-IL"/>
        </w:rPr>
        <w:t xml:space="preserve">.  </w:t>
      </w:r>
      <w:proofErr w:type="gramEnd"/>
      <w:r w:rsidRPr="00324040">
        <w:rPr>
          <w:rFonts w:asciiTheme="minorBidi" w:hAnsiTheme="minorBidi" w:cstheme="minorBidi"/>
          <w:iCs/>
          <w:lang w:bidi="he-IL"/>
        </w:rPr>
        <w:t>According to the majority view, one begins one month before the Yom Tov, as evidenced by this narrative, where Moshe, on the 14</w:t>
      </w:r>
      <w:r w:rsidRPr="00324040">
        <w:rPr>
          <w:rFonts w:asciiTheme="minorBidi" w:hAnsiTheme="minorBidi" w:cstheme="minorBidi"/>
          <w:iCs/>
          <w:vertAlign w:val="superscript"/>
          <w:lang w:bidi="he-IL"/>
        </w:rPr>
        <w:t>th</w:t>
      </w:r>
      <w:r w:rsidRPr="00324040">
        <w:rPr>
          <w:rFonts w:asciiTheme="minorBidi" w:hAnsiTheme="minorBidi" w:cstheme="minorBidi"/>
          <w:iCs/>
          <w:lang w:bidi="he-IL"/>
        </w:rPr>
        <w:t xml:space="preserve"> of Nissan, gave instructions to the people about </w:t>
      </w:r>
      <w:r w:rsidRPr="00324040">
        <w:rPr>
          <w:rFonts w:asciiTheme="minorBidi" w:hAnsiTheme="minorBidi" w:cstheme="minorBidi"/>
          <w:i/>
          <w:lang w:bidi="he-IL"/>
        </w:rPr>
        <w:t>Pesach Sheni</w:t>
      </w:r>
      <w:r w:rsidRPr="00324040">
        <w:rPr>
          <w:rFonts w:asciiTheme="minorBidi" w:hAnsiTheme="minorBidi" w:cstheme="minorBidi"/>
          <w:iCs/>
          <w:lang w:bidi="he-IL"/>
        </w:rPr>
        <w:t>, which would be observed one month later</w:t>
      </w:r>
      <w:proofErr w:type="gramStart"/>
      <w:r w:rsidRPr="00324040">
        <w:rPr>
          <w:rFonts w:asciiTheme="minorBidi" w:hAnsiTheme="minorBidi" w:cstheme="minorBidi"/>
          <w:iCs/>
          <w:lang w:bidi="he-IL"/>
        </w:rPr>
        <w:t xml:space="preserve">.  </w:t>
      </w:r>
      <w:proofErr w:type="gramEnd"/>
      <w:r w:rsidRPr="00324040">
        <w:rPr>
          <w:rFonts w:asciiTheme="minorBidi" w:hAnsiTheme="minorBidi" w:cstheme="minorBidi"/>
          <w:i/>
          <w:lang w:bidi="he-IL"/>
        </w:rPr>
        <w:t>Tosafot</w:t>
      </w:r>
      <w:r w:rsidRPr="00324040">
        <w:rPr>
          <w:rFonts w:asciiTheme="minorBidi" w:hAnsiTheme="minorBidi" w:cstheme="minorBidi"/>
          <w:iCs/>
          <w:lang w:bidi="he-IL"/>
        </w:rPr>
        <w:t xml:space="preserve"> explain that Moshe could have simply informed the </w:t>
      </w:r>
      <w:r w:rsidRPr="00324040">
        <w:rPr>
          <w:rFonts w:asciiTheme="minorBidi" w:hAnsiTheme="minorBidi" w:cstheme="minorBidi"/>
          <w:i/>
          <w:lang w:bidi="he-IL"/>
        </w:rPr>
        <w:t>temei’im</w:t>
      </w:r>
      <w:r w:rsidRPr="00324040">
        <w:rPr>
          <w:rFonts w:asciiTheme="minorBidi" w:hAnsiTheme="minorBidi" w:cstheme="minorBidi"/>
          <w:iCs/>
          <w:lang w:bidi="he-IL"/>
        </w:rPr>
        <w:t xml:space="preserve"> that they could not offer the sacrifice on that day, and then later instructed them to bring the sacrifice the next month</w:t>
      </w:r>
      <w:proofErr w:type="gramStart"/>
      <w:r w:rsidRPr="00324040">
        <w:rPr>
          <w:rFonts w:asciiTheme="minorBidi" w:hAnsiTheme="minorBidi" w:cstheme="minorBidi"/>
          <w:iCs/>
          <w:lang w:bidi="he-IL"/>
        </w:rPr>
        <w:t xml:space="preserve">.  </w:t>
      </w:r>
      <w:proofErr w:type="gramEnd"/>
      <w:r w:rsidRPr="00324040">
        <w:rPr>
          <w:rFonts w:asciiTheme="minorBidi" w:hAnsiTheme="minorBidi" w:cstheme="minorBidi"/>
          <w:iCs/>
          <w:lang w:bidi="he-IL"/>
        </w:rPr>
        <w:t xml:space="preserve">The fact that Moshe presented the guidelines for </w:t>
      </w:r>
      <w:r w:rsidRPr="00324040">
        <w:rPr>
          <w:rFonts w:asciiTheme="minorBidi" w:hAnsiTheme="minorBidi" w:cstheme="minorBidi"/>
          <w:i/>
          <w:lang w:bidi="he-IL"/>
        </w:rPr>
        <w:t>Pesach Sheni</w:t>
      </w:r>
      <w:r w:rsidRPr="00324040">
        <w:rPr>
          <w:rFonts w:asciiTheme="minorBidi" w:hAnsiTheme="minorBidi" w:cstheme="minorBidi"/>
          <w:iCs/>
          <w:lang w:bidi="he-IL"/>
        </w:rPr>
        <w:t xml:space="preserve"> a full month beforehand demonstrates that we should begin studying in preparation for a holiday one month prior</w:t>
      </w:r>
      <w:proofErr w:type="gramStart"/>
      <w:r w:rsidRPr="00324040">
        <w:rPr>
          <w:rFonts w:asciiTheme="minorBidi" w:hAnsiTheme="minorBidi" w:cstheme="minorBidi"/>
          <w:iCs/>
          <w:lang w:bidi="he-IL"/>
        </w:rPr>
        <w:t xml:space="preserve">.  </w:t>
      </w:r>
      <w:proofErr w:type="gramEnd"/>
      <w:r w:rsidRPr="00324040">
        <w:rPr>
          <w:rFonts w:asciiTheme="minorBidi" w:hAnsiTheme="minorBidi" w:cstheme="minorBidi"/>
          <w:iCs/>
          <w:lang w:bidi="he-IL"/>
        </w:rPr>
        <w:t xml:space="preserve">Rabban Shimon ben Gamliel </w:t>
      </w:r>
      <w:proofErr w:type="gramStart"/>
      <w:r w:rsidRPr="00324040">
        <w:rPr>
          <w:rFonts w:asciiTheme="minorBidi" w:hAnsiTheme="minorBidi" w:cstheme="minorBidi"/>
          <w:iCs/>
          <w:lang w:bidi="he-IL"/>
        </w:rPr>
        <w:t>disagreed, and</w:t>
      </w:r>
      <w:proofErr w:type="gramEnd"/>
      <w:r w:rsidRPr="00324040">
        <w:rPr>
          <w:rFonts w:asciiTheme="minorBidi" w:hAnsiTheme="minorBidi" w:cstheme="minorBidi"/>
          <w:iCs/>
          <w:lang w:bidi="he-IL"/>
        </w:rPr>
        <w:t xml:space="preserve"> maintained that we cannot reach any conclusions on the basis of Moshe’s instructions regarding </w:t>
      </w:r>
      <w:r w:rsidRPr="00324040">
        <w:rPr>
          <w:rFonts w:asciiTheme="minorBidi" w:hAnsiTheme="minorBidi" w:cstheme="minorBidi"/>
          <w:i/>
          <w:lang w:bidi="he-IL"/>
        </w:rPr>
        <w:t>Pesach Sheni</w:t>
      </w:r>
      <w:r w:rsidRPr="00324040">
        <w:rPr>
          <w:rFonts w:asciiTheme="minorBidi" w:hAnsiTheme="minorBidi" w:cstheme="minorBidi"/>
          <w:iCs/>
          <w:lang w:bidi="he-IL"/>
        </w:rPr>
        <w:t xml:space="preserve">, which he conveyed at that time incidentally, once he was already preparing the people for the offering of the </w:t>
      </w:r>
      <w:r w:rsidRPr="00324040">
        <w:rPr>
          <w:rFonts w:asciiTheme="minorBidi" w:hAnsiTheme="minorBidi" w:cstheme="minorBidi"/>
          <w:i/>
          <w:iCs/>
          <w:lang w:bidi="he-IL"/>
        </w:rPr>
        <w:t>korban pesach</w:t>
      </w:r>
      <w:r w:rsidRPr="00324040">
        <w:rPr>
          <w:rFonts w:asciiTheme="minorBidi" w:hAnsiTheme="minorBidi" w:cstheme="minorBidi"/>
          <w:lang w:bidi="he-IL"/>
        </w:rPr>
        <w:t xml:space="preserve"> at the regular time.</w:t>
      </w:r>
    </w:p>
    <w:p w14:paraId="7DB79C89" w14:textId="77777777" w:rsidR="001817A3" w:rsidRPr="00324040" w:rsidRDefault="001817A3" w:rsidP="00324040">
      <w:pPr>
        <w:jc w:val="both"/>
        <w:rPr>
          <w:rFonts w:asciiTheme="minorBidi" w:hAnsiTheme="minorBidi" w:cstheme="minorBidi"/>
          <w:lang w:bidi="he-IL"/>
        </w:rPr>
      </w:pPr>
    </w:p>
    <w:p w14:paraId="71A16EA4" w14:textId="77777777" w:rsidR="00F2420B" w:rsidRDefault="00F2420B" w:rsidP="00324040">
      <w:pPr>
        <w:jc w:val="both"/>
        <w:rPr>
          <w:rFonts w:asciiTheme="minorBidi" w:hAnsiTheme="minorBidi" w:cstheme="minorBidi"/>
          <w:lang w:bidi="he-IL"/>
        </w:rPr>
      </w:pPr>
      <w:r w:rsidRPr="00324040">
        <w:rPr>
          <w:rFonts w:asciiTheme="minorBidi" w:hAnsiTheme="minorBidi" w:cstheme="minorBidi"/>
          <w:lang w:bidi="he-IL"/>
        </w:rPr>
        <w:tab/>
        <w:t xml:space="preserve">Rav Yosef Sorotzkin, in </w:t>
      </w:r>
      <w:r w:rsidRPr="00324040">
        <w:rPr>
          <w:rFonts w:asciiTheme="minorBidi" w:hAnsiTheme="minorBidi" w:cstheme="minorBidi"/>
          <w:i/>
          <w:iCs/>
          <w:lang w:bidi="he-IL"/>
        </w:rPr>
        <w:t>Meged Yosef</w:t>
      </w:r>
      <w:r w:rsidRPr="00324040">
        <w:rPr>
          <w:rFonts w:asciiTheme="minorBidi" w:hAnsiTheme="minorBidi" w:cstheme="minorBidi"/>
          <w:lang w:bidi="he-IL"/>
        </w:rPr>
        <w:t xml:space="preserve">, suggests that this debate might relate to a dispute among the commentators as to the precise nature of the </w:t>
      </w:r>
      <w:r w:rsidRPr="00324040">
        <w:rPr>
          <w:rFonts w:asciiTheme="minorBidi" w:hAnsiTheme="minorBidi" w:cstheme="minorBidi"/>
          <w:i/>
          <w:iCs/>
          <w:lang w:bidi="he-IL"/>
        </w:rPr>
        <w:t>temei’im</w:t>
      </w:r>
      <w:r w:rsidRPr="00324040">
        <w:rPr>
          <w:rFonts w:asciiTheme="minorBidi" w:hAnsiTheme="minorBidi" w:cstheme="minorBidi"/>
          <w:lang w:bidi="he-IL"/>
        </w:rPr>
        <w:t>’s request</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 xml:space="preserve">Rashi, based on the </w:t>
      </w:r>
      <w:r w:rsidRPr="00324040">
        <w:rPr>
          <w:rFonts w:asciiTheme="minorBidi" w:hAnsiTheme="minorBidi" w:cstheme="minorBidi"/>
          <w:i/>
          <w:iCs/>
          <w:lang w:bidi="he-IL"/>
        </w:rPr>
        <w:t>Sifrei</w:t>
      </w:r>
      <w:r w:rsidRPr="00324040">
        <w:rPr>
          <w:rFonts w:asciiTheme="minorBidi" w:hAnsiTheme="minorBidi" w:cstheme="minorBidi"/>
          <w:lang w:bidi="he-IL"/>
        </w:rPr>
        <w:t xml:space="preserve">, explains that the </w:t>
      </w:r>
      <w:r w:rsidRPr="00324040">
        <w:rPr>
          <w:rFonts w:asciiTheme="minorBidi" w:hAnsiTheme="minorBidi" w:cstheme="minorBidi"/>
          <w:i/>
          <w:iCs/>
          <w:lang w:bidi="he-IL"/>
        </w:rPr>
        <w:t>temei’m</w:t>
      </w:r>
      <w:r w:rsidRPr="00324040">
        <w:rPr>
          <w:rFonts w:asciiTheme="minorBidi" w:hAnsiTheme="minorBidi" w:cstheme="minorBidi"/>
          <w:lang w:bidi="he-IL"/>
        </w:rPr>
        <w:t xml:space="preserve"> asked if the sacrifice could be offered on their behalf, and others, who were ritually pure and thus eligible to eat sacrificial meat, would partake of the meat after the animal was slaughtered and its blood sprinkled on the altar</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They recognized their inability to fully participate, and so they asked to be able to fulfill their obligation by having others eat the meat of the sacrifice</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 xml:space="preserve">The response was that the </w:t>
      </w:r>
      <w:r w:rsidRPr="00324040">
        <w:rPr>
          <w:rFonts w:asciiTheme="minorBidi" w:hAnsiTheme="minorBidi" w:cstheme="minorBidi"/>
          <w:i/>
          <w:iCs/>
          <w:lang w:bidi="he-IL"/>
        </w:rPr>
        <w:t>korban pesach</w:t>
      </w:r>
      <w:r w:rsidRPr="00324040">
        <w:rPr>
          <w:rFonts w:asciiTheme="minorBidi" w:hAnsiTheme="minorBidi" w:cstheme="minorBidi"/>
          <w:lang w:bidi="he-IL"/>
        </w:rPr>
        <w:t xml:space="preserve"> cannot be offered on behalf of somebody in a state of impurity</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 xml:space="preserve">According to this explanation, Rav Sorotzkin reasons, </w:t>
      </w:r>
      <w:proofErr w:type="gramStart"/>
      <w:r w:rsidRPr="00324040">
        <w:rPr>
          <w:rFonts w:asciiTheme="minorBidi" w:hAnsiTheme="minorBidi" w:cstheme="minorBidi"/>
          <w:lang w:bidi="he-IL"/>
        </w:rPr>
        <w:t>it seems that Moshe</w:t>
      </w:r>
      <w:proofErr w:type="gramEnd"/>
      <w:r w:rsidRPr="00324040">
        <w:rPr>
          <w:rFonts w:asciiTheme="minorBidi" w:hAnsiTheme="minorBidi" w:cstheme="minorBidi"/>
          <w:lang w:bidi="he-IL"/>
        </w:rPr>
        <w:t xml:space="preserve"> should have simply responded in the negative, that the sacrifice could not be offered.  The additional information – that the </w:t>
      </w:r>
      <w:r w:rsidRPr="00324040">
        <w:rPr>
          <w:rFonts w:asciiTheme="minorBidi" w:hAnsiTheme="minorBidi" w:cstheme="minorBidi"/>
          <w:i/>
          <w:iCs/>
          <w:lang w:bidi="he-IL"/>
        </w:rPr>
        <w:t>temei’im</w:t>
      </w:r>
      <w:r w:rsidRPr="00324040">
        <w:rPr>
          <w:rFonts w:asciiTheme="minorBidi" w:hAnsiTheme="minorBidi" w:cstheme="minorBidi"/>
          <w:lang w:bidi="he-IL"/>
        </w:rPr>
        <w:t xml:space="preserve"> should offer the sacrifice a month later – was not necessary at that point, except that the laws of a holiday should be studied and taught already thirty days before the holiday, as the majority view maintains</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 xml:space="preserve">Seforno, however, understands the </w:t>
      </w:r>
      <w:r w:rsidRPr="00324040">
        <w:rPr>
          <w:rFonts w:asciiTheme="minorBidi" w:hAnsiTheme="minorBidi" w:cstheme="minorBidi"/>
          <w:i/>
          <w:iCs/>
          <w:lang w:bidi="he-IL"/>
        </w:rPr>
        <w:t>temei’im</w:t>
      </w:r>
      <w:r w:rsidRPr="00324040">
        <w:rPr>
          <w:rFonts w:asciiTheme="minorBidi" w:hAnsiTheme="minorBidi" w:cstheme="minorBidi"/>
          <w:lang w:bidi="he-IL"/>
        </w:rPr>
        <w:t>’s plea differently, explaining that they posed the broader question of why they should forfeit the</w:t>
      </w:r>
      <w:r w:rsidRPr="00324040">
        <w:rPr>
          <w:rFonts w:asciiTheme="minorBidi" w:hAnsiTheme="minorBidi" w:cstheme="minorBidi"/>
          <w:i/>
          <w:iCs/>
          <w:lang w:bidi="he-IL"/>
        </w:rPr>
        <w:t xml:space="preserve"> mitzva</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 xml:space="preserve">These individuals had become impure due to their involvement in the </w:t>
      </w:r>
      <w:r w:rsidRPr="00324040">
        <w:rPr>
          <w:rFonts w:asciiTheme="minorBidi" w:hAnsiTheme="minorBidi" w:cstheme="minorBidi"/>
          <w:i/>
          <w:iCs/>
          <w:lang w:bidi="he-IL"/>
        </w:rPr>
        <w:t>mitzva</w:t>
      </w:r>
      <w:r w:rsidRPr="00324040">
        <w:rPr>
          <w:rFonts w:asciiTheme="minorBidi" w:hAnsiTheme="minorBidi" w:cstheme="minorBidi"/>
          <w:lang w:bidi="he-IL"/>
        </w:rPr>
        <w:t xml:space="preserve"> of tending to the dead, and they argued that their performance of one </w:t>
      </w:r>
      <w:r w:rsidRPr="00324040">
        <w:rPr>
          <w:rFonts w:asciiTheme="minorBidi" w:hAnsiTheme="minorBidi" w:cstheme="minorBidi"/>
          <w:i/>
          <w:iCs/>
          <w:lang w:bidi="he-IL"/>
        </w:rPr>
        <w:t>mitzva</w:t>
      </w:r>
      <w:r w:rsidRPr="00324040">
        <w:rPr>
          <w:rFonts w:asciiTheme="minorBidi" w:hAnsiTheme="minorBidi" w:cstheme="minorBidi"/>
          <w:lang w:bidi="he-IL"/>
        </w:rPr>
        <w:t xml:space="preserve"> should not result in their exclusion from a different </w:t>
      </w:r>
      <w:r w:rsidRPr="00324040">
        <w:rPr>
          <w:rFonts w:asciiTheme="minorBidi" w:hAnsiTheme="minorBidi" w:cstheme="minorBidi"/>
          <w:i/>
          <w:iCs/>
          <w:lang w:bidi="he-IL"/>
        </w:rPr>
        <w:t>mitzva</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 xml:space="preserve">It is inconceivable, they protested, that they should be “penalized” for burying the dead by now being barred from the offering of the </w:t>
      </w:r>
      <w:r w:rsidRPr="00324040">
        <w:rPr>
          <w:rFonts w:asciiTheme="minorBidi" w:hAnsiTheme="minorBidi" w:cstheme="minorBidi"/>
          <w:i/>
          <w:iCs/>
          <w:lang w:bidi="he-IL"/>
        </w:rPr>
        <w:t>korban pesach</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 xml:space="preserve">According to Seforno, it would seem, Moshe needed to inform them right away of the opportunity they had to offer the sacrifice the next month, in order to address their complaint about forfeiting the </w:t>
      </w:r>
      <w:r w:rsidRPr="00324040">
        <w:rPr>
          <w:rFonts w:asciiTheme="minorBidi" w:hAnsiTheme="minorBidi" w:cstheme="minorBidi"/>
          <w:i/>
          <w:iCs/>
          <w:lang w:bidi="he-IL"/>
        </w:rPr>
        <w:t>mitzva</w:t>
      </w:r>
      <w:r w:rsidRPr="00324040">
        <w:rPr>
          <w:rFonts w:asciiTheme="minorBidi" w:hAnsiTheme="minorBidi" w:cstheme="minorBidi"/>
          <w:lang w:bidi="he-IL"/>
        </w:rPr>
        <w:t xml:space="preserve"> of </w:t>
      </w:r>
      <w:r w:rsidRPr="00324040">
        <w:rPr>
          <w:rFonts w:asciiTheme="minorBidi" w:hAnsiTheme="minorBidi" w:cstheme="minorBidi"/>
          <w:i/>
          <w:iCs/>
          <w:lang w:bidi="he-IL"/>
        </w:rPr>
        <w:t>korban pesach</w:t>
      </w:r>
      <w:proofErr w:type="gramStart"/>
      <w:r w:rsidRPr="00324040">
        <w:rPr>
          <w:rFonts w:asciiTheme="minorBidi" w:hAnsiTheme="minorBidi" w:cstheme="minorBidi"/>
          <w:lang w:bidi="he-IL"/>
        </w:rPr>
        <w:t xml:space="preserve">.  </w:t>
      </w:r>
      <w:proofErr w:type="gramEnd"/>
      <w:r w:rsidRPr="00324040">
        <w:rPr>
          <w:rFonts w:asciiTheme="minorBidi" w:hAnsiTheme="minorBidi" w:cstheme="minorBidi"/>
          <w:lang w:bidi="he-IL"/>
        </w:rPr>
        <w:t xml:space="preserve">This line of reasoning perhaps underlies </w:t>
      </w:r>
      <w:proofErr w:type="gramStart"/>
      <w:r w:rsidRPr="00324040">
        <w:rPr>
          <w:rFonts w:asciiTheme="minorBidi" w:hAnsiTheme="minorBidi" w:cstheme="minorBidi"/>
          <w:lang w:bidi="he-IL"/>
        </w:rPr>
        <w:t>Rabban</w:t>
      </w:r>
      <w:proofErr w:type="gramEnd"/>
      <w:r w:rsidRPr="00324040">
        <w:rPr>
          <w:rFonts w:asciiTheme="minorBidi" w:hAnsiTheme="minorBidi" w:cstheme="minorBidi"/>
          <w:lang w:bidi="he-IL"/>
        </w:rPr>
        <w:t xml:space="preserve"> </w:t>
      </w:r>
    </w:p>
    <w:p w14:paraId="16B1755D" w14:textId="77777777" w:rsidR="001817A3" w:rsidRPr="00324040" w:rsidRDefault="001817A3" w:rsidP="00324040">
      <w:pPr>
        <w:jc w:val="both"/>
        <w:rPr>
          <w:rFonts w:asciiTheme="minorBidi" w:hAnsiTheme="minorBidi" w:cstheme="minorBidi"/>
          <w:lang w:bidi="he-IL"/>
        </w:rPr>
      </w:pPr>
    </w:p>
    <w:p w14:paraId="591E8F79" w14:textId="77777777" w:rsidR="00F2420B" w:rsidRPr="00324040" w:rsidRDefault="00F2420B" w:rsidP="00324040">
      <w:pPr>
        <w:jc w:val="both"/>
        <w:rPr>
          <w:rFonts w:asciiTheme="minorBidi" w:hAnsiTheme="minorBidi" w:cstheme="minorBidi"/>
          <w:iCs/>
          <w:lang w:bidi="he-IL"/>
        </w:rPr>
      </w:pPr>
      <w:r w:rsidRPr="00324040">
        <w:rPr>
          <w:rFonts w:asciiTheme="minorBidi" w:hAnsiTheme="minorBidi" w:cstheme="minorBidi"/>
          <w:iCs/>
          <w:lang w:bidi="he-IL"/>
        </w:rPr>
        <w:t xml:space="preserve">Shimon’s contention, that we cannot conclude from Moshe’s presentation of the laws of </w:t>
      </w:r>
      <w:r w:rsidRPr="00324040">
        <w:rPr>
          <w:rFonts w:asciiTheme="minorBidi" w:hAnsiTheme="minorBidi" w:cstheme="minorBidi"/>
          <w:i/>
          <w:lang w:bidi="he-IL"/>
        </w:rPr>
        <w:t>Pesach Sheni</w:t>
      </w:r>
      <w:r w:rsidRPr="00324040">
        <w:rPr>
          <w:rFonts w:asciiTheme="minorBidi" w:hAnsiTheme="minorBidi" w:cstheme="minorBidi"/>
          <w:iCs/>
          <w:lang w:bidi="he-IL"/>
        </w:rPr>
        <w:t xml:space="preserve"> that we must begin preparing thirty days before Yom Tov.</w:t>
      </w:r>
    </w:p>
    <w:p w14:paraId="04730594" w14:textId="77777777" w:rsidR="00F2420B" w:rsidRPr="00324040" w:rsidRDefault="00F2420B" w:rsidP="00324040">
      <w:pPr>
        <w:jc w:val="both"/>
        <w:rPr>
          <w:rFonts w:asciiTheme="minorBidi" w:hAnsiTheme="minorBidi" w:cstheme="minorBidi"/>
          <w:iCs/>
          <w:lang w:bidi="he-IL"/>
        </w:rPr>
      </w:pPr>
    </w:p>
    <w:p w14:paraId="4BA9B277" w14:textId="631348B3" w:rsidR="00F2420B" w:rsidRPr="009F3BEF" w:rsidRDefault="00F2420B" w:rsidP="009F3BEF">
      <w:pPr>
        <w:jc w:val="both"/>
        <w:rPr>
          <w:rFonts w:asciiTheme="minorBidi" w:hAnsiTheme="minorBidi" w:cstheme="minorBidi"/>
          <w:iCs/>
          <w:lang w:bidi="he-IL"/>
        </w:rPr>
      </w:pPr>
      <w:r w:rsidRPr="009F3BEF">
        <w:rPr>
          <w:rFonts w:asciiTheme="minorBidi" w:hAnsiTheme="minorBidi" w:cstheme="minorBidi"/>
          <w:iCs/>
          <w:lang w:bidi="he-IL"/>
        </w:rPr>
        <w:t>Friday</w:t>
      </w:r>
    </w:p>
    <w:p w14:paraId="3A7E3549" w14:textId="77777777" w:rsidR="00F2420B" w:rsidRPr="009F3BEF" w:rsidRDefault="00F2420B" w:rsidP="009F3BEF">
      <w:pPr>
        <w:jc w:val="both"/>
        <w:rPr>
          <w:rFonts w:asciiTheme="minorBidi" w:hAnsiTheme="minorBidi" w:cstheme="minorBidi"/>
          <w:iCs/>
          <w:lang w:bidi="he-IL"/>
        </w:rPr>
      </w:pPr>
    </w:p>
    <w:p w14:paraId="180E32D0" w14:textId="77777777" w:rsidR="009F3BEF" w:rsidRDefault="009F3BEF" w:rsidP="009F3BEF">
      <w:pPr>
        <w:jc w:val="both"/>
        <w:rPr>
          <w:rFonts w:asciiTheme="minorBidi" w:hAnsiTheme="minorBidi" w:cstheme="minorBidi"/>
          <w:lang w:bidi="he-IL"/>
        </w:rPr>
      </w:pPr>
      <w:r w:rsidRPr="009F3BEF">
        <w:rPr>
          <w:rFonts w:asciiTheme="minorBidi" w:hAnsiTheme="minorBidi" w:cstheme="minorBidi"/>
          <w:iCs/>
          <w:lang w:bidi="he-IL"/>
        </w:rPr>
        <w:tab/>
        <w:t xml:space="preserve">Rashi, in his opening comments to Parashat Behaalotekha, cites a Midrashic tradition that Aharon felt distraught after the leaders of the other tribes brought </w:t>
      </w:r>
      <w:proofErr w:type="gramStart"/>
      <w:r w:rsidRPr="009F3BEF">
        <w:rPr>
          <w:rFonts w:asciiTheme="minorBidi" w:hAnsiTheme="minorBidi" w:cstheme="minorBidi"/>
          <w:iCs/>
          <w:lang w:bidi="he-IL"/>
        </w:rPr>
        <w:t>special gifts</w:t>
      </w:r>
      <w:proofErr w:type="gramEnd"/>
      <w:r w:rsidRPr="009F3BEF">
        <w:rPr>
          <w:rFonts w:asciiTheme="minorBidi" w:hAnsiTheme="minorBidi" w:cstheme="minorBidi"/>
          <w:iCs/>
          <w:lang w:bidi="he-IL"/>
        </w:rPr>
        <w:t xml:space="preserve"> and sacrifices in celebration of </w:t>
      </w:r>
      <w:r w:rsidRPr="009F3BEF">
        <w:rPr>
          <w:rFonts w:asciiTheme="minorBidi" w:hAnsiTheme="minorBidi" w:cstheme="minorBidi"/>
          <w:i/>
          <w:lang w:bidi="he-IL"/>
        </w:rPr>
        <w:t>chanukat ha-Mishkan</w:t>
      </w:r>
      <w:r w:rsidRPr="009F3BEF">
        <w:rPr>
          <w:rFonts w:asciiTheme="minorBidi" w:hAnsiTheme="minorBidi" w:cstheme="minorBidi"/>
          <w:iCs/>
          <w:lang w:bidi="he-IL"/>
        </w:rPr>
        <w:t xml:space="preserve"> – the inauguration of the </w:t>
      </w:r>
      <w:r w:rsidRPr="009F3BEF">
        <w:rPr>
          <w:rFonts w:asciiTheme="minorBidi" w:hAnsiTheme="minorBidi" w:cstheme="minorBidi"/>
          <w:i/>
          <w:lang w:bidi="he-IL"/>
        </w:rPr>
        <w:t>Mishkan</w:t>
      </w:r>
      <w:r w:rsidRPr="009F3BEF">
        <w:rPr>
          <w:rFonts w:asciiTheme="minorBidi" w:hAnsiTheme="minorBidi" w:cstheme="minorBidi"/>
          <w:iCs/>
          <w:lang w:bidi="he-IL"/>
        </w:rPr>
        <w:t>.  It troubled him that he and his tribe – the tribe of Levi – did not participate in these offerings</w:t>
      </w:r>
      <w:proofErr w:type="gramStart"/>
      <w:r w:rsidRPr="009F3BEF">
        <w:rPr>
          <w:rFonts w:asciiTheme="minorBidi" w:hAnsiTheme="minorBidi" w:cstheme="minorBidi"/>
          <w:iCs/>
          <w:lang w:bidi="he-IL"/>
        </w:rPr>
        <w:t xml:space="preserve">.  </w:t>
      </w:r>
      <w:proofErr w:type="gramEnd"/>
      <w:r w:rsidRPr="009F3BEF">
        <w:rPr>
          <w:rFonts w:asciiTheme="minorBidi" w:hAnsiTheme="minorBidi" w:cstheme="minorBidi"/>
          <w:iCs/>
          <w:lang w:bidi="he-IL"/>
        </w:rPr>
        <w:t xml:space="preserve">In an effort to encourage Aharon, God told Moshe to present to Aharon the instructions regarding the daily kindling of the </w:t>
      </w:r>
      <w:r w:rsidRPr="009F3BEF">
        <w:rPr>
          <w:rFonts w:asciiTheme="minorBidi" w:hAnsiTheme="minorBidi" w:cstheme="minorBidi"/>
          <w:i/>
          <w:lang w:bidi="he-IL"/>
        </w:rPr>
        <w:t>menorah</w:t>
      </w:r>
      <w:r w:rsidRPr="009F3BEF">
        <w:rPr>
          <w:rFonts w:asciiTheme="minorBidi" w:hAnsiTheme="minorBidi" w:cstheme="minorBidi"/>
          <w:iCs/>
          <w:lang w:bidi="he-IL"/>
        </w:rPr>
        <w:t>, as we read in the opening verses of Parashat Behaalotekha</w:t>
      </w:r>
      <w:proofErr w:type="gramStart"/>
      <w:r w:rsidRPr="009F3BEF">
        <w:rPr>
          <w:rFonts w:asciiTheme="minorBidi" w:hAnsiTheme="minorBidi" w:cstheme="minorBidi"/>
          <w:iCs/>
          <w:lang w:bidi="he-IL"/>
        </w:rPr>
        <w:t xml:space="preserve">.  </w:t>
      </w:r>
      <w:proofErr w:type="gramEnd"/>
      <w:r w:rsidRPr="009F3BEF">
        <w:rPr>
          <w:rFonts w:asciiTheme="minorBidi" w:hAnsiTheme="minorBidi" w:cstheme="minorBidi"/>
          <w:iCs/>
          <w:lang w:bidi="he-IL"/>
        </w:rPr>
        <w:t xml:space="preserve">In Rashi’s words, God was telling Aharon, “Yours is greater than theirs” – that although he did not join the </w:t>
      </w:r>
      <w:r w:rsidRPr="009F3BEF">
        <w:rPr>
          <w:rFonts w:asciiTheme="minorBidi" w:hAnsiTheme="minorBidi" w:cstheme="minorBidi"/>
          <w:i/>
          <w:iCs/>
          <w:lang w:bidi="he-IL"/>
        </w:rPr>
        <w:t>nesi’im</w:t>
      </w:r>
      <w:r w:rsidRPr="009F3BEF">
        <w:rPr>
          <w:rFonts w:asciiTheme="minorBidi" w:hAnsiTheme="minorBidi" w:cstheme="minorBidi"/>
          <w:lang w:bidi="he-IL"/>
        </w:rPr>
        <w:t xml:space="preserve"> (tribal leaders) in the offerings celebrating the </w:t>
      </w:r>
      <w:r w:rsidRPr="009F3BEF">
        <w:rPr>
          <w:rFonts w:asciiTheme="minorBidi" w:hAnsiTheme="minorBidi" w:cstheme="minorBidi"/>
          <w:i/>
          <w:iCs/>
          <w:lang w:bidi="he-IL"/>
        </w:rPr>
        <w:t>Mishkan</w:t>
      </w:r>
      <w:r w:rsidRPr="009F3BEF">
        <w:rPr>
          <w:rFonts w:asciiTheme="minorBidi" w:hAnsiTheme="minorBidi" w:cstheme="minorBidi"/>
          <w:lang w:bidi="he-IL"/>
        </w:rPr>
        <w:t>’s inauguration, he had the greater privilege of cleaning and kindling the lamps of the</w:t>
      </w:r>
      <w:r w:rsidRPr="009F3BEF">
        <w:rPr>
          <w:rFonts w:asciiTheme="minorBidi" w:hAnsiTheme="minorBidi" w:cstheme="minorBidi"/>
          <w:i/>
          <w:iCs/>
          <w:lang w:bidi="he-IL"/>
        </w:rPr>
        <w:t xml:space="preserve"> menorah</w:t>
      </w:r>
      <w:r w:rsidRPr="009F3BEF">
        <w:rPr>
          <w:rFonts w:asciiTheme="minorBidi" w:hAnsiTheme="minorBidi" w:cstheme="minorBidi"/>
          <w:lang w:bidi="he-IL"/>
        </w:rPr>
        <w:t>.</w:t>
      </w:r>
    </w:p>
    <w:p w14:paraId="0935BE4C" w14:textId="77777777" w:rsidR="001817A3" w:rsidRPr="009F3BEF" w:rsidRDefault="001817A3" w:rsidP="009F3BEF">
      <w:pPr>
        <w:jc w:val="both"/>
        <w:rPr>
          <w:rFonts w:asciiTheme="minorBidi" w:hAnsiTheme="minorBidi" w:cstheme="minorBidi"/>
          <w:lang w:bidi="he-IL"/>
        </w:rPr>
      </w:pPr>
    </w:p>
    <w:p w14:paraId="73C02283" w14:textId="77777777" w:rsidR="009F3BEF" w:rsidRDefault="009F3BEF" w:rsidP="009F3BEF">
      <w:pPr>
        <w:jc w:val="both"/>
        <w:rPr>
          <w:rFonts w:asciiTheme="minorBidi" w:hAnsiTheme="minorBidi" w:cstheme="minorBidi"/>
          <w:lang w:bidi="he-IL"/>
        </w:rPr>
      </w:pPr>
      <w:r w:rsidRPr="009F3BEF">
        <w:rPr>
          <w:rFonts w:asciiTheme="minorBidi" w:hAnsiTheme="minorBidi" w:cstheme="minorBidi"/>
          <w:lang w:bidi="he-IL"/>
        </w:rPr>
        <w:tab/>
        <w:t xml:space="preserve">Already the Ramban raised the question of why God pointed specifically to this particular ritual – the lighting of the </w:t>
      </w:r>
      <w:r w:rsidRPr="009F3BEF">
        <w:rPr>
          <w:rFonts w:asciiTheme="minorBidi" w:hAnsiTheme="minorBidi" w:cstheme="minorBidi"/>
          <w:i/>
          <w:iCs/>
          <w:lang w:bidi="he-IL"/>
        </w:rPr>
        <w:t>menorah</w:t>
      </w:r>
      <w:proofErr w:type="gramStart"/>
      <w:r w:rsidRPr="009F3BEF">
        <w:rPr>
          <w:rFonts w:asciiTheme="minorBidi" w:hAnsiTheme="minorBidi" w:cstheme="minorBidi"/>
          <w:lang w:bidi="he-IL"/>
        </w:rPr>
        <w:t xml:space="preserve">.  </w:t>
      </w:r>
      <w:proofErr w:type="gramEnd"/>
      <w:r w:rsidRPr="009F3BEF">
        <w:rPr>
          <w:rFonts w:asciiTheme="minorBidi" w:hAnsiTheme="minorBidi" w:cstheme="minorBidi"/>
          <w:lang w:bidi="he-IL"/>
        </w:rPr>
        <w:t xml:space="preserve">Aharon performed other functions in the </w:t>
      </w:r>
      <w:r w:rsidRPr="009F3BEF">
        <w:rPr>
          <w:rFonts w:asciiTheme="minorBidi" w:hAnsiTheme="minorBidi" w:cstheme="minorBidi"/>
          <w:i/>
          <w:iCs/>
          <w:lang w:bidi="he-IL"/>
        </w:rPr>
        <w:t>Mishkan</w:t>
      </w:r>
      <w:r w:rsidRPr="009F3BEF">
        <w:rPr>
          <w:rFonts w:asciiTheme="minorBidi" w:hAnsiTheme="minorBidi" w:cstheme="minorBidi"/>
          <w:lang w:bidi="he-IL"/>
        </w:rPr>
        <w:t>, as well</w:t>
      </w:r>
      <w:proofErr w:type="gramStart"/>
      <w:r w:rsidRPr="009F3BEF">
        <w:rPr>
          <w:rFonts w:asciiTheme="minorBidi" w:hAnsiTheme="minorBidi" w:cstheme="minorBidi"/>
          <w:lang w:bidi="he-IL"/>
        </w:rPr>
        <w:t xml:space="preserve">.  </w:t>
      </w:r>
      <w:proofErr w:type="gramEnd"/>
      <w:r w:rsidRPr="009F3BEF">
        <w:rPr>
          <w:rFonts w:asciiTheme="minorBidi" w:hAnsiTheme="minorBidi" w:cstheme="minorBidi"/>
          <w:lang w:bidi="he-IL"/>
        </w:rPr>
        <w:t xml:space="preserve">Why would this specific job reassure Aharon </w:t>
      </w:r>
      <w:r w:rsidRPr="009F3BEF">
        <w:rPr>
          <w:rFonts w:asciiTheme="minorBidi" w:hAnsiTheme="minorBidi" w:cstheme="minorBidi"/>
          <w:lang w:bidi="he-IL"/>
        </w:rPr>
        <w:lastRenderedPageBreak/>
        <w:t xml:space="preserve">that he had no reason to regret not having participated with the </w:t>
      </w:r>
      <w:r w:rsidRPr="009F3BEF">
        <w:rPr>
          <w:rFonts w:asciiTheme="minorBidi" w:hAnsiTheme="minorBidi" w:cstheme="minorBidi"/>
          <w:i/>
          <w:iCs/>
          <w:lang w:bidi="he-IL"/>
        </w:rPr>
        <w:t>nesi’im</w:t>
      </w:r>
      <w:r w:rsidRPr="009F3BEF">
        <w:rPr>
          <w:rFonts w:asciiTheme="minorBidi" w:hAnsiTheme="minorBidi" w:cstheme="minorBidi"/>
          <w:lang w:bidi="he-IL"/>
        </w:rPr>
        <w:t xml:space="preserve"> in their celebration of </w:t>
      </w:r>
      <w:r w:rsidRPr="009F3BEF">
        <w:rPr>
          <w:rFonts w:asciiTheme="minorBidi" w:hAnsiTheme="minorBidi" w:cstheme="minorBidi"/>
          <w:i/>
          <w:iCs/>
          <w:lang w:bidi="he-IL"/>
        </w:rPr>
        <w:t>chanukat ha-Mishkan</w:t>
      </w:r>
      <w:r w:rsidRPr="009F3BEF">
        <w:rPr>
          <w:rFonts w:asciiTheme="minorBidi" w:hAnsiTheme="minorBidi" w:cstheme="minorBidi"/>
          <w:lang w:bidi="he-IL"/>
        </w:rPr>
        <w:t>?</w:t>
      </w:r>
    </w:p>
    <w:p w14:paraId="324234B0" w14:textId="77777777" w:rsidR="001817A3" w:rsidRPr="009F3BEF" w:rsidRDefault="001817A3" w:rsidP="009F3BEF">
      <w:pPr>
        <w:jc w:val="both"/>
        <w:rPr>
          <w:rFonts w:asciiTheme="minorBidi" w:hAnsiTheme="minorBidi" w:cstheme="minorBidi"/>
          <w:lang w:bidi="he-IL"/>
        </w:rPr>
      </w:pPr>
    </w:p>
    <w:p w14:paraId="2CF8EA56" w14:textId="77777777" w:rsidR="009F3BEF" w:rsidRDefault="009F3BEF" w:rsidP="009F3BEF">
      <w:pPr>
        <w:jc w:val="both"/>
        <w:rPr>
          <w:rFonts w:asciiTheme="minorBidi" w:hAnsiTheme="minorBidi" w:cstheme="minorBidi"/>
          <w:lang w:bidi="he-IL"/>
        </w:rPr>
      </w:pPr>
      <w:r w:rsidRPr="009F3BEF">
        <w:rPr>
          <w:rFonts w:asciiTheme="minorBidi" w:hAnsiTheme="minorBidi" w:cstheme="minorBidi"/>
          <w:lang w:bidi="he-IL"/>
        </w:rPr>
        <w:tab/>
        <w:t xml:space="preserve">The </w:t>
      </w:r>
      <w:r w:rsidRPr="009F3BEF">
        <w:rPr>
          <w:rFonts w:asciiTheme="minorBidi" w:hAnsiTheme="minorBidi" w:cstheme="minorBidi"/>
          <w:i/>
          <w:iCs/>
          <w:lang w:bidi="he-IL"/>
        </w:rPr>
        <w:t>Or Ha-chayim</w:t>
      </w:r>
      <w:r w:rsidRPr="009F3BEF">
        <w:rPr>
          <w:rFonts w:asciiTheme="minorBidi" w:hAnsiTheme="minorBidi" w:cstheme="minorBidi"/>
          <w:lang w:bidi="he-IL"/>
        </w:rPr>
        <w:t xml:space="preserve"> offers a creative and insightful answer, noting that Rashi mentions not simply Aharon’s kindling of the lamps of the </w:t>
      </w:r>
      <w:r w:rsidRPr="009F3BEF">
        <w:rPr>
          <w:rFonts w:asciiTheme="minorBidi" w:hAnsiTheme="minorBidi" w:cstheme="minorBidi"/>
          <w:i/>
          <w:iCs/>
          <w:lang w:bidi="he-IL"/>
        </w:rPr>
        <w:t>menorah</w:t>
      </w:r>
      <w:r w:rsidRPr="009F3BEF">
        <w:rPr>
          <w:rFonts w:asciiTheme="minorBidi" w:hAnsiTheme="minorBidi" w:cstheme="minorBidi"/>
          <w:lang w:bidi="he-IL"/>
        </w:rPr>
        <w:t>, but also his preparing the lamps by cleaning them (“</w:t>
      </w:r>
      <w:r w:rsidRPr="009F3BEF">
        <w:rPr>
          <w:rFonts w:asciiTheme="minorBidi" w:hAnsiTheme="minorBidi" w:cstheme="minorBidi"/>
          <w:i/>
          <w:iCs/>
          <w:lang w:bidi="he-IL"/>
        </w:rPr>
        <w:t xml:space="preserve">madlik </w:t>
      </w:r>
      <w:r w:rsidRPr="009F3BEF">
        <w:rPr>
          <w:rFonts w:asciiTheme="minorBidi" w:hAnsiTheme="minorBidi" w:cstheme="minorBidi"/>
          <w:b/>
          <w:bCs/>
          <w:i/>
          <w:iCs/>
          <w:lang w:bidi="he-IL"/>
        </w:rPr>
        <w:t>u-meitiv</w:t>
      </w:r>
      <w:r w:rsidRPr="009F3BEF">
        <w:rPr>
          <w:rFonts w:asciiTheme="minorBidi" w:hAnsiTheme="minorBidi" w:cstheme="minorBidi"/>
          <w:lang w:bidi="he-IL"/>
        </w:rPr>
        <w:t>”)</w:t>
      </w:r>
      <w:proofErr w:type="gramStart"/>
      <w:r w:rsidRPr="009F3BEF">
        <w:rPr>
          <w:rFonts w:asciiTheme="minorBidi" w:hAnsiTheme="minorBidi" w:cstheme="minorBidi"/>
          <w:lang w:bidi="he-IL"/>
        </w:rPr>
        <w:t xml:space="preserve">.  </w:t>
      </w:r>
      <w:proofErr w:type="gramEnd"/>
      <w:r w:rsidRPr="009F3BEF">
        <w:rPr>
          <w:rFonts w:asciiTheme="minorBidi" w:hAnsiTheme="minorBidi" w:cstheme="minorBidi"/>
          <w:lang w:bidi="he-IL"/>
        </w:rPr>
        <w:t xml:space="preserve">Before </w:t>
      </w:r>
      <w:proofErr w:type="gramStart"/>
      <w:r w:rsidRPr="009F3BEF">
        <w:rPr>
          <w:rFonts w:asciiTheme="minorBidi" w:hAnsiTheme="minorBidi" w:cstheme="minorBidi"/>
          <w:lang w:bidi="he-IL"/>
        </w:rPr>
        <w:t>the kindling</w:t>
      </w:r>
      <w:proofErr w:type="gramEnd"/>
      <w:r w:rsidRPr="009F3BEF">
        <w:rPr>
          <w:rFonts w:asciiTheme="minorBidi" w:hAnsiTheme="minorBidi" w:cstheme="minorBidi"/>
          <w:lang w:bidi="he-IL"/>
        </w:rPr>
        <w:t xml:space="preserve">, the </w:t>
      </w:r>
      <w:r w:rsidRPr="009F3BEF">
        <w:rPr>
          <w:rFonts w:asciiTheme="minorBidi" w:hAnsiTheme="minorBidi" w:cstheme="minorBidi"/>
          <w:i/>
          <w:iCs/>
          <w:lang w:bidi="he-IL"/>
        </w:rPr>
        <w:t>Or Ha-chayim</w:t>
      </w:r>
      <w:r w:rsidRPr="009F3BEF">
        <w:rPr>
          <w:rFonts w:asciiTheme="minorBidi" w:hAnsiTheme="minorBidi" w:cstheme="minorBidi"/>
          <w:lang w:bidi="he-IL"/>
        </w:rPr>
        <w:t xml:space="preserve"> writes, the </w:t>
      </w:r>
      <w:r w:rsidRPr="009F3BEF">
        <w:rPr>
          <w:rFonts w:asciiTheme="minorBidi" w:hAnsiTheme="minorBidi" w:cstheme="minorBidi"/>
          <w:i/>
          <w:iCs/>
          <w:lang w:bidi="he-IL"/>
        </w:rPr>
        <w:t>kohen</w:t>
      </w:r>
      <w:r w:rsidRPr="009F3BEF">
        <w:rPr>
          <w:rFonts w:asciiTheme="minorBidi" w:hAnsiTheme="minorBidi" w:cstheme="minorBidi"/>
          <w:lang w:bidi="he-IL"/>
        </w:rPr>
        <w:t xml:space="preserve"> would remove the lamps from the </w:t>
      </w:r>
      <w:r w:rsidRPr="009F3BEF">
        <w:rPr>
          <w:rFonts w:asciiTheme="minorBidi" w:hAnsiTheme="minorBidi" w:cstheme="minorBidi"/>
          <w:i/>
          <w:iCs/>
          <w:lang w:bidi="he-IL"/>
        </w:rPr>
        <w:t>menorah</w:t>
      </w:r>
      <w:r w:rsidRPr="009F3BEF">
        <w:rPr>
          <w:rFonts w:asciiTheme="minorBidi" w:hAnsiTheme="minorBidi" w:cstheme="minorBidi"/>
          <w:lang w:bidi="he-IL"/>
        </w:rPr>
        <w:t xml:space="preserve"> and clean them, before replacing them so they could be </w:t>
      </w:r>
      <w:proofErr w:type="gramStart"/>
      <w:r w:rsidRPr="009F3BEF">
        <w:rPr>
          <w:rFonts w:asciiTheme="minorBidi" w:hAnsiTheme="minorBidi" w:cstheme="minorBidi"/>
          <w:lang w:bidi="he-IL"/>
        </w:rPr>
        <w:t>lit.  In essence, then</w:t>
      </w:r>
      <w:proofErr w:type="gramEnd"/>
      <w:r w:rsidRPr="009F3BEF">
        <w:rPr>
          <w:rFonts w:asciiTheme="minorBidi" w:hAnsiTheme="minorBidi" w:cstheme="minorBidi"/>
          <w:lang w:bidi="he-IL"/>
        </w:rPr>
        <w:t xml:space="preserve">, Aharon experienced a sort of </w:t>
      </w:r>
      <w:r w:rsidRPr="009F3BEF">
        <w:rPr>
          <w:rFonts w:asciiTheme="minorBidi" w:hAnsiTheme="minorBidi" w:cstheme="minorBidi"/>
          <w:i/>
          <w:iCs/>
          <w:lang w:bidi="he-IL"/>
        </w:rPr>
        <w:t>chanukat ha-Mikdash</w:t>
      </w:r>
      <w:r w:rsidRPr="009F3BEF">
        <w:rPr>
          <w:rFonts w:asciiTheme="minorBidi" w:hAnsiTheme="minorBidi" w:cstheme="minorBidi"/>
          <w:lang w:bidi="he-IL"/>
        </w:rPr>
        <w:t xml:space="preserve"> each and every day.  As the </w:t>
      </w:r>
      <w:r w:rsidRPr="009F3BEF">
        <w:rPr>
          <w:rFonts w:asciiTheme="minorBidi" w:hAnsiTheme="minorBidi" w:cstheme="minorBidi"/>
          <w:i/>
          <w:iCs/>
          <w:lang w:bidi="he-IL"/>
        </w:rPr>
        <w:t>menorah</w:t>
      </w:r>
      <w:r w:rsidRPr="009F3BEF">
        <w:rPr>
          <w:rFonts w:asciiTheme="minorBidi" w:hAnsiTheme="minorBidi" w:cstheme="minorBidi"/>
          <w:lang w:bidi="he-IL"/>
        </w:rPr>
        <w:t xml:space="preserve"> was partially disassembled and then reassembled on a daily basis, Aharon in a sense inaugurated the </w:t>
      </w:r>
      <w:r w:rsidRPr="009F3BEF">
        <w:rPr>
          <w:rFonts w:asciiTheme="minorBidi" w:hAnsiTheme="minorBidi" w:cstheme="minorBidi"/>
          <w:i/>
          <w:iCs/>
          <w:lang w:bidi="he-IL"/>
        </w:rPr>
        <w:t>Mishkan</w:t>
      </w:r>
      <w:r w:rsidRPr="009F3BEF">
        <w:rPr>
          <w:rFonts w:asciiTheme="minorBidi" w:hAnsiTheme="minorBidi" w:cstheme="minorBidi"/>
          <w:lang w:bidi="he-IL"/>
        </w:rPr>
        <w:t xml:space="preserve"> every day</w:t>
      </w:r>
      <w:proofErr w:type="gramStart"/>
      <w:r w:rsidRPr="009F3BEF">
        <w:rPr>
          <w:rFonts w:asciiTheme="minorBidi" w:hAnsiTheme="minorBidi" w:cstheme="minorBidi"/>
          <w:lang w:bidi="he-IL"/>
        </w:rPr>
        <w:t xml:space="preserve">.  </w:t>
      </w:r>
      <w:proofErr w:type="gramEnd"/>
      <w:r w:rsidRPr="009F3BEF">
        <w:rPr>
          <w:rFonts w:asciiTheme="minorBidi" w:hAnsiTheme="minorBidi" w:cstheme="minorBidi"/>
          <w:lang w:bidi="he-IL"/>
        </w:rPr>
        <w:t xml:space="preserve">Thus, whereas the </w:t>
      </w:r>
      <w:r w:rsidRPr="009F3BEF">
        <w:rPr>
          <w:rFonts w:asciiTheme="minorBidi" w:hAnsiTheme="minorBidi" w:cstheme="minorBidi"/>
          <w:i/>
          <w:iCs/>
          <w:lang w:bidi="he-IL"/>
        </w:rPr>
        <w:t>nesi’im</w:t>
      </w:r>
      <w:r w:rsidRPr="009F3BEF">
        <w:rPr>
          <w:rFonts w:asciiTheme="minorBidi" w:hAnsiTheme="minorBidi" w:cstheme="minorBidi"/>
          <w:lang w:bidi="he-IL"/>
        </w:rPr>
        <w:t xml:space="preserve"> participated in a one-time celebration of the </w:t>
      </w:r>
      <w:r w:rsidRPr="009F3BEF">
        <w:rPr>
          <w:rFonts w:asciiTheme="minorBidi" w:hAnsiTheme="minorBidi" w:cstheme="minorBidi"/>
          <w:i/>
          <w:iCs/>
          <w:lang w:bidi="he-IL"/>
        </w:rPr>
        <w:t>Mishkan</w:t>
      </w:r>
      <w:r w:rsidRPr="009F3BEF">
        <w:rPr>
          <w:rFonts w:asciiTheme="minorBidi" w:hAnsiTheme="minorBidi" w:cstheme="minorBidi"/>
          <w:lang w:bidi="he-IL"/>
        </w:rPr>
        <w:t xml:space="preserve">’s inauguration, Aharon experienced this event every day through the </w:t>
      </w:r>
      <w:r w:rsidRPr="009F3BEF">
        <w:rPr>
          <w:rFonts w:asciiTheme="minorBidi" w:hAnsiTheme="minorBidi" w:cstheme="minorBidi"/>
          <w:i/>
          <w:iCs/>
          <w:lang w:bidi="he-IL"/>
        </w:rPr>
        <w:t xml:space="preserve">mitzva </w:t>
      </w:r>
      <w:r w:rsidRPr="009F3BEF">
        <w:rPr>
          <w:rFonts w:asciiTheme="minorBidi" w:hAnsiTheme="minorBidi" w:cstheme="minorBidi"/>
          <w:lang w:bidi="he-IL"/>
        </w:rPr>
        <w:t xml:space="preserve">of kindling the </w:t>
      </w:r>
      <w:r w:rsidRPr="009F3BEF">
        <w:rPr>
          <w:rFonts w:asciiTheme="minorBidi" w:hAnsiTheme="minorBidi" w:cstheme="minorBidi"/>
          <w:i/>
          <w:iCs/>
          <w:lang w:bidi="he-IL"/>
        </w:rPr>
        <w:t>menorah</w:t>
      </w:r>
      <w:r w:rsidRPr="009F3BEF">
        <w:rPr>
          <w:rFonts w:asciiTheme="minorBidi" w:hAnsiTheme="minorBidi" w:cstheme="minorBidi"/>
          <w:lang w:bidi="he-IL"/>
        </w:rPr>
        <w:t>.</w:t>
      </w:r>
    </w:p>
    <w:p w14:paraId="6D956915" w14:textId="77777777" w:rsidR="001817A3" w:rsidRPr="009F3BEF" w:rsidRDefault="001817A3" w:rsidP="009F3BEF">
      <w:pPr>
        <w:jc w:val="both"/>
        <w:rPr>
          <w:rFonts w:asciiTheme="minorBidi" w:hAnsiTheme="minorBidi" w:cstheme="minorBidi"/>
          <w:lang w:bidi="he-IL"/>
        </w:rPr>
      </w:pPr>
    </w:p>
    <w:p w14:paraId="6442AAB3" w14:textId="77777777" w:rsidR="009F3BEF" w:rsidRPr="009F3BEF" w:rsidRDefault="009F3BEF" w:rsidP="009F3BEF">
      <w:pPr>
        <w:jc w:val="both"/>
        <w:rPr>
          <w:rFonts w:asciiTheme="minorBidi" w:hAnsiTheme="minorBidi" w:cstheme="minorBidi"/>
          <w:lang w:bidi="he-IL"/>
        </w:rPr>
      </w:pPr>
      <w:r w:rsidRPr="009F3BEF">
        <w:rPr>
          <w:rFonts w:asciiTheme="minorBidi" w:hAnsiTheme="minorBidi" w:cstheme="minorBidi"/>
          <w:lang w:bidi="he-IL"/>
        </w:rPr>
        <w:tab/>
        <w:t>One of the greatest privileges we have is the opportunity to “inaugurate” ourselves anew each day</w:t>
      </w:r>
      <w:proofErr w:type="gramStart"/>
      <w:r w:rsidRPr="009F3BEF">
        <w:rPr>
          <w:rFonts w:asciiTheme="minorBidi" w:hAnsiTheme="minorBidi" w:cstheme="minorBidi"/>
          <w:lang w:bidi="he-IL"/>
        </w:rPr>
        <w:t xml:space="preserve">.  </w:t>
      </w:r>
      <w:proofErr w:type="gramEnd"/>
      <w:r w:rsidRPr="009F3BEF">
        <w:rPr>
          <w:rFonts w:asciiTheme="minorBidi" w:hAnsiTheme="minorBidi" w:cstheme="minorBidi"/>
          <w:lang w:bidi="he-IL"/>
        </w:rPr>
        <w:t xml:space="preserve">Like Aharon in the </w:t>
      </w:r>
      <w:r w:rsidRPr="009F3BEF">
        <w:rPr>
          <w:rFonts w:asciiTheme="minorBidi" w:hAnsiTheme="minorBidi" w:cstheme="minorBidi"/>
          <w:i/>
          <w:iCs/>
          <w:lang w:bidi="he-IL"/>
        </w:rPr>
        <w:t>Mishkan</w:t>
      </w:r>
      <w:r w:rsidRPr="009F3BEF">
        <w:rPr>
          <w:rFonts w:asciiTheme="minorBidi" w:hAnsiTheme="minorBidi" w:cstheme="minorBidi"/>
          <w:lang w:bidi="he-IL"/>
        </w:rPr>
        <w:t xml:space="preserve">, we </w:t>
      </w:r>
      <w:proofErr w:type="gramStart"/>
      <w:r w:rsidRPr="009F3BEF">
        <w:rPr>
          <w:rFonts w:asciiTheme="minorBidi" w:hAnsiTheme="minorBidi" w:cstheme="minorBidi"/>
          <w:lang w:bidi="he-IL"/>
        </w:rPr>
        <w:t>are given</w:t>
      </w:r>
      <w:proofErr w:type="gramEnd"/>
      <w:r w:rsidRPr="009F3BEF">
        <w:rPr>
          <w:rFonts w:asciiTheme="minorBidi" w:hAnsiTheme="minorBidi" w:cstheme="minorBidi"/>
          <w:lang w:bidi="he-IL"/>
        </w:rPr>
        <w:t xml:space="preserve"> the ability to “cleanse” the “residue” of the past, to correct yesterday’s mistakes and failings, and “kindle” a new “flame.”  We must not make the mistake of waiting for a major, impactful moment, a life-altering experience that will uplift us</w:t>
      </w:r>
      <w:proofErr w:type="gramStart"/>
      <w:r w:rsidRPr="009F3BEF">
        <w:rPr>
          <w:rFonts w:asciiTheme="minorBidi" w:hAnsiTheme="minorBidi" w:cstheme="minorBidi"/>
          <w:lang w:bidi="he-IL"/>
        </w:rPr>
        <w:t xml:space="preserve">.  </w:t>
      </w:r>
      <w:proofErr w:type="gramEnd"/>
      <w:r w:rsidRPr="009F3BEF">
        <w:rPr>
          <w:rFonts w:asciiTheme="minorBidi" w:hAnsiTheme="minorBidi" w:cstheme="minorBidi"/>
          <w:lang w:bidi="he-IL"/>
        </w:rPr>
        <w:t>Instead, we must seize each day’s opportunities to “clean” ourselves and embark on a fresh start</w:t>
      </w:r>
      <w:proofErr w:type="gramStart"/>
      <w:r w:rsidRPr="009F3BEF">
        <w:rPr>
          <w:rFonts w:asciiTheme="minorBidi" w:hAnsiTheme="minorBidi" w:cstheme="minorBidi"/>
          <w:lang w:bidi="he-IL"/>
        </w:rPr>
        <w:t xml:space="preserve">.  </w:t>
      </w:r>
      <w:proofErr w:type="gramEnd"/>
      <w:r w:rsidRPr="009F3BEF">
        <w:rPr>
          <w:rFonts w:asciiTheme="minorBidi" w:hAnsiTheme="minorBidi" w:cstheme="minorBidi"/>
          <w:lang w:bidi="he-IL"/>
        </w:rPr>
        <w:t xml:space="preserve">According to the </w:t>
      </w:r>
      <w:r w:rsidRPr="009F3BEF">
        <w:rPr>
          <w:rFonts w:asciiTheme="minorBidi" w:hAnsiTheme="minorBidi" w:cstheme="minorBidi"/>
          <w:i/>
          <w:iCs/>
          <w:lang w:bidi="he-IL"/>
        </w:rPr>
        <w:t>Or Ha-chayim</w:t>
      </w:r>
      <w:r w:rsidRPr="009F3BEF">
        <w:rPr>
          <w:rFonts w:asciiTheme="minorBidi" w:hAnsiTheme="minorBidi" w:cstheme="minorBidi"/>
          <w:lang w:bidi="he-IL"/>
        </w:rPr>
        <w:t xml:space="preserve">’s reading of the Midrash, it teaches us that each day of our lives should be viewed as a precious and exciting occasion, offering us a chance to create ourselves and our lives anew, and to “inaugurate” our inner </w:t>
      </w:r>
      <w:r w:rsidRPr="009F3BEF">
        <w:rPr>
          <w:rFonts w:asciiTheme="minorBidi" w:hAnsiTheme="minorBidi" w:cstheme="minorBidi"/>
          <w:i/>
          <w:iCs/>
          <w:lang w:bidi="he-IL"/>
        </w:rPr>
        <w:t>Mishkan</w:t>
      </w:r>
      <w:r w:rsidRPr="009F3BEF">
        <w:rPr>
          <w:rFonts w:asciiTheme="minorBidi" w:hAnsiTheme="minorBidi" w:cstheme="minorBidi"/>
          <w:lang w:bidi="he-IL"/>
        </w:rPr>
        <w:t>, recommitting ourselves to the faithful service of the Almighty.</w:t>
      </w:r>
    </w:p>
    <w:sectPr w:rsidR="009F3BEF" w:rsidRPr="009F3B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48"/>
    <w:rsid w:val="001521FF"/>
    <w:rsid w:val="001652C7"/>
    <w:rsid w:val="001817A3"/>
    <w:rsid w:val="00324040"/>
    <w:rsid w:val="003B0BE6"/>
    <w:rsid w:val="00676E75"/>
    <w:rsid w:val="007068F3"/>
    <w:rsid w:val="00861C81"/>
    <w:rsid w:val="009F3BEF"/>
    <w:rsid w:val="00A34324"/>
    <w:rsid w:val="00C912EA"/>
    <w:rsid w:val="00DB31F6"/>
    <w:rsid w:val="00DE3792"/>
    <w:rsid w:val="00E55848"/>
    <w:rsid w:val="00EE0C00"/>
    <w:rsid w:val="00F2420B"/>
    <w:rsid w:val="00F35E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5F46"/>
  <w15:chartTrackingRefBased/>
  <w15:docId w15:val="{14F6C582-BD1E-4F52-ABC3-3AF6C048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848"/>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12</cp:revision>
  <dcterms:created xsi:type="dcterms:W3CDTF">2023-05-28T08:05:00Z</dcterms:created>
  <dcterms:modified xsi:type="dcterms:W3CDTF">2023-06-01T07:26:00Z</dcterms:modified>
</cp:coreProperties>
</file>