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55D90FF0" w:rsidR="00BE3A09" w:rsidRDefault="00E8568C" w:rsidP="00942470">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sidRPr="00C17819">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אין עונשין מן הדין</w:t>
      </w:r>
      <w:r w:rsidRPr="00E8568C">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 xml:space="preserve"> </w:t>
      </w:r>
      <w:r w:rsidRPr="00E8568C">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p>
    <w:p w14:paraId="1E55CBEA" w14:textId="5DC24BFC" w:rsidR="00C17819" w:rsidRPr="00C17819" w:rsidRDefault="00C17819" w:rsidP="00942470">
      <w:pPr>
        <w:jc w:val="center"/>
        <w:rPr>
          <w:rFonts w:ascii="Arial" w:eastAsia="Times New Roman" w:hAnsi="Arial" w:cs="David"/>
          <w:kern w:val="32"/>
          <w:sz w:val="24"/>
          <w:szCs w:val="32"/>
          <w:rtl/>
          <w:lang w:eastAsia="he-IL"/>
          <w14:shadow w14:blurRad="50800" w14:dist="38100" w14:dir="2700000" w14:sx="100000" w14:sy="100000" w14:kx="0" w14:ky="0" w14:algn="tl">
            <w14:srgbClr w14:val="000000">
              <w14:alpha w14:val="60000"/>
            </w14:srgbClr>
          </w14:shadow>
        </w:rPr>
      </w:pPr>
      <w:r w:rsidRPr="00C17819">
        <w:rPr>
          <w:rFonts w:ascii="Arial" w:eastAsia="Times New Roman" w:hAnsi="Arial" w:cs="David" w:hint="cs"/>
          <w:kern w:val="32"/>
          <w:sz w:val="24"/>
          <w:szCs w:val="32"/>
          <w:rtl/>
          <w:lang w:eastAsia="he-IL"/>
          <w14:shadow w14:blurRad="50800" w14:dist="38100" w14:dir="2700000" w14:sx="100000" w14:sy="100000" w14:kx="0" w14:ky="0" w14:algn="tl">
            <w14:srgbClr w14:val="000000">
              <w14:alpha w14:val="60000"/>
            </w14:srgbClr>
          </w14:shadow>
        </w:rPr>
        <w:t xml:space="preserve">הרב ברוך </w:t>
      </w:r>
      <w:proofErr w:type="spellStart"/>
      <w:r w:rsidRPr="00C17819">
        <w:rPr>
          <w:rFonts w:ascii="Arial" w:eastAsia="Times New Roman" w:hAnsi="Arial" w:cs="David" w:hint="cs"/>
          <w:kern w:val="32"/>
          <w:sz w:val="24"/>
          <w:szCs w:val="32"/>
          <w:rtl/>
          <w:lang w:eastAsia="he-IL"/>
          <w14:shadow w14:blurRad="50800" w14:dist="38100" w14:dir="2700000" w14:sx="100000" w14:sy="100000" w14:kx="0" w14:ky="0" w14:algn="tl">
            <w14:srgbClr w14:val="000000">
              <w14:alpha w14:val="60000"/>
            </w14:srgbClr>
          </w14:shadow>
        </w:rPr>
        <w:t>גיגי</w:t>
      </w:r>
      <w:proofErr w:type="spellEnd"/>
    </w:p>
    <w:p w14:paraId="19E857EE" w14:textId="77777777" w:rsidR="00FF7170" w:rsidRDefault="00FF7170" w:rsidP="00FF7170">
      <w:pPr>
        <w:pStyle w:val="NoSpacing"/>
        <w:rPr>
          <w:rtl/>
        </w:rPr>
      </w:pPr>
      <w:r>
        <w:rPr>
          <w:rtl/>
        </w:rPr>
        <w:t>פתיחה</w:t>
      </w:r>
    </w:p>
    <w:p w14:paraId="01820EBF" w14:textId="77777777" w:rsidR="00FF7170" w:rsidRDefault="00FF7170" w:rsidP="00FF7170">
      <w:pPr>
        <w:rPr>
          <w:rtl/>
        </w:rPr>
      </w:pPr>
      <w:r>
        <w:rPr>
          <w:rtl/>
        </w:rPr>
        <w:t>ב</w:t>
      </w:r>
      <w:r w:rsidRPr="00383E96">
        <w:rPr>
          <w:b/>
          <w:bCs/>
          <w:rtl/>
        </w:rPr>
        <w:t>משנה</w:t>
      </w:r>
      <w:r>
        <w:rPr>
          <w:rtl/>
        </w:rPr>
        <w:t xml:space="preserve"> בתחילת המסכת נאמר:</w:t>
      </w:r>
    </w:p>
    <w:p w14:paraId="5116AD03" w14:textId="44FC0578" w:rsidR="00FF7170" w:rsidRDefault="00FF7170" w:rsidP="00154780">
      <w:pPr>
        <w:ind w:left="720"/>
        <w:rPr>
          <w:rtl/>
        </w:rPr>
      </w:pPr>
      <w:r>
        <w:rPr>
          <w:rtl/>
        </w:rPr>
        <w:t>לא הרי השור כהרי המבעה, ולא הרי המבעה כהרי השור. ולא זה וזה שיש בהן רוח חיים, כהרי האש שאין בו רוח חיים</w:t>
      </w:r>
      <w:r w:rsidR="00154780">
        <w:rPr>
          <w:rFonts w:hint="cs"/>
          <w:rtl/>
        </w:rPr>
        <w:t xml:space="preserve">... </w:t>
      </w:r>
      <w:r w:rsidR="00154780" w:rsidRPr="00154780">
        <w:rPr>
          <w:rtl/>
        </w:rPr>
        <w:t xml:space="preserve">הצד </w:t>
      </w:r>
      <w:proofErr w:type="spellStart"/>
      <w:r w:rsidR="00154780" w:rsidRPr="00154780">
        <w:rPr>
          <w:rtl/>
        </w:rPr>
        <w:t>השוה</w:t>
      </w:r>
      <w:proofErr w:type="spellEnd"/>
      <w:r w:rsidR="00154780" w:rsidRPr="00154780">
        <w:rPr>
          <w:rtl/>
        </w:rPr>
        <w:t xml:space="preserve"> שבהן - שדרכן להזיק ושמירתן עליך</w:t>
      </w:r>
    </w:p>
    <w:p w14:paraId="7F9234DC" w14:textId="309EAD96" w:rsidR="00FF7170" w:rsidRDefault="00FF7170" w:rsidP="00FF7170">
      <w:pPr>
        <w:pStyle w:val="a3"/>
        <w:rPr>
          <w:rtl/>
        </w:rPr>
      </w:pPr>
      <w:r>
        <w:rPr>
          <w:rtl/>
        </w:rPr>
        <w:t>תלמוד בבלי מסכת בבא קמא דף ב עמוד א</w:t>
      </w:r>
    </w:p>
    <w:p w14:paraId="15C1CED6" w14:textId="7FE08417" w:rsidR="00FF7170" w:rsidRDefault="00FF7170" w:rsidP="00FF7170">
      <w:pPr>
        <w:rPr>
          <w:rtl/>
        </w:rPr>
      </w:pPr>
      <w:r w:rsidRPr="00CD745A">
        <w:rPr>
          <w:rFonts w:hint="cs"/>
          <w:highlight w:val="yellow"/>
          <w:rtl/>
        </w:rPr>
        <w:t>מהמשנה</w:t>
      </w:r>
      <w:r w:rsidRPr="00CD745A">
        <w:rPr>
          <w:highlight w:val="yellow"/>
          <w:rtl/>
        </w:rPr>
        <w:t xml:space="preserve"> אנחנו ל</w:t>
      </w:r>
      <w:r w:rsidRPr="00CD745A">
        <w:rPr>
          <w:rFonts w:hint="cs"/>
          <w:highlight w:val="yellow"/>
          <w:rtl/>
        </w:rPr>
        <w:t>ו</w:t>
      </w:r>
      <w:r w:rsidRPr="00CD745A">
        <w:rPr>
          <w:highlight w:val="yellow"/>
          <w:rtl/>
        </w:rPr>
        <w:t xml:space="preserve">מדים שברמה העקרונית </w:t>
      </w:r>
      <w:r w:rsidRPr="00CD745A">
        <w:rPr>
          <w:rFonts w:hint="cs"/>
          <w:highlight w:val="yellow"/>
          <w:rtl/>
        </w:rPr>
        <w:t>ניתן</w:t>
      </w:r>
      <w:r w:rsidRPr="00CD745A">
        <w:rPr>
          <w:highlight w:val="yellow"/>
          <w:rtl/>
        </w:rPr>
        <w:t xml:space="preserve"> ללמוד מן האבות אחד על השני</w:t>
      </w:r>
      <w:r>
        <w:rPr>
          <w:rtl/>
        </w:rPr>
        <w:t xml:space="preserve">, ולכן </w:t>
      </w:r>
      <w:r>
        <w:rPr>
          <w:rFonts w:hint="cs"/>
          <w:rtl/>
        </w:rPr>
        <w:t xml:space="preserve">צריך לפרט את הייחודיות בכל אב, </w:t>
      </w:r>
      <w:r w:rsidRPr="00CD745A">
        <w:rPr>
          <w:rFonts w:hint="cs"/>
          <w:highlight w:val="yellow"/>
          <w:rtl/>
        </w:rPr>
        <w:t>ומכאן</w:t>
      </w:r>
      <w:r w:rsidRPr="00CD745A">
        <w:rPr>
          <w:highlight w:val="yellow"/>
          <w:rtl/>
        </w:rPr>
        <w:t xml:space="preserve"> </w:t>
      </w:r>
      <w:proofErr w:type="spellStart"/>
      <w:r w:rsidRPr="00CD745A">
        <w:rPr>
          <w:highlight w:val="yellow"/>
          <w:rtl/>
        </w:rPr>
        <w:t>שעונשי</w:t>
      </w:r>
      <w:r w:rsidRPr="00CD745A">
        <w:rPr>
          <w:rFonts w:hint="cs"/>
          <w:highlight w:val="yellow"/>
          <w:rtl/>
        </w:rPr>
        <w:t>ן</w:t>
      </w:r>
      <w:proofErr w:type="spellEnd"/>
      <w:r w:rsidRPr="00CD745A">
        <w:rPr>
          <w:highlight w:val="yellow"/>
          <w:rtl/>
        </w:rPr>
        <w:t xml:space="preserve"> מן הדין</w:t>
      </w:r>
      <w:r>
        <w:rPr>
          <w:rtl/>
        </w:rPr>
        <w:t xml:space="preserve">. </w:t>
      </w:r>
      <w:proofErr w:type="spellStart"/>
      <w:r w:rsidRPr="00383E96">
        <w:rPr>
          <w:rFonts w:hint="cs"/>
          <w:b/>
          <w:bCs/>
          <w:rtl/>
        </w:rPr>
        <w:t>התוס</w:t>
      </w:r>
      <w:proofErr w:type="spellEnd"/>
      <w:r w:rsidRPr="00383E96">
        <w:rPr>
          <w:rFonts w:hint="cs"/>
          <w:b/>
          <w:bCs/>
          <w:rtl/>
        </w:rPr>
        <w:t>'</w:t>
      </w:r>
      <w:r>
        <w:rPr>
          <w:rFonts w:hint="cs"/>
          <w:rtl/>
        </w:rPr>
        <w:t xml:space="preserve"> התקשו בכך, שהרי </w:t>
      </w:r>
      <w:r w:rsidRPr="00383E96">
        <w:rPr>
          <w:rFonts w:hint="cs"/>
          <w:b/>
          <w:bCs/>
          <w:highlight w:val="yellow"/>
          <w:rtl/>
        </w:rPr>
        <w:t>המכילתא</w:t>
      </w:r>
      <w:r w:rsidRPr="00CD745A">
        <w:rPr>
          <w:rFonts w:hint="cs"/>
          <w:highlight w:val="yellow"/>
          <w:rtl/>
        </w:rPr>
        <w:t xml:space="preserve"> </w:t>
      </w:r>
      <w:r w:rsidR="00154780" w:rsidRPr="00CD745A">
        <w:rPr>
          <w:rFonts w:hint="cs"/>
          <w:highlight w:val="yellow"/>
          <w:rtl/>
        </w:rPr>
        <w:t>לומדת</w:t>
      </w:r>
      <w:r w:rsidRPr="00CD745A">
        <w:rPr>
          <w:rFonts w:hint="cs"/>
          <w:highlight w:val="yellow"/>
          <w:rtl/>
        </w:rPr>
        <w:t xml:space="preserve"> שאין עונשין מן הדין</w:t>
      </w:r>
      <w:r>
        <w:rPr>
          <w:rtl/>
        </w:rPr>
        <w:t>:</w:t>
      </w:r>
    </w:p>
    <w:p w14:paraId="7B396C20" w14:textId="77777777" w:rsidR="00FF7170" w:rsidRDefault="00FF7170" w:rsidP="00FF7170">
      <w:pPr>
        <w:ind w:left="720"/>
        <w:rPr>
          <w:rtl/>
        </w:rPr>
      </w:pPr>
      <w:r>
        <w:rPr>
          <w:rtl/>
        </w:rPr>
        <w:t xml:space="preserve">וקצת קשה </w:t>
      </w:r>
      <w:proofErr w:type="spellStart"/>
      <w:r>
        <w:rPr>
          <w:rtl/>
        </w:rPr>
        <w:t>דמשמע</w:t>
      </w:r>
      <w:proofErr w:type="spellEnd"/>
      <w:r>
        <w:rPr>
          <w:rtl/>
        </w:rPr>
        <w:t xml:space="preserve"> </w:t>
      </w:r>
      <w:proofErr w:type="spellStart"/>
      <w:r>
        <w:rPr>
          <w:rtl/>
        </w:rPr>
        <w:t>דעונשין</w:t>
      </w:r>
      <w:proofErr w:type="spellEnd"/>
      <w:r>
        <w:rPr>
          <w:rtl/>
        </w:rPr>
        <w:t xml:space="preserve"> ממון מן הדין </w:t>
      </w:r>
      <w:proofErr w:type="spellStart"/>
      <w:r>
        <w:rPr>
          <w:rtl/>
        </w:rPr>
        <w:t>ובמכלתין</w:t>
      </w:r>
      <w:proofErr w:type="spellEnd"/>
      <w:r>
        <w:rPr>
          <w:rtl/>
        </w:rPr>
        <w:t xml:space="preserve"> תניא כי יפתח וכי יכרה אם על הפתיחה חייב על הכרייה לא כל שכן אלא ללמדך שאין עונשין ממון מן הדין ומיהו בפרק הפרה (לקמן מט: ושם) </w:t>
      </w:r>
      <w:proofErr w:type="spellStart"/>
      <w:r>
        <w:rPr>
          <w:rtl/>
        </w:rPr>
        <w:t>דריש</w:t>
      </w:r>
      <w:proofErr w:type="spellEnd"/>
      <w:r>
        <w:rPr>
          <w:rtl/>
        </w:rPr>
        <w:t xml:space="preserve"> ליה לדרשה </w:t>
      </w:r>
      <w:proofErr w:type="spellStart"/>
      <w:r>
        <w:rPr>
          <w:rtl/>
        </w:rPr>
        <w:t>אחרינא</w:t>
      </w:r>
      <w:proofErr w:type="spellEnd"/>
      <w:r>
        <w:rPr>
          <w:rtl/>
        </w:rPr>
        <w:t xml:space="preserve"> שעל עסקי פתיחה וכרייה באה לו או להביא כורה אחר כורה שסילק מעשה ראשון </w:t>
      </w:r>
    </w:p>
    <w:p w14:paraId="2C7784FF" w14:textId="77777777" w:rsidR="00FF7170" w:rsidRDefault="00FF7170" w:rsidP="00FF7170">
      <w:pPr>
        <w:pStyle w:val="a3"/>
        <w:rPr>
          <w:rtl/>
        </w:rPr>
      </w:pPr>
      <w:r>
        <w:rPr>
          <w:rtl/>
        </w:rPr>
        <w:t>תוספות מסכת בבא קמא דף ב עמוד א</w:t>
      </w:r>
    </w:p>
    <w:p w14:paraId="1665F3D2" w14:textId="17F7D0BC" w:rsidR="00A93B65" w:rsidRDefault="00FF7170" w:rsidP="00154780">
      <w:pPr>
        <w:rPr>
          <w:rtl/>
        </w:rPr>
      </w:pPr>
      <w:proofErr w:type="spellStart"/>
      <w:r>
        <w:rPr>
          <w:rFonts w:hint="cs"/>
          <w:rtl/>
        </w:rPr>
        <w:t>תוס</w:t>
      </w:r>
      <w:proofErr w:type="spellEnd"/>
      <w:r>
        <w:rPr>
          <w:rFonts w:hint="cs"/>
          <w:rtl/>
        </w:rPr>
        <w:t>' מתרצים שהבבלי לומד לימוד אחר מהפסוק, ומסיקים שקיימת מחלוקת בין המשנה והבבלי לבין המכילתא האם עונשין מן הדין</w:t>
      </w:r>
      <w:r>
        <w:rPr>
          <w:rtl/>
        </w:rPr>
        <w:t xml:space="preserve">. </w:t>
      </w:r>
      <w:proofErr w:type="spellStart"/>
      <w:r>
        <w:rPr>
          <w:rtl/>
        </w:rPr>
        <w:t>התוס</w:t>
      </w:r>
      <w:proofErr w:type="spellEnd"/>
      <w:r>
        <w:rPr>
          <w:rtl/>
        </w:rPr>
        <w:t>' עסקו בשאלת אין עונשי</w:t>
      </w:r>
      <w:r>
        <w:rPr>
          <w:rFonts w:hint="cs"/>
          <w:rtl/>
        </w:rPr>
        <w:t>ן</w:t>
      </w:r>
      <w:r>
        <w:rPr>
          <w:rtl/>
        </w:rPr>
        <w:t xml:space="preserve"> מן הדין בממון, אך הכלל הרגיל</w:t>
      </w:r>
      <w:r w:rsidR="00154780">
        <w:rPr>
          <w:rFonts w:hint="cs"/>
          <w:rtl/>
        </w:rPr>
        <w:t xml:space="preserve"> שמוסכם בסוגיות (חוץ משיטת רשב"י) ונפסק להלכה</w:t>
      </w:r>
      <w:r>
        <w:rPr>
          <w:rtl/>
        </w:rPr>
        <w:t xml:space="preserve"> מדבר בעונשי גוף</w:t>
      </w:r>
      <w:r w:rsidR="00154780">
        <w:rPr>
          <w:rFonts w:hint="cs"/>
          <w:rtl/>
        </w:rPr>
        <w:t>, ולכן נתחיל לעסוק בו.</w:t>
      </w:r>
    </w:p>
    <w:p w14:paraId="65F7D643" w14:textId="3521A4E6" w:rsidR="00FF7170" w:rsidRDefault="00FF7170" w:rsidP="00FF7170">
      <w:pPr>
        <w:pStyle w:val="NoSpacing"/>
        <w:rPr>
          <w:rtl/>
        </w:rPr>
      </w:pPr>
      <w:r>
        <w:rPr>
          <w:rFonts w:hint="cs"/>
          <w:rtl/>
        </w:rPr>
        <w:t xml:space="preserve">יסוד דין אין </w:t>
      </w:r>
      <w:r w:rsidR="00CD327C">
        <w:rPr>
          <w:rFonts w:hint="cs"/>
          <w:rtl/>
        </w:rPr>
        <w:t>'</w:t>
      </w:r>
      <w:r>
        <w:rPr>
          <w:rFonts w:hint="cs"/>
          <w:rtl/>
        </w:rPr>
        <w:t>עונשין מן הדין</w:t>
      </w:r>
      <w:r w:rsidR="00CD327C">
        <w:rPr>
          <w:rFonts w:hint="cs"/>
          <w:rtl/>
        </w:rPr>
        <w:t>'</w:t>
      </w:r>
    </w:p>
    <w:p w14:paraId="7BA4AAAB" w14:textId="7F5F6673" w:rsidR="001A1E52" w:rsidRDefault="00A93B65" w:rsidP="002571D1">
      <w:pPr>
        <w:rPr>
          <w:rtl/>
        </w:rPr>
      </w:pPr>
      <w:r>
        <w:rPr>
          <w:rFonts w:hint="cs"/>
          <w:rtl/>
        </w:rPr>
        <w:t>המקור לכלל הוא מהגמרא במכות:</w:t>
      </w:r>
    </w:p>
    <w:p w14:paraId="30ACB051" w14:textId="38DD432E" w:rsidR="001A1E52" w:rsidRDefault="00A93B65" w:rsidP="00A93B65">
      <w:pPr>
        <w:ind w:left="720"/>
        <w:rPr>
          <w:rtl/>
        </w:rPr>
      </w:pPr>
      <w:r>
        <w:rPr>
          <w:rFonts w:hint="cs"/>
          <w:rtl/>
        </w:rPr>
        <w:t xml:space="preserve">... </w:t>
      </w:r>
      <w:r w:rsidRPr="00A93B65">
        <w:rPr>
          <w:rtl/>
        </w:rPr>
        <w:t xml:space="preserve">אמר לו: לימדתנו רבינו, שאין עונשין מן הדין; </w:t>
      </w:r>
      <w:proofErr w:type="spellStart"/>
      <w:r w:rsidRPr="00A93B65">
        <w:rPr>
          <w:rtl/>
        </w:rPr>
        <w:t>דתניא</w:t>
      </w:r>
      <w:proofErr w:type="spellEnd"/>
      <w:r w:rsidRPr="00A93B65">
        <w:rPr>
          <w:rtl/>
        </w:rPr>
        <w:t xml:space="preserve">: איש אשר </w:t>
      </w:r>
      <w:proofErr w:type="spellStart"/>
      <w:r w:rsidRPr="00A93B65">
        <w:rPr>
          <w:rtl/>
        </w:rPr>
        <w:t>יקח</w:t>
      </w:r>
      <w:proofErr w:type="spellEnd"/>
      <w:r w:rsidRPr="00A93B65">
        <w:rPr>
          <w:rtl/>
        </w:rPr>
        <w:t xml:space="preserve"> [את] אחותו בת אביו או בת </w:t>
      </w:r>
      <w:proofErr w:type="spellStart"/>
      <w:r w:rsidRPr="00A93B65">
        <w:rPr>
          <w:rtl/>
        </w:rPr>
        <w:t>אמו</w:t>
      </w:r>
      <w:proofErr w:type="spellEnd"/>
      <w:r w:rsidRPr="00A93B65">
        <w:rPr>
          <w:rtl/>
        </w:rPr>
        <w:t xml:space="preserve"> - אין לי אלא בת אביו שלא בת </w:t>
      </w:r>
      <w:proofErr w:type="spellStart"/>
      <w:r w:rsidRPr="00A93B65">
        <w:rPr>
          <w:rtl/>
        </w:rPr>
        <w:t>אמו</w:t>
      </w:r>
      <w:proofErr w:type="spellEnd"/>
      <w:r w:rsidRPr="00A93B65">
        <w:rPr>
          <w:rtl/>
        </w:rPr>
        <w:t xml:space="preserve"> ובת </w:t>
      </w:r>
      <w:proofErr w:type="spellStart"/>
      <w:r w:rsidRPr="00A93B65">
        <w:rPr>
          <w:rtl/>
        </w:rPr>
        <w:t>אמו</w:t>
      </w:r>
      <w:proofErr w:type="spellEnd"/>
      <w:r w:rsidRPr="00A93B65">
        <w:rPr>
          <w:rtl/>
        </w:rPr>
        <w:t xml:space="preserve"> שלא בת אביו, בת </w:t>
      </w:r>
      <w:proofErr w:type="spellStart"/>
      <w:r w:rsidRPr="00A93B65">
        <w:rPr>
          <w:rtl/>
        </w:rPr>
        <w:t>אמו</w:t>
      </w:r>
      <w:proofErr w:type="spellEnd"/>
      <w:r w:rsidRPr="00A93B65">
        <w:rPr>
          <w:rtl/>
        </w:rPr>
        <w:t xml:space="preserve"> ובת אביו מנין? ת"ל: ערות אחותו גילה, עד שלא יאמר יש לי בדין: אם ענש על בת אביו שלא בת </w:t>
      </w:r>
      <w:proofErr w:type="spellStart"/>
      <w:r w:rsidRPr="00A93B65">
        <w:rPr>
          <w:rtl/>
        </w:rPr>
        <w:t>אמו</w:t>
      </w:r>
      <w:proofErr w:type="spellEnd"/>
      <w:r w:rsidRPr="00A93B65">
        <w:rPr>
          <w:rtl/>
        </w:rPr>
        <w:t xml:space="preserve"> ובת </w:t>
      </w:r>
      <w:proofErr w:type="spellStart"/>
      <w:r w:rsidRPr="00A93B65">
        <w:rPr>
          <w:rtl/>
        </w:rPr>
        <w:t>אמו</w:t>
      </w:r>
      <w:proofErr w:type="spellEnd"/>
      <w:r w:rsidRPr="00A93B65">
        <w:rPr>
          <w:rtl/>
        </w:rPr>
        <w:t xml:space="preserve"> שלא בת אביו, בת אביו ובת </w:t>
      </w:r>
      <w:proofErr w:type="spellStart"/>
      <w:r w:rsidRPr="00A93B65">
        <w:rPr>
          <w:rtl/>
        </w:rPr>
        <w:t>אמו</w:t>
      </w:r>
      <w:proofErr w:type="spellEnd"/>
      <w:r w:rsidRPr="00A93B65">
        <w:rPr>
          <w:rtl/>
        </w:rPr>
        <w:t xml:space="preserve"> לא כל שכן! הא למדת, שאין עונשין מן הדין.</w:t>
      </w:r>
    </w:p>
    <w:p w14:paraId="25CA88D9" w14:textId="706F851F" w:rsidR="00FF7170" w:rsidRDefault="00FF7170" w:rsidP="00FF7170">
      <w:pPr>
        <w:pStyle w:val="a3"/>
        <w:rPr>
          <w:rtl/>
        </w:rPr>
      </w:pPr>
      <w:r w:rsidRPr="00FF7170">
        <w:rPr>
          <w:rtl/>
        </w:rPr>
        <w:t>תלמוד בבלי מסכת מכות דף ה עמוד ב</w:t>
      </w:r>
    </w:p>
    <w:p w14:paraId="2AF7C124" w14:textId="0BBAFDE7" w:rsidR="001A1E52" w:rsidRDefault="00FF7170" w:rsidP="002571D1">
      <w:pPr>
        <w:rPr>
          <w:rtl/>
        </w:rPr>
      </w:pPr>
      <w:r>
        <w:rPr>
          <w:rFonts w:hint="cs"/>
          <w:rtl/>
        </w:rPr>
        <w:t>התורה אוסרת ב</w:t>
      </w:r>
      <w:r w:rsidR="00A93B65">
        <w:rPr>
          <w:rFonts w:hint="cs"/>
          <w:rtl/>
        </w:rPr>
        <w:t>איסור ערווה אחות מהאב או מהאם</w:t>
      </w:r>
      <w:r>
        <w:rPr>
          <w:rFonts w:hint="cs"/>
          <w:rtl/>
        </w:rPr>
        <w:t xml:space="preserve"> (מצד אחד)</w:t>
      </w:r>
      <w:r w:rsidR="00A93B65">
        <w:rPr>
          <w:rFonts w:hint="cs"/>
          <w:rtl/>
        </w:rPr>
        <w:t xml:space="preserve">, </w:t>
      </w:r>
      <w:r>
        <w:rPr>
          <w:rFonts w:hint="cs"/>
          <w:rtl/>
        </w:rPr>
        <w:t xml:space="preserve">ולא מדברת על אחות מהאב ומהאם (משניהם). למרות שהיה מתבקש לאסור זאת על ידי קל וחומר, </w:t>
      </w:r>
      <w:proofErr w:type="spellStart"/>
      <w:r>
        <w:rPr>
          <w:rFonts w:hint="cs"/>
          <w:rtl/>
        </w:rPr>
        <w:t>הברייתא</w:t>
      </w:r>
      <w:proofErr w:type="spellEnd"/>
      <w:r>
        <w:rPr>
          <w:rFonts w:hint="cs"/>
          <w:rtl/>
        </w:rPr>
        <w:t xml:space="preserve"> מוצאת לימוד מיוחד, ומכאן שאין עונשין מן הדין</w:t>
      </w:r>
      <w:r w:rsidR="00D14566">
        <w:rPr>
          <w:rStyle w:val="FootnoteReference"/>
          <w:rtl/>
        </w:rPr>
        <w:footnoteReference w:id="2"/>
      </w:r>
      <w:r>
        <w:rPr>
          <w:rFonts w:hint="cs"/>
          <w:rtl/>
        </w:rPr>
        <w:t>.</w:t>
      </w:r>
    </w:p>
    <w:p w14:paraId="278B9C6D" w14:textId="01DD2586" w:rsidR="001A1E52" w:rsidRDefault="008C1882" w:rsidP="002571D1">
      <w:pPr>
        <w:rPr>
          <w:rtl/>
        </w:rPr>
      </w:pPr>
      <w:r w:rsidRPr="00CD745A">
        <w:rPr>
          <w:rFonts w:hint="cs"/>
          <w:highlight w:val="yellow"/>
          <w:rtl/>
        </w:rPr>
        <w:t>מה עומד מאחורי הכלל? למה לא ניתן לענוש מן הדין? נציע שתי אפשרויות</w:t>
      </w:r>
      <w:r>
        <w:rPr>
          <w:rFonts w:hint="cs"/>
          <w:rtl/>
        </w:rPr>
        <w:t xml:space="preserve">, </w:t>
      </w:r>
      <w:r w:rsidR="00D14566">
        <w:rPr>
          <w:rFonts w:hint="cs"/>
          <w:rtl/>
        </w:rPr>
        <w:t>ש</w:t>
      </w:r>
      <w:r>
        <w:rPr>
          <w:rFonts w:hint="cs"/>
          <w:rtl/>
        </w:rPr>
        <w:t>על פיהן נראה האם ניתן לענוש ממון מן הדין, ולאחר מכן ננסה ללכת בכיוון אחר.</w:t>
      </w:r>
    </w:p>
    <w:p w14:paraId="7BC003C3" w14:textId="082EEA4B" w:rsidR="008C1882" w:rsidRPr="008C1882" w:rsidRDefault="00D14566" w:rsidP="00D14566">
      <w:pPr>
        <w:pStyle w:val="a1"/>
        <w:rPr>
          <w:rtl/>
        </w:rPr>
      </w:pPr>
      <w:r>
        <w:rPr>
          <w:rFonts w:hint="cs"/>
          <w:rtl/>
        </w:rPr>
        <w:t>בעי</w:t>
      </w:r>
      <w:r w:rsidR="002D3245">
        <w:rPr>
          <w:rFonts w:hint="cs"/>
          <w:rtl/>
        </w:rPr>
        <w:t>ית ה</w:t>
      </w:r>
      <w:r>
        <w:rPr>
          <w:rFonts w:hint="cs"/>
          <w:rtl/>
        </w:rPr>
        <w:t>כפרה</w:t>
      </w:r>
    </w:p>
    <w:p w14:paraId="49C388A8" w14:textId="4A8707B3" w:rsidR="001A1E52" w:rsidRDefault="008C1882" w:rsidP="002571D1">
      <w:pPr>
        <w:rPr>
          <w:rtl/>
        </w:rPr>
      </w:pPr>
      <w:proofErr w:type="spellStart"/>
      <w:r w:rsidRPr="00D14566">
        <w:rPr>
          <w:rFonts w:hint="cs"/>
          <w:b/>
          <w:bCs/>
          <w:rtl/>
        </w:rPr>
        <w:t>הסמ"ג</w:t>
      </w:r>
      <w:proofErr w:type="spellEnd"/>
      <w:r>
        <w:rPr>
          <w:rFonts w:hint="cs"/>
          <w:rtl/>
        </w:rPr>
        <w:t xml:space="preserve"> מנסה להסביר את הגמרא שקובעת שמי שמעביר מקצת בניו למולך חייב, לעומת מי שמעביר את כל בניו שפטור:</w:t>
      </w:r>
    </w:p>
    <w:p w14:paraId="4C1AD11E" w14:textId="18E7628E" w:rsidR="008C1882" w:rsidRDefault="008C1882" w:rsidP="008C1882">
      <w:pPr>
        <w:ind w:left="720"/>
        <w:rPr>
          <w:rtl/>
        </w:rPr>
      </w:pPr>
      <w:r w:rsidRPr="008C1882">
        <w:rPr>
          <w:rtl/>
        </w:rPr>
        <w:lastRenderedPageBreak/>
        <w:t xml:space="preserve">ועוד תניא (שם) העביר כל זרעו פטור שנאמר (ויקרא כ, ג) כי מזרעו נתן למולך מקצת זרעו ולא כל זרעו, ויש טעם בזה לתשובת המינים מפני שבמיתת ב"ד </w:t>
      </w:r>
      <w:proofErr w:type="spellStart"/>
      <w:r w:rsidRPr="008C1882">
        <w:rPr>
          <w:rtl/>
        </w:rPr>
        <w:t>מתכפרין</w:t>
      </w:r>
      <w:proofErr w:type="spellEnd"/>
      <w:r w:rsidRPr="008C1882">
        <w:rPr>
          <w:rtl/>
        </w:rPr>
        <w:t xml:space="preserve"> </w:t>
      </w:r>
      <w:proofErr w:type="spellStart"/>
      <w:r w:rsidRPr="008C1882">
        <w:rPr>
          <w:rtl/>
        </w:rPr>
        <w:t>המומתין</w:t>
      </w:r>
      <w:proofErr w:type="spellEnd"/>
      <w:r w:rsidRPr="008C1882">
        <w:rPr>
          <w:rtl/>
        </w:rPr>
        <w:t xml:space="preserve"> וזה עשה כל כך עבירה גדולה שאין הקדוש ברוך הוא רוצה שיהא לו שום כפרה, ומטעם זה אני אומר שנסתפק משה במברך את השם שמא פטור הוא ממיתת ב"ד (סנהדרין </w:t>
      </w:r>
      <w:proofErr w:type="spellStart"/>
      <w:r w:rsidRPr="008C1882">
        <w:rPr>
          <w:rtl/>
        </w:rPr>
        <w:t>עח</w:t>
      </w:r>
      <w:proofErr w:type="spellEnd"/>
      <w:r w:rsidRPr="008C1882">
        <w:rPr>
          <w:rtl/>
        </w:rPr>
        <w:t xml:space="preserve">, ב) אף על פי שאפילו מקלל אביו </w:t>
      </w:r>
      <w:proofErr w:type="spellStart"/>
      <w:r w:rsidRPr="008C1882">
        <w:rPr>
          <w:rtl/>
        </w:rPr>
        <w:t>ואמו</w:t>
      </w:r>
      <w:proofErr w:type="spellEnd"/>
      <w:r w:rsidRPr="008C1882">
        <w:rPr>
          <w:rtl/>
        </w:rPr>
        <w:t xml:space="preserve"> הוא בסקילה החמורה יותר מכל המיתות</w:t>
      </w:r>
    </w:p>
    <w:p w14:paraId="0142C56E" w14:textId="5BE37E22" w:rsidR="008C1882" w:rsidRDefault="008C1882" w:rsidP="008C1882">
      <w:pPr>
        <w:pStyle w:val="a3"/>
        <w:rPr>
          <w:rtl/>
        </w:rPr>
      </w:pPr>
      <w:proofErr w:type="spellStart"/>
      <w:r w:rsidRPr="008C1882">
        <w:rPr>
          <w:rtl/>
        </w:rPr>
        <w:t>סמ"ג</w:t>
      </w:r>
      <w:proofErr w:type="spellEnd"/>
      <w:r w:rsidRPr="008C1882">
        <w:rPr>
          <w:rtl/>
        </w:rPr>
        <w:t xml:space="preserve">, </w:t>
      </w:r>
      <w:proofErr w:type="spellStart"/>
      <w:r w:rsidRPr="008C1882">
        <w:rPr>
          <w:rtl/>
        </w:rPr>
        <w:t>לאוין</w:t>
      </w:r>
      <w:proofErr w:type="spellEnd"/>
      <w:r w:rsidRPr="008C1882">
        <w:rPr>
          <w:rtl/>
        </w:rPr>
        <w:t xml:space="preserve"> מ'</w:t>
      </w:r>
    </w:p>
    <w:p w14:paraId="5AB933B8" w14:textId="2EBE9D2C" w:rsidR="001A1E52" w:rsidRPr="008C1882" w:rsidRDefault="008C1882" w:rsidP="002571D1">
      <w:pPr>
        <w:rPr>
          <w:strike/>
          <w:rtl/>
        </w:rPr>
      </w:pPr>
      <w:r>
        <w:rPr>
          <w:rFonts w:hint="cs"/>
          <w:rtl/>
        </w:rPr>
        <w:t>עונש מהווה גם כפרה, ויכולות להיות סיטואציות שהעבירה חמורה מדי ולא ניתן לכפר עליה על ידי העונש</w:t>
      </w:r>
      <w:r w:rsidR="00D14566">
        <w:rPr>
          <w:rStyle w:val="FootnoteReference"/>
          <w:rtl/>
        </w:rPr>
        <w:footnoteReference w:id="3"/>
      </w:r>
      <w:r>
        <w:rPr>
          <w:rFonts w:hint="cs"/>
          <w:rtl/>
        </w:rPr>
        <w:t>.</w:t>
      </w:r>
    </w:p>
    <w:p w14:paraId="1F60BCD8" w14:textId="5579AC9C" w:rsidR="008C1882" w:rsidRDefault="00D14566" w:rsidP="002571D1">
      <w:pPr>
        <w:rPr>
          <w:rtl/>
        </w:rPr>
      </w:pPr>
      <w:proofErr w:type="spellStart"/>
      <w:r>
        <w:rPr>
          <w:rFonts w:hint="cs"/>
          <w:rtl/>
        </w:rPr>
        <w:t>הסמ"ג</w:t>
      </w:r>
      <w:proofErr w:type="spellEnd"/>
      <w:r>
        <w:rPr>
          <w:rFonts w:hint="cs"/>
          <w:rtl/>
        </w:rPr>
        <w:t xml:space="preserve"> לא מתייחס לסוגייתנו, אך </w:t>
      </w:r>
      <w:proofErr w:type="spellStart"/>
      <w:r w:rsidR="008C1882" w:rsidRPr="00383E96">
        <w:rPr>
          <w:rFonts w:hint="cs"/>
          <w:b/>
          <w:bCs/>
          <w:rtl/>
        </w:rPr>
        <w:t>המהרש"א</w:t>
      </w:r>
      <w:proofErr w:type="spellEnd"/>
      <w:r w:rsidR="008C1882">
        <w:rPr>
          <w:rFonts w:hint="cs"/>
          <w:rtl/>
        </w:rPr>
        <w:t xml:space="preserve"> מיישם אותו </w:t>
      </w:r>
      <w:r>
        <w:rPr>
          <w:rFonts w:hint="cs"/>
          <w:rtl/>
        </w:rPr>
        <w:t>אלינו</w:t>
      </w:r>
      <w:r w:rsidR="008C1882">
        <w:rPr>
          <w:rFonts w:hint="cs"/>
          <w:rtl/>
        </w:rPr>
        <w:t xml:space="preserve"> </w:t>
      </w:r>
      <w:r w:rsidR="008C1882">
        <w:rPr>
          <w:rtl/>
        </w:rPr>
        <w:t>–</w:t>
      </w:r>
      <w:r w:rsidR="008C1882">
        <w:rPr>
          <w:rFonts w:hint="cs"/>
          <w:rtl/>
        </w:rPr>
        <w:t xml:space="preserve"> </w:t>
      </w:r>
      <w:r w:rsidRPr="00CD745A">
        <w:rPr>
          <w:rFonts w:hint="cs"/>
          <w:highlight w:val="yellow"/>
          <w:rtl/>
        </w:rPr>
        <w:t>לא ניתן ללמוד עונש מדין קל לדין חמור, שמא העונש לא יכול לכפר על הדין החמור</w:t>
      </w:r>
      <w:r w:rsidR="008C1882">
        <w:rPr>
          <w:rFonts w:hint="cs"/>
          <w:rtl/>
        </w:rPr>
        <w:t>:</w:t>
      </w:r>
    </w:p>
    <w:p w14:paraId="1D66F20F" w14:textId="636767D2" w:rsidR="008C1882" w:rsidRDefault="008C1882" w:rsidP="008C1882">
      <w:pPr>
        <w:ind w:left="720"/>
        <w:rPr>
          <w:rtl/>
        </w:rPr>
      </w:pPr>
      <w:r w:rsidRPr="008C1882">
        <w:rPr>
          <w:rtl/>
        </w:rPr>
        <w:t xml:space="preserve">ומזה נראה לתת טעם הא </w:t>
      </w:r>
      <w:proofErr w:type="spellStart"/>
      <w:r w:rsidRPr="008C1882">
        <w:rPr>
          <w:rtl/>
        </w:rPr>
        <w:t>דאמרינן</w:t>
      </w:r>
      <w:proofErr w:type="spellEnd"/>
      <w:r w:rsidRPr="008C1882">
        <w:rPr>
          <w:rtl/>
        </w:rPr>
        <w:t xml:space="preserve"> בכל </w:t>
      </w:r>
      <w:proofErr w:type="spellStart"/>
      <w:r w:rsidRPr="008C1882">
        <w:rPr>
          <w:rtl/>
        </w:rPr>
        <w:t>דוכתא</w:t>
      </w:r>
      <w:proofErr w:type="spellEnd"/>
      <w:r w:rsidRPr="008C1882">
        <w:rPr>
          <w:rtl/>
        </w:rPr>
        <w:t xml:space="preserve"> דאין עונשין מן הדין אף על גב </w:t>
      </w:r>
      <w:proofErr w:type="spellStart"/>
      <w:r w:rsidRPr="008C1882">
        <w:rPr>
          <w:rtl/>
        </w:rPr>
        <w:t>דק"ו</w:t>
      </w:r>
      <w:proofErr w:type="spellEnd"/>
      <w:r w:rsidRPr="008C1882">
        <w:rPr>
          <w:rtl/>
        </w:rPr>
        <w:t xml:space="preserve"> מדה היא בתורה </w:t>
      </w:r>
      <w:proofErr w:type="spellStart"/>
      <w:r w:rsidRPr="008C1882">
        <w:rPr>
          <w:rtl/>
        </w:rPr>
        <w:t>מכ"מ</w:t>
      </w:r>
      <w:proofErr w:type="spellEnd"/>
      <w:r w:rsidRPr="008C1882">
        <w:rPr>
          <w:rtl/>
        </w:rPr>
        <w:t xml:space="preserve"> אין לדון כן </w:t>
      </w:r>
      <w:proofErr w:type="spellStart"/>
      <w:r w:rsidRPr="008C1882">
        <w:rPr>
          <w:rtl/>
        </w:rPr>
        <w:t>לענין</w:t>
      </w:r>
      <w:proofErr w:type="spellEnd"/>
      <w:r w:rsidRPr="008C1882">
        <w:rPr>
          <w:rtl/>
        </w:rPr>
        <w:t xml:space="preserve"> עונש </w:t>
      </w:r>
      <w:proofErr w:type="spellStart"/>
      <w:r w:rsidRPr="008C1882">
        <w:rPr>
          <w:rtl/>
        </w:rPr>
        <w:t>דאימא</w:t>
      </w:r>
      <w:proofErr w:type="spellEnd"/>
      <w:r w:rsidRPr="008C1882">
        <w:rPr>
          <w:rtl/>
        </w:rPr>
        <w:t xml:space="preserve"> זה שעשה עבירה החמורה מזו אינו מתכפר בעונש המפורש בקלה ממנה </w:t>
      </w:r>
      <w:proofErr w:type="spellStart"/>
      <w:r w:rsidRPr="008C1882">
        <w:rPr>
          <w:rtl/>
        </w:rPr>
        <w:t>וק"ל</w:t>
      </w:r>
      <w:proofErr w:type="spellEnd"/>
      <w:r w:rsidRPr="008C1882">
        <w:rPr>
          <w:rtl/>
        </w:rPr>
        <w:t>:</w:t>
      </w:r>
    </w:p>
    <w:p w14:paraId="45DAF2DA" w14:textId="6EE02CEE" w:rsidR="008C1882" w:rsidRPr="001A1E52" w:rsidRDefault="00D14566" w:rsidP="002571D1">
      <w:pPr>
        <w:rPr>
          <w:rtl/>
        </w:rPr>
      </w:pPr>
      <w:proofErr w:type="spellStart"/>
      <w:r w:rsidRPr="00383E96">
        <w:rPr>
          <w:b/>
          <w:bCs/>
          <w:rtl/>
        </w:rPr>
        <w:t>התוס</w:t>
      </w:r>
      <w:proofErr w:type="spellEnd"/>
      <w:r w:rsidRPr="00383E96">
        <w:rPr>
          <w:b/>
          <w:bCs/>
          <w:rtl/>
        </w:rPr>
        <w:t>'</w:t>
      </w:r>
      <w:r w:rsidRPr="00D14566">
        <w:rPr>
          <w:rtl/>
        </w:rPr>
        <w:t xml:space="preserve"> בכריתות</w:t>
      </w:r>
      <w:r>
        <w:rPr>
          <w:rFonts w:hint="cs"/>
          <w:rtl/>
        </w:rPr>
        <w:t xml:space="preserve"> ג.</w:t>
      </w:r>
      <w:r w:rsidRPr="00D14566">
        <w:rPr>
          <w:rtl/>
        </w:rPr>
        <w:t xml:space="preserve"> מקבלים את </w:t>
      </w:r>
      <w:r w:rsidR="00CD745A" w:rsidRPr="00D14566">
        <w:rPr>
          <w:rFonts w:hint="cs"/>
          <w:rtl/>
        </w:rPr>
        <w:t>הסברה</w:t>
      </w:r>
      <w:r w:rsidRPr="00D14566">
        <w:rPr>
          <w:rtl/>
        </w:rPr>
        <w:t xml:space="preserve"> הכללית של </w:t>
      </w:r>
      <w:proofErr w:type="spellStart"/>
      <w:r w:rsidRPr="00D14566">
        <w:rPr>
          <w:rtl/>
        </w:rPr>
        <w:t>המהרש"א</w:t>
      </w:r>
      <w:proofErr w:type="spellEnd"/>
      <w:r w:rsidRPr="00D14566">
        <w:rPr>
          <w:rtl/>
        </w:rPr>
        <w:t>, אבל מעירים שיש מקום להבדיל בין איסורים שונים הקיימים בחפץ אחד לבין איסור אחד גדול מדי לכפרה הנמצא בחפץ אחד.</w:t>
      </w:r>
    </w:p>
    <w:p w14:paraId="0BE3F67D" w14:textId="1480BCAF" w:rsidR="00130E3E" w:rsidRPr="008C1882" w:rsidRDefault="00D14566" w:rsidP="00D14566">
      <w:pPr>
        <w:pStyle w:val="a1"/>
        <w:rPr>
          <w:rtl/>
        </w:rPr>
      </w:pPr>
      <w:r>
        <w:rPr>
          <w:rFonts w:hint="cs"/>
          <w:rtl/>
        </w:rPr>
        <w:t xml:space="preserve">חשש </w:t>
      </w:r>
      <w:proofErr w:type="spellStart"/>
      <w:r>
        <w:rPr>
          <w:rFonts w:hint="cs"/>
          <w:rtl/>
        </w:rPr>
        <w:t>פירכ</w:t>
      </w:r>
      <w:r w:rsidR="00CD745A">
        <w:rPr>
          <w:rFonts w:hint="cs"/>
          <w:rtl/>
        </w:rPr>
        <w:t>א</w:t>
      </w:r>
      <w:proofErr w:type="spellEnd"/>
    </w:p>
    <w:p w14:paraId="4C2356AA" w14:textId="1C61FCE3" w:rsidR="00130E3E" w:rsidRDefault="008C1882" w:rsidP="002571D1">
      <w:pPr>
        <w:rPr>
          <w:rtl/>
        </w:rPr>
      </w:pPr>
      <w:r w:rsidRPr="00383E96">
        <w:rPr>
          <w:rFonts w:hint="cs"/>
          <w:b/>
          <w:bCs/>
          <w:rtl/>
        </w:rPr>
        <w:t>ר' שמואל הנגיד</w:t>
      </w:r>
      <w:r>
        <w:rPr>
          <w:rFonts w:hint="cs"/>
          <w:rtl/>
        </w:rPr>
        <w:t xml:space="preserve"> מביא הסבר אחר:</w:t>
      </w:r>
    </w:p>
    <w:p w14:paraId="0E512619" w14:textId="49AE630A" w:rsidR="008C1882" w:rsidRDefault="008C1882" w:rsidP="008C1882">
      <w:pPr>
        <w:ind w:left="720"/>
        <w:rPr>
          <w:rtl/>
        </w:rPr>
      </w:pPr>
      <w:r w:rsidRPr="008C1882">
        <w:rPr>
          <w:rtl/>
        </w:rPr>
        <w:t xml:space="preserve">אין </w:t>
      </w:r>
      <w:proofErr w:type="spellStart"/>
      <w:r w:rsidRPr="008C1882">
        <w:rPr>
          <w:rtl/>
        </w:rPr>
        <w:t>מזהירין</w:t>
      </w:r>
      <w:proofErr w:type="spellEnd"/>
      <w:r w:rsidRPr="008C1882">
        <w:rPr>
          <w:rtl/>
        </w:rPr>
        <w:t xml:space="preserve"> ואין עונשין מן הדין ופלוגתא היא בכמה </w:t>
      </w:r>
      <w:proofErr w:type="spellStart"/>
      <w:r w:rsidRPr="008C1882">
        <w:rPr>
          <w:rtl/>
        </w:rPr>
        <w:t>דוכתא</w:t>
      </w:r>
      <w:proofErr w:type="spellEnd"/>
      <w:r w:rsidRPr="008C1882">
        <w:rPr>
          <w:rtl/>
        </w:rPr>
        <w:t xml:space="preserve"> </w:t>
      </w:r>
      <w:proofErr w:type="spellStart"/>
      <w:r w:rsidRPr="008C1882">
        <w:rPr>
          <w:rtl/>
        </w:rPr>
        <w:t>דאיכא</w:t>
      </w:r>
      <w:proofErr w:type="spellEnd"/>
      <w:r w:rsidRPr="008C1882">
        <w:rPr>
          <w:rtl/>
        </w:rPr>
        <w:t xml:space="preserve"> מ"ד עונשין אבל אין </w:t>
      </w:r>
      <w:proofErr w:type="spellStart"/>
      <w:r w:rsidRPr="008C1882">
        <w:rPr>
          <w:rtl/>
        </w:rPr>
        <w:t>מזהירין</w:t>
      </w:r>
      <w:proofErr w:type="spellEnd"/>
      <w:r w:rsidRPr="008C1882">
        <w:rPr>
          <w:rtl/>
        </w:rPr>
        <w:t xml:space="preserve"> </w:t>
      </w:r>
      <w:proofErr w:type="spellStart"/>
      <w:r w:rsidRPr="008C1882">
        <w:rPr>
          <w:rtl/>
        </w:rPr>
        <w:t>לכ"ע</w:t>
      </w:r>
      <w:proofErr w:type="spellEnd"/>
      <w:r w:rsidRPr="008C1882">
        <w:rPr>
          <w:rtl/>
        </w:rPr>
        <w:t xml:space="preserve"> </w:t>
      </w:r>
      <w:proofErr w:type="spellStart"/>
      <w:r w:rsidRPr="008C1882">
        <w:rPr>
          <w:rtl/>
        </w:rPr>
        <w:t>כדאיתא</w:t>
      </w:r>
      <w:proofErr w:type="spellEnd"/>
      <w:r w:rsidRPr="008C1882">
        <w:rPr>
          <w:rtl/>
        </w:rPr>
        <w:t xml:space="preserve"> במכות </w:t>
      </w:r>
      <w:proofErr w:type="spellStart"/>
      <w:r w:rsidRPr="008C1882">
        <w:rPr>
          <w:rtl/>
        </w:rPr>
        <w:t>יז</w:t>
      </w:r>
      <w:proofErr w:type="spellEnd"/>
      <w:r w:rsidRPr="008C1882">
        <w:rPr>
          <w:rtl/>
        </w:rPr>
        <w:t xml:space="preserve">: </w:t>
      </w:r>
      <w:r w:rsidRPr="00CD745A">
        <w:rPr>
          <w:highlight w:val="yellow"/>
          <w:rtl/>
        </w:rPr>
        <w:t xml:space="preserve">והטעם לפי </w:t>
      </w:r>
      <w:proofErr w:type="spellStart"/>
      <w:r w:rsidRPr="00CD745A">
        <w:rPr>
          <w:highlight w:val="yellow"/>
          <w:rtl/>
        </w:rPr>
        <w:t>שהק"ו</w:t>
      </w:r>
      <w:proofErr w:type="spellEnd"/>
      <w:r w:rsidRPr="00CD745A">
        <w:rPr>
          <w:highlight w:val="yellow"/>
          <w:rtl/>
        </w:rPr>
        <w:t xml:space="preserve"> ניתן </w:t>
      </w:r>
      <w:proofErr w:type="spellStart"/>
      <w:r w:rsidRPr="00CD745A">
        <w:rPr>
          <w:highlight w:val="yellow"/>
          <w:rtl/>
        </w:rPr>
        <w:t>לידרש</w:t>
      </w:r>
      <w:proofErr w:type="spellEnd"/>
      <w:r w:rsidRPr="00CD745A">
        <w:rPr>
          <w:highlight w:val="yellow"/>
          <w:rtl/>
        </w:rPr>
        <w:t xml:space="preserve"> מעצמו ופעמים שהוא טועה </w:t>
      </w:r>
      <w:proofErr w:type="spellStart"/>
      <w:r w:rsidRPr="00CD745A">
        <w:rPr>
          <w:highlight w:val="yellow"/>
          <w:rtl/>
        </w:rPr>
        <w:t>בסברא</w:t>
      </w:r>
      <w:proofErr w:type="spellEnd"/>
      <w:r w:rsidRPr="00CD745A">
        <w:rPr>
          <w:highlight w:val="yellow"/>
          <w:rtl/>
        </w:rPr>
        <w:t xml:space="preserve"> והדין </w:t>
      </w:r>
      <w:proofErr w:type="spellStart"/>
      <w:r w:rsidRPr="00CD745A">
        <w:rPr>
          <w:highlight w:val="yellow"/>
          <w:rtl/>
        </w:rPr>
        <w:t>פריכא</w:t>
      </w:r>
      <w:proofErr w:type="spellEnd"/>
      <w:r w:rsidRPr="00CD745A">
        <w:rPr>
          <w:highlight w:val="yellow"/>
          <w:rtl/>
        </w:rPr>
        <w:t xml:space="preserve"> ולאו </w:t>
      </w:r>
      <w:proofErr w:type="spellStart"/>
      <w:r w:rsidRPr="00CD745A">
        <w:rPr>
          <w:highlight w:val="yellow"/>
          <w:rtl/>
        </w:rPr>
        <w:t>אדעתין</w:t>
      </w:r>
      <w:proofErr w:type="spellEnd"/>
      <w:r w:rsidRPr="008C1882">
        <w:rPr>
          <w:rtl/>
        </w:rPr>
        <w:t xml:space="preserve">. </w:t>
      </w:r>
      <w:proofErr w:type="spellStart"/>
      <w:r w:rsidRPr="008C1882">
        <w:rPr>
          <w:rtl/>
        </w:rPr>
        <w:t>ודוקא</w:t>
      </w:r>
      <w:proofErr w:type="spellEnd"/>
      <w:r w:rsidRPr="008C1882">
        <w:rPr>
          <w:rtl/>
        </w:rPr>
        <w:t xml:space="preserve"> </w:t>
      </w:r>
      <w:proofErr w:type="spellStart"/>
      <w:r w:rsidRPr="008C1882">
        <w:rPr>
          <w:rtl/>
        </w:rPr>
        <w:t>איסורא</w:t>
      </w:r>
      <w:proofErr w:type="spellEnd"/>
      <w:r w:rsidRPr="008C1882">
        <w:rPr>
          <w:rtl/>
        </w:rPr>
        <w:t xml:space="preserve"> אבל </w:t>
      </w:r>
      <w:proofErr w:type="spellStart"/>
      <w:r w:rsidRPr="008C1882">
        <w:rPr>
          <w:rtl/>
        </w:rPr>
        <w:t>ממונא</w:t>
      </w:r>
      <w:proofErr w:type="spellEnd"/>
      <w:r w:rsidRPr="008C1882">
        <w:rPr>
          <w:rtl/>
        </w:rPr>
        <w:t xml:space="preserve"> עונשין מן הדין. ואע"פ שאין עונשין מן הדין מ"מ יש איסור בדבר הנלמד </w:t>
      </w:r>
      <w:proofErr w:type="spellStart"/>
      <w:r w:rsidRPr="008C1882">
        <w:rPr>
          <w:rtl/>
        </w:rPr>
        <w:t>בק"ו</w:t>
      </w:r>
      <w:proofErr w:type="spellEnd"/>
      <w:r w:rsidRPr="008C1882">
        <w:rPr>
          <w:rtl/>
        </w:rPr>
        <w:t xml:space="preserve">. ולפעמים לומדים עונש </w:t>
      </w:r>
      <w:proofErr w:type="spellStart"/>
      <w:r w:rsidRPr="008C1882">
        <w:rPr>
          <w:rtl/>
        </w:rPr>
        <w:t>בק"ו</w:t>
      </w:r>
      <w:proofErr w:type="spellEnd"/>
      <w:r w:rsidRPr="008C1882">
        <w:rPr>
          <w:rtl/>
        </w:rPr>
        <w:t xml:space="preserve"> בדרך גילוי בעלמא:</w:t>
      </w:r>
    </w:p>
    <w:p w14:paraId="7093C16A" w14:textId="3277C68A" w:rsidR="002571D1" w:rsidRDefault="008C1882" w:rsidP="008C1882">
      <w:pPr>
        <w:pStyle w:val="a3"/>
        <w:rPr>
          <w:rtl/>
        </w:rPr>
      </w:pPr>
      <w:r w:rsidRPr="008C1882">
        <w:rPr>
          <w:rtl/>
        </w:rPr>
        <w:t xml:space="preserve">כללי התלמוד </w:t>
      </w:r>
      <w:proofErr w:type="spellStart"/>
      <w:r w:rsidRPr="008C1882">
        <w:rPr>
          <w:rtl/>
        </w:rPr>
        <w:t>לר"ש</w:t>
      </w:r>
      <w:proofErr w:type="spellEnd"/>
      <w:r w:rsidRPr="008C1882">
        <w:rPr>
          <w:rtl/>
        </w:rPr>
        <w:t xml:space="preserve"> הנגיד, </w:t>
      </w:r>
      <w:proofErr w:type="spellStart"/>
      <w:r w:rsidRPr="008C1882">
        <w:rPr>
          <w:rtl/>
        </w:rPr>
        <w:t>מז</w:t>
      </w:r>
      <w:proofErr w:type="spellEnd"/>
      <w:r w:rsidRPr="008C1882">
        <w:rPr>
          <w:rtl/>
        </w:rPr>
        <w:t>: מידה א'</w:t>
      </w:r>
    </w:p>
    <w:p w14:paraId="74C62058" w14:textId="699B0D8B" w:rsidR="008C1882" w:rsidRDefault="008C1882" w:rsidP="002571D1">
      <w:pPr>
        <w:rPr>
          <w:rtl/>
        </w:rPr>
      </w:pPr>
      <w:r w:rsidRPr="008C1882">
        <w:rPr>
          <w:rtl/>
        </w:rPr>
        <w:t xml:space="preserve">הבעיה </w:t>
      </w:r>
      <w:r w:rsidR="00D14566">
        <w:rPr>
          <w:rFonts w:hint="cs"/>
          <w:rtl/>
        </w:rPr>
        <w:t xml:space="preserve">היא </w:t>
      </w:r>
      <w:r w:rsidRPr="008C1882">
        <w:rPr>
          <w:rtl/>
        </w:rPr>
        <w:t xml:space="preserve">שהלוגיקה לא תמיד </w:t>
      </w:r>
      <w:r w:rsidR="00CD745A" w:rsidRPr="008C1882">
        <w:rPr>
          <w:rFonts w:hint="cs"/>
          <w:rtl/>
        </w:rPr>
        <w:t>מדויקת</w:t>
      </w:r>
      <w:r w:rsidR="00D14566">
        <w:rPr>
          <w:rFonts w:hint="cs"/>
          <w:rtl/>
        </w:rPr>
        <w:t>,</w:t>
      </w:r>
      <w:r w:rsidRPr="008C1882">
        <w:rPr>
          <w:rtl/>
        </w:rPr>
        <w:t xml:space="preserve"> ויש מקום לטעות </w:t>
      </w:r>
      <w:r w:rsidR="00CD745A">
        <w:rPr>
          <w:rFonts w:hint="cs"/>
          <w:rtl/>
        </w:rPr>
        <w:t>בקל וחומר</w:t>
      </w:r>
      <w:r w:rsidRPr="008C1882">
        <w:rPr>
          <w:rtl/>
        </w:rPr>
        <w:t>.</w:t>
      </w:r>
    </w:p>
    <w:p w14:paraId="35F008DC" w14:textId="7EFA0AA4" w:rsidR="008C1882" w:rsidRDefault="008C1882" w:rsidP="008C1882">
      <w:pPr>
        <w:rPr>
          <w:rtl/>
        </w:rPr>
      </w:pPr>
      <w:r>
        <w:rPr>
          <w:rtl/>
        </w:rPr>
        <w:t xml:space="preserve">כך גם עולה </w:t>
      </w:r>
      <w:r w:rsidR="00D14566">
        <w:rPr>
          <w:rFonts w:hint="cs"/>
          <w:rtl/>
        </w:rPr>
        <w:t xml:space="preserve">לכאורה </w:t>
      </w:r>
      <w:r>
        <w:rPr>
          <w:rtl/>
        </w:rPr>
        <w:t xml:space="preserve">מדברי </w:t>
      </w:r>
      <w:r w:rsidRPr="00383E96">
        <w:rPr>
          <w:b/>
          <w:bCs/>
          <w:rtl/>
        </w:rPr>
        <w:t>רש"י</w:t>
      </w:r>
      <w:r>
        <w:rPr>
          <w:rtl/>
        </w:rPr>
        <w:t>:</w:t>
      </w:r>
    </w:p>
    <w:p w14:paraId="2B30E1CE" w14:textId="4E86C745" w:rsidR="008C1882" w:rsidRDefault="008C1882" w:rsidP="008C1882">
      <w:pPr>
        <w:ind w:left="720"/>
        <w:rPr>
          <w:rtl/>
        </w:rPr>
      </w:pPr>
      <w:proofErr w:type="spellStart"/>
      <w:r>
        <w:rPr>
          <w:rtl/>
        </w:rPr>
        <w:t>הקישא</w:t>
      </w:r>
      <w:proofErr w:type="spellEnd"/>
      <w:r>
        <w:rPr>
          <w:rtl/>
        </w:rPr>
        <w:t xml:space="preserve"> הוא - </w:t>
      </w:r>
      <w:proofErr w:type="spellStart"/>
      <w:r>
        <w:rPr>
          <w:rtl/>
        </w:rPr>
        <w:t>שהוקש</w:t>
      </w:r>
      <w:proofErr w:type="spellEnd"/>
      <w:r>
        <w:rPr>
          <w:rtl/>
        </w:rPr>
        <w:t xml:space="preserve"> רוצח לנערה </w:t>
      </w:r>
      <w:proofErr w:type="spellStart"/>
      <w:r>
        <w:rPr>
          <w:rtl/>
        </w:rPr>
        <w:t>המאורסה</w:t>
      </w:r>
      <w:proofErr w:type="spellEnd"/>
      <w:r>
        <w:rPr>
          <w:rtl/>
        </w:rPr>
        <w:t xml:space="preserve">, וכל היקש וגזירה </w:t>
      </w:r>
      <w:proofErr w:type="spellStart"/>
      <w:r>
        <w:rPr>
          <w:rtl/>
        </w:rPr>
        <w:t>שוה</w:t>
      </w:r>
      <w:proofErr w:type="spellEnd"/>
      <w:r>
        <w:rPr>
          <w:rtl/>
        </w:rPr>
        <w:t xml:space="preserve"> </w:t>
      </w:r>
      <w:proofErr w:type="spellStart"/>
      <w:r>
        <w:rPr>
          <w:rtl/>
        </w:rPr>
        <w:t>המופנת</w:t>
      </w:r>
      <w:proofErr w:type="spellEnd"/>
      <w:r>
        <w:rPr>
          <w:rtl/>
        </w:rPr>
        <w:t xml:space="preserve"> הרי הוא כמפורש במקרא </w:t>
      </w:r>
      <w:proofErr w:type="spellStart"/>
      <w:r>
        <w:rPr>
          <w:rtl/>
        </w:rPr>
        <w:t>ועונשין</w:t>
      </w:r>
      <w:proofErr w:type="spellEnd"/>
      <w:r>
        <w:rPr>
          <w:rtl/>
        </w:rPr>
        <w:t xml:space="preserve"> ממנו לפי שלא ניתנה למדרש מעצמו, אבל מקל וחומר שאדם דן קל וחומר מעצמו אף על פי שלא קבלו מרבו - אין עונשין ממנו</w:t>
      </w:r>
    </w:p>
    <w:p w14:paraId="2BF5D4A3" w14:textId="77777777" w:rsidR="008C1882" w:rsidRDefault="008C1882" w:rsidP="008C1882">
      <w:pPr>
        <w:pStyle w:val="a3"/>
        <w:rPr>
          <w:rtl/>
        </w:rPr>
      </w:pPr>
      <w:r>
        <w:rPr>
          <w:rtl/>
        </w:rPr>
        <w:t xml:space="preserve">רש"י מסכת סנהדרין דף </w:t>
      </w:r>
      <w:proofErr w:type="spellStart"/>
      <w:r>
        <w:rPr>
          <w:rtl/>
        </w:rPr>
        <w:t>עג</w:t>
      </w:r>
      <w:proofErr w:type="spellEnd"/>
      <w:r>
        <w:rPr>
          <w:rtl/>
        </w:rPr>
        <w:t xml:space="preserve"> עמוד א</w:t>
      </w:r>
    </w:p>
    <w:p w14:paraId="0B952446" w14:textId="013B284A" w:rsidR="008C1882" w:rsidRDefault="008C1882" w:rsidP="00C63ACF">
      <w:pPr>
        <w:rPr>
          <w:rtl/>
        </w:rPr>
      </w:pPr>
      <w:r w:rsidRPr="008C1882">
        <w:rPr>
          <w:rtl/>
        </w:rPr>
        <w:t>בגלל שק</w:t>
      </w:r>
      <w:r w:rsidR="00CD745A">
        <w:rPr>
          <w:rFonts w:hint="cs"/>
          <w:rtl/>
        </w:rPr>
        <w:t>ל וחומר</w:t>
      </w:r>
      <w:r w:rsidRPr="008C1882">
        <w:rPr>
          <w:rtl/>
        </w:rPr>
        <w:t xml:space="preserve"> זה דבר שאדם לא מקבל מרבותיו</w:t>
      </w:r>
      <w:r w:rsidR="00D14566">
        <w:rPr>
          <w:rFonts w:hint="cs"/>
          <w:rtl/>
        </w:rPr>
        <w:t xml:space="preserve"> אלא דורש מעצמו</w:t>
      </w:r>
      <w:r w:rsidRPr="008C1882">
        <w:rPr>
          <w:rtl/>
        </w:rPr>
        <w:t xml:space="preserve"> יש מקום לטעות</w:t>
      </w:r>
      <w:r w:rsidR="00524BF7">
        <w:rPr>
          <w:rFonts w:hint="cs"/>
          <w:rtl/>
        </w:rPr>
        <w:t>.</w:t>
      </w:r>
    </w:p>
    <w:p w14:paraId="03C10C6F" w14:textId="1B564715" w:rsidR="008C1882" w:rsidRDefault="00524BF7" w:rsidP="008C1882">
      <w:pPr>
        <w:rPr>
          <w:rtl/>
        </w:rPr>
      </w:pPr>
      <w:r>
        <w:rPr>
          <w:rFonts w:hint="cs"/>
          <w:rtl/>
        </w:rPr>
        <w:t xml:space="preserve">ההסבר הזה קשה מאוד </w:t>
      </w:r>
      <w:r>
        <w:rPr>
          <w:rtl/>
        </w:rPr>
        <w:t>–</w:t>
      </w:r>
      <w:r>
        <w:rPr>
          <w:rFonts w:hint="cs"/>
          <w:rtl/>
        </w:rPr>
        <w:t xml:space="preserve"> אם אנחנו חוששים שקל וחומר שאנחנו דורשים לא נכון</w:t>
      </w:r>
      <w:r w:rsidR="00A00BC2">
        <w:rPr>
          <w:rFonts w:hint="cs"/>
          <w:rtl/>
        </w:rPr>
        <w:t xml:space="preserve">, אז </w:t>
      </w:r>
      <w:r>
        <w:rPr>
          <w:rFonts w:hint="cs"/>
          <w:rtl/>
        </w:rPr>
        <w:t xml:space="preserve">למעשה </w:t>
      </w:r>
      <w:r w:rsidR="00A00BC2">
        <w:rPr>
          <w:rFonts w:hint="cs"/>
          <w:rtl/>
        </w:rPr>
        <w:t>ביטלנו את מידת קל וחומר לגמרי?!</w:t>
      </w:r>
      <w:r>
        <w:rPr>
          <w:rFonts w:hint="cs"/>
          <w:rtl/>
        </w:rPr>
        <w:t xml:space="preserve"> </w:t>
      </w:r>
      <w:r w:rsidRPr="00383E96">
        <w:rPr>
          <w:rFonts w:hint="cs"/>
          <w:b/>
          <w:bCs/>
          <w:rtl/>
        </w:rPr>
        <w:t>הפרי מגדים</w:t>
      </w:r>
      <w:r>
        <w:rPr>
          <w:rFonts w:hint="cs"/>
          <w:rtl/>
        </w:rPr>
        <w:t xml:space="preserve"> בספרו שושנת העמקים מעמיק את השאלה; בקידושין הגמרא מנסה ללמוד קידושי </w:t>
      </w:r>
      <w:proofErr w:type="spellStart"/>
      <w:r>
        <w:rPr>
          <w:rFonts w:hint="cs"/>
          <w:rtl/>
        </w:rPr>
        <w:t>אשה</w:t>
      </w:r>
      <w:proofErr w:type="spellEnd"/>
      <w:r>
        <w:rPr>
          <w:rFonts w:hint="cs"/>
          <w:rtl/>
        </w:rPr>
        <w:t xml:space="preserve"> בכסף </w:t>
      </w:r>
      <w:r w:rsidR="00C63ACF">
        <w:rPr>
          <w:rFonts w:hint="cs"/>
          <w:rtl/>
        </w:rPr>
        <w:t>בקל וחומר, למרות שלמעמד אשת איש יש השלכה על חיוב מיתה?</w:t>
      </w:r>
    </w:p>
    <w:p w14:paraId="4142049E" w14:textId="66BFEDEF" w:rsidR="00A00BC2" w:rsidRDefault="00C63ACF" w:rsidP="008C1882">
      <w:pPr>
        <w:rPr>
          <w:rtl/>
        </w:rPr>
      </w:pPr>
      <w:r w:rsidRPr="00383E96">
        <w:rPr>
          <w:b/>
          <w:bCs/>
          <w:rtl/>
        </w:rPr>
        <w:t xml:space="preserve">הרב אברהם </w:t>
      </w:r>
      <w:proofErr w:type="spellStart"/>
      <w:r w:rsidRPr="00383E96">
        <w:rPr>
          <w:b/>
          <w:bCs/>
          <w:rtl/>
        </w:rPr>
        <w:t>ארלנגר</w:t>
      </w:r>
      <w:proofErr w:type="spellEnd"/>
      <w:r>
        <w:rPr>
          <w:rFonts w:hint="cs"/>
          <w:rtl/>
        </w:rPr>
        <w:t xml:space="preserve"> ב</w:t>
      </w:r>
      <w:r w:rsidR="00A00BC2">
        <w:rPr>
          <w:rFonts w:hint="cs"/>
          <w:rtl/>
        </w:rPr>
        <w:t xml:space="preserve">ברכת אברהם טוען טענה מעניינת </w:t>
      </w:r>
      <w:r w:rsidR="00A00BC2">
        <w:rPr>
          <w:rtl/>
        </w:rPr>
        <w:t>–</w:t>
      </w:r>
      <w:r w:rsidR="00A00BC2">
        <w:rPr>
          <w:rFonts w:hint="cs"/>
          <w:rtl/>
        </w:rPr>
        <w:t xml:space="preserve"> </w:t>
      </w:r>
      <w:r>
        <w:rPr>
          <w:rFonts w:hint="cs"/>
          <w:rtl/>
        </w:rPr>
        <w:t>כמו ש</w:t>
      </w:r>
      <w:r w:rsidR="00A00BC2">
        <w:rPr>
          <w:rFonts w:hint="cs"/>
          <w:rtl/>
        </w:rPr>
        <w:t>אנחנו סומכים על</w:t>
      </w:r>
      <w:r>
        <w:rPr>
          <w:rFonts w:hint="cs"/>
          <w:rtl/>
        </w:rPr>
        <w:t xml:space="preserve"> רוב, למרות שיש כנגדו מיעוט, כך אחנו סומכים על</w:t>
      </w:r>
      <w:r w:rsidR="00A00BC2">
        <w:rPr>
          <w:rFonts w:hint="cs"/>
          <w:rtl/>
        </w:rPr>
        <w:t xml:space="preserve"> קל וחומר</w:t>
      </w:r>
      <w:r>
        <w:rPr>
          <w:rFonts w:hint="cs"/>
          <w:rtl/>
        </w:rPr>
        <w:t xml:space="preserve"> למרות חשש </w:t>
      </w:r>
      <w:proofErr w:type="spellStart"/>
      <w:r>
        <w:rPr>
          <w:rFonts w:hint="cs"/>
          <w:rtl/>
        </w:rPr>
        <w:t>הפירכ</w:t>
      </w:r>
      <w:r w:rsidR="00CD745A">
        <w:rPr>
          <w:rFonts w:hint="cs"/>
          <w:rtl/>
        </w:rPr>
        <w:t>א</w:t>
      </w:r>
      <w:proofErr w:type="spellEnd"/>
      <w:r w:rsidR="00A00BC2">
        <w:rPr>
          <w:rFonts w:hint="cs"/>
          <w:rtl/>
        </w:rPr>
        <w:t>.</w:t>
      </w:r>
      <w:r>
        <w:rPr>
          <w:rFonts w:hint="cs"/>
          <w:rtl/>
        </w:rPr>
        <w:t xml:space="preserve"> </w:t>
      </w:r>
      <w:r w:rsidRPr="00CD745A">
        <w:rPr>
          <w:rFonts w:hint="cs"/>
          <w:highlight w:val="yellow"/>
          <w:rtl/>
        </w:rPr>
        <w:t>רק</w:t>
      </w:r>
      <w:r w:rsidR="00A00BC2" w:rsidRPr="00CD745A">
        <w:rPr>
          <w:rFonts w:hint="cs"/>
          <w:highlight w:val="yellow"/>
          <w:rtl/>
        </w:rPr>
        <w:t xml:space="preserve"> לגבי עונשין יש חשש שבית דין יעניש </w:t>
      </w:r>
      <w:r w:rsidRPr="00CD745A">
        <w:rPr>
          <w:rFonts w:hint="cs"/>
          <w:highlight w:val="yellow"/>
          <w:rtl/>
        </w:rPr>
        <w:t xml:space="preserve">על בסיס קל וחומר </w:t>
      </w:r>
      <w:proofErr w:type="spellStart"/>
      <w:r w:rsidRPr="00CD745A">
        <w:rPr>
          <w:rFonts w:hint="cs"/>
          <w:highlight w:val="yellow"/>
          <w:rtl/>
        </w:rPr>
        <w:t>שייפרך</w:t>
      </w:r>
      <w:proofErr w:type="spellEnd"/>
      <w:r w:rsidR="005E4F1D" w:rsidRPr="00CD745A">
        <w:rPr>
          <w:rFonts w:hint="cs"/>
          <w:highlight w:val="yellow"/>
          <w:rtl/>
        </w:rPr>
        <w:t>,</w:t>
      </w:r>
      <w:r w:rsidR="00A00BC2" w:rsidRPr="00CD745A">
        <w:rPr>
          <w:rFonts w:hint="cs"/>
          <w:highlight w:val="yellow"/>
          <w:rtl/>
        </w:rPr>
        <w:t xml:space="preserve"> ובית </w:t>
      </w:r>
      <w:r w:rsidR="00CD327C">
        <w:rPr>
          <w:rFonts w:hint="cs"/>
          <w:highlight w:val="yellow"/>
          <w:rtl/>
        </w:rPr>
        <w:t>ה</w:t>
      </w:r>
      <w:r w:rsidR="00A00BC2" w:rsidRPr="00CD745A">
        <w:rPr>
          <w:rFonts w:hint="cs"/>
          <w:highlight w:val="yellow"/>
          <w:rtl/>
        </w:rPr>
        <w:t>דין יתבזה</w:t>
      </w:r>
      <w:r w:rsidRPr="00CD745A">
        <w:rPr>
          <w:rFonts w:hint="cs"/>
          <w:highlight w:val="yellow"/>
          <w:rtl/>
        </w:rPr>
        <w:t>.</w:t>
      </w:r>
    </w:p>
    <w:p w14:paraId="3C5FAF86" w14:textId="6E6A20A3" w:rsidR="00A00BC2" w:rsidRDefault="00A00BC2" w:rsidP="008C1882">
      <w:pPr>
        <w:rPr>
          <w:rtl/>
        </w:rPr>
      </w:pPr>
      <w:r>
        <w:rPr>
          <w:rFonts w:hint="cs"/>
          <w:rtl/>
        </w:rPr>
        <w:t xml:space="preserve">חילוק זה דחוק קצת שהרי ניתן לענוש בד"כ ע"י רוב, ולכן נציע הסבר </w:t>
      </w:r>
      <w:r w:rsidR="00C63ACF">
        <w:rPr>
          <w:rFonts w:hint="cs"/>
          <w:rtl/>
        </w:rPr>
        <w:t>נוסף</w:t>
      </w:r>
      <w:r>
        <w:rPr>
          <w:rFonts w:hint="cs"/>
          <w:rtl/>
        </w:rPr>
        <w:t xml:space="preserve"> </w:t>
      </w:r>
      <w:r>
        <w:rPr>
          <w:rtl/>
        </w:rPr>
        <w:t>–</w:t>
      </w:r>
      <w:r w:rsidR="00C63ACF">
        <w:rPr>
          <w:rFonts w:hint="cs"/>
          <w:strike/>
          <w:rtl/>
        </w:rPr>
        <w:t xml:space="preserve"> </w:t>
      </w:r>
      <w:r>
        <w:rPr>
          <w:rFonts w:hint="cs"/>
          <w:rtl/>
        </w:rPr>
        <w:t xml:space="preserve">התורה מלמדת שאדם יכול ללמוד קל וחומר מעצמו, והיא נותנת לנו את היכולת לחדש דינים על ידי לוגיקה ושכל אנושי. </w:t>
      </w:r>
      <w:r>
        <w:rPr>
          <w:rFonts w:hint="cs"/>
          <w:rtl/>
        </w:rPr>
        <w:lastRenderedPageBreak/>
        <w:t xml:space="preserve">אולם, </w:t>
      </w:r>
      <w:r w:rsidR="005D6E34" w:rsidRPr="00CD745A">
        <w:rPr>
          <w:rFonts w:hint="cs"/>
          <w:highlight w:val="yellow"/>
          <w:rtl/>
        </w:rPr>
        <w:t>לגבי עונשי</w:t>
      </w:r>
      <w:r w:rsidR="005E4F1D" w:rsidRPr="00CD745A">
        <w:rPr>
          <w:rFonts w:hint="cs"/>
          <w:highlight w:val="yellow"/>
          <w:rtl/>
        </w:rPr>
        <w:t>ם</w:t>
      </w:r>
      <w:r w:rsidR="005D6E34" w:rsidRPr="00CD745A">
        <w:rPr>
          <w:rFonts w:hint="cs"/>
          <w:highlight w:val="yellow"/>
          <w:rtl/>
        </w:rPr>
        <w:t xml:space="preserve"> התורה לא נתנה לנו את היכולת לחדש, בגלל החשש לטעות, למרות ש</w:t>
      </w:r>
      <w:r w:rsidR="005E4F1D" w:rsidRPr="00CD745A">
        <w:rPr>
          <w:rFonts w:hint="cs"/>
          <w:highlight w:val="yellow"/>
          <w:rtl/>
        </w:rPr>
        <w:t>בד"כ יש לקל וחומר מעמד של לימוד וודאי</w:t>
      </w:r>
      <w:r w:rsidR="005D6E34">
        <w:rPr>
          <w:rFonts w:hint="cs"/>
          <w:rtl/>
        </w:rPr>
        <w:t>.</w:t>
      </w:r>
    </w:p>
    <w:p w14:paraId="537FE094" w14:textId="08C115F0" w:rsidR="005D6E34" w:rsidRPr="00A00BC2" w:rsidRDefault="005D6E34" w:rsidP="005E4F1D">
      <w:pPr>
        <w:rPr>
          <w:rtl/>
        </w:rPr>
      </w:pPr>
      <w:r>
        <w:rPr>
          <w:rFonts w:hint="cs"/>
          <w:rtl/>
        </w:rPr>
        <w:t xml:space="preserve">לכן, ניתן ללמוד בקל וחומר קידושי כסף, כי </w:t>
      </w:r>
      <w:r w:rsidR="005E4F1D">
        <w:rPr>
          <w:rFonts w:hint="cs"/>
          <w:rtl/>
        </w:rPr>
        <w:t>חיוב המיתה נוצר בעקיפין מקל וחומר ולא ישירות,</w:t>
      </w:r>
      <w:r>
        <w:rPr>
          <w:rFonts w:hint="cs"/>
          <w:rtl/>
        </w:rPr>
        <w:t xml:space="preserve"> </w:t>
      </w:r>
      <w:r w:rsidR="005E4F1D">
        <w:rPr>
          <w:rFonts w:hint="cs"/>
          <w:rtl/>
        </w:rPr>
        <w:t>ו</w:t>
      </w:r>
      <w:r>
        <w:rPr>
          <w:rFonts w:hint="cs"/>
          <w:rtl/>
        </w:rPr>
        <w:t>רק לגבי עונשין עצמם התורה לא נתנה יכולת ללמוד</w:t>
      </w:r>
      <w:r w:rsidR="005E4F1D">
        <w:rPr>
          <w:rFonts w:hint="cs"/>
          <w:rtl/>
        </w:rPr>
        <w:t>.</w:t>
      </w:r>
    </w:p>
    <w:p w14:paraId="4E2FF327" w14:textId="2B037BE7" w:rsidR="005E4F1D" w:rsidRDefault="005E4F1D" w:rsidP="005E4F1D">
      <w:pPr>
        <w:pStyle w:val="a1"/>
        <w:rPr>
          <w:rtl/>
        </w:rPr>
      </w:pPr>
      <w:r>
        <w:rPr>
          <w:rFonts w:hint="cs"/>
          <w:rtl/>
        </w:rPr>
        <w:t>נפקא מינות בין ההסברים</w:t>
      </w:r>
    </w:p>
    <w:p w14:paraId="758E63FC" w14:textId="538F1024" w:rsidR="005D6E34" w:rsidRDefault="005E4F1D" w:rsidP="005D6E34">
      <w:pPr>
        <w:rPr>
          <w:rtl/>
        </w:rPr>
      </w:pPr>
      <w:r>
        <w:rPr>
          <w:rFonts w:hint="cs"/>
          <w:rtl/>
        </w:rPr>
        <w:t>נציע שתי נפקא מינות בין ההסברים.</w:t>
      </w:r>
    </w:p>
    <w:p w14:paraId="54D6E916" w14:textId="06AD4105" w:rsidR="005E4F1D" w:rsidRPr="005E4F1D" w:rsidRDefault="005E4F1D" w:rsidP="005E4F1D">
      <w:pPr>
        <w:rPr>
          <w:b/>
          <w:bCs/>
          <w:rtl/>
        </w:rPr>
      </w:pPr>
      <w:r>
        <w:rPr>
          <w:rFonts w:hint="cs"/>
          <w:b/>
          <w:bCs/>
          <w:rtl/>
        </w:rPr>
        <w:t>עונש בידי שמיים</w:t>
      </w:r>
    </w:p>
    <w:p w14:paraId="62EAEAB2" w14:textId="31CB6867" w:rsidR="005E4F1D" w:rsidRDefault="005E4F1D" w:rsidP="005E4F1D">
      <w:pPr>
        <w:rPr>
          <w:rtl/>
        </w:rPr>
      </w:pPr>
      <w:r>
        <w:rPr>
          <w:rFonts w:hint="cs"/>
          <w:rtl/>
        </w:rPr>
        <w:t xml:space="preserve">הראשונים נחלקו </w:t>
      </w:r>
      <w:r w:rsidRPr="00CD745A">
        <w:rPr>
          <w:rFonts w:hint="cs"/>
          <w:highlight w:val="yellow"/>
          <w:rtl/>
        </w:rPr>
        <w:t xml:space="preserve">האם ניתן ללמוד </w:t>
      </w:r>
      <w:r w:rsidR="00CD745A" w:rsidRPr="00CD745A">
        <w:rPr>
          <w:rFonts w:hint="cs"/>
          <w:highlight w:val="yellow"/>
          <w:rtl/>
        </w:rPr>
        <w:t xml:space="preserve">עונש </w:t>
      </w:r>
      <w:r w:rsidRPr="00CD745A">
        <w:rPr>
          <w:rFonts w:hint="cs"/>
          <w:highlight w:val="yellow"/>
          <w:rtl/>
        </w:rPr>
        <w:t>כרת ע"י קל וחומר</w:t>
      </w:r>
      <w:r w:rsidR="005D6E34">
        <w:rPr>
          <w:rtl/>
        </w:rPr>
        <w:t>.</w:t>
      </w:r>
    </w:p>
    <w:p w14:paraId="3A8F8647" w14:textId="147C6752" w:rsidR="008C1882" w:rsidRDefault="005E4F1D" w:rsidP="005E4F1D">
      <w:r>
        <w:rPr>
          <w:rFonts w:hint="cs"/>
          <w:rtl/>
        </w:rPr>
        <w:t>במקרה זה אין מקום</w:t>
      </w:r>
      <w:r w:rsidR="005D6E34">
        <w:rPr>
          <w:rFonts w:hint="cs"/>
          <w:rtl/>
        </w:rPr>
        <w:t xml:space="preserve"> </w:t>
      </w:r>
      <w:r>
        <w:rPr>
          <w:rFonts w:hint="cs"/>
          <w:rtl/>
        </w:rPr>
        <w:t>ל</w:t>
      </w:r>
      <w:r w:rsidR="005D6E34">
        <w:rPr>
          <w:rFonts w:hint="cs"/>
          <w:rtl/>
        </w:rPr>
        <w:t xml:space="preserve">חשש </w:t>
      </w:r>
      <w:proofErr w:type="spellStart"/>
      <w:r w:rsidR="00CD745A">
        <w:rPr>
          <w:rFonts w:hint="cs"/>
          <w:rtl/>
        </w:rPr>
        <w:t>פירכא</w:t>
      </w:r>
      <w:proofErr w:type="spellEnd"/>
      <w:r w:rsidR="005D6E34">
        <w:rPr>
          <w:rFonts w:hint="cs"/>
          <w:rtl/>
        </w:rPr>
        <w:t xml:space="preserve">, כי </w:t>
      </w:r>
      <w:r>
        <w:rPr>
          <w:rFonts w:hint="cs"/>
          <w:rtl/>
        </w:rPr>
        <w:t xml:space="preserve">כלפי שמיא ידוע האם הקל וחומר נכון. </w:t>
      </w:r>
      <w:r w:rsidR="005D6E34">
        <w:rPr>
          <w:rFonts w:hint="cs"/>
          <w:rtl/>
        </w:rPr>
        <w:t xml:space="preserve">לעומת זאת, </w:t>
      </w:r>
      <w:r>
        <w:rPr>
          <w:rFonts w:hint="cs"/>
          <w:rtl/>
        </w:rPr>
        <w:t>עדיין יכול להיות שעונש כרת לא יצליח לכפר על המעשה החמור</w:t>
      </w:r>
      <w:r w:rsidR="005D6E34">
        <w:rPr>
          <w:rFonts w:hint="cs"/>
          <w:rtl/>
        </w:rPr>
        <w:t>.</w:t>
      </w:r>
    </w:p>
    <w:p w14:paraId="7BD16C90" w14:textId="2A96D0B5" w:rsidR="005E4F1D" w:rsidRPr="005E4F1D" w:rsidRDefault="005E4F1D" w:rsidP="005E4F1D">
      <w:pPr>
        <w:rPr>
          <w:b/>
          <w:bCs/>
          <w:rtl/>
        </w:rPr>
      </w:pPr>
      <w:r>
        <w:rPr>
          <w:rFonts w:hint="cs"/>
          <w:b/>
          <w:bCs/>
          <w:rtl/>
        </w:rPr>
        <w:t>מהו 'דין'?</w:t>
      </w:r>
    </w:p>
    <w:p w14:paraId="210F78A9" w14:textId="133A884C" w:rsidR="005E4F1D" w:rsidRDefault="005D6E34" w:rsidP="005E4F1D">
      <w:pPr>
        <w:rPr>
          <w:rtl/>
        </w:rPr>
      </w:pPr>
      <w:r>
        <w:rPr>
          <w:rFonts w:hint="cs"/>
          <w:rtl/>
        </w:rPr>
        <w:t>מה נכלל ב"אין עונשין מן הדין"?</w:t>
      </w:r>
      <w:r w:rsidR="005E4F1D">
        <w:rPr>
          <w:rFonts w:hint="cs"/>
          <w:rtl/>
        </w:rPr>
        <w:t xml:space="preserve"> האם זה מוגבל לקל וחומר, או שזה מורחב גם לבניין אב וצד שווה שמכונים לעיתים דין?</w:t>
      </w:r>
    </w:p>
    <w:p w14:paraId="5FCC2AEA" w14:textId="6F512BCC" w:rsidR="005E4F1D" w:rsidRDefault="005E4F1D" w:rsidP="005E4F1D">
      <w:pPr>
        <w:rPr>
          <w:rtl/>
        </w:rPr>
      </w:pPr>
      <w:r>
        <w:rPr>
          <w:rFonts w:hint="cs"/>
          <w:rtl/>
        </w:rPr>
        <w:t xml:space="preserve">כאן אנחנו עוסקים בדינים בעלי חומרה שווה, ולכן </w:t>
      </w:r>
      <w:r w:rsidR="002D3245">
        <w:rPr>
          <w:rFonts w:hint="cs"/>
          <w:rtl/>
        </w:rPr>
        <w:t>אין את בעיית הכפרה, למרות ש</w:t>
      </w:r>
      <w:r w:rsidR="005D6E34">
        <w:rPr>
          <w:rFonts w:hint="cs"/>
          <w:rtl/>
        </w:rPr>
        <w:t xml:space="preserve">עדיין קיים החשש של </w:t>
      </w:r>
      <w:proofErr w:type="spellStart"/>
      <w:r w:rsidR="00CD745A">
        <w:rPr>
          <w:rFonts w:hint="cs"/>
          <w:rtl/>
        </w:rPr>
        <w:t>פירכא</w:t>
      </w:r>
      <w:proofErr w:type="spellEnd"/>
      <w:r w:rsidR="005D6E34">
        <w:rPr>
          <w:rFonts w:hint="cs"/>
          <w:rtl/>
        </w:rPr>
        <w:t>, כי אנו מתבססים על סברה אנושית.</w:t>
      </w:r>
    </w:p>
    <w:p w14:paraId="5D90C0D5" w14:textId="554CF2D9" w:rsidR="005D6E34" w:rsidRDefault="002D3245" w:rsidP="002D3245">
      <w:r w:rsidRPr="00383E96">
        <w:rPr>
          <w:rFonts w:hint="cs"/>
          <w:b/>
          <w:bCs/>
          <w:rtl/>
        </w:rPr>
        <w:t>האתוון דאורייתא</w:t>
      </w:r>
      <w:r>
        <w:rPr>
          <w:rFonts w:hint="cs"/>
          <w:rtl/>
        </w:rPr>
        <w:t xml:space="preserve"> מחבר את שתי </w:t>
      </w:r>
      <w:proofErr w:type="spellStart"/>
      <w:r>
        <w:rPr>
          <w:rFonts w:hint="cs"/>
          <w:rtl/>
        </w:rPr>
        <w:t>הנפקא</w:t>
      </w:r>
      <w:proofErr w:type="spellEnd"/>
      <w:r>
        <w:rPr>
          <w:rFonts w:hint="cs"/>
          <w:rtl/>
        </w:rPr>
        <w:t xml:space="preserve"> מינות, ומסיק</w:t>
      </w:r>
      <w:r w:rsidR="005D6E34">
        <w:rPr>
          <w:rFonts w:hint="cs"/>
          <w:rtl/>
        </w:rPr>
        <w:t xml:space="preserve"> שלכולי עלמא ניתן ללמוד </w:t>
      </w:r>
      <w:r w:rsidR="00C9059E">
        <w:rPr>
          <w:rFonts w:hint="cs"/>
          <w:rtl/>
        </w:rPr>
        <w:t>מיתה בידי שמיים ע"י הצד השווה</w:t>
      </w:r>
      <w:r>
        <w:rPr>
          <w:rFonts w:hint="cs"/>
          <w:rtl/>
        </w:rPr>
        <w:t xml:space="preserve"> </w:t>
      </w:r>
      <w:r>
        <w:rPr>
          <w:rtl/>
        </w:rPr>
        <w:t>–</w:t>
      </w:r>
      <w:r>
        <w:rPr>
          <w:rFonts w:hint="cs"/>
          <w:rtl/>
        </w:rPr>
        <w:t xml:space="preserve"> אין חשש </w:t>
      </w:r>
      <w:proofErr w:type="spellStart"/>
      <w:r w:rsidR="00CD745A">
        <w:rPr>
          <w:rFonts w:hint="cs"/>
          <w:rtl/>
        </w:rPr>
        <w:t>פירכא</w:t>
      </w:r>
      <w:proofErr w:type="spellEnd"/>
      <w:r>
        <w:rPr>
          <w:rFonts w:hint="cs"/>
          <w:rtl/>
        </w:rPr>
        <w:t xml:space="preserve"> כלפי שמיא, ואין בעיית כפרה כי מדובר בצד השווה.</w:t>
      </w:r>
    </w:p>
    <w:p w14:paraId="574D34E1" w14:textId="7DC8F85E" w:rsidR="008C1882" w:rsidRPr="00C9059E" w:rsidRDefault="00C9059E" w:rsidP="002D3245">
      <w:pPr>
        <w:pStyle w:val="a1"/>
        <w:rPr>
          <w:rtl/>
        </w:rPr>
      </w:pPr>
      <w:r>
        <w:rPr>
          <w:rFonts w:hint="cs"/>
          <w:rtl/>
        </w:rPr>
        <w:t>האם עונשין ממון מן הדין</w:t>
      </w:r>
    </w:p>
    <w:p w14:paraId="3DBA87BD" w14:textId="3FAE0ED4" w:rsidR="008C1882" w:rsidRDefault="00C9059E" w:rsidP="008C1882">
      <w:pPr>
        <w:rPr>
          <w:rtl/>
        </w:rPr>
      </w:pPr>
      <w:r w:rsidRPr="00CD745A">
        <w:rPr>
          <w:rFonts w:hint="cs"/>
          <w:highlight w:val="yellow"/>
          <w:rtl/>
        </w:rPr>
        <w:t>האם ניתן לענוש ממון מן הדין?</w:t>
      </w:r>
    </w:p>
    <w:p w14:paraId="3B2BCA30" w14:textId="058D3835" w:rsidR="002D3245" w:rsidRDefault="002D3245" w:rsidP="008C1882">
      <w:pPr>
        <w:rPr>
          <w:rtl/>
        </w:rPr>
      </w:pPr>
      <w:r>
        <w:rPr>
          <w:rFonts w:hint="cs"/>
          <w:rtl/>
        </w:rPr>
        <w:t>בפשטות שתי הבעיות לא שייכות כאן וניתן לענוש מן הדין.</w:t>
      </w:r>
    </w:p>
    <w:p w14:paraId="6941D7B5" w14:textId="1E3BB9CE" w:rsidR="002D3245" w:rsidRDefault="002D3245" w:rsidP="008C1882">
      <w:pPr>
        <w:rPr>
          <w:rtl/>
        </w:rPr>
      </w:pPr>
      <w:r w:rsidRPr="00CD745A">
        <w:rPr>
          <w:rFonts w:hint="cs"/>
          <w:highlight w:val="yellow"/>
          <w:rtl/>
        </w:rPr>
        <w:t>בעיית הכפרה לא שייכת, כי בממון התשלום הוא פיצוי על הנזק ולא כפרה</w:t>
      </w:r>
      <w:r>
        <w:rPr>
          <w:rFonts w:hint="cs"/>
          <w:rtl/>
        </w:rPr>
        <w:t>. גם אם התשלום הוא כפרה או עונש והעבירה</w:t>
      </w:r>
      <w:r w:rsidR="00FE3618">
        <w:rPr>
          <w:rFonts w:hint="cs"/>
          <w:rtl/>
        </w:rPr>
        <w:t xml:space="preserve"> הנלמדת</w:t>
      </w:r>
      <w:r>
        <w:rPr>
          <w:rFonts w:hint="cs"/>
          <w:rtl/>
        </w:rPr>
        <w:t xml:space="preserve"> חמורה יותר, אז נצטרך לחייב </w:t>
      </w:r>
      <w:r w:rsidR="00FE3618">
        <w:rPr>
          <w:rFonts w:hint="cs"/>
          <w:rtl/>
        </w:rPr>
        <w:t xml:space="preserve">את הפושע </w:t>
      </w:r>
      <w:r>
        <w:rPr>
          <w:rFonts w:hint="cs"/>
          <w:rtl/>
        </w:rPr>
        <w:t>כמות גדולה יותר של כסף ממה שנחייב אותו</w:t>
      </w:r>
      <w:r w:rsidR="00FE3618">
        <w:rPr>
          <w:rFonts w:hint="cs"/>
          <w:rtl/>
        </w:rPr>
        <w:t xml:space="preserve"> בפועל, ולכן אין בעיה ללמוד בקל וחומר.</w:t>
      </w:r>
    </w:p>
    <w:p w14:paraId="4218BCD3" w14:textId="0CB25FC6" w:rsidR="00C9059E" w:rsidRPr="00C9059E" w:rsidRDefault="00FE3618" w:rsidP="00FE3618">
      <w:pPr>
        <w:rPr>
          <w:rtl/>
        </w:rPr>
      </w:pPr>
      <w:r w:rsidRPr="00CD745A">
        <w:rPr>
          <w:rFonts w:hint="cs"/>
          <w:highlight w:val="yellow"/>
          <w:rtl/>
        </w:rPr>
        <w:t xml:space="preserve">חשש </w:t>
      </w:r>
      <w:proofErr w:type="spellStart"/>
      <w:r w:rsidRPr="00CD745A">
        <w:rPr>
          <w:rFonts w:hint="cs"/>
          <w:highlight w:val="yellow"/>
          <w:rtl/>
        </w:rPr>
        <w:t>הפירכ</w:t>
      </w:r>
      <w:r w:rsidR="00CD745A" w:rsidRPr="00CD745A">
        <w:rPr>
          <w:rFonts w:hint="cs"/>
          <w:highlight w:val="yellow"/>
          <w:rtl/>
        </w:rPr>
        <w:t>א</w:t>
      </w:r>
      <w:proofErr w:type="spellEnd"/>
      <w:r w:rsidRPr="00CD745A">
        <w:rPr>
          <w:rFonts w:hint="cs"/>
          <w:highlight w:val="yellow"/>
          <w:rtl/>
        </w:rPr>
        <w:t xml:space="preserve"> גם לא שייך לכאורה, שהרי אם נגלה שטעינו נוכל להחזיר את הממון שלקחנו</w:t>
      </w:r>
      <w:r>
        <w:rPr>
          <w:rFonts w:hint="cs"/>
          <w:rtl/>
        </w:rPr>
        <w:t xml:space="preserve">. למרות זאת, יש אחרונים כ'לקח טוב' שטענו שלפי חשש זה לא ניתן לענוש מן הדין </w:t>
      </w:r>
      <w:r w:rsidRPr="00383E96">
        <w:rPr>
          <w:rFonts w:hint="cs"/>
          <w:rtl/>
        </w:rPr>
        <w:t>בממון (וכך הם הסבירו את המכילתא), ולפיה</w:t>
      </w:r>
      <w:r>
        <w:rPr>
          <w:rFonts w:hint="cs"/>
          <w:rtl/>
        </w:rPr>
        <w:t>ם יש נפקא נוספת בין הטעמים.</w:t>
      </w:r>
    </w:p>
    <w:p w14:paraId="78B0FE37" w14:textId="75246BB1" w:rsidR="008C1882" w:rsidRDefault="00154780" w:rsidP="00154780">
      <w:pPr>
        <w:pStyle w:val="NoSpacing"/>
        <w:rPr>
          <w:rtl/>
        </w:rPr>
      </w:pPr>
      <w:r>
        <w:rPr>
          <w:rFonts w:hint="cs"/>
          <w:rtl/>
        </w:rPr>
        <w:t>היחס בין המשנה למכילתא</w:t>
      </w:r>
    </w:p>
    <w:p w14:paraId="0A0F6A4E" w14:textId="2CC696CB" w:rsidR="008C1882" w:rsidRDefault="00154780" w:rsidP="008C1882">
      <w:pPr>
        <w:rPr>
          <w:rtl/>
        </w:rPr>
      </w:pPr>
      <w:r>
        <w:rPr>
          <w:rFonts w:hint="cs"/>
          <w:rtl/>
        </w:rPr>
        <w:t xml:space="preserve">אחרי שהבנו את יסוד הדין, נוכל לחזור לשאלת </w:t>
      </w:r>
      <w:proofErr w:type="spellStart"/>
      <w:r>
        <w:rPr>
          <w:rFonts w:hint="cs"/>
          <w:rtl/>
        </w:rPr>
        <w:t>התוס</w:t>
      </w:r>
      <w:proofErr w:type="spellEnd"/>
      <w:r>
        <w:rPr>
          <w:rFonts w:hint="cs"/>
          <w:rtl/>
        </w:rPr>
        <w:t>' על המשנה והמכילתא.</w:t>
      </w:r>
    </w:p>
    <w:p w14:paraId="6E5B56A3" w14:textId="1DC6F822" w:rsidR="008C1882" w:rsidRDefault="00154780" w:rsidP="008C1882">
      <w:pPr>
        <w:rPr>
          <w:rtl/>
        </w:rPr>
      </w:pPr>
      <w:r>
        <w:rPr>
          <w:rFonts w:hint="cs"/>
          <w:rtl/>
        </w:rPr>
        <w:t>המשנה הניחה שניתן ללמוד את האבות אחד מהשני, ואילו המכילתא למדה שלא ניתן לענוש מן הדין</w:t>
      </w:r>
      <w:r w:rsidR="009D25F7">
        <w:rPr>
          <w:rFonts w:hint="cs"/>
          <w:rtl/>
        </w:rPr>
        <w:t xml:space="preserve"> בממון</w:t>
      </w:r>
      <w:r>
        <w:rPr>
          <w:rFonts w:hint="cs"/>
          <w:rtl/>
        </w:rPr>
        <w:t xml:space="preserve">. </w:t>
      </w:r>
      <w:proofErr w:type="spellStart"/>
      <w:r>
        <w:rPr>
          <w:rFonts w:hint="cs"/>
          <w:rtl/>
        </w:rPr>
        <w:t>תוס</w:t>
      </w:r>
      <w:proofErr w:type="spellEnd"/>
      <w:r>
        <w:rPr>
          <w:rFonts w:hint="cs"/>
          <w:rtl/>
        </w:rPr>
        <w:t xml:space="preserve">' הבינו שזו מחלוקת, אך </w:t>
      </w:r>
      <w:r w:rsidR="009C3FFE">
        <w:rPr>
          <w:rFonts w:hint="cs"/>
          <w:rtl/>
        </w:rPr>
        <w:t>כעת נוכל לתרץ בקלות, המשנה מנסה ללמוד את האבות אחד מהשני על ידי בנין אב והצד השווה ואילו המכילתא מדברת על קל וחומר!</w:t>
      </w:r>
    </w:p>
    <w:p w14:paraId="3432B389" w14:textId="66675D20" w:rsidR="009C3FFE" w:rsidRDefault="00A35A70" w:rsidP="008C1882">
      <w:pPr>
        <w:rPr>
          <w:rtl/>
        </w:rPr>
      </w:pPr>
      <w:r>
        <w:rPr>
          <w:rFonts w:hint="cs"/>
          <w:rtl/>
        </w:rPr>
        <w:t xml:space="preserve">בניגוד לדברינו, </w:t>
      </w:r>
      <w:r w:rsidRPr="00383E96">
        <w:rPr>
          <w:rFonts w:hint="cs"/>
          <w:b/>
          <w:bCs/>
          <w:rtl/>
        </w:rPr>
        <w:t>הרמב"ם</w:t>
      </w:r>
      <w:r>
        <w:rPr>
          <w:rFonts w:hint="cs"/>
          <w:rtl/>
        </w:rPr>
        <w:t xml:space="preserve"> בפירוש המשנה מבין שהמשנה מנסה ללמוד את האבות ע"י קל וחומר, ולא ע"י הצד השווה, ואז עמדת </w:t>
      </w:r>
      <w:proofErr w:type="spellStart"/>
      <w:r>
        <w:rPr>
          <w:rFonts w:hint="cs"/>
          <w:rtl/>
        </w:rPr>
        <w:t>התוס</w:t>
      </w:r>
      <w:proofErr w:type="spellEnd"/>
      <w:r>
        <w:rPr>
          <w:rFonts w:hint="cs"/>
          <w:rtl/>
        </w:rPr>
        <w:t>' ברורה יותר.</w:t>
      </w:r>
    </w:p>
    <w:p w14:paraId="56DFC97F" w14:textId="0BF16DB1" w:rsidR="006B32FE" w:rsidRDefault="006B32FE" w:rsidP="006B32FE">
      <w:pPr>
        <w:pStyle w:val="a1"/>
        <w:rPr>
          <w:rtl/>
        </w:rPr>
      </w:pPr>
      <w:proofErr w:type="spellStart"/>
      <w:r>
        <w:rPr>
          <w:rFonts w:hint="cs"/>
          <w:rtl/>
        </w:rPr>
        <w:t>הצל"ח</w:t>
      </w:r>
      <w:proofErr w:type="spellEnd"/>
      <w:r>
        <w:rPr>
          <w:rFonts w:hint="cs"/>
          <w:rtl/>
        </w:rPr>
        <w:t xml:space="preserve">- אבות ותולדות בשבת </w:t>
      </w:r>
      <w:proofErr w:type="spellStart"/>
      <w:r>
        <w:rPr>
          <w:rFonts w:hint="cs"/>
          <w:rtl/>
        </w:rPr>
        <w:t>ובנזיקין</w:t>
      </w:r>
      <w:proofErr w:type="spellEnd"/>
    </w:p>
    <w:p w14:paraId="2D62C887" w14:textId="0A78C9BB" w:rsidR="00A35A70" w:rsidRDefault="00A35A70" w:rsidP="008C1882">
      <w:pPr>
        <w:rPr>
          <w:rtl/>
        </w:rPr>
      </w:pPr>
      <w:proofErr w:type="spellStart"/>
      <w:r w:rsidRPr="00383E96">
        <w:rPr>
          <w:rFonts w:hint="cs"/>
          <w:b/>
          <w:bCs/>
          <w:rtl/>
        </w:rPr>
        <w:t>הצל"ח</w:t>
      </w:r>
      <w:proofErr w:type="spellEnd"/>
      <w:r>
        <w:rPr>
          <w:rFonts w:hint="cs"/>
          <w:rtl/>
        </w:rPr>
        <w:t xml:space="preserve"> מציע לחלק בין המשנה למכילתא על בסיס אבות ותולדות שבת:</w:t>
      </w:r>
    </w:p>
    <w:p w14:paraId="10EC4BD3" w14:textId="536B8E4C" w:rsidR="00A35A70" w:rsidRDefault="00A35A70" w:rsidP="00A35A70">
      <w:pPr>
        <w:ind w:left="720"/>
        <w:rPr>
          <w:rtl/>
        </w:rPr>
      </w:pPr>
      <w:r w:rsidRPr="00A35A70">
        <w:rPr>
          <w:rtl/>
        </w:rPr>
        <w:t xml:space="preserve">וקשה מה הכריח </w:t>
      </w:r>
      <w:proofErr w:type="spellStart"/>
      <w:r w:rsidRPr="00A35A70">
        <w:rPr>
          <w:rtl/>
        </w:rPr>
        <w:t>התוס</w:t>
      </w:r>
      <w:proofErr w:type="spellEnd"/>
      <w:r w:rsidRPr="00A35A70">
        <w:rPr>
          <w:rtl/>
        </w:rPr>
        <w:t xml:space="preserve">' לומר </w:t>
      </w:r>
      <w:proofErr w:type="spellStart"/>
      <w:r w:rsidRPr="00A35A70">
        <w:rPr>
          <w:rtl/>
        </w:rPr>
        <w:t>דהגמרא</w:t>
      </w:r>
      <w:proofErr w:type="spellEnd"/>
      <w:r w:rsidRPr="00A35A70">
        <w:rPr>
          <w:rtl/>
        </w:rPr>
        <w:t xml:space="preserve"> דילן חולק, הא גבי שבת </w:t>
      </w:r>
      <w:proofErr w:type="spellStart"/>
      <w:r w:rsidRPr="00A35A70">
        <w:rPr>
          <w:rtl/>
        </w:rPr>
        <w:t>דעונש</w:t>
      </w:r>
      <w:proofErr w:type="spellEnd"/>
      <w:r w:rsidRPr="00A35A70">
        <w:rPr>
          <w:rtl/>
        </w:rPr>
        <w:t xml:space="preserve"> סקילה ג"כ קשה </w:t>
      </w:r>
      <w:proofErr w:type="spellStart"/>
      <w:r w:rsidRPr="00A35A70">
        <w:rPr>
          <w:rtl/>
        </w:rPr>
        <w:t>האיך</w:t>
      </w:r>
      <w:proofErr w:type="spellEnd"/>
      <w:r w:rsidRPr="00A35A70">
        <w:rPr>
          <w:rtl/>
        </w:rPr>
        <w:t xml:space="preserve"> </w:t>
      </w:r>
      <w:proofErr w:type="spellStart"/>
      <w:r w:rsidRPr="00A35A70">
        <w:rPr>
          <w:rtl/>
        </w:rPr>
        <w:t>קא</w:t>
      </w:r>
      <w:proofErr w:type="spellEnd"/>
      <w:r w:rsidRPr="00A35A70">
        <w:rPr>
          <w:rtl/>
        </w:rPr>
        <w:t xml:space="preserve"> </w:t>
      </w:r>
      <w:proofErr w:type="spellStart"/>
      <w:r w:rsidRPr="00A35A70">
        <w:rPr>
          <w:rtl/>
        </w:rPr>
        <w:t>ילפי</w:t>
      </w:r>
      <w:proofErr w:type="spellEnd"/>
      <w:r w:rsidRPr="00A35A70">
        <w:rPr>
          <w:rtl/>
        </w:rPr>
        <w:t xml:space="preserve"> תולדות מאבות הא אין עונשין מן הדין, וצ"ל </w:t>
      </w:r>
      <w:proofErr w:type="spellStart"/>
      <w:r w:rsidRPr="00A35A70">
        <w:rPr>
          <w:rtl/>
        </w:rPr>
        <w:t>דבאמת</w:t>
      </w:r>
      <w:proofErr w:type="spellEnd"/>
      <w:r w:rsidRPr="00A35A70">
        <w:rPr>
          <w:rtl/>
        </w:rPr>
        <w:t xml:space="preserve"> התולדות אינן </w:t>
      </w:r>
      <w:proofErr w:type="spellStart"/>
      <w:r w:rsidRPr="00A35A70">
        <w:rPr>
          <w:rtl/>
        </w:rPr>
        <w:t>נלמדין</w:t>
      </w:r>
      <w:proofErr w:type="spellEnd"/>
      <w:r w:rsidRPr="00A35A70">
        <w:rPr>
          <w:rtl/>
        </w:rPr>
        <w:t xml:space="preserve"> מהאבות </w:t>
      </w:r>
      <w:proofErr w:type="spellStart"/>
      <w:r w:rsidRPr="00A35A70">
        <w:rPr>
          <w:rtl/>
        </w:rPr>
        <w:t>מכח</w:t>
      </w:r>
      <w:proofErr w:type="spellEnd"/>
      <w:r w:rsidRPr="00A35A70">
        <w:rPr>
          <w:rtl/>
        </w:rPr>
        <w:t xml:space="preserve"> ק"ו, אלא הואיל והתולדה </w:t>
      </w:r>
      <w:proofErr w:type="spellStart"/>
      <w:r w:rsidRPr="00A35A70">
        <w:rPr>
          <w:rtl/>
        </w:rPr>
        <w:t>דומיא</w:t>
      </w:r>
      <w:proofErr w:type="spellEnd"/>
      <w:r w:rsidRPr="00A35A70">
        <w:rPr>
          <w:rtl/>
        </w:rPr>
        <w:t xml:space="preserve"> דאב א"כ הוא בכלל האב ועונשו בסקילה. </w:t>
      </w:r>
      <w:proofErr w:type="spellStart"/>
      <w:r w:rsidRPr="00A35A70">
        <w:rPr>
          <w:rtl/>
        </w:rPr>
        <w:t>ולפ"ז</w:t>
      </w:r>
      <w:proofErr w:type="spellEnd"/>
      <w:r w:rsidRPr="00A35A70">
        <w:rPr>
          <w:rtl/>
        </w:rPr>
        <w:t xml:space="preserve"> קשה דלא צריך </w:t>
      </w:r>
      <w:proofErr w:type="spellStart"/>
      <w:r w:rsidRPr="00A35A70">
        <w:rPr>
          <w:rtl/>
        </w:rPr>
        <w:t>להתוס</w:t>
      </w:r>
      <w:proofErr w:type="spellEnd"/>
      <w:r w:rsidRPr="00A35A70">
        <w:rPr>
          <w:rtl/>
        </w:rPr>
        <w:t xml:space="preserve">' לתרץ </w:t>
      </w:r>
      <w:proofErr w:type="spellStart"/>
      <w:r w:rsidRPr="00A35A70">
        <w:rPr>
          <w:rtl/>
        </w:rPr>
        <w:t>דהגמרא</w:t>
      </w:r>
      <w:proofErr w:type="spellEnd"/>
      <w:r w:rsidRPr="00A35A70">
        <w:rPr>
          <w:rtl/>
        </w:rPr>
        <w:t xml:space="preserve"> דילן סובר גבי ממון </w:t>
      </w:r>
      <w:proofErr w:type="spellStart"/>
      <w:r w:rsidRPr="00A35A70">
        <w:rPr>
          <w:rtl/>
        </w:rPr>
        <w:t>דעונשין</w:t>
      </w:r>
      <w:proofErr w:type="spellEnd"/>
      <w:r w:rsidRPr="00A35A70">
        <w:rPr>
          <w:rtl/>
        </w:rPr>
        <w:t xml:space="preserve">, </w:t>
      </w:r>
      <w:proofErr w:type="spellStart"/>
      <w:r w:rsidRPr="00A35A70">
        <w:rPr>
          <w:rtl/>
        </w:rPr>
        <w:t>דלמא</w:t>
      </w:r>
      <w:proofErr w:type="spellEnd"/>
      <w:r w:rsidRPr="00A35A70">
        <w:rPr>
          <w:rtl/>
        </w:rPr>
        <w:t xml:space="preserve"> גם גבי ממון אין עונשין מן הדין, וטעמא </w:t>
      </w:r>
      <w:proofErr w:type="spellStart"/>
      <w:r w:rsidRPr="00A35A70">
        <w:rPr>
          <w:rtl/>
        </w:rPr>
        <w:t>דמתניתין</w:t>
      </w:r>
      <w:proofErr w:type="spellEnd"/>
      <w:r w:rsidRPr="00A35A70">
        <w:rPr>
          <w:rtl/>
        </w:rPr>
        <w:t xml:space="preserve"> </w:t>
      </w:r>
      <w:proofErr w:type="spellStart"/>
      <w:r w:rsidRPr="00A35A70">
        <w:rPr>
          <w:rtl/>
        </w:rPr>
        <w:t>דקאמר</w:t>
      </w:r>
      <w:proofErr w:type="spellEnd"/>
      <w:r w:rsidRPr="00A35A70">
        <w:rPr>
          <w:rtl/>
        </w:rPr>
        <w:t xml:space="preserve"> לא הרי, באמת לא </w:t>
      </w:r>
      <w:proofErr w:type="spellStart"/>
      <w:r w:rsidRPr="00A35A70">
        <w:rPr>
          <w:rtl/>
        </w:rPr>
        <w:t>קאמר</w:t>
      </w:r>
      <w:proofErr w:type="spellEnd"/>
      <w:r w:rsidRPr="00A35A70">
        <w:rPr>
          <w:rtl/>
        </w:rPr>
        <w:t xml:space="preserve"> </w:t>
      </w:r>
      <w:proofErr w:type="spellStart"/>
      <w:r w:rsidRPr="00A35A70">
        <w:rPr>
          <w:rtl/>
        </w:rPr>
        <w:t>דמכח</w:t>
      </w:r>
      <w:proofErr w:type="spellEnd"/>
      <w:r w:rsidRPr="00A35A70">
        <w:rPr>
          <w:rtl/>
        </w:rPr>
        <w:t xml:space="preserve"> ק"ו, </w:t>
      </w:r>
      <w:r w:rsidRPr="00A35A70">
        <w:rPr>
          <w:rtl/>
        </w:rPr>
        <w:lastRenderedPageBreak/>
        <w:t xml:space="preserve">אלא </w:t>
      </w:r>
      <w:proofErr w:type="spellStart"/>
      <w:r w:rsidRPr="00A35A70">
        <w:rPr>
          <w:rtl/>
        </w:rPr>
        <w:t>דאחד</w:t>
      </w:r>
      <w:proofErr w:type="spellEnd"/>
      <w:r w:rsidRPr="00A35A70">
        <w:rPr>
          <w:rtl/>
        </w:rPr>
        <w:t xml:space="preserve"> הוא בכלל </w:t>
      </w:r>
      <w:proofErr w:type="spellStart"/>
      <w:r w:rsidRPr="00A35A70">
        <w:rPr>
          <w:rtl/>
        </w:rPr>
        <w:t>חבירו</w:t>
      </w:r>
      <w:proofErr w:type="spellEnd"/>
      <w:r w:rsidRPr="00A35A70">
        <w:rPr>
          <w:rtl/>
        </w:rPr>
        <w:t xml:space="preserve"> הואיל וחומרתו של זה כחומרתו של זה, </w:t>
      </w:r>
      <w:proofErr w:type="spellStart"/>
      <w:r w:rsidRPr="00A35A70">
        <w:rPr>
          <w:rtl/>
        </w:rPr>
        <w:t>והוי</w:t>
      </w:r>
      <w:proofErr w:type="spellEnd"/>
      <w:r w:rsidRPr="00A35A70">
        <w:rPr>
          <w:rtl/>
        </w:rPr>
        <w:t xml:space="preserve"> כמו גבי שבת שאחד נלמד </w:t>
      </w:r>
      <w:proofErr w:type="spellStart"/>
      <w:r w:rsidRPr="00A35A70">
        <w:rPr>
          <w:rtl/>
        </w:rPr>
        <w:t>מחבירו</w:t>
      </w:r>
      <w:proofErr w:type="spellEnd"/>
      <w:r w:rsidRPr="00A35A70">
        <w:rPr>
          <w:rtl/>
        </w:rPr>
        <w:t xml:space="preserve"> לא </w:t>
      </w:r>
      <w:proofErr w:type="spellStart"/>
      <w:r w:rsidRPr="00A35A70">
        <w:rPr>
          <w:rtl/>
        </w:rPr>
        <w:t>מכח</w:t>
      </w:r>
      <w:proofErr w:type="spellEnd"/>
      <w:r w:rsidRPr="00A35A70">
        <w:rPr>
          <w:rtl/>
        </w:rPr>
        <w:t xml:space="preserve"> מדת ק"ו אלא </w:t>
      </w:r>
      <w:proofErr w:type="spellStart"/>
      <w:r w:rsidRPr="00A35A70">
        <w:rPr>
          <w:rtl/>
        </w:rPr>
        <w:t>מכח</w:t>
      </w:r>
      <w:proofErr w:type="spellEnd"/>
      <w:r w:rsidRPr="00A35A70">
        <w:rPr>
          <w:rtl/>
        </w:rPr>
        <w:t xml:space="preserve"> הדמיון, א"כ גבי האבות נזיקין </w:t>
      </w:r>
      <w:proofErr w:type="spellStart"/>
      <w:r w:rsidRPr="00A35A70">
        <w:rPr>
          <w:rtl/>
        </w:rPr>
        <w:t>י"ל</w:t>
      </w:r>
      <w:proofErr w:type="spellEnd"/>
      <w:r w:rsidRPr="00A35A70">
        <w:rPr>
          <w:rtl/>
        </w:rPr>
        <w:t xml:space="preserve"> כן, ולעולם דגם גבי ממון אין עונשין מן הדין.</w:t>
      </w:r>
    </w:p>
    <w:p w14:paraId="5DA66820" w14:textId="5D13F595" w:rsidR="009C3FFE" w:rsidRDefault="00A35A70" w:rsidP="00A35A70">
      <w:pPr>
        <w:pStyle w:val="a3"/>
        <w:rPr>
          <w:rtl/>
        </w:rPr>
      </w:pPr>
      <w:proofErr w:type="spellStart"/>
      <w:r w:rsidRPr="00A35A70">
        <w:rPr>
          <w:rtl/>
        </w:rPr>
        <w:t>צל"ח</w:t>
      </w:r>
      <w:proofErr w:type="spellEnd"/>
      <w:r w:rsidRPr="00A35A70">
        <w:rPr>
          <w:rtl/>
        </w:rPr>
        <w:t xml:space="preserve"> מסכת בבא קמא דף ב עמוד א</w:t>
      </w:r>
    </w:p>
    <w:p w14:paraId="5D18B93C" w14:textId="754083DD" w:rsidR="00A35A70" w:rsidRDefault="00A461BA" w:rsidP="00A461BA">
      <w:pPr>
        <w:rPr>
          <w:rtl/>
        </w:rPr>
      </w:pPr>
      <w:r>
        <w:rPr>
          <w:rFonts w:hint="cs"/>
          <w:rtl/>
        </w:rPr>
        <w:t xml:space="preserve">ניתן להבין </w:t>
      </w:r>
      <w:proofErr w:type="spellStart"/>
      <w:r>
        <w:rPr>
          <w:rFonts w:hint="cs"/>
          <w:rtl/>
        </w:rPr>
        <w:t>שהצל"ח</w:t>
      </w:r>
      <w:proofErr w:type="spellEnd"/>
      <w:r>
        <w:rPr>
          <w:rFonts w:hint="cs"/>
          <w:rtl/>
        </w:rPr>
        <w:t xml:space="preserve"> מחלק בין קל וחומר לצד השווה, אך נראה שזו הבנה לא </w:t>
      </w:r>
      <w:r w:rsidR="00CD745A">
        <w:rPr>
          <w:rFonts w:hint="cs"/>
          <w:rtl/>
        </w:rPr>
        <w:t>מדויקת</w:t>
      </w:r>
      <w:r>
        <w:rPr>
          <w:rFonts w:hint="cs"/>
          <w:rtl/>
        </w:rPr>
        <w:t xml:space="preserve">, וההסבר שלו </w:t>
      </w:r>
      <w:r w:rsidR="00A35A70">
        <w:rPr>
          <w:rFonts w:hint="cs"/>
          <w:rtl/>
        </w:rPr>
        <w:t>נעו</w:t>
      </w:r>
      <w:r>
        <w:rPr>
          <w:rFonts w:hint="cs"/>
          <w:rtl/>
        </w:rPr>
        <w:t>ץ</w:t>
      </w:r>
      <w:r w:rsidR="00A35A70">
        <w:rPr>
          <w:rFonts w:hint="cs"/>
          <w:rtl/>
        </w:rPr>
        <w:t xml:space="preserve"> בהבנת היחס בין אבות לתולדות. </w:t>
      </w:r>
      <w:r w:rsidR="00745C7F">
        <w:rPr>
          <w:rFonts w:hint="cs"/>
          <w:rtl/>
        </w:rPr>
        <w:t>ניתן היה להבין שהמחייב בשבת הוא האב, ותולדה היא רמה נמוכה של האב שנלמדת מריבוי</w:t>
      </w:r>
      <w:r>
        <w:rPr>
          <w:rFonts w:hint="cs"/>
          <w:rtl/>
        </w:rPr>
        <w:t xml:space="preserve">, אך נראה שיש קטגוריה מחייבת בשבת שכוללת גם את האב וגם תולדה. </w:t>
      </w:r>
      <w:proofErr w:type="spellStart"/>
      <w:r w:rsidRPr="00383E96">
        <w:rPr>
          <w:rFonts w:hint="cs"/>
          <w:highlight w:val="yellow"/>
          <w:rtl/>
        </w:rPr>
        <w:t>הצל"ח</w:t>
      </w:r>
      <w:proofErr w:type="spellEnd"/>
      <w:r w:rsidRPr="00383E96">
        <w:rPr>
          <w:rFonts w:hint="cs"/>
          <w:highlight w:val="yellow"/>
          <w:rtl/>
        </w:rPr>
        <w:t xml:space="preserve"> טוען שקיים מודל דומה גם באבות נזיקין ותולדותיהן </w:t>
      </w:r>
      <w:r w:rsidRPr="00383E96">
        <w:rPr>
          <w:highlight w:val="yellow"/>
          <w:rtl/>
        </w:rPr>
        <w:t>–</w:t>
      </w:r>
      <w:r w:rsidRPr="00383E96">
        <w:rPr>
          <w:rFonts w:hint="cs"/>
          <w:highlight w:val="yellow"/>
          <w:rtl/>
        </w:rPr>
        <w:t xml:space="preserve"> תולדות הקרן הן לא רמה נמוכה של קרן, אלא יש מאפיין של נזק קרן (לדוגמה, כוונתו להזיק), שכולל גם את האב וגם את התולדה, או שקיים מאפיין כללי של מזיק (דרכו להזיק ושמירתו עליך) שכולל את כל האבות ואת כל התולדות</w:t>
      </w:r>
      <w:r w:rsidR="00CD745A" w:rsidRPr="00383E96">
        <w:rPr>
          <w:rFonts w:hint="cs"/>
          <w:highlight w:val="yellow"/>
          <w:rtl/>
        </w:rPr>
        <w:t>, ולכן אין כאן לימוד עונש</w:t>
      </w:r>
      <w:r w:rsidR="00383E96" w:rsidRPr="00383E96">
        <w:rPr>
          <w:rFonts w:hint="cs"/>
          <w:highlight w:val="yellow"/>
          <w:rtl/>
        </w:rPr>
        <w:t xml:space="preserve"> אלא הרחבה של הכלל והקטגוריה.</w:t>
      </w:r>
    </w:p>
    <w:p w14:paraId="3BCE0F21" w14:textId="2A937B7A" w:rsidR="006B32FE" w:rsidRDefault="006B32FE" w:rsidP="006B32FE">
      <w:pPr>
        <w:pStyle w:val="a1"/>
        <w:rPr>
          <w:rtl/>
        </w:rPr>
      </w:pPr>
      <w:proofErr w:type="spellStart"/>
      <w:r>
        <w:rPr>
          <w:rFonts w:hint="cs"/>
          <w:rtl/>
        </w:rPr>
        <w:t>רש"ש</w:t>
      </w:r>
      <w:proofErr w:type="spellEnd"/>
      <w:r>
        <w:rPr>
          <w:rFonts w:hint="cs"/>
          <w:rtl/>
        </w:rPr>
        <w:t>- בין קל וחומר לצד השווה</w:t>
      </w:r>
    </w:p>
    <w:p w14:paraId="11EAC099" w14:textId="5CE299A6" w:rsidR="00A35A70" w:rsidRDefault="00F83FEE" w:rsidP="008C1882">
      <w:pPr>
        <w:rPr>
          <w:rtl/>
        </w:rPr>
      </w:pPr>
      <w:r>
        <w:rPr>
          <w:rFonts w:hint="cs"/>
          <w:rtl/>
        </w:rPr>
        <w:t xml:space="preserve">בניגוד </w:t>
      </w:r>
      <w:proofErr w:type="spellStart"/>
      <w:r>
        <w:rPr>
          <w:rFonts w:hint="cs"/>
          <w:rtl/>
        </w:rPr>
        <w:t>לצל"ח</w:t>
      </w:r>
      <w:proofErr w:type="spellEnd"/>
      <w:r>
        <w:rPr>
          <w:rFonts w:hint="cs"/>
          <w:rtl/>
        </w:rPr>
        <w:t xml:space="preserve">, </w:t>
      </w:r>
      <w:proofErr w:type="spellStart"/>
      <w:r w:rsidRPr="00383E96">
        <w:rPr>
          <w:rFonts w:hint="cs"/>
          <w:b/>
          <w:bCs/>
          <w:highlight w:val="yellow"/>
          <w:rtl/>
        </w:rPr>
        <w:t>הרש"ש</w:t>
      </w:r>
      <w:proofErr w:type="spellEnd"/>
      <w:r w:rsidRPr="00383E96">
        <w:rPr>
          <w:rFonts w:hint="cs"/>
          <w:highlight w:val="yellow"/>
          <w:rtl/>
        </w:rPr>
        <w:t xml:space="preserve"> מחלק בין </w:t>
      </w:r>
      <w:r w:rsidR="006B32FE" w:rsidRPr="00383E96">
        <w:rPr>
          <w:rFonts w:hint="cs"/>
          <w:highlight w:val="yellow"/>
          <w:rtl/>
        </w:rPr>
        <w:t xml:space="preserve">המכילתא שמדברת על </w:t>
      </w:r>
      <w:r w:rsidRPr="00383E96">
        <w:rPr>
          <w:rFonts w:hint="cs"/>
          <w:highlight w:val="yellow"/>
          <w:rtl/>
        </w:rPr>
        <w:t>קל וחומר ל</w:t>
      </w:r>
      <w:r w:rsidR="006B32FE" w:rsidRPr="00383E96">
        <w:rPr>
          <w:rFonts w:hint="cs"/>
          <w:highlight w:val="yellow"/>
          <w:rtl/>
        </w:rPr>
        <w:t>בין המשנה שעוסקת ב</w:t>
      </w:r>
      <w:r w:rsidRPr="00383E96">
        <w:rPr>
          <w:rFonts w:hint="cs"/>
          <w:highlight w:val="yellow"/>
          <w:rtl/>
        </w:rPr>
        <w:t>צד השווה</w:t>
      </w:r>
      <w:r w:rsidR="00383E96">
        <w:rPr>
          <w:rFonts w:hint="cs"/>
          <w:rtl/>
        </w:rPr>
        <w:t xml:space="preserve"> כמו שרצינו להציע</w:t>
      </w:r>
      <w:r>
        <w:rPr>
          <w:rFonts w:hint="cs"/>
          <w:rtl/>
        </w:rPr>
        <w:t>:</w:t>
      </w:r>
    </w:p>
    <w:p w14:paraId="26D2EFA1" w14:textId="34A85F64" w:rsidR="00F83FEE" w:rsidRDefault="00F83FEE" w:rsidP="00F83FEE">
      <w:pPr>
        <w:ind w:left="720"/>
        <w:rPr>
          <w:rtl/>
        </w:rPr>
      </w:pPr>
      <w:r w:rsidRPr="00F83FEE">
        <w:rPr>
          <w:rtl/>
        </w:rPr>
        <w:t xml:space="preserve">לכאורה כאן לא רצה התנא ללמוד </w:t>
      </w:r>
      <w:proofErr w:type="spellStart"/>
      <w:r w:rsidRPr="00F83FEE">
        <w:rPr>
          <w:rtl/>
        </w:rPr>
        <w:t>מק"ו</w:t>
      </w:r>
      <w:proofErr w:type="spellEnd"/>
      <w:r w:rsidRPr="00F83FEE">
        <w:rPr>
          <w:rtl/>
        </w:rPr>
        <w:t xml:space="preserve"> רק כמו כל התולדות </w:t>
      </w:r>
      <w:proofErr w:type="spellStart"/>
      <w:r w:rsidRPr="00F83FEE">
        <w:rPr>
          <w:rtl/>
        </w:rPr>
        <w:t>דקאמרה</w:t>
      </w:r>
      <w:proofErr w:type="spellEnd"/>
      <w:r w:rsidRPr="00F83FEE">
        <w:rPr>
          <w:rtl/>
        </w:rPr>
        <w:t xml:space="preserve"> הגמרא לקמן עליהן </w:t>
      </w:r>
      <w:proofErr w:type="spellStart"/>
      <w:r w:rsidRPr="00F83FEE">
        <w:rPr>
          <w:rtl/>
        </w:rPr>
        <w:t>מ"ש</w:t>
      </w:r>
      <w:proofErr w:type="spellEnd"/>
      <w:r w:rsidRPr="00F83FEE">
        <w:rPr>
          <w:rtl/>
        </w:rPr>
        <w:t xml:space="preserve"> קרן </w:t>
      </w:r>
      <w:proofErr w:type="spellStart"/>
      <w:r w:rsidRPr="00F83FEE">
        <w:rPr>
          <w:rtl/>
        </w:rPr>
        <w:t>כו</w:t>
      </w:r>
      <w:proofErr w:type="spellEnd"/>
      <w:r w:rsidRPr="00F83FEE">
        <w:rPr>
          <w:rtl/>
        </w:rPr>
        <w:t xml:space="preserve">' וכן </w:t>
      </w:r>
      <w:proofErr w:type="spellStart"/>
      <w:r w:rsidRPr="00F83FEE">
        <w:rPr>
          <w:rtl/>
        </w:rPr>
        <w:t>בכולהו</w:t>
      </w:r>
      <w:proofErr w:type="spellEnd"/>
      <w:r w:rsidRPr="00F83FEE">
        <w:rPr>
          <w:rtl/>
        </w:rPr>
        <w:t xml:space="preserve"> תולדות </w:t>
      </w:r>
      <w:proofErr w:type="spellStart"/>
      <w:r w:rsidRPr="00F83FEE">
        <w:rPr>
          <w:rtl/>
        </w:rPr>
        <w:t>דשארי</w:t>
      </w:r>
      <w:proofErr w:type="spellEnd"/>
      <w:r w:rsidRPr="00F83FEE">
        <w:rPr>
          <w:rtl/>
        </w:rPr>
        <w:t xml:space="preserve"> אבות וכן לרב באבנו סכינו </w:t>
      </w:r>
      <w:proofErr w:type="spellStart"/>
      <w:r w:rsidRPr="00F83FEE">
        <w:rPr>
          <w:rtl/>
        </w:rPr>
        <w:t>כו</w:t>
      </w:r>
      <w:proofErr w:type="spellEnd"/>
      <w:r w:rsidRPr="00F83FEE">
        <w:rPr>
          <w:rtl/>
        </w:rPr>
        <w:t xml:space="preserve">' </w:t>
      </w:r>
      <w:proofErr w:type="spellStart"/>
      <w:r w:rsidRPr="00F83FEE">
        <w:rPr>
          <w:rtl/>
        </w:rPr>
        <w:t>דיליף</w:t>
      </w:r>
      <w:proofErr w:type="spellEnd"/>
      <w:r w:rsidRPr="00F83FEE">
        <w:rPr>
          <w:rtl/>
        </w:rPr>
        <w:t xml:space="preserve"> </w:t>
      </w:r>
      <w:proofErr w:type="spellStart"/>
      <w:r w:rsidRPr="00F83FEE">
        <w:rPr>
          <w:rtl/>
        </w:rPr>
        <w:t>במה"צ</w:t>
      </w:r>
      <w:proofErr w:type="spellEnd"/>
      <w:r w:rsidRPr="00F83FEE">
        <w:rPr>
          <w:rtl/>
        </w:rPr>
        <w:t xml:space="preserve"> משור ובור (לקמן ג ב) </w:t>
      </w:r>
      <w:proofErr w:type="spellStart"/>
      <w:r w:rsidRPr="00F83FEE">
        <w:rPr>
          <w:rtl/>
        </w:rPr>
        <w:t>ובתוס</w:t>
      </w:r>
      <w:proofErr w:type="spellEnd"/>
      <w:r w:rsidRPr="00F83FEE">
        <w:rPr>
          <w:rtl/>
        </w:rPr>
        <w:t xml:space="preserve">' שם (ולקמן ו) </w:t>
      </w:r>
      <w:proofErr w:type="spellStart"/>
      <w:r w:rsidRPr="00F83FEE">
        <w:rPr>
          <w:rtl/>
        </w:rPr>
        <w:t>בפיסקא</w:t>
      </w:r>
      <w:proofErr w:type="spellEnd"/>
      <w:r w:rsidRPr="00F83FEE">
        <w:rPr>
          <w:rtl/>
        </w:rPr>
        <w:t xml:space="preserve"> </w:t>
      </w:r>
      <w:proofErr w:type="spellStart"/>
      <w:r w:rsidRPr="00F83FEE">
        <w:rPr>
          <w:rtl/>
        </w:rPr>
        <w:t>דהצד</w:t>
      </w:r>
      <w:proofErr w:type="spellEnd"/>
      <w:r w:rsidRPr="00F83FEE">
        <w:rPr>
          <w:rtl/>
        </w:rPr>
        <w:t xml:space="preserve"> </w:t>
      </w:r>
      <w:proofErr w:type="spellStart"/>
      <w:r w:rsidRPr="00F83FEE">
        <w:rPr>
          <w:rtl/>
        </w:rPr>
        <w:t>השוה</w:t>
      </w:r>
      <w:proofErr w:type="spellEnd"/>
      <w:r w:rsidRPr="00F83FEE">
        <w:rPr>
          <w:rtl/>
        </w:rPr>
        <w:t xml:space="preserve"> </w:t>
      </w:r>
      <w:proofErr w:type="spellStart"/>
      <w:r w:rsidRPr="00F83FEE">
        <w:rPr>
          <w:rtl/>
        </w:rPr>
        <w:t>יליף</w:t>
      </w:r>
      <w:proofErr w:type="spellEnd"/>
      <w:r w:rsidRPr="00F83FEE">
        <w:rPr>
          <w:rtl/>
        </w:rPr>
        <w:t xml:space="preserve"> ג"כ </w:t>
      </w:r>
      <w:proofErr w:type="spellStart"/>
      <w:r w:rsidRPr="00F83FEE">
        <w:rPr>
          <w:rtl/>
        </w:rPr>
        <w:t>כה"ג</w:t>
      </w:r>
      <w:proofErr w:type="spellEnd"/>
    </w:p>
    <w:p w14:paraId="6192B2A5" w14:textId="0622A316" w:rsidR="00A35A70" w:rsidRDefault="00F83FEE" w:rsidP="00F83FEE">
      <w:pPr>
        <w:pStyle w:val="a3"/>
        <w:rPr>
          <w:rtl/>
        </w:rPr>
      </w:pPr>
      <w:proofErr w:type="spellStart"/>
      <w:r w:rsidRPr="00F83FEE">
        <w:rPr>
          <w:rtl/>
        </w:rPr>
        <w:t>רש"ש</w:t>
      </w:r>
      <w:proofErr w:type="spellEnd"/>
      <w:r w:rsidRPr="00F83FEE">
        <w:rPr>
          <w:rtl/>
        </w:rPr>
        <w:t xml:space="preserve"> מסכת בבא קמא דף ב עמוד א</w:t>
      </w:r>
    </w:p>
    <w:p w14:paraId="478AC1AB" w14:textId="450AE953" w:rsidR="00A35A70" w:rsidRDefault="00F83FEE" w:rsidP="008C1882">
      <w:pPr>
        <w:rPr>
          <w:rtl/>
        </w:rPr>
      </w:pPr>
      <w:r>
        <w:rPr>
          <w:rFonts w:hint="cs"/>
          <w:rtl/>
        </w:rPr>
        <w:t>ק</w:t>
      </w:r>
      <w:r w:rsidR="00383E96">
        <w:rPr>
          <w:rFonts w:hint="cs"/>
          <w:rtl/>
        </w:rPr>
        <w:t>ל וחומר</w:t>
      </w:r>
      <w:r>
        <w:rPr>
          <w:rFonts w:hint="cs"/>
          <w:rtl/>
        </w:rPr>
        <w:t xml:space="preserve"> אדם דן מעצמו ולכן לא עונשין מן הדין בגלל חשש </w:t>
      </w:r>
      <w:proofErr w:type="spellStart"/>
      <w:r>
        <w:rPr>
          <w:rFonts w:hint="cs"/>
          <w:rtl/>
        </w:rPr>
        <w:t>פירכא</w:t>
      </w:r>
      <w:proofErr w:type="spellEnd"/>
      <w:r>
        <w:rPr>
          <w:rFonts w:hint="cs"/>
          <w:rtl/>
        </w:rPr>
        <w:t xml:space="preserve">, אך שאר הלימודים </w:t>
      </w:r>
      <w:r w:rsidR="006B32FE">
        <w:rPr>
          <w:rFonts w:hint="cs"/>
          <w:rtl/>
        </w:rPr>
        <w:t xml:space="preserve">לפי רש"י אדם לא דן מעצמו, ולכן ניתן לענוש בהם מן הדין. הוא מעלה את שיטת </w:t>
      </w:r>
      <w:proofErr w:type="spellStart"/>
      <w:r w:rsidR="006B32FE">
        <w:rPr>
          <w:rFonts w:hint="cs"/>
          <w:rtl/>
        </w:rPr>
        <w:t>התוס</w:t>
      </w:r>
      <w:proofErr w:type="spellEnd"/>
      <w:r w:rsidR="006B32FE">
        <w:rPr>
          <w:rFonts w:hint="cs"/>
          <w:rtl/>
        </w:rPr>
        <w:t>' שאת כל המידות אדם דן מעצמו, חוץ מג"ש, ומסביר שלפיהם הסיבה שלא עונשין מן הדין זה בגלל בעיית הכפרה</w:t>
      </w:r>
      <w:r w:rsidR="009D25F7">
        <w:rPr>
          <w:rFonts w:hint="cs"/>
          <w:rtl/>
        </w:rPr>
        <w:t xml:space="preserve"> ששייכת רק בקל וחומר</w:t>
      </w:r>
      <w:r w:rsidR="00B578D8">
        <w:rPr>
          <w:rFonts w:hint="cs"/>
          <w:rtl/>
        </w:rPr>
        <w:t xml:space="preserve"> (הוא מניח שתשלום נזיקין הוא כפרה)</w:t>
      </w:r>
      <w:r w:rsidR="006B32FE">
        <w:rPr>
          <w:rFonts w:hint="cs"/>
          <w:rtl/>
        </w:rPr>
        <w:t>.</w:t>
      </w:r>
    </w:p>
    <w:p w14:paraId="55AE9765" w14:textId="204AEBEF" w:rsidR="00B578D8" w:rsidRPr="00F901B8" w:rsidRDefault="00B578D8" w:rsidP="00B578D8">
      <w:pPr>
        <w:rPr>
          <w:rtl/>
        </w:rPr>
      </w:pPr>
      <w:r w:rsidRPr="00F901B8">
        <w:rPr>
          <w:rtl/>
        </w:rPr>
        <w:t xml:space="preserve">בהקשר של חילוק </w:t>
      </w:r>
      <w:proofErr w:type="spellStart"/>
      <w:r w:rsidRPr="00F901B8">
        <w:rPr>
          <w:rtl/>
        </w:rPr>
        <w:t>הרש"ש</w:t>
      </w:r>
      <w:proofErr w:type="spellEnd"/>
      <w:r w:rsidRPr="00F901B8">
        <w:rPr>
          <w:rtl/>
        </w:rPr>
        <w:t xml:space="preserve"> בין ק</w:t>
      </w:r>
      <w:r w:rsidR="00383E96" w:rsidRPr="00F901B8">
        <w:rPr>
          <w:rFonts w:hint="cs"/>
          <w:rtl/>
        </w:rPr>
        <w:t>ל וחומר</w:t>
      </w:r>
      <w:r w:rsidRPr="00F901B8">
        <w:rPr>
          <w:rtl/>
        </w:rPr>
        <w:t xml:space="preserve"> לדרכי לימוד אחרים, נראה הסבר אחר למושג ה"דין" המופיע בכלל שלנו</w:t>
      </w:r>
      <w:r w:rsidRPr="00F901B8">
        <w:rPr>
          <w:rFonts w:hint="cs"/>
          <w:rtl/>
        </w:rPr>
        <w:t>.</w:t>
      </w:r>
      <w:r w:rsidR="0046336B" w:rsidRPr="00F901B8">
        <w:rPr>
          <w:rFonts w:hint="cs"/>
          <w:rtl/>
        </w:rPr>
        <w:t xml:space="preserve"> </w:t>
      </w:r>
      <w:r w:rsidRPr="00F901B8">
        <w:rPr>
          <w:rFonts w:hint="cs"/>
          <w:rtl/>
        </w:rPr>
        <w:t>הרמב"ם בהלכות ממרים מסביר את מקורות ההלכה</w:t>
      </w:r>
      <w:r w:rsidRPr="00F901B8">
        <w:rPr>
          <w:rtl/>
        </w:rPr>
        <w:t>:</w:t>
      </w:r>
    </w:p>
    <w:p w14:paraId="1EF4D88D" w14:textId="6F185B87" w:rsidR="009C3FFE" w:rsidRPr="00F901B8" w:rsidRDefault="00B578D8" w:rsidP="00B578D8">
      <w:pPr>
        <w:ind w:left="720"/>
        <w:rPr>
          <w:rtl/>
        </w:rPr>
      </w:pPr>
      <w:r w:rsidRPr="00F901B8">
        <w:rPr>
          <w:rtl/>
        </w:rPr>
        <w:t xml:space="preserve">ועל המשפט אשר יאמרו אלו דברים שילמדו אותן מן הדין באחת מן </w:t>
      </w:r>
      <w:proofErr w:type="spellStart"/>
      <w:r w:rsidRPr="00F901B8">
        <w:rPr>
          <w:rtl/>
        </w:rPr>
        <w:t>המדות</w:t>
      </w:r>
      <w:proofErr w:type="spellEnd"/>
      <w:r w:rsidRPr="00F901B8">
        <w:rPr>
          <w:rtl/>
        </w:rPr>
        <w:t xml:space="preserve"> שהתורה נדרשת בהן, מכל הדבר אשר יגידו לך זו הקבלה שקבלו איש מפי איש.</w:t>
      </w:r>
    </w:p>
    <w:p w14:paraId="1A3C8CAE" w14:textId="77777777" w:rsidR="00B578D8" w:rsidRPr="00F901B8" w:rsidRDefault="00B578D8" w:rsidP="00B578D8">
      <w:pPr>
        <w:pStyle w:val="a3"/>
        <w:rPr>
          <w:rtl/>
        </w:rPr>
      </w:pPr>
      <w:r w:rsidRPr="00F901B8">
        <w:rPr>
          <w:rtl/>
        </w:rPr>
        <w:t>רמב"ם הלכות ממרים פרק א הלכה ב</w:t>
      </w:r>
    </w:p>
    <w:p w14:paraId="04D6042D" w14:textId="226CCE41" w:rsidR="00B578D8" w:rsidRPr="00F901B8" w:rsidRDefault="00B578D8" w:rsidP="00B578D8">
      <w:pPr>
        <w:rPr>
          <w:rtl/>
        </w:rPr>
      </w:pPr>
      <w:r w:rsidRPr="00F901B8">
        <w:rPr>
          <w:rFonts w:hint="cs"/>
          <w:rtl/>
        </w:rPr>
        <w:t xml:space="preserve">לפי הרמב"ם אין חילוק בין המידות השונות וכולן נחשבות "דין", כמו </w:t>
      </w:r>
      <w:proofErr w:type="spellStart"/>
      <w:r w:rsidRPr="00F901B8">
        <w:rPr>
          <w:rFonts w:hint="cs"/>
          <w:rtl/>
        </w:rPr>
        <w:t>התוס</w:t>
      </w:r>
      <w:proofErr w:type="spellEnd"/>
      <w:r w:rsidRPr="00F901B8">
        <w:rPr>
          <w:rFonts w:hint="cs"/>
          <w:rtl/>
        </w:rPr>
        <w:t xml:space="preserve">' ובניגוד </w:t>
      </w:r>
      <w:proofErr w:type="spellStart"/>
      <w:r w:rsidRPr="00F901B8">
        <w:rPr>
          <w:rFonts w:hint="cs"/>
          <w:rtl/>
        </w:rPr>
        <w:t>לרש"ש</w:t>
      </w:r>
      <w:proofErr w:type="spellEnd"/>
      <w:r w:rsidRPr="00F901B8">
        <w:rPr>
          <w:rFonts w:hint="cs"/>
          <w:rtl/>
        </w:rPr>
        <w:t>.</w:t>
      </w:r>
    </w:p>
    <w:p w14:paraId="631BBFEB" w14:textId="4D99AF99" w:rsidR="00F901B8" w:rsidRDefault="00F901B8" w:rsidP="00F901B8">
      <w:pPr>
        <w:pStyle w:val="a1"/>
        <w:rPr>
          <w:rtl/>
        </w:rPr>
      </w:pPr>
      <w:proofErr w:type="spellStart"/>
      <w:r>
        <w:rPr>
          <w:rFonts w:hint="cs"/>
          <w:rtl/>
        </w:rPr>
        <w:t>הרשב"א</w:t>
      </w:r>
      <w:proofErr w:type="spellEnd"/>
    </w:p>
    <w:p w14:paraId="096965CC" w14:textId="2108A12B" w:rsidR="0046336B" w:rsidRPr="0046336B" w:rsidRDefault="0046336B" w:rsidP="0046336B">
      <w:pPr>
        <w:rPr>
          <w:rtl/>
        </w:rPr>
      </w:pPr>
      <w:proofErr w:type="spellStart"/>
      <w:r>
        <w:rPr>
          <w:rFonts w:hint="cs"/>
          <w:rtl/>
        </w:rPr>
        <w:t>הרשב"א</w:t>
      </w:r>
      <w:proofErr w:type="spellEnd"/>
      <w:r>
        <w:rPr>
          <w:rFonts w:hint="cs"/>
          <w:rtl/>
        </w:rPr>
        <w:t xml:space="preserve"> טוען שדווקא בבור נאמר שאין עונשין מן הדין כי הוא חידוש שחדשה תורה, בניגוד לשאר האבות שהן ממונו של האדם שהזיק, וניתן ללמוד אותם בקל וחומר.</w:t>
      </w:r>
    </w:p>
    <w:p w14:paraId="49B547D6" w14:textId="49D507DD" w:rsidR="00B578D8" w:rsidRDefault="0046336B" w:rsidP="0046336B">
      <w:pPr>
        <w:pStyle w:val="NoSpacing"/>
        <w:rPr>
          <w:rtl/>
        </w:rPr>
      </w:pPr>
      <w:r>
        <w:rPr>
          <w:rFonts w:hint="cs"/>
          <w:rtl/>
        </w:rPr>
        <w:t>הצעה שלישית</w:t>
      </w:r>
      <w:r w:rsidR="00383E96">
        <w:rPr>
          <w:rFonts w:hint="cs"/>
          <w:rtl/>
        </w:rPr>
        <w:t>- סמכות הענישה</w:t>
      </w:r>
    </w:p>
    <w:p w14:paraId="5BD7B278" w14:textId="492154F5" w:rsidR="0046336B" w:rsidRDefault="0046336B" w:rsidP="00B578D8">
      <w:pPr>
        <w:rPr>
          <w:rtl/>
        </w:rPr>
      </w:pPr>
      <w:r w:rsidRPr="0046336B">
        <w:rPr>
          <w:rtl/>
        </w:rPr>
        <w:t xml:space="preserve">עד כה עמדנו על שני הסברים אפשריים לכלל "אין עונשין מן הדין", נקודת הכפרה וחשש </w:t>
      </w:r>
      <w:proofErr w:type="spellStart"/>
      <w:r w:rsidRPr="0046336B">
        <w:rPr>
          <w:rtl/>
        </w:rPr>
        <w:t>הפירכ</w:t>
      </w:r>
      <w:r w:rsidR="00CD745A">
        <w:rPr>
          <w:rFonts w:hint="cs"/>
          <w:rtl/>
        </w:rPr>
        <w:t>א</w:t>
      </w:r>
      <w:proofErr w:type="spellEnd"/>
      <w:r w:rsidRPr="0046336B">
        <w:rPr>
          <w:rtl/>
        </w:rPr>
        <w:t>. כאמור, הסברים אלו אינם מושלמים</w:t>
      </w:r>
      <w:r>
        <w:rPr>
          <w:rFonts w:hint="cs"/>
          <w:rtl/>
        </w:rPr>
        <w:t xml:space="preserve">, ובפרט חשש </w:t>
      </w:r>
      <w:proofErr w:type="spellStart"/>
      <w:r>
        <w:rPr>
          <w:rFonts w:hint="cs"/>
          <w:rtl/>
        </w:rPr>
        <w:t>הפירכא</w:t>
      </w:r>
      <w:proofErr w:type="spellEnd"/>
      <w:r>
        <w:rPr>
          <w:rFonts w:hint="cs"/>
          <w:rtl/>
        </w:rPr>
        <w:t xml:space="preserve"> שנוגד את יכולת חכמים לחדש דינים</w:t>
      </w:r>
      <w:r w:rsidR="00F40F53">
        <w:rPr>
          <w:rFonts w:hint="cs"/>
          <w:rtl/>
        </w:rPr>
        <w:t xml:space="preserve"> ואת הדינמיקה של תורה שבע"פ</w:t>
      </w:r>
      <w:r>
        <w:rPr>
          <w:rFonts w:hint="cs"/>
          <w:rtl/>
        </w:rPr>
        <w:t>. גם בעיית הכפרה</w:t>
      </w:r>
      <w:r w:rsidR="00F40F53">
        <w:rPr>
          <w:rFonts w:hint="cs"/>
          <w:rtl/>
        </w:rPr>
        <w:t xml:space="preserve"> עולה </w:t>
      </w:r>
      <w:proofErr w:type="spellStart"/>
      <w:r w:rsidR="00F40F53">
        <w:rPr>
          <w:rFonts w:hint="cs"/>
          <w:rtl/>
        </w:rPr>
        <w:t>בסמ"ג</w:t>
      </w:r>
      <w:proofErr w:type="spellEnd"/>
      <w:r w:rsidR="00F40F53">
        <w:rPr>
          <w:rFonts w:hint="cs"/>
          <w:rtl/>
        </w:rPr>
        <w:t xml:space="preserve"> כהסבר לדין קיים, ולא סביר שנחשוש לה בדינים אחרים. בנוסף, אם הכלל מבוסס על סברה, למה צריך פסוק כדי ללמוד אותו?</w:t>
      </w:r>
    </w:p>
    <w:p w14:paraId="07D88B50" w14:textId="03D62D01" w:rsidR="00F40F53" w:rsidRDefault="00F40F53" w:rsidP="00B578D8">
      <w:pPr>
        <w:rPr>
          <w:rtl/>
        </w:rPr>
      </w:pPr>
      <w:r>
        <w:rPr>
          <w:rFonts w:hint="cs"/>
          <w:rtl/>
        </w:rPr>
        <w:t>נציע כיוון אחר שמתמקד ביחס בין תורה שבכתב לתורה שבע"פ.</w:t>
      </w:r>
    </w:p>
    <w:p w14:paraId="30603A11" w14:textId="41E3C709" w:rsidR="00F40F53" w:rsidRDefault="00F40F53" w:rsidP="00B578D8">
      <w:pPr>
        <w:rPr>
          <w:rtl/>
        </w:rPr>
      </w:pPr>
      <w:r>
        <w:rPr>
          <w:rFonts w:hint="cs"/>
          <w:rtl/>
        </w:rPr>
        <w:t>נעיין ב</w:t>
      </w:r>
      <w:r w:rsidRPr="00383E96">
        <w:rPr>
          <w:rFonts w:hint="cs"/>
          <w:b/>
          <w:bCs/>
          <w:rtl/>
        </w:rPr>
        <w:t>רש"י</w:t>
      </w:r>
      <w:r>
        <w:rPr>
          <w:rFonts w:hint="cs"/>
          <w:rtl/>
        </w:rPr>
        <w:t xml:space="preserve"> שראינו לעיל:</w:t>
      </w:r>
    </w:p>
    <w:p w14:paraId="5BC48DC2" w14:textId="43CD3229" w:rsidR="00F40F53" w:rsidRDefault="00F40F53" w:rsidP="00F40F53">
      <w:pPr>
        <w:ind w:left="720"/>
        <w:rPr>
          <w:rtl/>
        </w:rPr>
      </w:pPr>
      <w:proofErr w:type="spellStart"/>
      <w:r w:rsidRPr="00F40F53">
        <w:rPr>
          <w:rtl/>
        </w:rPr>
        <w:t>הקישא</w:t>
      </w:r>
      <w:proofErr w:type="spellEnd"/>
      <w:r w:rsidRPr="00F40F53">
        <w:rPr>
          <w:rtl/>
        </w:rPr>
        <w:t xml:space="preserve"> הוא - </w:t>
      </w:r>
      <w:proofErr w:type="spellStart"/>
      <w:r w:rsidRPr="00F40F53">
        <w:rPr>
          <w:rtl/>
        </w:rPr>
        <w:t>שהוקש</w:t>
      </w:r>
      <w:proofErr w:type="spellEnd"/>
      <w:r w:rsidRPr="00F40F53">
        <w:rPr>
          <w:rtl/>
        </w:rPr>
        <w:t xml:space="preserve"> רוצח לנערה </w:t>
      </w:r>
      <w:proofErr w:type="spellStart"/>
      <w:r w:rsidRPr="00F40F53">
        <w:rPr>
          <w:rtl/>
        </w:rPr>
        <w:t>המאורסה</w:t>
      </w:r>
      <w:proofErr w:type="spellEnd"/>
      <w:r w:rsidRPr="00F40F53">
        <w:rPr>
          <w:rtl/>
        </w:rPr>
        <w:t xml:space="preserve">, וכל היקש וגזירה </w:t>
      </w:r>
      <w:proofErr w:type="spellStart"/>
      <w:r w:rsidRPr="00F40F53">
        <w:rPr>
          <w:rtl/>
        </w:rPr>
        <w:t>שוה</w:t>
      </w:r>
      <w:proofErr w:type="spellEnd"/>
      <w:r w:rsidRPr="00F40F53">
        <w:rPr>
          <w:rtl/>
        </w:rPr>
        <w:t xml:space="preserve"> </w:t>
      </w:r>
      <w:proofErr w:type="spellStart"/>
      <w:r w:rsidRPr="00F40F53">
        <w:rPr>
          <w:rtl/>
        </w:rPr>
        <w:t>המופנת</w:t>
      </w:r>
      <w:proofErr w:type="spellEnd"/>
      <w:r w:rsidRPr="00F40F53">
        <w:rPr>
          <w:rtl/>
        </w:rPr>
        <w:t xml:space="preserve"> הרי הוא כמפורש במקרא </w:t>
      </w:r>
      <w:proofErr w:type="spellStart"/>
      <w:r w:rsidRPr="00F40F53">
        <w:rPr>
          <w:rtl/>
        </w:rPr>
        <w:t>ועונשין</w:t>
      </w:r>
      <w:proofErr w:type="spellEnd"/>
      <w:r w:rsidRPr="00F40F53">
        <w:rPr>
          <w:rtl/>
        </w:rPr>
        <w:t xml:space="preserve"> ממנו לפי שלא ניתנה למדרש מעצמו, אבל מקל וחומר שאדם דן קל וחומר מעצמו אף על פי שלא קבלו מרבו - אין עונשין ממנו, </w:t>
      </w:r>
      <w:proofErr w:type="spellStart"/>
      <w:r w:rsidRPr="00F40F53">
        <w:rPr>
          <w:rtl/>
        </w:rPr>
        <w:t>כדילפינן</w:t>
      </w:r>
      <w:proofErr w:type="spellEnd"/>
      <w:r w:rsidRPr="00F40F53">
        <w:rPr>
          <w:rtl/>
        </w:rPr>
        <w:t xml:space="preserve"> במכות</w:t>
      </w:r>
    </w:p>
    <w:p w14:paraId="540D78AE" w14:textId="2CDC80EB" w:rsidR="00B578D8" w:rsidRDefault="00F40F53" w:rsidP="00F40F53">
      <w:pPr>
        <w:pStyle w:val="a3"/>
        <w:rPr>
          <w:rtl/>
        </w:rPr>
      </w:pPr>
      <w:r w:rsidRPr="00F40F53">
        <w:rPr>
          <w:rtl/>
        </w:rPr>
        <w:t xml:space="preserve">רש"י מסכת סנהדרין דף </w:t>
      </w:r>
      <w:proofErr w:type="spellStart"/>
      <w:r w:rsidRPr="00F40F53">
        <w:rPr>
          <w:rtl/>
        </w:rPr>
        <w:t>עג</w:t>
      </w:r>
      <w:proofErr w:type="spellEnd"/>
      <w:r w:rsidRPr="00F40F53">
        <w:rPr>
          <w:rtl/>
        </w:rPr>
        <w:t xml:space="preserve"> עמוד א</w:t>
      </w:r>
    </w:p>
    <w:p w14:paraId="21E53DAB" w14:textId="2A1C9A79" w:rsidR="0046336B" w:rsidRDefault="00F40F53" w:rsidP="00B578D8">
      <w:pPr>
        <w:rPr>
          <w:rtl/>
        </w:rPr>
      </w:pPr>
      <w:r w:rsidRPr="00383E96">
        <w:rPr>
          <w:rFonts w:hint="cs"/>
          <w:highlight w:val="yellow"/>
          <w:rtl/>
        </w:rPr>
        <w:lastRenderedPageBreak/>
        <w:t>כדי שיהיה אפשר לענוש מן הדין צריך שני תנאים: 1. האדם לא דן זאת מעצמו. 2. ע"י הדין זה יחשב כאילו זה כתוב בפסוק</w:t>
      </w:r>
      <w:r>
        <w:rPr>
          <w:rFonts w:hint="cs"/>
          <w:rtl/>
        </w:rPr>
        <w:t>. יש שני לימודים שמקיימים את שני התנאים האלו, היקש וגזירה שווה.</w:t>
      </w:r>
    </w:p>
    <w:p w14:paraId="176D04BB" w14:textId="3EAF3666" w:rsidR="0046336B" w:rsidRDefault="000A11A6" w:rsidP="000A11A6">
      <w:pPr>
        <w:rPr>
          <w:rtl/>
        </w:rPr>
      </w:pPr>
      <w:r>
        <w:rPr>
          <w:rFonts w:hint="cs"/>
          <w:rtl/>
        </w:rPr>
        <w:t xml:space="preserve">הרמב"ם בשורש השני מדגיש </w:t>
      </w:r>
      <w:r w:rsidRPr="000A11A6">
        <w:rPr>
          <w:rtl/>
        </w:rPr>
        <w:t>את ההבדל התהומי בין הדברים הכתובים בפסוקים לבין מפעל הלימודים של התורה שבע"פ</w:t>
      </w:r>
      <w:r>
        <w:rPr>
          <w:rFonts w:hint="cs"/>
          <w:rtl/>
        </w:rPr>
        <w:t>, ומגדיר את כל ההלכות הנלמדות מי"ג מידות כ'דברי סופרים'. הרמב"ן הבין שהכוונה היא שתוקפן מדרבנן, אך רבים ממפרשי הרמב"ם מבינים שהתוקף הוא מדאורייתא ובכל זאת הם נקראים דברי סופרים מסיבות שונות.</w:t>
      </w:r>
    </w:p>
    <w:p w14:paraId="63EBDB1B" w14:textId="77777777" w:rsidR="00383E96" w:rsidRDefault="000A11A6" w:rsidP="00383E96">
      <w:pPr>
        <w:rPr>
          <w:rtl/>
        </w:rPr>
      </w:pPr>
      <w:r w:rsidRPr="00383E96">
        <w:rPr>
          <w:rFonts w:hint="cs"/>
          <w:highlight w:val="yellow"/>
          <w:rtl/>
        </w:rPr>
        <w:t>אדם יכול ללמוד ולחדש איסורים והלכות רבות, אך עונשים לא ניתנו בידי אדם ורק הקב"ה יכול לחלק עונשים.</w:t>
      </w:r>
      <w:r>
        <w:rPr>
          <w:rFonts w:hint="cs"/>
          <w:rtl/>
        </w:rPr>
        <w:t xml:space="preserve"> </w:t>
      </w:r>
    </w:p>
    <w:p w14:paraId="60A37BD0" w14:textId="0DCF2FF5" w:rsidR="000A11A6" w:rsidRDefault="00383E96" w:rsidP="00383E96">
      <w:pPr>
        <w:rPr>
          <w:rtl/>
        </w:rPr>
      </w:pPr>
      <w:r>
        <w:rPr>
          <w:rFonts w:hint="cs"/>
          <w:rtl/>
        </w:rPr>
        <w:t>נראה נקודה זו מ</w:t>
      </w:r>
      <w:r w:rsidR="000A11A6" w:rsidRPr="00383E96">
        <w:rPr>
          <w:rFonts w:hint="cs"/>
          <w:b/>
          <w:bCs/>
          <w:rtl/>
        </w:rPr>
        <w:t>הרמב"ם</w:t>
      </w:r>
      <w:r w:rsidR="000A11A6">
        <w:rPr>
          <w:rFonts w:hint="cs"/>
          <w:rtl/>
        </w:rPr>
        <w:t xml:space="preserve"> בהלכות עדות לגבי עדים זוממים:</w:t>
      </w:r>
    </w:p>
    <w:p w14:paraId="39D1406B" w14:textId="076AE09D" w:rsidR="000A11A6" w:rsidRDefault="000A11A6" w:rsidP="000A11A6">
      <w:pPr>
        <w:ind w:left="720"/>
        <w:rPr>
          <w:rtl/>
        </w:rPr>
      </w:pPr>
      <w:r w:rsidRPr="000A11A6">
        <w:rPr>
          <w:rtl/>
        </w:rPr>
        <w:t xml:space="preserve">נהרג זה שהעידו עליו ואחר כך הוזמו אינן </w:t>
      </w:r>
      <w:proofErr w:type="spellStart"/>
      <w:r w:rsidRPr="000A11A6">
        <w:rPr>
          <w:rtl/>
        </w:rPr>
        <w:t>נהרגין</w:t>
      </w:r>
      <w:proofErr w:type="spellEnd"/>
      <w:r w:rsidRPr="000A11A6">
        <w:rPr>
          <w:rtl/>
        </w:rPr>
        <w:t xml:space="preserve"> מן הדין, שנאמר כאשר זמם לעשות ועדיין לא עשה ודבר זה מפי הקבלה, אבל אם לקה זה שהעידו עליו </w:t>
      </w:r>
      <w:proofErr w:type="spellStart"/>
      <w:r w:rsidRPr="000A11A6">
        <w:rPr>
          <w:rtl/>
        </w:rPr>
        <w:t>לוקין</w:t>
      </w:r>
      <w:proofErr w:type="spellEnd"/>
      <w:r w:rsidRPr="000A11A6">
        <w:rPr>
          <w:rtl/>
        </w:rPr>
        <w:t xml:space="preserve">, וכן אם יצא הממון מיד זה ליד זה בעדותן חוזר לבעליו </w:t>
      </w:r>
      <w:proofErr w:type="spellStart"/>
      <w:r w:rsidRPr="000A11A6">
        <w:rPr>
          <w:rtl/>
        </w:rPr>
        <w:t>ומשלמין</w:t>
      </w:r>
      <w:proofErr w:type="spellEnd"/>
      <w:r w:rsidRPr="000A11A6">
        <w:rPr>
          <w:rtl/>
        </w:rPr>
        <w:t xml:space="preserve"> לו.</w:t>
      </w:r>
    </w:p>
    <w:p w14:paraId="3D91EFF2" w14:textId="6904B83F" w:rsidR="000A11A6" w:rsidRDefault="000A11A6" w:rsidP="000A11A6">
      <w:pPr>
        <w:pStyle w:val="a3"/>
        <w:rPr>
          <w:rtl/>
        </w:rPr>
      </w:pPr>
      <w:r w:rsidRPr="000A11A6">
        <w:rPr>
          <w:rtl/>
        </w:rPr>
        <w:t>רמב"ם הלכות עדות פרק כ הלכה ב</w:t>
      </w:r>
    </w:p>
    <w:p w14:paraId="2920D2C6" w14:textId="559CD7A5" w:rsidR="000A11A6" w:rsidRDefault="000A11A6" w:rsidP="000A11A6">
      <w:pPr>
        <w:rPr>
          <w:rtl/>
        </w:rPr>
      </w:pPr>
      <w:r w:rsidRPr="00383E96">
        <w:rPr>
          <w:rFonts w:hint="cs"/>
          <w:highlight w:val="yellow"/>
          <w:rtl/>
        </w:rPr>
        <w:t xml:space="preserve">אם העדים הזוממים נתקבלו ובי"ד הרג את הנידון, לא ניתן להרוג את העדים הזוממים כי לא עונשים מן הדין. אולם, </w:t>
      </w:r>
      <w:r w:rsidR="00C17819" w:rsidRPr="00383E96">
        <w:rPr>
          <w:rFonts w:hint="cs"/>
          <w:highlight w:val="yellow"/>
          <w:rtl/>
        </w:rPr>
        <w:t>לגבי מלקות וממונות ניתן להעניש אותם.</w:t>
      </w:r>
    </w:p>
    <w:p w14:paraId="7ACA5A90" w14:textId="794D7260" w:rsidR="00C17819" w:rsidRDefault="00C17819" w:rsidP="000A11A6">
      <w:pPr>
        <w:rPr>
          <w:rtl/>
        </w:rPr>
      </w:pPr>
      <w:proofErr w:type="spellStart"/>
      <w:r w:rsidRPr="00383E96">
        <w:rPr>
          <w:rFonts w:hint="cs"/>
          <w:b/>
          <w:bCs/>
          <w:rtl/>
        </w:rPr>
        <w:t>תוס</w:t>
      </w:r>
      <w:proofErr w:type="spellEnd"/>
      <w:r w:rsidRPr="00383E96">
        <w:rPr>
          <w:rFonts w:hint="cs"/>
          <w:b/>
          <w:bCs/>
          <w:rtl/>
        </w:rPr>
        <w:t>'</w:t>
      </w:r>
      <w:r>
        <w:rPr>
          <w:rFonts w:hint="cs"/>
          <w:rtl/>
        </w:rPr>
        <w:t xml:space="preserve"> </w:t>
      </w:r>
      <w:proofErr w:type="spellStart"/>
      <w:r>
        <w:rPr>
          <w:rFonts w:hint="cs"/>
          <w:rtl/>
        </w:rPr>
        <w:t>בב"ק</w:t>
      </w:r>
      <w:proofErr w:type="spellEnd"/>
      <w:r>
        <w:rPr>
          <w:rFonts w:hint="cs"/>
          <w:rtl/>
        </w:rPr>
        <w:t xml:space="preserve"> ד: מחריגים רק את ממונות שישנם בחזרה (אפשר לומר גם שניתן לענוש ממון מן הדין), אך למה לפי הרמב"ם ניתן לענוש מלקות מן הדין?</w:t>
      </w:r>
    </w:p>
    <w:p w14:paraId="7BC49FFF" w14:textId="690CFC85" w:rsidR="00C17819" w:rsidRDefault="00C17819" w:rsidP="000A11A6">
      <w:pPr>
        <w:rPr>
          <w:rtl/>
        </w:rPr>
      </w:pPr>
      <w:r w:rsidRPr="00383E96">
        <w:rPr>
          <w:rFonts w:hint="cs"/>
          <w:b/>
          <w:bCs/>
          <w:rtl/>
        </w:rPr>
        <w:t>ר' חיים</w:t>
      </w:r>
      <w:r>
        <w:rPr>
          <w:rFonts w:hint="cs"/>
          <w:rtl/>
        </w:rPr>
        <w:t xml:space="preserve"> טוען שבמלקות לא שייך "כאשר זמם ולא כאשר עשה", כיוון שאחרי שמתברר שעדות העדים שקרית, זה נחשב שסתם נתנו מכות לנידון ולא מלקות.</w:t>
      </w:r>
    </w:p>
    <w:p w14:paraId="6EA911FC" w14:textId="6E6D9424" w:rsidR="00C17819" w:rsidRDefault="00C17819" w:rsidP="000A11A6">
      <w:pPr>
        <w:rPr>
          <w:rtl/>
        </w:rPr>
      </w:pPr>
      <w:r w:rsidRPr="00383E96">
        <w:rPr>
          <w:rFonts w:hint="cs"/>
          <w:b/>
          <w:bCs/>
          <w:rtl/>
        </w:rPr>
        <w:t>הכסף משנה</w:t>
      </w:r>
      <w:r>
        <w:rPr>
          <w:rFonts w:hint="cs"/>
          <w:rtl/>
        </w:rPr>
        <w:t xml:space="preserve"> מביא שני טעמים לרמב"ם:</w:t>
      </w:r>
    </w:p>
    <w:p w14:paraId="2E6B4B03" w14:textId="11A839C7" w:rsidR="00C17819" w:rsidRDefault="00C17819" w:rsidP="00C17819">
      <w:pPr>
        <w:ind w:left="720"/>
        <w:rPr>
          <w:rtl/>
        </w:rPr>
      </w:pPr>
      <w:r w:rsidRPr="00C17819">
        <w:rPr>
          <w:rtl/>
        </w:rPr>
        <w:t xml:space="preserve">ואפשר לתת טעם לדברי רבינו דלא </w:t>
      </w:r>
      <w:proofErr w:type="spellStart"/>
      <w:r w:rsidRPr="00C17819">
        <w:rPr>
          <w:rtl/>
        </w:rPr>
        <w:t>אמרינן</w:t>
      </w:r>
      <w:proofErr w:type="spellEnd"/>
      <w:r w:rsidRPr="00C17819">
        <w:rPr>
          <w:rtl/>
        </w:rPr>
        <w:t xml:space="preserve"> כאשר זמם ולא כאשר עשה אלא </w:t>
      </w:r>
      <w:proofErr w:type="spellStart"/>
      <w:r w:rsidRPr="00C17819">
        <w:rPr>
          <w:rtl/>
        </w:rPr>
        <w:t>היכא</w:t>
      </w:r>
      <w:proofErr w:type="spellEnd"/>
      <w:r w:rsidRPr="00C17819">
        <w:rPr>
          <w:rtl/>
        </w:rPr>
        <w:t xml:space="preserve"> </w:t>
      </w:r>
      <w:proofErr w:type="spellStart"/>
      <w:r w:rsidRPr="00C17819">
        <w:rPr>
          <w:rtl/>
        </w:rPr>
        <w:t>דהרגו</w:t>
      </w:r>
      <w:proofErr w:type="spellEnd"/>
      <w:r w:rsidRPr="00C17819">
        <w:rPr>
          <w:rtl/>
        </w:rPr>
        <w:t xml:space="preserve"> על פיהם משום </w:t>
      </w:r>
      <w:proofErr w:type="spellStart"/>
      <w:r w:rsidRPr="00C17819">
        <w:rPr>
          <w:rtl/>
        </w:rPr>
        <w:t>דגדול</w:t>
      </w:r>
      <w:proofErr w:type="spellEnd"/>
      <w:r w:rsidRPr="00C17819">
        <w:rPr>
          <w:rtl/>
        </w:rPr>
        <w:t xml:space="preserve"> עונשם מנשוא אין ראוי לתת להם מיתת ב"ד שתכפר עליהם אלא ראוי להניחם שיהיו </w:t>
      </w:r>
      <w:proofErr w:type="spellStart"/>
      <w:r w:rsidRPr="00C17819">
        <w:rPr>
          <w:rtl/>
        </w:rPr>
        <w:t>נדונין</w:t>
      </w:r>
      <w:proofErr w:type="spellEnd"/>
      <w:r w:rsidRPr="00C17819">
        <w:rPr>
          <w:rtl/>
        </w:rPr>
        <w:t xml:space="preserve"> אחר מיתה בעונשים נוראים דוגמא לדבר נותן כל זרעו למולך שהוא פטור מה שאין לומר כן </w:t>
      </w:r>
      <w:proofErr w:type="spellStart"/>
      <w:r w:rsidRPr="00C17819">
        <w:rPr>
          <w:rtl/>
        </w:rPr>
        <w:t>בהלקו</w:t>
      </w:r>
      <w:proofErr w:type="spellEnd"/>
      <w:r w:rsidRPr="00C17819">
        <w:rPr>
          <w:rtl/>
        </w:rPr>
        <w:t xml:space="preserve"> ע"פ עדותם.</w:t>
      </w:r>
    </w:p>
    <w:p w14:paraId="7B801D60" w14:textId="1F608990" w:rsidR="000A11A6" w:rsidRDefault="00C17819" w:rsidP="00C17819">
      <w:pPr>
        <w:pStyle w:val="a3"/>
        <w:rPr>
          <w:rtl/>
        </w:rPr>
      </w:pPr>
      <w:r w:rsidRPr="00C17819">
        <w:rPr>
          <w:rtl/>
        </w:rPr>
        <w:t>כסף משנה הלכות עדות פרק כ הלכה ב</w:t>
      </w:r>
    </w:p>
    <w:p w14:paraId="34139441" w14:textId="442A55AB" w:rsidR="000A11A6" w:rsidRDefault="00C17819" w:rsidP="000A11A6">
      <w:pPr>
        <w:rPr>
          <w:rtl/>
        </w:rPr>
      </w:pPr>
      <w:r>
        <w:rPr>
          <w:rFonts w:hint="cs"/>
          <w:rtl/>
        </w:rPr>
        <w:t>בעיית הכפרה שייכת דווקא בעונש מיתה ולא במלקות.</w:t>
      </w:r>
    </w:p>
    <w:p w14:paraId="5F531EB6" w14:textId="51921184" w:rsidR="00C17819" w:rsidRDefault="00C17819" w:rsidP="000A11A6">
      <w:pPr>
        <w:rPr>
          <w:rtl/>
        </w:rPr>
      </w:pPr>
      <w:r>
        <w:rPr>
          <w:rFonts w:hint="cs"/>
          <w:rtl/>
        </w:rPr>
        <w:t>תירוצו השני מחודש ומעניין יותר:</w:t>
      </w:r>
    </w:p>
    <w:p w14:paraId="62B74A6B" w14:textId="0C52C9EB" w:rsidR="00C17819" w:rsidRDefault="00C17819" w:rsidP="00C17819">
      <w:pPr>
        <w:ind w:left="720"/>
        <w:rPr>
          <w:rtl/>
        </w:rPr>
      </w:pPr>
      <w:r w:rsidRPr="00C17819">
        <w:rPr>
          <w:rtl/>
        </w:rPr>
        <w:t xml:space="preserve">ועוד </w:t>
      </w:r>
      <w:proofErr w:type="spellStart"/>
      <w:r w:rsidRPr="00C17819">
        <w:rPr>
          <w:rtl/>
        </w:rPr>
        <w:t>י"ל</w:t>
      </w:r>
      <w:proofErr w:type="spellEnd"/>
      <w:r w:rsidRPr="00C17819">
        <w:rPr>
          <w:rtl/>
        </w:rPr>
        <w:t xml:space="preserve"> טעם אחר שמאחר </w:t>
      </w:r>
      <w:proofErr w:type="spellStart"/>
      <w:r w:rsidRPr="00C17819">
        <w:rPr>
          <w:rtl/>
        </w:rPr>
        <w:t>שאלהים</w:t>
      </w:r>
      <w:proofErr w:type="spellEnd"/>
      <w:r w:rsidRPr="00C17819">
        <w:rPr>
          <w:rtl/>
        </w:rPr>
        <w:t xml:space="preserve"> </w:t>
      </w:r>
      <w:proofErr w:type="spellStart"/>
      <w:r w:rsidRPr="00C17819">
        <w:rPr>
          <w:rtl/>
        </w:rPr>
        <w:t>נצב</w:t>
      </w:r>
      <w:proofErr w:type="spellEnd"/>
      <w:r w:rsidRPr="00C17819">
        <w:rPr>
          <w:rtl/>
        </w:rPr>
        <w:t xml:space="preserve"> בעדת אל אילולא שהיה חייב זה מיתה לא היה מניח הקדוש ברוך הוא שתאבד נפש אחת מישראל ומאחר שהניח הקדוש ברוך הוא </w:t>
      </w:r>
      <w:proofErr w:type="spellStart"/>
      <w:r w:rsidRPr="00C17819">
        <w:rPr>
          <w:rtl/>
        </w:rPr>
        <w:t>לב"ד</w:t>
      </w:r>
      <w:proofErr w:type="spellEnd"/>
      <w:r w:rsidRPr="00C17819">
        <w:rPr>
          <w:rtl/>
        </w:rPr>
        <w:t xml:space="preserve"> שיסכימו להרוג את זה ונהרג חייב מיתה היה הילכך אין לעדים משפט מות מה שאין לומר כן במלקות:</w:t>
      </w:r>
    </w:p>
    <w:p w14:paraId="60FB260A" w14:textId="32238380" w:rsidR="0046336B" w:rsidRPr="00383E96" w:rsidRDefault="00C17819" w:rsidP="00B578D8">
      <w:pPr>
        <w:rPr>
          <w:highlight w:val="yellow"/>
          <w:rtl/>
        </w:rPr>
      </w:pPr>
      <w:r w:rsidRPr="00383E96">
        <w:rPr>
          <w:rFonts w:hint="cs"/>
          <w:highlight w:val="yellow"/>
          <w:rtl/>
        </w:rPr>
        <w:t>בי"ד לא עומד לבד, ואם נהרג מישהו אז כנראה הוא היה חייב מיתה. למה לא נאמר זאת גם במלקות ובממונות?</w:t>
      </w:r>
    </w:p>
    <w:p w14:paraId="0812CEF7" w14:textId="487D6C2D" w:rsidR="00C17819" w:rsidRPr="00383E96" w:rsidRDefault="00C17819" w:rsidP="00B578D8">
      <w:pPr>
        <w:rPr>
          <w:highlight w:val="yellow"/>
          <w:rtl/>
        </w:rPr>
      </w:pPr>
      <w:r w:rsidRPr="00383E96">
        <w:rPr>
          <w:rFonts w:hint="cs"/>
          <w:highlight w:val="yellow"/>
          <w:rtl/>
        </w:rPr>
        <w:t xml:space="preserve">זה נוגע בדיוק בנודה שלנו </w:t>
      </w:r>
      <w:r w:rsidRPr="00383E96">
        <w:rPr>
          <w:highlight w:val="yellow"/>
          <w:rtl/>
        </w:rPr>
        <w:t>–</w:t>
      </w:r>
      <w:r w:rsidRPr="00383E96">
        <w:rPr>
          <w:rFonts w:hint="cs"/>
          <w:highlight w:val="yellow"/>
          <w:rtl/>
        </w:rPr>
        <w:t xml:space="preserve"> </w:t>
      </w:r>
      <w:proofErr w:type="spellStart"/>
      <w:r w:rsidRPr="00383E96">
        <w:rPr>
          <w:rFonts w:hint="cs"/>
          <w:highlight w:val="yellow"/>
          <w:rtl/>
        </w:rPr>
        <w:t>הכח</w:t>
      </w:r>
      <w:proofErr w:type="spellEnd"/>
      <w:r w:rsidRPr="00383E96">
        <w:rPr>
          <w:rFonts w:hint="cs"/>
          <w:highlight w:val="yellow"/>
          <w:rtl/>
        </w:rPr>
        <w:t xml:space="preserve"> להעניש במיתה נתון לקב"ה בלבד, ולכן כאשר בי"ד נותן עונש מיתה זה ברשות הקב"ה.</w:t>
      </w:r>
    </w:p>
    <w:p w14:paraId="27254C34" w14:textId="50EE2E3B" w:rsidR="00C17819" w:rsidRDefault="00C17819" w:rsidP="00C17819">
      <w:pPr>
        <w:rPr>
          <w:rtl/>
        </w:rPr>
      </w:pPr>
      <w:r w:rsidRPr="00383E96">
        <w:rPr>
          <w:rFonts w:hint="cs"/>
          <w:highlight w:val="yellow"/>
          <w:rtl/>
        </w:rPr>
        <w:t>ניתן להרחיב טענה זו ל</w:t>
      </w:r>
      <w:r w:rsidR="00383E96">
        <w:rPr>
          <w:rFonts w:hint="cs"/>
          <w:highlight w:val="yellow"/>
          <w:rtl/>
        </w:rPr>
        <w:t>כל</w:t>
      </w:r>
      <w:r w:rsidRPr="00383E96">
        <w:rPr>
          <w:rFonts w:hint="cs"/>
          <w:highlight w:val="yellow"/>
          <w:rtl/>
        </w:rPr>
        <w:t>ל העונשים, ולטעון שכלל העונשים נתונים ביד הקב"ה, ומפתח הענישה לא ניתן לבני אדם.</w:t>
      </w:r>
    </w:p>
    <w:p w14:paraId="304E518F" w14:textId="3B772A34" w:rsidR="00AD39AB" w:rsidRDefault="00AD39AB" w:rsidP="00C17819">
      <w:pPr>
        <w:rPr>
          <w:rtl/>
        </w:rPr>
      </w:pPr>
      <w:r>
        <w:rPr>
          <w:noProof/>
          <w:rtl/>
          <w:lang w:val="he-IL"/>
        </w:rPr>
        <w:lastRenderedPageBreak/>
        <w:drawing>
          <wp:inline distT="0" distB="0" distL="0" distR="0" wp14:anchorId="659AE23B" wp14:editId="092129C0">
            <wp:extent cx="5274310" cy="2603500"/>
            <wp:effectExtent l="19050" t="19050" r="21590" b="6350"/>
            <wp:docPr id="2072764343"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noProof/>
          <w:rtl/>
          <w:lang w:val="he-IL"/>
        </w:rPr>
        <w:drawing>
          <wp:inline distT="0" distB="0" distL="0" distR="0" wp14:anchorId="4EC22D28" wp14:editId="3C7D9575">
            <wp:extent cx="4062730" cy="5067300"/>
            <wp:effectExtent l="0" t="38100" r="0" b="19050"/>
            <wp:docPr id="1904174967"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AD39AB" w:rsidSect="00934C1B">
      <w:head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A9E8" w14:textId="77777777" w:rsidR="001539A4" w:rsidRDefault="001539A4" w:rsidP="00761E96">
      <w:pPr>
        <w:spacing w:after="0" w:line="240" w:lineRule="auto"/>
      </w:pPr>
      <w:r>
        <w:separator/>
      </w:r>
    </w:p>
  </w:endnote>
  <w:endnote w:type="continuationSeparator" w:id="0">
    <w:p w14:paraId="438C8BC0" w14:textId="77777777" w:rsidR="001539A4" w:rsidRDefault="001539A4"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D42F" w14:textId="77777777" w:rsidR="001539A4" w:rsidRDefault="001539A4" w:rsidP="00761E96">
      <w:pPr>
        <w:spacing w:after="0" w:line="240" w:lineRule="auto"/>
      </w:pPr>
      <w:r>
        <w:separator/>
      </w:r>
    </w:p>
  </w:footnote>
  <w:footnote w:type="continuationSeparator" w:id="0">
    <w:p w14:paraId="1C709C9A" w14:textId="77777777" w:rsidR="001539A4" w:rsidRDefault="001539A4" w:rsidP="00761E96">
      <w:pPr>
        <w:spacing w:after="0" w:line="240" w:lineRule="auto"/>
      </w:pPr>
      <w:r>
        <w:continuationSeparator/>
      </w:r>
    </w:p>
  </w:footnote>
  <w:footnote w:id="1">
    <w:p w14:paraId="290A0249" w14:textId="2E59599A" w:rsidR="00E8568C" w:rsidRPr="00E8568C" w:rsidRDefault="00E8568C" w:rsidP="00E8568C">
      <w:pPr>
        <w:pStyle w:val="FootnoteText"/>
        <w:rPr>
          <w:lang w:val="en-IL"/>
        </w:rPr>
      </w:pPr>
      <w:r w:rsidRPr="00E8568C">
        <w:rPr>
          <w:rStyle w:val="FootnoteReference"/>
          <w:rtl/>
        </w:rPr>
        <w:sym w:font="Symbol" w:char="F02A"/>
      </w:r>
      <w:r>
        <w:rPr>
          <w:rtl/>
        </w:rPr>
        <w:t xml:space="preserve"> </w:t>
      </w:r>
      <w:r w:rsidRPr="00E8568C">
        <w:rPr>
          <w:rtl/>
        </w:rPr>
        <w:t xml:space="preserve">סיכום מאת צבי </w:t>
      </w:r>
      <w:proofErr w:type="spellStart"/>
      <w:r w:rsidRPr="00E8568C">
        <w:rPr>
          <w:rtl/>
        </w:rPr>
        <w:t>שיננזון</w:t>
      </w:r>
      <w:proofErr w:type="spellEnd"/>
      <w:r w:rsidRPr="00E8568C">
        <w:rPr>
          <w:rtl/>
        </w:rPr>
        <w:t xml:space="preserve"> שיעור ה' מחזור נ"ב. הסיכום לא עבר את ביקורת הרב</w:t>
      </w:r>
      <w:r>
        <w:rPr>
          <w:rFonts w:hint="cs"/>
          <w:rtl/>
        </w:rPr>
        <w:t>.</w:t>
      </w:r>
    </w:p>
    <w:p w14:paraId="55A2A4DB" w14:textId="00066531" w:rsidR="00E8568C" w:rsidRPr="00E8568C" w:rsidRDefault="00E8568C">
      <w:pPr>
        <w:pStyle w:val="FootnoteText"/>
        <w:rPr>
          <w:rFonts w:hint="cs"/>
          <w:lang w:val="en-IL"/>
        </w:rPr>
      </w:pPr>
    </w:p>
  </w:footnote>
  <w:footnote w:id="2">
    <w:p w14:paraId="1FAB2FFB" w14:textId="33509D4D" w:rsidR="00D14566" w:rsidRDefault="00D14566">
      <w:pPr>
        <w:pStyle w:val="FootnoteText"/>
      </w:pPr>
      <w:r>
        <w:rPr>
          <w:rStyle w:val="FootnoteReference"/>
        </w:rPr>
        <w:footnoteRef/>
      </w:r>
      <w:r>
        <w:rPr>
          <w:rtl/>
        </w:rPr>
        <w:t xml:space="preserve"> </w:t>
      </w:r>
      <w:r w:rsidRPr="00D14566">
        <w:rPr>
          <w:rtl/>
        </w:rPr>
        <w:t xml:space="preserve">מהלך זה מעט מוזר, שהרי אחות מהאב ומהאם כלולה באיסור של אחות מהאב או מהאם, אז למה צריך בכלל קל וחומר או לימוד? צריך לומר שהתורה אסרה ביאה על 'חצי אחות', ו'אחות שלמה' נחשבת </w:t>
      </w:r>
      <w:proofErr w:type="spellStart"/>
      <w:r w:rsidRPr="00D14566">
        <w:rPr>
          <w:rtl/>
        </w:rPr>
        <w:t>כחפצא</w:t>
      </w:r>
      <w:proofErr w:type="spellEnd"/>
      <w:r w:rsidRPr="00D14566">
        <w:rPr>
          <w:rtl/>
        </w:rPr>
        <w:t xml:space="preserve"> אחר ולא נכללת באיסור זה, ולכן יש צורך ללמוד איסור מיוחד.</w:t>
      </w:r>
    </w:p>
  </w:footnote>
  <w:footnote w:id="3">
    <w:p w14:paraId="61A07FD8" w14:textId="16F1E9BB" w:rsidR="00D14566" w:rsidRDefault="00D14566">
      <w:pPr>
        <w:pStyle w:val="FootnoteText"/>
        <w:rPr>
          <w:rtl/>
        </w:rPr>
      </w:pPr>
      <w:r>
        <w:rPr>
          <w:rStyle w:val="FootnoteReference"/>
        </w:rPr>
        <w:footnoteRef/>
      </w:r>
      <w:r>
        <w:rPr>
          <w:rtl/>
        </w:rPr>
        <w:t xml:space="preserve"> </w:t>
      </w:r>
      <w:r>
        <w:rPr>
          <w:rFonts w:hint="cs"/>
          <w:rtl/>
        </w:rPr>
        <w:t>מקרה דומה בגמרא במכות ב: על עדים שהעידו על רוצח בשוגג והוזמו:</w:t>
      </w:r>
    </w:p>
    <w:p w14:paraId="7AFED509" w14:textId="62558576" w:rsidR="00D14566" w:rsidRDefault="00D14566">
      <w:pPr>
        <w:pStyle w:val="FootnoteText"/>
      </w:pPr>
      <w:r>
        <w:rPr>
          <w:rFonts w:hint="cs"/>
          <w:rtl/>
        </w:rPr>
        <w:t>"</w:t>
      </w:r>
      <w:proofErr w:type="spellStart"/>
      <w:r w:rsidRPr="00D14566">
        <w:rPr>
          <w:rtl/>
        </w:rPr>
        <w:t>מעידין</w:t>
      </w:r>
      <w:proofErr w:type="spellEnd"/>
      <w:r w:rsidRPr="00D14566">
        <w:rPr>
          <w:rtl/>
        </w:rPr>
        <w:t xml:space="preserve"> אנו באיש פלוני שהוא חייב גלות </w:t>
      </w:r>
      <w:proofErr w:type="spellStart"/>
      <w:r w:rsidRPr="00D14566">
        <w:rPr>
          <w:rtl/>
        </w:rPr>
        <w:t>כו</w:t>
      </w:r>
      <w:proofErr w:type="spellEnd"/>
      <w:r w:rsidRPr="00D14566">
        <w:rPr>
          <w:rtl/>
        </w:rPr>
        <w:t xml:space="preserve">'. מנא הני מילי? אמר ר"ל, </w:t>
      </w:r>
      <w:proofErr w:type="spellStart"/>
      <w:r w:rsidRPr="00D14566">
        <w:rPr>
          <w:rtl/>
        </w:rPr>
        <w:t>דאמר</w:t>
      </w:r>
      <w:proofErr w:type="spellEnd"/>
      <w:r w:rsidRPr="00D14566">
        <w:rPr>
          <w:rtl/>
        </w:rPr>
        <w:t xml:space="preserve"> קרא: הוא ינוס אל אחת הערים, הוא - ולא </w:t>
      </w:r>
      <w:proofErr w:type="spellStart"/>
      <w:r w:rsidRPr="00D14566">
        <w:rPr>
          <w:rtl/>
        </w:rPr>
        <w:t>זוממין</w:t>
      </w:r>
      <w:proofErr w:type="spellEnd"/>
      <w:r w:rsidRPr="00D14566">
        <w:rPr>
          <w:rtl/>
        </w:rPr>
        <w:t xml:space="preserve">. ר' יוחנן אומר: ק"ו, ומה הוא שעשה מעשה - במזיד אינו גולה, הן שלא עשו מעשה - במזיד אינו דין שלא יגלו. והיא נותנת (והלא דין הוא): הוא שעשה מעשה - במזיד לא </w:t>
      </w:r>
      <w:proofErr w:type="spellStart"/>
      <w:r w:rsidRPr="00D14566">
        <w:rPr>
          <w:rtl/>
        </w:rPr>
        <w:t>ליגלי</w:t>
      </w:r>
      <w:proofErr w:type="spellEnd"/>
      <w:r w:rsidRPr="00D14566">
        <w:rPr>
          <w:rtl/>
        </w:rPr>
        <w:t xml:space="preserve">, כי היכי דלא תיהוי ליה כפרה, הן שלא עשו מעשה - במזיד נמי </w:t>
      </w:r>
      <w:proofErr w:type="spellStart"/>
      <w:r w:rsidRPr="00D14566">
        <w:rPr>
          <w:rtl/>
        </w:rPr>
        <w:t>ליגלו</w:t>
      </w:r>
      <w:proofErr w:type="spellEnd"/>
      <w:r w:rsidRPr="00D14566">
        <w:rPr>
          <w:rtl/>
        </w:rPr>
        <w:t xml:space="preserve">, כי היכי </w:t>
      </w:r>
      <w:proofErr w:type="spellStart"/>
      <w:r w:rsidRPr="00D14566">
        <w:rPr>
          <w:rtl/>
        </w:rPr>
        <w:t>דליהוי</w:t>
      </w:r>
      <w:proofErr w:type="spellEnd"/>
      <w:r w:rsidRPr="00D14566">
        <w:rPr>
          <w:rtl/>
        </w:rPr>
        <w:t xml:space="preserve"> להו כפרה! אלא, </w:t>
      </w:r>
      <w:proofErr w:type="spellStart"/>
      <w:r w:rsidRPr="00D14566">
        <w:rPr>
          <w:rtl/>
        </w:rPr>
        <w:t>מחוורתא</w:t>
      </w:r>
      <w:proofErr w:type="spellEnd"/>
      <w:r w:rsidRPr="00D14566">
        <w:rPr>
          <w:rtl/>
        </w:rPr>
        <w:t xml:space="preserve"> </w:t>
      </w:r>
      <w:proofErr w:type="spellStart"/>
      <w:r w:rsidRPr="00D14566">
        <w:rPr>
          <w:rtl/>
        </w:rPr>
        <w:t>כדר"ל</w:t>
      </w:r>
      <w:proofErr w:type="spellEnd"/>
      <w:r w:rsidRPr="00D14566">
        <w:rPr>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F96F" w14:textId="350D779B" w:rsidR="00C17819" w:rsidRDefault="00C17819">
    <w:pPr>
      <w:pStyle w:val="Header"/>
    </w:pPr>
    <w:r w:rsidRPr="00C17819">
      <w:rPr>
        <w:rFonts w:ascii="Arial" w:eastAsia="Times New Roman" w:hAnsi="Arial"/>
        <w:sz w:val="16"/>
        <w:szCs w:val="16"/>
        <w:rtl/>
      </w:rPr>
      <w:t>בס"ד</w:t>
    </w:r>
    <w:r w:rsidRPr="00C17819">
      <w:rPr>
        <w:rFonts w:ascii="Arial" w:eastAsia="Times New Roman" w:hAnsi="Arial" w:hint="cs"/>
        <w:sz w:val="16"/>
        <w:szCs w:val="16"/>
        <w:rtl/>
      </w:rPr>
      <w:t xml:space="preserve"> יום שלישי י"ב אלול </w:t>
    </w:r>
    <w:proofErr w:type="spellStart"/>
    <w:r w:rsidRPr="00C17819">
      <w:rPr>
        <w:rFonts w:ascii="Arial" w:eastAsia="Times New Roman" w:hAnsi="Arial" w:hint="cs"/>
        <w:sz w:val="16"/>
        <w:szCs w:val="16"/>
        <w:rtl/>
      </w:rPr>
      <w:t>התשפ"ג</w:t>
    </w:r>
    <w:proofErr w:type="spellEnd"/>
    <w:r w:rsidRPr="00C17819">
      <w:rPr>
        <w:rFonts w:ascii="Arial" w:eastAsia="Times New Roman" w:hAnsi="Arial" w:hint="cs"/>
        <w:sz w:val="16"/>
        <w:szCs w:val="16"/>
        <w:rtl/>
      </w:rPr>
      <w:t xml:space="preserve"> </w:t>
    </w:r>
    <w:r w:rsidRPr="00C17819">
      <w:rPr>
        <w:rFonts w:ascii="Arial" w:eastAsia="Times New Roman" w:hAnsi="Arial"/>
        <w:sz w:val="16"/>
        <w:szCs w:val="16"/>
        <w:rtl/>
      </w:rPr>
      <w:t>| זמן</w:t>
    </w:r>
    <w:r w:rsidRPr="00C17819">
      <w:rPr>
        <w:rFonts w:ascii="Arial" w:eastAsia="Times New Roman" w:hAnsi="Arial" w:hint="cs"/>
        <w:sz w:val="16"/>
        <w:szCs w:val="16"/>
        <w:rtl/>
      </w:rPr>
      <w:t xml:space="preserve"> אלול </w:t>
    </w:r>
    <w:r w:rsidRPr="00C17819">
      <w:rPr>
        <w:rFonts w:ascii="Arial" w:eastAsia="Times New Roman" w:hAnsi="Arial"/>
        <w:sz w:val="16"/>
        <w:szCs w:val="16"/>
        <w:rtl/>
      </w:rPr>
      <w:t>| שיעור כללי מס</w:t>
    </w:r>
    <w:r w:rsidRPr="00C17819">
      <w:rPr>
        <w:rFonts w:ascii="Arial" w:eastAsia="Times New Roman" w:hAnsi="Arial" w:hint="cs"/>
        <w:sz w:val="16"/>
        <w:szCs w:val="16"/>
        <w:rtl/>
      </w:rPr>
      <w:t xml:space="preserve">' 2 | </w:t>
    </w:r>
    <w:r w:rsidRPr="00C17819">
      <w:rPr>
        <w:rFonts w:ascii="Arial" w:eastAsia="Times New Roman" w:hAnsi="Arial"/>
        <w:sz w:val="16"/>
        <w:szCs w:val="16"/>
        <w:rtl/>
      </w:rPr>
      <w:t xml:space="preserve">מסכת </w:t>
    </w:r>
    <w:r w:rsidRPr="00C17819">
      <w:rPr>
        <w:rFonts w:ascii="Arial" w:eastAsia="Times New Roman" w:hAnsi="Arial" w:hint="cs"/>
        <w:sz w:val="16"/>
        <w:szCs w:val="16"/>
        <w:rtl/>
      </w:rPr>
      <w:t>בבא קמא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D6C"/>
    <w:multiLevelType w:val="hybridMultilevel"/>
    <w:tmpl w:val="4C026B36"/>
    <w:lvl w:ilvl="0" w:tplc="46742B14">
      <w:numFmt w:val="bullet"/>
      <w:lvlText w:val="-"/>
      <w:lvlJc w:val="left"/>
      <w:pPr>
        <w:ind w:left="720" w:hanging="360"/>
      </w:pPr>
      <w:rPr>
        <w:rFonts w:ascii="Narkisim" w:eastAsiaTheme="minorHAnsi" w:hAnsi="Narkisim" w:cs="Narkisim"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B78FC"/>
    <w:multiLevelType w:val="hybridMultilevel"/>
    <w:tmpl w:val="32DC6FC8"/>
    <w:lvl w:ilvl="0" w:tplc="948414B8">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E5FC7"/>
    <w:multiLevelType w:val="hybridMultilevel"/>
    <w:tmpl w:val="3A005A98"/>
    <w:lvl w:ilvl="0" w:tplc="7E74C8C2">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53F02"/>
    <w:multiLevelType w:val="hybridMultilevel"/>
    <w:tmpl w:val="1A34AA86"/>
    <w:lvl w:ilvl="0" w:tplc="46742B14">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11"/>
  </w:num>
  <w:num w:numId="2" w16cid:durableId="750661407">
    <w:abstractNumId w:val="12"/>
  </w:num>
  <w:num w:numId="3" w16cid:durableId="489519241">
    <w:abstractNumId w:val="15"/>
  </w:num>
  <w:num w:numId="4" w16cid:durableId="2022197777">
    <w:abstractNumId w:val="4"/>
  </w:num>
  <w:num w:numId="5" w16cid:durableId="698967780">
    <w:abstractNumId w:val="25"/>
  </w:num>
  <w:num w:numId="6" w16cid:durableId="1111053877">
    <w:abstractNumId w:val="27"/>
  </w:num>
  <w:num w:numId="7" w16cid:durableId="1946232526">
    <w:abstractNumId w:val="23"/>
  </w:num>
  <w:num w:numId="8" w16cid:durableId="1852451511">
    <w:abstractNumId w:val="2"/>
  </w:num>
  <w:num w:numId="9" w16cid:durableId="850413192">
    <w:abstractNumId w:val="26"/>
  </w:num>
  <w:num w:numId="10" w16cid:durableId="518813274">
    <w:abstractNumId w:val="19"/>
  </w:num>
  <w:num w:numId="11" w16cid:durableId="1125389218">
    <w:abstractNumId w:val="29"/>
  </w:num>
  <w:num w:numId="12" w16cid:durableId="1002703732">
    <w:abstractNumId w:val="1"/>
  </w:num>
  <w:num w:numId="13" w16cid:durableId="2067947862">
    <w:abstractNumId w:val="33"/>
  </w:num>
  <w:num w:numId="14" w16cid:durableId="1511986081">
    <w:abstractNumId w:val="28"/>
  </w:num>
  <w:num w:numId="15" w16cid:durableId="983579006">
    <w:abstractNumId w:val="32"/>
  </w:num>
  <w:num w:numId="16" w16cid:durableId="1099565847">
    <w:abstractNumId w:val="8"/>
  </w:num>
  <w:num w:numId="17" w16cid:durableId="472598566">
    <w:abstractNumId w:val="6"/>
  </w:num>
  <w:num w:numId="18" w16cid:durableId="1989674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2"/>
  </w:num>
  <w:num w:numId="20" w16cid:durableId="1043555683">
    <w:abstractNumId w:val="18"/>
  </w:num>
  <w:num w:numId="21" w16cid:durableId="1781874289">
    <w:abstractNumId w:val="10"/>
  </w:num>
  <w:num w:numId="22" w16cid:durableId="1878856460">
    <w:abstractNumId w:val="21"/>
  </w:num>
  <w:num w:numId="23" w16cid:durableId="874120900">
    <w:abstractNumId w:val="13"/>
  </w:num>
  <w:num w:numId="24" w16cid:durableId="461725978">
    <w:abstractNumId w:val="9"/>
  </w:num>
  <w:num w:numId="25" w16cid:durableId="579288255">
    <w:abstractNumId w:val="16"/>
  </w:num>
  <w:num w:numId="26" w16cid:durableId="1384211918">
    <w:abstractNumId w:val="20"/>
  </w:num>
  <w:num w:numId="27" w16cid:durableId="918949902">
    <w:abstractNumId w:val="31"/>
  </w:num>
  <w:num w:numId="28" w16cid:durableId="818689846">
    <w:abstractNumId w:val="17"/>
  </w:num>
  <w:num w:numId="29" w16cid:durableId="808403072">
    <w:abstractNumId w:val="7"/>
  </w:num>
  <w:num w:numId="30" w16cid:durableId="172764714">
    <w:abstractNumId w:val="14"/>
  </w:num>
  <w:num w:numId="31" w16cid:durableId="1750346976">
    <w:abstractNumId w:val="5"/>
  </w:num>
  <w:num w:numId="32" w16cid:durableId="999817247">
    <w:abstractNumId w:val="3"/>
  </w:num>
  <w:num w:numId="33" w16cid:durableId="422145689">
    <w:abstractNumId w:val="24"/>
  </w:num>
  <w:num w:numId="34" w16cid:durableId="172624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56E"/>
    <w:rsid w:val="000A11A6"/>
    <w:rsid w:val="000A1681"/>
    <w:rsid w:val="000A6FBF"/>
    <w:rsid w:val="000B23A6"/>
    <w:rsid w:val="000B4DA5"/>
    <w:rsid w:val="000C7581"/>
    <w:rsid w:val="000D234B"/>
    <w:rsid w:val="000D32FC"/>
    <w:rsid w:val="000E15E4"/>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30E3E"/>
    <w:rsid w:val="00136A75"/>
    <w:rsid w:val="00137291"/>
    <w:rsid w:val="0014443A"/>
    <w:rsid w:val="00145CDF"/>
    <w:rsid w:val="00147935"/>
    <w:rsid w:val="001539A4"/>
    <w:rsid w:val="00154780"/>
    <w:rsid w:val="00163DA0"/>
    <w:rsid w:val="00166BFC"/>
    <w:rsid w:val="001735A3"/>
    <w:rsid w:val="00173A63"/>
    <w:rsid w:val="00177B27"/>
    <w:rsid w:val="00180437"/>
    <w:rsid w:val="001807FA"/>
    <w:rsid w:val="00183F01"/>
    <w:rsid w:val="00184C85"/>
    <w:rsid w:val="001859AE"/>
    <w:rsid w:val="00191ACF"/>
    <w:rsid w:val="00195E83"/>
    <w:rsid w:val="001A1E52"/>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5905"/>
    <w:rsid w:val="00221779"/>
    <w:rsid w:val="0022309F"/>
    <w:rsid w:val="00225E47"/>
    <w:rsid w:val="00232CEE"/>
    <w:rsid w:val="00240FAD"/>
    <w:rsid w:val="002418A5"/>
    <w:rsid w:val="00241BD4"/>
    <w:rsid w:val="00250FD3"/>
    <w:rsid w:val="00253921"/>
    <w:rsid w:val="002549BA"/>
    <w:rsid w:val="00254A50"/>
    <w:rsid w:val="00254F5E"/>
    <w:rsid w:val="002563CB"/>
    <w:rsid w:val="002571D1"/>
    <w:rsid w:val="0026266B"/>
    <w:rsid w:val="00263237"/>
    <w:rsid w:val="00267BCB"/>
    <w:rsid w:val="00274CA7"/>
    <w:rsid w:val="00274FA8"/>
    <w:rsid w:val="00280388"/>
    <w:rsid w:val="00280433"/>
    <w:rsid w:val="0028059E"/>
    <w:rsid w:val="002806CD"/>
    <w:rsid w:val="0028788A"/>
    <w:rsid w:val="00297636"/>
    <w:rsid w:val="002A5A42"/>
    <w:rsid w:val="002B552D"/>
    <w:rsid w:val="002C04ED"/>
    <w:rsid w:val="002C444B"/>
    <w:rsid w:val="002D2FF1"/>
    <w:rsid w:val="002D3245"/>
    <w:rsid w:val="002D4542"/>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4334"/>
    <w:rsid w:val="00344813"/>
    <w:rsid w:val="00346815"/>
    <w:rsid w:val="00347BB2"/>
    <w:rsid w:val="00365577"/>
    <w:rsid w:val="00371F85"/>
    <w:rsid w:val="00373369"/>
    <w:rsid w:val="0037404B"/>
    <w:rsid w:val="00380ECC"/>
    <w:rsid w:val="00383E96"/>
    <w:rsid w:val="003851B0"/>
    <w:rsid w:val="00393311"/>
    <w:rsid w:val="00393A35"/>
    <w:rsid w:val="0039728E"/>
    <w:rsid w:val="003A3BE4"/>
    <w:rsid w:val="003A4B27"/>
    <w:rsid w:val="003B3F42"/>
    <w:rsid w:val="003B7427"/>
    <w:rsid w:val="003C0BB4"/>
    <w:rsid w:val="003C3CB8"/>
    <w:rsid w:val="003C62E1"/>
    <w:rsid w:val="003C6765"/>
    <w:rsid w:val="003D2221"/>
    <w:rsid w:val="003D229F"/>
    <w:rsid w:val="003D5008"/>
    <w:rsid w:val="003E4BA5"/>
    <w:rsid w:val="003E642B"/>
    <w:rsid w:val="003F6BBC"/>
    <w:rsid w:val="00401355"/>
    <w:rsid w:val="00402B6D"/>
    <w:rsid w:val="00405736"/>
    <w:rsid w:val="00406BA2"/>
    <w:rsid w:val="00411CBC"/>
    <w:rsid w:val="004175A5"/>
    <w:rsid w:val="00427E72"/>
    <w:rsid w:val="00431B83"/>
    <w:rsid w:val="00431FE2"/>
    <w:rsid w:val="00445329"/>
    <w:rsid w:val="00450730"/>
    <w:rsid w:val="004566FB"/>
    <w:rsid w:val="004571B9"/>
    <w:rsid w:val="00462544"/>
    <w:rsid w:val="0046336B"/>
    <w:rsid w:val="0047061E"/>
    <w:rsid w:val="00473859"/>
    <w:rsid w:val="004803E4"/>
    <w:rsid w:val="004807EE"/>
    <w:rsid w:val="004817FF"/>
    <w:rsid w:val="00482DCB"/>
    <w:rsid w:val="00484CCE"/>
    <w:rsid w:val="00486E87"/>
    <w:rsid w:val="00487336"/>
    <w:rsid w:val="00492CDC"/>
    <w:rsid w:val="00493DC4"/>
    <w:rsid w:val="004A672D"/>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FD3"/>
    <w:rsid w:val="00501F45"/>
    <w:rsid w:val="0050715F"/>
    <w:rsid w:val="00507BF5"/>
    <w:rsid w:val="00510237"/>
    <w:rsid w:val="00524BF7"/>
    <w:rsid w:val="00531482"/>
    <w:rsid w:val="00552A16"/>
    <w:rsid w:val="00552B09"/>
    <w:rsid w:val="00552E1B"/>
    <w:rsid w:val="005630D4"/>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C2016"/>
    <w:rsid w:val="005C6EE0"/>
    <w:rsid w:val="005D6858"/>
    <w:rsid w:val="005D6CF7"/>
    <w:rsid w:val="005D6E34"/>
    <w:rsid w:val="005E1B7C"/>
    <w:rsid w:val="005E24A9"/>
    <w:rsid w:val="005E4F1D"/>
    <w:rsid w:val="005F2AF2"/>
    <w:rsid w:val="005F36FE"/>
    <w:rsid w:val="005F3992"/>
    <w:rsid w:val="005F39E4"/>
    <w:rsid w:val="006050C1"/>
    <w:rsid w:val="00607B8E"/>
    <w:rsid w:val="006122E5"/>
    <w:rsid w:val="0061297E"/>
    <w:rsid w:val="0062357B"/>
    <w:rsid w:val="0062637D"/>
    <w:rsid w:val="00626E44"/>
    <w:rsid w:val="00630068"/>
    <w:rsid w:val="00635D1E"/>
    <w:rsid w:val="00640F5B"/>
    <w:rsid w:val="00645CCB"/>
    <w:rsid w:val="00655201"/>
    <w:rsid w:val="00657648"/>
    <w:rsid w:val="006622C8"/>
    <w:rsid w:val="0066307E"/>
    <w:rsid w:val="006731B2"/>
    <w:rsid w:val="00673C44"/>
    <w:rsid w:val="0067479A"/>
    <w:rsid w:val="00676C25"/>
    <w:rsid w:val="00680B64"/>
    <w:rsid w:val="00681B8B"/>
    <w:rsid w:val="00690FB6"/>
    <w:rsid w:val="00691993"/>
    <w:rsid w:val="006934BB"/>
    <w:rsid w:val="006940F5"/>
    <w:rsid w:val="00696129"/>
    <w:rsid w:val="00696FF9"/>
    <w:rsid w:val="006A1E94"/>
    <w:rsid w:val="006A64AB"/>
    <w:rsid w:val="006B32FE"/>
    <w:rsid w:val="006C42CF"/>
    <w:rsid w:val="006C4303"/>
    <w:rsid w:val="006C4328"/>
    <w:rsid w:val="006C49F0"/>
    <w:rsid w:val="006C4BA0"/>
    <w:rsid w:val="006D5B18"/>
    <w:rsid w:val="006D7AC5"/>
    <w:rsid w:val="006E3948"/>
    <w:rsid w:val="006F2F1A"/>
    <w:rsid w:val="006F4525"/>
    <w:rsid w:val="006F59C9"/>
    <w:rsid w:val="006F6F0B"/>
    <w:rsid w:val="006F7586"/>
    <w:rsid w:val="007125B1"/>
    <w:rsid w:val="0071501B"/>
    <w:rsid w:val="00717EA3"/>
    <w:rsid w:val="00720370"/>
    <w:rsid w:val="00720A3C"/>
    <w:rsid w:val="0072328A"/>
    <w:rsid w:val="00735B37"/>
    <w:rsid w:val="00736358"/>
    <w:rsid w:val="00737ED3"/>
    <w:rsid w:val="00742290"/>
    <w:rsid w:val="00742825"/>
    <w:rsid w:val="00743B54"/>
    <w:rsid w:val="00743E51"/>
    <w:rsid w:val="00744603"/>
    <w:rsid w:val="00745C7F"/>
    <w:rsid w:val="00746F3F"/>
    <w:rsid w:val="00750E65"/>
    <w:rsid w:val="00752EB5"/>
    <w:rsid w:val="00761E96"/>
    <w:rsid w:val="00764271"/>
    <w:rsid w:val="00765CA9"/>
    <w:rsid w:val="007718C6"/>
    <w:rsid w:val="00773151"/>
    <w:rsid w:val="00777A47"/>
    <w:rsid w:val="00780FDB"/>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40A7"/>
    <w:rsid w:val="007E5181"/>
    <w:rsid w:val="007E7F43"/>
    <w:rsid w:val="007F53CD"/>
    <w:rsid w:val="008042F5"/>
    <w:rsid w:val="00807A1D"/>
    <w:rsid w:val="008139AA"/>
    <w:rsid w:val="0081595F"/>
    <w:rsid w:val="00817722"/>
    <w:rsid w:val="00821584"/>
    <w:rsid w:val="00827D20"/>
    <w:rsid w:val="008300C9"/>
    <w:rsid w:val="00832C7F"/>
    <w:rsid w:val="008463B5"/>
    <w:rsid w:val="00846516"/>
    <w:rsid w:val="0084733F"/>
    <w:rsid w:val="00847664"/>
    <w:rsid w:val="008500A6"/>
    <w:rsid w:val="00850F10"/>
    <w:rsid w:val="008534B1"/>
    <w:rsid w:val="00856ECF"/>
    <w:rsid w:val="00857DBB"/>
    <w:rsid w:val="00860BE9"/>
    <w:rsid w:val="008674C8"/>
    <w:rsid w:val="008720FF"/>
    <w:rsid w:val="00880045"/>
    <w:rsid w:val="00880A09"/>
    <w:rsid w:val="0088241C"/>
    <w:rsid w:val="008824AE"/>
    <w:rsid w:val="00882B7A"/>
    <w:rsid w:val="00884F4C"/>
    <w:rsid w:val="0088672A"/>
    <w:rsid w:val="008874B0"/>
    <w:rsid w:val="00897114"/>
    <w:rsid w:val="008A4151"/>
    <w:rsid w:val="008A6FF6"/>
    <w:rsid w:val="008C1882"/>
    <w:rsid w:val="008C1D32"/>
    <w:rsid w:val="008C4FD9"/>
    <w:rsid w:val="008D0644"/>
    <w:rsid w:val="008D09B0"/>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4C1B"/>
    <w:rsid w:val="009402B8"/>
    <w:rsid w:val="00941BBA"/>
    <w:rsid w:val="00942470"/>
    <w:rsid w:val="0094438D"/>
    <w:rsid w:val="00947514"/>
    <w:rsid w:val="009517A3"/>
    <w:rsid w:val="00953A1B"/>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C3FFE"/>
    <w:rsid w:val="009D25F7"/>
    <w:rsid w:val="009D5667"/>
    <w:rsid w:val="009E0C06"/>
    <w:rsid w:val="009E5E0B"/>
    <w:rsid w:val="009E72C6"/>
    <w:rsid w:val="009F17EE"/>
    <w:rsid w:val="009F77A4"/>
    <w:rsid w:val="00A00BC2"/>
    <w:rsid w:val="00A013AB"/>
    <w:rsid w:val="00A07AFE"/>
    <w:rsid w:val="00A12527"/>
    <w:rsid w:val="00A152A0"/>
    <w:rsid w:val="00A160B9"/>
    <w:rsid w:val="00A16429"/>
    <w:rsid w:val="00A17A20"/>
    <w:rsid w:val="00A20D28"/>
    <w:rsid w:val="00A21CAC"/>
    <w:rsid w:val="00A24AAD"/>
    <w:rsid w:val="00A25B93"/>
    <w:rsid w:val="00A27B38"/>
    <w:rsid w:val="00A345C2"/>
    <w:rsid w:val="00A35A70"/>
    <w:rsid w:val="00A42309"/>
    <w:rsid w:val="00A42DE4"/>
    <w:rsid w:val="00A441D3"/>
    <w:rsid w:val="00A442B6"/>
    <w:rsid w:val="00A45257"/>
    <w:rsid w:val="00A4590B"/>
    <w:rsid w:val="00A461BA"/>
    <w:rsid w:val="00A46934"/>
    <w:rsid w:val="00A50166"/>
    <w:rsid w:val="00A505AA"/>
    <w:rsid w:val="00A5373C"/>
    <w:rsid w:val="00A546CB"/>
    <w:rsid w:val="00A606D1"/>
    <w:rsid w:val="00A64B6C"/>
    <w:rsid w:val="00A64FFA"/>
    <w:rsid w:val="00A655B1"/>
    <w:rsid w:val="00A70B61"/>
    <w:rsid w:val="00A72EB7"/>
    <w:rsid w:val="00A7537B"/>
    <w:rsid w:val="00A77EF2"/>
    <w:rsid w:val="00A83196"/>
    <w:rsid w:val="00A85679"/>
    <w:rsid w:val="00A93B65"/>
    <w:rsid w:val="00A941F0"/>
    <w:rsid w:val="00A973BB"/>
    <w:rsid w:val="00AB57DE"/>
    <w:rsid w:val="00AB61D1"/>
    <w:rsid w:val="00AB729C"/>
    <w:rsid w:val="00AC1C53"/>
    <w:rsid w:val="00AC3B5F"/>
    <w:rsid w:val="00AC4C0A"/>
    <w:rsid w:val="00AC7A2F"/>
    <w:rsid w:val="00AD17E7"/>
    <w:rsid w:val="00AD39AB"/>
    <w:rsid w:val="00AD4D58"/>
    <w:rsid w:val="00AE17F0"/>
    <w:rsid w:val="00AE7986"/>
    <w:rsid w:val="00AF6637"/>
    <w:rsid w:val="00B01114"/>
    <w:rsid w:val="00B03311"/>
    <w:rsid w:val="00B04F4B"/>
    <w:rsid w:val="00B05F24"/>
    <w:rsid w:val="00B06C16"/>
    <w:rsid w:val="00B1125F"/>
    <w:rsid w:val="00B11D23"/>
    <w:rsid w:val="00B2355B"/>
    <w:rsid w:val="00B24681"/>
    <w:rsid w:val="00B40EA0"/>
    <w:rsid w:val="00B42516"/>
    <w:rsid w:val="00B518DC"/>
    <w:rsid w:val="00B5511A"/>
    <w:rsid w:val="00B578D8"/>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975CB"/>
    <w:rsid w:val="00BA2C8B"/>
    <w:rsid w:val="00BA470E"/>
    <w:rsid w:val="00BA72CE"/>
    <w:rsid w:val="00BB6D28"/>
    <w:rsid w:val="00BC68DE"/>
    <w:rsid w:val="00BD13E1"/>
    <w:rsid w:val="00BD34D7"/>
    <w:rsid w:val="00BE14EA"/>
    <w:rsid w:val="00BE3A09"/>
    <w:rsid w:val="00BF0C8C"/>
    <w:rsid w:val="00BF2213"/>
    <w:rsid w:val="00BF7199"/>
    <w:rsid w:val="00C01DD9"/>
    <w:rsid w:val="00C033CE"/>
    <w:rsid w:val="00C06060"/>
    <w:rsid w:val="00C1091B"/>
    <w:rsid w:val="00C1103C"/>
    <w:rsid w:val="00C1345E"/>
    <w:rsid w:val="00C16550"/>
    <w:rsid w:val="00C170DD"/>
    <w:rsid w:val="00C174FA"/>
    <w:rsid w:val="00C17819"/>
    <w:rsid w:val="00C17FC7"/>
    <w:rsid w:val="00C26970"/>
    <w:rsid w:val="00C27B67"/>
    <w:rsid w:val="00C307B9"/>
    <w:rsid w:val="00C32E8F"/>
    <w:rsid w:val="00C33C3A"/>
    <w:rsid w:val="00C34346"/>
    <w:rsid w:val="00C35108"/>
    <w:rsid w:val="00C4771F"/>
    <w:rsid w:val="00C53BD8"/>
    <w:rsid w:val="00C55862"/>
    <w:rsid w:val="00C63ACF"/>
    <w:rsid w:val="00C63E0F"/>
    <w:rsid w:val="00C66260"/>
    <w:rsid w:val="00C6745A"/>
    <w:rsid w:val="00C67F41"/>
    <w:rsid w:val="00C708A6"/>
    <w:rsid w:val="00C70F8A"/>
    <w:rsid w:val="00C72040"/>
    <w:rsid w:val="00C73608"/>
    <w:rsid w:val="00C76363"/>
    <w:rsid w:val="00C76BDB"/>
    <w:rsid w:val="00C77137"/>
    <w:rsid w:val="00C8024D"/>
    <w:rsid w:val="00C82D54"/>
    <w:rsid w:val="00C86F1F"/>
    <w:rsid w:val="00C9059E"/>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327C"/>
    <w:rsid w:val="00CD4DA0"/>
    <w:rsid w:val="00CD627E"/>
    <w:rsid w:val="00CD726A"/>
    <w:rsid w:val="00CD745A"/>
    <w:rsid w:val="00CD7CDD"/>
    <w:rsid w:val="00CE1CB0"/>
    <w:rsid w:val="00CE45F7"/>
    <w:rsid w:val="00CE5787"/>
    <w:rsid w:val="00CF1BE9"/>
    <w:rsid w:val="00CF3AC1"/>
    <w:rsid w:val="00CF3B39"/>
    <w:rsid w:val="00CF4F37"/>
    <w:rsid w:val="00CF7EDC"/>
    <w:rsid w:val="00D11EF8"/>
    <w:rsid w:val="00D12F06"/>
    <w:rsid w:val="00D14566"/>
    <w:rsid w:val="00D22592"/>
    <w:rsid w:val="00D22793"/>
    <w:rsid w:val="00D309C5"/>
    <w:rsid w:val="00D3588B"/>
    <w:rsid w:val="00D35C5A"/>
    <w:rsid w:val="00D42919"/>
    <w:rsid w:val="00D46E76"/>
    <w:rsid w:val="00D52A79"/>
    <w:rsid w:val="00D5428A"/>
    <w:rsid w:val="00D60E24"/>
    <w:rsid w:val="00D61153"/>
    <w:rsid w:val="00D63FAF"/>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F45"/>
    <w:rsid w:val="00E06635"/>
    <w:rsid w:val="00E15CA3"/>
    <w:rsid w:val="00E25B15"/>
    <w:rsid w:val="00E27AE6"/>
    <w:rsid w:val="00E31C99"/>
    <w:rsid w:val="00E35813"/>
    <w:rsid w:val="00E36719"/>
    <w:rsid w:val="00E423F8"/>
    <w:rsid w:val="00E50EE3"/>
    <w:rsid w:val="00E5390B"/>
    <w:rsid w:val="00E548AC"/>
    <w:rsid w:val="00E55E06"/>
    <w:rsid w:val="00E60B5F"/>
    <w:rsid w:val="00E60FC1"/>
    <w:rsid w:val="00E6269D"/>
    <w:rsid w:val="00E62B87"/>
    <w:rsid w:val="00E64651"/>
    <w:rsid w:val="00E656BC"/>
    <w:rsid w:val="00E71E42"/>
    <w:rsid w:val="00E7403B"/>
    <w:rsid w:val="00E75177"/>
    <w:rsid w:val="00E75639"/>
    <w:rsid w:val="00E76B30"/>
    <w:rsid w:val="00E77D23"/>
    <w:rsid w:val="00E81094"/>
    <w:rsid w:val="00E8568C"/>
    <w:rsid w:val="00E859A7"/>
    <w:rsid w:val="00E90C4E"/>
    <w:rsid w:val="00E922B9"/>
    <w:rsid w:val="00E9500C"/>
    <w:rsid w:val="00E976D4"/>
    <w:rsid w:val="00E97D9B"/>
    <w:rsid w:val="00EA2E17"/>
    <w:rsid w:val="00EA3A4A"/>
    <w:rsid w:val="00EA4BD8"/>
    <w:rsid w:val="00EA739C"/>
    <w:rsid w:val="00EC04F3"/>
    <w:rsid w:val="00EC1270"/>
    <w:rsid w:val="00EC5E0C"/>
    <w:rsid w:val="00EC6080"/>
    <w:rsid w:val="00ED1654"/>
    <w:rsid w:val="00ED1A43"/>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0F53"/>
    <w:rsid w:val="00F426CB"/>
    <w:rsid w:val="00F43050"/>
    <w:rsid w:val="00F43AB8"/>
    <w:rsid w:val="00F43CA9"/>
    <w:rsid w:val="00F44C80"/>
    <w:rsid w:val="00F44EC8"/>
    <w:rsid w:val="00F47C63"/>
    <w:rsid w:val="00F51A2E"/>
    <w:rsid w:val="00F53B00"/>
    <w:rsid w:val="00F55DA5"/>
    <w:rsid w:val="00F55EAF"/>
    <w:rsid w:val="00F56A75"/>
    <w:rsid w:val="00F70AED"/>
    <w:rsid w:val="00F71ABE"/>
    <w:rsid w:val="00F73607"/>
    <w:rsid w:val="00F83FEE"/>
    <w:rsid w:val="00F84F35"/>
    <w:rsid w:val="00F901B8"/>
    <w:rsid w:val="00F9401D"/>
    <w:rsid w:val="00FA147B"/>
    <w:rsid w:val="00FB7C4F"/>
    <w:rsid w:val="00FC6E75"/>
    <w:rsid w:val="00FC7446"/>
    <w:rsid w:val="00FD585D"/>
    <w:rsid w:val="00FE2558"/>
    <w:rsid w:val="00FE31AD"/>
    <w:rsid w:val="00FE3618"/>
    <w:rsid w:val="00FE4AAA"/>
    <w:rsid w:val="00FE72D5"/>
    <w:rsid w:val="00FF3B10"/>
    <w:rsid w:val="00FF4F4A"/>
    <w:rsid w:val="00FF71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2571D1"/>
    <w:pPr>
      <w:outlineLvl w:val="1"/>
    </w:pPr>
    <w:rPr>
      <w:color w:val="C45911" w:themeColor="accent2" w:themeShade="BF"/>
      <w:sz w:val="24"/>
      <w:lang w:eastAsia="he-IL"/>
    </w:rPr>
  </w:style>
  <w:style w:type="character" w:customStyle="1" w:styleId="a2">
    <w:name w:val="כותרות משנה תו"/>
    <w:basedOn w:val="DefaultParagraphFont"/>
    <w:link w:val="a1"/>
    <w:rsid w:val="002571D1"/>
    <w:rPr>
      <w:rFonts w:cs="Narkisim"/>
      <w:color w:val="C45911" w:themeColor="accent2" w:themeShade="BF"/>
      <w:sz w:val="24"/>
      <w:szCs w:val="24"/>
      <w:lang w:eastAsia="he-IL"/>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7150">
      <w:bodyDiv w:val="1"/>
      <w:marLeft w:val="0"/>
      <w:marRight w:val="0"/>
      <w:marTop w:val="0"/>
      <w:marBottom w:val="0"/>
      <w:divBdr>
        <w:top w:val="none" w:sz="0" w:space="0" w:color="auto"/>
        <w:left w:val="none" w:sz="0" w:space="0" w:color="auto"/>
        <w:bottom w:val="none" w:sz="0" w:space="0" w:color="auto"/>
        <w:right w:val="none" w:sz="0" w:space="0" w:color="auto"/>
      </w:divBdr>
    </w:div>
    <w:div w:id="43260234">
      <w:bodyDiv w:val="1"/>
      <w:marLeft w:val="0"/>
      <w:marRight w:val="0"/>
      <w:marTop w:val="0"/>
      <w:marBottom w:val="0"/>
      <w:divBdr>
        <w:top w:val="none" w:sz="0" w:space="0" w:color="auto"/>
        <w:left w:val="none" w:sz="0" w:space="0" w:color="auto"/>
        <w:bottom w:val="none" w:sz="0" w:space="0" w:color="auto"/>
        <w:right w:val="none" w:sz="0" w:space="0" w:color="auto"/>
      </w:divBdr>
    </w:div>
    <w:div w:id="44256167">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10563145">
      <w:bodyDiv w:val="1"/>
      <w:marLeft w:val="0"/>
      <w:marRight w:val="0"/>
      <w:marTop w:val="0"/>
      <w:marBottom w:val="0"/>
      <w:divBdr>
        <w:top w:val="none" w:sz="0" w:space="0" w:color="auto"/>
        <w:left w:val="none" w:sz="0" w:space="0" w:color="auto"/>
        <w:bottom w:val="none" w:sz="0" w:space="0" w:color="auto"/>
        <w:right w:val="none" w:sz="0" w:space="0" w:color="auto"/>
      </w:divBdr>
    </w:div>
    <w:div w:id="135731294">
      <w:bodyDiv w:val="1"/>
      <w:marLeft w:val="0"/>
      <w:marRight w:val="0"/>
      <w:marTop w:val="0"/>
      <w:marBottom w:val="0"/>
      <w:divBdr>
        <w:top w:val="none" w:sz="0" w:space="0" w:color="auto"/>
        <w:left w:val="none" w:sz="0" w:space="0" w:color="auto"/>
        <w:bottom w:val="none" w:sz="0" w:space="0" w:color="auto"/>
        <w:right w:val="none" w:sz="0" w:space="0" w:color="auto"/>
      </w:divBdr>
    </w:div>
    <w:div w:id="179972611">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35287594">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2837">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400717914">
      <w:bodyDiv w:val="1"/>
      <w:marLeft w:val="0"/>
      <w:marRight w:val="0"/>
      <w:marTop w:val="0"/>
      <w:marBottom w:val="0"/>
      <w:divBdr>
        <w:top w:val="none" w:sz="0" w:space="0" w:color="auto"/>
        <w:left w:val="none" w:sz="0" w:space="0" w:color="auto"/>
        <w:bottom w:val="none" w:sz="0" w:space="0" w:color="auto"/>
        <w:right w:val="none" w:sz="0" w:space="0" w:color="auto"/>
      </w:divBdr>
    </w:div>
    <w:div w:id="597953400">
      <w:bodyDiv w:val="1"/>
      <w:marLeft w:val="0"/>
      <w:marRight w:val="0"/>
      <w:marTop w:val="0"/>
      <w:marBottom w:val="0"/>
      <w:divBdr>
        <w:top w:val="none" w:sz="0" w:space="0" w:color="auto"/>
        <w:left w:val="none" w:sz="0" w:space="0" w:color="auto"/>
        <w:bottom w:val="none" w:sz="0" w:space="0" w:color="auto"/>
        <w:right w:val="none" w:sz="0" w:space="0" w:color="auto"/>
      </w:divBdr>
    </w:div>
    <w:div w:id="602035788">
      <w:bodyDiv w:val="1"/>
      <w:marLeft w:val="0"/>
      <w:marRight w:val="0"/>
      <w:marTop w:val="0"/>
      <w:marBottom w:val="0"/>
      <w:divBdr>
        <w:top w:val="none" w:sz="0" w:space="0" w:color="auto"/>
        <w:left w:val="none" w:sz="0" w:space="0" w:color="auto"/>
        <w:bottom w:val="none" w:sz="0" w:space="0" w:color="auto"/>
        <w:right w:val="none" w:sz="0" w:space="0" w:color="auto"/>
      </w:divBdr>
    </w:div>
    <w:div w:id="639582215">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47635478">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902564878">
      <w:bodyDiv w:val="1"/>
      <w:marLeft w:val="0"/>
      <w:marRight w:val="0"/>
      <w:marTop w:val="0"/>
      <w:marBottom w:val="0"/>
      <w:divBdr>
        <w:top w:val="none" w:sz="0" w:space="0" w:color="auto"/>
        <w:left w:val="none" w:sz="0" w:space="0" w:color="auto"/>
        <w:bottom w:val="none" w:sz="0" w:space="0" w:color="auto"/>
        <w:right w:val="none" w:sz="0" w:space="0" w:color="auto"/>
      </w:divBdr>
    </w:div>
    <w:div w:id="954020281">
      <w:bodyDiv w:val="1"/>
      <w:marLeft w:val="0"/>
      <w:marRight w:val="0"/>
      <w:marTop w:val="0"/>
      <w:marBottom w:val="0"/>
      <w:divBdr>
        <w:top w:val="none" w:sz="0" w:space="0" w:color="auto"/>
        <w:left w:val="none" w:sz="0" w:space="0" w:color="auto"/>
        <w:bottom w:val="none" w:sz="0" w:space="0" w:color="auto"/>
        <w:right w:val="none" w:sz="0" w:space="0" w:color="auto"/>
      </w:divBdr>
    </w:div>
    <w:div w:id="999119853">
      <w:bodyDiv w:val="1"/>
      <w:marLeft w:val="0"/>
      <w:marRight w:val="0"/>
      <w:marTop w:val="0"/>
      <w:marBottom w:val="0"/>
      <w:divBdr>
        <w:top w:val="none" w:sz="0" w:space="0" w:color="auto"/>
        <w:left w:val="none" w:sz="0" w:space="0" w:color="auto"/>
        <w:bottom w:val="none" w:sz="0" w:space="0" w:color="auto"/>
        <w:right w:val="none" w:sz="0" w:space="0" w:color="auto"/>
      </w:divBdr>
    </w:div>
    <w:div w:id="1074081690">
      <w:bodyDiv w:val="1"/>
      <w:marLeft w:val="0"/>
      <w:marRight w:val="0"/>
      <w:marTop w:val="0"/>
      <w:marBottom w:val="0"/>
      <w:divBdr>
        <w:top w:val="none" w:sz="0" w:space="0" w:color="auto"/>
        <w:left w:val="none" w:sz="0" w:space="0" w:color="auto"/>
        <w:bottom w:val="none" w:sz="0" w:space="0" w:color="auto"/>
        <w:right w:val="none" w:sz="0" w:space="0" w:color="auto"/>
      </w:divBdr>
    </w:div>
    <w:div w:id="1154761043">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31843036">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29753279">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405951560">
      <w:bodyDiv w:val="1"/>
      <w:marLeft w:val="0"/>
      <w:marRight w:val="0"/>
      <w:marTop w:val="0"/>
      <w:marBottom w:val="0"/>
      <w:divBdr>
        <w:top w:val="none" w:sz="0" w:space="0" w:color="auto"/>
        <w:left w:val="none" w:sz="0" w:space="0" w:color="auto"/>
        <w:bottom w:val="none" w:sz="0" w:space="0" w:color="auto"/>
        <w:right w:val="none" w:sz="0" w:space="0" w:color="auto"/>
      </w:divBdr>
    </w:div>
    <w:div w:id="1523784783">
      <w:bodyDiv w:val="1"/>
      <w:marLeft w:val="0"/>
      <w:marRight w:val="0"/>
      <w:marTop w:val="0"/>
      <w:marBottom w:val="0"/>
      <w:divBdr>
        <w:top w:val="none" w:sz="0" w:space="0" w:color="auto"/>
        <w:left w:val="none" w:sz="0" w:space="0" w:color="auto"/>
        <w:bottom w:val="none" w:sz="0" w:space="0" w:color="auto"/>
        <w:right w:val="none" w:sz="0" w:space="0" w:color="auto"/>
      </w:divBdr>
    </w:div>
    <w:div w:id="1732773151">
      <w:bodyDiv w:val="1"/>
      <w:marLeft w:val="0"/>
      <w:marRight w:val="0"/>
      <w:marTop w:val="0"/>
      <w:marBottom w:val="0"/>
      <w:divBdr>
        <w:top w:val="none" w:sz="0" w:space="0" w:color="auto"/>
        <w:left w:val="none" w:sz="0" w:space="0" w:color="auto"/>
        <w:bottom w:val="none" w:sz="0" w:space="0" w:color="auto"/>
        <w:right w:val="none" w:sz="0" w:space="0" w:color="auto"/>
      </w:divBdr>
      <w:divsChild>
        <w:div w:id="1523787665">
          <w:marLeft w:val="0"/>
          <w:marRight w:val="0"/>
          <w:marTop w:val="0"/>
          <w:marBottom w:val="0"/>
          <w:divBdr>
            <w:top w:val="none" w:sz="0" w:space="0" w:color="auto"/>
            <w:left w:val="none" w:sz="0" w:space="0" w:color="auto"/>
            <w:bottom w:val="none" w:sz="0" w:space="0" w:color="auto"/>
            <w:right w:val="none" w:sz="0" w:space="0" w:color="auto"/>
          </w:divBdr>
        </w:div>
      </w:divsChild>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27356585">
      <w:bodyDiv w:val="1"/>
      <w:marLeft w:val="0"/>
      <w:marRight w:val="0"/>
      <w:marTop w:val="0"/>
      <w:marBottom w:val="0"/>
      <w:divBdr>
        <w:top w:val="none" w:sz="0" w:space="0" w:color="auto"/>
        <w:left w:val="none" w:sz="0" w:space="0" w:color="auto"/>
        <w:bottom w:val="none" w:sz="0" w:space="0" w:color="auto"/>
        <w:right w:val="none" w:sz="0" w:space="0" w:color="auto"/>
      </w:divBdr>
    </w:div>
    <w:div w:id="1840384103">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083290336">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 w:id="2116244855">
      <w:bodyDiv w:val="1"/>
      <w:marLeft w:val="0"/>
      <w:marRight w:val="0"/>
      <w:marTop w:val="0"/>
      <w:marBottom w:val="0"/>
      <w:divBdr>
        <w:top w:val="none" w:sz="0" w:space="0" w:color="auto"/>
        <w:left w:val="none" w:sz="0" w:space="0" w:color="auto"/>
        <w:bottom w:val="none" w:sz="0" w:space="0" w:color="auto"/>
        <w:right w:val="none" w:sz="0" w:space="0" w:color="auto"/>
      </w:divBdr>
    </w:div>
    <w:div w:id="2122914796">
      <w:bodyDiv w:val="1"/>
      <w:marLeft w:val="0"/>
      <w:marRight w:val="0"/>
      <w:marTop w:val="0"/>
      <w:marBottom w:val="0"/>
      <w:divBdr>
        <w:top w:val="none" w:sz="0" w:space="0" w:color="auto"/>
        <w:left w:val="none" w:sz="0" w:space="0" w:color="auto"/>
        <w:bottom w:val="none" w:sz="0" w:space="0" w:color="auto"/>
        <w:right w:val="none" w:sz="0" w:space="0" w:color="auto"/>
      </w:divBdr>
      <w:divsChild>
        <w:div w:id="37011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8B149A-3C82-405A-A4DE-8633107F58E9}" type="doc">
      <dgm:prSet loTypeId="urn:microsoft.com/office/officeart/2005/8/layout/hierarchy1" loCatId="hierarchy" qsTypeId="urn:microsoft.com/office/officeart/2005/8/quickstyle/simple3" qsCatId="simple" csTypeId="urn:microsoft.com/office/officeart/2005/8/colors/accent1_5" csCatId="accent1" phldr="1"/>
      <dgm:spPr/>
      <dgm:t>
        <a:bodyPr/>
        <a:lstStyle/>
        <a:p>
          <a:endParaRPr lang="en-IL"/>
        </a:p>
      </dgm:t>
    </dgm:pt>
    <dgm:pt modelId="{F2B7EEF1-AEAB-4308-9BFB-3E5015D09A82}">
      <dgm:prSet phldrT="[טקסט]" custT="1"/>
      <dgm:spPr/>
      <dgm:t>
        <a:bodyPr/>
        <a:lstStyle/>
        <a:p>
          <a:r>
            <a:rPr lang="he-IL" sz="800" b="1">
              <a:latin typeface="Lucida Sans Unicode" panose="020B0602030504020204" pitchFamily="34" charset="0"/>
              <a:cs typeface="Lucida Sans Unicode" panose="020B0602030504020204" pitchFamily="34" charset="0"/>
            </a:rPr>
            <a:t>סתירת המכילתא והמשנה</a:t>
          </a:r>
          <a:br>
            <a:rPr lang="en-US" sz="800">
              <a:latin typeface="Lucida Sans Unicode" panose="020B0602030504020204" pitchFamily="34" charset="0"/>
              <a:cs typeface="Lucida Sans Unicode" panose="020B0602030504020204" pitchFamily="34" charset="0"/>
            </a:rPr>
          </a:br>
          <a:r>
            <a:rPr lang="he-IL" sz="800">
              <a:latin typeface="Lucida Sans Unicode" panose="020B0602030504020204" pitchFamily="34" charset="0"/>
              <a:cs typeface="Lucida Sans Unicode" panose="020B0602030504020204" pitchFamily="34" charset="0"/>
            </a:rPr>
            <a:t>משנה- ניתן לענוש מן הדין</a:t>
          </a:r>
          <a:br>
            <a:rPr lang="en-US" sz="800">
              <a:latin typeface="Lucida Sans Unicode" panose="020B0602030504020204" pitchFamily="34" charset="0"/>
              <a:cs typeface="Lucida Sans Unicode" panose="020B0602030504020204" pitchFamily="34" charset="0"/>
            </a:rPr>
          </a:br>
          <a:r>
            <a:rPr lang="he-IL" sz="800">
              <a:latin typeface="Lucida Sans Unicode" panose="020B0602030504020204" pitchFamily="34" charset="0"/>
              <a:cs typeface="Lucida Sans Unicode" panose="020B0602030504020204" pitchFamily="34" charset="0"/>
            </a:rPr>
            <a:t>מכילתא- לא ניתן לענוש מן הדין</a:t>
          </a:r>
          <a:endParaRPr lang="en-IL" sz="800">
            <a:latin typeface="Lucida Sans Unicode" panose="020B0602030504020204" pitchFamily="34" charset="0"/>
            <a:cs typeface="Lucida Sans Unicode" panose="020B0602030504020204" pitchFamily="34" charset="0"/>
          </a:endParaRPr>
        </a:p>
      </dgm:t>
    </dgm:pt>
    <dgm:pt modelId="{E3830B97-502D-4D80-8DA4-81D6977F5722}" type="parTrans" cxnId="{3DDC74D0-4ED2-4820-835D-18CE453F08A6}">
      <dgm:prSet/>
      <dgm:spPr/>
      <dgm:t>
        <a:bodyPr/>
        <a:lstStyle/>
        <a:p>
          <a:endParaRPr lang="en-IL" sz="2000">
            <a:latin typeface="Lucida Sans Unicode" panose="020B0602030504020204" pitchFamily="34" charset="0"/>
            <a:cs typeface="Lucida Sans Unicode" panose="020B0602030504020204" pitchFamily="34" charset="0"/>
          </a:endParaRPr>
        </a:p>
      </dgm:t>
    </dgm:pt>
    <dgm:pt modelId="{90024CB1-1DF9-4ED1-9EFC-85AD5EB1CAC8}" type="sibTrans" cxnId="{3DDC74D0-4ED2-4820-835D-18CE453F08A6}">
      <dgm:prSet/>
      <dgm:spPr/>
      <dgm:t>
        <a:bodyPr/>
        <a:lstStyle/>
        <a:p>
          <a:endParaRPr lang="en-IL" sz="2000">
            <a:latin typeface="Lucida Sans Unicode" panose="020B0602030504020204" pitchFamily="34" charset="0"/>
            <a:cs typeface="Lucida Sans Unicode" panose="020B0602030504020204" pitchFamily="34" charset="0"/>
          </a:endParaRPr>
        </a:p>
      </dgm:t>
    </dgm:pt>
    <dgm:pt modelId="{598F04AA-F5D4-4A67-B43B-6B1E5762E9E9}">
      <dgm:prSet phldrT="[טקסט]" custT="1"/>
      <dgm:spPr/>
      <dgm:t>
        <a:bodyPr/>
        <a:lstStyle/>
        <a:p>
          <a:r>
            <a:rPr lang="he-IL" sz="800">
              <a:latin typeface="Lucida Sans Unicode" panose="020B0602030504020204" pitchFamily="34" charset="0"/>
              <a:cs typeface="Lucida Sans Unicode" panose="020B0602030504020204" pitchFamily="34" charset="0"/>
            </a:rPr>
            <a:t>רשב"א- ניתן לענוש ממון מן הדין חוץ מבור שהוא חידוש</a:t>
          </a:r>
          <a:endParaRPr lang="en-IL" sz="800">
            <a:latin typeface="Lucida Sans Unicode" panose="020B0602030504020204" pitchFamily="34" charset="0"/>
            <a:cs typeface="Lucida Sans Unicode" panose="020B0602030504020204" pitchFamily="34" charset="0"/>
          </a:endParaRPr>
        </a:p>
      </dgm:t>
    </dgm:pt>
    <dgm:pt modelId="{C0AF7D69-0415-4B15-ACF5-45306740888D}" type="parTrans" cxnId="{E5222884-44E6-44F7-970D-285345EDBEAF}">
      <dgm:prSet/>
      <dgm:spPr/>
      <dgm:t>
        <a:bodyPr/>
        <a:lstStyle/>
        <a:p>
          <a:endParaRPr lang="en-IL" sz="2000">
            <a:latin typeface="Lucida Sans Unicode" panose="020B0602030504020204" pitchFamily="34" charset="0"/>
            <a:cs typeface="Lucida Sans Unicode" panose="020B0602030504020204" pitchFamily="34" charset="0"/>
          </a:endParaRPr>
        </a:p>
      </dgm:t>
    </dgm:pt>
    <dgm:pt modelId="{450E936E-151A-4C56-AF92-FC0987CEC641}" type="sibTrans" cxnId="{E5222884-44E6-44F7-970D-285345EDBEAF}">
      <dgm:prSet/>
      <dgm:spPr/>
      <dgm:t>
        <a:bodyPr/>
        <a:lstStyle/>
        <a:p>
          <a:endParaRPr lang="en-IL" sz="2000">
            <a:latin typeface="Lucida Sans Unicode" panose="020B0602030504020204" pitchFamily="34" charset="0"/>
            <a:cs typeface="Lucida Sans Unicode" panose="020B0602030504020204" pitchFamily="34" charset="0"/>
          </a:endParaRPr>
        </a:p>
      </dgm:t>
    </dgm:pt>
    <dgm:pt modelId="{5559EB9E-5DE1-4D12-B77B-0CBD6EB64213}">
      <dgm:prSet phldrT="[טקסט]" custT="1"/>
      <dgm:spPr/>
      <dgm:t>
        <a:bodyPr/>
        <a:lstStyle/>
        <a:p>
          <a:r>
            <a:rPr lang="he-IL" sz="800">
              <a:latin typeface="Lucida Sans Unicode" panose="020B0602030504020204" pitchFamily="34" charset="0"/>
              <a:cs typeface="Lucida Sans Unicode" panose="020B0602030504020204" pitchFamily="34" charset="0"/>
            </a:rPr>
            <a:t>צל"ח- המשנה מנסה להכניס מקרים שונים להגדרת קרן</a:t>
          </a:r>
          <a:endParaRPr lang="en-IL" sz="800">
            <a:latin typeface="Lucida Sans Unicode" panose="020B0602030504020204" pitchFamily="34" charset="0"/>
            <a:cs typeface="Lucida Sans Unicode" panose="020B0602030504020204" pitchFamily="34" charset="0"/>
          </a:endParaRPr>
        </a:p>
      </dgm:t>
    </dgm:pt>
    <dgm:pt modelId="{B111FB43-6727-4273-AB21-C2CAFB60FD2F}" type="parTrans" cxnId="{B139A7D2-2C00-47C6-AC4B-49C41E0E78E9}">
      <dgm:prSet/>
      <dgm:spPr/>
      <dgm:t>
        <a:bodyPr/>
        <a:lstStyle/>
        <a:p>
          <a:endParaRPr lang="en-IL" sz="2000">
            <a:latin typeface="Lucida Sans Unicode" panose="020B0602030504020204" pitchFamily="34" charset="0"/>
            <a:cs typeface="Lucida Sans Unicode" panose="020B0602030504020204" pitchFamily="34" charset="0"/>
          </a:endParaRPr>
        </a:p>
      </dgm:t>
    </dgm:pt>
    <dgm:pt modelId="{E881699C-B68B-4BB2-B532-16C3F53F15BD}" type="sibTrans" cxnId="{B139A7D2-2C00-47C6-AC4B-49C41E0E78E9}">
      <dgm:prSet/>
      <dgm:spPr/>
      <dgm:t>
        <a:bodyPr/>
        <a:lstStyle/>
        <a:p>
          <a:endParaRPr lang="en-IL" sz="2000">
            <a:latin typeface="Lucida Sans Unicode" panose="020B0602030504020204" pitchFamily="34" charset="0"/>
            <a:cs typeface="Lucida Sans Unicode" panose="020B0602030504020204" pitchFamily="34" charset="0"/>
          </a:endParaRPr>
        </a:p>
      </dgm:t>
    </dgm:pt>
    <dgm:pt modelId="{7346BF25-92D4-4CF6-9738-2413174ABFE0}">
      <dgm:prSet phldrT="[טקסט]" custT="1"/>
      <dgm:spPr/>
      <dgm:t>
        <a:bodyPr/>
        <a:lstStyle/>
        <a:p>
          <a:r>
            <a:rPr lang="he-IL" sz="800">
              <a:latin typeface="Lucida Sans Unicode" panose="020B0602030504020204" pitchFamily="34" charset="0"/>
              <a:cs typeface="Lucida Sans Unicode" panose="020B0602030504020204" pitchFamily="34" charset="0"/>
            </a:rPr>
            <a:t>רש"ש- המשנה עוסקת בצד השווה והמכילתא בקל וחומר</a:t>
          </a:r>
          <a:endParaRPr lang="en-IL" sz="800">
            <a:latin typeface="Lucida Sans Unicode" panose="020B0602030504020204" pitchFamily="34" charset="0"/>
            <a:cs typeface="Lucida Sans Unicode" panose="020B0602030504020204" pitchFamily="34" charset="0"/>
          </a:endParaRPr>
        </a:p>
      </dgm:t>
    </dgm:pt>
    <dgm:pt modelId="{E569A994-A6EB-4331-AD56-66EE824087E4}" type="parTrans" cxnId="{CCDD154B-C1BB-4244-A6D9-7949712024D5}">
      <dgm:prSet/>
      <dgm:spPr/>
      <dgm:t>
        <a:bodyPr/>
        <a:lstStyle/>
        <a:p>
          <a:endParaRPr lang="en-IL" sz="2000">
            <a:latin typeface="Lucida Sans Unicode" panose="020B0602030504020204" pitchFamily="34" charset="0"/>
            <a:cs typeface="Lucida Sans Unicode" panose="020B0602030504020204" pitchFamily="34" charset="0"/>
          </a:endParaRPr>
        </a:p>
      </dgm:t>
    </dgm:pt>
    <dgm:pt modelId="{EC3C5700-7764-4C77-9E11-FF1D8C97F2B5}" type="sibTrans" cxnId="{CCDD154B-C1BB-4244-A6D9-7949712024D5}">
      <dgm:prSet/>
      <dgm:spPr/>
      <dgm:t>
        <a:bodyPr/>
        <a:lstStyle/>
        <a:p>
          <a:endParaRPr lang="en-IL" sz="2000">
            <a:latin typeface="Lucida Sans Unicode" panose="020B0602030504020204" pitchFamily="34" charset="0"/>
            <a:cs typeface="Lucida Sans Unicode" panose="020B0602030504020204" pitchFamily="34" charset="0"/>
          </a:endParaRPr>
        </a:p>
      </dgm:t>
    </dgm:pt>
    <dgm:pt modelId="{78C535D5-6E4A-4B38-A41F-C98F358F9BAD}">
      <dgm:prSet phldrT="[טקסט]" custT="1"/>
      <dgm:spPr/>
      <dgm:t>
        <a:bodyPr/>
        <a:lstStyle/>
        <a:p>
          <a:r>
            <a:rPr lang="he-IL" sz="800">
              <a:latin typeface="Lucida Sans Unicode" panose="020B0602030504020204" pitchFamily="34" charset="0"/>
              <a:cs typeface="Lucida Sans Unicode" panose="020B0602030504020204" pitchFamily="34" charset="0"/>
            </a:rPr>
            <a:t>ע"פ רש"י- ק"ו אדם דן מעצמו ויש חשש פירכא</a:t>
          </a:r>
          <a:endParaRPr lang="en-IL" sz="800">
            <a:latin typeface="Lucida Sans Unicode" panose="020B0602030504020204" pitchFamily="34" charset="0"/>
            <a:cs typeface="Lucida Sans Unicode" panose="020B0602030504020204" pitchFamily="34" charset="0"/>
          </a:endParaRPr>
        </a:p>
      </dgm:t>
    </dgm:pt>
    <dgm:pt modelId="{F9CC6812-B8DF-4416-A85A-16E55491F780}" type="parTrans" cxnId="{50379160-0ED1-4008-9FA8-40597FF19572}">
      <dgm:prSet/>
      <dgm:spPr/>
      <dgm:t>
        <a:bodyPr/>
        <a:lstStyle/>
        <a:p>
          <a:endParaRPr lang="en-IL" sz="2000">
            <a:latin typeface="Lucida Sans Unicode" panose="020B0602030504020204" pitchFamily="34" charset="0"/>
            <a:cs typeface="Lucida Sans Unicode" panose="020B0602030504020204" pitchFamily="34" charset="0"/>
          </a:endParaRPr>
        </a:p>
      </dgm:t>
    </dgm:pt>
    <dgm:pt modelId="{22673F92-6E80-41DF-AB04-BEF3038D6CC1}" type="sibTrans" cxnId="{50379160-0ED1-4008-9FA8-40597FF19572}">
      <dgm:prSet/>
      <dgm:spPr/>
      <dgm:t>
        <a:bodyPr/>
        <a:lstStyle/>
        <a:p>
          <a:endParaRPr lang="en-IL" sz="2000">
            <a:latin typeface="Lucida Sans Unicode" panose="020B0602030504020204" pitchFamily="34" charset="0"/>
            <a:cs typeface="Lucida Sans Unicode" panose="020B0602030504020204" pitchFamily="34" charset="0"/>
          </a:endParaRPr>
        </a:p>
      </dgm:t>
    </dgm:pt>
    <dgm:pt modelId="{A6646E99-6C09-4B17-A1BF-456A0D5D747F}">
      <dgm:prSet phldrT="[טקסט]" custT="1"/>
      <dgm:spPr/>
      <dgm:t>
        <a:bodyPr/>
        <a:lstStyle/>
        <a:p>
          <a:r>
            <a:rPr lang="he-IL" sz="800">
              <a:latin typeface="Lucida Sans Unicode" panose="020B0602030504020204" pitchFamily="34" charset="0"/>
              <a:cs typeface="Lucida Sans Unicode" panose="020B0602030504020204" pitchFamily="34" charset="0"/>
            </a:rPr>
            <a:t>ע"פ תוס'- בק"ו יש את בעיית הכפרה</a:t>
          </a:r>
          <a:endParaRPr lang="en-IL" sz="800">
            <a:latin typeface="Lucida Sans Unicode" panose="020B0602030504020204" pitchFamily="34" charset="0"/>
            <a:cs typeface="Lucida Sans Unicode" panose="020B0602030504020204" pitchFamily="34" charset="0"/>
          </a:endParaRPr>
        </a:p>
      </dgm:t>
    </dgm:pt>
    <dgm:pt modelId="{C7CFD294-D0F9-4E0E-AD3B-8C4EBF7EEA51}" type="parTrans" cxnId="{89FF462C-FC8D-492E-BA6F-F813E7123BE1}">
      <dgm:prSet/>
      <dgm:spPr/>
      <dgm:t>
        <a:bodyPr/>
        <a:lstStyle/>
        <a:p>
          <a:endParaRPr lang="en-IL" sz="2000">
            <a:latin typeface="Lucida Sans Unicode" panose="020B0602030504020204" pitchFamily="34" charset="0"/>
            <a:cs typeface="Lucida Sans Unicode" panose="020B0602030504020204" pitchFamily="34" charset="0"/>
          </a:endParaRPr>
        </a:p>
      </dgm:t>
    </dgm:pt>
    <dgm:pt modelId="{DF920847-45A4-4E7C-8400-54D4EC0CABED}" type="sibTrans" cxnId="{89FF462C-FC8D-492E-BA6F-F813E7123BE1}">
      <dgm:prSet/>
      <dgm:spPr/>
      <dgm:t>
        <a:bodyPr/>
        <a:lstStyle/>
        <a:p>
          <a:endParaRPr lang="en-IL" sz="2000">
            <a:latin typeface="Lucida Sans Unicode" panose="020B0602030504020204" pitchFamily="34" charset="0"/>
            <a:cs typeface="Lucida Sans Unicode" panose="020B0602030504020204" pitchFamily="34" charset="0"/>
          </a:endParaRPr>
        </a:p>
      </dgm:t>
    </dgm:pt>
    <dgm:pt modelId="{BFA307D2-7839-4F80-9F60-8BA5C6BD5579}">
      <dgm:prSet phldrT="[טקסט]" custT="1"/>
      <dgm:spPr/>
      <dgm:t>
        <a:bodyPr/>
        <a:lstStyle/>
        <a:p>
          <a:r>
            <a:rPr lang="he-IL" sz="800">
              <a:latin typeface="Lucida Sans Unicode" panose="020B0602030504020204" pitchFamily="34" charset="0"/>
              <a:cs typeface="Lucida Sans Unicode" panose="020B0602030504020204" pitchFamily="34" charset="0"/>
            </a:rPr>
            <a:t>תוס' קיימת מחלוקת בין המשנה למכילתא</a:t>
          </a:r>
          <a:endParaRPr lang="en-IL" sz="800">
            <a:latin typeface="Lucida Sans Unicode" panose="020B0602030504020204" pitchFamily="34" charset="0"/>
            <a:cs typeface="Lucida Sans Unicode" panose="020B0602030504020204" pitchFamily="34" charset="0"/>
          </a:endParaRPr>
        </a:p>
      </dgm:t>
    </dgm:pt>
    <dgm:pt modelId="{77BBC0AA-825C-4C7D-B92F-50205D813AB4}" type="parTrans" cxnId="{C1FA5734-07C3-4E16-9329-EE43263AEE75}">
      <dgm:prSet/>
      <dgm:spPr/>
      <dgm:t>
        <a:bodyPr/>
        <a:lstStyle/>
        <a:p>
          <a:endParaRPr lang="en-IL" sz="2000">
            <a:latin typeface="Lucida Sans Unicode" panose="020B0602030504020204" pitchFamily="34" charset="0"/>
            <a:cs typeface="Lucida Sans Unicode" panose="020B0602030504020204" pitchFamily="34" charset="0"/>
          </a:endParaRPr>
        </a:p>
      </dgm:t>
    </dgm:pt>
    <dgm:pt modelId="{64C79115-C779-4D61-A053-F34241F64608}" type="sibTrans" cxnId="{C1FA5734-07C3-4E16-9329-EE43263AEE75}">
      <dgm:prSet/>
      <dgm:spPr/>
      <dgm:t>
        <a:bodyPr/>
        <a:lstStyle/>
        <a:p>
          <a:endParaRPr lang="en-IL" sz="2000">
            <a:latin typeface="Lucida Sans Unicode" panose="020B0602030504020204" pitchFamily="34" charset="0"/>
            <a:cs typeface="Lucida Sans Unicode" panose="020B0602030504020204" pitchFamily="34" charset="0"/>
          </a:endParaRPr>
        </a:p>
      </dgm:t>
    </dgm:pt>
    <dgm:pt modelId="{1DA1877F-6591-4B21-B45C-7608E6A073F5}">
      <dgm:prSet phldrT="[טקסט]" custT="1"/>
      <dgm:spPr/>
      <dgm:t>
        <a:bodyPr/>
        <a:lstStyle/>
        <a:p>
          <a:r>
            <a:rPr lang="he-IL" sz="800">
              <a:latin typeface="Lucida Sans Unicode" panose="020B0602030504020204" pitchFamily="34" charset="0"/>
              <a:cs typeface="Lucida Sans Unicode" panose="020B0602030504020204" pitchFamily="34" charset="0"/>
            </a:rPr>
            <a:t>גם המשנה עוסקת בקל וחומר ולכן זו סתירה</a:t>
          </a:r>
          <a:endParaRPr lang="en-IL" sz="800">
            <a:latin typeface="Lucida Sans Unicode" panose="020B0602030504020204" pitchFamily="34" charset="0"/>
            <a:cs typeface="Lucida Sans Unicode" panose="020B0602030504020204" pitchFamily="34" charset="0"/>
          </a:endParaRPr>
        </a:p>
      </dgm:t>
    </dgm:pt>
    <dgm:pt modelId="{DDEDC377-807B-4B57-A09C-87C5C6A67880}" type="parTrans" cxnId="{9F2E54A4-0923-4B67-9A2F-76189C9E946A}">
      <dgm:prSet/>
      <dgm:spPr/>
      <dgm:t>
        <a:bodyPr/>
        <a:lstStyle/>
        <a:p>
          <a:endParaRPr lang="en-IL" sz="2000">
            <a:latin typeface="Lucida Sans Unicode" panose="020B0602030504020204" pitchFamily="34" charset="0"/>
            <a:cs typeface="Lucida Sans Unicode" panose="020B0602030504020204" pitchFamily="34" charset="0"/>
          </a:endParaRPr>
        </a:p>
      </dgm:t>
    </dgm:pt>
    <dgm:pt modelId="{23E9E764-D1DB-4059-ADC9-CBFE6EC7C9EC}" type="sibTrans" cxnId="{9F2E54A4-0923-4B67-9A2F-76189C9E946A}">
      <dgm:prSet/>
      <dgm:spPr/>
      <dgm:t>
        <a:bodyPr/>
        <a:lstStyle/>
        <a:p>
          <a:endParaRPr lang="en-IL" sz="2000">
            <a:latin typeface="Lucida Sans Unicode" panose="020B0602030504020204" pitchFamily="34" charset="0"/>
            <a:cs typeface="Lucida Sans Unicode" panose="020B0602030504020204" pitchFamily="34" charset="0"/>
          </a:endParaRPr>
        </a:p>
      </dgm:t>
    </dgm:pt>
    <dgm:pt modelId="{90F1A064-F96C-4412-A73E-7BCC8E42FDB9}">
      <dgm:prSet phldrT="[טקסט]" custT="1"/>
      <dgm:spPr/>
      <dgm:t>
        <a:bodyPr/>
        <a:lstStyle/>
        <a:p>
          <a:r>
            <a:rPr lang="he-IL" sz="800">
              <a:latin typeface="Lucida Sans Unicode" panose="020B0602030504020204" pitchFamily="34" charset="0"/>
              <a:cs typeface="Lucida Sans Unicode" panose="020B0602030504020204" pitchFamily="34" charset="0"/>
            </a:rPr>
            <a:t>אין סברה לחלק בענישה מן הדין בין קל וחומר לצד השווה</a:t>
          </a:r>
          <a:endParaRPr lang="en-IL" sz="800">
            <a:latin typeface="Lucida Sans Unicode" panose="020B0602030504020204" pitchFamily="34" charset="0"/>
            <a:cs typeface="Lucida Sans Unicode" panose="020B0602030504020204" pitchFamily="34" charset="0"/>
          </a:endParaRPr>
        </a:p>
      </dgm:t>
    </dgm:pt>
    <dgm:pt modelId="{4FAD64DB-0DF4-4565-91B2-655291EE693F}" type="parTrans" cxnId="{D3780B0A-616E-463C-8FF3-D01E94543B0A}">
      <dgm:prSet/>
      <dgm:spPr/>
      <dgm:t>
        <a:bodyPr/>
        <a:lstStyle/>
        <a:p>
          <a:endParaRPr lang="en-IL" sz="2000">
            <a:latin typeface="Lucida Sans Unicode" panose="020B0602030504020204" pitchFamily="34" charset="0"/>
            <a:cs typeface="Lucida Sans Unicode" panose="020B0602030504020204" pitchFamily="34" charset="0"/>
          </a:endParaRPr>
        </a:p>
      </dgm:t>
    </dgm:pt>
    <dgm:pt modelId="{A060CE83-B980-4A5C-B606-44EE473931E2}" type="sibTrans" cxnId="{D3780B0A-616E-463C-8FF3-D01E94543B0A}">
      <dgm:prSet/>
      <dgm:spPr/>
      <dgm:t>
        <a:bodyPr/>
        <a:lstStyle/>
        <a:p>
          <a:endParaRPr lang="en-IL" sz="2000">
            <a:latin typeface="Lucida Sans Unicode" panose="020B0602030504020204" pitchFamily="34" charset="0"/>
            <a:cs typeface="Lucida Sans Unicode" panose="020B0602030504020204" pitchFamily="34" charset="0"/>
          </a:endParaRPr>
        </a:p>
      </dgm:t>
    </dgm:pt>
    <dgm:pt modelId="{024FAF99-9F79-43FF-83B8-27DE407A2A3E}" type="pres">
      <dgm:prSet presAssocID="{8C8B149A-3C82-405A-A4DE-8633107F58E9}" presName="hierChild1" presStyleCnt="0">
        <dgm:presLayoutVars>
          <dgm:chPref val="1"/>
          <dgm:dir val="rev"/>
          <dgm:animOne val="branch"/>
          <dgm:animLvl val="lvl"/>
          <dgm:resizeHandles/>
        </dgm:presLayoutVars>
      </dgm:prSet>
      <dgm:spPr/>
    </dgm:pt>
    <dgm:pt modelId="{A3D0A372-4B35-43A3-A40E-608052866D1A}" type="pres">
      <dgm:prSet presAssocID="{F2B7EEF1-AEAB-4308-9BFB-3E5015D09A82}" presName="hierRoot1" presStyleCnt="0"/>
      <dgm:spPr/>
    </dgm:pt>
    <dgm:pt modelId="{BDA5622D-F8F1-4B58-995B-6077C5B3D9FB}" type="pres">
      <dgm:prSet presAssocID="{F2B7EEF1-AEAB-4308-9BFB-3E5015D09A82}" presName="composite" presStyleCnt="0"/>
      <dgm:spPr/>
    </dgm:pt>
    <dgm:pt modelId="{B960B2A6-24C7-4F70-8173-3073D8189E5D}" type="pres">
      <dgm:prSet presAssocID="{F2B7EEF1-AEAB-4308-9BFB-3E5015D09A82}" presName="background" presStyleLbl="node0" presStyleIdx="0" presStyleCnt="1"/>
      <dgm:spPr/>
    </dgm:pt>
    <dgm:pt modelId="{09E50EA2-D58D-4AB2-8B73-BB54345EA626}" type="pres">
      <dgm:prSet presAssocID="{F2B7EEF1-AEAB-4308-9BFB-3E5015D09A82}" presName="text" presStyleLbl="fgAcc0" presStyleIdx="0" presStyleCnt="1" custScaleX="168415">
        <dgm:presLayoutVars>
          <dgm:chPref val="3"/>
        </dgm:presLayoutVars>
      </dgm:prSet>
      <dgm:spPr/>
    </dgm:pt>
    <dgm:pt modelId="{99AF9299-5C39-4C49-93FD-022E954A6C7A}" type="pres">
      <dgm:prSet presAssocID="{F2B7EEF1-AEAB-4308-9BFB-3E5015D09A82}" presName="hierChild2" presStyleCnt="0"/>
      <dgm:spPr/>
    </dgm:pt>
    <dgm:pt modelId="{E072CE44-07F1-4FCE-983D-924D44136490}" type="pres">
      <dgm:prSet presAssocID="{77BBC0AA-825C-4C7D-B92F-50205D813AB4}" presName="Name10" presStyleLbl="parChTrans1D2" presStyleIdx="0" presStyleCnt="4"/>
      <dgm:spPr/>
    </dgm:pt>
    <dgm:pt modelId="{7F92BA55-CC03-4687-9B3B-D98A156CBBF9}" type="pres">
      <dgm:prSet presAssocID="{BFA307D2-7839-4F80-9F60-8BA5C6BD5579}" presName="hierRoot2" presStyleCnt="0"/>
      <dgm:spPr/>
    </dgm:pt>
    <dgm:pt modelId="{29E03D06-B21F-43ED-B05F-E7B703049DA1}" type="pres">
      <dgm:prSet presAssocID="{BFA307D2-7839-4F80-9F60-8BA5C6BD5579}" presName="composite2" presStyleCnt="0"/>
      <dgm:spPr/>
    </dgm:pt>
    <dgm:pt modelId="{1B85FAB1-6279-4787-AB6D-02B4D648D661}" type="pres">
      <dgm:prSet presAssocID="{BFA307D2-7839-4F80-9F60-8BA5C6BD5579}" presName="background2" presStyleLbl="node2" presStyleIdx="0" presStyleCnt="4"/>
      <dgm:spPr/>
    </dgm:pt>
    <dgm:pt modelId="{DBC88544-6839-41B8-B31A-C60273CE75E7}" type="pres">
      <dgm:prSet presAssocID="{BFA307D2-7839-4F80-9F60-8BA5C6BD5579}" presName="text2" presStyleLbl="fgAcc2" presStyleIdx="0" presStyleCnt="4">
        <dgm:presLayoutVars>
          <dgm:chPref val="3"/>
        </dgm:presLayoutVars>
      </dgm:prSet>
      <dgm:spPr/>
    </dgm:pt>
    <dgm:pt modelId="{8374F056-3A97-438C-8D6C-4F0D83713CDD}" type="pres">
      <dgm:prSet presAssocID="{BFA307D2-7839-4F80-9F60-8BA5C6BD5579}" presName="hierChild3" presStyleCnt="0"/>
      <dgm:spPr/>
    </dgm:pt>
    <dgm:pt modelId="{813F92D5-649B-4E98-96FE-F89615093241}" type="pres">
      <dgm:prSet presAssocID="{DDEDC377-807B-4B57-A09C-87C5C6A67880}" presName="Name17" presStyleLbl="parChTrans1D3" presStyleIdx="0" presStyleCnt="4"/>
      <dgm:spPr/>
    </dgm:pt>
    <dgm:pt modelId="{843A94AB-4D3F-461B-B6E6-B9CC26BEB265}" type="pres">
      <dgm:prSet presAssocID="{1DA1877F-6591-4B21-B45C-7608E6A073F5}" presName="hierRoot3" presStyleCnt="0"/>
      <dgm:spPr/>
    </dgm:pt>
    <dgm:pt modelId="{45E91A85-1C45-4F6E-BA58-5C7424013670}" type="pres">
      <dgm:prSet presAssocID="{1DA1877F-6591-4B21-B45C-7608E6A073F5}" presName="composite3" presStyleCnt="0"/>
      <dgm:spPr/>
    </dgm:pt>
    <dgm:pt modelId="{2506CD2B-75A5-4260-B27B-75B7B0192533}" type="pres">
      <dgm:prSet presAssocID="{1DA1877F-6591-4B21-B45C-7608E6A073F5}" presName="background3" presStyleLbl="node3" presStyleIdx="0" presStyleCnt="4"/>
      <dgm:spPr/>
    </dgm:pt>
    <dgm:pt modelId="{239C3987-C0D4-4B8F-B3F6-3D8AABC0A133}" type="pres">
      <dgm:prSet presAssocID="{1DA1877F-6591-4B21-B45C-7608E6A073F5}" presName="text3" presStyleLbl="fgAcc3" presStyleIdx="0" presStyleCnt="4">
        <dgm:presLayoutVars>
          <dgm:chPref val="3"/>
        </dgm:presLayoutVars>
      </dgm:prSet>
      <dgm:spPr/>
    </dgm:pt>
    <dgm:pt modelId="{586C8215-CBCF-44A6-AF91-EEC2A8066EA5}" type="pres">
      <dgm:prSet presAssocID="{1DA1877F-6591-4B21-B45C-7608E6A073F5}" presName="hierChild4" presStyleCnt="0"/>
      <dgm:spPr/>
    </dgm:pt>
    <dgm:pt modelId="{49FB9F62-28A8-41DE-9631-29A116526DB2}" type="pres">
      <dgm:prSet presAssocID="{4FAD64DB-0DF4-4565-91B2-655291EE693F}" presName="Name17" presStyleLbl="parChTrans1D3" presStyleIdx="1" presStyleCnt="4"/>
      <dgm:spPr/>
    </dgm:pt>
    <dgm:pt modelId="{B2C9AD50-DCB7-45D1-8599-570E6B0FA043}" type="pres">
      <dgm:prSet presAssocID="{90F1A064-F96C-4412-A73E-7BCC8E42FDB9}" presName="hierRoot3" presStyleCnt="0"/>
      <dgm:spPr/>
    </dgm:pt>
    <dgm:pt modelId="{E41D226B-E178-42A1-B157-8135B29A935C}" type="pres">
      <dgm:prSet presAssocID="{90F1A064-F96C-4412-A73E-7BCC8E42FDB9}" presName="composite3" presStyleCnt="0"/>
      <dgm:spPr/>
    </dgm:pt>
    <dgm:pt modelId="{C4AB0C42-CBBB-4893-ACF9-DCA7C42DE541}" type="pres">
      <dgm:prSet presAssocID="{90F1A064-F96C-4412-A73E-7BCC8E42FDB9}" presName="background3" presStyleLbl="node3" presStyleIdx="1" presStyleCnt="4"/>
      <dgm:spPr/>
    </dgm:pt>
    <dgm:pt modelId="{95DBB995-E587-4C31-B36C-C17F941783C8}" type="pres">
      <dgm:prSet presAssocID="{90F1A064-F96C-4412-A73E-7BCC8E42FDB9}" presName="text3" presStyleLbl="fgAcc3" presStyleIdx="1" presStyleCnt="4">
        <dgm:presLayoutVars>
          <dgm:chPref val="3"/>
        </dgm:presLayoutVars>
      </dgm:prSet>
      <dgm:spPr/>
    </dgm:pt>
    <dgm:pt modelId="{93D2780A-32B2-4C42-93ED-7DC3016FAEE5}" type="pres">
      <dgm:prSet presAssocID="{90F1A064-F96C-4412-A73E-7BCC8E42FDB9}" presName="hierChild4" presStyleCnt="0"/>
      <dgm:spPr/>
    </dgm:pt>
    <dgm:pt modelId="{2C04DCEA-B456-4255-9AD8-6F71CBB8FCEB}" type="pres">
      <dgm:prSet presAssocID="{B111FB43-6727-4273-AB21-C2CAFB60FD2F}" presName="Name10" presStyleLbl="parChTrans1D2" presStyleIdx="1" presStyleCnt="4"/>
      <dgm:spPr/>
    </dgm:pt>
    <dgm:pt modelId="{B1EE8CAA-A19A-4EDA-9CA6-970E042BBF7D}" type="pres">
      <dgm:prSet presAssocID="{5559EB9E-5DE1-4D12-B77B-0CBD6EB64213}" presName="hierRoot2" presStyleCnt="0"/>
      <dgm:spPr/>
    </dgm:pt>
    <dgm:pt modelId="{EBCC241D-1FE5-49C8-AA5F-3EAAADEF5A8A}" type="pres">
      <dgm:prSet presAssocID="{5559EB9E-5DE1-4D12-B77B-0CBD6EB64213}" presName="composite2" presStyleCnt="0"/>
      <dgm:spPr/>
    </dgm:pt>
    <dgm:pt modelId="{1703AB75-1FE2-4F54-AAB6-B55E10A7D9DE}" type="pres">
      <dgm:prSet presAssocID="{5559EB9E-5DE1-4D12-B77B-0CBD6EB64213}" presName="background2" presStyleLbl="node2" presStyleIdx="1" presStyleCnt="4"/>
      <dgm:spPr/>
    </dgm:pt>
    <dgm:pt modelId="{E89D28B1-E763-41FE-8B6F-B2CE0D347F4B}" type="pres">
      <dgm:prSet presAssocID="{5559EB9E-5DE1-4D12-B77B-0CBD6EB64213}" presName="text2" presStyleLbl="fgAcc2" presStyleIdx="1" presStyleCnt="4">
        <dgm:presLayoutVars>
          <dgm:chPref val="3"/>
        </dgm:presLayoutVars>
      </dgm:prSet>
      <dgm:spPr/>
    </dgm:pt>
    <dgm:pt modelId="{A989CCFD-1F5E-4A23-9F79-434280B40A79}" type="pres">
      <dgm:prSet presAssocID="{5559EB9E-5DE1-4D12-B77B-0CBD6EB64213}" presName="hierChild3" presStyleCnt="0"/>
      <dgm:spPr/>
    </dgm:pt>
    <dgm:pt modelId="{C9E68FA2-652F-404E-AA10-CA35883A2495}" type="pres">
      <dgm:prSet presAssocID="{E569A994-A6EB-4331-AD56-66EE824087E4}" presName="Name10" presStyleLbl="parChTrans1D2" presStyleIdx="2" presStyleCnt="4"/>
      <dgm:spPr/>
    </dgm:pt>
    <dgm:pt modelId="{A1921915-EFB5-48B6-88F3-7F8B18BD81A9}" type="pres">
      <dgm:prSet presAssocID="{7346BF25-92D4-4CF6-9738-2413174ABFE0}" presName="hierRoot2" presStyleCnt="0"/>
      <dgm:spPr/>
    </dgm:pt>
    <dgm:pt modelId="{B9262D9E-6F82-4744-96B6-434294D567E3}" type="pres">
      <dgm:prSet presAssocID="{7346BF25-92D4-4CF6-9738-2413174ABFE0}" presName="composite2" presStyleCnt="0"/>
      <dgm:spPr/>
    </dgm:pt>
    <dgm:pt modelId="{86374FBD-96BB-44C6-95E3-9F9C5D1CC6AA}" type="pres">
      <dgm:prSet presAssocID="{7346BF25-92D4-4CF6-9738-2413174ABFE0}" presName="background2" presStyleLbl="node2" presStyleIdx="2" presStyleCnt="4"/>
      <dgm:spPr/>
    </dgm:pt>
    <dgm:pt modelId="{0A4F0413-301B-4DA6-863F-CA534AEF2F1C}" type="pres">
      <dgm:prSet presAssocID="{7346BF25-92D4-4CF6-9738-2413174ABFE0}" presName="text2" presStyleLbl="fgAcc2" presStyleIdx="2" presStyleCnt="4">
        <dgm:presLayoutVars>
          <dgm:chPref val="3"/>
        </dgm:presLayoutVars>
      </dgm:prSet>
      <dgm:spPr/>
    </dgm:pt>
    <dgm:pt modelId="{1AEF293A-754B-4A84-83E0-DA163B165775}" type="pres">
      <dgm:prSet presAssocID="{7346BF25-92D4-4CF6-9738-2413174ABFE0}" presName="hierChild3" presStyleCnt="0"/>
      <dgm:spPr/>
    </dgm:pt>
    <dgm:pt modelId="{02110355-7213-4F5C-A9E8-AE6DE6237E2E}" type="pres">
      <dgm:prSet presAssocID="{F9CC6812-B8DF-4416-A85A-16E55491F780}" presName="Name17" presStyleLbl="parChTrans1D3" presStyleIdx="2" presStyleCnt="4"/>
      <dgm:spPr/>
    </dgm:pt>
    <dgm:pt modelId="{7D5CA503-2634-4C2D-8F18-85F13DD1EA27}" type="pres">
      <dgm:prSet presAssocID="{78C535D5-6E4A-4B38-A41F-C98F358F9BAD}" presName="hierRoot3" presStyleCnt="0"/>
      <dgm:spPr/>
    </dgm:pt>
    <dgm:pt modelId="{C51BADB5-1D7A-437B-A3C1-3739D3734957}" type="pres">
      <dgm:prSet presAssocID="{78C535D5-6E4A-4B38-A41F-C98F358F9BAD}" presName="composite3" presStyleCnt="0"/>
      <dgm:spPr/>
    </dgm:pt>
    <dgm:pt modelId="{C2A41D0B-337D-47D8-BDED-DC6B84760746}" type="pres">
      <dgm:prSet presAssocID="{78C535D5-6E4A-4B38-A41F-C98F358F9BAD}" presName="background3" presStyleLbl="node3" presStyleIdx="2" presStyleCnt="4"/>
      <dgm:spPr/>
    </dgm:pt>
    <dgm:pt modelId="{B45323BD-24B3-4EF2-B8CF-1C2761687B37}" type="pres">
      <dgm:prSet presAssocID="{78C535D5-6E4A-4B38-A41F-C98F358F9BAD}" presName="text3" presStyleLbl="fgAcc3" presStyleIdx="2" presStyleCnt="4">
        <dgm:presLayoutVars>
          <dgm:chPref val="3"/>
        </dgm:presLayoutVars>
      </dgm:prSet>
      <dgm:spPr/>
    </dgm:pt>
    <dgm:pt modelId="{B2C43A30-1C8F-4648-964B-0A423D411796}" type="pres">
      <dgm:prSet presAssocID="{78C535D5-6E4A-4B38-A41F-C98F358F9BAD}" presName="hierChild4" presStyleCnt="0"/>
      <dgm:spPr/>
    </dgm:pt>
    <dgm:pt modelId="{DC85223D-0240-48F6-87B9-92076F556D60}" type="pres">
      <dgm:prSet presAssocID="{C7CFD294-D0F9-4E0E-AD3B-8C4EBF7EEA51}" presName="Name17" presStyleLbl="parChTrans1D3" presStyleIdx="3" presStyleCnt="4"/>
      <dgm:spPr/>
    </dgm:pt>
    <dgm:pt modelId="{FBDFC027-B0B8-4381-AFD0-1E86851207EA}" type="pres">
      <dgm:prSet presAssocID="{A6646E99-6C09-4B17-A1BF-456A0D5D747F}" presName="hierRoot3" presStyleCnt="0"/>
      <dgm:spPr/>
    </dgm:pt>
    <dgm:pt modelId="{D925ADC9-78B3-449B-8626-A81FEA752CC1}" type="pres">
      <dgm:prSet presAssocID="{A6646E99-6C09-4B17-A1BF-456A0D5D747F}" presName="composite3" presStyleCnt="0"/>
      <dgm:spPr/>
    </dgm:pt>
    <dgm:pt modelId="{06760258-1B7D-46CA-8B9C-3839610D9846}" type="pres">
      <dgm:prSet presAssocID="{A6646E99-6C09-4B17-A1BF-456A0D5D747F}" presName="background3" presStyleLbl="node3" presStyleIdx="3" presStyleCnt="4"/>
      <dgm:spPr/>
    </dgm:pt>
    <dgm:pt modelId="{80ECB010-410E-4A37-9D80-013321CA24EA}" type="pres">
      <dgm:prSet presAssocID="{A6646E99-6C09-4B17-A1BF-456A0D5D747F}" presName="text3" presStyleLbl="fgAcc3" presStyleIdx="3" presStyleCnt="4">
        <dgm:presLayoutVars>
          <dgm:chPref val="3"/>
        </dgm:presLayoutVars>
      </dgm:prSet>
      <dgm:spPr/>
    </dgm:pt>
    <dgm:pt modelId="{74CA8C55-DC0F-4DE6-BF99-4A29104CE4E5}" type="pres">
      <dgm:prSet presAssocID="{A6646E99-6C09-4B17-A1BF-456A0D5D747F}" presName="hierChild4" presStyleCnt="0"/>
      <dgm:spPr/>
    </dgm:pt>
    <dgm:pt modelId="{C429C0D6-95CF-4E68-991E-0D6A2BEBE690}" type="pres">
      <dgm:prSet presAssocID="{C0AF7D69-0415-4B15-ACF5-45306740888D}" presName="Name10" presStyleLbl="parChTrans1D2" presStyleIdx="3" presStyleCnt="4"/>
      <dgm:spPr/>
    </dgm:pt>
    <dgm:pt modelId="{2448FF32-E7A0-434C-8CB7-AC333F3F95B6}" type="pres">
      <dgm:prSet presAssocID="{598F04AA-F5D4-4A67-B43B-6B1E5762E9E9}" presName="hierRoot2" presStyleCnt="0"/>
      <dgm:spPr/>
    </dgm:pt>
    <dgm:pt modelId="{30C47521-2A41-42A4-ADF5-91C0E3041280}" type="pres">
      <dgm:prSet presAssocID="{598F04AA-F5D4-4A67-B43B-6B1E5762E9E9}" presName="composite2" presStyleCnt="0"/>
      <dgm:spPr/>
    </dgm:pt>
    <dgm:pt modelId="{31905EEC-D4CC-4D3D-AB9A-922411C6ECC4}" type="pres">
      <dgm:prSet presAssocID="{598F04AA-F5D4-4A67-B43B-6B1E5762E9E9}" presName="background2" presStyleLbl="node2" presStyleIdx="3" presStyleCnt="4"/>
      <dgm:spPr/>
    </dgm:pt>
    <dgm:pt modelId="{B7A215E9-BE4E-45AB-B9F5-AB0360E5E3C1}" type="pres">
      <dgm:prSet presAssocID="{598F04AA-F5D4-4A67-B43B-6B1E5762E9E9}" presName="text2" presStyleLbl="fgAcc2" presStyleIdx="3" presStyleCnt="4">
        <dgm:presLayoutVars>
          <dgm:chPref val="3"/>
        </dgm:presLayoutVars>
      </dgm:prSet>
      <dgm:spPr/>
    </dgm:pt>
    <dgm:pt modelId="{DBAF308F-4B66-45ED-AF76-ADDA711F23C2}" type="pres">
      <dgm:prSet presAssocID="{598F04AA-F5D4-4A67-B43B-6B1E5762E9E9}" presName="hierChild3" presStyleCnt="0"/>
      <dgm:spPr/>
    </dgm:pt>
  </dgm:ptLst>
  <dgm:cxnLst>
    <dgm:cxn modelId="{D3780B0A-616E-463C-8FF3-D01E94543B0A}" srcId="{BFA307D2-7839-4F80-9F60-8BA5C6BD5579}" destId="{90F1A064-F96C-4412-A73E-7BCC8E42FDB9}" srcOrd="1" destOrd="0" parTransId="{4FAD64DB-0DF4-4565-91B2-655291EE693F}" sibTransId="{A060CE83-B980-4A5C-B606-44EE473931E2}"/>
    <dgm:cxn modelId="{2218EF0A-BAD4-4904-AF66-D1A5F95DF73F}" type="presOf" srcId="{7346BF25-92D4-4CF6-9738-2413174ABFE0}" destId="{0A4F0413-301B-4DA6-863F-CA534AEF2F1C}" srcOrd="0" destOrd="0" presId="urn:microsoft.com/office/officeart/2005/8/layout/hierarchy1"/>
    <dgm:cxn modelId="{EF72E00F-4241-4DA7-AF50-601B4F8A6B85}" type="presOf" srcId="{F9CC6812-B8DF-4416-A85A-16E55491F780}" destId="{02110355-7213-4F5C-A9E8-AE6DE6237E2E}" srcOrd="0" destOrd="0" presId="urn:microsoft.com/office/officeart/2005/8/layout/hierarchy1"/>
    <dgm:cxn modelId="{89FF462C-FC8D-492E-BA6F-F813E7123BE1}" srcId="{7346BF25-92D4-4CF6-9738-2413174ABFE0}" destId="{A6646E99-6C09-4B17-A1BF-456A0D5D747F}" srcOrd="1" destOrd="0" parTransId="{C7CFD294-D0F9-4E0E-AD3B-8C4EBF7EEA51}" sibTransId="{DF920847-45A4-4E7C-8400-54D4EC0CABED}"/>
    <dgm:cxn modelId="{C1FA5734-07C3-4E16-9329-EE43263AEE75}" srcId="{F2B7EEF1-AEAB-4308-9BFB-3E5015D09A82}" destId="{BFA307D2-7839-4F80-9F60-8BA5C6BD5579}" srcOrd="0" destOrd="0" parTransId="{77BBC0AA-825C-4C7D-B92F-50205D813AB4}" sibTransId="{64C79115-C779-4D61-A053-F34241F64608}"/>
    <dgm:cxn modelId="{A038913C-9283-4AD7-9B99-E4E09B510581}" type="presOf" srcId="{5559EB9E-5DE1-4D12-B77B-0CBD6EB64213}" destId="{E89D28B1-E763-41FE-8B6F-B2CE0D347F4B}" srcOrd="0" destOrd="0" presId="urn:microsoft.com/office/officeart/2005/8/layout/hierarchy1"/>
    <dgm:cxn modelId="{50379160-0ED1-4008-9FA8-40597FF19572}" srcId="{7346BF25-92D4-4CF6-9738-2413174ABFE0}" destId="{78C535D5-6E4A-4B38-A41F-C98F358F9BAD}" srcOrd="0" destOrd="0" parTransId="{F9CC6812-B8DF-4416-A85A-16E55491F780}" sibTransId="{22673F92-6E80-41DF-AB04-BEF3038D6CC1}"/>
    <dgm:cxn modelId="{54DA8A63-620E-4082-B865-AC4017F3BD44}" type="presOf" srcId="{BFA307D2-7839-4F80-9F60-8BA5C6BD5579}" destId="{DBC88544-6839-41B8-B31A-C60273CE75E7}" srcOrd="0" destOrd="0" presId="urn:microsoft.com/office/officeart/2005/8/layout/hierarchy1"/>
    <dgm:cxn modelId="{CCDD154B-C1BB-4244-A6D9-7949712024D5}" srcId="{F2B7EEF1-AEAB-4308-9BFB-3E5015D09A82}" destId="{7346BF25-92D4-4CF6-9738-2413174ABFE0}" srcOrd="2" destOrd="0" parTransId="{E569A994-A6EB-4331-AD56-66EE824087E4}" sibTransId="{EC3C5700-7764-4C77-9E11-FF1D8C97F2B5}"/>
    <dgm:cxn modelId="{45D62A55-E2CB-400B-A9CC-56D6242C0B57}" type="presOf" srcId="{DDEDC377-807B-4B57-A09C-87C5C6A67880}" destId="{813F92D5-649B-4E98-96FE-F89615093241}" srcOrd="0" destOrd="0" presId="urn:microsoft.com/office/officeart/2005/8/layout/hierarchy1"/>
    <dgm:cxn modelId="{71F7D357-F3D3-48EC-884B-14D480D88099}" type="presOf" srcId="{C7CFD294-D0F9-4E0E-AD3B-8C4EBF7EEA51}" destId="{DC85223D-0240-48F6-87B9-92076F556D60}" srcOrd="0" destOrd="0" presId="urn:microsoft.com/office/officeart/2005/8/layout/hierarchy1"/>
    <dgm:cxn modelId="{9F2F6E79-8355-4181-B1CB-DBF9DFD9D146}" type="presOf" srcId="{C0AF7D69-0415-4B15-ACF5-45306740888D}" destId="{C429C0D6-95CF-4E68-991E-0D6A2BEBE690}" srcOrd="0" destOrd="0" presId="urn:microsoft.com/office/officeart/2005/8/layout/hierarchy1"/>
    <dgm:cxn modelId="{0E13587A-2696-4080-9F3F-5CD680F84847}" type="presOf" srcId="{77BBC0AA-825C-4C7D-B92F-50205D813AB4}" destId="{E072CE44-07F1-4FCE-983D-924D44136490}" srcOrd="0" destOrd="0" presId="urn:microsoft.com/office/officeart/2005/8/layout/hierarchy1"/>
    <dgm:cxn modelId="{A409AB5A-3AF1-4814-BE2B-951F237193E9}" type="presOf" srcId="{8C8B149A-3C82-405A-A4DE-8633107F58E9}" destId="{024FAF99-9F79-43FF-83B8-27DE407A2A3E}" srcOrd="0" destOrd="0" presId="urn:microsoft.com/office/officeart/2005/8/layout/hierarchy1"/>
    <dgm:cxn modelId="{E5222884-44E6-44F7-970D-285345EDBEAF}" srcId="{F2B7EEF1-AEAB-4308-9BFB-3E5015D09A82}" destId="{598F04AA-F5D4-4A67-B43B-6B1E5762E9E9}" srcOrd="3" destOrd="0" parTransId="{C0AF7D69-0415-4B15-ACF5-45306740888D}" sibTransId="{450E936E-151A-4C56-AF92-FC0987CEC641}"/>
    <dgm:cxn modelId="{B9DB599C-3A72-4277-B3FD-84D5FE4FA865}" type="presOf" srcId="{90F1A064-F96C-4412-A73E-7BCC8E42FDB9}" destId="{95DBB995-E587-4C31-B36C-C17F941783C8}" srcOrd="0" destOrd="0" presId="urn:microsoft.com/office/officeart/2005/8/layout/hierarchy1"/>
    <dgm:cxn modelId="{5513819C-88BB-4F74-8DCA-EEDF2C622991}" type="presOf" srcId="{F2B7EEF1-AEAB-4308-9BFB-3E5015D09A82}" destId="{09E50EA2-D58D-4AB2-8B73-BB54345EA626}" srcOrd="0" destOrd="0" presId="urn:microsoft.com/office/officeart/2005/8/layout/hierarchy1"/>
    <dgm:cxn modelId="{2F25B0A0-5932-4D17-B597-B4A8E030D324}" type="presOf" srcId="{B111FB43-6727-4273-AB21-C2CAFB60FD2F}" destId="{2C04DCEA-B456-4255-9AD8-6F71CBB8FCEB}" srcOrd="0" destOrd="0" presId="urn:microsoft.com/office/officeart/2005/8/layout/hierarchy1"/>
    <dgm:cxn modelId="{9F2E54A4-0923-4B67-9A2F-76189C9E946A}" srcId="{BFA307D2-7839-4F80-9F60-8BA5C6BD5579}" destId="{1DA1877F-6591-4B21-B45C-7608E6A073F5}" srcOrd="0" destOrd="0" parTransId="{DDEDC377-807B-4B57-A09C-87C5C6A67880}" sibTransId="{23E9E764-D1DB-4059-ADC9-CBFE6EC7C9EC}"/>
    <dgm:cxn modelId="{849874B4-FCE8-4BE3-B00F-DC286C7EF338}" type="presOf" srcId="{E569A994-A6EB-4331-AD56-66EE824087E4}" destId="{C9E68FA2-652F-404E-AA10-CA35883A2495}" srcOrd="0" destOrd="0" presId="urn:microsoft.com/office/officeart/2005/8/layout/hierarchy1"/>
    <dgm:cxn modelId="{910E6DBC-1DE4-404B-BBD6-BB24C9C6E54B}" type="presOf" srcId="{4FAD64DB-0DF4-4565-91B2-655291EE693F}" destId="{49FB9F62-28A8-41DE-9631-29A116526DB2}" srcOrd="0" destOrd="0" presId="urn:microsoft.com/office/officeart/2005/8/layout/hierarchy1"/>
    <dgm:cxn modelId="{42584CC1-E7FA-4ACF-96F6-68AD74E75B81}" type="presOf" srcId="{78C535D5-6E4A-4B38-A41F-C98F358F9BAD}" destId="{B45323BD-24B3-4EF2-B8CF-1C2761687B37}" srcOrd="0" destOrd="0" presId="urn:microsoft.com/office/officeart/2005/8/layout/hierarchy1"/>
    <dgm:cxn modelId="{41C4F1CC-D261-4434-A142-D7E4037C09E0}" type="presOf" srcId="{1DA1877F-6591-4B21-B45C-7608E6A073F5}" destId="{239C3987-C0D4-4B8F-B3F6-3D8AABC0A133}" srcOrd="0" destOrd="0" presId="urn:microsoft.com/office/officeart/2005/8/layout/hierarchy1"/>
    <dgm:cxn modelId="{EB0F81CE-A581-489F-BDF5-BEAF402CB7C1}" type="presOf" srcId="{A6646E99-6C09-4B17-A1BF-456A0D5D747F}" destId="{80ECB010-410E-4A37-9D80-013321CA24EA}" srcOrd="0" destOrd="0" presId="urn:microsoft.com/office/officeart/2005/8/layout/hierarchy1"/>
    <dgm:cxn modelId="{3DDC74D0-4ED2-4820-835D-18CE453F08A6}" srcId="{8C8B149A-3C82-405A-A4DE-8633107F58E9}" destId="{F2B7EEF1-AEAB-4308-9BFB-3E5015D09A82}" srcOrd="0" destOrd="0" parTransId="{E3830B97-502D-4D80-8DA4-81D6977F5722}" sibTransId="{90024CB1-1DF9-4ED1-9EFC-85AD5EB1CAC8}"/>
    <dgm:cxn modelId="{B139A7D2-2C00-47C6-AC4B-49C41E0E78E9}" srcId="{F2B7EEF1-AEAB-4308-9BFB-3E5015D09A82}" destId="{5559EB9E-5DE1-4D12-B77B-0CBD6EB64213}" srcOrd="1" destOrd="0" parTransId="{B111FB43-6727-4273-AB21-C2CAFB60FD2F}" sibTransId="{E881699C-B68B-4BB2-B532-16C3F53F15BD}"/>
    <dgm:cxn modelId="{D9E3DADC-AAAF-4757-A966-4177FDBE4CD3}" type="presOf" srcId="{598F04AA-F5D4-4A67-B43B-6B1E5762E9E9}" destId="{B7A215E9-BE4E-45AB-B9F5-AB0360E5E3C1}" srcOrd="0" destOrd="0" presId="urn:microsoft.com/office/officeart/2005/8/layout/hierarchy1"/>
    <dgm:cxn modelId="{05DD6D4C-914C-4585-A6F6-53C78CC0773F}" type="presParOf" srcId="{024FAF99-9F79-43FF-83B8-27DE407A2A3E}" destId="{A3D0A372-4B35-43A3-A40E-608052866D1A}" srcOrd="0" destOrd="0" presId="urn:microsoft.com/office/officeart/2005/8/layout/hierarchy1"/>
    <dgm:cxn modelId="{8EB3DD58-AC8D-4C36-A17C-557BCEED2B01}" type="presParOf" srcId="{A3D0A372-4B35-43A3-A40E-608052866D1A}" destId="{BDA5622D-F8F1-4B58-995B-6077C5B3D9FB}" srcOrd="0" destOrd="0" presId="urn:microsoft.com/office/officeart/2005/8/layout/hierarchy1"/>
    <dgm:cxn modelId="{C96C651E-619C-4A03-9150-0E77F38B2C07}" type="presParOf" srcId="{BDA5622D-F8F1-4B58-995B-6077C5B3D9FB}" destId="{B960B2A6-24C7-4F70-8173-3073D8189E5D}" srcOrd="0" destOrd="0" presId="urn:microsoft.com/office/officeart/2005/8/layout/hierarchy1"/>
    <dgm:cxn modelId="{E3E1F0DA-D0FE-4553-B8E1-8C0B94B44145}" type="presParOf" srcId="{BDA5622D-F8F1-4B58-995B-6077C5B3D9FB}" destId="{09E50EA2-D58D-4AB2-8B73-BB54345EA626}" srcOrd="1" destOrd="0" presId="urn:microsoft.com/office/officeart/2005/8/layout/hierarchy1"/>
    <dgm:cxn modelId="{81C19F6C-642E-4099-9C9E-245B85993F81}" type="presParOf" srcId="{A3D0A372-4B35-43A3-A40E-608052866D1A}" destId="{99AF9299-5C39-4C49-93FD-022E954A6C7A}" srcOrd="1" destOrd="0" presId="urn:microsoft.com/office/officeart/2005/8/layout/hierarchy1"/>
    <dgm:cxn modelId="{28CE235B-E06D-4603-B76D-6114112934EE}" type="presParOf" srcId="{99AF9299-5C39-4C49-93FD-022E954A6C7A}" destId="{E072CE44-07F1-4FCE-983D-924D44136490}" srcOrd="0" destOrd="0" presId="urn:microsoft.com/office/officeart/2005/8/layout/hierarchy1"/>
    <dgm:cxn modelId="{58229A21-F2AF-4A03-819C-86FDCF8828B6}" type="presParOf" srcId="{99AF9299-5C39-4C49-93FD-022E954A6C7A}" destId="{7F92BA55-CC03-4687-9B3B-D98A156CBBF9}" srcOrd="1" destOrd="0" presId="urn:microsoft.com/office/officeart/2005/8/layout/hierarchy1"/>
    <dgm:cxn modelId="{0608982C-731C-4865-9F6D-18390AF74B8D}" type="presParOf" srcId="{7F92BA55-CC03-4687-9B3B-D98A156CBBF9}" destId="{29E03D06-B21F-43ED-B05F-E7B703049DA1}" srcOrd="0" destOrd="0" presId="urn:microsoft.com/office/officeart/2005/8/layout/hierarchy1"/>
    <dgm:cxn modelId="{EF4D378B-F775-47B4-9D99-4C5BAFD8BF6B}" type="presParOf" srcId="{29E03D06-B21F-43ED-B05F-E7B703049DA1}" destId="{1B85FAB1-6279-4787-AB6D-02B4D648D661}" srcOrd="0" destOrd="0" presId="urn:microsoft.com/office/officeart/2005/8/layout/hierarchy1"/>
    <dgm:cxn modelId="{0B61D6B6-A2C7-4D49-AD2B-42F46DB728A8}" type="presParOf" srcId="{29E03D06-B21F-43ED-B05F-E7B703049DA1}" destId="{DBC88544-6839-41B8-B31A-C60273CE75E7}" srcOrd="1" destOrd="0" presId="urn:microsoft.com/office/officeart/2005/8/layout/hierarchy1"/>
    <dgm:cxn modelId="{9A63C646-29FE-41E0-B1F0-3E46FC880F60}" type="presParOf" srcId="{7F92BA55-CC03-4687-9B3B-D98A156CBBF9}" destId="{8374F056-3A97-438C-8D6C-4F0D83713CDD}" srcOrd="1" destOrd="0" presId="urn:microsoft.com/office/officeart/2005/8/layout/hierarchy1"/>
    <dgm:cxn modelId="{0B624BA2-9596-4C7B-8BDB-0F9F8AF958E6}" type="presParOf" srcId="{8374F056-3A97-438C-8D6C-4F0D83713CDD}" destId="{813F92D5-649B-4E98-96FE-F89615093241}" srcOrd="0" destOrd="0" presId="urn:microsoft.com/office/officeart/2005/8/layout/hierarchy1"/>
    <dgm:cxn modelId="{1A685127-F284-4565-B8E2-A8B7AE643810}" type="presParOf" srcId="{8374F056-3A97-438C-8D6C-4F0D83713CDD}" destId="{843A94AB-4D3F-461B-B6E6-B9CC26BEB265}" srcOrd="1" destOrd="0" presId="urn:microsoft.com/office/officeart/2005/8/layout/hierarchy1"/>
    <dgm:cxn modelId="{BE78A41B-4591-476B-B38E-7E67CF0D4B21}" type="presParOf" srcId="{843A94AB-4D3F-461B-B6E6-B9CC26BEB265}" destId="{45E91A85-1C45-4F6E-BA58-5C7424013670}" srcOrd="0" destOrd="0" presId="urn:microsoft.com/office/officeart/2005/8/layout/hierarchy1"/>
    <dgm:cxn modelId="{78459CA9-9A1A-4792-8BCB-F22C8CE2317D}" type="presParOf" srcId="{45E91A85-1C45-4F6E-BA58-5C7424013670}" destId="{2506CD2B-75A5-4260-B27B-75B7B0192533}" srcOrd="0" destOrd="0" presId="urn:microsoft.com/office/officeart/2005/8/layout/hierarchy1"/>
    <dgm:cxn modelId="{2A5E5153-913B-4D86-8680-48F95E553FD6}" type="presParOf" srcId="{45E91A85-1C45-4F6E-BA58-5C7424013670}" destId="{239C3987-C0D4-4B8F-B3F6-3D8AABC0A133}" srcOrd="1" destOrd="0" presId="urn:microsoft.com/office/officeart/2005/8/layout/hierarchy1"/>
    <dgm:cxn modelId="{A0CE8B35-81EB-49BD-829F-17DA005125C7}" type="presParOf" srcId="{843A94AB-4D3F-461B-B6E6-B9CC26BEB265}" destId="{586C8215-CBCF-44A6-AF91-EEC2A8066EA5}" srcOrd="1" destOrd="0" presId="urn:microsoft.com/office/officeart/2005/8/layout/hierarchy1"/>
    <dgm:cxn modelId="{34980687-485D-4A1B-B54D-F70EB316894C}" type="presParOf" srcId="{8374F056-3A97-438C-8D6C-4F0D83713CDD}" destId="{49FB9F62-28A8-41DE-9631-29A116526DB2}" srcOrd="2" destOrd="0" presId="urn:microsoft.com/office/officeart/2005/8/layout/hierarchy1"/>
    <dgm:cxn modelId="{DA97FB4F-E4F5-42B8-AB8A-66EE4D53DA24}" type="presParOf" srcId="{8374F056-3A97-438C-8D6C-4F0D83713CDD}" destId="{B2C9AD50-DCB7-45D1-8599-570E6B0FA043}" srcOrd="3" destOrd="0" presId="urn:microsoft.com/office/officeart/2005/8/layout/hierarchy1"/>
    <dgm:cxn modelId="{9B06961A-F7CB-4CDE-98A8-6A3795CD9CE9}" type="presParOf" srcId="{B2C9AD50-DCB7-45D1-8599-570E6B0FA043}" destId="{E41D226B-E178-42A1-B157-8135B29A935C}" srcOrd="0" destOrd="0" presId="urn:microsoft.com/office/officeart/2005/8/layout/hierarchy1"/>
    <dgm:cxn modelId="{0EFFA28C-762A-4048-A4F4-D109BF211F47}" type="presParOf" srcId="{E41D226B-E178-42A1-B157-8135B29A935C}" destId="{C4AB0C42-CBBB-4893-ACF9-DCA7C42DE541}" srcOrd="0" destOrd="0" presId="urn:microsoft.com/office/officeart/2005/8/layout/hierarchy1"/>
    <dgm:cxn modelId="{93F326AE-4BBD-4A47-9DD6-84FCD63E82A2}" type="presParOf" srcId="{E41D226B-E178-42A1-B157-8135B29A935C}" destId="{95DBB995-E587-4C31-B36C-C17F941783C8}" srcOrd="1" destOrd="0" presId="urn:microsoft.com/office/officeart/2005/8/layout/hierarchy1"/>
    <dgm:cxn modelId="{4E95AAE8-A063-43EC-9E75-E9640FB71C91}" type="presParOf" srcId="{B2C9AD50-DCB7-45D1-8599-570E6B0FA043}" destId="{93D2780A-32B2-4C42-93ED-7DC3016FAEE5}" srcOrd="1" destOrd="0" presId="urn:microsoft.com/office/officeart/2005/8/layout/hierarchy1"/>
    <dgm:cxn modelId="{9AF9B9E1-6C8E-40AA-8955-F935E6C5723A}" type="presParOf" srcId="{99AF9299-5C39-4C49-93FD-022E954A6C7A}" destId="{2C04DCEA-B456-4255-9AD8-6F71CBB8FCEB}" srcOrd="2" destOrd="0" presId="urn:microsoft.com/office/officeart/2005/8/layout/hierarchy1"/>
    <dgm:cxn modelId="{970B3D81-5C3E-4EAA-86C8-8BEB280FEF1F}" type="presParOf" srcId="{99AF9299-5C39-4C49-93FD-022E954A6C7A}" destId="{B1EE8CAA-A19A-4EDA-9CA6-970E042BBF7D}" srcOrd="3" destOrd="0" presId="urn:microsoft.com/office/officeart/2005/8/layout/hierarchy1"/>
    <dgm:cxn modelId="{BB25112A-3423-44A9-A01B-9D9B2BC27615}" type="presParOf" srcId="{B1EE8CAA-A19A-4EDA-9CA6-970E042BBF7D}" destId="{EBCC241D-1FE5-49C8-AA5F-3EAAADEF5A8A}" srcOrd="0" destOrd="0" presId="urn:microsoft.com/office/officeart/2005/8/layout/hierarchy1"/>
    <dgm:cxn modelId="{5D79D272-8042-452B-B078-F24EC512EB36}" type="presParOf" srcId="{EBCC241D-1FE5-49C8-AA5F-3EAAADEF5A8A}" destId="{1703AB75-1FE2-4F54-AAB6-B55E10A7D9DE}" srcOrd="0" destOrd="0" presId="urn:microsoft.com/office/officeart/2005/8/layout/hierarchy1"/>
    <dgm:cxn modelId="{E8659C9D-27E6-4788-8860-5691EE49905C}" type="presParOf" srcId="{EBCC241D-1FE5-49C8-AA5F-3EAAADEF5A8A}" destId="{E89D28B1-E763-41FE-8B6F-B2CE0D347F4B}" srcOrd="1" destOrd="0" presId="urn:microsoft.com/office/officeart/2005/8/layout/hierarchy1"/>
    <dgm:cxn modelId="{0DBF2604-C16A-40DC-8594-FBA6A307F45D}" type="presParOf" srcId="{B1EE8CAA-A19A-4EDA-9CA6-970E042BBF7D}" destId="{A989CCFD-1F5E-4A23-9F79-434280B40A79}" srcOrd="1" destOrd="0" presId="urn:microsoft.com/office/officeart/2005/8/layout/hierarchy1"/>
    <dgm:cxn modelId="{7E0D08C9-5E32-40B6-88B7-92771FBB9226}" type="presParOf" srcId="{99AF9299-5C39-4C49-93FD-022E954A6C7A}" destId="{C9E68FA2-652F-404E-AA10-CA35883A2495}" srcOrd="4" destOrd="0" presId="urn:microsoft.com/office/officeart/2005/8/layout/hierarchy1"/>
    <dgm:cxn modelId="{376B42BF-30D3-43EE-A92F-DD8D4DA0CA78}" type="presParOf" srcId="{99AF9299-5C39-4C49-93FD-022E954A6C7A}" destId="{A1921915-EFB5-48B6-88F3-7F8B18BD81A9}" srcOrd="5" destOrd="0" presId="urn:microsoft.com/office/officeart/2005/8/layout/hierarchy1"/>
    <dgm:cxn modelId="{7CCF9D83-CB6E-492A-8DA2-9441FF82EFF0}" type="presParOf" srcId="{A1921915-EFB5-48B6-88F3-7F8B18BD81A9}" destId="{B9262D9E-6F82-4744-96B6-434294D567E3}" srcOrd="0" destOrd="0" presId="urn:microsoft.com/office/officeart/2005/8/layout/hierarchy1"/>
    <dgm:cxn modelId="{014B075F-39E2-4481-A204-93A86343E9FE}" type="presParOf" srcId="{B9262D9E-6F82-4744-96B6-434294D567E3}" destId="{86374FBD-96BB-44C6-95E3-9F9C5D1CC6AA}" srcOrd="0" destOrd="0" presId="urn:microsoft.com/office/officeart/2005/8/layout/hierarchy1"/>
    <dgm:cxn modelId="{574149D0-3459-4FC2-BFC0-80276DF89B12}" type="presParOf" srcId="{B9262D9E-6F82-4744-96B6-434294D567E3}" destId="{0A4F0413-301B-4DA6-863F-CA534AEF2F1C}" srcOrd="1" destOrd="0" presId="urn:microsoft.com/office/officeart/2005/8/layout/hierarchy1"/>
    <dgm:cxn modelId="{42021FB0-55BB-4DC8-B8DB-1EAE45616305}" type="presParOf" srcId="{A1921915-EFB5-48B6-88F3-7F8B18BD81A9}" destId="{1AEF293A-754B-4A84-83E0-DA163B165775}" srcOrd="1" destOrd="0" presId="urn:microsoft.com/office/officeart/2005/8/layout/hierarchy1"/>
    <dgm:cxn modelId="{E6562DF2-4028-4C42-B12D-2151C52DE14A}" type="presParOf" srcId="{1AEF293A-754B-4A84-83E0-DA163B165775}" destId="{02110355-7213-4F5C-A9E8-AE6DE6237E2E}" srcOrd="0" destOrd="0" presId="urn:microsoft.com/office/officeart/2005/8/layout/hierarchy1"/>
    <dgm:cxn modelId="{4252F2E6-1104-43D1-AED0-85DC955405A4}" type="presParOf" srcId="{1AEF293A-754B-4A84-83E0-DA163B165775}" destId="{7D5CA503-2634-4C2D-8F18-85F13DD1EA27}" srcOrd="1" destOrd="0" presId="urn:microsoft.com/office/officeart/2005/8/layout/hierarchy1"/>
    <dgm:cxn modelId="{C7F787F6-C9CC-4BCC-86F6-FD88837117DF}" type="presParOf" srcId="{7D5CA503-2634-4C2D-8F18-85F13DD1EA27}" destId="{C51BADB5-1D7A-437B-A3C1-3739D3734957}" srcOrd="0" destOrd="0" presId="urn:microsoft.com/office/officeart/2005/8/layout/hierarchy1"/>
    <dgm:cxn modelId="{9D24467C-1459-4B8C-B38C-CA84D693DDD3}" type="presParOf" srcId="{C51BADB5-1D7A-437B-A3C1-3739D3734957}" destId="{C2A41D0B-337D-47D8-BDED-DC6B84760746}" srcOrd="0" destOrd="0" presId="urn:microsoft.com/office/officeart/2005/8/layout/hierarchy1"/>
    <dgm:cxn modelId="{2F1DBB1D-0F6A-4D42-9B40-BDCBEB21DE25}" type="presParOf" srcId="{C51BADB5-1D7A-437B-A3C1-3739D3734957}" destId="{B45323BD-24B3-4EF2-B8CF-1C2761687B37}" srcOrd="1" destOrd="0" presId="urn:microsoft.com/office/officeart/2005/8/layout/hierarchy1"/>
    <dgm:cxn modelId="{B81ABC0E-563D-4448-A128-859369E54F04}" type="presParOf" srcId="{7D5CA503-2634-4C2D-8F18-85F13DD1EA27}" destId="{B2C43A30-1C8F-4648-964B-0A423D411796}" srcOrd="1" destOrd="0" presId="urn:microsoft.com/office/officeart/2005/8/layout/hierarchy1"/>
    <dgm:cxn modelId="{65519232-432F-4A13-8331-5BD404B80BC0}" type="presParOf" srcId="{1AEF293A-754B-4A84-83E0-DA163B165775}" destId="{DC85223D-0240-48F6-87B9-92076F556D60}" srcOrd="2" destOrd="0" presId="urn:microsoft.com/office/officeart/2005/8/layout/hierarchy1"/>
    <dgm:cxn modelId="{D20FD7AD-3BBB-4406-BD19-C56ED2E8E76B}" type="presParOf" srcId="{1AEF293A-754B-4A84-83E0-DA163B165775}" destId="{FBDFC027-B0B8-4381-AFD0-1E86851207EA}" srcOrd="3" destOrd="0" presId="urn:microsoft.com/office/officeart/2005/8/layout/hierarchy1"/>
    <dgm:cxn modelId="{730B120A-96D6-42D0-946B-45E946BDAA3C}" type="presParOf" srcId="{FBDFC027-B0B8-4381-AFD0-1E86851207EA}" destId="{D925ADC9-78B3-449B-8626-A81FEA752CC1}" srcOrd="0" destOrd="0" presId="urn:microsoft.com/office/officeart/2005/8/layout/hierarchy1"/>
    <dgm:cxn modelId="{00F1DC9C-BD48-4D30-B6CF-10FA4A5DBE6A}" type="presParOf" srcId="{D925ADC9-78B3-449B-8626-A81FEA752CC1}" destId="{06760258-1B7D-46CA-8B9C-3839610D9846}" srcOrd="0" destOrd="0" presId="urn:microsoft.com/office/officeart/2005/8/layout/hierarchy1"/>
    <dgm:cxn modelId="{FBDAA756-9F0B-4D59-A7E2-CBDCF5D33889}" type="presParOf" srcId="{D925ADC9-78B3-449B-8626-A81FEA752CC1}" destId="{80ECB010-410E-4A37-9D80-013321CA24EA}" srcOrd="1" destOrd="0" presId="urn:microsoft.com/office/officeart/2005/8/layout/hierarchy1"/>
    <dgm:cxn modelId="{3A5DA1A4-8779-45A6-97BF-AFD363308154}" type="presParOf" srcId="{FBDFC027-B0B8-4381-AFD0-1E86851207EA}" destId="{74CA8C55-DC0F-4DE6-BF99-4A29104CE4E5}" srcOrd="1" destOrd="0" presId="urn:microsoft.com/office/officeart/2005/8/layout/hierarchy1"/>
    <dgm:cxn modelId="{687A0254-0EAB-4BA6-8F17-FBEBF6D23837}" type="presParOf" srcId="{99AF9299-5C39-4C49-93FD-022E954A6C7A}" destId="{C429C0D6-95CF-4E68-991E-0D6A2BEBE690}" srcOrd="6" destOrd="0" presId="urn:microsoft.com/office/officeart/2005/8/layout/hierarchy1"/>
    <dgm:cxn modelId="{A14BF1A1-B8E2-4EC6-A220-18F0843E2BF4}" type="presParOf" srcId="{99AF9299-5C39-4C49-93FD-022E954A6C7A}" destId="{2448FF32-E7A0-434C-8CB7-AC333F3F95B6}" srcOrd="7" destOrd="0" presId="urn:microsoft.com/office/officeart/2005/8/layout/hierarchy1"/>
    <dgm:cxn modelId="{02FBE37E-EC9A-4637-A0F2-A3F3B652A915}" type="presParOf" srcId="{2448FF32-E7A0-434C-8CB7-AC333F3F95B6}" destId="{30C47521-2A41-42A4-ADF5-91C0E3041280}" srcOrd="0" destOrd="0" presId="urn:microsoft.com/office/officeart/2005/8/layout/hierarchy1"/>
    <dgm:cxn modelId="{791EC8D8-F403-4CE5-BB08-E40820713BE8}" type="presParOf" srcId="{30C47521-2A41-42A4-ADF5-91C0E3041280}" destId="{31905EEC-D4CC-4D3D-AB9A-922411C6ECC4}" srcOrd="0" destOrd="0" presId="urn:microsoft.com/office/officeart/2005/8/layout/hierarchy1"/>
    <dgm:cxn modelId="{17F13942-E7EB-4C7A-B9DF-C2D0488B5D8E}" type="presParOf" srcId="{30C47521-2A41-42A4-ADF5-91C0E3041280}" destId="{B7A215E9-BE4E-45AB-B9F5-AB0360E5E3C1}" srcOrd="1" destOrd="0" presId="urn:microsoft.com/office/officeart/2005/8/layout/hierarchy1"/>
    <dgm:cxn modelId="{D9E6971B-74A8-47F1-A58C-28199B86C76D}" type="presParOf" srcId="{2448FF32-E7A0-434C-8CB7-AC333F3F95B6}" destId="{DBAF308F-4B66-45ED-AF76-ADDA711F23C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F2FFDF-E1EF-4893-98A5-C74A12F1B363}" type="doc">
      <dgm:prSet loTypeId="urn:microsoft.com/office/officeart/2005/8/layout/hierarchy1" loCatId="hierarchy" qsTypeId="urn:microsoft.com/office/officeart/2005/8/quickstyle/simple3" qsCatId="simple" csTypeId="urn:microsoft.com/office/officeart/2005/8/colors/accent1_5" csCatId="accent1" phldr="1"/>
      <dgm:spPr/>
      <dgm:t>
        <a:bodyPr/>
        <a:lstStyle/>
        <a:p>
          <a:endParaRPr lang="en-IL"/>
        </a:p>
      </dgm:t>
    </dgm:pt>
    <dgm:pt modelId="{5F7BBEBC-5831-4E4A-912A-8E05DDA228B3}">
      <dgm:prSet phldrT="[טקסט]" custT="1"/>
      <dgm:spPr/>
      <dgm:t>
        <a:bodyPr/>
        <a:lstStyle/>
        <a:p>
          <a:r>
            <a:rPr lang="he-IL" sz="800" b="1">
              <a:latin typeface="Lucida Sans Unicode" panose="020B0602030504020204" pitchFamily="34" charset="0"/>
              <a:cs typeface="Lucida Sans Unicode" panose="020B0602030504020204" pitchFamily="34" charset="0"/>
            </a:rPr>
            <a:t>אין עונשין מן הדין</a:t>
          </a:r>
          <a:endParaRPr lang="en-IL" sz="800" b="1">
            <a:latin typeface="Lucida Sans Unicode" panose="020B0602030504020204" pitchFamily="34" charset="0"/>
            <a:cs typeface="Lucida Sans Unicode" panose="020B0602030504020204" pitchFamily="34" charset="0"/>
          </a:endParaRPr>
        </a:p>
      </dgm:t>
    </dgm:pt>
    <dgm:pt modelId="{16772096-4F39-4B0F-9042-72F03B279B8F}" type="parTrans" cxnId="{073C3BBD-62EE-4D51-8355-B98751698BC7}">
      <dgm:prSet/>
      <dgm:spPr/>
      <dgm:t>
        <a:bodyPr/>
        <a:lstStyle/>
        <a:p>
          <a:endParaRPr lang="en-IL" sz="2800">
            <a:latin typeface="Lucida Sans Unicode" panose="020B0602030504020204" pitchFamily="34" charset="0"/>
            <a:cs typeface="Lucida Sans Unicode" panose="020B0602030504020204" pitchFamily="34" charset="0"/>
          </a:endParaRPr>
        </a:p>
      </dgm:t>
    </dgm:pt>
    <dgm:pt modelId="{42943875-1C95-423E-95A3-2DD31F658BD2}" type="sibTrans" cxnId="{073C3BBD-62EE-4D51-8355-B98751698BC7}">
      <dgm:prSet/>
      <dgm:spPr/>
      <dgm:t>
        <a:bodyPr/>
        <a:lstStyle/>
        <a:p>
          <a:endParaRPr lang="en-IL" sz="2800">
            <a:latin typeface="Lucida Sans Unicode" panose="020B0602030504020204" pitchFamily="34" charset="0"/>
            <a:cs typeface="Lucida Sans Unicode" panose="020B0602030504020204" pitchFamily="34" charset="0"/>
          </a:endParaRPr>
        </a:p>
      </dgm:t>
    </dgm:pt>
    <dgm:pt modelId="{51815315-EEEB-459C-8CDF-A1E83D0268D0}">
      <dgm:prSet phldrT="[טקסט]" custT="1"/>
      <dgm:spPr/>
      <dgm:t>
        <a:bodyPr/>
        <a:lstStyle/>
        <a:p>
          <a:r>
            <a:rPr lang="he-IL" sz="800">
              <a:latin typeface="Lucida Sans Unicode" panose="020B0602030504020204" pitchFamily="34" charset="0"/>
              <a:cs typeface="Lucida Sans Unicode" panose="020B0602030504020204" pitchFamily="34" charset="0"/>
            </a:rPr>
            <a:t>בעיית כפרה (מהרש"א)- העונש לא מכפר על העבירה החמורה</a:t>
          </a:r>
          <a:endParaRPr lang="en-IL" sz="800">
            <a:latin typeface="Lucida Sans Unicode" panose="020B0602030504020204" pitchFamily="34" charset="0"/>
            <a:cs typeface="Lucida Sans Unicode" panose="020B0602030504020204" pitchFamily="34" charset="0"/>
          </a:endParaRPr>
        </a:p>
      </dgm:t>
    </dgm:pt>
    <dgm:pt modelId="{995D24C4-0409-450D-85FB-81CC0DE3B0FC}" type="parTrans" cxnId="{8F2C581C-6118-494A-8CB1-B49EE6217712}">
      <dgm:prSet/>
      <dgm:spPr/>
      <dgm:t>
        <a:bodyPr/>
        <a:lstStyle/>
        <a:p>
          <a:endParaRPr lang="en-IL" sz="2800">
            <a:latin typeface="Lucida Sans Unicode" panose="020B0602030504020204" pitchFamily="34" charset="0"/>
            <a:cs typeface="Lucida Sans Unicode" panose="020B0602030504020204" pitchFamily="34" charset="0"/>
          </a:endParaRPr>
        </a:p>
      </dgm:t>
    </dgm:pt>
    <dgm:pt modelId="{6F6520F7-F220-4E16-B45A-8275BFFE4DA5}" type="sibTrans" cxnId="{8F2C581C-6118-494A-8CB1-B49EE6217712}">
      <dgm:prSet/>
      <dgm:spPr/>
      <dgm:t>
        <a:bodyPr/>
        <a:lstStyle/>
        <a:p>
          <a:endParaRPr lang="en-IL" sz="2800">
            <a:latin typeface="Lucida Sans Unicode" panose="020B0602030504020204" pitchFamily="34" charset="0"/>
            <a:cs typeface="Lucida Sans Unicode" panose="020B0602030504020204" pitchFamily="34" charset="0"/>
          </a:endParaRPr>
        </a:p>
      </dgm:t>
    </dgm:pt>
    <dgm:pt modelId="{709B8D3C-550D-4DD2-BBB0-50D82EEEA345}">
      <dgm:prSet phldrT="[טקסט]" custT="1"/>
      <dgm:spPr/>
      <dgm:t>
        <a:bodyPr/>
        <a:lstStyle/>
        <a:p>
          <a:r>
            <a:rPr lang="he-IL" sz="800">
              <a:latin typeface="Lucida Sans Unicode" panose="020B0602030504020204" pitchFamily="34" charset="0"/>
              <a:cs typeface="Lucida Sans Unicode" panose="020B0602030504020204" pitchFamily="34" charset="0"/>
            </a:rPr>
            <a:t>לא ניתן ללמוד כרת בקל וחומר כי כרת לא יצליח לכפר</a:t>
          </a:r>
          <a:endParaRPr lang="en-IL" sz="800">
            <a:latin typeface="Lucida Sans Unicode" panose="020B0602030504020204" pitchFamily="34" charset="0"/>
            <a:cs typeface="Lucida Sans Unicode" panose="020B0602030504020204" pitchFamily="34" charset="0"/>
          </a:endParaRPr>
        </a:p>
      </dgm:t>
    </dgm:pt>
    <dgm:pt modelId="{4DC95FE9-7B03-47D7-AFD0-07953F30533F}" type="parTrans" cxnId="{4D5C2C95-8B67-44AF-A5C7-F41B96F17DAF}">
      <dgm:prSet/>
      <dgm:spPr/>
      <dgm:t>
        <a:bodyPr/>
        <a:lstStyle/>
        <a:p>
          <a:endParaRPr lang="en-IL" sz="2800">
            <a:latin typeface="Lucida Sans Unicode" panose="020B0602030504020204" pitchFamily="34" charset="0"/>
            <a:cs typeface="Lucida Sans Unicode" panose="020B0602030504020204" pitchFamily="34" charset="0"/>
          </a:endParaRPr>
        </a:p>
      </dgm:t>
    </dgm:pt>
    <dgm:pt modelId="{46461ADC-A1E8-4122-96E7-B4B03E8A9575}" type="sibTrans" cxnId="{4D5C2C95-8B67-44AF-A5C7-F41B96F17DAF}">
      <dgm:prSet/>
      <dgm:spPr/>
      <dgm:t>
        <a:bodyPr/>
        <a:lstStyle/>
        <a:p>
          <a:endParaRPr lang="en-IL" sz="2800">
            <a:latin typeface="Lucida Sans Unicode" panose="020B0602030504020204" pitchFamily="34" charset="0"/>
            <a:cs typeface="Lucida Sans Unicode" panose="020B0602030504020204" pitchFamily="34" charset="0"/>
          </a:endParaRPr>
        </a:p>
      </dgm:t>
    </dgm:pt>
    <dgm:pt modelId="{7B07B8D2-6134-47AC-A693-C33FF2541386}">
      <dgm:prSet phldrT="[טקסט]" custT="1"/>
      <dgm:spPr/>
      <dgm:t>
        <a:bodyPr/>
        <a:lstStyle/>
        <a:p>
          <a:r>
            <a:rPr lang="he-IL" sz="800">
              <a:latin typeface="Lucida Sans Unicode" panose="020B0602030504020204" pitchFamily="34" charset="0"/>
              <a:cs typeface="Lucida Sans Unicode" panose="020B0602030504020204" pitchFamily="34" charset="0"/>
            </a:rPr>
            <a:t>חשש פירכא (ר"ש הנגיד)- לא נעניש שמא נטעה בק"ו</a:t>
          </a:r>
          <a:endParaRPr lang="en-IL" sz="800">
            <a:latin typeface="Lucida Sans Unicode" panose="020B0602030504020204" pitchFamily="34" charset="0"/>
            <a:cs typeface="Lucida Sans Unicode" panose="020B0602030504020204" pitchFamily="34" charset="0"/>
          </a:endParaRPr>
        </a:p>
      </dgm:t>
    </dgm:pt>
    <dgm:pt modelId="{21D92BF5-6D2E-494D-8073-A9399F9252F9}" type="parTrans" cxnId="{55B3D057-BFA8-4CFB-8A67-1A684C79D260}">
      <dgm:prSet/>
      <dgm:spPr/>
      <dgm:t>
        <a:bodyPr/>
        <a:lstStyle/>
        <a:p>
          <a:endParaRPr lang="en-IL" sz="2800">
            <a:latin typeface="Lucida Sans Unicode" panose="020B0602030504020204" pitchFamily="34" charset="0"/>
            <a:cs typeface="Lucida Sans Unicode" panose="020B0602030504020204" pitchFamily="34" charset="0"/>
          </a:endParaRPr>
        </a:p>
      </dgm:t>
    </dgm:pt>
    <dgm:pt modelId="{0DD2599F-6053-46C5-A696-67A942A106FE}" type="sibTrans" cxnId="{55B3D057-BFA8-4CFB-8A67-1A684C79D260}">
      <dgm:prSet/>
      <dgm:spPr/>
      <dgm:t>
        <a:bodyPr/>
        <a:lstStyle/>
        <a:p>
          <a:endParaRPr lang="en-IL" sz="2800">
            <a:latin typeface="Lucida Sans Unicode" panose="020B0602030504020204" pitchFamily="34" charset="0"/>
            <a:cs typeface="Lucida Sans Unicode" panose="020B0602030504020204" pitchFamily="34" charset="0"/>
          </a:endParaRPr>
        </a:p>
      </dgm:t>
    </dgm:pt>
    <dgm:pt modelId="{46D7F0D8-44AF-44D5-85E0-8BFEFDD1BD49}">
      <dgm:prSet phldrT="[טקסט]" custT="1"/>
      <dgm:spPr/>
      <dgm:t>
        <a:bodyPr/>
        <a:lstStyle/>
        <a:p>
          <a:r>
            <a:rPr lang="he-IL" sz="800">
              <a:latin typeface="Lucida Sans Unicode" panose="020B0602030504020204" pitchFamily="34" charset="0"/>
              <a:cs typeface="Lucida Sans Unicode" panose="020B0602030504020204" pitchFamily="34" charset="0"/>
            </a:rPr>
            <a:t>ניתן ללמוד כרת בקל וחומר כי אין חשש כלפי שמייא</a:t>
          </a:r>
          <a:endParaRPr lang="en-IL" sz="800">
            <a:latin typeface="Lucida Sans Unicode" panose="020B0602030504020204" pitchFamily="34" charset="0"/>
            <a:cs typeface="Lucida Sans Unicode" panose="020B0602030504020204" pitchFamily="34" charset="0"/>
          </a:endParaRPr>
        </a:p>
      </dgm:t>
    </dgm:pt>
    <dgm:pt modelId="{72869CA0-72AF-40C5-8F31-1F66E867D884}" type="parTrans" cxnId="{D66C8DC5-DFDF-4119-9347-DB9C745B1F35}">
      <dgm:prSet/>
      <dgm:spPr/>
      <dgm:t>
        <a:bodyPr/>
        <a:lstStyle/>
        <a:p>
          <a:endParaRPr lang="en-IL" sz="2800">
            <a:latin typeface="Lucida Sans Unicode" panose="020B0602030504020204" pitchFamily="34" charset="0"/>
            <a:cs typeface="Lucida Sans Unicode" panose="020B0602030504020204" pitchFamily="34" charset="0"/>
          </a:endParaRPr>
        </a:p>
      </dgm:t>
    </dgm:pt>
    <dgm:pt modelId="{83BA6E96-341D-48B2-8097-6E7BB8009B8E}" type="sibTrans" cxnId="{D66C8DC5-DFDF-4119-9347-DB9C745B1F35}">
      <dgm:prSet/>
      <dgm:spPr/>
      <dgm:t>
        <a:bodyPr/>
        <a:lstStyle/>
        <a:p>
          <a:endParaRPr lang="en-IL" sz="2800">
            <a:latin typeface="Lucida Sans Unicode" panose="020B0602030504020204" pitchFamily="34" charset="0"/>
            <a:cs typeface="Lucida Sans Unicode" panose="020B0602030504020204" pitchFamily="34" charset="0"/>
          </a:endParaRPr>
        </a:p>
      </dgm:t>
    </dgm:pt>
    <dgm:pt modelId="{F2DDCB35-0858-4098-8643-2BDBB254E7FB}">
      <dgm:prSet phldrT="[טקסט]" custT="1"/>
      <dgm:spPr/>
      <dgm:t>
        <a:bodyPr/>
        <a:lstStyle/>
        <a:p>
          <a:r>
            <a:rPr lang="he-IL" sz="800">
              <a:latin typeface="Lucida Sans Unicode" panose="020B0602030504020204" pitchFamily="34" charset="0"/>
              <a:cs typeface="Lucida Sans Unicode" panose="020B0602030504020204" pitchFamily="34" charset="0"/>
            </a:rPr>
            <a:t>רק בקל וחומר לא ניתן לענוש מן הדין</a:t>
          </a:r>
          <a:endParaRPr lang="en-IL" sz="800">
            <a:latin typeface="Lucida Sans Unicode" panose="020B0602030504020204" pitchFamily="34" charset="0"/>
            <a:cs typeface="Lucida Sans Unicode" panose="020B0602030504020204" pitchFamily="34" charset="0"/>
          </a:endParaRPr>
        </a:p>
      </dgm:t>
    </dgm:pt>
    <dgm:pt modelId="{22D19D30-38BE-462B-ABE3-806AC0C861EF}" type="parTrans" cxnId="{43EDB632-FBEF-4C66-B633-7ACDEA296EA5}">
      <dgm:prSet/>
      <dgm:spPr/>
      <dgm:t>
        <a:bodyPr/>
        <a:lstStyle/>
        <a:p>
          <a:endParaRPr lang="en-IL" sz="2800">
            <a:latin typeface="Lucida Sans Unicode" panose="020B0602030504020204" pitchFamily="34" charset="0"/>
            <a:cs typeface="Lucida Sans Unicode" panose="020B0602030504020204" pitchFamily="34" charset="0"/>
          </a:endParaRPr>
        </a:p>
      </dgm:t>
    </dgm:pt>
    <dgm:pt modelId="{32D4568A-3D5F-41D3-8B61-3D4401008876}" type="sibTrans" cxnId="{43EDB632-FBEF-4C66-B633-7ACDEA296EA5}">
      <dgm:prSet/>
      <dgm:spPr/>
      <dgm:t>
        <a:bodyPr/>
        <a:lstStyle/>
        <a:p>
          <a:endParaRPr lang="en-IL" sz="2800">
            <a:latin typeface="Lucida Sans Unicode" panose="020B0602030504020204" pitchFamily="34" charset="0"/>
            <a:cs typeface="Lucida Sans Unicode" panose="020B0602030504020204" pitchFamily="34" charset="0"/>
          </a:endParaRPr>
        </a:p>
      </dgm:t>
    </dgm:pt>
    <dgm:pt modelId="{613FC746-2702-4C37-8BE7-9043E4F2793A}">
      <dgm:prSet phldrT="[טקסט]" custT="1"/>
      <dgm:spPr/>
      <dgm:t>
        <a:bodyPr/>
        <a:lstStyle/>
        <a:p>
          <a:r>
            <a:rPr lang="he-IL" sz="800">
              <a:latin typeface="Lucida Sans Unicode" panose="020B0602030504020204" pitchFamily="34" charset="0"/>
              <a:cs typeface="Lucida Sans Unicode" panose="020B0602030504020204" pitchFamily="34" charset="0"/>
            </a:rPr>
            <a:t>גם בצד השווה לא ניתן לענוש מן הדין</a:t>
          </a:r>
          <a:endParaRPr lang="en-IL" sz="800">
            <a:latin typeface="Lucida Sans Unicode" panose="020B0602030504020204" pitchFamily="34" charset="0"/>
            <a:cs typeface="Lucida Sans Unicode" panose="020B0602030504020204" pitchFamily="34" charset="0"/>
          </a:endParaRPr>
        </a:p>
      </dgm:t>
    </dgm:pt>
    <dgm:pt modelId="{EBF3CBA3-BEFD-481F-B7B1-1B6024FCF882}" type="parTrans" cxnId="{E3E2FDD8-C4DC-4413-9978-4AEE47A30D1E}">
      <dgm:prSet/>
      <dgm:spPr/>
      <dgm:t>
        <a:bodyPr/>
        <a:lstStyle/>
        <a:p>
          <a:endParaRPr lang="en-IL" sz="2800">
            <a:latin typeface="Lucida Sans Unicode" panose="020B0602030504020204" pitchFamily="34" charset="0"/>
            <a:cs typeface="Lucida Sans Unicode" panose="020B0602030504020204" pitchFamily="34" charset="0"/>
          </a:endParaRPr>
        </a:p>
      </dgm:t>
    </dgm:pt>
    <dgm:pt modelId="{A3133817-A86C-41BE-AFC2-ABA0930535E8}" type="sibTrans" cxnId="{E3E2FDD8-C4DC-4413-9978-4AEE47A30D1E}">
      <dgm:prSet/>
      <dgm:spPr/>
      <dgm:t>
        <a:bodyPr/>
        <a:lstStyle/>
        <a:p>
          <a:endParaRPr lang="en-IL" sz="2800">
            <a:latin typeface="Lucida Sans Unicode" panose="020B0602030504020204" pitchFamily="34" charset="0"/>
            <a:cs typeface="Lucida Sans Unicode" panose="020B0602030504020204" pitchFamily="34" charset="0"/>
          </a:endParaRPr>
        </a:p>
      </dgm:t>
    </dgm:pt>
    <dgm:pt modelId="{C3ABA919-3EC8-4AAC-997D-3371DD5258B8}">
      <dgm:prSet phldrT="[טקסט]" custT="1"/>
      <dgm:spPr/>
      <dgm:t>
        <a:bodyPr/>
        <a:lstStyle/>
        <a:p>
          <a:r>
            <a:rPr lang="he-IL" sz="800">
              <a:latin typeface="Lucida Sans Unicode" panose="020B0602030504020204" pitchFamily="34" charset="0"/>
              <a:cs typeface="Lucida Sans Unicode" panose="020B0602030504020204" pitchFamily="34" charset="0"/>
            </a:rPr>
            <a:t>ניתן לענוש ממון מן הדין כי</a:t>
          </a:r>
          <a:endParaRPr lang="en-IL" sz="800">
            <a:latin typeface="Lucida Sans Unicode" panose="020B0602030504020204" pitchFamily="34" charset="0"/>
            <a:cs typeface="Lucida Sans Unicode" panose="020B0602030504020204" pitchFamily="34" charset="0"/>
          </a:endParaRPr>
        </a:p>
      </dgm:t>
    </dgm:pt>
    <dgm:pt modelId="{ADA6300E-E00A-47A1-8130-5E39B5717FDD}" type="parTrans" cxnId="{1EA6E0D8-50FE-4F5E-AC7B-A94E30F74EE5}">
      <dgm:prSet/>
      <dgm:spPr/>
      <dgm:t>
        <a:bodyPr/>
        <a:lstStyle/>
        <a:p>
          <a:endParaRPr lang="en-IL" sz="2800">
            <a:latin typeface="Lucida Sans Unicode" panose="020B0602030504020204" pitchFamily="34" charset="0"/>
            <a:cs typeface="Lucida Sans Unicode" panose="020B0602030504020204" pitchFamily="34" charset="0"/>
          </a:endParaRPr>
        </a:p>
      </dgm:t>
    </dgm:pt>
    <dgm:pt modelId="{B1537E32-8217-4076-812C-9A5D2952B892}" type="sibTrans" cxnId="{1EA6E0D8-50FE-4F5E-AC7B-A94E30F74EE5}">
      <dgm:prSet/>
      <dgm:spPr/>
      <dgm:t>
        <a:bodyPr/>
        <a:lstStyle/>
        <a:p>
          <a:endParaRPr lang="en-IL" sz="2800">
            <a:latin typeface="Lucida Sans Unicode" panose="020B0602030504020204" pitchFamily="34" charset="0"/>
            <a:cs typeface="Lucida Sans Unicode" panose="020B0602030504020204" pitchFamily="34" charset="0"/>
          </a:endParaRPr>
        </a:p>
      </dgm:t>
    </dgm:pt>
    <dgm:pt modelId="{C7116C80-0906-427C-B1E8-59D3D16D97A3}">
      <dgm:prSet phldrT="[טקסט]" custT="1"/>
      <dgm:spPr/>
      <dgm:t>
        <a:bodyPr/>
        <a:lstStyle/>
        <a:p>
          <a:r>
            <a:rPr lang="he-IL" sz="800">
              <a:latin typeface="Lucida Sans Unicode" panose="020B0602030504020204" pitchFamily="34" charset="0"/>
              <a:cs typeface="Lucida Sans Unicode" panose="020B0602030504020204" pitchFamily="34" charset="0"/>
            </a:rPr>
            <a:t>תשלומי כסף הם פיצוי ולא כפרה</a:t>
          </a:r>
          <a:endParaRPr lang="en-IL" sz="800">
            <a:latin typeface="Lucida Sans Unicode" panose="020B0602030504020204" pitchFamily="34" charset="0"/>
            <a:cs typeface="Lucida Sans Unicode" panose="020B0602030504020204" pitchFamily="34" charset="0"/>
          </a:endParaRPr>
        </a:p>
      </dgm:t>
    </dgm:pt>
    <dgm:pt modelId="{CA25C031-E20F-4773-B7B1-94A620940547}" type="parTrans" cxnId="{EE2101F6-99F5-4B7A-9547-8D2FF43B8DC4}">
      <dgm:prSet/>
      <dgm:spPr/>
      <dgm:t>
        <a:bodyPr/>
        <a:lstStyle/>
        <a:p>
          <a:endParaRPr lang="en-IL" sz="2800">
            <a:latin typeface="Lucida Sans Unicode" panose="020B0602030504020204" pitchFamily="34" charset="0"/>
            <a:cs typeface="Lucida Sans Unicode" panose="020B0602030504020204" pitchFamily="34" charset="0"/>
          </a:endParaRPr>
        </a:p>
      </dgm:t>
    </dgm:pt>
    <dgm:pt modelId="{46E7E235-3CC2-451F-9F27-4831922DD7D0}" type="sibTrans" cxnId="{EE2101F6-99F5-4B7A-9547-8D2FF43B8DC4}">
      <dgm:prSet/>
      <dgm:spPr/>
      <dgm:t>
        <a:bodyPr/>
        <a:lstStyle/>
        <a:p>
          <a:endParaRPr lang="en-IL" sz="2800">
            <a:latin typeface="Lucida Sans Unicode" panose="020B0602030504020204" pitchFamily="34" charset="0"/>
            <a:cs typeface="Lucida Sans Unicode" panose="020B0602030504020204" pitchFamily="34" charset="0"/>
          </a:endParaRPr>
        </a:p>
      </dgm:t>
    </dgm:pt>
    <dgm:pt modelId="{590FC771-54CB-4D67-B0EA-52F7026C3878}">
      <dgm:prSet phldrT="[טקסט]" custT="1"/>
      <dgm:spPr/>
      <dgm:t>
        <a:bodyPr/>
        <a:lstStyle/>
        <a:p>
          <a:r>
            <a:rPr lang="he-IL" sz="800">
              <a:latin typeface="Lucida Sans Unicode" panose="020B0602030504020204" pitchFamily="34" charset="0"/>
              <a:cs typeface="Lucida Sans Unicode" panose="020B0602030504020204" pitchFamily="34" charset="0"/>
            </a:rPr>
            <a:t>ניתן לענוש ממון מן הדין, כי ניתן להחזיר אותו כשטועים (בניגוד ללקח טוב)</a:t>
          </a:r>
          <a:endParaRPr lang="en-IL" sz="800">
            <a:latin typeface="Lucida Sans Unicode" panose="020B0602030504020204" pitchFamily="34" charset="0"/>
            <a:cs typeface="Lucida Sans Unicode" panose="020B0602030504020204" pitchFamily="34" charset="0"/>
          </a:endParaRPr>
        </a:p>
      </dgm:t>
    </dgm:pt>
    <dgm:pt modelId="{C3A0FD25-FA73-4D78-A830-844F3DA70595}" type="parTrans" cxnId="{FDFB67D0-000B-4906-BA12-BE350B3AD976}">
      <dgm:prSet/>
      <dgm:spPr/>
      <dgm:t>
        <a:bodyPr/>
        <a:lstStyle/>
        <a:p>
          <a:endParaRPr lang="en-IL" sz="2800">
            <a:latin typeface="Lucida Sans Unicode" panose="020B0602030504020204" pitchFamily="34" charset="0"/>
            <a:cs typeface="Lucida Sans Unicode" panose="020B0602030504020204" pitchFamily="34" charset="0"/>
          </a:endParaRPr>
        </a:p>
      </dgm:t>
    </dgm:pt>
    <dgm:pt modelId="{1D55230F-5556-4299-B7EA-F05D812941C9}" type="sibTrans" cxnId="{FDFB67D0-000B-4906-BA12-BE350B3AD976}">
      <dgm:prSet/>
      <dgm:spPr/>
      <dgm:t>
        <a:bodyPr/>
        <a:lstStyle/>
        <a:p>
          <a:endParaRPr lang="en-IL" sz="2800">
            <a:latin typeface="Lucida Sans Unicode" panose="020B0602030504020204" pitchFamily="34" charset="0"/>
            <a:cs typeface="Lucida Sans Unicode" panose="020B0602030504020204" pitchFamily="34" charset="0"/>
          </a:endParaRPr>
        </a:p>
      </dgm:t>
    </dgm:pt>
    <dgm:pt modelId="{1919FE20-BF45-4AC6-BD01-E79A6EAB5470}">
      <dgm:prSet phldrT="[טקסט]" custT="1"/>
      <dgm:spPr/>
      <dgm:t>
        <a:bodyPr/>
        <a:lstStyle/>
        <a:p>
          <a:r>
            <a:rPr lang="he-IL" sz="800">
              <a:latin typeface="Lucida Sans Unicode" panose="020B0602030504020204" pitchFamily="34" charset="0"/>
              <a:cs typeface="Lucida Sans Unicode" panose="020B0602030504020204" pitchFamily="34" charset="0"/>
            </a:rPr>
            <a:t>הרב גיגי- לאדם אין סמכות ענישה אלא מכח התורה וה'</a:t>
          </a:r>
          <a:endParaRPr lang="en-IL" sz="800">
            <a:latin typeface="Lucida Sans Unicode" panose="020B0602030504020204" pitchFamily="34" charset="0"/>
            <a:cs typeface="Lucida Sans Unicode" panose="020B0602030504020204" pitchFamily="34" charset="0"/>
          </a:endParaRPr>
        </a:p>
      </dgm:t>
    </dgm:pt>
    <dgm:pt modelId="{AEA1FD49-6ACB-4AC0-862E-7DF252B37325}" type="parTrans" cxnId="{F2798956-B8F1-40E6-A3E5-CDBE1AB8646A}">
      <dgm:prSet/>
      <dgm:spPr/>
      <dgm:t>
        <a:bodyPr/>
        <a:lstStyle/>
        <a:p>
          <a:endParaRPr lang="en-IL" sz="2800"/>
        </a:p>
      </dgm:t>
    </dgm:pt>
    <dgm:pt modelId="{245D0EBF-242B-454D-9664-E6E60AF74833}" type="sibTrans" cxnId="{F2798956-B8F1-40E6-A3E5-CDBE1AB8646A}">
      <dgm:prSet/>
      <dgm:spPr/>
      <dgm:t>
        <a:bodyPr/>
        <a:lstStyle/>
        <a:p>
          <a:endParaRPr lang="en-IL" sz="2800"/>
        </a:p>
      </dgm:t>
    </dgm:pt>
    <dgm:pt modelId="{2B2710E2-056D-4B1D-8103-496F1FD27DFB}">
      <dgm:prSet phldrT="[טקסט]" custT="1"/>
      <dgm:spPr/>
      <dgm:t>
        <a:bodyPr/>
        <a:lstStyle/>
        <a:p>
          <a:r>
            <a:rPr lang="he-IL" sz="800">
              <a:latin typeface="Lucida Sans Unicode" panose="020B0602030504020204" pitchFamily="34" charset="0"/>
              <a:cs typeface="Lucida Sans Unicode" panose="020B0602030504020204" pitchFamily="34" charset="0"/>
            </a:rPr>
            <a:t>ניתן ללמוד בק"ו כרת כי ה' מעניש</a:t>
          </a:r>
          <a:endParaRPr lang="en-IL" sz="800">
            <a:latin typeface="Lucida Sans Unicode" panose="020B0602030504020204" pitchFamily="34" charset="0"/>
            <a:cs typeface="Lucida Sans Unicode" panose="020B0602030504020204" pitchFamily="34" charset="0"/>
          </a:endParaRPr>
        </a:p>
      </dgm:t>
    </dgm:pt>
    <dgm:pt modelId="{3F417B33-6F2C-4B3D-AD94-DE616C0BCF81}" type="parTrans" cxnId="{7D4D3787-CAA4-4225-B55C-EA425BE83243}">
      <dgm:prSet/>
      <dgm:spPr/>
      <dgm:t>
        <a:bodyPr/>
        <a:lstStyle/>
        <a:p>
          <a:endParaRPr lang="en-IL" sz="3200"/>
        </a:p>
      </dgm:t>
    </dgm:pt>
    <dgm:pt modelId="{DD2FB8EA-2441-4E7A-A244-1ECF4135543D}" type="sibTrans" cxnId="{7D4D3787-CAA4-4225-B55C-EA425BE83243}">
      <dgm:prSet/>
      <dgm:spPr/>
      <dgm:t>
        <a:bodyPr/>
        <a:lstStyle/>
        <a:p>
          <a:endParaRPr lang="en-IL" sz="3200"/>
        </a:p>
      </dgm:t>
    </dgm:pt>
    <dgm:pt modelId="{5086F3A1-1440-4F79-B207-406755EAC30C}">
      <dgm:prSet phldrT="[טקסט]" custT="1"/>
      <dgm:spPr/>
      <dgm:t>
        <a:bodyPr/>
        <a:lstStyle/>
        <a:p>
          <a:r>
            <a:rPr lang="he-IL" sz="800">
              <a:latin typeface="Lucida Sans Unicode" panose="020B0602030504020204" pitchFamily="34" charset="0"/>
              <a:cs typeface="Lucida Sans Unicode" panose="020B0602030504020204" pitchFamily="34" charset="0"/>
            </a:rPr>
            <a:t>צריך מידה שאדם לא דן מעצמו ושהיא כמפורשת בתורה- היקש וג"ש</a:t>
          </a:r>
          <a:endParaRPr lang="en-IL" sz="800">
            <a:latin typeface="Lucida Sans Unicode" panose="020B0602030504020204" pitchFamily="34" charset="0"/>
            <a:cs typeface="Lucida Sans Unicode" panose="020B0602030504020204" pitchFamily="34" charset="0"/>
          </a:endParaRPr>
        </a:p>
      </dgm:t>
    </dgm:pt>
    <dgm:pt modelId="{7D529159-DB4C-476F-9C6B-36D35B2F1929}" type="parTrans" cxnId="{C2DFA987-273F-4B58-856F-C7B8C5E135EA}">
      <dgm:prSet/>
      <dgm:spPr/>
      <dgm:t>
        <a:bodyPr/>
        <a:lstStyle/>
        <a:p>
          <a:endParaRPr lang="en-IL" sz="3200"/>
        </a:p>
      </dgm:t>
    </dgm:pt>
    <dgm:pt modelId="{15BF790F-D9DC-4DE0-AED0-61904B50EE93}" type="sibTrans" cxnId="{C2DFA987-273F-4B58-856F-C7B8C5E135EA}">
      <dgm:prSet/>
      <dgm:spPr/>
      <dgm:t>
        <a:bodyPr/>
        <a:lstStyle/>
        <a:p>
          <a:endParaRPr lang="en-IL" sz="3200"/>
        </a:p>
      </dgm:t>
    </dgm:pt>
    <dgm:pt modelId="{44BB789E-FB33-4974-ADB8-3300C500ED21}">
      <dgm:prSet phldrT="[טקסט]" custT="1"/>
      <dgm:spPr/>
      <dgm:t>
        <a:bodyPr/>
        <a:lstStyle/>
        <a:p>
          <a:r>
            <a:rPr lang="he-IL" sz="800">
              <a:latin typeface="Lucida Sans Unicode" panose="020B0602030504020204" pitchFamily="34" charset="0"/>
              <a:cs typeface="Lucida Sans Unicode" panose="020B0602030504020204" pitchFamily="34" charset="0"/>
            </a:rPr>
            <a:t>לכאורה אם ממון זה פיצוי ניתן ללמוד מן הדין, ואם זה עונש אז לא ניתן ללמוד</a:t>
          </a:r>
          <a:endParaRPr lang="en-IL" sz="800">
            <a:latin typeface="Lucida Sans Unicode" panose="020B0602030504020204" pitchFamily="34" charset="0"/>
            <a:cs typeface="Lucida Sans Unicode" panose="020B0602030504020204" pitchFamily="34" charset="0"/>
          </a:endParaRPr>
        </a:p>
      </dgm:t>
    </dgm:pt>
    <dgm:pt modelId="{FED53E0F-F5E9-4328-B098-DECE4B6B7695}" type="parTrans" cxnId="{2CB3CF42-5867-4DC9-B23F-699C79EC5B5D}">
      <dgm:prSet/>
      <dgm:spPr/>
      <dgm:t>
        <a:bodyPr/>
        <a:lstStyle/>
        <a:p>
          <a:endParaRPr lang="en-IL" sz="3200"/>
        </a:p>
      </dgm:t>
    </dgm:pt>
    <dgm:pt modelId="{FE0497C4-B7C3-4DCF-B933-0DC5AA56EFFA}" type="sibTrans" cxnId="{2CB3CF42-5867-4DC9-B23F-699C79EC5B5D}">
      <dgm:prSet/>
      <dgm:spPr/>
      <dgm:t>
        <a:bodyPr/>
        <a:lstStyle/>
        <a:p>
          <a:endParaRPr lang="en-IL" sz="3200"/>
        </a:p>
      </dgm:t>
    </dgm:pt>
    <dgm:pt modelId="{D34B6958-5BC5-42CD-AD38-88C35A831083}">
      <dgm:prSet phldrT="[טקסט]" custT="1"/>
      <dgm:spPr/>
      <dgm:t>
        <a:bodyPr/>
        <a:lstStyle/>
        <a:p>
          <a:r>
            <a:rPr lang="he-IL" sz="800">
              <a:latin typeface="Lucida Sans Unicode" panose="020B0602030504020204" pitchFamily="34" charset="0"/>
              <a:cs typeface="Lucida Sans Unicode" panose="020B0602030504020204" pitchFamily="34" charset="0"/>
            </a:rPr>
            <a:t>תשלומי כסף הם כפרה אך הם בוודאי כוללים את התשלום (בניגוד לרש"ש)</a:t>
          </a:r>
          <a:endParaRPr lang="en-IL" sz="800">
            <a:latin typeface="Lucida Sans Unicode" panose="020B0602030504020204" pitchFamily="34" charset="0"/>
            <a:cs typeface="Lucida Sans Unicode" panose="020B0602030504020204" pitchFamily="34" charset="0"/>
          </a:endParaRPr>
        </a:p>
      </dgm:t>
    </dgm:pt>
    <dgm:pt modelId="{D6E7C923-B5F1-42D9-A20C-21A94CF8DA0D}" type="sibTrans" cxnId="{07ED423F-1379-40DB-BA3A-F38623E5AE78}">
      <dgm:prSet/>
      <dgm:spPr/>
      <dgm:t>
        <a:bodyPr/>
        <a:lstStyle/>
        <a:p>
          <a:endParaRPr lang="en-IL" sz="2800">
            <a:latin typeface="Lucida Sans Unicode" panose="020B0602030504020204" pitchFamily="34" charset="0"/>
            <a:cs typeface="Lucida Sans Unicode" panose="020B0602030504020204" pitchFamily="34" charset="0"/>
          </a:endParaRPr>
        </a:p>
      </dgm:t>
    </dgm:pt>
    <dgm:pt modelId="{6931778C-34D3-4CA1-B531-EF6C28025776}" type="parTrans" cxnId="{07ED423F-1379-40DB-BA3A-F38623E5AE78}">
      <dgm:prSet/>
      <dgm:spPr/>
      <dgm:t>
        <a:bodyPr/>
        <a:lstStyle/>
        <a:p>
          <a:endParaRPr lang="en-IL" sz="2800">
            <a:latin typeface="Lucida Sans Unicode" panose="020B0602030504020204" pitchFamily="34" charset="0"/>
            <a:cs typeface="Lucida Sans Unicode" panose="020B0602030504020204" pitchFamily="34" charset="0"/>
          </a:endParaRPr>
        </a:p>
      </dgm:t>
    </dgm:pt>
    <dgm:pt modelId="{AB394C1A-763F-4781-AB13-62DF4F6EADBA}" type="pres">
      <dgm:prSet presAssocID="{F7F2FFDF-E1EF-4893-98A5-C74A12F1B363}" presName="hierChild1" presStyleCnt="0">
        <dgm:presLayoutVars>
          <dgm:chPref val="1"/>
          <dgm:dir val="rev"/>
          <dgm:animOne val="branch"/>
          <dgm:animLvl val="lvl"/>
          <dgm:resizeHandles/>
        </dgm:presLayoutVars>
      </dgm:prSet>
      <dgm:spPr/>
    </dgm:pt>
    <dgm:pt modelId="{D56C8F97-F2A3-4E95-AEB9-4F329FDD435E}" type="pres">
      <dgm:prSet presAssocID="{5F7BBEBC-5831-4E4A-912A-8E05DDA228B3}" presName="hierRoot1" presStyleCnt="0"/>
      <dgm:spPr/>
    </dgm:pt>
    <dgm:pt modelId="{3FABEDD9-31EB-48B8-9222-DBE071D26527}" type="pres">
      <dgm:prSet presAssocID="{5F7BBEBC-5831-4E4A-912A-8E05DDA228B3}" presName="composite" presStyleCnt="0"/>
      <dgm:spPr/>
    </dgm:pt>
    <dgm:pt modelId="{CEE4A9E5-6F13-4720-8AAF-84F5AE049A6E}" type="pres">
      <dgm:prSet presAssocID="{5F7BBEBC-5831-4E4A-912A-8E05DDA228B3}" presName="background" presStyleLbl="node0" presStyleIdx="0" presStyleCnt="1"/>
      <dgm:spPr/>
    </dgm:pt>
    <dgm:pt modelId="{2CE3C8B3-FCAA-4AE5-A84C-FCA4932D3408}" type="pres">
      <dgm:prSet presAssocID="{5F7BBEBC-5831-4E4A-912A-8E05DDA228B3}" presName="text" presStyleLbl="fgAcc0" presStyleIdx="0" presStyleCnt="1">
        <dgm:presLayoutVars>
          <dgm:chPref val="3"/>
        </dgm:presLayoutVars>
      </dgm:prSet>
      <dgm:spPr/>
    </dgm:pt>
    <dgm:pt modelId="{D981E288-A7CC-4C16-88F5-1E9E6003DF2E}" type="pres">
      <dgm:prSet presAssocID="{5F7BBEBC-5831-4E4A-912A-8E05DDA228B3}" presName="hierChild2" presStyleCnt="0"/>
      <dgm:spPr/>
    </dgm:pt>
    <dgm:pt modelId="{D27E7106-489E-483B-AC91-0424BC102F01}" type="pres">
      <dgm:prSet presAssocID="{995D24C4-0409-450D-85FB-81CC0DE3B0FC}" presName="Name10" presStyleLbl="parChTrans1D2" presStyleIdx="0" presStyleCnt="3"/>
      <dgm:spPr/>
    </dgm:pt>
    <dgm:pt modelId="{163FBC93-FC8C-4BC6-9F88-FB5B8EF8C880}" type="pres">
      <dgm:prSet presAssocID="{51815315-EEEB-459C-8CDF-A1E83D0268D0}" presName="hierRoot2" presStyleCnt="0"/>
      <dgm:spPr/>
    </dgm:pt>
    <dgm:pt modelId="{14880220-EBAA-42CA-A53C-AD7C324084F3}" type="pres">
      <dgm:prSet presAssocID="{51815315-EEEB-459C-8CDF-A1E83D0268D0}" presName="composite2" presStyleCnt="0"/>
      <dgm:spPr/>
    </dgm:pt>
    <dgm:pt modelId="{3D0FC39D-DE82-42C3-832F-43160DD38786}" type="pres">
      <dgm:prSet presAssocID="{51815315-EEEB-459C-8CDF-A1E83D0268D0}" presName="background2" presStyleLbl="node2" presStyleIdx="0" presStyleCnt="3"/>
      <dgm:spPr/>
    </dgm:pt>
    <dgm:pt modelId="{034C2932-4CE6-43A5-AC62-C5436C52386C}" type="pres">
      <dgm:prSet presAssocID="{51815315-EEEB-459C-8CDF-A1E83D0268D0}" presName="text2" presStyleLbl="fgAcc2" presStyleIdx="0" presStyleCnt="3" custScaleX="114836" custScaleY="130757">
        <dgm:presLayoutVars>
          <dgm:chPref val="3"/>
        </dgm:presLayoutVars>
      </dgm:prSet>
      <dgm:spPr/>
    </dgm:pt>
    <dgm:pt modelId="{1C00FC52-06EA-4E99-ACE8-8F592672B576}" type="pres">
      <dgm:prSet presAssocID="{51815315-EEEB-459C-8CDF-A1E83D0268D0}" presName="hierChild3" presStyleCnt="0"/>
      <dgm:spPr/>
    </dgm:pt>
    <dgm:pt modelId="{33D5D97B-AEE9-480B-A4D3-51199FFC2E9B}" type="pres">
      <dgm:prSet presAssocID="{4DC95FE9-7B03-47D7-AFD0-07953F30533F}" presName="Name17" presStyleLbl="parChTrans1D3" presStyleIdx="0" presStyleCnt="3"/>
      <dgm:spPr/>
    </dgm:pt>
    <dgm:pt modelId="{D08DC9A3-1BDA-4608-A013-F83BCBC62432}" type="pres">
      <dgm:prSet presAssocID="{709B8D3C-550D-4DD2-BBB0-50D82EEEA345}" presName="hierRoot3" presStyleCnt="0"/>
      <dgm:spPr/>
    </dgm:pt>
    <dgm:pt modelId="{C98061CC-4B69-4220-B713-0CA0DCF041BA}" type="pres">
      <dgm:prSet presAssocID="{709B8D3C-550D-4DD2-BBB0-50D82EEEA345}" presName="composite3" presStyleCnt="0"/>
      <dgm:spPr/>
    </dgm:pt>
    <dgm:pt modelId="{5B11F6DF-FB37-48B7-95DB-6B097333D255}" type="pres">
      <dgm:prSet presAssocID="{709B8D3C-550D-4DD2-BBB0-50D82EEEA345}" presName="background3" presStyleLbl="node3" presStyleIdx="0" presStyleCnt="3"/>
      <dgm:spPr/>
    </dgm:pt>
    <dgm:pt modelId="{CE3CD737-88B8-4546-8F32-48C9C5974B6F}" type="pres">
      <dgm:prSet presAssocID="{709B8D3C-550D-4DD2-BBB0-50D82EEEA345}" presName="text3" presStyleLbl="fgAcc3" presStyleIdx="0" presStyleCnt="3" custScaleY="122387">
        <dgm:presLayoutVars>
          <dgm:chPref val="3"/>
        </dgm:presLayoutVars>
      </dgm:prSet>
      <dgm:spPr/>
    </dgm:pt>
    <dgm:pt modelId="{D06E9A54-D531-4D3F-9E26-A4C3F10362F6}" type="pres">
      <dgm:prSet presAssocID="{709B8D3C-550D-4DD2-BBB0-50D82EEEA345}" presName="hierChild4" presStyleCnt="0"/>
      <dgm:spPr/>
    </dgm:pt>
    <dgm:pt modelId="{C467E7C6-5813-4D3D-BEED-B357D8E90C9F}" type="pres">
      <dgm:prSet presAssocID="{22D19D30-38BE-462B-ABE3-806AC0C861EF}" presName="Name23" presStyleLbl="parChTrans1D4" presStyleIdx="0" presStyleCnt="8"/>
      <dgm:spPr/>
    </dgm:pt>
    <dgm:pt modelId="{193AB933-9290-40DC-8DC6-3B1C2FA79718}" type="pres">
      <dgm:prSet presAssocID="{F2DDCB35-0858-4098-8643-2BDBB254E7FB}" presName="hierRoot4" presStyleCnt="0"/>
      <dgm:spPr/>
    </dgm:pt>
    <dgm:pt modelId="{7E48C271-8DDC-4AE7-A925-A28383C85B3D}" type="pres">
      <dgm:prSet presAssocID="{F2DDCB35-0858-4098-8643-2BDBB254E7FB}" presName="composite4" presStyleCnt="0"/>
      <dgm:spPr/>
    </dgm:pt>
    <dgm:pt modelId="{D8236CD9-E4FE-4E88-BD37-A160E6CA73FB}" type="pres">
      <dgm:prSet presAssocID="{F2DDCB35-0858-4098-8643-2BDBB254E7FB}" presName="background4" presStyleLbl="node4" presStyleIdx="0" presStyleCnt="8"/>
      <dgm:spPr/>
    </dgm:pt>
    <dgm:pt modelId="{C158A871-985C-41AC-B1FC-43A0B7C2DB1E}" type="pres">
      <dgm:prSet presAssocID="{F2DDCB35-0858-4098-8643-2BDBB254E7FB}" presName="text4" presStyleLbl="fgAcc4" presStyleIdx="0" presStyleCnt="8">
        <dgm:presLayoutVars>
          <dgm:chPref val="3"/>
        </dgm:presLayoutVars>
      </dgm:prSet>
      <dgm:spPr/>
    </dgm:pt>
    <dgm:pt modelId="{BC5352CB-DD8B-4CDE-8C45-B6A36B835541}" type="pres">
      <dgm:prSet presAssocID="{F2DDCB35-0858-4098-8643-2BDBB254E7FB}" presName="hierChild5" presStyleCnt="0"/>
      <dgm:spPr/>
    </dgm:pt>
    <dgm:pt modelId="{6ADF147D-FFA6-4944-A32A-EE43CBB9C6D8}" type="pres">
      <dgm:prSet presAssocID="{ADA6300E-E00A-47A1-8130-5E39B5717FDD}" presName="Name23" presStyleLbl="parChTrans1D4" presStyleIdx="1" presStyleCnt="8"/>
      <dgm:spPr/>
    </dgm:pt>
    <dgm:pt modelId="{80F482A1-C429-48D9-A45B-0BF72F11544B}" type="pres">
      <dgm:prSet presAssocID="{C3ABA919-3EC8-4AAC-997D-3371DD5258B8}" presName="hierRoot4" presStyleCnt="0"/>
      <dgm:spPr/>
    </dgm:pt>
    <dgm:pt modelId="{FD5EF44E-C848-4E0D-9767-4822447E94E8}" type="pres">
      <dgm:prSet presAssocID="{C3ABA919-3EC8-4AAC-997D-3371DD5258B8}" presName="composite4" presStyleCnt="0"/>
      <dgm:spPr/>
    </dgm:pt>
    <dgm:pt modelId="{00DA8346-2DAF-4C3E-9B21-079172E697FB}" type="pres">
      <dgm:prSet presAssocID="{C3ABA919-3EC8-4AAC-997D-3371DD5258B8}" presName="background4" presStyleLbl="node4" presStyleIdx="1" presStyleCnt="8"/>
      <dgm:spPr/>
    </dgm:pt>
    <dgm:pt modelId="{88C28DFB-2A03-429A-9146-1C8735AC619D}" type="pres">
      <dgm:prSet presAssocID="{C3ABA919-3EC8-4AAC-997D-3371DD5258B8}" presName="text4" presStyleLbl="fgAcc4" presStyleIdx="1" presStyleCnt="8">
        <dgm:presLayoutVars>
          <dgm:chPref val="3"/>
        </dgm:presLayoutVars>
      </dgm:prSet>
      <dgm:spPr/>
    </dgm:pt>
    <dgm:pt modelId="{50914F35-A949-458E-BED6-4978045B1607}" type="pres">
      <dgm:prSet presAssocID="{C3ABA919-3EC8-4AAC-997D-3371DD5258B8}" presName="hierChild5" presStyleCnt="0"/>
      <dgm:spPr/>
    </dgm:pt>
    <dgm:pt modelId="{319D72F0-9E48-4A40-8860-7FE091C47BC9}" type="pres">
      <dgm:prSet presAssocID="{CA25C031-E20F-4773-B7B1-94A620940547}" presName="Name23" presStyleLbl="parChTrans1D4" presStyleIdx="2" presStyleCnt="8"/>
      <dgm:spPr/>
    </dgm:pt>
    <dgm:pt modelId="{7B085C46-3DB7-406D-9D8F-E6BA30B272B9}" type="pres">
      <dgm:prSet presAssocID="{C7116C80-0906-427C-B1E8-59D3D16D97A3}" presName="hierRoot4" presStyleCnt="0"/>
      <dgm:spPr/>
    </dgm:pt>
    <dgm:pt modelId="{1D64E7F4-2742-40EC-93B6-82859171D15D}" type="pres">
      <dgm:prSet presAssocID="{C7116C80-0906-427C-B1E8-59D3D16D97A3}" presName="composite4" presStyleCnt="0"/>
      <dgm:spPr/>
    </dgm:pt>
    <dgm:pt modelId="{CB2BB8F4-C892-404C-87BA-65AA33EA7C7E}" type="pres">
      <dgm:prSet presAssocID="{C7116C80-0906-427C-B1E8-59D3D16D97A3}" presName="background4" presStyleLbl="node4" presStyleIdx="2" presStyleCnt="8"/>
      <dgm:spPr/>
    </dgm:pt>
    <dgm:pt modelId="{398A02A5-EB34-45B0-8870-C912FFDF217B}" type="pres">
      <dgm:prSet presAssocID="{C7116C80-0906-427C-B1E8-59D3D16D97A3}" presName="text4" presStyleLbl="fgAcc4" presStyleIdx="2" presStyleCnt="8">
        <dgm:presLayoutVars>
          <dgm:chPref val="3"/>
        </dgm:presLayoutVars>
      </dgm:prSet>
      <dgm:spPr/>
    </dgm:pt>
    <dgm:pt modelId="{BA73DBDD-213A-4EE6-89A8-82C0E08B0FE0}" type="pres">
      <dgm:prSet presAssocID="{C7116C80-0906-427C-B1E8-59D3D16D97A3}" presName="hierChild5" presStyleCnt="0"/>
      <dgm:spPr/>
    </dgm:pt>
    <dgm:pt modelId="{F1FBD47E-0A92-4738-9574-7200D5616493}" type="pres">
      <dgm:prSet presAssocID="{6931778C-34D3-4CA1-B531-EF6C28025776}" presName="Name23" presStyleLbl="parChTrans1D4" presStyleIdx="3" presStyleCnt="8"/>
      <dgm:spPr/>
    </dgm:pt>
    <dgm:pt modelId="{71385F77-DB26-4A2B-BB75-E5E70EF5980E}" type="pres">
      <dgm:prSet presAssocID="{D34B6958-5BC5-42CD-AD38-88C35A831083}" presName="hierRoot4" presStyleCnt="0"/>
      <dgm:spPr/>
    </dgm:pt>
    <dgm:pt modelId="{F3871409-A216-44CC-A32C-86045D2E056F}" type="pres">
      <dgm:prSet presAssocID="{D34B6958-5BC5-42CD-AD38-88C35A831083}" presName="composite4" presStyleCnt="0"/>
      <dgm:spPr/>
    </dgm:pt>
    <dgm:pt modelId="{DF3F33E0-F7E8-417C-9FEF-22886A7A7744}" type="pres">
      <dgm:prSet presAssocID="{D34B6958-5BC5-42CD-AD38-88C35A831083}" presName="background4" presStyleLbl="node4" presStyleIdx="3" presStyleCnt="8"/>
      <dgm:spPr/>
    </dgm:pt>
    <dgm:pt modelId="{401AB12D-8EDD-4BB6-BC17-2CC369FF5CCE}" type="pres">
      <dgm:prSet presAssocID="{D34B6958-5BC5-42CD-AD38-88C35A831083}" presName="text4" presStyleLbl="fgAcc4" presStyleIdx="3" presStyleCnt="8" custScaleX="133690" custScaleY="116533">
        <dgm:presLayoutVars>
          <dgm:chPref val="3"/>
        </dgm:presLayoutVars>
      </dgm:prSet>
      <dgm:spPr/>
    </dgm:pt>
    <dgm:pt modelId="{2996D09D-D666-4739-A5E6-FD00206B923A}" type="pres">
      <dgm:prSet presAssocID="{D34B6958-5BC5-42CD-AD38-88C35A831083}" presName="hierChild5" presStyleCnt="0"/>
      <dgm:spPr/>
    </dgm:pt>
    <dgm:pt modelId="{60E4D2A3-8C9F-43BE-AFAD-2A14A73C40B2}" type="pres">
      <dgm:prSet presAssocID="{21D92BF5-6D2E-494D-8073-A9399F9252F9}" presName="Name10" presStyleLbl="parChTrans1D2" presStyleIdx="1" presStyleCnt="3"/>
      <dgm:spPr/>
    </dgm:pt>
    <dgm:pt modelId="{0CC96445-E82A-416A-8C66-63C80A3E6D64}" type="pres">
      <dgm:prSet presAssocID="{7B07B8D2-6134-47AC-A693-C33FF2541386}" presName="hierRoot2" presStyleCnt="0"/>
      <dgm:spPr/>
    </dgm:pt>
    <dgm:pt modelId="{E90650FD-95D1-47C5-9A77-FBEB3F5A52B3}" type="pres">
      <dgm:prSet presAssocID="{7B07B8D2-6134-47AC-A693-C33FF2541386}" presName="composite2" presStyleCnt="0"/>
      <dgm:spPr/>
    </dgm:pt>
    <dgm:pt modelId="{D098AABD-5FFD-45AE-9EF6-FD2DA18CA893}" type="pres">
      <dgm:prSet presAssocID="{7B07B8D2-6134-47AC-A693-C33FF2541386}" presName="background2" presStyleLbl="node2" presStyleIdx="1" presStyleCnt="3"/>
      <dgm:spPr/>
    </dgm:pt>
    <dgm:pt modelId="{91C16A65-4F4E-4F49-A866-512F2A0508C0}" type="pres">
      <dgm:prSet presAssocID="{7B07B8D2-6134-47AC-A693-C33FF2541386}" presName="text2" presStyleLbl="fgAcc2" presStyleIdx="1" presStyleCnt="3" custScaleY="130757">
        <dgm:presLayoutVars>
          <dgm:chPref val="3"/>
        </dgm:presLayoutVars>
      </dgm:prSet>
      <dgm:spPr/>
    </dgm:pt>
    <dgm:pt modelId="{3895069D-00A0-4F90-A654-F4BD9637F5F3}" type="pres">
      <dgm:prSet presAssocID="{7B07B8D2-6134-47AC-A693-C33FF2541386}" presName="hierChild3" presStyleCnt="0"/>
      <dgm:spPr/>
    </dgm:pt>
    <dgm:pt modelId="{92138680-C35E-4AA3-AC58-11AF3F525AC3}" type="pres">
      <dgm:prSet presAssocID="{72869CA0-72AF-40C5-8F31-1F66E867D884}" presName="Name17" presStyleLbl="parChTrans1D3" presStyleIdx="1" presStyleCnt="3"/>
      <dgm:spPr/>
    </dgm:pt>
    <dgm:pt modelId="{06261AC6-F778-461F-AF18-80F075160DC8}" type="pres">
      <dgm:prSet presAssocID="{46D7F0D8-44AF-44D5-85E0-8BFEFDD1BD49}" presName="hierRoot3" presStyleCnt="0"/>
      <dgm:spPr/>
    </dgm:pt>
    <dgm:pt modelId="{562506C6-6A3B-4B3E-8330-38AECC0FD599}" type="pres">
      <dgm:prSet presAssocID="{46D7F0D8-44AF-44D5-85E0-8BFEFDD1BD49}" presName="composite3" presStyleCnt="0"/>
      <dgm:spPr/>
    </dgm:pt>
    <dgm:pt modelId="{ACF564A2-A25E-451D-9577-723F14DA6D4E}" type="pres">
      <dgm:prSet presAssocID="{46D7F0D8-44AF-44D5-85E0-8BFEFDD1BD49}" presName="background3" presStyleLbl="node3" presStyleIdx="1" presStyleCnt="3"/>
      <dgm:spPr/>
    </dgm:pt>
    <dgm:pt modelId="{BC8924BD-13C6-4F0B-A814-416A9F3AEFB4}" type="pres">
      <dgm:prSet presAssocID="{46D7F0D8-44AF-44D5-85E0-8BFEFDD1BD49}" presName="text3" presStyleLbl="fgAcc3" presStyleIdx="1" presStyleCnt="3" custScaleY="108932">
        <dgm:presLayoutVars>
          <dgm:chPref val="3"/>
        </dgm:presLayoutVars>
      </dgm:prSet>
      <dgm:spPr/>
    </dgm:pt>
    <dgm:pt modelId="{52CF47DF-C9D3-4432-B9F4-33330E587128}" type="pres">
      <dgm:prSet presAssocID="{46D7F0D8-44AF-44D5-85E0-8BFEFDD1BD49}" presName="hierChild4" presStyleCnt="0"/>
      <dgm:spPr/>
    </dgm:pt>
    <dgm:pt modelId="{9FD97515-1140-4D69-BF01-F56D972D3554}" type="pres">
      <dgm:prSet presAssocID="{EBF3CBA3-BEFD-481F-B7B1-1B6024FCF882}" presName="Name23" presStyleLbl="parChTrans1D4" presStyleIdx="4" presStyleCnt="8"/>
      <dgm:spPr/>
    </dgm:pt>
    <dgm:pt modelId="{425CDA63-3465-4C84-BD5A-D3CCDB54E623}" type="pres">
      <dgm:prSet presAssocID="{613FC746-2702-4C37-8BE7-9043E4F2793A}" presName="hierRoot4" presStyleCnt="0"/>
      <dgm:spPr/>
    </dgm:pt>
    <dgm:pt modelId="{EF2B9466-B70D-4EB7-820A-6C4D0A843CA4}" type="pres">
      <dgm:prSet presAssocID="{613FC746-2702-4C37-8BE7-9043E4F2793A}" presName="composite4" presStyleCnt="0"/>
      <dgm:spPr/>
    </dgm:pt>
    <dgm:pt modelId="{30CB7828-5B78-4C4E-AD37-536E96F7A792}" type="pres">
      <dgm:prSet presAssocID="{613FC746-2702-4C37-8BE7-9043E4F2793A}" presName="background4" presStyleLbl="node4" presStyleIdx="4" presStyleCnt="8"/>
      <dgm:spPr/>
    </dgm:pt>
    <dgm:pt modelId="{539B3A01-6DB8-46D9-ADB4-F539DBA51295}" type="pres">
      <dgm:prSet presAssocID="{613FC746-2702-4C37-8BE7-9043E4F2793A}" presName="text4" presStyleLbl="fgAcc4" presStyleIdx="4" presStyleCnt="8">
        <dgm:presLayoutVars>
          <dgm:chPref val="3"/>
        </dgm:presLayoutVars>
      </dgm:prSet>
      <dgm:spPr/>
    </dgm:pt>
    <dgm:pt modelId="{1ECEFC39-1089-445C-8354-7BF34A64D088}" type="pres">
      <dgm:prSet presAssocID="{613FC746-2702-4C37-8BE7-9043E4F2793A}" presName="hierChild5" presStyleCnt="0"/>
      <dgm:spPr/>
    </dgm:pt>
    <dgm:pt modelId="{8FEC976A-FE4F-40B2-8318-F0A552B19D0A}" type="pres">
      <dgm:prSet presAssocID="{C3A0FD25-FA73-4D78-A830-844F3DA70595}" presName="Name23" presStyleLbl="parChTrans1D4" presStyleIdx="5" presStyleCnt="8"/>
      <dgm:spPr/>
    </dgm:pt>
    <dgm:pt modelId="{53C3C334-B322-45F9-A475-B925C6137410}" type="pres">
      <dgm:prSet presAssocID="{590FC771-54CB-4D67-B0EA-52F7026C3878}" presName="hierRoot4" presStyleCnt="0"/>
      <dgm:spPr/>
    </dgm:pt>
    <dgm:pt modelId="{99B8ADA4-B233-4D87-84AF-9A28DA995BE8}" type="pres">
      <dgm:prSet presAssocID="{590FC771-54CB-4D67-B0EA-52F7026C3878}" presName="composite4" presStyleCnt="0"/>
      <dgm:spPr/>
    </dgm:pt>
    <dgm:pt modelId="{A4EF58DD-BFC6-4BAD-BF3D-BEE2BA0F9E03}" type="pres">
      <dgm:prSet presAssocID="{590FC771-54CB-4D67-B0EA-52F7026C3878}" presName="background4" presStyleLbl="node4" presStyleIdx="5" presStyleCnt="8"/>
      <dgm:spPr/>
    </dgm:pt>
    <dgm:pt modelId="{4373F7BC-A5D9-4126-9B0B-78A1F9DBF139}" type="pres">
      <dgm:prSet presAssocID="{590FC771-54CB-4D67-B0EA-52F7026C3878}" presName="text4" presStyleLbl="fgAcc4" presStyleIdx="5" presStyleCnt="8" custScaleY="124825">
        <dgm:presLayoutVars>
          <dgm:chPref val="3"/>
        </dgm:presLayoutVars>
      </dgm:prSet>
      <dgm:spPr/>
    </dgm:pt>
    <dgm:pt modelId="{F790D7F4-CF50-4F9A-9E78-3C1193DD56E3}" type="pres">
      <dgm:prSet presAssocID="{590FC771-54CB-4D67-B0EA-52F7026C3878}" presName="hierChild5" presStyleCnt="0"/>
      <dgm:spPr/>
    </dgm:pt>
    <dgm:pt modelId="{C4816460-6793-4932-8EF9-223FF195633D}" type="pres">
      <dgm:prSet presAssocID="{AEA1FD49-6ACB-4AC0-862E-7DF252B37325}" presName="Name10" presStyleLbl="parChTrans1D2" presStyleIdx="2" presStyleCnt="3"/>
      <dgm:spPr/>
    </dgm:pt>
    <dgm:pt modelId="{4C7CBEE1-C739-4236-9809-C86E22CDE518}" type="pres">
      <dgm:prSet presAssocID="{1919FE20-BF45-4AC6-BD01-E79A6EAB5470}" presName="hierRoot2" presStyleCnt="0"/>
      <dgm:spPr/>
    </dgm:pt>
    <dgm:pt modelId="{7B8731C5-1972-4DD9-B1EB-1DA06ECBD9F4}" type="pres">
      <dgm:prSet presAssocID="{1919FE20-BF45-4AC6-BD01-E79A6EAB5470}" presName="composite2" presStyleCnt="0"/>
      <dgm:spPr/>
    </dgm:pt>
    <dgm:pt modelId="{6E93E0FF-38C3-4893-B988-EDD217034676}" type="pres">
      <dgm:prSet presAssocID="{1919FE20-BF45-4AC6-BD01-E79A6EAB5470}" presName="background2" presStyleLbl="node2" presStyleIdx="2" presStyleCnt="3"/>
      <dgm:spPr/>
    </dgm:pt>
    <dgm:pt modelId="{20DED6B5-0C3B-4EDD-ACD6-A7EF696EF0F7}" type="pres">
      <dgm:prSet presAssocID="{1919FE20-BF45-4AC6-BD01-E79A6EAB5470}" presName="text2" presStyleLbl="fgAcc2" presStyleIdx="2" presStyleCnt="3" custScaleY="130757">
        <dgm:presLayoutVars>
          <dgm:chPref val="3"/>
        </dgm:presLayoutVars>
      </dgm:prSet>
      <dgm:spPr/>
    </dgm:pt>
    <dgm:pt modelId="{AE23F9E0-9186-4D10-9158-123444A46C22}" type="pres">
      <dgm:prSet presAssocID="{1919FE20-BF45-4AC6-BD01-E79A6EAB5470}" presName="hierChild3" presStyleCnt="0"/>
      <dgm:spPr/>
    </dgm:pt>
    <dgm:pt modelId="{12DA3A7C-61E7-455D-8630-D97B59FAB2AD}" type="pres">
      <dgm:prSet presAssocID="{3F417B33-6F2C-4B3D-AD94-DE616C0BCF81}" presName="Name17" presStyleLbl="parChTrans1D3" presStyleIdx="2" presStyleCnt="3"/>
      <dgm:spPr/>
    </dgm:pt>
    <dgm:pt modelId="{7C8850C5-3203-4A59-939E-7AC479638D4F}" type="pres">
      <dgm:prSet presAssocID="{2B2710E2-056D-4B1D-8103-496F1FD27DFB}" presName="hierRoot3" presStyleCnt="0"/>
      <dgm:spPr/>
    </dgm:pt>
    <dgm:pt modelId="{F6C10AC9-3474-46F8-B1A8-C7047FDC3962}" type="pres">
      <dgm:prSet presAssocID="{2B2710E2-056D-4B1D-8103-496F1FD27DFB}" presName="composite3" presStyleCnt="0"/>
      <dgm:spPr/>
    </dgm:pt>
    <dgm:pt modelId="{663B8A31-0C30-400E-B5E0-6FF6A1CA1F44}" type="pres">
      <dgm:prSet presAssocID="{2B2710E2-056D-4B1D-8103-496F1FD27DFB}" presName="background3" presStyleLbl="node3" presStyleIdx="2" presStyleCnt="3"/>
      <dgm:spPr/>
    </dgm:pt>
    <dgm:pt modelId="{6F47CFBC-23A0-4CD2-8A13-98FB197B3EA1}" type="pres">
      <dgm:prSet presAssocID="{2B2710E2-056D-4B1D-8103-496F1FD27DFB}" presName="text3" presStyleLbl="fgAcc3" presStyleIdx="2" presStyleCnt="3" custScaleY="108932">
        <dgm:presLayoutVars>
          <dgm:chPref val="3"/>
        </dgm:presLayoutVars>
      </dgm:prSet>
      <dgm:spPr/>
    </dgm:pt>
    <dgm:pt modelId="{3D7853F6-D7D2-4157-91AA-C43C1C379682}" type="pres">
      <dgm:prSet presAssocID="{2B2710E2-056D-4B1D-8103-496F1FD27DFB}" presName="hierChild4" presStyleCnt="0"/>
      <dgm:spPr/>
    </dgm:pt>
    <dgm:pt modelId="{AEDF5FBD-C691-40C8-ACE1-3DAA36F1B515}" type="pres">
      <dgm:prSet presAssocID="{7D529159-DB4C-476F-9C6B-36D35B2F1929}" presName="Name23" presStyleLbl="parChTrans1D4" presStyleIdx="6" presStyleCnt="8"/>
      <dgm:spPr/>
    </dgm:pt>
    <dgm:pt modelId="{644DCC0A-F490-4CF3-A4E7-3E4CB6E269B4}" type="pres">
      <dgm:prSet presAssocID="{5086F3A1-1440-4F79-B207-406755EAC30C}" presName="hierRoot4" presStyleCnt="0"/>
      <dgm:spPr/>
    </dgm:pt>
    <dgm:pt modelId="{6B17E761-4D2D-46A9-B216-EDA3ADD9E1EC}" type="pres">
      <dgm:prSet presAssocID="{5086F3A1-1440-4F79-B207-406755EAC30C}" presName="composite4" presStyleCnt="0"/>
      <dgm:spPr/>
    </dgm:pt>
    <dgm:pt modelId="{2DD32B84-C78A-482A-A875-E1F5367076CD}" type="pres">
      <dgm:prSet presAssocID="{5086F3A1-1440-4F79-B207-406755EAC30C}" presName="background4" presStyleLbl="node4" presStyleIdx="6" presStyleCnt="8"/>
      <dgm:spPr/>
    </dgm:pt>
    <dgm:pt modelId="{504E80D1-E0DF-4251-998B-778A73B8196F}" type="pres">
      <dgm:prSet presAssocID="{5086F3A1-1440-4F79-B207-406755EAC30C}" presName="text4" presStyleLbl="fgAcc4" presStyleIdx="6" presStyleCnt="8" custScaleX="113755" custScaleY="116777">
        <dgm:presLayoutVars>
          <dgm:chPref val="3"/>
        </dgm:presLayoutVars>
      </dgm:prSet>
      <dgm:spPr/>
    </dgm:pt>
    <dgm:pt modelId="{1FE7E563-1A7C-4CFB-99CD-7B9F111679FB}" type="pres">
      <dgm:prSet presAssocID="{5086F3A1-1440-4F79-B207-406755EAC30C}" presName="hierChild5" presStyleCnt="0"/>
      <dgm:spPr/>
    </dgm:pt>
    <dgm:pt modelId="{79638F3A-2F17-40B7-BF4B-9C8844F70FCC}" type="pres">
      <dgm:prSet presAssocID="{FED53E0F-F5E9-4328-B098-DECE4B6B7695}" presName="Name23" presStyleLbl="parChTrans1D4" presStyleIdx="7" presStyleCnt="8"/>
      <dgm:spPr/>
    </dgm:pt>
    <dgm:pt modelId="{FE868763-35DE-4D15-A553-7CBBE9FBF088}" type="pres">
      <dgm:prSet presAssocID="{44BB789E-FB33-4974-ADB8-3300C500ED21}" presName="hierRoot4" presStyleCnt="0"/>
      <dgm:spPr/>
    </dgm:pt>
    <dgm:pt modelId="{32AB918D-9896-491B-882B-E3418CD7D7CC}" type="pres">
      <dgm:prSet presAssocID="{44BB789E-FB33-4974-ADB8-3300C500ED21}" presName="composite4" presStyleCnt="0"/>
      <dgm:spPr/>
    </dgm:pt>
    <dgm:pt modelId="{BFF87ED8-7047-45DC-994B-4885E3EE6080}" type="pres">
      <dgm:prSet presAssocID="{44BB789E-FB33-4974-ADB8-3300C500ED21}" presName="background4" presStyleLbl="node4" presStyleIdx="7" presStyleCnt="8"/>
      <dgm:spPr/>
    </dgm:pt>
    <dgm:pt modelId="{1FFD5D64-593C-4608-B6C1-998BB95896D0}" type="pres">
      <dgm:prSet presAssocID="{44BB789E-FB33-4974-ADB8-3300C500ED21}" presName="text4" presStyleLbl="fgAcc4" presStyleIdx="7" presStyleCnt="8" custScaleX="104668" custScaleY="141037">
        <dgm:presLayoutVars>
          <dgm:chPref val="3"/>
        </dgm:presLayoutVars>
      </dgm:prSet>
      <dgm:spPr/>
    </dgm:pt>
    <dgm:pt modelId="{6F265BB3-509C-4BC0-9585-079497B98D90}" type="pres">
      <dgm:prSet presAssocID="{44BB789E-FB33-4974-ADB8-3300C500ED21}" presName="hierChild5" presStyleCnt="0"/>
      <dgm:spPr/>
    </dgm:pt>
  </dgm:ptLst>
  <dgm:cxnLst>
    <dgm:cxn modelId="{A2465704-E7AF-495F-8668-FC5103E7F5A9}" type="presOf" srcId="{C7116C80-0906-427C-B1E8-59D3D16D97A3}" destId="{398A02A5-EB34-45B0-8870-C912FFDF217B}" srcOrd="0" destOrd="0" presId="urn:microsoft.com/office/officeart/2005/8/layout/hierarchy1"/>
    <dgm:cxn modelId="{E0616D08-4A13-4B54-893D-68958E278BDC}" type="presOf" srcId="{44BB789E-FB33-4974-ADB8-3300C500ED21}" destId="{1FFD5D64-593C-4608-B6C1-998BB95896D0}" srcOrd="0" destOrd="0" presId="urn:microsoft.com/office/officeart/2005/8/layout/hierarchy1"/>
    <dgm:cxn modelId="{39C4A80D-8951-4442-87AF-A2388212F0F3}" type="presOf" srcId="{AEA1FD49-6ACB-4AC0-862E-7DF252B37325}" destId="{C4816460-6793-4932-8EF9-223FF195633D}" srcOrd="0" destOrd="0" presId="urn:microsoft.com/office/officeart/2005/8/layout/hierarchy1"/>
    <dgm:cxn modelId="{BFCCE618-B6EC-4226-B0B1-AEBA5271A7A6}" type="presOf" srcId="{FED53E0F-F5E9-4328-B098-DECE4B6B7695}" destId="{79638F3A-2F17-40B7-BF4B-9C8844F70FCC}" srcOrd="0" destOrd="0" presId="urn:microsoft.com/office/officeart/2005/8/layout/hierarchy1"/>
    <dgm:cxn modelId="{8F2C581C-6118-494A-8CB1-B49EE6217712}" srcId="{5F7BBEBC-5831-4E4A-912A-8E05DDA228B3}" destId="{51815315-EEEB-459C-8CDF-A1E83D0268D0}" srcOrd="0" destOrd="0" parTransId="{995D24C4-0409-450D-85FB-81CC0DE3B0FC}" sibTransId="{6F6520F7-F220-4E16-B45A-8275BFFE4DA5}"/>
    <dgm:cxn modelId="{47D27C2C-EB06-43F3-B058-0CCDED586954}" type="presOf" srcId="{590FC771-54CB-4D67-B0EA-52F7026C3878}" destId="{4373F7BC-A5D9-4126-9B0B-78A1F9DBF139}" srcOrd="0" destOrd="0" presId="urn:microsoft.com/office/officeart/2005/8/layout/hierarchy1"/>
    <dgm:cxn modelId="{DC8C662F-CCD8-4896-8419-348477E988F0}" type="presOf" srcId="{995D24C4-0409-450D-85FB-81CC0DE3B0FC}" destId="{D27E7106-489E-483B-AC91-0424BC102F01}" srcOrd="0" destOrd="0" presId="urn:microsoft.com/office/officeart/2005/8/layout/hierarchy1"/>
    <dgm:cxn modelId="{43EDB632-FBEF-4C66-B633-7ACDEA296EA5}" srcId="{709B8D3C-550D-4DD2-BBB0-50D82EEEA345}" destId="{F2DDCB35-0858-4098-8643-2BDBB254E7FB}" srcOrd="0" destOrd="0" parTransId="{22D19D30-38BE-462B-ABE3-806AC0C861EF}" sibTransId="{32D4568A-3D5F-41D3-8B61-3D4401008876}"/>
    <dgm:cxn modelId="{07ED423F-1379-40DB-BA3A-F38623E5AE78}" srcId="{C3ABA919-3EC8-4AAC-997D-3371DD5258B8}" destId="{D34B6958-5BC5-42CD-AD38-88C35A831083}" srcOrd="1" destOrd="0" parTransId="{6931778C-34D3-4CA1-B531-EF6C28025776}" sibTransId="{D6E7C923-B5F1-42D9-A20C-21A94CF8DA0D}"/>
    <dgm:cxn modelId="{2CB3CF42-5867-4DC9-B23F-699C79EC5B5D}" srcId="{5086F3A1-1440-4F79-B207-406755EAC30C}" destId="{44BB789E-FB33-4974-ADB8-3300C500ED21}" srcOrd="0" destOrd="0" parTransId="{FED53E0F-F5E9-4328-B098-DECE4B6B7695}" sibTransId="{FE0497C4-B7C3-4DCF-B933-0DC5AA56EFFA}"/>
    <dgm:cxn modelId="{ABD81F43-CC19-411B-924A-621C2A710844}" type="presOf" srcId="{2B2710E2-056D-4B1D-8103-496F1FD27DFB}" destId="{6F47CFBC-23A0-4CD2-8A13-98FB197B3EA1}" srcOrd="0" destOrd="0" presId="urn:microsoft.com/office/officeart/2005/8/layout/hierarchy1"/>
    <dgm:cxn modelId="{1914A144-41F8-421B-8821-59BD21575233}" type="presOf" srcId="{21D92BF5-6D2E-494D-8073-A9399F9252F9}" destId="{60E4D2A3-8C9F-43BE-AFAD-2A14A73C40B2}" srcOrd="0" destOrd="0" presId="urn:microsoft.com/office/officeart/2005/8/layout/hierarchy1"/>
    <dgm:cxn modelId="{23C7AD64-44F3-4552-86C0-EC33C6911026}" type="presOf" srcId="{F7F2FFDF-E1EF-4893-98A5-C74A12F1B363}" destId="{AB394C1A-763F-4781-AB13-62DF4F6EADBA}" srcOrd="0" destOrd="0" presId="urn:microsoft.com/office/officeart/2005/8/layout/hierarchy1"/>
    <dgm:cxn modelId="{A8DCAE45-8FD9-4DCD-ACA2-5E6799161C5E}" type="presOf" srcId="{46D7F0D8-44AF-44D5-85E0-8BFEFDD1BD49}" destId="{BC8924BD-13C6-4F0B-A814-416A9F3AEFB4}" srcOrd="0" destOrd="0" presId="urn:microsoft.com/office/officeart/2005/8/layout/hierarchy1"/>
    <dgm:cxn modelId="{92843F46-852E-4DF3-AB7C-AB47E1BC94AA}" type="presOf" srcId="{709B8D3C-550D-4DD2-BBB0-50D82EEEA345}" destId="{CE3CD737-88B8-4546-8F32-48C9C5974B6F}" srcOrd="0" destOrd="0" presId="urn:microsoft.com/office/officeart/2005/8/layout/hierarchy1"/>
    <dgm:cxn modelId="{B1F14A66-B1CE-4655-B662-EA8FC5B21390}" type="presOf" srcId="{CA25C031-E20F-4773-B7B1-94A620940547}" destId="{319D72F0-9E48-4A40-8860-7FE091C47BC9}" srcOrd="0" destOrd="0" presId="urn:microsoft.com/office/officeart/2005/8/layout/hierarchy1"/>
    <dgm:cxn modelId="{D589AB6F-1039-4756-B66F-A0236EA10950}" type="presOf" srcId="{72869CA0-72AF-40C5-8F31-1F66E867D884}" destId="{92138680-C35E-4AA3-AC58-11AF3F525AC3}" srcOrd="0" destOrd="0" presId="urn:microsoft.com/office/officeart/2005/8/layout/hierarchy1"/>
    <dgm:cxn modelId="{8616D672-31FD-43CF-86E2-4E7FC98D712E}" type="presOf" srcId="{1919FE20-BF45-4AC6-BD01-E79A6EAB5470}" destId="{20DED6B5-0C3B-4EDD-ACD6-A7EF696EF0F7}" srcOrd="0" destOrd="0" presId="urn:microsoft.com/office/officeart/2005/8/layout/hierarchy1"/>
    <dgm:cxn modelId="{2CC27354-9D10-48C3-8E81-3241AB5F823E}" type="presOf" srcId="{7D529159-DB4C-476F-9C6B-36D35B2F1929}" destId="{AEDF5FBD-C691-40C8-ACE1-3DAA36F1B515}" srcOrd="0" destOrd="0" presId="urn:microsoft.com/office/officeart/2005/8/layout/hierarchy1"/>
    <dgm:cxn modelId="{F2798956-B8F1-40E6-A3E5-CDBE1AB8646A}" srcId="{5F7BBEBC-5831-4E4A-912A-8E05DDA228B3}" destId="{1919FE20-BF45-4AC6-BD01-E79A6EAB5470}" srcOrd="2" destOrd="0" parTransId="{AEA1FD49-6ACB-4AC0-862E-7DF252B37325}" sibTransId="{245D0EBF-242B-454D-9664-E6E60AF74833}"/>
    <dgm:cxn modelId="{55B3D057-BFA8-4CFB-8A67-1A684C79D260}" srcId="{5F7BBEBC-5831-4E4A-912A-8E05DDA228B3}" destId="{7B07B8D2-6134-47AC-A693-C33FF2541386}" srcOrd="1" destOrd="0" parTransId="{21D92BF5-6D2E-494D-8073-A9399F9252F9}" sibTransId="{0DD2599F-6053-46C5-A696-67A942A106FE}"/>
    <dgm:cxn modelId="{99E8D885-81DE-46D1-A654-C2307B62CED0}" type="presOf" srcId="{6931778C-34D3-4CA1-B531-EF6C28025776}" destId="{F1FBD47E-0A92-4738-9574-7200D5616493}" srcOrd="0" destOrd="0" presId="urn:microsoft.com/office/officeart/2005/8/layout/hierarchy1"/>
    <dgm:cxn modelId="{7D4D3787-CAA4-4225-B55C-EA425BE83243}" srcId="{1919FE20-BF45-4AC6-BD01-E79A6EAB5470}" destId="{2B2710E2-056D-4B1D-8103-496F1FD27DFB}" srcOrd="0" destOrd="0" parTransId="{3F417B33-6F2C-4B3D-AD94-DE616C0BCF81}" sibTransId="{DD2FB8EA-2441-4E7A-A244-1ECF4135543D}"/>
    <dgm:cxn modelId="{C2DFA987-273F-4B58-856F-C7B8C5E135EA}" srcId="{2B2710E2-056D-4B1D-8103-496F1FD27DFB}" destId="{5086F3A1-1440-4F79-B207-406755EAC30C}" srcOrd="0" destOrd="0" parTransId="{7D529159-DB4C-476F-9C6B-36D35B2F1929}" sibTransId="{15BF790F-D9DC-4DE0-AED0-61904B50EE93}"/>
    <dgm:cxn modelId="{49EA518C-6E85-492E-A6FF-27952F4651E1}" type="presOf" srcId="{C3A0FD25-FA73-4D78-A830-844F3DA70595}" destId="{8FEC976A-FE4F-40B2-8318-F0A552B19D0A}" srcOrd="0" destOrd="0" presId="urn:microsoft.com/office/officeart/2005/8/layout/hierarchy1"/>
    <dgm:cxn modelId="{E0F8D58F-DE19-46A6-A651-C2872DDB5AEF}" type="presOf" srcId="{EBF3CBA3-BEFD-481F-B7B1-1B6024FCF882}" destId="{9FD97515-1140-4D69-BF01-F56D972D3554}" srcOrd="0" destOrd="0" presId="urn:microsoft.com/office/officeart/2005/8/layout/hierarchy1"/>
    <dgm:cxn modelId="{2D893A90-1764-4604-B130-0CDA22108F95}" type="presOf" srcId="{22D19D30-38BE-462B-ABE3-806AC0C861EF}" destId="{C467E7C6-5813-4D3D-BEED-B357D8E90C9F}" srcOrd="0" destOrd="0" presId="urn:microsoft.com/office/officeart/2005/8/layout/hierarchy1"/>
    <dgm:cxn modelId="{B00FF091-690F-45F3-9366-204453E0373E}" type="presOf" srcId="{5086F3A1-1440-4F79-B207-406755EAC30C}" destId="{504E80D1-E0DF-4251-998B-778A73B8196F}" srcOrd="0" destOrd="0" presId="urn:microsoft.com/office/officeart/2005/8/layout/hierarchy1"/>
    <dgm:cxn modelId="{AA016494-23C8-499E-BDB1-C2246E3AF9CA}" type="presOf" srcId="{613FC746-2702-4C37-8BE7-9043E4F2793A}" destId="{539B3A01-6DB8-46D9-ADB4-F539DBA51295}" srcOrd="0" destOrd="0" presId="urn:microsoft.com/office/officeart/2005/8/layout/hierarchy1"/>
    <dgm:cxn modelId="{4D5C2C95-8B67-44AF-A5C7-F41B96F17DAF}" srcId="{51815315-EEEB-459C-8CDF-A1E83D0268D0}" destId="{709B8D3C-550D-4DD2-BBB0-50D82EEEA345}" srcOrd="0" destOrd="0" parTransId="{4DC95FE9-7B03-47D7-AFD0-07953F30533F}" sibTransId="{46461ADC-A1E8-4122-96E7-B4B03E8A9575}"/>
    <dgm:cxn modelId="{25E44E9A-1BAB-4395-B225-470BF6DBAF12}" type="presOf" srcId="{4DC95FE9-7B03-47D7-AFD0-07953F30533F}" destId="{33D5D97B-AEE9-480B-A4D3-51199FFC2E9B}" srcOrd="0" destOrd="0" presId="urn:microsoft.com/office/officeart/2005/8/layout/hierarchy1"/>
    <dgm:cxn modelId="{39D85AA2-4E7E-44CB-A15E-8D0944EC5666}" type="presOf" srcId="{F2DDCB35-0858-4098-8643-2BDBB254E7FB}" destId="{C158A871-985C-41AC-B1FC-43A0B7C2DB1E}" srcOrd="0" destOrd="0" presId="urn:microsoft.com/office/officeart/2005/8/layout/hierarchy1"/>
    <dgm:cxn modelId="{DA611BAC-F17F-4A1C-BCBB-85DD27589E4D}" type="presOf" srcId="{D34B6958-5BC5-42CD-AD38-88C35A831083}" destId="{401AB12D-8EDD-4BB6-BC17-2CC369FF5CCE}" srcOrd="0" destOrd="0" presId="urn:microsoft.com/office/officeart/2005/8/layout/hierarchy1"/>
    <dgm:cxn modelId="{39F3AFB1-C877-4685-BE9B-46185332E51F}" type="presOf" srcId="{5F7BBEBC-5831-4E4A-912A-8E05DDA228B3}" destId="{2CE3C8B3-FCAA-4AE5-A84C-FCA4932D3408}" srcOrd="0" destOrd="0" presId="urn:microsoft.com/office/officeart/2005/8/layout/hierarchy1"/>
    <dgm:cxn modelId="{073C3BBD-62EE-4D51-8355-B98751698BC7}" srcId="{F7F2FFDF-E1EF-4893-98A5-C74A12F1B363}" destId="{5F7BBEBC-5831-4E4A-912A-8E05DDA228B3}" srcOrd="0" destOrd="0" parTransId="{16772096-4F39-4B0F-9042-72F03B279B8F}" sibTransId="{42943875-1C95-423E-95A3-2DD31F658BD2}"/>
    <dgm:cxn modelId="{AD5511C2-84A5-43E4-8483-B91FC8A4AD56}" type="presOf" srcId="{C3ABA919-3EC8-4AAC-997D-3371DD5258B8}" destId="{88C28DFB-2A03-429A-9146-1C8735AC619D}" srcOrd="0" destOrd="0" presId="urn:microsoft.com/office/officeart/2005/8/layout/hierarchy1"/>
    <dgm:cxn modelId="{D66C8DC5-DFDF-4119-9347-DB9C745B1F35}" srcId="{7B07B8D2-6134-47AC-A693-C33FF2541386}" destId="{46D7F0D8-44AF-44D5-85E0-8BFEFDD1BD49}" srcOrd="0" destOrd="0" parTransId="{72869CA0-72AF-40C5-8F31-1F66E867D884}" sibTransId="{83BA6E96-341D-48B2-8097-6E7BB8009B8E}"/>
    <dgm:cxn modelId="{FDFB67D0-000B-4906-BA12-BE350B3AD976}" srcId="{613FC746-2702-4C37-8BE7-9043E4F2793A}" destId="{590FC771-54CB-4D67-B0EA-52F7026C3878}" srcOrd="0" destOrd="0" parTransId="{C3A0FD25-FA73-4D78-A830-844F3DA70595}" sibTransId="{1D55230F-5556-4299-B7EA-F05D812941C9}"/>
    <dgm:cxn modelId="{EAF2CAD7-A03E-4472-AB3B-B15D89747EB7}" type="presOf" srcId="{ADA6300E-E00A-47A1-8130-5E39B5717FDD}" destId="{6ADF147D-FFA6-4944-A32A-EE43CBB9C6D8}" srcOrd="0" destOrd="0" presId="urn:microsoft.com/office/officeart/2005/8/layout/hierarchy1"/>
    <dgm:cxn modelId="{3DD5F1D7-B0EA-4036-952B-CFD3FA183263}" type="presOf" srcId="{51815315-EEEB-459C-8CDF-A1E83D0268D0}" destId="{034C2932-4CE6-43A5-AC62-C5436C52386C}" srcOrd="0" destOrd="0" presId="urn:microsoft.com/office/officeart/2005/8/layout/hierarchy1"/>
    <dgm:cxn modelId="{1EA6E0D8-50FE-4F5E-AC7B-A94E30F74EE5}" srcId="{F2DDCB35-0858-4098-8643-2BDBB254E7FB}" destId="{C3ABA919-3EC8-4AAC-997D-3371DD5258B8}" srcOrd="0" destOrd="0" parTransId="{ADA6300E-E00A-47A1-8130-5E39B5717FDD}" sibTransId="{B1537E32-8217-4076-812C-9A5D2952B892}"/>
    <dgm:cxn modelId="{E3E2FDD8-C4DC-4413-9978-4AEE47A30D1E}" srcId="{46D7F0D8-44AF-44D5-85E0-8BFEFDD1BD49}" destId="{613FC746-2702-4C37-8BE7-9043E4F2793A}" srcOrd="0" destOrd="0" parTransId="{EBF3CBA3-BEFD-481F-B7B1-1B6024FCF882}" sibTransId="{A3133817-A86C-41BE-AFC2-ABA0930535E8}"/>
    <dgm:cxn modelId="{B02928ED-1F1A-4FA9-80FA-C5AD105C2A2A}" type="presOf" srcId="{3F417B33-6F2C-4B3D-AD94-DE616C0BCF81}" destId="{12DA3A7C-61E7-455D-8630-D97B59FAB2AD}" srcOrd="0" destOrd="0" presId="urn:microsoft.com/office/officeart/2005/8/layout/hierarchy1"/>
    <dgm:cxn modelId="{EE2101F6-99F5-4B7A-9547-8D2FF43B8DC4}" srcId="{C3ABA919-3EC8-4AAC-997D-3371DD5258B8}" destId="{C7116C80-0906-427C-B1E8-59D3D16D97A3}" srcOrd="0" destOrd="0" parTransId="{CA25C031-E20F-4773-B7B1-94A620940547}" sibTransId="{46E7E235-3CC2-451F-9F27-4831922DD7D0}"/>
    <dgm:cxn modelId="{F1D835FC-4FCB-4327-9D5A-42989FE231AD}" type="presOf" srcId="{7B07B8D2-6134-47AC-A693-C33FF2541386}" destId="{91C16A65-4F4E-4F49-A866-512F2A0508C0}" srcOrd="0" destOrd="0" presId="urn:microsoft.com/office/officeart/2005/8/layout/hierarchy1"/>
    <dgm:cxn modelId="{7C1B1F7F-F7B1-4046-A49C-CA9114843E19}" type="presParOf" srcId="{AB394C1A-763F-4781-AB13-62DF4F6EADBA}" destId="{D56C8F97-F2A3-4E95-AEB9-4F329FDD435E}" srcOrd="0" destOrd="0" presId="urn:microsoft.com/office/officeart/2005/8/layout/hierarchy1"/>
    <dgm:cxn modelId="{B8F6DD59-604F-448D-959C-40400C678CC7}" type="presParOf" srcId="{D56C8F97-F2A3-4E95-AEB9-4F329FDD435E}" destId="{3FABEDD9-31EB-48B8-9222-DBE071D26527}" srcOrd="0" destOrd="0" presId="urn:microsoft.com/office/officeart/2005/8/layout/hierarchy1"/>
    <dgm:cxn modelId="{4C6E124A-5DBA-448A-84B9-F5666E92903B}" type="presParOf" srcId="{3FABEDD9-31EB-48B8-9222-DBE071D26527}" destId="{CEE4A9E5-6F13-4720-8AAF-84F5AE049A6E}" srcOrd="0" destOrd="0" presId="urn:microsoft.com/office/officeart/2005/8/layout/hierarchy1"/>
    <dgm:cxn modelId="{D4CAD3CF-9B68-4263-B4B0-5BDDD566BC61}" type="presParOf" srcId="{3FABEDD9-31EB-48B8-9222-DBE071D26527}" destId="{2CE3C8B3-FCAA-4AE5-A84C-FCA4932D3408}" srcOrd="1" destOrd="0" presId="urn:microsoft.com/office/officeart/2005/8/layout/hierarchy1"/>
    <dgm:cxn modelId="{BF583CA9-1590-4602-AD14-AEDF7645FB09}" type="presParOf" srcId="{D56C8F97-F2A3-4E95-AEB9-4F329FDD435E}" destId="{D981E288-A7CC-4C16-88F5-1E9E6003DF2E}" srcOrd="1" destOrd="0" presId="urn:microsoft.com/office/officeart/2005/8/layout/hierarchy1"/>
    <dgm:cxn modelId="{C99FBF51-A645-49C9-87F8-EB5D54F4C417}" type="presParOf" srcId="{D981E288-A7CC-4C16-88F5-1E9E6003DF2E}" destId="{D27E7106-489E-483B-AC91-0424BC102F01}" srcOrd="0" destOrd="0" presId="urn:microsoft.com/office/officeart/2005/8/layout/hierarchy1"/>
    <dgm:cxn modelId="{3AC5AB45-6A2B-4806-93A4-B09366A42813}" type="presParOf" srcId="{D981E288-A7CC-4C16-88F5-1E9E6003DF2E}" destId="{163FBC93-FC8C-4BC6-9F88-FB5B8EF8C880}" srcOrd="1" destOrd="0" presId="urn:microsoft.com/office/officeart/2005/8/layout/hierarchy1"/>
    <dgm:cxn modelId="{984244C3-07D0-4876-BF05-2A793CD53B4A}" type="presParOf" srcId="{163FBC93-FC8C-4BC6-9F88-FB5B8EF8C880}" destId="{14880220-EBAA-42CA-A53C-AD7C324084F3}" srcOrd="0" destOrd="0" presId="urn:microsoft.com/office/officeart/2005/8/layout/hierarchy1"/>
    <dgm:cxn modelId="{8AEBB6FA-E422-4B8E-AB3A-592D4EED263D}" type="presParOf" srcId="{14880220-EBAA-42CA-A53C-AD7C324084F3}" destId="{3D0FC39D-DE82-42C3-832F-43160DD38786}" srcOrd="0" destOrd="0" presId="urn:microsoft.com/office/officeart/2005/8/layout/hierarchy1"/>
    <dgm:cxn modelId="{97153A70-9DB1-4C5D-A448-2F35D5288248}" type="presParOf" srcId="{14880220-EBAA-42CA-A53C-AD7C324084F3}" destId="{034C2932-4CE6-43A5-AC62-C5436C52386C}" srcOrd="1" destOrd="0" presId="urn:microsoft.com/office/officeart/2005/8/layout/hierarchy1"/>
    <dgm:cxn modelId="{C7C5D658-AD7D-4CAA-A963-71E9D48AAF88}" type="presParOf" srcId="{163FBC93-FC8C-4BC6-9F88-FB5B8EF8C880}" destId="{1C00FC52-06EA-4E99-ACE8-8F592672B576}" srcOrd="1" destOrd="0" presId="urn:microsoft.com/office/officeart/2005/8/layout/hierarchy1"/>
    <dgm:cxn modelId="{9DA0BD48-3F1A-46DD-81C5-F7FF10E29277}" type="presParOf" srcId="{1C00FC52-06EA-4E99-ACE8-8F592672B576}" destId="{33D5D97B-AEE9-480B-A4D3-51199FFC2E9B}" srcOrd="0" destOrd="0" presId="urn:microsoft.com/office/officeart/2005/8/layout/hierarchy1"/>
    <dgm:cxn modelId="{E7E3D100-AEC1-49A1-9088-3F1BBD746E54}" type="presParOf" srcId="{1C00FC52-06EA-4E99-ACE8-8F592672B576}" destId="{D08DC9A3-1BDA-4608-A013-F83BCBC62432}" srcOrd="1" destOrd="0" presId="urn:microsoft.com/office/officeart/2005/8/layout/hierarchy1"/>
    <dgm:cxn modelId="{97CB5C6A-D32A-46E8-B72E-401D0764D220}" type="presParOf" srcId="{D08DC9A3-1BDA-4608-A013-F83BCBC62432}" destId="{C98061CC-4B69-4220-B713-0CA0DCF041BA}" srcOrd="0" destOrd="0" presId="urn:microsoft.com/office/officeart/2005/8/layout/hierarchy1"/>
    <dgm:cxn modelId="{98A3B864-B356-4656-A503-63F7DBD48035}" type="presParOf" srcId="{C98061CC-4B69-4220-B713-0CA0DCF041BA}" destId="{5B11F6DF-FB37-48B7-95DB-6B097333D255}" srcOrd="0" destOrd="0" presId="urn:microsoft.com/office/officeart/2005/8/layout/hierarchy1"/>
    <dgm:cxn modelId="{320D22E8-F89A-48FA-AB07-FA691164663F}" type="presParOf" srcId="{C98061CC-4B69-4220-B713-0CA0DCF041BA}" destId="{CE3CD737-88B8-4546-8F32-48C9C5974B6F}" srcOrd="1" destOrd="0" presId="urn:microsoft.com/office/officeart/2005/8/layout/hierarchy1"/>
    <dgm:cxn modelId="{1D1D7C2A-C33D-4CE7-9043-B0FE800239E5}" type="presParOf" srcId="{D08DC9A3-1BDA-4608-A013-F83BCBC62432}" destId="{D06E9A54-D531-4D3F-9E26-A4C3F10362F6}" srcOrd="1" destOrd="0" presId="urn:microsoft.com/office/officeart/2005/8/layout/hierarchy1"/>
    <dgm:cxn modelId="{997B1062-ED0B-41C9-AD69-12C3528E8A59}" type="presParOf" srcId="{D06E9A54-D531-4D3F-9E26-A4C3F10362F6}" destId="{C467E7C6-5813-4D3D-BEED-B357D8E90C9F}" srcOrd="0" destOrd="0" presId="urn:microsoft.com/office/officeart/2005/8/layout/hierarchy1"/>
    <dgm:cxn modelId="{476E341E-0D9A-429A-9CE5-6088E625869B}" type="presParOf" srcId="{D06E9A54-D531-4D3F-9E26-A4C3F10362F6}" destId="{193AB933-9290-40DC-8DC6-3B1C2FA79718}" srcOrd="1" destOrd="0" presId="urn:microsoft.com/office/officeart/2005/8/layout/hierarchy1"/>
    <dgm:cxn modelId="{38AF0A1F-5E85-4344-B5E4-CA15AD9278AC}" type="presParOf" srcId="{193AB933-9290-40DC-8DC6-3B1C2FA79718}" destId="{7E48C271-8DDC-4AE7-A925-A28383C85B3D}" srcOrd="0" destOrd="0" presId="urn:microsoft.com/office/officeart/2005/8/layout/hierarchy1"/>
    <dgm:cxn modelId="{D121E0A7-EC41-406C-8BD7-DBCBC85598C3}" type="presParOf" srcId="{7E48C271-8DDC-4AE7-A925-A28383C85B3D}" destId="{D8236CD9-E4FE-4E88-BD37-A160E6CA73FB}" srcOrd="0" destOrd="0" presId="urn:microsoft.com/office/officeart/2005/8/layout/hierarchy1"/>
    <dgm:cxn modelId="{ADEC3F70-4F95-4354-8A96-AFA5166E4863}" type="presParOf" srcId="{7E48C271-8DDC-4AE7-A925-A28383C85B3D}" destId="{C158A871-985C-41AC-B1FC-43A0B7C2DB1E}" srcOrd="1" destOrd="0" presId="urn:microsoft.com/office/officeart/2005/8/layout/hierarchy1"/>
    <dgm:cxn modelId="{324D12C9-134B-47D1-879B-F3D940030F71}" type="presParOf" srcId="{193AB933-9290-40DC-8DC6-3B1C2FA79718}" destId="{BC5352CB-DD8B-4CDE-8C45-B6A36B835541}" srcOrd="1" destOrd="0" presId="urn:microsoft.com/office/officeart/2005/8/layout/hierarchy1"/>
    <dgm:cxn modelId="{66171B54-2108-445C-AB4E-23689B3CCBE8}" type="presParOf" srcId="{BC5352CB-DD8B-4CDE-8C45-B6A36B835541}" destId="{6ADF147D-FFA6-4944-A32A-EE43CBB9C6D8}" srcOrd="0" destOrd="0" presId="urn:microsoft.com/office/officeart/2005/8/layout/hierarchy1"/>
    <dgm:cxn modelId="{01C8F5FD-5F06-40AD-9742-4E5932031ED8}" type="presParOf" srcId="{BC5352CB-DD8B-4CDE-8C45-B6A36B835541}" destId="{80F482A1-C429-48D9-A45B-0BF72F11544B}" srcOrd="1" destOrd="0" presId="urn:microsoft.com/office/officeart/2005/8/layout/hierarchy1"/>
    <dgm:cxn modelId="{B0E5FB1D-F5C0-4A49-BF0C-A904DAA4E32A}" type="presParOf" srcId="{80F482A1-C429-48D9-A45B-0BF72F11544B}" destId="{FD5EF44E-C848-4E0D-9767-4822447E94E8}" srcOrd="0" destOrd="0" presId="urn:microsoft.com/office/officeart/2005/8/layout/hierarchy1"/>
    <dgm:cxn modelId="{9DA9091B-BC79-4929-8537-6AD64071FAB9}" type="presParOf" srcId="{FD5EF44E-C848-4E0D-9767-4822447E94E8}" destId="{00DA8346-2DAF-4C3E-9B21-079172E697FB}" srcOrd="0" destOrd="0" presId="urn:microsoft.com/office/officeart/2005/8/layout/hierarchy1"/>
    <dgm:cxn modelId="{9AB149C4-88C8-4143-9D7B-FF756730B031}" type="presParOf" srcId="{FD5EF44E-C848-4E0D-9767-4822447E94E8}" destId="{88C28DFB-2A03-429A-9146-1C8735AC619D}" srcOrd="1" destOrd="0" presId="urn:microsoft.com/office/officeart/2005/8/layout/hierarchy1"/>
    <dgm:cxn modelId="{EF1D7AAA-0EA4-4B1F-8D66-22301ABFCE93}" type="presParOf" srcId="{80F482A1-C429-48D9-A45B-0BF72F11544B}" destId="{50914F35-A949-458E-BED6-4978045B1607}" srcOrd="1" destOrd="0" presId="urn:microsoft.com/office/officeart/2005/8/layout/hierarchy1"/>
    <dgm:cxn modelId="{34DFD282-0B5C-40F9-B374-48316D3A01A4}" type="presParOf" srcId="{50914F35-A949-458E-BED6-4978045B1607}" destId="{319D72F0-9E48-4A40-8860-7FE091C47BC9}" srcOrd="0" destOrd="0" presId="urn:microsoft.com/office/officeart/2005/8/layout/hierarchy1"/>
    <dgm:cxn modelId="{6A320A6D-8EC0-455C-9E80-7147610B028A}" type="presParOf" srcId="{50914F35-A949-458E-BED6-4978045B1607}" destId="{7B085C46-3DB7-406D-9D8F-E6BA30B272B9}" srcOrd="1" destOrd="0" presId="urn:microsoft.com/office/officeart/2005/8/layout/hierarchy1"/>
    <dgm:cxn modelId="{A6CE2157-826A-4F3A-8659-7A0D27EB29F4}" type="presParOf" srcId="{7B085C46-3DB7-406D-9D8F-E6BA30B272B9}" destId="{1D64E7F4-2742-40EC-93B6-82859171D15D}" srcOrd="0" destOrd="0" presId="urn:microsoft.com/office/officeart/2005/8/layout/hierarchy1"/>
    <dgm:cxn modelId="{8B93CC77-CFD0-4B8E-ACFB-D80E02ABE10F}" type="presParOf" srcId="{1D64E7F4-2742-40EC-93B6-82859171D15D}" destId="{CB2BB8F4-C892-404C-87BA-65AA33EA7C7E}" srcOrd="0" destOrd="0" presId="urn:microsoft.com/office/officeart/2005/8/layout/hierarchy1"/>
    <dgm:cxn modelId="{270A76CB-4CDA-428C-A524-EBCE4198D1EC}" type="presParOf" srcId="{1D64E7F4-2742-40EC-93B6-82859171D15D}" destId="{398A02A5-EB34-45B0-8870-C912FFDF217B}" srcOrd="1" destOrd="0" presId="urn:microsoft.com/office/officeart/2005/8/layout/hierarchy1"/>
    <dgm:cxn modelId="{F23826BF-0638-4145-89CC-745DB6C4E734}" type="presParOf" srcId="{7B085C46-3DB7-406D-9D8F-E6BA30B272B9}" destId="{BA73DBDD-213A-4EE6-89A8-82C0E08B0FE0}" srcOrd="1" destOrd="0" presId="urn:microsoft.com/office/officeart/2005/8/layout/hierarchy1"/>
    <dgm:cxn modelId="{E3ED15CC-179B-4DA6-B14F-F55EEF1D6ED0}" type="presParOf" srcId="{50914F35-A949-458E-BED6-4978045B1607}" destId="{F1FBD47E-0A92-4738-9574-7200D5616493}" srcOrd="2" destOrd="0" presId="urn:microsoft.com/office/officeart/2005/8/layout/hierarchy1"/>
    <dgm:cxn modelId="{914AAC5C-0FD8-40B5-BC1C-63882BAE2BD1}" type="presParOf" srcId="{50914F35-A949-458E-BED6-4978045B1607}" destId="{71385F77-DB26-4A2B-BB75-E5E70EF5980E}" srcOrd="3" destOrd="0" presId="urn:microsoft.com/office/officeart/2005/8/layout/hierarchy1"/>
    <dgm:cxn modelId="{F3C6C187-F063-4623-A069-7B21C18B30D8}" type="presParOf" srcId="{71385F77-DB26-4A2B-BB75-E5E70EF5980E}" destId="{F3871409-A216-44CC-A32C-86045D2E056F}" srcOrd="0" destOrd="0" presId="urn:microsoft.com/office/officeart/2005/8/layout/hierarchy1"/>
    <dgm:cxn modelId="{2D06E7EB-ACF8-48E4-ACDF-78320E2E1593}" type="presParOf" srcId="{F3871409-A216-44CC-A32C-86045D2E056F}" destId="{DF3F33E0-F7E8-417C-9FEF-22886A7A7744}" srcOrd="0" destOrd="0" presId="urn:microsoft.com/office/officeart/2005/8/layout/hierarchy1"/>
    <dgm:cxn modelId="{2B0F8152-4691-44EA-AC2C-440369D8DCC6}" type="presParOf" srcId="{F3871409-A216-44CC-A32C-86045D2E056F}" destId="{401AB12D-8EDD-4BB6-BC17-2CC369FF5CCE}" srcOrd="1" destOrd="0" presId="urn:microsoft.com/office/officeart/2005/8/layout/hierarchy1"/>
    <dgm:cxn modelId="{0592A07E-55B3-435B-B0B4-74CFBD9B43C1}" type="presParOf" srcId="{71385F77-DB26-4A2B-BB75-E5E70EF5980E}" destId="{2996D09D-D666-4739-A5E6-FD00206B923A}" srcOrd="1" destOrd="0" presId="urn:microsoft.com/office/officeart/2005/8/layout/hierarchy1"/>
    <dgm:cxn modelId="{2F8A540A-34BB-4BD0-81E5-E5153E7BE613}" type="presParOf" srcId="{D981E288-A7CC-4C16-88F5-1E9E6003DF2E}" destId="{60E4D2A3-8C9F-43BE-AFAD-2A14A73C40B2}" srcOrd="2" destOrd="0" presId="urn:microsoft.com/office/officeart/2005/8/layout/hierarchy1"/>
    <dgm:cxn modelId="{2857773B-7A9F-47E9-A1BF-69F77947095A}" type="presParOf" srcId="{D981E288-A7CC-4C16-88F5-1E9E6003DF2E}" destId="{0CC96445-E82A-416A-8C66-63C80A3E6D64}" srcOrd="3" destOrd="0" presId="urn:microsoft.com/office/officeart/2005/8/layout/hierarchy1"/>
    <dgm:cxn modelId="{2A7F9D45-681D-499C-81DA-E949CD028874}" type="presParOf" srcId="{0CC96445-E82A-416A-8C66-63C80A3E6D64}" destId="{E90650FD-95D1-47C5-9A77-FBEB3F5A52B3}" srcOrd="0" destOrd="0" presId="urn:microsoft.com/office/officeart/2005/8/layout/hierarchy1"/>
    <dgm:cxn modelId="{528DFA2E-EE11-413F-A54B-E61C5AA35F30}" type="presParOf" srcId="{E90650FD-95D1-47C5-9A77-FBEB3F5A52B3}" destId="{D098AABD-5FFD-45AE-9EF6-FD2DA18CA893}" srcOrd="0" destOrd="0" presId="urn:microsoft.com/office/officeart/2005/8/layout/hierarchy1"/>
    <dgm:cxn modelId="{5B366416-51EC-432E-8D7A-DDDA2113A25D}" type="presParOf" srcId="{E90650FD-95D1-47C5-9A77-FBEB3F5A52B3}" destId="{91C16A65-4F4E-4F49-A866-512F2A0508C0}" srcOrd="1" destOrd="0" presId="urn:microsoft.com/office/officeart/2005/8/layout/hierarchy1"/>
    <dgm:cxn modelId="{C937B665-A6FF-42DE-B728-9D53B077125C}" type="presParOf" srcId="{0CC96445-E82A-416A-8C66-63C80A3E6D64}" destId="{3895069D-00A0-4F90-A654-F4BD9637F5F3}" srcOrd="1" destOrd="0" presId="urn:microsoft.com/office/officeart/2005/8/layout/hierarchy1"/>
    <dgm:cxn modelId="{AAB3028B-71FE-46B7-A4A1-BF8CD1922620}" type="presParOf" srcId="{3895069D-00A0-4F90-A654-F4BD9637F5F3}" destId="{92138680-C35E-4AA3-AC58-11AF3F525AC3}" srcOrd="0" destOrd="0" presId="urn:microsoft.com/office/officeart/2005/8/layout/hierarchy1"/>
    <dgm:cxn modelId="{CD9B6785-2D7A-4BAE-884E-67CCC01E945E}" type="presParOf" srcId="{3895069D-00A0-4F90-A654-F4BD9637F5F3}" destId="{06261AC6-F778-461F-AF18-80F075160DC8}" srcOrd="1" destOrd="0" presId="urn:microsoft.com/office/officeart/2005/8/layout/hierarchy1"/>
    <dgm:cxn modelId="{AD00259C-069E-457F-BB31-C6E043F0EA75}" type="presParOf" srcId="{06261AC6-F778-461F-AF18-80F075160DC8}" destId="{562506C6-6A3B-4B3E-8330-38AECC0FD599}" srcOrd="0" destOrd="0" presId="urn:microsoft.com/office/officeart/2005/8/layout/hierarchy1"/>
    <dgm:cxn modelId="{84CFA26D-ECE8-4CD2-9AE8-855E7673018C}" type="presParOf" srcId="{562506C6-6A3B-4B3E-8330-38AECC0FD599}" destId="{ACF564A2-A25E-451D-9577-723F14DA6D4E}" srcOrd="0" destOrd="0" presId="urn:microsoft.com/office/officeart/2005/8/layout/hierarchy1"/>
    <dgm:cxn modelId="{F417324D-3E11-40D7-82B1-39D93244BFB4}" type="presParOf" srcId="{562506C6-6A3B-4B3E-8330-38AECC0FD599}" destId="{BC8924BD-13C6-4F0B-A814-416A9F3AEFB4}" srcOrd="1" destOrd="0" presId="urn:microsoft.com/office/officeart/2005/8/layout/hierarchy1"/>
    <dgm:cxn modelId="{279EF409-04A0-4B83-BB50-68CA3AE7706F}" type="presParOf" srcId="{06261AC6-F778-461F-AF18-80F075160DC8}" destId="{52CF47DF-C9D3-4432-B9F4-33330E587128}" srcOrd="1" destOrd="0" presId="urn:microsoft.com/office/officeart/2005/8/layout/hierarchy1"/>
    <dgm:cxn modelId="{FE0ADFB8-6B10-4C49-887F-EAFAE6201D90}" type="presParOf" srcId="{52CF47DF-C9D3-4432-B9F4-33330E587128}" destId="{9FD97515-1140-4D69-BF01-F56D972D3554}" srcOrd="0" destOrd="0" presId="urn:microsoft.com/office/officeart/2005/8/layout/hierarchy1"/>
    <dgm:cxn modelId="{4D8B47FF-F24B-4208-B430-9CBA8E29DCDC}" type="presParOf" srcId="{52CF47DF-C9D3-4432-B9F4-33330E587128}" destId="{425CDA63-3465-4C84-BD5A-D3CCDB54E623}" srcOrd="1" destOrd="0" presId="urn:microsoft.com/office/officeart/2005/8/layout/hierarchy1"/>
    <dgm:cxn modelId="{289E6680-B9ED-495B-B731-9C64CC15A38F}" type="presParOf" srcId="{425CDA63-3465-4C84-BD5A-D3CCDB54E623}" destId="{EF2B9466-B70D-4EB7-820A-6C4D0A843CA4}" srcOrd="0" destOrd="0" presId="urn:microsoft.com/office/officeart/2005/8/layout/hierarchy1"/>
    <dgm:cxn modelId="{CA40FF59-A54A-464F-A388-5DA66E33AD40}" type="presParOf" srcId="{EF2B9466-B70D-4EB7-820A-6C4D0A843CA4}" destId="{30CB7828-5B78-4C4E-AD37-536E96F7A792}" srcOrd="0" destOrd="0" presId="urn:microsoft.com/office/officeart/2005/8/layout/hierarchy1"/>
    <dgm:cxn modelId="{1F786CA4-1A54-4829-8733-F1F48B577C21}" type="presParOf" srcId="{EF2B9466-B70D-4EB7-820A-6C4D0A843CA4}" destId="{539B3A01-6DB8-46D9-ADB4-F539DBA51295}" srcOrd="1" destOrd="0" presId="urn:microsoft.com/office/officeart/2005/8/layout/hierarchy1"/>
    <dgm:cxn modelId="{11D4C248-A1F9-4D76-AABE-764C23F47916}" type="presParOf" srcId="{425CDA63-3465-4C84-BD5A-D3CCDB54E623}" destId="{1ECEFC39-1089-445C-8354-7BF34A64D088}" srcOrd="1" destOrd="0" presId="urn:microsoft.com/office/officeart/2005/8/layout/hierarchy1"/>
    <dgm:cxn modelId="{E8512404-E34B-4DFB-9E86-2AC2BF881B6C}" type="presParOf" srcId="{1ECEFC39-1089-445C-8354-7BF34A64D088}" destId="{8FEC976A-FE4F-40B2-8318-F0A552B19D0A}" srcOrd="0" destOrd="0" presId="urn:microsoft.com/office/officeart/2005/8/layout/hierarchy1"/>
    <dgm:cxn modelId="{26D3230B-0F4B-4563-AC4F-1B5DD3F1CED0}" type="presParOf" srcId="{1ECEFC39-1089-445C-8354-7BF34A64D088}" destId="{53C3C334-B322-45F9-A475-B925C6137410}" srcOrd="1" destOrd="0" presId="urn:microsoft.com/office/officeart/2005/8/layout/hierarchy1"/>
    <dgm:cxn modelId="{DDAA9B0F-22BA-4507-843D-F435E3739354}" type="presParOf" srcId="{53C3C334-B322-45F9-A475-B925C6137410}" destId="{99B8ADA4-B233-4D87-84AF-9A28DA995BE8}" srcOrd="0" destOrd="0" presId="urn:microsoft.com/office/officeart/2005/8/layout/hierarchy1"/>
    <dgm:cxn modelId="{8637A87D-5AEB-4156-87EB-CF71DFAB85FC}" type="presParOf" srcId="{99B8ADA4-B233-4D87-84AF-9A28DA995BE8}" destId="{A4EF58DD-BFC6-4BAD-BF3D-BEE2BA0F9E03}" srcOrd="0" destOrd="0" presId="urn:microsoft.com/office/officeart/2005/8/layout/hierarchy1"/>
    <dgm:cxn modelId="{0C24A22F-86A9-4F19-B7C3-258CDB4B5B69}" type="presParOf" srcId="{99B8ADA4-B233-4D87-84AF-9A28DA995BE8}" destId="{4373F7BC-A5D9-4126-9B0B-78A1F9DBF139}" srcOrd="1" destOrd="0" presId="urn:microsoft.com/office/officeart/2005/8/layout/hierarchy1"/>
    <dgm:cxn modelId="{B6C9F67E-2BAB-4A6A-9E58-F4A451C6E45F}" type="presParOf" srcId="{53C3C334-B322-45F9-A475-B925C6137410}" destId="{F790D7F4-CF50-4F9A-9E78-3C1193DD56E3}" srcOrd="1" destOrd="0" presId="urn:microsoft.com/office/officeart/2005/8/layout/hierarchy1"/>
    <dgm:cxn modelId="{C93790D1-8DAD-4D9C-8E24-06DE562127BE}" type="presParOf" srcId="{D981E288-A7CC-4C16-88F5-1E9E6003DF2E}" destId="{C4816460-6793-4932-8EF9-223FF195633D}" srcOrd="4" destOrd="0" presId="urn:microsoft.com/office/officeart/2005/8/layout/hierarchy1"/>
    <dgm:cxn modelId="{210B5A18-92D7-4CA3-926D-2099602D72F0}" type="presParOf" srcId="{D981E288-A7CC-4C16-88F5-1E9E6003DF2E}" destId="{4C7CBEE1-C739-4236-9809-C86E22CDE518}" srcOrd="5" destOrd="0" presId="urn:microsoft.com/office/officeart/2005/8/layout/hierarchy1"/>
    <dgm:cxn modelId="{5922D268-6B60-46F4-B0F5-A5BCAE9F0246}" type="presParOf" srcId="{4C7CBEE1-C739-4236-9809-C86E22CDE518}" destId="{7B8731C5-1972-4DD9-B1EB-1DA06ECBD9F4}" srcOrd="0" destOrd="0" presId="urn:microsoft.com/office/officeart/2005/8/layout/hierarchy1"/>
    <dgm:cxn modelId="{68192340-61F8-4772-9BEF-3164C8F47054}" type="presParOf" srcId="{7B8731C5-1972-4DD9-B1EB-1DA06ECBD9F4}" destId="{6E93E0FF-38C3-4893-B988-EDD217034676}" srcOrd="0" destOrd="0" presId="urn:microsoft.com/office/officeart/2005/8/layout/hierarchy1"/>
    <dgm:cxn modelId="{2ECF59D5-8D02-4194-93C2-47FF96723609}" type="presParOf" srcId="{7B8731C5-1972-4DD9-B1EB-1DA06ECBD9F4}" destId="{20DED6B5-0C3B-4EDD-ACD6-A7EF696EF0F7}" srcOrd="1" destOrd="0" presId="urn:microsoft.com/office/officeart/2005/8/layout/hierarchy1"/>
    <dgm:cxn modelId="{E8EC7C64-A7C3-4217-9C21-F7FAC7602A78}" type="presParOf" srcId="{4C7CBEE1-C739-4236-9809-C86E22CDE518}" destId="{AE23F9E0-9186-4D10-9158-123444A46C22}" srcOrd="1" destOrd="0" presId="urn:microsoft.com/office/officeart/2005/8/layout/hierarchy1"/>
    <dgm:cxn modelId="{C5544E8D-CE95-4AD0-8AFD-38DE8A7E2642}" type="presParOf" srcId="{AE23F9E0-9186-4D10-9158-123444A46C22}" destId="{12DA3A7C-61E7-455D-8630-D97B59FAB2AD}" srcOrd="0" destOrd="0" presId="urn:microsoft.com/office/officeart/2005/8/layout/hierarchy1"/>
    <dgm:cxn modelId="{66D222BE-56B9-43B8-9894-9FB3FA59C4DF}" type="presParOf" srcId="{AE23F9E0-9186-4D10-9158-123444A46C22}" destId="{7C8850C5-3203-4A59-939E-7AC479638D4F}" srcOrd="1" destOrd="0" presId="urn:microsoft.com/office/officeart/2005/8/layout/hierarchy1"/>
    <dgm:cxn modelId="{4D0F2A55-3C9E-4DEB-9F2B-F9640A6CDD7E}" type="presParOf" srcId="{7C8850C5-3203-4A59-939E-7AC479638D4F}" destId="{F6C10AC9-3474-46F8-B1A8-C7047FDC3962}" srcOrd="0" destOrd="0" presId="urn:microsoft.com/office/officeart/2005/8/layout/hierarchy1"/>
    <dgm:cxn modelId="{0C6AF21B-032E-47A0-A076-3FE6AD9B5353}" type="presParOf" srcId="{F6C10AC9-3474-46F8-B1A8-C7047FDC3962}" destId="{663B8A31-0C30-400E-B5E0-6FF6A1CA1F44}" srcOrd="0" destOrd="0" presId="urn:microsoft.com/office/officeart/2005/8/layout/hierarchy1"/>
    <dgm:cxn modelId="{B6DB85F3-4F04-4D26-BF15-90AEA300FEE8}" type="presParOf" srcId="{F6C10AC9-3474-46F8-B1A8-C7047FDC3962}" destId="{6F47CFBC-23A0-4CD2-8A13-98FB197B3EA1}" srcOrd="1" destOrd="0" presId="urn:microsoft.com/office/officeart/2005/8/layout/hierarchy1"/>
    <dgm:cxn modelId="{2FA31900-9379-4241-B843-8CDBD658EE59}" type="presParOf" srcId="{7C8850C5-3203-4A59-939E-7AC479638D4F}" destId="{3D7853F6-D7D2-4157-91AA-C43C1C379682}" srcOrd="1" destOrd="0" presId="urn:microsoft.com/office/officeart/2005/8/layout/hierarchy1"/>
    <dgm:cxn modelId="{68D85DF5-BAA2-4CAD-B461-1A3B7E3F86A8}" type="presParOf" srcId="{3D7853F6-D7D2-4157-91AA-C43C1C379682}" destId="{AEDF5FBD-C691-40C8-ACE1-3DAA36F1B515}" srcOrd="0" destOrd="0" presId="urn:microsoft.com/office/officeart/2005/8/layout/hierarchy1"/>
    <dgm:cxn modelId="{8ADC12AB-B3FB-4296-A54D-2891BD18E77A}" type="presParOf" srcId="{3D7853F6-D7D2-4157-91AA-C43C1C379682}" destId="{644DCC0A-F490-4CF3-A4E7-3E4CB6E269B4}" srcOrd="1" destOrd="0" presId="urn:microsoft.com/office/officeart/2005/8/layout/hierarchy1"/>
    <dgm:cxn modelId="{F56245F6-D8E5-4800-AD65-8A3BD94CC684}" type="presParOf" srcId="{644DCC0A-F490-4CF3-A4E7-3E4CB6E269B4}" destId="{6B17E761-4D2D-46A9-B216-EDA3ADD9E1EC}" srcOrd="0" destOrd="0" presId="urn:microsoft.com/office/officeart/2005/8/layout/hierarchy1"/>
    <dgm:cxn modelId="{7E506A19-C849-4674-830D-D1D3BC4F5413}" type="presParOf" srcId="{6B17E761-4D2D-46A9-B216-EDA3ADD9E1EC}" destId="{2DD32B84-C78A-482A-A875-E1F5367076CD}" srcOrd="0" destOrd="0" presId="urn:microsoft.com/office/officeart/2005/8/layout/hierarchy1"/>
    <dgm:cxn modelId="{560BB0A7-A6E1-41C0-94FB-C739B7FD2D12}" type="presParOf" srcId="{6B17E761-4D2D-46A9-B216-EDA3ADD9E1EC}" destId="{504E80D1-E0DF-4251-998B-778A73B8196F}" srcOrd="1" destOrd="0" presId="urn:microsoft.com/office/officeart/2005/8/layout/hierarchy1"/>
    <dgm:cxn modelId="{75D9C751-2E08-4C74-B3A3-D9895DC137D2}" type="presParOf" srcId="{644DCC0A-F490-4CF3-A4E7-3E4CB6E269B4}" destId="{1FE7E563-1A7C-4CFB-99CD-7B9F111679FB}" srcOrd="1" destOrd="0" presId="urn:microsoft.com/office/officeart/2005/8/layout/hierarchy1"/>
    <dgm:cxn modelId="{D4D636F9-DDDE-4681-97D8-CA49C9AE0C4B}" type="presParOf" srcId="{1FE7E563-1A7C-4CFB-99CD-7B9F111679FB}" destId="{79638F3A-2F17-40B7-BF4B-9C8844F70FCC}" srcOrd="0" destOrd="0" presId="urn:microsoft.com/office/officeart/2005/8/layout/hierarchy1"/>
    <dgm:cxn modelId="{F9A36F5A-36DA-4AE8-BB5D-D00F2B6D01CE}" type="presParOf" srcId="{1FE7E563-1A7C-4CFB-99CD-7B9F111679FB}" destId="{FE868763-35DE-4D15-A553-7CBBE9FBF088}" srcOrd="1" destOrd="0" presId="urn:microsoft.com/office/officeart/2005/8/layout/hierarchy1"/>
    <dgm:cxn modelId="{44577E9C-5DA1-4294-BC06-32D0BD698B09}" type="presParOf" srcId="{FE868763-35DE-4D15-A553-7CBBE9FBF088}" destId="{32AB918D-9896-491B-882B-E3418CD7D7CC}" srcOrd="0" destOrd="0" presId="urn:microsoft.com/office/officeart/2005/8/layout/hierarchy1"/>
    <dgm:cxn modelId="{8D3ECA3B-C33F-4767-9953-CFDFF1110B96}" type="presParOf" srcId="{32AB918D-9896-491B-882B-E3418CD7D7CC}" destId="{BFF87ED8-7047-45DC-994B-4885E3EE6080}" srcOrd="0" destOrd="0" presId="urn:microsoft.com/office/officeart/2005/8/layout/hierarchy1"/>
    <dgm:cxn modelId="{4A535C4C-B1F6-48B6-817E-F0FFA0622D9E}" type="presParOf" srcId="{32AB918D-9896-491B-882B-E3418CD7D7CC}" destId="{1FFD5D64-593C-4608-B6C1-998BB95896D0}" srcOrd="1" destOrd="0" presId="urn:microsoft.com/office/officeart/2005/8/layout/hierarchy1"/>
    <dgm:cxn modelId="{91860EDA-B37F-48AC-B11C-9824BE737404}" type="presParOf" srcId="{FE868763-35DE-4D15-A553-7CBBE9FBF088}" destId="{6F265BB3-509C-4BC0-9585-079497B98D90}"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29C0D6-95CF-4E68-991E-0D6A2BEBE690}">
      <dsp:nvSpPr>
        <dsp:cNvPr id="0" name=""/>
        <dsp:cNvSpPr/>
      </dsp:nvSpPr>
      <dsp:spPr>
        <a:xfrm>
          <a:off x="490732" y="655106"/>
          <a:ext cx="1793213" cy="284468"/>
        </a:xfrm>
        <a:custGeom>
          <a:avLst/>
          <a:gdLst/>
          <a:ahLst/>
          <a:cxnLst/>
          <a:rect l="0" t="0" r="0" b="0"/>
          <a:pathLst>
            <a:path>
              <a:moveTo>
                <a:pt x="1793213" y="0"/>
              </a:moveTo>
              <a:lnTo>
                <a:pt x="1793213" y="193857"/>
              </a:lnTo>
              <a:lnTo>
                <a:pt x="0" y="193857"/>
              </a:lnTo>
              <a:lnTo>
                <a:pt x="0" y="28446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85223D-0240-48F6-87B9-92076F556D60}">
      <dsp:nvSpPr>
        <dsp:cNvPr id="0" name=""/>
        <dsp:cNvSpPr/>
      </dsp:nvSpPr>
      <dsp:spPr>
        <a:xfrm>
          <a:off x="1088470" y="1560679"/>
          <a:ext cx="597737" cy="284468"/>
        </a:xfrm>
        <a:custGeom>
          <a:avLst/>
          <a:gdLst/>
          <a:ahLst/>
          <a:cxnLst/>
          <a:rect l="0" t="0" r="0" b="0"/>
          <a:pathLst>
            <a:path>
              <a:moveTo>
                <a:pt x="597737" y="0"/>
              </a:moveTo>
              <a:lnTo>
                <a:pt x="597737" y="193857"/>
              </a:lnTo>
              <a:lnTo>
                <a:pt x="0" y="193857"/>
              </a:lnTo>
              <a:lnTo>
                <a:pt x="0" y="28446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110355-7213-4F5C-A9E8-AE6DE6237E2E}">
      <dsp:nvSpPr>
        <dsp:cNvPr id="0" name=""/>
        <dsp:cNvSpPr/>
      </dsp:nvSpPr>
      <dsp:spPr>
        <a:xfrm>
          <a:off x="1686208" y="1560679"/>
          <a:ext cx="597737" cy="284468"/>
        </a:xfrm>
        <a:custGeom>
          <a:avLst/>
          <a:gdLst/>
          <a:ahLst/>
          <a:cxnLst/>
          <a:rect l="0" t="0" r="0" b="0"/>
          <a:pathLst>
            <a:path>
              <a:moveTo>
                <a:pt x="0" y="0"/>
              </a:moveTo>
              <a:lnTo>
                <a:pt x="0" y="193857"/>
              </a:lnTo>
              <a:lnTo>
                <a:pt x="597737" y="193857"/>
              </a:lnTo>
              <a:lnTo>
                <a:pt x="597737" y="28446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E68FA2-652F-404E-AA10-CA35883A2495}">
      <dsp:nvSpPr>
        <dsp:cNvPr id="0" name=""/>
        <dsp:cNvSpPr/>
      </dsp:nvSpPr>
      <dsp:spPr>
        <a:xfrm>
          <a:off x="1686208" y="655106"/>
          <a:ext cx="597737" cy="284468"/>
        </a:xfrm>
        <a:custGeom>
          <a:avLst/>
          <a:gdLst/>
          <a:ahLst/>
          <a:cxnLst/>
          <a:rect l="0" t="0" r="0" b="0"/>
          <a:pathLst>
            <a:path>
              <a:moveTo>
                <a:pt x="597737" y="0"/>
              </a:moveTo>
              <a:lnTo>
                <a:pt x="597737" y="193857"/>
              </a:lnTo>
              <a:lnTo>
                <a:pt x="0" y="193857"/>
              </a:lnTo>
              <a:lnTo>
                <a:pt x="0" y="28446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04DCEA-B456-4255-9AD8-6F71CBB8FCEB}">
      <dsp:nvSpPr>
        <dsp:cNvPr id="0" name=""/>
        <dsp:cNvSpPr/>
      </dsp:nvSpPr>
      <dsp:spPr>
        <a:xfrm>
          <a:off x="2283946" y="655106"/>
          <a:ext cx="597737" cy="284468"/>
        </a:xfrm>
        <a:custGeom>
          <a:avLst/>
          <a:gdLst/>
          <a:ahLst/>
          <a:cxnLst/>
          <a:rect l="0" t="0" r="0" b="0"/>
          <a:pathLst>
            <a:path>
              <a:moveTo>
                <a:pt x="0" y="0"/>
              </a:moveTo>
              <a:lnTo>
                <a:pt x="0" y="193857"/>
              </a:lnTo>
              <a:lnTo>
                <a:pt x="597737" y="193857"/>
              </a:lnTo>
              <a:lnTo>
                <a:pt x="597737" y="28446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FB9F62-28A8-41DE-9631-29A116526DB2}">
      <dsp:nvSpPr>
        <dsp:cNvPr id="0" name=""/>
        <dsp:cNvSpPr/>
      </dsp:nvSpPr>
      <dsp:spPr>
        <a:xfrm>
          <a:off x="3479422" y="1560679"/>
          <a:ext cx="597737" cy="284468"/>
        </a:xfrm>
        <a:custGeom>
          <a:avLst/>
          <a:gdLst/>
          <a:ahLst/>
          <a:cxnLst/>
          <a:rect l="0" t="0" r="0" b="0"/>
          <a:pathLst>
            <a:path>
              <a:moveTo>
                <a:pt x="597737" y="0"/>
              </a:moveTo>
              <a:lnTo>
                <a:pt x="597737" y="193857"/>
              </a:lnTo>
              <a:lnTo>
                <a:pt x="0" y="193857"/>
              </a:lnTo>
              <a:lnTo>
                <a:pt x="0" y="28446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3F92D5-649B-4E98-96FE-F89615093241}">
      <dsp:nvSpPr>
        <dsp:cNvPr id="0" name=""/>
        <dsp:cNvSpPr/>
      </dsp:nvSpPr>
      <dsp:spPr>
        <a:xfrm>
          <a:off x="4077160" y="1560679"/>
          <a:ext cx="597737" cy="284468"/>
        </a:xfrm>
        <a:custGeom>
          <a:avLst/>
          <a:gdLst/>
          <a:ahLst/>
          <a:cxnLst/>
          <a:rect l="0" t="0" r="0" b="0"/>
          <a:pathLst>
            <a:path>
              <a:moveTo>
                <a:pt x="0" y="0"/>
              </a:moveTo>
              <a:lnTo>
                <a:pt x="0" y="193857"/>
              </a:lnTo>
              <a:lnTo>
                <a:pt x="597737" y="193857"/>
              </a:lnTo>
              <a:lnTo>
                <a:pt x="597737" y="28446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72CE44-07F1-4FCE-983D-924D44136490}">
      <dsp:nvSpPr>
        <dsp:cNvPr id="0" name=""/>
        <dsp:cNvSpPr/>
      </dsp:nvSpPr>
      <dsp:spPr>
        <a:xfrm>
          <a:off x="2283946" y="655106"/>
          <a:ext cx="1793213" cy="284468"/>
        </a:xfrm>
        <a:custGeom>
          <a:avLst/>
          <a:gdLst/>
          <a:ahLst/>
          <a:cxnLst/>
          <a:rect l="0" t="0" r="0" b="0"/>
          <a:pathLst>
            <a:path>
              <a:moveTo>
                <a:pt x="0" y="0"/>
              </a:moveTo>
              <a:lnTo>
                <a:pt x="0" y="193857"/>
              </a:lnTo>
              <a:lnTo>
                <a:pt x="1793213" y="193857"/>
              </a:lnTo>
              <a:lnTo>
                <a:pt x="1793213" y="28446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0B2A6-24C7-4F70-8173-3073D8189E5D}">
      <dsp:nvSpPr>
        <dsp:cNvPr id="0" name=""/>
        <dsp:cNvSpPr/>
      </dsp:nvSpPr>
      <dsp:spPr>
        <a:xfrm>
          <a:off x="1460298" y="34002"/>
          <a:ext cx="1647295" cy="621104"/>
        </a:xfrm>
        <a:prstGeom prst="roundRect">
          <a:avLst>
            <a:gd name="adj" fmla="val 10000"/>
          </a:avLst>
        </a:prstGeom>
        <a:gradFill rotWithShape="0">
          <a:gsLst>
            <a:gs pos="0">
              <a:schemeClr val="accent1">
                <a:alpha val="80000"/>
                <a:hueOff val="0"/>
                <a:satOff val="0"/>
                <a:lumOff val="0"/>
                <a:alphaOff val="0"/>
                <a:lumMod val="110000"/>
                <a:satMod val="105000"/>
                <a:tint val="67000"/>
              </a:schemeClr>
            </a:gs>
            <a:gs pos="50000">
              <a:schemeClr val="accent1">
                <a:alpha val="80000"/>
                <a:hueOff val="0"/>
                <a:satOff val="0"/>
                <a:lumOff val="0"/>
                <a:alphaOff val="0"/>
                <a:lumMod val="105000"/>
                <a:satMod val="103000"/>
                <a:tint val="73000"/>
              </a:schemeClr>
            </a:gs>
            <a:gs pos="100000">
              <a:schemeClr val="accent1">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9E50EA2-D58D-4AB2-8B73-BB54345EA626}">
      <dsp:nvSpPr>
        <dsp:cNvPr id="0" name=""/>
        <dsp:cNvSpPr/>
      </dsp:nvSpPr>
      <dsp:spPr>
        <a:xfrm>
          <a:off x="1568978" y="137247"/>
          <a:ext cx="1647295" cy="621104"/>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b="1" kern="1200">
              <a:latin typeface="Lucida Sans Unicode" panose="020B0602030504020204" pitchFamily="34" charset="0"/>
              <a:cs typeface="Lucida Sans Unicode" panose="020B0602030504020204" pitchFamily="34" charset="0"/>
            </a:rPr>
            <a:t>סתירת המכילתא והמשנה</a:t>
          </a:r>
          <a:br>
            <a:rPr lang="en-US" sz="800" kern="1200">
              <a:latin typeface="Lucida Sans Unicode" panose="020B0602030504020204" pitchFamily="34" charset="0"/>
              <a:cs typeface="Lucida Sans Unicode" panose="020B0602030504020204" pitchFamily="34" charset="0"/>
            </a:rPr>
          </a:br>
          <a:r>
            <a:rPr lang="he-IL" sz="800" kern="1200">
              <a:latin typeface="Lucida Sans Unicode" panose="020B0602030504020204" pitchFamily="34" charset="0"/>
              <a:cs typeface="Lucida Sans Unicode" panose="020B0602030504020204" pitchFamily="34" charset="0"/>
            </a:rPr>
            <a:t>משנה- ניתן לענוש מן הדין</a:t>
          </a:r>
          <a:br>
            <a:rPr lang="en-US" sz="800" kern="1200">
              <a:latin typeface="Lucida Sans Unicode" panose="020B0602030504020204" pitchFamily="34" charset="0"/>
              <a:cs typeface="Lucida Sans Unicode" panose="020B0602030504020204" pitchFamily="34" charset="0"/>
            </a:rPr>
          </a:br>
          <a:r>
            <a:rPr lang="he-IL" sz="800" kern="1200">
              <a:latin typeface="Lucida Sans Unicode" panose="020B0602030504020204" pitchFamily="34" charset="0"/>
              <a:cs typeface="Lucida Sans Unicode" panose="020B0602030504020204" pitchFamily="34" charset="0"/>
            </a:rPr>
            <a:t>מכילתא- לא ניתן לענוש מן הדין</a:t>
          </a:r>
          <a:endParaRPr lang="en-IL" sz="800" kern="1200">
            <a:latin typeface="Lucida Sans Unicode" panose="020B0602030504020204" pitchFamily="34" charset="0"/>
            <a:cs typeface="Lucida Sans Unicode" panose="020B0602030504020204" pitchFamily="34" charset="0"/>
          </a:endParaRPr>
        </a:p>
      </dsp:txBody>
      <dsp:txXfrm>
        <a:off x="1587170" y="155439"/>
        <a:ext cx="1610911" cy="584720"/>
      </dsp:txXfrm>
    </dsp:sp>
    <dsp:sp modelId="{1B85FAB1-6279-4787-AB6D-02B4D648D661}">
      <dsp:nvSpPr>
        <dsp:cNvPr id="0" name=""/>
        <dsp:cNvSpPr/>
      </dsp:nvSpPr>
      <dsp:spPr>
        <a:xfrm>
          <a:off x="3588101" y="939575"/>
          <a:ext cx="978116" cy="621104"/>
        </a:xfrm>
        <a:prstGeom prst="roundRect">
          <a:avLst>
            <a:gd name="adj" fmla="val 10000"/>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BC88544-6839-41B8-B31A-C60273CE75E7}">
      <dsp:nvSpPr>
        <dsp:cNvPr id="0" name=""/>
        <dsp:cNvSpPr/>
      </dsp:nvSpPr>
      <dsp:spPr>
        <a:xfrm>
          <a:off x="3696781" y="1042820"/>
          <a:ext cx="978116" cy="621104"/>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תוס' קיימת מחלוקת בין המשנה למכילתא</a:t>
          </a:r>
          <a:endParaRPr lang="en-IL" sz="800" kern="1200">
            <a:latin typeface="Lucida Sans Unicode" panose="020B0602030504020204" pitchFamily="34" charset="0"/>
            <a:cs typeface="Lucida Sans Unicode" panose="020B0602030504020204" pitchFamily="34" charset="0"/>
          </a:endParaRPr>
        </a:p>
      </dsp:txBody>
      <dsp:txXfrm>
        <a:off x="3714973" y="1061012"/>
        <a:ext cx="941732" cy="584720"/>
      </dsp:txXfrm>
    </dsp:sp>
    <dsp:sp modelId="{2506CD2B-75A5-4260-B27B-75B7B0192533}">
      <dsp:nvSpPr>
        <dsp:cNvPr id="0" name=""/>
        <dsp:cNvSpPr/>
      </dsp:nvSpPr>
      <dsp:spPr>
        <a:xfrm>
          <a:off x="4185839" y="1845148"/>
          <a:ext cx="978116" cy="621104"/>
        </a:xfrm>
        <a:prstGeom prst="roundRect">
          <a:avLst>
            <a:gd name="adj" fmla="val 10000"/>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9C3987-C0D4-4B8F-B3F6-3D8AABC0A133}">
      <dsp:nvSpPr>
        <dsp:cNvPr id="0" name=""/>
        <dsp:cNvSpPr/>
      </dsp:nvSpPr>
      <dsp:spPr>
        <a:xfrm>
          <a:off x="4294519" y="1948393"/>
          <a:ext cx="978116" cy="621104"/>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גם המשנה עוסקת בקל וחומר ולכן זו סתירה</a:t>
          </a:r>
          <a:endParaRPr lang="en-IL" sz="800" kern="1200">
            <a:latin typeface="Lucida Sans Unicode" panose="020B0602030504020204" pitchFamily="34" charset="0"/>
            <a:cs typeface="Lucida Sans Unicode" panose="020B0602030504020204" pitchFamily="34" charset="0"/>
          </a:endParaRPr>
        </a:p>
      </dsp:txBody>
      <dsp:txXfrm>
        <a:off x="4312711" y="1966585"/>
        <a:ext cx="941732" cy="584720"/>
      </dsp:txXfrm>
    </dsp:sp>
    <dsp:sp modelId="{C4AB0C42-CBBB-4893-ACF9-DCA7C42DE541}">
      <dsp:nvSpPr>
        <dsp:cNvPr id="0" name=""/>
        <dsp:cNvSpPr/>
      </dsp:nvSpPr>
      <dsp:spPr>
        <a:xfrm>
          <a:off x="2990363" y="1845148"/>
          <a:ext cx="978116" cy="621104"/>
        </a:xfrm>
        <a:prstGeom prst="roundRect">
          <a:avLst>
            <a:gd name="adj" fmla="val 10000"/>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5DBB995-E587-4C31-B36C-C17F941783C8}">
      <dsp:nvSpPr>
        <dsp:cNvPr id="0" name=""/>
        <dsp:cNvSpPr/>
      </dsp:nvSpPr>
      <dsp:spPr>
        <a:xfrm>
          <a:off x="3099043" y="1948393"/>
          <a:ext cx="978116" cy="621104"/>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אין סברה לחלק בענישה מן הדין בין קל וחומר לצד השווה</a:t>
          </a:r>
          <a:endParaRPr lang="en-IL" sz="800" kern="1200">
            <a:latin typeface="Lucida Sans Unicode" panose="020B0602030504020204" pitchFamily="34" charset="0"/>
            <a:cs typeface="Lucida Sans Unicode" panose="020B0602030504020204" pitchFamily="34" charset="0"/>
          </a:endParaRPr>
        </a:p>
      </dsp:txBody>
      <dsp:txXfrm>
        <a:off x="3117235" y="1966585"/>
        <a:ext cx="941732" cy="584720"/>
      </dsp:txXfrm>
    </dsp:sp>
    <dsp:sp modelId="{1703AB75-1FE2-4F54-AAB6-B55E10A7D9DE}">
      <dsp:nvSpPr>
        <dsp:cNvPr id="0" name=""/>
        <dsp:cNvSpPr/>
      </dsp:nvSpPr>
      <dsp:spPr>
        <a:xfrm>
          <a:off x="2392625" y="939575"/>
          <a:ext cx="978116" cy="621104"/>
        </a:xfrm>
        <a:prstGeom prst="roundRect">
          <a:avLst>
            <a:gd name="adj" fmla="val 10000"/>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89D28B1-E763-41FE-8B6F-B2CE0D347F4B}">
      <dsp:nvSpPr>
        <dsp:cNvPr id="0" name=""/>
        <dsp:cNvSpPr/>
      </dsp:nvSpPr>
      <dsp:spPr>
        <a:xfrm>
          <a:off x="2501305" y="1042820"/>
          <a:ext cx="978116" cy="621104"/>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צל"ח- המשנה מנסה להכניס מקרים שונים להגדרת קרן</a:t>
          </a:r>
          <a:endParaRPr lang="en-IL" sz="800" kern="1200">
            <a:latin typeface="Lucida Sans Unicode" panose="020B0602030504020204" pitchFamily="34" charset="0"/>
            <a:cs typeface="Lucida Sans Unicode" panose="020B0602030504020204" pitchFamily="34" charset="0"/>
          </a:endParaRPr>
        </a:p>
      </dsp:txBody>
      <dsp:txXfrm>
        <a:off x="2519497" y="1061012"/>
        <a:ext cx="941732" cy="584720"/>
      </dsp:txXfrm>
    </dsp:sp>
    <dsp:sp modelId="{86374FBD-96BB-44C6-95E3-9F9C5D1CC6AA}">
      <dsp:nvSpPr>
        <dsp:cNvPr id="0" name=""/>
        <dsp:cNvSpPr/>
      </dsp:nvSpPr>
      <dsp:spPr>
        <a:xfrm>
          <a:off x="1197149" y="939575"/>
          <a:ext cx="978116" cy="621104"/>
        </a:xfrm>
        <a:prstGeom prst="roundRect">
          <a:avLst>
            <a:gd name="adj" fmla="val 10000"/>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A4F0413-301B-4DA6-863F-CA534AEF2F1C}">
      <dsp:nvSpPr>
        <dsp:cNvPr id="0" name=""/>
        <dsp:cNvSpPr/>
      </dsp:nvSpPr>
      <dsp:spPr>
        <a:xfrm>
          <a:off x="1305829" y="1042820"/>
          <a:ext cx="978116" cy="621104"/>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רש"ש- המשנה עוסקת בצד השווה והמכילתא בקל וחומר</a:t>
          </a:r>
          <a:endParaRPr lang="en-IL" sz="800" kern="1200">
            <a:latin typeface="Lucida Sans Unicode" panose="020B0602030504020204" pitchFamily="34" charset="0"/>
            <a:cs typeface="Lucida Sans Unicode" panose="020B0602030504020204" pitchFamily="34" charset="0"/>
          </a:endParaRPr>
        </a:p>
      </dsp:txBody>
      <dsp:txXfrm>
        <a:off x="1324021" y="1061012"/>
        <a:ext cx="941732" cy="584720"/>
      </dsp:txXfrm>
    </dsp:sp>
    <dsp:sp modelId="{C2A41D0B-337D-47D8-BDED-DC6B84760746}">
      <dsp:nvSpPr>
        <dsp:cNvPr id="0" name=""/>
        <dsp:cNvSpPr/>
      </dsp:nvSpPr>
      <dsp:spPr>
        <a:xfrm>
          <a:off x="1794887" y="1845148"/>
          <a:ext cx="978116" cy="621104"/>
        </a:xfrm>
        <a:prstGeom prst="roundRect">
          <a:avLst>
            <a:gd name="adj" fmla="val 10000"/>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45323BD-24B3-4EF2-B8CF-1C2761687B37}">
      <dsp:nvSpPr>
        <dsp:cNvPr id="0" name=""/>
        <dsp:cNvSpPr/>
      </dsp:nvSpPr>
      <dsp:spPr>
        <a:xfrm>
          <a:off x="1903567" y="1948393"/>
          <a:ext cx="978116" cy="621104"/>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ע"פ רש"י- ק"ו אדם דן מעצמו ויש חשש פירכא</a:t>
          </a:r>
          <a:endParaRPr lang="en-IL" sz="800" kern="1200">
            <a:latin typeface="Lucida Sans Unicode" panose="020B0602030504020204" pitchFamily="34" charset="0"/>
            <a:cs typeface="Lucida Sans Unicode" panose="020B0602030504020204" pitchFamily="34" charset="0"/>
          </a:endParaRPr>
        </a:p>
      </dsp:txBody>
      <dsp:txXfrm>
        <a:off x="1921759" y="1966585"/>
        <a:ext cx="941732" cy="584720"/>
      </dsp:txXfrm>
    </dsp:sp>
    <dsp:sp modelId="{06760258-1B7D-46CA-8B9C-3839610D9846}">
      <dsp:nvSpPr>
        <dsp:cNvPr id="0" name=""/>
        <dsp:cNvSpPr/>
      </dsp:nvSpPr>
      <dsp:spPr>
        <a:xfrm>
          <a:off x="599411" y="1845148"/>
          <a:ext cx="978116" cy="621104"/>
        </a:xfrm>
        <a:prstGeom prst="roundRect">
          <a:avLst>
            <a:gd name="adj" fmla="val 10000"/>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0ECB010-410E-4A37-9D80-013321CA24EA}">
      <dsp:nvSpPr>
        <dsp:cNvPr id="0" name=""/>
        <dsp:cNvSpPr/>
      </dsp:nvSpPr>
      <dsp:spPr>
        <a:xfrm>
          <a:off x="708091" y="1948393"/>
          <a:ext cx="978116" cy="621104"/>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ע"פ תוס'- בק"ו יש את בעיית הכפרה</a:t>
          </a:r>
          <a:endParaRPr lang="en-IL" sz="800" kern="1200">
            <a:latin typeface="Lucida Sans Unicode" panose="020B0602030504020204" pitchFamily="34" charset="0"/>
            <a:cs typeface="Lucida Sans Unicode" panose="020B0602030504020204" pitchFamily="34" charset="0"/>
          </a:endParaRPr>
        </a:p>
      </dsp:txBody>
      <dsp:txXfrm>
        <a:off x="726283" y="1966585"/>
        <a:ext cx="941732" cy="584720"/>
      </dsp:txXfrm>
    </dsp:sp>
    <dsp:sp modelId="{31905EEC-D4CC-4D3D-AB9A-922411C6ECC4}">
      <dsp:nvSpPr>
        <dsp:cNvPr id="0" name=""/>
        <dsp:cNvSpPr/>
      </dsp:nvSpPr>
      <dsp:spPr>
        <a:xfrm>
          <a:off x="1673" y="939575"/>
          <a:ext cx="978116" cy="621104"/>
        </a:xfrm>
        <a:prstGeom prst="roundRect">
          <a:avLst>
            <a:gd name="adj" fmla="val 10000"/>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7A215E9-BE4E-45AB-B9F5-AB0360E5E3C1}">
      <dsp:nvSpPr>
        <dsp:cNvPr id="0" name=""/>
        <dsp:cNvSpPr/>
      </dsp:nvSpPr>
      <dsp:spPr>
        <a:xfrm>
          <a:off x="110353" y="1042820"/>
          <a:ext cx="978116" cy="621104"/>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רשב"א- ניתן לענוש ממון מן הדין חוץ מבור שהוא חידוש</a:t>
          </a:r>
          <a:endParaRPr lang="en-IL" sz="800" kern="1200">
            <a:latin typeface="Lucida Sans Unicode" panose="020B0602030504020204" pitchFamily="34" charset="0"/>
            <a:cs typeface="Lucida Sans Unicode" panose="020B0602030504020204" pitchFamily="34" charset="0"/>
          </a:endParaRPr>
        </a:p>
      </dsp:txBody>
      <dsp:txXfrm>
        <a:off x="128545" y="1061012"/>
        <a:ext cx="941732" cy="58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638F3A-2F17-40B7-BF4B-9C8844F70FCC}">
      <dsp:nvSpPr>
        <dsp:cNvPr id="0" name=""/>
        <dsp:cNvSpPr/>
      </dsp:nvSpPr>
      <dsp:spPr>
        <a:xfrm>
          <a:off x="500444" y="3287271"/>
          <a:ext cx="91440" cy="253392"/>
        </a:xfrm>
        <a:custGeom>
          <a:avLst/>
          <a:gdLst/>
          <a:ahLst/>
          <a:cxnLst/>
          <a:rect l="0" t="0" r="0" b="0"/>
          <a:pathLst>
            <a:path>
              <a:moveTo>
                <a:pt x="45720" y="0"/>
              </a:moveTo>
              <a:lnTo>
                <a:pt x="45720" y="253392"/>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DF5FBD-C691-40C8-ACE1-3DAA36F1B515}">
      <dsp:nvSpPr>
        <dsp:cNvPr id="0" name=""/>
        <dsp:cNvSpPr/>
      </dsp:nvSpPr>
      <dsp:spPr>
        <a:xfrm>
          <a:off x="500444" y="2387805"/>
          <a:ext cx="91440" cy="253392"/>
        </a:xfrm>
        <a:custGeom>
          <a:avLst/>
          <a:gdLst/>
          <a:ahLst/>
          <a:cxnLst/>
          <a:rect l="0" t="0" r="0" b="0"/>
          <a:pathLst>
            <a:path>
              <a:moveTo>
                <a:pt x="45720" y="0"/>
              </a:moveTo>
              <a:lnTo>
                <a:pt x="45720" y="253392"/>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DA3A7C-61E7-455D-8630-D97B59FAB2AD}">
      <dsp:nvSpPr>
        <dsp:cNvPr id="0" name=""/>
        <dsp:cNvSpPr/>
      </dsp:nvSpPr>
      <dsp:spPr>
        <a:xfrm>
          <a:off x="500444" y="1531742"/>
          <a:ext cx="91440" cy="253392"/>
        </a:xfrm>
        <a:custGeom>
          <a:avLst/>
          <a:gdLst/>
          <a:ahLst/>
          <a:cxnLst/>
          <a:rect l="0" t="0" r="0" b="0"/>
          <a:pathLst>
            <a:path>
              <a:moveTo>
                <a:pt x="45720" y="0"/>
              </a:moveTo>
              <a:lnTo>
                <a:pt x="45720" y="25339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816460-6793-4932-8EF9-223FF195633D}">
      <dsp:nvSpPr>
        <dsp:cNvPr id="0" name=""/>
        <dsp:cNvSpPr/>
      </dsp:nvSpPr>
      <dsp:spPr>
        <a:xfrm>
          <a:off x="546164" y="554932"/>
          <a:ext cx="1159470" cy="253392"/>
        </a:xfrm>
        <a:custGeom>
          <a:avLst/>
          <a:gdLst/>
          <a:ahLst/>
          <a:cxnLst/>
          <a:rect l="0" t="0" r="0" b="0"/>
          <a:pathLst>
            <a:path>
              <a:moveTo>
                <a:pt x="1159470" y="0"/>
              </a:moveTo>
              <a:lnTo>
                <a:pt x="1159470" y="172679"/>
              </a:lnTo>
              <a:lnTo>
                <a:pt x="0" y="172679"/>
              </a:lnTo>
              <a:lnTo>
                <a:pt x="0" y="25339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C976A-FE4F-40B2-8318-F0A552B19D0A}">
      <dsp:nvSpPr>
        <dsp:cNvPr id="0" name=""/>
        <dsp:cNvSpPr/>
      </dsp:nvSpPr>
      <dsp:spPr>
        <a:xfrm>
          <a:off x="1625245" y="3194451"/>
          <a:ext cx="91440" cy="253392"/>
        </a:xfrm>
        <a:custGeom>
          <a:avLst/>
          <a:gdLst/>
          <a:ahLst/>
          <a:cxnLst/>
          <a:rect l="0" t="0" r="0" b="0"/>
          <a:pathLst>
            <a:path>
              <a:moveTo>
                <a:pt x="45720" y="0"/>
              </a:moveTo>
              <a:lnTo>
                <a:pt x="45720" y="253392"/>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D97515-1140-4D69-BF01-F56D972D3554}">
      <dsp:nvSpPr>
        <dsp:cNvPr id="0" name=""/>
        <dsp:cNvSpPr/>
      </dsp:nvSpPr>
      <dsp:spPr>
        <a:xfrm>
          <a:off x="1625245" y="2387805"/>
          <a:ext cx="91440" cy="253392"/>
        </a:xfrm>
        <a:custGeom>
          <a:avLst/>
          <a:gdLst/>
          <a:ahLst/>
          <a:cxnLst/>
          <a:rect l="0" t="0" r="0" b="0"/>
          <a:pathLst>
            <a:path>
              <a:moveTo>
                <a:pt x="45720" y="0"/>
              </a:moveTo>
              <a:lnTo>
                <a:pt x="45720" y="253392"/>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138680-C35E-4AA3-AC58-11AF3F525AC3}">
      <dsp:nvSpPr>
        <dsp:cNvPr id="0" name=""/>
        <dsp:cNvSpPr/>
      </dsp:nvSpPr>
      <dsp:spPr>
        <a:xfrm>
          <a:off x="1625245" y="1531742"/>
          <a:ext cx="91440" cy="253392"/>
        </a:xfrm>
        <a:custGeom>
          <a:avLst/>
          <a:gdLst/>
          <a:ahLst/>
          <a:cxnLst/>
          <a:rect l="0" t="0" r="0" b="0"/>
          <a:pathLst>
            <a:path>
              <a:moveTo>
                <a:pt x="45720" y="0"/>
              </a:moveTo>
              <a:lnTo>
                <a:pt x="45720" y="25339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E4D2A3-8C9F-43BE-AFAD-2A14A73C40B2}">
      <dsp:nvSpPr>
        <dsp:cNvPr id="0" name=""/>
        <dsp:cNvSpPr/>
      </dsp:nvSpPr>
      <dsp:spPr>
        <a:xfrm>
          <a:off x="1625245" y="554932"/>
          <a:ext cx="91440" cy="253392"/>
        </a:xfrm>
        <a:custGeom>
          <a:avLst/>
          <a:gdLst/>
          <a:ahLst/>
          <a:cxnLst/>
          <a:rect l="0" t="0" r="0" b="0"/>
          <a:pathLst>
            <a:path>
              <a:moveTo>
                <a:pt x="80389" y="0"/>
              </a:moveTo>
              <a:lnTo>
                <a:pt x="80389" y="172679"/>
              </a:lnTo>
              <a:lnTo>
                <a:pt x="45720" y="172679"/>
              </a:lnTo>
              <a:lnTo>
                <a:pt x="45720" y="25339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FBD47E-0A92-4738-9574-7200D5616493}">
      <dsp:nvSpPr>
        <dsp:cNvPr id="0" name=""/>
        <dsp:cNvSpPr/>
      </dsp:nvSpPr>
      <dsp:spPr>
        <a:xfrm>
          <a:off x="2268035" y="4075538"/>
          <a:ext cx="532439" cy="253392"/>
        </a:xfrm>
        <a:custGeom>
          <a:avLst/>
          <a:gdLst/>
          <a:ahLst/>
          <a:cxnLst/>
          <a:rect l="0" t="0" r="0" b="0"/>
          <a:pathLst>
            <a:path>
              <a:moveTo>
                <a:pt x="532439" y="0"/>
              </a:moveTo>
              <a:lnTo>
                <a:pt x="532439" y="172679"/>
              </a:lnTo>
              <a:lnTo>
                <a:pt x="0" y="172679"/>
              </a:lnTo>
              <a:lnTo>
                <a:pt x="0" y="253392"/>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9D72F0-9E48-4A40-8860-7FE091C47BC9}">
      <dsp:nvSpPr>
        <dsp:cNvPr id="0" name=""/>
        <dsp:cNvSpPr/>
      </dsp:nvSpPr>
      <dsp:spPr>
        <a:xfrm>
          <a:off x="2800475" y="4075538"/>
          <a:ext cx="679204" cy="253392"/>
        </a:xfrm>
        <a:custGeom>
          <a:avLst/>
          <a:gdLst/>
          <a:ahLst/>
          <a:cxnLst/>
          <a:rect l="0" t="0" r="0" b="0"/>
          <a:pathLst>
            <a:path>
              <a:moveTo>
                <a:pt x="0" y="0"/>
              </a:moveTo>
              <a:lnTo>
                <a:pt x="0" y="172679"/>
              </a:lnTo>
              <a:lnTo>
                <a:pt x="679204" y="172679"/>
              </a:lnTo>
              <a:lnTo>
                <a:pt x="679204" y="253392"/>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DF147D-FFA6-4944-A32A-EE43CBB9C6D8}">
      <dsp:nvSpPr>
        <dsp:cNvPr id="0" name=""/>
        <dsp:cNvSpPr/>
      </dsp:nvSpPr>
      <dsp:spPr>
        <a:xfrm>
          <a:off x="2754755" y="3268892"/>
          <a:ext cx="91440" cy="253392"/>
        </a:xfrm>
        <a:custGeom>
          <a:avLst/>
          <a:gdLst/>
          <a:ahLst/>
          <a:cxnLst/>
          <a:rect l="0" t="0" r="0" b="0"/>
          <a:pathLst>
            <a:path>
              <a:moveTo>
                <a:pt x="45720" y="0"/>
              </a:moveTo>
              <a:lnTo>
                <a:pt x="45720" y="253392"/>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67E7C6-5813-4D3D-BEED-B357D8E90C9F}">
      <dsp:nvSpPr>
        <dsp:cNvPr id="0" name=""/>
        <dsp:cNvSpPr/>
      </dsp:nvSpPr>
      <dsp:spPr>
        <a:xfrm>
          <a:off x="2754755" y="2462245"/>
          <a:ext cx="91440" cy="253392"/>
        </a:xfrm>
        <a:custGeom>
          <a:avLst/>
          <a:gdLst/>
          <a:ahLst/>
          <a:cxnLst/>
          <a:rect l="0" t="0" r="0" b="0"/>
          <a:pathLst>
            <a:path>
              <a:moveTo>
                <a:pt x="45720" y="0"/>
              </a:moveTo>
              <a:lnTo>
                <a:pt x="45720" y="253392"/>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D5D97B-AEE9-480B-A4D3-51199FFC2E9B}">
      <dsp:nvSpPr>
        <dsp:cNvPr id="0" name=""/>
        <dsp:cNvSpPr/>
      </dsp:nvSpPr>
      <dsp:spPr>
        <a:xfrm>
          <a:off x="2754755" y="1531742"/>
          <a:ext cx="91440" cy="253392"/>
        </a:xfrm>
        <a:custGeom>
          <a:avLst/>
          <a:gdLst/>
          <a:ahLst/>
          <a:cxnLst/>
          <a:rect l="0" t="0" r="0" b="0"/>
          <a:pathLst>
            <a:path>
              <a:moveTo>
                <a:pt x="45720" y="0"/>
              </a:moveTo>
              <a:lnTo>
                <a:pt x="45720" y="25339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7E7106-489E-483B-AC91-0424BC102F01}">
      <dsp:nvSpPr>
        <dsp:cNvPr id="0" name=""/>
        <dsp:cNvSpPr/>
      </dsp:nvSpPr>
      <dsp:spPr>
        <a:xfrm>
          <a:off x="1705635" y="554932"/>
          <a:ext cx="1094840" cy="253392"/>
        </a:xfrm>
        <a:custGeom>
          <a:avLst/>
          <a:gdLst/>
          <a:ahLst/>
          <a:cxnLst/>
          <a:rect l="0" t="0" r="0" b="0"/>
          <a:pathLst>
            <a:path>
              <a:moveTo>
                <a:pt x="0" y="0"/>
              </a:moveTo>
              <a:lnTo>
                <a:pt x="0" y="172679"/>
              </a:lnTo>
              <a:lnTo>
                <a:pt x="1094840" y="172679"/>
              </a:lnTo>
              <a:lnTo>
                <a:pt x="1094840" y="25339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E4A9E5-6F13-4720-8AAF-84F5AE049A6E}">
      <dsp:nvSpPr>
        <dsp:cNvPr id="0" name=""/>
        <dsp:cNvSpPr/>
      </dsp:nvSpPr>
      <dsp:spPr>
        <a:xfrm>
          <a:off x="1270002" y="1678"/>
          <a:ext cx="871265" cy="553253"/>
        </a:xfrm>
        <a:prstGeom prst="roundRect">
          <a:avLst>
            <a:gd name="adj" fmla="val 10000"/>
          </a:avLst>
        </a:prstGeom>
        <a:gradFill rotWithShape="0">
          <a:gsLst>
            <a:gs pos="0">
              <a:schemeClr val="accent1">
                <a:alpha val="80000"/>
                <a:hueOff val="0"/>
                <a:satOff val="0"/>
                <a:lumOff val="0"/>
                <a:alphaOff val="0"/>
                <a:lumMod val="110000"/>
                <a:satMod val="105000"/>
                <a:tint val="67000"/>
              </a:schemeClr>
            </a:gs>
            <a:gs pos="50000">
              <a:schemeClr val="accent1">
                <a:alpha val="80000"/>
                <a:hueOff val="0"/>
                <a:satOff val="0"/>
                <a:lumOff val="0"/>
                <a:alphaOff val="0"/>
                <a:lumMod val="105000"/>
                <a:satMod val="103000"/>
                <a:tint val="73000"/>
              </a:schemeClr>
            </a:gs>
            <a:gs pos="100000">
              <a:schemeClr val="accent1">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CE3C8B3-FCAA-4AE5-A84C-FCA4932D3408}">
      <dsp:nvSpPr>
        <dsp:cNvPr id="0" name=""/>
        <dsp:cNvSpPr/>
      </dsp:nvSpPr>
      <dsp:spPr>
        <a:xfrm>
          <a:off x="1366809" y="93645"/>
          <a:ext cx="871265" cy="553253"/>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b="1" kern="1200">
              <a:latin typeface="Lucida Sans Unicode" panose="020B0602030504020204" pitchFamily="34" charset="0"/>
              <a:cs typeface="Lucida Sans Unicode" panose="020B0602030504020204" pitchFamily="34" charset="0"/>
            </a:rPr>
            <a:t>אין עונשין מן הדין</a:t>
          </a:r>
          <a:endParaRPr lang="en-IL" sz="800" b="1" kern="1200">
            <a:latin typeface="Lucida Sans Unicode" panose="020B0602030504020204" pitchFamily="34" charset="0"/>
            <a:cs typeface="Lucida Sans Unicode" panose="020B0602030504020204" pitchFamily="34" charset="0"/>
          </a:endParaRPr>
        </a:p>
      </dsp:txBody>
      <dsp:txXfrm>
        <a:off x="1383013" y="109849"/>
        <a:ext cx="838857" cy="520845"/>
      </dsp:txXfrm>
    </dsp:sp>
    <dsp:sp modelId="{3D0FC39D-DE82-42C3-832F-43160DD38786}">
      <dsp:nvSpPr>
        <dsp:cNvPr id="0" name=""/>
        <dsp:cNvSpPr/>
      </dsp:nvSpPr>
      <dsp:spPr>
        <a:xfrm>
          <a:off x="2300212" y="808325"/>
          <a:ext cx="1000526" cy="723417"/>
        </a:xfrm>
        <a:prstGeom prst="roundRect">
          <a:avLst>
            <a:gd name="adj" fmla="val 10000"/>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34C2932-4CE6-43A5-AC62-C5436C52386C}">
      <dsp:nvSpPr>
        <dsp:cNvPr id="0" name=""/>
        <dsp:cNvSpPr/>
      </dsp:nvSpPr>
      <dsp:spPr>
        <a:xfrm>
          <a:off x="2397019" y="900292"/>
          <a:ext cx="1000526" cy="723417"/>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בעיית כפרה (מהרש"א)- העונש לא מכפר על העבירה החמורה</a:t>
          </a:r>
          <a:endParaRPr lang="en-IL" sz="800" kern="1200">
            <a:latin typeface="Lucida Sans Unicode" panose="020B0602030504020204" pitchFamily="34" charset="0"/>
            <a:cs typeface="Lucida Sans Unicode" panose="020B0602030504020204" pitchFamily="34" charset="0"/>
          </a:endParaRPr>
        </a:p>
      </dsp:txBody>
      <dsp:txXfrm>
        <a:off x="2418207" y="921480"/>
        <a:ext cx="958150" cy="681041"/>
      </dsp:txXfrm>
    </dsp:sp>
    <dsp:sp modelId="{5B11F6DF-FB37-48B7-95DB-6B097333D255}">
      <dsp:nvSpPr>
        <dsp:cNvPr id="0" name=""/>
        <dsp:cNvSpPr/>
      </dsp:nvSpPr>
      <dsp:spPr>
        <a:xfrm>
          <a:off x="2364842" y="1785135"/>
          <a:ext cx="871265" cy="677110"/>
        </a:xfrm>
        <a:prstGeom prst="roundRect">
          <a:avLst>
            <a:gd name="adj" fmla="val 10000"/>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E3CD737-88B8-4546-8F32-48C9C5974B6F}">
      <dsp:nvSpPr>
        <dsp:cNvPr id="0" name=""/>
        <dsp:cNvSpPr/>
      </dsp:nvSpPr>
      <dsp:spPr>
        <a:xfrm>
          <a:off x="2461649" y="1877102"/>
          <a:ext cx="871265" cy="677110"/>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לא ניתן ללמוד כרת בקל וחומר כי כרת לא יצליח לכפר</a:t>
          </a:r>
          <a:endParaRPr lang="en-IL" sz="800" kern="1200">
            <a:latin typeface="Lucida Sans Unicode" panose="020B0602030504020204" pitchFamily="34" charset="0"/>
            <a:cs typeface="Lucida Sans Unicode" panose="020B0602030504020204" pitchFamily="34" charset="0"/>
          </a:endParaRPr>
        </a:p>
      </dsp:txBody>
      <dsp:txXfrm>
        <a:off x="2481481" y="1896934"/>
        <a:ext cx="831601" cy="637446"/>
      </dsp:txXfrm>
    </dsp:sp>
    <dsp:sp modelId="{D8236CD9-E4FE-4E88-BD37-A160E6CA73FB}">
      <dsp:nvSpPr>
        <dsp:cNvPr id="0" name=""/>
        <dsp:cNvSpPr/>
      </dsp:nvSpPr>
      <dsp:spPr>
        <a:xfrm>
          <a:off x="2364842" y="2715638"/>
          <a:ext cx="871265" cy="553253"/>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158A871-985C-41AC-B1FC-43A0B7C2DB1E}">
      <dsp:nvSpPr>
        <dsp:cNvPr id="0" name=""/>
        <dsp:cNvSpPr/>
      </dsp:nvSpPr>
      <dsp:spPr>
        <a:xfrm>
          <a:off x="2461649" y="2807605"/>
          <a:ext cx="871265" cy="553253"/>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רק בקל וחומר לא ניתן לענוש מן הדין</a:t>
          </a:r>
          <a:endParaRPr lang="en-IL" sz="800" kern="1200">
            <a:latin typeface="Lucida Sans Unicode" panose="020B0602030504020204" pitchFamily="34" charset="0"/>
            <a:cs typeface="Lucida Sans Unicode" panose="020B0602030504020204" pitchFamily="34" charset="0"/>
          </a:endParaRPr>
        </a:p>
      </dsp:txBody>
      <dsp:txXfrm>
        <a:off x="2477853" y="2823809"/>
        <a:ext cx="838857" cy="520845"/>
      </dsp:txXfrm>
    </dsp:sp>
    <dsp:sp modelId="{00DA8346-2DAF-4C3E-9B21-079172E697FB}">
      <dsp:nvSpPr>
        <dsp:cNvPr id="0" name=""/>
        <dsp:cNvSpPr/>
      </dsp:nvSpPr>
      <dsp:spPr>
        <a:xfrm>
          <a:off x="2364842" y="3522285"/>
          <a:ext cx="871265" cy="553253"/>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8C28DFB-2A03-429A-9146-1C8735AC619D}">
      <dsp:nvSpPr>
        <dsp:cNvPr id="0" name=""/>
        <dsp:cNvSpPr/>
      </dsp:nvSpPr>
      <dsp:spPr>
        <a:xfrm>
          <a:off x="2461649" y="3614252"/>
          <a:ext cx="871265" cy="553253"/>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ניתן לענוש ממון מן הדין כי</a:t>
          </a:r>
          <a:endParaRPr lang="en-IL" sz="800" kern="1200">
            <a:latin typeface="Lucida Sans Unicode" panose="020B0602030504020204" pitchFamily="34" charset="0"/>
            <a:cs typeface="Lucida Sans Unicode" panose="020B0602030504020204" pitchFamily="34" charset="0"/>
          </a:endParaRPr>
        </a:p>
      </dsp:txBody>
      <dsp:txXfrm>
        <a:off x="2477853" y="3630456"/>
        <a:ext cx="838857" cy="520845"/>
      </dsp:txXfrm>
    </dsp:sp>
    <dsp:sp modelId="{CB2BB8F4-C892-404C-87BA-65AA33EA7C7E}">
      <dsp:nvSpPr>
        <dsp:cNvPr id="0" name=""/>
        <dsp:cNvSpPr/>
      </dsp:nvSpPr>
      <dsp:spPr>
        <a:xfrm>
          <a:off x="3044047" y="4328931"/>
          <a:ext cx="871265" cy="553253"/>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98A02A5-EB34-45B0-8870-C912FFDF217B}">
      <dsp:nvSpPr>
        <dsp:cNvPr id="0" name=""/>
        <dsp:cNvSpPr/>
      </dsp:nvSpPr>
      <dsp:spPr>
        <a:xfrm>
          <a:off x="3140854" y="4420898"/>
          <a:ext cx="871265" cy="553253"/>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תשלומי כסף הם פיצוי ולא כפרה</a:t>
          </a:r>
          <a:endParaRPr lang="en-IL" sz="800" kern="1200">
            <a:latin typeface="Lucida Sans Unicode" panose="020B0602030504020204" pitchFamily="34" charset="0"/>
            <a:cs typeface="Lucida Sans Unicode" panose="020B0602030504020204" pitchFamily="34" charset="0"/>
          </a:endParaRPr>
        </a:p>
      </dsp:txBody>
      <dsp:txXfrm>
        <a:off x="3157058" y="4437102"/>
        <a:ext cx="838857" cy="520845"/>
      </dsp:txXfrm>
    </dsp:sp>
    <dsp:sp modelId="{DF3F33E0-F7E8-417C-9FEF-22886A7A7744}">
      <dsp:nvSpPr>
        <dsp:cNvPr id="0" name=""/>
        <dsp:cNvSpPr/>
      </dsp:nvSpPr>
      <dsp:spPr>
        <a:xfrm>
          <a:off x="1685638" y="4328931"/>
          <a:ext cx="1164794" cy="644722"/>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01AB12D-8EDD-4BB6-BC17-2CC369FF5CCE}">
      <dsp:nvSpPr>
        <dsp:cNvPr id="0" name=""/>
        <dsp:cNvSpPr/>
      </dsp:nvSpPr>
      <dsp:spPr>
        <a:xfrm>
          <a:off x="1782445" y="4420898"/>
          <a:ext cx="1164794" cy="644722"/>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תשלומי כסף הם כפרה אך הם בוודאי כוללים את התשלום (בניגוד לרש"ש)</a:t>
          </a:r>
          <a:endParaRPr lang="en-IL" sz="800" kern="1200">
            <a:latin typeface="Lucida Sans Unicode" panose="020B0602030504020204" pitchFamily="34" charset="0"/>
            <a:cs typeface="Lucida Sans Unicode" panose="020B0602030504020204" pitchFamily="34" charset="0"/>
          </a:endParaRPr>
        </a:p>
      </dsp:txBody>
      <dsp:txXfrm>
        <a:off x="1801328" y="4439781"/>
        <a:ext cx="1127028" cy="606956"/>
      </dsp:txXfrm>
    </dsp:sp>
    <dsp:sp modelId="{D098AABD-5FFD-45AE-9EF6-FD2DA18CA893}">
      <dsp:nvSpPr>
        <dsp:cNvPr id="0" name=""/>
        <dsp:cNvSpPr/>
      </dsp:nvSpPr>
      <dsp:spPr>
        <a:xfrm>
          <a:off x="1235332" y="808325"/>
          <a:ext cx="871265" cy="723417"/>
        </a:xfrm>
        <a:prstGeom prst="roundRect">
          <a:avLst>
            <a:gd name="adj" fmla="val 10000"/>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1C16A65-4F4E-4F49-A866-512F2A0508C0}">
      <dsp:nvSpPr>
        <dsp:cNvPr id="0" name=""/>
        <dsp:cNvSpPr/>
      </dsp:nvSpPr>
      <dsp:spPr>
        <a:xfrm>
          <a:off x="1332139" y="900292"/>
          <a:ext cx="871265" cy="723417"/>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חשש פירכא (ר"ש הנגיד)- לא נעניש שמא נטעה בק"ו</a:t>
          </a:r>
          <a:endParaRPr lang="en-IL" sz="800" kern="1200">
            <a:latin typeface="Lucida Sans Unicode" panose="020B0602030504020204" pitchFamily="34" charset="0"/>
            <a:cs typeface="Lucida Sans Unicode" panose="020B0602030504020204" pitchFamily="34" charset="0"/>
          </a:endParaRPr>
        </a:p>
      </dsp:txBody>
      <dsp:txXfrm>
        <a:off x="1353327" y="921480"/>
        <a:ext cx="828889" cy="681041"/>
      </dsp:txXfrm>
    </dsp:sp>
    <dsp:sp modelId="{ACF564A2-A25E-451D-9577-723F14DA6D4E}">
      <dsp:nvSpPr>
        <dsp:cNvPr id="0" name=""/>
        <dsp:cNvSpPr/>
      </dsp:nvSpPr>
      <dsp:spPr>
        <a:xfrm>
          <a:off x="1235332" y="1785135"/>
          <a:ext cx="871265" cy="602669"/>
        </a:xfrm>
        <a:prstGeom prst="roundRect">
          <a:avLst>
            <a:gd name="adj" fmla="val 10000"/>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C8924BD-13C6-4F0B-A814-416A9F3AEFB4}">
      <dsp:nvSpPr>
        <dsp:cNvPr id="0" name=""/>
        <dsp:cNvSpPr/>
      </dsp:nvSpPr>
      <dsp:spPr>
        <a:xfrm>
          <a:off x="1332139" y="1877102"/>
          <a:ext cx="871265" cy="602669"/>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ניתן ללמוד כרת בקל וחומר כי אין חשש כלפי שמייא</a:t>
          </a:r>
          <a:endParaRPr lang="en-IL" sz="800" kern="1200">
            <a:latin typeface="Lucida Sans Unicode" panose="020B0602030504020204" pitchFamily="34" charset="0"/>
            <a:cs typeface="Lucida Sans Unicode" panose="020B0602030504020204" pitchFamily="34" charset="0"/>
          </a:endParaRPr>
        </a:p>
      </dsp:txBody>
      <dsp:txXfrm>
        <a:off x="1349791" y="1894754"/>
        <a:ext cx="835961" cy="567365"/>
      </dsp:txXfrm>
    </dsp:sp>
    <dsp:sp modelId="{30CB7828-5B78-4C4E-AD37-536E96F7A792}">
      <dsp:nvSpPr>
        <dsp:cNvPr id="0" name=""/>
        <dsp:cNvSpPr/>
      </dsp:nvSpPr>
      <dsp:spPr>
        <a:xfrm>
          <a:off x="1235332" y="2641198"/>
          <a:ext cx="871265" cy="553253"/>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39B3A01-6DB8-46D9-ADB4-F539DBA51295}">
      <dsp:nvSpPr>
        <dsp:cNvPr id="0" name=""/>
        <dsp:cNvSpPr/>
      </dsp:nvSpPr>
      <dsp:spPr>
        <a:xfrm>
          <a:off x="1332139" y="2733165"/>
          <a:ext cx="871265" cy="553253"/>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גם בצד השווה לא ניתן לענוש מן הדין</a:t>
          </a:r>
          <a:endParaRPr lang="en-IL" sz="800" kern="1200">
            <a:latin typeface="Lucida Sans Unicode" panose="020B0602030504020204" pitchFamily="34" charset="0"/>
            <a:cs typeface="Lucida Sans Unicode" panose="020B0602030504020204" pitchFamily="34" charset="0"/>
          </a:endParaRPr>
        </a:p>
      </dsp:txBody>
      <dsp:txXfrm>
        <a:off x="1348343" y="2749369"/>
        <a:ext cx="838857" cy="520845"/>
      </dsp:txXfrm>
    </dsp:sp>
    <dsp:sp modelId="{A4EF58DD-BFC6-4BAD-BF3D-BEE2BA0F9E03}">
      <dsp:nvSpPr>
        <dsp:cNvPr id="0" name=""/>
        <dsp:cNvSpPr/>
      </dsp:nvSpPr>
      <dsp:spPr>
        <a:xfrm>
          <a:off x="1235332" y="3447844"/>
          <a:ext cx="871265" cy="690598"/>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373F7BC-A5D9-4126-9B0B-78A1F9DBF139}">
      <dsp:nvSpPr>
        <dsp:cNvPr id="0" name=""/>
        <dsp:cNvSpPr/>
      </dsp:nvSpPr>
      <dsp:spPr>
        <a:xfrm>
          <a:off x="1332139" y="3539811"/>
          <a:ext cx="871265" cy="690598"/>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ניתן לענוש ממון מן הדין, כי ניתן להחזיר אותו כשטועים (בניגוד ללקח טוב)</a:t>
          </a:r>
          <a:endParaRPr lang="en-IL" sz="800" kern="1200">
            <a:latin typeface="Lucida Sans Unicode" panose="020B0602030504020204" pitchFamily="34" charset="0"/>
            <a:cs typeface="Lucida Sans Unicode" panose="020B0602030504020204" pitchFamily="34" charset="0"/>
          </a:endParaRPr>
        </a:p>
      </dsp:txBody>
      <dsp:txXfrm>
        <a:off x="1352366" y="3560038"/>
        <a:ext cx="830811" cy="650144"/>
      </dsp:txXfrm>
    </dsp:sp>
    <dsp:sp modelId="{6E93E0FF-38C3-4893-B988-EDD217034676}">
      <dsp:nvSpPr>
        <dsp:cNvPr id="0" name=""/>
        <dsp:cNvSpPr/>
      </dsp:nvSpPr>
      <dsp:spPr>
        <a:xfrm>
          <a:off x="110531" y="808325"/>
          <a:ext cx="871265" cy="723417"/>
        </a:xfrm>
        <a:prstGeom prst="roundRect">
          <a:avLst>
            <a:gd name="adj" fmla="val 10000"/>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0DED6B5-0C3B-4EDD-ACD6-A7EF696EF0F7}">
      <dsp:nvSpPr>
        <dsp:cNvPr id="0" name=""/>
        <dsp:cNvSpPr/>
      </dsp:nvSpPr>
      <dsp:spPr>
        <a:xfrm>
          <a:off x="207338" y="900292"/>
          <a:ext cx="871265" cy="723417"/>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הרב גיגי- לאדם אין סמכות ענישה אלא מכח התורה וה'</a:t>
          </a:r>
          <a:endParaRPr lang="en-IL" sz="800" kern="1200">
            <a:latin typeface="Lucida Sans Unicode" panose="020B0602030504020204" pitchFamily="34" charset="0"/>
            <a:cs typeface="Lucida Sans Unicode" panose="020B0602030504020204" pitchFamily="34" charset="0"/>
          </a:endParaRPr>
        </a:p>
      </dsp:txBody>
      <dsp:txXfrm>
        <a:off x="228526" y="921480"/>
        <a:ext cx="828889" cy="681041"/>
      </dsp:txXfrm>
    </dsp:sp>
    <dsp:sp modelId="{663B8A31-0C30-400E-B5E0-6FF6A1CA1F44}">
      <dsp:nvSpPr>
        <dsp:cNvPr id="0" name=""/>
        <dsp:cNvSpPr/>
      </dsp:nvSpPr>
      <dsp:spPr>
        <a:xfrm>
          <a:off x="110531" y="1785135"/>
          <a:ext cx="871265" cy="602669"/>
        </a:xfrm>
        <a:prstGeom prst="roundRect">
          <a:avLst>
            <a:gd name="adj" fmla="val 10000"/>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F47CFBC-23A0-4CD2-8A13-98FB197B3EA1}">
      <dsp:nvSpPr>
        <dsp:cNvPr id="0" name=""/>
        <dsp:cNvSpPr/>
      </dsp:nvSpPr>
      <dsp:spPr>
        <a:xfrm>
          <a:off x="207338" y="1877102"/>
          <a:ext cx="871265" cy="602669"/>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ניתן ללמוד בק"ו כרת כי ה' מעניש</a:t>
          </a:r>
          <a:endParaRPr lang="en-IL" sz="800" kern="1200">
            <a:latin typeface="Lucida Sans Unicode" panose="020B0602030504020204" pitchFamily="34" charset="0"/>
            <a:cs typeface="Lucida Sans Unicode" panose="020B0602030504020204" pitchFamily="34" charset="0"/>
          </a:endParaRPr>
        </a:p>
      </dsp:txBody>
      <dsp:txXfrm>
        <a:off x="224990" y="1894754"/>
        <a:ext cx="835961" cy="567365"/>
      </dsp:txXfrm>
    </dsp:sp>
    <dsp:sp modelId="{2DD32B84-C78A-482A-A875-E1F5367076CD}">
      <dsp:nvSpPr>
        <dsp:cNvPr id="0" name=""/>
        <dsp:cNvSpPr/>
      </dsp:nvSpPr>
      <dsp:spPr>
        <a:xfrm>
          <a:off x="50610" y="2641198"/>
          <a:ext cx="991107" cy="646072"/>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04E80D1-E0DF-4251-998B-778A73B8196F}">
      <dsp:nvSpPr>
        <dsp:cNvPr id="0" name=""/>
        <dsp:cNvSpPr/>
      </dsp:nvSpPr>
      <dsp:spPr>
        <a:xfrm>
          <a:off x="147417" y="2733165"/>
          <a:ext cx="991107" cy="646072"/>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צריך מידה שאדם לא דן מעצמו ושהיא כמפורשת בתורה- היקש וג"ש</a:t>
          </a:r>
          <a:endParaRPr lang="en-IL" sz="800" kern="1200">
            <a:latin typeface="Lucida Sans Unicode" panose="020B0602030504020204" pitchFamily="34" charset="0"/>
            <a:cs typeface="Lucida Sans Unicode" panose="020B0602030504020204" pitchFamily="34" charset="0"/>
          </a:endParaRPr>
        </a:p>
      </dsp:txBody>
      <dsp:txXfrm>
        <a:off x="166340" y="2752088"/>
        <a:ext cx="953261" cy="608226"/>
      </dsp:txXfrm>
    </dsp:sp>
    <dsp:sp modelId="{BFF87ED8-7047-45DC-994B-4885E3EE6080}">
      <dsp:nvSpPr>
        <dsp:cNvPr id="0" name=""/>
        <dsp:cNvSpPr/>
      </dsp:nvSpPr>
      <dsp:spPr>
        <a:xfrm>
          <a:off x="90196" y="3540664"/>
          <a:ext cx="911935" cy="780291"/>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FD5D64-593C-4608-B6C1-998BB95896D0}">
      <dsp:nvSpPr>
        <dsp:cNvPr id="0" name=""/>
        <dsp:cNvSpPr/>
      </dsp:nvSpPr>
      <dsp:spPr>
        <a:xfrm>
          <a:off x="187003" y="3632631"/>
          <a:ext cx="911935" cy="780291"/>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לכאורה אם ממון זה פיצוי ניתן ללמוד מן הדין, ואם זה עונש אז לא ניתן ללמוד</a:t>
          </a:r>
          <a:endParaRPr lang="en-IL" sz="800" kern="1200">
            <a:latin typeface="Lucida Sans Unicode" panose="020B0602030504020204" pitchFamily="34" charset="0"/>
            <a:cs typeface="Lucida Sans Unicode" panose="020B0602030504020204" pitchFamily="34" charset="0"/>
          </a:endParaRPr>
        </a:p>
      </dsp:txBody>
      <dsp:txXfrm>
        <a:off x="209857" y="3655485"/>
        <a:ext cx="866227" cy="7345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1731</Words>
  <Characters>9867</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7</cp:revision>
  <dcterms:created xsi:type="dcterms:W3CDTF">2023-08-29T19:58:00Z</dcterms:created>
  <dcterms:modified xsi:type="dcterms:W3CDTF">2023-08-31T09:14:00Z</dcterms:modified>
</cp:coreProperties>
</file>