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7DB4" w14:textId="77777777" w:rsidR="005E16F6" w:rsidRPr="0074109F" w:rsidRDefault="005E16F6" w:rsidP="003A0BE3">
      <w:pPr>
        <w:widowControl w:val="0"/>
        <w:bidi w:val="0"/>
        <w:spacing w:after="0" w:line="240" w:lineRule="auto"/>
        <w:jc w:val="center"/>
        <w:rPr>
          <w:rFonts w:ascii="Arial" w:hAnsi="Arial" w:cs="Arial"/>
          <w:sz w:val="24"/>
          <w:szCs w:val="24"/>
        </w:rPr>
      </w:pPr>
      <w:r w:rsidRPr="0074109F">
        <w:rPr>
          <w:rFonts w:ascii="Arial" w:hAnsi="Arial" w:cs="Arial"/>
          <w:sz w:val="24"/>
          <w:szCs w:val="24"/>
          <w:lang w:val="en-GB"/>
        </w:rPr>
        <w:t>YESHIVAT HAR ETZION</w:t>
      </w:r>
    </w:p>
    <w:p w14:paraId="592E1E55" w14:textId="77777777" w:rsidR="005E16F6" w:rsidRPr="0074109F" w:rsidRDefault="005E16F6" w:rsidP="003A0BE3">
      <w:pPr>
        <w:widowControl w:val="0"/>
        <w:bidi w:val="0"/>
        <w:spacing w:after="0" w:line="240" w:lineRule="auto"/>
        <w:jc w:val="center"/>
        <w:rPr>
          <w:rFonts w:ascii="Arial" w:hAnsi="Arial" w:cs="Arial"/>
          <w:sz w:val="24"/>
          <w:szCs w:val="24"/>
          <w:lang w:val="en-GB"/>
        </w:rPr>
      </w:pPr>
      <w:r w:rsidRPr="0074109F">
        <w:rPr>
          <w:rFonts w:ascii="Arial" w:hAnsi="Arial" w:cs="Arial"/>
          <w:sz w:val="24"/>
          <w:szCs w:val="24"/>
          <w:lang w:val="en-GB"/>
        </w:rPr>
        <w:t>ISRAEL KOSCHITZKY VIRTUAL BEIT MIDRASH (VBM)</w:t>
      </w:r>
    </w:p>
    <w:p w14:paraId="594E88B5" w14:textId="77777777" w:rsidR="005E16F6" w:rsidRPr="0074109F" w:rsidRDefault="005E16F6" w:rsidP="003A0BE3">
      <w:pPr>
        <w:widowControl w:val="0"/>
        <w:bidi w:val="0"/>
        <w:spacing w:after="0" w:line="240" w:lineRule="auto"/>
        <w:jc w:val="center"/>
        <w:rPr>
          <w:rFonts w:ascii="Arial" w:hAnsi="Arial" w:cs="Arial"/>
          <w:sz w:val="24"/>
          <w:szCs w:val="24"/>
          <w:lang w:val="en-GB"/>
        </w:rPr>
      </w:pPr>
      <w:r w:rsidRPr="0074109F">
        <w:rPr>
          <w:rFonts w:ascii="Arial" w:hAnsi="Arial" w:cs="Arial"/>
          <w:sz w:val="24"/>
          <w:szCs w:val="24"/>
          <w:lang w:val="en-GB"/>
        </w:rPr>
        <w:t>*********************************************************</w:t>
      </w:r>
    </w:p>
    <w:p w14:paraId="34DF5BD3" w14:textId="77777777" w:rsidR="005E16F6" w:rsidRPr="0074109F" w:rsidRDefault="005E16F6" w:rsidP="003A0BE3">
      <w:pPr>
        <w:widowControl w:val="0"/>
        <w:bidi w:val="0"/>
        <w:spacing w:after="0" w:line="240" w:lineRule="auto"/>
        <w:jc w:val="center"/>
        <w:rPr>
          <w:rFonts w:ascii="Arial" w:hAnsi="Arial" w:cs="Arial"/>
          <w:b/>
          <w:bCs/>
          <w:sz w:val="24"/>
          <w:szCs w:val="24"/>
        </w:rPr>
      </w:pPr>
    </w:p>
    <w:p w14:paraId="77D27FD8" w14:textId="77777777" w:rsidR="005E16F6" w:rsidRPr="0074109F" w:rsidRDefault="005E16F6" w:rsidP="003A0BE3">
      <w:pPr>
        <w:widowControl w:val="0"/>
        <w:bidi w:val="0"/>
        <w:spacing w:after="0" w:line="240" w:lineRule="auto"/>
        <w:jc w:val="center"/>
        <w:rPr>
          <w:rFonts w:ascii="Arial" w:hAnsi="Arial" w:cs="Arial"/>
          <w:b/>
          <w:bCs/>
          <w:sz w:val="24"/>
          <w:szCs w:val="24"/>
        </w:rPr>
      </w:pPr>
      <w:r w:rsidRPr="0074109F">
        <w:rPr>
          <w:rFonts w:ascii="Arial" w:hAnsi="Arial" w:cs="Arial"/>
          <w:b/>
          <w:bCs/>
          <w:sz w:val="24"/>
          <w:szCs w:val="24"/>
        </w:rPr>
        <w:t xml:space="preserve">Talmudic </w:t>
      </w:r>
      <w:r w:rsidRPr="0074109F">
        <w:rPr>
          <w:rFonts w:ascii="Arial" w:hAnsi="Arial" w:cs="Arial"/>
          <w:b/>
          <w:bCs/>
          <w:i/>
          <w:iCs/>
          <w:sz w:val="24"/>
          <w:szCs w:val="24"/>
        </w:rPr>
        <w:t>Aggadot</w:t>
      </w:r>
    </w:p>
    <w:p w14:paraId="617F8BA3" w14:textId="77777777" w:rsidR="005E16F6" w:rsidRDefault="005E16F6" w:rsidP="003A0BE3">
      <w:pPr>
        <w:widowControl w:val="0"/>
        <w:bidi w:val="0"/>
        <w:spacing w:after="0" w:line="240" w:lineRule="auto"/>
        <w:jc w:val="center"/>
        <w:rPr>
          <w:rFonts w:ascii="Arial" w:hAnsi="Arial" w:cs="Arial"/>
          <w:b/>
          <w:bCs/>
          <w:sz w:val="24"/>
          <w:szCs w:val="24"/>
        </w:rPr>
      </w:pPr>
      <w:r w:rsidRPr="0074109F">
        <w:rPr>
          <w:rFonts w:ascii="Arial" w:hAnsi="Arial" w:cs="Arial"/>
          <w:b/>
          <w:bCs/>
          <w:sz w:val="24"/>
          <w:szCs w:val="24"/>
        </w:rPr>
        <w:t>Rav Dr. Yonatan Feintuch</w:t>
      </w:r>
    </w:p>
    <w:p w14:paraId="751CC3F4" w14:textId="77777777" w:rsidR="005E16F6" w:rsidRDefault="005E16F6" w:rsidP="003A0BE3">
      <w:pPr>
        <w:widowControl w:val="0"/>
        <w:bidi w:val="0"/>
        <w:spacing w:after="0" w:line="240" w:lineRule="auto"/>
        <w:jc w:val="center"/>
        <w:rPr>
          <w:rFonts w:ascii="Arial" w:hAnsi="Arial" w:cs="Arial"/>
          <w:b/>
          <w:bCs/>
          <w:sz w:val="24"/>
          <w:szCs w:val="24"/>
        </w:rPr>
      </w:pPr>
    </w:p>
    <w:p w14:paraId="6B965C60" w14:textId="77777777" w:rsidR="005E16F6" w:rsidRDefault="005E16F6" w:rsidP="003A0BE3">
      <w:pPr>
        <w:widowControl w:val="0"/>
        <w:bidi w:val="0"/>
        <w:spacing w:after="0" w:line="240" w:lineRule="auto"/>
        <w:jc w:val="center"/>
        <w:rPr>
          <w:rFonts w:ascii="Arial" w:hAnsi="Arial" w:cs="Arial"/>
          <w:b/>
          <w:bCs/>
          <w:sz w:val="24"/>
          <w:szCs w:val="24"/>
        </w:rPr>
      </w:pPr>
      <w:r>
        <w:rPr>
          <w:rFonts w:ascii="Arial" w:hAnsi="Arial" w:cs="Arial"/>
          <w:b/>
          <w:bCs/>
          <w:sz w:val="24"/>
          <w:szCs w:val="24"/>
        </w:rPr>
        <w:t>Shiur #17: Disguise and Disaster –</w:t>
      </w:r>
    </w:p>
    <w:p w14:paraId="0262CF15" w14:textId="77777777" w:rsidR="005E16F6" w:rsidRPr="0074109F" w:rsidRDefault="005E16F6" w:rsidP="003A0BE3">
      <w:pPr>
        <w:widowControl w:val="0"/>
        <w:bidi w:val="0"/>
        <w:spacing w:after="0" w:line="240" w:lineRule="auto"/>
        <w:jc w:val="center"/>
        <w:rPr>
          <w:rFonts w:ascii="Arial" w:hAnsi="Arial" w:cs="Arial"/>
          <w:b/>
          <w:bCs/>
          <w:sz w:val="24"/>
          <w:szCs w:val="24"/>
        </w:rPr>
      </w:pPr>
      <w:r>
        <w:rPr>
          <w:rFonts w:ascii="Arial" w:hAnsi="Arial" w:cs="Arial"/>
          <w:b/>
          <w:bCs/>
          <w:sz w:val="24"/>
          <w:szCs w:val="24"/>
        </w:rPr>
        <w:t>The Story of R. Chiya</w:t>
      </w:r>
      <w:r w:rsidR="004B4A3C">
        <w:rPr>
          <w:rFonts w:ascii="Arial" w:hAnsi="Arial" w:cs="Arial"/>
          <w:b/>
          <w:bCs/>
          <w:sz w:val="24"/>
          <w:szCs w:val="24"/>
        </w:rPr>
        <w:t xml:space="preserve"> b. </w:t>
      </w:r>
      <w:r>
        <w:rPr>
          <w:rFonts w:ascii="Arial" w:hAnsi="Arial" w:cs="Arial"/>
          <w:b/>
          <w:bCs/>
          <w:sz w:val="24"/>
          <w:szCs w:val="24"/>
        </w:rPr>
        <w:t xml:space="preserve">Ashi and </w:t>
      </w:r>
      <w:r w:rsidR="004B4A3C">
        <w:rPr>
          <w:rFonts w:ascii="Arial" w:hAnsi="Arial" w:cs="Arial"/>
          <w:b/>
          <w:bCs/>
          <w:sz w:val="24"/>
          <w:szCs w:val="24"/>
        </w:rPr>
        <w:t>h</w:t>
      </w:r>
      <w:r>
        <w:rPr>
          <w:rFonts w:ascii="Arial" w:hAnsi="Arial" w:cs="Arial"/>
          <w:b/>
          <w:bCs/>
          <w:sz w:val="24"/>
          <w:szCs w:val="24"/>
        </w:rPr>
        <w:t>is Wife</w:t>
      </w:r>
    </w:p>
    <w:p w14:paraId="23AF0404" w14:textId="77777777" w:rsidR="0061674B" w:rsidRDefault="0061674B" w:rsidP="003A0BE3">
      <w:pPr>
        <w:bidi w:val="0"/>
        <w:spacing w:after="0" w:line="240" w:lineRule="auto"/>
        <w:ind w:firstLine="720"/>
        <w:rPr>
          <w:rFonts w:asciiTheme="minorBidi" w:hAnsiTheme="minorBidi" w:cstheme="minorBidi"/>
          <w:i/>
          <w:iCs/>
          <w:caps/>
          <w:sz w:val="24"/>
          <w:szCs w:val="24"/>
        </w:rPr>
      </w:pPr>
    </w:p>
    <w:p w14:paraId="0C39C774" w14:textId="77777777" w:rsidR="005E16F6" w:rsidRPr="005E16F6" w:rsidRDefault="005E16F6" w:rsidP="003A0BE3">
      <w:pPr>
        <w:bidi w:val="0"/>
        <w:spacing w:after="0" w:line="240" w:lineRule="auto"/>
        <w:ind w:firstLine="720"/>
        <w:rPr>
          <w:rFonts w:asciiTheme="minorBidi" w:hAnsiTheme="minorBidi" w:cstheme="minorBidi"/>
          <w:sz w:val="24"/>
          <w:szCs w:val="24"/>
        </w:rPr>
      </w:pPr>
    </w:p>
    <w:p w14:paraId="1FA567E3" w14:textId="77777777" w:rsidR="0061674B" w:rsidRDefault="0061674B" w:rsidP="003A0BE3">
      <w:pPr>
        <w:numPr>
          <w:ilvl w:val="0"/>
          <w:numId w:val="14"/>
        </w:numPr>
        <w:bidi w:val="0"/>
        <w:spacing w:after="0" w:line="240" w:lineRule="auto"/>
        <w:ind w:left="0" w:firstLine="0"/>
        <w:rPr>
          <w:rFonts w:asciiTheme="minorBidi" w:hAnsiTheme="minorBidi" w:cstheme="minorBidi"/>
          <w:b/>
          <w:bCs/>
          <w:sz w:val="24"/>
          <w:szCs w:val="24"/>
        </w:rPr>
      </w:pPr>
      <w:r w:rsidRPr="005E16F6">
        <w:rPr>
          <w:rFonts w:asciiTheme="minorBidi" w:hAnsiTheme="minorBidi" w:cstheme="minorBidi"/>
          <w:b/>
          <w:bCs/>
          <w:sz w:val="24"/>
          <w:szCs w:val="24"/>
        </w:rPr>
        <w:t>Preface</w:t>
      </w:r>
    </w:p>
    <w:p w14:paraId="278F3287" w14:textId="77777777" w:rsidR="005E16F6" w:rsidRPr="005E16F6" w:rsidRDefault="005E16F6" w:rsidP="003A0BE3">
      <w:pPr>
        <w:bidi w:val="0"/>
        <w:spacing w:after="0" w:line="240" w:lineRule="auto"/>
        <w:rPr>
          <w:rFonts w:asciiTheme="minorBidi" w:hAnsiTheme="minorBidi" w:cstheme="minorBidi"/>
          <w:b/>
          <w:bCs/>
          <w:sz w:val="24"/>
          <w:szCs w:val="24"/>
        </w:rPr>
      </w:pPr>
    </w:p>
    <w:p w14:paraId="3B922E53" w14:textId="77777777" w:rsidR="00BC4AFC" w:rsidRDefault="0061674B"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 xml:space="preserve">In previous </w:t>
      </w:r>
      <w:r w:rsidRPr="005E16F6">
        <w:rPr>
          <w:rFonts w:asciiTheme="minorBidi" w:hAnsiTheme="minorBidi" w:cstheme="minorBidi"/>
          <w:i/>
          <w:iCs/>
          <w:sz w:val="24"/>
          <w:szCs w:val="24"/>
        </w:rPr>
        <w:t>shiurim</w:t>
      </w:r>
      <w:r w:rsidR="004B4A3C">
        <w:rPr>
          <w:rFonts w:asciiTheme="minorBidi" w:hAnsiTheme="minorBidi" w:cstheme="minorBidi"/>
          <w:i/>
          <w:iCs/>
          <w:sz w:val="24"/>
          <w:szCs w:val="24"/>
        </w:rPr>
        <w:t>,</w:t>
      </w:r>
      <w:r w:rsidR="002020BF">
        <w:rPr>
          <w:rFonts w:asciiTheme="minorBidi" w:hAnsiTheme="minorBidi" w:cstheme="minorBidi"/>
          <w:i/>
          <w:iCs/>
          <w:sz w:val="24"/>
          <w:szCs w:val="24"/>
        </w:rPr>
        <w:t xml:space="preserve"> </w:t>
      </w:r>
      <w:r w:rsidRPr="005E16F6">
        <w:rPr>
          <w:rFonts w:asciiTheme="minorBidi" w:hAnsiTheme="minorBidi" w:cstheme="minorBidi"/>
          <w:sz w:val="24"/>
          <w:szCs w:val="24"/>
        </w:rPr>
        <w:t xml:space="preserve">we dealt with </w:t>
      </w:r>
      <w:r w:rsidRPr="005E16F6">
        <w:rPr>
          <w:rFonts w:asciiTheme="minorBidi" w:hAnsiTheme="minorBidi" w:cstheme="minorBidi"/>
          <w:i/>
          <w:iCs/>
          <w:sz w:val="24"/>
          <w:szCs w:val="24"/>
        </w:rPr>
        <w:t>aggadot</w:t>
      </w:r>
      <w:r w:rsidRPr="005E16F6">
        <w:rPr>
          <w:rFonts w:asciiTheme="minorBidi" w:hAnsiTheme="minorBidi" w:cstheme="minorBidi"/>
          <w:sz w:val="24"/>
          <w:szCs w:val="24"/>
        </w:rPr>
        <w:t xml:space="preserve"> whose literary molding included allusions</w:t>
      </w:r>
      <w:r w:rsidR="002020BF">
        <w:rPr>
          <w:rFonts w:asciiTheme="minorBidi" w:hAnsiTheme="minorBidi" w:cstheme="minorBidi"/>
          <w:sz w:val="24"/>
          <w:szCs w:val="24"/>
        </w:rPr>
        <w:t xml:space="preserve"> to </w:t>
      </w:r>
      <w:r w:rsidRPr="005E16F6">
        <w:rPr>
          <w:rFonts w:asciiTheme="minorBidi" w:hAnsiTheme="minorBidi" w:cstheme="minorBidi"/>
          <w:sz w:val="24"/>
          <w:szCs w:val="24"/>
        </w:rPr>
        <w:t>biblical narrative</w:t>
      </w:r>
      <w:r w:rsidR="002020BF">
        <w:rPr>
          <w:rFonts w:asciiTheme="minorBidi" w:hAnsiTheme="minorBidi" w:cstheme="minorBidi"/>
          <w:sz w:val="24"/>
          <w:szCs w:val="24"/>
        </w:rPr>
        <w:t>s</w:t>
      </w:r>
      <w:r w:rsidRPr="005E16F6">
        <w:rPr>
          <w:rFonts w:asciiTheme="minorBidi" w:hAnsiTheme="minorBidi" w:cstheme="minorBidi"/>
          <w:sz w:val="24"/>
          <w:szCs w:val="24"/>
        </w:rPr>
        <w:t xml:space="preserve">. </w:t>
      </w:r>
      <w:r w:rsidR="002020BF">
        <w:rPr>
          <w:rFonts w:asciiTheme="minorBidi" w:hAnsiTheme="minorBidi" w:cstheme="minorBidi"/>
          <w:sz w:val="24"/>
          <w:szCs w:val="24"/>
        </w:rPr>
        <w:t>A</w:t>
      </w:r>
      <w:r w:rsidR="002020BF" w:rsidRPr="005E16F6">
        <w:rPr>
          <w:rFonts w:asciiTheme="minorBidi" w:hAnsiTheme="minorBidi" w:cstheme="minorBidi"/>
          <w:sz w:val="24"/>
          <w:szCs w:val="24"/>
        </w:rPr>
        <w:t xml:space="preserve"> </w:t>
      </w:r>
      <w:r w:rsidR="00BC4AFC" w:rsidRPr="005E16F6">
        <w:rPr>
          <w:rFonts w:asciiTheme="minorBidi" w:hAnsiTheme="minorBidi" w:cstheme="minorBidi"/>
          <w:sz w:val="24"/>
          <w:szCs w:val="24"/>
        </w:rPr>
        <w:t xml:space="preserve">reading of </w:t>
      </w:r>
      <w:r w:rsidR="002020BF">
        <w:rPr>
          <w:rFonts w:asciiTheme="minorBidi" w:hAnsiTheme="minorBidi" w:cstheme="minorBidi"/>
          <w:sz w:val="24"/>
          <w:szCs w:val="24"/>
        </w:rPr>
        <w:t>a</w:t>
      </w:r>
      <w:r w:rsidR="002020BF" w:rsidRPr="005E16F6">
        <w:rPr>
          <w:rFonts w:asciiTheme="minorBidi" w:hAnsiTheme="minorBidi" w:cstheme="minorBidi"/>
          <w:sz w:val="24"/>
          <w:szCs w:val="24"/>
        </w:rPr>
        <w:t xml:space="preserve"> </w:t>
      </w:r>
      <w:r w:rsidR="00BC4AFC" w:rsidRPr="005E16F6">
        <w:rPr>
          <w:rFonts w:asciiTheme="minorBidi" w:hAnsiTheme="minorBidi" w:cstheme="minorBidi"/>
          <w:sz w:val="24"/>
          <w:szCs w:val="24"/>
        </w:rPr>
        <w:t>biblical story that forms the background</w:t>
      </w:r>
      <w:r w:rsidR="002020BF">
        <w:rPr>
          <w:rFonts w:asciiTheme="minorBidi" w:hAnsiTheme="minorBidi" w:cstheme="minorBidi"/>
          <w:sz w:val="24"/>
          <w:szCs w:val="24"/>
        </w:rPr>
        <w:t xml:space="preserve"> of an </w:t>
      </w:r>
      <w:r w:rsidR="002020BF" w:rsidRPr="00D80807">
        <w:rPr>
          <w:rFonts w:asciiTheme="minorBidi" w:hAnsiTheme="minorBidi" w:cstheme="minorBidi"/>
          <w:i/>
          <w:sz w:val="24"/>
          <w:szCs w:val="24"/>
        </w:rPr>
        <w:t>aggada</w:t>
      </w:r>
      <w:r w:rsidR="00BC4AFC" w:rsidRPr="00D80807">
        <w:rPr>
          <w:rFonts w:asciiTheme="minorBidi" w:hAnsiTheme="minorBidi" w:cstheme="minorBidi"/>
          <w:i/>
          <w:sz w:val="24"/>
          <w:szCs w:val="24"/>
        </w:rPr>
        <w:t xml:space="preserve"> </w:t>
      </w:r>
      <w:r w:rsidR="00BC4AFC" w:rsidRPr="005E16F6">
        <w:rPr>
          <w:rFonts w:asciiTheme="minorBidi" w:hAnsiTheme="minorBidi" w:cstheme="minorBidi"/>
          <w:sz w:val="24"/>
          <w:szCs w:val="24"/>
        </w:rPr>
        <w:t>serves to e</w:t>
      </w:r>
      <w:r w:rsidR="005E16F6">
        <w:rPr>
          <w:rFonts w:asciiTheme="minorBidi" w:hAnsiTheme="minorBidi" w:cstheme="minorBidi"/>
          <w:sz w:val="24"/>
          <w:szCs w:val="24"/>
        </w:rPr>
        <w:t xml:space="preserve">nrich the molding of the </w:t>
      </w:r>
      <w:r w:rsidR="005E16F6" w:rsidRPr="005E16F6">
        <w:rPr>
          <w:rFonts w:asciiTheme="minorBidi" w:hAnsiTheme="minorBidi" w:cstheme="minorBidi"/>
          <w:i/>
          <w:iCs/>
          <w:sz w:val="24"/>
          <w:szCs w:val="24"/>
        </w:rPr>
        <w:t>aggada</w:t>
      </w:r>
      <w:r w:rsidR="00BC4AFC" w:rsidRPr="005E16F6">
        <w:rPr>
          <w:rFonts w:asciiTheme="minorBidi" w:hAnsiTheme="minorBidi" w:cstheme="minorBidi"/>
          <w:sz w:val="24"/>
          <w:szCs w:val="24"/>
        </w:rPr>
        <w:t xml:space="preserve"> and its message. </w:t>
      </w:r>
      <w:r w:rsidR="002020BF">
        <w:rPr>
          <w:rFonts w:asciiTheme="minorBidi" w:hAnsiTheme="minorBidi" w:cstheme="minorBidi"/>
          <w:sz w:val="24"/>
          <w:szCs w:val="24"/>
        </w:rPr>
        <w:t>T</w:t>
      </w:r>
      <w:r w:rsidR="00BC4AFC" w:rsidRPr="005E16F6">
        <w:rPr>
          <w:rFonts w:asciiTheme="minorBidi" w:hAnsiTheme="minorBidi" w:cstheme="minorBidi"/>
          <w:sz w:val="24"/>
          <w:szCs w:val="24"/>
        </w:rPr>
        <w:t xml:space="preserve">he story of Yosef and his goblet was the background to the story of Mar Zutra and the stolen goblet; the story of the splitting of the Reed Sea and Moshe’s leadership were the background to the story of R. Pinchas </w:t>
      </w:r>
      <w:r w:rsidR="002020BF" w:rsidRPr="005E16F6">
        <w:rPr>
          <w:rFonts w:asciiTheme="minorBidi" w:hAnsiTheme="minorBidi" w:cstheme="minorBidi"/>
          <w:sz w:val="24"/>
          <w:szCs w:val="24"/>
        </w:rPr>
        <w:t>b</w:t>
      </w:r>
      <w:r w:rsidR="002020BF">
        <w:rPr>
          <w:rFonts w:asciiTheme="minorBidi" w:hAnsiTheme="minorBidi" w:cstheme="minorBidi"/>
          <w:sz w:val="24"/>
          <w:szCs w:val="24"/>
        </w:rPr>
        <w:t>.</w:t>
      </w:r>
      <w:r w:rsidR="002020BF" w:rsidRPr="005E16F6">
        <w:rPr>
          <w:rFonts w:asciiTheme="minorBidi" w:hAnsiTheme="minorBidi" w:cstheme="minorBidi"/>
          <w:sz w:val="24"/>
          <w:szCs w:val="24"/>
        </w:rPr>
        <w:t xml:space="preserve"> </w:t>
      </w:r>
      <w:r w:rsidR="00BC4AFC" w:rsidRPr="005E16F6">
        <w:rPr>
          <w:rFonts w:asciiTheme="minorBidi" w:hAnsiTheme="minorBidi" w:cstheme="minorBidi"/>
          <w:sz w:val="24"/>
          <w:szCs w:val="24"/>
        </w:rPr>
        <w:t>Yair and helped to build the character of R. Pinchas.</w:t>
      </w:r>
    </w:p>
    <w:p w14:paraId="7207F25A" w14:textId="77777777" w:rsidR="005E16F6" w:rsidRPr="005E16F6" w:rsidRDefault="005E16F6" w:rsidP="003A0BE3">
      <w:pPr>
        <w:bidi w:val="0"/>
        <w:spacing w:after="0" w:line="240" w:lineRule="auto"/>
        <w:ind w:firstLine="720"/>
        <w:rPr>
          <w:rFonts w:asciiTheme="minorBidi" w:hAnsiTheme="minorBidi" w:cstheme="minorBidi"/>
          <w:sz w:val="24"/>
          <w:szCs w:val="24"/>
        </w:rPr>
      </w:pPr>
    </w:p>
    <w:p w14:paraId="35E95C7C" w14:textId="77777777" w:rsidR="00BC4AFC" w:rsidRPr="005E16F6" w:rsidRDefault="00BC4AFC"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 xml:space="preserve">In this </w:t>
      </w:r>
      <w:r w:rsidRPr="005E16F6">
        <w:rPr>
          <w:rFonts w:asciiTheme="minorBidi" w:hAnsiTheme="minorBidi" w:cstheme="minorBidi"/>
          <w:i/>
          <w:iCs/>
          <w:sz w:val="24"/>
          <w:szCs w:val="24"/>
        </w:rPr>
        <w:t>shiur</w:t>
      </w:r>
      <w:r w:rsidRPr="005E16F6">
        <w:rPr>
          <w:rFonts w:asciiTheme="minorBidi" w:hAnsiTheme="minorBidi" w:cstheme="minorBidi"/>
          <w:sz w:val="24"/>
          <w:szCs w:val="24"/>
        </w:rPr>
        <w:t>,</w:t>
      </w:r>
      <w:r w:rsidR="005E16F6">
        <w:rPr>
          <w:rFonts w:asciiTheme="minorBidi" w:hAnsiTheme="minorBidi" w:cstheme="minorBidi"/>
          <w:sz w:val="24"/>
          <w:szCs w:val="24"/>
        </w:rPr>
        <w:t xml:space="preserve"> too, we will examine an </w:t>
      </w:r>
      <w:r w:rsidR="005E16F6" w:rsidRPr="005E16F6">
        <w:rPr>
          <w:rFonts w:asciiTheme="minorBidi" w:hAnsiTheme="minorBidi" w:cstheme="minorBidi"/>
          <w:i/>
          <w:iCs/>
          <w:sz w:val="24"/>
          <w:szCs w:val="24"/>
        </w:rPr>
        <w:t>aggada</w:t>
      </w:r>
      <w:r w:rsidRPr="005E16F6">
        <w:rPr>
          <w:rFonts w:asciiTheme="minorBidi" w:hAnsiTheme="minorBidi" w:cstheme="minorBidi"/>
          <w:sz w:val="24"/>
          <w:szCs w:val="24"/>
        </w:rPr>
        <w:t xml:space="preserve"> that has a biblical story as its background, but here the situation is more complex. The allusion to the biblical story is</w:t>
      </w:r>
      <w:r w:rsidR="00731274" w:rsidRPr="005E16F6">
        <w:rPr>
          <w:rFonts w:asciiTheme="minorBidi" w:hAnsiTheme="minorBidi" w:cstheme="minorBidi"/>
          <w:sz w:val="24"/>
          <w:szCs w:val="24"/>
        </w:rPr>
        <w:t xml:space="preserve"> </w:t>
      </w:r>
      <w:r w:rsidR="006B4786" w:rsidRPr="005E16F6">
        <w:rPr>
          <w:rFonts w:asciiTheme="minorBidi" w:hAnsiTheme="minorBidi" w:cstheme="minorBidi"/>
          <w:sz w:val="24"/>
          <w:szCs w:val="24"/>
        </w:rPr>
        <w:t>subtler</w:t>
      </w:r>
      <w:r w:rsidRPr="005E16F6">
        <w:rPr>
          <w:rFonts w:asciiTheme="minorBidi" w:hAnsiTheme="minorBidi" w:cstheme="minorBidi"/>
          <w:sz w:val="24"/>
          <w:szCs w:val="24"/>
        </w:rPr>
        <w:t>, and the relationship between th</w:t>
      </w:r>
      <w:r w:rsidR="005E16F6">
        <w:rPr>
          <w:rFonts w:asciiTheme="minorBidi" w:hAnsiTheme="minorBidi" w:cstheme="minorBidi"/>
          <w:sz w:val="24"/>
          <w:szCs w:val="24"/>
        </w:rPr>
        <w:t xml:space="preserve">e biblical story and the </w:t>
      </w:r>
      <w:r w:rsidR="005E16F6" w:rsidRPr="005E16F6">
        <w:rPr>
          <w:rFonts w:asciiTheme="minorBidi" w:hAnsiTheme="minorBidi" w:cstheme="minorBidi"/>
          <w:i/>
          <w:iCs/>
          <w:sz w:val="24"/>
          <w:szCs w:val="24"/>
        </w:rPr>
        <w:t>aggada</w:t>
      </w:r>
      <w:r w:rsidRPr="005E16F6">
        <w:rPr>
          <w:rFonts w:asciiTheme="minorBidi" w:hAnsiTheme="minorBidi" w:cstheme="minorBidi"/>
          <w:sz w:val="24"/>
          <w:szCs w:val="24"/>
        </w:rPr>
        <w:t xml:space="preserve"> is not straightforward, as we shall see.</w:t>
      </w:r>
    </w:p>
    <w:p w14:paraId="548DC934" w14:textId="77777777" w:rsidR="00BC4AFC" w:rsidRPr="005E16F6" w:rsidRDefault="00BC4AFC" w:rsidP="003A0BE3">
      <w:pPr>
        <w:bidi w:val="0"/>
        <w:spacing w:after="0" w:line="240" w:lineRule="auto"/>
        <w:ind w:firstLine="720"/>
        <w:rPr>
          <w:rFonts w:asciiTheme="minorBidi" w:hAnsiTheme="minorBidi" w:cstheme="minorBidi"/>
          <w:sz w:val="24"/>
          <w:szCs w:val="24"/>
        </w:rPr>
      </w:pPr>
    </w:p>
    <w:p w14:paraId="5E6CA6A8" w14:textId="77777777" w:rsidR="00BC4AFC" w:rsidRDefault="00BC4AFC" w:rsidP="003A0BE3">
      <w:pPr>
        <w:numPr>
          <w:ilvl w:val="0"/>
          <w:numId w:val="14"/>
        </w:numPr>
        <w:bidi w:val="0"/>
        <w:spacing w:after="0" w:line="240" w:lineRule="auto"/>
        <w:ind w:left="0" w:firstLine="0"/>
        <w:rPr>
          <w:rFonts w:asciiTheme="minorBidi" w:hAnsiTheme="minorBidi" w:cstheme="minorBidi"/>
          <w:b/>
          <w:bCs/>
          <w:sz w:val="24"/>
          <w:szCs w:val="24"/>
        </w:rPr>
      </w:pPr>
      <w:r w:rsidRPr="005E16F6">
        <w:rPr>
          <w:rFonts w:asciiTheme="minorBidi" w:hAnsiTheme="minorBidi" w:cstheme="minorBidi"/>
          <w:b/>
          <w:bCs/>
          <w:sz w:val="24"/>
          <w:szCs w:val="24"/>
        </w:rPr>
        <w:t>The story of R. Chiya b</w:t>
      </w:r>
      <w:r w:rsidR="004B4A3C">
        <w:rPr>
          <w:rFonts w:asciiTheme="minorBidi" w:hAnsiTheme="minorBidi" w:cstheme="minorBidi"/>
          <w:b/>
          <w:bCs/>
          <w:sz w:val="24"/>
          <w:szCs w:val="24"/>
        </w:rPr>
        <w:t>.</w:t>
      </w:r>
      <w:r w:rsidRPr="005E16F6">
        <w:rPr>
          <w:rFonts w:asciiTheme="minorBidi" w:hAnsiTheme="minorBidi" w:cstheme="minorBidi"/>
          <w:b/>
          <w:bCs/>
          <w:sz w:val="24"/>
          <w:szCs w:val="24"/>
        </w:rPr>
        <w:t xml:space="preserve"> Ashi and his wife (</w:t>
      </w:r>
      <w:r w:rsidRPr="005E16F6">
        <w:rPr>
          <w:rFonts w:asciiTheme="minorBidi" w:hAnsiTheme="minorBidi" w:cstheme="minorBidi"/>
          <w:b/>
          <w:bCs/>
          <w:i/>
          <w:iCs/>
          <w:sz w:val="24"/>
          <w:szCs w:val="24"/>
        </w:rPr>
        <w:t>Bavli</w:t>
      </w:r>
      <w:r w:rsidRPr="005E16F6">
        <w:rPr>
          <w:rFonts w:asciiTheme="minorBidi" w:hAnsiTheme="minorBidi" w:cstheme="minorBidi"/>
          <w:b/>
          <w:bCs/>
          <w:sz w:val="24"/>
          <w:szCs w:val="24"/>
        </w:rPr>
        <w:t xml:space="preserve">, </w:t>
      </w:r>
      <w:r w:rsidRPr="005E16F6">
        <w:rPr>
          <w:rFonts w:asciiTheme="minorBidi" w:hAnsiTheme="minorBidi" w:cstheme="minorBidi"/>
          <w:b/>
          <w:bCs/>
          <w:i/>
          <w:iCs/>
          <w:sz w:val="24"/>
          <w:szCs w:val="24"/>
        </w:rPr>
        <w:t>Kiddushin</w:t>
      </w:r>
      <w:r w:rsidRPr="005E16F6">
        <w:rPr>
          <w:rFonts w:asciiTheme="minorBidi" w:hAnsiTheme="minorBidi" w:cstheme="minorBidi"/>
          <w:b/>
          <w:bCs/>
          <w:sz w:val="24"/>
          <w:szCs w:val="24"/>
        </w:rPr>
        <w:t xml:space="preserve"> 81b)</w:t>
      </w:r>
    </w:p>
    <w:p w14:paraId="094261E9" w14:textId="77777777" w:rsidR="005E16F6" w:rsidRPr="005E16F6" w:rsidRDefault="005E16F6" w:rsidP="003A0BE3">
      <w:pPr>
        <w:bidi w:val="0"/>
        <w:spacing w:after="0" w:line="240" w:lineRule="auto"/>
        <w:ind w:left="720"/>
        <w:rPr>
          <w:rFonts w:asciiTheme="minorBidi" w:hAnsiTheme="minorBidi" w:cstheme="minorBidi"/>
          <w:b/>
          <w:bCs/>
          <w:sz w:val="24"/>
          <w:szCs w:val="24"/>
        </w:rPr>
      </w:pPr>
    </w:p>
    <w:p w14:paraId="52B2EA2E" w14:textId="77777777" w:rsidR="006764FE" w:rsidRPr="005E16F6" w:rsidRDefault="006764FE" w:rsidP="003A0BE3">
      <w:pPr>
        <w:bidi w:val="0"/>
        <w:spacing w:after="0" w:line="240" w:lineRule="auto"/>
        <w:ind w:left="720" w:firstLine="720"/>
        <w:rPr>
          <w:rFonts w:asciiTheme="minorBidi" w:hAnsiTheme="minorBidi" w:cstheme="minorBidi"/>
          <w:sz w:val="24"/>
          <w:szCs w:val="24"/>
        </w:rPr>
      </w:pPr>
      <w:r w:rsidRPr="005E16F6">
        <w:rPr>
          <w:rFonts w:asciiTheme="minorBidi" w:hAnsiTheme="minorBidi" w:cstheme="minorBidi"/>
          <w:sz w:val="24"/>
          <w:szCs w:val="24"/>
        </w:rPr>
        <w:t>A.</w:t>
      </w:r>
    </w:p>
    <w:p w14:paraId="34CECBF1" w14:textId="77777777" w:rsidR="006764FE" w:rsidRPr="005E16F6" w:rsidRDefault="006764FE" w:rsidP="003A0BE3">
      <w:pPr>
        <w:bidi w:val="0"/>
        <w:spacing w:after="0" w:line="240" w:lineRule="auto"/>
        <w:ind w:left="720" w:firstLine="720"/>
        <w:rPr>
          <w:rFonts w:asciiTheme="minorBidi" w:hAnsiTheme="minorBidi" w:cstheme="minorBidi"/>
          <w:sz w:val="24"/>
          <w:szCs w:val="24"/>
        </w:rPr>
      </w:pPr>
      <w:r w:rsidRPr="005E16F6">
        <w:rPr>
          <w:rFonts w:asciiTheme="minorBidi" w:hAnsiTheme="minorBidi" w:cstheme="minorBidi"/>
          <w:sz w:val="24"/>
          <w:szCs w:val="24"/>
        </w:rPr>
        <w:t>R. Chiya b</w:t>
      </w:r>
      <w:r w:rsidR="004B4A3C">
        <w:rPr>
          <w:rFonts w:asciiTheme="minorBidi" w:hAnsiTheme="minorBidi" w:cstheme="minorBidi"/>
          <w:sz w:val="24"/>
          <w:szCs w:val="24"/>
        </w:rPr>
        <w:t>.</w:t>
      </w:r>
      <w:r w:rsidRPr="005E16F6">
        <w:rPr>
          <w:rFonts w:asciiTheme="minorBidi" w:hAnsiTheme="minorBidi" w:cstheme="minorBidi"/>
          <w:sz w:val="24"/>
          <w:szCs w:val="24"/>
        </w:rPr>
        <w:t xml:space="preserve"> Ashi, whenever he fell upon his face</w:t>
      </w:r>
      <w:r w:rsidR="00731274" w:rsidRPr="005E16F6">
        <w:rPr>
          <w:rFonts w:asciiTheme="minorBidi" w:hAnsiTheme="minorBidi" w:cstheme="minorBidi"/>
          <w:sz w:val="24"/>
          <w:szCs w:val="24"/>
        </w:rPr>
        <w:t xml:space="preserve"> [in the Tachanun prayer]</w:t>
      </w:r>
      <w:r w:rsidRPr="005E16F6">
        <w:rPr>
          <w:rFonts w:asciiTheme="minorBidi" w:hAnsiTheme="minorBidi" w:cstheme="minorBidi"/>
          <w:sz w:val="24"/>
          <w:szCs w:val="24"/>
        </w:rPr>
        <w:t>, used to say: ‘May the</w:t>
      </w:r>
      <w:r w:rsidR="00731274" w:rsidRPr="005E16F6">
        <w:rPr>
          <w:rFonts w:asciiTheme="minorBidi" w:hAnsiTheme="minorBidi" w:cstheme="minorBidi"/>
          <w:sz w:val="24"/>
          <w:szCs w:val="24"/>
        </w:rPr>
        <w:t xml:space="preserve"> Merciful One save us from the evil i</w:t>
      </w:r>
      <w:r w:rsidRPr="005E16F6">
        <w:rPr>
          <w:rFonts w:asciiTheme="minorBidi" w:hAnsiTheme="minorBidi" w:cstheme="minorBidi"/>
          <w:sz w:val="24"/>
          <w:szCs w:val="24"/>
        </w:rPr>
        <w:t>nclination</w:t>
      </w:r>
      <w:r w:rsidR="00D80807">
        <w:rPr>
          <w:rFonts w:asciiTheme="minorBidi" w:hAnsiTheme="minorBidi" w:cstheme="minorBidi"/>
          <w:sz w:val="24"/>
          <w:szCs w:val="24"/>
        </w:rPr>
        <w:t xml:space="preserve"> (</w:t>
      </w:r>
      <w:r w:rsidR="00D80807" w:rsidRPr="00D80807">
        <w:rPr>
          <w:rFonts w:asciiTheme="minorBidi" w:hAnsiTheme="minorBidi" w:cstheme="minorBidi"/>
          <w:i/>
          <w:iCs/>
          <w:sz w:val="24"/>
          <w:szCs w:val="24"/>
        </w:rPr>
        <w:t>yetzer</w:t>
      </w:r>
      <w:r w:rsidR="00D80807">
        <w:rPr>
          <w:rFonts w:asciiTheme="minorBidi" w:hAnsiTheme="minorBidi" w:cstheme="minorBidi"/>
          <w:sz w:val="24"/>
          <w:szCs w:val="24"/>
        </w:rPr>
        <w:t>)</w:t>
      </w:r>
      <w:r w:rsidRPr="005E16F6">
        <w:rPr>
          <w:rFonts w:asciiTheme="minorBidi" w:hAnsiTheme="minorBidi" w:cstheme="minorBidi"/>
          <w:sz w:val="24"/>
          <w:szCs w:val="24"/>
        </w:rPr>
        <w:t>.’</w:t>
      </w:r>
    </w:p>
    <w:p w14:paraId="7C729F3C" w14:textId="77777777" w:rsidR="003A0BE3" w:rsidRDefault="006764FE" w:rsidP="003A0BE3">
      <w:pPr>
        <w:bidi w:val="0"/>
        <w:spacing w:after="0" w:line="240" w:lineRule="auto"/>
        <w:ind w:left="720" w:firstLine="720"/>
        <w:rPr>
          <w:rFonts w:asciiTheme="minorBidi" w:hAnsiTheme="minorBidi" w:cstheme="minorBidi"/>
          <w:sz w:val="24"/>
          <w:szCs w:val="24"/>
        </w:rPr>
      </w:pPr>
      <w:r w:rsidRPr="005E16F6">
        <w:rPr>
          <w:rFonts w:asciiTheme="minorBidi" w:hAnsiTheme="minorBidi" w:cstheme="minorBidi"/>
          <w:sz w:val="24"/>
          <w:szCs w:val="24"/>
        </w:rPr>
        <w:t xml:space="preserve">B. </w:t>
      </w:r>
    </w:p>
    <w:p w14:paraId="5453B3F6" w14:textId="77777777" w:rsidR="006764FE" w:rsidRPr="005E16F6" w:rsidRDefault="006764FE" w:rsidP="003A0BE3">
      <w:pPr>
        <w:bidi w:val="0"/>
        <w:spacing w:after="0" w:line="240" w:lineRule="auto"/>
        <w:ind w:left="720" w:firstLine="720"/>
        <w:rPr>
          <w:rFonts w:asciiTheme="minorBidi" w:hAnsiTheme="minorBidi" w:cstheme="minorBidi"/>
          <w:sz w:val="24"/>
          <w:szCs w:val="24"/>
        </w:rPr>
      </w:pPr>
      <w:r w:rsidRPr="005E16F6">
        <w:rPr>
          <w:rFonts w:asciiTheme="minorBidi" w:hAnsiTheme="minorBidi" w:cstheme="minorBidi"/>
          <w:sz w:val="24"/>
          <w:szCs w:val="24"/>
        </w:rPr>
        <w:t>One day, his wife heard him. She said, ‘It has been many years that he has separated himself from me; why then should he say thus?’</w:t>
      </w:r>
    </w:p>
    <w:p w14:paraId="2A2BC540" w14:textId="77777777" w:rsidR="006764FE" w:rsidRPr="005E16F6" w:rsidRDefault="006764FE" w:rsidP="003A0BE3">
      <w:pPr>
        <w:bidi w:val="0"/>
        <w:spacing w:after="0" w:line="240" w:lineRule="auto"/>
        <w:ind w:left="720" w:firstLine="720"/>
        <w:rPr>
          <w:rFonts w:asciiTheme="minorBidi" w:hAnsiTheme="minorBidi" w:cstheme="minorBidi"/>
          <w:sz w:val="24"/>
          <w:szCs w:val="24"/>
        </w:rPr>
      </w:pPr>
      <w:r w:rsidRPr="005E16F6">
        <w:rPr>
          <w:rFonts w:asciiTheme="minorBidi" w:hAnsiTheme="minorBidi" w:cstheme="minorBidi"/>
          <w:sz w:val="24"/>
          <w:szCs w:val="24"/>
        </w:rPr>
        <w:t>C.</w:t>
      </w:r>
    </w:p>
    <w:p w14:paraId="6C3AFCC4" w14:textId="77777777" w:rsidR="006764FE" w:rsidRPr="005E16F6" w:rsidRDefault="006764FE" w:rsidP="003A0BE3">
      <w:pPr>
        <w:bidi w:val="0"/>
        <w:spacing w:after="0" w:line="240" w:lineRule="auto"/>
        <w:ind w:left="720" w:firstLine="720"/>
        <w:rPr>
          <w:rFonts w:asciiTheme="minorBidi" w:hAnsiTheme="minorBidi" w:cstheme="minorBidi"/>
          <w:sz w:val="24"/>
          <w:szCs w:val="24"/>
        </w:rPr>
      </w:pPr>
      <w:r w:rsidRPr="005E16F6">
        <w:rPr>
          <w:rFonts w:asciiTheme="minorBidi" w:hAnsiTheme="minorBidi" w:cstheme="minorBidi"/>
          <w:sz w:val="24"/>
          <w:szCs w:val="24"/>
        </w:rPr>
        <w:t>One day, while he was studying in his garden, she adorned herself and walked back and forth before him. He said, ‘Who are you?’ She said, ‘I am Charuta; I returned a day ago.’ He desired her. She said to him, ‘Bring me that pomegranate from the uppermost branch of the tree.’ He jumped up, went, and brought it to her.</w:t>
      </w:r>
    </w:p>
    <w:p w14:paraId="2DFFE736" w14:textId="77777777" w:rsidR="006764FE" w:rsidRPr="005E16F6" w:rsidRDefault="006764FE" w:rsidP="003A0BE3">
      <w:pPr>
        <w:bidi w:val="0"/>
        <w:spacing w:after="0" w:line="240" w:lineRule="auto"/>
        <w:ind w:left="720" w:firstLine="720"/>
        <w:rPr>
          <w:rFonts w:asciiTheme="minorBidi" w:hAnsiTheme="minorBidi" w:cstheme="minorBidi"/>
          <w:sz w:val="24"/>
          <w:szCs w:val="24"/>
        </w:rPr>
      </w:pPr>
      <w:r w:rsidRPr="005E16F6">
        <w:rPr>
          <w:rFonts w:asciiTheme="minorBidi" w:hAnsiTheme="minorBidi" w:cstheme="minorBidi"/>
          <w:sz w:val="24"/>
          <w:szCs w:val="24"/>
        </w:rPr>
        <w:t>D.</w:t>
      </w:r>
    </w:p>
    <w:p w14:paraId="4D55CDC5" w14:textId="77777777" w:rsidR="005E16F6" w:rsidRDefault="006764FE" w:rsidP="003A0BE3">
      <w:pPr>
        <w:bidi w:val="0"/>
        <w:spacing w:after="0" w:line="240" w:lineRule="auto"/>
        <w:ind w:left="720" w:firstLine="720"/>
        <w:rPr>
          <w:rFonts w:asciiTheme="minorBidi" w:hAnsiTheme="minorBidi" w:cstheme="minorBidi"/>
          <w:sz w:val="24"/>
          <w:szCs w:val="24"/>
        </w:rPr>
      </w:pPr>
      <w:r w:rsidRPr="005E16F6">
        <w:rPr>
          <w:rFonts w:asciiTheme="minorBidi" w:hAnsiTheme="minorBidi" w:cstheme="minorBidi"/>
          <w:sz w:val="24"/>
          <w:szCs w:val="24"/>
        </w:rPr>
        <w:t xml:space="preserve">When he returned home, </w:t>
      </w:r>
      <w:r w:rsidR="00C6060F" w:rsidRPr="005E16F6">
        <w:rPr>
          <w:rFonts w:asciiTheme="minorBidi" w:hAnsiTheme="minorBidi" w:cstheme="minorBidi"/>
          <w:sz w:val="24"/>
          <w:szCs w:val="24"/>
        </w:rPr>
        <w:t xml:space="preserve">his wife was firing the oven. He went up and sat in it. She said to him, ‘What is the meaning of this?’ He said, ‘Such-and-such happened.’ She said to him, ‘It was I.’ He paid no </w:t>
      </w:r>
      <w:r w:rsidR="00C6060F" w:rsidRPr="005E16F6">
        <w:rPr>
          <w:rFonts w:asciiTheme="minorBidi" w:hAnsiTheme="minorBidi" w:cstheme="minorBidi"/>
          <w:sz w:val="24"/>
          <w:szCs w:val="24"/>
        </w:rPr>
        <w:lastRenderedPageBreak/>
        <w:t>attention to her until she gave him proof. He said to her, ‘Nevertheless, my intention was sinful.’</w:t>
      </w:r>
    </w:p>
    <w:p w14:paraId="6FC3DF85" w14:textId="77777777" w:rsidR="005E16F6" w:rsidRPr="005E16F6" w:rsidRDefault="00D80807" w:rsidP="003A0BE3">
      <w:pPr>
        <w:bidi w:val="0"/>
        <w:spacing w:after="0" w:line="240" w:lineRule="auto"/>
        <w:ind w:left="720" w:firstLine="720"/>
        <w:rPr>
          <w:rFonts w:asciiTheme="minorBidi" w:hAnsiTheme="minorBidi" w:cstheme="minorBidi"/>
          <w:sz w:val="24"/>
          <w:szCs w:val="24"/>
        </w:rPr>
      </w:pPr>
      <w:r>
        <w:rPr>
          <w:rFonts w:asciiTheme="minorBidi" w:hAnsiTheme="minorBidi" w:cstheme="minorBidi"/>
          <w:sz w:val="24"/>
          <w:szCs w:val="24"/>
        </w:rPr>
        <w:t>Appendix</w:t>
      </w:r>
    </w:p>
    <w:p w14:paraId="4862F32B" w14:textId="77777777" w:rsidR="001D48EB" w:rsidRDefault="00C6060F" w:rsidP="003A0BE3">
      <w:pPr>
        <w:bidi w:val="0"/>
        <w:spacing w:after="0" w:line="240" w:lineRule="auto"/>
        <w:ind w:left="720" w:firstLine="720"/>
        <w:rPr>
          <w:rFonts w:asciiTheme="minorBidi" w:hAnsiTheme="minorBidi" w:cstheme="minorBidi"/>
          <w:sz w:val="24"/>
          <w:szCs w:val="24"/>
        </w:rPr>
      </w:pPr>
      <w:r w:rsidRPr="005E16F6">
        <w:rPr>
          <w:rFonts w:asciiTheme="minorBidi" w:hAnsiTheme="minorBidi" w:cstheme="minorBidi"/>
          <w:sz w:val="24"/>
          <w:szCs w:val="24"/>
        </w:rPr>
        <w:t>That righteous man fasted his whole life, until he died from it. For it is written (</w:t>
      </w:r>
      <w:r w:rsidRPr="005E16F6">
        <w:rPr>
          <w:rFonts w:asciiTheme="minorBidi" w:hAnsiTheme="minorBidi" w:cstheme="minorBidi"/>
          <w:i/>
          <w:iCs/>
          <w:sz w:val="24"/>
          <w:szCs w:val="24"/>
        </w:rPr>
        <w:t>Bamidbar</w:t>
      </w:r>
      <w:r w:rsidRPr="005E16F6">
        <w:rPr>
          <w:rFonts w:asciiTheme="minorBidi" w:hAnsiTheme="minorBidi" w:cstheme="minorBidi"/>
          <w:sz w:val="24"/>
          <w:szCs w:val="24"/>
        </w:rPr>
        <w:t xml:space="preserve"> 30), ‘Her husband has voided [her vows], and the Lord shall forgive her’ – What situation is the Torah describing? A woman who had made a nazirite vow, and her husband heard it and annulled it, but she, not knowing that her husband had annulled it, nevertheless drank wine and contracted ritual impurity through contact with the dead. When R. Akiva would reach this verse, he would weep. He would say, ‘If, concerning someone who intended to eat the flesh of a pig but ended up eating mutton, the Torah decrees that he requires atonement and forgiveness, how much more so concerning one who intended to eat the flesh of a pig and ended up actually doing so!</w:t>
      </w:r>
      <w:r w:rsidR="001D48EB" w:rsidRPr="005E16F6">
        <w:rPr>
          <w:rFonts w:asciiTheme="minorBidi" w:hAnsiTheme="minorBidi" w:cstheme="minorBidi"/>
          <w:sz w:val="24"/>
          <w:szCs w:val="24"/>
        </w:rPr>
        <w:t>’</w:t>
      </w:r>
    </w:p>
    <w:p w14:paraId="17178A39" w14:textId="77777777" w:rsidR="005E16F6" w:rsidRPr="005E16F6" w:rsidRDefault="005E16F6" w:rsidP="003A0BE3">
      <w:pPr>
        <w:bidi w:val="0"/>
        <w:spacing w:after="0" w:line="240" w:lineRule="auto"/>
        <w:ind w:left="720" w:firstLine="720"/>
        <w:rPr>
          <w:rFonts w:asciiTheme="minorBidi" w:hAnsiTheme="minorBidi" w:cstheme="minorBidi"/>
          <w:sz w:val="24"/>
          <w:szCs w:val="24"/>
        </w:rPr>
      </w:pPr>
    </w:p>
    <w:p w14:paraId="7D1E58C3" w14:textId="77777777" w:rsidR="001D48EB" w:rsidRPr="005E16F6" w:rsidRDefault="001D48EB" w:rsidP="003A0BE3">
      <w:pPr>
        <w:bidi w:val="0"/>
        <w:spacing w:after="0" w:line="240" w:lineRule="auto"/>
        <w:ind w:left="720" w:firstLine="720"/>
        <w:rPr>
          <w:rFonts w:asciiTheme="minorBidi" w:hAnsiTheme="minorBidi" w:cstheme="minorBidi"/>
          <w:sz w:val="24"/>
          <w:szCs w:val="24"/>
        </w:rPr>
      </w:pPr>
      <w:r w:rsidRPr="005E16F6">
        <w:rPr>
          <w:rFonts w:asciiTheme="minorBidi" w:hAnsiTheme="minorBidi" w:cstheme="minorBidi"/>
          <w:sz w:val="24"/>
          <w:szCs w:val="24"/>
        </w:rPr>
        <w:t xml:space="preserve">Likewise, we read (Vayikra 5), ‘… Even though he was unaware, he is guilty, and shall bear his iniquity.’ When R. Akiva would reach this verse, he used to weep. </w:t>
      </w:r>
      <w:r w:rsidR="00731274" w:rsidRPr="005E16F6">
        <w:rPr>
          <w:rFonts w:asciiTheme="minorBidi" w:hAnsiTheme="minorBidi" w:cstheme="minorBidi"/>
          <w:sz w:val="24"/>
          <w:szCs w:val="24"/>
        </w:rPr>
        <w:t>‘</w:t>
      </w:r>
      <w:r w:rsidRPr="005E16F6">
        <w:rPr>
          <w:rFonts w:asciiTheme="minorBidi" w:hAnsiTheme="minorBidi" w:cstheme="minorBidi"/>
          <w:sz w:val="24"/>
          <w:szCs w:val="24"/>
        </w:rPr>
        <w:t>If, concerning someone who intended to eat ‘</w:t>
      </w:r>
      <w:r w:rsidRPr="005E16F6">
        <w:rPr>
          <w:rFonts w:asciiTheme="minorBidi" w:hAnsiTheme="minorBidi" w:cstheme="minorBidi"/>
          <w:i/>
          <w:iCs/>
          <w:sz w:val="24"/>
          <w:szCs w:val="24"/>
        </w:rPr>
        <w:t>shuman’</w:t>
      </w:r>
      <w:r w:rsidRPr="005E16F6">
        <w:rPr>
          <w:rFonts w:asciiTheme="minorBidi" w:hAnsiTheme="minorBidi" w:cstheme="minorBidi"/>
          <w:sz w:val="24"/>
          <w:szCs w:val="24"/>
        </w:rPr>
        <w:t xml:space="preserve"> [permitted fat] but chanced upon ‘</w:t>
      </w:r>
      <w:r w:rsidRPr="005E16F6">
        <w:rPr>
          <w:rFonts w:asciiTheme="minorBidi" w:hAnsiTheme="minorBidi" w:cstheme="minorBidi"/>
          <w:i/>
          <w:iCs/>
          <w:sz w:val="24"/>
          <w:szCs w:val="24"/>
        </w:rPr>
        <w:t>chelev’</w:t>
      </w:r>
      <w:r w:rsidRPr="005E16F6">
        <w:rPr>
          <w:rFonts w:asciiTheme="minorBidi" w:hAnsiTheme="minorBidi" w:cstheme="minorBidi"/>
          <w:sz w:val="24"/>
          <w:szCs w:val="24"/>
        </w:rPr>
        <w:t xml:space="preserve"> [forbidden fat], the Torah says, ‘Even though he was unaware, he is guilty, and shall bear his iniquity’, then all the more so concerning one whose intention in the first place was to eat [forbidden] </w:t>
      </w:r>
      <w:r w:rsidRPr="005E16F6">
        <w:rPr>
          <w:rFonts w:asciiTheme="minorBidi" w:hAnsiTheme="minorBidi" w:cstheme="minorBidi"/>
          <w:i/>
          <w:iCs/>
          <w:sz w:val="24"/>
          <w:szCs w:val="24"/>
        </w:rPr>
        <w:t>chelev</w:t>
      </w:r>
      <w:r w:rsidRPr="005E16F6">
        <w:rPr>
          <w:rFonts w:asciiTheme="minorBidi" w:hAnsiTheme="minorBidi" w:cstheme="minorBidi"/>
          <w:sz w:val="24"/>
          <w:szCs w:val="24"/>
        </w:rPr>
        <w:t>, and he actually did so.’”</w:t>
      </w:r>
    </w:p>
    <w:p w14:paraId="1040298D" w14:textId="77777777" w:rsidR="001D48EB" w:rsidRPr="005E16F6" w:rsidRDefault="001D48EB" w:rsidP="003A0BE3">
      <w:pPr>
        <w:bidi w:val="0"/>
        <w:spacing w:after="0" w:line="240" w:lineRule="auto"/>
        <w:ind w:firstLine="720"/>
        <w:rPr>
          <w:rFonts w:asciiTheme="minorBidi" w:hAnsiTheme="minorBidi" w:cstheme="minorBidi"/>
          <w:sz w:val="24"/>
          <w:szCs w:val="24"/>
        </w:rPr>
      </w:pPr>
    </w:p>
    <w:p w14:paraId="0886D1AE" w14:textId="77777777" w:rsidR="001D48EB" w:rsidRPr="005E16F6" w:rsidRDefault="001D48EB" w:rsidP="003A0BE3">
      <w:pPr>
        <w:numPr>
          <w:ilvl w:val="0"/>
          <w:numId w:val="14"/>
        </w:numPr>
        <w:bidi w:val="0"/>
        <w:spacing w:after="0" w:line="240" w:lineRule="auto"/>
        <w:ind w:left="0" w:firstLine="0"/>
        <w:rPr>
          <w:rFonts w:asciiTheme="minorBidi" w:hAnsiTheme="minorBidi" w:cstheme="minorBidi"/>
          <w:b/>
          <w:bCs/>
          <w:sz w:val="24"/>
          <w:szCs w:val="24"/>
        </w:rPr>
      </w:pPr>
      <w:r w:rsidRPr="005E16F6">
        <w:rPr>
          <w:rFonts w:asciiTheme="minorBidi" w:hAnsiTheme="minorBidi" w:cstheme="minorBidi"/>
          <w:b/>
          <w:bCs/>
          <w:sz w:val="24"/>
          <w:szCs w:val="24"/>
        </w:rPr>
        <w:t>Analysis of the story</w:t>
      </w:r>
    </w:p>
    <w:p w14:paraId="3726B051" w14:textId="77777777" w:rsidR="001D48EB" w:rsidRPr="005E16F6" w:rsidRDefault="001D48EB" w:rsidP="003A0BE3">
      <w:pPr>
        <w:bidi w:val="0"/>
        <w:spacing w:after="0" w:line="240" w:lineRule="auto"/>
        <w:rPr>
          <w:rFonts w:asciiTheme="minorBidi" w:hAnsiTheme="minorBidi" w:cstheme="minorBidi"/>
          <w:b/>
          <w:bCs/>
          <w:sz w:val="24"/>
          <w:szCs w:val="24"/>
        </w:rPr>
      </w:pPr>
      <w:r w:rsidRPr="005E16F6">
        <w:rPr>
          <w:rFonts w:asciiTheme="minorBidi" w:hAnsiTheme="minorBidi" w:cstheme="minorBidi"/>
          <w:b/>
          <w:bCs/>
          <w:sz w:val="24"/>
          <w:szCs w:val="24"/>
        </w:rPr>
        <w:t>Three parts</w:t>
      </w:r>
    </w:p>
    <w:p w14:paraId="6246DE6D" w14:textId="77777777" w:rsidR="005E16F6" w:rsidRDefault="005E16F6" w:rsidP="003A0BE3">
      <w:pPr>
        <w:bidi w:val="0"/>
        <w:spacing w:after="0" w:line="240" w:lineRule="auto"/>
        <w:ind w:firstLine="720"/>
        <w:rPr>
          <w:rFonts w:asciiTheme="minorBidi" w:hAnsiTheme="minorBidi" w:cstheme="minorBidi"/>
          <w:sz w:val="24"/>
          <w:szCs w:val="24"/>
        </w:rPr>
      </w:pPr>
    </w:p>
    <w:p w14:paraId="53CFF4FB" w14:textId="77777777" w:rsidR="00493C17" w:rsidRPr="005E16F6" w:rsidRDefault="001D48EB"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The story is divided into four parts, marked above as A-D</w:t>
      </w:r>
      <w:r w:rsidR="00D80807">
        <w:rPr>
          <w:rFonts w:asciiTheme="minorBidi" w:hAnsiTheme="minorBidi" w:cstheme="minorBidi"/>
          <w:sz w:val="24"/>
          <w:szCs w:val="24"/>
        </w:rPr>
        <w:t>, and an appendix</w:t>
      </w:r>
      <w:r w:rsidRPr="005E16F6">
        <w:rPr>
          <w:rFonts w:asciiTheme="minorBidi" w:hAnsiTheme="minorBidi" w:cstheme="minorBidi"/>
          <w:sz w:val="24"/>
          <w:szCs w:val="24"/>
        </w:rPr>
        <w:t>. There is an exposition, describing a situation that has remained constant over some time, serving as a sort of background to the story</w:t>
      </w:r>
      <w:r w:rsidR="009344AB">
        <w:rPr>
          <w:rFonts w:asciiTheme="minorBidi" w:hAnsiTheme="minorBidi" w:cstheme="minorBidi"/>
          <w:sz w:val="24"/>
          <w:szCs w:val="24"/>
        </w:rPr>
        <w:t>. Then there are</w:t>
      </w:r>
      <w:r w:rsidRPr="005E16F6">
        <w:rPr>
          <w:rFonts w:asciiTheme="minorBidi" w:hAnsiTheme="minorBidi" w:cstheme="minorBidi"/>
          <w:sz w:val="24"/>
          <w:szCs w:val="24"/>
        </w:rPr>
        <w:t xml:space="preserve"> three acts that take place at different times, but in close succession, each act </w:t>
      </w:r>
      <w:r w:rsidR="00731274" w:rsidRPr="005E16F6">
        <w:rPr>
          <w:rFonts w:asciiTheme="minorBidi" w:hAnsiTheme="minorBidi" w:cstheme="minorBidi"/>
          <w:sz w:val="24"/>
          <w:szCs w:val="24"/>
        </w:rPr>
        <w:t xml:space="preserve">introduced by some notation of time </w:t>
      </w:r>
      <w:r w:rsidRPr="005E16F6">
        <w:rPr>
          <w:rFonts w:asciiTheme="minorBidi" w:hAnsiTheme="minorBidi" w:cstheme="minorBidi"/>
          <w:sz w:val="24"/>
          <w:szCs w:val="24"/>
        </w:rPr>
        <w:t>(One day… one day… When he returned home…).</w:t>
      </w:r>
      <w:r w:rsidR="00493C17" w:rsidRPr="005E16F6">
        <w:rPr>
          <w:rFonts w:asciiTheme="minorBidi" w:hAnsiTheme="minorBidi" w:cstheme="minorBidi"/>
          <w:sz w:val="24"/>
          <w:szCs w:val="24"/>
        </w:rPr>
        <w:t xml:space="preserve"> Finally, there is a sort of appendix consisting of two statements by Rabbi Akiva; the first is connected to the story, because it speaks about someone who commits a certain act with the intention of sinning, but ends up (unintentionally) not sinning.</w:t>
      </w:r>
    </w:p>
    <w:p w14:paraId="6BF624E9" w14:textId="77777777" w:rsidR="005E16F6" w:rsidRDefault="005E16F6" w:rsidP="003A0BE3">
      <w:pPr>
        <w:bidi w:val="0"/>
        <w:spacing w:after="0" w:line="240" w:lineRule="auto"/>
        <w:ind w:firstLine="720"/>
        <w:rPr>
          <w:rFonts w:asciiTheme="minorBidi" w:hAnsiTheme="minorBidi" w:cstheme="minorBidi"/>
          <w:sz w:val="24"/>
          <w:szCs w:val="24"/>
        </w:rPr>
      </w:pPr>
    </w:p>
    <w:p w14:paraId="5CF2F5C7" w14:textId="77777777" w:rsidR="00493C17" w:rsidRPr="005E16F6" w:rsidRDefault="00493C17"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The story opens by introducing R. Chiya b</w:t>
      </w:r>
      <w:r w:rsidR="004B4A3C">
        <w:rPr>
          <w:rFonts w:asciiTheme="minorBidi" w:hAnsiTheme="minorBidi" w:cstheme="minorBidi"/>
          <w:sz w:val="24"/>
          <w:szCs w:val="24"/>
        </w:rPr>
        <w:t>.</w:t>
      </w:r>
      <w:r w:rsidRPr="005E16F6">
        <w:rPr>
          <w:rFonts w:asciiTheme="minorBidi" w:hAnsiTheme="minorBidi" w:cstheme="minorBidi"/>
          <w:sz w:val="24"/>
          <w:szCs w:val="24"/>
        </w:rPr>
        <w:t xml:space="preserve"> Ashi, who beseeches God every day</w:t>
      </w:r>
      <w:r w:rsidR="006B4786">
        <w:rPr>
          <w:rFonts w:asciiTheme="minorBidi" w:hAnsiTheme="minorBidi" w:cstheme="minorBidi"/>
          <w:sz w:val="24"/>
          <w:szCs w:val="24"/>
        </w:rPr>
        <w:t>,</w:t>
      </w:r>
      <w:r w:rsidRPr="005E16F6">
        <w:rPr>
          <w:rFonts w:asciiTheme="minorBidi" w:hAnsiTheme="minorBidi" w:cstheme="minorBidi"/>
          <w:sz w:val="24"/>
          <w:szCs w:val="24"/>
        </w:rPr>
        <w:t xml:space="preserve"> during his Tachanun</w:t>
      </w:r>
      <w:r w:rsidR="00731274" w:rsidRPr="005E16F6">
        <w:rPr>
          <w:rFonts w:asciiTheme="minorBidi" w:hAnsiTheme="minorBidi" w:cstheme="minorBidi"/>
          <w:sz w:val="24"/>
          <w:szCs w:val="24"/>
        </w:rPr>
        <w:t xml:space="preserve"> prayer, to spare him from the evil i</w:t>
      </w:r>
      <w:r w:rsidRPr="005E16F6">
        <w:rPr>
          <w:rFonts w:asciiTheme="minorBidi" w:hAnsiTheme="minorBidi" w:cstheme="minorBidi"/>
          <w:sz w:val="24"/>
          <w:szCs w:val="24"/>
        </w:rPr>
        <w:t>nclination. This introduction arouses our curiosity: what is he so concerned about? Surely, a request like this that repeats itself day after day must be based on some background situation that is not known to the reader.</w:t>
      </w:r>
    </w:p>
    <w:p w14:paraId="6FCBCC4D" w14:textId="77777777" w:rsidR="005E16F6" w:rsidRDefault="005E16F6" w:rsidP="003A0BE3">
      <w:pPr>
        <w:bidi w:val="0"/>
        <w:spacing w:after="0" w:line="240" w:lineRule="auto"/>
        <w:ind w:firstLine="720"/>
        <w:rPr>
          <w:rFonts w:asciiTheme="minorBidi" w:hAnsiTheme="minorBidi" w:cstheme="minorBidi"/>
          <w:sz w:val="24"/>
          <w:szCs w:val="24"/>
        </w:rPr>
      </w:pPr>
    </w:p>
    <w:p w14:paraId="78698D39" w14:textId="77777777" w:rsidR="00C25B84" w:rsidRPr="005E16F6" w:rsidRDefault="002F779F"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The exposition that introduces the story, as noted, provides background for what is about to happen. The plot itself, taking place in “real time</w:t>
      </w:r>
      <w:r w:rsidR="005E16F6">
        <w:rPr>
          <w:rFonts w:asciiTheme="minorBidi" w:hAnsiTheme="minorBidi" w:cstheme="minorBidi"/>
          <w:sz w:val="24"/>
          <w:szCs w:val="24"/>
        </w:rPr>
        <w:t>,”</w:t>
      </w:r>
      <w:r w:rsidRPr="005E16F6">
        <w:rPr>
          <w:rFonts w:asciiTheme="minorBidi" w:hAnsiTheme="minorBidi" w:cstheme="minorBidi"/>
          <w:sz w:val="24"/>
          <w:szCs w:val="24"/>
        </w:rPr>
        <w:t xml:space="preserve"> actually starts only in</w:t>
      </w:r>
      <w:r w:rsidR="00191141" w:rsidRPr="005E16F6">
        <w:rPr>
          <w:rFonts w:asciiTheme="minorBidi" w:hAnsiTheme="minorBidi" w:cstheme="minorBidi"/>
          <w:sz w:val="24"/>
          <w:szCs w:val="24"/>
        </w:rPr>
        <w:t xml:space="preserve"> part B. Here we find that “one day” – one of the many days when R. Chiya b. Ashi would recite his supplication –</w:t>
      </w:r>
      <w:r w:rsidR="006B4786">
        <w:rPr>
          <w:rFonts w:asciiTheme="minorBidi" w:hAnsiTheme="minorBidi" w:cstheme="minorBidi"/>
          <w:sz w:val="24"/>
          <w:szCs w:val="24"/>
        </w:rPr>
        <w:t xml:space="preserve"> R. Chiya b. Ashi’s </w:t>
      </w:r>
      <w:r w:rsidR="00191141" w:rsidRPr="005E16F6">
        <w:rPr>
          <w:rFonts w:asciiTheme="minorBidi" w:hAnsiTheme="minorBidi" w:cstheme="minorBidi"/>
          <w:sz w:val="24"/>
          <w:szCs w:val="24"/>
        </w:rPr>
        <w:t>wife</w:t>
      </w:r>
      <w:r w:rsidR="006B4786">
        <w:rPr>
          <w:rFonts w:asciiTheme="minorBidi" w:hAnsiTheme="minorBidi" w:cstheme="minorBidi"/>
          <w:sz w:val="24"/>
          <w:szCs w:val="24"/>
        </w:rPr>
        <w:t xml:space="preserve"> overhears </w:t>
      </w:r>
      <w:r w:rsidR="006B4786">
        <w:rPr>
          <w:rFonts w:asciiTheme="minorBidi" w:hAnsiTheme="minorBidi" w:cstheme="minorBidi"/>
          <w:sz w:val="24"/>
          <w:szCs w:val="24"/>
        </w:rPr>
        <w:lastRenderedPageBreak/>
        <w:t>him</w:t>
      </w:r>
      <w:r w:rsidR="009344AB">
        <w:rPr>
          <w:rFonts w:asciiTheme="minorBidi" w:hAnsiTheme="minorBidi" w:cstheme="minorBidi"/>
          <w:sz w:val="24"/>
          <w:szCs w:val="24"/>
        </w:rPr>
        <w:t>. Her</w:t>
      </w:r>
      <w:r w:rsidR="00191141" w:rsidRPr="005E16F6">
        <w:rPr>
          <w:rFonts w:asciiTheme="minorBidi" w:hAnsiTheme="minorBidi" w:cstheme="minorBidi"/>
          <w:sz w:val="24"/>
          <w:szCs w:val="24"/>
        </w:rPr>
        <w:t xml:space="preserve"> thoughts are “shared” with the reader, as it were, revealing an important piece of information: a considerable time has passed since they last engaged in marital intimacy, and</w:t>
      </w:r>
      <w:r w:rsidR="00D80807">
        <w:rPr>
          <w:rFonts w:asciiTheme="minorBidi" w:hAnsiTheme="minorBidi" w:cstheme="minorBidi"/>
          <w:sz w:val="24"/>
          <w:szCs w:val="24"/>
        </w:rPr>
        <w:t xml:space="preserve">, as Rashi explains, </w:t>
      </w:r>
      <w:r w:rsidR="00191141" w:rsidRPr="005E16F6">
        <w:rPr>
          <w:rFonts w:asciiTheme="minorBidi" w:hAnsiTheme="minorBidi" w:cstheme="minorBidi"/>
          <w:sz w:val="24"/>
          <w:szCs w:val="24"/>
        </w:rPr>
        <w:t>we understand that she attributes this to her husband’s advanced age. His strength and his inclination, she assumes, are greatly weakened. She is therefore most surprised by his prayer, which testifies to an inclination with which he struggles and from which he seeks deliverance.</w:t>
      </w:r>
    </w:p>
    <w:p w14:paraId="045BA93D" w14:textId="77777777" w:rsidR="005E16F6" w:rsidRDefault="005E16F6" w:rsidP="003A0BE3">
      <w:pPr>
        <w:bidi w:val="0"/>
        <w:spacing w:after="0" w:line="240" w:lineRule="auto"/>
        <w:ind w:firstLine="720"/>
        <w:rPr>
          <w:rFonts w:asciiTheme="minorBidi" w:hAnsiTheme="minorBidi" w:cstheme="minorBidi"/>
          <w:sz w:val="24"/>
          <w:szCs w:val="24"/>
        </w:rPr>
      </w:pPr>
    </w:p>
    <w:p w14:paraId="4B78416E" w14:textId="77777777" w:rsidR="00191141" w:rsidRDefault="00191141"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In the next section, the wife apparently decides to test her husband and see whether she understands the situation correctly; perhaps she also wants to test his loyalty to her. She adorns herself, disguising herself as a younger woman</w:t>
      </w:r>
      <w:r w:rsidR="009344AB">
        <w:rPr>
          <w:rFonts w:asciiTheme="minorBidi" w:hAnsiTheme="minorBidi" w:cstheme="minorBidi"/>
          <w:sz w:val="24"/>
          <w:szCs w:val="24"/>
        </w:rPr>
        <w:t>. She then</w:t>
      </w:r>
      <w:r w:rsidRPr="005E16F6">
        <w:rPr>
          <w:rFonts w:asciiTheme="minorBidi" w:hAnsiTheme="minorBidi" w:cstheme="minorBidi"/>
          <w:sz w:val="24"/>
          <w:szCs w:val="24"/>
        </w:rPr>
        <w:t xml:space="preserve"> </w:t>
      </w:r>
      <w:r w:rsidR="00731274" w:rsidRPr="005E16F6">
        <w:rPr>
          <w:rFonts w:asciiTheme="minorBidi" w:hAnsiTheme="minorBidi" w:cstheme="minorBidi"/>
          <w:sz w:val="24"/>
          <w:szCs w:val="24"/>
        </w:rPr>
        <w:t xml:space="preserve">parades </w:t>
      </w:r>
      <w:r w:rsidRPr="005E16F6">
        <w:rPr>
          <w:rFonts w:asciiTheme="minorBidi" w:hAnsiTheme="minorBidi" w:cstheme="minorBidi"/>
          <w:sz w:val="24"/>
          <w:szCs w:val="24"/>
        </w:rPr>
        <w:t xml:space="preserve">before him as he studies, in such a way that he </w:t>
      </w:r>
      <w:r w:rsidR="009344AB">
        <w:rPr>
          <w:rFonts w:asciiTheme="minorBidi" w:hAnsiTheme="minorBidi" w:cstheme="minorBidi"/>
          <w:sz w:val="24"/>
          <w:szCs w:val="24"/>
        </w:rPr>
        <w:t>is</w:t>
      </w:r>
      <w:r w:rsidRPr="005E16F6">
        <w:rPr>
          <w:rFonts w:asciiTheme="minorBidi" w:hAnsiTheme="minorBidi" w:cstheme="minorBidi"/>
          <w:sz w:val="24"/>
          <w:szCs w:val="24"/>
        </w:rPr>
        <w:t xml:space="preserve"> unable to ignore her. When he asks who she is, she presents herself as a woman named “Charuta” – apparently a woman known for her great beauty and loose morals (see Rashi ad loc.)</w:t>
      </w:r>
      <w:r w:rsidR="009344AB">
        <w:rPr>
          <w:rFonts w:asciiTheme="minorBidi" w:hAnsiTheme="minorBidi" w:cstheme="minorBidi"/>
          <w:sz w:val="24"/>
          <w:szCs w:val="24"/>
        </w:rPr>
        <w:t xml:space="preserve"> -</w:t>
      </w:r>
      <w:r w:rsidRPr="005E16F6">
        <w:rPr>
          <w:rFonts w:asciiTheme="minorBidi" w:hAnsiTheme="minorBidi" w:cstheme="minorBidi"/>
          <w:sz w:val="24"/>
          <w:szCs w:val="24"/>
        </w:rPr>
        <w:t xml:space="preserve"> and tells him that she has just returned </w:t>
      </w:r>
      <w:r w:rsidR="00681937">
        <w:rPr>
          <w:rFonts w:asciiTheme="minorBidi" w:hAnsiTheme="minorBidi" w:cstheme="minorBidi"/>
          <w:sz w:val="24"/>
          <w:szCs w:val="24"/>
        </w:rPr>
        <w:t>from somewhere. Prof. Yona Fran</w:t>
      </w:r>
      <w:r w:rsidRPr="005E16F6">
        <w:rPr>
          <w:rFonts w:asciiTheme="minorBidi" w:hAnsiTheme="minorBidi" w:cstheme="minorBidi"/>
          <w:sz w:val="24"/>
          <w:szCs w:val="24"/>
        </w:rPr>
        <w:t>k</w:t>
      </w:r>
      <w:r w:rsidR="00681937">
        <w:rPr>
          <w:rFonts w:asciiTheme="minorBidi" w:hAnsiTheme="minorBidi" w:cstheme="minorBidi"/>
          <w:sz w:val="24"/>
          <w:szCs w:val="24"/>
        </w:rPr>
        <w:t>e</w:t>
      </w:r>
      <w:r w:rsidRPr="005E16F6">
        <w:rPr>
          <w:rFonts w:asciiTheme="minorBidi" w:hAnsiTheme="minorBidi" w:cstheme="minorBidi"/>
          <w:sz w:val="24"/>
          <w:szCs w:val="24"/>
        </w:rPr>
        <w:t xml:space="preserve">l, who devotes a few brief paragraphs to this </w:t>
      </w:r>
      <w:r w:rsidRPr="00681937">
        <w:rPr>
          <w:rFonts w:asciiTheme="minorBidi" w:hAnsiTheme="minorBidi" w:cstheme="minorBidi"/>
          <w:i/>
          <w:iCs/>
          <w:sz w:val="24"/>
          <w:szCs w:val="24"/>
        </w:rPr>
        <w:t>agg</w:t>
      </w:r>
      <w:r w:rsidR="00681937" w:rsidRPr="00681937">
        <w:rPr>
          <w:rFonts w:asciiTheme="minorBidi" w:hAnsiTheme="minorBidi" w:cstheme="minorBidi"/>
          <w:i/>
          <w:iCs/>
          <w:sz w:val="24"/>
          <w:szCs w:val="24"/>
        </w:rPr>
        <w:t>ada</w:t>
      </w:r>
      <w:r w:rsidRPr="005E16F6">
        <w:rPr>
          <w:rFonts w:asciiTheme="minorBidi" w:hAnsiTheme="minorBidi" w:cstheme="minorBidi"/>
          <w:sz w:val="24"/>
          <w:szCs w:val="24"/>
        </w:rPr>
        <w:t xml:space="preserve"> in his latest book, also </w:t>
      </w:r>
      <w:r w:rsidR="00731274" w:rsidRPr="005E16F6">
        <w:rPr>
          <w:rFonts w:asciiTheme="minorBidi" w:hAnsiTheme="minorBidi" w:cstheme="minorBidi"/>
          <w:sz w:val="24"/>
          <w:szCs w:val="24"/>
        </w:rPr>
        <w:t xml:space="preserve">discusses </w:t>
      </w:r>
      <w:r w:rsidRPr="005E16F6">
        <w:rPr>
          <w:rFonts w:asciiTheme="minorBidi" w:hAnsiTheme="minorBidi" w:cstheme="minorBidi"/>
          <w:sz w:val="24"/>
          <w:szCs w:val="24"/>
        </w:rPr>
        <w:t>the name of this woman</w:t>
      </w:r>
      <w:r w:rsidR="009344AB">
        <w:rPr>
          <w:rFonts w:asciiTheme="minorBidi" w:hAnsiTheme="minorBidi" w:cstheme="minorBidi"/>
          <w:sz w:val="24"/>
          <w:szCs w:val="24"/>
        </w:rPr>
        <w:t>.</w:t>
      </w:r>
      <w:r w:rsidR="009344AB" w:rsidRPr="005E16F6">
        <w:rPr>
          <w:rStyle w:val="FootnoteReference"/>
          <w:rFonts w:asciiTheme="minorBidi" w:hAnsiTheme="minorBidi" w:cstheme="minorBidi"/>
          <w:sz w:val="20"/>
          <w:szCs w:val="20"/>
        </w:rPr>
        <w:footnoteReference w:id="1"/>
      </w:r>
      <w:r w:rsidR="009344AB">
        <w:rPr>
          <w:rFonts w:asciiTheme="minorBidi" w:hAnsiTheme="minorBidi" w:cstheme="minorBidi"/>
          <w:sz w:val="24"/>
          <w:szCs w:val="24"/>
        </w:rPr>
        <w:t xml:space="preserve"> He </w:t>
      </w:r>
      <w:r w:rsidR="00731274" w:rsidRPr="005E16F6">
        <w:rPr>
          <w:rFonts w:asciiTheme="minorBidi" w:hAnsiTheme="minorBidi" w:cstheme="minorBidi"/>
          <w:sz w:val="24"/>
          <w:szCs w:val="24"/>
        </w:rPr>
        <w:t xml:space="preserve">suggests </w:t>
      </w:r>
      <w:r w:rsidRPr="005E16F6">
        <w:rPr>
          <w:rFonts w:asciiTheme="minorBidi" w:hAnsiTheme="minorBidi" w:cstheme="minorBidi"/>
          <w:sz w:val="24"/>
          <w:szCs w:val="24"/>
        </w:rPr>
        <w:t>that it is deliberately ambiguous, since the word “</w:t>
      </w:r>
      <w:r w:rsidRPr="00681937">
        <w:rPr>
          <w:rFonts w:asciiTheme="minorBidi" w:hAnsiTheme="minorBidi" w:cstheme="minorBidi"/>
          <w:i/>
          <w:iCs/>
          <w:sz w:val="24"/>
          <w:szCs w:val="24"/>
        </w:rPr>
        <w:t>charuta</w:t>
      </w:r>
      <w:r w:rsidRPr="005E16F6">
        <w:rPr>
          <w:rFonts w:asciiTheme="minorBidi" w:hAnsiTheme="minorBidi" w:cstheme="minorBidi"/>
          <w:sz w:val="24"/>
          <w:szCs w:val="24"/>
        </w:rPr>
        <w:t xml:space="preserve">” appears in the Mishna, </w:t>
      </w:r>
      <w:r w:rsidRPr="00681937">
        <w:rPr>
          <w:rFonts w:asciiTheme="minorBidi" w:hAnsiTheme="minorBidi" w:cstheme="minorBidi"/>
          <w:i/>
          <w:iCs/>
          <w:sz w:val="24"/>
          <w:szCs w:val="24"/>
        </w:rPr>
        <w:t>Massekhet Chullin</w:t>
      </w:r>
      <w:r w:rsidRPr="005E16F6">
        <w:rPr>
          <w:rFonts w:asciiTheme="minorBidi" w:hAnsiTheme="minorBidi" w:cstheme="minorBidi"/>
          <w:sz w:val="24"/>
          <w:szCs w:val="24"/>
        </w:rPr>
        <w:t>, with a different meaning:</w:t>
      </w:r>
    </w:p>
    <w:p w14:paraId="5F73029C" w14:textId="77777777" w:rsidR="005E16F6" w:rsidRPr="005E16F6" w:rsidRDefault="005E16F6" w:rsidP="003A0BE3">
      <w:pPr>
        <w:bidi w:val="0"/>
        <w:spacing w:after="0" w:line="240" w:lineRule="auto"/>
        <w:ind w:firstLine="720"/>
        <w:rPr>
          <w:rFonts w:asciiTheme="minorBidi" w:hAnsiTheme="minorBidi" w:cstheme="minorBidi"/>
          <w:sz w:val="24"/>
          <w:szCs w:val="24"/>
        </w:rPr>
      </w:pPr>
    </w:p>
    <w:p w14:paraId="5A37F8DB" w14:textId="77777777" w:rsidR="00191141" w:rsidRDefault="00191141" w:rsidP="003A0BE3">
      <w:pPr>
        <w:bidi w:val="0"/>
        <w:spacing w:after="0" w:line="240" w:lineRule="auto"/>
        <w:ind w:left="720"/>
        <w:rPr>
          <w:rFonts w:asciiTheme="minorBidi" w:hAnsiTheme="minorBidi" w:cstheme="minorBidi"/>
          <w:sz w:val="24"/>
          <w:szCs w:val="24"/>
        </w:rPr>
      </w:pPr>
      <w:r w:rsidRPr="005E16F6">
        <w:rPr>
          <w:rFonts w:asciiTheme="minorBidi" w:hAnsiTheme="minorBidi" w:cstheme="minorBidi"/>
          <w:sz w:val="24"/>
          <w:szCs w:val="24"/>
        </w:rPr>
        <w:t xml:space="preserve">“These are </w:t>
      </w:r>
      <w:r w:rsidR="00017109" w:rsidRPr="005E16F6">
        <w:rPr>
          <w:rFonts w:asciiTheme="minorBidi" w:hAnsiTheme="minorBidi" w:cstheme="minorBidi"/>
          <w:sz w:val="24"/>
          <w:szCs w:val="24"/>
        </w:rPr>
        <w:t xml:space="preserve">permitted for cattle… or </w:t>
      </w:r>
      <w:r w:rsidR="00731274" w:rsidRPr="005E16F6">
        <w:rPr>
          <w:rFonts w:asciiTheme="minorBidi" w:hAnsiTheme="minorBidi" w:cstheme="minorBidi"/>
          <w:sz w:val="24"/>
          <w:szCs w:val="24"/>
        </w:rPr>
        <w:t xml:space="preserve">[one that is] </w:t>
      </w:r>
      <w:r w:rsidR="00017109" w:rsidRPr="005E16F6">
        <w:rPr>
          <w:rFonts w:asciiTheme="minorBidi" w:hAnsiTheme="minorBidi" w:cstheme="minorBidi"/>
          <w:sz w:val="24"/>
          <w:szCs w:val="24"/>
        </w:rPr>
        <w:t>shriveled [</w:t>
      </w:r>
      <w:r w:rsidR="00017109" w:rsidRPr="005E16F6">
        <w:rPr>
          <w:rFonts w:asciiTheme="minorBidi" w:hAnsiTheme="minorBidi" w:cstheme="minorBidi"/>
          <w:i/>
          <w:iCs/>
          <w:sz w:val="24"/>
          <w:szCs w:val="24"/>
        </w:rPr>
        <w:t>charuta</w:t>
      </w:r>
      <w:r w:rsidR="00017109" w:rsidRPr="005E16F6">
        <w:rPr>
          <w:rFonts w:asciiTheme="minorBidi" w:hAnsiTheme="minorBidi" w:cstheme="minorBidi"/>
          <w:sz w:val="24"/>
          <w:szCs w:val="24"/>
        </w:rPr>
        <w:t>] at the hands o</w:t>
      </w:r>
      <w:r w:rsidR="00731274" w:rsidRPr="005E16F6">
        <w:rPr>
          <w:rFonts w:asciiTheme="minorBidi" w:hAnsiTheme="minorBidi" w:cstheme="minorBidi"/>
          <w:sz w:val="24"/>
          <w:szCs w:val="24"/>
        </w:rPr>
        <w:t>f Heaven…” (</w:t>
      </w:r>
      <w:r w:rsidR="00731274" w:rsidRPr="005E16F6">
        <w:rPr>
          <w:rFonts w:asciiTheme="minorBidi" w:hAnsiTheme="minorBidi" w:cstheme="minorBidi"/>
          <w:i/>
          <w:iCs/>
          <w:sz w:val="24"/>
          <w:szCs w:val="24"/>
        </w:rPr>
        <w:t>Mishna Chullin</w:t>
      </w:r>
      <w:r w:rsidR="00731274" w:rsidRPr="005E16F6">
        <w:rPr>
          <w:rFonts w:asciiTheme="minorBidi" w:hAnsiTheme="minorBidi" w:cstheme="minorBidi"/>
          <w:sz w:val="24"/>
          <w:szCs w:val="24"/>
        </w:rPr>
        <w:t xml:space="preserve"> 3:2).</w:t>
      </w:r>
    </w:p>
    <w:p w14:paraId="3052CFC3" w14:textId="77777777" w:rsidR="00681937" w:rsidRPr="005E16F6" w:rsidRDefault="00681937" w:rsidP="003A0BE3">
      <w:pPr>
        <w:bidi w:val="0"/>
        <w:spacing w:after="0" w:line="240" w:lineRule="auto"/>
        <w:ind w:left="720"/>
        <w:rPr>
          <w:rFonts w:asciiTheme="minorBidi" w:hAnsiTheme="minorBidi" w:cstheme="minorBidi"/>
          <w:sz w:val="24"/>
          <w:szCs w:val="24"/>
        </w:rPr>
      </w:pPr>
    </w:p>
    <w:p w14:paraId="73F93C63" w14:textId="77777777" w:rsidR="00017109" w:rsidRDefault="00017109"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 xml:space="preserve">The </w:t>
      </w:r>
      <w:r w:rsidRPr="00681937">
        <w:rPr>
          <w:rFonts w:asciiTheme="minorBidi" w:hAnsiTheme="minorBidi" w:cstheme="minorBidi"/>
          <w:i/>
          <w:iCs/>
          <w:sz w:val="24"/>
          <w:szCs w:val="24"/>
        </w:rPr>
        <w:t>beraita</w:t>
      </w:r>
      <w:r w:rsidRPr="005E16F6">
        <w:rPr>
          <w:rFonts w:asciiTheme="minorBidi" w:hAnsiTheme="minorBidi" w:cstheme="minorBidi"/>
          <w:sz w:val="24"/>
          <w:szCs w:val="24"/>
        </w:rPr>
        <w:t xml:space="preserve"> cited in the Gemara explains the meaning of the expression “</w:t>
      </w:r>
      <w:r w:rsidRPr="005E16F6">
        <w:rPr>
          <w:rFonts w:asciiTheme="minorBidi" w:hAnsiTheme="minorBidi" w:cstheme="minorBidi"/>
          <w:i/>
          <w:iCs/>
          <w:sz w:val="24"/>
          <w:szCs w:val="24"/>
        </w:rPr>
        <w:t>charuta</w:t>
      </w:r>
      <w:r w:rsidRPr="005E16F6">
        <w:rPr>
          <w:rFonts w:asciiTheme="minorBidi" w:hAnsiTheme="minorBidi" w:cstheme="minorBidi"/>
          <w:sz w:val="24"/>
          <w:szCs w:val="24"/>
        </w:rPr>
        <w:t xml:space="preserve"> at the hands of Heaven”:</w:t>
      </w:r>
    </w:p>
    <w:p w14:paraId="3B8E85EB" w14:textId="77777777" w:rsidR="005E16F6" w:rsidRPr="005E16F6" w:rsidRDefault="005E16F6" w:rsidP="003A0BE3">
      <w:pPr>
        <w:bidi w:val="0"/>
        <w:spacing w:after="0" w:line="240" w:lineRule="auto"/>
        <w:ind w:firstLine="720"/>
        <w:rPr>
          <w:rFonts w:asciiTheme="minorBidi" w:hAnsiTheme="minorBidi" w:cstheme="minorBidi"/>
          <w:sz w:val="24"/>
          <w:szCs w:val="24"/>
        </w:rPr>
      </w:pPr>
    </w:p>
    <w:p w14:paraId="65B46E32" w14:textId="77777777" w:rsidR="00017109" w:rsidRPr="005E16F6" w:rsidRDefault="00017109" w:rsidP="003A0BE3">
      <w:pPr>
        <w:bidi w:val="0"/>
        <w:spacing w:after="0" w:line="240" w:lineRule="auto"/>
        <w:ind w:left="720"/>
        <w:rPr>
          <w:rFonts w:asciiTheme="minorBidi" w:hAnsiTheme="minorBidi" w:cstheme="minorBidi"/>
          <w:sz w:val="24"/>
          <w:szCs w:val="24"/>
        </w:rPr>
      </w:pPr>
      <w:r w:rsidRPr="005E16F6">
        <w:rPr>
          <w:rFonts w:asciiTheme="minorBidi" w:hAnsiTheme="minorBidi" w:cstheme="minorBidi"/>
          <w:sz w:val="24"/>
          <w:szCs w:val="24"/>
        </w:rPr>
        <w:t>“Our Rabbis taught: what is considered ‘</w:t>
      </w:r>
      <w:r w:rsidRPr="005E16F6">
        <w:rPr>
          <w:rFonts w:asciiTheme="minorBidi" w:hAnsiTheme="minorBidi" w:cstheme="minorBidi"/>
          <w:i/>
          <w:iCs/>
          <w:sz w:val="24"/>
          <w:szCs w:val="24"/>
        </w:rPr>
        <w:t>charuta</w:t>
      </w:r>
      <w:r w:rsidR="00A057CD" w:rsidRPr="00D80807">
        <w:rPr>
          <w:rFonts w:asciiTheme="minorBidi" w:hAnsiTheme="minorBidi" w:cstheme="minorBidi"/>
          <w:iCs/>
          <w:sz w:val="24"/>
          <w:szCs w:val="24"/>
        </w:rPr>
        <w:t>?</w:t>
      </w:r>
      <w:r w:rsidRPr="00D80807">
        <w:rPr>
          <w:rFonts w:asciiTheme="minorBidi" w:hAnsiTheme="minorBidi" w:cstheme="minorBidi"/>
          <w:iCs/>
          <w:sz w:val="24"/>
          <w:szCs w:val="24"/>
        </w:rPr>
        <w:t>’</w:t>
      </w:r>
      <w:r w:rsidRPr="005E16F6">
        <w:rPr>
          <w:rFonts w:asciiTheme="minorBidi" w:hAnsiTheme="minorBidi" w:cstheme="minorBidi"/>
          <w:sz w:val="24"/>
          <w:szCs w:val="24"/>
        </w:rPr>
        <w:t xml:space="preserve"> Whatever has a lung that has shriveled…” (</w:t>
      </w:r>
      <w:r w:rsidRPr="005E16F6">
        <w:rPr>
          <w:rFonts w:asciiTheme="minorBidi" w:hAnsiTheme="minorBidi" w:cstheme="minorBidi"/>
          <w:i/>
          <w:iCs/>
          <w:sz w:val="24"/>
          <w:szCs w:val="24"/>
        </w:rPr>
        <w:t>Chullin</w:t>
      </w:r>
      <w:r w:rsidRPr="005E16F6">
        <w:rPr>
          <w:rFonts w:asciiTheme="minorBidi" w:hAnsiTheme="minorBidi" w:cstheme="minorBidi"/>
          <w:sz w:val="24"/>
          <w:szCs w:val="24"/>
        </w:rPr>
        <w:t xml:space="preserve"> 55b)</w:t>
      </w:r>
    </w:p>
    <w:p w14:paraId="55F46E99" w14:textId="77777777" w:rsidR="005E16F6" w:rsidRDefault="005E16F6" w:rsidP="003A0BE3">
      <w:pPr>
        <w:bidi w:val="0"/>
        <w:spacing w:after="0" w:line="240" w:lineRule="auto"/>
        <w:ind w:firstLine="720"/>
        <w:rPr>
          <w:rFonts w:asciiTheme="minorBidi" w:hAnsiTheme="minorBidi" w:cstheme="minorBidi"/>
          <w:sz w:val="24"/>
          <w:szCs w:val="24"/>
        </w:rPr>
      </w:pPr>
    </w:p>
    <w:p w14:paraId="1D43B5C8" w14:textId="77777777" w:rsidR="00017109" w:rsidRDefault="00017109"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 xml:space="preserve">The simple meaning of the word in the context of our story is the name of a </w:t>
      </w:r>
      <w:r w:rsidR="00A057CD">
        <w:rPr>
          <w:rFonts w:asciiTheme="minorBidi" w:hAnsiTheme="minorBidi" w:cstheme="minorBidi"/>
          <w:sz w:val="24"/>
          <w:szCs w:val="24"/>
        </w:rPr>
        <w:t xml:space="preserve">particular </w:t>
      </w:r>
      <w:r w:rsidRPr="005E16F6">
        <w:rPr>
          <w:rFonts w:asciiTheme="minorBidi" w:hAnsiTheme="minorBidi" w:cstheme="minorBidi"/>
          <w:sz w:val="24"/>
          <w:szCs w:val="24"/>
        </w:rPr>
        <w:t>woman, who has returned from a certain place</w:t>
      </w:r>
      <w:r w:rsidR="00A057CD">
        <w:rPr>
          <w:rFonts w:asciiTheme="minorBidi" w:hAnsiTheme="minorBidi" w:cstheme="minorBidi"/>
          <w:sz w:val="24"/>
          <w:szCs w:val="24"/>
        </w:rPr>
        <w:t>. It</w:t>
      </w:r>
      <w:r w:rsidRPr="005E16F6">
        <w:rPr>
          <w:rFonts w:asciiTheme="minorBidi" w:hAnsiTheme="minorBidi" w:cstheme="minorBidi"/>
          <w:sz w:val="24"/>
          <w:szCs w:val="24"/>
        </w:rPr>
        <w:t xml:space="preserve"> is </w:t>
      </w:r>
      <w:r w:rsidR="00A057CD">
        <w:rPr>
          <w:rFonts w:asciiTheme="minorBidi" w:hAnsiTheme="minorBidi" w:cstheme="minorBidi"/>
          <w:sz w:val="24"/>
          <w:szCs w:val="24"/>
        </w:rPr>
        <w:t xml:space="preserve">also </w:t>
      </w:r>
      <w:r w:rsidRPr="005E16F6">
        <w:rPr>
          <w:rFonts w:asciiTheme="minorBidi" w:hAnsiTheme="minorBidi" w:cstheme="minorBidi"/>
          <w:sz w:val="24"/>
          <w:szCs w:val="24"/>
        </w:rPr>
        <w:t xml:space="preserve">quite possible, in the context of this story, that the name </w:t>
      </w:r>
      <w:r w:rsidR="00B512BE" w:rsidRPr="005E16F6">
        <w:rPr>
          <w:rFonts w:asciiTheme="minorBidi" w:hAnsiTheme="minorBidi" w:cstheme="minorBidi"/>
          <w:sz w:val="24"/>
          <w:szCs w:val="24"/>
        </w:rPr>
        <w:t>alludes to the “</w:t>
      </w:r>
      <w:r w:rsidR="00B512BE" w:rsidRPr="005E16F6">
        <w:rPr>
          <w:rFonts w:asciiTheme="minorBidi" w:hAnsiTheme="minorBidi" w:cstheme="minorBidi"/>
          <w:i/>
          <w:iCs/>
          <w:sz w:val="24"/>
          <w:szCs w:val="24"/>
        </w:rPr>
        <w:t>cherut</w:t>
      </w:r>
      <w:r w:rsidR="00B512BE" w:rsidRPr="005E16F6">
        <w:rPr>
          <w:rFonts w:asciiTheme="minorBidi" w:hAnsiTheme="minorBidi" w:cstheme="minorBidi"/>
          <w:sz w:val="24"/>
          <w:szCs w:val="24"/>
        </w:rPr>
        <w:t>” – freedom – that this woman permits herself with regard to halakha and behavioral norms. However, we might also read it</w:t>
      </w:r>
      <w:r w:rsidR="00731274" w:rsidRPr="005E16F6">
        <w:rPr>
          <w:rFonts w:asciiTheme="minorBidi" w:hAnsiTheme="minorBidi" w:cstheme="minorBidi"/>
          <w:sz w:val="24"/>
          <w:szCs w:val="24"/>
        </w:rPr>
        <w:t xml:space="preserve"> differently: as a woman who wa</w:t>
      </w:r>
      <w:r w:rsidR="00B512BE" w:rsidRPr="005E16F6">
        <w:rPr>
          <w:rFonts w:asciiTheme="minorBidi" w:hAnsiTheme="minorBidi" w:cstheme="minorBidi"/>
          <w:sz w:val="24"/>
          <w:szCs w:val="24"/>
        </w:rPr>
        <w:t>s “dried up” and “wrinkled</w:t>
      </w:r>
      <w:r w:rsidR="005E16F6">
        <w:rPr>
          <w:rFonts w:asciiTheme="minorBidi" w:hAnsiTheme="minorBidi" w:cstheme="minorBidi"/>
          <w:sz w:val="24"/>
          <w:szCs w:val="24"/>
        </w:rPr>
        <w:t>,”</w:t>
      </w:r>
      <w:r w:rsidR="00B512BE" w:rsidRPr="005E16F6">
        <w:rPr>
          <w:rFonts w:asciiTheme="minorBidi" w:hAnsiTheme="minorBidi" w:cstheme="minorBidi"/>
          <w:sz w:val="24"/>
          <w:szCs w:val="24"/>
        </w:rPr>
        <w:t xml:space="preserve"> and who has now “returned” (to being young and fresh-faced).</w:t>
      </w:r>
      <w:r w:rsidR="00B512BE" w:rsidRPr="005E16F6">
        <w:rPr>
          <w:rStyle w:val="FootnoteReference"/>
          <w:rFonts w:asciiTheme="minorBidi" w:hAnsiTheme="minorBidi" w:cstheme="minorBidi"/>
          <w:sz w:val="20"/>
          <w:szCs w:val="20"/>
        </w:rPr>
        <w:footnoteReference w:id="2"/>
      </w:r>
      <w:r w:rsidR="000E1528" w:rsidRPr="005E16F6">
        <w:rPr>
          <w:rFonts w:asciiTheme="minorBidi" w:hAnsiTheme="minorBidi" w:cstheme="minorBidi"/>
          <w:szCs w:val="20"/>
        </w:rPr>
        <w:t xml:space="preserve"> </w:t>
      </w:r>
      <w:r w:rsidR="004147E0">
        <w:rPr>
          <w:rFonts w:asciiTheme="minorBidi" w:hAnsiTheme="minorBidi" w:cstheme="minorBidi"/>
          <w:sz w:val="24"/>
          <w:szCs w:val="24"/>
        </w:rPr>
        <w:t xml:space="preserve"> Frankel cites a</w:t>
      </w:r>
      <w:r w:rsidR="000E1528" w:rsidRPr="005E16F6">
        <w:rPr>
          <w:rFonts w:asciiTheme="minorBidi" w:hAnsiTheme="minorBidi" w:cstheme="minorBidi"/>
          <w:sz w:val="24"/>
          <w:szCs w:val="24"/>
        </w:rPr>
        <w:t xml:space="preserve">nother meaning </w:t>
      </w:r>
      <w:r w:rsidR="004147E0">
        <w:rPr>
          <w:rFonts w:asciiTheme="minorBidi" w:hAnsiTheme="minorBidi" w:cstheme="minorBidi"/>
          <w:sz w:val="24"/>
          <w:szCs w:val="24"/>
        </w:rPr>
        <w:t>of</w:t>
      </w:r>
      <w:r w:rsidR="000E1528" w:rsidRPr="005E16F6">
        <w:rPr>
          <w:rFonts w:asciiTheme="minorBidi" w:hAnsiTheme="minorBidi" w:cstheme="minorBidi"/>
          <w:sz w:val="24"/>
          <w:szCs w:val="24"/>
        </w:rPr>
        <w:t xml:space="preserve"> “</w:t>
      </w:r>
      <w:r w:rsidR="000E1528" w:rsidRPr="005E16F6">
        <w:rPr>
          <w:rFonts w:asciiTheme="minorBidi" w:hAnsiTheme="minorBidi" w:cstheme="minorBidi"/>
          <w:i/>
          <w:iCs/>
          <w:sz w:val="24"/>
          <w:szCs w:val="24"/>
        </w:rPr>
        <w:t>Charuta</w:t>
      </w:r>
      <w:r w:rsidR="004147E0">
        <w:rPr>
          <w:rFonts w:asciiTheme="minorBidi" w:hAnsiTheme="minorBidi" w:cstheme="minorBidi"/>
          <w:i/>
          <w:iCs/>
          <w:sz w:val="24"/>
          <w:szCs w:val="24"/>
        </w:rPr>
        <w:t>”</w:t>
      </w:r>
      <w:r w:rsidR="000E1528" w:rsidRPr="005E16F6">
        <w:rPr>
          <w:rFonts w:asciiTheme="minorBidi" w:hAnsiTheme="minorBidi" w:cstheme="minorBidi"/>
          <w:sz w:val="24"/>
          <w:szCs w:val="24"/>
        </w:rPr>
        <w:t xml:space="preserve"> in the name of H. Kohot, who mentions the midrash from Tanchuma Balak</w:t>
      </w:r>
      <w:r w:rsidR="0092259E">
        <w:rPr>
          <w:rFonts w:asciiTheme="minorBidi" w:hAnsiTheme="minorBidi" w:cstheme="minorBidi"/>
          <w:sz w:val="24"/>
          <w:szCs w:val="24"/>
        </w:rPr>
        <w:t>. That midrash</w:t>
      </w:r>
      <w:r w:rsidR="004147E0">
        <w:rPr>
          <w:rFonts w:asciiTheme="minorBidi" w:hAnsiTheme="minorBidi" w:cstheme="minorBidi"/>
          <w:sz w:val="24"/>
          <w:szCs w:val="24"/>
        </w:rPr>
        <w:t xml:space="preserve"> </w:t>
      </w:r>
      <w:r w:rsidR="004147E0" w:rsidRPr="005E16F6">
        <w:rPr>
          <w:rFonts w:asciiTheme="minorBidi" w:hAnsiTheme="minorBidi" w:cstheme="minorBidi"/>
          <w:sz w:val="24"/>
          <w:szCs w:val="24"/>
        </w:rPr>
        <w:t>characteriz</w:t>
      </w:r>
      <w:r w:rsidR="004147E0">
        <w:rPr>
          <w:rFonts w:asciiTheme="minorBidi" w:hAnsiTheme="minorBidi" w:cstheme="minorBidi"/>
          <w:sz w:val="24"/>
          <w:szCs w:val="24"/>
        </w:rPr>
        <w:t>es</w:t>
      </w:r>
      <w:r w:rsidR="004147E0" w:rsidRPr="005E16F6">
        <w:rPr>
          <w:rFonts w:asciiTheme="minorBidi" w:hAnsiTheme="minorBidi" w:cstheme="minorBidi"/>
          <w:sz w:val="24"/>
          <w:szCs w:val="24"/>
        </w:rPr>
        <w:t xml:space="preserve"> </w:t>
      </w:r>
      <w:r w:rsidR="000E1528" w:rsidRPr="005E16F6">
        <w:rPr>
          <w:rFonts w:asciiTheme="minorBidi" w:hAnsiTheme="minorBidi" w:cstheme="minorBidi"/>
          <w:sz w:val="24"/>
          <w:szCs w:val="24"/>
        </w:rPr>
        <w:t>Pi ha-Chirot as a place of prostitution.</w:t>
      </w:r>
      <w:r w:rsidR="000E1528" w:rsidRPr="005E16F6">
        <w:rPr>
          <w:rStyle w:val="FootnoteReference"/>
          <w:rFonts w:asciiTheme="minorBidi" w:hAnsiTheme="minorBidi" w:cstheme="minorBidi"/>
          <w:sz w:val="20"/>
          <w:szCs w:val="20"/>
        </w:rPr>
        <w:footnoteReference w:id="3"/>
      </w:r>
    </w:p>
    <w:p w14:paraId="49A17719" w14:textId="77777777" w:rsidR="005E16F6" w:rsidRPr="005E16F6" w:rsidRDefault="005E16F6" w:rsidP="003A0BE3">
      <w:pPr>
        <w:bidi w:val="0"/>
        <w:spacing w:after="0" w:line="240" w:lineRule="auto"/>
        <w:ind w:firstLine="720"/>
        <w:rPr>
          <w:rFonts w:asciiTheme="minorBidi" w:hAnsiTheme="minorBidi" w:cstheme="minorBidi"/>
          <w:sz w:val="24"/>
          <w:szCs w:val="24"/>
        </w:rPr>
      </w:pPr>
    </w:p>
    <w:p w14:paraId="5262D1D2" w14:textId="77777777" w:rsidR="000E1528" w:rsidRDefault="0092259E" w:rsidP="003A0BE3">
      <w:pPr>
        <w:bidi w:val="0"/>
        <w:spacing w:after="0" w:line="240" w:lineRule="auto"/>
        <w:ind w:firstLine="720"/>
        <w:rPr>
          <w:rFonts w:asciiTheme="minorBidi" w:hAnsiTheme="minorBidi" w:cstheme="minorBidi"/>
          <w:sz w:val="24"/>
          <w:szCs w:val="24"/>
        </w:rPr>
      </w:pPr>
      <w:r>
        <w:rPr>
          <w:rFonts w:asciiTheme="minorBidi" w:hAnsiTheme="minorBidi" w:cstheme="minorBidi"/>
          <w:sz w:val="24"/>
          <w:szCs w:val="24"/>
        </w:rPr>
        <w:t>Indeed</w:t>
      </w:r>
      <w:r w:rsidR="000E1528" w:rsidRPr="005E16F6">
        <w:rPr>
          <w:rFonts w:asciiTheme="minorBidi" w:hAnsiTheme="minorBidi" w:cstheme="minorBidi"/>
          <w:sz w:val="24"/>
          <w:szCs w:val="24"/>
        </w:rPr>
        <w:t>, the evil inclination overcomes R. Chiya b. Ashi and he desires the woman. In order to test how strong this desire is and what powers it</w:t>
      </w:r>
      <w:r w:rsidR="00731274" w:rsidRPr="005E16F6">
        <w:rPr>
          <w:rFonts w:asciiTheme="minorBidi" w:hAnsiTheme="minorBidi" w:cstheme="minorBidi"/>
          <w:sz w:val="24"/>
          <w:szCs w:val="24"/>
        </w:rPr>
        <w:t xml:space="preserve"> brings</w:t>
      </w:r>
      <w:r w:rsidR="000E1528" w:rsidRPr="005E16F6">
        <w:rPr>
          <w:rFonts w:asciiTheme="minorBidi" w:hAnsiTheme="minorBidi" w:cstheme="minorBidi"/>
          <w:sz w:val="24"/>
          <w:szCs w:val="24"/>
        </w:rPr>
        <w:t xml:space="preserve">, the woman asks that he first bring her a pomegranate from the top of the tree. Her </w:t>
      </w:r>
      <w:r w:rsidR="000E1528" w:rsidRPr="005E16F6">
        <w:rPr>
          <w:rFonts w:asciiTheme="minorBidi" w:hAnsiTheme="minorBidi" w:cstheme="minorBidi"/>
          <w:sz w:val="24"/>
          <w:szCs w:val="24"/>
        </w:rPr>
        <w:lastRenderedPageBreak/>
        <w:t>husband, although no longer a youngster, discovers new strength within himself, too; he jumps up and brings her the pomegranate.</w:t>
      </w:r>
    </w:p>
    <w:p w14:paraId="34185A07" w14:textId="77777777" w:rsidR="005E16F6" w:rsidRPr="005E16F6" w:rsidRDefault="005E16F6" w:rsidP="003A0BE3">
      <w:pPr>
        <w:bidi w:val="0"/>
        <w:spacing w:after="0" w:line="240" w:lineRule="auto"/>
        <w:ind w:firstLine="720"/>
        <w:rPr>
          <w:rFonts w:asciiTheme="minorBidi" w:hAnsiTheme="minorBidi" w:cstheme="minorBidi"/>
          <w:sz w:val="24"/>
          <w:szCs w:val="24"/>
        </w:rPr>
      </w:pPr>
    </w:p>
    <w:p w14:paraId="2542983C" w14:textId="77777777" w:rsidR="000E1528" w:rsidRDefault="000E1528"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What then transpires between the two of them is omitted from the story, and the next stage sees R. Chiya b. Ashi returning home. In this “act</w:t>
      </w:r>
      <w:r w:rsidR="005E16F6">
        <w:rPr>
          <w:rFonts w:asciiTheme="minorBidi" w:hAnsiTheme="minorBidi" w:cstheme="minorBidi"/>
          <w:sz w:val="24"/>
          <w:szCs w:val="24"/>
        </w:rPr>
        <w:t>,”</w:t>
      </w:r>
      <w:r w:rsidRPr="005E16F6">
        <w:rPr>
          <w:rFonts w:asciiTheme="minorBidi" w:hAnsiTheme="minorBidi" w:cstheme="minorBidi"/>
          <w:sz w:val="24"/>
          <w:szCs w:val="24"/>
        </w:rPr>
        <w:t xml:space="preserve"> each character reverts to him</w:t>
      </w:r>
      <w:r w:rsidR="004147E0">
        <w:rPr>
          <w:rFonts w:asciiTheme="minorBidi" w:hAnsiTheme="minorBidi" w:cstheme="minorBidi"/>
          <w:sz w:val="24"/>
          <w:szCs w:val="24"/>
        </w:rPr>
        <w:t>self</w:t>
      </w:r>
      <w:r w:rsidRPr="005E16F6">
        <w:rPr>
          <w:rFonts w:asciiTheme="minorBidi" w:hAnsiTheme="minorBidi" w:cstheme="minorBidi"/>
          <w:sz w:val="24"/>
          <w:szCs w:val="24"/>
        </w:rPr>
        <w:t>/herself and to his/her stage in life, and they meet in the most natural of surroundings – the home they share.</w:t>
      </w:r>
    </w:p>
    <w:p w14:paraId="06D6F989" w14:textId="77777777" w:rsidR="005E16F6" w:rsidRPr="005E16F6" w:rsidRDefault="005E16F6" w:rsidP="003A0BE3">
      <w:pPr>
        <w:bidi w:val="0"/>
        <w:spacing w:after="0" w:line="240" w:lineRule="auto"/>
        <w:ind w:firstLine="720"/>
        <w:rPr>
          <w:rFonts w:asciiTheme="minorBidi" w:hAnsiTheme="minorBidi" w:cstheme="minorBidi"/>
          <w:sz w:val="24"/>
          <w:szCs w:val="24"/>
        </w:rPr>
      </w:pPr>
    </w:p>
    <w:p w14:paraId="002FB80B" w14:textId="77777777" w:rsidR="000E1528" w:rsidRDefault="000E1528"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R. Chiya b. Ashi is consumed with guilt and regret. He finds his wife stoking the oven, and he jumps inside to punish himself for his sin.</w:t>
      </w:r>
      <w:r w:rsidR="00731274" w:rsidRPr="005E16F6">
        <w:rPr>
          <w:rFonts w:asciiTheme="minorBidi" w:hAnsiTheme="minorBidi" w:cstheme="minorBidi"/>
          <w:sz w:val="24"/>
          <w:szCs w:val="24"/>
        </w:rPr>
        <w:t xml:space="preserve"> Essentially</w:t>
      </w:r>
      <w:r w:rsidRPr="005E16F6">
        <w:rPr>
          <w:rFonts w:asciiTheme="minorBidi" w:hAnsiTheme="minorBidi" w:cstheme="minorBidi"/>
          <w:sz w:val="24"/>
          <w:szCs w:val="24"/>
        </w:rPr>
        <w:t xml:space="preserve">, he sentences himself to death by burning. Perhaps in a manner paralleling the </w:t>
      </w:r>
      <w:r w:rsidRPr="00681937">
        <w:rPr>
          <w:rFonts w:asciiTheme="minorBidi" w:hAnsiTheme="minorBidi" w:cstheme="minorBidi"/>
          <w:i/>
          <w:iCs/>
          <w:sz w:val="24"/>
          <w:szCs w:val="24"/>
        </w:rPr>
        <w:t>kohen’s</w:t>
      </w:r>
      <w:r w:rsidRPr="005E16F6">
        <w:rPr>
          <w:rFonts w:asciiTheme="minorBidi" w:hAnsiTheme="minorBidi" w:cstheme="minorBidi"/>
          <w:sz w:val="24"/>
          <w:szCs w:val="24"/>
        </w:rPr>
        <w:t xml:space="preserve"> daughter </w:t>
      </w:r>
      <w:r w:rsidR="00B47909" w:rsidRPr="005E16F6">
        <w:rPr>
          <w:rFonts w:asciiTheme="minorBidi" w:hAnsiTheme="minorBidi" w:cstheme="minorBidi"/>
          <w:sz w:val="24"/>
          <w:szCs w:val="24"/>
        </w:rPr>
        <w:t>who has prostituted herself and is put to death by fire for bringing dishonor upon her Kohen</w:t>
      </w:r>
      <w:r w:rsidR="004147E0">
        <w:rPr>
          <w:rFonts w:asciiTheme="minorBidi" w:hAnsiTheme="minorBidi" w:cstheme="minorBidi"/>
          <w:sz w:val="24"/>
          <w:szCs w:val="24"/>
        </w:rPr>
        <w:t xml:space="preserve"> father</w:t>
      </w:r>
      <w:r w:rsidR="00B47909" w:rsidRPr="005E16F6">
        <w:rPr>
          <w:rFonts w:asciiTheme="minorBidi" w:hAnsiTheme="minorBidi" w:cstheme="minorBidi"/>
          <w:sz w:val="24"/>
          <w:szCs w:val="24"/>
        </w:rPr>
        <w:t xml:space="preserve">, R. Chiya b. Ashi feels that he, too, has brought dishonor upon his family, or </w:t>
      </w:r>
      <w:r w:rsidR="004147E0">
        <w:rPr>
          <w:rFonts w:asciiTheme="minorBidi" w:hAnsiTheme="minorBidi" w:cstheme="minorBidi"/>
          <w:sz w:val="24"/>
          <w:szCs w:val="24"/>
        </w:rPr>
        <w:t xml:space="preserve">that </w:t>
      </w:r>
      <w:r w:rsidR="00B47909" w:rsidRPr="005E16F6">
        <w:rPr>
          <w:rFonts w:asciiTheme="minorBidi" w:hAnsiTheme="minorBidi" w:cstheme="minorBidi"/>
          <w:sz w:val="24"/>
          <w:szCs w:val="24"/>
        </w:rPr>
        <w:t xml:space="preserve">as a </w:t>
      </w:r>
      <w:r w:rsidR="004147E0">
        <w:rPr>
          <w:rFonts w:asciiTheme="minorBidi" w:hAnsiTheme="minorBidi" w:cstheme="minorBidi"/>
          <w:sz w:val="24"/>
          <w:szCs w:val="24"/>
        </w:rPr>
        <w:t>S</w:t>
      </w:r>
      <w:r w:rsidR="00B47909" w:rsidRPr="005E16F6">
        <w:rPr>
          <w:rFonts w:asciiTheme="minorBidi" w:hAnsiTheme="minorBidi" w:cstheme="minorBidi"/>
          <w:sz w:val="24"/>
          <w:szCs w:val="24"/>
        </w:rPr>
        <w:t xml:space="preserve">age he has desecrated God’s Name. His wife asks what he is doing, and he confesses the entire story. At </w:t>
      </w:r>
      <w:r w:rsidR="0092259E">
        <w:rPr>
          <w:rFonts w:asciiTheme="minorBidi" w:hAnsiTheme="minorBidi" w:cstheme="minorBidi"/>
          <w:sz w:val="24"/>
          <w:szCs w:val="24"/>
        </w:rPr>
        <w:t>t</w:t>
      </w:r>
      <w:r w:rsidR="00B47909" w:rsidRPr="005E16F6">
        <w:rPr>
          <w:rFonts w:asciiTheme="minorBidi" w:hAnsiTheme="minorBidi" w:cstheme="minorBidi"/>
          <w:sz w:val="24"/>
          <w:szCs w:val="24"/>
        </w:rPr>
        <w:t xml:space="preserve">his point his wife reveals that it was she who disguised herself and tempted him – certain that he will thereby be saved from the terrible death that he has sentenced himself. Apparently, although he fails the test that she set up for him, and although her intention had been to rebuke him for that and to cause him to acknowledge his neglect towards her, she certainly </w:t>
      </w:r>
      <w:r w:rsidR="004147E0" w:rsidRPr="005E16F6">
        <w:rPr>
          <w:rFonts w:asciiTheme="minorBidi" w:hAnsiTheme="minorBidi" w:cstheme="minorBidi"/>
          <w:sz w:val="24"/>
          <w:szCs w:val="24"/>
        </w:rPr>
        <w:t>ha</w:t>
      </w:r>
      <w:r w:rsidR="004147E0">
        <w:rPr>
          <w:rFonts w:asciiTheme="minorBidi" w:hAnsiTheme="minorBidi" w:cstheme="minorBidi"/>
          <w:sz w:val="24"/>
          <w:szCs w:val="24"/>
        </w:rPr>
        <w:t>s</w:t>
      </w:r>
      <w:r w:rsidR="004147E0" w:rsidRPr="005E16F6">
        <w:rPr>
          <w:rFonts w:asciiTheme="minorBidi" w:hAnsiTheme="minorBidi" w:cstheme="minorBidi"/>
          <w:sz w:val="24"/>
          <w:szCs w:val="24"/>
        </w:rPr>
        <w:t xml:space="preserve"> </w:t>
      </w:r>
      <w:r w:rsidR="00B47909" w:rsidRPr="005E16F6">
        <w:rPr>
          <w:rFonts w:asciiTheme="minorBidi" w:hAnsiTheme="minorBidi" w:cstheme="minorBidi"/>
          <w:sz w:val="24"/>
          <w:szCs w:val="24"/>
        </w:rPr>
        <w:t xml:space="preserve">not meant for the experiment to end in his death. However, R. Chiya b. Ashi is not comforted by her revelation. </w:t>
      </w:r>
      <w:r w:rsidR="00FE318C">
        <w:rPr>
          <w:rFonts w:asciiTheme="minorBidi" w:hAnsiTheme="minorBidi" w:cstheme="minorBidi"/>
          <w:sz w:val="24"/>
          <w:szCs w:val="24"/>
        </w:rPr>
        <w:t>H</w:t>
      </w:r>
      <w:r w:rsidR="00B47909" w:rsidRPr="005E16F6">
        <w:rPr>
          <w:rFonts w:asciiTheme="minorBidi" w:hAnsiTheme="minorBidi" w:cstheme="minorBidi"/>
          <w:sz w:val="24"/>
          <w:szCs w:val="24"/>
        </w:rPr>
        <w:t xml:space="preserve">e does not believe her story, </w:t>
      </w:r>
      <w:r w:rsidR="00FB513B" w:rsidRPr="005E16F6">
        <w:rPr>
          <w:rFonts w:asciiTheme="minorBidi" w:hAnsiTheme="minorBidi" w:cstheme="minorBidi"/>
          <w:sz w:val="24"/>
          <w:szCs w:val="24"/>
        </w:rPr>
        <w:t xml:space="preserve">until </w:t>
      </w:r>
      <w:r w:rsidR="00B47909" w:rsidRPr="005E16F6">
        <w:rPr>
          <w:rFonts w:asciiTheme="minorBidi" w:hAnsiTheme="minorBidi" w:cstheme="minorBidi"/>
          <w:sz w:val="24"/>
          <w:szCs w:val="24"/>
        </w:rPr>
        <w:t>she brings proof (perhaps the pomegranate that he gave her)</w:t>
      </w:r>
      <w:r w:rsidR="00FE318C">
        <w:rPr>
          <w:rFonts w:asciiTheme="minorBidi" w:hAnsiTheme="minorBidi" w:cstheme="minorBidi"/>
          <w:sz w:val="24"/>
          <w:szCs w:val="24"/>
        </w:rPr>
        <w:t>.</w:t>
      </w:r>
      <w:r w:rsidR="00FE318C" w:rsidRPr="005E16F6">
        <w:rPr>
          <w:rStyle w:val="FootnoteReference"/>
          <w:rFonts w:asciiTheme="minorBidi" w:hAnsiTheme="minorBidi" w:cstheme="minorBidi"/>
          <w:sz w:val="20"/>
          <w:szCs w:val="20"/>
        </w:rPr>
        <w:footnoteReference w:id="4"/>
      </w:r>
      <w:r w:rsidR="00FB513B" w:rsidRPr="005E16F6">
        <w:rPr>
          <w:rFonts w:asciiTheme="minorBidi" w:hAnsiTheme="minorBidi" w:cstheme="minorBidi"/>
          <w:sz w:val="24"/>
          <w:szCs w:val="24"/>
        </w:rPr>
        <w:t xml:space="preserve"> </w:t>
      </w:r>
      <w:r w:rsidR="00FE318C">
        <w:rPr>
          <w:rFonts w:asciiTheme="minorBidi" w:hAnsiTheme="minorBidi" w:cstheme="minorBidi"/>
          <w:sz w:val="24"/>
          <w:szCs w:val="24"/>
        </w:rPr>
        <w:t>Even</w:t>
      </w:r>
      <w:r w:rsidR="00FB513B" w:rsidRPr="005E16F6">
        <w:rPr>
          <w:rFonts w:asciiTheme="minorBidi" w:hAnsiTheme="minorBidi" w:cstheme="minorBidi"/>
          <w:sz w:val="24"/>
          <w:szCs w:val="24"/>
        </w:rPr>
        <w:t xml:space="preserve"> then</w:t>
      </w:r>
      <w:r w:rsidR="00FE318C">
        <w:rPr>
          <w:rFonts w:asciiTheme="minorBidi" w:hAnsiTheme="minorBidi" w:cstheme="minorBidi"/>
          <w:sz w:val="24"/>
          <w:szCs w:val="24"/>
        </w:rPr>
        <w:t>, however,</w:t>
      </w:r>
      <w:r w:rsidR="00FB513B" w:rsidRPr="005E16F6">
        <w:rPr>
          <w:rFonts w:asciiTheme="minorBidi" w:hAnsiTheme="minorBidi" w:cstheme="minorBidi"/>
          <w:sz w:val="24"/>
          <w:szCs w:val="24"/>
        </w:rPr>
        <w:t xml:space="preserve"> he judges himself stringently: perhaps the fact that the temptress was actually his wife changes the objective situation, such that he has not actually sinned by engaging in relations with another woman</w:t>
      </w:r>
      <w:r w:rsidR="0092259E">
        <w:rPr>
          <w:rFonts w:asciiTheme="minorBidi" w:hAnsiTheme="minorBidi" w:cstheme="minorBidi"/>
          <w:sz w:val="24"/>
          <w:szCs w:val="24"/>
        </w:rPr>
        <w:t>. The</w:t>
      </w:r>
      <w:r w:rsidR="00FB513B" w:rsidRPr="005E16F6">
        <w:rPr>
          <w:rFonts w:asciiTheme="minorBidi" w:hAnsiTheme="minorBidi" w:cstheme="minorBidi"/>
          <w:sz w:val="24"/>
          <w:szCs w:val="24"/>
        </w:rPr>
        <w:t xml:space="preserve"> inner truth</w:t>
      </w:r>
      <w:r w:rsidR="0092259E">
        <w:rPr>
          <w:rFonts w:asciiTheme="minorBidi" w:hAnsiTheme="minorBidi" w:cstheme="minorBidi"/>
          <w:sz w:val="24"/>
          <w:szCs w:val="24"/>
        </w:rPr>
        <w:t>, however</w:t>
      </w:r>
      <w:r w:rsidR="00FB513B" w:rsidRPr="005E16F6">
        <w:rPr>
          <w:rFonts w:asciiTheme="minorBidi" w:hAnsiTheme="minorBidi" w:cstheme="minorBidi"/>
          <w:sz w:val="24"/>
          <w:szCs w:val="24"/>
        </w:rPr>
        <w:t xml:space="preserve"> – his personal failure, his defeat and submission to the evil inclination – cannot be erased or mitigated</w:t>
      </w:r>
      <w:r w:rsidR="00FE318C">
        <w:rPr>
          <w:rFonts w:asciiTheme="minorBidi" w:hAnsiTheme="minorBidi" w:cstheme="minorBidi"/>
          <w:sz w:val="24"/>
          <w:szCs w:val="24"/>
        </w:rPr>
        <w:t>. He</w:t>
      </w:r>
      <w:r w:rsidR="00FB513B" w:rsidRPr="005E16F6">
        <w:rPr>
          <w:rFonts w:asciiTheme="minorBidi" w:hAnsiTheme="minorBidi" w:cstheme="minorBidi"/>
          <w:sz w:val="24"/>
          <w:szCs w:val="24"/>
        </w:rPr>
        <w:t xml:space="preserve"> insists</w:t>
      </w:r>
      <w:r w:rsidR="00FE318C">
        <w:rPr>
          <w:rFonts w:asciiTheme="minorBidi" w:hAnsiTheme="minorBidi" w:cstheme="minorBidi"/>
          <w:sz w:val="24"/>
          <w:szCs w:val="24"/>
        </w:rPr>
        <w:t>:</w:t>
      </w:r>
      <w:r w:rsidR="00FB513B" w:rsidRPr="005E16F6">
        <w:rPr>
          <w:rFonts w:asciiTheme="minorBidi" w:hAnsiTheme="minorBidi" w:cstheme="minorBidi"/>
          <w:sz w:val="24"/>
          <w:szCs w:val="24"/>
        </w:rPr>
        <w:t xml:space="preserve"> “My intention was sinful.”</w:t>
      </w:r>
    </w:p>
    <w:p w14:paraId="41B4251C" w14:textId="77777777" w:rsidR="005E16F6" w:rsidRPr="005E16F6" w:rsidRDefault="005E16F6" w:rsidP="003A0BE3">
      <w:pPr>
        <w:bidi w:val="0"/>
        <w:spacing w:after="0" w:line="240" w:lineRule="auto"/>
        <w:ind w:firstLine="720"/>
        <w:rPr>
          <w:rFonts w:asciiTheme="minorBidi" w:hAnsiTheme="minorBidi" w:cstheme="minorBidi"/>
          <w:sz w:val="24"/>
          <w:szCs w:val="24"/>
        </w:rPr>
      </w:pPr>
    </w:p>
    <w:p w14:paraId="370075F8" w14:textId="77777777" w:rsidR="00FB513B" w:rsidRPr="005E16F6" w:rsidRDefault="00731274"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What eventually becomes</w:t>
      </w:r>
      <w:r w:rsidR="00FB513B" w:rsidRPr="005E16F6">
        <w:rPr>
          <w:rFonts w:asciiTheme="minorBidi" w:hAnsiTheme="minorBidi" w:cstheme="minorBidi"/>
          <w:sz w:val="24"/>
          <w:szCs w:val="24"/>
        </w:rPr>
        <w:t xml:space="preserve"> of R. Chiya b. Ashi is not </w:t>
      </w:r>
      <w:r w:rsidRPr="005E16F6">
        <w:rPr>
          <w:rFonts w:asciiTheme="minorBidi" w:hAnsiTheme="minorBidi" w:cstheme="minorBidi"/>
          <w:sz w:val="24"/>
          <w:szCs w:val="24"/>
        </w:rPr>
        <w:t xml:space="preserve">entirely </w:t>
      </w:r>
      <w:r w:rsidR="00FB513B" w:rsidRPr="005E16F6">
        <w:rPr>
          <w:rFonts w:asciiTheme="minorBidi" w:hAnsiTheme="minorBidi" w:cstheme="minorBidi"/>
          <w:sz w:val="24"/>
          <w:szCs w:val="24"/>
        </w:rPr>
        <w:t>clear. A plain reading of the story suggests that he emerge</w:t>
      </w:r>
      <w:r w:rsidR="0092259E">
        <w:rPr>
          <w:rFonts w:asciiTheme="minorBidi" w:hAnsiTheme="minorBidi" w:cstheme="minorBidi"/>
          <w:sz w:val="24"/>
          <w:szCs w:val="24"/>
        </w:rPr>
        <w:t>s</w:t>
      </w:r>
      <w:r w:rsidR="00FB513B" w:rsidRPr="005E16F6">
        <w:rPr>
          <w:rFonts w:asciiTheme="minorBidi" w:hAnsiTheme="minorBidi" w:cstheme="minorBidi"/>
          <w:sz w:val="24"/>
          <w:szCs w:val="24"/>
        </w:rPr>
        <w:t xml:space="preserve"> from the oven, but spen</w:t>
      </w:r>
      <w:r w:rsidR="0092259E">
        <w:rPr>
          <w:rFonts w:asciiTheme="minorBidi" w:hAnsiTheme="minorBidi" w:cstheme="minorBidi"/>
          <w:sz w:val="24"/>
          <w:szCs w:val="24"/>
        </w:rPr>
        <w:t>ds</w:t>
      </w:r>
      <w:r w:rsidR="00FB513B" w:rsidRPr="005E16F6">
        <w:rPr>
          <w:rFonts w:asciiTheme="minorBidi" w:hAnsiTheme="minorBidi" w:cstheme="minorBidi"/>
          <w:sz w:val="24"/>
          <w:szCs w:val="24"/>
        </w:rPr>
        <w:t xml:space="preserve"> the rest of his life in fasting and affliction, and his death appears to be connected to the damage caused to him from the oven. Frankel maintains that the final sentence does not appear in the manuscripts and is not an integral part of the original story. According to this view</w:t>
      </w:r>
      <w:r w:rsidR="00D36243">
        <w:rPr>
          <w:rFonts w:asciiTheme="minorBidi" w:hAnsiTheme="minorBidi" w:cstheme="minorBidi"/>
          <w:sz w:val="24"/>
          <w:szCs w:val="24"/>
        </w:rPr>
        <w:t>,</w:t>
      </w:r>
      <w:r w:rsidR="00FB513B" w:rsidRPr="005E16F6">
        <w:rPr>
          <w:rFonts w:asciiTheme="minorBidi" w:hAnsiTheme="minorBidi" w:cstheme="minorBidi"/>
          <w:sz w:val="24"/>
          <w:szCs w:val="24"/>
        </w:rPr>
        <w:t xml:space="preserve"> R. Chiya b. Ashi </w:t>
      </w:r>
      <w:r w:rsidR="0092259E" w:rsidRPr="005E16F6">
        <w:rPr>
          <w:rFonts w:asciiTheme="minorBidi" w:hAnsiTheme="minorBidi" w:cstheme="minorBidi"/>
          <w:sz w:val="24"/>
          <w:szCs w:val="24"/>
        </w:rPr>
        <w:t>d</w:t>
      </w:r>
      <w:r w:rsidR="0092259E">
        <w:rPr>
          <w:rFonts w:asciiTheme="minorBidi" w:hAnsiTheme="minorBidi" w:cstheme="minorBidi"/>
          <w:sz w:val="24"/>
          <w:szCs w:val="24"/>
        </w:rPr>
        <w:t xml:space="preserve">oes </w:t>
      </w:r>
      <w:r w:rsidR="00FB513B" w:rsidRPr="005E16F6">
        <w:rPr>
          <w:rFonts w:asciiTheme="minorBidi" w:hAnsiTheme="minorBidi" w:cstheme="minorBidi"/>
          <w:sz w:val="24"/>
          <w:szCs w:val="24"/>
        </w:rPr>
        <w:t xml:space="preserve">not listen to his wife at all; </w:t>
      </w:r>
      <w:r w:rsidR="0092259E">
        <w:rPr>
          <w:rFonts w:asciiTheme="minorBidi" w:hAnsiTheme="minorBidi" w:cstheme="minorBidi"/>
          <w:sz w:val="24"/>
          <w:szCs w:val="24"/>
        </w:rPr>
        <w:t xml:space="preserve">rather, </w:t>
      </w:r>
      <w:r w:rsidR="00FB513B" w:rsidRPr="005E16F6">
        <w:rPr>
          <w:rFonts w:asciiTheme="minorBidi" w:hAnsiTheme="minorBidi" w:cstheme="minorBidi"/>
          <w:sz w:val="24"/>
          <w:szCs w:val="24"/>
        </w:rPr>
        <w:t xml:space="preserve">he </w:t>
      </w:r>
      <w:r w:rsidR="0092259E" w:rsidRPr="005E16F6">
        <w:rPr>
          <w:rFonts w:asciiTheme="minorBidi" w:hAnsiTheme="minorBidi" w:cstheme="minorBidi"/>
          <w:sz w:val="24"/>
          <w:szCs w:val="24"/>
        </w:rPr>
        <w:t>remain</w:t>
      </w:r>
      <w:r w:rsidR="0092259E">
        <w:rPr>
          <w:rFonts w:asciiTheme="minorBidi" w:hAnsiTheme="minorBidi" w:cstheme="minorBidi"/>
          <w:sz w:val="24"/>
          <w:szCs w:val="24"/>
        </w:rPr>
        <w:t>s</w:t>
      </w:r>
      <w:r w:rsidR="0092259E" w:rsidRPr="005E16F6">
        <w:rPr>
          <w:rFonts w:asciiTheme="minorBidi" w:hAnsiTheme="minorBidi" w:cstheme="minorBidi"/>
          <w:sz w:val="24"/>
          <w:szCs w:val="24"/>
        </w:rPr>
        <w:t xml:space="preserve"> </w:t>
      </w:r>
      <w:r w:rsidR="00FB513B" w:rsidRPr="005E16F6">
        <w:rPr>
          <w:rFonts w:asciiTheme="minorBidi" w:hAnsiTheme="minorBidi" w:cstheme="minorBidi"/>
          <w:sz w:val="24"/>
          <w:szCs w:val="24"/>
        </w:rPr>
        <w:t xml:space="preserve">in the oven and </w:t>
      </w:r>
      <w:r w:rsidR="006B59EE">
        <w:rPr>
          <w:rFonts w:asciiTheme="minorBidi" w:hAnsiTheme="minorBidi" w:cstheme="minorBidi"/>
          <w:sz w:val="24"/>
          <w:szCs w:val="24"/>
        </w:rPr>
        <w:t>burns</w:t>
      </w:r>
      <w:r w:rsidR="00FB513B" w:rsidRPr="005E16F6">
        <w:rPr>
          <w:rFonts w:asciiTheme="minorBidi" w:hAnsiTheme="minorBidi" w:cstheme="minorBidi"/>
          <w:sz w:val="24"/>
          <w:szCs w:val="24"/>
        </w:rPr>
        <w:t xml:space="preserve">. Either way, R. Chiya b. Ashi cannot forgive himself based on the knowledge that the woman </w:t>
      </w:r>
      <w:r w:rsidR="00D36243">
        <w:rPr>
          <w:rFonts w:asciiTheme="minorBidi" w:hAnsiTheme="minorBidi" w:cstheme="minorBidi"/>
          <w:sz w:val="24"/>
          <w:szCs w:val="24"/>
        </w:rPr>
        <w:t>i</w:t>
      </w:r>
      <w:r w:rsidR="00D36243" w:rsidRPr="005E16F6">
        <w:rPr>
          <w:rFonts w:asciiTheme="minorBidi" w:hAnsiTheme="minorBidi" w:cstheme="minorBidi"/>
          <w:sz w:val="24"/>
          <w:szCs w:val="24"/>
        </w:rPr>
        <w:t xml:space="preserve">s </w:t>
      </w:r>
      <w:r w:rsidR="00FB513B" w:rsidRPr="005E16F6">
        <w:rPr>
          <w:rFonts w:asciiTheme="minorBidi" w:hAnsiTheme="minorBidi" w:cstheme="minorBidi"/>
          <w:sz w:val="24"/>
          <w:szCs w:val="24"/>
        </w:rPr>
        <w:t>in fact his wife, and he punishes himself most severely.</w:t>
      </w:r>
    </w:p>
    <w:p w14:paraId="27BA884E" w14:textId="77777777" w:rsidR="00FB513B" w:rsidRPr="005E16F6" w:rsidRDefault="00FB513B" w:rsidP="003A0BE3">
      <w:pPr>
        <w:bidi w:val="0"/>
        <w:spacing w:after="0" w:line="240" w:lineRule="auto"/>
        <w:ind w:firstLine="720"/>
        <w:rPr>
          <w:rFonts w:asciiTheme="minorBidi" w:hAnsiTheme="minorBidi" w:cstheme="minorBidi"/>
          <w:sz w:val="24"/>
          <w:szCs w:val="24"/>
        </w:rPr>
      </w:pPr>
    </w:p>
    <w:p w14:paraId="3A0BF0AD" w14:textId="77777777" w:rsidR="00FB513B" w:rsidRDefault="00FB513B" w:rsidP="003A0BE3">
      <w:pPr>
        <w:bidi w:val="0"/>
        <w:spacing w:after="0" w:line="240" w:lineRule="auto"/>
        <w:rPr>
          <w:rFonts w:asciiTheme="minorBidi" w:hAnsiTheme="minorBidi" w:cstheme="minorBidi"/>
          <w:b/>
          <w:bCs/>
          <w:sz w:val="24"/>
          <w:szCs w:val="24"/>
        </w:rPr>
      </w:pPr>
      <w:r w:rsidRPr="005E16F6">
        <w:rPr>
          <w:rFonts w:asciiTheme="minorBidi" w:hAnsiTheme="minorBidi" w:cstheme="minorBidi"/>
          <w:b/>
          <w:bCs/>
          <w:sz w:val="24"/>
          <w:szCs w:val="24"/>
        </w:rPr>
        <w:t>Appendix</w:t>
      </w:r>
    </w:p>
    <w:p w14:paraId="771CFC9A" w14:textId="77777777" w:rsidR="005E16F6" w:rsidRPr="005E16F6" w:rsidRDefault="005E16F6" w:rsidP="003A0BE3">
      <w:pPr>
        <w:bidi w:val="0"/>
        <w:spacing w:after="0" w:line="240" w:lineRule="auto"/>
        <w:rPr>
          <w:rFonts w:asciiTheme="minorBidi" w:hAnsiTheme="minorBidi" w:cstheme="minorBidi"/>
          <w:b/>
          <w:bCs/>
          <w:sz w:val="24"/>
          <w:szCs w:val="24"/>
        </w:rPr>
      </w:pPr>
    </w:p>
    <w:p w14:paraId="2E13A565" w14:textId="77777777" w:rsidR="00FB513B" w:rsidRDefault="00FB513B"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The “appendix” to the story adds a general statement in the spirit of R. Chiya b. Ashi’s conclusion. The biblical rule that is cited states that a woman who ha</w:t>
      </w:r>
      <w:r w:rsidR="006B59EE">
        <w:rPr>
          <w:rFonts w:asciiTheme="minorBidi" w:hAnsiTheme="minorBidi" w:cstheme="minorBidi"/>
          <w:sz w:val="24"/>
          <w:szCs w:val="24"/>
        </w:rPr>
        <w:t>s</w:t>
      </w:r>
      <w:r w:rsidRPr="005E16F6">
        <w:rPr>
          <w:rFonts w:asciiTheme="minorBidi" w:hAnsiTheme="minorBidi" w:cstheme="minorBidi"/>
          <w:sz w:val="24"/>
          <w:szCs w:val="24"/>
        </w:rPr>
        <w:t xml:space="preserve"> intended to violate her vow, and </w:t>
      </w:r>
      <w:r w:rsidR="00B21A09" w:rsidRPr="005E16F6">
        <w:rPr>
          <w:rFonts w:asciiTheme="minorBidi" w:hAnsiTheme="minorBidi" w:cstheme="minorBidi"/>
          <w:sz w:val="24"/>
          <w:szCs w:val="24"/>
        </w:rPr>
        <w:t xml:space="preserve">then finds that she did not in fact sin </w:t>
      </w:r>
      <w:r w:rsidR="00B21A09" w:rsidRPr="005E16F6">
        <w:rPr>
          <w:rFonts w:asciiTheme="minorBidi" w:hAnsiTheme="minorBidi" w:cstheme="minorBidi"/>
          <w:sz w:val="24"/>
          <w:szCs w:val="24"/>
        </w:rPr>
        <w:lastRenderedPageBreak/>
        <w:t>because her vow ha</w:t>
      </w:r>
      <w:r w:rsidR="006B59EE">
        <w:rPr>
          <w:rFonts w:asciiTheme="minorBidi" w:hAnsiTheme="minorBidi" w:cstheme="minorBidi"/>
          <w:sz w:val="24"/>
          <w:szCs w:val="24"/>
        </w:rPr>
        <w:t>s</w:t>
      </w:r>
      <w:r w:rsidR="00B21A09" w:rsidRPr="005E16F6">
        <w:rPr>
          <w:rFonts w:asciiTheme="minorBidi" w:hAnsiTheme="minorBidi" w:cstheme="minorBidi"/>
          <w:sz w:val="24"/>
          <w:szCs w:val="24"/>
        </w:rPr>
        <w:t xml:space="preserve"> already been </w:t>
      </w:r>
      <w:r w:rsidR="006B59EE" w:rsidRPr="005E16F6">
        <w:rPr>
          <w:rFonts w:asciiTheme="minorBidi" w:hAnsiTheme="minorBidi" w:cstheme="minorBidi"/>
          <w:sz w:val="24"/>
          <w:szCs w:val="24"/>
        </w:rPr>
        <w:t>nullified</w:t>
      </w:r>
      <w:r w:rsidR="00B21A09" w:rsidRPr="005E16F6">
        <w:rPr>
          <w:rFonts w:asciiTheme="minorBidi" w:hAnsiTheme="minorBidi" w:cstheme="minorBidi"/>
          <w:sz w:val="24"/>
          <w:szCs w:val="24"/>
        </w:rPr>
        <w:t xml:space="preserve"> nevertheless requires atonement. R. Chiya b. Ashi seems to judge himself by an even stricter standard than this, because he not only seeks God’s forgiveness and atonement for his sin, but also imposes a very stringent punishment on himself.</w:t>
      </w:r>
    </w:p>
    <w:p w14:paraId="42BCDA80" w14:textId="77777777" w:rsidR="005E16F6" w:rsidRPr="005E16F6" w:rsidRDefault="005E16F6" w:rsidP="003A0BE3">
      <w:pPr>
        <w:bidi w:val="0"/>
        <w:spacing w:after="0" w:line="240" w:lineRule="auto"/>
        <w:ind w:firstLine="720"/>
        <w:rPr>
          <w:rFonts w:asciiTheme="minorBidi" w:hAnsiTheme="minorBidi" w:cstheme="minorBidi"/>
          <w:sz w:val="24"/>
          <w:szCs w:val="24"/>
        </w:rPr>
      </w:pPr>
    </w:p>
    <w:p w14:paraId="62172CED" w14:textId="77777777" w:rsidR="00DE22C2" w:rsidRPr="005E16F6" w:rsidRDefault="00B21A09"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 xml:space="preserve">What we have, then, is a story that speaks of the destructive power of the evil inclination, and especially the inclination for forbidden sexual relations, which presents a difficult challenge even for great and righteous individuals. </w:t>
      </w:r>
      <w:r w:rsidR="00DE22C2" w:rsidRPr="005E16F6">
        <w:rPr>
          <w:rFonts w:asciiTheme="minorBidi" w:hAnsiTheme="minorBidi" w:cstheme="minorBidi"/>
          <w:sz w:val="24"/>
          <w:szCs w:val="24"/>
        </w:rPr>
        <w:t>The story presents the repair that R. Chi</w:t>
      </w:r>
      <w:r w:rsidR="00AC7641" w:rsidRPr="005E16F6">
        <w:rPr>
          <w:rFonts w:asciiTheme="minorBidi" w:hAnsiTheme="minorBidi" w:cstheme="minorBidi"/>
          <w:sz w:val="24"/>
          <w:szCs w:val="24"/>
        </w:rPr>
        <w:t>ya b. Ashi undertakes for his si</w:t>
      </w:r>
      <w:r w:rsidR="00DE22C2" w:rsidRPr="005E16F6">
        <w:rPr>
          <w:rFonts w:asciiTheme="minorBidi" w:hAnsiTheme="minorBidi" w:cstheme="minorBidi"/>
          <w:sz w:val="24"/>
          <w:szCs w:val="24"/>
        </w:rPr>
        <w:t xml:space="preserve">n, </w:t>
      </w:r>
      <w:r w:rsidR="00D36243">
        <w:rPr>
          <w:rFonts w:asciiTheme="minorBidi" w:hAnsiTheme="minorBidi" w:cstheme="minorBidi"/>
          <w:sz w:val="24"/>
          <w:szCs w:val="24"/>
        </w:rPr>
        <w:t>which involves</w:t>
      </w:r>
      <w:r w:rsidR="00DE22C2" w:rsidRPr="005E16F6">
        <w:rPr>
          <w:rFonts w:asciiTheme="minorBidi" w:hAnsiTheme="minorBidi" w:cstheme="minorBidi"/>
          <w:sz w:val="24"/>
          <w:szCs w:val="24"/>
        </w:rPr>
        <w:t xml:space="preserve"> suffering and a readiness </w:t>
      </w:r>
      <w:r w:rsidR="00AC7641" w:rsidRPr="005E16F6">
        <w:rPr>
          <w:rFonts w:asciiTheme="minorBidi" w:hAnsiTheme="minorBidi" w:cstheme="minorBidi"/>
          <w:sz w:val="24"/>
          <w:szCs w:val="24"/>
        </w:rPr>
        <w:t xml:space="preserve">to give up </w:t>
      </w:r>
      <w:r w:rsidR="00DE22C2" w:rsidRPr="005E16F6">
        <w:rPr>
          <w:rFonts w:asciiTheme="minorBidi" w:hAnsiTheme="minorBidi" w:cstheme="minorBidi"/>
          <w:sz w:val="24"/>
          <w:szCs w:val="24"/>
        </w:rPr>
        <w:t>his life in order to achieve atonement. The bitter and tragic end of the story, expressed in the suffering that this righteous individual takes upon himself, amplifies the warning against the evil inclination and the destruction that it may bring.</w:t>
      </w:r>
    </w:p>
    <w:p w14:paraId="2E23646E" w14:textId="77777777" w:rsidR="00DE22C2" w:rsidRPr="005E16F6" w:rsidRDefault="00DE22C2" w:rsidP="003A0BE3">
      <w:pPr>
        <w:bidi w:val="0"/>
        <w:spacing w:after="0" w:line="240" w:lineRule="auto"/>
        <w:ind w:firstLine="720"/>
        <w:rPr>
          <w:rFonts w:asciiTheme="minorBidi" w:hAnsiTheme="minorBidi" w:cstheme="minorBidi"/>
          <w:sz w:val="24"/>
          <w:szCs w:val="24"/>
        </w:rPr>
      </w:pPr>
    </w:p>
    <w:p w14:paraId="1ED08BC2" w14:textId="77777777" w:rsidR="00DE22C2" w:rsidRPr="005E16F6" w:rsidRDefault="00DE22C2" w:rsidP="003A0BE3">
      <w:pPr>
        <w:bidi w:val="0"/>
        <w:spacing w:after="0" w:line="240" w:lineRule="auto"/>
        <w:rPr>
          <w:rFonts w:asciiTheme="minorBidi" w:hAnsiTheme="minorBidi" w:cstheme="minorBidi"/>
          <w:b/>
          <w:bCs/>
          <w:sz w:val="24"/>
          <w:szCs w:val="24"/>
        </w:rPr>
      </w:pPr>
      <w:r w:rsidRPr="005E16F6">
        <w:rPr>
          <w:rFonts w:asciiTheme="minorBidi" w:hAnsiTheme="minorBidi" w:cstheme="minorBidi"/>
          <w:b/>
          <w:bCs/>
          <w:sz w:val="24"/>
          <w:szCs w:val="24"/>
        </w:rPr>
        <w:t>The tragic ending</w:t>
      </w:r>
    </w:p>
    <w:p w14:paraId="418E4301" w14:textId="77777777" w:rsidR="005E16F6" w:rsidRDefault="005E16F6" w:rsidP="003A0BE3">
      <w:pPr>
        <w:bidi w:val="0"/>
        <w:spacing w:after="0" w:line="240" w:lineRule="auto"/>
        <w:ind w:firstLine="720"/>
        <w:rPr>
          <w:rFonts w:asciiTheme="minorBidi" w:hAnsiTheme="minorBidi" w:cstheme="minorBidi"/>
          <w:sz w:val="24"/>
          <w:szCs w:val="24"/>
        </w:rPr>
      </w:pPr>
    </w:p>
    <w:p w14:paraId="09AD59AE" w14:textId="77777777" w:rsidR="00DE22C2" w:rsidRPr="005E16F6" w:rsidRDefault="00DE22C2"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 xml:space="preserve">It must be emphasized that this is a most extreme conclusion. Not all the </w:t>
      </w:r>
      <w:r w:rsidR="006B59EE">
        <w:rPr>
          <w:rFonts w:asciiTheme="minorBidi" w:hAnsiTheme="minorBidi" w:cstheme="minorBidi"/>
          <w:sz w:val="24"/>
          <w:szCs w:val="24"/>
        </w:rPr>
        <w:t>T</w:t>
      </w:r>
      <w:r w:rsidR="006B59EE" w:rsidRPr="005E16F6">
        <w:rPr>
          <w:rFonts w:asciiTheme="minorBidi" w:hAnsiTheme="minorBidi" w:cstheme="minorBidi"/>
          <w:sz w:val="24"/>
          <w:szCs w:val="24"/>
        </w:rPr>
        <w:t>almudic</w:t>
      </w:r>
      <w:r w:rsidRPr="005E16F6">
        <w:rPr>
          <w:rFonts w:asciiTheme="minorBidi" w:hAnsiTheme="minorBidi" w:cstheme="minorBidi"/>
          <w:sz w:val="24"/>
          <w:szCs w:val="24"/>
        </w:rPr>
        <w:t xml:space="preserve"> stories of great, God-fearing men who fall victim to their evil inclination</w:t>
      </w:r>
      <w:r w:rsidR="006B59EE">
        <w:rPr>
          <w:rFonts w:asciiTheme="minorBidi" w:hAnsiTheme="minorBidi" w:cstheme="minorBidi"/>
          <w:sz w:val="24"/>
          <w:szCs w:val="24"/>
        </w:rPr>
        <w:t xml:space="preserve"> </w:t>
      </w:r>
      <w:r w:rsidRPr="005E16F6">
        <w:rPr>
          <w:rFonts w:asciiTheme="minorBidi" w:hAnsiTheme="minorBidi" w:cstheme="minorBidi"/>
          <w:sz w:val="24"/>
          <w:szCs w:val="24"/>
        </w:rPr>
        <w:t>end in such pitiful tragedy. There are more optimistic accounts, teaching that even from a great and dramatic fall</w:t>
      </w:r>
      <w:r w:rsidR="00AC7641" w:rsidRPr="005E16F6">
        <w:rPr>
          <w:rFonts w:asciiTheme="minorBidi" w:hAnsiTheme="minorBidi" w:cstheme="minorBidi"/>
          <w:sz w:val="24"/>
          <w:szCs w:val="24"/>
        </w:rPr>
        <w:t>,</w:t>
      </w:r>
      <w:r w:rsidRPr="005E16F6">
        <w:rPr>
          <w:rFonts w:asciiTheme="minorBidi" w:hAnsiTheme="minorBidi" w:cstheme="minorBidi"/>
          <w:sz w:val="24"/>
          <w:szCs w:val="24"/>
        </w:rPr>
        <w:t xml:space="preserve"> a person is able to repair. For instance, there is the well-known story in </w:t>
      </w:r>
      <w:r w:rsidRPr="005E16F6">
        <w:rPr>
          <w:rFonts w:asciiTheme="minorBidi" w:hAnsiTheme="minorBidi" w:cstheme="minorBidi"/>
          <w:i/>
          <w:iCs/>
          <w:sz w:val="24"/>
          <w:szCs w:val="24"/>
        </w:rPr>
        <w:t>Menachot</w:t>
      </w:r>
      <w:r w:rsidRPr="005E16F6">
        <w:rPr>
          <w:rFonts w:asciiTheme="minorBidi" w:hAnsiTheme="minorBidi" w:cstheme="minorBidi"/>
          <w:sz w:val="24"/>
          <w:szCs w:val="24"/>
        </w:rPr>
        <w:t xml:space="preserve"> (43b) concerning a man who </w:t>
      </w:r>
      <w:r w:rsidR="006B59EE">
        <w:rPr>
          <w:rFonts w:asciiTheme="minorBidi" w:hAnsiTheme="minorBidi" w:cstheme="minorBidi"/>
          <w:sz w:val="24"/>
          <w:szCs w:val="24"/>
        </w:rPr>
        <w:t>i</w:t>
      </w:r>
      <w:r w:rsidR="006B59EE" w:rsidRPr="005E16F6">
        <w:rPr>
          <w:rFonts w:asciiTheme="minorBidi" w:hAnsiTheme="minorBidi" w:cstheme="minorBidi"/>
          <w:sz w:val="24"/>
          <w:szCs w:val="24"/>
        </w:rPr>
        <w:t xml:space="preserve">s </w:t>
      </w:r>
      <w:r w:rsidRPr="005E16F6">
        <w:rPr>
          <w:rFonts w:asciiTheme="minorBidi" w:hAnsiTheme="minorBidi" w:cstheme="minorBidi"/>
          <w:sz w:val="24"/>
          <w:szCs w:val="24"/>
        </w:rPr>
        <w:t xml:space="preserve">careful in his observance of the mitzvah of </w:t>
      </w:r>
      <w:r w:rsidRPr="005E16F6">
        <w:rPr>
          <w:rFonts w:asciiTheme="minorBidi" w:hAnsiTheme="minorBidi" w:cstheme="minorBidi"/>
          <w:i/>
          <w:iCs/>
          <w:sz w:val="24"/>
          <w:szCs w:val="24"/>
        </w:rPr>
        <w:t>tzitzit</w:t>
      </w:r>
      <w:r w:rsidRPr="005E16F6">
        <w:rPr>
          <w:rFonts w:asciiTheme="minorBidi" w:hAnsiTheme="minorBidi" w:cstheme="minorBidi"/>
          <w:sz w:val="24"/>
          <w:szCs w:val="24"/>
        </w:rPr>
        <w:t xml:space="preserve">. He </w:t>
      </w:r>
      <w:r w:rsidR="006B59EE">
        <w:rPr>
          <w:rFonts w:asciiTheme="minorBidi" w:hAnsiTheme="minorBidi" w:cstheme="minorBidi"/>
          <w:sz w:val="24"/>
          <w:szCs w:val="24"/>
        </w:rPr>
        <w:t>travels</w:t>
      </w:r>
      <w:r w:rsidRPr="005E16F6">
        <w:rPr>
          <w:rFonts w:asciiTheme="minorBidi" w:hAnsiTheme="minorBidi" w:cstheme="minorBidi"/>
          <w:sz w:val="24"/>
          <w:szCs w:val="24"/>
        </w:rPr>
        <w:t xml:space="preserve"> to a famous harlot with the intention of sinning, but at the last moment </w:t>
      </w:r>
      <w:r w:rsidR="006B59EE">
        <w:rPr>
          <w:rFonts w:asciiTheme="minorBidi" w:hAnsiTheme="minorBidi" w:cstheme="minorBidi"/>
          <w:sz w:val="24"/>
          <w:szCs w:val="24"/>
        </w:rPr>
        <w:t>is</w:t>
      </w:r>
      <w:r w:rsidR="006B59EE" w:rsidRPr="005E16F6">
        <w:rPr>
          <w:rFonts w:asciiTheme="minorBidi" w:hAnsiTheme="minorBidi" w:cstheme="minorBidi"/>
          <w:sz w:val="24"/>
          <w:szCs w:val="24"/>
        </w:rPr>
        <w:t xml:space="preserve"> </w:t>
      </w:r>
      <w:r w:rsidRPr="005E16F6">
        <w:rPr>
          <w:rFonts w:asciiTheme="minorBidi" w:hAnsiTheme="minorBidi" w:cstheme="minorBidi"/>
          <w:sz w:val="24"/>
          <w:szCs w:val="24"/>
        </w:rPr>
        <w:t xml:space="preserve">saved by his </w:t>
      </w:r>
      <w:r w:rsidRPr="005E16F6">
        <w:rPr>
          <w:rFonts w:asciiTheme="minorBidi" w:hAnsiTheme="minorBidi" w:cstheme="minorBidi"/>
          <w:i/>
          <w:iCs/>
          <w:sz w:val="24"/>
          <w:szCs w:val="24"/>
        </w:rPr>
        <w:t>tzitzit</w:t>
      </w:r>
      <w:r w:rsidR="00D36243">
        <w:rPr>
          <w:rFonts w:asciiTheme="minorBidi" w:hAnsiTheme="minorBidi" w:cstheme="minorBidi"/>
          <w:i/>
          <w:iCs/>
          <w:sz w:val="24"/>
          <w:szCs w:val="24"/>
        </w:rPr>
        <w:t>.</w:t>
      </w:r>
      <w:r w:rsidRPr="005E16F6">
        <w:rPr>
          <w:rFonts w:asciiTheme="minorBidi" w:hAnsiTheme="minorBidi" w:cstheme="minorBidi"/>
          <w:sz w:val="24"/>
          <w:szCs w:val="24"/>
        </w:rPr>
        <w:t xml:space="preserve"> which remind him of his values and prevent him from the fall. The story ends with the woman converting and marrying him. Of course, Jewish philosophy throughout the ages has had much to say about the power of repentance and the ability to raise oneself even from the lowest depths; we shall not elaborate here. Perhaps the reason that such a bitter story is chosen to appear here in the Gemara has something to do with the broader context of the </w:t>
      </w:r>
      <w:r w:rsidRPr="005E16F6">
        <w:rPr>
          <w:rFonts w:asciiTheme="minorBidi" w:hAnsiTheme="minorBidi" w:cstheme="minorBidi"/>
          <w:i/>
          <w:iCs/>
          <w:sz w:val="24"/>
          <w:szCs w:val="24"/>
        </w:rPr>
        <w:t>sugya</w:t>
      </w:r>
      <w:r w:rsidRPr="005E16F6">
        <w:rPr>
          <w:rFonts w:asciiTheme="minorBidi" w:hAnsiTheme="minorBidi" w:cstheme="minorBidi"/>
          <w:sz w:val="24"/>
          <w:szCs w:val="24"/>
        </w:rPr>
        <w:t>.</w:t>
      </w:r>
    </w:p>
    <w:p w14:paraId="5A56134B" w14:textId="77777777" w:rsidR="00DE22C2" w:rsidRPr="005E16F6" w:rsidRDefault="00DE22C2" w:rsidP="003A0BE3">
      <w:pPr>
        <w:bidi w:val="0"/>
        <w:spacing w:after="0" w:line="240" w:lineRule="auto"/>
        <w:ind w:firstLine="720"/>
        <w:rPr>
          <w:rFonts w:asciiTheme="minorBidi" w:hAnsiTheme="minorBidi" w:cstheme="minorBidi"/>
          <w:sz w:val="24"/>
          <w:szCs w:val="24"/>
        </w:rPr>
      </w:pPr>
    </w:p>
    <w:p w14:paraId="332F0F18" w14:textId="77777777" w:rsidR="00DE22C2" w:rsidRPr="005E16F6" w:rsidRDefault="00DE22C2" w:rsidP="003A0BE3">
      <w:pPr>
        <w:pStyle w:val="ListParagraph"/>
        <w:numPr>
          <w:ilvl w:val="0"/>
          <w:numId w:val="14"/>
        </w:numPr>
        <w:bidi w:val="0"/>
        <w:spacing w:after="0" w:line="240" w:lineRule="auto"/>
        <w:ind w:left="0" w:firstLine="0"/>
        <w:rPr>
          <w:rFonts w:asciiTheme="minorBidi" w:hAnsiTheme="minorBidi" w:cstheme="minorBidi"/>
          <w:b/>
          <w:bCs/>
          <w:sz w:val="24"/>
          <w:szCs w:val="24"/>
        </w:rPr>
      </w:pPr>
      <w:r w:rsidRPr="005E16F6">
        <w:rPr>
          <w:rFonts w:asciiTheme="minorBidi" w:hAnsiTheme="minorBidi" w:cstheme="minorBidi"/>
          <w:b/>
          <w:bCs/>
          <w:sz w:val="24"/>
          <w:szCs w:val="24"/>
        </w:rPr>
        <w:t xml:space="preserve">The broader context of the </w:t>
      </w:r>
      <w:r w:rsidRPr="005E16F6">
        <w:rPr>
          <w:rFonts w:asciiTheme="minorBidi" w:hAnsiTheme="minorBidi" w:cstheme="minorBidi"/>
          <w:b/>
          <w:bCs/>
          <w:i/>
          <w:iCs/>
          <w:sz w:val="24"/>
          <w:szCs w:val="24"/>
        </w:rPr>
        <w:t>sugya</w:t>
      </w:r>
    </w:p>
    <w:p w14:paraId="2F62E64F" w14:textId="77777777" w:rsidR="005E16F6" w:rsidRDefault="005E16F6" w:rsidP="003A0BE3">
      <w:pPr>
        <w:bidi w:val="0"/>
        <w:spacing w:after="0" w:line="240" w:lineRule="auto"/>
        <w:ind w:firstLine="720"/>
        <w:rPr>
          <w:rFonts w:asciiTheme="minorBidi" w:hAnsiTheme="minorBidi" w:cstheme="minorBidi"/>
          <w:sz w:val="24"/>
          <w:szCs w:val="24"/>
        </w:rPr>
      </w:pPr>
    </w:p>
    <w:p w14:paraId="002A2F55" w14:textId="77777777" w:rsidR="001E3A08" w:rsidRDefault="00DE22C2"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The story we have just read is</w:t>
      </w:r>
      <w:r w:rsidR="00096C20" w:rsidRPr="005E16F6">
        <w:rPr>
          <w:rFonts w:asciiTheme="minorBidi" w:hAnsiTheme="minorBidi" w:cstheme="minorBidi"/>
          <w:sz w:val="24"/>
          <w:szCs w:val="24"/>
        </w:rPr>
        <w:t xml:space="preserve"> part of a series of narratives that are included in the </w:t>
      </w:r>
      <w:r w:rsidR="00096C20" w:rsidRPr="005E16F6">
        <w:rPr>
          <w:rFonts w:asciiTheme="minorBidi" w:hAnsiTheme="minorBidi" w:cstheme="minorBidi"/>
          <w:i/>
          <w:iCs/>
          <w:sz w:val="24"/>
          <w:szCs w:val="24"/>
        </w:rPr>
        <w:t>sugya</w:t>
      </w:r>
      <w:r w:rsidR="00096C20" w:rsidRPr="005E16F6">
        <w:rPr>
          <w:rFonts w:asciiTheme="minorBidi" w:hAnsiTheme="minorBidi" w:cstheme="minorBidi"/>
          <w:sz w:val="24"/>
          <w:szCs w:val="24"/>
        </w:rPr>
        <w:t xml:space="preserve"> toward the end of </w:t>
      </w:r>
      <w:r w:rsidR="00096C20" w:rsidRPr="005E16F6">
        <w:rPr>
          <w:rFonts w:asciiTheme="minorBidi" w:hAnsiTheme="minorBidi" w:cstheme="minorBidi"/>
          <w:i/>
          <w:iCs/>
          <w:sz w:val="24"/>
          <w:szCs w:val="24"/>
        </w:rPr>
        <w:t>Massekhet Kiddushin</w:t>
      </w:r>
      <w:r w:rsidR="00096C20" w:rsidRPr="005E16F6">
        <w:rPr>
          <w:rFonts w:asciiTheme="minorBidi" w:hAnsiTheme="minorBidi" w:cstheme="minorBidi"/>
          <w:sz w:val="24"/>
          <w:szCs w:val="24"/>
        </w:rPr>
        <w:t xml:space="preserve">. The </w:t>
      </w:r>
      <w:r w:rsidR="00096C20" w:rsidRPr="005E16F6">
        <w:rPr>
          <w:rFonts w:asciiTheme="minorBidi" w:hAnsiTheme="minorBidi" w:cstheme="minorBidi"/>
          <w:i/>
          <w:iCs/>
          <w:sz w:val="24"/>
          <w:szCs w:val="24"/>
        </w:rPr>
        <w:t>sugya</w:t>
      </w:r>
      <w:r w:rsidR="00096C20" w:rsidRPr="005E16F6">
        <w:rPr>
          <w:rFonts w:asciiTheme="minorBidi" w:hAnsiTheme="minorBidi" w:cstheme="minorBidi"/>
          <w:sz w:val="24"/>
          <w:szCs w:val="24"/>
        </w:rPr>
        <w:t xml:space="preserve"> discusses the Mishna </w:t>
      </w:r>
      <w:r w:rsidR="00E34B1D" w:rsidRPr="005E16F6">
        <w:rPr>
          <w:rFonts w:asciiTheme="minorBidi" w:hAnsiTheme="minorBidi" w:cstheme="minorBidi"/>
          <w:sz w:val="24"/>
          <w:szCs w:val="24"/>
        </w:rPr>
        <w:t>(</w:t>
      </w:r>
      <w:r w:rsidR="00E34B1D" w:rsidRPr="005E16F6">
        <w:rPr>
          <w:rFonts w:asciiTheme="minorBidi" w:hAnsiTheme="minorBidi" w:cstheme="minorBidi"/>
          <w:i/>
          <w:iCs/>
          <w:sz w:val="24"/>
          <w:szCs w:val="24"/>
        </w:rPr>
        <w:t>Kiddushin</w:t>
      </w:r>
      <w:r w:rsidR="00E34B1D" w:rsidRPr="005E16F6">
        <w:rPr>
          <w:rFonts w:asciiTheme="minorBidi" w:hAnsiTheme="minorBidi" w:cstheme="minorBidi"/>
          <w:sz w:val="24"/>
          <w:szCs w:val="24"/>
        </w:rPr>
        <w:t xml:space="preserve"> 4:12)</w:t>
      </w:r>
      <w:r w:rsidR="00E34B1D">
        <w:rPr>
          <w:rFonts w:asciiTheme="minorBidi" w:hAnsiTheme="minorBidi" w:cstheme="minorBidi"/>
          <w:sz w:val="24"/>
          <w:szCs w:val="24"/>
        </w:rPr>
        <w:t xml:space="preserve"> </w:t>
      </w:r>
      <w:r w:rsidR="00096C20" w:rsidRPr="005E16F6">
        <w:rPr>
          <w:rFonts w:asciiTheme="minorBidi" w:hAnsiTheme="minorBidi" w:cstheme="minorBidi"/>
          <w:sz w:val="24"/>
          <w:szCs w:val="24"/>
        </w:rPr>
        <w:t>that specifies what is prohibited under the definition of “</w:t>
      </w:r>
      <w:r w:rsidR="00096C20" w:rsidRPr="005E16F6">
        <w:rPr>
          <w:rFonts w:asciiTheme="minorBidi" w:hAnsiTheme="minorBidi" w:cstheme="minorBidi"/>
          <w:i/>
          <w:iCs/>
          <w:sz w:val="24"/>
          <w:szCs w:val="24"/>
        </w:rPr>
        <w:t>yichud</w:t>
      </w:r>
      <w:r w:rsidR="00096C20" w:rsidRPr="005E16F6">
        <w:rPr>
          <w:rFonts w:asciiTheme="minorBidi" w:hAnsiTheme="minorBidi" w:cstheme="minorBidi"/>
          <w:sz w:val="24"/>
          <w:szCs w:val="24"/>
        </w:rPr>
        <w:t>” (seclusion of a man and woman who are not married to each other)</w:t>
      </w:r>
      <w:r w:rsidR="00E34B1D">
        <w:rPr>
          <w:rFonts w:asciiTheme="minorBidi" w:hAnsiTheme="minorBidi" w:cstheme="minorBidi"/>
          <w:sz w:val="24"/>
          <w:szCs w:val="24"/>
        </w:rPr>
        <w:t>.</w:t>
      </w:r>
      <w:r w:rsidR="00096C20" w:rsidRPr="005E16F6">
        <w:rPr>
          <w:rFonts w:asciiTheme="minorBidi" w:hAnsiTheme="minorBidi" w:cstheme="minorBidi"/>
          <w:sz w:val="24"/>
          <w:szCs w:val="24"/>
        </w:rPr>
        <w:t xml:space="preserve"> Following the halakhic discussion</w:t>
      </w:r>
      <w:r w:rsidRPr="005E16F6">
        <w:rPr>
          <w:rFonts w:asciiTheme="minorBidi" w:hAnsiTheme="minorBidi" w:cstheme="minorBidi"/>
          <w:sz w:val="24"/>
          <w:szCs w:val="24"/>
        </w:rPr>
        <w:t xml:space="preserve"> </w:t>
      </w:r>
      <w:r w:rsidR="00096C20" w:rsidRPr="005E16F6">
        <w:rPr>
          <w:rFonts w:asciiTheme="minorBidi" w:hAnsiTheme="minorBidi" w:cstheme="minorBidi"/>
          <w:sz w:val="24"/>
          <w:szCs w:val="24"/>
        </w:rPr>
        <w:t xml:space="preserve">of the boundaries of the prohibition, the Gemara describes various strategies of caution and distance that were practiced by some of the great Amoraim (such as Rabba and Abaye). Then </w:t>
      </w:r>
      <w:r w:rsidR="00D237C6" w:rsidRPr="005E16F6">
        <w:rPr>
          <w:rFonts w:asciiTheme="minorBidi" w:hAnsiTheme="minorBidi" w:cstheme="minorBidi"/>
          <w:sz w:val="24"/>
          <w:szCs w:val="24"/>
        </w:rPr>
        <w:t>we find five stories showing how the Satan –</w:t>
      </w:r>
      <w:r w:rsidR="00E34B1D">
        <w:rPr>
          <w:rFonts w:asciiTheme="minorBidi" w:hAnsiTheme="minorBidi" w:cstheme="minorBidi"/>
          <w:sz w:val="24"/>
          <w:szCs w:val="24"/>
        </w:rPr>
        <w:t xml:space="preserve"> </w:t>
      </w:r>
      <w:r w:rsidR="00D237C6" w:rsidRPr="005E16F6">
        <w:rPr>
          <w:rFonts w:asciiTheme="minorBidi" w:hAnsiTheme="minorBidi" w:cstheme="minorBidi"/>
          <w:sz w:val="24"/>
          <w:szCs w:val="24"/>
        </w:rPr>
        <w:t xml:space="preserve">the evil inclination – manages to prevail even over pious men and </w:t>
      </w:r>
      <w:r w:rsidR="006B59EE">
        <w:rPr>
          <w:rFonts w:asciiTheme="minorBidi" w:hAnsiTheme="minorBidi" w:cstheme="minorBidi"/>
          <w:sz w:val="24"/>
          <w:szCs w:val="24"/>
        </w:rPr>
        <w:t>S</w:t>
      </w:r>
      <w:r w:rsidR="00D237C6" w:rsidRPr="005E16F6">
        <w:rPr>
          <w:rFonts w:asciiTheme="minorBidi" w:hAnsiTheme="minorBidi" w:cstheme="minorBidi"/>
          <w:sz w:val="24"/>
          <w:szCs w:val="24"/>
        </w:rPr>
        <w:t>ages. The series opens with the well-known story of R</w:t>
      </w:r>
      <w:r w:rsidR="00EA3354">
        <w:rPr>
          <w:rFonts w:asciiTheme="minorBidi" w:hAnsiTheme="minorBidi" w:cstheme="minorBidi"/>
          <w:sz w:val="24"/>
          <w:szCs w:val="24"/>
        </w:rPr>
        <w:t>.</w:t>
      </w:r>
      <w:r w:rsidR="00D237C6" w:rsidRPr="005E16F6">
        <w:rPr>
          <w:rFonts w:asciiTheme="minorBidi" w:hAnsiTheme="minorBidi" w:cstheme="minorBidi"/>
          <w:sz w:val="24"/>
          <w:szCs w:val="24"/>
        </w:rPr>
        <w:t xml:space="preserve"> Amram Chassida, who </w:t>
      </w:r>
      <w:r w:rsidR="006B59EE" w:rsidRPr="005E16F6">
        <w:rPr>
          <w:rFonts w:asciiTheme="minorBidi" w:hAnsiTheme="minorBidi" w:cstheme="minorBidi"/>
          <w:sz w:val="24"/>
          <w:szCs w:val="24"/>
        </w:rPr>
        <w:t>t</w:t>
      </w:r>
      <w:r w:rsidR="006B59EE">
        <w:rPr>
          <w:rFonts w:asciiTheme="minorBidi" w:hAnsiTheme="minorBidi" w:cstheme="minorBidi"/>
          <w:sz w:val="24"/>
          <w:szCs w:val="24"/>
        </w:rPr>
        <w:t>akes</w:t>
      </w:r>
      <w:r w:rsidR="006B59EE" w:rsidRPr="005E16F6">
        <w:rPr>
          <w:rFonts w:asciiTheme="minorBidi" w:hAnsiTheme="minorBidi" w:cstheme="minorBidi"/>
          <w:sz w:val="24"/>
          <w:szCs w:val="24"/>
        </w:rPr>
        <w:t xml:space="preserve"> </w:t>
      </w:r>
      <w:r w:rsidR="00D237C6" w:rsidRPr="005E16F6">
        <w:rPr>
          <w:rFonts w:asciiTheme="minorBidi" w:hAnsiTheme="minorBidi" w:cstheme="minorBidi"/>
          <w:sz w:val="24"/>
          <w:szCs w:val="24"/>
        </w:rPr>
        <w:t xml:space="preserve">the preliminary caution of </w:t>
      </w:r>
      <w:r w:rsidR="005504F2" w:rsidRPr="005E16F6">
        <w:rPr>
          <w:rFonts w:asciiTheme="minorBidi" w:hAnsiTheme="minorBidi" w:cstheme="minorBidi"/>
          <w:sz w:val="24"/>
          <w:szCs w:val="24"/>
        </w:rPr>
        <w:t xml:space="preserve">having </w:t>
      </w:r>
      <w:r w:rsidR="00D237C6" w:rsidRPr="005E16F6">
        <w:rPr>
          <w:rFonts w:asciiTheme="minorBidi" w:hAnsiTheme="minorBidi" w:cstheme="minorBidi"/>
          <w:sz w:val="24"/>
          <w:szCs w:val="24"/>
        </w:rPr>
        <w:t>the heavy ladder</w:t>
      </w:r>
      <w:r w:rsidR="005504F2" w:rsidRPr="005E16F6">
        <w:rPr>
          <w:rFonts w:asciiTheme="minorBidi" w:hAnsiTheme="minorBidi" w:cstheme="minorBidi"/>
          <w:sz w:val="24"/>
          <w:szCs w:val="24"/>
        </w:rPr>
        <w:t xml:space="preserve"> removed</w:t>
      </w:r>
      <w:r w:rsidR="00D237C6" w:rsidRPr="005E16F6">
        <w:rPr>
          <w:rFonts w:asciiTheme="minorBidi" w:hAnsiTheme="minorBidi" w:cstheme="minorBidi"/>
          <w:sz w:val="24"/>
          <w:szCs w:val="24"/>
        </w:rPr>
        <w:t xml:space="preserve"> from the entry to the attic where captive women </w:t>
      </w:r>
      <w:r w:rsidR="006B59EE">
        <w:rPr>
          <w:rFonts w:asciiTheme="minorBidi" w:hAnsiTheme="minorBidi" w:cstheme="minorBidi"/>
          <w:sz w:val="24"/>
          <w:szCs w:val="24"/>
        </w:rPr>
        <w:t>a</w:t>
      </w:r>
      <w:r w:rsidR="006B59EE" w:rsidRPr="005E16F6">
        <w:rPr>
          <w:rFonts w:asciiTheme="minorBidi" w:hAnsiTheme="minorBidi" w:cstheme="minorBidi"/>
          <w:sz w:val="24"/>
          <w:szCs w:val="24"/>
        </w:rPr>
        <w:t xml:space="preserve">re </w:t>
      </w:r>
      <w:r w:rsidR="00D237C6" w:rsidRPr="005E16F6">
        <w:rPr>
          <w:rFonts w:asciiTheme="minorBidi" w:hAnsiTheme="minorBidi" w:cstheme="minorBidi"/>
          <w:sz w:val="24"/>
          <w:szCs w:val="24"/>
        </w:rPr>
        <w:t xml:space="preserve">housed, so that he </w:t>
      </w:r>
      <w:r w:rsidR="006B59EE" w:rsidRPr="005E16F6">
        <w:rPr>
          <w:rFonts w:asciiTheme="minorBidi" w:hAnsiTheme="minorBidi" w:cstheme="minorBidi"/>
          <w:sz w:val="24"/>
          <w:szCs w:val="24"/>
        </w:rPr>
        <w:t>w</w:t>
      </w:r>
      <w:r w:rsidR="006B59EE">
        <w:rPr>
          <w:rFonts w:asciiTheme="minorBidi" w:hAnsiTheme="minorBidi" w:cstheme="minorBidi"/>
          <w:sz w:val="24"/>
          <w:szCs w:val="24"/>
        </w:rPr>
        <w:t xml:space="preserve">ill </w:t>
      </w:r>
      <w:r w:rsidR="00D237C6" w:rsidRPr="005E16F6">
        <w:rPr>
          <w:rFonts w:asciiTheme="minorBidi" w:hAnsiTheme="minorBidi" w:cstheme="minorBidi"/>
          <w:sz w:val="24"/>
          <w:szCs w:val="24"/>
        </w:rPr>
        <w:t xml:space="preserve">have no physical possibility of reaching them. </w:t>
      </w:r>
      <w:r w:rsidR="005504F2" w:rsidRPr="005E16F6">
        <w:rPr>
          <w:rFonts w:asciiTheme="minorBidi" w:hAnsiTheme="minorBidi" w:cstheme="minorBidi"/>
          <w:sz w:val="24"/>
          <w:szCs w:val="24"/>
        </w:rPr>
        <w:t xml:space="preserve">Nevertheless, aroused by passion, he manages to move the ladder single-handedly and begins to climb. His inner strength ultimately prevails and he stops </w:t>
      </w:r>
      <w:r w:rsidR="005504F2" w:rsidRPr="005E16F6">
        <w:rPr>
          <w:rFonts w:asciiTheme="minorBidi" w:hAnsiTheme="minorBidi" w:cstheme="minorBidi"/>
          <w:sz w:val="24"/>
          <w:szCs w:val="24"/>
        </w:rPr>
        <w:lastRenderedPageBreak/>
        <w:t xml:space="preserve">halfway up the ladder, but is forced to call others to come to his aid in order to vanquish his evil inclination completely. In the stories that follow, the Satan teaches a lesson to those </w:t>
      </w:r>
      <w:r w:rsidR="00E34B1D">
        <w:rPr>
          <w:rFonts w:asciiTheme="minorBidi" w:hAnsiTheme="minorBidi" w:cstheme="minorBidi"/>
          <w:sz w:val="24"/>
          <w:szCs w:val="24"/>
        </w:rPr>
        <w:t>S</w:t>
      </w:r>
      <w:r w:rsidR="005504F2" w:rsidRPr="005E16F6">
        <w:rPr>
          <w:rFonts w:asciiTheme="minorBidi" w:hAnsiTheme="minorBidi" w:cstheme="minorBidi"/>
          <w:sz w:val="24"/>
          <w:szCs w:val="24"/>
        </w:rPr>
        <w:t xml:space="preserve">ages who belittle its power and believe that their spiritual </w:t>
      </w:r>
      <w:r w:rsidR="00AC7641" w:rsidRPr="005E16F6">
        <w:rPr>
          <w:rFonts w:asciiTheme="minorBidi" w:hAnsiTheme="minorBidi" w:cstheme="minorBidi"/>
          <w:sz w:val="24"/>
          <w:szCs w:val="24"/>
        </w:rPr>
        <w:t xml:space="preserve">stature </w:t>
      </w:r>
      <w:r w:rsidR="005504F2" w:rsidRPr="005E16F6">
        <w:rPr>
          <w:rFonts w:asciiTheme="minorBidi" w:hAnsiTheme="minorBidi" w:cstheme="minorBidi"/>
          <w:sz w:val="24"/>
          <w:szCs w:val="24"/>
        </w:rPr>
        <w:t>prevents them from falling prey to his traps and schemes.</w:t>
      </w:r>
    </w:p>
    <w:p w14:paraId="6D66800E" w14:textId="77777777" w:rsidR="005E16F6" w:rsidRPr="005E16F6" w:rsidRDefault="005E16F6" w:rsidP="003A0BE3">
      <w:pPr>
        <w:bidi w:val="0"/>
        <w:spacing w:after="0" w:line="240" w:lineRule="auto"/>
        <w:ind w:firstLine="720"/>
        <w:rPr>
          <w:rFonts w:asciiTheme="minorBidi" w:hAnsiTheme="minorBidi" w:cstheme="minorBidi"/>
          <w:sz w:val="24"/>
          <w:szCs w:val="24"/>
        </w:rPr>
      </w:pPr>
    </w:p>
    <w:p w14:paraId="104B916D" w14:textId="77777777" w:rsidR="005504F2" w:rsidRDefault="005504F2"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 xml:space="preserve">The story we are focusing on is the last of the series, and the two lessons that form the </w:t>
      </w:r>
      <w:r w:rsidR="008A53DE" w:rsidRPr="005E16F6">
        <w:rPr>
          <w:rFonts w:asciiTheme="minorBidi" w:hAnsiTheme="minorBidi" w:cstheme="minorBidi"/>
          <w:sz w:val="24"/>
          <w:szCs w:val="24"/>
        </w:rPr>
        <w:t xml:space="preserve">appendix to our story conclude the </w:t>
      </w:r>
      <w:r w:rsidR="008A53DE" w:rsidRPr="005E16F6">
        <w:rPr>
          <w:rFonts w:asciiTheme="minorBidi" w:hAnsiTheme="minorBidi" w:cstheme="minorBidi"/>
          <w:i/>
          <w:iCs/>
          <w:sz w:val="24"/>
          <w:szCs w:val="24"/>
        </w:rPr>
        <w:t>sugya</w:t>
      </w:r>
      <w:r w:rsidR="008A53DE" w:rsidRPr="005E16F6">
        <w:rPr>
          <w:rFonts w:asciiTheme="minorBidi" w:hAnsiTheme="minorBidi" w:cstheme="minorBidi"/>
          <w:sz w:val="24"/>
          <w:szCs w:val="24"/>
        </w:rPr>
        <w:t xml:space="preserve">. It seems that the Gemara chooses to end with this especially harsh and tragic story in order to reinforce deterrence with regard to the law discussed in the </w:t>
      </w:r>
      <w:r w:rsidR="008A53DE" w:rsidRPr="005E16F6">
        <w:rPr>
          <w:rFonts w:asciiTheme="minorBidi" w:hAnsiTheme="minorBidi" w:cstheme="minorBidi"/>
          <w:i/>
          <w:iCs/>
          <w:sz w:val="24"/>
          <w:szCs w:val="24"/>
        </w:rPr>
        <w:t>sugya</w:t>
      </w:r>
      <w:r w:rsidR="008A53DE" w:rsidRPr="005E16F6">
        <w:rPr>
          <w:rFonts w:asciiTheme="minorBidi" w:hAnsiTheme="minorBidi" w:cstheme="minorBidi"/>
          <w:sz w:val="24"/>
          <w:szCs w:val="24"/>
        </w:rPr>
        <w:t>. The prohibition</w:t>
      </w:r>
      <w:r w:rsidR="00925575">
        <w:rPr>
          <w:rFonts w:asciiTheme="minorBidi" w:hAnsiTheme="minorBidi" w:cstheme="minorBidi"/>
          <w:sz w:val="24"/>
          <w:szCs w:val="24"/>
        </w:rPr>
        <w:t xml:space="preserve"> under discussion, </w:t>
      </w:r>
      <w:r w:rsidR="00925575">
        <w:rPr>
          <w:rFonts w:asciiTheme="minorBidi" w:hAnsiTheme="minorBidi" w:cstheme="minorBidi"/>
          <w:i/>
          <w:iCs/>
          <w:sz w:val="24"/>
          <w:szCs w:val="24"/>
        </w:rPr>
        <w:t>yichud</w:t>
      </w:r>
      <w:r w:rsidR="00925575">
        <w:rPr>
          <w:rFonts w:asciiTheme="minorBidi" w:hAnsiTheme="minorBidi" w:cstheme="minorBidi"/>
          <w:sz w:val="24"/>
          <w:szCs w:val="24"/>
        </w:rPr>
        <w:t>,</w:t>
      </w:r>
      <w:r w:rsidR="008A53DE" w:rsidRPr="005E16F6">
        <w:rPr>
          <w:rFonts w:asciiTheme="minorBidi" w:hAnsiTheme="minorBidi" w:cstheme="minorBidi"/>
          <w:sz w:val="24"/>
          <w:szCs w:val="24"/>
        </w:rPr>
        <w:t xml:space="preserve"> is seemingly “light”: it involves no actual deed; </w:t>
      </w:r>
      <w:r w:rsidR="00E34B1D">
        <w:rPr>
          <w:rFonts w:asciiTheme="minorBidi" w:hAnsiTheme="minorBidi" w:cstheme="minorBidi"/>
          <w:sz w:val="24"/>
          <w:szCs w:val="24"/>
        </w:rPr>
        <w:t>Sometimes</w:t>
      </w:r>
      <w:r w:rsidR="008A53DE" w:rsidRPr="005E16F6">
        <w:rPr>
          <w:rFonts w:asciiTheme="minorBidi" w:hAnsiTheme="minorBidi" w:cstheme="minorBidi"/>
          <w:sz w:val="24"/>
          <w:szCs w:val="24"/>
        </w:rPr>
        <w:t>, whe</w:t>
      </w:r>
      <w:r w:rsidR="00E34B1D">
        <w:rPr>
          <w:rFonts w:asciiTheme="minorBidi" w:hAnsiTheme="minorBidi" w:cstheme="minorBidi"/>
          <w:sz w:val="24"/>
          <w:szCs w:val="24"/>
        </w:rPr>
        <w:t>n</w:t>
      </w:r>
      <w:r w:rsidR="008A53DE" w:rsidRPr="005E16F6">
        <w:rPr>
          <w:rFonts w:asciiTheme="minorBidi" w:hAnsiTheme="minorBidi" w:cstheme="minorBidi"/>
          <w:sz w:val="24"/>
          <w:szCs w:val="24"/>
        </w:rPr>
        <w:t xml:space="preserve"> the woman involved is unmarried, there is no potential for any</w:t>
      </w:r>
      <w:r w:rsidR="00E34B1D">
        <w:rPr>
          <w:rFonts w:asciiTheme="minorBidi" w:hAnsiTheme="minorBidi" w:cstheme="minorBidi"/>
          <w:sz w:val="24"/>
          <w:szCs w:val="24"/>
        </w:rPr>
        <w:t xml:space="preserve"> prohibited</w:t>
      </w:r>
      <w:r w:rsidR="008A53DE" w:rsidRPr="005E16F6">
        <w:rPr>
          <w:rFonts w:asciiTheme="minorBidi" w:hAnsiTheme="minorBidi" w:cstheme="minorBidi"/>
          <w:sz w:val="24"/>
          <w:szCs w:val="24"/>
        </w:rPr>
        <w:t xml:space="preserve"> sexual union (i.e., there is no reason why the two people involved could not marry one another)</w:t>
      </w:r>
      <w:r w:rsidR="00E34B1D">
        <w:rPr>
          <w:rFonts w:asciiTheme="minorBidi" w:hAnsiTheme="minorBidi" w:cstheme="minorBidi"/>
          <w:sz w:val="24"/>
          <w:szCs w:val="24"/>
        </w:rPr>
        <w:t>. It</w:t>
      </w:r>
      <w:r w:rsidR="008A53DE" w:rsidRPr="005E16F6">
        <w:rPr>
          <w:rFonts w:asciiTheme="minorBidi" w:hAnsiTheme="minorBidi" w:cstheme="minorBidi"/>
          <w:sz w:val="24"/>
          <w:szCs w:val="24"/>
        </w:rPr>
        <w:t xml:space="preserve"> is specifically for this reason that the </w:t>
      </w:r>
      <w:r w:rsidR="008A53DE" w:rsidRPr="005E16F6">
        <w:rPr>
          <w:rFonts w:asciiTheme="minorBidi" w:hAnsiTheme="minorBidi" w:cstheme="minorBidi"/>
          <w:i/>
          <w:iCs/>
          <w:sz w:val="24"/>
          <w:szCs w:val="24"/>
        </w:rPr>
        <w:t>sugya</w:t>
      </w:r>
      <w:r w:rsidR="008A53DE" w:rsidRPr="005E16F6">
        <w:rPr>
          <w:rFonts w:asciiTheme="minorBidi" w:hAnsiTheme="minorBidi" w:cstheme="minorBidi"/>
          <w:sz w:val="24"/>
          <w:szCs w:val="24"/>
        </w:rPr>
        <w:t xml:space="preserve"> seeks to warn against violation, and </w:t>
      </w:r>
      <w:r w:rsidR="006B59EE">
        <w:rPr>
          <w:rFonts w:asciiTheme="minorBidi" w:hAnsiTheme="minorBidi" w:cstheme="minorBidi"/>
          <w:sz w:val="24"/>
          <w:szCs w:val="24"/>
        </w:rPr>
        <w:t>emphasiz</w:t>
      </w:r>
      <w:r w:rsidR="006B59EE" w:rsidRPr="005E16F6">
        <w:rPr>
          <w:rFonts w:asciiTheme="minorBidi" w:hAnsiTheme="minorBidi" w:cstheme="minorBidi"/>
          <w:sz w:val="24"/>
          <w:szCs w:val="24"/>
        </w:rPr>
        <w:t xml:space="preserve">es </w:t>
      </w:r>
      <w:r w:rsidR="008A53DE" w:rsidRPr="005E16F6">
        <w:rPr>
          <w:rFonts w:asciiTheme="minorBidi" w:hAnsiTheme="minorBidi" w:cstheme="minorBidi"/>
          <w:sz w:val="24"/>
          <w:szCs w:val="24"/>
        </w:rPr>
        <w:t>the power of the evil inclination</w:t>
      </w:r>
      <w:r w:rsidR="00E34B1D">
        <w:rPr>
          <w:rFonts w:asciiTheme="minorBidi" w:hAnsiTheme="minorBidi" w:cstheme="minorBidi"/>
          <w:sz w:val="24"/>
          <w:szCs w:val="24"/>
        </w:rPr>
        <w:t xml:space="preserve"> </w:t>
      </w:r>
      <w:r w:rsidR="008A53DE" w:rsidRPr="005E16F6">
        <w:rPr>
          <w:rFonts w:asciiTheme="minorBidi" w:hAnsiTheme="minorBidi" w:cstheme="minorBidi"/>
          <w:sz w:val="24"/>
          <w:szCs w:val="24"/>
        </w:rPr>
        <w:t>and the terrible potential destruction that lurk</w:t>
      </w:r>
      <w:r w:rsidR="00443BC5" w:rsidRPr="005E16F6">
        <w:rPr>
          <w:rFonts w:asciiTheme="minorBidi" w:hAnsiTheme="minorBidi" w:cstheme="minorBidi"/>
          <w:sz w:val="24"/>
          <w:szCs w:val="24"/>
        </w:rPr>
        <w:t>s</w:t>
      </w:r>
      <w:r w:rsidR="008A53DE" w:rsidRPr="005E16F6">
        <w:rPr>
          <w:rFonts w:asciiTheme="minorBidi" w:hAnsiTheme="minorBidi" w:cstheme="minorBidi"/>
          <w:sz w:val="24"/>
          <w:szCs w:val="24"/>
        </w:rPr>
        <w:t xml:space="preserve"> in its shadow. </w:t>
      </w:r>
      <w:r w:rsidR="00443BC5" w:rsidRPr="005E16F6">
        <w:rPr>
          <w:rFonts w:asciiTheme="minorBidi" w:hAnsiTheme="minorBidi" w:cstheme="minorBidi"/>
          <w:sz w:val="24"/>
          <w:szCs w:val="24"/>
        </w:rPr>
        <w:t xml:space="preserve">Our story is one of ongoing struggle with the evil inclination, which – in a split second – overcomes this </w:t>
      </w:r>
      <w:r w:rsidR="00E34B1D">
        <w:rPr>
          <w:rFonts w:asciiTheme="minorBidi" w:hAnsiTheme="minorBidi" w:cstheme="minorBidi"/>
          <w:sz w:val="24"/>
          <w:szCs w:val="24"/>
        </w:rPr>
        <w:t>S</w:t>
      </w:r>
      <w:r w:rsidR="00443BC5" w:rsidRPr="005E16F6">
        <w:rPr>
          <w:rFonts w:asciiTheme="minorBidi" w:hAnsiTheme="minorBidi" w:cstheme="minorBidi"/>
          <w:sz w:val="24"/>
          <w:szCs w:val="24"/>
        </w:rPr>
        <w:t xml:space="preserve">age, and he pays a heavy and tragic price. In the context of the </w:t>
      </w:r>
      <w:r w:rsidR="00443BC5" w:rsidRPr="005E16F6">
        <w:rPr>
          <w:rFonts w:asciiTheme="minorBidi" w:hAnsiTheme="minorBidi" w:cstheme="minorBidi"/>
          <w:i/>
          <w:iCs/>
          <w:sz w:val="24"/>
          <w:szCs w:val="24"/>
        </w:rPr>
        <w:t>sugya</w:t>
      </w:r>
      <w:r w:rsidR="00443BC5" w:rsidRPr="005E16F6">
        <w:rPr>
          <w:rFonts w:asciiTheme="minorBidi" w:hAnsiTheme="minorBidi" w:cstheme="minorBidi"/>
          <w:sz w:val="24"/>
          <w:szCs w:val="24"/>
        </w:rPr>
        <w:t xml:space="preserve">, then, </w:t>
      </w:r>
      <w:r w:rsidR="00925575">
        <w:rPr>
          <w:rFonts w:asciiTheme="minorBidi" w:hAnsiTheme="minorBidi" w:cstheme="minorBidi"/>
          <w:sz w:val="24"/>
          <w:szCs w:val="24"/>
        </w:rPr>
        <w:t>the power of the evil inclination and the great caution required to avoid it</w:t>
      </w:r>
      <w:r w:rsidR="00443BC5" w:rsidRPr="005E16F6">
        <w:rPr>
          <w:rFonts w:asciiTheme="minorBidi" w:hAnsiTheme="minorBidi" w:cstheme="minorBidi"/>
          <w:sz w:val="24"/>
          <w:szCs w:val="24"/>
        </w:rPr>
        <w:t xml:space="preserve"> would seem to be the message of the story.</w:t>
      </w:r>
    </w:p>
    <w:p w14:paraId="3E16B985" w14:textId="77777777" w:rsidR="005E16F6" w:rsidRPr="005E16F6" w:rsidRDefault="005E16F6" w:rsidP="003A0BE3">
      <w:pPr>
        <w:bidi w:val="0"/>
        <w:spacing w:after="0" w:line="240" w:lineRule="auto"/>
        <w:ind w:firstLine="720"/>
        <w:rPr>
          <w:rFonts w:asciiTheme="minorBidi" w:hAnsiTheme="minorBidi" w:cstheme="minorBidi"/>
          <w:sz w:val="24"/>
          <w:szCs w:val="24"/>
        </w:rPr>
      </w:pPr>
    </w:p>
    <w:p w14:paraId="08D802A1" w14:textId="77777777" w:rsidR="00443BC5" w:rsidRPr="005E16F6" w:rsidRDefault="00443BC5"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 xml:space="preserve">However, we might read the story in a slightly different way. The reading that we propose arises, </w:t>
      </w:r>
      <w:r w:rsidRPr="005E16F6">
        <w:rPr>
          <w:rFonts w:asciiTheme="minorBidi" w:hAnsiTheme="minorBidi" w:cstheme="minorBidi"/>
          <w:i/>
          <w:iCs/>
          <w:sz w:val="24"/>
          <w:szCs w:val="24"/>
        </w:rPr>
        <w:t>inter alia</w:t>
      </w:r>
      <w:r w:rsidRPr="005E16F6">
        <w:rPr>
          <w:rFonts w:asciiTheme="minorBidi" w:hAnsiTheme="minorBidi" w:cstheme="minorBidi"/>
          <w:sz w:val="24"/>
          <w:szCs w:val="24"/>
        </w:rPr>
        <w:t xml:space="preserve">, from reference to a biblical story that shares some details with our narrative: the story of Yehuda and Tamar in </w:t>
      </w:r>
      <w:r w:rsidRPr="005E16F6">
        <w:rPr>
          <w:rFonts w:asciiTheme="minorBidi" w:hAnsiTheme="minorBidi" w:cstheme="minorBidi"/>
          <w:i/>
          <w:iCs/>
          <w:sz w:val="24"/>
          <w:szCs w:val="24"/>
        </w:rPr>
        <w:t>Sefer Bereishit</w:t>
      </w:r>
      <w:r w:rsidRPr="005E16F6">
        <w:rPr>
          <w:rFonts w:asciiTheme="minorBidi" w:hAnsiTheme="minorBidi" w:cstheme="minorBidi"/>
          <w:sz w:val="24"/>
          <w:szCs w:val="24"/>
        </w:rPr>
        <w:t xml:space="preserve"> (Chapter 38).</w:t>
      </w:r>
    </w:p>
    <w:p w14:paraId="61E98FC3" w14:textId="77777777" w:rsidR="00443BC5" w:rsidRPr="005E16F6" w:rsidRDefault="00443BC5" w:rsidP="003A0BE3">
      <w:pPr>
        <w:bidi w:val="0"/>
        <w:spacing w:after="0" w:line="240" w:lineRule="auto"/>
        <w:rPr>
          <w:rFonts w:asciiTheme="minorBidi" w:hAnsiTheme="minorBidi" w:cstheme="minorBidi"/>
          <w:sz w:val="24"/>
          <w:szCs w:val="24"/>
        </w:rPr>
      </w:pPr>
    </w:p>
    <w:p w14:paraId="583D0B4C" w14:textId="77777777" w:rsidR="00443BC5" w:rsidRPr="005E16F6" w:rsidRDefault="00443BC5" w:rsidP="003A0BE3">
      <w:pPr>
        <w:pStyle w:val="ListParagraph"/>
        <w:numPr>
          <w:ilvl w:val="0"/>
          <w:numId w:val="14"/>
        </w:numPr>
        <w:bidi w:val="0"/>
        <w:spacing w:after="0" w:line="240" w:lineRule="auto"/>
        <w:ind w:left="0" w:firstLine="0"/>
        <w:rPr>
          <w:rFonts w:asciiTheme="minorBidi" w:hAnsiTheme="minorBidi" w:cstheme="minorBidi"/>
          <w:b/>
          <w:bCs/>
          <w:sz w:val="24"/>
          <w:szCs w:val="24"/>
        </w:rPr>
      </w:pPr>
      <w:r w:rsidRPr="005E16F6">
        <w:rPr>
          <w:rFonts w:asciiTheme="minorBidi" w:hAnsiTheme="minorBidi" w:cstheme="minorBidi"/>
          <w:b/>
          <w:bCs/>
          <w:sz w:val="24"/>
          <w:szCs w:val="24"/>
        </w:rPr>
        <w:t>Parallels to the story of Yehuda and Tamar</w:t>
      </w:r>
    </w:p>
    <w:p w14:paraId="38E74C2F" w14:textId="77777777" w:rsidR="00443BC5" w:rsidRPr="005E16F6" w:rsidRDefault="00443BC5" w:rsidP="003A0BE3">
      <w:pPr>
        <w:bidi w:val="0"/>
        <w:spacing w:after="0" w:line="240" w:lineRule="auto"/>
        <w:rPr>
          <w:rFonts w:asciiTheme="minorBidi" w:hAnsiTheme="minorBidi" w:cstheme="minorBidi"/>
          <w:b/>
          <w:bCs/>
          <w:sz w:val="24"/>
          <w:szCs w:val="24"/>
        </w:rPr>
      </w:pPr>
      <w:r w:rsidRPr="005E16F6">
        <w:rPr>
          <w:rFonts w:asciiTheme="minorBidi" w:hAnsiTheme="minorBidi" w:cstheme="minorBidi"/>
          <w:b/>
          <w:bCs/>
          <w:sz w:val="24"/>
          <w:szCs w:val="24"/>
        </w:rPr>
        <w:t>Similarities and differences</w:t>
      </w:r>
    </w:p>
    <w:p w14:paraId="1C627E4B" w14:textId="77777777" w:rsidR="005E16F6" w:rsidRDefault="005E16F6" w:rsidP="003A0BE3">
      <w:pPr>
        <w:bidi w:val="0"/>
        <w:spacing w:after="0" w:line="240" w:lineRule="auto"/>
        <w:ind w:firstLine="720"/>
        <w:rPr>
          <w:rFonts w:asciiTheme="minorBidi" w:hAnsiTheme="minorBidi" w:cstheme="minorBidi"/>
          <w:sz w:val="24"/>
          <w:szCs w:val="24"/>
        </w:rPr>
      </w:pPr>
    </w:p>
    <w:p w14:paraId="0993C736" w14:textId="77777777" w:rsidR="00443BC5" w:rsidRPr="005E16F6" w:rsidRDefault="00443BC5"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 xml:space="preserve">There are several elements in the story of R. Chiya b. Ashi that recall the story of Yehuda and Tamar: </w:t>
      </w:r>
      <w:r w:rsidR="0005520B">
        <w:rPr>
          <w:rFonts w:asciiTheme="minorBidi" w:hAnsiTheme="minorBidi" w:cstheme="minorBidi"/>
          <w:sz w:val="24"/>
          <w:szCs w:val="24"/>
        </w:rPr>
        <w:t xml:space="preserve">in each, </w:t>
      </w:r>
      <w:r w:rsidRPr="005E16F6">
        <w:rPr>
          <w:rFonts w:asciiTheme="minorBidi" w:hAnsiTheme="minorBidi" w:cstheme="minorBidi"/>
          <w:sz w:val="24"/>
          <w:szCs w:val="24"/>
        </w:rPr>
        <w:t>there is a woman who disguises herself as a prostitute and tempts a man from her family; the woman demands a certain object prior to engaging in relations; afterwards, one of the participants is sentenced to be burned; the woman produc</w:t>
      </w:r>
      <w:r w:rsidR="0005520B">
        <w:rPr>
          <w:rFonts w:asciiTheme="minorBidi" w:hAnsiTheme="minorBidi" w:cstheme="minorBidi"/>
          <w:sz w:val="24"/>
          <w:szCs w:val="24"/>
        </w:rPr>
        <w:t>es</w:t>
      </w:r>
      <w:r w:rsidRPr="005E16F6">
        <w:rPr>
          <w:rFonts w:asciiTheme="minorBidi" w:hAnsiTheme="minorBidi" w:cstheme="minorBidi"/>
          <w:sz w:val="24"/>
          <w:szCs w:val="24"/>
        </w:rPr>
        <w:t xml:space="preserve"> evidence</w:t>
      </w:r>
      <w:r w:rsidR="0005520B">
        <w:rPr>
          <w:rFonts w:asciiTheme="minorBidi" w:hAnsiTheme="minorBidi" w:cstheme="minorBidi"/>
          <w:sz w:val="24"/>
          <w:szCs w:val="24"/>
        </w:rPr>
        <w:t xml:space="preserve"> and proves to the man</w:t>
      </w:r>
      <w:r w:rsidRPr="005E16F6">
        <w:rPr>
          <w:rFonts w:asciiTheme="minorBidi" w:hAnsiTheme="minorBidi" w:cstheme="minorBidi"/>
          <w:sz w:val="24"/>
          <w:szCs w:val="24"/>
        </w:rPr>
        <w:t xml:space="preserve"> that it was she who tempted him. These parallels are so obvious that it is difficult to ignore the connection between the two narratives. </w:t>
      </w:r>
      <w:r w:rsidR="00DA6482" w:rsidRPr="005E16F6">
        <w:rPr>
          <w:rFonts w:asciiTheme="minorBidi" w:hAnsiTheme="minorBidi" w:cstheme="minorBidi"/>
          <w:sz w:val="24"/>
          <w:szCs w:val="24"/>
        </w:rPr>
        <w:t>We must therefore try to understand what message the parallel</w:t>
      </w:r>
      <w:r w:rsidR="0005520B">
        <w:rPr>
          <w:rFonts w:asciiTheme="minorBidi" w:hAnsiTheme="minorBidi" w:cstheme="minorBidi"/>
          <w:sz w:val="24"/>
          <w:szCs w:val="24"/>
        </w:rPr>
        <w:t xml:space="preserve"> conveys</w:t>
      </w:r>
      <w:r w:rsidR="00DA6482" w:rsidRPr="005E16F6">
        <w:rPr>
          <w:rFonts w:asciiTheme="minorBidi" w:hAnsiTheme="minorBidi" w:cstheme="minorBidi"/>
          <w:sz w:val="24"/>
          <w:szCs w:val="24"/>
        </w:rPr>
        <w:t>. What does it add to our understanding of the story of R. Chiya b. Ashi?</w:t>
      </w:r>
    </w:p>
    <w:p w14:paraId="054E0C6E" w14:textId="77777777" w:rsidR="005E16F6" w:rsidRDefault="005E16F6" w:rsidP="003A0BE3">
      <w:pPr>
        <w:bidi w:val="0"/>
        <w:spacing w:after="0" w:line="240" w:lineRule="auto"/>
        <w:ind w:firstLine="720"/>
        <w:rPr>
          <w:rFonts w:asciiTheme="minorBidi" w:hAnsiTheme="minorBidi" w:cstheme="minorBidi"/>
          <w:sz w:val="24"/>
          <w:szCs w:val="24"/>
        </w:rPr>
      </w:pPr>
    </w:p>
    <w:p w14:paraId="1E3F9913" w14:textId="77777777" w:rsidR="00047EB8" w:rsidRPr="005E16F6" w:rsidRDefault="00DA6482"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 xml:space="preserve">Alongside the similarities, attention should also be paid to the considerable differences that exist between the stories. Firstly, in the story of Yehuda and Tamar, a sin </w:t>
      </w:r>
      <w:r w:rsidR="006B59EE" w:rsidRPr="005E16F6">
        <w:rPr>
          <w:rFonts w:asciiTheme="minorBidi" w:hAnsiTheme="minorBidi" w:cstheme="minorBidi"/>
          <w:sz w:val="24"/>
          <w:szCs w:val="24"/>
        </w:rPr>
        <w:t>d</w:t>
      </w:r>
      <w:r w:rsidR="006B59EE">
        <w:rPr>
          <w:rFonts w:asciiTheme="minorBidi" w:hAnsiTheme="minorBidi" w:cstheme="minorBidi"/>
          <w:sz w:val="24"/>
          <w:szCs w:val="24"/>
        </w:rPr>
        <w:t>oes</w:t>
      </w:r>
      <w:r w:rsidR="006B59EE" w:rsidRPr="005E16F6">
        <w:rPr>
          <w:rFonts w:asciiTheme="minorBidi" w:hAnsiTheme="minorBidi" w:cstheme="minorBidi"/>
          <w:sz w:val="24"/>
          <w:szCs w:val="24"/>
        </w:rPr>
        <w:t xml:space="preserve"> </w:t>
      </w:r>
      <w:r w:rsidRPr="005E16F6">
        <w:rPr>
          <w:rFonts w:asciiTheme="minorBidi" w:hAnsiTheme="minorBidi" w:cstheme="minorBidi"/>
          <w:sz w:val="24"/>
          <w:szCs w:val="24"/>
        </w:rPr>
        <w:t>apparently take place – sexual relations between a father-in-law and daughter-in-law</w:t>
      </w:r>
      <w:r w:rsidR="00344D2A">
        <w:rPr>
          <w:rFonts w:asciiTheme="minorBidi" w:hAnsiTheme="minorBidi" w:cstheme="minorBidi"/>
          <w:sz w:val="24"/>
          <w:szCs w:val="24"/>
        </w:rPr>
        <w:t>.</w:t>
      </w:r>
      <w:r w:rsidRPr="00681937">
        <w:rPr>
          <w:rStyle w:val="FootnoteReference"/>
          <w:rFonts w:asciiTheme="minorBidi" w:hAnsiTheme="minorBidi" w:cstheme="minorBidi"/>
          <w:sz w:val="20"/>
          <w:szCs w:val="20"/>
        </w:rPr>
        <w:footnoteReference w:id="5"/>
      </w:r>
      <w:r w:rsidR="00344D2A">
        <w:rPr>
          <w:rFonts w:asciiTheme="minorBidi" w:hAnsiTheme="minorBidi" w:cstheme="minorBidi"/>
          <w:sz w:val="24"/>
          <w:szCs w:val="24"/>
        </w:rPr>
        <w:t xml:space="preserve"> I</w:t>
      </w:r>
      <w:r w:rsidR="00047EB8" w:rsidRPr="005E16F6">
        <w:rPr>
          <w:rFonts w:asciiTheme="minorBidi" w:hAnsiTheme="minorBidi" w:cstheme="minorBidi"/>
          <w:sz w:val="24"/>
          <w:szCs w:val="24"/>
        </w:rPr>
        <w:t>n the story of R. Chiya b. Ashi</w:t>
      </w:r>
      <w:r w:rsidR="00344D2A">
        <w:rPr>
          <w:rFonts w:asciiTheme="minorBidi" w:hAnsiTheme="minorBidi" w:cstheme="minorBidi"/>
          <w:sz w:val="24"/>
          <w:szCs w:val="24"/>
        </w:rPr>
        <w:t xml:space="preserve">, in contrast, </w:t>
      </w:r>
      <w:r w:rsidR="00047EB8" w:rsidRPr="005E16F6">
        <w:rPr>
          <w:rFonts w:asciiTheme="minorBidi" w:hAnsiTheme="minorBidi" w:cstheme="minorBidi"/>
          <w:sz w:val="24"/>
          <w:szCs w:val="24"/>
        </w:rPr>
        <w:t xml:space="preserve">there </w:t>
      </w:r>
      <w:r w:rsidR="006B59EE">
        <w:rPr>
          <w:rFonts w:asciiTheme="minorBidi" w:hAnsiTheme="minorBidi" w:cstheme="minorBidi"/>
          <w:sz w:val="24"/>
          <w:szCs w:val="24"/>
        </w:rPr>
        <w:t>i</w:t>
      </w:r>
      <w:r w:rsidR="006B59EE" w:rsidRPr="005E16F6">
        <w:rPr>
          <w:rFonts w:asciiTheme="minorBidi" w:hAnsiTheme="minorBidi" w:cstheme="minorBidi"/>
          <w:sz w:val="24"/>
          <w:szCs w:val="24"/>
        </w:rPr>
        <w:t xml:space="preserve">s </w:t>
      </w:r>
      <w:r w:rsidR="00047EB8" w:rsidRPr="005E16F6">
        <w:rPr>
          <w:rFonts w:asciiTheme="minorBidi" w:hAnsiTheme="minorBidi" w:cstheme="minorBidi"/>
          <w:sz w:val="24"/>
          <w:szCs w:val="24"/>
        </w:rPr>
        <w:t xml:space="preserve">actually no sin at all. On the other hand, one of the most conspicuous differences is the manner in which the story concludes. The episode involving </w:t>
      </w:r>
      <w:r w:rsidR="00047EB8" w:rsidRPr="005E16F6">
        <w:rPr>
          <w:rFonts w:asciiTheme="minorBidi" w:hAnsiTheme="minorBidi" w:cstheme="minorBidi"/>
          <w:sz w:val="24"/>
          <w:szCs w:val="24"/>
        </w:rPr>
        <w:lastRenderedPageBreak/>
        <w:t xml:space="preserve">Yehuda and Tamar has a positive ending: Yehuda acknowledges that Tamar was right and he was wrong, Tamar is delivered from being burned, and their union results in the birth of two children </w:t>
      </w:r>
      <w:r w:rsidR="00344D2A">
        <w:rPr>
          <w:rFonts w:asciiTheme="minorBidi" w:hAnsiTheme="minorBidi" w:cstheme="minorBidi"/>
          <w:sz w:val="24"/>
          <w:szCs w:val="24"/>
        </w:rPr>
        <w:t>who are ultimately the foundations of</w:t>
      </w:r>
      <w:r w:rsidR="00047EB8" w:rsidRPr="005E16F6">
        <w:rPr>
          <w:rFonts w:asciiTheme="minorBidi" w:hAnsiTheme="minorBidi" w:cstheme="minorBidi"/>
          <w:sz w:val="24"/>
          <w:szCs w:val="24"/>
        </w:rPr>
        <w:t xml:space="preserve"> the tribe of Yehuda</w:t>
      </w:r>
      <w:r w:rsidR="00344D2A">
        <w:rPr>
          <w:rFonts w:asciiTheme="minorBidi" w:hAnsiTheme="minorBidi" w:cstheme="minorBidi"/>
          <w:sz w:val="24"/>
          <w:szCs w:val="24"/>
        </w:rPr>
        <w:t>. Among their descendants are</w:t>
      </w:r>
      <w:r w:rsidR="00047EB8" w:rsidRPr="005E16F6">
        <w:rPr>
          <w:rFonts w:asciiTheme="minorBidi" w:hAnsiTheme="minorBidi" w:cstheme="minorBidi"/>
          <w:sz w:val="24"/>
          <w:szCs w:val="24"/>
        </w:rPr>
        <w:t xml:space="preserve"> David and his dynasty. </w:t>
      </w:r>
      <w:r w:rsidR="00344D2A">
        <w:rPr>
          <w:rFonts w:asciiTheme="minorBidi" w:hAnsiTheme="minorBidi" w:cstheme="minorBidi"/>
          <w:sz w:val="24"/>
          <w:szCs w:val="24"/>
        </w:rPr>
        <w:t>The story of R. Chiya b. Ashi, in contrast, ends on a sad note.</w:t>
      </w:r>
    </w:p>
    <w:p w14:paraId="08E041D3" w14:textId="77777777" w:rsidR="00AC7641" w:rsidRPr="005E16F6" w:rsidRDefault="00AC7641" w:rsidP="003A0BE3">
      <w:pPr>
        <w:bidi w:val="0"/>
        <w:spacing w:after="0" w:line="240" w:lineRule="auto"/>
        <w:ind w:firstLine="720"/>
        <w:rPr>
          <w:rFonts w:asciiTheme="minorBidi" w:hAnsiTheme="minorBidi" w:cstheme="minorBidi"/>
          <w:sz w:val="24"/>
          <w:szCs w:val="24"/>
        </w:rPr>
      </w:pPr>
    </w:p>
    <w:p w14:paraId="1E49FFEA" w14:textId="77777777" w:rsidR="00047EB8" w:rsidRPr="005E16F6" w:rsidRDefault="00047EB8" w:rsidP="003A0BE3">
      <w:pPr>
        <w:bidi w:val="0"/>
        <w:spacing w:after="0" w:line="240" w:lineRule="auto"/>
        <w:rPr>
          <w:rFonts w:asciiTheme="minorBidi" w:hAnsiTheme="minorBidi" w:cstheme="minorBidi"/>
          <w:b/>
          <w:bCs/>
          <w:sz w:val="24"/>
          <w:szCs w:val="24"/>
        </w:rPr>
      </w:pPr>
      <w:r w:rsidRPr="005E16F6">
        <w:rPr>
          <w:rFonts w:asciiTheme="minorBidi" w:hAnsiTheme="minorBidi" w:cstheme="minorBidi"/>
          <w:b/>
          <w:bCs/>
          <w:sz w:val="24"/>
          <w:szCs w:val="24"/>
        </w:rPr>
        <w:t>The focus of the story of R. Chiya b. Ashi</w:t>
      </w:r>
    </w:p>
    <w:p w14:paraId="17EB79B2" w14:textId="77777777" w:rsidR="005E16F6" w:rsidRDefault="005E16F6" w:rsidP="003A0BE3">
      <w:pPr>
        <w:bidi w:val="0"/>
        <w:spacing w:after="0" w:line="240" w:lineRule="auto"/>
        <w:ind w:firstLine="720"/>
        <w:rPr>
          <w:rFonts w:asciiTheme="minorBidi" w:hAnsiTheme="minorBidi" w:cstheme="minorBidi"/>
          <w:sz w:val="24"/>
          <w:szCs w:val="24"/>
        </w:rPr>
      </w:pPr>
    </w:p>
    <w:p w14:paraId="3FA8524B" w14:textId="77777777" w:rsidR="00047EB8" w:rsidRPr="005E16F6" w:rsidRDefault="00047EB8"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 xml:space="preserve">A reading of the story of R. Chiya b. Ashi against the background of the story of Yehuda and Tamar </w:t>
      </w:r>
      <w:r w:rsidR="00AC7641" w:rsidRPr="005E16F6">
        <w:rPr>
          <w:rFonts w:asciiTheme="minorBidi" w:hAnsiTheme="minorBidi" w:cstheme="minorBidi"/>
          <w:sz w:val="24"/>
          <w:szCs w:val="24"/>
        </w:rPr>
        <w:t>shows that t</w:t>
      </w:r>
      <w:r w:rsidRPr="005E16F6">
        <w:rPr>
          <w:rFonts w:asciiTheme="minorBidi" w:hAnsiTheme="minorBidi" w:cstheme="minorBidi"/>
          <w:sz w:val="24"/>
          <w:szCs w:val="24"/>
        </w:rPr>
        <w:t xml:space="preserve">he tragedy </w:t>
      </w:r>
      <w:r w:rsidR="00AC7641" w:rsidRPr="005E16F6">
        <w:rPr>
          <w:rFonts w:asciiTheme="minorBidi" w:hAnsiTheme="minorBidi" w:cstheme="minorBidi"/>
          <w:sz w:val="24"/>
          <w:szCs w:val="24"/>
        </w:rPr>
        <w:t xml:space="preserve">here </w:t>
      </w:r>
      <w:r w:rsidRPr="005E16F6">
        <w:rPr>
          <w:rFonts w:asciiTheme="minorBidi" w:hAnsiTheme="minorBidi" w:cstheme="minorBidi"/>
          <w:sz w:val="24"/>
          <w:szCs w:val="24"/>
        </w:rPr>
        <w:t xml:space="preserve">consists of more than just the submission to the evil inclination or the </w:t>
      </w:r>
      <w:r w:rsidR="002E1288" w:rsidRPr="005E16F6">
        <w:rPr>
          <w:rFonts w:asciiTheme="minorBidi" w:hAnsiTheme="minorBidi" w:cstheme="minorBidi"/>
          <w:sz w:val="24"/>
          <w:szCs w:val="24"/>
        </w:rPr>
        <w:t>death at the end. The parallel places the focus somewhere else entirely: the relations between R. Chiya b. Ashi and his wife.</w:t>
      </w:r>
    </w:p>
    <w:p w14:paraId="3769DCAA" w14:textId="77777777" w:rsidR="005E16F6" w:rsidRDefault="005E16F6" w:rsidP="003A0BE3">
      <w:pPr>
        <w:bidi w:val="0"/>
        <w:spacing w:after="0" w:line="240" w:lineRule="auto"/>
        <w:ind w:firstLine="720"/>
        <w:rPr>
          <w:rFonts w:asciiTheme="minorBidi" w:hAnsiTheme="minorBidi" w:cstheme="minorBidi"/>
          <w:sz w:val="24"/>
          <w:szCs w:val="24"/>
        </w:rPr>
      </w:pPr>
    </w:p>
    <w:p w14:paraId="7343424B" w14:textId="77777777" w:rsidR="002E1288" w:rsidRPr="005E16F6" w:rsidRDefault="002E1288"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In the biblical story, Tamar carries out her scheme against Yehuda because of the injustice of his ignoring and forgetting her. Despite his promise, he does not give her his youngest son. His intention is to protect his son, but he thereby sentences</w:t>
      </w:r>
      <w:r w:rsidR="00344D2A">
        <w:rPr>
          <w:rFonts w:asciiTheme="minorBidi" w:hAnsiTheme="minorBidi" w:cstheme="minorBidi"/>
          <w:sz w:val="24"/>
          <w:szCs w:val="24"/>
        </w:rPr>
        <w:t xml:space="preserve"> an innocent</w:t>
      </w:r>
      <w:r w:rsidRPr="005E16F6">
        <w:rPr>
          <w:rFonts w:asciiTheme="minorBidi" w:hAnsiTheme="minorBidi" w:cstheme="minorBidi"/>
          <w:sz w:val="24"/>
          <w:szCs w:val="24"/>
        </w:rPr>
        <w:t xml:space="preserve"> Tamar to perpetual limbo, unable to marry anyone else and unable to bear and raise children. For any bride in those times, marriage meant leaving one’s family and joining the family of one’s husband. Now that Yehuda has turned his back to her, she will be forced to live in absolute solitude, no longer part of either her birth family or the family </w:t>
      </w:r>
      <w:r w:rsidR="006A4F3F">
        <w:rPr>
          <w:rFonts w:asciiTheme="minorBidi" w:hAnsiTheme="minorBidi" w:cstheme="minorBidi"/>
          <w:sz w:val="24"/>
          <w:szCs w:val="24"/>
        </w:rPr>
        <w:t xml:space="preserve">into which </w:t>
      </w:r>
      <w:r w:rsidRPr="005E16F6">
        <w:rPr>
          <w:rFonts w:asciiTheme="minorBidi" w:hAnsiTheme="minorBidi" w:cstheme="minorBidi"/>
          <w:sz w:val="24"/>
          <w:szCs w:val="24"/>
        </w:rPr>
        <w:t xml:space="preserve">she married. Tamar’s scheme is meant not only to teach Yehuda an important lesson (which he indeed learns), but also to rejoin herself to the family, </w:t>
      </w:r>
      <w:r w:rsidR="00785302" w:rsidRPr="005E16F6">
        <w:rPr>
          <w:rFonts w:asciiTheme="minorBidi" w:hAnsiTheme="minorBidi" w:cstheme="minorBidi"/>
          <w:sz w:val="24"/>
          <w:szCs w:val="24"/>
        </w:rPr>
        <w:t>to bear children, and to ensure continuity. Her scheme succeeds, because Yehuda, in acknowledging his mistake, is suddenly able to understand her point of view</w:t>
      </w:r>
      <w:r w:rsidR="006A4F3F">
        <w:rPr>
          <w:rFonts w:asciiTheme="minorBidi" w:hAnsiTheme="minorBidi" w:cstheme="minorBidi"/>
          <w:sz w:val="24"/>
          <w:szCs w:val="24"/>
        </w:rPr>
        <w:t>. He</w:t>
      </w:r>
      <w:r w:rsidR="00785302" w:rsidRPr="005E16F6">
        <w:rPr>
          <w:rFonts w:asciiTheme="minorBidi" w:hAnsiTheme="minorBidi" w:cstheme="minorBidi"/>
          <w:sz w:val="24"/>
          <w:szCs w:val="24"/>
        </w:rPr>
        <w:t xml:space="preserve"> therefore takes measures not only to exempt her from the terrible verdict that he has passed on her, but also to embrace her once again as part of the family. Her children, despite their problematic parentage, become the family’s glorious next generation. This is a story of the real possibility of repair, even from the most seemingly unredeemable of situations.</w:t>
      </w:r>
    </w:p>
    <w:p w14:paraId="76531D98" w14:textId="77777777" w:rsidR="005E16F6" w:rsidRDefault="005E16F6" w:rsidP="003A0BE3">
      <w:pPr>
        <w:bidi w:val="0"/>
        <w:spacing w:after="0" w:line="240" w:lineRule="auto"/>
        <w:ind w:firstLine="720"/>
        <w:rPr>
          <w:rFonts w:asciiTheme="minorBidi" w:hAnsiTheme="minorBidi" w:cstheme="minorBidi"/>
          <w:sz w:val="24"/>
          <w:szCs w:val="24"/>
        </w:rPr>
      </w:pPr>
    </w:p>
    <w:p w14:paraId="6DA35537" w14:textId="77777777" w:rsidR="00785302" w:rsidRPr="005E16F6" w:rsidRDefault="00785302"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Tamar’s problem and the solitude decreed upon her bring the situation of the woman at the beginning of our story into sharper focus. After a long period of separation</w:t>
      </w:r>
      <w:r w:rsidR="006A4F3F">
        <w:rPr>
          <w:rFonts w:asciiTheme="minorBidi" w:hAnsiTheme="minorBidi" w:cstheme="minorBidi"/>
          <w:sz w:val="24"/>
          <w:szCs w:val="24"/>
        </w:rPr>
        <w:t xml:space="preserve"> </w:t>
      </w:r>
      <w:r w:rsidR="006A4F3F" w:rsidRPr="005E16F6">
        <w:rPr>
          <w:rFonts w:asciiTheme="minorBidi" w:hAnsiTheme="minorBidi" w:cstheme="minorBidi"/>
          <w:sz w:val="24"/>
          <w:szCs w:val="24"/>
        </w:rPr>
        <w:t>from her husband</w:t>
      </w:r>
      <w:r w:rsidRPr="005E16F6">
        <w:rPr>
          <w:rFonts w:asciiTheme="minorBidi" w:hAnsiTheme="minorBidi" w:cstheme="minorBidi"/>
          <w:sz w:val="24"/>
          <w:szCs w:val="24"/>
        </w:rPr>
        <w:t xml:space="preserve"> – at least </w:t>
      </w:r>
      <w:r w:rsidR="00AC7641" w:rsidRPr="005E16F6">
        <w:rPr>
          <w:rFonts w:asciiTheme="minorBidi" w:hAnsiTheme="minorBidi" w:cstheme="minorBidi"/>
          <w:sz w:val="24"/>
          <w:szCs w:val="24"/>
        </w:rPr>
        <w:t xml:space="preserve">in terms of physical intimacy </w:t>
      </w:r>
      <w:r w:rsidRPr="005E16F6">
        <w:rPr>
          <w:rFonts w:asciiTheme="minorBidi" w:hAnsiTheme="minorBidi" w:cstheme="minorBidi"/>
          <w:sz w:val="24"/>
          <w:szCs w:val="24"/>
        </w:rPr>
        <w:t>–</w:t>
      </w:r>
      <w:r w:rsidR="006A4F3F">
        <w:rPr>
          <w:rFonts w:asciiTheme="minorBidi" w:hAnsiTheme="minorBidi" w:cstheme="minorBidi"/>
          <w:sz w:val="24"/>
          <w:szCs w:val="24"/>
        </w:rPr>
        <w:t xml:space="preserve"> </w:t>
      </w:r>
      <w:r w:rsidRPr="005E16F6">
        <w:rPr>
          <w:rFonts w:asciiTheme="minorBidi" w:hAnsiTheme="minorBidi" w:cstheme="minorBidi"/>
          <w:sz w:val="24"/>
          <w:szCs w:val="24"/>
        </w:rPr>
        <w:t xml:space="preserve">the wife suddenly discovers that this situation is not the result of her husband’s advanced age, but rather of something that has damaged his </w:t>
      </w:r>
      <w:r w:rsidR="0049499D" w:rsidRPr="005E16F6">
        <w:rPr>
          <w:rFonts w:asciiTheme="minorBidi" w:hAnsiTheme="minorBidi" w:cstheme="minorBidi"/>
          <w:sz w:val="24"/>
          <w:szCs w:val="24"/>
        </w:rPr>
        <w:t xml:space="preserve">view of her or the bond between them. </w:t>
      </w:r>
      <w:r w:rsidR="006A4F3F">
        <w:rPr>
          <w:rFonts w:asciiTheme="minorBidi" w:hAnsiTheme="minorBidi" w:cstheme="minorBidi"/>
          <w:sz w:val="24"/>
          <w:szCs w:val="24"/>
        </w:rPr>
        <w:t>I</w:t>
      </w:r>
      <w:r w:rsidR="0049499D" w:rsidRPr="005E16F6">
        <w:rPr>
          <w:rFonts w:asciiTheme="minorBidi" w:hAnsiTheme="minorBidi" w:cstheme="minorBidi"/>
          <w:sz w:val="24"/>
          <w:szCs w:val="24"/>
        </w:rPr>
        <w:t>n light of the comparison to Tamar</w:t>
      </w:r>
      <w:r w:rsidR="006A4F3F">
        <w:rPr>
          <w:rFonts w:asciiTheme="minorBidi" w:hAnsiTheme="minorBidi" w:cstheme="minorBidi"/>
          <w:sz w:val="24"/>
          <w:szCs w:val="24"/>
        </w:rPr>
        <w:t>,</w:t>
      </w:r>
      <w:r w:rsidR="0049499D" w:rsidRPr="005E16F6">
        <w:rPr>
          <w:rFonts w:asciiTheme="minorBidi" w:hAnsiTheme="minorBidi" w:cstheme="minorBidi"/>
          <w:sz w:val="24"/>
          <w:szCs w:val="24"/>
        </w:rPr>
        <w:t xml:space="preserve"> her intention might be to revive their relationship</w:t>
      </w:r>
      <w:r w:rsidR="006A4F3F">
        <w:rPr>
          <w:rFonts w:asciiTheme="minorBidi" w:hAnsiTheme="minorBidi" w:cstheme="minorBidi"/>
          <w:sz w:val="24"/>
          <w:szCs w:val="24"/>
        </w:rPr>
        <w:t xml:space="preserve">, rather </w:t>
      </w:r>
      <w:r w:rsidR="006A4F3F" w:rsidRPr="005E16F6">
        <w:rPr>
          <w:rFonts w:asciiTheme="minorBidi" w:hAnsiTheme="minorBidi" w:cstheme="minorBidi"/>
          <w:sz w:val="24"/>
          <w:szCs w:val="24"/>
        </w:rPr>
        <w:t xml:space="preserve">than </w:t>
      </w:r>
      <w:r w:rsidR="006A4F3F">
        <w:rPr>
          <w:rFonts w:asciiTheme="minorBidi" w:hAnsiTheme="minorBidi" w:cstheme="minorBidi"/>
          <w:sz w:val="24"/>
          <w:szCs w:val="24"/>
        </w:rPr>
        <w:t>just to test her husband</w:t>
      </w:r>
      <w:r w:rsidR="006A4F3F" w:rsidRPr="005E16F6">
        <w:rPr>
          <w:rFonts w:asciiTheme="minorBidi" w:hAnsiTheme="minorBidi" w:cstheme="minorBidi"/>
          <w:sz w:val="24"/>
          <w:szCs w:val="24"/>
        </w:rPr>
        <w:t xml:space="preserve"> or teach him a lesson,</w:t>
      </w:r>
      <w:r w:rsidR="0049499D" w:rsidRPr="005E16F6">
        <w:rPr>
          <w:rFonts w:asciiTheme="minorBidi" w:hAnsiTheme="minorBidi" w:cstheme="minorBidi"/>
          <w:sz w:val="24"/>
          <w:szCs w:val="24"/>
        </w:rPr>
        <w:t xml:space="preserve"> She </w:t>
      </w:r>
      <w:r w:rsidR="006A4F3F">
        <w:rPr>
          <w:rFonts w:asciiTheme="minorBidi" w:hAnsiTheme="minorBidi" w:cstheme="minorBidi"/>
          <w:sz w:val="24"/>
          <w:szCs w:val="24"/>
        </w:rPr>
        <w:t xml:space="preserve">disguises herself and </w:t>
      </w:r>
      <w:r w:rsidR="0049499D" w:rsidRPr="005E16F6">
        <w:rPr>
          <w:rFonts w:asciiTheme="minorBidi" w:hAnsiTheme="minorBidi" w:cstheme="minorBidi"/>
          <w:sz w:val="24"/>
          <w:szCs w:val="24"/>
        </w:rPr>
        <w:t xml:space="preserve">tries to arouse her husband’s desire, seeking to achieve intimacy with him not just as a sort of test, but to fill her real need for that connection. Therefore, paradoxically, she may wish for her ruse to fail. Perhaps the fruit that she asks of him also hints to her wish that their relationship flourish and bear fruit: following the one-time intimacy that is achieved through disguise, she hopes that once she reveals her identity he will “rediscover” her and the love between them will be renewed and rejuvenated. She wants to </w:t>
      </w:r>
      <w:r w:rsidR="0049499D" w:rsidRPr="005E16F6">
        <w:rPr>
          <w:rFonts w:asciiTheme="minorBidi" w:hAnsiTheme="minorBidi" w:cstheme="minorBidi"/>
          <w:sz w:val="24"/>
          <w:szCs w:val="24"/>
        </w:rPr>
        <w:lastRenderedPageBreak/>
        <w:t>restore the former bond between them by means of a temporary flashback to their youth – she with her youthful appearance, and he with his youthful strength, demonstrated through his climbing of the tree.</w:t>
      </w:r>
    </w:p>
    <w:p w14:paraId="2E0908B5" w14:textId="77777777" w:rsidR="005E16F6" w:rsidRDefault="005E16F6" w:rsidP="003A0BE3">
      <w:pPr>
        <w:bidi w:val="0"/>
        <w:spacing w:after="0" w:line="240" w:lineRule="auto"/>
        <w:ind w:firstLine="720"/>
        <w:rPr>
          <w:rFonts w:asciiTheme="minorBidi" w:hAnsiTheme="minorBidi" w:cstheme="minorBidi"/>
          <w:sz w:val="24"/>
          <w:szCs w:val="24"/>
        </w:rPr>
      </w:pPr>
    </w:p>
    <w:p w14:paraId="2B9FC69F" w14:textId="77777777" w:rsidR="0049499D" w:rsidRPr="005E16F6" w:rsidRDefault="0049499D"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 xml:space="preserve">However, the scheme fails. R. </w:t>
      </w:r>
      <w:r w:rsidR="00323585" w:rsidRPr="005E16F6">
        <w:rPr>
          <w:rFonts w:asciiTheme="minorBidi" w:hAnsiTheme="minorBidi" w:cstheme="minorBidi"/>
          <w:sz w:val="24"/>
          <w:szCs w:val="24"/>
        </w:rPr>
        <w:t>Chiya b. Ashi is</w:t>
      </w:r>
      <w:r w:rsidRPr="005E16F6">
        <w:rPr>
          <w:rFonts w:asciiTheme="minorBidi" w:hAnsiTheme="minorBidi" w:cstheme="minorBidi"/>
          <w:sz w:val="24"/>
          <w:szCs w:val="24"/>
        </w:rPr>
        <w:t xml:space="preserve"> horrified by what has happened, </w:t>
      </w:r>
      <w:r w:rsidR="00323585" w:rsidRPr="005E16F6">
        <w:rPr>
          <w:rFonts w:asciiTheme="minorBidi" w:hAnsiTheme="minorBidi" w:cstheme="minorBidi"/>
          <w:sz w:val="24"/>
          <w:szCs w:val="24"/>
        </w:rPr>
        <w:t>and seeks an immediate and radical repair. He sees only his fall, his terrible personal failure that requires atonement, and not the potential for rebuilding. His wife is certain that when she tells him that she was the woman with whom he engaged in relations, not only will he be spared a terrible death, but he will also view her differently, and they will become closer. The information that the woman involved had in fact been his wife could have eased his mind considerably, since it turns out that no sin occurred. This sense of relief could have led to a more constructive view, as in the case of Yehuda</w:t>
      </w:r>
      <w:r w:rsidR="004B4A3C">
        <w:rPr>
          <w:rFonts w:asciiTheme="minorBidi" w:hAnsiTheme="minorBidi" w:cstheme="minorBidi"/>
          <w:sz w:val="24"/>
          <w:szCs w:val="24"/>
        </w:rPr>
        <w:t>. Yehuda</w:t>
      </w:r>
      <w:r w:rsidR="00323585" w:rsidRPr="005E16F6">
        <w:rPr>
          <w:rFonts w:asciiTheme="minorBidi" w:hAnsiTheme="minorBidi" w:cstheme="minorBidi"/>
          <w:sz w:val="24"/>
          <w:szCs w:val="24"/>
        </w:rPr>
        <w:t xml:space="preserve"> ceases to focus on the sin that he turns out to have committed, preferring to focus on building the family and his progeny. R. Chiya b. Ashi, for some reason, reacts differently.</w:t>
      </w:r>
      <w:r w:rsidR="00323585" w:rsidRPr="00681937">
        <w:rPr>
          <w:rStyle w:val="FootnoteReference"/>
          <w:rFonts w:asciiTheme="minorBidi" w:hAnsiTheme="minorBidi" w:cstheme="minorBidi"/>
          <w:sz w:val="20"/>
          <w:szCs w:val="20"/>
        </w:rPr>
        <w:footnoteReference w:id="6"/>
      </w:r>
      <w:r w:rsidR="00025745" w:rsidRPr="005E16F6">
        <w:rPr>
          <w:rFonts w:asciiTheme="minorBidi" w:hAnsiTheme="minorBidi" w:cstheme="minorBidi"/>
          <w:sz w:val="24"/>
          <w:szCs w:val="24"/>
        </w:rPr>
        <w:t xml:space="preserve"> Even when his wife manages to convince him that his encounter was indeed with her, he does not accede to her “invitation” to rebuild their bond. He remains focused on his sin, his submission to the evil inclination, and the terrible punishment that appears to him as the only possibility for repair and atonement.</w:t>
      </w:r>
    </w:p>
    <w:p w14:paraId="2B938473" w14:textId="77777777" w:rsidR="00025745" w:rsidRPr="005E16F6" w:rsidRDefault="00025745" w:rsidP="003A0BE3">
      <w:pPr>
        <w:bidi w:val="0"/>
        <w:spacing w:after="0" w:line="240" w:lineRule="auto"/>
        <w:ind w:firstLine="720"/>
        <w:rPr>
          <w:rFonts w:asciiTheme="minorBidi" w:hAnsiTheme="minorBidi" w:cstheme="minorBidi"/>
          <w:sz w:val="24"/>
          <w:szCs w:val="24"/>
        </w:rPr>
      </w:pPr>
    </w:p>
    <w:p w14:paraId="554CFC94" w14:textId="77777777" w:rsidR="00025745" w:rsidRPr="005E16F6" w:rsidRDefault="00025745" w:rsidP="003A0BE3">
      <w:pPr>
        <w:bidi w:val="0"/>
        <w:spacing w:after="0" w:line="240" w:lineRule="auto"/>
        <w:rPr>
          <w:rFonts w:asciiTheme="minorBidi" w:hAnsiTheme="minorBidi" w:cstheme="minorBidi"/>
          <w:b/>
          <w:bCs/>
          <w:sz w:val="24"/>
          <w:szCs w:val="24"/>
        </w:rPr>
      </w:pPr>
      <w:r w:rsidRPr="005E16F6">
        <w:rPr>
          <w:rFonts w:asciiTheme="minorBidi" w:hAnsiTheme="minorBidi" w:cstheme="minorBidi"/>
          <w:b/>
          <w:bCs/>
          <w:sz w:val="24"/>
          <w:szCs w:val="24"/>
        </w:rPr>
        <w:t>Relations between the characters throughout the story</w:t>
      </w:r>
    </w:p>
    <w:p w14:paraId="05829A94" w14:textId="77777777" w:rsidR="005E16F6" w:rsidRDefault="005E16F6" w:rsidP="003A0BE3">
      <w:pPr>
        <w:bidi w:val="0"/>
        <w:spacing w:after="0" w:line="240" w:lineRule="auto"/>
        <w:ind w:firstLine="720"/>
        <w:rPr>
          <w:rFonts w:asciiTheme="minorBidi" w:hAnsiTheme="minorBidi" w:cstheme="minorBidi"/>
          <w:sz w:val="24"/>
          <w:szCs w:val="24"/>
        </w:rPr>
      </w:pPr>
    </w:p>
    <w:p w14:paraId="7E70C6F3" w14:textId="77777777" w:rsidR="00025745" w:rsidRPr="005E16F6" w:rsidRDefault="00025745" w:rsidP="003A0BE3">
      <w:pPr>
        <w:bidi w:val="0"/>
        <w:spacing w:after="0" w:line="240" w:lineRule="auto"/>
        <w:ind w:firstLine="720"/>
        <w:rPr>
          <w:rFonts w:asciiTheme="minorBidi" w:hAnsiTheme="minorBidi" w:cstheme="minorBidi"/>
          <w:sz w:val="24"/>
          <w:szCs w:val="24"/>
        </w:rPr>
      </w:pPr>
      <w:r w:rsidRPr="005E16F6">
        <w:rPr>
          <w:rFonts w:asciiTheme="minorBidi" w:hAnsiTheme="minorBidi" w:cstheme="minorBidi"/>
          <w:sz w:val="24"/>
          <w:szCs w:val="24"/>
        </w:rPr>
        <w:t xml:space="preserve">This theme is emphasized through the way in which the relations between the characters are molded in the various parts of the story. In the introduction and the first part, each character is bound up with his/her own thoughts: R. Chiya b. Ashi is described as praying; his consciousness is </w:t>
      </w:r>
      <w:r w:rsidR="00AC7641" w:rsidRPr="005E16F6">
        <w:rPr>
          <w:rFonts w:asciiTheme="minorBidi" w:hAnsiTheme="minorBidi" w:cstheme="minorBidi"/>
          <w:sz w:val="24"/>
          <w:szCs w:val="24"/>
        </w:rPr>
        <w:t xml:space="preserve">directed toward </w:t>
      </w:r>
      <w:r w:rsidRPr="005E16F6">
        <w:rPr>
          <w:rFonts w:asciiTheme="minorBidi" w:hAnsiTheme="minorBidi" w:cstheme="minorBidi"/>
          <w:sz w:val="24"/>
          <w:szCs w:val="24"/>
        </w:rPr>
        <w:t xml:space="preserve">himself and his relationship with God. </w:t>
      </w:r>
      <w:r w:rsidR="00AC7641" w:rsidRPr="005E16F6">
        <w:rPr>
          <w:rFonts w:asciiTheme="minorBidi" w:hAnsiTheme="minorBidi" w:cstheme="minorBidi"/>
          <w:sz w:val="24"/>
          <w:szCs w:val="24"/>
        </w:rPr>
        <w:t>His wife i</w:t>
      </w:r>
      <w:r w:rsidRPr="005E16F6">
        <w:rPr>
          <w:rFonts w:asciiTheme="minorBidi" w:hAnsiTheme="minorBidi" w:cstheme="minorBidi"/>
          <w:sz w:val="24"/>
          <w:szCs w:val="24"/>
        </w:rPr>
        <w:t xml:space="preserve">s described as thinking about what she </w:t>
      </w:r>
      <w:r w:rsidR="004B4A3C">
        <w:rPr>
          <w:rFonts w:asciiTheme="minorBidi" w:hAnsiTheme="minorBidi" w:cstheme="minorBidi"/>
          <w:sz w:val="24"/>
          <w:szCs w:val="24"/>
        </w:rPr>
        <w:t>hears</w:t>
      </w:r>
      <w:r w:rsidRPr="005E16F6">
        <w:rPr>
          <w:rFonts w:asciiTheme="minorBidi" w:hAnsiTheme="minorBidi" w:cstheme="minorBidi"/>
          <w:sz w:val="24"/>
          <w:szCs w:val="24"/>
        </w:rPr>
        <w:t>. There is no dialogue between them in this section. In the next section, when the wife disguises herself as “Charuta</w:t>
      </w:r>
      <w:r w:rsidR="005E16F6">
        <w:rPr>
          <w:rFonts w:asciiTheme="minorBidi" w:hAnsiTheme="minorBidi" w:cstheme="minorBidi"/>
          <w:sz w:val="24"/>
          <w:szCs w:val="24"/>
        </w:rPr>
        <w:t>,”</w:t>
      </w:r>
      <w:r w:rsidRPr="005E16F6">
        <w:rPr>
          <w:rFonts w:asciiTheme="minorBidi" w:hAnsiTheme="minorBidi" w:cstheme="minorBidi"/>
          <w:sz w:val="24"/>
          <w:szCs w:val="24"/>
        </w:rPr>
        <w:t xml:space="preserve"> real dialogue arises between them for the first time, and there is perhaps a glimmer of hope that this dialogue will continue. However, in the third section there is a remission – and </w:t>
      </w:r>
      <w:r w:rsidR="004A2217" w:rsidRPr="005E16F6">
        <w:rPr>
          <w:rFonts w:asciiTheme="minorBidi" w:hAnsiTheme="minorBidi" w:cstheme="minorBidi"/>
          <w:sz w:val="24"/>
          <w:szCs w:val="24"/>
        </w:rPr>
        <w:t xml:space="preserve">it occurs after </w:t>
      </w:r>
      <w:r w:rsidRPr="005E16F6">
        <w:rPr>
          <w:rFonts w:asciiTheme="minorBidi" w:hAnsiTheme="minorBidi" w:cstheme="minorBidi"/>
          <w:sz w:val="24"/>
          <w:szCs w:val="24"/>
        </w:rPr>
        <w:t>R. Chiya b. Ashi hears that the woman was actually his wife. This</w:t>
      </w:r>
      <w:r w:rsidR="004B4A3C">
        <w:rPr>
          <w:rFonts w:asciiTheme="minorBidi" w:hAnsiTheme="minorBidi" w:cstheme="minorBidi"/>
          <w:sz w:val="24"/>
          <w:szCs w:val="24"/>
        </w:rPr>
        <w:t xml:space="preserve"> could</w:t>
      </w:r>
      <w:r w:rsidRPr="005E16F6">
        <w:rPr>
          <w:rFonts w:asciiTheme="minorBidi" w:hAnsiTheme="minorBidi" w:cstheme="minorBidi"/>
          <w:sz w:val="24"/>
          <w:szCs w:val="24"/>
        </w:rPr>
        <w:t xml:space="preserve"> </w:t>
      </w:r>
      <w:r w:rsidR="004A2217" w:rsidRPr="005E16F6">
        <w:rPr>
          <w:rFonts w:asciiTheme="minorBidi" w:hAnsiTheme="minorBidi" w:cstheme="minorBidi"/>
          <w:sz w:val="24"/>
          <w:szCs w:val="24"/>
        </w:rPr>
        <w:t xml:space="preserve">have </w:t>
      </w:r>
      <w:r w:rsidRPr="005E16F6">
        <w:rPr>
          <w:rFonts w:asciiTheme="minorBidi" w:hAnsiTheme="minorBidi" w:cstheme="minorBidi"/>
          <w:sz w:val="24"/>
          <w:szCs w:val="24"/>
        </w:rPr>
        <w:t>be</w:t>
      </w:r>
      <w:r w:rsidR="004A2217" w:rsidRPr="005E16F6">
        <w:rPr>
          <w:rFonts w:asciiTheme="minorBidi" w:hAnsiTheme="minorBidi" w:cstheme="minorBidi"/>
          <w:sz w:val="24"/>
          <w:szCs w:val="24"/>
        </w:rPr>
        <w:t>en</w:t>
      </w:r>
      <w:r w:rsidRPr="005E16F6">
        <w:rPr>
          <w:rFonts w:asciiTheme="minorBidi" w:hAnsiTheme="minorBidi" w:cstheme="minorBidi"/>
          <w:sz w:val="24"/>
          <w:szCs w:val="24"/>
        </w:rPr>
        <w:t xml:space="preserve"> a sort of climax to the story, as in the story of Yehuda and Tamar, where Tamar reveals that the pledge that she holds belongs to </w:t>
      </w:r>
      <w:r w:rsidR="00EA3354">
        <w:rPr>
          <w:rFonts w:asciiTheme="minorBidi" w:hAnsiTheme="minorBidi" w:cstheme="minorBidi"/>
          <w:sz w:val="24"/>
          <w:szCs w:val="24"/>
        </w:rPr>
        <w:t>Yehuda</w:t>
      </w:r>
      <w:r w:rsidRPr="005E16F6">
        <w:rPr>
          <w:rFonts w:asciiTheme="minorBidi" w:hAnsiTheme="minorBidi" w:cstheme="minorBidi"/>
          <w:sz w:val="24"/>
          <w:szCs w:val="24"/>
        </w:rPr>
        <w:t xml:space="preserve">. </w:t>
      </w:r>
      <w:r w:rsidR="004A2217" w:rsidRPr="005E16F6">
        <w:rPr>
          <w:rFonts w:asciiTheme="minorBidi" w:hAnsiTheme="minorBidi" w:cstheme="minorBidi"/>
          <w:sz w:val="24"/>
          <w:szCs w:val="24"/>
        </w:rPr>
        <w:t xml:space="preserve">However, </w:t>
      </w:r>
      <w:r w:rsidR="004B4A3C">
        <w:rPr>
          <w:rFonts w:asciiTheme="minorBidi" w:hAnsiTheme="minorBidi" w:cstheme="minorBidi"/>
          <w:sz w:val="24"/>
          <w:szCs w:val="24"/>
        </w:rPr>
        <w:t>a</w:t>
      </w:r>
      <w:r w:rsidRPr="005E16F6">
        <w:rPr>
          <w:rFonts w:asciiTheme="minorBidi" w:hAnsiTheme="minorBidi" w:cstheme="minorBidi"/>
          <w:sz w:val="24"/>
          <w:szCs w:val="24"/>
        </w:rPr>
        <w:t xml:space="preserve">t that moment, with his wife hopeful that their relationship might be rekindled, R. Chiya b. </w:t>
      </w:r>
      <w:r w:rsidR="0096776E" w:rsidRPr="005E16F6">
        <w:rPr>
          <w:rFonts w:asciiTheme="minorBidi" w:hAnsiTheme="minorBidi" w:cstheme="minorBidi"/>
          <w:sz w:val="24"/>
          <w:szCs w:val="24"/>
        </w:rPr>
        <w:t xml:space="preserve">Ashi abandons the dialogue and returns to his inner discourse, focused on his evil inclination and its ramifications. Indeed, as noted above, this is a most </w:t>
      </w:r>
      <w:r w:rsidR="0096776E" w:rsidRPr="005E16F6">
        <w:rPr>
          <w:rFonts w:asciiTheme="minorBidi" w:hAnsiTheme="minorBidi" w:cstheme="minorBidi"/>
          <w:sz w:val="24"/>
          <w:szCs w:val="24"/>
        </w:rPr>
        <w:lastRenderedPageBreak/>
        <w:t xml:space="preserve">appropriate conclusion to a </w:t>
      </w:r>
      <w:r w:rsidR="0096776E" w:rsidRPr="00681937">
        <w:rPr>
          <w:rFonts w:asciiTheme="minorBidi" w:hAnsiTheme="minorBidi" w:cstheme="minorBidi"/>
          <w:i/>
          <w:iCs/>
          <w:sz w:val="24"/>
          <w:szCs w:val="24"/>
        </w:rPr>
        <w:t>sugya</w:t>
      </w:r>
      <w:r w:rsidR="0096776E" w:rsidRPr="005E16F6">
        <w:rPr>
          <w:rFonts w:asciiTheme="minorBidi" w:hAnsiTheme="minorBidi" w:cstheme="minorBidi"/>
          <w:sz w:val="24"/>
          <w:szCs w:val="24"/>
        </w:rPr>
        <w:t xml:space="preserve"> whose subject is the struggle against the evil inclination and its dangerous and destructive effects.</w:t>
      </w:r>
      <w:r w:rsidR="0096776E" w:rsidRPr="00681937">
        <w:rPr>
          <w:rStyle w:val="FootnoteReference"/>
          <w:rFonts w:asciiTheme="minorBidi" w:hAnsiTheme="minorBidi" w:cstheme="minorBidi"/>
          <w:sz w:val="20"/>
          <w:szCs w:val="20"/>
        </w:rPr>
        <w:footnoteReference w:id="7"/>
      </w:r>
    </w:p>
    <w:p w14:paraId="478D5868" w14:textId="77777777" w:rsidR="0098281F" w:rsidRPr="005E16F6" w:rsidRDefault="0098281F" w:rsidP="003A0BE3">
      <w:pPr>
        <w:bidi w:val="0"/>
        <w:spacing w:after="0" w:line="240" w:lineRule="auto"/>
        <w:ind w:firstLine="720"/>
        <w:rPr>
          <w:rFonts w:asciiTheme="minorBidi" w:hAnsiTheme="minorBidi" w:cstheme="minorBidi"/>
          <w:sz w:val="24"/>
          <w:szCs w:val="24"/>
        </w:rPr>
      </w:pPr>
    </w:p>
    <w:p w14:paraId="148558A3" w14:textId="77777777" w:rsidR="0098281F" w:rsidRPr="005E16F6" w:rsidRDefault="0098281F" w:rsidP="003A0BE3">
      <w:pPr>
        <w:bidi w:val="0"/>
        <w:spacing w:after="0" w:line="240" w:lineRule="auto"/>
        <w:rPr>
          <w:rFonts w:asciiTheme="minorBidi" w:hAnsiTheme="minorBidi" w:cstheme="minorBidi"/>
          <w:b/>
          <w:bCs/>
          <w:sz w:val="24"/>
          <w:szCs w:val="24"/>
        </w:rPr>
      </w:pPr>
      <w:r w:rsidRPr="005E16F6">
        <w:rPr>
          <w:rFonts w:asciiTheme="minorBidi" w:hAnsiTheme="minorBidi" w:cstheme="minorBidi"/>
          <w:b/>
          <w:bCs/>
          <w:sz w:val="24"/>
          <w:szCs w:val="24"/>
        </w:rPr>
        <w:t>Different readings</w:t>
      </w:r>
    </w:p>
    <w:p w14:paraId="5AA62A4C" w14:textId="77777777" w:rsidR="00681937" w:rsidRDefault="00681937" w:rsidP="003A0BE3">
      <w:pPr>
        <w:bidi w:val="0"/>
        <w:spacing w:after="0" w:line="240" w:lineRule="auto"/>
        <w:ind w:firstLine="720"/>
        <w:rPr>
          <w:rFonts w:asciiTheme="minorBidi" w:hAnsiTheme="minorBidi" w:cstheme="minorBidi"/>
          <w:sz w:val="24"/>
          <w:szCs w:val="24"/>
        </w:rPr>
      </w:pPr>
    </w:p>
    <w:p w14:paraId="33B19195" w14:textId="77777777" w:rsidR="0098281F" w:rsidRPr="005E16F6" w:rsidRDefault="00681937" w:rsidP="003A0BE3">
      <w:pPr>
        <w:bidi w:val="0"/>
        <w:spacing w:after="0" w:line="240" w:lineRule="auto"/>
        <w:ind w:firstLine="720"/>
        <w:rPr>
          <w:rFonts w:asciiTheme="minorBidi" w:hAnsiTheme="minorBidi" w:cstheme="minorBidi"/>
          <w:sz w:val="24"/>
          <w:szCs w:val="24"/>
        </w:rPr>
      </w:pPr>
      <w:r>
        <w:rPr>
          <w:rFonts w:asciiTheme="minorBidi" w:hAnsiTheme="minorBidi" w:cstheme="minorBidi"/>
          <w:sz w:val="24"/>
          <w:szCs w:val="24"/>
        </w:rPr>
        <w:t xml:space="preserve">Thus, the </w:t>
      </w:r>
      <w:r w:rsidRPr="00681937">
        <w:rPr>
          <w:rFonts w:asciiTheme="minorBidi" w:hAnsiTheme="minorBidi" w:cstheme="minorBidi"/>
          <w:i/>
          <w:iCs/>
          <w:sz w:val="24"/>
          <w:szCs w:val="24"/>
        </w:rPr>
        <w:t>aggada</w:t>
      </w:r>
      <w:r w:rsidR="0098281F" w:rsidRPr="005E16F6">
        <w:rPr>
          <w:rFonts w:asciiTheme="minorBidi" w:hAnsiTheme="minorBidi" w:cstheme="minorBidi"/>
          <w:sz w:val="24"/>
          <w:szCs w:val="24"/>
        </w:rPr>
        <w:t xml:space="preserve"> about R. Chiya b. Ashi may be read in different ways. The story is unquestionably a tragic one</w:t>
      </w:r>
      <w:r w:rsidR="004B4A3C">
        <w:rPr>
          <w:rFonts w:asciiTheme="minorBidi" w:hAnsiTheme="minorBidi" w:cstheme="minorBidi"/>
          <w:sz w:val="24"/>
          <w:szCs w:val="24"/>
        </w:rPr>
        <w:t>. The</w:t>
      </w:r>
      <w:r w:rsidR="0098281F" w:rsidRPr="005E16F6">
        <w:rPr>
          <w:rFonts w:asciiTheme="minorBidi" w:hAnsiTheme="minorBidi" w:cstheme="minorBidi"/>
          <w:sz w:val="24"/>
          <w:szCs w:val="24"/>
        </w:rPr>
        <w:t xml:space="preserve"> question is whether the essence of the tragedy is R. Chiya b. Ashi’s fall into the hands of his evil inclination and the terrible punishment that he decrees upon himself, or whether it is the </w:t>
      </w:r>
      <w:r w:rsidR="004B4A3C">
        <w:rPr>
          <w:rFonts w:asciiTheme="minorBidi" w:hAnsiTheme="minorBidi" w:cstheme="minorBidi"/>
          <w:sz w:val="24"/>
          <w:szCs w:val="24"/>
        </w:rPr>
        <w:t xml:space="preserve">irreparable </w:t>
      </w:r>
      <w:r w:rsidR="0098281F" w:rsidRPr="005E16F6">
        <w:rPr>
          <w:rFonts w:asciiTheme="minorBidi" w:hAnsiTheme="minorBidi" w:cstheme="minorBidi"/>
          <w:sz w:val="24"/>
          <w:szCs w:val="24"/>
        </w:rPr>
        <w:t>relationship between R. Chiya b. Ashi and his wife. The broader context of the story with</w:t>
      </w:r>
      <w:r>
        <w:rPr>
          <w:rFonts w:asciiTheme="minorBidi" w:hAnsiTheme="minorBidi" w:cstheme="minorBidi"/>
          <w:sz w:val="24"/>
          <w:szCs w:val="24"/>
        </w:rPr>
        <w:t xml:space="preserve">in the </w:t>
      </w:r>
      <w:r w:rsidRPr="00681937">
        <w:rPr>
          <w:rFonts w:asciiTheme="minorBidi" w:hAnsiTheme="minorBidi" w:cstheme="minorBidi"/>
          <w:i/>
          <w:iCs/>
          <w:sz w:val="24"/>
          <w:szCs w:val="24"/>
        </w:rPr>
        <w:t>sugya</w:t>
      </w:r>
      <w:r>
        <w:rPr>
          <w:rFonts w:asciiTheme="minorBidi" w:hAnsiTheme="minorBidi" w:cstheme="minorBidi"/>
          <w:sz w:val="24"/>
          <w:szCs w:val="24"/>
        </w:rPr>
        <w:t xml:space="preserve"> locates the </w:t>
      </w:r>
      <w:r w:rsidRPr="00681937">
        <w:rPr>
          <w:rFonts w:asciiTheme="minorBidi" w:hAnsiTheme="minorBidi" w:cstheme="minorBidi"/>
          <w:i/>
          <w:iCs/>
          <w:sz w:val="24"/>
          <w:szCs w:val="24"/>
        </w:rPr>
        <w:t>aggada</w:t>
      </w:r>
      <w:r w:rsidR="0098281F" w:rsidRPr="005E16F6">
        <w:rPr>
          <w:rFonts w:asciiTheme="minorBidi" w:hAnsiTheme="minorBidi" w:cstheme="minorBidi"/>
          <w:sz w:val="24"/>
          <w:szCs w:val="24"/>
        </w:rPr>
        <w:t xml:space="preserve"> squarely within the theme of the evil inclination and its dangers</w:t>
      </w:r>
      <w:r w:rsidR="004B4A3C">
        <w:rPr>
          <w:rFonts w:asciiTheme="minorBidi" w:hAnsiTheme="minorBidi" w:cstheme="minorBidi"/>
          <w:sz w:val="24"/>
          <w:szCs w:val="24"/>
        </w:rPr>
        <w:t>.</w:t>
      </w:r>
      <w:r w:rsidR="0098281F" w:rsidRPr="005E16F6">
        <w:rPr>
          <w:rFonts w:asciiTheme="minorBidi" w:hAnsiTheme="minorBidi" w:cstheme="minorBidi"/>
          <w:sz w:val="24"/>
          <w:szCs w:val="24"/>
        </w:rPr>
        <w:t xml:space="preserve"> </w:t>
      </w:r>
      <w:r w:rsidR="004B4A3C">
        <w:rPr>
          <w:rFonts w:asciiTheme="minorBidi" w:hAnsiTheme="minorBidi" w:cstheme="minorBidi"/>
          <w:sz w:val="24"/>
          <w:szCs w:val="24"/>
        </w:rPr>
        <w:t>T</w:t>
      </w:r>
      <w:r w:rsidR="0098281F" w:rsidRPr="005E16F6">
        <w:rPr>
          <w:rFonts w:asciiTheme="minorBidi" w:hAnsiTheme="minorBidi" w:cstheme="minorBidi"/>
          <w:sz w:val="24"/>
          <w:szCs w:val="24"/>
        </w:rPr>
        <w:t>he parallel to the biblical story of Yehuda and Tamar highlights – inversely – the tragedy of a woman who remains locked in her solitude, and more broadly, the tragedy of R. Chiya b. Ashi and his wife as a couple whose relationship cannot be rebuilt.</w:t>
      </w:r>
    </w:p>
    <w:p w14:paraId="3E2AD127" w14:textId="77777777" w:rsidR="0098281F" w:rsidRPr="005E16F6" w:rsidRDefault="0098281F" w:rsidP="003A0BE3">
      <w:pPr>
        <w:bidi w:val="0"/>
        <w:spacing w:after="0" w:line="240" w:lineRule="auto"/>
        <w:ind w:firstLine="720"/>
        <w:rPr>
          <w:rFonts w:asciiTheme="minorBidi" w:hAnsiTheme="minorBidi" w:cstheme="minorBidi"/>
          <w:sz w:val="24"/>
          <w:szCs w:val="24"/>
        </w:rPr>
      </w:pPr>
    </w:p>
    <w:p w14:paraId="0BA69EB6" w14:textId="77777777" w:rsidR="0098281F" w:rsidRDefault="0098281F" w:rsidP="003A0BE3">
      <w:pPr>
        <w:bidi w:val="0"/>
        <w:spacing w:after="0" w:line="240" w:lineRule="auto"/>
        <w:rPr>
          <w:rFonts w:asciiTheme="minorBidi" w:hAnsiTheme="minorBidi" w:cstheme="minorBidi"/>
          <w:sz w:val="24"/>
          <w:szCs w:val="24"/>
        </w:rPr>
      </w:pPr>
      <w:r w:rsidRPr="005E16F6">
        <w:rPr>
          <w:rFonts w:asciiTheme="minorBidi" w:hAnsiTheme="minorBidi" w:cstheme="minorBidi"/>
          <w:sz w:val="24"/>
          <w:szCs w:val="24"/>
        </w:rPr>
        <w:t>Translated by Kaeren Fish</w:t>
      </w:r>
    </w:p>
    <w:p w14:paraId="122361EB" w14:textId="77777777" w:rsidR="003A0BE3" w:rsidRDefault="003A0BE3" w:rsidP="003A0BE3">
      <w:pPr>
        <w:bidi w:val="0"/>
        <w:spacing w:after="0" w:line="240" w:lineRule="auto"/>
        <w:rPr>
          <w:rFonts w:asciiTheme="minorBidi" w:hAnsiTheme="minorBidi" w:cstheme="minorBidi"/>
          <w:sz w:val="24"/>
          <w:szCs w:val="24"/>
        </w:rPr>
      </w:pPr>
    </w:p>
    <w:sectPr w:rsidR="003A0BE3" w:rsidSect="0061674B">
      <w:headerReference w:type="default" r:id="rId8"/>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94F8" w14:textId="77777777" w:rsidR="005527AF" w:rsidRDefault="005527AF" w:rsidP="006B4438">
      <w:r>
        <w:separator/>
      </w:r>
    </w:p>
    <w:p w14:paraId="633DCFA6" w14:textId="77777777" w:rsidR="005527AF" w:rsidRDefault="005527AF" w:rsidP="006B4438"/>
    <w:p w14:paraId="5554002D" w14:textId="77777777" w:rsidR="005527AF" w:rsidRDefault="005527AF"/>
  </w:endnote>
  <w:endnote w:type="continuationSeparator" w:id="0">
    <w:p w14:paraId="5C462027" w14:textId="77777777" w:rsidR="005527AF" w:rsidRDefault="005527AF" w:rsidP="006B4438">
      <w:r>
        <w:continuationSeparator/>
      </w:r>
    </w:p>
    <w:p w14:paraId="094C58D4" w14:textId="77777777" w:rsidR="005527AF" w:rsidRDefault="005527AF" w:rsidP="006B4438"/>
    <w:p w14:paraId="50F87CA1" w14:textId="77777777" w:rsidR="005527AF" w:rsidRDefault="00552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25E1" w14:textId="77777777" w:rsidR="005527AF" w:rsidRDefault="005527AF" w:rsidP="005E16F6">
      <w:pPr>
        <w:bidi w:val="0"/>
      </w:pPr>
      <w:r>
        <w:separator/>
      </w:r>
    </w:p>
  </w:footnote>
  <w:footnote w:type="continuationSeparator" w:id="0">
    <w:p w14:paraId="7BD08480" w14:textId="77777777" w:rsidR="005527AF" w:rsidRDefault="005527AF" w:rsidP="00023123">
      <w:r>
        <w:continuationSeparator/>
      </w:r>
    </w:p>
  </w:footnote>
  <w:footnote w:id="1">
    <w:p w14:paraId="01A27405" w14:textId="59DB37C8" w:rsidR="006B59EE" w:rsidRPr="005E16F6" w:rsidRDefault="006B59EE" w:rsidP="003A0BE3">
      <w:pPr>
        <w:pStyle w:val="FootnoteText"/>
        <w:bidi w:val="0"/>
        <w:spacing w:after="0" w:line="240" w:lineRule="auto"/>
        <w:ind w:left="0" w:firstLine="0"/>
        <w:rPr>
          <w:rFonts w:asciiTheme="minorBidi" w:hAnsiTheme="minorBidi" w:cstheme="minorBidi"/>
          <w:szCs w:val="20"/>
        </w:rPr>
      </w:pPr>
      <w:r w:rsidRPr="005E16F6">
        <w:rPr>
          <w:rStyle w:val="FootnoteReference"/>
          <w:rFonts w:asciiTheme="minorBidi" w:hAnsiTheme="minorBidi" w:cstheme="minorBidi"/>
          <w:sz w:val="20"/>
          <w:szCs w:val="20"/>
        </w:rPr>
        <w:footnoteRef/>
      </w:r>
      <w:r w:rsidRPr="005E16F6">
        <w:rPr>
          <w:rFonts w:asciiTheme="minorBidi" w:hAnsiTheme="minorBidi" w:cstheme="minorBidi"/>
          <w:szCs w:val="20"/>
          <w:rtl/>
        </w:rPr>
        <w:t xml:space="preserve"> </w:t>
      </w:r>
      <w:r w:rsidRPr="005E16F6">
        <w:rPr>
          <w:rFonts w:asciiTheme="minorBidi" w:hAnsiTheme="minorBidi" w:cstheme="minorBidi"/>
          <w:szCs w:val="20"/>
        </w:rPr>
        <w:t xml:space="preserve"> Y. Frankel, </w:t>
      </w:r>
      <w:r w:rsidRPr="005E16F6">
        <w:rPr>
          <w:rFonts w:asciiTheme="minorBidi" w:hAnsiTheme="minorBidi" w:cstheme="minorBidi"/>
          <w:i/>
          <w:iCs/>
          <w:szCs w:val="20"/>
        </w:rPr>
        <w:t>Sippur ha-Aggad</w:t>
      </w:r>
      <w:r w:rsidR="00CB3077">
        <w:rPr>
          <w:rFonts w:asciiTheme="minorBidi" w:hAnsiTheme="minorBidi" w:cstheme="minorBidi"/>
          <w:i/>
          <w:iCs/>
          <w:szCs w:val="20"/>
        </w:rPr>
        <w:t>a</w:t>
      </w:r>
      <w:r w:rsidRPr="005E16F6">
        <w:rPr>
          <w:rFonts w:asciiTheme="minorBidi" w:hAnsiTheme="minorBidi" w:cstheme="minorBidi"/>
          <w:i/>
          <w:iCs/>
          <w:szCs w:val="20"/>
        </w:rPr>
        <w:t xml:space="preserve"> – Achdut shel Tochen ve-Tzura</w:t>
      </w:r>
      <w:r w:rsidRPr="005E16F6">
        <w:rPr>
          <w:rFonts w:asciiTheme="minorBidi" w:hAnsiTheme="minorBidi" w:cstheme="minorBidi"/>
          <w:szCs w:val="20"/>
        </w:rPr>
        <w:t>, Tel Aviv 5761, pp. 63-65</w:t>
      </w:r>
    </w:p>
  </w:footnote>
  <w:footnote w:id="2">
    <w:p w14:paraId="5049A826" w14:textId="77777777" w:rsidR="006B59EE" w:rsidRPr="005E16F6" w:rsidRDefault="006B59EE" w:rsidP="003A0BE3">
      <w:pPr>
        <w:pStyle w:val="FootnoteText"/>
        <w:bidi w:val="0"/>
        <w:spacing w:after="0" w:line="240" w:lineRule="auto"/>
        <w:ind w:left="0" w:firstLine="0"/>
        <w:rPr>
          <w:rFonts w:asciiTheme="minorBidi" w:hAnsiTheme="minorBidi" w:cstheme="minorBidi"/>
          <w:szCs w:val="20"/>
        </w:rPr>
      </w:pPr>
      <w:r w:rsidRPr="005E16F6">
        <w:rPr>
          <w:rStyle w:val="FootnoteReference"/>
          <w:rFonts w:asciiTheme="minorBidi" w:hAnsiTheme="minorBidi" w:cstheme="minorBidi"/>
          <w:sz w:val="20"/>
          <w:szCs w:val="20"/>
        </w:rPr>
        <w:footnoteRef/>
      </w:r>
      <w:r w:rsidRPr="005E16F6">
        <w:rPr>
          <w:rFonts w:asciiTheme="minorBidi" w:hAnsiTheme="minorBidi" w:cstheme="minorBidi"/>
          <w:szCs w:val="20"/>
          <w:rtl/>
        </w:rPr>
        <w:t xml:space="preserve"> </w:t>
      </w:r>
      <w:r w:rsidRPr="005E16F6">
        <w:rPr>
          <w:rFonts w:asciiTheme="minorBidi" w:hAnsiTheme="minorBidi" w:cstheme="minorBidi"/>
          <w:szCs w:val="20"/>
        </w:rPr>
        <w:t>Frankel, ibid., p. 65</w:t>
      </w:r>
    </w:p>
  </w:footnote>
  <w:footnote w:id="3">
    <w:p w14:paraId="34C4ACD2" w14:textId="77777777" w:rsidR="006B59EE" w:rsidRPr="005E16F6" w:rsidRDefault="006B59EE" w:rsidP="003A0BE3">
      <w:pPr>
        <w:pStyle w:val="FootnoteText"/>
        <w:bidi w:val="0"/>
        <w:spacing w:after="0" w:line="240" w:lineRule="auto"/>
        <w:ind w:left="0" w:firstLine="0"/>
        <w:rPr>
          <w:rFonts w:asciiTheme="minorBidi" w:hAnsiTheme="minorBidi" w:cstheme="minorBidi"/>
          <w:szCs w:val="20"/>
        </w:rPr>
      </w:pPr>
      <w:r w:rsidRPr="005E16F6">
        <w:rPr>
          <w:rStyle w:val="FootnoteReference"/>
          <w:rFonts w:asciiTheme="minorBidi" w:hAnsiTheme="minorBidi" w:cstheme="minorBidi"/>
          <w:sz w:val="20"/>
          <w:szCs w:val="20"/>
        </w:rPr>
        <w:footnoteRef/>
      </w:r>
      <w:r w:rsidRPr="005E16F6">
        <w:rPr>
          <w:rFonts w:asciiTheme="minorBidi" w:hAnsiTheme="minorBidi" w:cstheme="minorBidi"/>
          <w:szCs w:val="20"/>
          <w:rtl/>
        </w:rPr>
        <w:t xml:space="preserve"> </w:t>
      </w:r>
      <w:r w:rsidRPr="005E16F6">
        <w:rPr>
          <w:rFonts w:asciiTheme="minorBidi" w:hAnsiTheme="minorBidi" w:cstheme="minorBidi"/>
          <w:szCs w:val="20"/>
        </w:rPr>
        <w:t>Arukh ha-Shalem, “</w:t>
      </w:r>
      <w:r w:rsidRPr="005E16F6">
        <w:rPr>
          <w:rFonts w:asciiTheme="minorBidi" w:hAnsiTheme="minorBidi" w:cstheme="minorBidi"/>
          <w:i/>
          <w:iCs/>
          <w:szCs w:val="20"/>
        </w:rPr>
        <w:t>ch-r</w:t>
      </w:r>
      <w:r w:rsidRPr="005E16F6">
        <w:rPr>
          <w:rFonts w:asciiTheme="minorBidi" w:hAnsiTheme="minorBidi" w:cstheme="minorBidi"/>
          <w:szCs w:val="20"/>
        </w:rPr>
        <w:t>”, p. 483</w:t>
      </w:r>
    </w:p>
  </w:footnote>
  <w:footnote w:id="4">
    <w:p w14:paraId="7826D29F" w14:textId="77777777" w:rsidR="006B59EE" w:rsidRPr="005E16F6" w:rsidRDefault="006B59EE" w:rsidP="003A0BE3">
      <w:pPr>
        <w:pStyle w:val="FootnoteText"/>
        <w:bidi w:val="0"/>
        <w:spacing w:after="0" w:line="240" w:lineRule="auto"/>
        <w:ind w:left="0" w:firstLine="0"/>
        <w:rPr>
          <w:rFonts w:asciiTheme="minorBidi" w:hAnsiTheme="minorBidi" w:cstheme="minorBidi"/>
          <w:szCs w:val="20"/>
        </w:rPr>
      </w:pPr>
      <w:r w:rsidRPr="005E16F6">
        <w:rPr>
          <w:rStyle w:val="FootnoteReference"/>
          <w:rFonts w:asciiTheme="minorBidi" w:hAnsiTheme="minorBidi" w:cstheme="minorBidi"/>
          <w:sz w:val="20"/>
          <w:szCs w:val="20"/>
        </w:rPr>
        <w:footnoteRef/>
      </w:r>
      <w:r w:rsidRPr="005E16F6">
        <w:rPr>
          <w:rFonts w:asciiTheme="minorBidi" w:hAnsiTheme="minorBidi" w:cstheme="minorBidi"/>
          <w:szCs w:val="20"/>
          <w:rtl/>
        </w:rPr>
        <w:t xml:space="preserve"> </w:t>
      </w:r>
      <w:r w:rsidRPr="005E16F6">
        <w:rPr>
          <w:rFonts w:asciiTheme="minorBidi" w:hAnsiTheme="minorBidi" w:cstheme="minorBidi"/>
          <w:szCs w:val="20"/>
        </w:rPr>
        <w:t xml:space="preserve"> For the place of this element in the story, see Frankel, p. 65.</w:t>
      </w:r>
    </w:p>
  </w:footnote>
  <w:footnote w:id="5">
    <w:p w14:paraId="046B11E8" w14:textId="77777777" w:rsidR="006B59EE" w:rsidRPr="005E16F6" w:rsidRDefault="006B59EE" w:rsidP="003A0BE3">
      <w:pPr>
        <w:pStyle w:val="FootnoteText"/>
        <w:bidi w:val="0"/>
        <w:spacing w:after="0" w:line="240" w:lineRule="auto"/>
        <w:ind w:left="0" w:firstLine="0"/>
        <w:rPr>
          <w:rFonts w:asciiTheme="minorBidi" w:hAnsiTheme="minorBidi" w:cstheme="minorBidi"/>
          <w:szCs w:val="20"/>
        </w:rPr>
      </w:pPr>
      <w:r w:rsidRPr="005E16F6">
        <w:rPr>
          <w:rStyle w:val="FootnoteReference"/>
          <w:rFonts w:asciiTheme="minorBidi" w:hAnsiTheme="minorBidi" w:cstheme="minorBidi"/>
          <w:sz w:val="20"/>
          <w:szCs w:val="20"/>
        </w:rPr>
        <w:footnoteRef/>
      </w:r>
      <w:r w:rsidRPr="005E16F6">
        <w:rPr>
          <w:rFonts w:asciiTheme="minorBidi" w:hAnsiTheme="minorBidi" w:cstheme="minorBidi"/>
          <w:szCs w:val="20"/>
          <w:rtl/>
        </w:rPr>
        <w:t xml:space="preserve"> </w:t>
      </w:r>
      <w:r w:rsidRPr="005E16F6">
        <w:rPr>
          <w:rFonts w:asciiTheme="minorBidi" w:hAnsiTheme="minorBidi" w:cstheme="minorBidi"/>
          <w:szCs w:val="20"/>
        </w:rPr>
        <w:t xml:space="preserve"> However, </w:t>
      </w:r>
      <w:r w:rsidRPr="005E16F6">
        <w:rPr>
          <w:rFonts w:asciiTheme="minorBidi" w:hAnsiTheme="minorBidi" w:cstheme="minorBidi"/>
          <w:i/>
          <w:iCs/>
          <w:szCs w:val="20"/>
        </w:rPr>
        <w:t>see Bereishit Rabba</w:t>
      </w:r>
      <w:r w:rsidRPr="005E16F6">
        <w:rPr>
          <w:rFonts w:asciiTheme="minorBidi" w:hAnsiTheme="minorBidi" w:cstheme="minorBidi"/>
          <w:szCs w:val="20"/>
        </w:rPr>
        <w:t xml:space="preserve"> 85:</w:t>
      </w:r>
      <w:r>
        <w:rPr>
          <w:rFonts w:asciiTheme="minorBidi" w:hAnsiTheme="minorBidi" w:cstheme="minorBidi"/>
          <w:szCs w:val="20"/>
        </w:rPr>
        <w:t>5</w:t>
      </w:r>
      <w:r w:rsidRPr="005E16F6">
        <w:rPr>
          <w:rFonts w:asciiTheme="minorBidi" w:hAnsiTheme="minorBidi" w:cstheme="minorBidi"/>
          <w:szCs w:val="20"/>
        </w:rPr>
        <w:t xml:space="preserve">; Ramban on </w:t>
      </w:r>
      <w:r w:rsidRPr="00D80807">
        <w:rPr>
          <w:rFonts w:asciiTheme="minorBidi" w:hAnsiTheme="minorBidi" w:cstheme="minorBidi"/>
          <w:i/>
          <w:szCs w:val="20"/>
        </w:rPr>
        <w:t xml:space="preserve">Bereishit </w:t>
      </w:r>
      <w:r>
        <w:rPr>
          <w:rFonts w:asciiTheme="minorBidi" w:hAnsiTheme="minorBidi" w:cstheme="minorBidi"/>
          <w:szCs w:val="20"/>
        </w:rPr>
        <w:t>38:</w:t>
      </w:r>
      <w:r w:rsidRPr="005E16F6">
        <w:rPr>
          <w:rFonts w:asciiTheme="minorBidi" w:hAnsiTheme="minorBidi" w:cstheme="minorBidi"/>
          <w:szCs w:val="20"/>
        </w:rPr>
        <w:t>8.</w:t>
      </w:r>
    </w:p>
  </w:footnote>
  <w:footnote w:id="6">
    <w:p w14:paraId="1A9A9360" w14:textId="77777777" w:rsidR="006B59EE" w:rsidRPr="005E16F6" w:rsidRDefault="006B59EE" w:rsidP="003A0BE3">
      <w:pPr>
        <w:pStyle w:val="FootnoteText"/>
        <w:bidi w:val="0"/>
        <w:spacing w:after="0" w:line="240" w:lineRule="auto"/>
        <w:ind w:left="0" w:firstLine="0"/>
        <w:rPr>
          <w:rFonts w:asciiTheme="minorBidi" w:hAnsiTheme="minorBidi" w:cstheme="minorBidi"/>
          <w:szCs w:val="20"/>
        </w:rPr>
      </w:pPr>
      <w:r w:rsidRPr="005E16F6">
        <w:rPr>
          <w:rStyle w:val="FootnoteReference"/>
          <w:rFonts w:asciiTheme="minorBidi" w:hAnsiTheme="minorBidi" w:cstheme="minorBidi"/>
          <w:sz w:val="20"/>
          <w:szCs w:val="20"/>
        </w:rPr>
        <w:footnoteRef/>
      </w:r>
      <w:r w:rsidRPr="005E16F6">
        <w:rPr>
          <w:rFonts w:asciiTheme="minorBidi" w:hAnsiTheme="minorBidi" w:cstheme="minorBidi"/>
          <w:szCs w:val="20"/>
          <w:rtl/>
        </w:rPr>
        <w:t xml:space="preserve"> </w:t>
      </w:r>
      <w:r w:rsidRPr="005E16F6">
        <w:rPr>
          <w:rFonts w:asciiTheme="minorBidi" w:hAnsiTheme="minorBidi" w:cstheme="minorBidi"/>
          <w:szCs w:val="20"/>
        </w:rPr>
        <w:t xml:space="preserve"> It must be emphasized that this analysis, and the comparison </w:t>
      </w:r>
      <w:r w:rsidR="00EA3354">
        <w:rPr>
          <w:rFonts w:asciiTheme="minorBidi" w:hAnsiTheme="minorBidi" w:cstheme="minorBidi"/>
          <w:szCs w:val="20"/>
        </w:rPr>
        <w:t xml:space="preserve">to </w:t>
      </w:r>
      <w:r w:rsidRPr="005E16F6">
        <w:rPr>
          <w:rFonts w:asciiTheme="minorBidi" w:hAnsiTheme="minorBidi" w:cstheme="minorBidi"/>
          <w:szCs w:val="20"/>
        </w:rPr>
        <w:t xml:space="preserve">Yehuda, is not meant as criticism of this </w:t>
      </w:r>
      <w:r>
        <w:rPr>
          <w:rFonts w:asciiTheme="minorBidi" w:hAnsiTheme="minorBidi" w:cstheme="minorBidi"/>
          <w:szCs w:val="20"/>
        </w:rPr>
        <w:t>S</w:t>
      </w:r>
      <w:r w:rsidRPr="005E16F6">
        <w:rPr>
          <w:rFonts w:asciiTheme="minorBidi" w:hAnsiTheme="minorBidi" w:cstheme="minorBidi"/>
          <w:szCs w:val="20"/>
        </w:rPr>
        <w:t>age; rather, it points to differing models of character and ways of dealing with personal failure. The distance between R. Chiya and his wife that grows even more acute in the third part of the story is likewise not necessarily his fault. The story does not include any indication of their relationship in the past, and there is no way of knowing what led to the situation as is.</w:t>
      </w:r>
    </w:p>
  </w:footnote>
  <w:footnote w:id="7">
    <w:p w14:paraId="37149627" w14:textId="77777777" w:rsidR="006B59EE" w:rsidRPr="005E16F6" w:rsidRDefault="006B59EE" w:rsidP="003A0BE3">
      <w:pPr>
        <w:pStyle w:val="FootnoteText"/>
        <w:bidi w:val="0"/>
        <w:spacing w:after="0" w:line="240" w:lineRule="auto"/>
        <w:ind w:left="0" w:firstLine="0"/>
        <w:rPr>
          <w:rFonts w:asciiTheme="minorBidi" w:hAnsiTheme="minorBidi" w:cstheme="minorBidi"/>
          <w:szCs w:val="20"/>
        </w:rPr>
      </w:pPr>
      <w:r w:rsidRPr="005E16F6">
        <w:rPr>
          <w:rStyle w:val="FootnoteReference"/>
          <w:rFonts w:asciiTheme="minorBidi" w:hAnsiTheme="minorBidi" w:cstheme="minorBidi"/>
          <w:sz w:val="20"/>
          <w:szCs w:val="20"/>
        </w:rPr>
        <w:footnoteRef/>
      </w:r>
      <w:r w:rsidRPr="005E16F6">
        <w:rPr>
          <w:rFonts w:asciiTheme="minorBidi" w:hAnsiTheme="minorBidi" w:cstheme="minorBidi"/>
          <w:szCs w:val="20"/>
          <w:rtl/>
        </w:rPr>
        <w:t xml:space="preserve"> </w:t>
      </w:r>
      <w:r w:rsidRPr="005E16F6">
        <w:rPr>
          <w:rFonts w:asciiTheme="minorBidi" w:hAnsiTheme="minorBidi" w:cstheme="minorBidi"/>
          <w:szCs w:val="20"/>
        </w:rPr>
        <w:t xml:space="preserve"> We might also posit the possibility of a connection between the first story in the </w:t>
      </w:r>
      <w:r w:rsidRPr="00681937">
        <w:rPr>
          <w:rFonts w:asciiTheme="minorBidi" w:hAnsiTheme="minorBidi" w:cstheme="minorBidi"/>
          <w:i/>
          <w:iCs/>
          <w:szCs w:val="20"/>
        </w:rPr>
        <w:t>sugya</w:t>
      </w:r>
      <w:r w:rsidRPr="005E16F6">
        <w:rPr>
          <w:rFonts w:asciiTheme="minorBidi" w:hAnsiTheme="minorBidi" w:cstheme="minorBidi"/>
          <w:szCs w:val="20"/>
        </w:rPr>
        <w:t>, concerning R</w:t>
      </w:r>
      <w:r w:rsidR="00EA3354">
        <w:rPr>
          <w:rFonts w:asciiTheme="minorBidi" w:hAnsiTheme="minorBidi" w:cstheme="minorBidi"/>
          <w:szCs w:val="20"/>
        </w:rPr>
        <w:t>.</w:t>
      </w:r>
      <w:r w:rsidRPr="005E16F6">
        <w:rPr>
          <w:rFonts w:asciiTheme="minorBidi" w:hAnsiTheme="minorBidi" w:cstheme="minorBidi"/>
          <w:szCs w:val="20"/>
        </w:rPr>
        <w:t xml:space="preserve"> Amram Chassida, and a different biblical story – that of Yosef. The midrash (</w:t>
      </w:r>
      <w:r w:rsidRPr="00681937">
        <w:rPr>
          <w:rFonts w:asciiTheme="minorBidi" w:hAnsiTheme="minorBidi" w:cstheme="minorBidi"/>
          <w:i/>
          <w:iCs/>
          <w:szCs w:val="20"/>
        </w:rPr>
        <w:t>Bereishit Rabba</w:t>
      </w:r>
      <w:r w:rsidRPr="005E16F6">
        <w:rPr>
          <w:rFonts w:asciiTheme="minorBidi" w:hAnsiTheme="minorBidi" w:cstheme="minorBidi"/>
          <w:szCs w:val="20"/>
        </w:rPr>
        <w:t xml:space="preserve"> 87) describes how Yosef was almost tempted by Potifar’s wife, but managed at the last moment to overcome his inclination through exercising powerful physical control over his body in order to avoid sinning (“R. Yitzchak said: his semen was disseminated and it emerged through his fingernails…”). This is reminiscent of R. Amram Chassida who grasps the ladder with all his strength in order to save himself. Yosef, unlike Yehuda, succeeds at the last moment in avoiding sin. Similarly, R</w:t>
      </w:r>
      <w:r w:rsidR="00EA3354">
        <w:rPr>
          <w:rFonts w:asciiTheme="minorBidi" w:hAnsiTheme="minorBidi" w:cstheme="minorBidi"/>
          <w:szCs w:val="20"/>
        </w:rPr>
        <w:t>.</w:t>
      </w:r>
      <w:r w:rsidRPr="005E16F6">
        <w:rPr>
          <w:rFonts w:asciiTheme="minorBidi" w:hAnsiTheme="minorBidi" w:cstheme="minorBidi"/>
          <w:szCs w:val="20"/>
        </w:rPr>
        <w:t xml:space="preserve"> Amram, unlike R. Chiya b. Ashi, manages to dominate his inclination.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6D85" w14:textId="77777777" w:rsidR="006B59EE" w:rsidRDefault="006B59EE" w:rsidP="00BC6A8C">
    <w:pPr>
      <w:pStyle w:val="Header"/>
      <w:jc w:val="center"/>
      <w:rPr>
        <w:rtl/>
      </w:rPr>
    </w:pPr>
    <w:r>
      <w:rPr>
        <w:rtl/>
      </w:rPr>
      <w:t xml:space="preserve">- </w:t>
    </w:r>
    <w:r>
      <w:rPr>
        <w:rtl/>
      </w:rPr>
      <w:fldChar w:fldCharType="begin"/>
    </w:r>
    <w:r>
      <w:rPr>
        <w:rtl/>
      </w:rPr>
      <w:instrText xml:space="preserve"> PAGE </w:instrText>
    </w:r>
    <w:r>
      <w:rPr>
        <w:rtl/>
      </w:rPr>
      <w:fldChar w:fldCharType="separate"/>
    </w:r>
    <w:r w:rsidR="003E3AB1">
      <w:rPr>
        <w:noProof/>
        <w:rtl/>
      </w:rPr>
      <w:t>9</w:t>
    </w:r>
    <w:r>
      <w:rPr>
        <w:rtl/>
      </w:rPr>
      <w:fldChar w:fldCharType="end"/>
    </w:r>
    <w:r>
      <w:rPr>
        <w:rtl/>
      </w:rPr>
      <w:t xml:space="preserve"> -</w:t>
    </w:r>
  </w:p>
  <w:p w14:paraId="20246222" w14:textId="77777777" w:rsidR="006B59EE" w:rsidRDefault="006B59EE" w:rsidP="006B44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5pt;height:11.5pt" o:bullet="t">
        <v:imagedata r:id="rId1" o:title=""/>
        <o:lock v:ext="edit" cropping="t"/>
      </v:shape>
    </w:pict>
  </w:numPicBullet>
  <w:numPicBullet w:numPicBulletId="1">
    <w:pict>
      <v:shape id="_x0000_i1079" type="#_x0000_t75" style="width:9pt;height:9pt" o:bullet="t">
        <v:imagedata r:id="rId2" o:title=""/>
      </v:shape>
    </w:pict>
  </w:numPicBullet>
  <w:abstractNum w:abstractNumId="0"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63479"/>
    <w:multiLevelType w:val="hybridMultilevel"/>
    <w:tmpl w:val="A586B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2F0267"/>
    <w:multiLevelType w:val="hybridMultilevel"/>
    <w:tmpl w:val="D4A421C2"/>
    <w:lvl w:ilvl="0" w:tplc="989E748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8"/>
  </w:num>
  <w:num w:numId="4">
    <w:abstractNumId w:val="1"/>
  </w:num>
  <w:num w:numId="5">
    <w:abstractNumId w:val="7"/>
  </w:num>
  <w:num w:numId="6">
    <w:abstractNumId w:val="6"/>
  </w:num>
  <w:num w:numId="7">
    <w:abstractNumId w:val="2"/>
  </w:num>
  <w:num w:numId="8">
    <w:abstractNumId w:val="13"/>
  </w:num>
  <w:num w:numId="9">
    <w:abstractNumId w:val="11"/>
  </w:num>
  <w:num w:numId="10">
    <w:abstractNumId w:val="10"/>
  </w:num>
  <w:num w:numId="11">
    <w:abstractNumId w:val="5"/>
  </w:num>
  <w:num w:numId="12">
    <w:abstractNumId w:val="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AF"/>
    <w:rsid w:val="00004451"/>
    <w:rsid w:val="00005810"/>
    <w:rsid w:val="0000691E"/>
    <w:rsid w:val="00015AA2"/>
    <w:rsid w:val="00017109"/>
    <w:rsid w:val="00023123"/>
    <w:rsid w:val="000246E2"/>
    <w:rsid w:val="00024A56"/>
    <w:rsid w:val="00025745"/>
    <w:rsid w:val="00032D1C"/>
    <w:rsid w:val="00034492"/>
    <w:rsid w:val="00034F87"/>
    <w:rsid w:val="00035A9A"/>
    <w:rsid w:val="000366E2"/>
    <w:rsid w:val="000367D2"/>
    <w:rsid w:val="00043A91"/>
    <w:rsid w:val="00045116"/>
    <w:rsid w:val="00047EB8"/>
    <w:rsid w:val="000507F2"/>
    <w:rsid w:val="0005520B"/>
    <w:rsid w:val="00057B64"/>
    <w:rsid w:val="0006196E"/>
    <w:rsid w:val="00063F9D"/>
    <w:rsid w:val="0006503C"/>
    <w:rsid w:val="00065363"/>
    <w:rsid w:val="000773F0"/>
    <w:rsid w:val="000938D8"/>
    <w:rsid w:val="00096C20"/>
    <w:rsid w:val="00097B63"/>
    <w:rsid w:val="00097F41"/>
    <w:rsid w:val="000A7BD8"/>
    <w:rsid w:val="000B4AD4"/>
    <w:rsid w:val="000C0A52"/>
    <w:rsid w:val="000C21E4"/>
    <w:rsid w:val="000C4FB4"/>
    <w:rsid w:val="000D1837"/>
    <w:rsid w:val="000D2128"/>
    <w:rsid w:val="000D4C2E"/>
    <w:rsid w:val="000D5220"/>
    <w:rsid w:val="000D727F"/>
    <w:rsid w:val="000E1528"/>
    <w:rsid w:val="000F0DA1"/>
    <w:rsid w:val="000F15E8"/>
    <w:rsid w:val="000F280A"/>
    <w:rsid w:val="000F4197"/>
    <w:rsid w:val="000F74D6"/>
    <w:rsid w:val="00100668"/>
    <w:rsid w:val="00103DF1"/>
    <w:rsid w:val="00106912"/>
    <w:rsid w:val="00106E98"/>
    <w:rsid w:val="001072C6"/>
    <w:rsid w:val="00115F28"/>
    <w:rsid w:val="00120191"/>
    <w:rsid w:val="00121F9B"/>
    <w:rsid w:val="00137205"/>
    <w:rsid w:val="00137647"/>
    <w:rsid w:val="0013778B"/>
    <w:rsid w:val="001423C6"/>
    <w:rsid w:val="00143E85"/>
    <w:rsid w:val="0014781D"/>
    <w:rsid w:val="00151753"/>
    <w:rsid w:val="001617C5"/>
    <w:rsid w:val="00161D94"/>
    <w:rsid w:val="00164870"/>
    <w:rsid w:val="0017280C"/>
    <w:rsid w:val="00174AA8"/>
    <w:rsid w:val="00190CDE"/>
    <w:rsid w:val="00191141"/>
    <w:rsid w:val="001974C1"/>
    <w:rsid w:val="001A2DB0"/>
    <w:rsid w:val="001A4650"/>
    <w:rsid w:val="001A568A"/>
    <w:rsid w:val="001A7CB5"/>
    <w:rsid w:val="001A7DF9"/>
    <w:rsid w:val="001B101E"/>
    <w:rsid w:val="001C1F4E"/>
    <w:rsid w:val="001C3A77"/>
    <w:rsid w:val="001C5DEE"/>
    <w:rsid w:val="001D0B69"/>
    <w:rsid w:val="001D48EB"/>
    <w:rsid w:val="001E0949"/>
    <w:rsid w:val="001E1C36"/>
    <w:rsid w:val="001E3A08"/>
    <w:rsid w:val="001E66AC"/>
    <w:rsid w:val="001F1F98"/>
    <w:rsid w:val="001F434A"/>
    <w:rsid w:val="001F56EE"/>
    <w:rsid w:val="002020BF"/>
    <w:rsid w:val="00203D07"/>
    <w:rsid w:val="00203EAA"/>
    <w:rsid w:val="0020437E"/>
    <w:rsid w:val="00207415"/>
    <w:rsid w:val="00214238"/>
    <w:rsid w:val="00215AA7"/>
    <w:rsid w:val="00217613"/>
    <w:rsid w:val="00217622"/>
    <w:rsid w:val="00221760"/>
    <w:rsid w:val="00221AE0"/>
    <w:rsid w:val="00224073"/>
    <w:rsid w:val="002252B1"/>
    <w:rsid w:val="00232618"/>
    <w:rsid w:val="0023368B"/>
    <w:rsid w:val="00233BA6"/>
    <w:rsid w:val="00237BBC"/>
    <w:rsid w:val="00241382"/>
    <w:rsid w:val="00241740"/>
    <w:rsid w:val="00245DD3"/>
    <w:rsid w:val="0024603C"/>
    <w:rsid w:val="002468A8"/>
    <w:rsid w:val="00247C2C"/>
    <w:rsid w:val="00257983"/>
    <w:rsid w:val="0026732D"/>
    <w:rsid w:val="00273E39"/>
    <w:rsid w:val="00273E91"/>
    <w:rsid w:val="00274720"/>
    <w:rsid w:val="00276AFA"/>
    <w:rsid w:val="002775A3"/>
    <w:rsid w:val="002777F9"/>
    <w:rsid w:val="00281554"/>
    <w:rsid w:val="00285246"/>
    <w:rsid w:val="00285DB2"/>
    <w:rsid w:val="00287110"/>
    <w:rsid w:val="00293675"/>
    <w:rsid w:val="0029556E"/>
    <w:rsid w:val="002965EB"/>
    <w:rsid w:val="0029767C"/>
    <w:rsid w:val="00297D1D"/>
    <w:rsid w:val="002A0B37"/>
    <w:rsid w:val="002A1640"/>
    <w:rsid w:val="002A4889"/>
    <w:rsid w:val="002A7953"/>
    <w:rsid w:val="002B3C87"/>
    <w:rsid w:val="002B731C"/>
    <w:rsid w:val="002B7516"/>
    <w:rsid w:val="002B7C6C"/>
    <w:rsid w:val="002C257A"/>
    <w:rsid w:val="002C749C"/>
    <w:rsid w:val="002D11CA"/>
    <w:rsid w:val="002D191C"/>
    <w:rsid w:val="002D24B0"/>
    <w:rsid w:val="002E0D1A"/>
    <w:rsid w:val="002E1288"/>
    <w:rsid w:val="002E53AE"/>
    <w:rsid w:val="002E55CF"/>
    <w:rsid w:val="002E5B9C"/>
    <w:rsid w:val="002F3B79"/>
    <w:rsid w:val="002F4ABC"/>
    <w:rsid w:val="002F5738"/>
    <w:rsid w:val="002F779F"/>
    <w:rsid w:val="00304FDC"/>
    <w:rsid w:val="0030719B"/>
    <w:rsid w:val="00307C38"/>
    <w:rsid w:val="00313284"/>
    <w:rsid w:val="00316531"/>
    <w:rsid w:val="00321E81"/>
    <w:rsid w:val="00323585"/>
    <w:rsid w:val="0032374F"/>
    <w:rsid w:val="003253A2"/>
    <w:rsid w:val="00327989"/>
    <w:rsid w:val="00330159"/>
    <w:rsid w:val="00331327"/>
    <w:rsid w:val="003315F6"/>
    <w:rsid w:val="00332026"/>
    <w:rsid w:val="00333DD3"/>
    <w:rsid w:val="003353FC"/>
    <w:rsid w:val="0033620E"/>
    <w:rsid w:val="00340095"/>
    <w:rsid w:val="00342616"/>
    <w:rsid w:val="00344D2A"/>
    <w:rsid w:val="00355A48"/>
    <w:rsid w:val="003566CF"/>
    <w:rsid w:val="00356938"/>
    <w:rsid w:val="00360055"/>
    <w:rsid w:val="0036156C"/>
    <w:rsid w:val="00363409"/>
    <w:rsid w:val="0037249E"/>
    <w:rsid w:val="003725B8"/>
    <w:rsid w:val="003762FE"/>
    <w:rsid w:val="003848A2"/>
    <w:rsid w:val="0038751C"/>
    <w:rsid w:val="00387C77"/>
    <w:rsid w:val="00390769"/>
    <w:rsid w:val="00390CA0"/>
    <w:rsid w:val="00391519"/>
    <w:rsid w:val="00393080"/>
    <w:rsid w:val="003944C6"/>
    <w:rsid w:val="003946BB"/>
    <w:rsid w:val="003A093C"/>
    <w:rsid w:val="003A0BE3"/>
    <w:rsid w:val="003A0DC2"/>
    <w:rsid w:val="003A4F6E"/>
    <w:rsid w:val="003A6E6F"/>
    <w:rsid w:val="003B268D"/>
    <w:rsid w:val="003B37AF"/>
    <w:rsid w:val="003B3E68"/>
    <w:rsid w:val="003B41D6"/>
    <w:rsid w:val="003B54B5"/>
    <w:rsid w:val="003B5D2D"/>
    <w:rsid w:val="003B6181"/>
    <w:rsid w:val="003B6DF1"/>
    <w:rsid w:val="003C1CF1"/>
    <w:rsid w:val="003C36D1"/>
    <w:rsid w:val="003C3EC6"/>
    <w:rsid w:val="003C414E"/>
    <w:rsid w:val="003C6E02"/>
    <w:rsid w:val="003D00D7"/>
    <w:rsid w:val="003D13A0"/>
    <w:rsid w:val="003D3D5C"/>
    <w:rsid w:val="003E3AB1"/>
    <w:rsid w:val="003E71F5"/>
    <w:rsid w:val="003F39B0"/>
    <w:rsid w:val="003F3C4C"/>
    <w:rsid w:val="003F7917"/>
    <w:rsid w:val="004018E2"/>
    <w:rsid w:val="00403A21"/>
    <w:rsid w:val="00404CC5"/>
    <w:rsid w:val="004100C7"/>
    <w:rsid w:val="004102A9"/>
    <w:rsid w:val="004147E0"/>
    <w:rsid w:val="004176E4"/>
    <w:rsid w:val="00426569"/>
    <w:rsid w:val="00430315"/>
    <w:rsid w:val="004345E5"/>
    <w:rsid w:val="004372E5"/>
    <w:rsid w:val="00437565"/>
    <w:rsid w:val="00440629"/>
    <w:rsid w:val="00441567"/>
    <w:rsid w:val="00442867"/>
    <w:rsid w:val="00443BC5"/>
    <w:rsid w:val="00446D10"/>
    <w:rsid w:val="0045100D"/>
    <w:rsid w:val="00452921"/>
    <w:rsid w:val="00455042"/>
    <w:rsid w:val="0045751B"/>
    <w:rsid w:val="004576D6"/>
    <w:rsid w:val="00460FDF"/>
    <w:rsid w:val="00461893"/>
    <w:rsid w:val="00464590"/>
    <w:rsid w:val="004655B8"/>
    <w:rsid w:val="00473CDF"/>
    <w:rsid w:val="004744D9"/>
    <w:rsid w:val="004754C3"/>
    <w:rsid w:val="00475543"/>
    <w:rsid w:val="00475DF3"/>
    <w:rsid w:val="00480955"/>
    <w:rsid w:val="004811CB"/>
    <w:rsid w:val="0048174F"/>
    <w:rsid w:val="004833A5"/>
    <w:rsid w:val="00484995"/>
    <w:rsid w:val="00485F06"/>
    <w:rsid w:val="004864E2"/>
    <w:rsid w:val="00487525"/>
    <w:rsid w:val="00493970"/>
    <w:rsid w:val="00493C17"/>
    <w:rsid w:val="0049499D"/>
    <w:rsid w:val="004A2217"/>
    <w:rsid w:val="004A3597"/>
    <w:rsid w:val="004A65D9"/>
    <w:rsid w:val="004B4A3C"/>
    <w:rsid w:val="004B5012"/>
    <w:rsid w:val="004B71AE"/>
    <w:rsid w:val="004C32B7"/>
    <w:rsid w:val="004C6246"/>
    <w:rsid w:val="004C6A7C"/>
    <w:rsid w:val="004D088E"/>
    <w:rsid w:val="004D5A93"/>
    <w:rsid w:val="004D66F8"/>
    <w:rsid w:val="004D7017"/>
    <w:rsid w:val="004E091F"/>
    <w:rsid w:val="004E122A"/>
    <w:rsid w:val="004F171A"/>
    <w:rsid w:val="004F47D9"/>
    <w:rsid w:val="004F4EDB"/>
    <w:rsid w:val="00500F70"/>
    <w:rsid w:val="005012B2"/>
    <w:rsid w:val="005026B4"/>
    <w:rsid w:val="00505B95"/>
    <w:rsid w:val="00511E90"/>
    <w:rsid w:val="0051476C"/>
    <w:rsid w:val="00515C9B"/>
    <w:rsid w:val="00516193"/>
    <w:rsid w:val="00516B86"/>
    <w:rsid w:val="005178B7"/>
    <w:rsid w:val="00517F11"/>
    <w:rsid w:val="00520A92"/>
    <w:rsid w:val="005222E6"/>
    <w:rsid w:val="00523CE4"/>
    <w:rsid w:val="00523CF4"/>
    <w:rsid w:val="00524DA5"/>
    <w:rsid w:val="00526D9D"/>
    <w:rsid w:val="00532236"/>
    <w:rsid w:val="0053490F"/>
    <w:rsid w:val="00534E8A"/>
    <w:rsid w:val="0054539F"/>
    <w:rsid w:val="005504F2"/>
    <w:rsid w:val="005527AF"/>
    <w:rsid w:val="00553982"/>
    <w:rsid w:val="00563462"/>
    <w:rsid w:val="00563B1B"/>
    <w:rsid w:val="00564012"/>
    <w:rsid w:val="005643F3"/>
    <w:rsid w:val="00565821"/>
    <w:rsid w:val="00566372"/>
    <w:rsid w:val="005734F1"/>
    <w:rsid w:val="00576A50"/>
    <w:rsid w:val="005822D5"/>
    <w:rsid w:val="00584F87"/>
    <w:rsid w:val="00586297"/>
    <w:rsid w:val="005919B0"/>
    <w:rsid w:val="00592BD6"/>
    <w:rsid w:val="005A0AC4"/>
    <w:rsid w:val="005A1657"/>
    <w:rsid w:val="005A1D73"/>
    <w:rsid w:val="005A2049"/>
    <w:rsid w:val="005A54D8"/>
    <w:rsid w:val="005A6F6D"/>
    <w:rsid w:val="005B0D5D"/>
    <w:rsid w:val="005B567C"/>
    <w:rsid w:val="005B7DBB"/>
    <w:rsid w:val="005C12EB"/>
    <w:rsid w:val="005C26E1"/>
    <w:rsid w:val="005C486E"/>
    <w:rsid w:val="005C5E35"/>
    <w:rsid w:val="005D12F6"/>
    <w:rsid w:val="005D4841"/>
    <w:rsid w:val="005D5344"/>
    <w:rsid w:val="005D78E0"/>
    <w:rsid w:val="005E16F6"/>
    <w:rsid w:val="005E6D26"/>
    <w:rsid w:val="005F3C9F"/>
    <w:rsid w:val="005F3CB9"/>
    <w:rsid w:val="005F542D"/>
    <w:rsid w:val="006034BB"/>
    <w:rsid w:val="00606F9E"/>
    <w:rsid w:val="00611B77"/>
    <w:rsid w:val="006120B6"/>
    <w:rsid w:val="0061674B"/>
    <w:rsid w:val="0062345A"/>
    <w:rsid w:val="00624498"/>
    <w:rsid w:val="00626471"/>
    <w:rsid w:val="00626AA7"/>
    <w:rsid w:val="006300C0"/>
    <w:rsid w:val="006300F5"/>
    <w:rsid w:val="00631BEA"/>
    <w:rsid w:val="006371B3"/>
    <w:rsid w:val="00643F4B"/>
    <w:rsid w:val="00644C62"/>
    <w:rsid w:val="00646879"/>
    <w:rsid w:val="00651C08"/>
    <w:rsid w:val="00652773"/>
    <w:rsid w:val="00653243"/>
    <w:rsid w:val="0065588F"/>
    <w:rsid w:val="00657029"/>
    <w:rsid w:val="00660794"/>
    <w:rsid w:val="006618C3"/>
    <w:rsid w:val="006635C1"/>
    <w:rsid w:val="00666DB6"/>
    <w:rsid w:val="006764FE"/>
    <w:rsid w:val="006778CA"/>
    <w:rsid w:val="00681937"/>
    <w:rsid w:val="006856E6"/>
    <w:rsid w:val="006909C8"/>
    <w:rsid w:val="00693A1F"/>
    <w:rsid w:val="006952F5"/>
    <w:rsid w:val="006A2943"/>
    <w:rsid w:val="006A29E8"/>
    <w:rsid w:val="006A3432"/>
    <w:rsid w:val="006A4F3F"/>
    <w:rsid w:val="006B0F2C"/>
    <w:rsid w:val="006B2B58"/>
    <w:rsid w:val="006B2E0F"/>
    <w:rsid w:val="006B4438"/>
    <w:rsid w:val="006B4786"/>
    <w:rsid w:val="006B532B"/>
    <w:rsid w:val="006B59EE"/>
    <w:rsid w:val="006B6C4A"/>
    <w:rsid w:val="006C1249"/>
    <w:rsid w:val="006C136F"/>
    <w:rsid w:val="006C2957"/>
    <w:rsid w:val="006C34EB"/>
    <w:rsid w:val="006C4162"/>
    <w:rsid w:val="006C6975"/>
    <w:rsid w:val="006D3C62"/>
    <w:rsid w:val="006D613A"/>
    <w:rsid w:val="006F2A05"/>
    <w:rsid w:val="006F3F77"/>
    <w:rsid w:val="006F40A9"/>
    <w:rsid w:val="00702400"/>
    <w:rsid w:val="007058C1"/>
    <w:rsid w:val="00711E93"/>
    <w:rsid w:val="00720C7E"/>
    <w:rsid w:val="00721E82"/>
    <w:rsid w:val="007256AF"/>
    <w:rsid w:val="0072610C"/>
    <w:rsid w:val="00731274"/>
    <w:rsid w:val="007313DB"/>
    <w:rsid w:val="00731A4C"/>
    <w:rsid w:val="00733396"/>
    <w:rsid w:val="00733702"/>
    <w:rsid w:val="00734AFA"/>
    <w:rsid w:val="0073666E"/>
    <w:rsid w:val="00737593"/>
    <w:rsid w:val="00742120"/>
    <w:rsid w:val="007431F1"/>
    <w:rsid w:val="00746472"/>
    <w:rsid w:val="00746BF0"/>
    <w:rsid w:val="007503FF"/>
    <w:rsid w:val="007539B0"/>
    <w:rsid w:val="00755E09"/>
    <w:rsid w:val="00760274"/>
    <w:rsid w:val="007806E1"/>
    <w:rsid w:val="00780BA1"/>
    <w:rsid w:val="0078155D"/>
    <w:rsid w:val="007838D0"/>
    <w:rsid w:val="0078479F"/>
    <w:rsid w:val="00785302"/>
    <w:rsid w:val="007855B5"/>
    <w:rsid w:val="00786725"/>
    <w:rsid w:val="007879D1"/>
    <w:rsid w:val="007920ED"/>
    <w:rsid w:val="007933BD"/>
    <w:rsid w:val="0079601F"/>
    <w:rsid w:val="007A2827"/>
    <w:rsid w:val="007A3751"/>
    <w:rsid w:val="007B0575"/>
    <w:rsid w:val="007B1C1B"/>
    <w:rsid w:val="007B35D2"/>
    <w:rsid w:val="007B390A"/>
    <w:rsid w:val="007B434E"/>
    <w:rsid w:val="007B5D5B"/>
    <w:rsid w:val="007B7B34"/>
    <w:rsid w:val="007C02ED"/>
    <w:rsid w:val="007C1C61"/>
    <w:rsid w:val="007C3C14"/>
    <w:rsid w:val="007C3E0E"/>
    <w:rsid w:val="007C429A"/>
    <w:rsid w:val="007C66C4"/>
    <w:rsid w:val="007C7B30"/>
    <w:rsid w:val="007D4716"/>
    <w:rsid w:val="007E0B64"/>
    <w:rsid w:val="007E0DDB"/>
    <w:rsid w:val="007E2054"/>
    <w:rsid w:val="007E3BE6"/>
    <w:rsid w:val="007E5AAA"/>
    <w:rsid w:val="007F06EB"/>
    <w:rsid w:val="007F2E84"/>
    <w:rsid w:val="007F580F"/>
    <w:rsid w:val="007F6320"/>
    <w:rsid w:val="007F7198"/>
    <w:rsid w:val="00800E3E"/>
    <w:rsid w:val="00801A67"/>
    <w:rsid w:val="00804615"/>
    <w:rsid w:val="008064AA"/>
    <w:rsid w:val="0080738C"/>
    <w:rsid w:val="00807463"/>
    <w:rsid w:val="00814AB4"/>
    <w:rsid w:val="008209A5"/>
    <w:rsid w:val="008210CD"/>
    <w:rsid w:val="0082180E"/>
    <w:rsid w:val="00821F28"/>
    <w:rsid w:val="00823D44"/>
    <w:rsid w:val="00825090"/>
    <w:rsid w:val="008276E3"/>
    <w:rsid w:val="00837271"/>
    <w:rsid w:val="00840914"/>
    <w:rsid w:val="0084099B"/>
    <w:rsid w:val="00845023"/>
    <w:rsid w:val="00847F58"/>
    <w:rsid w:val="00850661"/>
    <w:rsid w:val="00852977"/>
    <w:rsid w:val="00856BAB"/>
    <w:rsid w:val="00861032"/>
    <w:rsid w:val="0086712C"/>
    <w:rsid w:val="0086759B"/>
    <w:rsid w:val="00870AAB"/>
    <w:rsid w:val="00870EA9"/>
    <w:rsid w:val="00874084"/>
    <w:rsid w:val="00875311"/>
    <w:rsid w:val="00881E61"/>
    <w:rsid w:val="00891B1A"/>
    <w:rsid w:val="008947D5"/>
    <w:rsid w:val="00895B0D"/>
    <w:rsid w:val="00896918"/>
    <w:rsid w:val="008A21FB"/>
    <w:rsid w:val="008A53DE"/>
    <w:rsid w:val="008A5A27"/>
    <w:rsid w:val="008B1494"/>
    <w:rsid w:val="008B1A45"/>
    <w:rsid w:val="008B1BA2"/>
    <w:rsid w:val="008B3668"/>
    <w:rsid w:val="008B37CF"/>
    <w:rsid w:val="008B5145"/>
    <w:rsid w:val="008B57B8"/>
    <w:rsid w:val="008C2FDD"/>
    <w:rsid w:val="008C702F"/>
    <w:rsid w:val="008C77AB"/>
    <w:rsid w:val="008C7CCC"/>
    <w:rsid w:val="008C7E95"/>
    <w:rsid w:val="008D2B6E"/>
    <w:rsid w:val="008D2D78"/>
    <w:rsid w:val="008D3A8B"/>
    <w:rsid w:val="008D3F51"/>
    <w:rsid w:val="008D4C83"/>
    <w:rsid w:val="008E0131"/>
    <w:rsid w:val="008E0312"/>
    <w:rsid w:val="008E19B4"/>
    <w:rsid w:val="008E36AB"/>
    <w:rsid w:val="008E4DFB"/>
    <w:rsid w:val="008E5C37"/>
    <w:rsid w:val="008F0B99"/>
    <w:rsid w:val="008F19CF"/>
    <w:rsid w:val="008F2C40"/>
    <w:rsid w:val="008F5AB8"/>
    <w:rsid w:val="009022D9"/>
    <w:rsid w:val="00905392"/>
    <w:rsid w:val="0090610A"/>
    <w:rsid w:val="0092259E"/>
    <w:rsid w:val="00922BE2"/>
    <w:rsid w:val="00925575"/>
    <w:rsid w:val="0092797C"/>
    <w:rsid w:val="00933EF2"/>
    <w:rsid w:val="009344AB"/>
    <w:rsid w:val="00935791"/>
    <w:rsid w:val="00942682"/>
    <w:rsid w:val="00947FD9"/>
    <w:rsid w:val="00952331"/>
    <w:rsid w:val="009534FD"/>
    <w:rsid w:val="00954AA3"/>
    <w:rsid w:val="00956230"/>
    <w:rsid w:val="00962DA2"/>
    <w:rsid w:val="00963D27"/>
    <w:rsid w:val="009661CE"/>
    <w:rsid w:val="0096776E"/>
    <w:rsid w:val="00970D8C"/>
    <w:rsid w:val="009743E0"/>
    <w:rsid w:val="009825A0"/>
    <w:rsid w:val="0098281F"/>
    <w:rsid w:val="00984D77"/>
    <w:rsid w:val="00985D10"/>
    <w:rsid w:val="009912E9"/>
    <w:rsid w:val="00991A07"/>
    <w:rsid w:val="009936C0"/>
    <w:rsid w:val="009940BF"/>
    <w:rsid w:val="009A197B"/>
    <w:rsid w:val="009A4E5A"/>
    <w:rsid w:val="009A6D41"/>
    <w:rsid w:val="009B0415"/>
    <w:rsid w:val="009B0EF1"/>
    <w:rsid w:val="009B1CD5"/>
    <w:rsid w:val="009B2586"/>
    <w:rsid w:val="009B2E0B"/>
    <w:rsid w:val="009B3DD9"/>
    <w:rsid w:val="009B722B"/>
    <w:rsid w:val="009B7801"/>
    <w:rsid w:val="009C0EC1"/>
    <w:rsid w:val="009D105C"/>
    <w:rsid w:val="009E1AA1"/>
    <w:rsid w:val="009E42BD"/>
    <w:rsid w:val="009E583E"/>
    <w:rsid w:val="009F490B"/>
    <w:rsid w:val="009F580F"/>
    <w:rsid w:val="009F73BD"/>
    <w:rsid w:val="00A00E91"/>
    <w:rsid w:val="00A03158"/>
    <w:rsid w:val="00A0393F"/>
    <w:rsid w:val="00A039D5"/>
    <w:rsid w:val="00A044AF"/>
    <w:rsid w:val="00A057CD"/>
    <w:rsid w:val="00A078F4"/>
    <w:rsid w:val="00A13C07"/>
    <w:rsid w:val="00A15355"/>
    <w:rsid w:val="00A16A11"/>
    <w:rsid w:val="00A23984"/>
    <w:rsid w:val="00A2770D"/>
    <w:rsid w:val="00A30402"/>
    <w:rsid w:val="00A323B1"/>
    <w:rsid w:val="00A34E22"/>
    <w:rsid w:val="00A41D96"/>
    <w:rsid w:val="00A42374"/>
    <w:rsid w:val="00A4396D"/>
    <w:rsid w:val="00A53163"/>
    <w:rsid w:val="00A64E93"/>
    <w:rsid w:val="00A65B63"/>
    <w:rsid w:val="00A67818"/>
    <w:rsid w:val="00A72726"/>
    <w:rsid w:val="00A73E02"/>
    <w:rsid w:val="00A73FDD"/>
    <w:rsid w:val="00A74039"/>
    <w:rsid w:val="00A75027"/>
    <w:rsid w:val="00A77725"/>
    <w:rsid w:val="00A80C70"/>
    <w:rsid w:val="00A86C9C"/>
    <w:rsid w:val="00A87FE3"/>
    <w:rsid w:val="00A9228A"/>
    <w:rsid w:val="00A9660F"/>
    <w:rsid w:val="00AB464A"/>
    <w:rsid w:val="00AC11C4"/>
    <w:rsid w:val="00AC53B6"/>
    <w:rsid w:val="00AC5DCF"/>
    <w:rsid w:val="00AC61D6"/>
    <w:rsid w:val="00AC65F7"/>
    <w:rsid w:val="00AC7641"/>
    <w:rsid w:val="00AD03CE"/>
    <w:rsid w:val="00AD17E3"/>
    <w:rsid w:val="00AD72E0"/>
    <w:rsid w:val="00AE3397"/>
    <w:rsid w:val="00AE7D85"/>
    <w:rsid w:val="00AF1BAB"/>
    <w:rsid w:val="00AF3355"/>
    <w:rsid w:val="00AF4F62"/>
    <w:rsid w:val="00AF6743"/>
    <w:rsid w:val="00B015A4"/>
    <w:rsid w:val="00B05EC0"/>
    <w:rsid w:val="00B06E3C"/>
    <w:rsid w:val="00B14CA8"/>
    <w:rsid w:val="00B14EF1"/>
    <w:rsid w:val="00B21A09"/>
    <w:rsid w:val="00B22018"/>
    <w:rsid w:val="00B2297E"/>
    <w:rsid w:val="00B3169A"/>
    <w:rsid w:val="00B374FC"/>
    <w:rsid w:val="00B41D89"/>
    <w:rsid w:val="00B4384A"/>
    <w:rsid w:val="00B47909"/>
    <w:rsid w:val="00B47A7C"/>
    <w:rsid w:val="00B512BE"/>
    <w:rsid w:val="00B53FCE"/>
    <w:rsid w:val="00B54115"/>
    <w:rsid w:val="00B61305"/>
    <w:rsid w:val="00B7667A"/>
    <w:rsid w:val="00B809E2"/>
    <w:rsid w:val="00B81798"/>
    <w:rsid w:val="00B85F1D"/>
    <w:rsid w:val="00B86B23"/>
    <w:rsid w:val="00B9182F"/>
    <w:rsid w:val="00BA275D"/>
    <w:rsid w:val="00BA492C"/>
    <w:rsid w:val="00BA5246"/>
    <w:rsid w:val="00BA5B63"/>
    <w:rsid w:val="00BA7D8C"/>
    <w:rsid w:val="00BB24B6"/>
    <w:rsid w:val="00BB36DB"/>
    <w:rsid w:val="00BB6BE8"/>
    <w:rsid w:val="00BB72E2"/>
    <w:rsid w:val="00BB7ED8"/>
    <w:rsid w:val="00BC1E15"/>
    <w:rsid w:val="00BC1EB0"/>
    <w:rsid w:val="00BC345F"/>
    <w:rsid w:val="00BC4AFC"/>
    <w:rsid w:val="00BC6A8C"/>
    <w:rsid w:val="00BC7F24"/>
    <w:rsid w:val="00BD0F4C"/>
    <w:rsid w:val="00BD41D6"/>
    <w:rsid w:val="00BD50B0"/>
    <w:rsid w:val="00BD564A"/>
    <w:rsid w:val="00BD7D83"/>
    <w:rsid w:val="00BE0085"/>
    <w:rsid w:val="00BE1AAA"/>
    <w:rsid w:val="00BE42B9"/>
    <w:rsid w:val="00BF3C78"/>
    <w:rsid w:val="00BF583B"/>
    <w:rsid w:val="00BF6470"/>
    <w:rsid w:val="00C03D99"/>
    <w:rsid w:val="00C04689"/>
    <w:rsid w:val="00C053A0"/>
    <w:rsid w:val="00C05AAF"/>
    <w:rsid w:val="00C06ECA"/>
    <w:rsid w:val="00C1192B"/>
    <w:rsid w:val="00C12D9D"/>
    <w:rsid w:val="00C23943"/>
    <w:rsid w:val="00C2490E"/>
    <w:rsid w:val="00C24EB3"/>
    <w:rsid w:val="00C25B84"/>
    <w:rsid w:val="00C32036"/>
    <w:rsid w:val="00C35BA9"/>
    <w:rsid w:val="00C35C8E"/>
    <w:rsid w:val="00C35DE1"/>
    <w:rsid w:val="00C36159"/>
    <w:rsid w:val="00C5019C"/>
    <w:rsid w:val="00C50DF4"/>
    <w:rsid w:val="00C51F2F"/>
    <w:rsid w:val="00C52069"/>
    <w:rsid w:val="00C6060F"/>
    <w:rsid w:val="00C628AF"/>
    <w:rsid w:val="00C6408D"/>
    <w:rsid w:val="00C65079"/>
    <w:rsid w:val="00C652E5"/>
    <w:rsid w:val="00C6556A"/>
    <w:rsid w:val="00C70B63"/>
    <w:rsid w:val="00C71170"/>
    <w:rsid w:val="00C72EB8"/>
    <w:rsid w:val="00C81AC6"/>
    <w:rsid w:val="00C81FBE"/>
    <w:rsid w:val="00C861CC"/>
    <w:rsid w:val="00C86C39"/>
    <w:rsid w:val="00C875B8"/>
    <w:rsid w:val="00C916A8"/>
    <w:rsid w:val="00C94133"/>
    <w:rsid w:val="00C96A46"/>
    <w:rsid w:val="00CA274F"/>
    <w:rsid w:val="00CA5BFD"/>
    <w:rsid w:val="00CA7029"/>
    <w:rsid w:val="00CA77D7"/>
    <w:rsid w:val="00CB3077"/>
    <w:rsid w:val="00CC42CB"/>
    <w:rsid w:val="00CC4A72"/>
    <w:rsid w:val="00CC588F"/>
    <w:rsid w:val="00CC5E7F"/>
    <w:rsid w:val="00CC6FDC"/>
    <w:rsid w:val="00CD4C2D"/>
    <w:rsid w:val="00CD7E64"/>
    <w:rsid w:val="00CE51ED"/>
    <w:rsid w:val="00CE5FA2"/>
    <w:rsid w:val="00CE70FE"/>
    <w:rsid w:val="00CE75D6"/>
    <w:rsid w:val="00D02A80"/>
    <w:rsid w:val="00D02F09"/>
    <w:rsid w:val="00D045B3"/>
    <w:rsid w:val="00D05763"/>
    <w:rsid w:val="00D06122"/>
    <w:rsid w:val="00D10180"/>
    <w:rsid w:val="00D12DE5"/>
    <w:rsid w:val="00D140C3"/>
    <w:rsid w:val="00D145B3"/>
    <w:rsid w:val="00D14EEE"/>
    <w:rsid w:val="00D155BC"/>
    <w:rsid w:val="00D15A05"/>
    <w:rsid w:val="00D16790"/>
    <w:rsid w:val="00D20032"/>
    <w:rsid w:val="00D201DE"/>
    <w:rsid w:val="00D20EEC"/>
    <w:rsid w:val="00D237C6"/>
    <w:rsid w:val="00D2485C"/>
    <w:rsid w:val="00D25E14"/>
    <w:rsid w:val="00D26585"/>
    <w:rsid w:val="00D33A4C"/>
    <w:rsid w:val="00D35D97"/>
    <w:rsid w:val="00D36243"/>
    <w:rsid w:val="00D4058C"/>
    <w:rsid w:val="00D40C25"/>
    <w:rsid w:val="00D41480"/>
    <w:rsid w:val="00D45ACE"/>
    <w:rsid w:val="00D47057"/>
    <w:rsid w:val="00D50D86"/>
    <w:rsid w:val="00D51D42"/>
    <w:rsid w:val="00D541FD"/>
    <w:rsid w:val="00D55D9B"/>
    <w:rsid w:val="00D67FC9"/>
    <w:rsid w:val="00D7395F"/>
    <w:rsid w:val="00D73BAE"/>
    <w:rsid w:val="00D74720"/>
    <w:rsid w:val="00D74830"/>
    <w:rsid w:val="00D8067A"/>
    <w:rsid w:val="00D80807"/>
    <w:rsid w:val="00D8385E"/>
    <w:rsid w:val="00D8484B"/>
    <w:rsid w:val="00D84BE8"/>
    <w:rsid w:val="00D87C0E"/>
    <w:rsid w:val="00D92945"/>
    <w:rsid w:val="00DA1807"/>
    <w:rsid w:val="00DA1F01"/>
    <w:rsid w:val="00DA3E7D"/>
    <w:rsid w:val="00DA5412"/>
    <w:rsid w:val="00DA6482"/>
    <w:rsid w:val="00DB04DC"/>
    <w:rsid w:val="00DB1CE7"/>
    <w:rsid w:val="00DB4E7B"/>
    <w:rsid w:val="00DC0B43"/>
    <w:rsid w:val="00DC2DE6"/>
    <w:rsid w:val="00DC510B"/>
    <w:rsid w:val="00DC5C52"/>
    <w:rsid w:val="00DC5E7B"/>
    <w:rsid w:val="00DD15A2"/>
    <w:rsid w:val="00DD5F54"/>
    <w:rsid w:val="00DD71A5"/>
    <w:rsid w:val="00DE0A54"/>
    <w:rsid w:val="00DE129F"/>
    <w:rsid w:val="00DE22C2"/>
    <w:rsid w:val="00DE491C"/>
    <w:rsid w:val="00DE6B0F"/>
    <w:rsid w:val="00DF1F02"/>
    <w:rsid w:val="00DF4BF9"/>
    <w:rsid w:val="00DF56F6"/>
    <w:rsid w:val="00DF70F2"/>
    <w:rsid w:val="00DF7885"/>
    <w:rsid w:val="00E06E78"/>
    <w:rsid w:val="00E07B36"/>
    <w:rsid w:val="00E10BAC"/>
    <w:rsid w:val="00E17058"/>
    <w:rsid w:val="00E207FF"/>
    <w:rsid w:val="00E20AE8"/>
    <w:rsid w:val="00E22620"/>
    <w:rsid w:val="00E34B1D"/>
    <w:rsid w:val="00E57C3B"/>
    <w:rsid w:val="00E6366E"/>
    <w:rsid w:val="00E658E9"/>
    <w:rsid w:val="00E6762D"/>
    <w:rsid w:val="00E70AE7"/>
    <w:rsid w:val="00E72DDC"/>
    <w:rsid w:val="00E81C16"/>
    <w:rsid w:val="00E83796"/>
    <w:rsid w:val="00E8644A"/>
    <w:rsid w:val="00E959F1"/>
    <w:rsid w:val="00E97311"/>
    <w:rsid w:val="00EA2CB7"/>
    <w:rsid w:val="00EA3354"/>
    <w:rsid w:val="00EA4EA1"/>
    <w:rsid w:val="00EA723F"/>
    <w:rsid w:val="00EB05A7"/>
    <w:rsid w:val="00EB518A"/>
    <w:rsid w:val="00EC343A"/>
    <w:rsid w:val="00EC44FB"/>
    <w:rsid w:val="00EC691F"/>
    <w:rsid w:val="00ED38C2"/>
    <w:rsid w:val="00EE0A14"/>
    <w:rsid w:val="00EE1380"/>
    <w:rsid w:val="00EE4C5F"/>
    <w:rsid w:val="00EE6017"/>
    <w:rsid w:val="00EE7818"/>
    <w:rsid w:val="00EF0050"/>
    <w:rsid w:val="00EF154E"/>
    <w:rsid w:val="00EF266E"/>
    <w:rsid w:val="00F04089"/>
    <w:rsid w:val="00F0445C"/>
    <w:rsid w:val="00F04BE7"/>
    <w:rsid w:val="00F05889"/>
    <w:rsid w:val="00F14691"/>
    <w:rsid w:val="00F1502D"/>
    <w:rsid w:val="00F22E4E"/>
    <w:rsid w:val="00F26D7C"/>
    <w:rsid w:val="00F300F5"/>
    <w:rsid w:val="00F309B6"/>
    <w:rsid w:val="00F33A82"/>
    <w:rsid w:val="00F344DB"/>
    <w:rsid w:val="00F37926"/>
    <w:rsid w:val="00F402E0"/>
    <w:rsid w:val="00F4032F"/>
    <w:rsid w:val="00F42A94"/>
    <w:rsid w:val="00F430C4"/>
    <w:rsid w:val="00F4531D"/>
    <w:rsid w:val="00F45DB3"/>
    <w:rsid w:val="00F475AB"/>
    <w:rsid w:val="00F56D94"/>
    <w:rsid w:val="00F63735"/>
    <w:rsid w:val="00F640DB"/>
    <w:rsid w:val="00F6458A"/>
    <w:rsid w:val="00F666F6"/>
    <w:rsid w:val="00F711F3"/>
    <w:rsid w:val="00F728E9"/>
    <w:rsid w:val="00F73F31"/>
    <w:rsid w:val="00F82CB4"/>
    <w:rsid w:val="00F97656"/>
    <w:rsid w:val="00FA2D5C"/>
    <w:rsid w:val="00FA38BA"/>
    <w:rsid w:val="00FB0345"/>
    <w:rsid w:val="00FB513B"/>
    <w:rsid w:val="00FC1B88"/>
    <w:rsid w:val="00FC237B"/>
    <w:rsid w:val="00FC3002"/>
    <w:rsid w:val="00FD083C"/>
    <w:rsid w:val="00FD1C34"/>
    <w:rsid w:val="00FD2827"/>
    <w:rsid w:val="00FD2CB9"/>
    <w:rsid w:val="00FD3992"/>
    <w:rsid w:val="00FD5EC1"/>
    <w:rsid w:val="00FD72D7"/>
    <w:rsid w:val="00FE0D32"/>
    <w:rsid w:val="00FE318C"/>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BB179"/>
  <w14:defaultImageDpi w14:val="0"/>
  <w15:docId w15:val="{76802A6F-4DFA-429A-BCD1-4728F981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123"/>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basedOn w:val="Heading1Char"/>
    <w:link w:val="a0"/>
    <w:uiPriority w:val="99"/>
    <w:locked/>
    <w:rsid w:val="00D20032"/>
    <w:rPr>
      <w:rFonts w:ascii="Arial" w:hAnsi="Arial" w:cs="Narkisim"/>
      <w:b/>
      <w:bCs/>
      <w:sz w:val="50"/>
      <w:szCs w:val="50"/>
      <w:lang w:val="en-US" w:eastAsia="en-US" w:bidi="he-I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link w:val="BlockTextChar"/>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VBMChar">
    <w:name w:val="מודגש VBM Char"/>
    <w:basedOn w:val="DefaultParagraphFont"/>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sk">
    <w:name w:val="psk"/>
    <w:basedOn w:val="DefaultParagraphFont"/>
    <w:uiPriority w:val="99"/>
    <w:rsid w:val="00F05889"/>
    <w:rPr>
      <w:rFonts w:ascii="Arial" w:hAnsi="Arial" w:cs="Arial"/>
      <w:color w:val="auto"/>
      <w:sz w:val="17"/>
      <w:szCs w:val="17"/>
    </w:rPr>
  </w:style>
  <w:style w:type="character" w:customStyle="1" w:styleId="Heading1Char">
    <w:name w:val="Heading 1 Char"/>
    <w:basedOn w:val="DefaultParagraphFont"/>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rPr>
      <w:rFonts w:cs="Narkisim"/>
      <w:sz w:val="20"/>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basedOn w:val="DefaultParagraphFont"/>
    <w:link w:val="FootnoteText"/>
    <w:uiPriority w:val="99"/>
    <w:locked/>
    <w:rsid w:val="00285DB2"/>
    <w:rPr>
      <w:rFonts w:cs="Narkisim"/>
      <w:position w:val="6"/>
      <w:sz w:val="18"/>
      <w:szCs w:val="18"/>
      <w:lang w:val="en-US" w:eastAsia="en-US" w:bidi="he-IL"/>
    </w:rPr>
  </w:style>
  <w:style w:type="character" w:customStyle="1" w:styleId="psk1">
    <w:name w:val="psk1"/>
    <w:basedOn w:val="DefaultParagraphFont"/>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6">
    <w:name w:val="תו תו"/>
    <w:basedOn w:val="DefaultParagraphFont"/>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customStyle="1" w:styleId="BlockTextChar">
    <w:name w:val="Block Text Char"/>
    <w:link w:val="BlockText"/>
    <w:locked/>
    <w:rsid w:val="0061674B"/>
    <w:rPr>
      <w:rFonts w:ascii="Arial" w:hAnsi="Arial" w:cs="Narkisim"/>
      <w:sz w:val="24"/>
      <w:szCs w:val="24"/>
    </w:rPr>
  </w:style>
  <w:style w:type="paragraph" w:styleId="ListParagraph">
    <w:name w:val="List Paragraph"/>
    <w:basedOn w:val="Normal"/>
    <w:uiPriority w:val="34"/>
    <w:qFormat/>
    <w:rsid w:val="00DE22C2"/>
    <w:pPr>
      <w:ind w:left="720"/>
      <w:contextualSpacing/>
    </w:pPr>
  </w:style>
  <w:style w:type="character" w:styleId="CommentReference">
    <w:name w:val="annotation reference"/>
    <w:basedOn w:val="DefaultParagraphFont"/>
    <w:uiPriority w:val="99"/>
    <w:semiHidden/>
    <w:unhideWhenUsed/>
    <w:rsid w:val="009344AB"/>
    <w:rPr>
      <w:sz w:val="18"/>
      <w:szCs w:val="18"/>
    </w:rPr>
  </w:style>
  <w:style w:type="paragraph" w:styleId="CommentText">
    <w:name w:val="annotation text"/>
    <w:basedOn w:val="Normal"/>
    <w:link w:val="CommentTextChar"/>
    <w:uiPriority w:val="99"/>
    <w:unhideWhenUsed/>
    <w:rsid w:val="009344AB"/>
    <w:pPr>
      <w:spacing w:line="240" w:lineRule="auto"/>
    </w:pPr>
    <w:rPr>
      <w:sz w:val="24"/>
      <w:szCs w:val="24"/>
    </w:rPr>
  </w:style>
  <w:style w:type="character" w:customStyle="1" w:styleId="CommentTextChar">
    <w:name w:val="Comment Text Char"/>
    <w:basedOn w:val="DefaultParagraphFont"/>
    <w:link w:val="CommentText"/>
    <w:uiPriority w:val="99"/>
    <w:rsid w:val="009344AB"/>
    <w:rPr>
      <w:rFonts w:cs="Narkisim"/>
      <w:sz w:val="24"/>
      <w:szCs w:val="24"/>
    </w:rPr>
  </w:style>
  <w:style w:type="paragraph" w:styleId="CommentSubject">
    <w:name w:val="annotation subject"/>
    <w:basedOn w:val="CommentText"/>
    <w:next w:val="CommentText"/>
    <w:link w:val="CommentSubjectChar"/>
    <w:uiPriority w:val="99"/>
    <w:semiHidden/>
    <w:unhideWhenUsed/>
    <w:rsid w:val="009344AB"/>
    <w:rPr>
      <w:b/>
      <w:bCs/>
      <w:sz w:val="20"/>
      <w:szCs w:val="20"/>
    </w:rPr>
  </w:style>
  <w:style w:type="character" w:customStyle="1" w:styleId="CommentSubjectChar">
    <w:name w:val="Comment Subject Char"/>
    <w:basedOn w:val="CommentTextChar"/>
    <w:link w:val="CommentSubject"/>
    <w:uiPriority w:val="99"/>
    <w:semiHidden/>
    <w:rsid w:val="009344AB"/>
    <w:rPr>
      <w:rFonts w:cs="Narkisim"/>
      <w:b/>
      <w:bCs/>
      <w:sz w:val="20"/>
      <w:szCs w:val="20"/>
    </w:rPr>
  </w:style>
  <w:style w:type="character" w:customStyle="1" w:styleId="apple-converted-space">
    <w:name w:val="apple-converted-space"/>
    <w:basedOn w:val="DefaultParagraphFont"/>
    <w:rsid w:val="00D36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4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06491-BDDC-42EF-8435-6ED7EA57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3379</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user</cp:lastModifiedBy>
  <cp:revision>2</cp:revision>
  <cp:lastPrinted>2001-10-24T11:13:00Z</cp:lastPrinted>
  <dcterms:created xsi:type="dcterms:W3CDTF">2023-09-21T20:14:00Z</dcterms:created>
  <dcterms:modified xsi:type="dcterms:W3CDTF">2023-09-21T20:14:00Z</dcterms:modified>
</cp:coreProperties>
</file>