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212F" w14:textId="77777777" w:rsidR="002503F4" w:rsidRPr="00D7275E" w:rsidRDefault="002503F4" w:rsidP="002503F4">
      <w:pPr>
        <w:pStyle w:val="BlockText"/>
        <w:widowControl w:val="0"/>
        <w:tabs>
          <w:tab w:val="left" w:pos="720"/>
        </w:tabs>
        <w:spacing w:line="240" w:lineRule="auto"/>
        <w:ind w:left="0"/>
        <w:jc w:val="center"/>
        <w:rPr>
          <w:rFonts w:asciiTheme="minorBidi" w:hAnsiTheme="minorBidi" w:cstheme="minorBidi"/>
          <w:caps/>
          <w:sz w:val="24"/>
          <w:szCs w:val="24"/>
        </w:rPr>
      </w:pPr>
      <w:r w:rsidRPr="00B3510D">
        <w:rPr>
          <w:rFonts w:asciiTheme="minorBidi" w:hAnsiTheme="minorBidi" w:cstheme="minorBidi"/>
          <w:caps/>
          <w:sz w:val="24"/>
          <w:szCs w:val="24"/>
        </w:rPr>
        <w:t>YESHIVAT HAR ETZION</w:t>
      </w:r>
    </w:p>
    <w:p w14:paraId="0A33EB0F" w14:textId="77777777" w:rsidR="002503F4" w:rsidRPr="00B3510D" w:rsidRDefault="002503F4" w:rsidP="002503F4">
      <w:pPr>
        <w:widowControl w:val="0"/>
        <w:tabs>
          <w:tab w:val="left" w:pos="720"/>
        </w:tabs>
        <w:spacing w:after="0" w:line="240" w:lineRule="auto"/>
        <w:jc w:val="center"/>
        <w:rPr>
          <w:rFonts w:asciiTheme="minorBidi" w:hAnsiTheme="minorBidi"/>
          <w:caps/>
          <w:sz w:val="24"/>
          <w:szCs w:val="24"/>
          <w:lang w:val="en-US"/>
        </w:rPr>
      </w:pPr>
      <w:r w:rsidRPr="00B3510D">
        <w:rPr>
          <w:rFonts w:asciiTheme="minorBidi" w:hAnsiTheme="minorBidi"/>
          <w:caps/>
          <w:sz w:val="24"/>
          <w:szCs w:val="24"/>
          <w:lang w:val="en-US"/>
        </w:rPr>
        <w:t>ISRAEL KOSCHITZKY VIRTUAL BEIT MIDRASH (VBM)</w:t>
      </w:r>
    </w:p>
    <w:p w14:paraId="04CD4FE8" w14:textId="77777777" w:rsidR="002503F4" w:rsidRPr="00B3510D" w:rsidRDefault="002503F4" w:rsidP="002503F4">
      <w:pPr>
        <w:widowControl w:val="0"/>
        <w:tabs>
          <w:tab w:val="left" w:pos="720"/>
        </w:tabs>
        <w:spacing w:after="0" w:line="240" w:lineRule="auto"/>
        <w:jc w:val="center"/>
        <w:rPr>
          <w:rFonts w:asciiTheme="minorBidi" w:hAnsiTheme="minorBidi"/>
          <w:caps/>
          <w:sz w:val="24"/>
          <w:szCs w:val="24"/>
          <w:lang w:val="en-US"/>
        </w:rPr>
      </w:pPr>
      <w:r w:rsidRPr="00B3510D">
        <w:rPr>
          <w:rFonts w:asciiTheme="minorBidi" w:hAnsiTheme="minorBidi"/>
          <w:caps/>
          <w:sz w:val="24"/>
          <w:szCs w:val="24"/>
          <w:lang w:val="en-US"/>
        </w:rPr>
        <w:t>*********************************************************</w:t>
      </w:r>
    </w:p>
    <w:p w14:paraId="537F2643" w14:textId="77777777" w:rsidR="002503F4" w:rsidRPr="00B3510D" w:rsidRDefault="002503F4" w:rsidP="002503F4">
      <w:pPr>
        <w:tabs>
          <w:tab w:val="left" w:pos="720"/>
        </w:tabs>
        <w:spacing w:after="0" w:line="240" w:lineRule="auto"/>
        <w:jc w:val="center"/>
        <w:rPr>
          <w:rFonts w:asciiTheme="minorBidi" w:hAnsiTheme="minorBidi"/>
          <w:sz w:val="24"/>
          <w:szCs w:val="24"/>
          <w:lang w:val="en-US"/>
        </w:rPr>
      </w:pPr>
    </w:p>
    <w:p w14:paraId="4FEBADE8" w14:textId="77777777" w:rsidR="002503F4" w:rsidRPr="00B3510D" w:rsidRDefault="002503F4" w:rsidP="002503F4">
      <w:pPr>
        <w:tabs>
          <w:tab w:val="left" w:pos="720"/>
        </w:tabs>
        <w:spacing w:after="0" w:line="240" w:lineRule="auto"/>
        <w:jc w:val="center"/>
        <w:rPr>
          <w:rFonts w:asciiTheme="minorBidi" w:hAnsiTheme="minorBidi"/>
          <w:b/>
          <w:bCs/>
          <w:sz w:val="24"/>
          <w:szCs w:val="24"/>
          <w:lang w:val="en-US"/>
        </w:rPr>
      </w:pPr>
      <w:r w:rsidRPr="00B3510D">
        <w:rPr>
          <w:rFonts w:asciiTheme="minorBidi" w:hAnsiTheme="minorBidi"/>
          <w:b/>
          <w:bCs/>
          <w:sz w:val="24"/>
          <w:szCs w:val="24"/>
          <w:lang w:val="en-US"/>
        </w:rPr>
        <w:t>On Being Chosen:</w:t>
      </w:r>
    </w:p>
    <w:p w14:paraId="1F7B87C2" w14:textId="77777777" w:rsidR="002503F4" w:rsidRPr="00B3510D" w:rsidRDefault="002503F4" w:rsidP="002503F4">
      <w:pPr>
        <w:tabs>
          <w:tab w:val="left" w:pos="720"/>
        </w:tabs>
        <w:spacing w:after="0" w:line="240" w:lineRule="auto"/>
        <w:jc w:val="center"/>
        <w:rPr>
          <w:rFonts w:asciiTheme="minorBidi" w:hAnsiTheme="minorBidi"/>
          <w:b/>
          <w:bCs/>
          <w:sz w:val="24"/>
          <w:szCs w:val="24"/>
          <w:lang w:val="en-US"/>
        </w:rPr>
      </w:pPr>
      <w:r w:rsidRPr="00B3510D">
        <w:rPr>
          <w:rFonts w:asciiTheme="minorBidi" w:hAnsiTheme="minorBidi"/>
          <w:b/>
          <w:bCs/>
          <w:sz w:val="24"/>
          <w:szCs w:val="24"/>
          <w:lang w:val="en-US"/>
        </w:rPr>
        <w:t>A Philosophical Investigation into the Election of the Jewish People</w:t>
      </w:r>
    </w:p>
    <w:p w14:paraId="6113D539" w14:textId="77777777" w:rsidR="002503F4" w:rsidRPr="00B3510D" w:rsidRDefault="002503F4" w:rsidP="002503F4">
      <w:pPr>
        <w:tabs>
          <w:tab w:val="left" w:pos="720"/>
        </w:tabs>
        <w:spacing w:after="0" w:line="240" w:lineRule="auto"/>
        <w:jc w:val="center"/>
        <w:rPr>
          <w:rFonts w:asciiTheme="minorBidi" w:hAnsiTheme="minorBidi"/>
          <w:b/>
          <w:bCs/>
          <w:sz w:val="24"/>
          <w:szCs w:val="24"/>
          <w:lang w:val="en-US"/>
        </w:rPr>
      </w:pPr>
    </w:p>
    <w:p w14:paraId="50E7CAF1" w14:textId="77777777" w:rsidR="002503F4" w:rsidRPr="00D7275E" w:rsidRDefault="002503F4" w:rsidP="002503F4">
      <w:pPr>
        <w:tabs>
          <w:tab w:val="left" w:pos="720"/>
        </w:tabs>
        <w:spacing w:after="0" w:line="240" w:lineRule="auto"/>
        <w:jc w:val="center"/>
        <w:rPr>
          <w:rFonts w:asciiTheme="minorBidi" w:hAnsiTheme="minorBidi"/>
          <w:b/>
          <w:bCs/>
          <w:sz w:val="24"/>
          <w:szCs w:val="24"/>
          <w:lang w:val="en-US"/>
        </w:rPr>
      </w:pPr>
      <w:r w:rsidRPr="00B3510D">
        <w:rPr>
          <w:rFonts w:asciiTheme="minorBidi" w:hAnsiTheme="minorBidi"/>
          <w:b/>
          <w:bCs/>
          <w:sz w:val="24"/>
          <w:szCs w:val="24"/>
          <w:lang w:val="en-US"/>
        </w:rPr>
        <w:t>Prof. Samuel Lebens</w:t>
      </w:r>
    </w:p>
    <w:p w14:paraId="3058A6DC" w14:textId="77777777" w:rsidR="002503F4" w:rsidRPr="00B3510D" w:rsidRDefault="002503F4" w:rsidP="002503F4">
      <w:pPr>
        <w:spacing w:after="0" w:line="240" w:lineRule="auto"/>
        <w:jc w:val="both"/>
        <w:rPr>
          <w:rFonts w:asciiTheme="minorBidi" w:hAnsiTheme="minorBidi"/>
          <w:b/>
          <w:bCs/>
          <w:kern w:val="0"/>
          <w:sz w:val="24"/>
          <w:szCs w:val="24"/>
          <w:lang w:val="en-US"/>
          <w14:ligatures w14:val="none"/>
        </w:rPr>
      </w:pPr>
    </w:p>
    <w:p w14:paraId="6224F914" w14:textId="77777777" w:rsidR="002503F4" w:rsidRPr="00B3510D" w:rsidRDefault="002503F4" w:rsidP="002503F4">
      <w:pPr>
        <w:spacing w:after="0" w:line="240" w:lineRule="auto"/>
        <w:jc w:val="both"/>
        <w:rPr>
          <w:rFonts w:asciiTheme="minorBidi" w:hAnsiTheme="minorBidi"/>
          <w:b/>
          <w:bCs/>
          <w:kern w:val="0"/>
          <w:sz w:val="24"/>
          <w:szCs w:val="24"/>
          <w:lang w:val="en-US"/>
          <w14:ligatures w14:val="none"/>
        </w:rPr>
      </w:pPr>
    </w:p>
    <w:p w14:paraId="05901280" w14:textId="2B6F7420" w:rsidR="009E6A44" w:rsidRPr="00B3510D" w:rsidRDefault="002503F4" w:rsidP="002503F4">
      <w:pPr>
        <w:spacing w:after="0" w:line="240" w:lineRule="auto"/>
        <w:jc w:val="center"/>
        <w:rPr>
          <w:rFonts w:asciiTheme="minorBidi" w:hAnsiTheme="minorBidi"/>
          <w:b/>
          <w:bCs/>
          <w:kern w:val="0"/>
          <w:sz w:val="24"/>
          <w:szCs w:val="24"/>
          <w:lang w:val="en-US"/>
          <w14:ligatures w14:val="none"/>
        </w:rPr>
      </w:pPr>
      <w:r w:rsidRPr="00B3510D">
        <w:rPr>
          <w:rFonts w:asciiTheme="minorBidi" w:hAnsiTheme="minorBidi"/>
          <w:b/>
          <w:bCs/>
          <w:kern w:val="0"/>
          <w:sz w:val="24"/>
          <w:szCs w:val="24"/>
          <w:lang w:val="en-US"/>
          <w14:ligatures w14:val="none"/>
        </w:rPr>
        <w:t>Shiur #11:</w:t>
      </w:r>
      <w:r w:rsidR="00E92D78" w:rsidRPr="00B3510D">
        <w:rPr>
          <w:rFonts w:asciiTheme="minorBidi" w:hAnsiTheme="minorBidi"/>
          <w:b/>
          <w:bCs/>
          <w:kern w:val="0"/>
          <w:sz w:val="24"/>
          <w:szCs w:val="24"/>
          <w:lang w:val="en-US"/>
          <w14:ligatures w14:val="none"/>
        </w:rPr>
        <w:t xml:space="preserve"> </w:t>
      </w:r>
      <w:r w:rsidR="007F7CCF" w:rsidRPr="00B3510D">
        <w:rPr>
          <w:rFonts w:asciiTheme="minorBidi" w:hAnsiTheme="minorBidi"/>
          <w:b/>
          <w:bCs/>
          <w:kern w:val="0"/>
          <w:sz w:val="24"/>
          <w:szCs w:val="24"/>
          <w:lang w:val="en-US"/>
          <w14:ligatures w14:val="none"/>
        </w:rPr>
        <w:t>A</w:t>
      </w:r>
      <w:r w:rsidR="00E92D78" w:rsidRPr="00B3510D">
        <w:rPr>
          <w:rFonts w:asciiTheme="minorBidi" w:hAnsiTheme="minorBidi"/>
          <w:b/>
          <w:bCs/>
          <w:kern w:val="0"/>
          <w:sz w:val="24"/>
          <w:szCs w:val="24"/>
          <w:lang w:val="en-US"/>
          <w14:ligatures w14:val="none"/>
        </w:rPr>
        <w:t xml:space="preserve"> </w:t>
      </w:r>
      <w:r w:rsidR="007F7CCF" w:rsidRPr="00B3510D">
        <w:rPr>
          <w:rFonts w:asciiTheme="minorBidi" w:hAnsiTheme="minorBidi"/>
          <w:b/>
          <w:bCs/>
          <w:kern w:val="0"/>
          <w:sz w:val="24"/>
          <w:szCs w:val="24"/>
          <w:lang w:val="en-US"/>
          <w14:ligatures w14:val="none"/>
        </w:rPr>
        <w:t>Kingdom</w:t>
      </w:r>
      <w:r w:rsidR="00E92D78" w:rsidRPr="00B3510D">
        <w:rPr>
          <w:rFonts w:asciiTheme="minorBidi" w:hAnsiTheme="minorBidi"/>
          <w:b/>
          <w:bCs/>
          <w:kern w:val="0"/>
          <w:sz w:val="24"/>
          <w:szCs w:val="24"/>
          <w:lang w:val="en-US"/>
          <w14:ligatures w14:val="none"/>
        </w:rPr>
        <w:t xml:space="preserve"> </w:t>
      </w:r>
      <w:r w:rsidR="007F7CCF" w:rsidRPr="00B3510D">
        <w:rPr>
          <w:rFonts w:asciiTheme="minorBidi" w:hAnsiTheme="minorBidi"/>
          <w:b/>
          <w:bCs/>
          <w:kern w:val="0"/>
          <w:sz w:val="24"/>
          <w:szCs w:val="24"/>
          <w:lang w:val="en-US"/>
          <w14:ligatures w14:val="none"/>
        </w:rPr>
        <w:t>of</w:t>
      </w:r>
      <w:r w:rsidR="00E92D78" w:rsidRPr="00B3510D">
        <w:rPr>
          <w:rFonts w:asciiTheme="minorBidi" w:hAnsiTheme="minorBidi"/>
          <w:b/>
          <w:bCs/>
          <w:kern w:val="0"/>
          <w:sz w:val="24"/>
          <w:szCs w:val="24"/>
          <w:lang w:val="en-US"/>
          <w14:ligatures w14:val="none"/>
        </w:rPr>
        <w:t xml:space="preserve"> </w:t>
      </w:r>
      <w:r w:rsidR="007F7CCF" w:rsidRPr="00B3510D">
        <w:rPr>
          <w:rFonts w:asciiTheme="minorBidi" w:hAnsiTheme="minorBidi"/>
          <w:b/>
          <w:bCs/>
          <w:kern w:val="0"/>
          <w:sz w:val="24"/>
          <w:szCs w:val="24"/>
          <w:lang w:val="en-US"/>
          <w14:ligatures w14:val="none"/>
        </w:rPr>
        <w:t>Priests</w:t>
      </w:r>
    </w:p>
    <w:p w14:paraId="7B9C4963"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79977482"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6D0936A4" w14:textId="2B070337" w:rsidR="00100D0E" w:rsidRPr="00B3510D" w:rsidRDefault="00B3510D" w:rsidP="002503F4">
      <w:pPr>
        <w:spacing w:after="0" w:line="240" w:lineRule="auto"/>
        <w:jc w:val="both"/>
        <w:rPr>
          <w:rFonts w:asciiTheme="minorBidi" w:hAnsiTheme="minorBidi"/>
          <w:kern w:val="0"/>
          <w:sz w:val="24"/>
          <w:szCs w:val="24"/>
          <w:lang w:val="en-US"/>
          <w14:ligatures w14:val="none"/>
        </w:rPr>
      </w:pPr>
      <w:r>
        <w:rPr>
          <w:rFonts w:asciiTheme="minorBidi" w:hAnsiTheme="minorBidi"/>
          <w:kern w:val="0"/>
          <w:sz w:val="24"/>
          <w:szCs w:val="24"/>
          <w:lang w:val="en-US"/>
          <w14:ligatures w14:val="none"/>
        </w:rPr>
        <w:t>In last week’s lesson</w:t>
      </w:r>
      <w:r w:rsidR="00CC1879">
        <w:rPr>
          <w:rFonts w:asciiTheme="minorBidi" w:hAnsiTheme="minorBidi"/>
          <w:kern w:val="0"/>
          <w:sz w:val="24"/>
          <w:szCs w:val="24"/>
          <w:lang w:val="en-US"/>
          <w14:ligatures w14:val="none"/>
        </w:rPr>
        <w:t>,</w:t>
      </w:r>
      <w:r>
        <w:rPr>
          <w:rFonts w:asciiTheme="minorBidi" w:hAnsiTheme="minorBidi"/>
          <w:kern w:val="0"/>
          <w:sz w:val="24"/>
          <w:szCs w:val="24"/>
          <w:lang w:val="en-US"/>
          <w14:ligatures w14:val="none"/>
        </w:rPr>
        <w:t xml:space="preserve"> we saw that, if they obey the terms of the covenant, </w:t>
      </w:r>
      <w:r w:rsidR="008308FE" w:rsidRPr="00B3510D">
        <w:rPr>
          <w:rFonts w:asciiTheme="minorBidi" w:hAnsiTheme="minorBidi"/>
          <w:kern w:val="0"/>
          <w:sz w:val="24"/>
          <w:szCs w:val="24"/>
          <w:lang w:val="en-US"/>
          <w14:ligatures w14:val="none"/>
        </w:rPr>
        <w:t>Israel</w:t>
      </w:r>
      <w:r w:rsidR="00E92D78" w:rsidRPr="00B3510D">
        <w:rPr>
          <w:rFonts w:asciiTheme="minorBidi" w:hAnsiTheme="minorBidi"/>
          <w:kern w:val="0"/>
          <w:sz w:val="24"/>
          <w:szCs w:val="24"/>
          <w:lang w:val="en-US"/>
          <w14:ligatures w14:val="none"/>
        </w:rPr>
        <w:t xml:space="preserve"> </w:t>
      </w:r>
      <w:r w:rsidR="008308FE" w:rsidRPr="00B3510D">
        <w:rPr>
          <w:rFonts w:asciiTheme="minorBidi" w:hAnsiTheme="minorBidi"/>
          <w:kern w:val="0"/>
          <w:sz w:val="24"/>
          <w:szCs w:val="24"/>
          <w:lang w:val="en-US"/>
          <w14:ligatures w14:val="none"/>
        </w:rPr>
        <w:t>shall</w:t>
      </w:r>
      <w:r w:rsidR="00E92D78" w:rsidRPr="00B3510D">
        <w:rPr>
          <w:rFonts w:asciiTheme="minorBidi" w:hAnsiTheme="minorBidi"/>
          <w:kern w:val="0"/>
          <w:sz w:val="24"/>
          <w:szCs w:val="24"/>
          <w:lang w:val="en-US"/>
          <w14:ligatures w14:val="none"/>
        </w:rPr>
        <w:t xml:space="preserve"> </w:t>
      </w:r>
      <w:r w:rsidR="008308FE" w:rsidRPr="00B3510D">
        <w:rPr>
          <w:rFonts w:asciiTheme="minorBidi" w:hAnsiTheme="minorBidi"/>
          <w:kern w:val="0"/>
          <w:sz w:val="24"/>
          <w:szCs w:val="24"/>
          <w:lang w:val="en-US"/>
          <w14:ligatures w14:val="none"/>
        </w:rPr>
        <w:t>be</w:t>
      </w:r>
      <w:r w:rsidR="00E92D78" w:rsidRPr="00B3510D">
        <w:rPr>
          <w:rFonts w:asciiTheme="minorBidi" w:hAnsiTheme="minorBidi"/>
          <w:kern w:val="0"/>
          <w:sz w:val="24"/>
          <w:szCs w:val="24"/>
          <w:lang w:val="en-US"/>
          <w14:ligatures w14:val="none"/>
        </w:rPr>
        <w:t xml:space="preserve"> </w:t>
      </w:r>
      <w:r w:rsidR="008308FE"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8308FE" w:rsidRPr="00B3510D">
        <w:rPr>
          <w:rFonts w:asciiTheme="minorBidi" w:hAnsiTheme="minorBidi"/>
          <w:kern w:val="0"/>
          <w:sz w:val="24"/>
          <w:szCs w:val="24"/>
          <w:lang w:val="en-US"/>
          <w14:ligatures w14:val="none"/>
        </w:rPr>
        <w:t>“</w:t>
      </w:r>
      <w:r w:rsidR="00D169DD" w:rsidRPr="00B3510D">
        <w:rPr>
          <w:rFonts w:asciiTheme="minorBidi" w:hAnsiTheme="minorBidi"/>
          <w:kern w:val="0"/>
          <w:sz w:val="24"/>
          <w:szCs w:val="24"/>
          <w:lang w:val="en-US"/>
          <w14:ligatures w14:val="none"/>
        </w:rPr>
        <w:t>treasured</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possession</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among</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all</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peoples</w:t>
      </w:r>
      <w:r w:rsidR="008308FE"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kingdom</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priests</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holy</w:t>
      </w:r>
      <w:r w:rsidR="00E92D78" w:rsidRPr="00B3510D">
        <w:rPr>
          <w:rFonts w:asciiTheme="minorBidi" w:hAnsiTheme="minorBidi"/>
          <w:kern w:val="0"/>
          <w:sz w:val="24"/>
          <w:szCs w:val="24"/>
          <w:lang w:val="en-US"/>
          <w14:ligatures w14:val="none"/>
        </w:rPr>
        <w:t xml:space="preserve"> </w:t>
      </w:r>
      <w:r w:rsidR="00D169DD" w:rsidRPr="00B3510D">
        <w:rPr>
          <w:rFonts w:asciiTheme="minorBidi" w:hAnsiTheme="minorBidi"/>
          <w:kern w:val="0"/>
          <w:sz w:val="24"/>
          <w:szCs w:val="24"/>
          <w:lang w:val="en-US"/>
          <w14:ligatures w14:val="none"/>
        </w:rPr>
        <w:t>nation.</w:t>
      </w:r>
      <w:r w:rsidR="008308FE" w:rsidRPr="00B3510D">
        <w:rPr>
          <w:rFonts w:asciiTheme="minorBidi" w:hAnsiTheme="minorBidi"/>
          <w:kern w:val="0"/>
          <w:sz w:val="24"/>
          <w:szCs w:val="24"/>
          <w:lang w:val="en-US"/>
          <w14:ligatures w14:val="none"/>
        </w:rPr>
        <w:t>”</w:t>
      </w:r>
      <w:r w:rsidR="00D169DD" w:rsidRPr="00B3510D">
        <w:rPr>
          <w:rStyle w:val="FootnoteReference"/>
          <w:rFonts w:asciiTheme="minorBidi" w:hAnsiTheme="minorBidi"/>
          <w:kern w:val="0"/>
          <w:sz w:val="24"/>
          <w:szCs w:val="24"/>
          <w:lang w:val="en-US"/>
          <w14:ligatures w14:val="none"/>
        </w:rPr>
        <w:footnoteReference w:id="1"/>
      </w:r>
      <w:r w:rsidR="00E92D78" w:rsidRPr="00B3510D">
        <w:rPr>
          <w:rFonts w:asciiTheme="minorBidi" w:hAnsiTheme="minorBidi"/>
          <w:kern w:val="0"/>
          <w:sz w:val="24"/>
          <w:szCs w:val="24"/>
          <w:lang w:val="en-US"/>
          <w14:ligatures w14:val="none"/>
        </w:rPr>
        <w:t xml:space="preserve"> </w:t>
      </w:r>
      <w:r w:rsidR="00CC1879">
        <w:rPr>
          <w:rFonts w:asciiTheme="minorBidi" w:hAnsiTheme="minorBidi"/>
          <w:kern w:val="0"/>
          <w:sz w:val="24"/>
          <w:szCs w:val="24"/>
          <w:lang w:val="en-US"/>
          <w14:ligatures w14:val="none"/>
        </w:rPr>
        <w:t xml:space="preserve">We also explored what it means to be a “holy nation.” </w:t>
      </w:r>
      <w:r>
        <w:rPr>
          <w:rFonts w:asciiTheme="minorBidi" w:hAnsiTheme="minorBidi"/>
          <w:kern w:val="0"/>
          <w:sz w:val="24"/>
          <w:szCs w:val="24"/>
          <w:lang w:val="en-US"/>
          <w14:ligatures w14:val="none"/>
        </w:rPr>
        <w:t xml:space="preserve">Our question this week is this: </w:t>
      </w:r>
      <w:r w:rsidR="0059555D" w:rsidRPr="00B3510D">
        <w:rPr>
          <w:rFonts w:asciiTheme="minorBidi" w:hAnsiTheme="minorBidi"/>
          <w:kern w:val="0"/>
          <w:sz w:val="24"/>
          <w:szCs w:val="24"/>
          <w:lang w:val="en-US"/>
          <w14:ligatures w14:val="none"/>
        </w:rPr>
        <w:t xml:space="preserve">What is it to be a </w:t>
      </w:r>
      <w:r w:rsidR="003E0618">
        <w:rPr>
          <w:rFonts w:asciiTheme="minorBidi" w:hAnsiTheme="minorBidi"/>
          <w:kern w:val="0"/>
          <w:sz w:val="24"/>
          <w:szCs w:val="24"/>
          <w:lang w:val="en-US"/>
          <w14:ligatures w14:val="none"/>
        </w:rPr>
        <w:t>“</w:t>
      </w:r>
      <w:r>
        <w:rPr>
          <w:rFonts w:asciiTheme="minorBidi" w:hAnsiTheme="minorBidi"/>
          <w:kern w:val="0"/>
          <w:sz w:val="24"/>
          <w:szCs w:val="24"/>
          <w:lang w:val="en-US"/>
          <w14:ligatures w14:val="none"/>
        </w:rPr>
        <w:t>kingdom</w:t>
      </w:r>
      <w:r w:rsidRPr="00B3510D">
        <w:rPr>
          <w:rFonts w:asciiTheme="minorBidi" w:hAnsiTheme="minorBidi"/>
          <w:kern w:val="0"/>
          <w:sz w:val="24"/>
          <w:szCs w:val="24"/>
          <w:lang w:val="en-US"/>
          <w14:ligatures w14:val="none"/>
        </w:rPr>
        <w:t xml:space="preserve"> </w:t>
      </w:r>
      <w:r w:rsidR="0059555D" w:rsidRPr="00B3510D">
        <w:rPr>
          <w:rFonts w:asciiTheme="minorBidi" w:hAnsiTheme="minorBidi"/>
          <w:kern w:val="0"/>
          <w:sz w:val="24"/>
          <w:szCs w:val="24"/>
          <w:lang w:val="en-US"/>
          <w14:ligatures w14:val="none"/>
        </w:rPr>
        <w:t>of priests</w:t>
      </w:r>
      <w:r w:rsidR="003E0618">
        <w:rPr>
          <w:rFonts w:asciiTheme="minorBidi" w:hAnsiTheme="minorBidi"/>
          <w:kern w:val="0"/>
          <w:sz w:val="24"/>
          <w:szCs w:val="24"/>
          <w:lang w:val="en-US"/>
          <w14:ligatures w14:val="none"/>
        </w:rPr>
        <w:t>”</w:t>
      </w:r>
      <w:r w:rsidR="0059555D"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template</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this</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lesson</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derives</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from</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comment</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Rabbi</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Samson</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Raphael</w:t>
      </w:r>
      <w:r w:rsidR="00E92D78" w:rsidRPr="00B3510D">
        <w:rPr>
          <w:rFonts w:asciiTheme="minorBidi" w:hAnsiTheme="minorBidi"/>
          <w:kern w:val="0"/>
          <w:sz w:val="24"/>
          <w:szCs w:val="24"/>
          <w:lang w:val="en-US"/>
          <w14:ligatures w14:val="none"/>
        </w:rPr>
        <w:t xml:space="preserve"> </w:t>
      </w:r>
      <w:r w:rsidR="005D4019" w:rsidRPr="00B3510D">
        <w:rPr>
          <w:rFonts w:asciiTheme="minorBidi" w:hAnsiTheme="minorBidi"/>
          <w:kern w:val="0"/>
          <w:sz w:val="24"/>
          <w:szCs w:val="24"/>
          <w:lang w:val="en-US"/>
          <w14:ligatures w14:val="none"/>
        </w:rPr>
        <w:t>Hirsch</w:t>
      </w:r>
      <w:r w:rsidR="00085835" w:rsidRPr="00B3510D">
        <w:rPr>
          <w:rFonts w:asciiTheme="minorBidi" w:hAnsiTheme="minorBidi"/>
          <w:kern w:val="0"/>
          <w:sz w:val="24"/>
          <w:szCs w:val="24"/>
          <w:lang w:val="en-US"/>
          <w14:ligatures w14:val="none"/>
        </w:rPr>
        <w:t>:</w:t>
      </w:r>
      <w:r w:rsidR="00997558" w:rsidRPr="00B3510D">
        <w:rPr>
          <w:rFonts w:asciiTheme="minorBidi" w:hAnsiTheme="minorBidi"/>
          <w:kern w:val="0"/>
          <w:sz w:val="24"/>
          <w:szCs w:val="24"/>
          <w:lang w:val="en-US"/>
          <w14:ligatures w14:val="none"/>
        </w:rPr>
        <w:t xml:space="preserve"> j</w:t>
      </w:r>
      <w:r w:rsidR="008C3D74" w:rsidRPr="00B3510D">
        <w:rPr>
          <w:rFonts w:asciiTheme="minorBidi" w:hAnsiTheme="minorBidi"/>
          <w:kern w:val="0"/>
          <w:sz w:val="24"/>
          <w:szCs w:val="24"/>
          <w:lang w:val="en-US"/>
          <w14:ligatures w14:val="none"/>
        </w:rPr>
        <w:t>ust</w:t>
      </w:r>
      <w:r w:rsidR="00E92D78" w:rsidRPr="00B3510D">
        <w:rPr>
          <w:rFonts w:asciiTheme="minorBidi" w:hAnsiTheme="minorBidi"/>
          <w:kern w:val="0"/>
          <w:sz w:val="24"/>
          <w:szCs w:val="24"/>
          <w:lang w:val="en-US"/>
          <w14:ligatures w14:val="none"/>
        </w:rPr>
        <w:t xml:space="preserve"> </w:t>
      </w:r>
      <w:r w:rsidR="00BA49FE" w:rsidRPr="00B3510D">
        <w:rPr>
          <w:rFonts w:asciiTheme="minorBidi" w:hAnsiTheme="minorBidi"/>
          <w:kern w:val="0"/>
          <w:sz w:val="24"/>
          <w:szCs w:val="24"/>
          <w:lang w:val="en-US"/>
          <w14:ligatures w14:val="none"/>
        </w:rPr>
        <w:t>like</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priest</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in</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midst</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single</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was</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this</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nation</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be</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in</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midst</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universal</w:t>
      </w:r>
      <w:r w:rsidR="00E92D78" w:rsidRPr="00B3510D">
        <w:rPr>
          <w:rFonts w:asciiTheme="minorBidi" w:hAnsiTheme="minorBidi"/>
          <w:kern w:val="0"/>
          <w:sz w:val="24"/>
          <w:szCs w:val="24"/>
          <w:lang w:val="en-US"/>
          <w14:ligatures w14:val="none"/>
        </w:rPr>
        <w:t xml:space="preserve"> </w:t>
      </w:r>
      <w:r w:rsidR="008C3D74" w:rsidRPr="00B3510D">
        <w:rPr>
          <w:rFonts w:asciiTheme="minorBidi" w:hAnsiTheme="minorBidi"/>
          <w:kern w:val="0"/>
          <w:sz w:val="24"/>
          <w:szCs w:val="24"/>
          <w:lang w:val="en-US"/>
          <w14:ligatures w14:val="none"/>
        </w:rPr>
        <w:t>mankind</w:t>
      </w:r>
      <w:r w:rsidR="00BA49FE" w:rsidRPr="00B3510D">
        <w:rPr>
          <w:rFonts w:asciiTheme="minorBidi" w:hAnsiTheme="minorBidi"/>
          <w:kern w:val="0"/>
          <w:sz w:val="24"/>
          <w:szCs w:val="24"/>
          <w:lang w:val="en-US"/>
          <w14:ligatures w14:val="none"/>
        </w:rPr>
        <w:t>.</w:t>
      </w:r>
      <w:r w:rsidR="008C3D74" w:rsidRPr="00B3510D">
        <w:rPr>
          <w:rFonts w:asciiTheme="minorBidi" w:hAnsiTheme="minorBidi"/>
          <w:kern w:val="0"/>
          <w:sz w:val="24"/>
          <w:szCs w:val="24"/>
          <w:lang w:val="en-US"/>
          <w14:ligatures w14:val="none"/>
        </w:rPr>
        <w:t>”</w:t>
      </w:r>
      <w:r w:rsidR="00830D35" w:rsidRPr="00B3510D">
        <w:rPr>
          <w:rStyle w:val="FootnoteReference"/>
          <w:rFonts w:asciiTheme="minorBidi" w:hAnsiTheme="minorBidi"/>
          <w:kern w:val="0"/>
          <w:sz w:val="24"/>
          <w:szCs w:val="24"/>
          <w:lang w:val="en-US"/>
          <w14:ligatures w14:val="none"/>
        </w:rPr>
        <w:footnoteReference w:id="2"/>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If</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we</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understand</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what</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Bible</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requires</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priests</w:t>
      </w:r>
      <w:r w:rsidR="00997558"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within</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Jewish</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we’ll</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have</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better</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understanding</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what</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these</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verses</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are</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demanding</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Jewish</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BC3050" w:rsidRPr="00B3510D">
        <w:rPr>
          <w:rFonts w:asciiTheme="minorBidi" w:hAnsiTheme="minorBidi"/>
          <w:kern w:val="0"/>
          <w:sz w:val="24"/>
          <w:szCs w:val="24"/>
          <w:lang w:val="en-US"/>
          <w14:ligatures w14:val="none"/>
        </w:rPr>
        <w:t>within the wider</w:t>
      </w:r>
      <w:r w:rsidR="00E92D78" w:rsidRPr="00B3510D">
        <w:rPr>
          <w:rFonts w:asciiTheme="minorBidi" w:hAnsiTheme="minorBidi"/>
          <w:kern w:val="0"/>
          <w:sz w:val="24"/>
          <w:szCs w:val="24"/>
          <w:lang w:val="en-US"/>
          <w14:ligatures w14:val="none"/>
        </w:rPr>
        <w:t xml:space="preserve"> </w:t>
      </w:r>
      <w:r w:rsidR="00EE4F5B" w:rsidRPr="00B3510D">
        <w:rPr>
          <w:rFonts w:asciiTheme="minorBidi" w:hAnsiTheme="minorBidi"/>
          <w:kern w:val="0"/>
          <w:sz w:val="24"/>
          <w:szCs w:val="24"/>
          <w:lang w:val="en-US"/>
          <w14:ligatures w14:val="none"/>
        </w:rPr>
        <w:t>world.</w:t>
      </w:r>
    </w:p>
    <w:p w14:paraId="21455C01" w14:textId="77777777" w:rsidR="00BF012C" w:rsidRPr="00B3510D" w:rsidRDefault="00BF012C" w:rsidP="002503F4">
      <w:pPr>
        <w:spacing w:after="0" w:line="240" w:lineRule="auto"/>
        <w:jc w:val="both"/>
        <w:rPr>
          <w:rFonts w:asciiTheme="minorBidi" w:hAnsiTheme="minorBidi"/>
          <w:kern w:val="0"/>
          <w:sz w:val="24"/>
          <w:szCs w:val="24"/>
          <w:lang w:val="en-US"/>
          <w14:ligatures w14:val="none"/>
        </w:rPr>
      </w:pPr>
    </w:p>
    <w:p w14:paraId="53981ADC" w14:textId="6B831833" w:rsidR="00BF012C" w:rsidRPr="00B3510D" w:rsidRDefault="00BF012C" w:rsidP="002503F4">
      <w:pPr>
        <w:spacing w:after="0" w:line="240" w:lineRule="auto"/>
        <w:jc w:val="both"/>
        <w:rPr>
          <w:rFonts w:asciiTheme="minorBidi" w:hAnsiTheme="minorBidi"/>
          <w:b/>
          <w:bCs/>
          <w:kern w:val="0"/>
          <w:sz w:val="24"/>
          <w:szCs w:val="24"/>
          <w:lang w:val="en-US"/>
          <w14:ligatures w14:val="none"/>
        </w:rPr>
      </w:pPr>
      <w:r w:rsidRPr="00B3510D">
        <w:rPr>
          <w:rFonts w:asciiTheme="minorBidi" w:hAnsiTheme="minorBidi"/>
          <w:b/>
          <w:bCs/>
          <w:kern w:val="0"/>
          <w:sz w:val="24"/>
          <w:szCs w:val="24"/>
          <w:lang w:val="en-US"/>
          <w14:ligatures w14:val="none"/>
        </w:rPr>
        <w:t>The</w:t>
      </w:r>
      <w:r w:rsidR="00E92D78" w:rsidRPr="00B3510D">
        <w:rPr>
          <w:rFonts w:asciiTheme="minorBidi" w:hAnsiTheme="minorBidi"/>
          <w:b/>
          <w:bCs/>
          <w:kern w:val="0"/>
          <w:sz w:val="24"/>
          <w:szCs w:val="24"/>
          <w:lang w:val="en-US"/>
          <w14:ligatures w14:val="none"/>
        </w:rPr>
        <w:t xml:space="preserve"> </w:t>
      </w:r>
      <w:r w:rsidR="00BC3050" w:rsidRPr="00B3510D">
        <w:rPr>
          <w:rFonts w:asciiTheme="minorBidi" w:hAnsiTheme="minorBidi"/>
          <w:b/>
          <w:bCs/>
          <w:kern w:val="0"/>
          <w:sz w:val="24"/>
          <w:szCs w:val="24"/>
          <w:lang w:val="en-US"/>
          <w14:ligatures w14:val="none"/>
        </w:rPr>
        <w:t>F</w:t>
      </w:r>
      <w:r w:rsidRPr="00B3510D">
        <w:rPr>
          <w:rFonts w:asciiTheme="minorBidi" w:hAnsiTheme="minorBidi"/>
          <w:b/>
          <w:bCs/>
          <w:kern w:val="0"/>
          <w:sz w:val="24"/>
          <w:szCs w:val="24"/>
          <w:lang w:val="en-US"/>
          <w14:ligatures w14:val="none"/>
        </w:rPr>
        <w:t>unctions</w:t>
      </w:r>
      <w:r w:rsidR="00E92D78" w:rsidRPr="00B3510D">
        <w:rPr>
          <w:rFonts w:asciiTheme="minorBidi" w:hAnsiTheme="minorBidi"/>
          <w:b/>
          <w:bCs/>
          <w:kern w:val="0"/>
          <w:sz w:val="24"/>
          <w:szCs w:val="24"/>
          <w:lang w:val="en-US"/>
          <w14:ligatures w14:val="none"/>
        </w:rPr>
        <w:t xml:space="preserve"> </w:t>
      </w:r>
      <w:r w:rsidRPr="00B3510D">
        <w:rPr>
          <w:rFonts w:asciiTheme="minorBidi" w:hAnsiTheme="minorBidi"/>
          <w:b/>
          <w:bCs/>
          <w:kern w:val="0"/>
          <w:sz w:val="24"/>
          <w:szCs w:val="24"/>
          <w:lang w:val="en-US"/>
          <w14:ligatures w14:val="none"/>
        </w:rPr>
        <w:t>of</w:t>
      </w:r>
      <w:r w:rsidR="00E92D78" w:rsidRPr="00B3510D">
        <w:rPr>
          <w:rFonts w:asciiTheme="minorBidi" w:hAnsiTheme="minorBidi"/>
          <w:b/>
          <w:bCs/>
          <w:kern w:val="0"/>
          <w:sz w:val="24"/>
          <w:szCs w:val="24"/>
          <w:lang w:val="en-US"/>
          <w14:ligatures w14:val="none"/>
        </w:rPr>
        <w:t xml:space="preserve"> </w:t>
      </w:r>
      <w:r w:rsidRPr="00B3510D">
        <w:rPr>
          <w:rFonts w:asciiTheme="minorBidi" w:hAnsiTheme="minorBidi"/>
          <w:b/>
          <w:bCs/>
          <w:kern w:val="0"/>
          <w:sz w:val="24"/>
          <w:szCs w:val="24"/>
          <w:lang w:val="en-US"/>
          <w14:ligatures w14:val="none"/>
        </w:rPr>
        <w:t>Priesthood</w:t>
      </w:r>
    </w:p>
    <w:p w14:paraId="1A054FF4"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062AAFCD" w14:textId="7B83FFF0" w:rsidR="00CD5C25" w:rsidRPr="00B3510D" w:rsidRDefault="00791D81"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In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Bible,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sub-section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tribe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Levi</w:t>
      </w:r>
      <w:r w:rsidR="00E92D78" w:rsidRPr="00B3510D">
        <w:rPr>
          <w:rFonts w:asciiTheme="minorBidi" w:hAnsiTheme="minorBidi"/>
          <w:kern w:val="0"/>
          <w:sz w:val="24"/>
          <w:szCs w:val="24"/>
          <w:lang w:val="en-US"/>
          <w14:ligatures w14:val="none"/>
        </w:rPr>
        <w:t xml:space="preserve"> </w:t>
      </w:r>
      <w:r w:rsidR="00ED6631" w:rsidRPr="00B3510D">
        <w:rPr>
          <w:rFonts w:asciiTheme="minorBidi" w:hAnsiTheme="minorBidi"/>
          <w:kern w:val="0"/>
          <w:sz w:val="24"/>
          <w:szCs w:val="24"/>
          <w:lang w:val="en-US"/>
          <w14:ligatures w14:val="none"/>
        </w:rPr>
        <w:t xml:space="preserve">is </w:t>
      </w:r>
      <w:r w:rsidRPr="00B3510D">
        <w:rPr>
          <w:rFonts w:asciiTheme="minorBidi" w:hAnsiTheme="minorBidi"/>
          <w:kern w:val="0"/>
          <w:sz w:val="24"/>
          <w:szCs w:val="24"/>
          <w:lang w:val="en-US"/>
          <w14:ligatures w14:val="none"/>
        </w:rPr>
        <w:t>set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aside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indeed</w:t>
      </w:r>
      <w:r w:rsidR="00E92D78" w:rsidRPr="00B3510D">
        <w:rPr>
          <w:rFonts w:asciiTheme="minorBidi" w:hAnsiTheme="minorBidi"/>
          <w:kern w:val="0"/>
          <w:sz w:val="24"/>
          <w:szCs w:val="24"/>
          <w:lang w:val="en-US"/>
          <w14:ligatures w14:val="none"/>
        </w:rPr>
        <w:t xml:space="preserve"> </w:t>
      </w:r>
      <w:r w:rsidRPr="00B3510D">
        <w:rPr>
          <w:rFonts w:asciiTheme="minorBidi" w:hAnsiTheme="minorBidi"/>
          <w:i/>
          <w:iCs/>
          <w:kern w:val="0"/>
          <w:sz w:val="24"/>
          <w:szCs w:val="24"/>
          <w:lang w:val="en-US"/>
          <w14:ligatures w14:val="none"/>
        </w:rPr>
        <w:t>sanctified</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serve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hereditary</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priesthood.</w:t>
      </w:r>
      <w:r w:rsidR="001B50FD" w:rsidRPr="00B3510D">
        <w:rPr>
          <w:rStyle w:val="FootnoteReference"/>
          <w:rFonts w:asciiTheme="minorBidi" w:hAnsiTheme="minorBidi"/>
          <w:kern w:val="0"/>
          <w:sz w:val="24"/>
          <w:szCs w:val="24"/>
          <w:lang w:val="en-US"/>
          <w14:ligatures w14:val="none"/>
        </w:rPr>
        <w:footnoteReference w:id="3"/>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Here</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is</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non-exhaustive</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list</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functions</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00256CF4" w:rsidRPr="00B3510D">
        <w:rPr>
          <w:rFonts w:asciiTheme="minorBidi" w:hAnsiTheme="minorBidi"/>
          <w:kern w:val="0"/>
          <w:sz w:val="24"/>
          <w:szCs w:val="24"/>
          <w:lang w:val="en-US"/>
          <w14:ligatures w14:val="none"/>
        </w:rPr>
        <w:t>priests</w:t>
      </w:r>
      <w:r w:rsidR="00E92D78" w:rsidRPr="00B3510D">
        <w:rPr>
          <w:rFonts w:asciiTheme="minorBidi" w:hAnsiTheme="minorBidi"/>
          <w:i/>
          <w:iCs/>
          <w:kern w:val="0"/>
          <w:sz w:val="24"/>
          <w:szCs w:val="24"/>
          <w:lang w:val="en-US"/>
          <w14:ligatures w14:val="none"/>
        </w:rPr>
        <w:t xml:space="preserve"> </w:t>
      </w:r>
      <w:r w:rsidR="00B60673" w:rsidRPr="00B3510D">
        <w:rPr>
          <w:rFonts w:asciiTheme="minorBidi" w:hAnsiTheme="minorBidi"/>
          <w:kern w:val="0"/>
          <w:sz w:val="24"/>
          <w:szCs w:val="24"/>
          <w:lang w:val="en-US"/>
          <w14:ligatures w14:val="none"/>
        </w:rPr>
        <w:t>were</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supposed</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B60673" w:rsidRPr="00B3510D">
        <w:rPr>
          <w:rFonts w:asciiTheme="minorBidi" w:hAnsiTheme="minorBidi"/>
          <w:kern w:val="0"/>
          <w:sz w:val="24"/>
          <w:szCs w:val="24"/>
          <w:lang w:val="en-US"/>
          <w14:ligatures w14:val="none"/>
        </w:rPr>
        <w:t>play</w:t>
      </w:r>
      <w:r w:rsidR="00CD5C25" w:rsidRPr="00B3510D">
        <w:rPr>
          <w:rFonts w:asciiTheme="minorBidi" w:hAnsiTheme="minorBidi"/>
          <w:kern w:val="0"/>
          <w:sz w:val="24"/>
          <w:szCs w:val="24"/>
          <w:lang w:val="en-US"/>
          <w14:ligatures w14:val="none"/>
        </w:rPr>
        <w:t>:</w:t>
      </w:r>
    </w:p>
    <w:p w14:paraId="17EE9BAA"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376C44EA" w14:textId="4F9C9747" w:rsidR="00CD5C25" w:rsidRPr="00B3510D" w:rsidRDefault="006D3B65" w:rsidP="002503F4">
      <w:pPr>
        <w:pStyle w:val="ListParagraph"/>
        <w:numPr>
          <w:ilvl w:val="0"/>
          <w:numId w:val="1"/>
        </w:num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bringing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Temple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sacrifices</w:t>
      </w:r>
      <w:r w:rsidR="00CD5C25" w:rsidRPr="00B3510D">
        <w:rPr>
          <w:rFonts w:asciiTheme="minorBidi" w:hAnsiTheme="minorBidi"/>
          <w:kern w:val="0"/>
          <w:sz w:val="24"/>
          <w:szCs w:val="24"/>
          <w:lang w:val="en-US"/>
          <w14:ligatures w14:val="none"/>
        </w:rPr>
        <w:t>,</w:t>
      </w:r>
      <w:r w:rsidRPr="00B3510D">
        <w:rPr>
          <w:rStyle w:val="FootnoteReference"/>
          <w:rFonts w:asciiTheme="minorBidi" w:hAnsiTheme="minorBidi"/>
          <w:kern w:val="0"/>
          <w:sz w:val="24"/>
          <w:szCs w:val="24"/>
          <w:lang w:val="en-US"/>
          <w14:ligatures w14:val="none"/>
        </w:rPr>
        <w:footnoteReference w:id="4"/>
      </w:r>
    </w:p>
    <w:p w14:paraId="1627FA5A" w14:textId="77777777" w:rsidR="00CD5C25" w:rsidRPr="00B3510D" w:rsidRDefault="00995B7A" w:rsidP="002503F4">
      <w:pPr>
        <w:pStyle w:val="ListParagraph"/>
        <w:numPr>
          <w:ilvl w:val="0"/>
          <w:numId w:val="1"/>
        </w:num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maintaining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Temple</w:t>
      </w:r>
      <w:r w:rsidR="00E92D78" w:rsidRPr="00B3510D">
        <w:rPr>
          <w:rFonts w:asciiTheme="minorBidi" w:hAnsiTheme="minorBidi"/>
          <w:kern w:val="0"/>
          <w:sz w:val="24"/>
          <w:szCs w:val="24"/>
          <w:lang w:val="en-US"/>
          <w14:ligatures w14:val="none"/>
        </w:rPr>
        <w:t xml:space="preserve"> </w:t>
      </w:r>
      <w:r w:rsidR="008E0BA7" w:rsidRPr="00B3510D">
        <w:rPr>
          <w:rFonts w:asciiTheme="minorBidi" w:hAnsiTheme="minorBidi"/>
          <w:kern w:val="0"/>
          <w:sz w:val="24"/>
          <w:szCs w:val="24"/>
          <w:lang w:val="en-US"/>
          <w14:ligatures w14:val="none"/>
        </w:rPr>
        <w:t>(together</w:t>
      </w:r>
      <w:r w:rsidR="00E92D78" w:rsidRPr="00B3510D">
        <w:rPr>
          <w:rFonts w:asciiTheme="minorBidi" w:hAnsiTheme="minorBidi"/>
          <w:kern w:val="0"/>
          <w:sz w:val="24"/>
          <w:szCs w:val="24"/>
          <w:lang w:val="en-US"/>
          <w14:ligatures w14:val="none"/>
        </w:rPr>
        <w:t xml:space="preserve"> </w:t>
      </w:r>
      <w:r w:rsidR="008E0BA7" w:rsidRPr="00B3510D">
        <w:rPr>
          <w:rFonts w:asciiTheme="minorBidi" w:hAnsiTheme="minorBidi"/>
          <w:kern w:val="0"/>
          <w:sz w:val="24"/>
          <w:szCs w:val="24"/>
          <w:lang w:val="en-US"/>
          <w14:ligatures w14:val="none"/>
        </w:rPr>
        <w:t>with</w:t>
      </w:r>
      <w:r w:rsidR="00E92D78" w:rsidRPr="00B3510D">
        <w:rPr>
          <w:rFonts w:asciiTheme="minorBidi" w:hAnsiTheme="minorBidi"/>
          <w:kern w:val="0"/>
          <w:sz w:val="24"/>
          <w:szCs w:val="24"/>
          <w:lang w:val="en-US"/>
          <w14:ligatures w14:val="none"/>
        </w:rPr>
        <w:t xml:space="preserve"> </w:t>
      </w:r>
      <w:r w:rsidR="008E0BA7"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8E0BA7" w:rsidRPr="00B3510D">
        <w:rPr>
          <w:rFonts w:asciiTheme="minorBidi" w:hAnsiTheme="minorBidi"/>
          <w:kern w:val="0"/>
          <w:sz w:val="24"/>
          <w:szCs w:val="24"/>
          <w:lang w:val="en-US"/>
          <w14:ligatures w14:val="none"/>
        </w:rPr>
        <w:t>other</w:t>
      </w:r>
      <w:r w:rsidR="00E92D78" w:rsidRPr="00B3510D">
        <w:rPr>
          <w:rFonts w:asciiTheme="minorBidi" w:hAnsiTheme="minorBidi"/>
          <w:kern w:val="0"/>
          <w:sz w:val="24"/>
          <w:szCs w:val="24"/>
          <w:lang w:val="en-US"/>
          <w14:ligatures w14:val="none"/>
        </w:rPr>
        <w:t xml:space="preserve"> </w:t>
      </w:r>
      <w:r w:rsidR="008E0BA7" w:rsidRPr="00B3510D">
        <w:rPr>
          <w:rFonts w:asciiTheme="minorBidi" w:hAnsiTheme="minorBidi"/>
          <w:kern w:val="0"/>
          <w:sz w:val="24"/>
          <w:szCs w:val="24"/>
          <w:lang w:val="en-US"/>
          <w14:ligatures w14:val="none"/>
        </w:rPr>
        <w:t>Levites)</w:t>
      </w:r>
      <w:r w:rsidR="00CD5C25" w:rsidRPr="00B3510D">
        <w:rPr>
          <w:rFonts w:asciiTheme="minorBidi" w:hAnsiTheme="minorBidi"/>
          <w:kern w:val="0"/>
          <w:sz w:val="24"/>
          <w:szCs w:val="24"/>
          <w:lang w:val="en-US"/>
          <w14:ligatures w14:val="none"/>
        </w:rPr>
        <w:t>,</w:t>
      </w:r>
      <w:r w:rsidR="008927EF" w:rsidRPr="00B3510D">
        <w:rPr>
          <w:rStyle w:val="FootnoteReference"/>
          <w:rFonts w:asciiTheme="minorBidi" w:hAnsiTheme="minorBidi"/>
          <w:kern w:val="0"/>
          <w:sz w:val="24"/>
          <w:szCs w:val="24"/>
          <w:lang w:val="en-US"/>
          <w14:ligatures w14:val="none"/>
        </w:rPr>
        <w:footnoteReference w:id="5"/>
      </w:r>
    </w:p>
    <w:p w14:paraId="525E9FCB" w14:textId="77777777" w:rsidR="00256CF4" w:rsidRPr="00B3510D" w:rsidRDefault="0028382E" w:rsidP="002503F4">
      <w:pPr>
        <w:pStyle w:val="ListParagraph"/>
        <w:numPr>
          <w:ilvl w:val="0"/>
          <w:numId w:val="1"/>
        </w:num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interceding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with</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God</w:t>
      </w:r>
      <w:r w:rsidR="003D16F4"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behalf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101186"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101186" w:rsidRPr="00B3510D">
        <w:rPr>
          <w:rFonts w:asciiTheme="minorBidi" w:hAnsiTheme="minorBidi"/>
          <w:kern w:val="0"/>
          <w:sz w:val="24"/>
          <w:szCs w:val="24"/>
          <w:lang w:val="en-US"/>
          <w14:ligatures w14:val="none"/>
        </w:rPr>
        <w:t>Jewish</w:t>
      </w:r>
      <w:r w:rsidR="00E92D78" w:rsidRPr="00B3510D">
        <w:rPr>
          <w:rFonts w:asciiTheme="minorBidi" w:hAnsiTheme="minorBidi"/>
          <w:kern w:val="0"/>
          <w:sz w:val="24"/>
          <w:szCs w:val="24"/>
          <w:lang w:val="en-US"/>
          <w14:ligatures w14:val="none"/>
        </w:rPr>
        <w:t xml:space="preserve"> </w:t>
      </w:r>
      <w:r w:rsidR="00101186" w:rsidRPr="00B3510D">
        <w:rPr>
          <w:rFonts w:asciiTheme="minorBidi" w:hAnsiTheme="minorBidi"/>
          <w:kern w:val="0"/>
          <w:sz w:val="24"/>
          <w:szCs w:val="24"/>
          <w:lang w:val="en-US"/>
          <w14:ligatures w14:val="none"/>
        </w:rPr>
        <w:t>people</w:t>
      </w:r>
      <w:r w:rsidR="00256CF4" w:rsidRPr="00B3510D">
        <w:rPr>
          <w:rFonts w:asciiTheme="minorBidi" w:hAnsiTheme="minorBidi"/>
          <w:kern w:val="0"/>
          <w:sz w:val="24"/>
          <w:szCs w:val="24"/>
          <w:lang w:val="en-US"/>
          <w14:ligatures w14:val="none"/>
        </w:rPr>
        <w:t>, by</w:t>
      </w:r>
    </w:p>
    <w:p w14:paraId="4428913C" w14:textId="1A64532F" w:rsidR="00256CF4" w:rsidRPr="00B3510D" w:rsidRDefault="00101186" w:rsidP="002503F4">
      <w:pPr>
        <w:pStyle w:val="ListParagraph"/>
        <w:numPr>
          <w:ilvl w:val="1"/>
          <w:numId w:val="1"/>
        </w:num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using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miraculous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breastplate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high</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priest</w:t>
      </w:r>
      <w:r w:rsidR="003D16F4"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receive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communications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from</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high,</w:t>
      </w:r>
      <w:r w:rsidR="00B84338" w:rsidRPr="00B3510D">
        <w:rPr>
          <w:rStyle w:val="FootnoteReference"/>
          <w:rFonts w:asciiTheme="minorBidi" w:hAnsiTheme="minorBidi"/>
          <w:kern w:val="0"/>
          <w:sz w:val="24"/>
          <w:szCs w:val="24"/>
          <w:lang w:val="en-US"/>
          <w14:ligatures w14:val="none"/>
        </w:rPr>
        <w:footnoteReference w:id="6"/>
      </w:r>
      <w:r w:rsidR="00BE7477" w:rsidRPr="00B3510D">
        <w:rPr>
          <w:rFonts w:asciiTheme="minorBidi" w:hAnsiTheme="minorBidi"/>
          <w:kern w:val="0"/>
          <w:sz w:val="24"/>
          <w:szCs w:val="24"/>
          <w:lang w:val="en-US"/>
          <w14:ligatures w14:val="none"/>
        </w:rPr>
        <w:t xml:space="preserve"> and</w:t>
      </w:r>
    </w:p>
    <w:p w14:paraId="095C1952" w14:textId="1E3075EC" w:rsidR="00CD5C25" w:rsidRPr="00B3510D" w:rsidRDefault="00B84338" w:rsidP="002503F4">
      <w:pPr>
        <w:pStyle w:val="ListParagraph"/>
        <w:numPr>
          <w:ilvl w:val="1"/>
          <w:numId w:val="1"/>
        </w:num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entering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Holy</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Holies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Yom</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Kippur,</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make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atonement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Jewish</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people</w:t>
      </w:r>
      <w:r w:rsidR="00CD5C25" w:rsidRPr="00B3510D">
        <w:rPr>
          <w:rFonts w:asciiTheme="minorBidi" w:hAnsiTheme="minorBidi"/>
          <w:kern w:val="0"/>
          <w:sz w:val="24"/>
          <w:szCs w:val="24"/>
          <w:lang w:val="en-US"/>
          <w14:ligatures w14:val="none"/>
        </w:rPr>
        <w:t>,</w:t>
      </w:r>
      <w:r w:rsidRPr="00B3510D">
        <w:rPr>
          <w:rStyle w:val="FootnoteReference"/>
          <w:rFonts w:asciiTheme="minorBidi" w:hAnsiTheme="minorBidi"/>
          <w:kern w:val="0"/>
          <w:sz w:val="24"/>
          <w:szCs w:val="24"/>
          <w:lang w:val="en-US"/>
          <w14:ligatures w14:val="none"/>
        </w:rPr>
        <w:footnoteReference w:id="7"/>
      </w:r>
    </w:p>
    <w:p w14:paraId="1C71FEAC" w14:textId="313A154B" w:rsidR="00CD5C25" w:rsidRPr="00B3510D" w:rsidRDefault="00BE4359" w:rsidP="002503F4">
      <w:pPr>
        <w:pStyle w:val="ListParagraph"/>
        <w:numPr>
          <w:ilvl w:val="0"/>
          <w:numId w:val="1"/>
        </w:num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teaching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Torah</w:t>
      </w:r>
      <w:r w:rsidR="00CD5C25" w:rsidRPr="00B3510D">
        <w:rPr>
          <w:rFonts w:asciiTheme="minorBidi" w:hAnsiTheme="minorBidi"/>
          <w:kern w:val="0"/>
          <w:sz w:val="24"/>
          <w:szCs w:val="24"/>
          <w:lang w:val="en-US"/>
          <w14:ligatures w14:val="none"/>
        </w:rPr>
        <w:t xml:space="preserve"> to the people of Israel</w:t>
      </w:r>
      <w:r w:rsidR="00B57D1A"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B57D1A"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00B57D1A" w:rsidRPr="00B3510D">
        <w:rPr>
          <w:rFonts w:asciiTheme="minorBidi" w:hAnsiTheme="minorBidi"/>
          <w:kern w:val="0"/>
          <w:sz w:val="24"/>
          <w:szCs w:val="24"/>
          <w:lang w:val="en-US"/>
          <w14:ligatures w14:val="none"/>
        </w:rPr>
        <w:t>rendering</w:t>
      </w:r>
      <w:r w:rsidR="00E92D78" w:rsidRPr="00B3510D">
        <w:rPr>
          <w:rFonts w:asciiTheme="minorBidi" w:hAnsiTheme="minorBidi"/>
          <w:kern w:val="0"/>
          <w:sz w:val="24"/>
          <w:szCs w:val="24"/>
          <w:lang w:val="en-US"/>
          <w14:ligatures w14:val="none"/>
        </w:rPr>
        <w:t xml:space="preserve"> </w:t>
      </w:r>
      <w:r w:rsidR="00DD5A29" w:rsidRPr="00B3510D">
        <w:rPr>
          <w:rFonts w:asciiTheme="minorBidi" w:hAnsiTheme="minorBidi"/>
          <w:kern w:val="0"/>
          <w:sz w:val="24"/>
          <w:szCs w:val="24"/>
          <w:lang w:val="en-US"/>
          <w14:ligatures w14:val="none"/>
        </w:rPr>
        <w:t>legal</w:t>
      </w:r>
      <w:r w:rsidR="00E92D78" w:rsidRPr="00B3510D">
        <w:rPr>
          <w:rFonts w:asciiTheme="minorBidi" w:hAnsiTheme="minorBidi"/>
          <w:kern w:val="0"/>
          <w:sz w:val="24"/>
          <w:szCs w:val="24"/>
          <w:lang w:val="en-US"/>
          <w14:ligatures w14:val="none"/>
        </w:rPr>
        <w:t xml:space="preserve"> </w:t>
      </w:r>
      <w:r w:rsidR="00B57D1A" w:rsidRPr="00B3510D">
        <w:rPr>
          <w:rFonts w:asciiTheme="minorBidi" w:hAnsiTheme="minorBidi"/>
          <w:kern w:val="0"/>
          <w:sz w:val="24"/>
          <w:szCs w:val="24"/>
          <w:lang w:val="en-US"/>
          <w14:ligatures w14:val="none"/>
        </w:rPr>
        <w:t>judgement</w:t>
      </w:r>
      <w:r w:rsidR="00CD5C25" w:rsidRPr="00B3510D">
        <w:rPr>
          <w:rFonts w:asciiTheme="minorBidi" w:hAnsiTheme="minorBidi"/>
          <w:kern w:val="0"/>
          <w:sz w:val="24"/>
          <w:szCs w:val="24"/>
          <w:lang w:val="en-US"/>
          <w14:ligatures w14:val="none"/>
        </w:rPr>
        <w:t>,</w:t>
      </w:r>
      <w:r w:rsidRPr="00B3510D">
        <w:rPr>
          <w:rStyle w:val="FootnoteReference"/>
          <w:rFonts w:asciiTheme="minorBidi" w:hAnsiTheme="minorBidi"/>
          <w:kern w:val="0"/>
          <w:sz w:val="24"/>
          <w:szCs w:val="24"/>
          <w:lang w:val="en-US"/>
          <w14:ligatures w14:val="none"/>
        </w:rPr>
        <w:footnoteReference w:id="8"/>
      </w:r>
    </w:p>
    <w:p w14:paraId="73709D80" w14:textId="610ACAF6" w:rsidR="0055595A" w:rsidRPr="00B3510D" w:rsidRDefault="0055595A" w:rsidP="002503F4">
      <w:pPr>
        <w:pStyle w:val="ListParagraph"/>
        <w:numPr>
          <w:ilvl w:val="0"/>
          <w:numId w:val="1"/>
        </w:num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lastRenderedPageBreak/>
        <w:t xml:space="preserve">diagnosing cases of the spiritual malady known as </w:t>
      </w:r>
      <w:r w:rsidRPr="00B3510D">
        <w:rPr>
          <w:rFonts w:asciiTheme="minorBidi" w:hAnsiTheme="minorBidi"/>
          <w:i/>
          <w:iCs/>
          <w:kern w:val="0"/>
          <w:sz w:val="24"/>
          <w:szCs w:val="24"/>
          <w:lang w:val="en-US"/>
          <w14:ligatures w14:val="none"/>
        </w:rPr>
        <w:t>tzar</w:t>
      </w:r>
      <w:r w:rsidR="00B3510D">
        <w:rPr>
          <w:rFonts w:asciiTheme="minorBidi" w:hAnsiTheme="minorBidi"/>
          <w:i/>
          <w:iCs/>
          <w:kern w:val="0"/>
          <w:sz w:val="24"/>
          <w:szCs w:val="24"/>
          <w:lang w:val="en-US"/>
          <w14:ligatures w14:val="none"/>
        </w:rPr>
        <w:t>a</w:t>
      </w:r>
      <w:r w:rsidRPr="00B3510D">
        <w:rPr>
          <w:rFonts w:asciiTheme="minorBidi" w:hAnsiTheme="minorBidi"/>
          <w:i/>
          <w:iCs/>
          <w:kern w:val="0"/>
          <w:sz w:val="24"/>
          <w:szCs w:val="24"/>
          <w:lang w:val="en-US"/>
          <w14:ligatures w14:val="none"/>
        </w:rPr>
        <w:t xml:space="preserve">at </w:t>
      </w:r>
      <w:r w:rsidRPr="00B3510D">
        <w:rPr>
          <w:rFonts w:asciiTheme="minorBidi" w:hAnsiTheme="minorBidi"/>
          <w:kern w:val="0"/>
          <w:sz w:val="24"/>
          <w:szCs w:val="24"/>
          <w:lang w:val="en-US"/>
          <w14:ligatures w14:val="none"/>
        </w:rPr>
        <w:t>– declaring infected people and buildings “</w:t>
      </w:r>
      <w:r w:rsidR="00B3510D">
        <w:rPr>
          <w:rFonts w:asciiTheme="minorBidi" w:hAnsiTheme="minorBidi"/>
          <w:kern w:val="0"/>
          <w:sz w:val="24"/>
          <w:szCs w:val="24"/>
          <w:lang w:val="en-US"/>
          <w14:ligatures w14:val="none"/>
        </w:rPr>
        <w:t>ritually impure</w:t>
      </w:r>
      <w:r w:rsidRPr="00B3510D">
        <w:rPr>
          <w:rFonts w:asciiTheme="minorBidi" w:hAnsiTheme="minorBidi"/>
          <w:kern w:val="0"/>
          <w:sz w:val="24"/>
          <w:szCs w:val="24"/>
          <w:lang w:val="en-US"/>
          <w14:ligatures w14:val="none"/>
        </w:rPr>
        <w:t xml:space="preserve">” and </w:t>
      </w:r>
      <w:r w:rsidR="00C27869" w:rsidRPr="00B3510D">
        <w:rPr>
          <w:rFonts w:asciiTheme="minorBidi" w:hAnsiTheme="minorBidi"/>
          <w:kern w:val="0"/>
          <w:sz w:val="24"/>
          <w:szCs w:val="24"/>
          <w:lang w:val="en-US"/>
          <w14:ligatures w14:val="none"/>
        </w:rPr>
        <w:t>managing</w:t>
      </w:r>
      <w:r w:rsidRPr="00B3510D">
        <w:rPr>
          <w:rFonts w:asciiTheme="minorBidi" w:hAnsiTheme="minorBidi"/>
          <w:kern w:val="0"/>
          <w:sz w:val="24"/>
          <w:szCs w:val="24"/>
          <w:lang w:val="en-US"/>
          <w14:ligatures w14:val="none"/>
        </w:rPr>
        <w:t xml:space="preserve"> their recovery,</w:t>
      </w:r>
      <w:r w:rsidRPr="00B3510D">
        <w:rPr>
          <w:rStyle w:val="FootnoteReference"/>
          <w:rFonts w:asciiTheme="minorBidi" w:hAnsiTheme="minorBidi"/>
          <w:kern w:val="0"/>
          <w:sz w:val="24"/>
          <w:szCs w:val="24"/>
          <w:lang w:val="en-US"/>
          <w14:ligatures w14:val="none"/>
        </w:rPr>
        <w:footnoteReference w:id="9"/>
      </w:r>
      <w:r w:rsidRPr="00B3510D">
        <w:rPr>
          <w:rFonts w:asciiTheme="minorBidi" w:hAnsiTheme="minorBidi"/>
          <w:kern w:val="0"/>
          <w:sz w:val="24"/>
          <w:szCs w:val="24"/>
          <w:lang w:val="en-US"/>
          <w14:ligatures w14:val="none"/>
        </w:rPr>
        <w:t xml:space="preserve"> and</w:t>
      </w:r>
    </w:p>
    <w:p w14:paraId="38390E04" w14:textId="3EAFC2E4" w:rsidR="00CD5C25" w:rsidRPr="00B3510D" w:rsidRDefault="00B57D1A" w:rsidP="002503F4">
      <w:pPr>
        <w:pStyle w:val="ListParagraph"/>
        <w:numPr>
          <w:ilvl w:val="0"/>
          <w:numId w:val="1"/>
        </w:num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blessing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Jewish</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people</w:t>
      </w:r>
      <w:r w:rsidR="0055595A" w:rsidRPr="00B3510D">
        <w:rPr>
          <w:rFonts w:asciiTheme="minorBidi" w:hAnsiTheme="minorBidi"/>
          <w:kern w:val="0"/>
          <w:sz w:val="24"/>
          <w:szCs w:val="24"/>
          <w:lang w:val="en-US"/>
          <w14:ligatures w14:val="none"/>
        </w:rPr>
        <w:t>.</w:t>
      </w:r>
      <w:r w:rsidRPr="00B3510D">
        <w:rPr>
          <w:rStyle w:val="FootnoteReference"/>
          <w:rFonts w:asciiTheme="minorBidi" w:hAnsiTheme="minorBidi"/>
          <w:kern w:val="0"/>
          <w:sz w:val="24"/>
          <w:szCs w:val="24"/>
          <w:lang w:val="en-US"/>
          <w14:ligatures w14:val="none"/>
        </w:rPr>
        <w:footnoteReference w:id="10"/>
      </w:r>
    </w:p>
    <w:p w14:paraId="3EDE0820"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37E1233F" w14:textId="0C8237A9" w:rsidR="001B2737" w:rsidRPr="00B3510D" w:rsidRDefault="00C15911"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Given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this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blueprint,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it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doesn’t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take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much</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imagination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conceive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what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it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might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mean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entire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Israel</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function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priests,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relative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256CF4" w:rsidRPr="00B3510D">
        <w:rPr>
          <w:rFonts w:asciiTheme="minorBidi" w:hAnsiTheme="minorBidi"/>
          <w:kern w:val="0"/>
          <w:sz w:val="24"/>
          <w:szCs w:val="24"/>
          <w:lang w:val="en-US"/>
          <w14:ligatures w14:val="none"/>
        </w:rPr>
        <w:t>humanity at large</w:t>
      </w:r>
      <w:r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991668" w:rsidRPr="00B3510D">
        <w:rPr>
          <w:rFonts w:asciiTheme="minorBidi" w:hAnsiTheme="minorBidi"/>
          <w:kern w:val="0"/>
          <w:sz w:val="24"/>
          <w:szCs w:val="24"/>
          <w:lang w:val="en-US"/>
          <w14:ligatures w14:val="none"/>
        </w:rPr>
        <w:t xml:space="preserve">Corresponding to item 1, </w:t>
      </w:r>
      <w:r w:rsidR="001001AA"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Jewish</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would</w:t>
      </w:r>
      <w:r w:rsidR="00E92D78" w:rsidRPr="00B3510D">
        <w:rPr>
          <w:rFonts w:asciiTheme="minorBidi" w:hAnsiTheme="minorBidi"/>
          <w:kern w:val="0"/>
          <w:sz w:val="24"/>
          <w:szCs w:val="24"/>
          <w:lang w:val="en-US"/>
          <w14:ligatures w14:val="none"/>
        </w:rPr>
        <w:t xml:space="preserve"> </w:t>
      </w:r>
      <w:r w:rsidR="005206AD">
        <w:rPr>
          <w:rFonts w:asciiTheme="minorBidi" w:hAnsiTheme="minorBidi"/>
          <w:kern w:val="0"/>
          <w:sz w:val="24"/>
          <w:szCs w:val="24"/>
          <w:lang w:val="en-US"/>
          <w14:ligatures w14:val="none"/>
        </w:rPr>
        <w:t>arrange</w:t>
      </w:r>
      <w:r w:rsidR="005206AD"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sacrifices</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be</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brought</w:t>
      </w:r>
      <w:r w:rsidR="00A102D8">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welfare</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wellbeing</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nations</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1001AA" w:rsidRPr="00B3510D">
        <w:rPr>
          <w:rFonts w:asciiTheme="minorBidi" w:hAnsiTheme="minorBidi"/>
          <w:kern w:val="0"/>
          <w:sz w:val="24"/>
          <w:szCs w:val="24"/>
          <w:lang w:val="en-US"/>
          <w14:ligatures w14:val="none"/>
        </w:rPr>
        <w:t>world.</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Rabbinic</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tradition</w:t>
      </w:r>
      <w:r w:rsidR="00E92D78" w:rsidRPr="00B3510D">
        <w:rPr>
          <w:rFonts w:asciiTheme="minorBidi" w:hAnsiTheme="minorBidi"/>
          <w:kern w:val="0"/>
          <w:sz w:val="24"/>
          <w:szCs w:val="24"/>
          <w:lang w:val="en-US"/>
          <w14:ligatures w14:val="none"/>
        </w:rPr>
        <w:t xml:space="preserve"> </w:t>
      </w:r>
      <w:r w:rsidR="001F1392" w:rsidRPr="00B3510D">
        <w:rPr>
          <w:rFonts w:asciiTheme="minorBidi" w:hAnsiTheme="minorBidi"/>
          <w:kern w:val="0"/>
          <w:sz w:val="24"/>
          <w:szCs w:val="24"/>
          <w:lang w:val="en-US"/>
          <w14:ligatures w14:val="none"/>
        </w:rPr>
        <w:t>– inspired by the table of nations</w:t>
      </w:r>
      <w:r w:rsidR="001F1392" w:rsidRPr="00B3510D">
        <w:rPr>
          <w:rStyle w:val="FootnoteReference"/>
          <w:rFonts w:asciiTheme="minorBidi" w:hAnsiTheme="minorBidi"/>
          <w:kern w:val="0"/>
          <w:sz w:val="24"/>
          <w:szCs w:val="24"/>
          <w:lang w:val="en-US"/>
          <w14:ligatures w14:val="none"/>
        </w:rPr>
        <w:footnoteReference w:id="11"/>
      </w:r>
      <w:r w:rsidR="001F1392" w:rsidRPr="00B3510D">
        <w:rPr>
          <w:rFonts w:asciiTheme="minorBidi" w:hAnsiTheme="minorBidi"/>
          <w:kern w:val="0"/>
          <w:sz w:val="24"/>
          <w:szCs w:val="24"/>
          <w:lang w:val="en-US"/>
          <w14:ligatures w14:val="none"/>
        </w:rPr>
        <w:t xml:space="preserve"> – </w:t>
      </w:r>
      <w:r w:rsidR="00D1725B" w:rsidRPr="00B3510D">
        <w:rPr>
          <w:rFonts w:asciiTheme="minorBidi" w:hAnsiTheme="minorBidi"/>
          <w:kern w:val="0"/>
          <w:sz w:val="24"/>
          <w:szCs w:val="24"/>
          <w:lang w:val="en-US"/>
          <w14:ligatures w14:val="none"/>
        </w:rPr>
        <w:t>declares</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nations</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world</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sub-divide</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into</w:t>
      </w:r>
      <w:r w:rsidR="00E92D78" w:rsidRPr="00B3510D">
        <w:rPr>
          <w:rFonts w:asciiTheme="minorBidi" w:hAnsiTheme="minorBidi"/>
          <w:kern w:val="0"/>
          <w:sz w:val="24"/>
          <w:szCs w:val="24"/>
          <w:lang w:val="en-US"/>
          <w14:ligatures w14:val="none"/>
        </w:rPr>
        <w:t xml:space="preserve"> </w:t>
      </w:r>
      <w:r w:rsidR="009C7662" w:rsidRPr="00B3510D">
        <w:rPr>
          <w:rFonts w:asciiTheme="minorBidi" w:hAnsiTheme="minorBidi"/>
          <w:kern w:val="0"/>
          <w:sz w:val="24"/>
          <w:szCs w:val="24"/>
          <w:lang w:val="en-US"/>
          <w14:ligatures w14:val="none"/>
        </w:rPr>
        <w:t xml:space="preserve">70 </w:t>
      </w:r>
      <w:r w:rsidR="00E06066" w:rsidRPr="00B3510D">
        <w:rPr>
          <w:rFonts w:asciiTheme="minorBidi" w:hAnsiTheme="minorBidi"/>
          <w:kern w:val="0"/>
          <w:sz w:val="24"/>
          <w:szCs w:val="24"/>
          <w:lang w:val="en-US"/>
          <w14:ligatures w14:val="none"/>
        </w:rPr>
        <w:t>parent</w:t>
      </w:r>
      <w:r w:rsidR="00E92D78" w:rsidRPr="00B3510D">
        <w:rPr>
          <w:rFonts w:asciiTheme="minorBidi" w:hAnsiTheme="minorBidi"/>
          <w:kern w:val="0"/>
          <w:sz w:val="24"/>
          <w:szCs w:val="24"/>
          <w:lang w:val="en-US"/>
          <w14:ligatures w14:val="none"/>
        </w:rPr>
        <w:t xml:space="preserve"> </w:t>
      </w:r>
      <w:r w:rsidR="00E06066" w:rsidRPr="00B3510D">
        <w:rPr>
          <w:rFonts w:asciiTheme="minorBidi" w:hAnsiTheme="minorBidi"/>
          <w:kern w:val="0"/>
          <w:sz w:val="24"/>
          <w:szCs w:val="24"/>
          <w:lang w:val="en-US"/>
          <w14:ligatures w14:val="none"/>
        </w:rPr>
        <w:t>nationalities</w:t>
      </w:r>
      <w:r w:rsidR="00D1725B"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On</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festival</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Sukkot,</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public</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funds</w:t>
      </w:r>
      <w:r w:rsidR="00E92D78" w:rsidRPr="00B3510D">
        <w:rPr>
          <w:rFonts w:asciiTheme="minorBidi" w:hAnsiTheme="minorBidi"/>
          <w:kern w:val="0"/>
          <w:sz w:val="24"/>
          <w:szCs w:val="24"/>
          <w:lang w:val="en-US"/>
          <w14:ligatures w14:val="none"/>
        </w:rPr>
        <w:t xml:space="preserve"> </w:t>
      </w:r>
      <w:r w:rsidR="0037785F" w:rsidRPr="00B3510D">
        <w:rPr>
          <w:rFonts w:asciiTheme="minorBidi" w:hAnsiTheme="minorBidi"/>
          <w:kern w:val="0"/>
          <w:sz w:val="24"/>
          <w:szCs w:val="24"/>
          <w:lang w:val="en-US"/>
          <w14:ligatures w14:val="none"/>
        </w:rPr>
        <w:t xml:space="preserve">would </w:t>
      </w:r>
      <w:r w:rsidR="00D1725B" w:rsidRPr="00B3510D">
        <w:rPr>
          <w:rFonts w:asciiTheme="minorBidi" w:hAnsiTheme="minorBidi"/>
          <w:kern w:val="0"/>
          <w:sz w:val="24"/>
          <w:szCs w:val="24"/>
          <w:lang w:val="en-US"/>
          <w14:ligatures w14:val="none"/>
        </w:rPr>
        <w:t>pa</w:t>
      </w:r>
      <w:r w:rsidR="0037785F" w:rsidRPr="00B3510D">
        <w:rPr>
          <w:rFonts w:asciiTheme="minorBidi" w:hAnsiTheme="minorBidi"/>
          <w:kern w:val="0"/>
          <w:sz w:val="24"/>
          <w:szCs w:val="24"/>
          <w:lang w:val="en-US"/>
          <w14:ligatures w14:val="none"/>
        </w:rPr>
        <w:t>y</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sacrifice</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70</w:t>
      </w:r>
      <w:r w:rsidR="00E92D78" w:rsidRPr="00B3510D">
        <w:rPr>
          <w:rFonts w:asciiTheme="minorBidi" w:hAnsiTheme="minorBidi"/>
          <w:kern w:val="0"/>
          <w:sz w:val="24"/>
          <w:szCs w:val="24"/>
          <w:lang w:val="en-US"/>
          <w14:ligatures w14:val="none"/>
        </w:rPr>
        <w:t xml:space="preserve"> </w:t>
      </w:r>
      <w:r w:rsidR="007A5CF6" w:rsidRPr="00B3510D">
        <w:rPr>
          <w:rFonts w:asciiTheme="minorBidi" w:hAnsiTheme="minorBidi"/>
          <w:kern w:val="0"/>
          <w:sz w:val="24"/>
          <w:szCs w:val="24"/>
          <w:lang w:val="en-US"/>
          <w14:ligatures w14:val="none"/>
        </w:rPr>
        <w:t>bulls</w:t>
      </w:r>
      <w:r w:rsidR="001F1392" w:rsidRPr="00B3510D">
        <w:rPr>
          <w:rStyle w:val="FootnoteReference"/>
          <w:rFonts w:asciiTheme="minorBidi" w:hAnsiTheme="minorBidi"/>
          <w:kern w:val="0"/>
          <w:sz w:val="24"/>
          <w:szCs w:val="24"/>
          <w:lang w:val="en-US"/>
          <w14:ligatures w14:val="none"/>
        </w:rPr>
        <w:footnoteReference w:id="12"/>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one</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00D1725B" w:rsidRPr="00B3510D">
        <w:rPr>
          <w:rFonts w:asciiTheme="minorBidi" w:hAnsiTheme="minorBidi"/>
          <w:kern w:val="0"/>
          <w:sz w:val="24"/>
          <w:szCs w:val="24"/>
          <w:lang w:val="en-US"/>
          <w14:ligatures w14:val="none"/>
        </w:rPr>
        <w:t>each</w:t>
      </w:r>
      <w:r w:rsidR="00E92D78" w:rsidRPr="00B3510D">
        <w:rPr>
          <w:rFonts w:asciiTheme="minorBidi" w:hAnsiTheme="minorBidi"/>
          <w:kern w:val="0"/>
          <w:sz w:val="24"/>
          <w:szCs w:val="24"/>
          <w:lang w:val="en-US"/>
          <w14:ligatures w14:val="none"/>
        </w:rPr>
        <w:t xml:space="preserve"> </w:t>
      </w:r>
      <w:r w:rsidR="00E06066" w:rsidRPr="00B3510D">
        <w:rPr>
          <w:rFonts w:asciiTheme="minorBidi" w:hAnsiTheme="minorBidi"/>
          <w:kern w:val="0"/>
          <w:sz w:val="24"/>
          <w:szCs w:val="24"/>
          <w:lang w:val="en-US"/>
          <w14:ligatures w14:val="none"/>
        </w:rPr>
        <w:t xml:space="preserve">parent </w:t>
      </w:r>
      <w:r w:rsidR="00D1725B" w:rsidRPr="00B3510D">
        <w:rPr>
          <w:rFonts w:asciiTheme="minorBidi" w:hAnsiTheme="minorBidi"/>
          <w:kern w:val="0"/>
          <w:sz w:val="24"/>
          <w:szCs w:val="24"/>
          <w:lang w:val="en-US"/>
          <w14:ligatures w14:val="none"/>
        </w:rPr>
        <w:t>nation.</w:t>
      </w:r>
      <w:r w:rsidR="00E92D78" w:rsidRPr="00B3510D">
        <w:rPr>
          <w:rFonts w:asciiTheme="minorBidi" w:hAnsiTheme="minorBidi"/>
          <w:kern w:val="0"/>
          <w:sz w:val="24"/>
          <w:szCs w:val="24"/>
          <w:lang w:val="en-US"/>
          <w14:ligatures w14:val="none"/>
        </w:rPr>
        <w:t xml:space="preserve"> </w:t>
      </w:r>
      <w:r w:rsidR="00FA4586" w:rsidRPr="00B3510D">
        <w:rPr>
          <w:rFonts w:asciiTheme="minorBidi" w:hAnsiTheme="minorBidi"/>
          <w:kern w:val="0"/>
          <w:sz w:val="24"/>
          <w:szCs w:val="24"/>
          <w:lang w:val="en-US"/>
          <w14:ligatures w14:val="none"/>
        </w:rPr>
        <w:t>Th</w:t>
      </w:r>
      <w:r w:rsidR="001B2737" w:rsidRPr="00B3510D">
        <w:rPr>
          <w:rFonts w:asciiTheme="minorBidi" w:hAnsiTheme="minorBidi"/>
          <w:kern w:val="0"/>
          <w:sz w:val="24"/>
          <w:szCs w:val="24"/>
          <w:lang w:val="en-US"/>
          <w14:ligatures w14:val="none"/>
        </w:rPr>
        <w:t>e</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fact</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this</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practice</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was</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suspended</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by</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destruction</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Temple</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led</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Rabbi</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Yochanan</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1B2737" w:rsidRPr="00B3510D">
        <w:rPr>
          <w:rFonts w:asciiTheme="minorBidi" w:hAnsiTheme="minorBidi"/>
          <w:kern w:val="0"/>
          <w:sz w:val="24"/>
          <w:szCs w:val="24"/>
          <w:lang w:val="en-US"/>
          <w14:ligatures w14:val="none"/>
        </w:rPr>
        <w:t>lament:</w:t>
      </w:r>
    </w:p>
    <w:p w14:paraId="5138E945"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2798FBC6" w14:textId="19D4326A" w:rsidR="001B2737" w:rsidRPr="00B3510D" w:rsidRDefault="001B2737" w:rsidP="002503F4">
      <w:pPr>
        <w:spacing w:after="0" w:line="240" w:lineRule="auto"/>
        <w:ind w:left="720" w:right="571"/>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Woe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unto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nations</w:t>
      </w:r>
      <w:r w:rsidR="00E92D78" w:rsidRPr="00B3510D">
        <w:rPr>
          <w:rFonts w:asciiTheme="minorBidi" w:hAnsiTheme="minorBidi"/>
          <w:kern w:val="0"/>
          <w:sz w:val="24"/>
          <w:szCs w:val="24"/>
          <w:lang w:val="en-US"/>
          <w14:ligatures w14:val="none"/>
        </w:rPr>
        <w:t xml:space="preserve"> </w:t>
      </w:r>
      <w:r w:rsidR="00624421" w:rsidRPr="00B3510D">
        <w:rPr>
          <w:rFonts w:asciiTheme="minorBidi" w:hAnsiTheme="minorBidi"/>
          <w:kern w:val="0"/>
          <w:sz w:val="24"/>
          <w:szCs w:val="24"/>
          <w:lang w:val="en-US"/>
          <w14:ligatures w14:val="none"/>
        </w:rPr>
        <w:t>[</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world</w:t>
      </w:r>
      <w:r w:rsidR="00624421"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lost</w:t>
      </w:r>
      <w:r w:rsidR="00E92D78" w:rsidRPr="00B3510D">
        <w:rPr>
          <w:rFonts w:asciiTheme="minorBidi" w:hAnsiTheme="minorBidi"/>
          <w:kern w:val="0"/>
          <w:sz w:val="24"/>
          <w:szCs w:val="24"/>
          <w:lang w:val="en-US"/>
          <w14:ligatures w14:val="none"/>
        </w:rPr>
        <w:t xml:space="preserve"> </w:t>
      </w:r>
      <w:r w:rsidR="00624421" w:rsidRPr="00B3510D">
        <w:rPr>
          <w:rFonts w:asciiTheme="minorBidi" w:hAnsiTheme="minorBidi"/>
          <w:kern w:val="0"/>
          <w:sz w:val="24"/>
          <w:szCs w:val="24"/>
          <w:lang w:val="en-US"/>
          <w14:ligatures w14:val="none"/>
        </w:rPr>
        <w:t>[</w:t>
      </w:r>
      <w:r w:rsidRPr="00B3510D">
        <w:rPr>
          <w:rFonts w:asciiTheme="minorBidi" w:hAnsiTheme="minorBidi"/>
          <w:kern w:val="0"/>
          <w:sz w:val="24"/>
          <w:szCs w:val="24"/>
          <w:lang w:val="en-US"/>
          <w14:ligatures w14:val="none"/>
        </w:rPr>
        <w:t>something</w:t>
      </w:r>
      <w:r w:rsidR="00624421"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do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not</w:t>
      </w:r>
      <w:r w:rsidR="00E92D78" w:rsidRPr="00B3510D">
        <w:rPr>
          <w:rFonts w:asciiTheme="minorBidi" w:hAnsiTheme="minorBidi"/>
          <w:kern w:val="0"/>
          <w:sz w:val="24"/>
          <w:szCs w:val="24"/>
          <w:lang w:val="en-US"/>
          <w14:ligatures w14:val="none"/>
        </w:rPr>
        <w:t xml:space="preserve"> </w:t>
      </w:r>
      <w:r w:rsidR="00624421" w:rsidRPr="00B3510D">
        <w:rPr>
          <w:rFonts w:asciiTheme="minorBidi" w:hAnsiTheme="minorBidi"/>
          <w:kern w:val="0"/>
          <w:sz w:val="24"/>
          <w:szCs w:val="24"/>
          <w:lang w:val="en-US"/>
          <w14:ligatures w14:val="none"/>
        </w:rPr>
        <w:t>[even]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know</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what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they</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lost.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When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Temple</w:t>
      </w:r>
      <w:r w:rsidR="00E92D78" w:rsidRPr="00B3510D">
        <w:rPr>
          <w:rFonts w:asciiTheme="minorBidi" w:hAnsiTheme="minorBidi"/>
          <w:kern w:val="0"/>
          <w:sz w:val="24"/>
          <w:szCs w:val="24"/>
          <w:lang w:val="en-US"/>
          <w14:ligatures w14:val="none"/>
        </w:rPr>
        <w:t xml:space="preserve"> </w:t>
      </w:r>
      <w:r w:rsidR="00B947D4" w:rsidRPr="00B3510D">
        <w:rPr>
          <w:rFonts w:asciiTheme="minorBidi" w:hAnsiTheme="minorBidi"/>
          <w:kern w:val="0"/>
          <w:sz w:val="24"/>
          <w:szCs w:val="24"/>
          <w:lang w:val="en-US"/>
          <w14:ligatures w14:val="none"/>
        </w:rPr>
        <w:t>stands</w:t>
      </w:r>
      <w:r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24421" w:rsidRPr="00B3510D">
        <w:rPr>
          <w:rFonts w:asciiTheme="minorBidi" w:hAnsiTheme="minorBidi"/>
          <w:kern w:val="0"/>
          <w:sz w:val="24"/>
          <w:szCs w:val="24"/>
          <w:lang w:val="en-US"/>
          <w14:ligatures w14:val="none"/>
        </w:rPr>
        <w:t>[</w:t>
      </w:r>
      <w:r w:rsidRPr="00B3510D">
        <w:rPr>
          <w:rFonts w:asciiTheme="minorBidi" w:hAnsiTheme="minorBidi"/>
          <w:kern w:val="0"/>
          <w:sz w:val="24"/>
          <w:szCs w:val="24"/>
          <w:lang w:val="en-US"/>
          <w14:ligatures w14:val="none"/>
        </w:rPr>
        <w:t>seventy</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bulls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sacrificed</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624421"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altar</w:t>
      </w:r>
      <w:r w:rsidR="00E92D78" w:rsidRPr="00B3510D">
        <w:rPr>
          <w:rFonts w:asciiTheme="minorBidi" w:hAnsiTheme="minorBidi"/>
          <w:kern w:val="0"/>
          <w:sz w:val="24"/>
          <w:szCs w:val="24"/>
          <w:lang w:val="en-US"/>
          <w14:ligatures w14:val="none"/>
        </w:rPr>
        <w:t xml:space="preserve"> </w:t>
      </w:r>
      <w:r w:rsidR="005A36D9" w:rsidRPr="00B3510D">
        <w:rPr>
          <w:rFonts w:asciiTheme="minorBidi" w:hAnsiTheme="minorBidi"/>
          <w:kern w:val="0"/>
          <w:sz w:val="24"/>
          <w:szCs w:val="24"/>
          <w:lang w:val="en-US"/>
          <w14:ligatures w14:val="none"/>
        </w:rPr>
        <w:t>[</w:t>
      </w:r>
      <w:r w:rsidRPr="00B3510D">
        <w:rPr>
          <w:rFonts w:asciiTheme="minorBidi" w:hAnsiTheme="minorBidi"/>
          <w:kern w:val="0"/>
          <w:sz w:val="24"/>
          <w:szCs w:val="24"/>
          <w:lang w:val="en-US"/>
          <w14:ligatures w14:val="none"/>
        </w:rPr>
        <w:t>during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festival</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i/>
          <w:iCs/>
          <w:kern w:val="0"/>
          <w:sz w:val="24"/>
          <w:szCs w:val="24"/>
          <w:lang w:val="en-US"/>
          <w14:ligatures w14:val="none"/>
        </w:rPr>
        <w:t>Sukkot</w:t>
      </w:r>
      <w:r w:rsidR="005A36D9"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atone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them.</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now</w:t>
      </w:r>
      <w:r w:rsidR="00E92D78" w:rsidRPr="00B3510D">
        <w:rPr>
          <w:rFonts w:asciiTheme="minorBidi" w:hAnsiTheme="minorBidi"/>
          <w:kern w:val="0"/>
          <w:sz w:val="24"/>
          <w:szCs w:val="24"/>
          <w:lang w:val="en-US"/>
          <w14:ligatures w14:val="none"/>
        </w:rPr>
        <w:t xml:space="preserve"> </w:t>
      </w:r>
      <w:r w:rsidR="005A36D9" w:rsidRPr="00B3510D">
        <w:rPr>
          <w:rFonts w:asciiTheme="minorBidi" w:hAnsiTheme="minorBidi"/>
          <w:kern w:val="0"/>
          <w:sz w:val="24"/>
          <w:szCs w:val="24"/>
          <w:lang w:val="en-US"/>
          <w14:ligatures w14:val="none"/>
        </w:rPr>
        <w:t>[</w:t>
      </w:r>
      <w:r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Temple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is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destroyed</w:t>
      </w:r>
      <w:r w:rsidR="005A36D9" w:rsidRPr="00B3510D">
        <w:rPr>
          <w:rFonts w:asciiTheme="minorBidi" w:hAnsiTheme="minorBidi"/>
          <w:kern w:val="0"/>
          <w:sz w:val="24"/>
          <w:szCs w:val="24"/>
          <w:lang w:val="en-US"/>
          <w14:ligatures w14:val="none"/>
        </w:rPr>
        <w:t>]</w:t>
      </w:r>
      <w:r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who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atones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them?</w:t>
      </w:r>
      <w:r w:rsidR="005A36D9" w:rsidRPr="00B3510D">
        <w:rPr>
          <w:rStyle w:val="FootnoteReference"/>
          <w:rFonts w:asciiTheme="minorBidi" w:hAnsiTheme="minorBidi"/>
          <w:kern w:val="0"/>
          <w:sz w:val="24"/>
          <w:szCs w:val="24"/>
          <w:lang w:val="en-US"/>
          <w14:ligatures w14:val="none"/>
        </w:rPr>
        <w:footnoteReference w:id="13"/>
      </w:r>
    </w:p>
    <w:p w14:paraId="0586CA6A" w14:textId="77777777" w:rsidR="002503F4" w:rsidRPr="00B3510D" w:rsidRDefault="002503F4" w:rsidP="002503F4">
      <w:pPr>
        <w:spacing w:after="0" w:line="240" w:lineRule="auto"/>
        <w:ind w:left="567" w:right="571"/>
        <w:jc w:val="both"/>
        <w:rPr>
          <w:rFonts w:asciiTheme="minorBidi" w:hAnsiTheme="minorBidi"/>
          <w:kern w:val="0"/>
          <w:sz w:val="24"/>
          <w:szCs w:val="24"/>
          <w:lang w:val="en-US"/>
          <w14:ligatures w14:val="none"/>
        </w:rPr>
      </w:pPr>
    </w:p>
    <w:p w14:paraId="1043DB3B" w14:textId="4DF1FD16" w:rsidR="006765B0" w:rsidRPr="00B3510D" w:rsidRDefault="000E71B5"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Moreover,</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by</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financially</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supporting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its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own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priesthood</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running</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Temple,</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Jewish</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made</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it</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possible</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individual</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gentiles</w:t>
      </w:r>
      <w:r w:rsidR="00336398"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who</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may</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want</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bring</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voluntary</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sacrifices</w:t>
      </w:r>
      <w:r w:rsidR="00E92D78" w:rsidRPr="00B3510D">
        <w:rPr>
          <w:rFonts w:asciiTheme="minorBidi" w:hAnsiTheme="minorBidi"/>
          <w:kern w:val="0"/>
          <w:sz w:val="24"/>
          <w:szCs w:val="24"/>
          <w:lang w:val="en-US"/>
          <w14:ligatures w14:val="none"/>
        </w:rPr>
        <w:t xml:space="preserve"> </w:t>
      </w:r>
      <w:r w:rsidR="006765B0"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their</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own,</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do</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just</w:t>
      </w:r>
      <w:r w:rsidR="00E92D78" w:rsidRPr="00B3510D">
        <w:rPr>
          <w:rFonts w:asciiTheme="minorBidi" w:hAnsiTheme="minorBidi"/>
          <w:kern w:val="0"/>
          <w:sz w:val="24"/>
          <w:szCs w:val="24"/>
          <w:lang w:val="en-US"/>
          <w14:ligatures w14:val="none"/>
        </w:rPr>
        <w:t xml:space="preserve"> </w:t>
      </w:r>
      <w:r w:rsidR="00E77D14" w:rsidRPr="00B3510D">
        <w:rPr>
          <w:rFonts w:asciiTheme="minorBidi" w:hAnsiTheme="minorBidi"/>
          <w:kern w:val="0"/>
          <w:sz w:val="24"/>
          <w:szCs w:val="24"/>
          <w:lang w:val="en-US"/>
          <w14:ligatures w14:val="none"/>
        </w:rPr>
        <w:t>that.</w:t>
      </w:r>
      <w:r w:rsidR="006275B6" w:rsidRPr="00B3510D">
        <w:rPr>
          <w:rStyle w:val="FootnoteReference"/>
          <w:rFonts w:asciiTheme="minorBidi" w:hAnsiTheme="minorBidi"/>
          <w:kern w:val="0"/>
          <w:sz w:val="24"/>
          <w:szCs w:val="24"/>
          <w:lang w:val="en-US"/>
          <w14:ligatures w14:val="none"/>
        </w:rPr>
        <w:footnoteReference w:id="14"/>
      </w:r>
      <w:r w:rsidR="00BB25AD" w:rsidRPr="00B3510D">
        <w:rPr>
          <w:rFonts w:asciiTheme="minorBidi" w:hAnsiTheme="minorBidi"/>
          <w:kern w:val="0"/>
          <w:sz w:val="24"/>
          <w:szCs w:val="24"/>
          <w:lang w:val="en-US"/>
          <w14:ligatures w14:val="none"/>
        </w:rPr>
        <w:t xml:space="preserve"> This corresponds to the second item on our list.</w:t>
      </w:r>
    </w:p>
    <w:p w14:paraId="402E0CCD"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0219DCC4" w14:textId="5F0DEB8D" w:rsidR="005206AD" w:rsidRDefault="00D10594"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 xml:space="preserve">The first two items might require a Temple in Jerusalem, but the others don’t. </w:t>
      </w:r>
      <w:r w:rsidR="0005488C" w:rsidRPr="00B3510D">
        <w:rPr>
          <w:rFonts w:asciiTheme="minorBidi" w:hAnsiTheme="minorBidi"/>
          <w:kern w:val="0"/>
          <w:sz w:val="24"/>
          <w:szCs w:val="24"/>
          <w:lang w:val="en-US"/>
          <w14:ligatures w14:val="none"/>
        </w:rPr>
        <w:t>Just</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as</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Abraham</w:t>
      </w:r>
      <w:r w:rsidR="00E92D78" w:rsidRPr="00B3510D">
        <w:rPr>
          <w:rFonts w:asciiTheme="minorBidi" w:hAnsiTheme="minorBidi"/>
          <w:kern w:val="0"/>
          <w:sz w:val="24"/>
          <w:szCs w:val="24"/>
          <w:lang w:val="en-US"/>
          <w14:ligatures w14:val="none"/>
        </w:rPr>
        <w:t xml:space="preserve"> </w:t>
      </w:r>
      <w:r w:rsidR="007A5CF6" w:rsidRPr="00B3510D">
        <w:rPr>
          <w:rFonts w:asciiTheme="minorBidi" w:hAnsiTheme="minorBidi"/>
          <w:kern w:val="0"/>
          <w:sz w:val="24"/>
          <w:szCs w:val="24"/>
          <w:lang w:val="en-US"/>
          <w14:ligatures w14:val="none"/>
        </w:rPr>
        <w:t>interceded</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on</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behalf</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Sodom</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0005488C" w:rsidRPr="00B3510D">
        <w:rPr>
          <w:rFonts w:asciiTheme="minorBidi" w:hAnsiTheme="minorBidi"/>
          <w:kern w:val="0"/>
          <w:sz w:val="24"/>
          <w:szCs w:val="24"/>
          <w:lang w:val="en-US"/>
          <w14:ligatures w14:val="none"/>
        </w:rPr>
        <w:t>Amora,</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Jewish</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can</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intercede</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with</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God</w:t>
      </w:r>
      <w:r w:rsidR="006765B0"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on</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behalf</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038DA" w:rsidRPr="00B3510D">
        <w:rPr>
          <w:rFonts w:asciiTheme="minorBidi" w:hAnsiTheme="minorBidi"/>
          <w:kern w:val="0"/>
          <w:sz w:val="24"/>
          <w:szCs w:val="24"/>
          <w:lang w:val="en-US"/>
          <w14:ligatures w14:val="none"/>
        </w:rPr>
        <w:t>nations.</w:t>
      </w:r>
      <w:r w:rsidRPr="00B3510D">
        <w:rPr>
          <w:rFonts w:asciiTheme="minorBidi" w:hAnsiTheme="minorBidi"/>
          <w:kern w:val="0"/>
          <w:sz w:val="24"/>
          <w:szCs w:val="24"/>
          <w:lang w:val="en-US"/>
          <w14:ligatures w14:val="none"/>
        </w:rPr>
        <w:t xml:space="preserve"> This corresponds to item </w:t>
      </w:r>
      <w:r w:rsidR="003F271D" w:rsidRPr="00B3510D">
        <w:rPr>
          <w:rFonts w:asciiTheme="minorBidi" w:hAnsiTheme="minorBidi"/>
          <w:kern w:val="0"/>
          <w:sz w:val="24"/>
          <w:szCs w:val="24"/>
          <w:lang w:val="en-US"/>
          <w14:ligatures w14:val="none"/>
        </w:rPr>
        <w:t>3a on our list</w:t>
      </w:r>
      <w:r w:rsidR="005206AD">
        <w:rPr>
          <w:rFonts w:asciiTheme="minorBidi" w:hAnsiTheme="minorBidi"/>
          <w:kern w:val="0"/>
          <w:sz w:val="24"/>
          <w:szCs w:val="24"/>
          <w:lang w:val="en-US"/>
          <w14:ligatures w14:val="none"/>
        </w:rPr>
        <w:t xml:space="preserve"> </w:t>
      </w:r>
      <w:r w:rsidR="005206AD" w:rsidRPr="005206AD">
        <w:rPr>
          <w:rFonts w:asciiTheme="minorBidi" w:hAnsiTheme="minorBidi"/>
          <w:kern w:val="0"/>
          <w:sz w:val="24"/>
          <w:szCs w:val="24"/>
          <w:lang w:val="en-US"/>
          <w14:ligatures w14:val="none"/>
        </w:rPr>
        <w:t xml:space="preserve"> </w:t>
      </w:r>
      <w:r w:rsidR="005206AD" w:rsidRPr="00B3510D">
        <w:rPr>
          <w:rFonts w:asciiTheme="minorBidi" w:hAnsiTheme="minorBidi"/>
          <w:kern w:val="0"/>
          <w:sz w:val="24"/>
          <w:szCs w:val="24"/>
          <w:lang w:val="en-US"/>
          <w14:ligatures w14:val="none"/>
        </w:rPr>
        <w:t>–</w:t>
      </w:r>
      <w:r w:rsidR="005206AD">
        <w:rPr>
          <w:rFonts w:asciiTheme="minorBidi" w:hAnsiTheme="minorBidi"/>
          <w:kern w:val="0"/>
          <w:sz w:val="24"/>
          <w:szCs w:val="24"/>
          <w:lang w:val="en-US"/>
          <w14:ligatures w14:val="none"/>
        </w:rPr>
        <w:t xml:space="preserve"> or, at least, to some part of it</w:t>
      </w:r>
      <w:r w:rsidR="003F271D" w:rsidRPr="00B3510D">
        <w:rPr>
          <w:rFonts w:asciiTheme="minorBidi" w:hAnsiTheme="minorBidi"/>
          <w:kern w:val="0"/>
          <w:sz w:val="24"/>
          <w:szCs w:val="24"/>
          <w:lang w:val="en-US"/>
          <w14:ligatures w14:val="none"/>
        </w:rPr>
        <w:t>.</w:t>
      </w:r>
      <w:r w:rsidR="005206AD">
        <w:rPr>
          <w:rFonts w:asciiTheme="minorBidi" w:hAnsiTheme="minorBidi"/>
          <w:kern w:val="0"/>
          <w:sz w:val="24"/>
          <w:szCs w:val="24"/>
          <w:lang w:val="en-US"/>
          <w14:ligatures w14:val="none"/>
        </w:rPr>
        <w:t xml:space="preserve"> The high priest would pose questions to God on behalf of the Israelites, and would then receive information back from God, via the illuminated stones of his breastplate.</w:t>
      </w:r>
      <w:r w:rsidR="003F271D" w:rsidRPr="00B3510D">
        <w:rPr>
          <w:rFonts w:asciiTheme="minorBidi" w:hAnsiTheme="minorBidi"/>
          <w:kern w:val="0"/>
          <w:sz w:val="24"/>
          <w:szCs w:val="24"/>
          <w:lang w:val="en-US"/>
          <w14:ligatures w14:val="none"/>
        </w:rPr>
        <w:t xml:space="preserve"> </w:t>
      </w:r>
      <w:r w:rsidR="005206AD">
        <w:rPr>
          <w:rFonts w:asciiTheme="minorBidi" w:hAnsiTheme="minorBidi"/>
          <w:kern w:val="0"/>
          <w:sz w:val="24"/>
          <w:szCs w:val="24"/>
          <w:lang w:val="en-US"/>
          <w14:ligatures w14:val="none"/>
        </w:rPr>
        <w:t>Jews praying to God on behalf of gentiles would parallel the posing of questions. In what sense might Jews provide a service for the gentile world that would parallel the sort of divine communication that the high priest received via the breastplate?</w:t>
      </w:r>
    </w:p>
    <w:p w14:paraId="563059FA" w14:textId="77777777" w:rsidR="005206AD" w:rsidRDefault="005206AD" w:rsidP="002503F4">
      <w:pPr>
        <w:spacing w:after="0" w:line="240" w:lineRule="auto"/>
        <w:jc w:val="both"/>
        <w:rPr>
          <w:rFonts w:asciiTheme="minorBidi" w:hAnsiTheme="minorBidi"/>
          <w:kern w:val="0"/>
          <w:sz w:val="24"/>
          <w:szCs w:val="24"/>
          <w:lang w:val="en-US"/>
          <w14:ligatures w14:val="none"/>
        </w:rPr>
      </w:pPr>
    </w:p>
    <w:p w14:paraId="5AEFD04F" w14:textId="4D05BC60" w:rsidR="003F271D" w:rsidRPr="00B3510D" w:rsidRDefault="005206AD" w:rsidP="002503F4">
      <w:pPr>
        <w:spacing w:after="0" w:line="240" w:lineRule="auto"/>
        <w:jc w:val="both"/>
        <w:rPr>
          <w:rFonts w:asciiTheme="minorBidi" w:hAnsiTheme="minorBidi"/>
          <w:kern w:val="0"/>
          <w:sz w:val="24"/>
          <w:szCs w:val="24"/>
          <w:lang w:val="en-US"/>
          <w14:ligatures w14:val="none"/>
        </w:rPr>
      </w:pPr>
      <w:r>
        <w:rPr>
          <w:rFonts w:asciiTheme="minorBidi" w:hAnsiTheme="minorBidi"/>
          <w:kern w:val="0"/>
          <w:sz w:val="24"/>
          <w:szCs w:val="24"/>
          <w:lang w:val="en-US"/>
          <w14:ligatures w14:val="none"/>
        </w:rPr>
        <w:t>Joseph’s stewardship of the Egyptian economy</w:t>
      </w:r>
      <w:r w:rsidR="00525044">
        <w:rPr>
          <w:rFonts w:asciiTheme="minorBidi" w:hAnsiTheme="minorBidi"/>
          <w:kern w:val="0"/>
          <w:sz w:val="24"/>
          <w:szCs w:val="24"/>
          <w:lang w:val="en-US"/>
          <w14:ligatures w14:val="none"/>
        </w:rPr>
        <w:t>,</w:t>
      </w:r>
      <w:r>
        <w:rPr>
          <w:rFonts w:asciiTheme="minorBidi" w:hAnsiTheme="minorBidi"/>
          <w:kern w:val="0"/>
          <w:sz w:val="24"/>
          <w:szCs w:val="24"/>
          <w:lang w:val="en-US"/>
          <w14:ligatures w14:val="none"/>
        </w:rPr>
        <w:t xml:space="preserve"> during it</w:t>
      </w:r>
      <w:r w:rsidR="00525044">
        <w:rPr>
          <w:rFonts w:asciiTheme="minorBidi" w:hAnsiTheme="minorBidi"/>
          <w:kern w:val="0"/>
          <w:sz w:val="24"/>
          <w:szCs w:val="24"/>
          <w:lang w:val="en-US"/>
          <w14:ligatures w14:val="none"/>
        </w:rPr>
        <w:t>s</w:t>
      </w:r>
      <w:r>
        <w:rPr>
          <w:rFonts w:asciiTheme="minorBidi" w:hAnsiTheme="minorBidi"/>
          <w:kern w:val="0"/>
          <w:sz w:val="24"/>
          <w:szCs w:val="24"/>
          <w:lang w:val="en-US"/>
          <w14:ligatures w14:val="none"/>
        </w:rPr>
        <w:t xml:space="preserve"> 14</w:t>
      </w:r>
      <w:r w:rsidR="0047499E">
        <w:rPr>
          <w:rFonts w:asciiTheme="minorBidi" w:hAnsiTheme="minorBidi"/>
          <w:kern w:val="0"/>
          <w:sz w:val="24"/>
          <w:szCs w:val="24"/>
          <w:lang w:val="en-US"/>
          <w14:ligatures w14:val="none"/>
        </w:rPr>
        <w:t>-</w:t>
      </w:r>
      <w:r>
        <w:rPr>
          <w:rFonts w:asciiTheme="minorBidi" w:hAnsiTheme="minorBidi"/>
          <w:kern w:val="0"/>
          <w:sz w:val="24"/>
          <w:szCs w:val="24"/>
          <w:lang w:val="en-US"/>
          <w14:ligatures w14:val="none"/>
        </w:rPr>
        <w:t>year cycle of boom and bust</w:t>
      </w:r>
      <w:r w:rsidR="00525044">
        <w:rPr>
          <w:rFonts w:asciiTheme="minorBidi" w:hAnsiTheme="minorBidi"/>
          <w:kern w:val="0"/>
          <w:sz w:val="24"/>
          <w:szCs w:val="24"/>
          <w:lang w:val="en-US"/>
          <w14:ligatures w14:val="none"/>
        </w:rPr>
        <w:t xml:space="preserve">, </w:t>
      </w:r>
      <w:r w:rsidR="007C1E7E">
        <w:rPr>
          <w:rFonts w:asciiTheme="minorBidi" w:hAnsiTheme="minorBidi"/>
          <w:kern w:val="0"/>
          <w:sz w:val="24"/>
          <w:szCs w:val="24"/>
          <w:lang w:val="en-US"/>
          <w14:ligatures w14:val="none"/>
        </w:rPr>
        <w:t xml:space="preserve">represents </w:t>
      </w:r>
      <w:r w:rsidR="00525044">
        <w:rPr>
          <w:rFonts w:asciiTheme="minorBidi" w:hAnsiTheme="minorBidi"/>
          <w:kern w:val="0"/>
          <w:sz w:val="24"/>
          <w:szCs w:val="24"/>
          <w:lang w:val="en-US"/>
          <w14:ligatures w14:val="none"/>
        </w:rPr>
        <w:t>the injection of God’s wisdom into the political economy of a major gentile nation</w:t>
      </w:r>
      <w:r w:rsidR="0007232C">
        <w:rPr>
          <w:rFonts w:asciiTheme="minorBidi" w:hAnsiTheme="minorBidi"/>
          <w:kern w:val="0"/>
          <w:sz w:val="24"/>
          <w:szCs w:val="24"/>
          <w:lang w:val="en-US"/>
          <w14:ligatures w14:val="none"/>
        </w:rPr>
        <w:t xml:space="preserve"> – note how Joseph emphasizes the brains behind his </w:t>
      </w:r>
      <w:r w:rsidR="00486F7A">
        <w:rPr>
          <w:rFonts w:asciiTheme="minorBidi" w:hAnsiTheme="minorBidi"/>
          <w:kern w:val="0"/>
          <w:sz w:val="24"/>
          <w:szCs w:val="24"/>
          <w:lang w:val="en-US"/>
          <w14:ligatures w14:val="none"/>
        </w:rPr>
        <w:t>insights</w:t>
      </w:r>
      <w:r w:rsidR="0007232C">
        <w:rPr>
          <w:rFonts w:asciiTheme="minorBidi" w:hAnsiTheme="minorBidi"/>
          <w:kern w:val="0"/>
          <w:sz w:val="24"/>
          <w:szCs w:val="24"/>
          <w:lang w:val="en-US"/>
          <w14:ligatures w14:val="none"/>
        </w:rPr>
        <w:t xml:space="preserve"> </w:t>
      </w:r>
      <w:r w:rsidR="006C0A15">
        <w:rPr>
          <w:rFonts w:asciiTheme="minorBidi" w:hAnsiTheme="minorBidi"/>
          <w:kern w:val="0"/>
          <w:sz w:val="24"/>
          <w:szCs w:val="24"/>
          <w:lang w:val="en-US"/>
          <w14:ligatures w14:val="none"/>
        </w:rPr>
        <w:t>are not his own</w:t>
      </w:r>
      <w:r w:rsidR="000473FD">
        <w:rPr>
          <w:rStyle w:val="FootnoteReference"/>
          <w:rFonts w:asciiTheme="minorBidi" w:hAnsiTheme="minorBidi"/>
          <w:kern w:val="0"/>
          <w:sz w:val="24"/>
          <w:szCs w:val="24"/>
          <w:lang w:val="en-US"/>
          <w14:ligatures w14:val="none"/>
        </w:rPr>
        <w:footnoteReference w:id="15"/>
      </w:r>
      <w:r w:rsidR="006C0A15">
        <w:rPr>
          <w:rFonts w:asciiTheme="minorBidi" w:hAnsiTheme="minorBidi"/>
          <w:kern w:val="0"/>
          <w:sz w:val="24"/>
          <w:szCs w:val="24"/>
          <w:lang w:val="en-US"/>
          <w14:ligatures w14:val="none"/>
        </w:rPr>
        <w:t xml:space="preserve"> – and</w:t>
      </w:r>
      <w:r>
        <w:rPr>
          <w:rFonts w:asciiTheme="minorBidi" w:hAnsiTheme="minorBidi"/>
          <w:kern w:val="0"/>
          <w:sz w:val="24"/>
          <w:szCs w:val="24"/>
          <w:lang w:val="en-US"/>
          <w14:ligatures w14:val="none"/>
        </w:rPr>
        <w:t xml:space="preserve"> might parallel</w:t>
      </w:r>
      <w:r w:rsidR="00525044">
        <w:rPr>
          <w:rFonts w:asciiTheme="minorBidi" w:hAnsiTheme="minorBidi"/>
          <w:kern w:val="0"/>
          <w:sz w:val="24"/>
          <w:szCs w:val="24"/>
          <w:lang w:val="en-US"/>
          <w14:ligatures w14:val="none"/>
        </w:rPr>
        <w:t xml:space="preserve"> God’s wisdom being communicated to the Jews via the breastplate of </w:t>
      </w:r>
      <w:r w:rsidR="00525044">
        <w:rPr>
          <w:rFonts w:asciiTheme="minorBidi" w:hAnsiTheme="minorBidi"/>
          <w:kern w:val="0"/>
          <w:sz w:val="24"/>
          <w:szCs w:val="24"/>
          <w:lang w:val="en-US"/>
          <w14:ligatures w14:val="none"/>
        </w:rPr>
        <w:lastRenderedPageBreak/>
        <w:t>the high priest.</w:t>
      </w:r>
      <w:r>
        <w:rPr>
          <w:rFonts w:asciiTheme="minorBidi" w:hAnsiTheme="minorBidi"/>
          <w:kern w:val="0"/>
          <w:sz w:val="24"/>
          <w:szCs w:val="24"/>
          <w:lang w:val="en-US"/>
          <w14:ligatures w14:val="none"/>
        </w:rPr>
        <w:t xml:space="preserve"> </w:t>
      </w:r>
      <w:r w:rsidR="00525044">
        <w:rPr>
          <w:rFonts w:asciiTheme="minorBidi" w:hAnsiTheme="minorBidi"/>
          <w:kern w:val="0"/>
          <w:sz w:val="24"/>
          <w:szCs w:val="24"/>
          <w:lang w:val="en-US"/>
          <w14:ligatures w14:val="none"/>
        </w:rPr>
        <w:t>The various prophecies that Jer</w:t>
      </w:r>
      <w:r w:rsidR="006D7F8B">
        <w:rPr>
          <w:rFonts w:asciiTheme="minorBidi" w:hAnsiTheme="minorBidi"/>
          <w:kern w:val="0"/>
          <w:sz w:val="24"/>
          <w:szCs w:val="24"/>
          <w:lang w:val="en-US"/>
          <w14:ligatures w14:val="none"/>
        </w:rPr>
        <w:t>e</w:t>
      </w:r>
      <w:r w:rsidR="00525044">
        <w:rPr>
          <w:rFonts w:asciiTheme="minorBidi" w:hAnsiTheme="minorBidi"/>
          <w:kern w:val="0"/>
          <w:sz w:val="24"/>
          <w:szCs w:val="24"/>
          <w:lang w:val="en-US"/>
          <w14:ligatures w14:val="none"/>
        </w:rPr>
        <w:t>miah receives for specific nations and cities,</w:t>
      </w:r>
      <w:r w:rsidR="00525044">
        <w:rPr>
          <w:rStyle w:val="FootnoteReference"/>
          <w:rFonts w:asciiTheme="minorBidi" w:hAnsiTheme="minorBidi"/>
          <w:kern w:val="0"/>
          <w:sz w:val="24"/>
          <w:szCs w:val="24"/>
          <w:lang w:val="en-US"/>
          <w14:ligatures w14:val="none"/>
        </w:rPr>
        <w:footnoteReference w:id="16"/>
      </w:r>
      <w:r w:rsidR="00525044">
        <w:rPr>
          <w:rFonts w:asciiTheme="minorBidi" w:hAnsiTheme="minorBidi"/>
          <w:kern w:val="0"/>
          <w:sz w:val="24"/>
          <w:szCs w:val="24"/>
          <w:lang w:val="en-US"/>
          <w14:ligatures w14:val="none"/>
        </w:rPr>
        <w:t xml:space="preserve"> </w:t>
      </w:r>
      <w:r w:rsidR="006D7F8B">
        <w:rPr>
          <w:rFonts w:asciiTheme="minorBidi" w:hAnsiTheme="minorBidi"/>
          <w:kern w:val="0"/>
          <w:sz w:val="24"/>
          <w:szCs w:val="24"/>
          <w:lang w:val="en-US"/>
          <w14:ligatures w14:val="none"/>
        </w:rPr>
        <w:t>and</w:t>
      </w:r>
      <w:r w:rsidR="00525044">
        <w:rPr>
          <w:rFonts w:asciiTheme="minorBidi" w:hAnsiTheme="minorBidi"/>
          <w:kern w:val="0"/>
          <w:sz w:val="24"/>
          <w:szCs w:val="24"/>
          <w:lang w:val="en-US"/>
          <w14:ligatures w14:val="none"/>
        </w:rPr>
        <w:t xml:space="preserve"> the prophecy that Jonah receives to deliver to the people of Nineveh</w:t>
      </w:r>
      <w:r w:rsidR="006D7F8B">
        <w:rPr>
          <w:rFonts w:asciiTheme="minorBidi" w:hAnsiTheme="minorBidi"/>
          <w:kern w:val="0"/>
          <w:sz w:val="24"/>
          <w:szCs w:val="24"/>
          <w:lang w:val="en-US"/>
          <w14:ligatures w14:val="none"/>
        </w:rPr>
        <w:t>,</w:t>
      </w:r>
      <w:r w:rsidR="00525044">
        <w:rPr>
          <w:rFonts w:asciiTheme="minorBidi" w:hAnsiTheme="minorBidi"/>
          <w:kern w:val="0"/>
          <w:sz w:val="24"/>
          <w:szCs w:val="24"/>
          <w:lang w:val="en-US"/>
          <w14:ligatures w14:val="none"/>
        </w:rPr>
        <w:t xml:space="preserve"> also serve as parallels to the high priest receiving messages for Israel and communicating them. Perhaps even the outsized contribution that Jewish scientists, economists, and psychologists have made to the state of contemporary knowledge can be said to serve as a parallel to 3a. </w:t>
      </w:r>
      <w:r w:rsidR="003F271D" w:rsidRPr="00B3510D">
        <w:rPr>
          <w:rFonts w:asciiTheme="minorBidi" w:hAnsiTheme="minorBidi"/>
          <w:kern w:val="0"/>
          <w:sz w:val="24"/>
          <w:szCs w:val="24"/>
          <w:lang w:val="en-US"/>
          <w14:ligatures w14:val="none"/>
        </w:rPr>
        <w:t>We’ll come back to 3b</w:t>
      </w:r>
      <w:r w:rsidR="00525044">
        <w:rPr>
          <w:rFonts w:asciiTheme="minorBidi" w:hAnsiTheme="minorBidi"/>
          <w:kern w:val="0"/>
          <w:sz w:val="24"/>
          <w:szCs w:val="24"/>
          <w:lang w:val="en-US"/>
          <w14:ligatures w14:val="none"/>
        </w:rPr>
        <w:t>, and its notion of atonement, in the next section</w:t>
      </w:r>
      <w:r w:rsidR="003F271D" w:rsidRPr="00B3510D">
        <w:rPr>
          <w:rFonts w:asciiTheme="minorBidi" w:hAnsiTheme="minorBidi"/>
          <w:kern w:val="0"/>
          <w:sz w:val="24"/>
          <w:szCs w:val="24"/>
          <w:lang w:val="en-US"/>
          <w14:ligatures w14:val="none"/>
        </w:rPr>
        <w:t>.</w:t>
      </w:r>
    </w:p>
    <w:p w14:paraId="470CB6B6"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65773CB9" w14:textId="46538742" w:rsidR="007A5CF6" w:rsidRPr="00B3510D" w:rsidRDefault="003364CB"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Just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priests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were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tasked</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with</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educating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Jews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about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God</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their</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responsibilities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Him,</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Jewish</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can</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educate</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nations</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world</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about</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God</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i/>
          <w:iCs/>
          <w:kern w:val="0"/>
          <w:sz w:val="24"/>
          <w:szCs w:val="24"/>
          <w:lang w:val="en-US"/>
          <w14:ligatures w14:val="none"/>
        </w:rPr>
        <w:t>their</w:t>
      </w:r>
      <w:r w:rsidR="00E92D78" w:rsidRPr="00B3510D">
        <w:rPr>
          <w:rFonts w:asciiTheme="minorBidi" w:hAnsiTheme="minorBidi"/>
          <w:kern w:val="0"/>
          <w:sz w:val="24"/>
          <w:szCs w:val="24"/>
          <w:lang w:val="en-US"/>
          <w14:ligatures w14:val="none"/>
        </w:rPr>
        <w:t xml:space="preserve"> </w:t>
      </w:r>
      <w:r w:rsidR="006A539D" w:rsidRPr="00B3510D">
        <w:rPr>
          <w:rFonts w:asciiTheme="minorBidi" w:hAnsiTheme="minorBidi"/>
          <w:kern w:val="0"/>
          <w:sz w:val="24"/>
          <w:szCs w:val="24"/>
          <w:lang w:val="en-US"/>
          <w14:ligatures w14:val="none"/>
        </w:rPr>
        <w:t xml:space="preserve">(Noahide) </w:t>
      </w:r>
      <w:r w:rsidR="00B25E59" w:rsidRPr="00B3510D">
        <w:rPr>
          <w:rFonts w:asciiTheme="minorBidi" w:hAnsiTheme="minorBidi"/>
          <w:kern w:val="0"/>
          <w:sz w:val="24"/>
          <w:szCs w:val="24"/>
          <w:lang w:val="en-US"/>
          <w14:ligatures w14:val="none"/>
        </w:rPr>
        <w:t>responsibilities</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B25E59" w:rsidRPr="00B3510D">
        <w:rPr>
          <w:rFonts w:asciiTheme="minorBidi" w:hAnsiTheme="minorBidi"/>
          <w:kern w:val="0"/>
          <w:sz w:val="24"/>
          <w:szCs w:val="24"/>
          <w:lang w:val="en-US"/>
          <w14:ligatures w14:val="none"/>
        </w:rPr>
        <w:t>Him.</w:t>
      </w:r>
      <w:r w:rsidR="00E92D78" w:rsidRPr="00B3510D">
        <w:rPr>
          <w:rFonts w:asciiTheme="minorBidi" w:hAnsiTheme="minorBidi"/>
          <w:kern w:val="0"/>
          <w:sz w:val="24"/>
          <w:szCs w:val="24"/>
          <w:lang w:val="en-US"/>
          <w14:ligatures w14:val="none"/>
        </w:rPr>
        <w:t xml:space="preserve"> </w:t>
      </w:r>
      <w:r w:rsidR="003F271D" w:rsidRPr="00B3510D">
        <w:rPr>
          <w:rFonts w:asciiTheme="minorBidi" w:hAnsiTheme="minorBidi"/>
          <w:kern w:val="0"/>
          <w:sz w:val="24"/>
          <w:szCs w:val="24"/>
          <w:lang w:val="en-US"/>
          <w14:ligatures w14:val="none"/>
        </w:rPr>
        <w:t>This corresponds to item 4.</w:t>
      </w:r>
    </w:p>
    <w:p w14:paraId="6241D6FA"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33BB6E2B" w14:textId="79CCC30D" w:rsidR="00542EA9" w:rsidRPr="00B3510D" w:rsidRDefault="00B25E59"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fact</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priests</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were</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tasked</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with</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diagnosing</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spiritual</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maladies</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might</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entail</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Jews,</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as</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priests</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entire</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world,</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are</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tasked</w:t>
      </w:r>
      <w:r w:rsidR="00E92D78" w:rsidRPr="00B3510D">
        <w:rPr>
          <w:rFonts w:asciiTheme="minorBidi" w:hAnsiTheme="minorBidi"/>
          <w:kern w:val="0"/>
          <w:sz w:val="24"/>
          <w:szCs w:val="24"/>
          <w:lang w:val="en-US"/>
          <w14:ligatures w14:val="none"/>
        </w:rPr>
        <w:t xml:space="preserve"> </w:t>
      </w:r>
      <w:r w:rsidR="0062064B" w:rsidRPr="00B3510D">
        <w:rPr>
          <w:rFonts w:asciiTheme="minorBidi" w:hAnsiTheme="minorBidi"/>
          <w:kern w:val="0"/>
          <w:sz w:val="24"/>
          <w:szCs w:val="24"/>
          <w:lang w:val="en-US"/>
          <w14:ligatures w14:val="none"/>
        </w:rPr>
        <w:t>with</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diagnosing</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various</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spiritual</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maladies</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0055595A" w:rsidRPr="00B3510D">
        <w:rPr>
          <w:rFonts w:asciiTheme="minorBidi" w:hAnsiTheme="minorBidi"/>
          <w:kern w:val="0"/>
          <w:sz w:val="24"/>
          <w:szCs w:val="24"/>
          <w:lang w:val="en-US"/>
          <w14:ligatures w14:val="none"/>
        </w:rPr>
        <w:t>can</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take</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hold</w:t>
      </w:r>
      <w:r w:rsidR="00E92D78" w:rsidRPr="00B3510D">
        <w:rPr>
          <w:rFonts w:asciiTheme="minorBidi" w:hAnsiTheme="minorBidi"/>
          <w:kern w:val="0"/>
          <w:sz w:val="24"/>
          <w:szCs w:val="24"/>
          <w:lang w:val="en-US"/>
          <w14:ligatures w14:val="none"/>
        </w:rPr>
        <w:t xml:space="preserve"> </w:t>
      </w:r>
      <w:r w:rsidR="0062526A"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given</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culture</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at</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given</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time</w:t>
      </w:r>
      <w:r w:rsidR="0062526A"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This</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moves</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us</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back</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notion</w:t>
      </w:r>
      <w:r w:rsidR="00E92D78" w:rsidRPr="00B3510D">
        <w:rPr>
          <w:rFonts w:asciiTheme="minorBidi" w:hAnsiTheme="minorBidi"/>
          <w:kern w:val="0"/>
          <w:sz w:val="24"/>
          <w:szCs w:val="24"/>
          <w:lang w:val="en-US"/>
          <w14:ligatures w14:val="none"/>
        </w:rPr>
        <w:t xml:space="preserve"> </w:t>
      </w:r>
      <w:r w:rsidR="00D66841"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Jews</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as</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counter-cultural</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voice</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in</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conversation</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D345BD" w:rsidRPr="00B3510D">
        <w:rPr>
          <w:rFonts w:asciiTheme="minorBidi" w:hAnsiTheme="minorBidi"/>
          <w:kern w:val="0"/>
          <w:sz w:val="24"/>
          <w:szCs w:val="24"/>
          <w:lang w:val="en-US"/>
          <w14:ligatures w14:val="none"/>
        </w:rPr>
        <w:t>mankind</w:t>
      </w:r>
      <w:r w:rsidR="0055595A" w:rsidRPr="00B3510D">
        <w:rPr>
          <w:rFonts w:asciiTheme="minorBidi" w:hAnsiTheme="minorBidi"/>
          <w:kern w:val="0"/>
          <w:sz w:val="24"/>
          <w:szCs w:val="24"/>
          <w:lang w:val="en-US"/>
          <w14:ligatures w14:val="none"/>
        </w:rPr>
        <w:t>.</w:t>
      </w:r>
      <w:r w:rsidR="00525044">
        <w:rPr>
          <w:rStyle w:val="FootnoteReference"/>
          <w:rFonts w:asciiTheme="minorBidi" w:hAnsiTheme="minorBidi"/>
          <w:kern w:val="0"/>
          <w:sz w:val="24"/>
          <w:szCs w:val="24"/>
          <w:lang w:val="en-US"/>
          <w14:ligatures w14:val="none"/>
        </w:rPr>
        <w:footnoteReference w:id="17"/>
      </w:r>
      <w:r w:rsidR="003F271D" w:rsidRPr="00B3510D">
        <w:rPr>
          <w:rFonts w:asciiTheme="minorBidi" w:hAnsiTheme="minorBidi"/>
          <w:kern w:val="0"/>
          <w:sz w:val="24"/>
          <w:szCs w:val="24"/>
          <w:lang w:val="en-US"/>
          <w14:ligatures w14:val="none"/>
        </w:rPr>
        <w:t xml:space="preserve"> </w:t>
      </w:r>
      <w:r w:rsidR="0055595A" w:rsidRPr="00B3510D">
        <w:rPr>
          <w:rFonts w:asciiTheme="minorBidi" w:hAnsiTheme="minorBidi"/>
          <w:kern w:val="0"/>
          <w:sz w:val="24"/>
          <w:szCs w:val="24"/>
          <w:lang w:val="en-US"/>
          <w14:ligatures w14:val="none"/>
        </w:rPr>
        <w:t>This</w:t>
      </w:r>
      <w:r w:rsidR="003F271D" w:rsidRPr="00B3510D">
        <w:rPr>
          <w:rFonts w:asciiTheme="minorBidi" w:hAnsiTheme="minorBidi"/>
          <w:kern w:val="0"/>
          <w:sz w:val="24"/>
          <w:szCs w:val="24"/>
          <w:lang w:val="en-US"/>
          <w14:ligatures w14:val="none"/>
        </w:rPr>
        <w:t xml:space="preserve"> corresponds to item </w:t>
      </w:r>
      <w:r w:rsidR="0055595A" w:rsidRPr="00B3510D">
        <w:rPr>
          <w:rFonts w:asciiTheme="minorBidi" w:hAnsiTheme="minorBidi"/>
          <w:kern w:val="0"/>
          <w:sz w:val="24"/>
          <w:szCs w:val="24"/>
          <w:lang w:val="en-US"/>
          <w14:ligatures w14:val="none"/>
        </w:rPr>
        <w:t>5</w:t>
      </w:r>
      <w:r w:rsidR="003F271D" w:rsidRPr="00B3510D">
        <w:rPr>
          <w:rFonts w:asciiTheme="minorBidi" w:hAnsiTheme="minorBidi"/>
          <w:kern w:val="0"/>
          <w:sz w:val="24"/>
          <w:szCs w:val="24"/>
          <w:lang w:val="en-US"/>
          <w14:ligatures w14:val="none"/>
        </w:rPr>
        <w:t>.</w:t>
      </w:r>
    </w:p>
    <w:p w14:paraId="613E0112"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12133E2F" w14:textId="79BFBF77" w:rsidR="00C549CD" w:rsidRPr="00B3510D" w:rsidRDefault="003578F9"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 xml:space="preserve">Item 6 on the list brings me to an anecdote. </w:t>
      </w:r>
      <w:r w:rsidR="00E81BAC" w:rsidRPr="00B3510D">
        <w:rPr>
          <w:rFonts w:asciiTheme="minorBidi" w:hAnsiTheme="minorBidi"/>
          <w:kern w:val="0"/>
          <w:sz w:val="24"/>
          <w:szCs w:val="24"/>
          <w:lang w:val="en-US"/>
          <w14:ligatures w14:val="none"/>
        </w:rPr>
        <w:t>One year, on the festival of Sukkot, we found ourselves in South Bend</w:t>
      </w:r>
      <w:r w:rsidR="00831203" w:rsidRPr="00B3510D">
        <w:rPr>
          <w:rFonts w:asciiTheme="minorBidi" w:hAnsiTheme="minorBidi"/>
          <w:kern w:val="0"/>
          <w:sz w:val="24"/>
          <w:szCs w:val="24"/>
          <w:lang w:val="en-US"/>
          <w14:ligatures w14:val="none"/>
        </w:rPr>
        <w:t>,</w:t>
      </w:r>
      <w:r w:rsidR="00E81BAC" w:rsidRPr="00B3510D">
        <w:rPr>
          <w:rFonts w:asciiTheme="minorBidi" w:hAnsiTheme="minorBidi"/>
          <w:kern w:val="0"/>
          <w:sz w:val="24"/>
          <w:szCs w:val="24"/>
          <w:lang w:val="en-US"/>
          <w14:ligatures w14:val="none"/>
        </w:rPr>
        <w:t xml:space="preserve"> Indiana. </w:t>
      </w:r>
      <w:r w:rsidR="00A651CC" w:rsidRPr="00B3510D">
        <w:rPr>
          <w:rFonts w:asciiTheme="minorBidi" w:hAnsiTheme="minorBidi"/>
          <w:kern w:val="0"/>
          <w:sz w:val="24"/>
          <w:szCs w:val="24"/>
          <w:lang w:val="en-US"/>
          <w14:ligatures w14:val="none"/>
        </w:rPr>
        <w:t xml:space="preserve">We had just moved into town. </w:t>
      </w:r>
      <w:r w:rsidR="00E81BAC" w:rsidRPr="00B3510D">
        <w:rPr>
          <w:rFonts w:asciiTheme="minorBidi" w:hAnsiTheme="minorBidi"/>
          <w:kern w:val="0"/>
          <w:sz w:val="24"/>
          <w:szCs w:val="24"/>
          <w:lang w:val="en-US"/>
          <w14:ligatures w14:val="none"/>
        </w:rPr>
        <w:t xml:space="preserve">On </w:t>
      </w:r>
      <w:r w:rsidR="00F0509E"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morning</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first</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day,</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we</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reali</w:t>
      </w:r>
      <w:r w:rsidR="00831203" w:rsidRPr="00B3510D">
        <w:rPr>
          <w:rFonts w:asciiTheme="minorBidi" w:hAnsiTheme="minorBidi"/>
          <w:kern w:val="0"/>
          <w:sz w:val="24"/>
          <w:szCs w:val="24"/>
          <w:lang w:val="en-US"/>
          <w14:ligatures w14:val="none"/>
        </w:rPr>
        <w:t>z</w:t>
      </w:r>
      <w:r w:rsidR="00F0509E" w:rsidRPr="00B3510D">
        <w:rPr>
          <w:rFonts w:asciiTheme="minorBidi" w:hAnsiTheme="minorBidi"/>
          <w:kern w:val="0"/>
          <w:sz w:val="24"/>
          <w:szCs w:val="24"/>
          <w:lang w:val="en-US"/>
          <w14:ligatures w14:val="none"/>
        </w:rPr>
        <w:t>ed</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we</w:t>
      </w:r>
      <w:r w:rsidR="00E92D78" w:rsidRPr="00B3510D">
        <w:rPr>
          <w:rFonts w:asciiTheme="minorBidi" w:hAnsiTheme="minorBidi"/>
          <w:kern w:val="0"/>
          <w:sz w:val="24"/>
          <w:szCs w:val="24"/>
          <w:lang w:val="en-US"/>
          <w14:ligatures w14:val="none"/>
        </w:rPr>
        <w:t xml:space="preserve"> </w:t>
      </w:r>
      <w:r w:rsidR="001D11E4" w:rsidRPr="00B3510D">
        <w:rPr>
          <w:rFonts w:asciiTheme="minorBidi" w:hAnsiTheme="minorBidi"/>
          <w:kern w:val="0"/>
          <w:sz w:val="24"/>
          <w:szCs w:val="24"/>
          <w:lang w:val="en-US"/>
          <w14:ligatures w14:val="none"/>
        </w:rPr>
        <w:t>didn’t have a candle burning at home</w:t>
      </w:r>
      <w:r w:rsidR="00F5130E"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C27869" w:rsidRPr="00B3510D">
        <w:rPr>
          <w:rFonts w:asciiTheme="minorBidi" w:hAnsiTheme="minorBidi"/>
          <w:kern w:val="0"/>
          <w:sz w:val="24"/>
          <w:szCs w:val="24"/>
          <w:lang w:val="en-US"/>
          <w14:ligatures w14:val="none"/>
        </w:rPr>
        <w:t>which</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would</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allow</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us</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transfer</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fire</w:t>
      </w:r>
      <w:r w:rsidR="00A651CC" w:rsidRPr="00B3510D">
        <w:rPr>
          <w:rFonts w:asciiTheme="minorBidi" w:hAnsiTheme="minorBidi"/>
          <w:kern w:val="0"/>
          <w:sz w:val="24"/>
          <w:szCs w:val="24"/>
          <w:lang w:val="en-US"/>
          <w14:ligatures w14:val="none"/>
        </w:rPr>
        <w:t xml:space="preserve"> and</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heat</w:t>
      </w:r>
      <w:r w:rsidR="00F5130E" w:rsidRPr="00B3510D">
        <w:rPr>
          <w:rFonts w:asciiTheme="minorBidi" w:hAnsiTheme="minorBidi"/>
          <w:kern w:val="0"/>
          <w:sz w:val="24"/>
          <w:szCs w:val="24"/>
          <w:lang w:val="en-US"/>
          <w14:ligatures w14:val="none"/>
        </w:rPr>
        <w:t xml:space="preserve"> up </w:t>
      </w:r>
      <w:r w:rsidR="00F0509E" w:rsidRPr="00B3510D">
        <w:rPr>
          <w:rFonts w:asciiTheme="minorBidi" w:hAnsiTheme="minorBidi"/>
          <w:kern w:val="0"/>
          <w:sz w:val="24"/>
          <w:szCs w:val="24"/>
          <w:lang w:val="en-US"/>
          <w14:ligatures w14:val="none"/>
        </w:rPr>
        <w:t>our</w:t>
      </w:r>
      <w:r w:rsidR="00E92D78" w:rsidRPr="00B3510D">
        <w:rPr>
          <w:rFonts w:asciiTheme="minorBidi" w:hAnsiTheme="minorBidi"/>
          <w:kern w:val="0"/>
          <w:sz w:val="24"/>
          <w:szCs w:val="24"/>
          <w:lang w:val="en-US"/>
          <w14:ligatures w14:val="none"/>
        </w:rPr>
        <w:t xml:space="preserve"> </w:t>
      </w:r>
      <w:r w:rsidR="00F0509E" w:rsidRPr="00B3510D">
        <w:rPr>
          <w:rFonts w:asciiTheme="minorBidi" w:hAnsiTheme="minorBidi"/>
          <w:kern w:val="0"/>
          <w:sz w:val="24"/>
          <w:szCs w:val="24"/>
          <w:lang w:val="en-US"/>
          <w14:ligatures w14:val="none"/>
        </w:rPr>
        <w:t>food</w:t>
      </w:r>
      <w:r w:rsidR="002178E8"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C549CD" w:rsidRPr="00B3510D">
        <w:rPr>
          <w:rFonts w:asciiTheme="minorBidi" w:hAnsiTheme="minorBidi"/>
          <w:kern w:val="0"/>
          <w:sz w:val="24"/>
          <w:szCs w:val="24"/>
          <w:lang w:val="en-US"/>
          <w14:ligatures w14:val="none"/>
        </w:rPr>
        <w:t xml:space="preserve">Perhaps </w:t>
      </w:r>
      <w:r w:rsidRPr="00B3510D">
        <w:rPr>
          <w:rFonts w:asciiTheme="minorBidi" w:hAnsiTheme="minorBidi"/>
          <w:kern w:val="0"/>
          <w:sz w:val="24"/>
          <w:szCs w:val="24"/>
          <w:lang w:val="en-US"/>
          <w14:ligatures w14:val="none"/>
        </w:rPr>
        <w:t>we’d lit a 24-hour candle, and it</w:t>
      </w:r>
      <w:r w:rsidR="00C549CD" w:rsidRPr="00B3510D">
        <w:rPr>
          <w:rFonts w:asciiTheme="minorBidi" w:hAnsiTheme="minorBidi"/>
          <w:kern w:val="0"/>
          <w:sz w:val="24"/>
          <w:szCs w:val="24"/>
          <w:lang w:val="en-US"/>
          <w14:ligatures w14:val="none"/>
        </w:rPr>
        <w:t xml:space="preserve"> had gone out unexpectedly. Or perhaps, because we’d only just moved into a new home and life was somewhat chaotic, we’d forgotten to light it. I don’t remember.</w:t>
      </w:r>
    </w:p>
    <w:p w14:paraId="203C85A9"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2D0CB6A8" w14:textId="57B3AF66" w:rsidR="00FE5650" w:rsidRPr="00B3510D" w:rsidRDefault="002178E8"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laws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festival,</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unlike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Shabbat,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allow</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i/>
          <w:iCs/>
          <w:kern w:val="0"/>
          <w:sz w:val="24"/>
          <w:szCs w:val="24"/>
          <w:lang w:val="en-US"/>
          <w14:ligatures w14:val="none"/>
        </w:rPr>
        <w:t>transfer</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pre-existing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flame,</w:t>
      </w:r>
      <w:r w:rsidR="00E92D78" w:rsidRPr="00B3510D">
        <w:rPr>
          <w:rFonts w:asciiTheme="minorBidi" w:hAnsiTheme="minorBidi"/>
          <w:kern w:val="0"/>
          <w:sz w:val="24"/>
          <w:szCs w:val="24"/>
          <w:lang w:val="en-US"/>
          <w14:ligatures w14:val="none"/>
        </w:rPr>
        <w:t xml:space="preserve"> </w:t>
      </w:r>
      <w:r w:rsidR="00F5130E" w:rsidRPr="00B3510D">
        <w:rPr>
          <w:rFonts w:asciiTheme="minorBidi" w:hAnsiTheme="minorBidi"/>
          <w:kern w:val="0"/>
          <w:sz w:val="24"/>
          <w:szCs w:val="24"/>
          <w:lang w:val="en-US"/>
          <w14:ligatures w14:val="none"/>
        </w:rPr>
        <w:t xml:space="preserve">to cook one’s food, </w:t>
      </w:r>
      <w:r w:rsidRPr="00B3510D">
        <w:rPr>
          <w:rFonts w:asciiTheme="minorBidi" w:hAnsiTheme="minorBidi"/>
          <w:kern w:val="0"/>
          <w:sz w:val="24"/>
          <w:szCs w:val="24"/>
          <w:lang w:val="en-US"/>
          <w14:ligatures w14:val="none"/>
        </w:rPr>
        <w:t>but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not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for</w:t>
      </w:r>
      <w:r w:rsidR="00E92D78" w:rsidRPr="00B3510D">
        <w:rPr>
          <w:rFonts w:asciiTheme="minorBidi" w:hAnsiTheme="minorBidi"/>
          <w:kern w:val="0"/>
          <w:sz w:val="24"/>
          <w:szCs w:val="24"/>
          <w:lang w:val="en-US"/>
          <w14:ligatures w14:val="none"/>
        </w:rPr>
        <w:t xml:space="preserve"> </w:t>
      </w:r>
      <w:r w:rsidR="00A651CC" w:rsidRPr="00B3510D">
        <w:rPr>
          <w:rFonts w:asciiTheme="minorBidi" w:hAnsiTheme="minorBidi"/>
          <w:kern w:val="0"/>
          <w:sz w:val="24"/>
          <w:szCs w:val="24"/>
          <w:lang w:val="en-US"/>
          <w14:ligatures w14:val="none"/>
        </w:rPr>
        <w:t xml:space="preserve">the </w:t>
      </w:r>
      <w:r w:rsidRPr="00B3510D">
        <w:rPr>
          <w:rFonts w:asciiTheme="minorBidi" w:hAnsiTheme="minorBidi"/>
          <w:kern w:val="0"/>
          <w:sz w:val="24"/>
          <w:szCs w:val="24"/>
          <w:lang w:val="en-US"/>
          <w14:ligatures w14:val="none"/>
        </w:rPr>
        <w:t>ignition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new</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flame.</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I</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decided</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go</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home</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nearest</w:t>
      </w:r>
      <w:r w:rsidR="00E92D78" w:rsidRPr="00B3510D">
        <w:rPr>
          <w:rFonts w:asciiTheme="minorBidi" w:hAnsiTheme="minorBidi"/>
          <w:kern w:val="0"/>
          <w:sz w:val="24"/>
          <w:szCs w:val="24"/>
          <w:lang w:val="en-US"/>
          <w14:ligatures w14:val="none"/>
        </w:rPr>
        <w:t xml:space="preserve"> </w:t>
      </w:r>
      <w:r w:rsidR="003578F9" w:rsidRPr="00B3510D">
        <w:rPr>
          <w:rFonts w:asciiTheme="minorBidi" w:hAnsiTheme="minorBidi"/>
          <w:kern w:val="0"/>
          <w:sz w:val="24"/>
          <w:szCs w:val="24"/>
          <w:lang w:val="en-US"/>
          <w14:ligatures w14:val="none"/>
        </w:rPr>
        <w:t>halakhically observant</w:t>
      </w:r>
      <w:r w:rsidR="00E92D78" w:rsidRPr="00B3510D">
        <w:rPr>
          <w:rFonts w:asciiTheme="minorBidi" w:hAnsiTheme="minorBidi"/>
          <w:kern w:val="0"/>
          <w:sz w:val="24"/>
          <w:szCs w:val="24"/>
          <w:lang w:val="en-US"/>
          <w14:ligatures w14:val="none"/>
        </w:rPr>
        <w:t xml:space="preserve"> </w:t>
      </w:r>
      <w:r w:rsidR="001F2391" w:rsidRPr="00B3510D">
        <w:rPr>
          <w:rFonts w:asciiTheme="minorBidi" w:hAnsiTheme="minorBidi"/>
          <w:kern w:val="0"/>
          <w:sz w:val="24"/>
          <w:szCs w:val="24"/>
          <w:lang w:val="en-US"/>
          <w14:ligatures w14:val="none"/>
        </w:rPr>
        <w:t>family,</w:t>
      </w:r>
      <w:r w:rsidR="00E92D78" w:rsidRPr="00B3510D">
        <w:rPr>
          <w:rFonts w:asciiTheme="minorBidi" w:hAnsiTheme="minorBidi"/>
          <w:kern w:val="0"/>
          <w:sz w:val="24"/>
          <w:szCs w:val="24"/>
          <w:lang w:val="en-US"/>
          <w14:ligatures w14:val="none"/>
        </w:rPr>
        <w:t xml:space="preserve"> </w:t>
      </w:r>
      <w:r w:rsidR="00A651CC" w:rsidRPr="00B3510D">
        <w:rPr>
          <w:rFonts w:asciiTheme="minorBidi" w:hAnsiTheme="minorBidi"/>
          <w:kern w:val="0"/>
          <w:sz w:val="24"/>
          <w:szCs w:val="24"/>
          <w:lang w:val="en-US"/>
          <w14:ligatures w14:val="none"/>
        </w:rPr>
        <w:t>who would surely have remembered to light a long-lasting candle for the two</w:t>
      </w:r>
      <w:r w:rsidR="006A5D00" w:rsidRPr="00B3510D">
        <w:rPr>
          <w:rFonts w:asciiTheme="minorBidi" w:hAnsiTheme="minorBidi"/>
          <w:kern w:val="0"/>
          <w:sz w:val="24"/>
          <w:szCs w:val="24"/>
          <w:lang w:val="en-US"/>
          <w14:ligatures w14:val="none"/>
        </w:rPr>
        <w:t>-</w:t>
      </w:r>
      <w:r w:rsidR="00A651CC" w:rsidRPr="00B3510D">
        <w:rPr>
          <w:rFonts w:asciiTheme="minorBidi" w:hAnsiTheme="minorBidi"/>
          <w:kern w:val="0"/>
          <w:sz w:val="24"/>
          <w:szCs w:val="24"/>
          <w:lang w:val="en-US"/>
          <w14:ligatures w14:val="none"/>
        </w:rPr>
        <w:t xml:space="preserve">day festival. </w:t>
      </w:r>
      <w:r w:rsidR="006A5D00" w:rsidRPr="00B3510D">
        <w:rPr>
          <w:rFonts w:asciiTheme="minorBidi" w:hAnsiTheme="minorBidi"/>
          <w:kern w:val="0"/>
          <w:sz w:val="24"/>
          <w:szCs w:val="24"/>
          <w:lang w:val="en-US"/>
          <w14:ligatures w14:val="none"/>
        </w:rPr>
        <w:t>I went</w:t>
      </w:r>
      <w:r w:rsidR="00E92D78" w:rsidRPr="00B3510D">
        <w:rPr>
          <w:rFonts w:asciiTheme="minorBidi" w:hAnsiTheme="minorBidi"/>
          <w:kern w:val="0"/>
          <w:sz w:val="24"/>
          <w:szCs w:val="24"/>
          <w:lang w:val="en-US"/>
          <w14:ligatures w14:val="none"/>
        </w:rPr>
        <w:t xml:space="preserve"> </w:t>
      </w:r>
      <w:r w:rsidR="006A5D00" w:rsidRPr="00B3510D">
        <w:rPr>
          <w:rFonts w:asciiTheme="minorBidi" w:hAnsiTheme="minorBidi"/>
          <w:kern w:val="0"/>
          <w:sz w:val="24"/>
          <w:szCs w:val="24"/>
          <w:lang w:val="en-US"/>
          <w14:ligatures w14:val="none"/>
        </w:rPr>
        <w:t xml:space="preserve">with my own candle in hand, hoping that I could </w:t>
      </w:r>
      <w:r w:rsidR="00B707A8" w:rsidRPr="00B3510D">
        <w:rPr>
          <w:rFonts w:asciiTheme="minorBidi" w:hAnsiTheme="minorBidi"/>
          <w:kern w:val="0"/>
          <w:sz w:val="24"/>
          <w:szCs w:val="24"/>
          <w:lang w:val="en-US"/>
          <w14:ligatures w14:val="none"/>
        </w:rPr>
        <w:t>walk</w:t>
      </w:r>
      <w:r w:rsidR="00E92D78" w:rsidRPr="00B3510D">
        <w:rPr>
          <w:rFonts w:asciiTheme="minorBidi" w:hAnsiTheme="minorBidi"/>
          <w:kern w:val="0"/>
          <w:sz w:val="24"/>
          <w:szCs w:val="24"/>
          <w:lang w:val="en-US"/>
          <w14:ligatures w14:val="none"/>
        </w:rPr>
        <w:t xml:space="preserve"> </w:t>
      </w:r>
      <w:r w:rsidR="00B707A8"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B707A8" w:rsidRPr="00B3510D">
        <w:rPr>
          <w:rFonts w:asciiTheme="minorBidi" w:hAnsiTheme="minorBidi"/>
          <w:kern w:val="0"/>
          <w:sz w:val="24"/>
          <w:szCs w:val="24"/>
          <w:lang w:val="en-US"/>
          <w14:ligatures w14:val="none"/>
        </w:rPr>
        <w:t>flame</w:t>
      </w:r>
      <w:r w:rsidR="00E92D78" w:rsidRPr="00B3510D">
        <w:rPr>
          <w:rFonts w:asciiTheme="minorBidi" w:hAnsiTheme="minorBidi"/>
          <w:kern w:val="0"/>
          <w:sz w:val="24"/>
          <w:szCs w:val="24"/>
          <w:lang w:val="en-US"/>
          <w14:ligatures w14:val="none"/>
        </w:rPr>
        <w:t xml:space="preserve"> </w:t>
      </w:r>
      <w:r w:rsidR="00B707A8" w:rsidRPr="00B3510D">
        <w:rPr>
          <w:rFonts w:asciiTheme="minorBidi" w:hAnsiTheme="minorBidi"/>
          <w:kern w:val="0"/>
          <w:sz w:val="24"/>
          <w:szCs w:val="24"/>
          <w:lang w:val="en-US"/>
          <w14:ligatures w14:val="none"/>
        </w:rPr>
        <w:t>back</w:t>
      </w:r>
      <w:r w:rsidR="00E92D78" w:rsidRPr="00B3510D">
        <w:rPr>
          <w:rFonts w:asciiTheme="minorBidi" w:hAnsiTheme="minorBidi"/>
          <w:kern w:val="0"/>
          <w:sz w:val="24"/>
          <w:szCs w:val="24"/>
          <w:lang w:val="en-US"/>
          <w14:ligatures w14:val="none"/>
        </w:rPr>
        <w:t xml:space="preserve"> </w:t>
      </w:r>
      <w:r w:rsidR="00B707A8" w:rsidRPr="00B3510D">
        <w:rPr>
          <w:rFonts w:asciiTheme="minorBidi" w:hAnsiTheme="minorBidi"/>
          <w:kern w:val="0"/>
          <w:sz w:val="24"/>
          <w:szCs w:val="24"/>
          <w:lang w:val="en-US"/>
          <w14:ligatures w14:val="none"/>
        </w:rPr>
        <w:t>home</w:t>
      </w:r>
      <w:r w:rsidR="00F5130E" w:rsidRPr="00B3510D">
        <w:rPr>
          <w:rFonts w:asciiTheme="minorBidi" w:hAnsiTheme="minorBidi"/>
          <w:kern w:val="0"/>
          <w:sz w:val="24"/>
          <w:szCs w:val="24"/>
          <w:lang w:val="en-US"/>
          <w14:ligatures w14:val="none"/>
        </w:rPr>
        <w:t xml:space="preserve"> from their place</w:t>
      </w:r>
      <w:r w:rsidR="00B707A8"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In</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4F3265" w:rsidRPr="00B3510D">
        <w:rPr>
          <w:rFonts w:asciiTheme="minorBidi" w:hAnsiTheme="minorBidi"/>
          <w:kern w:val="0"/>
          <w:sz w:val="24"/>
          <w:szCs w:val="24"/>
          <w:lang w:val="en-US"/>
          <w14:ligatures w14:val="none"/>
        </w:rPr>
        <w:t>a</w:t>
      </w:r>
      <w:r w:rsidR="00F5130E" w:rsidRPr="00B3510D">
        <w:rPr>
          <w:rFonts w:asciiTheme="minorBidi" w:hAnsiTheme="minorBidi"/>
          <w:kern w:val="0"/>
          <w:sz w:val="24"/>
          <w:szCs w:val="24"/>
          <w:lang w:val="en-US"/>
          <w14:ligatures w14:val="none"/>
        </w:rPr>
        <w:t>utumnal</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conditions</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Indiana,</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this</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plan</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proved</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little</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harder</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than</w:t>
      </w:r>
      <w:r w:rsidR="00E92D78" w:rsidRPr="00B3510D">
        <w:rPr>
          <w:rFonts w:asciiTheme="minorBidi" w:hAnsiTheme="minorBidi"/>
          <w:kern w:val="0"/>
          <w:sz w:val="24"/>
          <w:szCs w:val="24"/>
          <w:lang w:val="en-US"/>
          <w14:ligatures w14:val="none"/>
        </w:rPr>
        <w:t xml:space="preserve"> </w:t>
      </w:r>
      <w:r w:rsidR="00F5130E" w:rsidRPr="00B3510D">
        <w:rPr>
          <w:rFonts w:asciiTheme="minorBidi" w:hAnsiTheme="minorBidi"/>
          <w:kern w:val="0"/>
          <w:sz w:val="24"/>
          <w:szCs w:val="24"/>
          <w:lang w:val="en-US"/>
          <w14:ligatures w14:val="none"/>
        </w:rPr>
        <w:t>anticipated</w:t>
      </w:r>
      <w:r w:rsidR="004A779C"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F55C3B" w:rsidRPr="00B3510D">
        <w:rPr>
          <w:rFonts w:asciiTheme="minorBidi" w:hAnsiTheme="minorBidi"/>
          <w:kern w:val="0"/>
          <w:sz w:val="24"/>
          <w:szCs w:val="24"/>
          <w:lang w:val="en-US"/>
          <w14:ligatures w14:val="none"/>
        </w:rPr>
        <w:t>The flame kept getting blown out by the wind.</w:t>
      </w:r>
      <w:r w:rsidR="00486765"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I</w:t>
      </w:r>
      <w:r w:rsidR="00E92D78" w:rsidRPr="00B3510D">
        <w:rPr>
          <w:rFonts w:asciiTheme="minorBidi" w:hAnsiTheme="minorBidi"/>
          <w:kern w:val="0"/>
          <w:sz w:val="24"/>
          <w:szCs w:val="24"/>
          <w:lang w:val="en-US"/>
          <w14:ligatures w14:val="none"/>
        </w:rPr>
        <w:t xml:space="preserve"> </w:t>
      </w:r>
      <w:r w:rsidR="00F5130E" w:rsidRPr="00B3510D">
        <w:rPr>
          <w:rFonts w:asciiTheme="minorBidi" w:hAnsiTheme="minorBidi"/>
          <w:kern w:val="0"/>
          <w:sz w:val="24"/>
          <w:szCs w:val="24"/>
          <w:lang w:val="en-US"/>
          <w14:ligatures w14:val="none"/>
        </w:rPr>
        <w:t xml:space="preserve">attempted </w:t>
      </w:r>
      <w:r w:rsidR="004A779C"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journey</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three</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or</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four</w:t>
      </w:r>
      <w:r w:rsidR="00E92D78" w:rsidRPr="00B3510D">
        <w:rPr>
          <w:rFonts w:asciiTheme="minorBidi" w:hAnsiTheme="minorBidi"/>
          <w:kern w:val="0"/>
          <w:sz w:val="24"/>
          <w:szCs w:val="24"/>
          <w:lang w:val="en-US"/>
          <w14:ligatures w14:val="none"/>
        </w:rPr>
        <w:t xml:space="preserve"> </w:t>
      </w:r>
      <w:r w:rsidR="004A779C" w:rsidRPr="00B3510D">
        <w:rPr>
          <w:rFonts w:asciiTheme="minorBidi" w:hAnsiTheme="minorBidi"/>
          <w:kern w:val="0"/>
          <w:sz w:val="24"/>
          <w:szCs w:val="24"/>
          <w:lang w:val="en-US"/>
          <w14:ligatures w14:val="none"/>
        </w:rPr>
        <w:t>times</w:t>
      </w:r>
      <w:r w:rsidR="00F55C3B" w:rsidRPr="00B3510D">
        <w:rPr>
          <w:rFonts w:asciiTheme="minorBidi" w:hAnsiTheme="minorBidi"/>
          <w:kern w:val="0"/>
          <w:sz w:val="24"/>
          <w:szCs w:val="24"/>
          <w:lang w:val="en-US"/>
          <w14:ligatures w14:val="none"/>
        </w:rPr>
        <w:t xml:space="preserve"> before I was </w:t>
      </w:r>
      <w:r w:rsidR="00486765" w:rsidRPr="00B3510D">
        <w:rPr>
          <w:rFonts w:asciiTheme="minorBidi" w:hAnsiTheme="minorBidi"/>
          <w:kern w:val="0"/>
          <w:sz w:val="24"/>
          <w:szCs w:val="24"/>
          <w:lang w:val="en-US"/>
          <w14:ligatures w14:val="none"/>
        </w:rPr>
        <w:t>successful</w:t>
      </w:r>
      <w:r w:rsidR="00F5130E" w:rsidRPr="00B3510D">
        <w:rPr>
          <w:rFonts w:asciiTheme="minorBidi" w:hAnsiTheme="minorBidi"/>
          <w:kern w:val="0"/>
          <w:sz w:val="24"/>
          <w:szCs w:val="24"/>
          <w:lang w:val="en-US"/>
          <w14:ligatures w14:val="none"/>
        </w:rPr>
        <w:t>.</w:t>
      </w:r>
    </w:p>
    <w:p w14:paraId="56A32BA8" w14:textId="77777777" w:rsidR="002503F4" w:rsidRPr="00B3510D" w:rsidRDefault="002503F4" w:rsidP="002503F4">
      <w:pPr>
        <w:spacing w:after="0" w:line="240" w:lineRule="auto"/>
        <w:jc w:val="both"/>
        <w:rPr>
          <w:rFonts w:asciiTheme="minorBidi" w:hAnsiTheme="minorBidi"/>
          <w:kern w:val="0"/>
          <w:sz w:val="24"/>
          <w:szCs w:val="24"/>
          <w:lang w:val="en-US"/>
          <w14:ligatures w14:val="none"/>
        </w:rPr>
      </w:pPr>
    </w:p>
    <w:p w14:paraId="796D0B2B" w14:textId="2488E4C8" w:rsidR="004A779C" w:rsidRPr="00B3510D" w:rsidRDefault="004A779C"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Little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did</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I</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know,</w:t>
      </w:r>
      <w:r w:rsidR="00E92D78" w:rsidRPr="00B3510D">
        <w:rPr>
          <w:rFonts w:asciiTheme="minorBidi" w:hAnsiTheme="minorBidi"/>
          <w:kern w:val="0"/>
          <w:sz w:val="24"/>
          <w:szCs w:val="24"/>
          <w:lang w:val="en-US"/>
          <w14:ligatures w14:val="none"/>
        </w:rPr>
        <w:t xml:space="preserve"> </w:t>
      </w:r>
      <w:r w:rsidR="00F5130E" w:rsidRPr="00B3510D">
        <w:rPr>
          <w:rFonts w:asciiTheme="minorBidi" w:hAnsiTheme="minorBidi"/>
          <w:kern w:val="0"/>
          <w:sz w:val="24"/>
          <w:szCs w:val="24"/>
          <w:lang w:val="en-US"/>
          <w14:ligatures w14:val="none"/>
        </w:rPr>
        <w:t xml:space="preserve">but </w:t>
      </w:r>
      <w:r w:rsidR="00995662"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995662" w:rsidRPr="00B3510D">
        <w:rPr>
          <w:rFonts w:asciiTheme="minorBidi" w:hAnsiTheme="minorBidi"/>
          <w:kern w:val="0"/>
          <w:sz w:val="24"/>
          <w:szCs w:val="24"/>
          <w:lang w:val="en-US"/>
          <w14:ligatures w14:val="none"/>
        </w:rPr>
        <w:t>non-Jewish</w:t>
      </w:r>
      <w:r w:rsidR="00E92D78" w:rsidRPr="00B3510D">
        <w:rPr>
          <w:rFonts w:asciiTheme="minorBidi" w:hAnsiTheme="minorBidi"/>
          <w:kern w:val="0"/>
          <w:sz w:val="24"/>
          <w:szCs w:val="24"/>
          <w:lang w:val="en-US"/>
          <w14:ligatures w14:val="none"/>
        </w:rPr>
        <w:t xml:space="preserve"> </w:t>
      </w:r>
      <w:r w:rsidR="00995662" w:rsidRPr="00B3510D">
        <w:rPr>
          <w:rFonts w:asciiTheme="minorBidi" w:hAnsiTheme="minorBidi"/>
          <w:kern w:val="0"/>
          <w:sz w:val="24"/>
          <w:szCs w:val="24"/>
          <w:lang w:val="en-US"/>
          <w14:ligatures w14:val="none"/>
        </w:rPr>
        <w:t>family</w:t>
      </w:r>
      <w:r w:rsidR="00E92D78" w:rsidRPr="00B3510D">
        <w:rPr>
          <w:rFonts w:asciiTheme="minorBidi" w:hAnsiTheme="minorBidi"/>
          <w:kern w:val="0"/>
          <w:sz w:val="24"/>
          <w:szCs w:val="24"/>
          <w:lang w:val="en-US"/>
          <w14:ligatures w14:val="none"/>
        </w:rPr>
        <w:t xml:space="preserve"> </w:t>
      </w:r>
      <w:r w:rsidR="00D836E5" w:rsidRPr="00B3510D">
        <w:rPr>
          <w:rFonts w:asciiTheme="minorBidi" w:hAnsiTheme="minorBidi"/>
          <w:kern w:val="0"/>
          <w:sz w:val="24"/>
          <w:szCs w:val="24"/>
          <w:lang w:val="en-US"/>
          <w14:ligatures w14:val="none"/>
        </w:rPr>
        <w:t xml:space="preserve">nearby </w:t>
      </w:r>
      <w:r w:rsidR="00DC1F36" w:rsidRPr="00B3510D">
        <w:rPr>
          <w:rFonts w:asciiTheme="minorBidi" w:hAnsiTheme="minorBidi"/>
          <w:kern w:val="0"/>
          <w:sz w:val="24"/>
          <w:szCs w:val="24"/>
          <w:lang w:val="en-US"/>
          <w14:ligatures w14:val="none"/>
        </w:rPr>
        <w:t xml:space="preserve">was </w:t>
      </w:r>
      <w:r w:rsidR="00995662" w:rsidRPr="00B3510D">
        <w:rPr>
          <w:rFonts w:asciiTheme="minorBidi" w:hAnsiTheme="minorBidi"/>
          <w:kern w:val="0"/>
          <w:sz w:val="24"/>
          <w:szCs w:val="24"/>
          <w:lang w:val="en-US"/>
          <w14:ligatures w14:val="none"/>
        </w:rPr>
        <w:t>having</w:t>
      </w:r>
      <w:r w:rsidR="00E92D78" w:rsidRPr="00B3510D">
        <w:rPr>
          <w:rFonts w:asciiTheme="minorBidi" w:hAnsiTheme="minorBidi"/>
          <w:kern w:val="0"/>
          <w:sz w:val="24"/>
          <w:szCs w:val="24"/>
          <w:lang w:val="en-US"/>
          <w14:ligatures w14:val="none"/>
        </w:rPr>
        <w:t xml:space="preserve"> </w:t>
      </w:r>
      <w:r w:rsidR="00995662" w:rsidRPr="00B3510D">
        <w:rPr>
          <w:rFonts w:asciiTheme="minorBidi" w:hAnsiTheme="minorBidi"/>
          <w:kern w:val="0"/>
          <w:sz w:val="24"/>
          <w:szCs w:val="24"/>
          <w:lang w:val="en-US"/>
          <w14:ligatures w14:val="none"/>
        </w:rPr>
        <w:t>their</w:t>
      </w:r>
      <w:r w:rsidR="00E92D78" w:rsidRPr="00B3510D">
        <w:rPr>
          <w:rFonts w:asciiTheme="minorBidi" w:hAnsiTheme="minorBidi"/>
          <w:kern w:val="0"/>
          <w:sz w:val="24"/>
          <w:szCs w:val="24"/>
          <w:lang w:val="en-US"/>
          <w14:ligatures w14:val="none"/>
        </w:rPr>
        <w:t xml:space="preserve"> </w:t>
      </w:r>
      <w:r w:rsidR="00995662" w:rsidRPr="00B3510D">
        <w:rPr>
          <w:rFonts w:asciiTheme="minorBidi" w:hAnsiTheme="minorBidi"/>
          <w:kern w:val="0"/>
          <w:sz w:val="24"/>
          <w:szCs w:val="24"/>
          <w:lang w:val="en-US"/>
          <w14:ligatures w14:val="none"/>
        </w:rPr>
        <w:t>lunch</w:t>
      </w:r>
      <w:r w:rsidR="00E92D78" w:rsidRPr="00B3510D">
        <w:rPr>
          <w:rFonts w:asciiTheme="minorBidi" w:hAnsiTheme="minorBidi"/>
          <w:kern w:val="0"/>
          <w:sz w:val="24"/>
          <w:szCs w:val="24"/>
          <w:lang w:val="en-US"/>
          <w14:ligatures w14:val="none"/>
        </w:rPr>
        <w:t xml:space="preserve"> </w:t>
      </w:r>
      <w:r w:rsidR="00995662"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00995662" w:rsidRPr="00B3510D">
        <w:rPr>
          <w:rFonts w:asciiTheme="minorBidi" w:hAnsiTheme="minorBidi"/>
          <w:kern w:val="0"/>
          <w:sz w:val="24"/>
          <w:szCs w:val="24"/>
          <w:lang w:val="en-US"/>
          <w14:ligatures w14:val="none"/>
        </w:rPr>
        <w:t>watching</w:t>
      </w:r>
      <w:r w:rsidR="00E92D78" w:rsidRPr="00B3510D">
        <w:rPr>
          <w:rFonts w:asciiTheme="minorBidi" w:hAnsiTheme="minorBidi"/>
          <w:kern w:val="0"/>
          <w:sz w:val="24"/>
          <w:szCs w:val="24"/>
          <w:lang w:val="en-US"/>
          <w14:ligatures w14:val="none"/>
        </w:rPr>
        <w:t xml:space="preserve"> </w:t>
      </w:r>
      <w:r w:rsidR="00F5130E" w:rsidRPr="00B3510D">
        <w:rPr>
          <w:rFonts w:asciiTheme="minorBidi" w:hAnsiTheme="minorBidi"/>
          <w:kern w:val="0"/>
          <w:sz w:val="24"/>
          <w:szCs w:val="24"/>
          <w:lang w:val="en-US"/>
          <w14:ligatures w14:val="none"/>
        </w:rPr>
        <w:t>my</w:t>
      </w:r>
      <w:r w:rsidR="00E92D78" w:rsidRPr="00B3510D">
        <w:rPr>
          <w:rFonts w:asciiTheme="minorBidi" w:hAnsiTheme="minorBidi"/>
          <w:kern w:val="0"/>
          <w:sz w:val="24"/>
          <w:szCs w:val="24"/>
          <w:lang w:val="en-US"/>
          <w14:ligatures w14:val="none"/>
        </w:rPr>
        <w:t xml:space="preserve"> </w:t>
      </w:r>
      <w:r w:rsidR="00995662" w:rsidRPr="00B3510D">
        <w:rPr>
          <w:rFonts w:asciiTheme="minorBidi" w:hAnsiTheme="minorBidi"/>
          <w:kern w:val="0"/>
          <w:sz w:val="24"/>
          <w:szCs w:val="24"/>
          <w:lang w:val="en-US"/>
          <w14:ligatures w14:val="none"/>
        </w:rPr>
        <w:t>peculiar</w:t>
      </w:r>
      <w:r w:rsidR="00E92D78" w:rsidRPr="00B3510D">
        <w:rPr>
          <w:rFonts w:asciiTheme="minorBidi" w:hAnsiTheme="minorBidi"/>
          <w:kern w:val="0"/>
          <w:sz w:val="24"/>
          <w:szCs w:val="24"/>
          <w:lang w:val="en-US"/>
          <w14:ligatures w14:val="none"/>
        </w:rPr>
        <w:t xml:space="preserve"> </w:t>
      </w:r>
      <w:r w:rsidR="00995662" w:rsidRPr="00B3510D">
        <w:rPr>
          <w:rFonts w:asciiTheme="minorBidi" w:hAnsiTheme="minorBidi"/>
          <w:kern w:val="0"/>
          <w:sz w:val="24"/>
          <w:szCs w:val="24"/>
          <w:lang w:val="en-US"/>
          <w14:ligatures w14:val="none"/>
        </w:rPr>
        <w:t>behavior</w:t>
      </w:r>
      <w:r w:rsidR="00E92D78" w:rsidRPr="00B3510D">
        <w:rPr>
          <w:rFonts w:asciiTheme="minorBidi" w:hAnsiTheme="minorBidi"/>
          <w:kern w:val="0"/>
          <w:sz w:val="24"/>
          <w:szCs w:val="24"/>
          <w:lang w:val="en-US"/>
          <w14:ligatures w14:val="none"/>
        </w:rPr>
        <w:t xml:space="preserve"> </w:t>
      </w:r>
      <w:r w:rsidR="00F5130E" w:rsidRPr="00B3510D">
        <w:rPr>
          <w:rFonts w:asciiTheme="minorBidi" w:hAnsiTheme="minorBidi"/>
          <w:kern w:val="0"/>
          <w:sz w:val="24"/>
          <w:szCs w:val="24"/>
          <w:lang w:val="en-US"/>
          <w14:ligatures w14:val="none"/>
        </w:rPr>
        <w:t>through their window</w:t>
      </w:r>
      <w:r w:rsidR="00995662"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We</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later</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became</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close</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friends,</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00F5130E" w:rsidRPr="00B3510D">
        <w:rPr>
          <w:rFonts w:asciiTheme="minorBidi" w:hAnsiTheme="minorBidi"/>
          <w:kern w:val="0"/>
          <w:sz w:val="24"/>
          <w:szCs w:val="24"/>
          <w:lang w:val="en-US"/>
          <w14:ligatures w14:val="none"/>
        </w:rPr>
        <w:t xml:space="preserve">thus </w:t>
      </w:r>
      <w:r w:rsidR="00A94E35" w:rsidRPr="00B3510D">
        <w:rPr>
          <w:rFonts w:asciiTheme="minorBidi" w:hAnsiTheme="minorBidi"/>
          <w:kern w:val="0"/>
          <w:sz w:val="24"/>
          <w:szCs w:val="24"/>
          <w:lang w:val="en-US"/>
          <w14:ligatures w14:val="none"/>
        </w:rPr>
        <w:t>I</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found</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out</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about</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discussion</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00A94E35" w:rsidRPr="00B3510D">
        <w:rPr>
          <w:rFonts w:asciiTheme="minorBidi" w:hAnsiTheme="minorBidi"/>
          <w:kern w:val="0"/>
          <w:sz w:val="24"/>
          <w:szCs w:val="24"/>
          <w:lang w:val="en-US"/>
          <w14:ligatures w14:val="none"/>
        </w:rPr>
        <w:t>my</w:t>
      </w:r>
      <w:r w:rsidR="00E92D78" w:rsidRPr="00B3510D">
        <w:rPr>
          <w:rFonts w:asciiTheme="minorBidi" w:hAnsiTheme="minorBidi"/>
          <w:kern w:val="0"/>
          <w:sz w:val="24"/>
          <w:szCs w:val="24"/>
          <w:lang w:val="en-US"/>
          <w14:ligatures w14:val="none"/>
        </w:rPr>
        <w:t xml:space="preserve"> </w:t>
      </w:r>
      <w:r w:rsidR="00A77049" w:rsidRPr="00B3510D">
        <w:rPr>
          <w:rFonts w:asciiTheme="minorBidi" w:hAnsiTheme="minorBidi"/>
          <w:kern w:val="0"/>
          <w:sz w:val="24"/>
          <w:szCs w:val="24"/>
          <w:lang w:val="en-US"/>
          <w14:ligatures w14:val="none"/>
        </w:rPr>
        <w:t xml:space="preserve">multiple attempts at </w:t>
      </w:r>
      <w:r w:rsidR="00E0649F" w:rsidRPr="00B3510D">
        <w:rPr>
          <w:rFonts w:asciiTheme="minorBidi" w:hAnsiTheme="minorBidi"/>
          <w:kern w:val="0"/>
          <w:sz w:val="24"/>
          <w:szCs w:val="24"/>
          <w:lang w:val="en-US"/>
          <w14:ligatures w14:val="none"/>
        </w:rPr>
        <w:t>candle</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transportation</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had</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inspired.</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Naturally,</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they</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were</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wondering</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what</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I</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was</w:t>
      </w:r>
      <w:r w:rsidR="00E92D78" w:rsidRPr="00B3510D">
        <w:rPr>
          <w:rFonts w:asciiTheme="minorBidi" w:hAnsiTheme="minorBidi"/>
          <w:kern w:val="0"/>
          <w:sz w:val="24"/>
          <w:szCs w:val="24"/>
          <w:lang w:val="en-US"/>
          <w14:ligatures w14:val="none"/>
        </w:rPr>
        <w:t xml:space="preserve"> </w:t>
      </w:r>
      <w:r w:rsidR="00E0649F" w:rsidRPr="00B3510D">
        <w:rPr>
          <w:rFonts w:asciiTheme="minorBidi" w:hAnsiTheme="minorBidi"/>
          <w:kern w:val="0"/>
          <w:sz w:val="24"/>
          <w:szCs w:val="24"/>
          <w:lang w:val="en-US"/>
          <w14:ligatures w14:val="none"/>
        </w:rPr>
        <w:t>doing.</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One</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the</w:t>
      </w:r>
      <w:r w:rsidR="002B63F0" w:rsidRPr="00B3510D">
        <w:rPr>
          <w:rFonts w:asciiTheme="minorBidi" w:hAnsiTheme="minorBidi"/>
          <w:kern w:val="0"/>
          <w:sz w:val="24"/>
          <w:szCs w:val="24"/>
          <w:lang w:val="en-US"/>
          <w14:ligatures w14:val="none"/>
        </w:rPr>
        <w:t>m</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suggested</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that,</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since</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I</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was</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new</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neighborhood,</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I</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was</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walking</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around</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and</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blessing</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streets</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surrounding</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my</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new</w:t>
      </w:r>
      <w:r w:rsidR="00E92D78" w:rsidRPr="00B3510D">
        <w:rPr>
          <w:rFonts w:asciiTheme="minorBidi" w:hAnsiTheme="minorBidi"/>
          <w:kern w:val="0"/>
          <w:sz w:val="24"/>
          <w:szCs w:val="24"/>
          <w:lang w:val="en-US"/>
          <w14:ligatures w14:val="none"/>
        </w:rPr>
        <w:t xml:space="preserve"> </w:t>
      </w:r>
      <w:r w:rsidR="0057399C" w:rsidRPr="00B3510D">
        <w:rPr>
          <w:rFonts w:asciiTheme="minorBidi" w:hAnsiTheme="minorBidi"/>
          <w:kern w:val="0"/>
          <w:sz w:val="24"/>
          <w:szCs w:val="24"/>
          <w:lang w:val="en-US"/>
          <w14:ligatures w14:val="none"/>
        </w:rPr>
        <w:t>home.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What</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beautiful</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idea.</w:t>
      </w:r>
      <w:r w:rsidR="00E92D78" w:rsidRPr="00B3510D">
        <w:rPr>
          <w:rFonts w:asciiTheme="minorBidi" w:hAnsiTheme="minorBidi"/>
          <w:kern w:val="0"/>
          <w:sz w:val="24"/>
          <w:szCs w:val="24"/>
          <w:lang w:val="en-US"/>
          <w14:ligatures w14:val="none"/>
        </w:rPr>
        <w:t xml:space="preserve"> </w:t>
      </w:r>
      <w:r w:rsidR="0045653E" w:rsidRPr="00B3510D">
        <w:rPr>
          <w:rFonts w:asciiTheme="minorBidi" w:hAnsiTheme="minorBidi"/>
          <w:kern w:val="0"/>
          <w:sz w:val="24"/>
          <w:szCs w:val="24"/>
          <w:lang w:val="en-US"/>
          <w14:ligatures w14:val="none"/>
        </w:rPr>
        <w:t>Biblical priests</w:t>
      </w:r>
      <w:r w:rsidR="00E92D78" w:rsidRPr="00B3510D">
        <w:rPr>
          <w:rFonts w:asciiTheme="minorBidi" w:hAnsiTheme="minorBidi"/>
          <w:kern w:val="0"/>
          <w:sz w:val="24"/>
          <w:szCs w:val="24"/>
          <w:lang w:val="en-US"/>
          <w14:ligatures w14:val="none"/>
        </w:rPr>
        <w:t xml:space="preserve"> </w:t>
      </w:r>
      <w:r w:rsidR="0045653E" w:rsidRPr="00B3510D">
        <w:rPr>
          <w:rFonts w:asciiTheme="minorBidi" w:hAnsiTheme="minorBidi"/>
          <w:kern w:val="0"/>
          <w:sz w:val="24"/>
          <w:szCs w:val="24"/>
          <w:lang w:val="en-US"/>
          <w14:ligatures w14:val="none"/>
        </w:rPr>
        <w:t>are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charged</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with</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blessing</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Israel</w:t>
      </w:r>
      <w:r w:rsidR="00B8347B" w:rsidRPr="00B3510D">
        <w:rPr>
          <w:rFonts w:asciiTheme="minorBidi" w:hAnsiTheme="minorBidi"/>
          <w:kern w:val="0"/>
          <w:sz w:val="24"/>
          <w:szCs w:val="24"/>
          <w:lang w:val="en-US"/>
          <w14:ligatures w14:val="none"/>
        </w:rPr>
        <w:t>, and</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Israel</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are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supposed</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be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world</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what</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the</w:t>
      </w:r>
      <w:r w:rsidR="0045653E" w:rsidRPr="00B3510D">
        <w:rPr>
          <w:rFonts w:asciiTheme="minorBidi" w:hAnsiTheme="minorBidi"/>
          <w:kern w:val="0"/>
          <w:sz w:val="24"/>
          <w:szCs w:val="24"/>
          <w:lang w:val="en-US"/>
          <w14:ligatures w14:val="none"/>
        </w:rPr>
        <w:t xml:space="preserve">ir priests </w:t>
      </w:r>
      <w:r w:rsidR="006D570F" w:rsidRPr="00B3510D">
        <w:rPr>
          <w:rFonts w:asciiTheme="minorBidi" w:hAnsiTheme="minorBidi"/>
          <w:kern w:val="0"/>
          <w:sz w:val="24"/>
          <w:szCs w:val="24"/>
          <w:lang w:val="en-US"/>
          <w14:ligatures w14:val="none"/>
        </w:rPr>
        <w:t>are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them.</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Accordingly,</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kern w:val="0"/>
          <w:sz w:val="24"/>
          <w:szCs w:val="24"/>
          <w:lang w:val="en-US"/>
          <w14:ligatures w14:val="none"/>
        </w:rPr>
        <w:t>we</w:t>
      </w:r>
      <w:r w:rsidR="00E92D78" w:rsidRPr="00B3510D">
        <w:rPr>
          <w:rFonts w:asciiTheme="minorBidi" w:hAnsiTheme="minorBidi"/>
          <w:kern w:val="0"/>
          <w:sz w:val="24"/>
          <w:szCs w:val="24"/>
          <w:lang w:val="en-US"/>
          <w14:ligatures w14:val="none"/>
        </w:rPr>
        <w:t xml:space="preserve"> </w:t>
      </w:r>
      <w:r w:rsidR="006D570F" w:rsidRPr="00B3510D">
        <w:rPr>
          <w:rFonts w:asciiTheme="minorBidi" w:hAnsiTheme="minorBidi"/>
          <w:i/>
          <w:iCs/>
          <w:kern w:val="0"/>
          <w:sz w:val="24"/>
          <w:szCs w:val="24"/>
          <w:lang w:val="en-US"/>
          <w14:ligatures w14:val="none"/>
        </w:rPr>
        <w:t>should</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be</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concerned</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with</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blessing</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people</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world.</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I</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was</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humbled</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even</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embarrassed</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by</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prosaic</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explanation</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005A754E" w:rsidRPr="00B3510D">
        <w:rPr>
          <w:rFonts w:asciiTheme="minorBidi" w:hAnsiTheme="minorBidi"/>
          <w:kern w:val="0"/>
          <w:sz w:val="24"/>
          <w:szCs w:val="24"/>
          <w:lang w:val="en-US"/>
          <w14:ligatures w14:val="none"/>
        </w:rPr>
        <w:t>my</w:t>
      </w:r>
      <w:r w:rsidR="00E92D78" w:rsidRPr="00B3510D">
        <w:rPr>
          <w:rFonts w:asciiTheme="minorBidi" w:hAnsiTheme="minorBidi"/>
          <w:kern w:val="0"/>
          <w:sz w:val="24"/>
          <w:szCs w:val="24"/>
          <w:lang w:val="en-US"/>
          <w14:ligatures w14:val="none"/>
        </w:rPr>
        <w:t xml:space="preserve"> </w:t>
      </w:r>
      <w:r w:rsidR="009073E4" w:rsidRPr="00B3510D">
        <w:rPr>
          <w:rFonts w:asciiTheme="minorBidi" w:hAnsiTheme="minorBidi"/>
          <w:kern w:val="0"/>
          <w:sz w:val="24"/>
          <w:szCs w:val="24"/>
          <w:lang w:val="en-US"/>
          <w14:ligatures w14:val="none"/>
        </w:rPr>
        <w:t>candle</w:t>
      </w:r>
      <w:r w:rsidR="00E92D78" w:rsidRPr="00B3510D">
        <w:rPr>
          <w:rFonts w:asciiTheme="minorBidi" w:hAnsiTheme="minorBidi"/>
          <w:kern w:val="0"/>
          <w:sz w:val="24"/>
          <w:szCs w:val="24"/>
          <w:lang w:val="en-US"/>
          <w14:ligatures w14:val="none"/>
        </w:rPr>
        <w:t xml:space="preserve"> </w:t>
      </w:r>
      <w:r w:rsidR="009073E4" w:rsidRPr="00B3510D">
        <w:rPr>
          <w:rFonts w:asciiTheme="minorBidi" w:hAnsiTheme="minorBidi"/>
          <w:kern w:val="0"/>
          <w:sz w:val="24"/>
          <w:szCs w:val="24"/>
          <w:lang w:val="en-US"/>
          <w14:ligatures w14:val="none"/>
        </w:rPr>
        <w:t>carrying.</w:t>
      </w:r>
      <w:r w:rsidR="00E92D78" w:rsidRPr="00B3510D">
        <w:rPr>
          <w:rFonts w:asciiTheme="minorBidi" w:hAnsiTheme="minorBidi"/>
          <w:kern w:val="0"/>
          <w:sz w:val="24"/>
          <w:szCs w:val="24"/>
          <w:lang w:val="en-US"/>
          <w14:ligatures w14:val="none"/>
        </w:rPr>
        <w:t xml:space="preserve"> </w:t>
      </w:r>
      <w:r w:rsidR="00A40020" w:rsidRPr="00B3510D">
        <w:rPr>
          <w:rFonts w:asciiTheme="minorBidi" w:hAnsiTheme="minorBidi"/>
          <w:kern w:val="0"/>
          <w:sz w:val="24"/>
          <w:szCs w:val="24"/>
          <w:lang w:val="en-US"/>
          <w14:ligatures w14:val="none"/>
        </w:rPr>
        <w:t xml:space="preserve">My new friends were reminding me that I had a </w:t>
      </w:r>
      <w:r w:rsidR="00525044">
        <w:rPr>
          <w:rFonts w:asciiTheme="minorBidi" w:hAnsiTheme="minorBidi"/>
          <w:kern w:val="0"/>
          <w:sz w:val="24"/>
          <w:szCs w:val="24"/>
          <w:lang w:val="en-US"/>
          <w14:ligatures w14:val="none"/>
        </w:rPr>
        <w:t xml:space="preserve">greater </w:t>
      </w:r>
      <w:r w:rsidR="000972B9" w:rsidRPr="00B3510D">
        <w:rPr>
          <w:rFonts w:asciiTheme="minorBidi" w:hAnsiTheme="minorBidi"/>
          <w:kern w:val="0"/>
          <w:sz w:val="24"/>
          <w:szCs w:val="24"/>
          <w:lang w:val="en-US"/>
          <w14:ligatures w14:val="none"/>
        </w:rPr>
        <w:t xml:space="preserve">role to play in this world, </w:t>
      </w:r>
      <w:r w:rsidR="00525044">
        <w:rPr>
          <w:rFonts w:asciiTheme="minorBidi" w:hAnsiTheme="minorBidi"/>
          <w:kern w:val="0"/>
          <w:sz w:val="24"/>
          <w:szCs w:val="24"/>
          <w:lang w:val="en-US"/>
          <w14:ligatures w14:val="none"/>
        </w:rPr>
        <w:t xml:space="preserve">namely, </w:t>
      </w:r>
      <w:r w:rsidR="000972B9" w:rsidRPr="00B3510D">
        <w:rPr>
          <w:rFonts w:asciiTheme="minorBidi" w:hAnsiTheme="minorBidi"/>
          <w:kern w:val="0"/>
          <w:sz w:val="24"/>
          <w:szCs w:val="24"/>
          <w:lang w:val="en-US"/>
          <w14:ligatures w14:val="none"/>
        </w:rPr>
        <w:t>to be a blessing to those around me.</w:t>
      </w:r>
    </w:p>
    <w:p w14:paraId="233C2A3C" w14:textId="266BE2DD" w:rsidR="00FE5650" w:rsidRPr="00B3510D" w:rsidRDefault="00FE5650" w:rsidP="002503F4">
      <w:pPr>
        <w:spacing w:after="0" w:line="240" w:lineRule="auto"/>
        <w:jc w:val="both"/>
        <w:rPr>
          <w:rFonts w:asciiTheme="minorBidi" w:hAnsiTheme="minorBidi"/>
          <w:kern w:val="0"/>
          <w:sz w:val="24"/>
          <w:szCs w:val="24"/>
          <w:lang w:val="en-US"/>
          <w14:ligatures w14:val="none"/>
        </w:rPr>
      </w:pPr>
    </w:p>
    <w:p w14:paraId="3A209E72" w14:textId="30A53D5C" w:rsidR="00F64085" w:rsidRPr="00B3510D" w:rsidRDefault="00F64085" w:rsidP="002503F4">
      <w:pPr>
        <w:spacing w:after="0" w:line="240" w:lineRule="auto"/>
        <w:jc w:val="both"/>
        <w:rPr>
          <w:rFonts w:asciiTheme="minorBidi" w:hAnsiTheme="minorBidi"/>
          <w:b/>
          <w:bCs/>
          <w:kern w:val="0"/>
          <w:sz w:val="24"/>
          <w:szCs w:val="24"/>
          <w:lang w:val="en-US"/>
          <w14:ligatures w14:val="none"/>
        </w:rPr>
      </w:pPr>
      <w:r w:rsidRPr="00B3510D">
        <w:rPr>
          <w:rFonts w:asciiTheme="minorBidi" w:hAnsiTheme="minorBidi"/>
          <w:b/>
          <w:bCs/>
          <w:kern w:val="0"/>
          <w:sz w:val="24"/>
          <w:szCs w:val="24"/>
          <w:lang w:val="en-US"/>
          <w14:ligatures w14:val="none"/>
        </w:rPr>
        <w:lastRenderedPageBreak/>
        <w:t>The</w:t>
      </w:r>
      <w:r w:rsidR="00E92D78" w:rsidRPr="00B3510D">
        <w:rPr>
          <w:rFonts w:asciiTheme="minorBidi" w:hAnsiTheme="minorBidi"/>
          <w:b/>
          <w:bCs/>
          <w:kern w:val="0"/>
          <w:sz w:val="24"/>
          <w:szCs w:val="24"/>
          <w:lang w:val="en-US"/>
          <w14:ligatures w14:val="none"/>
        </w:rPr>
        <w:t xml:space="preserve"> </w:t>
      </w:r>
      <w:r w:rsidRPr="00B3510D">
        <w:rPr>
          <w:rFonts w:asciiTheme="minorBidi" w:hAnsiTheme="minorBidi"/>
          <w:b/>
          <w:bCs/>
          <w:kern w:val="0"/>
          <w:sz w:val="24"/>
          <w:szCs w:val="24"/>
          <w:lang w:val="en-US"/>
          <w14:ligatures w14:val="none"/>
        </w:rPr>
        <w:t>Suffering</w:t>
      </w:r>
      <w:r w:rsidR="00E92D78" w:rsidRPr="00B3510D">
        <w:rPr>
          <w:rFonts w:asciiTheme="minorBidi" w:hAnsiTheme="minorBidi"/>
          <w:b/>
          <w:bCs/>
          <w:kern w:val="0"/>
          <w:sz w:val="24"/>
          <w:szCs w:val="24"/>
          <w:lang w:val="en-US"/>
          <w14:ligatures w14:val="none"/>
        </w:rPr>
        <w:t xml:space="preserve"> </w:t>
      </w:r>
      <w:r w:rsidRPr="00B3510D">
        <w:rPr>
          <w:rFonts w:asciiTheme="minorBidi" w:hAnsiTheme="minorBidi"/>
          <w:b/>
          <w:bCs/>
          <w:kern w:val="0"/>
          <w:sz w:val="24"/>
          <w:szCs w:val="24"/>
          <w:lang w:val="en-US"/>
          <w14:ligatures w14:val="none"/>
        </w:rPr>
        <w:t>Servant</w:t>
      </w:r>
    </w:p>
    <w:p w14:paraId="2EBB4DD0" w14:textId="77777777" w:rsidR="002503F4" w:rsidRPr="00B3510D" w:rsidRDefault="002503F4" w:rsidP="002503F4">
      <w:pPr>
        <w:spacing w:after="0" w:line="240" w:lineRule="auto"/>
        <w:jc w:val="both"/>
        <w:rPr>
          <w:rFonts w:asciiTheme="minorBidi" w:hAnsiTheme="minorBidi"/>
          <w:b/>
          <w:bCs/>
          <w:kern w:val="0"/>
          <w:sz w:val="24"/>
          <w:szCs w:val="24"/>
          <w:lang w:val="en-US"/>
          <w14:ligatures w14:val="none"/>
        </w:rPr>
      </w:pPr>
    </w:p>
    <w:p w14:paraId="6E97B8F1" w14:textId="10EA9C2B" w:rsidR="009F1935" w:rsidRPr="002C0EA3" w:rsidRDefault="00963791" w:rsidP="002503F4">
      <w:pPr>
        <w:spacing w:after="0" w:line="240" w:lineRule="auto"/>
        <w:jc w:val="both"/>
        <w:rPr>
          <w:rFonts w:asciiTheme="minorBidi" w:hAnsiTheme="minorBidi"/>
          <w:kern w:val="0"/>
          <w:sz w:val="24"/>
          <w:szCs w:val="24"/>
          <w:lang w:val="en-US"/>
          <w14:ligatures w14:val="none"/>
        </w:rPr>
      </w:pPr>
      <w:r w:rsidRPr="00B3510D">
        <w:rPr>
          <w:rFonts w:asciiTheme="minorBidi" w:hAnsiTheme="minorBidi"/>
          <w:kern w:val="0"/>
          <w:sz w:val="24"/>
          <w:szCs w:val="24"/>
          <w:lang w:val="en-US"/>
          <w14:ligatures w14:val="none"/>
        </w:rPr>
        <w:t>A</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key</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function</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of</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sacrificial</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rites</w:t>
      </w:r>
      <w:r w:rsidR="00CB641F" w:rsidRPr="00B3510D">
        <w:rPr>
          <w:rFonts w:asciiTheme="minorBidi" w:hAnsiTheme="minorBidi"/>
          <w:kern w:val="0"/>
          <w:sz w:val="24"/>
          <w:szCs w:val="24"/>
          <w:lang w:val="en-US"/>
          <w14:ligatures w14:val="none"/>
        </w:rPr>
        <w:t>,</w:t>
      </w:r>
      <w:r w:rsidR="00E92D78" w:rsidRPr="00B3510D">
        <w:rPr>
          <w:rFonts w:asciiTheme="minorBidi" w:hAnsiTheme="minorBidi"/>
          <w:kern w:val="0"/>
          <w:sz w:val="24"/>
          <w:szCs w:val="24"/>
          <w:lang w:val="en-US"/>
          <w14:ligatures w14:val="none"/>
        </w:rPr>
        <w:t xml:space="preserve"> </w:t>
      </w:r>
      <w:r w:rsidR="00CB641F" w:rsidRPr="00B3510D">
        <w:rPr>
          <w:rFonts w:asciiTheme="minorBidi" w:hAnsiTheme="minorBidi"/>
          <w:kern w:val="0"/>
          <w:sz w:val="24"/>
          <w:szCs w:val="24"/>
          <w:lang w:val="en-US"/>
          <w14:ligatures w14:val="none"/>
        </w:rPr>
        <w:t>overseen</w:t>
      </w:r>
      <w:r w:rsidR="00E92D78" w:rsidRPr="00B3510D">
        <w:rPr>
          <w:rFonts w:asciiTheme="minorBidi" w:hAnsiTheme="minorBidi"/>
          <w:kern w:val="0"/>
          <w:sz w:val="24"/>
          <w:szCs w:val="24"/>
          <w:lang w:val="en-US"/>
          <w14:ligatures w14:val="none"/>
        </w:rPr>
        <w:t xml:space="preserve"> </w:t>
      </w:r>
      <w:r w:rsidR="00CB641F" w:rsidRPr="00B3510D">
        <w:rPr>
          <w:rFonts w:asciiTheme="minorBidi" w:hAnsiTheme="minorBidi"/>
          <w:kern w:val="0"/>
          <w:sz w:val="24"/>
          <w:szCs w:val="24"/>
          <w:lang w:val="en-US"/>
          <w14:ligatures w14:val="none"/>
        </w:rPr>
        <w:t>by</w:t>
      </w:r>
      <w:r w:rsidR="00E92D78" w:rsidRPr="00B3510D">
        <w:rPr>
          <w:rFonts w:asciiTheme="minorBidi" w:hAnsiTheme="minorBidi"/>
          <w:kern w:val="0"/>
          <w:sz w:val="24"/>
          <w:szCs w:val="24"/>
          <w:lang w:val="en-US"/>
          <w14:ligatures w14:val="none"/>
        </w:rPr>
        <w:t xml:space="preserve"> </w:t>
      </w:r>
      <w:r w:rsidR="00CB641F" w:rsidRPr="00B3510D">
        <w:rPr>
          <w:rFonts w:asciiTheme="minorBidi" w:hAnsiTheme="minorBidi"/>
          <w:kern w:val="0"/>
          <w:sz w:val="24"/>
          <w:szCs w:val="24"/>
          <w:lang w:val="en-US"/>
          <w14:ligatures w14:val="none"/>
        </w:rPr>
        <w:t>the</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priests,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was</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bring</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atonement</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to</w:t>
      </w:r>
      <w:r w:rsidR="00E92D78" w:rsidRPr="00B3510D">
        <w:rPr>
          <w:rFonts w:asciiTheme="minorBidi" w:hAnsiTheme="minorBidi"/>
          <w:kern w:val="0"/>
          <w:sz w:val="24"/>
          <w:szCs w:val="24"/>
          <w:lang w:val="en-US"/>
          <w14:ligatures w14:val="none"/>
        </w:rPr>
        <w:t xml:space="preserve"> </w:t>
      </w:r>
      <w:r w:rsidRPr="00B3510D">
        <w:rPr>
          <w:rFonts w:asciiTheme="minorBidi" w:hAnsiTheme="minorBidi"/>
          <w:kern w:val="0"/>
          <w:sz w:val="24"/>
          <w:szCs w:val="24"/>
          <w:lang w:val="en-US"/>
          <w14:ligatures w14:val="none"/>
        </w:rPr>
        <w:t>Israe</w:t>
      </w:r>
      <w:r w:rsidR="009F1935" w:rsidRPr="00B3510D">
        <w:rPr>
          <w:rFonts w:asciiTheme="minorBidi" w:hAnsiTheme="minorBidi"/>
          <w:kern w:val="0"/>
          <w:sz w:val="24"/>
          <w:szCs w:val="24"/>
          <w:lang w:val="en-US"/>
          <w14:ligatures w14:val="none"/>
        </w:rPr>
        <w:t>l.</w:t>
      </w:r>
      <w:r w:rsidR="00E92D78" w:rsidRPr="00B3510D">
        <w:rPr>
          <w:rFonts w:asciiTheme="minorBidi" w:hAnsiTheme="minorBidi"/>
          <w:kern w:val="0"/>
          <w:sz w:val="24"/>
          <w:szCs w:val="24"/>
          <w:lang w:val="en-US"/>
          <w14:ligatures w14:val="none"/>
        </w:rPr>
        <w:t xml:space="preserve"> </w:t>
      </w:r>
      <w:r w:rsidR="0025709E" w:rsidRPr="00B3510D">
        <w:rPr>
          <w:rFonts w:asciiTheme="minorBidi" w:hAnsiTheme="minorBidi"/>
          <w:kern w:val="0"/>
          <w:sz w:val="24"/>
          <w:szCs w:val="24"/>
          <w:lang w:val="en-US"/>
          <w14:ligatures w14:val="none"/>
        </w:rPr>
        <w:t xml:space="preserve">This function is especially highlighted by item 3b of </w:t>
      </w:r>
      <w:r w:rsidR="000972B9" w:rsidRPr="00B3510D">
        <w:rPr>
          <w:rFonts w:asciiTheme="minorBidi" w:hAnsiTheme="minorBidi"/>
          <w:kern w:val="0"/>
          <w:sz w:val="24"/>
          <w:szCs w:val="24"/>
          <w:lang w:val="en-US"/>
          <w14:ligatures w14:val="none"/>
        </w:rPr>
        <w:t>our</w:t>
      </w:r>
      <w:r w:rsidR="0025709E" w:rsidRPr="00B3510D">
        <w:rPr>
          <w:rFonts w:asciiTheme="minorBidi" w:hAnsiTheme="minorBidi"/>
          <w:kern w:val="0"/>
          <w:sz w:val="24"/>
          <w:szCs w:val="24"/>
          <w:lang w:val="en-US"/>
          <w14:ligatures w14:val="none"/>
        </w:rPr>
        <w:t xml:space="preserve"> list. </w:t>
      </w:r>
      <w:r w:rsidR="000972B9" w:rsidRPr="00B3510D">
        <w:rPr>
          <w:rFonts w:asciiTheme="minorBidi" w:hAnsiTheme="minorBidi"/>
          <w:kern w:val="0"/>
          <w:sz w:val="24"/>
          <w:szCs w:val="24"/>
          <w:lang w:val="en-US"/>
          <w14:ligatures w14:val="none"/>
        </w:rPr>
        <w:t xml:space="preserve">Rabbi Yochanan implies that </w:t>
      </w:r>
      <w:r w:rsidR="00362968" w:rsidRPr="00B3510D">
        <w:rPr>
          <w:rFonts w:asciiTheme="minorBidi" w:hAnsiTheme="minorBidi"/>
          <w:kern w:val="0"/>
          <w:sz w:val="24"/>
          <w:szCs w:val="24"/>
          <w:lang w:val="en-US"/>
          <w14:ligatures w14:val="none"/>
        </w:rPr>
        <w:t xml:space="preserve">we can no longer </w:t>
      </w:r>
      <w:r w:rsidR="00EC5DA7" w:rsidRPr="00B3510D">
        <w:rPr>
          <w:rFonts w:asciiTheme="minorBidi" w:hAnsiTheme="minorBidi"/>
          <w:kern w:val="0"/>
          <w:sz w:val="24"/>
          <w:szCs w:val="24"/>
          <w:lang w:val="en-US"/>
          <w14:ligatures w14:val="none"/>
        </w:rPr>
        <w:t>play this</w:t>
      </w:r>
      <w:r w:rsidR="000972B9" w:rsidRPr="00B3510D">
        <w:rPr>
          <w:rFonts w:asciiTheme="minorBidi" w:hAnsiTheme="minorBidi"/>
          <w:kern w:val="0"/>
          <w:sz w:val="24"/>
          <w:szCs w:val="24"/>
          <w:lang w:val="en-US"/>
          <w14:ligatures w14:val="none"/>
        </w:rPr>
        <w:t xml:space="preserve"> role </w:t>
      </w:r>
      <w:r w:rsidR="00EC5DA7" w:rsidRPr="00B3510D">
        <w:rPr>
          <w:rFonts w:asciiTheme="minorBidi" w:hAnsiTheme="minorBidi"/>
          <w:kern w:val="0"/>
          <w:sz w:val="24"/>
          <w:szCs w:val="24"/>
          <w:lang w:val="en-US"/>
          <w14:ligatures w14:val="none"/>
        </w:rPr>
        <w:t>for the nation</w:t>
      </w:r>
      <w:r w:rsidR="00A6205E" w:rsidRPr="00B3510D">
        <w:rPr>
          <w:rFonts w:asciiTheme="minorBidi" w:hAnsiTheme="minorBidi"/>
          <w:kern w:val="0"/>
          <w:sz w:val="24"/>
          <w:szCs w:val="24"/>
          <w:lang w:val="en-US"/>
          <w14:ligatures w14:val="none"/>
        </w:rPr>
        <w:t>s</w:t>
      </w:r>
      <w:r w:rsidR="000972B9" w:rsidRPr="00B3510D">
        <w:rPr>
          <w:rFonts w:asciiTheme="minorBidi" w:hAnsiTheme="minorBidi"/>
          <w:kern w:val="0"/>
          <w:sz w:val="24"/>
          <w:szCs w:val="24"/>
          <w:lang w:val="en-US"/>
          <w14:ligatures w14:val="none"/>
        </w:rPr>
        <w:t xml:space="preserve"> </w:t>
      </w:r>
      <w:r w:rsidR="00EC5DA7" w:rsidRPr="00B3510D">
        <w:rPr>
          <w:rFonts w:asciiTheme="minorBidi" w:hAnsiTheme="minorBidi"/>
          <w:kern w:val="0"/>
          <w:sz w:val="24"/>
          <w:szCs w:val="24"/>
          <w:lang w:val="en-US"/>
          <w14:ligatures w14:val="none"/>
        </w:rPr>
        <w:t>while the</w:t>
      </w:r>
      <w:r w:rsidR="000972B9" w:rsidRPr="00B3510D">
        <w:rPr>
          <w:rFonts w:asciiTheme="minorBidi" w:hAnsiTheme="minorBidi"/>
          <w:kern w:val="0"/>
          <w:sz w:val="24"/>
          <w:szCs w:val="24"/>
          <w:lang w:val="en-US"/>
          <w14:ligatures w14:val="none"/>
        </w:rPr>
        <w:t xml:space="preserve"> Temple </w:t>
      </w:r>
      <w:r w:rsidR="00EC5DA7" w:rsidRPr="00B3510D">
        <w:rPr>
          <w:rFonts w:asciiTheme="minorBidi" w:hAnsiTheme="minorBidi"/>
          <w:kern w:val="0"/>
          <w:sz w:val="24"/>
          <w:szCs w:val="24"/>
          <w:lang w:val="en-US"/>
          <w14:ligatures w14:val="none"/>
        </w:rPr>
        <w:t>lies in ruins</w:t>
      </w:r>
      <w:r w:rsidR="000972B9" w:rsidRPr="00B3510D">
        <w:rPr>
          <w:rFonts w:asciiTheme="minorBidi" w:hAnsiTheme="minorBidi"/>
          <w:kern w:val="0"/>
          <w:sz w:val="24"/>
          <w:szCs w:val="24"/>
          <w:lang w:val="en-US"/>
          <w14:ligatures w14:val="none"/>
        </w:rPr>
        <w:t>.</w:t>
      </w:r>
      <w:r w:rsidR="00F401C7" w:rsidRPr="002C0EA3">
        <w:rPr>
          <w:rStyle w:val="FootnoteReference"/>
          <w:rFonts w:asciiTheme="minorBidi" w:hAnsiTheme="minorBidi"/>
          <w:kern w:val="0"/>
          <w:sz w:val="24"/>
          <w:szCs w:val="24"/>
          <w:lang w:val="en-US"/>
          <w14:ligatures w14:val="none"/>
        </w:rPr>
        <w:footnoteReference w:id="18"/>
      </w:r>
      <w:r w:rsidR="000972B9" w:rsidRPr="002C0EA3">
        <w:rPr>
          <w:rFonts w:asciiTheme="minorBidi" w:hAnsiTheme="minorBidi"/>
          <w:kern w:val="0"/>
          <w:sz w:val="24"/>
          <w:szCs w:val="24"/>
          <w:lang w:val="en-US"/>
          <w14:ligatures w14:val="none"/>
        </w:rPr>
        <w:t xml:space="preserve"> </w:t>
      </w:r>
      <w:r w:rsidR="00F401C7" w:rsidRPr="002C0EA3">
        <w:rPr>
          <w:rFonts w:asciiTheme="minorBidi" w:hAnsiTheme="minorBidi"/>
          <w:kern w:val="0"/>
          <w:sz w:val="24"/>
          <w:szCs w:val="24"/>
          <w:lang w:val="en-US"/>
          <w14:ligatures w14:val="none"/>
        </w:rPr>
        <w:t xml:space="preserve">But </w:t>
      </w:r>
      <w:r w:rsidR="007F2B12" w:rsidRPr="002C0EA3">
        <w:rPr>
          <w:rFonts w:asciiTheme="minorBidi" w:hAnsiTheme="minorBidi"/>
          <w:kern w:val="0"/>
          <w:sz w:val="24"/>
          <w:szCs w:val="24"/>
          <w:lang w:val="en-US"/>
          <w14:ligatures w14:val="none"/>
        </w:rPr>
        <w:t>Rabbi Yochanan’s claim</w:t>
      </w:r>
      <w:r w:rsidR="00F401C7" w:rsidRPr="002C0EA3">
        <w:rPr>
          <w:rFonts w:asciiTheme="minorBidi" w:hAnsiTheme="minorBidi"/>
          <w:kern w:val="0"/>
          <w:sz w:val="24"/>
          <w:szCs w:val="24"/>
          <w:lang w:val="en-US"/>
          <w14:ligatures w14:val="none"/>
        </w:rPr>
        <w:t xml:space="preserve"> might hang upon how we read the following passage from the</w:t>
      </w:r>
      <w:r w:rsidR="00E92D78" w:rsidRPr="002C0EA3">
        <w:rPr>
          <w:rFonts w:asciiTheme="minorBidi" w:hAnsiTheme="minorBidi"/>
          <w:kern w:val="0"/>
          <w:sz w:val="24"/>
          <w:szCs w:val="24"/>
          <w:lang w:val="en-US"/>
          <w14:ligatures w14:val="none"/>
        </w:rPr>
        <w:t xml:space="preserve"> </w:t>
      </w:r>
      <w:r w:rsidR="00CB641F" w:rsidRPr="002C0EA3">
        <w:rPr>
          <w:rFonts w:asciiTheme="minorBidi" w:hAnsiTheme="minorBidi"/>
          <w:kern w:val="0"/>
          <w:sz w:val="24"/>
          <w:szCs w:val="24"/>
          <w:lang w:val="en-US"/>
          <w14:ligatures w14:val="none"/>
        </w:rPr>
        <w:t>book</w:t>
      </w:r>
      <w:r w:rsidR="00E92D78" w:rsidRPr="002C0EA3">
        <w:rPr>
          <w:rFonts w:asciiTheme="minorBidi" w:hAnsiTheme="minorBidi"/>
          <w:kern w:val="0"/>
          <w:sz w:val="24"/>
          <w:szCs w:val="24"/>
          <w:lang w:val="en-US"/>
          <w14:ligatures w14:val="none"/>
        </w:rPr>
        <w:t xml:space="preserve"> </w:t>
      </w:r>
      <w:r w:rsidR="00CB641F" w:rsidRPr="002C0EA3">
        <w:rPr>
          <w:rFonts w:asciiTheme="minorBidi" w:hAnsiTheme="minorBidi"/>
          <w:kern w:val="0"/>
          <w:sz w:val="24"/>
          <w:szCs w:val="24"/>
          <w:lang w:val="en-US"/>
          <w14:ligatures w14:val="none"/>
        </w:rPr>
        <w:t>of</w:t>
      </w:r>
      <w:r w:rsidR="00E92D78" w:rsidRPr="002C0EA3">
        <w:rPr>
          <w:rFonts w:asciiTheme="minorBidi" w:hAnsiTheme="minorBidi"/>
          <w:kern w:val="0"/>
          <w:sz w:val="24"/>
          <w:szCs w:val="24"/>
          <w:lang w:val="en-US"/>
          <w14:ligatures w14:val="none"/>
        </w:rPr>
        <w:t xml:space="preserve"> </w:t>
      </w:r>
      <w:r w:rsidR="00CB641F" w:rsidRPr="002C0EA3">
        <w:rPr>
          <w:rFonts w:asciiTheme="minorBidi" w:hAnsiTheme="minorBidi"/>
          <w:kern w:val="0"/>
          <w:sz w:val="24"/>
          <w:szCs w:val="24"/>
          <w:lang w:val="en-US"/>
          <w14:ligatures w14:val="none"/>
        </w:rPr>
        <w:t>Isaiah</w:t>
      </w:r>
      <w:r w:rsidR="00DE22D0" w:rsidRPr="002C0EA3">
        <w:rPr>
          <w:rFonts w:asciiTheme="minorBidi" w:hAnsiTheme="minorBidi"/>
          <w:kern w:val="0"/>
          <w:sz w:val="24"/>
          <w:szCs w:val="24"/>
          <w:lang w:val="en-US"/>
          <w14:ligatures w14:val="none"/>
        </w:rPr>
        <w:t>.</w:t>
      </w:r>
    </w:p>
    <w:p w14:paraId="6F4D60C0" w14:textId="77777777" w:rsidR="002503F4" w:rsidRPr="002C0EA3" w:rsidRDefault="002503F4" w:rsidP="002503F4">
      <w:pPr>
        <w:spacing w:after="0" w:line="240" w:lineRule="auto"/>
        <w:jc w:val="both"/>
        <w:rPr>
          <w:rFonts w:asciiTheme="minorBidi" w:hAnsiTheme="minorBidi"/>
          <w:kern w:val="0"/>
          <w:sz w:val="24"/>
          <w:szCs w:val="24"/>
          <w:lang w:val="en-US"/>
          <w14:ligatures w14:val="none"/>
        </w:rPr>
      </w:pPr>
    </w:p>
    <w:p w14:paraId="286EE26B" w14:textId="77777777" w:rsidR="000D6028" w:rsidRDefault="00E92D78" w:rsidP="002503F4">
      <w:pPr>
        <w:spacing w:after="0" w:line="240" w:lineRule="auto"/>
        <w:ind w:left="567" w:right="571"/>
        <w:jc w:val="both"/>
        <w:rPr>
          <w:rFonts w:asciiTheme="minorBidi" w:hAnsiTheme="minorBidi"/>
          <w:sz w:val="24"/>
          <w:szCs w:val="24"/>
          <w:lang w:val="en-US"/>
        </w:rPr>
      </w:pPr>
      <w:r w:rsidRPr="002C0EA3">
        <w:rPr>
          <w:rFonts w:asciiTheme="minorBidi" w:hAnsiTheme="minorBidi"/>
          <w:sz w:val="24"/>
          <w:szCs w:val="24"/>
          <w:lang w:val="en-US"/>
        </w:rPr>
        <w:t>Behold, my servant will succeed</w:t>
      </w:r>
      <w:r w:rsidR="00DE22D0" w:rsidRPr="002C0EA3">
        <w:rPr>
          <w:rFonts w:asciiTheme="minorBidi" w:hAnsiTheme="minorBidi"/>
          <w:sz w:val="24"/>
          <w:szCs w:val="24"/>
          <w:lang w:val="en-US"/>
        </w:rPr>
        <w:t>.</w:t>
      </w:r>
      <w:r w:rsidRPr="002C0EA3">
        <w:rPr>
          <w:rFonts w:asciiTheme="minorBidi" w:hAnsiTheme="minorBidi"/>
          <w:sz w:val="24"/>
          <w:szCs w:val="24"/>
          <w:lang w:val="en-US"/>
        </w:rPr>
        <w:t xml:space="preserve"> </w:t>
      </w:r>
      <w:r w:rsidR="00DE22D0" w:rsidRPr="002C0EA3">
        <w:rPr>
          <w:rFonts w:asciiTheme="minorBidi" w:hAnsiTheme="minorBidi"/>
          <w:sz w:val="24"/>
          <w:szCs w:val="24"/>
          <w:lang w:val="en-US"/>
        </w:rPr>
        <w:t>H</w:t>
      </w:r>
      <w:r w:rsidRPr="002C0EA3">
        <w:rPr>
          <w:rFonts w:asciiTheme="minorBidi" w:hAnsiTheme="minorBidi"/>
          <w:sz w:val="24"/>
          <w:szCs w:val="24"/>
          <w:lang w:val="en-US"/>
        </w:rPr>
        <w:t>e will be raised and lifted up and highly exalted. Just as there were many who were astonished at you – his appearance was disfigured beyond that of any human being and his form marred beyond human likeness – so he will startle many nations. Kings will shut their mouths because of him. For what they were not told, they will see, and what they have not heard, they will behold.</w:t>
      </w:r>
      <w:r w:rsidR="002C133E" w:rsidRPr="002C0EA3">
        <w:rPr>
          <w:rFonts w:asciiTheme="minorBidi" w:hAnsiTheme="minorBidi"/>
          <w:sz w:val="24"/>
          <w:szCs w:val="24"/>
          <w:lang w:val="en-US"/>
        </w:rPr>
        <w:t xml:space="preserve"> </w:t>
      </w:r>
    </w:p>
    <w:p w14:paraId="19C61635" w14:textId="2BB1B642" w:rsidR="00CB641F" w:rsidRPr="002C0EA3" w:rsidRDefault="00E92D78" w:rsidP="002503F4">
      <w:pPr>
        <w:spacing w:after="0" w:line="240" w:lineRule="auto"/>
        <w:ind w:left="567" w:right="571"/>
        <w:jc w:val="both"/>
        <w:rPr>
          <w:rFonts w:asciiTheme="minorBidi" w:hAnsiTheme="minorBidi"/>
          <w:sz w:val="24"/>
          <w:szCs w:val="24"/>
          <w:lang w:val="en-US"/>
        </w:rPr>
      </w:pPr>
      <w:r w:rsidRPr="002C0EA3">
        <w:rPr>
          <w:rFonts w:asciiTheme="minorBidi" w:hAnsiTheme="minorBidi"/>
          <w:sz w:val="24"/>
          <w:szCs w:val="24"/>
          <w:lang w:val="en-US"/>
        </w:rPr>
        <w:t>Who has believed what we have heard, and to whom has the arm of the Lord been revealed? He grew up before him like a tender shoot, and like a root out of dry ground. He had no form or beauty that we should look at him, nothing in his appearance that we should find him pleasing. He was despised, shunned by men, a man of suffering, and familiar with disease. As one who hid his face from us, he was despised, and we held him of no account. Yet it was our sickness that he was bearing, our pains that he suffered, while we accounted him plagued, smitten</w:t>
      </w:r>
      <w:r w:rsidR="00FE2BAC">
        <w:rPr>
          <w:rFonts w:asciiTheme="minorBidi" w:hAnsiTheme="minorBidi"/>
          <w:sz w:val="24"/>
          <w:szCs w:val="24"/>
          <w:lang w:val="en-US"/>
        </w:rPr>
        <w:t xml:space="preserve"> by God</w:t>
      </w:r>
      <w:r w:rsidR="00504B58" w:rsidRPr="002C0EA3">
        <w:rPr>
          <w:rFonts w:asciiTheme="minorBidi" w:hAnsiTheme="minorBidi"/>
          <w:sz w:val="24"/>
          <w:szCs w:val="24"/>
          <w:lang w:val="en-US"/>
        </w:rPr>
        <w:t>,</w:t>
      </w:r>
      <w:r w:rsidRPr="002C0EA3">
        <w:rPr>
          <w:rFonts w:asciiTheme="minorBidi" w:hAnsiTheme="minorBidi"/>
          <w:sz w:val="24"/>
          <w:szCs w:val="24"/>
          <w:lang w:val="en-US"/>
        </w:rPr>
        <w:t xml:space="preserve"> and afflicted. But he was wounded for our transgressions, he was crushed for our iniquities; He bore the chastisement that made us whole, and by his bruises we were healed</w:t>
      </w:r>
      <w:r w:rsidR="00104C68" w:rsidRPr="002C0EA3">
        <w:rPr>
          <w:rFonts w:asciiTheme="minorBidi" w:hAnsiTheme="minorBidi"/>
          <w:sz w:val="24"/>
          <w:szCs w:val="24"/>
          <w:lang w:val="en-US"/>
        </w:rPr>
        <w:t>. We all went astray like sheep, each of us going our own way; and G</w:t>
      </w:r>
      <w:r w:rsidR="00B060D0" w:rsidRPr="002C0EA3">
        <w:rPr>
          <w:rFonts w:asciiTheme="minorBidi" w:hAnsiTheme="minorBidi"/>
          <w:sz w:val="24"/>
          <w:szCs w:val="24"/>
          <w:lang w:val="en-US"/>
        </w:rPr>
        <w:t>od</w:t>
      </w:r>
      <w:r w:rsidR="00104C68" w:rsidRPr="002C0EA3">
        <w:rPr>
          <w:rFonts w:asciiTheme="minorBidi" w:hAnsiTheme="minorBidi"/>
          <w:sz w:val="24"/>
          <w:szCs w:val="24"/>
          <w:lang w:val="en-US"/>
        </w:rPr>
        <w:t xml:space="preserve"> visited upon him the guilt of all of us. He was maltreated, yet he was submissive</w:t>
      </w:r>
      <w:r w:rsidR="004601D3" w:rsidRPr="002C0EA3">
        <w:rPr>
          <w:rFonts w:asciiTheme="minorBidi" w:hAnsiTheme="minorBidi"/>
          <w:sz w:val="24"/>
          <w:szCs w:val="24"/>
          <w:lang w:val="en-US"/>
        </w:rPr>
        <w:t>.</w:t>
      </w:r>
      <w:r w:rsidR="00104C68" w:rsidRPr="002C0EA3">
        <w:rPr>
          <w:rFonts w:asciiTheme="minorBidi" w:hAnsiTheme="minorBidi"/>
          <w:sz w:val="24"/>
          <w:szCs w:val="24"/>
          <w:lang w:val="en-US"/>
        </w:rPr>
        <w:t xml:space="preserve"> </w:t>
      </w:r>
      <w:r w:rsidR="004601D3" w:rsidRPr="002C0EA3">
        <w:rPr>
          <w:rFonts w:asciiTheme="minorBidi" w:hAnsiTheme="minorBidi"/>
          <w:sz w:val="24"/>
          <w:szCs w:val="24"/>
          <w:lang w:val="en-US"/>
        </w:rPr>
        <w:t>H</w:t>
      </w:r>
      <w:r w:rsidR="00104C68" w:rsidRPr="002C0EA3">
        <w:rPr>
          <w:rFonts w:asciiTheme="minorBidi" w:hAnsiTheme="minorBidi"/>
          <w:sz w:val="24"/>
          <w:szCs w:val="24"/>
          <w:lang w:val="en-US"/>
        </w:rPr>
        <w:t>e did not open his mouth;</w:t>
      </w:r>
      <w:r w:rsidR="000927D3" w:rsidRPr="002C0EA3">
        <w:rPr>
          <w:rFonts w:asciiTheme="minorBidi" w:hAnsiTheme="minorBidi"/>
          <w:sz w:val="24"/>
          <w:szCs w:val="24"/>
          <w:lang w:val="en-US"/>
        </w:rPr>
        <w:t xml:space="preserve"> l</w:t>
      </w:r>
      <w:r w:rsidR="00104C68" w:rsidRPr="002C0EA3">
        <w:rPr>
          <w:rFonts w:asciiTheme="minorBidi" w:hAnsiTheme="minorBidi"/>
          <w:sz w:val="24"/>
          <w:szCs w:val="24"/>
          <w:lang w:val="en-US"/>
        </w:rPr>
        <w:t>ike a sheep being led to slaughter,</w:t>
      </w:r>
      <w:r w:rsidR="000927D3" w:rsidRPr="002C0EA3">
        <w:rPr>
          <w:rFonts w:asciiTheme="minorBidi" w:hAnsiTheme="minorBidi"/>
          <w:sz w:val="24"/>
          <w:szCs w:val="24"/>
          <w:lang w:val="en-US"/>
        </w:rPr>
        <w:t xml:space="preserve"> l</w:t>
      </w:r>
      <w:r w:rsidR="00104C68" w:rsidRPr="002C0EA3">
        <w:rPr>
          <w:rFonts w:asciiTheme="minorBidi" w:hAnsiTheme="minorBidi"/>
          <w:sz w:val="24"/>
          <w:szCs w:val="24"/>
          <w:lang w:val="en-US"/>
        </w:rPr>
        <w:t>ike a ewe, dumb before those who shear her</w:t>
      </w:r>
      <w:r w:rsidR="000927D3" w:rsidRPr="002C0EA3">
        <w:rPr>
          <w:rFonts w:asciiTheme="minorBidi" w:hAnsiTheme="minorBidi"/>
          <w:sz w:val="24"/>
          <w:szCs w:val="24"/>
          <w:lang w:val="en-US"/>
        </w:rPr>
        <w:t>, h</w:t>
      </w:r>
      <w:r w:rsidR="00104C68" w:rsidRPr="002C0EA3">
        <w:rPr>
          <w:rFonts w:asciiTheme="minorBidi" w:hAnsiTheme="minorBidi"/>
          <w:sz w:val="24"/>
          <w:szCs w:val="24"/>
          <w:lang w:val="en-US"/>
        </w:rPr>
        <w:t>e did not open his mouth</w:t>
      </w:r>
      <w:r w:rsidR="008D06B5" w:rsidRPr="002C0EA3">
        <w:rPr>
          <w:rFonts w:asciiTheme="minorBidi" w:hAnsiTheme="minorBidi"/>
          <w:sz w:val="24"/>
          <w:szCs w:val="24"/>
          <w:lang w:val="en-US"/>
        </w:rPr>
        <w:t>…</w:t>
      </w:r>
      <w:r w:rsidR="007117CE" w:rsidRPr="002C0EA3">
        <w:rPr>
          <w:rFonts w:asciiTheme="minorBidi" w:hAnsiTheme="minorBidi"/>
          <w:sz w:val="24"/>
          <w:szCs w:val="24"/>
          <w:lang w:val="en-US"/>
        </w:rPr>
        <w:t xml:space="preserve"> </w:t>
      </w:r>
      <w:r w:rsidRPr="002C0EA3">
        <w:rPr>
          <w:rFonts w:asciiTheme="minorBidi" w:hAnsiTheme="minorBidi"/>
          <w:sz w:val="24"/>
          <w:szCs w:val="24"/>
          <w:lang w:val="en-US"/>
        </w:rPr>
        <w:t>Out of his anguish, he will see and be satisfied; by his knowledge my righteous servant will make the many righteous, and he will bear their iniquities</w:t>
      </w:r>
      <w:r w:rsidR="00C161FF" w:rsidRPr="002C0EA3">
        <w:rPr>
          <w:rFonts w:asciiTheme="minorBidi" w:hAnsiTheme="minorBidi"/>
          <w:sz w:val="24"/>
          <w:szCs w:val="24"/>
          <w:lang w:val="en-US"/>
        </w:rPr>
        <w:t>.</w:t>
      </w:r>
      <w:r w:rsidRPr="002C0EA3">
        <w:rPr>
          <w:rFonts w:asciiTheme="minorBidi" w:hAnsiTheme="minorBidi"/>
          <w:sz w:val="24"/>
          <w:szCs w:val="24"/>
          <w:lang w:val="en-US"/>
        </w:rPr>
        <w:t xml:space="preserve"> Therefore</w:t>
      </w:r>
      <w:r w:rsidR="00C161FF" w:rsidRPr="002C0EA3">
        <w:rPr>
          <w:rFonts w:asciiTheme="minorBidi" w:hAnsiTheme="minorBidi"/>
          <w:sz w:val="24"/>
          <w:szCs w:val="24"/>
          <w:lang w:val="en-US"/>
        </w:rPr>
        <w:t>,</w:t>
      </w:r>
      <w:r w:rsidRPr="002C0EA3">
        <w:rPr>
          <w:rFonts w:asciiTheme="minorBidi" w:hAnsiTheme="minorBidi"/>
          <w:sz w:val="24"/>
          <w:szCs w:val="24"/>
          <w:lang w:val="en-US"/>
        </w:rPr>
        <w:t xml:space="preserve"> I will give him a portion among the many and he will divide the spoils with the strong, because he exposed himself to death, and was numbered with the transgressors, whereas he bore the sin of the many, and made intercession for transgressors.</w:t>
      </w:r>
      <w:r w:rsidR="00ED76C6" w:rsidRPr="002C0EA3">
        <w:rPr>
          <w:rStyle w:val="FootnoteReference"/>
          <w:rFonts w:asciiTheme="minorBidi" w:hAnsiTheme="minorBidi"/>
          <w:sz w:val="24"/>
          <w:szCs w:val="24"/>
          <w:lang w:val="en-US"/>
        </w:rPr>
        <w:footnoteReference w:id="19"/>
      </w:r>
    </w:p>
    <w:p w14:paraId="4EA705B2" w14:textId="77777777" w:rsidR="002503F4" w:rsidRPr="002C0EA3" w:rsidRDefault="002503F4" w:rsidP="002503F4">
      <w:pPr>
        <w:spacing w:after="0" w:line="240" w:lineRule="auto"/>
        <w:ind w:right="571"/>
        <w:jc w:val="both"/>
        <w:rPr>
          <w:rFonts w:asciiTheme="minorBidi" w:hAnsiTheme="minorBidi"/>
          <w:sz w:val="24"/>
          <w:szCs w:val="24"/>
          <w:lang w:val="en-US"/>
        </w:rPr>
      </w:pPr>
    </w:p>
    <w:p w14:paraId="2CD5024E" w14:textId="63DE4746" w:rsidR="00587E46" w:rsidRPr="002C0EA3" w:rsidRDefault="00592482" w:rsidP="002503F4">
      <w:pPr>
        <w:spacing w:after="0" w:line="240" w:lineRule="auto"/>
        <w:jc w:val="both"/>
        <w:rPr>
          <w:rFonts w:asciiTheme="minorBidi" w:hAnsiTheme="minorBidi"/>
          <w:kern w:val="0"/>
          <w:sz w:val="24"/>
          <w:szCs w:val="24"/>
          <w:lang w:val="en-US"/>
          <w14:ligatures w14:val="none"/>
        </w:rPr>
      </w:pPr>
      <w:r w:rsidRPr="002C0EA3">
        <w:rPr>
          <w:rFonts w:asciiTheme="minorBidi" w:hAnsiTheme="minorBidi"/>
          <w:kern w:val="0"/>
          <w:sz w:val="24"/>
          <w:szCs w:val="24"/>
          <w:lang w:val="en-US"/>
          <w14:ligatures w14:val="none"/>
        </w:rPr>
        <w:t xml:space="preserve">Upon the crucifixion of Jesus, this text became supremely important to his followers. They claim that </w:t>
      </w:r>
      <w:r w:rsidR="007E2CD6" w:rsidRPr="002C0EA3">
        <w:rPr>
          <w:rFonts w:asciiTheme="minorBidi" w:hAnsiTheme="minorBidi"/>
          <w:kern w:val="0"/>
          <w:sz w:val="24"/>
          <w:szCs w:val="24"/>
          <w:lang w:val="en-US"/>
          <w14:ligatures w14:val="none"/>
        </w:rPr>
        <w:t xml:space="preserve">the servant who suffers, and ultimately dies, to atone for the sins </w:t>
      </w:r>
      <w:r w:rsidR="00594173" w:rsidRPr="002C0EA3">
        <w:rPr>
          <w:rFonts w:asciiTheme="minorBidi" w:hAnsiTheme="minorBidi"/>
          <w:kern w:val="0"/>
          <w:sz w:val="24"/>
          <w:szCs w:val="24"/>
          <w:lang w:val="en-US"/>
          <w14:ligatures w14:val="none"/>
        </w:rPr>
        <w:t xml:space="preserve">of </w:t>
      </w:r>
      <w:r w:rsidR="00082E7B" w:rsidRPr="002C0EA3">
        <w:rPr>
          <w:rFonts w:asciiTheme="minorBidi" w:hAnsiTheme="minorBidi"/>
          <w:kern w:val="0"/>
          <w:sz w:val="24"/>
          <w:szCs w:val="24"/>
          <w:lang w:val="en-US"/>
          <w14:ligatures w14:val="none"/>
        </w:rPr>
        <w:t>others</w:t>
      </w:r>
      <w:r w:rsidR="007E2CD6" w:rsidRPr="002C0EA3">
        <w:rPr>
          <w:rFonts w:asciiTheme="minorBidi" w:hAnsiTheme="minorBidi"/>
          <w:kern w:val="0"/>
          <w:sz w:val="24"/>
          <w:szCs w:val="24"/>
          <w:lang w:val="en-US"/>
          <w14:ligatures w14:val="none"/>
        </w:rPr>
        <w:t>, is</w:t>
      </w:r>
      <w:r w:rsidR="003A67A0" w:rsidRPr="002C0EA3">
        <w:rPr>
          <w:rFonts w:asciiTheme="minorBidi" w:hAnsiTheme="minorBidi"/>
          <w:kern w:val="0"/>
          <w:sz w:val="24"/>
          <w:szCs w:val="24"/>
          <w:lang w:val="en-US"/>
          <w14:ligatures w14:val="none"/>
        </w:rPr>
        <w:t xml:space="preserve"> the messiah.</w:t>
      </w:r>
      <w:r w:rsidR="00627833" w:rsidRPr="002C0EA3">
        <w:rPr>
          <w:rFonts w:asciiTheme="minorBidi" w:hAnsiTheme="minorBidi"/>
          <w:kern w:val="0"/>
          <w:sz w:val="24"/>
          <w:szCs w:val="24"/>
          <w:lang w:val="en-US"/>
          <w14:ligatures w14:val="none"/>
        </w:rPr>
        <w:t xml:space="preserve"> </w:t>
      </w:r>
      <w:r w:rsidR="0092723E" w:rsidRPr="002C0EA3">
        <w:rPr>
          <w:rFonts w:asciiTheme="minorBidi" w:hAnsiTheme="minorBidi"/>
          <w:kern w:val="0"/>
          <w:sz w:val="24"/>
          <w:szCs w:val="24"/>
          <w:lang w:val="en-US"/>
          <w14:ligatures w14:val="none"/>
        </w:rPr>
        <w:t>His suffering and death</w:t>
      </w:r>
      <w:r w:rsidR="00082E7B" w:rsidRPr="002C0EA3">
        <w:rPr>
          <w:rFonts w:asciiTheme="minorBidi" w:hAnsiTheme="minorBidi"/>
          <w:kern w:val="0"/>
          <w:sz w:val="24"/>
          <w:szCs w:val="24"/>
          <w:lang w:val="en-US"/>
          <w14:ligatures w14:val="none"/>
        </w:rPr>
        <w:t>, they argue,</w:t>
      </w:r>
      <w:r w:rsidR="0092723E" w:rsidRPr="002C0EA3">
        <w:rPr>
          <w:rFonts w:asciiTheme="minorBidi" w:hAnsiTheme="minorBidi"/>
          <w:kern w:val="0"/>
          <w:sz w:val="24"/>
          <w:szCs w:val="24"/>
          <w:lang w:val="en-US"/>
          <w14:ligatures w14:val="none"/>
        </w:rPr>
        <w:t xml:space="preserve"> offer the rest of us vicarious atonement</w:t>
      </w:r>
      <w:r w:rsidR="00867B9C" w:rsidRPr="002C0EA3">
        <w:rPr>
          <w:rFonts w:asciiTheme="minorBidi" w:hAnsiTheme="minorBidi"/>
          <w:kern w:val="0"/>
          <w:sz w:val="24"/>
          <w:szCs w:val="24"/>
          <w:lang w:val="en-US"/>
          <w14:ligatures w14:val="none"/>
        </w:rPr>
        <w:t xml:space="preserve">. Though he was without sin, it was “our sickness that he was bearing, our pains that he suffered.” Though his </w:t>
      </w:r>
      <w:r w:rsidR="008800C1" w:rsidRPr="002C0EA3">
        <w:rPr>
          <w:rFonts w:asciiTheme="minorBidi" w:hAnsiTheme="minorBidi"/>
          <w:kern w:val="0"/>
          <w:sz w:val="24"/>
          <w:szCs w:val="24"/>
          <w:lang w:val="en-US"/>
          <w14:ligatures w14:val="none"/>
        </w:rPr>
        <w:t>compatriots</w:t>
      </w:r>
      <w:r w:rsidR="00867B9C" w:rsidRPr="002C0EA3">
        <w:rPr>
          <w:rFonts w:asciiTheme="minorBidi" w:hAnsiTheme="minorBidi"/>
          <w:kern w:val="0"/>
          <w:sz w:val="24"/>
          <w:szCs w:val="24"/>
          <w:lang w:val="en-US"/>
          <w14:ligatures w14:val="none"/>
        </w:rPr>
        <w:t xml:space="preserve"> </w:t>
      </w:r>
      <w:r w:rsidR="00E742ED" w:rsidRPr="002C0EA3">
        <w:rPr>
          <w:rFonts w:asciiTheme="minorBidi" w:hAnsiTheme="minorBidi"/>
          <w:kern w:val="0"/>
          <w:sz w:val="24"/>
          <w:szCs w:val="24"/>
          <w:lang w:val="en-US"/>
          <w14:ligatures w14:val="none"/>
        </w:rPr>
        <w:t>rejected</w:t>
      </w:r>
      <w:r w:rsidR="00867B9C" w:rsidRPr="002C0EA3">
        <w:rPr>
          <w:rFonts w:asciiTheme="minorBidi" w:hAnsiTheme="minorBidi"/>
          <w:kern w:val="0"/>
          <w:sz w:val="24"/>
          <w:szCs w:val="24"/>
          <w:lang w:val="en-US"/>
          <w14:ligatures w14:val="none"/>
        </w:rPr>
        <w:t xml:space="preserve"> him</w:t>
      </w:r>
      <w:r w:rsidR="00E742ED" w:rsidRPr="002C0EA3">
        <w:rPr>
          <w:rFonts w:asciiTheme="minorBidi" w:hAnsiTheme="minorBidi"/>
          <w:kern w:val="0"/>
          <w:sz w:val="24"/>
          <w:szCs w:val="24"/>
          <w:lang w:val="en-US"/>
          <w14:ligatures w14:val="none"/>
        </w:rPr>
        <w:t>, thinking him to be “</w:t>
      </w:r>
      <w:r w:rsidR="00867B9C" w:rsidRPr="002C0EA3">
        <w:rPr>
          <w:rFonts w:asciiTheme="minorBidi" w:hAnsiTheme="minorBidi"/>
          <w:kern w:val="0"/>
          <w:sz w:val="24"/>
          <w:szCs w:val="24"/>
          <w:lang w:val="en-US"/>
          <w14:ligatures w14:val="none"/>
        </w:rPr>
        <w:t>plagued</w:t>
      </w:r>
      <w:r w:rsidR="00E742ED" w:rsidRPr="002C0EA3">
        <w:rPr>
          <w:rFonts w:asciiTheme="minorBidi" w:hAnsiTheme="minorBidi"/>
          <w:kern w:val="0"/>
          <w:sz w:val="24"/>
          <w:szCs w:val="24"/>
          <w:lang w:val="en-US"/>
          <w14:ligatures w14:val="none"/>
        </w:rPr>
        <w:t>,</w:t>
      </w:r>
      <w:r w:rsidR="006B14CD" w:rsidRPr="002C0EA3">
        <w:rPr>
          <w:rFonts w:asciiTheme="minorBidi" w:hAnsiTheme="minorBidi"/>
          <w:kern w:val="0"/>
          <w:sz w:val="24"/>
          <w:szCs w:val="24"/>
          <w:lang w:val="en-US"/>
          <w14:ligatures w14:val="none"/>
        </w:rPr>
        <w:t xml:space="preserve"> </w:t>
      </w:r>
      <w:r w:rsidR="00867B9C" w:rsidRPr="002C0EA3">
        <w:rPr>
          <w:rFonts w:asciiTheme="minorBidi" w:hAnsiTheme="minorBidi"/>
          <w:kern w:val="0"/>
          <w:sz w:val="24"/>
          <w:szCs w:val="24"/>
          <w:lang w:val="en-US"/>
          <w14:ligatures w14:val="none"/>
        </w:rPr>
        <w:t>smitten</w:t>
      </w:r>
      <w:r w:rsidR="00FE2BAC">
        <w:rPr>
          <w:rFonts w:asciiTheme="minorBidi" w:hAnsiTheme="minorBidi"/>
          <w:kern w:val="0"/>
          <w:sz w:val="24"/>
          <w:szCs w:val="24"/>
          <w:lang w:val="en-US"/>
          <w14:ligatures w14:val="none"/>
        </w:rPr>
        <w:t xml:space="preserve"> by God,</w:t>
      </w:r>
      <w:r w:rsidR="00867B9C" w:rsidRPr="002C0EA3">
        <w:rPr>
          <w:rFonts w:asciiTheme="minorBidi" w:hAnsiTheme="minorBidi"/>
          <w:kern w:val="0"/>
          <w:sz w:val="24"/>
          <w:szCs w:val="24"/>
          <w:lang w:val="en-US"/>
          <w14:ligatures w14:val="none"/>
        </w:rPr>
        <w:t xml:space="preserve"> and afflicted</w:t>
      </w:r>
      <w:r w:rsidR="00E742ED" w:rsidRPr="002C0EA3">
        <w:rPr>
          <w:rFonts w:asciiTheme="minorBidi" w:hAnsiTheme="minorBidi"/>
          <w:kern w:val="0"/>
          <w:sz w:val="24"/>
          <w:szCs w:val="24"/>
          <w:lang w:val="en-US"/>
          <w14:ligatures w14:val="none"/>
        </w:rPr>
        <w:t>,”</w:t>
      </w:r>
      <w:r w:rsidR="00867B9C" w:rsidRPr="002C0EA3">
        <w:rPr>
          <w:rFonts w:asciiTheme="minorBidi" w:hAnsiTheme="minorBidi"/>
          <w:kern w:val="0"/>
          <w:sz w:val="24"/>
          <w:szCs w:val="24"/>
          <w:lang w:val="en-US"/>
          <w14:ligatures w14:val="none"/>
        </w:rPr>
        <w:t xml:space="preserve"> </w:t>
      </w:r>
      <w:r w:rsidR="00E742ED" w:rsidRPr="002C0EA3">
        <w:rPr>
          <w:rFonts w:asciiTheme="minorBidi" w:hAnsiTheme="minorBidi"/>
          <w:kern w:val="0"/>
          <w:sz w:val="24"/>
          <w:szCs w:val="24"/>
          <w:lang w:val="en-US"/>
          <w14:ligatures w14:val="none"/>
        </w:rPr>
        <w:t>he was in fact, “</w:t>
      </w:r>
      <w:r w:rsidR="00867B9C" w:rsidRPr="002C0EA3">
        <w:rPr>
          <w:rFonts w:asciiTheme="minorBidi" w:hAnsiTheme="minorBidi"/>
          <w:kern w:val="0"/>
          <w:sz w:val="24"/>
          <w:szCs w:val="24"/>
          <w:lang w:val="en-US"/>
          <w14:ligatures w14:val="none"/>
        </w:rPr>
        <w:t>wounded for</w:t>
      </w:r>
      <w:r w:rsidR="00E742ED" w:rsidRPr="002C0EA3">
        <w:rPr>
          <w:rFonts w:asciiTheme="minorBidi" w:hAnsiTheme="minorBidi"/>
          <w:kern w:val="0"/>
          <w:sz w:val="24"/>
          <w:szCs w:val="24"/>
          <w:lang w:val="en-US"/>
          <w14:ligatures w14:val="none"/>
        </w:rPr>
        <w:t xml:space="preserve"> </w:t>
      </w:r>
      <w:r w:rsidR="00867B9C" w:rsidRPr="002C0EA3">
        <w:rPr>
          <w:rFonts w:asciiTheme="minorBidi" w:hAnsiTheme="minorBidi"/>
          <w:kern w:val="0"/>
          <w:sz w:val="24"/>
          <w:szCs w:val="24"/>
          <w:lang w:val="en-US"/>
          <w14:ligatures w14:val="none"/>
        </w:rPr>
        <w:t xml:space="preserve">our transgressions, </w:t>
      </w:r>
      <w:r w:rsidR="00E742ED" w:rsidRPr="002C0EA3">
        <w:rPr>
          <w:rFonts w:asciiTheme="minorBidi" w:hAnsiTheme="minorBidi"/>
          <w:kern w:val="0"/>
          <w:sz w:val="24"/>
          <w:szCs w:val="24"/>
          <w:lang w:val="en-US"/>
          <w14:ligatures w14:val="none"/>
        </w:rPr>
        <w:t xml:space="preserve">… </w:t>
      </w:r>
      <w:r w:rsidR="00867B9C" w:rsidRPr="002C0EA3">
        <w:rPr>
          <w:rFonts w:asciiTheme="minorBidi" w:hAnsiTheme="minorBidi"/>
          <w:kern w:val="0"/>
          <w:sz w:val="24"/>
          <w:szCs w:val="24"/>
          <w:lang w:val="en-US"/>
          <w14:ligatures w14:val="none"/>
        </w:rPr>
        <w:t>crushed for our iniquities</w:t>
      </w:r>
      <w:r w:rsidR="008800C1" w:rsidRPr="002C0EA3">
        <w:rPr>
          <w:rFonts w:asciiTheme="minorBidi" w:hAnsiTheme="minorBidi"/>
          <w:kern w:val="0"/>
          <w:sz w:val="24"/>
          <w:szCs w:val="24"/>
          <w:lang w:val="en-US"/>
          <w14:ligatures w14:val="none"/>
        </w:rPr>
        <w:t>,” and</w:t>
      </w:r>
      <w:r w:rsidR="00867B9C" w:rsidRPr="002C0EA3">
        <w:rPr>
          <w:rFonts w:asciiTheme="minorBidi" w:hAnsiTheme="minorBidi"/>
          <w:kern w:val="0"/>
          <w:sz w:val="24"/>
          <w:szCs w:val="24"/>
          <w:lang w:val="en-US"/>
          <w14:ligatures w14:val="none"/>
        </w:rPr>
        <w:t xml:space="preserve"> </w:t>
      </w:r>
      <w:r w:rsidR="008800C1" w:rsidRPr="002C0EA3">
        <w:rPr>
          <w:rFonts w:asciiTheme="minorBidi" w:hAnsiTheme="minorBidi"/>
          <w:kern w:val="0"/>
          <w:sz w:val="24"/>
          <w:szCs w:val="24"/>
          <w:lang w:val="en-US"/>
          <w14:ligatures w14:val="none"/>
        </w:rPr>
        <w:t>though other people “deserved the punishment,” he “bore the sin of the many.”</w:t>
      </w:r>
      <w:r w:rsidR="0060387B" w:rsidRPr="002C0EA3">
        <w:rPr>
          <w:rStyle w:val="FootnoteReference"/>
          <w:rFonts w:asciiTheme="minorBidi" w:hAnsiTheme="minorBidi"/>
          <w:kern w:val="0"/>
          <w:sz w:val="24"/>
          <w:szCs w:val="24"/>
          <w:lang w:val="en-US"/>
          <w14:ligatures w14:val="none"/>
        </w:rPr>
        <w:footnoteReference w:id="20"/>
      </w:r>
    </w:p>
    <w:p w14:paraId="2410C08F" w14:textId="77777777" w:rsidR="002503F4" w:rsidRPr="002C0EA3" w:rsidRDefault="002503F4" w:rsidP="002503F4">
      <w:pPr>
        <w:spacing w:after="0" w:line="240" w:lineRule="auto"/>
        <w:jc w:val="both"/>
        <w:rPr>
          <w:rFonts w:asciiTheme="minorBidi" w:hAnsiTheme="minorBidi"/>
          <w:kern w:val="0"/>
          <w:sz w:val="24"/>
          <w:szCs w:val="24"/>
          <w:lang w:val="en-US"/>
          <w14:ligatures w14:val="none"/>
        </w:rPr>
      </w:pPr>
    </w:p>
    <w:p w14:paraId="49E180C2" w14:textId="204CE806" w:rsidR="00A84271" w:rsidRPr="002C0EA3" w:rsidRDefault="00082E7B" w:rsidP="002503F4">
      <w:pPr>
        <w:spacing w:after="0" w:line="240" w:lineRule="auto"/>
        <w:jc w:val="both"/>
        <w:rPr>
          <w:rFonts w:asciiTheme="minorBidi" w:hAnsiTheme="minorBidi"/>
          <w:kern w:val="0"/>
          <w:sz w:val="24"/>
          <w:szCs w:val="24"/>
          <w:lang w:val="en-US"/>
          <w14:ligatures w14:val="none"/>
        </w:rPr>
      </w:pPr>
      <w:r w:rsidRPr="002C0EA3">
        <w:rPr>
          <w:rFonts w:asciiTheme="minorBidi" w:hAnsiTheme="minorBidi"/>
          <w:kern w:val="0"/>
          <w:sz w:val="24"/>
          <w:szCs w:val="24"/>
          <w:lang w:val="en-US"/>
          <w14:ligatures w14:val="none"/>
        </w:rPr>
        <w:lastRenderedPageBreak/>
        <w:t>Was</w:t>
      </w:r>
      <w:r w:rsidR="00627833" w:rsidRPr="002C0EA3">
        <w:rPr>
          <w:rFonts w:asciiTheme="minorBidi" w:hAnsiTheme="minorBidi"/>
          <w:kern w:val="0"/>
          <w:sz w:val="24"/>
          <w:szCs w:val="24"/>
          <w:lang w:val="en-US"/>
          <w14:ligatures w14:val="none"/>
        </w:rPr>
        <w:t xml:space="preserve"> Isaiah</w:t>
      </w:r>
      <w:r w:rsidRPr="002C0EA3">
        <w:rPr>
          <w:rFonts w:asciiTheme="minorBidi" w:hAnsiTheme="minorBidi"/>
          <w:kern w:val="0"/>
          <w:sz w:val="24"/>
          <w:szCs w:val="24"/>
          <w:lang w:val="en-US"/>
          <w14:ligatures w14:val="none"/>
        </w:rPr>
        <w:t xml:space="preserve"> </w:t>
      </w:r>
      <w:r w:rsidRPr="002C0EA3">
        <w:rPr>
          <w:rFonts w:asciiTheme="minorBidi" w:hAnsiTheme="minorBidi"/>
          <w:i/>
          <w:iCs/>
          <w:kern w:val="0"/>
          <w:sz w:val="24"/>
          <w:szCs w:val="24"/>
          <w:lang w:val="en-US"/>
          <w14:ligatures w14:val="none"/>
        </w:rPr>
        <w:t>really</w:t>
      </w:r>
      <w:r w:rsidRPr="002C0EA3">
        <w:rPr>
          <w:rFonts w:asciiTheme="minorBidi" w:hAnsiTheme="minorBidi"/>
          <w:kern w:val="0"/>
          <w:sz w:val="24"/>
          <w:szCs w:val="24"/>
          <w:lang w:val="en-US"/>
          <w14:ligatures w14:val="none"/>
        </w:rPr>
        <w:t xml:space="preserve"> referring to the messiah?</w:t>
      </w:r>
      <w:r w:rsidR="00627833" w:rsidRPr="002C0EA3">
        <w:rPr>
          <w:rFonts w:asciiTheme="minorBidi" w:hAnsiTheme="minorBidi"/>
          <w:kern w:val="0"/>
          <w:sz w:val="24"/>
          <w:szCs w:val="24"/>
          <w:lang w:val="en-US"/>
          <w14:ligatures w14:val="none"/>
        </w:rPr>
        <w:t xml:space="preserve"> </w:t>
      </w:r>
      <w:r w:rsidR="00587E46" w:rsidRPr="002C0EA3">
        <w:rPr>
          <w:rFonts w:asciiTheme="minorBidi" w:hAnsiTheme="minorBidi"/>
          <w:kern w:val="0"/>
          <w:sz w:val="24"/>
          <w:szCs w:val="24"/>
          <w:lang w:val="en-US"/>
          <w14:ligatures w14:val="none"/>
        </w:rPr>
        <w:t>It isn’t only Christians who read the text this way.</w:t>
      </w:r>
      <w:r w:rsidR="00F11B02" w:rsidRPr="002C0EA3">
        <w:rPr>
          <w:rFonts w:asciiTheme="minorBidi" w:hAnsiTheme="minorBidi"/>
          <w:kern w:val="0"/>
          <w:sz w:val="24"/>
          <w:szCs w:val="24"/>
          <w:lang w:val="en-US"/>
          <w14:ligatures w14:val="none"/>
        </w:rPr>
        <w:t xml:space="preserve"> </w:t>
      </w:r>
      <w:r w:rsidR="00FE2BAC">
        <w:rPr>
          <w:rFonts w:asciiTheme="minorBidi" w:hAnsiTheme="minorBidi"/>
          <w:kern w:val="0"/>
          <w:sz w:val="24"/>
          <w:szCs w:val="24"/>
          <w:lang w:val="en-US"/>
          <w14:ligatures w14:val="none"/>
        </w:rPr>
        <w:t xml:space="preserve">In fact, </w:t>
      </w:r>
      <w:r w:rsidR="005822EE" w:rsidRPr="002C0EA3">
        <w:rPr>
          <w:rFonts w:asciiTheme="minorBidi" w:hAnsiTheme="minorBidi"/>
          <w:kern w:val="0"/>
          <w:sz w:val="24"/>
          <w:szCs w:val="24"/>
          <w:lang w:val="en-US"/>
          <w14:ligatures w14:val="none"/>
        </w:rPr>
        <w:t>Targum Yonatan</w:t>
      </w:r>
      <w:r w:rsidR="00314330" w:rsidRPr="002C0EA3">
        <w:rPr>
          <w:rFonts w:asciiTheme="minorBidi" w:hAnsiTheme="minorBidi"/>
          <w:kern w:val="0"/>
          <w:sz w:val="24"/>
          <w:szCs w:val="24"/>
          <w:lang w:val="en-US"/>
          <w14:ligatures w14:val="none"/>
        </w:rPr>
        <w:t xml:space="preserve"> explicitly identifies the servant with the messiah.</w:t>
      </w:r>
      <w:r w:rsidR="00314330" w:rsidRPr="002C0EA3">
        <w:rPr>
          <w:rStyle w:val="FootnoteReference"/>
          <w:rFonts w:asciiTheme="minorBidi" w:hAnsiTheme="minorBidi"/>
          <w:kern w:val="0"/>
          <w:sz w:val="24"/>
          <w:szCs w:val="24"/>
          <w:lang w:val="en-US"/>
          <w14:ligatures w14:val="none"/>
        </w:rPr>
        <w:footnoteReference w:id="21"/>
      </w:r>
      <w:r w:rsidR="00B4704F" w:rsidRPr="002C0EA3">
        <w:rPr>
          <w:rFonts w:asciiTheme="minorBidi" w:hAnsiTheme="minorBidi"/>
          <w:kern w:val="0"/>
          <w:sz w:val="24"/>
          <w:szCs w:val="24"/>
          <w:lang w:val="en-US"/>
          <w14:ligatures w14:val="none"/>
        </w:rPr>
        <w:t xml:space="preserve"> The Talmud describes Rabbi Yehoshua ben Levi</w:t>
      </w:r>
      <w:r w:rsidR="007F2A67" w:rsidRPr="002C0EA3">
        <w:rPr>
          <w:rFonts w:asciiTheme="minorBidi" w:hAnsiTheme="minorBidi"/>
          <w:kern w:val="0"/>
          <w:sz w:val="24"/>
          <w:szCs w:val="24"/>
          <w:lang w:val="en-US"/>
          <w14:ligatures w14:val="none"/>
        </w:rPr>
        <w:t xml:space="preserve"> meeting the </w:t>
      </w:r>
      <w:r w:rsidR="00FE2BAC">
        <w:rPr>
          <w:rFonts w:asciiTheme="minorBidi" w:hAnsiTheme="minorBidi"/>
          <w:kern w:val="0"/>
          <w:sz w:val="24"/>
          <w:szCs w:val="24"/>
          <w:lang w:val="en-US"/>
          <w14:ligatures w14:val="none"/>
        </w:rPr>
        <w:t>m</w:t>
      </w:r>
      <w:r w:rsidR="007F2A67" w:rsidRPr="002C0EA3">
        <w:rPr>
          <w:rFonts w:asciiTheme="minorBidi" w:hAnsiTheme="minorBidi"/>
          <w:kern w:val="0"/>
          <w:sz w:val="24"/>
          <w:szCs w:val="24"/>
          <w:lang w:val="en-US"/>
          <w14:ligatures w14:val="none"/>
        </w:rPr>
        <w:t xml:space="preserve">essiah, at the gates of Rome, and finds him suffering in terms drawn </w:t>
      </w:r>
      <w:r w:rsidR="000B6E39" w:rsidRPr="002C0EA3">
        <w:rPr>
          <w:rFonts w:asciiTheme="minorBidi" w:hAnsiTheme="minorBidi"/>
          <w:kern w:val="0"/>
          <w:sz w:val="24"/>
          <w:szCs w:val="24"/>
          <w:lang w:val="en-US"/>
          <w14:ligatures w14:val="none"/>
        </w:rPr>
        <w:t xml:space="preserve">directly </w:t>
      </w:r>
      <w:r w:rsidR="007F2A67" w:rsidRPr="002C0EA3">
        <w:rPr>
          <w:rFonts w:asciiTheme="minorBidi" w:hAnsiTheme="minorBidi"/>
          <w:kern w:val="0"/>
          <w:sz w:val="24"/>
          <w:szCs w:val="24"/>
          <w:lang w:val="en-US"/>
          <w14:ligatures w14:val="none"/>
        </w:rPr>
        <w:t>from this passage of Isaiah.</w:t>
      </w:r>
      <w:r w:rsidR="00252B4B" w:rsidRPr="002C0EA3">
        <w:rPr>
          <w:rStyle w:val="FootnoteReference"/>
          <w:rFonts w:asciiTheme="minorBidi" w:hAnsiTheme="minorBidi"/>
          <w:kern w:val="0"/>
          <w:sz w:val="24"/>
          <w:szCs w:val="24"/>
          <w:lang w:val="en-US"/>
          <w14:ligatures w14:val="none"/>
        </w:rPr>
        <w:footnoteReference w:id="22"/>
      </w:r>
      <w:r w:rsidR="00F11B02" w:rsidRPr="002C0EA3">
        <w:rPr>
          <w:rFonts w:asciiTheme="minorBidi" w:hAnsiTheme="minorBidi"/>
          <w:kern w:val="0"/>
          <w:sz w:val="24"/>
          <w:szCs w:val="24"/>
          <w:lang w:val="en-US"/>
          <w14:ligatures w14:val="none"/>
        </w:rPr>
        <w:t xml:space="preserve"> But other views have been more popular with Jewish readers.</w:t>
      </w:r>
    </w:p>
    <w:p w14:paraId="23CFDBDD" w14:textId="77777777" w:rsidR="00B501E6" w:rsidRPr="002C0EA3" w:rsidRDefault="00B501E6" w:rsidP="002503F4">
      <w:pPr>
        <w:spacing w:after="0" w:line="240" w:lineRule="auto"/>
        <w:jc w:val="both"/>
        <w:rPr>
          <w:rFonts w:asciiTheme="minorBidi" w:hAnsiTheme="minorBidi"/>
          <w:kern w:val="0"/>
          <w:sz w:val="24"/>
          <w:szCs w:val="24"/>
          <w:lang w:val="en-US"/>
          <w14:ligatures w14:val="none"/>
        </w:rPr>
      </w:pPr>
    </w:p>
    <w:p w14:paraId="40048705" w14:textId="010AB0A8" w:rsidR="00B501E6" w:rsidRPr="002C0EA3" w:rsidRDefault="00B501E6" w:rsidP="002503F4">
      <w:pPr>
        <w:spacing w:after="0" w:line="240" w:lineRule="auto"/>
        <w:jc w:val="both"/>
        <w:rPr>
          <w:rFonts w:asciiTheme="minorBidi" w:hAnsiTheme="minorBidi"/>
          <w:b/>
          <w:bCs/>
          <w:kern w:val="0"/>
          <w:sz w:val="24"/>
          <w:szCs w:val="24"/>
          <w:lang w:val="en-US"/>
          <w14:ligatures w14:val="none"/>
        </w:rPr>
      </w:pPr>
      <w:r w:rsidRPr="002C0EA3">
        <w:rPr>
          <w:rFonts w:asciiTheme="minorBidi" w:hAnsiTheme="minorBidi"/>
          <w:b/>
          <w:bCs/>
          <w:kern w:val="0"/>
          <w:sz w:val="24"/>
          <w:szCs w:val="24"/>
          <w:lang w:val="en-US"/>
          <w14:ligatures w14:val="none"/>
        </w:rPr>
        <w:t>Jeremiah</w:t>
      </w:r>
    </w:p>
    <w:p w14:paraId="79BF7CB1" w14:textId="77777777" w:rsidR="002503F4" w:rsidRPr="002C0EA3" w:rsidRDefault="002503F4" w:rsidP="002503F4">
      <w:pPr>
        <w:spacing w:after="0" w:line="240" w:lineRule="auto"/>
        <w:jc w:val="both"/>
        <w:rPr>
          <w:rFonts w:asciiTheme="minorBidi" w:hAnsiTheme="minorBidi"/>
          <w:b/>
          <w:bCs/>
          <w:kern w:val="0"/>
          <w:sz w:val="24"/>
          <w:szCs w:val="24"/>
          <w:lang w:val="en-US"/>
          <w14:ligatures w14:val="none"/>
        </w:rPr>
      </w:pPr>
    </w:p>
    <w:p w14:paraId="7D6EBA96" w14:textId="2D1440A5" w:rsidR="00891FB8" w:rsidRPr="002C0EA3" w:rsidRDefault="00E31259" w:rsidP="002503F4">
      <w:pPr>
        <w:spacing w:after="0" w:line="240" w:lineRule="auto"/>
        <w:jc w:val="both"/>
        <w:rPr>
          <w:rFonts w:asciiTheme="minorBidi" w:hAnsiTheme="minorBidi"/>
          <w:kern w:val="0"/>
          <w:sz w:val="24"/>
          <w:szCs w:val="24"/>
          <w:lang w:val="en-US"/>
          <w14:ligatures w14:val="none"/>
        </w:rPr>
      </w:pPr>
      <w:r w:rsidRPr="002C0EA3">
        <w:rPr>
          <w:rFonts w:asciiTheme="minorBidi" w:hAnsiTheme="minorBidi"/>
          <w:kern w:val="0"/>
          <w:sz w:val="24"/>
          <w:szCs w:val="24"/>
          <w:lang w:val="en-US"/>
          <w14:ligatures w14:val="none"/>
        </w:rPr>
        <w:t>Saadya Gaon argued that Isaiah is actually referring, through his image of the suffering servant</w:t>
      </w:r>
      <w:r w:rsidR="00996C4A" w:rsidRPr="002C0EA3">
        <w:rPr>
          <w:rFonts w:asciiTheme="minorBidi" w:hAnsiTheme="minorBidi"/>
          <w:kern w:val="0"/>
          <w:sz w:val="24"/>
          <w:szCs w:val="24"/>
          <w:lang w:val="en-US"/>
          <w14:ligatures w14:val="none"/>
        </w:rPr>
        <w:t>,</w:t>
      </w:r>
      <w:r w:rsidRPr="002C0EA3">
        <w:rPr>
          <w:rFonts w:asciiTheme="minorBidi" w:hAnsiTheme="minorBidi"/>
          <w:kern w:val="0"/>
          <w:sz w:val="24"/>
          <w:szCs w:val="24"/>
          <w:lang w:val="en-US"/>
          <w14:ligatures w14:val="none"/>
        </w:rPr>
        <w:t xml:space="preserve"> to </w:t>
      </w:r>
      <w:r w:rsidR="00E9280A" w:rsidRPr="002C0EA3">
        <w:rPr>
          <w:rFonts w:asciiTheme="minorBidi" w:hAnsiTheme="minorBidi"/>
          <w:kern w:val="0"/>
          <w:sz w:val="24"/>
          <w:szCs w:val="24"/>
          <w:lang w:val="en-US"/>
          <w14:ligatures w14:val="none"/>
        </w:rPr>
        <w:t>Jeremiah.</w:t>
      </w:r>
      <w:r w:rsidR="00325180" w:rsidRPr="002C0EA3">
        <w:rPr>
          <w:rStyle w:val="FootnoteReference"/>
          <w:rFonts w:asciiTheme="minorBidi" w:hAnsiTheme="minorBidi"/>
          <w:kern w:val="0"/>
          <w:sz w:val="24"/>
          <w:szCs w:val="24"/>
          <w:lang w:val="en-US"/>
          <w14:ligatures w14:val="none"/>
        </w:rPr>
        <w:footnoteReference w:id="23"/>
      </w:r>
      <w:r w:rsidR="00E9280A" w:rsidRPr="002C0EA3">
        <w:rPr>
          <w:rFonts w:asciiTheme="minorBidi" w:hAnsiTheme="minorBidi"/>
          <w:kern w:val="0"/>
          <w:sz w:val="24"/>
          <w:szCs w:val="24"/>
          <w:lang w:val="en-US"/>
          <w14:ligatures w14:val="none"/>
        </w:rPr>
        <w:t xml:space="preserve"> </w:t>
      </w:r>
      <w:r w:rsidR="00F41654" w:rsidRPr="002C0EA3">
        <w:rPr>
          <w:rFonts w:asciiTheme="minorBidi" w:hAnsiTheme="minorBidi"/>
          <w:kern w:val="0"/>
          <w:sz w:val="24"/>
          <w:szCs w:val="24"/>
          <w:lang w:val="en-US"/>
          <w14:ligatures w14:val="none"/>
        </w:rPr>
        <w:t>One might accuse</w:t>
      </w:r>
      <w:r w:rsidR="00572D08" w:rsidRPr="002C0EA3">
        <w:rPr>
          <w:rFonts w:asciiTheme="minorBidi" w:hAnsiTheme="minorBidi"/>
          <w:kern w:val="0"/>
          <w:sz w:val="24"/>
          <w:szCs w:val="24"/>
          <w:lang w:val="en-US"/>
          <w14:ligatures w14:val="none"/>
        </w:rPr>
        <w:t xml:space="preserve"> Rav Saadya</w:t>
      </w:r>
      <w:r w:rsidR="0052434D" w:rsidRPr="002C0EA3">
        <w:rPr>
          <w:rFonts w:asciiTheme="minorBidi" w:hAnsiTheme="minorBidi"/>
          <w:kern w:val="0"/>
          <w:sz w:val="24"/>
          <w:szCs w:val="24"/>
          <w:lang w:val="en-US"/>
          <w14:ligatures w14:val="none"/>
        </w:rPr>
        <w:t xml:space="preserve"> of</w:t>
      </w:r>
      <w:r w:rsidR="00996C4A" w:rsidRPr="002C0EA3">
        <w:rPr>
          <w:rFonts w:asciiTheme="minorBidi" w:hAnsiTheme="minorBidi"/>
          <w:kern w:val="0"/>
          <w:sz w:val="24"/>
          <w:szCs w:val="24"/>
          <w:lang w:val="en-US"/>
          <w14:ligatures w14:val="none"/>
        </w:rPr>
        <w:t xml:space="preserve"> a desperate attempt to move the focus away from the messiah, and therefore to undermine whatever force the Christians thought this passage to have.</w:t>
      </w:r>
      <w:r w:rsidR="0052434D" w:rsidRPr="002C0EA3">
        <w:rPr>
          <w:rFonts w:asciiTheme="minorBidi" w:hAnsiTheme="minorBidi"/>
          <w:kern w:val="0"/>
          <w:sz w:val="24"/>
          <w:szCs w:val="24"/>
          <w:lang w:val="en-US"/>
          <w14:ligatures w14:val="none"/>
        </w:rPr>
        <w:t xml:space="preserve"> But that would be unfair.</w:t>
      </w:r>
      <w:r w:rsidR="00454B08" w:rsidRPr="002C0EA3">
        <w:rPr>
          <w:rFonts w:asciiTheme="minorBidi" w:hAnsiTheme="minorBidi"/>
          <w:kern w:val="0"/>
          <w:sz w:val="24"/>
          <w:szCs w:val="24"/>
          <w:lang w:val="en-US"/>
          <w14:ligatures w14:val="none"/>
        </w:rPr>
        <w:t xml:space="preserve"> </w:t>
      </w:r>
      <w:r w:rsidR="007A7235" w:rsidRPr="002C0EA3">
        <w:rPr>
          <w:rFonts w:asciiTheme="minorBidi" w:hAnsiTheme="minorBidi"/>
          <w:kern w:val="0"/>
          <w:sz w:val="24"/>
          <w:szCs w:val="24"/>
          <w:lang w:val="en-US"/>
          <w14:ligatures w14:val="none"/>
        </w:rPr>
        <w:t xml:space="preserve">As </w:t>
      </w:r>
      <w:r w:rsidR="00454B08" w:rsidRPr="002C0EA3">
        <w:rPr>
          <w:rFonts w:asciiTheme="minorBidi" w:hAnsiTheme="minorBidi"/>
          <w:kern w:val="0"/>
          <w:sz w:val="24"/>
          <w:szCs w:val="24"/>
          <w:lang w:val="en-US"/>
          <w14:ligatures w14:val="none"/>
        </w:rPr>
        <w:t>Mordechai Schreiber</w:t>
      </w:r>
      <w:r w:rsidR="007A7235" w:rsidRPr="002C0EA3">
        <w:rPr>
          <w:rFonts w:asciiTheme="minorBidi" w:hAnsiTheme="minorBidi"/>
          <w:kern w:val="0"/>
          <w:sz w:val="24"/>
          <w:szCs w:val="24"/>
          <w:lang w:val="en-US"/>
          <w14:ligatures w14:val="none"/>
        </w:rPr>
        <w:t xml:space="preserve"> demonstrates,</w:t>
      </w:r>
      <w:r w:rsidR="00454B08" w:rsidRPr="002C0EA3">
        <w:rPr>
          <w:rFonts w:asciiTheme="minorBidi" w:hAnsiTheme="minorBidi"/>
          <w:kern w:val="0"/>
          <w:sz w:val="24"/>
          <w:szCs w:val="24"/>
          <w:lang w:val="en-US"/>
          <w14:ligatures w14:val="none"/>
        </w:rPr>
        <w:t xml:space="preserve"> </w:t>
      </w:r>
      <w:r w:rsidR="007A7235" w:rsidRPr="002C0EA3">
        <w:rPr>
          <w:rFonts w:asciiTheme="minorBidi" w:hAnsiTheme="minorBidi"/>
          <w:kern w:val="0"/>
          <w:sz w:val="24"/>
          <w:szCs w:val="24"/>
          <w:lang w:val="en-US"/>
          <w14:ligatures w14:val="none"/>
        </w:rPr>
        <w:t>there</w:t>
      </w:r>
      <w:r w:rsidR="00454B08" w:rsidRPr="002C0EA3">
        <w:rPr>
          <w:rFonts w:asciiTheme="minorBidi" w:hAnsiTheme="minorBidi"/>
          <w:kern w:val="0"/>
          <w:sz w:val="24"/>
          <w:szCs w:val="24"/>
          <w:lang w:val="en-US"/>
          <w14:ligatures w14:val="none"/>
        </w:rPr>
        <w:t xml:space="preserve"> </w:t>
      </w:r>
      <w:r w:rsidR="007A7235" w:rsidRPr="002C0EA3">
        <w:rPr>
          <w:rFonts w:asciiTheme="minorBidi" w:hAnsiTheme="minorBidi"/>
          <w:kern w:val="0"/>
          <w:sz w:val="24"/>
          <w:szCs w:val="24"/>
          <w:lang w:val="en-US"/>
          <w14:ligatures w14:val="none"/>
        </w:rPr>
        <w:t>are</w:t>
      </w:r>
      <w:r w:rsidR="00454B08" w:rsidRPr="002C0EA3">
        <w:rPr>
          <w:rFonts w:asciiTheme="minorBidi" w:hAnsiTheme="minorBidi"/>
          <w:kern w:val="0"/>
          <w:sz w:val="24"/>
          <w:szCs w:val="24"/>
          <w:lang w:val="en-US"/>
          <w14:ligatures w14:val="none"/>
        </w:rPr>
        <w:t xml:space="preserve"> elaborate and </w:t>
      </w:r>
      <w:r w:rsidR="000F72A9" w:rsidRPr="002C0EA3">
        <w:rPr>
          <w:rFonts w:asciiTheme="minorBidi" w:hAnsiTheme="minorBidi"/>
          <w:kern w:val="0"/>
          <w:sz w:val="24"/>
          <w:szCs w:val="24"/>
          <w:lang w:val="en-US"/>
          <w14:ligatures w14:val="none"/>
        </w:rPr>
        <w:t xml:space="preserve">sustained literary allusions </w:t>
      </w:r>
      <w:r w:rsidR="007A7235" w:rsidRPr="002C0EA3">
        <w:rPr>
          <w:rFonts w:asciiTheme="minorBidi" w:hAnsiTheme="minorBidi"/>
          <w:kern w:val="0"/>
          <w:sz w:val="24"/>
          <w:szCs w:val="24"/>
          <w:lang w:val="en-US"/>
          <w14:ligatures w14:val="none"/>
        </w:rPr>
        <w:t>in this passage to the</w:t>
      </w:r>
      <w:r w:rsidR="000F72A9" w:rsidRPr="002C0EA3">
        <w:rPr>
          <w:rFonts w:asciiTheme="minorBidi" w:hAnsiTheme="minorBidi"/>
          <w:kern w:val="0"/>
          <w:sz w:val="24"/>
          <w:szCs w:val="24"/>
          <w:lang w:val="en-US"/>
          <w14:ligatures w14:val="none"/>
        </w:rPr>
        <w:t xml:space="preserve"> words and images of </w:t>
      </w:r>
      <w:r w:rsidR="00F41654" w:rsidRPr="002C0EA3">
        <w:rPr>
          <w:rFonts w:asciiTheme="minorBidi" w:hAnsiTheme="minorBidi"/>
          <w:kern w:val="0"/>
          <w:sz w:val="24"/>
          <w:szCs w:val="24"/>
          <w:lang w:val="en-US"/>
          <w14:ligatures w14:val="none"/>
        </w:rPr>
        <w:t xml:space="preserve">the book of </w:t>
      </w:r>
      <w:r w:rsidR="000F72A9" w:rsidRPr="002C0EA3">
        <w:rPr>
          <w:rFonts w:asciiTheme="minorBidi" w:hAnsiTheme="minorBidi"/>
          <w:kern w:val="0"/>
          <w:sz w:val="24"/>
          <w:szCs w:val="24"/>
          <w:lang w:val="en-US"/>
          <w14:ligatures w14:val="none"/>
        </w:rPr>
        <w:t>Jeremiah.</w:t>
      </w:r>
      <w:r w:rsidR="000F72A9" w:rsidRPr="002C0EA3">
        <w:rPr>
          <w:rStyle w:val="FootnoteReference"/>
          <w:rFonts w:asciiTheme="minorBidi" w:hAnsiTheme="minorBidi"/>
          <w:kern w:val="0"/>
          <w:sz w:val="24"/>
          <w:szCs w:val="24"/>
          <w:lang w:val="en-US"/>
          <w14:ligatures w14:val="none"/>
        </w:rPr>
        <w:footnoteReference w:id="24"/>
      </w:r>
    </w:p>
    <w:p w14:paraId="50F0A8DA" w14:textId="77777777" w:rsidR="002503F4" w:rsidRPr="002C0EA3" w:rsidRDefault="002503F4" w:rsidP="002503F4">
      <w:pPr>
        <w:spacing w:after="0" w:line="240" w:lineRule="auto"/>
        <w:jc w:val="both"/>
        <w:rPr>
          <w:rFonts w:asciiTheme="minorBidi" w:hAnsiTheme="minorBidi"/>
          <w:kern w:val="0"/>
          <w:sz w:val="24"/>
          <w:szCs w:val="24"/>
          <w:lang w:val="en-US"/>
          <w14:ligatures w14:val="none"/>
        </w:rPr>
      </w:pPr>
    </w:p>
    <w:p w14:paraId="1E3FD4E3" w14:textId="0276A3C5" w:rsidR="0092702D" w:rsidRPr="002C0EA3" w:rsidRDefault="002648D6" w:rsidP="002503F4">
      <w:pPr>
        <w:spacing w:after="0" w:line="240" w:lineRule="auto"/>
        <w:jc w:val="both"/>
        <w:rPr>
          <w:rFonts w:asciiTheme="minorBidi" w:hAnsiTheme="minorBidi"/>
          <w:sz w:val="24"/>
          <w:szCs w:val="24"/>
          <w:lang w:val="en-US"/>
        </w:rPr>
      </w:pPr>
      <w:r w:rsidRPr="002C0EA3">
        <w:rPr>
          <w:rFonts w:asciiTheme="minorBidi" w:hAnsiTheme="minorBidi"/>
          <w:kern w:val="0"/>
          <w:sz w:val="24"/>
          <w:szCs w:val="24"/>
          <w:lang w:val="en-US"/>
          <w14:ligatures w14:val="none"/>
        </w:rPr>
        <w:t>As Schreiber notes</w:t>
      </w:r>
      <w:r w:rsidR="002823E2" w:rsidRPr="002C0EA3">
        <w:rPr>
          <w:rFonts w:asciiTheme="minorBidi" w:hAnsiTheme="minorBidi"/>
          <w:kern w:val="0"/>
          <w:sz w:val="24"/>
          <w:szCs w:val="24"/>
          <w:lang w:val="en-US"/>
          <w14:ligatures w14:val="none"/>
        </w:rPr>
        <w:t>:</w:t>
      </w:r>
      <w:r w:rsidR="00510770" w:rsidRPr="002C0EA3">
        <w:rPr>
          <w:rFonts w:asciiTheme="minorBidi" w:hAnsiTheme="minorBidi"/>
          <w:kern w:val="0"/>
          <w:sz w:val="24"/>
          <w:szCs w:val="24"/>
          <w:lang w:val="en-US"/>
          <w14:ligatures w14:val="none"/>
        </w:rPr>
        <w:t xml:space="preserve"> during the first commonwealth – before the Babylonian exile</w:t>
      </w:r>
      <w:r w:rsidR="00891FB8" w:rsidRPr="002C0EA3">
        <w:rPr>
          <w:rFonts w:asciiTheme="minorBidi" w:hAnsiTheme="minorBidi"/>
          <w:kern w:val="0"/>
          <w:sz w:val="24"/>
          <w:szCs w:val="24"/>
          <w:lang w:val="en-US"/>
          <w14:ligatures w14:val="none"/>
        </w:rPr>
        <w:t xml:space="preserve"> –</w:t>
      </w:r>
      <w:r w:rsidR="00510770" w:rsidRPr="002C0EA3">
        <w:rPr>
          <w:rFonts w:asciiTheme="minorBidi" w:hAnsiTheme="minorBidi"/>
          <w:kern w:val="0"/>
          <w:sz w:val="24"/>
          <w:szCs w:val="24"/>
          <w:lang w:val="en-US"/>
          <w14:ligatures w14:val="none"/>
        </w:rPr>
        <w:t xml:space="preserve"> </w:t>
      </w:r>
      <w:r w:rsidR="001F4028">
        <w:rPr>
          <w:rFonts w:asciiTheme="minorBidi" w:hAnsiTheme="minorBidi"/>
          <w:kern w:val="0"/>
          <w:sz w:val="24"/>
          <w:szCs w:val="24"/>
          <w:lang w:val="en-US"/>
          <w14:ligatures w14:val="none"/>
        </w:rPr>
        <w:t xml:space="preserve">many </w:t>
      </w:r>
      <w:r w:rsidR="00510770" w:rsidRPr="002C0EA3">
        <w:rPr>
          <w:rFonts w:asciiTheme="minorBidi" w:hAnsiTheme="minorBidi"/>
          <w:kern w:val="0"/>
          <w:sz w:val="24"/>
          <w:szCs w:val="24"/>
          <w:lang w:val="en-US"/>
          <w14:ligatures w14:val="none"/>
        </w:rPr>
        <w:t>prophets</w:t>
      </w:r>
      <w:r w:rsidR="001F4028">
        <w:rPr>
          <w:rFonts w:asciiTheme="minorBidi" w:hAnsiTheme="minorBidi"/>
          <w:kern w:val="0"/>
          <w:sz w:val="24"/>
          <w:szCs w:val="24"/>
          <w:lang w:val="en-US"/>
          <w14:ligatures w14:val="none"/>
        </w:rPr>
        <w:t>,</w:t>
      </w:r>
      <w:r w:rsidR="00510770" w:rsidRPr="002C0EA3">
        <w:rPr>
          <w:rFonts w:asciiTheme="minorBidi" w:hAnsiTheme="minorBidi"/>
          <w:kern w:val="0"/>
          <w:sz w:val="24"/>
          <w:szCs w:val="24"/>
          <w:lang w:val="en-US"/>
          <w14:ligatures w14:val="none"/>
        </w:rPr>
        <w:t xml:space="preserve"> </w:t>
      </w:r>
      <w:r w:rsidR="00510770" w:rsidRPr="002C0EA3">
        <w:rPr>
          <w:rFonts w:asciiTheme="minorBidi" w:hAnsiTheme="minorBidi"/>
          <w:sz w:val="24"/>
          <w:szCs w:val="24"/>
          <w:lang w:val="en-US"/>
        </w:rPr>
        <w:t>“</w:t>
      </w:r>
      <w:r w:rsidRPr="002C0EA3">
        <w:rPr>
          <w:rFonts w:asciiTheme="minorBidi" w:hAnsiTheme="minorBidi"/>
          <w:sz w:val="24"/>
          <w:szCs w:val="24"/>
          <w:lang w:val="en-US"/>
        </w:rPr>
        <w:t xml:space="preserve">from Samuel through </w:t>
      </w:r>
      <w:r w:rsidR="00510770" w:rsidRPr="002C0EA3">
        <w:rPr>
          <w:rFonts w:asciiTheme="minorBidi" w:hAnsiTheme="minorBidi"/>
          <w:sz w:val="24"/>
          <w:szCs w:val="24"/>
          <w:lang w:val="en-US"/>
        </w:rPr>
        <w:t xml:space="preserve">[to] </w:t>
      </w:r>
      <w:r w:rsidRPr="002C0EA3">
        <w:rPr>
          <w:rFonts w:asciiTheme="minorBidi" w:hAnsiTheme="minorBidi"/>
          <w:sz w:val="24"/>
          <w:szCs w:val="24"/>
          <w:lang w:val="en-US"/>
        </w:rPr>
        <w:t>Jeremiah, failed to wean their people away from pagan practices and immorality</w:t>
      </w:r>
      <w:r w:rsidR="00891FB8" w:rsidRPr="002C0EA3">
        <w:rPr>
          <w:rFonts w:asciiTheme="minorBidi" w:hAnsiTheme="minorBidi"/>
          <w:sz w:val="24"/>
          <w:szCs w:val="24"/>
          <w:lang w:val="en-US"/>
        </w:rPr>
        <w:t>…</w:t>
      </w:r>
      <w:r w:rsidR="00445D3D" w:rsidRPr="002C0EA3">
        <w:rPr>
          <w:rFonts w:asciiTheme="minorBidi" w:hAnsiTheme="minorBidi"/>
          <w:sz w:val="24"/>
          <w:szCs w:val="24"/>
          <w:lang w:val="en-US"/>
        </w:rPr>
        <w:t>.</w:t>
      </w:r>
      <w:r w:rsidRPr="002C0EA3">
        <w:rPr>
          <w:rFonts w:asciiTheme="minorBidi" w:hAnsiTheme="minorBidi"/>
          <w:sz w:val="24"/>
          <w:szCs w:val="24"/>
          <w:lang w:val="en-US"/>
        </w:rPr>
        <w:t xml:space="preserve"> The end result of Israel</w:t>
      </w:r>
      <w:r w:rsidR="00891FB8" w:rsidRPr="002C0EA3">
        <w:rPr>
          <w:rFonts w:asciiTheme="minorBidi" w:hAnsiTheme="minorBidi"/>
          <w:sz w:val="24"/>
          <w:szCs w:val="24"/>
          <w:lang w:val="en-US"/>
        </w:rPr>
        <w:t>’</w:t>
      </w:r>
      <w:r w:rsidRPr="002C0EA3">
        <w:rPr>
          <w:rFonts w:asciiTheme="minorBidi" w:hAnsiTheme="minorBidi"/>
          <w:sz w:val="24"/>
          <w:szCs w:val="24"/>
          <w:lang w:val="en-US"/>
        </w:rPr>
        <w:t>s spiritual and moral waywardness was the destruction of the First Temple and the Exile.</w:t>
      </w:r>
      <w:r w:rsidR="00891FB8" w:rsidRPr="002C0EA3">
        <w:rPr>
          <w:rFonts w:asciiTheme="minorBidi" w:hAnsiTheme="minorBidi"/>
          <w:sz w:val="24"/>
          <w:szCs w:val="24"/>
          <w:lang w:val="en-US"/>
        </w:rPr>
        <w:t>”</w:t>
      </w:r>
      <w:r w:rsidR="0092702D" w:rsidRPr="002C0EA3">
        <w:rPr>
          <w:rStyle w:val="FootnoteReference"/>
          <w:rFonts w:asciiTheme="minorBidi" w:hAnsiTheme="minorBidi"/>
          <w:sz w:val="24"/>
          <w:szCs w:val="24"/>
          <w:lang w:val="en-US"/>
        </w:rPr>
        <w:footnoteReference w:id="25"/>
      </w:r>
      <w:r w:rsidRPr="002C0EA3">
        <w:rPr>
          <w:rFonts w:asciiTheme="minorBidi" w:hAnsiTheme="minorBidi"/>
          <w:sz w:val="24"/>
          <w:szCs w:val="24"/>
          <w:lang w:val="en-US"/>
        </w:rPr>
        <w:t xml:space="preserve"> </w:t>
      </w:r>
      <w:r w:rsidR="006432AA" w:rsidRPr="002C0EA3">
        <w:rPr>
          <w:rFonts w:asciiTheme="minorBidi" w:hAnsiTheme="minorBidi"/>
          <w:sz w:val="24"/>
          <w:szCs w:val="24"/>
          <w:lang w:val="en-US"/>
        </w:rPr>
        <w:t>Th</w:t>
      </w:r>
      <w:r w:rsidR="00D35D08" w:rsidRPr="002C0EA3">
        <w:rPr>
          <w:rFonts w:asciiTheme="minorBidi" w:hAnsiTheme="minorBidi"/>
          <w:sz w:val="24"/>
          <w:szCs w:val="24"/>
          <w:lang w:val="en-US"/>
        </w:rPr>
        <w:t>ose who returned at the end of 70 years in exile</w:t>
      </w:r>
      <w:r w:rsidR="006432AA" w:rsidRPr="002C0EA3">
        <w:rPr>
          <w:rFonts w:asciiTheme="minorBidi" w:hAnsiTheme="minorBidi"/>
          <w:sz w:val="24"/>
          <w:szCs w:val="24"/>
          <w:lang w:val="en-US"/>
        </w:rPr>
        <w:t>, by contrast, were “</w:t>
      </w:r>
      <w:r w:rsidRPr="002C0EA3">
        <w:rPr>
          <w:rFonts w:asciiTheme="minorBidi" w:hAnsiTheme="minorBidi"/>
          <w:sz w:val="24"/>
          <w:szCs w:val="24"/>
          <w:lang w:val="en-US"/>
        </w:rPr>
        <w:t>believing Jews.</w:t>
      </w:r>
      <w:r w:rsidR="0092702D" w:rsidRPr="002C0EA3">
        <w:rPr>
          <w:rFonts w:asciiTheme="minorBidi" w:hAnsiTheme="minorBidi"/>
          <w:sz w:val="24"/>
          <w:szCs w:val="24"/>
          <w:lang w:val="en-US"/>
        </w:rPr>
        <w:t>”</w:t>
      </w:r>
      <w:r w:rsidR="00FE2BAC">
        <w:rPr>
          <w:rStyle w:val="FootnoteReference"/>
          <w:rFonts w:asciiTheme="minorBidi" w:hAnsiTheme="minorBidi"/>
          <w:sz w:val="24"/>
          <w:szCs w:val="24"/>
          <w:lang w:val="en-US"/>
        </w:rPr>
        <w:footnoteReference w:id="26"/>
      </w:r>
    </w:p>
    <w:p w14:paraId="4BBC162D" w14:textId="77777777" w:rsidR="002503F4" w:rsidRPr="002C0EA3" w:rsidRDefault="002503F4" w:rsidP="002503F4">
      <w:pPr>
        <w:spacing w:after="0" w:line="240" w:lineRule="auto"/>
        <w:jc w:val="both"/>
        <w:rPr>
          <w:rFonts w:asciiTheme="minorBidi" w:hAnsiTheme="minorBidi"/>
          <w:sz w:val="24"/>
          <w:szCs w:val="24"/>
          <w:lang w:val="en-US"/>
        </w:rPr>
      </w:pPr>
    </w:p>
    <w:p w14:paraId="53B2B64A" w14:textId="0A080549" w:rsidR="0092702D" w:rsidRPr="002C0EA3" w:rsidRDefault="002648D6" w:rsidP="002503F4">
      <w:pPr>
        <w:spacing w:after="0" w:line="240" w:lineRule="auto"/>
        <w:ind w:left="720" w:right="571"/>
        <w:jc w:val="both"/>
        <w:rPr>
          <w:rFonts w:asciiTheme="minorBidi" w:hAnsiTheme="minorBidi"/>
          <w:sz w:val="24"/>
          <w:szCs w:val="24"/>
          <w:lang w:val="en-US"/>
        </w:rPr>
      </w:pPr>
      <w:r w:rsidRPr="002C0EA3">
        <w:rPr>
          <w:rFonts w:asciiTheme="minorBidi" w:hAnsiTheme="minorBidi"/>
          <w:sz w:val="24"/>
          <w:szCs w:val="24"/>
          <w:lang w:val="en-US"/>
        </w:rPr>
        <w:t>They were no longer the Israelites and Judeans of old, a tribal people steeped in syncretism. Their encounter with the gods of Babylon and Persia did not turn them into pagans. On the contrary, it helped them assimilate the teachings of their prophets and become people of faith.</w:t>
      </w:r>
      <w:r w:rsidR="004522CE" w:rsidRPr="002C0EA3">
        <w:rPr>
          <w:rStyle w:val="FootnoteReference"/>
          <w:rFonts w:asciiTheme="minorBidi" w:hAnsiTheme="minorBidi"/>
          <w:sz w:val="24"/>
          <w:szCs w:val="24"/>
          <w:lang w:val="en-US"/>
        </w:rPr>
        <w:footnoteReference w:id="27"/>
      </w:r>
    </w:p>
    <w:p w14:paraId="1773D830" w14:textId="77777777" w:rsidR="002503F4" w:rsidRPr="002C0EA3" w:rsidRDefault="002503F4" w:rsidP="002503F4">
      <w:pPr>
        <w:spacing w:after="0" w:line="240" w:lineRule="auto"/>
        <w:ind w:left="567" w:right="571"/>
        <w:jc w:val="both"/>
        <w:rPr>
          <w:rFonts w:asciiTheme="minorBidi" w:hAnsiTheme="minorBidi"/>
          <w:sz w:val="24"/>
          <w:szCs w:val="24"/>
          <w:lang w:val="en-US"/>
        </w:rPr>
      </w:pPr>
    </w:p>
    <w:p w14:paraId="21F45804" w14:textId="0469112D" w:rsidR="002648D6" w:rsidRPr="002C0EA3" w:rsidRDefault="0092702D"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Schreiber</w:t>
      </w:r>
      <w:r w:rsidR="00AC30A5" w:rsidRPr="002C0EA3">
        <w:rPr>
          <w:rFonts w:asciiTheme="minorBidi" w:hAnsiTheme="minorBidi"/>
          <w:sz w:val="24"/>
          <w:szCs w:val="24"/>
          <w:lang w:val="en-US"/>
        </w:rPr>
        <w:t xml:space="preserve"> goes on to argue that</w:t>
      </w:r>
      <w:r w:rsidR="0051605E" w:rsidRPr="002C0EA3">
        <w:rPr>
          <w:rFonts w:asciiTheme="minorBidi" w:hAnsiTheme="minorBidi"/>
          <w:sz w:val="24"/>
          <w:szCs w:val="24"/>
          <w:lang w:val="en-US"/>
        </w:rPr>
        <w:t>,</w:t>
      </w:r>
      <w:r w:rsidR="00AC30A5" w:rsidRPr="002C0EA3">
        <w:rPr>
          <w:rFonts w:asciiTheme="minorBidi" w:hAnsiTheme="minorBidi"/>
          <w:sz w:val="24"/>
          <w:szCs w:val="24"/>
          <w:lang w:val="en-US"/>
        </w:rPr>
        <w:t xml:space="preserve"> more than any other prophet, it was Jeremiah who had planted the seeds of faith, on the eve of the exile, that allowed the religion to survive.</w:t>
      </w:r>
    </w:p>
    <w:p w14:paraId="00FE4888" w14:textId="77777777" w:rsidR="002503F4" w:rsidRPr="002C0EA3" w:rsidRDefault="002503F4" w:rsidP="002503F4">
      <w:pPr>
        <w:spacing w:after="0" w:line="240" w:lineRule="auto"/>
        <w:jc w:val="both"/>
        <w:rPr>
          <w:rFonts w:asciiTheme="minorBidi" w:hAnsiTheme="minorBidi"/>
          <w:sz w:val="24"/>
          <w:szCs w:val="24"/>
          <w:lang w:val="en-US"/>
        </w:rPr>
      </w:pPr>
    </w:p>
    <w:p w14:paraId="69F4CE8E" w14:textId="689D65C8" w:rsidR="00F13903" w:rsidRPr="002C0EA3" w:rsidRDefault="00F13903" w:rsidP="002503F4">
      <w:pPr>
        <w:spacing w:after="0" w:line="240" w:lineRule="auto"/>
        <w:ind w:left="720" w:right="571"/>
        <w:jc w:val="both"/>
        <w:rPr>
          <w:rFonts w:asciiTheme="minorBidi" w:hAnsiTheme="minorBidi"/>
          <w:sz w:val="24"/>
          <w:szCs w:val="24"/>
          <w:lang w:val="en-US"/>
        </w:rPr>
      </w:pPr>
      <w:r w:rsidRPr="002C0EA3">
        <w:rPr>
          <w:rFonts w:asciiTheme="minorBidi" w:hAnsiTheme="minorBidi"/>
          <w:sz w:val="24"/>
          <w:szCs w:val="24"/>
          <w:lang w:val="en-US"/>
        </w:rPr>
        <w:t xml:space="preserve">Jeremiah lived during the last years of the Judean monarchy. He foresaw the coming destruction of Jerusalem, and spent his years as a solitary voice calling his people to turn back from their evil ways. He was scorned and ridiculed, and on several occasions he came within a hair’s-breadth of losing his life. It was only after the fall of Judah that the exiles in Babylon began to realize that his was the voice of God… Indeed, Jeremiah should be credited for saving Judaism. He did much more than prophesy doom. With the help of the scribe Baruch ben-Neriah, he began the process of preserving the Law </w:t>
      </w:r>
      <w:r w:rsidRPr="002C0EA3">
        <w:rPr>
          <w:rFonts w:asciiTheme="minorBidi" w:hAnsiTheme="minorBidi"/>
          <w:sz w:val="24"/>
          <w:szCs w:val="24"/>
          <w:lang w:val="en-US"/>
        </w:rPr>
        <w:lastRenderedPageBreak/>
        <w:t>and transitioning Judaism from a religion centered around Temple sacrifices to a faith based on Torah, prayer and ethical behavior.</w:t>
      </w:r>
      <w:r w:rsidR="00E4387E" w:rsidRPr="002C0EA3">
        <w:rPr>
          <w:rStyle w:val="FootnoteReference"/>
          <w:rFonts w:asciiTheme="minorBidi" w:hAnsiTheme="minorBidi"/>
          <w:sz w:val="24"/>
          <w:szCs w:val="24"/>
          <w:lang w:val="en-US"/>
        </w:rPr>
        <w:footnoteReference w:id="28"/>
      </w:r>
    </w:p>
    <w:p w14:paraId="1BB147FE" w14:textId="77777777" w:rsidR="002503F4" w:rsidRPr="002C0EA3" w:rsidRDefault="002503F4" w:rsidP="002503F4">
      <w:pPr>
        <w:spacing w:after="0" w:line="240" w:lineRule="auto"/>
        <w:ind w:left="567" w:right="571"/>
        <w:jc w:val="both"/>
        <w:rPr>
          <w:rFonts w:asciiTheme="minorBidi" w:hAnsiTheme="minorBidi"/>
          <w:sz w:val="24"/>
          <w:szCs w:val="24"/>
          <w:lang w:val="en-US"/>
        </w:rPr>
      </w:pPr>
    </w:p>
    <w:p w14:paraId="5AC01C2B" w14:textId="7DDD2197" w:rsidR="007B7C46" w:rsidRPr="002C0EA3" w:rsidRDefault="00AF7EF5" w:rsidP="002503F4">
      <w:pPr>
        <w:spacing w:after="0" w:line="240" w:lineRule="auto"/>
        <w:jc w:val="both"/>
        <w:rPr>
          <w:rFonts w:asciiTheme="minorBidi" w:hAnsiTheme="minorBidi"/>
          <w:sz w:val="24"/>
          <w:szCs w:val="24"/>
          <w:lang w:val="en-US"/>
        </w:rPr>
      </w:pPr>
      <w:r w:rsidRPr="002C0EA3">
        <w:rPr>
          <w:rFonts w:asciiTheme="minorBidi" w:hAnsiTheme="minorBidi"/>
          <w:kern w:val="0"/>
          <w:sz w:val="24"/>
          <w:szCs w:val="24"/>
          <w:lang w:val="en-US"/>
          <w14:ligatures w14:val="none"/>
        </w:rPr>
        <w:t xml:space="preserve">The second half of the book of Isaiah clearly refers to events that take place at the end of the Babylonian exile. </w:t>
      </w:r>
      <w:r w:rsidRPr="002C0EA3">
        <w:rPr>
          <w:rFonts w:asciiTheme="minorBidi" w:hAnsiTheme="minorBidi"/>
          <w:sz w:val="24"/>
          <w:szCs w:val="24"/>
          <w:lang w:val="en-US"/>
        </w:rPr>
        <w:t>And</w:t>
      </w:r>
      <w:r w:rsidR="00FE35A3" w:rsidRPr="002C0EA3">
        <w:rPr>
          <w:rFonts w:asciiTheme="minorBidi" w:hAnsiTheme="minorBidi"/>
          <w:sz w:val="24"/>
          <w:szCs w:val="24"/>
          <w:lang w:val="en-US"/>
        </w:rPr>
        <w:t xml:space="preserve"> it should come as no surprise that</w:t>
      </w:r>
      <w:r w:rsidR="008514DC" w:rsidRPr="002C0EA3">
        <w:rPr>
          <w:rFonts w:asciiTheme="minorBidi" w:hAnsiTheme="minorBidi"/>
          <w:sz w:val="24"/>
          <w:szCs w:val="24"/>
          <w:lang w:val="en-US"/>
        </w:rPr>
        <w:t>,</w:t>
      </w:r>
      <w:r w:rsidR="00FE35A3" w:rsidRPr="002C0EA3">
        <w:rPr>
          <w:rFonts w:asciiTheme="minorBidi" w:hAnsiTheme="minorBidi"/>
          <w:sz w:val="24"/>
          <w:szCs w:val="24"/>
          <w:lang w:val="en-US"/>
        </w:rPr>
        <w:t xml:space="preserve"> when the Jews returned from Babylon and cast their mind back to Jeremiah, who suffered </w:t>
      </w:r>
      <w:r w:rsidR="00016F6B" w:rsidRPr="002C0EA3">
        <w:rPr>
          <w:rFonts w:asciiTheme="minorBidi" w:hAnsiTheme="minorBidi"/>
          <w:sz w:val="24"/>
          <w:szCs w:val="24"/>
          <w:lang w:val="en-US"/>
        </w:rPr>
        <w:t>greatly so</w:t>
      </w:r>
      <w:r w:rsidR="00FE35A3" w:rsidRPr="002C0EA3">
        <w:rPr>
          <w:rFonts w:asciiTheme="minorBidi" w:hAnsiTheme="minorBidi"/>
          <w:sz w:val="24"/>
          <w:szCs w:val="24"/>
          <w:lang w:val="en-US"/>
        </w:rPr>
        <w:t xml:space="preserve"> that their religion should continue – who</w:t>
      </w:r>
      <w:r w:rsidR="006A3C97" w:rsidRPr="002C0EA3">
        <w:rPr>
          <w:rFonts w:asciiTheme="minorBidi" w:hAnsiTheme="minorBidi"/>
          <w:sz w:val="24"/>
          <w:szCs w:val="24"/>
          <w:lang w:val="en-US"/>
        </w:rPr>
        <w:t>m</w:t>
      </w:r>
      <w:r w:rsidR="00FE35A3" w:rsidRPr="002C0EA3">
        <w:rPr>
          <w:rFonts w:asciiTheme="minorBidi" w:hAnsiTheme="minorBidi"/>
          <w:sz w:val="24"/>
          <w:szCs w:val="24"/>
          <w:lang w:val="en-US"/>
        </w:rPr>
        <w:t xml:space="preserve"> their </w:t>
      </w:r>
      <w:r w:rsidR="002B1B8A" w:rsidRPr="002C0EA3">
        <w:rPr>
          <w:rFonts w:asciiTheme="minorBidi" w:hAnsiTheme="minorBidi"/>
          <w:sz w:val="24"/>
          <w:szCs w:val="24"/>
          <w:lang w:val="en-US"/>
        </w:rPr>
        <w:t>grandparents</w:t>
      </w:r>
      <w:r w:rsidR="00FE35A3" w:rsidRPr="002C0EA3">
        <w:rPr>
          <w:rFonts w:asciiTheme="minorBidi" w:hAnsiTheme="minorBidi"/>
          <w:sz w:val="24"/>
          <w:szCs w:val="24"/>
          <w:lang w:val="en-US"/>
        </w:rPr>
        <w:t xml:space="preserve"> had </w:t>
      </w:r>
      <w:r w:rsidR="00E4387E" w:rsidRPr="002C0EA3">
        <w:rPr>
          <w:rFonts w:asciiTheme="minorBidi" w:hAnsiTheme="minorBidi"/>
          <w:sz w:val="24"/>
          <w:szCs w:val="24"/>
          <w:lang w:val="en-US"/>
        </w:rPr>
        <w:t>tormented</w:t>
      </w:r>
      <w:r w:rsidR="00FE35A3" w:rsidRPr="002C0EA3">
        <w:rPr>
          <w:rFonts w:asciiTheme="minorBidi" w:hAnsiTheme="minorBidi"/>
          <w:sz w:val="24"/>
          <w:szCs w:val="24"/>
          <w:lang w:val="en-US"/>
        </w:rPr>
        <w:t xml:space="preserve">, </w:t>
      </w:r>
      <w:r w:rsidR="00E4387E" w:rsidRPr="002C0EA3">
        <w:rPr>
          <w:rFonts w:asciiTheme="minorBidi" w:hAnsiTheme="minorBidi"/>
          <w:sz w:val="24"/>
          <w:szCs w:val="24"/>
          <w:lang w:val="en-US"/>
        </w:rPr>
        <w:t xml:space="preserve">and ridiculed, </w:t>
      </w:r>
      <w:r w:rsidR="00FE35A3" w:rsidRPr="002C0EA3">
        <w:rPr>
          <w:rFonts w:asciiTheme="minorBidi" w:hAnsiTheme="minorBidi"/>
          <w:sz w:val="24"/>
          <w:szCs w:val="24"/>
          <w:lang w:val="en-US"/>
        </w:rPr>
        <w:t xml:space="preserve">but who had actually </w:t>
      </w:r>
      <w:r w:rsidR="006A3C97" w:rsidRPr="002C0EA3">
        <w:rPr>
          <w:rFonts w:asciiTheme="minorBidi" w:hAnsiTheme="minorBidi"/>
          <w:sz w:val="24"/>
          <w:szCs w:val="24"/>
          <w:lang w:val="en-US"/>
        </w:rPr>
        <w:t>suffered</w:t>
      </w:r>
      <w:r w:rsidR="00E4387E" w:rsidRPr="002C0EA3">
        <w:rPr>
          <w:rFonts w:asciiTheme="minorBidi" w:hAnsiTheme="minorBidi"/>
          <w:sz w:val="24"/>
          <w:szCs w:val="24"/>
          <w:lang w:val="en-US"/>
        </w:rPr>
        <w:t xml:space="preserve">, </w:t>
      </w:r>
      <w:r w:rsidR="0092702D" w:rsidRPr="002C0EA3">
        <w:rPr>
          <w:rFonts w:asciiTheme="minorBidi" w:hAnsiTheme="minorBidi"/>
          <w:sz w:val="24"/>
          <w:szCs w:val="24"/>
          <w:lang w:val="en-US"/>
        </w:rPr>
        <w:t xml:space="preserve">so to speak, </w:t>
      </w:r>
      <w:r w:rsidR="006A3C97" w:rsidRPr="002C0EA3">
        <w:rPr>
          <w:rFonts w:asciiTheme="minorBidi" w:hAnsiTheme="minorBidi"/>
          <w:sz w:val="24"/>
          <w:szCs w:val="24"/>
          <w:lang w:val="en-US"/>
        </w:rPr>
        <w:t>on their behalf – he should appear to them exactly as Isaiah describes</w:t>
      </w:r>
      <w:r w:rsidR="00E4387E" w:rsidRPr="002C0EA3">
        <w:rPr>
          <w:rFonts w:asciiTheme="minorBidi" w:hAnsiTheme="minorBidi"/>
          <w:sz w:val="24"/>
          <w:szCs w:val="24"/>
          <w:lang w:val="en-US"/>
        </w:rPr>
        <w:t xml:space="preserve"> him.</w:t>
      </w:r>
      <w:r w:rsidR="00E106B8" w:rsidRPr="002C0EA3">
        <w:rPr>
          <w:rFonts w:asciiTheme="minorBidi" w:hAnsiTheme="minorBidi"/>
          <w:sz w:val="24"/>
          <w:szCs w:val="24"/>
          <w:lang w:val="en-US"/>
        </w:rPr>
        <w:t xml:space="preserve"> S</w:t>
      </w:r>
      <w:r w:rsidR="00795115" w:rsidRPr="002C0EA3">
        <w:rPr>
          <w:rFonts w:asciiTheme="minorBidi" w:hAnsiTheme="minorBidi"/>
          <w:sz w:val="24"/>
          <w:szCs w:val="24"/>
          <w:lang w:val="en-US"/>
        </w:rPr>
        <w:t xml:space="preserve">chreiber makes a strong argument, even before he turns to the various literary parallels between the book of Jeremiah and the passage in question. </w:t>
      </w:r>
      <w:r w:rsidR="008A47F7" w:rsidRPr="002C0EA3">
        <w:rPr>
          <w:rFonts w:asciiTheme="minorBidi" w:hAnsiTheme="minorBidi"/>
          <w:sz w:val="24"/>
          <w:szCs w:val="24"/>
          <w:lang w:val="en-US"/>
        </w:rPr>
        <w:t xml:space="preserve">If the suffering servant is Jeremiah, the verses that appear to be describing a process of vicarious atonement should be taken figuratively. Jeremiah’s suffering didn’t wipe away anybody’s sins. But </w:t>
      </w:r>
      <w:r w:rsidR="00220B65" w:rsidRPr="002C0EA3">
        <w:rPr>
          <w:rFonts w:asciiTheme="minorBidi" w:hAnsiTheme="minorBidi"/>
          <w:sz w:val="24"/>
          <w:szCs w:val="24"/>
          <w:lang w:val="en-US"/>
        </w:rPr>
        <w:t>despite our sinful behavior, Jeremiah was willing to suffer on our behalf, so that our Judaism would survive the coming exile.</w:t>
      </w:r>
    </w:p>
    <w:p w14:paraId="1D4DB741" w14:textId="77777777" w:rsidR="002503F4" w:rsidRPr="002C0EA3" w:rsidRDefault="002503F4" w:rsidP="002503F4">
      <w:pPr>
        <w:spacing w:after="0" w:line="240" w:lineRule="auto"/>
        <w:jc w:val="both"/>
        <w:rPr>
          <w:rFonts w:asciiTheme="minorBidi" w:hAnsiTheme="minorBidi"/>
          <w:sz w:val="24"/>
          <w:szCs w:val="24"/>
          <w:lang w:val="en-US"/>
        </w:rPr>
      </w:pPr>
    </w:p>
    <w:p w14:paraId="4B6F2BE0" w14:textId="30BA99B2" w:rsidR="00795115" w:rsidRPr="002C0EA3" w:rsidRDefault="007B7C46"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 xml:space="preserve">Perhaps </w:t>
      </w:r>
      <w:r w:rsidR="00795115" w:rsidRPr="002C0EA3">
        <w:rPr>
          <w:rFonts w:asciiTheme="minorBidi" w:hAnsiTheme="minorBidi"/>
          <w:sz w:val="24"/>
          <w:szCs w:val="24"/>
          <w:lang w:val="en-US"/>
        </w:rPr>
        <w:t xml:space="preserve">the suffering servant </w:t>
      </w:r>
      <w:r w:rsidR="00795115" w:rsidRPr="002C0EA3">
        <w:rPr>
          <w:rFonts w:asciiTheme="minorBidi" w:hAnsiTheme="minorBidi"/>
          <w:i/>
          <w:iCs/>
          <w:sz w:val="24"/>
          <w:szCs w:val="24"/>
          <w:lang w:val="en-US"/>
        </w:rPr>
        <w:t>was</w:t>
      </w:r>
      <w:r w:rsidR="00795115" w:rsidRPr="002C0EA3">
        <w:rPr>
          <w:rFonts w:asciiTheme="minorBidi" w:hAnsiTheme="minorBidi"/>
          <w:sz w:val="24"/>
          <w:szCs w:val="24"/>
          <w:lang w:val="en-US"/>
        </w:rPr>
        <w:t xml:space="preserve"> modeled on Jeremiah</w:t>
      </w:r>
      <w:r w:rsidR="003A2FF6" w:rsidRPr="002C0EA3">
        <w:rPr>
          <w:rFonts w:asciiTheme="minorBidi" w:hAnsiTheme="minorBidi"/>
          <w:sz w:val="24"/>
          <w:szCs w:val="24"/>
          <w:lang w:val="en-US"/>
        </w:rPr>
        <w:t>.</w:t>
      </w:r>
      <w:r w:rsidR="00795115" w:rsidRPr="002C0EA3">
        <w:rPr>
          <w:rFonts w:asciiTheme="minorBidi" w:hAnsiTheme="minorBidi"/>
          <w:sz w:val="24"/>
          <w:szCs w:val="24"/>
          <w:lang w:val="en-US"/>
        </w:rPr>
        <w:t xml:space="preserve"> </w:t>
      </w:r>
      <w:r w:rsidR="003A2FF6" w:rsidRPr="002C0EA3">
        <w:rPr>
          <w:rFonts w:asciiTheme="minorBidi" w:hAnsiTheme="minorBidi"/>
          <w:sz w:val="24"/>
          <w:szCs w:val="24"/>
          <w:lang w:val="en-US"/>
        </w:rPr>
        <w:t xml:space="preserve">But even so, </w:t>
      </w:r>
      <w:r w:rsidR="002B6048" w:rsidRPr="002C0EA3">
        <w:rPr>
          <w:rFonts w:asciiTheme="minorBidi" w:hAnsiTheme="minorBidi"/>
          <w:sz w:val="24"/>
          <w:szCs w:val="24"/>
          <w:lang w:val="en-US"/>
        </w:rPr>
        <w:t>a careful examination of the context of our passage will make it hard to deny that the servant is ultimately a metaphor for the Jewish people, taken as a collective.</w:t>
      </w:r>
    </w:p>
    <w:p w14:paraId="48D8E045" w14:textId="77777777" w:rsidR="002503F4" w:rsidRPr="002C0EA3" w:rsidRDefault="002503F4" w:rsidP="002503F4">
      <w:pPr>
        <w:spacing w:after="0" w:line="240" w:lineRule="auto"/>
        <w:jc w:val="both"/>
        <w:rPr>
          <w:rFonts w:asciiTheme="minorBidi" w:hAnsiTheme="minorBidi"/>
          <w:sz w:val="24"/>
          <w:szCs w:val="24"/>
          <w:lang w:val="en-US"/>
        </w:rPr>
      </w:pPr>
    </w:p>
    <w:p w14:paraId="1C0F4D3A" w14:textId="73A2CD40" w:rsidR="00683CB0" w:rsidRPr="002C0EA3" w:rsidRDefault="00683CB0" w:rsidP="002503F4">
      <w:pPr>
        <w:spacing w:after="0" w:line="240" w:lineRule="auto"/>
        <w:jc w:val="both"/>
        <w:rPr>
          <w:rFonts w:asciiTheme="minorBidi" w:hAnsiTheme="minorBidi"/>
          <w:b/>
          <w:bCs/>
          <w:sz w:val="24"/>
          <w:szCs w:val="24"/>
          <w:lang w:val="en-US"/>
        </w:rPr>
      </w:pPr>
      <w:r w:rsidRPr="002C0EA3">
        <w:rPr>
          <w:rFonts w:asciiTheme="minorBidi" w:hAnsiTheme="minorBidi"/>
          <w:b/>
          <w:bCs/>
          <w:sz w:val="24"/>
          <w:szCs w:val="24"/>
          <w:lang w:val="en-US"/>
        </w:rPr>
        <w:t>Israel is the Suffering Servant</w:t>
      </w:r>
    </w:p>
    <w:p w14:paraId="550D52D0" w14:textId="77777777" w:rsidR="002503F4" w:rsidRPr="002C0EA3" w:rsidRDefault="002503F4" w:rsidP="002503F4">
      <w:pPr>
        <w:spacing w:after="0" w:line="240" w:lineRule="auto"/>
        <w:jc w:val="both"/>
        <w:rPr>
          <w:rFonts w:asciiTheme="minorBidi" w:hAnsiTheme="minorBidi"/>
          <w:b/>
          <w:bCs/>
          <w:sz w:val="24"/>
          <w:szCs w:val="24"/>
          <w:lang w:val="en-US"/>
        </w:rPr>
      </w:pPr>
    </w:p>
    <w:p w14:paraId="36A1C1A6" w14:textId="56905E27" w:rsidR="0049461E" w:rsidRPr="002C0EA3" w:rsidRDefault="00803E2D"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 xml:space="preserve">There are </w:t>
      </w:r>
      <w:r w:rsidR="004E176E" w:rsidRPr="002C0EA3">
        <w:rPr>
          <w:rFonts w:asciiTheme="minorBidi" w:hAnsiTheme="minorBidi"/>
          <w:sz w:val="24"/>
          <w:szCs w:val="24"/>
          <w:lang w:val="en-US"/>
        </w:rPr>
        <w:t>f</w:t>
      </w:r>
      <w:r w:rsidR="00725A35" w:rsidRPr="002C0EA3">
        <w:rPr>
          <w:rFonts w:asciiTheme="minorBidi" w:hAnsiTheme="minorBidi"/>
          <w:sz w:val="24"/>
          <w:szCs w:val="24"/>
          <w:lang w:val="en-US"/>
        </w:rPr>
        <w:t>ourteen</w:t>
      </w:r>
      <w:r w:rsidRPr="002C0EA3">
        <w:rPr>
          <w:rFonts w:asciiTheme="minorBidi" w:hAnsiTheme="minorBidi"/>
          <w:sz w:val="24"/>
          <w:szCs w:val="24"/>
          <w:lang w:val="en-US"/>
        </w:rPr>
        <w:t xml:space="preserve"> references to a</w:t>
      </w:r>
      <w:r w:rsidR="00C67564" w:rsidRPr="002C0EA3">
        <w:rPr>
          <w:rFonts w:asciiTheme="minorBidi" w:hAnsiTheme="minorBidi"/>
          <w:sz w:val="24"/>
          <w:szCs w:val="24"/>
          <w:lang w:val="en-US"/>
        </w:rPr>
        <w:t>n anonymous</w:t>
      </w:r>
      <w:r w:rsidRPr="002C0EA3">
        <w:rPr>
          <w:rFonts w:asciiTheme="minorBidi" w:hAnsiTheme="minorBidi"/>
          <w:sz w:val="24"/>
          <w:szCs w:val="24"/>
          <w:lang w:val="en-US"/>
        </w:rPr>
        <w:t xml:space="preserve"> singular servant in the book of Isaiah, leading up to </w:t>
      </w:r>
      <w:r w:rsidR="00AE3258" w:rsidRPr="002C0EA3">
        <w:rPr>
          <w:rFonts w:asciiTheme="minorBidi" w:hAnsiTheme="minorBidi"/>
          <w:sz w:val="24"/>
          <w:szCs w:val="24"/>
          <w:lang w:val="en-US"/>
        </w:rPr>
        <w:t>our passage</w:t>
      </w:r>
      <w:r w:rsidR="00752FB3" w:rsidRPr="002C0EA3">
        <w:rPr>
          <w:rFonts w:asciiTheme="minorBidi" w:hAnsiTheme="minorBidi"/>
          <w:sz w:val="24"/>
          <w:szCs w:val="24"/>
          <w:lang w:val="en-US"/>
        </w:rPr>
        <w:t xml:space="preserve">. </w:t>
      </w:r>
      <w:r w:rsidR="00EE09AF" w:rsidRPr="002C0EA3">
        <w:rPr>
          <w:rFonts w:asciiTheme="minorBidi" w:hAnsiTheme="minorBidi"/>
          <w:sz w:val="24"/>
          <w:szCs w:val="24"/>
          <w:lang w:val="en-US"/>
        </w:rPr>
        <w:t>Nine</w:t>
      </w:r>
      <w:r w:rsidR="00752FB3" w:rsidRPr="002C0EA3">
        <w:rPr>
          <w:rFonts w:asciiTheme="minorBidi" w:hAnsiTheme="minorBidi"/>
          <w:sz w:val="24"/>
          <w:szCs w:val="24"/>
          <w:lang w:val="en-US"/>
        </w:rPr>
        <w:t xml:space="preserve"> of them </w:t>
      </w:r>
      <w:r w:rsidR="00A47CF4" w:rsidRPr="002C0EA3">
        <w:rPr>
          <w:rFonts w:asciiTheme="minorBidi" w:hAnsiTheme="minorBidi"/>
          <w:sz w:val="24"/>
          <w:szCs w:val="24"/>
          <w:lang w:val="en-US"/>
        </w:rPr>
        <w:t xml:space="preserve">are </w:t>
      </w:r>
      <w:r w:rsidR="00752FB3" w:rsidRPr="002C0EA3">
        <w:rPr>
          <w:rFonts w:asciiTheme="minorBidi" w:hAnsiTheme="minorBidi"/>
          <w:sz w:val="24"/>
          <w:szCs w:val="24"/>
          <w:lang w:val="en-US"/>
        </w:rPr>
        <w:t xml:space="preserve">very clearly references to Israel as a corporate </w:t>
      </w:r>
      <w:r w:rsidR="005A31F1" w:rsidRPr="002C0EA3">
        <w:rPr>
          <w:rFonts w:asciiTheme="minorBidi" w:hAnsiTheme="minorBidi"/>
          <w:sz w:val="24"/>
          <w:szCs w:val="24"/>
          <w:lang w:val="en-US"/>
        </w:rPr>
        <w:t>entity</w:t>
      </w:r>
      <w:r w:rsidR="00752FB3" w:rsidRPr="002C0EA3">
        <w:rPr>
          <w:rFonts w:asciiTheme="minorBidi" w:hAnsiTheme="minorBidi"/>
          <w:sz w:val="24"/>
          <w:szCs w:val="24"/>
          <w:lang w:val="en-US"/>
        </w:rPr>
        <w:t>.</w:t>
      </w:r>
      <w:r w:rsidR="009C39C5" w:rsidRPr="002C0EA3">
        <w:rPr>
          <w:rStyle w:val="FootnoteReference"/>
          <w:rFonts w:asciiTheme="minorBidi" w:hAnsiTheme="minorBidi"/>
          <w:sz w:val="24"/>
          <w:szCs w:val="24"/>
          <w:lang w:val="en-US"/>
        </w:rPr>
        <w:footnoteReference w:id="29"/>
      </w:r>
      <w:r w:rsidR="00A47CF4" w:rsidRPr="002C0EA3">
        <w:rPr>
          <w:rFonts w:asciiTheme="minorBidi" w:hAnsiTheme="minorBidi"/>
          <w:sz w:val="24"/>
          <w:szCs w:val="24"/>
          <w:lang w:val="en-US"/>
        </w:rPr>
        <w:t xml:space="preserve"> One of them is best understood as a reference to Isaiah himself (50:10</w:t>
      </w:r>
      <w:r w:rsidR="004E176E" w:rsidRPr="002C0EA3">
        <w:rPr>
          <w:rFonts w:asciiTheme="minorBidi" w:hAnsiTheme="minorBidi"/>
          <w:sz w:val="24"/>
          <w:szCs w:val="24"/>
          <w:lang w:val="en-US"/>
        </w:rPr>
        <w:t>). The other f</w:t>
      </w:r>
      <w:r w:rsidR="0023285C" w:rsidRPr="002C0EA3">
        <w:rPr>
          <w:rFonts w:asciiTheme="minorBidi" w:hAnsiTheme="minorBidi"/>
          <w:sz w:val="24"/>
          <w:szCs w:val="24"/>
          <w:lang w:val="en-US"/>
        </w:rPr>
        <w:t>our</w:t>
      </w:r>
      <w:r w:rsidR="004E176E" w:rsidRPr="002C0EA3">
        <w:rPr>
          <w:rFonts w:asciiTheme="minorBidi" w:hAnsiTheme="minorBidi"/>
          <w:sz w:val="24"/>
          <w:szCs w:val="24"/>
          <w:lang w:val="en-US"/>
        </w:rPr>
        <w:t xml:space="preserve"> are less clear</w:t>
      </w:r>
      <w:r w:rsidR="00C80E64" w:rsidRPr="002C0EA3">
        <w:rPr>
          <w:rFonts w:asciiTheme="minorBidi" w:hAnsiTheme="minorBidi"/>
          <w:sz w:val="24"/>
          <w:szCs w:val="24"/>
          <w:lang w:val="en-US"/>
        </w:rPr>
        <w:t>; each one could be read either as referring to Israel or t</w:t>
      </w:r>
      <w:r w:rsidR="00115A56" w:rsidRPr="002C0EA3">
        <w:rPr>
          <w:rFonts w:asciiTheme="minorBidi" w:hAnsiTheme="minorBidi"/>
          <w:sz w:val="24"/>
          <w:szCs w:val="24"/>
          <w:lang w:val="en-US"/>
        </w:rPr>
        <w:t>o</w:t>
      </w:r>
      <w:r w:rsidR="00C80E64" w:rsidRPr="002C0EA3">
        <w:rPr>
          <w:rFonts w:asciiTheme="minorBidi" w:hAnsiTheme="minorBidi"/>
          <w:sz w:val="24"/>
          <w:szCs w:val="24"/>
          <w:lang w:val="en-US"/>
        </w:rPr>
        <w:t xml:space="preserve"> Isaiah.</w:t>
      </w:r>
      <w:r w:rsidR="004E176E" w:rsidRPr="002C0EA3">
        <w:rPr>
          <w:rStyle w:val="FootnoteReference"/>
          <w:rFonts w:asciiTheme="minorBidi" w:hAnsiTheme="minorBidi"/>
          <w:sz w:val="24"/>
          <w:szCs w:val="24"/>
          <w:lang w:val="en-US"/>
        </w:rPr>
        <w:footnoteReference w:id="30"/>
      </w:r>
      <w:r w:rsidR="00A47CF4" w:rsidRPr="002C0EA3">
        <w:rPr>
          <w:rFonts w:asciiTheme="minorBidi" w:hAnsiTheme="minorBidi"/>
          <w:sz w:val="24"/>
          <w:szCs w:val="24"/>
          <w:lang w:val="en-US"/>
        </w:rPr>
        <w:t xml:space="preserve"> </w:t>
      </w:r>
      <w:r w:rsidR="00E74F50" w:rsidRPr="002C0EA3">
        <w:rPr>
          <w:rFonts w:asciiTheme="minorBidi" w:hAnsiTheme="minorBidi"/>
          <w:sz w:val="24"/>
          <w:szCs w:val="24"/>
          <w:lang w:val="en-US"/>
        </w:rPr>
        <w:t>Given this data, David Berger is right to claim that “a substantial argument can be made that as a matter of straightforward interpretation… one should come to Isaiah 52–53 with the expectation that the servant is Israel.</w:t>
      </w:r>
      <w:r w:rsidR="00FE56B2" w:rsidRPr="002C0EA3">
        <w:rPr>
          <w:rFonts w:asciiTheme="minorBidi" w:hAnsiTheme="minorBidi"/>
          <w:sz w:val="24"/>
          <w:szCs w:val="24"/>
          <w:lang w:val="en-US"/>
        </w:rPr>
        <w:t>”</w:t>
      </w:r>
      <w:r w:rsidR="00FE56B2" w:rsidRPr="002C0EA3">
        <w:rPr>
          <w:rStyle w:val="FootnoteReference"/>
          <w:rFonts w:asciiTheme="minorBidi" w:hAnsiTheme="minorBidi"/>
          <w:sz w:val="24"/>
          <w:szCs w:val="24"/>
          <w:lang w:val="en-US"/>
        </w:rPr>
        <w:footnoteReference w:id="31"/>
      </w:r>
      <w:r w:rsidR="00AA6AE3" w:rsidRPr="002C0EA3">
        <w:rPr>
          <w:rFonts w:asciiTheme="minorBidi" w:hAnsiTheme="minorBidi"/>
          <w:sz w:val="24"/>
          <w:szCs w:val="24"/>
          <w:lang w:val="en-US"/>
        </w:rPr>
        <w:t xml:space="preserve"> Moreover, the suffering servant, who first emerges in Isaiah 52:13, </w:t>
      </w:r>
      <w:r w:rsidR="004A36EF" w:rsidRPr="002C0EA3">
        <w:rPr>
          <w:rFonts w:asciiTheme="minorBidi" w:hAnsiTheme="minorBidi"/>
          <w:sz w:val="24"/>
          <w:szCs w:val="24"/>
          <w:lang w:val="en-US"/>
        </w:rPr>
        <w:t>emerges</w:t>
      </w:r>
      <w:r w:rsidR="00AA6AE3" w:rsidRPr="002C0EA3">
        <w:rPr>
          <w:rFonts w:asciiTheme="minorBidi" w:hAnsiTheme="minorBidi"/>
          <w:sz w:val="24"/>
          <w:szCs w:val="24"/>
          <w:lang w:val="en-US"/>
        </w:rPr>
        <w:t xml:space="preserve"> after a passage in which </w:t>
      </w:r>
      <w:r w:rsidR="002C59A9" w:rsidRPr="002C0EA3">
        <w:rPr>
          <w:rFonts w:asciiTheme="minorBidi" w:hAnsiTheme="minorBidi"/>
          <w:sz w:val="24"/>
          <w:szCs w:val="24"/>
          <w:lang w:val="en-US"/>
        </w:rPr>
        <w:t>Isaiah is</w:t>
      </w:r>
      <w:r w:rsidR="0043706A" w:rsidRPr="002C0EA3">
        <w:rPr>
          <w:rFonts w:asciiTheme="minorBidi" w:hAnsiTheme="minorBidi"/>
          <w:sz w:val="24"/>
          <w:szCs w:val="24"/>
          <w:lang w:val="en-US"/>
        </w:rPr>
        <w:t xml:space="preserve"> talking explicitly about Israel</w:t>
      </w:r>
      <w:r w:rsidR="00841DB5" w:rsidRPr="002C0EA3">
        <w:rPr>
          <w:rFonts w:asciiTheme="minorBidi" w:hAnsiTheme="minorBidi"/>
          <w:sz w:val="24"/>
          <w:szCs w:val="24"/>
          <w:lang w:val="en-US"/>
        </w:rPr>
        <w:t>, “in the sight of all the nations”</w:t>
      </w:r>
      <w:r w:rsidR="00BE293A">
        <w:rPr>
          <w:rFonts w:asciiTheme="minorBidi" w:hAnsiTheme="minorBidi"/>
          <w:sz w:val="24"/>
          <w:szCs w:val="24"/>
          <w:lang w:val="en-US"/>
        </w:rPr>
        <w:t>:</w:t>
      </w:r>
    </w:p>
    <w:p w14:paraId="4E5BAE24" w14:textId="77777777" w:rsidR="002503F4" w:rsidRPr="002C0EA3" w:rsidRDefault="002503F4" w:rsidP="002503F4">
      <w:pPr>
        <w:spacing w:after="0" w:line="240" w:lineRule="auto"/>
        <w:jc w:val="both"/>
        <w:rPr>
          <w:rFonts w:asciiTheme="minorBidi" w:hAnsiTheme="minorBidi"/>
          <w:sz w:val="24"/>
          <w:szCs w:val="24"/>
          <w:lang w:val="en-US"/>
        </w:rPr>
      </w:pPr>
    </w:p>
    <w:p w14:paraId="4583B80A" w14:textId="0B98AEAE" w:rsidR="00B7576D" w:rsidRPr="002C0EA3" w:rsidRDefault="00B7576D" w:rsidP="002503F4">
      <w:pPr>
        <w:spacing w:after="0" w:line="240" w:lineRule="auto"/>
        <w:ind w:left="720" w:right="571"/>
        <w:jc w:val="both"/>
        <w:rPr>
          <w:rFonts w:asciiTheme="minorBidi" w:hAnsiTheme="minorBidi"/>
          <w:sz w:val="24"/>
          <w:szCs w:val="24"/>
          <w:lang w:val="en-US"/>
        </w:rPr>
      </w:pPr>
      <w:r w:rsidRPr="002C0EA3">
        <w:rPr>
          <w:rFonts w:asciiTheme="minorBidi" w:hAnsiTheme="minorBidi"/>
          <w:sz w:val="24"/>
          <w:szCs w:val="24"/>
          <w:lang w:val="en-US"/>
        </w:rPr>
        <w:t>Raise a shout together, O ruins of Jerusalem! For God will comfort this people,</w:t>
      </w:r>
      <w:r w:rsidR="00E70ACF" w:rsidRPr="002C0EA3">
        <w:rPr>
          <w:rFonts w:asciiTheme="minorBidi" w:hAnsiTheme="minorBidi"/>
          <w:sz w:val="24"/>
          <w:szCs w:val="24"/>
          <w:lang w:val="en-US"/>
        </w:rPr>
        <w:t xml:space="preserve"> </w:t>
      </w:r>
      <w:r w:rsidR="007E2F75" w:rsidRPr="002C0EA3">
        <w:rPr>
          <w:rFonts w:asciiTheme="minorBidi" w:hAnsiTheme="minorBidi"/>
          <w:sz w:val="24"/>
          <w:szCs w:val="24"/>
          <w:lang w:val="en-US"/>
        </w:rPr>
        <w:t>w</w:t>
      </w:r>
      <w:r w:rsidRPr="002C0EA3">
        <w:rPr>
          <w:rFonts w:asciiTheme="minorBidi" w:hAnsiTheme="minorBidi"/>
          <w:sz w:val="24"/>
          <w:szCs w:val="24"/>
          <w:lang w:val="en-US"/>
        </w:rPr>
        <w:t xml:space="preserve">ill redeem Jerusalem. </w:t>
      </w:r>
      <w:r w:rsidR="007E2F75" w:rsidRPr="002C0EA3">
        <w:rPr>
          <w:rFonts w:asciiTheme="minorBidi" w:hAnsiTheme="minorBidi"/>
          <w:sz w:val="24"/>
          <w:szCs w:val="24"/>
          <w:lang w:val="en-US"/>
        </w:rPr>
        <w:t>God</w:t>
      </w:r>
      <w:r w:rsidRPr="002C0EA3">
        <w:rPr>
          <w:rFonts w:asciiTheme="minorBidi" w:hAnsiTheme="minorBidi"/>
          <w:sz w:val="24"/>
          <w:szCs w:val="24"/>
          <w:lang w:val="en-US"/>
        </w:rPr>
        <w:t xml:space="preserve"> will </w:t>
      </w:r>
      <w:proofErr w:type="spellStart"/>
      <w:r w:rsidRPr="002C0EA3">
        <w:rPr>
          <w:rFonts w:asciiTheme="minorBidi" w:hAnsiTheme="minorBidi"/>
          <w:sz w:val="24"/>
          <w:szCs w:val="24"/>
          <w:lang w:val="en-US"/>
        </w:rPr>
        <w:t>bare</w:t>
      </w:r>
      <w:proofErr w:type="spellEnd"/>
      <w:r w:rsidRPr="002C0EA3">
        <w:rPr>
          <w:rFonts w:asciiTheme="minorBidi" w:hAnsiTheme="minorBidi"/>
          <w:sz w:val="24"/>
          <w:szCs w:val="24"/>
          <w:lang w:val="en-US"/>
        </w:rPr>
        <w:t xml:space="preserve"> a holy arm</w:t>
      </w:r>
      <w:r w:rsidR="00D64875" w:rsidRPr="002C0EA3">
        <w:rPr>
          <w:rFonts w:asciiTheme="minorBidi" w:hAnsiTheme="minorBidi"/>
          <w:sz w:val="24"/>
          <w:szCs w:val="24"/>
          <w:lang w:val="en-US"/>
        </w:rPr>
        <w:t>,</w:t>
      </w:r>
      <w:r w:rsidR="007E2F75" w:rsidRPr="002C0EA3">
        <w:rPr>
          <w:rFonts w:asciiTheme="minorBidi" w:hAnsiTheme="minorBidi"/>
          <w:sz w:val="24"/>
          <w:szCs w:val="24"/>
          <w:lang w:val="en-US"/>
        </w:rPr>
        <w:t xml:space="preserve"> i</w:t>
      </w:r>
      <w:r w:rsidRPr="002C0EA3">
        <w:rPr>
          <w:rFonts w:asciiTheme="minorBidi" w:hAnsiTheme="minorBidi"/>
          <w:sz w:val="24"/>
          <w:szCs w:val="24"/>
          <w:lang w:val="en-US"/>
        </w:rPr>
        <w:t>n the sight of all the nations,</w:t>
      </w:r>
      <w:r w:rsidR="00D64875" w:rsidRPr="002C0EA3">
        <w:rPr>
          <w:rFonts w:asciiTheme="minorBidi" w:hAnsiTheme="minorBidi"/>
          <w:sz w:val="24"/>
          <w:szCs w:val="24"/>
          <w:lang w:val="en-US"/>
        </w:rPr>
        <w:t xml:space="preserve"> a</w:t>
      </w:r>
      <w:r w:rsidRPr="002C0EA3">
        <w:rPr>
          <w:rFonts w:asciiTheme="minorBidi" w:hAnsiTheme="minorBidi"/>
          <w:sz w:val="24"/>
          <w:szCs w:val="24"/>
          <w:lang w:val="en-US"/>
        </w:rPr>
        <w:t xml:space="preserve">nd the very ends of </w:t>
      </w:r>
      <w:r w:rsidR="002C59A9" w:rsidRPr="002C0EA3">
        <w:rPr>
          <w:rFonts w:asciiTheme="minorBidi" w:hAnsiTheme="minorBidi"/>
          <w:sz w:val="24"/>
          <w:szCs w:val="24"/>
          <w:lang w:val="en-US"/>
        </w:rPr>
        <w:t xml:space="preserve">the </w:t>
      </w:r>
      <w:r w:rsidRPr="002C0EA3">
        <w:rPr>
          <w:rFonts w:asciiTheme="minorBidi" w:hAnsiTheme="minorBidi"/>
          <w:sz w:val="24"/>
          <w:szCs w:val="24"/>
          <w:lang w:val="en-US"/>
        </w:rPr>
        <w:t>earth shall see</w:t>
      </w:r>
      <w:r w:rsidR="00D64875" w:rsidRPr="002C0EA3">
        <w:rPr>
          <w:rFonts w:asciiTheme="minorBidi" w:hAnsiTheme="minorBidi"/>
          <w:sz w:val="24"/>
          <w:szCs w:val="24"/>
          <w:lang w:val="en-US"/>
        </w:rPr>
        <w:t xml:space="preserve"> t</w:t>
      </w:r>
      <w:r w:rsidRPr="002C0EA3">
        <w:rPr>
          <w:rFonts w:asciiTheme="minorBidi" w:hAnsiTheme="minorBidi"/>
          <w:sz w:val="24"/>
          <w:szCs w:val="24"/>
          <w:lang w:val="en-US"/>
        </w:rPr>
        <w:t>he victory of our God.</w:t>
      </w:r>
      <w:r w:rsidR="00D64875" w:rsidRPr="002C0EA3">
        <w:rPr>
          <w:rFonts w:asciiTheme="minorBidi" w:hAnsiTheme="minorBidi"/>
          <w:sz w:val="24"/>
          <w:szCs w:val="24"/>
          <w:lang w:val="en-US"/>
        </w:rPr>
        <w:t xml:space="preserve"> </w:t>
      </w:r>
      <w:r w:rsidRPr="002C0EA3">
        <w:rPr>
          <w:rFonts w:asciiTheme="minorBidi" w:hAnsiTheme="minorBidi"/>
          <w:sz w:val="24"/>
          <w:szCs w:val="24"/>
          <w:lang w:val="en-US"/>
        </w:rPr>
        <w:t>Turn, turn away, touch naught impure</w:t>
      </w:r>
      <w:r w:rsidR="00D64875" w:rsidRPr="002C0EA3">
        <w:rPr>
          <w:rFonts w:asciiTheme="minorBidi" w:hAnsiTheme="minorBidi"/>
          <w:sz w:val="24"/>
          <w:szCs w:val="24"/>
          <w:lang w:val="en-US"/>
        </w:rPr>
        <w:t xml:space="preserve"> a</w:t>
      </w:r>
      <w:r w:rsidRPr="002C0EA3">
        <w:rPr>
          <w:rFonts w:asciiTheme="minorBidi" w:hAnsiTheme="minorBidi"/>
          <w:sz w:val="24"/>
          <w:szCs w:val="24"/>
          <w:lang w:val="en-US"/>
        </w:rPr>
        <w:t>s you depart from there;</w:t>
      </w:r>
      <w:r w:rsidR="00D64875" w:rsidRPr="002C0EA3">
        <w:rPr>
          <w:rFonts w:asciiTheme="minorBidi" w:hAnsiTheme="minorBidi"/>
          <w:sz w:val="24"/>
          <w:szCs w:val="24"/>
          <w:lang w:val="en-US"/>
        </w:rPr>
        <w:t xml:space="preserve"> k</w:t>
      </w:r>
      <w:r w:rsidRPr="002C0EA3">
        <w:rPr>
          <w:rFonts w:asciiTheme="minorBidi" w:hAnsiTheme="minorBidi"/>
          <w:sz w:val="24"/>
          <w:szCs w:val="24"/>
          <w:lang w:val="en-US"/>
        </w:rPr>
        <w:t>eep pure, as you go forth from there,</w:t>
      </w:r>
      <w:r w:rsidR="00D64875" w:rsidRPr="002C0EA3">
        <w:rPr>
          <w:rFonts w:asciiTheme="minorBidi" w:hAnsiTheme="minorBidi"/>
          <w:sz w:val="24"/>
          <w:szCs w:val="24"/>
          <w:lang w:val="en-US"/>
        </w:rPr>
        <w:t xml:space="preserve"> y</w:t>
      </w:r>
      <w:r w:rsidRPr="002C0EA3">
        <w:rPr>
          <w:rFonts w:asciiTheme="minorBidi" w:hAnsiTheme="minorBidi"/>
          <w:sz w:val="24"/>
          <w:szCs w:val="24"/>
          <w:lang w:val="en-US"/>
        </w:rPr>
        <w:t xml:space="preserve">ou who bear the vessels of </w:t>
      </w:r>
      <w:r w:rsidR="00D64875" w:rsidRPr="002C0EA3">
        <w:rPr>
          <w:rFonts w:asciiTheme="minorBidi" w:hAnsiTheme="minorBidi"/>
          <w:sz w:val="24"/>
          <w:szCs w:val="24"/>
          <w:lang w:val="en-US"/>
        </w:rPr>
        <w:t>God</w:t>
      </w:r>
      <w:r w:rsidRPr="002C0EA3">
        <w:rPr>
          <w:rFonts w:asciiTheme="minorBidi" w:hAnsiTheme="minorBidi"/>
          <w:sz w:val="24"/>
          <w:szCs w:val="24"/>
          <w:lang w:val="en-US"/>
        </w:rPr>
        <w:t>!</w:t>
      </w:r>
      <w:r w:rsidR="00D64875" w:rsidRPr="002C0EA3">
        <w:rPr>
          <w:rFonts w:asciiTheme="minorBidi" w:hAnsiTheme="minorBidi"/>
          <w:sz w:val="24"/>
          <w:szCs w:val="24"/>
          <w:lang w:val="en-US"/>
        </w:rPr>
        <w:t xml:space="preserve"> F</w:t>
      </w:r>
      <w:r w:rsidRPr="002C0EA3">
        <w:rPr>
          <w:rFonts w:asciiTheme="minorBidi" w:hAnsiTheme="minorBidi"/>
          <w:sz w:val="24"/>
          <w:szCs w:val="24"/>
          <w:lang w:val="en-US"/>
        </w:rPr>
        <w:t xml:space="preserve">or you will not </w:t>
      </w:r>
      <w:r w:rsidRPr="002C0EA3">
        <w:rPr>
          <w:rFonts w:asciiTheme="minorBidi" w:hAnsiTheme="minorBidi"/>
          <w:sz w:val="24"/>
          <w:szCs w:val="24"/>
          <w:lang w:val="en-US"/>
        </w:rPr>
        <w:lastRenderedPageBreak/>
        <w:t>depart in haste,</w:t>
      </w:r>
      <w:r w:rsidR="00D64875" w:rsidRPr="002C0EA3">
        <w:rPr>
          <w:rFonts w:asciiTheme="minorBidi" w:hAnsiTheme="minorBidi"/>
          <w:sz w:val="24"/>
          <w:szCs w:val="24"/>
          <w:lang w:val="en-US"/>
        </w:rPr>
        <w:t xml:space="preserve"> n</w:t>
      </w:r>
      <w:r w:rsidRPr="002C0EA3">
        <w:rPr>
          <w:rFonts w:asciiTheme="minorBidi" w:hAnsiTheme="minorBidi"/>
          <w:sz w:val="24"/>
          <w:szCs w:val="24"/>
          <w:lang w:val="en-US"/>
        </w:rPr>
        <w:t>or will you leave in flight;</w:t>
      </w:r>
      <w:r w:rsidR="00D64875" w:rsidRPr="002C0EA3">
        <w:rPr>
          <w:rFonts w:asciiTheme="minorBidi" w:hAnsiTheme="minorBidi"/>
          <w:sz w:val="24"/>
          <w:szCs w:val="24"/>
          <w:lang w:val="en-US"/>
        </w:rPr>
        <w:t xml:space="preserve"> f</w:t>
      </w:r>
      <w:r w:rsidRPr="002C0EA3">
        <w:rPr>
          <w:rFonts w:asciiTheme="minorBidi" w:hAnsiTheme="minorBidi"/>
          <w:sz w:val="24"/>
          <w:szCs w:val="24"/>
          <w:lang w:val="en-US"/>
        </w:rPr>
        <w:t>or G</w:t>
      </w:r>
      <w:r w:rsidR="00D64875" w:rsidRPr="002C0EA3">
        <w:rPr>
          <w:rFonts w:asciiTheme="minorBidi" w:hAnsiTheme="minorBidi"/>
          <w:sz w:val="24"/>
          <w:szCs w:val="24"/>
          <w:lang w:val="en-US"/>
        </w:rPr>
        <w:t>od</w:t>
      </w:r>
      <w:r w:rsidRPr="002C0EA3">
        <w:rPr>
          <w:rFonts w:asciiTheme="minorBidi" w:hAnsiTheme="minorBidi"/>
          <w:sz w:val="24"/>
          <w:szCs w:val="24"/>
          <w:lang w:val="en-US"/>
        </w:rPr>
        <w:t xml:space="preserve"> is marching before you</w:t>
      </w:r>
      <w:r w:rsidR="002352F7">
        <w:rPr>
          <w:rFonts w:asciiTheme="minorBidi" w:hAnsiTheme="minorBidi"/>
          <w:sz w:val="24"/>
          <w:szCs w:val="24"/>
          <w:lang w:val="en-US"/>
        </w:rPr>
        <w:t>;</w:t>
      </w:r>
      <w:r w:rsidR="002352F7" w:rsidRPr="002C0EA3">
        <w:rPr>
          <w:rFonts w:asciiTheme="minorBidi" w:hAnsiTheme="minorBidi"/>
          <w:sz w:val="24"/>
          <w:szCs w:val="24"/>
          <w:lang w:val="en-US"/>
        </w:rPr>
        <w:t xml:space="preserve"> </w:t>
      </w:r>
      <w:r w:rsidR="00D64875" w:rsidRPr="002C0EA3">
        <w:rPr>
          <w:rFonts w:asciiTheme="minorBidi" w:hAnsiTheme="minorBidi"/>
          <w:sz w:val="24"/>
          <w:szCs w:val="24"/>
          <w:lang w:val="en-US"/>
        </w:rPr>
        <w:t>t</w:t>
      </w:r>
      <w:r w:rsidRPr="002C0EA3">
        <w:rPr>
          <w:rFonts w:asciiTheme="minorBidi" w:hAnsiTheme="minorBidi"/>
          <w:sz w:val="24"/>
          <w:szCs w:val="24"/>
          <w:lang w:val="en-US"/>
        </w:rPr>
        <w:t>he God of Israel is your rear guard</w:t>
      </w:r>
      <w:r w:rsidR="00D64875" w:rsidRPr="002C0EA3">
        <w:rPr>
          <w:rFonts w:asciiTheme="minorBidi" w:hAnsiTheme="minorBidi"/>
          <w:sz w:val="24"/>
          <w:szCs w:val="24"/>
          <w:lang w:val="en-US"/>
        </w:rPr>
        <w:t>.</w:t>
      </w:r>
      <w:r w:rsidR="002C59A9" w:rsidRPr="002C0EA3">
        <w:rPr>
          <w:rStyle w:val="FootnoteReference"/>
          <w:rFonts w:asciiTheme="minorBidi" w:hAnsiTheme="minorBidi"/>
          <w:sz w:val="24"/>
          <w:szCs w:val="24"/>
          <w:lang w:val="en-US"/>
        </w:rPr>
        <w:footnoteReference w:id="32"/>
      </w:r>
    </w:p>
    <w:p w14:paraId="2DBB29F1" w14:textId="77777777" w:rsidR="002503F4" w:rsidRPr="002C0EA3" w:rsidRDefault="002503F4" w:rsidP="002503F4">
      <w:pPr>
        <w:spacing w:after="0" w:line="240" w:lineRule="auto"/>
        <w:jc w:val="both"/>
        <w:rPr>
          <w:rFonts w:asciiTheme="minorBidi" w:hAnsiTheme="minorBidi"/>
          <w:sz w:val="24"/>
          <w:szCs w:val="24"/>
          <w:lang w:val="en-US"/>
        </w:rPr>
      </w:pPr>
    </w:p>
    <w:p w14:paraId="58C7FA75" w14:textId="033C2F74" w:rsidR="004A36EF" w:rsidRPr="002C0EA3" w:rsidRDefault="00651DE6"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 xml:space="preserve">Then, </w:t>
      </w:r>
      <w:r w:rsidR="00AF5B88" w:rsidRPr="002C0EA3">
        <w:rPr>
          <w:rFonts w:asciiTheme="minorBidi" w:hAnsiTheme="minorBidi"/>
          <w:sz w:val="24"/>
          <w:szCs w:val="24"/>
          <w:lang w:val="en-US"/>
        </w:rPr>
        <w:t>witho</w:t>
      </w:r>
      <w:r w:rsidR="00714378" w:rsidRPr="002C0EA3">
        <w:rPr>
          <w:rFonts w:asciiTheme="minorBidi" w:hAnsiTheme="minorBidi"/>
          <w:sz w:val="24"/>
          <w:szCs w:val="24"/>
          <w:lang w:val="en-US"/>
        </w:rPr>
        <w:t>ut an open paragraph break to indicate a change of topic,</w:t>
      </w:r>
      <w:r w:rsidR="003F3623" w:rsidRPr="002C0EA3">
        <w:rPr>
          <w:rStyle w:val="FootnoteReference"/>
          <w:rFonts w:asciiTheme="minorBidi" w:hAnsiTheme="minorBidi"/>
          <w:sz w:val="24"/>
          <w:szCs w:val="24"/>
          <w:lang w:val="en-US"/>
        </w:rPr>
        <w:footnoteReference w:id="33"/>
      </w:r>
      <w:r w:rsidR="007768E4" w:rsidRPr="002C0EA3">
        <w:rPr>
          <w:rFonts w:asciiTheme="minorBidi" w:hAnsiTheme="minorBidi"/>
          <w:sz w:val="24"/>
          <w:szCs w:val="24"/>
          <w:lang w:val="en-US"/>
        </w:rPr>
        <w:t xml:space="preserve"> Isaiah continues into our passage, </w:t>
      </w:r>
      <w:r w:rsidR="00B7576D" w:rsidRPr="002C0EA3">
        <w:rPr>
          <w:rFonts w:asciiTheme="minorBidi" w:hAnsiTheme="minorBidi"/>
          <w:sz w:val="24"/>
          <w:szCs w:val="24"/>
          <w:lang w:val="en-US"/>
        </w:rPr>
        <w:t>“Indeed, My servant shall prosper,</w:t>
      </w:r>
      <w:r w:rsidR="007768E4" w:rsidRPr="002C0EA3">
        <w:rPr>
          <w:rFonts w:asciiTheme="minorBidi" w:hAnsiTheme="minorBidi"/>
          <w:sz w:val="24"/>
          <w:szCs w:val="24"/>
          <w:lang w:val="en-US"/>
        </w:rPr>
        <w:t xml:space="preserve"> b</w:t>
      </w:r>
      <w:r w:rsidR="00B7576D" w:rsidRPr="002C0EA3">
        <w:rPr>
          <w:rFonts w:asciiTheme="minorBidi" w:hAnsiTheme="minorBidi"/>
          <w:sz w:val="24"/>
          <w:szCs w:val="24"/>
          <w:lang w:val="en-US"/>
        </w:rPr>
        <w:t>e exalted and raised to great heights</w:t>
      </w:r>
      <w:r w:rsidR="004A36EF" w:rsidRPr="002C0EA3">
        <w:rPr>
          <w:rFonts w:asciiTheme="minorBidi" w:hAnsiTheme="minorBidi"/>
          <w:sz w:val="24"/>
          <w:szCs w:val="24"/>
          <w:lang w:val="en-US"/>
        </w:rPr>
        <w:t>…</w:t>
      </w:r>
      <w:r w:rsidR="007768E4" w:rsidRPr="002C0EA3">
        <w:rPr>
          <w:rFonts w:asciiTheme="minorBidi" w:hAnsiTheme="minorBidi"/>
          <w:sz w:val="24"/>
          <w:szCs w:val="24"/>
          <w:lang w:val="en-US"/>
        </w:rPr>
        <w:t>”</w:t>
      </w:r>
      <w:r w:rsidR="00392BD7">
        <w:rPr>
          <w:rFonts w:asciiTheme="minorBidi" w:hAnsiTheme="minorBidi"/>
          <w:sz w:val="24"/>
          <w:szCs w:val="24"/>
          <w:lang w:val="en-US"/>
        </w:rPr>
        <w:t xml:space="preserve"> Apparently, Israel </w:t>
      </w:r>
      <w:r w:rsidR="007665B4">
        <w:rPr>
          <w:rFonts w:asciiTheme="minorBidi" w:hAnsiTheme="minorBidi"/>
          <w:sz w:val="24"/>
          <w:szCs w:val="24"/>
          <w:lang w:val="en-US"/>
        </w:rPr>
        <w:t>and the servant are in fact the same topic</w:t>
      </w:r>
      <w:r w:rsidR="00A102D8">
        <w:rPr>
          <w:rFonts w:asciiTheme="minorBidi" w:hAnsiTheme="minorBidi"/>
          <w:sz w:val="24"/>
          <w:szCs w:val="24"/>
          <w:lang w:val="en-US"/>
        </w:rPr>
        <w:t xml:space="preserve"> of discussion – indeed, they are one and the same thing</w:t>
      </w:r>
      <w:r w:rsidR="007665B4">
        <w:rPr>
          <w:rFonts w:asciiTheme="minorBidi" w:hAnsiTheme="minorBidi"/>
          <w:sz w:val="24"/>
          <w:szCs w:val="24"/>
          <w:lang w:val="en-US"/>
        </w:rPr>
        <w:t>.</w:t>
      </w:r>
      <w:r w:rsidR="00392BD7">
        <w:rPr>
          <w:rFonts w:asciiTheme="minorBidi" w:hAnsiTheme="minorBidi"/>
          <w:sz w:val="24"/>
          <w:szCs w:val="24"/>
          <w:lang w:val="en-US"/>
        </w:rPr>
        <w:t xml:space="preserve"> </w:t>
      </w:r>
    </w:p>
    <w:p w14:paraId="6963A10E" w14:textId="77777777" w:rsidR="002503F4" w:rsidRPr="002C0EA3" w:rsidRDefault="002503F4" w:rsidP="002503F4">
      <w:pPr>
        <w:spacing w:after="0" w:line="240" w:lineRule="auto"/>
        <w:jc w:val="both"/>
        <w:rPr>
          <w:rFonts w:asciiTheme="minorBidi" w:hAnsiTheme="minorBidi"/>
          <w:sz w:val="24"/>
          <w:szCs w:val="24"/>
          <w:lang w:val="en-US"/>
        </w:rPr>
      </w:pPr>
    </w:p>
    <w:p w14:paraId="3B9EEA77" w14:textId="660EFF59" w:rsidR="00B7576D" w:rsidRPr="002C0EA3" w:rsidRDefault="007768E4"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 xml:space="preserve">And thus, whether or not the </w:t>
      </w:r>
      <w:r w:rsidR="005F2294" w:rsidRPr="002C0EA3">
        <w:rPr>
          <w:rFonts w:asciiTheme="minorBidi" w:hAnsiTheme="minorBidi"/>
          <w:sz w:val="24"/>
          <w:szCs w:val="24"/>
          <w:lang w:val="en-US"/>
        </w:rPr>
        <w:t xml:space="preserve">metaphorical figure is based upon Jeremiah, it’s quite clear that the figure stands for Israel </w:t>
      </w:r>
      <w:r w:rsidR="00517A60">
        <w:rPr>
          <w:rFonts w:asciiTheme="minorBidi" w:hAnsiTheme="minorBidi"/>
          <w:sz w:val="24"/>
          <w:szCs w:val="24"/>
          <w:lang w:val="en-US"/>
        </w:rPr>
        <w:t>at</w:t>
      </w:r>
      <w:r w:rsidR="00517A60" w:rsidRPr="002C0EA3">
        <w:rPr>
          <w:rFonts w:asciiTheme="minorBidi" w:hAnsiTheme="minorBidi"/>
          <w:sz w:val="24"/>
          <w:szCs w:val="24"/>
          <w:lang w:val="en-US"/>
        </w:rPr>
        <w:t xml:space="preserve"> </w:t>
      </w:r>
      <w:r w:rsidR="005F2294" w:rsidRPr="002C0EA3">
        <w:rPr>
          <w:rFonts w:asciiTheme="minorBidi" w:hAnsiTheme="minorBidi"/>
          <w:sz w:val="24"/>
          <w:szCs w:val="24"/>
          <w:lang w:val="en-US"/>
        </w:rPr>
        <w:t xml:space="preserve">the end of days. We are, of course, </w:t>
      </w:r>
      <w:r w:rsidR="0060252A" w:rsidRPr="002C0EA3">
        <w:rPr>
          <w:rFonts w:asciiTheme="minorBidi" w:hAnsiTheme="minorBidi"/>
          <w:sz w:val="24"/>
          <w:szCs w:val="24"/>
          <w:lang w:val="en-US"/>
        </w:rPr>
        <w:t>converging upon the</w:t>
      </w:r>
      <w:r w:rsidR="005F2294" w:rsidRPr="002C0EA3">
        <w:rPr>
          <w:rFonts w:asciiTheme="minorBidi" w:hAnsiTheme="minorBidi"/>
          <w:sz w:val="24"/>
          <w:szCs w:val="24"/>
          <w:lang w:val="en-US"/>
        </w:rPr>
        <w:t xml:space="preserve"> influential reading of Rashi.</w:t>
      </w:r>
      <w:r w:rsidR="00517A60">
        <w:rPr>
          <w:rStyle w:val="FootnoteReference"/>
          <w:rFonts w:asciiTheme="minorBidi" w:hAnsiTheme="minorBidi"/>
          <w:sz w:val="24"/>
          <w:szCs w:val="24"/>
          <w:lang w:val="en-US"/>
        </w:rPr>
        <w:footnoteReference w:id="34"/>
      </w:r>
      <w:r w:rsidR="00253FE0" w:rsidRPr="002C0EA3">
        <w:rPr>
          <w:rFonts w:asciiTheme="minorBidi" w:hAnsiTheme="minorBidi"/>
          <w:sz w:val="24"/>
          <w:szCs w:val="24"/>
          <w:lang w:val="en-US"/>
        </w:rPr>
        <w:t xml:space="preserve"> The suffering servant is Israel. But once</w:t>
      </w:r>
      <w:r w:rsidR="00E22FBE" w:rsidRPr="002C0EA3">
        <w:rPr>
          <w:rFonts w:asciiTheme="minorBidi" w:hAnsiTheme="minorBidi"/>
          <w:sz w:val="24"/>
          <w:szCs w:val="24"/>
          <w:lang w:val="en-US"/>
        </w:rPr>
        <w:t xml:space="preserve"> we enter this reading, and we’re </w:t>
      </w:r>
      <w:r w:rsidR="0060252A" w:rsidRPr="002C0EA3">
        <w:rPr>
          <w:rFonts w:asciiTheme="minorBidi" w:hAnsiTheme="minorBidi"/>
          <w:sz w:val="24"/>
          <w:szCs w:val="24"/>
          <w:lang w:val="en-US"/>
        </w:rPr>
        <w:t>thinking about</w:t>
      </w:r>
      <w:r w:rsidR="00E22FBE" w:rsidRPr="002C0EA3">
        <w:rPr>
          <w:rFonts w:asciiTheme="minorBidi" w:hAnsiTheme="minorBidi"/>
          <w:sz w:val="24"/>
          <w:szCs w:val="24"/>
          <w:lang w:val="en-US"/>
        </w:rPr>
        <w:t xml:space="preserve"> Israel in the end of days </w:t>
      </w:r>
      <w:r w:rsidR="00505AA9" w:rsidRPr="002C0EA3">
        <w:rPr>
          <w:rFonts w:asciiTheme="minorBidi" w:hAnsiTheme="minorBidi"/>
          <w:sz w:val="24"/>
          <w:szCs w:val="24"/>
          <w:lang w:val="en-US"/>
        </w:rPr>
        <w:t xml:space="preserve">and in the eyes of the nations, </w:t>
      </w:r>
      <w:r w:rsidR="00E22FBE" w:rsidRPr="002C0EA3">
        <w:rPr>
          <w:rFonts w:asciiTheme="minorBidi" w:hAnsiTheme="minorBidi"/>
          <w:sz w:val="24"/>
          <w:szCs w:val="24"/>
          <w:lang w:val="en-US"/>
        </w:rPr>
        <w:t>the</w:t>
      </w:r>
      <w:r w:rsidR="0060252A" w:rsidRPr="002C0EA3">
        <w:rPr>
          <w:rFonts w:asciiTheme="minorBidi" w:hAnsiTheme="minorBidi"/>
          <w:sz w:val="24"/>
          <w:szCs w:val="24"/>
          <w:lang w:val="en-US"/>
        </w:rPr>
        <w:t>n the</w:t>
      </w:r>
      <w:r w:rsidR="00E22FBE" w:rsidRPr="002C0EA3">
        <w:rPr>
          <w:rFonts w:asciiTheme="minorBidi" w:hAnsiTheme="minorBidi"/>
          <w:sz w:val="24"/>
          <w:szCs w:val="24"/>
          <w:lang w:val="en-US"/>
        </w:rPr>
        <w:t xml:space="preserve"> notion of vicarious atonement comes back to the fore.</w:t>
      </w:r>
      <w:r w:rsidR="006B14CD" w:rsidRPr="002C0EA3">
        <w:rPr>
          <w:rFonts w:asciiTheme="minorBidi" w:hAnsiTheme="minorBidi"/>
          <w:sz w:val="24"/>
          <w:szCs w:val="24"/>
          <w:lang w:val="en-US"/>
        </w:rPr>
        <w:t xml:space="preserve"> The gentiles ha</w:t>
      </w:r>
      <w:r w:rsidR="009B2D54" w:rsidRPr="002C0EA3">
        <w:rPr>
          <w:rFonts w:asciiTheme="minorBidi" w:hAnsiTheme="minorBidi"/>
          <w:sz w:val="24"/>
          <w:szCs w:val="24"/>
          <w:lang w:val="en-US"/>
        </w:rPr>
        <w:t>d</w:t>
      </w:r>
      <w:r w:rsidR="006B14CD" w:rsidRPr="002C0EA3">
        <w:rPr>
          <w:rFonts w:asciiTheme="minorBidi" w:hAnsiTheme="minorBidi"/>
          <w:sz w:val="24"/>
          <w:szCs w:val="24"/>
          <w:lang w:val="en-US"/>
        </w:rPr>
        <w:t xml:space="preserve"> seen </w:t>
      </w:r>
      <w:r w:rsidR="009B2D54" w:rsidRPr="002C0EA3">
        <w:rPr>
          <w:rFonts w:asciiTheme="minorBidi" w:hAnsiTheme="minorBidi"/>
          <w:sz w:val="24"/>
          <w:szCs w:val="24"/>
          <w:lang w:val="en-US"/>
        </w:rPr>
        <w:t xml:space="preserve">the Jews </w:t>
      </w:r>
      <w:r w:rsidR="006B14CD" w:rsidRPr="002C0EA3">
        <w:rPr>
          <w:rFonts w:asciiTheme="minorBidi" w:hAnsiTheme="minorBidi"/>
          <w:sz w:val="24"/>
          <w:szCs w:val="24"/>
          <w:lang w:val="en-US"/>
        </w:rPr>
        <w:t>as “plagued, smitten</w:t>
      </w:r>
      <w:r w:rsidR="00517A60">
        <w:rPr>
          <w:rFonts w:asciiTheme="minorBidi" w:hAnsiTheme="minorBidi"/>
          <w:sz w:val="24"/>
          <w:szCs w:val="24"/>
          <w:lang w:val="en-US"/>
        </w:rPr>
        <w:t xml:space="preserve"> by God,</w:t>
      </w:r>
      <w:r w:rsidR="006B14CD" w:rsidRPr="002C0EA3">
        <w:rPr>
          <w:rFonts w:asciiTheme="minorBidi" w:hAnsiTheme="minorBidi"/>
          <w:sz w:val="24"/>
          <w:szCs w:val="24"/>
          <w:lang w:val="en-US"/>
        </w:rPr>
        <w:t xml:space="preserve"> and afflicted.” But</w:t>
      </w:r>
      <w:r w:rsidR="0029312A" w:rsidRPr="002C0EA3">
        <w:rPr>
          <w:rFonts w:asciiTheme="minorBidi" w:hAnsiTheme="minorBidi"/>
          <w:sz w:val="24"/>
          <w:szCs w:val="24"/>
          <w:lang w:val="en-US"/>
        </w:rPr>
        <w:t xml:space="preserve"> in fact, we had been bearing their sins, for which they had deserved to be punished</w:t>
      </w:r>
      <w:r w:rsidR="00517A60">
        <w:rPr>
          <w:rFonts w:asciiTheme="minorBidi" w:hAnsiTheme="minorBidi"/>
          <w:sz w:val="24"/>
          <w:szCs w:val="24"/>
          <w:lang w:val="en-US"/>
        </w:rPr>
        <w:t xml:space="preserve">: </w:t>
      </w:r>
      <w:r w:rsidR="00517A60" w:rsidRPr="002C0EA3">
        <w:rPr>
          <w:rFonts w:asciiTheme="minorBidi" w:hAnsiTheme="minorBidi"/>
          <w:kern w:val="0"/>
          <w:sz w:val="24"/>
          <w:szCs w:val="24"/>
          <w:lang w:val="en-US"/>
          <w14:ligatures w14:val="none"/>
        </w:rPr>
        <w:t>“wounded for our transgressions, … crushed for our iniquities</w:t>
      </w:r>
      <w:r w:rsidR="00517A60">
        <w:rPr>
          <w:rFonts w:asciiTheme="minorBidi" w:hAnsiTheme="minorBidi"/>
          <w:kern w:val="0"/>
          <w:sz w:val="24"/>
          <w:szCs w:val="24"/>
          <w:lang w:val="en-US"/>
          <w14:ligatures w14:val="none"/>
        </w:rPr>
        <w:t>.</w:t>
      </w:r>
      <w:r w:rsidR="00517A60" w:rsidRPr="002C0EA3">
        <w:rPr>
          <w:rFonts w:asciiTheme="minorBidi" w:hAnsiTheme="minorBidi"/>
          <w:kern w:val="0"/>
          <w:sz w:val="24"/>
          <w:szCs w:val="24"/>
          <w:lang w:val="en-US"/>
          <w14:ligatures w14:val="none"/>
        </w:rPr>
        <w:t>”</w:t>
      </w:r>
    </w:p>
    <w:p w14:paraId="5C224E12" w14:textId="77777777" w:rsidR="002503F4" w:rsidRPr="002C0EA3" w:rsidRDefault="002503F4" w:rsidP="002503F4">
      <w:pPr>
        <w:spacing w:after="0" w:line="240" w:lineRule="auto"/>
        <w:jc w:val="both"/>
        <w:rPr>
          <w:rFonts w:asciiTheme="minorBidi" w:hAnsiTheme="minorBidi"/>
          <w:sz w:val="24"/>
          <w:szCs w:val="24"/>
          <w:lang w:val="en-US"/>
        </w:rPr>
      </w:pPr>
    </w:p>
    <w:p w14:paraId="6E5C88EF" w14:textId="78DB416D" w:rsidR="008B60D1" w:rsidRPr="002C0EA3" w:rsidRDefault="009B2D54"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 xml:space="preserve">Some argue that </w:t>
      </w:r>
      <w:r w:rsidR="00FD00C6" w:rsidRPr="002C0EA3">
        <w:rPr>
          <w:rFonts w:asciiTheme="minorBidi" w:hAnsiTheme="minorBidi"/>
          <w:sz w:val="24"/>
          <w:szCs w:val="24"/>
          <w:lang w:val="en-US"/>
        </w:rPr>
        <w:t xml:space="preserve">Rashi’s exegesis </w:t>
      </w:r>
      <w:r w:rsidRPr="002C0EA3">
        <w:rPr>
          <w:rFonts w:asciiTheme="minorBidi" w:hAnsiTheme="minorBidi"/>
          <w:sz w:val="24"/>
          <w:szCs w:val="24"/>
          <w:lang w:val="en-US"/>
        </w:rPr>
        <w:t xml:space="preserve">was </w:t>
      </w:r>
      <w:r w:rsidR="00FD00C6" w:rsidRPr="002C0EA3">
        <w:rPr>
          <w:rFonts w:asciiTheme="minorBidi" w:hAnsiTheme="minorBidi"/>
          <w:sz w:val="24"/>
          <w:szCs w:val="24"/>
          <w:lang w:val="en-US"/>
        </w:rPr>
        <w:t xml:space="preserve">motivated by the desire to comfort </w:t>
      </w:r>
      <w:r w:rsidR="00487208" w:rsidRPr="002C0EA3">
        <w:rPr>
          <w:rFonts w:asciiTheme="minorBidi" w:hAnsiTheme="minorBidi"/>
          <w:sz w:val="24"/>
          <w:szCs w:val="24"/>
          <w:lang w:val="en-US"/>
        </w:rPr>
        <w:t>his flock in the midst of antisemitic Christendom</w:t>
      </w:r>
      <w:r w:rsidR="00546847" w:rsidRPr="002C0EA3">
        <w:rPr>
          <w:rFonts w:asciiTheme="minorBidi" w:hAnsiTheme="minorBidi"/>
          <w:sz w:val="24"/>
          <w:szCs w:val="24"/>
          <w:lang w:val="en-US"/>
        </w:rPr>
        <w:t>, especially in the wake of the First Crusade</w:t>
      </w:r>
      <w:r w:rsidR="00487208" w:rsidRPr="002C0EA3">
        <w:rPr>
          <w:rFonts w:asciiTheme="minorBidi" w:hAnsiTheme="minorBidi"/>
          <w:sz w:val="24"/>
          <w:szCs w:val="24"/>
          <w:lang w:val="en-US"/>
        </w:rPr>
        <w:t xml:space="preserve">. </w:t>
      </w:r>
      <w:r w:rsidR="00797879">
        <w:rPr>
          <w:rFonts w:asciiTheme="minorBidi" w:hAnsiTheme="minorBidi"/>
          <w:sz w:val="24"/>
          <w:szCs w:val="24"/>
          <w:lang w:val="en-US"/>
        </w:rPr>
        <w:t>In this understanding, n</w:t>
      </w:r>
      <w:r w:rsidR="00487208" w:rsidRPr="002C0EA3">
        <w:rPr>
          <w:rFonts w:asciiTheme="minorBidi" w:hAnsiTheme="minorBidi"/>
          <w:sz w:val="24"/>
          <w:szCs w:val="24"/>
          <w:lang w:val="en-US"/>
        </w:rPr>
        <w:t xml:space="preserve">ot only did </w:t>
      </w:r>
      <w:r w:rsidR="00797879">
        <w:rPr>
          <w:rFonts w:asciiTheme="minorBidi" w:hAnsiTheme="minorBidi"/>
          <w:sz w:val="24"/>
          <w:szCs w:val="24"/>
          <w:lang w:val="en-US"/>
        </w:rPr>
        <w:t>Rashi</w:t>
      </w:r>
      <w:r w:rsidR="00797879" w:rsidRPr="002C0EA3">
        <w:rPr>
          <w:rFonts w:asciiTheme="minorBidi" w:hAnsiTheme="minorBidi"/>
          <w:sz w:val="24"/>
          <w:szCs w:val="24"/>
          <w:lang w:val="en-US"/>
        </w:rPr>
        <w:t xml:space="preserve"> </w:t>
      </w:r>
      <w:r w:rsidR="00487208" w:rsidRPr="002C0EA3">
        <w:rPr>
          <w:rFonts w:asciiTheme="minorBidi" w:hAnsiTheme="minorBidi"/>
          <w:sz w:val="24"/>
          <w:szCs w:val="24"/>
          <w:lang w:val="en-US"/>
        </w:rPr>
        <w:t xml:space="preserve">want to undermine the Christian reading, according to which the </w:t>
      </w:r>
      <w:r w:rsidR="000D21B7" w:rsidRPr="002C0EA3">
        <w:rPr>
          <w:rFonts w:asciiTheme="minorBidi" w:hAnsiTheme="minorBidi"/>
          <w:sz w:val="24"/>
          <w:szCs w:val="24"/>
          <w:lang w:val="en-US"/>
        </w:rPr>
        <w:t>suffering servant is Jesus, but he also wanted to uplift the Jews</w:t>
      </w:r>
      <w:r w:rsidR="00546847" w:rsidRPr="002C0EA3">
        <w:rPr>
          <w:rFonts w:asciiTheme="minorBidi" w:hAnsiTheme="minorBidi"/>
          <w:sz w:val="24"/>
          <w:szCs w:val="24"/>
          <w:lang w:val="en-US"/>
        </w:rPr>
        <w:t>,</w:t>
      </w:r>
      <w:r w:rsidR="000D21B7" w:rsidRPr="002C0EA3">
        <w:rPr>
          <w:rFonts w:asciiTheme="minorBidi" w:hAnsiTheme="minorBidi"/>
          <w:sz w:val="24"/>
          <w:szCs w:val="24"/>
          <w:lang w:val="en-US"/>
        </w:rPr>
        <w:t xml:space="preserve"> by giving </w:t>
      </w:r>
      <w:r w:rsidRPr="002C0EA3">
        <w:rPr>
          <w:rFonts w:asciiTheme="minorBidi" w:hAnsiTheme="minorBidi"/>
          <w:sz w:val="24"/>
          <w:szCs w:val="24"/>
          <w:lang w:val="en-US"/>
        </w:rPr>
        <w:t>their suffering an</w:t>
      </w:r>
      <w:r w:rsidR="000D21B7" w:rsidRPr="002C0EA3">
        <w:rPr>
          <w:rFonts w:asciiTheme="minorBidi" w:hAnsiTheme="minorBidi"/>
          <w:sz w:val="24"/>
          <w:szCs w:val="24"/>
          <w:lang w:val="en-US"/>
        </w:rPr>
        <w:t xml:space="preserve"> eschatological significance and suggesting that, one day, their great sacrifices will be </w:t>
      </w:r>
      <w:r w:rsidR="008A217B" w:rsidRPr="002C0EA3">
        <w:rPr>
          <w:rFonts w:asciiTheme="minorBidi" w:hAnsiTheme="minorBidi"/>
          <w:sz w:val="24"/>
          <w:szCs w:val="24"/>
          <w:lang w:val="en-US"/>
        </w:rPr>
        <w:t>recogni</w:t>
      </w:r>
      <w:r w:rsidR="008A217B">
        <w:rPr>
          <w:rFonts w:asciiTheme="minorBidi" w:hAnsiTheme="minorBidi"/>
          <w:sz w:val="24"/>
          <w:szCs w:val="24"/>
          <w:lang w:val="en-US"/>
        </w:rPr>
        <w:t>z</w:t>
      </w:r>
      <w:r w:rsidR="008A217B" w:rsidRPr="002C0EA3">
        <w:rPr>
          <w:rFonts w:asciiTheme="minorBidi" w:hAnsiTheme="minorBidi"/>
          <w:sz w:val="24"/>
          <w:szCs w:val="24"/>
          <w:lang w:val="en-US"/>
        </w:rPr>
        <w:t xml:space="preserve">ed </w:t>
      </w:r>
      <w:r w:rsidR="000D21B7" w:rsidRPr="002C0EA3">
        <w:rPr>
          <w:rFonts w:asciiTheme="minorBidi" w:hAnsiTheme="minorBidi"/>
          <w:sz w:val="24"/>
          <w:szCs w:val="24"/>
          <w:lang w:val="en-US"/>
        </w:rPr>
        <w:t>by all.</w:t>
      </w:r>
      <w:r w:rsidR="000D21B7" w:rsidRPr="002C0EA3">
        <w:rPr>
          <w:rStyle w:val="FootnoteReference"/>
          <w:rFonts w:asciiTheme="minorBidi" w:hAnsiTheme="minorBidi"/>
          <w:sz w:val="24"/>
          <w:szCs w:val="24"/>
          <w:lang w:val="en-US"/>
        </w:rPr>
        <w:footnoteReference w:id="35"/>
      </w:r>
      <w:r w:rsidR="00226211" w:rsidRPr="002C0EA3">
        <w:rPr>
          <w:rFonts w:asciiTheme="minorBidi" w:hAnsiTheme="minorBidi"/>
          <w:sz w:val="24"/>
          <w:szCs w:val="24"/>
          <w:lang w:val="en-US"/>
        </w:rPr>
        <w:t xml:space="preserve"> But </w:t>
      </w:r>
      <w:r w:rsidRPr="002C0EA3">
        <w:rPr>
          <w:rFonts w:asciiTheme="minorBidi" w:hAnsiTheme="minorBidi"/>
          <w:sz w:val="24"/>
          <w:szCs w:val="24"/>
          <w:lang w:val="en-US"/>
        </w:rPr>
        <w:t xml:space="preserve">David </w:t>
      </w:r>
      <w:r w:rsidR="00226211" w:rsidRPr="002C0EA3">
        <w:rPr>
          <w:rFonts w:asciiTheme="minorBidi" w:hAnsiTheme="minorBidi"/>
          <w:sz w:val="24"/>
          <w:szCs w:val="24"/>
          <w:lang w:val="en-US"/>
        </w:rPr>
        <w:t xml:space="preserve">Berger is surely right to point out what a strange sort of consolation </w:t>
      </w:r>
      <w:r w:rsidR="00546847" w:rsidRPr="002C0EA3">
        <w:rPr>
          <w:rFonts w:asciiTheme="minorBidi" w:hAnsiTheme="minorBidi"/>
          <w:sz w:val="24"/>
          <w:szCs w:val="24"/>
          <w:lang w:val="en-US"/>
        </w:rPr>
        <w:t xml:space="preserve">this </w:t>
      </w:r>
      <w:r w:rsidR="00226211" w:rsidRPr="002C0EA3">
        <w:rPr>
          <w:rFonts w:asciiTheme="minorBidi" w:hAnsiTheme="minorBidi"/>
          <w:sz w:val="24"/>
          <w:szCs w:val="24"/>
          <w:lang w:val="en-US"/>
        </w:rPr>
        <w:t xml:space="preserve">would have been. It </w:t>
      </w:r>
      <w:r w:rsidR="00294395" w:rsidRPr="002C0EA3">
        <w:rPr>
          <w:rFonts w:asciiTheme="minorBidi" w:hAnsiTheme="minorBidi"/>
          <w:sz w:val="24"/>
          <w:szCs w:val="24"/>
          <w:lang w:val="en-US"/>
        </w:rPr>
        <w:t>amounts</w:t>
      </w:r>
      <w:r w:rsidR="00226211" w:rsidRPr="002C0EA3">
        <w:rPr>
          <w:rFonts w:asciiTheme="minorBidi" w:hAnsiTheme="minorBidi"/>
          <w:sz w:val="24"/>
          <w:szCs w:val="24"/>
          <w:lang w:val="en-US"/>
        </w:rPr>
        <w:t xml:space="preserve"> to saying, don’t let your </w:t>
      </w:r>
      <w:r w:rsidR="00546847" w:rsidRPr="002C0EA3">
        <w:rPr>
          <w:rFonts w:asciiTheme="minorBidi" w:hAnsiTheme="minorBidi"/>
          <w:sz w:val="24"/>
          <w:szCs w:val="24"/>
          <w:lang w:val="en-US"/>
        </w:rPr>
        <w:t>brutal</w:t>
      </w:r>
      <w:r w:rsidR="00226211" w:rsidRPr="002C0EA3">
        <w:rPr>
          <w:rFonts w:asciiTheme="minorBidi" w:hAnsiTheme="minorBidi"/>
          <w:sz w:val="24"/>
          <w:szCs w:val="24"/>
          <w:lang w:val="en-US"/>
        </w:rPr>
        <w:t xml:space="preserve"> oppression depress you too much, since your bloodthirsty oppressors will ultimately </w:t>
      </w:r>
      <w:r w:rsidR="00294395" w:rsidRPr="002C0EA3">
        <w:rPr>
          <w:rFonts w:asciiTheme="minorBidi" w:hAnsiTheme="minorBidi"/>
          <w:sz w:val="24"/>
          <w:szCs w:val="24"/>
          <w:lang w:val="en-US"/>
        </w:rPr>
        <w:t xml:space="preserve">receive atonement </w:t>
      </w:r>
      <w:r w:rsidR="00517A60">
        <w:rPr>
          <w:rFonts w:asciiTheme="minorBidi" w:hAnsiTheme="minorBidi"/>
          <w:sz w:val="24"/>
          <w:szCs w:val="24"/>
          <w:lang w:val="en-US"/>
        </w:rPr>
        <w:t>through</w:t>
      </w:r>
      <w:r w:rsidR="00294395" w:rsidRPr="002C0EA3">
        <w:rPr>
          <w:rFonts w:asciiTheme="minorBidi" w:hAnsiTheme="minorBidi"/>
          <w:sz w:val="24"/>
          <w:szCs w:val="24"/>
          <w:lang w:val="en-US"/>
        </w:rPr>
        <w:t xml:space="preserve"> your suffering.</w:t>
      </w:r>
      <w:r w:rsidR="00234AD5" w:rsidRPr="002C0EA3">
        <w:rPr>
          <w:rFonts w:asciiTheme="minorBidi" w:hAnsiTheme="minorBidi"/>
          <w:sz w:val="24"/>
          <w:szCs w:val="24"/>
          <w:lang w:val="en-US"/>
        </w:rPr>
        <w:t xml:space="preserve"> This consequence of Rashi’s reading was so offensive to a number of other</w:t>
      </w:r>
      <w:r w:rsidR="00B3130D" w:rsidRPr="002C0EA3">
        <w:rPr>
          <w:rFonts w:asciiTheme="minorBidi" w:hAnsiTheme="minorBidi"/>
          <w:sz w:val="24"/>
          <w:szCs w:val="24"/>
          <w:lang w:val="en-US"/>
        </w:rPr>
        <w:t xml:space="preserve"> exegetes</w:t>
      </w:r>
      <w:r w:rsidR="00234AD5" w:rsidRPr="002C0EA3">
        <w:rPr>
          <w:rFonts w:asciiTheme="minorBidi" w:hAnsiTheme="minorBidi"/>
          <w:sz w:val="24"/>
          <w:szCs w:val="24"/>
          <w:lang w:val="en-US"/>
        </w:rPr>
        <w:t xml:space="preserve"> that they</w:t>
      </w:r>
      <w:r w:rsidR="00B3130D" w:rsidRPr="002C0EA3">
        <w:rPr>
          <w:rFonts w:asciiTheme="minorBidi" w:hAnsiTheme="minorBidi"/>
          <w:sz w:val="24"/>
          <w:szCs w:val="24"/>
          <w:lang w:val="en-US"/>
        </w:rPr>
        <w:t xml:space="preserve"> went to </w:t>
      </w:r>
      <w:r w:rsidR="00234AD5" w:rsidRPr="002C0EA3">
        <w:rPr>
          <w:rFonts w:asciiTheme="minorBidi" w:hAnsiTheme="minorBidi"/>
          <w:sz w:val="24"/>
          <w:szCs w:val="24"/>
          <w:lang w:val="en-US"/>
        </w:rPr>
        <w:t xml:space="preserve">great lengths to </w:t>
      </w:r>
      <w:r w:rsidR="00B3130D" w:rsidRPr="002C0EA3">
        <w:rPr>
          <w:rFonts w:asciiTheme="minorBidi" w:hAnsiTheme="minorBidi"/>
          <w:sz w:val="24"/>
          <w:szCs w:val="24"/>
          <w:lang w:val="en-US"/>
        </w:rPr>
        <w:t xml:space="preserve">avoid </w:t>
      </w:r>
      <w:r w:rsidR="00234AD5" w:rsidRPr="002C0EA3">
        <w:rPr>
          <w:rFonts w:asciiTheme="minorBidi" w:hAnsiTheme="minorBidi"/>
          <w:sz w:val="24"/>
          <w:szCs w:val="24"/>
          <w:lang w:val="en-US"/>
        </w:rPr>
        <w:t>it.</w:t>
      </w:r>
    </w:p>
    <w:p w14:paraId="1C53464C" w14:textId="77777777" w:rsidR="002503F4" w:rsidRPr="002C0EA3" w:rsidRDefault="002503F4" w:rsidP="002503F4">
      <w:pPr>
        <w:spacing w:after="0" w:line="240" w:lineRule="auto"/>
        <w:jc w:val="both"/>
        <w:rPr>
          <w:rFonts w:asciiTheme="minorBidi" w:hAnsiTheme="minorBidi"/>
          <w:sz w:val="24"/>
          <w:szCs w:val="24"/>
          <w:lang w:val="en-US"/>
        </w:rPr>
      </w:pPr>
    </w:p>
    <w:p w14:paraId="4BE8E25C" w14:textId="7757D2A5" w:rsidR="00402B64" w:rsidRPr="002C0EA3" w:rsidRDefault="00402B64"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Take</w:t>
      </w:r>
      <w:r w:rsidR="00386D84" w:rsidRPr="002C0EA3">
        <w:rPr>
          <w:rFonts w:asciiTheme="minorBidi" w:hAnsiTheme="minorBidi"/>
          <w:sz w:val="24"/>
          <w:szCs w:val="24"/>
          <w:lang w:val="en-US"/>
        </w:rPr>
        <w:t>,</w:t>
      </w:r>
      <w:r w:rsidRPr="002C0EA3">
        <w:rPr>
          <w:rFonts w:asciiTheme="minorBidi" w:hAnsiTheme="minorBidi"/>
          <w:sz w:val="24"/>
          <w:szCs w:val="24"/>
          <w:lang w:val="en-US"/>
        </w:rPr>
        <w:t xml:space="preserve"> for example</w:t>
      </w:r>
      <w:r w:rsidR="00386D84" w:rsidRPr="002C0EA3">
        <w:rPr>
          <w:rFonts w:asciiTheme="minorBidi" w:hAnsiTheme="minorBidi"/>
          <w:sz w:val="24"/>
          <w:szCs w:val="24"/>
          <w:lang w:val="en-US"/>
        </w:rPr>
        <w:t>,</w:t>
      </w:r>
      <w:r w:rsidRPr="002C0EA3">
        <w:rPr>
          <w:rFonts w:asciiTheme="minorBidi" w:hAnsiTheme="minorBidi"/>
          <w:sz w:val="24"/>
          <w:szCs w:val="24"/>
          <w:lang w:val="en-US"/>
        </w:rPr>
        <w:t xml:space="preserve"> the verse, “He bore the chastisement that made us whole, and by his bruises we were healed.”</w:t>
      </w:r>
      <w:r w:rsidRPr="002C0EA3">
        <w:rPr>
          <w:rStyle w:val="FootnoteReference"/>
          <w:rFonts w:asciiTheme="minorBidi" w:hAnsiTheme="minorBidi"/>
          <w:sz w:val="24"/>
          <w:szCs w:val="24"/>
          <w:lang w:val="en-US"/>
        </w:rPr>
        <w:footnoteReference w:id="36"/>
      </w:r>
      <w:r w:rsidRPr="002C0EA3">
        <w:rPr>
          <w:rFonts w:asciiTheme="minorBidi" w:hAnsiTheme="minorBidi"/>
          <w:sz w:val="24"/>
          <w:szCs w:val="24"/>
          <w:lang w:val="en-US"/>
        </w:rPr>
        <w:t xml:space="preserve"> Rabbi Y</w:t>
      </w:r>
      <w:r w:rsidR="00A927B0" w:rsidRPr="002C0EA3">
        <w:rPr>
          <w:rFonts w:asciiTheme="minorBidi" w:hAnsiTheme="minorBidi"/>
          <w:sz w:val="24"/>
          <w:szCs w:val="24"/>
          <w:lang w:val="en-US"/>
        </w:rPr>
        <w:t>eshaya</w:t>
      </w:r>
      <w:r w:rsidRPr="002C0EA3">
        <w:rPr>
          <w:rFonts w:asciiTheme="minorBidi" w:hAnsiTheme="minorBidi"/>
          <w:sz w:val="24"/>
          <w:szCs w:val="24"/>
          <w:lang w:val="en-US"/>
        </w:rPr>
        <w:t xml:space="preserve"> of Trani </w:t>
      </w:r>
      <w:r w:rsidR="00524E37" w:rsidRPr="002C0EA3">
        <w:rPr>
          <w:rFonts w:asciiTheme="minorBidi" w:hAnsiTheme="minorBidi"/>
          <w:sz w:val="24"/>
          <w:szCs w:val="24"/>
          <w:lang w:val="en-US"/>
        </w:rPr>
        <w:t>interprets it such that</w:t>
      </w:r>
      <w:r w:rsidRPr="002C0EA3">
        <w:rPr>
          <w:rFonts w:asciiTheme="minorBidi" w:hAnsiTheme="minorBidi"/>
          <w:sz w:val="24"/>
          <w:szCs w:val="24"/>
          <w:lang w:val="en-US"/>
        </w:rPr>
        <w:t xml:space="preserve"> the gentiles </w:t>
      </w:r>
      <w:r w:rsidR="00524E37" w:rsidRPr="002C0EA3">
        <w:rPr>
          <w:rFonts w:asciiTheme="minorBidi" w:hAnsiTheme="minorBidi"/>
          <w:sz w:val="24"/>
          <w:szCs w:val="24"/>
          <w:lang w:val="en-US"/>
        </w:rPr>
        <w:t>are</w:t>
      </w:r>
      <w:r w:rsidRPr="002C0EA3">
        <w:rPr>
          <w:rFonts w:asciiTheme="minorBidi" w:hAnsiTheme="minorBidi"/>
          <w:sz w:val="24"/>
          <w:szCs w:val="24"/>
          <w:lang w:val="en-US"/>
        </w:rPr>
        <w:t xml:space="preserve"> saying, “when we bruised him</w:t>
      </w:r>
      <w:r w:rsidR="00517A60">
        <w:rPr>
          <w:rFonts w:asciiTheme="minorBidi" w:hAnsiTheme="minorBidi"/>
          <w:sz w:val="24"/>
          <w:szCs w:val="24"/>
          <w:lang w:val="en-US"/>
        </w:rPr>
        <w:t xml:space="preserve"> [i.e., the people of Israel]</w:t>
      </w:r>
      <w:r w:rsidRPr="002C0EA3">
        <w:rPr>
          <w:rFonts w:asciiTheme="minorBidi" w:hAnsiTheme="minorBidi"/>
          <w:sz w:val="24"/>
          <w:szCs w:val="24"/>
          <w:lang w:val="en-US"/>
        </w:rPr>
        <w:t>, we felt so happy that it was as if we were cured of our afflictions.”</w:t>
      </w:r>
      <w:r w:rsidR="00C70FAA" w:rsidRPr="002C0EA3">
        <w:rPr>
          <w:rStyle w:val="FootnoteReference"/>
          <w:rFonts w:asciiTheme="minorBidi" w:hAnsiTheme="minorBidi"/>
          <w:sz w:val="24"/>
          <w:szCs w:val="24"/>
          <w:lang w:val="en-US"/>
        </w:rPr>
        <w:footnoteReference w:id="37"/>
      </w:r>
      <w:r w:rsidRPr="002C0EA3">
        <w:rPr>
          <w:rFonts w:asciiTheme="minorBidi" w:hAnsiTheme="minorBidi"/>
          <w:sz w:val="24"/>
          <w:szCs w:val="24"/>
          <w:lang w:val="en-US"/>
        </w:rPr>
        <w:t xml:space="preserve"> That is hardly the reading that jumps of</w:t>
      </w:r>
      <w:r w:rsidR="00524E37" w:rsidRPr="002C0EA3">
        <w:rPr>
          <w:rFonts w:asciiTheme="minorBidi" w:hAnsiTheme="minorBidi"/>
          <w:sz w:val="24"/>
          <w:szCs w:val="24"/>
          <w:lang w:val="en-US"/>
        </w:rPr>
        <w:t>f</w:t>
      </w:r>
      <w:r w:rsidRPr="002C0EA3">
        <w:rPr>
          <w:rFonts w:asciiTheme="minorBidi" w:hAnsiTheme="minorBidi"/>
          <w:sz w:val="24"/>
          <w:szCs w:val="24"/>
          <w:lang w:val="en-US"/>
        </w:rPr>
        <w:t xml:space="preserve"> the page. “What we are witnessing,” Berger concludes, “is the exercise of Herculean efforts to avoid what he would normally have seen as the straightforward meaning.”</w:t>
      </w:r>
      <w:r w:rsidR="00A927B0" w:rsidRPr="002C0EA3">
        <w:rPr>
          <w:rStyle w:val="FootnoteReference"/>
          <w:rFonts w:asciiTheme="minorBidi" w:hAnsiTheme="minorBidi"/>
          <w:sz w:val="24"/>
          <w:szCs w:val="24"/>
          <w:lang w:val="en-US"/>
        </w:rPr>
        <w:footnoteReference w:id="38"/>
      </w:r>
      <w:r w:rsidRPr="002C0EA3">
        <w:rPr>
          <w:rFonts w:asciiTheme="minorBidi" w:hAnsiTheme="minorBidi"/>
          <w:sz w:val="24"/>
          <w:szCs w:val="24"/>
          <w:lang w:val="en-US"/>
        </w:rPr>
        <w:t xml:space="preserve"> Read </w:t>
      </w:r>
      <w:r w:rsidRPr="002C0EA3">
        <w:rPr>
          <w:rFonts w:asciiTheme="minorBidi" w:hAnsiTheme="minorBidi"/>
          <w:sz w:val="24"/>
          <w:szCs w:val="24"/>
          <w:lang w:val="en-US"/>
        </w:rPr>
        <w:lastRenderedPageBreak/>
        <w:t xml:space="preserve">straightforwardly, the verse is </w:t>
      </w:r>
      <w:r w:rsidR="00524E37" w:rsidRPr="002C0EA3">
        <w:rPr>
          <w:rFonts w:asciiTheme="minorBidi" w:hAnsiTheme="minorBidi"/>
          <w:sz w:val="24"/>
          <w:szCs w:val="24"/>
          <w:lang w:val="en-US"/>
        </w:rPr>
        <w:t>describing</w:t>
      </w:r>
      <w:r w:rsidRPr="002C0EA3">
        <w:rPr>
          <w:rFonts w:asciiTheme="minorBidi" w:hAnsiTheme="minorBidi"/>
          <w:sz w:val="24"/>
          <w:szCs w:val="24"/>
          <w:lang w:val="en-US"/>
        </w:rPr>
        <w:t xml:space="preserve"> Israel’s vicarious atonement for those who once abused her. </w:t>
      </w:r>
      <w:r w:rsidR="00386D84" w:rsidRPr="002C0EA3">
        <w:rPr>
          <w:rFonts w:asciiTheme="minorBidi" w:hAnsiTheme="minorBidi"/>
          <w:sz w:val="24"/>
          <w:szCs w:val="24"/>
          <w:lang w:val="en-US"/>
        </w:rPr>
        <w:t>Rabbi Yeshaya doesn’t want to allow Jewish pain to atone for gentile sin.</w:t>
      </w:r>
    </w:p>
    <w:p w14:paraId="7D2CD667" w14:textId="77777777" w:rsidR="002503F4" w:rsidRPr="002C0EA3" w:rsidRDefault="002503F4" w:rsidP="002503F4">
      <w:pPr>
        <w:spacing w:after="0" w:line="240" w:lineRule="auto"/>
        <w:jc w:val="both"/>
        <w:rPr>
          <w:rFonts w:asciiTheme="minorBidi" w:hAnsiTheme="minorBidi"/>
          <w:sz w:val="24"/>
          <w:szCs w:val="24"/>
          <w:lang w:val="en-US"/>
        </w:rPr>
      </w:pPr>
    </w:p>
    <w:p w14:paraId="4040BB3D" w14:textId="75C3461F" w:rsidR="00402B64" w:rsidRPr="002C0EA3" w:rsidRDefault="00402B64"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Rabbi David Kim</w:t>
      </w:r>
      <w:r w:rsidR="0000409D">
        <w:rPr>
          <w:rFonts w:asciiTheme="minorBidi" w:hAnsiTheme="minorBidi"/>
          <w:sz w:val="24"/>
          <w:szCs w:val="24"/>
          <w:lang w:val="en-US"/>
        </w:rPr>
        <w:t>chi</w:t>
      </w:r>
      <w:r w:rsidRPr="002C0EA3">
        <w:rPr>
          <w:rFonts w:asciiTheme="minorBidi" w:hAnsiTheme="minorBidi"/>
          <w:sz w:val="24"/>
          <w:szCs w:val="24"/>
          <w:lang w:val="en-US"/>
        </w:rPr>
        <w:t xml:space="preserve"> (the Radak) couldn’t escape the conclusion that verses 4 and 5 of </w:t>
      </w:r>
      <w:r w:rsidR="0000409D">
        <w:rPr>
          <w:rFonts w:asciiTheme="minorBidi" w:hAnsiTheme="minorBidi"/>
          <w:sz w:val="24"/>
          <w:szCs w:val="24"/>
          <w:lang w:val="en-US"/>
        </w:rPr>
        <w:t>C</w:t>
      </w:r>
      <w:r w:rsidR="0000409D" w:rsidRPr="002C0EA3">
        <w:rPr>
          <w:rFonts w:asciiTheme="minorBidi" w:hAnsiTheme="minorBidi"/>
          <w:sz w:val="24"/>
          <w:szCs w:val="24"/>
          <w:lang w:val="en-US"/>
        </w:rPr>
        <w:t xml:space="preserve">hapter </w:t>
      </w:r>
      <w:r w:rsidRPr="002C0EA3">
        <w:rPr>
          <w:rFonts w:asciiTheme="minorBidi" w:hAnsiTheme="minorBidi"/>
          <w:sz w:val="24"/>
          <w:szCs w:val="24"/>
          <w:lang w:val="en-US"/>
        </w:rPr>
        <w:t xml:space="preserve">53 were talking about vicarious atonement. But unlike Rashi, </w:t>
      </w:r>
      <w:r w:rsidR="00740801" w:rsidRPr="002C0EA3">
        <w:rPr>
          <w:rFonts w:asciiTheme="minorBidi" w:hAnsiTheme="minorBidi"/>
          <w:sz w:val="24"/>
          <w:szCs w:val="24"/>
          <w:lang w:val="en-US"/>
        </w:rPr>
        <w:t>he</w:t>
      </w:r>
      <w:r w:rsidRPr="002C0EA3">
        <w:rPr>
          <w:rFonts w:asciiTheme="minorBidi" w:hAnsiTheme="minorBidi"/>
          <w:sz w:val="24"/>
          <w:szCs w:val="24"/>
          <w:lang w:val="en-US"/>
        </w:rPr>
        <w:t xml:space="preserve"> “thoroughly and vehemently rejects this theology.”</w:t>
      </w:r>
      <w:r w:rsidR="00740801" w:rsidRPr="002C0EA3">
        <w:rPr>
          <w:rStyle w:val="FootnoteReference"/>
          <w:rFonts w:asciiTheme="minorBidi" w:hAnsiTheme="minorBidi"/>
          <w:sz w:val="24"/>
          <w:szCs w:val="24"/>
          <w:lang w:val="en-US"/>
        </w:rPr>
        <w:footnoteReference w:id="39"/>
      </w:r>
      <w:r w:rsidRPr="002C0EA3">
        <w:rPr>
          <w:rFonts w:asciiTheme="minorBidi" w:hAnsiTheme="minorBidi"/>
          <w:sz w:val="24"/>
          <w:szCs w:val="24"/>
          <w:lang w:val="en-US"/>
        </w:rPr>
        <w:t xml:space="preserve"> Instead, he argues that these verses report the falsehoods that the gentiles will utter when they first come to see </w:t>
      </w:r>
      <w:r w:rsidR="00386D84" w:rsidRPr="002C0EA3">
        <w:rPr>
          <w:rFonts w:asciiTheme="minorBidi" w:hAnsiTheme="minorBidi"/>
          <w:sz w:val="24"/>
          <w:szCs w:val="24"/>
          <w:lang w:val="en-US"/>
        </w:rPr>
        <w:t>the truth of Judaism</w:t>
      </w:r>
      <w:r w:rsidRPr="002C0EA3">
        <w:rPr>
          <w:rFonts w:asciiTheme="minorBidi" w:hAnsiTheme="minorBidi"/>
          <w:sz w:val="24"/>
          <w:szCs w:val="24"/>
          <w:lang w:val="en-US"/>
        </w:rPr>
        <w:t>. Still clinging to some of their faulty Christological theology, they will “speculate that Israel’s suffering in exile must have resulted from vicarious atonement.”</w:t>
      </w:r>
      <w:r w:rsidR="00D545A6" w:rsidRPr="002C0EA3">
        <w:rPr>
          <w:rStyle w:val="FootnoteReference"/>
          <w:rFonts w:asciiTheme="minorBidi" w:hAnsiTheme="minorBidi"/>
          <w:sz w:val="24"/>
          <w:szCs w:val="24"/>
          <w:lang w:val="en-US"/>
        </w:rPr>
        <w:footnoteReference w:id="40"/>
      </w:r>
      <w:r w:rsidRPr="002C0EA3">
        <w:rPr>
          <w:rFonts w:asciiTheme="minorBidi" w:hAnsiTheme="minorBidi"/>
          <w:sz w:val="24"/>
          <w:szCs w:val="24"/>
          <w:lang w:val="en-US"/>
        </w:rPr>
        <w:t xml:space="preserve"> Heaven forfend that such a thing could be </w:t>
      </w:r>
      <w:r w:rsidRPr="002C0EA3">
        <w:rPr>
          <w:rFonts w:asciiTheme="minorBidi" w:hAnsiTheme="minorBidi"/>
          <w:i/>
          <w:iCs/>
          <w:sz w:val="24"/>
          <w:szCs w:val="24"/>
          <w:lang w:val="en-US"/>
        </w:rPr>
        <w:t>true</w:t>
      </w:r>
      <w:r w:rsidRPr="002C0EA3">
        <w:rPr>
          <w:rFonts w:asciiTheme="minorBidi" w:hAnsiTheme="minorBidi"/>
          <w:sz w:val="24"/>
          <w:szCs w:val="24"/>
          <w:lang w:val="en-US"/>
        </w:rPr>
        <w:t>! Rather, it</w:t>
      </w:r>
      <w:r w:rsidR="00B15317" w:rsidRPr="002C0EA3">
        <w:rPr>
          <w:rFonts w:asciiTheme="minorBidi" w:hAnsiTheme="minorBidi"/>
          <w:sz w:val="24"/>
          <w:szCs w:val="24"/>
          <w:lang w:val="en-US"/>
        </w:rPr>
        <w:t xml:space="preserve"> is a falsehood to which many</w:t>
      </w:r>
      <w:r w:rsidRPr="002C0EA3">
        <w:rPr>
          <w:rFonts w:asciiTheme="minorBidi" w:hAnsiTheme="minorBidi"/>
          <w:sz w:val="24"/>
          <w:szCs w:val="24"/>
          <w:lang w:val="en-US"/>
        </w:rPr>
        <w:t xml:space="preserve"> gentiles will cling</w:t>
      </w:r>
      <w:r w:rsidR="00386D84" w:rsidRPr="002C0EA3">
        <w:rPr>
          <w:rFonts w:asciiTheme="minorBidi" w:hAnsiTheme="minorBidi"/>
          <w:sz w:val="24"/>
          <w:szCs w:val="24"/>
          <w:lang w:val="en-US"/>
        </w:rPr>
        <w:t>,</w:t>
      </w:r>
      <w:r w:rsidRPr="002C0EA3">
        <w:rPr>
          <w:rFonts w:asciiTheme="minorBidi" w:hAnsiTheme="minorBidi"/>
          <w:sz w:val="24"/>
          <w:szCs w:val="24"/>
          <w:lang w:val="en-US"/>
        </w:rPr>
        <w:t xml:space="preserve"> </w:t>
      </w:r>
      <w:r w:rsidR="00D92195">
        <w:rPr>
          <w:rFonts w:asciiTheme="minorBidi" w:hAnsiTheme="minorBidi"/>
          <w:sz w:val="24"/>
          <w:szCs w:val="24"/>
          <w:lang w:val="en-US"/>
        </w:rPr>
        <w:t>in the course of</w:t>
      </w:r>
      <w:r w:rsidR="00D92195" w:rsidRPr="002C0EA3">
        <w:rPr>
          <w:rFonts w:asciiTheme="minorBidi" w:hAnsiTheme="minorBidi"/>
          <w:sz w:val="24"/>
          <w:szCs w:val="24"/>
          <w:lang w:val="en-US"/>
        </w:rPr>
        <w:t xml:space="preserve"> </w:t>
      </w:r>
      <w:r w:rsidRPr="002C0EA3">
        <w:rPr>
          <w:rFonts w:asciiTheme="minorBidi" w:hAnsiTheme="minorBidi"/>
          <w:sz w:val="24"/>
          <w:szCs w:val="24"/>
          <w:lang w:val="en-US"/>
        </w:rPr>
        <w:t xml:space="preserve">their </w:t>
      </w:r>
      <w:r w:rsidR="00CD5EF7" w:rsidRPr="002C0EA3">
        <w:rPr>
          <w:rFonts w:asciiTheme="minorBidi" w:hAnsiTheme="minorBidi"/>
          <w:sz w:val="24"/>
          <w:szCs w:val="24"/>
          <w:lang w:val="en-US"/>
        </w:rPr>
        <w:t xml:space="preserve">faltering </w:t>
      </w:r>
      <w:r w:rsidRPr="002C0EA3">
        <w:rPr>
          <w:rFonts w:asciiTheme="minorBidi" w:hAnsiTheme="minorBidi"/>
          <w:sz w:val="24"/>
          <w:szCs w:val="24"/>
          <w:lang w:val="en-US"/>
        </w:rPr>
        <w:t>journey toward enlightenment. But in verses 11 and 12, these speculations seem to receive Divine endorsement</w:t>
      </w:r>
      <w:r w:rsidR="00814FB6" w:rsidRPr="002C0EA3">
        <w:rPr>
          <w:rFonts w:asciiTheme="minorBidi" w:hAnsiTheme="minorBidi"/>
          <w:sz w:val="24"/>
          <w:szCs w:val="24"/>
          <w:lang w:val="en-US"/>
        </w:rPr>
        <w:t>.</w:t>
      </w:r>
      <w:r w:rsidRPr="002C0EA3">
        <w:rPr>
          <w:rFonts w:asciiTheme="minorBidi" w:hAnsiTheme="minorBidi"/>
          <w:sz w:val="24"/>
          <w:szCs w:val="24"/>
          <w:lang w:val="en-US"/>
        </w:rPr>
        <w:t xml:space="preserve"> </w:t>
      </w:r>
      <w:r w:rsidR="00814FB6" w:rsidRPr="002C0EA3">
        <w:rPr>
          <w:rFonts w:asciiTheme="minorBidi" w:hAnsiTheme="minorBidi"/>
          <w:sz w:val="24"/>
          <w:szCs w:val="24"/>
          <w:lang w:val="en-US"/>
        </w:rPr>
        <w:t xml:space="preserve">To avoid this consequence, </w:t>
      </w:r>
      <w:r w:rsidRPr="002C0EA3">
        <w:rPr>
          <w:rFonts w:asciiTheme="minorBidi" w:hAnsiTheme="minorBidi"/>
          <w:sz w:val="24"/>
          <w:szCs w:val="24"/>
          <w:lang w:val="en-US"/>
        </w:rPr>
        <w:t xml:space="preserve">Radak </w:t>
      </w:r>
      <w:r w:rsidR="00B15317" w:rsidRPr="002C0EA3">
        <w:rPr>
          <w:rFonts w:asciiTheme="minorBidi" w:hAnsiTheme="minorBidi"/>
          <w:sz w:val="24"/>
          <w:szCs w:val="24"/>
          <w:lang w:val="en-US"/>
        </w:rPr>
        <w:t xml:space="preserve">must </w:t>
      </w:r>
      <w:r w:rsidR="00814FB6" w:rsidRPr="002C0EA3">
        <w:rPr>
          <w:rFonts w:asciiTheme="minorBidi" w:hAnsiTheme="minorBidi"/>
          <w:sz w:val="24"/>
          <w:szCs w:val="24"/>
          <w:lang w:val="en-US"/>
        </w:rPr>
        <w:t>deny</w:t>
      </w:r>
      <w:r w:rsidR="00CD5EF7" w:rsidRPr="002C0EA3">
        <w:rPr>
          <w:rFonts w:asciiTheme="minorBidi" w:hAnsiTheme="minorBidi"/>
          <w:sz w:val="24"/>
          <w:szCs w:val="24"/>
          <w:lang w:val="en-US"/>
        </w:rPr>
        <w:t>, against all appearances to the contrary,</w:t>
      </w:r>
      <w:r w:rsidR="00814FB6" w:rsidRPr="002C0EA3">
        <w:rPr>
          <w:rFonts w:asciiTheme="minorBidi" w:hAnsiTheme="minorBidi"/>
          <w:sz w:val="24"/>
          <w:szCs w:val="24"/>
          <w:lang w:val="en-US"/>
        </w:rPr>
        <w:t xml:space="preserve"> that verses 11 and 12 echo the conten</w:t>
      </w:r>
      <w:r w:rsidR="00CD5EF7" w:rsidRPr="002C0EA3">
        <w:rPr>
          <w:rFonts w:asciiTheme="minorBidi" w:hAnsiTheme="minorBidi"/>
          <w:sz w:val="24"/>
          <w:szCs w:val="24"/>
          <w:lang w:val="en-US"/>
        </w:rPr>
        <w:t>t</w:t>
      </w:r>
      <w:r w:rsidR="00814FB6" w:rsidRPr="002C0EA3">
        <w:rPr>
          <w:rFonts w:asciiTheme="minorBidi" w:hAnsiTheme="minorBidi"/>
          <w:sz w:val="24"/>
          <w:szCs w:val="24"/>
          <w:lang w:val="en-US"/>
        </w:rPr>
        <w:t xml:space="preserve"> of verses 4 and 5. These later verses, he </w:t>
      </w:r>
      <w:r w:rsidR="0037190D" w:rsidRPr="002C0EA3">
        <w:rPr>
          <w:rFonts w:asciiTheme="minorBidi" w:hAnsiTheme="minorBidi"/>
          <w:sz w:val="24"/>
          <w:szCs w:val="24"/>
          <w:lang w:val="en-US"/>
        </w:rPr>
        <w:t>insists, d</w:t>
      </w:r>
      <w:r w:rsidRPr="002C0EA3">
        <w:rPr>
          <w:rFonts w:asciiTheme="minorBidi" w:hAnsiTheme="minorBidi"/>
          <w:sz w:val="24"/>
          <w:szCs w:val="24"/>
          <w:lang w:val="en-US"/>
        </w:rPr>
        <w:t>eclare that good will come, even to the gentiles, from Israel’s forbearance in the face of her suffering, and that Israel bore th</w:t>
      </w:r>
      <w:r w:rsidR="00CD5EF7" w:rsidRPr="002C0EA3">
        <w:rPr>
          <w:rFonts w:asciiTheme="minorBidi" w:hAnsiTheme="minorBidi"/>
          <w:sz w:val="24"/>
          <w:szCs w:val="24"/>
          <w:lang w:val="en-US"/>
        </w:rPr>
        <w:t>eir</w:t>
      </w:r>
      <w:r w:rsidRPr="002C0EA3">
        <w:rPr>
          <w:rFonts w:asciiTheme="minorBidi" w:hAnsiTheme="minorBidi"/>
          <w:sz w:val="24"/>
          <w:szCs w:val="24"/>
          <w:lang w:val="en-US"/>
        </w:rPr>
        <w:t xml:space="preserve"> suffering</w:t>
      </w:r>
      <w:r w:rsidR="004B0331" w:rsidRPr="002C0EA3">
        <w:rPr>
          <w:rFonts w:asciiTheme="minorBidi" w:hAnsiTheme="minorBidi"/>
          <w:sz w:val="24"/>
          <w:szCs w:val="24"/>
          <w:lang w:val="en-US"/>
        </w:rPr>
        <w:t>, inflicted by the sins of the gentiles,</w:t>
      </w:r>
      <w:r w:rsidRPr="002C0EA3">
        <w:rPr>
          <w:rFonts w:asciiTheme="minorBidi" w:hAnsiTheme="minorBidi"/>
          <w:sz w:val="24"/>
          <w:szCs w:val="24"/>
          <w:lang w:val="en-US"/>
        </w:rPr>
        <w:t xml:space="preserve"> </w:t>
      </w:r>
      <w:r w:rsidR="0037190D" w:rsidRPr="002C0EA3">
        <w:rPr>
          <w:rFonts w:asciiTheme="minorBidi" w:hAnsiTheme="minorBidi"/>
          <w:sz w:val="24"/>
          <w:szCs w:val="24"/>
          <w:lang w:val="en-US"/>
        </w:rPr>
        <w:t>with grace.</w:t>
      </w:r>
      <w:r w:rsidR="00A102D8">
        <w:rPr>
          <w:rStyle w:val="FootnoteReference"/>
          <w:rFonts w:asciiTheme="minorBidi" w:hAnsiTheme="minorBidi"/>
          <w:sz w:val="24"/>
          <w:szCs w:val="24"/>
          <w:lang w:val="en-US"/>
        </w:rPr>
        <w:footnoteReference w:id="41"/>
      </w:r>
      <w:r w:rsidRPr="002C0EA3">
        <w:rPr>
          <w:rFonts w:asciiTheme="minorBidi" w:hAnsiTheme="minorBidi"/>
          <w:sz w:val="24"/>
          <w:szCs w:val="24"/>
          <w:lang w:val="en-US"/>
        </w:rPr>
        <w:t xml:space="preserve"> Nothing here, for the Radak, amounts to </w:t>
      </w:r>
      <w:r w:rsidR="007D5D30">
        <w:rPr>
          <w:rFonts w:asciiTheme="minorBidi" w:hAnsiTheme="minorBidi"/>
          <w:sz w:val="24"/>
          <w:szCs w:val="24"/>
          <w:lang w:val="en-US"/>
        </w:rPr>
        <w:t>a</w:t>
      </w:r>
      <w:r w:rsidR="00A102D8">
        <w:rPr>
          <w:rFonts w:asciiTheme="minorBidi" w:hAnsiTheme="minorBidi"/>
          <w:sz w:val="24"/>
          <w:szCs w:val="24"/>
          <w:lang w:val="en-US"/>
        </w:rPr>
        <w:t>n</w:t>
      </w:r>
      <w:r w:rsidR="007D5D30" w:rsidRPr="002C0EA3">
        <w:rPr>
          <w:rFonts w:asciiTheme="minorBidi" w:hAnsiTheme="minorBidi"/>
          <w:sz w:val="24"/>
          <w:szCs w:val="24"/>
          <w:lang w:val="en-US"/>
        </w:rPr>
        <w:t xml:space="preserve"> </w:t>
      </w:r>
      <w:r w:rsidR="00A102D8">
        <w:rPr>
          <w:rFonts w:asciiTheme="minorBidi" w:hAnsiTheme="minorBidi"/>
          <w:sz w:val="24"/>
          <w:szCs w:val="24"/>
          <w:lang w:val="en-US"/>
        </w:rPr>
        <w:t xml:space="preserve">assertion, by God or His prophet, </w:t>
      </w:r>
      <w:r w:rsidRPr="002C0EA3">
        <w:rPr>
          <w:rFonts w:asciiTheme="minorBidi" w:hAnsiTheme="minorBidi"/>
          <w:sz w:val="24"/>
          <w:szCs w:val="24"/>
          <w:lang w:val="en-US"/>
        </w:rPr>
        <w:t xml:space="preserve">that Israel’s pain brings </w:t>
      </w:r>
      <w:r w:rsidRPr="002C0EA3">
        <w:rPr>
          <w:rFonts w:asciiTheme="minorBidi" w:hAnsiTheme="minorBidi"/>
          <w:i/>
          <w:iCs/>
          <w:sz w:val="24"/>
          <w:szCs w:val="24"/>
          <w:lang w:val="en-US"/>
        </w:rPr>
        <w:t>atonement</w:t>
      </w:r>
      <w:r w:rsidRPr="002C0EA3">
        <w:rPr>
          <w:rFonts w:asciiTheme="minorBidi" w:hAnsiTheme="minorBidi"/>
          <w:sz w:val="24"/>
          <w:szCs w:val="24"/>
          <w:lang w:val="en-US"/>
        </w:rPr>
        <w:t xml:space="preserve"> to anyone.</w:t>
      </w:r>
    </w:p>
    <w:p w14:paraId="3AA34D3C" w14:textId="77777777" w:rsidR="002503F4" w:rsidRPr="002C0EA3" w:rsidRDefault="002503F4" w:rsidP="002503F4">
      <w:pPr>
        <w:spacing w:after="0" w:line="240" w:lineRule="auto"/>
        <w:jc w:val="both"/>
        <w:rPr>
          <w:rFonts w:asciiTheme="minorBidi" w:hAnsiTheme="minorBidi"/>
          <w:sz w:val="24"/>
          <w:szCs w:val="24"/>
          <w:lang w:val="en-US"/>
        </w:rPr>
      </w:pPr>
    </w:p>
    <w:p w14:paraId="0E5BE882" w14:textId="18C6E8F8" w:rsidR="00402B64" w:rsidRPr="002C0EA3" w:rsidRDefault="00402B64"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Finally, Berger turns to the polemical work of Rabbi Moshe ha-Kohen of Tordesilla.</w:t>
      </w:r>
      <w:r w:rsidR="00BF582C" w:rsidRPr="002C0EA3">
        <w:rPr>
          <w:rStyle w:val="FootnoteReference"/>
          <w:rFonts w:asciiTheme="minorBidi" w:hAnsiTheme="minorBidi"/>
          <w:sz w:val="24"/>
          <w:szCs w:val="24"/>
          <w:lang w:val="en-US"/>
        </w:rPr>
        <w:footnoteReference w:id="42"/>
      </w:r>
      <w:r w:rsidRPr="002C0EA3">
        <w:rPr>
          <w:rFonts w:asciiTheme="minorBidi" w:hAnsiTheme="minorBidi"/>
          <w:sz w:val="24"/>
          <w:szCs w:val="24"/>
          <w:lang w:val="en-US"/>
        </w:rPr>
        <w:t xml:space="preserve"> </w:t>
      </w:r>
      <w:r w:rsidR="0037190D" w:rsidRPr="002C0EA3">
        <w:rPr>
          <w:rFonts w:asciiTheme="minorBidi" w:hAnsiTheme="minorBidi"/>
          <w:sz w:val="24"/>
          <w:szCs w:val="24"/>
          <w:lang w:val="en-US"/>
        </w:rPr>
        <w:t>His</w:t>
      </w:r>
      <w:r w:rsidRPr="002C0EA3">
        <w:rPr>
          <w:rFonts w:asciiTheme="minorBidi" w:hAnsiTheme="minorBidi"/>
          <w:sz w:val="24"/>
          <w:szCs w:val="24"/>
          <w:lang w:val="en-US"/>
        </w:rPr>
        <w:t xml:space="preserve"> exegesis causes him to transition quite suddenly from verse </w:t>
      </w:r>
      <w:r w:rsidR="0037190D" w:rsidRPr="002C0EA3">
        <w:rPr>
          <w:rFonts w:asciiTheme="minorBidi" w:hAnsiTheme="minorBidi"/>
          <w:sz w:val="24"/>
          <w:szCs w:val="24"/>
          <w:lang w:val="en-US"/>
        </w:rPr>
        <w:t xml:space="preserve">to verse. </w:t>
      </w:r>
      <w:r w:rsidR="004B0331" w:rsidRPr="002C0EA3">
        <w:rPr>
          <w:rFonts w:asciiTheme="minorBidi" w:hAnsiTheme="minorBidi"/>
          <w:sz w:val="24"/>
          <w:szCs w:val="24"/>
          <w:lang w:val="en-US"/>
        </w:rPr>
        <w:t>On his reading,</w:t>
      </w:r>
      <w:r w:rsidRPr="002C0EA3">
        <w:rPr>
          <w:rFonts w:asciiTheme="minorBidi" w:hAnsiTheme="minorBidi"/>
          <w:sz w:val="24"/>
          <w:szCs w:val="24"/>
          <w:lang w:val="en-US"/>
        </w:rPr>
        <w:t xml:space="preserve"> the suffering servant is </w:t>
      </w:r>
      <w:r w:rsidR="004B0331" w:rsidRPr="002C0EA3">
        <w:rPr>
          <w:rFonts w:asciiTheme="minorBidi" w:hAnsiTheme="minorBidi"/>
          <w:sz w:val="24"/>
          <w:szCs w:val="24"/>
          <w:lang w:val="en-US"/>
        </w:rPr>
        <w:t xml:space="preserve">sometimes </w:t>
      </w:r>
      <w:r w:rsidRPr="002C0EA3">
        <w:rPr>
          <w:rFonts w:asciiTheme="minorBidi" w:hAnsiTheme="minorBidi"/>
          <w:sz w:val="24"/>
          <w:szCs w:val="24"/>
          <w:lang w:val="en-US"/>
        </w:rPr>
        <w:t>a metaphor for all of Israel, and the outside observers are the nations of the world</w:t>
      </w:r>
      <w:r w:rsidR="0037190D" w:rsidRPr="002C0EA3">
        <w:rPr>
          <w:rFonts w:asciiTheme="minorBidi" w:hAnsiTheme="minorBidi"/>
          <w:sz w:val="24"/>
          <w:szCs w:val="24"/>
          <w:lang w:val="en-US"/>
        </w:rPr>
        <w:t>.</w:t>
      </w:r>
      <w:r w:rsidRPr="002C0EA3">
        <w:rPr>
          <w:rFonts w:asciiTheme="minorBidi" w:hAnsiTheme="minorBidi"/>
          <w:sz w:val="24"/>
          <w:szCs w:val="24"/>
          <w:lang w:val="en-US"/>
        </w:rPr>
        <w:t xml:space="preserve"> </w:t>
      </w:r>
      <w:r w:rsidR="0037190D" w:rsidRPr="002C0EA3">
        <w:rPr>
          <w:rFonts w:asciiTheme="minorBidi" w:hAnsiTheme="minorBidi"/>
          <w:sz w:val="24"/>
          <w:szCs w:val="24"/>
          <w:lang w:val="en-US"/>
        </w:rPr>
        <w:t>At other points, he insists,</w:t>
      </w:r>
      <w:r w:rsidRPr="002C0EA3">
        <w:rPr>
          <w:rFonts w:asciiTheme="minorBidi" w:hAnsiTheme="minorBidi"/>
          <w:sz w:val="24"/>
          <w:szCs w:val="24"/>
          <w:lang w:val="en-US"/>
        </w:rPr>
        <w:t xml:space="preserve"> the suffering servant </w:t>
      </w:r>
      <w:r w:rsidR="004B0331" w:rsidRPr="002C0EA3">
        <w:rPr>
          <w:rFonts w:asciiTheme="minorBidi" w:hAnsiTheme="minorBidi"/>
          <w:sz w:val="24"/>
          <w:szCs w:val="24"/>
          <w:lang w:val="en-US"/>
        </w:rPr>
        <w:t>is a metaphor for</w:t>
      </w:r>
      <w:r w:rsidRPr="002C0EA3">
        <w:rPr>
          <w:rFonts w:asciiTheme="minorBidi" w:hAnsiTheme="minorBidi"/>
          <w:sz w:val="24"/>
          <w:szCs w:val="24"/>
          <w:lang w:val="en-US"/>
        </w:rPr>
        <w:t xml:space="preserve"> the </w:t>
      </w:r>
      <w:r w:rsidRPr="002C0EA3">
        <w:rPr>
          <w:rFonts w:asciiTheme="minorBidi" w:hAnsiTheme="minorBidi"/>
          <w:i/>
          <w:iCs/>
          <w:sz w:val="24"/>
          <w:szCs w:val="24"/>
          <w:lang w:val="en-US"/>
        </w:rPr>
        <w:t>righteous</w:t>
      </w:r>
      <w:r w:rsidRPr="002C0EA3">
        <w:rPr>
          <w:rFonts w:asciiTheme="minorBidi" w:hAnsiTheme="minorBidi"/>
          <w:sz w:val="24"/>
          <w:szCs w:val="24"/>
          <w:lang w:val="en-US"/>
        </w:rPr>
        <w:t xml:space="preserve"> among Israel, and the outside observers are the non-righteous </w:t>
      </w:r>
      <w:r w:rsidRPr="002C0EA3">
        <w:rPr>
          <w:rFonts w:asciiTheme="minorBidi" w:hAnsiTheme="minorBidi"/>
          <w:i/>
          <w:iCs/>
          <w:sz w:val="24"/>
          <w:szCs w:val="24"/>
          <w:lang w:val="en-US"/>
        </w:rPr>
        <w:t>Jew</w:t>
      </w:r>
      <w:r w:rsidR="0037190D" w:rsidRPr="002C0EA3">
        <w:rPr>
          <w:rFonts w:asciiTheme="minorBidi" w:hAnsiTheme="minorBidi"/>
          <w:i/>
          <w:iCs/>
          <w:sz w:val="24"/>
          <w:szCs w:val="24"/>
          <w:lang w:val="en-US"/>
        </w:rPr>
        <w:t>s</w:t>
      </w:r>
      <w:r w:rsidR="004B0331" w:rsidRPr="002C0EA3">
        <w:rPr>
          <w:rFonts w:asciiTheme="minorBidi" w:hAnsiTheme="minorBidi"/>
          <w:sz w:val="24"/>
          <w:szCs w:val="24"/>
          <w:lang w:val="en-US"/>
        </w:rPr>
        <w:t xml:space="preserve">, </w:t>
      </w:r>
      <w:r w:rsidRPr="002C0EA3">
        <w:rPr>
          <w:rFonts w:asciiTheme="minorBidi" w:hAnsiTheme="minorBidi"/>
          <w:sz w:val="24"/>
          <w:szCs w:val="24"/>
          <w:lang w:val="en-US"/>
        </w:rPr>
        <w:t>who receive vicarious atonement from the suffering of the</w:t>
      </w:r>
      <w:r w:rsidR="0037190D" w:rsidRPr="002C0EA3">
        <w:rPr>
          <w:rFonts w:asciiTheme="minorBidi" w:hAnsiTheme="minorBidi"/>
          <w:sz w:val="24"/>
          <w:szCs w:val="24"/>
          <w:lang w:val="en-US"/>
        </w:rPr>
        <w:t>ir righteous brethren</w:t>
      </w:r>
      <w:r w:rsidRPr="002C0EA3">
        <w:rPr>
          <w:rFonts w:asciiTheme="minorBidi" w:hAnsiTheme="minorBidi"/>
          <w:sz w:val="24"/>
          <w:szCs w:val="24"/>
          <w:lang w:val="en-US"/>
        </w:rPr>
        <w:t xml:space="preserve">. As Berger </w:t>
      </w:r>
      <w:r w:rsidR="004B0331" w:rsidRPr="002C0EA3">
        <w:rPr>
          <w:rFonts w:asciiTheme="minorBidi" w:hAnsiTheme="minorBidi"/>
          <w:sz w:val="24"/>
          <w:szCs w:val="24"/>
          <w:lang w:val="en-US"/>
        </w:rPr>
        <w:t>concludes</w:t>
      </w:r>
      <w:r w:rsidRPr="002C0EA3">
        <w:rPr>
          <w:rFonts w:asciiTheme="minorBidi" w:hAnsiTheme="minorBidi"/>
          <w:sz w:val="24"/>
          <w:szCs w:val="24"/>
          <w:lang w:val="en-US"/>
        </w:rPr>
        <w:t>, R</w:t>
      </w:r>
      <w:r w:rsidR="004B0331" w:rsidRPr="002C0EA3">
        <w:rPr>
          <w:rFonts w:asciiTheme="minorBidi" w:hAnsiTheme="minorBidi"/>
          <w:sz w:val="24"/>
          <w:szCs w:val="24"/>
          <w:lang w:val="en-US"/>
        </w:rPr>
        <w:t>abbi</w:t>
      </w:r>
      <w:r w:rsidRPr="002C0EA3">
        <w:rPr>
          <w:rFonts w:asciiTheme="minorBidi" w:hAnsiTheme="minorBidi"/>
          <w:sz w:val="24"/>
          <w:szCs w:val="24"/>
          <w:lang w:val="en-US"/>
        </w:rPr>
        <w:t xml:space="preserve"> Moshe “sees vicarious atonement as the unavoidable interpretation” of certain verses in our passage, “but is unwilling to have the Jewish people suffer in order to atone for the nations.”</w:t>
      </w:r>
      <w:r w:rsidR="00BF582C" w:rsidRPr="002C0EA3">
        <w:rPr>
          <w:rStyle w:val="FootnoteReference"/>
          <w:rFonts w:asciiTheme="minorBidi" w:hAnsiTheme="minorBidi"/>
          <w:sz w:val="24"/>
          <w:szCs w:val="24"/>
          <w:lang w:val="en-US"/>
        </w:rPr>
        <w:footnoteReference w:id="43"/>
      </w:r>
      <w:r w:rsidR="004B0331" w:rsidRPr="002C0EA3">
        <w:rPr>
          <w:rFonts w:asciiTheme="minorBidi" w:hAnsiTheme="minorBidi"/>
          <w:sz w:val="24"/>
          <w:szCs w:val="24"/>
          <w:lang w:val="en-US"/>
        </w:rPr>
        <w:t xml:space="preserve"> Righteous Jews can suffer for their non-righteous brethren, but not for antisemitic gentiles.</w:t>
      </w:r>
    </w:p>
    <w:p w14:paraId="3B5702AD" w14:textId="77777777" w:rsidR="002503F4" w:rsidRPr="002C0EA3" w:rsidRDefault="002503F4" w:rsidP="002503F4">
      <w:pPr>
        <w:spacing w:after="0" w:line="240" w:lineRule="auto"/>
        <w:jc w:val="both"/>
        <w:rPr>
          <w:rFonts w:asciiTheme="minorBidi" w:hAnsiTheme="minorBidi"/>
          <w:sz w:val="24"/>
          <w:szCs w:val="24"/>
          <w:lang w:val="en-US"/>
        </w:rPr>
      </w:pPr>
    </w:p>
    <w:p w14:paraId="3B6C1493" w14:textId="7626BCF8" w:rsidR="00B7576D" w:rsidRPr="002C0EA3" w:rsidRDefault="00402B64"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Berger’s three examples (Rabbi Y</w:t>
      </w:r>
      <w:r w:rsidR="00EB342A" w:rsidRPr="002C0EA3">
        <w:rPr>
          <w:rFonts w:asciiTheme="minorBidi" w:hAnsiTheme="minorBidi"/>
          <w:sz w:val="24"/>
          <w:szCs w:val="24"/>
          <w:lang w:val="en-US"/>
        </w:rPr>
        <w:t>e</w:t>
      </w:r>
      <w:r w:rsidRPr="002C0EA3">
        <w:rPr>
          <w:rFonts w:asciiTheme="minorBidi" w:hAnsiTheme="minorBidi"/>
          <w:sz w:val="24"/>
          <w:szCs w:val="24"/>
          <w:lang w:val="en-US"/>
        </w:rPr>
        <w:t xml:space="preserve">shaya, the Radak, and Rabbi Moshe), and the “manifestly forced acrobatics” </w:t>
      </w:r>
      <w:r w:rsidR="00EB342A" w:rsidRPr="002C0EA3">
        <w:rPr>
          <w:rFonts w:asciiTheme="minorBidi" w:hAnsiTheme="minorBidi"/>
          <w:sz w:val="24"/>
          <w:szCs w:val="24"/>
          <w:lang w:val="en-US"/>
        </w:rPr>
        <w:t xml:space="preserve">that they </w:t>
      </w:r>
      <w:r w:rsidRPr="002C0EA3">
        <w:rPr>
          <w:rFonts w:asciiTheme="minorBidi" w:hAnsiTheme="minorBidi"/>
          <w:sz w:val="24"/>
          <w:szCs w:val="24"/>
          <w:lang w:val="en-US"/>
        </w:rPr>
        <w:t xml:space="preserve">adopted “in order to avoid” </w:t>
      </w:r>
      <w:r w:rsidR="00D97AF4" w:rsidRPr="002C0EA3">
        <w:rPr>
          <w:rFonts w:asciiTheme="minorBidi" w:hAnsiTheme="minorBidi"/>
          <w:sz w:val="24"/>
          <w:szCs w:val="24"/>
          <w:lang w:val="en-US"/>
        </w:rPr>
        <w:t>Rashi’s</w:t>
      </w:r>
      <w:r w:rsidRPr="002C0EA3">
        <w:rPr>
          <w:rFonts w:asciiTheme="minorBidi" w:hAnsiTheme="minorBidi"/>
          <w:sz w:val="24"/>
          <w:szCs w:val="24"/>
          <w:lang w:val="en-US"/>
        </w:rPr>
        <w:t xml:space="preserve"> interpretation, serve as convincing </w:t>
      </w:r>
      <w:r w:rsidR="00442118">
        <w:rPr>
          <w:rFonts w:asciiTheme="minorBidi" w:hAnsiTheme="minorBidi"/>
          <w:sz w:val="24"/>
          <w:szCs w:val="24"/>
          <w:lang w:val="en-US"/>
        </w:rPr>
        <w:t>evidence</w:t>
      </w:r>
      <w:r w:rsidR="00442118" w:rsidRPr="002C0EA3">
        <w:rPr>
          <w:rFonts w:asciiTheme="minorBidi" w:hAnsiTheme="minorBidi"/>
          <w:sz w:val="24"/>
          <w:szCs w:val="24"/>
          <w:lang w:val="en-US"/>
        </w:rPr>
        <w:t xml:space="preserve"> </w:t>
      </w:r>
      <w:r w:rsidR="00442118">
        <w:rPr>
          <w:rFonts w:asciiTheme="minorBidi" w:hAnsiTheme="minorBidi"/>
          <w:sz w:val="24"/>
          <w:szCs w:val="24"/>
          <w:lang w:val="en-US"/>
        </w:rPr>
        <w:t>for</w:t>
      </w:r>
      <w:r w:rsidR="00111766" w:rsidRPr="002C0EA3">
        <w:rPr>
          <w:rFonts w:asciiTheme="minorBidi" w:hAnsiTheme="minorBidi"/>
          <w:sz w:val="24"/>
          <w:szCs w:val="24"/>
          <w:lang w:val="en-US"/>
        </w:rPr>
        <w:t xml:space="preserve"> </w:t>
      </w:r>
      <w:r w:rsidRPr="002C0EA3">
        <w:rPr>
          <w:rFonts w:asciiTheme="minorBidi" w:hAnsiTheme="minorBidi"/>
          <w:sz w:val="24"/>
          <w:szCs w:val="24"/>
          <w:lang w:val="en-US"/>
        </w:rPr>
        <w:t xml:space="preserve">the exegetical fit </w:t>
      </w:r>
      <w:r w:rsidR="00111766" w:rsidRPr="002C0EA3">
        <w:rPr>
          <w:rFonts w:asciiTheme="minorBidi" w:hAnsiTheme="minorBidi"/>
          <w:sz w:val="24"/>
          <w:szCs w:val="24"/>
          <w:lang w:val="en-US"/>
        </w:rPr>
        <w:t>between Rashi’s reading and</w:t>
      </w:r>
      <w:r w:rsidRPr="002C0EA3">
        <w:rPr>
          <w:rFonts w:asciiTheme="minorBidi" w:hAnsiTheme="minorBidi"/>
          <w:sz w:val="24"/>
          <w:szCs w:val="24"/>
          <w:lang w:val="en-US"/>
        </w:rPr>
        <w:t xml:space="preserve"> the </w:t>
      </w:r>
      <w:r w:rsidR="00111766" w:rsidRPr="002C0EA3">
        <w:rPr>
          <w:rFonts w:asciiTheme="minorBidi" w:hAnsiTheme="minorBidi"/>
          <w:sz w:val="24"/>
          <w:szCs w:val="24"/>
          <w:lang w:val="en-US"/>
        </w:rPr>
        <w:t xml:space="preserve">Biblical </w:t>
      </w:r>
      <w:r w:rsidRPr="002C0EA3">
        <w:rPr>
          <w:rFonts w:asciiTheme="minorBidi" w:hAnsiTheme="minorBidi"/>
          <w:sz w:val="24"/>
          <w:szCs w:val="24"/>
          <w:lang w:val="en-US"/>
        </w:rPr>
        <w:t>text.</w:t>
      </w:r>
      <w:r w:rsidR="00EB342A" w:rsidRPr="002C0EA3">
        <w:rPr>
          <w:rStyle w:val="FootnoteReference"/>
          <w:rFonts w:asciiTheme="minorBidi" w:hAnsiTheme="minorBidi"/>
          <w:sz w:val="24"/>
          <w:szCs w:val="24"/>
          <w:lang w:val="en-US"/>
        </w:rPr>
        <w:footnoteReference w:id="44"/>
      </w:r>
      <w:r w:rsidRPr="002C0EA3">
        <w:rPr>
          <w:rFonts w:asciiTheme="minorBidi" w:hAnsiTheme="minorBidi"/>
          <w:sz w:val="24"/>
          <w:szCs w:val="24"/>
          <w:lang w:val="en-US"/>
        </w:rPr>
        <w:t xml:space="preserve"> </w:t>
      </w:r>
      <w:r w:rsidR="00442118">
        <w:rPr>
          <w:rFonts w:asciiTheme="minorBidi" w:hAnsiTheme="minorBidi"/>
          <w:sz w:val="24"/>
          <w:szCs w:val="24"/>
          <w:lang w:val="en-US"/>
        </w:rPr>
        <w:t xml:space="preserve">It’s almost as if the other commentators protest too much! On this basis, Berger concludes that </w:t>
      </w:r>
      <w:r w:rsidRPr="002C0EA3">
        <w:rPr>
          <w:rFonts w:asciiTheme="minorBidi" w:hAnsiTheme="minorBidi"/>
          <w:sz w:val="24"/>
          <w:szCs w:val="24"/>
          <w:lang w:val="en-US"/>
        </w:rPr>
        <w:t xml:space="preserve">Rashi likely endorsed </w:t>
      </w:r>
      <w:r w:rsidR="00EB342A" w:rsidRPr="002C0EA3">
        <w:rPr>
          <w:rFonts w:asciiTheme="minorBidi" w:hAnsiTheme="minorBidi"/>
          <w:sz w:val="24"/>
          <w:szCs w:val="24"/>
          <w:lang w:val="en-US"/>
        </w:rPr>
        <w:t>his reading</w:t>
      </w:r>
      <w:r w:rsidRPr="002C0EA3">
        <w:rPr>
          <w:rFonts w:asciiTheme="minorBidi" w:hAnsiTheme="minorBidi"/>
          <w:sz w:val="24"/>
          <w:szCs w:val="24"/>
          <w:lang w:val="en-US"/>
        </w:rPr>
        <w:t xml:space="preserve"> </w:t>
      </w:r>
      <w:r w:rsidRPr="002C0EA3">
        <w:rPr>
          <w:rFonts w:asciiTheme="minorBidi" w:hAnsiTheme="minorBidi"/>
          <w:i/>
          <w:iCs/>
          <w:sz w:val="24"/>
          <w:szCs w:val="24"/>
          <w:lang w:val="en-US"/>
        </w:rPr>
        <w:t>despite</w:t>
      </w:r>
      <w:r w:rsidRPr="002C0EA3">
        <w:rPr>
          <w:rFonts w:asciiTheme="minorBidi" w:hAnsiTheme="minorBidi"/>
          <w:sz w:val="24"/>
          <w:szCs w:val="24"/>
          <w:lang w:val="en-US"/>
        </w:rPr>
        <w:t xml:space="preserve"> </w:t>
      </w:r>
      <w:r w:rsidR="00F17EB0">
        <w:rPr>
          <w:rFonts w:asciiTheme="minorBidi" w:hAnsiTheme="minorBidi"/>
          <w:sz w:val="24"/>
          <w:szCs w:val="24"/>
          <w:lang w:val="en-US"/>
        </w:rPr>
        <w:t>its running</w:t>
      </w:r>
      <w:r w:rsidRPr="002C0EA3">
        <w:rPr>
          <w:rFonts w:asciiTheme="minorBidi" w:hAnsiTheme="minorBidi"/>
          <w:sz w:val="24"/>
          <w:szCs w:val="24"/>
          <w:lang w:val="en-US"/>
        </w:rPr>
        <w:t xml:space="preserve"> contrary to his theological interests. </w:t>
      </w:r>
      <w:r w:rsidR="00111766" w:rsidRPr="002C0EA3">
        <w:rPr>
          <w:rFonts w:asciiTheme="minorBidi" w:hAnsiTheme="minorBidi"/>
          <w:sz w:val="24"/>
          <w:szCs w:val="24"/>
          <w:lang w:val="en-US"/>
        </w:rPr>
        <w:t xml:space="preserve">It didn’t offer him much comfort. </w:t>
      </w:r>
      <w:r w:rsidR="00407F4F">
        <w:rPr>
          <w:rFonts w:asciiTheme="minorBidi" w:hAnsiTheme="minorBidi"/>
          <w:sz w:val="24"/>
          <w:szCs w:val="24"/>
          <w:lang w:val="en-US"/>
        </w:rPr>
        <w:t>Yet</w:t>
      </w:r>
      <w:r w:rsidRPr="002C0EA3">
        <w:rPr>
          <w:rFonts w:asciiTheme="minorBidi" w:hAnsiTheme="minorBidi"/>
          <w:sz w:val="24"/>
          <w:szCs w:val="24"/>
          <w:lang w:val="en-US"/>
        </w:rPr>
        <w:t xml:space="preserve">, he offered this reading </w:t>
      </w:r>
      <w:r w:rsidRPr="002C0EA3">
        <w:rPr>
          <w:rFonts w:asciiTheme="minorBidi" w:hAnsiTheme="minorBidi"/>
          <w:sz w:val="24"/>
          <w:szCs w:val="24"/>
          <w:lang w:val="en-US"/>
        </w:rPr>
        <w:lastRenderedPageBreak/>
        <w:t>because it was the most compelling</w:t>
      </w:r>
      <w:r w:rsidR="00627D53" w:rsidRPr="002C0EA3">
        <w:rPr>
          <w:rFonts w:asciiTheme="minorBidi" w:hAnsiTheme="minorBidi"/>
          <w:sz w:val="24"/>
          <w:szCs w:val="24"/>
          <w:lang w:val="en-US"/>
        </w:rPr>
        <w:t xml:space="preserve"> and</w:t>
      </w:r>
      <w:r w:rsidRPr="002C0EA3">
        <w:rPr>
          <w:rFonts w:asciiTheme="minorBidi" w:hAnsiTheme="minorBidi"/>
          <w:sz w:val="24"/>
          <w:szCs w:val="24"/>
          <w:lang w:val="en-US"/>
        </w:rPr>
        <w:t xml:space="preserve"> straightforward understanding of the </w:t>
      </w:r>
      <w:r w:rsidR="00627D53" w:rsidRPr="002C0EA3">
        <w:rPr>
          <w:rFonts w:asciiTheme="minorBidi" w:hAnsiTheme="minorBidi"/>
          <w:sz w:val="24"/>
          <w:szCs w:val="24"/>
          <w:lang w:val="en-US"/>
        </w:rPr>
        <w:t>Biblical metaphor</w:t>
      </w:r>
      <w:r w:rsidRPr="002C0EA3">
        <w:rPr>
          <w:rFonts w:asciiTheme="minorBidi" w:hAnsiTheme="minorBidi"/>
          <w:sz w:val="24"/>
          <w:szCs w:val="24"/>
          <w:lang w:val="en-US"/>
        </w:rPr>
        <w:t xml:space="preserve"> at hand.</w:t>
      </w:r>
      <w:r w:rsidR="00FF7F30" w:rsidRPr="002C0EA3">
        <w:rPr>
          <w:rFonts w:asciiTheme="minorBidi" w:hAnsiTheme="minorBidi"/>
          <w:sz w:val="24"/>
          <w:szCs w:val="24"/>
          <w:lang w:val="en-US"/>
        </w:rPr>
        <w:t xml:space="preserve"> Other exegetes tried to escape the implications of vicarious atonement by </w:t>
      </w:r>
      <w:r w:rsidR="003E6976" w:rsidRPr="002C0EA3">
        <w:rPr>
          <w:rFonts w:asciiTheme="minorBidi" w:hAnsiTheme="minorBidi"/>
          <w:sz w:val="24"/>
          <w:szCs w:val="24"/>
          <w:lang w:val="en-US"/>
        </w:rPr>
        <w:t xml:space="preserve">suggesting that the suffering servant suffers not </w:t>
      </w:r>
      <w:r w:rsidR="003E6976" w:rsidRPr="002C0EA3">
        <w:rPr>
          <w:rFonts w:asciiTheme="minorBidi" w:hAnsiTheme="minorBidi"/>
          <w:i/>
          <w:iCs/>
          <w:sz w:val="24"/>
          <w:szCs w:val="24"/>
          <w:lang w:val="en-US"/>
        </w:rPr>
        <w:t>for</w:t>
      </w:r>
      <w:r w:rsidR="003E6976" w:rsidRPr="002C0EA3">
        <w:rPr>
          <w:rFonts w:asciiTheme="minorBidi" w:hAnsiTheme="minorBidi"/>
          <w:sz w:val="24"/>
          <w:szCs w:val="24"/>
          <w:lang w:val="en-US"/>
        </w:rPr>
        <w:t xml:space="preserve"> the sins of his oppressors, but simply </w:t>
      </w:r>
      <w:r w:rsidR="003E6976" w:rsidRPr="002C0EA3">
        <w:rPr>
          <w:rFonts w:asciiTheme="minorBidi" w:hAnsiTheme="minorBidi"/>
          <w:i/>
          <w:iCs/>
          <w:sz w:val="24"/>
          <w:szCs w:val="24"/>
          <w:lang w:val="en-US"/>
        </w:rPr>
        <w:t xml:space="preserve">because </w:t>
      </w:r>
      <w:r w:rsidR="003E6976" w:rsidRPr="002C0EA3">
        <w:rPr>
          <w:rFonts w:asciiTheme="minorBidi" w:hAnsiTheme="minorBidi"/>
          <w:sz w:val="24"/>
          <w:szCs w:val="24"/>
          <w:lang w:val="en-US"/>
        </w:rPr>
        <w:t>of their sins – i.e., their sinful oppression of him.</w:t>
      </w:r>
      <w:r w:rsidR="002A5F86" w:rsidRPr="002C0EA3">
        <w:rPr>
          <w:rStyle w:val="FootnoteReference"/>
          <w:rFonts w:asciiTheme="minorBidi" w:hAnsiTheme="minorBidi"/>
          <w:sz w:val="24"/>
          <w:szCs w:val="24"/>
          <w:lang w:val="en-US"/>
        </w:rPr>
        <w:footnoteReference w:id="45"/>
      </w:r>
      <w:r w:rsidR="003E6976" w:rsidRPr="002C0EA3">
        <w:rPr>
          <w:rFonts w:asciiTheme="minorBidi" w:hAnsiTheme="minorBidi"/>
          <w:sz w:val="24"/>
          <w:szCs w:val="24"/>
          <w:lang w:val="en-US"/>
        </w:rPr>
        <w:t xml:space="preserve"> But even if this strategy works for some of the verses, it’s a stretch to make it work for them all. Rashi’s interpretation</w:t>
      </w:r>
      <w:r w:rsidR="002A5F86" w:rsidRPr="002C0EA3">
        <w:rPr>
          <w:rFonts w:asciiTheme="minorBidi" w:hAnsiTheme="minorBidi"/>
          <w:sz w:val="24"/>
          <w:szCs w:val="24"/>
          <w:lang w:val="en-US"/>
        </w:rPr>
        <w:t xml:space="preserve"> is, I have come to believe, the most plausible reading of what the text is actually trying to tell us.</w:t>
      </w:r>
    </w:p>
    <w:p w14:paraId="081BB7C4" w14:textId="77777777" w:rsidR="002503F4" w:rsidRPr="002C0EA3" w:rsidRDefault="002503F4" w:rsidP="002503F4">
      <w:pPr>
        <w:spacing w:after="0" w:line="240" w:lineRule="auto"/>
        <w:jc w:val="both"/>
        <w:rPr>
          <w:rFonts w:asciiTheme="minorBidi" w:hAnsiTheme="minorBidi"/>
          <w:sz w:val="24"/>
          <w:szCs w:val="24"/>
          <w:lang w:val="en-US"/>
        </w:rPr>
      </w:pPr>
    </w:p>
    <w:p w14:paraId="7B3B2E43" w14:textId="57B34FD4" w:rsidR="00524E37" w:rsidRPr="002C0EA3" w:rsidRDefault="005B277D"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 xml:space="preserve">I have always </w:t>
      </w:r>
      <w:r w:rsidR="004C6A63" w:rsidRPr="002C0EA3">
        <w:rPr>
          <w:rFonts w:asciiTheme="minorBidi" w:hAnsiTheme="minorBidi"/>
          <w:sz w:val="24"/>
          <w:szCs w:val="24"/>
          <w:lang w:val="en-US"/>
        </w:rPr>
        <w:t>struggled with the Christian notion that a person – however perfect – should have to suffer unjustly in order to atone for others. Despite reading various accounts of the Christian doctrine of “the atonement,” I have never been able to understand the mechanics</w:t>
      </w:r>
      <w:r w:rsidR="00D67058" w:rsidRPr="002C0EA3">
        <w:rPr>
          <w:rFonts w:asciiTheme="minorBidi" w:hAnsiTheme="minorBidi"/>
          <w:sz w:val="24"/>
          <w:szCs w:val="24"/>
          <w:lang w:val="en-US"/>
        </w:rPr>
        <w:t xml:space="preserve">, justice, or necessity </w:t>
      </w:r>
      <w:r w:rsidR="00A8380D">
        <w:rPr>
          <w:rFonts w:asciiTheme="minorBidi" w:hAnsiTheme="minorBidi"/>
          <w:sz w:val="24"/>
          <w:szCs w:val="24"/>
          <w:lang w:val="en-US"/>
        </w:rPr>
        <w:t>of</w:t>
      </w:r>
      <w:r w:rsidR="00A8380D" w:rsidRPr="002C0EA3">
        <w:rPr>
          <w:rFonts w:asciiTheme="minorBidi" w:hAnsiTheme="minorBidi"/>
          <w:sz w:val="24"/>
          <w:szCs w:val="24"/>
          <w:lang w:val="en-US"/>
        </w:rPr>
        <w:t xml:space="preserve"> </w:t>
      </w:r>
      <w:r w:rsidR="00D67058" w:rsidRPr="002C0EA3">
        <w:rPr>
          <w:rFonts w:asciiTheme="minorBidi" w:hAnsiTheme="minorBidi"/>
          <w:sz w:val="24"/>
          <w:szCs w:val="24"/>
          <w:lang w:val="en-US"/>
        </w:rPr>
        <w:t>such a divine transaction</w:t>
      </w:r>
      <w:r w:rsidR="00524E37" w:rsidRPr="002C0EA3">
        <w:rPr>
          <w:rFonts w:asciiTheme="minorBidi" w:hAnsiTheme="minorBidi"/>
          <w:sz w:val="24"/>
          <w:szCs w:val="24"/>
          <w:lang w:val="en-US"/>
        </w:rPr>
        <w:t>,</w:t>
      </w:r>
      <w:r w:rsidR="00D67058" w:rsidRPr="002C0EA3">
        <w:rPr>
          <w:rFonts w:asciiTheme="minorBidi" w:hAnsiTheme="minorBidi"/>
          <w:sz w:val="24"/>
          <w:szCs w:val="24"/>
          <w:lang w:val="en-US"/>
        </w:rPr>
        <w:t xml:space="preserve"> in order for sinners to find atonement.</w:t>
      </w:r>
      <w:r w:rsidR="00D732B2" w:rsidRPr="002C0EA3">
        <w:rPr>
          <w:rFonts w:asciiTheme="minorBidi" w:hAnsiTheme="minorBidi"/>
          <w:sz w:val="24"/>
          <w:szCs w:val="24"/>
          <w:lang w:val="en-US"/>
        </w:rPr>
        <w:t xml:space="preserve"> </w:t>
      </w:r>
      <w:r w:rsidR="001A3F52">
        <w:rPr>
          <w:rFonts w:asciiTheme="minorBidi" w:hAnsiTheme="minorBidi"/>
          <w:sz w:val="24"/>
          <w:szCs w:val="24"/>
          <w:lang w:val="en-US"/>
        </w:rPr>
        <w:t xml:space="preserve">Vicarious atonement doesn’t make sense to me. </w:t>
      </w:r>
      <w:r w:rsidR="00755AA5">
        <w:rPr>
          <w:rFonts w:asciiTheme="minorBidi" w:hAnsiTheme="minorBidi"/>
          <w:sz w:val="24"/>
          <w:szCs w:val="24"/>
          <w:lang w:val="en-US"/>
        </w:rPr>
        <w:t>With</w:t>
      </w:r>
      <w:r w:rsidR="00D732B2" w:rsidRPr="002C0EA3">
        <w:rPr>
          <w:rFonts w:asciiTheme="minorBidi" w:hAnsiTheme="minorBidi"/>
          <w:sz w:val="24"/>
          <w:szCs w:val="24"/>
          <w:lang w:val="en-US"/>
        </w:rPr>
        <w:t xml:space="preserve"> Rashi’s reading of the suffering servant – a reading that strikes me as the straightforward intention of Isaiah’s </w:t>
      </w:r>
      <w:r w:rsidR="00524E37" w:rsidRPr="002C0EA3">
        <w:rPr>
          <w:rFonts w:asciiTheme="minorBidi" w:hAnsiTheme="minorBidi"/>
          <w:sz w:val="24"/>
          <w:szCs w:val="24"/>
          <w:lang w:val="en-US"/>
        </w:rPr>
        <w:t>words</w:t>
      </w:r>
      <w:r w:rsidR="00D732B2" w:rsidRPr="002C0EA3">
        <w:rPr>
          <w:rFonts w:asciiTheme="minorBidi" w:hAnsiTheme="minorBidi"/>
          <w:sz w:val="24"/>
          <w:szCs w:val="24"/>
          <w:lang w:val="en-US"/>
        </w:rPr>
        <w:t xml:space="preserve"> – the questions only </w:t>
      </w:r>
      <w:r w:rsidR="000777B7" w:rsidRPr="002C0EA3">
        <w:rPr>
          <w:rFonts w:asciiTheme="minorBidi" w:hAnsiTheme="minorBidi"/>
          <w:sz w:val="24"/>
          <w:szCs w:val="24"/>
          <w:lang w:val="en-US"/>
        </w:rPr>
        <w:t>become harder.</w:t>
      </w:r>
    </w:p>
    <w:p w14:paraId="131ED33A" w14:textId="77777777" w:rsidR="002503F4" w:rsidRPr="002C0EA3" w:rsidRDefault="002503F4" w:rsidP="002503F4">
      <w:pPr>
        <w:spacing w:after="0" w:line="240" w:lineRule="auto"/>
        <w:jc w:val="both"/>
        <w:rPr>
          <w:rFonts w:asciiTheme="minorBidi" w:hAnsiTheme="minorBidi"/>
          <w:sz w:val="24"/>
          <w:szCs w:val="24"/>
          <w:lang w:val="en-US"/>
        </w:rPr>
      </w:pPr>
    </w:p>
    <w:p w14:paraId="01859BAF" w14:textId="5B2DACEC" w:rsidR="00B7576D" w:rsidRPr="002C0EA3" w:rsidRDefault="000777B7" w:rsidP="002503F4">
      <w:pPr>
        <w:spacing w:after="0" w:line="240" w:lineRule="auto"/>
        <w:jc w:val="both"/>
        <w:rPr>
          <w:rFonts w:asciiTheme="minorBidi" w:hAnsiTheme="minorBidi"/>
          <w:sz w:val="24"/>
          <w:szCs w:val="24"/>
          <w:lang w:val="en-US"/>
        </w:rPr>
      </w:pPr>
      <w:r w:rsidRPr="002C0EA3">
        <w:rPr>
          <w:rFonts w:asciiTheme="minorBidi" w:hAnsiTheme="minorBidi"/>
          <w:sz w:val="24"/>
          <w:szCs w:val="24"/>
          <w:lang w:val="en-US"/>
        </w:rPr>
        <w:t>How can it possibl</w:t>
      </w:r>
      <w:r w:rsidR="00BB342B" w:rsidRPr="002C0EA3">
        <w:rPr>
          <w:rFonts w:asciiTheme="minorBidi" w:hAnsiTheme="minorBidi"/>
          <w:sz w:val="24"/>
          <w:szCs w:val="24"/>
          <w:lang w:val="en-US"/>
        </w:rPr>
        <w:t>y be</w:t>
      </w:r>
      <w:r w:rsidRPr="002C0EA3">
        <w:rPr>
          <w:rFonts w:asciiTheme="minorBidi" w:hAnsiTheme="minorBidi"/>
          <w:sz w:val="24"/>
          <w:szCs w:val="24"/>
          <w:lang w:val="en-US"/>
        </w:rPr>
        <w:t xml:space="preserve"> fair</w:t>
      </w:r>
      <w:r w:rsidR="00BB342B" w:rsidRPr="002C0EA3">
        <w:rPr>
          <w:rFonts w:asciiTheme="minorBidi" w:hAnsiTheme="minorBidi"/>
          <w:sz w:val="24"/>
          <w:szCs w:val="24"/>
          <w:lang w:val="en-US"/>
        </w:rPr>
        <w:t>, and consistent with God’s goodness,</w:t>
      </w:r>
      <w:r w:rsidRPr="002C0EA3">
        <w:rPr>
          <w:rFonts w:asciiTheme="minorBidi" w:hAnsiTheme="minorBidi"/>
          <w:sz w:val="24"/>
          <w:szCs w:val="24"/>
          <w:lang w:val="en-US"/>
        </w:rPr>
        <w:t xml:space="preserve"> that the suffering of the Jews should </w:t>
      </w:r>
      <w:r w:rsidR="00BB342B" w:rsidRPr="002C0EA3">
        <w:rPr>
          <w:rFonts w:asciiTheme="minorBidi" w:hAnsiTheme="minorBidi"/>
          <w:sz w:val="24"/>
          <w:szCs w:val="24"/>
          <w:lang w:val="en-US"/>
        </w:rPr>
        <w:t xml:space="preserve">help their </w:t>
      </w:r>
      <w:r w:rsidR="00BB342B" w:rsidRPr="0031747C">
        <w:rPr>
          <w:rFonts w:asciiTheme="minorBidi" w:hAnsiTheme="minorBidi"/>
          <w:i/>
          <w:iCs/>
          <w:sz w:val="24"/>
          <w:szCs w:val="24"/>
          <w:lang w:val="en-US"/>
        </w:rPr>
        <w:t>oppressors</w:t>
      </w:r>
      <w:r w:rsidR="00BB342B" w:rsidRPr="002C0EA3">
        <w:rPr>
          <w:rFonts w:asciiTheme="minorBidi" w:hAnsiTheme="minorBidi"/>
          <w:sz w:val="24"/>
          <w:szCs w:val="24"/>
          <w:lang w:val="en-US"/>
        </w:rPr>
        <w:t xml:space="preserve"> achieve salvation?</w:t>
      </w:r>
      <w:r w:rsidR="008A4258" w:rsidRPr="002C0EA3">
        <w:rPr>
          <w:rFonts w:asciiTheme="minorBidi" w:hAnsiTheme="minorBidi"/>
          <w:sz w:val="24"/>
          <w:szCs w:val="24"/>
          <w:lang w:val="en-US"/>
        </w:rPr>
        <w:t xml:space="preserve"> Once again, my disappointing answer is that we’re not yet looking for philosophical justifications of the Biblical data. That will come later in this project.</w:t>
      </w:r>
      <w:r w:rsidR="005069C8" w:rsidRPr="002C0EA3">
        <w:rPr>
          <w:rFonts w:asciiTheme="minorBidi" w:hAnsiTheme="minorBidi"/>
          <w:sz w:val="24"/>
          <w:szCs w:val="24"/>
          <w:lang w:val="en-US"/>
        </w:rPr>
        <w:t xml:space="preserve"> Instead, I merely want the question placed on the table. Part of the Bible’s model for the Jewish election does seem to suggest that th</w:t>
      </w:r>
      <w:r w:rsidR="00B04957">
        <w:rPr>
          <w:rFonts w:asciiTheme="minorBidi" w:hAnsiTheme="minorBidi"/>
          <w:sz w:val="24"/>
          <w:szCs w:val="24"/>
          <w:lang w:val="en-US"/>
        </w:rPr>
        <w:t xml:space="preserve">e Jewish people </w:t>
      </w:r>
      <w:r w:rsidR="005069C8" w:rsidRPr="002C0EA3">
        <w:rPr>
          <w:rFonts w:asciiTheme="minorBidi" w:hAnsiTheme="minorBidi"/>
          <w:sz w:val="24"/>
          <w:szCs w:val="24"/>
          <w:lang w:val="en-US"/>
        </w:rPr>
        <w:t xml:space="preserve">serve as </w:t>
      </w:r>
      <w:r w:rsidR="00B04957" w:rsidRPr="008C4E8D">
        <w:rPr>
          <w:rFonts w:asciiTheme="minorBidi" w:hAnsiTheme="minorBidi"/>
          <w:sz w:val="24"/>
          <w:szCs w:val="24"/>
          <w:lang w:val="en-US"/>
        </w:rPr>
        <w:t xml:space="preserve">both </w:t>
      </w:r>
      <w:r w:rsidR="005069C8" w:rsidRPr="002C0EA3">
        <w:rPr>
          <w:rFonts w:asciiTheme="minorBidi" w:hAnsiTheme="minorBidi"/>
          <w:sz w:val="24"/>
          <w:szCs w:val="24"/>
          <w:lang w:val="en-US"/>
        </w:rPr>
        <w:t>the priest and – in some respect –</w:t>
      </w:r>
      <w:r w:rsidR="00B04957">
        <w:rPr>
          <w:rFonts w:asciiTheme="minorBidi" w:hAnsiTheme="minorBidi"/>
          <w:sz w:val="24"/>
          <w:szCs w:val="24"/>
          <w:lang w:val="en-US"/>
        </w:rPr>
        <w:t xml:space="preserve"> </w:t>
      </w:r>
      <w:r w:rsidR="005069C8" w:rsidRPr="002C0EA3">
        <w:rPr>
          <w:rFonts w:asciiTheme="minorBidi" w:hAnsiTheme="minorBidi"/>
          <w:sz w:val="24"/>
          <w:szCs w:val="24"/>
          <w:lang w:val="en-US"/>
        </w:rPr>
        <w:t xml:space="preserve">the sacrificial lamb for the nations. </w:t>
      </w:r>
      <w:r w:rsidR="00A71C77" w:rsidRPr="002C0EA3">
        <w:rPr>
          <w:rFonts w:asciiTheme="minorBidi" w:hAnsiTheme="minorBidi"/>
          <w:sz w:val="24"/>
          <w:szCs w:val="24"/>
          <w:lang w:val="en-US"/>
        </w:rPr>
        <w:t xml:space="preserve">Through our suffering, we bring them atonement. </w:t>
      </w:r>
      <w:r w:rsidR="005069C8" w:rsidRPr="002C0EA3">
        <w:rPr>
          <w:rFonts w:asciiTheme="minorBidi" w:hAnsiTheme="minorBidi"/>
          <w:sz w:val="24"/>
          <w:szCs w:val="24"/>
          <w:lang w:val="en-US"/>
        </w:rPr>
        <w:t>It doesn’t seem fair. It doesn’t seem right. But it does seem to be there in the Bible.</w:t>
      </w:r>
    </w:p>
    <w:p w14:paraId="4F133E8B" w14:textId="77777777" w:rsidR="002503F4" w:rsidRPr="002C0EA3" w:rsidRDefault="002503F4" w:rsidP="002503F4">
      <w:pPr>
        <w:spacing w:after="0" w:line="240" w:lineRule="auto"/>
        <w:jc w:val="both"/>
        <w:rPr>
          <w:rFonts w:asciiTheme="minorBidi" w:hAnsiTheme="minorBidi"/>
          <w:sz w:val="24"/>
          <w:szCs w:val="24"/>
          <w:lang w:val="en-US"/>
        </w:rPr>
      </w:pPr>
    </w:p>
    <w:p w14:paraId="3940DB9B" w14:textId="5170AA04" w:rsidR="00D862F4" w:rsidRPr="002C0EA3" w:rsidRDefault="005069C8" w:rsidP="002503F4">
      <w:pPr>
        <w:spacing w:after="0" w:line="240" w:lineRule="auto"/>
        <w:jc w:val="both"/>
        <w:rPr>
          <w:rFonts w:asciiTheme="minorBidi" w:hAnsiTheme="minorBidi"/>
          <w:kern w:val="0"/>
          <w:sz w:val="24"/>
          <w:szCs w:val="24"/>
          <w:lang w:val="en-US"/>
          <w14:ligatures w14:val="none"/>
        </w:rPr>
      </w:pPr>
      <w:r w:rsidRPr="002C0EA3">
        <w:rPr>
          <w:rFonts w:asciiTheme="minorBidi" w:hAnsiTheme="minorBidi"/>
          <w:kern w:val="0"/>
          <w:sz w:val="24"/>
          <w:szCs w:val="24"/>
          <w:lang w:val="en-US"/>
          <w14:ligatures w14:val="none"/>
        </w:rPr>
        <w:t>This also relates to last week’s investigation of h</w:t>
      </w:r>
      <w:r w:rsidR="00EF22FF" w:rsidRPr="002C0EA3">
        <w:rPr>
          <w:rFonts w:asciiTheme="minorBidi" w:hAnsiTheme="minorBidi"/>
          <w:kern w:val="0"/>
          <w:sz w:val="24"/>
          <w:szCs w:val="24"/>
          <w:lang w:val="en-US"/>
          <w14:ligatures w14:val="none"/>
        </w:rPr>
        <w:t>oliness</w:t>
      </w:r>
      <w:r w:rsidRPr="002C0EA3">
        <w:rPr>
          <w:rFonts w:asciiTheme="minorBidi" w:hAnsiTheme="minorBidi"/>
          <w:i/>
          <w:iCs/>
          <w:kern w:val="0"/>
          <w:sz w:val="24"/>
          <w:szCs w:val="24"/>
          <w:lang w:val="en-US"/>
          <w14:ligatures w14:val="none"/>
        </w:rPr>
        <w:t>.</w:t>
      </w:r>
      <w:r w:rsidR="00EF22FF" w:rsidRPr="002C0EA3">
        <w:rPr>
          <w:rFonts w:asciiTheme="minorBidi" w:hAnsiTheme="minorBidi"/>
          <w:kern w:val="0"/>
          <w:sz w:val="24"/>
          <w:szCs w:val="24"/>
          <w:lang w:val="en-US"/>
          <w14:ligatures w14:val="none"/>
        </w:rPr>
        <w:t xml:space="preserve"> </w:t>
      </w:r>
      <w:r w:rsidRPr="002C0EA3">
        <w:rPr>
          <w:rFonts w:asciiTheme="minorBidi" w:hAnsiTheme="minorBidi"/>
          <w:kern w:val="0"/>
          <w:sz w:val="24"/>
          <w:szCs w:val="24"/>
          <w:lang w:val="en-US"/>
          <w14:ligatures w14:val="none"/>
        </w:rPr>
        <w:t xml:space="preserve">If there’s a sense in which Israel lies more squarely than other nations at the center of God’s attention, and if it’s true that God’s </w:t>
      </w:r>
      <w:r w:rsidR="00DC7BB5" w:rsidRPr="002C0EA3">
        <w:rPr>
          <w:rFonts w:asciiTheme="minorBidi" w:hAnsiTheme="minorBidi"/>
          <w:kern w:val="0"/>
          <w:sz w:val="24"/>
          <w:szCs w:val="24"/>
          <w:lang w:val="en-US"/>
          <w14:ligatures w14:val="none"/>
        </w:rPr>
        <w:t xml:space="preserve">providence flows more directly to Israel than to other nations, </w:t>
      </w:r>
      <w:r w:rsidR="00A71C77" w:rsidRPr="002C0EA3">
        <w:rPr>
          <w:rFonts w:asciiTheme="minorBidi" w:hAnsiTheme="minorBidi"/>
          <w:kern w:val="0"/>
          <w:sz w:val="24"/>
          <w:szCs w:val="24"/>
          <w:lang w:val="en-US"/>
          <w14:ligatures w14:val="none"/>
        </w:rPr>
        <w:t xml:space="preserve">then </w:t>
      </w:r>
      <w:r w:rsidR="00DC7BB5" w:rsidRPr="002C0EA3">
        <w:rPr>
          <w:rFonts w:asciiTheme="minorBidi" w:hAnsiTheme="minorBidi"/>
          <w:kern w:val="0"/>
          <w:sz w:val="24"/>
          <w:szCs w:val="24"/>
          <w:lang w:val="en-US"/>
          <w14:ligatures w14:val="none"/>
        </w:rPr>
        <w:t>we might expect that Israel is more often a target for Divine retribution and justice in general</w:t>
      </w:r>
      <w:r w:rsidR="008A5801">
        <w:rPr>
          <w:rFonts w:asciiTheme="minorBidi" w:hAnsiTheme="minorBidi"/>
          <w:kern w:val="0"/>
          <w:sz w:val="24"/>
          <w:szCs w:val="24"/>
          <w:lang w:val="en-US"/>
          <w14:ligatures w14:val="none"/>
        </w:rPr>
        <w:t xml:space="preserve">, as well as </w:t>
      </w:r>
      <w:r w:rsidR="008A5801" w:rsidRPr="00851FDA">
        <w:rPr>
          <w:rFonts w:asciiTheme="minorBidi" w:hAnsiTheme="minorBidi"/>
          <w:kern w:val="0"/>
          <w:sz w:val="24"/>
          <w:szCs w:val="24"/>
          <w:lang w:val="en-US"/>
          <w14:ligatures w14:val="none"/>
        </w:rPr>
        <w:t>for vicarious atonement</w:t>
      </w:r>
      <w:r w:rsidR="00DC7BB5" w:rsidRPr="002C0EA3">
        <w:rPr>
          <w:rFonts w:asciiTheme="minorBidi" w:hAnsiTheme="minorBidi"/>
          <w:kern w:val="0"/>
          <w:sz w:val="24"/>
          <w:szCs w:val="24"/>
          <w:lang w:val="en-US"/>
          <w14:ligatures w14:val="none"/>
        </w:rPr>
        <w:t xml:space="preserve">. The litany of curses in </w:t>
      </w:r>
      <w:r w:rsidR="00A71C77" w:rsidRPr="002C0EA3">
        <w:rPr>
          <w:rFonts w:asciiTheme="minorBidi" w:hAnsiTheme="minorBidi"/>
          <w:kern w:val="0"/>
          <w:sz w:val="24"/>
          <w:szCs w:val="24"/>
          <w:lang w:val="en-US"/>
          <w14:ligatures w14:val="none"/>
        </w:rPr>
        <w:t>Leviticus</w:t>
      </w:r>
      <w:r w:rsidR="00DC7BB5" w:rsidRPr="002C0EA3">
        <w:rPr>
          <w:rFonts w:asciiTheme="minorBidi" w:hAnsiTheme="minorBidi"/>
          <w:kern w:val="0"/>
          <w:sz w:val="24"/>
          <w:szCs w:val="24"/>
          <w:lang w:val="en-US"/>
          <w14:ligatures w14:val="none"/>
        </w:rPr>
        <w:t xml:space="preserve"> and Deuteronomy make it clear that being God’s covenantal partners will</w:t>
      </w:r>
      <w:r w:rsidR="00767D56" w:rsidRPr="002C0EA3">
        <w:rPr>
          <w:rFonts w:asciiTheme="minorBidi" w:hAnsiTheme="minorBidi"/>
          <w:kern w:val="0"/>
          <w:sz w:val="24"/>
          <w:szCs w:val="24"/>
          <w:lang w:val="en-US"/>
          <w14:ligatures w14:val="none"/>
        </w:rPr>
        <w:t xml:space="preserve"> </w:t>
      </w:r>
      <w:r w:rsidR="00BD3848">
        <w:rPr>
          <w:rFonts w:asciiTheme="minorBidi" w:hAnsiTheme="minorBidi"/>
          <w:kern w:val="0"/>
          <w:sz w:val="24"/>
          <w:szCs w:val="24"/>
          <w:lang w:val="en-US"/>
          <w14:ligatures w14:val="none"/>
        </w:rPr>
        <w:t>bring</w:t>
      </w:r>
      <w:r w:rsidR="00BD3848" w:rsidRPr="002C0EA3">
        <w:rPr>
          <w:rFonts w:asciiTheme="minorBidi" w:hAnsiTheme="minorBidi"/>
          <w:kern w:val="0"/>
          <w:sz w:val="24"/>
          <w:szCs w:val="24"/>
          <w:lang w:val="en-US"/>
          <w14:ligatures w14:val="none"/>
        </w:rPr>
        <w:t xml:space="preserve"> </w:t>
      </w:r>
      <w:r w:rsidR="00767D56" w:rsidRPr="002C0EA3">
        <w:rPr>
          <w:rFonts w:asciiTheme="minorBidi" w:hAnsiTheme="minorBidi"/>
          <w:kern w:val="0"/>
          <w:sz w:val="24"/>
          <w:szCs w:val="24"/>
          <w:lang w:val="en-US"/>
          <w14:ligatures w14:val="none"/>
        </w:rPr>
        <w:t>a terrible price</w:t>
      </w:r>
      <w:r w:rsidR="00A71C77" w:rsidRPr="002C0EA3">
        <w:rPr>
          <w:rFonts w:asciiTheme="minorBidi" w:hAnsiTheme="minorBidi"/>
          <w:kern w:val="0"/>
          <w:sz w:val="24"/>
          <w:szCs w:val="24"/>
          <w:lang w:val="en-US"/>
          <w14:ligatures w14:val="none"/>
        </w:rPr>
        <w:t xml:space="preserve"> </w:t>
      </w:r>
      <w:r w:rsidR="00767D56" w:rsidRPr="002C0EA3">
        <w:rPr>
          <w:rFonts w:asciiTheme="minorBidi" w:hAnsiTheme="minorBidi"/>
          <w:kern w:val="0"/>
          <w:sz w:val="24"/>
          <w:szCs w:val="24"/>
          <w:lang w:val="en-US"/>
          <w14:ligatures w14:val="none"/>
        </w:rPr>
        <w:t>for non-compliance.</w:t>
      </w:r>
    </w:p>
    <w:p w14:paraId="01C6C788" w14:textId="77777777" w:rsidR="002503F4" w:rsidRPr="002C0EA3" w:rsidRDefault="002503F4" w:rsidP="002503F4">
      <w:pPr>
        <w:spacing w:after="0" w:line="240" w:lineRule="auto"/>
        <w:jc w:val="both"/>
        <w:rPr>
          <w:rFonts w:asciiTheme="minorBidi" w:hAnsiTheme="minorBidi"/>
          <w:kern w:val="0"/>
          <w:sz w:val="24"/>
          <w:szCs w:val="24"/>
          <w:lang w:val="en-US"/>
          <w14:ligatures w14:val="none"/>
        </w:rPr>
      </w:pPr>
    </w:p>
    <w:p w14:paraId="556851C3" w14:textId="048B0B34" w:rsidR="00905CAE" w:rsidRPr="002C0EA3" w:rsidRDefault="00E9272C" w:rsidP="002503F4">
      <w:pPr>
        <w:spacing w:after="0" w:line="240" w:lineRule="auto"/>
        <w:jc w:val="both"/>
        <w:rPr>
          <w:rFonts w:asciiTheme="minorBidi" w:hAnsiTheme="minorBidi"/>
          <w:kern w:val="0"/>
          <w:sz w:val="24"/>
          <w:szCs w:val="24"/>
          <w:lang w:val="en-US"/>
          <w14:ligatures w14:val="none"/>
        </w:rPr>
      </w:pPr>
      <w:r w:rsidRPr="002C0EA3">
        <w:rPr>
          <w:rFonts w:asciiTheme="minorBidi" w:hAnsiTheme="minorBidi"/>
          <w:kern w:val="0"/>
          <w:sz w:val="24"/>
          <w:szCs w:val="24"/>
          <w:lang w:val="en-US"/>
          <w14:ligatures w14:val="none"/>
        </w:rPr>
        <w:t xml:space="preserve">Perhaps </w:t>
      </w:r>
      <w:r w:rsidR="0008120E" w:rsidRPr="002C0EA3">
        <w:rPr>
          <w:rFonts w:asciiTheme="minorBidi" w:hAnsiTheme="minorBidi"/>
          <w:kern w:val="0"/>
          <w:sz w:val="24"/>
          <w:szCs w:val="24"/>
          <w:lang w:val="en-US"/>
          <w14:ligatures w14:val="none"/>
        </w:rPr>
        <w:t xml:space="preserve">those terrible curses </w:t>
      </w:r>
      <w:r w:rsidRPr="002C0EA3">
        <w:rPr>
          <w:rFonts w:asciiTheme="minorBidi" w:hAnsiTheme="minorBidi"/>
          <w:kern w:val="0"/>
          <w:sz w:val="24"/>
          <w:szCs w:val="24"/>
          <w:lang w:val="en-US"/>
          <w14:ligatures w14:val="none"/>
        </w:rPr>
        <w:t xml:space="preserve">appear </w:t>
      </w:r>
      <w:r w:rsidR="0008120E" w:rsidRPr="002C0EA3">
        <w:rPr>
          <w:rFonts w:asciiTheme="minorBidi" w:hAnsiTheme="minorBidi"/>
          <w:kern w:val="0"/>
          <w:sz w:val="24"/>
          <w:szCs w:val="24"/>
          <w:lang w:val="en-US"/>
          <w14:ligatures w14:val="none"/>
        </w:rPr>
        <w:t xml:space="preserve">more as a threat than as a </w:t>
      </w:r>
      <w:r w:rsidR="00E90EA1" w:rsidRPr="002C0EA3">
        <w:rPr>
          <w:rFonts w:asciiTheme="minorBidi" w:hAnsiTheme="minorBidi"/>
          <w:kern w:val="0"/>
          <w:sz w:val="24"/>
          <w:szCs w:val="24"/>
          <w:lang w:val="en-US"/>
          <w14:ligatures w14:val="none"/>
        </w:rPr>
        <w:t xml:space="preserve">promise. </w:t>
      </w:r>
      <w:r w:rsidRPr="002C0EA3">
        <w:rPr>
          <w:rFonts w:asciiTheme="minorBidi" w:hAnsiTheme="minorBidi"/>
          <w:kern w:val="0"/>
          <w:sz w:val="24"/>
          <w:szCs w:val="24"/>
          <w:lang w:val="en-US"/>
          <w14:ligatures w14:val="none"/>
        </w:rPr>
        <w:t xml:space="preserve">We have a principle that </w:t>
      </w:r>
      <w:r w:rsidR="00337DD8" w:rsidRPr="002C0EA3">
        <w:rPr>
          <w:rFonts w:asciiTheme="minorBidi" w:hAnsiTheme="minorBidi"/>
          <w:kern w:val="0"/>
          <w:sz w:val="24"/>
          <w:szCs w:val="24"/>
          <w:lang w:val="en-US"/>
          <w14:ligatures w14:val="none"/>
        </w:rPr>
        <w:t>negative prophecies</w:t>
      </w:r>
      <w:r w:rsidR="0023587D">
        <w:rPr>
          <w:rFonts w:asciiTheme="minorBidi" w:hAnsiTheme="minorBidi"/>
          <w:kern w:val="0"/>
          <w:sz w:val="24"/>
          <w:szCs w:val="24"/>
          <w:lang w:val="en-US"/>
          <w14:ligatures w14:val="none"/>
        </w:rPr>
        <w:t>, unlike positive prophecies, need not necessarily come true. They</w:t>
      </w:r>
      <w:r w:rsidR="00337DD8" w:rsidRPr="002C0EA3">
        <w:rPr>
          <w:rFonts w:asciiTheme="minorBidi" w:hAnsiTheme="minorBidi"/>
          <w:kern w:val="0"/>
          <w:sz w:val="24"/>
          <w:szCs w:val="24"/>
          <w:lang w:val="en-US"/>
          <w14:ligatures w14:val="none"/>
        </w:rPr>
        <w:t xml:space="preserve"> can</w:t>
      </w:r>
      <w:r w:rsidR="00004F2C" w:rsidRPr="002C0EA3">
        <w:rPr>
          <w:rFonts w:asciiTheme="minorBidi" w:hAnsiTheme="minorBidi"/>
          <w:kern w:val="0"/>
          <w:sz w:val="24"/>
          <w:szCs w:val="24"/>
          <w:lang w:val="en-US"/>
          <w14:ligatures w14:val="none"/>
        </w:rPr>
        <w:t>, in general,</w:t>
      </w:r>
      <w:r w:rsidR="00337DD8" w:rsidRPr="002C0EA3">
        <w:rPr>
          <w:rFonts w:asciiTheme="minorBidi" w:hAnsiTheme="minorBidi"/>
          <w:kern w:val="0"/>
          <w:sz w:val="24"/>
          <w:szCs w:val="24"/>
          <w:lang w:val="en-US"/>
          <w14:ligatures w14:val="none"/>
        </w:rPr>
        <w:t xml:space="preserve"> be related to as</w:t>
      </w:r>
      <w:r w:rsidRPr="002C0EA3">
        <w:rPr>
          <w:rFonts w:asciiTheme="minorBidi" w:hAnsiTheme="minorBidi"/>
          <w:kern w:val="0"/>
          <w:sz w:val="24"/>
          <w:szCs w:val="24"/>
          <w:lang w:val="en-US"/>
          <w14:ligatures w14:val="none"/>
        </w:rPr>
        <w:t xml:space="preserve"> </w:t>
      </w:r>
      <w:r w:rsidRPr="002C0EA3">
        <w:rPr>
          <w:rFonts w:asciiTheme="minorBidi" w:hAnsiTheme="minorBidi"/>
          <w:i/>
          <w:iCs/>
          <w:kern w:val="0"/>
          <w:sz w:val="24"/>
          <w:szCs w:val="24"/>
          <w:lang w:val="en-US"/>
          <w14:ligatures w14:val="none"/>
        </w:rPr>
        <w:t>threats</w:t>
      </w:r>
      <w:r w:rsidRPr="002C0EA3">
        <w:rPr>
          <w:rFonts w:asciiTheme="minorBidi" w:hAnsiTheme="minorBidi"/>
          <w:kern w:val="0"/>
          <w:sz w:val="24"/>
          <w:szCs w:val="24"/>
          <w:lang w:val="en-US"/>
          <w14:ligatures w14:val="none"/>
        </w:rPr>
        <w:t xml:space="preserve">. </w:t>
      </w:r>
      <w:r w:rsidR="00A53822" w:rsidRPr="002C0EA3">
        <w:rPr>
          <w:rFonts w:asciiTheme="minorBidi" w:hAnsiTheme="minorBidi"/>
          <w:kern w:val="0"/>
          <w:sz w:val="24"/>
          <w:szCs w:val="24"/>
          <w:lang w:val="en-US"/>
          <w14:ligatures w14:val="none"/>
        </w:rPr>
        <w:t>God reserves the right, so to speak, to revoke any threat.</w:t>
      </w:r>
      <w:r w:rsidR="00A53822" w:rsidRPr="002C0EA3">
        <w:rPr>
          <w:rStyle w:val="FootnoteReference"/>
          <w:rFonts w:asciiTheme="minorBidi" w:hAnsiTheme="minorBidi"/>
          <w:kern w:val="0"/>
          <w:sz w:val="24"/>
          <w:szCs w:val="24"/>
          <w:lang w:val="en-US"/>
          <w14:ligatures w14:val="none"/>
        </w:rPr>
        <w:footnoteReference w:id="46"/>
      </w:r>
      <w:r w:rsidR="00A53822" w:rsidRPr="002C0EA3">
        <w:rPr>
          <w:rFonts w:asciiTheme="minorBidi" w:hAnsiTheme="minorBidi"/>
          <w:kern w:val="0"/>
          <w:sz w:val="24"/>
          <w:szCs w:val="24"/>
          <w:lang w:val="en-US"/>
          <w14:ligatures w14:val="none"/>
        </w:rPr>
        <w:t xml:space="preserve"> </w:t>
      </w:r>
      <w:r w:rsidR="00E90EA1" w:rsidRPr="002C0EA3">
        <w:rPr>
          <w:rFonts w:asciiTheme="minorBidi" w:hAnsiTheme="minorBidi"/>
          <w:kern w:val="0"/>
          <w:sz w:val="24"/>
          <w:szCs w:val="24"/>
          <w:lang w:val="en-US"/>
          <w14:ligatures w14:val="none"/>
        </w:rPr>
        <w:t xml:space="preserve">Indeed, God threatens Adam and Eve with the prospect of dying </w:t>
      </w:r>
      <w:r w:rsidR="00E90EA1" w:rsidRPr="002C0EA3">
        <w:rPr>
          <w:rFonts w:asciiTheme="minorBidi" w:hAnsiTheme="minorBidi"/>
          <w:kern w:val="0"/>
          <w:sz w:val="24"/>
          <w:szCs w:val="24"/>
          <w:lang w:val="en-US"/>
          <w14:ligatures w14:val="none"/>
        </w:rPr>
        <w:lastRenderedPageBreak/>
        <w:t xml:space="preserve">on the day that they transgress </w:t>
      </w:r>
      <w:r w:rsidRPr="002C0EA3">
        <w:rPr>
          <w:rFonts w:asciiTheme="minorBidi" w:hAnsiTheme="minorBidi"/>
          <w:kern w:val="0"/>
          <w:sz w:val="24"/>
          <w:szCs w:val="24"/>
          <w:lang w:val="en-US"/>
          <w14:ligatures w14:val="none"/>
        </w:rPr>
        <w:t>H</w:t>
      </w:r>
      <w:r w:rsidR="00E90EA1" w:rsidRPr="002C0EA3">
        <w:rPr>
          <w:rFonts w:asciiTheme="minorBidi" w:hAnsiTheme="minorBidi"/>
          <w:kern w:val="0"/>
          <w:sz w:val="24"/>
          <w:szCs w:val="24"/>
          <w:lang w:val="en-US"/>
          <w14:ligatures w14:val="none"/>
        </w:rPr>
        <w:t>is commandment.</w:t>
      </w:r>
      <w:r w:rsidR="00C13C92" w:rsidRPr="002C0EA3">
        <w:rPr>
          <w:rStyle w:val="FootnoteReference"/>
          <w:rFonts w:asciiTheme="minorBidi" w:hAnsiTheme="minorBidi"/>
          <w:kern w:val="0"/>
          <w:sz w:val="24"/>
          <w:szCs w:val="24"/>
          <w:lang w:val="en-US"/>
          <w14:ligatures w14:val="none"/>
        </w:rPr>
        <w:footnoteReference w:id="47"/>
      </w:r>
      <w:r w:rsidR="00E90EA1" w:rsidRPr="002C0EA3">
        <w:rPr>
          <w:rFonts w:asciiTheme="minorBidi" w:hAnsiTheme="minorBidi"/>
          <w:kern w:val="0"/>
          <w:sz w:val="24"/>
          <w:szCs w:val="24"/>
          <w:lang w:val="en-US"/>
          <w14:ligatures w14:val="none"/>
        </w:rPr>
        <w:t xml:space="preserve"> But they don’t die on that day.</w:t>
      </w:r>
      <w:r w:rsidR="00B250EE" w:rsidRPr="002C0EA3">
        <w:rPr>
          <w:rStyle w:val="FootnoteReference"/>
          <w:rFonts w:asciiTheme="minorBidi" w:hAnsiTheme="minorBidi"/>
          <w:kern w:val="0"/>
          <w:sz w:val="24"/>
          <w:szCs w:val="24"/>
          <w:lang w:val="en-US"/>
          <w14:ligatures w14:val="none"/>
        </w:rPr>
        <w:footnoteReference w:id="48"/>
      </w:r>
      <w:r w:rsidR="00CB1EE6" w:rsidRPr="002C0EA3">
        <w:rPr>
          <w:rFonts w:asciiTheme="minorBidi" w:hAnsiTheme="minorBidi"/>
          <w:kern w:val="0"/>
          <w:sz w:val="24"/>
          <w:szCs w:val="24"/>
          <w:lang w:val="en-US"/>
          <w14:ligatures w14:val="none"/>
        </w:rPr>
        <w:t xml:space="preserve"> </w:t>
      </w:r>
      <w:r w:rsidR="00004F2C" w:rsidRPr="002C0EA3">
        <w:rPr>
          <w:rFonts w:asciiTheme="minorBidi" w:hAnsiTheme="minorBidi"/>
          <w:kern w:val="0"/>
          <w:sz w:val="24"/>
          <w:szCs w:val="24"/>
          <w:lang w:val="en-US"/>
          <w14:ligatures w14:val="none"/>
        </w:rPr>
        <w:t>The Torah tells us</w:t>
      </w:r>
      <w:r w:rsidR="00CB1EE6" w:rsidRPr="002C0EA3">
        <w:rPr>
          <w:rFonts w:asciiTheme="minorBidi" w:hAnsiTheme="minorBidi"/>
          <w:kern w:val="0"/>
          <w:sz w:val="24"/>
          <w:szCs w:val="24"/>
          <w:lang w:val="en-US"/>
          <w14:ligatures w14:val="none"/>
        </w:rPr>
        <w:t xml:space="preserve"> that God punishes </w:t>
      </w:r>
      <w:r w:rsidR="00133EE4" w:rsidRPr="002C0EA3">
        <w:rPr>
          <w:rFonts w:asciiTheme="minorBidi" w:hAnsiTheme="minorBidi"/>
          <w:kern w:val="0"/>
          <w:sz w:val="24"/>
          <w:szCs w:val="24"/>
          <w:lang w:val="en-US"/>
          <w14:ligatures w14:val="none"/>
        </w:rPr>
        <w:t>later generations for the sins of their ancestors</w:t>
      </w:r>
      <w:r w:rsidR="00941E61" w:rsidRPr="002C0EA3">
        <w:rPr>
          <w:rStyle w:val="FootnoteReference"/>
          <w:rFonts w:asciiTheme="minorBidi" w:hAnsiTheme="minorBidi"/>
          <w:kern w:val="0"/>
          <w:sz w:val="24"/>
          <w:szCs w:val="24"/>
          <w:lang w:val="en-US"/>
          <w14:ligatures w14:val="none"/>
        </w:rPr>
        <w:footnoteReference w:id="49"/>
      </w:r>
      <w:r w:rsidR="00133EE4" w:rsidRPr="002C0EA3">
        <w:rPr>
          <w:rFonts w:asciiTheme="minorBidi" w:hAnsiTheme="minorBidi"/>
          <w:kern w:val="0"/>
          <w:sz w:val="24"/>
          <w:szCs w:val="24"/>
          <w:lang w:val="en-US"/>
          <w14:ligatures w14:val="none"/>
        </w:rPr>
        <w:t xml:space="preserve"> </w:t>
      </w:r>
      <w:r w:rsidR="00065AE0">
        <w:rPr>
          <w:rFonts w:asciiTheme="minorBidi" w:hAnsiTheme="minorBidi"/>
          <w:kern w:val="0"/>
          <w:sz w:val="24"/>
          <w:szCs w:val="24"/>
          <w:lang w:val="en-US"/>
          <w14:ligatures w14:val="none"/>
        </w:rPr>
        <w:t xml:space="preserve">– </w:t>
      </w:r>
      <w:r w:rsidR="00133EE4" w:rsidRPr="002C0EA3">
        <w:rPr>
          <w:rFonts w:asciiTheme="minorBidi" w:hAnsiTheme="minorBidi"/>
          <w:kern w:val="0"/>
          <w:sz w:val="24"/>
          <w:szCs w:val="24"/>
          <w:lang w:val="en-US"/>
          <w14:ligatures w14:val="none"/>
        </w:rPr>
        <w:t>even though humans are forbidden from punishing children for the sins of their fathers</w:t>
      </w:r>
      <w:r w:rsidR="00415F99" w:rsidRPr="002C0EA3">
        <w:rPr>
          <w:rFonts w:asciiTheme="minorBidi" w:hAnsiTheme="minorBidi"/>
          <w:kern w:val="0"/>
          <w:sz w:val="24"/>
          <w:szCs w:val="24"/>
          <w:lang w:val="en-US"/>
          <w14:ligatures w14:val="none"/>
        </w:rPr>
        <w:t>.</w:t>
      </w:r>
      <w:r w:rsidR="00941E61" w:rsidRPr="002C0EA3">
        <w:rPr>
          <w:rStyle w:val="FootnoteReference"/>
          <w:rFonts w:asciiTheme="minorBidi" w:hAnsiTheme="minorBidi"/>
          <w:kern w:val="0"/>
          <w:sz w:val="24"/>
          <w:szCs w:val="24"/>
          <w:lang w:val="en-US"/>
          <w14:ligatures w14:val="none"/>
        </w:rPr>
        <w:footnoteReference w:id="50"/>
      </w:r>
      <w:r w:rsidR="00133EE4" w:rsidRPr="002C0EA3">
        <w:rPr>
          <w:rFonts w:asciiTheme="minorBidi" w:hAnsiTheme="minorBidi"/>
          <w:kern w:val="0"/>
          <w:sz w:val="24"/>
          <w:szCs w:val="24"/>
          <w:lang w:val="en-US"/>
          <w14:ligatures w14:val="none"/>
        </w:rPr>
        <w:t xml:space="preserve"> Ezekiel </w:t>
      </w:r>
      <w:r w:rsidR="009F7D2B" w:rsidRPr="002C0EA3">
        <w:rPr>
          <w:rFonts w:asciiTheme="minorBidi" w:hAnsiTheme="minorBidi"/>
          <w:kern w:val="0"/>
          <w:sz w:val="24"/>
          <w:szCs w:val="24"/>
          <w:lang w:val="en-US"/>
          <w14:ligatures w14:val="none"/>
        </w:rPr>
        <w:t xml:space="preserve">later </w:t>
      </w:r>
      <w:r w:rsidR="00133EE4" w:rsidRPr="002C0EA3">
        <w:rPr>
          <w:rFonts w:asciiTheme="minorBidi" w:hAnsiTheme="minorBidi"/>
          <w:kern w:val="0"/>
          <w:sz w:val="24"/>
          <w:szCs w:val="24"/>
          <w:lang w:val="en-US"/>
          <w14:ligatures w14:val="none"/>
        </w:rPr>
        <w:t xml:space="preserve">tells us that God would </w:t>
      </w:r>
      <w:r w:rsidR="00133EE4" w:rsidRPr="002C0EA3">
        <w:rPr>
          <w:rFonts w:asciiTheme="minorBidi" w:hAnsiTheme="minorBidi"/>
          <w:i/>
          <w:iCs/>
          <w:kern w:val="0"/>
          <w:sz w:val="24"/>
          <w:szCs w:val="24"/>
          <w:lang w:val="en-US"/>
          <w14:ligatures w14:val="none"/>
        </w:rPr>
        <w:t>never</w:t>
      </w:r>
      <w:r w:rsidR="00133EE4" w:rsidRPr="002C0EA3">
        <w:rPr>
          <w:rFonts w:asciiTheme="minorBidi" w:hAnsiTheme="minorBidi"/>
          <w:kern w:val="0"/>
          <w:sz w:val="24"/>
          <w:szCs w:val="24"/>
          <w:lang w:val="en-US"/>
          <w14:ligatures w14:val="none"/>
        </w:rPr>
        <w:t xml:space="preserve"> punish a later generation for the sins of their ancestors.</w:t>
      </w:r>
      <w:r w:rsidR="00415F99" w:rsidRPr="002C0EA3">
        <w:rPr>
          <w:rStyle w:val="FootnoteReference"/>
          <w:rFonts w:asciiTheme="minorBidi" w:hAnsiTheme="minorBidi"/>
          <w:kern w:val="0"/>
          <w:sz w:val="24"/>
          <w:szCs w:val="24"/>
          <w:lang w:val="en-US"/>
          <w14:ligatures w14:val="none"/>
        </w:rPr>
        <w:footnoteReference w:id="51"/>
      </w:r>
      <w:r w:rsidR="00133EE4" w:rsidRPr="002C0EA3">
        <w:rPr>
          <w:rFonts w:asciiTheme="minorBidi" w:hAnsiTheme="minorBidi"/>
          <w:kern w:val="0"/>
          <w:sz w:val="24"/>
          <w:szCs w:val="24"/>
          <w:lang w:val="en-US"/>
          <w14:ligatures w14:val="none"/>
        </w:rPr>
        <w:t xml:space="preserve"> </w:t>
      </w:r>
      <w:r w:rsidR="001A3F52">
        <w:rPr>
          <w:rFonts w:asciiTheme="minorBidi" w:hAnsiTheme="minorBidi"/>
          <w:kern w:val="0"/>
          <w:sz w:val="24"/>
          <w:szCs w:val="24"/>
          <w:lang w:val="en-US"/>
          <w14:ligatures w14:val="none"/>
        </w:rPr>
        <w:t>Perhaps</w:t>
      </w:r>
      <w:r w:rsidR="00133EE4" w:rsidRPr="002C0EA3">
        <w:rPr>
          <w:rFonts w:asciiTheme="minorBidi" w:hAnsiTheme="minorBidi"/>
          <w:kern w:val="0"/>
          <w:sz w:val="24"/>
          <w:szCs w:val="24"/>
          <w:lang w:val="en-US"/>
          <w14:ligatures w14:val="none"/>
        </w:rPr>
        <w:t xml:space="preserve"> the best way to relate to this is to imagine that</w:t>
      </w:r>
      <w:r w:rsidR="00E34048" w:rsidRPr="002C0EA3">
        <w:rPr>
          <w:rFonts w:asciiTheme="minorBidi" w:hAnsiTheme="minorBidi"/>
          <w:kern w:val="0"/>
          <w:sz w:val="24"/>
          <w:szCs w:val="24"/>
          <w:lang w:val="en-US"/>
          <w14:ligatures w14:val="none"/>
        </w:rPr>
        <w:t xml:space="preserve">, as humanity develops, and theological understanding becomes more widespread, the God who presents Himself </w:t>
      </w:r>
      <w:r w:rsidR="00DA4445" w:rsidRPr="008D7586">
        <w:rPr>
          <w:rFonts w:asciiTheme="minorBidi" w:hAnsiTheme="minorBidi"/>
          <w:kern w:val="0"/>
          <w:sz w:val="24"/>
          <w:szCs w:val="24"/>
          <w:lang w:val="en-US"/>
          <w14:ligatures w14:val="none"/>
        </w:rPr>
        <w:t>to a younger humanity</w:t>
      </w:r>
      <w:r w:rsidR="00DA4445" w:rsidRPr="00DA4445">
        <w:rPr>
          <w:rFonts w:asciiTheme="minorBidi" w:hAnsiTheme="minorBidi"/>
          <w:kern w:val="0"/>
          <w:sz w:val="24"/>
          <w:szCs w:val="24"/>
          <w:lang w:val="en-US"/>
          <w14:ligatures w14:val="none"/>
        </w:rPr>
        <w:t xml:space="preserve"> </w:t>
      </w:r>
      <w:r w:rsidR="00E34048" w:rsidRPr="002C0EA3">
        <w:rPr>
          <w:rFonts w:asciiTheme="minorBidi" w:hAnsiTheme="minorBidi"/>
          <w:kern w:val="0"/>
          <w:sz w:val="24"/>
          <w:szCs w:val="24"/>
          <w:lang w:val="en-US"/>
          <w14:ligatures w14:val="none"/>
        </w:rPr>
        <w:t xml:space="preserve">as a fearsome </w:t>
      </w:r>
      <w:r w:rsidR="001F4C59" w:rsidRPr="002C0EA3">
        <w:rPr>
          <w:rFonts w:asciiTheme="minorBidi" w:hAnsiTheme="minorBidi"/>
          <w:kern w:val="0"/>
          <w:sz w:val="24"/>
          <w:szCs w:val="24"/>
          <w:lang w:val="en-US"/>
          <w14:ligatures w14:val="none"/>
        </w:rPr>
        <w:t>force can later be known</w:t>
      </w:r>
      <w:r w:rsidR="00190F5E" w:rsidRPr="002C0EA3">
        <w:rPr>
          <w:rFonts w:asciiTheme="minorBidi" w:hAnsiTheme="minorBidi"/>
          <w:kern w:val="0"/>
          <w:sz w:val="24"/>
          <w:szCs w:val="24"/>
          <w:lang w:val="en-US"/>
          <w14:ligatures w14:val="none"/>
        </w:rPr>
        <w:t xml:space="preserve"> </w:t>
      </w:r>
      <w:r w:rsidR="007F0133" w:rsidRPr="002C0EA3">
        <w:rPr>
          <w:rFonts w:asciiTheme="minorBidi" w:hAnsiTheme="minorBidi"/>
          <w:kern w:val="0"/>
          <w:sz w:val="24"/>
          <w:szCs w:val="24"/>
          <w:lang w:val="en-US"/>
          <w14:ligatures w14:val="none"/>
        </w:rPr>
        <w:t>more intimately</w:t>
      </w:r>
      <w:r w:rsidR="00190F5E" w:rsidRPr="002C0EA3">
        <w:rPr>
          <w:rFonts w:asciiTheme="minorBidi" w:hAnsiTheme="minorBidi"/>
          <w:kern w:val="0"/>
          <w:sz w:val="24"/>
          <w:szCs w:val="24"/>
          <w:lang w:val="en-US"/>
          <w14:ligatures w14:val="none"/>
        </w:rPr>
        <w:t>.</w:t>
      </w:r>
      <w:r w:rsidR="00905CAE" w:rsidRPr="002C0EA3">
        <w:rPr>
          <w:rFonts w:asciiTheme="minorBidi" w:hAnsiTheme="minorBidi"/>
          <w:kern w:val="0"/>
          <w:sz w:val="24"/>
          <w:szCs w:val="24"/>
          <w:lang w:val="en-US"/>
          <w14:ligatures w14:val="none"/>
        </w:rPr>
        <w:t xml:space="preserve"> Fearsome, </w:t>
      </w:r>
      <w:r w:rsidR="007F0133" w:rsidRPr="002C0EA3">
        <w:rPr>
          <w:rFonts w:asciiTheme="minorBidi" w:hAnsiTheme="minorBidi"/>
          <w:kern w:val="0"/>
          <w:sz w:val="24"/>
          <w:szCs w:val="24"/>
          <w:lang w:val="en-US"/>
          <w14:ligatures w14:val="none"/>
        </w:rPr>
        <w:t>He certainly is</w:t>
      </w:r>
      <w:r w:rsidR="00905CAE" w:rsidRPr="002C0EA3">
        <w:rPr>
          <w:rFonts w:asciiTheme="minorBidi" w:hAnsiTheme="minorBidi"/>
          <w:kern w:val="0"/>
          <w:sz w:val="24"/>
          <w:szCs w:val="24"/>
          <w:lang w:val="en-US"/>
          <w14:ligatures w14:val="none"/>
        </w:rPr>
        <w:t>, but also merciful and just.</w:t>
      </w:r>
      <w:r w:rsidR="00F77B4F" w:rsidRPr="002C0EA3">
        <w:rPr>
          <w:rFonts w:asciiTheme="minorBidi" w:hAnsiTheme="minorBidi"/>
          <w:kern w:val="0"/>
          <w:sz w:val="24"/>
          <w:szCs w:val="24"/>
          <w:lang w:val="en-US"/>
          <w14:ligatures w14:val="none"/>
        </w:rPr>
        <w:t xml:space="preserve"> </w:t>
      </w:r>
      <w:r w:rsidR="00746E8B" w:rsidRPr="002C0EA3">
        <w:rPr>
          <w:rFonts w:asciiTheme="minorBidi" w:hAnsiTheme="minorBidi"/>
          <w:kern w:val="0"/>
          <w:sz w:val="24"/>
          <w:szCs w:val="24"/>
          <w:lang w:val="en-US"/>
          <w14:ligatures w14:val="none"/>
        </w:rPr>
        <w:t xml:space="preserve">God wasn’t </w:t>
      </w:r>
      <w:r w:rsidR="00746E8B" w:rsidRPr="002C0EA3">
        <w:rPr>
          <w:rFonts w:asciiTheme="minorBidi" w:hAnsiTheme="minorBidi"/>
          <w:i/>
          <w:iCs/>
          <w:kern w:val="0"/>
          <w:sz w:val="24"/>
          <w:szCs w:val="24"/>
          <w:lang w:val="en-US"/>
          <w14:ligatures w14:val="none"/>
        </w:rPr>
        <w:t>deceiving</w:t>
      </w:r>
      <w:r w:rsidR="00746E8B" w:rsidRPr="002C0EA3">
        <w:rPr>
          <w:rFonts w:asciiTheme="minorBidi" w:hAnsiTheme="minorBidi"/>
          <w:kern w:val="0"/>
          <w:sz w:val="24"/>
          <w:szCs w:val="24"/>
          <w:lang w:val="en-US"/>
          <w14:ligatures w14:val="none"/>
        </w:rPr>
        <w:t xml:space="preserve"> us, in His earlier descriptions, since </w:t>
      </w:r>
      <w:r w:rsidR="009F7D2B" w:rsidRPr="002C0EA3">
        <w:rPr>
          <w:rFonts w:asciiTheme="minorBidi" w:hAnsiTheme="minorBidi"/>
          <w:kern w:val="0"/>
          <w:sz w:val="24"/>
          <w:szCs w:val="24"/>
          <w:lang w:val="en-US"/>
          <w14:ligatures w14:val="none"/>
        </w:rPr>
        <w:t xml:space="preserve">they had the status of a </w:t>
      </w:r>
      <w:r w:rsidR="009F7D2B" w:rsidRPr="002C0EA3">
        <w:rPr>
          <w:rFonts w:asciiTheme="minorBidi" w:hAnsiTheme="minorBidi"/>
          <w:i/>
          <w:iCs/>
          <w:kern w:val="0"/>
          <w:sz w:val="24"/>
          <w:szCs w:val="24"/>
          <w:lang w:val="en-US"/>
          <w14:ligatures w14:val="none"/>
        </w:rPr>
        <w:t>threat</w:t>
      </w:r>
      <w:r w:rsidR="004F458E">
        <w:rPr>
          <w:rFonts w:asciiTheme="minorBidi" w:hAnsiTheme="minorBidi"/>
          <w:kern w:val="0"/>
          <w:sz w:val="24"/>
          <w:szCs w:val="24"/>
          <w:lang w:val="en-US"/>
          <w14:ligatures w14:val="none"/>
        </w:rPr>
        <w:t>;</w:t>
      </w:r>
      <w:r w:rsidR="001A3F52">
        <w:rPr>
          <w:rFonts w:asciiTheme="minorBidi" w:hAnsiTheme="minorBidi"/>
          <w:kern w:val="0"/>
          <w:sz w:val="24"/>
          <w:szCs w:val="24"/>
          <w:lang w:val="en-US"/>
          <w14:ligatures w14:val="none"/>
        </w:rPr>
        <w:t xml:space="preserve"> a threat can’t straightforwardly be called </w:t>
      </w:r>
      <w:r w:rsidR="001A3F52">
        <w:rPr>
          <w:rFonts w:asciiTheme="minorBidi" w:hAnsiTheme="minorBidi"/>
          <w:i/>
          <w:iCs/>
          <w:kern w:val="0"/>
          <w:sz w:val="24"/>
          <w:szCs w:val="24"/>
          <w:lang w:val="en-US"/>
          <w14:ligatures w14:val="none"/>
        </w:rPr>
        <w:t xml:space="preserve">false </w:t>
      </w:r>
      <w:r w:rsidR="001A3F52">
        <w:rPr>
          <w:rFonts w:asciiTheme="minorBidi" w:hAnsiTheme="minorBidi"/>
          <w:kern w:val="0"/>
          <w:sz w:val="24"/>
          <w:szCs w:val="24"/>
          <w:lang w:val="en-US"/>
          <w14:ligatures w14:val="none"/>
        </w:rPr>
        <w:t xml:space="preserve">just because the being that issues the threat reserves the right to revoke it </w:t>
      </w:r>
      <w:r w:rsidR="004F458E">
        <w:rPr>
          <w:rFonts w:asciiTheme="minorBidi" w:hAnsiTheme="minorBidi"/>
          <w:kern w:val="0"/>
          <w:sz w:val="24"/>
          <w:szCs w:val="24"/>
          <w:lang w:val="en-US"/>
          <w14:ligatures w14:val="none"/>
        </w:rPr>
        <w:t>(</w:t>
      </w:r>
      <w:r w:rsidR="001A3F52">
        <w:rPr>
          <w:rFonts w:asciiTheme="minorBidi" w:hAnsiTheme="minorBidi"/>
          <w:kern w:val="0"/>
          <w:sz w:val="24"/>
          <w:szCs w:val="24"/>
          <w:lang w:val="en-US"/>
          <w14:ligatures w14:val="none"/>
        </w:rPr>
        <w:t>and characteristically will</w:t>
      </w:r>
      <w:r w:rsidR="004F458E">
        <w:rPr>
          <w:rFonts w:asciiTheme="minorBidi" w:hAnsiTheme="minorBidi"/>
          <w:kern w:val="0"/>
          <w:sz w:val="24"/>
          <w:szCs w:val="24"/>
          <w:lang w:val="en-US"/>
          <w14:ligatures w14:val="none"/>
        </w:rPr>
        <w:t xml:space="preserve"> do so)</w:t>
      </w:r>
      <w:r w:rsidR="009F7D2B" w:rsidRPr="002C0EA3">
        <w:rPr>
          <w:rFonts w:asciiTheme="minorBidi" w:hAnsiTheme="minorBidi"/>
          <w:kern w:val="0"/>
          <w:sz w:val="24"/>
          <w:szCs w:val="24"/>
          <w:lang w:val="en-US"/>
          <w14:ligatures w14:val="none"/>
        </w:rPr>
        <w:t xml:space="preserve">. </w:t>
      </w:r>
      <w:r w:rsidR="00F77B4F" w:rsidRPr="002C0EA3">
        <w:rPr>
          <w:rFonts w:asciiTheme="minorBidi" w:hAnsiTheme="minorBidi"/>
          <w:kern w:val="0"/>
          <w:sz w:val="24"/>
          <w:szCs w:val="24"/>
          <w:lang w:val="en-US"/>
          <w14:ligatures w14:val="none"/>
        </w:rPr>
        <w:t xml:space="preserve">This is </w:t>
      </w:r>
      <w:r w:rsidR="001A3F52">
        <w:rPr>
          <w:rFonts w:asciiTheme="minorBidi" w:hAnsiTheme="minorBidi"/>
          <w:kern w:val="0"/>
          <w:sz w:val="24"/>
          <w:szCs w:val="24"/>
          <w:lang w:val="en-US"/>
          <w14:ligatures w14:val="none"/>
        </w:rPr>
        <w:t xml:space="preserve">perhaps </w:t>
      </w:r>
      <w:r w:rsidR="00F77B4F" w:rsidRPr="002C0EA3">
        <w:rPr>
          <w:rFonts w:asciiTheme="minorBidi" w:hAnsiTheme="minorBidi"/>
          <w:kern w:val="0"/>
          <w:sz w:val="24"/>
          <w:szCs w:val="24"/>
          <w:lang w:val="en-US"/>
          <w14:ligatures w14:val="none"/>
        </w:rPr>
        <w:t>the best way to understand</w:t>
      </w:r>
      <w:r w:rsidR="00E97AF6" w:rsidRPr="002C0EA3">
        <w:rPr>
          <w:rFonts w:asciiTheme="minorBidi" w:hAnsiTheme="minorBidi"/>
          <w:kern w:val="0"/>
          <w:sz w:val="24"/>
          <w:szCs w:val="24"/>
          <w:lang w:val="en-US"/>
          <w14:ligatures w14:val="none"/>
        </w:rPr>
        <w:t xml:space="preserve"> the teaching of Rabbi Yossi bar Hanina:</w:t>
      </w:r>
    </w:p>
    <w:p w14:paraId="7EE30A5E" w14:textId="77777777" w:rsidR="002503F4" w:rsidRPr="002C0EA3" w:rsidRDefault="002503F4" w:rsidP="002503F4">
      <w:pPr>
        <w:spacing w:after="0" w:line="240" w:lineRule="auto"/>
        <w:jc w:val="both"/>
        <w:rPr>
          <w:rFonts w:asciiTheme="minorBidi" w:hAnsiTheme="minorBidi"/>
          <w:kern w:val="0"/>
          <w:sz w:val="24"/>
          <w:szCs w:val="24"/>
          <w:lang w:val="en-US"/>
          <w14:ligatures w14:val="none"/>
        </w:rPr>
      </w:pPr>
    </w:p>
    <w:p w14:paraId="6E1451D2" w14:textId="6FD53222" w:rsidR="00E97AF6" w:rsidRPr="002C0EA3" w:rsidRDefault="008E4FBC" w:rsidP="002503F4">
      <w:pPr>
        <w:spacing w:after="0" w:line="240" w:lineRule="auto"/>
        <w:ind w:left="720" w:right="571"/>
        <w:jc w:val="both"/>
        <w:rPr>
          <w:rFonts w:asciiTheme="minorBidi" w:hAnsiTheme="minorBidi"/>
          <w:kern w:val="0"/>
          <w:sz w:val="24"/>
          <w:szCs w:val="24"/>
          <w:lang w:val="en-US"/>
          <w14:ligatures w14:val="none"/>
        </w:rPr>
      </w:pPr>
      <w:r w:rsidRPr="002C0EA3">
        <w:rPr>
          <w:rFonts w:asciiTheme="minorBidi" w:hAnsiTheme="minorBidi"/>
          <w:kern w:val="0"/>
          <w:sz w:val="24"/>
          <w:szCs w:val="24"/>
          <w:lang w:val="en-US"/>
          <w14:ligatures w14:val="none"/>
        </w:rPr>
        <w:t>Moses said: “He visits the transgression of the fathers upon the sons” (Exodus 34:7). Ezekiel came and revoked it: “The soul that sins, it shall die</w:t>
      </w:r>
      <w:r w:rsidR="00451358">
        <w:rPr>
          <w:rFonts w:asciiTheme="minorBidi" w:hAnsiTheme="minorBidi"/>
          <w:kern w:val="0"/>
          <w:sz w:val="24"/>
          <w:szCs w:val="24"/>
          <w:lang w:val="en-US"/>
          <w14:ligatures w14:val="none"/>
        </w:rPr>
        <w:t xml:space="preserve"> </w:t>
      </w:r>
      <w:r w:rsidR="00451358" w:rsidRPr="00851FDA">
        <w:rPr>
          <w:rFonts w:asciiTheme="minorBidi" w:hAnsiTheme="minorBidi"/>
          <w:kern w:val="0"/>
          <w:sz w:val="24"/>
          <w:szCs w:val="24"/>
          <w:lang w:val="en-US"/>
          <w14:ligatures w14:val="none"/>
        </w:rPr>
        <w:t>[</w:t>
      </w:r>
      <w:r w:rsidR="00451358">
        <w:rPr>
          <w:rFonts w:asciiTheme="minorBidi" w:hAnsiTheme="minorBidi"/>
          <w:kern w:val="0"/>
          <w:sz w:val="24"/>
          <w:szCs w:val="24"/>
          <w:lang w:val="en-US"/>
          <w14:ligatures w14:val="none"/>
        </w:rPr>
        <w:t>but</w:t>
      </w:r>
      <w:r w:rsidR="00451358" w:rsidRPr="00851FDA">
        <w:rPr>
          <w:rFonts w:asciiTheme="minorBidi" w:hAnsiTheme="minorBidi"/>
          <w:kern w:val="0"/>
          <w:sz w:val="24"/>
          <w:szCs w:val="24"/>
          <w:lang w:val="en-US"/>
          <w14:ligatures w14:val="none"/>
        </w:rPr>
        <w:t xml:space="preserve"> not the children of that soul</w:t>
      </w:r>
      <w:r w:rsidR="00451358">
        <w:rPr>
          <w:rFonts w:asciiTheme="minorBidi" w:hAnsiTheme="minorBidi"/>
          <w:kern w:val="0"/>
          <w:sz w:val="24"/>
          <w:szCs w:val="24"/>
          <w:lang w:val="en-US"/>
          <w14:ligatures w14:val="none"/>
        </w:rPr>
        <w:t>]</w:t>
      </w:r>
      <w:r w:rsidRPr="002C0EA3">
        <w:rPr>
          <w:rFonts w:asciiTheme="minorBidi" w:hAnsiTheme="minorBidi"/>
          <w:kern w:val="0"/>
          <w:sz w:val="24"/>
          <w:szCs w:val="24"/>
          <w:lang w:val="en-US"/>
          <w14:ligatures w14:val="none"/>
        </w:rPr>
        <w:t>” (Ezekiel 18:4).</w:t>
      </w:r>
      <w:r w:rsidRPr="002C0EA3">
        <w:rPr>
          <w:rStyle w:val="FootnoteReference"/>
          <w:rFonts w:asciiTheme="minorBidi" w:hAnsiTheme="minorBidi"/>
          <w:kern w:val="0"/>
          <w:sz w:val="24"/>
          <w:szCs w:val="24"/>
          <w:lang w:val="en-US"/>
          <w14:ligatures w14:val="none"/>
        </w:rPr>
        <w:footnoteReference w:id="52"/>
      </w:r>
    </w:p>
    <w:p w14:paraId="2B958091" w14:textId="77777777" w:rsidR="002503F4" w:rsidRPr="002C0EA3" w:rsidRDefault="002503F4" w:rsidP="002503F4">
      <w:pPr>
        <w:spacing w:after="0" w:line="240" w:lineRule="auto"/>
        <w:ind w:left="720" w:right="571"/>
        <w:jc w:val="both"/>
        <w:rPr>
          <w:rFonts w:asciiTheme="minorBidi" w:hAnsiTheme="minorBidi"/>
          <w:kern w:val="0"/>
          <w:sz w:val="24"/>
          <w:szCs w:val="24"/>
          <w:lang w:val="en-US"/>
          <w14:ligatures w14:val="none"/>
        </w:rPr>
      </w:pPr>
    </w:p>
    <w:p w14:paraId="45C6B009" w14:textId="3278C16A" w:rsidR="00F90BEE" w:rsidRPr="002C0EA3" w:rsidRDefault="00F90BEE" w:rsidP="002503F4">
      <w:pPr>
        <w:spacing w:after="0" w:line="240" w:lineRule="auto"/>
        <w:jc w:val="both"/>
        <w:rPr>
          <w:rFonts w:asciiTheme="minorBidi" w:hAnsiTheme="minorBidi"/>
          <w:kern w:val="0"/>
          <w:sz w:val="24"/>
          <w:szCs w:val="24"/>
          <w:lang w:val="en-US"/>
          <w14:ligatures w14:val="none"/>
        </w:rPr>
      </w:pPr>
      <w:r w:rsidRPr="002C0EA3">
        <w:rPr>
          <w:rFonts w:asciiTheme="minorBidi" w:hAnsiTheme="minorBidi"/>
          <w:kern w:val="0"/>
          <w:sz w:val="24"/>
          <w:szCs w:val="24"/>
          <w:lang w:val="en-US"/>
          <w14:ligatures w14:val="none"/>
        </w:rPr>
        <w:t xml:space="preserve">Surely, Ezekiel can’t </w:t>
      </w:r>
      <w:r w:rsidRPr="002C0EA3">
        <w:rPr>
          <w:rFonts w:asciiTheme="minorBidi" w:hAnsiTheme="minorBidi"/>
          <w:i/>
          <w:iCs/>
          <w:kern w:val="0"/>
          <w:sz w:val="24"/>
          <w:szCs w:val="24"/>
          <w:lang w:val="en-US"/>
          <w14:ligatures w14:val="none"/>
        </w:rPr>
        <w:t xml:space="preserve">revoke </w:t>
      </w:r>
      <w:r w:rsidRPr="002C0EA3">
        <w:rPr>
          <w:rFonts w:asciiTheme="minorBidi" w:hAnsiTheme="minorBidi"/>
          <w:kern w:val="0"/>
          <w:sz w:val="24"/>
          <w:szCs w:val="24"/>
          <w:lang w:val="en-US"/>
          <w14:ligatures w14:val="none"/>
        </w:rPr>
        <w:t>what Moses said</w:t>
      </w:r>
      <w:r w:rsidR="00952EEF" w:rsidRPr="002C0EA3">
        <w:rPr>
          <w:rFonts w:asciiTheme="minorBidi" w:hAnsiTheme="minorBidi"/>
          <w:kern w:val="0"/>
          <w:sz w:val="24"/>
          <w:szCs w:val="24"/>
          <w:lang w:val="en-US"/>
          <w14:ligatures w14:val="none"/>
        </w:rPr>
        <w:t xml:space="preserve"> – not if Moses was the greatest of all prophets</w:t>
      </w:r>
      <w:r w:rsidRPr="002C0EA3">
        <w:rPr>
          <w:rFonts w:asciiTheme="minorBidi" w:hAnsiTheme="minorBidi"/>
          <w:kern w:val="0"/>
          <w:sz w:val="24"/>
          <w:szCs w:val="24"/>
          <w:lang w:val="en-US"/>
          <w14:ligatures w14:val="none"/>
        </w:rPr>
        <w:t>.</w:t>
      </w:r>
      <w:r w:rsidR="00486B0D" w:rsidRPr="002C0EA3">
        <w:rPr>
          <w:rStyle w:val="FootnoteReference"/>
          <w:rFonts w:asciiTheme="minorBidi" w:hAnsiTheme="minorBidi"/>
          <w:kern w:val="0"/>
          <w:sz w:val="24"/>
          <w:szCs w:val="24"/>
          <w:lang w:val="en-US"/>
          <w14:ligatures w14:val="none"/>
        </w:rPr>
        <w:footnoteReference w:id="53"/>
      </w:r>
      <w:r w:rsidRPr="002C0EA3">
        <w:rPr>
          <w:rFonts w:asciiTheme="minorBidi" w:hAnsiTheme="minorBidi"/>
          <w:kern w:val="0"/>
          <w:sz w:val="24"/>
          <w:szCs w:val="24"/>
          <w:lang w:val="en-US"/>
          <w14:ligatures w14:val="none"/>
        </w:rPr>
        <w:t xml:space="preserve"> </w:t>
      </w:r>
      <w:r w:rsidR="00E27922" w:rsidRPr="002C0EA3">
        <w:rPr>
          <w:rFonts w:asciiTheme="minorBidi" w:hAnsiTheme="minorBidi"/>
          <w:kern w:val="0"/>
          <w:sz w:val="24"/>
          <w:szCs w:val="24"/>
          <w:lang w:val="en-US"/>
          <w14:ligatures w14:val="none"/>
        </w:rPr>
        <w:t>Instead, p</w:t>
      </w:r>
      <w:r w:rsidRPr="002C0EA3">
        <w:rPr>
          <w:rFonts w:asciiTheme="minorBidi" w:hAnsiTheme="minorBidi"/>
          <w:kern w:val="0"/>
          <w:sz w:val="24"/>
          <w:szCs w:val="24"/>
          <w:lang w:val="en-US"/>
          <w14:ligatures w14:val="none"/>
        </w:rPr>
        <w:t xml:space="preserve">erhaps the idea is that, in the time of Ezekiel, </w:t>
      </w:r>
      <w:r w:rsidR="00A17CCE" w:rsidRPr="002C0EA3">
        <w:rPr>
          <w:rFonts w:asciiTheme="minorBidi" w:hAnsiTheme="minorBidi"/>
          <w:kern w:val="0"/>
          <w:sz w:val="24"/>
          <w:szCs w:val="24"/>
          <w:lang w:val="en-US"/>
          <w14:ligatures w14:val="none"/>
        </w:rPr>
        <w:t xml:space="preserve">God was ready to dial down the pedagogic force </w:t>
      </w:r>
      <w:r w:rsidR="007D6039" w:rsidRPr="002C0EA3">
        <w:rPr>
          <w:rFonts w:asciiTheme="minorBidi" w:hAnsiTheme="minorBidi"/>
          <w:kern w:val="0"/>
          <w:sz w:val="24"/>
          <w:szCs w:val="24"/>
          <w:lang w:val="en-US"/>
          <w14:ligatures w14:val="none"/>
        </w:rPr>
        <w:t xml:space="preserve">of the </w:t>
      </w:r>
      <w:r w:rsidR="007D6039" w:rsidRPr="002C0EA3">
        <w:rPr>
          <w:rFonts w:asciiTheme="minorBidi" w:hAnsiTheme="minorBidi"/>
          <w:i/>
          <w:iCs/>
          <w:kern w:val="0"/>
          <w:sz w:val="24"/>
          <w:szCs w:val="24"/>
          <w:lang w:val="en-US"/>
          <w14:ligatures w14:val="none"/>
        </w:rPr>
        <w:t>threats</w:t>
      </w:r>
      <w:r w:rsidR="007D6039" w:rsidRPr="002C0EA3">
        <w:rPr>
          <w:rFonts w:asciiTheme="minorBidi" w:hAnsiTheme="minorBidi"/>
          <w:kern w:val="0"/>
          <w:sz w:val="24"/>
          <w:szCs w:val="24"/>
          <w:lang w:val="en-US"/>
          <w14:ligatures w14:val="none"/>
        </w:rPr>
        <w:t xml:space="preserve"> found in the Pentateuch, </w:t>
      </w:r>
      <w:r w:rsidR="00A17CCE" w:rsidRPr="002C0EA3">
        <w:rPr>
          <w:rFonts w:asciiTheme="minorBidi" w:hAnsiTheme="minorBidi"/>
          <w:kern w:val="0"/>
          <w:sz w:val="24"/>
          <w:szCs w:val="24"/>
          <w:lang w:val="en-US"/>
          <w14:ligatures w14:val="none"/>
        </w:rPr>
        <w:t>in order to reveal</w:t>
      </w:r>
      <w:r w:rsidR="00E27922" w:rsidRPr="002C0EA3">
        <w:rPr>
          <w:rFonts w:asciiTheme="minorBidi" w:hAnsiTheme="minorBidi"/>
          <w:kern w:val="0"/>
          <w:sz w:val="24"/>
          <w:szCs w:val="24"/>
          <w:lang w:val="en-US"/>
          <w14:ligatures w14:val="none"/>
        </w:rPr>
        <w:t xml:space="preserve"> more of Himself to His people</w:t>
      </w:r>
      <w:r w:rsidR="000342DF" w:rsidRPr="002C0EA3">
        <w:rPr>
          <w:rFonts w:asciiTheme="minorBidi" w:hAnsiTheme="minorBidi"/>
          <w:kern w:val="0"/>
          <w:sz w:val="24"/>
          <w:szCs w:val="24"/>
          <w:lang w:val="en-US"/>
          <w14:ligatures w14:val="none"/>
        </w:rPr>
        <w:t>.</w:t>
      </w:r>
    </w:p>
    <w:p w14:paraId="2FC9464B" w14:textId="77777777" w:rsidR="002503F4" w:rsidRPr="002C0EA3" w:rsidRDefault="002503F4" w:rsidP="002503F4">
      <w:pPr>
        <w:spacing w:after="0" w:line="240" w:lineRule="auto"/>
        <w:jc w:val="both"/>
        <w:rPr>
          <w:rFonts w:asciiTheme="minorBidi" w:hAnsiTheme="minorBidi"/>
          <w:kern w:val="0"/>
          <w:sz w:val="24"/>
          <w:szCs w:val="24"/>
          <w:lang w:val="en-US"/>
          <w14:ligatures w14:val="none"/>
        </w:rPr>
      </w:pPr>
    </w:p>
    <w:p w14:paraId="08E9BDEF" w14:textId="4F51DF66" w:rsidR="00FE5650" w:rsidRPr="002C0EA3" w:rsidRDefault="00190F5E" w:rsidP="002503F4">
      <w:pPr>
        <w:spacing w:after="0" w:line="240" w:lineRule="auto"/>
        <w:jc w:val="both"/>
        <w:rPr>
          <w:rFonts w:asciiTheme="minorBidi" w:hAnsiTheme="minorBidi"/>
          <w:kern w:val="0"/>
          <w:sz w:val="24"/>
          <w:szCs w:val="24"/>
          <w:lang w:val="en-US"/>
          <w14:ligatures w14:val="none"/>
        </w:rPr>
      </w:pPr>
      <w:r w:rsidRPr="002C0EA3">
        <w:rPr>
          <w:rFonts w:asciiTheme="minorBidi" w:hAnsiTheme="minorBidi"/>
          <w:kern w:val="0"/>
          <w:sz w:val="24"/>
          <w:szCs w:val="24"/>
          <w:lang w:val="en-US"/>
          <w14:ligatures w14:val="none"/>
        </w:rPr>
        <w:t xml:space="preserve">There are verses that make it seem as if God takes pleasure in punishing </w:t>
      </w:r>
      <w:r w:rsidR="00004F2C" w:rsidRPr="002C0EA3">
        <w:rPr>
          <w:rFonts w:asciiTheme="minorBidi" w:hAnsiTheme="minorBidi"/>
          <w:kern w:val="0"/>
          <w:sz w:val="24"/>
          <w:szCs w:val="24"/>
          <w:lang w:val="en-US"/>
          <w14:ligatures w14:val="none"/>
        </w:rPr>
        <w:t>the Jewish people</w:t>
      </w:r>
      <w:r w:rsidR="00F53B72" w:rsidRPr="002C0EA3">
        <w:rPr>
          <w:rFonts w:asciiTheme="minorBidi" w:hAnsiTheme="minorBidi"/>
          <w:kern w:val="0"/>
          <w:sz w:val="24"/>
          <w:szCs w:val="24"/>
          <w:lang w:val="en-US"/>
          <w14:ligatures w14:val="none"/>
        </w:rPr>
        <w:t xml:space="preserve"> when they transgress.</w:t>
      </w:r>
      <w:r w:rsidR="00797A53" w:rsidRPr="002C0EA3">
        <w:rPr>
          <w:rStyle w:val="FootnoteReference"/>
          <w:rFonts w:asciiTheme="minorBidi" w:hAnsiTheme="minorBidi"/>
          <w:kern w:val="0"/>
          <w:sz w:val="24"/>
          <w:szCs w:val="24"/>
          <w:lang w:val="en-US"/>
          <w14:ligatures w14:val="none"/>
        </w:rPr>
        <w:footnoteReference w:id="54"/>
      </w:r>
      <w:r w:rsidRPr="002C0EA3">
        <w:rPr>
          <w:rFonts w:asciiTheme="minorBidi" w:hAnsiTheme="minorBidi"/>
          <w:kern w:val="0"/>
          <w:sz w:val="24"/>
          <w:szCs w:val="24"/>
          <w:lang w:val="en-US"/>
          <w14:ligatures w14:val="none"/>
        </w:rPr>
        <w:t xml:space="preserve"> </w:t>
      </w:r>
      <w:r w:rsidR="00F53B72" w:rsidRPr="002C0EA3">
        <w:rPr>
          <w:rFonts w:asciiTheme="minorBidi" w:hAnsiTheme="minorBidi"/>
          <w:kern w:val="0"/>
          <w:sz w:val="24"/>
          <w:szCs w:val="24"/>
          <w:lang w:val="en-US"/>
          <w14:ligatures w14:val="none"/>
        </w:rPr>
        <w:t>O</w:t>
      </w:r>
      <w:r w:rsidRPr="002C0EA3">
        <w:rPr>
          <w:rFonts w:asciiTheme="minorBidi" w:hAnsiTheme="minorBidi"/>
          <w:kern w:val="0"/>
          <w:sz w:val="24"/>
          <w:szCs w:val="24"/>
          <w:lang w:val="en-US"/>
          <w14:ligatures w14:val="none"/>
        </w:rPr>
        <w:t xml:space="preserve">ther verses make it sound as if the punishments are nothing more than the consequences of </w:t>
      </w:r>
      <w:r w:rsidR="00F53B72" w:rsidRPr="002C0EA3">
        <w:rPr>
          <w:rFonts w:asciiTheme="minorBidi" w:hAnsiTheme="minorBidi"/>
          <w:kern w:val="0"/>
          <w:sz w:val="24"/>
          <w:szCs w:val="24"/>
          <w:lang w:val="en-US"/>
          <w14:ligatures w14:val="none"/>
        </w:rPr>
        <w:t>God</w:t>
      </w:r>
      <w:r w:rsidRPr="002C0EA3">
        <w:rPr>
          <w:rFonts w:asciiTheme="minorBidi" w:hAnsiTheme="minorBidi"/>
          <w:kern w:val="0"/>
          <w:sz w:val="24"/>
          <w:szCs w:val="24"/>
          <w:lang w:val="en-US"/>
          <w14:ligatures w14:val="none"/>
        </w:rPr>
        <w:t xml:space="preserve"> hiding His face from us, rather than directly </w:t>
      </w:r>
      <w:r w:rsidRPr="002C0EA3">
        <w:rPr>
          <w:rFonts w:asciiTheme="minorBidi" w:hAnsiTheme="minorBidi"/>
          <w:i/>
          <w:iCs/>
          <w:kern w:val="0"/>
          <w:sz w:val="24"/>
          <w:szCs w:val="24"/>
          <w:lang w:val="en-US"/>
          <w14:ligatures w14:val="none"/>
        </w:rPr>
        <w:t>causing</w:t>
      </w:r>
      <w:r w:rsidRPr="002C0EA3">
        <w:rPr>
          <w:rFonts w:asciiTheme="minorBidi" w:hAnsiTheme="minorBidi"/>
          <w:kern w:val="0"/>
          <w:sz w:val="24"/>
          <w:szCs w:val="24"/>
          <w:lang w:val="en-US"/>
          <w14:ligatures w14:val="none"/>
        </w:rPr>
        <w:t xml:space="preserve"> the curses to come.</w:t>
      </w:r>
      <w:r w:rsidR="00FB6EF5" w:rsidRPr="002C0EA3">
        <w:rPr>
          <w:rStyle w:val="FootnoteReference"/>
          <w:rFonts w:asciiTheme="minorBidi" w:hAnsiTheme="minorBidi"/>
          <w:kern w:val="0"/>
          <w:sz w:val="24"/>
          <w:szCs w:val="24"/>
          <w:lang w:val="en-US"/>
          <w14:ligatures w14:val="none"/>
        </w:rPr>
        <w:footnoteReference w:id="55"/>
      </w:r>
      <w:r w:rsidR="00B95CB8" w:rsidRPr="002C0EA3">
        <w:rPr>
          <w:rFonts w:asciiTheme="minorBidi" w:hAnsiTheme="minorBidi"/>
          <w:kern w:val="0"/>
          <w:sz w:val="24"/>
          <w:szCs w:val="24"/>
          <w:lang w:val="en-US"/>
          <w14:ligatures w14:val="none"/>
        </w:rPr>
        <w:t xml:space="preserve"> To render these verses consistent with one another, and with the theological axioms laid down in lesson 1, we should allow that some verses are uttered for their </w:t>
      </w:r>
      <w:r w:rsidR="00D862F4" w:rsidRPr="002C0EA3">
        <w:rPr>
          <w:rFonts w:asciiTheme="minorBidi" w:hAnsiTheme="minorBidi"/>
          <w:kern w:val="0"/>
          <w:sz w:val="24"/>
          <w:szCs w:val="24"/>
          <w:lang w:val="en-US"/>
          <w14:ligatures w14:val="none"/>
        </w:rPr>
        <w:t>pedagogic effect</w:t>
      </w:r>
      <w:r w:rsidR="007C6A15" w:rsidRPr="002C0EA3">
        <w:rPr>
          <w:rFonts w:asciiTheme="minorBidi" w:hAnsiTheme="minorBidi"/>
          <w:kern w:val="0"/>
          <w:sz w:val="24"/>
          <w:szCs w:val="24"/>
          <w:lang w:val="en-US"/>
          <w14:ligatures w14:val="none"/>
        </w:rPr>
        <w:t xml:space="preserve"> – as threats rather than promises – </w:t>
      </w:r>
      <w:r w:rsidR="00D862F4" w:rsidRPr="002C0EA3">
        <w:rPr>
          <w:rFonts w:asciiTheme="minorBidi" w:hAnsiTheme="minorBidi"/>
          <w:kern w:val="0"/>
          <w:sz w:val="24"/>
          <w:szCs w:val="24"/>
          <w:lang w:val="en-US"/>
          <w14:ligatures w14:val="none"/>
        </w:rPr>
        <w:t>and that other verses cut closer to the theological heart of the matter. But even with these caveats in place, it’s clear that being chosen is not always going to be easy.</w:t>
      </w:r>
      <w:r w:rsidR="00EC7599" w:rsidRPr="002C0EA3">
        <w:rPr>
          <w:rFonts w:asciiTheme="minorBidi" w:hAnsiTheme="minorBidi"/>
          <w:kern w:val="0"/>
          <w:sz w:val="24"/>
          <w:szCs w:val="24"/>
          <w:lang w:val="en-US"/>
          <w14:ligatures w14:val="none"/>
        </w:rPr>
        <w:t xml:space="preserve"> In the very verse in </w:t>
      </w:r>
      <w:r w:rsidR="00F53B72" w:rsidRPr="002C0EA3">
        <w:rPr>
          <w:rFonts w:asciiTheme="minorBidi" w:hAnsiTheme="minorBidi"/>
          <w:kern w:val="0"/>
          <w:sz w:val="24"/>
          <w:szCs w:val="24"/>
          <w:lang w:val="en-US"/>
          <w14:ligatures w14:val="none"/>
        </w:rPr>
        <w:t xml:space="preserve">which </w:t>
      </w:r>
      <w:r w:rsidR="007C6A15" w:rsidRPr="002C0EA3">
        <w:rPr>
          <w:rFonts w:asciiTheme="minorBidi" w:hAnsiTheme="minorBidi"/>
          <w:kern w:val="0"/>
          <w:sz w:val="24"/>
          <w:szCs w:val="24"/>
          <w:lang w:val="en-US"/>
          <w14:ligatures w14:val="none"/>
        </w:rPr>
        <w:t>God</w:t>
      </w:r>
      <w:r w:rsidR="00EC7599" w:rsidRPr="002C0EA3">
        <w:rPr>
          <w:rFonts w:asciiTheme="minorBidi" w:hAnsiTheme="minorBidi"/>
          <w:kern w:val="0"/>
          <w:sz w:val="24"/>
          <w:szCs w:val="24"/>
          <w:lang w:val="en-US"/>
          <w14:ligatures w14:val="none"/>
        </w:rPr>
        <w:t xml:space="preserve"> </w:t>
      </w:r>
      <w:r w:rsidR="007C6A15" w:rsidRPr="002C0EA3">
        <w:rPr>
          <w:rFonts w:asciiTheme="minorBidi" w:hAnsiTheme="minorBidi"/>
          <w:kern w:val="0"/>
          <w:sz w:val="24"/>
          <w:szCs w:val="24"/>
          <w:lang w:val="en-US"/>
          <w14:ligatures w14:val="none"/>
        </w:rPr>
        <w:t>declares</w:t>
      </w:r>
      <w:r w:rsidR="00EC7599" w:rsidRPr="002C0EA3">
        <w:rPr>
          <w:rFonts w:asciiTheme="minorBidi" w:hAnsiTheme="minorBidi"/>
          <w:kern w:val="0"/>
          <w:sz w:val="24"/>
          <w:szCs w:val="24"/>
          <w:lang w:val="en-US"/>
          <w14:ligatures w14:val="none"/>
        </w:rPr>
        <w:t xml:space="preserve"> that we are the only nation </w:t>
      </w:r>
      <w:r w:rsidR="007C6A15" w:rsidRPr="002C0EA3">
        <w:rPr>
          <w:rFonts w:asciiTheme="minorBidi" w:hAnsiTheme="minorBidi"/>
          <w:kern w:val="0"/>
          <w:sz w:val="24"/>
          <w:szCs w:val="24"/>
          <w:lang w:val="en-US"/>
          <w14:ligatures w14:val="none"/>
        </w:rPr>
        <w:t>He</w:t>
      </w:r>
      <w:r w:rsidR="00EC7599" w:rsidRPr="002C0EA3">
        <w:rPr>
          <w:rFonts w:asciiTheme="minorBidi" w:hAnsiTheme="minorBidi"/>
          <w:kern w:val="0"/>
          <w:sz w:val="24"/>
          <w:szCs w:val="24"/>
          <w:lang w:val="en-US"/>
          <w14:ligatures w14:val="none"/>
        </w:rPr>
        <w:t xml:space="preserve"> has known intimately, </w:t>
      </w:r>
      <w:r w:rsidR="007C6A15" w:rsidRPr="002C0EA3">
        <w:rPr>
          <w:rFonts w:asciiTheme="minorBidi" w:hAnsiTheme="minorBidi"/>
          <w:kern w:val="0"/>
          <w:sz w:val="24"/>
          <w:szCs w:val="24"/>
          <w:lang w:val="en-US"/>
          <w14:ligatures w14:val="none"/>
        </w:rPr>
        <w:t>H</w:t>
      </w:r>
      <w:r w:rsidR="00EC7599" w:rsidRPr="002C0EA3">
        <w:rPr>
          <w:rFonts w:asciiTheme="minorBidi" w:hAnsiTheme="minorBidi"/>
          <w:kern w:val="0"/>
          <w:sz w:val="24"/>
          <w:szCs w:val="24"/>
          <w:lang w:val="en-US"/>
          <w14:ligatures w14:val="none"/>
        </w:rPr>
        <w:t>e also tells us</w:t>
      </w:r>
      <w:r w:rsidR="0068076C" w:rsidRPr="002C0EA3">
        <w:rPr>
          <w:rFonts w:asciiTheme="minorBidi" w:hAnsiTheme="minorBidi"/>
          <w:kern w:val="0"/>
          <w:sz w:val="24"/>
          <w:szCs w:val="24"/>
          <w:lang w:val="en-US"/>
          <w14:ligatures w14:val="none"/>
        </w:rPr>
        <w:t>, “That is why I will call you to account for all your iniquities.”</w:t>
      </w:r>
      <w:r w:rsidR="0068076C" w:rsidRPr="002C0EA3">
        <w:rPr>
          <w:rStyle w:val="FootnoteReference"/>
          <w:rFonts w:asciiTheme="minorBidi" w:hAnsiTheme="minorBidi"/>
          <w:kern w:val="0"/>
          <w:sz w:val="24"/>
          <w:szCs w:val="24"/>
          <w:lang w:val="en-US"/>
          <w14:ligatures w14:val="none"/>
        </w:rPr>
        <w:footnoteReference w:id="56"/>
      </w:r>
      <w:r w:rsidR="0068076C" w:rsidRPr="002C0EA3">
        <w:rPr>
          <w:rFonts w:asciiTheme="minorBidi" w:hAnsiTheme="minorBidi"/>
          <w:kern w:val="0"/>
          <w:sz w:val="24"/>
          <w:szCs w:val="24"/>
          <w:lang w:val="en-US"/>
          <w14:ligatures w14:val="none"/>
        </w:rPr>
        <w:t xml:space="preserve"> Other nations don’t get punished as often, or as harshly.</w:t>
      </w:r>
      <w:r w:rsidR="00F277B7" w:rsidRPr="002C0EA3">
        <w:rPr>
          <w:rFonts w:asciiTheme="minorBidi" w:hAnsiTheme="minorBidi"/>
          <w:kern w:val="0"/>
          <w:sz w:val="24"/>
          <w:szCs w:val="24"/>
          <w:lang w:val="en-US"/>
          <w14:ligatures w14:val="none"/>
        </w:rPr>
        <w:t xml:space="preserve"> </w:t>
      </w:r>
      <w:r w:rsidR="00175D99" w:rsidRPr="002C0EA3">
        <w:rPr>
          <w:rFonts w:asciiTheme="minorBidi" w:hAnsiTheme="minorBidi"/>
          <w:kern w:val="0"/>
          <w:sz w:val="24"/>
          <w:szCs w:val="24"/>
          <w:lang w:val="en-US"/>
          <w14:ligatures w14:val="none"/>
        </w:rPr>
        <w:t xml:space="preserve">Gentile nations don’t suffer to atone for the sins of others. </w:t>
      </w:r>
      <w:r w:rsidR="00F277B7" w:rsidRPr="002C0EA3">
        <w:rPr>
          <w:rFonts w:asciiTheme="minorBidi" w:hAnsiTheme="minorBidi"/>
          <w:kern w:val="0"/>
          <w:sz w:val="24"/>
          <w:szCs w:val="24"/>
          <w:lang w:val="en-US"/>
          <w14:ligatures w14:val="none"/>
        </w:rPr>
        <w:t>In the words of Tevye the milkman, “</w:t>
      </w:r>
      <w:r w:rsidR="00EE401B" w:rsidRPr="002C0EA3">
        <w:rPr>
          <w:rFonts w:asciiTheme="minorBidi" w:hAnsiTheme="minorBidi"/>
          <w:kern w:val="0"/>
          <w:sz w:val="24"/>
          <w:szCs w:val="24"/>
          <w:lang w:val="en-US"/>
          <w14:ligatures w14:val="none"/>
        </w:rPr>
        <w:t>I know. I know</w:t>
      </w:r>
      <w:r w:rsidR="006B0B3F" w:rsidRPr="002C0EA3">
        <w:rPr>
          <w:rFonts w:asciiTheme="minorBidi" w:hAnsiTheme="minorBidi"/>
          <w:kern w:val="0"/>
          <w:sz w:val="24"/>
          <w:szCs w:val="24"/>
          <w:lang w:val="en-US"/>
          <w14:ligatures w14:val="none"/>
        </w:rPr>
        <w:t>. We are your chosen people. But once in a while, can’t you choose someone else?</w:t>
      </w:r>
      <w:r w:rsidR="00F277B7" w:rsidRPr="002C0EA3">
        <w:rPr>
          <w:rFonts w:asciiTheme="minorBidi" w:hAnsiTheme="minorBidi"/>
          <w:kern w:val="0"/>
          <w:sz w:val="24"/>
          <w:szCs w:val="24"/>
          <w:lang w:val="en-US"/>
          <w14:ligatures w14:val="none"/>
        </w:rPr>
        <w:t>”</w:t>
      </w:r>
      <w:r w:rsidR="007C6A15" w:rsidRPr="002C0EA3">
        <w:rPr>
          <w:rFonts w:asciiTheme="minorBidi" w:hAnsiTheme="minorBidi"/>
          <w:kern w:val="0"/>
          <w:sz w:val="24"/>
          <w:szCs w:val="24"/>
          <w:lang w:val="en-US"/>
          <w14:ligatures w14:val="none"/>
        </w:rPr>
        <w:t xml:space="preserve"> The fairness of this arrangement, especially if it </w:t>
      </w:r>
      <w:r w:rsidR="002C788F" w:rsidRPr="002C0EA3">
        <w:rPr>
          <w:rFonts w:asciiTheme="minorBidi" w:hAnsiTheme="minorBidi"/>
          <w:kern w:val="0"/>
          <w:sz w:val="24"/>
          <w:szCs w:val="24"/>
          <w:lang w:val="en-US"/>
          <w14:ligatures w14:val="none"/>
        </w:rPr>
        <w:lastRenderedPageBreak/>
        <w:t>includes</w:t>
      </w:r>
      <w:r w:rsidR="007C6A15" w:rsidRPr="002C0EA3">
        <w:rPr>
          <w:rFonts w:asciiTheme="minorBidi" w:hAnsiTheme="minorBidi"/>
          <w:kern w:val="0"/>
          <w:sz w:val="24"/>
          <w:szCs w:val="24"/>
          <w:lang w:val="en-US"/>
          <w14:ligatures w14:val="none"/>
        </w:rPr>
        <w:t xml:space="preserve"> vicarious atonement </w:t>
      </w:r>
      <w:r w:rsidR="00864D1A">
        <w:rPr>
          <w:rFonts w:asciiTheme="minorBidi" w:hAnsiTheme="minorBidi"/>
          <w:kern w:val="0"/>
          <w:sz w:val="24"/>
          <w:szCs w:val="24"/>
          <w:lang w:val="en-US"/>
          <w14:ligatures w14:val="none"/>
        </w:rPr>
        <w:t>for</w:t>
      </w:r>
      <w:r w:rsidR="00864D1A" w:rsidRPr="002C0EA3">
        <w:rPr>
          <w:rFonts w:asciiTheme="minorBidi" w:hAnsiTheme="minorBidi"/>
          <w:kern w:val="0"/>
          <w:sz w:val="24"/>
          <w:szCs w:val="24"/>
          <w:lang w:val="en-US"/>
          <w14:ligatures w14:val="none"/>
        </w:rPr>
        <w:t xml:space="preserve"> </w:t>
      </w:r>
      <w:r w:rsidR="00F14BE8" w:rsidRPr="002C0EA3">
        <w:rPr>
          <w:rFonts w:asciiTheme="minorBidi" w:hAnsiTheme="minorBidi"/>
          <w:kern w:val="0"/>
          <w:sz w:val="24"/>
          <w:szCs w:val="24"/>
          <w:lang w:val="en-US"/>
          <w14:ligatures w14:val="none"/>
        </w:rPr>
        <w:t>those who sinned but didn’t suffer, is something to which we’ll have to return.</w:t>
      </w:r>
    </w:p>
    <w:p w14:paraId="5941C497" w14:textId="77777777" w:rsidR="002503F4" w:rsidRPr="002C0EA3" w:rsidRDefault="002503F4" w:rsidP="002503F4">
      <w:pPr>
        <w:spacing w:after="0" w:line="240" w:lineRule="auto"/>
        <w:jc w:val="both"/>
        <w:rPr>
          <w:rFonts w:asciiTheme="minorBidi" w:hAnsiTheme="minorBidi"/>
          <w:kern w:val="0"/>
          <w:sz w:val="24"/>
          <w:szCs w:val="24"/>
          <w:lang w:val="en-US"/>
          <w14:ligatures w14:val="none"/>
        </w:rPr>
      </w:pPr>
    </w:p>
    <w:p w14:paraId="1C5499DB" w14:textId="7302E18A" w:rsidR="006B0B3F" w:rsidRPr="002C0EA3" w:rsidRDefault="006B0B3F" w:rsidP="002503F4">
      <w:pPr>
        <w:spacing w:after="0" w:line="240" w:lineRule="auto"/>
        <w:jc w:val="both"/>
        <w:rPr>
          <w:rFonts w:asciiTheme="minorBidi" w:hAnsiTheme="minorBidi"/>
          <w:kern w:val="0"/>
          <w:sz w:val="24"/>
          <w:szCs w:val="24"/>
          <w:lang w:val="en-US"/>
          <w14:ligatures w14:val="none"/>
        </w:rPr>
      </w:pPr>
      <w:r w:rsidRPr="002C0EA3">
        <w:rPr>
          <w:rFonts w:asciiTheme="minorBidi" w:hAnsiTheme="minorBidi"/>
          <w:kern w:val="0"/>
          <w:sz w:val="24"/>
          <w:szCs w:val="24"/>
          <w:lang w:val="en-US"/>
          <w14:ligatures w14:val="none"/>
        </w:rPr>
        <w:t xml:space="preserve">One </w:t>
      </w:r>
      <w:r w:rsidR="00F14BE8" w:rsidRPr="002C0EA3">
        <w:rPr>
          <w:rFonts w:asciiTheme="minorBidi" w:hAnsiTheme="minorBidi"/>
          <w:kern w:val="0"/>
          <w:sz w:val="24"/>
          <w:szCs w:val="24"/>
          <w:lang w:val="en-US"/>
          <w14:ligatures w14:val="none"/>
        </w:rPr>
        <w:t>final</w:t>
      </w:r>
      <w:r w:rsidR="00BA4D8F" w:rsidRPr="002C0EA3">
        <w:rPr>
          <w:rFonts w:asciiTheme="minorBidi" w:hAnsiTheme="minorBidi"/>
          <w:kern w:val="0"/>
          <w:sz w:val="24"/>
          <w:szCs w:val="24"/>
          <w:lang w:val="en-US"/>
          <w14:ligatures w14:val="none"/>
        </w:rPr>
        <w:t xml:space="preserve"> feature to note about the chosen people being a kingdom of priests</w:t>
      </w:r>
      <w:r w:rsidR="002C788F" w:rsidRPr="002C0EA3">
        <w:rPr>
          <w:rFonts w:asciiTheme="minorBidi" w:hAnsiTheme="minorBidi"/>
          <w:kern w:val="0"/>
          <w:sz w:val="24"/>
          <w:szCs w:val="24"/>
          <w:lang w:val="en-US"/>
          <w14:ligatures w14:val="none"/>
        </w:rPr>
        <w:t>:</w:t>
      </w:r>
      <w:r w:rsidR="00BA4D8F" w:rsidRPr="002C0EA3">
        <w:rPr>
          <w:rFonts w:asciiTheme="minorBidi" w:hAnsiTheme="minorBidi"/>
          <w:kern w:val="0"/>
          <w:sz w:val="24"/>
          <w:szCs w:val="24"/>
          <w:lang w:val="en-US"/>
          <w14:ligatures w14:val="none"/>
        </w:rPr>
        <w:t xml:space="preserve"> it allows for the status to be at once a burden, a responsibility, a </w:t>
      </w:r>
      <w:r w:rsidR="00C663CC" w:rsidRPr="002C0EA3">
        <w:rPr>
          <w:rFonts w:asciiTheme="minorBidi" w:hAnsiTheme="minorBidi"/>
          <w:kern w:val="0"/>
          <w:sz w:val="24"/>
          <w:szCs w:val="24"/>
          <w:lang w:val="en-US"/>
          <w14:ligatures w14:val="none"/>
        </w:rPr>
        <w:t>privilege</w:t>
      </w:r>
      <w:r w:rsidR="00BA4D8F" w:rsidRPr="002C0EA3">
        <w:rPr>
          <w:rFonts w:asciiTheme="minorBidi" w:hAnsiTheme="minorBidi"/>
          <w:kern w:val="0"/>
          <w:sz w:val="24"/>
          <w:szCs w:val="24"/>
          <w:lang w:val="en-US"/>
          <w14:ligatures w14:val="none"/>
        </w:rPr>
        <w:t xml:space="preserve">, and yet </w:t>
      </w:r>
      <w:r w:rsidR="00BA4D8F" w:rsidRPr="002C0EA3">
        <w:rPr>
          <w:rFonts w:asciiTheme="minorBidi" w:hAnsiTheme="minorBidi"/>
          <w:i/>
          <w:iCs/>
          <w:kern w:val="0"/>
          <w:sz w:val="24"/>
          <w:szCs w:val="24"/>
          <w:lang w:val="en-US"/>
          <w14:ligatures w14:val="none"/>
        </w:rPr>
        <w:t>no</w:t>
      </w:r>
      <w:r w:rsidR="007F313B" w:rsidRPr="002C0EA3">
        <w:rPr>
          <w:rFonts w:asciiTheme="minorBidi" w:hAnsiTheme="minorBidi"/>
          <w:i/>
          <w:iCs/>
          <w:kern w:val="0"/>
          <w:sz w:val="24"/>
          <w:szCs w:val="24"/>
          <w:lang w:val="en-US"/>
          <w14:ligatures w14:val="none"/>
        </w:rPr>
        <w:t>t</w:t>
      </w:r>
      <w:r w:rsidR="00BA4D8F" w:rsidRPr="002C0EA3">
        <w:rPr>
          <w:rFonts w:asciiTheme="minorBidi" w:hAnsiTheme="minorBidi"/>
          <w:kern w:val="0"/>
          <w:sz w:val="24"/>
          <w:szCs w:val="24"/>
          <w:lang w:val="en-US"/>
          <w14:ligatures w14:val="none"/>
        </w:rPr>
        <w:t xml:space="preserve"> </w:t>
      </w:r>
      <w:r w:rsidR="007F313B" w:rsidRPr="002C0EA3">
        <w:rPr>
          <w:rFonts w:asciiTheme="minorBidi" w:hAnsiTheme="minorBidi"/>
          <w:kern w:val="0"/>
          <w:sz w:val="24"/>
          <w:szCs w:val="24"/>
          <w:lang w:val="en-US"/>
          <w14:ligatures w14:val="none"/>
        </w:rPr>
        <w:t xml:space="preserve">to </w:t>
      </w:r>
      <w:r w:rsidR="004A46F7" w:rsidRPr="002C0EA3">
        <w:rPr>
          <w:rFonts w:asciiTheme="minorBidi" w:hAnsiTheme="minorBidi"/>
          <w:kern w:val="0"/>
          <w:sz w:val="24"/>
          <w:szCs w:val="24"/>
          <w:lang w:val="en-US"/>
          <w14:ligatures w14:val="none"/>
        </w:rPr>
        <w:t>entail</w:t>
      </w:r>
      <w:r w:rsidR="00BA4D8F" w:rsidRPr="002C0EA3">
        <w:rPr>
          <w:rFonts w:asciiTheme="minorBidi" w:hAnsiTheme="minorBidi"/>
          <w:kern w:val="0"/>
          <w:sz w:val="24"/>
          <w:szCs w:val="24"/>
          <w:lang w:val="en-US"/>
          <w14:ligatures w14:val="none"/>
        </w:rPr>
        <w:t xml:space="preserve"> any </w:t>
      </w:r>
      <w:r w:rsidR="00C663CC" w:rsidRPr="002C0EA3">
        <w:rPr>
          <w:rFonts w:asciiTheme="minorBidi" w:hAnsiTheme="minorBidi"/>
          <w:kern w:val="0"/>
          <w:sz w:val="24"/>
          <w:szCs w:val="24"/>
          <w:lang w:val="en-US"/>
          <w14:ligatures w14:val="none"/>
        </w:rPr>
        <w:t>inherent excellence or supremacy. This might no</w:t>
      </w:r>
      <w:r w:rsidR="004A46F7" w:rsidRPr="002C0EA3">
        <w:rPr>
          <w:rFonts w:asciiTheme="minorBidi" w:hAnsiTheme="minorBidi"/>
          <w:kern w:val="0"/>
          <w:sz w:val="24"/>
          <w:szCs w:val="24"/>
          <w:lang w:val="en-US"/>
          <w14:ligatures w14:val="none"/>
        </w:rPr>
        <w:t>t</w:t>
      </w:r>
      <w:r w:rsidR="00C663CC" w:rsidRPr="002C0EA3">
        <w:rPr>
          <w:rFonts w:asciiTheme="minorBidi" w:hAnsiTheme="minorBidi"/>
          <w:kern w:val="0"/>
          <w:sz w:val="24"/>
          <w:szCs w:val="24"/>
          <w:lang w:val="en-US"/>
          <w14:ligatures w14:val="none"/>
        </w:rPr>
        <w:t xml:space="preserve"> be as easy for a gentile, who hasn’t grown up </w:t>
      </w:r>
      <w:r w:rsidR="007F313B" w:rsidRPr="002C0EA3">
        <w:rPr>
          <w:rFonts w:asciiTheme="minorBidi" w:hAnsiTheme="minorBidi"/>
          <w:kern w:val="0"/>
          <w:sz w:val="24"/>
          <w:szCs w:val="24"/>
          <w:lang w:val="en-US"/>
          <w14:ligatures w14:val="none"/>
        </w:rPr>
        <w:t>as a member of a</w:t>
      </w:r>
      <w:r w:rsidR="00C663CC" w:rsidRPr="002C0EA3">
        <w:rPr>
          <w:rFonts w:asciiTheme="minorBidi" w:hAnsiTheme="minorBidi"/>
          <w:kern w:val="0"/>
          <w:sz w:val="24"/>
          <w:szCs w:val="24"/>
          <w:lang w:val="en-US"/>
          <w14:ligatures w14:val="none"/>
        </w:rPr>
        <w:t xml:space="preserve"> people with its own hereditary priesthood, to grasp. But </w:t>
      </w:r>
      <w:r w:rsidR="007F313B" w:rsidRPr="002C0EA3">
        <w:rPr>
          <w:rFonts w:asciiTheme="minorBidi" w:hAnsiTheme="minorBidi"/>
          <w:kern w:val="0"/>
          <w:sz w:val="24"/>
          <w:szCs w:val="24"/>
          <w:lang w:val="en-US"/>
          <w14:ligatures w14:val="none"/>
        </w:rPr>
        <w:t xml:space="preserve">regular </w:t>
      </w:r>
      <w:r w:rsidR="008465F4" w:rsidRPr="002C0EA3">
        <w:rPr>
          <w:rFonts w:asciiTheme="minorBidi" w:hAnsiTheme="minorBidi"/>
          <w:kern w:val="0"/>
          <w:sz w:val="24"/>
          <w:szCs w:val="24"/>
          <w:lang w:val="en-US"/>
          <w14:ligatures w14:val="none"/>
        </w:rPr>
        <w:t>Jews</w:t>
      </w:r>
      <w:r w:rsidR="00F37CF9" w:rsidRPr="002C0EA3">
        <w:rPr>
          <w:rFonts w:asciiTheme="minorBidi" w:hAnsiTheme="minorBidi"/>
          <w:kern w:val="0"/>
          <w:sz w:val="24"/>
          <w:szCs w:val="24"/>
          <w:lang w:val="en-US"/>
          <w14:ligatures w14:val="none"/>
        </w:rPr>
        <w:t>, as far as I can tell,</w:t>
      </w:r>
      <w:r w:rsidR="008465F4" w:rsidRPr="002C0EA3">
        <w:rPr>
          <w:rFonts w:asciiTheme="minorBidi" w:hAnsiTheme="minorBidi"/>
          <w:kern w:val="0"/>
          <w:sz w:val="24"/>
          <w:szCs w:val="24"/>
          <w:lang w:val="en-US"/>
          <w14:ligatures w14:val="none"/>
        </w:rPr>
        <w:t xml:space="preserve"> don’t tend to feel at all inferior to </w:t>
      </w:r>
      <w:r w:rsidR="008465F4" w:rsidRPr="002C0EA3">
        <w:rPr>
          <w:rFonts w:asciiTheme="minorBidi" w:hAnsiTheme="minorBidi"/>
          <w:i/>
          <w:iCs/>
          <w:kern w:val="0"/>
          <w:sz w:val="24"/>
          <w:szCs w:val="24"/>
          <w:lang w:val="en-US"/>
          <w14:ligatures w14:val="none"/>
        </w:rPr>
        <w:t>kohanim</w:t>
      </w:r>
      <w:r w:rsidR="008465F4" w:rsidRPr="002C0EA3">
        <w:rPr>
          <w:rFonts w:asciiTheme="minorBidi" w:hAnsiTheme="minorBidi"/>
          <w:kern w:val="0"/>
          <w:sz w:val="24"/>
          <w:szCs w:val="24"/>
          <w:lang w:val="en-US"/>
          <w14:ligatures w14:val="none"/>
        </w:rPr>
        <w:t>. We know that God has chosen them to be, in a sense, an elect within the elect. He has chosen them to minister to Him,</w:t>
      </w:r>
      <w:r w:rsidR="00B13A43" w:rsidRPr="002C0EA3">
        <w:rPr>
          <w:rStyle w:val="FootnoteReference"/>
          <w:rFonts w:asciiTheme="minorBidi" w:hAnsiTheme="minorBidi"/>
          <w:kern w:val="0"/>
          <w:sz w:val="24"/>
          <w:szCs w:val="24"/>
          <w:lang w:val="en-US"/>
          <w14:ligatures w14:val="none"/>
        </w:rPr>
        <w:footnoteReference w:id="57"/>
      </w:r>
      <w:r w:rsidR="008465F4" w:rsidRPr="002C0EA3">
        <w:rPr>
          <w:rFonts w:asciiTheme="minorBidi" w:hAnsiTheme="minorBidi"/>
          <w:kern w:val="0"/>
          <w:sz w:val="24"/>
          <w:szCs w:val="24"/>
          <w:lang w:val="en-US"/>
          <w14:ligatures w14:val="none"/>
        </w:rPr>
        <w:t xml:space="preserve"> and they have a holiness that doesn’t fall upon other Jews.</w:t>
      </w:r>
      <w:r w:rsidR="00037280" w:rsidRPr="002C0EA3">
        <w:rPr>
          <w:rStyle w:val="FootnoteReference"/>
          <w:rFonts w:asciiTheme="minorBidi" w:hAnsiTheme="minorBidi"/>
          <w:kern w:val="0"/>
          <w:sz w:val="24"/>
          <w:szCs w:val="24"/>
          <w:lang w:val="en-US"/>
          <w14:ligatures w14:val="none"/>
        </w:rPr>
        <w:footnoteReference w:id="58"/>
      </w:r>
      <w:r w:rsidR="00042FEC" w:rsidRPr="002C0EA3">
        <w:rPr>
          <w:rFonts w:asciiTheme="minorBidi" w:hAnsiTheme="minorBidi"/>
          <w:kern w:val="0"/>
          <w:sz w:val="24"/>
          <w:szCs w:val="24"/>
          <w:lang w:val="en-US"/>
          <w14:ligatures w14:val="none"/>
        </w:rPr>
        <w:t xml:space="preserve"> But we don’t think that they are </w:t>
      </w:r>
      <w:r w:rsidR="00042FEC" w:rsidRPr="002C0EA3">
        <w:rPr>
          <w:rFonts w:asciiTheme="minorBidi" w:hAnsiTheme="minorBidi"/>
          <w:i/>
          <w:iCs/>
          <w:kern w:val="0"/>
          <w:sz w:val="24"/>
          <w:szCs w:val="24"/>
          <w:lang w:val="en-US"/>
          <w14:ligatures w14:val="none"/>
        </w:rPr>
        <w:t>better</w:t>
      </w:r>
      <w:r w:rsidR="00042FEC" w:rsidRPr="002C0EA3">
        <w:rPr>
          <w:rFonts w:asciiTheme="minorBidi" w:hAnsiTheme="minorBidi"/>
          <w:kern w:val="0"/>
          <w:sz w:val="24"/>
          <w:szCs w:val="24"/>
          <w:lang w:val="en-US"/>
          <w14:ligatures w14:val="none"/>
        </w:rPr>
        <w:t xml:space="preserve"> that us, or closer to God, or more beloved. </w:t>
      </w:r>
      <w:r w:rsidR="004D7085" w:rsidRPr="002C0EA3">
        <w:rPr>
          <w:rFonts w:asciiTheme="minorBidi" w:hAnsiTheme="minorBidi"/>
          <w:kern w:val="0"/>
          <w:sz w:val="24"/>
          <w:szCs w:val="24"/>
          <w:lang w:val="en-US"/>
          <w14:ligatures w14:val="none"/>
        </w:rPr>
        <w:t>Most</w:t>
      </w:r>
      <w:r w:rsidR="00F1498F" w:rsidRPr="002C0EA3">
        <w:rPr>
          <w:rFonts w:asciiTheme="minorBidi" w:hAnsiTheme="minorBidi"/>
          <w:kern w:val="0"/>
          <w:sz w:val="24"/>
          <w:szCs w:val="24"/>
          <w:lang w:val="en-US"/>
          <w14:ligatures w14:val="none"/>
        </w:rPr>
        <w:t xml:space="preserve"> of our greatest</w:t>
      </w:r>
      <w:r w:rsidR="00042FEC" w:rsidRPr="002C0EA3">
        <w:rPr>
          <w:rFonts w:asciiTheme="minorBidi" w:hAnsiTheme="minorBidi"/>
          <w:kern w:val="0"/>
          <w:sz w:val="24"/>
          <w:szCs w:val="24"/>
          <w:lang w:val="en-US"/>
          <w14:ligatures w14:val="none"/>
        </w:rPr>
        <w:t xml:space="preserve"> religious role models </w:t>
      </w:r>
      <w:r w:rsidR="00F1498F" w:rsidRPr="002C0EA3">
        <w:rPr>
          <w:rFonts w:asciiTheme="minorBidi" w:hAnsiTheme="minorBidi"/>
          <w:kern w:val="0"/>
          <w:sz w:val="24"/>
          <w:szCs w:val="24"/>
          <w:lang w:val="en-US"/>
          <w14:ligatures w14:val="none"/>
        </w:rPr>
        <w:t>are not</w:t>
      </w:r>
      <w:r w:rsidR="00042FEC" w:rsidRPr="002C0EA3">
        <w:rPr>
          <w:rFonts w:asciiTheme="minorBidi" w:hAnsiTheme="minorBidi"/>
          <w:kern w:val="0"/>
          <w:sz w:val="24"/>
          <w:szCs w:val="24"/>
          <w:lang w:val="en-US"/>
          <w14:ligatures w14:val="none"/>
        </w:rPr>
        <w:t xml:space="preserve"> </w:t>
      </w:r>
      <w:r w:rsidR="00042FEC" w:rsidRPr="002C0EA3">
        <w:rPr>
          <w:rFonts w:asciiTheme="minorBidi" w:hAnsiTheme="minorBidi"/>
          <w:i/>
          <w:iCs/>
          <w:kern w:val="0"/>
          <w:sz w:val="24"/>
          <w:szCs w:val="24"/>
          <w:lang w:val="en-US"/>
          <w14:ligatures w14:val="none"/>
        </w:rPr>
        <w:t>kohanim</w:t>
      </w:r>
      <w:r w:rsidR="00F1498F" w:rsidRPr="002C0EA3">
        <w:rPr>
          <w:rFonts w:asciiTheme="minorBidi" w:hAnsiTheme="minorBidi"/>
          <w:kern w:val="0"/>
          <w:sz w:val="24"/>
          <w:szCs w:val="24"/>
          <w:lang w:val="en-US"/>
          <w14:ligatures w14:val="none"/>
        </w:rPr>
        <w:t>.</w:t>
      </w:r>
      <w:r w:rsidR="00042FEC" w:rsidRPr="002C0EA3">
        <w:rPr>
          <w:rFonts w:asciiTheme="minorBidi" w:hAnsiTheme="minorBidi"/>
          <w:kern w:val="0"/>
          <w:sz w:val="24"/>
          <w:szCs w:val="24"/>
          <w:lang w:val="en-US"/>
          <w14:ligatures w14:val="none"/>
        </w:rPr>
        <w:t xml:space="preserve"> To model the election of the Jews upon such a priesthood i</w:t>
      </w:r>
      <w:r w:rsidR="00C13C92" w:rsidRPr="002C0EA3">
        <w:rPr>
          <w:rFonts w:asciiTheme="minorBidi" w:hAnsiTheme="minorBidi"/>
          <w:kern w:val="0"/>
          <w:sz w:val="24"/>
          <w:szCs w:val="24"/>
          <w:lang w:val="en-US"/>
          <w14:ligatures w14:val="none"/>
        </w:rPr>
        <w:t>s</w:t>
      </w:r>
      <w:r w:rsidR="00F1498F" w:rsidRPr="002C0EA3">
        <w:rPr>
          <w:rFonts w:asciiTheme="minorBidi" w:hAnsiTheme="minorBidi"/>
          <w:kern w:val="0"/>
          <w:sz w:val="24"/>
          <w:szCs w:val="24"/>
          <w:lang w:val="en-US"/>
          <w14:ligatures w14:val="none"/>
        </w:rPr>
        <w:t>, therefore,</w:t>
      </w:r>
      <w:r w:rsidR="00C13C92" w:rsidRPr="002C0EA3">
        <w:rPr>
          <w:rFonts w:asciiTheme="minorBidi" w:hAnsiTheme="minorBidi"/>
          <w:kern w:val="0"/>
          <w:sz w:val="24"/>
          <w:szCs w:val="24"/>
          <w:lang w:val="en-US"/>
          <w14:ligatures w14:val="none"/>
        </w:rPr>
        <w:t xml:space="preserve"> to </w:t>
      </w:r>
      <w:r w:rsidR="00143833" w:rsidRPr="002C0EA3">
        <w:rPr>
          <w:rFonts w:asciiTheme="minorBidi" w:hAnsiTheme="minorBidi"/>
          <w:kern w:val="0"/>
          <w:sz w:val="24"/>
          <w:szCs w:val="24"/>
          <w:lang w:val="en-US"/>
          <w14:ligatures w14:val="none"/>
        </w:rPr>
        <w:t>prevent a descent into</w:t>
      </w:r>
      <w:r w:rsidR="00C13C92" w:rsidRPr="002C0EA3">
        <w:rPr>
          <w:rFonts w:asciiTheme="minorBidi" w:hAnsiTheme="minorBidi"/>
          <w:kern w:val="0"/>
          <w:sz w:val="24"/>
          <w:szCs w:val="24"/>
          <w:lang w:val="en-US"/>
          <w14:ligatures w14:val="none"/>
        </w:rPr>
        <w:t xml:space="preserve"> Jewish supremacy.</w:t>
      </w:r>
    </w:p>
    <w:p w14:paraId="1DFE607B" w14:textId="77777777" w:rsidR="002503F4" w:rsidRPr="002C0EA3" w:rsidRDefault="002503F4" w:rsidP="002503F4">
      <w:pPr>
        <w:spacing w:after="0" w:line="240" w:lineRule="auto"/>
        <w:jc w:val="both"/>
        <w:rPr>
          <w:rFonts w:asciiTheme="minorBidi" w:hAnsiTheme="minorBidi"/>
          <w:kern w:val="0"/>
          <w:sz w:val="24"/>
          <w:szCs w:val="24"/>
          <w:lang w:val="en-US"/>
          <w14:ligatures w14:val="none"/>
        </w:rPr>
      </w:pPr>
    </w:p>
    <w:sectPr w:rsidR="002503F4" w:rsidRPr="002C0EA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1F5F" w14:textId="77777777" w:rsidR="008C1069" w:rsidRDefault="008C1069" w:rsidP="00D169DD">
      <w:pPr>
        <w:spacing w:after="0" w:line="240" w:lineRule="auto"/>
      </w:pPr>
      <w:r>
        <w:separator/>
      </w:r>
    </w:p>
  </w:endnote>
  <w:endnote w:type="continuationSeparator" w:id="0">
    <w:p w14:paraId="5822FD7D" w14:textId="77777777" w:rsidR="008C1069" w:rsidRDefault="008C1069" w:rsidP="00D1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0038"/>
      <w:docPartObj>
        <w:docPartGallery w:val="Page Numbers (Bottom of Page)"/>
        <w:docPartUnique/>
      </w:docPartObj>
    </w:sdtPr>
    <w:sdtEndPr>
      <w:rPr>
        <w:noProof/>
      </w:rPr>
    </w:sdtEndPr>
    <w:sdtContent>
      <w:p w14:paraId="5E7C34E4" w14:textId="178E1EF6" w:rsidR="002503F4" w:rsidRDefault="002503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535F0" w14:textId="77777777" w:rsidR="002503F4" w:rsidRDefault="00250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C0BA" w14:textId="77777777" w:rsidR="008C1069" w:rsidRDefault="008C1069" w:rsidP="00D169DD">
      <w:pPr>
        <w:spacing w:after="0" w:line="240" w:lineRule="auto"/>
      </w:pPr>
      <w:r>
        <w:separator/>
      </w:r>
    </w:p>
  </w:footnote>
  <w:footnote w:type="continuationSeparator" w:id="0">
    <w:p w14:paraId="03CB5953" w14:textId="77777777" w:rsidR="008C1069" w:rsidRDefault="008C1069" w:rsidP="00D169DD">
      <w:pPr>
        <w:spacing w:after="0" w:line="240" w:lineRule="auto"/>
      </w:pPr>
      <w:r>
        <w:continuationSeparator/>
      </w:r>
    </w:p>
  </w:footnote>
  <w:footnote w:id="1">
    <w:p w14:paraId="3BEBDA1E" w14:textId="35EC475D" w:rsidR="00D169DD" w:rsidRPr="00272D6A" w:rsidRDefault="00D169DD"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Exodus 19:</w:t>
      </w:r>
      <w:r w:rsidR="00622F7E" w:rsidRPr="00272D6A">
        <w:rPr>
          <w:rFonts w:asciiTheme="minorBidi" w:hAnsiTheme="minorBidi"/>
        </w:rPr>
        <w:t>5</w:t>
      </w:r>
      <w:r w:rsidRPr="00272D6A">
        <w:rPr>
          <w:rFonts w:asciiTheme="minorBidi" w:hAnsiTheme="minorBidi"/>
        </w:rPr>
        <w:t>-6.</w:t>
      </w:r>
    </w:p>
  </w:footnote>
  <w:footnote w:id="2">
    <w:p w14:paraId="0FBCCF48" w14:textId="6C16B407" w:rsidR="00830D35" w:rsidRPr="00272D6A" w:rsidRDefault="00830D35"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555CA5" w:rsidRPr="00272D6A">
        <w:rPr>
          <w:rFonts w:asciiTheme="minorBidi" w:hAnsiTheme="minorBidi"/>
        </w:rPr>
        <w:t xml:space="preserve">Letter 8 of the </w:t>
      </w:r>
      <w:r w:rsidR="00555CA5" w:rsidRPr="00272D6A">
        <w:rPr>
          <w:rFonts w:asciiTheme="minorBidi" w:hAnsiTheme="minorBidi"/>
          <w:i/>
          <w:iCs/>
        </w:rPr>
        <w:t>Nineteen Letters</w:t>
      </w:r>
      <w:r w:rsidR="00555CA5" w:rsidRPr="00272D6A">
        <w:rPr>
          <w:rFonts w:asciiTheme="minorBidi" w:hAnsiTheme="minorBidi"/>
        </w:rPr>
        <w:t xml:space="preserve">. See also </w:t>
      </w:r>
      <w:r w:rsidRPr="00272D6A">
        <w:rPr>
          <w:rFonts w:asciiTheme="minorBidi" w:hAnsiTheme="minorBidi"/>
        </w:rPr>
        <w:t xml:space="preserve">Seforno to Exodus </w:t>
      </w:r>
      <w:r w:rsidR="00E74EBA" w:rsidRPr="00272D6A">
        <w:rPr>
          <w:rFonts w:asciiTheme="minorBidi" w:hAnsiTheme="minorBidi"/>
        </w:rPr>
        <w:t>19:6, s.v.</w:t>
      </w:r>
      <w:r w:rsidR="008168FD" w:rsidRPr="00272D6A">
        <w:rPr>
          <w:rFonts w:asciiTheme="minorBidi" w:hAnsiTheme="minorBidi"/>
        </w:rPr>
        <w:t xml:space="preserve"> </w:t>
      </w:r>
      <w:r w:rsidR="008168FD" w:rsidRPr="00272D6A">
        <w:rPr>
          <w:rFonts w:asciiTheme="minorBidi" w:hAnsiTheme="minorBidi"/>
          <w:i/>
          <w:iCs/>
        </w:rPr>
        <w:t>atem tihyu li mamlekhet kohanim</w:t>
      </w:r>
      <w:r w:rsidR="00E74EBA" w:rsidRPr="00272D6A">
        <w:rPr>
          <w:rFonts w:asciiTheme="minorBidi" w:hAnsiTheme="minorBidi"/>
        </w:rPr>
        <w:t>.</w:t>
      </w:r>
    </w:p>
  </w:footnote>
  <w:footnote w:id="3">
    <w:p w14:paraId="6C9B4672" w14:textId="7DF13282" w:rsidR="001B50FD" w:rsidRPr="00272D6A" w:rsidRDefault="001B50FD"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Numbers 8:14-19</w:t>
      </w:r>
      <w:r w:rsidR="003B4573" w:rsidRPr="00272D6A">
        <w:rPr>
          <w:rFonts w:asciiTheme="minorBidi" w:hAnsiTheme="minorBidi"/>
        </w:rPr>
        <w:t>.</w:t>
      </w:r>
    </w:p>
  </w:footnote>
  <w:footnote w:id="4">
    <w:p w14:paraId="2F9DCA3C" w14:textId="10E3EF52" w:rsidR="006D3B65" w:rsidRPr="00272D6A" w:rsidRDefault="006D3B65"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E.g., Leviticus 1:1-17.</w:t>
      </w:r>
    </w:p>
  </w:footnote>
  <w:footnote w:id="5">
    <w:p w14:paraId="3C60C893" w14:textId="3D2D43D5" w:rsidR="008927EF" w:rsidRPr="00272D6A" w:rsidRDefault="008927EF"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E.g., Numbers 3:31.</w:t>
      </w:r>
    </w:p>
  </w:footnote>
  <w:footnote w:id="6">
    <w:p w14:paraId="18596281" w14:textId="411B00CE" w:rsidR="00B84338" w:rsidRPr="00272D6A" w:rsidRDefault="00B84338"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Exodus 18:12-30.</w:t>
      </w:r>
    </w:p>
  </w:footnote>
  <w:footnote w:id="7">
    <w:p w14:paraId="1D069B50" w14:textId="412E65DF" w:rsidR="00B84338" w:rsidRPr="00272D6A" w:rsidRDefault="00B84338"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The Yom Kippur service </w:t>
      </w:r>
      <w:r w:rsidR="002F3233" w:rsidRPr="00272D6A">
        <w:rPr>
          <w:rFonts w:asciiTheme="minorBidi" w:hAnsiTheme="minorBidi"/>
        </w:rPr>
        <w:t>is outline</w:t>
      </w:r>
      <w:r w:rsidR="003B4573" w:rsidRPr="00272D6A">
        <w:rPr>
          <w:rFonts w:asciiTheme="minorBidi" w:hAnsiTheme="minorBidi"/>
        </w:rPr>
        <w:t>d</w:t>
      </w:r>
      <w:r w:rsidR="002F3233" w:rsidRPr="00272D6A">
        <w:rPr>
          <w:rFonts w:asciiTheme="minorBidi" w:hAnsiTheme="minorBidi"/>
        </w:rPr>
        <w:t xml:space="preserve"> in </w:t>
      </w:r>
      <w:r w:rsidR="007837E0" w:rsidRPr="00272D6A">
        <w:rPr>
          <w:rFonts w:asciiTheme="minorBidi" w:hAnsiTheme="minorBidi"/>
        </w:rPr>
        <w:t xml:space="preserve">Chapter </w:t>
      </w:r>
      <w:r w:rsidR="002F3233" w:rsidRPr="00272D6A">
        <w:rPr>
          <w:rFonts w:asciiTheme="minorBidi" w:hAnsiTheme="minorBidi"/>
        </w:rPr>
        <w:t>16 of Leviticus.</w:t>
      </w:r>
    </w:p>
  </w:footnote>
  <w:footnote w:id="8">
    <w:p w14:paraId="18D4C9F1" w14:textId="6F5EF304" w:rsidR="00BE4359" w:rsidRPr="00272D6A" w:rsidRDefault="00BE4359"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Deuteronomy 33:10</w:t>
      </w:r>
      <w:r w:rsidR="00CB4799" w:rsidRPr="00272D6A">
        <w:rPr>
          <w:rFonts w:asciiTheme="minorBidi" w:hAnsiTheme="minorBidi"/>
        </w:rPr>
        <w:t>, in the context of Moses’s blessing to the tribe of Levi</w:t>
      </w:r>
      <w:r w:rsidRPr="00272D6A">
        <w:rPr>
          <w:rFonts w:asciiTheme="minorBidi" w:hAnsiTheme="minorBidi"/>
        </w:rPr>
        <w:t>.</w:t>
      </w:r>
      <w:r w:rsidR="005F50E1" w:rsidRPr="00272D6A">
        <w:rPr>
          <w:rFonts w:asciiTheme="minorBidi" w:hAnsiTheme="minorBidi"/>
        </w:rPr>
        <w:t xml:space="preserve"> Since the priesthood was maintained by public taxes, they would be able to dedicate </w:t>
      </w:r>
      <w:r w:rsidR="00AB060E" w:rsidRPr="00272D6A">
        <w:rPr>
          <w:rFonts w:asciiTheme="minorBidi" w:hAnsiTheme="minorBidi"/>
        </w:rPr>
        <w:t>their time to</w:t>
      </w:r>
      <w:r w:rsidR="005F50E1" w:rsidRPr="00272D6A">
        <w:rPr>
          <w:rFonts w:asciiTheme="minorBidi" w:hAnsiTheme="minorBidi"/>
        </w:rPr>
        <w:t xml:space="preserve"> study of the law. This </w:t>
      </w:r>
      <w:r w:rsidR="00582016" w:rsidRPr="00272D6A">
        <w:rPr>
          <w:rFonts w:asciiTheme="minorBidi" w:hAnsiTheme="minorBidi"/>
        </w:rPr>
        <w:t xml:space="preserve">explains why the Torah </w:t>
      </w:r>
      <w:r w:rsidR="009651E9" w:rsidRPr="00272D6A">
        <w:rPr>
          <w:rFonts w:asciiTheme="minorBidi" w:hAnsiTheme="minorBidi"/>
        </w:rPr>
        <w:t>presumes</w:t>
      </w:r>
      <w:r w:rsidR="00582016" w:rsidRPr="00272D6A">
        <w:rPr>
          <w:rFonts w:asciiTheme="minorBidi" w:hAnsiTheme="minorBidi"/>
        </w:rPr>
        <w:t xml:space="preserve"> the judges in the high court of Jerusalem would be priests</w:t>
      </w:r>
      <w:r w:rsidR="0041507D" w:rsidRPr="00272D6A">
        <w:rPr>
          <w:rFonts w:asciiTheme="minorBidi" w:hAnsiTheme="minorBidi"/>
        </w:rPr>
        <w:t xml:space="preserve"> – referring in Deuteronomy 17:9</w:t>
      </w:r>
      <w:r w:rsidR="00CA28EA" w:rsidRPr="00272D6A">
        <w:rPr>
          <w:rFonts w:asciiTheme="minorBidi" w:hAnsiTheme="minorBidi"/>
        </w:rPr>
        <w:t xml:space="preserve"> </w:t>
      </w:r>
      <w:r w:rsidR="009D7472" w:rsidRPr="00272D6A">
        <w:rPr>
          <w:rFonts w:asciiTheme="minorBidi" w:hAnsiTheme="minorBidi"/>
        </w:rPr>
        <w:t xml:space="preserve">and elsewhere </w:t>
      </w:r>
      <w:r w:rsidR="00CA28EA" w:rsidRPr="00272D6A">
        <w:rPr>
          <w:rFonts w:asciiTheme="minorBidi" w:hAnsiTheme="minorBidi"/>
        </w:rPr>
        <w:t xml:space="preserve">to </w:t>
      </w:r>
      <w:r w:rsidR="00C47A7A" w:rsidRPr="00272D6A">
        <w:rPr>
          <w:rFonts w:asciiTheme="minorBidi" w:hAnsiTheme="minorBidi"/>
        </w:rPr>
        <w:t xml:space="preserve">the </w:t>
      </w:r>
      <w:r w:rsidR="00CA28EA" w:rsidRPr="00272D6A">
        <w:rPr>
          <w:rFonts w:asciiTheme="minorBidi" w:hAnsiTheme="minorBidi"/>
        </w:rPr>
        <w:t>“Levitical priests” to be found there.</w:t>
      </w:r>
      <w:r w:rsidR="00582016" w:rsidRPr="00272D6A">
        <w:rPr>
          <w:rFonts w:asciiTheme="minorBidi" w:hAnsiTheme="minorBidi"/>
        </w:rPr>
        <w:t xml:space="preserve"> </w:t>
      </w:r>
      <w:r w:rsidR="00CA28EA" w:rsidRPr="00272D6A">
        <w:rPr>
          <w:rFonts w:asciiTheme="minorBidi" w:hAnsiTheme="minorBidi"/>
        </w:rPr>
        <w:t>However,</w:t>
      </w:r>
      <w:r w:rsidR="00582016" w:rsidRPr="00272D6A">
        <w:rPr>
          <w:rFonts w:asciiTheme="minorBidi" w:hAnsiTheme="minorBidi"/>
        </w:rPr>
        <w:t xml:space="preserve"> the Torah is </w:t>
      </w:r>
      <w:r w:rsidR="00CA28EA" w:rsidRPr="00272D6A">
        <w:rPr>
          <w:rFonts w:asciiTheme="minorBidi" w:hAnsiTheme="minorBidi"/>
        </w:rPr>
        <w:t xml:space="preserve">at the same time </w:t>
      </w:r>
      <w:r w:rsidR="00582016" w:rsidRPr="00272D6A">
        <w:rPr>
          <w:rFonts w:asciiTheme="minorBidi" w:hAnsiTheme="minorBidi"/>
        </w:rPr>
        <w:t>explicit that this is nothing more than a presumption</w:t>
      </w:r>
      <w:r w:rsidR="00CA28EA" w:rsidRPr="00272D6A">
        <w:rPr>
          <w:rFonts w:asciiTheme="minorBidi" w:hAnsiTheme="minorBidi"/>
        </w:rPr>
        <w:t xml:space="preserve">; </w:t>
      </w:r>
      <w:r w:rsidR="00582016" w:rsidRPr="00272D6A">
        <w:rPr>
          <w:rFonts w:asciiTheme="minorBidi" w:hAnsiTheme="minorBidi"/>
        </w:rPr>
        <w:t xml:space="preserve">it anticipates that there will be learned individuals </w:t>
      </w:r>
      <w:r w:rsidR="00E33C1C" w:rsidRPr="00272D6A">
        <w:rPr>
          <w:rFonts w:asciiTheme="minorBidi" w:hAnsiTheme="minorBidi"/>
        </w:rPr>
        <w:t xml:space="preserve">who are </w:t>
      </w:r>
      <w:r w:rsidR="00582016" w:rsidRPr="00272D6A">
        <w:rPr>
          <w:rFonts w:asciiTheme="minorBidi" w:hAnsiTheme="minorBidi"/>
        </w:rPr>
        <w:t xml:space="preserve">not supported by </w:t>
      </w:r>
      <w:r w:rsidR="005E341D" w:rsidRPr="00272D6A">
        <w:rPr>
          <w:rFonts w:asciiTheme="minorBidi" w:hAnsiTheme="minorBidi"/>
        </w:rPr>
        <w:t>taxation, who emerge on their own merit to become experts in the law</w:t>
      </w:r>
      <w:r w:rsidR="00C973ED" w:rsidRPr="00272D6A">
        <w:rPr>
          <w:rFonts w:asciiTheme="minorBidi" w:hAnsiTheme="minorBidi"/>
        </w:rPr>
        <w:t xml:space="preserve"> </w:t>
      </w:r>
      <w:r w:rsidR="005E341D" w:rsidRPr="00272D6A">
        <w:rPr>
          <w:rFonts w:asciiTheme="minorBidi" w:hAnsiTheme="minorBidi"/>
        </w:rPr>
        <w:t xml:space="preserve">and thereby qualified to judge. Accordingly, the verse describes </w:t>
      </w:r>
      <w:r w:rsidR="00874DE5" w:rsidRPr="00272D6A">
        <w:rPr>
          <w:rFonts w:asciiTheme="minorBidi" w:hAnsiTheme="minorBidi"/>
        </w:rPr>
        <w:t>a process in which people seek judgement from</w:t>
      </w:r>
      <w:r w:rsidR="00064E8D" w:rsidRPr="00272D6A">
        <w:rPr>
          <w:rFonts w:asciiTheme="minorBidi" w:hAnsiTheme="minorBidi"/>
        </w:rPr>
        <w:t xml:space="preserve"> “the Levitical priests” or simply from “the judge </w:t>
      </w:r>
      <w:r w:rsidR="00A22454" w:rsidRPr="00272D6A">
        <w:rPr>
          <w:rFonts w:asciiTheme="minorBidi" w:hAnsiTheme="minorBidi"/>
        </w:rPr>
        <w:t xml:space="preserve">who shall function at that time” </w:t>
      </w:r>
      <w:r w:rsidR="0020285E" w:rsidRPr="00272D6A">
        <w:rPr>
          <w:rFonts w:asciiTheme="minorBidi" w:hAnsiTheme="minorBidi"/>
        </w:rPr>
        <w:t xml:space="preserve">(ibid.) </w:t>
      </w:r>
      <w:r w:rsidR="00A22454" w:rsidRPr="00272D6A">
        <w:rPr>
          <w:rFonts w:asciiTheme="minorBidi" w:hAnsiTheme="minorBidi"/>
        </w:rPr>
        <w:t xml:space="preserve">– i.e., not </w:t>
      </w:r>
      <w:r w:rsidR="00A22454" w:rsidRPr="00272D6A">
        <w:rPr>
          <w:rFonts w:asciiTheme="minorBidi" w:hAnsiTheme="minorBidi"/>
          <w:i/>
          <w:iCs/>
        </w:rPr>
        <w:t>necessarily</w:t>
      </w:r>
      <w:r w:rsidR="00A22454" w:rsidRPr="00272D6A">
        <w:rPr>
          <w:rFonts w:asciiTheme="minorBidi" w:hAnsiTheme="minorBidi"/>
        </w:rPr>
        <w:t xml:space="preserve"> a “Levitical priest</w:t>
      </w:r>
      <w:r w:rsidR="004D27E4" w:rsidRPr="00272D6A">
        <w:rPr>
          <w:rFonts w:asciiTheme="minorBidi" w:hAnsiTheme="minorBidi"/>
        </w:rPr>
        <w:t>.</w:t>
      </w:r>
      <w:r w:rsidR="007404CA" w:rsidRPr="00272D6A">
        <w:rPr>
          <w:rFonts w:asciiTheme="minorBidi" w:hAnsiTheme="minorBidi"/>
        </w:rPr>
        <w:t>”</w:t>
      </w:r>
    </w:p>
  </w:footnote>
  <w:footnote w:id="9">
    <w:p w14:paraId="42571C21" w14:textId="77777777" w:rsidR="0055595A" w:rsidRPr="00272D6A" w:rsidRDefault="0055595A"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Chapters 13 and 14 of the books of Leviticus deal with these issues.</w:t>
      </w:r>
    </w:p>
  </w:footnote>
  <w:footnote w:id="10">
    <w:p w14:paraId="39911F16" w14:textId="2F17CFE6" w:rsidR="00B57D1A" w:rsidRPr="00272D6A" w:rsidRDefault="00B57D1A"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Numbers 6:22-27.</w:t>
      </w:r>
    </w:p>
  </w:footnote>
  <w:footnote w:id="11">
    <w:p w14:paraId="3B2345E9" w14:textId="5D2F096E" w:rsidR="001F1392" w:rsidRPr="00272D6A" w:rsidRDefault="001F1392"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7404CA" w:rsidRPr="00272D6A">
        <w:rPr>
          <w:rFonts w:asciiTheme="minorBidi" w:hAnsiTheme="minorBidi"/>
        </w:rPr>
        <w:t>See</w:t>
      </w:r>
      <w:r w:rsidRPr="00272D6A">
        <w:rPr>
          <w:rFonts w:asciiTheme="minorBidi" w:hAnsiTheme="minorBidi"/>
        </w:rPr>
        <w:t xml:space="preserve"> Lesson 2.</w:t>
      </w:r>
    </w:p>
  </w:footnote>
  <w:footnote w:id="12">
    <w:p w14:paraId="3DD3DF6A" w14:textId="145A7E01" w:rsidR="001F1392" w:rsidRPr="00272D6A" w:rsidRDefault="001F1392"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FB3390" w:rsidRPr="00272D6A">
        <w:rPr>
          <w:rFonts w:asciiTheme="minorBidi" w:hAnsiTheme="minorBidi"/>
        </w:rPr>
        <w:t>Numbers 29:12-34.</w:t>
      </w:r>
    </w:p>
  </w:footnote>
  <w:footnote w:id="13">
    <w:p w14:paraId="51F9A266" w14:textId="692C2D0F" w:rsidR="005A36D9" w:rsidRPr="00272D6A" w:rsidRDefault="005A36D9"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BT </w:t>
      </w:r>
      <w:r w:rsidRPr="00272D6A">
        <w:rPr>
          <w:rFonts w:asciiTheme="minorBidi" w:hAnsiTheme="minorBidi"/>
          <w:i/>
          <w:iCs/>
        </w:rPr>
        <w:t>Sukkot</w:t>
      </w:r>
      <w:r w:rsidRPr="00272D6A">
        <w:rPr>
          <w:rFonts w:asciiTheme="minorBidi" w:hAnsiTheme="minorBidi"/>
        </w:rPr>
        <w:t xml:space="preserve"> </w:t>
      </w:r>
      <w:r w:rsidR="00336398" w:rsidRPr="00272D6A">
        <w:rPr>
          <w:rFonts w:asciiTheme="minorBidi" w:hAnsiTheme="minorBidi"/>
        </w:rPr>
        <w:t>55b</w:t>
      </w:r>
    </w:p>
  </w:footnote>
  <w:footnote w:id="14">
    <w:p w14:paraId="38991C25" w14:textId="7089B58C" w:rsidR="006275B6" w:rsidRPr="00272D6A" w:rsidRDefault="006275B6"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The Rabbis understood this to be the case, given their reading of Leviticus </w:t>
      </w:r>
      <w:r w:rsidR="00CA3245" w:rsidRPr="00272D6A">
        <w:rPr>
          <w:rFonts w:asciiTheme="minorBidi" w:hAnsiTheme="minorBidi"/>
        </w:rPr>
        <w:t xml:space="preserve">22:18, in BT </w:t>
      </w:r>
      <w:r w:rsidR="00CA3245" w:rsidRPr="00272D6A">
        <w:rPr>
          <w:rFonts w:asciiTheme="minorBidi" w:hAnsiTheme="minorBidi"/>
          <w:i/>
          <w:iCs/>
        </w:rPr>
        <w:t>Menachot</w:t>
      </w:r>
      <w:r w:rsidR="00CA3245" w:rsidRPr="00272D6A">
        <w:rPr>
          <w:rFonts w:asciiTheme="minorBidi" w:hAnsiTheme="minorBidi"/>
        </w:rPr>
        <w:t xml:space="preserve"> </w:t>
      </w:r>
      <w:r w:rsidR="002151AC" w:rsidRPr="00272D6A">
        <w:rPr>
          <w:rFonts w:asciiTheme="minorBidi" w:hAnsiTheme="minorBidi"/>
        </w:rPr>
        <w:t>73b</w:t>
      </w:r>
      <w:r w:rsidR="007404CA" w:rsidRPr="00272D6A">
        <w:rPr>
          <w:rFonts w:asciiTheme="minorBidi" w:hAnsiTheme="minorBidi"/>
        </w:rPr>
        <w:t>.</w:t>
      </w:r>
    </w:p>
  </w:footnote>
  <w:footnote w:id="15">
    <w:p w14:paraId="0D287275" w14:textId="64FED05A" w:rsidR="000473FD" w:rsidRPr="00272D6A" w:rsidRDefault="000473FD" w:rsidP="00272D6A">
      <w:pPr>
        <w:pStyle w:val="FootnoteText"/>
        <w:jc w:val="both"/>
        <w:rPr>
          <w:rFonts w:asciiTheme="minorBidi" w:hAnsiTheme="minorBidi"/>
          <w:rtl/>
          <w:lang w:val="en-US"/>
        </w:rPr>
      </w:pPr>
      <w:r w:rsidRPr="00272D6A">
        <w:rPr>
          <w:rStyle w:val="FootnoteReference"/>
          <w:rFonts w:asciiTheme="minorBidi" w:hAnsiTheme="minorBidi"/>
        </w:rPr>
        <w:footnoteRef/>
      </w:r>
      <w:r w:rsidRPr="00272D6A">
        <w:rPr>
          <w:rFonts w:asciiTheme="minorBidi" w:hAnsiTheme="minorBidi"/>
        </w:rPr>
        <w:t xml:space="preserve"> </w:t>
      </w:r>
      <w:r w:rsidR="00E90063" w:rsidRPr="00272D6A">
        <w:rPr>
          <w:rFonts w:asciiTheme="minorBidi" w:hAnsiTheme="minorBidi"/>
          <w:lang w:val="en-US"/>
        </w:rPr>
        <w:t>Genesis 40:8</w:t>
      </w:r>
      <w:r w:rsidR="002B74FF" w:rsidRPr="00272D6A">
        <w:rPr>
          <w:rFonts w:asciiTheme="minorBidi" w:hAnsiTheme="minorBidi"/>
          <w:lang w:val="en-US"/>
        </w:rPr>
        <w:t>, 41:16</w:t>
      </w:r>
      <w:r w:rsidR="00486F7A" w:rsidRPr="00272D6A">
        <w:rPr>
          <w:rFonts w:asciiTheme="minorBidi" w:hAnsiTheme="minorBidi"/>
          <w:lang w:val="en-US"/>
        </w:rPr>
        <w:t>.</w:t>
      </w:r>
      <w:r w:rsidR="00A95877" w:rsidRPr="00272D6A">
        <w:rPr>
          <w:rFonts w:asciiTheme="minorBidi" w:hAnsiTheme="minorBidi"/>
          <w:lang w:val="en-US"/>
        </w:rPr>
        <w:t xml:space="preserve"> Indeed, Phar</w:t>
      </w:r>
      <w:r w:rsidR="00272D6A" w:rsidRPr="00272D6A">
        <w:rPr>
          <w:rFonts w:asciiTheme="minorBidi" w:hAnsiTheme="minorBidi"/>
          <w:lang w:val="en-US"/>
        </w:rPr>
        <w:t>ao</w:t>
      </w:r>
      <w:r w:rsidR="00A95877" w:rsidRPr="00272D6A">
        <w:rPr>
          <w:rFonts w:asciiTheme="minorBidi" w:hAnsiTheme="minorBidi"/>
          <w:lang w:val="en-US"/>
        </w:rPr>
        <w:t>h himself seems to recognize the Godly source of Joseph’s wisdom (Genesis 41:38-39).</w:t>
      </w:r>
    </w:p>
  </w:footnote>
  <w:footnote w:id="16">
    <w:p w14:paraId="68093239" w14:textId="7D06C101" w:rsidR="00525044" w:rsidRPr="00272D6A" w:rsidRDefault="00525044"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See, for example, Jeremiah Chapters 4</w:t>
      </w:r>
      <w:r w:rsidR="00173D32" w:rsidRPr="00272D6A">
        <w:rPr>
          <w:rFonts w:asciiTheme="minorBidi" w:hAnsiTheme="minorBidi"/>
        </w:rPr>
        <w:t>6</w:t>
      </w:r>
      <w:r w:rsidRPr="00272D6A">
        <w:rPr>
          <w:rFonts w:asciiTheme="minorBidi" w:hAnsiTheme="minorBidi"/>
        </w:rPr>
        <w:t>-50.</w:t>
      </w:r>
    </w:p>
  </w:footnote>
  <w:footnote w:id="17">
    <w:p w14:paraId="3F63B2B3" w14:textId="5EC48B3C" w:rsidR="00525044" w:rsidRPr="00272D6A" w:rsidRDefault="00525044"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This notion first came up in lesson 7.</w:t>
      </w:r>
    </w:p>
  </w:footnote>
  <w:footnote w:id="18">
    <w:p w14:paraId="11623665" w14:textId="3B7B1419" w:rsidR="00F401C7" w:rsidRPr="00272D6A" w:rsidRDefault="00F401C7"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As we cited him above, BT </w:t>
      </w:r>
      <w:r w:rsidRPr="00272D6A">
        <w:rPr>
          <w:rFonts w:asciiTheme="minorBidi" w:hAnsiTheme="minorBidi"/>
          <w:i/>
          <w:iCs/>
        </w:rPr>
        <w:t>Sukkot</w:t>
      </w:r>
      <w:r w:rsidRPr="00272D6A">
        <w:rPr>
          <w:rFonts w:asciiTheme="minorBidi" w:hAnsiTheme="minorBidi"/>
        </w:rPr>
        <w:t xml:space="preserve"> 55b.</w:t>
      </w:r>
    </w:p>
  </w:footnote>
  <w:footnote w:id="19">
    <w:p w14:paraId="2BCF3CE7" w14:textId="64012A2E" w:rsidR="00ED76C6" w:rsidRPr="00272D6A" w:rsidRDefault="00ED76C6"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Isaiah 52:</w:t>
      </w:r>
      <w:r w:rsidR="00E57ECA" w:rsidRPr="00272D6A">
        <w:rPr>
          <w:rFonts w:asciiTheme="minorBidi" w:hAnsiTheme="minorBidi"/>
        </w:rPr>
        <w:t>13-53:</w:t>
      </w:r>
      <w:r w:rsidR="00A84271" w:rsidRPr="00272D6A">
        <w:rPr>
          <w:rFonts w:asciiTheme="minorBidi" w:hAnsiTheme="minorBidi"/>
        </w:rPr>
        <w:t>12.</w:t>
      </w:r>
    </w:p>
  </w:footnote>
  <w:footnote w:id="20">
    <w:p w14:paraId="5F54B0DD" w14:textId="5158A40C" w:rsidR="0060387B" w:rsidRPr="00272D6A" w:rsidRDefault="0060387B"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See John 12:38 and Romans 10:16.</w:t>
      </w:r>
    </w:p>
  </w:footnote>
  <w:footnote w:id="21">
    <w:p w14:paraId="7824D6EB" w14:textId="2D31D680" w:rsidR="00314330" w:rsidRPr="00272D6A" w:rsidRDefault="00314330"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Pr="00272D6A">
        <w:rPr>
          <w:rFonts w:asciiTheme="minorBidi" w:hAnsiTheme="minorBidi"/>
          <w:i/>
          <w:iCs/>
        </w:rPr>
        <w:t>Targum Yonatan</w:t>
      </w:r>
      <w:r w:rsidRPr="00272D6A">
        <w:rPr>
          <w:rFonts w:asciiTheme="minorBidi" w:hAnsiTheme="minorBidi"/>
        </w:rPr>
        <w:t xml:space="preserve"> to Isaiah 52:13.</w:t>
      </w:r>
    </w:p>
  </w:footnote>
  <w:footnote w:id="22">
    <w:p w14:paraId="010FCDB6" w14:textId="228D4946" w:rsidR="00252B4B" w:rsidRPr="00272D6A" w:rsidRDefault="00252B4B"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F661D7" w:rsidRPr="00272D6A">
        <w:rPr>
          <w:rFonts w:asciiTheme="minorBidi" w:hAnsiTheme="minorBidi"/>
        </w:rPr>
        <w:t xml:space="preserve">BT </w:t>
      </w:r>
      <w:r w:rsidR="00F661D7" w:rsidRPr="00272D6A">
        <w:rPr>
          <w:rFonts w:asciiTheme="minorBidi" w:hAnsiTheme="minorBidi"/>
          <w:i/>
          <w:iCs/>
        </w:rPr>
        <w:t>Sanhedrin</w:t>
      </w:r>
      <w:r w:rsidR="00F661D7" w:rsidRPr="00272D6A">
        <w:rPr>
          <w:rFonts w:asciiTheme="minorBidi" w:hAnsiTheme="minorBidi"/>
        </w:rPr>
        <w:t xml:space="preserve"> 98a.</w:t>
      </w:r>
    </w:p>
  </w:footnote>
  <w:footnote w:id="23">
    <w:p w14:paraId="02980A79" w14:textId="63C0A770" w:rsidR="00325180" w:rsidRPr="00272D6A" w:rsidRDefault="00325180"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See Joseph Alobaidi (ed. and trans.), </w:t>
      </w:r>
      <w:r w:rsidRPr="00272D6A">
        <w:rPr>
          <w:rFonts w:asciiTheme="minorBidi" w:hAnsiTheme="minorBidi"/>
          <w:i/>
          <w:iCs/>
        </w:rPr>
        <w:t>The Messiah in Isaiah 53: The Commentaries of Saadia Gaon, Salmon ben Yeruḥam, and Yefet ben Eli on Is 52:13–53:12</w:t>
      </w:r>
      <w:r w:rsidRPr="00272D6A">
        <w:rPr>
          <w:rFonts w:asciiTheme="minorBidi" w:hAnsiTheme="minorBidi"/>
        </w:rPr>
        <w:t xml:space="preserve"> (Bern: Peter Lang, 1998), p. 58.</w:t>
      </w:r>
    </w:p>
  </w:footnote>
  <w:footnote w:id="24">
    <w:p w14:paraId="06838ABE" w14:textId="50EDD669" w:rsidR="000F72A9" w:rsidRPr="00272D6A" w:rsidRDefault="000F72A9"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92702D" w:rsidRPr="00272D6A">
        <w:rPr>
          <w:rFonts w:asciiTheme="minorBidi" w:hAnsiTheme="minorBidi"/>
        </w:rPr>
        <w:t xml:space="preserve">Mordecai Schreiber, “The real </w:t>
      </w:r>
      <w:r w:rsidR="00B82A7F" w:rsidRPr="00272D6A">
        <w:rPr>
          <w:rFonts w:asciiTheme="minorBidi" w:hAnsiTheme="minorBidi"/>
        </w:rPr>
        <w:t>‘</w:t>
      </w:r>
      <w:r w:rsidR="0092702D" w:rsidRPr="00272D6A">
        <w:rPr>
          <w:rFonts w:asciiTheme="minorBidi" w:hAnsiTheme="minorBidi"/>
        </w:rPr>
        <w:t>suffering servant</w:t>
      </w:r>
      <w:r w:rsidR="00B82A7F" w:rsidRPr="00272D6A">
        <w:rPr>
          <w:rFonts w:asciiTheme="minorBidi" w:hAnsiTheme="minorBidi"/>
        </w:rPr>
        <w:t>’</w:t>
      </w:r>
      <w:r w:rsidR="0092702D" w:rsidRPr="00272D6A">
        <w:rPr>
          <w:rFonts w:asciiTheme="minorBidi" w:hAnsiTheme="minorBidi"/>
        </w:rPr>
        <w:t xml:space="preserve">: Decoding a controversial passage in the Bible,” </w:t>
      </w:r>
      <w:r w:rsidR="0092702D" w:rsidRPr="00272D6A">
        <w:rPr>
          <w:rFonts w:asciiTheme="minorBidi" w:hAnsiTheme="minorBidi"/>
          <w:i/>
          <w:iCs/>
        </w:rPr>
        <w:t>Jewish Bible Quarterly</w:t>
      </w:r>
      <w:r w:rsidR="0092702D" w:rsidRPr="00272D6A">
        <w:rPr>
          <w:rFonts w:asciiTheme="minorBidi" w:hAnsiTheme="minorBidi"/>
        </w:rPr>
        <w:t xml:space="preserve"> 37/1 (2009): 35-44.</w:t>
      </w:r>
    </w:p>
  </w:footnote>
  <w:footnote w:id="25">
    <w:p w14:paraId="1AECD74B" w14:textId="38ABDED5" w:rsidR="0092702D" w:rsidRPr="00272D6A" w:rsidRDefault="0092702D"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Ibid., p. 37.</w:t>
      </w:r>
    </w:p>
  </w:footnote>
  <w:footnote w:id="26">
    <w:p w14:paraId="1C756149" w14:textId="0EC2EBA3" w:rsidR="00FE2BAC" w:rsidRPr="00272D6A" w:rsidRDefault="00FE2BAC"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Note that we’re talking about the Jews who returned from Babylon. We’re not talking about the very assimilated Jews that the returnees discovered, in Israel, upon their return.</w:t>
      </w:r>
    </w:p>
  </w:footnote>
  <w:footnote w:id="27">
    <w:p w14:paraId="74A32EF6" w14:textId="529AD9B7" w:rsidR="004522CE" w:rsidRPr="00272D6A" w:rsidRDefault="004522CE"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Ibid., pp. 37-38.</w:t>
      </w:r>
    </w:p>
  </w:footnote>
  <w:footnote w:id="28">
    <w:p w14:paraId="79568A63" w14:textId="771CB2E0" w:rsidR="00E4387E" w:rsidRPr="00272D6A" w:rsidRDefault="00E4387E"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E106B8" w:rsidRPr="00272D6A">
        <w:rPr>
          <w:rFonts w:asciiTheme="minorBidi" w:hAnsiTheme="minorBidi"/>
        </w:rPr>
        <w:t>Ibid., p. 39.</w:t>
      </w:r>
    </w:p>
  </w:footnote>
  <w:footnote w:id="29">
    <w:p w14:paraId="04124980" w14:textId="6439D8E7" w:rsidR="009C39C5" w:rsidRPr="00272D6A" w:rsidRDefault="009C39C5"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Isaiah 41:8–9; 44:1, 2, 21; 45:4; </w:t>
      </w:r>
      <w:r w:rsidR="00EE09AF" w:rsidRPr="00272D6A">
        <w:rPr>
          <w:rFonts w:asciiTheme="minorBidi" w:hAnsiTheme="minorBidi"/>
        </w:rPr>
        <w:t xml:space="preserve">48:20; </w:t>
      </w:r>
      <w:r w:rsidRPr="00272D6A">
        <w:rPr>
          <w:rFonts w:asciiTheme="minorBidi" w:hAnsiTheme="minorBidi"/>
        </w:rPr>
        <w:t>49:3</w:t>
      </w:r>
      <w:r w:rsidR="00D70375" w:rsidRPr="00272D6A">
        <w:rPr>
          <w:rFonts w:asciiTheme="minorBidi" w:hAnsiTheme="minorBidi"/>
        </w:rPr>
        <w:t>, 6</w:t>
      </w:r>
      <w:r w:rsidRPr="00272D6A">
        <w:rPr>
          <w:rFonts w:asciiTheme="minorBidi" w:hAnsiTheme="minorBidi"/>
        </w:rPr>
        <w:t>.</w:t>
      </w:r>
    </w:p>
  </w:footnote>
  <w:footnote w:id="30">
    <w:p w14:paraId="38A68E70" w14:textId="00638266" w:rsidR="004E176E" w:rsidRPr="00272D6A" w:rsidRDefault="004E176E"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Isaiah </w:t>
      </w:r>
      <w:r w:rsidR="00670D81" w:rsidRPr="00272D6A">
        <w:rPr>
          <w:rFonts w:asciiTheme="minorBidi" w:hAnsiTheme="minorBidi"/>
        </w:rPr>
        <w:t>42:1; 42:19; 43:10; 44:26; 53:11.</w:t>
      </w:r>
      <w:r w:rsidR="0023285C" w:rsidRPr="00272D6A">
        <w:rPr>
          <w:rFonts w:asciiTheme="minorBidi" w:hAnsiTheme="minorBidi"/>
        </w:rPr>
        <w:t xml:space="preserve"> Berger </w:t>
      </w:r>
      <w:r w:rsidR="00482EB9" w:rsidRPr="00272D6A">
        <w:rPr>
          <w:rFonts w:asciiTheme="minorBidi" w:hAnsiTheme="minorBidi"/>
        </w:rPr>
        <w:t xml:space="preserve">(cited below) </w:t>
      </w:r>
      <w:r w:rsidR="0023285C" w:rsidRPr="00272D6A">
        <w:rPr>
          <w:rFonts w:asciiTheme="minorBidi" w:hAnsiTheme="minorBidi"/>
        </w:rPr>
        <w:t xml:space="preserve">seems to count the verses differently. He counts </w:t>
      </w:r>
      <w:r w:rsidR="000F11ED" w:rsidRPr="00272D6A">
        <w:rPr>
          <w:rFonts w:asciiTheme="minorBidi" w:hAnsiTheme="minorBidi"/>
        </w:rPr>
        <w:t>seven unequivocal</w:t>
      </w:r>
      <w:r w:rsidR="008F4D99" w:rsidRPr="00272D6A">
        <w:rPr>
          <w:rFonts w:asciiTheme="minorBidi" w:hAnsiTheme="minorBidi"/>
        </w:rPr>
        <w:t xml:space="preserve"> reference</w:t>
      </w:r>
      <w:r w:rsidR="00CA69C7" w:rsidRPr="00272D6A">
        <w:rPr>
          <w:rFonts w:asciiTheme="minorBidi" w:hAnsiTheme="minorBidi"/>
        </w:rPr>
        <w:t>s</w:t>
      </w:r>
      <w:r w:rsidR="000F11ED" w:rsidRPr="00272D6A">
        <w:rPr>
          <w:rFonts w:asciiTheme="minorBidi" w:hAnsiTheme="minorBidi"/>
        </w:rPr>
        <w:t xml:space="preserve"> to Israel </w:t>
      </w:r>
      <w:r w:rsidR="008F4D99" w:rsidRPr="00272D6A">
        <w:rPr>
          <w:rFonts w:asciiTheme="minorBidi" w:hAnsiTheme="minorBidi"/>
        </w:rPr>
        <w:t xml:space="preserve">as a servant </w:t>
      </w:r>
      <w:r w:rsidR="000F11ED" w:rsidRPr="00272D6A">
        <w:rPr>
          <w:rFonts w:asciiTheme="minorBidi" w:hAnsiTheme="minorBidi"/>
        </w:rPr>
        <w:t>(41:8–9; 44:1, 2, 21; 45:4; 49:3)</w:t>
      </w:r>
      <w:r w:rsidR="008F4D99" w:rsidRPr="00272D6A">
        <w:rPr>
          <w:rFonts w:asciiTheme="minorBidi" w:hAnsiTheme="minorBidi"/>
        </w:rPr>
        <w:t>,</w:t>
      </w:r>
      <w:r w:rsidR="000F11ED" w:rsidRPr="00272D6A">
        <w:rPr>
          <w:rFonts w:asciiTheme="minorBidi" w:hAnsiTheme="minorBidi"/>
        </w:rPr>
        <w:t xml:space="preserve"> </w:t>
      </w:r>
      <w:r w:rsidR="00CA69C7" w:rsidRPr="00272D6A">
        <w:rPr>
          <w:rFonts w:asciiTheme="minorBidi" w:hAnsiTheme="minorBidi"/>
        </w:rPr>
        <w:t>where I count nine</w:t>
      </w:r>
      <w:r w:rsidR="007404CA" w:rsidRPr="00272D6A">
        <w:rPr>
          <w:rFonts w:asciiTheme="minorBidi" w:hAnsiTheme="minorBidi"/>
        </w:rPr>
        <w:t>.</w:t>
      </w:r>
      <w:r w:rsidR="00CA69C7" w:rsidRPr="00272D6A">
        <w:rPr>
          <w:rFonts w:asciiTheme="minorBidi" w:hAnsiTheme="minorBidi"/>
        </w:rPr>
        <w:t xml:space="preserve"> </w:t>
      </w:r>
      <w:r w:rsidR="007404CA" w:rsidRPr="00272D6A">
        <w:rPr>
          <w:rFonts w:asciiTheme="minorBidi" w:hAnsiTheme="minorBidi"/>
        </w:rPr>
        <w:t xml:space="preserve">He counts </w:t>
      </w:r>
      <w:r w:rsidR="000F11ED" w:rsidRPr="00272D6A">
        <w:rPr>
          <w:rFonts w:asciiTheme="minorBidi" w:hAnsiTheme="minorBidi"/>
        </w:rPr>
        <w:t xml:space="preserve">one </w:t>
      </w:r>
      <w:r w:rsidR="008F4D99" w:rsidRPr="00272D6A">
        <w:rPr>
          <w:rFonts w:asciiTheme="minorBidi" w:hAnsiTheme="minorBidi"/>
        </w:rPr>
        <w:t>that</w:t>
      </w:r>
      <w:r w:rsidR="000F11ED" w:rsidRPr="00272D6A">
        <w:rPr>
          <w:rFonts w:asciiTheme="minorBidi" w:hAnsiTheme="minorBidi"/>
        </w:rPr>
        <w:t xml:space="preserve"> probably refers to the prophet</w:t>
      </w:r>
      <w:r w:rsidR="008F4D99" w:rsidRPr="00272D6A">
        <w:rPr>
          <w:rFonts w:asciiTheme="minorBidi" w:hAnsiTheme="minorBidi"/>
        </w:rPr>
        <w:t xml:space="preserve"> (50:10), and</w:t>
      </w:r>
      <w:r w:rsidR="000F11ED" w:rsidRPr="00272D6A">
        <w:rPr>
          <w:rFonts w:asciiTheme="minorBidi" w:hAnsiTheme="minorBidi"/>
        </w:rPr>
        <w:t xml:space="preserve"> </w:t>
      </w:r>
      <w:r w:rsidR="008F4D99" w:rsidRPr="00272D6A">
        <w:rPr>
          <w:rFonts w:asciiTheme="minorBidi" w:hAnsiTheme="minorBidi"/>
        </w:rPr>
        <w:t>a</w:t>
      </w:r>
      <w:r w:rsidR="000F11ED" w:rsidRPr="00272D6A">
        <w:rPr>
          <w:rFonts w:asciiTheme="minorBidi" w:hAnsiTheme="minorBidi"/>
        </w:rPr>
        <w:t xml:space="preserve"> remaining five</w:t>
      </w:r>
      <w:r w:rsidR="008F4D99" w:rsidRPr="00272D6A">
        <w:rPr>
          <w:rFonts w:asciiTheme="minorBidi" w:hAnsiTheme="minorBidi"/>
        </w:rPr>
        <w:t>, which he takes to be</w:t>
      </w:r>
      <w:r w:rsidR="000F11ED" w:rsidRPr="00272D6A">
        <w:rPr>
          <w:rFonts w:asciiTheme="minorBidi" w:hAnsiTheme="minorBidi"/>
        </w:rPr>
        <w:t xml:space="preserve"> unclear</w:t>
      </w:r>
      <w:r w:rsidR="008F4D99" w:rsidRPr="00272D6A">
        <w:rPr>
          <w:rFonts w:asciiTheme="minorBidi" w:hAnsiTheme="minorBidi"/>
        </w:rPr>
        <w:t>.</w:t>
      </w:r>
      <w:r w:rsidR="00CA69C7" w:rsidRPr="00272D6A">
        <w:rPr>
          <w:rFonts w:asciiTheme="minorBidi" w:hAnsiTheme="minorBidi"/>
        </w:rPr>
        <w:t xml:space="preserve"> But he doesn’t give references for these five verses, so I wasn’t able to compare and contrast his reading and my own. </w:t>
      </w:r>
      <w:r w:rsidR="007404CA" w:rsidRPr="00272D6A">
        <w:rPr>
          <w:rFonts w:asciiTheme="minorBidi" w:hAnsiTheme="minorBidi"/>
        </w:rPr>
        <w:t>E</w:t>
      </w:r>
      <w:r w:rsidR="00CA69C7" w:rsidRPr="00272D6A">
        <w:rPr>
          <w:rFonts w:asciiTheme="minorBidi" w:hAnsiTheme="minorBidi"/>
        </w:rPr>
        <w:t xml:space="preserve">ither way, the data </w:t>
      </w:r>
      <w:r w:rsidR="007404CA" w:rsidRPr="00272D6A">
        <w:rPr>
          <w:rFonts w:asciiTheme="minorBidi" w:hAnsiTheme="minorBidi"/>
        </w:rPr>
        <w:t xml:space="preserve">has </w:t>
      </w:r>
      <w:r w:rsidR="00054FF6" w:rsidRPr="00272D6A">
        <w:rPr>
          <w:rFonts w:asciiTheme="minorBidi" w:hAnsiTheme="minorBidi"/>
        </w:rPr>
        <w:t xml:space="preserve">much the same </w:t>
      </w:r>
      <w:r w:rsidR="007404CA" w:rsidRPr="00272D6A">
        <w:rPr>
          <w:rFonts w:asciiTheme="minorBidi" w:hAnsiTheme="minorBidi"/>
        </w:rPr>
        <w:t xml:space="preserve">import </w:t>
      </w:r>
      <w:r w:rsidR="00054FF6" w:rsidRPr="00272D6A">
        <w:rPr>
          <w:rFonts w:asciiTheme="minorBidi" w:hAnsiTheme="minorBidi"/>
        </w:rPr>
        <w:t>on both counts.</w:t>
      </w:r>
    </w:p>
  </w:footnote>
  <w:footnote w:id="31">
    <w:p w14:paraId="6C6830CA" w14:textId="6CE76C43" w:rsidR="00FE56B2" w:rsidRPr="00272D6A" w:rsidRDefault="00FE56B2"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3442C1" w:rsidRPr="00272D6A">
        <w:rPr>
          <w:rFonts w:asciiTheme="minorBidi" w:hAnsiTheme="minorBidi"/>
        </w:rPr>
        <w:t xml:space="preserve">David Berger, “Rashi on Isaiah 53: Exegetical Judgment or Response to the Crusade?” In Ehud Krinis, Nabih Bashir, Sara Offenberg, and Shalom Sadik (eds.), </w:t>
      </w:r>
      <w:r w:rsidR="003442C1" w:rsidRPr="00272D6A">
        <w:rPr>
          <w:rFonts w:asciiTheme="minorBidi" w:hAnsiTheme="minorBidi"/>
          <w:i/>
          <w:iCs/>
        </w:rPr>
        <w:t xml:space="preserve">Polemical and Exegetical Polarities in Medieval Jewish Cultures: Studies in Honour of Daniel J. Lasker </w:t>
      </w:r>
      <w:r w:rsidR="003442C1" w:rsidRPr="00272D6A">
        <w:rPr>
          <w:rFonts w:asciiTheme="minorBidi" w:hAnsiTheme="minorBidi"/>
        </w:rPr>
        <w:t>(Berlin: De Gruyter, 2021), pp. 301-315,</w:t>
      </w:r>
      <w:r w:rsidR="007C2476" w:rsidRPr="00272D6A">
        <w:rPr>
          <w:rFonts w:asciiTheme="minorBidi" w:hAnsiTheme="minorBidi"/>
        </w:rPr>
        <w:t xml:space="preserve"> </w:t>
      </w:r>
      <w:r w:rsidR="0014570F" w:rsidRPr="00272D6A">
        <w:rPr>
          <w:rFonts w:asciiTheme="minorBidi" w:hAnsiTheme="minorBidi"/>
        </w:rPr>
        <w:t xml:space="preserve">p. </w:t>
      </w:r>
      <w:r w:rsidR="00C67564" w:rsidRPr="00272D6A">
        <w:rPr>
          <w:rFonts w:asciiTheme="minorBidi" w:hAnsiTheme="minorBidi"/>
        </w:rPr>
        <w:t>307</w:t>
      </w:r>
      <w:r w:rsidR="0014570F" w:rsidRPr="00272D6A">
        <w:rPr>
          <w:rFonts w:asciiTheme="minorBidi" w:hAnsiTheme="minorBidi"/>
        </w:rPr>
        <w:t>.</w:t>
      </w:r>
    </w:p>
  </w:footnote>
  <w:footnote w:id="32">
    <w:p w14:paraId="7770391B" w14:textId="63F72B18" w:rsidR="002C59A9" w:rsidRPr="00272D6A" w:rsidRDefault="002C59A9"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Isaiah 52</w:t>
      </w:r>
      <w:r w:rsidR="003F3623" w:rsidRPr="00272D6A">
        <w:rPr>
          <w:rFonts w:asciiTheme="minorBidi" w:hAnsiTheme="minorBidi"/>
        </w:rPr>
        <w:t>:9-12.</w:t>
      </w:r>
    </w:p>
  </w:footnote>
  <w:footnote w:id="33">
    <w:p w14:paraId="6E89A49A" w14:textId="5BD5A7A7" w:rsidR="003F3623" w:rsidRPr="00272D6A" w:rsidRDefault="003F3623"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There is merely a </w:t>
      </w:r>
      <w:r w:rsidRPr="00272D6A">
        <w:rPr>
          <w:rFonts w:asciiTheme="minorBidi" w:hAnsiTheme="minorBidi"/>
          <w:i/>
          <w:iCs/>
        </w:rPr>
        <w:t>closed</w:t>
      </w:r>
      <w:r w:rsidRPr="00272D6A">
        <w:rPr>
          <w:rFonts w:asciiTheme="minorBidi" w:hAnsiTheme="minorBidi"/>
        </w:rPr>
        <w:t xml:space="preserve"> paragraph break</w:t>
      </w:r>
      <w:r w:rsidR="00EC6525" w:rsidRPr="00272D6A">
        <w:rPr>
          <w:rFonts w:asciiTheme="minorBidi" w:hAnsiTheme="minorBidi"/>
        </w:rPr>
        <w:t>,</w:t>
      </w:r>
      <w:r w:rsidRPr="00272D6A">
        <w:rPr>
          <w:rFonts w:asciiTheme="minorBidi" w:hAnsiTheme="minorBidi"/>
        </w:rPr>
        <w:t xml:space="preserve"> </w:t>
      </w:r>
      <w:r w:rsidR="00253FE0" w:rsidRPr="00272D6A">
        <w:rPr>
          <w:rFonts w:asciiTheme="minorBidi" w:hAnsiTheme="minorBidi"/>
        </w:rPr>
        <w:t>signa</w:t>
      </w:r>
      <w:r w:rsidR="00EC6525" w:rsidRPr="00272D6A">
        <w:rPr>
          <w:rFonts w:asciiTheme="minorBidi" w:hAnsiTheme="minorBidi"/>
        </w:rPr>
        <w:t>l</w:t>
      </w:r>
      <w:r w:rsidR="00253FE0" w:rsidRPr="00272D6A">
        <w:rPr>
          <w:rFonts w:asciiTheme="minorBidi" w:hAnsiTheme="minorBidi"/>
        </w:rPr>
        <w:t>l</w:t>
      </w:r>
      <w:r w:rsidR="00EC6525" w:rsidRPr="00272D6A">
        <w:rPr>
          <w:rFonts w:asciiTheme="minorBidi" w:hAnsiTheme="minorBidi"/>
        </w:rPr>
        <w:t>ing</w:t>
      </w:r>
      <w:r w:rsidR="00253FE0" w:rsidRPr="00272D6A">
        <w:rPr>
          <w:rFonts w:asciiTheme="minorBidi" w:hAnsiTheme="minorBidi"/>
        </w:rPr>
        <w:t xml:space="preserve"> a new theme within the same overall topic.</w:t>
      </w:r>
    </w:p>
  </w:footnote>
  <w:footnote w:id="34">
    <w:p w14:paraId="4F662BA3" w14:textId="276D7837" w:rsidR="00517A60" w:rsidRPr="00272D6A" w:rsidRDefault="00517A60"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Rashi, </w:t>
      </w:r>
      <w:r w:rsidR="00A102D8" w:rsidRPr="00272D6A">
        <w:rPr>
          <w:rFonts w:asciiTheme="minorBidi" w:hAnsiTheme="minorBidi"/>
        </w:rPr>
        <w:t xml:space="preserve">to Isaiah 53:3, s.v. </w:t>
      </w:r>
      <w:r w:rsidR="00A102D8" w:rsidRPr="00272D6A">
        <w:rPr>
          <w:rFonts w:asciiTheme="minorBidi" w:hAnsiTheme="minorBidi"/>
          <w:i/>
          <w:iCs/>
        </w:rPr>
        <w:t>nivzeh v’chadal</w:t>
      </w:r>
      <w:r w:rsidR="00272D6A" w:rsidRPr="00272D6A">
        <w:rPr>
          <w:rFonts w:asciiTheme="minorBidi" w:hAnsiTheme="minorBidi"/>
        </w:rPr>
        <w:t>.</w:t>
      </w:r>
    </w:p>
  </w:footnote>
  <w:footnote w:id="35">
    <w:p w14:paraId="18292CC8" w14:textId="4308EA4F" w:rsidR="000D21B7" w:rsidRPr="00272D6A" w:rsidRDefault="000D21B7"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AA7696" w:rsidRPr="00272D6A">
        <w:rPr>
          <w:rFonts w:asciiTheme="minorBidi" w:hAnsiTheme="minorBidi"/>
        </w:rPr>
        <w:t>As adherents to this view, Berger cites</w:t>
      </w:r>
      <w:r w:rsidR="0061436F" w:rsidRPr="00272D6A">
        <w:rPr>
          <w:rFonts w:asciiTheme="minorBidi" w:hAnsiTheme="minorBidi"/>
        </w:rPr>
        <w:t>:</w:t>
      </w:r>
      <w:r w:rsidR="00AA7696" w:rsidRPr="00272D6A">
        <w:rPr>
          <w:rFonts w:asciiTheme="minorBidi" w:hAnsiTheme="minorBidi"/>
        </w:rPr>
        <w:t xml:space="preserve"> Avraham Grossman, “The Commentary of Rashi on Isaiah and the Jewish-Christian Debate,” in </w:t>
      </w:r>
      <w:r w:rsidR="00491560" w:rsidRPr="00272D6A">
        <w:rPr>
          <w:rFonts w:asciiTheme="minorBidi" w:hAnsiTheme="minorBidi"/>
        </w:rPr>
        <w:t>David Engel, Lawrence H. Schiffman, and Elliot R. Wolfson</w:t>
      </w:r>
      <w:r w:rsidR="00491560" w:rsidRPr="00272D6A">
        <w:rPr>
          <w:rFonts w:asciiTheme="minorBidi" w:hAnsiTheme="minorBidi"/>
          <w:i/>
          <w:iCs/>
        </w:rPr>
        <w:t xml:space="preserve"> </w:t>
      </w:r>
      <w:r w:rsidR="00491560" w:rsidRPr="00272D6A">
        <w:rPr>
          <w:rFonts w:asciiTheme="minorBidi" w:hAnsiTheme="minorBidi"/>
        </w:rPr>
        <w:t xml:space="preserve">(eds.) </w:t>
      </w:r>
      <w:r w:rsidR="00AA7696" w:rsidRPr="00272D6A">
        <w:rPr>
          <w:rFonts w:asciiTheme="minorBidi" w:hAnsiTheme="minorBidi"/>
          <w:i/>
          <w:iCs/>
        </w:rPr>
        <w:t>Studies in Medieval Jewish Intellectual and Social History: Festschrift in Honor of Robert Chazan</w:t>
      </w:r>
      <w:r w:rsidR="00AA7696" w:rsidRPr="00272D6A">
        <w:rPr>
          <w:rFonts w:asciiTheme="minorBidi" w:hAnsiTheme="minorBidi"/>
        </w:rPr>
        <w:t xml:space="preserve"> (Leiden and Boston: Brill, 2012)</w:t>
      </w:r>
      <w:r w:rsidR="0061436F" w:rsidRPr="00272D6A">
        <w:rPr>
          <w:rFonts w:asciiTheme="minorBidi" w:hAnsiTheme="minorBidi"/>
        </w:rPr>
        <w:t>;</w:t>
      </w:r>
      <w:r w:rsidR="00AA7696" w:rsidRPr="00272D6A">
        <w:rPr>
          <w:rFonts w:asciiTheme="minorBidi" w:hAnsiTheme="minorBidi"/>
        </w:rPr>
        <w:t xml:space="preserve"> </w:t>
      </w:r>
      <w:r w:rsidR="00944492" w:rsidRPr="00272D6A">
        <w:rPr>
          <w:rFonts w:asciiTheme="minorBidi" w:hAnsiTheme="minorBidi"/>
        </w:rPr>
        <w:t>Judah Rosenthal, “</w:t>
      </w:r>
      <w:r w:rsidR="00944492" w:rsidRPr="00272D6A">
        <w:rPr>
          <w:rFonts w:asciiTheme="minorBidi" w:hAnsiTheme="minorBidi"/>
          <w:i/>
          <w:iCs/>
        </w:rPr>
        <w:t>Ha-Pulmus ha-Anti-No</w:t>
      </w:r>
      <w:r w:rsidR="00F30852" w:rsidRPr="00272D6A">
        <w:rPr>
          <w:rFonts w:asciiTheme="minorBidi" w:hAnsiTheme="minorBidi"/>
          <w:i/>
          <w:iCs/>
        </w:rPr>
        <w:t>tz</w:t>
      </w:r>
      <w:r w:rsidR="00944492" w:rsidRPr="00272D6A">
        <w:rPr>
          <w:rFonts w:asciiTheme="minorBidi" w:hAnsiTheme="minorBidi"/>
          <w:i/>
          <w:iCs/>
        </w:rPr>
        <w:t>ri be-Rashi al ha-Tanakh</w:t>
      </w:r>
      <w:r w:rsidR="00944492" w:rsidRPr="00272D6A">
        <w:rPr>
          <w:rFonts w:asciiTheme="minorBidi" w:hAnsiTheme="minorBidi"/>
        </w:rPr>
        <w:t xml:space="preserve">,” in Judah Rosenthal, </w:t>
      </w:r>
      <w:r w:rsidR="002D2FD2" w:rsidRPr="00272D6A">
        <w:rPr>
          <w:rFonts w:asciiTheme="minorBidi" w:hAnsiTheme="minorBidi"/>
          <w:i/>
          <w:iCs/>
        </w:rPr>
        <w:t>Mech</w:t>
      </w:r>
      <w:r w:rsidR="00F30852" w:rsidRPr="00272D6A">
        <w:rPr>
          <w:rFonts w:asciiTheme="minorBidi" w:hAnsiTheme="minorBidi"/>
          <w:i/>
          <w:iCs/>
        </w:rPr>
        <w:t>k</w:t>
      </w:r>
      <w:r w:rsidR="002D2FD2" w:rsidRPr="00272D6A">
        <w:rPr>
          <w:rFonts w:asciiTheme="minorBidi" w:hAnsiTheme="minorBidi"/>
          <w:i/>
          <w:iCs/>
        </w:rPr>
        <w:t xml:space="preserve">arim </w:t>
      </w:r>
      <w:r w:rsidR="00944492" w:rsidRPr="00272D6A">
        <w:rPr>
          <w:rFonts w:asciiTheme="minorBidi" w:hAnsiTheme="minorBidi"/>
          <w:i/>
          <w:iCs/>
        </w:rPr>
        <w:t>u-Me</w:t>
      </w:r>
      <w:r w:rsidR="00F30852" w:rsidRPr="00272D6A">
        <w:rPr>
          <w:rFonts w:asciiTheme="minorBidi" w:hAnsiTheme="minorBidi"/>
          <w:i/>
          <w:iCs/>
        </w:rPr>
        <w:t>k</w:t>
      </w:r>
      <w:r w:rsidR="00944492" w:rsidRPr="00272D6A">
        <w:rPr>
          <w:rFonts w:asciiTheme="minorBidi" w:hAnsiTheme="minorBidi"/>
          <w:i/>
          <w:iCs/>
        </w:rPr>
        <w:t>orot</w:t>
      </w:r>
      <w:r w:rsidR="00944492" w:rsidRPr="00272D6A">
        <w:rPr>
          <w:rFonts w:asciiTheme="minorBidi" w:hAnsiTheme="minorBidi"/>
        </w:rPr>
        <w:t xml:space="preserve"> (Jerusalem: Reuven Mass, 1967)</w:t>
      </w:r>
      <w:r w:rsidR="001C7348" w:rsidRPr="00272D6A">
        <w:rPr>
          <w:rFonts w:asciiTheme="minorBidi" w:hAnsiTheme="minorBidi"/>
        </w:rPr>
        <w:t>;</w:t>
      </w:r>
      <w:r w:rsidR="00AA7696" w:rsidRPr="00272D6A">
        <w:rPr>
          <w:rFonts w:asciiTheme="minorBidi" w:hAnsiTheme="minorBidi"/>
        </w:rPr>
        <w:t xml:space="preserve"> and Harvey Sicherman and Gilad J. Gevaryahu, “Rashi and the First Crusade: Commentary, Liturgy, Legend,” </w:t>
      </w:r>
      <w:r w:rsidR="00AA7696" w:rsidRPr="00272D6A">
        <w:rPr>
          <w:rFonts w:asciiTheme="minorBidi" w:hAnsiTheme="minorBidi"/>
          <w:i/>
          <w:iCs/>
        </w:rPr>
        <w:t>Judaism</w:t>
      </w:r>
      <w:r w:rsidR="00AA7696" w:rsidRPr="00272D6A">
        <w:rPr>
          <w:rFonts w:asciiTheme="minorBidi" w:hAnsiTheme="minorBidi"/>
        </w:rPr>
        <w:t xml:space="preserve"> 48 (1999).</w:t>
      </w:r>
    </w:p>
  </w:footnote>
  <w:footnote w:id="36">
    <w:p w14:paraId="7479D06E" w14:textId="77777777" w:rsidR="00402B64" w:rsidRPr="00272D6A" w:rsidRDefault="00402B64"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Isaiah 53:5.</w:t>
      </w:r>
    </w:p>
  </w:footnote>
  <w:footnote w:id="37">
    <w:p w14:paraId="4D5C7B03" w14:textId="18B352CF" w:rsidR="00C70FAA" w:rsidRPr="00272D6A" w:rsidRDefault="00C70FAA" w:rsidP="009E1F89">
      <w:pPr>
        <w:pStyle w:val="FootnoteText"/>
        <w:jc w:val="both"/>
        <w:rPr>
          <w:rFonts w:asciiTheme="minorBidi" w:hAnsiTheme="minorBidi"/>
        </w:rPr>
      </w:pPr>
      <w:r w:rsidRPr="00272D6A">
        <w:rPr>
          <w:rStyle w:val="FootnoteReference"/>
          <w:rFonts w:asciiTheme="minorBidi" w:hAnsiTheme="minorBidi"/>
        </w:rPr>
        <w:footnoteRef/>
      </w:r>
      <w:r w:rsidR="003F4162" w:rsidRPr="00272D6A">
        <w:rPr>
          <w:rFonts w:asciiTheme="minorBidi" w:hAnsiTheme="minorBidi"/>
        </w:rPr>
        <w:t xml:space="preserve"> </w:t>
      </w:r>
      <w:r w:rsidR="00A927B0" w:rsidRPr="00272D6A">
        <w:rPr>
          <w:rFonts w:asciiTheme="minorBidi" w:hAnsiTheme="minorBidi"/>
        </w:rPr>
        <w:t xml:space="preserve">Avraham Yosef Werthaimer (ed.), </w:t>
      </w:r>
      <w:r w:rsidR="003F4162" w:rsidRPr="00272D6A">
        <w:rPr>
          <w:rFonts w:asciiTheme="minorBidi" w:hAnsiTheme="minorBidi"/>
          <w:i/>
          <w:iCs/>
        </w:rPr>
        <w:t>Pe</w:t>
      </w:r>
      <w:r w:rsidR="00DA30C9" w:rsidRPr="00272D6A">
        <w:rPr>
          <w:rFonts w:asciiTheme="minorBidi" w:hAnsiTheme="minorBidi"/>
          <w:i/>
          <w:iCs/>
        </w:rPr>
        <w:t>i</w:t>
      </w:r>
      <w:r w:rsidR="003F4162" w:rsidRPr="00272D6A">
        <w:rPr>
          <w:rFonts w:asciiTheme="minorBidi" w:hAnsiTheme="minorBidi"/>
          <w:i/>
          <w:iCs/>
        </w:rPr>
        <w:t>r</w:t>
      </w:r>
      <w:r w:rsidR="00DA30C9" w:rsidRPr="00272D6A">
        <w:rPr>
          <w:rFonts w:asciiTheme="minorBidi" w:hAnsiTheme="minorBidi"/>
          <w:i/>
          <w:iCs/>
        </w:rPr>
        <w:t>u</w:t>
      </w:r>
      <w:r w:rsidR="003F4162" w:rsidRPr="00272D6A">
        <w:rPr>
          <w:rFonts w:asciiTheme="minorBidi" w:hAnsiTheme="minorBidi"/>
          <w:i/>
          <w:iCs/>
        </w:rPr>
        <w:t>sh Neviʾim u-Ketuvim le-Rabbe</w:t>
      </w:r>
      <w:r w:rsidR="00A33B27" w:rsidRPr="00272D6A">
        <w:rPr>
          <w:rFonts w:asciiTheme="minorBidi" w:hAnsiTheme="minorBidi"/>
          <w:i/>
          <w:iCs/>
        </w:rPr>
        <w:t>i</w:t>
      </w:r>
      <w:r w:rsidR="003F4162" w:rsidRPr="00272D6A">
        <w:rPr>
          <w:rFonts w:asciiTheme="minorBidi" w:hAnsiTheme="minorBidi"/>
          <w:i/>
          <w:iCs/>
        </w:rPr>
        <w:t>nu Yeshayah ha</w:t>
      </w:r>
      <w:r w:rsidR="00DA30C9" w:rsidRPr="00272D6A">
        <w:rPr>
          <w:rFonts w:asciiTheme="minorBidi" w:hAnsiTheme="minorBidi"/>
          <w:i/>
          <w:iCs/>
        </w:rPr>
        <w:t>-</w:t>
      </w:r>
      <w:r w:rsidR="003F4162" w:rsidRPr="00272D6A">
        <w:rPr>
          <w:rFonts w:asciiTheme="minorBidi" w:hAnsiTheme="minorBidi"/>
          <w:i/>
          <w:iCs/>
        </w:rPr>
        <w:t>Rishon mi-Trani</w:t>
      </w:r>
      <w:r w:rsidR="003F4162" w:rsidRPr="00272D6A">
        <w:rPr>
          <w:rFonts w:asciiTheme="minorBidi" w:hAnsiTheme="minorBidi"/>
        </w:rPr>
        <w:t xml:space="preserve">, (Jerusalem, 1959), </w:t>
      </w:r>
      <w:r w:rsidR="00A927B0" w:rsidRPr="00272D6A">
        <w:rPr>
          <w:rFonts w:asciiTheme="minorBidi" w:hAnsiTheme="minorBidi"/>
        </w:rPr>
        <w:t xml:space="preserve">pp. </w:t>
      </w:r>
      <w:r w:rsidR="003F4162" w:rsidRPr="00272D6A">
        <w:rPr>
          <w:rFonts w:asciiTheme="minorBidi" w:hAnsiTheme="minorBidi"/>
        </w:rPr>
        <w:t>179–80.</w:t>
      </w:r>
    </w:p>
  </w:footnote>
  <w:footnote w:id="38">
    <w:p w14:paraId="6448DE05" w14:textId="4B5C5E51" w:rsidR="00A927B0" w:rsidRPr="00272D6A" w:rsidRDefault="00A927B0"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740801" w:rsidRPr="00272D6A">
        <w:rPr>
          <w:rFonts w:asciiTheme="minorBidi" w:hAnsiTheme="minorBidi"/>
        </w:rPr>
        <w:t>Berger, “Rashi on Isaiah 53,” p. 309.</w:t>
      </w:r>
    </w:p>
  </w:footnote>
  <w:footnote w:id="39">
    <w:p w14:paraId="4EB599EC" w14:textId="793153C8" w:rsidR="00740801" w:rsidRPr="00272D6A" w:rsidRDefault="00740801"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Ibid., p. </w:t>
      </w:r>
      <w:r w:rsidR="00D545A6" w:rsidRPr="00272D6A">
        <w:rPr>
          <w:rFonts w:asciiTheme="minorBidi" w:hAnsiTheme="minorBidi"/>
        </w:rPr>
        <w:t>310.</w:t>
      </w:r>
    </w:p>
  </w:footnote>
  <w:footnote w:id="40">
    <w:p w14:paraId="035759D2" w14:textId="506D0449" w:rsidR="00D545A6" w:rsidRPr="00272D6A" w:rsidRDefault="00D545A6"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Ibid., citing Radak</w:t>
      </w:r>
      <w:r w:rsidR="00B15317" w:rsidRPr="00272D6A">
        <w:rPr>
          <w:rFonts w:asciiTheme="minorBidi" w:hAnsiTheme="minorBidi"/>
        </w:rPr>
        <w:t>’s commentary to Isaiah 53:4-5.</w:t>
      </w:r>
    </w:p>
  </w:footnote>
  <w:footnote w:id="41">
    <w:p w14:paraId="175ABD56" w14:textId="3059E723" w:rsidR="00A102D8" w:rsidRPr="00272D6A" w:rsidRDefault="00A102D8"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 recogni</w:t>
      </w:r>
      <w:r w:rsidR="00272D6A" w:rsidRPr="00272D6A">
        <w:rPr>
          <w:rFonts w:asciiTheme="minorBidi" w:hAnsiTheme="minorBidi"/>
        </w:rPr>
        <w:t>z</w:t>
      </w:r>
      <w:r w:rsidRPr="00272D6A">
        <w:rPr>
          <w:rFonts w:asciiTheme="minorBidi" w:hAnsiTheme="minorBidi"/>
        </w:rPr>
        <w:t>e that I’m moving between speaking of Israel as a collection of people and speaking of her as a single entity. This mode of speech is almost forced on us by the fact that Isaiah does the same thing.</w:t>
      </w:r>
    </w:p>
  </w:footnote>
  <w:footnote w:id="42">
    <w:p w14:paraId="24692751" w14:textId="54377F80" w:rsidR="00BF582C" w:rsidRPr="00272D6A" w:rsidRDefault="00BF582C"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B673AF" w:rsidRPr="00272D6A">
        <w:rPr>
          <w:rFonts w:asciiTheme="minorBidi" w:hAnsiTheme="minorBidi"/>
        </w:rPr>
        <w:t xml:space="preserve">Yehudah Shamir, </w:t>
      </w:r>
      <w:r w:rsidR="00B673AF" w:rsidRPr="00272D6A">
        <w:rPr>
          <w:rFonts w:asciiTheme="minorBidi" w:hAnsiTheme="minorBidi"/>
          <w:i/>
          <w:iCs/>
        </w:rPr>
        <w:t>Rabbi Moses ha-Kohen of Tordesillas and His Book</w:t>
      </w:r>
      <w:r w:rsidR="00A3025B" w:rsidRPr="00272D6A">
        <w:rPr>
          <w:rFonts w:asciiTheme="minorBidi" w:hAnsiTheme="minorBidi"/>
          <w:i/>
          <w:iCs/>
        </w:rPr>
        <w:t>,</w:t>
      </w:r>
      <w:r w:rsidR="00B673AF" w:rsidRPr="00272D6A">
        <w:rPr>
          <w:rFonts w:asciiTheme="minorBidi" w:hAnsiTheme="minorBidi"/>
          <w:i/>
          <w:iCs/>
        </w:rPr>
        <w:t xml:space="preserve"> Ezer ha-Emuna – A Chapter in the History of the Judeo-Christian Controversy</w:t>
      </w:r>
      <w:r w:rsidR="00B673AF" w:rsidRPr="00272D6A">
        <w:rPr>
          <w:rFonts w:asciiTheme="minorBidi" w:hAnsiTheme="minorBidi"/>
        </w:rPr>
        <w:t>, 2 vols. (dissertation) (Coconut Grove, FL: Field Research Projects, 1972), part I.4</w:t>
      </w:r>
      <w:r w:rsidR="00A3025B" w:rsidRPr="00272D6A">
        <w:rPr>
          <w:rFonts w:asciiTheme="minorBidi" w:hAnsiTheme="minorBidi"/>
        </w:rPr>
        <w:t xml:space="preserve"> </w:t>
      </w:r>
      <w:r w:rsidR="00B673AF" w:rsidRPr="00272D6A">
        <w:rPr>
          <w:rFonts w:asciiTheme="minorBidi" w:hAnsiTheme="minorBidi"/>
        </w:rPr>
        <w:t>(edition of the Hebrew text).</w:t>
      </w:r>
      <w:r w:rsidR="00026837" w:rsidRPr="00272D6A">
        <w:rPr>
          <w:rFonts w:asciiTheme="minorBidi" w:hAnsiTheme="minorBidi"/>
        </w:rPr>
        <w:t xml:space="preserve"> The relevant passage of </w:t>
      </w:r>
      <w:r w:rsidR="00026837" w:rsidRPr="00272D6A">
        <w:rPr>
          <w:rFonts w:asciiTheme="minorBidi" w:hAnsiTheme="minorBidi"/>
          <w:i/>
          <w:iCs/>
        </w:rPr>
        <w:t>Ezer Ha-Emuna</w:t>
      </w:r>
      <w:r w:rsidR="00026837" w:rsidRPr="00272D6A">
        <w:rPr>
          <w:rFonts w:asciiTheme="minorBidi" w:hAnsiTheme="minorBidi"/>
        </w:rPr>
        <w:t xml:space="preserve"> is reproduced</w:t>
      </w:r>
      <w:r w:rsidR="00C2293A" w:rsidRPr="00272D6A">
        <w:rPr>
          <w:rFonts w:asciiTheme="minorBidi" w:hAnsiTheme="minorBidi"/>
        </w:rPr>
        <w:t>, in English,</w:t>
      </w:r>
      <w:r w:rsidR="00026837" w:rsidRPr="00272D6A">
        <w:rPr>
          <w:rFonts w:asciiTheme="minorBidi" w:hAnsiTheme="minorBidi"/>
        </w:rPr>
        <w:t xml:space="preserve"> in </w:t>
      </w:r>
      <w:r w:rsidR="00994705" w:rsidRPr="00272D6A">
        <w:rPr>
          <w:rFonts w:asciiTheme="minorBidi" w:hAnsiTheme="minorBidi"/>
        </w:rPr>
        <w:t xml:space="preserve">Samuel R. Driver and Adolf Neubauer (trans.), </w:t>
      </w:r>
      <w:r w:rsidR="00994705" w:rsidRPr="00272D6A">
        <w:rPr>
          <w:rFonts w:asciiTheme="minorBidi" w:hAnsiTheme="minorBidi"/>
          <w:i/>
          <w:iCs/>
        </w:rPr>
        <w:t>The Fifty-Third Chapter of Isaiah according to the Jewish Interpreters</w:t>
      </w:r>
      <w:r w:rsidR="00994705" w:rsidRPr="00272D6A">
        <w:rPr>
          <w:rFonts w:asciiTheme="minorBidi" w:hAnsiTheme="minorBidi"/>
        </w:rPr>
        <w:t xml:space="preserve"> (Oxford, 1877)</w:t>
      </w:r>
      <w:r w:rsidR="00CA09F1" w:rsidRPr="00272D6A">
        <w:rPr>
          <w:rFonts w:asciiTheme="minorBidi" w:hAnsiTheme="minorBidi"/>
        </w:rPr>
        <w:t>, volume 2, pp.</w:t>
      </w:r>
      <w:r w:rsidR="00026837" w:rsidRPr="00272D6A">
        <w:rPr>
          <w:rFonts w:asciiTheme="minorBidi" w:hAnsiTheme="minorBidi"/>
        </w:rPr>
        <w:t xml:space="preserve"> 116–18.</w:t>
      </w:r>
    </w:p>
  </w:footnote>
  <w:footnote w:id="43">
    <w:p w14:paraId="5DB873CA" w14:textId="0297E42E" w:rsidR="00BF582C" w:rsidRPr="00272D6A" w:rsidRDefault="00BF582C"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Berger, “Rashi on Isaiah 52,” p. 312.</w:t>
      </w:r>
    </w:p>
  </w:footnote>
  <w:footnote w:id="44">
    <w:p w14:paraId="7BEA82C7" w14:textId="4A852519" w:rsidR="00EB342A" w:rsidRPr="00272D6A" w:rsidRDefault="00EB342A"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Ibid.</w:t>
      </w:r>
    </w:p>
  </w:footnote>
  <w:footnote w:id="45">
    <w:p w14:paraId="4C28208D" w14:textId="49F6D1E1" w:rsidR="002A5F86" w:rsidRPr="00272D6A" w:rsidRDefault="002A5F86"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See, for example, the Ibn Ezra </w:t>
      </w:r>
      <w:r w:rsidR="00DF02BA" w:rsidRPr="00272D6A">
        <w:rPr>
          <w:rFonts w:asciiTheme="minorBidi" w:hAnsiTheme="minorBidi"/>
        </w:rPr>
        <w:t>on Isaiah 53</w:t>
      </w:r>
      <w:r w:rsidR="00B33AA4" w:rsidRPr="00272D6A">
        <w:rPr>
          <w:rFonts w:asciiTheme="minorBidi" w:hAnsiTheme="minorBidi"/>
        </w:rPr>
        <w:t>:4-5</w:t>
      </w:r>
      <w:r w:rsidR="00426DA1" w:rsidRPr="00272D6A">
        <w:rPr>
          <w:rFonts w:asciiTheme="minorBidi" w:hAnsiTheme="minorBidi"/>
        </w:rPr>
        <w:t>, and on verse 11</w:t>
      </w:r>
      <w:r w:rsidR="00DF02BA" w:rsidRPr="00272D6A">
        <w:rPr>
          <w:rFonts w:asciiTheme="minorBidi" w:hAnsiTheme="minorBidi"/>
        </w:rPr>
        <w:t>.</w:t>
      </w:r>
    </w:p>
  </w:footnote>
  <w:footnote w:id="46">
    <w:p w14:paraId="52D331F2" w14:textId="4773E717" w:rsidR="00A53822" w:rsidRPr="00272D6A" w:rsidRDefault="00A53822"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This can be inferred from Jeremiah 28:9, </w:t>
      </w:r>
      <w:r w:rsidR="00C2293A" w:rsidRPr="00272D6A">
        <w:rPr>
          <w:rFonts w:asciiTheme="minorBidi" w:hAnsiTheme="minorBidi"/>
        </w:rPr>
        <w:t>and</w:t>
      </w:r>
      <w:r w:rsidRPr="00272D6A">
        <w:rPr>
          <w:rFonts w:asciiTheme="minorBidi" w:hAnsiTheme="minorBidi"/>
        </w:rPr>
        <w:t xml:space="preserve"> from the fact that Jonah’s “prophecy”</w:t>
      </w:r>
      <w:r w:rsidR="00E46940" w:rsidRPr="00272D6A">
        <w:rPr>
          <w:rFonts w:asciiTheme="minorBidi" w:hAnsiTheme="minorBidi"/>
        </w:rPr>
        <w:t xml:space="preserve"> (i.e., Jonah 3:4)</w:t>
      </w:r>
      <w:r w:rsidRPr="00272D6A">
        <w:rPr>
          <w:rFonts w:asciiTheme="minorBidi" w:hAnsiTheme="minorBidi"/>
        </w:rPr>
        <w:t xml:space="preserve"> didn’t come true, once the people of Nineveh repented.</w:t>
      </w:r>
      <w:r w:rsidR="002174F3" w:rsidRPr="00272D6A">
        <w:rPr>
          <w:rFonts w:asciiTheme="minorBidi" w:hAnsiTheme="minorBidi"/>
        </w:rPr>
        <w:t xml:space="preserve"> Rabbi Sacks </w:t>
      </w:r>
      <w:r w:rsidR="008C0379" w:rsidRPr="00272D6A">
        <w:rPr>
          <w:rFonts w:asciiTheme="minorBidi" w:hAnsiTheme="minorBidi"/>
        </w:rPr>
        <w:t xml:space="preserve">sees </w:t>
      </w:r>
      <w:r w:rsidR="00317CC8" w:rsidRPr="00272D6A">
        <w:rPr>
          <w:rFonts w:asciiTheme="minorBidi" w:hAnsiTheme="minorBidi"/>
        </w:rPr>
        <w:t>th</w:t>
      </w:r>
      <w:r w:rsidR="0094146A" w:rsidRPr="00272D6A">
        <w:rPr>
          <w:rFonts w:asciiTheme="minorBidi" w:hAnsiTheme="minorBidi"/>
        </w:rPr>
        <w:t xml:space="preserve">e revocability of negative prophecy </w:t>
      </w:r>
      <w:r w:rsidR="008C0379" w:rsidRPr="00272D6A">
        <w:rPr>
          <w:rFonts w:asciiTheme="minorBidi" w:hAnsiTheme="minorBidi"/>
        </w:rPr>
        <w:t xml:space="preserve">as </w:t>
      </w:r>
      <w:r w:rsidR="0094146A" w:rsidRPr="00272D6A">
        <w:rPr>
          <w:rFonts w:asciiTheme="minorBidi" w:hAnsiTheme="minorBidi"/>
        </w:rPr>
        <w:t>sit</w:t>
      </w:r>
      <w:r w:rsidR="008C0379" w:rsidRPr="00272D6A">
        <w:rPr>
          <w:rFonts w:asciiTheme="minorBidi" w:hAnsiTheme="minorBidi"/>
        </w:rPr>
        <w:t>ting</w:t>
      </w:r>
      <w:r w:rsidR="0094146A" w:rsidRPr="00272D6A">
        <w:rPr>
          <w:rFonts w:asciiTheme="minorBidi" w:hAnsiTheme="minorBidi"/>
        </w:rPr>
        <w:t xml:space="preserve"> at the heart of what Biblical prophecy is all about. He writes,</w:t>
      </w:r>
      <w:r w:rsidR="00316DBB" w:rsidRPr="00272D6A">
        <w:rPr>
          <w:rFonts w:asciiTheme="minorBidi" w:hAnsiTheme="minorBidi"/>
        </w:rPr>
        <w:t xml:space="preserve"> “</w:t>
      </w:r>
      <w:r w:rsidR="0094146A" w:rsidRPr="00272D6A">
        <w:rPr>
          <w:rFonts w:asciiTheme="minorBidi" w:hAnsiTheme="minorBidi"/>
        </w:rPr>
        <w:t>The very concept of prophecy is the warning of a future</w:t>
      </w:r>
      <w:r w:rsidR="00316DBB" w:rsidRPr="00272D6A">
        <w:rPr>
          <w:rFonts w:asciiTheme="minorBidi" w:hAnsiTheme="minorBidi"/>
        </w:rPr>
        <w:t xml:space="preserve"> </w:t>
      </w:r>
      <w:r w:rsidR="0094146A" w:rsidRPr="00272D6A">
        <w:rPr>
          <w:rFonts w:asciiTheme="minorBidi" w:hAnsiTheme="minorBidi"/>
        </w:rPr>
        <w:t>that will happen unless—unless there is a change of heart. Israel had prophets; Greece had oracles. The difference between them is that an oracle predicts the future, while a prophet warns against it. If the foretold future comes to pass, the oracle has succeeded, but the prophet has failed. Judaism is therefore the systematic rejection of tragedy in the name of hope</w:t>
      </w:r>
      <w:r w:rsidR="00B858C6" w:rsidRPr="00272D6A">
        <w:rPr>
          <w:rFonts w:asciiTheme="minorBidi" w:hAnsiTheme="minorBidi"/>
        </w:rPr>
        <w:t xml:space="preserve">.” Jonathan Sacks, </w:t>
      </w:r>
      <w:r w:rsidR="00B858C6" w:rsidRPr="00272D6A">
        <w:rPr>
          <w:rFonts w:asciiTheme="minorBidi" w:hAnsiTheme="minorBidi"/>
          <w:i/>
          <w:iCs/>
        </w:rPr>
        <w:t>Letter in the Scroll</w:t>
      </w:r>
      <w:r w:rsidR="006C0116" w:rsidRPr="00272D6A">
        <w:rPr>
          <w:rFonts w:asciiTheme="minorBidi" w:hAnsiTheme="minorBidi"/>
          <w:i/>
          <w:iCs/>
        </w:rPr>
        <w:t xml:space="preserve">: </w:t>
      </w:r>
      <w:r w:rsidR="004E12FD" w:rsidRPr="00272D6A">
        <w:rPr>
          <w:rFonts w:asciiTheme="minorBidi" w:hAnsiTheme="minorBidi"/>
          <w:i/>
          <w:iCs/>
        </w:rPr>
        <w:t xml:space="preserve">Understanding </w:t>
      </w:r>
      <w:r w:rsidR="00500C5F" w:rsidRPr="00272D6A">
        <w:rPr>
          <w:rFonts w:asciiTheme="minorBidi" w:hAnsiTheme="minorBidi"/>
          <w:i/>
          <w:iCs/>
        </w:rPr>
        <w:t>our Jewish Identity and Exploring the Legacy of the World’s Oldest Religion</w:t>
      </w:r>
      <w:r w:rsidR="00500C5F" w:rsidRPr="00272D6A">
        <w:rPr>
          <w:rFonts w:asciiTheme="minorBidi" w:hAnsiTheme="minorBidi"/>
        </w:rPr>
        <w:t xml:space="preserve"> </w:t>
      </w:r>
      <w:r w:rsidR="000A635D" w:rsidRPr="00272D6A">
        <w:rPr>
          <w:rFonts w:asciiTheme="minorBidi" w:hAnsiTheme="minorBidi"/>
        </w:rPr>
        <w:t xml:space="preserve">(New York: The Free Press, </w:t>
      </w:r>
      <w:r w:rsidR="00803F96" w:rsidRPr="00272D6A">
        <w:rPr>
          <w:rFonts w:asciiTheme="minorBidi" w:hAnsiTheme="minorBidi"/>
        </w:rPr>
        <w:t>2000</w:t>
      </w:r>
      <w:r w:rsidR="000A635D" w:rsidRPr="00272D6A">
        <w:rPr>
          <w:rFonts w:asciiTheme="minorBidi" w:hAnsiTheme="minorBidi"/>
        </w:rPr>
        <w:t xml:space="preserve">), p. </w:t>
      </w:r>
      <w:r w:rsidR="00803F96" w:rsidRPr="00272D6A">
        <w:rPr>
          <w:rFonts w:asciiTheme="minorBidi" w:hAnsiTheme="minorBidi"/>
        </w:rPr>
        <w:t>102</w:t>
      </w:r>
      <w:r w:rsidR="000A635D" w:rsidRPr="00272D6A">
        <w:rPr>
          <w:rFonts w:asciiTheme="minorBidi" w:hAnsiTheme="minorBidi"/>
        </w:rPr>
        <w:t>.</w:t>
      </w:r>
    </w:p>
  </w:footnote>
  <w:footnote w:id="47">
    <w:p w14:paraId="0D71AE28" w14:textId="6F3A67EA" w:rsidR="00C13C92" w:rsidRPr="00272D6A" w:rsidRDefault="00C13C92"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Genesis 2</w:t>
      </w:r>
      <w:r w:rsidR="00B250EE" w:rsidRPr="00272D6A">
        <w:rPr>
          <w:rFonts w:asciiTheme="minorBidi" w:hAnsiTheme="minorBidi"/>
        </w:rPr>
        <w:t>:17.</w:t>
      </w:r>
    </w:p>
  </w:footnote>
  <w:footnote w:id="48">
    <w:p w14:paraId="01405C6E" w14:textId="43FA1AEE" w:rsidR="00B250EE" w:rsidRPr="00272D6A" w:rsidRDefault="00B250EE" w:rsidP="00272D6A">
      <w:pPr>
        <w:spacing w:after="0" w:line="240" w:lineRule="auto"/>
        <w:jc w:val="both"/>
        <w:rPr>
          <w:rFonts w:asciiTheme="minorBidi" w:eastAsia="Times New Roman" w:hAnsiTheme="minorBidi"/>
          <w:kern w:val="0"/>
          <w:sz w:val="20"/>
          <w:szCs w:val="20"/>
          <w14:ligatures w14:val="none"/>
        </w:rPr>
      </w:pPr>
      <w:r w:rsidRPr="00272D6A">
        <w:rPr>
          <w:rStyle w:val="FootnoteReference"/>
          <w:rFonts w:asciiTheme="minorBidi" w:hAnsiTheme="minorBidi"/>
          <w:sz w:val="20"/>
          <w:szCs w:val="20"/>
        </w:rPr>
        <w:footnoteRef/>
      </w:r>
      <w:r w:rsidRPr="00272D6A">
        <w:rPr>
          <w:rFonts w:asciiTheme="minorBidi" w:hAnsiTheme="minorBidi"/>
          <w:sz w:val="20"/>
          <w:szCs w:val="20"/>
        </w:rPr>
        <w:t xml:space="preserve"> Although some argue that God’s word was fulfilled since, on that day, they became mortal. See Ra</w:t>
      </w:r>
      <w:r w:rsidR="002215B8" w:rsidRPr="00272D6A">
        <w:rPr>
          <w:rFonts w:asciiTheme="minorBidi" w:hAnsiTheme="minorBidi"/>
          <w:sz w:val="20"/>
          <w:szCs w:val="20"/>
        </w:rPr>
        <w:t xml:space="preserve">mban, Genesis 2:17, s.v. </w:t>
      </w:r>
      <w:r w:rsidR="00BA2C3E" w:rsidRPr="00272D6A">
        <w:rPr>
          <w:rFonts w:asciiTheme="minorBidi" w:hAnsiTheme="minorBidi"/>
          <w:i/>
          <w:iCs/>
          <w:sz w:val="20"/>
          <w:szCs w:val="20"/>
        </w:rPr>
        <w:t>lo tokhal mimenu</w:t>
      </w:r>
      <w:r w:rsidR="002215B8" w:rsidRPr="00272D6A">
        <w:rPr>
          <w:rFonts w:asciiTheme="minorBidi" w:eastAsia="Times New Roman" w:hAnsiTheme="minorBidi"/>
          <w:kern w:val="0"/>
          <w:sz w:val="20"/>
          <w:szCs w:val="20"/>
          <w14:ligatures w14:val="none"/>
        </w:rPr>
        <w:t>.</w:t>
      </w:r>
    </w:p>
  </w:footnote>
  <w:footnote w:id="49">
    <w:p w14:paraId="25438E77" w14:textId="1682F445" w:rsidR="00941E61" w:rsidRPr="00272D6A" w:rsidRDefault="00941E61"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Exodus 20:5</w:t>
      </w:r>
      <w:r w:rsidR="00AF7447" w:rsidRPr="00272D6A">
        <w:rPr>
          <w:rFonts w:asciiTheme="minorBidi" w:hAnsiTheme="minorBidi"/>
        </w:rPr>
        <w:t>, 34:7</w:t>
      </w:r>
      <w:r w:rsidR="006D15EF" w:rsidRPr="00272D6A">
        <w:rPr>
          <w:rFonts w:asciiTheme="minorBidi" w:hAnsiTheme="minorBidi"/>
        </w:rPr>
        <w:t xml:space="preserve">; Numbers 14:18; Deuteronomy </w:t>
      </w:r>
      <w:r w:rsidR="00F90BEE" w:rsidRPr="00272D6A">
        <w:rPr>
          <w:rFonts w:asciiTheme="minorBidi" w:hAnsiTheme="minorBidi"/>
        </w:rPr>
        <w:t>5:9.</w:t>
      </w:r>
    </w:p>
  </w:footnote>
  <w:footnote w:id="50">
    <w:p w14:paraId="4C925D55" w14:textId="3E58A4CD" w:rsidR="00941E61" w:rsidRPr="00272D6A" w:rsidRDefault="00941E61" w:rsidP="00272D6A">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Deuteronomy 24:16.</w:t>
      </w:r>
      <w:r w:rsidR="00ED67E4" w:rsidRPr="00272D6A">
        <w:rPr>
          <w:rFonts w:asciiTheme="minorBidi" w:hAnsiTheme="minorBidi"/>
        </w:rPr>
        <w:t xml:space="preserve"> See BT </w:t>
      </w:r>
      <w:r w:rsidR="00ED67E4" w:rsidRPr="00272D6A">
        <w:rPr>
          <w:rFonts w:asciiTheme="minorBidi" w:hAnsiTheme="minorBidi"/>
          <w:i/>
          <w:iCs/>
        </w:rPr>
        <w:t>Brachot</w:t>
      </w:r>
      <w:r w:rsidR="00ED67E4" w:rsidRPr="00272D6A">
        <w:rPr>
          <w:rFonts w:asciiTheme="minorBidi" w:hAnsiTheme="minorBidi"/>
        </w:rPr>
        <w:t xml:space="preserve"> 7a, for a resolution of the tensions between Exodus 20:5 and Deuteronomy 24:16; one that doesn’t relate to Ezekiel.</w:t>
      </w:r>
    </w:p>
  </w:footnote>
  <w:footnote w:id="51">
    <w:p w14:paraId="2460017B" w14:textId="1F916418" w:rsidR="00415F99" w:rsidRPr="00272D6A" w:rsidRDefault="00415F99"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D3547C" w:rsidRPr="00272D6A">
        <w:rPr>
          <w:rFonts w:asciiTheme="minorBidi" w:hAnsiTheme="minorBidi"/>
        </w:rPr>
        <w:t>Ezekiel 18:20.</w:t>
      </w:r>
    </w:p>
  </w:footnote>
  <w:footnote w:id="52">
    <w:p w14:paraId="31696DD8" w14:textId="4FACCB6D" w:rsidR="008E4FBC" w:rsidRPr="00272D6A" w:rsidRDefault="008E4FBC"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BT </w:t>
      </w:r>
      <w:r w:rsidRPr="00272D6A">
        <w:rPr>
          <w:rFonts w:asciiTheme="minorBidi" w:hAnsiTheme="minorBidi"/>
          <w:i/>
          <w:iCs/>
        </w:rPr>
        <w:t>Makkot</w:t>
      </w:r>
      <w:r w:rsidRPr="00272D6A">
        <w:rPr>
          <w:rFonts w:asciiTheme="minorBidi" w:hAnsiTheme="minorBidi"/>
        </w:rPr>
        <w:t xml:space="preserve"> 24a.</w:t>
      </w:r>
    </w:p>
  </w:footnote>
  <w:footnote w:id="53">
    <w:p w14:paraId="5DA0D9CB" w14:textId="4631D380" w:rsidR="00486B0D" w:rsidRPr="00272D6A" w:rsidRDefault="00486B0D"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E55751" w:rsidRPr="00272D6A">
        <w:rPr>
          <w:rFonts w:asciiTheme="minorBidi" w:hAnsiTheme="minorBidi"/>
        </w:rPr>
        <w:t>Deuteronomy 34:10</w:t>
      </w:r>
      <w:r w:rsidR="00C41758" w:rsidRPr="00272D6A">
        <w:rPr>
          <w:rFonts w:asciiTheme="minorBidi" w:hAnsiTheme="minorBidi"/>
        </w:rPr>
        <w:t>, and see the 7</w:t>
      </w:r>
      <w:r w:rsidR="00C41758" w:rsidRPr="00272D6A">
        <w:rPr>
          <w:rFonts w:asciiTheme="minorBidi" w:hAnsiTheme="minorBidi"/>
          <w:vertAlign w:val="superscript"/>
        </w:rPr>
        <w:t>th</w:t>
      </w:r>
      <w:r w:rsidR="00C41758" w:rsidRPr="00272D6A">
        <w:rPr>
          <w:rFonts w:asciiTheme="minorBidi" w:hAnsiTheme="minorBidi"/>
        </w:rPr>
        <w:t xml:space="preserve"> of Maimonides’ 13 principles of faith in his commentary to the Mishna, introduction to </w:t>
      </w:r>
      <w:r w:rsidR="0020626F" w:rsidRPr="00272D6A">
        <w:rPr>
          <w:rFonts w:asciiTheme="minorBidi" w:hAnsiTheme="minorBidi"/>
        </w:rPr>
        <w:t>C</w:t>
      </w:r>
      <w:r w:rsidR="00C41758" w:rsidRPr="00272D6A">
        <w:rPr>
          <w:rFonts w:asciiTheme="minorBidi" w:hAnsiTheme="minorBidi"/>
        </w:rPr>
        <w:t xml:space="preserve">hapter 10 of </w:t>
      </w:r>
      <w:r w:rsidR="004A6D49" w:rsidRPr="00272D6A">
        <w:rPr>
          <w:rFonts w:asciiTheme="minorBidi" w:hAnsiTheme="minorBidi"/>
        </w:rPr>
        <w:t xml:space="preserve">Tractate </w:t>
      </w:r>
      <w:r w:rsidR="00C41758" w:rsidRPr="00272D6A">
        <w:rPr>
          <w:rFonts w:asciiTheme="minorBidi" w:hAnsiTheme="minorBidi"/>
          <w:i/>
          <w:iCs/>
        </w:rPr>
        <w:t>Sanhedrin</w:t>
      </w:r>
      <w:r w:rsidR="00C41758" w:rsidRPr="00272D6A">
        <w:rPr>
          <w:rFonts w:asciiTheme="minorBidi" w:hAnsiTheme="minorBidi"/>
        </w:rPr>
        <w:t>.</w:t>
      </w:r>
    </w:p>
  </w:footnote>
  <w:footnote w:id="54">
    <w:p w14:paraId="3D3A3C2C" w14:textId="4822A1A9" w:rsidR="00797A53" w:rsidRPr="00272D6A" w:rsidRDefault="00797A53"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w:t>
      </w:r>
      <w:r w:rsidR="00E4252C" w:rsidRPr="00272D6A">
        <w:rPr>
          <w:rFonts w:asciiTheme="minorBidi" w:hAnsiTheme="minorBidi"/>
        </w:rPr>
        <w:t>Deuteronomy 28:63.</w:t>
      </w:r>
    </w:p>
  </w:footnote>
  <w:footnote w:id="55">
    <w:p w14:paraId="2EE64CA6" w14:textId="0AD1EF74" w:rsidR="00FB6EF5" w:rsidRPr="00272D6A" w:rsidRDefault="00FB6EF5"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Deuteronomy 31</w:t>
      </w:r>
      <w:r w:rsidR="00413D45" w:rsidRPr="00272D6A">
        <w:rPr>
          <w:rFonts w:asciiTheme="minorBidi" w:hAnsiTheme="minorBidi"/>
        </w:rPr>
        <w:t xml:space="preserve">:17-18; </w:t>
      </w:r>
      <w:r w:rsidR="00B82F3D" w:rsidRPr="00272D6A">
        <w:rPr>
          <w:rFonts w:asciiTheme="minorBidi" w:hAnsiTheme="minorBidi"/>
        </w:rPr>
        <w:t>32:20</w:t>
      </w:r>
      <w:r w:rsidR="00206B2E" w:rsidRPr="00272D6A">
        <w:rPr>
          <w:rFonts w:asciiTheme="minorBidi" w:hAnsiTheme="minorBidi"/>
        </w:rPr>
        <w:t>, and Isaiah 54:7-8.</w:t>
      </w:r>
    </w:p>
  </w:footnote>
  <w:footnote w:id="56">
    <w:p w14:paraId="578F2D4D" w14:textId="45CC6D9C" w:rsidR="0068076C" w:rsidRPr="00272D6A" w:rsidRDefault="0068076C"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Amos 3:2.</w:t>
      </w:r>
    </w:p>
  </w:footnote>
  <w:footnote w:id="57">
    <w:p w14:paraId="280FE007" w14:textId="63404743" w:rsidR="00B13A43" w:rsidRPr="00272D6A" w:rsidRDefault="00B13A43"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E.g., Numbers </w:t>
      </w:r>
      <w:r w:rsidR="00300A45" w:rsidRPr="00272D6A">
        <w:rPr>
          <w:rFonts w:asciiTheme="minorBidi" w:hAnsiTheme="minorBidi"/>
        </w:rPr>
        <w:t>18:7.</w:t>
      </w:r>
    </w:p>
  </w:footnote>
  <w:footnote w:id="58">
    <w:p w14:paraId="3AD4D75C" w14:textId="004CA507" w:rsidR="00037280" w:rsidRPr="00272D6A" w:rsidRDefault="00037280" w:rsidP="009E1F89">
      <w:pPr>
        <w:pStyle w:val="FootnoteText"/>
        <w:jc w:val="both"/>
        <w:rPr>
          <w:rFonts w:asciiTheme="minorBidi" w:hAnsiTheme="minorBidi"/>
        </w:rPr>
      </w:pPr>
      <w:r w:rsidRPr="00272D6A">
        <w:rPr>
          <w:rStyle w:val="FootnoteReference"/>
          <w:rFonts w:asciiTheme="minorBidi" w:hAnsiTheme="minorBidi"/>
        </w:rPr>
        <w:footnoteRef/>
      </w:r>
      <w:r w:rsidRPr="00272D6A">
        <w:rPr>
          <w:rFonts w:asciiTheme="minorBidi" w:hAnsiTheme="minorBidi"/>
        </w:rPr>
        <w:t xml:space="preserve"> E.g., Leviticus 22:9.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91FA9"/>
    <w:multiLevelType w:val="hybridMultilevel"/>
    <w:tmpl w:val="076C0278"/>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3252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56"/>
    <w:rsid w:val="00001DE3"/>
    <w:rsid w:val="0000409D"/>
    <w:rsid w:val="00004F2C"/>
    <w:rsid w:val="00016F6B"/>
    <w:rsid w:val="00026837"/>
    <w:rsid w:val="0003068A"/>
    <w:rsid w:val="000342DF"/>
    <w:rsid w:val="00037280"/>
    <w:rsid w:val="00042FEC"/>
    <w:rsid w:val="000473FD"/>
    <w:rsid w:val="0005488C"/>
    <w:rsid w:val="00054FF6"/>
    <w:rsid w:val="00055D5F"/>
    <w:rsid w:val="00064E8D"/>
    <w:rsid w:val="00065AE0"/>
    <w:rsid w:val="00072203"/>
    <w:rsid w:val="0007232C"/>
    <w:rsid w:val="000777B7"/>
    <w:rsid w:val="0008120E"/>
    <w:rsid w:val="00082E7B"/>
    <w:rsid w:val="00085835"/>
    <w:rsid w:val="00090A26"/>
    <w:rsid w:val="000914CF"/>
    <w:rsid w:val="000927D3"/>
    <w:rsid w:val="00093B62"/>
    <w:rsid w:val="000972B9"/>
    <w:rsid w:val="000A635D"/>
    <w:rsid w:val="000B6E39"/>
    <w:rsid w:val="000B717F"/>
    <w:rsid w:val="000B7644"/>
    <w:rsid w:val="000C4658"/>
    <w:rsid w:val="000D21B7"/>
    <w:rsid w:val="000D6028"/>
    <w:rsid w:val="000D76C8"/>
    <w:rsid w:val="000E71B5"/>
    <w:rsid w:val="000F11ED"/>
    <w:rsid w:val="000F72A9"/>
    <w:rsid w:val="001001AA"/>
    <w:rsid w:val="00100D0E"/>
    <w:rsid w:val="00101186"/>
    <w:rsid w:val="00104C68"/>
    <w:rsid w:val="00111766"/>
    <w:rsid w:val="00113268"/>
    <w:rsid w:val="00115A56"/>
    <w:rsid w:val="0012070D"/>
    <w:rsid w:val="00121953"/>
    <w:rsid w:val="00133EE4"/>
    <w:rsid w:val="00134E59"/>
    <w:rsid w:val="0013575C"/>
    <w:rsid w:val="001400BA"/>
    <w:rsid w:val="001411F4"/>
    <w:rsid w:val="00141FA1"/>
    <w:rsid w:val="00143833"/>
    <w:rsid w:val="0014570F"/>
    <w:rsid w:val="00173D32"/>
    <w:rsid w:val="00175D99"/>
    <w:rsid w:val="00190F5E"/>
    <w:rsid w:val="00192392"/>
    <w:rsid w:val="001A1FCA"/>
    <w:rsid w:val="001A39AC"/>
    <w:rsid w:val="001A3F52"/>
    <w:rsid w:val="001B2737"/>
    <w:rsid w:val="001B50FD"/>
    <w:rsid w:val="001B70DB"/>
    <w:rsid w:val="001C7348"/>
    <w:rsid w:val="001D11E4"/>
    <w:rsid w:val="001E571C"/>
    <w:rsid w:val="001F0E36"/>
    <w:rsid w:val="001F1392"/>
    <w:rsid w:val="001F2391"/>
    <w:rsid w:val="001F4028"/>
    <w:rsid w:val="001F4C59"/>
    <w:rsid w:val="001F564B"/>
    <w:rsid w:val="0020285E"/>
    <w:rsid w:val="0020626F"/>
    <w:rsid w:val="00206B2E"/>
    <w:rsid w:val="002151AC"/>
    <w:rsid w:val="002174F3"/>
    <w:rsid w:val="002178E8"/>
    <w:rsid w:val="00220B65"/>
    <w:rsid w:val="00220B6A"/>
    <w:rsid w:val="002215B8"/>
    <w:rsid w:val="00226211"/>
    <w:rsid w:val="00227834"/>
    <w:rsid w:val="0023285C"/>
    <w:rsid w:val="00234482"/>
    <w:rsid w:val="00234AD5"/>
    <w:rsid w:val="002352F7"/>
    <w:rsid w:val="0023587D"/>
    <w:rsid w:val="00241CDC"/>
    <w:rsid w:val="0024735D"/>
    <w:rsid w:val="002503F4"/>
    <w:rsid w:val="00251F9F"/>
    <w:rsid w:val="00252A55"/>
    <w:rsid w:val="00252B4B"/>
    <w:rsid w:val="00253FE0"/>
    <w:rsid w:val="00256CF4"/>
    <w:rsid w:val="0025709E"/>
    <w:rsid w:val="00257D91"/>
    <w:rsid w:val="00260DA1"/>
    <w:rsid w:val="0026100C"/>
    <w:rsid w:val="0026327E"/>
    <w:rsid w:val="002648D6"/>
    <w:rsid w:val="00272D6A"/>
    <w:rsid w:val="00273BE9"/>
    <w:rsid w:val="002823E2"/>
    <w:rsid w:val="0028382E"/>
    <w:rsid w:val="0029312A"/>
    <w:rsid w:val="00294395"/>
    <w:rsid w:val="00294C66"/>
    <w:rsid w:val="002A0304"/>
    <w:rsid w:val="002A5F86"/>
    <w:rsid w:val="002B1B8A"/>
    <w:rsid w:val="002B6048"/>
    <w:rsid w:val="002B63F0"/>
    <w:rsid w:val="002B74FF"/>
    <w:rsid w:val="002C065C"/>
    <w:rsid w:val="002C0EA3"/>
    <w:rsid w:val="002C133E"/>
    <w:rsid w:val="002C1B72"/>
    <w:rsid w:val="002C59A9"/>
    <w:rsid w:val="002C788F"/>
    <w:rsid w:val="002D2FD2"/>
    <w:rsid w:val="002E66F5"/>
    <w:rsid w:val="002F3233"/>
    <w:rsid w:val="00300A45"/>
    <w:rsid w:val="00314330"/>
    <w:rsid w:val="00316DBB"/>
    <w:rsid w:val="0031747C"/>
    <w:rsid w:val="00317CC8"/>
    <w:rsid w:val="0032133D"/>
    <w:rsid w:val="00325180"/>
    <w:rsid w:val="00327A18"/>
    <w:rsid w:val="00330A64"/>
    <w:rsid w:val="00336398"/>
    <w:rsid w:val="003364CB"/>
    <w:rsid w:val="00337537"/>
    <w:rsid w:val="00337DD8"/>
    <w:rsid w:val="003442C1"/>
    <w:rsid w:val="0035170E"/>
    <w:rsid w:val="0035349D"/>
    <w:rsid w:val="003578F9"/>
    <w:rsid w:val="00362968"/>
    <w:rsid w:val="00363DC4"/>
    <w:rsid w:val="0037190D"/>
    <w:rsid w:val="00373BFF"/>
    <w:rsid w:val="00374E8B"/>
    <w:rsid w:val="0037500B"/>
    <w:rsid w:val="003771BE"/>
    <w:rsid w:val="0037785F"/>
    <w:rsid w:val="00382668"/>
    <w:rsid w:val="00386D84"/>
    <w:rsid w:val="00392BD7"/>
    <w:rsid w:val="003944DB"/>
    <w:rsid w:val="00394F62"/>
    <w:rsid w:val="003A2FF6"/>
    <w:rsid w:val="003A635A"/>
    <w:rsid w:val="003A67A0"/>
    <w:rsid w:val="003B3413"/>
    <w:rsid w:val="003B4573"/>
    <w:rsid w:val="003C30CC"/>
    <w:rsid w:val="003C4A56"/>
    <w:rsid w:val="003D16F4"/>
    <w:rsid w:val="003E0618"/>
    <w:rsid w:val="003E24E3"/>
    <w:rsid w:val="003E6976"/>
    <w:rsid w:val="003F0BC5"/>
    <w:rsid w:val="003F271D"/>
    <w:rsid w:val="003F3623"/>
    <w:rsid w:val="003F4162"/>
    <w:rsid w:val="00402B64"/>
    <w:rsid w:val="004033B0"/>
    <w:rsid w:val="004067E7"/>
    <w:rsid w:val="00407F4F"/>
    <w:rsid w:val="00413D45"/>
    <w:rsid w:val="004143C4"/>
    <w:rsid w:val="0041507D"/>
    <w:rsid w:val="00415F99"/>
    <w:rsid w:val="0042415B"/>
    <w:rsid w:val="00426DA1"/>
    <w:rsid w:val="0043706A"/>
    <w:rsid w:val="00442118"/>
    <w:rsid w:val="0044555E"/>
    <w:rsid w:val="00445D3D"/>
    <w:rsid w:val="00451358"/>
    <w:rsid w:val="00451AA4"/>
    <w:rsid w:val="004522CE"/>
    <w:rsid w:val="00454B08"/>
    <w:rsid w:val="0045653E"/>
    <w:rsid w:val="004601D3"/>
    <w:rsid w:val="0047499E"/>
    <w:rsid w:val="00482EB9"/>
    <w:rsid w:val="004832CE"/>
    <w:rsid w:val="004844BE"/>
    <w:rsid w:val="00486765"/>
    <w:rsid w:val="00486B0D"/>
    <w:rsid w:val="00486F7A"/>
    <w:rsid w:val="00487208"/>
    <w:rsid w:val="00491560"/>
    <w:rsid w:val="0049461E"/>
    <w:rsid w:val="004A36EF"/>
    <w:rsid w:val="004A46F7"/>
    <w:rsid w:val="004A6D49"/>
    <w:rsid w:val="004A779C"/>
    <w:rsid w:val="004B0331"/>
    <w:rsid w:val="004B67B8"/>
    <w:rsid w:val="004C6A63"/>
    <w:rsid w:val="004D27E4"/>
    <w:rsid w:val="004D7085"/>
    <w:rsid w:val="004E12FD"/>
    <w:rsid w:val="004E176E"/>
    <w:rsid w:val="004F3265"/>
    <w:rsid w:val="004F458E"/>
    <w:rsid w:val="00500630"/>
    <w:rsid w:val="00500C5F"/>
    <w:rsid w:val="00500E1A"/>
    <w:rsid w:val="00504B58"/>
    <w:rsid w:val="00505AA9"/>
    <w:rsid w:val="0050629A"/>
    <w:rsid w:val="005069C8"/>
    <w:rsid w:val="00510770"/>
    <w:rsid w:val="0051605E"/>
    <w:rsid w:val="00517A60"/>
    <w:rsid w:val="005205B5"/>
    <w:rsid w:val="005206AD"/>
    <w:rsid w:val="0052434D"/>
    <w:rsid w:val="00524E37"/>
    <w:rsid w:val="00525044"/>
    <w:rsid w:val="0053389F"/>
    <w:rsid w:val="0053588B"/>
    <w:rsid w:val="00542EA9"/>
    <w:rsid w:val="00546847"/>
    <w:rsid w:val="0055595A"/>
    <w:rsid w:val="00555CA5"/>
    <w:rsid w:val="00557A42"/>
    <w:rsid w:val="00565A2A"/>
    <w:rsid w:val="00572D08"/>
    <w:rsid w:val="0057399C"/>
    <w:rsid w:val="0057745A"/>
    <w:rsid w:val="00582016"/>
    <w:rsid w:val="005822EE"/>
    <w:rsid w:val="00587E46"/>
    <w:rsid w:val="00592482"/>
    <w:rsid w:val="00594173"/>
    <w:rsid w:val="0059555D"/>
    <w:rsid w:val="00597111"/>
    <w:rsid w:val="005A31F1"/>
    <w:rsid w:val="005A36D9"/>
    <w:rsid w:val="005A754E"/>
    <w:rsid w:val="005B277D"/>
    <w:rsid w:val="005B4FF8"/>
    <w:rsid w:val="005C3122"/>
    <w:rsid w:val="005C4976"/>
    <w:rsid w:val="005D4019"/>
    <w:rsid w:val="005E0483"/>
    <w:rsid w:val="005E2917"/>
    <w:rsid w:val="005E341D"/>
    <w:rsid w:val="005F2294"/>
    <w:rsid w:val="005F50E1"/>
    <w:rsid w:val="005F5F11"/>
    <w:rsid w:val="0060252A"/>
    <w:rsid w:val="0060387B"/>
    <w:rsid w:val="006038DA"/>
    <w:rsid w:val="0060505C"/>
    <w:rsid w:val="00610936"/>
    <w:rsid w:val="0061436F"/>
    <w:rsid w:val="0061696E"/>
    <w:rsid w:val="006200FC"/>
    <w:rsid w:val="0062064B"/>
    <w:rsid w:val="00622F7E"/>
    <w:rsid w:val="00624421"/>
    <w:rsid w:val="0062526A"/>
    <w:rsid w:val="00626178"/>
    <w:rsid w:val="006275B6"/>
    <w:rsid w:val="00627833"/>
    <w:rsid w:val="00627D53"/>
    <w:rsid w:val="00631950"/>
    <w:rsid w:val="00637DFC"/>
    <w:rsid w:val="00642845"/>
    <w:rsid w:val="0064285C"/>
    <w:rsid w:val="00642D71"/>
    <w:rsid w:val="006432AA"/>
    <w:rsid w:val="0064347E"/>
    <w:rsid w:val="00646B9A"/>
    <w:rsid w:val="00651DE6"/>
    <w:rsid w:val="00670D81"/>
    <w:rsid w:val="006765B0"/>
    <w:rsid w:val="006777BA"/>
    <w:rsid w:val="0068076C"/>
    <w:rsid w:val="00682209"/>
    <w:rsid w:val="00683CB0"/>
    <w:rsid w:val="006A1353"/>
    <w:rsid w:val="006A3C97"/>
    <w:rsid w:val="006A539D"/>
    <w:rsid w:val="006A5D00"/>
    <w:rsid w:val="006B0B3F"/>
    <w:rsid w:val="006B14CD"/>
    <w:rsid w:val="006B605F"/>
    <w:rsid w:val="006C0116"/>
    <w:rsid w:val="006C0A15"/>
    <w:rsid w:val="006C55F3"/>
    <w:rsid w:val="006C6630"/>
    <w:rsid w:val="006C6DC6"/>
    <w:rsid w:val="006D15EF"/>
    <w:rsid w:val="006D3B65"/>
    <w:rsid w:val="006D570F"/>
    <w:rsid w:val="006D7F8B"/>
    <w:rsid w:val="006E32FA"/>
    <w:rsid w:val="006E3BA5"/>
    <w:rsid w:val="006F7914"/>
    <w:rsid w:val="00703407"/>
    <w:rsid w:val="007106F5"/>
    <w:rsid w:val="007117CE"/>
    <w:rsid w:val="00714378"/>
    <w:rsid w:val="00725A35"/>
    <w:rsid w:val="00732CCD"/>
    <w:rsid w:val="00734850"/>
    <w:rsid w:val="007370BF"/>
    <w:rsid w:val="007404CA"/>
    <w:rsid w:val="00740801"/>
    <w:rsid w:val="00746E8B"/>
    <w:rsid w:val="00747071"/>
    <w:rsid w:val="00752FB3"/>
    <w:rsid w:val="00755AA5"/>
    <w:rsid w:val="007665B4"/>
    <w:rsid w:val="00767D56"/>
    <w:rsid w:val="007768E4"/>
    <w:rsid w:val="007837E0"/>
    <w:rsid w:val="00791D81"/>
    <w:rsid w:val="00795115"/>
    <w:rsid w:val="00797879"/>
    <w:rsid w:val="00797A53"/>
    <w:rsid w:val="007A2294"/>
    <w:rsid w:val="007A5CF6"/>
    <w:rsid w:val="007A7235"/>
    <w:rsid w:val="007B5023"/>
    <w:rsid w:val="007B7C46"/>
    <w:rsid w:val="007C1E7E"/>
    <w:rsid w:val="007C2476"/>
    <w:rsid w:val="007C6A15"/>
    <w:rsid w:val="007D5D30"/>
    <w:rsid w:val="007D6039"/>
    <w:rsid w:val="007E2CD6"/>
    <w:rsid w:val="007E2F75"/>
    <w:rsid w:val="007E688F"/>
    <w:rsid w:val="007F0133"/>
    <w:rsid w:val="007F2A67"/>
    <w:rsid w:val="007F2B12"/>
    <w:rsid w:val="007F313B"/>
    <w:rsid w:val="007F7CCF"/>
    <w:rsid w:val="0080360D"/>
    <w:rsid w:val="00803E2D"/>
    <w:rsid w:val="00803F96"/>
    <w:rsid w:val="00804AB4"/>
    <w:rsid w:val="00814FB6"/>
    <w:rsid w:val="008168FD"/>
    <w:rsid w:val="008308FE"/>
    <w:rsid w:val="00830D35"/>
    <w:rsid w:val="00831203"/>
    <w:rsid w:val="00831519"/>
    <w:rsid w:val="00841DB5"/>
    <w:rsid w:val="008465F4"/>
    <w:rsid w:val="008514DC"/>
    <w:rsid w:val="00864D1A"/>
    <w:rsid w:val="00867B9C"/>
    <w:rsid w:val="00874DE5"/>
    <w:rsid w:val="008800C1"/>
    <w:rsid w:val="0088190B"/>
    <w:rsid w:val="00891FB8"/>
    <w:rsid w:val="008927EF"/>
    <w:rsid w:val="008A217B"/>
    <w:rsid w:val="008A4258"/>
    <w:rsid w:val="008A47F7"/>
    <w:rsid w:val="008A5801"/>
    <w:rsid w:val="008B60D1"/>
    <w:rsid w:val="008C0379"/>
    <w:rsid w:val="008C1069"/>
    <w:rsid w:val="008C3D74"/>
    <w:rsid w:val="008D06B5"/>
    <w:rsid w:val="008D5561"/>
    <w:rsid w:val="008E0BA7"/>
    <w:rsid w:val="008E4FBC"/>
    <w:rsid w:val="008F4541"/>
    <w:rsid w:val="008F4D99"/>
    <w:rsid w:val="008F4FE4"/>
    <w:rsid w:val="008F54B6"/>
    <w:rsid w:val="009003E4"/>
    <w:rsid w:val="00905CAE"/>
    <w:rsid w:val="009073E4"/>
    <w:rsid w:val="00910CC3"/>
    <w:rsid w:val="00911D6D"/>
    <w:rsid w:val="009125D0"/>
    <w:rsid w:val="0092071A"/>
    <w:rsid w:val="0092702D"/>
    <w:rsid w:val="0092723E"/>
    <w:rsid w:val="0093305B"/>
    <w:rsid w:val="00935A95"/>
    <w:rsid w:val="0094146A"/>
    <w:rsid w:val="0094169F"/>
    <w:rsid w:val="00941E61"/>
    <w:rsid w:val="009432A5"/>
    <w:rsid w:val="00944492"/>
    <w:rsid w:val="009508E4"/>
    <w:rsid w:val="009528ED"/>
    <w:rsid w:val="00952EEF"/>
    <w:rsid w:val="00963791"/>
    <w:rsid w:val="009651E9"/>
    <w:rsid w:val="00975C17"/>
    <w:rsid w:val="0098555A"/>
    <w:rsid w:val="009858DF"/>
    <w:rsid w:val="00991668"/>
    <w:rsid w:val="00994705"/>
    <w:rsid w:val="00995662"/>
    <w:rsid w:val="00995B7A"/>
    <w:rsid w:val="00996C4A"/>
    <w:rsid w:val="00997558"/>
    <w:rsid w:val="009B2D54"/>
    <w:rsid w:val="009B69D2"/>
    <w:rsid w:val="009C2FF3"/>
    <w:rsid w:val="009C39C5"/>
    <w:rsid w:val="009C7662"/>
    <w:rsid w:val="009D4A10"/>
    <w:rsid w:val="009D7472"/>
    <w:rsid w:val="009E1F89"/>
    <w:rsid w:val="009E6A44"/>
    <w:rsid w:val="009F1935"/>
    <w:rsid w:val="009F7D2B"/>
    <w:rsid w:val="00A102D8"/>
    <w:rsid w:val="00A17CCE"/>
    <w:rsid w:val="00A22454"/>
    <w:rsid w:val="00A3025B"/>
    <w:rsid w:val="00A33B27"/>
    <w:rsid w:val="00A40020"/>
    <w:rsid w:val="00A47CF4"/>
    <w:rsid w:val="00A53822"/>
    <w:rsid w:val="00A5428F"/>
    <w:rsid w:val="00A6205E"/>
    <w:rsid w:val="00A651CC"/>
    <w:rsid w:val="00A71C77"/>
    <w:rsid w:val="00A72700"/>
    <w:rsid w:val="00A77049"/>
    <w:rsid w:val="00A8380D"/>
    <w:rsid w:val="00A84271"/>
    <w:rsid w:val="00A927B0"/>
    <w:rsid w:val="00A94E35"/>
    <w:rsid w:val="00A95877"/>
    <w:rsid w:val="00AA6AE3"/>
    <w:rsid w:val="00AA7696"/>
    <w:rsid w:val="00AB060E"/>
    <w:rsid w:val="00AB0F30"/>
    <w:rsid w:val="00AC30A5"/>
    <w:rsid w:val="00AC4BBE"/>
    <w:rsid w:val="00AE20C4"/>
    <w:rsid w:val="00AE3258"/>
    <w:rsid w:val="00AF2E59"/>
    <w:rsid w:val="00AF5B88"/>
    <w:rsid w:val="00AF7447"/>
    <w:rsid w:val="00AF7552"/>
    <w:rsid w:val="00AF7EF5"/>
    <w:rsid w:val="00B04957"/>
    <w:rsid w:val="00B060D0"/>
    <w:rsid w:val="00B073DA"/>
    <w:rsid w:val="00B13A43"/>
    <w:rsid w:val="00B15317"/>
    <w:rsid w:val="00B22B85"/>
    <w:rsid w:val="00B250EE"/>
    <w:rsid w:val="00B25E59"/>
    <w:rsid w:val="00B263AB"/>
    <w:rsid w:val="00B3130D"/>
    <w:rsid w:val="00B33AA4"/>
    <w:rsid w:val="00B3510D"/>
    <w:rsid w:val="00B4397F"/>
    <w:rsid w:val="00B43A48"/>
    <w:rsid w:val="00B44B9F"/>
    <w:rsid w:val="00B4704F"/>
    <w:rsid w:val="00B501E6"/>
    <w:rsid w:val="00B565F4"/>
    <w:rsid w:val="00B57D1A"/>
    <w:rsid w:val="00B60673"/>
    <w:rsid w:val="00B6447B"/>
    <w:rsid w:val="00B673AF"/>
    <w:rsid w:val="00B707A8"/>
    <w:rsid w:val="00B749C5"/>
    <w:rsid w:val="00B7576D"/>
    <w:rsid w:val="00B80646"/>
    <w:rsid w:val="00B82A7F"/>
    <w:rsid w:val="00B82F3D"/>
    <w:rsid w:val="00B8347B"/>
    <w:rsid w:val="00B84338"/>
    <w:rsid w:val="00B84A62"/>
    <w:rsid w:val="00B858C6"/>
    <w:rsid w:val="00B9145F"/>
    <w:rsid w:val="00B947D4"/>
    <w:rsid w:val="00B95CB8"/>
    <w:rsid w:val="00BA2C3E"/>
    <w:rsid w:val="00BA3B0B"/>
    <w:rsid w:val="00BA49FE"/>
    <w:rsid w:val="00BA4D8F"/>
    <w:rsid w:val="00BB25AD"/>
    <w:rsid w:val="00BB342B"/>
    <w:rsid w:val="00BC2ED0"/>
    <w:rsid w:val="00BC3050"/>
    <w:rsid w:val="00BD3848"/>
    <w:rsid w:val="00BE293A"/>
    <w:rsid w:val="00BE2B39"/>
    <w:rsid w:val="00BE4359"/>
    <w:rsid w:val="00BE628E"/>
    <w:rsid w:val="00BE7477"/>
    <w:rsid w:val="00BF012C"/>
    <w:rsid w:val="00BF3CF2"/>
    <w:rsid w:val="00BF582C"/>
    <w:rsid w:val="00BF5DCC"/>
    <w:rsid w:val="00C13C92"/>
    <w:rsid w:val="00C15911"/>
    <w:rsid w:val="00C161FF"/>
    <w:rsid w:val="00C2293A"/>
    <w:rsid w:val="00C241C5"/>
    <w:rsid w:val="00C253EC"/>
    <w:rsid w:val="00C26032"/>
    <w:rsid w:val="00C27869"/>
    <w:rsid w:val="00C41758"/>
    <w:rsid w:val="00C47A7A"/>
    <w:rsid w:val="00C53069"/>
    <w:rsid w:val="00C53394"/>
    <w:rsid w:val="00C549CD"/>
    <w:rsid w:val="00C663CC"/>
    <w:rsid w:val="00C67564"/>
    <w:rsid w:val="00C70FAA"/>
    <w:rsid w:val="00C74723"/>
    <w:rsid w:val="00C80E64"/>
    <w:rsid w:val="00C90DC0"/>
    <w:rsid w:val="00C973ED"/>
    <w:rsid w:val="00CA09F1"/>
    <w:rsid w:val="00CA28EA"/>
    <w:rsid w:val="00CA3245"/>
    <w:rsid w:val="00CA6524"/>
    <w:rsid w:val="00CA69C7"/>
    <w:rsid w:val="00CA73E1"/>
    <w:rsid w:val="00CB1EE6"/>
    <w:rsid w:val="00CB4799"/>
    <w:rsid w:val="00CB5120"/>
    <w:rsid w:val="00CB641F"/>
    <w:rsid w:val="00CC1879"/>
    <w:rsid w:val="00CC33EE"/>
    <w:rsid w:val="00CD2B3D"/>
    <w:rsid w:val="00CD5C25"/>
    <w:rsid w:val="00CD5EF7"/>
    <w:rsid w:val="00CE2356"/>
    <w:rsid w:val="00D10594"/>
    <w:rsid w:val="00D148A0"/>
    <w:rsid w:val="00D169DD"/>
    <w:rsid w:val="00D1725B"/>
    <w:rsid w:val="00D303C0"/>
    <w:rsid w:val="00D345BD"/>
    <w:rsid w:val="00D3547C"/>
    <w:rsid w:val="00D35B56"/>
    <w:rsid w:val="00D35D08"/>
    <w:rsid w:val="00D4608D"/>
    <w:rsid w:val="00D545A6"/>
    <w:rsid w:val="00D62966"/>
    <w:rsid w:val="00D64875"/>
    <w:rsid w:val="00D66841"/>
    <w:rsid w:val="00D67058"/>
    <w:rsid w:val="00D70375"/>
    <w:rsid w:val="00D7275E"/>
    <w:rsid w:val="00D732B2"/>
    <w:rsid w:val="00D836E5"/>
    <w:rsid w:val="00D862F4"/>
    <w:rsid w:val="00D92195"/>
    <w:rsid w:val="00D97AF4"/>
    <w:rsid w:val="00DA30C9"/>
    <w:rsid w:val="00DA38AB"/>
    <w:rsid w:val="00DA4445"/>
    <w:rsid w:val="00DC1F36"/>
    <w:rsid w:val="00DC7BB5"/>
    <w:rsid w:val="00DD5A29"/>
    <w:rsid w:val="00DE22D0"/>
    <w:rsid w:val="00DF02BA"/>
    <w:rsid w:val="00E06066"/>
    <w:rsid w:val="00E0649F"/>
    <w:rsid w:val="00E065FC"/>
    <w:rsid w:val="00E106B8"/>
    <w:rsid w:val="00E12592"/>
    <w:rsid w:val="00E22F17"/>
    <w:rsid w:val="00E22FBE"/>
    <w:rsid w:val="00E2610F"/>
    <w:rsid w:val="00E27922"/>
    <w:rsid w:val="00E31259"/>
    <w:rsid w:val="00E33C1C"/>
    <w:rsid w:val="00E34048"/>
    <w:rsid w:val="00E346F4"/>
    <w:rsid w:val="00E40EF4"/>
    <w:rsid w:val="00E4252C"/>
    <w:rsid w:val="00E4387E"/>
    <w:rsid w:val="00E46940"/>
    <w:rsid w:val="00E5088C"/>
    <w:rsid w:val="00E55751"/>
    <w:rsid w:val="00E57ECA"/>
    <w:rsid w:val="00E70ACF"/>
    <w:rsid w:val="00E742ED"/>
    <w:rsid w:val="00E74EBA"/>
    <w:rsid w:val="00E74F50"/>
    <w:rsid w:val="00E77D14"/>
    <w:rsid w:val="00E81BAC"/>
    <w:rsid w:val="00E90063"/>
    <w:rsid w:val="00E90EA1"/>
    <w:rsid w:val="00E9272C"/>
    <w:rsid w:val="00E9280A"/>
    <w:rsid w:val="00E92D78"/>
    <w:rsid w:val="00E9741C"/>
    <w:rsid w:val="00E97AF6"/>
    <w:rsid w:val="00EA7DBA"/>
    <w:rsid w:val="00EB342A"/>
    <w:rsid w:val="00EC3C30"/>
    <w:rsid w:val="00EC5DA7"/>
    <w:rsid w:val="00EC6525"/>
    <w:rsid w:val="00EC7599"/>
    <w:rsid w:val="00ED6631"/>
    <w:rsid w:val="00ED67E4"/>
    <w:rsid w:val="00ED76C6"/>
    <w:rsid w:val="00EE09AF"/>
    <w:rsid w:val="00EE401B"/>
    <w:rsid w:val="00EE4F5B"/>
    <w:rsid w:val="00EF22FF"/>
    <w:rsid w:val="00F03384"/>
    <w:rsid w:val="00F0509E"/>
    <w:rsid w:val="00F11B02"/>
    <w:rsid w:val="00F13903"/>
    <w:rsid w:val="00F1498F"/>
    <w:rsid w:val="00F14BE8"/>
    <w:rsid w:val="00F17EB0"/>
    <w:rsid w:val="00F23357"/>
    <w:rsid w:val="00F277B7"/>
    <w:rsid w:val="00F30852"/>
    <w:rsid w:val="00F37CF9"/>
    <w:rsid w:val="00F401C7"/>
    <w:rsid w:val="00F41654"/>
    <w:rsid w:val="00F5130E"/>
    <w:rsid w:val="00F528B9"/>
    <w:rsid w:val="00F53B72"/>
    <w:rsid w:val="00F55C3B"/>
    <w:rsid w:val="00F64085"/>
    <w:rsid w:val="00F661D7"/>
    <w:rsid w:val="00F6691B"/>
    <w:rsid w:val="00F77B4F"/>
    <w:rsid w:val="00F84968"/>
    <w:rsid w:val="00F8609B"/>
    <w:rsid w:val="00F90BEE"/>
    <w:rsid w:val="00F97654"/>
    <w:rsid w:val="00FA19A7"/>
    <w:rsid w:val="00FA4586"/>
    <w:rsid w:val="00FB3390"/>
    <w:rsid w:val="00FB4C5B"/>
    <w:rsid w:val="00FB6EF5"/>
    <w:rsid w:val="00FC6F59"/>
    <w:rsid w:val="00FD00C6"/>
    <w:rsid w:val="00FD11FC"/>
    <w:rsid w:val="00FD766A"/>
    <w:rsid w:val="00FD7832"/>
    <w:rsid w:val="00FE2BAC"/>
    <w:rsid w:val="00FE3486"/>
    <w:rsid w:val="00FE35A3"/>
    <w:rsid w:val="00FE5650"/>
    <w:rsid w:val="00FE56B2"/>
    <w:rsid w:val="00FF19DC"/>
    <w:rsid w:val="00FF273F"/>
    <w:rsid w:val="00FF7F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D956"/>
  <w15:chartTrackingRefBased/>
  <w15:docId w15:val="{5FD4C615-8A3C-4256-8921-2D1E22B7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44"/>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A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E6A44"/>
    <w:rPr>
      <w:b/>
      <w:bCs/>
    </w:rPr>
  </w:style>
  <w:style w:type="paragraph" w:styleId="FootnoteText">
    <w:name w:val="footnote text"/>
    <w:basedOn w:val="Normal"/>
    <w:link w:val="FootnoteTextChar"/>
    <w:uiPriority w:val="99"/>
    <w:unhideWhenUsed/>
    <w:rsid w:val="00D169DD"/>
    <w:pPr>
      <w:spacing w:after="0" w:line="240" w:lineRule="auto"/>
    </w:pPr>
    <w:rPr>
      <w:sz w:val="20"/>
      <w:szCs w:val="20"/>
    </w:rPr>
  </w:style>
  <w:style w:type="character" w:customStyle="1" w:styleId="FootnoteTextChar">
    <w:name w:val="Footnote Text Char"/>
    <w:basedOn w:val="DefaultParagraphFont"/>
    <w:link w:val="FootnoteText"/>
    <w:uiPriority w:val="99"/>
    <w:rsid w:val="00D169DD"/>
    <w:rPr>
      <w:sz w:val="20"/>
      <w:szCs w:val="20"/>
      <w:lang w:val="en-GB"/>
    </w:rPr>
  </w:style>
  <w:style w:type="character" w:styleId="FootnoteReference">
    <w:name w:val="footnote reference"/>
    <w:basedOn w:val="DefaultParagraphFont"/>
    <w:uiPriority w:val="99"/>
    <w:unhideWhenUsed/>
    <w:rsid w:val="00D169DD"/>
    <w:rPr>
      <w:vertAlign w:val="superscript"/>
    </w:rPr>
  </w:style>
  <w:style w:type="character" w:customStyle="1" w:styleId="mam-spi-samekh">
    <w:name w:val="mam-spi-samekh"/>
    <w:basedOn w:val="DefaultParagraphFont"/>
    <w:rsid w:val="00B7576D"/>
  </w:style>
  <w:style w:type="paragraph" w:styleId="ListParagraph">
    <w:name w:val="List Paragraph"/>
    <w:basedOn w:val="Normal"/>
    <w:uiPriority w:val="34"/>
    <w:qFormat/>
    <w:rsid w:val="00CD5C25"/>
    <w:pPr>
      <w:ind w:left="720"/>
      <w:contextualSpacing/>
    </w:pPr>
  </w:style>
  <w:style w:type="paragraph" w:styleId="BlockText">
    <w:name w:val="Block Text"/>
    <w:basedOn w:val="Normal"/>
    <w:link w:val="BlockTextChar"/>
    <w:rsid w:val="002503F4"/>
    <w:pPr>
      <w:autoSpaceDE w:val="0"/>
      <w:autoSpaceDN w:val="0"/>
      <w:spacing w:after="0" w:line="360" w:lineRule="auto"/>
      <w:ind w:left="567"/>
      <w:jc w:val="both"/>
    </w:pPr>
    <w:rPr>
      <w:rFonts w:ascii="Courier New" w:eastAsia="Times New Roman" w:hAnsi="Courier New" w:cs="Miriam"/>
      <w:kern w:val="0"/>
      <w:szCs w:val="20"/>
      <w:lang w:val="en-US"/>
      <w14:ligatures w14:val="none"/>
    </w:rPr>
  </w:style>
  <w:style w:type="character" w:customStyle="1" w:styleId="BlockTextChar">
    <w:name w:val="Block Text Char"/>
    <w:link w:val="BlockText"/>
    <w:rsid w:val="002503F4"/>
    <w:rPr>
      <w:rFonts w:ascii="Courier New" w:eastAsia="Times New Roman" w:hAnsi="Courier New" w:cs="Miriam"/>
      <w:kern w:val="0"/>
      <w:szCs w:val="20"/>
      <w14:ligatures w14:val="none"/>
    </w:rPr>
  </w:style>
  <w:style w:type="paragraph" w:styleId="Header">
    <w:name w:val="header"/>
    <w:basedOn w:val="Normal"/>
    <w:link w:val="HeaderChar"/>
    <w:uiPriority w:val="99"/>
    <w:unhideWhenUsed/>
    <w:rsid w:val="00250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3F4"/>
    <w:rPr>
      <w:lang w:val="en-GB"/>
    </w:rPr>
  </w:style>
  <w:style w:type="paragraph" w:styleId="Footer">
    <w:name w:val="footer"/>
    <w:basedOn w:val="Normal"/>
    <w:link w:val="FooterChar"/>
    <w:uiPriority w:val="99"/>
    <w:unhideWhenUsed/>
    <w:rsid w:val="00250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3F4"/>
    <w:rPr>
      <w:lang w:val="en-GB"/>
    </w:rPr>
  </w:style>
  <w:style w:type="paragraph" w:styleId="Revision">
    <w:name w:val="Revision"/>
    <w:hidden/>
    <w:uiPriority w:val="99"/>
    <w:semiHidden/>
    <w:rsid w:val="00134E59"/>
    <w:pPr>
      <w:spacing w:after="0" w:line="240" w:lineRule="auto"/>
    </w:pPr>
    <w:rPr>
      <w:lang w:val="en-GB"/>
    </w:rPr>
  </w:style>
  <w:style w:type="character" w:styleId="CommentReference">
    <w:name w:val="annotation reference"/>
    <w:basedOn w:val="DefaultParagraphFont"/>
    <w:uiPriority w:val="99"/>
    <w:semiHidden/>
    <w:unhideWhenUsed/>
    <w:rsid w:val="00134E59"/>
    <w:rPr>
      <w:sz w:val="16"/>
      <w:szCs w:val="16"/>
    </w:rPr>
  </w:style>
  <w:style w:type="paragraph" w:styleId="CommentText">
    <w:name w:val="annotation text"/>
    <w:basedOn w:val="Normal"/>
    <w:link w:val="CommentTextChar"/>
    <w:uiPriority w:val="99"/>
    <w:unhideWhenUsed/>
    <w:rsid w:val="00134E59"/>
    <w:pPr>
      <w:spacing w:line="240" w:lineRule="auto"/>
    </w:pPr>
    <w:rPr>
      <w:sz w:val="20"/>
      <w:szCs w:val="20"/>
    </w:rPr>
  </w:style>
  <w:style w:type="character" w:customStyle="1" w:styleId="CommentTextChar">
    <w:name w:val="Comment Text Char"/>
    <w:basedOn w:val="DefaultParagraphFont"/>
    <w:link w:val="CommentText"/>
    <w:uiPriority w:val="99"/>
    <w:rsid w:val="00134E59"/>
    <w:rPr>
      <w:sz w:val="20"/>
      <w:szCs w:val="20"/>
      <w:lang w:val="en-GB"/>
    </w:rPr>
  </w:style>
  <w:style w:type="paragraph" w:styleId="CommentSubject">
    <w:name w:val="annotation subject"/>
    <w:basedOn w:val="CommentText"/>
    <w:next w:val="CommentText"/>
    <w:link w:val="CommentSubjectChar"/>
    <w:uiPriority w:val="99"/>
    <w:semiHidden/>
    <w:unhideWhenUsed/>
    <w:rsid w:val="00134E59"/>
    <w:rPr>
      <w:b/>
      <w:bCs/>
    </w:rPr>
  </w:style>
  <w:style w:type="character" w:customStyle="1" w:styleId="CommentSubjectChar">
    <w:name w:val="Comment Subject Char"/>
    <w:basedOn w:val="CommentTextChar"/>
    <w:link w:val="CommentSubject"/>
    <w:uiPriority w:val="99"/>
    <w:semiHidden/>
    <w:rsid w:val="00134E5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9973">
      <w:bodyDiv w:val="1"/>
      <w:marLeft w:val="0"/>
      <w:marRight w:val="0"/>
      <w:marTop w:val="0"/>
      <w:marBottom w:val="0"/>
      <w:divBdr>
        <w:top w:val="none" w:sz="0" w:space="0" w:color="auto"/>
        <w:left w:val="none" w:sz="0" w:space="0" w:color="auto"/>
        <w:bottom w:val="none" w:sz="0" w:space="0" w:color="auto"/>
        <w:right w:val="none" w:sz="0" w:space="0" w:color="auto"/>
      </w:divBdr>
      <w:divsChild>
        <w:div w:id="1943148956">
          <w:marLeft w:val="0"/>
          <w:marRight w:val="0"/>
          <w:marTop w:val="0"/>
          <w:marBottom w:val="0"/>
          <w:divBdr>
            <w:top w:val="none" w:sz="0" w:space="0" w:color="auto"/>
            <w:left w:val="none" w:sz="0" w:space="0" w:color="auto"/>
            <w:bottom w:val="none" w:sz="0" w:space="0" w:color="auto"/>
            <w:right w:val="none" w:sz="0" w:space="0" w:color="auto"/>
          </w:divBdr>
        </w:div>
      </w:divsChild>
    </w:div>
    <w:div w:id="1010333358">
      <w:bodyDiv w:val="1"/>
      <w:marLeft w:val="0"/>
      <w:marRight w:val="0"/>
      <w:marTop w:val="0"/>
      <w:marBottom w:val="0"/>
      <w:divBdr>
        <w:top w:val="none" w:sz="0" w:space="0" w:color="auto"/>
        <w:left w:val="none" w:sz="0" w:space="0" w:color="auto"/>
        <w:bottom w:val="none" w:sz="0" w:space="0" w:color="auto"/>
        <w:right w:val="none" w:sz="0" w:space="0" w:color="auto"/>
      </w:divBdr>
      <w:divsChild>
        <w:div w:id="1319725091">
          <w:marLeft w:val="0"/>
          <w:marRight w:val="0"/>
          <w:marTop w:val="0"/>
          <w:marBottom w:val="0"/>
          <w:divBdr>
            <w:top w:val="none" w:sz="0" w:space="0" w:color="auto"/>
            <w:left w:val="none" w:sz="0" w:space="0" w:color="auto"/>
            <w:bottom w:val="none" w:sz="0" w:space="0" w:color="auto"/>
            <w:right w:val="none" w:sz="0" w:space="0" w:color="auto"/>
          </w:divBdr>
        </w:div>
      </w:divsChild>
    </w:div>
    <w:div w:id="1055203216">
      <w:bodyDiv w:val="1"/>
      <w:marLeft w:val="0"/>
      <w:marRight w:val="0"/>
      <w:marTop w:val="0"/>
      <w:marBottom w:val="0"/>
      <w:divBdr>
        <w:top w:val="none" w:sz="0" w:space="0" w:color="auto"/>
        <w:left w:val="none" w:sz="0" w:space="0" w:color="auto"/>
        <w:bottom w:val="none" w:sz="0" w:space="0" w:color="auto"/>
        <w:right w:val="none" w:sz="0" w:space="0" w:color="auto"/>
      </w:divBdr>
      <w:divsChild>
        <w:div w:id="2042781184">
          <w:marLeft w:val="0"/>
          <w:marRight w:val="0"/>
          <w:marTop w:val="0"/>
          <w:marBottom w:val="0"/>
          <w:divBdr>
            <w:top w:val="none" w:sz="0" w:space="0" w:color="auto"/>
            <w:left w:val="none" w:sz="0" w:space="0" w:color="auto"/>
            <w:bottom w:val="none" w:sz="0" w:space="0" w:color="auto"/>
            <w:right w:val="none" w:sz="0" w:space="0" w:color="auto"/>
          </w:divBdr>
        </w:div>
      </w:divsChild>
    </w:div>
    <w:div w:id="1060396500">
      <w:bodyDiv w:val="1"/>
      <w:marLeft w:val="0"/>
      <w:marRight w:val="0"/>
      <w:marTop w:val="0"/>
      <w:marBottom w:val="0"/>
      <w:divBdr>
        <w:top w:val="none" w:sz="0" w:space="0" w:color="auto"/>
        <w:left w:val="none" w:sz="0" w:space="0" w:color="auto"/>
        <w:bottom w:val="none" w:sz="0" w:space="0" w:color="auto"/>
        <w:right w:val="none" w:sz="0" w:space="0" w:color="auto"/>
      </w:divBdr>
      <w:divsChild>
        <w:div w:id="1695766869">
          <w:marLeft w:val="0"/>
          <w:marRight w:val="0"/>
          <w:marTop w:val="0"/>
          <w:marBottom w:val="0"/>
          <w:divBdr>
            <w:top w:val="none" w:sz="0" w:space="0" w:color="auto"/>
            <w:left w:val="none" w:sz="0" w:space="0" w:color="auto"/>
            <w:bottom w:val="none" w:sz="0" w:space="0" w:color="auto"/>
            <w:right w:val="none" w:sz="0" w:space="0" w:color="auto"/>
          </w:divBdr>
        </w:div>
      </w:divsChild>
    </w:div>
    <w:div w:id="1186751027">
      <w:bodyDiv w:val="1"/>
      <w:marLeft w:val="0"/>
      <w:marRight w:val="0"/>
      <w:marTop w:val="0"/>
      <w:marBottom w:val="0"/>
      <w:divBdr>
        <w:top w:val="none" w:sz="0" w:space="0" w:color="auto"/>
        <w:left w:val="none" w:sz="0" w:space="0" w:color="auto"/>
        <w:bottom w:val="none" w:sz="0" w:space="0" w:color="auto"/>
        <w:right w:val="none" w:sz="0" w:space="0" w:color="auto"/>
      </w:divBdr>
      <w:divsChild>
        <w:div w:id="1253666759">
          <w:marLeft w:val="0"/>
          <w:marRight w:val="0"/>
          <w:marTop w:val="0"/>
          <w:marBottom w:val="0"/>
          <w:divBdr>
            <w:top w:val="none" w:sz="0" w:space="0" w:color="auto"/>
            <w:left w:val="none" w:sz="0" w:space="0" w:color="auto"/>
            <w:bottom w:val="none" w:sz="0" w:space="0" w:color="auto"/>
            <w:right w:val="none" w:sz="0" w:space="0" w:color="auto"/>
          </w:divBdr>
        </w:div>
      </w:divsChild>
    </w:div>
    <w:div w:id="1370766616">
      <w:bodyDiv w:val="1"/>
      <w:marLeft w:val="0"/>
      <w:marRight w:val="0"/>
      <w:marTop w:val="0"/>
      <w:marBottom w:val="0"/>
      <w:divBdr>
        <w:top w:val="none" w:sz="0" w:space="0" w:color="auto"/>
        <w:left w:val="none" w:sz="0" w:space="0" w:color="auto"/>
        <w:bottom w:val="none" w:sz="0" w:space="0" w:color="auto"/>
        <w:right w:val="none" w:sz="0" w:space="0" w:color="auto"/>
      </w:divBdr>
      <w:divsChild>
        <w:div w:id="624888945">
          <w:marLeft w:val="0"/>
          <w:marRight w:val="0"/>
          <w:marTop w:val="0"/>
          <w:marBottom w:val="0"/>
          <w:divBdr>
            <w:top w:val="none" w:sz="0" w:space="0" w:color="auto"/>
            <w:left w:val="none" w:sz="0" w:space="0" w:color="auto"/>
            <w:bottom w:val="none" w:sz="0" w:space="0" w:color="auto"/>
            <w:right w:val="none" w:sz="0" w:space="0" w:color="auto"/>
          </w:divBdr>
          <w:divsChild>
            <w:div w:id="138153550">
              <w:marLeft w:val="0"/>
              <w:marRight w:val="0"/>
              <w:marTop w:val="0"/>
              <w:marBottom w:val="0"/>
              <w:divBdr>
                <w:top w:val="none" w:sz="0" w:space="0" w:color="auto"/>
                <w:left w:val="none" w:sz="0" w:space="0" w:color="auto"/>
                <w:bottom w:val="none" w:sz="0" w:space="0" w:color="auto"/>
                <w:right w:val="none" w:sz="0" w:space="0" w:color="auto"/>
              </w:divBdr>
              <w:divsChild>
                <w:div w:id="618679765">
                  <w:marLeft w:val="0"/>
                  <w:marRight w:val="0"/>
                  <w:marTop w:val="0"/>
                  <w:marBottom w:val="0"/>
                  <w:divBdr>
                    <w:top w:val="none" w:sz="0" w:space="0" w:color="auto"/>
                    <w:left w:val="none" w:sz="0" w:space="0" w:color="auto"/>
                    <w:bottom w:val="none" w:sz="0" w:space="0" w:color="auto"/>
                    <w:right w:val="none" w:sz="0" w:space="0" w:color="auto"/>
                  </w:divBdr>
                </w:div>
              </w:divsChild>
            </w:div>
            <w:div w:id="1851601165">
              <w:marLeft w:val="0"/>
              <w:marRight w:val="0"/>
              <w:marTop w:val="0"/>
              <w:marBottom w:val="0"/>
              <w:divBdr>
                <w:top w:val="none" w:sz="0" w:space="0" w:color="auto"/>
                <w:left w:val="none" w:sz="0" w:space="0" w:color="auto"/>
                <w:bottom w:val="none" w:sz="0" w:space="0" w:color="auto"/>
                <w:right w:val="none" w:sz="0" w:space="0" w:color="auto"/>
              </w:divBdr>
              <w:divsChild>
                <w:div w:id="1626735046">
                  <w:marLeft w:val="0"/>
                  <w:marRight w:val="0"/>
                  <w:marTop w:val="0"/>
                  <w:marBottom w:val="0"/>
                  <w:divBdr>
                    <w:top w:val="none" w:sz="0" w:space="0" w:color="auto"/>
                    <w:left w:val="none" w:sz="0" w:space="0" w:color="auto"/>
                    <w:bottom w:val="none" w:sz="0" w:space="0" w:color="auto"/>
                    <w:right w:val="none" w:sz="0" w:space="0" w:color="auto"/>
                  </w:divBdr>
                </w:div>
                <w:div w:id="610551669">
                  <w:marLeft w:val="0"/>
                  <w:marRight w:val="0"/>
                  <w:marTop w:val="0"/>
                  <w:marBottom w:val="0"/>
                  <w:divBdr>
                    <w:top w:val="none" w:sz="0" w:space="0" w:color="auto"/>
                    <w:left w:val="none" w:sz="0" w:space="0" w:color="auto"/>
                    <w:bottom w:val="none" w:sz="0" w:space="0" w:color="auto"/>
                    <w:right w:val="none" w:sz="0" w:space="0" w:color="auto"/>
                  </w:divBdr>
                </w:div>
              </w:divsChild>
            </w:div>
            <w:div w:id="917439240">
              <w:marLeft w:val="0"/>
              <w:marRight w:val="0"/>
              <w:marTop w:val="0"/>
              <w:marBottom w:val="0"/>
              <w:divBdr>
                <w:top w:val="none" w:sz="0" w:space="0" w:color="auto"/>
                <w:left w:val="none" w:sz="0" w:space="0" w:color="auto"/>
                <w:bottom w:val="none" w:sz="0" w:space="0" w:color="auto"/>
                <w:right w:val="none" w:sz="0" w:space="0" w:color="auto"/>
              </w:divBdr>
              <w:divsChild>
                <w:div w:id="1694957952">
                  <w:marLeft w:val="0"/>
                  <w:marRight w:val="0"/>
                  <w:marTop w:val="0"/>
                  <w:marBottom w:val="0"/>
                  <w:divBdr>
                    <w:top w:val="none" w:sz="0" w:space="0" w:color="auto"/>
                    <w:left w:val="none" w:sz="0" w:space="0" w:color="auto"/>
                    <w:bottom w:val="none" w:sz="0" w:space="0" w:color="auto"/>
                    <w:right w:val="none" w:sz="0" w:space="0" w:color="auto"/>
                  </w:divBdr>
                </w:div>
                <w:div w:id="25640412">
                  <w:marLeft w:val="0"/>
                  <w:marRight w:val="0"/>
                  <w:marTop w:val="0"/>
                  <w:marBottom w:val="0"/>
                  <w:divBdr>
                    <w:top w:val="none" w:sz="0" w:space="0" w:color="auto"/>
                    <w:left w:val="none" w:sz="0" w:space="0" w:color="auto"/>
                    <w:bottom w:val="none" w:sz="0" w:space="0" w:color="auto"/>
                    <w:right w:val="none" w:sz="0" w:space="0" w:color="auto"/>
                  </w:divBdr>
                </w:div>
              </w:divsChild>
            </w:div>
            <w:div w:id="2095936801">
              <w:marLeft w:val="0"/>
              <w:marRight w:val="0"/>
              <w:marTop w:val="0"/>
              <w:marBottom w:val="0"/>
              <w:divBdr>
                <w:top w:val="none" w:sz="0" w:space="0" w:color="auto"/>
                <w:left w:val="none" w:sz="0" w:space="0" w:color="auto"/>
                <w:bottom w:val="none" w:sz="0" w:space="0" w:color="auto"/>
                <w:right w:val="none" w:sz="0" w:space="0" w:color="auto"/>
              </w:divBdr>
              <w:divsChild>
                <w:div w:id="1433238794">
                  <w:marLeft w:val="0"/>
                  <w:marRight w:val="0"/>
                  <w:marTop w:val="0"/>
                  <w:marBottom w:val="0"/>
                  <w:divBdr>
                    <w:top w:val="none" w:sz="0" w:space="0" w:color="auto"/>
                    <w:left w:val="none" w:sz="0" w:space="0" w:color="auto"/>
                    <w:bottom w:val="none" w:sz="0" w:space="0" w:color="auto"/>
                    <w:right w:val="none" w:sz="0" w:space="0" w:color="auto"/>
                  </w:divBdr>
                </w:div>
                <w:div w:id="604309374">
                  <w:marLeft w:val="0"/>
                  <w:marRight w:val="0"/>
                  <w:marTop w:val="0"/>
                  <w:marBottom w:val="0"/>
                  <w:divBdr>
                    <w:top w:val="none" w:sz="0" w:space="0" w:color="auto"/>
                    <w:left w:val="none" w:sz="0" w:space="0" w:color="auto"/>
                    <w:bottom w:val="none" w:sz="0" w:space="0" w:color="auto"/>
                    <w:right w:val="none" w:sz="0" w:space="0" w:color="auto"/>
                  </w:divBdr>
                </w:div>
              </w:divsChild>
            </w:div>
            <w:div w:id="974682775">
              <w:marLeft w:val="0"/>
              <w:marRight w:val="0"/>
              <w:marTop w:val="0"/>
              <w:marBottom w:val="0"/>
              <w:divBdr>
                <w:top w:val="none" w:sz="0" w:space="0" w:color="auto"/>
                <w:left w:val="none" w:sz="0" w:space="0" w:color="auto"/>
                <w:bottom w:val="none" w:sz="0" w:space="0" w:color="auto"/>
                <w:right w:val="none" w:sz="0" w:space="0" w:color="auto"/>
              </w:divBdr>
              <w:divsChild>
                <w:div w:id="194581753">
                  <w:marLeft w:val="0"/>
                  <w:marRight w:val="0"/>
                  <w:marTop w:val="0"/>
                  <w:marBottom w:val="0"/>
                  <w:divBdr>
                    <w:top w:val="none" w:sz="0" w:space="0" w:color="auto"/>
                    <w:left w:val="none" w:sz="0" w:space="0" w:color="auto"/>
                    <w:bottom w:val="none" w:sz="0" w:space="0" w:color="auto"/>
                    <w:right w:val="none" w:sz="0" w:space="0" w:color="auto"/>
                  </w:divBdr>
                </w:div>
                <w:div w:id="481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7475">
      <w:bodyDiv w:val="1"/>
      <w:marLeft w:val="0"/>
      <w:marRight w:val="0"/>
      <w:marTop w:val="0"/>
      <w:marBottom w:val="0"/>
      <w:divBdr>
        <w:top w:val="none" w:sz="0" w:space="0" w:color="auto"/>
        <w:left w:val="none" w:sz="0" w:space="0" w:color="auto"/>
        <w:bottom w:val="none" w:sz="0" w:space="0" w:color="auto"/>
        <w:right w:val="none" w:sz="0" w:space="0" w:color="auto"/>
      </w:divBdr>
      <w:divsChild>
        <w:div w:id="1173646362">
          <w:marLeft w:val="0"/>
          <w:marRight w:val="0"/>
          <w:marTop w:val="0"/>
          <w:marBottom w:val="0"/>
          <w:divBdr>
            <w:top w:val="none" w:sz="0" w:space="0" w:color="auto"/>
            <w:left w:val="none" w:sz="0" w:space="0" w:color="auto"/>
            <w:bottom w:val="none" w:sz="0" w:space="0" w:color="auto"/>
            <w:right w:val="none" w:sz="0" w:space="0" w:color="auto"/>
          </w:divBdr>
          <w:divsChild>
            <w:div w:id="1304694068">
              <w:marLeft w:val="0"/>
              <w:marRight w:val="0"/>
              <w:marTop w:val="0"/>
              <w:marBottom w:val="0"/>
              <w:divBdr>
                <w:top w:val="none" w:sz="0" w:space="0" w:color="auto"/>
                <w:left w:val="none" w:sz="0" w:space="0" w:color="auto"/>
                <w:bottom w:val="none" w:sz="0" w:space="0" w:color="auto"/>
                <w:right w:val="none" w:sz="0" w:space="0" w:color="auto"/>
              </w:divBdr>
              <w:divsChild>
                <w:div w:id="2056079103">
                  <w:marLeft w:val="0"/>
                  <w:marRight w:val="0"/>
                  <w:marTop w:val="0"/>
                  <w:marBottom w:val="0"/>
                  <w:divBdr>
                    <w:top w:val="none" w:sz="0" w:space="0" w:color="auto"/>
                    <w:left w:val="none" w:sz="0" w:space="0" w:color="auto"/>
                    <w:bottom w:val="none" w:sz="0" w:space="0" w:color="auto"/>
                    <w:right w:val="none" w:sz="0" w:space="0" w:color="auto"/>
                  </w:divBdr>
                </w:div>
              </w:divsChild>
            </w:div>
            <w:div w:id="1012490972">
              <w:marLeft w:val="0"/>
              <w:marRight w:val="0"/>
              <w:marTop w:val="0"/>
              <w:marBottom w:val="0"/>
              <w:divBdr>
                <w:top w:val="none" w:sz="0" w:space="0" w:color="auto"/>
                <w:left w:val="none" w:sz="0" w:space="0" w:color="auto"/>
                <w:bottom w:val="none" w:sz="0" w:space="0" w:color="auto"/>
                <w:right w:val="none" w:sz="0" w:space="0" w:color="auto"/>
              </w:divBdr>
              <w:divsChild>
                <w:div w:id="492257720">
                  <w:marLeft w:val="0"/>
                  <w:marRight w:val="0"/>
                  <w:marTop w:val="0"/>
                  <w:marBottom w:val="0"/>
                  <w:divBdr>
                    <w:top w:val="none" w:sz="0" w:space="0" w:color="auto"/>
                    <w:left w:val="none" w:sz="0" w:space="0" w:color="auto"/>
                    <w:bottom w:val="none" w:sz="0" w:space="0" w:color="auto"/>
                    <w:right w:val="none" w:sz="0" w:space="0" w:color="auto"/>
                  </w:divBdr>
                </w:div>
                <w:div w:id="1332638496">
                  <w:marLeft w:val="0"/>
                  <w:marRight w:val="0"/>
                  <w:marTop w:val="0"/>
                  <w:marBottom w:val="0"/>
                  <w:divBdr>
                    <w:top w:val="none" w:sz="0" w:space="0" w:color="auto"/>
                    <w:left w:val="none" w:sz="0" w:space="0" w:color="auto"/>
                    <w:bottom w:val="none" w:sz="0" w:space="0" w:color="auto"/>
                    <w:right w:val="none" w:sz="0" w:space="0" w:color="auto"/>
                  </w:divBdr>
                </w:div>
              </w:divsChild>
            </w:div>
            <w:div w:id="2122069747">
              <w:marLeft w:val="0"/>
              <w:marRight w:val="0"/>
              <w:marTop w:val="0"/>
              <w:marBottom w:val="0"/>
              <w:divBdr>
                <w:top w:val="none" w:sz="0" w:space="0" w:color="auto"/>
                <w:left w:val="none" w:sz="0" w:space="0" w:color="auto"/>
                <w:bottom w:val="none" w:sz="0" w:space="0" w:color="auto"/>
                <w:right w:val="none" w:sz="0" w:space="0" w:color="auto"/>
              </w:divBdr>
              <w:divsChild>
                <w:div w:id="972440485">
                  <w:marLeft w:val="0"/>
                  <w:marRight w:val="0"/>
                  <w:marTop w:val="0"/>
                  <w:marBottom w:val="0"/>
                  <w:divBdr>
                    <w:top w:val="none" w:sz="0" w:space="0" w:color="auto"/>
                    <w:left w:val="none" w:sz="0" w:space="0" w:color="auto"/>
                    <w:bottom w:val="none" w:sz="0" w:space="0" w:color="auto"/>
                    <w:right w:val="none" w:sz="0" w:space="0" w:color="auto"/>
                  </w:divBdr>
                </w:div>
                <w:div w:id="772438825">
                  <w:marLeft w:val="0"/>
                  <w:marRight w:val="0"/>
                  <w:marTop w:val="0"/>
                  <w:marBottom w:val="0"/>
                  <w:divBdr>
                    <w:top w:val="none" w:sz="0" w:space="0" w:color="auto"/>
                    <w:left w:val="none" w:sz="0" w:space="0" w:color="auto"/>
                    <w:bottom w:val="none" w:sz="0" w:space="0" w:color="auto"/>
                    <w:right w:val="none" w:sz="0" w:space="0" w:color="auto"/>
                  </w:divBdr>
                </w:div>
              </w:divsChild>
            </w:div>
            <w:div w:id="1402950663">
              <w:marLeft w:val="0"/>
              <w:marRight w:val="0"/>
              <w:marTop w:val="0"/>
              <w:marBottom w:val="0"/>
              <w:divBdr>
                <w:top w:val="none" w:sz="0" w:space="0" w:color="auto"/>
                <w:left w:val="none" w:sz="0" w:space="0" w:color="auto"/>
                <w:bottom w:val="none" w:sz="0" w:space="0" w:color="auto"/>
                <w:right w:val="none" w:sz="0" w:space="0" w:color="auto"/>
              </w:divBdr>
              <w:divsChild>
                <w:div w:id="310059766">
                  <w:marLeft w:val="0"/>
                  <w:marRight w:val="0"/>
                  <w:marTop w:val="0"/>
                  <w:marBottom w:val="0"/>
                  <w:divBdr>
                    <w:top w:val="none" w:sz="0" w:space="0" w:color="auto"/>
                    <w:left w:val="none" w:sz="0" w:space="0" w:color="auto"/>
                    <w:bottom w:val="none" w:sz="0" w:space="0" w:color="auto"/>
                    <w:right w:val="none" w:sz="0" w:space="0" w:color="auto"/>
                  </w:divBdr>
                </w:div>
                <w:div w:id="1154645453">
                  <w:marLeft w:val="0"/>
                  <w:marRight w:val="0"/>
                  <w:marTop w:val="0"/>
                  <w:marBottom w:val="0"/>
                  <w:divBdr>
                    <w:top w:val="none" w:sz="0" w:space="0" w:color="auto"/>
                    <w:left w:val="none" w:sz="0" w:space="0" w:color="auto"/>
                    <w:bottom w:val="none" w:sz="0" w:space="0" w:color="auto"/>
                    <w:right w:val="none" w:sz="0" w:space="0" w:color="auto"/>
                  </w:divBdr>
                </w:div>
              </w:divsChild>
            </w:div>
            <w:div w:id="953097466">
              <w:marLeft w:val="0"/>
              <w:marRight w:val="0"/>
              <w:marTop w:val="0"/>
              <w:marBottom w:val="0"/>
              <w:divBdr>
                <w:top w:val="none" w:sz="0" w:space="0" w:color="auto"/>
                <w:left w:val="none" w:sz="0" w:space="0" w:color="auto"/>
                <w:bottom w:val="none" w:sz="0" w:space="0" w:color="auto"/>
                <w:right w:val="none" w:sz="0" w:space="0" w:color="auto"/>
              </w:divBdr>
              <w:divsChild>
                <w:div w:id="733746068">
                  <w:marLeft w:val="0"/>
                  <w:marRight w:val="0"/>
                  <w:marTop w:val="0"/>
                  <w:marBottom w:val="0"/>
                  <w:divBdr>
                    <w:top w:val="none" w:sz="0" w:space="0" w:color="auto"/>
                    <w:left w:val="none" w:sz="0" w:space="0" w:color="auto"/>
                    <w:bottom w:val="none" w:sz="0" w:space="0" w:color="auto"/>
                    <w:right w:val="none" w:sz="0" w:space="0" w:color="auto"/>
                  </w:divBdr>
                </w:div>
                <w:div w:id="523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3237">
      <w:bodyDiv w:val="1"/>
      <w:marLeft w:val="0"/>
      <w:marRight w:val="0"/>
      <w:marTop w:val="0"/>
      <w:marBottom w:val="0"/>
      <w:divBdr>
        <w:top w:val="none" w:sz="0" w:space="0" w:color="auto"/>
        <w:left w:val="none" w:sz="0" w:space="0" w:color="auto"/>
        <w:bottom w:val="none" w:sz="0" w:space="0" w:color="auto"/>
        <w:right w:val="none" w:sz="0" w:space="0" w:color="auto"/>
      </w:divBdr>
      <w:divsChild>
        <w:div w:id="1483960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5C801E6-E88B-4EF3-94E5-AD5753FE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סם לבנס</dc:creator>
  <cp:keywords/>
  <dc:description/>
  <cp:lastModifiedBy>אנדי ריפקין</cp:lastModifiedBy>
  <cp:revision>2</cp:revision>
  <dcterms:created xsi:type="dcterms:W3CDTF">2023-12-21T11:33:00Z</dcterms:created>
  <dcterms:modified xsi:type="dcterms:W3CDTF">2023-12-21T11:33:00Z</dcterms:modified>
</cp:coreProperties>
</file>