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FFA4" w14:textId="77777777" w:rsidR="001A79C9" w:rsidRPr="001A79C9" w:rsidRDefault="001A79C9" w:rsidP="00934D65">
      <w:pPr>
        <w:widowControl w:val="0"/>
        <w:tabs>
          <w:tab w:val="center" w:pos="4818"/>
          <w:tab w:val="right" w:pos="8220"/>
        </w:tabs>
        <w:bidi/>
        <w:spacing w:after="0" w:line="240" w:lineRule="auto"/>
        <w:jc w:val="center"/>
        <w:rPr>
          <w:rFonts w:asciiTheme="minorBidi" w:hAnsiTheme="minorBidi"/>
          <w:b/>
          <w:bCs/>
          <w:sz w:val="24"/>
          <w:szCs w:val="24"/>
        </w:rPr>
      </w:pPr>
      <w:r w:rsidRPr="001A79C9">
        <w:rPr>
          <w:rFonts w:asciiTheme="minorBidi" w:hAnsiTheme="minorBidi"/>
          <w:b/>
          <w:bCs/>
          <w:sz w:val="24"/>
          <w:szCs w:val="24"/>
          <w:rtl/>
        </w:rPr>
        <w:t xml:space="preserve">בית המדרש הווירטואלי </w:t>
      </w:r>
      <w:r w:rsidRPr="001A79C9">
        <w:rPr>
          <w:rFonts w:asciiTheme="minorBidi" w:hAnsiTheme="minorBidi"/>
          <w:b/>
          <w:bCs/>
          <w:sz w:val="24"/>
          <w:szCs w:val="24"/>
        </w:rPr>
        <w:t>(V.B.M)</w:t>
      </w:r>
      <w:r w:rsidRPr="001A79C9">
        <w:rPr>
          <w:rFonts w:asciiTheme="minorBidi" w:hAnsiTheme="minorBidi"/>
          <w:b/>
          <w:bCs/>
          <w:sz w:val="24"/>
          <w:szCs w:val="24"/>
          <w:rtl/>
        </w:rPr>
        <w:t xml:space="preserve"> ע"ש ישראל קושיצקי שליד ישיבת הר עציון</w:t>
      </w:r>
    </w:p>
    <w:p w14:paraId="02D020C1" w14:textId="77777777" w:rsidR="001A79C9" w:rsidRPr="001A79C9" w:rsidRDefault="001A79C9" w:rsidP="00934D65">
      <w:pPr>
        <w:widowControl w:val="0"/>
        <w:bidi/>
        <w:spacing w:after="0" w:line="240" w:lineRule="auto"/>
        <w:jc w:val="center"/>
        <w:rPr>
          <w:rStyle w:val="Hyperlink"/>
          <w:rFonts w:asciiTheme="minorBidi" w:hAnsiTheme="minorBidi"/>
          <w:b/>
          <w:bCs/>
          <w:sz w:val="24"/>
          <w:szCs w:val="24"/>
          <w:rtl/>
        </w:rPr>
      </w:pPr>
      <w:r w:rsidRPr="001A79C9">
        <w:rPr>
          <w:rStyle w:val="views-field-name"/>
          <w:rFonts w:asciiTheme="minorBidi" w:hAnsiTheme="minorBidi"/>
          <w:b/>
          <w:bCs/>
          <w:sz w:val="24"/>
          <w:szCs w:val="24"/>
          <w:shd w:val="clear" w:color="auto" w:fill="FFFFFF"/>
          <w:rtl/>
        </w:rPr>
        <w:t>שיעורים ב</w:t>
      </w:r>
      <w:hyperlink r:id="rId8" w:history="1">
        <w:r w:rsidRPr="001A79C9">
          <w:rPr>
            <w:rStyle w:val="Hyperlink"/>
            <w:rFonts w:asciiTheme="minorBidi" w:hAnsiTheme="minorBidi"/>
            <w:b/>
            <w:bCs/>
            <w:sz w:val="24"/>
            <w:szCs w:val="24"/>
            <w:rtl/>
          </w:rPr>
          <w:t>דרכיה: אישה והלכה</w:t>
        </w:r>
      </w:hyperlink>
    </w:p>
    <w:p w14:paraId="05854E5B" w14:textId="77777777" w:rsidR="001A79C9" w:rsidRPr="001A79C9" w:rsidRDefault="001A79C9" w:rsidP="00934D65">
      <w:pPr>
        <w:widowControl w:val="0"/>
        <w:bidi/>
        <w:spacing w:after="0" w:line="240" w:lineRule="auto"/>
        <w:jc w:val="center"/>
        <w:rPr>
          <w:rStyle w:val="views-field-name"/>
          <w:rFonts w:asciiTheme="minorBidi" w:hAnsiTheme="minorBidi"/>
          <w:b/>
          <w:bCs/>
          <w:sz w:val="24"/>
          <w:szCs w:val="24"/>
          <w:shd w:val="clear" w:color="auto" w:fill="FFFFFF"/>
        </w:rPr>
      </w:pPr>
    </w:p>
    <w:p w14:paraId="661B9C0D" w14:textId="77777777" w:rsidR="001A79C9" w:rsidRPr="001A79C9" w:rsidRDefault="001A79C9" w:rsidP="00934D65">
      <w:pPr>
        <w:widowControl w:val="0"/>
        <w:bidi/>
        <w:spacing w:after="0" w:line="240" w:lineRule="auto"/>
        <w:jc w:val="center"/>
        <w:rPr>
          <w:rStyle w:val="views-field-field-author"/>
          <w:rFonts w:asciiTheme="minorBidi" w:hAnsiTheme="minorBidi"/>
          <w:sz w:val="24"/>
          <w:szCs w:val="24"/>
          <w:shd w:val="clear" w:color="auto" w:fill="FFFFFF"/>
        </w:rPr>
      </w:pPr>
      <w:r w:rsidRPr="001A79C9">
        <w:rPr>
          <w:rStyle w:val="views-field-field-author"/>
          <w:rFonts w:asciiTheme="minorBidi" w:hAnsiTheme="minorBidi"/>
          <w:sz w:val="24"/>
          <w:szCs w:val="24"/>
          <w:shd w:val="clear" w:color="auto" w:fill="FFFFFF"/>
          <w:rtl/>
        </w:rPr>
        <w:t>צוות דרכיה, לורי נוביק</w:t>
      </w:r>
    </w:p>
    <w:p w14:paraId="4C3E88E3" w14:textId="77777777" w:rsidR="001A79C9" w:rsidRPr="001A79C9" w:rsidRDefault="001A79C9" w:rsidP="00934D65">
      <w:pPr>
        <w:pStyle w:val="Heading1"/>
        <w:keepNext w:val="0"/>
        <w:keepLines w:val="0"/>
        <w:widowControl w:val="0"/>
        <w:bidi/>
        <w:spacing w:before="0" w:line="240" w:lineRule="auto"/>
        <w:jc w:val="center"/>
        <w:rPr>
          <w:rFonts w:asciiTheme="minorBidi" w:hAnsiTheme="minorBidi"/>
          <w:sz w:val="24"/>
          <w:szCs w:val="24"/>
          <w:rtl/>
          <w:lang w:val="en-US"/>
        </w:rPr>
      </w:pPr>
    </w:p>
    <w:p w14:paraId="161645C8" w14:textId="77777777" w:rsidR="001A79C9" w:rsidRPr="001A79C9" w:rsidRDefault="001A79C9" w:rsidP="00934D65">
      <w:pPr>
        <w:widowControl w:val="0"/>
        <w:bidi/>
        <w:spacing w:after="0" w:line="240" w:lineRule="auto"/>
        <w:jc w:val="center"/>
        <w:rPr>
          <w:rFonts w:asciiTheme="minorBidi" w:hAnsiTheme="minorBidi"/>
          <w:sz w:val="24"/>
          <w:szCs w:val="24"/>
          <w:rtl/>
          <w:lang w:val="en-US"/>
        </w:rPr>
      </w:pPr>
    </w:p>
    <w:p w14:paraId="6AAECC5C" w14:textId="063E1DA0" w:rsidR="007C5BCD" w:rsidRPr="001A79C9" w:rsidRDefault="00C95796" w:rsidP="00934D65">
      <w:pPr>
        <w:pStyle w:val="ArticleTitle"/>
        <w:keepNext w:val="0"/>
        <w:keepLines w:val="0"/>
        <w:widowControl w:val="0"/>
        <w:bidi/>
        <w:spacing w:before="0" w:line="240" w:lineRule="auto"/>
        <w:rPr>
          <w:b w:val="0"/>
          <w:bCs/>
          <w:sz w:val="28"/>
          <w:szCs w:val="28"/>
          <w:rtl/>
        </w:rPr>
      </w:pPr>
      <w:r w:rsidRPr="001A79C9">
        <w:rPr>
          <w:b w:val="0"/>
          <w:bCs/>
          <w:sz w:val="28"/>
          <w:szCs w:val="28"/>
          <w:rtl/>
        </w:rPr>
        <w:t>כיסוי ראש</w:t>
      </w:r>
      <w:r w:rsidR="00ED6220" w:rsidRPr="001A79C9">
        <w:rPr>
          <w:b w:val="0"/>
          <w:bCs/>
          <w:sz w:val="28"/>
          <w:szCs w:val="28"/>
          <w:rtl/>
        </w:rPr>
        <w:t xml:space="preserve"> </w:t>
      </w:r>
      <w:r w:rsidR="001A79C9">
        <w:rPr>
          <w:rFonts w:hint="cs"/>
          <w:b w:val="0"/>
          <w:bCs/>
          <w:sz w:val="28"/>
          <w:szCs w:val="28"/>
          <w:rtl/>
        </w:rPr>
        <w:t xml:space="preserve">2: </w:t>
      </w:r>
      <w:r w:rsidR="008401E0" w:rsidRPr="001A79C9">
        <w:rPr>
          <w:b w:val="0"/>
          <w:bCs/>
          <w:sz w:val="28"/>
          <w:szCs w:val="28"/>
          <w:rtl/>
        </w:rPr>
        <w:t>הסברים</w:t>
      </w:r>
      <w:r w:rsidRPr="001A79C9">
        <w:rPr>
          <w:b w:val="0"/>
          <w:bCs/>
          <w:sz w:val="28"/>
          <w:szCs w:val="28"/>
          <w:rtl/>
        </w:rPr>
        <w:t xml:space="preserve"> ומשמעו</w:t>
      </w:r>
      <w:r w:rsidR="008401E0" w:rsidRPr="001A79C9">
        <w:rPr>
          <w:b w:val="0"/>
          <w:bCs/>
          <w:sz w:val="28"/>
          <w:szCs w:val="28"/>
          <w:rtl/>
        </w:rPr>
        <w:t>יו</w:t>
      </w:r>
      <w:r w:rsidRPr="001A79C9">
        <w:rPr>
          <w:b w:val="0"/>
          <w:bCs/>
          <w:sz w:val="28"/>
          <w:szCs w:val="28"/>
          <w:rtl/>
        </w:rPr>
        <w:t>ת</w:t>
      </w:r>
    </w:p>
    <w:p w14:paraId="5E66D0A9" w14:textId="77777777" w:rsidR="00DF1E6C" w:rsidRDefault="00DF1E6C" w:rsidP="00934D65">
      <w:pPr>
        <w:widowControl w:val="0"/>
        <w:bidi/>
        <w:spacing w:after="0" w:line="240" w:lineRule="auto"/>
        <w:jc w:val="center"/>
        <w:rPr>
          <w:rFonts w:asciiTheme="minorBidi" w:hAnsiTheme="minorBidi"/>
          <w:sz w:val="24"/>
          <w:szCs w:val="24"/>
          <w:rtl/>
        </w:rPr>
      </w:pPr>
    </w:p>
    <w:p w14:paraId="504C6CDB" w14:textId="77777777" w:rsidR="001A79C9" w:rsidRPr="001A79C9" w:rsidRDefault="001A79C9" w:rsidP="00934D65">
      <w:pPr>
        <w:widowControl w:val="0"/>
        <w:bidi/>
        <w:spacing w:after="0" w:line="240" w:lineRule="auto"/>
        <w:jc w:val="center"/>
        <w:rPr>
          <w:rFonts w:asciiTheme="minorBidi" w:hAnsiTheme="minorBidi"/>
          <w:sz w:val="24"/>
          <w:szCs w:val="24"/>
          <w:rtl/>
        </w:rPr>
      </w:pPr>
    </w:p>
    <w:p w14:paraId="732E55E7" w14:textId="5D45EC97" w:rsidR="00C95796" w:rsidRDefault="00C95796" w:rsidP="00934D65">
      <w:pPr>
        <w:pStyle w:val="BriefAbstract"/>
        <w:widowControl w:val="0"/>
        <w:bidi/>
        <w:spacing w:after="0"/>
        <w:jc w:val="center"/>
        <w:rPr>
          <w:sz w:val="24"/>
          <w:szCs w:val="24"/>
          <w:rtl/>
        </w:rPr>
      </w:pPr>
      <w:r w:rsidRPr="001A79C9">
        <w:rPr>
          <w:sz w:val="24"/>
          <w:szCs w:val="24"/>
          <w:rtl/>
        </w:rPr>
        <w:t>א</w:t>
      </w:r>
      <w:r w:rsidR="00ED6220" w:rsidRPr="001A79C9">
        <w:rPr>
          <w:sz w:val="24"/>
          <w:szCs w:val="24"/>
          <w:rtl/>
        </w:rPr>
        <w:t>י</w:t>
      </w:r>
      <w:r w:rsidRPr="001A79C9">
        <w:rPr>
          <w:sz w:val="24"/>
          <w:szCs w:val="24"/>
          <w:rtl/>
        </w:rPr>
        <w:t xml:space="preserve">לו </w:t>
      </w:r>
      <w:r w:rsidR="00EA4CE3" w:rsidRPr="001A79C9">
        <w:rPr>
          <w:sz w:val="24"/>
          <w:szCs w:val="24"/>
          <w:rtl/>
        </w:rPr>
        <w:t xml:space="preserve">טעמים </w:t>
      </w:r>
      <w:r w:rsidRPr="001A79C9">
        <w:rPr>
          <w:sz w:val="24"/>
          <w:szCs w:val="24"/>
          <w:rtl/>
        </w:rPr>
        <w:t xml:space="preserve">למצוות כיסוי ראש </w:t>
      </w:r>
      <w:r w:rsidR="00C92D34" w:rsidRPr="001A79C9">
        <w:rPr>
          <w:sz w:val="24"/>
          <w:szCs w:val="24"/>
          <w:rtl/>
        </w:rPr>
        <w:t xml:space="preserve">עולים מן </w:t>
      </w:r>
      <w:r w:rsidRPr="001A79C9">
        <w:rPr>
          <w:sz w:val="24"/>
          <w:szCs w:val="24"/>
          <w:rtl/>
        </w:rPr>
        <w:t xml:space="preserve">מהמקורות? אילו משמעויות נוספות יכולות </w:t>
      </w:r>
      <w:r w:rsidR="00ED6220" w:rsidRPr="001A79C9">
        <w:rPr>
          <w:sz w:val="24"/>
          <w:szCs w:val="24"/>
          <w:rtl/>
        </w:rPr>
        <w:t xml:space="preserve">נשים </w:t>
      </w:r>
      <w:r w:rsidRPr="001A79C9">
        <w:rPr>
          <w:sz w:val="24"/>
          <w:szCs w:val="24"/>
          <w:rtl/>
        </w:rPr>
        <w:t>למצוא במצווה?</w:t>
      </w:r>
    </w:p>
    <w:p w14:paraId="4E4AC04B" w14:textId="77777777" w:rsidR="001A79C9" w:rsidRPr="001A79C9" w:rsidRDefault="001A79C9" w:rsidP="00934D65">
      <w:pPr>
        <w:pStyle w:val="BriefAbstract"/>
        <w:widowControl w:val="0"/>
        <w:bidi/>
        <w:spacing w:after="0"/>
        <w:jc w:val="center"/>
        <w:rPr>
          <w:sz w:val="24"/>
          <w:szCs w:val="24"/>
        </w:rPr>
      </w:pPr>
    </w:p>
    <w:bookmarkStart w:id="0" w:name="_Hlk126149656"/>
    <w:p w14:paraId="53EA7068" w14:textId="1005EAE4" w:rsidR="002B710D" w:rsidRPr="001A79C9" w:rsidRDefault="002B710D" w:rsidP="00934D65">
      <w:pPr>
        <w:pStyle w:val="ListParagraph"/>
        <w:widowControl w:val="0"/>
        <w:numPr>
          <w:ilvl w:val="0"/>
          <w:numId w:val="4"/>
        </w:numPr>
        <w:bidi/>
        <w:spacing w:after="0" w:line="240" w:lineRule="auto"/>
        <w:jc w:val="center"/>
        <w:rPr>
          <w:rFonts w:asciiTheme="minorBidi" w:hAnsiTheme="minorBidi"/>
          <w:sz w:val="24"/>
          <w:szCs w:val="24"/>
        </w:rPr>
      </w:pPr>
      <w:r w:rsidRPr="001A79C9">
        <w:rPr>
          <w:rFonts w:asciiTheme="minorBidi" w:hAnsiTheme="minorBidi"/>
          <w:sz w:val="24"/>
          <w:szCs w:val="24"/>
          <w:rtl/>
        </w:rPr>
        <w:fldChar w:fldCharType="begin"/>
      </w:r>
      <w:r w:rsidRPr="001A79C9">
        <w:rPr>
          <w:rFonts w:asciiTheme="minorBidi" w:hAnsiTheme="minorBidi"/>
          <w:sz w:val="24"/>
          <w:szCs w:val="24"/>
        </w:rPr>
        <w:instrText>HYPERLINK</w:instrText>
      </w:r>
      <w:r w:rsidRPr="001A79C9">
        <w:rPr>
          <w:rFonts w:asciiTheme="minorBidi" w:hAnsiTheme="minorBidi"/>
          <w:sz w:val="24"/>
          <w:szCs w:val="24"/>
          <w:rtl/>
        </w:rPr>
        <w:instrText xml:space="preserve"> "</w:instrText>
      </w:r>
      <w:r w:rsidRPr="001A79C9">
        <w:rPr>
          <w:rFonts w:asciiTheme="minorBidi" w:hAnsiTheme="minorBidi"/>
          <w:sz w:val="24"/>
          <w:szCs w:val="24"/>
        </w:rPr>
        <w:instrText>https://deracheha.org.il/kisui-rosh-2</w:instrText>
      </w:r>
      <w:r w:rsidRPr="001A79C9">
        <w:rPr>
          <w:rFonts w:asciiTheme="minorBidi" w:hAnsiTheme="minorBidi"/>
          <w:sz w:val="24"/>
          <w:szCs w:val="24"/>
          <w:rtl/>
        </w:rPr>
        <w:instrText>/"</w:instrText>
      </w:r>
      <w:r w:rsidRPr="001A79C9">
        <w:rPr>
          <w:rFonts w:asciiTheme="minorBidi" w:hAnsiTheme="minorBidi"/>
          <w:sz w:val="24"/>
          <w:szCs w:val="24"/>
          <w:rtl/>
        </w:rPr>
      </w:r>
      <w:r w:rsidRPr="001A79C9">
        <w:rPr>
          <w:rFonts w:asciiTheme="minorBidi" w:hAnsiTheme="minorBidi"/>
          <w:sz w:val="24"/>
          <w:szCs w:val="24"/>
          <w:rtl/>
        </w:rPr>
        <w:fldChar w:fldCharType="separate"/>
      </w:r>
      <w:r w:rsidRPr="001A79C9">
        <w:rPr>
          <w:rStyle w:val="Hyperlink"/>
          <w:rFonts w:asciiTheme="minorBidi" w:hAnsiTheme="minorBidi"/>
          <w:sz w:val="24"/>
          <w:szCs w:val="24"/>
          <w:rtl/>
        </w:rPr>
        <w:t>לחצו כאן</w:t>
      </w:r>
      <w:r w:rsidRPr="001A79C9">
        <w:rPr>
          <w:rFonts w:asciiTheme="minorBidi" w:hAnsiTheme="minorBidi"/>
          <w:sz w:val="24"/>
          <w:szCs w:val="24"/>
          <w:rtl/>
        </w:rPr>
        <w:fldChar w:fldCharType="end"/>
      </w:r>
      <w:r w:rsidRPr="001A79C9">
        <w:rPr>
          <w:rFonts w:asciiTheme="minorBidi" w:hAnsiTheme="minorBidi"/>
          <w:sz w:val="24"/>
          <w:szCs w:val="24"/>
          <w:rtl/>
        </w:rPr>
        <w:t xml:space="preserve"> כדי לראות גרסה מעודכנת של השיעור עם כלי למידה נוספים באתר דרכיה</w:t>
      </w:r>
      <w:r w:rsidRPr="001A79C9">
        <w:rPr>
          <w:rFonts w:asciiTheme="minorBidi" w:hAnsiTheme="minorBidi"/>
          <w:sz w:val="24"/>
          <w:szCs w:val="24"/>
        </w:rPr>
        <w:t>.</w:t>
      </w:r>
    </w:p>
    <w:p w14:paraId="63E737D2" w14:textId="77777777" w:rsidR="002B710D" w:rsidRPr="001A79C9" w:rsidRDefault="00000000" w:rsidP="00934D65">
      <w:pPr>
        <w:pStyle w:val="ListParagraph"/>
        <w:widowControl w:val="0"/>
        <w:numPr>
          <w:ilvl w:val="0"/>
          <w:numId w:val="4"/>
        </w:numPr>
        <w:bidi/>
        <w:spacing w:after="0" w:line="240" w:lineRule="auto"/>
        <w:jc w:val="center"/>
        <w:rPr>
          <w:rFonts w:asciiTheme="minorBidi" w:hAnsiTheme="minorBidi"/>
          <w:sz w:val="24"/>
          <w:szCs w:val="24"/>
        </w:rPr>
      </w:pPr>
      <w:hyperlink r:id="rId9" w:history="1">
        <w:r w:rsidR="002B710D" w:rsidRPr="001A79C9">
          <w:rPr>
            <w:rStyle w:val="Hyperlink"/>
            <w:rFonts w:asciiTheme="minorBidi" w:hAnsiTheme="minorBidi"/>
            <w:color w:val="0070C0"/>
            <w:sz w:val="24"/>
            <w:szCs w:val="24"/>
            <w:rtl/>
          </w:rPr>
          <w:t>הרשמו כאן</w:t>
        </w:r>
      </w:hyperlink>
      <w:r w:rsidR="002B710D" w:rsidRPr="001A79C9">
        <w:rPr>
          <w:rFonts w:asciiTheme="minorBidi" w:hAnsiTheme="minorBidi"/>
          <w:sz w:val="24"/>
          <w:szCs w:val="24"/>
          <w:rtl/>
        </w:rPr>
        <w:t xml:space="preserve"> לניוזלטר כדי לקבל עוד עדכונים ותכנים ממיזם דרכיה</w:t>
      </w:r>
      <w:r w:rsidR="002B710D" w:rsidRPr="001A79C9">
        <w:rPr>
          <w:rFonts w:asciiTheme="minorBidi" w:hAnsiTheme="minorBidi"/>
          <w:sz w:val="24"/>
          <w:szCs w:val="24"/>
        </w:rPr>
        <w:t>.</w:t>
      </w:r>
    </w:p>
    <w:p w14:paraId="6643D90B" w14:textId="3A14BA4A" w:rsidR="002B710D" w:rsidRPr="001A79C9" w:rsidRDefault="002B710D" w:rsidP="00934D65">
      <w:pPr>
        <w:pStyle w:val="ListParagraph"/>
        <w:widowControl w:val="0"/>
        <w:numPr>
          <w:ilvl w:val="0"/>
          <w:numId w:val="4"/>
        </w:numPr>
        <w:bidi/>
        <w:spacing w:after="0" w:line="240" w:lineRule="auto"/>
        <w:jc w:val="center"/>
        <w:rPr>
          <w:rFonts w:asciiTheme="minorBidi" w:hAnsiTheme="minorBidi"/>
          <w:sz w:val="24"/>
          <w:szCs w:val="24"/>
          <w:rtl/>
        </w:rPr>
      </w:pPr>
      <w:r w:rsidRPr="001A79C9">
        <w:rPr>
          <w:rFonts w:asciiTheme="minorBidi" w:hAnsiTheme="minorBidi"/>
          <w:sz w:val="24"/>
          <w:szCs w:val="24"/>
          <w:rtl/>
        </w:rPr>
        <w:t xml:space="preserve">נשמח לקבל הערות והארות </w:t>
      </w:r>
      <w:hyperlink r:id="rId10" w:history="1">
        <w:r w:rsidRPr="001A79C9">
          <w:rPr>
            <w:rStyle w:val="Hyperlink"/>
            <w:rFonts w:asciiTheme="minorBidi" w:hAnsiTheme="minorBidi"/>
            <w:sz w:val="24"/>
            <w:szCs w:val="24"/>
            <w:rtl/>
          </w:rPr>
          <w:t>כאן</w:t>
        </w:r>
      </w:hyperlink>
      <w:r w:rsidRPr="001A79C9">
        <w:rPr>
          <w:rFonts w:asciiTheme="minorBidi" w:hAnsiTheme="minorBidi"/>
          <w:sz w:val="24"/>
          <w:szCs w:val="24"/>
          <w:rtl/>
        </w:rPr>
        <w:t>.</w:t>
      </w:r>
      <w:bookmarkEnd w:id="0"/>
    </w:p>
    <w:p w14:paraId="7168991B" w14:textId="77777777" w:rsidR="001A79C9" w:rsidRDefault="001A79C9" w:rsidP="00934D65">
      <w:pPr>
        <w:pStyle w:val="briefq"/>
        <w:widowControl w:val="0"/>
        <w:spacing w:after="0"/>
        <w:jc w:val="both"/>
        <w:rPr>
          <w:i/>
          <w:iCs/>
          <w:rtl/>
        </w:rPr>
      </w:pPr>
    </w:p>
    <w:p w14:paraId="686BE5DB" w14:textId="24BFE95F" w:rsidR="001F3307" w:rsidRPr="001A79C9" w:rsidRDefault="00753754" w:rsidP="00934D65">
      <w:pPr>
        <w:pStyle w:val="briefq"/>
        <w:widowControl w:val="0"/>
        <w:spacing w:after="0"/>
        <w:jc w:val="both"/>
        <w:rPr>
          <w:i/>
          <w:iCs/>
          <w:rtl/>
        </w:rPr>
      </w:pPr>
      <w:r w:rsidRPr="001A79C9">
        <w:rPr>
          <w:i/>
          <w:iCs/>
          <w:rtl/>
        </w:rPr>
        <w:t>'דרכיה' מתמקד בחינוך הלכתי, תוך הצגת מגוון פרספקטיבות. מאמרים אחדים, כולל הנוכחי, מתמקדים יותר ברעיונות. אנו מקווים שתמצאו אותו משכיל ומעורר מחשבה.</w:t>
      </w:r>
    </w:p>
    <w:p w14:paraId="61D41094" w14:textId="77777777" w:rsidR="001A79C9" w:rsidRDefault="001A79C9" w:rsidP="00934D65">
      <w:pPr>
        <w:widowControl w:val="0"/>
        <w:bidi/>
        <w:spacing w:after="0" w:line="240" w:lineRule="auto"/>
        <w:jc w:val="both"/>
        <w:rPr>
          <w:rFonts w:asciiTheme="minorBidi" w:hAnsiTheme="minorBidi"/>
          <w:sz w:val="24"/>
          <w:szCs w:val="24"/>
          <w:rtl/>
        </w:rPr>
      </w:pPr>
    </w:p>
    <w:p w14:paraId="11D139A0" w14:textId="54C69878" w:rsidR="00B755C4" w:rsidRPr="001A79C9" w:rsidRDefault="00B755C4" w:rsidP="00934D65">
      <w:pPr>
        <w:widowControl w:val="0"/>
        <w:bidi/>
        <w:spacing w:after="0" w:line="240" w:lineRule="auto"/>
        <w:jc w:val="both"/>
        <w:rPr>
          <w:rFonts w:asciiTheme="minorBidi" w:eastAsiaTheme="majorEastAsia" w:hAnsiTheme="minorBidi"/>
          <w:b/>
          <w:bCs/>
          <w:color w:val="AA610D" w:themeColor="accent1" w:themeShade="BF"/>
          <w:sz w:val="24"/>
          <w:szCs w:val="24"/>
          <w:rtl/>
        </w:rPr>
      </w:pPr>
      <w:r w:rsidRPr="001A79C9">
        <w:rPr>
          <w:rFonts w:asciiTheme="minorBidi" w:hAnsiTheme="minorBidi"/>
          <w:sz w:val="24"/>
          <w:szCs w:val="24"/>
          <w:rtl/>
        </w:rPr>
        <w:t>מאת לורי נוביק</w:t>
      </w:r>
      <w:r w:rsidR="00753754" w:rsidRPr="001A79C9">
        <w:rPr>
          <w:rFonts w:asciiTheme="minorBidi" w:eastAsiaTheme="majorEastAsia" w:hAnsiTheme="minorBidi"/>
          <w:b/>
          <w:bCs/>
          <w:color w:val="AA610D" w:themeColor="accent1" w:themeShade="BF"/>
          <w:sz w:val="24"/>
          <w:szCs w:val="24"/>
          <w:lang w:val="en-US"/>
        </w:rPr>
        <w:t xml:space="preserve"> </w:t>
      </w:r>
      <w:r w:rsidR="00753754" w:rsidRPr="001A79C9">
        <w:rPr>
          <w:rFonts w:asciiTheme="minorBidi" w:hAnsiTheme="minorBidi"/>
          <w:sz w:val="24"/>
          <w:szCs w:val="24"/>
          <w:rtl/>
        </w:rPr>
        <w:t>נאמן</w:t>
      </w:r>
      <w:r w:rsidR="00753754" w:rsidRPr="001A79C9">
        <w:rPr>
          <w:rFonts w:asciiTheme="minorBidi" w:hAnsiTheme="minorBidi"/>
          <w:sz w:val="24"/>
          <w:szCs w:val="24"/>
          <w:lang w:val="en-US"/>
        </w:rPr>
        <w:t xml:space="preserve"> |</w:t>
      </w:r>
      <w:r w:rsidR="00753754" w:rsidRPr="001A79C9">
        <w:rPr>
          <w:rFonts w:asciiTheme="minorBidi" w:eastAsiaTheme="majorEastAsia" w:hAnsiTheme="minorBidi"/>
          <w:b/>
          <w:bCs/>
          <w:color w:val="AA610D" w:themeColor="accent1" w:themeShade="BF"/>
          <w:sz w:val="24"/>
          <w:szCs w:val="24"/>
          <w:lang w:val="en-US"/>
        </w:rPr>
        <w:t xml:space="preserve"> </w:t>
      </w:r>
      <w:r w:rsidRPr="001A79C9">
        <w:rPr>
          <w:rFonts w:asciiTheme="minorBidi" w:hAnsiTheme="minorBidi"/>
          <w:sz w:val="24"/>
          <w:szCs w:val="24"/>
          <w:rtl/>
        </w:rPr>
        <w:t>עריכה: הרב עזרא ביק, אילנה אלצפן, שיינ</w:t>
      </w:r>
      <w:r w:rsidR="00A81DA6" w:rsidRPr="001A79C9">
        <w:rPr>
          <w:rFonts w:asciiTheme="minorBidi" w:hAnsiTheme="minorBidi"/>
          <w:sz w:val="24"/>
          <w:szCs w:val="24"/>
          <w:rtl/>
        </w:rPr>
        <w:t>ע</w:t>
      </w:r>
      <w:r w:rsidRPr="001A79C9">
        <w:rPr>
          <w:rFonts w:asciiTheme="minorBidi" w:hAnsiTheme="minorBidi"/>
          <w:sz w:val="24"/>
          <w:szCs w:val="24"/>
          <w:rtl/>
        </w:rPr>
        <w:t xml:space="preserve"> גולדברג, והרב דוד ספרלינג</w:t>
      </w:r>
    </w:p>
    <w:p w14:paraId="59C8A294" w14:textId="77777777" w:rsidR="001A79C9" w:rsidRDefault="001A79C9" w:rsidP="00934D65">
      <w:pPr>
        <w:widowControl w:val="0"/>
        <w:bidi/>
        <w:spacing w:after="0" w:line="240" w:lineRule="auto"/>
        <w:jc w:val="both"/>
        <w:rPr>
          <w:rFonts w:asciiTheme="minorBidi" w:hAnsiTheme="minorBidi"/>
          <w:sz w:val="24"/>
          <w:szCs w:val="24"/>
          <w:rtl/>
        </w:rPr>
      </w:pPr>
    </w:p>
    <w:p w14:paraId="025251CE" w14:textId="339E44F8" w:rsidR="00B755C4" w:rsidRPr="001A79C9" w:rsidRDefault="00B755C4"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תרגום:</w:t>
      </w:r>
      <w:r w:rsidRPr="001A79C9">
        <w:rPr>
          <w:rFonts w:asciiTheme="minorBidi" w:hAnsiTheme="minorBidi"/>
          <w:sz w:val="24"/>
          <w:szCs w:val="24"/>
        </w:rPr>
        <w:t xml:space="preserve"> </w:t>
      </w:r>
      <w:r w:rsidRPr="001A79C9">
        <w:rPr>
          <w:rFonts w:asciiTheme="minorBidi" w:hAnsiTheme="minorBidi"/>
          <w:sz w:val="24"/>
          <w:szCs w:val="24"/>
          <w:rtl/>
        </w:rPr>
        <w:t>אבי</w:t>
      </w:r>
      <w:r w:rsidR="00A81DA6" w:rsidRPr="001A79C9">
        <w:rPr>
          <w:rFonts w:asciiTheme="minorBidi" w:hAnsiTheme="minorBidi"/>
          <w:sz w:val="24"/>
          <w:szCs w:val="24"/>
          <w:rtl/>
        </w:rPr>
        <w:t>ג</w:t>
      </w:r>
      <w:r w:rsidRPr="001A79C9">
        <w:rPr>
          <w:rFonts w:asciiTheme="minorBidi" w:hAnsiTheme="minorBidi"/>
          <w:sz w:val="24"/>
          <w:szCs w:val="24"/>
          <w:rtl/>
        </w:rPr>
        <w:t>יל נאמן</w:t>
      </w:r>
      <w:r w:rsidR="00753754" w:rsidRPr="001A79C9">
        <w:rPr>
          <w:rFonts w:asciiTheme="minorBidi" w:hAnsiTheme="minorBidi"/>
          <w:sz w:val="24"/>
          <w:szCs w:val="24"/>
          <w:lang w:val="en-US"/>
        </w:rPr>
        <w:t xml:space="preserve"> | </w:t>
      </w:r>
      <w:r w:rsidRPr="001A79C9">
        <w:rPr>
          <w:rFonts w:asciiTheme="minorBidi" w:hAnsiTheme="minorBidi"/>
          <w:sz w:val="24"/>
          <w:szCs w:val="24"/>
          <w:rtl/>
        </w:rPr>
        <w:t>עריכה עברית: חניטל אופן ועדיה בלנק</w:t>
      </w:r>
    </w:p>
    <w:p w14:paraId="262587B0" w14:textId="77777777" w:rsidR="001A79C9" w:rsidRDefault="001A79C9" w:rsidP="00934D65">
      <w:pPr>
        <w:pStyle w:val="Subq"/>
        <w:widowControl w:val="0"/>
        <w:spacing w:after="0" w:line="240" w:lineRule="auto"/>
        <w:jc w:val="both"/>
        <w:rPr>
          <w:sz w:val="24"/>
          <w:rtl/>
        </w:rPr>
      </w:pPr>
    </w:p>
    <w:p w14:paraId="3F5B22F0" w14:textId="77777777" w:rsidR="00175CE3" w:rsidRDefault="00175CE3" w:rsidP="00934D65">
      <w:pPr>
        <w:pStyle w:val="Subq"/>
        <w:widowControl w:val="0"/>
        <w:spacing w:after="0" w:line="240" w:lineRule="auto"/>
        <w:jc w:val="both"/>
        <w:rPr>
          <w:sz w:val="24"/>
          <w:rtl/>
        </w:rPr>
      </w:pPr>
    </w:p>
    <w:p w14:paraId="36A79A50" w14:textId="394C4E0D" w:rsidR="00174686" w:rsidRPr="001A79C9" w:rsidRDefault="00174686" w:rsidP="00934D65">
      <w:pPr>
        <w:pStyle w:val="Subq"/>
        <w:widowControl w:val="0"/>
        <w:spacing w:after="0" w:line="240" w:lineRule="auto"/>
        <w:jc w:val="both"/>
        <w:rPr>
          <w:sz w:val="24"/>
          <w:rtl/>
        </w:rPr>
      </w:pPr>
      <w:r w:rsidRPr="001A79C9">
        <w:rPr>
          <w:sz w:val="24"/>
          <w:rtl/>
        </w:rPr>
        <w:t>הקדמה</w:t>
      </w:r>
    </w:p>
    <w:p w14:paraId="2B83E929" w14:textId="77777777" w:rsidR="001A79C9" w:rsidRDefault="001A79C9" w:rsidP="00934D65">
      <w:pPr>
        <w:widowControl w:val="0"/>
        <w:bidi/>
        <w:spacing w:after="0" w:line="240" w:lineRule="auto"/>
        <w:jc w:val="both"/>
        <w:rPr>
          <w:rFonts w:asciiTheme="minorBidi" w:hAnsiTheme="minorBidi"/>
          <w:sz w:val="24"/>
          <w:szCs w:val="24"/>
          <w:rtl/>
        </w:rPr>
      </w:pPr>
    </w:p>
    <w:p w14:paraId="7771426A" w14:textId="08D3417C" w:rsidR="00174686" w:rsidRPr="001A79C9" w:rsidRDefault="00000000" w:rsidP="00934D65">
      <w:pPr>
        <w:widowControl w:val="0"/>
        <w:bidi/>
        <w:spacing w:after="0" w:line="240" w:lineRule="auto"/>
        <w:jc w:val="both"/>
        <w:rPr>
          <w:rFonts w:asciiTheme="minorBidi" w:hAnsiTheme="minorBidi"/>
          <w:sz w:val="24"/>
          <w:szCs w:val="24"/>
          <w:rtl/>
        </w:rPr>
      </w:pPr>
      <w:hyperlink r:id="rId11" w:history="1">
        <w:r w:rsidR="00174686" w:rsidRPr="001A79C9">
          <w:rPr>
            <w:rStyle w:val="Hyperlink"/>
            <w:rFonts w:asciiTheme="minorBidi" w:hAnsiTheme="minorBidi"/>
            <w:sz w:val="24"/>
            <w:szCs w:val="24"/>
            <w:rtl/>
          </w:rPr>
          <w:t>במאמר הקודם</w:t>
        </w:r>
      </w:hyperlink>
      <w:r w:rsidR="00174686" w:rsidRPr="001A79C9">
        <w:rPr>
          <w:rFonts w:asciiTheme="minorBidi" w:hAnsiTheme="minorBidi"/>
          <w:sz w:val="24"/>
          <w:szCs w:val="24"/>
          <w:rtl/>
        </w:rPr>
        <w:t xml:space="preserve"> בסדרה דנו בבסיס ההלכתי לכיסוי ראש</w:t>
      </w:r>
      <w:r w:rsidR="009F387B" w:rsidRPr="001A79C9">
        <w:rPr>
          <w:rFonts w:asciiTheme="minorBidi" w:hAnsiTheme="minorBidi"/>
          <w:sz w:val="24"/>
          <w:szCs w:val="24"/>
          <w:rtl/>
        </w:rPr>
        <w:t>.</w:t>
      </w:r>
      <w:r w:rsidR="00174686" w:rsidRPr="001A79C9">
        <w:rPr>
          <w:rFonts w:asciiTheme="minorBidi" w:hAnsiTheme="minorBidi"/>
          <w:sz w:val="24"/>
          <w:szCs w:val="24"/>
          <w:rtl/>
        </w:rPr>
        <w:t xml:space="preserve"> </w:t>
      </w:r>
      <w:r w:rsidR="00C65F60" w:rsidRPr="001A79C9">
        <w:rPr>
          <w:rFonts w:asciiTheme="minorBidi" w:hAnsiTheme="minorBidi"/>
          <w:sz w:val="24"/>
          <w:szCs w:val="24"/>
          <w:rtl/>
        </w:rPr>
        <w:t>ה</w:t>
      </w:r>
      <w:r w:rsidR="000E5EA3" w:rsidRPr="001A79C9">
        <w:rPr>
          <w:rFonts w:asciiTheme="minorBidi" w:hAnsiTheme="minorBidi"/>
          <w:sz w:val="24"/>
          <w:szCs w:val="24"/>
          <w:rtl/>
        </w:rPr>
        <w:t xml:space="preserve">חיוב ההלכתי הוא </w:t>
      </w:r>
      <w:r w:rsidR="00C65F60" w:rsidRPr="001A79C9">
        <w:rPr>
          <w:rFonts w:asciiTheme="minorBidi" w:hAnsiTheme="minorBidi"/>
          <w:sz w:val="24"/>
          <w:szCs w:val="24"/>
          <w:rtl/>
        </w:rPr>
        <w:t xml:space="preserve">הסיבה העיקרית </w:t>
      </w:r>
      <w:r w:rsidR="00534E6E" w:rsidRPr="001A79C9">
        <w:rPr>
          <w:rFonts w:asciiTheme="minorBidi" w:hAnsiTheme="minorBidi"/>
          <w:sz w:val="24"/>
          <w:szCs w:val="24"/>
          <w:rtl/>
        </w:rPr>
        <w:t>לכך שאישה נשואה מכסה את ראשה</w:t>
      </w:r>
      <w:r w:rsidR="00C65F60" w:rsidRPr="001A79C9">
        <w:rPr>
          <w:rFonts w:asciiTheme="minorBidi" w:hAnsiTheme="minorBidi"/>
          <w:sz w:val="24"/>
          <w:szCs w:val="24"/>
          <w:rtl/>
        </w:rPr>
        <w:t xml:space="preserve">. </w:t>
      </w:r>
      <w:r w:rsidR="0074100B" w:rsidRPr="001A79C9">
        <w:rPr>
          <w:rFonts w:asciiTheme="minorBidi" w:hAnsiTheme="minorBidi"/>
          <w:sz w:val="24"/>
          <w:szCs w:val="24"/>
          <w:rtl/>
        </w:rPr>
        <w:t xml:space="preserve">אך </w:t>
      </w:r>
      <w:r w:rsidR="00C65F60" w:rsidRPr="001A79C9">
        <w:rPr>
          <w:rFonts w:asciiTheme="minorBidi" w:hAnsiTheme="minorBidi"/>
          <w:sz w:val="24"/>
          <w:szCs w:val="24"/>
          <w:rtl/>
        </w:rPr>
        <w:t>מהו</w:t>
      </w:r>
      <w:r w:rsidR="00174686" w:rsidRPr="001A79C9">
        <w:rPr>
          <w:rFonts w:asciiTheme="minorBidi" w:hAnsiTheme="minorBidi"/>
          <w:sz w:val="24"/>
          <w:szCs w:val="24"/>
          <w:rtl/>
        </w:rPr>
        <w:t xml:space="preserve"> הרעיון </w:t>
      </w:r>
      <w:r w:rsidR="009F387B" w:rsidRPr="001A79C9">
        <w:rPr>
          <w:rFonts w:asciiTheme="minorBidi" w:hAnsiTheme="minorBidi"/>
          <w:sz w:val="24"/>
          <w:szCs w:val="24"/>
          <w:rtl/>
        </w:rPr>
        <w:t>ש</w:t>
      </w:r>
      <w:r w:rsidR="00174686" w:rsidRPr="001A79C9">
        <w:rPr>
          <w:rFonts w:asciiTheme="minorBidi" w:hAnsiTheme="minorBidi"/>
          <w:sz w:val="24"/>
          <w:szCs w:val="24"/>
          <w:rtl/>
        </w:rPr>
        <w:t>מאחו</w:t>
      </w:r>
      <w:r w:rsidR="00C709C8" w:rsidRPr="001A79C9">
        <w:rPr>
          <w:rFonts w:asciiTheme="minorBidi" w:hAnsiTheme="minorBidi"/>
          <w:sz w:val="24"/>
          <w:szCs w:val="24"/>
          <w:rtl/>
        </w:rPr>
        <w:t>ר</w:t>
      </w:r>
      <w:r w:rsidR="00174686" w:rsidRPr="001A79C9">
        <w:rPr>
          <w:rFonts w:asciiTheme="minorBidi" w:hAnsiTheme="minorBidi"/>
          <w:sz w:val="24"/>
          <w:szCs w:val="24"/>
          <w:rtl/>
        </w:rPr>
        <w:t>י המצווה</w:t>
      </w:r>
      <w:r w:rsidR="00C65F60" w:rsidRPr="001A79C9">
        <w:rPr>
          <w:rFonts w:asciiTheme="minorBidi" w:hAnsiTheme="minorBidi"/>
          <w:sz w:val="24"/>
          <w:szCs w:val="24"/>
          <w:rtl/>
        </w:rPr>
        <w:t>?</w:t>
      </w:r>
      <w:r w:rsidR="00174686" w:rsidRPr="001A79C9">
        <w:rPr>
          <w:rFonts w:asciiTheme="minorBidi" w:hAnsiTheme="minorBidi"/>
          <w:sz w:val="24"/>
          <w:szCs w:val="24"/>
          <w:rtl/>
        </w:rPr>
        <w:t xml:space="preserve"> </w:t>
      </w:r>
      <w:r w:rsidR="009F387B" w:rsidRPr="001A79C9">
        <w:rPr>
          <w:rFonts w:asciiTheme="minorBidi" w:hAnsiTheme="minorBidi"/>
          <w:sz w:val="24"/>
          <w:szCs w:val="24"/>
          <w:rtl/>
        </w:rPr>
        <w:t>ו</w:t>
      </w:r>
      <w:r w:rsidR="00C65F60" w:rsidRPr="001A79C9">
        <w:rPr>
          <w:rFonts w:asciiTheme="minorBidi" w:hAnsiTheme="minorBidi"/>
          <w:sz w:val="24"/>
          <w:szCs w:val="24"/>
          <w:rtl/>
        </w:rPr>
        <w:t xml:space="preserve">מהן </w:t>
      </w:r>
      <w:r w:rsidR="00174686" w:rsidRPr="001A79C9">
        <w:rPr>
          <w:rFonts w:asciiTheme="minorBidi" w:hAnsiTheme="minorBidi"/>
          <w:sz w:val="24"/>
          <w:szCs w:val="24"/>
          <w:rtl/>
        </w:rPr>
        <w:t>המשמעויות האישיות, החבר</w:t>
      </w:r>
      <w:r w:rsidR="00C65F60" w:rsidRPr="001A79C9">
        <w:rPr>
          <w:rFonts w:asciiTheme="minorBidi" w:hAnsiTheme="minorBidi"/>
          <w:sz w:val="24"/>
          <w:szCs w:val="24"/>
          <w:rtl/>
        </w:rPr>
        <w:t>ת</w:t>
      </w:r>
      <w:r w:rsidR="00174686" w:rsidRPr="001A79C9">
        <w:rPr>
          <w:rFonts w:asciiTheme="minorBidi" w:hAnsiTheme="minorBidi"/>
          <w:sz w:val="24"/>
          <w:szCs w:val="24"/>
          <w:rtl/>
        </w:rPr>
        <w:t>י</w:t>
      </w:r>
      <w:r w:rsidR="00C65F60" w:rsidRPr="001A79C9">
        <w:rPr>
          <w:rFonts w:asciiTheme="minorBidi" w:hAnsiTheme="minorBidi"/>
          <w:sz w:val="24"/>
          <w:szCs w:val="24"/>
          <w:rtl/>
        </w:rPr>
        <w:t>ו</w:t>
      </w:r>
      <w:r w:rsidR="00174686" w:rsidRPr="001A79C9">
        <w:rPr>
          <w:rFonts w:asciiTheme="minorBidi" w:hAnsiTheme="minorBidi"/>
          <w:sz w:val="24"/>
          <w:szCs w:val="24"/>
          <w:rtl/>
        </w:rPr>
        <w:t xml:space="preserve">ת והרוחניות של כיסוי </w:t>
      </w:r>
      <w:r w:rsidR="009F387B" w:rsidRPr="001A79C9">
        <w:rPr>
          <w:rFonts w:asciiTheme="minorBidi" w:hAnsiTheme="minorBidi"/>
          <w:sz w:val="24"/>
          <w:szCs w:val="24"/>
          <w:rtl/>
        </w:rPr>
        <w:t>ה</w:t>
      </w:r>
      <w:r w:rsidR="00174686" w:rsidRPr="001A79C9">
        <w:rPr>
          <w:rFonts w:asciiTheme="minorBidi" w:hAnsiTheme="minorBidi"/>
          <w:sz w:val="24"/>
          <w:szCs w:val="24"/>
          <w:rtl/>
        </w:rPr>
        <w:t>ראש</w:t>
      </w:r>
      <w:r w:rsidR="00C65F60" w:rsidRPr="001A79C9">
        <w:rPr>
          <w:rFonts w:asciiTheme="minorBidi" w:hAnsiTheme="minorBidi"/>
          <w:sz w:val="24"/>
          <w:szCs w:val="24"/>
          <w:rtl/>
        </w:rPr>
        <w:t>?</w:t>
      </w:r>
    </w:p>
    <w:p w14:paraId="2228C0C9" w14:textId="77777777" w:rsidR="001A79C9" w:rsidRDefault="001A79C9" w:rsidP="00934D65">
      <w:pPr>
        <w:widowControl w:val="0"/>
        <w:bidi/>
        <w:spacing w:after="0" w:line="240" w:lineRule="auto"/>
        <w:jc w:val="both"/>
        <w:rPr>
          <w:rFonts w:asciiTheme="minorBidi" w:hAnsiTheme="minorBidi"/>
          <w:sz w:val="24"/>
          <w:szCs w:val="24"/>
          <w:rtl/>
        </w:rPr>
      </w:pPr>
    </w:p>
    <w:p w14:paraId="6B8D4D58" w14:textId="7E948113" w:rsidR="00EA009A" w:rsidRPr="001A79C9" w:rsidRDefault="003F5C06"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במאמר זה</w:t>
      </w:r>
      <w:r w:rsidR="00174686" w:rsidRPr="001A79C9">
        <w:rPr>
          <w:rFonts w:asciiTheme="minorBidi" w:hAnsiTheme="minorBidi"/>
          <w:sz w:val="24"/>
          <w:szCs w:val="24"/>
          <w:rtl/>
        </w:rPr>
        <w:t xml:space="preserve"> </w:t>
      </w:r>
      <w:r w:rsidR="009600DE" w:rsidRPr="001A79C9">
        <w:rPr>
          <w:rFonts w:asciiTheme="minorBidi" w:hAnsiTheme="minorBidi"/>
          <w:sz w:val="24"/>
          <w:szCs w:val="24"/>
          <w:rtl/>
        </w:rPr>
        <w:t>נעיין בקשת המ</w:t>
      </w:r>
      <w:r w:rsidR="00C709C8" w:rsidRPr="001A79C9">
        <w:rPr>
          <w:rFonts w:asciiTheme="minorBidi" w:hAnsiTheme="minorBidi"/>
          <w:sz w:val="24"/>
          <w:szCs w:val="24"/>
          <w:rtl/>
        </w:rPr>
        <w:t>ש</w:t>
      </w:r>
      <w:r w:rsidR="009600DE" w:rsidRPr="001A79C9">
        <w:rPr>
          <w:rFonts w:asciiTheme="minorBidi" w:hAnsiTheme="minorBidi"/>
          <w:sz w:val="24"/>
          <w:szCs w:val="24"/>
          <w:rtl/>
        </w:rPr>
        <w:t xml:space="preserve">מעויות הקשורות בכיסוי ראש במקורות. נתחיל </w:t>
      </w:r>
      <w:r w:rsidR="00B759B6" w:rsidRPr="001A79C9">
        <w:rPr>
          <w:rFonts w:asciiTheme="minorBidi" w:hAnsiTheme="minorBidi"/>
          <w:sz w:val="24"/>
          <w:szCs w:val="24"/>
          <w:rtl/>
        </w:rPr>
        <w:t xml:space="preserve">בטעמים </w:t>
      </w:r>
      <w:r w:rsidR="009600DE" w:rsidRPr="001A79C9">
        <w:rPr>
          <w:rFonts w:asciiTheme="minorBidi" w:hAnsiTheme="minorBidi"/>
          <w:sz w:val="24"/>
          <w:szCs w:val="24"/>
          <w:rtl/>
        </w:rPr>
        <w:t>למצ</w:t>
      </w:r>
      <w:r w:rsidR="009F387B" w:rsidRPr="001A79C9">
        <w:rPr>
          <w:rFonts w:asciiTheme="minorBidi" w:hAnsiTheme="minorBidi"/>
          <w:sz w:val="24"/>
          <w:szCs w:val="24"/>
          <w:rtl/>
        </w:rPr>
        <w:t>ו</w:t>
      </w:r>
      <w:r w:rsidR="009600DE" w:rsidRPr="001A79C9">
        <w:rPr>
          <w:rFonts w:asciiTheme="minorBidi" w:hAnsiTheme="minorBidi"/>
          <w:sz w:val="24"/>
          <w:szCs w:val="24"/>
          <w:rtl/>
        </w:rPr>
        <w:t>וה הנובעים מהמקורות</w:t>
      </w:r>
      <w:r w:rsidR="009F387B" w:rsidRPr="001A79C9">
        <w:rPr>
          <w:rFonts w:asciiTheme="minorBidi" w:hAnsiTheme="minorBidi"/>
          <w:sz w:val="24"/>
          <w:szCs w:val="24"/>
          <w:rtl/>
        </w:rPr>
        <w:t>,</w:t>
      </w:r>
      <w:r w:rsidR="009600DE" w:rsidRPr="001A79C9">
        <w:rPr>
          <w:rFonts w:asciiTheme="minorBidi" w:hAnsiTheme="minorBidi"/>
          <w:sz w:val="24"/>
          <w:szCs w:val="24"/>
          <w:rtl/>
        </w:rPr>
        <w:t xml:space="preserve"> ולאחר מכן נעבור לסוגים אחרים של משמעויות שמצאו </w:t>
      </w:r>
      <w:r w:rsidR="00C65F60" w:rsidRPr="001A79C9">
        <w:rPr>
          <w:rFonts w:asciiTheme="minorBidi" w:hAnsiTheme="minorBidi"/>
          <w:sz w:val="24"/>
          <w:szCs w:val="24"/>
          <w:rtl/>
        </w:rPr>
        <w:t xml:space="preserve">נשים </w:t>
      </w:r>
      <w:r w:rsidR="009600DE" w:rsidRPr="001A79C9">
        <w:rPr>
          <w:rFonts w:asciiTheme="minorBidi" w:hAnsiTheme="minorBidi"/>
          <w:sz w:val="24"/>
          <w:szCs w:val="24"/>
          <w:rtl/>
        </w:rPr>
        <w:t xml:space="preserve">בכיסוי ראש, בהשראת התורה. חלק מהרעיונות הללו עלולים </w:t>
      </w:r>
      <w:r w:rsidR="00B759B6" w:rsidRPr="001A79C9">
        <w:rPr>
          <w:rFonts w:asciiTheme="minorBidi" w:hAnsiTheme="minorBidi"/>
          <w:sz w:val="24"/>
          <w:szCs w:val="24"/>
          <w:rtl/>
        </w:rPr>
        <w:t xml:space="preserve">להיות </w:t>
      </w:r>
      <w:r w:rsidR="009600DE" w:rsidRPr="001A79C9">
        <w:rPr>
          <w:rFonts w:asciiTheme="minorBidi" w:hAnsiTheme="minorBidi"/>
          <w:sz w:val="24"/>
          <w:szCs w:val="24"/>
          <w:rtl/>
        </w:rPr>
        <w:t xml:space="preserve">קשים להזדהות, </w:t>
      </w:r>
      <w:r w:rsidR="00B759B6" w:rsidRPr="001A79C9">
        <w:rPr>
          <w:rFonts w:asciiTheme="minorBidi" w:hAnsiTheme="minorBidi"/>
          <w:sz w:val="24"/>
          <w:szCs w:val="24"/>
          <w:rtl/>
        </w:rPr>
        <w:t xml:space="preserve">אך </w:t>
      </w:r>
      <w:r w:rsidR="009600DE" w:rsidRPr="001A79C9">
        <w:rPr>
          <w:rFonts w:asciiTheme="minorBidi" w:hAnsiTheme="minorBidi"/>
          <w:sz w:val="24"/>
          <w:szCs w:val="24"/>
          <w:rtl/>
        </w:rPr>
        <w:t xml:space="preserve">אחרים אולי יהדהדו </w:t>
      </w:r>
      <w:r w:rsidR="003706A8" w:rsidRPr="001A79C9">
        <w:rPr>
          <w:rFonts w:asciiTheme="minorBidi" w:hAnsiTheme="minorBidi"/>
          <w:sz w:val="24"/>
          <w:szCs w:val="24"/>
          <w:rtl/>
        </w:rPr>
        <w:t>ב</w:t>
      </w:r>
      <w:r w:rsidR="009600DE" w:rsidRPr="001A79C9">
        <w:rPr>
          <w:rFonts w:asciiTheme="minorBidi" w:hAnsiTheme="minorBidi"/>
          <w:sz w:val="24"/>
          <w:szCs w:val="24"/>
          <w:rtl/>
        </w:rPr>
        <w:t xml:space="preserve">חווייתן של נשים בנות זמננו. </w:t>
      </w:r>
    </w:p>
    <w:p w14:paraId="7D95D86D" w14:textId="77777777" w:rsidR="001A79C9" w:rsidRDefault="001A79C9" w:rsidP="00934D65">
      <w:pPr>
        <w:pStyle w:val="hashkafa-title"/>
        <w:widowControl w:val="0"/>
        <w:spacing w:after="0" w:line="240" w:lineRule="auto"/>
        <w:jc w:val="both"/>
        <w:rPr>
          <w:rFonts w:asciiTheme="minorBidi" w:hAnsiTheme="minorBidi"/>
          <w:sz w:val="24"/>
          <w:szCs w:val="24"/>
          <w:rtl/>
        </w:rPr>
      </w:pPr>
    </w:p>
    <w:p w14:paraId="4A168819" w14:textId="10789918" w:rsidR="004053F3" w:rsidRPr="001A79C9" w:rsidRDefault="00B423DE" w:rsidP="00934D65">
      <w:pPr>
        <w:pStyle w:val="hashkafa-title"/>
        <w:widowControl w:val="0"/>
        <w:spacing w:after="0" w:line="240" w:lineRule="auto"/>
        <w:jc w:val="both"/>
        <w:rPr>
          <w:rFonts w:asciiTheme="minorBidi" w:hAnsiTheme="minorBidi"/>
          <w:sz w:val="24"/>
          <w:szCs w:val="24"/>
          <w:rtl/>
        </w:rPr>
      </w:pPr>
      <w:r w:rsidRPr="001A79C9">
        <w:rPr>
          <w:rFonts w:asciiTheme="minorBidi" w:hAnsiTheme="minorBidi"/>
          <w:sz w:val="24"/>
          <w:szCs w:val="24"/>
          <w:rtl/>
        </w:rPr>
        <w:t xml:space="preserve">מדוע עלינו </w:t>
      </w:r>
      <w:r w:rsidR="00367838" w:rsidRPr="001A79C9">
        <w:rPr>
          <w:rFonts w:asciiTheme="minorBidi" w:hAnsiTheme="minorBidi"/>
          <w:sz w:val="24"/>
          <w:szCs w:val="24"/>
          <w:rtl/>
        </w:rPr>
        <w:t>לעיין</w:t>
      </w:r>
      <w:r w:rsidRPr="001A79C9">
        <w:rPr>
          <w:rFonts w:asciiTheme="minorBidi" w:hAnsiTheme="minorBidi"/>
          <w:sz w:val="24"/>
          <w:szCs w:val="24"/>
          <w:rtl/>
        </w:rPr>
        <w:t xml:space="preserve"> </w:t>
      </w:r>
      <w:r w:rsidR="00367838" w:rsidRPr="001A79C9">
        <w:rPr>
          <w:rFonts w:asciiTheme="minorBidi" w:hAnsiTheme="minorBidi"/>
          <w:sz w:val="24"/>
          <w:szCs w:val="24"/>
          <w:rtl/>
        </w:rPr>
        <w:t>ב</w:t>
      </w:r>
      <w:r w:rsidR="00C65F60" w:rsidRPr="001A79C9">
        <w:rPr>
          <w:rFonts w:asciiTheme="minorBidi" w:hAnsiTheme="minorBidi"/>
          <w:sz w:val="24"/>
          <w:szCs w:val="24"/>
          <w:rtl/>
        </w:rPr>
        <w:t>משמע</w:t>
      </w:r>
      <w:r w:rsidRPr="001A79C9">
        <w:rPr>
          <w:rFonts w:asciiTheme="minorBidi" w:hAnsiTheme="minorBidi"/>
          <w:sz w:val="24"/>
          <w:szCs w:val="24"/>
          <w:rtl/>
        </w:rPr>
        <w:t>ות</w:t>
      </w:r>
      <w:r w:rsidR="00C65F60" w:rsidRPr="001A79C9">
        <w:rPr>
          <w:rFonts w:asciiTheme="minorBidi" w:hAnsiTheme="minorBidi"/>
          <w:sz w:val="24"/>
          <w:szCs w:val="24"/>
          <w:rtl/>
        </w:rPr>
        <w:t>ה</w:t>
      </w:r>
      <w:r w:rsidRPr="001A79C9">
        <w:rPr>
          <w:rFonts w:asciiTheme="minorBidi" w:hAnsiTheme="minorBidi"/>
          <w:sz w:val="24"/>
          <w:szCs w:val="24"/>
          <w:rtl/>
        </w:rPr>
        <w:t xml:space="preserve"> של</w:t>
      </w:r>
      <w:r w:rsidR="00A81C89" w:rsidRPr="001A79C9">
        <w:rPr>
          <w:rFonts w:asciiTheme="minorBidi" w:hAnsiTheme="minorBidi"/>
          <w:sz w:val="24"/>
          <w:szCs w:val="24"/>
          <w:rtl/>
        </w:rPr>
        <w:t xml:space="preserve"> מצוות</w:t>
      </w:r>
      <w:r w:rsidRPr="001A79C9">
        <w:rPr>
          <w:rFonts w:asciiTheme="minorBidi" w:hAnsiTheme="minorBidi"/>
          <w:sz w:val="24"/>
          <w:szCs w:val="24"/>
          <w:rtl/>
        </w:rPr>
        <w:t xml:space="preserve"> כיסוי ראש? האם </w:t>
      </w:r>
      <w:r w:rsidR="009F387B" w:rsidRPr="001A79C9">
        <w:rPr>
          <w:rFonts w:asciiTheme="minorBidi" w:hAnsiTheme="minorBidi"/>
          <w:sz w:val="24"/>
          <w:szCs w:val="24"/>
          <w:rtl/>
        </w:rPr>
        <w:t>לא די בכך שזו היא ההלכה</w:t>
      </w:r>
      <w:r w:rsidRPr="001A79C9">
        <w:rPr>
          <w:rFonts w:asciiTheme="minorBidi" w:hAnsiTheme="minorBidi"/>
          <w:sz w:val="24"/>
          <w:szCs w:val="24"/>
          <w:rtl/>
        </w:rPr>
        <w:t>?</w:t>
      </w:r>
    </w:p>
    <w:p w14:paraId="2FE3E200" w14:textId="77777777" w:rsidR="001A79C9" w:rsidRDefault="001A79C9" w:rsidP="00934D65">
      <w:pPr>
        <w:pStyle w:val="HashkafahText"/>
        <w:widowControl w:val="0"/>
        <w:bidi/>
        <w:spacing w:after="0" w:line="240" w:lineRule="auto"/>
        <w:jc w:val="both"/>
        <w:rPr>
          <w:rtl/>
        </w:rPr>
      </w:pPr>
    </w:p>
    <w:p w14:paraId="3B1AF30F" w14:textId="789CBBF7" w:rsidR="00B423DE" w:rsidRPr="001A79C9" w:rsidRDefault="00B423DE" w:rsidP="00934D65">
      <w:pPr>
        <w:pStyle w:val="HashkafahText"/>
        <w:widowControl w:val="0"/>
        <w:bidi/>
        <w:spacing w:after="0" w:line="240" w:lineRule="auto"/>
        <w:jc w:val="both"/>
        <w:rPr>
          <w:rtl/>
        </w:rPr>
      </w:pPr>
      <w:r w:rsidRPr="001A79C9">
        <w:rPr>
          <w:rtl/>
        </w:rPr>
        <w:t xml:space="preserve">הסיבה </w:t>
      </w:r>
      <w:r w:rsidR="00A30974" w:rsidRPr="001A79C9">
        <w:rPr>
          <w:rtl/>
        </w:rPr>
        <w:t xml:space="preserve">העיקרית והמשמעותית ביותר </w:t>
      </w:r>
      <w:r w:rsidR="00FB25A0" w:rsidRPr="001A79C9">
        <w:rPr>
          <w:rtl/>
        </w:rPr>
        <w:t>ל</w:t>
      </w:r>
      <w:r w:rsidR="00A30974" w:rsidRPr="001A79C9">
        <w:rPr>
          <w:rtl/>
        </w:rPr>
        <w:t xml:space="preserve">כיסוי ראש </w:t>
      </w:r>
      <w:r w:rsidR="00FB25A0" w:rsidRPr="001A79C9">
        <w:rPr>
          <w:rtl/>
        </w:rPr>
        <w:t>ב</w:t>
      </w:r>
      <w:r w:rsidR="00A30974" w:rsidRPr="001A79C9">
        <w:rPr>
          <w:rtl/>
        </w:rPr>
        <w:t>עבור א</w:t>
      </w:r>
      <w:r w:rsidR="00824867" w:rsidRPr="001A79C9">
        <w:rPr>
          <w:rtl/>
        </w:rPr>
        <w:t>י</w:t>
      </w:r>
      <w:r w:rsidR="00A30974" w:rsidRPr="001A79C9">
        <w:rPr>
          <w:rtl/>
        </w:rPr>
        <w:t>שה נשואה היא כי ההלכה מצווה על כך. כאשר א</w:t>
      </w:r>
      <w:r w:rsidR="00824867" w:rsidRPr="001A79C9">
        <w:rPr>
          <w:rtl/>
        </w:rPr>
        <w:t>י</w:t>
      </w:r>
      <w:r w:rsidR="00A30974" w:rsidRPr="001A79C9">
        <w:rPr>
          <w:rtl/>
        </w:rPr>
        <w:t>שה מכסה את ראש</w:t>
      </w:r>
      <w:r w:rsidR="002F3987" w:rsidRPr="001A79C9">
        <w:rPr>
          <w:rtl/>
        </w:rPr>
        <w:t>ה</w:t>
      </w:r>
      <w:r w:rsidR="00A30974" w:rsidRPr="001A79C9">
        <w:rPr>
          <w:rtl/>
        </w:rPr>
        <w:t xml:space="preserve"> לאחר הנישואין היא מראה את רצונה ומוכנותה לשמו</w:t>
      </w:r>
      <w:r w:rsidR="00824867" w:rsidRPr="001A79C9">
        <w:rPr>
          <w:rtl/>
        </w:rPr>
        <w:t>ר</w:t>
      </w:r>
      <w:r w:rsidR="00A30974" w:rsidRPr="001A79C9">
        <w:rPr>
          <w:rtl/>
        </w:rPr>
        <w:t xml:space="preserve"> </w:t>
      </w:r>
      <w:r w:rsidR="00FD719A" w:rsidRPr="001A79C9">
        <w:rPr>
          <w:rtl/>
        </w:rPr>
        <w:t>על ה</w:t>
      </w:r>
      <w:r w:rsidR="00A30974" w:rsidRPr="001A79C9">
        <w:rPr>
          <w:rtl/>
        </w:rPr>
        <w:t xml:space="preserve">הלכה, אפילו אם היא לא מוצאת </w:t>
      </w:r>
      <w:r w:rsidR="00534E6E" w:rsidRPr="001A79C9">
        <w:rPr>
          <w:rtl/>
        </w:rPr>
        <w:t>משמע</w:t>
      </w:r>
      <w:r w:rsidR="00947DC3" w:rsidRPr="001A79C9">
        <w:rPr>
          <w:rtl/>
        </w:rPr>
        <w:t>ו</w:t>
      </w:r>
      <w:r w:rsidR="00534E6E" w:rsidRPr="001A79C9">
        <w:rPr>
          <w:rtl/>
        </w:rPr>
        <w:t>ת נוספת</w:t>
      </w:r>
      <w:r w:rsidR="00A30974" w:rsidRPr="001A79C9">
        <w:rPr>
          <w:rtl/>
        </w:rPr>
        <w:t xml:space="preserve"> במעשה זה.</w:t>
      </w:r>
    </w:p>
    <w:p w14:paraId="4B53221B" w14:textId="77777777" w:rsidR="001A79C9" w:rsidRDefault="001A79C9" w:rsidP="00934D65">
      <w:pPr>
        <w:widowControl w:val="0"/>
        <w:bidi/>
        <w:spacing w:after="0" w:line="240" w:lineRule="auto"/>
        <w:jc w:val="both"/>
        <w:rPr>
          <w:rFonts w:asciiTheme="minorBidi" w:hAnsiTheme="minorBidi"/>
          <w:sz w:val="24"/>
          <w:szCs w:val="24"/>
          <w:rtl/>
        </w:rPr>
      </w:pPr>
    </w:p>
    <w:p w14:paraId="292600B6" w14:textId="5461E9CC" w:rsidR="00A30974" w:rsidRPr="001A79C9" w:rsidRDefault="00824867"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 xml:space="preserve">בכל זאת, </w:t>
      </w:r>
      <w:r w:rsidR="00D15113" w:rsidRPr="001A79C9">
        <w:rPr>
          <w:rFonts w:asciiTheme="minorBidi" w:hAnsiTheme="minorBidi"/>
          <w:sz w:val="24"/>
          <w:szCs w:val="24"/>
          <w:rtl/>
        </w:rPr>
        <w:t>ה</w:t>
      </w:r>
      <w:r w:rsidRPr="001A79C9">
        <w:rPr>
          <w:rFonts w:asciiTheme="minorBidi" w:hAnsiTheme="minorBidi"/>
          <w:sz w:val="24"/>
          <w:szCs w:val="24"/>
          <w:rtl/>
        </w:rPr>
        <w:t xml:space="preserve">דיון </w:t>
      </w:r>
      <w:r w:rsidR="00B96A20" w:rsidRPr="001A79C9">
        <w:rPr>
          <w:rFonts w:asciiTheme="minorBidi" w:hAnsiTheme="minorBidi"/>
          <w:sz w:val="24"/>
          <w:szCs w:val="24"/>
          <w:rtl/>
        </w:rPr>
        <w:t>בטעמים</w:t>
      </w:r>
      <w:r w:rsidRPr="001A79C9">
        <w:rPr>
          <w:rFonts w:asciiTheme="minorBidi" w:hAnsiTheme="minorBidi"/>
          <w:sz w:val="24"/>
          <w:szCs w:val="24"/>
          <w:rtl/>
        </w:rPr>
        <w:t xml:space="preserve"> ו</w:t>
      </w:r>
      <w:r w:rsidR="00B96A20" w:rsidRPr="001A79C9">
        <w:rPr>
          <w:rFonts w:asciiTheme="minorBidi" w:hAnsiTheme="minorBidi"/>
          <w:sz w:val="24"/>
          <w:szCs w:val="24"/>
          <w:rtl/>
        </w:rPr>
        <w:t>ב</w:t>
      </w:r>
      <w:r w:rsidRPr="001A79C9">
        <w:rPr>
          <w:rFonts w:asciiTheme="minorBidi" w:hAnsiTheme="minorBidi"/>
          <w:sz w:val="24"/>
          <w:szCs w:val="24"/>
          <w:rtl/>
        </w:rPr>
        <w:t xml:space="preserve">משמעויות אפשריים לכיסוי ראש </w:t>
      </w:r>
      <w:r w:rsidR="00D15113" w:rsidRPr="001A79C9">
        <w:rPr>
          <w:rFonts w:asciiTheme="minorBidi" w:hAnsiTheme="minorBidi"/>
          <w:sz w:val="24"/>
          <w:szCs w:val="24"/>
          <w:rtl/>
        </w:rPr>
        <w:t>הוא</w:t>
      </w:r>
      <w:r w:rsidRPr="001A79C9">
        <w:rPr>
          <w:rFonts w:asciiTheme="minorBidi" w:hAnsiTheme="minorBidi"/>
          <w:sz w:val="24"/>
          <w:szCs w:val="24"/>
          <w:rtl/>
        </w:rPr>
        <w:t xml:space="preserve"> חשוב, </w:t>
      </w:r>
      <w:r w:rsidR="004F21E6" w:rsidRPr="001A79C9">
        <w:rPr>
          <w:rFonts w:asciiTheme="minorBidi" w:hAnsiTheme="minorBidi"/>
          <w:sz w:val="24"/>
          <w:szCs w:val="24"/>
          <w:rtl/>
        </w:rPr>
        <w:t>מאחר ש</w:t>
      </w:r>
      <w:r w:rsidR="00A30974" w:rsidRPr="001A79C9">
        <w:rPr>
          <w:rFonts w:asciiTheme="minorBidi" w:hAnsiTheme="minorBidi"/>
          <w:sz w:val="24"/>
          <w:szCs w:val="24"/>
          <w:rtl/>
        </w:rPr>
        <w:t>נשים רבות רואות ב</w:t>
      </w:r>
      <w:r w:rsidR="00947DC3" w:rsidRPr="001A79C9">
        <w:rPr>
          <w:rFonts w:asciiTheme="minorBidi" w:hAnsiTheme="minorBidi"/>
          <w:sz w:val="24"/>
          <w:szCs w:val="24"/>
          <w:rtl/>
        </w:rPr>
        <w:t>ה</w:t>
      </w:r>
      <w:r w:rsidR="00A30974" w:rsidRPr="001A79C9">
        <w:rPr>
          <w:rFonts w:asciiTheme="minorBidi" w:hAnsiTheme="minorBidi"/>
          <w:sz w:val="24"/>
          <w:szCs w:val="24"/>
          <w:rtl/>
        </w:rPr>
        <w:t xml:space="preserve"> מצווה קשה ליישום.</w:t>
      </w:r>
      <w:r w:rsidR="00535400" w:rsidRPr="001A79C9">
        <w:rPr>
          <w:rFonts w:asciiTheme="minorBidi" w:hAnsiTheme="minorBidi"/>
          <w:sz w:val="24"/>
          <w:szCs w:val="24"/>
          <w:rtl/>
        </w:rPr>
        <w:t xml:space="preserve"> </w:t>
      </w:r>
      <w:r w:rsidR="00BD6B1D" w:rsidRPr="001A79C9">
        <w:rPr>
          <w:rFonts w:asciiTheme="minorBidi" w:hAnsiTheme="minorBidi"/>
          <w:sz w:val="24"/>
          <w:szCs w:val="24"/>
          <w:rtl/>
        </w:rPr>
        <w:t>אישה עשויה להרגיש</w:t>
      </w:r>
      <w:r w:rsidR="00A30974" w:rsidRPr="001A79C9">
        <w:rPr>
          <w:rFonts w:asciiTheme="minorBidi" w:hAnsiTheme="minorBidi"/>
          <w:sz w:val="24"/>
          <w:szCs w:val="24"/>
          <w:rtl/>
        </w:rPr>
        <w:t xml:space="preserve"> שכיסוי הראש שלה לא נוח לה או </w:t>
      </w:r>
      <w:r w:rsidR="004002D4" w:rsidRPr="001A79C9">
        <w:rPr>
          <w:rFonts w:asciiTheme="minorBidi" w:hAnsiTheme="minorBidi"/>
          <w:sz w:val="24"/>
          <w:szCs w:val="24"/>
          <w:rtl/>
        </w:rPr>
        <w:t>לא מחמיא לה</w:t>
      </w:r>
      <w:r w:rsidR="00A30974" w:rsidRPr="001A79C9">
        <w:rPr>
          <w:rFonts w:asciiTheme="minorBidi" w:hAnsiTheme="minorBidi"/>
          <w:sz w:val="24"/>
          <w:szCs w:val="24"/>
          <w:rtl/>
        </w:rPr>
        <w:t>. כיסוי ראש יכול גם לתייג א</w:t>
      </w:r>
      <w:r w:rsidR="009E25C5" w:rsidRPr="001A79C9">
        <w:rPr>
          <w:rFonts w:asciiTheme="minorBidi" w:hAnsiTheme="minorBidi"/>
          <w:sz w:val="24"/>
          <w:szCs w:val="24"/>
          <w:rtl/>
        </w:rPr>
        <w:t>י</w:t>
      </w:r>
      <w:r w:rsidR="00A30974" w:rsidRPr="001A79C9">
        <w:rPr>
          <w:rFonts w:asciiTheme="minorBidi" w:hAnsiTheme="minorBidi"/>
          <w:sz w:val="24"/>
          <w:szCs w:val="24"/>
          <w:rtl/>
        </w:rPr>
        <w:t>שה כדתי</w:t>
      </w:r>
      <w:r w:rsidR="00D6470F" w:rsidRPr="001A79C9">
        <w:rPr>
          <w:rFonts w:asciiTheme="minorBidi" w:hAnsiTheme="minorBidi"/>
          <w:sz w:val="24"/>
          <w:szCs w:val="24"/>
          <w:rtl/>
        </w:rPr>
        <w:t>יה</w:t>
      </w:r>
      <w:r w:rsidR="00A30974" w:rsidRPr="001A79C9">
        <w:rPr>
          <w:rFonts w:asciiTheme="minorBidi" w:hAnsiTheme="minorBidi"/>
          <w:sz w:val="24"/>
          <w:szCs w:val="24"/>
          <w:rtl/>
        </w:rPr>
        <w:t xml:space="preserve">, </w:t>
      </w:r>
      <w:r w:rsidR="00524196" w:rsidRPr="001A79C9">
        <w:rPr>
          <w:rFonts w:asciiTheme="minorBidi" w:hAnsiTheme="minorBidi"/>
          <w:sz w:val="24"/>
          <w:szCs w:val="24"/>
          <w:rtl/>
        </w:rPr>
        <w:t>ויש בזה</w:t>
      </w:r>
      <w:r w:rsidR="00A30974" w:rsidRPr="001A79C9">
        <w:rPr>
          <w:rFonts w:asciiTheme="minorBidi" w:hAnsiTheme="minorBidi"/>
          <w:sz w:val="24"/>
          <w:szCs w:val="24"/>
          <w:rtl/>
        </w:rPr>
        <w:t xml:space="preserve"> מסר </w:t>
      </w:r>
      <w:r w:rsidR="005F7421" w:rsidRPr="001A79C9">
        <w:rPr>
          <w:rFonts w:asciiTheme="minorBidi" w:hAnsiTheme="minorBidi"/>
          <w:sz w:val="24"/>
          <w:szCs w:val="24"/>
          <w:rtl/>
        </w:rPr>
        <w:t xml:space="preserve">בלתי נשלט </w:t>
      </w:r>
      <w:r w:rsidR="001F4B79" w:rsidRPr="001A79C9">
        <w:rPr>
          <w:rFonts w:asciiTheme="minorBidi" w:hAnsiTheme="minorBidi"/>
          <w:sz w:val="24"/>
          <w:szCs w:val="24"/>
          <w:rtl/>
        </w:rPr>
        <w:t>כלפי חוץ</w:t>
      </w:r>
      <w:r w:rsidR="00A30974" w:rsidRPr="001A79C9">
        <w:rPr>
          <w:rFonts w:asciiTheme="minorBidi" w:hAnsiTheme="minorBidi"/>
          <w:sz w:val="24"/>
          <w:szCs w:val="24"/>
          <w:rtl/>
        </w:rPr>
        <w:t xml:space="preserve"> </w:t>
      </w:r>
      <w:r w:rsidRPr="001A79C9">
        <w:rPr>
          <w:rFonts w:asciiTheme="minorBidi" w:hAnsiTheme="minorBidi"/>
          <w:sz w:val="24"/>
          <w:szCs w:val="24"/>
          <w:rtl/>
        </w:rPr>
        <w:t>שאולי</w:t>
      </w:r>
      <w:r w:rsidR="00BD6B1D" w:rsidRPr="001A79C9">
        <w:rPr>
          <w:rFonts w:asciiTheme="minorBidi" w:hAnsiTheme="minorBidi"/>
          <w:sz w:val="24"/>
          <w:szCs w:val="24"/>
          <w:rtl/>
        </w:rPr>
        <w:t xml:space="preserve"> היא אינה מעוניינת בו.</w:t>
      </w:r>
    </w:p>
    <w:p w14:paraId="56D9FBA1" w14:textId="77777777" w:rsidR="001A79C9" w:rsidRDefault="001A79C9" w:rsidP="00934D65">
      <w:pPr>
        <w:pStyle w:val="HashkafahText"/>
        <w:widowControl w:val="0"/>
        <w:bidi/>
        <w:spacing w:after="0" w:line="240" w:lineRule="auto"/>
        <w:jc w:val="both"/>
        <w:rPr>
          <w:rtl/>
        </w:rPr>
      </w:pPr>
    </w:p>
    <w:p w14:paraId="69E15826" w14:textId="4F504E55" w:rsidR="00A30974" w:rsidRPr="001A79C9" w:rsidRDefault="00A30974" w:rsidP="00934D65">
      <w:pPr>
        <w:pStyle w:val="HashkafahText"/>
        <w:widowControl w:val="0"/>
        <w:bidi/>
        <w:spacing w:after="0" w:line="240" w:lineRule="auto"/>
        <w:jc w:val="both"/>
        <w:rPr>
          <w:rtl/>
        </w:rPr>
      </w:pPr>
      <w:r w:rsidRPr="001A79C9">
        <w:rPr>
          <w:rtl/>
        </w:rPr>
        <w:t>אפילו א</w:t>
      </w:r>
      <w:r w:rsidR="00824867" w:rsidRPr="001A79C9">
        <w:rPr>
          <w:rtl/>
        </w:rPr>
        <w:t>י</w:t>
      </w:r>
      <w:r w:rsidRPr="001A79C9">
        <w:rPr>
          <w:rtl/>
        </w:rPr>
        <w:t>שה המסורה לקיום מצווה זו יכולה ל</w:t>
      </w:r>
      <w:r w:rsidR="004408D1" w:rsidRPr="001A79C9">
        <w:rPr>
          <w:rtl/>
        </w:rPr>
        <w:t xml:space="preserve">קבל </w:t>
      </w:r>
      <w:r w:rsidRPr="001A79C9">
        <w:rPr>
          <w:rtl/>
        </w:rPr>
        <w:t xml:space="preserve">ערך </w:t>
      </w:r>
      <w:r w:rsidR="004408D1" w:rsidRPr="001A79C9">
        <w:rPr>
          <w:rtl/>
        </w:rPr>
        <w:t>מוסף</w:t>
      </w:r>
      <w:r w:rsidR="002B1643" w:rsidRPr="001A79C9">
        <w:rPr>
          <w:rtl/>
        </w:rPr>
        <w:t xml:space="preserve"> ולהעשיר את קיום המצווה שלה</w:t>
      </w:r>
      <w:r w:rsidR="004408D1" w:rsidRPr="001A79C9">
        <w:rPr>
          <w:rtl/>
        </w:rPr>
        <w:t xml:space="preserve"> </w:t>
      </w:r>
      <w:r w:rsidR="002B1643" w:rsidRPr="001A79C9">
        <w:rPr>
          <w:rtl/>
        </w:rPr>
        <w:t xml:space="preserve">באמצעות </w:t>
      </w:r>
      <w:r w:rsidRPr="001A79C9">
        <w:rPr>
          <w:rtl/>
        </w:rPr>
        <w:t>לימוד על</w:t>
      </w:r>
      <w:r w:rsidR="006C74C5" w:rsidRPr="001A79C9">
        <w:rPr>
          <w:rtl/>
        </w:rPr>
        <w:t xml:space="preserve"> המצווה</w:t>
      </w:r>
      <w:r w:rsidRPr="001A79C9">
        <w:rPr>
          <w:rtl/>
        </w:rPr>
        <w:t xml:space="preserve"> בדרכים </w:t>
      </w:r>
      <w:r w:rsidR="004408D1" w:rsidRPr="001A79C9">
        <w:rPr>
          <w:rtl/>
        </w:rPr>
        <w:t>שונות</w:t>
      </w:r>
      <w:r w:rsidRPr="001A79C9">
        <w:rPr>
          <w:rtl/>
        </w:rPr>
        <w:t>. עיון בהסברים אלו לא אמור להחליף את לימוד ה</w:t>
      </w:r>
      <w:r w:rsidR="006C74C5" w:rsidRPr="001A79C9">
        <w:rPr>
          <w:rtl/>
        </w:rPr>
        <w:t>ה</w:t>
      </w:r>
      <w:r w:rsidRPr="001A79C9">
        <w:rPr>
          <w:rtl/>
        </w:rPr>
        <w:t xml:space="preserve">לכה, אבל </w:t>
      </w:r>
      <w:r w:rsidR="004408D1" w:rsidRPr="001A79C9">
        <w:rPr>
          <w:rtl/>
        </w:rPr>
        <w:t>יש בו יכולת</w:t>
      </w:r>
      <w:r w:rsidRPr="001A79C9">
        <w:rPr>
          <w:rtl/>
        </w:rPr>
        <w:t xml:space="preserve"> </w:t>
      </w:r>
      <w:r w:rsidR="002A094F" w:rsidRPr="001A79C9">
        <w:rPr>
          <w:rtl/>
        </w:rPr>
        <w:t>לשדרג אותו</w:t>
      </w:r>
      <w:r w:rsidRPr="001A79C9">
        <w:rPr>
          <w:rtl/>
        </w:rPr>
        <w:t>.</w:t>
      </w:r>
    </w:p>
    <w:p w14:paraId="58B79195" w14:textId="77777777" w:rsidR="001A79C9" w:rsidRDefault="001A79C9" w:rsidP="00934D65">
      <w:pPr>
        <w:pStyle w:val="HashkafahText"/>
        <w:widowControl w:val="0"/>
        <w:bidi/>
        <w:spacing w:after="0" w:line="240" w:lineRule="auto"/>
        <w:jc w:val="both"/>
        <w:rPr>
          <w:rtl/>
        </w:rPr>
      </w:pPr>
    </w:p>
    <w:p w14:paraId="69F1A9C5" w14:textId="039726C9" w:rsidR="00A30974" w:rsidRDefault="00000000" w:rsidP="00934D65">
      <w:pPr>
        <w:pStyle w:val="HashkafahText"/>
        <w:widowControl w:val="0"/>
        <w:bidi/>
        <w:spacing w:after="0" w:line="240" w:lineRule="auto"/>
        <w:jc w:val="both"/>
        <w:rPr>
          <w:rtl/>
        </w:rPr>
      </w:pPr>
      <w:hyperlink r:id="rId12" w:history="1">
        <w:r w:rsidR="00A30974" w:rsidRPr="001A79C9">
          <w:rPr>
            <w:rStyle w:val="Hyperlink"/>
            <w:rtl/>
          </w:rPr>
          <w:t>החלק הראשון</w:t>
        </w:r>
      </w:hyperlink>
      <w:r w:rsidR="00A30974" w:rsidRPr="001A79C9">
        <w:rPr>
          <w:rtl/>
        </w:rPr>
        <w:t xml:space="preserve"> של סדרה זו קובע שיש בסיס הלכתי חזק לכיסוי ראש, </w:t>
      </w:r>
      <w:r w:rsidR="004408D1" w:rsidRPr="001A79C9">
        <w:rPr>
          <w:rtl/>
        </w:rPr>
        <w:t xml:space="preserve">כחלק </w:t>
      </w:r>
      <w:r w:rsidR="002B1643" w:rsidRPr="001A79C9">
        <w:rPr>
          <w:rtl/>
        </w:rPr>
        <w:t xml:space="preserve">מכלל </w:t>
      </w:r>
      <w:r w:rsidR="00645879" w:rsidRPr="001A79C9">
        <w:rPr>
          <w:rtl/>
        </w:rPr>
        <w:t>מצוות התורה</w:t>
      </w:r>
      <w:r w:rsidR="00A30974" w:rsidRPr="001A79C9">
        <w:rPr>
          <w:rtl/>
        </w:rPr>
        <w:t xml:space="preserve">, ללא </w:t>
      </w:r>
      <w:r w:rsidR="00A30974" w:rsidRPr="001A79C9">
        <w:rPr>
          <w:rtl/>
        </w:rPr>
        <w:lastRenderedPageBreak/>
        <w:t xml:space="preserve">כל קשר למשמעויות </w:t>
      </w:r>
      <w:r w:rsidR="004408D1" w:rsidRPr="001A79C9">
        <w:rPr>
          <w:rtl/>
        </w:rPr>
        <w:t>הנוספות</w:t>
      </w:r>
      <w:r w:rsidR="00A30974" w:rsidRPr="001A79C9">
        <w:rPr>
          <w:rtl/>
        </w:rPr>
        <w:t xml:space="preserve">. שינוי </w:t>
      </w:r>
      <w:r w:rsidR="002B1643" w:rsidRPr="001A79C9">
        <w:rPr>
          <w:rtl/>
        </w:rPr>
        <w:t xml:space="preserve">התפיסה </w:t>
      </w:r>
      <w:r w:rsidR="00A30974" w:rsidRPr="001A79C9">
        <w:rPr>
          <w:rtl/>
        </w:rPr>
        <w:t>של כיסוי ראש לא עוקר את ההלכה</w:t>
      </w:r>
      <w:r w:rsidR="009F387B" w:rsidRPr="001A79C9">
        <w:rPr>
          <w:rtl/>
        </w:rPr>
        <w:t>,</w:t>
      </w:r>
      <w:r w:rsidR="00A30974" w:rsidRPr="001A79C9">
        <w:rPr>
          <w:rtl/>
        </w:rPr>
        <w:t xml:space="preserve"> אלא </w:t>
      </w:r>
      <w:r w:rsidR="009F387B" w:rsidRPr="001A79C9">
        <w:rPr>
          <w:rtl/>
        </w:rPr>
        <w:t>מא</w:t>
      </w:r>
      <w:r w:rsidR="00824867" w:rsidRPr="001A79C9">
        <w:rPr>
          <w:rtl/>
        </w:rPr>
        <w:t>ת</w:t>
      </w:r>
      <w:r w:rsidR="009F387B" w:rsidRPr="001A79C9">
        <w:rPr>
          <w:rtl/>
        </w:rPr>
        <w:t>גר</w:t>
      </w:r>
      <w:r w:rsidR="00A30974" w:rsidRPr="001A79C9">
        <w:rPr>
          <w:rtl/>
        </w:rPr>
        <w:t xml:space="preserve"> אותנו לחשוב א</w:t>
      </w:r>
      <w:r w:rsidR="00824867" w:rsidRPr="001A79C9">
        <w:rPr>
          <w:rtl/>
        </w:rPr>
        <w:t>י</w:t>
      </w:r>
      <w:r w:rsidR="00A30974" w:rsidRPr="001A79C9">
        <w:rPr>
          <w:rtl/>
        </w:rPr>
        <w:t xml:space="preserve">לו מרכיבים </w:t>
      </w:r>
      <w:r w:rsidR="00947DC3" w:rsidRPr="001A79C9">
        <w:rPr>
          <w:rtl/>
        </w:rPr>
        <w:t xml:space="preserve">מזמנים קדומים </w:t>
      </w:r>
      <w:r w:rsidR="00A30974" w:rsidRPr="001A79C9">
        <w:rPr>
          <w:rtl/>
        </w:rPr>
        <w:t xml:space="preserve">יכולים להיות רלוונטיים גם לימינו, ולחפש חלופות </w:t>
      </w:r>
      <w:r w:rsidR="002B1643" w:rsidRPr="001A79C9">
        <w:rPr>
          <w:rtl/>
        </w:rPr>
        <w:t>ש</w:t>
      </w:r>
      <w:r w:rsidR="00A30974" w:rsidRPr="001A79C9">
        <w:rPr>
          <w:rtl/>
        </w:rPr>
        <w:t>יכולות להעשיר</w:t>
      </w:r>
      <w:r w:rsidR="004408D1" w:rsidRPr="001A79C9">
        <w:rPr>
          <w:rtl/>
        </w:rPr>
        <w:t xml:space="preserve"> ולהעמיק</w:t>
      </w:r>
      <w:r w:rsidR="00A30974" w:rsidRPr="001A79C9">
        <w:rPr>
          <w:rtl/>
        </w:rPr>
        <w:t xml:space="preserve"> את שמירת המצווה.</w:t>
      </w:r>
    </w:p>
    <w:p w14:paraId="1DB71164" w14:textId="77777777" w:rsidR="00175CE3" w:rsidRPr="001A79C9" w:rsidRDefault="00175CE3" w:rsidP="00934D65">
      <w:pPr>
        <w:pStyle w:val="HashkafahText"/>
        <w:widowControl w:val="0"/>
        <w:bidi/>
        <w:spacing w:after="0" w:line="240" w:lineRule="auto"/>
        <w:jc w:val="both"/>
        <w:rPr>
          <w:rtl/>
        </w:rPr>
      </w:pPr>
    </w:p>
    <w:p w14:paraId="49FEF274" w14:textId="77777777" w:rsidR="005253B6" w:rsidRDefault="005253B6" w:rsidP="00934D65">
      <w:pPr>
        <w:pStyle w:val="Heading1"/>
        <w:keepNext w:val="0"/>
        <w:keepLines w:val="0"/>
        <w:widowControl w:val="0"/>
        <w:bidi/>
        <w:spacing w:before="0" w:line="240" w:lineRule="auto"/>
        <w:jc w:val="both"/>
        <w:rPr>
          <w:rFonts w:asciiTheme="minorBidi" w:hAnsiTheme="minorBidi"/>
          <w:sz w:val="24"/>
          <w:szCs w:val="24"/>
          <w:rtl/>
        </w:rPr>
      </w:pPr>
      <w:r w:rsidRPr="001A79C9">
        <w:rPr>
          <w:rFonts w:asciiTheme="minorBidi" w:hAnsiTheme="minorBidi"/>
          <w:sz w:val="24"/>
          <w:szCs w:val="24"/>
          <w:rtl/>
        </w:rPr>
        <w:t>טעם למצווה: כבוד</w:t>
      </w:r>
    </w:p>
    <w:p w14:paraId="1084035A" w14:textId="77777777" w:rsidR="001A79C9" w:rsidRPr="001A79C9" w:rsidRDefault="001A79C9" w:rsidP="00934D65">
      <w:pPr>
        <w:bidi/>
        <w:spacing w:after="0" w:line="240" w:lineRule="auto"/>
        <w:rPr>
          <w:rtl/>
        </w:rPr>
      </w:pPr>
    </w:p>
    <w:p w14:paraId="490E1DFB" w14:textId="5DD099FF" w:rsidR="009600DE" w:rsidRPr="001A79C9" w:rsidRDefault="009600DE"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 xml:space="preserve">הדיון בתלמוד </w:t>
      </w:r>
      <w:r w:rsidR="009F387B" w:rsidRPr="001A79C9">
        <w:rPr>
          <w:rFonts w:asciiTheme="minorBidi" w:hAnsiTheme="minorBidi"/>
          <w:sz w:val="24"/>
          <w:szCs w:val="24"/>
          <w:rtl/>
        </w:rPr>
        <w:t xml:space="preserve">על </w:t>
      </w:r>
      <w:r w:rsidRPr="001A79C9">
        <w:rPr>
          <w:rFonts w:asciiTheme="minorBidi" w:hAnsiTheme="minorBidi"/>
          <w:sz w:val="24"/>
          <w:szCs w:val="24"/>
          <w:rtl/>
        </w:rPr>
        <w:t xml:space="preserve">כיסוי ראש נראה כמצביע על </w:t>
      </w:r>
      <w:r w:rsidR="00824867" w:rsidRPr="001A79C9">
        <w:rPr>
          <w:rFonts w:asciiTheme="minorBidi" w:hAnsiTheme="minorBidi"/>
          <w:sz w:val="24"/>
          <w:szCs w:val="24"/>
          <w:rtl/>
        </w:rPr>
        <w:t>כבוד האישה</w:t>
      </w:r>
      <w:r w:rsidRPr="001A79C9">
        <w:rPr>
          <w:rFonts w:asciiTheme="minorBidi" w:hAnsiTheme="minorBidi"/>
          <w:sz w:val="24"/>
          <w:szCs w:val="24"/>
          <w:rtl/>
        </w:rPr>
        <w:t xml:space="preserve"> </w:t>
      </w:r>
      <w:r w:rsidR="00824867" w:rsidRPr="001A79C9">
        <w:rPr>
          <w:rFonts w:asciiTheme="minorBidi" w:hAnsiTheme="minorBidi"/>
          <w:sz w:val="24"/>
          <w:szCs w:val="24"/>
          <w:rtl/>
        </w:rPr>
        <w:t>כ</w:t>
      </w:r>
      <w:r w:rsidRPr="001A79C9">
        <w:rPr>
          <w:rFonts w:asciiTheme="minorBidi" w:hAnsiTheme="minorBidi"/>
          <w:sz w:val="24"/>
          <w:szCs w:val="24"/>
          <w:rtl/>
        </w:rPr>
        <w:t>בסיס רעיוני למצווה</w:t>
      </w:r>
      <w:r w:rsidR="0015434A" w:rsidRPr="001A79C9">
        <w:rPr>
          <w:rFonts w:asciiTheme="minorBidi" w:hAnsiTheme="minorBidi"/>
          <w:sz w:val="24"/>
          <w:szCs w:val="24"/>
          <w:rtl/>
        </w:rPr>
        <w:t>.</w:t>
      </w:r>
      <w:r w:rsidRPr="001A79C9">
        <w:rPr>
          <w:rFonts w:asciiTheme="minorBidi" w:hAnsiTheme="minorBidi"/>
          <w:sz w:val="24"/>
          <w:szCs w:val="24"/>
          <w:rtl/>
        </w:rPr>
        <w:t xml:space="preserve"> כדי להבין מה אומר התלמוד</w:t>
      </w:r>
      <w:r w:rsidR="003C24EB" w:rsidRPr="001A79C9">
        <w:rPr>
          <w:rFonts w:asciiTheme="minorBidi" w:hAnsiTheme="minorBidi"/>
          <w:sz w:val="24"/>
          <w:szCs w:val="24"/>
          <w:rtl/>
        </w:rPr>
        <w:t>,</w:t>
      </w:r>
      <w:r w:rsidRPr="001A79C9">
        <w:rPr>
          <w:rFonts w:asciiTheme="minorBidi" w:hAnsiTheme="minorBidi"/>
          <w:sz w:val="24"/>
          <w:szCs w:val="24"/>
          <w:rtl/>
        </w:rPr>
        <w:t xml:space="preserve"> חשוב לציין שבתקופת התלמוד כיסוי ראש לא</w:t>
      </w:r>
      <w:r w:rsidR="008F6C5F" w:rsidRPr="001A79C9">
        <w:rPr>
          <w:rFonts w:asciiTheme="minorBidi" w:hAnsiTheme="minorBidi"/>
          <w:sz w:val="24"/>
          <w:szCs w:val="24"/>
          <w:rtl/>
        </w:rPr>
        <w:t>י</w:t>
      </w:r>
      <w:r w:rsidRPr="001A79C9">
        <w:rPr>
          <w:rFonts w:asciiTheme="minorBidi" w:hAnsiTheme="minorBidi"/>
          <w:sz w:val="24"/>
          <w:szCs w:val="24"/>
          <w:rtl/>
        </w:rPr>
        <w:t xml:space="preserve">שה היה </w:t>
      </w:r>
      <w:r w:rsidR="008F6C5F" w:rsidRPr="001A79C9">
        <w:rPr>
          <w:rFonts w:asciiTheme="minorBidi" w:hAnsiTheme="minorBidi"/>
          <w:sz w:val="24"/>
          <w:szCs w:val="24"/>
          <w:rtl/>
        </w:rPr>
        <w:t xml:space="preserve">נוהג </w:t>
      </w:r>
      <w:r w:rsidRPr="001A79C9">
        <w:rPr>
          <w:rFonts w:asciiTheme="minorBidi" w:hAnsiTheme="minorBidi"/>
          <w:sz w:val="24"/>
          <w:szCs w:val="24"/>
          <w:rtl/>
        </w:rPr>
        <w:t xml:space="preserve">כמעט </w:t>
      </w:r>
      <w:r w:rsidR="0046523E" w:rsidRPr="001A79C9">
        <w:rPr>
          <w:rFonts w:asciiTheme="minorBidi" w:hAnsiTheme="minorBidi"/>
          <w:sz w:val="24"/>
          <w:szCs w:val="24"/>
          <w:rtl/>
        </w:rPr>
        <w:t>בכל החברות והתרבויות</w:t>
      </w:r>
      <w:r w:rsidRPr="001A79C9">
        <w:rPr>
          <w:rFonts w:asciiTheme="minorBidi" w:hAnsiTheme="minorBidi"/>
          <w:sz w:val="24"/>
          <w:szCs w:val="24"/>
          <w:rtl/>
        </w:rPr>
        <w:t xml:space="preserve">. </w:t>
      </w:r>
    </w:p>
    <w:p w14:paraId="000F1F11" w14:textId="77777777" w:rsidR="00947DC3" w:rsidRPr="001A79C9" w:rsidRDefault="00947DC3" w:rsidP="00934D65">
      <w:pPr>
        <w:widowControl w:val="0"/>
        <w:bidi/>
        <w:spacing w:after="0" w:line="240" w:lineRule="auto"/>
        <w:jc w:val="both"/>
        <w:rPr>
          <w:rFonts w:asciiTheme="minorBidi" w:hAnsiTheme="minorBidi"/>
          <w:color w:val="5E2C16" w:themeColor="accent2" w:themeShade="80"/>
          <w:sz w:val="24"/>
          <w:szCs w:val="24"/>
          <w:rtl/>
          <w:lang w:val="en-US"/>
        </w:rPr>
      </w:pPr>
    </w:p>
    <w:p w14:paraId="29DB52A5" w14:textId="3A9EFAFA" w:rsidR="009600DE" w:rsidRPr="001A79C9" w:rsidRDefault="009600DE" w:rsidP="00934D65">
      <w:pPr>
        <w:bidi/>
        <w:spacing w:after="0" w:line="240" w:lineRule="auto"/>
        <w:ind w:left="720"/>
        <w:jc w:val="both"/>
        <w:rPr>
          <w:sz w:val="24"/>
          <w:szCs w:val="24"/>
          <w:rtl/>
        </w:rPr>
      </w:pPr>
      <w:r w:rsidRPr="001A79C9">
        <w:rPr>
          <w:sz w:val="24"/>
          <w:szCs w:val="24"/>
          <w:rtl/>
        </w:rPr>
        <w:t>נדרים ל</w:t>
      </w:r>
      <w:r w:rsidR="003C24EB" w:rsidRPr="001A79C9">
        <w:rPr>
          <w:sz w:val="24"/>
          <w:szCs w:val="24"/>
          <w:rtl/>
        </w:rPr>
        <w:t xml:space="preserve"> ע"ב</w:t>
      </w:r>
    </w:p>
    <w:p w14:paraId="5DFE5995" w14:textId="585544CD" w:rsidR="009600DE" w:rsidRPr="001A79C9" w:rsidRDefault="009600DE" w:rsidP="00934D65">
      <w:pPr>
        <w:bidi/>
        <w:spacing w:after="0" w:line="240" w:lineRule="auto"/>
        <w:ind w:left="720"/>
        <w:jc w:val="both"/>
        <w:rPr>
          <w:sz w:val="24"/>
          <w:szCs w:val="24"/>
          <w:rtl/>
        </w:rPr>
      </w:pPr>
      <w:r w:rsidRPr="001A79C9">
        <w:rPr>
          <w:sz w:val="24"/>
          <w:szCs w:val="24"/>
          <w:rtl/>
        </w:rPr>
        <w:t>אנשים זימנין דמיכסו רישייהו וזימנין דמגלו רישייהו אבל נשים לעולם מיכסו…</w:t>
      </w:r>
    </w:p>
    <w:p w14:paraId="5A3D4A82" w14:textId="20B2FF10" w:rsidR="008F6C5F" w:rsidRPr="001A79C9" w:rsidRDefault="00FF7AC0" w:rsidP="00934D65">
      <w:pPr>
        <w:bidi/>
        <w:spacing w:after="0" w:line="240" w:lineRule="auto"/>
        <w:ind w:left="720"/>
        <w:jc w:val="both"/>
        <w:rPr>
          <w:sz w:val="24"/>
          <w:szCs w:val="24"/>
          <w:rtl/>
        </w:rPr>
      </w:pPr>
      <w:r w:rsidRPr="001A79C9">
        <w:rPr>
          <w:sz w:val="24"/>
          <w:szCs w:val="24"/>
          <w:rtl/>
        </w:rPr>
        <w:t>(</w:t>
      </w:r>
      <w:r w:rsidR="008F6C5F" w:rsidRPr="001A79C9">
        <w:rPr>
          <w:sz w:val="24"/>
          <w:szCs w:val="24"/>
          <w:rtl/>
        </w:rPr>
        <w:t>תרגום: אנשים לפעמים מכ</w:t>
      </w:r>
      <w:r w:rsidRPr="001A79C9">
        <w:rPr>
          <w:sz w:val="24"/>
          <w:szCs w:val="24"/>
          <w:rtl/>
        </w:rPr>
        <w:t>ס</w:t>
      </w:r>
      <w:r w:rsidR="008F6C5F" w:rsidRPr="001A79C9">
        <w:rPr>
          <w:sz w:val="24"/>
          <w:szCs w:val="24"/>
          <w:rtl/>
        </w:rPr>
        <w:t>ים את ראשיהם ולפעמים מגלים ראשיהם אבל נשים לעולם מכסות...</w:t>
      </w:r>
      <w:r w:rsidRPr="001A79C9">
        <w:rPr>
          <w:sz w:val="24"/>
          <w:szCs w:val="24"/>
          <w:rtl/>
        </w:rPr>
        <w:t>)</w:t>
      </w:r>
    </w:p>
    <w:p w14:paraId="0B636C13" w14:textId="77777777" w:rsidR="001A79C9" w:rsidRDefault="001A79C9" w:rsidP="00934D65">
      <w:pPr>
        <w:widowControl w:val="0"/>
        <w:bidi/>
        <w:spacing w:after="0" w:line="240" w:lineRule="auto"/>
        <w:jc w:val="both"/>
        <w:rPr>
          <w:rFonts w:asciiTheme="minorBidi" w:hAnsiTheme="minorBidi"/>
          <w:sz w:val="24"/>
          <w:szCs w:val="24"/>
          <w:rtl/>
        </w:rPr>
      </w:pPr>
    </w:p>
    <w:p w14:paraId="178A478A" w14:textId="3608D1BF" w:rsidR="00742D98" w:rsidRPr="001A79C9" w:rsidRDefault="009600DE"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 xml:space="preserve">כיסוי ראש רווח כל כך </w:t>
      </w:r>
      <w:r w:rsidR="00947DC3" w:rsidRPr="001A79C9">
        <w:rPr>
          <w:rFonts w:asciiTheme="minorBidi" w:hAnsiTheme="minorBidi"/>
          <w:sz w:val="24"/>
          <w:szCs w:val="24"/>
          <w:rtl/>
        </w:rPr>
        <w:t xml:space="preserve">משום </w:t>
      </w:r>
      <w:r w:rsidRPr="001A79C9">
        <w:rPr>
          <w:rFonts w:asciiTheme="minorBidi" w:hAnsiTheme="minorBidi"/>
          <w:sz w:val="24"/>
          <w:szCs w:val="24"/>
          <w:rtl/>
        </w:rPr>
        <w:t xml:space="preserve">שהוא נראה כביטוי של כבוד </w:t>
      </w:r>
      <w:r w:rsidR="00FF1CA1" w:rsidRPr="001A79C9">
        <w:rPr>
          <w:rFonts w:asciiTheme="minorBidi" w:hAnsiTheme="minorBidi"/>
          <w:sz w:val="24"/>
          <w:szCs w:val="24"/>
          <w:rtl/>
        </w:rPr>
        <w:t>או הגינות, ואילו גילוי ראש נחשב כחרפה.</w:t>
      </w:r>
      <w:r w:rsidR="00742D98" w:rsidRPr="001A79C9">
        <w:rPr>
          <w:rStyle w:val="FootnoteReference"/>
          <w:rFonts w:asciiTheme="minorBidi" w:hAnsiTheme="minorBidi"/>
          <w:sz w:val="24"/>
          <w:szCs w:val="24"/>
          <w:rtl/>
        </w:rPr>
        <w:footnoteReference w:id="1"/>
      </w:r>
    </w:p>
    <w:p w14:paraId="411821FA" w14:textId="603E0132"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כיסוי ראש של אישה היה חיוני כל כך למעמדה בציבור, שהמשנה העוסקת בנזקי בושת של אדם לחברו מביאה מקרה של אדם הפורע ראשה של אישה (מסיר בכוח את כיסוי הראש שלה) כדוגמה מובהקת להתנהגות מביישת:</w:t>
      </w:r>
    </w:p>
    <w:p w14:paraId="042BDD09"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49663265" w14:textId="71E69D11" w:rsidR="00742D98" w:rsidRPr="001A79C9" w:rsidRDefault="00742D98" w:rsidP="00934D65">
      <w:pPr>
        <w:bidi/>
        <w:spacing w:after="0" w:line="240" w:lineRule="auto"/>
        <w:ind w:left="720"/>
        <w:jc w:val="both"/>
        <w:rPr>
          <w:sz w:val="24"/>
          <w:szCs w:val="24"/>
          <w:rtl/>
        </w:rPr>
      </w:pPr>
      <w:r w:rsidRPr="001A79C9">
        <w:rPr>
          <w:sz w:val="24"/>
          <w:szCs w:val="24"/>
          <w:rtl/>
        </w:rPr>
        <w:t>משנה בבא קמא ח, ו </w:t>
      </w:r>
    </w:p>
    <w:p w14:paraId="70A8337E" w14:textId="37248F62" w:rsidR="00742D98" w:rsidRPr="001A79C9" w:rsidRDefault="00742D98" w:rsidP="00934D65">
      <w:pPr>
        <w:bidi/>
        <w:spacing w:after="0" w:line="240" w:lineRule="auto"/>
        <w:ind w:left="720"/>
        <w:jc w:val="both"/>
        <w:rPr>
          <w:sz w:val="24"/>
          <w:szCs w:val="24"/>
          <w:rtl/>
        </w:rPr>
      </w:pPr>
      <w:r w:rsidRPr="001A79C9">
        <w:rPr>
          <w:sz w:val="24"/>
          <w:szCs w:val="24"/>
          <w:rtl/>
        </w:rPr>
        <w:t>התוקע לחבירו נותן לו סלע. רבי יהודה אומר משום ר' יוסי הגלילי: מנה. סטרו נותן לו מאתים זוז, לאחר ידו נותן לו ארבע מאות זוז. צרם באזנו, תלש בשערו, רקק והגיע בו רוקו, העביר טליתו ממנו, פרע ראש האשה [בשוק] – נותן לו ארבע מאות זוז.</w:t>
      </w:r>
    </w:p>
    <w:p w14:paraId="1229609A"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5B5AC4D0" w14:textId="21CB5FDD"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lang w:val="en-US"/>
        </w:rPr>
      </w:pPr>
      <w:r w:rsidRPr="001A79C9">
        <w:rPr>
          <w:rFonts w:asciiTheme="minorBidi" w:hAnsiTheme="minorBidi" w:cstheme="minorBidi"/>
          <w:rtl/>
        </w:rPr>
        <w:t>על פי המשנה, הורדת כיסוי ראש של אישה בפומבי שווה מבחינה חוקית ליריקה מכוונת בפני אדם אחר או הורדת בגדו החיצוני. בכל המעשים הללו קיים רצון לבזות את האחר, ועל כן העבריין, בנוסף לבקשת המחילה, מתחייב לשלם לאישה 400 זוז.</w:t>
      </w:r>
    </w:p>
    <w:p w14:paraId="5BDC50B2"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A911106" w14:textId="1460AD12"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lang w:val="en-US"/>
        </w:rPr>
      </w:pPr>
      <w:r w:rsidRPr="001A79C9">
        <w:rPr>
          <w:rFonts w:asciiTheme="minorBidi" w:hAnsiTheme="minorBidi" w:cstheme="minorBidi"/>
          <w:rtl/>
        </w:rPr>
        <w:t>כדי לשׂבר את האוזן לגבי ערכם של 400 זוז – המשנה בפאה מתייחסת לסכום של 200 זוז כמגדיר את קו העוני, כאשר אדם שברשותו שווי סכום זה אסור לו ליטול צדקה.</w:t>
      </w:r>
      <w:r w:rsidRPr="001A79C9">
        <w:rPr>
          <w:rStyle w:val="FootnoteReference"/>
          <w:rFonts w:asciiTheme="minorBidi" w:hAnsiTheme="minorBidi" w:cstheme="minorBidi"/>
          <w:rtl/>
        </w:rPr>
        <w:footnoteReference w:id="2"/>
      </w:r>
      <w:r w:rsidRPr="001A79C9">
        <w:rPr>
          <w:rFonts w:asciiTheme="minorBidi" w:hAnsiTheme="minorBidi" w:cstheme="minorBidi"/>
          <w:rtl/>
        </w:rPr>
        <w:t xml:space="preserve"> הקנס לפורע ראש אישה כפול בערכו מסכום זה.</w:t>
      </w:r>
    </w:p>
    <w:p w14:paraId="5D5B8688"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34772172" w14:textId="512D9936"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התלמוד, אישה מכובדת לא היתה יוצאת לרשות הרבים בראש מגולה. הורדת כיסוי הראש ברשות הרבים נחשבה כפגיעה חמורה בכבודה, שעליו ההלכה מגינה.</w:t>
      </w:r>
    </w:p>
    <w:p w14:paraId="0CB209C3"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lang w:val="en-US"/>
        </w:rPr>
      </w:pPr>
    </w:p>
    <w:p w14:paraId="14B756C5" w14:textId="1B44E80D" w:rsidR="00742D98" w:rsidRPr="001A79C9" w:rsidRDefault="00742D98" w:rsidP="00934D65">
      <w:pPr>
        <w:bidi/>
        <w:spacing w:after="0" w:line="240" w:lineRule="auto"/>
        <w:jc w:val="both"/>
        <w:rPr>
          <w:b/>
          <w:bCs/>
          <w:sz w:val="24"/>
          <w:szCs w:val="24"/>
          <w:rtl/>
        </w:rPr>
      </w:pPr>
      <w:r w:rsidRPr="001A79C9">
        <w:rPr>
          <w:b/>
          <w:bCs/>
          <w:sz w:val="24"/>
          <w:szCs w:val="24"/>
          <w:rtl/>
        </w:rPr>
        <w:t>בדיון ההלכתי</w:t>
      </w:r>
    </w:p>
    <w:p w14:paraId="7BBD9416" w14:textId="77777777" w:rsidR="001A79C9" w:rsidRPr="001A79C9" w:rsidRDefault="001A79C9" w:rsidP="00934D65">
      <w:pPr>
        <w:pStyle w:val="Subq"/>
        <w:widowControl w:val="0"/>
        <w:spacing w:after="0" w:line="240" w:lineRule="auto"/>
        <w:jc w:val="both"/>
        <w:rPr>
          <w:rStyle w:val="SubtleReference"/>
          <w:sz w:val="24"/>
          <w:rtl/>
        </w:rPr>
      </w:pPr>
    </w:p>
    <w:p w14:paraId="02D91C54" w14:textId="6EA98A10"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המקורות ההלכתיים הראשוניים לחובת כיסוי ראש ממשיכים להדגים כיצד כיסוי ראש לאישה נחשב </w:t>
      </w:r>
      <w:r w:rsidRPr="001A79C9">
        <w:rPr>
          <w:rFonts w:asciiTheme="minorBidi" w:hAnsiTheme="minorBidi" w:cstheme="minorBidi"/>
          <w:rtl/>
        </w:rPr>
        <w:lastRenderedPageBreak/>
        <w:t>כחיוני לכבודה.</w:t>
      </w:r>
    </w:p>
    <w:p w14:paraId="50D84CF6"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2097B3A" w14:textId="0178122C"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כפי שראינו </w:t>
      </w:r>
      <w:hyperlink r:id="rId13" w:history="1">
        <w:r w:rsidRPr="001A79C9">
          <w:rPr>
            <w:rStyle w:val="Hyperlink"/>
            <w:rFonts w:asciiTheme="minorBidi" w:hAnsiTheme="minorBidi" w:cstheme="minorBidi"/>
            <w:rtl/>
          </w:rPr>
          <w:t>במאמר הקודם</w:t>
        </w:r>
      </w:hyperlink>
      <w:r w:rsidRPr="001A79C9">
        <w:rPr>
          <w:rFonts w:asciiTheme="minorBidi" w:hAnsiTheme="minorBidi" w:cstheme="minorBidi"/>
          <w:rtl/>
        </w:rPr>
        <w:t>, בפרשיית הסוטה הכהן מצווה לפרוע את ראש הסוטה.</w:t>
      </w:r>
      <w:r w:rsidRPr="001A79C9">
        <w:rPr>
          <w:rStyle w:val="FootnoteReference"/>
          <w:rFonts w:asciiTheme="minorBidi" w:hAnsiTheme="minorBidi" w:cstheme="minorBidi"/>
          <w:rtl/>
        </w:rPr>
        <w:footnoteReference w:id="3"/>
      </w:r>
      <w:r w:rsidRPr="001A79C9">
        <w:rPr>
          <w:rFonts w:asciiTheme="minorBidi" w:hAnsiTheme="minorBidi" w:cstheme="minorBidi"/>
          <w:rtl/>
        </w:rPr>
        <w:t xml:space="preserve"> המשנה מתארת זאת כעונש ראוי להתנהגות החשודה של האישה:</w:t>
      </w:r>
    </w:p>
    <w:p w14:paraId="675A4038"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FAE8751" w14:textId="770DF581" w:rsidR="00742D98" w:rsidRPr="001A79C9" w:rsidRDefault="00742D98" w:rsidP="00934D65">
      <w:pPr>
        <w:bidi/>
        <w:spacing w:after="0" w:line="240" w:lineRule="auto"/>
        <w:ind w:left="720"/>
        <w:jc w:val="both"/>
        <w:rPr>
          <w:sz w:val="24"/>
          <w:szCs w:val="24"/>
          <w:rtl/>
        </w:rPr>
      </w:pPr>
      <w:r w:rsidRPr="001A79C9">
        <w:rPr>
          <w:sz w:val="24"/>
          <w:szCs w:val="24"/>
          <w:rtl/>
        </w:rPr>
        <w:t>משנה סוטה א, ז </w:t>
      </w:r>
    </w:p>
    <w:p w14:paraId="658A1A9F" w14:textId="10DCBCF1" w:rsidR="00742D98" w:rsidRPr="001A79C9" w:rsidRDefault="00742D98" w:rsidP="00934D65">
      <w:pPr>
        <w:bidi/>
        <w:spacing w:after="0" w:line="240" w:lineRule="auto"/>
        <w:ind w:left="720"/>
        <w:jc w:val="both"/>
        <w:rPr>
          <w:sz w:val="24"/>
          <w:szCs w:val="24"/>
          <w:rtl/>
        </w:rPr>
      </w:pPr>
      <w:r w:rsidRPr="001A79C9">
        <w:rPr>
          <w:sz w:val="24"/>
          <w:szCs w:val="24"/>
          <w:rtl/>
        </w:rPr>
        <w:t>במדה שאדם מודד בה מודדין לו. היא קשטה את עצמה לעבירה, המקום ניולה …</w:t>
      </w:r>
    </w:p>
    <w:p w14:paraId="22BC447C"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674202F7" w14:textId="0C5E8FB8"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האישה ככל הנראה קישטה את עצמה באופן בלתי ראוי כדי למשוך גבר שאסור עליה. על כן שיערה נפרע כעונש, מידה כנגד מידה. הגילוי משאיר אותה מבויישת ובלתי מקושטת. גילוי שיער הסוטה מבזה אותה, וזה מצביע על כך שאישה יהודייה בכל מצב אחר מכסה את הראש, כסמל למעמדה ולכבודה.</w:t>
      </w:r>
    </w:p>
    <w:p w14:paraId="438922CA"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5CE52772" w14:textId="77777777" w:rsidR="00742D98" w:rsidRPr="001A79C9" w:rsidRDefault="00742D98" w:rsidP="00934D65">
      <w:pPr>
        <w:bidi/>
        <w:spacing w:after="0" w:line="240" w:lineRule="auto"/>
        <w:ind w:left="720"/>
        <w:jc w:val="both"/>
        <w:rPr>
          <w:sz w:val="24"/>
          <w:szCs w:val="24"/>
          <w:rtl/>
        </w:rPr>
      </w:pPr>
      <w:r w:rsidRPr="001A79C9">
        <w:rPr>
          <w:sz w:val="24"/>
          <w:szCs w:val="24"/>
          <w:rtl/>
        </w:rPr>
        <w:t>ספרי במדבר נשא יא </w:t>
      </w:r>
    </w:p>
    <w:p w14:paraId="5E273214" w14:textId="2F89B73A" w:rsidR="00742D98" w:rsidRPr="001A79C9" w:rsidRDefault="00742D98" w:rsidP="00934D65">
      <w:pPr>
        <w:bidi/>
        <w:spacing w:after="0" w:line="240" w:lineRule="auto"/>
        <w:ind w:left="720"/>
        <w:jc w:val="both"/>
        <w:rPr>
          <w:sz w:val="24"/>
          <w:szCs w:val="24"/>
          <w:rtl/>
        </w:rPr>
      </w:pPr>
      <w:r w:rsidRPr="001A79C9">
        <w:rPr>
          <w:sz w:val="24"/>
          <w:szCs w:val="24"/>
          <w:rtl/>
        </w:rPr>
        <w:t>כשם שלא חסתה על כבוד המקום, כך אין חסין על כבודה.</w:t>
      </w:r>
    </w:p>
    <w:p w14:paraId="01E31F9C"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54EC5D04" w14:textId="7F0870FA"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דרכן של הנשים לכסות את ראשן דווקא לאחר הנישואין מצביעה על כך שמידת הכבוד של אישה נשואה הייתה כנראה גבוהה יותר משל אישה רווקה; יוצא אם כן שעם הנישואין התרחשה גם העלאה במעמד האישה.</w:t>
      </w:r>
    </w:p>
    <w:p w14:paraId="08ADCDFB"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30B13F40" w14:textId="3CA1079C"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במקורות ההלכתיים מופיע הכבוד כטעם למצוות כיסוי ראש, אך ייתכן שקשה להתחבר לכך היום, כאשר כיסוי ראש אינו מנהג אוניברסלי וראש גלוי אינו נחשב לדבר לא מכובד.</w:t>
      </w:r>
    </w:p>
    <w:p w14:paraId="09E81561" w14:textId="77777777" w:rsidR="001A79C9" w:rsidRDefault="001A79C9" w:rsidP="00934D65">
      <w:pPr>
        <w:pStyle w:val="hashkafa-title"/>
        <w:widowControl w:val="0"/>
        <w:spacing w:after="0" w:line="240" w:lineRule="auto"/>
        <w:jc w:val="both"/>
        <w:rPr>
          <w:rFonts w:asciiTheme="minorBidi" w:hAnsiTheme="minorBidi"/>
          <w:sz w:val="24"/>
          <w:szCs w:val="24"/>
          <w:rtl/>
        </w:rPr>
      </w:pPr>
    </w:p>
    <w:p w14:paraId="0AFA9DB3" w14:textId="0EC3D5A7" w:rsidR="00742D98" w:rsidRPr="001A79C9" w:rsidRDefault="00742D98" w:rsidP="00934D65">
      <w:pPr>
        <w:pStyle w:val="hashkafa-title"/>
        <w:widowControl w:val="0"/>
        <w:spacing w:after="0" w:line="240" w:lineRule="auto"/>
        <w:jc w:val="both"/>
        <w:rPr>
          <w:rFonts w:asciiTheme="minorBidi" w:hAnsiTheme="minorBidi"/>
          <w:sz w:val="24"/>
          <w:szCs w:val="24"/>
          <w:rtl/>
        </w:rPr>
      </w:pPr>
      <w:r w:rsidRPr="001A79C9">
        <w:rPr>
          <w:rFonts w:asciiTheme="minorBidi" w:hAnsiTheme="minorBidi"/>
          <w:sz w:val="24"/>
          <w:szCs w:val="24"/>
          <w:rtl/>
        </w:rPr>
        <w:t>כיצד עלינו להתייחס לטעמים לכיסוי ראש שנראות פחות שייכים כיום?</w:t>
      </w:r>
    </w:p>
    <w:p w14:paraId="47895458"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i/>
          <w:iCs/>
          <w:rtl/>
        </w:rPr>
      </w:pPr>
    </w:p>
    <w:p w14:paraId="57A0F88C" w14:textId="2788D613"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r w:rsidRPr="001A79C9">
        <w:rPr>
          <w:rFonts w:asciiTheme="minorBidi" w:hAnsiTheme="minorBidi" w:cstheme="minorBidi"/>
          <w:i/>
          <w:iCs/>
          <w:rtl/>
        </w:rPr>
        <w:t>חברות מודרניות רבות כבר אינן רואות כיסוי ראש כקשור לכבוד, למעמד או לצניעות. נשים רבות בעלות מעמד מופיעות ברבים בראש גלוי אפילו באירועים ה</w:t>
      </w:r>
      <w:r w:rsidRPr="001A79C9">
        <w:rPr>
          <w:rFonts w:asciiTheme="minorBidi" w:hAnsiTheme="minorBidi" w:cstheme="minorBidi"/>
          <w:i/>
          <w:iCs/>
          <w:rtl/>
          <w:lang w:val="en-US"/>
        </w:rPr>
        <w:t>רשמיים ביותר. בחברות רבות נחשבות פאות, שכמעט בלתי ניתן להבדיל ביניהן לבין שיער רגיל, ליותר רשמיות או מקצועיות מכובעים וממטפחות.</w:t>
      </w:r>
    </w:p>
    <w:p w14:paraId="34F18377" w14:textId="3C6B1BA4"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r w:rsidRPr="001A79C9">
        <w:rPr>
          <w:rFonts w:asciiTheme="minorBidi" w:hAnsiTheme="minorBidi" w:cstheme="minorBidi"/>
          <w:i/>
          <w:iCs/>
          <w:rtl/>
          <w:lang w:val="en-US"/>
        </w:rPr>
        <w:t>אם כן, כיצד הדיונים התלמודיים הללו אמורים להתיישב על ליבנו? כאשר הבנה תלמודית של כיסוי ראש נראית מיושנת, מה זה אומר לנו על אודות המצווה?</w:t>
      </w:r>
    </w:p>
    <w:p w14:paraId="2F13B18B"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p>
    <w:p w14:paraId="70363D9C" w14:textId="7576D196"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r w:rsidRPr="001A79C9">
        <w:rPr>
          <w:rFonts w:asciiTheme="minorBidi" w:hAnsiTheme="minorBidi" w:cstheme="minorBidi"/>
          <w:i/>
          <w:iCs/>
          <w:rtl/>
          <w:lang w:val="en-US"/>
        </w:rPr>
        <w:t xml:space="preserve">אלו שאלות טובות וחשובות. באופן כללי, אפילו כאשר הטעם למצווה נראה כלא רלוונטי, המצווה נותרת במלוא עוצמתה. </w:t>
      </w:r>
    </w:p>
    <w:p w14:paraId="0538C4D3"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p>
    <w:p w14:paraId="11DF27D0" w14:textId="218EFAD0"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r w:rsidRPr="001A79C9">
        <w:rPr>
          <w:rFonts w:asciiTheme="minorBidi" w:hAnsiTheme="minorBidi" w:cstheme="minorBidi"/>
          <w:i/>
          <w:iCs/>
          <w:rtl/>
          <w:lang w:val="en-US"/>
        </w:rPr>
        <w:t xml:space="preserve">דווקא במקרה הזה, אומנם נורמות של כיסוי ראש השתנו מאוד במאה האחרונה, אך הן לא השתנו לחלוטין. </w:t>
      </w:r>
      <w:r w:rsidR="00BA2985" w:rsidRPr="001A79C9">
        <w:rPr>
          <w:rFonts w:asciiTheme="minorBidi" w:hAnsiTheme="minorBidi" w:cstheme="minorBidi"/>
          <w:i/>
          <w:iCs/>
          <w:rtl/>
          <w:lang w:val="en-US"/>
        </w:rPr>
        <w:t>נשות משפחת ה</w:t>
      </w:r>
      <w:r w:rsidRPr="001A79C9">
        <w:rPr>
          <w:rFonts w:asciiTheme="minorBidi" w:hAnsiTheme="minorBidi" w:cstheme="minorBidi"/>
          <w:i/>
          <w:iCs/>
          <w:rtl/>
          <w:lang w:val="en-US"/>
        </w:rPr>
        <w:t>מל</w:t>
      </w:r>
      <w:r w:rsidR="00BA2985" w:rsidRPr="001A79C9">
        <w:rPr>
          <w:rFonts w:asciiTheme="minorBidi" w:hAnsiTheme="minorBidi" w:cstheme="minorBidi"/>
          <w:i/>
          <w:iCs/>
          <w:rtl/>
          <w:lang w:val="en-US"/>
        </w:rPr>
        <w:t>ו</w:t>
      </w:r>
      <w:r w:rsidRPr="001A79C9">
        <w:rPr>
          <w:rFonts w:asciiTheme="minorBidi" w:hAnsiTheme="minorBidi" w:cstheme="minorBidi"/>
          <w:i/>
          <w:iCs/>
          <w:rtl/>
          <w:lang w:val="en-US"/>
        </w:rPr>
        <w:t>כ</w:t>
      </w:r>
      <w:r w:rsidR="00BA2985" w:rsidRPr="001A79C9">
        <w:rPr>
          <w:rFonts w:asciiTheme="minorBidi" w:hAnsiTheme="minorBidi" w:cstheme="minorBidi"/>
          <w:i/>
          <w:iCs/>
          <w:rtl/>
          <w:lang w:val="en-US"/>
        </w:rPr>
        <w:t>ה הבריטית</w:t>
      </w:r>
      <w:r w:rsidR="002C74DE" w:rsidRPr="001A79C9">
        <w:rPr>
          <w:rFonts w:asciiTheme="minorBidi" w:hAnsiTheme="minorBidi" w:cstheme="minorBidi"/>
          <w:i/>
          <w:iCs/>
          <w:rtl/>
          <w:lang w:val="en-US"/>
        </w:rPr>
        <w:t xml:space="preserve"> </w:t>
      </w:r>
      <w:r w:rsidRPr="001A79C9">
        <w:rPr>
          <w:rFonts w:asciiTheme="minorBidi" w:hAnsiTheme="minorBidi" w:cstheme="minorBidi"/>
          <w:i/>
          <w:iCs/>
          <w:rtl/>
          <w:lang w:val="en-US"/>
        </w:rPr>
        <w:t xml:space="preserve">עדיין </w:t>
      </w:r>
      <w:r w:rsidR="00BA2985" w:rsidRPr="001A79C9">
        <w:rPr>
          <w:rFonts w:asciiTheme="minorBidi" w:hAnsiTheme="minorBidi" w:cstheme="minorBidi"/>
          <w:i/>
          <w:iCs/>
          <w:rtl/>
          <w:lang w:val="en-US"/>
        </w:rPr>
        <w:t xml:space="preserve">מגיעות </w:t>
      </w:r>
      <w:r w:rsidRPr="001A79C9">
        <w:rPr>
          <w:rFonts w:asciiTheme="minorBidi" w:hAnsiTheme="minorBidi" w:cstheme="minorBidi"/>
          <w:i/>
          <w:iCs/>
          <w:rtl/>
          <w:lang w:val="en-US"/>
        </w:rPr>
        <w:t xml:space="preserve">לאירועים </w:t>
      </w:r>
      <w:r w:rsidR="00BA2985" w:rsidRPr="001A79C9">
        <w:rPr>
          <w:rFonts w:asciiTheme="minorBidi" w:hAnsiTheme="minorBidi" w:cstheme="minorBidi"/>
          <w:i/>
          <w:iCs/>
          <w:rtl/>
          <w:lang w:val="en-US"/>
        </w:rPr>
        <w:t xml:space="preserve">כשהן </w:t>
      </w:r>
      <w:r w:rsidRPr="001A79C9">
        <w:rPr>
          <w:rFonts w:asciiTheme="minorBidi" w:hAnsiTheme="minorBidi" w:cstheme="minorBidi"/>
          <w:i/>
          <w:iCs/>
          <w:rtl/>
          <w:lang w:val="en-US"/>
        </w:rPr>
        <w:t>חובש</w:t>
      </w:r>
      <w:r w:rsidR="00BA2985" w:rsidRPr="001A79C9">
        <w:rPr>
          <w:rFonts w:asciiTheme="minorBidi" w:hAnsiTheme="minorBidi" w:cstheme="minorBidi"/>
          <w:i/>
          <w:iCs/>
          <w:rtl/>
          <w:lang w:val="en-US"/>
        </w:rPr>
        <w:t>ו</w:t>
      </w:r>
      <w:r w:rsidRPr="001A79C9">
        <w:rPr>
          <w:rFonts w:asciiTheme="minorBidi" w:hAnsiTheme="minorBidi" w:cstheme="minorBidi"/>
          <w:i/>
          <w:iCs/>
          <w:rtl/>
          <w:lang w:val="en-US"/>
        </w:rPr>
        <w:t xml:space="preserve">ת כובע, ורבים מבני משפחת האצולה נוהגים כך גם הם. אפילו מחוץ לחברות היהודיות יש עדיין שארית של הבנה שכיסוי ראש, כמו למשל כובע אלגנטי, יכול לעיתים לשקף את מעמדו של אדם או לרומם אותו, בין אם זה נחוץ ובין אם לא. עד היום, ישנם אנשים הרואים בכיסוי ראש של נשים דבר המכבד את חובשת הכיסוי. הדיונים התלמודיים מלמדים אותנו שמעמד האישה וכבודה יכולים להיות מפתח להבנת מצוות כיסוי ראש, ולדרך שבה חז"ל ניגשו להלכה זו מתוך כבוד לנשים. </w:t>
      </w:r>
    </w:p>
    <w:p w14:paraId="4B1F22DC"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i/>
          <w:iCs/>
          <w:rtl/>
          <w:lang w:val="en-US"/>
        </w:rPr>
      </w:pPr>
    </w:p>
    <w:p w14:paraId="5CCB824E" w14:textId="2AABD4A1" w:rsidR="00742D98" w:rsidRDefault="00742D98" w:rsidP="00934D65">
      <w:pPr>
        <w:pStyle w:val="Heading1"/>
        <w:keepNext w:val="0"/>
        <w:keepLines w:val="0"/>
        <w:widowControl w:val="0"/>
        <w:bidi/>
        <w:spacing w:before="0" w:line="240" w:lineRule="auto"/>
        <w:jc w:val="both"/>
        <w:rPr>
          <w:rFonts w:asciiTheme="minorBidi" w:hAnsiTheme="minorBidi"/>
          <w:sz w:val="24"/>
          <w:szCs w:val="24"/>
          <w:rtl/>
        </w:rPr>
      </w:pPr>
      <w:r w:rsidRPr="001A79C9">
        <w:rPr>
          <w:rFonts w:asciiTheme="minorBidi" w:hAnsiTheme="minorBidi"/>
          <w:sz w:val="24"/>
          <w:szCs w:val="24"/>
          <w:rtl/>
        </w:rPr>
        <w:t>טעם למצווה: צניעות</w:t>
      </w:r>
    </w:p>
    <w:p w14:paraId="1EF8D726" w14:textId="77777777" w:rsidR="001A79C9" w:rsidRPr="001A79C9" w:rsidRDefault="001A79C9" w:rsidP="00934D65">
      <w:pPr>
        <w:bidi/>
        <w:spacing w:after="0" w:line="240" w:lineRule="auto"/>
        <w:rPr>
          <w:rtl/>
        </w:rPr>
      </w:pPr>
    </w:p>
    <w:p w14:paraId="4CEA3104" w14:textId="4EEF32DF"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 xml:space="preserve">בנוסף לכבוד האישה ולמעמדה, ייתכן ששמירת הצניעות הייתה טעם בסיסי לכיסוי ראש. כפי שראינו, </w:t>
      </w:r>
      <w:r w:rsidRPr="001A79C9">
        <w:rPr>
          <w:rFonts w:asciiTheme="minorBidi" w:hAnsiTheme="minorBidi"/>
          <w:sz w:val="24"/>
          <w:szCs w:val="24"/>
          <w:rtl/>
        </w:rPr>
        <w:lastRenderedPageBreak/>
        <w:t xml:space="preserve">מקורות חז"ל והמשנה בראשם מסווגים את כיסוי הראש כ'דת יהודית', כלומר, מנהג צניעות של נשים יהודיות. </w:t>
      </w:r>
    </w:p>
    <w:p w14:paraId="2118EB34"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768C2DDA" w14:textId="497F633D" w:rsidR="00742D98" w:rsidRPr="001A79C9" w:rsidRDefault="00742D98" w:rsidP="00934D65">
      <w:pPr>
        <w:bidi/>
        <w:spacing w:after="0" w:line="240" w:lineRule="auto"/>
        <w:ind w:left="720"/>
        <w:jc w:val="both"/>
        <w:rPr>
          <w:sz w:val="24"/>
          <w:szCs w:val="24"/>
          <w:rtl/>
        </w:rPr>
      </w:pPr>
      <w:r w:rsidRPr="001A79C9">
        <w:rPr>
          <w:sz w:val="24"/>
          <w:szCs w:val="24"/>
          <w:rtl/>
        </w:rPr>
        <w:t>רמב"ם הלכות אישות כד, יא </w:t>
      </w:r>
    </w:p>
    <w:p w14:paraId="7AC80C1D" w14:textId="0B5DC3B4" w:rsidR="00742D98" w:rsidRPr="001A79C9" w:rsidRDefault="00742D98" w:rsidP="00934D65">
      <w:pPr>
        <w:bidi/>
        <w:spacing w:after="0" w:line="240" w:lineRule="auto"/>
        <w:ind w:left="720"/>
        <w:jc w:val="both"/>
        <w:rPr>
          <w:sz w:val="24"/>
          <w:szCs w:val="24"/>
          <w:rtl/>
        </w:rPr>
      </w:pPr>
      <w:r w:rsidRPr="001A79C9">
        <w:rPr>
          <w:sz w:val="24"/>
          <w:szCs w:val="24"/>
          <w:rtl/>
        </w:rPr>
        <w:t>ואיזו היא דת יהודית, הוא מנהג הצניעות שנהגו בנות ישראל.</w:t>
      </w:r>
    </w:p>
    <w:p w14:paraId="79303DF0"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66112DF6" w14:textId="39B53E9F"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מאישה נשואה מצופה לעמוד בדרגת צניעות גבוהה מזו של אישה רווקה, בשל נאמנותה לבעלה.</w:t>
      </w:r>
    </w:p>
    <w:p w14:paraId="06A0D7B4"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42F7585C" w14:textId="41F9A7BE"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בנוסף, ייתכן ששיער האישה, לפחות מאז שהיא נישאת, נחשב כ'ערווה', ולכן אסור לאיש לקרוא קריאת שמע לידו כשהוא גלוי. במקרים שבהם הגדרה זו חלה, כיסוי הראש הוא מעשה של צניעות, כמעין המשך לכיסוי הערווה עצמה.</w:t>
      </w:r>
      <w:r w:rsidRPr="001A79C9">
        <w:rPr>
          <w:rStyle w:val="FootnoteReference"/>
          <w:rFonts w:asciiTheme="minorBidi" w:hAnsiTheme="minorBidi" w:cstheme="minorBidi"/>
          <w:rtl/>
        </w:rPr>
        <w:footnoteReference w:id="4"/>
      </w:r>
    </w:p>
    <w:p w14:paraId="38657E59"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326768BB" w14:textId="21A5061B"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המהר"ל מלמד שצניעות וכבוד הם נושאים קרובים:</w:t>
      </w:r>
    </w:p>
    <w:p w14:paraId="0BA6C79A"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6769017A" w14:textId="70D77854" w:rsidR="00742D98" w:rsidRPr="001A79C9" w:rsidRDefault="00742D98" w:rsidP="00934D65">
      <w:pPr>
        <w:bidi/>
        <w:spacing w:after="0" w:line="240" w:lineRule="auto"/>
        <w:ind w:left="720"/>
        <w:jc w:val="both"/>
        <w:rPr>
          <w:sz w:val="24"/>
          <w:szCs w:val="24"/>
          <w:rtl/>
        </w:rPr>
      </w:pPr>
      <w:r w:rsidRPr="001A79C9">
        <w:rPr>
          <w:sz w:val="24"/>
          <w:szCs w:val="24"/>
          <w:rtl/>
        </w:rPr>
        <w:t>מהר"ל נתיבות עולם צניעות א </w:t>
      </w:r>
    </w:p>
    <w:p w14:paraId="426A909E" w14:textId="77777777" w:rsidR="00742D98" w:rsidRPr="001A79C9" w:rsidRDefault="00742D98" w:rsidP="00934D65">
      <w:pPr>
        <w:bidi/>
        <w:spacing w:after="0" w:line="240" w:lineRule="auto"/>
        <w:ind w:left="720"/>
        <w:jc w:val="both"/>
        <w:rPr>
          <w:sz w:val="24"/>
          <w:szCs w:val="24"/>
          <w:rtl/>
        </w:rPr>
      </w:pPr>
      <w:r w:rsidRPr="001A79C9">
        <w:rPr>
          <w:sz w:val="24"/>
          <w:szCs w:val="24"/>
          <w:rtl/>
        </w:rPr>
        <w:t>מי שאינו צנוע … בא קלון וחרפה אליו, כפי מדתו אשר נמשך אחריו, שהוא רחוק מן הכבוד…</w:t>
      </w:r>
    </w:p>
    <w:p w14:paraId="02E5307B"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5E7F38C" w14:textId="09830861"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התנהגות צנועה מציבה גבול של הגינות בין הכלל לפרט. היכולת לשמור על גבול כזה מבטאת כבוד עצמי ומזמינה כבוד של אחרים.</w:t>
      </w:r>
      <w:r w:rsidRPr="001A79C9">
        <w:rPr>
          <w:rStyle w:val="FootnoteReference"/>
          <w:rFonts w:asciiTheme="minorBidi" w:hAnsiTheme="minorBidi" w:cstheme="minorBidi"/>
          <w:rtl/>
        </w:rPr>
        <w:footnoteReference w:id="5"/>
      </w:r>
      <w:r w:rsidRPr="001A79C9">
        <w:rPr>
          <w:rFonts w:asciiTheme="minorBidi" w:hAnsiTheme="minorBidi" w:cstheme="minorBidi"/>
          <w:rtl/>
        </w:rPr>
        <w:t xml:space="preserve"> מנגד, התנהגות בלתי צנועה יכולה להוביל לחוסר כבוד.</w:t>
      </w:r>
    </w:p>
    <w:p w14:paraId="0B0AE347"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6D2EDC5C" w14:textId="017A2FAA"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אף שסטנדרטים של צניעות לפעמים משתנים עם הזמן, מידה מסויימת של צניעות היא תנאי בסיסי לכבוד. המקורות המדברים על 'דת יהודית' ו'ערווה' מלמדים אותנו שחכמים ראו בכיסוי ראש ביטוי לכבוד האישה ולמעמדה. </w:t>
      </w:r>
    </w:p>
    <w:p w14:paraId="7AF8463C"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3253B5EB" w14:textId="2B390E1C"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הרבנית אוריה מבורך מתארת כיצד כיסוי הראש מציב גבולות ובכך מביא לצניעות:</w:t>
      </w:r>
      <w:r w:rsidRPr="001A79C9">
        <w:rPr>
          <w:rStyle w:val="FootnoteReference"/>
          <w:rFonts w:asciiTheme="minorBidi" w:hAnsiTheme="minorBidi" w:cstheme="minorBidi"/>
          <w:rtl/>
        </w:rPr>
        <w:footnoteReference w:id="6"/>
      </w:r>
    </w:p>
    <w:p w14:paraId="499CFF43"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D6C6742" w14:textId="0BCF9711" w:rsidR="001A79C9" w:rsidRPr="001A79C9" w:rsidRDefault="00742D98" w:rsidP="00934D65">
      <w:pPr>
        <w:bidi/>
        <w:spacing w:after="0" w:line="240" w:lineRule="auto"/>
        <w:ind w:left="720"/>
        <w:jc w:val="both"/>
        <w:rPr>
          <w:sz w:val="24"/>
          <w:szCs w:val="24"/>
          <w:rtl/>
        </w:rPr>
      </w:pPr>
      <w:r w:rsidRPr="001A79C9">
        <w:rPr>
          <w:sz w:val="24"/>
          <w:szCs w:val="24"/>
          <w:rtl/>
        </w:rPr>
        <w:t>הרבנית אוריה מבורך, "למה אני אוהבת את כיסוי הראש שלי?"</w:t>
      </w:r>
    </w:p>
    <w:p w14:paraId="34C3782D" w14:textId="3933E1E5" w:rsidR="00742D98" w:rsidRPr="001A79C9" w:rsidRDefault="00742D98" w:rsidP="00934D65">
      <w:pPr>
        <w:bidi/>
        <w:spacing w:after="0" w:line="240" w:lineRule="auto"/>
        <w:ind w:left="720"/>
        <w:jc w:val="both"/>
        <w:rPr>
          <w:sz w:val="24"/>
          <w:szCs w:val="24"/>
          <w:rtl/>
        </w:rPr>
      </w:pPr>
      <w:r w:rsidRPr="001A79C9">
        <w:rPr>
          <w:sz w:val="24"/>
          <w:szCs w:val="24"/>
          <w:rtl/>
        </w:rPr>
        <w:t>כיסוי השיער בכל יום מחדש יוצר אצלי הפרדה בריאה בין "בבית" לבין "בחוץ", בין "פרטי" ל"ציבורי", בין "שלי" לבין "של כולם". זוהי הבחנה שבימינו מטושטשת לחלוטין, בתרבות שאומרת לנו כל הזמן "תהיי של כולם, תַראי, תחציני את המראה שלך, תבקשי אישור ותקבלי לייק, וגם כשאת בבית שלך תצטלמי ותפיצי לכל עבר". יש הבדל בין אישה שחושבת שיופי הוא פסול ולכן היא מטשטשת את יופייה לבין אישה שאוהבת יופי, אבל רוצה לתעל חלק ממנו למחוזות שהם רק שלה. אגב, זו משמעות שלא הייתי יכולה למצוא בכיסוי ראש אילו הייתי חווה אותו חלילה כמשהו שמכער אותי.</w:t>
      </w:r>
    </w:p>
    <w:p w14:paraId="75922A12" w14:textId="77777777" w:rsidR="00742D98" w:rsidRPr="001A79C9" w:rsidRDefault="00742D98" w:rsidP="00934D65">
      <w:pPr>
        <w:widowControl w:val="0"/>
        <w:bidi/>
        <w:spacing w:after="0" w:line="240" w:lineRule="auto"/>
        <w:jc w:val="both"/>
        <w:rPr>
          <w:rFonts w:asciiTheme="minorBidi" w:hAnsiTheme="minorBidi"/>
          <w:color w:val="5E2C16" w:themeColor="accent2" w:themeShade="80"/>
          <w:sz w:val="24"/>
          <w:szCs w:val="24"/>
          <w:rtl/>
          <w:lang w:val="en-US"/>
        </w:rPr>
      </w:pPr>
    </w:p>
    <w:p w14:paraId="579F1285" w14:textId="4DE0F476" w:rsidR="00742D98" w:rsidRDefault="00742D98" w:rsidP="00934D65">
      <w:pPr>
        <w:pStyle w:val="Heading1"/>
        <w:keepNext w:val="0"/>
        <w:keepLines w:val="0"/>
        <w:widowControl w:val="0"/>
        <w:bidi/>
        <w:spacing w:before="0" w:line="240" w:lineRule="auto"/>
        <w:jc w:val="both"/>
        <w:rPr>
          <w:rFonts w:asciiTheme="minorBidi" w:hAnsiTheme="minorBidi"/>
          <w:sz w:val="24"/>
          <w:szCs w:val="24"/>
          <w:rtl/>
        </w:rPr>
      </w:pPr>
      <w:r w:rsidRPr="001A79C9">
        <w:rPr>
          <w:rFonts w:asciiTheme="minorBidi" w:hAnsiTheme="minorBidi"/>
          <w:sz w:val="24"/>
          <w:szCs w:val="24"/>
          <w:rtl/>
        </w:rPr>
        <w:t>משמעות: מצב משפחתי</w:t>
      </w:r>
    </w:p>
    <w:p w14:paraId="328FB307" w14:textId="77777777" w:rsidR="001A79C9" w:rsidRPr="001A79C9" w:rsidRDefault="001A79C9" w:rsidP="00934D65">
      <w:pPr>
        <w:bidi/>
        <w:spacing w:after="0" w:line="240" w:lineRule="auto"/>
        <w:rPr>
          <w:rtl/>
        </w:rPr>
      </w:pPr>
    </w:p>
    <w:p w14:paraId="60A5C0D7" w14:textId="07F1A9F7"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בעוד שמעמד, כבוד וצניעות הם טעמים לחובה על נשים נשואות לכסות את ראשן הנובעים מהמקורות, נשים מוצאות משמעויות נוספות מסוגים שונים בכיסוי הראש, חלקן גם בהשראת מקורות חז"ל.</w:t>
      </w:r>
    </w:p>
    <w:p w14:paraId="56F5F262"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487B8FA9" w14:textId="0EEF7ADD" w:rsidR="00742D98" w:rsidRPr="001A79C9"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לדוגמה, כיסוי ראש משמש כסימן למצב המשפחתי של אישה יהודייה. דבר זה הוא תוצאה של החובה ההלכתית לכסות את השיער, </w:t>
      </w:r>
      <w:r w:rsidRPr="001A79C9">
        <w:rPr>
          <w:rFonts w:asciiTheme="minorBidi" w:hAnsiTheme="minorBidi" w:cstheme="minorBidi"/>
          <w:b/>
          <w:bCs/>
          <w:rtl/>
        </w:rPr>
        <w:t xml:space="preserve">ואינו </w:t>
      </w:r>
      <w:r w:rsidRPr="001A79C9">
        <w:rPr>
          <w:rFonts w:asciiTheme="minorBidi" w:hAnsiTheme="minorBidi" w:cstheme="minorBidi"/>
          <w:rtl/>
        </w:rPr>
        <w:t>מקור או טעם לכך. אף על פי כן, רבים מוצאים בכך משמעות רבה.</w:t>
      </w:r>
    </w:p>
    <w:p w14:paraId="7530A1F9" w14:textId="56972E5F"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פסקה תלמודית אחת מורה ששפחה לא יהודייה נחשבת כמשוחררת מזיקה משפחתית לעבד מרגע שיצאה בראש מגולה לשוק, מקום ציבורי מובהק.</w:t>
      </w:r>
    </w:p>
    <w:p w14:paraId="106EDB38"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22A3419E" w14:textId="00DACFCD" w:rsidR="00742D98" w:rsidRPr="001A79C9" w:rsidRDefault="00742D98" w:rsidP="00934D65">
      <w:pPr>
        <w:bidi/>
        <w:spacing w:after="0" w:line="240" w:lineRule="auto"/>
        <w:ind w:left="720"/>
        <w:jc w:val="both"/>
        <w:rPr>
          <w:sz w:val="24"/>
          <w:szCs w:val="24"/>
          <w:rtl/>
        </w:rPr>
      </w:pPr>
      <w:r w:rsidRPr="001A79C9">
        <w:rPr>
          <w:sz w:val="24"/>
          <w:szCs w:val="24"/>
          <w:rtl/>
        </w:rPr>
        <w:t>סנהדרין נח ע"ב</w:t>
      </w:r>
    </w:p>
    <w:p w14:paraId="6C1915D9" w14:textId="4EB7160F" w:rsidR="00742D98" w:rsidRPr="001A79C9" w:rsidRDefault="00742D98" w:rsidP="00934D65">
      <w:pPr>
        <w:bidi/>
        <w:spacing w:after="0" w:line="240" w:lineRule="auto"/>
        <w:ind w:left="720"/>
        <w:jc w:val="both"/>
        <w:rPr>
          <w:sz w:val="24"/>
          <w:szCs w:val="24"/>
          <w:rtl/>
        </w:rPr>
      </w:pPr>
      <w:r w:rsidRPr="001A79C9">
        <w:rPr>
          <w:sz w:val="24"/>
          <w:szCs w:val="24"/>
          <w:rtl/>
        </w:rPr>
        <w:t>אמר ר' אלעזר אמר ר' חנינא: בן נח שייחד שפחה לעבדו… מאימת התרתה? אמר רב הונא: משפרעה ראשה בשוק.</w:t>
      </w:r>
    </w:p>
    <w:p w14:paraId="3640A03D" w14:textId="77777777" w:rsid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2BEBDBC1" w14:textId="07DCA207"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מדברים אלו אנו למדים שגם שפחות נוכריות כיסו את ראשן ברבים בהיותן מיוחדות ומיועדות לעבד. בכך מובהר לאחרים שאישה זו אינה פנויה. כיסוי הראש בעצמו תיפקד כסימן למצב האישי של אישה.</w:t>
      </w:r>
    </w:p>
    <w:p w14:paraId="0ECCC515"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5540185" w14:textId="7E6F031E"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כיסוי ראש מסמל מצב משפחתי של אישה יהודייה גם בצורה נוספת. המשנה מספרת לנו שאישה יהודייה מתחילה לכסות את ראשה עם נישואיה, אך לא מורידה את הכיסוי אם התאלמנה או התגרשה (בהלכות כיסוי ראש לאלמנה ולגרושה נדון </w:t>
      </w:r>
      <w:hyperlink r:id="rId14" w:history="1">
        <w:r w:rsidRPr="001A79C9">
          <w:rPr>
            <w:rStyle w:val="Hyperlink"/>
            <w:rFonts w:asciiTheme="minorBidi" w:hAnsiTheme="minorBidi" w:cstheme="minorBidi"/>
            <w:rtl/>
          </w:rPr>
          <w:t>במאמר הבא</w:t>
        </w:r>
      </w:hyperlink>
      <w:r w:rsidRPr="001A79C9">
        <w:rPr>
          <w:rFonts w:asciiTheme="minorBidi" w:hAnsiTheme="minorBidi" w:cstheme="minorBidi"/>
          <w:rtl/>
        </w:rPr>
        <w:t xml:space="preserve"> בסדרה). כלומר, כיסוי ראש מסמן שאישה היא נשואה כעת או נישאה בעבר.</w:t>
      </w:r>
    </w:p>
    <w:p w14:paraId="0FE48F22"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402600FA" w14:textId="26C3CC55"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מדוע זה חשוב מבחינה הלכתית? כתובתה של אישה, שטר הנישואים, מזכה אותה בסיוע כלכלי מבעלה עם פירוק הנישואים. גובה התשלום המינימלי הוא מאתיים זוז למי שנישאה בתולה, ומאה זוז למי שנישאה כאשר היא גרושה או אלמנה. כאשר מתעורר ספק מה היה מעמדה של האישה בעת הנישואין, ניתן להביא ראיה מעדותם של אנשים שראו אותה יוצאת עם שיער פזור לפני החתונה, וזה מוכיח על היותה באותו הזמן רווקה שלא נישאה אף פעם.</w:t>
      </w:r>
    </w:p>
    <w:p w14:paraId="7DB87D97"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74B71DB8" w14:textId="4082AFCC" w:rsidR="00742D98" w:rsidRPr="001A79C9" w:rsidRDefault="00742D98" w:rsidP="00934D65">
      <w:pPr>
        <w:bidi/>
        <w:spacing w:after="0" w:line="240" w:lineRule="auto"/>
        <w:ind w:left="720"/>
        <w:jc w:val="both"/>
        <w:rPr>
          <w:sz w:val="24"/>
          <w:szCs w:val="24"/>
          <w:rtl/>
        </w:rPr>
      </w:pPr>
      <w:r w:rsidRPr="001A79C9">
        <w:rPr>
          <w:sz w:val="24"/>
          <w:szCs w:val="24"/>
          <w:rtl/>
        </w:rPr>
        <w:t>משנה כתובות ב', א </w:t>
      </w:r>
    </w:p>
    <w:p w14:paraId="2FFC20FE" w14:textId="670147C4" w:rsidR="00742D98" w:rsidRDefault="00742D98" w:rsidP="00934D65">
      <w:pPr>
        <w:bidi/>
        <w:spacing w:after="0" w:line="240" w:lineRule="auto"/>
        <w:ind w:left="720"/>
        <w:jc w:val="both"/>
        <w:rPr>
          <w:sz w:val="24"/>
          <w:szCs w:val="24"/>
          <w:rtl/>
        </w:rPr>
      </w:pPr>
      <w:r w:rsidRPr="001A79C9">
        <w:rPr>
          <w:sz w:val="24"/>
          <w:szCs w:val="24"/>
          <w:rtl/>
        </w:rPr>
        <w:t>האשה שנתארמלה [=נתאלמנה] או שנתגרשה, היא אומרת בתולה נשאתני והוא אומר לא כי אלא אלמנה נשאתיך, אם יש עדים שיצאת בהינומא וראשה פרוע כתובתה מאתים.</w:t>
      </w:r>
    </w:p>
    <w:p w14:paraId="5AF8D64D" w14:textId="77777777" w:rsidR="001A79C9" w:rsidRPr="001A79C9" w:rsidRDefault="001A79C9" w:rsidP="00934D65">
      <w:pPr>
        <w:bidi/>
        <w:spacing w:after="0" w:line="240" w:lineRule="auto"/>
        <w:ind w:left="720"/>
        <w:jc w:val="both"/>
        <w:rPr>
          <w:sz w:val="24"/>
          <w:szCs w:val="24"/>
          <w:rtl/>
        </w:rPr>
      </w:pPr>
    </w:p>
    <w:p w14:paraId="750F867B" w14:textId="21624170"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כאן, עדות על שיער פזור ברבים מוכיח במובהק שאישה זו לא נישאה בעבר. מצב כיסוי הראש שלה הוא בעל משקל הלכתי, ויש לכך השפעות כלכליות. </w:t>
      </w:r>
    </w:p>
    <w:p w14:paraId="63BE04B1"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5E56A28F" w14:textId="2AF16DFB" w:rsidR="00742D98" w:rsidRDefault="00742D98" w:rsidP="00934D65">
      <w:pPr>
        <w:pStyle w:val="NormalWeb"/>
        <w:widowControl w:val="0"/>
        <w:shd w:val="clear" w:color="auto" w:fill="FFFFFF"/>
        <w:bidi/>
        <w:spacing w:before="0" w:beforeAutospacing="0" w:after="0" w:afterAutospacing="0"/>
        <w:jc w:val="both"/>
        <w:rPr>
          <w:rFonts w:asciiTheme="minorBidi" w:hAnsiTheme="minorBidi" w:cstheme="minorBidi"/>
          <w:rtl/>
        </w:rPr>
      </w:pPr>
      <w:r w:rsidRPr="001A79C9">
        <w:rPr>
          <w:rFonts w:asciiTheme="minorBidi" w:hAnsiTheme="minorBidi" w:cstheme="minorBidi"/>
          <w:rtl/>
        </w:rPr>
        <w:t xml:space="preserve">גילוי הראש של אישה נשואה יכול לסמל לגברים אחרים שהיא </w:t>
      </w:r>
      <w:r w:rsidR="00BA2985" w:rsidRPr="001A79C9">
        <w:rPr>
          <w:rFonts w:asciiTheme="minorBidi" w:hAnsiTheme="minorBidi" w:cstheme="minorBidi"/>
          <w:rtl/>
        </w:rPr>
        <w:t xml:space="preserve">פנויה (או </w:t>
      </w:r>
      <w:r w:rsidR="002C74DE" w:rsidRPr="001A79C9">
        <w:rPr>
          <w:rFonts w:asciiTheme="minorBidi" w:hAnsiTheme="minorBidi" w:cstheme="minorBidi"/>
          <w:rtl/>
        </w:rPr>
        <w:t>זמינה להם</w:t>
      </w:r>
      <w:r w:rsidR="00BA2985" w:rsidRPr="001A79C9">
        <w:rPr>
          <w:rFonts w:asciiTheme="minorBidi" w:hAnsiTheme="minorBidi" w:cstheme="minorBidi"/>
          <w:rtl/>
        </w:rPr>
        <w:t>)</w:t>
      </w:r>
      <w:r w:rsidRPr="001A79C9">
        <w:rPr>
          <w:rFonts w:asciiTheme="minorBidi" w:hAnsiTheme="minorBidi" w:cstheme="minorBidi"/>
          <w:rtl/>
        </w:rPr>
        <w:t>, מכיוון שכיסוי הראש מותאם למצב המשפחתי. כיסוי הראש הוא סימן לכך שהאישה אינה פנויה, שהיא אשת איש ומיוחדת לבעלה. שוב, אין זה מקור או טעם לחיוב כיסוי הראש, אך לאישה שומרת הלכה זה יכול להיות חשוב. הרבנית דינה הכהן מסבירה את חשיבות הרעיון הזה:</w:t>
      </w:r>
    </w:p>
    <w:p w14:paraId="68BC189B" w14:textId="77777777" w:rsidR="001A79C9" w:rsidRPr="001A79C9" w:rsidRDefault="001A79C9" w:rsidP="00934D65">
      <w:pPr>
        <w:pStyle w:val="NormalWeb"/>
        <w:widowControl w:val="0"/>
        <w:shd w:val="clear" w:color="auto" w:fill="FFFFFF"/>
        <w:bidi/>
        <w:spacing w:before="0" w:beforeAutospacing="0" w:after="0" w:afterAutospacing="0"/>
        <w:jc w:val="both"/>
        <w:rPr>
          <w:rFonts w:asciiTheme="minorBidi" w:hAnsiTheme="minorBidi" w:cstheme="minorBidi"/>
          <w:rtl/>
        </w:rPr>
      </w:pPr>
    </w:p>
    <w:p w14:paraId="1C9C6056" w14:textId="7C80FE56" w:rsidR="00742D98" w:rsidRPr="001A79C9" w:rsidRDefault="00742D98" w:rsidP="00934D65">
      <w:pPr>
        <w:bidi/>
        <w:spacing w:after="0" w:line="240" w:lineRule="auto"/>
        <w:ind w:left="720"/>
        <w:jc w:val="both"/>
        <w:rPr>
          <w:sz w:val="24"/>
          <w:szCs w:val="24"/>
          <w:rtl/>
        </w:rPr>
      </w:pPr>
      <w:r w:rsidRPr="001A79C9">
        <w:rPr>
          <w:sz w:val="24"/>
          <w:szCs w:val="24"/>
          <w:rtl/>
        </w:rPr>
        <w:t>הרבנית דינה הכהן "הפנמה ולא דיכוי", מעל ומעבר, עמ' 105-106.</w:t>
      </w:r>
    </w:p>
    <w:p w14:paraId="0D6B385F" w14:textId="046A32F4" w:rsidR="00742D98" w:rsidRPr="001A79C9" w:rsidRDefault="00742D98" w:rsidP="00934D65">
      <w:pPr>
        <w:bidi/>
        <w:spacing w:after="0" w:line="240" w:lineRule="auto"/>
        <w:ind w:left="720"/>
        <w:jc w:val="both"/>
        <w:rPr>
          <w:sz w:val="24"/>
          <w:szCs w:val="24"/>
          <w:rtl/>
        </w:rPr>
      </w:pPr>
      <w:r w:rsidRPr="001A79C9">
        <w:rPr>
          <w:sz w:val="24"/>
          <w:szCs w:val="24"/>
          <w:rtl/>
        </w:rPr>
        <w:t xml:space="preserve">התורה שואפת לכך שבני הזוג יבנו קשר ביניהם ולא עם שאר העולם. אם אחרים שייכים לקשר שלהם, הוא פוסק מלהיות אמיתי. כיסוי הראש הוא, אם כן, הפנמה ולא דיכוי! האשה אינה מכסה דבר לא יפה, אלא היא שמחה לכסות את ראשה, כדי לחזק את הקשר עם בעלה. אם אישה היתה מרגישה בבוקר שלאחר חתונתה, שנוצר משהו חדש בינה ובין בעלה שהוא רק שלהם, שיש להם סוד משותף, היא הייתה מכסה בטבעיות את ראשה. אי אפשר לבנות אינטימיות וגם להיות פתוח לעולם. </w:t>
      </w:r>
    </w:p>
    <w:p w14:paraId="25A5091D" w14:textId="2367450A" w:rsidR="00742D98" w:rsidRPr="001A79C9" w:rsidRDefault="00742D98" w:rsidP="00934D65">
      <w:pPr>
        <w:pStyle w:val="--"/>
        <w:widowControl w:val="0"/>
        <w:spacing w:after="0" w:line="240" w:lineRule="auto"/>
        <w:ind w:left="0"/>
        <w:rPr>
          <w:b/>
          <w:bCs/>
          <w:color w:val="5E2C16" w:themeColor="accent2" w:themeShade="80"/>
          <w:u w:val="single"/>
        </w:rPr>
      </w:pPr>
    </w:p>
    <w:p w14:paraId="1B32D2DA" w14:textId="176E62B3" w:rsidR="00742D98" w:rsidRDefault="00742D98" w:rsidP="00934D65">
      <w:pPr>
        <w:pStyle w:val="hashkafa-title"/>
        <w:widowControl w:val="0"/>
        <w:spacing w:after="0" w:line="240" w:lineRule="auto"/>
        <w:jc w:val="both"/>
        <w:rPr>
          <w:rFonts w:asciiTheme="minorBidi" w:hAnsiTheme="minorBidi"/>
          <w:sz w:val="24"/>
          <w:szCs w:val="24"/>
          <w:rtl/>
        </w:rPr>
      </w:pPr>
      <w:r w:rsidRPr="001A79C9">
        <w:rPr>
          <w:rFonts w:asciiTheme="minorBidi" w:hAnsiTheme="minorBidi"/>
          <w:sz w:val="24"/>
          <w:szCs w:val="24"/>
          <w:rtl/>
        </w:rPr>
        <w:t>למה שכיסוי ראש יתפקד כסימן למעמד המשפחתי?</w:t>
      </w:r>
    </w:p>
    <w:p w14:paraId="19BE5250" w14:textId="77777777" w:rsidR="001A79C9" w:rsidRPr="001A79C9" w:rsidRDefault="001A79C9" w:rsidP="00934D65">
      <w:pPr>
        <w:pStyle w:val="hashkafa-title"/>
        <w:widowControl w:val="0"/>
        <w:spacing w:after="0" w:line="240" w:lineRule="auto"/>
        <w:jc w:val="both"/>
        <w:rPr>
          <w:rFonts w:asciiTheme="minorBidi" w:hAnsiTheme="minorBidi"/>
          <w:sz w:val="24"/>
          <w:szCs w:val="24"/>
          <w:rtl/>
        </w:rPr>
      </w:pPr>
    </w:p>
    <w:p w14:paraId="2B5FB1D9" w14:textId="72F3DCC0" w:rsidR="00742D98" w:rsidRDefault="00742D98" w:rsidP="00934D65">
      <w:pPr>
        <w:pStyle w:val="HashkafahText"/>
        <w:widowControl w:val="0"/>
        <w:bidi/>
        <w:spacing w:after="0" w:line="240" w:lineRule="auto"/>
        <w:jc w:val="both"/>
        <w:rPr>
          <w:rtl/>
        </w:rPr>
      </w:pPr>
      <w:r w:rsidRPr="001A79C9">
        <w:rPr>
          <w:rtl/>
        </w:rPr>
        <w:t xml:space="preserve">כיסוי ראש יכול להיות דרך יעילה לאישה להזכיר לעצמה ולאחרים שהיא לא פנויה. זה במיוחד חיוני מפאת החומרה ההלכתית של האיסור על איש לבוא על אשת איש. </w:t>
      </w:r>
    </w:p>
    <w:p w14:paraId="05DE1E8A" w14:textId="77777777" w:rsidR="001A79C9" w:rsidRPr="001A79C9" w:rsidRDefault="001A79C9" w:rsidP="00934D65">
      <w:pPr>
        <w:pStyle w:val="HashkafahText"/>
        <w:widowControl w:val="0"/>
        <w:bidi/>
        <w:spacing w:after="0" w:line="240" w:lineRule="auto"/>
        <w:jc w:val="both"/>
        <w:rPr>
          <w:rtl/>
        </w:rPr>
      </w:pPr>
    </w:p>
    <w:p w14:paraId="33AB1C4E" w14:textId="00CD2800" w:rsidR="00742D98" w:rsidRDefault="00742D98" w:rsidP="00934D65">
      <w:pPr>
        <w:pStyle w:val="HashkafahText"/>
        <w:widowControl w:val="0"/>
        <w:bidi/>
        <w:spacing w:after="0" w:line="240" w:lineRule="auto"/>
        <w:jc w:val="both"/>
        <w:rPr>
          <w:rtl/>
        </w:rPr>
      </w:pPr>
      <w:r w:rsidRPr="001A79C9">
        <w:rPr>
          <w:rtl/>
        </w:rPr>
        <w:t>הזוהר מביע את הרעיונות הללו בהרחבת דרשותיו לפרשיית הסוטה:</w:t>
      </w:r>
    </w:p>
    <w:p w14:paraId="641C1E81" w14:textId="77777777" w:rsidR="001A79C9" w:rsidRPr="001A79C9" w:rsidRDefault="001A79C9" w:rsidP="00934D65">
      <w:pPr>
        <w:pStyle w:val="HashkafahText"/>
        <w:widowControl w:val="0"/>
        <w:bidi/>
        <w:spacing w:after="0" w:line="240" w:lineRule="auto"/>
        <w:jc w:val="both"/>
        <w:rPr>
          <w:rtl/>
        </w:rPr>
      </w:pPr>
    </w:p>
    <w:p w14:paraId="6C463F99" w14:textId="5984399A" w:rsidR="00742D98" w:rsidRPr="001A79C9" w:rsidRDefault="00742D98" w:rsidP="00934D65">
      <w:pPr>
        <w:bidi/>
        <w:spacing w:after="0" w:line="240" w:lineRule="auto"/>
        <w:ind w:left="720"/>
        <w:jc w:val="both"/>
        <w:rPr>
          <w:sz w:val="24"/>
          <w:szCs w:val="24"/>
          <w:rtl/>
        </w:rPr>
      </w:pPr>
      <w:r w:rsidRPr="001A79C9">
        <w:rPr>
          <w:sz w:val="24"/>
          <w:szCs w:val="24"/>
          <w:rtl/>
        </w:rPr>
        <w:t>זוהר במדבר נשא קכה ע"ב </w:t>
      </w:r>
    </w:p>
    <w:p w14:paraId="5E02C8FE" w14:textId="3BB605DC" w:rsidR="00742D98" w:rsidRPr="001A79C9" w:rsidRDefault="00742D98" w:rsidP="00934D65">
      <w:pPr>
        <w:bidi/>
        <w:spacing w:after="0" w:line="240" w:lineRule="auto"/>
        <w:ind w:left="720"/>
        <w:jc w:val="both"/>
        <w:rPr>
          <w:sz w:val="24"/>
          <w:szCs w:val="24"/>
          <w:rtl/>
        </w:rPr>
      </w:pPr>
      <w:r w:rsidRPr="001A79C9">
        <w:rPr>
          <w:sz w:val="24"/>
          <w:szCs w:val="24"/>
          <w:rtl/>
        </w:rPr>
        <w:t>ר' חזקיה פתח (תהלים קכח) "אשתך כגפן פוריה וגו'", מה גפן לא מקבל עליה אלא מדידיה, כך אתתא דישראל קיימא בהאי גוונא דלא מקבלא עלה אלא ההוא בר זוגה… ועל דא "כגפן פוריה בירכתי ביתך"… פוק חמי כמה פגימו גרים ההוא שערא דאתתא…</w:t>
      </w:r>
    </w:p>
    <w:p w14:paraId="08727646" w14:textId="77777777" w:rsidR="001A79C9" w:rsidRPr="001A79C9" w:rsidRDefault="001A79C9" w:rsidP="00934D65">
      <w:pPr>
        <w:bidi/>
        <w:spacing w:after="0" w:line="240" w:lineRule="auto"/>
        <w:ind w:left="720"/>
        <w:jc w:val="both"/>
        <w:rPr>
          <w:sz w:val="24"/>
          <w:szCs w:val="24"/>
          <w:rtl/>
        </w:rPr>
      </w:pPr>
    </w:p>
    <w:p w14:paraId="1F10E206" w14:textId="5198B5C9" w:rsidR="00742D98" w:rsidRPr="001A79C9" w:rsidRDefault="00742D98" w:rsidP="00934D65">
      <w:pPr>
        <w:bidi/>
        <w:spacing w:after="0" w:line="240" w:lineRule="auto"/>
        <w:ind w:left="720"/>
        <w:jc w:val="both"/>
        <w:rPr>
          <w:sz w:val="24"/>
          <w:szCs w:val="24"/>
          <w:rtl/>
        </w:rPr>
      </w:pPr>
      <w:r w:rsidRPr="001A79C9">
        <w:rPr>
          <w:sz w:val="24"/>
          <w:szCs w:val="24"/>
          <w:rtl/>
        </w:rPr>
        <w:t>(תרגום: ר' חזקיה פתח (תהלים קכח) "אשתך כגפן פוריה וגו'", כפי שגפן אינו מקבל עליו [הרכבה] אלא משלו, כך אישה מישראל אינה מקבלת עליה אלא את בן זוגה... ועל זה [נאמר] "כגפן פוריה בירכתי ביתך"… צא וראה כמה נזקים גורם השיער [המגולה] של אישה…)</w:t>
      </w:r>
    </w:p>
    <w:p w14:paraId="0063AFD4" w14:textId="77777777" w:rsidR="001A79C9" w:rsidRDefault="001A79C9" w:rsidP="00934D65">
      <w:pPr>
        <w:pStyle w:val="HashkafahText"/>
        <w:widowControl w:val="0"/>
        <w:bidi/>
        <w:spacing w:after="0" w:line="240" w:lineRule="auto"/>
        <w:jc w:val="both"/>
        <w:rPr>
          <w:rtl/>
        </w:rPr>
      </w:pPr>
    </w:p>
    <w:p w14:paraId="7F84AAA8" w14:textId="77777777" w:rsidR="001A79C9" w:rsidRDefault="00742D98" w:rsidP="00934D65">
      <w:pPr>
        <w:pStyle w:val="HashkafahText"/>
        <w:widowControl w:val="0"/>
        <w:bidi/>
        <w:spacing w:after="0" w:line="240" w:lineRule="auto"/>
        <w:jc w:val="both"/>
        <w:rPr>
          <w:rtl/>
        </w:rPr>
      </w:pPr>
      <w:r w:rsidRPr="001A79C9">
        <w:rPr>
          <w:rtl/>
        </w:rPr>
        <w:t>רבי חזקיה מבאר את הפסוק "אשתך כגפן פוריה" כמדמה את הקשר ההדוק בין בני זוג מישראל לגפן, שאי אפשר להרכיב עליה כנה מזן אחר, אלא רק גפן. בהמשך הפסקה, רב חזקיה מונה את "הפגמים", התוצאות השליליות הנגרמות בעולם מגילוי שערה של אישה נשואה. הבאת הדברים בהקשר של השייכות הזוגית מרמזת על הרעיון ששיער נהיה חלק מיוחד מקשר הנישואים, שמתכבד על ידי כיסוי.</w:t>
      </w:r>
    </w:p>
    <w:p w14:paraId="105F90D2" w14:textId="50CDBAD0" w:rsidR="00742D98" w:rsidRPr="001A79C9" w:rsidRDefault="00742D98" w:rsidP="00934D65">
      <w:pPr>
        <w:pStyle w:val="HashkafahText"/>
        <w:widowControl w:val="0"/>
        <w:bidi/>
        <w:spacing w:after="0" w:line="240" w:lineRule="auto"/>
        <w:jc w:val="both"/>
        <w:rPr>
          <w:rtl/>
        </w:rPr>
      </w:pPr>
      <w:r w:rsidRPr="001A79C9">
        <w:rPr>
          <w:rtl/>
        </w:rPr>
        <w:t xml:space="preserve"> </w:t>
      </w:r>
    </w:p>
    <w:p w14:paraId="360CA289" w14:textId="6A82CDA3" w:rsidR="00742D98" w:rsidRDefault="00742D98" w:rsidP="00934D65">
      <w:pPr>
        <w:pStyle w:val="HashkafahText"/>
        <w:widowControl w:val="0"/>
        <w:bidi/>
        <w:spacing w:after="0" w:line="240" w:lineRule="auto"/>
        <w:jc w:val="both"/>
        <w:rPr>
          <w:rtl/>
        </w:rPr>
      </w:pPr>
      <w:r w:rsidRPr="001A79C9">
        <w:rPr>
          <w:rtl/>
        </w:rPr>
        <w:t>הרבנית חנה הנקין מציעה שהחיוב לכסות שיער חל רק על נשים נשואות כדי לאזן בהתאמה את חוסר הכיסוי שמתרחש עם הנישואים. ההסבר הזה יכול אולי גם להסביר מדוע ענייני צניעות בשיער חלים רק עם הנישואים:</w:t>
      </w:r>
    </w:p>
    <w:p w14:paraId="063FC5B9" w14:textId="77777777" w:rsidR="001A79C9" w:rsidRPr="001A79C9" w:rsidRDefault="001A79C9" w:rsidP="00934D65">
      <w:pPr>
        <w:pStyle w:val="HashkafahText"/>
        <w:widowControl w:val="0"/>
        <w:bidi/>
        <w:spacing w:after="0" w:line="240" w:lineRule="auto"/>
        <w:jc w:val="both"/>
        <w:rPr>
          <w:rtl/>
        </w:rPr>
      </w:pPr>
    </w:p>
    <w:p w14:paraId="19E53AE0" w14:textId="56571672" w:rsidR="001A79C9" w:rsidRPr="001A79C9" w:rsidRDefault="00742D98" w:rsidP="00934D65">
      <w:pPr>
        <w:bidi/>
        <w:spacing w:after="0" w:line="240" w:lineRule="auto"/>
        <w:ind w:left="720"/>
        <w:jc w:val="both"/>
        <w:rPr>
          <w:sz w:val="24"/>
          <w:szCs w:val="24"/>
          <w:rtl/>
        </w:rPr>
      </w:pPr>
      <w:r w:rsidRPr="001A79C9">
        <w:rPr>
          <w:sz w:val="24"/>
          <w:szCs w:val="24"/>
          <w:rtl/>
        </w:rPr>
        <w:t>הרבנית חנה הנקין, "מועדון עובדות השם", מעל ומעבר, עמ' 114.</w:t>
      </w:r>
    </w:p>
    <w:p w14:paraId="5DD5B5B7" w14:textId="6EEC20EB" w:rsidR="00742D98" w:rsidRDefault="00742D98" w:rsidP="00934D65">
      <w:pPr>
        <w:bidi/>
        <w:spacing w:after="0" w:line="240" w:lineRule="auto"/>
        <w:ind w:left="720"/>
        <w:jc w:val="both"/>
        <w:rPr>
          <w:sz w:val="24"/>
          <w:szCs w:val="24"/>
          <w:rtl/>
        </w:rPr>
      </w:pPr>
      <w:r w:rsidRPr="001A79C9">
        <w:rPr>
          <w:sz w:val="24"/>
          <w:szCs w:val="24"/>
          <w:rtl/>
        </w:rPr>
        <w:t>כאשר איש ואשה נישאים, נופלות מחיצות הצניעות שביניהם. זהו ביטוי לדבקותם יחד של בני הזוג בבחינת "והיו לבשר אחד". מעתה, שני בני הזוג יעמדו יחד באותו צד של מחיצת הצניעות אשר תפריד ביניהם לבין שאר בני אדם. ובאותו זמן שההלכה מקדשת את הקשר הפיזי בין בני הזוג, היא יוצרת מחיצה מיוחדת סביב הזוג. אותה ההלכה שמרשה לאשה לגלות טפח מחייבת אותה לכסות טפח. אומרת ההלכה לאשה: הדברים שהיו אסורים, כעת הם מותרים, אך גילוי הראש ברבים – שהיה מותר – הופך לאיסור. בכך נוצר איזון ונשמרת הקדושה בסיטואציה החדשה והרגישה.</w:t>
      </w:r>
    </w:p>
    <w:p w14:paraId="33647264" w14:textId="77777777" w:rsidR="001A79C9" w:rsidRPr="001A79C9" w:rsidRDefault="001A79C9" w:rsidP="00934D65">
      <w:pPr>
        <w:bidi/>
        <w:spacing w:after="0" w:line="240" w:lineRule="auto"/>
        <w:ind w:left="720"/>
        <w:jc w:val="both"/>
        <w:rPr>
          <w:sz w:val="24"/>
          <w:szCs w:val="24"/>
          <w:rtl/>
        </w:rPr>
      </w:pPr>
    </w:p>
    <w:p w14:paraId="737CA041" w14:textId="2F0E3AE3" w:rsidR="00742D98" w:rsidRDefault="00742D98" w:rsidP="00934D65">
      <w:pPr>
        <w:pStyle w:val="Heading1"/>
        <w:keepNext w:val="0"/>
        <w:keepLines w:val="0"/>
        <w:widowControl w:val="0"/>
        <w:bidi/>
        <w:spacing w:before="0" w:line="240" w:lineRule="auto"/>
        <w:jc w:val="both"/>
        <w:rPr>
          <w:rFonts w:asciiTheme="minorBidi" w:hAnsiTheme="minorBidi"/>
          <w:sz w:val="24"/>
          <w:szCs w:val="24"/>
          <w:rtl/>
        </w:rPr>
      </w:pPr>
      <w:r w:rsidRPr="001A79C9">
        <w:rPr>
          <w:rFonts w:asciiTheme="minorBidi" w:hAnsiTheme="minorBidi"/>
          <w:sz w:val="24"/>
          <w:szCs w:val="24"/>
          <w:rtl/>
        </w:rPr>
        <w:t>משמעות: יראת שמיים</w:t>
      </w:r>
    </w:p>
    <w:p w14:paraId="22554D53" w14:textId="77777777" w:rsidR="001A79C9" w:rsidRPr="001A79C9" w:rsidRDefault="001A79C9" w:rsidP="00934D65">
      <w:pPr>
        <w:bidi/>
        <w:spacing w:after="0" w:line="240" w:lineRule="auto"/>
        <w:rPr>
          <w:rtl/>
        </w:rPr>
      </w:pPr>
    </w:p>
    <w:p w14:paraId="7E6BBB96" w14:textId="545F4BA8"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דיון הלכתי אחר מלמד אותנו שכיסוי ראש של אישה יכול גם להביע יראת שמיים, בדומה לכיפה של האיש. חשוב לציין כי גם זה איננו המקור לחובת כיסוי הראש לאישה נשואה, אך אישה יכולה לבטא בכיסוי הראש שלה גם את המשמעות הזו.</w:t>
      </w:r>
    </w:p>
    <w:p w14:paraId="1578428B"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0A71F490" w14:textId="297119BF"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בזמן התלמוד, חבישת כיפה לאיש במהלך היום נחשבה כמעשה של חסידות, ולא כחובה הלכתית.</w:t>
      </w:r>
      <w:r w:rsidRPr="001A79C9">
        <w:rPr>
          <w:rStyle w:val="FootnoteReference"/>
          <w:rFonts w:asciiTheme="minorBidi" w:hAnsiTheme="minorBidi"/>
          <w:sz w:val="24"/>
          <w:szCs w:val="24"/>
          <w:rtl/>
        </w:rPr>
        <w:footnoteReference w:id="7"/>
      </w:r>
    </w:p>
    <w:p w14:paraId="553F0038"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33399DD1" w14:textId="07B11558" w:rsidR="00742D98" w:rsidRPr="001A79C9" w:rsidRDefault="00742D98" w:rsidP="00934D65">
      <w:pPr>
        <w:bidi/>
        <w:spacing w:after="0" w:line="240" w:lineRule="auto"/>
        <w:ind w:left="720"/>
        <w:jc w:val="both"/>
        <w:rPr>
          <w:sz w:val="24"/>
          <w:szCs w:val="24"/>
          <w:rtl/>
        </w:rPr>
      </w:pPr>
      <w:r w:rsidRPr="001A79C9">
        <w:rPr>
          <w:sz w:val="24"/>
          <w:szCs w:val="24"/>
          <w:rtl/>
        </w:rPr>
        <w:t>קידושין לא ע"א</w:t>
      </w:r>
    </w:p>
    <w:p w14:paraId="44683B6F" w14:textId="73198EE5" w:rsidR="00742D98" w:rsidRPr="001A79C9" w:rsidRDefault="00742D98" w:rsidP="00934D65">
      <w:pPr>
        <w:bidi/>
        <w:spacing w:after="0" w:line="240" w:lineRule="auto"/>
        <w:ind w:left="720"/>
        <w:jc w:val="both"/>
        <w:rPr>
          <w:sz w:val="24"/>
          <w:szCs w:val="24"/>
          <w:rtl/>
        </w:rPr>
      </w:pPr>
      <w:r w:rsidRPr="001A79C9">
        <w:rPr>
          <w:sz w:val="24"/>
          <w:szCs w:val="24"/>
          <w:rtl/>
        </w:rPr>
        <w:t>רב הונא בריה דרב יהושע לא מסגי [=הלך] ארבע אמות בגילוי הראש, אמר: שכינה למעלה מראשי.</w:t>
      </w:r>
    </w:p>
    <w:p w14:paraId="1E56C2C6" w14:textId="77777777" w:rsidR="001A79C9" w:rsidRDefault="001A79C9" w:rsidP="00934D65">
      <w:pPr>
        <w:widowControl w:val="0"/>
        <w:bidi/>
        <w:spacing w:after="0" w:line="240" w:lineRule="auto"/>
        <w:jc w:val="both"/>
        <w:rPr>
          <w:rFonts w:asciiTheme="minorBidi" w:hAnsiTheme="minorBidi"/>
          <w:sz w:val="24"/>
          <w:szCs w:val="24"/>
          <w:rtl/>
        </w:rPr>
      </w:pPr>
    </w:p>
    <w:p w14:paraId="3871811D" w14:textId="11A91351" w:rsidR="00742D98" w:rsidRPr="001A79C9"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התלמוד מייחד את רב הונא בשל מנהגו יוצא הדופן של כיסוי הראש בכל עת, במטרה ליצור תודעה של נוכחות השכינה מעליו.</w:t>
      </w:r>
      <w:r w:rsidRPr="001A79C9">
        <w:rPr>
          <w:rStyle w:val="FootnoteReference"/>
          <w:rFonts w:asciiTheme="minorBidi" w:hAnsiTheme="minorBidi"/>
          <w:sz w:val="24"/>
          <w:szCs w:val="24"/>
          <w:rtl/>
        </w:rPr>
        <w:footnoteReference w:id="8"/>
      </w:r>
    </w:p>
    <w:p w14:paraId="645D1523" w14:textId="77777777" w:rsidR="001A79C9" w:rsidRDefault="001A79C9" w:rsidP="00934D65">
      <w:pPr>
        <w:widowControl w:val="0"/>
        <w:bidi/>
        <w:spacing w:after="0" w:line="240" w:lineRule="auto"/>
        <w:jc w:val="both"/>
        <w:rPr>
          <w:rFonts w:asciiTheme="minorBidi" w:hAnsiTheme="minorBidi"/>
          <w:sz w:val="24"/>
          <w:szCs w:val="24"/>
          <w:rtl/>
        </w:rPr>
      </w:pPr>
    </w:p>
    <w:p w14:paraId="3E34B862" w14:textId="017AF030"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בהזכרת מלכותו של ה' על ראשינו, כביכול, כיסוי ראש מפתח יראת שמיים ויוצר השראה לתפילה. הרמב"ם מוסיף שכיסוי ראש לגברים יכול להיות צורה של צניעות. הוא מונה אי גילוי של הראש יחד עם אי חשיפת הגוף כדוגמה להתנהגות צנועה:</w:t>
      </w:r>
    </w:p>
    <w:p w14:paraId="52C403BC"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4C1A59D9" w14:textId="5021826E" w:rsidR="00742D98" w:rsidRPr="001A79C9" w:rsidRDefault="00742D98" w:rsidP="00934D65">
      <w:pPr>
        <w:bidi/>
        <w:spacing w:after="0" w:line="240" w:lineRule="auto"/>
        <w:ind w:left="720"/>
        <w:jc w:val="both"/>
        <w:rPr>
          <w:sz w:val="24"/>
          <w:szCs w:val="24"/>
          <w:rtl/>
        </w:rPr>
      </w:pPr>
      <w:r w:rsidRPr="001A79C9">
        <w:rPr>
          <w:sz w:val="24"/>
          <w:szCs w:val="24"/>
          <w:rtl/>
        </w:rPr>
        <w:lastRenderedPageBreak/>
        <w:t>משנה תורה, הלכות דעות ה', ו </w:t>
      </w:r>
    </w:p>
    <w:p w14:paraId="29F5BAF1" w14:textId="0642372F" w:rsidR="00742D98" w:rsidRDefault="00742D98" w:rsidP="00934D65">
      <w:pPr>
        <w:bidi/>
        <w:spacing w:after="0" w:line="240" w:lineRule="auto"/>
        <w:ind w:left="720"/>
        <w:jc w:val="both"/>
        <w:rPr>
          <w:sz w:val="24"/>
          <w:szCs w:val="24"/>
          <w:rtl/>
        </w:rPr>
      </w:pPr>
      <w:r w:rsidRPr="001A79C9">
        <w:rPr>
          <w:sz w:val="24"/>
          <w:szCs w:val="24"/>
          <w:rtl/>
        </w:rPr>
        <w:t>צניעות גדולה נוהגים תלמידי חכמים בעצמן. לא יתבזו ולא יגלו ראשן ולא גופן.</w:t>
      </w:r>
    </w:p>
    <w:p w14:paraId="46EC46FB" w14:textId="77777777" w:rsidR="001A79C9" w:rsidRPr="001A79C9" w:rsidRDefault="001A79C9" w:rsidP="00934D65">
      <w:pPr>
        <w:bidi/>
        <w:spacing w:after="0" w:line="240" w:lineRule="auto"/>
        <w:ind w:left="720"/>
        <w:jc w:val="both"/>
        <w:rPr>
          <w:sz w:val="24"/>
          <w:szCs w:val="24"/>
          <w:rtl/>
        </w:rPr>
      </w:pPr>
    </w:p>
    <w:p w14:paraId="7F50DDD1" w14:textId="51DC950D"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מעניין לראות מעשה תלמודי נוסף שמספר כי גברים נשואים היו נזהרים לכסות את ראשם בזמנים מסוימים.</w:t>
      </w:r>
      <w:r w:rsidRPr="001A79C9">
        <w:rPr>
          <w:rStyle w:val="FootnoteReference"/>
          <w:rFonts w:asciiTheme="minorBidi" w:hAnsiTheme="minorBidi"/>
          <w:sz w:val="24"/>
          <w:szCs w:val="24"/>
          <w:rtl/>
        </w:rPr>
        <w:footnoteReference w:id="9"/>
      </w:r>
      <w:r w:rsidRPr="001A79C9">
        <w:rPr>
          <w:rFonts w:asciiTheme="minorBidi" w:hAnsiTheme="minorBidi"/>
          <w:sz w:val="24"/>
          <w:szCs w:val="24"/>
          <w:rtl/>
        </w:rPr>
        <w:t xml:space="preserve"> אף שהליכת גבר בראש מכוסה התחיל כמנהג של חסידות וצניעות, ואולי בשלב מסויים ביטא מצב משפחתי, עם הזמן הפך כיסוי הראש לגברים במשך כל היום למנהג מחייב.</w:t>
      </w:r>
      <w:r w:rsidRPr="001A79C9">
        <w:rPr>
          <w:rStyle w:val="FootnoteReference"/>
          <w:rFonts w:asciiTheme="minorBidi" w:hAnsiTheme="minorBidi"/>
          <w:sz w:val="24"/>
          <w:szCs w:val="24"/>
          <w:rtl/>
        </w:rPr>
        <w:footnoteReference w:id="10"/>
      </w:r>
    </w:p>
    <w:p w14:paraId="5160BE52"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3D72E233" w14:textId="27220DA9" w:rsidR="00742D98" w:rsidRDefault="00742D98" w:rsidP="00934D65">
      <w:pPr>
        <w:pStyle w:val="Subq"/>
        <w:widowControl w:val="0"/>
        <w:spacing w:after="0" w:line="240" w:lineRule="auto"/>
        <w:jc w:val="both"/>
        <w:rPr>
          <w:sz w:val="24"/>
          <w:rtl/>
        </w:rPr>
      </w:pPr>
      <w:r w:rsidRPr="001A79C9">
        <w:rPr>
          <w:sz w:val="24"/>
          <w:rtl/>
        </w:rPr>
        <w:t>הזכרת שם השם</w:t>
      </w:r>
    </w:p>
    <w:p w14:paraId="40AB630F" w14:textId="77777777" w:rsidR="001A79C9" w:rsidRPr="001A79C9" w:rsidRDefault="001A79C9" w:rsidP="00934D65">
      <w:pPr>
        <w:pStyle w:val="Subq"/>
        <w:widowControl w:val="0"/>
        <w:spacing w:after="0" w:line="240" w:lineRule="auto"/>
        <w:jc w:val="both"/>
        <w:rPr>
          <w:sz w:val="24"/>
          <w:rtl/>
        </w:rPr>
      </w:pPr>
    </w:p>
    <w:p w14:paraId="3E1C4E5D" w14:textId="3183C5FF"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כאשר שמירה על ראש מכוסה במהלך היום (גם על ידי כיפה) עדיין הייתה מעשה של בחירה, כיסוי ראש בעת הזכרת שם ה' קיבל יחס הלכתי מיוחד.</w:t>
      </w:r>
      <w:r w:rsidRPr="001A79C9">
        <w:rPr>
          <w:rStyle w:val="FootnoteReference"/>
          <w:rFonts w:asciiTheme="minorBidi" w:hAnsiTheme="minorBidi"/>
          <w:sz w:val="24"/>
          <w:szCs w:val="24"/>
          <w:rtl/>
        </w:rPr>
        <w:footnoteReference w:id="11"/>
      </w:r>
      <w:r w:rsidRPr="001A79C9">
        <w:rPr>
          <w:rFonts w:asciiTheme="minorBidi" w:hAnsiTheme="minorBidi"/>
          <w:sz w:val="24"/>
          <w:szCs w:val="24"/>
          <w:rtl/>
        </w:rPr>
        <w:t xml:space="preserve"> השולחן ערוך מביא הלכה המחייבת כיסוי ראש בעת אמירת שם ה', ומציין שכמה פוסקים הרחיבו את החובה לכיסוי הראש גם בעת הכניסה לבית הכנסת. בית הכנסת הוא מקום שבו אנו אומרים את שם ה', ומקום כזה דורש יראה:</w:t>
      </w:r>
    </w:p>
    <w:p w14:paraId="58340117" w14:textId="77777777" w:rsidR="001A79C9" w:rsidRPr="001A79C9" w:rsidRDefault="001A79C9" w:rsidP="00934D65">
      <w:pPr>
        <w:widowControl w:val="0"/>
        <w:bidi/>
        <w:spacing w:after="0" w:line="240" w:lineRule="auto"/>
        <w:jc w:val="both"/>
        <w:rPr>
          <w:rFonts w:asciiTheme="minorBidi" w:hAnsiTheme="minorBidi"/>
          <w:sz w:val="24"/>
          <w:szCs w:val="24"/>
          <w:rtl/>
        </w:rPr>
      </w:pPr>
    </w:p>
    <w:p w14:paraId="5E308205" w14:textId="274FA12E" w:rsidR="00742D98" w:rsidRPr="001A79C9" w:rsidRDefault="00742D98" w:rsidP="00934D65">
      <w:pPr>
        <w:bidi/>
        <w:spacing w:after="0" w:line="240" w:lineRule="auto"/>
        <w:ind w:left="720"/>
        <w:jc w:val="both"/>
        <w:rPr>
          <w:sz w:val="24"/>
          <w:szCs w:val="24"/>
          <w:rtl/>
        </w:rPr>
      </w:pPr>
      <w:r w:rsidRPr="001A79C9">
        <w:rPr>
          <w:sz w:val="24"/>
          <w:szCs w:val="24"/>
          <w:rtl/>
        </w:rPr>
        <w:t>שלחן ערוך אורח חיים צא, ג </w:t>
      </w:r>
    </w:p>
    <w:p w14:paraId="05F8DBC0" w14:textId="3C224BD7" w:rsidR="00742D98" w:rsidRPr="001A79C9" w:rsidRDefault="00742D98" w:rsidP="00934D65">
      <w:pPr>
        <w:bidi/>
        <w:spacing w:after="0" w:line="240" w:lineRule="auto"/>
        <w:ind w:left="720"/>
        <w:jc w:val="both"/>
        <w:rPr>
          <w:sz w:val="24"/>
          <w:szCs w:val="24"/>
          <w:rtl/>
        </w:rPr>
      </w:pPr>
      <w:r w:rsidRPr="001A79C9">
        <w:rPr>
          <w:sz w:val="24"/>
          <w:szCs w:val="24"/>
          <w:rtl/>
        </w:rPr>
        <w:t>יש אומרים שאסור להוציא אזכרה [של שם ה'] מפיו בראש מגולה ויש אומרים שיש למחות שלא ליכנס בבית הכנסת בגלוי הראש.</w:t>
      </w:r>
    </w:p>
    <w:p w14:paraId="45ADBFA7" w14:textId="77777777" w:rsidR="001A79C9" w:rsidRDefault="001A79C9" w:rsidP="00934D65">
      <w:pPr>
        <w:widowControl w:val="0"/>
        <w:bidi/>
        <w:spacing w:after="0" w:line="240" w:lineRule="auto"/>
        <w:jc w:val="both"/>
        <w:rPr>
          <w:rFonts w:asciiTheme="minorBidi" w:hAnsiTheme="minorBidi"/>
          <w:sz w:val="24"/>
          <w:szCs w:val="24"/>
          <w:rtl/>
        </w:rPr>
      </w:pPr>
    </w:p>
    <w:p w14:paraId="576EA5E2" w14:textId="794E2350" w:rsidR="00742D98" w:rsidRPr="001A79C9"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ההלכה המחייבת כיסוי ראש בעת אמירת שם ה' או כניסה לבית כנסת מסבירה את המנהג הרווח היום אצל  גברים שאינם מקפידים ללכת כל היום עם כיפה, לחבוש כיפה דווקא בעת כניסה לבית כנסת או בהשתתפות בטקס דתי. זה גם יכול להסביר את המנהג של נשים החובשות כובע, מטפחת או תחרה על הראש דווקא בבית הכנסת או בבית בעת אמירת ברכה (לדוגמה, ברכה על הדלקת נרות שבת).</w:t>
      </w:r>
      <w:r w:rsidRPr="001A79C9">
        <w:rPr>
          <w:rStyle w:val="FootnoteReference"/>
          <w:rFonts w:asciiTheme="minorBidi" w:hAnsiTheme="minorBidi"/>
          <w:sz w:val="24"/>
          <w:szCs w:val="24"/>
          <w:rtl/>
        </w:rPr>
        <w:footnoteReference w:id="12"/>
      </w:r>
    </w:p>
    <w:p w14:paraId="7786D9A5" w14:textId="77777777" w:rsidR="001A79C9" w:rsidRDefault="001A79C9" w:rsidP="00934D65">
      <w:pPr>
        <w:widowControl w:val="0"/>
        <w:bidi/>
        <w:spacing w:after="0" w:line="240" w:lineRule="auto"/>
        <w:jc w:val="both"/>
        <w:rPr>
          <w:rFonts w:asciiTheme="minorBidi" w:hAnsiTheme="minorBidi"/>
          <w:sz w:val="24"/>
          <w:szCs w:val="24"/>
          <w:rtl/>
        </w:rPr>
      </w:pPr>
    </w:p>
    <w:p w14:paraId="7C002013" w14:textId="770E37FD" w:rsidR="00742D98" w:rsidRPr="001A79C9"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אכן, פוסקים רבים דנים בשאלה האם החובה לכסות את הראש בעת אמירת ברכות או תפילות או לימוד תורה חלה על נשים וגברים כאחד. הרב עובדיה הדאיה (ישראל, מאה 19–20) פוסק שנשים מחויבות בכיסוי ראש בעת לימוד תורה או אמירת תפילה, משום שאין שום הבדל בעניין זה בין גברים ונשים, בנים ובנות.</w:t>
      </w:r>
      <w:r w:rsidRPr="001A79C9">
        <w:rPr>
          <w:rStyle w:val="FootnoteReference"/>
          <w:rFonts w:asciiTheme="minorBidi" w:hAnsiTheme="minorBidi"/>
          <w:sz w:val="24"/>
          <w:szCs w:val="24"/>
          <w:rtl/>
        </w:rPr>
        <w:footnoteReference w:id="13"/>
      </w:r>
    </w:p>
    <w:p w14:paraId="74D4059D" w14:textId="2171BD88"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הרב עובדיה יוסף מסכים, ופוסק שבאופן אידיאלי נשים ובנות צריכות לכסות את ראשן בעת אמירת תפילה וברכות, כמו הגברים. ומכיוון שיסוד החיוב הוא עניין של יראת שמיים, החיוב צריך לחול לכאורה על גברים ועל נשים כאחד – בין נשואות ובין רווקות. בכל אופן, הוא מוצא פתח להקל בדין לנשים רווקות:</w:t>
      </w:r>
    </w:p>
    <w:p w14:paraId="1F33EBAB" w14:textId="77777777" w:rsidR="006462ED" w:rsidRPr="001A79C9" w:rsidRDefault="006462ED" w:rsidP="00934D65">
      <w:pPr>
        <w:widowControl w:val="0"/>
        <w:bidi/>
        <w:spacing w:after="0" w:line="240" w:lineRule="auto"/>
        <w:jc w:val="both"/>
        <w:rPr>
          <w:rFonts w:asciiTheme="minorBidi" w:hAnsiTheme="minorBidi"/>
          <w:sz w:val="24"/>
          <w:szCs w:val="24"/>
          <w:rtl/>
        </w:rPr>
      </w:pPr>
    </w:p>
    <w:p w14:paraId="094E4F2C" w14:textId="2380D1AA" w:rsidR="00742D98" w:rsidRPr="006462ED" w:rsidRDefault="00742D98" w:rsidP="00934D65">
      <w:pPr>
        <w:bidi/>
        <w:spacing w:after="0" w:line="240" w:lineRule="auto"/>
        <w:ind w:left="720"/>
        <w:jc w:val="both"/>
        <w:rPr>
          <w:sz w:val="24"/>
          <w:szCs w:val="24"/>
          <w:rtl/>
        </w:rPr>
      </w:pPr>
      <w:r w:rsidRPr="006462ED">
        <w:rPr>
          <w:sz w:val="24"/>
          <w:szCs w:val="24"/>
          <w:rtl/>
        </w:rPr>
        <w:t>שו"ת יחווה דעת ה, ו </w:t>
      </w:r>
    </w:p>
    <w:p w14:paraId="1C400D99" w14:textId="53DD4977" w:rsidR="00742D98" w:rsidRPr="006462ED" w:rsidRDefault="00742D98" w:rsidP="00934D65">
      <w:pPr>
        <w:bidi/>
        <w:spacing w:after="0" w:line="240" w:lineRule="auto"/>
        <w:ind w:left="720"/>
        <w:jc w:val="both"/>
        <w:rPr>
          <w:sz w:val="24"/>
          <w:szCs w:val="24"/>
          <w:rtl/>
        </w:rPr>
      </w:pPr>
      <w:r w:rsidRPr="006462ED">
        <w:rPr>
          <w:sz w:val="24"/>
          <w:szCs w:val="24"/>
          <w:rtl/>
        </w:rPr>
        <w:t>… וכנראה שסוברים לחלק בזה בין אנשים ששורת דרך ארץ היא לכסות ראשם בפני גדולים… ולכן אם יברכו בגילוי הראש נחשב הדבר כזלזול במורא שמים, מה שאין כן בנות רווקות שדרכן ללכת תמיד בגילוי הראש עד לנישואיהן, אינן צריכות לכסות ראשן גם בשעה שמזכירות שם שמים. וזאת בצירוף דעת רבותינו שבצרפת והרמב"ם שסוברים שמותר לברך בגילוי הראש (אפילו לאנשים)… מכל מקום נראה יותר שלכתחלה ראוי להורות גם לנערות פנויות לכסות ראשן בעת שמברכות, וכל שכן בעת שמתפללות תפלת שמונה עשרה …</w:t>
      </w:r>
    </w:p>
    <w:p w14:paraId="52A71D9D" w14:textId="77777777" w:rsidR="006462ED" w:rsidRDefault="006462ED" w:rsidP="00934D65">
      <w:pPr>
        <w:widowControl w:val="0"/>
        <w:bidi/>
        <w:spacing w:after="0" w:line="240" w:lineRule="auto"/>
        <w:jc w:val="both"/>
        <w:rPr>
          <w:rFonts w:asciiTheme="minorBidi" w:hAnsiTheme="minorBidi"/>
          <w:sz w:val="24"/>
          <w:szCs w:val="24"/>
          <w:rtl/>
        </w:rPr>
      </w:pPr>
    </w:p>
    <w:p w14:paraId="4D60FCF0" w14:textId="25E4B958" w:rsidR="00742D98" w:rsidRPr="001A79C9"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 xml:space="preserve">למעשה טוען הרב עובדיה יוסף כי החילוק בין גברים לנשים נובע מתוקף התפשטות המנהג. מכיוון </w:t>
      </w:r>
      <w:r w:rsidRPr="001A79C9">
        <w:rPr>
          <w:rFonts w:asciiTheme="minorBidi" w:hAnsiTheme="minorBidi"/>
          <w:sz w:val="24"/>
          <w:szCs w:val="24"/>
          <w:rtl/>
        </w:rPr>
        <w:lastRenderedPageBreak/>
        <w:t xml:space="preserve">שגברים נוהגים ללכת בכיסוי ראש במשך כל היום, אם יאמרו ברכות ותפילות ללא כיסוי ראש ייחשב הדבר לזלזול. </w:t>
      </w:r>
      <w:r w:rsidRPr="001A79C9">
        <w:rPr>
          <w:rFonts w:asciiTheme="minorBidi" w:hAnsiTheme="minorBidi"/>
          <w:sz w:val="24"/>
          <w:szCs w:val="24"/>
          <w:rtl/>
          <w:lang w:val="en-US"/>
        </w:rPr>
        <w:t xml:space="preserve">מה עוד שחבישת כובע אצל גברים עדיין נחשבת למקובלת בחברות מסוימות. </w:t>
      </w:r>
      <w:r w:rsidRPr="001A79C9">
        <w:rPr>
          <w:rFonts w:asciiTheme="minorBidi" w:hAnsiTheme="minorBidi"/>
          <w:sz w:val="24"/>
          <w:szCs w:val="24"/>
          <w:rtl/>
        </w:rPr>
        <w:t>מה שאין כן לגבי רווקה – שאף שההיגיון ההלכתי מחייב גם אותה לכסות את ראשה בעת אמירת ברכות ותפילות משום יראת שמיים, אם היא אינה עושה כן אין זה נראה כזלזול מכיוון שרווקות אינן חובשות כיסוי ראש כסימן של כבוד בשום הקשר. אולם הוא מסיים עם האמירה שגם על אישה רווקה לכסות ראשה בתפילה.</w:t>
      </w:r>
    </w:p>
    <w:p w14:paraId="0AFB8C20" w14:textId="77777777" w:rsidR="006462ED" w:rsidRDefault="006462ED" w:rsidP="00934D65">
      <w:pPr>
        <w:widowControl w:val="0"/>
        <w:bidi/>
        <w:spacing w:after="0" w:line="240" w:lineRule="auto"/>
        <w:jc w:val="both"/>
        <w:rPr>
          <w:rFonts w:asciiTheme="minorBidi" w:hAnsiTheme="minorBidi"/>
          <w:sz w:val="24"/>
          <w:szCs w:val="24"/>
          <w:rtl/>
        </w:rPr>
      </w:pPr>
    </w:p>
    <w:p w14:paraId="1A6B264B" w14:textId="3B857C3A" w:rsidR="00742D98"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חומרה זו לא אומצה באופן רחב. לדוגמ</w:t>
      </w:r>
      <w:r w:rsidR="00BA2985" w:rsidRPr="001A79C9">
        <w:rPr>
          <w:rFonts w:asciiTheme="minorBidi" w:hAnsiTheme="minorBidi"/>
          <w:sz w:val="24"/>
          <w:szCs w:val="24"/>
          <w:rtl/>
        </w:rPr>
        <w:t>ה</w:t>
      </w:r>
      <w:r w:rsidRPr="001A79C9">
        <w:rPr>
          <w:rFonts w:asciiTheme="minorBidi" w:hAnsiTheme="minorBidi"/>
          <w:sz w:val="24"/>
          <w:szCs w:val="24"/>
          <w:rtl/>
        </w:rPr>
        <w:t xml:space="preserve"> הרב אליעזר וולדנברג, מציע הצדקה הלכתית למנהג הרווח של נשים נשואות ורווקות שלא להקפיד על כיסוי הראש באופן מקביל למנהג הגברים.</w:t>
      </w:r>
      <w:r w:rsidRPr="001A79C9">
        <w:rPr>
          <w:rStyle w:val="FootnoteReference"/>
          <w:rFonts w:asciiTheme="minorBidi" w:hAnsiTheme="minorBidi"/>
          <w:sz w:val="24"/>
          <w:szCs w:val="24"/>
          <w:rtl/>
        </w:rPr>
        <w:footnoteReference w:id="14"/>
      </w:r>
    </w:p>
    <w:p w14:paraId="51037E8F" w14:textId="77777777" w:rsidR="006462ED" w:rsidRPr="001A79C9" w:rsidRDefault="006462ED" w:rsidP="00934D65">
      <w:pPr>
        <w:widowControl w:val="0"/>
        <w:bidi/>
        <w:spacing w:after="0" w:line="240" w:lineRule="auto"/>
        <w:jc w:val="both"/>
        <w:rPr>
          <w:rFonts w:asciiTheme="minorBidi" w:hAnsiTheme="minorBidi"/>
          <w:sz w:val="24"/>
          <w:szCs w:val="24"/>
          <w:rtl/>
        </w:rPr>
      </w:pPr>
    </w:p>
    <w:p w14:paraId="1A9F3C88" w14:textId="3B1B4635" w:rsidR="006137E4" w:rsidRDefault="00742D98"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אף שפוסקים רבים אינם מחייבים כיסוי ראש בנסיבות אלו, אישה נשואה המכסה את ראשה יכולה לכוון גם להביא לידי ביטוי את ההכרה במלכות ה' עליה. כיסוי הראש של אישה יכול לשקף ולעודד יראת שמיים.</w:t>
      </w:r>
      <w:r w:rsidRPr="001A79C9">
        <w:rPr>
          <w:rStyle w:val="FootnoteReference"/>
          <w:rFonts w:asciiTheme="minorBidi" w:hAnsiTheme="minorBidi"/>
          <w:sz w:val="24"/>
          <w:szCs w:val="24"/>
          <w:rtl/>
        </w:rPr>
        <w:footnoteReference w:id="15"/>
      </w:r>
      <w:r w:rsidRPr="001A79C9">
        <w:rPr>
          <w:rFonts w:asciiTheme="minorBidi" w:hAnsiTheme="minorBidi"/>
          <w:sz w:val="24"/>
          <w:szCs w:val="24"/>
          <w:rtl/>
        </w:rPr>
        <w:t xml:space="preserve"> </w:t>
      </w:r>
    </w:p>
    <w:p w14:paraId="66D78C06" w14:textId="77777777" w:rsidR="00175CE3" w:rsidRPr="001A79C9" w:rsidRDefault="00175CE3" w:rsidP="00934D65">
      <w:pPr>
        <w:widowControl w:val="0"/>
        <w:bidi/>
        <w:spacing w:after="0" w:line="240" w:lineRule="auto"/>
        <w:jc w:val="both"/>
        <w:rPr>
          <w:rFonts w:asciiTheme="minorBidi" w:hAnsiTheme="minorBidi"/>
          <w:sz w:val="24"/>
          <w:szCs w:val="24"/>
          <w:rtl/>
        </w:rPr>
      </w:pPr>
    </w:p>
    <w:p w14:paraId="28821E8E" w14:textId="7D8CB8EC" w:rsidR="00DD4621" w:rsidRDefault="00DD4621" w:rsidP="00934D65">
      <w:pPr>
        <w:pStyle w:val="Heading1"/>
        <w:keepNext w:val="0"/>
        <w:keepLines w:val="0"/>
        <w:widowControl w:val="0"/>
        <w:bidi/>
        <w:spacing w:before="0" w:line="240" w:lineRule="auto"/>
        <w:jc w:val="both"/>
        <w:rPr>
          <w:rFonts w:asciiTheme="minorBidi" w:hAnsiTheme="minorBidi"/>
          <w:sz w:val="24"/>
          <w:szCs w:val="24"/>
          <w:rtl/>
          <w:lang w:val="en-US"/>
        </w:rPr>
      </w:pPr>
      <w:r w:rsidRPr="001A79C9">
        <w:rPr>
          <w:rFonts w:asciiTheme="minorBidi" w:hAnsiTheme="minorBidi"/>
          <w:sz w:val="24"/>
          <w:szCs w:val="24"/>
          <w:rtl/>
          <w:lang w:val="en-US"/>
        </w:rPr>
        <w:t>משמעות: זהות</w:t>
      </w:r>
    </w:p>
    <w:p w14:paraId="4537F828" w14:textId="77777777" w:rsidR="006462ED" w:rsidRPr="006462ED" w:rsidRDefault="006462ED" w:rsidP="00934D65">
      <w:pPr>
        <w:bidi/>
        <w:spacing w:after="0" w:line="240" w:lineRule="auto"/>
        <w:rPr>
          <w:rtl/>
          <w:lang w:val="en-US"/>
        </w:rPr>
      </w:pPr>
    </w:p>
    <w:p w14:paraId="671637E7" w14:textId="4702D481" w:rsidR="00DD4621" w:rsidRDefault="00DD4621" w:rsidP="00934D65">
      <w:pPr>
        <w:widowControl w:val="0"/>
        <w:bidi/>
        <w:spacing w:after="0" w:line="240" w:lineRule="auto"/>
        <w:jc w:val="both"/>
        <w:rPr>
          <w:rFonts w:asciiTheme="minorBidi" w:hAnsiTheme="minorBidi"/>
          <w:sz w:val="24"/>
          <w:szCs w:val="24"/>
          <w:rtl/>
          <w:lang w:val="en-US"/>
        </w:rPr>
      </w:pPr>
      <w:r w:rsidRPr="001A79C9">
        <w:rPr>
          <w:rFonts w:asciiTheme="minorBidi" w:hAnsiTheme="minorBidi"/>
          <w:sz w:val="24"/>
          <w:szCs w:val="24"/>
          <w:rtl/>
          <w:lang w:val="en-US"/>
        </w:rPr>
        <w:t>כמו ה</w:t>
      </w:r>
      <w:r w:rsidR="000F6F8C" w:rsidRPr="001A79C9">
        <w:rPr>
          <w:rFonts w:asciiTheme="minorBidi" w:hAnsiTheme="minorBidi"/>
          <w:sz w:val="24"/>
          <w:szCs w:val="24"/>
          <w:rtl/>
          <w:lang w:val="en-US"/>
        </w:rPr>
        <w:t>כ</w:t>
      </w:r>
      <w:r w:rsidRPr="001A79C9">
        <w:rPr>
          <w:rFonts w:asciiTheme="minorBidi" w:hAnsiTheme="minorBidi"/>
          <w:sz w:val="24"/>
          <w:szCs w:val="24"/>
          <w:rtl/>
          <w:lang w:val="en-US"/>
        </w:rPr>
        <w:t xml:space="preserve">יפה של הגבר, כיסוי ראש </w:t>
      </w:r>
      <w:r w:rsidR="0050116C" w:rsidRPr="001A79C9">
        <w:rPr>
          <w:rFonts w:asciiTheme="minorBidi" w:hAnsiTheme="minorBidi"/>
          <w:sz w:val="24"/>
          <w:szCs w:val="24"/>
          <w:rtl/>
          <w:lang w:val="en-US"/>
        </w:rPr>
        <w:t>משמש בימינו סמל ומותג של השתייכות</w:t>
      </w:r>
      <w:r w:rsidRPr="001A79C9">
        <w:rPr>
          <w:rFonts w:asciiTheme="minorBidi" w:hAnsiTheme="minorBidi"/>
          <w:sz w:val="24"/>
          <w:szCs w:val="24"/>
          <w:rtl/>
          <w:lang w:val="en-US"/>
        </w:rPr>
        <w:t xml:space="preserve"> לקהילת יהודים ירא</w:t>
      </w:r>
      <w:r w:rsidR="0050116C" w:rsidRPr="001A79C9">
        <w:rPr>
          <w:rFonts w:asciiTheme="minorBidi" w:hAnsiTheme="minorBidi"/>
          <w:sz w:val="24"/>
          <w:szCs w:val="24"/>
          <w:rtl/>
          <w:lang w:val="en-US"/>
        </w:rPr>
        <w:t>י</w:t>
      </w:r>
      <w:r w:rsidRPr="001A79C9">
        <w:rPr>
          <w:rFonts w:asciiTheme="minorBidi" w:hAnsiTheme="minorBidi"/>
          <w:sz w:val="24"/>
          <w:szCs w:val="24"/>
          <w:rtl/>
          <w:lang w:val="en-US"/>
        </w:rPr>
        <w:t xml:space="preserve"> שמ</w:t>
      </w:r>
      <w:r w:rsidR="0020490B" w:rsidRPr="001A79C9">
        <w:rPr>
          <w:rFonts w:asciiTheme="minorBidi" w:hAnsiTheme="minorBidi"/>
          <w:sz w:val="24"/>
          <w:szCs w:val="24"/>
          <w:rtl/>
          <w:lang w:val="en-US"/>
        </w:rPr>
        <w:t>י</w:t>
      </w:r>
      <w:r w:rsidRPr="001A79C9">
        <w:rPr>
          <w:rFonts w:asciiTheme="minorBidi" w:hAnsiTheme="minorBidi"/>
          <w:sz w:val="24"/>
          <w:szCs w:val="24"/>
          <w:rtl/>
          <w:lang w:val="en-US"/>
        </w:rPr>
        <w:t>ים</w:t>
      </w:r>
      <w:r w:rsidR="0050116C" w:rsidRPr="001A79C9">
        <w:rPr>
          <w:rFonts w:asciiTheme="minorBidi" w:hAnsiTheme="minorBidi"/>
          <w:sz w:val="24"/>
          <w:szCs w:val="24"/>
          <w:rtl/>
          <w:lang w:val="en-US"/>
        </w:rPr>
        <w:t>, ולגאווה חיובית בקיום המצוות</w:t>
      </w:r>
      <w:r w:rsidRPr="001A79C9">
        <w:rPr>
          <w:rFonts w:asciiTheme="minorBidi" w:hAnsiTheme="minorBidi"/>
          <w:sz w:val="24"/>
          <w:szCs w:val="24"/>
          <w:rtl/>
          <w:lang w:val="en-US"/>
        </w:rPr>
        <w:t xml:space="preserve">. </w:t>
      </w:r>
    </w:p>
    <w:p w14:paraId="6DF3B65D" w14:textId="77777777" w:rsidR="006462ED" w:rsidRPr="001A79C9" w:rsidRDefault="006462ED" w:rsidP="00934D65">
      <w:pPr>
        <w:widowControl w:val="0"/>
        <w:bidi/>
        <w:spacing w:after="0" w:line="240" w:lineRule="auto"/>
        <w:jc w:val="both"/>
        <w:rPr>
          <w:rFonts w:asciiTheme="minorBidi" w:hAnsiTheme="minorBidi"/>
          <w:sz w:val="24"/>
          <w:szCs w:val="24"/>
          <w:rtl/>
          <w:lang w:val="en-US"/>
        </w:rPr>
      </w:pPr>
    </w:p>
    <w:p w14:paraId="5A50F125" w14:textId="77777777" w:rsidR="00DD4621" w:rsidRPr="006462ED" w:rsidRDefault="00DD4621" w:rsidP="00934D65">
      <w:pPr>
        <w:bidi/>
        <w:spacing w:after="0" w:line="240" w:lineRule="auto"/>
        <w:ind w:left="720"/>
        <w:jc w:val="both"/>
        <w:rPr>
          <w:sz w:val="24"/>
          <w:szCs w:val="24"/>
          <w:rtl/>
        </w:rPr>
      </w:pPr>
      <w:r w:rsidRPr="006462ED">
        <w:rPr>
          <w:sz w:val="24"/>
          <w:szCs w:val="24"/>
          <w:rtl/>
        </w:rPr>
        <w:t>סוזן רובין וינטרוב, 'מדוע אני חובשת כובע', מחבואים, 94-95</w:t>
      </w:r>
    </w:p>
    <w:p w14:paraId="68951FC5" w14:textId="5DA294F8" w:rsidR="00DD4621" w:rsidRPr="006462ED" w:rsidRDefault="00DD4621" w:rsidP="00934D65">
      <w:pPr>
        <w:bidi/>
        <w:spacing w:after="0" w:line="240" w:lineRule="auto"/>
        <w:ind w:left="720"/>
        <w:jc w:val="both"/>
        <w:rPr>
          <w:sz w:val="24"/>
          <w:szCs w:val="24"/>
          <w:rtl/>
        </w:rPr>
      </w:pPr>
      <w:r w:rsidRPr="006462ED">
        <w:rPr>
          <w:sz w:val="24"/>
          <w:szCs w:val="24"/>
          <w:rtl/>
        </w:rPr>
        <w:t>כשאני משתתפת באירועים של קהילה יהודית, אנשים יודעים שהכובע שלי מסמן שאני דת</w:t>
      </w:r>
      <w:r w:rsidR="00886CF9" w:rsidRPr="006462ED">
        <w:rPr>
          <w:sz w:val="24"/>
          <w:szCs w:val="24"/>
          <w:rtl/>
        </w:rPr>
        <w:t>י</w:t>
      </w:r>
      <w:r w:rsidRPr="006462ED">
        <w:rPr>
          <w:sz w:val="24"/>
          <w:szCs w:val="24"/>
          <w:rtl/>
        </w:rPr>
        <w:t>יה. כמו שהכובע שלי מספר להם משהו על</w:t>
      </w:r>
      <w:r w:rsidR="00825016" w:rsidRPr="006462ED">
        <w:rPr>
          <w:sz w:val="24"/>
          <w:szCs w:val="24"/>
          <w:rtl/>
        </w:rPr>
        <w:t>י</w:t>
      </w:r>
      <w:r w:rsidRPr="006462ED">
        <w:rPr>
          <w:sz w:val="24"/>
          <w:szCs w:val="24"/>
          <w:rtl/>
        </w:rPr>
        <w:t>י, התגובה שלהם לכובע שלי מספרת לי משהו עליהם... אני לא חובשת כובע כדי לבלוט או כדי להיות שונה</w:t>
      </w:r>
      <w:r w:rsidR="00852D1C" w:rsidRPr="006462ED">
        <w:rPr>
          <w:sz w:val="24"/>
          <w:szCs w:val="24"/>
          <w:rtl/>
        </w:rPr>
        <w:t xml:space="preserve"> –</w:t>
      </w:r>
      <w:r w:rsidRPr="006462ED">
        <w:rPr>
          <w:sz w:val="24"/>
          <w:szCs w:val="24"/>
          <w:rtl/>
        </w:rPr>
        <w:t xml:space="preserve"> אני חובשת כובע כדי לחבר אותי </w:t>
      </w:r>
      <w:r w:rsidR="00BE36A0" w:rsidRPr="006462ED">
        <w:rPr>
          <w:sz w:val="24"/>
          <w:szCs w:val="24"/>
          <w:rtl/>
        </w:rPr>
        <w:t>ל</w:t>
      </w:r>
      <w:r w:rsidRPr="006462ED">
        <w:rPr>
          <w:sz w:val="24"/>
          <w:szCs w:val="24"/>
          <w:rtl/>
        </w:rPr>
        <w:t xml:space="preserve">שרשרת </w:t>
      </w:r>
      <w:r w:rsidR="00D177C8" w:rsidRPr="006462ED">
        <w:rPr>
          <w:sz w:val="24"/>
          <w:szCs w:val="24"/>
          <w:rtl/>
        </w:rPr>
        <w:t>ה</w:t>
      </w:r>
      <w:r w:rsidRPr="006462ED">
        <w:rPr>
          <w:sz w:val="24"/>
          <w:szCs w:val="24"/>
          <w:rtl/>
        </w:rPr>
        <w:t xml:space="preserve">דורות </w:t>
      </w:r>
      <w:r w:rsidR="00BE36A0" w:rsidRPr="006462ED">
        <w:rPr>
          <w:sz w:val="24"/>
          <w:szCs w:val="24"/>
          <w:rtl/>
        </w:rPr>
        <w:t xml:space="preserve">של </w:t>
      </w:r>
      <w:r w:rsidRPr="006462ED">
        <w:rPr>
          <w:sz w:val="24"/>
          <w:szCs w:val="24"/>
          <w:rtl/>
        </w:rPr>
        <w:t xml:space="preserve">המון נשים </w:t>
      </w:r>
      <w:r w:rsidR="009515BC" w:rsidRPr="006462ED">
        <w:rPr>
          <w:sz w:val="24"/>
          <w:szCs w:val="24"/>
          <w:rtl/>
        </w:rPr>
        <w:t>ש</w:t>
      </w:r>
      <w:r w:rsidRPr="006462ED">
        <w:rPr>
          <w:sz w:val="24"/>
          <w:szCs w:val="24"/>
          <w:rtl/>
        </w:rPr>
        <w:t>קדמו לי.</w:t>
      </w:r>
    </w:p>
    <w:p w14:paraId="4F307815" w14:textId="77777777" w:rsidR="006462ED" w:rsidRDefault="006462ED" w:rsidP="00934D65">
      <w:pPr>
        <w:widowControl w:val="0"/>
        <w:bidi/>
        <w:spacing w:after="0" w:line="240" w:lineRule="auto"/>
        <w:ind w:left="12"/>
        <w:jc w:val="both"/>
        <w:rPr>
          <w:rFonts w:asciiTheme="minorBidi" w:hAnsiTheme="minorBidi"/>
          <w:sz w:val="24"/>
          <w:szCs w:val="24"/>
          <w:rtl/>
          <w:lang w:val="en-US"/>
        </w:rPr>
      </w:pPr>
    </w:p>
    <w:p w14:paraId="7EE395CA" w14:textId="272B9CF0" w:rsidR="007951CC" w:rsidRDefault="001E6B99" w:rsidP="00934D65">
      <w:pPr>
        <w:widowControl w:val="0"/>
        <w:bidi/>
        <w:spacing w:after="0" w:line="240" w:lineRule="auto"/>
        <w:ind w:left="12"/>
        <w:jc w:val="both"/>
        <w:rPr>
          <w:rFonts w:asciiTheme="minorBidi" w:hAnsiTheme="minorBidi"/>
          <w:sz w:val="24"/>
          <w:szCs w:val="24"/>
          <w:rtl/>
          <w:lang w:val="en-US"/>
        </w:rPr>
      </w:pPr>
      <w:r w:rsidRPr="001A79C9">
        <w:rPr>
          <w:rFonts w:asciiTheme="minorBidi" w:hAnsiTheme="minorBidi"/>
          <w:sz w:val="24"/>
          <w:szCs w:val="24"/>
          <w:rtl/>
          <w:lang w:val="en-US"/>
        </w:rPr>
        <w:t>הרבנית אוריה מבורך מודעת לכך שכיסוי הראש מתייג אותה כ</w:t>
      </w:r>
      <w:r w:rsidR="007E2EC8" w:rsidRPr="001A79C9">
        <w:rPr>
          <w:rFonts w:asciiTheme="minorBidi" w:hAnsiTheme="minorBidi"/>
          <w:sz w:val="24"/>
          <w:szCs w:val="24"/>
          <w:rtl/>
          <w:lang w:val="en-US"/>
        </w:rPr>
        <w:t>"</w:t>
      </w:r>
      <w:r w:rsidRPr="001A79C9">
        <w:rPr>
          <w:rFonts w:asciiTheme="minorBidi" w:hAnsiTheme="minorBidi"/>
          <w:sz w:val="24"/>
          <w:szCs w:val="24"/>
          <w:rtl/>
          <w:lang w:val="en-US"/>
        </w:rPr>
        <w:t>דוסית</w:t>
      </w:r>
      <w:r w:rsidR="007E2EC8" w:rsidRPr="001A79C9">
        <w:rPr>
          <w:rFonts w:asciiTheme="minorBidi" w:hAnsiTheme="minorBidi"/>
          <w:sz w:val="24"/>
          <w:szCs w:val="24"/>
          <w:rtl/>
          <w:lang w:val="en-US"/>
        </w:rPr>
        <w:t>"</w:t>
      </w:r>
      <w:r w:rsidRPr="001A79C9">
        <w:rPr>
          <w:rFonts w:asciiTheme="minorBidi" w:hAnsiTheme="minorBidi"/>
          <w:sz w:val="24"/>
          <w:szCs w:val="24"/>
          <w:rtl/>
          <w:lang w:val="en-US"/>
        </w:rPr>
        <w:t>, והיא שמחה בכך:</w:t>
      </w:r>
    </w:p>
    <w:p w14:paraId="43A5025F" w14:textId="77777777" w:rsidR="006462ED" w:rsidRPr="001A79C9" w:rsidRDefault="006462ED" w:rsidP="00934D65">
      <w:pPr>
        <w:widowControl w:val="0"/>
        <w:bidi/>
        <w:spacing w:after="0" w:line="240" w:lineRule="auto"/>
        <w:ind w:left="12"/>
        <w:jc w:val="both"/>
        <w:rPr>
          <w:rFonts w:asciiTheme="minorBidi" w:hAnsiTheme="minorBidi"/>
          <w:sz w:val="24"/>
          <w:szCs w:val="24"/>
          <w:rtl/>
        </w:rPr>
      </w:pPr>
    </w:p>
    <w:p w14:paraId="4C469596" w14:textId="7623C214" w:rsidR="006462ED" w:rsidRDefault="007951CC" w:rsidP="00934D65">
      <w:pPr>
        <w:bidi/>
        <w:spacing w:after="0" w:line="240" w:lineRule="auto"/>
        <w:ind w:left="720"/>
        <w:jc w:val="both"/>
        <w:rPr>
          <w:szCs w:val="24"/>
          <w:rtl/>
        </w:rPr>
      </w:pPr>
      <w:r w:rsidRPr="006462ED">
        <w:rPr>
          <w:sz w:val="24"/>
          <w:szCs w:val="24"/>
          <w:rtl/>
        </w:rPr>
        <w:t xml:space="preserve">הרבנית אוריה מבורך, </w:t>
      </w:r>
      <w:r w:rsidR="007E2EC8" w:rsidRPr="006462ED">
        <w:rPr>
          <w:sz w:val="24"/>
          <w:szCs w:val="24"/>
          <w:rtl/>
        </w:rPr>
        <w:t>"</w:t>
      </w:r>
      <w:r w:rsidRPr="006462ED">
        <w:rPr>
          <w:sz w:val="24"/>
          <w:szCs w:val="24"/>
          <w:rtl/>
        </w:rPr>
        <w:t>למה אני אוהבת את כיסוי הראש שלי?</w:t>
      </w:r>
      <w:r w:rsidR="007E2EC8" w:rsidRPr="006462ED">
        <w:rPr>
          <w:sz w:val="24"/>
          <w:szCs w:val="24"/>
          <w:rtl/>
        </w:rPr>
        <w:t>"</w:t>
      </w:r>
      <w:r w:rsidRPr="006462ED">
        <w:rPr>
          <w:sz w:val="24"/>
          <w:szCs w:val="24"/>
          <w:rtl/>
        </w:rPr>
        <w:t xml:space="preserve"> </w:t>
      </w:r>
    </w:p>
    <w:p w14:paraId="0AD9B17E" w14:textId="117B8FC1" w:rsidR="007951CC" w:rsidRPr="006462ED" w:rsidRDefault="007951CC" w:rsidP="00934D65">
      <w:pPr>
        <w:bidi/>
        <w:spacing w:after="0" w:line="240" w:lineRule="auto"/>
        <w:ind w:left="720"/>
        <w:jc w:val="both"/>
        <w:rPr>
          <w:sz w:val="24"/>
          <w:szCs w:val="24"/>
          <w:rtl/>
        </w:rPr>
      </w:pPr>
      <w:r w:rsidRPr="006462ED">
        <w:rPr>
          <w:sz w:val="24"/>
          <w:szCs w:val="24"/>
          <w:rtl/>
        </w:rPr>
        <w:t>אני מודעת לכך שכיסוי הראש המלא שלי מתייג אותי כדוסית, למרות שעמדותיי עשויות להפתיע אנשים שיש להם סטריאוטיפים על דוסים. … אשמח שאנשים יראו בי קודם כול דוסית ולאחר מכן יכירו אותי לעומק ויופתעו כאוות נפשם. הצהרת "העיקר הפנימיות, הקץ לסטריאוטיפים" יכולה להיאמר אך ורק לכיוון אחד: היא הגיונית כאשר היא נאמרת על ידי מי שנושא על עצמו סממנים חיצוניים שיש עליהם סטריאוטיפ בחברה, והיא לא הגיונית כאשר היא נאמרת על ידי מי שמשיל מעליו סממנים חיצוניים כדי להימלט מהסטריאוטיפ שמוצמד להם בחברה.</w:t>
      </w:r>
    </w:p>
    <w:p w14:paraId="224A2385" w14:textId="30876837" w:rsidR="001E6B99" w:rsidRPr="001A79C9" w:rsidRDefault="001E6B99" w:rsidP="00934D65">
      <w:pPr>
        <w:widowControl w:val="0"/>
        <w:bidi/>
        <w:spacing w:after="0" w:line="240" w:lineRule="auto"/>
        <w:jc w:val="both"/>
        <w:rPr>
          <w:rFonts w:asciiTheme="minorBidi" w:hAnsiTheme="minorBidi"/>
          <w:sz w:val="24"/>
          <w:szCs w:val="24"/>
          <w:rtl/>
        </w:rPr>
      </w:pPr>
    </w:p>
    <w:p w14:paraId="7C183C61" w14:textId="2D0D69FA" w:rsidR="00823E6A" w:rsidRPr="001A79C9" w:rsidRDefault="00823E6A" w:rsidP="00934D65">
      <w:pPr>
        <w:widowControl w:val="0"/>
        <w:bidi/>
        <w:spacing w:after="0" w:line="240" w:lineRule="auto"/>
        <w:jc w:val="both"/>
        <w:rPr>
          <w:rFonts w:asciiTheme="minorBidi" w:hAnsiTheme="minorBidi"/>
          <w:sz w:val="24"/>
          <w:szCs w:val="24"/>
          <w:rtl/>
        </w:rPr>
      </w:pPr>
      <w:r w:rsidRPr="001A79C9">
        <w:rPr>
          <w:rStyle w:val="cf01"/>
          <w:rFonts w:asciiTheme="minorBidi" w:hAnsiTheme="minorBidi" w:cstheme="minorBidi"/>
          <w:sz w:val="24"/>
          <w:szCs w:val="24"/>
          <w:rtl/>
        </w:rPr>
        <w:t xml:space="preserve">הרבנית מבורך מבינה שבעקבות כיסוי הראש אחרים עלולים לתייג אותה. היא טוענת שדווקא </w:t>
      </w:r>
      <w:r w:rsidRPr="001A79C9">
        <w:rPr>
          <w:rStyle w:val="cf01"/>
          <w:rFonts w:asciiTheme="minorBidi" w:hAnsiTheme="minorBidi" w:cstheme="minorBidi"/>
          <w:sz w:val="24"/>
          <w:szCs w:val="24"/>
          <w:rtl/>
        </w:rPr>
        <w:lastRenderedPageBreak/>
        <w:t xml:space="preserve">הסתגלותה לכך </w:t>
      </w:r>
      <w:r w:rsidR="00922E3F" w:rsidRPr="001A79C9">
        <w:rPr>
          <w:rStyle w:val="cf01"/>
          <w:rFonts w:asciiTheme="minorBidi" w:hAnsiTheme="minorBidi" w:cstheme="minorBidi"/>
          <w:sz w:val="24"/>
          <w:szCs w:val="24"/>
          <w:rtl/>
        </w:rPr>
        <w:t>וקבלתה</w:t>
      </w:r>
      <w:r w:rsidRPr="001A79C9">
        <w:rPr>
          <w:rStyle w:val="cf01"/>
          <w:rFonts w:asciiTheme="minorBidi" w:hAnsiTheme="minorBidi" w:cstheme="minorBidi"/>
          <w:sz w:val="24"/>
          <w:szCs w:val="24"/>
          <w:rtl/>
        </w:rPr>
        <w:t xml:space="preserve"> את זהותה הדתית במלואה מאפשרת לה ללמד שיש לה זהות מעבר לסטריאוטיפ</w:t>
      </w:r>
      <w:r w:rsidRPr="001A79C9">
        <w:rPr>
          <w:rStyle w:val="cf01"/>
          <w:rFonts w:asciiTheme="minorBidi" w:hAnsiTheme="minorBidi" w:cstheme="minorBidi"/>
          <w:sz w:val="24"/>
          <w:szCs w:val="24"/>
        </w:rPr>
        <w:t>.</w:t>
      </w:r>
    </w:p>
    <w:p w14:paraId="6EC1F4B1" w14:textId="77777777" w:rsidR="00823E6A" w:rsidRPr="001A79C9" w:rsidRDefault="00823E6A" w:rsidP="00934D65">
      <w:pPr>
        <w:widowControl w:val="0"/>
        <w:bidi/>
        <w:spacing w:after="0" w:line="240" w:lineRule="auto"/>
        <w:jc w:val="both"/>
        <w:rPr>
          <w:rStyle w:val="cf01"/>
          <w:rFonts w:asciiTheme="minorBidi" w:hAnsiTheme="minorBidi" w:cstheme="minorBidi"/>
          <w:sz w:val="24"/>
          <w:szCs w:val="24"/>
          <w:rtl/>
        </w:rPr>
      </w:pPr>
    </w:p>
    <w:p w14:paraId="216D0CFF" w14:textId="6B92E5F4" w:rsidR="004236E2" w:rsidRDefault="004236E2" w:rsidP="00934D65">
      <w:pPr>
        <w:pStyle w:val="Subq"/>
        <w:widowControl w:val="0"/>
        <w:spacing w:after="0" w:line="240" w:lineRule="auto"/>
        <w:jc w:val="both"/>
        <w:rPr>
          <w:sz w:val="24"/>
          <w:rtl/>
        </w:rPr>
      </w:pPr>
      <w:r w:rsidRPr="001A79C9">
        <w:rPr>
          <w:sz w:val="24"/>
          <w:rtl/>
        </w:rPr>
        <w:t>כיסוי ראש ומשמעות</w:t>
      </w:r>
    </w:p>
    <w:p w14:paraId="59BC29AA" w14:textId="77777777" w:rsidR="006462ED" w:rsidRPr="001A79C9" w:rsidRDefault="006462ED" w:rsidP="00934D65">
      <w:pPr>
        <w:pStyle w:val="Subq"/>
        <w:widowControl w:val="0"/>
        <w:spacing w:after="0" w:line="240" w:lineRule="auto"/>
        <w:jc w:val="both"/>
        <w:rPr>
          <w:sz w:val="24"/>
          <w:rtl/>
        </w:rPr>
      </w:pPr>
    </w:p>
    <w:p w14:paraId="3805A3AB" w14:textId="76A76699" w:rsidR="004236E2" w:rsidRDefault="0050116C"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 xml:space="preserve">מנינו מספר </w:t>
      </w:r>
      <w:r w:rsidR="00125ABB" w:rsidRPr="001A79C9">
        <w:rPr>
          <w:rFonts w:asciiTheme="minorBidi" w:hAnsiTheme="minorBidi"/>
          <w:sz w:val="24"/>
          <w:szCs w:val="24"/>
          <w:rtl/>
        </w:rPr>
        <w:t>הסברים ו</w:t>
      </w:r>
      <w:r w:rsidRPr="001A79C9">
        <w:rPr>
          <w:rFonts w:asciiTheme="minorBidi" w:hAnsiTheme="minorBidi"/>
          <w:sz w:val="24"/>
          <w:szCs w:val="24"/>
          <w:rtl/>
        </w:rPr>
        <w:t xml:space="preserve">משמעויות שונות שמצטרפות לחיוב ההלכתי לכיסוי ראש האישה </w:t>
      </w:r>
      <w:r w:rsidR="00403AA2" w:rsidRPr="001A79C9">
        <w:rPr>
          <w:rFonts w:asciiTheme="minorBidi" w:hAnsiTheme="minorBidi"/>
          <w:sz w:val="24"/>
          <w:szCs w:val="24"/>
          <w:rtl/>
        </w:rPr>
        <w:t xml:space="preserve">– </w:t>
      </w:r>
      <w:r w:rsidR="004236E2" w:rsidRPr="001A79C9">
        <w:rPr>
          <w:rFonts w:asciiTheme="minorBidi" w:hAnsiTheme="minorBidi"/>
          <w:sz w:val="24"/>
          <w:szCs w:val="24"/>
          <w:rtl/>
        </w:rPr>
        <w:t xml:space="preserve">סמל </w:t>
      </w:r>
      <w:r w:rsidR="00125ABB" w:rsidRPr="001A79C9">
        <w:rPr>
          <w:rFonts w:asciiTheme="minorBidi" w:hAnsiTheme="minorBidi"/>
          <w:sz w:val="24"/>
          <w:szCs w:val="24"/>
          <w:rtl/>
        </w:rPr>
        <w:t>לכבוד</w:t>
      </w:r>
      <w:r w:rsidR="004236E2" w:rsidRPr="001A79C9">
        <w:rPr>
          <w:rFonts w:asciiTheme="minorBidi" w:hAnsiTheme="minorBidi"/>
          <w:sz w:val="24"/>
          <w:szCs w:val="24"/>
          <w:rtl/>
        </w:rPr>
        <w:t xml:space="preserve">, ביטוי לצניעות, סממן </w:t>
      </w:r>
      <w:r w:rsidRPr="001A79C9">
        <w:rPr>
          <w:rFonts w:asciiTheme="minorBidi" w:hAnsiTheme="minorBidi"/>
          <w:sz w:val="24"/>
          <w:szCs w:val="24"/>
          <w:rtl/>
        </w:rPr>
        <w:t>ל</w:t>
      </w:r>
      <w:r w:rsidR="004236E2" w:rsidRPr="001A79C9">
        <w:rPr>
          <w:rFonts w:asciiTheme="minorBidi" w:hAnsiTheme="minorBidi"/>
          <w:sz w:val="24"/>
          <w:szCs w:val="24"/>
          <w:rtl/>
        </w:rPr>
        <w:t>נישואים, תזכורת ליראת שמי</w:t>
      </w:r>
      <w:r w:rsidR="00B10F11" w:rsidRPr="001A79C9">
        <w:rPr>
          <w:rFonts w:asciiTheme="minorBidi" w:hAnsiTheme="minorBidi"/>
          <w:sz w:val="24"/>
          <w:szCs w:val="24"/>
          <w:rtl/>
        </w:rPr>
        <w:t>י</w:t>
      </w:r>
      <w:r w:rsidR="004236E2" w:rsidRPr="001A79C9">
        <w:rPr>
          <w:rFonts w:asciiTheme="minorBidi" w:hAnsiTheme="minorBidi"/>
          <w:sz w:val="24"/>
          <w:szCs w:val="24"/>
          <w:rtl/>
        </w:rPr>
        <w:t xml:space="preserve">ם, </w:t>
      </w:r>
      <w:r w:rsidRPr="001A79C9">
        <w:rPr>
          <w:rFonts w:asciiTheme="minorBidi" w:hAnsiTheme="minorBidi"/>
          <w:sz w:val="24"/>
          <w:szCs w:val="24"/>
          <w:rtl/>
        </w:rPr>
        <w:t>ו</w:t>
      </w:r>
      <w:r w:rsidR="004236E2" w:rsidRPr="001A79C9">
        <w:rPr>
          <w:rFonts w:asciiTheme="minorBidi" w:hAnsiTheme="minorBidi"/>
          <w:sz w:val="24"/>
          <w:szCs w:val="24"/>
          <w:rtl/>
        </w:rPr>
        <w:t xml:space="preserve">סימן </w:t>
      </w:r>
      <w:r w:rsidRPr="001A79C9">
        <w:rPr>
          <w:rFonts w:asciiTheme="minorBidi" w:hAnsiTheme="minorBidi"/>
          <w:sz w:val="24"/>
          <w:szCs w:val="24"/>
          <w:rtl/>
        </w:rPr>
        <w:t>השתייכות</w:t>
      </w:r>
      <w:r w:rsidR="004236E2" w:rsidRPr="001A79C9">
        <w:rPr>
          <w:rFonts w:asciiTheme="minorBidi" w:hAnsiTheme="minorBidi"/>
          <w:sz w:val="24"/>
          <w:szCs w:val="24"/>
          <w:rtl/>
        </w:rPr>
        <w:t xml:space="preserve"> </w:t>
      </w:r>
      <w:r w:rsidRPr="001A79C9">
        <w:rPr>
          <w:rFonts w:asciiTheme="minorBidi" w:hAnsiTheme="minorBidi"/>
          <w:sz w:val="24"/>
          <w:szCs w:val="24"/>
          <w:rtl/>
        </w:rPr>
        <w:t>ל</w:t>
      </w:r>
      <w:r w:rsidR="004236E2" w:rsidRPr="001A79C9">
        <w:rPr>
          <w:rFonts w:asciiTheme="minorBidi" w:hAnsiTheme="minorBidi"/>
          <w:sz w:val="24"/>
          <w:szCs w:val="24"/>
          <w:rtl/>
        </w:rPr>
        <w:t xml:space="preserve">קהילה דתית. כל אחד מהרעיונות הללו </w:t>
      </w:r>
      <w:r w:rsidRPr="001A79C9">
        <w:rPr>
          <w:rFonts w:asciiTheme="minorBidi" w:hAnsiTheme="minorBidi"/>
          <w:sz w:val="24"/>
          <w:szCs w:val="24"/>
          <w:rtl/>
        </w:rPr>
        <w:t>עומד בפני עצמו ו</w:t>
      </w:r>
      <w:r w:rsidR="00FC47A1" w:rsidRPr="001A79C9">
        <w:rPr>
          <w:rFonts w:asciiTheme="minorBidi" w:hAnsiTheme="minorBidi"/>
          <w:sz w:val="24"/>
          <w:szCs w:val="24"/>
          <w:rtl/>
        </w:rPr>
        <w:t xml:space="preserve">יכול להוות דרך </w:t>
      </w:r>
      <w:r w:rsidR="006929B5" w:rsidRPr="001A79C9">
        <w:rPr>
          <w:rFonts w:asciiTheme="minorBidi" w:hAnsiTheme="minorBidi"/>
          <w:sz w:val="24"/>
          <w:szCs w:val="24"/>
          <w:rtl/>
        </w:rPr>
        <w:t xml:space="preserve">לחיבור </w:t>
      </w:r>
      <w:r w:rsidR="00FC47A1" w:rsidRPr="001A79C9">
        <w:rPr>
          <w:rFonts w:asciiTheme="minorBidi" w:hAnsiTheme="minorBidi"/>
          <w:sz w:val="24"/>
          <w:szCs w:val="24"/>
          <w:rtl/>
        </w:rPr>
        <w:t>רגשי לחיוב ההלכתי</w:t>
      </w:r>
      <w:r w:rsidR="00B94CBE" w:rsidRPr="001A79C9">
        <w:rPr>
          <w:rFonts w:asciiTheme="minorBidi" w:hAnsiTheme="minorBidi"/>
          <w:sz w:val="24"/>
          <w:szCs w:val="24"/>
          <w:rtl/>
        </w:rPr>
        <w:t xml:space="preserve">. </w:t>
      </w:r>
    </w:p>
    <w:p w14:paraId="1FF58527" w14:textId="77777777" w:rsidR="006462ED" w:rsidRPr="001A79C9" w:rsidRDefault="006462ED" w:rsidP="00934D65">
      <w:pPr>
        <w:widowControl w:val="0"/>
        <w:bidi/>
        <w:spacing w:after="0" w:line="240" w:lineRule="auto"/>
        <w:jc w:val="both"/>
        <w:rPr>
          <w:rFonts w:asciiTheme="minorBidi" w:hAnsiTheme="minorBidi"/>
          <w:sz w:val="24"/>
          <w:szCs w:val="24"/>
          <w:rtl/>
        </w:rPr>
      </w:pPr>
    </w:p>
    <w:p w14:paraId="33ED0D7E" w14:textId="0743EB2F" w:rsidR="004236E2" w:rsidRDefault="004236E2"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המחויבות של הא</w:t>
      </w:r>
      <w:r w:rsidR="00C148F2" w:rsidRPr="001A79C9">
        <w:rPr>
          <w:rFonts w:asciiTheme="minorBidi" w:hAnsiTheme="minorBidi"/>
          <w:sz w:val="24"/>
          <w:szCs w:val="24"/>
          <w:rtl/>
        </w:rPr>
        <w:t>י</w:t>
      </w:r>
      <w:r w:rsidRPr="001A79C9">
        <w:rPr>
          <w:rFonts w:asciiTheme="minorBidi" w:hAnsiTheme="minorBidi"/>
          <w:sz w:val="24"/>
          <w:szCs w:val="24"/>
          <w:rtl/>
        </w:rPr>
        <w:t>שה לכסות את ראשה</w:t>
      </w:r>
      <w:r w:rsidR="0044372A" w:rsidRPr="001A79C9">
        <w:rPr>
          <w:rFonts w:asciiTheme="minorBidi" w:hAnsiTheme="minorBidi"/>
          <w:sz w:val="24"/>
          <w:szCs w:val="24"/>
          <w:rtl/>
        </w:rPr>
        <w:t xml:space="preserve"> כוללת בתוכה מרכיבים רבים</w:t>
      </w:r>
      <w:r w:rsidR="00FC47A1" w:rsidRPr="001A79C9">
        <w:rPr>
          <w:rFonts w:asciiTheme="minorBidi" w:hAnsiTheme="minorBidi"/>
          <w:sz w:val="24"/>
          <w:szCs w:val="24"/>
          <w:rtl/>
        </w:rPr>
        <w:t>. אכן</w:t>
      </w:r>
      <w:r w:rsidRPr="001A79C9">
        <w:rPr>
          <w:rFonts w:asciiTheme="minorBidi" w:hAnsiTheme="minorBidi"/>
          <w:sz w:val="24"/>
          <w:szCs w:val="24"/>
          <w:rtl/>
        </w:rPr>
        <w:t xml:space="preserve"> </w:t>
      </w:r>
      <w:r w:rsidR="00FC47A1" w:rsidRPr="001A79C9">
        <w:rPr>
          <w:rFonts w:asciiTheme="minorBidi" w:hAnsiTheme="minorBidi"/>
          <w:sz w:val="24"/>
          <w:szCs w:val="24"/>
          <w:rtl/>
        </w:rPr>
        <w:t xml:space="preserve">יש </w:t>
      </w:r>
      <w:r w:rsidRPr="001A79C9">
        <w:rPr>
          <w:rFonts w:asciiTheme="minorBidi" w:hAnsiTheme="minorBidi"/>
          <w:sz w:val="24"/>
          <w:szCs w:val="24"/>
          <w:rtl/>
        </w:rPr>
        <w:t>נשים</w:t>
      </w:r>
      <w:r w:rsidR="00FC47A1" w:rsidRPr="001A79C9">
        <w:rPr>
          <w:rFonts w:asciiTheme="minorBidi" w:hAnsiTheme="minorBidi"/>
          <w:sz w:val="24"/>
          <w:szCs w:val="24"/>
          <w:rtl/>
        </w:rPr>
        <w:t xml:space="preserve"> ש</w:t>
      </w:r>
      <w:r w:rsidR="0044372A" w:rsidRPr="001A79C9">
        <w:rPr>
          <w:rFonts w:asciiTheme="minorBidi" w:hAnsiTheme="minorBidi"/>
          <w:sz w:val="24"/>
          <w:szCs w:val="24"/>
          <w:rtl/>
        </w:rPr>
        <w:t>ב</w:t>
      </w:r>
      <w:r w:rsidR="00FC47A1" w:rsidRPr="001A79C9">
        <w:rPr>
          <w:rFonts w:asciiTheme="minorBidi" w:hAnsiTheme="minorBidi"/>
          <w:sz w:val="24"/>
          <w:szCs w:val="24"/>
          <w:rtl/>
        </w:rPr>
        <w:t>עבורן</w:t>
      </w:r>
      <w:r w:rsidRPr="001A79C9">
        <w:rPr>
          <w:rFonts w:asciiTheme="minorBidi" w:hAnsiTheme="minorBidi"/>
          <w:sz w:val="24"/>
          <w:szCs w:val="24"/>
          <w:rtl/>
        </w:rPr>
        <w:t xml:space="preserve"> חיוב הלכתי מספיק. </w:t>
      </w:r>
      <w:r w:rsidR="00B61086" w:rsidRPr="001A79C9">
        <w:rPr>
          <w:rFonts w:asciiTheme="minorBidi" w:hAnsiTheme="minorBidi"/>
          <w:sz w:val="24"/>
          <w:szCs w:val="24"/>
          <w:rtl/>
        </w:rPr>
        <w:t xml:space="preserve">כאשר </w:t>
      </w:r>
      <w:r w:rsidRPr="001A79C9">
        <w:rPr>
          <w:rFonts w:asciiTheme="minorBidi" w:hAnsiTheme="minorBidi"/>
          <w:sz w:val="24"/>
          <w:szCs w:val="24"/>
          <w:rtl/>
        </w:rPr>
        <w:t>א</w:t>
      </w:r>
      <w:r w:rsidR="00AA73B1" w:rsidRPr="001A79C9">
        <w:rPr>
          <w:rFonts w:asciiTheme="minorBidi" w:hAnsiTheme="minorBidi"/>
          <w:sz w:val="24"/>
          <w:szCs w:val="24"/>
          <w:rtl/>
        </w:rPr>
        <w:t>י</w:t>
      </w:r>
      <w:r w:rsidRPr="001A79C9">
        <w:rPr>
          <w:rFonts w:asciiTheme="minorBidi" w:hAnsiTheme="minorBidi"/>
          <w:sz w:val="24"/>
          <w:szCs w:val="24"/>
          <w:rtl/>
        </w:rPr>
        <w:t xml:space="preserve">שה מכסה את שערה מתוך רצון לעשות את רצון ה' </w:t>
      </w:r>
      <w:r w:rsidR="00AA73B1" w:rsidRPr="001A79C9">
        <w:rPr>
          <w:rFonts w:asciiTheme="minorBidi" w:hAnsiTheme="minorBidi"/>
          <w:sz w:val="24"/>
          <w:szCs w:val="24"/>
          <w:rtl/>
        </w:rPr>
        <w:t>ולשמור הלכה</w:t>
      </w:r>
      <w:r w:rsidRPr="001A79C9">
        <w:rPr>
          <w:rFonts w:asciiTheme="minorBidi" w:hAnsiTheme="minorBidi"/>
          <w:sz w:val="24"/>
          <w:szCs w:val="24"/>
          <w:rtl/>
        </w:rPr>
        <w:t xml:space="preserve">, זה בפני עצמו נותן משמעות וחשיבות למעשה, והיא אינה צריכה </w:t>
      </w:r>
      <w:r w:rsidR="009A190D" w:rsidRPr="001A79C9">
        <w:rPr>
          <w:rFonts w:asciiTheme="minorBidi" w:hAnsiTheme="minorBidi"/>
          <w:sz w:val="24"/>
          <w:szCs w:val="24"/>
          <w:rtl/>
        </w:rPr>
        <w:t xml:space="preserve">חלילה </w:t>
      </w:r>
      <w:r w:rsidRPr="001A79C9">
        <w:rPr>
          <w:rFonts w:asciiTheme="minorBidi" w:hAnsiTheme="minorBidi"/>
          <w:sz w:val="24"/>
          <w:szCs w:val="24"/>
          <w:rtl/>
        </w:rPr>
        <w:t xml:space="preserve">להרגיש חוסר בשמירת ההלכה שלה. עם הזמן היא אולי תמצא שלכיסוי ראש מתווספות משמעויות נוספות. </w:t>
      </w:r>
    </w:p>
    <w:p w14:paraId="1994837F" w14:textId="77777777" w:rsidR="006462ED" w:rsidRPr="001A79C9" w:rsidRDefault="006462ED" w:rsidP="00934D65">
      <w:pPr>
        <w:widowControl w:val="0"/>
        <w:bidi/>
        <w:spacing w:after="0" w:line="240" w:lineRule="auto"/>
        <w:jc w:val="both"/>
        <w:rPr>
          <w:rFonts w:asciiTheme="minorBidi" w:hAnsiTheme="minorBidi"/>
          <w:sz w:val="24"/>
          <w:szCs w:val="24"/>
          <w:rtl/>
        </w:rPr>
      </w:pPr>
    </w:p>
    <w:p w14:paraId="51C500EE" w14:textId="01A4CC36" w:rsidR="00125ABB" w:rsidRPr="001A79C9" w:rsidRDefault="00000000" w:rsidP="00934D65">
      <w:pPr>
        <w:widowControl w:val="0"/>
        <w:bidi/>
        <w:spacing w:after="0" w:line="240" w:lineRule="auto"/>
        <w:jc w:val="both"/>
        <w:rPr>
          <w:rFonts w:asciiTheme="minorBidi" w:hAnsiTheme="minorBidi"/>
          <w:sz w:val="24"/>
          <w:szCs w:val="24"/>
          <w:rtl/>
        </w:rPr>
      </w:pPr>
      <w:hyperlink r:id="rId15" w:history="1">
        <w:r w:rsidR="00125ABB" w:rsidRPr="001A79C9">
          <w:rPr>
            <w:rStyle w:val="Hyperlink"/>
            <w:rFonts w:asciiTheme="minorBidi" w:hAnsiTheme="minorBidi"/>
            <w:sz w:val="24"/>
            <w:szCs w:val="24"/>
            <w:rtl/>
          </w:rPr>
          <w:t>במאמר הבא</w:t>
        </w:r>
      </w:hyperlink>
      <w:r w:rsidR="00125ABB" w:rsidRPr="001A79C9">
        <w:rPr>
          <w:rFonts w:asciiTheme="minorBidi" w:hAnsiTheme="minorBidi"/>
          <w:sz w:val="24"/>
          <w:szCs w:val="24"/>
          <w:rtl/>
        </w:rPr>
        <w:t xml:space="preserve"> </w:t>
      </w:r>
      <w:r w:rsidR="00B61086" w:rsidRPr="001A79C9">
        <w:rPr>
          <w:rFonts w:asciiTheme="minorBidi" w:hAnsiTheme="minorBidi"/>
          <w:sz w:val="24"/>
          <w:szCs w:val="24"/>
          <w:rtl/>
        </w:rPr>
        <w:t>נעסוק בשאלה</w:t>
      </w:r>
      <w:r w:rsidR="00125ABB" w:rsidRPr="001A79C9">
        <w:rPr>
          <w:rFonts w:asciiTheme="minorBidi" w:hAnsiTheme="minorBidi"/>
          <w:sz w:val="24"/>
          <w:szCs w:val="24"/>
          <w:rtl/>
        </w:rPr>
        <w:t xml:space="preserve"> מי מחוייבת בכיסוי ראש.</w:t>
      </w:r>
    </w:p>
    <w:p w14:paraId="366EDE68" w14:textId="77777777" w:rsidR="00175CE3" w:rsidRDefault="00175CE3" w:rsidP="00934D65">
      <w:pPr>
        <w:pStyle w:val="Heading1"/>
        <w:keepNext w:val="0"/>
        <w:keepLines w:val="0"/>
        <w:widowControl w:val="0"/>
        <w:bidi/>
        <w:spacing w:before="0" w:line="240" w:lineRule="auto"/>
        <w:jc w:val="both"/>
        <w:rPr>
          <w:rFonts w:asciiTheme="minorBidi" w:hAnsiTheme="minorBidi"/>
          <w:sz w:val="24"/>
          <w:szCs w:val="24"/>
          <w:rtl/>
        </w:rPr>
      </w:pPr>
    </w:p>
    <w:p w14:paraId="5D8D78DC" w14:textId="54D97BCA" w:rsidR="0085081A" w:rsidRDefault="001764DE" w:rsidP="00934D65">
      <w:pPr>
        <w:pStyle w:val="Heading1"/>
        <w:keepNext w:val="0"/>
        <w:keepLines w:val="0"/>
        <w:widowControl w:val="0"/>
        <w:bidi/>
        <w:spacing w:before="0" w:line="240" w:lineRule="auto"/>
        <w:jc w:val="both"/>
        <w:rPr>
          <w:rFonts w:asciiTheme="minorBidi" w:hAnsiTheme="minorBidi"/>
          <w:sz w:val="24"/>
          <w:szCs w:val="24"/>
          <w:rtl/>
        </w:rPr>
      </w:pPr>
      <w:r w:rsidRPr="001A79C9">
        <w:rPr>
          <w:rFonts w:asciiTheme="minorBidi" w:hAnsiTheme="minorBidi"/>
          <w:sz w:val="24"/>
          <w:szCs w:val="24"/>
          <w:rtl/>
        </w:rPr>
        <w:t>להרחבה</w:t>
      </w:r>
    </w:p>
    <w:p w14:paraId="71A7B04D" w14:textId="77777777" w:rsidR="006462ED" w:rsidRPr="006462ED" w:rsidRDefault="006462ED" w:rsidP="00934D65">
      <w:pPr>
        <w:bidi/>
        <w:spacing w:after="0" w:line="240" w:lineRule="auto"/>
        <w:rPr>
          <w:rtl/>
        </w:rPr>
      </w:pPr>
    </w:p>
    <w:p w14:paraId="11178407" w14:textId="0F17E010" w:rsidR="00823E6A" w:rsidRPr="001A79C9" w:rsidRDefault="00823E6A"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כהן, אפרת</w:t>
      </w:r>
      <w:r w:rsidR="007E6D34" w:rsidRPr="001A79C9">
        <w:rPr>
          <w:rFonts w:asciiTheme="minorBidi" w:hAnsiTheme="minorBidi"/>
          <w:sz w:val="24"/>
          <w:szCs w:val="24"/>
          <w:rtl/>
        </w:rPr>
        <w:t>,</w:t>
      </w:r>
      <w:r w:rsidRPr="001A79C9">
        <w:rPr>
          <w:rFonts w:asciiTheme="minorBidi" w:hAnsiTheme="minorBidi"/>
          <w:sz w:val="24"/>
          <w:szCs w:val="24"/>
          <w:rtl/>
        </w:rPr>
        <w:t xml:space="preserve"> עורכת. </w:t>
      </w:r>
      <w:r w:rsidR="00D23C46" w:rsidRPr="001A79C9">
        <w:rPr>
          <w:rFonts w:asciiTheme="minorBidi" w:hAnsiTheme="minorBidi"/>
          <w:sz w:val="24"/>
          <w:szCs w:val="24"/>
          <w:rtl/>
        </w:rPr>
        <w:t>"</w:t>
      </w:r>
      <w:r w:rsidRPr="001A79C9">
        <w:rPr>
          <w:rFonts w:asciiTheme="minorBidi" w:hAnsiTheme="minorBidi"/>
          <w:sz w:val="24"/>
          <w:szCs w:val="24"/>
          <w:rtl/>
        </w:rPr>
        <w:t>מעל ומעבר</w:t>
      </w:r>
      <w:r w:rsidR="00D23C46" w:rsidRPr="001A79C9">
        <w:rPr>
          <w:rFonts w:asciiTheme="minorBidi" w:hAnsiTheme="minorBidi"/>
          <w:sz w:val="24"/>
          <w:szCs w:val="24"/>
          <w:rtl/>
        </w:rPr>
        <w:t>"</w:t>
      </w:r>
      <w:r w:rsidRPr="001A79C9">
        <w:rPr>
          <w:rFonts w:asciiTheme="minorBidi" w:hAnsiTheme="minorBidi"/>
          <w:sz w:val="24"/>
          <w:szCs w:val="24"/>
          <w:rtl/>
        </w:rPr>
        <w:t>. ירושלי</w:t>
      </w:r>
      <w:r w:rsidR="00946695" w:rsidRPr="001A79C9">
        <w:rPr>
          <w:rFonts w:asciiTheme="minorBidi" w:hAnsiTheme="minorBidi"/>
          <w:sz w:val="24"/>
          <w:szCs w:val="24"/>
          <w:rtl/>
        </w:rPr>
        <w:t>ם</w:t>
      </w:r>
      <w:r w:rsidRPr="001A79C9">
        <w:rPr>
          <w:rFonts w:asciiTheme="minorBidi" w:hAnsiTheme="minorBidi"/>
          <w:sz w:val="24"/>
          <w:szCs w:val="24"/>
          <w:rtl/>
        </w:rPr>
        <w:t xml:space="preserve"> תשע"ה</w:t>
      </w:r>
    </w:p>
    <w:p w14:paraId="36ED1C87" w14:textId="13A9EA82" w:rsidR="0085081A" w:rsidRPr="001A79C9" w:rsidRDefault="0085081A"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tl/>
        </w:rPr>
        <w:t>מבורך, אוריה. "למה אני אוהבת את כיסוי הראש שלי?", מקור ראשון 13/2/2019</w:t>
      </w:r>
      <w:r w:rsidR="00C16E5C" w:rsidRPr="001A79C9">
        <w:rPr>
          <w:rFonts w:asciiTheme="minorBidi" w:hAnsiTheme="minorBidi"/>
          <w:sz w:val="24"/>
          <w:szCs w:val="24"/>
          <w:rtl/>
        </w:rPr>
        <w:t xml:space="preserve"> נגיש </w:t>
      </w:r>
      <w:hyperlink r:id="rId16" w:history="1">
        <w:r w:rsidR="00C16E5C" w:rsidRPr="001A79C9">
          <w:rPr>
            <w:rStyle w:val="Hyperlink"/>
            <w:rFonts w:asciiTheme="minorBidi" w:hAnsiTheme="minorBidi"/>
            <w:sz w:val="24"/>
            <w:szCs w:val="24"/>
            <w:rtl/>
          </w:rPr>
          <w:t>כאן</w:t>
        </w:r>
      </w:hyperlink>
      <w:r w:rsidR="00C16E5C" w:rsidRPr="001A79C9">
        <w:rPr>
          <w:rFonts w:asciiTheme="minorBidi" w:hAnsiTheme="minorBidi"/>
          <w:sz w:val="24"/>
          <w:szCs w:val="24"/>
          <w:rtl/>
        </w:rPr>
        <w:t>.</w:t>
      </w:r>
    </w:p>
    <w:p w14:paraId="53F28520" w14:textId="0C2FE265" w:rsidR="001764DE" w:rsidRPr="001A79C9" w:rsidRDefault="001764DE" w:rsidP="00934D65">
      <w:pPr>
        <w:widowControl w:val="0"/>
        <w:bidi/>
        <w:spacing w:after="0" w:line="240" w:lineRule="auto"/>
        <w:jc w:val="both"/>
        <w:rPr>
          <w:rFonts w:asciiTheme="minorBidi" w:hAnsiTheme="minorBidi"/>
          <w:sz w:val="24"/>
          <w:szCs w:val="24"/>
          <w:rtl/>
        </w:rPr>
      </w:pPr>
      <w:r w:rsidRPr="001A79C9">
        <w:rPr>
          <w:rFonts w:asciiTheme="minorBidi" w:hAnsiTheme="minorBidi"/>
          <w:sz w:val="24"/>
          <w:szCs w:val="24"/>
        </w:rPr>
        <w:t>Schreiber, Lynn. Hide and Seek: Jewish Women and Hair Covering. Jerusalem: Urim, 2003.</w:t>
      </w:r>
    </w:p>
    <w:sectPr w:rsidR="001764DE" w:rsidRPr="001A79C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FFCD" w14:textId="77777777" w:rsidR="00911BF3" w:rsidRDefault="00911BF3" w:rsidP="008F6C5F">
      <w:pPr>
        <w:spacing w:after="0" w:line="240" w:lineRule="auto"/>
      </w:pPr>
      <w:r>
        <w:separator/>
      </w:r>
    </w:p>
  </w:endnote>
  <w:endnote w:type="continuationSeparator" w:id="0">
    <w:p w14:paraId="228983D7" w14:textId="77777777" w:rsidR="00911BF3" w:rsidRDefault="00911BF3" w:rsidP="008F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567326"/>
      <w:docPartObj>
        <w:docPartGallery w:val="Page Numbers (Bottom of Page)"/>
        <w:docPartUnique/>
      </w:docPartObj>
    </w:sdtPr>
    <w:sdtEndPr>
      <w:rPr>
        <w:noProof/>
      </w:rPr>
    </w:sdtEndPr>
    <w:sdtContent>
      <w:p w14:paraId="4291982C" w14:textId="4101723C" w:rsidR="006462ED" w:rsidRDefault="006462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D90A2" w14:textId="77777777" w:rsidR="006462ED" w:rsidRDefault="0064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6B66" w14:textId="77777777" w:rsidR="00911BF3" w:rsidRDefault="00911BF3" w:rsidP="008F6C5F">
      <w:pPr>
        <w:spacing w:after="0" w:line="240" w:lineRule="auto"/>
      </w:pPr>
      <w:r>
        <w:separator/>
      </w:r>
    </w:p>
  </w:footnote>
  <w:footnote w:type="continuationSeparator" w:id="0">
    <w:p w14:paraId="50614B19" w14:textId="77777777" w:rsidR="00911BF3" w:rsidRDefault="00911BF3" w:rsidP="008F6C5F">
      <w:pPr>
        <w:spacing w:after="0" w:line="240" w:lineRule="auto"/>
      </w:pPr>
      <w:r>
        <w:continuationSeparator/>
      </w:r>
    </w:p>
  </w:footnote>
  <w:footnote w:id="1">
    <w:p w14:paraId="346DB3B3" w14:textId="029D5E0F"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Pr>
        <w:t xml:space="preserve"> </w:t>
      </w:r>
      <w:r w:rsidRPr="00175CE3">
        <w:rPr>
          <w:rFonts w:asciiTheme="minorBidi" w:hAnsiTheme="minorBidi" w:hint="eastAsia"/>
          <w:rtl/>
        </w:rPr>
        <w:t>רש</w:t>
      </w:r>
      <w:r w:rsidRPr="00175CE3">
        <w:rPr>
          <w:rFonts w:asciiTheme="minorBidi" w:hAnsiTheme="minorBidi"/>
          <w:rtl/>
        </w:rPr>
        <w:t xml:space="preserve">"י </w:t>
      </w:r>
      <w:r w:rsidRPr="00175CE3">
        <w:rPr>
          <w:rFonts w:asciiTheme="minorBidi" w:hAnsiTheme="minorBidi" w:hint="eastAsia"/>
          <w:rtl/>
        </w:rPr>
        <w:t>כותב</w:t>
      </w:r>
      <w:r w:rsidRPr="00175CE3">
        <w:rPr>
          <w:rFonts w:asciiTheme="minorBidi" w:hAnsiTheme="minorBidi"/>
          <w:rtl/>
        </w:rPr>
        <w:t xml:space="preserve"> </w:t>
      </w:r>
      <w:r w:rsidRPr="00175CE3">
        <w:rPr>
          <w:rFonts w:asciiTheme="minorBidi" w:hAnsiTheme="minorBidi" w:hint="eastAsia"/>
          <w:rtl/>
        </w:rPr>
        <w:t>שאישה</w:t>
      </w:r>
      <w:r w:rsidRPr="00175CE3">
        <w:rPr>
          <w:rFonts w:asciiTheme="minorBidi" w:hAnsiTheme="minorBidi"/>
          <w:rtl/>
        </w:rPr>
        <w:t xml:space="preserve"> </w:t>
      </w:r>
      <w:r w:rsidRPr="00175CE3">
        <w:rPr>
          <w:rFonts w:asciiTheme="minorBidi" w:hAnsiTheme="minorBidi" w:hint="eastAsia"/>
          <w:rtl/>
        </w:rPr>
        <w:t>מתביישת</w:t>
      </w:r>
      <w:r w:rsidRPr="00175CE3">
        <w:rPr>
          <w:rFonts w:asciiTheme="minorBidi" w:hAnsiTheme="minorBidi"/>
          <w:rtl/>
        </w:rPr>
        <w:t xml:space="preserve"> </w:t>
      </w:r>
      <w:r w:rsidRPr="00175CE3">
        <w:rPr>
          <w:rFonts w:asciiTheme="minorBidi" w:hAnsiTheme="minorBidi" w:hint="eastAsia"/>
          <w:rtl/>
        </w:rPr>
        <w:t>להופיע</w:t>
      </w:r>
      <w:r w:rsidRPr="00175CE3">
        <w:rPr>
          <w:rFonts w:asciiTheme="minorBidi" w:hAnsiTheme="minorBidi"/>
          <w:rtl/>
        </w:rPr>
        <w:t xml:space="preserve"> </w:t>
      </w:r>
      <w:r w:rsidRPr="00175CE3">
        <w:rPr>
          <w:rFonts w:asciiTheme="minorBidi" w:hAnsiTheme="minorBidi" w:hint="eastAsia"/>
          <w:rtl/>
        </w:rPr>
        <w:t>בפומבי</w:t>
      </w:r>
      <w:r w:rsidRPr="00175CE3">
        <w:rPr>
          <w:rFonts w:asciiTheme="minorBidi" w:hAnsiTheme="minorBidi"/>
          <w:rtl/>
        </w:rPr>
        <w:t xml:space="preserve"> </w:t>
      </w:r>
      <w:r w:rsidRPr="00175CE3">
        <w:rPr>
          <w:rFonts w:asciiTheme="minorBidi" w:hAnsiTheme="minorBidi" w:hint="eastAsia"/>
          <w:rtl/>
        </w:rPr>
        <w:t>עם</w:t>
      </w:r>
      <w:r w:rsidRPr="00175CE3">
        <w:rPr>
          <w:rFonts w:asciiTheme="minorBidi" w:hAnsiTheme="minorBidi"/>
          <w:rtl/>
        </w:rPr>
        <w:t xml:space="preserve"> </w:t>
      </w:r>
      <w:r w:rsidRPr="00175CE3">
        <w:rPr>
          <w:rFonts w:asciiTheme="minorBidi" w:hAnsiTheme="minorBidi" w:hint="eastAsia"/>
          <w:rtl/>
        </w:rPr>
        <w:t>ראש</w:t>
      </w:r>
      <w:r w:rsidRPr="00175CE3">
        <w:rPr>
          <w:rFonts w:asciiTheme="minorBidi" w:hAnsiTheme="minorBidi"/>
          <w:rtl/>
        </w:rPr>
        <w:t xml:space="preserve"> </w:t>
      </w:r>
      <w:r w:rsidRPr="00175CE3">
        <w:rPr>
          <w:rFonts w:asciiTheme="minorBidi" w:hAnsiTheme="minorBidi" w:hint="eastAsia"/>
          <w:rtl/>
        </w:rPr>
        <w:t>מגולה</w:t>
      </w:r>
      <w:r w:rsidRPr="00175CE3">
        <w:rPr>
          <w:rFonts w:asciiTheme="minorBidi" w:hAnsiTheme="minorBidi"/>
          <w:rtl/>
        </w:rPr>
        <w:t xml:space="preserve">. </w:t>
      </w:r>
      <w:r w:rsidRPr="00175CE3">
        <w:rPr>
          <w:rFonts w:asciiTheme="minorBidi" w:hAnsiTheme="minorBidi" w:hint="eastAsia"/>
          <w:rtl/>
        </w:rPr>
        <w:t>הוא</w:t>
      </w:r>
      <w:r w:rsidRPr="00175CE3">
        <w:rPr>
          <w:rFonts w:asciiTheme="minorBidi" w:hAnsiTheme="minorBidi"/>
          <w:rtl/>
        </w:rPr>
        <w:t xml:space="preserve"> </w:t>
      </w:r>
      <w:r w:rsidRPr="00175CE3">
        <w:rPr>
          <w:rFonts w:asciiTheme="minorBidi" w:hAnsiTheme="minorBidi" w:hint="eastAsia"/>
          <w:rtl/>
        </w:rPr>
        <w:t>מסביר</w:t>
      </w:r>
      <w:r w:rsidRPr="00175CE3">
        <w:rPr>
          <w:rFonts w:asciiTheme="minorBidi" w:hAnsiTheme="minorBidi"/>
          <w:rtl/>
        </w:rPr>
        <w:t xml:space="preserve"> </w:t>
      </w:r>
      <w:r w:rsidRPr="00175CE3">
        <w:rPr>
          <w:rFonts w:asciiTheme="minorBidi" w:hAnsiTheme="minorBidi" w:hint="eastAsia"/>
          <w:rtl/>
        </w:rPr>
        <w:t>שכיסוי</w:t>
      </w:r>
      <w:r w:rsidRPr="00175CE3">
        <w:rPr>
          <w:rFonts w:asciiTheme="minorBidi" w:hAnsiTheme="minorBidi"/>
          <w:rtl/>
        </w:rPr>
        <w:t xml:space="preserve"> </w:t>
      </w:r>
      <w:r w:rsidRPr="00175CE3">
        <w:rPr>
          <w:rFonts w:asciiTheme="minorBidi" w:hAnsiTheme="minorBidi" w:hint="eastAsia"/>
          <w:rtl/>
        </w:rPr>
        <w:t>הראש</w:t>
      </w:r>
      <w:r w:rsidRPr="00175CE3">
        <w:rPr>
          <w:rFonts w:asciiTheme="minorBidi" w:hAnsiTheme="minorBidi"/>
          <w:rtl/>
        </w:rPr>
        <w:t xml:space="preserve"> </w:t>
      </w:r>
      <w:r w:rsidRPr="00175CE3">
        <w:rPr>
          <w:rFonts w:asciiTheme="minorBidi" w:hAnsiTheme="minorBidi" w:hint="eastAsia"/>
          <w:rtl/>
        </w:rPr>
        <w:t>התפתח</w:t>
      </w:r>
      <w:r w:rsidRPr="00175CE3">
        <w:rPr>
          <w:rFonts w:asciiTheme="minorBidi" w:hAnsiTheme="minorBidi"/>
          <w:rtl/>
        </w:rPr>
        <w:t xml:space="preserve"> </w:t>
      </w:r>
      <w:r w:rsidRPr="00175CE3">
        <w:rPr>
          <w:rFonts w:asciiTheme="minorBidi" w:hAnsiTheme="minorBidi" w:hint="eastAsia"/>
          <w:rtl/>
        </w:rPr>
        <w:t>ממעשה</w:t>
      </w:r>
      <w:r w:rsidRPr="00175CE3">
        <w:rPr>
          <w:rFonts w:asciiTheme="minorBidi" w:hAnsiTheme="minorBidi"/>
          <w:rtl/>
        </w:rPr>
        <w:t xml:space="preserve"> </w:t>
      </w:r>
      <w:r w:rsidRPr="00175CE3">
        <w:rPr>
          <w:rFonts w:asciiTheme="minorBidi" w:hAnsiTheme="minorBidi" w:hint="eastAsia"/>
          <w:rtl/>
        </w:rPr>
        <w:t>כפוי</w:t>
      </w:r>
      <w:r w:rsidRPr="00175CE3">
        <w:rPr>
          <w:rFonts w:asciiTheme="minorBidi" w:hAnsiTheme="minorBidi"/>
          <w:rtl/>
        </w:rPr>
        <w:t xml:space="preserve"> </w:t>
      </w:r>
      <w:r w:rsidRPr="00175CE3">
        <w:rPr>
          <w:rFonts w:asciiTheme="minorBidi" w:hAnsiTheme="minorBidi" w:hint="eastAsia"/>
          <w:rtl/>
        </w:rPr>
        <w:t>של</w:t>
      </w:r>
      <w:r w:rsidRPr="00175CE3">
        <w:rPr>
          <w:rFonts w:asciiTheme="minorBidi" w:hAnsiTheme="minorBidi"/>
          <w:rtl/>
        </w:rPr>
        <w:t xml:space="preserve"> </w:t>
      </w:r>
      <w:r w:rsidRPr="00175CE3">
        <w:rPr>
          <w:rFonts w:asciiTheme="minorBidi" w:hAnsiTheme="minorBidi" w:hint="eastAsia"/>
          <w:rtl/>
        </w:rPr>
        <w:t>הכנעה</w:t>
      </w:r>
      <w:r w:rsidRPr="00175CE3">
        <w:rPr>
          <w:rFonts w:asciiTheme="minorBidi" w:hAnsiTheme="minorBidi"/>
          <w:rtl/>
        </w:rPr>
        <w:t xml:space="preserve"> </w:t>
      </w:r>
      <w:r w:rsidRPr="00175CE3">
        <w:rPr>
          <w:rFonts w:asciiTheme="minorBidi" w:hAnsiTheme="minorBidi" w:hint="eastAsia"/>
          <w:rtl/>
        </w:rPr>
        <w:t>לקב</w:t>
      </w:r>
      <w:r w:rsidRPr="00175CE3">
        <w:rPr>
          <w:rFonts w:asciiTheme="minorBidi" w:hAnsiTheme="minorBidi"/>
          <w:rtl/>
        </w:rPr>
        <w:t xml:space="preserve">"ה </w:t>
      </w:r>
      <w:r w:rsidRPr="00175CE3">
        <w:rPr>
          <w:rFonts w:asciiTheme="minorBidi" w:hAnsiTheme="minorBidi" w:hint="eastAsia"/>
          <w:rtl/>
        </w:rPr>
        <w:t>אל</w:t>
      </w:r>
      <w:r w:rsidRPr="00175CE3">
        <w:rPr>
          <w:rFonts w:asciiTheme="minorBidi" w:hAnsiTheme="minorBidi"/>
          <w:rtl/>
        </w:rPr>
        <w:t xml:space="preserve"> </w:t>
      </w:r>
      <w:r w:rsidRPr="00175CE3">
        <w:rPr>
          <w:rFonts w:asciiTheme="minorBidi" w:hAnsiTheme="minorBidi" w:hint="eastAsia"/>
          <w:rtl/>
        </w:rPr>
        <w:t>מרכיב</w:t>
      </w:r>
      <w:r w:rsidRPr="00175CE3">
        <w:rPr>
          <w:rFonts w:asciiTheme="minorBidi" w:hAnsiTheme="minorBidi"/>
          <w:rtl/>
        </w:rPr>
        <w:t xml:space="preserve"> </w:t>
      </w:r>
      <w:r w:rsidRPr="00175CE3">
        <w:rPr>
          <w:rFonts w:asciiTheme="minorBidi" w:hAnsiTheme="minorBidi" w:hint="eastAsia"/>
          <w:rtl/>
        </w:rPr>
        <w:t>בסיסי</w:t>
      </w:r>
      <w:r w:rsidRPr="00175CE3">
        <w:rPr>
          <w:rFonts w:asciiTheme="minorBidi" w:hAnsiTheme="minorBidi"/>
          <w:rtl/>
        </w:rPr>
        <w:t xml:space="preserve"> </w:t>
      </w:r>
      <w:r w:rsidRPr="00175CE3">
        <w:rPr>
          <w:rFonts w:asciiTheme="minorBidi" w:hAnsiTheme="minorBidi" w:hint="eastAsia"/>
          <w:rtl/>
        </w:rPr>
        <w:t>של</w:t>
      </w:r>
      <w:r w:rsidRPr="00175CE3">
        <w:rPr>
          <w:rFonts w:asciiTheme="minorBidi" w:hAnsiTheme="minorBidi"/>
          <w:rtl/>
        </w:rPr>
        <w:t xml:space="preserve"> </w:t>
      </w:r>
      <w:r w:rsidRPr="00175CE3">
        <w:rPr>
          <w:rFonts w:asciiTheme="minorBidi" w:hAnsiTheme="minorBidi" w:hint="eastAsia"/>
          <w:rtl/>
        </w:rPr>
        <w:t>כבוד</w:t>
      </w:r>
      <w:r w:rsidRPr="00175CE3">
        <w:rPr>
          <w:rFonts w:asciiTheme="minorBidi" w:hAnsiTheme="minorBidi"/>
          <w:rtl/>
        </w:rPr>
        <w:t xml:space="preserve"> </w:t>
      </w:r>
      <w:r w:rsidRPr="00175CE3">
        <w:rPr>
          <w:rFonts w:asciiTheme="minorBidi" w:hAnsiTheme="minorBidi" w:hint="eastAsia"/>
          <w:rtl/>
        </w:rPr>
        <w:t>בפומבי</w:t>
      </w:r>
      <w:r w:rsidRPr="00175CE3">
        <w:rPr>
          <w:rFonts w:asciiTheme="minorBidi" w:hAnsiTheme="minorBidi"/>
          <w:rtl/>
        </w:rPr>
        <w:t xml:space="preserve">. </w:t>
      </w:r>
      <w:r w:rsidRPr="00175CE3">
        <w:rPr>
          <w:rFonts w:asciiTheme="minorBidi" w:hAnsiTheme="minorBidi" w:hint="eastAsia"/>
          <w:rtl/>
        </w:rPr>
        <w:t>ההערה</w:t>
      </w:r>
      <w:r w:rsidRPr="00175CE3">
        <w:rPr>
          <w:rFonts w:asciiTheme="minorBidi" w:hAnsiTheme="minorBidi"/>
          <w:rtl/>
        </w:rPr>
        <w:t xml:space="preserve"> </w:t>
      </w:r>
      <w:r w:rsidRPr="00175CE3">
        <w:rPr>
          <w:rFonts w:asciiTheme="minorBidi" w:hAnsiTheme="minorBidi" w:hint="eastAsia"/>
          <w:rtl/>
        </w:rPr>
        <w:t>שלו</w:t>
      </w:r>
      <w:r w:rsidRPr="00175CE3">
        <w:rPr>
          <w:rFonts w:asciiTheme="minorBidi" w:hAnsiTheme="minorBidi"/>
          <w:rtl/>
        </w:rPr>
        <w:t xml:space="preserve"> </w:t>
      </w:r>
      <w:r w:rsidRPr="00175CE3">
        <w:rPr>
          <w:rFonts w:asciiTheme="minorBidi" w:hAnsiTheme="minorBidi" w:hint="eastAsia"/>
          <w:rtl/>
        </w:rPr>
        <w:t>באה</w:t>
      </w:r>
      <w:r w:rsidRPr="00175CE3">
        <w:rPr>
          <w:rFonts w:asciiTheme="minorBidi" w:hAnsiTheme="minorBidi"/>
          <w:rtl/>
        </w:rPr>
        <w:t xml:space="preserve"> </w:t>
      </w:r>
      <w:r w:rsidRPr="00175CE3">
        <w:rPr>
          <w:rFonts w:asciiTheme="minorBidi" w:hAnsiTheme="minorBidi" w:hint="eastAsia"/>
          <w:rtl/>
        </w:rPr>
        <w:t>לה</w:t>
      </w:r>
      <w:r w:rsidRPr="00175CE3">
        <w:rPr>
          <w:rFonts w:asciiTheme="minorBidi" w:hAnsiTheme="minorBidi"/>
          <w:rtl/>
        </w:rPr>
        <w:t xml:space="preserve">סביר </w:t>
      </w:r>
      <w:r w:rsidRPr="00175CE3">
        <w:rPr>
          <w:rFonts w:asciiTheme="minorBidi" w:hAnsiTheme="minorBidi" w:hint="eastAsia"/>
          <w:rtl/>
        </w:rPr>
        <w:t>תפיסה</w:t>
      </w:r>
      <w:r w:rsidRPr="00175CE3">
        <w:rPr>
          <w:rFonts w:asciiTheme="minorBidi" w:hAnsiTheme="minorBidi"/>
          <w:rtl/>
        </w:rPr>
        <w:t xml:space="preserve"> שלילית </w:t>
      </w:r>
      <w:r w:rsidRPr="00175CE3">
        <w:rPr>
          <w:rFonts w:asciiTheme="minorBidi" w:hAnsiTheme="minorBidi" w:hint="eastAsia"/>
          <w:rtl/>
        </w:rPr>
        <w:t>על</w:t>
      </w:r>
      <w:r w:rsidRPr="00175CE3">
        <w:rPr>
          <w:rFonts w:asciiTheme="minorBidi" w:hAnsiTheme="minorBidi"/>
          <w:rtl/>
        </w:rPr>
        <w:t xml:space="preserve"> </w:t>
      </w:r>
      <w:r w:rsidRPr="00175CE3">
        <w:rPr>
          <w:rFonts w:asciiTheme="minorBidi" w:hAnsiTheme="minorBidi" w:hint="eastAsia"/>
          <w:rtl/>
        </w:rPr>
        <w:t>מקור</w:t>
      </w:r>
      <w:r w:rsidRPr="00175CE3">
        <w:rPr>
          <w:rFonts w:asciiTheme="minorBidi" w:hAnsiTheme="minorBidi"/>
          <w:rtl/>
        </w:rPr>
        <w:t xml:space="preserve"> חובת כיסוי הראש לאישה, הרואה בה תוצאה של חטא חוה: </w:t>
      </w:r>
    </w:p>
    <w:p w14:paraId="6BAE995D" w14:textId="54267136" w:rsidR="00742D98" w:rsidRPr="00175CE3" w:rsidRDefault="00742D98" w:rsidP="00934D65">
      <w:pPr>
        <w:bidi/>
        <w:spacing w:after="0" w:line="240" w:lineRule="auto"/>
        <w:jc w:val="both"/>
        <w:rPr>
          <w:sz w:val="20"/>
          <w:szCs w:val="20"/>
        </w:rPr>
      </w:pPr>
      <w:r w:rsidRPr="00175CE3">
        <w:rPr>
          <w:rFonts w:hint="eastAsia"/>
          <w:sz w:val="20"/>
          <w:szCs w:val="20"/>
          <w:rtl/>
        </w:rPr>
        <w:t>רש”י</w:t>
      </w:r>
      <w:r w:rsidRPr="00175CE3">
        <w:rPr>
          <w:sz w:val="20"/>
          <w:szCs w:val="20"/>
          <w:rtl/>
        </w:rPr>
        <w:t xml:space="preserve"> </w:t>
      </w:r>
      <w:r w:rsidRPr="00175CE3">
        <w:rPr>
          <w:rFonts w:hint="eastAsia"/>
          <w:sz w:val="20"/>
          <w:szCs w:val="20"/>
          <w:rtl/>
        </w:rPr>
        <w:t>עירובין</w:t>
      </w:r>
      <w:r w:rsidRPr="00175CE3">
        <w:rPr>
          <w:sz w:val="20"/>
          <w:szCs w:val="20"/>
          <w:rtl/>
        </w:rPr>
        <w:t xml:space="preserve"> </w:t>
      </w:r>
      <w:r w:rsidRPr="00175CE3">
        <w:rPr>
          <w:rFonts w:hint="eastAsia"/>
          <w:sz w:val="20"/>
          <w:szCs w:val="20"/>
          <w:rtl/>
        </w:rPr>
        <w:t>ק</w:t>
      </w:r>
      <w:r w:rsidRPr="00175CE3">
        <w:rPr>
          <w:sz w:val="20"/>
          <w:szCs w:val="20"/>
          <w:rtl/>
        </w:rPr>
        <w:t xml:space="preserve"> ע"ב, </w:t>
      </w:r>
      <w:r w:rsidRPr="00175CE3">
        <w:rPr>
          <w:rFonts w:hint="eastAsia"/>
          <w:sz w:val="20"/>
          <w:szCs w:val="20"/>
          <w:rtl/>
        </w:rPr>
        <w:t>ד”ה</w:t>
      </w:r>
      <w:r w:rsidRPr="00175CE3">
        <w:rPr>
          <w:sz w:val="20"/>
          <w:szCs w:val="20"/>
          <w:rtl/>
        </w:rPr>
        <w:t xml:space="preserve"> </w:t>
      </w:r>
      <w:r w:rsidRPr="00175CE3">
        <w:rPr>
          <w:rFonts w:hint="eastAsia"/>
          <w:sz w:val="20"/>
          <w:szCs w:val="20"/>
          <w:rtl/>
        </w:rPr>
        <w:t>עטופה </w:t>
      </w:r>
    </w:p>
    <w:p w14:paraId="36FE08BF" w14:textId="77777777" w:rsidR="00742D98" w:rsidRPr="00175CE3" w:rsidRDefault="00742D98" w:rsidP="00934D65">
      <w:pPr>
        <w:bidi/>
        <w:spacing w:after="0" w:line="240" w:lineRule="auto"/>
        <w:ind w:left="720"/>
        <w:jc w:val="both"/>
        <w:rPr>
          <w:sz w:val="20"/>
          <w:szCs w:val="20"/>
          <w:rtl/>
        </w:rPr>
      </w:pPr>
      <w:r w:rsidRPr="00175CE3">
        <w:rPr>
          <w:rFonts w:hint="eastAsia"/>
          <w:sz w:val="20"/>
          <w:szCs w:val="20"/>
          <w:rtl/>
        </w:rPr>
        <w:t>בושה</w:t>
      </w:r>
      <w:r w:rsidRPr="00175CE3">
        <w:rPr>
          <w:sz w:val="20"/>
          <w:szCs w:val="20"/>
          <w:rtl/>
        </w:rPr>
        <w:t xml:space="preserve"> </w:t>
      </w:r>
      <w:r w:rsidRPr="00175CE3">
        <w:rPr>
          <w:rFonts w:hint="eastAsia"/>
          <w:sz w:val="20"/>
          <w:szCs w:val="20"/>
          <w:rtl/>
        </w:rPr>
        <w:t>לצאת</w:t>
      </w:r>
      <w:r w:rsidRPr="00175CE3">
        <w:rPr>
          <w:sz w:val="20"/>
          <w:szCs w:val="20"/>
          <w:rtl/>
        </w:rPr>
        <w:t xml:space="preserve"> </w:t>
      </w:r>
      <w:r w:rsidRPr="00175CE3">
        <w:rPr>
          <w:rFonts w:hint="eastAsia"/>
          <w:sz w:val="20"/>
          <w:szCs w:val="20"/>
          <w:rtl/>
        </w:rPr>
        <w:t>בראשה</w:t>
      </w:r>
      <w:r w:rsidRPr="00175CE3">
        <w:rPr>
          <w:sz w:val="20"/>
          <w:szCs w:val="20"/>
          <w:rtl/>
        </w:rPr>
        <w:t xml:space="preserve"> </w:t>
      </w:r>
      <w:r w:rsidRPr="00175CE3">
        <w:rPr>
          <w:rFonts w:hint="eastAsia"/>
          <w:sz w:val="20"/>
          <w:szCs w:val="20"/>
          <w:rtl/>
        </w:rPr>
        <w:t>פרוע</w:t>
      </w:r>
    </w:p>
    <w:p w14:paraId="0ECA0475" w14:textId="77777777" w:rsidR="00742D98" w:rsidRPr="00175CE3" w:rsidRDefault="00742D98" w:rsidP="00934D65">
      <w:pPr>
        <w:bidi/>
        <w:spacing w:after="0" w:line="240" w:lineRule="auto"/>
        <w:jc w:val="both"/>
        <w:rPr>
          <w:sz w:val="20"/>
          <w:szCs w:val="20"/>
        </w:rPr>
      </w:pPr>
      <w:r w:rsidRPr="00175CE3">
        <w:rPr>
          <w:rFonts w:hint="eastAsia"/>
          <w:sz w:val="20"/>
          <w:szCs w:val="20"/>
          <w:rtl/>
        </w:rPr>
        <w:t>אבות</w:t>
      </w:r>
      <w:r w:rsidRPr="00175CE3">
        <w:rPr>
          <w:sz w:val="20"/>
          <w:szCs w:val="20"/>
          <w:rtl/>
        </w:rPr>
        <w:t xml:space="preserve"> </w:t>
      </w:r>
      <w:r w:rsidRPr="00175CE3">
        <w:rPr>
          <w:rFonts w:hint="eastAsia"/>
          <w:sz w:val="20"/>
          <w:szCs w:val="20"/>
          <w:rtl/>
        </w:rPr>
        <w:t>דרבי</w:t>
      </w:r>
      <w:r w:rsidRPr="00175CE3">
        <w:rPr>
          <w:sz w:val="20"/>
          <w:szCs w:val="20"/>
          <w:rtl/>
        </w:rPr>
        <w:t xml:space="preserve"> </w:t>
      </w:r>
      <w:r w:rsidRPr="00175CE3">
        <w:rPr>
          <w:rFonts w:hint="eastAsia"/>
          <w:sz w:val="20"/>
          <w:szCs w:val="20"/>
          <w:rtl/>
        </w:rPr>
        <w:t>נתן</w:t>
      </w:r>
      <w:r w:rsidRPr="00175CE3">
        <w:rPr>
          <w:sz w:val="20"/>
          <w:szCs w:val="20"/>
          <w:rtl/>
        </w:rPr>
        <w:t xml:space="preserve"> </w:t>
      </w:r>
      <w:r w:rsidRPr="00175CE3">
        <w:rPr>
          <w:rFonts w:hint="eastAsia"/>
          <w:sz w:val="20"/>
          <w:szCs w:val="20"/>
          <w:rtl/>
        </w:rPr>
        <w:t>נוסחא</w:t>
      </w:r>
      <w:r w:rsidRPr="00175CE3">
        <w:rPr>
          <w:sz w:val="20"/>
          <w:szCs w:val="20"/>
          <w:rtl/>
        </w:rPr>
        <w:t xml:space="preserve"> </w:t>
      </w:r>
      <w:r w:rsidRPr="00175CE3">
        <w:rPr>
          <w:rFonts w:hint="eastAsia"/>
          <w:sz w:val="20"/>
          <w:szCs w:val="20"/>
          <w:rtl/>
        </w:rPr>
        <w:t>ב</w:t>
      </w:r>
      <w:r w:rsidRPr="00175CE3">
        <w:rPr>
          <w:sz w:val="20"/>
          <w:szCs w:val="20"/>
          <w:rtl/>
        </w:rPr>
        <w:t xml:space="preserve"> </w:t>
      </w:r>
      <w:r w:rsidRPr="00175CE3">
        <w:rPr>
          <w:rFonts w:hint="eastAsia"/>
          <w:sz w:val="20"/>
          <w:szCs w:val="20"/>
          <w:rtl/>
        </w:rPr>
        <w:t>פרק</w:t>
      </w:r>
      <w:r w:rsidRPr="00175CE3">
        <w:rPr>
          <w:sz w:val="20"/>
          <w:szCs w:val="20"/>
          <w:rtl/>
        </w:rPr>
        <w:t xml:space="preserve"> </w:t>
      </w:r>
      <w:r w:rsidRPr="00175CE3">
        <w:rPr>
          <w:rFonts w:hint="eastAsia"/>
          <w:sz w:val="20"/>
          <w:szCs w:val="20"/>
          <w:rtl/>
        </w:rPr>
        <w:t>מב </w:t>
      </w:r>
    </w:p>
    <w:p w14:paraId="7719C3FC" w14:textId="77777777" w:rsidR="00742D98" w:rsidRPr="00175CE3" w:rsidRDefault="00742D98" w:rsidP="00934D65">
      <w:pPr>
        <w:bidi/>
        <w:spacing w:after="0" w:line="240" w:lineRule="auto"/>
        <w:ind w:left="720"/>
        <w:jc w:val="both"/>
        <w:rPr>
          <w:sz w:val="20"/>
          <w:szCs w:val="20"/>
        </w:rPr>
      </w:pPr>
      <w:r w:rsidRPr="00175CE3">
        <w:rPr>
          <w:rFonts w:hint="eastAsia"/>
          <w:sz w:val="20"/>
          <w:szCs w:val="20"/>
          <w:rtl/>
        </w:rPr>
        <w:t>עשרה</w:t>
      </w:r>
      <w:r w:rsidRPr="00175CE3">
        <w:rPr>
          <w:sz w:val="20"/>
          <w:szCs w:val="20"/>
          <w:rtl/>
        </w:rPr>
        <w:t xml:space="preserve"> </w:t>
      </w:r>
      <w:r w:rsidRPr="00175CE3">
        <w:rPr>
          <w:rFonts w:hint="eastAsia"/>
          <w:sz w:val="20"/>
          <w:szCs w:val="20"/>
          <w:rtl/>
        </w:rPr>
        <w:t>גזירות</w:t>
      </w:r>
      <w:r w:rsidRPr="00175CE3">
        <w:rPr>
          <w:sz w:val="20"/>
          <w:szCs w:val="20"/>
          <w:rtl/>
        </w:rPr>
        <w:t xml:space="preserve"> </w:t>
      </w:r>
      <w:r w:rsidRPr="00175CE3">
        <w:rPr>
          <w:rFonts w:hint="eastAsia"/>
          <w:sz w:val="20"/>
          <w:szCs w:val="20"/>
          <w:rtl/>
        </w:rPr>
        <w:t>נגזרו</w:t>
      </w:r>
      <w:r w:rsidRPr="00175CE3">
        <w:rPr>
          <w:sz w:val="20"/>
          <w:szCs w:val="20"/>
          <w:rtl/>
        </w:rPr>
        <w:t xml:space="preserve"> </w:t>
      </w:r>
      <w:r w:rsidRPr="00175CE3">
        <w:rPr>
          <w:rFonts w:hint="eastAsia"/>
          <w:sz w:val="20"/>
          <w:szCs w:val="20"/>
          <w:rtl/>
        </w:rPr>
        <w:t>על</w:t>
      </w:r>
      <w:r w:rsidRPr="00175CE3">
        <w:rPr>
          <w:sz w:val="20"/>
          <w:szCs w:val="20"/>
          <w:rtl/>
        </w:rPr>
        <w:t xml:space="preserve"> </w:t>
      </w:r>
      <w:r w:rsidRPr="00175CE3">
        <w:rPr>
          <w:rFonts w:hint="eastAsia"/>
          <w:sz w:val="20"/>
          <w:szCs w:val="20"/>
          <w:rtl/>
        </w:rPr>
        <w:t>אדם</w:t>
      </w:r>
      <w:r w:rsidRPr="00175CE3">
        <w:rPr>
          <w:sz w:val="20"/>
          <w:szCs w:val="20"/>
          <w:rtl/>
        </w:rPr>
        <w:t xml:space="preserve"> </w:t>
      </w:r>
      <w:r w:rsidRPr="00175CE3">
        <w:rPr>
          <w:rFonts w:hint="eastAsia"/>
          <w:sz w:val="20"/>
          <w:szCs w:val="20"/>
          <w:rtl/>
        </w:rPr>
        <w:t>הראשון</w:t>
      </w:r>
      <w:r w:rsidRPr="00175CE3">
        <w:rPr>
          <w:sz w:val="20"/>
          <w:szCs w:val="20"/>
          <w:rtl/>
        </w:rPr>
        <w:t xml:space="preserve"> </w:t>
      </w:r>
      <w:r w:rsidRPr="00175CE3">
        <w:rPr>
          <w:rFonts w:hint="eastAsia"/>
          <w:sz w:val="20"/>
          <w:szCs w:val="20"/>
          <w:rtl/>
        </w:rPr>
        <w:t>ועשרה</w:t>
      </w:r>
      <w:r w:rsidRPr="00175CE3">
        <w:rPr>
          <w:sz w:val="20"/>
          <w:szCs w:val="20"/>
          <w:rtl/>
        </w:rPr>
        <w:t xml:space="preserve"> </w:t>
      </w:r>
      <w:r w:rsidRPr="00175CE3">
        <w:rPr>
          <w:rFonts w:hint="eastAsia"/>
          <w:sz w:val="20"/>
          <w:szCs w:val="20"/>
          <w:rtl/>
        </w:rPr>
        <w:t>על</w:t>
      </w:r>
      <w:r w:rsidRPr="00175CE3">
        <w:rPr>
          <w:sz w:val="20"/>
          <w:szCs w:val="20"/>
          <w:rtl/>
        </w:rPr>
        <w:t xml:space="preserve"> </w:t>
      </w:r>
      <w:r w:rsidRPr="00175CE3">
        <w:rPr>
          <w:rFonts w:hint="eastAsia"/>
          <w:sz w:val="20"/>
          <w:szCs w:val="20"/>
          <w:rtl/>
        </w:rPr>
        <w:t>חוה</w:t>
      </w:r>
      <w:r w:rsidRPr="00175CE3">
        <w:rPr>
          <w:sz w:val="20"/>
          <w:szCs w:val="20"/>
          <w:rtl/>
        </w:rPr>
        <w:t xml:space="preserve"> </w:t>
      </w:r>
      <w:r w:rsidRPr="00175CE3">
        <w:rPr>
          <w:rFonts w:hint="eastAsia"/>
          <w:sz w:val="20"/>
          <w:szCs w:val="20"/>
          <w:rtl/>
        </w:rPr>
        <w:t>…התשיעית</w:t>
      </w:r>
      <w:r w:rsidRPr="00175CE3">
        <w:rPr>
          <w:sz w:val="20"/>
          <w:szCs w:val="20"/>
          <w:rtl/>
        </w:rPr>
        <w:t xml:space="preserve"> </w:t>
      </w:r>
      <w:r w:rsidRPr="00175CE3">
        <w:rPr>
          <w:rFonts w:hint="eastAsia"/>
          <w:sz w:val="20"/>
          <w:szCs w:val="20"/>
          <w:rtl/>
        </w:rPr>
        <w:t>יוצאה</w:t>
      </w:r>
      <w:r w:rsidRPr="00175CE3">
        <w:rPr>
          <w:sz w:val="20"/>
          <w:szCs w:val="20"/>
          <w:rtl/>
        </w:rPr>
        <w:t xml:space="preserve"> [לשוק] </w:t>
      </w:r>
      <w:r w:rsidRPr="00175CE3">
        <w:rPr>
          <w:rFonts w:hint="eastAsia"/>
          <w:sz w:val="20"/>
          <w:szCs w:val="20"/>
          <w:rtl/>
        </w:rPr>
        <w:t>ראשה</w:t>
      </w:r>
      <w:r w:rsidRPr="00175CE3">
        <w:rPr>
          <w:sz w:val="20"/>
          <w:szCs w:val="20"/>
          <w:rtl/>
        </w:rPr>
        <w:t xml:space="preserve"> </w:t>
      </w:r>
      <w:r w:rsidRPr="00175CE3">
        <w:rPr>
          <w:rFonts w:hint="eastAsia"/>
          <w:sz w:val="20"/>
          <w:szCs w:val="20"/>
          <w:rtl/>
        </w:rPr>
        <w:t>מכוסה</w:t>
      </w:r>
      <w:r w:rsidRPr="00175CE3">
        <w:rPr>
          <w:sz w:val="20"/>
          <w:szCs w:val="20"/>
          <w:rtl/>
        </w:rPr>
        <w:t xml:space="preserve"> </w:t>
      </w:r>
      <w:r w:rsidRPr="00175CE3">
        <w:rPr>
          <w:rFonts w:hint="eastAsia"/>
          <w:sz w:val="20"/>
          <w:szCs w:val="20"/>
          <w:rtl/>
        </w:rPr>
        <w:t>כאבל</w:t>
      </w:r>
    </w:p>
    <w:p w14:paraId="573B0B1C" w14:textId="6D78ABD9" w:rsidR="00742D98" w:rsidRPr="00175CE3" w:rsidRDefault="00742D98" w:rsidP="00934D65">
      <w:pPr>
        <w:shd w:val="clear" w:color="auto" w:fill="FFFFFF"/>
        <w:bidi/>
        <w:spacing w:after="0" w:line="240" w:lineRule="auto"/>
        <w:rPr>
          <w:rFonts w:asciiTheme="minorBidi" w:hAnsiTheme="minorBidi"/>
          <w:sz w:val="20"/>
          <w:szCs w:val="20"/>
          <w:rtl/>
        </w:rPr>
      </w:pPr>
      <w:r w:rsidRPr="00175CE3">
        <w:rPr>
          <w:rFonts w:asciiTheme="minorBidi" w:hAnsiTheme="minorBidi" w:hint="eastAsia"/>
          <w:sz w:val="20"/>
          <w:szCs w:val="20"/>
          <w:rtl/>
        </w:rPr>
        <w:t>לפי</w:t>
      </w:r>
      <w:r w:rsidRPr="00175CE3">
        <w:rPr>
          <w:rFonts w:asciiTheme="minorBidi" w:hAnsiTheme="minorBidi"/>
          <w:sz w:val="20"/>
          <w:szCs w:val="20"/>
          <w:rtl/>
        </w:rPr>
        <w:t xml:space="preserve"> מסורת זו, </w:t>
      </w:r>
      <w:r w:rsidRPr="00175CE3">
        <w:rPr>
          <w:rFonts w:asciiTheme="minorBidi" w:hAnsiTheme="minorBidi" w:hint="eastAsia"/>
          <w:sz w:val="20"/>
          <w:szCs w:val="20"/>
          <w:rtl/>
        </w:rPr>
        <w:t>כשאדם</w:t>
      </w:r>
      <w:r w:rsidRPr="00175CE3">
        <w:rPr>
          <w:rFonts w:asciiTheme="minorBidi" w:hAnsiTheme="minorBidi"/>
          <w:sz w:val="20"/>
          <w:szCs w:val="20"/>
          <w:rtl/>
        </w:rPr>
        <w:t xml:space="preserve"> </w:t>
      </w:r>
      <w:r w:rsidRPr="00175CE3">
        <w:rPr>
          <w:rFonts w:asciiTheme="minorBidi" w:hAnsiTheme="minorBidi" w:hint="eastAsia"/>
          <w:sz w:val="20"/>
          <w:szCs w:val="20"/>
          <w:rtl/>
        </w:rPr>
        <w:t>וחוה</w:t>
      </w:r>
      <w:r w:rsidRPr="00175CE3">
        <w:rPr>
          <w:rFonts w:asciiTheme="minorBidi" w:hAnsiTheme="minorBidi"/>
          <w:sz w:val="20"/>
          <w:szCs w:val="20"/>
          <w:rtl/>
        </w:rPr>
        <w:t xml:space="preserve"> יצאו מגן </w:t>
      </w:r>
      <w:r w:rsidRPr="00175CE3">
        <w:rPr>
          <w:rFonts w:asciiTheme="minorBidi" w:hAnsiTheme="minorBidi" w:hint="eastAsia"/>
          <w:sz w:val="20"/>
          <w:szCs w:val="20"/>
          <w:rtl/>
        </w:rPr>
        <w:t>עדן</w:t>
      </w:r>
      <w:r w:rsidRPr="00175CE3">
        <w:rPr>
          <w:rFonts w:asciiTheme="minorBidi" w:hAnsiTheme="minorBidi"/>
          <w:sz w:val="20"/>
          <w:szCs w:val="20"/>
          <w:rtl/>
        </w:rPr>
        <w:t xml:space="preserve"> </w:t>
      </w:r>
      <w:r w:rsidRPr="00175CE3">
        <w:rPr>
          <w:rFonts w:asciiTheme="minorBidi" w:hAnsiTheme="minorBidi" w:hint="eastAsia"/>
          <w:sz w:val="20"/>
          <w:szCs w:val="20"/>
          <w:rtl/>
        </w:rPr>
        <w:t>גזר</w:t>
      </w:r>
      <w:r w:rsidRPr="00175CE3">
        <w:rPr>
          <w:rFonts w:asciiTheme="minorBidi" w:hAnsiTheme="minorBidi"/>
          <w:sz w:val="20"/>
          <w:szCs w:val="20"/>
          <w:rtl/>
        </w:rPr>
        <w:t xml:space="preserve"> </w:t>
      </w:r>
      <w:r w:rsidRPr="00175CE3">
        <w:rPr>
          <w:rFonts w:asciiTheme="minorBidi" w:hAnsiTheme="minorBidi" w:hint="eastAsia"/>
          <w:sz w:val="20"/>
          <w:szCs w:val="20"/>
          <w:rtl/>
        </w:rPr>
        <w:t>ה</w:t>
      </w:r>
      <w:r w:rsidRPr="00175CE3">
        <w:rPr>
          <w:rFonts w:asciiTheme="minorBidi" w:hAnsiTheme="minorBidi"/>
          <w:sz w:val="20"/>
          <w:szCs w:val="20"/>
          <w:rtl/>
        </w:rPr>
        <w:t xml:space="preserve">' </w:t>
      </w:r>
      <w:r w:rsidRPr="00175CE3">
        <w:rPr>
          <w:rFonts w:asciiTheme="minorBidi" w:hAnsiTheme="minorBidi" w:hint="eastAsia"/>
          <w:sz w:val="20"/>
          <w:szCs w:val="20"/>
          <w:rtl/>
        </w:rPr>
        <w:t>שהאישה</w:t>
      </w:r>
      <w:r w:rsidRPr="00175CE3">
        <w:rPr>
          <w:rFonts w:asciiTheme="minorBidi" w:hAnsiTheme="minorBidi"/>
          <w:sz w:val="20"/>
          <w:szCs w:val="20"/>
          <w:rtl/>
        </w:rPr>
        <w:t xml:space="preserve"> </w:t>
      </w:r>
      <w:r w:rsidRPr="00175CE3">
        <w:rPr>
          <w:rFonts w:asciiTheme="minorBidi" w:hAnsiTheme="minorBidi" w:hint="eastAsia"/>
          <w:sz w:val="20"/>
          <w:szCs w:val="20"/>
          <w:rtl/>
        </w:rPr>
        <w:t>תכסה</w:t>
      </w:r>
      <w:r w:rsidRPr="00175CE3">
        <w:rPr>
          <w:rFonts w:asciiTheme="minorBidi" w:hAnsiTheme="minorBidi"/>
          <w:sz w:val="20"/>
          <w:szCs w:val="20"/>
          <w:rtl/>
        </w:rPr>
        <w:t xml:space="preserve"> </w:t>
      </w:r>
      <w:r w:rsidRPr="00175CE3">
        <w:rPr>
          <w:rFonts w:asciiTheme="minorBidi" w:hAnsiTheme="minorBidi" w:hint="eastAsia"/>
          <w:sz w:val="20"/>
          <w:szCs w:val="20"/>
          <w:rtl/>
        </w:rPr>
        <w:t>את</w:t>
      </w:r>
      <w:r w:rsidRPr="00175CE3">
        <w:rPr>
          <w:rFonts w:asciiTheme="minorBidi" w:hAnsiTheme="minorBidi"/>
          <w:sz w:val="20"/>
          <w:szCs w:val="20"/>
          <w:rtl/>
        </w:rPr>
        <w:t xml:space="preserve"> </w:t>
      </w:r>
      <w:r w:rsidRPr="00175CE3">
        <w:rPr>
          <w:rFonts w:asciiTheme="minorBidi" w:hAnsiTheme="minorBidi" w:hint="eastAsia"/>
          <w:sz w:val="20"/>
          <w:szCs w:val="20"/>
          <w:rtl/>
        </w:rPr>
        <w:t>ראשה</w:t>
      </w:r>
      <w:r w:rsidRPr="00175CE3">
        <w:rPr>
          <w:rFonts w:asciiTheme="minorBidi" w:hAnsiTheme="minorBidi"/>
          <w:sz w:val="20"/>
          <w:szCs w:val="20"/>
          <w:rtl/>
        </w:rPr>
        <w:t xml:space="preserve"> </w:t>
      </w:r>
      <w:r w:rsidRPr="00175CE3">
        <w:rPr>
          <w:rFonts w:asciiTheme="minorBidi" w:hAnsiTheme="minorBidi" w:hint="eastAsia"/>
          <w:sz w:val="20"/>
          <w:szCs w:val="20"/>
          <w:rtl/>
        </w:rPr>
        <w:t>בפומבי</w:t>
      </w:r>
      <w:r w:rsidRPr="00175CE3">
        <w:rPr>
          <w:rFonts w:asciiTheme="minorBidi" w:hAnsiTheme="minorBidi"/>
          <w:sz w:val="20"/>
          <w:szCs w:val="20"/>
          <w:rtl/>
        </w:rPr>
        <w:t xml:space="preserve"> </w:t>
      </w:r>
      <w:r w:rsidRPr="00175CE3">
        <w:rPr>
          <w:rFonts w:asciiTheme="minorBidi" w:hAnsiTheme="minorBidi" w:hint="eastAsia"/>
          <w:sz w:val="20"/>
          <w:szCs w:val="20"/>
          <w:rtl/>
        </w:rPr>
        <w:t>כמו</w:t>
      </w:r>
      <w:r w:rsidRPr="00175CE3">
        <w:rPr>
          <w:rFonts w:asciiTheme="minorBidi" w:hAnsiTheme="minorBidi"/>
          <w:sz w:val="20"/>
          <w:szCs w:val="20"/>
          <w:rtl/>
        </w:rPr>
        <w:t xml:space="preserve"> </w:t>
      </w:r>
      <w:r w:rsidRPr="00175CE3">
        <w:rPr>
          <w:rFonts w:asciiTheme="minorBidi" w:hAnsiTheme="minorBidi" w:hint="eastAsia"/>
          <w:sz w:val="20"/>
          <w:szCs w:val="20"/>
          <w:rtl/>
        </w:rPr>
        <w:t>אבל</w:t>
      </w:r>
      <w:r w:rsidRPr="00175CE3">
        <w:rPr>
          <w:rFonts w:asciiTheme="minorBidi" w:hAnsiTheme="minorBidi"/>
          <w:sz w:val="20"/>
          <w:szCs w:val="20"/>
          <w:rtl/>
        </w:rPr>
        <w:t>, ב</w:t>
      </w:r>
      <w:r w:rsidRPr="00175CE3">
        <w:rPr>
          <w:rFonts w:asciiTheme="minorBidi" w:hAnsiTheme="minorBidi" w:hint="eastAsia"/>
          <w:sz w:val="20"/>
          <w:szCs w:val="20"/>
          <w:rtl/>
        </w:rPr>
        <w:t>עבר</w:t>
      </w:r>
      <w:r w:rsidRPr="00175CE3">
        <w:rPr>
          <w:rFonts w:asciiTheme="minorBidi" w:hAnsiTheme="minorBidi"/>
          <w:sz w:val="20"/>
          <w:szCs w:val="20"/>
          <w:rtl/>
        </w:rPr>
        <w:t xml:space="preserve"> </w:t>
      </w:r>
      <w:r w:rsidRPr="00175CE3">
        <w:rPr>
          <w:rFonts w:asciiTheme="minorBidi" w:hAnsiTheme="minorBidi" w:hint="eastAsia"/>
          <w:sz w:val="20"/>
          <w:szCs w:val="20"/>
          <w:rtl/>
        </w:rPr>
        <w:t>אבלים</w:t>
      </w:r>
      <w:r w:rsidRPr="00175CE3">
        <w:rPr>
          <w:rFonts w:asciiTheme="minorBidi" w:hAnsiTheme="minorBidi"/>
          <w:sz w:val="20"/>
          <w:szCs w:val="20"/>
          <w:rtl/>
        </w:rPr>
        <w:t xml:space="preserve"> </w:t>
      </w:r>
      <w:r w:rsidRPr="00175CE3">
        <w:rPr>
          <w:rFonts w:asciiTheme="minorBidi" w:hAnsiTheme="minorBidi" w:hint="eastAsia"/>
          <w:sz w:val="20"/>
          <w:szCs w:val="20"/>
          <w:rtl/>
        </w:rPr>
        <w:t>היו</w:t>
      </w:r>
      <w:r w:rsidRPr="00175CE3">
        <w:rPr>
          <w:rFonts w:asciiTheme="minorBidi" w:hAnsiTheme="minorBidi"/>
          <w:sz w:val="20"/>
          <w:szCs w:val="20"/>
          <w:rtl/>
        </w:rPr>
        <w:t xml:space="preserve"> </w:t>
      </w:r>
      <w:r w:rsidRPr="00175CE3">
        <w:rPr>
          <w:rFonts w:asciiTheme="minorBidi" w:hAnsiTheme="minorBidi" w:hint="eastAsia"/>
          <w:sz w:val="20"/>
          <w:szCs w:val="20"/>
          <w:rtl/>
        </w:rPr>
        <w:t>מכסים</w:t>
      </w:r>
      <w:r w:rsidRPr="00175CE3">
        <w:rPr>
          <w:rFonts w:asciiTheme="minorBidi" w:hAnsiTheme="minorBidi"/>
          <w:sz w:val="20"/>
          <w:szCs w:val="20"/>
          <w:rtl/>
        </w:rPr>
        <w:t xml:space="preserve"> </w:t>
      </w:r>
      <w:r w:rsidRPr="00175CE3">
        <w:rPr>
          <w:rFonts w:asciiTheme="minorBidi" w:hAnsiTheme="minorBidi" w:hint="eastAsia"/>
          <w:sz w:val="20"/>
          <w:szCs w:val="20"/>
          <w:rtl/>
        </w:rPr>
        <w:t>את</w:t>
      </w:r>
      <w:r w:rsidRPr="00175CE3">
        <w:rPr>
          <w:rFonts w:asciiTheme="minorBidi" w:hAnsiTheme="minorBidi"/>
          <w:sz w:val="20"/>
          <w:szCs w:val="20"/>
          <w:rtl/>
        </w:rPr>
        <w:t xml:space="preserve"> </w:t>
      </w:r>
      <w:r w:rsidRPr="00175CE3">
        <w:rPr>
          <w:rFonts w:asciiTheme="minorBidi" w:hAnsiTheme="minorBidi" w:hint="eastAsia"/>
          <w:sz w:val="20"/>
          <w:szCs w:val="20"/>
          <w:rtl/>
        </w:rPr>
        <w:t>ראשיהם</w:t>
      </w:r>
      <w:r w:rsidRPr="00175CE3">
        <w:rPr>
          <w:rFonts w:asciiTheme="minorBidi" w:hAnsiTheme="minorBidi"/>
          <w:sz w:val="20"/>
          <w:szCs w:val="20"/>
          <w:rtl/>
        </w:rPr>
        <w:t xml:space="preserve"> </w:t>
      </w:r>
      <w:r w:rsidRPr="00175CE3">
        <w:rPr>
          <w:rFonts w:asciiTheme="minorBidi" w:hAnsiTheme="minorBidi" w:hint="eastAsia"/>
          <w:sz w:val="20"/>
          <w:szCs w:val="20"/>
          <w:rtl/>
        </w:rPr>
        <w:t>להביע</w:t>
      </w:r>
      <w:r w:rsidRPr="00175CE3">
        <w:rPr>
          <w:rFonts w:asciiTheme="minorBidi" w:hAnsiTheme="minorBidi"/>
          <w:sz w:val="20"/>
          <w:szCs w:val="20"/>
          <w:rtl/>
        </w:rPr>
        <w:t xml:space="preserve"> </w:t>
      </w:r>
      <w:r w:rsidRPr="00175CE3">
        <w:rPr>
          <w:rFonts w:asciiTheme="minorBidi" w:hAnsiTheme="minorBidi" w:hint="eastAsia"/>
          <w:sz w:val="20"/>
          <w:szCs w:val="20"/>
          <w:rtl/>
        </w:rPr>
        <w:t>הכנעה</w:t>
      </w:r>
      <w:r w:rsidRPr="00175CE3">
        <w:rPr>
          <w:rFonts w:asciiTheme="minorBidi" w:hAnsiTheme="minorBidi"/>
          <w:sz w:val="20"/>
          <w:szCs w:val="20"/>
          <w:rtl/>
        </w:rPr>
        <w:t xml:space="preserve"> </w:t>
      </w:r>
      <w:r w:rsidRPr="00175CE3">
        <w:rPr>
          <w:rFonts w:asciiTheme="minorBidi" w:hAnsiTheme="minorBidi" w:hint="eastAsia"/>
          <w:sz w:val="20"/>
          <w:szCs w:val="20"/>
          <w:rtl/>
        </w:rPr>
        <w:t>לקב</w:t>
      </w:r>
      <w:r w:rsidRPr="00175CE3">
        <w:rPr>
          <w:rFonts w:asciiTheme="minorBidi" w:hAnsiTheme="minorBidi"/>
          <w:sz w:val="20"/>
          <w:szCs w:val="20"/>
          <w:rtl/>
        </w:rPr>
        <w:t xml:space="preserve">"ה </w:t>
      </w:r>
      <w:r w:rsidRPr="00175CE3">
        <w:rPr>
          <w:rFonts w:asciiTheme="minorBidi" w:hAnsiTheme="minorBidi" w:hint="eastAsia"/>
          <w:sz w:val="20"/>
          <w:szCs w:val="20"/>
          <w:rtl/>
        </w:rPr>
        <w:t>ולדין</w:t>
      </w:r>
      <w:r w:rsidRPr="00175CE3">
        <w:rPr>
          <w:rFonts w:asciiTheme="minorBidi" w:hAnsiTheme="minorBidi"/>
          <w:sz w:val="20"/>
          <w:szCs w:val="20"/>
          <w:rtl/>
        </w:rPr>
        <w:t xml:space="preserve"> </w:t>
      </w:r>
      <w:r w:rsidRPr="00175CE3">
        <w:rPr>
          <w:rFonts w:asciiTheme="minorBidi" w:hAnsiTheme="minorBidi" w:hint="eastAsia"/>
          <w:sz w:val="20"/>
          <w:szCs w:val="20"/>
          <w:rtl/>
        </w:rPr>
        <w:t>האלוקי</w:t>
      </w:r>
      <w:r w:rsidRPr="00175CE3">
        <w:rPr>
          <w:rFonts w:asciiTheme="minorBidi" w:hAnsiTheme="minorBidi"/>
          <w:sz w:val="20"/>
          <w:szCs w:val="20"/>
          <w:rtl/>
        </w:rPr>
        <w:t xml:space="preserve">. </w:t>
      </w:r>
      <w:r w:rsidRPr="00175CE3">
        <w:rPr>
          <w:rFonts w:asciiTheme="minorBidi" w:hAnsiTheme="minorBidi" w:hint="eastAsia"/>
          <w:sz w:val="20"/>
          <w:szCs w:val="20"/>
          <w:rtl/>
        </w:rPr>
        <w:t>המאירי</w:t>
      </w:r>
      <w:r w:rsidRPr="00175CE3">
        <w:rPr>
          <w:rFonts w:asciiTheme="minorBidi" w:hAnsiTheme="minorBidi"/>
          <w:sz w:val="20"/>
          <w:szCs w:val="20"/>
          <w:rtl/>
        </w:rPr>
        <w:t xml:space="preserve"> </w:t>
      </w:r>
      <w:r w:rsidRPr="00175CE3">
        <w:rPr>
          <w:rFonts w:asciiTheme="minorBidi" w:hAnsiTheme="minorBidi" w:hint="eastAsia"/>
          <w:sz w:val="20"/>
          <w:szCs w:val="20"/>
          <w:rtl/>
        </w:rPr>
        <w:t>מסביר</w:t>
      </w:r>
      <w:r w:rsidRPr="00175CE3">
        <w:rPr>
          <w:rFonts w:asciiTheme="minorBidi" w:hAnsiTheme="minorBidi"/>
          <w:sz w:val="20"/>
          <w:szCs w:val="20"/>
          <w:rtl/>
        </w:rPr>
        <w:t>:</w:t>
      </w:r>
    </w:p>
    <w:p w14:paraId="6B4F81AB" w14:textId="5C4DA18B" w:rsidR="00742D98" w:rsidRPr="00175CE3" w:rsidRDefault="00742D98" w:rsidP="00934D65">
      <w:pPr>
        <w:bidi/>
        <w:spacing w:after="0" w:line="240" w:lineRule="auto"/>
        <w:jc w:val="both"/>
        <w:rPr>
          <w:rFonts w:asciiTheme="minorBidi" w:hAnsiTheme="minorBidi"/>
          <w:sz w:val="20"/>
          <w:szCs w:val="20"/>
        </w:rPr>
      </w:pPr>
      <w:r w:rsidRPr="00175CE3">
        <w:rPr>
          <w:rFonts w:asciiTheme="minorBidi" w:hAnsiTheme="minorBidi"/>
          <w:sz w:val="20"/>
          <w:szCs w:val="20"/>
          <w:rtl/>
        </w:rPr>
        <w:t>בית הבחירה למאירי מועד קטן טו ע"א</w:t>
      </w:r>
    </w:p>
    <w:p w14:paraId="7600B4C2" w14:textId="4C00853B" w:rsidR="00742D98" w:rsidRPr="00175CE3" w:rsidRDefault="00742D98" w:rsidP="00934D65">
      <w:pPr>
        <w:bidi/>
        <w:spacing w:after="0" w:line="240" w:lineRule="auto"/>
        <w:ind w:left="720"/>
        <w:jc w:val="both"/>
        <w:rPr>
          <w:rFonts w:asciiTheme="minorBidi" w:hAnsiTheme="minorBidi"/>
          <w:sz w:val="20"/>
          <w:szCs w:val="20"/>
          <w:rtl/>
        </w:rPr>
      </w:pPr>
      <w:r w:rsidRPr="00175CE3">
        <w:rPr>
          <w:rFonts w:asciiTheme="minorBidi" w:hAnsiTheme="minorBidi"/>
          <w:sz w:val="20"/>
          <w:szCs w:val="20"/>
          <w:rtl/>
        </w:rPr>
        <w:t>אבל חייב בעטיפת הראש שלא יעמוד בגלוי הראש אלא … שיהא עומד כאדם נכנע ונשבר</w:t>
      </w:r>
      <w:r w:rsidRPr="00175CE3">
        <w:rPr>
          <w:rFonts w:asciiTheme="minorBidi" w:hAnsiTheme="minorBidi"/>
          <w:sz w:val="20"/>
          <w:szCs w:val="20"/>
        </w:rPr>
        <w:t xml:space="preserve"> …</w:t>
      </w:r>
    </w:p>
  </w:footnote>
  <w:footnote w:id="2">
    <w:p w14:paraId="12237AB3" w14:textId="1E88AFC0" w:rsidR="00742D98" w:rsidRPr="00175CE3" w:rsidRDefault="00742D98" w:rsidP="00934D65">
      <w:pPr>
        <w:bidi/>
        <w:spacing w:after="0" w:line="240" w:lineRule="auto"/>
        <w:jc w:val="both"/>
        <w:rPr>
          <w:sz w:val="20"/>
          <w:szCs w:val="20"/>
        </w:rPr>
      </w:pPr>
      <w:r w:rsidRPr="00175CE3">
        <w:rPr>
          <w:sz w:val="20"/>
          <w:szCs w:val="20"/>
          <w:vertAlign w:val="superscript"/>
        </w:rPr>
        <w:footnoteRef/>
      </w:r>
      <w:r w:rsidRPr="00175CE3">
        <w:rPr>
          <w:sz w:val="20"/>
          <w:szCs w:val="20"/>
        </w:rPr>
        <w:t xml:space="preserve"> </w:t>
      </w:r>
      <w:r w:rsidRPr="00175CE3">
        <w:rPr>
          <w:rFonts w:hint="eastAsia"/>
          <w:sz w:val="20"/>
          <w:szCs w:val="20"/>
          <w:rtl/>
        </w:rPr>
        <w:t>משנה</w:t>
      </w:r>
      <w:r w:rsidRPr="00175CE3">
        <w:rPr>
          <w:sz w:val="20"/>
          <w:szCs w:val="20"/>
          <w:rtl/>
        </w:rPr>
        <w:t xml:space="preserve"> </w:t>
      </w:r>
      <w:r w:rsidRPr="00175CE3">
        <w:rPr>
          <w:rFonts w:hint="eastAsia"/>
          <w:sz w:val="20"/>
          <w:szCs w:val="20"/>
          <w:rtl/>
        </w:rPr>
        <w:t>פאה</w:t>
      </w:r>
      <w:r w:rsidRPr="00175CE3">
        <w:rPr>
          <w:sz w:val="20"/>
          <w:szCs w:val="20"/>
          <w:rtl/>
        </w:rPr>
        <w:t xml:space="preserve"> </w:t>
      </w:r>
      <w:r w:rsidRPr="00175CE3">
        <w:rPr>
          <w:rFonts w:hint="eastAsia"/>
          <w:sz w:val="20"/>
          <w:szCs w:val="20"/>
          <w:rtl/>
        </w:rPr>
        <w:t>ח</w:t>
      </w:r>
      <w:r w:rsidRPr="00175CE3">
        <w:rPr>
          <w:sz w:val="20"/>
          <w:szCs w:val="20"/>
          <w:rtl/>
        </w:rPr>
        <w:t>', ח </w:t>
      </w:r>
    </w:p>
    <w:p w14:paraId="422DFCAD" w14:textId="37BCD942" w:rsidR="00742D98" w:rsidRPr="00175CE3" w:rsidRDefault="00742D98" w:rsidP="00934D65">
      <w:pPr>
        <w:bidi/>
        <w:spacing w:after="0" w:line="240" w:lineRule="auto"/>
        <w:ind w:left="720"/>
        <w:jc w:val="both"/>
        <w:rPr>
          <w:rFonts w:asciiTheme="minorBidi" w:hAnsiTheme="minorBidi"/>
          <w:sz w:val="20"/>
          <w:szCs w:val="20"/>
          <w:rtl/>
        </w:rPr>
      </w:pPr>
      <w:r w:rsidRPr="00175CE3">
        <w:rPr>
          <w:rFonts w:hint="eastAsia"/>
          <w:sz w:val="20"/>
          <w:szCs w:val="20"/>
          <w:rtl/>
        </w:rPr>
        <w:t>מי</w:t>
      </w:r>
      <w:r w:rsidRPr="00175CE3">
        <w:rPr>
          <w:sz w:val="20"/>
          <w:szCs w:val="20"/>
          <w:rtl/>
        </w:rPr>
        <w:t xml:space="preserve"> </w:t>
      </w:r>
      <w:r w:rsidRPr="00175CE3">
        <w:rPr>
          <w:rFonts w:hint="eastAsia"/>
          <w:sz w:val="20"/>
          <w:szCs w:val="20"/>
          <w:rtl/>
        </w:rPr>
        <w:t>שיש</w:t>
      </w:r>
      <w:r w:rsidRPr="00175CE3">
        <w:rPr>
          <w:sz w:val="20"/>
          <w:szCs w:val="20"/>
          <w:rtl/>
        </w:rPr>
        <w:t xml:space="preserve"> </w:t>
      </w:r>
      <w:r w:rsidRPr="00175CE3">
        <w:rPr>
          <w:rFonts w:hint="eastAsia"/>
          <w:sz w:val="20"/>
          <w:szCs w:val="20"/>
          <w:rtl/>
        </w:rPr>
        <w:t>לו</w:t>
      </w:r>
      <w:r w:rsidRPr="00175CE3">
        <w:rPr>
          <w:sz w:val="20"/>
          <w:szCs w:val="20"/>
          <w:rtl/>
        </w:rPr>
        <w:t xml:space="preserve"> </w:t>
      </w:r>
      <w:r w:rsidRPr="00175CE3">
        <w:rPr>
          <w:rFonts w:hint="eastAsia"/>
          <w:sz w:val="20"/>
          <w:szCs w:val="20"/>
          <w:rtl/>
        </w:rPr>
        <w:t>מאתים</w:t>
      </w:r>
      <w:r w:rsidRPr="00175CE3">
        <w:rPr>
          <w:sz w:val="20"/>
          <w:szCs w:val="20"/>
          <w:rtl/>
        </w:rPr>
        <w:t xml:space="preserve"> </w:t>
      </w:r>
      <w:r w:rsidRPr="00175CE3">
        <w:rPr>
          <w:rFonts w:hint="eastAsia"/>
          <w:sz w:val="20"/>
          <w:szCs w:val="20"/>
          <w:rtl/>
        </w:rPr>
        <w:t>זוז</w:t>
      </w:r>
      <w:r w:rsidRPr="00175CE3">
        <w:rPr>
          <w:sz w:val="20"/>
          <w:szCs w:val="20"/>
          <w:rtl/>
        </w:rPr>
        <w:t xml:space="preserve"> </w:t>
      </w:r>
      <w:r w:rsidRPr="00175CE3">
        <w:rPr>
          <w:rFonts w:hint="eastAsia"/>
          <w:sz w:val="20"/>
          <w:szCs w:val="20"/>
          <w:rtl/>
        </w:rPr>
        <w:t>לא</w:t>
      </w:r>
      <w:r w:rsidRPr="00175CE3">
        <w:rPr>
          <w:sz w:val="20"/>
          <w:szCs w:val="20"/>
          <w:rtl/>
        </w:rPr>
        <w:t xml:space="preserve"> </w:t>
      </w:r>
      <w:r w:rsidRPr="00175CE3">
        <w:rPr>
          <w:rFonts w:hint="eastAsia"/>
          <w:sz w:val="20"/>
          <w:szCs w:val="20"/>
          <w:rtl/>
        </w:rPr>
        <w:t>יטול</w:t>
      </w:r>
      <w:r w:rsidRPr="00175CE3">
        <w:rPr>
          <w:sz w:val="20"/>
          <w:szCs w:val="20"/>
          <w:rtl/>
        </w:rPr>
        <w:t xml:space="preserve"> </w:t>
      </w:r>
      <w:r w:rsidRPr="00175CE3">
        <w:rPr>
          <w:rFonts w:hint="eastAsia"/>
          <w:sz w:val="20"/>
          <w:szCs w:val="20"/>
          <w:rtl/>
        </w:rPr>
        <w:t>לקט</w:t>
      </w:r>
      <w:r w:rsidRPr="00175CE3">
        <w:rPr>
          <w:sz w:val="20"/>
          <w:szCs w:val="20"/>
          <w:rtl/>
        </w:rPr>
        <w:t xml:space="preserve"> </w:t>
      </w:r>
      <w:r w:rsidRPr="00175CE3">
        <w:rPr>
          <w:rFonts w:hint="eastAsia"/>
          <w:sz w:val="20"/>
          <w:szCs w:val="20"/>
          <w:rtl/>
        </w:rPr>
        <w:t>שכחה</w:t>
      </w:r>
      <w:r w:rsidRPr="00175CE3">
        <w:rPr>
          <w:sz w:val="20"/>
          <w:szCs w:val="20"/>
          <w:rtl/>
        </w:rPr>
        <w:t xml:space="preserve"> </w:t>
      </w:r>
      <w:r w:rsidRPr="00175CE3">
        <w:rPr>
          <w:rFonts w:hint="eastAsia"/>
          <w:sz w:val="20"/>
          <w:szCs w:val="20"/>
          <w:rtl/>
        </w:rPr>
        <w:t>ופאה</w:t>
      </w:r>
      <w:r w:rsidRPr="00175CE3">
        <w:rPr>
          <w:sz w:val="20"/>
          <w:szCs w:val="20"/>
          <w:rtl/>
        </w:rPr>
        <w:t xml:space="preserve"> </w:t>
      </w:r>
      <w:r w:rsidRPr="00175CE3">
        <w:rPr>
          <w:rFonts w:hint="eastAsia"/>
          <w:sz w:val="20"/>
          <w:szCs w:val="20"/>
          <w:rtl/>
        </w:rPr>
        <w:t>ומעשר</w:t>
      </w:r>
      <w:r w:rsidRPr="00175CE3">
        <w:rPr>
          <w:sz w:val="20"/>
          <w:szCs w:val="20"/>
          <w:rtl/>
        </w:rPr>
        <w:t xml:space="preserve"> </w:t>
      </w:r>
      <w:r w:rsidRPr="00175CE3">
        <w:rPr>
          <w:rFonts w:hint="eastAsia"/>
          <w:sz w:val="20"/>
          <w:szCs w:val="20"/>
          <w:rtl/>
        </w:rPr>
        <w:t>עני</w:t>
      </w:r>
    </w:p>
  </w:footnote>
  <w:footnote w:id="3">
    <w:p w14:paraId="1F1D87C5" w14:textId="2491C12E"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Pr>
        <w:t xml:space="preserve"> </w:t>
      </w:r>
      <w:r w:rsidRPr="00175CE3">
        <w:rPr>
          <w:rFonts w:asciiTheme="minorBidi" w:hAnsiTheme="minorBidi" w:hint="eastAsia"/>
          <w:rtl/>
        </w:rPr>
        <w:t>למרות</w:t>
      </w:r>
      <w:r w:rsidRPr="00175CE3">
        <w:rPr>
          <w:rFonts w:asciiTheme="minorBidi" w:hAnsiTheme="minorBidi"/>
          <w:rtl/>
        </w:rPr>
        <w:t xml:space="preserve"> </w:t>
      </w:r>
      <w:r w:rsidRPr="00175CE3">
        <w:rPr>
          <w:rFonts w:asciiTheme="minorBidi" w:hAnsiTheme="minorBidi" w:hint="eastAsia"/>
          <w:rtl/>
        </w:rPr>
        <w:t>שמקורות</w:t>
      </w:r>
      <w:r w:rsidRPr="00175CE3">
        <w:rPr>
          <w:rFonts w:asciiTheme="minorBidi" w:hAnsiTheme="minorBidi"/>
          <w:rtl/>
        </w:rPr>
        <w:t xml:space="preserve"> </w:t>
      </w:r>
      <w:r w:rsidRPr="00175CE3">
        <w:rPr>
          <w:rFonts w:asciiTheme="minorBidi" w:hAnsiTheme="minorBidi" w:hint="eastAsia"/>
          <w:rtl/>
        </w:rPr>
        <w:t>הלכתיים</w:t>
      </w:r>
      <w:r w:rsidRPr="00175CE3">
        <w:rPr>
          <w:rFonts w:asciiTheme="minorBidi" w:hAnsiTheme="minorBidi"/>
          <w:rtl/>
        </w:rPr>
        <w:t xml:space="preserve"> </w:t>
      </w:r>
      <w:r w:rsidRPr="00175CE3">
        <w:rPr>
          <w:rFonts w:asciiTheme="minorBidi" w:hAnsiTheme="minorBidi" w:hint="eastAsia"/>
          <w:rtl/>
        </w:rPr>
        <w:t>מבהירים</w:t>
      </w:r>
      <w:r w:rsidRPr="00175CE3">
        <w:rPr>
          <w:rFonts w:asciiTheme="minorBidi" w:hAnsiTheme="minorBidi"/>
          <w:rtl/>
        </w:rPr>
        <w:t xml:space="preserve"> </w:t>
      </w:r>
      <w:r w:rsidRPr="00175CE3">
        <w:rPr>
          <w:rFonts w:asciiTheme="minorBidi" w:hAnsiTheme="minorBidi" w:hint="eastAsia"/>
          <w:rtl/>
        </w:rPr>
        <w:t>שזהו</w:t>
      </w:r>
      <w:r w:rsidRPr="00175CE3">
        <w:rPr>
          <w:rFonts w:asciiTheme="minorBidi" w:hAnsiTheme="minorBidi"/>
          <w:rtl/>
        </w:rPr>
        <w:t xml:space="preserve"> </w:t>
      </w:r>
      <w:r w:rsidRPr="00175CE3">
        <w:rPr>
          <w:rFonts w:asciiTheme="minorBidi" w:hAnsiTheme="minorBidi" w:hint="eastAsia"/>
          <w:rtl/>
        </w:rPr>
        <w:t>המקור</w:t>
      </w:r>
      <w:r w:rsidRPr="00175CE3">
        <w:rPr>
          <w:rFonts w:asciiTheme="minorBidi" w:hAnsiTheme="minorBidi"/>
          <w:rtl/>
        </w:rPr>
        <w:t xml:space="preserve"> </w:t>
      </w:r>
      <w:r w:rsidRPr="00175CE3">
        <w:rPr>
          <w:rFonts w:asciiTheme="minorBidi" w:hAnsiTheme="minorBidi" w:hint="eastAsia"/>
          <w:rtl/>
        </w:rPr>
        <w:t>להלכות</w:t>
      </w:r>
      <w:r w:rsidRPr="00175CE3">
        <w:rPr>
          <w:rFonts w:asciiTheme="minorBidi" w:hAnsiTheme="minorBidi"/>
          <w:rtl/>
        </w:rPr>
        <w:t xml:space="preserve"> </w:t>
      </w:r>
      <w:r w:rsidRPr="00175CE3">
        <w:rPr>
          <w:rFonts w:asciiTheme="minorBidi" w:hAnsiTheme="minorBidi" w:hint="eastAsia"/>
          <w:rtl/>
        </w:rPr>
        <w:t>כיסוי</w:t>
      </w:r>
      <w:r w:rsidRPr="00175CE3">
        <w:rPr>
          <w:rFonts w:asciiTheme="minorBidi" w:hAnsiTheme="minorBidi"/>
          <w:rtl/>
        </w:rPr>
        <w:t xml:space="preserve"> </w:t>
      </w:r>
      <w:r w:rsidRPr="00175CE3">
        <w:rPr>
          <w:rFonts w:asciiTheme="minorBidi" w:hAnsiTheme="minorBidi" w:hint="eastAsia"/>
          <w:rtl/>
        </w:rPr>
        <w:t>וגילוי</w:t>
      </w:r>
      <w:r w:rsidRPr="00175CE3">
        <w:rPr>
          <w:rFonts w:asciiTheme="minorBidi" w:hAnsiTheme="minorBidi"/>
          <w:rtl/>
        </w:rPr>
        <w:t xml:space="preserve"> </w:t>
      </w:r>
      <w:r w:rsidRPr="00175CE3">
        <w:rPr>
          <w:rFonts w:asciiTheme="minorBidi" w:hAnsiTheme="minorBidi" w:hint="eastAsia"/>
          <w:rtl/>
        </w:rPr>
        <w:t>הראש</w:t>
      </w:r>
      <w:r w:rsidRPr="00175CE3">
        <w:rPr>
          <w:rFonts w:asciiTheme="minorBidi" w:hAnsiTheme="minorBidi"/>
          <w:rtl/>
        </w:rPr>
        <w:t xml:space="preserve">, </w:t>
      </w:r>
      <w:r w:rsidRPr="00175CE3">
        <w:rPr>
          <w:rFonts w:asciiTheme="minorBidi" w:hAnsiTheme="minorBidi" w:hint="eastAsia"/>
          <w:rtl/>
        </w:rPr>
        <w:t>רש</w:t>
      </w:r>
      <w:r w:rsidRPr="00175CE3">
        <w:rPr>
          <w:rFonts w:asciiTheme="minorBidi" w:hAnsiTheme="minorBidi"/>
          <w:rtl/>
        </w:rPr>
        <w:t xml:space="preserve">"י </w:t>
      </w:r>
      <w:r w:rsidRPr="00175CE3">
        <w:rPr>
          <w:rFonts w:asciiTheme="minorBidi" w:hAnsiTheme="minorBidi" w:hint="eastAsia"/>
          <w:rtl/>
        </w:rPr>
        <w:t>שם</w:t>
      </w:r>
      <w:r w:rsidRPr="00175CE3">
        <w:rPr>
          <w:rFonts w:asciiTheme="minorBidi" w:hAnsiTheme="minorBidi"/>
          <w:rtl/>
        </w:rPr>
        <w:t xml:space="preserve"> </w:t>
      </w:r>
      <w:r w:rsidRPr="00175CE3">
        <w:rPr>
          <w:rFonts w:asciiTheme="minorBidi" w:hAnsiTheme="minorBidi" w:hint="eastAsia"/>
          <w:rtl/>
        </w:rPr>
        <w:t>מביא</w:t>
      </w:r>
      <w:r w:rsidRPr="00175CE3">
        <w:rPr>
          <w:rFonts w:asciiTheme="minorBidi" w:hAnsiTheme="minorBidi"/>
          <w:rtl/>
        </w:rPr>
        <w:t xml:space="preserve"> </w:t>
      </w:r>
      <w:r w:rsidRPr="00175CE3">
        <w:rPr>
          <w:rFonts w:asciiTheme="minorBidi" w:hAnsiTheme="minorBidi" w:hint="eastAsia"/>
          <w:rtl/>
        </w:rPr>
        <w:t>פירוש</w:t>
      </w:r>
      <w:r w:rsidRPr="00175CE3">
        <w:rPr>
          <w:rFonts w:asciiTheme="minorBidi" w:hAnsiTheme="minorBidi"/>
          <w:rtl/>
        </w:rPr>
        <w:t xml:space="preserve"> </w:t>
      </w:r>
      <w:r w:rsidRPr="00175CE3">
        <w:rPr>
          <w:rFonts w:asciiTheme="minorBidi" w:hAnsiTheme="minorBidi" w:hint="eastAsia"/>
          <w:rtl/>
        </w:rPr>
        <w:t>נוסף</w:t>
      </w:r>
      <w:r w:rsidRPr="00175CE3">
        <w:rPr>
          <w:rFonts w:asciiTheme="minorBidi" w:hAnsiTheme="minorBidi"/>
          <w:rtl/>
        </w:rPr>
        <w:t xml:space="preserve"> </w:t>
      </w:r>
      <w:r w:rsidRPr="00175CE3">
        <w:rPr>
          <w:rFonts w:asciiTheme="minorBidi" w:hAnsiTheme="minorBidi" w:hint="eastAsia"/>
          <w:rtl/>
        </w:rPr>
        <w:t>שהכהן</w:t>
      </w:r>
      <w:r w:rsidRPr="00175CE3">
        <w:rPr>
          <w:rFonts w:asciiTheme="minorBidi" w:hAnsiTheme="minorBidi"/>
          <w:rtl/>
        </w:rPr>
        <w:t xml:space="preserve"> </w:t>
      </w:r>
      <w:r w:rsidRPr="00175CE3">
        <w:rPr>
          <w:rFonts w:asciiTheme="minorBidi" w:hAnsiTheme="minorBidi" w:hint="eastAsia"/>
          <w:rtl/>
        </w:rPr>
        <w:t>היה</w:t>
      </w:r>
      <w:r w:rsidRPr="00175CE3">
        <w:rPr>
          <w:rFonts w:asciiTheme="minorBidi" w:hAnsiTheme="minorBidi"/>
          <w:rtl/>
        </w:rPr>
        <w:t xml:space="preserve"> </w:t>
      </w:r>
      <w:r w:rsidRPr="00175CE3">
        <w:rPr>
          <w:rFonts w:asciiTheme="minorBidi" w:hAnsiTheme="minorBidi" w:hint="eastAsia"/>
          <w:rtl/>
        </w:rPr>
        <w:t>סותר</w:t>
      </w:r>
      <w:r w:rsidRPr="00175CE3">
        <w:rPr>
          <w:rFonts w:asciiTheme="minorBidi" w:hAnsiTheme="minorBidi"/>
          <w:rtl/>
        </w:rPr>
        <w:t xml:space="preserve"> </w:t>
      </w:r>
      <w:r w:rsidRPr="00175CE3">
        <w:rPr>
          <w:rFonts w:asciiTheme="minorBidi" w:hAnsiTheme="minorBidi" w:hint="eastAsia"/>
          <w:rtl/>
        </w:rPr>
        <w:t>את</w:t>
      </w:r>
      <w:r w:rsidRPr="00175CE3">
        <w:rPr>
          <w:rFonts w:asciiTheme="minorBidi" w:hAnsiTheme="minorBidi"/>
          <w:rtl/>
        </w:rPr>
        <w:t xml:space="preserve"> </w:t>
      </w:r>
      <w:r w:rsidRPr="00175CE3">
        <w:rPr>
          <w:rFonts w:asciiTheme="minorBidi" w:hAnsiTheme="minorBidi" w:hint="eastAsia"/>
          <w:rtl/>
        </w:rPr>
        <w:t>שיער</w:t>
      </w:r>
      <w:r w:rsidRPr="00175CE3">
        <w:rPr>
          <w:rFonts w:asciiTheme="minorBidi" w:hAnsiTheme="minorBidi"/>
          <w:rtl/>
        </w:rPr>
        <w:t xml:space="preserve"> </w:t>
      </w:r>
      <w:r w:rsidRPr="00175CE3">
        <w:rPr>
          <w:rFonts w:asciiTheme="minorBidi" w:hAnsiTheme="minorBidi" w:hint="eastAsia"/>
          <w:rtl/>
        </w:rPr>
        <w:t>האישה</w:t>
      </w:r>
      <w:r w:rsidRPr="00175CE3">
        <w:rPr>
          <w:rFonts w:asciiTheme="minorBidi" w:hAnsiTheme="minorBidi"/>
          <w:rtl/>
        </w:rPr>
        <w:t>:</w:t>
      </w:r>
    </w:p>
    <w:p w14:paraId="52FEB0F2" w14:textId="234BFE4D" w:rsidR="00742D98" w:rsidRPr="00175CE3" w:rsidRDefault="00742D98" w:rsidP="00934D65">
      <w:pPr>
        <w:bidi/>
        <w:spacing w:after="0" w:line="240" w:lineRule="auto"/>
        <w:jc w:val="both"/>
        <w:rPr>
          <w:sz w:val="20"/>
          <w:szCs w:val="20"/>
        </w:rPr>
      </w:pPr>
      <w:r w:rsidRPr="00175CE3">
        <w:rPr>
          <w:rFonts w:hint="eastAsia"/>
          <w:sz w:val="20"/>
          <w:szCs w:val="20"/>
          <w:rtl/>
        </w:rPr>
        <w:t>רש”י</w:t>
      </w:r>
      <w:r w:rsidRPr="00175CE3">
        <w:rPr>
          <w:sz w:val="20"/>
          <w:szCs w:val="20"/>
          <w:rtl/>
        </w:rPr>
        <w:t xml:space="preserve"> </w:t>
      </w:r>
      <w:r w:rsidRPr="00175CE3">
        <w:rPr>
          <w:rFonts w:hint="eastAsia"/>
          <w:sz w:val="20"/>
          <w:szCs w:val="20"/>
          <w:rtl/>
        </w:rPr>
        <w:t>במדבר</w:t>
      </w:r>
      <w:r w:rsidRPr="00175CE3">
        <w:rPr>
          <w:sz w:val="20"/>
          <w:szCs w:val="20"/>
          <w:rtl/>
        </w:rPr>
        <w:t xml:space="preserve"> </w:t>
      </w:r>
      <w:r w:rsidRPr="00175CE3">
        <w:rPr>
          <w:rFonts w:hint="eastAsia"/>
          <w:sz w:val="20"/>
          <w:szCs w:val="20"/>
          <w:rtl/>
        </w:rPr>
        <w:t>ה</w:t>
      </w:r>
      <w:r w:rsidRPr="00175CE3">
        <w:rPr>
          <w:sz w:val="20"/>
          <w:szCs w:val="20"/>
          <w:rtl/>
        </w:rPr>
        <w:t>', יח </w:t>
      </w:r>
    </w:p>
    <w:p w14:paraId="0C2B3FB6" w14:textId="3A67360F" w:rsidR="00742D98" w:rsidRPr="00175CE3" w:rsidRDefault="00742D98" w:rsidP="00934D65">
      <w:pPr>
        <w:bidi/>
        <w:spacing w:after="0" w:line="240" w:lineRule="auto"/>
        <w:ind w:left="720"/>
        <w:jc w:val="both"/>
        <w:rPr>
          <w:rFonts w:asciiTheme="minorBidi" w:hAnsiTheme="minorBidi"/>
          <w:sz w:val="20"/>
          <w:szCs w:val="20"/>
          <w:rtl/>
        </w:rPr>
      </w:pPr>
      <w:r w:rsidRPr="00175CE3">
        <w:rPr>
          <w:rFonts w:hint="eastAsia"/>
          <w:sz w:val="20"/>
          <w:szCs w:val="20"/>
          <w:rtl/>
        </w:rPr>
        <w:t>ופרע</w:t>
      </w:r>
      <w:r w:rsidRPr="00175CE3">
        <w:rPr>
          <w:sz w:val="20"/>
          <w:szCs w:val="20"/>
          <w:rtl/>
        </w:rPr>
        <w:t xml:space="preserve"> </w:t>
      </w:r>
      <w:r w:rsidRPr="00175CE3">
        <w:rPr>
          <w:rFonts w:hint="eastAsia"/>
          <w:sz w:val="20"/>
          <w:szCs w:val="20"/>
          <w:rtl/>
        </w:rPr>
        <w:t>–</w:t>
      </w:r>
      <w:r w:rsidRPr="00175CE3">
        <w:rPr>
          <w:sz w:val="20"/>
          <w:szCs w:val="20"/>
          <w:rtl/>
        </w:rPr>
        <w:t xml:space="preserve"> </w:t>
      </w:r>
      <w:r w:rsidRPr="00175CE3">
        <w:rPr>
          <w:rFonts w:hint="eastAsia"/>
          <w:sz w:val="20"/>
          <w:szCs w:val="20"/>
          <w:rtl/>
        </w:rPr>
        <w:t>סותר</w:t>
      </w:r>
      <w:r w:rsidRPr="00175CE3">
        <w:rPr>
          <w:sz w:val="20"/>
          <w:szCs w:val="20"/>
          <w:rtl/>
        </w:rPr>
        <w:t xml:space="preserve"> </w:t>
      </w:r>
      <w:r w:rsidRPr="00175CE3">
        <w:rPr>
          <w:rFonts w:hint="eastAsia"/>
          <w:sz w:val="20"/>
          <w:szCs w:val="20"/>
          <w:rtl/>
        </w:rPr>
        <w:t>את</w:t>
      </w:r>
      <w:r w:rsidRPr="00175CE3">
        <w:rPr>
          <w:sz w:val="20"/>
          <w:szCs w:val="20"/>
          <w:rtl/>
        </w:rPr>
        <w:t xml:space="preserve"> </w:t>
      </w:r>
      <w:r w:rsidRPr="00175CE3">
        <w:rPr>
          <w:rFonts w:hint="eastAsia"/>
          <w:sz w:val="20"/>
          <w:szCs w:val="20"/>
          <w:rtl/>
        </w:rPr>
        <w:t>קליעת</w:t>
      </w:r>
      <w:r w:rsidRPr="00175CE3">
        <w:rPr>
          <w:sz w:val="20"/>
          <w:szCs w:val="20"/>
          <w:rtl/>
        </w:rPr>
        <w:t xml:space="preserve"> </w:t>
      </w:r>
      <w:r w:rsidRPr="00175CE3">
        <w:rPr>
          <w:rFonts w:hint="eastAsia"/>
          <w:sz w:val="20"/>
          <w:szCs w:val="20"/>
          <w:rtl/>
        </w:rPr>
        <w:t>שערה</w:t>
      </w:r>
      <w:r w:rsidRPr="00175CE3">
        <w:rPr>
          <w:sz w:val="20"/>
          <w:szCs w:val="20"/>
          <w:rtl/>
        </w:rPr>
        <w:t xml:space="preserve"> </w:t>
      </w:r>
      <w:r w:rsidRPr="00175CE3">
        <w:rPr>
          <w:rFonts w:hint="eastAsia"/>
          <w:sz w:val="20"/>
          <w:szCs w:val="20"/>
          <w:rtl/>
        </w:rPr>
        <w:t>כדי</w:t>
      </w:r>
      <w:r w:rsidRPr="00175CE3">
        <w:rPr>
          <w:sz w:val="20"/>
          <w:szCs w:val="20"/>
          <w:rtl/>
        </w:rPr>
        <w:t xml:space="preserve"> </w:t>
      </w:r>
      <w:r w:rsidRPr="00175CE3">
        <w:rPr>
          <w:rFonts w:hint="eastAsia"/>
          <w:sz w:val="20"/>
          <w:szCs w:val="20"/>
          <w:rtl/>
        </w:rPr>
        <w:t>לבזותה</w:t>
      </w:r>
      <w:r w:rsidRPr="00175CE3">
        <w:rPr>
          <w:sz w:val="20"/>
          <w:szCs w:val="20"/>
          <w:rtl/>
        </w:rPr>
        <w:t xml:space="preserve">, </w:t>
      </w:r>
      <w:r w:rsidRPr="00175CE3">
        <w:rPr>
          <w:rFonts w:hint="eastAsia"/>
          <w:sz w:val="20"/>
          <w:szCs w:val="20"/>
          <w:rtl/>
        </w:rPr>
        <w:t>מכאן</w:t>
      </w:r>
      <w:r w:rsidRPr="00175CE3">
        <w:rPr>
          <w:sz w:val="20"/>
          <w:szCs w:val="20"/>
          <w:rtl/>
        </w:rPr>
        <w:t xml:space="preserve"> </w:t>
      </w:r>
      <w:r w:rsidRPr="00175CE3">
        <w:rPr>
          <w:rFonts w:hint="eastAsia"/>
          <w:sz w:val="20"/>
          <w:szCs w:val="20"/>
          <w:rtl/>
        </w:rPr>
        <w:t>לבנות</w:t>
      </w:r>
      <w:r w:rsidRPr="00175CE3">
        <w:rPr>
          <w:sz w:val="20"/>
          <w:szCs w:val="20"/>
          <w:rtl/>
        </w:rPr>
        <w:t xml:space="preserve"> </w:t>
      </w:r>
      <w:r w:rsidRPr="00175CE3">
        <w:rPr>
          <w:rFonts w:hint="eastAsia"/>
          <w:sz w:val="20"/>
          <w:szCs w:val="20"/>
          <w:rtl/>
        </w:rPr>
        <w:t>ישראל</w:t>
      </w:r>
      <w:r w:rsidRPr="00175CE3">
        <w:rPr>
          <w:sz w:val="20"/>
          <w:szCs w:val="20"/>
          <w:rtl/>
        </w:rPr>
        <w:t xml:space="preserve"> </w:t>
      </w:r>
      <w:r w:rsidRPr="00175CE3">
        <w:rPr>
          <w:rFonts w:hint="eastAsia"/>
          <w:sz w:val="20"/>
          <w:szCs w:val="20"/>
          <w:rtl/>
        </w:rPr>
        <w:t>שגלוי</w:t>
      </w:r>
      <w:r w:rsidRPr="00175CE3">
        <w:rPr>
          <w:sz w:val="20"/>
          <w:szCs w:val="20"/>
          <w:rtl/>
        </w:rPr>
        <w:t xml:space="preserve"> </w:t>
      </w:r>
      <w:r w:rsidRPr="00175CE3">
        <w:rPr>
          <w:rFonts w:hint="eastAsia"/>
          <w:sz w:val="20"/>
          <w:szCs w:val="20"/>
          <w:rtl/>
        </w:rPr>
        <w:t>הראש</w:t>
      </w:r>
      <w:r w:rsidRPr="00175CE3">
        <w:rPr>
          <w:sz w:val="20"/>
          <w:szCs w:val="20"/>
          <w:rtl/>
        </w:rPr>
        <w:t xml:space="preserve"> </w:t>
      </w:r>
      <w:r w:rsidRPr="00175CE3">
        <w:rPr>
          <w:rFonts w:hint="eastAsia"/>
          <w:sz w:val="20"/>
          <w:szCs w:val="20"/>
          <w:rtl/>
        </w:rPr>
        <w:t>גנאי</w:t>
      </w:r>
      <w:r w:rsidRPr="00175CE3">
        <w:rPr>
          <w:sz w:val="20"/>
          <w:szCs w:val="20"/>
          <w:rtl/>
        </w:rPr>
        <w:t xml:space="preserve"> </w:t>
      </w:r>
      <w:r w:rsidRPr="00175CE3">
        <w:rPr>
          <w:rFonts w:hint="eastAsia"/>
          <w:sz w:val="20"/>
          <w:szCs w:val="20"/>
          <w:rtl/>
        </w:rPr>
        <w:t>להן</w:t>
      </w:r>
      <w:r w:rsidRPr="00175CE3">
        <w:rPr>
          <w:sz w:val="20"/>
          <w:szCs w:val="20"/>
        </w:rPr>
        <w:t>:</w:t>
      </w:r>
    </w:p>
  </w:footnote>
  <w:footnote w:id="4">
    <w:p w14:paraId="59FEEA31" w14:textId="1844266E"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Pr>
        <w:t xml:space="preserve"> </w:t>
      </w:r>
      <w:hyperlink r:id="rId1" w:history="1">
        <w:r w:rsidRPr="00175CE3">
          <w:rPr>
            <w:rStyle w:val="Hyperlink"/>
            <w:rFonts w:asciiTheme="minorBidi" w:hAnsiTheme="minorBidi" w:hint="eastAsia"/>
            <w:rtl/>
          </w:rPr>
          <w:t>במקום</w:t>
        </w:r>
        <w:r w:rsidRPr="00175CE3">
          <w:rPr>
            <w:rStyle w:val="Hyperlink"/>
            <w:rFonts w:asciiTheme="minorBidi" w:hAnsiTheme="minorBidi"/>
            <w:rtl/>
          </w:rPr>
          <w:t xml:space="preserve"> </w:t>
        </w:r>
        <w:r w:rsidRPr="00175CE3">
          <w:rPr>
            <w:rStyle w:val="Hyperlink"/>
            <w:rFonts w:asciiTheme="minorBidi" w:hAnsiTheme="minorBidi" w:hint="eastAsia"/>
            <w:rtl/>
          </w:rPr>
          <w:t>אחר</w:t>
        </w:r>
      </w:hyperlink>
      <w:r w:rsidRPr="00175CE3">
        <w:rPr>
          <w:rFonts w:asciiTheme="minorBidi" w:hAnsiTheme="minorBidi"/>
          <w:rtl/>
        </w:rPr>
        <w:t xml:space="preserve"> </w:t>
      </w:r>
      <w:r w:rsidRPr="00175CE3">
        <w:rPr>
          <w:rFonts w:asciiTheme="minorBidi" w:hAnsiTheme="minorBidi" w:hint="eastAsia"/>
          <w:rtl/>
        </w:rPr>
        <w:t>נדון</w:t>
      </w:r>
      <w:r w:rsidRPr="00175CE3">
        <w:rPr>
          <w:rFonts w:asciiTheme="minorBidi" w:hAnsiTheme="minorBidi"/>
          <w:rtl/>
        </w:rPr>
        <w:t xml:space="preserve"> </w:t>
      </w:r>
      <w:r w:rsidRPr="00175CE3">
        <w:rPr>
          <w:rFonts w:asciiTheme="minorBidi" w:hAnsiTheme="minorBidi" w:hint="eastAsia"/>
          <w:rtl/>
        </w:rPr>
        <w:t>ב</w:t>
      </w:r>
      <w:r w:rsidRPr="00175CE3">
        <w:rPr>
          <w:rFonts w:asciiTheme="minorBidi" w:hAnsiTheme="minorBidi"/>
          <w:rtl/>
        </w:rPr>
        <w:t>ערו</w:t>
      </w:r>
      <w:r w:rsidRPr="00175CE3">
        <w:rPr>
          <w:rFonts w:asciiTheme="minorBidi" w:hAnsiTheme="minorBidi" w:hint="eastAsia"/>
          <w:rtl/>
        </w:rPr>
        <w:t>ו</w:t>
      </w:r>
      <w:r w:rsidRPr="00175CE3">
        <w:rPr>
          <w:rFonts w:asciiTheme="minorBidi" w:hAnsiTheme="minorBidi"/>
          <w:rtl/>
        </w:rPr>
        <w:t>ה ו</w:t>
      </w:r>
      <w:r w:rsidRPr="00175CE3">
        <w:rPr>
          <w:rFonts w:asciiTheme="minorBidi" w:hAnsiTheme="minorBidi" w:hint="eastAsia"/>
          <w:rtl/>
        </w:rPr>
        <w:t>ב</w:t>
      </w:r>
      <w:r w:rsidRPr="00175CE3">
        <w:rPr>
          <w:rFonts w:asciiTheme="minorBidi" w:hAnsiTheme="minorBidi"/>
          <w:rtl/>
        </w:rPr>
        <w:t xml:space="preserve">רעיונות משתנים על צניעות, וגם </w:t>
      </w:r>
      <w:r w:rsidRPr="00175CE3">
        <w:rPr>
          <w:rFonts w:asciiTheme="minorBidi" w:hAnsiTheme="minorBidi" w:hint="eastAsia"/>
          <w:rtl/>
        </w:rPr>
        <w:t>ב</w:t>
      </w:r>
      <w:r w:rsidRPr="00175CE3">
        <w:rPr>
          <w:rFonts w:asciiTheme="minorBidi" w:hAnsiTheme="minorBidi"/>
          <w:rtl/>
        </w:rPr>
        <w:t>חלות חיוב כיסוי ראש רק על נשואות.</w:t>
      </w:r>
    </w:p>
  </w:footnote>
  <w:footnote w:id="5">
    <w:p w14:paraId="519E03AD" w14:textId="34608427"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Pr>
        <w:t xml:space="preserve"> </w:t>
      </w:r>
      <w:r w:rsidRPr="00175CE3">
        <w:rPr>
          <w:rFonts w:asciiTheme="minorBidi" w:hAnsiTheme="minorBidi" w:hint="eastAsia"/>
          <w:rtl/>
        </w:rPr>
        <w:t>דנו</w:t>
      </w:r>
      <w:r w:rsidRPr="00175CE3">
        <w:rPr>
          <w:rFonts w:asciiTheme="minorBidi" w:hAnsiTheme="minorBidi"/>
          <w:rtl/>
        </w:rPr>
        <w:t xml:space="preserve"> </w:t>
      </w:r>
      <w:r w:rsidRPr="00175CE3">
        <w:rPr>
          <w:rFonts w:asciiTheme="minorBidi" w:hAnsiTheme="minorBidi"/>
          <w:rtl/>
        </w:rPr>
        <w:t xml:space="preserve">בצניעות ככלל </w:t>
      </w:r>
      <w:hyperlink r:id="rId2" w:history="1">
        <w:r w:rsidRPr="00175CE3">
          <w:rPr>
            <w:rStyle w:val="Hyperlink"/>
            <w:rFonts w:asciiTheme="minorBidi" w:hAnsiTheme="minorBidi" w:hint="eastAsia"/>
            <w:rtl/>
          </w:rPr>
          <w:t>כאן</w:t>
        </w:r>
      </w:hyperlink>
      <w:r w:rsidRPr="00175CE3">
        <w:rPr>
          <w:rFonts w:asciiTheme="minorBidi" w:hAnsiTheme="minorBidi"/>
          <w:rtl/>
        </w:rPr>
        <w:t>.</w:t>
      </w:r>
    </w:p>
  </w:footnote>
  <w:footnote w:id="6">
    <w:p w14:paraId="46DF24C9" w14:textId="50F3067B"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tl/>
        </w:rPr>
        <w:t xml:space="preserve"> </w:t>
      </w:r>
      <w:r w:rsidRPr="00175CE3">
        <w:rPr>
          <w:rFonts w:asciiTheme="minorBidi" w:hAnsiTheme="minorBidi"/>
          <w:rtl/>
        </w:rPr>
        <w:t>הרבנית אוריה מבורך, "למה אני אוהבת את כיסוי הראש שלי?", מקור ראשון, 13/2/2019</w:t>
      </w:r>
      <w:r w:rsidRPr="00175CE3">
        <w:rPr>
          <w:rFonts w:asciiTheme="minorBidi" w:hAnsiTheme="minorBidi"/>
        </w:rPr>
        <w:t xml:space="preserve"> https://www.makorrishon.co.il/%d7%a8%d7%90%d7%a9%d7%95%d7%a0%d7%95%d7%aa/%d7%a1%d7%98%d7%99%d7%99%d7%9c%d7%99%d7%a0%d7%92-%d7%a8%d7%90%d7%a9%d7%95%d7%a0%d7%95%d7%aa/114671</w:t>
      </w:r>
      <w:r w:rsidRPr="00175CE3">
        <w:rPr>
          <w:rFonts w:asciiTheme="minorBidi" w:hAnsiTheme="minorBidi"/>
          <w:rtl/>
        </w:rPr>
        <w:t>/</w:t>
      </w:r>
    </w:p>
  </w:footnote>
  <w:footnote w:id="7">
    <w:p w14:paraId="1281B7BF" w14:textId="77777777" w:rsidR="00175CE3" w:rsidRDefault="00742D98" w:rsidP="00934D65">
      <w:pPr>
        <w:bidi/>
        <w:spacing w:after="0" w:line="240" w:lineRule="auto"/>
        <w:jc w:val="both"/>
        <w:rPr>
          <w:sz w:val="20"/>
          <w:szCs w:val="20"/>
          <w:rtl/>
        </w:rPr>
      </w:pPr>
      <w:r w:rsidRPr="00175CE3">
        <w:rPr>
          <w:sz w:val="20"/>
          <w:szCs w:val="20"/>
          <w:vertAlign w:val="superscript"/>
        </w:rPr>
        <w:footnoteRef/>
      </w:r>
      <w:r w:rsidRPr="00175CE3">
        <w:rPr>
          <w:sz w:val="20"/>
          <w:szCs w:val="20"/>
          <w:vertAlign w:val="superscript"/>
          <w:rtl/>
        </w:rPr>
        <w:t xml:space="preserve"> </w:t>
      </w:r>
      <w:r w:rsidRPr="00175CE3">
        <w:rPr>
          <w:rFonts w:hint="eastAsia"/>
          <w:sz w:val="20"/>
          <w:szCs w:val="20"/>
          <w:rtl/>
        </w:rPr>
        <w:t>שבת</w:t>
      </w:r>
      <w:r w:rsidRPr="00175CE3">
        <w:rPr>
          <w:sz w:val="20"/>
          <w:szCs w:val="20"/>
          <w:rtl/>
        </w:rPr>
        <w:t xml:space="preserve"> </w:t>
      </w:r>
      <w:r w:rsidRPr="00175CE3">
        <w:rPr>
          <w:rFonts w:hint="eastAsia"/>
          <w:sz w:val="20"/>
          <w:szCs w:val="20"/>
          <w:rtl/>
        </w:rPr>
        <w:t>קנו</w:t>
      </w:r>
      <w:r w:rsidRPr="00175CE3">
        <w:rPr>
          <w:sz w:val="20"/>
          <w:szCs w:val="20"/>
          <w:rtl/>
        </w:rPr>
        <w:t xml:space="preserve"> ע"ב</w:t>
      </w:r>
      <w:r w:rsidRPr="00175CE3">
        <w:rPr>
          <w:rFonts w:hint="eastAsia"/>
          <w:sz w:val="20"/>
          <w:szCs w:val="20"/>
          <w:rtl/>
        </w:rPr>
        <w:t>דאימיה</w:t>
      </w:r>
      <w:r w:rsidRPr="00175CE3">
        <w:rPr>
          <w:sz w:val="20"/>
          <w:szCs w:val="20"/>
          <w:rtl/>
        </w:rPr>
        <w:t xml:space="preserve"> </w:t>
      </w:r>
      <w:r w:rsidRPr="00175CE3">
        <w:rPr>
          <w:rFonts w:hint="eastAsia"/>
          <w:sz w:val="20"/>
          <w:szCs w:val="20"/>
          <w:rtl/>
        </w:rPr>
        <w:t>דר”נ</w:t>
      </w:r>
      <w:r w:rsidRPr="00175CE3">
        <w:rPr>
          <w:sz w:val="20"/>
          <w:szCs w:val="20"/>
          <w:rtl/>
        </w:rPr>
        <w:t xml:space="preserve"> [=דרב </w:t>
      </w:r>
      <w:r w:rsidRPr="00175CE3">
        <w:rPr>
          <w:rFonts w:hint="eastAsia"/>
          <w:sz w:val="20"/>
          <w:szCs w:val="20"/>
          <w:rtl/>
        </w:rPr>
        <w:t>נחמן</w:t>
      </w:r>
      <w:r w:rsidRPr="00175CE3">
        <w:rPr>
          <w:sz w:val="20"/>
          <w:szCs w:val="20"/>
          <w:rtl/>
        </w:rPr>
        <w:t xml:space="preserve">] </w:t>
      </w:r>
      <w:r w:rsidRPr="00175CE3">
        <w:rPr>
          <w:rFonts w:hint="eastAsia"/>
          <w:sz w:val="20"/>
          <w:szCs w:val="20"/>
          <w:rtl/>
        </w:rPr>
        <w:t>בר</w:t>
      </w:r>
      <w:r w:rsidRPr="00175CE3">
        <w:rPr>
          <w:sz w:val="20"/>
          <w:szCs w:val="20"/>
          <w:rtl/>
        </w:rPr>
        <w:t xml:space="preserve"> </w:t>
      </w:r>
      <w:r w:rsidRPr="00175CE3">
        <w:rPr>
          <w:rFonts w:hint="eastAsia"/>
          <w:sz w:val="20"/>
          <w:szCs w:val="20"/>
          <w:rtl/>
        </w:rPr>
        <w:t>יצחק</w:t>
      </w:r>
      <w:r w:rsidRPr="00175CE3">
        <w:rPr>
          <w:sz w:val="20"/>
          <w:szCs w:val="20"/>
          <w:rtl/>
        </w:rPr>
        <w:t xml:space="preserve"> </w:t>
      </w:r>
      <w:r w:rsidRPr="00175CE3">
        <w:rPr>
          <w:rFonts w:hint="eastAsia"/>
          <w:sz w:val="20"/>
          <w:szCs w:val="20"/>
          <w:rtl/>
        </w:rPr>
        <w:t>…לא</w:t>
      </w:r>
      <w:r w:rsidRPr="00175CE3">
        <w:rPr>
          <w:sz w:val="20"/>
          <w:szCs w:val="20"/>
          <w:rtl/>
        </w:rPr>
        <w:t xml:space="preserve"> </w:t>
      </w:r>
      <w:r w:rsidRPr="00175CE3">
        <w:rPr>
          <w:rFonts w:hint="eastAsia"/>
          <w:sz w:val="20"/>
          <w:szCs w:val="20"/>
          <w:rtl/>
        </w:rPr>
        <w:t>שבקתיה</w:t>
      </w:r>
      <w:r w:rsidRPr="00175CE3">
        <w:rPr>
          <w:sz w:val="20"/>
          <w:szCs w:val="20"/>
          <w:rtl/>
        </w:rPr>
        <w:t xml:space="preserve"> </w:t>
      </w:r>
      <w:r w:rsidRPr="00175CE3">
        <w:rPr>
          <w:rFonts w:hint="eastAsia"/>
          <w:sz w:val="20"/>
          <w:szCs w:val="20"/>
          <w:rtl/>
        </w:rPr>
        <w:t>גלויי</w:t>
      </w:r>
      <w:r w:rsidRPr="00175CE3">
        <w:rPr>
          <w:sz w:val="20"/>
          <w:szCs w:val="20"/>
          <w:rtl/>
        </w:rPr>
        <w:t xml:space="preserve"> </w:t>
      </w:r>
      <w:r w:rsidRPr="00175CE3">
        <w:rPr>
          <w:rFonts w:hint="eastAsia"/>
          <w:sz w:val="20"/>
          <w:szCs w:val="20"/>
          <w:rtl/>
        </w:rPr>
        <w:t>רישיה</w:t>
      </w:r>
      <w:r w:rsidRPr="00175CE3">
        <w:rPr>
          <w:sz w:val="20"/>
          <w:szCs w:val="20"/>
          <w:rtl/>
        </w:rPr>
        <w:t xml:space="preserve"> </w:t>
      </w:r>
      <w:r w:rsidRPr="00175CE3">
        <w:rPr>
          <w:rFonts w:hint="eastAsia"/>
          <w:sz w:val="20"/>
          <w:szCs w:val="20"/>
          <w:rtl/>
        </w:rPr>
        <w:t>אמרה</w:t>
      </w:r>
      <w:r w:rsidRPr="00175CE3">
        <w:rPr>
          <w:sz w:val="20"/>
          <w:szCs w:val="20"/>
          <w:rtl/>
        </w:rPr>
        <w:t xml:space="preserve"> </w:t>
      </w:r>
      <w:r w:rsidRPr="00175CE3">
        <w:rPr>
          <w:rFonts w:hint="eastAsia"/>
          <w:sz w:val="20"/>
          <w:szCs w:val="20"/>
          <w:rtl/>
        </w:rPr>
        <w:t>ליה</w:t>
      </w:r>
      <w:r w:rsidRPr="00175CE3">
        <w:rPr>
          <w:sz w:val="20"/>
          <w:szCs w:val="20"/>
          <w:rtl/>
        </w:rPr>
        <w:t xml:space="preserve"> </w:t>
      </w:r>
      <w:r w:rsidRPr="00175CE3">
        <w:rPr>
          <w:rFonts w:hint="eastAsia"/>
          <w:sz w:val="20"/>
          <w:szCs w:val="20"/>
          <w:rtl/>
        </w:rPr>
        <w:t>כסי</w:t>
      </w:r>
      <w:r w:rsidRPr="00175CE3">
        <w:rPr>
          <w:sz w:val="20"/>
          <w:szCs w:val="20"/>
          <w:rtl/>
        </w:rPr>
        <w:t xml:space="preserve"> </w:t>
      </w:r>
      <w:r w:rsidRPr="00175CE3">
        <w:rPr>
          <w:rFonts w:hint="eastAsia"/>
          <w:sz w:val="20"/>
          <w:szCs w:val="20"/>
          <w:rtl/>
        </w:rPr>
        <w:t>רישיך</w:t>
      </w:r>
      <w:r w:rsidRPr="00175CE3">
        <w:rPr>
          <w:sz w:val="20"/>
          <w:szCs w:val="20"/>
          <w:rtl/>
        </w:rPr>
        <w:t xml:space="preserve"> </w:t>
      </w:r>
      <w:r w:rsidRPr="00175CE3">
        <w:rPr>
          <w:rFonts w:hint="eastAsia"/>
          <w:sz w:val="20"/>
          <w:szCs w:val="20"/>
          <w:rtl/>
        </w:rPr>
        <w:t>כי</w:t>
      </w:r>
      <w:r w:rsidRPr="00175CE3">
        <w:rPr>
          <w:sz w:val="20"/>
          <w:szCs w:val="20"/>
          <w:rtl/>
        </w:rPr>
        <w:t xml:space="preserve"> </w:t>
      </w:r>
      <w:r w:rsidRPr="00175CE3">
        <w:rPr>
          <w:rFonts w:hint="eastAsia"/>
          <w:sz w:val="20"/>
          <w:szCs w:val="20"/>
          <w:rtl/>
        </w:rPr>
        <w:t>היכי</w:t>
      </w:r>
      <w:r w:rsidRPr="00175CE3">
        <w:rPr>
          <w:sz w:val="20"/>
          <w:szCs w:val="20"/>
          <w:rtl/>
        </w:rPr>
        <w:t xml:space="preserve"> </w:t>
      </w:r>
      <w:r w:rsidRPr="00175CE3">
        <w:rPr>
          <w:rFonts w:hint="eastAsia"/>
          <w:sz w:val="20"/>
          <w:szCs w:val="20"/>
          <w:rtl/>
        </w:rPr>
        <w:t>דתיהוו</w:t>
      </w:r>
      <w:r w:rsidRPr="00175CE3">
        <w:rPr>
          <w:sz w:val="20"/>
          <w:szCs w:val="20"/>
          <w:rtl/>
        </w:rPr>
        <w:t xml:space="preserve"> </w:t>
      </w:r>
      <w:r w:rsidRPr="00175CE3">
        <w:rPr>
          <w:rFonts w:hint="eastAsia"/>
          <w:sz w:val="20"/>
          <w:szCs w:val="20"/>
          <w:rtl/>
        </w:rPr>
        <w:t>עלך</w:t>
      </w:r>
      <w:r w:rsidRPr="00175CE3">
        <w:rPr>
          <w:sz w:val="20"/>
          <w:szCs w:val="20"/>
          <w:rtl/>
        </w:rPr>
        <w:t xml:space="preserve"> </w:t>
      </w:r>
      <w:r w:rsidRPr="00175CE3">
        <w:rPr>
          <w:rFonts w:hint="eastAsia"/>
          <w:sz w:val="20"/>
          <w:szCs w:val="20"/>
          <w:rtl/>
        </w:rPr>
        <w:t>אימתא</w:t>
      </w:r>
      <w:r w:rsidRPr="00175CE3">
        <w:rPr>
          <w:sz w:val="20"/>
          <w:szCs w:val="20"/>
          <w:rtl/>
        </w:rPr>
        <w:t xml:space="preserve"> </w:t>
      </w:r>
      <w:r w:rsidRPr="00175CE3">
        <w:rPr>
          <w:rFonts w:hint="eastAsia"/>
          <w:sz w:val="20"/>
          <w:szCs w:val="20"/>
          <w:rtl/>
        </w:rPr>
        <w:t>דשמיא</w:t>
      </w:r>
      <w:r w:rsidRPr="00175CE3">
        <w:rPr>
          <w:sz w:val="20"/>
          <w:szCs w:val="20"/>
          <w:rtl/>
        </w:rPr>
        <w:t xml:space="preserve"> </w:t>
      </w:r>
      <w:r w:rsidRPr="00175CE3">
        <w:rPr>
          <w:rFonts w:hint="eastAsia"/>
          <w:sz w:val="20"/>
          <w:szCs w:val="20"/>
          <w:rtl/>
        </w:rPr>
        <w:t>ובעי</w:t>
      </w:r>
      <w:r w:rsidRPr="00175CE3">
        <w:rPr>
          <w:sz w:val="20"/>
          <w:szCs w:val="20"/>
          <w:rtl/>
        </w:rPr>
        <w:t xml:space="preserve"> </w:t>
      </w:r>
      <w:r w:rsidRPr="00175CE3">
        <w:rPr>
          <w:rFonts w:hint="eastAsia"/>
          <w:sz w:val="20"/>
          <w:szCs w:val="20"/>
          <w:rtl/>
        </w:rPr>
        <w:t>רחמי</w:t>
      </w:r>
    </w:p>
    <w:p w14:paraId="504FCF69" w14:textId="4D60B80D" w:rsidR="00742D98" w:rsidRPr="00175CE3" w:rsidRDefault="00742D98" w:rsidP="00934D65">
      <w:pPr>
        <w:bidi/>
        <w:spacing w:after="0" w:line="240" w:lineRule="auto"/>
        <w:jc w:val="both"/>
        <w:rPr>
          <w:sz w:val="20"/>
          <w:szCs w:val="20"/>
          <w:rtl/>
        </w:rPr>
      </w:pPr>
      <w:r w:rsidRPr="00175CE3">
        <w:rPr>
          <w:sz w:val="20"/>
          <w:szCs w:val="20"/>
          <w:rtl/>
        </w:rPr>
        <w:t xml:space="preserve">(תרגום: </w:t>
      </w:r>
      <w:r w:rsidRPr="00175CE3">
        <w:rPr>
          <w:rFonts w:hint="eastAsia"/>
          <w:sz w:val="20"/>
          <w:szCs w:val="20"/>
          <w:rtl/>
        </w:rPr>
        <w:t>שאימו</w:t>
      </w:r>
      <w:r w:rsidRPr="00175CE3">
        <w:rPr>
          <w:sz w:val="20"/>
          <w:szCs w:val="20"/>
          <w:rtl/>
        </w:rPr>
        <w:t xml:space="preserve"> </w:t>
      </w:r>
      <w:r w:rsidRPr="00175CE3">
        <w:rPr>
          <w:rFonts w:hint="eastAsia"/>
          <w:sz w:val="20"/>
          <w:szCs w:val="20"/>
          <w:rtl/>
        </w:rPr>
        <w:t>של</w:t>
      </w:r>
      <w:r w:rsidRPr="00175CE3">
        <w:rPr>
          <w:sz w:val="20"/>
          <w:szCs w:val="20"/>
          <w:rtl/>
        </w:rPr>
        <w:t xml:space="preserve"> </w:t>
      </w:r>
      <w:r w:rsidRPr="00175CE3">
        <w:rPr>
          <w:rFonts w:hint="eastAsia"/>
          <w:sz w:val="20"/>
          <w:szCs w:val="20"/>
          <w:rtl/>
        </w:rPr>
        <w:t>רב</w:t>
      </w:r>
      <w:r w:rsidRPr="00175CE3">
        <w:rPr>
          <w:sz w:val="20"/>
          <w:szCs w:val="20"/>
          <w:rtl/>
        </w:rPr>
        <w:t xml:space="preserve"> </w:t>
      </w:r>
      <w:r w:rsidRPr="00175CE3">
        <w:rPr>
          <w:rFonts w:hint="eastAsia"/>
          <w:sz w:val="20"/>
          <w:szCs w:val="20"/>
          <w:rtl/>
        </w:rPr>
        <w:t>נחמן</w:t>
      </w:r>
      <w:r w:rsidRPr="00175CE3">
        <w:rPr>
          <w:sz w:val="20"/>
          <w:szCs w:val="20"/>
          <w:rtl/>
        </w:rPr>
        <w:t xml:space="preserve"> </w:t>
      </w:r>
      <w:r w:rsidRPr="00175CE3">
        <w:rPr>
          <w:rFonts w:hint="eastAsia"/>
          <w:sz w:val="20"/>
          <w:szCs w:val="20"/>
          <w:rtl/>
        </w:rPr>
        <w:t>בר</w:t>
      </w:r>
      <w:r w:rsidRPr="00175CE3">
        <w:rPr>
          <w:sz w:val="20"/>
          <w:szCs w:val="20"/>
          <w:rtl/>
        </w:rPr>
        <w:t xml:space="preserve"> </w:t>
      </w:r>
      <w:r w:rsidRPr="00175CE3">
        <w:rPr>
          <w:rFonts w:hint="eastAsia"/>
          <w:sz w:val="20"/>
          <w:szCs w:val="20"/>
          <w:rtl/>
        </w:rPr>
        <w:t>יצחק</w:t>
      </w:r>
      <w:r w:rsidRPr="00175CE3">
        <w:rPr>
          <w:sz w:val="20"/>
          <w:szCs w:val="20"/>
          <w:rtl/>
        </w:rPr>
        <w:t xml:space="preserve">... </w:t>
      </w:r>
      <w:r w:rsidRPr="00175CE3">
        <w:rPr>
          <w:rFonts w:hint="eastAsia"/>
          <w:sz w:val="20"/>
          <w:szCs w:val="20"/>
          <w:rtl/>
        </w:rPr>
        <w:t>לא</w:t>
      </w:r>
      <w:r w:rsidRPr="00175CE3">
        <w:rPr>
          <w:sz w:val="20"/>
          <w:szCs w:val="20"/>
          <w:rtl/>
        </w:rPr>
        <w:t xml:space="preserve"> </w:t>
      </w:r>
      <w:r w:rsidRPr="00175CE3">
        <w:rPr>
          <w:rFonts w:hint="eastAsia"/>
          <w:sz w:val="20"/>
          <w:szCs w:val="20"/>
          <w:rtl/>
        </w:rPr>
        <w:t>נתנה</w:t>
      </w:r>
      <w:r w:rsidRPr="00175CE3">
        <w:rPr>
          <w:sz w:val="20"/>
          <w:szCs w:val="20"/>
          <w:rtl/>
        </w:rPr>
        <w:t xml:space="preserve"> </w:t>
      </w:r>
      <w:r w:rsidRPr="00175CE3">
        <w:rPr>
          <w:rFonts w:hint="eastAsia"/>
          <w:sz w:val="20"/>
          <w:szCs w:val="20"/>
          <w:rtl/>
        </w:rPr>
        <w:t>לו</w:t>
      </w:r>
      <w:r w:rsidRPr="00175CE3">
        <w:rPr>
          <w:sz w:val="20"/>
          <w:szCs w:val="20"/>
          <w:rtl/>
        </w:rPr>
        <w:t xml:space="preserve"> </w:t>
      </w:r>
      <w:r w:rsidRPr="00175CE3">
        <w:rPr>
          <w:rFonts w:hint="eastAsia"/>
          <w:sz w:val="20"/>
          <w:szCs w:val="20"/>
          <w:rtl/>
        </w:rPr>
        <w:t>לצאת</w:t>
      </w:r>
      <w:r w:rsidRPr="00175CE3">
        <w:rPr>
          <w:sz w:val="20"/>
          <w:szCs w:val="20"/>
          <w:rtl/>
        </w:rPr>
        <w:t xml:space="preserve"> </w:t>
      </w:r>
      <w:r w:rsidRPr="00175CE3">
        <w:rPr>
          <w:rFonts w:hint="eastAsia"/>
          <w:sz w:val="20"/>
          <w:szCs w:val="20"/>
          <w:rtl/>
        </w:rPr>
        <w:t>בראש</w:t>
      </w:r>
      <w:r w:rsidRPr="00175CE3">
        <w:rPr>
          <w:sz w:val="20"/>
          <w:szCs w:val="20"/>
          <w:rtl/>
        </w:rPr>
        <w:t xml:space="preserve"> </w:t>
      </w:r>
      <w:r w:rsidRPr="00175CE3">
        <w:rPr>
          <w:rFonts w:hint="eastAsia"/>
          <w:sz w:val="20"/>
          <w:szCs w:val="20"/>
          <w:rtl/>
        </w:rPr>
        <w:t>גלוי</w:t>
      </w:r>
      <w:r w:rsidRPr="00175CE3">
        <w:rPr>
          <w:sz w:val="20"/>
          <w:szCs w:val="20"/>
          <w:rtl/>
        </w:rPr>
        <w:t xml:space="preserve">, </w:t>
      </w:r>
      <w:r w:rsidRPr="00175CE3">
        <w:rPr>
          <w:rFonts w:hint="eastAsia"/>
          <w:sz w:val="20"/>
          <w:szCs w:val="20"/>
          <w:rtl/>
        </w:rPr>
        <w:t>אמרה</w:t>
      </w:r>
      <w:r w:rsidRPr="00175CE3">
        <w:rPr>
          <w:sz w:val="20"/>
          <w:szCs w:val="20"/>
          <w:rtl/>
        </w:rPr>
        <w:t xml:space="preserve"> </w:t>
      </w:r>
      <w:r w:rsidRPr="00175CE3">
        <w:rPr>
          <w:rFonts w:hint="eastAsia"/>
          <w:sz w:val="20"/>
          <w:szCs w:val="20"/>
          <w:rtl/>
        </w:rPr>
        <w:t>לו</w:t>
      </w:r>
      <w:r w:rsidRPr="00175CE3">
        <w:rPr>
          <w:sz w:val="20"/>
          <w:szCs w:val="20"/>
          <w:rtl/>
        </w:rPr>
        <w:t xml:space="preserve">: "כסה </w:t>
      </w:r>
      <w:r w:rsidRPr="00175CE3">
        <w:rPr>
          <w:rFonts w:hint="eastAsia"/>
          <w:sz w:val="20"/>
          <w:szCs w:val="20"/>
          <w:rtl/>
        </w:rPr>
        <w:t>ראשך</w:t>
      </w:r>
      <w:r w:rsidRPr="00175CE3">
        <w:rPr>
          <w:sz w:val="20"/>
          <w:szCs w:val="20"/>
          <w:rtl/>
        </w:rPr>
        <w:t xml:space="preserve"> </w:t>
      </w:r>
      <w:r w:rsidRPr="00175CE3">
        <w:rPr>
          <w:rFonts w:hint="eastAsia"/>
          <w:sz w:val="20"/>
          <w:szCs w:val="20"/>
          <w:rtl/>
        </w:rPr>
        <w:t>כדי</w:t>
      </w:r>
      <w:r w:rsidRPr="00175CE3">
        <w:rPr>
          <w:sz w:val="20"/>
          <w:szCs w:val="20"/>
          <w:rtl/>
        </w:rPr>
        <w:t xml:space="preserve"> </w:t>
      </w:r>
      <w:r w:rsidRPr="00175CE3">
        <w:rPr>
          <w:rFonts w:hint="eastAsia"/>
          <w:sz w:val="20"/>
          <w:szCs w:val="20"/>
          <w:rtl/>
        </w:rPr>
        <w:t>שתהיה</w:t>
      </w:r>
      <w:r w:rsidRPr="00175CE3">
        <w:rPr>
          <w:sz w:val="20"/>
          <w:szCs w:val="20"/>
          <w:rtl/>
        </w:rPr>
        <w:t xml:space="preserve"> </w:t>
      </w:r>
      <w:r w:rsidRPr="00175CE3">
        <w:rPr>
          <w:rFonts w:hint="eastAsia"/>
          <w:sz w:val="20"/>
          <w:szCs w:val="20"/>
          <w:rtl/>
        </w:rPr>
        <w:t>לך</w:t>
      </w:r>
      <w:r w:rsidRPr="00175CE3">
        <w:rPr>
          <w:sz w:val="20"/>
          <w:szCs w:val="20"/>
          <w:rtl/>
        </w:rPr>
        <w:t xml:space="preserve"> </w:t>
      </w:r>
      <w:r w:rsidRPr="00175CE3">
        <w:rPr>
          <w:rFonts w:hint="eastAsia"/>
          <w:sz w:val="20"/>
          <w:szCs w:val="20"/>
          <w:rtl/>
        </w:rPr>
        <w:t>יראת</w:t>
      </w:r>
      <w:r w:rsidRPr="00175CE3">
        <w:rPr>
          <w:sz w:val="20"/>
          <w:szCs w:val="20"/>
          <w:rtl/>
        </w:rPr>
        <w:t xml:space="preserve"> </w:t>
      </w:r>
      <w:r w:rsidRPr="00175CE3">
        <w:rPr>
          <w:rFonts w:hint="eastAsia"/>
          <w:sz w:val="20"/>
          <w:szCs w:val="20"/>
          <w:rtl/>
        </w:rPr>
        <w:t>שמיים</w:t>
      </w:r>
      <w:r w:rsidRPr="00175CE3">
        <w:rPr>
          <w:sz w:val="20"/>
          <w:szCs w:val="20"/>
          <w:rtl/>
        </w:rPr>
        <w:t xml:space="preserve"> </w:t>
      </w:r>
      <w:r w:rsidRPr="00175CE3">
        <w:rPr>
          <w:rFonts w:hint="eastAsia"/>
          <w:sz w:val="20"/>
          <w:szCs w:val="20"/>
          <w:rtl/>
        </w:rPr>
        <w:t>ותבקש</w:t>
      </w:r>
      <w:r w:rsidRPr="00175CE3">
        <w:rPr>
          <w:sz w:val="20"/>
          <w:szCs w:val="20"/>
          <w:rtl/>
        </w:rPr>
        <w:t xml:space="preserve"> </w:t>
      </w:r>
      <w:r w:rsidRPr="00175CE3">
        <w:rPr>
          <w:rFonts w:hint="eastAsia"/>
          <w:sz w:val="20"/>
          <w:szCs w:val="20"/>
          <w:rtl/>
        </w:rPr>
        <w:t>רחמים</w:t>
      </w:r>
      <w:r w:rsidRPr="00175CE3">
        <w:rPr>
          <w:sz w:val="20"/>
          <w:szCs w:val="20"/>
          <w:rtl/>
        </w:rPr>
        <w:t>".)</w:t>
      </w:r>
    </w:p>
  </w:footnote>
  <w:footnote w:id="8">
    <w:p w14:paraId="15DFCED7" w14:textId="77777777" w:rsidR="00742D98" w:rsidRPr="00175CE3" w:rsidRDefault="00742D98" w:rsidP="00934D65">
      <w:pPr>
        <w:bidi/>
        <w:spacing w:after="0" w:line="240" w:lineRule="auto"/>
        <w:jc w:val="both"/>
        <w:rPr>
          <w:sz w:val="20"/>
          <w:szCs w:val="20"/>
        </w:rPr>
      </w:pPr>
      <w:r w:rsidRPr="00175CE3">
        <w:rPr>
          <w:sz w:val="20"/>
          <w:szCs w:val="20"/>
          <w:vertAlign w:val="superscript"/>
        </w:rPr>
        <w:footnoteRef/>
      </w:r>
      <w:r w:rsidRPr="00175CE3">
        <w:rPr>
          <w:sz w:val="20"/>
          <w:szCs w:val="20"/>
          <w:vertAlign w:val="superscript"/>
        </w:rPr>
        <w:t xml:space="preserve"> </w:t>
      </w:r>
      <w:r w:rsidRPr="00175CE3">
        <w:rPr>
          <w:rFonts w:hint="eastAsia"/>
          <w:sz w:val="20"/>
          <w:szCs w:val="20"/>
          <w:rtl/>
        </w:rPr>
        <w:t>קידושין</w:t>
      </w:r>
      <w:r w:rsidRPr="00175CE3">
        <w:rPr>
          <w:sz w:val="20"/>
          <w:szCs w:val="20"/>
          <w:rtl/>
        </w:rPr>
        <w:t xml:space="preserve"> </w:t>
      </w:r>
      <w:r w:rsidRPr="00175CE3">
        <w:rPr>
          <w:rFonts w:hint="eastAsia"/>
          <w:sz w:val="20"/>
          <w:szCs w:val="20"/>
          <w:rtl/>
        </w:rPr>
        <w:t>כט</w:t>
      </w:r>
      <w:r w:rsidRPr="00175CE3">
        <w:rPr>
          <w:sz w:val="20"/>
          <w:szCs w:val="20"/>
          <w:rtl/>
        </w:rPr>
        <w:t xml:space="preserve"> ע"ב</w:t>
      </w:r>
    </w:p>
    <w:p w14:paraId="2A89E414" w14:textId="485C3999" w:rsidR="00742D98" w:rsidRPr="00175CE3" w:rsidRDefault="00742D98" w:rsidP="00934D65">
      <w:pPr>
        <w:bidi/>
        <w:spacing w:after="0" w:line="240" w:lineRule="auto"/>
        <w:ind w:left="720"/>
        <w:jc w:val="both"/>
        <w:rPr>
          <w:sz w:val="20"/>
          <w:szCs w:val="20"/>
          <w:rtl/>
        </w:rPr>
      </w:pPr>
      <w:r w:rsidRPr="00175CE3">
        <w:rPr>
          <w:rFonts w:hint="eastAsia"/>
          <w:sz w:val="20"/>
          <w:szCs w:val="20"/>
          <w:rtl/>
        </w:rPr>
        <w:t>משתבח</w:t>
      </w:r>
      <w:r w:rsidRPr="00175CE3">
        <w:rPr>
          <w:sz w:val="20"/>
          <w:szCs w:val="20"/>
          <w:rtl/>
        </w:rPr>
        <w:t xml:space="preserve"> </w:t>
      </w:r>
      <w:r w:rsidRPr="00175CE3">
        <w:rPr>
          <w:rFonts w:hint="eastAsia"/>
          <w:sz w:val="20"/>
          <w:szCs w:val="20"/>
          <w:rtl/>
        </w:rPr>
        <w:t>ליה</w:t>
      </w:r>
      <w:r w:rsidRPr="00175CE3">
        <w:rPr>
          <w:sz w:val="20"/>
          <w:szCs w:val="20"/>
          <w:rtl/>
        </w:rPr>
        <w:t xml:space="preserve"> </w:t>
      </w:r>
      <w:r w:rsidRPr="00175CE3">
        <w:rPr>
          <w:rFonts w:hint="eastAsia"/>
          <w:sz w:val="20"/>
          <w:szCs w:val="20"/>
          <w:rtl/>
        </w:rPr>
        <w:t>רב</w:t>
      </w:r>
      <w:r w:rsidRPr="00175CE3">
        <w:rPr>
          <w:sz w:val="20"/>
          <w:szCs w:val="20"/>
          <w:rtl/>
        </w:rPr>
        <w:t xml:space="preserve"> </w:t>
      </w:r>
      <w:r w:rsidRPr="00175CE3">
        <w:rPr>
          <w:rFonts w:hint="eastAsia"/>
          <w:sz w:val="20"/>
          <w:szCs w:val="20"/>
          <w:rtl/>
        </w:rPr>
        <w:t>חסדא</w:t>
      </w:r>
      <w:r w:rsidRPr="00175CE3">
        <w:rPr>
          <w:sz w:val="20"/>
          <w:szCs w:val="20"/>
          <w:rtl/>
        </w:rPr>
        <w:t xml:space="preserve"> </w:t>
      </w:r>
      <w:r w:rsidRPr="00175CE3">
        <w:rPr>
          <w:rFonts w:hint="eastAsia"/>
          <w:sz w:val="20"/>
          <w:szCs w:val="20"/>
          <w:rtl/>
        </w:rPr>
        <w:t>לרב</w:t>
      </w:r>
      <w:r w:rsidRPr="00175CE3">
        <w:rPr>
          <w:sz w:val="20"/>
          <w:szCs w:val="20"/>
          <w:rtl/>
        </w:rPr>
        <w:t xml:space="preserve"> </w:t>
      </w:r>
      <w:r w:rsidRPr="00175CE3">
        <w:rPr>
          <w:rFonts w:hint="eastAsia"/>
          <w:sz w:val="20"/>
          <w:szCs w:val="20"/>
          <w:rtl/>
        </w:rPr>
        <w:t>הונא</w:t>
      </w:r>
      <w:r w:rsidRPr="00175CE3">
        <w:rPr>
          <w:sz w:val="20"/>
          <w:szCs w:val="20"/>
          <w:rtl/>
        </w:rPr>
        <w:t xml:space="preserve"> </w:t>
      </w:r>
      <w:r w:rsidRPr="00175CE3">
        <w:rPr>
          <w:rFonts w:hint="eastAsia"/>
          <w:sz w:val="20"/>
          <w:szCs w:val="20"/>
          <w:rtl/>
        </w:rPr>
        <w:t>בדרב</w:t>
      </w:r>
      <w:r w:rsidRPr="00175CE3">
        <w:rPr>
          <w:sz w:val="20"/>
          <w:szCs w:val="20"/>
          <w:rtl/>
        </w:rPr>
        <w:t xml:space="preserve"> </w:t>
      </w:r>
      <w:r w:rsidRPr="00175CE3">
        <w:rPr>
          <w:rFonts w:hint="eastAsia"/>
          <w:sz w:val="20"/>
          <w:szCs w:val="20"/>
          <w:rtl/>
        </w:rPr>
        <w:t>המנונא</w:t>
      </w:r>
      <w:r w:rsidRPr="00175CE3">
        <w:rPr>
          <w:sz w:val="20"/>
          <w:szCs w:val="20"/>
          <w:rtl/>
        </w:rPr>
        <w:t xml:space="preserve"> </w:t>
      </w:r>
      <w:r w:rsidRPr="00175CE3">
        <w:rPr>
          <w:rFonts w:hint="eastAsia"/>
          <w:sz w:val="20"/>
          <w:szCs w:val="20"/>
          <w:rtl/>
        </w:rPr>
        <w:t>דאדם</w:t>
      </w:r>
      <w:r w:rsidRPr="00175CE3">
        <w:rPr>
          <w:sz w:val="20"/>
          <w:szCs w:val="20"/>
          <w:rtl/>
        </w:rPr>
        <w:t xml:space="preserve"> </w:t>
      </w:r>
      <w:r w:rsidRPr="00175CE3">
        <w:rPr>
          <w:rFonts w:hint="eastAsia"/>
          <w:sz w:val="20"/>
          <w:szCs w:val="20"/>
          <w:rtl/>
        </w:rPr>
        <w:t>גדול</w:t>
      </w:r>
      <w:r w:rsidRPr="00175CE3">
        <w:rPr>
          <w:sz w:val="20"/>
          <w:szCs w:val="20"/>
          <w:rtl/>
        </w:rPr>
        <w:t xml:space="preserve"> </w:t>
      </w:r>
      <w:r w:rsidRPr="00175CE3">
        <w:rPr>
          <w:rFonts w:hint="eastAsia"/>
          <w:sz w:val="20"/>
          <w:szCs w:val="20"/>
          <w:rtl/>
        </w:rPr>
        <w:t>הוא</w:t>
      </w:r>
      <w:r w:rsidRPr="00175CE3">
        <w:rPr>
          <w:sz w:val="20"/>
          <w:szCs w:val="20"/>
          <w:rtl/>
        </w:rPr>
        <w:t xml:space="preserve"> </w:t>
      </w:r>
      <w:r w:rsidRPr="00175CE3">
        <w:rPr>
          <w:rFonts w:hint="eastAsia"/>
          <w:sz w:val="20"/>
          <w:szCs w:val="20"/>
          <w:rtl/>
        </w:rPr>
        <w:t>א”ל</w:t>
      </w:r>
      <w:r w:rsidRPr="00175CE3">
        <w:rPr>
          <w:sz w:val="20"/>
          <w:szCs w:val="20"/>
          <w:rtl/>
        </w:rPr>
        <w:t xml:space="preserve"> [אמר </w:t>
      </w:r>
      <w:r w:rsidRPr="00175CE3">
        <w:rPr>
          <w:rFonts w:hint="eastAsia"/>
          <w:sz w:val="20"/>
          <w:szCs w:val="20"/>
          <w:rtl/>
        </w:rPr>
        <w:t>ליה</w:t>
      </w:r>
      <w:r w:rsidRPr="00175CE3">
        <w:rPr>
          <w:sz w:val="20"/>
          <w:szCs w:val="20"/>
          <w:rtl/>
        </w:rPr>
        <w:t xml:space="preserve">] </w:t>
      </w:r>
      <w:r w:rsidRPr="00175CE3">
        <w:rPr>
          <w:rFonts w:hint="eastAsia"/>
          <w:sz w:val="20"/>
          <w:szCs w:val="20"/>
          <w:rtl/>
        </w:rPr>
        <w:t>כשיבא</w:t>
      </w:r>
      <w:r w:rsidRPr="00175CE3">
        <w:rPr>
          <w:sz w:val="20"/>
          <w:szCs w:val="20"/>
          <w:rtl/>
        </w:rPr>
        <w:t xml:space="preserve"> </w:t>
      </w:r>
      <w:r w:rsidRPr="00175CE3">
        <w:rPr>
          <w:rFonts w:hint="eastAsia"/>
          <w:sz w:val="20"/>
          <w:szCs w:val="20"/>
          <w:rtl/>
        </w:rPr>
        <w:t>לידך</w:t>
      </w:r>
      <w:r w:rsidRPr="00175CE3">
        <w:rPr>
          <w:sz w:val="20"/>
          <w:szCs w:val="20"/>
          <w:rtl/>
        </w:rPr>
        <w:t xml:space="preserve"> </w:t>
      </w:r>
      <w:r w:rsidRPr="00175CE3">
        <w:rPr>
          <w:rFonts w:hint="eastAsia"/>
          <w:sz w:val="20"/>
          <w:szCs w:val="20"/>
          <w:rtl/>
        </w:rPr>
        <w:t>הביאהו</w:t>
      </w:r>
      <w:r w:rsidRPr="00175CE3">
        <w:rPr>
          <w:sz w:val="20"/>
          <w:szCs w:val="20"/>
          <w:rtl/>
        </w:rPr>
        <w:t xml:space="preserve"> </w:t>
      </w:r>
      <w:r w:rsidRPr="00175CE3">
        <w:rPr>
          <w:rFonts w:hint="eastAsia"/>
          <w:sz w:val="20"/>
          <w:szCs w:val="20"/>
          <w:rtl/>
        </w:rPr>
        <w:t>לידי</w:t>
      </w:r>
      <w:r w:rsidRPr="00175CE3">
        <w:rPr>
          <w:sz w:val="20"/>
          <w:szCs w:val="20"/>
          <w:rtl/>
        </w:rPr>
        <w:t xml:space="preserve"> </w:t>
      </w:r>
      <w:r w:rsidRPr="00175CE3">
        <w:rPr>
          <w:rFonts w:hint="eastAsia"/>
          <w:sz w:val="20"/>
          <w:szCs w:val="20"/>
          <w:rtl/>
        </w:rPr>
        <w:t>כי</w:t>
      </w:r>
      <w:r w:rsidRPr="00175CE3">
        <w:rPr>
          <w:sz w:val="20"/>
          <w:szCs w:val="20"/>
          <w:rtl/>
        </w:rPr>
        <w:t xml:space="preserve"> </w:t>
      </w:r>
      <w:r w:rsidRPr="00175CE3">
        <w:rPr>
          <w:rFonts w:hint="eastAsia"/>
          <w:sz w:val="20"/>
          <w:szCs w:val="20"/>
          <w:rtl/>
        </w:rPr>
        <w:t>אתא</w:t>
      </w:r>
      <w:r w:rsidRPr="00175CE3">
        <w:rPr>
          <w:sz w:val="20"/>
          <w:szCs w:val="20"/>
          <w:rtl/>
        </w:rPr>
        <w:t xml:space="preserve"> </w:t>
      </w:r>
      <w:r w:rsidRPr="00175CE3">
        <w:rPr>
          <w:rFonts w:hint="eastAsia"/>
          <w:sz w:val="20"/>
          <w:szCs w:val="20"/>
          <w:rtl/>
        </w:rPr>
        <w:t>חזייה</w:t>
      </w:r>
      <w:r w:rsidRPr="00175CE3">
        <w:rPr>
          <w:sz w:val="20"/>
          <w:szCs w:val="20"/>
          <w:rtl/>
        </w:rPr>
        <w:t xml:space="preserve"> </w:t>
      </w:r>
      <w:r w:rsidRPr="00175CE3">
        <w:rPr>
          <w:rFonts w:hint="eastAsia"/>
          <w:sz w:val="20"/>
          <w:szCs w:val="20"/>
          <w:rtl/>
        </w:rPr>
        <w:t>דלא</w:t>
      </w:r>
      <w:r w:rsidRPr="00175CE3">
        <w:rPr>
          <w:sz w:val="20"/>
          <w:szCs w:val="20"/>
          <w:rtl/>
        </w:rPr>
        <w:t xml:space="preserve"> </w:t>
      </w:r>
      <w:r w:rsidRPr="00175CE3">
        <w:rPr>
          <w:rFonts w:hint="eastAsia"/>
          <w:sz w:val="20"/>
          <w:szCs w:val="20"/>
          <w:rtl/>
        </w:rPr>
        <w:t>פריס</w:t>
      </w:r>
      <w:r w:rsidRPr="00175CE3">
        <w:rPr>
          <w:sz w:val="20"/>
          <w:szCs w:val="20"/>
          <w:rtl/>
        </w:rPr>
        <w:t xml:space="preserve"> </w:t>
      </w:r>
      <w:r w:rsidRPr="00175CE3">
        <w:rPr>
          <w:rFonts w:hint="eastAsia"/>
          <w:sz w:val="20"/>
          <w:szCs w:val="20"/>
          <w:rtl/>
        </w:rPr>
        <w:t>סודרא</w:t>
      </w:r>
      <w:r w:rsidRPr="00175CE3">
        <w:rPr>
          <w:sz w:val="20"/>
          <w:szCs w:val="20"/>
          <w:rtl/>
        </w:rPr>
        <w:t xml:space="preserve"> </w:t>
      </w:r>
      <w:r w:rsidRPr="00175CE3">
        <w:rPr>
          <w:rFonts w:hint="eastAsia"/>
          <w:sz w:val="20"/>
          <w:szCs w:val="20"/>
          <w:rtl/>
        </w:rPr>
        <w:t>א”ל</w:t>
      </w:r>
      <w:r w:rsidRPr="00175CE3">
        <w:rPr>
          <w:sz w:val="20"/>
          <w:szCs w:val="20"/>
          <w:rtl/>
        </w:rPr>
        <w:t xml:space="preserve"> [אמר </w:t>
      </w:r>
      <w:r w:rsidRPr="00175CE3">
        <w:rPr>
          <w:rFonts w:hint="eastAsia"/>
          <w:sz w:val="20"/>
          <w:szCs w:val="20"/>
          <w:rtl/>
        </w:rPr>
        <w:t>ליה</w:t>
      </w:r>
      <w:r w:rsidRPr="00175CE3">
        <w:rPr>
          <w:sz w:val="20"/>
          <w:szCs w:val="20"/>
          <w:rtl/>
        </w:rPr>
        <w:t xml:space="preserve">] </w:t>
      </w:r>
      <w:r w:rsidRPr="00175CE3">
        <w:rPr>
          <w:rFonts w:hint="eastAsia"/>
          <w:sz w:val="20"/>
          <w:szCs w:val="20"/>
          <w:rtl/>
        </w:rPr>
        <w:t>מאי</w:t>
      </w:r>
      <w:r w:rsidRPr="00175CE3">
        <w:rPr>
          <w:sz w:val="20"/>
          <w:szCs w:val="20"/>
          <w:rtl/>
        </w:rPr>
        <w:t xml:space="preserve"> </w:t>
      </w:r>
      <w:r w:rsidRPr="00175CE3">
        <w:rPr>
          <w:rFonts w:hint="eastAsia"/>
          <w:sz w:val="20"/>
          <w:szCs w:val="20"/>
          <w:rtl/>
        </w:rPr>
        <w:t>טעמא</w:t>
      </w:r>
      <w:r w:rsidRPr="00175CE3">
        <w:rPr>
          <w:sz w:val="20"/>
          <w:szCs w:val="20"/>
          <w:rtl/>
        </w:rPr>
        <w:t xml:space="preserve"> </w:t>
      </w:r>
      <w:r w:rsidRPr="00175CE3">
        <w:rPr>
          <w:rFonts w:hint="eastAsia"/>
          <w:sz w:val="20"/>
          <w:szCs w:val="20"/>
          <w:rtl/>
        </w:rPr>
        <w:t>לא</w:t>
      </w:r>
      <w:r w:rsidRPr="00175CE3">
        <w:rPr>
          <w:sz w:val="20"/>
          <w:szCs w:val="20"/>
          <w:rtl/>
        </w:rPr>
        <w:t xml:space="preserve"> </w:t>
      </w:r>
      <w:r w:rsidRPr="00175CE3">
        <w:rPr>
          <w:rFonts w:hint="eastAsia"/>
          <w:sz w:val="20"/>
          <w:szCs w:val="20"/>
          <w:rtl/>
        </w:rPr>
        <w:t>פריסת</w:t>
      </w:r>
      <w:r w:rsidRPr="00175CE3">
        <w:rPr>
          <w:sz w:val="20"/>
          <w:szCs w:val="20"/>
          <w:rtl/>
        </w:rPr>
        <w:t xml:space="preserve"> </w:t>
      </w:r>
      <w:r w:rsidRPr="00175CE3">
        <w:rPr>
          <w:rFonts w:hint="eastAsia"/>
          <w:sz w:val="20"/>
          <w:szCs w:val="20"/>
          <w:rtl/>
        </w:rPr>
        <w:t>סודרא</w:t>
      </w:r>
      <w:r w:rsidRPr="00175CE3">
        <w:rPr>
          <w:sz w:val="20"/>
          <w:szCs w:val="20"/>
          <w:rtl/>
        </w:rPr>
        <w:t xml:space="preserve"> </w:t>
      </w:r>
      <w:r w:rsidRPr="00175CE3">
        <w:rPr>
          <w:rFonts w:hint="eastAsia"/>
          <w:sz w:val="20"/>
          <w:szCs w:val="20"/>
          <w:rtl/>
        </w:rPr>
        <w:t>א”ל</w:t>
      </w:r>
      <w:r w:rsidRPr="00175CE3">
        <w:rPr>
          <w:sz w:val="20"/>
          <w:szCs w:val="20"/>
          <w:rtl/>
        </w:rPr>
        <w:t xml:space="preserve"> [אמר </w:t>
      </w:r>
      <w:r w:rsidRPr="00175CE3">
        <w:rPr>
          <w:rFonts w:hint="eastAsia"/>
          <w:sz w:val="20"/>
          <w:szCs w:val="20"/>
          <w:rtl/>
        </w:rPr>
        <w:t>ליה</w:t>
      </w:r>
      <w:r w:rsidRPr="00175CE3">
        <w:rPr>
          <w:sz w:val="20"/>
          <w:szCs w:val="20"/>
          <w:rtl/>
        </w:rPr>
        <w:t xml:space="preserve">] </w:t>
      </w:r>
      <w:r w:rsidRPr="00175CE3">
        <w:rPr>
          <w:rFonts w:hint="eastAsia"/>
          <w:sz w:val="20"/>
          <w:szCs w:val="20"/>
          <w:rtl/>
        </w:rPr>
        <w:t>דלא</w:t>
      </w:r>
      <w:r w:rsidRPr="00175CE3">
        <w:rPr>
          <w:sz w:val="20"/>
          <w:szCs w:val="20"/>
          <w:rtl/>
        </w:rPr>
        <w:t xml:space="preserve"> </w:t>
      </w:r>
      <w:r w:rsidRPr="00175CE3">
        <w:rPr>
          <w:rFonts w:hint="eastAsia"/>
          <w:sz w:val="20"/>
          <w:szCs w:val="20"/>
          <w:rtl/>
        </w:rPr>
        <w:t>נסיבנא</w:t>
      </w:r>
      <w:r w:rsidRPr="00175CE3">
        <w:rPr>
          <w:sz w:val="20"/>
          <w:szCs w:val="20"/>
          <w:rtl/>
        </w:rPr>
        <w:t xml:space="preserve"> </w:t>
      </w:r>
      <w:r w:rsidRPr="00175CE3">
        <w:rPr>
          <w:rFonts w:hint="eastAsia"/>
          <w:sz w:val="20"/>
          <w:szCs w:val="20"/>
          <w:rtl/>
        </w:rPr>
        <w:t>אהדרינהו</w:t>
      </w:r>
      <w:r w:rsidRPr="00175CE3">
        <w:rPr>
          <w:sz w:val="20"/>
          <w:szCs w:val="20"/>
          <w:rtl/>
        </w:rPr>
        <w:t xml:space="preserve"> </w:t>
      </w:r>
      <w:r w:rsidRPr="00175CE3">
        <w:rPr>
          <w:rFonts w:hint="eastAsia"/>
          <w:sz w:val="20"/>
          <w:szCs w:val="20"/>
          <w:rtl/>
        </w:rPr>
        <w:t>לאפיה</w:t>
      </w:r>
      <w:r w:rsidRPr="00175CE3">
        <w:rPr>
          <w:sz w:val="20"/>
          <w:szCs w:val="20"/>
          <w:rtl/>
        </w:rPr>
        <w:t xml:space="preserve"> </w:t>
      </w:r>
      <w:r w:rsidRPr="00175CE3">
        <w:rPr>
          <w:rFonts w:hint="eastAsia"/>
          <w:sz w:val="20"/>
          <w:szCs w:val="20"/>
          <w:rtl/>
        </w:rPr>
        <w:t>מיניה</w:t>
      </w:r>
      <w:r w:rsidRPr="00175CE3">
        <w:rPr>
          <w:sz w:val="20"/>
          <w:szCs w:val="20"/>
          <w:rtl/>
        </w:rPr>
        <w:t xml:space="preserve"> </w:t>
      </w:r>
      <w:r w:rsidRPr="00175CE3">
        <w:rPr>
          <w:rFonts w:hint="eastAsia"/>
          <w:sz w:val="20"/>
          <w:szCs w:val="20"/>
          <w:rtl/>
        </w:rPr>
        <w:t>א”ל</w:t>
      </w:r>
      <w:r w:rsidRPr="00175CE3">
        <w:rPr>
          <w:sz w:val="20"/>
          <w:szCs w:val="20"/>
          <w:rtl/>
        </w:rPr>
        <w:t xml:space="preserve"> [אמר </w:t>
      </w:r>
      <w:r w:rsidRPr="00175CE3">
        <w:rPr>
          <w:rFonts w:hint="eastAsia"/>
          <w:sz w:val="20"/>
          <w:szCs w:val="20"/>
          <w:rtl/>
        </w:rPr>
        <w:t>ליה</w:t>
      </w:r>
      <w:r w:rsidRPr="00175CE3">
        <w:rPr>
          <w:sz w:val="20"/>
          <w:szCs w:val="20"/>
          <w:rtl/>
        </w:rPr>
        <w:t xml:space="preserve">] </w:t>
      </w:r>
      <w:r w:rsidRPr="00175CE3">
        <w:rPr>
          <w:rFonts w:hint="eastAsia"/>
          <w:sz w:val="20"/>
          <w:szCs w:val="20"/>
          <w:rtl/>
        </w:rPr>
        <w:t>חזי</w:t>
      </w:r>
      <w:r w:rsidRPr="00175CE3">
        <w:rPr>
          <w:sz w:val="20"/>
          <w:szCs w:val="20"/>
          <w:rtl/>
        </w:rPr>
        <w:t xml:space="preserve"> </w:t>
      </w:r>
      <w:r w:rsidRPr="00175CE3">
        <w:rPr>
          <w:rFonts w:hint="eastAsia"/>
          <w:sz w:val="20"/>
          <w:szCs w:val="20"/>
          <w:rtl/>
        </w:rPr>
        <w:t>דלא</w:t>
      </w:r>
      <w:r w:rsidRPr="00175CE3">
        <w:rPr>
          <w:sz w:val="20"/>
          <w:szCs w:val="20"/>
          <w:rtl/>
        </w:rPr>
        <w:t xml:space="preserve"> </w:t>
      </w:r>
      <w:r w:rsidRPr="00175CE3">
        <w:rPr>
          <w:rFonts w:hint="eastAsia"/>
          <w:sz w:val="20"/>
          <w:szCs w:val="20"/>
          <w:rtl/>
        </w:rPr>
        <w:t>חזית</w:t>
      </w:r>
      <w:r w:rsidRPr="00175CE3">
        <w:rPr>
          <w:sz w:val="20"/>
          <w:szCs w:val="20"/>
          <w:rtl/>
        </w:rPr>
        <w:t xml:space="preserve"> </w:t>
      </w:r>
      <w:r w:rsidRPr="00175CE3">
        <w:rPr>
          <w:rFonts w:hint="eastAsia"/>
          <w:sz w:val="20"/>
          <w:szCs w:val="20"/>
          <w:rtl/>
        </w:rPr>
        <w:t>להו</w:t>
      </w:r>
      <w:r w:rsidRPr="00175CE3">
        <w:rPr>
          <w:sz w:val="20"/>
          <w:szCs w:val="20"/>
          <w:rtl/>
        </w:rPr>
        <w:t xml:space="preserve"> </w:t>
      </w:r>
      <w:r w:rsidRPr="00175CE3">
        <w:rPr>
          <w:rFonts w:hint="eastAsia"/>
          <w:sz w:val="20"/>
          <w:szCs w:val="20"/>
          <w:rtl/>
        </w:rPr>
        <w:t>לאפי</w:t>
      </w:r>
      <w:r w:rsidRPr="00175CE3">
        <w:rPr>
          <w:sz w:val="20"/>
          <w:szCs w:val="20"/>
          <w:rtl/>
        </w:rPr>
        <w:t xml:space="preserve"> </w:t>
      </w:r>
      <w:r w:rsidRPr="00175CE3">
        <w:rPr>
          <w:rFonts w:hint="eastAsia"/>
          <w:sz w:val="20"/>
          <w:szCs w:val="20"/>
          <w:rtl/>
        </w:rPr>
        <w:t>עד</w:t>
      </w:r>
      <w:r w:rsidRPr="00175CE3">
        <w:rPr>
          <w:sz w:val="20"/>
          <w:szCs w:val="20"/>
          <w:rtl/>
        </w:rPr>
        <w:t xml:space="preserve"> </w:t>
      </w:r>
      <w:r w:rsidRPr="00175CE3">
        <w:rPr>
          <w:rFonts w:hint="eastAsia"/>
          <w:sz w:val="20"/>
          <w:szCs w:val="20"/>
          <w:rtl/>
        </w:rPr>
        <w:t>דנסבת</w:t>
      </w:r>
    </w:p>
  </w:footnote>
  <w:footnote w:id="9">
    <w:p w14:paraId="42A8972C" w14:textId="63E46E90" w:rsidR="00742D98" w:rsidRPr="00175CE3" w:rsidRDefault="00742D98" w:rsidP="00934D65">
      <w:pPr>
        <w:pStyle w:val="NormalWeb"/>
        <w:shd w:val="clear" w:color="auto" w:fill="FFFFFF"/>
        <w:bidi/>
        <w:spacing w:before="0" w:beforeAutospacing="0" w:after="0" w:afterAutospacing="0"/>
        <w:rPr>
          <w:rFonts w:asciiTheme="minorBidi" w:hAnsiTheme="minorBidi" w:cstheme="minorBidi"/>
          <w:sz w:val="20"/>
          <w:szCs w:val="20"/>
          <w:rtl/>
        </w:rPr>
      </w:pPr>
      <w:r w:rsidRPr="00175CE3">
        <w:rPr>
          <w:rStyle w:val="FootnoteReference"/>
          <w:rFonts w:asciiTheme="minorBidi" w:hAnsiTheme="minorBidi" w:cstheme="minorBidi"/>
          <w:sz w:val="20"/>
          <w:szCs w:val="20"/>
        </w:rPr>
        <w:footnoteRef/>
      </w:r>
      <w:r w:rsidRPr="00175CE3">
        <w:rPr>
          <w:rFonts w:asciiTheme="minorBidi" w:hAnsiTheme="minorBidi" w:cstheme="minorBidi"/>
          <w:sz w:val="20"/>
          <w:szCs w:val="20"/>
        </w:rPr>
        <w:t xml:space="preserve"> </w:t>
      </w:r>
      <w:r w:rsidRPr="00175CE3">
        <w:rPr>
          <w:rFonts w:asciiTheme="minorBidi" w:hAnsiTheme="minorBidi" w:cstheme="minorBidi" w:hint="eastAsia"/>
          <w:sz w:val="20"/>
          <w:szCs w:val="20"/>
          <w:rtl/>
          <w:lang w:val="en-US"/>
        </w:rPr>
        <w:t>ראו</w:t>
      </w:r>
      <w:r w:rsidRPr="00175CE3">
        <w:rPr>
          <w:rFonts w:asciiTheme="minorBidi" w:hAnsiTheme="minorBidi" w:cstheme="minorBidi"/>
          <w:sz w:val="20"/>
          <w:szCs w:val="20"/>
          <w:rtl/>
          <w:lang w:val="en-US"/>
        </w:rPr>
        <w:t xml:space="preserve"> </w:t>
      </w:r>
      <w:r w:rsidRPr="00175CE3">
        <w:rPr>
          <w:rFonts w:asciiTheme="minorBidi" w:hAnsiTheme="minorBidi" w:cstheme="minorBidi" w:hint="eastAsia"/>
          <w:sz w:val="20"/>
          <w:szCs w:val="20"/>
          <w:rtl/>
          <w:lang w:val="en-US"/>
        </w:rPr>
        <w:t>את</w:t>
      </w:r>
      <w:r w:rsidRPr="00175CE3">
        <w:rPr>
          <w:rFonts w:asciiTheme="minorBidi" w:hAnsiTheme="minorBidi" w:cstheme="minorBidi"/>
          <w:sz w:val="20"/>
          <w:szCs w:val="20"/>
          <w:rtl/>
          <w:lang w:val="en-US"/>
        </w:rPr>
        <w:t xml:space="preserve"> </w:t>
      </w:r>
      <w:r w:rsidRPr="00175CE3">
        <w:rPr>
          <w:rFonts w:asciiTheme="minorBidi" w:hAnsiTheme="minorBidi" w:cstheme="minorBidi" w:hint="eastAsia"/>
          <w:sz w:val="20"/>
          <w:szCs w:val="20"/>
          <w:rtl/>
          <w:lang w:val="en-US"/>
        </w:rPr>
        <w:t>הגמרא</w:t>
      </w:r>
      <w:r w:rsidRPr="00175CE3">
        <w:rPr>
          <w:rFonts w:asciiTheme="minorBidi" w:hAnsiTheme="minorBidi" w:cstheme="minorBidi"/>
          <w:sz w:val="20"/>
          <w:szCs w:val="20"/>
          <w:rtl/>
          <w:lang w:val="en-US"/>
        </w:rPr>
        <w:t xml:space="preserve"> </w:t>
      </w:r>
      <w:r w:rsidRPr="00175CE3">
        <w:rPr>
          <w:rFonts w:asciiTheme="minorBidi" w:hAnsiTheme="minorBidi" w:cstheme="minorBidi" w:hint="eastAsia"/>
          <w:sz w:val="20"/>
          <w:szCs w:val="20"/>
          <w:rtl/>
          <w:lang w:val="en-US"/>
        </w:rPr>
        <w:t>בנדרים</w:t>
      </w:r>
      <w:r w:rsidRPr="00175CE3">
        <w:rPr>
          <w:rFonts w:asciiTheme="minorBidi" w:hAnsiTheme="minorBidi" w:cstheme="minorBidi"/>
          <w:sz w:val="20"/>
          <w:szCs w:val="20"/>
          <w:rtl/>
          <w:lang w:val="en-US"/>
        </w:rPr>
        <w:t xml:space="preserve"> </w:t>
      </w:r>
      <w:r w:rsidRPr="00175CE3">
        <w:rPr>
          <w:rFonts w:asciiTheme="minorBidi" w:hAnsiTheme="minorBidi" w:cstheme="minorBidi" w:hint="eastAsia"/>
          <w:sz w:val="20"/>
          <w:szCs w:val="20"/>
          <w:rtl/>
          <w:lang w:val="en-US"/>
        </w:rPr>
        <w:t>בפנים</w:t>
      </w:r>
      <w:r w:rsidRPr="00175CE3">
        <w:rPr>
          <w:rFonts w:asciiTheme="minorBidi" w:hAnsiTheme="minorBidi" w:cstheme="minorBidi"/>
          <w:sz w:val="20"/>
          <w:szCs w:val="20"/>
          <w:rtl/>
          <w:lang w:val="en-US"/>
        </w:rPr>
        <w:t>.</w:t>
      </w:r>
    </w:p>
  </w:footnote>
  <w:footnote w:id="10">
    <w:p w14:paraId="3B9E0A83" w14:textId="0E5D4BBA" w:rsidR="00742D98" w:rsidRPr="00175CE3" w:rsidRDefault="00742D98" w:rsidP="00934D65">
      <w:pPr>
        <w:bidi/>
        <w:spacing w:after="0" w:line="240" w:lineRule="auto"/>
        <w:jc w:val="both"/>
        <w:rPr>
          <w:sz w:val="20"/>
          <w:szCs w:val="20"/>
        </w:rPr>
      </w:pPr>
      <w:r w:rsidRPr="00175CE3">
        <w:rPr>
          <w:sz w:val="20"/>
          <w:szCs w:val="20"/>
          <w:vertAlign w:val="superscript"/>
        </w:rPr>
        <w:footnoteRef/>
      </w:r>
      <w:r w:rsidRPr="00175CE3">
        <w:rPr>
          <w:sz w:val="20"/>
          <w:szCs w:val="20"/>
          <w:vertAlign w:val="superscript"/>
        </w:rPr>
        <w:t xml:space="preserve"> </w:t>
      </w:r>
      <w:r w:rsidRPr="00175CE3">
        <w:rPr>
          <w:rFonts w:hint="eastAsia"/>
          <w:sz w:val="20"/>
          <w:szCs w:val="20"/>
          <w:rtl/>
        </w:rPr>
        <w:t>שו”ע</w:t>
      </w:r>
      <w:r w:rsidRPr="00175CE3">
        <w:rPr>
          <w:sz w:val="20"/>
          <w:szCs w:val="20"/>
          <w:rtl/>
        </w:rPr>
        <w:t xml:space="preserve"> </w:t>
      </w:r>
      <w:r w:rsidRPr="00175CE3">
        <w:rPr>
          <w:rFonts w:hint="eastAsia"/>
          <w:sz w:val="20"/>
          <w:szCs w:val="20"/>
          <w:rtl/>
        </w:rPr>
        <w:t>או”ח</w:t>
      </w:r>
      <w:r w:rsidRPr="00175CE3">
        <w:rPr>
          <w:sz w:val="20"/>
          <w:szCs w:val="20"/>
          <w:rtl/>
        </w:rPr>
        <w:t xml:space="preserve"> </w:t>
      </w:r>
      <w:r w:rsidRPr="00175CE3">
        <w:rPr>
          <w:rFonts w:hint="eastAsia"/>
          <w:sz w:val="20"/>
          <w:szCs w:val="20"/>
          <w:rtl/>
        </w:rPr>
        <w:t>ב</w:t>
      </w:r>
      <w:r w:rsidRPr="00175CE3">
        <w:rPr>
          <w:sz w:val="20"/>
          <w:szCs w:val="20"/>
          <w:rtl/>
        </w:rPr>
        <w:t xml:space="preserve">', </w:t>
      </w:r>
      <w:r w:rsidRPr="00175CE3">
        <w:rPr>
          <w:rFonts w:hint="eastAsia"/>
          <w:sz w:val="20"/>
          <w:szCs w:val="20"/>
          <w:rtl/>
        </w:rPr>
        <w:t>ו</w:t>
      </w:r>
    </w:p>
    <w:p w14:paraId="6943BC22" w14:textId="2C2ECFCD" w:rsidR="00742D98" w:rsidRPr="00175CE3" w:rsidRDefault="00742D98" w:rsidP="00934D65">
      <w:pPr>
        <w:bidi/>
        <w:spacing w:after="0" w:line="240" w:lineRule="auto"/>
        <w:ind w:left="720"/>
        <w:jc w:val="both"/>
        <w:rPr>
          <w:rFonts w:eastAsia="Times New Roman"/>
          <w:color w:val="8A264F"/>
          <w:sz w:val="20"/>
          <w:szCs w:val="20"/>
          <w:rtl/>
        </w:rPr>
      </w:pPr>
      <w:r w:rsidRPr="00175CE3">
        <w:rPr>
          <w:rFonts w:hint="eastAsia"/>
          <w:sz w:val="20"/>
          <w:szCs w:val="20"/>
          <w:rtl/>
        </w:rPr>
        <w:t>ולא</w:t>
      </w:r>
      <w:r w:rsidRPr="00175CE3">
        <w:rPr>
          <w:sz w:val="20"/>
          <w:szCs w:val="20"/>
          <w:rtl/>
        </w:rPr>
        <w:t xml:space="preserve"> </w:t>
      </w:r>
      <w:r w:rsidRPr="00175CE3">
        <w:rPr>
          <w:rFonts w:hint="eastAsia"/>
          <w:sz w:val="20"/>
          <w:szCs w:val="20"/>
          <w:rtl/>
        </w:rPr>
        <w:t>ילך</w:t>
      </w:r>
      <w:r w:rsidRPr="00175CE3">
        <w:rPr>
          <w:sz w:val="20"/>
          <w:szCs w:val="20"/>
          <w:rtl/>
        </w:rPr>
        <w:t xml:space="preserve"> </w:t>
      </w:r>
      <w:r w:rsidRPr="00175CE3">
        <w:rPr>
          <w:rFonts w:hint="eastAsia"/>
          <w:sz w:val="20"/>
          <w:szCs w:val="20"/>
          <w:rtl/>
        </w:rPr>
        <w:t>ארבע</w:t>
      </w:r>
      <w:r w:rsidRPr="00175CE3">
        <w:rPr>
          <w:sz w:val="20"/>
          <w:szCs w:val="20"/>
          <w:rtl/>
        </w:rPr>
        <w:t xml:space="preserve"> </w:t>
      </w:r>
      <w:r w:rsidRPr="00175CE3">
        <w:rPr>
          <w:rFonts w:hint="eastAsia"/>
          <w:sz w:val="20"/>
          <w:szCs w:val="20"/>
          <w:rtl/>
        </w:rPr>
        <w:t>אמות</w:t>
      </w:r>
      <w:r w:rsidRPr="00175CE3">
        <w:rPr>
          <w:sz w:val="20"/>
          <w:szCs w:val="20"/>
          <w:rtl/>
        </w:rPr>
        <w:t xml:space="preserve"> </w:t>
      </w:r>
      <w:r w:rsidRPr="00175CE3">
        <w:rPr>
          <w:rFonts w:hint="eastAsia"/>
          <w:sz w:val="20"/>
          <w:szCs w:val="20"/>
          <w:rtl/>
        </w:rPr>
        <w:t>בגילוי</w:t>
      </w:r>
      <w:r w:rsidRPr="00175CE3">
        <w:rPr>
          <w:sz w:val="20"/>
          <w:szCs w:val="20"/>
          <w:rtl/>
        </w:rPr>
        <w:t xml:space="preserve"> </w:t>
      </w:r>
      <w:r w:rsidRPr="00175CE3">
        <w:rPr>
          <w:rFonts w:hint="eastAsia"/>
          <w:sz w:val="20"/>
          <w:szCs w:val="20"/>
          <w:rtl/>
        </w:rPr>
        <w:t>הראש</w:t>
      </w:r>
      <w:r w:rsidRPr="00175CE3">
        <w:rPr>
          <w:sz w:val="20"/>
          <w:szCs w:val="20"/>
          <w:rtl/>
        </w:rPr>
        <w:t xml:space="preserve"> (מפני </w:t>
      </w:r>
      <w:r w:rsidRPr="00175CE3">
        <w:rPr>
          <w:rFonts w:hint="eastAsia"/>
          <w:sz w:val="20"/>
          <w:szCs w:val="20"/>
          <w:rtl/>
        </w:rPr>
        <w:t>כבוד</w:t>
      </w:r>
      <w:r w:rsidRPr="00175CE3">
        <w:rPr>
          <w:sz w:val="20"/>
          <w:szCs w:val="20"/>
          <w:rtl/>
        </w:rPr>
        <w:t xml:space="preserve"> </w:t>
      </w:r>
      <w:r w:rsidRPr="00175CE3">
        <w:rPr>
          <w:rFonts w:hint="eastAsia"/>
          <w:sz w:val="20"/>
          <w:szCs w:val="20"/>
          <w:rtl/>
        </w:rPr>
        <w:t>השכינה</w:t>
      </w:r>
      <w:r w:rsidRPr="00175CE3">
        <w:rPr>
          <w:sz w:val="20"/>
          <w:szCs w:val="20"/>
        </w:rPr>
        <w:t>(.</w:t>
      </w:r>
    </w:p>
  </w:footnote>
  <w:footnote w:id="11">
    <w:p w14:paraId="63022424" w14:textId="77777777" w:rsidR="00742D98" w:rsidRPr="00175CE3" w:rsidRDefault="00742D98" w:rsidP="00934D65">
      <w:pPr>
        <w:bidi/>
        <w:spacing w:after="0" w:line="240" w:lineRule="auto"/>
        <w:jc w:val="both"/>
        <w:rPr>
          <w:sz w:val="20"/>
          <w:szCs w:val="20"/>
        </w:rPr>
      </w:pPr>
      <w:r w:rsidRPr="00175CE3">
        <w:rPr>
          <w:sz w:val="20"/>
          <w:szCs w:val="20"/>
          <w:vertAlign w:val="superscript"/>
        </w:rPr>
        <w:footnoteRef/>
      </w:r>
      <w:r w:rsidRPr="00175CE3">
        <w:rPr>
          <w:sz w:val="20"/>
          <w:szCs w:val="20"/>
        </w:rPr>
        <w:t xml:space="preserve"> </w:t>
      </w:r>
      <w:r w:rsidRPr="00175CE3">
        <w:rPr>
          <w:rFonts w:hint="eastAsia"/>
          <w:sz w:val="20"/>
          <w:szCs w:val="20"/>
          <w:rtl/>
        </w:rPr>
        <w:t>מסכת</w:t>
      </w:r>
      <w:r w:rsidRPr="00175CE3">
        <w:rPr>
          <w:sz w:val="20"/>
          <w:szCs w:val="20"/>
          <w:rtl/>
        </w:rPr>
        <w:t xml:space="preserve"> </w:t>
      </w:r>
      <w:r w:rsidRPr="00175CE3">
        <w:rPr>
          <w:rFonts w:hint="eastAsia"/>
          <w:sz w:val="20"/>
          <w:szCs w:val="20"/>
          <w:rtl/>
        </w:rPr>
        <w:t>סופרים</w:t>
      </w:r>
      <w:r w:rsidRPr="00175CE3">
        <w:rPr>
          <w:sz w:val="20"/>
          <w:szCs w:val="20"/>
          <w:rtl/>
        </w:rPr>
        <w:t xml:space="preserve"> </w:t>
      </w:r>
      <w:r w:rsidRPr="00175CE3">
        <w:rPr>
          <w:rFonts w:hint="eastAsia"/>
          <w:sz w:val="20"/>
          <w:szCs w:val="20"/>
          <w:rtl/>
        </w:rPr>
        <w:t>פרק</w:t>
      </w:r>
      <w:r w:rsidRPr="00175CE3">
        <w:rPr>
          <w:sz w:val="20"/>
          <w:szCs w:val="20"/>
          <w:rtl/>
        </w:rPr>
        <w:t xml:space="preserve"> </w:t>
      </w:r>
      <w:r w:rsidRPr="00175CE3">
        <w:rPr>
          <w:rFonts w:hint="eastAsia"/>
          <w:sz w:val="20"/>
          <w:szCs w:val="20"/>
          <w:rtl/>
        </w:rPr>
        <w:t>יד </w:t>
      </w:r>
    </w:p>
    <w:p w14:paraId="56584C32" w14:textId="0D7A36A9" w:rsidR="00742D98" w:rsidRPr="00175CE3" w:rsidRDefault="00742D98" w:rsidP="00934D65">
      <w:pPr>
        <w:bidi/>
        <w:spacing w:after="0" w:line="240" w:lineRule="auto"/>
        <w:ind w:left="720"/>
        <w:jc w:val="both"/>
        <w:rPr>
          <w:sz w:val="20"/>
          <w:szCs w:val="20"/>
          <w:rtl/>
        </w:rPr>
      </w:pPr>
      <w:r w:rsidRPr="00175CE3">
        <w:rPr>
          <w:rFonts w:hint="eastAsia"/>
          <w:sz w:val="20"/>
          <w:szCs w:val="20"/>
          <w:rtl/>
        </w:rPr>
        <w:t>ויש</w:t>
      </w:r>
      <w:r w:rsidRPr="00175CE3">
        <w:rPr>
          <w:sz w:val="20"/>
          <w:szCs w:val="20"/>
          <w:rtl/>
        </w:rPr>
        <w:t xml:space="preserve"> </w:t>
      </w:r>
      <w:r w:rsidRPr="00175CE3">
        <w:rPr>
          <w:rFonts w:hint="eastAsia"/>
          <w:sz w:val="20"/>
          <w:szCs w:val="20"/>
          <w:rtl/>
        </w:rPr>
        <w:t>אומרים</w:t>
      </w:r>
      <w:r w:rsidRPr="00175CE3">
        <w:rPr>
          <w:sz w:val="20"/>
          <w:szCs w:val="20"/>
          <w:rtl/>
        </w:rPr>
        <w:t xml:space="preserve"> </w:t>
      </w:r>
      <w:r w:rsidRPr="00175CE3">
        <w:rPr>
          <w:rFonts w:hint="eastAsia"/>
          <w:sz w:val="20"/>
          <w:szCs w:val="20"/>
          <w:rtl/>
        </w:rPr>
        <w:t>…</w:t>
      </w:r>
      <w:r w:rsidRPr="00175CE3">
        <w:rPr>
          <w:sz w:val="20"/>
          <w:szCs w:val="20"/>
          <w:rtl/>
        </w:rPr>
        <w:t xml:space="preserve"> </w:t>
      </w:r>
      <w:r w:rsidRPr="00175CE3">
        <w:rPr>
          <w:rFonts w:hint="eastAsia"/>
          <w:sz w:val="20"/>
          <w:szCs w:val="20"/>
          <w:rtl/>
        </w:rPr>
        <w:t>בראשו</w:t>
      </w:r>
      <w:r w:rsidRPr="00175CE3">
        <w:rPr>
          <w:sz w:val="20"/>
          <w:szCs w:val="20"/>
          <w:rtl/>
        </w:rPr>
        <w:t xml:space="preserve"> </w:t>
      </w:r>
      <w:r w:rsidRPr="00175CE3">
        <w:rPr>
          <w:rFonts w:hint="eastAsia"/>
          <w:sz w:val="20"/>
          <w:szCs w:val="20"/>
          <w:rtl/>
        </w:rPr>
        <w:t>מגולה</w:t>
      </w:r>
      <w:r w:rsidRPr="00175CE3">
        <w:rPr>
          <w:sz w:val="20"/>
          <w:szCs w:val="20"/>
          <w:rtl/>
        </w:rPr>
        <w:t xml:space="preserve"> </w:t>
      </w:r>
      <w:r w:rsidRPr="00175CE3">
        <w:rPr>
          <w:rFonts w:hint="eastAsia"/>
          <w:sz w:val="20"/>
          <w:szCs w:val="20"/>
          <w:rtl/>
        </w:rPr>
        <w:t>אינו</w:t>
      </w:r>
      <w:r w:rsidRPr="00175CE3">
        <w:rPr>
          <w:sz w:val="20"/>
          <w:szCs w:val="20"/>
          <w:rtl/>
        </w:rPr>
        <w:t xml:space="preserve"> </w:t>
      </w:r>
      <w:r w:rsidRPr="00175CE3">
        <w:rPr>
          <w:rFonts w:hint="eastAsia"/>
          <w:sz w:val="20"/>
          <w:szCs w:val="20"/>
          <w:rtl/>
        </w:rPr>
        <w:t>רשאי</w:t>
      </w:r>
      <w:r w:rsidRPr="00175CE3">
        <w:rPr>
          <w:sz w:val="20"/>
          <w:szCs w:val="20"/>
          <w:rtl/>
        </w:rPr>
        <w:t xml:space="preserve"> </w:t>
      </w:r>
      <w:r w:rsidRPr="00175CE3">
        <w:rPr>
          <w:rFonts w:hint="eastAsia"/>
          <w:sz w:val="20"/>
          <w:szCs w:val="20"/>
          <w:rtl/>
        </w:rPr>
        <w:t>להוציא</w:t>
      </w:r>
      <w:r w:rsidRPr="00175CE3">
        <w:rPr>
          <w:sz w:val="20"/>
          <w:szCs w:val="20"/>
          <w:rtl/>
        </w:rPr>
        <w:t xml:space="preserve"> </w:t>
      </w:r>
      <w:r w:rsidRPr="00175CE3">
        <w:rPr>
          <w:rFonts w:hint="eastAsia"/>
          <w:sz w:val="20"/>
          <w:szCs w:val="20"/>
          <w:rtl/>
        </w:rPr>
        <w:t>הזכרה</w:t>
      </w:r>
      <w:r w:rsidRPr="00175CE3">
        <w:rPr>
          <w:sz w:val="20"/>
          <w:szCs w:val="20"/>
          <w:rtl/>
        </w:rPr>
        <w:t xml:space="preserve"> </w:t>
      </w:r>
      <w:r w:rsidRPr="00175CE3">
        <w:rPr>
          <w:rFonts w:hint="eastAsia"/>
          <w:sz w:val="20"/>
          <w:szCs w:val="20"/>
          <w:rtl/>
        </w:rPr>
        <w:t>מפיו</w:t>
      </w:r>
      <w:r w:rsidRPr="00175CE3">
        <w:rPr>
          <w:sz w:val="20"/>
          <w:szCs w:val="20"/>
          <w:rtl/>
        </w:rPr>
        <w:t>...</w:t>
      </w:r>
    </w:p>
  </w:footnote>
  <w:footnote w:id="12">
    <w:p w14:paraId="566EC451" w14:textId="174067A2"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Pr>
        <w:t xml:space="preserve"> </w:t>
      </w:r>
      <w:r w:rsidRPr="00175CE3">
        <w:rPr>
          <w:rFonts w:asciiTheme="minorBidi" w:hAnsiTheme="minorBidi" w:hint="eastAsia"/>
          <w:rtl/>
        </w:rPr>
        <w:t>דבר</w:t>
      </w:r>
      <w:r w:rsidRPr="00175CE3">
        <w:rPr>
          <w:rFonts w:asciiTheme="minorBidi" w:hAnsiTheme="minorBidi"/>
          <w:rtl/>
        </w:rPr>
        <w:t xml:space="preserve"> </w:t>
      </w:r>
      <w:r w:rsidRPr="00175CE3">
        <w:rPr>
          <w:rFonts w:asciiTheme="minorBidi" w:hAnsiTheme="minorBidi" w:hint="eastAsia"/>
          <w:rtl/>
        </w:rPr>
        <w:t>זה</w:t>
      </w:r>
      <w:r w:rsidRPr="00175CE3">
        <w:rPr>
          <w:rFonts w:asciiTheme="minorBidi" w:hAnsiTheme="minorBidi"/>
          <w:rtl/>
        </w:rPr>
        <w:t xml:space="preserve"> </w:t>
      </w:r>
      <w:r w:rsidRPr="00175CE3">
        <w:rPr>
          <w:rFonts w:asciiTheme="minorBidi" w:hAnsiTheme="minorBidi" w:hint="eastAsia"/>
          <w:rtl/>
        </w:rPr>
        <w:t>גם</w:t>
      </w:r>
      <w:r w:rsidRPr="00175CE3">
        <w:rPr>
          <w:rFonts w:asciiTheme="minorBidi" w:hAnsiTheme="minorBidi"/>
          <w:rtl/>
        </w:rPr>
        <w:t xml:space="preserve"> </w:t>
      </w:r>
      <w:r w:rsidRPr="00175CE3">
        <w:rPr>
          <w:rFonts w:asciiTheme="minorBidi" w:hAnsiTheme="minorBidi" w:hint="eastAsia"/>
          <w:rtl/>
        </w:rPr>
        <w:t>עשוי</w:t>
      </w:r>
      <w:r w:rsidRPr="00175CE3">
        <w:rPr>
          <w:rFonts w:asciiTheme="minorBidi" w:hAnsiTheme="minorBidi"/>
          <w:rtl/>
        </w:rPr>
        <w:t xml:space="preserve"> </w:t>
      </w:r>
      <w:r w:rsidRPr="00175CE3">
        <w:rPr>
          <w:rFonts w:asciiTheme="minorBidi" w:hAnsiTheme="minorBidi" w:hint="eastAsia"/>
          <w:rtl/>
        </w:rPr>
        <w:t>להסביר</w:t>
      </w:r>
      <w:r w:rsidRPr="00175CE3">
        <w:rPr>
          <w:rFonts w:asciiTheme="minorBidi" w:hAnsiTheme="minorBidi"/>
          <w:rtl/>
        </w:rPr>
        <w:t xml:space="preserve"> </w:t>
      </w:r>
      <w:r w:rsidRPr="00175CE3">
        <w:rPr>
          <w:rFonts w:asciiTheme="minorBidi" w:hAnsiTheme="minorBidi" w:hint="eastAsia"/>
          <w:rtl/>
        </w:rPr>
        <w:t>את</w:t>
      </w:r>
      <w:r w:rsidRPr="00175CE3">
        <w:rPr>
          <w:rFonts w:asciiTheme="minorBidi" w:hAnsiTheme="minorBidi"/>
          <w:rtl/>
        </w:rPr>
        <w:t xml:space="preserve"> </w:t>
      </w:r>
      <w:r w:rsidRPr="00175CE3">
        <w:rPr>
          <w:rFonts w:asciiTheme="minorBidi" w:hAnsiTheme="minorBidi" w:hint="eastAsia"/>
          <w:rtl/>
        </w:rPr>
        <w:t>המגבת</w:t>
      </w:r>
      <w:r w:rsidRPr="00175CE3">
        <w:rPr>
          <w:rFonts w:asciiTheme="minorBidi" w:hAnsiTheme="minorBidi"/>
          <w:rtl/>
        </w:rPr>
        <w:t xml:space="preserve"> </w:t>
      </w:r>
      <w:r w:rsidRPr="00175CE3">
        <w:rPr>
          <w:rFonts w:asciiTheme="minorBidi" w:hAnsiTheme="minorBidi" w:hint="eastAsia"/>
          <w:rtl/>
        </w:rPr>
        <w:t>שיש</w:t>
      </w:r>
      <w:r w:rsidRPr="00175CE3">
        <w:rPr>
          <w:rFonts w:asciiTheme="minorBidi" w:hAnsiTheme="minorBidi"/>
          <w:rtl/>
        </w:rPr>
        <w:t xml:space="preserve"> </w:t>
      </w:r>
      <w:r w:rsidRPr="00175CE3">
        <w:rPr>
          <w:rFonts w:asciiTheme="minorBidi" w:hAnsiTheme="minorBidi" w:hint="eastAsia"/>
          <w:rtl/>
        </w:rPr>
        <w:t>נשים</w:t>
      </w:r>
      <w:r w:rsidRPr="00175CE3">
        <w:rPr>
          <w:rFonts w:asciiTheme="minorBidi" w:hAnsiTheme="minorBidi"/>
          <w:rtl/>
        </w:rPr>
        <w:t xml:space="preserve"> </w:t>
      </w:r>
      <w:r w:rsidRPr="00175CE3">
        <w:rPr>
          <w:rFonts w:asciiTheme="minorBidi" w:hAnsiTheme="minorBidi" w:hint="eastAsia"/>
          <w:rtl/>
        </w:rPr>
        <w:t>ששמות</w:t>
      </w:r>
      <w:r w:rsidRPr="00175CE3">
        <w:rPr>
          <w:rFonts w:asciiTheme="minorBidi" w:hAnsiTheme="minorBidi"/>
          <w:rtl/>
        </w:rPr>
        <w:t xml:space="preserve"> </w:t>
      </w:r>
      <w:r w:rsidRPr="00175CE3">
        <w:rPr>
          <w:rFonts w:asciiTheme="minorBidi" w:hAnsiTheme="minorBidi" w:hint="eastAsia"/>
          <w:rtl/>
        </w:rPr>
        <w:t>על</w:t>
      </w:r>
      <w:r w:rsidRPr="00175CE3">
        <w:rPr>
          <w:rFonts w:asciiTheme="minorBidi" w:hAnsiTheme="minorBidi"/>
          <w:rtl/>
        </w:rPr>
        <w:t xml:space="preserve"> </w:t>
      </w:r>
      <w:r w:rsidRPr="00175CE3">
        <w:rPr>
          <w:rFonts w:asciiTheme="minorBidi" w:hAnsiTheme="minorBidi" w:hint="eastAsia"/>
          <w:rtl/>
        </w:rPr>
        <w:t>הראש</w:t>
      </w:r>
      <w:r w:rsidRPr="00175CE3">
        <w:rPr>
          <w:rFonts w:asciiTheme="minorBidi" w:hAnsiTheme="minorBidi"/>
          <w:rtl/>
        </w:rPr>
        <w:t xml:space="preserve"> </w:t>
      </w:r>
      <w:r w:rsidRPr="00175CE3">
        <w:rPr>
          <w:rFonts w:asciiTheme="minorBidi" w:hAnsiTheme="minorBidi" w:hint="eastAsia"/>
          <w:rtl/>
        </w:rPr>
        <w:t>בעת</w:t>
      </w:r>
      <w:r w:rsidRPr="00175CE3">
        <w:rPr>
          <w:rFonts w:asciiTheme="minorBidi" w:hAnsiTheme="minorBidi"/>
          <w:rtl/>
        </w:rPr>
        <w:t xml:space="preserve"> </w:t>
      </w:r>
      <w:r w:rsidRPr="00175CE3">
        <w:rPr>
          <w:rFonts w:asciiTheme="minorBidi" w:hAnsiTheme="minorBidi" w:hint="eastAsia"/>
          <w:rtl/>
        </w:rPr>
        <w:t>ברכת</w:t>
      </w:r>
      <w:r w:rsidRPr="00175CE3">
        <w:rPr>
          <w:rFonts w:asciiTheme="minorBidi" w:hAnsiTheme="minorBidi"/>
          <w:rtl/>
        </w:rPr>
        <w:t xml:space="preserve"> </w:t>
      </w:r>
      <w:r w:rsidRPr="00175CE3">
        <w:rPr>
          <w:rFonts w:asciiTheme="minorBidi" w:hAnsiTheme="minorBidi" w:hint="eastAsia"/>
          <w:rtl/>
        </w:rPr>
        <w:t>הטבילה</w:t>
      </w:r>
      <w:r w:rsidRPr="00175CE3">
        <w:rPr>
          <w:rFonts w:asciiTheme="minorBidi" w:hAnsiTheme="minorBidi"/>
          <w:rtl/>
        </w:rPr>
        <w:t>.</w:t>
      </w:r>
    </w:p>
  </w:footnote>
  <w:footnote w:id="13">
    <w:p w14:paraId="74E2AF32" w14:textId="1E5DEB94" w:rsidR="00742D98" w:rsidRPr="00175CE3" w:rsidRDefault="00742D98" w:rsidP="00934D65">
      <w:pPr>
        <w:bidi/>
        <w:spacing w:after="0" w:line="240" w:lineRule="auto"/>
        <w:jc w:val="both"/>
        <w:rPr>
          <w:sz w:val="20"/>
          <w:szCs w:val="20"/>
        </w:rPr>
      </w:pPr>
      <w:r w:rsidRPr="00175CE3">
        <w:rPr>
          <w:sz w:val="20"/>
          <w:szCs w:val="20"/>
          <w:vertAlign w:val="superscript"/>
        </w:rPr>
        <w:footnoteRef/>
      </w:r>
      <w:r w:rsidRPr="00175CE3">
        <w:rPr>
          <w:sz w:val="20"/>
          <w:szCs w:val="20"/>
        </w:rPr>
        <w:t xml:space="preserve"> </w:t>
      </w:r>
      <w:r w:rsidRPr="00175CE3">
        <w:rPr>
          <w:rFonts w:hint="eastAsia"/>
          <w:sz w:val="20"/>
          <w:szCs w:val="20"/>
          <w:rtl/>
        </w:rPr>
        <w:t>ישכיל</w:t>
      </w:r>
      <w:r w:rsidRPr="00175CE3">
        <w:rPr>
          <w:sz w:val="20"/>
          <w:szCs w:val="20"/>
          <w:rtl/>
        </w:rPr>
        <w:t xml:space="preserve"> </w:t>
      </w:r>
      <w:r w:rsidRPr="00175CE3">
        <w:rPr>
          <w:rFonts w:hint="eastAsia"/>
          <w:sz w:val="20"/>
          <w:szCs w:val="20"/>
          <w:rtl/>
        </w:rPr>
        <w:t>עבדי</w:t>
      </w:r>
      <w:r w:rsidRPr="00175CE3">
        <w:rPr>
          <w:sz w:val="20"/>
          <w:szCs w:val="20"/>
          <w:rtl/>
        </w:rPr>
        <w:t xml:space="preserve"> </w:t>
      </w:r>
      <w:r w:rsidRPr="00175CE3">
        <w:rPr>
          <w:rFonts w:hint="eastAsia"/>
          <w:sz w:val="20"/>
          <w:szCs w:val="20"/>
          <w:rtl/>
        </w:rPr>
        <w:t>חלק</w:t>
      </w:r>
      <w:r w:rsidRPr="00175CE3">
        <w:rPr>
          <w:sz w:val="20"/>
          <w:szCs w:val="20"/>
          <w:rtl/>
        </w:rPr>
        <w:t xml:space="preserve"> </w:t>
      </w:r>
      <w:r w:rsidRPr="00175CE3">
        <w:rPr>
          <w:rFonts w:hint="eastAsia"/>
          <w:sz w:val="20"/>
          <w:szCs w:val="20"/>
          <w:rtl/>
        </w:rPr>
        <w:t>ז</w:t>
      </w:r>
      <w:r w:rsidRPr="00175CE3">
        <w:rPr>
          <w:sz w:val="20"/>
          <w:szCs w:val="20"/>
          <w:rtl/>
        </w:rPr>
        <w:t xml:space="preserve"> </w:t>
      </w:r>
      <w:r w:rsidRPr="00175CE3">
        <w:rPr>
          <w:rFonts w:hint="eastAsia"/>
          <w:sz w:val="20"/>
          <w:szCs w:val="20"/>
          <w:rtl/>
        </w:rPr>
        <w:t>השמטות</w:t>
      </w:r>
      <w:r w:rsidRPr="00175CE3">
        <w:rPr>
          <w:sz w:val="20"/>
          <w:szCs w:val="20"/>
          <w:rtl/>
        </w:rPr>
        <w:t xml:space="preserve"> </w:t>
      </w:r>
      <w:r w:rsidRPr="00175CE3">
        <w:rPr>
          <w:rFonts w:hint="eastAsia"/>
          <w:sz w:val="20"/>
          <w:szCs w:val="20"/>
          <w:rtl/>
        </w:rPr>
        <w:t>אורח</w:t>
      </w:r>
      <w:r w:rsidRPr="00175CE3">
        <w:rPr>
          <w:sz w:val="20"/>
          <w:szCs w:val="20"/>
          <w:rtl/>
        </w:rPr>
        <w:t xml:space="preserve"> </w:t>
      </w:r>
      <w:r w:rsidRPr="00175CE3">
        <w:rPr>
          <w:rFonts w:hint="eastAsia"/>
          <w:sz w:val="20"/>
          <w:szCs w:val="20"/>
          <w:rtl/>
        </w:rPr>
        <w:t>חיים</w:t>
      </w:r>
      <w:r w:rsidRPr="00175CE3">
        <w:rPr>
          <w:sz w:val="20"/>
          <w:szCs w:val="20"/>
          <w:rtl/>
        </w:rPr>
        <w:t xml:space="preserve"> </w:t>
      </w:r>
      <w:r w:rsidRPr="00175CE3">
        <w:rPr>
          <w:rFonts w:hint="eastAsia"/>
          <w:sz w:val="20"/>
          <w:szCs w:val="20"/>
          <w:rtl/>
        </w:rPr>
        <w:t>סימן</w:t>
      </w:r>
      <w:r w:rsidRPr="00175CE3">
        <w:rPr>
          <w:sz w:val="20"/>
          <w:szCs w:val="20"/>
          <w:rtl/>
        </w:rPr>
        <w:t xml:space="preserve"> </w:t>
      </w:r>
      <w:r w:rsidRPr="00175CE3">
        <w:rPr>
          <w:rFonts w:hint="eastAsia"/>
          <w:sz w:val="20"/>
          <w:szCs w:val="20"/>
          <w:rtl/>
        </w:rPr>
        <w:t>א</w:t>
      </w:r>
      <w:r w:rsidRPr="00175CE3">
        <w:rPr>
          <w:sz w:val="20"/>
          <w:szCs w:val="20"/>
          <w:rtl/>
        </w:rPr>
        <w:t xml:space="preserve">, </w:t>
      </w:r>
      <w:r w:rsidRPr="00175CE3">
        <w:rPr>
          <w:rFonts w:hint="eastAsia"/>
          <w:sz w:val="20"/>
          <w:szCs w:val="20"/>
          <w:rtl/>
        </w:rPr>
        <w:t>ה </w:t>
      </w:r>
    </w:p>
    <w:p w14:paraId="74875F09" w14:textId="38EA1C87" w:rsidR="00742D98" w:rsidRPr="00175CE3" w:rsidRDefault="00742D98" w:rsidP="00934D65">
      <w:pPr>
        <w:bidi/>
        <w:spacing w:after="0" w:line="240" w:lineRule="auto"/>
        <w:ind w:left="720"/>
        <w:jc w:val="both"/>
        <w:rPr>
          <w:rFonts w:eastAsia="Times New Roman"/>
          <w:color w:val="8A264F"/>
          <w:sz w:val="20"/>
          <w:szCs w:val="20"/>
          <w:rtl/>
        </w:rPr>
      </w:pPr>
      <w:r w:rsidRPr="00175CE3">
        <w:rPr>
          <w:rFonts w:hint="eastAsia"/>
          <w:sz w:val="20"/>
          <w:szCs w:val="20"/>
          <w:rtl/>
        </w:rPr>
        <w:t>מעתה</w:t>
      </w:r>
      <w:r w:rsidRPr="00175CE3">
        <w:rPr>
          <w:sz w:val="20"/>
          <w:szCs w:val="20"/>
          <w:rtl/>
        </w:rPr>
        <w:t xml:space="preserve"> </w:t>
      </w:r>
      <w:r w:rsidRPr="00175CE3">
        <w:rPr>
          <w:rFonts w:hint="eastAsia"/>
          <w:sz w:val="20"/>
          <w:szCs w:val="20"/>
          <w:rtl/>
        </w:rPr>
        <w:t>אחרי</w:t>
      </w:r>
      <w:r w:rsidRPr="00175CE3">
        <w:rPr>
          <w:sz w:val="20"/>
          <w:szCs w:val="20"/>
          <w:rtl/>
        </w:rPr>
        <w:t xml:space="preserve"> </w:t>
      </w:r>
      <w:r w:rsidRPr="00175CE3">
        <w:rPr>
          <w:rFonts w:hint="eastAsia"/>
          <w:sz w:val="20"/>
          <w:szCs w:val="20"/>
          <w:rtl/>
        </w:rPr>
        <w:t>שהתברר</w:t>
      </w:r>
      <w:r w:rsidRPr="00175CE3">
        <w:rPr>
          <w:sz w:val="20"/>
          <w:szCs w:val="20"/>
          <w:rtl/>
        </w:rPr>
        <w:t xml:space="preserve"> </w:t>
      </w:r>
      <w:r w:rsidRPr="00175CE3">
        <w:rPr>
          <w:rFonts w:hint="eastAsia"/>
          <w:sz w:val="20"/>
          <w:szCs w:val="20"/>
          <w:rtl/>
        </w:rPr>
        <w:t>שאיסור</w:t>
      </w:r>
      <w:r w:rsidRPr="00175CE3">
        <w:rPr>
          <w:sz w:val="20"/>
          <w:szCs w:val="20"/>
          <w:rtl/>
        </w:rPr>
        <w:t xml:space="preserve"> </w:t>
      </w:r>
      <w:r w:rsidRPr="00175CE3">
        <w:rPr>
          <w:rFonts w:hint="eastAsia"/>
          <w:sz w:val="20"/>
          <w:szCs w:val="20"/>
          <w:rtl/>
        </w:rPr>
        <w:t>הקריאה</w:t>
      </w:r>
      <w:r w:rsidRPr="00175CE3">
        <w:rPr>
          <w:sz w:val="20"/>
          <w:szCs w:val="20"/>
          <w:rtl/>
        </w:rPr>
        <w:t xml:space="preserve"> </w:t>
      </w:r>
      <w:r w:rsidRPr="00175CE3">
        <w:rPr>
          <w:rFonts w:hint="eastAsia"/>
          <w:sz w:val="20"/>
          <w:szCs w:val="20"/>
          <w:rtl/>
        </w:rPr>
        <w:t>בתורה</w:t>
      </w:r>
      <w:r w:rsidRPr="00175CE3">
        <w:rPr>
          <w:sz w:val="20"/>
          <w:szCs w:val="20"/>
          <w:rtl/>
        </w:rPr>
        <w:t xml:space="preserve"> </w:t>
      </w:r>
      <w:r w:rsidRPr="00175CE3">
        <w:rPr>
          <w:rFonts w:hint="eastAsia"/>
          <w:sz w:val="20"/>
          <w:szCs w:val="20"/>
          <w:rtl/>
        </w:rPr>
        <w:t>בגילוי</w:t>
      </w:r>
      <w:r w:rsidRPr="00175CE3">
        <w:rPr>
          <w:sz w:val="20"/>
          <w:szCs w:val="20"/>
          <w:rtl/>
        </w:rPr>
        <w:t xml:space="preserve"> </w:t>
      </w:r>
      <w:r w:rsidRPr="00175CE3">
        <w:rPr>
          <w:rFonts w:hint="eastAsia"/>
          <w:sz w:val="20"/>
          <w:szCs w:val="20"/>
          <w:rtl/>
        </w:rPr>
        <w:t>ראש</w:t>
      </w:r>
      <w:r w:rsidRPr="00175CE3">
        <w:rPr>
          <w:sz w:val="20"/>
          <w:szCs w:val="20"/>
          <w:rtl/>
        </w:rPr>
        <w:t xml:space="preserve"> </w:t>
      </w:r>
      <w:r w:rsidRPr="00175CE3">
        <w:rPr>
          <w:rFonts w:hint="eastAsia"/>
          <w:sz w:val="20"/>
          <w:szCs w:val="20"/>
          <w:rtl/>
        </w:rPr>
        <w:t>מצד</w:t>
      </w:r>
      <w:r w:rsidRPr="00175CE3">
        <w:rPr>
          <w:sz w:val="20"/>
          <w:szCs w:val="20"/>
          <w:rtl/>
        </w:rPr>
        <w:t xml:space="preserve"> </w:t>
      </w:r>
      <w:r w:rsidRPr="00175CE3">
        <w:rPr>
          <w:rFonts w:hint="eastAsia"/>
          <w:sz w:val="20"/>
          <w:szCs w:val="20"/>
          <w:rtl/>
        </w:rPr>
        <w:t>הדין</w:t>
      </w:r>
      <w:r w:rsidRPr="00175CE3">
        <w:rPr>
          <w:sz w:val="20"/>
          <w:szCs w:val="20"/>
          <w:rtl/>
        </w:rPr>
        <w:t xml:space="preserve"> </w:t>
      </w:r>
      <w:r w:rsidRPr="00175CE3">
        <w:rPr>
          <w:rFonts w:hint="eastAsia"/>
          <w:sz w:val="20"/>
          <w:szCs w:val="20"/>
          <w:rtl/>
        </w:rPr>
        <w:t>הרי</w:t>
      </w:r>
      <w:r w:rsidRPr="00175CE3">
        <w:rPr>
          <w:sz w:val="20"/>
          <w:szCs w:val="20"/>
          <w:rtl/>
        </w:rPr>
        <w:t xml:space="preserve"> </w:t>
      </w:r>
      <w:r w:rsidRPr="00175CE3">
        <w:rPr>
          <w:rFonts w:hint="eastAsia"/>
          <w:sz w:val="20"/>
          <w:szCs w:val="20"/>
          <w:rtl/>
        </w:rPr>
        <w:t>ברור</w:t>
      </w:r>
      <w:r w:rsidRPr="00175CE3">
        <w:rPr>
          <w:sz w:val="20"/>
          <w:szCs w:val="20"/>
          <w:rtl/>
        </w:rPr>
        <w:t xml:space="preserve"> </w:t>
      </w:r>
      <w:r w:rsidRPr="00175CE3">
        <w:rPr>
          <w:rFonts w:hint="eastAsia"/>
          <w:sz w:val="20"/>
          <w:szCs w:val="20"/>
          <w:rtl/>
        </w:rPr>
        <w:t>שאין</w:t>
      </w:r>
      <w:r w:rsidRPr="00175CE3">
        <w:rPr>
          <w:sz w:val="20"/>
          <w:szCs w:val="20"/>
          <w:rtl/>
        </w:rPr>
        <w:t xml:space="preserve"> </w:t>
      </w:r>
      <w:r w:rsidRPr="00175CE3">
        <w:rPr>
          <w:rFonts w:hint="eastAsia"/>
          <w:sz w:val="20"/>
          <w:szCs w:val="20"/>
          <w:rtl/>
        </w:rPr>
        <w:t>מקום</w:t>
      </w:r>
      <w:r w:rsidRPr="00175CE3">
        <w:rPr>
          <w:sz w:val="20"/>
          <w:szCs w:val="20"/>
          <w:rtl/>
        </w:rPr>
        <w:t xml:space="preserve"> </w:t>
      </w:r>
      <w:r w:rsidRPr="00175CE3">
        <w:rPr>
          <w:rFonts w:hint="eastAsia"/>
          <w:sz w:val="20"/>
          <w:szCs w:val="20"/>
          <w:rtl/>
        </w:rPr>
        <w:t>לחלק</w:t>
      </w:r>
      <w:r w:rsidRPr="00175CE3">
        <w:rPr>
          <w:sz w:val="20"/>
          <w:szCs w:val="20"/>
          <w:rtl/>
        </w:rPr>
        <w:t xml:space="preserve"> </w:t>
      </w:r>
      <w:r w:rsidRPr="00175CE3">
        <w:rPr>
          <w:rFonts w:hint="eastAsia"/>
          <w:sz w:val="20"/>
          <w:szCs w:val="20"/>
          <w:rtl/>
        </w:rPr>
        <w:t>בין</w:t>
      </w:r>
      <w:r w:rsidRPr="00175CE3">
        <w:rPr>
          <w:sz w:val="20"/>
          <w:szCs w:val="20"/>
          <w:rtl/>
        </w:rPr>
        <w:t xml:space="preserve"> </w:t>
      </w:r>
      <w:r w:rsidRPr="00175CE3">
        <w:rPr>
          <w:rFonts w:hint="eastAsia"/>
          <w:sz w:val="20"/>
          <w:szCs w:val="20"/>
          <w:rtl/>
        </w:rPr>
        <w:t>איש</w:t>
      </w:r>
      <w:r w:rsidRPr="00175CE3">
        <w:rPr>
          <w:sz w:val="20"/>
          <w:szCs w:val="20"/>
          <w:rtl/>
        </w:rPr>
        <w:t xml:space="preserve"> </w:t>
      </w:r>
      <w:r w:rsidRPr="00175CE3">
        <w:rPr>
          <w:rFonts w:hint="eastAsia"/>
          <w:sz w:val="20"/>
          <w:szCs w:val="20"/>
          <w:rtl/>
        </w:rPr>
        <w:t>לבין</w:t>
      </w:r>
      <w:r w:rsidRPr="00175CE3">
        <w:rPr>
          <w:sz w:val="20"/>
          <w:szCs w:val="20"/>
          <w:rtl/>
        </w:rPr>
        <w:t xml:space="preserve"> </w:t>
      </w:r>
      <w:r w:rsidRPr="00175CE3">
        <w:rPr>
          <w:rFonts w:hint="eastAsia"/>
          <w:sz w:val="20"/>
          <w:szCs w:val="20"/>
          <w:rtl/>
        </w:rPr>
        <w:t>אשה</w:t>
      </w:r>
      <w:r w:rsidRPr="00175CE3">
        <w:rPr>
          <w:sz w:val="20"/>
          <w:szCs w:val="20"/>
          <w:rtl/>
        </w:rPr>
        <w:t xml:space="preserve">, </w:t>
      </w:r>
      <w:r w:rsidRPr="00175CE3">
        <w:rPr>
          <w:rFonts w:hint="eastAsia"/>
          <w:sz w:val="20"/>
          <w:szCs w:val="20"/>
          <w:rtl/>
        </w:rPr>
        <w:t>לבין</w:t>
      </w:r>
      <w:r w:rsidRPr="00175CE3">
        <w:rPr>
          <w:sz w:val="20"/>
          <w:szCs w:val="20"/>
          <w:rtl/>
        </w:rPr>
        <w:t xml:space="preserve"> </w:t>
      </w:r>
      <w:r w:rsidRPr="00175CE3">
        <w:rPr>
          <w:rFonts w:hint="eastAsia"/>
          <w:sz w:val="20"/>
          <w:szCs w:val="20"/>
          <w:rtl/>
        </w:rPr>
        <w:t>קטן</w:t>
      </w:r>
      <w:r w:rsidRPr="00175CE3">
        <w:rPr>
          <w:sz w:val="20"/>
          <w:szCs w:val="20"/>
          <w:rtl/>
        </w:rPr>
        <w:t xml:space="preserve"> </w:t>
      </w:r>
      <w:r w:rsidRPr="00175CE3">
        <w:rPr>
          <w:rFonts w:hint="eastAsia"/>
          <w:sz w:val="20"/>
          <w:szCs w:val="20"/>
          <w:rtl/>
        </w:rPr>
        <w:t>לקטנה</w:t>
      </w:r>
      <w:r w:rsidRPr="00175CE3">
        <w:rPr>
          <w:sz w:val="20"/>
          <w:szCs w:val="20"/>
          <w:rtl/>
        </w:rPr>
        <w:t xml:space="preserve">, </w:t>
      </w:r>
      <w:r w:rsidRPr="00175CE3">
        <w:rPr>
          <w:rFonts w:hint="eastAsia"/>
          <w:sz w:val="20"/>
          <w:szCs w:val="20"/>
          <w:rtl/>
        </w:rPr>
        <w:t>דכולם</w:t>
      </w:r>
      <w:r w:rsidRPr="00175CE3">
        <w:rPr>
          <w:sz w:val="20"/>
          <w:szCs w:val="20"/>
          <w:rtl/>
        </w:rPr>
        <w:t xml:space="preserve"> </w:t>
      </w:r>
      <w:r w:rsidRPr="00175CE3">
        <w:rPr>
          <w:rFonts w:hint="eastAsia"/>
          <w:sz w:val="20"/>
          <w:szCs w:val="20"/>
          <w:rtl/>
        </w:rPr>
        <w:t>שוים</w:t>
      </w:r>
      <w:r w:rsidRPr="00175CE3">
        <w:rPr>
          <w:sz w:val="20"/>
          <w:szCs w:val="20"/>
          <w:rtl/>
        </w:rPr>
        <w:t xml:space="preserve"> </w:t>
      </w:r>
      <w:r w:rsidRPr="00175CE3">
        <w:rPr>
          <w:rFonts w:hint="eastAsia"/>
          <w:sz w:val="20"/>
          <w:szCs w:val="20"/>
          <w:rtl/>
        </w:rPr>
        <w:t>באיסוריה</w:t>
      </w:r>
      <w:r w:rsidRPr="00175CE3">
        <w:rPr>
          <w:sz w:val="20"/>
          <w:szCs w:val="20"/>
          <w:rtl/>
        </w:rPr>
        <w:t>...</w:t>
      </w:r>
    </w:p>
  </w:footnote>
  <w:footnote w:id="14">
    <w:p w14:paraId="0EAC3276" w14:textId="18841458" w:rsidR="00742D98" w:rsidRPr="00175CE3" w:rsidRDefault="00742D98" w:rsidP="00934D65">
      <w:pPr>
        <w:pStyle w:val="FootnoteText"/>
        <w:bidi/>
        <w:rPr>
          <w:rFonts w:asciiTheme="minorBidi" w:hAnsiTheme="minorBidi"/>
          <w:rtl/>
        </w:rPr>
      </w:pPr>
      <w:r w:rsidRPr="00175CE3">
        <w:rPr>
          <w:rStyle w:val="FootnoteReference"/>
          <w:rFonts w:asciiTheme="minorBidi" w:hAnsiTheme="minorBidi"/>
        </w:rPr>
        <w:footnoteRef/>
      </w:r>
      <w:r w:rsidRPr="00175CE3">
        <w:rPr>
          <w:rFonts w:asciiTheme="minorBidi" w:hAnsiTheme="minorBidi"/>
        </w:rPr>
        <w:t xml:space="preserve"> </w:t>
      </w:r>
      <w:r w:rsidRPr="00175CE3">
        <w:rPr>
          <w:rFonts w:asciiTheme="minorBidi" w:hAnsiTheme="minorBidi" w:hint="eastAsia"/>
          <w:rtl/>
        </w:rPr>
        <w:t>דעה</w:t>
      </w:r>
      <w:r w:rsidRPr="00175CE3">
        <w:rPr>
          <w:rFonts w:asciiTheme="minorBidi" w:hAnsiTheme="minorBidi"/>
          <w:rtl/>
        </w:rPr>
        <w:t xml:space="preserve"> </w:t>
      </w:r>
      <w:r w:rsidRPr="00175CE3">
        <w:rPr>
          <w:rFonts w:asciiTheme="minorBidi" w:hAnsiTheme="minorBidi" w:hint="eastAsia"/>
          <w:rtl/>
        </w:rPr>
        <w:t>אחרת</w:t>
      </w:r>
      <w:r w:rsidRPr="00175CE3">
        <w:rPr>
          <w:rFonts w:asciiTheme="minorBidi" w:hAnsiTheme="minorBidi"/>
          <w:rtl/>
        </w:rPr>
        <w:t xml:space="preserve"> </w:t>
      </w:r>
      <w:r w:rsidRPr="00175CE3">
        <w:rPr>
          <w:rFonts w:asciiTheme="minorBidi" w:hAnsiTheme="minorBidi" w:hint="eastAsia"/>
          <w:rtl/>
        </w:rPr>
        <w:t>מובאת</w:t>
      </w:r>
      <w:r w:rsidRPr="00175CE3">
        <w:rPr>
          <w:rFonts w:asciiTheme="minorBidi" w:hAnsiTheme="minorBidi"/>
          <w:rtl/>
        </w:rPr>
        <w:t xml:space="preserve"> </w:t>
      </w:r>
      <w:r w:rsidRPr="00175CE3">
        <w:rPr>
          <w:rFonts w:asciiTheme="minorBidi" w:hAnsiTheme="minorBidi" w:hint="eastAsia"/>
          <w:rtl/>
        </w:rPr>
        <w:t>בציץ</w:t>
      </w:r>
      <w:r w:rsidRPr="00175CE3">
        <w:rPr>
          <w:rFonts w:asciiTheme="minorBidi" w:hAnsiTheme="minorBidi"/>
          <w:rtl/>
        </w:rPr>
        <w:t xml:space="preserve"> </w:t>
      </w:r>
      <w:r w:rsidRPr="00175CE3">
        <w:rPr>
          <w:rFonts w:asciiTheme="minorBidi" w:hAnsiTheme="minorBidi" w:hint="eastAsia"/>
          <w:rtl/>
        </w:rPr>
        <w:t>אליעזר</w:t>
      </w:r>
      <w:r w:rsidRPr="00175CE3">
        <w:rPr>
          <w:rFonts w:asciiTheme="minorBidi" w:hAnsiTheme="minorBidi"/>
          <w:rtl/>
        </w:rPr>
        <w:t xml:space="preserve"> </w:t>
      </w:r>
      <w:r w:rsidRPr="00175CE3">
        <w:rPr>
          <w:rFonts w:asciiTheme="minorBidi" w:hAnsiTheme="minorBidi" w:hint="eastAsia"/>
          <w:rtl/>
        </w:rPr>
        <w:t>בשם</w:t>
      </w:r>
      <w:r w:rsidRPr="00175CE3">
        <w:rPr>
          <w:rFonts w:asciiTheme="minorBidi" w:hAnsiTheme="minorBidi"/>
          <w:rtl/>
        </w:rPr>
        <w:t xml:space="preserve"> </w:t>
      </w:r>
      <w:r w:rsidRPr="00175CE3">
        <w:rPr>
          <w:rFonts w:asciiTheme="minorBidi" w:hAnsiTheme="minorBidi" w:hint="eastAsia"/>
          <w:rtl/>
        </w:rPr>
        <w:t>החתם</w:t>
      </w:r>
      <w:r w:rsidRPr="00175CE3">
        <w:rPr>
          <w:rFonts w:asciiTheme="minorBidi" w:hAnsiTheme="minorBidi"/>
          <w:rtl/>
        </w:rPr>
        <w:t xml:space="preserve"> </w:t>
      </w:r>
      <w:r w:rsidRPr="00175CE3">
        <w:rPr>
          <w:rFonts w:asciiTheme="minorBidi" w:hAnsiTheme="minorBidi" w:hint="eastAsia"/>
          <w:rtl/>
        </w:rPr>
        <w:t>סופר</w:t>
      </w:r>
      <w:r w:rsidRPr="00175CE3">
        <w:rPr>
          <w:rFonts w:asciiTheme="minorBidi" w:hAnsiTheme="minorBidi"/>
          <w:rtl/>
        </w:rPr>
        <w:t xml:space="preserve">, </w:t>
      </w:r>
      <w:r w:rsidRPr="00175CE3">
        <w:rPr>
          <w:rFonts w:asciiTheme="minorBidi" w:hAnsiTheme="minorBidi" w:hint="eastAsia"/>
          <w:rtl/>
        </w:rPr>
        <w:t>הטוען</w:t>
      </w:r>
      <w:r w:rsidRPr="00175CE3">
        <w:rPr>
          <w:rFonts w:asciiTheme="minorBidi" w:hAnsiTheme="minorBidi"/>
          <w:rtl/>
        </w:rPr>
        <w:t xml:space="preserve"> </w:t>
      </w:r>
      <w:r w:rsidRPr="00175CE3">
        <w:rPr>
          <w:rFonts w:asciiTheme="minorBidi" w:hAnsiTheme="minorBidi" w:hint="eastAsia"/>
          <w:rtl/>
        </w:rPr>
        <w:t>שגברים</w:t>
      </w:r>
      <w:r w:rsidRPr="00175CE3">
        <w:rPr>
          <w:rFonts w:asciiTheme="minorBidi" w:hAnsiTheme="minorBidi"/>
          <w:rtl/>
        </w:rPr>
        <w:t xml:space="preserve"> </w:t>
      </w:r>
      <w:r w:rsidRPr="00175CE3">
        <w:rPr>
          <w:rFonts w:asciiTheme="minorBidi" w:hAnsiTheme="minorBidi" w:hint="eastAsia"/>
          <w:rtl/>
        </w:rPr>
        <w:t>מכסים</w:t>
      </w:r>
      <w:r w:rsidRPr="00175CE3">
        <w:rPr>
          <w:rFonts w:asciiTheme="minorBidi" w:hAnsiTheme="minorBidi"/>
          <w:rtl/>
        </w:rPr>
        <w:t xml:space="preserve"> </w:t>
      </w:r>
      <w:r w:rsidRPr="00175CE3">
        <w:rPr>
          <w:rFonts w:asciiTheme="minorBidi" w:hAnsiTheme="minorBidi" w:hint="eastAsia"/>
          <w:rtl/>
        </w:rPr>
        <w:t>את</w:t>
      </w:r>
      <w:r w:rsidRPr="00175CE3">
        <w:rPr>
          <w:rFonts w:asciiTheme="minorBidi" w:hAnsiTheme="minorBidi"/>
          <w:rtl/>
        </w:rPr>
        <w:t xml:space="preserve"> </w:t>
      </w:r>
      <w:r w:rsidRPr="00175CE3">
        <w:rPr>
          <w:rFonts w:asciiTheme="minorBidi" w:hAnsiTheme="minorBidi" w:hint="eastAsia"/>
          <w:rtl/>
        </w:rPr>
        <w:t>ראשיהם</w:t>
      </w:r>
      <w:r w:rsidRPr="00175CE3">
        <w:rPr>
          <w:rFonts w:asciiTheme="minorBidi" w:hAnsiTheme="minorBidi"/>
          <w:rtl/>
        </w:rPr>
        <w:t xml:space="preserve"> </w:t>
      </w:r>
      <w:r w:rsidRPr="00175CE3">
        <w:rPr>
          <w:rFonts w:asciiTheme="minorBidi" w:hAnsiTheme="minorBidi" w:hint="eastAsia"/>
          <w:rtl/>
        </w:rPr>
        <w:t>כיום</w:t>
      </w:r>
      <w:r w:rsidRPr="00175CE3">
        <w:rPr>
          <w:rFonts w:asciiTheme="minorBidi" w:hAnsiTheme="minorBidi"/>
          <w:rtl/>
        </w:rPr>
        <w:t xml:space="preserve"> </w:t>
      </w:r>
      <w:r w:rsidRPr="00175CE3">
        <w:rPr>
          <w:rFonts w:asciiTheme="minorBidi" w:hAnsiTheme="minorBidi" w:hint="eastAsia"/>
          <w:rtl/>
        </w:rPr>
        <w:t>בגלל</w:t>
      </w:r>
      <w:r w:rsidRPr="00175CE3">
        <w:rPr>
          <w:rFonts w:asciiTheme="minorBidi" w:hAnsiTheme="minorBidi"/>
          <w:rtl/>
        </w:rPr>
        <w:t xml:space="preserve"> </w:t>
      </w:r>
      <w:r w:rsidRPr="00175CE3">
        <w:rPr>
          <w:rFonts w:asciiTheme="minorBidi" w:hAnsiTheme="minorBidi" w:hint="eastAsia"/>
          <w:rtl/>
        </w:rPr>
        <w:t>שלא־</w:t>
      </w:r>
      <w:r w:rsidRPr="00175CE3">
        <w:rPr>
          <w:rFonts w:asciiTheme="minorBidi" w:hAnsiTheme="minorBidi"/>
          <w:rtl/>
        </w:rPr>
        <w:t xml:space="preserve">יהודים </w:t>
      </w:r>
      <w:r w:rsidRPr="00175CE3">
        <w:rPr>
          <w:rFonts w:asciiTheme="minorBidi" w:hAnsiTheme="minorBidi" w:hint="eastAsia"/>
          <w:rtl/>
        </w:rPr>
        <w:t>מגלים</w:t>
      </w:r>
      <w:r w:rsidRPr="00175CE3">
        <w:rPr>
          <w:rFonts w:asciiTheme="minorBidi" w:hAnsiTheme="minorBidi"/>
          <w:rtl/>
        </w:rPr>
        <w:t xml:space="preserve"> </w:t>
      </w:r>
      <w:r w:rsidRPr="00175CE3">
        <w:rPr>
          <w:rFonts w:asciiTheme="minorBidi" w:hAnsiTheme="minorBidi" w:hint="eastAsia"/>
          <w:rtl/>
        </w:rPr>
        <w:t>את</w:t>
      </w:r>
      <w:r w:rsidRPr="00175CE3">
        <w:rPr>
          <w:rFonts w:asciiTheme="minorBidi" w:hAnsiTheme="minorBidi"/>
          <w:rtl/>
        </w:rPr>
        <w:t xml:space="preserve"> </w:t>
      </w:r>
      <w:r w:rsidRPr="00175CE3">
        <w:rPr>
          <w:rFonts w:asciiTheme="minorBidi" w:hAnsiTheme="minorBidi" w:hint="eastAsia"/>
          <w:rtl/>
        </w:rPr>
        <w:t>הראש</w:t>
      </w:r>
      <w:r w:rsidRPr="00175CE3">
        <w:rPr>
          <w:rFonts w:asciiTheme="minorBidi" w:hAnsiTheme="minorBidi"/>
          <w:rtl/>
        </w:rPr>
        <w:t xml:space="preserve"> </w:t>
      </w:r>
      <w:r w:rsidRPr="00175CE3">
        <w:rPr>
          <w:rFonts w:asciiTheme="minorBidi" w:hAnsiTheme="minorBidi" w:hint="eastAsia"/>
          <w:rtl/>
        </w:rPr>
        <w:t>בדווקא</w:t>
      </w:r>
      <w:r w:rsidRPr="00175CE3">
        <w:rPr>
          <w:rFonts w:asciiTheme="minorBidi" w:hAnsiTheme="minorBidi"/>
          <w:rtl/>
        </w:rPr>
        <w:t xml:space="preserve"> </w:t>
      </w:r>
      <w:r w:rsidRPr="00175CE3">
        <w:rPr>
          <w:rFonts w:asciiTheme="minorBidi" w:hAnsiTheme="minorBidi" w:hint="eastAsia"/>
          <w:rtl/>
        </w:rPr>
        <w:t>לתפילה</w:t>
      </w:r>
      <w:r w:rsidRPr="00175CE3">
        <w:rPr>
          <w:rFonts w:asciiTheme="minorBidi" w:hAnsiTheme="minorBidi"/>
          <w:rtl/>
        </w:rPr>
        <w:t xml:space="preserve">. </w:t>
      </w:r>
      <w:r w:rsidRPr="00175CE3">
        <w:rPr>
          <w:rFonts w:asciiTheme="minorBidi" w:hAnsiTheme="minorBidi" w:hint="eastAsia"/>
          <w:rtl/>
        </w:rPr>
        <w:t>נשים</w:t>
      </w:r>
      <w:r w:rsidRPr="00175CE3">
        <w:rPr>
          <w:rFonts w:asciiTheme="minorBidi" w:hAnsiTheme="minorBidi"/>
          <w:rtl/>
        </w:rPr>
        <w:t xml:space="preserve"> </w:t>
      </w:r>
      <w:r w:rsidRPr="00175CE3">
        <w:rPr>
          <w:rFonts w:asciiTheme="minorBidi" w:hAnsiTheme="minorBidi" w:hint="eastAsia"/>
          <w:rtl/>
        </w:rPr>
        <w:t>לא</w:t>
      </w:r>
      <w:r w:rsidRPr="00175CE3">
        <w:rPr>
          <w:rFonts w:asciiTheme="minorBidi" w:hAnsiTheme="minorBidi"/>
          <w:rtl/>
        </w:rPr>
        <w:t xml:space="preserve"> </w:t>
      </w:r>
      <w:r w:rsidRPr="00175CE3">
        <w:rPr>
          <w:rFonts w:asciiTheme="minorBidi" w:hAnsiTheme="minorBidi" w:hint="eastAsia"/>
          <w:rtl/>
        </w:rPr>
        <w:t>יהודיות</w:t>
      </w:r>
      <w:r w:rsidRPr="00175CE3">
        <w:rPr>
          <w:rFonts w:asciiTheme="minorBidi" w:hAnsiTheme="minorBidi"/>
          <w:rtl/>
        </w:rPr>
        <w:t xml:space="preserve"> </w:t>
      </w:r>
      <w:r w:rsidRPr="00175CE3">
        <w:rPr>
          <w:rFonts w:asciiTheme="minorBidi" w:hAnsiTheme="minorBidi" w:hint="eastAsia"/>
          <w:rtl/>
        </w:rPr>
        <w:t>לא</w:t>
      </w:r>
      <w:r w:rsidRPr="00175CE3">
        <w:rPr>
          <w:rFonts w:asciiTheme="minorBidi" w:hAnsiTheme="minorBidi"/>
          <w:rtl/>
        </w:rPr>
        <w:t xml:space="preserve"> </w:t>
      </w:r>
      <w:r w:rsidRPr="00175CE3">
        <w:rPr>
          <w:rFonts w:asciiTheme="minorBidi" w:hAnsiTheme="minorBidi" w:hint="eastAsia"/>
          <w:rtl/>
        </w:rPr>
        <w:t>מקפידות</w:t>
      </w:r>
      <w:r w:rsidRPr="00175CE3">
        <w:rPr>
          <w:rFonts w:asciiTheme="minorBidi" w:hAnsiTheme="minorBidi"/>
          <w:rtl/>
        </w:rPr>
        <w:t xml:space="preserve"> </w:t>
      </w:r>
      <w:r w:rsidRPr="00175CE3">
        <w:rPr>
          <w:rFonts w:asciiTheme="minorBidi" w:hAnsiTheme="minorBidi" w:hint="eastAsia"/>
          <w:rtl/>
        </w:rPr>
        <w:t>לגלות</w:t>
      </w:r>
      <w:r w:rsidRPr="00175CE3">
        <w:rPr>
          <w:rFonts w:asciiTheme="minorBidi" w:hAnsiTheme="minorBidi"/>
          <w:rtl/>
        </w:rPr>
        <w:t xml:space="preserve"> </w:t>
      </w:r>
      <w:r w:rsidRPr="00175CE3">
        <w:rPr>
          <w:rFonts w:asciiTheme="minorBidi" w:hAnsiTheme="minorBidi" w:hint="eastAsia"/>
          <w:rtl/>
        </w:rPr>
        <w:t>את</w:t>
      </w:r>
      <w:r w:rsidRPr="00175CE3">
        <w:rPr>
          <w:rFonts w:asciiTheme="minorBidi" w:hAnsiTheme="minorBidi"/>
          <w:rtl/>
        </w:rPr>
        <w:t xml:space="preserve"> </w:t>
      </w:r>
      <w:r w:rsidRPr="00175CE3">
        <w:rPr>
          <w:rFonts w:asciiTheme="minorBidi" w:hAnsiTheme="minorBidi" w:hint="eastAsia"/>
          <w:rtl/>
        </w:rPr>
        <w:t>ראשיהן</w:t>
      </w:r>
      <w:r w:rsidRPr="00175CE3">
        <w:rPr>
          <w:rFonts w:asciiTheme="minorBidi" w:hAnsiTheme="minorBidi"/>
          <w:rtl/>
        </w:rPr>
        <w:t xml:space="preserve"> </w:t>
      </w:r>
      <w:r w:rsidRPr="00175CE3">
        <w:rPr>
          <w:rFonts w:asciiTheme="minorBidi" w:hAnsiTheme="minorBidi" w:hint="eastAsia"/>
          <w:rtl/>
        </w:rPr>
        <w:t>דווקא</w:t>
      </w:r>
      <w:r w:rsidRPr="00175CE3">
        <w:rPr>
          <w:rFonts w:asciiTheme="minorBidi" w:hAnsiTheme="minorBidi"/>
          <w:rtl/>
        </w:rPr>
        <w:t xml:space="preserve"> </w:t>
      </w:r>
      <w:r w:rsidRPr="00175CE3">
        <w:rPr>
          <w:rFonts w:asciiTheme="minorBidi" w:hAnsiTheme="minorBidi" w:hint="eastAsia"/>
          <w:rtl/>
        </w:rPr>
        <w:t>לתפילה</w:t>
      </w:r>
      <w:r w:rsidRPr="00175CE3">
        <w:rPr>
          <w:rFonts w:asciiTheme="minorBidi" w:hAnsiTheme="minorBidi"/>
          <w:rtl/>
        </w:rPr>
        <w:t xml:space="preserve">, </w:t>
      </w:r>
      <w:r w:rsidRPr="00175CE3">
        <w:rPr>
          <w:rFonts w:asciiTheme="minorBidi" w:hAnsiTheme="minorBidi" w:hint="eastAsia"/>
          <w:rtl/>
        </w:rPr>
        <w:t>ולכן</w:t>
      </w:r>
      <w:r w:rsidRPr="00175CE3">
        <w:rPr>
          <w:rFonts w:asciiTheme="minorBidi" w:hAnsiTheme="minorBidi"/>
          <w:rtl/>
        </w:rPr>
        <w:t xml:space="preserve"> </w:t>
      </w:r>
      <w:r w:rsidRPr="00175CE3">
        <w:rPr>
          <w:rFonts w:asciiTheme="minorBidi" w:hAnsiTheme="minorBidi" w:hint="eastAsia"/>
          <w:rtl/>
        </w:rPr>
        <w:t>אין</w:t>
      </w:r>
      <w:r w:rsidRPr="00175CE3">
        <w:rPr>
          <w:rFonts w:asciiTheme="minorBidi" w:hAnsiTheme="minorBidi"/>
          <w:rtl/>
        </w:rPr>
        <w:t xml:space="preserve"> </w:t>
      </w:r>
      <w:r w:rsidRPr="00175CE3">
        <w:rPr>
          <w:rFonts w:asciiTheme="minorBidi" w:hAnsiTheme="minorBidi" w:hint="eastAsia"/>
          <w:rtl/>
        </w:rPr>
        <w:t>הלכה</w:t>
      </w:r>
      <w:r w:rsidRPr="00175CE3">
        <w:rPr>
          <w:rFonts w:asciiTheme="minorBidi" w:hAnsiTheme="minorBidi"/>
          <w:rtl/>
        </w:rPr>
        <w:t xml:space="preserve"> </w:t>
      </w:r>
      <w:r w:rsidRPr="00175CE3">
        <w:rPr>
          <w:rFonts w:asciiTheme="minorBidi" w:hAnsiTheme="minorBidi" w:hint="eastAsia"/>
          <w:rtl/>
        </w:rPr>
        <w:t>דומה</w:t>
      </w:r>
      <w:r w:rsidRPr="00175CE3">
        <w:rPr>
          <w:rFonts w:asciiTheme="minorBidi" w:hAnsiTheme="minorBidi"/>
          <w:rtl/>
        </w:rPr>
        <w:t xml:space="preserve"> </w:t>
      </w:r>
      <w:r w:rsidRPr="00175CE3">
        <w:rPr>
          <w:rFonts w:asciiTheme="minorBidi" w:hAnsiTheme="minorBidi" w:hint="eastAsia"/>
          <w:rtl/>
        </w:rPr>
        <w:t>לנשים</w:t>
      </w:r>
      <w:r w:rsidRPr="00175CE3">
        <w:rPr>
          <w:rFonts w:asciiTheme="minorBidi" w:hAnsiTheme="minorBidi"/>
          <w:rtl/>
        </w:rPr>
        <w:t>.</w:t>
      </w:r>
    </w:p>
    <w:p w14:paraId="0F5F3616" w14:textId="77777777" w:rsidR="00742D98" w:rsidRPr="00175CE3" w:rsidRDefault="00742D98" w:rsidP="00934D65">
      <w:pPr>
        <w:bidi/>
        <w:spacing w:after="0" w:line="240" w:lineRule="auto"/>
        <w:jc w:val="both"/>
        <w:rPr>
          <w:sz w:val="20"/>
          <w:szCs w:val="20"/>
        </w:rPr>
      </w:pPr>
      <w:r w:rsidRPr="00175CE3">
        <w:rPr>
          <w:sz w:val="20"/>
          <w:szCs w:val="20"/>
          <w:rtl/>
        </w:rPr>
        <w:t>שו”ת ציץ אליעזר חלק יב סימן יג </w:t>
      </w:r>
    </w:p>
    <w:p w14:paraId="47C6DF0F" w14:textId="53163DC1" w:rsidR="00742D98" w:rsidRPr="00175CE3" w:rsidRDefault="00742D98" w:rsidP="00934D65">
      <w:pPr>
        <w:bidi/>
        <w:spacing w:after="0" w:line="240" w:lineRule="auto"/>
        <w:ind w:left="720"/>
        <w:jc w:val="both"/>
        <w:rPr>
          <w:sz w:val="20"/>
          <w:szCs w:val="20"/>
          <w:rtl/>
        </w:rPr>
      </w:pPr>
      <w:r w:rsidRPr="00175CE3">
        <w:rPr>
          <w:sz w:val="20"/>
          <w:szCs w:val="20"/>
          <w:rtl/>
        </w:rPr>
        <w:t>נשאלתי מרב גדול אחד למה ומדוע לא מקפידין על נשים פנויות ההולכות בגילוי ראש שלא יברכו ולא יאמרו דבר שבקדושה בלי שיכסו ראשן…ועולה בדעתי ליישב מנהגן של ישראל זה עפ”י [=על פי] מה שראיתי בחידושי חתם סופר על נדרים ד’ ל’ ע”ב במתניתין …לא מטעם חסידות הנהיגו כן אלא מעיקר הדין כמו”ש [=כמו שכתב] הט”ז באו”ח סי’ ח’ מאחר שעשאוהו עע”ז [עובדי עבודה זרה] חק לע”ז [=לעבודה זרה] לילך דוקא בגילוי ראש ולכבד הע”ז [=העבודה זרה] בזה א”כ [=אם כן] נאסר לנו מן הדין … ומנהג זה נהגו בזכרים ולא בנקבות שלהם, אדרבא אית בהו קפידא ביניהם שלא תלכנה בגלוי ראש לבית ע”ז [=עבודה זרה], ע”כ [=על כן] לא החמירו אבותינו בגלוי ראש דנקבות פנויות עכ”ל [=עד כאן לשונו].</w:t>
      </w:r>
    </w:p>
  </w:footnote>
  <w:footnote w:id="15">
    <w:p w14:paraId="05478923" w14:textId="23468919" w:rsidR="00742D98" w:rsidRPr="00175CE3" w:rsidRDefault="00742D98" w:rsidP="00934D65">
      <w:pPr>
        <w:pStyle w:val="NormalWeb"/>
        <w:shd w:val="clear" w:color="auto" w:fill="FFFFFF"/>
        <w:bidi/>
        <w:spacing w:before="0" w:beforeAutospacing="0" w:after="0" w:afterAutospacing="0"/>
        <w:rPr>
          <w:rFonts w:asciiTheme="minorBidi" w:hAnsiTheme="minorBidi" w:cstheme="minorBidi"/>
          <w:color w:val="483729"/>
          <w:sz w:val="20"/>
          <w:szCs w:val="20"/>
          <w:rtl/>
        </w:rPr>
      </w:pPr>
      <w:r w:rsidRPr="00175CE3">
        <w:rPr>
          <w:rStyle w:val="FootnoteReference"/>
          <w:rFonts w:asciiTheme="minorBidi" w:hAnsiTheme="minorBidi" w:cstheme="minorBidi"/>
          <w:sz w:val="20"/>
          <w:szCs w:val="20"/>
        </w:rPr>
        <w:footnoteRef/>
      </w:r>
      <w:r w:rsidRPr="00175CE3">
        <w:rPr>
          <w:rFonts w:asciiTheme="minorBidi" w:hAnsiTheme="minorBidi" w:cstheme="minorBidi"/>
          <w:sz w:val="20"/>
          <w:szCs w:val="20"/>
        </w:rPr>
        <w:t xml:space="preserve"> </w:t>
      </w:r>
      <w:r w:rsidRPr="00175CE3">
        <w:rPr>
          <w:rFonts w:asciiTheme="minorBidi" w:hAnsiTheme="minorBidi" w:cstheme="minorBidi" w:hint="eastAsia"/>
          <w:color w:val="483729"/>
          <w:sz w:val="20"/>
          <w:szCs w:val="20"/>
          <w:rtl/>
        </w:rPr>
        <w:t>ד</w:t>
      </w:r>
      <w:r w:rsidRPr="00175CE3">
        <w:rPr>
          <w:rFonts w:asciiTheme="minorBidi" w:hAnsiTheme="minorBidi" w:cstheme="minorBidi"/>
          <w:color w:val="483729"/>
          <w:sz w:val="20"/>
          <w:szCs w:val="20"/>
          <w:rtl/>
        </w:rPr>
        <w:t xml:space="preserve">"ר </w:t>
      </w:r>
      <w:r w:rsidRPr="00175CE3">
        <w:rPr>
          <w:rFonts w:asciiTheme="minorBidi" w:hAnsiTheme="minorBidi" w:cstheme="minorBidi" w:hint="eastAsia"/>
          <w:color w:val="483729"/>
          <w:sz w:val="20"/>
          <w:szCs w:val="20"/>
          <w:rtl/>
        </w:rPr>
        <w:t>אריקה</w:t>
      </w:r>
      <w:r w:rsidRPr="00175CE3">
        <w:rPr>
          <w:rFonts w:asciiTheme="minorBidi" w:hAnsiTheme="minorBidi" w:cstheme="minorBidi"/>
          <w:color w:val="483729"/>
          <w:sz w:val="20"/>
          <w:szCs w:val="20"/>
          <w:rtl/>
        </w:rPr>
        <w:t xml:space="preserve"> </w:t>
      </w:r>
      <w:r w:rsidRPr="00175CE3">
        <w:rPr>
          <w:rFonts w:asciiTheme="minorBidi" w:hAnsiTheme="minorBidi" w:cstheme="minorBidi" w:hint="eastAsia"/>
          <w:color w:val="483729"/>
          <w:sz w:val="20"/>
          <w:szCs w:val="20"/>
          <w:rtl/>
        </w:rPr>
        <w:t>בראון</w:t>
      </w:r>
      <w:r w:rsidRPr="00175CE3">
        <w:rPr>
          <w:rFonts w:asciiTheme="minorBidi" w:hAnsiTheme="minorBidi" w:cstheme="minorBidi"/>
          <w:color w:val="483729"/>
          <w:sz w:val="20"/>
          <w:szCs w:val="20"/>
          <w:rtl/>
        </w:rPr>
        <w:t xml:space="preserve"> </w:t>
      </w:r>
      <w:r w:rsidRPr="00175CE3">
        <w:rPr>
          <w:rFonts w:asciiTheme="minorBidi" w:hAnsiTheme="minorBidi" w:cstheme="minorBidi" w:hint="eastAsia"/>
          <w:color w:val="483729"/>
          <w:sz w:val="20"/>
          <w:szCs w:val="20"/>
          <w:rtl/>
        </w:rPr>
        <w:t>דווקא</w:t>
      </w:r>
      <w:r w:rsidRPr="00175CE3">
        <w:rPr>
          <w:rFonts w:asciiTheme="minorBidi" w:hAnsiTheme="minorBidi" w:cstheme="minorBidi"/>
          <w:color w:val="483729"/>
          <w:sz w:val="20"/>
          <w:szCs w:val="20"/>
          <w:rtl/>
        </w:rPr>
        <w:t xml:space="preserve"> </w:t>
      </w:r>
      <w:r w:rsidRPr="00175CE3">
        <w:rPr>
          <w:rFonts w:asciiTheme="minorBidi" w:hAnsiTheme="minorBidi" w:cstheme="minorBidi" w:hint="eastAsia"/>
          <w:color w:val="483729"/>
          <w:sz w:val="20"/>
          <w:szCs w:val="20"/>
          <w:rtl/>
        </w:rPr>
        <w:t>חוששת</w:t>
      </w:r>
      <w:r w:rsidRPr="00175CE3">
        <w:rPr>
          <w:rFonts w:asciiTheme="minorBidi" w:hAnsiTheme="minorBidi" w:cstheme="minorBidi"/>
          <w:color w:val="483729"/>
          <w:sz w:val="20"/>
          <w:szCs w:val="20"/>
          <w:rtl/>
        </w:rPr>
        <w:t xml:space="preserve"> </w:t>
      </w:r>
      <w:r w:rsidRPr="00175CE3">
        <w:rPr>
          <w:rFonts w:asciiTheme="minorBidi" w:hAnsiTheme="minorBidi" w:cstheme="minorBidi" w:hint="eastAsia"/>
          <w:color w:val="483729"/>
          <w:sz w:val="20"/>
          <w:szCs w:val="20"/>
          <w:rtl/>
        </w:rPr>
        <w:t>מהרעיון</w:t>
      </w:r>
      <w:r w:rsidRPr="00175CE3">
        <w:rPr>
          <w:rFonts w:asciiTheme="minorBidi" w:hAnsiTheme="minorBidi" w:cstheme="minorBidi"/>
          <w:color w:val="483729"/>
          <w:sz w:val="20"/>
          <w:szCs w:val="20"/>
          <w:rtl/>
        </w:rPr>
        <w:t xml:space="preserve"> </w:t>
      </w:r>
      <w:r w:rsidRPr="00175CE3">
        <w:rPr>
          <w:rFonts w:asciiTheme="minorBidi" w:hAnsiTheme="minorBidi" w:cstheme="minorBidi" w:hint="eastAsia"/>
          <w:color w:val="483729"/>
          <w:sz w:val="20"/>
          <w:szCs w:val="20"/>
          <w:rtl/>
        </w:rPr>
        <w:t>הזה</w:t>
      </w:r>
      <w:r w:rsidRPr="00175CE3">
        <w:rPr>
          <w:rFonts w:asciiTheme="minorBidi" w:hAnsiTheme="minorBidi" w:cstheme="minorBidi"/>
          <w:color w:val="483729"/>
          <w:sz w:val="20"/>
          <w:szCs w:val="20"/>
          <w:rtl/>
        </w:rPr>
        <w:t>:</w:t>
      </w:r>
    </w:p>
    <w:p w14:paraId="4E22297D" w14:textId="63061BA3" w:rsidR="00742D98" w:rsidRPr="00175CE3" w:rsidRDefault="00742D98" w:rsidP="00934D65">
      <w:pPr>
        <w:bidi/>
        <w:spacing w:after="0" w:line="240" w:lineRule="auto"/>
        <w:ind w:left="720"/>
        <w:jc w:val="both"/>
        <w:rPr>
          <w:sz w:val="20"/>
          <w:szCs w:val="20"/>
          <w:rtl/>
        </w:rPr>
      </w:pPr>
      <w:r w:rsidRPr="00175CE3">
        <w:rPr>
          <w:rFonts w:hint="eastAsia"/>
          <w:sz w:val="20"/>
          <w:szCs w:val="20"/>
          <w:rtl/>
        </w:rPr>
        <w:t>ד</w:t>
      </w:r>
      <w:r w:rsidRPr="00175CE3">
        <w:rPr>
          <w:sz w:val="20"/>
          <w:szCs w:val="20"/>
          <w:rtl/>
        </w:rPr>
        <w:t>"ר אריקה בראון, "כתר קוצים: נשים אור</w:t>
      </w:r>
      <w:r w:rsidRPr="00175CE3">
        <w:rPr>
          <w:rFonts w:hint="eastAsia"/>
          <w:sz w:val="20"/>
          <w:szCs w:val="20"/>
          <w:rtl/>
        </w:rPr>
        <w:t>ת</w:t>
      </w:r>
      <w:r w:rsidRPr="00175CE3">
        <w:rPr>
          <w:sz w:val="20"/>
          <w:szCs w:val="20"/>
          <w:rtl/>
        </w:rPr>
        <w:t>ודוקסיות הבוחרות שלא לכסות את ראשיהן", מחבואים, עמ' 186</w:t>
      </w:r>
    </w:p>
    <w:p w14:paraId="6960C878" w14:textId="054B1059" w:rsidR="00742D98" w:rsidRPr="00175CE3" w:rsidRDefault="00742D98" w:rsidP="00934D65">
      <w:pPr>
        <w:bidi/>
        <w:spacing w:after="0" w:line="240" w:lineRule="auto"/>
        <w:ind w:left="720"/>
        <w:jc w:val="both"/>
        <w:rPr>
          <w:sz w:val="20"/>
          <w:szCs w:val="20"/>
          <w:rtl/>
        </w:rPr>
      </w:pPr>
      <w:r w:rsidRPr="00175CE3">
        <w:rPr>
          <w:rFonts w:hint="eastAsia"/>
          <w:sz w:val="20"/>
          <w:szCs w:val="20"/>
          <w:rtl/>
        </w:rPr>
        <w:t>אף</w:t>
      </w:r>
      <w:r w:rsidRPr="00175CE3">
        <w:rPr>
          <w:sz w:val="20"/>
          <w:szCs w:val="20"/>
          <w:rtl/>
        </w:rPr>
        <w:t xml:space="preserve"> </w:t>
      </w:r>
      <w:r w:rsidRPr="00175CE3">
        <w:rPr>
          <w:rFonts w:hint="eastAsia"/>
          <w:sz w:val="20"/>
          <w:szCs w:val="20"/>
          <w:rtl/>
        </w:rPr>
        <w:t>שההסבר</w:t>
      </w:r>
      <w:r w:rsidRPr="00175CE3">
        <w:rPr>
          <w:sz w:val="20"/>
          <w:szCs w:val="20"/>
          <w:rtl/>
        </w:rPr>
        <w:t xml:space="preserve"> </w:t>
      </w:r>
      <w:r w:rsidRPr="00175CE3">
        <w:rPr>
          <w:rFonts w:hint="eastAsia"/>
          <w:sz w:val="20"/>
          <w:szCs w:val="20"/>
          <w:rtl/>
        </w:rPr>
        <w:t>הזה</w:t>
      </w:r>
      <w:r w:rsidRPr="00175CE3">
        <w:rPr>
          <w:sz w:val="20"/>
          <w:szCs w:val="20"/>
          <w:rtl/>
        </w:rPr>
        <w:t xml:space="preserve"> </w:t>
      </w:r>
      <w:r w:rsidRPr="00175CE3">
        <w:rPr>
          <w:rFonts w:hint="eastAsia"/>
          <w:sz w:val="20"/>
          <w:szCs w:val="20"/>
          <w:rtl/>
        </w:rPr>
        <w:t>עשוי</w:t>
      </w:r>
      <w:r w:rsidRPr="00175CE3">
        <w:rPr>
          <w:sz w:val="20"/>
          <w:szCs w:val="20"/>
          <w:rtl/>
        </w:rPr>
        <w:t xml:space="preserve"> </w:t>
      </w:r>
      <w:r w:rsidRPr="00175CE3">
        <w:rPr>
          <w:rFonts w:hint="eastAsia"/>
          <w:sz w:val="20"/>
          <w:szCs w:val="20"/>
          <w:rtl/>
        </w:rPr>
        <w:t>לעזור</w:t>
      </w:r>
      <w:r w:rsidRPr="00175CE3">
        <w:rPr>
          <w:sz w:val="20"/>
          <w:szCs w:val="20"/>
          <w:rtl/>
        </w:rPr>
        <w:t xml:space="preserve"> </w:t>
      </w:r>
      <w:r w:rsidRPr="00175CE3">
        <w:rPr>
          <w:rFonts w:hint="eastAsia"/>
          <w:sz w:val="20"/>
          <w:szCs w:val="20"/>
          <w:rtl/>
        </w:rPr>
        <w:t>נשים</w:t>
      </w:r>
      <w:r w:rsidRPr="00175CE3">
        <w:rPr>
          <w:sz w:val="20"/>
          <w:szCs w:val="20"/>
          <w:rtl/>
        </w:rPr>
        <w:t xml:space="preserve"> "</w:t>
      </w:r>
      <w:r w:rsidRPr="00175CE3">
        <w:rPr>
          <w:rFonts w:hint="eastAsia"/>
          <w:sz w:val="20"/>
          <w:szCs w:val="20"/>
          <w:rtl/>
        </w:rPr>
        <w:t>להרגיש</w:t>
      </w:r>
      <w:r w:rsidRPr="00175CE3">
        <w:rPr>
          <w:sz w:val="20"/>
          <w:szCs w:val="20"/>
          <w:rtl/>
        </w:rPr>
        <w:t xml:space="preserve"> </w:t>
      </w:r>
      <w:r w:rsidRPr="00175CE3">
        <w:rPr>
          <w:rFonts w:hint="eastAsia"/>
          <w:sz w:val="20"/>
          <w:szCs w:val="20"/>
          <w:rtl/>
        </w:rPr>
        <w:t>יותר</w:t>
      </w:r>
      <w:r w:rsidRPr="00175CE3">
        <w:rPr>
          <w:sz w:val="20"/>
          <w:szCs w:val="20"/>
          <w:rtl/>
        </w:rPr>
        <w:t xml:space="preserve"> </w:t>
      </w:r>
      <w:r w:rsidRPr="00175CE3">
        <w:rPr>
          <w:rFonts w:hint="eastAsia"/>
          <w:sz w:val="20"/>
          <w:szCs w:val="20"/>
          <w:rtl/>
        </w:rPr>
        <w:t>טוב</w:t>
      </w:r>
      <w:r w:rsidRPr="00175CE3">
        <w:rPr>
          <w:sz w:val="20"/>
          <w:szCs w:val="20"/>
          <w:rtl/>
        </w:rPr>
        <w:t xml:space="preserve">" </w:t>
      </w:r>
      <w:r w:rsidRPr="00175CE3">
        <w:rPr>
          <w:rFonts w:hint="eastAsia"/>
          <w:sz w:val="20"/>
          <w:szCs w:val="20"/>
          <w:rtl/>
        </w:rPr>
        <w:t>עם</w:t>
      </w:r>
      <w:r w:rsidRPr="00175CE3">
        <w:rPr>
          <w:sz w:val="20"/>
          <w:szCs w:val="20"/>
          <w:rtl/>
        </w:rPr>
        <w:t xml:space="preserve"> </w:t>
      </w:r>
      <w:r w:rsidRPr="00175CE3">
        <w:rPr>
          <w:rFonts w:hint="eastAsia"/>
          <w:sz w:val="20"/>
          <w:szCs w:val="20"/>
          <w:rtl/>
        </w:rPr>
        <w:t>שמירתן</w:t>
      </w:r>
      <w:r w:rsidRPr="00175CE3">
        <w:rPr>
          <w:sz w:val="20"/>
          <w:szCs w:val="20"/>
          <w:rtl/>
        </w:rPr>
        <w:t xml:space="preserve"> </w:t>
      </w:r>
      <w:r w:rsidRPr="00175CE3">
        <w:rPr>
          <w:rFonts w:hint="eastAsia"/>
          <w:sz w:val="20"/>
          <w:szCs w:val="20"/>
          <w:rtl/>
        </w:rPr>
        <w:t>את</w:t>
      </w:r>
      <w:r w:rsidRPr="00175CE3">
        <w:rPr>
          <w:sz w:val="20"/>
          <w:szCs w:val="20"/>
          <w:rtl/>
        </w:rPr>
        <w:t xml:space="preserve"> </w:t>
      </w:r>
      <w:r w:rsidRPr="00175CE3">
        <w:rPr>
          <w:rFonts w:hint="eastAsia"/>
          <w:sz w:val="20"/>
          <w:szCs w:val="20"/>
          <w:rtl/>
        </w:rPr>
        <w:t>המצווה</w:t>
      </w:r>
      <w:r w:rsidRPr="00175CE3">
        <w:rPr>
          <w:sz w:val="20"/>
          <w:szCs w:val="20"/>
          <w:rtl/>
        </w:rPr>
        <w:t xml:space="preserve"> </w:t>
      </w:r>
      <w:r w:rsidRPr="00175CE3">
        <w:rPr>
          <w:rFonts w:hint="eastAsia"/>
          <w:sz w:val="20"/>
          <w:szCs w:val="20"/>
          <w:rtl/>
        </w:rPr>
        <w:t>הזאת</w:t>
      </w:r>
      <w:r w:rsidRPr="00175CE3">
        <w:rPr>
          <w:sz w:val="20"/>
          <w:szCs w:val="20"/>
          <w:rtl/>
        </w:rPr>
        <w:t xml:space="preserve">, </w:t>
      </w:r>
      <w:r w:rsidRPr="00175CE3">
        <w:rPr>
          <w:rFonts w:hint="eastAsia"/>
          <w:sz w:val="20"/>
          <w:szCs w:val="20"/>
          <w:rtl/>
        </w:rPr>
        <w:t>הוא</w:t>
      </w:r>
      <w:r w:rsidRPr="00175CE3">
        <w:rPr>
          <w:sz w:val="20"/>
          <w:szCs w:val="20"/>
          <w:rtl/>
        </w:rPr>
        <w:t xml:space="preserve"> </w:t>
      </w:r>
      <w:r w:rsidRPr="00175CE3">
        <w:rPr>
          <w:rFonts w:hint="eastAsia"/>
          <w:sz w:val="20"/>
          <w:szCs w:val="20"/>
          <w:rtl/>
        </w:rPr>
        <w:t>גם</w:t>
      </w:r>
      <w:r w:rsidRPr="00175CE3">
        <w:rPr>
          <w:sz w:val="20"/>
          <w:szCs w:val="20"/>
          <w:rtl/>
        </w:rPr>
        <w:t xml:space="preserve"> </w:t>
      </w:r>
      <w:r w:rsidRPr="00175CE3">
        <w:rPr>
          <w:rFonts w:hint="eastAsia"/>
          <w:sz w:val="20"/>
          <w:szCs w:val="20"/>
          <w:rtl/>
        </w:rPr>
        <w:t>אינו</w:t>
      </w:r>
      <w:r w:rsidRPr="00175CE3">
        <w:rPr>
          <w:sz w:val="20"/>
          <w:szCs w:val="20"/>
          <w:rtl/>
        </w:rPr>
        <w:t xml:space="preserve"> </w:t>
      </w:r>
      <w:r w:rsidRPr="00175CE3">
        <w:rPr>
          <w:rFonts w:hint="eastAsia"/>
          <w:sz w:val="20"/>
          <w:szCs w:val="20"/>
          <w:rtl/>
        </w:rPr>
        <w:t>מדוייק</w:t>
      </w:r>
      <w:r w:rsidRPr="00175CE3">
        <w:rPr>
          <w:sz w:val="20"/>
          <w:szCs w:val="20"/>
          <w:rtl/>
        </w:rPr>
        <w:t xml:space="preserve"> </w:t>
      </w:r>
      <w:r w:rsidRPr="00175CE3">
        <w:rPr>
          <w:rFonts w:hint="eastAsia"/>
          <w:sz w:val="20"/>
          <w:szCs w:val="20"/>
          <w:rtl/>
        </w:rPr>
        <w:t>וגם</w:t>
      </w:r>
      <w:r w:rsidRPr="00175CE3">
        <w:rPr>
          <w:sz w:val="20"/>
          <w:szCs w:val="20"/>
          <w:rtl/>
        </w:rPr>
        <w:t xml:space="preserve"> </w:t>
      </w:r>
      <w:r w:rsidRPr="00175CE3">
        <w:rPr>
          <w:rFonts w:hint="eastAsia"/>
          <w:sz w:val="20"/>
          <w:szCs w:val="20"/>
          <w:rtl/>
        </w:rPr>
        <w:t>עשוי</w:t>
      </w:r>
      <w:r w:rsidRPr="00175CE3">
        <w:rPr>
          <w:sz w:val="20"/>
          <w:szCs w:val="20"/>
          <w:rtl/>
        </w:rPr>
        <w:t xml:space="preserve"> </w:t>
      </w:r>
      <w:r w:rsidRPr="00175CE3">
        <w:rPr>
          <w:rFonts w:hint="eastAsia"/>
          <w:sz w:val="20"/>
          <w:szCs w:val="20"/>
          <w:rtl/>
        </w:rPr>
        <w:t>להוביל</w:t>
      </w:r>
      <w:r w:rsidRPr="00175CE3">
        <w:rPr>
          <w:sz w:val="20"/>
          <w:szCs w:val="20"/>
          <w:rtl/>
        </w:rPr>
        <w:t xml:space="preserve"> </w:t>
      </w:r>
      <w:r w:rsidRPr="00175CE3">
        <w:rPr>
          <w:rFonts w:hint="eastAsia"/>
          <w:sz w:val="20"/>
          <w:szCs w:val="20"/>
          <w:rtl/>
        </w:rPr>
        <w:t>לתוצאות</w:t>
      </w:r>
      <w:r w:rsidRPr="00175CE3">
        <w:rPr>
          <w:sz w:val="20"/>
          <w:szCs w:val="20"/>
          <w:rtl/>
        </w:rPr>
        <w:t xml:space="preserve"> </w:t>
      </w:r>
      <w:r w:rsidRPr="00175CE3">
        <w:rPr>
          <w:rFonts w:hint="eastAsia"/>
          <w:sz w:val="20"/>
          <w:szCs w:val="20"/>
          <w:rtl/>
        </w:rPr>
        <w:t>דרמטיות</w:t>
      </w:r>
      <w:r w:rsidRPr="00175CE3">
        <w:rPr>
          <w:sz w:val="20"/>
          <w:szCs w:val="20"/>
          <w:rtl/>
        </w:rPr>
        <w:t xml:space="preserve"> </w:t>
      </w:r>
      <w:r w:rsidRPr="00175CE3">
        <w:rPr>
          <w:rFonts w:hint="eastAsia"/>
          <w:sz w:val="20"/>
          <w:szCs w:val="20"/>
          <w:rtl/>
        </w:rPr>
        <w:t>במיוחד</w:t>
      </w:r>
      <w:r w:rsidRPr="00175CE3">
        <w:rPr>
          <w:sz w:val="20"/>
          <w:szCs w:val="20"/>
          <w:rtl/>
        </w:rPr>
        <w:t xml:space="preserve"> </w:t>
      </w:r>
      <w:r w:rsidRPr="00175CE3">
        <w:rPr>
          <w:rFonts w:hint="eastAsia"/>
          <w:sz w:val="20"/>
          <w:szCs w:val="20"/>
          <w:rtl/>
        </w:rPr>
        <w:t>אם</w:t>
      </w:r>
      <w:r w:rsidRPr="00175CE3">
        <w:rPr>
          <w:sz w:val="20"/>
          <w:szCs w:val="20"/>
          <w:rtl/>
        </w:rPr>
        <w:t xml:space="preserve"> </w:t>
      </w:r>
      <w:r w:rsidRPr="00175CE3">
        <w:rPr>
          <w:rFonts w:hint="eastAsia"/>
          <w:sz w:val="20"/>
          <w:szCs w:val="20"/>
          <w:rtl/>
        </w:rPr>
        <w:t>לוקחים</w:t>
      </w:r>
      <w:r w:rsidRPr="00175CE3">
        <w:rPr>
          <w:sz w:val="20"/>
          <w:szCs w:val="20"/>
          <w:rtl/>
        </w:rPr>
        <w:t xml:space="preserve"> </w:t>
      </w:r>
      <w:r w:rsidRPr="00175CE3">
        <w:rPr>
          <w:rFonts w:hint="eastAsia"/>
          <w:sz w:val="20"/>
          <w:szCs w:val="20"/>
          <w:rtl/>
        </w:rPr>
        <w:t>אותו</w:t>
      </w:r>
      <w:r w:rsidRPr="00175CE3">
        <w:rPr>
          <w:sz w:val="20"/>
          <w:szCs w:val="20"/>
          <w:rtl/>
        </w:rPr>
        <w:t xml:space="preserve"> </w:t>
      </w:r>
      <w:r w:rsidRPr="00175CE3">
        <w:rPr>
          <w:rFonts w:hint="eastAsia"/>
          <w:sz w:val="20"/>
          <w:szCs w:val="20"/>
          <w:rtl/>
        </w:rPr>
        <w:t>לקיצוניות</w:t>
      </w:r>
      <w:r w:rsidRPr="00175CE3">
        <w:rPr>
          <w:sz w:val="20"/>
          <w:szCs w:val="20"/>
          <w:rtl/>
        </w:rPr>
        <w:t xml:space="preserve"> </w:t>
      </w:r>
      <w:r w:rsidRPr="00175CE3">
        <w:rPr>
          <w:rFonts w:hint="eastAsia"/>
          <w:sz w:val="20"/>
          <w:szCs w:val="20"/>
          <w:rtl/>
        </w:rPr>
        <w:t>לוגית</w:t>
      </w:r>
      <w:r w:rsidRPr="00175CE3">
        <w:rPr>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1E8"/>
    <w:multiLevelType w:val="multilevel"/>
    <w:tmpl w:val="B630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5376A"/>
    <w:multiLevelType w:val="hybridMultilevel"/>
    <w:tmpl w:val="2FAC4CA2"/>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 w15:restartNumberingAfterBreak="0">
    <w:nsid w:val="3FBF501F"/>
    <w:multiLevelType w:val="hybridMultilevel"/>
    <w:tmpl w:val="169808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2083634">
    <w:abstractNumId w:val="1"/>
  </w:num>
  <w:num w:numId="2" w16cid:durableId="1461145053">
    <w:abstractNumId w:val="2"/>
  </w:num>
  <w:num w:numId="3" w16cid:durableId="1307509242">
    <w:abstractNumId w:val="0"/>
  </w:num>
  <w:num w:numId="4" w16cid:durableId="192953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05"/>
    <w:rsid w:val="00001189"/>
    <w:rsid w:val="00010C70"/>
    <w:rsid w:val="000132D5"/>
    <w:rsid w:val="00016FDD"/>
    <w:rsid w:val="000171AC"/>
    <w:rsid w:val="000252FA"/>
    <w:rsid w:val="00031895"/>
    <w:rsid w:val="00032B2B"/>
    <w:rsid w:val="00053685"/>
    <w:rsid w:val="00055C77"/>
    <w:rsid w:val="000706D5"/>
    <w:rsid w:val="000854EC"/>
    <w:rsid w:val="000B6F43"/>
    <w:rsid w:val="000D4668"/>
    <w:rsid w:val="000E1EA5"/>
    <w:rsid w:val="000E5EA3"/>
    <w:rsid w:val="000E727B"/>
    <w:rsid w:val="000F076C"/>
    <w:rsid w:val="000F6F8C"/>
    <w:rsid w:val="00100FEE"/>
    <w:rsid w:val="00107892"/>
    <w:rsid w:val="00113AB4"/>
    <w:rsid w:val="00115C0F"/>
    <w:rsid w:val="00116A64"/>
    <w:rsid w:val="00117B6B"/>
    <w:rsid w:val="00125ABB"/>
    <w:rsid w:val="0013230E"/>
    <w:rsid w:val="00142C23"/>
    <w:rsid w:val="00145731"/>
    <w:rsid w:val="00152691"/>
    <w:rsid w:val="0015434A"/>
    <w:rsid w:val="00161A13"/>
    <w:rsid w:val="00162F0F"/>
    <w:rsid w:val="00164417"/>
    <w:rsid w:val="0016519F"/>
    <w:rsid w:val="00174686"/>
    <w:rsid w:val="00175CE3"/>
    <w:rsid w:val="001764DE"/>
    <w:rsid w:val="001827C2"/>
    <w:rsid w:val="001A22D9"/>
    <w:rsid w:val="001A2B5A"/>
    <w:rsid w:val="001A6B29"/>
    <w:rsid w:val="001A79C9"/>
    <w:rsid w:val="001B5680"/>
    <w:rsid w:val="001C1856"/>
    <w:rsid w:val="001C4AA6"/>
    <w:rsid w:val="001C7270"/>
    <w:rsid w:val="001D24A2"/>
    <w:rsid w:val="001D6292"/>
    <w:rsid w:val="001E3626"/>
    <w:rsid w:val="001E49E3"/>
    <w:rsid w:val="001E5F41"/>
    <w:rsid w:val="001E6B99"/>
    <w:rsid w:val="001E7CF1"/>
    <w:rsid w:val="001F0DEB"/>
    <w:rsid w:val="001F3307"/>
    <w:rsid w:val="001F4B79"/>
    <w:rsid w:val="001F6FF8"/>
    <w:rsid w:val="0020490B"/>
    <w:rsid w:val="002068FD"/>
    <w:rsid w:val="00216F55"/>
    <w:rsid w:val="00231100"/>
    <w:rsid w:val="0023598A"/>
    <w:rsid w:val="00242457"/>
    <w:rsid w:val="00296469"/>
    <w:rsid w:val="002A094F"/>
    <w:rsid w:val="002A3827"/>
    <w:rsid w:val="002B0EA4"/>
    <w:rsid w:val="002B1643"/>
    <w:rsid w:val="002B710D"/>
    <w:rsid w:val="002C74DE"/>
    <w:rsid w:val="002D5D04"/>
    <w:rsid w:val="002E3DBC"/>
    <w:rsid w:val="002E6CCF"/>
    <w:rsid w:val="002F03A3"/>
    <w:rsid w:val="002F3987"/>
    <w:rsid w:val="002F3E28"/>
    <w:rsid w:val="002F4418"/>
    <w:rsid w:val="00303CAB"/>
    <w:rsid w:val="00307DA0"/>
    <w:rsid w:val="00315599"/>
    <w:rsid w:val="00316C9E"/>
    <w:rsid w:val="00317B71"/>
    <w:rsid w:val="00327F59"/>
    <w:rsid w:val="0035176E"/>
    <w:rsid w:val="00367838"/>
    <w:rsid w:val="003706A8"/>
    <w:rsid w:val="00373C64"/>
    <w:rsid w:val="003955F2"/>
    <w:rsid w:val="003979F4"/>
    <w:rsid w:val="003B3D43"/>
    <w:rsid w:val="003B582B"/>
    <w:rsid w:val="003C1D75"/>
    <w:rsid w:val="003C24EB"/>
    <w:rsid w:val="003C6426"/>
    <w:rsid w:val="003E544A"/>
    <w:rsid w:val="003F5C06"/>
    <w:rsid w:val="004002D4"/>
    <w:rsid w:val="00403AA2"/>
    <w:rsid w:val="00403DAC"/>
    <w:rsid w:val="004053F3"/>
    <w:rsid w:val="00412E13"/>
    <w:rsid w:val="00422B54"/>
    <w:rsid w:val="004236E2"/>
    <w:rsid w:val="00427C83"/>
    <w:rsid w:val="0043021F"/>
    <w:rsid w:val="004359ED"/>
    <w:rsid w:val="004408D1"/>
    <w:rsid w:val="0044372A"/>
    <w:rsid w:val="00444BBC"/>
    <w:rsid w:val="00451CBA"/>
    <w:rsid w:val="00456A9B"/>
    <w:rsid w:val="0046523E"/>
    <w:rsid w:val="004671E5"/>
    <w:rsid w:val="004759AE"/>
    <w:rsid w:val="004842FA"/>
    <w:rsid w:val="004933C9"/>
    <w:rsid w:val="004A0D26"/>
    <w:rsid w:val="004E1A39"/>
    <w:rsid w:val="004E3AD5"/>
    <w:rsid w:val="004E413B"/>
    <w:rsid w:val="004F21E6"/>
    <w:rsid w:val="004F3038"/>
    <w:rsid w:val="0050116C"/>
    <w:rsid w:val="00504DE3"/>
    <w:rsid w:val="00506E7B"/>
    <w:rsid w:val="00507CC2"/>
    <w:rsid w:val="0051119E"/>
    <w:rsid w:val="00511AA6"/>
    <w:rsid w:val="005127C8"/>
    <w:rsid w:val="0052047C"/>
    <w:rsid w:val="00524196"/>
    <w:rsid w:val="005253B6"/>
    <w:rsid w:val="00534E6E"/>
    <w:rsid w:val="00535400"/>
    <w:rsid w:val="0054048C"/>
    <w:rsid w:val="005434C3"/>
    <w:rsid w:val="00547543"/>
    <w:rsid w:val="00560FB9"/>
    <w:rsid w:val="00561001"/>
    <w:rsid w:val="005650BC"/>
    <w:rsid w:val="00567936"/>
    <w:rsid w:val="0057127C"/>
    <w:rsid w:val="00584709"/>
    <w:rsid w:val="00587CA5"/>
    <w:rsid w:val="005905D9"/>
    <w:rsid w:val="00591582"/>
    <w:rsid w:val="00592512"/>
    <w:rsid w:val="005A1F0B"/>
    <w:rsid w:val="005A31EC"/>
    <w:rsid w:val="005C16F8"/>
    <w:rsid w:val="005C363A"/>
    <w:rsid w:val="005E1B10"/>
    <w:rsid w:val="005E4C36"/>
    <w:rsid w:val="005E7358"/>
    <w:rsid w:val="005F2C07"/>
    <w:rsid w:val="005F7421"/>
    <w:rsid w:val="006018EC"/>
    <w:rsid w:val="006019C5"/>
    <w:rsid w:val="00611981"/>
    <w:rsid w:val="006137E4"/>
    <w:rsid w:val="00614078"/>
    <w:rsid w:val="00631352"/>
    <w:rsid w:val="00634598"/>
    <w:rsid w:val="006378EA"/>
    <w:rsid w:val="00645879"/>
    <w:rsid w:val="006462ED"/>
    <w:rsid w:val="0066514C"/>
    <w:rsid w:val="00665B30"/>
    <w:rsid w:val="0067525F"/>
    <w:rsid w:val="00686DCA"/>
    <w:rsid w:val="006929B5"/>
    <w:rsid w:val="006A1010"/>
    <w:rsid w:val="006A1339"/>
    <w:rsid w:val="006C69E4"/>
    <w:rsid w:val="006C74C5"/>
    <w:rsid w:val="006D14F0"/>
    <w:rsid w:val="006D17EB"/>
    <w:rsid w:val="006D7B11"/>
    <w:rsid w:val="006E12BF"/>
    <w:rsid w:val="006F2207"/>
    <w:rsid w:val="006F28D4"/>
    <w:rsid w:val="006F44FF"/>
    <w:rsid w:val="0072064A"/>
    <w:rsid w:val="007206E9"/>
    <w:rsid w:val="00731B61"/>
    <w:rsid w:val="0074100B"/>
    <w:rsid w:val="0074267C"/>
    <w:rsid w:val="00742D98"/>
    <w:rsid w:val="00747A7A"/>
    <w:rsid w:val="00747C6E"/>
    <w:rsid w:val="00753754"/>
    <w:rsid w:val="0076076F"/>
    <w:rsid w:val="00777D7F"/>
    <w:rsid w:val="00783CD3"/>
    <w:rsid w:val="007951CC"/>
    <w:rsid w:val="007A1253"/>
    <w:rsid w:val="007A333C"/>
    <w:rsid w:val="007B646E"/>
    <w:rsid w:val="007C2247"/>
    <w:rsid w:val="007C5BCD"/>
    <w:rsid w:val="007D4558"/>
    <w:rsid w:val="007D6D8C"/>
    <w:rsid w:val="007E2EC8"/>
    <w:rsid w:val="007E6D34"/>
    <w:rsid w:val="007F6A38"/>
    <w:rsid w:val="00800A36"/>
    <w:rsid w:val="00805B30"/>
    <w:rsid w:val="00806240"/>
    <w:rsid w:val="00811D18"/>
    <w:rsid w:val="00814715"/>
    <w:rsid w:val="00822728"/>
    <w:rsid w:val="00823E6A"/>
    <w:rsid w:val="00824867"/>
    <w:rsid w:val="00825016"/>
    <w:rsid w:val="00826DFD"/>
    <w:rsid w:val="008401E0"/>
    <w:rsid w:val="0085081A"/>
    <w:rsid w:val="00852679"/>
    <w:rsid w:val="00852D1C"/>
    <w:rsid w:val="00853DA4"/>
    <w:rsid w:val="008716C1"/>
    <w:rsid w:val="00886CF9"/>
    <w:rsid w:val="008A251D"/>
    <w:rsid w:val="008C30B3"/>
    <w:rsid w:val="008D0E4B"/>
    <w:rsid w:val="008E29D3"/>
    <w:rsid w:val="008F0BD3"/>
    <w:rsid w:val="008F2DD1"/>
    <w:rsid w:val="008F6C5F"/>
    <w:rsid w:val="008F7BE5"/>
    <w:rsid w:val="00911BF3"/>
    <w:rsid w:val="0091208B"/>
    <w:rsid w:val="00922E3F"/>
    <w:rsid w:val="00923B33"/>
    <w:rsid w:val="00932842"/>
    <w:rsid w:val="00934D65"/>
    <w:rsid w:val="00936CA8"/>
    <w:rsid w:val="00937E6F"/>
    <w:rsid w:val="00946695"/>
    <w:rsid w:val="00947DC3"/>
    <w:rsid w:val="00950F0F"/>
    <w:rsid w:val="009515BC"/>
    <w:rsid w:val="009600DE"/>
    <w:rsid w:val="009633EC"/>
    <w:rsid w:val="00963DA8"/>
    <w:rsid w:val="0098185E"/>
    <w:rsid w:val="009A062D"/>
    <w:rsid w:val="009A190D"/>
    <w:rsid w:val="009A4597"/>
    <w:rsid w:val="009B556E"/>
    <w:rsid w:val="009B653F"/>
    <w:rsid w:val="009C3A61"/>
    <w:rsid w:val="009E063C"/>
    <w:rsid w:val="009E25C5"/>
    <w:rsid w:val="009E5CE8"/>
    <w:rsid w:val="009F387B"/>
    <w:rsid w:val="009F71F9"/>
    <w:rsid w:val="00A0108E"/>
    <w:rsid w:val="00A22126"/>
    <w:rsid w:val="00A30974"/>
    <w:rsid w:val="00A370E6"/>
    <w:rsid w:val="00A41AD1"/>
    <w:rsid w:val="00A44004"/>
    <w:rsid w:val="00A44991"/>
    <w:rsid w:val="00A45390"/>
    <w:rsid w:val="00A47129"/>
    <w:rsid w:val="00A55B90"/>
    <w:rsid w:val="00A81A38"/>
    <w:rsid w:val="00A81C89"/>
    <w:rsid w:val="00A81DA6"/>
    <w:rsid w:val="00A91A12"/>
    <w:rsid w:val="00A95DBF"/>
    <w:rsid w:val="00AA73B1"/>
    <w:rsid w:val="00AB6BC7"/>
    <w:rsid w:val="00AD0820"/>
    <w:rsid w:val="00AD14D7"/>
    <w:rsid w:val="00AE14FF"/>
    <w:rsid w:val="00AE4E5C"/>
    <w:rsid w:val="00AE5F70"/>
    <w:rsid w:val="00AF5A89"/>
    <w:rsid w:val="00AF7389"/>
    <w:rsid w:val="00B10F11"/>
    <w:rsid w:val="00B2449D"/>
    <w:rsid w:val="00B344DA"/>
    <w:rsid w:val="00B423DE"/>
    <w:rsid w:val="00B43710"/>
    <w:rsid w:val="00B57A13"/>
    <w:rsid w:val="00B61086"/>
    <w:rsid w:val="00B755C4"/>
    <w:rsid w:val="00B759B6"/>
    <w:rsid w:val="00B8030D"/>
    <w:rsid w:val="00B92E7F"/>
    <w:rsid w:val="00B94CBE"/>
    <w:rsid w:val="00B96A20"/>
    <w:rsid w:val="00BA2985"/>
    <w:rsid w:val="00BA6F4A"/>
    <w:rsid w:val="00BB0EFE"/>
    <w:rsid w:val="00BB22C8"/>
    <w:rsid w:val="00BB740A"/>
    <w:rsid w:val="00BD6B1D"/>
    <w:rsid w:val="00BE36A0"/>
    <w:rsid w:val="00BE39EE"/>
    <w:rsid w:val="00BE794B"/>
    <w:rsid w:val="00C148F2"/>
    <w:rsid w:val="00C16165"/>
    <w:rsid w:val="00C16E5C"/>
    <w:rsid w:val="00C21A17"/>
    <w:rsid w:val="00C25B1A"/>
    <w:rsid w:val="00C25D9D"/>
    <w:rsid w:val="00C4324A"/>
    <w:rsid w:val="00C44B19"/>
    <w:rsid w:val="00C527EC"/>
    <w:rsid w:val="00C60E29"/>
    <w:rsid w:val="00C64FE8"/>
    <w:rsid w:val="00C65F60"/>
    <w:rsid w:val="00C709C8"/>
    <w:rsid w:val="00C80407"/>
    <w:rsid w:val="00C91314"/>
    <w:rsid w:val="00C92D34"/>
    <w:rsid w:val="00C95796"/>
    <w:rsid w:val="00C96A45"/>
    <w:rsid w:val="00C97241"/>
    <w:rsid w:val="00CB2437"/>
    <w:rsid w:val="00CB684D"/>
    <w:rsid w:val="00CE154B"/>
    <w:rsid w:val="00CE41F3"/>
    <w:rsid w:val="00CE764B"/>
    <w:rsid w:val="00CF6E40"/>
    <w:rsid w:val="00CF7E2A"/>
    <w:rsid w:val="00D03624"/>
    <w:rsid w:val="00D15113"/>
    <w:rsid w:val="00D15754"/>
    <w:rsid w:val="00D15DDE"/>
    <w:rsid w:val="00D177C8"/>
    <w:rsid w:val="00D2181C"/>
    <w:rsid w:val="00D23C46"/>
    <w:rsid w:val="00D2763B"/>
    <w:rsid w:val="00D27B05"/>
    <w:rsid w:val="00D34245"/>
    <w:rsid w:val="00D40D1C"/>
    <w:rsid w:val="00D6470F"/>
    <w:rsid w:val="00D771BA"/>
    <w:rsid w:val="00D814F0"/>
    <w:rsid w:val="00D87D9B"/>
    <w:rsid w:val="00D913E2"/>
    <w:rsid w:val="00D958FB"/>
    <w:rsid w:val="00DA5278"/>
    <w:rsid w:val="00DB2B40"/>
    <w:rsid w:val="00DC26A4"/>
    <w:rsid w:val="00DC316C"/>
    <w:rsid w:val="00DC5C76"/>
    <w:rsid w:val="00DD4621"/>
    <w:rsid w:val="00DF14E0"/>
    <w:rsid w:val="00DF1E6C"/>
    <w:rsid w:val="00DF6D61"/>
    <w:rsid w:val="00E234AD"/>
    <w:rsid w:val="00E32089"/>
    <w:rsid w:val="00E33380"/>
    <w:rsid w:val="00E359F4"/>
    <w:rsid w:val="00E4302C"/>
    <w:rsid w:val="00E44037"/>
    <w:rsid w:val="00E47396"/>
    <w:rsid w:val="00E520AE"/>
    <w:rsid w:val="00E6359F"/>
    <w:rsid w:val="00E64BCC"/>
    <w:rsid w:val="00E65B97"/>
    <w:rsid w:val="00E660C9"/>
    <w:rsid w:val="00E73CDA"/>
    <w:rsid w:val="00E75ACD"/>
    <w:rsid w:val="00E84A90"/>
    <w:rsid w:val="00E92A35"/>
    <w:rsid w:val="00E93821"/>
    <w:rsid w:val="00EA009A"/>
    <w:rsid w:val="00EA1260"/>
    <w:rsid w:val="00EA158D"/>
    <w:rsid w:val="00EA4CE3"/>
    <w:rsid w:val="00EC3759"/>
    <w:rsid w:val="00EC5626"/>
    <w:rsid w:val="00ED6220"/>
    <w:rsid w:val="00EE483E"/>
    <w:rsid w:val="00EF29CA"/>
    <w:rsid w:val="00EF55C9"/>
    <w:rsid w:val="00F01CD2"/>
    <w:rsid w:val="00F03961"/>
    <w:rsid w:val="00F16647"/>
    <w:rsid w:val="00F24CC5"/>
    <w:rsid w:val="00F25391"/>
    <w:rsid w:val="00F30158"/>
    <w:rsid w:val="00F30A33"/>
    <w:rsid w:val="00F36B37"/>
    <w:rsid w:val="00F37C44"/>
    <w:rsid w:val="00F534D3"/>
    <w:rsid w:val="00F61A46"/>
    <w:rsid w:val="00F7030B"/>
    <w:rsid w:val="00F76F55"/>
    <w:rsid w:val="00F80242"/>
    <w:rsid w:val="00F81771"/>
    <w:rsid w:val="00F8720D"/>
    <w:rsid w:val="00F91566"/>
    <w:rsid w:val="00FA0477"/>
    <w:rsid w:val="00FA6C88"/>
    <w:rsid w:val="00FB25A0"/>
    <w:rsid w:val="00FB4557"/>
    <w:rsid w:val="00FC47A1"/>
    <w:rsid w:val="00FD719A"/>
    <w:rsid w:val="00FE5D58"/>
    <w:rsid w:val="00FF1CA1"/>
    <w:rsid w:val="00FF7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4EA4"/>
  <w15:chartTrackingRefBased/>
  <w15:docId w15:val="{D4D17FB4-EF5E-4DD9-B5BB-610E8A4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EA3"/>
    <w:pPr>
      <w:keepNext/>
      <w:keepLines/>
      <w:spacing w:before="240" w:after="0"/>
      <w:outlineLvl w:val="0"/>
    </w:pPr>
    <w:rPr>
      <w:rFonts w:asciiTheme="majorHAnsi" w:eastAsiaTheme="majorEastAsia" w:hAnsiTheme="majorHAnsi"/>
      <w:bCs/>
      <w:sz w:val="32"/>
      <w:szCs w:val="28"/>
    </w:rPr>
  </w:style>
  <w:style w:type="paragraph" w:styleId="Heading2">
    <w:name w:val="heading 2"/>
    <w:basedOn w:val="Normal"/>
    <w:next w:val="Normal"/>
    <w:link w:val="Heading2Char"/>
    <w:uiPriority w:val="9"/>
    <w:unhideWhenUsed/>
    <w:qFormat/>
    <w:rsid w:val="004053F3"/>
    <w:pPr>
      <w:keepNext/>
      <w:keepLines/>
      <w:spacing w:before="40" w:after="0"/>
      <w:outlineLvl w:val="1"/>
    </w:pPr>
    <w:rPr>
      <w:rFonts w:asciiTheme="majorHAnsi" w:eastAsiaTheme="majorEastAsia" w:hAnsiTheme="majorHAnsi" w:cstheme="majorBidi"/>
      <w:color w:val="AA610D" w:themeColor="accent1" w:themeShade="BF"/>
      <w:sz w:val="26"/>
      <w:szCs w:val="26"/>
    </w:rPr>
  </w:style>
  <w:style w:type="paragraph" w:styleId="Heading4">
    <w:name w:val="heading 4"/>
    <w:basedOn w:val="Normal"/>
    <w:link w:val="Heading4Char"/>
    <w:uiPriority w:val="9"/>
    <w:qFormat/>
    <w:rsid w:val="001764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796"/>
    <w:pPr>
      <w:ind w:left="720"/>
      <w:contextualSpacing/>
    </w:pPr>
  </w:style>
  <w:style w:type="character" w:styleId="SubtleReference">
    <w:name w:val="Subtle Reference"/>
    <w:basedOn w:val="DefaultParagraphFont"/>
    <w:uiPriority w:val="31"/>
    <w:qFormat/>
    <w:rsid w:val="00113AB4"/>
    <w:rPr>
      <w:smallCaps/>
      <w:color w:val="5A5A5A" w:themeColor="text1" w:themeTint="A5"/>
    </w:rPr>
  </w:style>
  <w:style w:type="paragraph" w:styleId="Subtitle">
    <w:name w:val="Subtitle"/>
    <w:basedOn w:val="Normal"/>
    <w:next w:val="Normal"/>
    <w:link w:val="SubtitleChar"/>
    <w:uiPriority w:val="11"/>
    <w:qFormat/>
    <w:rsid w:val="00113A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3AB4"/>
    <w:rPr>
      <w:rFonts w:eastAsiaTheme="minorEastAsia"/>
      <w:color w:val="5A5A5A" w:themeColor="text1" w:themeTint="A5"/>
      <w:spacing w:val="15"/>
    </w:rPr>
  </w:style>
  <w:style w:type="character" w:styleId="IntenseEmphasis">
    <w:name w:val="Intense Emphasis"/>
    <w:basedOn w:val="DefaultParagraphFont"/>
    <w:uiPriority w:val="21"/>
    <w:qFormat/>
    <w:rsid w:val="00113AB4"/>
    <w:rPr>
      <w:i/>
      <w:iCs/>
      <w:color w:val="E48312" w:themeColor="accent1"/>
    </w:rPr>
  </w:style>
  <w:style w:type="character" w:styleId="SubtleEmphasis">
    <w:name w:val="Subtle Emphasis"/>
    <w:basedOn w:val="DefaultParagraphFont"/>
    <w:uiPriority w:val="19"/>
    <w:qFormat/>
    <w:rsid w:val="00113AB4"/>
    <w:rPr>
      <w:i/>
      <w:iCs/>
      <w:color w:val="404040" w:themeColor="text1" w:themeTint="BF"/>
    </w:rPr>
  </w:style>
  <w:style w:type="character" w:styleId="IntenseReference">
    <w:name w:val="Intense Reference"/>
    <w:basedOn w:val="DefaultParagraphFont"/>
    <w:uiPriority w:val="32"/>
    <w:qFormat/>
    <w:rsid w:val="00113AB4"/>
    <w:rPr>
      <w:b/>
      <w:bCs/>
      <w:smallCaps/>
      <w:color w:val="E48312" w:themeColor="accent1"/>
      <w:spacing w:val="5"/>
    </w:rPr>
  </w:style>
  <w:style w:type="character" w:styleId="Emphasis">
    <w:name w:val="Emphasis"/>
    <w:basedOn w:val="DefaultParagraphFont"/>
    <w:uiPriority w:val="20"/>
    <w:qFormat/>
    <w:rsid w:val="00113AB4"/>
    <w:rPr>
      <w:i/>
      <w:iCs/>
    </w:rPr>
  </w:style>
  <w:style w:type="paragraph" w:customStyle="1" w:styleId="Subq">
    <w:name w:val="Subq"/>
    <w:basedOn w:val="Normal"/>
    <w:uiPriority w:val="1"/>
    <w:qFormat/>
    <w:rsid w:val="000E5EA3"/>
    <w:pPr>
      <w:bidi/>
    </w:pPr>
    <w:rPr>
      <w:rFonts w:asciiTheme="minorBidi" w:hAnsiTheme="minorBidi"/>
      <w:b/>
      <w:bCs/>
      <w:sz w:val="28"/>
      <w:szCs w:val="24"/>
      <w:lang w:val="en-US"/>
    </w:rPr>
  </w:style>
  <w:style w:type="character" w:customStyle="1" w:styleId="Heading1Char">
    <w:name w:val="Heading 1 Char"/>
    <w:basedOn w:val="DefaultParagraphFont"/>
    <w:link w:val="Heading1"/>
    <w:uiPriority w:val="9"/>
    <w:rsid w:val="000E5EA3"/>
    <w:rPr>
      <w:rFonts w:asciiTheme="majorHAnsi" w:eastAsiaTheme="majorEastAsia" w:hAnsiTheme="majorHAnsi"/>
      <w:bCs/>
      <w:sz w:val="32"/>
      <w:szCs w:val="28"/>
    </w:rPr>
  </w:style>
  <w:style w:type="paragraph" w:styleId="NormalWeb">
    <w:name w:val="Normal (Web)"/>
    <w:basedOn w:val="Normal"/>
    <w:uiPriority w:val="99"/>
    <w:unhideWhenUsed/>
    <w:rsid w:val="00960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name">
    <w:name w:val="book-name"/>
    <w:basedOn w:val="DefaultParagraphFont"/>
    <w:rsid w:val="009600DE"/>
  </w:style>
  <w:style w:type="character" w:customStyle="1" w:styleId="Heading2Char">
    <w:name w:val="Heading 2 Char"/>
    <w:basedOn w:val="DefaultParagraphFont"/>
    <w:link w:val="Heading2"/>
    <w:uiPriority w:val="9"/>
    <w:rsid w:val="004053F3"/>
    <w:rPr>
      <w:rFonts w:asciiTheme="majorHAnsi" w:eastAsiaTheme="majorEastAsia" w:hAnsiTheme="majorHAnsi" w:cstheme="majorBidi"/>
      <w:color w:val="AA610D" w:themeColor="accent1" w:themeShade="BF"/>
      <w:sz w:val="26"/>
      <w:szCs w:val="26"/>
    </w:rPr>
  </w:style>
  <w:style w:type="paragraph" w:customStyle="1" w:styleId="--">
    <w:name w:val="טקסט-מקור-מתורגם"/>
    <w:basedOn w:val="Quote"/>
    <w:link w:val="--Char"/>
    <w:qFormat/>
    <w:rsid w:val="00BB740A"/>
    <w:pPr>
      <w:bidi/>
      <w:spacing w:before="0"/>
      <w:ind w:left="284" w:right="0"/>
      <w:jc w:val="both"/>
    </w:pPr>
    <w:rPr>
      <w:rFonts w:asciiTheme="minorBidi" w:hAnsiTheme="minorBidi"/>
      <w:i w:val="0"/>
      <w:iCs w:val="0"/>
      <w:color w:val="auto"/>
      <w:sz w:val="24"/>
      <w:szCs w:val="24"/>
      <w:lang w:val="en-US"/>
    </w:rPr>
  </w:style>
  <w:style w:type="character" w:customStyle="1" w:styleId="--Char">
    <w:name w:val="טקסט-מקור-מתורגם Char"/>
    <w:basedOn w:val="DefaultParagraphFont"/>
    <w:link w:val="--"/>
    <w:rsid w:val="00BB740A"/>
    <w:rPr>
      <w:rFonts w:asciiTheme="minorBidi" w:hAnsiTheme="minorBidi"/>
      <w:sz w:val="24"/>
      <w:szCs w:val="24"/>
      <w:lang w:val="en-US"/>
    </w:rPr>
  </w:style>
  <w:style w:type="paragraph" w:styleId="Quote">
    <w:name w:val="Quote"/>
    <w:basedOn w:val="Normal"/>
    <w:next w:val="Normal"/>
    <w:link w:val="QuoteChar"/>
    <w:uiPriority w:val="29"/>
    <w:qFormat/>
    <w:rsid w:val="00BB74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740A"/>
    <w:rPr>
      <w:i/>
      <w:iCs/>
      <w:color w:val="404040" w:themeColor="text1" w:themeTint="BF"/>
    </w:rPr>
  </w:style>
  <w:style w:type="paragraph" w:styleId="Revision">
    <w:name w:val="Revision"/>
    <w:hidden/>
    <w:uiPriority w:val="99"/>
    <w:semiHidden/>
    <w:rsid w:val="00ED6220"/>
    <w:pPr>
      <w:spacing w:after="0" w:line="240" w:lineRule="auto"/>
    </w:pPr>
  </w:style>
  <w:style w:type="paragraph" w:customStyle="1" w:styleId="briefq">
    <w:name w:val="briefq"/>
    <w:basedOn w:val="Normal"/>
    <w:unhideWhenUsed/>
    <w:rsid w:val="00C65F60"/>
    <w:pPr>
      <w:bidi/>
      <w:spacing w:after="300" w:line="240" w:lineRule="auto"/>
    </w:pPr>
    <w:rPr>
      <w:rFonts w:asciiTheme="minorBidi" w:eastAsia="Times New Roman" w:hAnsiTheme="minorBidi"/>
      <w:b/>
      <w:sz w:val="24"/>
      <w:szCs w:val="24"/>
      <w:lang w:val="en-US"/>
    </w:rPr>
  </w:style>
  <w:style w:type="character" w:styleId="CommentReference">
    <w:name w:val="annotation reference"/>
    <w:basedOn w:val="DefaultParagraphFont"/>
    <w:uiPriority w:val="99"/>
    <w:semiHidden/>
    <w:unhideWhenUsed/>
    <w:rsid w:val="00C65F60"/>
    <w:rPr>
      <w:sz w:val="16"/>
      <w:szCs w:val="16"/>
    </w:rPr>
  </w:style>
  <w:style w:type="paragraph" w:styleId="CommentText">
    <w:name w:val="annotation text"/>
    <w:basedOn w:val="Normal"/>
    <w:link w:val="CommentTextChar"/>
    <w:uiPriority w:val="99"/>
    <w:unhideWhenUsed/>
    <w:rsid w:val="00C65F60"/>
    <w:pPr>
      <w:spacing w:line="240" w:lineRule="auto"/>
    </w:pPr>
    <w:rPr>
      <w:sz w:val="20"/>
      <w:szCs w:val="20"/>
    </w:rPr>
  </w:style>
  <w:style w:type="character" w:customStyle="1" w:styleId="CommentTextChar">
    <w:name w:val="Comment Text Char"/>
    <w:basedOn w:val="DefaultParagraphFont"/>
    <w:link w:val="CommentText"/>
    <w:uiPriority w:val="99"/>
    <w:rsid w:val="00C65F60"/>
    <w:rPr>
      <w:sz w:val="20"/>
      <w:szCs w:val="20"/>
    </w:rPr>
  </w:style>
  <w:style w:type="paragraph" w:styleId="CommentSubject">
    <w:name w:val="annotation subject"/>
    <w:basedOn w:val="CommentText"/>
    <w:next w:val="CommentText"/>
    <w:link w:val="CommentSubjectChar"/>
    <w:uiPriority w:val="99"/>
    <w:semiHidden/>
    <w:unhideWhenUsed/>
    <w:rsid w:val="00C65F60"/>
    <w:rPr>
      <w:b/>
      <w:bCs/>
    </w:rPr>
  </w:style>
  <w:style w:type="character" w:customStyle="1" w:styleId="CommentSubjectChar">
    <w:name w:val="Comment Subject Char"/>
    <w:basedOn w:val="CommentTextChar"/>
    <w:link w:val="CommentSubject"/>
    <w:uiPriority w:val="99"/>
    <w:semiHidden/>
    <w:rsid w:val="00C65F60"/>
    <w:rPr>
      <w:b/>
      <w:bCs/>
      <w:sz w:val="20"/>
      <w:szCs w:val="20"/>
    </w:rPr>
  </w:style>
  <w:style w:type="paragraph" w:customStyle="1" w:styleId="hashkafa-title">
    <w:name w:val="hashkafa-title"/>
    <w:basedOn w:val="Normal"/>
    <w:link w:val="hashkafa-titleChar"/>
    <w:qFormat/>
    <w:rsid w:val="000E5EA3"/>
    <w:pPr>
      <w:bidi/>
    </w:pPr>
    <w:rPr>
      <w:color w:val="40739B" w:themeColor="background2" w:themeShade="80"/>
      <w:sz w:val="26"/>
      <w:szCs w:val="26"/>
    </w:rPr>
  </w:style>
  <w:style w:type="paragraph" w:styleId="FootnoteText">
    <w:name w:val="footnote text"/>
    <w:basedOn w:val="Normal"/>
    <w:link w:val="FootnoteTextChar"/>
    <w:uiPriority w:val="99"/>
    <w:semiHidden/>
    <w:unhideWhenUsed/>
    <w:rsid w:val="008F6C5F"/>
    <w:pPr>
      <w:spacing w:after="0" w:line="240" w:lineRule="auto"/>
    </w:pPr>
    <w:rPr>
      <w:sz w:val="20"/>
      <w:szCs w:val="20"/>
    </w:rPr>
  </w:style>
  <w:style w:type="character" w:customStyle="1" w:styleId="hashkafa-titleChar">
    <w:name w:val="hashkafa-title Char"/>
    <w:basedOn w:val="DefaultParagraphFont"/>
    <w:link w:val="hashkafa-title"/>
    <w:rsid w:val="000E5EA3"/>
    <w:rPr>
      <w:color w:val="40739B" w:themeColor="background2" w:themeShade="80"/>
      <w:sz w:val="26"/>
      <w:szCs w:val="26"/>
    </w:rPr>
  </w:style>
  <w:style w:type="character" w:customStyle="1" w:styleId="FootnoteTextChar">
    <w:name w:val="Footnote Text Char"/>
    <w:basedOn w:val="DefaultParagraphFont"/>
    <w:link w:val="FootnoteText"/>
    <w:uiPriority w:val="99"/>
    <w:semiHidden/>
    <w:rsid w:val="008F6C5F"/>
    <w:rPr>
      <w:sz w:val="20"/>
      <w:szCs w:val="20"/>
    </w:rPr>
  </w:style>
  <w:style w:type="character" w:styleId="FootnoteReference">
    <w:name w:val="footnote reference"/>
    <w:basedOn w:val="DefaultParagraphFont"/>
    <w:uiPriority w:val="99"/>
    <w:semiHidden/>
    <w:unhideWhenUsed/>
    <w:rsid w:val="008F6C5F"/>
    <w:rPr>
      <w:vertAlign w:val="superscript"/>
    </w:rPr>
  </w:style>
  <w:style w:type="paragraph" w:styleId="EndnoteText">
    <w:name w:val="endnote text"/>
    <w:basedOn w:val="Normal"/>
    <w:link w:val="EndnoteTextChar"/>
    <w:uiPriority w:val="99"/>
    <w:unhideWhenUsed/>
    <w:rsid w:val="00FB4557"/>
    <w:pPr>
      <w:spacing w:after="0" w:line="240" w:lineRule="auto"/>
    </w:pPr>
    <w:rPr>
      <w:sz w:val="20"/>
      <w:szCs w:val="20"/>
    </w:rPr>
  </w:style>
  <w:style w:type="character" w:customStyle="1" w:styleId="EndnoteTextChar">
    <w:name w:val="Endnote Text Char"/>
    <w:basedOn w:val="DefaultParagraphFont"/>
    <w:link w:val="EndnoteText"/>
    <w:uiPriority w:val="99"/>
    <w:rsid w:val="00FB4557"/>
    <w:rPr>
      <w:sz w:val="20"/>
      <w:szCs w:val="20"/>
    </w:rPr>
  </w:style>
  <w:style w:type="character" w:styleId="EndnoteReference">
    <w:name w:val="endnote reference"/>
    <w:basedOn w:val="DefaultParagraphFont"/>
    <w:uiPriority w:val="99"/>
    <w:semiHidden/>
    <w:unhideWhenUsed/>
    <w:rsid w:val="00FB4557"/>
    <w:rPr>
      <w:vertAlign w:val="superscript"/>
    </w:rPr>
  </w:style>
  <w:style w:type="character" w:customStyle="1" w:styleId="Heading4Char">
    <w:name w:val="Heading 4 Char"/>
    <w:basedOn w:val="DefaultParagraphFont"/>
    <w:link w:val="Heading4"/>
    <w:uiPriority w:val="9"/>
    <w:rsid w:val="001764DE"/>
    <w:rPr>
      <w:rFonts w:ascii="Times New Roman" w:eastAsia="Times New Roman" w:hAnsi="Times New Roman" w:cs="Times New Roman"/>
      <w:b/>
      <w:bCs/>
      <w:sz w:val="24"/>
      <w:szCs w:val="24"/>
    </w:rPr>
  </w:style>
  <w:style w:type="paragraph" w:customStyle="1" w:styleId="chapter-color">
    <w:name w:val="chapter-color"/>
    <w:basedOn w:val="Normal"/>
    <w:rsid w:val="001764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4DE"/>
    <w:rPr>
      <w:color w:val="0000FF"/>
      <w:u w:val="single"/>
    </w:rPr>
  </w:style>
  <w:style w:type="character" w:customStyle="1" w:styleId="cf01">
    <w:name w:val="cf01"/>
    <w:basedOn w:val="DefaultParagraphFont"/>
    <w:rsid w:val="00303CAB"/>
    <w:rPr>
      <w:rFonts w:ascii="Segoe UI" w:hAnsi="Segoe UI" w:cs="Segoe UI" w:hint="default"/>
      <w:sz w:val="18"/>
      <w:szCs w:val="18"/>
    </w:rPr>
  </w:style>
  <w:style w:type="paragraph" w:customStyle="1" w:styleId="ArticleTitle">
    <w:name w:val="Article Title"/>
    <w:basedOn w:val="Heading1"/>
    <w:uiPriority w:val="8"/>
    <w:qFormat/>
    <w:rsid w:val="007A333C"/>
    <w:pPr>
      <w:jc w:val="center"/>
    </w:pPr>
    <w:rPr>
      <w:rFonts w:asciiTheme="minorBidi" w:hAnsiTheme="minorBidi"/>
      <w:b/>
      <w:bCs w:val="0"/>
      <w:sz w:val="72"/>
      <w:szCs w:val="72"/>
      <w:lang w:val="en-US"/>
    </w:rPr>
  </w:style>
  <w:style w:type="paragraph" w:customStyle="1" w:styleId="BriefAbstract">
    <w:name w:val="Brief Abstract"/>
    <w:basedOn w:val="Normal"/>
    <w:uiPriority w:val="9"/>
    <w:qFormat/>
    <w:rsid w:val="007A333C"/>
    <w:pPr>
      <w:spacing w:line="240" w:lineRule="auto"/>
    </w:pPr>
    <w:rPr>
      <w:rFonts w:asciiTheme="minorBidi" w:hAnsiTheme="minorBidi"/>
      <w:caps/>
      <w:sz w:val="28"/>
      <w:szCs w:val="28"/>
      <w:lang w:val="en-US"/>
    </w:rPr>
  </w:style>
  <w:style w:type="paragraph" w:customStyle="1" w:styleId="BriefQuote">
    <w:name w:val="Brief Quote"/>
    <w:basedOn w:val="Normal"/>
    <w:uiPriority w:val="9"/>
    <w:qFormat/>
    <w:rsid w:val="000E5EA3"/>
    <w:pPr>
      <w:spacing w:after="300" w:line="240" w:lineRule="auto"/>
    </w:pPr>
    <w:rPr>
      <w:rFonts w:asciiTheme="minorBidi" w:eastAsia="Times New Roman" w:hAnsiTheme="minorBidi"/>
      <w:b/>
      <w:bCs/>
      <w:sz w:val="24"/>
      <w:lang w:val="en-US"/>
    </w:rPr>
  </w:style>
  <w:style w:type="paragraph" w:customStyle="1" w:styleId="HashkafahText">
    <w:name w:val="Hashkafah Text"/>
    <w:basedOn w:val="Normal"/>
    <w:uiPriority w:val="7"/>
    <w:qFormat/>
    <w:rsid w:val="000E5EA3"/>
    <w:rPr>
      <w:rFonts w:asciiTheme="minorBidi" w:hAnsiTheme="minorBidi"/>
      <w:i/>
      <w:iCs/>
      <w:sz w:val="24"/>
      <w:szCs w:val="24"/>
      <w:lang w:val="en-US"/>
    </w:rPr>
  </w:style>
  <w:style w:type="paragraph" w:customStyle="1" w:styleId="SourceTitle">
    <w:name w:val="Source Title"/>
    <w:basedOn w:val="Normal"/>
    <w:uiPriority w:val="2"/>
    <w:qFormat/>
    <w:rsid w:val="00947DC3"/>
    <w:pPr>
      <w:bidi/>
    </w:pPr>
    <w:rPr>
      <w:rFonts w:asciiTheme="minorBidi" w:hAnsiTheme="minorBidi"/>
      <w:color w:val="6C6734" w:themeColor="accent5" w:themeShade="80"/>
      <w:sz w:val="24"/>
      <w:lang w:val="en-US"/>
    </w:rPr>
  </w:style>
  <w:style w:type="paragraph" w:customStyle="1" w:styleId="SourceText">
    <w:name w:val="Source Text"/>
    <w:basedOn w:val="Normal"/>
    <w:uiPriority w:val="3"/>
    <w:qFormat/>
    <w:rsid w:val="00947DC3"/>
    <w:pPr>
      <w:bidi/>
    </w:pPr>
    <w:rPr>
      <w:rFonts w:asciiTheme="minorBidi" w:hAnsiTheme="minorBidi"/>
      <w:color w:val="6E7B62" w:themeColor="accent6" w:themeShade="BF"/>
      <w:sz w:val="24"/>
      <w:lang w:val="en-US"/>
    </w:rPr>
  </w:style>
  <w:style w:type="character" w:styleId="UnresolvedMention">
    <w:name w:val="Unresolved Mention"/>
    <w:basedOn w:val="DefaultParagraphFont"/>
    <w:uiPriority w:val="99"/>
    <w:semiHidden/>
    <w:unhideWhenUsed/>
    <w:rsid w:val="005253B6"/>
    <w:rPr>
      <w:color w:val="605E5C"/>
      <w:shd w:val="clear" w:color="auto" w:fill="E1DFDD"/>
    </w:rPr>
  </w:style>
  <w:style w:type="character" w:customStyle="1" w:styleId="views-field-name">
    <w:name w:val="views-field-name"/>
    <w:basedOn w:val="DefaultParagraphFont"/>
    <w:rsid w:val="001A79C9"/>
  </w:style>
  <w:style w:type="character" w:customStyle="1" w:styleId="views-field-field-author">
    <w:name w:val="views-field-field-author"/>
    <w:basedOn w:val="DefaultParagraphFont"/>
    <w:rsid w:val="001A79C9"/>
  </w:style>
  <w:style w:type="paragraph" w:styleId="Header">
    <w:name w:val="header"/>
    <w:basedOn w:val="Normal"/>
    <w:link w:val="HeaderChar"/>
    <w:uiPriority w:val="99"/>
    <w:unhideWhenUsed/>
    <w:rsid w:val="00646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2ED"/>
  </w:style>
  <w:style w:type="paragraph" w:styleId="Footer">
    <w:name w:val="footer"/>
    <w:basedOn w:val="Normal"/>
    <w:link w:val="FooterChar"/>
    <w:uiPriority w:val="99"/>
    <w:unhideWhenUsed/>
    <w:rsid w:val="00646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122">
      <w:bodyDiv w:val="1"/>
      <w:marLeft w:val="0"/>
      <w:marRight w:val="0"/>
      <w:marTop w:val="0"/>
      <w:marBottom w:val="0"/>
      <w:divBdr>
        <w:top w:val="none" w:sz="0" w:space="0" w:color="auto"/>
        <w:left w:val="none" w:sz="0" w:space="0" w:color="auto"/>
        <w:bottom w:val="none" w:sz="0" w:space="0" w:color="auto"/>
        <w:right w:val="none" w:sz="0" w:space="0" w:color="auto"/>
      </w:divBdr>
    </w:div>
    <w:div w:id="81415643">
      <w:bodyDiv w:val="1"/>
      <w:marLeft w:val="0"/>
      <w:marRight w:val="0"/>
      <w:marTop w:val="0"/>
      <w:marBottom w:val="0"/>
      <w:divBdr>
        <w:top w:val="none" w:sz="0" w:space="0" w:color="auto"/>
        <w:left w:val="none" w:sz="0" w:space="0" w:color="auto"/>
        <w:bottom w:val="none" w:sz="0" w:space="0" w:color="auto"/>
        <w:right w:val="none" w:sz="0" w:space="0" w:color="auto"/>
      </w:divBdr>
    </w:div>
    <w:div w:id="85275499">
      <w:bodyDiv w:val="1"/>
      <w:marLeft w:val="0"/>
      <w:marRight w:val="0"/>
      <w:marTop w:val="0"/>
      <w:marBottom w:val="0"/>
      <w:divBdr>
        <w:top w:val="none" w:sz="0" w:space="0" w:color="auto"/>
        <w:left w:val="none" w:sz="0" w:space="0" w:color="auto"/>
        <w:bottom w:val="none" w:sz="0" w:space="0" w:color="auto"/>
        <w:right w:val="none" w:sz="0" w:space="0" w:color="auto"/>
      </w:divBdr>
    </w:div>
    <w:div w:id="109520292">
      <w:bodyDiv w:val="1"/>
      <w:marLeft w:val="0"/>
      <w:marRight w:val="0"/>
      <w:marTop w:val="0"/>
      <w:marBottom w:val="0"/>
      <w:divBdr>
        <w:top w:val="none" w:sz="0" w:space="0" w:color="auto"/>
        <w:left w:val="none" w:sz="0" w:space="0" w:color="auto"/>
        <w:bottom w:val="none" w:sz="0" w:space="0" w:color="auto"/>
        <w:right w:val="none" w:sz="0" w:space="0" w:color="auto"/>
      </w:divBdr>
    </w:div>
    <w:div w:id="164630208">
      <w:bodyDiv w:val="1"/>
      <w:marLeft w:val="0"/>
      <w:marRight w:val="0"/>
      <w:marTop w:val="0"/>
      <w:marBottom w:val="0"/>
      <w:divBdr>
        <w:top w:val="none" w:sz="0" w:space="0" w:color="auto"/>
        <w:left w:val="none" w:sz="0" w:space="0" w:color="auto"/>
        <w:bottom w:val="none" w:sz="0" w:space="0" w:color="auto"/>
        <w:right w:val="none" w:sz="0" w:space="0" w:color="auto"/>
      </w:divBdr>
    </w:div>
    <w:div w:id="507646953">
      <w:bodyDiv w:val="1"/>
      <w:marLeft w:val="0"/>
      <w:marRight w:val="0"/>
      <w:marTop w:val="0"/>
      <w:marBottom w:val="0"/>
      <w:divBdr>
        <w:top w:val="none" w:sz="0" w:space="0" w:color="auto"/>
        <w:left w:val="none" w:sz="0" w:space="0" w:color="auto"/>
        <w:bottom w:val="none" w:sz="0" w:space="0" w:color="auto"/>
        <w:right w:val="none" w:sz="0" w:space="0" w:color="auto"/>
      </w:divBdr>
    </w:div>
    <w:div w:id="618999611">
      <w:bodyDiv w:val="1"/>
      <w:marLeft w:val="0"/>
      <w:marRight w:val="0"/>
      <w:marTop w:val="0"/>
      <w:marBottom w:val="0"/>
      <w:divBdr>
        <w:top w:val="none" w:sz="0" w:space="0" w:color="auto"/>
        <w:left w:val="none" w:sz="0" w:space="0" w:color="auto"/>
        <w:bottom w:val="none" w:sz="0" w:space="0" w:color="auto"/>
        <w:right w:val="none" w:sz="0" w:space="0" w:color="auto"/>
      </w:divBdr>
    </w:div>
    <w:div w:id="816801497">
      <w:bodyDiv w:val="1"/>
      <w:marLeft w:val="0"/>
      <w:marRight w:val="0"/>
      <w:marTop w:val="0"/>
      <w:marBottom w:val="0"/>
      <w:divBdr>
        <w:top w:val="none" w:sz="0" w:space="0" w:color="auto"/>
        <w:left w:val="none" w:sz="0" w:space="0" w:color="auto"/>
        <w:bottom w:val="none" w:sz="0" w:space="0" w:color="auto"/>
        <w:right w:val="none" w:sz="0" w:space="0" w:color="auto"/>
      </w:divBdr>
    </w:div>
    <w:div w:id="837574428">
      <w:bodyDiv w:val="1"/>
      <w:marLeft w:val="0"/>
      <w:marRight w:val="0"/>
      <w:marTop w:val="0"/>
      <w:marBottom w:val="0"/>
      <w:divBdr>
        <w:top w:val="none" w:sz="0" w:space="0" w:color="auto"/>
        <w:left w:val="none" w:sz="0" w:space="0" w:color="auto"/>
        <w:bottom w:val="none" w:sz="0" w:space="0" w:color="auto"/>
        <w:right w:val="none" w:sz="0" w:space="0" w:color="auto"/>
      </w:divBdr>
    </w:div>
    <w:div w:id="846941298">
      <w:bodyDiv w:val="1"/>
      <w:marLeft w:val="0"/>
      <w:marRight w:val="0"/>
      <w:marTop w:val="0"/>
      <w:marBottom w:val="0"/>
      <w:divBdr>
        <w:top w:val="none" w:sz="0" w:space="0" w:color="auto"/>
        <w:left w:val="none" w:sz="0" w:space="0" w:color="auto"/>
        <w:bottom w:val="none" w:sz="0" w:space="0" w:color="auto"/>
        <w:right w:val="none" w:sz="0" w:space="0" w:color="auto"/>
      </w:divBdr>
    </w:div>
    <w:div w:id="900597921">
      <w:bodyDiv w:val="1"/>
      <w:marLeft w:val="0"/>
      <w:marRight w:val="0"/>
      <w:marTop w:val="0"/>
      <w:marBottom w:val="0"/>
      <w:divBdr>
        <w:top w:val="none" w:sz="0" w:space="0" w:color="auto"/>
        <w:left w:val="none" w:sz="0" w:space="0" w:color="auto"/>
        <w:bottom w:val="none" w:sz="0" w:space="0" w:color="auto"/>
        <w:right w:val="none" w:sz="0" w:space="0" w:color="auto"/>
      </w:divBdr>
    </w:div>
    <w:div w:id="935867097">
      <w:bodyDiv w:val="1"/>
      <w:marLeft w:val="0"/>
      <w:marRight w:val="0"/>
      <w:marTop w:val="0"/>
      <w:marBottom w:val="0"/>
      <w:divBdr>
        <w:top w:val="none" w:sz="0" w:space="0" w:color="auto"/>
        <w:left w:val="none" w:sz="0" w:space="0" w:color="auto"/>
        <w:bottom w:val="none" w:sz="0" w:space="0" w:color="auto"/>
        <w:right w:val="none" w:sz="0" w:space="0" w:color="auto"/>
      </w:divBdr>
    </w:div>
    <w:div w:id="943003242">
      <w:bodyDiv w:val="1"/>
      <w:marLeft w:val="0"/>
      <w:marRight w:val="0"/>
      <w:marTop w:val="0"/>
      <w:marBottom w:val="0"/>
      <w:divBdr>
        <w:top w:val="none" w:sz="0" w:space="0" w:color="auto"/>
        <w:left w:val="none" w:sz="0" w:space="0" w:color="auto"/>
        <w:bottom w:val="none" w:sz="0" w:space="0" w:color="auto"/>
        <w:right w:val="none" w:sz="0" w:space="0" w:color="auto"/>
      </w:divBdr>
    </w:div>
    <w:div w:id="974142584">
      <w:bodyDiv w:val="1"/>
      <w:marLeft w:val="0"/>
      <w:marRight w:val="0"/>
      <w:marTop w:val="0"/>
      <w:marBottom w:val="0"/>
      <w:divBdr>
        <w:top w:val="none" w:sz="0" w:space="0" w:color="auto"/>
        <w:left w:val="none" w:sz="0" w:space="0" w:color="auto"/>
        <w:bottom w:val="none" w:sz="0" w:space="0" w:color="auto"/>
        <w:right w:val="none" w:sz="0" w:space="0" w:color="auto"/>
      </w:divBdr>
    </w:div>
    <w:div w:id="1065026990">
      <w:bodyDiv w:val="1"/>
      <w:marLeft w:val="0"/>
      <w:marRight w:val="0"/>
      <w:marTop w:val="0"/>
      <w:marBottom w:val="0"/>
      <w:divBdr>
        <w:top w:val="none" w:sz="0" w:space="0" w:color="auto"/>
        <w:left w:val="none" w:sz="0" w:space="0" w:color="auto"/>
        <w:bottom w:val="none" w:sz="0" w:space="0" w:color="auto"/>
        <w:right w:val="none" w:sz="0" w:space="0" w:color="auto"/>
      </w:divBdr>
    </w:div>
    <w:div w:id="1159616722">
      <w:bodyDiv w:val="1"/>
      <w:marLeft w:val="0"/>
      <w:marRight w:val="0"/>
      <w:marTop w:val="0"/>
      <w:marBottom w:val="0"/>
      <w:divBdr>
        <w:top w:val="none" w:sz="0" w:space="0" w:color="auto"/>
        <w:left w:val="none" w:sz="0" w:space="0" w:color="auto"/>
        <w:bottom w:val="none" w:sz="0" w:space="0" w:color="auto"/>
        <w:right w:val="none" w:sz="0" w:space="0" w:color="auto"/>
      </w:divBdr>
    </w:div>
    <w:div w:id="1160459041">
      <w:bodyDiv w:val="1"/>
      <w:marLeft w:val="0"/>
      <w:marRight w:val="0"/>
      <w:marTop w:val="0"/>
      <w:marBottom w:val="0"/>
      <w:divBdr>
        <w:top w:val="none" w:sz="0" w:space="0" w:color="auto"/>
        <w:left w:val="none" w:sz="0" w:space="0" w:color="auto"/>
        <w:bottom w:val="none" w:sz="0" w:space="0" w:color="auto"/>
        <w:right w:val="none" w:sz="0" w:space="0" w:color="auto"/>
      </w:divBdr>
    </w:div>
    <w:div w:id="1178160425">
      <w:bodyDiv w:val="1"/>
      <w:marLeft w:val="0"/>
      <w:marRight w:val="0"/>
      <w:marTop w:val="0"/>
      <w:marBottom w:val="0"/>
      <w:divBdr>
        <w:top w:val="none" w:sz="0" w:space="0" w:color="auto"/>
        <w:left w:val="none" w:sz="0" w:space="0" w:color="auto"/>
        <w:bottom w:val="none" w:sz="0" w:space="0" w:color="auto"/>
        <w:right w:val="none" w:sz="0" w:space="0" w:color="auto"/>
      </w:divBdr>
    </w:div>
    <w:div w:id="1294750539">
      <w:bodyDiv w:val="1"/>
      <w:marLeft w:val="0"/>
      <w:marRight w:val="0"/>
      <w:marTop w:val="0"/>
      <w:marBottom w:val="0"/>
      <w:divBdr>
        <w:top w:val="none" w:sz="0" w:space="0" w:color="auto"/>
        <w:left w:val="none" w:sz="0" w:space="0" w:color="auto"/>
        <w:bottom w:val="none" w:sz="0" w:space="0" w:color="auto"/>
        <w:right w:val="none" w:sz="0" w:space="0" w:color="auto"/>
      </w:divBdr>
    </w:div>
    <w:div w:id="1310209888">
      <w:bodyDiv w:val="1"/>
      <w:marLeft w:val="0"/>
      <w:marRight w:val="0"/>
      <w:marTop w:val="0"/>
      <w:marBottom w:val="0"/>
      <w:divBdr>
        <w:top w:val="none" w:sz="0" w:space="0" w:color="auto"/>
        <w:left w:val="none" w:sz="0" w:space="0" w:color="auto"/>
        <w:bottom w:val="none" w:sz="0" w:space="0" w:color="auto"/>
        <w:right w:val="none" w:sz="0" w:space="0" w:color="auto"/>
      </w:divBdr>
    </w:div>
    <w:div w:id="1441996635">
      <w:bodyDiv w:val="1"/>
      <w:marLeft w:val="0"/>
      <w:marRight w:val="0"/>
      <w:marTop w:val="0"/>
      <w:marBottom w:val="0"/>
      <w:divBdr>
        <w:top w:val="none" w:sz="0" w:space="0" w:color="auto"/>
        <w:left w:val="none" w:sz="0" w:space="0" w:color="auto"/>
        <w:bottom w:val="none" w:sz="0" w:space="0" w:color="auto"/>
        <w:right w:val="none" w:sz="0" w:space="0" w:color="auto"/>
      </w:divBdr>
    </w:div>
    <w:div w:id="1501652415">
      <w:bodyDiv w:val="1"/>
      <w:marLeft w:val="0"/>
      <w:marRight w:val="0"/>
      <w:marTop w:val="0"/>
      <w:marBottom w:val="0"/>
      <w:divBdr>
        <w:top w:val="none" w:sz="0" w:space="0" w:color="auto"/>
        <w:left w:val="none" w:sz="0" w:space="0" w:color="auto"/>
        <w:bottom w:val="none" w:sz="0" w:space="0" w:color="auto"/>
        <w:right w:val="none" w:sz="0" w:space="0" w:color="auto"/>
      </w:divBdr>
    </w:div>
    <w:div w:id="1524784218">
      <w:bodyDiv w:val="1"/>
      <w:marLeft w:val="0"/>
      <w:marRight w:val="0"/>
      <w:marTop w:val="0"/>
      <w:marBottom w:val="0"/>
      <w:divBdr>
        <w:top w:val="none" w:sz="0" w:space="0" w:color="auto"/>
        <w:left w:val="none" w:sz="0" w:space="0" w:color="auto"/>
        <w:bottom w:val="none" w:sz="0" w:space="0" w:color="auto"/>
        <w:right w:val="none" w:sz="0" w:space="0" w:color="auto"/>
      </w:divBdr>
    </w:div>
    <w:div w:id="1623924336">
      <w:bodyDiv w:val="1"/>
      <w:marLeft w:val="0"/>
      <w:marRight w:val="0"/>
      <w:marTop w:val="0"/>
      <w:marBottom w:val="0"/>
      <w:divBdr>
        <w:top w:val="none" w:sz="0" w:space="0" w:color="auto"/>
        <w:left w:val="none" w:sz="0" w:space="0" w:color="auto"/>
        <w:bottom w:val="none" w:sz="0" w:space="0" w:color="auto"/>
        <w:right w:val="none" w:sz="0" w:space="0" w:color="auto"/>
      </w:divBdr>
    </w:div>
    <w:div w:id="1644239605">
      <w:bodyDiv w:val="1"/>
      <w:marLeft w:val="0"/>
      <w:marRight w:val="0"/>
      <w:marTop w:val="0"/>
      <w:marBottom w:val="0"/>
      <w:divBdr>
        <w:top w:val="none" w:sz="0" w:space="0" w:color="auto"/>
        <w:left w:val="none" w:sz="0" w:space="0" w:color="auto"/>
        <w:bottom w:val="none" w:sz="0" w:space="0" w:color="auto"/>
        <w:right w:val="none" w:sz="0" w:space="0" w:color="auto"/>
      </w:divBdr>
    </w:div>
    <w:div w:id="1711807583">
      <w:bodyDiv w:val="1"/>
      <w:marLeft w:val="0"/>
      <w:marRight w:val="0"/>
      <w:marTop w:val="0"/>
      <w:marBottom w:val="0"/>
      <w:divBdr>
        <w:top w:val="none" w:sz="0" w:space="0" w:color="auto"/>
        <w:left w:val="none" w:sz="0" w:space="0" w:color="auto"/>
        <w:bottom w:val="none" w:sz="0" w:space="0" w:color="auto"/>
        <w:right w:val="none" w:sz="0" w:space="0" w:color="auto"/>
      </w:divBdr>
    </w:div>
    <w:div w:id="1756128320">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300"/>
          <w:divBdr>
            <w:top w:val="none" w:sz="0" w:space="0" w:color="auto"/>
            <w:left w:val="none" w:sz="0" w:space="0" w:color="auto"/>
            <w:bottom w:val="none" w:sz="0" w:space="0" w:color="auto"/>
            <w:right w:val="none" w:sz="0" w:space="0" w:color="auto"/>
          </w:divBdr>
          <w:divsChild>
            <w:div w:id="279724655">
              <w:marLeft w:val="168"/>
              <w:marRight w:val="0"/>
              <w:marTop w:val="0"/>
              <w:marBottom w:val="0"/>
              <w:divBdr>
                <w:top w:val="none" w:sz="0" w:space="0" w:color="auto"/>
                <w:left w:val="none" w:sz="0" w:space="0" w:color="auto"/>
                <w:bottom w:val="none" w:sz="0" w:space="0" w:color="auto"/>
                <w:right w:val="none" w:sz="0" w:space="0" w:color="auto"/>
              </w:divBdr>
            </w:div>
            <w:div w:id="800264570">
              <w:marLeft w:val="240"/>
              <w:marRight w:val="0"/>
              <w:marTop w:val="0"/>
              <w:marBottom w:val="0"/>
              <w:divBdr>
                <w:top w:val="none" w:sz="0" w:space="0" w:color="auto"/>
                <w:left w:val="none" w:sz="0" w:space="0" w:color="auto"/>
                <w:bottom w:val="none" w:sz="0" w:space="0" w:color="auto"/>
                <w:right w:val="none" w:sz="0" w:space="0" w:color="auto"/>
              </w:divBdr>
            </w:div>
          </w:divsChild>
        </w:div>
        <w:div w:id="1163740017">
          <w:marLeft w:val="0"/>
          <w:marRight w:val="0"/>
          <w:marTop w:val="0"/>
          <w:marBottom w:val="300"/>
          <w:divBdr>
            <w:top w:val="none" w:sz="0" w:space="0" w:color="auto"/>
            <w:left w:val="none" w:sz="0" w:space="0" w:color="auto"/>
            <w:bottom w:val="none" w:sz="0" w:space="0" w:color="auto"/>
            <w:right w:val="none" w:sz="0" w:space="0" w:color="auto"/>
          </w:divBdr>
          <w:divsChild>
            <w:div w:id="1661885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8407474">
      <w:bodyDiv w:val="1"/>
      <w:marLeft w:val="0"/>
      <w:marRight w:val="0"/>
      <w:marTop w:val="0"/>
      <w:marBottom w:val="0"/>
      <w:divBdr>
        <w:top w:val="none" w:sz="0" w:space="0" w:color="auto"/>
        <w:left w:val="none" w:sz="0" w:space="0" w:color="auto"/>
        <w:bottom w:val="none" w:sz="0" w:space="0" w:color="auto"/>
        <w:right w:val="none" w:sz="0" w:space="0" w:color="auto"/>
      </w:divBdr>
    </w:div>
    <w:div w:id="1976643117">
      <w:bodyDiv w:val="1"/>
      <w:marLeft w:val="0"/>
      <w:marRight w:val="0"/>
      <w:marTop w:val="0"/>
      <w:marBottom w:val="0"/>
      <w:divBdr>
        <w:top w:val="none" w:sz="0" w:space="0" w:color="auto"/>
        <w:left w:val="none" w:sz="0" w:space="0" w:color="auto"/>
        <w:bottom w:val="none" w:sz="0" w:space="0" w:color="auto"/>
        <w:right w:val="none" w:sz="0" w:space="0" w:color="auto"/>
      </w:divBdr>
    </w:div>
    <w:div w:id="20907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kisui-rosh-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kisui-rosh-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korrishon.co.il/judaism/1146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isui-rosh-1/" TargetMode="External"/><Relationship Id="rId5" Type="http://schemas.openxmlformats.org/officeDocument/2006/relationships/webSettings" Target="webSettings.xml"/><Relationship Id="rId15" Type="http://schemas.openxmlformats.org/officeDocument/2006/relationships/hyperlink" Target="https://deracheha.org.il/kisui-rosh-3/" TargetMode="External"/><Relationship Id="rId10" Type="http://schemas.openxmlformats.org/officeDocument/2006/relationships/hyperlink" Target="https://deracheha.org.il/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kisui-rosh-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eracheha.org.il/tzeniut/" TargetMode="External"/><Relationship Id="rId1" Type="http://schemas.openxmlformats.org/officeDocument/2006/relationships/hyperlink" Target="https://deracheha.org.il/kisui-rosh-3/" TargetMode="External"/></Relationships>
</file>

<file path=word/theme/theme1.xml><?xml version="1.0" encoding="utf-8"?>
<a:theme xmlns:a="http://schemas.openxmlformats.org/drawingml/2006/main" name="Office Theme">
  <a:themeElements>
    <a:clrScheme name="כתום">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20DB-B292-4A57-9530-7D6A333F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2730</Words>
  <Characters>15564</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אביגיל</dc:creator>
  <cp:keywords/>
  <dc:description/>
  <cp:lastModifiedBy>אנדי ריפקין</cp:lastModifiedBy>
  <cp:revision>7</cp:revision>
  <cp:lastPrinted>2024-02-07T19:59:00Z</cp:lastPrinted>
  <dcterms:created xsi:type="dcterms:W3CDTF">2024-02-07T19:39:00Z</dcterms:created>
  <dcterms:modified xsi:type="dcterms:W3CDTF">2024-02-07T20:08:00Z</dcterms:modified>
</cp:coreProperties>
</file>