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7E314A2B" w:rsidR="0003606B" w:rsidRDefault="00121453" w:rsidP="007E2F1F">
      <w:pPr>
        <w:pStyle w:val="Heading1"/>
        <w:jc w:val="both"/>
        <w:rPr>
          <w:rtl/>
        </w:rPr>
      </w:pPr>
      <w:r>
        <w:rPr>
          <w:rFonts w:eastAsia="David" w:hint="cs"/>
          <w:rtl/>
        </w:rPr>
        <w:t>49</w:t>
      </w:r>
      <w:r w:rsidR="008338E7" w:rsidRPr="00E04193">
        <w:rPr>
          <w:rFonts w:eastAsia="David" w:hint="cs"/>
          <w:rtl/>
        </w:rPr>
        <w:t xml:space="preserve"> </w:t>
      </w:r>
      <w:r w:rsidR="001C3194">
        <w:rPr>
          <w:rFonts w:hint="cs"/>
          <w:rtl/>
        </w:rPr>
        <w:t xml:space="preserve">סיפור </w:t>
      </w:r>
      <w:proofErr w:type="spellStart"/>
      <w:r w:rsidR="001C3194">
        <w:rPr>
          <w:rFonts w:hint="cs"/>
          <w:rtl/>
        </w:rPr>
        <w:t>ריב"ל</w:t>
      </w:r>
      <w:proofErr w:type="spellEnd"/>
      <w:r w:rsidR="001C3194">
        <w:rPr>
          <w:rFonts w:hint="cs"/>
          <w:rtl/>
        </w:rPr>
        <w:t xml:space="preserve"> והמשיח </w:t>
      </w:r>
      <w:r>
        <w:rPr>
          <w:rFonts w:hint="cs"/>
          <w:rtl/>
        </w:rPr>
        <w:t xml:space="preserve"> – </w:t>
      </w:r>
      <w:r w:rsidRPr="00121453">
        <w:rPr>
          <w:rtl/>
        </w:rPr>
        <w:t>"אימת אתי מר" והמשיח בסיפור החסידי</w:t>
      </w:r>
      <w:r w:rsidRPr="00121453">
        <w:rPr>
          <w:rFonts w:hint="cs"/>
          <w:rtl/>
        </w:rPr>
        <w:t xml:space="preserve"> </w:t>
      </w:r>
      <w:r w:rsidR="000D5F3E">
        <w:rPr>
          <w:rFonts w:hint="cs"/>
          <w:rtl/>
        </w:rPr>
        <w:t>(</w:t>
      </w:r>
      <w:r>
        <w:rPr>
          <w:rFonts w:hint="cs"/>
          <w:rtl/>
        </w:rPr>
        <w:t>3)</w:t>
      </w:r>
    </w:p>
    <w:p w14:paraId="1C042EEC" w14:textId="49F03FAC" w:rsidR="00121453" w:rsidRPr="00121453" w:rsidRDefault="00121453" w:rsidP="00121453">
      <w:pPr>
        <w:rPr>
          <w:rtl/>
        </w:rPr>
      </w:pPr>
      <w:r w:rsidRPr="00121453">
        <w:rPr>
          <w:rFonts w:hint="cs"/>
          <w:rtl/>
        </w:rPr>
        <w:t xml:space="preserve">בשיעורים הקודמים קראנו את הסיפור על המפגש של </w:t>
      </w:r>
      <w:proofErr w:type="spellStart"/>
      <w:r w:rsidRPr="00121453">
        <w:rPr>
          <w:rFonts w:hint="cs"/>
          <w:rtl/>
        </w:rPr>
        <w:t>ריב"ל</w:t>
      </w:r>
      <w:proofErr w:type="spellEnd"/>
      <w:r w:rsidRPr="00121453">
        <w:rPr>
          <w:rFonts w:hint="cs"/>
          <w:rtl/>
        </w:rPr>
        <w:t xml:space="preserve"> עם המשיח. </w:t>
      </w:r>
      <w:r w:rsidRPr="00121453">
        <w:rPr>
          <w:rtl/>
        </w:rPr>
        <w:t>ידוע ומפורסם בעולם החסידות ש</w:t>
      </w:r>
      <w:r w:rsidRPr="00121453">
        <w:rPr>
          <w:rFonts w:hint="cs"/>
          <w:rtl/>
        </w:rPr>
        <w:t>ה</w:t>
      </w:r>
      <w:r w:rsidRPr="00121453">
        <w:rPr>
          <w:rtl/>
        </w:rPr>
        <w:t xml:space="preserve">שאלה </w:t>
      </w:r>
      <w:r w:rsidRPr="00121453">
        <w:rPr>
          <w:rFonts w:hint="cs"/>
          <w:rtl/>
        </w:rPr>
        <w:t>"אימת אתי מר"</w:t>
      </w:r>
      <w:r w:rsidRPr="00121453">
        <w:rPr>
          <w:rtl/>
        </w:rPr>
        <w:t xml:space="preserve">, שמופיעה </w:t>
      </w:r>
      <w:r w:rsidRPr="00121453">
        <w:rPr>
          <w:rFonts w:hint="cs"/>
          <w:rtl/>
        </w:rPr>
        <w:t xml:space="preserve">בבבלי סנהדרין </w:t>
      </w:r>
      <w:r w:rsidRPr="00121453">
        <w:rPr>
          <w:rtl/>
        </w:rPr>
        <w:t xml:space="preserve">בפי </w:t>
      </w:r>
      <w:proofErr w:type="spellStart"/>
      <w:r w:rsidRPr="00121453">
        <w:rPr>
          <w:rtl/>
        </w:rPr>
        <w:t>ריב"ל</w:t>
      </w:r>
      <w:proofErr w:type="spellEnd"/>
      <w:r w:rsidRPr="00121453">
        <w:rPr>
          <w:rFonts w:hint="cs"/>
          <w:rtl/>
        </w:rPr>
        <w:t>,</w:t>
      </w:r>
      <w:r w:rsidRPr="00121453">
        <w:rPr>
          <w:rtl/>
        </w:rPr>
        <w:t xml:space="preserve"> </w:t>
      </w:r>
      <w:r w:rsidR="00935AA1">
        <w:rPr>
          <w:rFonts w:hint="cs"/>
          <w:rtl/>
        </w:rPr>
        <w:t>ה</w:t>
      </w:r>
      <w:r w:rsidR="00935AA1" w:rsidRPr="00121453">
        <w:rPr>
          <w:rFonts w:hint="cs"/>
          <w:rtl/>
        </w:rPr>
        <w:t xml:space="preserve">ופיעה </w:t>
      </w:r>
      <w:r w:rsidRPr="00121453">
        <w:rPr>
          <w:rFonts w:hint="cs"/>
          <w:rtl/>
        </w:rPr>
        <w:t>גם בסיפור על מפגש של הבעל שם טוב עם המשיח. הסיפור הזה</w:t>
      </w:r>
      <w:r w:rsidRPr="00121453">
        <w:rPr>
          <w:rtl/>
        </w:rPr>
        <w:t xml:space="preserve"> </w:t>
      </w:r>
      <w:r w:rsidRPr="00121453">
        <w:rPr>
          <w:rFonts w:hint="cs"/>
          <w:rtl/>
        </w:rPr>
        <w:t xml:space="preserve">מופיע </w:t>
      </w:r>
      <w:r w:rsidRPr="00121453">
        <w:rPr>
          <w:rtl/>
        </w:rPr>
        <w:t xml:space="preserve">באגרת </w:t>
      </w:r>
      <w:proofErr w:type="spellStart"/>
      <w:r w:rsidRPr="00121453">
        <w:rPr>
          <w:rtl/>
        </w:rPr>
        <w:t>שהבעש"ט</w:t>
      </w:r>
      <w:proofErr w:type="spellEnd"/>
      <w:r w:rsidRPr="00121453">
        <w:rPr>
          <w:rFonts w:hint="cs"/>
          <w:rtl/>
        </w:rPr>
        <w:t xml:space="preserve"> שלח לגיסו, ר' גרשון מקיטוב, כשהאחרון שהה בארץ ישראל. אגרת זו גם נחשבת </w:t>
      </w:r>
      <w:r w:rsidR="00AE6B57">
        <w:rPr>
          <w:rFonts w:hint="cs"/>
          <w:rtl/>
        </w:rPr>
        <w:t>ל</w:t>
      </w:r>
      <w:r w:rsidR="00AE6B57" w:rsidRPr="00121453">
        <w:rPr>
          <w:rFonts w:hint="cs"/>
          <w:rtl/>
        </w:rPr>
        <w:t xml:space="preserve">אחד </w:t>
      </w:r>
      <w:r w:rsidRPr="00121453">
        <w:rPr>
          <w:rFonts w:hint="cs"/>
          <w:rtl/>
        </w:rPr>
        <w:t xml:space="preserve">המקורות הבודדים שיש בידינו שנכתבו על ידי הבעל שם טוב בעצמו (רוב תורתו </w:t>
      </w:r>
      <w:r w:rsidR="00AE6B57">
        <w:rPr>
          <w:rFonts w:hint="cs"/>
          <w:rtl/>
        </w:rPr>
        <w:t xml:space="preserve">של </w:t>
      </w:r>
      <w:proofErr w:type="spellStart"/>
      <w:r w:rsidR="00AE6B57">
        <w:rPr>
          <w:rFonts w:hint="cs"/>
          <w:rtl/>
        </w:rPr>
        <w:t>הבעש"ט</w:t>
      </w:r>
      <w:proofErr w:type="spellEnd"/>
      <w:r w:rsidR="00AE6B57">
        <w:rPr>
          <w:rFonts w:hint="cs"/>
          <w:rtl/>
        </w:rPr>
        <w:t xml:space="preserve"> </w:t>
      </w:r>
      <w:r w:rsidRPr="00121453">
        <w:rPr>
          <w:rFonts w:hint="cs"/>
          <w:rtl/>
        </w:rPr>
        <w:t xml:space="preserve">נכתבה </w:t>
      </w:r>
      <w:r w:rsidR="00AE6B57" w:rsidRPr="00121453">
        <w:rPr>
          <w:rFonts w:hint="cs"/>
          <w:rtl/>
        </w:rPr>
        <w:t>על ידי תלמידיו</w:t>
      </w:r>
      <w:r w:rsidR="00AE6B57" w:rsidRPr="00121453" w:rsidDel="00AE6B57">
        <w:rPr>
          <w:rFonts w:hint="cs"/>
          <w:rtl/>
        </w:rPr>
        <w:t xml:space="preserve"> </w:t>
      </w:r>
      <w:r w:rsidR="00AB2468">
        <w:rPr>
          <w:rFonts w:hint="cs"/>
          <w:rtl/>
        </w:rPr>
        <w:t xml:space="preserve">רק </w:t>
      </w:r>
      <w:r w:rsidRPr="00121453">
        <w:rPr>
          <w:rFonts w:hint="cs"/>
          <w:rtl/>
        </w:rPr>
        <w:t xml:space="preserve">אחרי מותו). הסיפור שבאגרת על המפגש עם המשיח </w:t>
      </w:r>
      <w:r w:rsidRPr="00121453">
        <w:rPr>
          <w:rtl/>
        </w:rPr>
        <w:t xml:space="preserve">מתכתב </w:t>
      </w:r>
      <w:r w:rsidRPr="00121453">
        <w:rPr>
          <w:rFonts w:hint="cs"/>
          <w:rtl/>
        </w:rPr>
        <w:t xml:space="preserve">באופן ברור </w:t>
      </w:r>
      <w:r w:rsidR="006C60EB" w:rsidRPr="00121453">
        <w:rPr>
          <w:rFonts w:hint="cs"/>
          <w:rtl/>
        </w:rPr>
        <w:t xml:space="preserve">מאד </w:t>
      </w:r>
      <w:r w:rsidRPr="00121453">
        <w:rPr>
          <w:rtl/>
        </w:rPr>
        <w:t>עם הסיפור התלמודי</w:t>
      </w:r>
      <w:r w:rsidRPr="00121453">
        <w:rPr>
          <w:rFonts w:hint="cs"/>
          <w:rtl/>
        </w:rPr>
        <w:t xml:space="preserve"> שלמדנו על </w:t>
      </w:r>
      <w:proofErr w:type="spellStart"/>
      <w:r w:rsidRPr="00121453">
        <w:rPr>
          <w:rFonts w:hint="cs"/>
          <w:rtl/>
        </w:rPr>
        <w:t>ריב"ל</w:t>
      </w:r>
      <w:proofErr w:type="spellEnd"/>
      <w:r w:rsidRPr="00121453">
        <w:rPr>
          <w:rFonts w:hint="cs"/>
          <w:rtl/>
        </w:rPr>
        <w:t>.</w:t>
      </w:r>
      <w:r w:rsidRPr="00121453">
        <w:rPr>
          <w:vertAlign w:val="superscript"/>
          <w:rtl/>
        </w:rPr>
        <w:footnoteReference w:id="1"/>
      </w:r>
    </w:p>
    <w:p w14:paraId="085D111E" w14:textId="22520F2F" w:rsidR="00121453" w:rsidRPr="00121453" w:rsidRDefault="00121453" w:rsidP="00917298">
      <w:pPr>
        <w:rPr>
          <w:rtl/>
        </w:rPr>
      </w:pPr>
      <w:r w:rsidRPr="00121453">
        <w:rPr>
          <w:rFonts w:hint="cs"/>
          <w:rtl/>
        </w:rPr>
        <w:t xml:space="preserve">האגרת מספרת על "עליית נשמה" שעשה </w:t>
      </w:r>
      <w:proofErr w:type="spellStart"/>
      <w:r w:rsidRPr="00121453">
        <w:rPr>
          <w:rFonts w:hint="cs"/>
          <w:rtl/>
        </w:rPr>
        <w:t>הבעש"ט</w:t>
      </w:r>
      <w:proofErr w:type="spellEnd"/>
      <w:r w:rsidRPr="00121453">
        <w:rPr>
          <w:rFonts w:hint="cs"/>
          <w:rtl/>
        </w:rPr>
        <w:t xml:space="preserve"> </w:t>
      </w:r>
      <w:r w:rsidRPr="00121453">
        <w:rPr>
          <w:rtl/>
        </w:rPr>
        <w:t>–</w:t>
      </w:r>
      <w:r w:rsidRPr="00121453">
        <w:rPr>
          <w:rFonts w:hint="cs"/>
          <w:rtl/>
        </w:rPr>
        <w:t xml:space="preserve"> נשמתו עולה ומסתובבת ב'עולמות העליונים', והוא פוגש שם דמויות שונות. </w:t>
      </w:r>
      <w:r w:rsidRPr="00121453">
        <w:rPr>
          <w:rtl/>
        </w:rPr>
        <w:t xml:space="preserve">הנה </w:t>
      </w:r>
      <w:r w:rsidRPr="00121453">
        <w:rPr>
          <w:rFonts w:hint="cs"/>
          <w:rtl/>
        </w:rPr>
        <w:t xml:space="preserve">קטעים מתוך </w:t>
      </w:r>
      <w:r w:rsidRPr="00121453">
        <w:rPr>
          <w:rtl/>
        </w:rPr>
        <w:t>האגרת</w:t>
      </w:r>
      <w:r w:rsidRPr="00121453">
        <w:rPr>
          <w:rFonts w:hint="cs"/>
          <w:rtl/>
        </w:rPr>
        <w:t>:</w:t>
      </w:r>
      <w:r w:rsidRPr="00121453">
        <w:rPr>
          <w:vertAlign w:val="superscript"/>
          <w:rtl/>
        </w:rPr>
        <w:footnoteReference w:id="2"/>
      </w:r>
    </w:p>
    <w:p w14:paraId="75665688" w14:textId="77777777" w:rsidR="00121453" w:rsidRPr="00121453" w:rsidRDefault="00121453" w:rsidP="00C3452E">
      <w:pPr>
        <w:ind w:left="720"/>
        <w:rPr>
          <w:rtl/>
        </w:rPr>
      </w:pPr>
      <w:bookmarkStart w:id="0" w:name="_Hlk140791439"/>
      <w:r w:rsidRPr="00121453">
        <w:rPr>
          <w:rFonts w:hint="cs"/>
          <w:rtl/>
        </w:rPr>
        <w:t>...</w:t>
      </w:r>
      <w:r w:rsidRPr="00121453">
        <w:rPr>
          <w:rtl/>
        </w:rPr>
        <w:t>ובקשתי ממורי ורבי שלי</w:t>
      </w:r>
      <w:r w:rsidRPr="00121453">
        <w:rPr>
          <w:vertAlign w:val="superscript"/>
          <w:rtl/>
        </w:rPr>
        <w:footnoteReference w:id="3"/>
      </w:r>
      <w:r w:rsidRPr="00121453">
        <w:rPr>
          <w:rtl/>
        </w:rPr>
        <w:t xml:space="preserve"> שילך עמי, כי סכנה גדולה לילך ולעלות לעולמות העליונים, כי מיום היותי על עמדי לא עליתי בעליות גדולות כמוהו.</w:t>
      </w:r>
    </w:p>
    <w:p w14:paraId="721286CE" w14:textId="77777777" w:rsidR="00121453" w:rsidRPr="00121453" w:rsidRDefault="00121453" w:rsidP="00121453">
      <w:pPr>
        <w:ind w:left="720"/>
        <w:rPr>
          <w:rtl/>
        </w:rPr>
      </w:pPr>
      <w:r w:rsidRPr="00121453">
        <w:rPr>
          <w:b/>
          <w:bCs/>
          <w:rtl/>
        </w:rPr>
        <w:t>ועליתי</w:t>
      </w:r>
      <w:r w:rsidRPr="00121453">
        <w:rPr>
          <w:rtl/>
        </w:rPr>
        <w:t xml:space="preserve"> מדריגה אחר מדריגה, עד שנכנסתי להיכל משיח ששם לומד משיח תורה עם כל התנאים והצדיקים וגם עם שבעה רועים... </w:t>
      </w:r>
    </w:p>
    <w:p w14:paraId="4BCA8026" w14:textId="77777777" w:rsidR="00121453" w:rsidRPr="00121453" w:rsidRDefault="00121453" w:rsidP="00121453">
      <w:pPr>
        <w:ind w:left="720"/>
        <w:rPr>
          <w:rtl/>
        </w:rPr>
      </w:pPr>
      <w:r w:rsidRPr="00121453">
        <w:rPr>
          <w:b/>
          <w:bCs/>
          <w:rtl/>
        </w:rPr>
        <w:t>ושאלתי</w:t>
      </w:r>
      <w:r w:rsidRPr="00121453">
        <w:rPr>
          <w:rtl/>
        </w:rPr>
        <w:t xml:space="preserve"> את פי משיח</w:t>
      </w:r>
      <w:r w:rsidRPr="00121453">
        <w:rPr>
          <w:rFonts w:hint="cs"/>
          <w:rtl/>
        </w:rPr>
        <w:t>:</w:t>
      </w:r>
      <w:r w:rsidRPr="00121453">
        <w:rPr>
          <w:rtl/>
        </w:rPr>
        <w:t xml:space="preserve"> </w:t>
      </w:r>
      <w:r w:rsidRPr="00121453">
        <w:rPr>
          <w:rFonts w:hint="cs"/>
          <w:b/>
          <w:bCs/>
          <w:rtl/>
        </w:rPr>
        <w:t>"</w:t>
      </w:r>
      <w:r w:rsidRPr="00121453">
        <w:rPr>
          <w:b/>
          <w:bCs/>
          <w:rtl/>
        </w:rPr>
        <w:t>אימת אתי מר</w:t>
      </w:r>
      <w:r w:rsidRPr="00121453">
        <w:rPr>
          <w:rFonts w:hint="cs"/>
          <w:b/>
          <w:bCs/>
          <w:rtl/>
        </w:rPr>
        <w:t>?"</w:t>
      </w:r>
    </w:p>
    <w:p w14:paraId="7D9053CF" w14:textId="1BBD14F6" w:rsidR="00121453" w:rsidRPr="00121453" w:rsidRDefault="00121453" w:rsidP="009D0819">
      <w:pPr>
        <w:ind w:left="720"/>
        <w:rPr>
          <w:rtl/>
        </w:rPr>
      </w:pPr>
      <w:r w:rsidRPr="00121453">
        <w:rPr>
          <w:rtl/>
        </w:rPr>
        <w:t>והשיב לי</w:t>
      </w:r>
      <w:r w:rsidRPr="00121453">
        <w:rPr>
          <w:rFonts w:hint="cs"/>
          <w:rtl/>
        </w:rPr>
        <w:t>:</w:t>
      </w:r>
      <w:r w:rsidRPr="00121453">
        <w:rPr>
          <w:rtl/>
        </w:rPr>
        <w:t xml:space="preserve"> בזאת תדע, בעת שיתפרסם </w:t>
      </w:r>
      <w:proofErr w:type="spellStart"/>
      <w:r w:rsidRPr="00121453">
        <w:rPr>
          <w:rtl/>
        </w:rPr>
        <w:t>למודך</w:t>
      </w:r>
      <w:proofErr w:type="spellEnd"/>
      <w:r w:rsidRPr="00121453">
        <w:rPr>
          <w:rtl/>
        </w:rPr>
        <w:t xml:space="preserve"> ויתגלה בעולם ויפוצו מעיינותיך חוצה מה שלמדתי אותך והשגת, </w:t>
      </w:r>
      <w:r w:rsidR="009D0819">
        <w:rPr>
          <w:rFonts w:hint="cs"/>
          <w:rtl/>
        </w:rPr>
        <w:t xml:space="preserve"> </w:t>
      </w:r>
      <w:r w:rsidRPr="00121453">
        <w:rPr>
          <w:rtl/>
        </w:rPr>
        <w:t xml:space="preserve">ויוכלו גם המה לעשות </w:t>
      </w:r>
      <w:proofErr w:type="spellStart"/>
      <w:r w:rsidRPr="00121453">
        <w:rPr>
          <w:rtl/>
        </w:rPr>
        <w:t>יחודים</w:t>
      </w:r>
      <w:proofErr w:type="spellEnd"/>
      <w:r w:rsidRPr="00121453">
        <w:rPr>
          <w:rtl/>
        </w:rPr>
        <w:t xml:space="preserve"> ועליות כמוך, ואז יכלו כל הקליפות ויהיה עת רצון וישועה.</w:t>
      </w:r>
    </w:p>
    <w:p w14:paraId="102BC2BA" w14:textId="3FD9E148" w:rsidR="00121453" w:rsidRPr="00121453" w:rsidRDefault="00121453" w:rsidP="009D0819">
      <w:pPr>
        <w:ind w:left="720"/>
        <w:rPr>
          <w:rtl/>
        </w:rPr>
      </w:pPr>
      <w:r w:rsidRPr="00121453">
        <w:rPr>
          <w:b/>
          <w:bCs/>
          <w:rtl/>
        </w:rPr>
        <w:t>ותמהתי</w:t>
      </w:r>
      <w:r w:rsidRPr="00121453">
        <w:rPr>
          <w:rtl/>
        </w:rPr>
        <w:t xml:space="preserve"> ע"ז</w:t>
      </w:r>
      <w:r w:rsidRPr="00121453">
        <w:rPr>
          <w:rFonts w:hint="cs"/>
          <w:rtl/>
        </w:rPr>
        <w:t xml:space="preserve"> [על זה]</w:t>
      </w:r>
      <w:r w:rsidRPr="00121453">
        <w:rPr>
          <w:rtl/>
        </w:rPr>
        <w:t xml:space="preserve">, והי' לי צער גדול באריכות הזמן כל כך מתי זה אפשר להיות. אך ממה שלמדתי בהיותי שם שלשה דברים סגולות ושלשה שמות הקדושים, והם בנקל ללמוד </w:t>
      </w:r>
      <w:r w:rsidRPr="00121453">
        <w:rPr>
          <w:rtl/>
        </w:rPr>
        <w:t xml:space="preserve">ולפרש, ונתקרר דעתי, וחשבתי אפשר </w:t>
      </w:r>
      <w:proofErr w:type="spellStart"/>
      <w:r w:rsidRPr="00121453">
        <w:rPr>
          <w:rtl/>
        </w:rPr>
        <w:t>שעי"ז</w:t>
      </w:r>
      <w:proofErr w:type="spellEnd"/>
      <w:r w:rsidRPr="00121453">
        <w:rPr>
          <w:rtl/>
        </w:rPr>
        <w:t xml:space="preserve"> </w:t>
      </w:r>
      <w:r w:rsidRPr="00121453">
        <w:rPr>
          <w:rFonts w:hint="cs"/>
          <w:rtl/>
        </w:rPr>
        <w:t xml:space="preserve">[שעל ידי זה] </w:t>
      </w:r>
      <w:r w:rsidRPr="00121453">
        <w:rPr>
          <w:rtl/>
        </w:rPr>
        <w:t>יוכלו גם אנשי גילי לבוא למדרגה ובחינה כמותי, דהיינו בהיותם יכולים לעליות נשמות וילמדו וישיגו כמו אני. ולא נתנה רשות כל ימי חיי לגלות זאת. ובקשתי עבורך ללמד אותך ולא הורשיתי כלל, ומושבע ועומד אני על זה.</w:t>
      </w:r>
    </w:p>
    <w:p w14:paraId="29E03967" w14:textId="67740384" w:rsidR="00121453" w:rsidRDefault="00121453" w:rsidP="009D0819">
      <w:pPr>
        <w:ind w:left="720"/>
        <w:rPr>
          <w:rtl/>
        </w:rPr>
      </w:pPr>
      <w:r w:rsidRPr="00121453">
        <w:rPr>
          <w:b/>
          <w:bCs/>
          <w:rtl/>
        </w:rPr>
        <w:t>אך</w:t>
      </w:r>
      <w:r w:rsidRPr="00121453">
        <w:rPr>
          <w:rtl/>
        </w:rPr>
        <w:t xml:space="preserve"> זאת אני מודיעך והשם יהיה בעזרך </w:t>
      </w:r>
      <w:proofErr w:type="spellStart"/>
      <w:r w:rsidRPr="00121453">
        <w:rPr>
          <w:rtl/>
        </w:rPr>
        <w:t>לנכח</w:t>
      </w:r>
      <w:proofErr w:type="spellEnd"/>
      <w:r w:rsidRPr="00121453">
        <w:rPr>
          <w:rtl/>
        </w:rPr>
        <w:t xml:space="preserve"> ה' דרכך ואל </w:t>
      </w:r>
      <w:proofErr w:type="spellStart"/>
      <w:r w:rsidRPr="00121453">
        <w:rPr>
          <w:rtl/>
        </w:rPr>
        <w:t>יליזו</w:t>
      </w:r>
      <w:proofErr w:type="spellEnd"/>
      <w:r w:rsidRPr="00121453">
        <w:rPr>
          <w:rtl/>
        </w:rPr>
        <w:t xml:space="preserve">, [ובפרט בארץ הקדושה], בעת תפלתך ולימודך וכל דיבור ודיבור ומוצא שפתיך </w:t>
      </w:r>
      <w:proofErr w:type="spellStart"/>
      <w:r w:rsidRPr="00121453">
        <w:rPr>
          <w:rtl/>
        </w:rPr>
        <w:t>תכוין</w:t>
      </w:r>
      <w:proofErr w:type="spellEnd"/>
      <w:r w:rsidRPr="00121453">
        <w:rPr>
          <w:rtl/>
        </w:rPr>
        <w:t xml:space="preserve"> לייחד שם, כי בכל אות ואות יש עולמות ונשמות </w:t>
      </w:r>
      <w:proofErr w:type="spellStart"/>
      <w:r w:rsidRPr="00121453">
        <w:rPr>
          <w:rtl/>
        </w:rPr>
        <w:t>ואלהות</w:t>
      </w:r>
      <w:proofErr w:type="spellEnd"/>
      <w:r w:rsidRPr="00121453">
        <w:rPr>
          <w:rtl/>
        </w:rPr>
        <w:t xml:space="preserve">, ועולים ומתקשרים ומתייחדים זה עם זה, ואח"כ מתקשרים ומתייחדים האותיות &lt;ונעשה&gt; [ונעשים] תיבה ומתייחדים יחוד אמיתי </w:t>
      </w:r>
      <w:proofErr w:type="spellStart"/>
      <w:r w:rsidRPr="00121453">
        <w:rPr>
          <w:rtl/>
        </w:rPr>
        <w:t>באלהות</w:t>
      </w:r>
      <w:proofErr w:type="spellEnd"/>
      <w:r w:rsidRPr="00121453">
        <w:rPr>
          <w:rtl/>
        </w:rPr>
        <w:t xml:space="preserve">, ותכלול נשמתך עמהם בכל בחינה ובחינה מהנ"ל, ומתייחדים כל העולמות כאחד ועולים, &lt;ונעשה&gt; [ונעשים] שמחה ותענוג גדול לאין שיעור, בהבינך בשמחת חתן וכלה בקטנות וגשמיות, וכ"ש במעלה העליונה כזאת. </w:t>
      </w:r>
      <w:proofErr w:type="spellStart"/>
      <w:r w:rsidRPr="00121453">
        <w:rPr>
          <w:rtl/>
        </w:rPr>
        <w:t>ובודאי</w:t>
      </w:r>
      <w:proofErr w:type="spellEnd"/>
      <w:r w:rsidRPr="00121453">
        <w:rPr>
          <w:rtl/>
        </w:rPr>
        <w:t xml:space="preserve"> ה' יהיה בעזרך ובכל אשר תפנה תצליח ותשכיל, תן לחכם ויחכם עוד.</w:t>
      </w:r>
      <w:bookmarkEnd w:id="0"/>
    </w:p>
    <w:p w14:paraId="1A6DCD09" w14:textId="0364823D" w:rsidR="00917298" w:rsidRPr="00121453" w:rsidRDefault="00917298" w:rsidP="00121453">
      <w:pPr>
        <w:ind w:left="720"/>
        <w:rPr>
          <w:rtl/>
        </w:rPr>
      </w:pPr>
      <w:r w:rsidRPr="00121453">
        <w:rPr>
          <w:rFonts w:hint="cs"/>
          <w:rtl/>
        </w:rPr>
        <w:t>(</w:t>
      </w:r>
      <w:r w:rsidRPr="00121453">
        <w:rPr>
          <w:rtl/>
        </w:rPr>
        <w:t>אגרת הקודש,</w:t>
      </w:r>
      <w:r w:rsidRPr="00121453">
        <w:rPr>
          <w:rFonts w:hint="cs"/>
          <w:rtl/>
        </w:rPr>
        <w:t xml:space="preserve"> בתוך: י' </w:t>
      </w:r>
      <w:proofErr w:type="spellStart"/>
      <w:r w:rsidRPr="00121453">
        <w:rPr>
          <w:rFonts w:hint="cs"/>
          <w:rtl/>
        </w:rPr>
        <w:t>מונדשיין</w:t>
      </w:r>
      <w:proofErr w:type="spellEnd"/>
      <w:r w:rsidRPr="00121453">
        <w:rPr>
          <w:rFonts w:hint="cs"/>
          <w:rtl/>
        </w:rPr>
        <w:t xml:space="preserve">, </w:t>
      </w:r>
      <w:r w:rsidRPr="00121453">
        <w:rPr>
          <w:rtl/>
        </w:rPr>
        <w:t xml:space="preserve">שבחי </w:t>
      </w:r>
      <w:proofErr w:type="spellStart"/>
      <w:r w:rsidRPr="00121453">
        <w:rPr>
          <w:rtl/>
        </w:rPr>
        <w:t>הבעש"ט</w:t>
      </w:r>
      <w:proofErr w:type="spellEnd"/>
      <w:r w:rsidRPr="00121453">
        <w:rPr>
          <w:rFonts w:hint="cs"/>
          <w:rtl/>
        </w:rPr>
        <w:t>, ירושלים תשמ"ב</w:t>
      </w:r>
      <w:r w:rsidRPr="00121453">
        <w:rPr>
          <w:rtl/>
        </w:rPr>
        <w:t>, עמ' 235-234)</w:t>
      </w:r>
    </w:p>
    <w:p w14:paraId="1A06FF89" w14:textId="5B5995AD" w:rsidR="00121453" w:rsidRPr="00121453" w:rsidRDefault="00121453" w:rsidP="00121453">
      <w:pPr>
        <w:rPr>
          <w:rtl/>
        </w:rPr>
      </w:pPr>
      <w:proofErr w:type="spellStart"/>
      <w:r w:rsidRPr="00121453">
        <w:rPr>
          <w:rFonts w:hint="cs"/>
          <w:rtl/>
        </w:rPr>
        <w:t>הבעש"ט</w:t>
      </w:r>
      <w:proofErr w:type="spellEnd"/>
      <w:r w:rsidRPr="00121453">
        <w:rPr>
          <w:rFonts w:hint="cs"/>
          <w:rtl/>
        </w:rPr>
        <w:t xml:space="preserve"> פוגש את המשיח</w:t>
      </w:r>
      <w:r w:rsidR="009D0819">
        <w:rPr>
          <w:rFonts w:hint="cs"/>
          <w:rtl/>
        </w:rPr>
        <w:t>,</w:t>
      </w:r>
      <w:r w:rsidRPr="00121453">
        <w:rPr>
          <w:rFonts w:hint="cs"/>
          <w:rtl/>
        </w:rPr>
        <w:t xml:space="preserve"> </w:t>
      </w:r>
      <w:r w:rsidR="009D0819">
        <w:rPr>
          <w:rFonts w:hint="cs"/>
          <w:rtl/>
        </w:rPr>
        <w:t xml:space="preserve">ושואל אותו שאלה </w:t>
      </w:r>
      <w:r w:rsidRPr="00121453">
        <w:rPr>
          <w:rFonts w:hint="cs"/>
          <w:rtl/>
        </w:rPr>
        <w:t>זהה</w:t>
      </w:r>
      <w:r w:rsidR="009D0819">
        <w:rPr>
          <w:rFonts w:hint="cs"/>
          <w:rtl/>
        </w:rPr>
        <w:t xml:space="preserve"> </w:t>
      </w:r>
      <w:r w:rsidRPr="00121453">
        <w:rPr>
          <w:rFonts w:hint="cs"/>
          <w:rtl/>
        </w:rPr>
        <w:t xml:space="preserve">לשאלת </w:t>
      </w:r>
      <w:proofErr w:type="spellStart"/>
      <w:r w:rsidRPr="00121453">
        <w:rPr>
          <w:rFonts w:hint="cs"/>
          <w:rtl/>
        </w:rPr>
        <w:t>ריב"ל</w:t>
      </w:r>
      <w:proofErr w:type="spellEnd"/>
      <w:r w:rsidRPr="00121453">
        <w:rPr>
          <w:rFonts w:hint="cs"/>
          <w:rtl/>
        </w:rPr>
        <w:t xml:space="preserve"> </w:t>
      </w:r>
      <w:r w:rsidRPr="00121453">
        <w:rPr>
          <w:rtl/>
        </w:rPr>
        <w:t>–</w:t>
      </w:r>
      <w:r w:rsidRPr="00121453">
        <w:rPr>
          <w:rFonts w:hint="cs"/>
          <w:rtl/>
        </w:rPr>
        <w:t xml:space="preserve"> "אימת אתי מר". אין ספק </w:t>
      </w:r>
      <w:proofErr w:type="spellStart"/>
      <w:r w:rsidRPr="00121453">
        <w:rPr>
          <w:rFonts w:hint="cs"/>
          <w:rtl/>
        </w:rPr>
        <w:t>שהבעש"ט</w:t>
      </w:r>
      <w:proofErr w:type="spellEnd"/>
      <w:r w:rsidRPr="00121453">
        <w:rPr>
          <w:rFonts w:hint="cs"/>
          <w:rtl/>
        </w:rPr>
        <w:t xml:space="preserve"> כותב את האיגרת כשהסיפור של </w:t>
      </w:r>
      <w:proofErr w:type="spellStart"/>
      <w:r w:rsidRPr="00121453">
        <w:rPr>
          <w:rFonts w:hint="cs"/>
          <w:rtl/>
        </w:rPr>
        <w:t>ריב"ל</w:t>
      </w:r>
      <w:proofErr w:type="spellEnd"/>
      <w:r w:rsidRPr="00121453">
        <w:rPr>
          <w:rFonts w:hint="cs"/>
          <w:rtl/>
        </w:rPr>
        <w:t xml:space="preserve"> לנגד עיניו. אולם ההבדלים בין המפגשים מאד מעניינים. כבר במבט ראשון אפשר לשים לב שבסיפור החסידי אנו פוגשים את המשיח רק בעולמות העליונים, בגן עדן, יחד עם התנאים והצדיקים</w:t>
      </w:r>
      <w:r w:rsidR="002708AD">
        <w:rPr>
          <w:rFonts w:hint="cs"/>
          <w:rtl/>
        </w:rPr>
        <w:t xml:space="preserve"> –</w:t>
      </w:r>
      <w:r w:rsidRPr="00121453">
        <w:rPr>
          <w:rFonts w:hint="cs"/>
          <w:rtl/>
        </w:rPr>
        <w:t xml:space="preserve"> כמו בתמונת הפתיחה של הסיפור התלמודי, שבה </w:t>
      </w:r>
      <w:proofErr w:type="spellStart"/>
      <w:r w:rsidRPr="00121453">
        <w:rPr>
          <w:rFonts w:hint="cs"/>
          <w:rtl/>
        </w:rPr>
        <w:t>ריב"ל</w:t>
      </w:r>
      <w:proofErr w:type="spellEnd"/>
      <w:r w:rsidRPr="00121453">
        <w:rPr>
          <w:rFonts w:hint="cs"/>
          <w:rtl/>
        </w:rPr>
        <w:t xml:space="preserve"> פוגש את אליהו ורשב"י בפתח השמים, וכנראה גם שומע שם את קולו של המשיח. אלא שבעוד שבסיפור התלמודי מתברר שהמשיח נוכח גם בארץ, בפתחה של רומי, בסיפור של </w:t>
      </w:r>
      <w:proofErr w:type="spellStart"/>
      <w:r w:rsidRPr="00121453">
        <w:rPr>
          <w:rFonts w:hint="cs"/>
          <w:rtl/>
        </w:rPr>
        <w:t>הבעש"ט</w:t>
      </w:r>
      <w:proofErr w:type="spellEnd"/>
      <w:r w:rsidRPr="00121453">
        <w:rPr>
          <w:rFonts w:hint="cs"/>
          <w:rtl/>
        </w:rPr>
        <w:t xml:space="preserve"> </w:t>
      </w:r>
      <w:r w:rsidR="00153A1C">
        <w:rPr>
          <w:rFonts w:hint="cs"/>
          <w:rtl/>
        </w:rPr>
        <w:t xml:space="preserve">לא מופיעה </w:t>
      </w:r>
      <w:r w:rsidR="002708AD">
        <w:rPr>
          <w:rFonts w:hint="cs"/>
          <w:rtl/>
        </w:rPr>
        <w:t>תובנה דומה</w:t>
      </w:r>
      <w:r w:rsidRPr="00121453">
        <w:rPr>
          <w:rFonts w:hint="cs"/>
          <w:rtl/>
        </w:rPr>
        <w:t xml:space="preserve">. יותר מכך, כשהמשיח מדבר על כך שכולם ידעו לעשות 'עליות' בדומה </w:t>
      </w:r>
      <w:proofErr w:type="spellStart"/>
      <w:r w:rsidRPr="00121453">
        <w:rPr>
          <w:rFonts w:hint="cs"/>
          <w:rtl/>
        </w:rPr>
        <w:t>לבעש"ט</w:t>
      </w:r>
      <w:proofErr w:type="spellEnd"/>
      <w:r w:rsidRPr="00121453">
        <w:rPr>
          <w:rFonts w:hint="cs"/>
          <w:rtl/>
        </w:rPr>
        <w:t xml:space="preserve">, אפשר להסיק שגם בעתיד המפגש איתו יתקיים רק בשמים, כשכל עם ישראל, או האנושות כולה, יעלו אליו. </w:t>
      </w:r>
    </w:p>
    <w:p w14:paraId="1985D974" w14:textId="49DB9DDB" w:rsidR="00121453" w:rsidRPr="00121453" w:rsidRDefault="00121453" w:rsidP="00121453">
      <w:pPr>
        <w:rPr>
          <w:rtl/>
        </w:rPr>
      </w:pPr>
      <w:r w:rsidRPr="00121453">
        <w:rPr>
          <w:rFonts w:hint="cs"/>
          <w:rtl/>
        </w:rPr>
        <w:lastRenderedPageBreak/>
        <w:t xml:space="preserve">צריך להקדים ולומר שבימי </w:t>
      </w:r>
      <w:proofErr w:type="spellStart"/>
      <w:r w:rsidRPr="00121453">
        <w:rPr>
          <w:rFonts w:hint="cs"/>
          <w:rtl/>
        </w:rPr>
        <w:t>הבעש"ט</w:t>
      </w:r>
      <w:proofErr w:type="spellEnd"/>
      <w:r w:rsidRPr="00121453">
        <w:rPr>
          <w:rFonts w:hint="cs"/>
          <w:rtl/>
        </w:rPr>
        <w:t xml:space="preserve">, תיאור של המשיח כשוכן במקומות נמוכים ומקומות של טומאה היה יכול לגעת בעצב רגיש ומורכב מאד. באותו </w:t>
      </w:r>
      <w:r w:rsidR="00184268">
        <w:rPr>
          <w:rFonts w:hint="cs"/>
          <w:rtl/>
        </w:rPr>
        <w:t>ה</w:t>
      </w:r>
      <w:r w:rsidRPr="00121453">
        <w:rPr>
          <w:rFonts w:hint="cs"/>
          <w:rtl/>
        </w:rPr>
        <w:t xml:space="preserve">זמן </w:t>
      </w:r>
      <w:proofErr w:type="spellStart"/>
      <w:r w:rsidRPr="00121453">
        <w:rPr>
          <w:rFonts w:hint="cs"/>
          <w:rtl/>
        </w:rPr>
        <w:t>היתה</w:t>
      </w:r>
      <w:proofErr w:type="spellEnd"/>
      <w:r w:rsidRPr="00121453">
        <w:rPr>
          <w:rFonts w:hint="cs"/>
          <w:rtl/>
        </w:rPr>
        <w:t xml:space="preserve"> לעם ישראל התמודדות קשה מאד עם השבתאות ו</w:t>
      </w:r>
      <w:r w:rsidR="00184268">
        <w:rPr>
          <w:rFonts w:hint="cs"/>
          <w:rtl/>
        </w:rPr>
        <w:t xml:space="preserve">עם </w:t>
      </w:r>
      <w:r w:rsidRPr="00121453">
        <w:rPr>
          <w:rFonts w:hint="cs"/>
          <w:rtl/>
        </w:rPr>
        <w:t>גרסתה המאוחרת יותר</w:t>
      </w:r>
      <w:r w:rsidR="00184268">
        <w:rPr>
          <w:rFonts w:hint="cs"/>
          <w:rtl/>
        </w:rPr>
        <w:t>,</w:t>
      </w:r>
      <w:r w:rsidRPr="00121453">
        <w:rPr>
          <w:rFonts w:hint="cs"/>
          <w:rtl/>
        </w:rPr>
        <w:t xml:space="preserve"> </w:t>
      </w:r>
      <w:proofErr w:type="spellStart"/>
      <w:r w:rsidRPr="00121453">
        <w:rPr>
          <w:rFonts w:hint="cs"/>
          <w:rtl/>
        </w:rPr>
        <w:t>הפרנקיזם</w:t>
      </w:r>
      <w:proofErr w:type="spellEnd"/>
      <w:r w:rsidR="00184268">
        <w:rPr>
          <w:rFonts w:hint="cs"/>
          <w:rtl/>
        </w:rPr>
        <w:t>.</w:t>
      </w:r>
      <w:r w:rsidRPr="00121453">
        <w:rPr>
          <w:rFonts w:hint="cs"/>
          <w:rtl/>
        </w:rPr>
        <w:t xml:space="preserve"> </w:t>
      </w:r>
      <w:r w:rsidR="00184268">
        <w:rPr>
          <w:rFonts w:hint="cs"/>
          <w:rtl/>
        </w:rPr>
        <w:t xml:space="preserve">שתי התנועות </w:t>
      </w:r>
      <w:r w:rsidR="0036132D">
        <w:rPr>
          <w:rFonts w:hint="cs"/>
          <w:rtl/>
        </w:rPr>
        <w:t xml:space="preserve">תיארו בחיוב כיצד המשיח </w:t>
      </w:r>
      <w:r w:rsidR="0036132D" w:rsidRPr="00121453">
        <w:rPr>
          <w:rFonts w:hint="cs"/>
          <w:rtl/>
        </w:rPr>
        <w:t xml:space="preserve">(שבתאי צבי </w:t>
      </w:r>
      <w:r w:rsidR="0036132D">
        <w:rPr>
          <w:rFonts w:hint="cs"/>
          <w:rtl/>
        </w:rPr>
        <w:t>א</w:t>
      </w:r>
      <w:r w:rsidR="0036132D" w:rsidRPr="00121453">
        <w:rPr>
          <w:rFonts w:hint="cs"/>
          <w:rtl/>
        </w:rPr>
        <w:t>ו</w:t>
      </w:r>
      <w:r w:rsidR="0036132D">
        <w:rPr>
          <w:rFonts w:hint="cs"/>
          <w:rtl/>
        </w:rPr>
        <w:t xml:space="preserve"> </w:t>
      </w:r>
      <w:r w:rsidR="0036132D" w:rsidRPr="00121453">
        <w:rPr>
          <w:rFonts w:hint="cs"/>
          <w:rtl/>
        </w:rPr>
        <w:t>יעקב פרנק)</w:t>
      </w:r>
      <w:r w:rsidR="0036132D">
        <w:rPr>
          <w:rFonts w:hint="cs"/>
          <w:rtl/>
        </w:rPr>
        <w:t xml:space="preserve"> ותומכיו 'יורדים' </w:t>
      </w:r>
      <w:r w:rsidRPr="00121453">
        <w:rPr>
          <w:rFonts w:hint="cs"/>
          <w:rtl/>
        </w:rPr>
        <w:t>למקומות מעשיים של חטא וטומאה</w:t>
      </w:r>
      <w:r w:rsidR="00B808E6">
        <w:rPr>
          <w:rFonts w:hint="cs"/>
          <w:rtl/>
        </w:rPr>
        <w:t xml:space="preserve">, וראו בכך </w:t>
      </w:r>
      <w:r w:rsidR="00295E69">
        <w:rPr>
          <w:rFonts w:hint="cs"/>
          <w:rtl/>
        </w:rPr>
        <w:t xml:space="preserve">מימוש של </w:t>
      </w:r>
      <w:r w:rsidR="00B808E6">
        <w:rPr>
          <w:rFonts w:hint="cs"/>
          <w:rtl/>
        </w:rPr>
        <w:t>אידיאל</w:t>
      </w:r>
      <w:r w:rsidRPr="00121453">
        <w:rPr>
          <w:rFonts w:hint="cs"/>
          <w:rtl/>
        </w:rPr>
        <w:t xml:space="preserve">. יתכן שבשל כך בתקופה זו המשיח מתגלה </w:t>
      </w:r>
      <w:proofErr w:type="spellStart"/>
      <w:r w:rsidRPr="00121453">
        <w:rPr>
          <w:rFonts w:hint="cs"/>
          <w:rtl/>
        </w:rPr>
        <w:t>לבעש"ט</w:t>
      </w:r>
      <w:proofErr w:type="spellEnd"/>
      <w:r w:rsidRPr="00121453">
        <w:rPr>
          <w:rFonts w:hint="cs"/>
          <w:rtl/>
        </w:rPr>
        <w:t xml:space="preserve"> כ</w:t>
      </w:r>
      <w:r w:rsidR="00295E69">
        <w:rPr>
          <w:rFonts w:hint="cs"/>
          <w:rtl/>
        </w:rPr>
        <w:t>דמות ה</w:t>
      </w:r>
      <w:r w:rsidRPr="00121453">
        <w:rPr>
          <w:rFonts w:hint="cs"/>
          <w:rtl/>
        </w:rPr>
        <w:t>שוכ</w:t>
      </w:r>
      <w:r w:rsidR="00295E69">
        <w:rPr>
          <w:rFonts w:hint="cs"/>
          <w:rtl/>
        </w:rPr>
        <w:t>נת</w:t>
      </w:r>
      <w:r w:rsidRPr="00121453">
        <w:rPr>
          <w:rFonts w:hint="cs"/>
          <w:rtl/>
        </w:rPr>
        <w:t xml:space="preserve"> רק בעולמות ה'עליונים'.</w:t>
      </w:r>
    </w:p>
    <w:p w14:paraId="3EF3F0D6" w14:textId="03BA7242" w:rsidR="00121453" w:rsidRPr="00121453" w:rsidRDefault="00121453" w:rsidP="00121453">
      <w:pPr>
        <w:rPr>
          <w:rtl/>
        </w:rPr>
      </w:pPr>
      <w:r w:rsidRPr="00121453">
        <w:rPr>
          <w:rtl/>
        </w:rPr>
        <w:tab/>
      </w:r>
      <w:r w:rsidRPr="00121453">
        <w:rPr>
          <w:rFonts w:hint="cs"/>
          <w:rtl/>
        </w:rPr>
        <w:t xml:space="preserve">ואכן היו שקראו את הסיפורים של </w:t>
      </w:r>
      <w:proofErr w:type="spellStart"/>
      <w:r w:rsidRPr="00121453">
        <w:rPr>
          <w:rFonts w:hint="cs"/>
          <w:rtl/>
        </w:rPr>
        <w:t>ריב"ל</w:t>
      </w:r>
      <w:proofErr w:type="spellEnd"/>
      <w:r w:rsidRPr="00121453">
        <w:rPr>
          <w:rFonts w:hint="cs"/>
          <w:rtl/>
        </w:rPr>
        <w:t xml:space="preserve"> </w:t>
      </w:r>
      <w:proofErr w:type="spellStart"/>
      <w:r w:rsidRPr="00121453">
        <w:rPr>
          <w:rFonts w:hint="cs"/>
          <w:rtl/>
        </w:rPr>
        <w:t>והבעש"ט</w:t>
      </w:r>
      <w:proofErr w:type="spellEnd"/>
      <w:r w:rsidRPr="00121453">
        <w:rPr>
          <w:rFonts w:hint="cs"/>
          <w:rtl/>
        </w:rPr>
        <w:t xml:space="preserve"> כמציגים נקודות מבט שונות </w:t>
      </w:r>
      <w:r w:rsidR="00112752" w:rsidRPr="00121453">
        <w:rPr>
          <w:rFonts w:hint="cs"/>
          <w:rtl/>
        </w:rPr>
        <w:t xml:space="preserve">מאד </w:t>
      </w:r>
      <w:r w:rsidRPr="00121453">
        <w:rPr>
          <w:rFonts w:hint="cs"/>
          <w:rtl/>
        </w:rPr>
        <w:t xml:space="preserve">לגבי המשיח. יש שטענו </w:t>
      </w:r>
      <w:proofErr w:type="spellStart"/>
      <w:r w:rsidRPr="00121453">
        <w:rPr>
          <w:rFonts w:hint="cs"/>
          <w:rtl/>
        </w:rPr>
        <w:t>שהבעש"ט</w:t>
      </w:r>
      <w:proofErr w:type="spellEnd"/>
      <w:r w:rsidRPr="00121453">
        <w:rPr>
          <w:rFonts w:hint="cs"/>
          <w:rtl/>
        </w:rPr>
        <w:t xml:space="preserve"> בחר לוותר על המשיחיות כחלק מהעולם </w:t>
      </w:r>
      <w:proofErr w:type="spellStart"/>
      <w:r w:rsidRPr="00121453">
        <w:rPr>
          <w:rFonts w:hint="cs"/>
          <w:rtl/>
        </w:rPr>
        <w:t>האמוני</w:t>
      </w:r>
      <w:proofErr w:type="spellEnd"/>
      <w:r w:rsidRPr="00121453">
        <w:rPr>
          <w:rFonts w:hint="cs"/>
          <w:rtl/>
        </w:rPr>
        <w:t xml:space="preserve"> והדתי שהוא מפתח ומציג</w:t>
      </w:r>
      <w:r w:rsidR="00E804FA">
        <w:rPr>
          <w:rFonts w:hint="cs"/>
          <w:rtl/>
        </w:rPr>
        <w:t xml:space="preserve">, </w:t>
      </w:r>
      <w:r w:rsidR="00E804FA" w:rsidRPr="00121453">
        <w:rPr>
          <w:rFonts w:hint="cs"/>
          <w:rtl/>
        </w:rPr>
        <w:t>בעקבות המשברים שחוללה השבתאות</w:t>
      </w:r>
      <w:r w:rsidRPr="00121453">
        <w:rPr>
          <w:rFonts w:hint="cs"/>
          <w:rtl/>
        </w:rPr>
        <w:t>.</w:t>
      </w:r>
      <w:r w:rsidRPr="00121453">
        <w:rPr>
          <w:vertAlign w:val="superscript"/>
          <w:rtl/>
        </w:rPr>
        <w:footnoteReference w:id="4"/>
      </w:r>
      <w:r w:rsidRPr="00121453">
        <w:rPr>
          <w:rFonts w:hint="cs"/>
          <w:rtl/>
        </w:rPr>
        <w:t xml:space="preserve"> אני מעדיף את הכיוון שהולך בו נתנאל </w:t>
      </w:r>
      <w:proofErr w:type="spellStart"/>
      <w:r w:rsidRPr="00121453">
        <w:rPr>
          <w:rFonts w:hint="cs"/>
          <w:rtl/>
        </w:rPr>
        <w:t>לדרברג</w:t>
      </w:r>
      <w:proofErr w:type="spellEnd"/>
      <w:r w:rsidRPr="00121453">
        <w:rPr>
          <w:rFonts w:hint="cs"/>
          <w:rtl/>
        </w:rPr>
        <w:t xml:space="preserve">, בספרו על </w:t>
      </w:r>
      <w:proofErr w:type="spellStart"/>
      <w:r w:rsidRPr="00121453">
        <w:rPr>
          <w:rFonts w:hint="cs"/>
          <w:rtl/>
        </w:rPr>
        <w:t>הבעש"ט</w:t>
      </w:r>
      <w:proofErr w:type="spellEnd"/>
      <w:r w:rsidRPr="00121453">
        <w:rPr>
          <w:rFonts w:hint="cs"/>
          <w:rtl/>
        </w:rPr>
        <w:t>:</w:t>
      </w:r>
      <w:r w:rsidRPr="00121453">
        <w:rPr>
          <w:vertAlign w:val="superscript"/>
          <w:rtl/>
        </w:rPr>
        <w:footnoteReference w:id="5"/>
      </w:r>
    </w:p>
    <w:p w14:paraId="2F6B1656" w14:textId="22BE0979" w:rsidR="00121453" w:rsidRPr="00121453" w:rsidRDefault="00121453" w:rsidP="00C3452E">
      <w:pPr>
        <w:ind w:left="720"/>
        <w:rPr>
          <w:rtl/>
        </w:rPr>
      </w:pPr>
      <w:r w:rsidRPr="00121453">
        <w:rPr>
          <w:rtl/>
        </w:rPr>
        <w:t xml:space="preserve">קודם לפגישתו עם המשיח סבר </w:t>
      </w:r>
      <w:proofErr w:type="spellStart"/>
      <w:r w:rsidRPr="00121453">
        <w:rPr>
          <w:rtl/>
        </w:rPr>
        <w:t>הבעש"ט</w:t>
      </w:r>
      <w:proofErr w:type="spellEnd"/>
      <w:r w:rsidRPr="00121453">
        <w:rPr>
          <w:rtl/>
        </w:rPr>
        <w:t xml:space="preserve"> בוודאי שהוא נמצא כתיאורו של </w:t>
      </w:r>
      <w:proofErr w:type="spellStart"/>
      <w:r w:rsidRPr="00121453">
        <w:rPr>
          <w:rtl/>
        </w:rPr>
        <w:t>ריב"ל</w:t>
      </w:r>
      <w:proofErr w:type="spellEnd"/>
      <w:r w:rsidRPr="00121453">
        <w:rPr>
          <w:rtl/>
        </w:rPr>
        <w:t xml:space="preserve"> בעולם האר</w:t>
      </w:r>
      <w:r w:rsidRPr="00121453">
        <w:rPr>
          <w:rFonts w:hint="cs"/>
          <w:rtl/>
        </w:rPr>
        <w:t>צ</w:t>
      </w:r>
      <w:r w:rsidRPr="00121453">
        <w:rPr>
          <w:rtl/>
        </w:rPr>
        <w:t xml:space="preserve">י ומצפה להתגלותו. להפתעתו הוא פוגש אותו בהיכל העליון, </w:t>
      </w:r>
      <w:proofErr w:type="spellStart"/>
      <w:r w:rsidRPr="00121453">
        <w:rPr>
          <w:rtl/>
        </w:rPr>
        <w:t>כשסביבו</w:t>
      </w:r>
      <w:proofErr w:type="spellEnd"/>
      <w:r w:rsidRPr="00121453">
        <w:rPr>
          <w:rtl/>
        </w:rPr>
        <w:t xml:space="preserve"> יושבים ושמחים יחד שבעת הרועים וכל הצדיקים </w:t>
      </w:r>
      <w:r w:rsidR="00881A49">
        <w:rPr>
          <w:rFonts w:hint="cs"/>
          <w:rtl/>
        </w:rPr>
        <w:t>–</w:t>
      </w:r>
      <w:r w:rsidRPr="00121453">
        <w:rPr>
          <w:rtl/>
        </w:rPr>
        <w:t xml:space="preserve"> תמונה אידילית המשקפת מציאות מושלמת</w:t>
      </w:r>
      <w:r w:rsidRPr="00121453">
        <w:rPr>
          <w:rFonts w:hint="cs"/>
          <w:rtl/>
        </w:rPr>
        <w:t>,</w:t>
      </w:r>
      <w:r w:rsidRPr="00121453">
        <w:rPr>
          <w:rtl/>
        </w:rPr>
        <w:t xml:space="preserve"> כה שונה מהעולם האר</w:t>
      </w:r>
      <w:r w:rsidRPr="00121453">
        <w:rPr>
          <w:rFonts w:hint="cs"/>
          <w:rtl/>
        </w:rPr>
        <w:t>צ</w:t>
      </w:r>
      <w:r w:rsidRPr="00121453">
        <w:rPr>
          <w:rtl/>
        </w:rPr>
        <w:t>י</w:t>
      </w:r>
      <w:r w:rsidRPr="00121453">
        <w:rPr>
          <w:rFonts w:hint="cs"/>
          <w:rtl/>
        </w:rPr>
        <w:t>.</w:t>
      </w:r>
      <w:r w:rsidRPr="00121453">
        <w:rPr>
          <w:rtl/>
        </w:rPr>
        <w:t xml:space="preserve"> </w:t>
      </w:r>
      <w:proofErr w:type="spellStart"/>
      <w:r w:rsidRPr="00121453">
        <w:rPr>
          <w:rtl/>
        </w:rPr>
        <w:t>הבעש"ט</w:t>
      </w:r>
      <w:proofErr w:type="spellEnd"/>
      <w:r w:rsidRPr="00121453">
        <w:rPr>
          <w:rtl/>
        </w:rPr>
        <w:t xml:space="preserve"> לומד משיחה זו שהמשיח</w:t>
      </w:r>
      <w:r w:rsidRPr="00121453">
        <w:rPr>
          <w:rFonts w:hint="cs"/>
          <w:rtl/>
        </w:rPr>
        <w:t xml:space="preserve"> </w:t>
      </w:r>
      <w:r w:rsidRPr="00121453">
        <w:rPr>
          <w:rtl/>
        </w:rPr>
        <w:t>מצפה מהאנושות שתעלה אליו ותצטרף למקום מושבו הנישא, הוא עצמו איננו מת</w:t>
      </w:r>
      <w:r w:rsidRPr="00121453">
        <w:rPr>
          <w:rFonts w:hint="cs"/>
          <w:rtl/>
        </w:rPr>
        <w:t>כוו</w:t>
      </w:r>
      <w:r w:rsidRPr="00121453">
        <w:rPr>
          <w:rtl/>
        </w:rPr>
        <w:t>ן לרדת לעולם האר</w:t>
      </w:r>
      <w:r w:rsidRPr="00121453">
        <w:rPr>
          <w:rFonts w:hint="cs"/>
          <w:rtl/>
        </w:rPr>
        <w:t>צ</w:t>
      </w:r>
      <w:r w:rsidRPr="00121453">
        <w:rPr>
          <w:rtl/>
        </w:rPr>
        <w:t>י ובוודאי שמקומו איננו בנבכי הטומאה</w:t>
      </w:r>
      <w:r w:rsidRPr="00121453">
        <w:rPr>
          <w:rFonts w:hint="cs"/>
          <w:rtl/>
        </w:rPr>
        <w:t>..</w:t>
      </w:r>
      <w:r w:rsidRPr="00121453">
        <w:rPr>
          <w:rtl/>
        </w:rPr>
        <w:t xml:space="preserve">. </w:t>
      </w:r>
    </w:p>
    <w:p w14:paraId="3A44BDDB" w14:textId="43EA7489" w:rsidR="00121453" w:rsidRPr="00121453" w:rsidRDefault="00121453" w:rsidP="00121453">
      <w:pPr>
        <w:rPr>
          <w:rtl/>
        </w:rPr>
      </w:pPr>
      <w:r w:rsidRPr="00121453">
        <w:rPr>
          <w:rFonts w:hint="cs"/>
          <w:rtl/>
        </w:rPr>
        <w:t xml:space="preserve">המשמעות של </w:t>
      </w:r>
      <w:r w:rsidR="00881A49">
        <w:rPr>
          <w:rFonts w:hint="cs"/>
          <w:rtl/>
        </w:rPr>
        <w:t>ה</w:t>
      </w:r>
      <w:r w:rsidRPr="00121453">
        <w:rPr>
          <w:rFonts w:hint="cs"/>
          <w:rtl/>
        </w:rPr>
        <w:t xml:space="preserve">אופן </w:t>
      </w:r>
      <w:r w:rsidR="00881A49">
        <w:rPr>
          <w:rFonts w:hint="cs"/>
          <w:rtl/>
        </w:rPr>
        <w:t xml:space="preserve">שבו </w:t>
      </w:r>
      <w:r w:rsidRPr="00121453">
        <w:rPr>
          <w:rFonts w:hint="cs"/>
          <w:rtl/>
        </w:rPr>
        <w:t xml:space="preserve">המשיח </w:t>
      </w:r>
      <w:r w:rsidR="00881A49">
        <w:rPr>
          <w:rFonts w:hint="cs"/>
          <w:rtl/>
        </w:rPr>
        <w:t xml:space="preserve">מתגלה </w:t>
      </w:r>
      <w:proofErr w:type="spellStart"/>
      <w:r w:rsidRPr="00121453">
        <w:rPr>
          <w:rFonts w:hint="cs"/>
          <w:rtl/>
        </w:rPr>
        <w:t>לבעש"ט</w:t>
      </w:r>
      <w:proofErr w:type="spellEnd"/>
      <w:r w:rsidRPr="00121453">
        <w:rPr>
          <w:rFonts w:hint="cs"/>
          <w:rtl/>
        </w:rPr>
        <w:t xml:space="preserve"> קשורה לתוכן תשובתו לשאלה "אימת אתי מר". המשיח תולה את בואו בכך ש"יפוצו מעיינותיך חוצה", כלומר שתורתו ועבודתו של </w:t>
      </w:r>
      <w:proofErr w:type="spellStart"/>
      <w:r w:rsidRPr="00121453">
        <w:rPr>
          <w:rFonts w:hint="cs"/>
          <w:rtl/>
        </w:rPr>
        <w:t>הבעש"ט</w:t>
      </w:r>
      <w:proofErr w:type="spellEnd"/>
      <w:r w:rsidRPr="00121453">
        <w:rPr>
          <w:rFonts w:hint="cs"/>
          <w:rtl/>
        </w:rPr>
        <w:t xml:space="preserve"> תופץ ותהפוך לנחלתם של רבים. כיצד זה אמור לקרות בפועל? המשיח, בדבריו, מתייחס לשני אלמנטים מרכזיים בעבודתו הדתית של </w:t>
      </w:r>
      <w:proofErr w:type="spellStart"/>
      <w:r w:rsidRPr="00121453">
        <w:rPr>
          <w:rFonts w:hint="cs"/>
          <w:rtl/>
        </w:rPr>
        <w:t>הבעש"ט</w:t>
      </w:r>
      <w:proofErr w:type="spellEnd"/>
      <w:r w:rsidRPr="00121453">
        <w:rPr>
          <w:rFonts w:hint="cs"/>
          <w:rtl/>
        </w:rPr>
        <w:t xml:space="preserve">: 'ייחודים' ו'עליות'. ה'עליות' הן אותן 'עליות נשמה' שעשה </w:t>
      </w:r>
      <w:proofErr w:type="spellStart"/>
      <w:r w:rsidRPr="00121453">
        <w:rPr>
          <w:rFonts w:hint="cs"/>
          <w:rtl/>
        </w:rPr>
        <w:t>הבעש"ט</w:t>
      </w:r>
      <w:proofErr w:type="spellEnd"/>
      <w:r w:rsidRPr="00121453">
        <w:rPr>
          <w:rFonts w:hint="cs"/>
          <w:rtl/>
        </w:rPr>
        <w:t xml:space="preserve"> לעולמות העליונים, כדוגמת זו שמסופר עליה באגרת זו עצמה, וכמוה מופיעים תיאורים על 'עליות' נוספות שלו במקורות נוספים. את האפשרות שסוג זה של פרקטיקה דתית יהפוך לנפוץ אצל רבים </w:t>
      </w:r>
      <w:proofErr w:type="spellStart"/>
      <w:r w:rsidRPr="00121453">
        <w:rPr>
          <w:rFonts w:hint="cs"/>
          <w:rtl/>
        </w:rPr>
        <w:t>הבעש"ט</w:t>
      </w:r>
      <w:proofErr w:type="spellEnd"/>
      <w:r w:rsidRPr="00121453">
        <w:rPr>
          <w:rFonts w:hint="cs"/>
          <w:rtl/>
        </w:rPr>
        <w:t xml:space="preserve"> דוחה כמובן מיד, משום שהוא מבין שהיא בלתי אפשרית בהגדרה: ה'עליות' כרוכות, בין השאר, בידיעת שמות קדושים שהם בגדר סוד, ואין אפשרות ורשות אמיתית להפיץ אותם. כפי שהוא כותב באגרת, אפילו לגיסו אין הוא רשאי לגלות אותם. </w:t>
      </w:r>
      <w:r w:rsidR="00881A49" w:rsidRPr="00121453">
        <w:rPr>
          <w:rFonts w:hint="cs"/>
          <w:rtl/>
        </w:rPr>
        <w:t xml:space="preserve">בתחילה, </w:t>
      </w:r>
      <w:r w:rsidRPr="00121453">
        <w:rPr>
          <w:rFonts w:hint="cs"/>
          <w:rtl/>
        </w:rPr>
        <w:t xml:space="preserve">ההבנה הזו גורמת לו צער גדול, משום שהוא מבין שמשמעותה היא הפיכת </w:t>
      </w:r>
      <w:r w:rsidR="00881A49">
        <w:rPr>
          <w:rFonts w:hint="cs"/>
          <w:rtl/>
        </w:rPr>
        <w:t>ה</w:t>
      </w:r>
      <w:r w:rsidRPr="00121453">
        <w:rPr>
          <w:rFonts w:hint="cs"/>
          <w:rtl/>
        </w:rPr>
        <w:t xml:space="preserve">התגלות של המשיח בעולם ליעד בלתי אפשרי, לפחות בטווח הנראה לעין. </w:t>
      </w:r>
    </w:p>
    <w:p w14:paraId="7A344183" w14:textId="77777777" w:rsidR="00121453" w:rsidRPr="00121453" w:rsidRDefault="00121453" w:rsidP="00121453">
      <w:pPr>
        <w:rPr>
          <w:rtl/>
        </w:rPr>
      </w:pPr>
      <w:r w:rsidRPr="00121453">
        <w:rPr>
          <w:rFonts w:hint="cs"/>
          <w:rtl/>
        </w:rPr>
        <w:t xml:space="preserve">אולם, יש את האלמנט השני, ה'ייחודים'. כך כותב </w:t>
      </w:r>
      <w:proofErr w:type="spellStart"/>
      <w:r w:rsidRPr="00121453">
        <w:rPr>
          <w:rFonts w:hint="cs"/>
          <w:rtl/>
        </w:rPr>
        <w:t>לדרברג</w:t>
      </w:r>
      <w:proofErr w:type="spellEnd"/>
      <w:r w:rsidRPr="00121453">
        <w:rPr>
          <w:rFonts w:hint="cs"/>
          <w:rtl/>
        </w:rPr>
        <w:t xml:space="preserve"> בהמשך דבריו:</w:t>
      </w:r>
      <w:r w:rsidRPr="00121453">
        <w:rPr>
          <w:vertAlign w:val="superscript"/>
          <w:rtl/>
        </w:rPr>
        <w:footnoteReference w:id="6"/>
      </w:r>
    </w:p>
    <w:p w14:paraId="41C23F51" w14:textId="77777777" w:rsidR="00121453" w:rsidRPr="00121453" w:rsidRDefault="00121453" w:rsidP="00121453">
      <w:pPr>
        <w:ind w:left="720"/>
        <w:rPr>
          <w:rtl/>
        </w:rPr>
      </w:pPr>
      <w:r w:rsidRPr="00121453">
        <w:rPr>
          <w:rtl/>
        </w:rPr>
        <w:t>אחרי הצער על דברי המשיח על התאח</w:t>
      </w:r>
      <w:r w:rsidRPr="00121453">
        <w:rPr>
          <w:rFonts w:hint="cs"/>
          <w:rtl/>
        </w:rPr>
        <w:t>ר</w:t>
      </w:r>
      <w:r w:rsidRPr="00121453">
        <w:rPr>
          <w:rtl/>
        </w:rPr>
        <w:t xml:space="preserve">ות בואו, מגיעה ההבנה שמשמעות אירוע זה היא כינון דרך עבודה חדשה. תיקון שאיננו תפקידם של יחידי סגולה המסוגלים להגיע לעולמות העליונים, אלא תהליך המותנה במציאת דרך עבודה פשוטה המאפשרת לכל להשתתף בפועל בגילוי האחדות הפנימית, המתבטאת בנוכחות הבורא בעליונים ובתחתונים כאחד. משמעותה של תובנה זו איננה שינוי כמותי במספר מייחדי הייחודים על ידי הרחבת הפצת תורת הקבלה במתכונתה המוכרת, אלא תמורה בהבנת תוכנם וצורת השפעתם של הייחודים. הבנה זו עומדת בבסיס תפיסת </w:t>
      </w:r>
      <w:proofErr w:type="spellStart"/>
      <w:r w:rsidRPr="00121453">
        <w:rPr>
          <w:rtl/>
        </w:rPr>
        <w:t>הבעש"ט</w:t>
      </w:r>
      <w:proofErr w:type="spellEnd"/>
      <w:r w:rsidRPr="00121453">
        <w:rPr>
          <w:rtl/>
        </w:rPr>
        <w:t xml:space="preserve">, ודרכה נוצרות משנתו והדרכותיו לתלמידיו, לתפילה, ללימוד תורה ולקיום מצוות. </w:t>
      </w:r>
      <w:proofErr w:type="spellStart"/>
      <w:r w:rsidRPr="00121453">
        <w:rPr>
          <w:rtl/>
        </w:rPr>
        <w:t>הבעש"ט</w:t>
      </w:r>
      <w:proofErr w:type="spellEnd"/>
      <w:r w:rsidRPr="00121453">
        <w:rPr>
          <w:rtl/>
        </w:rPr>
        <w:t xml:space="preserve"> מבין שהמשיח איננו עתיד לרדת ולגאול את המציאות הארצית הנמוכה כפי שהיא, אלא זו צריכה לגלות את אחדותה עם העולם העליון על ידי עשייה המשתפת את כל האנושות בתהליך התיקון. קידום אחדות זו היא תפקידו של האדם, והיא תהיה מימוש של הגאולה, והיא עומדת בניגוד לתיאורי הגעת המשיח ותהליך התיקון על ידי ירידה מכוונת למקומות של טומאה וקליפה.</w:t>
      </w:r>
    </w:p>
    <w:p w14:paraId="5403E2A9" w14:textId="77777777" w:rsidR="00121453" w:rsidRPr="00121453" w:rsidRDefault="00121453" w:rsidP="00121453">
      <w:pPr>
        <w:rPr>
          <w:rtl/>
        </w:rPr>
      </w:pPr>
      <w:r w:rsidRPr="00121453">
        <w:rPr>
          <w:rFonts w:hint="cs"/>
          <w:rtl/>
        </w:rPr>
        <w:t xml:space="preserve">נראה לי שזהו ניתוח נכון של משמעות האגרת. את הפצת עבודת הייחוד </w:t>
      </w:r>
      <w:proofErr w:type="spellStart"/>
      <w:r w:rsidRPr="00121453">
        <w:rPr>
          <w:rFonts w:hint="cs"/>
          <w:rtl/>
        </w:rPr>
        <w:t>הבעש"ט</w:t>
      </w:r>
      <w:proofErr w:type="spellEnd"/>
      <w:r w:rsidRPr="00121453">
        <w:rPr>
          <w:rFonts w:hint="cs"/>
          <w:rtl/>
        </w:rPr>
        <w:t xml:space="preserve"> מתחיל מיד, עוד באגרת הזו לגיסו, כפי שמופיע בחלק האחרון שציטטתי לעיל:</w:t>
      </w:r>
    </w:p>
    <w:p w14:paraId="341B5E3D" w14:textId="7C3A2AB4" w:rsidR="00121453" w:rsidRPr="00121453" w:rsidRDefault="00121453" w:rsidP="00121453">
      <w:pPr>
        <w:ind w:left="720"/>
        <w:rPr>
          <w:rtl/>
        </w:rPr>
      </w:pPr>
      <w:r w:rsidRPr="00121453">
        <w:rPr>
          <w:b/>
          <w:bCs/>
          <w:rtl/>
        </w:rPr>
        <w:t>אך</w:t>
      </w:r>
      <w:r w:rsidRPr="00121453">
        <w:rPr>
          <w:rtl/>
        </w:rPr>
        <w:t xml:space="preserve"> זאת אני מודיעך</w:t>
      </w:r>
      <w:r w:rsidRPr="00121453">
        <w:rPr>
          <w:rFonts w:hint="cs"/>
          <w:rtl/>
        </w:rPr>
        <w:t xml:space="preserve">... </w:t>
      </w:r>
      <w:r w:rsidRPr="00121453">
        <w:rPr>
          <w:rtl/>
        </w:rPr>
        <w:t xml:space="preserve">בעת תפלתך ולימודך וכל דיבור ודיבור ומוצא שפתיך </w:t>
      </w:r>
      <w:proofErr w:type="spellStart"/>
      <w:r w:rsidRPr="00121453">
        <w:rPr>
          <w:rtl/>
        </w:rPr>
        <w:t>תכוין</w:t>
      </w:r>
      <w:proofErr w:type="spellEnd"/>
      <w:r w:rsidRPr="00121453">
        <w:rPr>
          <w:rtl/>
        </w:rPr>
        <w:t xml:space="preserve"> לייחד שם, כי בכל אות ואות יש עולמות ונשמות </w:t>
      </w:r>
      <w:proofErr w:type="spellStart"/>
      <w:r w:rsidRPr="00121453">
        <w:rPr>
          <w:rtl/>
        </w:rPr>
        <w:t>וא</w:t>
      </w:r>
      <w:proofErr w:type="spellEnd"/>
      <w:r w:rsidR="00881A49">
        <w:rPr>
          <w:rFonts w:hint="cs"/>
          <w:rtl/>
        </w:rPr>
        <w:t>-</w:t>
      </w:r>
      <w:r w:rsidRPr="00121453">
        <w:rPr>
          <w:rtl/>
        </w:rPr>
        <w:t>להות, ועולים ומתקשרים ומתייחדים זה עם זה</w:t>
      </w:r>
      <w:r w:rsidRPr="00121453">
        <w:rPr>
          <w:rFonts w:hint="cs"/>
          <w:rtl/>
        </w:rPr>
        <w:t>...</w:t>
      </w:r>
    </w:p>
    <w:p w14:paraId="18FB12C5" w14:textId="14857CEB" w:rsidR="00121453" w:rsidRPr="00121453" w:rsidRDefault="00121453" w:rsidP="00121453">
      <w:pPr>
        <w:rPr>
          <w:rtl/>
        </w:rPr>
      </w:pPr>
      <w:r w:rsidRPr="00121453">
        <w:rPr>
          <w:rFonts w:hint="cs"/>
          <w:rtl/>
        </w:rPr>
        <w:t xml:space="preserve">אכן, אם נתבונן בתורה שחידש </w:t>
      </w:r>
      <w:proofErr w:type="spellStart"/>
      <w:r w:rsidRPr="00121453">
        <w:rPr>
          <w:rFonts w:hint="cs"/>
          <w:rtl/>
        </w:rPr>
        <w:t>הבעש"ט</w:t>
      </w:r>
      <w:proofErr w:type="spellEnd"/>
      <w:r w:rsidRPr="00121453">
        <w:rPr>
          <w:rFonts w:hint="cs"/>
          <w:rtl/>
        </w:rPr>
        <w:t xml:space="preserve"> בעולם, נראה שזהו אלמנט </w:t>
      </w:r>
      <w:r w:rsidR="00D86C37" w:rsidRPr="00121453">
        <w:rPr>
          <w:rFonts w:hint="cs"/>
          <w:rtl/>
        </w:rPr>
        <w:t xml:space="preserve">מאד </w:t>
      </w:r>
      <w:r w:rsidRPr="00121453">
        <w:rPr>
          <w:rFonts w:hint="cs"/>
          <w:rtl/>
        </w:rPr>
        <w:t>מרכזי בה. ה'ייחודים' הם החיבורים בין המקומות הארציים, בעולם שלנו, לנוכחות הא</w:t>
      </w:r>
      <w:r w:rsidR="006D320D">
        <w:rPr>
          <w:rFonts w:hint="cs"/>
          <w:rtl/>
        </w:rPr>
        <w:t>-</w:t>
      </w:r>
      <w:proofErr w:type="spellStart"/>
      <w:r w:rsidRPr="00121453">
        <w:rPr>
          <w:rFonts w:hint="cs"/>
          <w:rtl/>
        </w:rPr>
        <w:t>לוהית</w:t>
      </w:r>
      <w:proofErr w:type="spellEnd"/>
      <w:r w:rsidRPr="00121453">
        <w:rPr>
          <w:rFonts w:hint="cs"/>
          <w:rtl/>
        </w:rPr>
        <w:t xml:space="preserve">. לנסות 'לראות' את ה', לא ראיה פיזית, אלא לפגוש אותו, להנכיח אותו בתוך העולם הזה, מתוך תפיסה ש"לית אתר פנוי מיניה" ו"מלוא כל הארץ כבודו", אלה מתפיסות היסוד </w:t>
      </w:r>
      <w:proofErr w:type="spellStart"/>
      <w:r w:rsidRPr="00121453">
        <w:rPr>
          <w:rFonts w:hint="cs"/>
          <w:rtl/>
        </w:rPr>
        <w:t>שהבעש"ט</w:t>
      </w:r>
      <w:proofErr w:type="spellEnd"/>
      <w:r w:rsidRPr="00121453">
        <w:rPr>
          <w:rFonts w:hint="cs"/>
          <w:rtl/>
        </w:rPr>
        <w:t xml:space="preserve"> הפיץ בתורתו</w:t>
      </w:r>
      <w:r w:rsidR="006D320D">
        <w:rPr>
          <w:rFonts w:hint="cs"/>
          <w:rtl/>
        </w:rPr>
        <w:t>,</w:t>
      </w:r>
      <w:r w:rsidRPr="00121453">
        <w:rPr>
          <w:rFonts w:hint="cs"/>
          <w:rtl/>
        </w:rPr>
        <w:t xml:space="preserve"> </w:t>
      </w:r>
      <w:r w:rsidRPr="00121453">
        <w:rPr>
          <w:rFonts w:hint="cs"/>
          <w:rtl/>
        </w:rPr>
        <w:lastRenderedPageBreak/>
        <w:t>שהפכה להיות תורת החסידות.</w:t>
      </w:r>
      <w:r w:rsidRPr="00121453">
        <w:rPr>
          <w:vertAlign w:val="superscript"/>
          <w:rtl/>
        </w:rPr>
        <w:footnoteReference w:id="7"/>
      </w:r>
      <w:r w:rsidRPr="00121453">
        <w:rPr>
          <w:rFonts w:hint="cs"/>
          <w:rtl/>
        </w:rPr>
        <w:t xml:space="preserve"> תפיסה דתית כזו ויישומה בחיי היומיום אינה דורשת השגות מיסטיות יוצאות דופן, והיא יכולה להפוך לנחלתם של רבים שייאות</w:t>
      </w:r>
      <w:r w:rsidRPr="00121453">
        <w:rPr>
          <w:rFonts w:hint="eastAsia"/>
          <w:rtl/>
        </w:rPr>
        <w:t>ו</w:t>
      </w:r>
      <w:r w:rsidRPr="00121453">
        <w:rPr>
          <w:rFonts w:hint="cs"/>
          <w:rtl/>
        </w:rPr>
        <w:t xml:space="preserve"> להפוך את התודעה הזו</w:t>
      </w:r>
      <w:r w:rsidR="006D320D">
        <w:rPr>
          <w:rFonts w:hint="cs"/>
          <w:rtl/>
        </w:rPr>
        <w:t>,</w:t>
      </w:r>
      <w:r w:rsidRPr="00121453">
        <w:rPr>
          <w:rFonts w:hint="cs"/>
          <w:rtl/>
        </w:rPr>
        <w:t xml:space="preserve"> של נוכחות א</w:t>
      </w:r>
      <w:r w:rsidR="006D320D">
        <w:rPr>
          <w:rFonts w:hint="cs"/>
          <w:rtl/>
        </w:rPr>
        <w:t>-</w:t>
      </w:r>
      <w:proofErr w:type="spellStart"/>
      <w:r w:rsidRPr="00121453">
        <w:rPr>
          <w:rFonts w:hint="cs"/>
          <w:rtl/>
        </w:rPr>
        <w:t>לוהית</w:t>
      </w:r>
      <w:proofErr w:type="spellEnd"/>
      <w:r w:rsidRPr="00121453">
        <w:rPr>
          <w:rFonts w:hint="cs"/>
          <w:rtl/>
        </w:rPr>
        <w:t xml:space="preserve"> בכל</w:t>
      </w:r>
      <w:r w:rsidR="006D320D">
        <w:rPr>
          <w:rFonts w:hint="cs"/>
          <w:rtl/>
        </w:rPr>
        <w:t>,</w:t>
      </w:r>
      <w:r w:rsidRPr="00121453">
        <w:rPr>
          <w:rFonts w:hint="cs"/>
          <w:rtl/>
        </w:rPr>
        <w:t xml:space="preserve"> לחלק משמעותי מחייהם ומעבודתם הדתית.</w:t>
      </w:r>
    </w:p>
    <w:p w14:paraId="730BC36A" w14:textId="23CE1BC4" w:rsidR="00121453" w:rsidRPr="00121453" w:rsidRDefault="00121453" w:rsidP="00121453">
      <w:pPr>
        <w:rPr>
          <w:rtl/>
        </w:rPr>
      </w:pPr>
      <w:bookmarkStart w:id="1" w:name="_Hlk143242266"/>
      <w:r w:rsidRPr="00121453">
        <w:rPr>
          <w:rFonts w:hint="cs"/>
          <w:rtl/>
        </w:rPr>
        <w:t xml:space="preserve">מה היחס בין הסיפור התלמודי לסיפור על </w:t>
      </w:r>
      <w:proofErr w:type="spellStart"/>
      <w:r w:rsidRPr="00121453">
        <w:rPr>
          <w:rFonts w:hint="cs"/>
          <w:rtl/>
        </w:rPr>
        <w:t>הבעש"ט</w:t>
      </w:r>
      <w:proofErr w:type="spellEnd"/>
      <w:r w:rsidRPr="00121453">
        <w:rPr>
          <w:rFonts w:hint="cs"/>
          <w:rtl/>
        </w:rPr>
        <w:t xml:space="preserve">? אין ספק </w:t>
      </w:r>
      <w:proofErr w:type="spellStart"/>
      <w:r w:rsidRPr="00121453">
        <w:rPr>
          <w:rFonts w:hint="cs"/>
          <w:rtl/>
        </w:rPr>
        <w:t>שהבעש"ט</w:t>
      </w:r>
      <w:proofErr w:type="spellEnd"/>
      <w:r w:rsidRPr="00121453">
        <w:rPr>
          <w:rFonts w:hint="cs"/>
          <w:rtl/>
        </w:rPr>
        <w:t xml:space="preserve"> חידש דרך חדשה בעבודת ה'. אולם אינני בטוח שחייבים לקרוא את התיאור באגרת </w:t>
      </w:r>
      <w:proofErr w:type="spellStart"/>
      <w:r w:rsidRPr="00121453">
        <w:rPr>
          <w:rFonts w:hint="cs"/>
          <w:rtl/>
        </w:rPr>
        <w:t>הבעש"ט</w:t>
      </w:r>
      <w:proofErr w:type="spellEnd"/>
      <w:r w:rsidRPr="00121453">
        <w:rPr>
          <w:rFonts w:hint="cs"/>
          <w:rtl/>
        </w:rPr>
        <w:t xml:space="preserve"> כ</w:t>
      </w:r>
      <w:r w:rsidR="006D320D">
        <w:rPr>
          <w:rFonts w:hint="cs"/>
          <w:rtl/>
        </w:rPr>
        <w:t>תיאור ה</w:t>
      </w:r>
      <w:r w:rsidRPr="00121453">
        <w:rPr>
          <w:rFonts w:hint="cs"/>
          <w:rtl/>
        </w:rPr>
        <w:t xml:space="preserve">מנוגד </w:t>
      </w:r>
      <w:r w:rsidR="006D320D">
        <w:rPr>
          <w:rFonts w:hint="cs"/>
          <w:rtl/>
        </w:rPr>
        <w:t>לזה ש</w:t>
      </w:r>
      <w:r w:rsidRPr="00121453">
        <w:rPr>
          <w:rFonts w:hint="cs"/>
          <w:rtl/>
        </w:rPr>
        <w:t xml:space="preserve">בבבלי, אלא כסוג של פרשנות שלוקחת אותו </w:t>
      </w:r>
      <w:r w:rsidR="006D320D">
        <w:rPr>
          <w:rFonts w:hint="cs"/>
          <w:rtl/>
        </w:rPr>
        <w:t>ל</w:t>
      </w:r>
      <w:r w:rsidR="006D320D" w:rsidRPr="00121453">
        <w:rPr>
          <w:rFonts w:hint="cs"/>
          <w:rtl/>
        </w:rPr>
        <w:t xml:space="preserve">כיוון </w:t>
      </w:r>
      <w:r w:rsidRPr="00121453">
        <w:rPr>
          <w:rFonts w:hint="cs"/>
          <w:rtl/>
        </w:rPr>
        <w:t xml:space="preserve">קצת אחר מהקריאה הפשוטה שלו. במילים אחרות, המהלך שעושה </w:t>
      </w:r>
      <w:proofErr w:type="spellStart"/>
      <w:r w:rsidRPr="00121453">
        <w:rPr>
          <w:rFonts w:hint="cs"/>
          <w:rtl/>
        </w:rPr>
        <w:t>הבעש"ט</w:t>
      </w:r>
      <w:proofErr w:type="spellEnd"/>
      <w:r w:rsidRPr="00121453">
        <w:rPr>
          <w:rFonts w:hint="cs"/>
          <w:rtl/>
        </w:rPr>
        <w:t xml:space="preserve"> אינו לספר סיפור שמחליף את הסיפור של חז"ל על </w:t>
      </w:r>
      <w:proofErr w:type="spellStart"/>
      <w:r w:rsidRPr="00121453">
        <w:rPr>
          <w:rFonts w:hint="cs"/>
          <w:rtl/>
        </w:rPr>
        <w:t>ריב"ל</w:t>
      </w:r>
      <w:proofErr w:type="spellEnd"/>
      <w:r w:rsidRPr="00121453">
        <w:rPr>
          <w:rFonts w:hint="cs"/>
          <w:rtl/>
        </w:rPr>
        <w:t xml:space="preserve">, אלא קריאה מחדש של הסיפור התלמודי. המשיח לא מתואר אצל </w:t>
      </w:r>
      <w:proofErr w:type="spellStart"/>
      <w:r w:rsidRPr="00121453">
        <w:rPr>
          <w:rFonts w:hint="cs"/>
          <w:rtl/>
        </w:rPr>
        <w:t>הבעש"ט</w:t>
      </w:r>
      <w:proofErr w:type="spellEnd"/>
      <w:r w:rsidRPr="00121453">
        <w:rPr>
          <w:rFonts w:hint="cs"/>
          <w:rtl/>
        </w:rPr>
        <w:t xml:space="preserve"> כ</w:t>
      </w:r>
      <w:r w:rsidR="006D320D">
        <w:rPr>
          <w:rFonts w:hint="cs"/>
          <w:rtl/>
        </w:rPr>
        <w:t>דמות ה</w:t>
      </w:r>
      <w:r w:rsidRPr="00121453">
        <w:rPr>
          <w:rFonts w:hint="cs"/>
          <w:rtl/>
        </w:rPr>
        <w:t>יושב</w:t>
      </w:r>
      <w:r w:rsidR="006D320D">
        <w:rPr>
          <w:rFonts w:hint="cs"/>
          <w:rtl/>
        </w:rPr>
        <w:t>ת</w:t>
      </w:r>
      <w:r w:rsidRPr="00121453">
        <w:rPr>
          <w:rFonts w:hint="cs"/>
          <w:rtl/>
        </w:rPr>
        <w:t xml:space="preserve"> בארץ, פיזית, במקומות כמו רומי. אבל אפשר לומר </w:t>
      </w:r>
      <w:proofErr w:type="spellStart"/>
      <w:r w:rsidRPr="00121453">
        <w:rPr>
          <w:rFonts w:hint="cs"/>
          <w:rtl/>
        </w:rPr>
        <w:t>שהבעש"ט</w:t>
      </w:r>
      <w:proofErr w:type="spellEnd"/>
      <w:r w:rsidRPr="00121453">
        <w:rPr>
          <w:rFonts w:hint="cs"/>
          <w:rtl/>
        </w:rPr>
        <w:t xml:space="preserve"> קורא את התיאורים בבבלי של ישיבת המשיח ברומי באופן אלגורי, ובאופן הזה הם משתלבים בתורה החדשה שהוא מחדש. בקריאה של </w:t>
      </w:r>
      <w:proofErr w:type="spellStart"/>
      <w:r w:rsidRPr="00121453">
        <w:rPr>
          <w:rFonts w:hint="cs"/>
          <w:rtl/>
        </w:rPr>
        <w:t>הבעש"ט</w:t>
      </w:r>
      <w:proofErr w:type="spellEnd"/>
      <w:r w:rsidRPr="00121453">
        <w:rPr>
          <w:rFonts w:hint="cs"/>
          <w:rtl/>
        </w:rPr>
        <w:t xml:space="preserve"> ישנה דמות </w:t>
      </w:r>
      <w:proofErr w:type="spellStart"/>
      <w:r w:rsidRPr="00121453">
        <w:rPr>
          <w:rFonts w:hint="cs"/>
          <w:rtl/>
        </w:rPr>
        <w:t>נשגבת</w:t>
      </w:r>
      <w:proofErr w:type="spellEnd"/>
      <w:r w:rsidRPr="00121453">
        <w:rPr>
          <w:rFonts w:hint="cs"/>
          <w:rtl/>
        </w:rPr>
        <w:t xml:space="preserve"> של 'משיח' שנמצא בעולמות עליונים</w:t>
      </w:r>
      <w:r w:rsidR="006D320D">
        <w:rPr>
          <w:rFonts w:hint="cs"/>
          <w:rtl/>
        </w:rPr>
        <w:t>,</w:t>
      </w:r>
      <w:r w:rsidRPr="00121453">
        <w:rPr>
          <w:rFonts w:hint="cs"/>
          <w:rtl/>
        </w:rPr>
        <w:t xml:space="preserve"> ונות</w:t>
      </w:r>
      <w:r w:rsidR="006D320D">
        <w:rPr>
          <w:rFonts w:hint="cs"/>
          <w:rtl/>
        </w:rPr>
        <w:t>נת לנו</w:t>
      </w:r>
      <w:r w:rsidRPr="00121453">
        <w:rPr>
          <w:rFonts w:hint="cs"/>
          <w:rtl/>
        </w:rPr>
        <w:t xml:space="preserve"> 'הצצה' אל העולם הגבוה של השמים. </w:t>
      </w:r>
      <w:r w:rsidR="002B6A4F">
        <w:rPr>
          <w:rFonts w:hint="cs"/>
          <w:rtl/>
        </w:rPr>
        <w:t xml:space="preserve">נוסף על כך, </w:t>
      </w:r>
      <w:r w:rsidRPr="00121453">
        <w:rPr>
          <w:rFonts w:hint="cs"/>
          <w:rtl/>
        </w:rPr>
        <w:t xml:space="preserve">יש את התיאור של המשיח שיושב עם החולים והמנוגעים בשערי רומי, שאפשר לקרוא אותו כמצביע על נוכחות ה' גם במקומות אלה. ההנכחה של ה' במקומות האלה אמורה להתרחש, בפועל, על ידי כל בני האדם, והיא עצמה יוצרת הופעה משיחית, כפי </w:t>
      </w:r>
      <w:proofErr w:type="spellStart"/>
      <w:r w:rsidRPr="00121453">
        <w:rPr>
          <w:rFonts w:hint="cs"/>
          <w:rtl/>
        </w:rPr>
        <w:t>שלדרברג</w:t>
      </w:r>
      <w:proofErr w:type="spellEnd"/>
      <w:r w:rsidRPr="00121453">
        <w:rPr>
          <w:rFonts w:hint="cs"/>
          <w:rtl/>
        </w:rPr>
        <w:t xml:space="preserve"> כותב. הצבעה על נוכחות א</w:t>
      </w:r>
      <w:r w:rsidR="00A61A61">
        <w:rPr>
          <w:rFonts w:hint="cs"/>
          <w:rtl/>
        </w:rPr>
        <w:t>-</w:t>
      </w:r>
      <w:proofErr w:type="spellStart"/>
      <w:r w:rsidRPr="00121453">
        <w:rPr>
          <w:rFonts w:hint="cs"/>
          <w:rtl/>
        </w:rPr>
        <w:t>לוהית</w:t>
      </w:r>
      <w:proofErr w:type="spellEnd"/>
      <w:r w:rsidRPr="00121453">
        <w:rPr>
          <w:rFonts w:hint="cs"/>
          <w:rtl/>
        </w:rPr>
        <w:t xml:space="preserve"> גם במקום מושבם של החולים והמנוגעים מזכירה את הושטת היד </w:t>
      </w:r>
      <w:r w:rsidR="00A61A61">
        <w:rPr>
          <w:rFonts w:hint="cs"/>
          <w:rtl/>
        </w:rPr>
        <w:t xml:space="preserve">של </w:t>
      </w:r>
      <w:proofErr w:type="spellStart"/>
      <w:r w:rsidRPr="00121453">
        <w:rPr>
          <w:rFonts w:hint="cs"/>
          <w:rtl/>
        </w:rPr>
        <w:t>הבעש"ט</w:t>
      </w:r>
      <w:proofErr w:type="spellEnd"/>
      <w:r w:rsidRPr="00121453">
        <w:rPr>
          <w:rFonts w:hint="cs"/>
          <w:rtl/>
        </w:rPr>
        <w:t>, ב</w:t>
      </w:r>
      <w:r w:rsidR="00DD3E10">
        <w:rPr>
          <w:rFonts w:hint="cs"/>
          <w:rtl/>
        </w:rPr>
        <w:t>פעלו כ</w:t>
      </w:r>
      <w:r w:rsidRPr="00121453">
        <w:rPr>
          <w:rFonts w:hint="cs"/>
          <w:rtl/>
        </w:rPr>
        <w:t>מנהיג, גם לשוליים של החברה היהודית, אל פשוטי העם והעניים, אלה שלא זכו לשבת בבית המדרש. התנועה המתמידה והמתמשכת של התרת התחבושות וקשירתם על ידי המשיח, גילוי וכיסוי לסירוגין, בסיפור בבבלי, יכולה להיות מתורגמת לתהליך מתמיד של חשיפה של נוכחות ה' בכל דבר</w:t>
      </w:r>
      <w:r w:rsidR="00BB192C" w:rsidRPr="00BB192C">
        <w:rPr>
          <w:rFonts w:hint="cs"/>
          <w:rtl/>
        </w:rPr>
        <w:t xml:space="preserve"> </w:t>
      </w:r>
      <w:r w:rsidR="00BB192C" w:rsidRPr="00121453">
        <w:rPr>
          <w:rFonts w:hint="cs"/>
          <w:rtl/>
        </w:rPr>
        <w:t>בעולם</w:t>
      </w:r>
      <w:r w:rsidRPr="00121453">
        <w:rPr>
          <w:rFonts w:hint="cs"/>
          <w:rtl/>
        </w:rPr>
        <w:t xml:space="preserve">, </w:t>
      </w:r>
      <w:r w:rsidR="00BB192C">
        <w:rPr>
          <w:rFonts w:hint="cs"/>
          <w:rtl/>
        </w:rPr>
        <w:t xml:space="preserve">תהליך </w:t>
      </w:r>
      <w:r w:rsidRPr="00121453">
        <w:rPr>
          <w:rFonts w:hint="cs"/>
          <w:rtl/>
        </w:rPr>
        <w:t>שאינו בהכרח רציף וחד-כיווני. החיים בתוך העולם, כפי שרואה אות</w:t>
      </w:r>
      <w:r w:rsidR="00BB192C">
        <w:rPr>
          <w:rFonts w:hint="cs"/>
          <w:rtl/>
        </w:rPr>
        <w:t>ם</w:t>
      </w:r>
      <w:r w:rsidRPr="00121453">
        <w:rPr>
          <w:rFonts w:hint="cs"/>
          <w:rtl/>
        </w:rPr>
        <w:t xml:space="preserve"> </w:t>
      </w:r>
      <w:proofErr w:type="spellStart"/>
      <w:r w:rsidRPr="00121453">
        <w:rPr>
          <w:rFonts w:hint="cs"/>
          <w:rtl/>
        </w:rPr>
        <w:t>הבעש"ט</w:t>
      </w:r>
      <w:proofErr w:type="spellEnd"/>
      <w:r w:rsidRPr="00121453">
        <w:rPr>
          <w:rFonts w:hint="cs"/>
          <w:rtl/>
        </w:rPr>
        <w:t>, הם 'רצוא ושוב' מתמיד בין מצב של כיסוי</w:t>
      </w:r>
      <w:r w:rsidR="00BB192C">
        <w:rPr>
          <w:rFonts w:hint="cs"/>
          <w:rtl/>
        </w:rPr>
        <w:t xml:space="preserve">, </w:t>
      </w:r>
      <w:r w:rsidRPr="00121453">
        <w:rPr>
          <w:rFonts w:hint="cs"/>
          <w:rtl/>
        </w:rPr>
        <w:t>העלם ונפרדות</w:t>
      </w:r>
      <w:r w:rsidR="00BB192C">
        <w:rPr>
          <w:rFonts w:hint="cs"/>
          <w:rtl/>
        </w:rPr>
        <w:t>,</w:t>
      </w:r>
      <w:r w:rsidRPr="00121453">
        <w:rPr>
          <w:rFonts w:hint="cs"/>
          <w:rtl/>
        </w:rPr>
        <w:t xml:space="preserve"> לגילוי וראיית אחדות ה' בבריאה. </w:t>
      </w:r>
    </w:p>
    <w:p w14:paraId="2554AE06" w14:textId="6C8E8274" w:rsidR="00121453" w:rsidRPr="00121453" w:rsidRDefault="00121453" w:rsidP="00121453">
      <w:pPr>
        <w:rPr>
          <w:rtl/>
        </w:rPr>
      </w:pPr>
      <w:r w:rsidRPr="00121453">
        <w:rPr>
          <w:rFonts w:hint="cs"/>
          <w:rtl/>
        </w:rPr>
        <w:t xml:space="preserve">המשמעות </w:t>
      </w:r>
      <w:r w:rsidR="00BB192C">
        <w:rPr>
          <w:rFonts w:hint="cs"/>
          <w:rtl/>
        </w:rPr>
        <w:t>ה</w:t>
      </w:r>
      <w:r w:rsidRPr="00121453">
        <w:rPr>
          <w:rFonts w:hint="cs"/>
          <w:rtl/>
        </w:rPr>
        <w:t xml:space="preserve">עיקרית של החידוש של </w:t>
      </w:r>
      <w:proofErr w:type="spellStart"/>
      <w:r w:rsidRPr="00121453">
        <w:rPr>
          <w:rFonts w:hint="cs"/>
          <w:rtl/>
        </w:rPr>
        <w:t>הבעש"ט</w:t>
      </w:r>
      <w:proofErr w:type="spellEnd"/>
      <w:r w:rsidRPr="00121453">
        <w:rPr>
          <w:rFonts w:hint="cs"/>
          <w:rtl/>
        </w:rPr>
        <w:t xml:space="preserve"> בעולם היא בכיוון הזרקור אל העולם הזה, בהבנה שמה שמתרחש כאן הוא משמעותי. </w:t>
      </w:r>
      <w:proofErr w:type="spellStart"/>
      <w:r w:rsidR="00BB192C">
        <w:rPr>
          <w:rFonts w:hint="cs"/>
          <w:rtl/>
        </w:rPr>
        <w:t>הבעש"ט</w:t>
      </w:r>
      <w:proofErr w:type="spellEnd"/>
      <w:r w:rsidR="00BB192C">
        <w:rPr>
          <w:rFonts w:hint="cs"/>
          <w:rtl/>
        </w:rPr>
        <w:t xml:space="preserve"> </w:t>
      </w:r>
      <w:r w:rsidRPr="00121453">
        <w:rPr>
          <w:rFonts w:hint="cs"/>
          <w:rtl/>
        </w:rPr>
        <w:t>מאמין בנוכחות א</w:t>
      </w:r>
      <w:r w:rsidR="00BB192C">
        <w:rPr>
          <w:rFonts w:hint="cs"/>
          <w:rtl/>
        </w:rPr>
        <w:t>-</w:t>
      </w:r>
      <w:proofErr w:type="spellStart"/>
      <w:r w:rsidRPr="00121453">
        <w:rPr>
          <w:rFonts w:hint="cs"/>
          <w:rtl/>
        </w:rPr>
        <w:t>לוהית</w:t>
      </w:r>
      <w:proofErr w:type="spellEnd"/>
      <w:r w:rsidRPr="00121453">
        <w:rPr>
          <w:rFonts w:hint="cs"/>
          <w:rtl/>
        </w:rPr>
        <w:t xml:space="preserve"> אימננטית ומשמעותית בעולם הזה, והוא גם מכוון את מוקד </w:t>
      </w:r>
      <w:proofErr w:type="spellStart"/>
      <w:r w:rsidRPr="00121453">
        <w:rPr>
          <w:rFonts w:hint="cs"/>
          <w:rtl/>
        </w:rPr>
        <w:t>העשיה</w:t>
      </w:r>
      <w:proofErr w:type="spellEnd"/>
      <w:r w:rsidRPr="00121453">
        <w:rPr>
          <w:rFonts w:hint="cs"/>
          <w:rtl/>
        </w:rPr>
        <w:t xml:space="preserve"> הדתית העיקרית בעולם הזה ובמה שמתרחש בו 'כאן ועכשיו'. הכיוון הזה מתחבר מאד לנקודות שעלו בניתוח של הסיפור </w:t>
      </w:r>
      <w:r w:rsidR="00BB192C">
        <w:rPr>
          <w:rFonts w:hint="cs"/>
          <w:rtl/>
        </w:rPr>
        <w:t xml:space="preserve">על </w:t>
      </w:r>
      <w:proofErr w:type="spellStart"/>
      <w:r w:rsidR="00BB192C">
        <w:rPr>
          <w:rFonts w:hint="cs"/>
          <w:rtl/>
        </w:rPr>
        <w:t>ריב"ל</w:t>
      </w:r>
      <w:proofErr w:type="spellEnd"/>
      <w:r w:rsidR="00BB192C">
        <w:rPr>
          <w:rFonts w:hint="cs"/>
          <w:rtl/>
        </w:rPr>
        <w:t xml:space="preserve"> </w:t>
      </w:r>
      <w:r w:rsidRPr="00121453">
        <w:rPr>
          <w:rFonts w:hint="cs"/>
          <w:rtl/>
        </w:rPr>
        <w:t>בשיעורים הקודמים</w:t>
      </w:r>
      <w:r w:rsidR="00BB192C">
        <w:rPr>
          <w:rFonts w:hint="cs"/>
          <w:rtl/>
        </w:rPr>
        <w:t xml:space="preserve">. </w:t>
      </w:r>
      <w:r w:rsidR="00B92344">
        <w:rPr>
          <w:rFonts w:hint="cs"/>
          <w:rtl/>
        </w:rPr>
        <w:t>לפי ה</w:t>
      </w:r>
      <w:r w:rsidR="00BB192C">
        <w:rPr>
          <w:rFonts w:hint="cs"/>
          <w:rtl/>
        </w:rPr>
        <w:t xml:space="preserve">ניתוח שערכנו לסיפור בבבלי, </w:t>
      </w:r>
      <w:proofErr w:type="spellStart"/>
      <w:r w:rsidRPr="00121453">
        <w:rPr>
          <w:rFonts w:hint="cs"/>
          <w:rtl/>
        </w:rPr>
        <w:t>ריב"ל</w:t>
      </w:r>
      <w:proofErr w:type="spellEnd"/>
      <w:r w:rsidRPr="00121453">
        <w:rPr>
          <w:rFonts w:hint="cs"/>
          <w:rtl/>
        </w:rPr>
        <w:t xml:space="preserve"> </w:t>
      </w:r>
      <w:r w:rsidR="00BB192C">
        <w:rPr>
          <w:rFonts w:hint="cs"/>
          <w:rtl/>
        </w:rPr>
        <w:t xml:space="preserve">עובר </w:t>
      </w:r>
      <w:r w:rsidRPr="00121453">
        <w:rPr>
          <w:rFonts w:hint="cs"/>
          <w:rtl/>
        </w:rPr>
        <w:t xml:space="preserve">מהעולמות העליונים אל העולם </w:t>
      </w:r>
      <w:r w:rsidRPr="00121453">
        <w:rPr>
          <w:rFonts w:hint="cs"/>
          <w:rtl/>
        </w:rPr>
        <w:t xml:space="preserve">הזה, לרבות המקומות הנמוכים שבו, </w:t>
      </w:r>
      <w:proofErr w:type="spellStart"/>
      <w:r w:rsidRPr="00121453">
        <w:rPr>
          <w:rFonts w:hint="cs"/>
          <w:rtl/>
        </w:rPr>
        <w:t>ומ'העתיד</w:t>
      </w:r>
      <w:proofErr w:type="spellEnd"/>
      <w:r w:rsidRPr="00121453">
        <w:rPr>
          <w:rFonts w:hint="cs"/>
          <w:rtl/>
        </w:rPr>
        <w:t xml:space="preserve"> לבוא' אל 'היום'. אמנם, בסיפור בבבלי זה נעשה על ידי מיקום המשיח, כדמות קונקרטית, בעולם הזה. ואילו </w:t>
      </w:r>
      <w:proofErr w:type="spellStart"/>
      <w:r w:rsidRPr="00121453">
        <w:rPr>
          <w:rFonts w:hint="cs"/>
          <w:rtl/>
        </w:rPr>
        <w:t>הבעש"ט</w:t>
      </w:r>
      <w:proofErr w:type="spellEnd"/>
      <w:r w:rsidRPr="00121453">
        <w:rPr>
          <w:rFonts w:hint="cs"/>
          <w:rtl/>
        </w:rPr>
        <w:t xml:space="preserve"> מחדש שכל אדם</w:t>
      </w:r>
      <w:r w:rsidR="00CC28B8">
        <w:rPr>
          <w:rFonts w:hint="cs"/>
          <w:rtl/>
        </w:rPr>
        <w:t xml:space="preserve"> –</w:t>
      </w:r>
      <w:r w:rsidRPr="00121453">
        <w:rPr>
          <w:rFonts w:hint="cs"/>
          <w:rtl/>
        </w:rPr>
        <w:t xml:space="preserve"> אם הוא לומד 'לראות' את נוכחות ה' בעולם, ומתקן את העולם הזה</w:t>
      </w:r>
      <w:r w:rsidR="00CC28B8">
        <w:rPr>
          <w:rFonts w:hint="cs"/>
          <w:rtl/>
        </w:rPr>
        <w:t xml:space="preserve"> –</w:t>
      </w:r>
      <w:r w:rsidRPr="00121453">
        <w:rPr>
          <w:rFonts w:hint="cs"/>
          <w:rtl/>
        </w:rPr>
        <w:t xml:space="preserve">מבצע </w:t>
      </w:r>
      <w:r w:rsidR="00EE319E" w:rsidRPr="00121453">
        <w:rPr>
          <w:rFonts w:hint="cs"/>
          <w:rtl/>
        </w:rPr>
        <w:t xml:space="preserve">בעצם </w:t>
      </w:r>
      <w:r w:rsidRPr="00121453">
        <w:rPr>
          <w:rFonts w:hint="cs"/>
          <w:rtl/>
        </w:rPr>
        <w:t xml:space="preserve">פעולה משיחית. אם כך, בעיני, הסיפור שבאגרת </w:t>
      </w:r>
      <w:proofErr w:type="spellStart"/>
      <w:r w:rsidRPr="00121453">
        <w:rPr>
          <w:rFonts w:hint="cs"/>
          <w:rtl/>
        </w:rPr>
        <w:t>הבעש"ט</w:t>
      </w:r>
      <w:proofErr w:type="spellEnd"/>
      <w:r w:rsidRPr="00121453">
        <w:rPr>
          <w:rFonts w:hint="cs"/>
          <w:rtl/>
        </w:rPr>
        <w:t xml:space="preserve"> לא מציב אלטרנטיבה לסיפור התלמודי, אלא מציע קריאה חדשה שלו על פי התורה החדשה </w:t>
      </w:r>
      <w:proofErr w:type="spellStart"/>
      <w:r w:rsidRPr="00121453">
        <w:rPr>
          <w:rFonts w:hint="cs"/>
          <w:rtl/>
        </w:rPr>
        <w:t>שהבעש"ט</w:t>
      </w:r>
      <w:proofErr w:type="spellEnd"/>
      <w:r w:rsidRPr="00121453">
        <w:rPr>
          <w:rFonts w:hint="cs"/>
          <w:rtl/>
        </w:rPr>
        <w:t xml:space="preserve"> עסוק בחידושה ו</w:t>
      </w:r>
      <w:r w:rsidR="002722C1">
        <w:rPr>
          <w:rFonts w:hint="cs"/>
          <w:rtl/>
        </w:rPr>
        <w:t>ב</w:t>
      </w:r>
      <w:r w:rsidRPr="00121453">
        <w:rPr>
          <w:rFonts w:hint="cs"/>
          <w:rtl/>
        </w:rPr>
        <w:t xml:space="preserve">הפצתה בעולם. כמובן </w:t>
      </w:r>
      <w:r w:rsidR="001E276E">
        <w:rPr>
          <w:rFonts w:hint="cs"/>
          <w:rtl/>
        </w:rPr>
        <w:t xml:space="preserve">שגם </w:t>
      </w:r>
      <w:r w:rsidRPr="00121453">
        <w:rPr>
          <w:rFonts w:hint="cs"/>
          <w:rtl/>
        </w:rPr>
        <w:t>קריאה חדשה כזו</w:t>
      </w:r>
      <w:r w:rsidR="001E276E">
        <w:rPr>
          <w:rFonts w:hint="cs"/>
          <w:rtl/>
        </w:rPr>
        <w:t>,</w:t>
      </w:r>
      <w:r w:rsidRPr="00121453">
        <w:rPr>
          <w:rFonts w:hint="cs"/>
          <w:rtl/>
        </w:rPr>
        <w:t xml:space="preserve"> ששונה מהפשט הפשוט של הסיפור</w:t>
      </w:r>
      <w:r w:rsidR="001E276E">
        <w:rPr>
          <w:rFonts w:hint="cs"/>
          <w:rtl/>
        </w:rPr>
        <w:t>,</w:t>
      </w:r>
      <w:r w:rsidRPr="00121453">
        <w:rPr>
          <w:rFonts w:hint="cs"/>
          <w:rtl/>
        </w:rPr>
        <w:t xml:space="preserve"> היא חידוש גדול. מכל מקום, המשותף לשני הסיפורים הוא האמירה שההתרחשות בעולם הזה היא בעלת משמעות דתית והיא מועמדת במוקד </w:t>
      </w:r>
      <w:proofErr w:type="spellStart"/>
      <w:r w:rsidRPr="00121453">
        <w:rPr>
          <w:rFonts w:hint="cs"/>
          <w:rtl/>
        </w:rPr>
        <w:t>העשיה</w:t>
      </w:r>
      <w:proofErr w:type="spellEnd"/>
      <w:r w:rsidRPr="00121453">
        <w:rPr>
          <w:rFonts w:hint="cs"/>
          <w:rtl/>
        </w:rPr>
        <w:t xml:space="preserve"> הדתית.</w:t>
      </w:r>
    </w:p>
    <w:p w14:paraId="3CA4E10A" w14:textId="5732DB65" w:rsidR="00121453" w:rsidRPr="00121453" w:rsidRDefault="00121453" w:rsidP="00121453">
      <w:pPr>
        <w:rPr>
          <w:rtl/>
        </w:rPr>
      </w:pPr>
      <w:r w:rsidRPr="00121453">
        <w:rPr>
          <w:rFonts w:hint="cs"/>
          <w:rtl/>
        </w:rPr>
        <w:t xml:space="preserve">יתרונותיו של הז'אנר הסיפורי מתגלות אף כאן. הסיפור שבאגרת </w:t>
      </w:r>
      <w:proofErr w:type="spellStart"/>
      <w:r w:rsidRPr="00121453">
        <w:rPr>
          <w:rFonts w:hint="cs"/>
          <w:rtl/>
        </w:rPr>
        <w:t>הבעש"ט</w:t>
      </w:r>
      <w:proofErr w:type="spellEnd"/>
      <w:r w:rsidRPr="00121453">
        <w:rPr>
          <w:rFonts w:hint="cs"/>
          <w:rtl/>
        </w:rPr>
        <w:t xml:space="preserve"> לא רק </w:t>
      </w:r>
      <w:r w:rsidR="001E276E">
        <w:rPr>
          <w:rFonts w:hint="cs"/>
          <w:rtl/>
        </w:rPr>
        <w:t xml:space="preserve">מציע </w:t>
      </w:r>
      <w:r w:rsidRPr="00121453">
        <w:rPr>
          <w:rFonts w:hint="cs"/>
          <w:rtl/>
        </w:rPr>
        <w:t xml:space="preserve">אמירה תיאורטית על ביאת המשיח. </w:t>
      </w:r>
      <w:proofErr w:type="spellStart"/>
      <w:r w:rsidRPr="00121453">
        <w:rPr>
          <w:rFonts w:hint="cs"/>
          <w:rtl/>
        </w:rPr>
        <w:t>הבעש"ט</w:t>
      </w:r>
      <w:proofErr w:type="spellEnd"/>
      <w:r w:rsidRPr="00121453">
        <w:rPr>
          <w:rFonts w:hint="cs"/>
          <w:rtl/>
        </w:rPr>
        <w:t xml:space="preserve"> </w:t>
      </w:r>
      <w:r w:rsidR="001E276E">
        <w:rPr>
          <w:rFonts w:hint="cs"/>
          <w:rtl/>
        </w:rPr>
        <w:t xml:space="preserve">בעצמו </w:t>
      </w:r>
      <w:r w:rsidRPr="00121453">
        <w:rPr>
          <w:rFonts w:hint="cs"/>
          <w:rtl/>
        </w:rPr>
        <w:t xml:space="preserve">עובר בו תהליך, מתפיסה </w:t>
      </w:r>
      <w:r w:rsidR="001E276E">
        <w:rPr>
          <w:rFonts w:hint="cs"/>
          <w:rtl/>
        </w:rPr>
        <w:t xml:space="preserve">שלפיה </w:t>
      </w:r>
      <w:r w:rsidRPr="00121453">
        <w:rPr>
          <w:rFonts w:hint="cs"/>
          <w:rtl/>
        </w:rPr>
        <w:t xml:space="preserve">התכלית </w:t>
      </w:r>
      <w:r w:rsidR="001E276E">
        <w:rPr>
          <w:rFonts w:hint="cs"/>
          <w:rtl/>
        </w:rPr>
        <w:t xml:space="preserve">היא </w:t>
      </w:r>
      <w:r w:rsidRPr="00121453">
        <w:rPr>
          <w:rFonts w:hint="cs"/>
          <w:rtl/>
        </w:rPr>
        <w:t>ביציאה מהעולם הזה ועליה לעולמות העליונים, ל</w:t>
      </w:r>
      <w:r w:rsidR="001E276E">
        <w:rPr>
          <w:rFonts w:hint="cs"/>
          <w:rtl/>
        </w:rPr>
        <w:t xml:space="preserve">תפיסה שלפיה מוקד העשייה הוא </w:t>
      </w:r>
      <w:r w:rsidRPr="00121453">
        <w:rPr>
          <w:rFonts w:hint="cs"/>
          <w:rtl/>
        </w:rPr>
        <w:t xml:space="preserve">העלאת העולם הזה, ובכללו המקומות הנמוכים שבו, </w:t>
      </w:r>
      <w:r w:rsidR="001E276E">
        <w:rPr>
          <w:rFonts w:hint="cs"/>
          <w:rtl/>
        </w:rPr>
        <w:t>ו</w:t>
      </w:r>
      <w:r w:rsidRPr="00121453">
        <w:rPr>
          <w:rFonts w:hint="cs"/>
          <w:rtl/>
        </w:rPr>
        <w:t>ראיית נוכחות ה' גם בהם, כחלק ממעשה של גאולה.</w:t>
      </w:r>
    </w:p>
    <w:p w14:paraId="1C5A13B4" w14:textId="5B28C171" w:rsidR="00121453" w:rsidRPr="00121453" w:rsidRDefault="00121453" w:rsidP="00121453">
      <w:pPr>
        <w:rPr>
          <w:rtl/>
        </w:rPr>
      </w:pPr>
      <w:r w:rsidRPr="00121453">
        <w:rPr>
          <w:rFonts w:hint="cs"/>
          <w:rtl/>
        </w:rPr>
        <w:t xml:space="preserve">נראה לי שהבעל שם טוב גם נותן קריאה חדשה לפסוק שאליהו אומר </w:t>
      </w:r>
      <w:proofErr w:type="spellStart"/>
      <w:r w:rsidRPr="00121453">
        <w:rPr>
          <w:rFonts w:hint="cs"/>
          <w:rtl/>
        </w:rPr>
        <w:t>לריב"ל</w:t>
      </w:r>
      <w:proofErr w:type="spellEnd"/>
      <w:r w:rsidRPr="00121453">
        <w:rPr>
          <w:rFonts w:hint="cs"/>
          <w:rtl/>
        </w:rPr>
        <w:t xml:space="preserve">, שאליו כיון המשיח: "היום אם בקולו תשמעו". ברור שפשט הפסוק מדבר על השמיעה בקול ה' </w:t>
      </w:r>
      <w:r w:rsidRPr="00121453">
        <w:rPr>
          <w:rtl/>
        </w:rPr>
        <w:t>–</w:t>
      </w:r>
      <w:r w:rsidRPr="00121453">
        <w:rPr>
          <w:rFonts w:hint="cs"/>
          <w:rtl/>
        </w:rPr>
        <w:t xml:space="preserve"> קיום </w:t>
      </w:r>
      <w:r w:rsidR="001E276E">
        <w:rPr>
          <w:rFonts w:hint="cs"/>
          <w:rtl/>
        </w:rPr>
        <w:t>המצוות</w:t>
      </w:r>
      <w:r w:rsidRPr="00121453">
        <w:rPr>
          <w:rFonts w:hint="cs"/>
          <w:rtl/>
        </w:rPr>
        <w:t xml:space="preserve">. אבל בקריאה של </w:t>
      </w:r>
      <w:proofErr w:type="spellStart"/>
      <w:r w:rsidRPr="00121453">
        <w:rPr>
          <w:rFonts w:hint="cs"/>
          <w:rtl/>
        </w:rPr>
        <w:t>הבעש"ט</w:t>
      </w:r>
      <w:proofErr w:type="spellEnd"/>
      <w:r w:rsidRPr="00121453">
        <w:rPr>
          <w:rFonts w:hint="cs"/>
          <w:rtl/>
        </w:rPr>
        <w:t xml:space="preserve"> אפשר לשמוע בפסוק גם קריאה לשמוע את קול ה', שמדבר אלינו מתוך המציאות והעולם. וזה מתרחש "היום". עבודת הייחוד של </w:t>
      </w:r>
      <w:proofErr w:type="spellStart"/>
      <w:r w:rsidRPr="00121453">
        <w:rPr>
          <w:rFonts w:hint="cs"/>
          <w:rtl/>
        </w:rPr>
        <w:t>הבעש"ט</w:t>
      </w:r>
      <w:proofErr w:type="spellEnd"/>
      <w:r w:rsidRPr="00121453">
        <w:rPr>
          <w:rFonts w:hint="cs"/>
          <w:rtl/>
        </w:rPr>
        <w:t xml:space="preserve"> מזמינה את האדם לשמוע בכל יום את קולו של ה' שקורא אליו באותו יום, במקום שהוא נמצא בו. ואולי צריך לקרוא גם "היום אם בקולו תשמעו" </w:t>
      </w:r>
      <w:r w:rsidRPr="00121453">
        <w:rPr>
          <w:rtl/>
        </w:rPr>
        <w:t>–</w:t>
      </w:r>
      <w:r w:rsidRPr="00121453">
        <w:rPr>
          <w:rFonts w:hint="cs"/>
          <w:rtl/>
        </w:rPr>
        <w:t xml:space="preserve"> בקולו של </w:t>
      </w:r>
      <w:r w:rsidRPr="00121453">
        <w:rPr>
          <w:rFonts w:hint="cs"/>
          <w:b/>
          <w:bCs/>
          <w:rtl/>
        </w:rPr>
        <w:t>היום</w:t>
      </w:r>
      <w:r w:rsidRPr="00121453">
        <w:rPr>
          <w:rFonts w:hint="cs"/>
          <w:rtl/>
        </w:rPr>
        <w:t xml:space="preserve"> </w:t>
      </w:r>
      <w:r w:rsidRPr="00121453">
        <w:rPr>
          <w:rtl/>
        </w:rPr>
        <w:t>–</w:t>
      </w:r>
      <w:r w:rsidRPr="00121453">
        <w:rPr>
          <w:rFonts w:hint="cs"/>
          <w:rtl/>
        </w:rPr>
        <w:t xml:space="preserve"> </w:t>
      </w:r>
      <w:r w:rsidR="001E276E">
        <w:rPr>
          <w:rFonts w:hint="cs"/>
          <w:rtl/>
        </w:rPr>
        <w:t>יש להקשיב ל</w:t>
      </w:r>
      <w:r w:rsidRPr="00121453">
        <w:rPr>
          <w:rFonts w:hint="cs"/>
          <w:rtl/>
        </w:rPr>
        <w:t xml:space="preserve">יום הזה, </w:t>
      </w:r>
      <w:r w:rsidR="001E276E">
        <w:rPr>
          <w:rFonts w:hint="cs"/>
          <w:rtl/>
        </w:rPr>
        <w:t xml:space="preserve">ולשמוע </w:t>
      </w:r>
      <w:r w:rsidR="001E276E" w:rsidRPr="00121453">
        <w:rPr>
          <w:rFonts w:hint="cs"/>
          <w:rtl/>
        </w:rPr>
        <w:t xml:space="preserve">מה </w:t>
      </w:r>
      <w:r w:rsidRPr="00121453">
        <w:rPr>
          <w:rFonts w:hint="cs"/>
          <w:rtl/>
        </w:rPr>
        <w:t xml:space="preserve">הוא אומר עבורי, איפה ה' מדבר אלי דרך היום הזה. </w:t>
      </w:r>
    </w:p>
    <w:p w14:paraId="46B2966A" w14:textId="2A8EB5C3" w:rsidR="00121453" w:rsidRPr="00121453" w:rsidRDefault="00121453" w:rsidP="00121453">
      <w:pPr>
        <w:rPr>
          <w:rtl/>
        </w:rPr>
      </w:pPr>
      <w:r w:rsidRPr="00121453">
        <w:rPr>
          <w:rFonts w:hint="cs"/>
          <w:rtl/>
        </w:rPr>
        <w:t xml:space="preserve">מעניין לראות שהרעיון </w:t>
      </w:r>
      <w:proofErr w:type="spellStart"/>
      <w:r w:rsidRPr="00121453">
        <w:rPr>
          <w:rFonts w:hint="cs"/>
          <w:rtl/>
        </w:rPr>
        <w:t>שהבעש"ט</w:t>
      </w:r>
      <w:proofErr w:type="spellEnd"/>
      <w:r w:rsidRPr="00121453">
        <w:rPr>
          <w:rFonts w:hint="cs"/>
          <w:rtl/>
        </w:rPr>
        <w:t xml:space="preserve"> </w:t>
      </w:r>
      <w:r w:rsidR="001E276E" w:rsidRPr="00121453">
        <w:rPr>
          <w:rFonts w:hint="cs"/>
          <w:rtl/>
        </w:rPr>
        <w:t xml:space="preserve">מעצב </w:t>
      </w:r>
      <w:r w:rsidRPr="00121453">
        <w:rPr>
          <w:rFonts w:hint="cs"/>
          <w:rtl/>
        </w:rPr>
        <w:t>מהדהד גם את המקור הקדום יותר של הסיפור בבבלי</w:t>
      </w:r>
      <w:r w:rsidR="004D383E">
        <w:rPr>
          <w:rFonts w:hint="cs"/>
          <w:rtl/>
        </w:rPr>
        <w:t xml:space="preserve"> – </w:t>
      </w:r>
      <w:proofErr w:type="spellStart"/>
      <w:r w:rsidRPr="00121453">
        <w:rPr>
          <w:rFonts w:hint="cs"/>
          <w:rtl/>
        </w:rPr>
        <w:t>הסוגיה</w:t>
      </w:r>
      <w:proofErr w:type="spellEnd"/>
      <w:r w:rsidRPr="00121453">
        <w:rPr>
          <w:rFonts w:hint="cs"/>
          <w:rtl/>
        </w:rPr>
        <w:t xml:space="preserve"> בירושלמי. כפי שהראיתי בשיעורים הקודמים, במקור הארץ-ישראלי, בירושלמי, מי שנמצא בשערי רומי הוא לא המשיח אלא השכינה:</w:t>
      </w:r>
    </w:p>
    <w:p w14:paraId="4C4138EC" w14:textId="3FDFC67E" w:rsidR="00121453" w:rsidRPr="00121453" w:rsidRDefault="00121453" w:rsidP="00121453">
      <w:pPr>
        <w:ind w:left="720"/>
        <w:rPr>
          <w:rtl/>
        </w:rPr>
      </w:pPr>
      <w:r w:rsidRPr="00121453">
        <w:rPr>
          <w:rtl/>
        </w:rPr>
        <w:t xml:space="preserve">אמר רבי יהושע בן לוי אם יאמר לך אדם איכן </w:t>
      </w:r>
      <w:r w:rsidRPr="00121453">
        <w:rPr>
          <w:rFonts w:hint="cs"/>
          <w:rtl/>
        </w:rPr>
        <w:t xml:space="preserve">[=היכן] </w:t>
      </w:r>
      <w:r w:rsidRPr="00121453">
        <w:rPr>
          <w:rtl/>
        </w:rPr>
        <w:t>הוא א</w:t>
      </w:r>
      <w:r w:rsidR="004D383E">
        <w:rPr>
          <w:rFonts w:hint="cs"/>
          <w:rtl/>
        </w:rPr>
        <w:t>-</w:t>
      </w:r>
      <w:proofErr w:type="spellStart"/>
      <w:r w:rsidRPr="00121453">
        <w:rPr>
          <w:rtl/>
        </w:rPr>
        <w:t>להיך</w:t>
      </w:r>
      <w:proofErr w:type="spellEnd"/>
      <w:r w:rsidRPr="00121453">
        <w:rPr>
          <w:rtl/>
        </w:rPr>
        <w:t xml:space="preserve"> אמור לו בכרך הגדול שברומי</w:t>
      </w:r>
      <w:r w:rsidRPr="00121453">
        <w:rPr>
          <w:rFonts w:hint="cs"/>
          <w:rtl/>
        </w:rPr>
        <w:t>.</w:t>
      </w:r>
      <w:r w:rsidRPr="00121453">
        <w:rPr>
          <w:rtl/>
        </w:rPr>
        <w:t xml:space="preserve"> מה טעמא</w:t>
      </w:r>
      <w:r w:rsidRPr="00121453">
        <w:rPr>
          <w:rFonts w:hint="cs"/>
          <w:rtl/>
        </w:rPr>
        <w:t>? [=מה המקור בפסוק?]</w:t>
      </w:r>
      <w:r w:rsidRPr="00121453">
        <w:rPr>
          <w:rtl/>
        </w:rPr>
        <w:t xml:space="preserve"> </w:t>
      </w:r>
      <w:r w:rsidRPr="00121453">
        <w:rPr>
          <w:rFonts w:hint="cs"/>
          <w:rtl/>
        </w:rPr>
        <w:t>"</w:t>
      </w:r>
      <w:r w:rsidRPr="00121453">
        <w:rPr>
          <w:rtl/>
        </w:rPr>
        <w:t>א</w:t>
      </w:r>
      <w:r w:rsidR="004D383E">
        <w:rPr>
          <w:rFonts w:hint="cs"/>
          <w:rtl/>
        </w:rPr>
        <w:t>-</w:t>
      </w:r>
      <w:r w:rsidRPr="00121453">
        <w:rPr>
          <w:rtl/>
        </w:rPr>
        <w:t>לי קורא משעיר</w:t>
      </w:r>
      <w:r w:rsidRPr="00121453">
        <w:rPr>
          <w:rFonts w:hint="cs"/>
          <w:rtl/>
        </w:rPr>
        <w:t>" (ישעיה כ</w:t>
      </w:r>
      <w:r w:rsidR="004D383E">
        <w:rPr>
          <w:rFonts w:hint="cs"/>
          <w:rtl/>
        </w:rPr>
        <w:t>"</w:t>
      </w:r>
      <w:r w:rsidRPr="00121453">
        <w:rPr>
          <w:rFonts w:hint="cs"/>
          <w:rtl/>
        </w:rPr>
        <w:t>א</w:t>
      </w:r>
      <w:r w:rsidR="004D383E">
        <w:rPr>
          <w:rFonts w:hint="cs"/>
          <w:rtl/>
        </w:rPr>
        <w:t xml:space="preserve">, </w:t>
      </w:r>
      <w:r w:rsidRPr="00121453">
        <w:rPr>
          <w:rFonts w:hint="cs"/>
          <w:rtl/>
        </w:rPr>
        <w:t>יא).</w:t>
      </w:r>
    </w:p>
    <w:p w14:paraId="7D319C75" w14:textId="051392D6" w:rsidR="00121453" w:rsidRDefault="00121453" w:rsidP="00121453">
      <w:pPr>
        <w:ind w:left="720"/>
        <w:rPr>
          <w:rtl/>
        </w:rPr>
      </w:pPr>
      <w:r w:rsidRPr="00121453">
        <w:rPr>
          <w:rtl/>
        </w:rPr>
        <w:t>תני רבי שמעון בן יוחי</w:t>
      </w:r>
      <w:r w:rsidRPr="00121453">
        <w:rPr>
          <w:rFonts w:hint="cs"/>
          <w:rtl/>
        </w:rPr>
        <w:t>:</w:t>
      </w:r>
      <w:r w:rsidRPr="00121453">
        <w:rPr>
          <w:rtl/>
        </w:rPr>
        <w:t xml:space="preserve"> בכל מקו</w:t>
      </w:r>
      <w:r w:rsidRPr="00121453">
        <w:rPr>
          <w:rFonts w:hint="cs"/>
          <w:rtl/>
        </w:rPr>
        <w:t>ם</w:t>
      </w:r>
      <w:r w:rsidRPr="00121453">
        <w:rPr>
          <w:rtl/>
        </w:rPr>
        <w:t xml:space="preserve"> שגלו ישר</w:t>
      </w:r>
      <w:r w:rsidRPr="00121453">
        <w:rPr>
          <w:rFonts w:hint="cs"/>
          <w:rtl/>
        </w:rPr>
        <w:t>אל</w:t>
      </w:r>
      <w:r w:rsidRPr="00121453">
        <w:rPr>
          <w:rtl/>
        </w:rPr>
        <w:t xml:space="preserve"> גלת השכינה עמהן</w:t>
      </w:r>
      <w:r w:rsidRPr="00121453">
        <w:rPr>
          <w:rFonts w:hint="cs"/>
          <w:rtl/>
        </w:rPr>
        <w:t>.</w:t>
      </w:r>
      <w:r w:rsidRPr="00121453">
        <w:rPr>
          <w:rtl/>
        </w:rPr>
        <w:t xml:space="preserve"> גלו למצרי</w:t>
      </w:r>
      <w:r w:rsidRPr="00121453">
        <w:rPr>
          <w:rFonts w:hint="cs"/>
          <w:rtl/>
        </w:rPr>
        <w:t>ם</w:t>
      </w:r>
      <w:r w:rsidRPr="00121453">
        <w:rPr>
          <w:rtl/>
        </w:rPr>
        <w:t xml:space="preserve"> וגלת השכינה </w:t>
      </w:r>
      <w:r w:rsidRPr="00121453">
        <w:rPr>
          <w:rtl/>
        </w:rPr>
        <w:lastRenderedPageBreak/>
        <w:t>עמהן</w:t>
      </w:r>
      <w:r w:rsidRPr="00121453">
        <w:rPr>
          <w:rFonts w:hint="cs"/>
          <w:rtl/>
        </w:rPr>
        <w:t>...</w:t>
      </w:r>
      <w:r w:rsidRPr="00121453">
        <w:rPr>
          <w:rtl/>
        </w:rPr>
        <w:t xml:space="preserve"> גלו לרומי וגלת השכינה עמהן</w:t>
      </w:r>
      <w:r w:rsidRPr="00121453">
        <w:rPr>
          <w:rFonts w:hint="cs"/>
          <w:rtl/>
        </w:rPr>
        <w:t>.</w:t>
      </w:r>
      <w:r w:rsidRPr="00121453">
        <w:rPr>
          <w:rtl/>
        </w:rPr>
        <w:t xml:space="preserve"> מה טעמא</w:t>
      </w:r>
      <w:r w:rsidRPr="00121453">
        <w:rPr>
          <w:rFonts w:hint="cs"/>
          <w:rtl/>
        </w:rPr>
        <w:t>?</w:t>
      </w:r>
      <w:r w:rsidRPr="00121453">
        <w:rPr>
          <w:rtl/>
        </w:rPr>
        <w:t xml:space="preserve"> </w:t>
      </w:r>
      <w:r w:rsidRPr="00121453">
        <w:rPr>
          <w:rFonts w:hint="cs"/>
          <w:rtl/>
        </w:rPr>
        <w:t>"</w:t>
      </w:r>
      <w:r w:rsidRPr="00121453">
        <w:rPr>
          <w:rtl/>
        </w:rPr>
        <w:t>א</w:t>
      </w:r>
      <w:r w:rsidR="002849A2">
        <w:rPr>
          <w:rFonts w:hint="cs"/>
          <w:rtl/>
        </w:rPr>
        <w:t>-</w:t>
      </w:r>
      <w:r w:rsidRPr="00121453">
        <w:rPr>
          <w:rtl/>
        </w:rPr>
        <w:t>לי קורא משעיר שומר מה מלילה</w:t>
      </w:r>
      <w:r w:rsidRPr="00121453">
        <w:rPr>
          <w:rFonts w:hint="cs"/>
          <w:rtl/>
        </w:rPr>
        <w:t>".</w:t>
      </w:r>
    </w:p>
    <w:p w14:paraId="5D70735F" w14:textId="4A7F5F19" w:rsidR="004D383E" w:rsidRPr="00121453" w:rsidRDefault="004D383E" w:rsidP="00121453">
      <w:pPr>
        <w:ind w:left="720"/>
        <w:rPr>
          <w:rtl/>
        </w:rPr>
      </w:pPr>
      <w:r w:rsidRPr="00121453">
        <w:rPr>
          <w:rFonts w:hint="cs"/>
          <w:rtl/>
        </w:rPr>
        <w:t>(ירושלמי תענית פ"א ה"א)</w:t>
      </w:r>
    </w:p>
    <w:p w14:paraId="4DB9F3A3" w14:textId="06CEA2A6" w:rsidR="00121453" w:rsidRPr="00121453" w:rsidRDefault="00121453" w:rsidP="00121453">
      <w:pPr>
        <w:rPr>
          <w:rtl/>
        </w:rPr>
      </w:pPr>
      <w:r w:rsidRPr="00121453">
        <w:rPr>
          <w:rFonts w:hint="cs"/>
          <w:rtl/>
        </w:rPr>
        <w:t xml:space="preserve">הסיפור בבבלי עיצב את הדברים מחדש ומיקם את המשיח עצמו בשערי רומי, אחרי הופעתו הקצרה בשער השמים, בפתח מערתו של רשב"י. אבל תורתו החדשה של </w:t>
      </w:r>
      <w:proofErr w:type="spellStart"/>
      <w:r w:rsidRPr="00121453">
        <w:rPr>
          <w:rFonts w:hint="cs"/>
          <w:rtl/>
        </w:rPr>
        <w:t>הבעש"ט</w:t>
      </w:r>
      <w:proofErr w:type="spellEnd"/>
      <w:r w:rsidRPr="00121453">
        <w:rPr>
          <w:rFonts w:hint="cs"/>
          <w:rtl/>
        </w:rPr>
        <w:t>, כפי ש</w:t>
      </w:r>
      <w:r w:rsidR="002849A2">
        <w:rPr>
          <w:rFonts w:hint="cs"/>
          <w:rtl/>
        </w:rPr>
        <w:t xml:space="preserve">היא </w:t>
      </w:r>
      <w:r w:rsidRPr="00121453">
        <w:rPr>
          <w:rFonts w:hint="cs"/>
          <w:rtl/>
        </w:rPr>
        <w:t>מתבטאת באגרת, מותירה את הדמות הספציפית של המשיח בשמים, ומחזירה את חיפוש הנוכחות הא</w:t>
      </w:r>
      <w:r w:rsidR="002849A2">
        <w:rPr>
          <w:rFonts w:hint="cs"/>
          <w:rtl/>
        </w:rPr>
        <w:t>-</w:t>
      </w:r>
      <w:proofErr w:type="spellStart"/>
      <w:r w:rsidRPr="00121453">
        <w:rPr>
          <w:rFonts w:hint="cs"/>
          <w:rtl/>
        </w:rPr>
        <w:t>לוהית</w:t>
      </w:r>
      <w:proofErr w:type="spellEnd"/>
      <w:r w:rsidRPr="00121453">
        <w:rPr>
          <w:rFonts w:hint="cs"/>
          <w:rtl/>
        </w:rPr>
        <w:t xml:space="preserve"> </w:t>
      </w:r>
      <w:r w:rsidR="002849A2">
        <w:rPr>
          <w:rFonts w:hint="cs"/>
          <w:rtl/>
        </w:rPr>
        <w:t>ל</w:t>
      </w:r>
      <w:r w:rsidR="002849A2" w:rsidRPr="00121453">
        <w:rPr>
          <w:rFonts w:hint="cs"/>
          <w:rtl/>
        </w:rPr>
        <w:t xml:space="preserve">ארץ </w:t>
      </w:r>
      <w:r w:rsidRPr="00121453">
        <w:rPr>
          <w:rtl/>
        </w:rPr>
        <w:t>–</w:t>
      </w:r>
      <w:r w:rsidRPr="00121453">
        <w:rPr>
          <w:rFonts w:hint="cs"/>
          <w:rtl/>
        </w:rPr>
        <w:t xml:space="preserve"> "איכן הוא א</w:t>
      </w:r>
      <w:r w:rsidR="002849A2">
        <w:rPr>
          <w:rFonts w:hint="cs"/>
          <w:rtl/>
        </w:rPr>
        <w:t>-</w:t>
      </w:r>
      <w:proofErr w:type="spellStart"/>
      <w:r w:rsidRPr="00121453">
        <w:rPr>
          <w:rFonts w:hint="cs"/>
          <w:rtl/>
        </w:rPr>
        <w:t>להיך</w:t>
      </w:r>
      <w:proofErr w:type="spellEnd"/>
      <w:r w:rsidRPr="00121453">
        <w:rPr>
          <w:rFonts w:hint="cs"/>
          <w:rtl/>
        </w:rPr>
        <w:t>?... בכרך הגדול שברומי".</w:t>
      </w:r>
    </w:p>
    <w:p w14:paraId="71C48429" w14:textId="77777777" w:rsidR="00121453" w:rsidRPr="00121453" w:rsidRDefault="00121453" w:rsidP="00121453">
      <w:pPr>
        <w:pStyle w:val="Heading2"/>
        <w:rPr>
          <w:rtl/>
        </w:rPr>
      </w:pPr>
      <w:r w:rsidRPr="00121453">
        <w:rPr>
          <w:rFonts w:hint="cs"/>
          <w:rtl/>
        </w:rPr>
        <w:t>איה מקום כבודו</w:t>
      </w:r>
    </w:p>
    <w:p w14:paraId="1B0F11D5" w14:textId="4EDF2A50" w:rsidR="00121453" w:rsidRPr="00121453" w:rsidRDefault="00121453" w:rsidP="00121453">
      <w:pPr>
        <w:rPr>
          <w:rtl/>
        </w:rPr>
      </w:pPr>
      <w:r w:rsidRPr="00121453">
        <w:rPr>
          <w:rFonts w:hint="cs"/>
          <w:rtl/>
        </w:rPr>
        <w:t xml:space="preserve">בשולי הדברים, אפשר לעקוב אחרי שימוש נוסף בדברי </w:t>
      </w:r>
      <w:proofErr w:type="spellStart"/>
      <w:r w:rsidRPr="00121453">
        <w:rPr>
          <w:rFonts w:hint="cs"/>
          <w:rtl/>
        </w:rPr>
        <w:t>ריב"ל</w:t>
      </w:r>
      <w:proofErr w:type="spellEnd"/>
      <w:r w:rsidRPr="00121453">
        <w:rPr>
          <w:rFonts w:hint="cs"/>
          <w:rtl/>
        </w:rPr>
        <w:t xml:space="preserve"> בתורה חסידית. ר' נחמן מברסלב, </w:t>
      </w:r>
      <w:proofErr w:type="spellStart"/>
      <w:r w:rsidRPr="00121453">
        <w:rPr>
          <w:rFonts w:hint="cs"/>
          <w:rtl/>
        </w:rPr>
        <w:t>נינו</w:t>
      </w:r>
      <w:proofErr w:type="spellEnd"/>
      <w:r w:rsidRPr="00121453">
        <w:rPr>
          <w:rFonts w:hint="cs"/>
          <w:rtl/>
        </w:rPr>
        <w:t xml:space="preserve"> של </w:t>
      </w:r>
      <w:proofErr w:type="spellStart"/>
      <w:r w:rsidRPr="00121453">
        <w:rPr>
          <w:rFonts w:hint="cs"/>
          <w:rtl/>
        </w:rPr>
        <w:t>הבעש"ט</w:t>
      </w:r>
      <w:proofErr w:type="spellEnd"/>
      <w:r w:rsidRPr="00121453">
        <w:rPr>
          <w:rFonts w:hint="cs"/>
          <w:rtl/>
        </w:rPr>
        <w:t xml:space="preserve">, הוסיף ופיתח את הכיוון שחידש ה'סבא רבא' שלו, ובתורה ידועה שלו, תורת 'איה', הוא בוחר להשתמש בציטוט של דברי </w:t>
      </w:r>
      <w:proofErr w:type="spellStart"/>
      <w:r w:rsidRPr="00121453">
        <w:rPr>
          <w:rFonts w:hint="cs"/>
          <w:rtl/>
        </w:rPr>
        <w:t>ריב"ל</w:t>
      </w:r>
      <w:proofErr w:type="spellEnd"/>
      <w:r w:rsidRPr="00121453">
        <w:rPr>
          <w:rFonts w:hint="cs"/>
          <w:rtl/>
        </w:rPr>
        <w:t xml:space="preserve"> מתוך הירושלמי:</w:t>
      </w:r>
    </w:p>
    <w:p w14:paraId="2C2BD273" w14:textId="77777777" w:rsidR="00121453" w:rsidRDefault="00121453" w:rsidP="00121453">
      <w:pPr>
        <w:ind w:left="720"/>
        <w:rPr>
          <w:rtl/>
        </w:rPr>
      </w:pPr>
      <w:r w:rsidRPr="00121453">
        <w:rPr>
          <w:rFonts w:hint="cs"/>
          <w:rtl/>
        </w:rPr>
        <w:t>...</w:t>
      </w:r>
      <w:r w:rsidRPr="00121453">
        <w:rPr>
          <w:rtl/>
        </w:rPr>
        <w:t xml:space="preserve">וְזֶהוּ בְּחִינוֹת: אִם יאמַר לְך אָדָם הֵיכָן </w:t>
      </w:r>
      <w:proofErr w:type="spellStart"/>
      <w:r w:rsidRPr="00121453">
        <w:rPr>
          <w:rtl/>
        </w:rPr>
        <w:t>אֱלקֶיך</w:t>
      </w:r>
      <w:proofErr w:type="spellEnd"/>
      <w:r w:rsidRPr="00121453">
        <w:rPr>
          <w:rtl/>
        </w:rPr>
        <w:t xml:space="preserve"> תּאמַר לוֹ: בִּכְרָך גָּדוֹל שֶׁל רוֹמִי (יְרוּשַׁלְמִי תַּעֲנִית פֶּרֶק א) שֶׁגַּם שָׁם שֶׁמְּלֵאִים גִּלּוּלִים וַעֲבוֹדָה זָרָה, גַּם שָׁם מֻסְתָּר הוּא יִתְבָּרַך כַּנַּ"ל. וְהַכְּלָל, כְּשֶׁנּוֹפֵל לְשָׁם, חַס וְשָׁלוֹם אֲזַי כְּשֶׁמַּתְחִיל לְבַקֵּשׁ אַיֵּה מְקוֹם כְּבוֹדוֹ בָּזֶה הוּא מְחַיֶּה אֶת עַצְמוֹ מֵחִיּוּת הַקְּדֻשָּׁה. כִּי חִיּוּת </w:t>
      </w:r>
      <w:proofErr w:type="spellStart"/>
      <w:r w:rsidRPr="00121453">
        <w:rPr>
          <w:rtl/>
        </w:rPr>
        <w:t>הַקְּלִפּוֹת</w:t>
      </w:r>
      <w:proofErr w:type="spellEnd"/>
      <w:r w:rsidRPr="00121453">
        <w:rPr>
          <w:rtl/>
        </w:rPr>
        <w:t xml:space="preserve"> הוּא רַק מֵהַהַסְתָּרָה מַה שֶּׁנִּסְתָּר הַשֵּׁם יִתְבָּרַך שָׁם בְּתַכְלִית הַהַסְתָּרָה עַד שֶׁאֵין יוֹדְעִין מִמֶּנּוּ יִתְבָּרַך כְּלָל, אֲבָל תֵּכֶף </w:t>
      </w:r>
      <w:proofErr w:type="spellStart"/>
      <w:r w:rsidRPr="00121453">
        <w:rPr>
          <w:rtl/>
        </w:rPr>
        <w:t>כְּשֶׁמְּבַקְּשִׁין</w:t>
      </w:r>
      <w:proofErr w:type="spellEnd"/>
      <w:r w:rsidRPr="00121453">
        <w:rPr>
          <w:rtl/>
        </w:rPr>
        <w:t xml:space="preserve"> אַיֵּה מְקוֹם כְּבוֹדוֹ נִמְצָא שֶׁיּוֹדְעִין עַל כָּל פָּנִים שֶׁיֵּשׁ </w:t>
      </w:r>
      <w:proofErr w:type="spellStart"/>
      <w:r w:rsidRPr="00121453">
        <w:rPr>
          <w:rtl/>
        </w:rPr>
        <w:t>אֱלוֹ"ק</w:t>
      </w:r>
      <w:proofErr w:type="spellEnd"/>
      <w:r w:rsidRPr="00121453">
        <w:rPr>
          <w:rtl/>
        </w:rPr>
        <w:t xml:space="preserve">ַ יִתְבָּרַך רַק שֶׁהוּא נִסְתָּר וְנֶעְלָם וְעַל כֵּן </w:t>
      </w:r>
      <w:proofErr w:type="spellStart"/>
      <w:r w:rsidRPr="00121453">
        <w:rPr>
          <w:rtl/>
        </w:rPr>
        <w:t>מְבַקְּשִׁין</w:t>
      </w:r>
      <w:proofErr w:type="spellEnd"/>
      <w:r w:rsidRPr="00121453">
        <w:rPr>
          <w:rtl/>
        </w:rPr>
        <w:t xml:space="preserve"> אַיֵּה מְקוֹם כְּבוֹדוֹ וּבָזֶה בְּעַצְמוֹ מְחַיֶּה עַצְמוֹ בִּמְקוֹם נְפִילָתוֹ... עַל יְדֵי הַבַּקָּשָׁה </w:t>
      </w:r>
      <w:proofErr w:type="spellStart"/>
      <w:r w:rsidRPr="00121453">
        <w:rPr>
          <w:rtl/>
        </w:rPr>
        <w:t>וְהַחִפּוּש</w:t>
      </w:r>
      <w:proofErr w:type="spellEnd"/>
      <w:r w:rsidRPr="00121453">
        <w:rPr>
          <w:rtl/>
        </w:rPr>
        <w:t>ׂ שֶׁמְּחַפֵּשׂ אַיֵּה מְקוֹם כְּבוֹדוֹ כַּנַּ"ל וְאַחַר כָּך זוֹכֶה לַעֲלוֹת מִשָּׁם לְגַמְרֵי אֶל הַקְּדֻשָּׁה בְּעַצְמָהּ...</w:t>
      </w:r>
    </w:p>
    <w:p w14:paraId="3D35D080" w14:textId="78E9AB0E" w:rsidR="002849A2" w:rsidRPr="00121453" w:rsidRDefault="002849A2" w:rsidP="00121453">
      <w:pPr>
        <w:ind w:left="720"/>
        <w:rPr>
          <w:rtl/>
        </w:rPr>
      </w:pPr>
      <w:r w:rsidRPr="00121453">
        <w:rPr>
          <w:rFonts w:hint="cs"/>
          <w:rtl/>
        </w:rPr>
        <w:t xml:space="preserve">(ליקוטי </w:t>
      </w:r>
      <w:proofErr w:type="spellStart"/>
      <w:r w:rsidRPr="00121453">
        <w:rPr>
          <w:rFonts w:hint="cs"/>
          <w:rtl/>
        </w:rPr>
        <w:t>מוהר"ן</w:t>
      </w:r>
      <w:proofErr w:type="spellEnd"/>
      <w:r w:rsidRPr="00121453">
        <w:rPr>
          <w:rFonts w:hint="cs"/>
          <w:rtl/>
        </w:rPr>
        <w:t xml:space="preserve"> </w:t>
      </w:r>
      <w:proofErr w:type="spellStart"/>
      <w:r w:rsidRPr="00121453">
        <w:rPr>
          <w:rFonts w:hint="cs"/>
          <w:rtl/>
        </w:rPr>
        <w:t>תניינא</w:t>
      </w:r>
      <w:proofErr w:type="spellEnd"/>
      <w:r w:rsidRPr="00121453">
        <w:rPr>
          <w:rFonts w:hint="cs"/>
          <w:rtl/>
        </w:rPr>
        <w:t xml:space="preserve">, תורה </w:t>
      </w:r>
      <w:proofErr w:type="spellStart"/>
      <w:r w:rsidRPr="00121453">
        <w:rPr>
          <w:rFonts w:hint="cs"/>
          <w:rtl/>
        </w:rPr>
        <w:t>יב</w:t>
      </w:r>
      <w:proofErr w:type="spellEnd"/>
      <w:r w:rsidRPr="00121453">
        <w:rPr>
          <w:rFonts w:hint="cs"/>
          <w:rtl/>
        </w:rPr>
        <w:t>)</w:t>
      </w:r>
    </w:p>
    <w:bookmarkEnd w:id="1"/>
    <w:p w14:paraId="2151B134" w14:textId="1ACC1EED" w:rsidR="00121453" w:rsidRPr="00121453" w:rsidRDefault="00121453" w:rsidP="00121453">
      <w:pPr>
        <w:rPr>
          <w:rtl/>
        </w:rPr>
      </w:pPr>
      <w:r w:rsidRPr="00121453">
        <w:rPr>
          <w:rtl/>
        </w:rPr>
        <w:t xml:space="preserve">אין </w:t>
      </w:r>
      <w:r w:rsidR="00633A30">
        <w:rPr>
          <w:rFonts w:hint="cs"/>
          <w:rtl/>
        </w:rPr>
        <w:t xml:space="preserve">כאן </w:t>
      </w:r>
      <w:r w:rsidRPr="00121453">
        <w:rPr>
          <w:rtl/>
        </w:rPr>
        <w:t>אפשרות להיכנס לנבכי התורה הזו של ר' נחמן במלוא</w:t>
      </w:r>
      <w:r w:rsidRPr="00121453">
        <w:rPr>
          <w:rFonts w:hint="cs"/>
          <w:rtl/>
        </w:rPr>
        <w:t>ה</w:t>
      </w:r>
      <w:r w:rsidRPr="00121453">
        <w:rPr>
          <w:rtl/>
        </w:rPr>
        <w:t xml:space="preserve">, אבל אפשר לומר </w:t>
      </w:r>
      <w:r w:rsidRPr="00121453">
        <w:rPr>
          <w:rFonts w:hint="cs"/>
          <w:rtl/>
        </w:rPr>
        <w:t xml:space="preserve">עליה </w:t>
      </w:r>
      <w:r w:rsidRPr="00121453">
        <w:rPr>
          <w:rtl/>
        </w:rPr>
        <w:t>כמה מילים</w:t>
      </w:r>
      <w:r w:rsidRPr="00121453">
        <w:rPr>
          <w:rFonts w:hint="cs"/>
          <w:rtl/>
        </w:rPr>
        <w:t>.</w:t>
      </w:r>
      <w:r w:rsidRPr="00121453">
        <w:rPr>
          <w:vertAlign w:val="superscript"/>
          <w:rtl/>
        </w:rPr>
        <w:footnoteReference w:id="8"/>
      </w:r>
      <w:r w:rsidRPr="00121453">
        <w:rPr>
          <w:rtl/>
        </w:rPr>
        <w:t xml:space="preserve"> ר' נחמן מתייחס כאן למצב שבו אדם מרגיש שהוא</w:t>
      </w:r>
      <w:r w:rsidRPr="00121453">
        <w:rPr>
          <w:rFonts w:hint="cs"/>
          <w:rtl/>
        </w:rPr>
        <w:t xml:space="preserve"> נמצא במקום נמוך, ורחוק מאד מה'. זה יכול להיות במקום של נפילה לחטא, או בחיים שנפלו לסתמיות גדולה ולתחושת חוסר פשר ומשמעות, שמיתרגמים לתחושה של </w:t>
      </w:r>
      <w:r w:rsidR="00A553D1">
        <w:rPr>
          <w:rFonts w:hint="cs"/>
          <w:rtl/>
        </w:rPr>
        <w:t xml:space="preserve">שא-להים נעדר </w:t>
      </w:r>
      <w:proofErr w:type="spellStart"/>
      <w:r w:rsidR="00A553D1">
        <w:rPr>
          <w:rFonts w:hint="cs"/>
          <w:rtl/>
        </w:rPr>
        <w:t>מחיי</w:t>
      </w:r>
      <w:proofErr w:type="spellEnd"/>
      <w:r w:rsidRPr="00121453">
        <w:rPr>
          <w:rFonts w:hint="cs"/>
          <w:rtl/>
        </w:rPr>
        <w:t xml:space="preserve">. המקומות האלה מסומלים על ידי "כרך גדול של רומי". ר' נחמן </w:t>
      </w:r>
      <w:r w:rsidR="003A42FE" w:rsidRPr="00121453">
        <w:rPr>
          <w:rFonts w:hint="cs"/>
          <w:rtl/>
        </w:rPr>
        <w:t xml:space="preserve">כאן </w:t>
      </w:r>
      <w:r w:rsidRPr="00121453">
        <w:rPr>
          <w:rFonts w:hint="cs"/>
          <w:rtl/>
        </w:rPr>
        <w:t xml:space="preserve">הולך </w:t>
      </w:r>
      <w:r w:rsidR="003A42FE">
        <w:rPr>
          <w:rFonts w:hint="cs"/>
          <w:rtl/>
        </w:rPr>
        <w:t xml:space="preserve">כאן </w:t>
      </w:r>
      <w:r w:rsidRPr="00121453">
        <w:rPr>
          <w:rFonts w:hint="cs"/>
          <w:rtl/>
        </w:rPr>
        <w:t xml:space="preserve">רחוק יותר ממה שראינו באגרת </w:t>
      </w:r>
      <w:proofErr w:type="spellStart"/>
      <w:r w:rsidRPr="00121453">
        <w:rPr>
          <w:rFonts w:hint="cs"/>
          <w:rtl/>
        </w:rPr>
        <w:t>הבעש"ט</w:t>
      </w:r>
      <w:proofErr w:type="spellEnd"/>
      <w:r w:rsidRPr="00121453">
        <w:rPr>
          <w:rFonts w:hint="cs"/>
          <w:rtl/>
        </w:rPr>
        <w:t xml:space="preserve">, ומדבר על נוכחות ה' גם במקום הטומאה והחטא. אחד החידושים בתורה הזו, הוא שאדם יכול לפגוש את ה' לא רק בכל מקום בעולם, אלא גם במעמקי החטא והספק, במקום הנמוך </w:t>
      </w:r>
      <w:r w:rsidRPr="00121453">
        <w:rPr>
          <w:rFonts w:hint="cs"/>
          <w:rtl/>
        </w:rPr>
        <w:t>ש</w:t>
      </w:r>
      <w:r w:rsidR="009709DF">
        <w:rPr>
          <w:rFonts w:hint="cs"/>
          <w:rtl/>
        </w:rPr>
        <w:t xml:space="preserve">אליו </w:t>
      </w:r>
      <w:r w:rsidR="003A42FE">
        <w:rPr>
          <w:rFonts w:hint="cs"/>
          <w:rtl/>
        </w:rPr>
        <w:t>ה</w:t>
      </w:r>
      <w:r w:rsidRPr="00121453">
        <w:rPr>
          <w:rFonts w:hint="cs"/>
          <w:rtl/>
        </w:rPr>
        <w:t>אדם הידרדר, מקום שהאמונה כבר לא קיימת</w:t>
      </w:r>
      <w:r w:rsidR="009709DF">
        <w:rPr>
          <w:rFonts w:hint="cs"/>
          <w:rtl/>
        </w:rPr>
        <w:t xml:space="preserve"> בו</w:t>
      </w:r>
      <w:r w:rsidRPr="00121453">
        <w:rPr>
          <w:rFonts w:hint="cs"/>
          <w:rtl/>
        </w:rPr>
        <w:t>. מה ש</w:t>
      </w:r>
      <w:r w:rsidR="003A5AD5">
        <w:rPr>
          <w:rFonts w:hint="cs"/>
          <w:rtl/>
        </w:rPr>
        <w:t xml:space="preserve">עדיין קיים, אפילו במקום זה, </w:t>
      </w:r>
      <w:r w:rsidRPr="00121453">
        <w:rPr>
          <w:rFonts w:hint="cs"/>
          <w:rtl/>
        </w:rPr>
        <w:t xml:space="preserve">הוא שאלת </w:t>
      </w:r>
      <w:r w:rsidR="003A5AD5">
        <w:rPr>
          <w:rFonts w:hint="cs"/>
          <w:rtl/>
        </w:rPr>
        <w:t xml:space="preserve">או זעקת </w:t>
      </w:r>
      <w:r w:rsidRPr="00121453">
        <w:rPr>
          <w:rFonts w:hint="cs"/>
          <w:rtl/>
        </w:rPr>
        <w:t>ה"איה", שנובעת מתחושת ההעדר של הא</w:t>
      </w:r>
      <w:r w:rsidR="003A5AD5">
        <w:rPr>
          <w:rFonts w:hint="cs"/>
          <w:rtl/>
        </w:rPr>
        <w:t>-</w:t>
      </w:r>
      <w:r w:rsidRPr="00121453">
        <w:rPr>
          <w:rFonts w:hint="cs"/>
          <w:rtl/>
        </w:rPr>
        <w:t>ל</w:t>
      </w:r>
      <w:r w:rsidR="003A5AD5">
        <w:rPr>
          <w:rFonts w:hint="cs"/>
          <w:rtl/>
        </w:rPr>
        <w:t>ה</w:t>
      </w:r>
      <w:r w:rsidRPr="00121453">
        <w:rPr>
          <w:rFonts w:hint="cs"/>
          <w:rtl/>
        </w:rPr>
        <w:t xml:space="preserve">ות שאדם מרגיש. ר' נחמן כמובן </w:t>
      </w:r>
      <w:r w:rsidR="003A5AD5" w:rsidRPr="00121453">
        <w:rPr>
          <w:rFonts w:hint="cs"/>
          <w:rtl/>
        </w:rPr>
        <w:t xml:space="preserve">'דורש' </w:t>
      </w:r>
      <w:r w:rsidRPr="00121453">
        <w:rPr>
          <w:rFonts w:hint="cs"/>
          <w:rtl/>
        </w:rPr>
        <w:t>את המשפט מהירושלמי "אם יאמר לך אדם היכן א</w:t>
      </w:r>
      <w:r w:rsidR="003A5AD5">
        <w:rPr>
          <w:rFonts w:hint="cs"/>
          <w:rtl/>
        </w:rPr>
        <w:t>-</w:t>
      </w:r>
      <w:proofErr w:type="spellStart"/>
      <w:r w:rsidRPr="00121453">
        <w:rPr>
          <w:rFonts w:hint="cs"/>
          <w:rtl/>
        </w:rPr>
        <w:t>ל</w:t>
      </w:r>
      <w:r w:rsidR="003A5AD5">
        <w:rPr>
          <w:rFonts w:hint="cs"/>
          <w:rtl/>
        </w:rPr>
        <w:t>ה</w:t>
      </w:r>
      <w:r w:rsidRPr="00121453">
        <w:rPr>
          <w:rFonts w:hint="cs"/>
          <w:rtl/>
        </w:rPr>
        <w:t>יך</w:t>
      </w:r>
      <w:proofErr w:type="spellEnd"/>
      <w:r w:rsidRPr="00121453">
        <w:rPr>
          <w:rFonts w:hint="cs"/>
          <w:rtl/>
        </w:rPr>
        <w:t xml:space="preserve">" ומעניק לו קריאה אחרת מפשוטו </w:t>
      </w:r>
      <w:r w:rsidRPr="00121453">
        <w:rPr>
          <w:rtl/>
        </w:rPr>
        <w:t>–</w:t>
      </w:r>
      <w:r w:rsidRPr="00121453">
        <w:rPr>
          <w:rFonts w:hint="cs"/>
          <w:rtl/>
        </w:rPr>
        <w:t xml:space="preserve"> הוא מתאר אדם שנמצא במקום כזה ושואל "היכן א</w:t>
      </w:r>
      <w:r w:rsidR="003A5AD5">
        <w:rPr>
          <w:rFonts w:hint="cs"/>
          <w:rtl/>
        </w:rPr>
        <w:t>-</w:t>
      </w:r>
      <w:proofErr w:type="spellStart"/>
      <w:r w:rsidRPr="00121453">
        <w:rPr>
          <w:rFonts w:hint="cs"/>
          <w:rtl/>
        </w:rPr>
        <w:t>ל</w:t>
      </w:r>
      <w:r w:rsidR="003A5AD5">
        <w:rPr>
          <w:rFonts w:hint="cs"/>
          <w:rtl/>
        </w:rPr>
        <w:t>ה</w:t>
      </w:r>
      <w:r w:rsidRPr="00121453">
        <w:rPr>
          <w:rFonts w:hint="cs"/>
          <w:rtl/>
        </w:rPr>
        <w:t>יך</w:t>
      </w:r>
      <w:proofErr w:type="spellEnd"/>
      <w:r w:rsidRPr="00121453">
        <w:rPr>
          <w:rFonts w:hint="cs"/>
          <w:rtl/>
        </w:rPr>
        <w:t xml:space="preserve">" </w:t>
      </w:r>
      <w:r w:rsidRPr="00121453">
        <w:rPr>
          <w:rtl/>
        </w:rPr>
        <w:t>–</w:t>
      </w:r>
      <w:r w:rsidRPr="00121453">
        <w:rPr>
          <w:rFonts w:hint="cs"/>
          <w:rtl/>
        </w:rPr>
        <w:t>או "איה". במקום הזה, מחדש ר' נחמן, די בתנועה הקטנה של השאלה "איה", בעצם ביטוי תחושת החיסרון והחיפוש, כדי להנכיח את ה' גם שם</w:t>
      </w:r>
      <w:r w:rsidR="0097447B">
        <w:rPr>
          <w:rFonts w:hint="cs"/>
          <w:rtl/>
        </w:rPr>
        <w:t xml:space="preserve"> –</w:t>
      </w:r>
      <w:r w:rsidRPr="00121453">
        <w:rPr>
          <w:rFonts w:hint="cs"/>
          <w:rtl/>
        </w:rPr>
        <w:t xml:space="preserve"> מפני שהוא אכן נוכח גם שם, רק באופן נסתר. עצם השאלה "איה", החיפוש של ה', היא צעד </w:t>
      </w:r>
      <w:r w:rsidR="0097447B">
        <w:rPr>
          <w:rFonts w:hint="cs"/>
          <w:rtl/>
        </w:rPr>
        <w:t>ל</w:t>
      </w:r>
      <w:r w:rsidR="0097447B" w:rsidRPr="00121453">
        <w:rPr>
          <w:rFonts w:hint="cs"/>
          <w:rtl/>
        </w:rPr>
        <w:t xml:space="preserve">גילוי </w:t>
      </w:r>
      <w:r w:rsidR="0097447B">
        <w:rPr>
          <w:rFonts w:hint="cs"/>
          <w:rtl/>
        </w:rPr>
        <w:t>נוכחותו,</w:t>
      </w:r>
      <w:r w:rsidRPr="00121453">
        <w:rPr>
          <w:rFonts w:hint="cs"/>
          <w:rtl/>
        </w:rPr>
        <w:t xml:space="preserve"> והנוכחות הזו נותנת </w:t>
      </w:r>
      <w:r w:rsidR="0097447B">
        <w:rPr>
          <w:rFonts w:hint="cs"/>
          <w:rtl/>
        </w:rPr>
        <w:t xml:space="preserve">לאדם </w:t>
      </w:r>
      <w:r w:rsidRPr="00121453">
        <w:rPr>
          <w:rFonts w:hint="cs"/>
          <w:rtl/>
        </w:rPr>
        <w:t xml:space="preserve">את הכוח להעלות את עצמו מהחטא, לתקן ולהתקרב אל הקדושה. זוהי, אם כן, קריאה נוספת וחדשה של דברי </w:t>
      </w:r>
      <w:proofErr w:type="spellStart"/>
      <w:r w:rsidRPr="00121453">
        <w:rPr>
          <w:rFonts w:hint="cs"/>
          <w:rtl/>
        </w:rPr>
        <w:t>ריב"ל</w:t>
      </w:r>
      <w:proofErr w:type="spellEnd"/>
      <w:r w:rsidRPr="00121453">
        <w:rPr>
          <w:rFonts w:hint="cs"/>
          <w:rtl/>
        </w:rPr>
        <w:t xml:space="preserve"> על נוכחות ה' גם ברומי </w:t>
      </w:r>
      <w:r w:rsidRPr="00121453">
        <w:rPr>
          <w:rtl/>
        </w:rPr>
        <w:t>–</w:t>
      </w:r>
      <w:r w:rsidRPr="00121453">
        <w:rPr>
          <w:rFonts w:hint="cs"/>
          <w:rtl/>
        </w:rPr>
        <w:t xml:space="preserve"> הפרטית והאישית של האדם.</w:t>
      </w:r>
    </w:p>
    <w:p w14:paraId="5607E0B8" w14:textId="77777777" w:rsidR="00121453" w:rsidRPr="00121453" w:rsidRDefault="00121453" w:rsidP="00121453">
      <w:pPr>
        <w:pStyle w:val="Heading2"/>
        <w:rPr>
          <w:rtl/>
        </w:rPr>
      </w:pPr>
      <w:r w:rsidRPr="00121453">
        <w:rPr>
          <w:rFonts w:hint="cs"/>
          <w:rtl/>
        </w:rPr>
        <w:t>הגאולה והתשובה</w:t>
      </w:r>
    </w:p>
    <w:p w14:paraId="0744E1F7" w14:textId="17079537" w:rsidR="00121453" w:rsidRPr="00121453" w:rsidRDefault="00121453" w:rsidP="00CB3415">
      <w:pPr>
        <w:rPr>
          <w:rtl/>
        </w:rPr>
      </w:pPr>
      <w:r w:rsidRPr="00121453">
        <w:rPr>
          <w:rFonts w:hint="cs"/>
          <w:rtl/>
        </w:rPr>
        <w:t xml:space="preserve">נסיים, בהמשך לדיון בסוגיה במסכת סנהדרין על התלות של הגאולה בתשובה, בסיפור קצר על דברים שאמר ר' </w:t>
      </w:r>
      <w:r w:rsidRPr="00121453">
        <w:rPr>
          <w:rtl/>
        </w:rPr>
        <w:t xml:space="preserve">ישראל </w:t>
      </w:r>
      <w:proofErr w:type="spellStart"/>
      <w:r w:rsidRPr="00121453">
        <w:rPr>
          <w:rFonts w:hint="cs"/>
          <w:rtl/>
        </w:rPr>
        <w:t>מרוז'ין</w:t>
      </w:r>
      <w:proofErr w:type="spellEnd"/>
      <w:r w:rsidRPr="00121453">
        <w:rPr>
          <w:rFonts w:hint="cs"/>
          <w:rtl/>
        </w:rPr>
        <w:t xml:space="preserve"> על הסדר הראוי של </w:t>
      </w:r>
      <w:r w:rsidR="00CB3415">
        <w:rPr>
          <w:rFonts w:hint="cs"/>
          <w:rtl/>
        </w:rPr>
        <w:t>התרחשות הגאולה</w:t>
      </w:r>
      <w:r w:rsidRPr="00121453">
        <w:rPr>
          <w:rFonts w:hint="cs"/>
          <w:rtl/>
        </w:rPr>
        <w:t>:</w:t>
      </w:r>
    </w:p>
    <w:p w14:paraId="789D8284" w14:textId="77777777" w:rsidR="00121453" w:rsidRPr="00121453" w:rsidRDefault="00121453" w:rsidP="00AB0B71">
      <w:pPr>
        <w:ind w:left="720"/>
        <w:rPr>
          <w:rtl/>
        </w:rPr>
      </w:pPr>
      <w:r w:rsidRPr="00121453">
        <w:rPr>
          <w:rtl/>
        </w:rPr>
        <w:t>אמר</w:t>
      </w:r>
      <w:r w:rsidRPr="00121453">
        <w:rPr>
          <w:rFonts w:hint="cs"/>
          <w:rtl/>
        </w:rPr>
        <w:t xml:space="preserve"> (ר' ישראל </w:t>
      </w:r>
      <w:proofErr w:type="spellStart"/>
      <w:r w:rsidRPr="00121453">
        <w:rPr>
          <w:rFonts w:hint="cs"/>
          <w:rtl/>
        </w:rPr>
        <w:t>מרוז'ין</w:t>
      </w:r>
      <w:proofErr w:type="spellEnd"/>
      <w:r w:rsidRPr="00121453">
        <w:rPr>
          <w:rFonts w:hint="cs"/>
          <w:rtl/>
        </w:rPr>
        <w:t>):</w:t>
      </w:r>
      <w:r w:rsidRPr="00121453">
        <w:rPr>
          <w:rtl/>
        </w:rPr>
        <w:t xml:space="preserve"> מה שהעולם אומרים בשם </w:t>
      </w:r>
      <w:proofErr w:type="spellStart"/>
      <w:r w:rsidRPr="00121453">
        <w:rPr>
          <w:rtl/>
        </w:rPr>
        <w:t>השפאליר</w:t>
      </w:r>
      <w:proofErr w:type="spellEnd"/>
      <w:r w:rsidRPr="00121453">
        <w:rPr>
          <w:rtl/>
        </w:rPr>
        <w:t xml:space="preserve"> </w:t>
      </w:r>
      <w:proofErr w:type="spellStart"/>
      <w:r w:rsidRPr="00121453">
        <w:rPr>
          <w:rtl/>
        </w:rPr>
        <w:t>זיידיא</w:t>
      </w:r>
      <w:proofErr w:type="spellEnd"/>
      <w:r w:rsidRPr="00121453">
        <w:rPr>
          <w:rtl/>
        </w:rPr>
        <w:t xml:space="preserve"> </w:t>
      </w:r>
      <w:r w:rsidRPr="00121453">
        <w:rPr>
          <w:rFonts w:hint="cs"/>
          <w:rtl/>
        </w:rPr>
        <w:t xml:space="preserve">[ה'סבא משפולי' </w:t>
      </w:r>
      <w:r w:rsidRPr="00121453">
        <w:rPr>
          <w:rtl/>
        </w:rPr>
        <w:t>–</w:t>
      </w:r>
      <w:r w:rsidRPr="00121453">
        <w:rPr>
          <w:rFonts w:hint="cs"/>
          <w:rtl/>
        </w:rPr>
        <w:t xml:space="preserve"> ר' יהודה לייב משפולי, שהיה תלמיד של תלמידי </w:t>
      </w:r>
      <w:proofErr w:type="spellStart"/>
      <w:r w:rsidRPr="00121453">
        <w:rPr>
          <w:rFonts w:hint="cs"/>
          <w:rtl/>
        </w:rPr>
        <w:t>הבעש"ט</w:t>
      </w:r>
      <w:proofErr w:type="spellEnd"/>
      <w:r w:rsidRPr="00121453">
        <w:rPr>
          <w:rFonts w:hint="cs"/>
          <w:rtl/>
        </w:rPr>
        <w:t xml:space="preserve">] </w:t>
      </w:r>
      <w:r w:rsidRPr="00121453">
        <w:rPr>
          <w:rtl/>
        </w:rPr>
        <w:t xml:space="preserve">שאמר בעניין משיח בזה הלשון </w:t>
      </w:r>
      <w:r w:rsidRPr="00121453">
        <w:rPr>
          <w:rFonts w:hint="cs"/>
          <w:rtl/>
        </w:rPr>
        <w:t>"</w:t>
      </w:r>
      <w:r w:rsidRPr="00121453">
        <w:rPr>
          <w:rtl/>
        </w:rPr>
        <w:t xml:space="preserve">משיח פאר </w:t>
      </w:r>
      <w:proofErr w:type="spellStart"/>
      <w:r w:rsidRPr="00121453">
        <w:rPr>
          <w:rtl/>
        </w:rPr>
        <w:t>וואס</w:t>
      </w:r>
      <w:proofErr w:type="spellEnd"/>
      <w:r w:rsidRPr="00121453">
        <w:rPr>
          <w:rtl/>
        </w:rPr>
        <w:t xml:space="preserve"> </w:t>
      </w:r>
      <w:proofErr w:type="spellStart"/>
      <w:r w:rsidRPr="00121453">
        <w:rPr>
          <w:rtl/>
        </w:rPr>
        <w:t>קימסטי</w:t>
      </w:r>
      <w:proofErr w:type="spellEnd"/>
      <w:r w:rsidRPr="00121453">
        <w:rPr>
          <w:rtl/>
        </w:rPr>
        <w:t xml:space="preserve"> ניט</w:t>
      </w:r>
      <w:r w:rsidRPr="00121453">
        <w:rPr>
          <w:rFonts w:hint="cs"/>
          <w:rtl/>
        </w:rPr>
        <w:t>?</w:t>
      </w:r>
      <w:r w:rsidRPr="00121453">
        <w:rPr>
          <w:rtl/>
        </w:rPr>
        <w:t xml:space="preserve"> איך </w:t>
      </w:r>
      <w:proofErr w:type="spellStart"/>
      <w:r w:rsidRPr="00121453">
        <w:rPr>
          <w:rtl/>
        </w:rPr>
        <w:t>שווער</w:t>
      </w:r>
      <w:proofErr w:type="spellEnd"/>
      <w:r w:rsidRPr="00121453">
        <w:rPr>
          <w:rtl/>
        </w:rPr>
        <w:t xml:space="preserve"> דיר בא עין בארד אז </w:t>
      </w:r>
      <w:proofErr w:type="spellStart"/>
      <w:r w:rsidRPr="00121453">
        <w:rPr>
          <w:rtl/>
        </w:rPr>
        <w:t>דיא</w:t>
      </w:r>
      <w:proofErr w:type="spellEnd"/>
      <w:r w:rsidRPr="00121453">
        <w:rPr>
          <w:rtl/>
        </w:rPr>
        <w:t xml:space="preserve"> יהודים </w:t>
      </w:r>
      <w:proofErr w:type="spellStart"/>
      <w:r w:rsidRPr="00121453">
        <w:rPr>
          <w:rtl/>
        </w:rPr>
        <w:t>וועלין</w:t>
      </w:r>
      <w:proofErr w:type="spellEnd"/>
      <w:r w:rsidRPr="00121453">
        <w:rPr>
          <w:rtl/>
        </w:rPr>
        <w:t xml:space="preserve"> ניט תשובה גוין(?)</w:t>
      </w:r>
      <w:r w:rsidRPr="00121453">
        <w:rPr>
          <w:rFonts w:hint="cs"/>
          <w:rtl/>
        </w:rPr>
        <w:t>"</w:t>
      </w:r>
      <w:r w:rsidRPr="00121453">
        <w:rPr>
          <w:rtl/>
        </w:rPr>
        <w:t xml:space="preserve"> </w:t>
      </w:r>
      <w:r w:rsidRPr="00121453">
        <w:rPr>
          <w:rFonts w:hint="cs"/>
          <w:rtl/>
        </w:rPr>
        <w:t xml:space="preserve">[משיח, למה אתה לא בא? אני נשבע לך בזקני שהיהודים לא יחזרו בתשובה!] </w:t>
      </w:r>
    </w:p>
    <w:p w14:paraId="4DA4EE39" w14:textId="77777777" w:rsidR="00121453" w:rsidRDefault="00121453" w:rsidP="00AB0B71">
      <w:pPr>
        <w:ind w:left="720"/>
        <w:rPr>
          <w:rtl/>
        </w:rPr>
      </w:pPr>
      <w:r w:rsidRPr="00121453">
        <w:rPr>
          <w:rtl/>
        </w:rPr>
        <w:t>ואני אומר שבוודאי יעשו ישראל תשובה</w:t>
      </w:r>
      <w:r w:rsidRPr="00121453">
        <w:rPr>
          <w:rFonts w:hint="cs"/>
          <w:rtl/>
        </w:rPr>
        <w:t>!</w:t>
      </w:r>
      <w:r w:rsidRPr="00121453">
        <w:rPr>
          <w:rtl/>
        </w:rPr>
        <w:t xml:space="preserve"> רק אין אני חולק ח"ו [חס וחלילה] על </w:t>
      </w:r>
      <w:proofErr w:type="spellStart"/>
      <w:r w:rsidRPr="00121453">
        <w:rPr>
          <w:rtl/>
        </w:rPr>
        <w:t>השפאליר</w:t>
      </w:r>
      <w:proofErr w:type="spellEnd"/>
      <w:r w:rsidRPr="00121453">
        <w:rPr>
          <w:rtl/>
        </w:rPr>
        <w:t xml:space="preserve"> </w:t>
      </w:r>
      <w:proofErr w:type="spellStart"/>
      <w:r w:rsidRPr="00121453">
        <w:rPr>
          <w:rtl/>
        </w:rPr>
        <w:t>זיידיא</w:t>
      </w:r>
      <w:proofErr w:type="spellEnd"/>
      <w:r w:rsidRPr="00121453">
        <w:rPr>
          <w:rFonts w:hint="cs"/>
          <w:rtl/>
        </w:rPr>
        <w:t>,</w:t>
      </w:r>
      <w:r w:rsidRPr="00121453">
        <w:rPr>
          <w:rtl/>
        </w:rPr>
        <w:t xml:space="preserve"> אך מקודם תהיה הגאולה ואח"כ יעשו תשובה</w:t>
      </w:r>
      <w:r w:rsidRPr="00121453">
        <w:rPr>
          <w:rFonts w:hint="cs"/>
          <w:rtl/>
        </w:rPr>
        <w:t xml:space="preserve">! </w:t>
      </w:r>
      <w:r w:rsidRPr="00121453">
        <w:rPr>
          <w:rtl/>
        </w:rPr>
        <w:t xml:space="preserve">כמו </w:t>
      </w:r>
      <w:proofErr w:type="spellStart"/>
      <w:r w:rsidRPr="00121453">
        <w:rPr>
          <w:rtl/>
        </w:rPr>
        <w:t>שמצינו</w:t>
      </w:r>
      <w:proofErr w:type="spellEnd"/>
      <w:r w:rsidRPr="00121453">
        <w:rPr>
          <w:rtl/>
        </w:rPr>
        <w:t xml:space="preserve"> שבגזירת בין הבתרים </w:t>
      </w:r>
      <w:proofErr w:type="spellStart"/>
      <w:r w:rsidRPr="00121453">
        <w:rPr>
          <w:rtl/>
        </w:rPr>
        <w:t>היתה</w:t>
      </w:r>
      <w:proofErr w:type="spellEnd"/>
      <w:r w:rsidRPr="00121453">
        <w:rPr>
          <w:rtl/>
        </w:rPr>
        <w:t xml:space="preserve"> הגזירה של ועבד</w:t>
      </w:r>
      <w:r w:rsidRPr="00121453">
        <w:rPr>
          <w:rFonts w:hint="cs"/>
          <w:rtl/>
        </w:rPr>
        <w:t>ו</w:t>
      </w:r>
      <w:r w:rsidRPr="00121453">
        <w:rPr>
          <w:rtl/>
        </w:rPr>
        <w:t>ם וענו אותם קודם החטא. א"כ מהראוי והיושר שתהיה הגאולה קודם התשובה</w:t>
      </w:r>
      <w:r w:rsidRPr="00121453">
        <w:rPr>
          <w:rFonts w:hint="cs"/>
          <w:rtl/>
        </w:rPr>
        <w:t>!</w:t>
      </w:r>
    </w:p>
    <w:p w14:paraId="26395424" w14:textId="30AF9EB6" w:rsidR="00CB3415" w:rsidRPr="00121453" w:rsidRDefault="00CB3415" w:rsidP="00AB0B71">
      <w:pPr>
        <w:ind w:left="720"/>
        <w:rPr>
          <w:rtl/>
        </w:rPr>
      </w:pPr>
      <w:r w:rsidRPr="00121453">
        <w:rPr>
          <w:rFonts w:hint="cs"/>
          <w:rtl/>
        </w:rPr>
        <w:t>(</w:t>
      </w:r>
      <w:proofErr w:type="spellStart"/>
      <w:r w:rsidRPr="00121453">
        <w:rPr>
          <w:rtl/>
        </w:rPr>
        <w:t>עירין</w:t>
      </w:r>
      <w:proofErr w:type="spellEnd"/>
      <w:r w:rsidRPr="00121453">
        <w:rPr>
          <w:rtl/>
        </w:rPr>
        <w:t xml:space="preserve"> </w:t>
      </w:r>
      <w:proofErr w:type="spellStart"/>
      <w:r w:rsidRPr="00121453">
        <w:rPr>
          <w:rtl/>
        </w:rPr>
        <w:t>קדישין</w:t>
      </w:r>
      <w:proofErr w:type="spellEnd"/>
      <w:r w:rsidRPr="00121453">
        <w:rPr>
          <w:rtl/>
        </w:rPr>
        <w:t xml:space="preserve"> </w:t>
      </w:r>
      <w:proofErr w:type="spellStart"/>
      <w:r w:rsidRPr="00121453">
        <w:rPr>
          <w:rtl/>
        </w:rPr>
        <w:t>תניינא</w:t>
      </w:r>
      <w:proofErr w:type="spellEnd"/>
      <w:r w:rsidRPr="00121453">
        <w:rPr>
          <w:rtl/>
        </w:rPr>
        <w:t xml:space="preserve">, </w:t>
      </w:r>
      <w:proofErr w:type="spellStart"/>
      <w:r w:rsidRPr="00121453">
        <w:rPr>
          <w:rtl/>
        </w:rPr>
        <w:t>בארטפלד</w:t>
      </w:r>
      <w:proofErr w:type="spellEnd"/>
      <w:r w:rsidRPr="00121453">
        <w:rPr>
          <w:rtl/>
        </w:rPr>
        <w:t xml:space="preserve">, יוסף מאיר בלייער, תרס"ז, עמ' דף </w:t>
      </w:r>
      <w:proofErr w:type="spellStart"/>
      <w:r w:rsidRPr="00121453">
        <w:rPr>
          <w:rtl/>
        </w:rPr>
        <w:t>כג</w:t>
      </w:r>
      <w:proofErr w:type="spellEnd"/>
      <w:r w:rsidRPr="00121453">
        <w:rPr>
          <w:rtl/>
        </w:rPr>
        <w:t xml:space="preserve"> עמוד ב</w:t>
      </w:r>
      <w:r w:rsidRPr="00121453">
        <w:rPr>
          <w:rFonts w:hint="cs"/>
          <w:rtl/>
        </w:rPr>
        <w:t>)</w:t>
      </w:r>
    </w:p>
    <w:tbl>
      <w:tblPr>
        <w:tblpPr w:leftFromText="180" w:rightFromText="180" w:vertAnchor="text" w:horzAnchor="margin" w:tblpY="104"/>
        <w:bidiVisual/>
        <w:tblW w:w="4745" w:type="dxa"/>
        <w:tblLayout w:type="fixed"/>
        <w:tblLook w:val="0000" w:firstRow="0" w:lastRow="0" w:firstColumn="0" w:lastColumn="0" w:noHBand="0" w:noVBand="0"/>
      </w:tblPr>
      <w:tblGrid>
        <w:gridCol w:w="287"/>
        <w:gridCol w:w="4170"/>
        <w:gridCol w:w="288"/>
      </w:tblGrid>
      <w:tr w:rsidR="00121453" w:rsidRPr="00E04193" w14:paraId="1E8B5255" w14:textId="77777777" w:rsidTr="00121453">
        <w:trPr>
          <w:cantSplit/>
          <w:trHeight w:val="146"/>
        </w:trPr>
        <w:tc>
          <w:tcPr>
            <w:tcW w:w="287" w:type="dxa"/>
            <w:tcBorders>
              <w:top w:val="nil"/>
              <w:left w:val="nil"/>
              <w:bottom w:val="nil"/>
              <w:right w:val="nil"/>
            </w:tcBorders>
          </w:tcPr>
          <w:p w14:paraId="1A664C38" w14:textId="77777777" w:rsidR="00121453" w:rsidRPr="00E04193" w:rsidRDefault="00121453" w:rsidP="00121453">
            <w:pPr>
              <w:pStyle w:val="a0"/>
            </w:pPr>
            <w:r w:rsidRPr="00E04193">
              <w:rPr>
                <w:rtl/>
              </w:rPr>
              <w:t>*</w:t>
            </w:r>
          </w:p>
        </w:tc>
        <w:tc>
          <w:tcPr>
            <w:tcW w:w="4170" w:type="dxa"/>
            <w:tcBorders>
              <w:top w:val="nil"/>
              <w:left w:val="nil"/>
              <w:bottom w:val="nil"/>
              <w:right w:val="nil"/>
            </w:tcBorders>
          </w:tcPr>
          <w:p w14:paraId="6186C74D" w14:textId="77777777" w:rsidR="00121453" w:rsidRPr="00E04193" w:rsidRDefault="00121453" w:rsidP="00121453">
            <w:pPr>
              <w:pStyle w:val="a0"/>
            </w:pPr>
            <w:r w:rsidRPr="00E04193">
              <w:rPr>
                <w:rtl/>
              </w:rPr>
              <w:t>**********************************************************</w:t>
            </w:r>
          </w:p>
        </w:tc>
        <w:tc>
          <w:tcPr>
            <w:tcW w:w="288" w:type="dxa"/>
            <w:tcBorders>
              <w:top w:val="nil"/>
              <w:left w:val="nil"/>
              <w:bottom w:val="nil"/>
              <w:right w:val="nil"/>
            </w:tcBorders>
          </w:tcPr>
          <w:p w14:paraId="0A98AF57" w14:textId="77777777" w:rsidR="00121453" w:rsidRPr="00E04193" w:rsidRDefault="00121453" w:rsidP="00121453">
            <w:pPr>
              <w:pStyle w:val="a0"/>
            </w:pPr>
            <w:r w:rsidRPr="00E04193">
              <w:rPr>
                <w:rtl/>
              </w:rPr>
              <w:t>*</w:t>
            </w:r>
          </w:p>
        </w:tc>
      </w:tr>
      <w:tr w:rsidR="00121453" w14:paraId="7DCD97FA" w14:textId="77777777" w:rsidTr="00121453">
        <w:trPr>
          <w:cantSplit/>
          <w:trHeight w:val="1946"/>
        </w:trPr>
        <w:tc>
          <w:tcPr>
            <w:tcW w:w="287" w:type="dxa"/>
            <w:tcBorders>
              <w:top w:val="nil"/>
              <w:left w:val="nil"/>
              <w:bottom w:val="nil"/>
              <w:right w:val="nil"/>
            </w:tcBorders>
          </w:tcPr>
          <w:p w14:paraId="61E2436B" w14:textId="77777777" w:rsidR="00121453" w:rsidRPr="00E04193" w:rsidRDefault="00121453" w:rsidP="00121453">
            <w:pPr>
              <w:pStyle w:val="a0"/>
            </w:pPr>
            <w:r w:rsidRPr="00E04193">
              <w:rPr>
                <w:rtl/>
              </w:rPr>
              <w:t xml:space="preserve">* * * * * * * </w:t>
            </w:r>
          </w:p>
        </w:tc>
        <w:tc>
          <w:tcPr>
            <w:tcW w:w="4170" w:type="dxa"/>
            <w:tcBorders>
              <w:top w:val="nil"/>
              <w:left w:val="nil"/>
              <w:bottom w:val="nil"/>
              <w:right w:val="nil"/>
            </w:tcBorders>
          </w:tcPr>
          <w:p w14:paraId="40415715" w14:textId="77777777" w:rsidR="00121453" w:rsidRPr="00E04193" w:rsidRDefault="00121453" w:rsidP="00121453">
            <w:pPr>
              <w:pStyle w:val="a0"/>
              <w:rPr>
                <w:rtl/>
              </w:rPr>
            </w:pPr>
            <w:r w:rsidRPr="00E04193">
              <w:rPr>
                <w:rtl/>
              </w:rPr>
              <w:t>כל הזכויות שמורות לישיבת הר עציון</w:t>
            </w:r>
            <w:r w:rsidRPr="00E04193">
              <w:rPr>
                <w:rFonts w:hint="cs"/>
                <w:rtl/>
              </w:rPr>
              <w:t xml:space="preserve"> ולד"ר יונתן פיינטוך</w:t>
            </w:r>
          </w:p>
          <w:p w14:paraId="25B69A18" w14:textId="77777777" w:rsidR="00121453" w:rsidRPr="00E04193" w:rsidRDefault="00121453" w:rsidP="00121453">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69425FE9" w14:textId="77777777" w:rsidR="00121453" w:rsidRPr="00E04193" w:rsidRDefault="00121453" w:rsidP="00121453">
            <w:pPr>
              <w:pStyle w:val="a0"/>
              <w:rPr>
                <w:rtl/>
              </w:rPr>
            </w:pPr>
            <w:r w:rsidRPr="00E04193">
              <w:rPr>
                <w:rtl/>
              </w:rPr>
              <w:t>*******************************************************</w:t>
            </w:r>
          </w:p>
          <w:p w14:paraId="32665BA4" w14:textId="77777777" w:rsidR="00121453" w:rsidRPr="00E04193" w:rsidRDefault="00121453" w:rsidP="00121453">
            <w:pPr>
              <w:pStyle w:val="a0"/>
              <w:rPr>
                <w:rtl/>
              </w:rPr>
            </w:pPr>
            <w:r w:rsidRPr="00E04193">
              <w:rPr>
                <w:rtl/>
              </w:rPr>
              <w:t xml:space="preserve">בית המדרש הוירטואלי </w:t>
            </w:r>
          </w:p>
          <w:p w14:paraId="1BD66EEF" w14:textId="77777777" w:rsidR="00121453" w:rsidRPr="00E04193" w:rsidRDefault="00121453" w:rsidP="00121453">
            <w:pPr>
              <w:pStyle w:val="a0"/>
              <w:rPr>
                <w:rtl/>
              </w:rPr>
            </w:pPr>
            <w:r w:rsidRPr="00E04193">
              <w:rPr>
                <w:rtl/>
              </w:rPr>
              <w:t xml:space="preserve">מיסודו של </w:t>
            </w:r>
          </w:p>
          <w:p w14:paraId="0C6A7DD3" w14:textId="77777777" w:rsidR="00121453" w:rsidRPr="00E04193" w:rsidRDefault="00121453" w:rsidP="00121453">
            <w:pPr>
              <w:pStyle w:val="a0"/>
              <w:rPr>
                <w:rtl/>
              </w:rPr>
            </w:pPr>
            <w:r w:rsidRPr="00E04193">
              <w:t>The Israel Koschitzky Virtual Beit Midrash</w:t>
            </w:r>
          </w:p>
          <w:p w14:paraId="6C69C790" w14:textId="77777777" w:rsidR="00121453" w:rsidRPr="00E04193" w:rsidRDefault="00121453" w:rsidP="00121453">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3119DD31" w14:textId="77777777" w:rsidR="00121453" w:rsidRPr="00E04193" w:rsidRDefault="00121453" w:rsidP="00121453">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484780A2" w14:textId="77777777" w:rsidR="00121453" w:rsidRPr="00E04193" w:rsidRDefault="00121453" w:rsidP="00121453">
            <w:pPr>
              <w:pStyle w:val="a0"/>
              <w:rPr>
                <w:rtl/>
              </w:rPr>
            </w:pPr>
          </w:p>
          <w:p w14:paraId="7A1EACE7" w14:textId="77777777" w:rsidR="00121453" w:rsidRPr="00E04193" w:rsidRDefault="00121453" w:rsidP="00121453">
            <w:pPr>
              <w:pStyle w:val="a0"/>
              <w:rPr>
                <w:rtl/>
              </w:rPr>
            </w:pPr>
            <w:r w:rsidRPr="00E04193">
              <w:rPr>
                <w:rtl/>
              </w:rPr>
              <w:t xml:space="preserve">משרדי בית המדרש הוירטואלי: 02-9937300 שלוחה 5 </w:t>
            </w:r>
          </w:p>
          <w:p w14:paraId="05DC02E5" w14:textId="77777777" w:rsidR="00121453" w:rsidRPr="00E04193" w:rsidRDefault="00121453" w:rsidP="00121453">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6467D119" w14:textId="77777777" w:rsidR="00121453" w:rsidRDefault="00121453" w:rsidP="00121453">
            <w:pPr>
              <w:pStyle w:val="a0"/>
            </w:pPr>
            <w:r w:rsidRPr="00E04193">
              <w:rPr>
                <w:rtl/>
              </w:rPr>
              <w:t>* * * * * * *</w:t>
            </w:r>
            <w:r>
              <w:rPr>
                <w:rtl/>
              </w:rPr>
              <w:t xml:space="preserve"> </w:t>
            </w:r>
          </w:p>
        </w:tc>
      </w:tr>
    </w:tbl>
    <w:p w14:paraId="27CADA2D" w14:textId="2AB24673" w:rsidR="000028A4" w:rsidRPr="000414A6" w:rsidRDefault="000028A4" w:rsidP="00F85386">
      <w:pPr>
        <w:rPr>
          <w:rtl/>
        </w:rPr>
      </w:pPr>
    </w:p>
    <w:sectPr w:rsidR="000028A4" w:rsidRPr="000414A6" w:rsidSect="00ED59F6">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77FE" w14:textId="77777777" w:rsidR="00ED59F6" w:rsidRDefault="00ED59F6" w:rsidP="00405665">
      <w:r>
        <w:separator/>
      </w:r>
    </w:p>
  </w:endnote>
  <w:endnote w:type="continuationSeparator" w:id="0">
    <w:p w14:paraId="655E03DF" w14:textId="77777777" w:rsidR="00ED59F6" w:rsidRDefault="00ED59F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6612" w14:textId="77777777" w:rsidR="00ED59F6" w:rsidRDefault="00ED59F6" w:rsidP="00405665">
      <w:r>
        <w:separator/>
      </w:r>
    </w:p>
  </w:footnote>
  <w:footnote w:type="continuationSeparator" w:id="0">
    <w:p w14:paraId="414069D3" w14:textId="77777777" w:rsidR="00ED59F6" w:rsidRDefault="00ED59F6" w:rsidP="00405665">
      <w:r>
        <w:continuationSeparator/>
      </w:r>
    </w:p>
  </w:footnote>
  <w:footnote w:id="1">
    <w:p w14:paraId="4B53ECAE" w14:textId="77777777" w:rsidR="00121453" w:rsidRPr="00A35397" w:rsidRDefault="00121453" w:rsidP="00121453">
      <w:pPr>
        <w:pStyle w:val="FootnoteText"/>
        <w:rPr>
          <w:rtl/>
        </w:rPr>
      </w:pPr>
      <w:r>
        <w:rPr>
          <w:rStyle w:val="FootnoteReference"/>
          <w:rFonts w:eastAsia="Narkisim"/>
        </w:rPr>
        <w:footnoteRef/>
      </w:r>
      <w:r>
        <w:rPr>
          <w:rtl/>
        </w:rPr>
        <w:t xml:space="preserve"> </w:t>
      </w:r>
      <w:r>
        <w:rPr>
          <w:rFonts w:hint="cs"/>
          <w:rtl/>
        </w:rPr>
        <w:t xml:space="preserve">הסיפור התלמודי הזה שימש השראה במהלך הדורות שאחרי תקופת חז"ל לאמירות תיאולוגיות וסיפורים רבים, ועמד לא פעם במוקד פולמוסים בין יהודים לנוצרים. לסקירה של חלק מהם ראו: </w:t>
      </w:r>
      <w:r>
        <w:t xml:space="preserve">A. Berger, “Captive at the Gate of Rome: The Story of a Messianic Motif”, </w:t>
      </w:r>
      <w:r>
        <w:rPr>
          <w:i/>
          <w:iCs/>
        </w:rPr>
        <w:t>PAAJR</w:t>
      </w:r>
      <w:r>
        <w:t xml:space="preserve"> 44 (1977), pp. 1-17</w:t>
      </w:r>
      <w:r>
        <w:rPr>
          <w:rFonts w:hint="cs"/>
          <w:rtl/>
        </w:rPr>
        <w:t xml:space="preserve">. סקירתו של ברגר נעצרת </w:t>
      </w:r>
      <w:proofErr w:type="spellStart"/>
      <w:r>
        <w:rPr>
          <w:rFonts w:hint="cs"/>
          <w:rtl/>
        </w:rPr>
        <w:t>ברמח"ל</w:t>
      </w:r>
      <w:proofErr w:type="spellEnd"/>
      <w:r>
        <w:rPr>
          <w:rFonts w:hint="cs"/>
          <w:rtl/>
        </w:rPr>
        <w:t xml:space="preserve">, ולא מגיעה עד </w:t>
      </w:r>
      <w:proofErr w:type="spellStart"/>
      <w:r>
        <w:rPr>
          <w:rFonts w:hint="cs"/>
          <w:rtl/>
        </w:rPr>
        <w:t>הבעש"ט</w:t>
      </w:r>
      <w:proofErr w:type="spellEnd"/>
      <w:r>
        <w:rPr>
          <w:rFonts w:hint="cs"/>
          <w:rtl/>
        </w:rPr>
        <w:t>.</w:t>
      </w:r>
    </w:p>
  </w:footnote>
  <w:footnote w:id="2">
    <w:p w14:paraId="6DAB9F3B" w14:textId="77777777" w:rsidR="00121453" w:rsidRDefault="00121453" w:rsidP="00121453">
      <w:pPr>
        <w:pStyle w:val="FootnoteText"/>
      </w:pPr>
      <w:r>
        <w:rPr>
          <w:rStyle w:val="FootnoteReference"/>
          <w:rFonts w:eastAsia="Narkisim"/>
        </w:rPr>
        <w:footnoteRef/>
      </w:r>
      <w:r>
        <w:rPr>
          <w:rtl/>
        </w:rPr>
        <w:t xml:space="preserve"> </w:t>
      </w:r>
      <w:r>
        <w:rPr>
          <w:rFonts w:hint="cs"/>
          <w:rtl/>
        </w:rPr>
        <w:t xml:space="preserve">יש כמה נוסחים שונים של האגרת הזו. הנוסח שהובא לעיל נחשב לנוסח הקדום ביותר. על הנוסחים השונים והיחס ביניהם ראו נ' </w:t>
      </w:r>
      <w:proofErr w:type="spellStart"/>
      <w:r>
        <w:rPr>
          <w:rFonts w:hint="cs"/>
          <w:rtl/>
        </w:rPr>
        <w:t>לדרברג</w:t>
      </w:r>
      <w:proofErr w:type="spellEnd"/>
      <w:r>
        <w:rPr>
          <w:rFonts w:hint="cs"/>
          <w:rtl/>
        </w:rPr>
        <w:t>, סוד הדעת: דמותו הרוחנית והנהגתו החברתית של רבי ישראל בעל שם טוב, ירושלים תשס"ז, עמ' 260 הערה 152, וההפניות השונות שם.</w:t>
      </w:r>
    </w:p>
  </w:footnote>
  <w:footnote w:id="3">
    <w:p w14:paraId="6C089A55" w14:textId="77777777" w:rsidR="00121453" w:rsidRDefault="00121453" w:rsidP="00121453">
      <w:pPr>
        <w:pStyle w:val="FootnoteText"/>
        <w:rPr>
          <w:rtl/>
        </w:rPr>
      </w:pPr>
      <w:r>
        <w:rPr>
          <w:rStyle w:val="FootnoteReference"/>
          <w:rFonts w:eastAsia="Narkisim"/>
        </w:rPr>
        <w:footnoteRef/>
      </w:r>
      <w:r>
        <w:rPr>
          <w:rtl/>
        </w:rPr>
        <w:t xml:space="preserve"> </w:t>
      </w:r>
      <w:r>
        <w:rPr>
          <w:rFonts w:hint="cs"/>
          <w:rtl/>
        </w:rPr>
        <w:t xml:space="preserve">הנביא אחיה השילוני [תקופת ירבעם] </w:t>
      </w:r>
      <w:proofErr w:type="spellStart"/>
      <w:r>
        <w:rPr>
          <w:rFonts w:hint="cs"/>
          <w:rtl/>
        </w:rPr>
        <w:t>שהבעש"ט</w:t>
      </w:r>
      <w:proofErr w:type="spellEnd"/>
      <w:r>
        <w:rPr>
          <w:rFonts w:hint="cs"/>
          <w:rtl/>
        </w:rPr>
        <w:t xml:space="preserve"> ראה בו את מורו המובהק.</w:t>
      </w:r>
    </w:p>
  </w:footnote>
  <w:footnote w:id="4">
    <w:p w14:paraId="2115B17B" w14:textId="77777777" w:rsidR="00121453" w:rsidRPr="00F7235E" w:rsidRDefault="00121453" w:rsidP="00121453">
      <w:pPr>
        <w:pStyle w:val="FootnoteText"/>
      </w:pPr>
      <w:r>
        <w:rPr>
          <w:rStyle w:val="FootnoteReference"/>
          <w:rFonts w:eastAsia="Narkisim"/>
        </w:rPr>
        <w:footnoteRef/>
      </w:r>
      <w:r>
        <w:rPr>
          <w:rtl/>
        </w:rPr>
        <w:t xml:space="preserve"> </w:t>
      </w:r>
      <w:r>
        <w:rPr>
          <w:rFonts w:hint="cs"/>
          <w:rtl/>
        </w:rPr>
        <w:t xml:space="preserve">למשל גרשם שלום: </w:t>
      </w:r>
      <w:r>
        <w:t xml:space="preserve">G. Scholem, “The Neutralization of the Messianic Element in Early Hasidism”, </w:t>
      </w:r>
      <w:r>
        <w:rPr>
          <w:i/>
          <w:iCs/>
        </w:rPr>
        <w:t>JJS</w:t>
      </w:r>
      <w:r>
        <w:t xml:space="preserve"> 20 (1969-1970), pp. 45-52</w:t>
      </w:r>
    </w:p>
  </w:footnote>
  <w:footnote w:id="5">
    <w:p w14:paraId="5846863C" w14:textId="77777777" w:rsidR="00121453" w:rsidRDefault="00121453" w:rsidP="00121453">
      <w:pPr>
        <w:pStyle w:val="FootnoteText"/>
      </w:pPr>
      <w:r>
        <w:rPr>
          <w:rStyle w:val="FootnoteReference"/>
          <w:rFonts w:eastAsia="Narkisim"/>
        </w:rPr>
        <w:footnoteRef/>
      </w:r>
      <w:r>
        <w:rPr>
          <w:rtl/>
        </w:rPr>
        <w:t xml:space="preserve"> </w:t>
      </w:r>
      <w:r>
        <w:rPr>
          <w:rFonts w:hint="cs"/>
          <w:rtl/>
        </w:rPr>
        <w:t xml:space="preserve">נ' </w:t>
      </w:r>
      <w:proofErr w:type="spellStart"/>
      <w:r>
        <w:rPr>
          <w:rFonts w:hint="cs"/>
          <w:rtl/>
        </w:rPr>
        <w:t>לדרברג</w:t>
      </w:r>
      <w:proofErr w:type="spellEnd"/>
      <w:r>
        <w:rPr>
          <w:rFonts w:hint="cs"/>
          <w:rtl/>
        </w:rPr>
        <w:t>, סוד הדעת: דמותו הרוחנית והנהגתו החברתית של רבי ישראל בעל שם טוב, ירושלים תשס"ז, עמ' 124</w:t>
      </w:r>
      <w:r>
        <w:rPr>
          <w:rtl/>
        </w:rPr>
        <w:softHyphen/>
      </w:r>
      <w:r>
        <w:rPr>
          <w:rFonts w:hint="cs"/>
          <w:rtl/>
        </w:rPr>
        <w:t>-125.</w:t>
      </w:r>
    </w:p>
  </w:footnote>
  <w:footnote w:id="6">
    <w:p w14:paraId="2498A1BC" w14:textId="77777777" w:rsidR="00121453" w:rsidRDefault="00121453" w:rsidP="00121453">
      <w:pPr>
        <w:pStyle w:val="FootnoteText"/>
      </w:pPr>
      <w:r>
        <w:rPr>
          <w:rStyle w:val="FootnoteReference"/>
          <w:rFonts w:eastAsia="Narkisim"/>
        </w:rPr>
        <w:footnoteRef/>
      </w:r>
      <w:r>
        <w:rPr>
          <w:rtl/>
        </w:rPr>
        <w:t xml:space="preserve"> </w:t>
      </w:r>
      <w:r>
        <w:rPr>
          <w:rFonts w:hint="cs"/>
          <w:rtl/>
        </w:rPr>
        <w:t>שם.</w:t>
      </w:r>
    </w:p>
  </w:footnote>
  <w:footnote w:id="7">
    <w:p w14:paraId="0E817F65" w14:textId="77777777" w:rsidR="00121453" w:rsidRDefault="00121453" w:rsidP="00121453">
      <w:pPr>
        <w:pStyle w:val="FootnoteText"/>
      </w:pPr>
      <w:r>
        <w:rPr>
          <w:rStyle w:val="FootnoteReference"/>
          <w:rFonts w:eastAsia="Narkisim"/>
        </w:rPr>
        <w:footnoteRef/>
      </w:r>
      <w:r>
        <w:rPr>
          <w:rtl/>
        </w:rPr>
        <w:t xml:space="preserve"> </w:t>
      </w:r>
      <w:r>
        <w:rPr>
          <w:rFonts w:hint="cs"/>
          <w:rtl/>
        </w:rPr>
        <w:t xml:space="preserve">כמובן שהמושג 'ייחודים' הרבה יותר רחב ומורכב, ומכוון למושגים הקבליים של "ייחוד </w:t>
      </w:r>
      <w:proofErr w:type="spellStart"/>
      <w:r>
        <w:rPr>
          <w:rFonts w:hint="cs"/>
          <w:rtl/>
        </w:rPr>
        <w:t>קוב"ה</w:t>
      </w:r>
      <w:proofErr w:type="spellEnd"/>
      <w:r>
        <w:rPr>
          <w:rFonts w:hint="cs"/>
          <w:rtl/>
        </w:rPr>
        <w:t xml:space="preserve"> </w:t>
      </w:r>
      <w:proofErr w:type="spellStart"/>
      <w:r>
        <w:rPr>
          <w:rFonts w:hint="cs"/>
          <w:rtl/>
        </w:rPr>
        <w:t>ושכינתיה</w:t>
      </w:r>
      <w:proofErr w:type="spellEnd"/>
      <w:r>
        <w:rPr>
          <w:rFonts w:hint="cs"/>
          <w:rtl/>
        </w:rPr>
        <w:t>", ודורש דיון רחב בפני עצמו שאין מקומו כאן.</w:t>
      </w:r>
    </w:p>
  </w:footnote>
  <w:footnote w:id="8">
    <w:p w14:paraId="1900EDDB" w14:textId="5516445C" w:rsidR="00121453" w:rsidRDefault="00121453" w:rsidP="00121453">
      <w:pPr>
        <w:pStyle w:val="FootnoteText"/>
      </w:pPr>
      <w:r>
        <w:rPr>
          <w:rStyle w:val="FootnoteReference"/>
          <w:rFonts w:eastAsia="Narkisim"/>
        </w:rPr>
        <w:footnoteRef/>
      </w:r>
      <w:r>
        <w:rPr>
          <w:rtl/>
        </w:rPr>
        <w:t xml:space="preserve"> </w:t>
      </w:r>
      <w:r>
        <w:rPr>
          <w:rFonts w:hint="cs"/>
          <w:rtl/>
        </w:rPr>
        <w:t xml:space="preserve">לעיסוק נרחב בתורה זו ראו, למשל, הרב איתמר אלדר, "תרגיל עצמך לדבר לפני ד' יתברך ואז תוכל לדבר עימי גם כן", </w:t>
      </w:r>
      <w:r w:rsidR="00633A30">
        <w:rPr>
          <w:rFonts w:hint="cs"/>
          <w:rtl/>
        </w:rPr>
        <w:t>בתוך: "</w:t>
      </w:r>
      <w:r w:rsidRPr="0030561B">
        <w:rPr>
          <w:rtl/>
        </w:rPr>
        <w:t>העולם יש לו לב: מפגשים עם רבי נחמן מברסלב</w:t>
      </w:r>
      <w:r w:rsidR="00633A30">
        <w:rPr>
          <w:rFonts w:hint="cs"/>
          <w:rtl/>
        </w:rPr>
        <w:t>"</w:t>
      </w:r>
      <w:r w:rsidRPr="0030561B">
        <w:rPr>
          <w:rtl/>
        </w:rPr>
        <w:t xml:space="preserve"> </w:t>
      </w:r>
      <w:r>
        <w:rPr>
          <w:rFonts w:hint="cs"/>
          <w:rtl/>
        </w:rPr>
        <w:t>(בעריכת:</w:t>
      </w:r>
      <w:r w:rsidRPr="0030561B">
        <w:rPr>
          <w:rtl/>
        </w:rPr>
        <w:t xml:space="preserve"> משה נחמני</w:t>
      </w:r>
      <w:r>
        <w:rPr>
          <w:rFonts w:hint="cs"/>
          <w:rtl/>
        </w:rPr>
        <w:t xml:space="preserve"> </w:t>
      </w:r>
      <w:proofErr w:type="spellStart"/>
      <w:r>
        <w:rPr>
          <w:rFonts w:hint="cs"/>
          <w:rtl/>
        </w:rPr>
        <w:t>ו</w:t>
      </w:r>
      <w:r w:rsidRPr="0030561B">
        <w:rPr>
          <w:rtl/>
        </w:rPr>
        <w:t>דעאל</w:t>
      </w:r>
      <w:proofErr w:type="spellEnd"/>
      <w:r w:rsidRPr="0030561B">
        <w:rPr>
          <w:rtl/>
        </w:rPr>
        <w:t xml:space="preserve"> </w:t>
      </w:r>
      <w:proofErr w:type="spellStart"/>
      <w:r w:rsidRPr="0030561B">
        <w:rPr>
          <w:rtl/>
        </w:rPr>
        <w:t>רודריגז</w:t>
      </w:r>
      <w:proofErr w:type="spellEnd"/>
      <w:r>
        <w:rPr>
          <w:rFonts w:hint="cs"/>
          <w:rtl/>
        </w:rPr>
        <w:t>), תל-אביב תשע"א, עמ' 119</w:t>
      </w:r>
      <w:r>
        <w:rPr>
          <w:rtl/>
        </w:rPr>
        <w:softHyphen/>
      </w:r>
      <w:r>
        <w:rPr>
          <w:rFonts w:hint="cs"/>
          <w:rtl/>
        </w:rPr>
        <w:t>-125.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EEF"/>
    <w:multiLevelType w:val="hybridMultilevel"/>
    <w:tmpl w:val="95D0B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3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19EF"/>
    <w:rsid w:val="0000263F"/>
    <w:rsid w:val="000028A4"/>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625"/>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4DA8"/>
    <w:rsid w:val="00045013"/>
    <w:rsid w:val="000458CA"/>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2602"/>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52C"/>
    <w:rsid w:val="000957A6"/>
    <w:rsid w:val="0009672B"/>
    <w:rsid w:val="00097ECB"/>
    <w:rsid w:val="000A0BF0"/>
    <w:rsid w:val="000A0E7C"/>
    <w:rsid w:val="000A18A0"/>
    <w:rsid w:val="000A1BE6"/>
    <w:rsid w:val="000A3BAD"/>
    <w:rsid w:val="000A3E76"/>
    <w:rsid w:val="000A5124"/>
    <w:rsid w:val="000A552C"/>
    <w:rsid w:val="000A56FC"/>
    <w:rsid w:val="000A595C"/>
    <w:rsid w:val="000A5D16"/>
    <w:rsid w:val="000A6118"/>
    <w:rsid w:val="000A64F9"/>
    <w:rsid w:val="000A69F9"/>
    <w:rsid w:val="000A6A41"/>
    <w:rsid w:val="000A7A62"/>
    <w:rsid w:val="000A7D6B"/>
    <w:rsid w:val="000B11C7"/>
    <w:rsid w:val="000B1C14"/>
    <w:rsid w:val="000B2122"/>
    <w:rsid w:val="000B24D1"/>
    <w:rsid w:val="000B4D34"/>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2855"/>
    <w:rsid w:val="000D3C27"/>
    <w:rsid w:val="000D4260"/>
    <w:rsid w:val="000D4FF6"/>
    <w:rsid w:val="000D5706"/>
    <w:rsid w:val="000D5F3E"/>
    <w:rsid w:val="000D6E29"/>
    <w:rsid w:val="000D72E1"/>
    <w:rsid w:val="000D7C97"/>
    <w:rsid w:val="000E04E7"/>
    <w:rsid w:val="000E0E18"/>
    <w:rsid w:val="000E1838"/>
    <w:rsid w:val="000E211C"/>
    <w:rsid w:val="000E312F"/>
    <w:rsid w:val="000E3B5A"/>
    <w:rsid w:val="000E3B5C"/>
    <w:rsid w:val="000E3D74"/>
    <w:rsid w:val="000E46D3"/>
    <w:rsid w:val="000E606A"/>
    <w:rsid w:val="000E62D6"/>
    <w:rsid w:val="000E667B"/>
    <w:rsid w:val="000F0F22"/>
    <w:rsid w:val="000F3D6A"/>
    <w:rsid w:val="000F46B9"/>
    <w:rsid w:val="000F4F60"/>
    <w:rsid w:val="000F7607"/>
    <w:rsid w:val="00102A8B"/>
    <w:rsid w:val="001036E8"/>
    <w:rsid w:val="00103737"/>
    <w:rsid w:val="001051EE"/>
    <w:rsid w:val="001060A4"/>
    <w:rsid w:val="00106143"/>
    <w:rsid w:val="00106F75"/>
    <w:rsid w:val="00107988"/>
    <w:rsid w:val="00107DEE"/>
    <w:rsid w:val="00110567"/>
    <w:rsid w:val="00111AC2"/>
    <w:rsid w:val="00112752"/>
    <w:rsid w:val="00113716"/>
    <w:rsid w:val="00113DBA"/>
    <w:rsid w:val="00113FF1"/>
    <w:rsid w:val="00115033"/>
    <w:rsid w:val="00115937"/>
    <w:rsid w:val="001162A4"/>
    <w:rsid w:val="0011690D"/>
    <w:rsid w:val="00116BD7"/>
    <w:rsid w:val="001178B0"/>
    <w:rsid w:val="00117BF3"/>
    <w:rsid w:val="001212D3"/>
    <w:rsid w:val="00121453"/>
    <w:rsid w:val="00121659"/>
    <w:rsid w:val="001216F5"/>
    <w:rsid w:val="00122E5A"/>
    <w:rsid w:val="00125D23"/>
    <w:rsid w:val="00125D66"/>
    <w:rsid w:val="00125EEA"/>
    <w:rsid w:val="001261F8"/>
    <w:rsid w:val="00130F07"/>
    <w:rsid w:val="00130F3B"/>
    <w:rsid w:val="001314F8"/>
    <w:rsid w:val="00131C46"/>
    <w:rsid w:val="00131F87"/>
    <w:rsid w:val="00132384"/>
    <w:rsid w:val="001324EB"/>
    <w:rsid w:val="001340BA"/>
    <w:rsid w:val="001341F4"/>
    <w:rsid w:val="00134500"/>
    <w:rsid w:val="00134E30"/>
    <w:rsid w:val="00136D58"/>
    <w:rsid w:val="001412E8"/>
    <w:rsid w:val="001428B9"/>
    <w:rsid w:val="001443E7"/>
    <w:rsid w:val="001447D4"/>
    <w:rsid w:val="001448E2"/>
    <w:rsid w:val="0014495C"/>
    <w:rsid w:val="00144D42"/>
    <w:rsid w:val="00145510"/>
    <w:rsid w:val="00146DC4"/>
    <w:rsid w:val="00150A73"/>
    <w:rsid w:val="001514AE"/>
    <w:rsid w:val="0015247A"/>
    <w:rsid w:val="00153A1C"/>
    <w:rsid w:val="00154C06"/>
    <w:rsid w:val="0015646B"/>
    <w:rsid w:val="001567CE"/>
    <w:rsid w:val="001569FE"/>
    <w:rsid w:val="00156B18"/>
    <w:rsid w:val="001571DB"/>
    <w:rsid w:val="00157675"/>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063"/>
    <w:rsid w:val="00176329"/>
    <w:rsid w:val="001773CB"/>
    <w:rsid w:val="00177939"/>
    <w:rsid w:val="00177A17"/>
    <w:rsid w:val="001820F1"/>
    <w:rsid w:val="001826E2"/>
    <w:rsid w:val="00183E57"/>
    <w:rsid w:val="00184268"/>
    <w:rsid w:val="00185801"/>
    <w:rsid w:val="0018585C"/>
    <w:rsid w:val="00185D8D"/>
    <w:rsid w:val="001868C4"/>
    <w:rsid w:val="001931E7"/>
    <w:rsid w:val="00195DF1"/>
    <w:rsid w:val="001A0B24"/>
    <w:rsid w:val="001A0CDC"/>
    <w:rsid w:val="001A19DB"/>
    <w:rsid w:val="001A23BF"/>
    <w:rsid w:val="001A2DEA"/>
    <w:rsid w:val="001A4423"/>
    <w:rsid w:val="001A46DB"/>
    <w:rsid w:val="001A4A91"/>
    <w:rsid w:val="001A5C79"/>
    <w:rsid w:val="001A5E38"/>
    <w:rsid w:val="001A72D6"/>
    <w:rsid w:val="001A7ABC"/>
    <w:rsid w:val="001B1DF5"/>
    <w:rsid w:val="001B308F"/>
    <w:rsid w:val="001B34CF"/>
    <w:rsid w:val="001B4C41"/>
    <w:rsid w:val="001B5478"/>
    <w:rsid w:val="001B604A"/>
    <w:rsid w:val="001B6494"/>
    <w:rsid w:val="001B7F24"/>
    <w:rsid w:val="001C0321"/>
    <w:rsid w:val="001C0EF8"/>
    <w:rsid w:val="001C1A3E"/>
    <w:rsid w:val="001C1B53"/>
    <w:rsid w:val="001C1CAA"/>
    <w:rsid w:val="001C25EC"/>
    <w:rsid w:val="001C3018"/>
    <w:rsid w:val="001C3194"/>
    <w:rsid w:val="001C3C10"/>
    <w:rsid w:val="001C45A3"/>
    <w:rsid w:val="001C475A"/>
    <w:rsid w:val="001C4E63"/>
    <w:rsid w:val="001C5033"/>
    <w:rsid w:val="001C7182"/>
    <w:rsid w:val="001D030D"/>
    <w:rsid w:val="001D0FCA"/>
    <w:rsid w:val="001D1234"/>
    <w:rsid w:val="001D1514"/>
    <w:rsid w:val="001D1601"/>
    <w:rsid w:val="001D1C8F"/>
    <w:rsid w:val="001D2F3B"/>
    <w:rsid w:val="001D44B4"/>
    <w:rsid w:val="001D4A15"/>
    <w:rsid w:val="001D5BFF"/>
    <w:rsid w:val="001D6063"/>
    <w:rsid w:val="001D6E78"/>
    <w:rsid w:val="001D6F45"/>
    <w:rsid w:val="001D6FC3"/>
    <w:rsid w:val="001D73A8"/>
    <w:rsid w:val="001E1413"/>
    <w:rsid w:val="001E18C4"/>
    <w:rsid w:val="001E1D0C"/>
    <w:rsid w:val="001E1EDD"/>
    <w:rsid w:val="001E276E"/>
    <w:rsid w:val="001E2D71"/>
    <w:rsid w:val="001E35C8"/>
    <w:rsid w:val="001E3883"/>
    <w:rsid w:val="001E4303"/>
    <w:rsid w:val="001E4E9A"/>
    <w:rsid w:val="001E5153"/>
    <w:rsid w:val="001E548C"/>
    <w:rsid w:val="001E583A"/>
    <w:rsid w:val="001E5CFB"/>
    <w:rsid w:val="001E6115"/>
    <w:rsid w:val="001E6532"/>
    <w:rsid w:val="001F0DAA"/>
    <w:rsid w:val="001F10A4"/>
    <w:rsid w:val="001F2166"/>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1902"/>
    <w:rsid w:val="0020253B"/>
    <w:rsid w:val="00202F8A"/>
    <w:rsid w:val="002039BC"/>
    <w:rsid w:val="00203BBB"/>
    <w:rsid w:val="00204C42"/>
    <w:rsid w:val="00207DCE"/>
    <w:rsid w:val="0021057F"/>
    <w:rsid w:val="0021058B"/>
    <w:rsid w:val="00210AC5"/>
    <w:rsid w:val="00213404"/>
    <w:rsid w:val="00214A33"/>
    <w:rsid w:val="002153C6"/>
    <w:rsid w:val="00215F1B"/>
    <w:rsid w:val="00216025"/>
    <w:rsid w:val="00216CFD"/>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5ED"/>
    <w:rsid w:val="00235685"/>
    <w:rsid w:val="00235D8D"/>
    <w:rsid w:val="00236885"/>
    <w:rsid w:val="0023795E"/>
    <w:rsid w:val="002403F4"/>
    <w:rsid w:val="00240B08"/>
    <w:rsid w:val="00240E54"/>
    <w:rsid w:val="00241591"/>
    <w:rsid w:val="002419EC"/>
    <w:rsid w:val="00245EA1"/>
    <w:rsid w:val="0024673C"/>
    <w:rsid w:val="00246D83"/>
    <w:rsid w:val="00250C02"/>
    <w:rsid w:val="00250DBC"/>
    <w:rsid w:val="00253528"/>
    <w:rsid w:val="002537AA"/>
    <w:rsid w:val="00254359"/>
    <w:rsid w:val="002548F9"/>
    <w:rsid w:val="00254978"/>
    <w:rsid w:val="00254EB8"/>
    <w:rsid w:val="002563E7"/>
    <w:rsid w:val="002566D7"/>
    <w:rsid w:val="00256A0D"/>
    <w:rsid w:val="002578CF"/>
    <w:rsid w:val="002579FA"/>
    <w:rsid w:val="00257E8C"/>
    <w:rsid w:val="00260C47"/>
    <w:rsid w:val="00260E84"/>
    <w:rsid w:val="00261B14"/>
    <w:rsid w:val="00262203"/>
    <w:rsid w:val="002635D1"/>
    <w:rsid w:val="00263CE3"/>
    <w:rsid w:val="002641B2"/>
    <w:rsid w:val="00265132"/>
    <w:rsid w:val="002655BE"/>
    <w:rsid w:val="00265D3A"/>
    <w:rsid w:val="00265F55"/>
    <w:rsid w:val="002663B5"/>
    <w:rsid w:val="002708AD"/>
    <w:rsid w:val="0027091C"/>
    <w:rsid w:val="00270D06"/>
    <w:rsid w:val="00271918"/>
    <w:rsid w:val="002722C1"/>
    <w:rsid w:val="0027285C"/>
    <w:rsid w:val="00272F59"/>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3C97"/>
    <w:rsid w:val="0028425A"/>
    <w:rsid w:val="002849A2"/>
    <w:rsid w:val="00284D70"/>
    <w:rsid w:val="002867B8"/>
    <w:rsid w:val="00286890"/>
    <w:rsid w:val="00286B63"/>
    <w:rsid w:val="00287088"/>
    <w:rsid w:val="0028721A"/>
    <w:rsid w:val="002874C2"/>
    <w:rsid w:val="00287D85"/>
    <w:rsid w:val="0029004E"/>
    <w:rsid w:val="0029162C"/>
    <w:rsid w:val="002916AF"/>
    <w:rsid w:val="002936C5"/>
    <w:rsid w:val="00293BED"/>
    <w:rsid w:val="0029412F"/>
    <w:rsid w:val="0029425D"/>
    <w:rsid w:val="0029428C"/>
    <w:rsid w:val="00295883"/>
    <w:rsid w:val="00295E69"/>
    <w:rsid w:val="00296083"/>
    <w:rsid w:val="00297081"/>
    <w:rsid w:val="00297F39"/>
    <w:rsid w:val="002A0199"/>
    <w:rsid w:val="002A02CE"/>
    <w:rsid w:val="002A05C7"/>
    <w:rsid w:val="002A0DBC"/>
    <w:rsid w:val="002A507B"/>
    <w:rsid w:val="002A65DE"/>
    <w:rsid w:val="002A677E"/>
    <w:rsid w:val="002B0B9C"/>
    <w:rsid w:val="002B1099"/>
    <w:rsid w:val="002B174F"/>
    <w:rsid w:val="002B2449"/>
    <w:rsid w:val="002B2B3D"/>
    <w:rsid w:val="002B4D51"/>
    <w:rsid w:val="002B54C9"/>
    <w:rsid w:val="002B6132"/>
    <w:rsid w:val="002B6A4F"/>
    <w:rsid w:val="002B738F"/>
    <w:rsid w:val="002C1F6D"/>
    <w:rsid w:val="002C25F4"/>
    <w:rsid w:val="002C33E6"/>
    <w:rsid w:val="002C45C6"/>
    <w:rsid w:val="002C6392"/>
    <w:rsid w:val="002C710D"/>
    <w:rsid w:val="002D0ED8"/>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2F7B95"/>
    <w:rsid w:val="00300DDE"/>
    <w:rsid w:val="0030218D"/>
    <w:rsid w:val="00302D03"/>
    <w:rsid w:val="00303169"/>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27BB"/>
    <w:rsid w:val="0032329D"/>
    <w:rsid w:val="00323535"/>
    <w:rsid w:val="0032463A"/>
    <w:rsid w:val="00324C2F"/>
    <w:rsid w:val="00324F58"/>
    <w:rsid w:val="003269B8"/>
    <w:rsid w:val="00326CD1"/>
    <w:rsid w:val="003311D4"/>
    <w:rsid w:val="003317C0"/>
    <w:rsid w:val="003319D6"/>
    <w:rsid w:val="00332A5B"/>
    <w:rsid w:val="00332DB7"/>
    <w:rsid w:val="00333A18"/>
    <w:rsid w:val="00334509"/>
    <w:rsid w:val="003346DB"/>
    <w:rsid w:val="00334988"/>
    <w:rsid w:val="00335F1F"/>
    <w:rsid w:val="003403F3"/>
    <w:rsid w:val="003407C6"/>
    <w:rsid w:val="003415B6"/>
    <w:rsid w:val="00342855"/>
    <w:rsid w:val="00342E28"/>
    <w:rsid w:val="0034300E"/>
    <w:rsid w:val="00343DD8"/>
    <w:rsid w:val="003450AD"/>
    <w:rsid w:val="0034524E"/>
    <w:rsid w:val="00345A9C"/>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0AD"/>
    <w:rsid w:val="0035740A"/>
    <w:rsid w:val="0036132D"/>
    <w:rsid w:val="003633B4"/>
    <w:rsid w:val="0036749F"/>
    <w:rsid w:val="0037035A"/>
    <w:rsid w:val="00370B93"/>
    <w:rsid w:val="00371999"/>
    <w:rsid w:val="00372044"/>
    <w:rsid w:val="0037227A"/>
    <w:rsid w:val="00374BAB"/>
    <w:rsid w:val="003750FF"/>
    <w:rsid w:val="003763EB"/>
    <w:rsid w:val="00376A84"/>
    <w:rsid w:val="0037700A"/>
    <w:rsid w:val="0037776B"/>
    <w:rsid w:val="00377967"/>
    <w:rsid w:val="00380002"/>
    <w:rsid w:val="003804F6"/>
    <w:rsid w:val="003805B2"/>
    <w:rsid w:val="003807EF"/>
    <w:rsid w:val="00381E6B"/>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2FE"/>
    <w:rsid w:val="003A4389"/>
    <w:rsid w:val="003A4CD4"/>
    <w:rsid w:val="003A57E9"/>
    <w:rsid w:val="003A5A2E"/>
    <w:rsid w:val="003A5AD5"/>
    <w:rsid w:val="003A667F"/>
    <w:rsid w:val="003A6EE7"/>
    <w:rsid w:val="003A79FD"/>
    <w:rsid w:val="003A7C93"/>
    <w:rsid w:val="003B0F06"/>
    <w:rsid w:val="003B10E1"/>
    <w:rsid w:val="003B18B8"/>
    <w:rsid w:val="003B1A6E"/>
    <w:rsid w:val="003B1E2E"/>
    <w:rsid w:val="003B1ECA"/>
    <w:rsid w:val="003B218B"/>
    <w:rsid w:val="003B28F9"/>
    <w:rsid w:val="003B2927"/>
    <w:rsid w:val="003B297D"/>
    <w:rsid w:val="003B33CD"/>
    <w:rsid w:val="003B345A"/>
    <w:rsid w:val="003B38FF"/>
    <w:rsid w:val="003B4336"/>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5D79"/>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5C41"/>
    <w:rsid w:val="003D6111"/>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E7E7D"/>
    <w:rsid w:val="003F0523"/>
    <w:rsid w:val="003F20B9"/>
    <w:rsid w:val="003F2239"/>
    <w:rsid w:val="003F3862"/>
    <w:rsid w:val="003F3CFC"/>
    <w:rsid w:val="003F5348"/>
    <w:rsid w:val="003F5379"/>
    <w:rsid w:val="003F5C39"/>
    <w:rsid w:val="003F62A6"/>
    <w:rsid w:val="003F62FE"/>
    <w:rsid w:val="003F69B5"/>
    <w:rsid w:val="003F6C6E"/>
    <w:rsid w:val="003F70A4"/>
    <w:rsid w:val="003F736C"/>
    <w:rsid w:val="00400329"/>
    <w:rsid w:val="00400A5B"/>
    <w:rsid w:val="00403FDF"/>
    <w:rsid w:val="004043F1"/>
    <w:rsid w:val="00405665"/>
    <w:rsid w:val="00405705"/>
    <w:rsid w:val="0040575D"/>
    <w:rsid w:val="00406403"/>
    <w:rsid w:val="00406C69"/>
    <w:rsid w:val="00406EE9"/>
    <w:rsid w:val="0041239D"/>
    <w:rsid w:val="004128C6"/>
    <w:rsid w:val="00413028"/>
    <w:rsid w:val="004135EA"/>
    <w:rsid w:val="00413BA9"/>
    <w:rsid w:val="00413DBF"/>
    <w:rsid w:val="00413F57"/>
    <w:rsid w:val="004148C3"/>
    <w:rsid w:val="00417209"/>
    <w:rsid w:val="00420043"/>
    <w:rsid w:val="0042095C"/>
    <w:rsid w:val="00422A09"/>
    <w:rsid w:val="00422B21"/>
    <w:rsid w:val="00422E57"/>
    <w:rsid w:val="00423598"/>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4B7"/>
    <w:rsid w:val="00440618"/>
    <w:rsid w:val="00440C71"/>
    <w:rsid w:val="004410B6"/>
    <w:rsid w:val="004412B3"/>
    <w:rsid w:val="004439B2"/>
    <w:rsid w:val="00443A49"/>
    <w:rsid w:val="00443FD8"/>
    <w:rsid w:val="00445BB5"/>
    <w:rsid w:val="00447A13"/>
    <w:rsid w:val="00452688"/>
    <w:rsid w:val="00453D0C"/>
    <w:rsid w:val="00453FD0"/>
    <w:rsid w:val="0045447D"/>
    <w:rsid w:val="004549AF"/>
    <w:rsid w:val="004553AE"/>
    <w:rsid w:val="00455901"/>
    <w:rsid w:val="004577F9"/>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67C9"/>
    <w:rsid w:val="00477C74"/>
    <w:rsid w:val="00477F0D"/>
    <w:rsid w:val="00480A04"/>
    <w:rsid w:val="00480ED3"/>
    <w:rsid w:val="004811F9"/>
    <w:rsid w:val="00482954"/>
    <w:rsid w:val="00483529"/>
    <w:rsid w:val="00484DA1"/>
    <w:rsid w:val="00484DF2"/>
    <w:rsid w:val="00485E4D"/>
    <w:rsid w:val="004877FD"/>
    <w:rsid w:val="004908DB"/>
    <w:rsid w:val="00491A80"/>
    <w:rsid w:val="004929E9"/>
    <w:rsid w:val="00493181"/>
    <w:rsid w:val="004932DF"/>
    <w:rsid w:val="00493A6D"/>
    <w:rsid w:val="0049583F"/>
    <w:rsid w:val="00496063"/>
    <w:rsid w:val="00496ABB"/>
    <w:rsid w:val="00496CC5"/>
    <w:rsid w:val="004979DC"/>
    <w:rsid w:val="004A02DC"/>
    <w:rsid w:val="004A1282"/>
    <w:rsid w:val="004A1E4B"/>
    <w:rsid w:val="004A23B0"/>
    <w:rsid w:val="004A3AF1"/>
    <w:rsid w:val="004A3EB5"/>
    <w:rsid w:val="004A4C1D"/>
    <w:rsid w:val="004A4D22"/>
    <w:rsid w:val="004A5BE3"/>
    <w:rsid w:val="004A5D35"/>
    <w:rsid w:val="004A61D9"/>
    <w:rsid w:val="004A7BBF"/>
    <w:rsid w:val="004A7E29"/>
    <w:rsid w:val="004B1D89"/>
    <w:rsid w:val="004B2DD4"/>
    <w:rsid w:val="004B38CD"/>
    <w:rsid w:val="004B45CD"/>
    <w:rsid w:val="004B522E"/>
    <w:rsid w:val="004B5B33"/>
    <w:rsid w:val="004B5F97"/>
    <w:rsid w:val="004B7D89"/>
    <w:rsid w:val="004C000D"/>
    <w:rsid w:val="004C119D"/>
    <w:rsid w:val="004C464E"/>
    <w:rsid w:val="004C4D92"/>
    <w:rsid w:val="004C5105"/>
    <w:rsid w:val="004C5804"/>
    <w:rsid w:val="004C631A"/>
    <w:rsid w:val="004D05A7"/>
    <w:rsid w:val="004D0C20"/>
    <w:rsid w:val="004D11EE"/>
    <w:rsid w:val="004D1654"/>
    <w:rsid w:val="004D2417"/>
    <w:rsid w:val="004D383E"/>
    <w:rsid w:val="004D39CB"/>
    <w:rsid w:val="004D4B05"/>
    <w:rsid w:val="004D5004"/>
    <w:rsid w:val="004D657E"/>
    <w:rsid w:val="004D6CAB"/>
    <w:rsid w:val="004D7713"/>
    <w:rsid w:val="004D7B6D"/>
    <w:rsid w:val="004E0268"/>
    <w:rsid w:val="004E0BB0"/>
    <w:rsid w:val="004E1531"/>
    <w:rsid w:val="004E1B95"/>
    <w:rsid w:val="004E4956"/>
    <w:rsid w:val="004E498A"/>
    <w:rsid w:val="004E5272"/>
    <w:rsid w:val="004E6AA3"/>
    <w:rsid w:val="004E718E"/>
    <w:rsid w:val="004E7D4D"/>
    <w:rsid w:val="004F0C95"/>
    <w:rsid w:val="004F2997"/>
    <w:rsid w:val="004F2FA1"/>
    <w:rsid w:val="004F47F4"/>
    <w:rsid w:val="004F59F2"/>
    <w:rsid w:val="004F643C"/>
    <w:rsid w:val="004F6580"/>
    <w:rsid w:val="004F6E2A"/>
    <w:rsid w:val="004F7707"/>
    <w:rsid w:val="004F7DC6"/>
    <w:rsid w:val="005004DD"/>
    <w:rsid w:val="005026E1"/>
    <w:rsid w:val="005030D3"/>
    <w:rsid w:val="00503835"/>
    <w:rsid w:val="00503B00"/>
    <w:rsid w:val="00504B22"/>
    <w:rsid w:val="00505011"/>
    <w:rsid w:val="00505EA8"/>
    <w:rsid w:val="00506C46"/>
    <w:rsid w:val="005073B4"/>
    <w:rsid w:val="005101E7"/>
    <w:rsid w:val="0051163D"/>
    <w:rsid w:val="00512499"/>
    <w:rsid w:val="005129A5"/>
    <w:rsid w:val="00513904"/>
    <w:rsid w:val="00513B1C"/>
    <w:rsid w:val="00514239"/>
    <w:rsid w:val="00514F32"/>
    <w:rsid w:val="00516052"/>
    <w:rsid w:val="00516CCD"/>
    <w:rsid w:val="005172B2"/>
    <w:rsid w:val="00521EAC"/>
    <w:rsid w:val="0052286D"/>
    <w:rsid w:val="00522947"/>
    <w:rsid w:val="00522E22"/>
    <w:rsid w:val="00522F4A"/>
    <w:rsid w:val="0052373C"/>
    <w:rsid w:val="00523DC9"/>
    <w:rsid w:val="005240A0"/>
    <w:rsid w:val="0052439A"/>
    <w:rsid w:val="00524B4C"/>
    <w:rsid w:val="00524CD7"/>
    <w:rsid w:val="00524D9B"/>
    <w:rsid w:val="00525968"/>
    <w:rsid w:val="00526C48"/>
    <w:rsid w:val="00527C84"/>
    <w:rsid w:val="005304EC"/>
    <w:rsid w:val="00531799"/>
    <w:rsid w:val="00531AF2"/>
    <w:rsid w:val="0053348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37D31"/>
    <w:rsid w:val="00540C23"/>
    <w:rsid w:val="0054105D"/>
    <w:rsid w:val="005434DE"/>
    <w:rsid w:val="00543DC7"/>
    <w:rsid w:val="0054616F"/>
    <w:rsid w:val="00546450"/>
    <w:rsid w:val="005479B2"/>
    <w:rsid w:val="005515D3"/>
    <w:rsid w:val="00551DC0"/>
    <w:rsid w:val="0055274F"/>
    <w:rsid w:val="00554DFA"/>
    <w:rsid w:val="005550CA"/>
    <w:rsid w:val="005550F8"/>
    <w:rsid w:val="00556907"/>
    <w:rsid w:val="00556B58"/>
    <w:rsid w:val="00557348"/>
    <w:rsid w:val="0056049B"/>
    <w:rsid w:val="00561C2B"/>
    <w:rsid w:val="00562308"/>
    <w:rsid w:val="00563F4E"/>
    <w:rsid w:val="00564BBD"/>
    <w:rsid w:val="00566004"/>
    <w:rsid w:val="00567608"/>
    <w:rsid w:val="00567F61"/>
    <w:rsid w:val="00570DBD"/>
    <w:rsid w:val="0057194E"/>
    <w:rsid w:val="00571B2B"/>
    <w:rsid w:val="00574DA9"/>
    <w:rsid w:val="005752E3"/>
    <w:rsid w:val="005761CB"/>
    <w:rsid w:val="005767F8"/>
    <w:rsid w:val="00580227"/>
    <w:rsid w:val="005804E1"/>
    <w:rsid w:val="00581BBA"/>
    <w:rsid w:val="00581D73"/>
    <w:rsid w:val="00582033"/>
    <w:rsid w:val="0058205E"/>
    <w:rsid w:val="005822C9"/>
    <w:rsid w:val="00583A0D"/>
    <w:rsid w:val="00584669"/>
    <w:rsid w:val="00585117"/>
    <w:rsid w:val="00586090"/>
    <w:rsid w:val="005861A4"/>
    <w:rsid w:val="00586B9F"/>
    <w:rsid w:val="005879DA"/>
    <w:rsid w:val="00587AD0"/>
    <w:rsid w:val="00587CEE"/>
    <w:rsid w:val="00590A55"/>
    <w:rsid w:val="00592656"/>
    <w:rsid w:val="00592B00"/>
    <w:rsid w:val="00593023"/>
    <w:rsid w:val="00595660"/>
    <w:rsid w:val="005A0BFE"/>
    <w:rsid w:val="005A1291"/>
    <w:rsid w:val="005A2C32"/>
    <w:rsid w:val="005A415F"/>
    <w:rsid w:val="005A55A6"/>
    <w:rsid w:val="005A5F2D"/>
    <w:rsid w:val="005A762B"/>
    <w:rsid w:val="005A7CB4"/>
    <w:rsid w:val="005B0ACC"/>
    <w:rsid w:val="005B252F"/>
    <w:rsid w:val="005B2E17"/>
    <w:rsid w:val="005B31DC"/>
    <w:rsid w:val="005B44AD"/>
    <w:rsid w:val="005B5743"/>
    <w:rsid w:val="005B5CEC"/>
    <w:rsid w:val="005B7BE7"/>
    <w:rsid w:val="005B7BEC"/>
    <w:rsid w:val="005B7E69"/>
    <w:rsid w:val="005C0275"/>
    <w:rsid w:val="005C1113"/>
    <w:rsid w:val="005C1AAF"/>
    <w:rsid w:val="005C1D30"/>
    <w:rsid w:val="005C1E1A"/>
    <w:rsid w:val="005C3928"/>
    <w:rsid w:val="005C4F96"/>
    <w:rsid w:val="005C50D5"/>
    <w:rsid w:val="005D132C"/>
    <w:rsid w:val="005D1692"/>
    <w:rsid w:val="005D2468"/>
    <w:rsid w:val="005D2CA2"/>
    <w:rsid w:val="005D4972"/>
    <w:rsid w:val="005D5423"/>
    <w:rsid w:val="005D588C"/>
    <w:rsid w:val="005D5895"/>
    <w:rsid w:val="005D5DBD"/>
    <w:rsid w:val="005E0196"/>
    <w:rsid w:val="005E14FB"/>
    <w:rsid w:val="005E1AFC"/>
    <w:rsid w:val="005E273D"/>
    <w:rsid w:val="005E2B22"/>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6E4"/>
    <w:rsid w:val="00602C05"/>
    <w:rsid w:val="00603AEA"/>
    <w:rsid w:val="00604C27"/>
    <w:rsid w:val="00604ED3"/>
    <w:rsid w:val="00605D7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1EEE"/>
    <w:rsid w:val="00633A30"/>
    <w:rsid w:val="00634173"/>
    <w:rsid w:val="00634196"/>
    <w:rsid w:val="006347E7"/>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309"/>
    <w:rsid w:val="00652841"/>
    <w:rsid w:val="00652EEA"/>
    <w:rsid w:val="00654046"/>
    <w:rsid w:val="00654866"/>
    <w:rsid w:val="00656184"/>
    <w:rsid w:val="00656D06"/>
    <w:rsid w:val="00656EF0"/>
    <w:rsid w:val="00661221"/>
    <w:rsid w:val="00661D61"/>
    <w:rsid w:val="00662DDF"/>
    <w:rsid w:val="00664195"/>
    <w:rsid w:val="00664FDE"/>
    <w:rsid w:val="00664FE2"/>
    <w:rsid w:val="00665898"/>
    <w:rsid w:val="00665EA5"/>
    <w:rsid w:val="00666373"/>
    <w:rsid w:val="00666CEB"/>
    <w:rsid w:val="00670128"/>
    <w:rsid w:val="0067031E"/>
    <w:rsid w:val="00670F84"/>
    <w:rsid w:val="0067236B"/>
    <w:rsid w:val="00672477"/>
    <w:rsid w:val="00673449"/>
    <w:rsid w:val="00673812"/>
    <w:rsid w:val="00675BFD"/>
    <w:rsid w:val="00676253"/>
    <w:rsid w:val="00676316"/>
    <w:rsid w:val="00676424"/>
    <w:rsid w:val="00676B59"/>
    <w:rsid w:val="00677F06"/>
    <w:rsid w:val="006805E6"/>
    <w:rsid w:val="00680A25"/>
    <w:rsid w:val="00680CBB"/>
    <w:rsid w:val="00683170"/>
    <w:rsid w:val="006837E9"/>
    <w:rsid w:val="0068385B"/>
    <w:rsid w:val="00684E33"/>
    <w:rsid w:val="006860DF"/>
    <w:rsid w:val="00686F58"/>
    <w:rsid w:val="0068734B"/>
    <w:rsid w:val="006876AF"/>
    <w:rsid w:val="006876F3"/>
    <w:rsid w:val="00687B0E"/>
    <w:rsid w:val="00687B8C"/>
    <w:rsid w:val="00690BE7"/>
    <w:rsid w:val="00690F08"/>
    <w:rsid w:val="00694A48"/>
    <w:rsid w:val="00695818"/>
    <w:rsid w:val="006958D3"/>
    <w:rsid w:val="006962E1"/>
    <w:rsid w:val="006A045C"/>
    <w:rsid w:val="006A12D8"/>
    <w:rsid w:val="006A153D"/>
    <w:rsid w:val="006A165E"/>
    <w:rsid w:val="006A1EBD"/>
    <w:rsid w:val="006A3A23"/>
    <w:rsid w:val="006A458B"/>
    <w:rsid w:val="006A4CB7"/>
    <w:rsid w:val="006A4F43"/>
    <w:rsid w:val="006A4F72"/>
    <w:rsid w:val="006A5741"/>
    <w:rsid w:val="006A5D18"/>
    <w:rsid w:val="006A5DAA"/>
    <w:rsid w:val="006A631D"/>
    <w:rsid w:val="006A67BC"/>
    <w:rsid w:val="006A6C26"/>
    <w:rsid w:val="006A7811"/>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60EB"/>
    <w:rsid w:val="006C64B5"/>
    <w:rsid w:val="006C7035"/>
    <w:rsid w:val="006C7DC2"/>
    <w:rsid w:val="006C7E71"/>
    <w:rsid w:val="006D04F6"/>
    <w:rsid w:val="006D11EA"/>
    <w:rsid w:val="006D12E4"/>
    <w:rsid w:val="006D197B"/>
    <w:rsid w:val="006D207A"/>
    <w:rsid w:val="006D2811"/>
    <w:rsid w:val="006D28B1"/>
    <w:rsid w:val="006D320D"/>
    <w:rsid w:val="006D3770"/>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6AF2"/>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5F89"/>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776D4"/>
    <w:rsid w:val="0078089C"/>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437"/>
    <w:rsid w:val="007964E0"/>
    <w:rsid w:val="0079722E"/>
    <w:rsid w:val="00797280"/>
    <w:rsid w:val="007A00E2"/>
    <w:rsid w:val="007A1F0D"/>
    <w:rsid w:val="007A2D78"/>
    <w:rsid w:val="007A2F89"/>
    <w:rsid w:val="007A36E6"/>
    <w:rsid w:val="007A3EDF"/>
    <w:rsid w:val="007A44A6"/>
    <w:rsid w:val="007A4691"/>
    <w:rsid w:val="007A4B65"/>
    <w:rsid w:val="007A6063"/>
    <w:rsid w:val="007A60E2"/>
    <w:rsid w:val="007A6C6C"/>
    <w:rsid w:val="007A7B01"/>
    <w:rsid w:val="007B08B1"/>
    <w:rsid w:val="007B092E"/>
    <w:rsid w:val="007B0EC5"/>
    <w:rsid w:val="007B0EF2"/>
    <w:rsid w:val="007B118B"/>
    <w:rsid w:val="007B3496"/>
    <w:rsid w:val="007B5944"/>
    <w:rsid w:val="007B6055"/>
    <w:rsid w:val="007B60B4"/>
    <w:rsid w:val="007B68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B90"/>
    <w:rsid w:val="007D6C71"/>
    <w:rsid w:val="007D7307"/>
    <w:rsid w:val="007D7A61"/>
    <w:rsid w:val="007E016B"/>
    <w:rsid w:val="007E1004"/>
    <w:rsid w:val="007E1F8B"/>
    <w:rsid w:val="007E230C"/>
    <w:rsid w:val="007E248D"/>
    <w:rsid w:val="007E291A"/>
    <w:rsid w:val="007E2F1F"/>
    <w:rsid w:val="007E34E3"/>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5347"/>
    <w:rsid w:val="007F6170"/>
    <w:rsid w:val="007F6A96"/>
    <w:rsid w:val="00800147"/>
    <w:rsid w:val="00801016"/>
    <w:rsid w:val="00803012"/>
    <w:rsid w:val="00803544"/>
    <w:rsid w:val="00803AA1"/>
    <w:rsid w:val="00806AE7"/>
    <w:rsid w:val="00806F81"/>
    <w:rsid w:val="008074A4"/>
    <w:rsid w:val="008076A3"/>
    <w:rsid w:val="008078B2"/>
    <w:rsid w:val="0081056A"/>
    <w:rsid w:val="008117B9"/>
    <w:rsid w:val="00811A5D"/>
    <w:rsid w:val="008122DF"/>
    <w:rsid w:val="00813409"/>
    <w:rsid w:val="00814284"/>
    <w:rsid w:val="00814C70"/>
    <w:rsid w:val="0081616A"/>
    <w:rsid w:val="00817677"/>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7D3"/>
    <w:rsid w:val="00840CF6"/>
    <w:rsid w:val="00840DF6"/>
    <w:rsid w:val="0084264D"/>
    <w:rsid w:val="008429CF"/>
    <w:rsid w:val="00842AC9"/>
    <w:rsid w:val="00843E9A"/>
    <w:rsid w:val="00844092"/>
    <w:rsid w:val="00844E66"/>
    <w:rsid w:val="00845014"/>
    <w:rsid w:val="00845832"/>
    <w:rsid w:val="00845EBE"/>
    <w:rsid w:val="008461DA"/>
    <w:rsid w:val="00846902"/>
    <w:rsid w:val="00850E82"/>
    <w:rsid w:val="00852C9E"/>
    <w:rsid w:val="008531D0"/>
    <w:rsid w:val="00853CDA"/>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4B59"/>
    <w:rsid w:val="008652FA"/>
    <w:rsid w:val="008664A9"/>
    <w:rsid w:val="00867095"/>
    <w:rsid w:val="008672B8"/>
    <w:rsid w:val="00867C22"/>
    <w:rsid w:val="008703F7"/>
    <w:rsid w:val="0087040B"/>
    <w:rsid w:val="00870B2E"/>
    <w:rsid w:val="00871173"/>
    <w:rsid w:val="008711A0"/>
    <w:rsid w:val="00872203"/>
    <w:rsid w:val="00873E9B"/>
    <w:rsid w:val="0087500D"/>
    <w:rsid w:val="00875A3A"/>
    <w:rsid w:val="008763BC"/>
    <w:rsid w:val="008769A3"/>
    <w:rsid w:val="008771EA"/>
    <w:rsid w:val="00877332"/>
    <w:rsid w:val="00877471"/>
    <w:rsid w:val="00880400"/>
    <w:rsid w:val="00880A66"/>
    <w:rsid w:val="00880F6C"/>
    <w:rsid w:val="00881A49"/>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6FC6"/>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0A"/>
    <w:rsid w:val="008B5499"/>
    <w:rsid w:val="008B5606"/>
    <w:rsid w:val="008B56CA"/>
    <w:rsid w:val="008B5A22"/>
    <w:rsid w:val="008B5F0E"/>
    <w:rsid w:val="008B6847"/>
    <w:rsid w:val="008B6984"/>
    <w:rsid w:val="008B6CFD"/>
    <w:rsid w:val="008B7E8C"/>
    <w:rsid w:val="008C0097"/>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C7C6C"/>
    <w:rsid w:val="008D01F3"/>
    <w:rsid w:val="008D0B1D"/>
    <w:rsid w:val="008D1AC0"/>
    <w:rsid w:val="008D21A4"/>
    <w:rsid w:val="008D21D1"/>
    <w:rsid w:val="008D2A4F"/>
    <w:rsid w:val="008D33AC"/>
    <w:rsid w:val="008D474B"/>
    <w:rsid w:val="008D525C"/>
    <w:rsid w:val="008D5F05"/>
    <w:rsid w:val="008D783A"/>
    <w:rsid w:val="008D7C5F"/>
    <w:rsid w:val="008E2202"/>
    <w:rsid w:val="008E2357"/>
    <w:rsid w:val="008E2629"/>
    <w:rsid w:val="008E2EDD"/>
    <w:rsid w:val="008E3D59"/>
    <w:rsid w:val="008E58C8"/>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08C8"/>
    <w:rsid w:val="00910BBE"/>
    <w:rsid w:val="00912ECF"/>
    <w:rsid w:val="0091318E"/>
    <w:rsid w:val="00914908"/>
    <w:rsid w:val="00914C1D"/>
    <w:rsid w:val="00915C59"/>
    <w:rsid w:val="00916372"/>
    <w:rsid w:val="00916935"/>
    <w:rsid w:val="00917298"/>
    <w:rsid w:val="00917352"/>
    <w:rsid w:val="009173FF"/>
    <w:rsid w:val="00922523"/>
    <w:rsid w:val="009233E1"/>
    <w:rsid w:val="00924CD7"/>
    <w:rsid w:val="00925596"/>
    <w:rsid w:val="00927E06"/>
    <w:rsid w:val="0093096B"/>
    <w:rsid w:val="009319E9"/>
    <w:rsid w:val="00932AA3"/>
    <w:rsid w:val="009331CE"/>
    <w:rsid w:val="00933CB5"/>
    <w:rsid w:val="00934196"/>
    <w:rsid w:val="0093427E"/>
    <w:rsid w:val="00935AA1"/>
    <w:rsid w:val="009409BE"/>
    <w:rsid w:val="0094116E"/>
    <w:rsid w:val="00942E93"/>
    <w:rsid w:val="009433D7"/>
    <w:rsid w:val="0094345A"/>
    <w:rsid w:val="00944BEB"/>
    <w:rsid w:val="009456CD"/>
    <w:rsid w:val="0094617E"/>
    <w:rsid w:val="00947070"/>
    <w:rsid w:val="009470E6"/>
    <w:rsid w:val="009509D5"/>
    <w:rsid w:val="00950F3F"/>
    <w:rsid w:val="00951BC5"/>
    <w:rsid w:val="009522C1"/>
    <w:rsid w:val="00952A3E"/>
    <w:rsid w:val="00953641"/>
    <w:rsid w:val="00954087"/>
    <w:rsid w:val="0095524D"/>
    <w:rsid w:val="00955F38"/>
    <w:rsid w:val="00956194"/>
    <w:rsid w:val="009563D7"/>
    <w:rsid w:val="009565EF"/>
    <w:rsid w:val="00960ECB"/>
    <w:rsid w:val="00961032"/>
    <w:rsid w:val="00961624"/>
    <w:rsid w:val="009616C7"/>
    <w:rsid w:val="009619E6"/>
    <w:rsid w:val="00961C5F"/>
    <w:rsid w:val="00963482"/>
    <w:rsid w:val="00964E5E"/>
    <w:rsid w:val="00966793"/>
    <w:rsid w:val="00967141"/>
    <w:rsid w:val="00967A29"/>
    <w:rsid w:val="00970823"/>
    <w:rsid w:val="009709DF"/>
    <w:rsid w:val="00970A94"/>
    <w:rsid w:val="00971613"/>
    <w:rsid w:val="009726A5"/>
    <w:rsid w:val="009727BA"/>
    <w:rsid w:val="00972C71"/>
    <w:rsid w:val="009737F2"/>
    <w:rsid w:val="009739E5"/>
    <w:rsid w:val="00973EDB"/>
    <w:rsid w:val="0097447B"/>
    <w:rsid w:val="00974FA6"/>
    <w:rsid w:val="00975094"/>
    <w:rsid w:val="00976865"/>
    <w:rsid w:val="009774B1"/>
    <w:rsid w:val="00980D6E"/>
    <w:rsid w:val="00981284"/>
    <w:rsid w:val="00981627"/>
    <w:rsid w:val="00981EE0"/>
    <w:rsid w:val="009825CC"/>
    <w:rsid w:val="00982D97"/>
    <w:rsid w:val="00982F57"/>
    <w:rsid w:val="009834DC"/>
    <w:rsid w:val="00984080"/>
    <w:rsid w:val="009840CA"/>
    <w:rsid w:val="00984285"/>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A79BC"/>
    <w:rsid w:val="009B03BF"/>
    <w:rsid w:val="009B0A9F"/>
    <w:rsid w:val="009B1B98"/>
    <w:rsid w:val="009B200A"/>
    <w:rsid w:val="009B2AA0"/>
    <w:rsid w:val="009B3909"/>
    <w:rsid w:val="009B46FF"/>
    <w:rsid w:val="009B4CBE"/>
    <w:rsid w:val="009B4D5E"/>
    <w:rsid w:val="009B4E08"/>
    <w:rsid w:val="009B621C"/>
    <w:rsid w:val="009C0B36"/>
    <w:rsid w:val="009C15BC"/>
    <w:rsid w:val="009C196F"/>
    <w:rsid w:val="009C2232"/>
    <w:rsid w:val="009C2946"/>
    <w:rsid w:val="009C29A4"/>
    <w:rsid w:val="009C38AB"/>
    <w:rsid w:val="009C4127"/>
    <w:rsid w:val="009C449D"/>
    <w:rsid w:val="009C61C4"/>
    <w:rsid w:val="009D0233"/>
    <w:rsid w:val="009D0819"/>
    <w:rsid w:val="009D18C3"/>
    <w:rsid w:val="009D2B93"/>
    <w:rsid w:val="009D30D1"/>
    <w:rsid w:val="009D32C4"/>
    <w:rsid w:val="009D410F"/>
    <w:rsid w:val="009D460B"/>
    <w:rsid w:val="009D4820"/>
    <w:rsid w:val="009D49AE"/>
    <w:rsid w:val="009D4EEF"/>
    <w:rsid w:val="009D577E"/>
    <w:rsid w:val="009D57B5"/>
    <w:rsid w:val="009D6745"/>
    <w:rsid w:val="009D7D8F"/>
    <w:rsid w:val="009E2C88"/>
    <w:rsid w:val="009E2F49"/>
    <w:rsid w:val="009E3D6F"/>
    <w:rsid w:val="009E4870"/>
    <w:rsid w:val="009E4FD5"/>
    <w:rsid w:val="009E5712"/>
    <w:rsid w:val="009E5C3E"/>
    <w:rsid w:val="009E6AE2"/>
    <w:rsid w:val="009F0C1C"/>
    <w:rsid w:val="009F1238"/>
    <w:rsid w:val="009F3558"/>
    <w:rsid w:val="009F35BB"/>
    <w:rsid w:val="009F4411"/>
    <w:rsid w:val="009F4F32"/>
    <w:rsid w:val="009F6128"/>
    <w:rsid w:val="009F6636"/>
    <w:rsid w:val="009F6717"/>
    <w:rsid w:val="009F6F16"/>
    <w:rsid w:val="009F7159"/>
    <w:rsid w:val="009F7AF4"/>
    <w:rsid w:val="009F7BFC"/>
    <w:rsid w:val="00A01A9F"/>
    <w:rsid w:val="00A02513"/>
    <w:rsid w:val="00A03A2F"/>
    <w:rsid w:val="00A042A2"/>
    <w:rsid w:val="00A048F0"/>
    <w:rsid w:val="00A0525D"/>
    <w:rsid w:val="00A058B1"/>
    <w:rsid w:val="00A06138"/>
    <w:rsid w:val="00A071EF"/>
    <w:rsid w:val="00A100C6"/>
    <w:rsid w:val="00A117EC"/>
    <w:rsid w:val="00A11992"/>
    <w:rsid w:val="00A11D1A"/>
    <w:rsid w:val="00A12935"/>
    <w:rsid w:val="00A12E97"/>
    <w:rsid w:val="00A14019"/>
    <w:rsid w:val="00A14A9F"/>
    <w:rsid w:val="00A1567B"/>
    <w:rsid w:val="00A15D9E"/>
    <w:rsid w:val="00A16CDB"/>
    <w:rsid w:val="00A202D9"/>
    <w:rsid w:val="00A222F4"/>
    <w:rsid w:val="00A266D6"/>
    <w:rsid w:val="00A27264"/>
    <w:rsid w:val="00A3003F"/>
    <w:rsid w:val="00A300BB"/>
    <w:rsid w:val="00A3031D"/>
    <w:rsid w:val="00A30B9D"/>
    <w:rsid w:val="00A31631"/>
    <w:rsid w:val="00A31BE5"/>
    <w:rsid w:val="00A31D84"/>
    <w:rsid w:val="00A3345D"/>
    <w:rsid w:val="00A334E3"/>
    <w:rsid w:val="00A335B7"/>
    <w:rsid w:val="00A419BE"/>
    <w:rsid w:val="00A42456"/>
    <w:rsid w:val="00A42A0E"/>
    <w:rsid w:val="00A438EF"/>
    <w:rsid w:val="00A44AA9"/>
    <w:rsid w:val="00A44F02"/>
    <w:rsid w:val="00A45556"/>
    <w:rsid w:val="00A46BE5"/>
    <w:rsid w:val="00A46DFB"/>
    <w:rsid w:val="00A47426"/>
    <w:rsid w:val="00A47B1D"/>
    <w:rsid w:val="00A50712"/>
    <w:rsid w:val="00A512B0"/>
    <w:rsid w:val="00A51353"/>
    <w:rsid w:val="00A51F99"/>
    <w:rsid w:val="00A52FDE"/>
    <w:rsid w:val="00A55053"/>
    <w:rsid w:val="00A553D1"/>
    <w:rsid w:val="00A5566D"/>
    <w:rsid w:val="00A5639F"/>
    <w:rsid w:val="00A564FE"/>
    <w:rsid w:val="00A56EE5"/>
    <w:rsid w:val="00A6008C"/>
    <w:rsid w:val="00A603AE"/>
    <w:rsid w:val="00A60852"/>
    <w:rsid w:val="00A6179E"/>
    <w:rsid w:val="00A61A61"/>
    <w:rsid w:val="00A62260"/>
    <w:rsid w:val="00A623A1"/>
    <w:rsid w:val="00A624F7"/>
    <w:rsid w:val="00A64360"/>
    <w:rsid w:val="00A64D55"/>
    <w:rsid w:val="00A657E5"/>
    <w:rsid w:val="00A66409"/>
    <w:rsid w:val="00A67A5C"/>
    <w:rsid w:val="00A67E3D"/>
    <w:rsid w:val="00A67F52"/>
    <w:rsid w:val="00A70026"/>
    <w:rsid w:val="00A70ABB"/>
    <w:rsid w:val="00A710F9"/>
    <w:rsid w:val="00A72360"/>
    <w:rsid w:val="00A73CF9"/>
    <w:rsid w:val="00A75155"/>
    <w:rsid w:val="00A752A5"/>
    <w:rsid w:val="00A75411"/>
    <w:rsid w:val="00A75456"/>
    <w:rsid w:val="00A758F7"/>
    <w:rsid w:val="00A76F2B"/>
    <w:rsid w:val="00A81C8C"/>
    <w:rsid w:val="00A83443"/>
    <w:rsid w:val="00A844E5"/>
    <w:rsid w:val="00A84C46"/>
    <w:rsid w:val="00A87465"/>
    <w:rsid w:val="00A901C4"/>
    <w:rsid w:val="00A90E16"/>
    <w:rsid w:val="00A90F0A"/>
    <w:rsid w:val="00A91EAE"/>
    <w:rsid w:val="00A92608"/>
    <w:rsid w:val="00A93146"/>
    <w:rsid w:val="00A93CBB"/>
    <w:rsid w:val="00A94B68"/>
    <w:rsid w:val="00A94CF5"/>
    <w:rsid w:val="00A9570D"/>
    <w:rsid w:val="00A95864"/>
    <w:rsid w:val="00A95E9C"/>
    <w:rsid w:val="00A96366"/>
    <w:rsid w:val="00A97492"/>
    <w:rsid w:val="00A97B24"/>
    <w:rsid w:val="00AA0782"/>
    <w:rsid w:val="00AA1525"/>
    <w:rsid w:val="00AA1981"/>
    <w:rsid w:val="00AA3ED6"/>
    <w:rsid w:val="00AA4FCC"/>
    <w:rsid w:val="00AA57E3"/>
    <w:rsid w:val="00AA6C5F"/>
    <w:rsid w:val="00AA6D8F"/>
    <w:rsid w:val="00AA7B8E"/>
    <w:rsid w:val="00AB048C"/>
    <w:rsid w:val="00AB0B71"/>
    <w:rsid w:val="00AB1AFD"/>
    <w:rsid w:val="00AB2468"/>
    <w:rsid w:val="00AB39B7"/>
    <w:rsid w:val="00AB48D8"/>
    <w:rsid w:val="00AB621F"/>
    <w:rsid w:val="00AB6720"/>
    <w:rsid w:val="00AB6820"/>
    <w:rsid w:val="00AB698E"/>
    <w:rsid w:val="00AB6C7D"/>
    <w:rsid w:val="00AC0803"/>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3EC3"/>
    <w:rsid w:val="00AD4FDA"/>
    <w:rsid w:val="00AD5063"/>
    <w:rsid w:val="00AD5074"/>
    <w:rsid w:val="00AD521D"/>
    <w:rsid w:val="00AD6269"/>
    <w:rsid w:val="00AD6738"/>
    <w:rsid w:val="00AE14C9"/>
    <w:rsid w:val="00AE3531"/>
    <w:rsid w:val="00AE3856"/>
    <w:rsid w:val="00AE3D56"/>
    <w:rsid w:val="00AE66D9"/>
    <w:rsid w:val="00AE6B57"/>
    <w:rsid w:val="00AE7563"/>
    <w:rsid w:val="00AE77FB"/>
    <w:rsid w:val="00AE7E75"/>
    <w:rsid w:val="00AF05D9"/>
    <w:rsid w:val="00AF1359"/>
    <w:rsid w:val="00AF1DB7"/>
    <w:rsid w:val="00AF1E13"/>
    <w:rsid w:val="00AF3733"/>
    <w:rsid w:val="00AF3FB0"/>
    <w:rsid w:val="00AF44F7"/>
    <w:rsid w:val="00AF5801"/>
    <w:rsid w:val="00AF65D4"/>
    <w:rsid w:val="00B01507"/>
    <w:rsid w:val="00B01828"/>
    <w:rsid w:val="00B019DA"/>
    <w:rsid w:val="00B01B87"/>
    <w:rsid w:val="00B01BE2"/>
    <w:rsid w:val="00B02860"/>
    <w:rsid w:val="00B03328"/>
    <w:rsid w:val="00B039D7"/>
    <w:rsid w:val="00B04BCC"/>
    <w:rsid w:val="00B05074"/>
    <w:rsid w:val="00B05BD5"/>
    <w:rsid w:val="00B06009"/>
    <w:rsid w:val="00B077DA"/>
    <w:rsid w:val="00B07F8B"/>
    <w:rsid w:val="00B10722"/>
    <w:rsid w:val="00B10AD3"/>
    <w:rsid w:val="00B10C12"/>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24C"/>
    <w:rsid w:val="00B37873"/>
    <w:rsid w:val="00B4228E"/>
    <w:rsid w:val="00B43538"/>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6C5"/>
    <w:rsid w:val="00B579DE"/>
    <w:rsid w:val="00B615A3"/>
    <w:rsid w:val="00B626C4"/>
    <w:rsid w:val="00B6382E"/>
    <w:rsid w:val="00B642B8"/>
    <w:rsid w:val="00B66176"/>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8E6"/>
    <w:rsid w:val="00B80908"/>
    <w:rsid w:val="00B816FF"/>
    <w:rsid w:val="00B82DDE"/>
    <w:rsid w:val="00B84610"/>
    <w:rsid w:val="00B846F6"/>
    <w:rsid w:val="00B84727"/>
    <w:rsid w:val="00B848FA"/>
    <w:rsid w:val="00B8640D"/>
    <w:rsid w:val="00B86EA0"/>
    <w:rsid w:val="00B87A6F"/>
    <w:rsid w:val="00B87FBF"/>
    <w:rsid w:val="00B90AA9"/>
    <w:rsid w:val="00B92344"/>
    <w:rsid w:val="00B9288F"/>
    <w:rsid w:val="00B92B9C"/>
    <w:rsid w:val="00B96A4B"/>
    <w:rsid w:val="00B96F04"/>
    <w:rsid w:val="00BA0AD1"/>
    <w:rsid w:val="00BA322C"/>
    <w:rsid w:val="00BA4FF7"/>
    <w:rsid w:val="00BA5C53"/>
    <w:rsid w:val="00BA5F50"/>
    <w:rsid w:val="00BA7BB9"/>
    <w:rsid w:val="00BB1720"/>
    <w:rsid w:val="00BB192C"/>
    <w:rsid w:val="00BB1BB6"/>
    <w:rsid w:val="00BB1C7F"/>
    <w:rsid w:val="00BB2288"/>
    <w:rsid w:val="00BB22EE"/>
    <w:rsid w:val="00BB241C"/>
    <w:rsid w:val="00BB26DF"/>
    <w:rsid w:val="00BB3B92"/>
    <w:rsid w:val="00BB3FF6"/>
    <w:rsid w:val="00BB40D7"/>
    <w:rsid w:val="00BB40EF"/>
    <w:rsid w:val="00BB4635"/>
    <w:rsid w:val="00BB5306"/>
    <w:rsid w:val="00BB6ECB"/>
    <w:rsid w:val="00BB74A6"/>
    <w:rsid w:val="00BC0586"/>
    <w:rsid w:val="00BC0F5A"/>
    <w:rsid w:val="00BC41A3"/>
    <w:rsid w:val="00BC5496"/>
    <w:rsid w:val="00BC584F"/>
    <w:rsid w:val="00BC5DDC"/>
    <w:rsid w:val="00BC6D9B"/>
    <w:rsid w:val="00BD0B06"/>
    <w:rsid w:val="00BD0F6E"/>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A2"/>
    <w:rsid w:val="00BF59F3"/>
    <w:rsid w:val="00BF6BB8"/>
    <w:rsid w:val="00BF6F34"/>
    <w:rsid w:val="00C00277"/>
    <w:rsid w:val="00C003CC"/>
    <w:rsid w:val="00C01802"/>
    <w:rsid w:val="00C022EA"/>
    <w:rsid w:val="00C0239C"/>
    <w:rsid w:val="00C030D7"/>
    <w:rsid w:val="00C032F0"/>
    <w:rsid w:val="00C0333C"/>
    <w:rsid w:val="00C03545"/>
    <w:rsid w:val="00C03871"/>
    <w:rsid w:val="00C03976"/>
    <w:rsid w:val="00C05B6D"/>
    <w:rsid w:val="00C05B7F"/>
    <w:rsid w:val="00C05BC9"/>
    <w:rsid w:val="00C068E5"/>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74B"/>
    <w:rsid w:val="00C21971"/>
    <w:rsid w:val="00C22718"/>
    <w:rsid w:val="00C24571"/>
    <w:rsid w:val="00C24E1F"/>
    <w:rsid w:val="00C24F46"/>
    <w:rsid w:val="00C300DC"/>
    <w:rsid w:val="00C30858"/>
    <w:rsid w:val="00C3176C"/>
    <w:rsid w:val="00C321F2"/>
    <w:rsid w:val="00C33610"/>
    <w:rsid w:val="00C3452E"/>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47ED6"/>
    <w:rsid w:val="00C52F6A"/>
    <w:rsid w:val="00C53D94"/>
    <w:rsid w:val="00C5405E"/>
    <w:rsid w:val="00C54F49"/>
    <w:rsid w:val="00C5501D"/>
    <w:rsid w:val="00C5536E"/>
    <w:rsid w:val="00C55677"/>
    <w:rsid w:val="00C55903"/>
    <w:rsid w:val="00C55C4E"/>
    <w:rsid w:val="00C55E00"/>
    <w:rsid w:val="00C5614D"/>
    <w:rsid w:val="00C568B6"/>
    <w:rsid w:val="00C6058B"/>
    <w:rsid w:val="00C608A4"/>
    <w:rsid w:val="00C60FCA"/>
    <w:rsid w:val="00C6235B"/>
    <w:rsid w:val="00C63419"/>
    <w:rsid w:val="00C6506C"/>
    <w:rsid w:val="00C6507E"/>
    <w:rsid w:val="00C65CD1"/>
    <w:rsid w:val="00C660EA"/>
    <w:rsid w:val="00C66212"/>
    <w:rsid w:val="00C66D3B"/>
    <w:rsid w:val="00C66D65"/>
    <w:rsid w:val="00C66E3A"/>
    <w:rsid w:val="00C674E0"/>
    <w:rsid w:val="00C67D70"/>
    <w:rsid w:val="00C70480"/>
    <w:rsid w:val="00C72129"/>
    <w:rsid w:val="00C72147"/>
    <w:rsid w:val="00C72819"/>
    <w:rsid w:val="00C7330A"/>
    <w:rsid w:val="00C7491D"/>
    <w:rsid w:val="00C74E89"/>
    <w:rsid w:val="00C75852"/>
    <w:rsid w:val="00C75C3D"/>
    <w:rsid w:val="00C76C50"/>
    <w:rsid w:val="00C76F00"/>
    <w:rsid w:val="00C812DE"/>
    <w:rsid w:val="00C8141E"/>
    <w:rsid w:val="00C8205B"/>
    <w:rsid w:val="00C823EB"/>
    <w:rsid w:val="00C83CBD"/>
    <w:rsid w:val="00C84133"/>
    <w:rsid w:val="00C85A3D"/>
    <w:rsid w:val="00C8692E"/>
    <w:rsid w:val="00C86E88"/>
    <w:rsid w:val="00C87162"/>
    <w:rsid w:val="00C871EF"/>
    <w:rsid w:val="00C906EC"/>
    <w:rsid w:val="00C91780"/>
    <w:rsid w:val="00C91DC2"/>
    <w:rsid w:val="00C937A2"/>
    <w:rsid w:val="00C93F24"/>
    <w:rsid w:val="00C96CCD"/>
    <w:rsid w:val="00CA0258"/>
    <w:rsid w:val="00CA0361"/>
    <w:rsid w:val="00CA188C"/>
    <w:rsid w:val="00CA1B83"/>
    <w:rsid w:val="00CA437A"/>
    <w:rsid w:val="00CA4C63"/>
    <w:rsid w:val="00CA662D"/>
    <w:rsid w:val="00CA7E48"/>
    <w:rsid w:val="00CB1C71"/>
    <w:rsid w:val="00CB2FAC"/>
    <w:rsid w:val="00CB3415"/>
    <w:rsid w:val="00CB4B2D"/>
    <w:rsid w:val="00CB676E"/>
    <w:rsid w:val="00CC16D3"/>
    <w:rsid w:val="00CC1FD1"/>
    <w:rsid w:val="00CC28B8"/>
    <w:rsid w:val="00CC41BE"/>
    <w:rsid w:val="00CC4E27"/>
    <w:rsid w:val="00CC5DD7"/>
    <w:rsid w:val="00CC5E97"/>
    <w:rsid w:val="00CC6777"/>
    <w:rsid w:val="00CC6ED0"/>
    <w:rsid w:val="00CC7A56"/>
    <w:rsid w:val="00CD01E4"/>
    <w:rsid w:val="00CD04F8"/>
    <w:rsid w:val="00CD06F8"/>
    <w:rsid w:val="00CD0D45"/>
    <w:rsid w:val="00CD0F5C"/>
    <w:rsid w:val="00CD1025"/>
    <w:rsid w:val="00CD25BD"/>
    <w:rsid w:val="00CD36C1"/>
    <w:rsid w:val="00CD44B5"/>
    <w:rsid w:val="00CD4A54"/>
    <w:rsid w:val="00CD5CB8"/>
    <w:rsid w:val="00CD7181"/>
    <w:rsid w:val="00CE0114"/>
    <w:rsid w:val="00CE0F35"/>
    <w:rsid w:val="00CE1169"/>
    <w:rsid w:val="00CE232C"/>
    <w:rsid w:val="00CE2676"/>
    <w:rsid w:val="00CE2F0C"/>
    <w:rsid w:val="00CE322A"/>
    <w:rsid w:val="00CE393F"/>
    <w:rsid w:val="00CE4B6B"/>
    <w:rsid w:val="00CE54AB"/>
    <w:rsid w:val="00CE7536"/>
    <w:rsid w:val="00CE7CA4"/>
    <w:rsid w:val="00CE7E58"/>
    <w:rsid w:val="00CE7E7C"/>
    <w:rsid w:val="00CF0AF4"/>
    <w:rsid w:val="00CF1724"/>
    <w:rsid w:val="00CF3213"/>
    <w:rsid w:val="00CF4492"/>
    <w:rsid w:val="00CF65E2"/>
    <w:rsid w:val="00CF6BAB"/>
    <w:rsid w:val="00CF7BD7"/>
    <w:rsid w:val="00CF7D06"/>
    <w:rsid w:val="00D008B9"/>
    <w:rsid w:val="00D009DE"/>
    <w:rsid w:val="00D00F21"/>
    <w:rsid w:val="00D00FBC"/>
    <w:rsid w:val="00D01183"/>
    <w:rsid w:val="00D01261"/>
    <w:rsid w:val="00D018C1"/>
    <w:rsid w:val="00D01CB9"/>
    <w:rsid w:val="00D0283D"/>
    <w:rsid w:val="00D033CF"/>
    <w:rsid w:val="00D037D3"/>
    <w:rsid w:val="00D03D0B"/>
    <w:rsid w:val="00D03D87"/>
    <w:rsid w:val="00D052CA"/>
    <w:rsid w:val="00D05AB1"/>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17E"/>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470F0"/>
    <w:rsid w:val="00D51888"/>
    <w:rsid w:val="00D51C83"/>
    <w:rsid w:val="00D52298"/>
    <w:rsid w:val="00D52912"/>
    <w:rsid w:val="00D54F3B"/>
    <w:rsid w:val="00D579FE"/>
    <w:rsid w:val="00D601F1"/>
    <w:rsid w:val="00D61587"/>
    <w:rsid w:val="00D61763"/>
    <w:rsid w:val="00D62A09"/>
    <w:rsid w:val="00D62E62"/>
    <w:rsid w:val="00D6383B"/>
    <w:rsid w:val="00D64037"/>
    <w:rsid w:val="00D6463A"/>
    <w:rsid w:val="00D650E2"/>
    <w:rsid w:val="00D65184"/>
    <w:rsid w:val="00D67AB1"/>
    <w:rsid w:val="00D67D08"/>
    <w:rsid w:val="00D70EAD"/>
    <w:rsid w:val="00D71271"/>
    <w:rsid w:val="00D71534"/>
    <w:rsid w:val="00D73A0A"/>
    <w:rsid w:val="00D73B41"/>
    <w:rsid w:val="00D75569"/>
    <w:rsid w:val="00D75CE4"/>
    <w:rsid w:val="00D75F14"/>
    <w:rsid w:val="00D76F42"/>
    <w:rsid w:val="00D774DD"/>
    <w:rsid w:val="00D8003D"/>
    <w:rsid w:val="00D806F9"/>
    <w:rsid w:val="00D8088E"/>
    <w:rsid w:val="00D80A05"/>
    <w:rsid w:val="00D816B2"/>
    <w:rsid w:val="00D81C99"/>
    <w:rsid w:val="00D858A0"/>
    <w:rsid w:val="00D85C1B"/>
    <w:rsid w:val="00D8682D"/>
    <w:rsid w:val="00D86C37"/>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2FF9"/>
    <w:rsid w:val="00DA371F"/>
    <w:rsid w:val="00DA4D10"/>
    <w:rsid w:val="00DA5174"/>
    <w:rsid w:val="00DA5722"/>
    <w:rsid w:val="00DA60E4"/>
    <w:rsid w:val="00DA6610"/>
    <w:rsid w:val="00DB0FA2"/>
    <w:rsid w:val="00DB1316"/>
    <w:rsid w:val="00DB20F2"/>
    <w:rsid w:val="00DB3C6C"/>
    <w:rsid w:val="00DB3F5E"/>
    <w:rsid w:val="00DB55AD"/>
    <w:rsid w:val="00DB5652"/>
    <w:rsid w:val="00DB6C23"/>
    <w:rsid w:val="00DB700C"/>
    <w:rsid w:val="00DB7CAC"/>
    <w:rsid w:val="00DB7E5F"/>
    <w:rsid w:val="00DC0E7D"/>
    <w:rsid w:val="00DC235B"/>
    <w:rsid w:val="00DC31DE"/>
    <w:rsid w:val="00DC4510"/>
    <w:rsid w:val="00DC6DD6"/>
    <w:rsid w:val="00DC7507"/>
    <w:rsid w:val="00DC780C"/>
    <w:rsid w:val="00DC7D35"/>
    <w:rsid w:val="00DD0081"/>
    <w:rsid w:val="00DD05A6"/>
    <w:rsid w:val="00DD111E"/>
    <w:rsid w:val="00DD19D8"/>
    <w:rsid w:val="00DD1DBF"/>
    <w:rsid w:val="00DD3E10"/>
    <w:rsid w:val="00DD5CE2"/>
    <w:rsid w:val="00DD6255"/>
    <w:rsid w:val="00DD651F"/>
    <w:rsid w:val="00DD6A28"/>
    <w:rsid w:val="00DD7851"/>
    <w:rsid w:val="00DE1653"/>
    <w:rsid w:val="00DE216E"/>
    <w:rsid w:val="00DE2218"/>
    <w:rsid w:val="00DE306E"/>
    <w:rsid w:val="00DE3868"/>
    <w:rsid w:val="00DE4B76"/>
    <w:rsid w:val="00DE52D9"/>
    <w:rsid w:val="00DE545F"/>
    <w:rsid w:val="00DE5E1E"/>
    <w:rsid w:val="00DE69FC"/>
    <w:rsid w:val="00DE71A6"/>
    <w:rsid w:val="00DF059B"/>
    <w:rsid w:val="00DF08EE"/>
    <w:rsid w:val="00DF0C1D"/>
    <w:rsid w:val="00DF1B4D"/>
    <w:rsid w:val="00DF3705"/>
    <w:rsid w:val="00DF488B"/>
    <w:rsid w:val="00DF6B56"/>
    <w:rsid w:val="00DF7351"/>
    <w:rsid w:val="00E0070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581"/>
    <w:rsid w:val="00E33621"/>
    <w:rsid w:val="00E3462D"/>
    <w:rsid w:val="00E36F7F"/>
    <w:rsid w:val="00E4047C"/>
    <w:rsid w:val="00E40774"/>
    <w:rsid w:val="00E408FD"/>
    <w:rsid w:val="00E40E76"/>
    <w:rsid w:val="00E413D7"/>
    <w:rsid w:val="00E41428"/>
    <w:rsid w:val="00E416E4"/>
    <w:rsid w:val="00E418E5"/>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25D1"/>
    <w:rsid w:val="00E64007"/>
    <w:rsid w:val="00E640C4"/>
    <w:rsid w:val="00E645A7"/>
    <w:rsid w:val="00E66E39"/>
    <w:rsid w:val="00E66E4A"/>
    <w:rsid w:val="00E671A5"/>
    <w:rsid w:val="00E703ED"/>
    <w:rsid w:val="00E71398"/>
    <w:rsid w:val="00E713B1"/>
    <w:rsid w:val="00E722C5"/>
    <w:rsid w:val="00E72351"/>
    <w:rsid w:val="00E72835"/>
    <w:rsid w:val="00E7283B"/>
    <w:rsid w:val="00E738E1"/>
    <w:rsid w:val="00E73ADF"/>
    <w:rsid w:val="00E73C65"/>
    <w:rsid w:val="00E750CA"/>
    <w:rsid w:val="00E75488"/>
    <w:rsid w:val="00E801B3"/>
    <w:rsid w:val="00E804FA"/>
    <w:rsid w:val="00E80676"/>
    <w:rsid w:val="00E84C14"/>
    <w:rsid w:val="00E853A0"/>
    <w:rsid w:val="00E85533"/>
    <w:rsid w:val="00E860B1"/>
    <w:rsid w:val="00E860C6"/>
    <w:rsid w:val="00E87235"/>
    <w:rsid w:val="00E877E7"/>
    <w:rsid w:val="00E901D8"/>
    <w:rsid w:val="00E91C31"/>
    <w:rsid w:val="00E92F7F"/>
    <w:rsid w:val="00E92FF7"/>
    <w:rsid w:val="00E93F01"/>
    <w:rsid w:val="00E93FA2"/>
    <w:rsid w:val="00E9443A"/>
    <w:rsid w:val="00E94EDA"/>
    <w:rsid w:val="00E950F1"/>
    <w:rsid w:val="00E970F7"/>
    <w:rsid w:val="00EA0D0D"/>
    <w:rsid w:val="00EA3266"/>
    <w:rsid w:val="00EA4B83"/>
    <w:rsid w:val="00EA4D8C"/>
    <w:rsid w:val="00EA5415"/>
    <w:rsid w:val="00EA5ADC"/>
    <w:rsid w:val="00EA725F"/>
    <w:rsid w:val="00EA7CCA"/>
    <w:rsid w:val="00EB0364"/>
    <w:rsid w:val="00EB2878"/>
    <w:rsid w:val="00EB2C98"/>
    <w:rsid w:val="00EB37F3"/>
    <w:rsid w:val="00EB4461"/>
    <w:rsid w:val="00EB4ABC"/>
    <w:rsid w:val="00EB4AF7"/>
    <w:rsid w:val="00EB5021"/>
    <w:rsid w:val="00EB569D"/>
    <w:rsid w:val="00EB5B8E"/>
    <w:rsid w:val="00EB5E4B"/>
    <w:rsid w:val="00EB64B3"/>
    <w:rsid w:val="00EB6D5E"/>
    <w:rsid w:val="00EC152F"/>
    <w:rsid w:val="00EC3B7A"/>
    <w:rsid w:val="00EC4F4D"/>
    <w:rsid w:val="00EC6230"/>
    <w:rsid w:val="00EC6352"/>
    <w:rsid w:val="00EC6638"/>
    <w:rsid w:val="00EC7C79"/>
    <w:rsid w:val="00ED04D8"/>
    <w:rsid w:val="00ED0C11"/>
    <w:rsid w:val="00ED2D18"/>
    <w:rsid w:val="00ED4851"/>
    <w:rsid w:val="00ED4D1D"/>
    <w:rsid w:val="00ED57C0"/>
    <w:rsid w:val="00ED59ED"/>
    <w:rsid w:val="00ED59F6"/>
    <w:rsid w:val="00ED5D5A"/>
    <w:rsid w:val="00ED6CC7"/>
    <w:rsid w:val="00ED7403"/>
    <w:rsid w:val="00ED7E69"/>
    <w:rsid w:val="00ED7E8E"/>
    <w:rsid w:val="00EE01CE"/>
    <w:rsid w:val="00EE028A"/>
    <w:rsid w:val="00EE091B"/>
    <w:rsid w:val="00EE1BE0"/>
    <w:rsid w:val="00EE319E"/>
    <w:rsid w:val="00EE49B4"/>
    <w:rsid w:val="00EE4B2F"/>
    <w:rsid w:val="00EE5744"/>
    <w:rsid w:val="00EE5B9B"/>
    <w:rsid w:val="00EE60D4"/>
    <w:rsid w:val="00EE6BA3"/>
    <w:rsid w:val="00EE70E9"/>
    <w:rsid w:val="00EE7306"/>
    <w:rsid w:val="00EE76A3"/>
    <w:rsid w:val="00EF16FD"/>
    <w:rsid w:val="00EF1CFD"/>
    <w:rsid w:val="00EF439D"/>
    <w:rsid w:val="00EF46E4"/>
    <w:rsid w:val="00EF4FFA"/>
    <w:rsid w:val="00EF5626"/>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13C"/>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22"/>
    <w:rsid w:val="00F252D6"/>
    <w:rsid w:val="00F26F5E"/>
    <w:rsid w:val="00F27EE6"/>
    <w:rsid w:val="00F30558"/>
    <w:rsid w:val="00F3138C"/>
    <w:rsid w:val="00F3187A"/>
    <w:rsid w:val="00F341EB"/>
    <w:rsid w:val="00F35AE3"/>
    <w:rsid w:val="00F36594"/>
    <w:rsid w:val="00F3664E"/>
    <w:rsid w:val="00F366C6"/>
    <w:rsid w:val="00F3754C"/>
    <w:rsid w:val="00F37F48"/>
    <w:rsid w:val="00F40DAC"/>
    <w:rsid w:val="00F413C5"/>
    <w:rsid w:val="00F41BB6"/>
    <w:rsid w:val="00F41DA4"/>
    <w:rsid w:val="00F42F83"/>
    <w:rsid w:val="00F44277"/>
    <w:rsid w:val="00F44887"/>
    <w:rsid w:val="00F45348"/>
    <w:rsid w:val="00F453F7"/>
    <w:rsid w:val="00F45962"/>
    <w:rsid w:val="00F47915"/>
    <w:rsid w:val="00F47ACC"/>
    <w:rsid w:val="00F504DB"/>
    <w:rsid w:val="00F509A9"/>
    <w:rsid w:val="00F50C9A"/>
    <w:rsid w:val="00F50F54"/>
    <w:rsid w:val="00F510FD"/>
    <w:rsid w:val="00F51160"/>
    <w:rsid w:val="00F51FCE"/>
    <w:rsid w:val="00F52669"/>
    <w:rsid w:val="00F53701"/>
    <w:rsid w:val="00F53E08"/>
    <w:rsid w:val="00F541FC"/>
    <w:rsid w:val="00F55301"/>
    <w:rsid w:val="00F556E2"/>
    <w:rsid w:val="00F5646B"/>
    <w:rsid w:val="00F57159"/>
    <w:rsid w:val="00F57284"/>
    <w:rsid w:val="00F57D74"/>
    <w:rsid w:val="00F60080"/>
    <w:rsid w:val="00F6047A"/>
    <w:rsid w:val="00F60758"/>
    <w:rsid w:val="00F608B1"/>
    <w:rsid w:val="00F60C18"/>
    <w:rsid w:val="00F61546"/>
    <w:rsid w:val="00F61F92"/>
    <w:rsid w:val="00F63875"/>
    <w:rsid w:val="00F63B43"/>
    <w:rsid w:val="00F63D69"/>
    <w:rsid w:val="00F65D0D"/>
    <w:rsid w:val="00F709A2"/>
    <w:rsid w:val="00F70C87"/>
    <w:rsid w:val="00F71ED7"/>
    <w:rsid w:val="00F72BDE"/>
    <w:rsid w:val="00F73AA8"/>
    <w:rsid w:val="00F749E4"/>
    <w:rsid w:val="00F74C1B"/>
    <w:rsid w:val="00F76DD1"/>
    <w:rsid w:val="00F8174E"/>
    <w:rsid w:val="00F81C27"/>
    <w:rsid w:val="00F8200A"/>
    <w:rsid w:val="00F82F89"/>
    <w:rsid w:val="00F831F1"/>
    <w:rsid w:val="00F834A1"/>
    <w:rsid w:val="00F846A0"/>
    <w:rsid w:val="00F84744"/>
    <w:rsid w:val="00F84B00"/>
    <w:rsid w:val="00F8507B"/>
    <w:rsid w:val="00F85386"/>
    <w:rsid w:val="00F867A0"/>
    <w:rsid w:val="00F87EA0"/>
    <w:rsid w:val="00F87EBB"/>
    <w:rsid w:val="00F920C3"/>
    <w:rsid w:val="00F921B1"/>
    <w:rsid w:val="00F93050"/>
    <w:rsid w:val="00F9365C"/>
    <w:rsid w:val="00F940CA"/>
    <w:rsid w:val="00F95063"/>
    <w:rsid w:val="00F955B1"/>
    <w:rsid w:val="00F95727"/>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7C5"/>
    <w:rsid w:val="00FB7963"/>
    <w:rsid w:val="00FC0BCF"/>
    <w:rsid w:val="00FC0E1F"/>
    <w:rsid w:val="00FC172A"/>
    <w:rsid w:val="00FC23BF"/>
    <w:rsid w:val="00FC38AC"/>
    <w:rsid w:val="00FC4E24"/>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1774866">
      <w:bodyDiv w:val="1"/>
      <w:marLeft w:val="0"/>
      <w:marRight w:val="0"/>
      <w:marTop w:val="0"/>
      <w:marBottom w:val="0"/>
      <w:divBdr>
        <w:top w:val="none" w:sz="0" w:space="0" w:color="auto"/>
        <w:left w:val="none" w:sz="0" w:space="0" w:color="auto"/>
        <w:bottom w:val="none" w:sz="0" w:space="0" w:color="auto"/>
        <w:right w:val="none" w:sz="0" w:space="0" w:color="auto"/>
      </w:divBdr>
      <w:divsChild>
        <w:div w:id="1773629395">
          <w:marLeft w:val="0"/>
          <w:marRight w:val="0"/>
          <w:marTop w:val="0"/>
          <w:marBottom w:val="0"/>
          <w:divBdr>
            <w:top w:val="none" w:sz="0" w:space="0" w:color="auto"/>
            <w:left w:val="none" w:sz="0" w:space="0" w:color="auto"/>
            <w:bottom w:val="none" w:sz="0" w:space="0" w:color="auto"/>
            <w:right w:val="none" w:sz="0" w:space="0" w:color="auto"/>
          </w:divBdr>
          <w:divsChild>
            <w:div w:id="391273938">
              <w:marLeft w:val="0"/>
              <w:marRight w:val="0"/>
              <w:marTop w:val="0"/>
              <w:marBottom w:val="0"/>
              <w:divBdr>
                <w:top w:val="none" w:sz="0" w:space="0" w:color="auto"/>
                <w:left w:val="none" w:sz="0" w:space="0" w:color="auto"/>
                <w:bottom w:val="none" w:sz="0" w:space="0" w:color="auto"/>
                <w:right w:val="none" w:sz="0" w:space="0" w:color="auto"/>
              </w:divBdr>
              <w:divsChild>
                <w:div w:id="858082770">
                  <w:marLeft w:val="0"/>
                  <w:marRight w:val="0"/>
                  <w:marTop w:val="0"/>
                  <w:marBottom w:val="0"/>
                  <w:divBdr>
                    <w:top w:val="none" w:sz="0" w:space="0" w:color="auto"/>
                    <w:left w:val="none" w:sz="0" w:space="0" w:color="auto"/>
                    <w:bottom w:val="none" w:sz="0" w:space="0" w:color="auto"/>
                    <w:right w:val="none" w:sz="0" w:space="0" w:color="auto"/>
                  </w:divBdr>
                </w:div>
              </w:divsChild>
            </w:div>
            <w:div w:id="941575910">
              <w:marLeft w:val="0"/>
              <w:marRight w:val="0"/>
              <w:marTop w:val="0"/>
              <w:marBottom w:val="0"/>
              <w:divBdr>
                <w:top w:val="none" w:sz="0" w:space="0" w:color="auto"/>
                <w:left w:val="none" w:sz="0" w:space="0" w:color="auto"/>
                <w:bottom w:val="none" w:sz="0" w:space="0" w:color="auto"/>
                <w:right w:val="none" w:sz="0" w:space="0" w:color="auto"/>
              </w:divBdr>
              <w:divsChild>
                <w:div w:id="16239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0082">
      <w:bodyDiv w:val="1"/>
      <w:marLeft w:val="0"/>
      <w:marRight w:val="0"/>
      <w:marTop w:val="0"/>
      <w:marBottom w:val="0"/>
      <w:divBdr>
        <w:top w:val="none" w:sz="0" w:space="0" w:color="auto"/>
        <w:left w:val="none" w:sz="0" w:space="0" w:color="auto"/>
        <w:bottom w:val="none" w:sz="0" w:space="0" w:color="auto"/>
        <w:right w:val="none" w:sz="0" w:space="0" w:color="auto"/>
      </w:divBdr>
      <w:divsChild>
        <w:div w:id="234242380">
          <w:marLeft w:val="0"/>
          <w:marRight w:val="0"/>
          <w:marTop w:val="0"/>
          <w:marBottom w:val="0"/>
          <w:divBdr>
            <w:top w:val="none" w:sz="0" w:space="0" w:color="auto"/>
            <w:left w:val="none" w:sz="0" w:space="0" w:color="auto"/>
            <w:bottom w:val="none" w:sz="0" w:space="0" w:color="auto"/>
            <w:right w:val="none" w:sz="0" w:space="0" w:color="auto"/>
          </w:divBdr>
          <w:divsChild>
            <w:div w:id="1177767373">
              <w:marLeft w:val="0"/>
              <w:marRight w:val="0"/>
              <w:marTop w:val="0"/>
              <w:marBottom w:val="0"/>
              <w:divBdr>
                <w:top w:val="none" w:sz="0" w:space="0" w:color="auto"/>
                <w:left w:val="none" w:sz="0" w:space="0" w:color="auto"/>
                <w:bottom w:val="none" w:sz="0" w:space="0" w:color="auto"/>
                <w:right w:val="none" w:sz="0" w:space="0" w:color="auto"/>
              </w:divBdr>
              <w:divsChild>
                <w:div w:id="1890219982">
                  <w:marLeft w:val="0"/>
                  <w:marRight w:val="0"/>
                  <w:marTop w:val="0"/>
                  <w:marBottom w:val="0"/>
                  <w:divBdr>
                    <w:top w:val="none" w:sz="0" w:space="0" w:color="auto"/>
                    <w:left w:val="none" w:sz="0" w:space="0" w:color="auto"/>
                    <w:bottom w:val="none" w:sz="0" w:space="0" w:color="auto"/>
                    <w:right w:val="none" w:sz="0" w:space="0" w:color="auto"/>
                  </w:divBdr>
                </w:div>
              </w:divsChild>
            </w:div>
            <w:div w:id="1356925733">
              <w:marLeft w:val="0"/>
              <w:marRight w:val="0"/>
              <w:marTop w:val="0"/>
              <w:marBottom w:val="0"/>
              <w:divBdr>
                <w:top w:val="none" w:sz="0" w:space="0" w:color="auto"/>
                <w:left w:val="none" w:sz="0" w:space="0" w:color="auto"/>
                <w:bottom w:val="none" w:sz="0" w:space="0" w:color="auto"/>
                <w:right w:val="none" w:sz="0" w:space="0" w:color="auto"/>
              </w:divBdr>
              <w:divsChild>
                <w:div w:id="1639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69510530">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09968514">
      <w:bodyDiv w:val="1"/>
      <w:marLeft w:val="0"/>
      <w:marRight w:val="0"/>
      <w:marTop w:val="0"/>
      <w:marBottom w:val="0"/>
      <w:divBdr>
        <w:top w:val="none" w:sz="0" w:space="0" w:color="auto"/>
        <w:left w:val="none" w:sz="0" w:space="0" w:color="auto"/>
        <w:bottom w:val="none" w:sz="0" w:space="0" w:color="auto"/>
        <w:right w:val="none" w:sz="0" w:space="0" w:color="auto"/>
      </w:divBdr>
      <w:divsChild>
        <w:div w:id="1985695513">
          <w:marLeft w:val="0"/>
          <w:marRight w:val="0"/>
          <w:marTop w:val="0"/>
          <w:marBottom w:val="0"/>
          <w:divBdr>
            <w:top w:val="none" w:sz="0" w:space="0" w:color="auto"/>
            <w:left w:val="none" w:sz="0" w:space="0" w:color="auto"/>
            <w:bottom w:val="none" w:sz="0" w:space="0" w:color="auto"/>
            <w:right w:val="none" w:sz="0" w:space="0" w:color="auto"/>
          </w:divBdr>
          <w:divsChild>
            <w:div w:id="761995632">
              <w:marLeft w:val="0"/>
              <w:marRight w:val="0"/>
              <w:marTop w:val="0"/>
              <w:marBottom w:val="0"/>
              <w:divBdr>
                <w:top w:val="none" w:sz="0" w:space="0" w:color="auto"/>
                <w:left w:val="none" w:sz="0" w:space="0" w:color="auto"/>
                <w:bottom w:val="none" w:sz="0" w:space="0" w:color="auto"/>
                <w:right w:val="none" w:sz="0" w:space="0" w:color="auto"/>
              </w:divBdr>
              <w:divsChild>
                <w:div w:id="915478140">
                  <w:marLeft w:val="0"/>
                  <w:marRight w:val="0"/>
                  <w:marTop w:val="0"/>
                  <w:marBottom w:val="0"/>
                  <w:divBdr>
                    <w:top w:val="none" w:sz="0" w:space="0" w:color="auto"/>
                    <w:left w:val="none" w:sz="0" w:space="0" w:color="auto"/>
                    <w:bottom w:val="none" w:sz="0" w:space="0" w:color="auto"/>
                    <w:right w:val="none" w:sz="0" w:space="0" w:color="auto"/>
                  </w:divBdr>
                </w:div>
              </w:divsChild>
            </w:div>
            <w:div w:id="486094491">
              <w:marLeft w:val="0"/>
              <w:marRight w:val="0"/>
              <w:marTop w:val="0"/>
              <w:marBottom w:val="0"/>
              <w:divBdr>
                <w:top w:val="none" w:sz="0" w:space="0" w:color="auto"/>
                <w:left w:val="none" w:sz="0" w:space="0" w:color="auto"/>
                <w:bottom w:val="none" w:sz="0" w:space="0" w:color="auto"/>
                <w:right w:val="none" w:sz="0" w:space="0" w:color="auto"/>
              </w:divBdr>
              <w:divsChild>
                <w:div w:id="1731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4963">
      <w:bodyDiv w:val="1"/>
      <w:marLeft w:val="0"/>
      <w:marRight w:val="0"/>
      <w:marTop w:val="0"/>
      <w:marBottom w:val="0"/>
      <w:divBdr>
        <w:top w:val="none" w:sz="0" w:space="0" w:color="auto"/>
        <w:left w:val="none" w:sz="0" w:space="0" w:color="auto"/>
        <w:bottom w:val="none" w:sz="0" w:space="0" w:color="auto"/>
        <w:right w:val="none" w:sz="0" w:space="0" w:color="auto"/>
      </w:divBdr>
      <w:divsChild>
        <w:div w:id="1466316051">
          <w:marLeft w:val="0"/>
          <w:marRight w:val="0"/>
          <w:marTop w:val="0"/>
          <w:marBottom w:val="0"/>
          <w:divBdr>
            <w:top w:val="none" w:sz="0" w:space="0" w:color="auto"/>
            <w:left w:val="none" w:sz="0" w:space="0" w:color="auto"/>
            <w:bottom w:val="none" w:sz="0" w:space="0" w:color="auto"/>
            <w:right w:val="none" w:sz="0" w:space="0" w:color="auto"/>
          </w:divBdr>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722751396">
      <w:bodyDiv w:val="1"/>
      <w:marLeft w:val="0"/>
      <w:marRight w:val="0"/>
      <w:marTop w:val="0"/>
      <w:marBottom w:val="0"/>
      <w:divBdr>
        <w:top w:val="none" w:sz="0" w:space="0" w:color="auto"/>
        <w:left w:val="none" w:sz="0" w:space="0" w:color="auto"/>
        <w:bottom w:val="none" w:sz="0" w:space="0" w:color="auto"/>
        <w:right w:val="none" w:sz="0" w:space="0" w:color="auto"/>
      </w:divBdr>
      <w:divsChild>
        <w:div w:id="1390810253">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 w:id="1907179953">
      <w:bodyDiv w:val="1"/>
      <w:marLeft w:val="0"/>
      <w:marRight w:val="0"/>
      <w:marTop w:val="0"/>
      <w:marBottom w:val="0"/>
      <w:divBdr>
        <w:top w:val="none" w:sz="0" w:space="0" w:color="auto"/>
        <w:left w:val="none" w:sz="0" w:space="0" w:color="auto"/>
        <w:bottom w:val="none" w:sz="0" w:space="0" w:color="auto"/>
        <w:right w:val="none" w:sz="0" w:space="0" w:color="auto"/>
      </w:divBdr>
      <w:divsChild>
        <w:div w:id="102458271">
          <w:marLeft w:val="0"/>
          <w:marRight w:val="0"/>
          <w:marTop w:val="0"/>
          <w:marBottom w:val="0"/>
          <w:divBdr>
            <w:top w:val="none" w:sz="0" w:space="0" w:color="auto"/>
            <w:left w:val="none" w:sz="0" w:space="0" w:color="auto"/>
            <w:bottom w:val="none" w:sz="0" w:space="0" w:color="auto"/>
            <w:right w:val="none" w:sz="0" w:space="0" w:color="auto"/>
          </w:divBdr>
        </w:div>
      </w:divsChild>
    </w:div>
    <w:div w:id="1926694001">
      <w:bodyDiv w:val="1"/>
      <w:marLeft w:val="0"/>
      <w:marRight w:val="0"/>
      <w:marTop w:val="0"/>
      <w:marBottom w:val="0"/>
      <w:divBdr>
        <w:top w:val="none" w:sz="0" w:space="0" w:color="auto"/>
        <w:left w:val="none" w:sz="0" w:space="0" w:color="auto"/>
        <w:bottom w:val="none" w:sz="0" w:space="0" w:color="auto"/>
        <w:right w:val="none" w:sz="0" w:space="0" w:color="auto"/>
      </w:divBdr>
      <w:divsChild>
        <w:div w:id="1509755127">
          <w:marLeft w:val="0"/>
          <w:marRight w:val="0"/>
          <w:marTop w:val="0"/>
          <w:marBottom w:val="0"/>
          <w:divBdr>
            <w:top w:val="none" w:sz="0" w:space="0" w:color="auto"/>
            <w:left w:val="none" w:sz="0" w:space="0" w:color="auto"/>
            <w:bottom w:val="none" w:sz="0" w:space="0" w:color="auto"/>
            <w:right w:val="none" w:sz="0" w:space="0" w:color="auto"/>
          </w:divBdr>
        </w:div>
      </w:divsChild>
    </w:div>
    <w:div w:id="21192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9389</TotalTime>
  <Pages>1</Pages>
  <Words>2423</Words>
  <Characters>12116</Characters>
  <Application>Microsoft Office Word</Application>
  <DocSecurity>0</DocSecurity>
  <Lines>100</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14510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2481</cp:revision>
  <cp:lastPrinted>2001-10-24T10:13:00Z</cp:lastPrinted>
  <dcterms:created xsi:type="dcterms:W3CDTF">2023-06-02T12:10:00Z</dcterms:created>
  <dcterms:modified xsi:type="dcterms:W3CDTF">2024-03-17T08:28:00Z</dcterms:modified>
</cp:coreProperties>
</file>