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6799" w14:textId="77777777" w:rsidR="00DA32FD" w:rsidRPr="00DA32FD" w:rsidRDefault="00DA32FD" w:rsidP="00DA32FD">
      <w:pPr>
        <w:pStyle w:val="I0"/>
        <w:rPr>
          <w:sz w:val="28"/>
          <w:szCs w:val="32"/>
          <w:rtl/>
        </w:rPr>
      </w:pPr>
      <w:r w:rsidRPr="00DA32FD">
        <w:rPr>
          <w:rFonts w:hint="cs"/>
          <w:sz w:val="28"/>
          <w:szCs w:val="32"/>
          <w:rtl/>
        </w:rPr>
        <w:t>הגדרת מלחמת עזרת ישראל מיד צר</w:t>
      </w:r>
    </w:p>
    <w:p w14:paraId="247D3851" w14:textId="77777777" w:rsidR="00DA32FD" w:rsidRDefault="00DA32FD" w:rsidP="00DA32FD">
      <w:pPr>
        <w:pStyle w:val="II"/>
        <w:rPr>
          <w:rtl/>
        </w:rPr>
      </w:pPr>
      <w:r>
        <w:rPr>
          <w:rFonts w:hint="cs"/>
          <w:rtl/>
        </w:rPr>
        <w:t xml:space="preserve">הרב ישי </w:t>
      </w:r>
      <w:proofErr w:type="spellStart"/>
      <w:r>
        <w:rPr>
          <w:rFonts w:hint="cs"/>
          <w:rtl/>
        </w:rPr>
        <w:t>יסלזון</w:t>
      </w:r>
      <w:proofErr w:type="spellEnd"/>
    </w:p>
    <w:p w14:paraId="0F5755A4" w14:textId="77777777" w:rsidR="00DA32FD" w:rsidRDefault="00DA32FD" w:rsidP="00DA32FD">
      <w:pPr>
        <w:rPr>
          <w:rtl/>
        </w:rPr>
      </w:pPr>
    </w:p>
    <w:p w14:paraId="7A42418E" w14:textId="51DC668F" w:rsidR="00DA32FD" w:rsidRDefault="00DA32FD" w:rsidP="00DA32FD">
      <w:pPr>
        <w:rPr>
          <w:rtl/>
        </w:rPr>
      </w:pPr>
      <w:r>
        <w:rPr>
          <w:rFonts w:hint="cs"/>
          <w:rtl/>
        </w:rPr>
        <w:t xml:space="preserve">לאחר שעמדנו בשיעור הקודם על יסוד הציווי על מלחמת עזרת ישראל מיד צר, ננסה בשיעור זה להגדיר מתי ישראל מצויים במלחמה זו. שאלה זו משמעותית בימינו, כאשר פעילויות צה"ל מגוונות וכוללות </w:t>
      </w:r>
      <w:r>
        <w:rPr>
          <w:rtl/>
        </w:rPr>
        <w:t>–</w:t>
      </w:r>
      <w:r>
        <w:rPr>
          <w:rFonts w:hint="cs"/>
          <w:rtl/>
        </w:rPr>
        <w:t xml:space="preserve"> תחת היעד הרשמי של הגנה </w:t>
      </w:r>
      <w:r>
        <w:rPr>
          <w:rtl/>
        </w:rPr>
        <w:t>–</w:t>
      </w:r>
      <w:r>
        <w:rPr>
          <w:rFonts w:hint="cs"/>
          <w:rtl/>
        </w:rPr>
        <w:t xml:space="preserve"> גם פעולות התקפה לא מעטות שנועדו למנוע אפשרות עתידית של פגיעה במדינת ישראל, ויש לדון האם גם פעולות אלו, שתכליתן הגנה אך בפועל הן פעולות התקפה, נכללות בהגדרת מלחמת 'עזרת ישראל מיד צר'. </w:t>
      </w:r>
    </w:p>
    <w:p w14:paraId="5AD9D0C8" w14:textId="5162B3D2" w:rsidR="00DA32FD" w:rsidRDefault="00DA32FD" w:rsidP="00DA32FD">
      <w:pPr>
        <w:rPr>
          <w:rtl/>
        </w:rPr>
      </w:pPr>
      <w:r>
        <w:rPr>
          <w:rFonts w:hint="cs"/>
          <w:rtl/>
        </w:rPr>
        <w:t>הדיון בגדרי מלחמה כזו מובא בגמ</w:t>
      </w:r>
      <w:r w:rsidR="003764E5">
        <w:rPr>
          <w:rFonts w:hint="cs"/>
          <w:rtl/>
        </w:rPr>
        <w:t>רא</w:t>
      </w:r>
      <w:r>
        <w:rPr>
          <w:rFonts w:hint="cs"/>
          <w:rtl/>
        </w:rPr>
        <w:t xml:space="preserve"> בסוטה </w:t>
      </w:r>
      <w:r>
        <w:rPr>
          <w:rFonts w:hint="cs"/>
          <w:sz w:val="18"/>
          <w:szCs w:val="18"/>
          <w:rtl/>
        </w:rPr>
        <w:t>(מד:)</w:t>
      </w:r>
      <w:r>
        <w:rPr>
          <w:rFonts w:hint="cs"/>
          <w:rtl/>
        </w:rPr>
        <w:t xml:space="preserve"> סביב מחלוקתם של ר' יהודה וחכמים, כאשר חכמים מגדירים את המלחמות שגם ה'חוזרים מעורכי המלחמה' יוצאים אליהן כ'מלחמת מצווה', ולעומתם ר' יהודה מגדיר מלחמות אלו כ'מלחמת חובה'. רבא בגמ' שם מסביר את המחלוקת באופן הבא, המתקשר להגדרת מלחמת 'עזרת ישראל מיד צר':</w:t>
      </w:r>
    </w:p>
    <w:p w14:paraId="712B6D95" w14:textId="63D081D8" w:rsidR="00DA32FD" w:rsidRDefault="00DA32FD" w:rsidP="00DA32FD">
      <w:pPr>
        <w:pStyle w:val="Quote"/>
        <w:rPr>
          <w:rtl/>
        </w:rPr>
      </w:pPr>
      <w:r w:rsidRPr="00255986">
        <w:rPr>
          <w:rFonts w:hint="cs"/>
          <w:rtl/>
        </w:rPr>
        <w:t>אמר</w:t>
      </w:r>
      <w:r w:rsidRPr="00255986">
        <w:rPr>
          <w:rtl/>
        </w:rPr>
        <w:t xml:space="preserve"> </w:t>
      </w:r>
      <w:r w:rsidRPr="00255986">
        <w:rPr>
          <w:rFonts w:hint="cs"/>
          <w:rtl/>
        </w:rPr>
        <w:t>רבא</w:t>
      </w:r>
      <w:r w:rsidRPr="00255986">
        <w:rPr>
          <w:rtl/>
        </w:rPr>
        <w:t xml:space="preserve"> </w:t>
      </w:r>
      <w:r w:rsidRPr="00255986">
        <w:rPr>
          <w:rFonts w:hint="cs"/>
          <w:rtl/>
        </w:rPr>
        <w:t>מלחמות</w:t>
      </w:r>
      <w:r w:rsidRPr="00255986">
        <w:rPr>
          <w:rtl/>
        </w:rPr>
        <w:t xml:space="preserve"> </w:t>
      </w:r>
      <w:r w:rsidRPr="00255986">
        <w:rPr>
          <w:rFonts w:hint="cs"/>
          <w:rtl/>
        </w:rPr>
        <w:t>יהושע</w:t>
      </w:r>
      <w:r w:rsidRPr="00255986">
        <w:rPr>
          <w:rtl/>
        </w:rPr>
        <w:t xml:space="preserve"> </w:t>
      </w:r>
      <w:r w:rsidRPr="00255986">
        <w:rPr>
          <w:rFonts w:hint="cs"/>
          <w:rtl/>
        </w:rPr>
        <w:t>לכבש</w:t>
      </w:r>
      <w:r w:rsidRPr="00255986">
        <w:rPr>
          <w:rtl/>
        </w:rPr>
        <w:t xml:space="preserve"> </w:t>
      </w:r>
      <w:r w:rsidRPr="00255986">
        <w:rPr>
          <w:rFonts w:hint="cs"/>
          <w:rtl/>
        </w:rPr>
        <w:t>דברי</w:t>
      </w:r>
      <w:r w:rsidRPr="00255986">
        <w:rPr>
          <w:rtl/>
        </w:rPr>
        <w:t xml:space="preserve"> </w:t>
      </w:r>
      <w:r w:rsidRPr="00255986">
        <w:rPr>
          <w:rFonts w:hint="cs"/>
          <w:rtl/>
        </w:rPr>
        <w:t>הכל</w:t>
      </w:r>
      <w:r w:rsidRPr="00255986">
        <w:rPr>
          <w:rtl/>
        </w:rPr>
        <w:t xml:space="preserve"> </w:t>
      </w:r>
      <w:r w:rsidRPr="00255986">
        <w:rPr>
          <w:rFonts w:hint="cs"/>
          <w:rtl/>
        </w:rPr>
        <w:t>חובה</w:t>
      </w:r>
      <w:r w:rsidRPr="00255986">
        <w:rPr>
          <w:rtl/>
        </w:rPr>
        <w:t xml:space="preserve"> </w:t>
      </w:r>
      <w:r w:rsidRPr="00255986">
        <w:rPr>
          <w:rFonts w:hint="cs"/>
          <w:rtl/>
        </w:rPr>
        <w:t>מלחמות</w:t>
      </w:r>
      <w:r w:rsidRPr="00255986">
        <w:rPr>
          <w:rtl/>
        </w:rPr>
        <w:t xml:space="preserve"> </w:t>
      </w:r>
      <w:r w:rsidRPr="00255986">
        <w:rPr>
          <w:rFonts w:hint="cs"/>
          <w:rtl/>
        </w:rPr>
        <w:t>בית</w:t>
      </w:r>
      <w:r w:rsidRPr="00255986">
        <w:rPr>
          <w:rtl/>
        </w:rPr>
        <w:t xml:space="preserve"> </w:t>
      </w:r>
      <w:r w:rsidRPr="00255986">
        <w:rPr>
          <w:rFonts w:hint="cs"/>
          <w:rtl/>
        </w:rPr>
        <w:t>דוד</w:t>
      </w:r>
      <w:r w:rsidRPr="00255986">
        <w:rPr>
          <w:rtl/>
        </w:rPr>
        <w:t xml:space="preserve"> </w:t>
      </w:r>
      <w:r w:rsidRPr="00255986">
        <w:rPr>
          <w:rFonts w:hint="cs"/>
          <w:rtl/>
        </w:rPr>
        <w:t>לרווחה</w:t>
      </w:r>
      <w:r w:rsidRPr="00255986">
        <w:rPr>
          <w:rtl/>
        </w:rPr>
        <w:t xml:space="preserve"> </w:t>
      </w:r>
      <w:r w:rsidRPr="00255986">
        <w:rPr>
          <w:rFonts w:hint="cs"/>
          <w:rtl/>
        </w:rPr>
        <w:t>דברי</w:t>
      </w:r>
      <w:r w:rsidRPr="00255986">
        <w:rPr>
          <w:rtl/>
        </w:rPr>
        <w:t xml:space="preserve"> </w:t>
      </w:r>
      <w:r w:rsidRPr="00255986">
        <w:rPr>
          <w:rFonts w:hint="cs"/>
          <w:rtl/>
        </w:rPr>
        <w:t>הכל</w:t>
      </w:r>
      <w:r w:rsidRPr="00255986">
        <w:rPr>
          <w:rtl/>
        </w:rPr>
        <w:t xml:space="preserve"> </w:t>
      </w:r>
      <w:r w:rsidRPr="00255986">
        <w:rPr>
          <w:rFonts w:hint="cs"/>
          <w:rtl/>
        </w:rPr>
        <w:t>רשות</w:t>
      </w:r>
      <w:r w:rsidRPr="00255986">
        <w:rPr>
          <w:rtl/>
        </w:rPr>
        <w:t xml:space="preserve"> </w:t>
      </w:r>
      <w:r w:rsidRPr="00255986">
        <w:rPr>
          <w:rFonts w:hint="cs"/>
          <w:rtl/>
        </w:rPr>
        <w:t>כי</w:t>
      </w:r>
      <w:r w:rsidRPr="00255986">
        <w:rPr>
          <w:rtl/>
        </w:rPr>
        <w:t xml:space="preserve"> </w:t>
      </w:r>
      <w:r w:rsidRPr="00255986">
        <w:rPr>
          <w:rFonts w:hint="cs"/>
          <w:rtl/>
        </w:rPr>
        <w:t>פליגי</w:t>
      </w:r>
      <w:r w:rsidRPr="00255986">
        <w:rPr>
          <w:rtl/>
        </w:rPr>
        <w:t xml:space="preserve"> </w:t>
      </w:r>
      <w:r w:rsidRPr="00255986">
        <w:rPr>
          <w:rFonts w:hint="cs"/>
          <w:rtl/>
        </w:rPr>
        <w:t>למעוטי</w:t>
      </w:r>
      <w:r w:rsidRPr="00255986">
        <w:rPr>
          <w:rtl/>
        </w:rPr>
        <w:t xml:space="preserve"> </w:t>
      </w:r>
      <w:r w:rsidRPr="00255986">
        <w:rPr>
          <w:rFonts w:hint="cs"/>
          <w:rtl/>
        </w:rPr>
        <w:t>עובדי</w:t>
      </w:r>
      <w:r w:rsidRPr="00255986">
        <w:rPr>
          <w:rtl/>
        </w:rPr>
        <w:t xml:space="preserve"> </w:t>
      </w:r>
      <w:r w:rsidRPr="00255986">
        <w:rPr>
          <w:rFonts w:hint="cs"/>
          <w:rtl/>
        </w:rPr>
        <w:t>כוכבים</w:t>
      </w:r>
      <w:r w:rsidRPr="00255986">
        <w:rPr>
          <w:rtl/>
        </w:rPr>
        <w:t xml:space="preserve"> </w:t>
      </w:r>
      <w:r w:rsidRPr="00255986">
        <w:rPr>
          <w:rFonts w:hint="cs"/>
          <w:rtl/>
        </w:rPr>
        <w:t>דלא</w:t>
      </w:r>
      <w:r w:rsidRPr="00255986">
        <w:rPr>
          <w:rtl/>
        </w:rPr>
        <w:t xml:space="preserve"> </w:t>
      </w:r>
      <w:proofErr w:type="spellStart"/>
      <w:r w:rsidRPr="00255986">
        <w:rPr>
          <w:rFonts w:hint="cs"/>
          <w:rtl/>
        </w:rPr>
        <w:t>ליתי</w:t>
      </w:r>
      <w:proofErr w:type="spellEnd"/>
      <w:r w:rsidRPr="00255986">
        <w:rPr>
          <w:rtl/>
        </w:rPr>
        <w:t xml:space="preserve"> </w:t>
      </w:r>
      <w:proofErr w:type="spellStart"/>
      <w:r w:rsidRPr="00255986">
        <w:rPr>
          <w:rFonts w:hint="cs"/>
          <w:rtl/>
        </w:rPr>
        <w:t>עלייהו</w:t>
      </w:r>
      <w:proofErr w:type="spellEnd"/>
      <w:r w:rsidRPr="00255986">
        <w:rPr>
          <w:rtl/>
        </w:rPr>
        <w:t xml:space="preserve"> </w:t>
      </w:r>
      <w:r w:rsidRPr="00255986">
        <w:rPr>
          <w:rFonts w:hint="cs"/>
          <w:rtl/>
        </w:rPr>
        <w:t>מר</w:t>
      </w:r>
      <w:r w:rsidRPr="00255986">
        <w:rPr>
          <w:rtl/>
        </w:rPr>
        <w:t xml:space="preserve"> </w:t>
      </w:r>
      <w:r w:rsidRPr="00255986">
        <w:rPr>
          <w:rFonts w:hint="cs"/>
          <w:rtl/>
        </w:rPr>
        <w:t>קרי</w:t>
      </w:r>
      <w:r w:rsidRPr="00255986">
        <w:rPr>
          <w:rtl/>
        </w:rPr>
        <w:t xml:space="preserve"> </w:t>
      </w:r>
      <w:r w:rsidRPr="00255986">
        <w:rPr>
          <w:rFonts w:hint="cs"/>
          <w:rtl/>
        </w:rPr>
        <w:t>לה</w:t>
      </w:r>
      <w:r w:rsidRPr="00255986">
        <w:rPr>
          <w:rtl/>
        </w:rPr>
        <w:t xml:space="preserve"> </w:t>
      </w:r>
      <w:r w:rsidRPr="00255986">
        <w:rPr>
          <w:rFonts w:hint="cs"/>
          <w:rtl/>
        </w:rPr>
        <w:t>מצוה</w:t>
      </w:r>
      <w:r w:rsidRPr="00255986">
        <w:rPr>
          <w:rtl/>
        </w:rPr>
        <w:t xml:space="preserve"> </w:t>
      </w:r>
      <w:r w:rsidRPr="00255986">
        <w:rPr>
          <w:rFonts w:hint="cs"/>
          <w:rtl/>
        </w:rPr>
        <w:t>ומר</w:t>
      </w:r>
      <w:r w:rsidRPr="00255986">
        <w:rPr>
          <w:rtl/>
        </w:rPr>
        <w:t xml:space="preserve"> </w:t>
      </w:r>
      <w:r w:rsidRPr="00255986">
        <w:rPr>
          <w:rFonts w:hint="cs"/>
          <w:rtl/>
        </w:rPr>
        <w:t>קרי</w:t>
      </w:r>
      <w:r w:rsidRPr="00255986">
        <w:rPr>
          <w:rtl/>
        </w:rPr>
        <w:t xml:space="preserve"> </w:t>
      </w:r>
      <w:r w:rsidRPr="00255986">
        <w:rPr>
          <w:rFonts w:hint="cs"/>
          <w:rtl/>
        </w:rPr>
        <w:t>רשות</w:t>
      </w:r>
      <w:r w:rsidRPr="00255986">
        <w:rPr>
          <w:rtl/>
        </w:rPr>
        <w:t xml:space="preserve"> </w:t>
      </w:r>
      <w:r w:rsidRPr="00255986">
        <w:rPr>
          <w:rFonts w:hint="cs"/>
          <w:rtl/>
        </w:rPr>
        <w:t>נפקא</w:t>
      </w:r>
      <w:r w:rsidRPr="00255986">
        <w:rPr>
          <w:rtl/>
        </w:rPr>
        <w:t xml:space="preserve"> </w:t>
      </w:r>
      <w:r w:rsidRPr="00255986">
        <w:rPr>
          <w:rFonts w:hint="cs"/>
          <w:rtl/>
        </w:rPr>
        <w:t>מינה</w:t>
      </w:r>
      <w:r w:rsidRPr="00255986">
        <w:rPr>
          <w:rtl/>
        </w:rPr>
        <w:t xml:space="preserve"> </w:t>
      </w:r>
      <w:r w:rsidRPr="00255986">
        <w:rPr>
          <w:rFonts w:hint="cs"/>
          <w:rtl/>
        </w:rPr>
        <w:t>לעוסק</w:t>
      </w:r>
      <w:r w:rsidRPr="00255986">
        <w:rPr>
          <w:rtl/>
        </w:rPr>
        <w:t xml:space="preserve"> </w:t>
      </w:r>
      <w:proofErr w:type="spellStart"/>
      <w:r w:rsidRPr="00255986">
        <w:rPr>
          <w:rFonts w:hint="cs"/>
          <w:rtl/>
        </w:rPr>
        <w:t>במצוה</w:t>
      </w:r>
      <w:proofErr w:type="spellEnd"/>
      <w:r w:rsidRPr="00255986">
        <w:rPr>
          <w:rtl/>
        </w:rPr>
        <w:t xml:space="preserve"> </w:t>
      </w:r>
      <w:r w:rsidRPr="00255986">
        <w:rPr>
          <w:rFonts w:hint="cs"/>
          <w:rtl/>
        </w:rPr>
        <w:t>שפטור</w:t>
      </w:r>
      <w:r w:rsidRPr="00255986">
        <w:rPr>
          <w:rtl/>
        </w:rPr>
        <w:t xml:space="preserve"> </w:t>
      </w:r>
      <w:r w:rsidRPr="00255986">
        <w:rPr>
          <w:rFonts w:hint="cs"/>
          <w:rtl/>
        </w:rPr>
        <w:t>מן</w:t>
      </w:r>
      <w:r w:rsidRPr="00255986">
        <w:rPr>
          <w:rtl/>
        </w:rPr>
        <w:t xml:space="preserve"> </w:t>
      </w:r>
      <w:proofErr w:type="spellStart"/>
      <w:r w:rsidRPr="00255986">
        <w:rPr>
          <w:rFonts w:hint="cs"/>
          <w:rtl/>
        </w:rPr>
        <w:t>המצוה</w:t>
      </w:r>
      <w:proofErr w:type="spellEnd"/>
      <w:r>
        <w:rPr>
          <w:rFonts w:hint="cs"/>
          <w:rtl/>
        </w:rPr>
        <w:t>.</w:t>
      </w:r>
    </w:p>
    <w:p w14:paraId="2A17E0AC" w14:textId="12E61DB9" w:rsidR="00DA32FD" w:rsidRDefault="00DA32FD" w:rsidP="00DA32FD">
      <w:pPr>
        <w:rPr>
          <w:rtl/>
          <w:lang w:eastAsia="he-IL"/>
        </w:rPr>
      </w:pPr>
      <w:r>
        <w:rPr>
          <w:rFonts w:hint="cs"/>
          <w:rtl/>
          <w:lang w:eastAsia="he-IL"/>
        </w:rPr>
        <w:t xml:space="preserve">מתוך דברי רבא ניתן להבין שהמחלוקת המעשית בין ר' יהודה לחכמים היא כיצד להגדיר מלחמה בה ישראל נלחמים עם עובדי הכוכבים כדי שלא ילחמו עם ישראל </w:t>
      </w:r>
      <w:r>
        <w:rPr>
          <w:rtl/>
          <w:lang w:eastAsia="he-IL"/>
        </w:rPr>
        <w:t>–</w:t>
      </w:r>
      <w:r>
        <w:rPr>
          <w:rFonts w:hint="cs"/>
          <w:rtl/>
          <w:lang w:eastAsia="he-IL"/>
        </w:rPr>
        <w:t xml:space="preserve"> לדעת ר' יהודה מלחמה זו היא מצווה ואילו לדעת חכמים מלחמה זו נחשבת כרשות בלבד. בפשטות מלשון הגמ</w:t>
      </w:r>
      <w:r w:rsidR="003764E5">
        <w:rPr>
          <w:rFonts w:hint="cs"/>
          <w:rtl/>
          <w:lang w:eastAsia="he-IL"/>
        </w:rPr>
        <w:t>רא</w:t>
      </w:r>
      <w:r>
        <w:rPr>
          <w:rFonts w:hint="cs"/>
          <w:rtl/>
          <w:lang w:eastAsia="he-IL"/>
        </w:rPr>
        <w:t xml:space="preserve"> ניתן היה להבין שגם כאשר עובדי כוכבים מתקיפים את ישראל חכמים סוברים שמדובר על רשות בלבד, וממילא לשיטתם לא יהיה כל בסיס לחובת מלחמת עזרת ישראל מיד צר. פירוש כזה קשה מאוד, שכן ראינו בשיעור הקודם שישנה חובה הלכתית לעזור לישראל מיד צר הבא עליהם! היטיב לנסח את </w:t>
      </w:r>
      <w:proofErr w:type="spellStart"/>
      <w:r>
        <w:rPr>
          <w:rFonts w:hint="cs"/>
          <w:rtl/>
          <w:lang w:eastAsia="he-IL"/>
        </w:rPr>
        <w:t>הקושיא</w:t>
      </w:r>
      <w:proofErr w:type="spellEnd"/>
      <w:r>
        <w:rPr>
          <w:rFonts w:hint="cs"/>
          <w:rtl/>
          <w:lang w:eastAsia="he-IL"/>
        </w:rPr>
        <w:t xml:space="preserve"> על אפשרות כזו בעל ה</w:t>
      </w:r>
      <w:r w:rsidRPr="00BF1CBC">
        <w:rPr>
          <w:rFonts w:hint="eastAsia"/>
          <w:b/>
          <w:bCs/>
          <w:rtl/>
          <w:lang w:eastAsia="he-IL"/>
        </w:rPr>
        <w:t>שיירי</w:t>
      </w:r>
      <w:r>
        <w:rPr>
          <w:rFonts w:hint="cs"/>
          <w:rtl/>
          <w:lang w:eastAsia="he-IL"/>
        </w:rPr>
        <w:t xml:space="preserve"> </w:t>
      </w:r>
      <w:r w:rsidRPr="00BF1CBC">
        <w:rPr>
          <w:rFonts w:hint="eastAsia"/>
          <w:b/>
          <w:bCs/>
          <w:rtl/>
          <w:lang w:eastAsia="he-IL"/>
        </w:rPr>
        <w:t>קרבן</w:t>
      </w:r>
      <w:r>
        <w:rPr>
          <w:rFonts w:hint="cs"/>
          <w:rtl/>
          <w:lang w:eastAsia="he-IL"/>
        </w:rPr>
        <w:t xml:space="preserve"> בפירושו לירושלמי </w:t>
      </w:r>
      <w:r>
        <w:rPr>
          <w:rFonts w:hint="cs"/>
          <w:sz w:val="18"/>
          <w:szCs w:val="18"/>
          <w:rtl/>
          <w:lang w:eastAsia="he-IL"/>
        </w:rPr>
        <w:t xml:space="preserve">(סוטה פ"ח </w:t>
      </w:r>
      <w:proofErr w:type="spellStart"/>
      <w:r>
        <w:rPr>
          <w:rFonts w:hint="cs"/>
          <w:sz w:val="18"/>
          <w:szCs w:val="18"/>
          <w:rtl/>
          <w:lang w:eastAsia="he-IL"/>
        </w:rPr>
        <w:t>ה"י</w:t>
      </w:r>
      <w:proofErr w:type="spellEnd"/>
      <w:r>
        <w:rPr>
          <w:rFonts w:hint="cs"/>
          <w:sz w:val="18"/>
          <w:szCs w:val="18"/>
          <w:rtl/>
          <w:lang w:eastAsia="he-IL"/>
        </w:rPr>
        <w:t>)</w:t>
      </w:r>
      <w:r>
        <w:rPr>
          <w:rFonts w:hint="cs"/>
          <w:rtl/>
          <w:lang w:eastAsia="he-IL"/>
        </w:rPr>
        <w:t>:</w:t>
      </w:r>
    </w:p>
    <w:p w14:paraId="7112DD8E" w14:textId="77777777" w:rsidR="00DA32FD" w:rsidRDefault="00DA32FD" w:rsidP="00DA32FD">
      <w:pPr>
        <w:pStyle w:val="Quote"/>
        <w:rPr>
          <w:rtl/>
        </w:rPr>
      </w:pPr>
      <w:r w:rsidRPr="00255986">
        <w:rPr>
          <w:rFonts w:hint="cs"/>
          <w:rtl/>
        </w:rPr>
        <w:t>"</w:t>
      </w:r>
      <w:r w:rsidRPr="00255986">
        <w:rPr>
          <w:rtl/>
        </w:rPr>
        <w:t xml:space="preserve">מי איכא למ"ד </w:t>
      </w:r>
      <w:proofErr w:type="spellStart"/>
      <w:r w:rsidRPr="00255986">
        <w:rPr>
          <w:rtl/>
        </w:rPr>
        <w:t>דעזרת</w:t>
      </w:r>
      <w:proofErr w:type="spellEnd"/>
      <w:r w:rsidRPr="00255986">
        <w:rPr>
          <w:rtl/>
        </w:rPr>
        <w:t xml:space="preserve"> ישראל מיד צר הבא עליהם לאו מצוה היא. דהא אפילו ביחיד הנרדף איכא עשה ולא תעשה להצילו כדכתיב "לא תעמוד על דם רעך" וכתיב "</w:t>
      </w:r>
      <w:proofErr w:type="spellStart"/>
      <w:r w:rsidRPr="00255986">
        <w:rPr>
          <w:rtl/>
        </w:rPr>
        <w:t>והשבותו</w:t>
      </w:r>
      <w:proofErr w:type="spellEnd"/>
      <w:r w:rsidRPr="00255986">
        <w:rPr>
          <w:rtl/>
        </w:rPr>
        <w:t xml:space="preserve"> לו" – זו אבדת נפש</w:t>
      </w:r>
      <w:r>
        <w:rPr>
          <w:rFonts w:hint="cs"/>
          <w:rtl/>
        </w:rPr>
        <w:t>?!"</w:t>
      </w:r>
    </w:p>
    <w:p w14:paraId="7BCA7DD4" w14:textId="5755EDE1" w:rsidR="00DA32FD" w:rsidRDefault="00DA32FD" w:rsidP="00DA32FD">
      <w:pPr>
        <w:rPr>
          <w:rtl/>
          <w:lang w:eastAsia="he-IL"/>
        </w:rPr>
      </w:pPr>
      <w:r>
        <w:rPr>
          <w:rFonts w:hint="cs"/>
          <w:rtl/>
          <w:lang w:eastAsia="he-IL"/>
        </w:rPr>
        <w:t>קושיא זו כנראה עמדה לעיני פרשני המשנה ולכן הם הציעו לקרוא אותה במספר דרכים בהן לכו</w:t>
      </w:r>
      <w:r w:rsidR="003764E5">
        <w:rPr>
          <w:rFonts w:hint="cs"/>
          <w:rtl/>
          <w:lang w:eastAsia="he-IL"/>
        </w:rPr>
        <w:t>לי עלמא</w:t>
      </w:r>
      <w:r>
        <w:rPr>
          <w:rFonts w:hint="cs"/>
          <w:rtl/>
          <w:lang w:eastAsia="he-IL"/>
        </w:rPr>
        <w:t xml:space="preserve"> מלחמה לעזרת ישראל מיד צר </w:t>
      </w:r>
      <w:r>
        <w:rPr>
          <w:rtl/>
          <w:lang w:eastAsia="he-IL"/>
        </w:rPr>
        <w:t>–</w:t>
      </w:r>
      <w:r>
        <w:rPr>
          <w:rFonts w:hint="cs"/>
          <w:rtl/>
          <w:lang w:eastAsia="he-IL"/>
        </w:rPr>
        <w:t xml:space="preserve"> במקרים מסוימים לפחות </w:t>
      </w:r>
      <w:r>
        <w:rPr>
          <w:rtl/>
          <w:lang w:eastAsia="he-IL"/>
        </w:rPr>
        <w:t>–</w:t>
      </w:r>
      <w:r>
        <w:rPr>
          <w:rFonts w:hint="cs"/>
          <w:rtl/>
          <w:lang w:eastAsia="he-IL"/>
        </w:rPr>
        <w:t xml:space="preserve"> היא מצווה.</w:t>
      </w:r>
    </w:p>
    <w:p w14:paraId="224A27ED" w14:textId="77777777" w:rsidR="00DA32FD" w:rsidRDefault="00DA32FD" w:rsidP="00DA32FD">
      <w:pPr>
        <w:pStyle w:val="II"/>
        <w:rPr>
          <w:rtl/>
          <w:lang w:eastAsia="he-IL"/>
        </w:rPr>
      </w:pPr>
      <w:r>
        <w:rPr>
          <w:rFonts w:hint="cs"/>
          <w:rtl/>
          <w:lang w:eastAsia="he-IL"/>
        </w:rPr>
        <w:t xml:space="preserve">רמב"ם </w:t>
      </w:r>
      <w:r>
        <w:rPr>
          <w:rtl/>
          <w:lang w:eastAsia="he-IL"/>
        </w:rPr>
        <w:t>–</w:t>
      </w:r>
      <w:r>
        <w:rPr>
          <w:rFonts w:hint="cs"/>
          <w:rtl/>
          <w:lang w:eastAsia="he-IL"/>
        </w:rPr>
        <w:t xml:space="preserve"> המחלוקת במלחמת מנע בלבד</w:t>
      </w:r>
    </w:p>
    <w:p w14:paraId="11EA76F5" w14:textId="77777777" w:rsidR="00DA32FD" w:rsidRPr="00C318CC" w:rsidRDefault="00DA32FD" w:rsidP="00DA32FD">
      <w:pPr>
        <w:rPr>
          <w:rtl/>
          <w:lang w:eastAsia="he-IL"/>
        </w:rPr>
      </w:pPr>
      <w:r w:rsidRPr="00BF1CBC">
        <w:rPr>
          <w:rFonts w:hint="eastAsia"/>
          <w:rtl/>
          <w:lang w:eastAsia="he-IL"/>
        </w:rPr>
        <w:t>ה</w:t>
      </w:r>
      <w:r>
        <w:rPr>
          <w:rFonts w:hint="cs"/>
          <w:b/>
          <w:bCs/>
          <w:rtl/>
          <w:lang w:eastAsia="he-IL"/>
        </w:rPr>
        <w:t xml:space="preserve">רמב"ם </w:t>
      </w:r>
      <w:r w:rsidRPr="00BF1CBC">
        <w:rPr>
          <w:rFonts w:hint="eastAsia"/>
          <w:rtl/>
          <w:lang w:eastAsia="he-IL"/>
        </w:rPr>
        <w:t>ב</w:t>
      </w:r>
      <w:r>
        <w:rPr>
          <w:rFonts w:hint="cs"/>
          <w:b/>
          <w:bCs/>
          <w:rtl/>
          <w:lang w:eastAsia="he-IL"/>
        </w:rPr>
        <w:t>פירוש המשניות</w:t>
      </w:r>
      <w:r>
        <w:rPr>
          <w:rFonts w:hint="cs"/>
          <w:rtl/>
          <w:lang w:eastAsia="he-IL"/>
        </w:rPr>
        <w:t xml:space="preserve"> </w:t>
      </w:r>
      <w:r>
        <w:rPr>
          <w:rFonts w:hint="cs"/>
          <w:sz w:val="18"/>
          <w:szCs w:val="18"/>
          <w:rtl/>
          <w:lang w:eastAsia="he-IL"/>
        </w:rPr>
        <w:t xml:space="preserve">(ח, ו) </w:t>
      </w:r>
      <w:r>
        <w:rPr>
          <w:rFonts w:hint="cs"/>
          <w:rtl/>
          <w:lang w:eastAsia="he-IL"/>
        </w:rPr>
        <w:t>מצמצם את המחלוקת למלחמה בה ישראל יוצאים נגד אויביהם בלבד:</w:t>
      </w:r>
    </w:p>
    <w:p w14:paraId="6AE24FE5" w14:textId="260A836B" w:rsidR="00DA32FD" w:rsidRDefault="00DA32FD" w:rsidP="00DA32FD">
      <w:pPr>
        <w:pStyle w:val="Quote"/>
        <w:rPr>
          <w:rtl/>
        </w:rPr>
      </w:pPr>
      <w:r>
        <w:rPr>
          <w:rtl/>
        </w:rPr>
        <w:t>לא נחלקו אלא במלחמת אומות הנלחמים בהם כדי להחלישם שלא ילחמו בישראל ולא יתנפלו על ארצם, תנא קמא קורא את זה רשות. ור' יהודה קורא למלחמה זו מצוה</w:t>
      </w:r>
      <w:r>
        <w:rPr>
          <w:rFonts w:hint="cs"/>
          <w:rtl/>
        </w:rPr>
        <w:t>.</w:t>
      </w:r>
    </w:p>
    <w:p w14:paraId="071FFB8E" w14:textId="77777777" w:rsidR="00DA32FD" w:rsidRDefault="00DA32FD" w:rsidP="00DA32FD">
      <w:pPr>
        <w:rPr>
          <w:rtl/>
          <w:lang w:eastAsia="he-IL"/>
        </w:rPr>
      </w:pPr>
      <w:r>
        <w:rPr>
          <w:rFonts w:hint="cs"/>
          <w:rtl/>
          <w:lang w:eastAsia="he-IL"/>
        </w:rPr>
        <w:t xml:space="preserve">ניתן לדייק זאת מלשון הגמרא: "דלא </w:t>
      </w:r>
      <w:proofErr w:type="spellStart"/>
      <w:r>
        <w:rPr>
          <w:rFonts w:hint="cs"/>
          <w:rtl/>
          <w:lang w:eastAsia="he-IL"/>
        </w:rPr>
        <w:t>ליתי</w:t>
      </w:r>
      <w:proofErr w:type="spellEnd"/>
      <w:r>
        <w:rPr>
          <w:rFonts w:hint="cs"/>
          <w:rtl/>
          <w:lang w:eastAsia="he-IL"/>
        </w:rPr>
        <w:t xml:space="preserve"> </w:t>
      </w:r>
      <w:proofErr w:type="spellStart"/>
      <w:r>
        <w:rPr>
          <w:rFonts w:hint="cs"/>
          <w:rtl/>
          <w:lang w:eastAsia="he-IL"/>
        </w:rPr>
        <w:t>עלייהו</w:t>
      </w:r>
      <w:proofErr w:type="spellEnd"/>
      <w:r>
        <w:rPr>
          <w:rFonts w:hint="cs"/>
          <w:rtl/>
          <w:lang w:eastAsia="he-IL"/>
        </w:rPr>
        <w:t xml:space="preserve">", משמע שמדובר על רצון למנוע הגעה עתידית של אויבים ולא על התגוננות מפני תוקפים ממשיים; אך נראה שבעיקר הרמב"ם כותב כך מסברה </w:t>
      </w:r>
      <w:r>
        <w:rPr>
          <w:rtl/>
          <w:lang w:eastAsia="he-IL"/>
        </w:rPr>
        <w:t>–</w:t>
      </w:r>
      <w:r>
        <w:rPr>
          <w:rFonts w:hint="cs"/>
          <w:rtl/>
          <w:lang w:eastAsia="he-IL"/>
        </w:rPr>
        <w:t xml:space="preserve"> לא ייתכן שמלחמה בה ישראל מתגוננים לא תחשב מלחמת מצווה, ולכן חייבים לצמצם את המחלוקת בבבלי למלחמת מנע בלבד. אם כך, מדוע הגמרא לא התייחסה כלל למלחמה כזאת? אפשר להציע שהחיוב במלחמה שכזו אינו מצד דיני מלחמה 'רגילים' אלא מצד דיני פיקוח נפש או הרחבה של 'הקם להורגך השכם להורגו', כמו שראינו בשיעור הקודם, ולכן פשוט שדין החוזרים מעורכי המלחמה, לדוגמה, לא שייך שם. </w:t>
      </w:r>
    </w:p>
    <w:p w14:paraId="710237B2" w14:textId="77777777" w:rsidR="00DA32FD" w:rsidRDefault="00DA32FD" w:rsidP="00DA32FD">
      <w:pPr>
        <w:rPr>
          <w:rtl/>
          <w:lang w:eastAsia="he-IL"/>
        </w:rPr>
      </w:pPr>
      <w:r>
        <w:rPr>
          <w:rFonts w:hint="cs"/>
          <w:rtl/>
          <w:lang w:eastAsia="he-IL"/>
        </w:rPr>
        <w:t xml:space="preserve">הבנה זו ברמב"ם משתקפת גם מתוך פסק ההלכה שלו ביד החזקה </w:t>
      </w:r>
      <w:r>
        <w:rPr>
          <w:rFonts w:hint="cs"/>
          <w:sz w:val="18"/>
          <w:szCs w:val="18"/>
          <w:rtl/>
          <w:lang w:eastAsia="he-IL"/>
        </w:rPr>
        <w:t>(הלכות מלכים פ"ה ה"א)</w:t>
      </w:r>
      <w:r>
        <w:rPr>
          <w:rFonts w:hint="cs"/>
          <w:rtl/>
          <w:lang w:eastAsia="he-IL"/>
        </w:rPr>
        <w:t>:</w:t>
      </w:r>
    </w:p>
    <w:p w14:paraId="7D1FA1F2" w14:textId="3E130602" w:rsidR="00DA32FD" w:rsidRDefault="00DA32FD" w:rsidP="00DA32FD">
      <w:pPr>
        <w:pStyle w:val="Quote"/>
        <w:rPr>
          <w:rtl/>
        </w:rPr>
      </w:pPr>
      <w:r>
        <w:rPr>
          <w:rtl/>
        </w:rPr>
        <w:t>אין המלך נלחם תחלה אלא מלחמת מצוה, ואי זו היא מלחמת מצוה זו מלחמת שבעה עממים, ומלחמת עמלק, ועזרת ישראל מיד צר שבא עליהם, ואחר כך נלחם במלחמת הרשות והיא המלחמה שנלחם עם שאר העמים כדי להרחיב גבול ישראל ולהרבות בגדולתו ושמעו</w:t>
      </w:r>
      <w:r>
        <w:rPr>
          <w:rFonts w:hint="cs"/>
          <w:rtl/>
        </w:rPr>
        <w:t>.</w:t>
      </w:r>
    </w:p>
    <w:p w14:paraId="4194AB8A" w14:textId="77777777" w:rsidR="00DA32FD" w:rsidRPr="00C43C04" w:rsidRDefault="00DA32FD" w:rsidP="00DA32FD">
      <w:pPr>
        <w:rPr>
          <w:rtl/>
          <w:lang w:eastAsia="he-IL"/>
        </w:rPr>
      </w:pPr>
      <w:r>
        <w:rPr>
          <w:rFonts w:hint="cs"/>
          <w:rtl/>
          <w:lang w:eastAsia="he-IL"/>
        </w:rPr>
        <w:t xml:space="preserve">הרמב"ם כולל את כל 'מלחמת ישראל מיד צר' בחדא מחתא ולכאורה לא מחלק בין המלחמות השונות. מדברי </w:t>
      </w:r>
      <w:r>
        <w:rPr>
          <w:rFonts w:hint="cs"/>
          <w:b/>
          <w:bCs/>
          <w:rtl/>
          <w:lang w:eastAsia="he-IL"/>
        </w:rPr>
        <w:t xml:space="preserve">הכסף משנה </w:t>
      </w:r>
      <w:r>
        <w:rPr>
          <w:rFonts w:hint="cs"/>
          <w:sz w:val="18"/>
          <w:szCs w:val="18"/>
          <w:rtl/>
          <w:lang w:eastAsia="he-IL"/>
        </w:rPr>
        <w:t>(על אתר)</w:t>
      </w:r>
      <w:r>
        <w:rPr>
          <w:rFonts w:hint="cs"/>
          <w:rtl/>
          <w:lang w:eastAsia="he-IL"/>
        </w:rPr>
        <w:t xml:space="preserve"> משתמע שהוא הבין שהרמב"ם פסק כשיטת ר' יהודה, שכן הרמב"ם דייק בלשונו וכתב 'עזרת ישראל מיד צר </w:t>
      </w:r>
      <w:r w:rsidRPr="00BF1CBC">
        <w:rPr>
          <w:rFonts w:hint="eastAsia"/>
          <w:u w:val="single"/>
          <w:rtl/>
          <w:lang w:eastAsia="he-IL"/>
        </w:rPr>
        <w:t>הבא</w:t>
      </w:r>
      <w:r w:rsidRPr="00BF1CBC">
        <w:rPr>
          <w:u w:val="single"/>
          <w:rtl/>
          <w:lang w:eastAsia="he-IL"/>
        </w:rPr>
        <w:t xml:space="preserve"> </w:t>
      </w:r>
      <w:r w:rsidRPr="00BF1CBC">
        <w:rPr>
          <w:rFonts w:hint="eastAsia"/>
          <w:u w:val="single"/>
          <w:rtl/>
          <w:lang w:eastAsia="he-IL"/>
        </w:rPr>
        <w:t>עליהם</w:t>
      </w:r>
      <w:r>
        <w:rPr>
          <w:rFonts w:hint="cs"/>
          <w:rtl/>
          <w:lang w:eastAsia="he-IL"/>
        </w:rPr>
        <w:t xml:space="preserve">' ומשמע כשהם יוצאים להילחם אין זו מצווה; אך </w:t>
      </w:r>
      <w:r>
        <w:rPr>
          <w:rFonts w:hint="cs"/>
          <w:b/>
          <w:bCs/>
          <w:rtl/>
          <w:lang w:eastAsia="he-IL"/>
        </w:rPr>
        <w:t xml:space="preserve">הלחם משנה </w:t>
      </w:r>
      <w:r>
        <w:rPr>
          <w:rFonts w:hint="cs"/>
          <w:sz w:val="18"/>
          <w:szCs w:val="18"/>
          <w:rtl/>
          <w:lang w:eastAsia="he-IL"/>
        </w:rPr>
        <w:t>(שם)</w:t>
      </w:r>
      <w:r>
        <w:rPr>
          <w:rFonts w:hint="cs"/>
          <w:rtl/>
        </w:rPr>
        <w:t xml:space="preserve"> חולק ומבין שהרמב"ם פוסק כחכמים </w:t>
      </w:r>
      <w:r>
        <w:rPr>
          <w:rtl/>
        </w:rPr>
        <w:t>–</w:t>
      </w:r>
      <w:r>
        <w:rPr>
          <w:rFonts w:hint="cs"/>
          <w:rtl/>
        </w:rPr>
        <w:t xml:space="preserve"> אלא שגם לשיטתם מלחמת הגנה נחשבת מצווה, ואילו מלחמת מנע נחשבת כמלחמת רשות ונכללת במילות הרמב"ם: "להרבות בגדלותו ושמעו". הרי לנו שהרמב"ם מביא להלכה את שיטת חכמים כהבנה שהצענו לעיל, שלכו"ע מלחמת הגנה נחשבת כמצווה וחובה.</w:t>
      </w:r>
    </w:p>
    <w:p w14:paraId="7F8592E3" w14:textId="77777777" w:rsidR="00DA32FD" w:rsidRDefault="00DA32FD" w:rsidP="00DA32FD">
      <w:pPr>
        <w:pStyle w:val="II"/>
        <w:rPr>
          <w:rtl/>
          <w:lang w:eastAsia="he-IL"/>
        </w:rPr>
      </w:pPr>
      <w:r>
        <w:rPr>
          <w:rFonts w:hint="cs"/>
          <w:rtl/>
          <w:lang w:eastAsia="he-IL"/>
        </w:rPr>
        <w:lastRenderedPageBreak/>
        <w:t xml:space="preserve">מאירי </w:t>
      </w:r>
      <w:r>
        <w:rPr>
          <w:rtl/>
          <w:lang w:eastAsia="he-IL"/>
        </w:rPr>
        <w:t>–</w:t>
      </w:r>
      <w:r>
        <w:rPr>
          <w:rFonts w:hint="cs"/>
          <w:rtl/>
          <w:lang w:eastAsia="he-IL"/>
        </w:rPr>
        <w:t xml:space="preserve"> לחכמים כל מלחמה נגד אויבים המאיימים על ישראל נחשבת מצווה</w:t>
      </w:r>
    </w:p>
    <w:p w14:paraId="426112CA" w14:textId="77777777" w:rsidR="00DA32FD" w:rsidRDefault="00DA32FD" w:rsidP="00DA32FD">
      <w:pPr>
        <w:rPr>
          <w:rtl/>
          <w:lang w:eastAsia="he-IL"/>
        </w:rPr>
      </w:pPr>
      <w:r>
        <w:rPr>
          <w:rFonts w:hint="cs"/>
          <w:b/>
          <w:bCs/>
          <w:rtl/>
          <w:lang w:eastAsia="he-IL"/>
        </w:rPr>
        <w:t xml:space="preserve">המאירי </w:t>
      </w:r>
      <w:r>
        <w:rPr>
          <w:rFonts w:hint="cs"/>
          <w:sz w:val="18"/>
          <w:szCs w:val="18"/>
          <w:rtl/>
          <w:lang w:eastAsia="he-IL"/>
        </w:rPr>
        <w:t>(סוטה מב.)</w:t>
      </w:r>
      <w:r>
        <w:rPr>
          <w:rFonts w:hint="cs"/>
          <w:rtl/>
          <w:lang w:eastAsia="he-IL"/>
        </w:rPr>
        <w:t xml:space="preserve"> פירש את הגמרא בצורה הבאה:</w:t>
      </w:r>
    </w:p>
    <w:p w14:paraId="211AA0D5" w14:textId="67BBB763" w:rsidR="00DA32FD" w:rsidRDefault="00DA32FD" w:rsidP="00DA32FD">
      <w:pPr>
        <w:pStyle w:val="Quote"/>
        <w:rPr>
          <w:rtl/>
        </w:rPr>
      </w:pPr>
      <w:r>
        <w:rPr>
          <w:rtl/>
        </w:rPr>
        <w:t xml:space="preserve">לא נחלקו אלא שנלחמים עם אויביהם מחמת שיראים מהם </w:t>
      </w:r>
      <w:proofErr w:type="spellStart"/>
      <w:r>
        <w:rPr>
          <w:rtl/>
        </w:rPr>
        <w:t>שיבאו</w:t>
      </w:r>
      <w:proofErr w:type="spellEnd"/>
      <w:r>
        <w:rPr>
          <w:rtl/>
        </w:rPr>
        <w:t xml:space="preserve"> עליהם או שנודע להם שמכינים עצמם לכך שלדעת חכמים הרי זו מצוה והעוסק בה פטור מן </w:t>
      </w:r>
      <w:proofErr w:type="spellStart"/>
      <w:r>
        <w:rPr>
          <w:rtl/>
        </w:rPr>
        <w:t>המצוה</w:t>
      </w:r>
      <w:proofErr w:type="spellEnd"/>
      <w:r>
        <w:rPr>
          <w:rtl/>
        </w:rPr>
        <w:t xml:space="preserve"> ואין צריך לומר אם כבר באו ולדעת ר' יהודה כל שלא באו רשות הוא והעוסק בה אינו פטור מן </w:t>
      </w:r>
      <w:proofErr w:type="spellStart"/>
      <w:r>
        <w:rPr>
          <w:rtl/>
        </w:rPr>
        <w:t>המצוה</w:t>
      </w:r>
      <w:proofErr w:type="spellEnd"/>
      <w:r>
        <w:rPr>
          <w:rtl/>
        </w:rPr>
        <w:t xml:space="preserve"> והלכה </w:t>
      </w:r>
      <w:proofErr w:type="spellStart"/>
      <w:r>
        <w:rPr>
          <w:rtl/>
        </w:rPr>
        <w:t>כרבנן</w:t>
      </w:r>
      <w:proofErr w:type="spellEnd"/>
      <w:r>
        <w:rPr>
          <w:rFonts w:hint="cs"/>
          <w:rtl/>
        </w:rPr>
        <w:t>.</w:t>
      </w:r>
    </w:p>
    <w:p w14:paraId="1598CFDE" w14:textId="19E2113B" w:rsidR="00DA32FD" w:rsidRDefault="00DA32FD" w:rsidP="00DA32FD">
      <w:pPr>
        <w:rPr>
          <w:rtl/>
          <w:lang w:eastAsia="he-IL"/>
        </w:rPr>
      </w:pPr>
      <w:r>
        <w:rPr>
          <w:rFonts w:hint="cs"/>
          <w:rtl/>
          <w:lang w:eastAsia="he-IL"/>
        </w:rPr>
        <w:t xml:space="preserve">לפירושו של המאירי אכן לכולי עלמא יציאה למלחמה להגנת ישראל נחשבת כמצווה, אך ישנו קושי גדול בדבריו. המאירי הופך את השיטות של ר' יהודה וחכמים </w:t>
      </w:r>
      <w:r>
        <w:rPr>
          <w:rtl/>
          <w:lang w:eastAsia="he-IL"/>
        </w:rPr>
        <w:t>–</w:t>
      </w:r>
      <w:r>
        <w:rPr>
          <w:rFonts w:hint="cs"/>
          <w:rtl/>
          <w:lang w:eastAsia="he-IL"/>
        </w:rPr>
        <w:t xml:space="preserve"> בעוד שבבבלי ר' יהודה מרחיב את הגדרות מלחמת המצווה וקורא למלחמת רשות של חכמים מלחמת מצווה, על פי המאירי חכמים הם אלו שמרחיבים את הגדרות המלחמה. דברים אלו תמוהים מאוד, ויש לעיין כיצד הגיע אליהם המאירי</w:t>
      </w:r>
      <w:r>
        <w:rPr>
          <w:rStyle w:val="FootnoteReference"/>
          <w:rtl/>
          <w:lang w:eastAsia="he-IL"/>
        </w:rPr>
        <w:footnoteReference w:id="2"/>
      </w:r>
      <w:r>
        <w:rPr>
          <w:rFonts w:hint="cs"/>
          <w:rtl/>
          <w:lang w:eastAsia="he-IL"/>
        </w:rPr>
        <w:t xml:space="preserve">; אך </w:t>
      </w:r>
      <w:r w:rsidR="00786459">
        <w:rPr>
          <w:rFonts w:hint="cs"/>
          <w:rtl/>
          <w:lang w:eastAsia="he-IL"/>
        </w:rPr>
        <w:t>מ</w:t>
      </w:r>
      <w:r>
        <w:rPr>
          <w:rFonts w:hint="cs"/>
          <w:rtl/>
          <w:lang w:eastAsia="he-IL"/>
        </w:rPr>
        <w:t xml:space="preserve">כל מקום אנחנו רואים שפשוט למאירי שמלחמה בה ישראל מגנים על עצמם נחשבת כמצווה, ולכן העמיד את מחלוקת התנאים רק במקרים מרחיבים יותר. </w:t>
      </w:r>
    </w:p>
    <w:p w14:paraId="226B2BE0" w14:textId="0511A354" w:rsidR="00DA32FD" w:rsidRDefault="00DA32FD" w:rsidP="00DA32FD">
      <w:pPr>
        <w:rPr>
          <w:rtl/>
          <w:lang w:eastAsia="he-IL"/>
        </w:rPr>
      </w:pPr>
      <w:r>
        <w:rPr>
          <w:rFonts w:hint="cs"/>
          <w:rtl/>
          <w:lang w:eastAsia="he-IL"/>
        </w:rPr>
        <w:t>בין הרמב"ם למאירי ישנה נ</w:t>
      </w:r>
      <w:r w:rsidR="003764E5">
        <w:rPr>
          <w:rFonts w:hint="cs"/>
          <w:rtl/>
          <w:lang w:eastAsia="he-IL"/>
        </w:rPr>
        <w:t>פקא מינה</w:t>
      </w:r>
      <w:r>
        <w:rPr>
          <w:rFonts w:hint="cs"/>
          <w:rtl/>
          <w:lang w:eastAsia="he-IL"/>
        </w:rPr>
        <w:t xml:space="preserve"> למעשה </w:t>
      </w:r>
      <w:r>
        <w:rPr>
          <w:rtl/>
          <w:lang w:eastAsia="he-IL"/>
        </w:rPr>
        <w:t>–</w:t>
      </w:r>
      <w:r>
        <w:rPr>
          <w:rFonts w:hint="cs"/>
          <w:rtl/>
          <w:lang w:eastAsia="he-IL"/>
        </w:rPr>
        <w:t xml:space="preserve"> לרמב"ם (כהבנת הלח"מ המסתברת) רק מלחמת הגנה נחשבת מצווה, ואילו למאירי גם מלחמת מנע נחשבת מצווה, לשיטת חכמים כמותה אנו פוסקים. </w:t>
      </w:r>
    </w:p>
    <w:p w14:paraId="047EFB02" w14:textId="77777777" w:rsidR="00DA32FD" w:rsidRDefault="00DA32FD" w:rsidP="00DA32FD">
      <w:pPr>
        <w:pStyle w:val="II"/>
        <w:rPr>
          <w:rtl/>
          <w:lang w:eastAsia="he-IL"/>
        </w:rPr>
      </w:pPr>
      <w:r>
        <w:rPr>
          <w:rFonts w:hint="cs"/>
          <w:rtl/>
          <w:lang w:eastAsia="he-IL"/>
        </w:rPr>
        <w:t xml:space="preserve">ירושלמי </w:t>
      </w:r>
      <w:r>
        <w:rPr>
          <w:rtl/>
          <w:lang w:eastAsia="he-IL"/>
        </w:rPr>
        <w:t>–</w:t>
      </w:r>
      <w:r>
        <w:rPr>
          <w:rFonts w:hint="cs"/>
          <w:rtl/>
          <w:lang w:eastAsia="he-IL"/>
        </w:rPr>
        <w:t xml:space="preserve"> מלחמת הגנה בלבד נחשבת מצווה</w:t>
      </w:r>
    </w:p>
    <w:p w14:paraId="16702BE9" w14:textId="77777777" w:rsidR="00DA32FD" w:rsidRDefault="00DA32FD" w:rsidP="00DA32FD">
      <w:pPr>
        <w:rPr>
          <w:rtl/>
          <w:lang w:eastAsia="he-IL"/>
        </w:rPr>
      </w:pPr>
      <w:r>
        <w:rPr>
          <w:rFonts w:hint="cs"/>
          <w:rtl/>
          <w:lang w:eastAsia="he-IL"/>
        </w:rPr>
        <w:t xml:space="preserve">כיוון שלישי עולה בדברי </w:t>
      </w:r>
      <w:r>
        <w:rPr>
          <w:rFonts w:hint="cs"/>
          <w:b/>
          <w:bCs/>
          <w:rtl/>
          <w:lang w:eastAsia="he-IL"/>
        </w:rPr>
        <w:t>הירושלמי</w:t>
      </w:r>
      <w:r>
        <w:rPr>
          <w:rFonts w:hint="cs"/>
          <w:rtl/>
          <w:lang w:eastAsia="he-IL"/>
        </w:rPr>
        <w:t xml:space="preserve"> </w:t>
      </w:r>
      <w:r>
        <w:rPr>
          <w:rFonts w:hint="cs"/>
          <w:sz w:val="18"/>
          <w:szCs w:val="18"/>
          <w:rtl/>
          <w:lang w:eastAsia="he-IL"/>
        </w:rPr>
        <w:t xml:space="preserve">(סוטה פ"ח </w:t>
      </w:r>
      <w:proofErr w:type="spellStart"/>
      <w:r>
        <w:rPr>
          <w:rFonts w:hint="cs"/>
          <w:sz w:val="18"/>
          <w:szCs w:val="18"/>
          <w:rtl/>
          <w:lang w:eastAsia="he-IL"/>
        </w:rPr>
        <w:t>ה"י</w:t>
      </w:r>
      <w:proofErr w:type="spellEnd"/>
      <w:r>
        <w:rPr>
          <w:rFonts w:hint="cs"/>
          <w:sz w:val="18"/>
          <w:szCs w:val="18"/>
          <w:rtl/>
          <w:lang w:eastAsia="he-IL"/>
        </w:rPr>
        <w:t>)</w:t>
      </w:r>
      <w:r>
        <w:rPr>
          <w:rFonts w:hint="cs"/>
          <w:rtl/>
          <w:lang w:eastAsia="he-IL"/>
        </w:rPr>
        <w:t>:</w:t>
      </w:r>
    </w:p>
    <w:p w14:paraId="68513540" w14:textId="7FF5DB8C" w:rsidR="00DA32FD" w:rsidRDefault="00DA32FD" w:rsidP="00DA32FD">
      <w:pPr>
        <w:pStyle w:val="Quote"/>
        <w:rPr>
          <w:rtl/>
        </w:rPr>
      </w:pPr>
      <w:r>
        <w:rPr>
          <w:rtl/>
        </w:rPr>
        <w:t xml:space="preserve">רבי יהודה היה קורא מלחמת רשות כגון אנן </w:t>
      </w:r>
      <w:proofErr w:type="spellStart"/>
      <w:r>
        <w:rPr>
          <w:rtl/>
        </w:rPr>
        <w:t>דאזלין</w:t>
      </w:r>
      <w:proofErr w:type="spellEnd"/>
      <w:r>
        <w:rPr>
          <w:rtl/>
        </w:rPr>
        <w:t xml:space="preserve"> </w:t>
      </w:r>
      <w:proofErr w:type="spellStart"/>
      <w:r>
        <w:rPr>
          <w:rtl/>
        </w:rPr>
        <w:t>עליהון</w:t>
      </w:r>
      <w:proofErr w:type="spellEnd"/>
      <w:r>
        <w:rPr>
          <w:rtl/>
        </w:rPr>
        <w:t xml:space="preserve">. מלחמת חובה כגון </w:t>
      </w:r>
      <w:proofErr w:type="spellStart"/>
      <w:r>
        <w:rPr>
          <w:rtl/>
        </w:rPr>
        <w:t>דאתיין</w:t>
      </w:r>
      <w:proofErr w:type="spellEnd"/>
      <w:r>
        <w:rPr>
          <w:rtl/>
        </w:rPr>
        <w:t xml:space="preserve"> אינון </w:t>
      </w:r>
      <w:proofErr w:type="spellStart"/>
      <w:r>
        <w:rPr>
          <w:rtl/>
        </w:rPr>
        <w:t>עלינן</w:t>
      </w:r>
      <w:proofErr w:type="spellEnd"/>
      <w:r>
        <w:rPr>
          <w:rtl/>
        </w:rPr>
        <w:t>.</w:t>
      </w:r>
    </w:p>
    <w:p w14:paraId="0E74CD84" w14:textId="77777777" w:rsidR="00DA32FD" w:rsidRDefault="00DA32FD" w:rsidP="00DA32FD">
      <w:pPr>
        <w:rPr>
          <w:rtl/>
          <w:lang w:eastAsia="he-IL"/>
        </w:rPr>
      </w:pPr>
      <w:r>
        <w:rPr>
          <w:rFonts w:hint="cs"/>
          <w:rtl/>
          <w:lang w:eastAsia="he-IL"/>
        </w:rPr>
        <w:t>בניגוד לבבלי שם ר' יהודה מגדיר כמצווה מלחמה בה ישראל יוצאים למתקפת מנע, בירושלמי זו נחשבת מלחמת רשות ורק מלחמת הגנה נחשבת כמלחמת מצווה (חובה, בלשונו).</w:t>
      </w:r>
    </w:p>
    <w:p w14:paraId="31FCFEB2" w14:textId="77777777" w:rsidR="00DA32FD" w:rsidRDefault="00DA32FD" w:rsidP="00DA32FD">
      <w:pPr>
        <w:pStyle w:val="II"/>
        <w:rPr>
          <w:rtl/>
          <w:lang w:eastAsia="he-IL"/>
        </w:rPr>
      </w:pPr>
      <w:r>
        <w:rPr>
          <w:rFonts w:hint="cs"/>
          <w:rtl/>
          <w:lang w:eastAsia="he-IL"/>
        </w:rPr>
        <w:t>יסוד המחלוקת</w:t>
      </w:r>
    </w:p>
    <w:p w14:paraId="51C3BFEA" w14:textId="77777777" w:rsidR="00DA32FD" w:rsidRDefault="00DA32FD" w:rsidP="00DA32FD">
      <w:pPr>
        <w:rPr>
          <w:rtl/>
          <w:lang w:eastAsia="he-IL"/>
        </w:rPr>
      </w:pPr>
      <w:r>
        <w:rPr>
          <w:rFonts w:hint="cs"/>
          <w:rtl/>
          <w:lang w:eastAsia="he-IL"/>
        </w:rPr>
        <w:t>ננסה לעמוד על יסוד המחלוקת האם מלחמת מנע גם היא נחשבת מלחמת עזרת מיד צר או לא. נראה שניתן לתלות את המחלוקת בשתי נקודות:</w:t>
      </w:r>
    </w:p>
    <w:p w14:paraId="5DA65843" w14:textId="77777777" w:rsidR="00DA32FD" w:rsidRDefault="00DA32FD" w:rsidP="00DA32FD">
      <w:pPr>
        <w:rPr>
          <w:rtl/>
          <w:lang w:eastAsia="he-IL"/>
        </w:rPr>
      </w:pPr>
      <w:r>
        <w:rPr>
          <w:rFonts w:hint="cs"/>
          <w:rtl/>
          <w:lang w:eastAsia="he-IL"/>
        </w:rPr>
        <w:t xml:space="preserve">אפשר לומר שלכו"ע מלחמת עזרת ישראל מיד צר יסודה בחובה להגן על ישראל (מדין פיקוח נפש, או הבא להורגך השכם להורגו) אלא שנחלקו הדעות עד כמה </w:t>
      </w:r>
      <w:r>
        <w:rPr>
          <w:rFonts w:hint="cs"/>
          <w:rtl/>
          <w:lang w:eastAsia="he-IL"/>
        </w:rPr>
        <w:t>מרחיבים את גדר ההצלה של ישראל, האם כמו בגדרי פיקוח נפש יש צורך ב'חולה לפנינו' ולכן רק כשהאויב כבר כאן נחשב הדבר בגדר הצלה או שמא ניתן להרחיב את גדרי ההצלה קצת יותר ולטעון שגם מניעת מלחמה עתידית כרוכה בהצלה זו.</w:t>
      </w:r>
    </w:p>
    <w:p w14:paraId="5194DD87" w14:textId="77777777" w:rsidR="00DA32FD" w:rsidRPr="00D0300C" w:rsidRDefault="00DA32FD" w:rsidP="00DA32FD">
      <w:pPr>
        <w:rPr>
          <w:rtl/>
          <w:lang w:eastAsia="he-IL"/>
        </w:rPr>
      </w:pPr>
      <w:r>
        <w:rPr>
          <w:rFonts w:hint="cs"/>
          <w:rtl/>
          <w:lang w:eastAsia="he-IL"/>
        </w:rPr>
        <w:t xml:space="preserve">אפשרות שנייה לומר שהמחלוקת תלויה ביסוד עליו מושתתת מלחמת עזרת ישראל מיד צר </w:t>
      </w:r>
      <w:r>
        <w:rPr>
          <w:rtl/>
          <w:lang w:eastAsia="he-IL"/>
        </w:rPr>
        <w:t>–</w:t>
      </w:r>
      <w:r>
        <w:rPr>
          <w:rFonts w:hint="cs"/>
          <w:rtl/>
          <w:lang w:eastAsia="he-IL"/>
        </w:rPr>
        <w:t xml:space="preserve"> באם אנו רואים אותה כמלחמת הצלה, הנובעת מחובת הבא להורגך השכם להורגו, רק כאשר הסכנה מצויה והאויב כאן שייכת מלחמה זו, אך כאשר האויב הוא בגדר איום עתידי אין כל צורך בהצלה כרגע. לעומת זאת, אם מניחים שהחיוב במלחמה זו הוא מהגדרתה כ'מלחמת ה'' והמאבק על שמו בעולם, ניתן להציע שכל קרב עם אויב המתעתד להשמיד את ישראל יש בו את היסוד של קידוש השם שכן שמו של הקב"ה מתעלה ומתקדש כשהרוצים לעמוד על עמו נכרתים.</w:t>
      </w:r>
    </w:p>
    <w:p w14:paraId="5703600E" w14:textId="77777777" w:rsidR="00DA32FD" w:rsidRDefault="00DA32FD" w:rsidP="00A63997">
      <w:pPr>
        <w:pStyle w:val="I0"/>
        <w:rPr>
          <w:rtl/>
        </w:rPr>
      </w:pPr>
      <w:r>
        <w:rPr>
          <w:rFonts w:hint="cs"/>
          <w:rtl/>
        </w:rPr>
        <w:t>הגדרת מלחמת מנע</w:t>
      </w:r>
    </w:p>
    <w:p w14:paraId="3788D506" w14:textId="77777777" w:rsidR="00DA32FD" w:rsidRDefault="00DA32FD" w:rsidP="00DA32FD">
      <w:pPr>
        <w:rPr>
          <w:rtl/>
        </w:rPr>
      </w:pPr>
      <w:r>
        <w:rPr>
          <w:rFonts w:hint="cs"/>
          <w:rtl/>
        </w:rPr>
        <w:t>ראינו, אם כן, חילוק להלכה בין מלחמת מנע לבין מלחמת הגנה ויש לעיין במציאות מה בדיוק ההגדרה של 'מלחמת מנע' ומתוך כך לנסות להבין מדוע לא נחשבת גם היא כמצווה.</w:t>
      </w:r>
    </w:p>
    <w:p w14:paraId="17611C27" w14:textId="77777777" w:rsidR="00DA32FD" w:rsidRDefault="00DA32FD" w:rsidP="00A63997">
      <w:pPr>
        <w:pStyle w:val="II"/>
        <w:rPr>
          <w:rtl/>
        </w:rPr>
      </w:pPr>
      <w:r>
        <w:rPr>
          <w:rFonts w:hint="cs"/>
          <w:rtl/>
        </w:rPr>
        <w:t>הגדרתה של 'מלחמת מנע'</w:t>
      </w:r>
    </w:p>
    <w:p w14:paraId="0381B6E6" w14:textId="77777777" w:rsidR="00DA32FD" w:rsidRDefault="00DA32FD" w:rsidP="00DA32FD">
      <w:pPr>
        <w:rPr>
          <w:rtl/>
        </w:rPr>
      </w:pPr>
      <w:r>
        <w:rPr>
          <w:rFonts w:hint="cs"/>
          <w:rtl/>
        </w:rPr>
        <w:t xml:space="preserve">המאירי בפירושו למשנה במסכת סוטה </w:t>
      </w:r>
      <w:r>
        <w:rPr>
          <w:rFonts w:hint="cs"/>
          <w:sz w:val="18"/>
          <w:szCs w:val="18"/>
          <w:rtl/>
        </w:rPr>
        <w:t xml:space="preserve">(סוטה מב.) </w:t>
      </w:r>
      <w:r>
        <w:rPr>
          <w:rFonts w:hint="cs"/>
          <w:rtl/>
        </w:rPr>
        <w:t xml:space="preserve">מביא </w:t>
      </w:r>
      <w:proofErr w:type="spellStart"/>
      <w:r>
        <w:rPr>
          <w:rFonts w:hint="cs"/>
          <w:rtl/>
        </w:rPr>
        <w:t>גירסא</w:t>
      </w:r>
      <w:proofErr w:type="spellEnd"/>
      <w:r>
        <w:rPr>
          <w:rFonts w:hint="cs"/>
          <w:rtl/>
        </w:rPr>
        <w:t xml:space="preserve"> של פירוש הרמב"ם למשנה שעוסקת בהגדרת 'מלחמת מנע':</w:t>
      </w:r>
    </w:p>
    <w:p w14:paraId="225247E9" w14:textId="5E19FF52" w:rsidR="00DA32FD" w:rsidRPr="00627BA4" w:rsidRDefault="00DA32FD" w:rsidP="00DA32FD">
      <w:pPr>
        <w:pStyle w:val="Quote"/>
        <w:rPr>
          <w:szCs w:val="22"/>
          <w:rtl/>
        </w:rPr>
      </w:pPr>
      <w:r>
        <w:rPr>
          <w:rtl/>
        </w:rPr>
        <w:t>הריגת ההורגים להם ולהשפילם עד שלא יהרגו את ישראל ולא ילחמו את ארצם</w:t>
      </w:r>
      <w:r>
        <w:rPr>
          <w:rFonts w:hint="cs"/>
          <w:rtl/>
        </w:rPr>
        <w:t>.</w:t>
      </w:r>
    </w:p>
    <w:p w14:paraId="373297CC" w14:textId="3ED6590A" w:rsidR="00DA32FD" w:rsidRDefault="00DA32FD" w:rsidP="00B03A61">
      <w:pPr>
        <w:rPr>
          <w:rtl/>
        </w:rPr>
      </w:pPr>
      <w:r>
        <w:rPr>
          <w:rFonts w:hint="cs"/>
          <w:rtl/>
        </w:rPr>
        <w:t xml:space="preserve">הרמב"ם מתאר כאן </w:t>
      </w:r>
      <w:r w:rsidRPr="00901CE7">
        <w:rPr>
          <w:rFonts w:hint="cs"/>
          <w:u w:val="single"/>
          <w:rtl/>
        </w:rPr>
        <w:t>מלחמה שלא באה כנגד איום ספציפי</w:t>
      </w:r>
      <w:r>
        <w:rPr>
          <w:rStyle w:val="FootnoteReference"/>
          <w:rtl/>
        </w:rPr>
        <w:footnoteReference w:id="3"/>
      </w:r>
      <w:r>
        <w:rPr>
          <w:rFonts w:hint="cs"/>
          <w:rtl/>
        </w:rPr>
        <w:t xml:space="preserve"> אלא באה לדאוג להטיל אימה ופחד על העמים למען יראו וייראו מלבוא להילחם עם ישראל </w:t>
      </w:r>
      <w:r>
        <w:rPr>
          <w:rtl/>
        </w:rPr>
        <w:t>–</w:t>
      </w:r>
      <w:r>
        <w:rPr>
          <w:rFonts w:hint="cs"/>
          <w:rtl/>
        </w:rPr>
        <w:t xml:space="preserve"> לא כהתמודדות עם איום קונקרטי אלא כהרתעה, 'להשפילם' ולזרוע פחד בליבם</w:t>
      </w:r>
      <w:r w:rsidR="00B03A61">
        <w:rPr>
          <w:rFonts w:hint="cs"/>
          <w:rtl/>
        </w:rPr>
        <w:t>.</w:t>
      </w:r>
      <w:r>
        <w:rPr>
          <w:rStyle w:val="FootnoteReference"/>
          <w:rtl/>
        </w:rPr>
        <w:footnoteReference w:id="4"/>
      </w:r>
      <w:r w:rsidR="00B03A61">
        <w:rPr>
          <w:rFonts w:hint="cs"/>
          <w:rtl/>
        </w:rPr>
        <w:t xml:space="preserve"> </w:t>
      </w:r>
      <w:r>
        <w:rPr>
          <w:rFonts w:hint="cs"/>
          <w:rtl/>
        </w:rPr>
        <w:t>לעומתו, בהמשך דבריו מביא המאירי את פירושו שלו למלחמת המנע בה נחלקו ר' יהודה וחכמים:</w:t>
      </w:r>
    </w:p>
    <w:p w14:paraId="2AF635B7" w14:textId="05489BD1" w:rsidR="00DA32FD" w:rsidRDefault="00DA32FD" w:rsidP="00DA32FD">
      <w:pPr>
        <w:pStyle w:val="Quote"/>
        <w:rPr>
          <w:rtl/>
        </w:rPr>
      </w:pPr>
      <w:r>
        <w:rPr>
          <w:rtl/>
        </w:rPr>
        <w:t xml:space="preserve">לא נחלקו אלא שנלחמים עם אויביהם מחמת שיראים מהם </w:t>
      </w:r>
      <w:proofErr w:type="spellStart"/>
      <w:r>
        <w:rPr>
          <w:rtl/>
        </w:rPr>
        <w:t>שיבאו</w:t>
      </w:r>
      <w:proofErr w:type="spellEnd"/>
      <w:r>
        <w:rPr>
          <w:rtl/>
        </w:rPr>
        <w:t xml:space="preserve"> עליהם או שנודע להם שמכינים עצמם לכך</w:t>
      </w:r>
      <w:r>
        <w:rPr>
          <w:rFonts w:hint="cs"/>
          <w:rtl/>
        </w:rPr>
        <w:t>.</w:t>
      </w:r>
    </w:p>
    <w:p w14:paraId="427787B2" w14:textId="77777777" w:rsidR="00DA32FD" w:rsidRDefault="00DA32FD" w:rsidP="00DA32FD">
      <w:pPr>
        <w:rPr>
          <w:rtl/>
          <w:lang w:eastAsia="he-IL"/>
        </w:rPr>
      </w:pPr>
      <w:r>
        <w:rPr>
          <w:rFonts w:hint="cs"/>
          <w:rtl/>
          <w:lang w:eastAsia="he-IL"/>
        </w:rPr>
        <w:t xml:space="preserve">המאירי כבר מוריד את מלחמת המנע לפסים יותר מעשיים </w:t>
      </w:r>
      <w:r>
        <w:rPr>
          <w:rtl/>
          <w:lang w:eastAsia="he-IL"/>
        </w:rPr>
        <w:t>–</w:t>
      </w:r>
      <w:r>
        <w:rPr>
          <w:rFonts w:hint="cs"/>
          <w:rtl/>
          <w:lang w:eastAsia="he-IL"/>
        </w:rPr>
        <w:t xml:space="preserve"> מדובר על </w:t>
      </w:r>
      <w:r w:rsidRPr="00901CE7">
        <w:rPr>
          <w:rFonts w:hint="cs"/>
          <w:u w:val="single"/>
          <w:rtl/>
          <w:lang w:eastAsia="he-IL"/>
        </w:rPr>
        <w:t>יציאה להתקפה כנגד חשש ספציפי שהאויב מתכונן להילחם עם ישראל</w:t>
      </w:r>
      <w:r>
        <w:rPr>
          <w:rFonts w:hint="cs"/>
          <w:rtl/>
          <w:lang w:eastAsia="he-IL"/>
        </w:rPr>
        <w:t>,. שמטרתה הסרת האיום</w:t>
      </w:r>
      <w:r>
        <w:rPr>
          <w:rStyle w:val="FootnoteReference"/>
          <w:rtl/>
          <w:lang w:eastAsia="he-IL"/>
        </w:rPr>
        <w:footnoteReference w:id="5"/>
      </w:r>
      <w:r>
        <w:rPr>
          <w:rFonts w:hint="cs"/>
          <w:rtl/>
          <w:lang w:eastAsia="he-IL"/>
        </w:rPr>
        <w:t xml:space="preserve">. המאירי מביא כאן שתי אפשרויות </w:t>
      </w:r>
      <w:r>
        <w:rPr>
          <w:rtl/>
          <w:lang w:eastAsia="he-IL"/>
        </w:rPr>
        <w:t>–</w:t>
      </w:r>
      <w:r>
        <w:rPr>
          <w:rFonts w:hint="cs"/>
          <w:rtl/>
          <w:lang w:eastAsia="he-IL"/>
        </w:rPr>
        <w:t xml:space="preserve"> פחד שהאויב יגיע או מידע מודיעיני שאכן הוא מתכנן התקפה. בגישה זו נוקט גם בעל שיירי הקרבן, שכן הוא </w:t>
      </w:r>
      <w:r>
        <w:rPr>
          <w:rFonts w:hint="cs"/>
          <w:rtl/>
          <w:lang w:eastAsia="he-IL"/>
        </w:rPr>
        <w:lastRenderedPageBreak/>
        <w:t>שולל אפשרות שתהיה מחלוקת בנוגע למצווה ביציאה על אויב שמתכונן כרגע למלחמה:</w:t>
      </w:r>
    </w:p>
    <w:p w14:paraId="7E9D85D0" w14:textId="6E1E4151" w:rsidR="00DA32FD" w:rsidRPr="00EF2847" w:rsidRDefault="00DA32FD" w:rsidP="00DA32FD">
      <w:pPr>
        <w:pStyle w:val="Quote"/>
        <w:rPr>
          <w:rtl/>
        </w:rPr>
      </w:pPr>
      <w:r w:rsidRPr="00255986">
        <w:rPr>
          <w:rtl/>
        </w:rPr>
        <w:t xml:space="preserve">והא דאמר בבבלי למיעוטי עכו"ם דלא </w:t>
      </w:r>
      <w:proofErr w:type="spellStart"/>
      <w:r w:rsidRPr="00255986">
        <w:rPr>
          <w:rtl/>
        </w:rPr>
        <w:t>לייתו</w:t>
      </w:r>
      <w:proofErr w:type="spellEnd"/>
      <w:r w:rsidRPr="00255986">
        <w:rPr>
          <w:rtl/>
        </w:rPr>
        <w:t xml:space="preserve"> </w:t>
      </w:r>
      <w:proofErr w:type="spellStart"/>
      <w:r w:rsidRPr="00255986">
        <w:rPr>
          <w:rtl/>
        </w:rPr>
        <w:t>עלייהו</w:t>
      </w:r>
      <w:proofErr w:type="spellEnd"/>
      <w:r w:rsidRPr="00255986">
        <w:rPr>
          <w:rtl/>
        </w:rPr>
        <w:t>, אין הפירוש להצילם מיד צר שבא עליהם, אלא הפירוש שעושה מלחמה עם שכניו שיש לחוש שברוב הימים יעשו עמהם מלחמה, לכך עושה מלחמה עכשיו עמהם למונעם שלא יהיה בהם כח לבוא על ישרא</w:t>
      </w:r>
      <w:r w:rsidR="00A63997">
        <w:rPr>
          <w:rFonts w:hint="cs"/>
          <w:rtl/>
        </w:rPr>
        <w:t>ל</w:t>
      </w:r>
      <w:r w:rsidRPr="00255986">
        <w:t>.</w:t>
      </w:r>
    </w:p>
    <w:p w14:paraId="7C2367B5" w14:textId="496A4EBF" w:rsidR="00DA32FD" w:rsidRDefault="00DA32FD" w:rsidP="00DA32FD">
      <w:pPr>
        <w:rPr>
          <w:rtl/>
          <w:lang w:eastAsia="he-IL"/>
        </w:rPr>
      </w:pPr>
      <w:r>
        <w:rPr>
          <w:rFonts w:hint="cs"/>
          <w:rtl/>
          <w:lang w:eastAsia="he-IL"/>
        </w:rPr>
        <w:t xml:space="preserve">אפשר להציע שמלחמת מדין עומדת בקטגוריה הזו </w:t>
      </w:r>
      <w:r w:rsidR="00B03A61">
        <w:rPr>
          <w:rtl/>
          <w:lang w:eastAsia="he-IL"/>
        </w:rPr>
        <w:t>–</w:t>
      </w:r>
      <w:r>
        <w:rPr>
          <w:rFonts w:hint="cs"/>
          <w:rtl/>
          <w:lang w:eastAsia="he-IL"/>
        </w:rPr>
        <w:t xml:space="preserve"> המדרש </w:t>
      </w:r>
      <w:r>
        <w:rPr>
          <w:rFonts w:hint="cs"/>
          <w:sz w:val="18"/>
          <w:szCs w:val="18"/>
          <w:rtl/>
          <w:lang w:eastAsia="he-IL"/>
        </w:rPr>
        <w:t>(</w:t>
      </w:r>
      <w:proofErr w:type="spellStart"/>
      <w:r>
        <w:rPr>
          <w:rFonts w:hint="cs"/>
          <w:sz w:val="18"/>
          <w:szCs w:val="18"/>
          <w:rtl/>
          <w:lang w:eastAsia="he-IL"/>
        </w:rPr>
        <w:t>תנחומא</w:t>
      </w:r>
      <w:proofErr w:type="spellEnd"/>
      <w:r>
        <w:rPr>
          <w:rFonts w:hint="cs"/>
          <w:sz w:val="18"/>
          <w:szCs w:val="18"/>
          <w:rtl/>
          <w:lang w:eastAsia="he-IL"/>
        </w:rPr>
        <w:t xml:space="preserve"> </w:t>
      </w:r>
      <w:proofErr w:type="spellStart"/>
      <w:r>
        <w:rPr>
          <w:rFonts w:hint="cs"/>
          <w:sz w:val="18"/>
          <w:szCs w:val="18"/>
          <w:rtl/>
          <w:lang w:eastAsia="he-IL"/>
        </w:rPr>
        <w:t>פינחס</w:t>
      </w:r>
      <w:proofErr w:type="spellEnd"/>
      <w:r>
        <w:rPr>
          <w:rFonts w:hint="cs"/>
          <w:sz w:val="18"/>
          <w:szCs w:val="18"/>
          <w:rtl/>
          <w:lang w:eastAsia="he-IL"/>
        </w:rPr>
        <w:t xml:space="preserve"> סימן ד)</w:t>
      </w:r>
      <w:r>
        <w:rPr>
          <w:rFonts w:hint="cs"/>
          <w:rtl/>
          <w:lang w:eastAsia="he-IL"/>
        </w:rPr>
        <w:t xml:space="preserve"> מגדיר את מלחמת מדין כמלחמת הגנה:</w:t>
      </w:r>
    </w:p>
    <w:p w14:paraId="754E815D" w14:textId="343249E2" w:rsidR="00DA32FD" w:rsidRDefault="00DA32FD" w:rsidP="00DA32FD">
      <w:pPr>
        <w:pStyle w:val="Quote"/>
        <w:rPr>
          <w:rtl/>
        </w:rPr>
      </w:pPr>
      <w:r w:rsidRPr="00255986">
        <w:rPr>
          <w:rtl/>
        </w:rPr>
        <w:t xml:space="preserve">צרור את </w:t>
      </w:r>
      <w:proofErr w:type="spellStart"/>
      <w:r w:rsidRPr="00255986">
        <w:rPr>
          <w:rtl/>
        </w:rPr>
        <w:t>המדינים</w:t>
      </w:r>
      <w:proofErr w:type="spellEnd"/>
      <w:r w:rsidRPr="00255986">
        <w:rPr>
          <w:rtl/>
        </w:rPr>
        <w:t xml:space="preserve"> (במדבר כה </w:t>
      </w:r>
      <w:proofErr w:type="spellStart"/>
      <w:r w:rsidRPr="00255986">
        <w:rPr>
          <w:rtl/>
        </w:rPr>
        <w:t>טז-יז</w:t>
      </w:r>
      <w:proofErr w:type="spellEnd"/>
      <w:r w:rsidRPr="00255986">
        <w:rPr>
          <w:rtl/>
        </w:rPr>
        <w:t xml:space="preserve">) </w:t>
      </w:r>
      <w:r w:rsidR="00A63997">
        <w:rPr>
          <w:rtl/>
        </w:rPr>
        <w:t>–</w:t>
      </w:r>
      <w:r w:rsidRPr="00255986">
        <w:rPr>
          <w:rtl/>
        </w:rPr>
        <w:t xml:space="preserve"> למה</w:t>
      </w:r>
      <w:r w:rsidR="00A63997">
        <w:rPr>
          <w:rFonts w:hint="cs"/>
          <w:rtl/>
        </w:rPr>
        <w:t>?</w:t>
      </w:r>
      <w:r w:rsidRPr="00255986">
        <w:rPr>
          <w:rtl/>
        </w:rPr>
        <w:t xml:space="preserve"> כי צוררים הם לכם (במדבר כה </w:t>
      </w:r>
      <w:proofErr w:type="spellStart"/>
      <w:r w:rsidRPr="00255986">
        <w:rPr>
          <w:rtl/>
        </w:rPr>
        <w:t>יח</w:t>
      </w:r>
      <w:proofErr w:type="spellEnd"/>
      <w:r w:rsidRPr="00255986">
        <w:rPr>
          <w:rtl/>
        </w:rPr>
        <w:t>),</w:t>
      </w:r>
      <w:r w:rsidRPr="00255986">
        <w:rPr>
          <w:rFonts w:hint="cs"/>
          <w:rtl/>
        </w:rPr>
        <w:t xml:space="preserve"> </w:t>
      </w:r>
      <w:proofErr w:type="spellStart"/>
      <w:r w:rsidRPr="00255986">
        <w:rPr>
          <w:rtl/>
        </w:rPr>
        <w:t>מיכאן</w:t>
      </w:r>
      <w:proofErr w:type="spellEnd"/>
      <w:r w:rsidRPr="00255986">
        <w:rPr>
          <w:rtl/>
        </w:rPr>
        <w:t xml:space="preserve"> אמרו חכמים</w:t>
      </w:r>
      <w:r w:rsidRPr="00255986">
        <w:rPr>
          <w:rFonts w:hint="cs"/>
          <w:rtl/>
        </w:rPr>
        <w:t>:</w:t>
      </w:r>
      <w:r w:rsidRPr="00255986">
        <w:rPr>
          <w:rtl/>
        </w:rPr>
        <w:t xml:space="preserve"> בא להורגך השכם </w:t>
      </w:r>
      <w:proofErr w:type="spellStart"/>
      <w:r w:rsidRPr="00255986">
        <w:rPr>
          <w:rtl/>
        </w:rPr>
        <w:t>להרג</w:t>
      </w:r>
      <w:r>
        <w:rPr>
          <w:rFonts w:hint="cs"/>
          <w:rtl/>
        </w:rPr>
        <w:t>ו</w:t>
      </w:r>
      <w:proofErr w:type="spellEnd"/>
      <w:r>
        <w:rPr>
          <w:rFonts w:hint="cs"/>
          <w:rtl/>
        </w:rPr>
        <w:t>.</w:t>
      </w:r>
    </w:p>
    <w:p w14:paraId="5FC5BB4E" w14:textId="77777777" w:rsidR="00DA32FD" w:rsidRDefault="00DA32FD" w:rsidP="00DA32FD">
      <w:pPr>
        <w:rPr>
          <w:rtl/>
          <w:lang w:eastAsia="he-IL"/>
        </w:rPr>
      </w:pPr>
      <w:r>
        <w:rPr>
          <w:rFonts w:hint="cs"/>
          <w:rtl/>
          <w:lang w:eastAsia="he-IL"/>
        </w:rPr>
        <w:t>כאשר מסתכלים בפשטי המקראות מסתבר שמלחמה זו באה כשכבר אין איום ממשי על ישראל, שכן המגפה נגמרה והכתה את החוטאים בעם, ובכל זאת הקב"ה מצווה לנקום במדיינים; אך המדרש רואה נקמה זו כהגנה מפני העתיד ולא כנקמה גרידא, שהרי אם לא כן אי אפשר ללמוד מכאן את דין הבא להורגך השכם להורגו.</w:t>
      </w:r>
    </w:p>
    <w:p w14:paraId="3FAF762E" w14:textId="77777777" w:rsidR="00DA32FD" w:rsidRDefault="00DA32FD" w:rsidP="00DA32FD">
      <w:pPr>
        <w:rPr>
          <w:rtl/>
          <w:lang w:eastAsia="he-IL"/>
        </w:rPr>
      </w:pPr>
      <w:r>
        <w:rPr>
          <w:rFonts w:hint="cs"/>
          <w:rtl/>
          <w:lang w:eastAsia="he-IL"/>
        </w:rPr>
        <w:t xml:space="preserve">ייתכן שישנה נפקא מינה בין ההגדרה של הרמב"ם בפירוש המשנה </w:t>
      </w:r>
      <w:proofErr w:type="spellStart"/>
      <w:r>
        <w:rPr>
          <w:rFonts w:hint="cs"/>
          <w:rtl/>
          <w:lang w:eastAsia="he-IL"/>
        </w:rPr>
        <w:t>אילזו</w:t>
      </w:r>
      <w:proofErr w:type="spellEnd"/>
      <w:r>
        <w:rPr>
          <w:rFonts w:hint="cs"/>
          <w:rtl/>
          <w:lang w:eastAsia="he-IL"/>
        </w:rPr>
        <w:t xml:space="preserve"> של המאירי, במקרה בו ישראל רוצים להילחם עם אומה שאינה מאיימת עליהם כרגע, אך ורק בשביל להטיל אימה ומורא, 'לייצר התרעה' על האויבים הידועים שלהם. </w:t>
      </w:r>
    </w:p>
    <w:p w14:paraId="49558A31" w14:textId="77777777" w:rsidR="00DA32FD" w:rsidRPr="00F03E30" w:rsidRDefault="00DA32FD" w:rsidP="00A63997">
      <w:pPr>
        <w:pStyle w:val="II"/>
        <w:rPr>
          <w:rtl/>
          <w:lang w:eastAsia="he-IL"/>
        </w:rPr>
      </w:pPr>
      <w:r>
        <w:rPr>
          <w:rFonts w:hint="cs"/>
          <w:rtl/>
          <w:lang w:eastAsia="he-IL"/>
        </w:rPr>
        <w:t xml:space="preserve">פיקוח נפש ומלחמה דלא </w:t>
      </w:r>
      <w:proofErr w:type="spellStart"/>
      <w:r>
        <w:rPr>
          <w:rFonts w:hint="cs"/>
          <w:rtl/>
          <w:lang w:eastAsia="he-IL"/>
        </w:rPr>
        <w:t>לייתי</w:t>
      </w:r>
      <w:proofErr w:type="spellEnd"/>
      <w:r>
        <w:rPr>
          <w:rFonts w:hint="cs"/>
          <w:rtl/>
          <w:lang w:eastAsia="he-IL"/>
        </w:rPr>
        <w:t xml:space="preserve"> עלן</w:t>
      </w:r>
    </w:p>
    <w:p w14:paraId="71A35E94" w14:textId="77777777" w:rsidR="00DA32FD" w:rsidRDefault="00DA32FD" w:rsidP="00DA32FD">
      <w:pPr>
        <w:rPr>
          <w:rtl/>
        </w:rPr>
      </w:pPr>
      <w:r>
        <w:rPr>
          <w:rFonts w:hint="cs"/>
          <w:rtl/>
        </w:rPr>
        <w:t xml:space="preserve">יש שרצו להכריע בין שתי השיטות המובאות כאן מדברי האור זרוע בהלכות שבת. </w:t>
      </w:r>
      <w:proofErr w:type="spellStart"/>
      <w:r>
        <w:rPr>
          <w:rFonts w:hint="cs"/>
          <w:rtl/>
        </w:rPr>
        <w:t>בסוגיא</w:t>
      </w:r>
      <w:proofErr w:type="spellEnd"/>
      <w:r>
        <w:rPr>
          <w:rFonts w:hint="cs"/>
          <w:rtl/>
        </w:rPr>
        <w:t xml:space="preserve"> בעירובין </w:t>
      </w:r>
      <w:r>
        <w:rPr>
          <w:rFonts w:hint="cs"/>
          <w:sz w:val="18"/>
          <w:szCs w:val="18"/>
          <w:rtl/>
        </w:rPr>
        <w:t>(מה.)</w:t>
      </w:r>
      <w:r>
        <w:rPr>
          <w:rFonts w:hint="cs"/>
          <w:rtl/>
        </w:rPr>
        <w:t xml:space="preserve"> מובא דין יציאה למלחמה בשבת כאשר ישנו חשש לפיקוח נפש בהאי לישנא:</w:t>
      </w:r>
    </w:p>
    <w:p w14:paraId="2370395F" w14:textId="0B6872EC" w:rsidR="00DA32FD" w:rsidRDefault="00DA32FD" w:rsidP="00DA32FD">
      <w:pPr>
        <w:pStyle w:val="Quote"/>
        <w:rPr>
          <w:rtl/>
        </w:rPr>
      </w:pPr>
      <w:r>
        <w:rPr>
          <w:rtl/>
        </w:rPr>
        <w:t>אמר רב יהודה אמר רב: נכרים שצרו על עיירות ישראל</w:t>
      </w:r>
      <w:r w:rsidR="00BB0858">
        <w:rPr>
          <w:rFonts w:hint="cs"/>
          <w:rtl/>
        </w:rPr>
        <w:t>,</w:t>
      </w:r>
      <w:r>
        <w:rPr>
          <w:rtl/>
        </w:rPr>
        <w:t xml:space="preserve"> אין </w:t>
      </w:r>
      <w:proofErr w:type="spellStart"/>
      <w:r>
        <w:rPr>
          <w:rtl/>
        </w:rPr>
        <w:t>יוצאין</w:t>
      </w:r>
      <w:proofErr w:type="spellEnd"/>
      <w:r>
        <w:rPr>
          <w:rtl/>
        </w:rPr>
        <w:t xml:space="preserve"> עליהם בכלי זיינן ואין </w:t>
      </w:r>
      <w:proofErr w:type="spellStart"/>
      <w:r>
        <w:rPr>
          <w:rtl/>
        </w:rPr>
        <w:t>מחללין</w:t>
      </w:r>
      <w:proofErr w:type="spellEnd"/>
      <w:r>
        <w:rPr>
          <w:rtl/>
        </w:rPr>
        <w:t xml:space="preserve"> עליהן את השבת. תניא נמי הכי: נכרים שצרו </w:t>
      </w:r>
      <w:proofErr w:type="spellStart"/>
      <w:r>
        <w:rPr>
          <w:rtl/>
        </w:rPr>
        <w:t>וכו</w:t>
      </w:r>
      <w:proofErr w:type="spellEnd"/>
      <w:r>
        <w:rPr>
          <w:rtl/>
        </w:rPr>
        <w:t>'. במה דברים אמורי</w:t>
      </w:r>
      <w:r w:rsidR="00BB0858">
        <w:rPr>
          <w:rFonts w:hint="cs"/>
          <w:rtl/>
        </w:rPr>
        <w:t>ם</w:t>
      </w:r>
      <w:r w:rsidR="00B03A61">
        <w:rPr>
          <w:rFonts w:hint="cs"/>
          <w:rtl/>
        </w:rPr>
        <w:t xml:space="preserve">, </w:t>
      </w:r>
      <w:r>
        <w:rPr>
          <w:rtl/>
        </w:rPr>
        <w:t xml:space="preserve"> כשבאו על עסקי ממון. אבל באו על עסקי נפשות</w:t>
      </w:r>
      <w:r w:rsidR="00BB0858">
        <w:rPr>
          <w:rFonts w:hint="cs"/>
          <w:rtl/>
        </w:rPr>
        <w:t>,</w:t>
      </w:r>
      <w:r>
        <w:rPr>
          <w:rtl/>
        </w:rPr>
        <w:t xml:space="preserve"> </w:t>
      </w:r>
      <w:proofErr w:type="spellStart"/>
      <w:r>
        <w:rPr>
          <w:rtl/>
        </w:rPr>
        <w:t>יוצאין</w:t>
      </w:r>
      <w:proofErr w:type="spellEnd"/>
      <w:r>
        <w:rPr>
          <w:rtl/>
        </w:rPr>
        <w:t xml:space="preserve"> עליהן בכלי זיינן </w:t>
      </w:r>
      <w:proofErr w:type="spellStart"/>
      <w:r>
        <w:rPr>
          <w:rtl/>
        </w:rPr>
        <w:t>ומחללין</w:t>
      </w:r>
      <w:proofErr w:type="spellEnd"/>
      <w:r>
        <w:rPr>
          <w:rtl/>
        </w:rPr>
        <w:t xml:space="preserve"> עליהן את השבת. ובעיר הסמוכה לספר, אפילו לא באו על עסקי נפשות אלא על עסקי תבן וקש</w:t>
      </w:r>
      <w:r w:rsidR="00BB0858">
        <w:rPr>
          <w:rFonts w:hint="cs"/>
          <w:rtl/>
        </w:rPr>
        <w:t>,</w:t>
      </w:r>
      <w:r>
        <w:rPr>
          <w:rtl/>
        </w:rPr>
        <w:t xml:space="preserve"> </w:t>
      </w:r>
      <w:proofErr w:type="spellStart"/>
      <w:r>
        <w:rPr>
          <w:rtl/>
        </w:rPr>
        <w:t>יוצאין</w:t>
      </w:r>
      <w:proofErr w:type="spellEnd"/>
      <w:r>
        <w:rPr>
          <w:rtl/>
        </w:rPr>
        <w:t xml:space="preserve"> עליהן בכלי זיינן </w:t>
      </w:r>
      <w:proofErr w:type="spellStart"/>
      <w:r>
        <w:rPr>
          <w:rtl/>
        </w:rPr>
        <w:t>ומחללין</w:t>
      </w:r>
      <w:proofErr w:type="spellEnd"/>
      <w:r>
        <w:rPr>
          <w:rtl/>
        </w:rPr>
        <w:t xml:space="preserve"> עליהן את השבת</w:t>
      </w:r>
      <w:r>
        <w:rPr>
          <w:rFonts w:hint="cs"/>
          <w:rtl/>
        </w:rPr>
        <w:t>.</w:t>
      </w:r>
    </w:p>
    <w:p w14:paraId="2355B0AE" w14:textId="77777777" w:rsidR="00DA32FD" w:rsidRPr="00E55CDC" w:rsidRDefault="00DA32FD" w:rsidP="00DA32FD">
      <w:pPr>
        <w:rPr>
          <w:rtl/>
          <w:lang w:eastAsia="he-IL"/>
        </w:rPr>
      </w:pPr>
      <w:r>
        <w:rPr>
          <w:rFonts w:hint="cs"/>
          <w:rtl/>
          <w:lang w:eastAsia="he-IL"/>
        </w:rPr>
        <w:t xml:space="preserve">דין פשוט הוא כי כאשר מדובר על פיקוח נפש ניתן לצאת למלחמה גם בשבת. החידוש הגדול הוא בדברי האור זרוע על </w:t>
      </w:r>
      <w:proofErr w:type="spellStart"/>
      <w:r>
        <w:rPr>
          <w:rFonts w:hint="cs"/>
          <w:rtl/>
          <w:lang w:eastAsia="he-IL"/>
        </w:rPr>
        <w:t>הסוגיא</w:t>
      </w:r>
      <w:proofErr w:type="spellEnd"/>
      <w:r>
        <w:rPr>
          <w:rFonts w:hint="cs"/>
          <w:rtl/>
          <w:lang w:eastAsia="he-IL"/>
        </w:rPr>
        <w:t xml:space="preserve">, אותם מביא להלכה גם </w:t>
      </w:r>
      <w:proofErr w:type="spellStart"/>
      <w:r>
        <w:rPr>
          <w:rFonts w:hint="cs"/>
          <w:rtl/>
          <w:lang w:eastAsia="he-IL"/>
        </w:rPr>
        <w:t>הרמ"א</w:t>
      </w:r>
      <w:proofErr w:type="spellEnd"/>
      <w:r>
        <w:rPr>
          <w:rFonts w:hint="cs"/>
          <w:rtl/>
          <w:lang w:eastAsia="he-IL"/>
        </w:rPr>
        <w:t xml:space="preserve"> </w:t>
      </w:r>
      <w:r>
        <w:rPr>
          <w:rFonts w:hint="cs"/>
          <w:sz w:val="18"/>
          <w:szCs w:val="18"/>
          <w:rtl/>
          <w:lang w:eastAsia="he-IL"/>
        </w:rPr>
        <w:t>(</w:t>
      </w:r>
      <w:proofErr w:type="spellStart"/>
      <w:r>
        <w:rPr>
          <w:rFonts w:hint="cs"/>
          <w:sz w:val="18"/>
          <w:szCs w:val="18"/>
          <w:rtl/>
          <w:lang w:eastAsia="he-IL"/>
        </w:rPr>
        <w:t>שו"ע</w:t>
      </w:r>
      <w:proofErr w:type="spellEnd"/>
      <w:r>
        <w:rPr>
          <w:rFonts w:hint="cs"/>
          <w:sz w:val="18"/>
          <w:szCs w:val="18"/>
          <w:rtl/>
          <w:lang w:eastAsia="he-IL"/>
        </w:rPr>
        <w:t xml:space="preserve"> </w:t>
      </w:r>
      <w:proofErr w:type="spellStart"/>
      <w:r>
        <w:rPr>
          <w:rFonts w:hint="cs"/>
          <w:sz w:val="18"/>
          <w:szCs w:val="18"/>
          <w:rtl/>
          <w:lang w:eastAsia="he-IL"/>
        </w:rPr>
        <w:t>או"ח</w:t>
      </w:r>
      <w:proofErr w:type="spellEnd"/>
      <w:r>
        <w:rPr>
          <w:rFonts w:hint="cs"/>
          <w:sz w:val="18"/>
          <w:szCs w:val="18"/>
          <w:rtl/>
          <w:lang w:eastAsia="he-IL"/>
        </w:rPr>
        <w:t xml:space="preserve"> </w:t>
      </w:r>
      <w:proofErr w:type="spellStart"/>
      <w:r>
        <w:rPr>
          <w:rFonts w:hint="cs"/>
          <w:sz w:val="18"/>
          <w:szCs w:val="18"/>
          <w:rtl/>
          <w:lang w:eastAsia="he-IL"/>
        </w:rPr>
        <w:t>שכט,ו</w:t>
      </w:r>
      <w:proofErr w:type="spellEnd"/>
      <w:r>
        <w:rPr>
          <w:rFonts w:hint="cs"/>
          <w:sz w:val="18"/>
          <w:szCs w:val="18"/>
          <w:rtl/>
          <w:lang w:eastAsia="he-IL"/>
        </w:rPr>
        <w:t>)</w:t>
      </w:r>
      <w:r>
        <w:rPr>
          <w:rFonts w:hint="cs"/>
          <w:rtl/>
          <w:lang w:eastAsia="he-IL"/>
        </w:rPr>
        <w:t>:</w:t>
      </w:r>
    </w:p>
    <w:p w14:paraId="2967BB69" w14:textId="4B000029" w:rsidR="00DA32FD" w:rsidRDefault="00DA32FD" w:rsidP="00DA32FD">
      <w:pPr>
        <w:pStyle w:val="Quote"/>
        <w:rPr>
          <w:rtl/>
        </w:rPr>
      </w:pPr>
      <w:r>
        <w:rPr>
          <w:rtl/>
        </w:rPr>
        <w:t xml:space="preserve">ואין לחלק בין היכא שצרו כבר לאומרים שרוצים לבוא לשלול אלא כשהקול יוצא שרוצים לבוא לשלול אף על פי שלא באו עדיין מותר ללבוש כלי זיין לשמור ולעשות קול בעיר כדי שלא יבואו דאין </w:t>
      </w:r>
      <w:proofErr w:type="spellStart"/>
      <w:r>
        <w:rPr>
          <w:rtl/>
        </w:rPr>
        <w:t>מדקדקין</w:t>
      </w:r>
      <w:proofErr w:type="spellEnd"/>
      <w:r>
        <w:rPr>
          <w:rtl/>
        </w:rPr>
        <w:t xml:space="preserve"> בפקוח נפש </w:t>
      </w:r>
      <w:proofErr w:type="spellStart"/>
      <w:r>
        <w:rPr>
          <w:rtl/>
        </w:rPr>
        <w:t>וכדאמ</w:t>
      </w:r>
      <w:proofErr w:type="spellEnd"/>
      <w:r>
        <w:rPr>
          <w:rtl/>
        </w:rPr>
        <w:t>' גבי קמיע שמותר לצאת בו לא שנכפה אלא שלא יכפה וקושר ומתיר אפי' ברשות הרבים</w:t>
      </w:r>
      <w:r w:rsidR="00A63997">
        <w:rPr>
          <w:rFonts w:hint="cs"/>
          <w:rtl/>
        </w:rPr>
        <w:t>.</w:t>
      </w:r>
      <w:r>
        <w:rPr>
          <w:rFonts w:hint="cs"/>
          <w:rtl/>
        </w:rPr>
        <w:t xml:space="preserve"> </w:t>
      </w:r>
      <w:r>
        <w:rPr>
          <w:rFonts w:hint="cs"/>
          <w:sz w:val="16"/>
          <w:szCs w:val="20"/>
          <w:rtl/>
        </w:rPr>
        <w:t>(או"ז ח"ב הלכות שבת סימן פד)</w:t>
      </w:r>
    </w:p>
    <w:p w14:paraId="0B8D6777" w14:textId="77777777" w:rsidR="00DA32FD" w:rsidRDefault="00DA32FD" w:rsidP="00DA32FD">
      <w:pPr>
        <w:rPr>
          <w:rtl/>
          <w:lang w:eastAsia="he-IL"/>
        </w:rPr>
      </w:pPr>
      <w:r>
        <w:rPr>
          <w:rFonts w:hint="cs"/>
          <w:rtl/>
          <w:lang w:eastAsia="he-IL"/>
        </w:rPr>
        <w:t xml:space="preserve">חידושו של האור זרוע הנו מרחיק לכת ביותר. בגמרא עצמה כתוב </w:t>
      </w:r>
      <w:proofErr w:type="spellStart"/>
      <w:r>
        <w:rPr>
          <w:rFonts w:hint="cs"/>
          <w:rtl/>
          <w:lang w:eastAsia="he-IL"/>
        </w:rPr>
        <w:t>שהעכו"ם</w:t>
      </w:r>
      <w:proofErr w:type="spellEnd"/>
      <w:r>
        <w:rPr>
          <w:rFonts w:hint="cs"/>
          <w:rtl/>
          <w:lang w:eastAsia="he-IL"/>
        </w:rPr>
        <w:t xml:space="preserve"> 'צרו' על עיירות ישראל, משמע שהמצור כבר התחיל, ואז ברור ופשוט שמדובר על פיקוח נפש; אך האור זרוע מרחיב ומוסיף שגם כאשר יוצא קול שרוצים הגויים לעלות על ישראל ניתן לצאת נגדם בשבת. </w:t>
      </w:r>
    </w:p>
    <w:p w14:paraId="4AC6FC2C" w14:textId="77777777" w:rsidR="00DA32FD" w:rsidRDefault="00DA32FD" w:rsidP="00DA32FD">
      <w:pPr>
        <w:rPr>
          <w:rtl/>
          <w:lang w:eastAsia="he-IL"/>
        </w:rPr>
      </w:pPr>
      <w:r>
        <w:rPr>
          <w:rFonts w:hint="cs"/>
          <w:rtl/>
          <w:lang w:eastAsia="he-IL"/>
        </w:rPr>
        <w:t xml:space="preserve">כאמור, יש שרצו ללמוד מכאן להלכות מלחמה. בשו"ת 'היכל יצחק' </w:t>
      </w:r>
      <w:r>
        <w:rPr>
          <w:rFonts w:hint="cs"/>
          <w:sz w:val="18"/>
          <w:szCs w:val="18"/>
          <w:rtl/>
          <w:lang w:eastAsia="he-IL"/>
        </w:rPr>
        <w:t>(</w:t>
      </w:r>
      <w:r w:rsidRPr="00E55CDC">
        <w:rPr>
          <w:rFonts w:hint="cs"/>
          <w:sz w:val="18"/>
          <w:szCs w:val="18"/>
          <w:rtl/>
          <w:lang w:eastAsia="he-IL"/>
        </w:rPr>
        <w:t>אורח חיים סימן לז</w:t>
      </w:r>
      <w:r>
        <w:rPr>
          <w:rFonts w:hint="cs"/>
          <w:sz w:val="18"/>
          <w:szCs w:val="18"/>
          <w:rtl/>
          <w:lang w:eastAsia="he-IL"/>
        </w:rPr>
        <w:t>)</w:t>
      </w:r>
      <w:r>
        <w:rPr>
          <w:rFonts w:hint="cs"/>
          <w:rtl/>
          <w:lang w:eastAsia="he-IL"/>
        </w:rPr>
        <w:t xml:space="preserve"> נשאל הרב הרצוג האם ניתן להשתתף בפעולות הגנה על מדינת ישראל הצעירה בשבת, וביאר שם באריכות שניתן להשתתף גם בפעולות התקפה מכיוון שגם הן בכלל פיקוח נפש:</w:t>
      </w:r>
    </w:p>
    <w:p w14:paraId="4EC509D0" w14:textId="6795FFBD" w:rsidR="00DA32FD" w:rsidRDefault="00DA32FD" w:rsidP="00DA32FD">
      <w:pPr>
        <w:pStyle w:val="Quote"/>
        <w:rPr>
          <w:rtl/>
        </w:rPr>
      </w:pPr>
      <w:r>
        <w:rPr>
          <w:rtl/>
        </w:rPr>
        <w:t xml:space="preserve">[לשאלה ג'] זוהי שאלה לחוד, היינו פעולות התקפה גרידא, וזה תלוי ביסוד ההיתר, אם במסגרת הצרה של </w:t>
      </w:r>
      <w:proofErr w:type="spellStart"/>
      <w:r>
        <w:rPr>
          <w:rtl/>
        </w:rPr>
        <w:t>פקו"נ</w:t>
      </w:r>
      <w:proofErr w:type="spellEnd"/>
      <w:r>
        <w:rPr>
          <w:rtl/>
        </w:rPr>
        <w:t>, או במסגרת הרחבה של מלחמת ישראל, כנ"ל.</w:t>
      </w:r>
      <w:r>
        <w:rPr>
          <w:rFonts w:hint="cs"/>
          <w:rtl/>
        </w:rPr>
        <w:t xml:space="preserve">.. </w:t>
      </w:r>
      <w:r>
        <w:rPr>
          <w:rtl/>
        </w:rPr>
        <w:t>לדעתי, יש למאבק זה דין של מלחמת מצוה</w:t>
      </w:r>
      <w:r>
        <w:rPr>
          <w:rFonts w:hint="cs"/>
          <w:rtl/>
        </w:rPr>
        <w:t>..</w:t>
      </w:r>
      <w:r>
        <w:rPr>
          <w:rtl/>
        </w:rPr>
        <w:t xml:space="preserve">. ואפילו אותם החולקים על הנחה זו, וסוברים שאין כאן מלחמת ישראל, אלא מאבק לשם הצלת ישראל </w:t>
      </w:r>
      <w:r w:rsidR="00CB38CD">
        <w:rPr>
          <w:rtl/>
        </w:rPr>
        <w:t>–</w:t>
      </w:r>
      <w:r>
        <w:rPr>
          <w:rtl/>
        </w:rPr>
        <w:t xml:space="preserve"> </w:t>
      </w:r>
      <w:proofErr w:type="spellStart"/>
      <w:r>
        <w:rPr>
          <w:rtl/>
        </w:rPr>
        <w:t>פקו"נ</w:t>
      </w:r>
      <w:proofErr w:type="spellEnd"/>
      <w:r>
        <w:rPr>
          <w:rtl/>
        </w:rPr>
        <w:t xml:space="preserve"> דרבים </w:t>
      </w:r>
      <w:r w:rsidR="00CB38CD">
        <w:rPr>
          <w:rtl/>
        </w:rPr>
        <w:t>–</w:t>
      </w:r>
      <w:r>
        <w:rPr>
          <w:rtl/>
        </w:rPr>
        <w:t xml:space="preserve"> יש להם להודות שכל התקפה שיש בה ממש, מחלישה את כח האויב, וסופה הצלת ישרא</w:t>
      </w:r>
      <w:r w:rsidR="00CB38CD">
        <w:rPr>
          <w:rFonts w:hint="cs"/>
          <w:rtl/>
        </w:rPr>
        <w:t>ל</w:t>
      </w:r>
      <w:r>
        <w:rPr>
          <w:rtl/>
        </w:rPr>
        <w:t xml:space="preserve">. </w:t>
      </w:r>
    </w:p>
    <w:p w14:paraId="781644A1" w14:textId="77777777" w:rsidR="00DA32FD" w:rsidRDefault="00DA32FD" w:rsidP="00DA32FD">
      <w:pPr>
        <w:rPr>
          <w:rtl/>
        </w:rPr>
      </w:pPr>
      <w:r>
        <w:rPr>
          <w:rFonts w:hint="cs"/>
          <w:rtl/>
        </w:rPr>
        <w:t>הרב הרצוג גם מתמודד עם הגמרא הנ"ל בסוטה, ממנה משתמע שמדובר על מלחמת רשות, ומפרש אותה באופן הבא:</w:t>
      </w:r>
    </w:p>
    <w:p w14:paraId="0953CD0D" w14:textId="0080EF33" w:rsidR="00DA32FD" w:rsidRDefault="00DA32FD" w:rsidP="00DA32FD">
      <w:pPr>
        <w:pStyle w:val="Quote"/>
        <w:rPr>
          <w:rtl/>
        </w:rPr>
      </w:pPr>
      <w:r>
        <w:rPr>
          <w:rtl/>
        </w:rPr>
        <w:t xml:space="preserve">ואת"ל הלא למעוטי גוים דלא </w:t>
      </w:r>
      <w:proofErr w:type="spellStart"/>
      <w:r>
        <w:rPr>
          <w:rtl/>
        </w:rPr>
        <w:t>ליתי</w:t>
      </w:r>
      <w:proofErr w:type="spellEnd"/>
      <w:r>
        <w:rPr>
          <w:rtl/>
        </w:rPr>
        <w:t xml:space="preserve"> עלן זוהי מלחמת הרשות, הנה, בד"א </w:t>
      </w:r>
      <w:proofErr w:type="spellStart"/>
      <w:r>
        <w:rPr>
          <w:rtl/>
        </w:rPr>
        <w:t>כשהגוים</w:t>
      </w:r>
      <w:proofErr w:type="spellEnd"/>
      <w:r>
        <w:rPr>
          <w:rtl/>
        </w:rPr>
        <w:t xml:space="preserve"> שקטים לע</w:t>
      </w:r>
      <w:r>
        <w:rPr>
          <w:rFonts w:hint="cs"/>
          <w:rtl/>
        </w:rPr>
        <w:t>ת עתה</w:t>
      </w:r>
      <w:r>
        <w:rPr>
          <w:rtl/>
        </w:rPr>
        <w:t xml:space="preserve"> ואנו יוצאים למלחמה עליהם למעטם ולהחלישם משום העתיד שמא יבואו עלינו, אבל כשכבר באו עלינו להשמיד ולגרשנו מנחלת קדשנו, כבר כל הפעולות המכוונות כנגדם הם בכלל מלחמת מצוה.</w:t>
      </w:r>
    </w:p>
    <w:p w14:paraId="6EEE293C" w14:textId="77777777" w:rsidR="00DA32FD" w:rsidRDefault="00DA32FD" w:rsidP="00DA32FD">
      <w:pPr>
        <w:rPr>
          <w:u w:val="single"/>
          <w:rtl/>
          <w:lang w:eastAsia="he-IL"/>
        </w:rPr>
      </w:pPr>
      <w:r>
        <w:rPr>
          <w:rFonts w:hint="cs"/>
          <w:rtl/>
          <w:lang w:eastAsia="he-IL"/>
        </w:rPr>
        <w:t xml:space="preserve">אם כן, מבין הרב הרצוג, שיש להשוות בין דיני פיקוח נפש בשבת לבין הגדרת מלחמת מצווה. אם הדברים נכונים ניתן להקיש מחידושו של האור זרוע לעניינינו ולהגדיר גם מקרה בו ידוע שגויים מתכוונים להגיע למלחמה וצבא הגנה לישראל פותח עליהם במתקפת </w:t>
      </w:r>
      <w:r>
        <w:rPr>
          <w:rFonts w:hint="cs"/>
          <w:rtl/>
          <w:lang w:eastAsia="he-IL"/>
        </w:rPr>
        <w:lastRenderedPageBreak/>
        <w:t>מנע</w:t>
      </w:r>
      <w:r>
        <w:rPr>
          <w:rStyle w:val="FootnoteReference"/>
          <w:rtl/>
          <w:lang w:eastAsia="he-IL"/>
        </w:rPr>
        <w:footnoteReference w:id="6"/>
      </w:r>
      <w:r>
        <w:rPr>
          <w:rFonts w:hint="cs"/>
          <w:rtl/>
          <w:lang w:eastAsia="he-IL"/>
        </w:rPr>
        <w:t xml:space="preserve"> כמלחמת מצווה. אם כנים הדברים אזי ההגדרה של מלחמת מנע 'דלא </w:t>
      </w:r>
      <w:proofErr w:type="spellStart"/>
      <w:r>
        <w:rPr>
          <w:rFonts w:hint="cs"/>
          <w:rtl/>
          <w:lang w:eastAsia="he-IL"/>
        </w:rPr>
        <w:t>לייתי</w:t>
      </w:r>
      <w:proofErr w:type="spellEnd"/>
      <w:r>
        <w:rPr>
          <w:rFonts w:hint="cs"/>
          <w:rtl/>
          <w:lang w:eastAsia="he-IL"/>
        </w:rPr>
        <w:t xml:space="preserve"> עלן' צריכה להיות הגדרה רחוקה יותר, כשיטת הרמב"ם.</w:t>
      </w:r>
    </w:p>
    <w:p w14:paraId="41B0E7DF" w14:textId="77777777" w:rsidR="00DA32FD" w:rsidRDefault="00DA32FD" w:rsidP="00DA32FD">
      <w:pPr>
        <w:rPr>
          <w:rtl/>
        </w:rPr>
      </w:pPr>
      <w:r>
        <w:rPr>
          <w:rFonts w:hint="cs"/>
          <w:rtl/>
        </w:rPr>
        <w:t xml:space="preserve">אלא שיש לעיין על כל הלימוד מענייני פיקוח נפש לדיני מלחמת מצווה ורשות, שהרי שתי סוגיות שונות יש כאן. גם אם נניח שיסודה של מלחמת עזרת ישראל מיד צר נעוץ בדיני פיקוח נפש, בכל זאת לא כל פרט הלכתי בדיני שבת יהיה קשור להגדרת המצווה. </w:t>
      </w:r>
      <w:proofErr w:type="spellStart"/>
      <w:r>
        <w:rPr>
          <w:rFonts w:hint="cs"/>
          <w:rtl/>
        </w:rPr>
        <w:t>הסוגיא</w:t>
      </w:r>
      <w:proofErr w:type="spellEnd"/>
      <w:r>
        <w:rPr>
          <w:rFonts w:hint="cs"/>
          <w:rtl/>
        </w:rPr>
        <w:t xml:space="preserve"> בעירובין עוסקת בשאלה מתי ניתן לחלל שבת, כאשר ההגדרה ההלכתית הנדרשת היא 'פיקוח נפש', וכידוע בהלכות שבת הגדרה זו רחבה מאוד וגם בספק רחוק של פיקוח נפש אנחנו מחללים את השבת. נראה שזה גם טעמו של האור זרוע להרחבת ההיתר לחילול שבת, שכן הוא כותב 'דאין </w:t>
      </w:r>
      <w:proofErr w:type="spellStart"/>
      <w:r>
        <w:rPr>
          <w:rFonts w:hint="cs"/>
          <w:rtl/>
        </w:rPr>
        <w:t>מדקדקין</w:t>
      </w:r>
      <w:proofErr w:type="spellEnd"/>
      <w:r>
        <w:rPr>
          <w:rFonts w:hint="cs"/>
          <w:rtl/>
        </w:rPr>
        <w:t xml:space="preserve"> בפיקוח נפש'. </w:t>
      </w:r>
    </w:p>
    <w:p w14:paraId="3ABC2044" w14:textId="77777777" w:rsidR="00DA32FD" w:rsidRDefault="00DA32FD" w:rsidP="00DA32FD">
      <w:pPr>
        <w:rPr>
          <w:rtl/>
        </w:rPr>
      </w:pPr>
      <w:r>
        <w:rPr>
          <w:rFonts w:hint="cs"/>
          <w:rtl/>
        </w:rPr>
        <w:t xml:space="preserve">לעומת זאת, הגדרות מלחמת מצווה אינן קשורות בהכרח לשאלת פיקוח נפש. פשוט למדי שיציאה למתקפה כנגד איום עתידי אינה בכלל פיקוח נפש שמחללים עליו שבת, שכן אין 'חולה לפנינו'; וגם כאשר אנחנו מרחיבים את ההגדרה הזאת, למקרה בו 'יוצא הקול' שיש סכנת נפשות, זה לא הכרחי לומר שהרחבה שכזאת תחייב גם יציאה למלחמה. כמובן, ייתכן גם מקרה הפוך, שהגדרת 'עזרת ישראל מיד צר' תהיה רחבה יותר מדין פיקוח נפש הצר </w:t>
      </w:r>
      <w:r>
        <w:rPr>
          <w:rtl/>
        </w:rPr>
        <w:t>–</w:t>
      </w:r>
      <w:r>
        <w:rPr>
          <w:rFonts w:hint="cs"/>
          <w:rtl/>
        </w:rPr>
        <w:t xml:space="preserve"> כי שוב, מדובר בשתי מערכות הלכתיות נפרדות. </w:t>
      </w:r>
    </w:p>
    <w:p w14:paraId="5E2EAAC4" w14:textId="77777777" w:rsidR="00DA32FD" w:rsidRDefault="00DA32FD" w:rsidP="00BB0858">
      <w:pPr>
        <w:pStyle w:val="II"/>
        <w:rPr>
          <w:rtl/>
        </w:rPr>
      </w:pPr>
      <w:r>
        <w:rPr>
          <w:rFonts w:hint="cs"/>
          <w:rtl/>
        </w:rPr>
        <w:t>כל התקפה בכלל מלחמת הרשות</w:t>
      </w:r>
    </w:p>
    <w:p w14:paraId="3F5A07C8" w14:textId="77777777" w:rsidR="00DA32FD" w:rsidRDefault="00DA32FD" w:rsidP="00DA32FD">
      <w:pPr>
        <w:rPr>
          <w:rtl/>
        </w:rPr>
      </w:pPr>
      <w:r>
        <w:rPr>
          <w:rFonts w:hint="cs"/>
          <w:rtl/>
        </w:rPr>
        <w:t xml:space="preserve">הגדרה מצמצמת ביותר לגדרי מלחמת הגנה מצאנו בדברי הרב משולם </w:t>
      </w:r>
      <w:proofErr w:type="spellStart"/>
      <w:r>
        <w:rPr>
          <w:rFonts w:hint="cs"/>
          <w:rtl/>
        </w:rPr>
        <w:t>ראטה</w:t>
      </w:r>
      <w:proofErr w:type="spellEnd"/>
      <w:r>
        <w:rPr>
          <w:rStyle w:val="FootnoteReference"/>
          <w:rtl/>
        </w:rPr>
        <w:footnoteReference w:id="7"/>
      </w:r>
      <w:r>
        <w:rPr>
          <w:rFonts w:hint="cs"/>
          <w:rtl/>
        </w:rPr>
        <w:t xml:space="preserve">, בתגובתו לאותה תשובה של הרב הרצוג. הרב </w:t>
      </w:r>
      <w:proofErr w:type="spellStart"/>
      <w:r>
        <w:rPr>
          <w:rFonts w:hint="cs"/>
          <w:rtl/>
        </w:rPr>
        <w:t>ראטה</w:t>
      </w:r>
      <w:proofErr w:type="spellEnd"/>
      <w:r>
        <w:rPr>
          <w:rFonts w:hint="cs"/>
          <w:rtl/>
        </w:rPr>
        <w:t xml:space="preserve"> למד אחרת את הגמרא בסוטה והבין מדבריה שגם מתקפה כאשר ידוע וברור שאויב מתכוון להגיע אינה נכללת בכלל מלחמת מצווה אלא עונה להגדרת 'דלא </w:t>
      </w:r>
      <w:proofErr w:type="spellStart"/>
      <w:r>
        <w:rPr>
          <w:rFonts w:hint="cs"/>
          <w:rtl/>
        </w:rPr>
        <w:t>לייתי</w:t>
      </w:r>
      <w:proofErr w:type="spellEnd"/>
      <w:r>
        <w:rPr>
          <w:rFonts w:hint="cs"/>
          <w:rtl/>
        </w:rPr>
        <w:t xml:space="preserve"> עלן':</w:t>
      </w:r>
    </w:p>
    <w:p w14:paraId="7BE950AE" w14:textId="5B01F020" w:rsidR="00DA32FD" w:rsidRDefault="00DA32FD" w:rsidP="00DA32FD">
      <w:pPr>
        <w:pStyle w:val="Quote"/>
        <w:rPr>
          <w:rtl/>
        </w:rPr>
      </w:pPr>
      <w:r>
        <w:rPr>
          <w:rtl/>
        </w:rPr>
        <w:t xml:space="preserve">שוב כותב </w:t>
      </w:r>
      <w:proofErr w:type="spellStart"/>
      <w:r>
        <w:rPr>
          <w:rtl/>
        </w:rPr>
        <w:t>הדר"ג</w:t>
      </w:r>
      <w:proofErr w:type="spellEnd"/>
      <w:r>
        <w:rPr>
          <w:rtl/>
        </w:rPr>
        <w:t xml:space="preserve"> וז"ל: ואפילו אותם החולקים על הנחה זו וסוברים שאין כאן מלחמת ישראל אלא מאבק לשם הצלת ישראל </w:t>
      </w:r>
      <w:proofErr w:type="spellStart"/>
      <w:r>
        <w:rPr>
          <w:rtl/>
        </w:rPr>
        <w:t>פקו"נ</w:t>
      </w:r>
      <w:proofErr w:type="spellEnd"/>
      <w:r>
        <w:rPr>
          <w:rtl/>
        </w:rPr>
        <w:t xml:space="preserve"> דרבים, יש להם להודות שכל התקפה שיש בה ממש, מחלישה את כח האויב וסופה הצלת ישראל. אבל הלא בירושלמי פ"ח </w:t>
      </w:r>
      <w:proofErr w:type="spellStart"/>
      <w:r>
        <w:rPr>
          <w:rtl/>
        </w:rPr>
        <w:t>דסוטה</w:t>
      </w:r>
      <w:proofErr w:type="spellEnd"/>
      <w:r>
        <w:rPr>
          <w:rtl/>
        </w:rPr>
        <w:t xml:space="preserve"> </w:t>
      </w:r>
      <w:proofErr w:type="spellStart"/>
      <w:r>
        <w:rPr>
          <w:rtl/>
        </w:rPr>
        <w:t>ה"י</w:t>
      </w:r>
      <w:proofErr w:type="spellEnd"/>
      <w:r>
        <w:rPr>
          <w:rtl/>
        </w:rPr>
        <w:t xml:space="preserve"> (לפי </w:t>
      </w:r>
      <w:proofErr w:type="spellStart"/>
      <w:r>
        <w:rPr>
          <w:rtl/>
        </w:rPr>
        <w:t>גירסת</w:t>
      </w:r>
      <w:proofErr w:type="spellEnd"/>
      <w:r>
        <w:rPr>
          <w:rtl/>
        </w:rPr>
        <w:t xml:space="preserve"> המפרשים שם) לרבנן מלחמת רשות, כגון אנן </w:t>
      </w:r>
      <w:proofErr w:type="spellStart"/>
      <w:r>
        <w:rPr>
          <w:rtl/>
        </w:rPr>
        <w:t>דאזלינן</w:t>
      </w:r>
      <w:proofErr w:type="spellEnd"/>
      <w:r>
        <w:rPr>
          <w:rtl/>
        </w:rPr>
        <w:t xml:space="preserve"> </w:t>
      </w:r>
      <w:proofErr w:type="spellStart"/>
      <w:r>
        <w:rPr>
          <w:rtl/>
        </w:rPr>
        <w:t>עליהון</w:t>
      </w:r>
      <w:proofErr w:type="spellEnd"/>
      <w:r>
        <w:rPr>
          <w:rtl/>
        </w:rPr>
        <w:t xml:space="preserve">, מלחמת חובה כגון </w:t>
      </w:r>
      <w:proofErr w:type="spellStart"/>
      <w:r>
        <w:rPr>
          <w:rtl/>
        </w:rPr>
        <w:t>דאתיין</w:t>
      </w:r>
      <w:proofErr w:type="spellEnd"/>
      <w:r>
        <w:rPr>
          <w:rtl/>
        </w:rPr>
        <w:t xml:space="preserve"> אינון עלן. וזו ג"כ כוונת הש"ס הבבלי בסוטה מ"ד ע"ב: למעוטי עכו"ם דלא </w:t>
      </w:r>
      <w:proofErr w:type="spellStart"/>
      <w:r>
        <w:rPr>
          <w:rtl/>
        </w:rPr>
        <w:t>ליתי</w:t>
      </w:r>
      <w:proofErr w:type="spellEnd"/>
      <w:r>
        <w:rPr>
          <w:rtl/>
        </w:rPr>
        <w:t xml:space="preserve">, היינו למעטם ולהחלישם כדי שלא יבואו </w:t>
      </w:r>
      <w:proofErr w:type="spellStart"/>
      <w:r>
        <w:rPr>
          <w:rtl/>
        </w:rPr>
        <w:t>להלחם</w:t>
      </w:r>
      <w:proofErr w:type="spellEnd"/>
      <w:r>
        <w:rPr>
          <w:rtl/>
        </w:rPr>
        <w:t xml:space="preserve"> עמנו, כמ"ש בשירי קרבן שם, וכן מפורש בלשון זה בדברי הרמב"ם, בפירוש </w:t>
      </w:r>
      <w:r>
        <w:rPr>
          <w:rtl/>
        </w:rPr>
        <w:t xml:space="preserve">המשנה בסוטה שם, </w:t>
      </w:r>
      <w:proofErr w:type="spellStart"/>
      <w:r>
        <w:rPr>
          <w:rtl/>
        </w:rPr>
        <w:t>דבאופן</w:t>
      </w:r>
      <w:proofErr w:type="spellEnd"/>
      <w:r>
        <w:rPr>
          <w:rtl/>
        </w:rPr>
        <w:t xml:space="preserve"> זה היא מלחמת הרשות</w:t>
      </w:r>
      <w:r>
        <w:rPr>
          <w:rFonts w:hint="cs"/>
          <w:rtl/>
        </w:rPr>
        <w:t>.</w:t>
      </w:r>
    </w:p>
    <w:p w14:paraId="40C918EC" w14:textId="77777777" w:rsidR="00DA32FD" w:rsidRDefault="00DA32FD" w:rsidP="00DA32FD">
      <w:pPr>
        <w:rPr>
          <w:rtl/>
          <w:lang w:eastAsia="he-IL"/>
        </w:rPr>
      </w:pPr>
      <w:r>
        <w:rPr>
          <w:rFonts w:hint="cs"/>
          <w:rtl/>
          <w:lang w:eastAsia="he-IL"/>
        </w:rPr>
        <w:t xml:space="preserve">הרב </w:t>
      </w:r>
      <w:proofErr w:type="spellStart"/>
      <w:r>
        <w:rPr>
          <w:rFonts w:hint="cs"/>
          <w:rtl/>
          <w:lang w:eastAsia="he-IL"/>
        </w:rPr>
        <w:t>ראטה</w:t>
      </w:r>
      <w:proofErr w:type="spellEnd"/>
      <w:r>
        <w:rPr>
          <w:rFonts w:hint="cs"/>
          <w:rtl/>
          <w:lang w:eastAsia="he-IL"/>
        </w:rPr>
        <w:t xml:space="preserve"> מתייחס כאן גם להתקפות תוך כדי מלחמה וסובר שכל תקיפה על האויב שאיננה מגננה נתפסת כמלחמת רשות בלבד. לדבריו מוכרחים לומר שאין הלימה בין דיני פיקוח נפש למלחמת מצווה, שכן מצב שהאור זרוע מגדירו כפיקוח נפש ומותר לחלל עליו שבת, לדבריו של הרב </w:t>
      </w:r>
      <w:proofErr w:type="spellStart"/>
      <w:r>
        <w:rPr>
          <w:rFonts w:hint="cs"/>
          <w:rtl/>
          <w:lang w:eastAsia="he-IL"/>
        </w:rPr>
        <w:t>ראטה</w:t>
      </w:r>
      <w:proofErr w:type="spellEnd"/>
      <w:r>
        <w:rPr>
          <w:rFonts w:hint="cs"/>
          <w:rtl/>
          <w:lang w:eastAsia="he-IL"/>
        </w:rPr>
        <w:t xml:space="preserve"> אינו נכנס כלל בגדרי 'מלחמת מצווה'.</w:t>
      </w:r>
    </w:p>
    <w:p w14:paraId="7DCDFD5B" w14:textId="77777777" w:rsidR="00DA32FD" w:rsidRDefault="00DA32FD" w:rsidP="00B61A4B">
      <w:pPr>
        <w:pStyle w:val="II"/>
        <w:rPr>
          <w:rtl/>
          <w:lang w:eastAsia="he-IL"/>
        </w:rPr>
      </w:pPr>
      <w:r>
        <w:rPr>
          <w:rFonts w:hint="cs"/>
          <w:rtl/>
          <w:lang w:eastAsia="he-IL"/>
        </w:rPr>
        <w:t>סיכום</w:t>
      </w:r>
    </w:p>
    <w:p w14:paraId="627D9447" w14:textId="630C7302" w:rsidR="00DA32FD" w:rsidRDefault="00DA32FD" w:rsidP="00DA32FD">
      <w:pPr>
        <w:rPr>
          <w:rtl/>
          <w:lang w:eastAsia="he-IL"/>
        </w:rPr>
      </w:pPr>
      <w:r>
        <w:rPr>
          <w:rFonts w:hint="cs"/>
          <w:rtl/>
          <w:lang w:eastAsia="he-IL"/>
        </w:rPr>
        <w:t>ראינו אם כן שנחלקו התנאים על הגדרתה של מלחמת מצווה, וביקשנו להציע שלכו</w:t>
      </w:r>
      <w:r w:rsidR="00BB0858">
        <w:rPr>
          <w:rFonts w:hint="cs"/>
          <w:rtl/>
          <w:lang w:eastAsia="he-IL"/>
        </w:rPr>
        <w:t>לי עלמא</w:t>
      </w:r>
      <w:r>
        <w:rPr>
          <w:rFonts w:hint="cs"/>
          <w:rtl/>
          <w:lang w:eastAsia="he-IL"/>
        </w:rPr>
        <w:t xml:space="preserve"> מלחמת הגנה נכללת בכך. ניתן לדון בנוגע למלחמת מנע, וראינו שיטות שונות בראשונים בנוגע לכך, בפירוש המחלוקת ובפסק ההלכה. הצענו לתלות את המחלוקת באחד משני יסודות: בשאלה עד כמה מרחיבים את הגדרת ה'הגנה' גם כלפי איומים שאינם מיידיים; או בשאלה על מה מושתתת המצווה במלחמת עזרת ישראל מיד צר </w:t>
      </w:r>
      <w:r>
        <w:rPr>
          <w:rtl/>
          <w:lang w:eastAsia="he-IL"/>
        </w:rPr>
        <w:t>–</w:t>
      </w:r>
      <w:r>
        <w:rPr>
          <w:rFonts w:hint="cs"/>
          <w:rtl/>
          <w:lang w:eastAsia="he-IL"/>
        </w:rPr>
        <w:t xml:space="preserve"> על הצורך בהגנה וא</w:t>
      </w:r>
      <w:r w:rsidR="005B6AA7">
        <w:rPr>
          <w:rFonts w:hint="cs"/>
          <w:rtl/>
          <w:lang w:eastAsia="he-IL"/>
        </w:rPr>
        <w:t>ם כן</w:t>
      </w:r>
      <w:r>
        <w:rPr>
          <w:rFonts w:hint="cs"/>
          <w:rtl/>
          <w:lang w:eastAsia="he-IL"/>
        </w:rPr>
        <w:t xml:space="preserve"> הדברים נכונים רק בסכנה קיימת ועכשווית, או שמא יסודה במצוות קידוש השם וא"כ יש קיום של יסוד זה גם במלחמה על אויבים שמתעתדים לבוא. </w:t>
      </w:r>
    </w:p>
    <w:p w14:paraId="06AE4A54" w14:textId="77777777" w:rsidR="00DA32FD" w:rsidRPr="00EC0017" w:rsidRDefault="00DA32FD" w:rsidP="00DA32FD">
      <w:pPr>
        <w:rPr>
          <w:rtl/>
          <w:lang w:eastAsia="he-IL"/>
        </w:rPr>
      </w:pPr>
      <w:r>
        <w:rPr>
          <w:rFonts w:hint="cs"/>
          <w:rtl/>
          <w:lang w:eastAsia="he-IL"/>
        </w:rPr>
        <w:t xml:space="preserve">העיסוק </w:t>
      </w:r>
      <w:proofErr w:type="spellStart"/>
      <w:r>
        <w:rPr>
          <w:rFonts w:hint="cs"/>
          <w:rtl/>
          <w:lang w:eastAsia="he-IL"/>
        </w:rPr>
        <w:t>בסוגיא</w:t>
      </w:r>
      <w:proofErr w:type="spellEnd"/>
      <w:r>
        <w:rPr>
          <w:rFonts w:hint="cs"/>
          <w:rtl/>
          <w:lang w:eastAsia="he-IL"/>
        </w:rPr>
        <w:t xml:space="preserve"> זו יכול ללמד אותנו על תפיסת המלחמה של חז"ל בה מטרתה העיקרית של מלחמת המצווה היא הגנה, וגם כאשר נכליל התקפות בגדר של 'מלחמת מצווה' תכליתן תהיה ההגנה. גם צבא הגנה לישראל שאנו זוכים לראות בימינו מתבסס, כבר בשמו, על אותה התפיסה </w:t>
      </w:r>
      <w:r>
        <w:rPr>
          <w:rtl/>
          <w:lang w:eastAsia="he-IL"/>
        </w:rPr>
        <w:t>–</w:t>
      </w:r>
      <w:r>
        <w:rPr>
          <w:rFonts w:hint="cs"/>
          <w:rtl/>
          <w:lang w:eastAsia="he-IL"/>
        </w:rPr>
        <w:t xml:space="preserve"> תפקידו להגן ולשמור על ארצנו, גם אם הדבר בא לידי התקפות לעיתים, ובכך הוא מכוון למטרת מלחמת עזרת ישראל מיד צר בה אנו עוסקים.</w:t>
      </w:r>
    </w:p>
    <w:p w14:paraId="28257A93" w14:textId="4884E5F2" w:rsidR="00436188" w:rsidRDefault="00436188" w:rsidP="00A45EEA">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25056D" w14:paraId="15664633" w14:textId="77777777" w:rsidTr="009409D6">
        <w:tc>
          <w:tcPr>
            <w:tcW w:w="283" w:type="dxa"/>
            <w:tcBorders>
              <w:top w:val="nil"/>
              <w:left w:val="nil"/>
              <w:bottom w:val="nil"/>
              <w:right w:val="nil"/>
            </w:tcBorders>
          </w:tcPr>
          <w:p w14:paraId="4B04B05D" w14:textId="77777777" w:rsidR="0025056D" w:rsidRDefault="0025056D" w:rsidP="009409D6">
            <w:pPr>
              <w:pStyle w:val="a0"/>
              <w:rPr>
                <w:noProof w:val="0"/>
              </w:rPr>
            </w:pPr>
            <w:r>
              <w:rPr>
                <w:rtl/>
              </w:rPr>
              <w:tab/>
            </w:r>
          </w:p>
        </w:tc>
        <w:tc>
          <w:tcPr>
            <w:tcW w:w="4111" w:type="dxa"/>
            <w:tcBorders>
              <w:top w:val="nil"/>
              <w:left w:val="nil"/>
              <w:bottom w:val="nil"/>
              <w:right w:val="nil"/>
            </w:tcBorders>
          </w:tcPr>
          <w:p w14:paraId="0DEECDB5" w14:textId="77777777" w:rsidR="0025056D" w:rsidRDefault="0025056D" w:rsidP="009409D6">
            <w:pPr>
              <w:pStyle w:val="a0"/>
              <w:ind w:left="-170" w:right="-170"/>
              <w:rPr>
                <w:noProof w:val="0"/>
              </w:rPr>
            </w:pPr>
            <w:r>
              <w:rPr>
                <w:noProof w:val="0"/>
                <w:rtl/>
              </w:rPr>
              <w:t>***************************************************************</w:t>
            </w:r>
          </w:p>
        </w:tc>
        <w:tc>
          <w:tcPr>
            <w:tcW w:w="284" w:type="dxa"/>
            <w:tcBorders>
              <w:top w:val="nil"/>
              <w:left w:val="nil"/>
              <w:bottom w:val="nil"/>
              <w:right w:val="nil"/>
            </w:tcBorders>
          </w:tcPr>
          <w:p w14:paraId="1D565E24" w14:textId="77777777" w:rsidR="0025056D" w:rsidRDefault="0025056D" w:rsidP="009409D6">
            <w:pPr>
              <w:pStyle w:val="a0"/>
              <w:rPr>
                <w:noProof w:val="0"/>
              </w:rPr>
            </w:pPr>
            <w:r>
              <w:rPr>
                <w:noProof w:val="0"/>
                <w:rtl/>
              </w:rPr>
              <w:t>*</w:t>
            </w:r>
          </w:p>
        </w:tc>
      </w:tr>
      <w:tr w:rsidR="0025056D" w14:paraId="7D0764F7" w14:textId="77777777" w:rsidTr="009409D6">
        <w:tc>
          <w:tcPr>
            <w:tcW w:w="283" w:type="dxa"/>
            <w:tcBorders>
              <w:top w:val="nil"/>
              <w:left w:val="nil"/>
              <w:bottom w:val="nil"/>
              <w:right w:val="nil"/>
            </w:tcBorders>
          </w:tcPr>
          <w:p w14:paraId="0F9FD212" w14:textId="77777777" w:rsidR="0025056D" w:rsidRDefault="0025056D" w:rsidP="009409D6">
            <w:pPr>
              <w:pStyle w:val="a0"/>
              <w:rPr>
                <w:noProof w:val="0"/>
              </w:rPr>
            </w:pPr>
            <w:r>
              <w:rPr>
                <w:noProof w:val="0"/>
                <w:rtl/>
              </w:rPr>
              <w:t>* * * * * * * * * *</w:t>
            </w:r>
          </w:p>
        </w:tc>
        <w:tc>
          <w:tcPr>
            <w:tcW w:w="4111" w:type="dxa"/>
            <w:tcBorders>
              <w:top w:val="nil"/>
              <w:left w:val="nil"/>
              <w:bottom w:val="nil"/>
              <w:right w:val="nil"/>
            </w:tcBorders>
          </w:tcPr>
          <w:p w14:paraId="014AB138" w14:textId="77777777" w:rsidR="0025056D" w:rsidRDefault="0025056D" w:rsidP="009409D6">
            <w:pPr>
              <w:pStyle w:val="a0"/>
              <w:rPr>
                <w:noProof w:val="0"/>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ישי </w:t>
            </w:r>
            <w:proofErr w:type="spellStart"/>
            <w:r>
              <w:rPr>
                <w:rFonts w:hint="cs"/>
                <w:noProof w:val="0"/>
                <w:rtl/>
              </w:rPr>
              <w:t>יסלזון</w:t>
            </w:r>
            <w:proofErr w:type="spellEnd"/>
          </w:p>
          <w:p w14:paraId="297D590F" w14:textId="77777777" w:rsidR="0025056D" w:rsidRPr="00C5614D" w:rsidRDefault="0025056D" w:rsidP="009409D6">
            <w:pPr>
              <w:pStyle w:val="a0"/>
              <w:rPr>
                <w:rFonts w:ascii="Times New Roman" w:hAnsi="Times New Roman" w:cs="Times New Roman"/>
                <w:noProof w:val="0"/>
                <w:rtl/>
              </w:rPr>
            </w:pPr>
            <w:r>
              <w:rPr>
                <w:rFonts w:hint="cs"/>
                <w:noProof w:val="0"/>
                <w:rtl/>
              </w:rPr>
              <w:t>עורך: שמואל פוקס, ה'תשפ"ד</w:t>
            </w:r>
          </w:p>
          <w:p w14:paraId="48CE5244" w14:textId="77777777" w:rsidR="0025056D" w:rsidRDefault="0025056D" w:rsidP="009409D6">
            <w:pPr>
              <w:pStyle w:val="a0"/>
              <w:rPr>
                <w:noProof w:val="0"/>
                <w:rtl/>
              </w:rPr>
            </w:pPr>
            <w:r>
              <w:rPr>
                <w:noProof w:val="0"/>
                <w:rtl/>
              </w:rPr>
              <w:t>*******************************************************</w:t>
            </w:r>
          </w:p>
          <w:p w14:paraId="2E36DA6D" w14:textId="77777777" w:rsidR="0025056D" w:rsidRDefault="0025056D" w:rsidP="009409D6">
            <w:pPr>
              <w:pStyle w:val="a0"/>
              <w:rPr>
                <w:noProof w:val="0"/>
                <w:rtl/>
              </w:rPr>
            </w:pPr>
            <w:r>
              <w:rPr>
                <w:noProof w:val="0"/>
                <w:rtl/>
              </w:rPr>
              <w:t xml:space="preserve">בית המדרש </w:t>
            </w:r>
            <w:proofErr w:type="spellStart"/>
            <w:r>
              <w:rPr>
                <w:noProof w:val="0"/>
                <w:rtl/>
              </w:rPr>
              <w:t>הוירטואלי</w:t>
            </w:r>
            <w:proofErr w:type="spellEnd"/>
          </w:p>
          <w:p w14:paraId="09664FFB" w14:textId="77777777" w:rsidR="0025056D" w:rsidRDefault="0025056D" w:rsidP="009409D6">
            <w:pPr>
              <w:pStyle w:val="a0"/>
              <w:rPr>
                <w:noProof w:val="0"/>
                <w:rtl/>
              </w:rPr>
            </w:pPr>
            <w:r>
              <w:rPr>
                <w:rFonts w:hint="cs"/>
                <w:noProof w:val="0"/>
                <w:rtl/>
              </w:rPr>
              <w:t xml:space="preserve">מיסודו של </w:t>
            </w:r>
          </w:p>
          <w:p w14:paraId="3517157E" w14:textId="77777777" w:rsidR="0025056D" w:rsidRDefault="0025056D" w:rsidP="009409D6">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51A05D49" w14:textId="77777777" w:rsidR="0025056D" w:rsidRDefault="0025056D" w:rsidP="009409D6">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027A38C" w14:textId="77777777" w:rsidR="0025056D" w:rsidRDefault="0025056D" w:rsidP="009409D6">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5BB9E628" w14:textId="77777777" w:rsidR="0025056D" w:rsidRDefault="0025056D" w:rsidP="009409D6">
            <w:pPr>
              <w:pStyle w:val="a0"/>
              <w:rPr>
                <w:noProof w:val="0"/>
                <w:rtl/>
              </w:rPr>
            </w:pPr>
          </w:p>
          <w:p w14:paraId="05BF847F" w14:textId="77777777" w:rsidR="0025056D" w:rsidRDefault="0025056D" w:rsidP="009409D6">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F4AA832" w14:textId="77777777" w:rsidR="0025056D" w:rsidRDefault="0025056D" w:rsidP="009409D6">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0E235883" w14:textId="77777777" w:rsidR="0025056D" w:rsidRDefault="0025056D" w:rsidP="009409D6">
            <w:pPr>
              <w:pStyle w:val="a0"/>
              <w:rPr>
                <w:noProof w:val="0"/>
                <w:rtl/>
              </w:rPr>
            </w:pPr>
            <w:r>
              <w:rPr>
                <w:noProof w:val="0"/>
                <w:rtl/>
              </w:rPr>
              <w:t xml:space="preserve">* * * * * * * * * * </w:t>
            </w:r>
          </w:p>
        </w:tc>
      </w:tr>
      <w:tr w:rsidR="0025056D" w14:paraId="169ED92E" w14:textId="77777777" w:rsidTr="009409D6">
        <w:tc>
          <w:tcPr>
            <w:tcW w:w="283" w:type="dxa"/>
            <w:tcBorders>
              <w:top w:val="nil"/>
              <w:left w:val="nil"/>
              <w:bottom w:val="nil"/>
              <w:right w:val="nil"/>
            </w:tcBorders>
          </w:tcPr>
          <w:p w14:paraId="1FB94D98" w14:textId="77777777" w:rsidR="0025056D" w:rsidRDefault="0025056D" w:rsidP="009409D6">
            <w:pPr>
              <w:pStyle w:val="a0"/>
              <w:rPr>
                <w:noProof w:val="0"/>
              </w:rPr>
            </w:pPr>
            <w:r>
              <w:rPr>
                <w:noProof w:val="0"/>
                <w:rtl/>
              </w:rPr>
              <w:t>*</w:t>
            </w:r>
          </w:p>
        </w:tc>
        <w:tc>
          <w:tcPr>
            <w:tcW w:w="4111" w:type="dxa"/>
            <w:tcBorders>
              <w:top w:val="nil"/>
              <w:left w:val="nil"/>
              <w:bottom w:val="nil"/>
              <w:right w:val="nil"/>
            </w:tcBorders>
          </w:tcPr>
          <w:p w14:paraId="22E28F6C" w14:textId="77777777" w:rsidR="0025056D" w:rsidRDefault="0025056D" w:rsidP="009409D6">
            <w:pPr>
              <w:pStyle w:val="a0"/>
              <w:ind w:left="-227" w:right="-227"/>
              <w:rPr>
                <w:noProof w:val="0"/>
              </w:rPr>
            </w:pPr>
            <w:r>
              <w:rPr>
                <w:noProof w:val="0"/>
                <w:rtl/>
              </w:rPr>
              <w:t>***************************************************************</w:t>
            </w:r>
          </w:p>
        </w:tc>
        <w:tc>
          <w:tcPr>
            <w:tcW w:w="284" w:type="dxa"/>
            <w:tcBorders>
              <w:top w:val="nil"/>
              <w:left w:val="nil"/>
              <w:bottom w:val="nil"/>
              <w:right w:val="nil"/>
            </w:tcBorders>
          </w:tcPr>
          <w:p w14:paraId="68A4D57C" w14:textId="77777777" w:rsidR="0025056D" w:rsidRDefault="0025056D" w:rsidP="009409D6">
            <w:pPr>
              <w:pStyle w:val="a0"/>
              <w:rPr>
                <w:noProof w:val="0"/>
                <w:rtl/>
              </w:rPr>
            </w:pPr>
            <w:r>
              <w:rPr>
                <w:noProof w:val="0"/>
                <w:rtl/>
              </w:rPr>
              <w:t>*</w:t>
            </w:r>
          </w:p>
        </w:tc>
      </w:tr>
    </w:tbl>
    <w:p w14:paraId="2D765BB8" w14:textId="77777777" w:rsidR="0025056D" w:rsidRPr="00685E21" w:rsidRDefault="0025056D" w:rsidP="00A45EEA"/>
    <w:sectPr w:rsidR="0025056D" w:rsidRPr="00685E21" w:rsidSect="00660C64">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583D" w14:textId="77777777" w:rsidR="007B3A8E" w:rsidRDefault="007B3A8E" w:rsidP="005F7985">
      <w:pPr>
        <w:spacing w:after="0" w:line="240" w:lineRule="auto"/>
      </w:pPr>
      <w:r>
        <w:separator/>
      </w:r>
    </w:p>
  </w:endnote>
  <w:endnote w:type="continuationSeparator" w:id="0">
    <w:p w14:paraId="66D6B77C" w14:textId="77777777" w:rsidR="007B3A8E" w:rsidRDefault="007B3A8E" w:rsidP="005F7985">
      <w:pPr>
        <w:spacing w:after="0" w:line="240" w:lineRule="auto"/>
      </w:pPr>
      <w:r>
        <w:continuationSeparator/>
      </w:r>
    </w:p>
  </w:endnote>
  <w:endnote w:type="continuationNotice" w:id="1">
    <w:p w14:paraId="71CB9F84" w14:textId="77777777" w:rsidR="007B3A8E" w:rsidRDefault="007B3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347D" w14:textId="77777777" w:rsidR="007B3A8E" w:rsidRDefault="007B3A8E" w:rsidP="005F7985">
      <w:pPr>
        <w:spacing w:after="0" w:line="240" w:lineRule="auto"/>
      </w:pPr>
      <w:r>
        <w:separator/>
      </w:r>
    </w:p>
  </w:footnote>
  <w:footnote w:type="continuationSeparator" w:id="0">
    <w:p w14:paraId="25A9AA99" w14:textId="77777777" w:rsidR="007B3A8E" w:rsidRDefault="007B3A8E" w:rsidP="005F7985">
      <w:pPr>
        <w:spacing w:after="0" w:line="240" w:lineRule="auto"/>
      </w:pPr>
      <w:r>
        <w:continuationSeparator/>
      </w:r>
    </w:p>
  </w:footnote>
  <w:footnote w:type="continuationNotice" w:id="1">
    <w:p w14:paraId="6E95E5FA" w14:textId="77777777" w:rsidR="007B3A8E" w:rsidRDefault="007B3A8E">
      <w:pPr>
        <w:spacing w:after="0" w:line="240" w:lineRule="auto"/>
      </w:pPr>
    </w:p>
  </w:footnote>
  <w:footnote w:id="2">
    <w:p w14:paraId="5EBC22FB" w14:textId="77777777" w:rsidR="00DA32FD" w:rsidRDefault="00DA32FD" w:rsidP="0025056D">
      <w:pPr>
        <w:pStyle w:val="FootnoteText"/>
        <w:spacing w:after="0" w:line="240" w:lineRule="auto"/>
        <w:ind w:left="0" w:firstLine="0"/>
        <w:rPr>
          <w:rtl/>
        </w:rPr>
      </w:pPr>
      <w:r>
        <w:rPr>
          <w:rStyle w:val="FootnoteReference"/>
        </w:rPr>
        <w:footnoteRef/>
      </w:r>
      <w:r>
        <w:rPr>
          <w:rtl/>
        </w:rPr>
        <w:t xml:space="preserve"> </w:t>
      </w:r>
      <w:r>
        <w:rPr>
          <w:rFonts w:hint="cs"/>
          <w:rtl/>
        </w:rPr>
        <w:t xml:space="preserve">ייתכן שהוא גרס הפוך בשיטות התנאים, אך ככל שידי מגעת לא מצאתי בכתבי היד </w:t>
      </w:r>
      <w:proofErr w:type="spellStart"/>
      <w:r>
        <w:rPr>
          <w:rFonts w:hint="cs"/>
          <w:rtl/>
        </w:rPr>
        <w:t>גירסא</w:t>
      </w:r>
      <w:proofErr w:type="spellEnd"/>
      <w:r>
        <w:rPr>
          <w:rFonts w:hint="cs"/>
          <w:rtl/>
        </w:rPr>
        <w:t xml:space="preserve"> שונה.</w:t>
      </w:r>
    </w:p>
  </w:footnote>
  <w:footnote w:id="3">
    <w:p w14:paraId="7296E8C6" w14:textId="77777777" w:rsidR="00DA32FD" w:rsidRDefault="00DA32FD" w:rsidP="0025056D">
      <w:pPr>
        <w:pStyle w:val="FootnoteText"/>
        <w:spacing w:after="0" w:line="240" w:lineRule="auto"/>
        <w:ind w:left="0" w:firstLine="0"/>
      </w:pPr>
      <w:r>
        <w:rPr>
          <w:rStyle w:val="FootnoteReference"/>
        </w:rPr>
        <w:footnoteRef/>
      </w:r>
      <w:r>
        <w:rPr>
          <w:rtl/>
        </w:rPr>
        <w:t xml:space="preserve"> </w:t>
      </w:r>
      <w:r>
        <w:rPr>
          <w:rFonts w:hint="cs"/>
          <w:rtl/>
        </w:rPr>
        <w:t>וראה במהדורת הרב קאפח, שבמקום 'ההורגים בהם' גרס 'הנלחמים בהם'.</w:t>
      </w:r>
    </w:p>
  </w:footnote>
  <w:footnote w:id="4">
    <w:p w14:paraId="226CDBDB" w14:textId="77777777" w:rsidR="00DA32FD" w:rsidRDefault="00DA32FD" w:rsidP="0025056D">
      <w:pPr>
        <w:pStyle w:val="FootnoteText"/>
        <w:spacing w:after="0" w:line="240" w:lineRule="auto"/>
        <w:ind w:left="0" w:firstLine="0"/>
        <w:rPr>
          <w:rtl/>
        </w:rPr>
      </w:pPr>
      <w:r>
        <w:rPr>
          <w:rStyle w:val="FootnoteReference"/>
        </w:rPr>
        <w:footnoteRef/>
      </w:r>
      <w:r>
        <w:rPr>
          <w:rtl/>
        </w:rPr>
        <w:t xml:space="preserve"> </w:t>
      </w:r>
      <w:r>
        <w:rPr>
          <w:rFonts w:hint="cs"/>
          <w:rtl/>
        </w:rPr>
        <w:t>כדוגמת 'תקיפת שטחים פתוחים' בשטח האויב, כהרתעה מפעולה עתידית.</w:t>
      </w:r>
    </w:p>
  </w:footnote>
  <w:footnote w:id="5">
    <w:p w14:paraId="453B3800" w14:textId="77777777" w:rsidR="00DA32FD" w:rsidRDefault="00DA32FD" w:rsidP="0025056D">
      <w:pPr>
        <w:pStyle w:val="FootnoteText"/>
        <w:spacing w:after="0" w:line="240" w:lineRule="auto"/>
        <w:ind w:left="0" w:firstLine="0"/>
        <w:rPr>
          <w:rtl/>
        </w:rPr>
      </w:pPr>
      <w:r>
        <w:rPr>
          <w:rStyle w:val="FootnoteReference"/>
        </w:rPr>
        <w:footnoteRef/>
      </w:r>
      <w:r>
        <w:rPr>
          <w:rtl/>
        </w:rPr>
        <w:t xml:space="preserve"> </w:t>
      </w:r>
      <w:r>
        <w:rPr>
          <w:rFonts w:hint="cs"/>
          <w:rtl/>
        </w:rPr>
        <w:t>כדוגמת הפצצת הכורים בעיראק ובסוריה.</w:t>
      </w:r>
    </w:p>
  </w:footnote>
  <w:footnote w:id="6">
    <w:p w14:paraId="0BE030DE" w14:textId="77777777" w:rsidR="00DA32FD" w:rsidRDefault="00DA32FD" w:rsidP="0025056D">
      <w:pPr>
        <w:pStyle w:val="FootnoteText"/>
        <w:spacing w:after="0" w:line="240" w:lineRule="auto"/>
        <w:ind w:left="0" w:firstLine="0"/>
      </w:pPr>
      <w:r>
        <w:rPr>
          <w:rStyle w:val="FootnoteReference"/>
        </w:rPr>
        <w:footnoteRef/>
      </w:r>
      <w:r>
        <w:rPr>
          <w:rtl/>
        </w:rPr>
        <w:t xml:space="preserve"> </w:t>
      </w:r>
      <w:r>
        <w:rPr>
          <w:rFonts w:hint="cs"/>
          <w:rtl/>
        </w:rPr>
        <w:t>כמו ב'מבצע מוקד' שפתח את מלחמת ששת הימים למשל.</w:t>
      </w:r>
    </w:p>
  </w:footnote>
  <w:footnote w:id="7">
    <w:p w14:paraId="32BF7876" w14:textId="6D1E94F9" w:rsidR="00DA32FD" w:rsidRDefault="00DA32FD" w:rsidP="0025056D">
      <w:pPr>
        <w:pStyle w:val="FootnoteText"/>
        <w:spacing w:after="0" w:line="240" w:lineRule="auto"/>
        <w:ind w:left="0" w:firstLine="0"/>
      </w:pPr>
      <w:r>
        <w:rPr>
          <w:rStyle w:val="FootnoteReference"/>
        </w:rPr>
        <w:footnoteRef/>
      </w:r>
      <w:r>
        <w:rPr>
          <w:rtl/>
        </w:rPr>
        <w:t xml:space="preserve"> </w:t>
      </w:r>
      <w:r>
        <w:rPr>
          <w:rFonts w:hint="cs"/>
          <w:rtl/>
        </w:rPr>
        <w:t>בעל שו"ת 'קול מבשר'</w:t>
      </w:r>
      <w:r w:rsidR="00CB38CD">
        <w:rPr>
          <w:rFonts w:hint="cs"/>
          <w:rtl/>
        </w:rPr>
        <w:t>,</w:t>
      </w:r>
      <w:r>
        <w:rPr>
          <w:rFonts w:hint="cs"/>
          <w:rtl/>
        </w:rPr>
        <w:t xml:space="preserve"> מחברי מועצת הרבנות הראשית בשנות קום המדינה</w:t>
      </w:r>
      <w:r w:rsidR="00B61A4B">
        <w:rPr>
          <w:rFonts w:hint="cs"/>
          <w:rtl/>
        </w:rPr>
        <w:t>.</w:t>
      </w:r>
      <w:r>
        <w:rPr>
          <w:rFonts w:hint="cs"/>
          <w:rtl/>
        </w:rPr>
        <w:t xml:space="preserve"> התכתב רבות עם הרב הרצוג בענייני מדינה וצבא.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0672334E" w:rsidR="0044034A" w:rsidRPr="0025056D" w:rsidRDefault="0044034A" w:rsidP="0025056D">
    <w:pPr>
      <w:pStyle w:val="Header"/>
      <w:tabs>
        <w:tab w:val="clear" w:pos="4153"/>
        <w:tab w:val="clear" w:pos="8306"/>
        <w:tab w:val="center" w:pos="4818"/>
        <w:tab w:val="right" w:pos="8220"/>
      </w:tabs>
      <w:spacing w:after="0" w:line="240" w:lineRule="auto"/>
      <w:jc w:val="center"/>
      <w:rPr>
        <w:b/>
        <w:bCs/>
        <w:sz w:val="21"/>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56D"/>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64E5"/>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6AA7"/>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459"/>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A8E"/>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997"/>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005"/>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3A61"/>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A4B"/>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58"/>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8CD"/>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2FD"/>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79</TotalTime>
  <Pages>4</Pages>
  <Words>2061</Words>
  <Characters>11749</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12</cp:revision>
  <dcterms:created xsi:type="dcterms:W3CDTF">2024-03-18T20:49:00Z</dcterms:created>
  <dcterms:modified xsi:type="dcterms:W3CDTF">2024-03-19T09:57:00Z</dcterms:modified>
</cp:coreProperties>
</file>