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6832" w14:textId="77777777" w:rsidR="005C0283" w:rsidRPr="005C0283" w:rsidRDefault="005C0283" w:rsidP="005C0283">
      <w:pPr>
        <w:pStyle w:val="BlockText"/>
        <w:widowControl w:val="0"/>
        <w:spacing w:line="240" w:lineRule="auto"/>
        <w:ind w:left="0"/>
        <w:jc w:val="center"/>
        <w:rPr>
          <w:rFonts w:ascii="Arial" w:hAnsi="Arial" w:cs="Arial"/>
          <w:caps/>
          <w:sz w:val="24"/>
          <w:szCs w:val="24"/>
        </w:rPr>
      </w:pPr>
      <w:r w:rsidRPr="005C0283">
        <w:rPr>
          <w:rFonts w:ascii="Arial" w:hAnsi="Arial" w:cs="Arial"/>
          <w:caps/>
          <w:sz w:val="24"/>
          <w:szCs w:val="24"/>
          <w:lang w:val="en-GB" w:eastAsia="en-GB"/>
        </w:rPr>
        <w:t>YESHIVAT HAR ETZION</w:t>
      </w:r>
    </w:p>
    <w:p w14:paraId="385D100B" w14:textId="77777777" w:rsidR="005C0283" w:rsidRPr="005C0283" w:rsidRDefault="005C0283" w:rsidP="005C0283">
      <w:pPr>
        <w:widowControl w:val="0"/>
        <w:spacing w:line="240" w:lineRule="auto"/>
        <w:jc w:val="center"/>
        <w:rPr>
          <w:rFonts w:ascii="Arial" w:hAnsi="Arial" w:cs="Arial"/>
          <w:caps/>
          <w:sz w:val="24"/>
          <w:szCs w:val="24"/>
          <w:lang w:val="en-GB" w:eastAsia="en-GB"/>
        </w:rPr>
      </w:pPr>
      <w:r w:rsidRPr="005C0283">
        <w:rPr>
          <w:rFonts w:ascii="Arial" w:hAnsi="Arial" w:cs="Arial"/>
          <w:caps/>
          <w:sz w:val="24"/>
          <w:szCs w:val="24"/>
          <w:lang w:val="en-GB" w:eastAsia="en-GB"/>
        </w:rPr>
        <w:t>ISRAEL KOSCHITZKY VIRTUAL BEIT MIDRASH (VBM)</w:t>
      </w:r>
    </w:p>
    <w:p w14:paraId="653D5394" w14:textId="77777777" w:rsidR="005C0283" w:rsidRPr="005C0283" w:rsidRDefault="005C0283" w:rsidP="005C0283">
      <w:pPr>
        <w:widowControl w:val="0"/>
        <w:spacing w:line="240" w:lineRule="auto"/>
        <w:jc w:val="center"/>
        <w:rPr>
          <w:rFonts w:ascii="Arial" w:hAnsi="Arial" w:cs="Arial"/>
          <w:caps/>
          <w:sz w:val="24"/>
          <w:szCs w:val="24"/>
          <w:lang w:val="en-GB" w:eastAsia="en-GB"/>
        </w:rPr>
      </w:pPr>
      <w:r w:rsidRPr="005C0283">
        <w:rPr>
          <w:rFonts w:ascii="Arial" w:hAnsi="Arial" w:cs="Arial"/>
          <w:caps/>
          <w:sz w:val="24"/>
          <w:szCs w:val="24"/>
          <w:lang w:val="en-GB" w:eastAsia="en-GB"/>
        </w:rPr>
        <w:t>*********************************************************</w:t>
      </w:r>
    </w:p>
    <w:p w14:paraId="7CBC4FF2" w14:textId="77777777" w:rsidR="005C0283" w:rsidRPr="005C0283" w:rsidRDefault="005C0283" w:rsidP="005C0283">
      <w:pPr>
        <w:widowControl w:val="0"/>
        <w:spacing w:line="240" w:lineRule="auto"/>
        <w:jc w:val="center"/>
        <w:rPr>
          <w:rFonts w:ascii="Arial" w:hAnsi="Arial" w:cs="Arial"/>
          <w:caps/>
          <w:sz w:val="24"/>
          <w:szCs w:val="24"/>
        </w:rPr>
      </w:pPr>
    </w:p>
    <w:p w14:paraId="5F53E86E" w14:textId="77777777" w:rsidR="005C0283" w:rsidRPr="005C0283" w:rsidRDefault="005C0283" w:rsidP="005C0283">
      <w:pPr>
        <w:pStyle w:val="Heading1"/>
        <w:keepNext w:val="0"/>
        <w:widowControl w:val="0"/>
        <w:spacing w:line="240" w:lineRule="auto"/>
        <w:rPr>
          <w:rFonts w:ascii="Arial" w:hAnsi="Arial" w:cs="Arial"/>
          <w:b/>
          <w:bCs/>
          <w:i w:val="0"/>
          <w:iCs w:val="0"/>
          <w:caps w:val="0"/>
          <w:sz w:val="24"/>
          <w:szCs w:val="24"/>
        </w:rPr>
      </w:pPr>
      <w:r w:rsidRPr="005C0283">
        <w:rPr>
          <w:rFonts w:ascii="Arial" w:hAnsi="Arial" w:cs="Arial"/>
          <w:b/>
          <w:bCs/>
          <w:i w:val="0"/>
          <w:iCs w:val="0"/>
          <w:caps w:val="0"/>
          <w:sz w:val="24"/>
          <w:szCs w:val="24"/>
        </w:rPr>
        <w:t xml:space="preserve">SEFER </w:t>
      </w:r>
      <w:r w:rsidRPr="005C0283">
        <w:rPr>
          <w:rFonts w:ascii="Arial" w:hAnsi="Arial" w:cs="Arial"/>
          <w:b/>
          <w:bCs/>
          <w:i w:val="0"/>
          <w:iCs w:val="0"/>
          <w:sz w:val="24"/>
          <w:szCs w:val="24"/>
        </w:rPr>
        <w:t>Tehillim</w:t>
      </w:r>
    </w:p>
    <w:p w14:paraId="3108A4FF" w14:textId="77777777" w:rsidR="005C0283" w:rsidRPr="005C0283" w:rsidRDefault="005C0283" w:rsidP="005C0283">
      <w:pPr>
        <w:widowControl w:val="0"/>
        <w:spacing w:line="240" w:lineRule="auto"/>
        <w:jc w:val="center"/>
        <w:rPr>
          <w:rFonts w:ascii="Arial" w:hAnsi="Arial" w:cs="Arial"/>
          <w:b/>
          <w:bCs/>
          <w:sz w:val="24"/>
          <w:szCs w:val="24"/>
        </w:rPr>
      </w:pPr>
      <w:r w:rsidRPr="005C0283">
        <w:rPr>
          <w:rFonts w:ascii="Arial" w:hAnsi="Arial" w:cs="Arial"/>
          <w:b/>
          <w:bCs/>
          <w:sz w:val="24"/>
          <w:szCs w:val="24"/>
        </w:rPr>
        <w:t>by Rav Elchanan Samet</w:t>
      </w:r>
    </w:p>
    <w:p w14:paraId="744B617B" w14:textId="77777777" w:rsidR="005C0283" w:rsidRPr="005C0283" w:rsidRDefault="005C0283" w:rsidP="005C0283">
      <w:pPr>
        <w:widowControl w:val="0"/>
        <w:spacing w:line="240" w:lineRule="auto"/>
        <w:jc w:val="center"/>
        <w:rPr>
          <w:rFonts w:ascii="Arial" w:hAnsi="Arial" w:cs="Arial"/>
          <w:sz w:val="24"/>
          <w:szCs w:val="24"/>
        </w:rPr>
      </w:pPr>
    </w:p>
    <w:p w14:paraId="0AE7AEE3" w14:textId="77777777" w:rsidR="005C0283" w:rsidRPr="005C0283" w:rsidRDefault="005C0283" w:rsidP="005C0283">
      <w:pPr>
        <w:widowControl w:val="0"/>
        <w:spacing w:line="240" w:lineRule="auto"/>
        <w:jc w:val="center"/>
        <w:rPr>
          <w:rFonts w:ascii="Arial" w:hAnsi="Arial" w:cs="Arial"/>
          <w:caps/>
          <w:sz w:val="24"/>
          <w:szCs w:val="24"/>
          <w:lang w:val="en-GB" w:eastAsia="en-GB"/>
        </w:rPr>
      </w:pPr>
      <w:r w:rsidRPr="005C0283">
        <w:rPr>
          <w:rFonts w:ascii="Arial" w:hAnsi="Arial" w:cs="Arial"/>
          <w:caps/>
          <w:sz w:val="24"/>
          <w:szCs w:val="24"/>
          <w:lang w:val="en-GB" w:eastAsia="en-GB"/>
        </w:rPr>
        <w:t>*********************************************************</w:t>
      </w:r>
    </w:p>
    <w:p w14:paraId="752CF009" w14:textId="77777777" w:rsidR="005C0283" w:rsidRPr="005C0283" w:rsidRDefault="005C0283" w:rsidP="005C0283">
      <w:pPr>
        <w:widowControl w:val="0"/>
        <w:spacing w:line="240" w:lineRule="auto"/>
        <w:jc w:val="center"/>
        <w:rPr>
          <w:rFonts w:ascii="Arial" w:hAnsi="Arial" w:cs="Arial"/>
          <w:b/>
          <w:bCs/>
          <w:sz w:val="24"/>
          <w:szCs w:val="24"/>
        </w:rPr>
      </w:pPr>
      <w:r w:rsidRPr="005C0283">
        <w:rPr>
          <w:rFonts w:ascii="Arial" w:hAnsi="Arial" w:cs="Arial"/>
          <w:b/>
          <w:bCs/>
          <w:sz w:val="24"/>
          <w:szCs w:val="24"/>
        </w:rPr>
        <w:t>Yeshivat Har Etzion cordially invites you</w:t>
      </w:r>
      <w:r w:rsidRPr="005C0283">
        <w:rPr>
          <w:rFonts w:ascii="Arial" w:hAnsi="Arial" w:cs="Arial"/>
          <w:b/>
          <w:bCs/>
          <w:sz w:val="24"/>
          <w:szCs w:val="24"/>
        </w:rPr>
        <w:br/>
        <w:t>to attend its Annual Dinner</w:t>
      </w:r>
      <w:r w:rsidRPr="005C0283">
        <w:rPr>
          <w:rFonts w:ascii="Arial" w:hAnsi="Arial" w:cs="Arial"/>
          <w:b/>
          <w:bCs/>
          <w:sz w:val="24"/>
          <w:szCs w:val="24"/>
        </w:rPr>
        <w:br/>
        <w:t>Honoring Chief Rabbi Lord Sacks</w:t>
      </w:r>
      <w:r w:rsidRPr="005C0283">
        <w:rPr>
          <w:rFonts w:ascii="Arial" w:hAnsi="Arial" w:cs="Arial"/>
          <w:b/>
          <w:bCs/>
          <w:sz w:val="24"/>
          <w:szCs w:val="24"/>
        </w:rPr>
        <w:br/>
        <w:t>David '73 and Faye Landes</w:t>
      </w:r>
    </w:p>
    <w:p w14:paraId="5801849A" w14:textId="77777777" w:rsidR="005C0283" w:rsidRPr="005C0283" w:rsidRDefault="005C0283" w:rsidP="005C0283">
      <w:pPr>
        <w:widowControl w:val="0"/>
        <w:spacing w:line="240" w:lineRule="auto"/>
        <w:jc w:val="center"/>
        <w:rPr>
          <w:rFonts w:ascii="Arial" w:hAnsi="Arial" w:cs="Arial"/>
          <w:caps/>
          <w:sz w:val="24"/>
          <w:szCs w:val="24"/>
          <w:lang w:val="en-GB" w:eastAsia="en-GB"/>
        </w:rPr>
      </w:pPr>
      <w:r w:rsidRPr="005C0283">
        <w:rPr>
          <w:rFonts w:ascii="Arial" w:hAnsi="Arial" w:cs="Arial"/>
          <w:b/>
          <w:bCs/>
          <w:sz w:val="24"/>
          <w:szCs w:val="24"/>
        </w:rPr>
        <w:t>Rabbi Seth '96 and Leba Grauer</w:t>
      </w:r>
      <w:r w:rsidRPr="005C0283">
        <w:rPr>
          <w:rFonts w:ascii="Arial" w:hAnsi="Arial" w:cs="Arial"/>
          <w:b/>
          <w:bCs/>
          <w:sz w:val="24"/>
          <w:szCs w:val="24"/>
        </w:rPr>
        <w:br/>
        <w:t xml:space="preserve">For details see our website:  </w:t>
      </w:r>
      <w:hyperlink r:id="rId7" w:history="1">
        <w:r w:rsidRPr="005C0283">
          <w:rPr>
            <w:rStyle w:val="Hyperlink"/>
            <w:rFonts w:ascii="Arial" w:hAnsi="Arial" w:cs="Arial"/>
            <w:b/>
            <w:bCs/>
            <w:sz w:val="24"/>
            <w:szCs w:val="24"/>
          </w:rPr>
          <w:t>www.thegushdinner.org</w:t>
        </w:r>
      </w:hyperlink>
      <w:r w:rsidRPr="005C0283">
        <w:rPr>
          <w:rFonts w:ascii="Arial" w:hAnsi="Arial" w:cs="Arial"/>
          <w:b/>
          <w:bCs/>
          <w:sz w:val="24"/>
          <w:szCs w:val="24"/>
        </w:rPr>
        <w:br/>
      </w:r>
      <w:r w:rsidRPr="005C0283">
        <w:rPr>
          <w:rFonts w:ascii="Arial" w:hAnsi="Arial" w:cs="Arial"/>
          <w:caps/>
          <w:sz w:val="24"/>
          <w:szCs w:val="24"/>
          <w:lang w:val="en-GB" w:eastAsia="en-GB"/>
        </w:rPr>
        <w:t>*********************************************************</w:t>
      </w:r>
    </w:p>
    <w:p w14:paraId="4D48E12F" w14:textId="77777777" w:rsidR="005C0283" w:rsidRDefault="005C0283" w:rsidP="005C0283">
      <w:pPr>
        <w:spacing w:line="240" w:lineRule="auto"/>
        <w:jc w:val="center"/>
        <w:rPr>
          <w:rFonts w:ascii="Arial" w:hAnsi="Arial" w:cs="Arial"/>
          <w:b/>
          <w:bCs/>
          <w:caps/>
          <w:sz w:val="24"/>
          <w:szCs w:val="24"/>
        </w:rPr>
      </w:pPr>
    </w:p>
    <w:p w14:paraId="7FF3AEB9" w14:textId="77777777" w:rsidR="005C0283" w:rsidRPr="005C0283" w:rsidRDefault="005C0283" w:rsidP="005C0283">
      <w:pPr>
        <w:spacing w:line="240" w:lineRule="auto"/>
        <w:jc w:val="center"/>
        <w:rPr>
          <w:rFonts w:ascii="Arial" w:hAnsi="Arial" w:cs="Arial"/>
          <w:b/>
          <w:bCs/>
          <w:caps/>
          <w:sz w:val="24"/>
          <w:szCs w:val="24"/>
        </w:rPr>
      </w:pPr>
    </w:p>
    <w:p w14:paraId="4282E991" w14:textId="77777777" w:rsidR="00302049" w:rsidRPr="005C0283" w:rsidRDefault="00302049" w:rsidP="005C0283">
      <w:pPr>
        <w:spacing w:line="240" w:lineRule="auto"/>
        <w:jc w:val="center"/>
        <w:rPr>
          <w:rFonts w:ascii="Arial" w:hAnsi="Arial" w:cs="Arial"/>
          <w:b/>
          <w:bCs/>
          <w:caps/>
          <w:sz w:val="24"/>
          <w:szCs w:val="24"/>
        </w:rPr>
      </w:pPr>
      <w:r w:rsidRPr="005C0283">
        <w:rPr>
          <w:rFonts w:ascii="Arial" w:hAnsi="Arial" w:cs="Arial"/>
          <w:b/>
          <w:bCs/>
          <w:caps/>
          <w:sz w:val="24"/>
          <w:szCs w:val="24"/>
        </w:rPr>
        <w:t xml:space="preserve">Lecture </w:t>
      </w:r>
      <w:r w:rsidR="006D74C2" w:rsidRPr="005C0283">
        <w:rPr>
          <w:rFonts w:ascii="Arial" w:hAnsi="Arial" w:cs="Arial"/>
          <w:b/>
          <w:bCs/>
          <w:caps/>
          <w:sz w:val="24"/>
          <w:szCs w:val="24"/>
        </w:rPr>
        <w:t>58</w:t>
      </w:r>
      <w:r w:rsidRPr="005C0283">
        <w:rPr>
          <w:rFonts w:ascii="Arial" w:hAnsi="Arial" w:cs="Arial"/>
          <w:b/>
          <w:bCs/>
          <w:caps/>
          <w:sz w:val="24"/>
          <w:szCs w:val="24"/>
        </w:rPr>
        <w:t xml:space="preserve">: Psalm </w:t>
      </w:r>
      <w:r w:rsidR="0060310E" w:rsidRPr="005C0283">
        <w:rPr>
          <w:rFonts w:ascii="Arial" w:hAnsi="Arial" w:cs="Arial"/>
          <w:b/>
          <w:bCs/>
          <w:caps/>
          <w:sz w:val="24"/>
          <w:szCs w:val="24"/>
        </w:rPr>
        <w:t>122</w:t>
      </w:r>
      <w:r w:rsidRPr="005C0283">
        <w:rPr>
          <w:rFonts w:ascii="Arial" w:hAnsi="Arial" w:cs="Arial"/>
          <w:b/>
          <w:bCs/>
          <w:caps/>
          <w:sz w:val="24"/>
          <w:szCs w:val="24"/>
        </w:rPr>
        <w:t xml:space="preserve"> </w:t>
      </w:r>
      <w:r w:rsidR="0060310E" w:rsidRPr="005C0283">
        <w:rPr>
          <w:rFonts w:ascii="Arial" w:hAnsi="Arial" w:cs="Arial"/>
          <w:b/>
          <w:bCs/>
          <w:caps/>
          <w:sz w:val="24"/>
          <w:szCs w:val="24"/>
        </w:rPr>
        <w:t>– "Pray for the peace of Jerusalem"</w:t>
      </w:r>
      <w:r w:rsidRPr="005C0283">
        <w:rPr>
          <w:rFonts w:ascii="Arial" w:hAnsi="Arial" w:cs="Arial"/>
          <w:b/>
          <w:bCs/>
          <w:caps/>
          <w:sz w:val="24"/>
          <w:szCs w:val="24"/>
        </w:rPr>
        <w:t xml:space="preserve"> </w:t>
      </w:r>
      <w:r w:rsidR="006D74C2" w:rsidRPr="005C0283">
        <w:rPr>
          <w:rFonts w:ascii="Arial" w:hAnsi="Arial" w:cs="Arial"/>
          <w:b/>
          <w:bCs/>
          <w:caps/>
          <w:sz w:val="24"/>
          <w:szCs w:val="24"/>
        </w:rPr>
        <w:t>(Part I)</w:t>
      </w:r>
    </w:p>
    <w:p w14:paraId="33472AFB" w14:textId="77777777" w:rsidR="0060310E" w:rsidRDefault="0060310E" w:rsidP="005C0283">
      <w:pPr>
        <w:spacing w:line="240" w:lineRule="auto"/>
        <w:jc w:val="center"/>
        <w:rPr>
          <w:rFonts w:ascii="Arial" w:hAnsi="Arial" w:cs="Arial"/>
          <w:sz w:val="24"/>
          <w:szCs w:val="24"/>
        </w:rPr>
      </w:pPr>
    </w:p>
    <w:p w14:paraId="4C48A7B7" w14:textId="77777777" w:rsidR="005C0283" w:rsidRPr="005C0283" w:rsidRDefault="005C0283" w:rsidP="005C0283">
      <w:pPr>
        <w:spacing w:line="240" w:lineRule="auto"/>
        <w:jc w:val="center"/>
        <w:rPr>
          <w:rFonts w:ascii="Arial" w:hAnsi="Arial" w:cs="Arial"/>
          <w:sz w:val="24"/>
          <w:szCs w:val="24"/>
        </w:rPr>
      </w:pPr>
    </w:p>
    <w:p w14:paraId="1A56EABA" w14:textId="77777777" w:rsidR="0060310E" w:rsidRPr="005C0283" w:rsidRDefault="0060310E" w:rsidP="005C0283">
      <w:pPr>
        <w:tabs>
          <w:tab w:val="left" w:pos="850"/>
          <w:tab w:val="left" w:pos="1411"/>
        </w:tabs>
        <w:spacing w:line="240" w:lineRule="auto"/>
        <w:jc w:val="center"/>
        <w:rPr>
          <w:rFonts w:ascii="Arial" w:hAnsi="Arial" w:cs="Arial"/>
          <w:sz w:val="24"/>
          <w:szCs w:val="24"/>
        </w:rPr>
      </w:pPr>
      <w:r w:rsidRPr="005C0283">
        <w:rPr>
          <w:rFonts w:ascii="Arial" w:hAnsi="Arial" w:cs="Arial"/>
          <w:sz w:val="24"/>
          <w:szCs w:val="24"/>
        </w:rPr>
        <w:t>(1) A Song of Ascents of David.</w:t>
      </w:r>
    </w:p>
    <w:p w14:paraId="1377B3D8" w14:textId="77777777" w:rsidR="0060310E" w:rsidRPr="005C0283" w:rsidRDefault="0060310E"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1</w:t>
      </w:r>
      <w:r w:rsidRPr="005C0283">
        <w:rPr>
          <w:rFonts w:ascii="Arial" w:hAnsi="Arial" w:cs="Arial"/>
          <w:sz w:val="24"/>
          <w:szCs w:val="24"/>
        </w:rPr>
        <w:tab/>
      </w:r>
      <w:r w:rsidRPr="005C0283">
        <w:rPr>
          <w:rFonts w:ascii="Arial" w:hAnsi="Arial" w:cs="Arial"/>
          <w:sz w:val="24"/>
          <w:szCs w:val="24"/>
        </w:rPr>
        <w:tab/>
        <w:t>I was glad when they said to me:</w:t>
      </w:r>
    </w:p>
    <w:p w14:paraId="723B29E0" w14:textId="77777777" w:rsidR="0060310E" w:rsidRPr="005C0283" w:rsidRDefault="0060310E"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ab/>
      </w:r>
      <w:r w:rsidRPr="005C0283">
        <w:rPr>
          <w:rFonts w:ascii="Arial" w:hAnsi="Arial" w:cs="Arial"/>
          <w:sz w:val="24"/>
          <w:szCs w:val="24"/>
        </w:rPr>
        <w:tab/>
        <w:t>We are going to the house of the Lord.</w:t>
      </w:r>
    </w:p>
    <w:p w14:paraId="62C2705B" w14:textId="77777777" w:rsidR="0060310E" w:rsidRPr="005C0283" w:rsidRDefault="0060310E" w:rsidP="005C0283">
      <w:pPr>
        <w:numPr>
          <w:ilvl w:val="0"/>
          <w:numId w:val="7"/>
        </w:numPr>
        <w:tabs>
          <w:tab w:val="left" w:pos="850"/>
          <w:tab w:val="left" w:pos="1411"/>
        </w:tabs>
        <w:spacing w:line="240" w:lineRule="auto"/>
        <w:rPr>
          <w:rFonts w:ascii="Arial" w:hAnsi="Arial" w:cs="Arial"/>
          <w:sz w:val="24"/>
          <w:szCs w:val="24"/>
        </w:rPr>
      </w:pPr>
      <w:r w:rsidRPr="005C0283">
        <w:rPr>
          <w:rFonts w:ascii="Arial" w:hAnsi="Arial" w:cs="Arial"/>
          <w:sz w:val="24"/>
          <w:szCs w:val="24"/>
        </w:rPr>
        <w:t>Our feet were standing</w:t>
      </w:r>
    </w:p>
    <w:p w14:paraId="585D482C" w14:textId="77777777" w:rsidR="0060310E" w:rsidRPr="005C0283" w:rsidRDefault="0060310E"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ab/>
      </w:r>
      <w:r w:rsidRPr="005C0283">
        <w:rPr>
          <w:rFonts w:ascii="Arial" w:hAnsi="Arial" w:cs="Arial"/>
          <w:sz w:val="24"/>
          <w:szCs w:val="24"/>
        </w:rPr>
        <w:tab/>
        <w:t>within your gates, O Jerusalem.</w:t>
      </w:r>
    </w:p>
    <w:p w14:paraId="0DA69628" w14:textId="77777777" w:rsidR="0060310E" w:rsidRPr="005C0283" w:rsidRDefault="0060310E"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ab/>
        <w:t>(3)</w:t>
      </w:r>
      <w:r w:rsidRPr="005C0283">
        <w:rPr>
          <w:rFonts w:ascii="Arial" w:hAnsi="Arial" w:cs="Arial"/>
          <w:sz w:val="24"/>
          <w:szCs w:val="24"/>
        </w:rPr>
        <w:tab/>
        <w:t>Jerusalem that is built.</w:t>
      </w:r>
    </w:p>
    <w:p w14:paraId="4ADB2BA9" w14:textId="77777777" w:rsidR="0060310E" w:rsidRPr="005C0283" w:rsidRDefault="0060310E"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ab/>
      </w:r>
      <w:r w:rsidRPr="005C0283">
        <w:rPr>
          <w:rFonts w:ascii="Arial" w:hAnsi="Arial" w:cs="Arial"/>
          <w:sz w:val="24"/>
          <w:szCs w:val="24"/>
        </w:rPr>
        <w:tab/>
        <w:t>It is like a city that is united together.</w:t>
      </w:r>
    </w:p>
    <w:p w14:paraId="5526D5E6" w14:textId="77777777" w:rsidR="0060310E" w:rsidRPr="005C0283" w:rsidRDefault="0060310E" w:rsidP="005C0283">
      <w:pPr>
        <w:tabs>
          <w:tab w:val="left" w:pos="850"/>
          <w:tab w:val="left" w:pos="1411"/>
        </w:tabs>
        <w:spacing w:line="240" w:lineRule="auto"/>
        <w:rPr>
          <w:rFonts w:ascii="Arial" w:hAnsi="Arial" w:cs="Arial"/>
          <w:sz w:val="24"/>
          <w:szCs w:val="24"/>
        </w:rPr>
      </w:pPr>
    </w:p>
    <w:p w14:paraId="4DE8BAC9" w14:textId="77777777" w:rsidR="0060310E" w:rsidRPr="005C0283" w:rsidRDefault="0060310E" w:rsidP="005C0283">
      <w:pPr>
        <w:tabs>
          <w:tab w:val="left" w:pos="850"/>
          <w:tab w:val="left" w:pos="1411"/>
        </w:tabs>
        <w:spacing w:line="240" w:lineRule="auto"/>
        <w:ind w:left="855" w:hanging="855"/>
        <w:rPr>
          <w:rFonts w:ascii="Arial" w:hAnsi="Arial" w:cs="Arial"/>
          <w:sz w:val="24"/>
          <w:szCs w:val="24"/>
        </w:rPr>
      </w:pPr>
      <w:r w:rsidRPr="005C0283">
        <w:rPr>
          <w:rFonts w:ascii="Arial" w:hAnsi="Arial" w:cs="Arial"/>
          <w:sz w:val="24"/>
          <w:szCs w:val="24"/>
        </w:rPr>
        <w:t>2</w:t>
      </w:r>
      <w:r w:rsidRPr="005C0283">
        <w:rPr>
          <w:rFonts w:ascii="Arial" w:hAnsi="Arial" w:cs="Arial"/>
          <w:sz w:val="24"/>
          <w:szCs w:val="24"/>
        </w:rPr>
        <w:tab/>
        <w:t>(4)</w:t>
      </w:r>
      <w:r w:rsidRPr="005C0283">
        <w:rPr>
          <w:rFonts w:ascii="Arial" w:hAnsi="Arial" w:cs="Arial"/>
          <w:sz w:val="24"/>
          <w:szCs w:val="24"/>
        </w:rPr>
        <w:tab/>
        <w:t>For the tribes went up there, the tribes of the Lord,</w:t>
      </w:r>
    </w:p>
    <w:p w14:paraId="74528FE0" w14:textId="77777777" w:rsidR="0060310E" w:rsidRPr="005C0283" w:rsidRDefault="0060310E" w:rsidP="005C0283">
      <w:pPr>
        <w:tabs>
          <w:tab w:val="left" w:pos="850"/>
          <w:tab w:val="left" w:pos="1411"/>
        </w:tabs>
        <w:spacing w:line="240" w:lineRule="auto"/>
        <w:ind w:left="855" w:hanging="855"/>
        <w:rPr>
          <w:rFonts w:ascii="Arial" w:hAnsi="Arial" w:cs="Arial"/>
          <w:sz w:val="24"/>
          <w:szCs w:val="24"/>
        </w:rPr>
      </w:pPr>
      <w:r w:rsidRPr="005C0283">
        <w:rPr>
          <w:rFonts w:ascii="Arial" w:hAnsi="Arial" w:cs="Arial"/>
          <w:sz w:val="24"/>
          <w:szCs w:val="24"/>
        </w:rPr>
        <w:tab/>
      </w:r>
      <w:r w:rsidR="007758B2" w:rsidRPr="005C0283">
        <w:rPr>
          <w:rFonts w:ascii="Arial" w:hAnsi="Arial" w:cs="Arial"/>
          <w:sz w:val="24"/>
          <w:szCs w:val="24"/>
        </w:rPr>
        <w:tab/>
      </w:r>
      <w:r w:rsidR="007758B2" w:rsidRPr="005C0283">
        <w:rPr>
          <w:rFonts w:ascii="Arial" w:hAnsi="Arial" w:cs="Arial"/>
          <w:sz w:val="24"/>
          <w:szCs w:val="24"/>
        </w:rPr>
        <w:tab/>
      </w:r>
      <w:r w:rsidRPr="005C0283">
        <w:rPr>
          <w:rFonts w:ascii="Arial" w:hAnsi="Arial" w:cs="Arial"/>
          <w:sz w:val="24"/>
          <w:szCs w:val="24"/>
        </w:rPr>
        <w:t>a testimony to Israel, to give thanks to the name of the Lord.</w:t>
      </w:r>
    </w:p>
    <w:p w14:paraId="1E6682EE" w14:textId="77777777" w:rsidR="007758B2" w:rsidRPr="005C0283" w:rsidRDefault="007758B2" w:rsidP="005C0283">
      <w:pPr>
        <w:tabs>
          <w:tab w:val="left" w:pos="850"/>
          <w:tab w:val="left" w:pos="1411"/>
        </w:tabs>
        <w:spacing w:line="240" w:lineRule="auto"/>
        <w:ind w:left="855" w:hanging="855"/>
        <w:rPr>
          <w:rFonts w:ascii="Arial" w:hAnsi="Arial" w:cs="Arial"/>
          <w:sz w:val="24"/>
          <w:szCs w:val="24"/>
        </w:rPr>
      </w:pPr>
      <w:r w:rsidRPr="005C0283">
        <w:rPr>
          <w:rFonts w:ascii="Arial" w:hAnsi="Arial" w:cs="Arial"/>
          <w:sz w:val="24"/>
          <w:szCs w:val="24"/>
        </w:rPr>
        <w:tab/>
        <w:t>(5)</w:t>
      </w:r>
      <w:r w:rsidRPr="005C0283">
        <w:rPr>
          <w:rFonts w:ascii="Arial" w:hAnsi="Arial" w:cs="Arial"/>
          <w:sz w:val="24"/>
          <w:szCs w:val="24"/>
        </w:rPr>
        <w:tab/>
      </w:r>
      <w:r w:rsidR="0060310E" w:rsidRPr="005C0283">
        <w:rPr>
          <w:rFonts w:ascii="Arial" w:hAnsi="Arial" w:cs="Arial"/>
          <w:sz w:val="24"/>
          <w:szCs w:val="24"/>
        </w:rPr>
        <w:t>For there they sat on thrones for judgment,</w:t>
      </w:r>
    </w:p>
    <w:p w14:paraId="5DB9B65B" w14:textId="77777777" w:rsidR="0060310E" w:rsidRPr="005C0283" w:rsidRDefault="007758B2" w:rsidP="005C0283">
      <w:pPr>
        <w:tabs>
          <w:tab w:val="left" w:pos="850"/>
          <w:tab w:val="left" w:pos="1411"/>
        </w:tabs>
        <w:spacing w:line="240" w:lineRule="auto"/>
        <w:ind w:left="855" w:hanging="855"/>
        <w:rPr>
          <w:rFonts w:ascii="Arial" w:hAnsi="Arial" w:cs="Arial"/>
          <w:sz w:val="24"/>
          <w:szCs w:val="24"/>
        </w:rPr>
      </w:pPr>
      <w:r w:rsidRPr="005C0283">
        <w:rPr>
          <w:rFonts w:ascii="Arial" w:hAnsi="Arial" w:cs="Arial"/>
          <w:sz w:val="24"/>
          <w:szCs w:val="24"/>
        </w:rPr>
        <w:tab/>
      </w:r>
      <w:r w:rsidRPr="005C0283">
        <w:rPr>
          <w:rFonts w:ascii="Arial" w:hAnsi="Arial" w:cs="Arial"/>
          <w:sz w:val="24"/>
          <w:szCs w:val="24"/>
        </w:rPr>
        <w:tab/>
      </w:r>
      <w:r w:rsidRPr="005C0283">
        <w:rPr>
          <w:rFonts w:ascii="Arial" w:hAnsi="Arial" w:cs="Arial"/>
          <w:sz w:val="24"/>
          <w:szCs w:val="24"/>
        </w:rPr>
        <w:tab/>
      </w:r>
      <w:r w:rsidR="0060310E" w:rsidRPr="005C0283">
        <w:rPr>
          <w:rFonts w:ascii="Arial" w:hAnsi="Arial" w:cs="Arial"/>
          <w:sz w:val="24"/>
          <w:szCs w:val="24"/>
        </w:rPr>
        <w:t>the thrones of the house of David.</w:t>
      </w:r>
    </w:p>
    <w:p w14:paraId="3895AF5B" w14:textId="77777777" w:rsidR="007758B2" w:rsidRPr="005C0283" w:rsidRDefault="007758B2" w:rsidP="005C0283">
      <w:pPr>
        <w:tabs>
          <w:tab w:val="left" w:pos="850"/>
          <w:tab w:val="left" w:pos="1411"/>
        </w:tabs>
        <w:spacing w:line="240" w:lineRule="auto"/>
        <w:ind w:left="855" w:hanging="855"/>
        <w:rPr>
          <w:rFonts w:ascii="Arial" w:hAnsi="Arial" w:cs="Arial"/>
          <w:sz w:val="24"/>
          <w:szCs w:val="24"/>
        </w:rPr>
      </w:pPr>
    </w:p>
    <w:p w14:paraId="6174F7EB" w14:textId="77777777" w:rsidR="007758B2" w:rsidRPr="005C0283" w:rsidRDefault="007758B2" w:rsidP="005C0283">
      <w:pPr>
        <w:tabs>
          <w:tab w:val="left" w:pos="850"/>
          <w:tab w:val="left" w:pos="1411"/>
        </w:tabs>
        <w:spacing w:line="240" w:lineRule="auto"/>
        <w:ind w:left="855" w:hanging="855"/>
        <w:rPr>
          <w:rFonts w:ascii="Arial" w:hAnsi="Arial" w:cs="Arial"/>
          <w:sz w:val="24"/>
          <w:szCs w:val="24"/>
        </w:rPr>
      </w:pPr>
      <w:r w:rsidRPr="005C0283">
        <w:rPr>
          <w:rFonts w:ascii="Arial" w:hAnsi="Arial" w:cs="Arial"/>
          <w:sz w:val="24"/>
          <w:szCs w:val="24"/>
        </w:rPr>
        <w:t>3</w:t>
      </w:r>
      <w:r w:rsidRPr="005C0283">
        <w:rPr>
          <w:rFonts w:ascii="Arial" w:hAnsi="Arial" w:cs="Arial"/>
          <w:sz w:val="24"/>
          <w:szCs w:val="24"/>
        </w:rPr>
        <w:tab/>
        <w:t>(6)</w:t>
      </w:r>
      <w:r w:rsidRPr="005C0283">
        <w:rPr>
          <w:rFonts w:ascii="Arial" w:hAnsi="Arial" w:cs="Arial"/>
          <w:sz w:val="24"/>
          <w:szCs w:val="24"/>
        </w:rPr>
        <w:tab/>
      </w:r>
      <w:r w:rsidR="0060310E" w:rsidRPr="005C0283">
        <w:rPr>
          <w:rFonts w:ascii="Arial" w:hAnsi="Arial" w:cs="Arial"/>
          <w:sz w:val="24"/>
          <w:szCs w:val="24"/>
        </w:rPr>
        <w:t>Pray for the peace of Jerusalem.</w:t>
      </w:r>
    </w:p>
    <w:p w14:paraId="5F57E59C" w14:textId="77777777" w:rsidR="0060310E" w:rsidRPr="005C0283" w:rsidRDefault="007758B2" w:rsidP="005C0283">
      <w:pPr>
        <w:tabs>
          <w:tab w:val="left" w:pos="850"/>
          <w:tab w:val="left" w:pos="1411"/>
        </w:tabs>
        <w:spacing w:line="240" w:lineRule="auto"/>
        <w:ind w:left="855" w:hanging="855"/>
        <w:rPr>
          <w:rFonts w:ascii="Arial" w:hAnsi="Arial" w:cs="Arial"/>
          <w:sz w:val="24"/>
          <w:szCs w:val="24"/>
        </w:rPr>
      </w:pPr>
      <w:r w:rsidRPr="005C0283">
        <w:rPr>
          <w:rFonts w:ascii="Arial" w:hAnsi="Arial" w:cs="Arial"/>
          <w:sz w:val="24"/>
          <w:szCs w:val="24"/>
        </w:rPr>
        <w:tab/>
      </w:r>
      <w:r w:rsidRPr="005C0283">
        <w:rPr>
          <w:rFonts w:ascii="Arial" w:hAnsi="Arial" w:cs="Arial"/>
          <w:sz w:val="24"/>
          <w:szCs w:val="24"/>
        </w:rPr>
        <w:tab/>
      </w:r>
      <w:r w:rsidRPr="005C0283">
        <w:rPr>
          <w:rFonts w:ascii="Arial" w:hAnsi="Arial" w:cs="Arial"/>
          <w:sz w:val="24"/>
          <w:szCs w:val="24"/>
        </w:rPr>
        <w:tab/>
      </w:r>
      <w:r w:rsidR="0060310E" w:rsidRPr="005C0283">
        <w:rPr>
          <w:rFonts w:ascii="Arial" w:hAnsi="Arial" w:cs="Arial"/>
          <w:sz w:val="24"/>
          <w:szCs w:val="24"/>
        </w:rPr>
        <w:t>May they prosper who love you.</w:t>
      </w:r>
    </w:p>
    <w:p w14:paraId="4A107973" w14:textId="77777777" w:rsidR="007758B2" w:rsidRPr="005C0283" w:rsidRDefault="0060310E" w:rsidP="005C0283">
      <w:pPr>
        <w:numPr>
          <w:ilvl w:val="0"/>
          <w:numId w:val="8"/>
        </w:numPr>
        <w:tabs>
          <w:tab w:val="left" w:pos="850"/>
          <w:tab w:val="left" w:pos="1411"/>
        </w:tabs>
        <w:spacing w:line="240" w:lineRule="auto"/>
        <w:rPr>
          <w:rFonts w:ascii="Arial" w:hAnsi="Arial" w:cs="Arial"/>
          <w:sz w:val="24"/>
          <w:szCs w:val="24"/>
        </w:rPr>
      </w:pPr>
      <w:r w:rsidRPr="005C0283">
        <w:rPr>
          <w:rFonts w:ascii="Arial" w:hAnsi="Arial" w:cs="Arial"/>
          <w:sz w:val="24"/>
          <w:szCs w:val="24"/>
        </w:rPr>
        <w:t>May peace be within your walls,</w:t>
      </w:r>
    </w:p>
    <w:p w14:paraId="750FFA34" w14:textId="77777777" w:rsidR="0060310E" w:rsidRPr="005C0283" w:rsidRDefault="007758B2"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ab/>
      </w:r>
      <w:r w:rsidRPr="005C0283">
        <w:rPr>
          <w:rFonts w:ascii="Arial" w:hAnsi="Arial" w:cs="Arial"/>
          <w:sz w:val="24"/>
          <w:szCs w:val="24"/>
        </w:rPr>
        <w:tab/>
      </w:r>
      <w:r w:rsidR="0060310E" w:rsidRPr="005C0283">
        <w:rPr>
          <w:rFonts w:ascii="Arial" w:hAnsi="Arial" w:cs="Arial"/>
          <w:sz w:val="24"/>
          <w:szCs w:val="24"/>
        </w:rPr>
        <w:t>prosperity within your palaces.</w:t>
      </w:r>
    </w:p>
    <w:p w14:paraId="00FE9D66" w14:textId="77777777" w:rsidR="007758B2" w:rsidRPr="005C0283" w:rsidRDefault="007758B2" w:rsidP="005C0283">
      <w:pPr>
        <w:tabs>
          <w:tab w:val="left" w:pos="850"/>
          <w:tab w:val="left" w:pos="1411"/>
        </w:tabs>
        <w:spacing w:line="240" w:lineRule="auto"/>
        <w:rPr>
          <w:rFonts w:ascii="Arial" w:hAnsi="Arial" w:cs="Arial"/>
          <w:sz w:val="24"/>
          <w:szCs w:val="24"/>
        </w:rPr>
      </w:pPr>
    </w:p>
    <w:p w14:paraId="42E8F2F3" w14:textId="77777777" w:rsidR="007758B2" w:rsidRPr="005C0283" w:rsidRDefault="007758B2"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4</w:t>
      </w:r>
      <w:r w:rsidRPr="005C0283">
        <w:rPr>
          <w:rFonts w:ascii="Arial" w:hAnsi="Arial" w:cs="Arial"/>
          <w:sz w:val="24"/>
          <w:szCs w:val="24"/>
        </w:rPr>
        <w:tab/>
        <w:t>(8)</w:t>
      </w:r>
      <w:r w:rsidRPr="005C0283">
        <w:rPr>
          <w:rFonts w:ascii="Arial" w:hAnsi="Arial" w:cs="Arial"/>
          <w:sz w:val="24"/>
          <w:szCs w:val="24"/>
        </w:rPr>
        <w:tab/>
      </w:r>
      <w:r w:rsidR="0060310E" w:rsidRPr="005C0283">
        <w:rPr>
          <w:rFonts w:ascii="Arial" w:hAnsi="Arial" w:cs="Arial"/>
          <w:sz w:val="24"/>
          <w:szCs w:val="24"/>
        </w:rPr>
        <w:t>For my brothers' and companions' sakes</w:t>
      </w:r>
    </w:p>
    <w:p w14:paraId="7DBD2426" w14:textId="77777777" w:rsidR="0060310E" w:rsidRPr="005C0283" w:rsidRDefault="007758B2"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ab/>
      </w:r>
      <w:r w:rsidRPr="005C0283">
        <w:rPr>
          <w:rFonts w:ascii="Arial" w:hAnsi="Arial" w:cs="Arial"/>
          <w:sz w:val="24"/>
          <w:szCs w:val="24"/>
        </w:rPr>
        <w:tab/>
      </w:r>
      <w:r w:rsidR="0060310E" w:rsidRPr="005C0283">
        <w:rPr>
          <w:rFonts w:ascii="Arial" w:hAnsi="Arial" w:cs="Arial"/>
          <w:sz w:val="24"/>
          <w:szCs w:val="24"/>
        </w:rPr>
        <w:t>may I now say: Peace be within you.</w:t>
      </w:r>
    </w:p>
    <w:p w14:paraId="5C20C33C" w14:textId="77777777" w:rsidR="007758B2" w:rsidRPr="005C0283" w:rsidRDefault="007758B2"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ab/>
        <w:t>(9)</w:t>
      </w:r>
      <w:r w:rsidRPr="005C0283">
        <w:rPr>
          <w:rFonts w:ascii="Arial" w:hAnsi="Arial" w:cs="Arial"/>
          <w:sz w:val="24"/>
          <w:szCs w:val="24"/>
        </w:rPr>
        <w:tab/>
      </w:r>
      <w:r w:rsidR="0060310E" w:rsidRPr="005C0283">
        <w:rPr>
          <w:rFonts w:ascii="Arial" w:hAnsi="Arial" w:cs="Arial"/>
          <w:sz w:val="24"/>
          <w:szCs w:val="24"/>
        </w:rPr>
        <w:t>For the sake of the house of the Lord our God,</w:t>
      </w:r>
    </w:p>
    <w:p w14:paraId="6FEEB155" w14:textId="77777777" w:rsidR="0060310E" w:rsidRPr="005C0283" w:rsidRDefault="007758B2" w:rsidP="005C0283">
      <w:pPr>
        <w:tabs>
          <w:tab w:val="left" w:pos="850"/>
          <w:tab w:val="left" w:pos="1411"/>
        </w:tabs>
        <w:spacing w:line="240" w:lineRule="auto"/>
        <w:rPr>
          <w:rFonts w:ascii="Arial" w:hAnsi="Arial" w:cs="Arial"/>
          <w:sz w:val="24"/>
          <w:szCs w:val="24"/>
        </w:rPr>
      </w:pPr>
      <w:r w:rsidRPr="005C0283">
        <w:rPr>
          <w:rFonts w:ascii="Arial" w:hAnsi="Arial" w:cs="Arial"/>
          <w:sz w:val="24"/>
          <w:szCs w:val="24"/>
        </w:rPr>
        <w:tab/>
      </w:r>
      <w:r w:rsidRPr="005C0283">
        <w:rPr>
          <w:rFonts w:ascii="Arial" w:hAnsi="Arial" w:cs="Arial"/>
          <w:sz w:val="24"/>
          <w:szCs w:val="24"/>
        </w:rPr>
        <w:tab/>
      </w:r>
      <w:r w:rsidR="0060310E" w:rsidRPr="005C0283">
        <w:rPr>
          <w:rFonts w:ascii="Arial" w:hAnsi="Arial" w:cs="Arial"/>
          <w:sz w:val="24"/>
          <w:szCs w:val="24"/>
        </w:rPr>
        <w:t>I will seek your good.</w:t>
      </w:r>
    </w:p>
    <w:p w14:paraId="3315F03B" w14:textId="77777777" w:rsidR="007758B2" w:rsidRPr="005C0283" w:rsidRDefault="007758B2" w:rsidP="005C0283">
      <w:pPr>
        <w:spacing w:line="240" w:lineRule="auto"/>
        <w:rPr>
          <w:rFonts w:ascii="Arial" w:hAnsi="Arial" w:cs="Arial"/>
          <w:sz w:val="24"/>
          <w:szCs w:val="24"/>
        </w:rPr>
      </w:pPr>
      <w:r w:rsidRPr="005C0283">
        <w:rPr>
          <w:rFonts w:ascii="Arial" w:hAnsi="Arial" w:cs="Arial"/>
          <w:sz w:val="24"/>
          <w:szCs w:val="24"/>
        </w:rPr>
        <w:tab/>
      </w:r>
    </w:p>
    <w:p w14:paraId="0117D1BA" w14:textId="477C6631" w:rsidR="00C75CCB" w:rsidRDefault="007758B2" w:rsidP="008B1FF0">
      <w:pPr>
        <w:spacing w:line="240" w:lineRule="auto"/>
        <w:ind w:firstLine="720"/>
        <w:rPr>
          <w:rFonts w:ascii="Arial" w:hAnsi="Arial" w:cs="Arial"/>
          <w:sz w:val="24"/>
          <w:szCs w:val="24"/>
        </w:rPr>
      </w:pPr>
      <w:r w:rsidRPr="005C0283">
        <w:rPr>
          <w:rFonts w:ascii="Arial" w:hAnsi="Arial" w:cs="Arial"/>
          <w:sz w:val="24"/>
          <w:szCs w:val="24"/>
        </w:rPr>
        <w:t xml:space="preserve">I was a still a youngster during the Six Day War. On the third day of the war, which </w:t>
      </w:r>
      <w:r w:rsidR="006D74C2" w:rsidRPr="005C0283">
        <w:rPr>
          <w:rFonts w:ascii="Arial" w:hAnsi="Arial" w:cs="Arial"/>
          <w:sz w:val="24"/>
          <w:szCs w:val="24"/>
        </w:rPr>
        <w:t xml:space="preserve">fell out on </w:t>
      </w:r>
      <w:r w:rsidRPr="005C0283">
        <w:rPr>
          <w:rFonts w:ascii="Arial" w:hAnsi="Arial" w:cs="Arial"/>
          <w:sz w:val="24"/>
          <w:szCs w:val="24"/>
        </w:rPr>
        <w:t xml:space="preserve">Wednesday, </w:t>
      </w:r>
      <w:r w:rsidR="006C4B9D" w:rsidRPr="005C0283">
        <w:rPr>
          <w:rFonts w:ascii="Arial" w:hAnsi="Arial" w:cs="Arial"/>
          <w:sz w:val="24"/>
          <w:szCs w:val="24"/>
        </w:rPr>
        <w:t>28 I</w:t>
      </w:r>
      <w:r w:rsidR="00D92C5E" w:rsidRPr="005C0283">
        <w:rPr>
          <w:rFonts w:ascii="Arial" w:hAnsi="Arial" w:cs="Arial"/>
          <w:sz w:val="24"/>
          <w:szCs w:val="24"/>
        </w:rPr>
        <w:t xml:space="preserve">yar </w:t>
      </w:r>
      <w:r w:rsidRPr="005C0283">
        <w:rPr>
          <w:rFonts w:ascii="Arial" w:hAnsi="Arial" w:cs="Arial"/>
          <w:sz w:val="24"/>
          <w:szCs w:val="24"/>
        </w:rPr>
        <w:t xml:space="preserve">5727, the shelling of Jerusalem abated and we </w:t>
      </w:r>
      <w:r w:rsidR="004453E7" w:rsidRPr="005C0283">
        <w:rPr>
          <w:rFonts w:ascii="Arial" w:hAnsi="Arial" w:cs="Arial"/>
          <w:sz w:val="24"/>
          <w:szCs w:val="24"/>
        </w:rPr>
        <w:t xml:space="preserve">left </w:t>
      </w:r>
      <w:r w:rsidR="006D74C2" w:rsidRPr="005C0283">
        <w:rPr>
          <w:rFonts w:ascii="Arial" w:hAnsi="Arial" w:cs="Arial"/>
          <w:sz w:val="24"/>
          <w:szCs w:val="24"/>
        </w:rPr>
        <w:t xml:space="preserve">our </w:t>
      </w:r>
      <w:r w:rsidR="004453E7" w:rsidRPr="005C0283">
        <w:rPr>
          <w:rFonts w:ascii="Arial" w:hAnsi="Arial" w:cs="Arial"/>
          <w:sz w:val="24"/>
          <w:szCs w:val="24"/>
        </w:rPr>
        <w:t xml:space="preserve">bomb shelter and went home. During the afternoon, while listening to reports </w:t>
      </w:r>
      <w:r w:rsidR="006D74C2" w:rsidRPr="005C0283">
        <w:rPr>
          <w:rFonts w:ascii="Arial" w:hAnsi="Arial" w:cs="Arial"/>
          <w:sz w:val="24"/>
          <w:szCs w:val="24"/>
        </w:rPr>
        <w:t xml:space="preserve">about </w:t>
      </w:r>
      <w:r w:rsidR="004453E7" w:rsidRPr="005C0283">
        <w:rPr>
          <w:rFonts w:ascii="Arial" w:hAnsi="Arial" w:cs="Arial"/>
          <w:sz w:val="24"/>
          <w:szCs w:val="24"/>
        </w:rPr>
        <w:t>the fighting coming from the old</w:t>
      </w:r>
      <w:r w:rsidR="006C4B9D" w:rsidRPr="005C0283">
        <w:rPr>
          <w:rFonts w:ascii="Arial" w:hAnsi="Arial" w:cs="Arial"/>
          <w:sz w:val="24"/>
          <w:szCs w:val="24"/>
        </w:rPr>
        <w:t>,</w:t>
      </w:r>
      <w:r w:rsidR="004453E7" w:rsidRPr="005C0283">
        <w:rPr>
          <w:rFonts w:ascii="Arial" w:hAnsi="Arial" w:cs="Arial"/>
          <w:sz w:val="24"/>
          <w:szCs w:val="24"/>
        </w:rPr>
        <w:t xml:space="preserve"> massive radio in our house, the program suddenly stopped, and </w:t>
      </w:r>
      <w:r w:rsidR="006D74C2" w:rsidRPr="005C0283">
        <w:rPr>
          <w:rFonts w:ascii="Arial" w:hAnsi="Arial" w:cs="Arial"/>
          <w:sz w:val="24"/>
          <w:szCs w:val="24"/>
        </w:rPr>
        <w:t xml:space="preserve">in a tremulous voice </w:t>
      </w:r>
      <w:r w:rsidR="004453E7" w:rsidRPr="005C0283">
        <w:rPr>
          <w:rFonts w:ascii="Arial" w:hAnsi="Arial" w:cs="Arial"/>
          <w:sz w:val="24"/>
          <w:szCs w:val="24"/>
        </w:rPr>
        <w:t xml:space="preserve">the broadcaster announced that the Old City of Jerusalem had been liberated. </w:t>
      </w:r>
      <w:r w:rsidR="004453E7" w:rsidRPr="005C0283">
        <w:rPr>
          <w:rFonts w:ascii="Arial" w:hAnsi="Arial" w:cs="Arial"/>
          <w:sz w:val="24"/>
          <w:szCs w:val="24"/>
        </w:rPr>
        <w:lastRenderedPageBreak/>
        <w:t>Twice</w:t>
      </w:r>
      <w:r w:rsidR="006C4B9D" w:rsidRPr="005C0283">
        <w:rPr>
          <w:rFonts w:ascii="Arial" w:hAnsi="Arial" w:cs="Arial"/>
          <w:sz w:val="24"/>
          <w:szCs w:val="24"/>
        </w:rPr>
        <w:t>,</w:t>
      </w:r>
      <w:r w:rsidR="004453E7" w:rsidRPr="005C0283">
        <w:rPr>
          <w:rFonts w:ascii="Arial" w:hAnsi="Arial" w:cs="Arial"/>
          <w:sz w:val="24"/>
          <w:szCs w:val="24"/>
        </w:rPr>
        <w:t xml:space="preserve"> the broadcaster repeated the announcement, and silence </w:t>
      </w:r>
      <w:r w:rsidR="006D74C2" w:rsidRPr="005C0283">
        <w:rPr>
          <w:rFonts w:ascii="Arial" w:hAnsi="Arial" w:cs="Arial"/>
          <w:sz w:val="24"/>
          <w:szCs w:val="24"/>
        </w:rPr>
        <w:t xml:space="preserve">fell upon </w:t>
      </w:r>
      <w:r w:rsidR="004453E7" w:rsidRPr="005C0283">
        <w:rPr>
          <w:rFonts w:ascii="Arial" w:hAnsi="Arial" w:cs="Arial"/>
          <w:sz w:val="24"/>
          <w:szCs w:val="24"/>
        </w:rPr>
        <w:t xml:space="preserve">our house. Immediately following his announcement, the broadcaster read psalm 122 </w:t>
      </w:r>
      <w:r w:rsidR="006D74C2" w:rsidRPr="005C0283">
        <w:rPr>
          <w:rFonts w:ascii="Arial" w:hAnsi="Arial" w:cs="Arial"/>
          <w:sz w:val="24"/>
          <w:szCs w:val="24"/>
        </w:rPr>
        <w:t xml:space="preserve">in </w:t>
      </w:r>
      <w:r w:rsidR="004453E7" w:rsidRPr="005C0283">
        <w:rPr>
          <w:rFonts w:ascii="Arial" w:hAnsi="Arial" w:cs="Arial"/>
          <w:sz w:val="24"/>
          <w:szCs w:val="24"/>
        </w:rPr>
        <w:t xml:space="preserve">the book of </w:t>
      </w:r>
      <w:r w:rsidR="004453E7" w:rsidRPr="005C0283">
        <w:rPr>
          <w:rFonts w:ascii="Arial" w:hAnsi="Arial" w:cs="Arial"/>
          <w:i/>
          <w:iCs/>
          <w:sz w:val="24"/>
          <w:szCs w:val="24"/>
        </w:rPr>
        <w:t>Tehi</w:t>
      </w:r>
      <w:r w:rsidR="006C4B9D" w:rsidRPr="005C0283">
        <w:rPr>
          <w:rFonts w:ascii="Arial" w:hAnsi="Arial" w:cs="Arial"/>
          <w:i/>
          <w:iCs/>
          <w:sz w:val="24"/>
          <w:szCs w:val="24"/>
        </w:rPr>
        <w:t>l</w:t>
      </w:r>
      <w:r w:rsidR="004453E7" w:rsidRPr="005C0283">
        <w:rPr>
          <w:rFonts w:ascii="Arial" w:hAnsi="Arial" w:cs="Arial"/>
          <w:i/>
          <w:iCs/>
          <w:sz w:val="24"/>
          <w:szCs w:val="24"/>
        </w:rPr>
        <w:t>lim</w:t>
      </w:r>
      <w:r w:rsidR="004453E7" w:rsidRPr="005C0283">
        <w:rPr>
          <w:rFonts w:ascii="Arial" w:hAnsi="Arial" w:cs="Arial"/>
          <w:sz w:val="24"/>
          <w:szCs w:val="24"/>
        </w:rPr>
        <w:t>: "Our feet were standing within your gates, O Jerusalem.</w:t>
      </w:r>
      <w:r w:rsidR="00815A7F" w:rsidRPr="005C0283">
        <w:rPr>
          <w:rFonts w:ascii="Arial" w:hAnsi="Arial" w:cs="Arial"/>
          <w:sz w:val="24"/>
          <w:szCs w:val="24"/>
        </w:rPr>
        <w:t xml:space="preserve"> </w:t>
      </w:r>
      <w:r w:rsidR="004453E7" w:rsidRPr="005C0283">
        <w:rPr>
          <w:rFonts w:ascii="Arial" w:hAnsi="Arial" w:cs="Arial"/>
          <w:sz w:val="24"/>
          <w:szCs w:val="24"/>
        </w:rPr>
        <w:t>Jerusalem that is built.</w:t>
      </w:r>
      <w:r w:rsidR="00815A7F" w:rsidRPr="005C0283">
        <w:rPr>
          <w:rFonts w:ascii="Arial" w:hAnsi="Arial" w:cs="Arial"/>
          <w:sz w:val="24"/>
          <w:szCs w:val="24"/>
        </w:rPr>
        <w:t xml:space="preserve"> It is like a city that is united together," and I was sure that the psalm </w:t>
      </w:r>
      <w:r w:rsidR="006D74C2" w:rsidRPr="005C0283">
        <w:rPr>
          <w:rFonts w:ascii="Arial" w:hAnsi="Arial" w:cs="Arial"/>
          <w:sz w:val="24"/>
          <w:szCs w:val="24"/>
        </w:rPr>
        <w:t xml:space="preserve">had been </w:t>
      </w:r>
      <w:r w:rsidR="00815A7F" w:rsidRPr="005C0283">
        <w:rPr>
          <w:rFonts w:ascii="Arial" w:hAnsi="Arial" w:cs="Arial"/>
          <w:sz w:val="24"/>
          <w:szCs w:val="24"/>
        </w:rPr>
        <w:t xml:space="preserve">specially written in the book of </w:t>
      </w:r>
      <w:r w:rsidR="00815A7F" w:rsidRPr="005C0283">
        <w:rPr>
          <w:rFonts w:ascii="Arial" w:hAnsi="Arial" w:cs="Arial"/>
          <w:i/>
          <w:iCs/>
          <w:sz w:val="24"/>
          <w:szCs w:val="24"/>
        </w:rPr>
        <w:t>Tehi</w:t>
      </w:r>
      <w:r w:rsidR="006C4B9D" w:rsidRPr="005C0283">
        <w:rPr>
          <w:rFonts w:ascii="Arial" w:hAnsi="Arial" w:cs="Arial"/>
          <w:i/>
          <w:iCs/>
          <w:sz w:val="24"/>
          <w:szCs w:val="24"/>
        </w:rPr>
        <w:t>l</w:t>
      </w:r>
      <w:r w:rsidR="00815A7F" w:rsidRPr="005C0283">
        <w:rPr>
          <w:rFonts w:ascii="Arial" w:hAnsi="Arial" w:cs="Arial"/>
          <w:i/>
          <w:iCs/>
          <w:sz w:val="24"/>
          <w:szCs w:val="24"/>
        </w:rPr>
        <w:t xml:space="preserve">lim </w:t>
      </w:r>
      <w:r w:rsidR="00815A7F" w:rsidRPr="005C0283">
        <w:rPr>
          <w:rFonts w:ascii="Arial" w:hAnsi="Arial" w:cs="Arial"/>
          <w:sz w:val="24"/>
          <w:szCs w:val="24"/>
        </w:rPr>
        <w:t>for this exalted moment. This was follow</w:t>
      </w:r>
      <w:r w:rsidR="006D74C2" w:rsidRPr="005C0283">
        <w:rPr>
          <w:rFonts w:ascii="Arial" w:hAnsi="Arial" w:cs="Arial"/>
          <w:sz w:val="24"/>
          <w:szCs w:val="24"/>
        </w:rPr>
        <w:t>ed</w:t>
      </w:r>
      <w:r w:rsidR="00815A7F" w:rsidRPr="005C0283">
        <w:rPr>
          <w:rFonts w:ascii="Arial" w:hAnsi="Arial" w:cs="Arial"/>
          <w:sz w:val="24"/>
          <w:szCs w:val="24"/>
        </w:rPr>
        <w:t xml:space="preserve"> by the playing of Naomi Shemer's "Jerusalem of Gold," which </w:t>
      </w:r>
      <w:r w:rsidR="006D74C2" w:rsidRPr="005C0283">
        <w:rPr>
          <w:rFonts w:ascii="Arial" w:hAnsi="Arial" w:cs="Arial"/>
          <w:sz w:val="24"/>
          <w:szCs w:val="24"/>
        </w:rPr>
        <w:t xml:space="preserve">we had </w:t>
      </w:r>
      <w:r w:rsidR="00815A7F" w:rsidRPr="005C0283">
        <w:rPr>
          <w:rFonts w:ascii="Arial" w:hAnsi="Arial" w:cs="Arial"/>
          <w:sz w:val="24"/>
          <w:szCs w:val="24"/>
        </w:rPr>
        <w:t xml:space="preserve">first </w:t>
      </w:r>
      <w:r w:rsidR="006D74C2" w:rsidRPr="005C0283">
        <w:rPr>
          <w:rFonts w:ascii="Arial" w:hAnsi="Arial" w:cs="Arial"/>
          <w:sz w:val="24"/>
          <w:szCs w:val="24"/>
        </w:rPr>
        <w:t xml:space="preserve">heard </w:t>
      </w:r>
      <w:r w:rsidR="00815A7F" w:rsidRPr="005C0283">
        <w:rPr>
          <w:rFonts w:ascii="Arial" w:hAnsi="Arial" w:cs="Arial"/>
          <w:sz w:val="24"/>
          <w:szCs w:val="24"/>
        </w:rPr>
        <w:t>three weeks earlier on the night following Yom Ha-Atzma'ut</w:t>
      </w:r>
      <w:r w:rsidR="00815A7F" w:rsidRPr="005C0283">
        <w:rPr>
          <w:rFonts w:ascii="Arial" w:hAnsi="Arial" w:cs="Arial"/>
          <w:i/>
          <w:iCs/>
          <w:sz w:val="24"/>
          <w:szCs w:val="24"/>
        </w:rPr>
        <w:t>.</w:t>
      </w:r>
      <w:r w:rsidR="00815A7F" w:rsidRPr="005C0283">
        <w:rPr>
          <w:rFonts w:ascii="Arial" w:hAnsi="Arial" w:cs="Arial"/>
          <w:sz w:val="24"/>
          <w:szCs w:val="24"/>
        </w:rPr>
        <w:t xml:space="preserve"> It was clear to me that the song </w:t>
      </w:r>
      <w:r w:rsidR="006D74C2" w:rsidRPr="005C0283">
        <w:rPr>
          <w:rFonts w:ascii="Arial" w:hAnsi="Arial" w:cs="Arial"/>
          <w:sz w:val="24"/>
          <w:szCs w:val="24"/>
        </w:rPr>
        <w:t xml:space="preserve">was composed </w:t>
      </w:r>
      <w:r w:rsidR="00815A7F" w:rsidRPr="005C0283">
        <w:rPr>
          <w:rFonts w:ascii="Arial" w:hAnsi="Arial" w:cs="Arial"/>
          <w:sz w:val="24"/>
          <w:szCs w:val="24"/>
        </w:rPr>
        <w:t>in anticipation of the liberation of Jerusalem, in order to stir up yearnings in our heart for the city that had been taken captive and swallowed up by the Arab legions.</w:t>
      </w:r>
    </w:p>
    <w:p w14:paraId="0A693C7F" w14:textId="77777777" w:rsidR="00987715" w:rsidRDefault="00987715" w:rsidP="008B1FF0">
      <w:pPr>
        <w:spacing w:line="240" w:lineRule="auto"/>
        <w:ind w:firstLine="720"/>
        <w:rPr>
          <w:rFonts w:ascii="Arial" w:hAnsi="Arial" w:cs="Arial"/>
          <w:sz w:val="24"/>
          <w:szCs w:val="24"/>
        </w:rPr>
      </w:pPr>
    </w:p>
    <w:p w14:paraId="4E42393B" w14:textId="77777777" w:rsidR="00987715" w:rsidRDefault="00815A7F" w:rsidP="008B1FF0">
      <w:pPr>
        <w:spacing w:line="240" w:lineRule="auto"/>
        <w:ind w:firstLine="720"/>
        <w:rPr>
          <w:rFonts w:ascii="Arial" w:hAnsi="Arial" w:cs="Arial"/>
          <w:sz w:val="24"/>
          <w:szCs w:val="24"/>
        </w:rPr>
      </w:pPr>
      <w:r w:rsidRPr="005C0283">
        <w:rPr>
          <w:rFonts w:ascii="Arial" w:hAnsi="Arial" w:cs="Arial"/>
          <w:sz w:val="24"/>
          <w:szCs w:val="24"/>
        </w:rPr>
        <w:t>Rare</w:t>
      </w:r>
      <w:r w:rsidR="00BC2B9F" w:rsidRPr="005C0283">
        <w:rPr>
          <w:rFonts w:ascii="Arial" w:hAnsi="Arial" w:cs="Arial"/>
          <w:sz w:val="24"/>
          <w:szCs w:val="24"/>
        </w:rPr>
        <w:t xml:space="preserve">ly does </w:t>
      </w:r>
      <w:r w:rsidRPr="005C0283">
        <w:rPr>
          <w:rFonts w:ascii="Arial" w:hAnsi="Arial" w:cs="Arial"/>
          <w:sz w:val="24"/>
          <w:szCs w:val="24"/>
        </w:rPr>
        <w:t>a chapter of Scripture enjoy current significance as sharply as at th</w:t>
      </w:r>
      <w:r w:rsidR="00D92C5E" w:rsidRPr="005C0283">
        <w:rPr>
          <w:rFonts w:ascii="Arial" w:hAnsi="Arial" w:cs="Arial"/>
          <w:sz w:val="24"/>
          <w:szCs w:val="24"/>
        </w:rPr>
        <w:t>at</w:t>
      </w:r>
      <w:r w:rsidRPr="005C0283">
        <w:rPr>
          <w:rFonts w:ascii="Arial" w:hAnsi="Arial" w:cs="Arial"/>
          <w:sz w:val="24"/>
          <w:szCs w:val="24"/>
        </w:rPr>
        <w:t xml:space="preserve"> moment. This is the force of the psalms of </w:t>
      </w:r>
      <w:r w:rsidRPr="005C0283">
        <w:rPr>
          <w:rFonts w:ascii="Arial" w:hAnsi="Arial" w:cs="Arial"/>
          <w:i/>
          <w:iCs/>
          <w:sz w:val="24"/>
          <w:szCs w:val="24"/>
        </w:rPr>
        <w:t>Tehil</w:t>
      </w:r>
      <w:r w:rsidR="00D26CBC" w:rsidRPr="005C0283">
        <w:rPr>
          <w:rFonts w:ascii="Arial" w:hAnsi="Arial" w:cs="Arial"/>
          <w:i/>
          <w:iCs/>
          <w:sz w:val="24"/>
          <w:szCs w:val="24"/>
        </w:rPr>
        <w:t>l</w:t>
      </w:r>
      <w:r w:rsidRPr="005C0283">
        <w:rPr>
          <w:rFonts w:ascii="Arial" w:hAnsi="Arial" w:cs="Arial"/>
          <w:i/>
          <w:iCs/>
          <w:sz w:val="24"/>
          <w:szCs w:val="24"/>
        </w:rPr>
        <w:t>im</w:t>
      </w:r>
      <w:r w:rsidR="00BC2B9F" w:rsidRPr="005C0283">
        <w:rPr>
          <w:rFonts w:ascii="Arial" w:hAnsi="Arial" w:cs="Arial"/>
          <w:sz w:val="24"/>
          <w:szCs w:val="24"/>
        </w:rPr>
        <w:t xml:space="preserve">; even though they had been </w:t>
      </w:r>
      <w:r w:rsidRPr="005C0283">
        <w:rPr>
          <w:rFonts w:ascii="Arial" w:hAnsi="Arial" w:cs="Arial"/>
          <w:sz w:val="24"/>
          <w:szCs w:val="24"/>
        </w:rPr>
        <w:t xml:space="preserve">written for their own time and their own place, readers </w:t>
      </w:r>
      <w:r w:rsidR="00BC2B9F" w:rsidRPr="005C0283">
        <w:rPr>
          <w:rFonts w:ascii="Arial" w:hAnsi="Arial" w:cs="Arial"/>
          <w:sz w:val="24"/>
          <w:szCs w:val="24"/>
        </w:rPr>
        <w:t xml:space="preserve">across the </w:t>
      </w:r>
      <w:r w:rsidRPr="005C0283">
        <w:rPr>
          <w:rFonts w:ascii="Arial" w:hAnsi="Arial" w:cs="Arial"/>
          <w:sz w:val="24"/>
          <w:szCs w:val="24"/>
        </w:rPr>
        <w:t>generation</w:t>
      </w:r>
      <w:r w:rsidR="00BC2B9F" w:rsidRPr="005C0283">
        <w:rPr>
          <w:rFonts w:ascii="Arial" w:hAnsi="Arial" w:cs="Arial"/>
          <w:sz w:val="24"/>
          <w:szCs w:val="24"/>
        </w:rPr>
        <w:t>s</w:t>
      </w:r>
      <w:r w:rsidRPr="005C0283">
        <w:rPr>
          <w:rFonts w:ascii="Arial" w:hAnsi="Arial" w:cs="Arial"/>
          <w:sz w:val="24"/>
          <w:szCs w:val="24"/>
        </w:rPr>
        <w:t xml:space="preserve"> </w:t>
      </w:r>
      <w:r w:rsidR="00D92C5E" w:rsidRPr="005C0283">
        <w:rPr>
          <w:rFonts w:ascii="Arial" w:hAnsi="Arial" w:cs="Arial"/>
          <w:sz w:val="24"/>
          <w:szCs w:val="24"/>
        </w:rPr>
        <w:t xml:space="preserve">have found </w:t>
      </w:r>
      <w:r w:rsidRPr="005C0283">
        <w:rPr>
          <w:rFonts w:ascii="Arial" w:hAnsi="Arial" w:cs="Arial"/>
          <w:sz w:val="24"/>
          <w:szCs w:val="24"/>
        </w:rPr>
        <w:t>in them expression</w:t>
      </w:r>
      <w:r w:rsidR="00D92C5E" w:rsidRPr="005C0283">
        <w:rPr>
          <w:rFonts w:ascii="Arial" w:hAnsi="Arial" w:cs="Arial"/>
          <w:sz w:val="24"/>
          <w:szCs w:val="24"/>
        </w:rPr>
        <w:t>s</w:t>
      </w:r>
      <w:r w:rsidRPr="005C0283">
        <w:rPr>
          <w:rFonts w:ascii="Arial" w:hAnsi="Arial" w:cs="Arial"/>
          <w:sz w:val="24"/>
          <w:szCs w:val="24"/>
        </w:rPr>
        <w:t xml:space="preserve"> of their own sentiments, even when th</w:t>
      </w:r>
      <w:r w:rsidR="00D92C5E" w:rsidRPr="005C0283">
        <w:rPr>
          <w:rFonts w:ascii="Arial" w:hAnsi="Arial" w:cs="Arial"/>
          <w:sz w:val="24"/>
          <w:szCs w:val="24"/>
        </w:rPr>
        <w:t>ese</w:t>
      </w:r>
      <w:r w:rsidRPr="005C0283">
        <w:rPr>
          <w:rFonts w:ascii="Arial" w:hAnsi="Arial" w:cs="Arial"/>
          <w:sz w:val="24"/>
          <w:szCs w:val="24"/>
        </w:rPr>
        <w:t xml:space="preserve"> expression</w:t>
      </w:r>
      <w:r w:rsidR="00D92C5E" w:rsidRPr="005C0283">
        <w:rPr>
          <w:rFonts w:ascii="Arial" w:hAnsi="Arial" w:cs="Arial"/>
          <w:sz w:val="24"/>
          <w:szCs w:val="24"/>
        </w:rPr>
        <w:t>s</w:t>
      </w:r>
      <w:r w:rsidRPr="005C0283">
        <w:rPr>
          <w:rFonts w:ascii="Arial" w:hAnsi="Arial" w:cs="Arial"/>
          <w:sz w:val="24"/>
          <w:szCs w:val="24"/>
        </w:rPr>
        <w:t xml:space="preserve"> do not </w:t>
      </w:r>
      <w:r w:rsidR="00D92C5E" w:rsidRPr="005C0283">
        <w:rPr>
          <w:rFonts w:ascii="Arial" w:hAnsi="Arial" w:cs="Arial"/>
          <w:sz w:val="24"/>
          <w:szCs w:val="24"/>
        </w:rPr>
        <w:t>accord with the plain meaning of the psalm.</w:t>
      </w:r>
    </w:p>
    <w:p w14:paraId="609DC703" w14:textId="02428DB0" w:rsidR="00C75CCB" w:rsidRDefault="00D92C5E" w:rsidP="008B1FF0">
      <w:pPr>
        <w:spacing w:line="240" w:lineRule="auto"/>
        <w:ind w:firstLine="720"/>
        <w:rPr>
          <w:rFonts w:ascii="Arial" w:hAnsi="Arial" w:cs="Arial"/>
          <w:sz w:val="24"/>
          <w:szCs w:val="24"/>
        </w:rPr>
      </w:pPr>
      <w:r w:rsidRPr="005C0283">
        <w:rPr>
          <w:rFonts w:ascii="Arial" w:hAnsi="Arial" w:cs="Arial"/>
          <w:sz w:val="24"/>
          <w:szCs w:val="24"/>
        </w:rPr>
        <w:t xml:space="preserve"> </w:t>
      </w:r>
    </w:p>
    <w:p w14:paraId="3A0F1C1D" w14:textId="5D9A714A" w:rsidR="00C75CCB" w:rsidRDefault="005C0283" w:rsidP="008B1FF0">
      <w:pPr>
        <w:spacing w:line="240" w:lineRule="auto"/>
        <w:ind w:firstLine="720"/>
        <w:rPr>
          <w:rFonts w:ascii="Arial" w:hAnsi="Arial" w:cs="Arial"/>
          <w:sz w:val="24"/>
          <w:szCs w:val="24"/>
        </w:rPr>
      </w:pPr>
      <w:r>
        <w:rPr>
          <w:rFonts w:ascii="Arial" w:hAnsi="Arial" w:cs="Arial"/>
          <w:sz w:val="24"/>
          <w:szCs w:val="24"/>
        </w:rPr>
        <w:t>In anticipation of 28 I</w:t>
      </w:r>
      <w:r w:rsidR="00D92C5E" w:rsidRPr="005C0283">
        <w:rPr>
          <w:rFonts w:ascii="Arial" w:hAnsi="Arial" w:cs="Arial"/>
          <w:sz w:val="24"/>
          <w:szCs w:val="24"/>
        </w:rPr>
        <w:t>yar, Jerusalem Liberation Day, forty-</w:t>
      </w:r>
      <w:r w:rsidR="00D26CBC" w:rsidRPr="005C0283">
        <w:rPr>
          <w:rFonts w:ascii="Arial" w:hAnsi="Arial" w:cs="Arial"/>
          <w:sz w:val="24"/>
          <w:szCs w:val="24"/>
        </w:rPr>
        <w:t>three</w:t>
      </w:r>
      <w:r w:rsidR="00D92C5E" w:rsidRPr="005C0283">
        <w:rPr>
          <w:rFonts w:ascii="Arial" w:hAnsi="Arial" w:cs="Arial"/>
          <w:sz w:val="24"/>
          <w:szCs w:val="24"/>
        </w:rPr>
        <w:t xml:space="preserve"> years following the event described above, I wish to return to psalm 122 in order to examine it for its own sake, to understand the plain meaning of its verses, to properly divide it into stanzas, to recognize its structure, and from all this, to grasp its unique message. But whether I want to or not, all of this literary analysis will </w:t>
      </w:r>
      <w:r w:rsidR="00BC2B9F" w:rsidRPr="005C0283">
        <w:rPr>
          <w:rFonts w:ascii="Arial" w:hAnsi="Arial" w:cs="Arial"/>
          <w:sz w:val="24"/>
          <w:szCs w:val="24"/>
        </w:rPr>
        <w:t xml:space="preserve">perforce be carried </w:t>
      </w:r>
      <w:r w:rsidR="00D92C5E" w:rsidRPr="005C0283">
        <w:rPr>
          <w:rFonts w:ascii="Arial" w:hAnsi="Arial" w:cs="Arial"/>
          <w:sz w:val="24"/>
          <w:szCs w:val="24"/>
        </w:rPr>
        <w:t xml:space="preserve">out under the impressions left by the youthful experiences that </w:t>
      </w:r>
      <w:r w:rsidR="009D52CA" w:rsidRPr="005C0283">
        <w:rPr>
          <w:rFonts w:ascii="Arial" w:hAnsi="Arial" w:cs="Arial"/>
          <w:sz w:val="24"/>
          <w:szCs w:val="24"/>
        </w:rPr>
        <w:t xml:space="preserve">I </w:t>
      </w:r>
      <w:r w:rsidR="00D26CBC" w:rsidRPr="005C0283">
        <w:rPr>
          <w:rFonts w:ascii="Arial" w:hAnsi="Arial" w:cs="Arial"/>
          <w:sz w:val="24"/>
          <w:szCs w:val="24"/>
        </w:rPr>
        <w:t>ha</w:t>
      </w:r>
      <w:r w:rsidR="009D52CA" w:rsidRPr="005C0283">
        <w:rPr>
          <w:rFonts w:ascii="Arial" w:hAnsi="Arial" w:cs="Arial"/>
          <w:sz w:val="24"/>
          <w:szCs w:val="24"/>
        </w:rPr>
        <w:t>d along with the rest of the members of that generation.</w:t>
      </w:r>
    </w:p>
    <w:p w14:paraId="08F90119" w14:textId="77777777" w:rsidR="00987715" w:rsidRDefault="00987715" w:rsidP="008B1FF0">
      <w:pPr>
        <w:spacing w:line="240" w:lineRule="auto"/>
        <w:ind w:firstLine="720"/>
        <w:rPr>
          <w:rFonts w:ascii="Arial" w:hAnsi="Arial" w:cs="Arial"/>
          <w:sz w:val="24"/>
          <w:szCs w:val="24"/>
        </w:rPr>
      </w:pPr>
    </w:p>
    <w:p w14:paraId="1EB42188" w14:textId="53ABCE0F" w:rsidR="00C75CCB" w:rsidRDefault="009D52CA" w:rsidP="008B1FF0">
      <w:pPr>
        <w:pStyle w:val="Heading3"/>
        <w:spacing w:line="240" w:lineRule="auto"/>
        <w:jc w:val="both"/>
        <w:rPr>
          <w:rFonts w:ascii="Arial" w:hAnsi="Arial" w:cs="Arial"/>
          <w:sz w:val="24"/>
          <w:szCs w:val="24"/>
        </w:rPr>
      </w:pPr>
      <w:r w:rsidRPr="005C0283">
        <w:rPr>
          <w:rFonts w:ascii="Arial" w:hAnsi="Arial" w:cs="Arial"/>
          <w:sz w:val="24"/>
          <w:szCs w:val="24"/>
        </w:rPr>
        <w:t xml:space="preserve">I. what is the connection between David and the songs sung by those on </w:t>
      </w:r>
      <w:r w:rsidR="00BC2B9F" w:rsidRPr="005C0283">
        <w:rPr>
          <w:rFonts w:ascii="Arial" w:hAnsi="Arial" w:cs="Arial"/>
          <w:sz w:val="24"/>
          <w:szCs w:val="24"/>
        </w:rPr>
        <w:t xml:space="preserve">a </w:t>
      </w:r>
      <w:r w:rsidRPr="005C0283">
        <w:rPr>
          <w:rFonts w:ascii="Arial" w:hAnsi="Arial" w:cs="Arial"/>
          <w:sz w:val="24"/>
          <w:szCs w:val="24"/>
        </w:rPr>
        <w:t>Pilgrimage to the house of the Lord?</w:t>
      </w:r>
    </w:p>
    <w:p w14:paraId="26DA3623" w14:textId="77777777" w:rsidR="00987715" w:rsidRDefault="00987715" w:rsidP="008B1FF0">
      <w:pPr>
        <w:spacing w:line="240" w:lineRule="auto"/>
        <w:ind w:firstLine="720"/>
        <w:rPr>
          <w:rFonts w:ascii="Arial" w:hAnsi="Arial" w:cs="Arial"/>
          <w:sz w:val="24"/>
          <w:szCs w:val="24"/>
        </w:rPr>
      </w:pPr>
    </w:p>
    <w:p w14:paraId="1A7F2887" w14:textId="1C5BA3F0" w:rsidR="00C75CCB" w:rsidRDefault="00FA0FFE" w:rsidP="008B1FF0">
      <w:pPr>
        <w:spacing w:line="240" w:lineRule="auto"/>
        <w:ind w:firstLine="720"/>
        <w:rPr>
          <w:rFonts w:ascii="Arial" w:hAnsi="Arial" w:cs="Arial"/>
          <w:sz w:val="24"/>
          <w:szCs w:val="24"/>
        </w:rPr>
      </w:pPr>
      <w:r w:rsidRPr="005C0283">
        <w:rPr>
          <w:rFonts w:ascii="Arial" w:hAnsi="Arial" w:cs="Arial"/>
          <w:sz w:val="24"/>
          <w:szCs w:val="24"/>
        </w:rPr>
        <w:t xml:space="preserve">A general question </w:t>
      </w:r>
      <w:r w:rsidR="00BC2B9F" w:rsidRPr="005C0283">
        <w:rPr>
          <w:rFonts w:ascii="Arial" w:hAnsi="Arial" w:cs="Arial"/>
          <w:sz w:val="24"/>
          <w:szCs w:val="24"/>
        </w:rPr>
        <w:t xml:space="preserve">can be raised </w:t>
      </w:r>
      <w:r w:rsidRPr="005C0283">
        <w:rPr>
          <w:rFonts w:ascii="Arial" w:hAnsi="Arial" w:cs="Arial"/>
          <w:sz w:val="24"/>
          <w:szCs w:val="24"/>
        </w:rPr>
        <w:t>re</w:t>
      </w:r>
      <w:r w:rsidR="00BC2B9F" w:rsidRPr="005C0283">
        <w:rPr>
          <w:rFonts w:ascii="Arial" w:hAnsi="Arial" w:cs="Arial"/>
          <w:sz w:val="24"/>
          <w:szCs w:val="24"/>
        </w:rPr>
        <w:t xml:space="preserve">garding </w:t>
      </w:r>
      <w:r w:rsidRPr="005C0283">
        <w:rPr>
          <w:rFonts w:ascii="Arial" w:hAnsi="Arial" w:cs="Arial"/>
          <w:sz w:val="24"/>
          <w:szCs w:val="24"/>
        </w:rPr>
        <w:t>our psalm</w:t>
      </w:r>
      <w:r w:rsidR="00BC2B9F" w:rsidRPr="005C0283">
        <w:rPr>
          <w:rFonts w:ascii="Arial" w:hAnsi="Arial" w:cs="Arial"/>
          <w:sz w:val="24"/>
          <w:szCs w:val="24"/>
        </w:rPr>
        <w:t>:</w:t>
      </w:r>
      <w:r w:rsidRPr="005C0283">
        <w:rPr>
          <w:rFonts w:ascii="Arial" w:hAnsi="Arial" w:cs="Arial"/>
          <w:sz w:val="24"/>
          <w:szCs w:val="24"/>
        </w:rPr>
        <w:t xml:space="preserve"> wh</w:t>
      </w:r>
      <w:r w:rsidR="00BC2B9F" w:rsidRPr="005C0283">
        <w:rPr>
          <w:rFonts w:ascii="Arial" w:hAnsi="Arial" w:cs="Arial"/>
          <w:sz w:val="24"/>
          <w:szCs w:val="24"/>
        </w:rPr>
        <w:t>at is the</w:t>
      </w:r>
      <w:r w:rsidRPr="005C0283">
        <w:rPr>
          <w:rFonts w:ascii="Arial" w:hAnsi="Arial" w:cs="Arial"/>
          <w:sz w:val="24"/>
          <w:szCs w:val="24"/>
        </w:rPr>
        <w:t xml:space="preserve"> historical-social reality </w:t>
      </w:r>
      <w:r w:rsidR="00BC2B9F" w:rsidRPr="005C0283">
        <w:rPr>
          <w:rFonts w:ascii="Arial" w:hAnsi="Arial" w:cs="Arial"/>
          <w:sz w:val="24"/>
          <w:szCs w:val="24"/>
        </w:rPr>
        <w:t xml:space="preserve">that </w:t>
      </w:r>
      <w:r w:rsidRPr="005C0283">
        <w:rPr>
          <w:rFonts w:ascii="Arial" w:hAnsi="Arial" w:cs="Arial"/>
          <w:sz w:val="24"/>
          <w:szCs w:val="24"/>
        </w:rPr>
        <w:t>g</w:t>
      </w:r>
      <w:r w:rsidR="00B56B03" w:rsidRPr="005C0283">
        <w:rPr>
          <w:rFonts w:ascii="Arial" w:hAnsi="Arial" w:cs="Arial"/>
          <w:sz w:val="24"/>
          <w:szCs w:val="24"/>
        </w:rPr>
        <w:t>ave rise to it? Put differently,</w:t>
      </w:r>
      <w:r w:rsidRPr="005C0283">
        <w:rPr>
          <w:rFonts w:ascii="Arial" w:hAnsi="Arial" w:cs="Arial"/>
          <w:sz w:val="24"/>
          <w:szCs w:val="24"/>
        </w:rPr>
        <w:t xml:space="preserve"> W</w:t>
      </w:r>
      <w:r w:rsidR="005C0283">
        <w:rPr>
          <w:rFonts w:ascii="Arial" w:hAnsi="Arial" w:cs="Arial"/>
          <w:sz w:val="24"/>
          <w:szCs w:val="24"/>
        </w:rPr>
        <w:t>h</w:t>
      </w:r>
      <w:r w:rsidRPr="005C0283">
        <w:rPr>
          <w:rFonts w:ascii="Arial" w:hAnsi="Arial" w:cs="Arial"/>
          <w:sz w:val="24"/>
          <w:szCs w:val="24"/>
        </w:rPr>
        <w:t>at are the circumstances in which or for which our psalm was composed?</w:t>
      </w:r>
    </w:p>
    <w:p w14:paraId="02ACE766" w14:textId="77777777" w:rsidR="00987715" w:rsidRDefault="00987715" w:rsidP="008B1FF0">
      <w:pPr>
        <w:spacing w:line="240" w:lineRule="auto"/>
        <w:ind w:firstLine="720"/>
        <w:rPr>
          <w:rFonts w:ascii="Arial" w:hAnsi="Arial" w:cs="Arial"/>
          <w:sz w:val="24"/>
          <w:szCs w:val="24"/>
        </w:rPr>
      </w:pPr>
    </w:p>
    <w:p w14:paraId="633376AC" w14:textId="3E35EE89" w:rsidR="00C75CCB" w:rsidRDefault="00FA0FFE" w:rsidP="008B1FF0">
      <w:pPr>
        <w:spacing w:line="240" w:lineRule="auto"/>
        <w:ind w:firstLine="720"/>
        <w:rPr>
          <w:rFonts w:ascii="Arial" w:hAnsi="Arial" w:cs="Arial"/>
          <w:sz w:val="24"/>
          <w:szCs w:val="24"/>
        </w:rPr>
      </w:pPr>
      <w:r w:rsidRPr="005C0283">
        <w:rPr>
          <w:rFonts w:ascii="Arial" w:hAnsi="Arial" w:cs="Arial"/>
          <w:sz w:val="24"/>
          <w:szCs w:val="24"/>
        </w:rPr>
        <w:t xml:space="preserve">This psalm is one of the few psalms in the book of </w:t>
      </w:r>
      <w:r w:rsidRPr="005C0283">
        <w:rPr>
          <w:rFonts w:ascii="Arial" w:hAnsi="Arial" w:cs="Arial"/>
          <w:i/>
          <w:iCs/>
          <w:sz w:val="24"/>
          <w:szCs w:val="24"/>
        </w:rPr>
        <w:t>Tehil</w:t>
      </w:r>
      <w:r w:rsidR="00B56B03" w:rsidRPr="005C0283">
        <w:rPr>
          <w:rFonts w:ascii="Arial" w:hAnsi="Arial" w:cs="Arial"/>
          <w:i/>
          <w:iCs/>
          <w:sz w:val="24"/>
          <w:szCs w:val="24"/>
        </w:rPr>
        <w:t>l</w:t>
      </w:r>
      <w:r w:rsidRPr="005C0283">
        <w:rPr>
          <w:rFonts w:ascii="Arial" w:hAnsi="Arial" w:cs="Arial"/>
          <w:i/>
          <w:iCs/>
          <w:sz w:val="24"/>
          <w:szCs w:val="24"/>
        </w:rPr>
        <w:t>im</w:t>
      </w:r>
      <w:r w:rsidRPr="005C0283">
        <w:rPr>
          <w:rFonts w:ascii="Arial" w:hAnsi="Arial" w:cs="Arial"/>
          <w:sz w:val="24"/>
          <w:szCs w:val="24"/>
        </w:rPr>
        <w:t xml:space="preserve"> regarding which the body of the psalm seems to be </w:t>
      </w:r>
      <w:r w:rsidR="00B42D92" w:rsidRPr="005C0283">
        <w:rPr>
          <w:rFonts w:ascii="Arial" w:hAnsi="Arial" w:cs="Arial"/>
          <w:sz w:val="24"/>
          <w:szCs w:val="24"/>
        </w:rPr>
        <w:t>ill-suited to</w:t>
      </w:r>
      <w:r w:rsidR="00B56B03" w:rsidRPr="005C0283">
        <w:rPr>
          <w:rFonts w:ascii="Arial" w:hAnsi="Arial" w:cs="Arial"/>
          <w:sz w:val="24"/>
          <w:szCs w:val="24"/>
        </w:rPr>
        <w:t xml:space="preserve"> its heading. T</w:t>
      </w:r>
      <w:r w:rsidRPr="005C0283">
        <w:rPr>
          <w:rFonts w:ascii="Arial" w:hAnsi="Arial" w:cs="Arial"/>
          <w:sz w:val="24"/>
          <w:szCs w:val="24"/>
        </w:rPr>
        <w:t>he heading reads</w:t>
      </w:r>
      <w:r w:rsidR="00B56B03" w:rsidRPr="005C0283">
        <w:rPr>
          <w:rFonts w:ascii="Arial" w:hAnsi="Arial" w:cs="Arial"/>
          <w:sz w:val="24"/>
          <w:szCs w:val="24"/>
        </w:rPr>
        <w:t>,</w:t>
      </w:r>
      <w:r w:rsidRPr="005C0283">
        <w:rPr>
          <w:rFonts w:ascii="Arial" w:hAnsi="Arial" w:cs="Arial"/>
          <w:sz w:val="24"/>
          <w:szCs w:val="24"/>
        </w:rPr>
        <w:t xml:space="preserve"> "A Song of Ascents of David,"</w:t>
      </w:r>
      <w:r w:rsidRPr="005C0283">
        <w:rPr>
          <w:rStyle w:val="FootnoteReference"/>
          <w:rFonts w:ascii="Arial" w:hAnsi="Arial" w:cs="Arial"/>
          <w:sz w:val="24"/>
          <w:szCs w:val="24"/>
        </w:rPr>
        <w:footnoteReference w:id="1"/>
      </w:r>
      <w:r w:rsidRPr="005C0283">
        <w:rPr>
          <w:rFonts w:ascii="Arial" w:hAnsi="Arial" w:cs="Arial"/>
          <w:sz w:val="24"/>
          <w:szCs w:val="24"/>
        </w:rPr>
        <w:t xml:space="preserve"> whereas the body of the psalm describes a pilgrimage to the house of the Lord and the tribes going up to Jerusalem. </w:t>
      </w:r>
      <w:r w:rsidR="00B42D92" w:rsidRPr="005C0283">
        <w:rPr>
          <w:rFonts w:ascii="Arial" w:hAnsi="Arial" w:cs="Arial"/>
          <w:sz w:val="24"/>
          <w:szCs w:val="24"/>
        </w:rPr>
        <w:t xml:space="preserve">As </w:t>
      </w:r>
      <w:r w:rsidRPr="005C0283">
        <w:rPr>
          <w:rFonts w:ascii="Arial" w:hAnsi="Arial" w:cs="Arial"/>
          <w:sz w:val="24"/>
          <w:szCs w:val="24"/>
        </w:rPr>
        <w:t xml:space="preserve">we all know, </w:t>
      </w:r>
      <w:r w:rsidR="00B42D92" w:rsidRPr="005C0283">
        <w:rPr>
          <w:rFonts w:ascii="Arial" w:hAnsi="Arial" w:cs="Arial"/>
          <w:sz w:val="24"/>
          <w:szCs w:val="24"/>
        </w:rPr>
        <w:t xml:space="preserve">David </w:t>
      </w:r>
      <w:r w:rsidR="00B56B03" w:rsidRPr="005C0283">
        <w:rPr>
          <w:rFonts w:ascii="Arial" w:hAnsi="Arial" w:cs="Arial"/>
          <w:sz w:val="24"/>
          <w:szCs w:val="24"/>
        </w:rPr>
        <w:t>did not build God's T</w:t>
      </w:r>
      <w:r w:rsidRPr="005C0283">
        <w:rPr>
          <w:rFonts w:ascii="Arial" w:hAnsi="Arial" w:cs="Arial"/>
          <w:sz w:val="24"/>
          <w:szCs w:val="24"/>
        </w:rPr>
        <w:t xml:space="preserve">emple, and thus </w:t>
      </w:r>
      <w:r w:rsidR="00B42D92" w:rsidRPr="005C0283">
        <w:rPr>
          <w:rFonts w:ascii="Arial" w:hAnsi="Arial" w:cs="Arial"/>
          <w:sz w:val="24"/>
          <w:szCs w:val="24"/>
        </w:rPr>
        <w:t xml:space="preserve">in </w:t>
      </w:r>
      <w:r w:rsidRPr="005C0283">
        <w:rPr>
          <w:rFonts w:ascii="Arial" w:hAnsi="Arial" w:cs="Arial"/>
          <w:sz w:val="24"/>
          <w:szCs w:val="24"/>
        </w:rPr>
        <w:t xml:space="preserve">his time the tribes did not go up three times a year to the place that God </w:t>
      </w:r>
      <w:r w:rsidR="00B56B03" w:rsidRPr="005C0283">
        <w:rPr>
          <w:rFonts w:ascii="Arial" w:hAnsi="Arial" w:cs="Arial"/>
          <w:sz w:val="24"/>
          <w:szCs w:val="24"/>
        </w:rPr>
        <w:t>ch</w:t>
      </w:r>
      <w:r w:rsidRPr="005C0283">
        <w:rPr>
          <w:rFonts w:ascii="Arial" w:hAnsi="Arial" w:cs="Arial"/>
          <w:sz w:val="24"/>
          <w:szCs w:val="24"/>
        </w:rPr>
        <w:t xml:space="preserve">ose. </w:t>
      </w:r>
      <w:r w:rsidR="00B42D92" w:rsidRPr="005C0283">
        <w:rPr>
          <w:rFonts w:ascii="Arial" w:hAnsi="Arial" w:cs="Arial"/>
          <w:sz w:val="24"/>
          <w:szCs w:val="24"/>
        </w:rPr>
        <w:t>Moreover</w:t>
      </w:r>
      <w:r w:rsidRPr="005C0283">
        <w:rPr>
          <w:rFonts w:ascii="Arial" w:hAnsi="Arial" w:cs="Arial"/>
          <w:sz w:val="24"/>
          <w:szCs w:val="24"/>
        </w:rPr>
        <w:t xml:space="preserve">, the psalm describes Jerusalem as the place of "the thrones of the </w:t>
      </w:r>
      <w:r w:rsidRPr="005C0283">
        <w:rPr>
          <w:rFonts w:ascii="Arial" w:hAnsi="Arial" w:cs="Arial"/>
          <w:b/>
          <w:bCs/>
          <w:sz w:val="24"/>
          <w:szCs w:val="24"/>
        </w:rPr>
        <w:t xml:space="preserve">house </w:t>
      </w:r>
      <w:r w:rsidRPr="005C0283">
        <w:rPr>
          <w:rFonts w:ascii="Arial" w:hAnsi="Arial" w:cs="Arial"/>
          <w:sz w:val="24"/>
          <w:szCs w:val="24"/>
        </w:rPr>
        <w:t xml:space="preserve">of David," </w:t>
      </w:r>
      <w:r w:rsidR="00B42D92" w:rsidRPr="005C0283">
        <w:rPr>
          <w:rFonts w:ascii="Arial" w:hAnsi="Arial" w:cs="Arial"/>
          <w:sz w:val="24"/>
          <w:szCs w:val="24"/>
        </w:rPr>
        <w:t xml:space="preserve">implying </w:t>
      </w:r>
      <w:r w:rsidRPr="005C0283">
        <w:rPr>
          <w:rFonts w:ascii="Arial" w:hAnsi="Arial" w:cs="Arial"/>
          <w:sz w:val="24"/>
          <w:szCs w:val="24"/>
        </w:rPr>
        <w:t>that the descendants of David were already sitting on the royal throne in Jerusalem.</w:t>
      </w:r>
    </w:p>
    <w:p w14:paraId="360CE1FD" w14:textId="77777777" w:rsidR="00987715" w:rsidRDefault="00987715" w:rsidP="008B1FF0">
      <w:pPr>
        <w:spacing w:line="240" w:lineRule="auto"/>
        <w:ind w:firstLine="720"/>
        <w:rPr>
          <w:rFonts w:ascii="Arial" w:hAnsi="Arial" w:cs="Arial"/>
          <w:sz w:val="24"/>
          <w:szCs w:val="24"/>
        </w:rPr>
      </w:pPr>
    </w:p>
    <w:p w14:paraId="214FB1D7" w14:textId="27468266" w:rsidR="00C75CCB" w:rsidRDefault="00FA0FFE" w:rsidP="008B1FF0">
      <w:pPr>
        <w:spacing w:line="240" w:lineRule="auto"/>
        <w:ind w:firstLine="720"/>
        <w:rPr>
          <w:rFonts w:ascii="Arial" w:hAnsi="Arial" w:cs="Arial"/>
          <w:sz w:val="24"/>
          <w:szCs w:val="24"/>
        </w:rPr>
      </w:pPr>
      <w:r w:rsidRPr="005C0283">
        <w:rPr>
          <w:rFonts w:ascii="Arial" w:hAnsi="Arial" w:cs="Arial"/>
          <w:sz w:val="24"/>
          <w:szCs w:val="24"/>
        </w:rPr>
        <w:t>This contradiction ap</w:t>
      </w:r>
      <w:r w:rsidR="00B56B03" w:rsidRPr="005C0283">
        <w:rPr>
          <w:rFonts w:ascii="Arial" w:hAnsi="Arial" w:cs="Arial"/>
          <w:sz w:val="24"/>
          <w:szCs w:val="24"/>
        </w:rPr>
        <w:t>pears to underlie R. Yehoshua ben</w:t>
      </w:r>
      <w:r w:rsidRPr="005C0283">
        <w:rPr>
          <w:rFonts w:ascii="Arial" w:hAnsi="Arial" w:cs="Arial"/>
          <w:sz w:val="24"/>
          <w:szCs w:val="24"/>
        </w:rPr>
        <w:t xml:space="preserve"> Levi's words in </w:t>
      </w:r>
      <w:proofErr w:type="spellStart"/>
      <w:r w:rsidRPr="005C0283">
        <w:rPr>
          <w:rFonts w:ascii="Arial" w:hAnsi="Arial" w:cs="Arial"/>
          <w:i/>
          <w:iCs/>
          <w:sz w:val="24"/>
          <w:szCs w:val="24"/>
        </w:rPr>
        <w:t>Makkot</w:t>
      </w:r>
      <w:proofErr w:type="spellEnd"/>
      <w:r w:rsidRPr="005C0283">
        <w:rPr>
          <w:rFonts w:ascii="Arial" w:hAnsi="Arial" w:cs="Arial"/>
          <w:sz w:val="24"/>
          <w:szCs w:val="24"/>
        </w:rPr>
        <w:t xml:space="preserve"> </w:t>
      </w:r>
      <w:r w:rsidR="00B56B03" w:rsidRPr="005C0283">
        <w:rPr>
          <w:rFonts w:ascii="Arial" w:hAnsi="Arial" w:cs="Arial"/>
          <w:sz w:val="24"/>
          <w:szCs w:val="24"/>
        </w:rPr>
        <w:t>(</w:t>
      </w:r>
      <w:r w:rsidRPr="005C0283">
        <w:rPr>
          <w:rFonts w:ascii="Arial" w:hAnsi="Arial" w:cs="Arial"/>
          <w:sz w:val="24"/>
          <w:szCs w:val="24"/>
        </w:rPr>
        <w:t>10a</w:t>
      </w:r>
      <w:r w:rsidR="00B56B03" w:rsidRPr="005C0283">
        <w:rPr>
          <w:rFonts w:ascii="Arial" w:hAnsi="Arial" w:cs="Arial"/>
          <w:sz w:val="24"/>
          <w:szCs w:val="24"/>
        </w:rPr>
        <w:t>)</w:t>
      </w:r>
      <w:r w:rsidRPr="005C0283">
        <w:rPr>
          <w:rFonts w:ascii="Arial" w:hAnsi="Arial" w:cs="Arial"/>
          <w:sz w:val="24"/>
          <w:szCs w:val="24"/>
        </w:rPr>
        <w:t>:</w:t>
      </w:r>
    </w:p>
    <w:p w14:paraId="57055493" w14:textId="77777777" w:rsidR="00987715" w:rsidRDefault="00987715" w:rsidP="008B1FF0">
      <w:pPr>
        <w:spacing w:line="240" w:lineRule="auto"/>
        <w:ind w:firstLine="720"/>
        <w:rPr>
          <w:rFonts w:ascii="Arial" w:hAnsi="Arial" w:cs="Arial"/>
          <w:sz w:val="24"/>
          <w:szCs w:val="24"/>
        </w:rPr>
      </w:pPr>
    </w:p>
    <w:p w14:paraId="35C2CDB1" w14:textId="028A7D39" w:rsidR="00C75CCB" w:rsidRDefault="00CF753B" w:rsidP="008B1FF0">
      <w:pPr>
        <w:pStyle w:val="BlockText"/>
        <w:spacing w:line="240" w:lineRule="auto"/>
        <w:ind w:left="720"/>
        <w:rPr>
          <w:rFonts w:ascii="Arial" w:hAnsi="Arial" w:cs="Arial"/>
          <w:sz w:val="24"/>
          <w:szCs w:val="24"/>
        </w:rPr>
      </w:pPr>
      <w:r w:rsidRPr="005C0283">
        <w:rPr>
          <w:rFonts w:ascii="Arial" w:hAnsi="Arial" w:cs="Arial"/>
          <w:sz w:val="24"/>
          <w:szCs w:val="24"/>
        </w:rPr>
        <w:lastRenderedPageBreak/>
        <w:t>R. Yehoshua b</w:t>
      </w:r>
      <w:r w:rsidR="00B56B03" w:rsidRPr="005C0283">
        <w:rPr>
          <w:rFonts w:ascii="Arial" w:hAnsi="Arial" w:cs="Arial"/>
          <w:sz w:val="24"/>
          <w:szCs w:val="24"/>
        </w:rPr>
        <w:t>en</w:t>
      </w:r>
      <w:r w:rsidRPr="005C0283">
        <w:rPr>
          <w:rFonts w:ascii="Arial" w:hAnsi="Arial" w:cs="Arial"/>
          <w:sz w:val="24"/>
          <w:szCs w:val="24"/>
        </w:rPr>
        <w:t xml:space="preserve"> Levi said: What is that which is written: "A Song of Ascents of David. I was glad when they said to me: We are going to the house of the Lord"? David said before the Holy One, blessed be He: Master of the universe, I have heard people saying, </w:t>
      </w:r>
      <w:r w:rsidR="004E0A5F" w:rsidRPr="005C0283">
        <w:rPr>
          <w:rFonts w:ascii="Arial" w:hAnsi="Arial" w:cs="Arial"/>
          <w:sz w:val="24"/>
          <w:szCs w:val="24"/>
        </w:rPr>
        <w:t>‘</w:t>
      </w:r>
      <w:r w:rsidRPr="005C0283">
        <w:rPr>
          <w:rFonts w:ascii="Arial" w:hAnsi="Arial" w:cs="Arial"/>
          <w:sz w:val="24"/>
          <w:szCs w:val="24"/>
        </w:rPr>
        <w:t xml:space="preserve">When will this </w:t>
      </w:r>
      <w:r w:rsidR="00B56B03" w:rsidRPr="005C0283">
        <w:rPr>
          <w:rFonts w:ascii="Arial" w:hAnsi="Arial" w:cs="Arial"/>
          <w:sz w:val="24"/>
          <w:szCs w:val="24"/>
        </w:rPr>
        <w:t>old man die, so that his son Sh</w:t>
      </w:r>
      <w:r w:rsidRPr="005C0283">
        <w:rPr>
          <w:rFonts w:ascii="Arial" w:hAnsi="Arial" w:cs="Arial"/>
          <w:sz w:val="24"/>
          <w:szCs w:val="24"/>
        </w:rPr>
        <w:t>lomo will come and build the Temple and we will go on pilgrimage,</w:t>
      </w:r>
      <w:r w:rsidR="004E0A5F" w:rsidRPr="005C0283">
        <w:rPr>
          <w:rFonts w:ascii="Arial" w:hAnsi="Arial" w:cs="Arial"/>
          <w:sz w:val="24"/>
          <w:szCs w:val="24"/>
        </w:rPr>
        <w:t>’</w:t>
      </w:r>
      <w:r w:rsidRPr="005C0283">
        <w:rPr>
          <w:rFonts w:ascii="Arial" w:hAnsi="Arial" w:cs="Arial"/>
          <w:sz w:val="24"/>
          <w:szCs w:val="24"/>
        </w:rPr>
        <w:t xml:space="preserve"> and I was glad.</w:t>
      </w:r>
    </w:p>
    <w:p w14:paraId="15F2A3D0" w14:textId="77777777" w:rsidR="00987715" w:rsidRDefault="00987715" w:rsidP="008B1FF0">
      <w:pPr>
        <w:pStyle w:val="BlockText"/>
        <w:spacing w:line="240" w:lineRule="auto"/>
        <w:ind w:left="720"/>
        <w:rPr>
          <w:rFonts w:ascii="Arial" w:hAnsi="Arial" w:cs="Arial"/>
          <w:sz w:val="24"/>
          <w:szCs w:val="24"/>
        </w:rPr>
      </w:pPr>
    </w:p>
    <w:p w14:paraId="4B1449F0" w14:textId="18832D92" w:rsidR="00C75CCB" w:rsidRDefault="00CF753B" w:rsidP="008B1FF0">
      <w:pPr>
        <w:spacing w:line="240" w:lineRule="auto"/>
        <w:rPr>
          <w:rFonts w:ascii="Arial" w:hAnsi="Arial" w:cs="Arial"/>
          <w:sz w:val="24"/>
          <w:szCs w:val="24"/>
        </w:rPr>
      </w:pPr>
      <w:r w:rsidRPr="005C0283">
        <w:rPr>
          <w:rFonts w:ascii="Arial" w:hAnsi="Arial" w:cs="Arial"/>
          <w:sz w:val="24"/>
          <w:szCs w:val="24"/>
        </w:rPr>
        <w:t>According to this, "I was glad" is David's reaction to the things he heard the members of his generation saying about him: "[When] will we be going to the house of the Lord?" Needless to say, this solution was proposed in a midrashic vein, and was never intended to account for the plain sense of the psalm.</w:t>
      </w:r>
      <w:r w:rsidRPr="005C0283">
        <w:rPr>
          <w:rStyle w:val="FootnoteReference"/>
          <w:rFonts w:ascii="Arial" w:hAnsi="Arial" w:cs="Arial"/>
          <w:sz w:val="24"/>
          <w:szCs w:val="24"/>
        </w:rPr>
        <w:footnoteReference w:id="2"/>
      </w:r>
    </w:p>
    <w:p w14:paraId="7B77FDB2" w14:textId="77777777" w:rsidR="00987715" w:rsidRDefault="00987715" w:rsidP="008B1FF0">
      <w:pPr>
        <w:spacing w:line="240" w:lineRule="auto"/>
        <w:rPr>
          <w:rFonts w:ascii="Arial" w:hAnsi="Arial" w:cs="Arial"/>
          <w:sz w:val="24"/>
          <w:szCs w:val="24"/>
        </w:rPr>
      </w:pPr>
    </w:p>
    <w:p w14:paraId="216AFC25" w14:textId="454C96B1" w:rsidR="00C75CCB" w:rsidRDefault="007261FA" w:rsidP="008B1FF0">
      <w:pPr>
        <w:spacing w:line="240" w:lineRule="auto"/>
        <w:ind w:firstLine="720"/>
        <w:rPr>
          <w:rFonts w:ascii="Arial" w:hAnsi="Arial" w:cs="Arial"/>
          <w:sz w:val="24"/>
          <w:szCs w:val="24"/>
        </w:rPr>
      </w:pPr>
      <w:r w:rsidRPr="005C0283">
        <w:rPr>
          <w:rFonts w:ascii="Arial" w:hAnsi="Arial" w:cs="Arial"/>
          <w:sz w:val="24"/>
          <w:szCs w:val="24"/>
        </w:rPr>
        <w:t>The solution adopted by many of the commentators try</w:t>
      </w:r>
      <w:r w:rsidR="00B42D92" w:rsidRPr="005C0283">
        <w:rPr>
          <w:rFonts w:ascii="Arial" w:hAnsi="Arial" w:cs="Arial"/>
          <w:sz w:val="24"/>
          <w:szCs w:val="24"/>
        </w:rPr>
        <w:t>ing</w:t>
      </w:r>
      <w:r w:rsidRPr="005C0283">
        <w:rPr>
          <w:rFonts w:ascii="Arial" w:hAnsi="Arial" w:cs="Arial"/>
          <w:sz w:val="24"/>
          <w:szCs w:val="24"/>
        </w:rPr>
        <w:t xml:space="preserve"> to uncover the plain sense of the text is that David composed our psalm on behalf of future generations. But </w:t>
      </w:r>
      <w:r w:rsidR="00B42D92" w:rsidRPr="005C0283">
        <w:rPr>
          <w:rFonts w:ascii="Arial" w:hAnsi="Arial" w:cs="Arial"/>
          <w:sz w:val="24"/>
          <w:szCs w:val="24"/>
        </w:rPr>
        <w:t xml:space="preserve">the question remains - </w:t>
      </w:r>
      <w:r w:rsidRPr="005C0283">
        <w:rPr>
          <w:rFonts w:ascii="Arial" w:hAnsi="Arial" w:cs="Arial"/>
          <w:sz w:val="24"/>
          <w:szCs w:val="24"/>
        </w:rPr>
        <w:t>for which generations?</w:t>
      </w:r>
    </w:p>
    <w:p w14:paraId="263DD60D" w14:textId="77777777" w:rsidR="00987715" w:rsidRDefault="00987715" w:rsidP="008B1FF0">
      <w:pPr>
        <w:spacing w:line="240" w:lineRule="auto"/>
        <w:ind w:firstLine="720"/>
        <w:rPr>
          <w:rFonts w:ascii="Arial" w:hAnsi="Arial" w:cs="Arial"/>
          <w:sz w:val="24"/>
          <w:szCs w:val="24"/>
        </w:rPr>
      </w:pPr>
    </w:p>
    <w:p w14:paraId="65101405" w14:textId="77777777" w:rsidR="00C75CCB" w:rsidRDefault="007261FA" w:rsidP="008B1FF0">
      <w:pPr>
        <w:spacing w:line="240" w:lineRule="auto"/>
        <w:rPr>
          <w:rFonts w:ascii="Arial" w:hAnsi="Arial" w:cs="Arial"/>
          <w:sz w:val="24"/>
          <w:szCs w:val="24"/>
        </w:rPr>
      </w:pPr>
      <w:r w:rsidRPr="005C0283">
        <w:rPr>
          <w:rFonts w:ascii="Arial" w:hAnsi="Arial" w:cs="Arial"/>
          <w:sz w:val="24"/>
          <w:szCs w:val="24"/>
        </w:rPr>
        <w:t xml:space="preserve">1) The </w:t>
      </w:r>
      <w:proofErr w:type="spellStart"/>
      <w:r w:rsidRPr="005C0283">
        <w:rPr>
          <w:rFonts w:ascii="Arial" w:hAnsi="Arial" w:cs="Arial"/>
          <w:sz w:val="24"/>
          <w:szCs w:val="24"/>
        </w:rPr>
        <w:t>Radak</w:t>
      </w:r>
      <w:proofErr w:type="spellEnd"/>
      <w:r w:rsidRPr="005C0283">
        <w:rPr>
          <w:rFonts w:ascii="Arial" w:hAnsi="Arial" w:cs="Arial"/>
          <w:sz w:val="24"/>
          <w:szCs w:val="24"/>
        </w:rPr>
        <w:t xml:space="preserve"> and R. Yeshaya explain that "our psalm was recited by the members of the exile. Owing to their great yearning for the rebuilding of the Temple</w:t>
      </w:r>
      <w:r w:rsidR="008B12D2" w:rsidRPr="005C0283">
        <w:rPr>
          <w:rFonts w:ascii="Arial" w:hAnsi="Arial" w:cs="Arial"/>
          <w:sz w:val="24"/>
          <w:szCs w:val="24"/>
        </w:rPr>
        <w:t>,</w:t>
      </w:r>
      <w:r w:rsidRPr="005C0283">
        <w:rPr>
          <w:rFonts w:ascii="Arial" w:hAnsi="Arial" w:cs="Arial"/>
          <w:sz w:val="24"/>
          <w:szCs w:val="24"/>
        </w:rPr>
        <w:t xml:space="preserve"> they would mention Israel's festival pilgrimages and they would speak in the voice of their ancestors who lived during the period of the Temple" (wording of the </w:t>
      </w:r>
      <w:proofErr w:type="spellStart"/>
      <w:r w:rsidRPr="005C0283">
        <w:rPr>
          <w:rFonts w:ascii="Arial" w:hAnsi="Arial" w:cs="Arial"/>
          <w:sz w:val="24"/>
          <w:szCs w:val="24"/>
        </w:rPr>
        <w:t>Radak</w:t>
      </w:r>
      <w:proofErr w:type="spellEnd"/>
      <w:r w:rsidRPr="005C0283">
        <w:rPr>
          <w:rFonts w:ascii="Arial" w:hAnsi="Arial" w:cs="Arial"/>
          <w:sz w:val="24"/>
          <w:szCs w:val="24"/>
        </w:rPr>
        <w:t>).</w:t>
      </w:r>
    </w:p>
    <w:p w14:paraId="25B7265D" w14:textId="77777777" w:rsidR="00987715" w:rsidRDefault="00987715" w:rsidP="008B1FF0">
      <w:pPr>
        <w:spacing w:line="240" w:lineRule="auto"/>
        <w:ind w:firstLine="720"/>
        <w:rPr>
          <w:rFonts w:ascii="Arial" w:hAnsi="Arial" w:cs="Arial"/>
          <w:sz w:val="24"/>
          <w:szCs w:val="24"/>
        </w:rPr>
      </w:pPr>
    </w:p>
    <w:p w14:paraId="1D2C8E49" w14:textId="7E477D2C" w:rsidR="00C75CCB" w:rsidRDefault="007261FA" w:rsidP="008B1FF0">
      <w:pPr>
        <w:spacing w:line="240" w:lineRule="auto"/>
        <w:ind w:firstLine="720"/>
        <w:rPr>
          <w:rFonts w:ascii="Arial" w:hAnsi="Arial" w:cs="Arial"/>
          <w:sz w:val="24"/>
          <w:szCs w:val="24"/>
        </w:rPr>
      </w:pPr>
      <w:r w:rsidRPr="005C0283">
        <w:rPr>
          <w:rFonts w:ascii="Arial" w:hAnsi="Arial" w:cs="Arial"/>
          <w:sz w:val="24"/>
          <w:szCs w:val="24"/>
        </w:rPr>
        <w:t xml:space="preserve">The </w:t>
      </w:r>
      <w:proofErr w:type="spellStart"/>
      <w:r w:rsidRPr="005C0283">
        <w:rPr>
          <w:rFonts w:ascii="Arial" w:hAnsi="Arial" w:cs="Arial"/>
          <w:sz w:val="24"/>
          <w:szCs w:val="24"/>
        </w:rPr>
        <w:t>Meiri</w:t>
      </w:r>
      <w:proofErr w:type="spellEnd"/>
      <w:r w:rsidRPr="005C0283">
        <w:rPr>
          <w:rFonts w:ascii="Arial" w:hAnsi="Arial" w:cs="Arial"/>
          <w:sz w:val="24"/>
          <w:szCs w:val="24"/>
        </w:rPr>
        <w:t xml:space="preserve"> (in one of his two explanations) offers a similar explanation</w:t>
      </w:r>
      <w:r w:rsidR="008B12D2" w:rsidRPr="005C0283">
        <w:rPr>
          <w:rFonts w:ascii="Arial" w:hAnsi="Arial" w:cs="Arial"/>
          <w:sz w:val="24"/>
          <w:szCs w:val="24"/>
        </w:rPr>
        <w:t xml:space="preserve"> -</w:t>
      </w:r>
      <w:r w:rsidRPr="005C0283">
        <w:rPr>
          <w:rFonts w:ascii="Arial" w:hAnsi="Arial" w:cs="Arial"/>
          <w:sz w:val="24"/>
          <w:szCs w:val="24"/>
        </w:rPr>
        <w:t xml:space="preserve"> that "this psalm should be </w:t>
      </w:r>
      <w:r w:rsidR="00B42D92" w:rsidRPr="005C0283">
        <w:rPr>
          <w:rFonts w:ascii="Arial" w:hAnsi="Arial" w:cs="Arial"/>
          <w:sz w:val="24"/>
          <w:szCs w:val="24"/>
        </w:rPr>
        <w:t>understood</w:t>
      </w:r>
      <w:r w:rsidRPr="005C0283">
        <w:rPr>
          <w:rFonts w:ascii="Arial" w:hAnsi="Arial" w:cs="Arial"/>
          <w:sz w:val="24"/>
          <w:szCs w:val="24"/>
        </w:rPr>
        <w:t xml:space="preserve"> as </w:t>
      </w:r>
      <w:r w:rsidR="00B42D92" w:rsidRPr="005C0283">
        <w:rPr>
          <w:rFonts w:ascii="Arial" w:hAnsi="Arial" w:cs="Arial"/>
          <w:sz w:val="24"/>
          <w:szCs w:val="24"/>
        </w:rPr>
        <w:t xml:space="preserve">referring to </w:t>
      </w:r>
      <w:r w:rsidRPr="005C0283">
        <w:rPr>
          <w:rFonts w:ascii="Arial" w:hAnsi="Arial" w:cs="Arial"/>
          <w:sz w:val="24"/>
          <w:szCs w:val="24"/>
        </w:rPr>
        <w:t xml:space="preserve">the members of the exile… He prophesies </w:t>
      </w:r>
      <w:r w:rsidR="008B12D2" w:rsidRPr="005C0283">
        <w:rPr>
          <w:rFonts w:ascii="Arial" w:hAnsi="Arial" w:cs="Arial"/>
          <w:sz w:val="24"/>
          <w:szCs w:val="24"/>
        </w:rPr>
        <w:t>about the tidings of redemption,</w:t>
      </w:r>
      <w:r w:rsidRPr="005C0283">
        <w:rPr>
          <w:rFonts w:ascii="Arial" w:hAnsi="Arial" w:cs="Arial"/>
          <w:sz w:val="24"/>
          <w:szCs w:val="24"/>
        </w:rPr>
        <w:t xml:space="preserve"> that when the time of redemption comes and the voice of salvation goes forth, the people's joy over the tidings will be great. And in order to magnify the superiority of the salvation, he speaks at length of the praises of Jerusalem, saying: 'Our feet were stan</w:t>
      </w:r>
      <w:r w:rsidR="008B12D2" w:rsidRPr="005C0283">
        <w:rPr>
          <w:rFonts w:ascii="Arial" w:hAnsi="Arial" w:cs="Arial"/>
          <w:sz w:val="24"/>
          <w:szCs w:val="24"/>
        </w:rPr>
        <w:t>ding…,' T</w:t>
      </w:r>
      <w:r w:rsidRPr="005C0283">
        <w:rPr>
          <w:rFonts w:ascii="Arial" w:hAnsi="Arial" w:cs="Arial"/>
          <w:sz w:val="24"/>
          <w:szCs w:val="24"/>
        </w:rPr>
        <w:t>hat is, when you were</w:t>
      </w:r>
      <w:r w:rsidR="004857AA" w:rsidRPr="005C0283">
        <w:rPr>
          <w:rFonts w:ascii="Arial" w:hAnsi="Arial" w:cs="Arial"/>
          <w:sz w:val="24"/>
          <w:szCs w:val="24"/>
        </w:rPr>
        <w:t xml:space="preserve"> in your fullness."</w:t>
      </w:r>
      <w:r w:rsidR="004857AA" w:rsidRPr="005C0283">
        <w:rPr>
          <w:rStyle w:val="FootnoteReference"/>
          <w:rFonts w:ascii="Arial" w:hAnsi="Arial" w:cs="Arial"/>
          <w:sz w:val="24"/>
          <w:szCs w:val="24"/>
        </w:rPr>
        <w:footnoteReference w:id="3"/>
      </w:r>
    </w:p>
    <w:p w14:paraId="1799F474" w14:textId="77777777" w:rsidR="00987715" w:rsidRDefault="00987715" w:rsidP="008B1FF0">
      <w:pPr>
        <w:spacing w:line="240" w:lineRule="auto"/>
        <w:ind w:firstLine="720"/>
        <w:rPr>
          <w:rFonts w:ascii="Arial" w:hAnsi="Arial" w:cs="Arial"/>
          <w:sz w:val="24"/>
          <w:szCs w:val="24"/>
        </w:rPr>
      </w:pPr>
    </w:p>
    <w:p w14:paraId="357BE9E9" w14:textId="77777777" w:rsidR="00C75CCB" w:rsidRDefault="00FC252E" w:rsidP="008B1FF0">
      <w:pPr>
        <w:spacing w:line="240" w:lineRule="auto"/>
        <w:ind w:firstLine="720"/>
        <w:rPr>
          <w:rFonts w:ascii="Arial" w:hAnsi="Arial" w:cs="Arial"/>
          <w:sz w:val="24"/>
          <w:szCs w:val="24"/>
        </w:rPr>
      </w:pPr>
      <w:r w:rsidRPr="005C0283">
        <w:rPr>
          <w:rFonts w:ascii="Arial" w:hAnsi="Arial" w:cs="Arial"/>
          <w:sz w:val="24"/>
          <w:szCs w:val="24"/>
        </w:rPr>
        <w:t xml:space="preserve">Explanations </w:t>
      </w:r>
      <w:r w:rsidR="00B42D92" w:rsidRPr="005C0283">
        <w:rPr>
          <w:rFonts w:ascii="Arial" w:hAnsi="Arial" w:cs="Arial"/>
          <w:sz w:val="24"/>
          <w:szCs w:val="24"/>
        </w:rPr>
        <w:t>of this sort</w:t>
      </w:r>
      <w:r w:rsidRPr="005C0283">
        <w:rPr>
          <w:rFonts w:ascii="Arial" w:hAnsi="Arial" w:cs="Arial"/>
          <w:sz w:val="24"/>
          <w:szCs w:val="24"/>
        </w:rPr>
        <w:t xml:space="preserve">, which understand the psalms in the book of </w:t>
      </w:r>
      <w:r w:rsidRPr="005C0283">
        <w:rPr>
          <w:rFonts w:ascii="Arial" w:hAnsi="Arial" w:cs="Arial"/>
          <w:i/>
          <w:iCs/>
          <w:sz w:val="24"/>
          <w:szCs w:val="24"/>
        </w:rPr>
        <w:t>Tehi</w:t>
      </w:r>
      <w:r w:rsidR="008B12D2" w:rsidRPr="005C0283">
        <w:rPr>
          <w:rFonts w:ascii="Arial" w:hAnsi="Arial" w:cs="Arial"/>
          <w:i/>
          <w:iCs/>
          <w:sz w:val="24"/>
          <w:szCs w:val="24"/>
        </w:rPr>
        <w:t>l</w:t>
      </w:r>
      <w:r w:rsidRPr="005C0283">
        <w:rPr>
          <w:rFonts w:ascii="Arial" w:hAnsi="Arial" w:cs="Arial"/>
          <w:i/>
          <w:iCs/>
          <w:sz w:val="24"/>
          <w:szCs w:val="24"/>
        </w:rPr>
        <w:t>lim</w:t>
      </w:r>
      <w:r w:rsidRPr="005C0283">
        <w:rPr>
          <w:rFonts w:ascii="Arial" w:hAnsi="Arial" w:cs="Arial"/>
          <w:sz w:val="24"/>
          <w:szCs w:val="24"/>
        </w:rPr>
        <w:t xml:space="preserve"> as prophecies uttered for the sake of the members of the exile, are very common in the commentaries of the </w:t>
      </w:r>
      <w:r w:rsidRPr="005C0283">
        <w:rPr>
          <w:rFonts w:ascii="Arial" w:hAnsi="Arial" w:cs="Arial"/>
          <w:i/>
          <w:iCs/>
          <w:sz w:val="24"/>
          <w:szCs w:val="24"/>
        </w:rPr>
        <w:t>Rishonim</w:t>
      </w:r>
      <w:r w:rsidRPr="005C0283">
        <w:rPr>
          <w:rFonts w:ascii="Arial" w:hAnsi="Arial" w:cs="Arial"/>
          <w:sz w:val="24"/>
          <w:szCs w:val="24"/>
        </w:rPr>
        <w:t xml:space="preserve">, and they stem from the desire to turn the book of </w:t>
      </w:r>
      <w:r w:rsidRPr="005C0283">
        <w:rPr>
          <w:rFonts w:ascii="Arial" w:hAnsi="Arial" w:cs="Arial"/>
          <w:i/>
          <w:iCs/>
          <w:sz w:val="24"/>
          <w:szCs w:val="24"/>
        </w:rPr>
        <w:t>Tehi</w:t>
      </w:r>
      <w:r w:rsidR="008E21F2" w:rsidRPr="005C0283">
        <w:rPr>
          <w:rFonts w:ascii="Arial" w:hAnsi="Arial" w:cs="Arial"/>
          <w:i/>
          <w:iCs/>
          <w:sz w:val="24"/>
          <w:szCs w:val="24"/>
        </w:rPr>
        <w:t>l</w:t>
      </w:r>
      <w:r w:rsidRPr="005C0283">
        <w:rPr>
          <w:rFonts w:ascii="Arial" w:hAnsi="Arial" w:cs="Arial"/>
          <w:i/>
          <w:iCs/>
          <w:sz w:val="24"/>
          <w:szCs w:val="24"/>
        </w:rPr>
        <w:t>lim</w:t>
      </w:r>
      <w:r w:rsidRPr="005C0283">
        <w:rPr>
          <w:rFonts w:ascii="Arial" w:hAnsi="Arial" w:cs="Arial"/>
          <w:sz w:val="24"/>
          <w:szCs w:val="24"/>
        </w:rPr>
        <w:t xml:space="preserve"> into one that expresses the sentiments of the Jewish people during the period in which these commentators lived. However, an examination of the text of the psalm reveals no hint whatsoever to the exile!</w:t>
      </w:r>
      <w:r w:rsidRPr="005C0283">
        <w:rPr>
          <w:rStyle w:val="FootnoteReference"/>
          <w:rFonts w:ascii="Arial" w:hAnsi="Arial" w:cs="Arial"/>
          <w:sz w:val="24"/>
          <w:szCs w:val="24"/>
        </w:rPr>
        <w:footnoteReference w:id="4"/>
      </w:r>
    </w:p>
    <w:p w14:paraId="28B07A05" w14:textId="77777777" w:rsidR="00987715" w:rsidRDefault="00987715" w:rsidP="008B1FF0">
      <w:pPr>
        <w:spacing w:line="240" w:lineRule="auto"/>
        <w:rPr>
          <w:rFonts w:ascii="Arial" w:hAnsi="Arial" w:cs="Arial"/>
          <w:sz w:val="24"/>
          <w:szCs w:val="24"/>
        </w:rPr>
      </w:pPr>
    </w:p>
    <w:p w14:paraId="622893FE" w14:textId="0843B62C" w:rsidR="00C75CCB" w:rsidRDefault="00BC57B2" w:rsidP="008B1FF0">
      <w:pPr>
        <w:spacing w:line="240" w:lineRule="auto"/>
        <w:rPr>
          <w:rFonts w:ascii="Arial" w:hAnsi="Arial" w:cs="Arial"/>
          <w:sz w:val="24"/>
          <w:szCs w:val="24"/>
        </w:rPr>
      </w:pPr>
      <w:r w:rsidRPr="005C0283">
        <w:rPr>
          <w:rFonts w:ascii="Arial" w:hAnsi="Arial" w:cs="Arial"/>
          <w:sz w:val="24"/>
          <w:szCs w:val="24"/>
        </w:rPr>
        <w:t>2) In our study of psalm 44,</w:t>
      </w:r>
      <w:r w:rsidRPr="005C0283">
        <w:rPr>
          <w:rStyle w:val="FootnoteReference"/>
          <w:rFonts w:ascii="Arial" w:hAnsi="Arial" w:cs="Arial"/>
          <w:sz w:val="24"/>
          <w:szCs w:val="24"/>
        </w:rPr>
        <w:footnoteReference w:id="5"/>
      </w:r>
      <w:r w:rsidRPr="005C0283">
        <w:rPr>
          <w:rFonts w:ascii="Arial" w:hAnsi="Arial" w:cs="Arial"/>
          <w:sz w:val="24"/>
          <w:szCs w:val="24"/>
        </w:rPr>
        <w:t xml:space="preserve"> we </w:t>
      </w:r>
      <w:r w:rsidR="008E21F2" w:rsidRPr="005C0283">
        <w:rPr>
          <w:rFonts w:ascii="Arial" w:hAnsi="Arial" w:cs="Arial"/>
          <w:sz w:val="24"/>
          <w:szCs w:val="24"/>
        </w:rPr>
        <w:t>mentioned the view of R. Moshe H</w:t>
      </w:r>
      <w:r w:rsidRPr="005C0283">
        <w:rPr>
          <w:rFonts w:ascii="Arial" w:hAnsi="Arial" w:cs="Arial"/>
          <w:sz w:val="24"/>
          <w:szCs w:val="24"/>
        </w:rPr>
        <w:t xml:space="preserve">a-Kohen Gikitila regarding the book of </w:t>
      </w:r>
      <w:r w:rsidRPr="005C0283">
        <w:rPr>
          <w:rFonts w:ascii="Arial" w:hAnsi="Arial" w:cs="Arial"/>
          <w:i/>
          <w:iCs/>
          <w:sz w:val="24"/>
          <w:szCs w:val="24"/>
        </w:rPr>
        <w:t>Tehi</w:t>
      </w:r>
      <w:r w:rsidR="008E21F2" w:rsidRPr="005C0283">
        <w:rPr>
          <w:rFonts w:ascii="Arial" w:hAnsi="Arial" w:cs="Arial"/>
          <w:i/>
          <w:iCs/>
          <w:sz w:val="24"/>
          <w:szCs w:val="24"/>
        </w:rPr>
        <w:t>l</w:t>
      </w:r>
      <w:r w:rsidRPr="005C0283">
        <w:rPr>
          <w:rFonts w:ascii="Arial" w:hAnsi="Arial" w:cs="Arial"/>
          <w:i/>
          <w:iCs/>
          <w:sz w:val="24"/>
          <w:szCs w:val="24"/>
        </w:rPr>
        <w:t>lim</w:t>
      </w:r>
      <w:r w:rsidR="008E21F2" w:rsidRPr="005C0283">
        <w:rPr>
          <w:rFonts w:ascii="Arial" w:hAnsi="Arial" w:cs="Arial"/>
          <w:i/>
          <w:iCs/>
          <w:sz w:val="24"/>
          <w:szCs w:val="24"/>
        </w:rPr>
        <w:t>,</w:t>
      </w:r>
      <w:r w:rsidRPr="005C0283">
        <w:rPr>
          <w:rFonts w:ascii="Arial" w:hAnsi="Arial" w:cs="Arial"/>
          <w:i/>
          <w:iCs/>
          <w:sz w:val="24"/>
          <w:szCs w:val="24"/>
        </w:rPr>
        <w:t xml:space="preserve"> </w:t>
      </w:r>
      <w:r w:rsidRPr="005C0283">
        <w:rPr>
          <w:rFonts w:ascii="Arial" w:hAnsi="Arial" w:cs="Arial"/>
          <w:sz w:val="24"/>
          <w:szCs w:val="24"/>
        </w:rPr>
        <w:t>"that this book contains no prophecy about the future</w:t>
      </w:r>
      <w:r w:rsidR="00FB3922" w:rsidRPr="005C0283">
        <w:rPr>
          <w:rFonts w:ascii="Arial" w:hAnsi="Arial" w:cs="Arial"/>
          <w:sz w:val="24"/>
          <w:szCs w:val="24"/>
        </w:rPr>
        <w:t xml:space="preserve">… </w:t>
      </w:r>
      <w:r w:rsidRPr="005C0283">
        <w:rPr>
          <w:rFonts w:ascii="Arial" w:hAnsi="Arial" w:cs="Arial"/>
          <w:sz w:val="24"/>
          <w:szCs w:val="24"/>
        </w:rPr>
        <w:t>all the psalms attributed to the sons of Korach were written by one of the singers descending from the children of Heman who were in Babylonia, for their words indicate exile."</w:t>
      </w:r>
      <w:r w:rsidRPr="005C0283">
        <w:rPr>
          <w:rStyle w:val="FootnoteReference"/>
          <w:rFonts w:ascii="Arial" w:hAnsi="Arial" w:cs="Arial"/>
          <w:sz w:val="24"/>
          <w:szCs w:val="24"/>
        </w:rPr>
        <w:footnoteReference w:id="6"/>
      </w:r>
      <w:r w:rsidRPr="005C0283">
        <w:rPr>
          <w:rFonts w:ascii="Arial" w:hAnsi="Arial" w:cs="Arial"/>
          <w:sz w:val="24"/>
          <w:szCs w:val="24"/>
        </w:rPr>
        <w:t xml:space="preserve"> These words conceal two assumptions that are exceptional in the traditional commentaries: a) the psalms of </w:t>
      </w:r>
      <w:r w:rsidRPr="005C0283">
        <w:rPr>
          <w:rFonts w:ascii="Arial" w:hAnsi="Arial" w:cs="Arial"/>
          <w:i/>
          <w:iCs/>
          <w:sz w:val="24"/>
          <w:szCs w:val="24"/>
        </w:rPr>
        <w:t>Tehilim</w:t>
      </w:r>
      <w:r w:rsidRPr="005C0283">
        <w:rPr>
          <w:rFonts w:ascii="Arial" w:hAnsi="Arial" w:cs="Arial"/>
          <w:sz w:val="24"/>
          <w:szCs w:val="24"/>
        </w:rPr>
        <w:t xml:space="preserve"> that reflect historical events were written by poets who experienced these events and lived in the generati</w:t>
      </w:r>
      <w:r w:rsidR="00F16CE8" w:rsidRPr="005C0283">
        <w:rPr>
          <w:rFonts w:ascii="Arial" w:hAnsi="Arial" w:cs="Arial"/>
          <w:sz w:val="24"/>
          <w:szCs w:val="24"/>
        </w:rPr>
        <w:t>ons in which they occurred. b) T</w:t>
      </w:r>
      <w:r w:rsidRPr="005C0283">
        <w:rPr>
          <w:rFonts w:ascii="Arial" w:hAnsi="Arial" w:cs="Arial"/>
          <w:sz w:val="24"/>
          <w:szCs w:val="24"/>
        </w:rPr>
        <w:t xml:space="preserve">he book of </w:t>
      </w:r>
      <w:r w:rsidRPr="005C0283">
        <w:rPr>
          <w:rFonts w:ascii="Arial" w:hAnsi="Arial" w:cs="Arial"/>
          <w:i/>
          <w:iCs/>
          <w:sz w:val="24"/>
          <w:szCs w:val="24"/>
        </w:rPr>
        <w:t>Tehilim</w:t>
      </w:r>
      <w:r w:rsidRPr="005C0283">
        <w:rPr>
          <w:rFonts w:ascii="Arial" w:hAnsi="Arial" w:cs="Arial"/>
          <w:sz w:val="24"/>
          <w:szCs w:val="24"/>
        </w:rPr>
        <w:t xml:space="preserve"> includes psalms that were written the entire length of the biblical period, until the exile to Babylonia </w:t>
      </w:r>
      <w:r w:rsidR="00D46B89" w:rsidRPr="005C0283">
        <w:rPr>
          <w:rFonts w:ascii="Arial" w:hAnsi="Arial" w:cs="Arial"/>
          <w:sz w:val="24"/>
          <w:szCs w:val="24"/>
        </w:rPr>
        <w:t>and the return from it. In order to support this view, R. Moshe makes great efforts to match the time implied by the contents of each of the psalms to the time of the author mentioned in the headings</w:t>
      </w:r>
      <w:r w:rsidRPr="005C0283">
        <w:rPr>
          <w:rFonts w:ascii="Arial" w:hAnsi="Arial" w:cs="Arial"/>
          <w:sz w:val="24"/>
          <w:szCs w:val="24"/>
        </w:rPr>
        <w:t xml:space="preserve"> </w:t>
      </w:r>
      <w:r w:rsidR="00D46B89" w:rsidRPr="005C0283">
        <w:rPr>
          <w:rFonts w:ascii="Arial" w:hAnsi="Arial" w:cs="Arial"/>
          <w:sz w:val="24"/>
          <w:szCs w:val="24"/>
        </w:rPr>
        <w:t>of those psalms.</w:t>
      </w:r>
      <w:r w:rsidR="00D46B89" w:rsidRPr="005C0283">
        <w:rPr>
          <w:rStyle w:val="FootnoteReference"/>
          <w:rFonts w:ascii="Arial" w:hAnsi="Arial" w:cs="Arial"/>
          <w:sz w:val="24"/>
          <w:szCs w:val="24"/>
        </w:rPr>
        <w:footnoteReference w:id="7"/>
      </w:r>
    </w:p>
    <w:p w14:paraId="3606E25C" w14:textId="77777777" w:rsidR="00987715" w:rsidRDefault="00987715" w:rsidP="008B1FF0">
      <w:pPr>
        <w:spacing w:line="240" w:lineRule="auto"/>
        <w:ind w:firstLine="720"/>
        <w:rPr>
          <w:rFonts w:ascii="Arial" w:hAnsi="Arial" w:cs="Arial"/>
          <w:sz w:val="24"/>
          <w:szCs w:val="24"/>
        </w:rPr>
      </w:pPr>
    </w:p>
    <w:p w14:paraId="43AADDC9" w14:textId="4126B7B7" w:rsidR="00C75CCB" w:rsidRDefault="00D46B89" w:rsidP="008B1FF0">
      <w:pPr>
        <w:spacing w:line="240" w:lineRule="auto"/>
        <w:ind w:firstLine="720"/>
        <w:rPr>
          <w:rFonts w:ascii="Arial" w:hAnsi="Arial" w:cs="Arial"/>
          <w:sz w:val="24"/>
          <w:szCs w:val="24"/>
        </w:rPr>
      </w:pPr>
      <w:r w:rsidRPr="005C0283">
        <w:rPr>
          <w:rFonts w:ascii="Arial" w:hAnsi="Arial" w:cs="Arial"/>
          <w:sz w:val="24"/>
          <w:szCs w:val="24"/>
        </w:rPr>
        <w:t>It is obvious</w:t>
      </w:r>
      <w:r w:rsidR="00571C8A" w:rsidRPr="005C0283">
        <w:rPr>
          <w:rFonts w:ascii="Arial" w:hAnsi="Arial" w:cs="Arial"/>
          <w:sz w:val="24"/>
          <w:szCs w:val="24"/>
        </w:rPr>
        <w:t>,</w:t>
      </w:r>
      <w:r w:rsidRPr="005C0283">
        <w:rPr>
          <w:rFonts w:ascii="Arial" w:hAnsi="Arial" w:cs="Arial"/>
          <w:sz w:val="24"/>
          <w:szCs w:val="24"/>
        </w:rPr>
        <w:t xml:space="preserve"> then</w:t>
      </w:r>
      <w:r w:rsidR="00571C8A" w:rsidRPr="005C0283">
        <w:rPr>
          <w:rFonts w:ascii="Arial" w:hAnsi="Arial" w:cs="Arial"/>
          <w:sz w:val="24"/>
          <w:szCs w:val="24"/>
        </w:rPr>
        <w:t>,</w:t>
      </w:r>
      <w:r w:rsidRPr="005C0283">
        <w:rPr>
          <w:rFonts w:ascii="Arial" w:hAnsi="Arial" w:cs="Arial"/>
          <w:sz w:val="24"/>
          <w:szCs w:val="24"/>
        </w:rPr>
        <w:t xml:space="preserve"> that R. Moshe could not accept the solution proposed by the commentators above, that David composed the </w:t>
      </w:r>
      <w:r w:rsidR="00FB3922" w:rsidRPr="005C0283">
        <w:rPr>
          <w:rFonts w:ascii="Arial" w:hAnsi="Arial" w:cs="Arial"/>
          <w:sz w:val="24"/>
          <w:szCs w:val="24"/>
        </w:rPr>
        <w:t xml:space="preserve">psalm </w:t>
      </w:r>
      <w:r w:rsidRPr="005C0283">
        <w:rPr>
          <w:rFonts w:ascii="Arial" w:hAnsi="Arial" w:cs="Arial"/>
          <w:sz w:val="24"/>
          <w:szCs w:val="24"/>
        </w:rPr>
        <w:t>by way of prophecy regarding the distant future. How then did R. Moshe resolve the contradiction between the content of our psalm</w:t>
      </w:r>
      <w:r w:rsidR="00571C8A" w:rsidRPr="005C0283">
        <w:rPr>
          <w:rFonts w:ascii="Arial" w:hAnsi="Arial" w:cs="Arial"/>
          <w:sz w:val="24"/>
          <w:szCs w:val="24"/>
        </w:rPr>
        <w:t>,</w:t>
      </w:r>
      <w:r w:rsidRPr="005C0283">
        <w:rPr>
          <w:rFonts w:ascii="Arial" w:hAnsi="Arial" w:cs="Arial"/>
          <w:sz w:val="24"/>
          <w:szCs w:val="24"/>
        </w:rPr>
        <w:t xml:space="preserve"> </w:t>
      </w:r>
      <w:r w:rsidR="00571C8A" w:rsidRPr="005C0283">
        <w:rPr>
          <w:rFonts w:ascii="Arial" w:hAnsi="Arial" w:cs="Arial"/>
          <w:sz w:val="24"/>
          <w:szCs w:val="24"/>
        </w:rPr>
        <w:t>which</w:t>
      </w:r>
      <w:r w:rsidRPr="005C0283">
        <w:rPr>
          <w:rFonts w:ascii="Arial" w:hAnsi="Arial" w:cs="Arial"/>
          <w:sz w:val="24"/>
          <w:szCs w:val="24"/>
        </w:rPr>
        <w:t xml:space="preserve"> reflects a reality in which the Temple is standing</w:t>
      </w:r>
      <w:r w:rsidR="00571C8A" w:rsidRPr="005C0283">
        <w:rPr>
          <w:rFonts w:ascii="Arial" w:hAnsi="Arial" w:cs="Arial"/>
          <w:sz w:val="24"/>
          <w:szCs w:val="24"/>
        </w:rPr>
        <w:t>,</w:t>
      </w:r>
      <w:r w:rsidRPr="005C0283">
        <w:rPr>
          <w:rFonts w:ascii="Arial" w:hAnsi="Arial" w:cs="Arial"/>
          <w:sz w:val="24"/>
          <w:szCs w:val="24"/>
        </w:rPr>
        <w:t xml:space="preserve"> and the mention of David in its heading</w:t>
      </w:r>
      <w:r w:rsidR="007460C1" w:rsidRPr="005C0283">
        <w:rPr>
          <w:rFonts w:ascii="Arial" w:hAnsi="Arial" w:cs="Arial"/>
          <w:sz w:val="24"/>
          <w:szCs w:val="24"/>
        </w:rPr>
        <w:t>?</w:t>
      </w:r>
      <w:r w:rsidRPr="005C0283">
        <w:rPr>
          <w:rFonts w:ascii="Arial" w:hAnsi="Arial" w:cs="Arial"/>
          <w:sz w:val="24"/>
          <w:szCs w:val="24"/>
        </w:rPr>
        <w:t xml:space="preserve"> </w:t>
      </w:r>
    </w:p>
    <w:p w14:paraId="0562CE96" w14:textId="77777777" w:rsidR="00987715" w:rsidRDefault="00987715" w:rsidP="008B1FF0">
      <w:pPr>
        <w:spacing w:line="240" w:lineRule="auto"/>
        <w:ind w:firstLine="720"/>
        <w:rPr>
          <w:rFonts w:ascii="Arial" w:hAnsi="Arial" w:cs="Arial"/>
          <w:sz w:val="24"/>
          <w:szCs w:val="24"/>
        </w:rPr>
      </w:pPr>
    </w:p>
    <w:p w14:paraId="05999333" w14:textId="77777777" w:rsidR="00C75CCB" w:rsidRDefault="007460C1" w:rsidP="008B1FF0">
      <w:pPr>
        <w:spacing w:line="240" w:lineRule="auto"/>
        <w:ind w:firstLine="720"/>
        <w:rPr>
          <w:rFonts w:ascii="Arial" w:hAnsi="Arial" w:cs="Arial"/>
          <w:sz w:val="24"/>
          <w:szCs w:val="24"/>
        </w:rPr>
      </w:pPr>
      <w:r w:rsidRPr="005C0283">
        <w:rPr>
          <w:rFonts w:ascii="Arial" w:hAnsi="Arial" w:cs="Arial"/>
          <w:sz w:val="24"/>
          <w:szCs w:val="24"/>
        </w:rPr>
        <w:lastRenderedPageBreak/>
        <w:t xml:space="preserve">The Ibn Ezra, who often cites from R. Moshe's commentary (which was written in Arabic), quotes from it at the beginning of his own commentary </w:t>
      </w:r>
      <w:r w:rsidR="00274202" w:rsidRPr="005C0283">
        <w:rPr>
          <w:rFonts w:ascii="Arial" w:hAnsi="Arial" w:cs="Arial"/>
          <w:sz w:val="24"/>
          <w:szCs w:val="24"/>
        </w:rPr>
        <w:t>to our psalm:</w:t>
      </w:r>
    </w:p>
    <w:p w14:paraId="0DF516E8" w14:textId="77777777" w:rsidR="00987715" w:rsidRDefault="00987715" w:rsidP="008B1FF0">
      <w:pPr>
        <w:pStyle w:val="BlockText"/>
        <w:spacing w:line="240" w:lineRule="auto"/>
        <w:ind w:left="720"/>
        <w:rPr>
          <w:rFonts w:ascii="Arial" w:hAnsi="Arial" w:cs="Arial"/>
          <w:sz w:val="24"/>
          <w:szCs w:val="24"/>
        </w:rPr>
      </w:pPr>
    </w:p>
    <w:p w14:paraId="69E4634F" w14:textId="3A9C0192" w:rsidR="00C75CCB" w:rsidRDefault="00274202" w:rsidP="008B1FF0">
      <w:pPr>
        <w:pStyle w:val="BlockText"/>
        <w:spacing w:line="240" w:lineRule="auto"/>
        <w:ind w:left="720"/>
        <w:rPr>
          <w:rFonts w:ascii="Arial" w:hAnsi="Arial" w:cs="Arial"/>
          <w:sz w:val="24"/>
          <w:szCs w:val="24"/>
        </w:rPr>
      </w:pPr>
      <w:r w:rsidRPr="005C0283">
        <w:rPr>
          <w:rFonts w:ascii="Arial" w:hAnsi="Arial" w:cs="Arial"/>
          <w:sz w:val="24"/>
          <w:szCs w:val="24"/>
        </w:rPr>
        <w:t>R</w:t>
      </w:r>
      <w:r w:rsidR="00571C8A" w:rsidRPr="005C0283">
        <w:rPr>
          <w:rFonts w:ascii="Arial" w:hAnsi="Arial" w:cs="Arial"/>
          <w:sz w:val="24"/>
          <w:szCs w:val="24"/>
        </w:rPr>
        <w:t xml:space="preserve">. </w:t>
      </w:r>
      <w:r w:rsidRPr="005C0283">
        <w:rPr>
          <w:rFonts w:ascii="Arial" w:hAnsi="Arial" w:cs="Arial"/>
          <w:sz w:val="24"/>
          <w:szCs w:val="24"/>
        </w:rPr>
        <w:t xml:space="preserve">Moshe said that David composed this song so that it </w:t>
      </w:r>
      <w:r w:rsidR="00571C8A" w:rsidRPr="005C0283">
        <w:rPr>
          <w:rFonts w:ascii="Arial" w:hAnsi="Arial" w:cs="Arial"/>
          <w:sz w:val="24"/>
          <w:szCs w:val="24"/>
        </w:rPr>
        <w:t xml:space="preserve">would </w:t>
      </w:r>
      <w:r w:rsidRPr="005C0283">
        <w:rPr>
          <w:rFonts w:ascii="Arial" w:hAnsi="Arial" w:cs="Arial"/>
          <w:sz w:val="24"/>
          <w:szCs w:val="24"/>
        </w:rPr>
        <w:t>be recited with the [other] songs in the house of God when it would be built.</w:t>
      </w:r>
    </w:p>
    <w:p w14:paraId="5A3108F4" w14:textId="77777777" w:rsidR="00987715" w:rsidRDefault="00987715" w:rsidP="008B1FF0">
      <w:pPr>
        <w:spacing w:line="240" w:lineRule="auto"/>
        <w:ind w:firstLine="720"/>
        <w:rPr>
          <w:rFonts w:ascii="Arial" w:hAnsi="Arial" w:cs="Arial"/>
          <w:sz w:val="24"/>
          <w:szCs w:val="24"/>
        </w:rPr>
      </w:pPr>
    </w:p>
    <w:p w14:paraId="409E7162" w14:textId="2631685C" w:rsidR="00C75CCB" w:rsidRDefault="00274202" w:rsidP="008B1FF0">
      <w:pPr>
        <w:spacing w:line="240" w:lineRule="auto"/>
        <w:ind w:firstLine="720"/>
        <w:rPr>
          <w:rFonts w:ascii="Arial" w:hAnsi="Arial" w:cs="Arial"/>
          <w:sz w:val="24"/>
          <w:szCs w:val="24"/>
        </w:rPr>
      </w:pPr>
      <w:r w:rsidRPr="005C0283">
        <w:rPr>
          <w:rFonts w:ascii="Arial" w:hAnsi="Arial" w:cs="Arial"/>
          <w:sz w:val="24"/>
          <w:szCs w:val="24"/>
        </w:rPr>
        <w:t xml:space="preserve">He </w:t>
      </w:r>
      <w:r w:rsidR="00AC7170" w:rsidRPr="005C0283">
        <w:rPr>
          <w:rFonts w:ascii="Arial" w:hAnsi="Arial" w:cs="Arial"/>
          <w:sz w:val="24"/>
          <w:szCs w:val="24"/>
        </w:rPr>
        <w:t>also</w:t>
      </w:r>
      <w:r w:rsidRPr="005C0283">
        <w:rPr>
          <w:rFonts w:ascii="Arial" w:hAnsi="Arial" w:cs="Arial"/>
          <w:sz w:val="24"/>
          <w:szCs w:val="24"/>
        </w:rPr>
        <w:t xml:space="preserve"> agrees</w:t>
      </w:r>
      <w:r w:rsidR="00AC7170" w:rsidRPr="005C0283">
        <w:rPr>
          <w:rFonts w:ascii="Arial" w:hAnsi="Arial" w:cs="Arial"/>
          <w:sz w:val="24"/>
          <w:szCs w:val="24"/>
        </w:rPr>
        <w:t>,</w:t>
      </w:r>
      <w:r w:rsidRPr="005C0283">
        <w:rPr>
          <w:rFonts w:ascii="Arial" w:hAnsi="Arial" w:cs="Arial"/>
          <w:sz w:val="24"/>
          <w:szCs w:val="24"/>
        </w:rPr>
        <w:t xml:space="preserve"> then</w:t>
      </w:r>
      <w:r w:rsidR="00AC7170" w:rsidRPr="005C0283">
        <w:rPr>
          <w:rFonts w:ascii="Arial" w:hAnsi="Arial" w:cs="Arial"/>
          <w:sz w:val="24"/>
          <w:szCs w:val="24"/>
        </w:rPr>
        <w:t>,</w:t>
      </w:r>
      <w:r w:rsidRPr="005C0283">
        <w:rPr>
          <w:rFonts w:ascii="Arial" w:hAnsi="Arial" w:cs="Arial"/>
          <w:sz w:val="24"/>
          <w:szCs w:val="24"/>
        </w:rPr>
        <w:t xml:space="preserve"> that David composed this psalm so that it should be recited in the future – not for distant generations, the people living in exile or t</w:t>
      </w:r>
      <w:r w:rsidR="00AC7170" w:rsidRPr="005C0283">
        <w:rPr>
          <w:rFonts w:ascii="Arial" w:hAnsi="Arial" w:cs="Arial"/>
          <w:sz w:val="24"/>
          <w:szCs w:val="24"/>
        </w:rPr>
        <w:t>hose living at the time of the T</w:t>
      </w:r>
      <w:r w:rsidRPr="005C0283">
        <w:rPr>
          <w:rFonts w:ascii="Arial" w:hAnsi="Arial" w:cs="Arial"/>
          <w:sz w:val="24"/>
          <w:szCs w:val="24"/>
        </w:rPr>
        <w:t xml:space="preserve">hird Temple, but rather for </w:t>
      </w:r>
      <w:r w:rsidR="00332FA9" w:rsidRPr="005C0283">
        <w:rPr>
          <w:rFonts w:ascii="Arial" w:hAnsi="Arial" w:cs="Arial"/>
          <w:sz w:val="24"/>
          <w:szCs w:val="24"/>
        </w:rPr>
        <w:t xml:space="preserve">the near </w:t>
      </w:r>
      <w:r w:rsidRPr="005C0283">
        <w:rPr>
          <w:rFonts w:ascii="Arial" w:hAnsi="Arial" w:cs="Arial"/>
          <w:sz w:val="24"/>
          <w:szCs w:val="24"/>
        </w:rPr>
        <w:t>generations, people living in David's own time who would merit to see the building of the T</w:t>
      </w:r>
      <w:r w:rsidR="00AC7170" w:rsidRPr="005C0283">
        <w:rPr>
          <w:rFonts w:ascii="Arial" w:hAnsi="Arial" w:cs="Arial"/>
          <w:sz w:val="24"/>
          <w:szCs w:val="24"/>
        </w:rPr>
        <w:t xml:space="preserve">emple in the days of his son </w:t>
      </w:r>
      <w:proofErr w:type="spellStart"/>
      <w:r w:rsidR="00AC7170" w:rsidRPr="005C0283">
        <w:rPr>
          <w:rFonts w:ascii="Arial" w:hAnsi="Arial" w:cs="Arial"/>
          <w:sz w:val="24"/>
          <w:szCs w:val="24"/>
        </w:rPr>
        <w:t>Sh</w:t>
      </w:r>
      <w:r w:rsidRPr="005C0283">
        <w:rPr>
          <w:rFonts w:ascii="Arial" w:hAnsi="Arial" w:cs="Arial"/>
          <w:sz w:val="24"/>
          <w:szCs w:val="24"/>
        </w:rPr>
        <w:t>lomo</w:t>
      </w:r>
      <w:proofErr w:type="spellEnd"/>
      <w:r w:rsidRPr="005C0283">
        <w:rPr>
          <w:rFonts w:ascii="Arial" w:hAnsi="Arial" w:cs="Arial"/>
          <w:sz w:val="24"/>
          <w:szCs w:val="24"/>
        </w:rPr>
        <w:t>.</w:t>
      </w:r>
    </w:p>
    <w:p w14:paraId="507D6497" w14:textId="77777777" w:rsidR="00987715" w:rsidRDefault="00987715" w:rsidP="008B1FF0">
      <w:pPr>
        <w:spacing w:line="240" w:lineRule="auto"/>
        <w:ind w:firstLine="720"/>
        <w:rPr>
          <w:rFonts w:ascii="Arial" w:hAnsi="Arial" w:cs="Arial"/>
          <w:sz w:val="24"/>
          <w:szCs w:val="24"/>
        </w:rPr>
      </w:pPr>
    </w:p>
    <w:p w14:paraId="10FD2B11" w14:textId="77777777" w:rsidR="00C75CCB" w:rsidRDefault="00274202" w:rsidP="008B1FF0">
      <w:pPr>
        <w:spacing w:line="240" w:lineRule="auto"/>
        <w:ind w:firstLine="720"/>
        <w:rPr>
          <w:rFonts w:ascii="Arial" w:hAnsi="Arial" w:cs="Arial"/>
          <w:sz w:val="24"/>
          <w:szCs w:val="24"/>
        </w:rPr>
      </w:pPr>
      <w:r w:rsidRPr="005C0283">
        <w:rPr>
          <w:rFonts w:ascii="Arial" w:hAnsi="Arial" w:cs="Arial"/>
          <w:sz w:val="24"/>
          <w:szCs w:val="24"/>
        </w:rPr>
        <w:t>R. Moshe's assumption frees him from having</w:t>
      </w:r>
      <w:r w:rsidR="00AC7170" w:rsidRPr="005C0283">
        <w:rPr>
          <w:rFonts w:ascii="Arial" w:hAnsi="Arial" w:cs="Arial"/>
          <w:sz w:val="24"/>
          <w:szCs w:val="24"/>
        </w:rPr>
        <w:t xml:space="preserve"> to attribute prophecy to David.</w:t>
      </w:r>
      <w:r w:rsidRPr="005C0283">
        <w:rPr>
          <w:rFonts w:ascii="Arial" w:hAnsi="Arial" w:cs="Arial"/>
          <w:sz w:val="24"/>
          <w:szCs w:val="24"/>
        </w:rPr>
        <w:t xml:space="preserve"> </w:t>
      </w:r>
      <w:r w:rsidR="00E31E6D" w:rsidRPr="005C0283">
        <w:rPr>
          <w:rFonts w:ascii="Arial" w:hAnsi="Arial" w:cs="Arial"/>
          <w:sz w:val="24"/>
          <w:szCs w:val="24"/>
        </w:rPr>
        <w:t>Surely David knew from Na</w:t>
      </w:r>
      <w:r w:rsidR="00AC7170" w:rsidRPr="005C0283">
        <w:rPr>
          <w:rFonts w:ascii="Arial" w:hAnsi="Arial" w:cs="Arial"/>
          <w:sz w:val="24"/>
          <w:szCs w:val="24"/>
        </w:rPr>
        <w:t>tan the prophet that his son Sh</w:t>
      </w:r>
      <w:r w:rsidR="00E31E6D" w:rsidRPr="005C0283">
        <w:rPr>
          <w:rFonts w:ascii="Arial" w:hAnsi="Arial" w:cs="Arial"/>
          <w:sz w:val="24"/>
          <w:szCs w:val="24"/>
        </w:rPr>
        <w:t xml:space="preserve">lomo would build the Temple. And just as David prepared the materials with which his son would build the Temple, as is described at length in </w:t>
      </w:r>
      <w:r w:rsidR="00AC7170" w:rsidRPr="005C0283">
        <w:rPr>
          <w:rFonts w:ascii="Arial" w:hAnsi="Arial" w:cs="Arial"/>
          <w:i/>
          <w:iCs/>
          <w:sz w:val="24"/>
          <w:szCs w:val="24"/>
        </w:rPr>
        <w:t>Divrei H</w:t>
      </w:r>
      <w:r w:rsidR="00E31E6D" w:rsidRPr="005C0283">
        <w:rPr>
          <w:rFonts w:ascii="Arial" w:hAnsi="Arial" w:cs="Arial"/>
          <w:i/>
          <w:iCs/>
          <w:sz w:val="24"/>
          <w:szCs w:val="24"/>
        </w:rPr>
        <w:t>a-</w:t>
      </w:r>
      <w:r w:rsidR="005C0283">
        <w:rPr>
          <w:rFonts w:ascii="Arial" w:hAnsi="Arial" w:cs="Arial"/>
          <w:i/>
          <w:iCs/>
          <w:sz w:val="24"/>
          <w:szCs w:val="24"/>
        </w:rPr>
        <w:t>y</w:t>
      </w:r>
      <w:r w:rsidR="00E31E6D" w:rsidRPr="005C0283">
        <w:rPr>
          <w:rFonts w:ascii="Arial" w:hAnsi="Arial" w:cs="Arial"/>
          <w:i/>
          <w:iCs/>
          <w:sz w:val="24"/>
          <w:szCs w:val="24"/>
        </w:rPr>
        <w:t>amim</w:t>
      </w:r>
      <w:r w:rsidR="00E31E6D" w:rsidRPr="005C0283">
        <w:rPr>
          <w:rFonts w:ascii="Arial" w:hAnsi="Arial" w:cs="Arial"/>
          <w:sz w:val="24"/>
          <w:szCs w:val="24"/>
        </w:rPr>
        <w:t xml:space="preserve"> </w:t>
      </w:r>
      <w:r w:rsidR="00AC7170" w:rsidRPr="005C0283">
        <w:rPr>
          <w:rFonts w:ascii="Arial" w:hAnsi="Arial" w:cs="Arial"/>
          <w:sz w:val="24"/>
          <w:szCs w:val="24"/>
        </w:rPr>
        <w:t xml:space="preserve">I </w:t>
      </w:r>
      <w:r w:rsidR="00E31E6D" w:rsidRPr="005C0283">
        <w:rPr>
          <w:rFonts w:ascii="Arial" w:hAnsi="Arial" w:cs="Arial"/>
          <w:sz w:val="24"/>
          <w:szCs w:val="24"/>
        </w:rPr>
        <w:t>22, so too he prepared the songs that would be recited in th</w:t>
      </w:r>
      <w:r w:rsidR="00AC7170" w:rsidRPr="005C0283">
        <w:rPr>
          <w:rFonts w:ascii="Arial" w:hAnsi="Arial" w:cs="Arial"/>
          <w:sz w:val="24"/>
          <w:szCs w:val="24"/>
        </w:rPr>
        <w:t>e house of God after it wa</w:t>
      </w:r>
      <w:r w:rsidR="00E31E6D" w:rsidRPr="005C0283">
        <w:rPr>
          <w:rFonts w:ascii="Arial" w:hAnsi="Arial" w:cs="Arial"/>
          <w:sz w:val="24"/>
          <w:szCs w:val="24"/>
        </w:rPr>
        <w:t>s built.</w:t>
      </w:r>
    </w:p>
    <w:p w14:paraId="20006B36" w14:textId="77777777" w:rsidR="00987715" w:rsidRDefault="00987715" w:rsidP="008B1FF0">
      <w:pPr>
        <w:spacing w:line="240" w:lineRule="auto"/>
        <w:rPr>
          <w:rFonts w:ascii="Arial" w:hAnsi="Arial" w:cs="Arial"/>
          <w:sz w:val="24"/>
          <w:szCs w:val="24"/>
        </w:rPr>
      </w:pPr>
    </w:p>
    <w:p w14:paraId="0B5B12A2" w14:textId="4B1DC9DD" w:rsidR="00C75CCB" w:rsidRDefault="00E31E6D" w:rsidP="008B1FF0">
      <w:pPr>
        <w:spacing w:line="240" w:lineRule="auto"/>
        <w:rPr>
          <w:rFonts w:ascii="Arial" w:hAnsi="Arial" w:cs="Arial"/>
          <w:sz w:val="24"/>
          <w:szCs w:val="24"/>
        </w:rPr>
      </w:pPr>
      <w:r w:rsidRPr="005C0283">
        <w:rPr>
          <w:rFonts w:ascii="Arial" w:hAnsi="Arial" w:cs="Arial"/>
          <w:sz w:val="24"/>
          <w:szCs w:val="24"/>
        </w:rPr>
        <w:t xml:space="preserve">3) The commentators whom we have brought thus far all assume that the mention of David's name in the psalm's heading testifies to the fact that he is the author of the psalm. It stands to reason that this is true about most of the psalms in the book of </w:t>
      </w:r>
      <w:r w:rsidRPr="005C0283">
        <w:rPr>
          <w:rFonts w:ascii="Arial" w:hAnsi="Arial" w:cs="Arial"/>
          <w:i/>
          <w:iCs/>
          <w:sz w:val="24"/>
          <w:szCs w:val="24"/>
        </w:rPr>
        <w:t>Tehi</w:t>
      </w:r>
      <w:r w:rsidR="00AC7170" w:rsidRPr="005C0283">
        <w:rPr>
          <w:rFonts w:ascii="Arial" w:hAnsi="Arial" w:cs="Arial"/>
          <w:i/>
          <w:iCs/>
          <w:sz w:val="24"/>
          <w:szCs w:val="24"/>
        </w:rPr>
        <w:t>l</w:t>
      </w:r>
      <w:r w:rsidRPr="005C0283">
        <w:rPr>
          <w:rFonts w:ascii="Arial" w:hAnsi="Arial" w:cs="Arial"/>
          <w:i/>
          <w:iCs/>
          <w:sz w:val="24"/>
          <w:szCs w:val="24"/>
        </w:rPr>
        <w:t>lim</w:t>
      </w:r>
      <w:r w:rsidRPr="005C0283">
        <w:rPr>
          <w:rFonts w:ascii="Arial" w:hAnsi="Arial" w:cs="Arial"/>
          <w:sz w:val="24"/>
          <w:szCs w:val="24"/>
        </w:rPr>
        <w:t xml:space="preserve"> whose headings include one or more names of people. There are, however, certain psalms regarding which it is more reasonable to assume that the heading contains a dedication of the psalm to the person mentioned therein. Thus, for example, the heading of psalm 127, "</w:t>
      </w:r>
      <w:r w:rsidR="00AC7170" w:rsidRPr="005C0283">
        <w:rPr>
          <w:rFonts w:ascii="Arial" w:hAnsi="Arial" w:cs="Arial"/>
          <w:sz w:val="24"/>
          <w:szCs w:val="24"/>
        </w:rPr>
        <w:t>A Song of Ascents of Sh</w:t>
      </w:r>
      <w:r w:rsidR="00E21371" w:rsidRPr="005C0283">
        <w:rPr>
          <w:rFonts w:ascii="Arial" w:hAnsi="Arial" w:cs="Arial"/>
          <w:sz w:val="24"/>
          <w:szCs w:val="24"/>
        </w:rPr>
        <w:t>lomo (</w:t>
      </w:r>
      <w:r w:rsidR="00E21371" w:rsidRPr="005C0283">
        <w:rPr>
          <w:rFonts w:ascii="Arial" w:hAnsi="Arial" w:cs="Arial"/>
          <w:i/>
          <w:iCs/>
          <w:sz w:val="24"/>
          <w:szCs w:val="24"/>
        </w:rPr>
        <w:t>li-Shelomo</w:t>
      </w:r>
      <w:r w:rsidR="00E21371" w:rsidRPr="005C0283">
        <w:rPr>
          <w:rFonts w:ascii="Arial" w:hAnsi="Arial" w:cs="Arial"/>
          <w:sz w:val="24"/>
          <w:szCs w:val="24"/>
        </w:rPr>
        <w:t>)," is understood by the Ibn Ezra as follows: "</w:t>
      </w:r>
      <w:r w:rsidR="00E21371" w:rsidRPr="005C0283">
        <w:rPr>
          <w:rFonts w:ascii="Arial" w:hAnsi="Arial" w:cs="Arial"/>
          <w:b/>
          <w:bCs/>
          <w:sz w:val="24"/>
          <w:szCs w:val="24"/>
        </w:rPr>
        <w:t xml:space="preserve">For </w:t>
      </w:r>
      <w:r w:rsidR="00015851" w:rsidRPr="005C0283">
        <w:rPr>
          <w:rFonts w:ascii="Arial" w:hAnsi="Arial" w:cs="Arial"/>
          <w:sz w:val="24"/>
          <w:szCs w:val="24"/>
        </w:rPr>
        <w:t>Sh</w:t>
      </w:r>
      <w:r w:rsidR="00E21371" w:rsidRPr="005C0283">
        <w:rPr>
          <w:rFonts w:ascii="Arial" w:hAnsi="Arial" w:cs="Arial"/>
          <w:sz w:val="24"/>
          <w:szCs w:val="24"/>
        </w:rPr>
        <w:t>lomo, like, 'And for Levi he said' (</w:t>
      </w:r>
      <w:r w:rsidR="00E21371" w:rsidRPr="005C0283">
        <w:rPr>
          <w:rFonts w:ascii="Arial" w:hAnsi="Arial" w:cs="Arial"/>
          <w:i/>
          <w:iCs/>
          <w:sz w:val="24"/>
          <w:szCs w:val="24"/>
        </w:rPr>
        <w:t>Devarim</w:t>
      </w:r>
      <w:r w:rsidR="00E21371" w:rsidRPr="005C0283">
        <w:rPr>
          <w:rFonts w:ascii="Arial" w:hAnsi="Arial" w:cs="Arial"/>
          <w:sz w:val="24"/>
          <w:szCs w:val="24"/>
        </w:rPr>
        <w:t xml:space="preserve"> 33:8). This song was compos</w:t>
      </w:r>
      <w:r w:rsidR="00AC7170" w:rsidRPr="005C0283">
        <w:rPr>
          <w:rFonts w:ascii="Arial" w:hAnsi="Arial" w:cs="Arial"/>
          <w:sz w:val="24"/>
          <w:szCs w:val="24"/>
        </w:rPr>
        <w:t>ed by one of the singers for Sh</w:t>
      </w:r>
      <w:r w:rsidR="00E21371" w:rsidRPr="005C0283">
        <w:rPr>
          <w:rFonts w:ascii="Arial" w:hAnsi="Arial" w:cs="Arial"/>
          <w:sz w:val="24"/>
          <w:szCs w:val="24"/>
        </w:rPr>
        <w:t>lomo." The Radak proposes a similar explanation. The heading of psalm 72, "</w:t>
      </w:r>
      <w:r w:rsidR="00015851" w:rsidRPr="005C0283">
        <w:rPr>
          <w:rFonts w:ascii="Arial" w:hAnsi="Arial" w:cs="Arial"/>
          <w:i/>
          <w:iCs/>
          <w:sz w:val="24"/>
          <w:szCs w:val="24"/>
        </w:rPr>
        <w:t>Li-Sh</w:t>
      </w:r>
      <w:r w:rsidR="00E21371" w:rsidRPr="005C0283">
        <w:rPr>
          <w:rFonts w:ascii="Arial" w:hAnsi="Arial" w:cs="Arial"/>
          <w:i/>
          <w:iCs/>
          <w:sz w:val="24"/>
          <w:szCs w:val="24"/>
        </w:rPr>
        <w:t>lomo</w:t>
      </w:r>
      <w:r w:rsidR="00E21371" w:rsidRPr="005C0283">
        <w:rPr>
          <w:rFonts w:ascii="Arial" w:hAnsi="Arial" w:cs="Arial"/>
          <w:sz w:val="24"/>
          <w:szCs w:val="24"/>
        </w:rPr>
        <w:t xml:space="preserve">," was understood by the </w:t>
      </w:r>
      <w:r w:rsidR="00015851" w:rsidRPr="005C0283">
        <w:rPr>
          <w:rFonts w:ascii="Arial" w:hAnsi="Arial" w:cs="Arial"/>
          <w:sz w:val="24"/>
          <w:szCs w:val="24"/>
        </w:rPr>
        <w:t>commentators in similar fashion - for Sh</w:t>
      </w:r>
      <w:r w:rsidR="00E21371" w:rsidRPr="005C0283">
        <w:rPr>
          <w:rFonts w:ascii="Arial" w:hAnsi="Arial" w:cs="Arial"/>
          <w:sz w:val="24"/>
          <w:szCs w:val="24"/>
        </w:rPr>
        <w:t>lomo. Accordingly, it is not impossible that the heading "</w:t>
      </w:r>
      <w:r w:rsidR="00E21371" w:rsidRPr="005C0283">
        <w:rPr>
          <w:rFonts w:ascii="Arial" w:hAnsi="Arial" w:cs="Arial"/>
          <w:i/>
          <w:iCs/>
          <w:sz w:val="24"/>
          <w:szCs w:val="24"/>
        </w:rPr>
        <w:t>Le-David</w:t>
      </w:r>
      <w:r w:rsidR="00E21371" w:rsidRPr="005C0283">
        <w:rPr>
          <w:rFonts w:ascii="Arial" w:hAnsi="Arial" w:cs="Arial"/>
          <w:sz w:val="24"/>
          <w:szCs w:val="24"/>
        </w:rPr>
        <w:t>" should also sometimes be understood as "fo</w:t>
      </w:r>
      <w:r w:rsidR="00015851" w:rsidRPr="005C0283">
        <w:rPr>
          <w:rFonts w:ascii="Arial" w:hAnsi="Arial" w:cs="Arial"/>
          <w:sz w:val="24"/>
          <w:szCs w:val="24"/>
        </w:rPr>
        <w:t>r David -</w:t>
      </w:r>
      <w:r w:rsidR="00E21371" w:rsidRPr="005C0283">
        <w:rPr>
          <w:rFonts w:ascii="Arial" w:hAnsi="Arial" w:cs="Arial"/>
          <w:sz w:val="24"/>
          <w:szCs w:val="24"/>
        </w:rPr>
        <w:t xml:space="preserve"> </w:t>
      </w:r>
      <w:r w:rsidR="00332FA9" w:rsidRPr="005C0283">
        <w:rPr>
          <w:rFonts w:ascii="Arial" w:hAnsi="Arial" w:cs="Arial"/>
          <w:sz w:val="24"/>
          <w:szCs w:val="24"/>
        </w:rPr>
        <w:t>in his honor</w:t>
      </w:r>
      <w:r w:rsidR="00E21371" w:rsidRPr="005C0283">
        <w:rPr>
          <w:rFonts w:ascii="Arial" w:hAnsi="Arial" w:cs="Arial"/>
          <w:sz w:val="24"/>
          <w:szCs w:val="24"/>
        </w:rPr>
        <w:t>."</w:t>
      </w:r>
      <w:r w:rsidR="00E21371" w:rsidRPr="005C0283">
        <w:rPr>
          <w:rStyle w:val="FootnoteReference"/>
          <w:rFonts w:ascii="Arial" w:hAnsi="Arial" w:cs="Arial"/>
          <w:sz w:val="24"/>
          <w:szCs w:val="24"/>
        </w:rPr>
        <w:footnoteReference w:id="8"/>
      </w:r>
    </w:p>
    <w:p w14:paraId="50D5F58E" w14:textId="77777777" w:rsidR="00987715" w:rsidRDefault="00987715" w:rsidP="008B1FF0">
      <w:pPr>
        <w:spacing w:line="240" w:lineRule="auto"/>
        <w:rPr>
          <w:rFonts w:ascii="Arial" w:hAnsi="Arial" w:cs="Arial"/>
          <w:sz w:val="24"/>
          <w:szCs w:val="24"/>
        </w:rPr>
      </w:pPr>
    </w:p>
    <w:p w14:paraId="0797F167" w14:textId="3B3A335C" w:rsidR="00C75CCB" w:rsidRDefault="00714B51" w:rsidP="008B1FF0">
      <w:pPr>
        <w:spacing w:line="240" w:lineRule="auto"/>
        <w:ind w:firstLine="720"/>
        <w:rPr>
          <w:rFonts w:ascii="Arial" w:hAnsi="Arial" w:cs="Arial"/>
          <w:sz w:val="24"/>
          <w:szCs w:val="24"/>
        </w:rPr>
      </w:pPr>
      <w:r w:rsidRPr="005C0283">
        <w:rPr>
          <w:rFonts w:ascii="Arial" w:hAnsi="Arial" w:cs="Arial"/>
          <w:sz w:val="24"/>
          <w:szCs w:val="24"/>
        </w:rPr>
        <w:t xml:space="preserve">If we understand the </w:t>
      </w:r>
      <w:r w:rsidR="00332FA9" w:rsidRPr="005C0283">
        <w:rPr>
          <w:rFonts w:ascii="Arial" w:hAnsi="Arial" w:cs="Arial"/>
          <w:sz w:val="24"/>
          <w:szCs w:val="24"/>
        </w:rPr>
        <w:t xml:space="preserve">psalm's </w:t>
      </w:r>
      <w:r w:rsidRPr="005C0283">
        <w:rPr>
          <w:rFonts w:ascii="Arial" w:hAnsi="Arial" w:cs="Arial"/>
          <w:sz w:val="24"/>
          <w:szCs w:val="24"/>
        </w:rPr>
        <w:t>heading in this manner, there is no reason to attribute our psalm to a period during which the Temple was not standing</w:t>
      </w:r>
      <w:r w:rsidR="00015851" w:rsidRPr="005C0283">
        <w:rPr>
          <w:rFonts w:ascii="Arial" w:hAnsi="Arial" w:cs="Arial"/>
          <w:sz w:val="24"/>
          <w:szCs w:val="24"/>
        </w:rPr>
        <w:t>,</w:t>
      </w:r>
      <w:r w:rsidRPr="005C0283">
        <w:rPr>
          <w:rFonts w:ascii="Arial" w:hAnsi="Arial" w:cs="Arial"/>
          <w:sz w:val="24"/>
          <w:szCs w:val="24"/>
        </w:rPr>
        <w:t xml:space="preserve"> </w:t>
      </w:r>
      <w:r w:rsidR="00A32EC5" w:rsidRPr="005C0283">
        <w:rPr>
          <w:rFonts w:ascii="Arial" w:hAnsi="Arial" w:cs="Arial"/>
          <w:sz w:val="24"/>
          <w:szCs w:val="24"/>
        </w:rPr>
        <w:t xml:space="preserve">neither </w:t>
      </w:r>
      <w:r w:rsidRPr="005C0283">
        <w:rPr>
          <w:rFonts w:ascii="Arial" w:hAnsi="Arial" w:cs="Arial"/>
          <w:sz w:val="24"/>
          <w:szCs w:val="24"/>
        </w:rPr>
        <w:t xml:space="preserve">to the period of David </w:t>
      </w:r>
      <w:r w:rsidR="00A32EC5" w:rsidRPr="005C0283">
        <w:rPr>
          <w:rFonts w:ascii="Arial" w:hAnsi="Arial" w:cs="Arial"/>
          <w:sz w:val="24"/>
          <w:szCs w:val="24"/>
        </w:rPr>
        <w:t xml:space="preserve">nor </w:t>
      </w:r>
      <w:r w:rsidRPr="005C0283">
        <w:rPr>
          <w:rFonts w:ascii="Arial" w:hAnsi="Arial" w:cs="Arial"/>
          <w:sz w:val="24"/>
          <w:szCs w:val="24"/>
        </w:rPr>
        <w:t xml:space="preserve">to the period of the exile. Our psalm very clearly reflects the experience of </w:t>
      </w:r>
      <w:r w:rsidR="00A32EC5" w:rsidRPr="005C0283">
        <w:rPr>
          <w:rFonts w:ascii="Arial" w:hAnsi="Arial" w:cs="Arial"/>
          <w:sz w:val="24"/>
          <w:szCs w:val="24"/>
        </w:rPr>
        <w:t xml:space="preserve">making a </w:t>
      </w:r>
      <w:r w:rsidRPr="005C0283">
        <w:rPr>
          <w:rFonts w:ascii="Arial" w:hAnsi="Arial" w:cs="Arial"/>
          <w:sz w:val="24"/>
          <w:szCs w:val="24"/>
        </w:rPr>
        <w:t xml:space="preserve">pilgrimage to Jerusalem, and </w:t>
      </w:r>
      <w:r w:rsidR="007C0218" w:rsidRPr="005C0283">
        <w:rPr>
          <w:rFonts w:ascii="Arial" w:hAnsi="Arial" w:cs="Arial"/>
          <w:sz w:val="24"/>
          <w:szCs w:val="24"/>
        </w:rPr>
        <w:t xml:space="preserve">it is </w:t>
      </w:r>
      <w:r w:rsidRPr="005C0283">
        <w:rPr>
          <w:rFonts w:ascii="Arial" w:hAnsi="Arial" w:cs="Arial"/>
          <w:sz w:val="24"/>
          <w:szCs w:val="24"/>
        </w:rPr>
        <w:t>therefore</w:t>
      </w:r>
      <w:r w:rsidR="007C0218" w:rsidRPr="005C0283">
        <w:rPr>
          <w:rFonts w:ascii="Arial" w:hAnsi="Arial" w:cs="Arial"/>
          <w:sz w:val="24"/>
          <w:szCs w:val="24"/>
        </w:rPr>
        <w:t xml:space="preserve"> reasonable to assume that</w:t>
      </w:r>
      <w:r w:rsidRPr="005C0283">
        <w:rPr>
          <w:rFonts w:ascii="Arial" w:hAnsi="Arial" w:cs="Arial"/>
          <w:sz w:val="24"/>
          <w:szCs w:val="24"/>
        </w:rPr>
        <w:t xml:space="preserve"> its author </w:t>
      </w:r>
      <w:r w:rsidR="007C0218" w:rsidRPr="005C0283">
        <w:rPr>
          <w:rFonts w:ascii="Arial" w:hAnsi="Arial" w:cs="Arial"/>
          <w:sz w:val="24"/>
          <w:szCs w:val="24"/>
        </w:rPr>
        <w:t xml:space="preserve">participated in </w:t>
      </w:r>
      <w:r w:rsidRPr="005C0283">
        <w:rPr>
          <w:rFonts w:ascii="Arial" w:hAnsi="Arial" w:cs="Arial"/>
          <w:sz w:val="24"/>
          <w:szCs w:val="24"/>
        </w:rPr>
        <w:t>this uplifting experience.</w:t>
      </w:r>
      <w:r w:rsidRPr="005C0283">
        <w:rPr>
          <w:rStyle w:val="FootnoteReference"/>
          <w:rFonts w:ascii="Arial" w:hAnsi="Arial" w:cs="Arial"/>
          <w:sz w:val="24"/>
          <w:szCs w:val="24"/>
        </w:rPr>
        <w:footnoteReference w:id="9"/>
      </w:r>
      <w:r w:rsidRPr="005C0283">
        <w:rPr>
          <w:rFonts w:ascii="Arial" w:hAnsi="Arial" w:cs="Arial"/>
          <w:sz w:val="24"/>
          <w:szCs w:val="24"/>
        </w:rPr>
        <w:t xml:space="preserve"> And how appropriate it is that this unknown psalmist should have </w:t>
      </w:r>
      <w:r w:rsidRPr="005C0283">
        <w:rPr>
          <w:rFonts w:ascii="Arial" w:hAnsi="Arial" w:cs="Arial"/>
          <w:sz w:val="24"/>
          <w:szCs w:val="24"/>
        </w:rPr>
        <w:lastRenderedPageBreak/>
        <w:t>dedicated his song to David! It was David who dedicated his life to the construction of the Temple,</w:t>
      </w:r>
      <w:r w:rsidRPr="005C0283">
        <w:rPr>
          <w:rStyle w:val="FootnoteReference"/>
          <w:rFonts w:ascii="Arial" w:hAnsi="Arial" w:cs="Arial"/>
          <w:sz w:val="24"/>
          <w:szCs w:val="24"/>
        </w:rPr>
        <w:footnoteReference w:id="10"/>
      </w:r>
      <w:r w:rsidRPr="005C0283">
        <w:rPr>
          <w:rFonts w:ascii="Arial" w:hAnsi="Arial" w:cs="Arial"/>
          <w:sz w:val="24"/>
          <w:szCs w:val="24"/>
        </w:rPr>
        <w:t xml:space="preserve"> and it was </w:t>
      </w:r>
      <w:r w:rsidR="00A32EC5" w:rsidRPr="005C0283">
        <w:rPr>
          <w:rFonts w:ascii="Arial" w:hAnsi="Arial" w:cs="Arial"/>
          <w:sz w:val="24"/>
          <w:szCs w:val="24"/>
        </w:rPr>
        <w:t xml:space="preserve">he </w:t>
      </w:r>
      <w:r w:rsidRPr="005C0283">
        <w:rPr>
          <w:rFonts w:ascii="Arial" w:hAnsi="Arial" w:cs="Arial"/>
          <w:sz w:val="24"/>
          <w:szCs w:val="24"/>
        </w:rPr>
        <w:t>who established a dynasty of kings who ruled generation after generation – "the thrones of the house of David."</w:t>
      </w:r>
      <w:r w:rsidRPr="005C0283">
        <w:rPr>
          <w:rStyle w:val="FootnoteReference"/>
          <w:rFonts w:ascii="Arial" w:hAnsi="Arial" w:cs="Arial"/>
          <w:sz w:val="24"/>
          <w:szCs w:val="24"/>
        </w:rPr>
        <w:footnoteReference w:id="11"/>
      </w:r>
    </w:p>
    <w:p w14:paraId="42D1240B" w14:textId="77777777" w:rsidR="00987715" w:rsidRDefault="00987715" w:rsidP="008B1FF0">
      <w:pPr>
        <w:spacing w:line="240" w:lineRule="auto"/>
        <w:ind w:firstLine="720"/>
        <w:rPr>
          <w:rFonts w:ascii="Arial" w:hAnsi="Arial" w:cs="Arial"/>
          <w:sz w:val="24"/>
          <w:szCs w:val="24"/>
        </w:rPr>
      </w:pPr>
    </w:p>
    <w:p w14:paraId="11680FFE" w14:textId="6C6088BE" w:rsidR="00C75CCB" w:rsidRDefault="007C0218" w:rsidP="008B1FF0">
      <w:pPr>
        <w:spacing w:line="240" w:lineRule="auto"/>
        <w:ind w:firstLine="720"/>
        <w:rPr>
          <w:rFonts w:ascii="Arial" w:hAnsi="Arial" w:cs="Arial"/>
          <w:sz w:val="24"/>
          <w:szCs w:val="24"/>
        </w:rPr>
      </w:pPr>
      <w:r w:rsidRPr="005C0283">
        <w:rPr>
          <w:rFonts w:ascii="Arial" w:hAnsi="Arial" w:cs="Arial"/>
          <w:sz w:val="24"/>
          <w:szCs w:val="24"/>
        </w:rPr>
        <w:t>In any event</w:t>
      </w:r>
      <w:r w:rsidR="00A32EC5" w:rsidRPr="005C0283">
        <w:rPr>
          <w:rFonts w:ascii="Arial" w:hAnsi="Arial" w:cs="Arial"/>
          <w:sz w:val="24"/>
          <w:szCs w:val="24"/>
        </w:rPr>
        <w:t xml:space="preserve">, it may be argued that our psalm is the song of pilgrims to Jerusalem who went up to the house </w:t>
      </w:r>
      <w:r w:rsidR="003A652B" w:rsidRPr="005C0283">
        <w:rPr>
          <w:rFonts w:ascii="Arial" w:hAnsi="Arial" w:cs="Arial"/>
          <w:sz w:val="24"/>
          <w:szCs w:val="24"/>
        </w:rPr>
        <w:t>of God. And indeed, during the S</w:t>
      </w:r>
      <w:r w:rsidR="00A32EC5" w:rsidRPr="005C0283">
        <w:rPr>
          <w:rFonts w:ascii="Arial" w:hAnsi="Arial" w:cs="Arial"/>
          <w:sz w:val="24"/>
          <w:szCs w:val="24"/>
        </w:rPr>
        <w:t>econd Temple period, pilgrims to Jerusalem recited the verses of our psalm, as will be demonstrated below.</w:t>
      </w:r>
    </w:p>
    <w:p w14:paraId="4E6ADD8E" w14:textId="77777777" w:rsidR="00987715" w:rsidRDefault="00987715" w:rsidP="008B1FF0">
      <w:pPr>
        <w:spacing w:line="240" w:lineRule="auto"/>
        <w:ind w:firstLine="720"/>
        <w:rPr>
          <w:rFonts w:ascii="Arial" w:hAnsi="Arial" w:cs="Arial"/>
          <w:sz w:val="24"/>
          <w:szCs w:val="24"/>
        </w:rPr>
      </w:pPr>
    </w:p>
    <w:p w14:paraId="32874A1D" w14:textId="77777777" w:rsidR="00C75CCB" w:rsidRDefault="00A32EC5" w:rsidP="008B1FF0">
      <w:pPr>
        <w:pStyle w:val="Heading3"/>
        <w:spacing w:line="240" w:lineRule="auto"/>
        <w:rPr>
          <w:rFonts w:ascii="Arial" w:hAnsi="Arial" w:cs="Arial"/>
          <w:sz w:val="24"/>
          <w:szCs w:val="24"/>
        </w:rPr>
      </w:pPr>
      <w:r w:rsidRPr="005C0283">
        <w:rPr>
          <w:rFonts w:ascii="Arial" w:hAnsi="Arial" w:cs="Arial"/>
          <w:sz w:val="24"/>
          <w:szCs w:val="24"/>
        </w:rPr>
        <w:t>II. THe song of pilgrims</w:t>
      </w:r>
    </w:p>
    <w:p w14:paraId="60D8B083" w14:textId="77777777" w:rsidR="00987715" w:rsidRDefault="00987715" w:rsidP="008B1FF0">
      <w:pPr>
        <w:spacing w:line="240" w:lineRule="auto"/>
        <w:ind w:firstLine="720"/>
        <w:rPr>
          <w:rFonts w:ascii="Arial" w:hAnsi="Arial" w:cs="Arial"/>
          <w:sz w:val="24"/>
          <w:szCs w:val="24"/>
        </w:rPr>
      </w:pPr>
    </w:p>
    <w:p w14:paraId="42A42CE8" w14:textId="74C2663A" w:rsidR="00C75CCB" w:rsidRDefault="00A32EC5" w:rsidP="008B1FF0">
      <w:pPr>
        <w:spacing w:line="240" w:lineRule="auto"/>
        <w:ind w:firstLine="720"/>
        <w:rPr>
          <w:rFonts w:ascii="Arial" w:hAnsi="Arial" w:cs="Arial"/>
          <w:sz w:val="24"/>
          <w:szCs w:val="24"/>
        </w:rPr>
      </w:pPr>
      <w:r w:rsidRPr="005C0283">
        <w:rPr>
          <w:rFonts w:ascii="Arial" w:hAnsi="Arial" w:cs="Arial"/>
          <w:sz w:val="24"/>
          <w:szCs w:val="24"/>
        </w:rPr>
        <w:t>The only description of pilgrimages to Jerusalem</w:t>
      </w:r>
      <w:r w:rsidR="003A652B" w:rsidRPr="005C0283">
        <w:rPr>
          <w:rFonts w:ascii="Arial" w:hAnsi="Arial" w:cs="Arial"/>
          <w:sz w:val="24"/>
          <w:szCs w:val="24"/>
        </w:rPr>
        <w:t xml:space="preserve"> during the S</w:t>
      </w:r>
      <w:r w:rsidRPr="005C0283">
        <w:rPr>
          <w:rFonts w:ascii="Arial" w:hAnsi="Arial" w:cs="Arial"/>
          <w:sz w:val="24"/>
          <w:szCs w:val="24"/>
        </w:rPr>
        <w:t xml:space="preserve">econd Temple period that has been preserved in rabbinic literature – in the Mishna, the Tosefta and the Jerusalem Talmud – relates not to pilgrimages made on the three pilgrim festivals, but rather to pilgrimages to Jerusalem undertaken by those bringing </w:t>
      </w:r>
      <w:r w:rsidRPr="005C0283">
        <w:rPr>
          <w:rFonts w:ascii="Arial" w:hAnsi="Arial" w:cs="Arial"/>
          <w:i/>
          <w:iCs/>
          <w:sz w:val="24"/>
          <w:szCs w:val="24"/>
        </w:rPr>
        <w:t xml:space="preserve">bikkurim </w:t>
      </w:r>
      <w:r w:rsidRPr="005C0283">
        <w:rPr>
          <w:rFonts w:ascii="Arial" w:hAnsi="Arial" w:cs="Arial"/>
          <w:sz w:val="24"/>
          <w:szCs w:val="24"/>
        </w:rPr>
        <w:t xml:space="preserve">(first-fruit) to the city. </w:t>
      </w:r>
      <w:r w:rsidR="00D13797" w:rsidRPr="005C0283">
        <w:rPr>
          <w:rFonts w:ascii="Arial" w:hAnsi="Arial" w:cs="Arial"/>
          <w:sz w:val="24"/>
          <w:szCs w:val="24"/>
        </w:rPr>
        <w:t xml:space="preserve">It is clear from the account in tractate </w:t>
      </w:r>
      <w:r w:rsidR="00D13797" w:rsidRPr="005C0283">
        <w:rPr>
          <w:rFonts w:ascii="Arial" w:hAnsi="Arial" w:cs="Arial"/>
          <w:i/>
          <w:iCs/>
          <w:sz w:val="24"/>
          <w:szCs w:val="24"/>
        </w:rPr>
        <w:t>Bikkurim</w:t>
      </w:r>
      <w:r w:rsidR="00D13797" w:rsidRPr="005C0283">
        <w:rPr>
          <w:rFonts w:ascii="Arial" w:hAnsi="Arial" w:cs="Arial"/>
          <w:sz w:val="24"/>
          <w:szCs w:val="24"/>
        </w:rPr>
        <w:t xml:space="preserve"> that the people bringing </w:t>
      </w:r>
      <w:r w:rsidR="00D13797" w:rsidRPr="005C0283">
        <w:rPr>
          <w:rFonts w:ascii="Arial" w:hAnsi="Arial" w:cs="Arial"/>
          <w:i/>
          <w:iCs/>
          <w:sz w:val="24"/>
          <w:szCs w:val="24"/>
        </w:rPr>
        <w:t>bikkurim</w:t>
      </w:r>
      <w:r w:rsidR="00D13797" w:rsidRPr="005C0283">
        <w:rPr>
          <w:rFonts w:ascii="Arial" w:hAnsi="Arial" w:cs="Arial"/>
          <w:sz w:val="24"/>
          <w:szCs w:val="24"/>
        </w:rPr>
        <w:t xml:space="preserve"> from an entire district – "</w:t>
      </w:r>
      <w:r w:rsidR="00D13797" w:rsidRPr="005C0283">
        <w:rPr>
          <w:rFonts w:ascii="Arial" w:hAnsi="Arial" w:cs="Arial"/>
          <w:i/>
          <w:iCs/>
          <w:sz w:val="24"/>
          <w:szCs w:val="24"/>
        </w:rPr>
        <w:t>ma'amad</w:t>
      </w:r>
      <w:r w:rsidR="00D13797" w:rsidRPr="005C0283">
        <w:rPr>
          <w:rFonts w:ascii="Arial" w:hAnsi="Arial" w:cs="Arial"/>
          <w:sz w:val="24"/>
          <w:szCs w:val="24"/>
        </w:rPr>
        <w:t xml:space="preserve">" – would assemble together in order to bring the </w:t>
      </w:r>
      <w:r w:rsidR="00D13797" w:rsidRPr="005C0283">
        <w:rPr>
          <w:rFonts w:ascii="Arial" w:hAnsi="Arial" w:cs="Arial"/>
          <w:i/>
          <w:iCs/>
          <w:sz w:val="24"/>
          <w:szCs w:val="24"/>
        </w:rPr>
        <w:t>bikkurim</w:t>
      </w:r>
      <w:r w:rsidR="00D13797" w:rsidRPr="005C0283">
        <w:rPr>
          <w:rFonts w:ascii="Arial" w:hAnsi="Arial" w:cs="Arial"/>
          <w:sz w:val="24"/>
          <w:szCs w:val="24"/>
        </w:rPr>
        <w:t xml:space="preserve"> as part of a large contingent:</w:t>
      </w:r>
    </w:p>
    <w:p w14:paraId="1C49AC1E" w14:textId="77777777" w:rsidR="00987715" w:rsidRDefault="00987715" w:rsidP="008B1FF0">
      <w:pPr>
        <w:pStyle w:val="BlockText"/>
        <w:spacing w:line="240" w:lineRule="auto"/>
        <w:ind w:left="720"/>
        <w:rPr>
          <w:rFonts w:ascii="Arial" w:hAnsi="Arial" w:cs="Arial"/>
          <w:sz w:val="24"/>
          <w:szCs w:val="24"/>
          <w:lang w:bidi="ar-SA"/>
        </w:rPr>
      </w:pPr>
    </w:p>
    <w:p w14:paraId="2FDCABF9" w14:textId="1F8D9DD9" w:rsidR="00D13797" w:rsidRDefault="0035002B" w:rsidP="008B1FF0">
      <w:pPr>
        <w:pStyle w:val="BlockText"/>
        <w:spacing w:line="240" w:lineRule="auto"/>
        <w:ind w:left="720"/>
        <w:rPr>
          <w:rFonts w:ascii="Arial" w:hAnsi="Arial" w:cs="Arial"/>
          <w:sz w:val="24"/>
          <w:szCs w:val="24"/>
          <w:lang w:bidi="ar-SA"/>
        </w:rPr>
      </w:pPr>
      <w:r w:rsidRPr="005C0283">
        <w:rPr>
          <w:rFonts w:ascii="Arial" w:hAnsi="Arial" w:cs="Arial"/>
          <w:sz w:val="24"/>
          <w:szCs w:val="24"/>
          <w:lang w:bidi="ar-SA"/>
        </w:rPr>
        <w:t xml:space="preserve">How were the </w:t>
      </w:r>
      <w:r w:rsidRPr="005C0283">
        <w:rPr>
          <w:rFonts w:ascii="Arial" w:hAnsi="Arial" w:cs="Arial"/>
          <w:i/>
          <w:iCs/>
          <w:sz w:val="24"/>
          <w:szCs w:val="24"/>
          <w:lang w:bidi="ar-SA"/>
        </w:rPr>
        <w:t xml:space="preserve">bikkurim </w:t>
      </w:r>
      <w:r w:rsidRPr="005C0283">
        <w:rPr>
          <w:rFonts w:ascii="Arial" w:hAnsi="Arial" w:cs="Arial"/>
          <w:sz w:val="24"/>
          <w:szCs w:val="24"/>
          <w:lang w:bidi="ar-SA"/>
        </w:rPr>
        <w:t xml:space="preserve">taken up [to Jerusalem]? All [the inhabitants of] the cities that constituted the </w:t>
      </w:r>
      <w:r w:rsidRPr="005C0283">
        <w:rPr>
          <w:rFonts w:ascii="Arial" w:hAnsi="Arial" w:cs="Arial"/>
          <w:i/>
          <w:iCs/>
          <w:sz w:val="24"/>
          <w:szCs w:val="24"/>
          <w:lang w:bidi="ar-SA"/>
        </w:rPr>
        <w:t>ma'amad</w:t>
      </w:r>
      <w:r w:rsidRPr="005C0283">
        <w:rPr>
          <w:rFonts w:ascii="Arial" w:hAnsi="Arial" w:cs="Arial"/>
          <w:sz w:val="24"/>
          <w:szCs w:val="24"/>
          <w:lang w:bidi="ar-SA"/>
        </w:rPr>
        <w:t xml:space="preserve"> assembled in the city of the </w:t>
      </w:r>
      <w:r w:rsidRPr="005C0283">
        <w:rPr>
          <w:rFonts w:ascii="Arial" w:hAnsi="Arial" w:cs="Arial"/>
          <w:i/>
          <w:iCs/>
          <w:sz w:val="24"/>
          <w:szCs w:val="24"/>
          <w:lang w:bidi="ar-SA"/>
        </w:rPr>
        <w:t>ma'amad</w:t>
      </w:r>
      <w:r w:rsidRPr="005C0283">
        <w:rPr>
          <w:rFonts w:ascii="Arial" w:hAnsi="Arial" w:cs="Arial"/>
          <w:sz w:val="24"/>
          <w:szCs w:val="24"/>
          <w:lang w:bidi="ar-SA"/>
        </w:rPr>
        <w:t>, and spent the night in the open place thereof… Early in the morning</w:t>
      </w:r>
      <w:r w:rsidR="00FC52A7" w:rsidRPr="005C0283">
        <w:rPr>
          <w:rFonts w:ascii="Arial" w:hAnsi="Arial" w:cs="Arial"/>
          <w:sz w:val="24"/>
          <w:szCs w:val="24"/>
          <w:lang w:bidi="ar-SA"/>
        </w:rPr>
        <w:t>,</w:t>
      </w:r>
      <w:r w:rsidRPr="005C0283">
        <w:rPr>
          <w:rFonts w:ascii="Arial" w:hAnsi="Arial" w:cs="Arial"/>
          <w:sz w:val="24"/>
          <w:szCs w:val="24"/>
          <w:lang w:bidi="ar-SA"/>
        </w:rPr>
        <w:t xml:space="preserve"> the officer said: "Let us arise and go up to Zion, into the house of the Lord our God" (</w:t>
      </w:r>
      <w:r w:rsidRPr="005C0283">
        <w:rPr>
          <w:rFonts w:ascii="Arial" w:hAnsi="Arial" w:cs="Arial"/>
          <w:i/>
          <w:iCs/>
          <w:sz w:val="24"/>
          <w:szCs w:val="24"/>
          <w:lang w:bidi="ar-SA"/>
        </w:rPr>
        <w:t>Yirmiya</w:t>
      </w:r>
      <w:r w:rsidR="00FC52A7" w:rsidRPr="005C0283">
        <w:rPr>
          <w:rFonts w:ascii="Arial" w:hAnsi="Arial" w:cs="Arial"/>
          <w:i/>
          <w:iCs/>
          <w:sz w:val="24"/>
          <w:szCs w:val="24"/>
          <w:lang w:bidi="ar-SA"/>
        </w:rPr>
        <w:t>hu</w:t>
      </w:r>
      <w:r w:rsidRPr="005C0283">
        <w:rPr>
          <w:rFonts w:ascii="Arial" w:hAnsi="Arial" w:cs="Arial"/>
          <w:i/>
          <w:iCs/>
          <w:sz w:val="24"/>
          <w:szCs w:val="24"/>
          <w:lang w:bidi="ar-SA"/>
        </w:rPr>
        <w:t xml:space="preserve"> </w:t>
      </w:r>
      <w:r w:rsidRPr="005C0283">
        <w:rPr>
          <w:rFonts w:ascii="Arial" w:hAnsi="Arial" w:cs="Arial"/>
          <w:sz w:val="24"/>
          <w:szCs w:val="24"/>
          <w:lang w:bidi="ar-SA"/>
        </w:rPr>
        <w:t>31:5).</w:t>
      </w:r>
      <w:r w:rsidRPr="005C0283">
        <w:rPr>
          <w:rStyle w:val="FootnoteReference"/>
          <w:rFonts w:ascii="Arial" w:hAnsi="Arial" w:cs="Arial"/>
          <w:sz w:val="24"/>
          <w:szCs w:val="24"/>
          <w:lang w:bidi="ar-SA"/>
        </w:rPr>
        <w:footnoteReference w:id="12"/>
      </w:r>
    </w:p>
    <w:p w14:paraId="16ED55B1" w14:textId="77777777" w:rsidR="00987715" w:rsidRPr="005C0283" w:rsidRDefault="00987715" w:rsidP="008B1FF0">
      <w:pPr>
        <w:pStyle w:val="BlockText"/>
        <w:spacing w:line="240" w:lineRule="auto"/>
        <w:ind w:left="720"/>
        <w:rPr>
          <w:rFonts w:ascii="Arial" w:hAnsi="Arial" w:cs="Arial"/>
          <w:sz w:val="24"/>
          <w:szCs w:val="24"/>
          <w:lang w:bidi="ar-SA"/>
        </w:rPr>
      </w:pPr>
    </w:p>
    <w:p w14:paraId="3FBE3777" w14:textId="29FD2232" w:rsidR="00D13797" w:rsidRDefault="0035002B" w:rsidP="008B1FF0">
      <w:pPr>
        <w:pStyle w:val="BlockText"/>
        <w:spacing w:line="240" w:lineRule="auto"/>
        <w:ind w:left="720"/>
        <w:rPr>
          <w:rFonts w:ascii="Arial" w:hAnsi="Arial" w:cs="Arial"/>
          <w:sz w:val="24"/>
          <w:szCs w:val="24"/>
          <w:lang w:bidi="ar-SA"/>
        </w:rPr>
      </w:pPr>
      <w:r w:rsidRPr="005C0283">
        <w:rPr>
          <w:rFonts w:ascii="Arial" w:hAnsi="Arial" w:cs="Arial"/>
          <w:sz w:val="24"/>
          <w:szCs w:val="24"/>
          <w:lang w:bidi="ar-SA"/>
        </w:rPr>
        <w:t>Those who lived near brought fresh figs and grapes, but those from a distance brought dried figs and raisins. An ox with horns bedecked with gold and with an olive-crown on its head led the way. The flute was played before them until they were near to Jerusalem.</w:t>
      </w:r>
    </w:p>
    <w:p w14:paraId="6F15A929" w14:textId="77777777" w:rsidR="00987715" w:rsidRPr="005C0283" w:rsidRDefault="00987715" w:rsidP="008B1FF0">
      <w:pPr>
        <w:pStyle w:val="BlockText"/>
        <w:spacing w:line="240" w:lineRule="auto"/>
        <w:ind w:left="720"/>
        <w:rPr>
          <w:rFonts w:ascii="Arial" w:hAnsi="Arial" w:cs="Arial"/>
          <w:sz w:val="24"/>
          <w:szCs w:val="24"/>
          <w:lang w:bidi="ar-SA"/>
        </w:rPr>
      </w:pPr>
    </w:p>
    <w:p w14:paraId="7F62990F" w14:textId="2D07714C" w:rsidR="00D13797" w:rsidRDefault="0035002B" w:rsidP="008B1FF0">
      <w:pPr>
        <w:pStyle w:val="BlockText"/>
        <w:spacing w:line="240" w:lineRule="auto"/>
        <w:ind w:left="720"/>
        <w:rPr>
          <w:rFonts w:ascii="Arial" w:hAnsi="Arial" w:cs="Arial"/>
          <w:sz w:val="24"/>
          <w:szCs w:val="24"/>
          <w:lang w:bidi="ar-SA"/>
        </w:rPr>
      </w:pPr>
      <w:r w:rsidRPr="005C0283">
        <w:rPr>
          <w:rFonts w:ascii="Arial" w:hAnsi="Arial" w:cs="Arial"/>
          <w:sz w:val="24"/>
          <w:szCs w:val="24"/>
          <w:lang w:bidi="ar-SA"/>
        </w:rPr>
        <w:t xml:space="preserve">And when they arrived close to </w:t>
      </w:r>
      <w:proofErr w:type="gramStart"/>
      <w:r w:rsidRPr="005C0283">
        <w:rPr>
          <w:rFonts w:ascii="Arial" w:hAnsi="Arial" w:cs="Arial"/>
          <w:sz w:val="24"/>
          <w:szCs w:val="24"/>
          <w:lang w:bidi="ar-SA"/>
        </w:rPr>
        <w:t>Jerusalem</w:t>
      </w:r>
      <w:proofErr w:type="gramEnd"/>
      <w:r w:rsidRPr="005C0283">
        <w:rPr>
          <w:rFonts w:ascii="Arial" w:hAnsi="Arial" w:cs="Arial"/>
          <w:sz w:val="24"/>
          <w:szCs w:val="24"/>
          <w:lang w:bidi="ar-SA"/>
        </w:rPr>
        <w:t xml:space="preserve"> they sent messengers in advance</w:t>
      </w:r>
      <w:r w:rsidR="00EB5E06" w:rsidRPr="005C0283">
        <w:rPr>
          <w:rStyle w:val="FootnoteReference"/>
          <w:rFonts w:ascii="Arial" w:hAnsi="Arial" w:cs="Arial"/>
          <w:sz w:val="24"/>
          <w:szCs w:val="24"/>
          <w:lang w:bidi="ar-SA"/>
        </w:rPr>
        <w:footnoteReference w:id="13"/>
      </w:r>
      <w:r w:rsidRPr="005C0283">
        <w:rPr>
          <w:rFonts w:ascii="Arial" w:hAnsi="Arial" w:cs="Arial"/>
          <w:sz w:val="24"/>
          <w:szCs w:val="24"/>
          <w:lang w:bidi="ar-SA"/>
        </w:rPr>
        <w:t xml:space="preserve"> and ornamentally arrayed their </w:t>
      </w:r>
      <w:r w:rsidRPr="005C0283">
        <w:rPr>
          <w:rFonts w:ascii="Arial" w:hAnsi="Arial" w:cs="Arial"/>
          <w:i/>
          <w:iCs/>
          <w:sz w:val="24"/>
          <w:szCs w:val="24"/>
          <w:lang w:bidi="ar-SA"/>
        </w:rPr>
        <w:t xml:space="preserve">bikkurim. </w:t>
      </w:r>
      <w:r w:rsidRPr="005C0283">
        <w:rPr>
          <w:rFonts w:ascii="Arial" w:hAnsi="Arial" w:cs="Arial"/>
          <w:sz w:val="24"/>
          <w:szCs w:val="24"/>
          <w:lang w:bidi="ar-SA"/>
        </w:rPr>
        <w:t>The governors and chiefs and treasurers [of the Temple] went out to meet them. According to the rank of the entrants they would go forth. All the skilled artisans of Jerusalem would stand up before them and greet them: "Brethren, men of such and such a place, we are delighted to welcome you."</w:t>
      </w:r>
    </w:p>
    <w:p w14:paraId="11923D90" w14:textId="77777777" w:rsidR="00987715" w:rsidRPr="005C0283" w:rsidRDefault="00987715" w:rsidP="008B1FF0">
      <w:pPr>
        <w:pStyle w:val="BlockText"/>
        <w:spacing w:line="240" w:lineRule="auto"/>
        <w:ind w:left="720"/>
        <w:rPr>
          <w:rFonts w:ascii="Arial" w:hAnsi="Arial" w:cs="Arial"/>
          <w:sz w:val="24"/>
          <w:szCs w:val="24"/>
          <w:lang w:bidi="ar-SA"/>
        </w:rPr>
      </w:pPr>
    </w:p>
    <w:p w14:paraId="6A0BD3B9" w14:textId="515CC3F4" w:rsidR="00C75CCB" w:rsidRDefault="0035002B" w:rsidP="008B1FF0">
      <w:pPr>
        <w:pStyle w:val="BlockText"/>
        <w:spacing w:line="240" w:lineRule="auto"/>
        <w:ind w:left="720"/>
        <w:rPr>
          <w:rFonts w:ascii="Arial" w:hAnsi="Arial" w:cs="Arial"/>
          <w:sz w:val="24"/>
          <w:szCs w:val="24"/>
          <w:lang w:bidi="ar-SA"/>
        </w:rPr>
      </w:pPr>
      <w:r w:rsidRPr="005C0283">
        <w:rPr>
          <w:rFonts w:ascii="Arial" w:hAnsi="Arial" w:cs="Arial"/>
          <w:sz w:val="24"/>
          <w:szCs w:val="24"/>
          <w:lang w:bidi="ar-SA"/>
        </w:rPr>
        <w:lastRenderedPageBreak/>
        <w:t>The flute was playing before them till they reached the Temple Mount; and when they reached the Temple Mount</w:t>
      </w:r>
      <w:r w:rsidR="00FC52A7" w:rsidRPr="005C0283">
        <w:rPr>
          <w:rFonts w:ascii="Arial" w:hAnsi="Arial" w:cs="Arial"/>
          <w:sz w:val="24"/>
          <w:szCs w:val="24"/>
          <w:lang w:bidi="ar-SA"/>
        </w:rPr>
        <w:t>,</w:t>
      </w:r>
      <w:r w:rsidRPr="005C0283">
        <w:rPr>
          <w:rFonts w:ascii="Arial" w:hAnsi="Arial" w:cs="Arial"/>
          <w:sz w:val="24"/>
          <w:szCs w:val="24"/>
          <w:lang w:bidi="ar-SA"/>
        </w:rPr>
        <w:t xml:space="preserve"> even King Aggripas would take the basket and place it on his shoulders and walk as far as the Temple</w:t>
      </w:r>
      <w:r w:rsidR="00946785" w:rsidRPr="005C0283">
        <w:rPr>
          <w:rFonts w:ascii="Arial" w:hAnsi="Arial" w:cs="Arial"/>
          <w:sz w:val="24"/>
          <w:szCs w:val="24"/>
          <w:lang w:bidi="ar-SA"/>
        </w:rPr>
        <w:t xml:space="preserve"> courtyard. At the approach to the courtyard, the Levites would sing the song: "I will extol You, O Lord, for You have raised me up; and have not suffered my enemies to rejoice over me." (</w:t>
      </w:r>
      <w:r w:rsidR="00946785" w:rsidRPr="005C0283">
        <w:rPr>
          <w:rFonts w:ascii="Arial" w:hAnsi="Arial" w:cs="Arial"/>
          <w:i/>
          <w:iCs/>
          <w:sz w:val="24"/>
          <w:szCs w:val="24"/>
          <w:lang w:bidi="ar-SA"/>
        </w:rPr>
        <w:t xml:space="preserve">Bikkurim </w:t>
      </w:r>
      <w:r w:rsidR="00946785" w:rsidRPr="005C0283">
        <w:rPr>
          <w:rFonts w:ascii="Arial" w:hAnsi="Arial" w:cs="Arial"/>
          <w:sz w:val="24"/>
          <w:szCs w:val="24"/>
          <w:lang w:bidi="ar-SA"/>
        </w:rPr>
        <w:t>3:2-4)</w:t>
      </w:r>
    </w:p>
    <w:p w14:paraId="6ED6454C" w14:textId="77777777" w:rsidR="00987715" w:rsidRDefault="00987715" w:rsidP="008B1FF0">
      <w:pPr>
        <w:pStyle w:val="BlockText"/>
        <w:spacing w:line="240" w:lineRule="auto"/>
        <w:ind w:left="720"/>
        <w:rPr>
          <w:rFonts w:ascii="Arial" w:hAnsi="Arial" w:cs="Arial"/>
          <w:sz w:val="24"/>
          <w:szCs w:val="24"/>
          <w:lang w:bidi="ar-SA"/>
        </w:rPr>
      </w:pPr>
    </w:p>
    <w:p w14:paraId="6BCFD775" w14:textId="77777777" w:rsidR="00C75CCB" w:rsidRDefault="002926E5" w:rsidP="008B1FF0">
      <w:pPr>
        <w:spacing w:line="240" w:lineRule="auto"/>
        <w:ind w:firstLine="720"/>
        <w:rPr>
          <w:rFonts w:ascii="Arial" w:hAnsi="Arial" w:cs="Arial"/>
          <w:sz w:val="24"/>
          <w:szCs w:val="24"/>
        </w:rPr>
      </w:pPr>
      <w:r w:rsidRPr="005C0283">
        <w:rPr>
          <w:rFonts w:ascii="Arial" w:hAnsi="Arial" w:cs="Arial"/>
          <w:sz w:val="24"/>
          <w:szCs w:val="24"/>
        </w:rPr>
        <w:t xml:space="preserve">The </w:t>
      </w:r>
      <w:proofErr w:type="spellStart"/>
      <w:r w:rsidRPr="005C0283">
        <w:rPr>
          <w:rFonts w:ascii="Arial" w:hAnsi="Arial" w:cs="Arial"/>
          <w:i/>
          <w:iCs/>
          <w:sz w:val="24"/>
          <w:szCs w:val="24"/>
        </w:rPr>
        <w:t>Yerushalmi</w:t>
      </w:r>
      <w:proofErr w:type="spellEnd"/>
      <w:r w:rsidRPr="005C0283">
        <w:rPr>
          <w:rFonts w:ascii="Arial" w:hAnsi="Arial" w:cs="Arial"/>
          <w:i/>
          <w:iCs/>
          <w:sz w:val="24"/>
          <w:szCs w:val="24"/>
        </w:rPr>
        <w:t xml:space="preserve"> </w:t>
      </w:r>
      <w:r w:rsidRPr="005C0283">
        <w:rPr>
          <w:rFonts w:ascii="Arial" w:hAnsi="Arial" w:cs="Arial"/>
          <w:sz w:val="24"/>
          <w:szCs w:val="24"/>
        </w:rPr>
        <w:t>(</w:t>
      </w:r>
      <w:r w:rsidRPr="005C0283">
        <w:rPr>
          <w:rFonts w:ascii="Arial" w:hAnsi="Arial" w:cs="Arial"/>
          <w:i/>
          <w:iCs/>
          <w:sz w:val="24"/>
          <w:szCs w:val="24"/>
        </w:rPr>
        <w:t>Bikkurim</w:t>
      </w:r>
      <w:r w:rsidR="00FC52A7" w:rsidRPr="005C0283">
        <w:rPr>
          <w:rFonts w:ascii="Arial" w:hAnsi="Arial" w:cs="Arial"/>
          <w:sz w:val="24"/>
          <w:szCs w:val="24"/>
        </w:rPr>
        <w:t xml:space="preserve"> 3:2) brings a </w:t>
      </w:r>
      <w:r w:rsidR="00FC52A7" w:rsidRPr="005C0283">
        <w:rPr>
          <w:rFonts w:ascii="Arial" w:hAnsi="Arial" w:cs="Arial"/>
          <w:i/>
          <w:iCs/>
          <w:sz w:val="24"/>
          <w:szCs w:val="24"/>
        </w:rPr>
        <w:t>b</w:t>
      </w:r>
      <w:r w:rsidRPr="005C0283">
        <w:rPr>
          <w:rFonts w:ascii="Arial" w:hAnsi="Arial" w:cs="Arial"/>
          <w:i/>
          <w:iCs/>
          <w:sz w:val="24"/>
          <w:szCs w:val="24"/>
        </w:rPr>
        <w:t>araita</w:t>
      </w:r>
      <w:r w:rsidRPr="005C0283">
        <w:rPr>
          <w:rFonts w:ascii="Arial" w:hAnsi="Arial" w:cs="Arial"/>
          <w:sz w:val="24"/>
          <w:szCs w:val="24"/>
        </w:rPr>
        <w:t xml:space="preserve"> that completes the description of the pilgrimage found in th</w:t>
      </w:r>
      <w:r w:rsidR="00FC52A7" w:rsidRPr="005C0283">
        <w:rPr>
          <w:rFonts w:ascii="Arial" w:hAnsi="Arial" w:cs="Arial"/>
          <w:sz w:val="24"/>
          <w:szCs w:val="24"/>
        </w:rPr>
        <w:t xml:space="preserve">e </w:t>
      </w:r>
      <w:proofErr w:type="spellStart"/>
      <w:r w:rsidR="005C0283">
        <w:rPr>
          <w:rFonts w:ascii="Arial" w:hAnsi="Arial" w:cs="Arial"/>
          <w:sz w:val="24"/>
          <w:szCs w:val="24"/>
        </w:rPr>
        <w:t>m</w:t>
      </w:r>
      <w:r w:rsidRPr="005C0283">
        <w:rPr>
          <w:rFonts w:ascii="Arial" w:hAnsi="Arial" w:cs="Arial"/>
          <w:sz w:val="24"/>
          <w:szCs w:val="24"/>
        </w:rPr>
        <w:t>ishna</w:t>
      </w:r>
      <w:proofErr w:type="spellEnd"/>
      <w:r w:rsidRPr="005C0283">
        <w:rPr>
          <w:rFonts w:ascii="Arial" w:hAnsi="Arial" w:cs="Arial"/>
          <w:sz w:val="24"/>
          <w:szCs w:val="24"/>
        </w:rPr>
        <w:t>:</w:t>
      </w:r>
    </w:p>
    <w:p w14:paraId="4431DDF2" w14:textId="77777777" w:rsidR="00987715" w:rsidRDefault="00987715" w:rsidP="008B1FF0">
      <w:pPr>
        <w:pStyle w:val="BlockText"/>
        <w:spacing w:line="240" w:lineRule="auto"/>
        <w:ind w:left="720"/>
        <w:rPr>
          <w:rFonts w:ascii="Arial" w:hAnsi="Arial" w:cs="Arial"/>
          <w:sz w:val="24"/>
          <w:szCs w:val="24"/>
        </w:rPr>
      </w:pPr>
    </w:p>
    <w:p w14:paraId="7BED446F" w14:textId="2D2D76C3" w:rsidR="00C75CCB" w:rsidRDefault="002926E5" w:rsidP="008B1FF0">
      <w:pPr>
        <w:pStyle w:val="BlockText"/>
        <w:spacing w:line="240" w:lineRule="auto"/>
        <w:ind w:left="720"/>
        <w:rPr>
          <w:rFonts w:ascii="Arial" w:hAnsi="Arial" w:cs="Arial"/>
          <w:sz w:val="24"/>
          <w:szCs w:val="24"/>
        </w:rPr>
      </w:pPr>
      <w:r w:rsidRPr="005C0283">
        <w:rPr>
          <w:rFonts w:ascii="Arial" w:hAnsi="Arial" w:cs="Arial"/>
          <w:sz w:val="24"/>
          <w:szCs w:val="24"/>
        </w:rPr>
        <w:t>On the road they would say: "</w:t>
      </w:r>
      <w:r w:rsidR="007C0218" w:rsidRPr="005C0283">
        <w:rPr>
          <w:rFonts w:ascii="Arial" w:hAnsi="Arial" w:cs="Arial"/>
          <w:sz w:val="24"/>
          <w:szCs w:val="24"/>
        </w:rPr>
        <w:t xml:space="preserve">I </w:t>
      </w:r>
      <w:r w:rsidRPr="005C0283">
        <w:rPr>
          <w:rFonts w:ascii="Arial" w:hAnsi="Arial" w:cs="Arial"/>
          <w:sz w:val="24"/>
          <w:szCs w:val="24"/>
        </w:rPr>
        <w:t>was glad when they said to me: We are going to the house of the Lord." In Jerusalem they would say: "Our feet were standing within your gates, O Jerusalem.</w:t>
      </w:r>
      <w:r w:rsidR="00FC52A7" w:rsidRPr="005C0283">
        <w:rPr>
          <w:rFonts w:ascii="Arial" w:hAnsi="Arial" w:cs="Arial"/>
          <w:sz w:val="24"/>
          <w:szCs w:val="24"/>
        </w:rPr>
        <w:t>”</w:t>
      </w:r>
    </w:p>
    <w:p w14:paraId="06C992D4" w14:textId="77777777" w:rsidR="00987715" w:rsidRDefault="00987715" w:rsidP="008B1FF0">
      <w:pPr>
        <w:spacing w:line="240" w:lineRule="auto"/>
        <w:ind w:firstLine="720"/>
        <w:rPr>
          <w:rFonts w:ascii="Arial" w:hAnsi="Arial" w:cs="Arial"/>
          <w:sz w:val="24"/>
          <w:szCs w:val="24"/>
        </w:rPr>
      </w:pPr>
    </w:p>
    <w:p w14:paraId="0BD49462" w14:textId="7E128C4E" w:rsidR="00C75CCB" w:rsidRDefault="002926E5" w:rsidP="008B1FF0">
      <w:pPr>
        <w:spacing w:line="240" w:lineRule="auto"/>
        <w:ind w:firstLine="720"/>
        <w:rPr>
          <w:rFonts w:ascii="Arial" w:hAnsi="Arial" w:cs="Arial"/>
          <w:sz w:val="24"/>
          <w:szCs w:val="24"/>
        </w:rPr>
      </w:pPr>
      <w:r w:rsidRPr="005C0283">
        <w:rPr>
          <w:rFonts w:ascii="Arial" w:hAnsi="Arial" w:cs="Arial"/>
          <w:sz w:val="24"/>
          <w:szCs w:val="24"/>
        </w:rPr>
        <w:t>It stands to reason that the words "they would say" in t</w:t>
      </w:r>
      <w:r w:rsidR="00FC52A7" w:rsidRPr="005C0283">
        <w:rPr>
          <w:rFonts w:ascii="Arial" w:hAnsi="Arial" w:cs="Arial"/>
          <w:sz w:val="24"/>
          <w:szCs w:val="24"/>
        </w:rPr>
        <w:t xml:space="preserve">his </w:t>
      </w:r>
      <w:r w:rsidR="00FC52A7" w:rsidRPr="005C0283">
        <w:rPr>
          <w:rFonts w:ascii="Arial" w:hAnsi="Arial" w:cs="Arial"/>
          <w:i/>
          <w:iCs/>
          <w:sz w:val="24"/>
          <w:szCs w:val="24"/>
        </w:rPr>
        <w:t>b</w:t>
      </w:r>
      <w:r w:rsidRPr="005C0283">
        <w:rPr>
          <w:rFonts w:ascii="Arial" w:hAnsi="Arial" w:cs="Arial"/>
          <w:i/>
          <w:iCs/>
          <w:sz w:val="24"/>
          <w:szCs w:val="24"/>
        </w:rPr>
        <w:t>araita</w:t>
      </w:r>
      <w:r w:rsidRPr="005C0283">
        <w:rPr>
          <w:rFonts w:ascii="Arial" w:hAnsi="Arial" w:cs="Arial"/>
          <w:sz w:val="24"/>
          <w:szCs w:val="24"/>
        </w:rPr>
        <w:t xml:space="preserve"> do not mean that they would say this once as a proclamation, but rather that they would recite these verses over and over whenever they set off on their journey, and </w:t>
      </w:r>
      <w:r w:rsidR="007C0218" w:rsidRPr="005C0283">
        <w:rPr>
          <w:rFonts w:ascii="Arial" w:hAnsi="Arial" w:cs="Arial"/>
          <w:sz w:val="24"/>
          <w:szCs w:val="24"/>
        </w:rPr>
        <w:t xml:space="preserve">similarly </w:t>
      </w:r>
      <w:r w:rsidRPr="005C0283">
        <w:rPr>
          <w:rFonts w:ascii="Arial" w:hAnsi="Arial" w:cs="Arial"/>
          <w:sz w:val="24"/>
          <w:szCs w:val="24"/>
        </w:rPr>
        <w:t>when they arrived in Jerusalem.</w:t>
      </w:r>
      <w:r w:rsidRPr="005C0283">
        <w:rPr>
          <w:rStyle w:val="FootnoteReference"/>
          <w:rFonts w:ascii="Arial" w:hAnsi="Arial" w:cs="Arial"/>
          <w:sz w:val="24"/>
          <w:szCs w:val="24"/>
        </w:rPr>
        <w:footnoteReference w:id="14"/>
      </w:r>
    </w:p>
    <w:p w14:paraId="289D7C81" w14:textId="77777777" w:rsidR="00987715" w:rsidRDefault="00987715" w:rsidP="008B1FF0">
      <w:pPr>
        <w:spacing w:line="240" w:lineRule="auto"/>
        <w:ind w:firstLine="720"/>
        <w:rPr>
          <w:rFonts w:ascii="Arial" w:hAnsi="Arial" w:cs="Arial"/>
          <w:sz w:val="24"/>
          <w:szCs w:val="24"/>
        </w:rPr>
      </w:pPr>
    </w:p>
    <w:p w14:paraId="2AECA6EF" w14:textId="3CBE378E" w:rsidR="00C75CCB" w:rsidRDefault="00FC52A7" w:rsidP="008B1FF0">
      <w:pPr>
        <w:spacing w:line="240" w:lineRule="auto"/>
        <w:ind w:firstLine="720"/>
        <w:rPr>
          <w:rFonts w:ascii="Arial" w:hAnsi="Arial" w:cs="Arial"/>
          <w:sz w:val="24"/>
          <w:szCs w:val="24"/>
        </w:rPr>
      </w:pPr>
      <w:r w:rsidRPr="005C0283">
        <w:rPr>
          <w:rFonts w:ascii="Arial" w:hAnsi="Arial" w:cs="Arial"/>
          <w:sz w:val="24"/>
          <w:szCs w:val="24"/>
        </w:rPr>
        <w:t xml:space="preserve">Of course, the </w:t>
      </w:r>
      <w:proofErr w:type="spellStart"/>
      <w:r w:rsidRPr="005C0283">
        <w:rPr>
          <w:rFonts w:ascii="Arial" w:hAnsi="Arial" w:cs="Arial"/>
          <w:i/>
          <w:iCs/>
          <w:sz w:val="24"/>
          <w:szCs w:val="24"/>
        </w:rPr>
        <w:t>m</w:t>
      </w:r>
      <w:r w:rsidR="002926E5" w:rsidRPr="005C0283">
        <w:rPr>
          <w:rFonts w:ascii="Arial" w:hAnsi="Arial" w:cs="Arial"/>
          <w:i/>
          <w:iCs/>
          <w:sz w:val="24"/>
          <w:szCs w:val="24"/>
        </w:rPr>
        <w:t>ishna</w:t>
      </w:r>
      <w:r w:rsidR="002926E5" w:rsidRPr="005C0283">
        <w:rPr>
          <w:rFonts w:ascii="Arial" w:hAnsi="Arial" w:cs="Arial"/>
          <w:sz w:val="24"/>
          <w:szCs w:val="24"/>
        </w:rPr>
        <w:t>'s</w:t>
      </w:r>
      <w:proofErr w:type="spellEnd"/>
      <w:r w:rsidR="002926E5" w:rsidRPr="005C0283">
        <w:rPr>
          <w:rFonts w:ascii="Arial" w:hAnsi="Arial" w:cs="Arial"/>
          <w:sz w:val="24"/>
          <w:szCs w:val="24"/>
        </w:rPr>
        <w:t xml:space="preserve"> </w:t>
      </w:r>
      <w:r w:rsidR="008E6A27" w:rsidRPr="005C0283">
        <w:rPr>
          <w:rFonts w:ascii="Arial" w:hAnsi="Arial" w:cs="Arial"/>
          <w:sz w:val="24"/>
          <w:szCs w:val="24"/>
        </w:rPr>
        <w:t>description</w:t>
      </w:r>
      <w:r w:rsidR="002926E5" w:rsidRPr="005C0283">
        <w:rPr>
          <w:rFonts w:ascii="Arial" w:hAnsi="Arial" w:cs="Arial"/>
          <w:sz w:val="24"/>
          <w:szCs w:val="24"/>
        </w:rPr>
        <w:t xml:space="preserve"> of the pilgrimage made by those bearing their </w:t>
      </w:r>
      <w:r w:rsidR="002926E5" w:rsidRPr="005C0283">
        <w:rPr>
          <w:rFonts w:ascii="Arial" w:hAnsi="Arial" w:cs="Arial"/>
          <w:i/>
          <w:iCs/>
          <w:sz w:val="24"/>
          <w:szCs w:val="24"/>
        </w:rPr>
        <w:t xml:space="preserve">bikkurim </w:t>
      </w:r>
      <w:r w:rsidR="002926E5" w:rsidRPr="005C0283">
        <w:rPr>
          <w:rFonts w:ascii="Arial" w:hAnsi="Arial" w:cs="Arial"/>
          <w:sz w:val="24"/>
          <w:szCs w:val="24"/>
        </w:rPr>
        <w:t>also fits the pilgrimage made on the three pilgrim festivals. Does</w:t>
      </w:r>
      <w:r w:rsidRPr="005C0283">
        <w:rPr>
          <w:rFonts w:ascii="Arial" w:hAnsi="Arial" w:cs="Arial"/>
          <w:sz w:val="24"/>
          <w:szCs w:val="24"/>
        </w:rPr>
        <w:t xml:space="preserve"> the continuation found in the </w:t>
      </w:r>
      <w:r w:rsidRPr="005C0283">
        <w:rPr>
          <w:rFonts w:ascii="Arial" w:hAnsi="Arial" w:cs="Arial"/>
          <w:i/>
          <w:iCs/>
          <w:sz w:val="24"/>
          <w:szCs w:val="24"/>
        </w:rPr>
        <w:t>b</w:t>
      </w:r>
      <w:r w:rsidR="002926E5" w:rsidRPr="005C0283">
        <w:rPr>
          <w:rFonts w:ascii="Arial" w:hAnsi="Arial" w:cs="Arial"/>
          <w:i/>
          <w:iCs/>
          <w:sz w:val="24"/>
          <w:szCs w:val="24"/>
        </w:rPr>
        <w:t>araita</w:t>
      </w:r>
      <w:r w:rsidR="002926E5" w:rsidRPr="005C0283">
        <w:rPr>
          <w:rFonts w:ascii="Arial" w:hAnsi="Arial" w:cs="Arial"/>
          <w:sz w:val="24"/>
          <w:szCs w:val="24"/>
        </w:rPr>
        <w:t xml:space="preserve"> brought in the </w:t>
      </w:r>
      <w:r w:rsidR="002926E5" w:rsidRPr="005C0283">
        <w:rPr>
          <w:rFonts w:ascii="Arial" w:hAnsi="Arial" w:cs="Arial"/>
          <w:i/>
          <w:iCs/>
          <w:sz w:val="24"/>
          <w:szCs w:val="24"/>
        </w:rPr>
        <w:t>Yerushalmi</w:t>
      </w:r>
      <w:r w:rsidR="002926E5" w:rsidRPr="005C0283">
        <w:rPr>
          <w:rFonts w:ascii="Arial" w:hAnsi="Arial" w:cs="Arial"/>
          <w:sz w:val="24"/>
          <w:szCs w:val="24"/>
        </w:rPr>
        <w:t xml:space="preserve"> also fit the pilgrim festivals? Here there is room for doubt.</w:t>
      </w:r>
    </w:p>
    <w:p w14:paraId="6866227E" w14:textId="77777777" w:rsidR="00987715" w:rsidRDefault="00987715" w:rsidP="008B1FF0">
      <w:pPr>
        <w:spacing w:line="240" w:lineRule="auto"/>
        <w:ind w:firstLine="720"/>
        <w:rPr>
          <w:rFonts w:ascii="Arial" w:hAnsi="Arial" w:cs="Arial"/>
          <w:sz w:val="24"/>
          <w:szCs w:val="24"/>
        </w:rPr>
      </w:pPr>
    </w:p>
    <w:p w14:paraId="745EDDA0" w14:textId="314628CC" w:rsidR="00C75CCB" w:rsidRDefault="002926E5" w:rsidP="008B1FF0">
      <w:pPr>
        <w:spacing w:line="240" w:lineRule="auto"/>
        <w:ind w:firstLine="720"/>
        <w:rPr>
          <w:rFonts w:ascii="Arial" w:hAnsi="Arial" w:cs="Arial"/>
          <w:sz w:val="24"/>
          <w:szCs w:val="24"/>
        </w:rPr>
      </w:pPr>
      <w:r w:rsidRPr="005C0283">
        <w:rPr>
          <w:rFonts w:ascii="Arial" w:hAnsi="Arial" w:cs="Arial"/>
          <w:sz w:val="24"/>
          <w:szCs w:val="24"/>
        </w:rPr>
        <w:t xml:space="preserve">The </w:t>
      </w:r>
      <w:r w:rsidRPr="005C0283">
        <w:rPr>
          <w:rFonts w:ascii="Arial" w:hAnsi="Arial" w:cs="Arial"/>
          <w:i/>
          <w:iCs/>
          <w:sz w:val="24"/>
          <w:szCs w:val="24"/>
        </w:rPr>
        <w:t>mitzva</w:t>
      </w:r>
      <w:r w:rsidRPr="005C0283">
        <w:rPr>
          <w:rFonts w:ascii="Arial" w:hAnsi="Arial" w:cs="Arial"/>
          <w:sz w:val="24"/>
          <w:szCs w:val="24"/>
        </w:rPr>
        <w:t xml:space="preserve"> of making a pilgrimage on the pilgrim festivals falls on each and every individual. But owing to the fact that all the pilgrims fulfilled th</w:t>
      </w:r>
      <w:r w:rsidR="00254202" w:rsidRPr="005C0283">
        <w:rPr>
          <w:rFonts w:ascii="Arial" w:hAnsi="Arial" w:cs="Arial"/>
          <w:sz w:val="24"/>
          <w:szCs w:val="24"/>
        </w:rPr>
        <w:t>eir obligations on the same date, it stands to reason that they did so in great numbers as part of a mass pilgrimage.</w:t>
      </w:r>
    </w:p>
    <w:p w14:paraId="6B97D899" w14:textId="77777777" w:rsidR="00987715" w:rsidRDefault="00987715" w:rsidP="008B1FF0">
      <w:pPr>
        <w:spacing w:line="240" w:lineRule="auto"/>
        <w:ind w:firstLine="720"/>
        <w:rPr>
          <w:rFonts w:ascii="Arial" w:hAnsi="Arial" w:cs="Arial"/>
          <w:sz w:val="24"/>
          <w:szCs w:val="24"/>
        </w:rPr>
      </w:pPr>
    </w:p>
    <w:p w14:paraId="3B6BEBC0" w14:textId="3B5D5227" w:rsidR="00C75CCB" w:rsidRDefault="00254202" w:rsidP="008B1FF0">
      <w:pPr>
        <w:spacing w:line="240" w:lineRule="auto"/>
        <w:ind w:firstLine="720"/>
        <w:rPr>
          <w:rFonts w:ascii="Arial" w:hAnsi="Arial" w:cs="Arial"/>
          <w:sz w:val="24"/>
          <w:szCs w:val="24"/>
        </w:rPr>
      </w:pPr>
      <w:r w:rsidRPr="005C0283">
        <w:rPr>
          <w:rFonts w:ascii="Arial" w:hAnsi="Arial" w:cs="Arial"/>
          <w:sz w:val="24"/>
          <w:szCs w:val="24"/>
        </w:rPr>
        <w:t xml:space="preserve">The </w:t>
      </w:r>
      <w:r w:rsidRPr="005C0283">
        <w:rPr>
          <w:rFonts w:ascii="Arial" w:hAnsi="Arial" w:cs="Arial"/>
          <w:i/>
          <w:iCs/>
          <w:sz w:val="24"/>
          <w:szCs w:val="24"/>
        </w:rPr>
        <w:t>mitzva</w:t>
      </w:r>
      <w:r w:rsidRPr="005C0283">
        <w:rPr>
          <w:rFonts w:ascii="Arial" w:hAnsi="Arial" w:cs="Arial"/>
          <w:sz w:val="24"/>
          <w:szCs w:val="24"/>
        </w:rPr>
        <w:t xml:space="preserve"> of bringing </w:t>
      </w:r>
      <w:r w:rsidRPr="005C0283">
        <w:rPr>
          <w:rFonts w:ascii="Arial" w:hAnsi="Arial" w:cs="Arial"/>
          <w:i/>
          <w:iCs/>
          <w:sz w:val="24"/>
          <w:szCs w:val="24"/>
        </w:rPr>
        <w:t>bikkurim</w:t>
      </w:r>
      <w:r w:rsidRPr="005C0283">
        <w:rPr>
          <w:rFonts w:ascii="Arial" w:hAnsi="Arial" w:cs="Arial"/>
          <w:sz w:val="24"/>
          <w:szCs w:val="24"/>
        </w:rPr>
        <w:t xml:space="preserve"> to the Temple – "And you shall put it in a basket, and shall go to the place which the Lord your God shall choose to place His name there" (</w:t>
      </w:r>
      <w:r w:rsidRPr="005C0283">
        <w:rPr>
          <w:rFonts w:ascii="Arial" w:hAnsi="Arial" w:cs="Arial"/>
          <w:i/>
          <w:iCs/>
          <w:sz w:val="24"/>
          <w:szCs w:val="24"/>
        </w:rPr>
        <w:t>Devarim</w:t>
      </w:r>
      <w:r w:rsidRPr="005C0283">
        <w:rPr>
          <w:rFonts w:ascii="Arial" w:hAnsi="Arial" w:cs="Arial"/>
          <w:sz w:val="24"/>
          <w:szCs w:val="24"/>
        </w:rPr>
        <w:t xml:space="preserve"> 26:2) – is also a </w:t>
      </w:r>
      <w:r w:rsidRPr="005C0283">
        <w:rPr>
          <w:rFonts w:ascii="Arial" w:hAnsi="Arial" w:cs="Arial"/>
          <w:i/>
          <w:iCs/>
          <w:sz w:val="24"/>
          <w:szCs w:val="24"/>
        </w:rPr>
        <w:t>mitzva</w:t>
      </w:r>
      <w:r w:rsidRPr="005C0283">
        <w:rPr>
          <w:rFonts w:ascii="Arial" w:hAnsi="Arial" w:cs="Arial"/>
          <w:sz w:val="24"/>
          <w:szCs w:val="24"/>
        </w:rPr>
        <w:t xml:space="preserve"> that falls upon each and every individual who farms his land. There is, however, no single date on which to fulfill this </w:t>
      </w:r>
      <w:r w:rsidRPr="005C0283">
        <w:rPr>
          <w:rFonts w:ascii="Arial" w:hAnsi="Arial" w:cs="Arial"/>
          <w:i/>
          <w:iCs/>
          <w:sz w:val="24"/>
          <w:szCs w:val="24"/>
        </w:rPr>
        <w:t>mitzva</w:t>
      </w:r>
      <w:r w:rsidRPr="005C0283">
        <w:rPr>
          <w:rFonts w:ascii="Arial" w:hAnsi="Arial" w:cs="Arial"/>
          <w:sz w:val="24"/>
          <w:szCs w:val="24"/>
        </w:rPr>
        <w:t>: "From Atzeret [</w:t>
      </w:r>
      <w:r w:rsidR="005C0283">
        <w:rPr>
          <w:rFonts w:ascii="Arial" w:hAnsi="Arial" w:cs="Arial"/>
          <w:sz w:val="24"/>
          <w:szCs w:val="24"/>
        </w:rPr>
        <w:t>Shavu</w:t>
      </w:r>
      <w:r w:rsidRPr="005C0283">
        <w:rPr>
          <w:rFonts w:ascii="Arial" w:hAnsi="Arial" w:cs="Arial"/>
          <w:sz w:val="24"/>
          <w:szCs w:val="24"/>
        </w:rPr>
        <w:t>ot] to the festival [Sukkot]</w:t>
      </w:r>
      <w:r w:rsidR="001920FF" w:rsidRPr="005C0283">
        <w:rPr>
          <w:rFonts w:ascii="Arial" w:hAnsi="Arial" w:cs="Arial"/>
          <w:sz w:val="24"/>
          <w:szCs w:val="24"/>
        </w:rPr>
        <w:t>,</w:t>
      </w:r>
      <w:r w:rsidRPr="005C0283">
        <w:rPr>
          <w:rFonts w:ascii="Arial" w:hAnsi="Arial" w:cs="Arial"/>
          <w:sz w:val="24"/>
          <w:szCs w:val="24"/>
        </w:rPr>
        <w:t xml:space="preserve"> he brings and recites [the obligatory passage]" (</w:t>
      </w:r>
      <w:r w:rsidRPr="005C0283">
        <w:rPr>
          <w:rFonts w:ascii="Arial" w:hAnsi="Arial" w:cs="Arial"/>
          <w:i/>
          <w:iCs/>
          <w:sz w:val="24"/>
          <w:szCs w:val="24"/>
        </w:rPr>
        <w:t>Bikkurim</w:t>
      </w:r>
      <w:r w:rsidRPr="005C0283">
        <w:rPr>
          <w:rFonts w:ascii="Arial" w:hAnsi="Arial" w:cs="Arial"/>
          <w:sz w:val="24"/>
          <w:szCs w:val="24"/>
        </w:rPr>
        <w:t xml:space="preserve"> 1:6). Accordingly, each person could bring his </w:t>
      </w:r>
      <w:r w:rsidRPr="005C0283">
        <w:rPr>
          <w:rFonts w:ascii="Arial" w:hAnsi="Arial" w:cs="Arial"/>
          <w:i/>
          <w:iCs/>
          <w:sz w:val="24"/>
          <w:szCs w:val="24"/>
        </w:rPr>
        <w:t>bikkurim</w:t>
      </w:r>
      <w:r w:rsidR="008E6A27" w:rsidRPr="005C0283">
        <w:rPr>
          <w:rFonts w:ascii="Arial" w:hAnsi="Arial" w:cs="Arial"/>
          <w:sz w:val="24"/>
          <w:szCs w:val="24"/>
        </w:rPr>
        <w:t xml:space="preserve"> on a day that suited</w:t>
      </w:r>
      <w:r w:rsidRPr="005C0283">
        <w:rPr>
          <w:rFonts w:ascii="Arial" w:hAnsi="Arial" w:cs="Arial"/>
          <w:sz w:val="24"/>
          <w:szCs w:val="24"/>
        </w:rPr>
        <w:t xml:space="preserve"> him and his produce.</w:t>
      </w:r>
    </w:p>
    <w:p w14:paraId="062583A7" w14:textId="77777777" w:rsidR="00987715" w:rsidRDefault="00987715" w:rsidP="008B1FF0">
      <w:pPr>
        <w:spacing w:line="240" w:lineRule="auto"/>
        <w:ind w:firstLine="720"/>
        <w:rPr>
          <w:rFonts w:ascii="Arial" w:hAnsi="Arial" w:cs="Arial"/>
          <w:sz w:val="24"/>
          <w:szCs w:val="24"/>
        </w:rPr>
      </w:pPr>
    </w:p>
    <w:p w14:paraId="50CEB040" w14:textId="68385D34" w:rsidR="00C75CCB" w:rsidRDefault="001920FF" w:rsidP="008B1FF0">
      <w:pPr>
        <w:spacing w:line="240" w:lineRule="auto"/>
        <w:ind w:firstLine="720"/>
        <w:rPr>
          <w:rFonts w:ascii="Arial" w:hAnsi="Arial" w:cs="Arial"/>
          <w:sz w:val="24"/>
          <w:szCs w:val="24"/>
        </w:rPr>
      </w:pPr>
      <w:r w:rsidRPr="005C0283">
        <w:rPr>
          <w:rFonts w:ascii="Arial" w:hAnsi="Arial" w:cs="Arial"/>
          <w:sz w:val="24"/>
          <w:szCs w:val="24"/>
        </w:rPr>
        <w:t xml:space="preserve">Nevertheless, we see from the </w:t>
      </w:r>
      <w:r w:rsidRPr="005C0283">
        <w:rPr>
          <w:rFonts w:ascii="Arial" w:hAnsi="Arial" w:cs="Arial"/>
          <w:i/>
          <w:iCs/>
          <w:sz w:val="24"/>
          <w:szCs w:val="24"/>
        </w:rPr>
        <w:t>m</w:t>
      </w:r>
      <w:r w:rsidR="00254202" w:rsidRPr="005C0283">
        <w:rPr>
          <w:rFonts w:ascii="Arial" w:hAnsi="Arial" w:cs="Arial"/>
          <w:i/>
          <w:iCs/>
          <w:sz w:val="24"/>
          <w:szCs w:val="24"/>
        </w:rPr>
        <w:t>ishna</w:t>
      </w:r>
      <w:r w:rsidR="00254202" w:rsidRPr="005C0283">
        <w:rPr>
          <w:rFonts w:ascii="Arial" w:hAnsi="Arial" w:cs="Arial"/>
          <w:sz w:val="24"/>
          <w:szCs w:val="24"/>
        </w:rPr>
        <w:t xml:space="preserve"> that the </w:t>
      </w:r>
      <w:r w:rsidR="00254202" w:rsidRPr="005C0283">
        <w:rPr>
          <w:rFonts w:ascii="Arial" w:hAnsi="Arial" w:cs="Arial"/>
          <w:i/>
          <w:iCs/>
          <w:sz w:val="24"/>
          <w:szCs w:val="24"/>
        </w:rPr>
        <w:t xml:space="preserve">bikkurim </w:t>
      </w:r>
      <w:r w:rsidR="00254202" w:rsidRPr="005C0283">
        <w:rPr>
          <w:rFonts w:ascii="Arial" w:hAnsi="Arial" w:cs="Arial"/>
          <w:sz w:val="24"/>
          <w:szCs w:val="24"/>
        </w:rPr>
        <w:t xml:space="preserve">were brought to the Temple </w:t>
      </w:r>
      <w:r w:rsidR="008E6A27" w:rsidRPr="005C0283">
        <w:rPr>
          <w:rFonts w:ascii="Arial" w:hAnsi="Arial" w:cs="Arial"/>
          <w:sz w:val="24"/>
          <w:szCs w:val="24"/>
        </w:rPr>
        <w:t>in the context of a large congregation</w:t>
      </w:r>
      <w:r w:rsidR="00254202" w:rsidRPr="005C0283">
        <w:rPr>
          <w:rFonts w:ascii="Arial" w:hAnsi="Arial" w:cs="Arial"/>
          <w:sz w:val="24"/>
          <w:szCs w:val="24"/>
        </w:rPr>
        <w:t xml:space="preserve">. As opposed to the pilgrimages on the festivals, the pilgrimages of those bringing their </w:t>
      </w:r>
      <w:r w:rsidR="00254202" w:rsidRPr="005C0283">
        <w:rPr>
          <w:rFonts w:ascii="Arial" w:hAnsi="Arial" w:cs="Arial"/>
          <w:i/>
          <w:iCs/>
          <w:sz w:val="24"/>
          <w:szCs w:val="24"/>
        </w:rPr>
        <w:t>bikkurim</w:t>
      </w:r>
      <w:r w:rsidR="00254202" w:rsidRPr="005C0283">
        <w:rPr>
          <w:rFonts w:ascii="Arial" w:hAnsi="Arial" w:cs="Arial"/>
          <w:sz w:val="24"/>
          <w:szCs w:val="24"/>
        </w:rPr>
        <w:t xml:space="preserve"> did not take place all at the same time from all parts of </w:t>
      </w:r>
      <w:r w:rsidRPr="005C0283">
        <w:rPr>
          <w:rFonts w:ascii="Arial" w:hAnsi="Arial" w:cs="Arial"/>
          <w:i/>
          <w:iCs/>
          <w:sz w:val="24"/>
          <w:szCs w:val="24"/>
        </w:rPr>
        <w:t>Eretz Yi</w:t>
      </w:r>
      <w:r w:rsidR="00254202" w:rsidRPr="005C0283">
        <w:rPr>
          <w:rFonts w:ascii="Arial" w:hAnsi="Arial" w:cs="Arial"/>
          <w:i/>
          <w:iCs/>
          <w:sz w:val="24"/>
          <w:szCs w:val="24"/>
        </w:rPr>
        <w:t>srael</w:t>
      </w:r>
      <w:r w:rsidR="00254202" w:rsidRPr="005C0283">
        <w:rPr>
          <w:rFonts w:ascii="Arial" w:hAnsi="Arial" w:cs="Arial"/>
          <w:sz w:val="24"/>
          <w:szCs w:val="24"/>
        </w:rPr>
        <w:t xml:space="preserve">, but rather each district would go up to Jerusalem at a different time. Upon what did the date of the pilgrimage depend? </w:t>
      </w:r>
      <w:r w:rsidR="00EB5E06" w:rsidRPr="005C0283">
        <w:rPr>
          <w:rFonts w:ascii="Arial" w:hAnsi="Arial" w:cs="Arial"/>
          <w:sz w:val="24"/>
          <w:szCs w:val="24"/>
        </w:rPr>
        <w:t xml:space="preserve">Upon the climatic and agricultural character of </w:t>
      </w:r>
      <w:r w:rsidR="00EB5E06" w:rsidRPr="005C0283">
        <w:rPr>
          <w:rFonts w:ascii="Arial" w:hAnsi="Arial" w:cs="Arial"/>
          <w:sz w:val="24"/>
          <w:szCs w:val="24"/>
        </w:rPr>
        <w:lastRenderedPageBreak/>
        <w:t xml:space="preserve">each different district. </w:t>
      </w:r>
      <w:r w:rsidRPr="005C0283">
        <w:rPr>
          <w:rFonts w:ascii="Arial" w:hAnsi="Arial" w:cs="Arial"/>
          <w:i/>
          <w:iCs/>
          <w:sz w:val="24"/>
          <w:szCs w:val="24"/>
        </w:rPr>
        <w:t>Eretz Yi</w:t>
      </w:r>
      <w:r w:rsidR="00EB5E06" w:rsidRPr="005C0283">
        <w:rPr>
          <w:rFonts w:ascii="Arial" w:hAnsi="Arial" w:cs="Arial"/>
          <w:i/>
          <w:iCs/>
          <w:sz w:val="24"/>
          <w:szCs w:val="24"/>
        </w:rPr>
        <w:t>srael</w:t>
      </w:r>
      <w:r w:rsidR="00EB5E06" w:rsidRPr="005C0283">
        <w:rPr>
          <w:rFonts w:ascii="Arial" w:hAnsi="Arial" w:cs="Arial"/>
          <w:sz w:val="24"/>
          <w:szCs w:val="24"/>
        </w:rPr>
        <w:t xml:space="preserve"> is a land of mountains and valleys, and the growing place of various different kinds of produce. Dates grow in its valleys and other fruit of the seven species grow on its mountains. Some mountains grow grapes, others olives. The different climate</w:t>
      </w:r>
      <w:r w:rsidRPr="005C0283">
        <w:rPr>
          <w:rFonts w:ascii="Arial" w:hAnsi="Arial" w:cs="Arial"/>
          <w:sz w:val="24"/>
          <w:szCs w:val="24"/>
        </w:rPr>
        <w:t>s</w:t>
      </w:r>
      <w:r w:rsidR="00EB5E06" w:rsidRPr="005C0283">
        <w:rPr>
          <w:rFonts w:ascii="Arial" w:hAnsi="Arial" w:cs="Arial"/>
          <w:sz w:val="24"/>
          <w:szCs w:val="24"/>
        </w:rPr>
        <w:t xml:space="preserve"> in the various parts of the land also cause the same fruits to ripen at different times. Each district, depending upon its geographical-climatic and agricultural character, set its own time for bringing </w:t>
      </w:r>
      <w:r w:rsidR="00EB5E06" w:rsidRPr="005C0283">
        <w:rPr>
          <w:rFonts w:ascii="Arial" w:hAnsi="Arial" w:cs="Arial"/>
          <w:i/>
          <w:iCs/>
          <w:sz w:val="24"/>
          <w:szCs w:val="24"/>
        </w:rPr>
        <w:t>bikkurim</w:t>
      </w:r>
      <w:r w:rsidR="00EB5E06" w:rsidRPr="005C0283">
        <w:rPr>
          <w:rFonts w:ascii="Arial" w:hAnsi="Arial" w:cs="Arial"/>
          <w:sz w:val="24"/>
          <w:szCs w:val="24"/>
        </w:rPr>
        <w:t xml:space="preserve"> in accordance with its climate and special produce.</w:t>
      </w:r>
      <w:r w:rsidR="00EB5E06" w:rsidRPr="005C0283">
        <w:rPr>
          <w:rStyle w:val="FootnoteReference"/>
          <w:rFonts w:ascii="Arial" w:hAnsi="Arial" w:cs="Arial"/>
          <w:sz w:val="24"/>
          <w:szCs w:val="24"/>
        </w:rPr>
        <w:footnoteReference w:id="15"/>
      </w:r>
    </w:p>
    <w:p w14:paraId="555C954A" w14:textId="77777777" w:rsidR="00987715" w:rsidRDefault="00987715" w:rsidP="008B1FF0">
      <w:pPr>
        <w:spacing w:line="240" w:lineRule="auto"/>
        <w:ind w:firstLine="720"/>
        <w:rPr>
          <w:rFonts w:ascii="Arial" w:hAnsi="Arial" w:cs="Arial"/>
          <w:sz w:val="24"/>
          <w:szCs w:val="24"/>
        </w:rPr>
      </w:pPr>
    </w:p>
    <w:p w14:paraId="21DC3987" w14:textId="5BD82C52" w:rsidR="00C75CCB" w:rsidRDefault="002741E4" w:rsidP="008B1FF0">
      <w:pPr>
        <w:spacing w:line="240" w:lineRule="auto"/>
        <w:ind w:firstLine="720"/>
        <w:rPr>
          <w:rFonts w:ascii="Arial" w:hAnsi="Arial" w:cs="Arial"/>
          <w:sz w:val="24"/>
          <w:szCs w:val="24"/>
        </w:rPr>
      </w:pPr>
      <w:r w:rsidRPr="005C0283">
        <w:rPr>
          <w:rFonts w:ascii="Arial" w:hAnsi="Arial" w:cs="Arial"/>
          <w:sz w:val="24"/>
          <w:szCs w:val="24"/>
        </w:rPr>
        <w:t xml:space="preserve">How did the farmers of a particular region know that it was time for them to assemble together in order to bring their first-fruit to the Temple? This question does not arise regarding the pilgrimages to Jerusalem on the three pilgrim festivals: there each person knew the date on which to leave his house in order to arrive in Jerusalem before the festival, and convoys of pilgrims would form in a most natural manner. But in the case of </w:t>
      </w:r>
      <w:r w:rsidRPr="005C0283">
        <w:rPr>
          <w:rFonts w:ascii="Arial" w:hAnsi="Arial" w:cs="Arial"/>
          <w:i/>
          <w:iCs/>
          <w:sz w:val="24"/>
          <w:szCs w:val="24"/>
        </w:rPr>
        <w:t>bikkurim</w:t>
      </w:r>
      <w:r w:rsidRPr="005C0283">
        <w:rPr>
          <w:rFonts w:ascii="Arial" w:hAnsi="Arial" w:cs="Arial"/>
          <w:sz w:val="24"/>
          <w:szCs w:val="24"/>
        </w:rPr>
        <w:t xml:space="preserve">, there was no </w:t>
      </w:r>
      <w:r w:rsidR="008E6A27" w:rsidRPr="005C0283">
        <w:rPr>
          <w:rFonts w:ascii="Arial" w:hAnsi="Arial" w:cs="Arial"/>
          <w:sz w:val="24"/>
          <w:szCs w:val="24"/>
        </w:rPr>
        <w:t xml:space="preserve">fixed </w:t>
      </w:r>
      <w:r w:rsidRPr="005C0283">
        <w:rPr>
          <w:rFonts w:ascii="Arial" w:hAnsi="Arial" w:cs="Arial"/>
          <w:sz w:val="24"/>
          <w:szCs w:val="24"/>
        </w:rPr>
        <w:t>date each year!</w:t>
      </w:r>
    </w:p>
    <w:p w14:paraId="0F2929F9" w14:textId="77777777" w:rsidR="00987715" w:rsidRDefault="00987715" w:rsidP="008B1FF0">
      <w:pPr>
        <w:spacing w:line="240" w:lineRule="auto"/>
        <w:ind w:firstLine="720"/>
        <w:rPr>
          <w:rFonts w:ascii="Arial" w:hAnsi="Arial" w:cs="Arial"/>
          <w:sz w:val="24"/>
          <w:szCs w:val="24"/>
        </w:rPr>
      </w:pPr>
    </w:p>
    <w:p w14:paraId="10C444D0" w14:textId="77777777" w:rsidR="00C75CCB" w:rsidRDefault="002741E4" w:rsidP="008B1FF0">
      <w:pPr>
        <w:spacing w:line="240" w:lineRule="auto"/>
        <w:ind w:firstLine="720"/>
        <w:rPr>
          <w:rFonts w:ascii="Arial" w:hAnsi="Arial" w:cs="Arial"/>
          <w:sz w:val="24"/>
          <w:szCs w:val="24"/>
        </w:rPr>
      </w:pPr>
      <w:r w:rsidRPr="005C0283">
        <w:rPr>
          <w:rFonts w:ascii="Arial" w:hAnsi="Arial" w:cs="Arial"/>
          <w:sz w:val="24"/>
          <w:szCs w:val="24"/>
        </w:rPr>
        <w:t>It stands to reason that each year the elders of the region would set a date for assembling together for the p</w:t>
      </w:r>
      <w:r w:rsidR="00623282" w:rsidRPr="005C0283">
        <w:rPr>
          <w:rFonts w:ascii="Arial" w:hAnsi="Arial" w:cs="Arial"/>
          <w:sz w:val="24"/>
          <w:szCs w:val="24"/>
        </w:rPr>
        <w:t>urpose of going up to Jerusalem</w:t>
      </w:r>
      <w:r w:rsidRPr="005C0283">
        <w:rPr>
          <w:rFonts w:ascii="Arial" w:hAnsi="Arial" w:cs="Arial"/>
          <w:sz w:val="24"/>
          <w:szCs w:val="24"/>
        </w:rPr>
        <w:t xml:space="preserve"> based on the special factors regarding the ripening of the fruits in that area, and messengers would inform all the farmers that on a particular day</w:t>
      </w:r>
      <w:r w:rsidR="00623282" w:rsidRPr="005C0283">
        <w:rPr>
          <w:rFonts w:ascii="Arial" w:hAnsi="Arial" w:cs="Arial"/>
          <w:sz w:val="24"/>
          <w:szCs w:val="24"/>
        </w:rPr>
        <w:t>,</w:t>
      </w:r>
      <w:r w:rsidRPr="005C0283">
        <w:rPr>
          <w:rFonts w:ascii="Arial" w:hAnsi="Arial" w:cs="Arial"/>
          <w:sz w:val="24"/>
          <w:szCs w:val="24"/>
        </w:rPr>
        <w:t xml:space="preserve"> all should assemble in "the city of the </w:t>
      </w:r>
      <w:proofErr w:type="spellStart"/>
      <w:r w:rsidRPr="005C0283">
        <w:rPr>
          <w:rFonts w:ascii="Arial" w:hAnsi="Arial" w:cs="Arial"/>
          <w:i/>
          <w:iCs/>
          <w:sz w:val="24"/>
          <w:szCs w:val="24"/>
        </w:rPr>
        <w:t>ma'amad</w:t>
      </w:r>
      <w:proofErr w:type="spellEnd"/>
      <w:r w:rsidRPr="005C0283">
        <w:rPr>
          <w:rFonts w:ascii="Arial" w:hAnsi="Arial" w:cs="Arial"/>
          <w:sz w:val="24"/>
          <w:szCs w:val="24"/>
        </w:rPr>
        <w:t>."</w:t>
      </w:r>
    </w:p>
    <w:p w14:paraId="498C5432" w14:textId="77777777" w:rsidR="00987715" w:rsidRDefault="00987715" w:rsidP="008B1FF0">
      <w:pPr>
        <w:spacing w:line="240" w:lineRule="auto"/>
        <w:ind w:firstLine="720"/>
        <w:rPr>
          <w:rFonts w:ascii="Arial" w:hAnsi="Arial" w:cs="Arial"/>
          <w:sz w:val="24"/>
          <w:szCs w:val="24"/>
        </w:rPr>
      </w:pPr>
    </w:p>
    <w:p w14:paraId="4B2BE3DF" w14:textId="393BE350" w:rsidR="00C75CCB" w:rsidRDefault="002741E4" w:rsidP="008B1FF0">
      <w:pPr>
        <w:spacing w:line="240" w:lineRule="auto"/>
        <w:ind w:firstLine="720"/>
        <w:rPr>
          <w:rFonts w:ascii="Arial" w:hAnsi="Arial" w:cs="Arial"/>
          <w:sz w:val="24"/>
          <w:szCs w:val="24"/>
        </w:rPr>
      </w:pPr>
      <w:r w:rsidRPr="005C0283">
        <w:rPr>
          <w:rFonts w:ascii="Arial" w:hAnsi="Arial" w:cs="Arial"/>
          <w:sz w:val="24"/>
          <w:szCs w:val="24"/>
        </w:rPr>
        <w:t>Indeed, our psalm opens with the call:</w:t>
      </w:r>
    </w:p>
    <w:p w14:paraId="7BF5010F" w14:textId="77777777" w:rsidR="00987715" w:rsidRDefault="00987715" w:rsidP="008B1FF0">
      <w:pPr>
        <w:pStyle w:val="BlockText"/>
        <w:spacing w:line="240" w:lineRule="auto"/>
        <w:ind w:left="720"/>
        <w:rPr>
          <w:rFonts w:ascii="Arial" w:hAnsi="Arial" w:cs="Arial"/>
          <w:sz w:val="24"/>
          <w:szCs w:val="24"/>
        </w:rPr>
      </w:pPr>
    </w:p>
    <w:p w14:paraId="2F8FF792" w14:textId="2786DDBA" w:rsidR="002741E4" w:rsidRPr="005C0283" w:rsidRDefault="002741E4" w:rsidP="008B1FF0">
      <w:pPr>
        <w:pStyle w:val="BlockText"/>
        <w:spacing w:line="240" w:lineRule="auto"/>
        <w:ind w:left="720"/>
        <w:rPr>
          <w:rFonts w:ascii="Arial" w:hAnsi="Arial" w:cs="Arial"/>
          <w:sz w:val="24"/>
          <w:szCs w:val="24"/>
        </w:rPr>
      </w:pPr>
      <w:r w:rsidRPr="005C0283">
        <w:rPr>
          <w:rFonts w:ascii="Arial" w:hAnsi="Arial" w:cs="Arial"/>
          <w:sz w:val="24"/>
          <w:szCs w:val="24"/>
        </w:rPr>
        <w:t>I was glad when they said to me:</w:t>
      </w:r>
    </w:p>
    <w:p w14:paraId="22376AD6" w14:textId="77777777" w:rsidR="00C75CCB" w:rsidRDefault="002741E4" w:rsidP="008B1FF0">
      <w:pPr>
        <w:pStyle w:val="BlockText"/>
        <w:spacing w:line="240" w:lineRule="auto"/>
        <w:ind w:left="720"/>
        <w:rPr>
          <w:rFonts w:ascii="Arial" w:hAnsi="Arial" w:cs="Arial"/>
          <w:sz w:val="24"/>
          <w:szCs w:val="24"/>
        </w:rPr>
      </w:pPr>
      <w:r w:rsidRPr="005C0283">
        <w:rPr>
          <w:rFonts w:ascii="Arial" w:hAnsi="Arial" w:cs="Arial"/>
          <w:sz w:val="24"/>
          <w:szCs w:val="24"/>
        </w:rPr>
        <w:t>We are going to the house of the Lord.</w:t>
      </w:r>
    </w:p>
    <w:p w14:paraId="245E8449" w14:textId="77777777" w:rsidR="00987715" w:rsidRDefault="00987715" w:rsidP="008B1FF0">
      <w:pPr>
        <w:spacing w:line="240" w:lineRule="auto"/>
        <w:ind w:firstLine="720"/>
        <w:rPr>
          <w:rFonts w:ascii="Arial" w:hAnsi="Arial" w:cs="Arial"/>
          <w:sz w:val="24"/>
          <w:szCs w:val="24"/>
        </w:rPr>
      </w:pPr>
    </w:p>
    <w:p w14:paraId="7D1E7838" w14:textId="01368A26" w:rsidR="00C75CCB" w:rsidRDefault="002741E4" w:rsidP="008B1FF0">
      <w:pPr>
        <w:spacing w:line="240" w:lineRule="auto"/>
        <w:ind w:firstLine="720"/>
        <w:rPr>
          <w:rFonts w:ascii="Arial" w:hAnsi="Arial" w:cs="Arial"/>
          <w:sz w:val="24"/>
          <w:szCs w:val="24"/>
        </w:rPr>
      </w:pPr>
      <w:r w:rsidRPr="005C0283">
        <w:rPr>
          <w:rFonts w:ascii="Arial" w:hAnsi="Arial" w:cs="Arial"/>
          <w:sz w:val="24"/>
          <w:szCs w:val="24"/>
        </w:rPr>
        <w:t xml:space="preserve">Only those going up to Jerusalem with their </w:t>
      </w:r>
      <w:r w:rsidRPr="005C0283">
        <w:rPr>
          <w:rFonts w:ascii="Arial" w:hAnsi="Arial" w:cs="Arial"/>
          <w:i/>
          <w:iCs/>
          <w:sz w:val="24"/>
          <w:szCs w:val="24"/>
        </w:rPr>
        <w:t>bikkurim</w:t>
      </w:r>
      <w:r w:rsidRPr="005C0283">
        <w:rPr>
          <w:rFonts w:ascii="Arial" w:hAnsi="Arial" w:cs="Arial"/>
          <w:sz w:val="24"/>
          <w:szCs w:val="24"/>
        </w:rPr>
        <w:t xml:space="preserve"> required that "they should say to them" that they were going up to the house of the Lord! The pilgrims going up to Jerusalem for the three pilgrim festivals did not need such a call, for they knew on their own when to set out.</w:t>
      </w:r>
    </w:p>
    <w:p w14:paraId="49A46C48" w14:textId="77777777" w:rsidR="00987715" w:rsidRDefault="00987715" w:rsidP="008B1FF0">
      <w:pPr>
        <w:spacing w:line="240" w:lineRule="auto"/>
        <w:ind w:firstLine="720"/>
        <w:rPr>
          <w:rFonts w:ascii="Arial" w:hAnsi="Arial" w:cs="Arial"/>
          <w:sz w:val="24"/>
          <w:szCs w:val="24"/>
        </w:rPr>
      </w:pPr>
    </w:p>
    <w:p w14:paraId="6071AD8E" w14:textId="43DAD415" w:rsidR="00C75CCB" w:rsidRDefault="002741E4" w:rsidP="008B1FF0">
      <w:pPr>
        <w:spacing w:line="240" w:lineRule="auto"/>
        <w:ind w:firstLine="720"/>
        <w:rPr>
          <w:rFonts w:ascii="Arial" w:hAnsi="Arial" w:cs="Arial"/>
          <w:sz w:val="24"/>
          <w:szCs w:val="24"/>
        </w:rPr>
      </w:pPr>
      <w:r w:rsidRPr="005C0283">
        <w:rPr>
          <w:rFonts w:ascii="Arial" w:hAnsi="Arial" w:cs="Arial"/>
          <w:sz w:val="24"/>
          <w:szCs w:val="24"/>
        </w:rPr>
        <w:t>It is possible</w:t>
      </w:r>
      <w:r w:rsidR="002C03C1" w:rsidRPr="005C0283">
        <w:rPr>
          <w:rFonts w:ascii="Arial" w:hAnsi="Arial" w:cs="Arial"/>
          <w:sz w:val="24"/>
          <w:szCs w:val="24"/>
        </w:rPr>
        <w:t>,</w:t>
      </w:r>
      <w:r w:rsidRPr="005C0283">
        <w:rPr>
          <w:rFonts w:ascii="Arial" w:hAnsi="Arial" w:cs="Arial"/>
          <w:sz w:val="24"/>
          <w:szCs w:val="24"/>
        </w:rPr>
        <w:t xml:space="preserve"> then</w:t>
      </w:r>
      <w:r w:rsidR="002C03C1" w:rsidRPr="005C0283">
        <w:rPr>
          <w:rFonts w:ascii="Arial" w:hAnsi="Arial" w:cs="Arial"/>
          <w:sz w:val="24"/>
          <w:szCs w:val="24"/>
        </w:rPr>
        <w:t>,</w:t>
      </w:r>
      <w:r w:rsidRPr="005C0283">
        <w:rPr>
          <w:rFonts w:ascii="Arial" w:hAnsi="Arial" w:cs="Arial"/>
          <w:sz w:val="24"/>
          <w:szCs w:val="24"/>
        </w:rPr>
        <w:t xml:space="preserve"> that our psalm is </w:t>
      </w:r>
      <w:r w:rsidR="00EF3844" w:rsidRPr="005C0283">
        <w:rPr>
          <w:rFonts w:ascii="Arial" w:hAnsi="Arial" w:cs="Arial"/>
          <w:sz w:val="24"/>
          <w:szCs w:val="24"/>
        </w:rPr>
        <w:t xml:space="preserve">the psalm of those going up to Jerusalem with their </w:t>
      </w:r>
      <w:r w:rsidR="00EF3844" w:rsidRPr="005C0283">
        <w:rPr>
          <w:rFonts w:ascii="Arial" w:hAnsi="Arial" w:cs="Arial"/>
          <w:i/>
          <w:iCs/>
          <w:sz w:val="24"/>
          <w:szCs w:val="24"/>
        </w:rPr>
        <w:t>bikkurim</w:t>
      </w:r>
      <w:r w:rsidR="00EF3844" w:rsidRPr="005C0283">
        <w:rPr>
          <w:rFonts w:ascii="Arial" w:hAnsi="Arial" w:cs="Arial"/>
          <w:sz w:val="24"/>
          <w:szCs w:val="24"/>
        </w:rPr>
        <w:t>, the verses of which were recited on their way to and when they arrived in th</w:t>
      </w:r>
      <w:r w:rsidR="002C03C1" w:rsidRPr="005C0283">
        <w:rPr>
          <w:rFonts w:ascii="Arial" w:hAnsi="Arial" w:cs="Arial"/>
          <w:sz w:val="24"/>
          <w:szCs w:val="24"/>
        </w:rPr>
        <w:t xml:space="preserve">e city, as is described in the </w:t>
      </w:r>
      <w:r w:rsidR="002C03C1" w:rsidRPr="005C0283">
        <w:rPr>
          <w:rFonts w:ascii="Arial" w:hAnsi="Arial" w:cs="Arial"/>
          <w:i/>
          <w:iCs/>
          <w:sz w:val="24"/>
          <w:szCs w:val="24"/>
        </w:rPr>
        <w:t>b</w:t>
      </w:r>
      <w:r w:rsidR="00EF3844" w:rsidRPr="005C0283">
        <w:rPr>
          <w:rFonts w:ascii="Arial" w:hAnsi="Arial" w:cs="Arial"/>
          <w:i/>
          <w:iCs/>
          <w:sz w:val="24"/>
          <w:szCs w:val="24"/>
        </w:rPr>
        <w:t>araita</w:t>
      </w:r>
      <w:r w:rsidR="00EF3844" w:rsidRPr="005C0283">
        <w:rPr>
          <w:rFonts w:ascii="Arial" w:hAnsi="Arial" w:cs="Arial"/>
          <w:sz w:val="24"/>
          <w:szCs w:val="24"/>
        </w:rPr>
        <w:t xml:space="preserve"> in the </w:t>
      </w:r>
      <w:r w:rsidR="00EF3844" w:rsidRPr="005C0283">
        <w:rPr>
          <w:rFonts w:ascii="Arial" w:hAnsi="Arial" w:cs="Arial"/>
          <w:i/>
          <w:iCs/>
          <w:sz w:val="24"/>
          <w:szCs w:val="24"/>
        </w:rPr>
        <w:t>Yerushalmi</w:t>
      </w:r>
      <w:r w:rsidR="00EF3844" w:rsidRPr="005C0283">
        <w:rPr>
          <w:rFonts w:ascii="Arial" w:hAnsi="Arial" w:cs="Arial"/>
          <w:sz w:val="24"/>
          <w:szCs w:val="24"/>
        </w:rPr>
        <w:t>.</w:t>
      </w:r>
      <w:r w:rsidR="00EF3844" w:rsidRPr="005C0283">
        <w:rPr>
          <w:rStyle w:val="FootnoteReference"/>
          <w:rFonts w:ascii="Arial" w:hAnsi="Arial" w:cs="Arial"/>
          <w:sz w:val="24"/>
          <w:szCs w:val="24"/>
        </w:rPr>
        <w:footnoteReference w:id="16"/>
      </w:r>
    </w:p>
    <w:p w14:paraId="3D06FFDF" w14:textId="77777777" w:rsidR="00987715" w:rsidRDefault="00987715" w:rsidP="008B1FF0">
      <w:pPr>
        <w:spacing w:line="240" w:lineRule="auto"/>
        <w:ind w:firstLine="720"/>
        <w:rPr>
          <w:rFonts w:ascii="Arial" w:hAnsi="Arial" w:cs="Arial"/>
          <w:i/>
          <w:iCs/>
          <w:sz w:val="24"/>
          <w:szCs w:val="24"/>
        </w:rPr>
      </w:pPr>
    </w:p>
    <w:p w14:paraId="43AD3361" w14:textId="77777777" w:rsidR="00C75CCB" w:rsidRDefault="000B1DEA" w:rsidP="008B1FF0">
      <w:pPr>
        <w:spacing w:line="240" w:lineRule="auto"/>
        <w:rPr>
          <w:rFonts w:ascii="Arial" w:hAnsi="Arial" w:cs="Arial"/>
          <w:sz w:val="24"/>
          <w:szCs w:val="24"/>
        </w:rPr>
      </w:pPr>
      <w:r w:rsidRPr="005C0283">
        <w:rPr>
          <w:rFonts w:ascii="Arial" w:hAnsi="Arial" w:cs="Arial"/>
          <w:sz w:val="24"/>
          <w:szCs w:val="24"/>
        </w:rPr>
        <w:t>(To be continued.)</w:t>
      </w:r>
    </w:p>
    <w:p w14:paraId="65BD059F" w14:textId="77777777" w:rsidR="00987715" w:rsidRDefault="00987715" w:rsidP="008B1FF0">
      <w:pPr>
        <w:spacing w:line="240" w:lineRule="auto"/>
        <w:rPr>
          <w:rFonts w:ascii="Arial" w:hAnsi="Arial" w:cs="Arial"/>
          <w:sz w:val="24"/>
          <w:szCs w:val="24"/>
        </w:rPr>
      </w:pPr>
    </w:p>
    <w:p w14:paraId="256E68CF" w14:textId="235A996F" w:rsidR="000B1DEA" w:rsidRPr="005C0283" w:rsidRDefault="000B1DEA" w:rsidP="008B1FF0">
      <w:pPr>
        <w:spacing w:line="240" w:lineRule="auto"/>
        <w:rPr>
          <w:rFonts w:ascii="Arial" w:hAnsi="Arial" w:cs="Arial"/>
          <w:sz w:val="24"/>
          <w:szCs w:val="24"/>
        </w:rPr>
      </w:pPr>
      <w:r w:rsidRPr="005C0283">
        <w:rPr>
          <w:rFonts w:ascii="Arial" w:hAnsi="Arial" w:cs="Arial"/>
          <w:sz w:val="24"/>
          <w:szCs w:val="24"/>
        </w:rPr>
        <w:t>(Translated by David Strauss)</w:t>
      </w:r>
    </w:p>
    <w:sectPr w:rsidR="000B1DEA" w:rsidRPr="005C0283">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88AE" w14:textId="77777777" w:rsidR="00EB5F66" w:rsidRDefault="00EB5F66">
      <w:r>
        <w:separator/>
      </w:r>
    </w:p>
  </w:endnote>
  <w:endnote w:type="continuationSeparator" w:id="0">
    <w:p w14:paraId="40D53254" w14:textId="77777777" w:rsidR="00EB5F66" w:rsidRDefault="00EB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0F5D" w14:textId="77777777" w:rsidR="00EB5F66" w:rsidRDefault="00EB5F66">
      <w:r>
        <w:separator/>
      </w:r>
    </w:p>
  </w:footnote>
  <w:footnote w:type="continuationSeparator" w:id="0">
    <w:p w14:paraId="1FC8C34F" w14:textId="77777777" w:rsidR="00EB5F66" w:rsidRDefault="00EB5F66">
      <w:r>
        <w:continuationSeparator/>
      </w:r>
    </w:p>
  </w:footnote>
  <w:footnote w:id="1">
    <w:p w14:paraId="1FE6DA18"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And </w:t>
      </w:r>
      <w:r w:rsidR="004E0A5F" w:rsidRPr="005C0283">
        <w:rPr>
          <w:rFonts w:ascii="Arial" w:hAnsi="Arial" w:cs="Arial"/>
          <w:sz w:val="20"/>
        </w:rPr>
        <w:t>similarly</w:t>
      </w:r>
      <w:r w:rsidRPr="005C0283">
        <w:rPr>
          <w:rFonts w:ascii="Arial" w:hAnsi="Arial" w:cs="Arial"/>
          <w:sz w:val="20"/>
        </w:rPr>
        <w:t xml:space="preserve"> in the headings of the Songs of Ascent 124, 131 and 133. </w:t>
      </w:r>
      <w:r w:rsidR="00823C0A" w:rsidRPr="005C0283">
        <w:rPr>
          <w:rFonts w:ascii="Arial" w:hAnsi="Arial" w:cs="Arial"/>
          <w:sz w:val="20"/>
        </w:rPr>
        <w:t>The</w:t>
      </w:r>
      <w:r w:rsidRPr="005C0283">
        <w:rPr>
          <w:rFonts w:ascii="Arial" w:hAnsi="Arial" w:cs="Arial"/>
          <w:sz w:val="20"/>
        </w:rPr>
        <w:t xml:space="preserve"> heading of Song of Ascents 127 </w:t>
      </w:r>
      <w:r w:rsidR="00823C0A" w:rsidRPr="005C0283">
        <w:rPr>
          <w:rFonts w:ascii="Arial" w:hAnsi="Arial" w:cs="Arial"/>
          <w:sz w:val="20"/>
        </w:rPr>
        <w:t>reads</w:t>
      </w:r>
      <w:r w:rsidR="004E0A5F" w:rsidRPr="005C0283">
        <w:rPr>
          <w:rFonts w:ascii="Arial" w:hAnsi="Arial" w:cs="Arial"/>
          <w:sz w:val="20"/>
        </w:rPr>
        <w:t>,</w:t>
      </w:r>
      <w:r w:rsidRPr="005C0283">
        <w:rPr>
          <w:rFonts w:ascii="Arial" w:hAnsi="Arial" w:cs="Arial"/>
          <w:sz w:val="20"/>
        </w:rPr>
        <w:t xml:space="preserve"> "A Song of Ascents of </w:t>
      </w:r>
      <w:r w:rsidR="004E0A5F" w:rsidRPr="005C0283">
        <w:rPr>
          <w:rFonts w:ascii="Arial" w:hAnsi="Arial" w:cs="Arial"/>
          <w:sz w:val="20"/>
        </w:rPr>
        <w:t>Sh</w:t>
      </w:r>
      <w:r w:rsidR="00823C0A" w:rsidRPr="005C0283">
        <w:rPr>
          <w:rFonts w:ascii="Arial" w:hAnsi="Arial" w:cs="Arial"/>
          <w:sz w:val="20"/>
        </w:rPr>
        <w:t>lomo</w:t>
      </w:r>
      <w:r w:rsidRPr="005C0283">
        <w:rPr>
          <w:rFonts w:ascii="Arial" w:hAnsi="Arial" w:cs="Arial"/>
          <w:sz w:val="20"/>
        </w:rPr>
        <w:t>."</w:t>
      </w:r>
    </w:p>
  </w:footnote>
  <w:footnote w:id="2">
    <w:p w14:paraId="76498084"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Rashi cites this </w:t>
      </w:r>
      <w:r w:rsidRPr="005C0283">
        <w:rPr>
          <w:rFonts w:ascii="Arial" w:hAnsi="Arial" w:cs="Arial"/>
          <w:i/>
          <w:iCs/>
          <w:sz w:val="20"/>
        </w:rPr>
        <w:t>derasha</w:t>
      </w:r>
      <w:r w:rsidRPr="005C0283">
        <w:rPr>
          <w:rFonts w:ascii="Arial" w:hAnsi="Arial" w:cs="Arial"/>
          <w:sz w:val="20"/>
        </w:rPr>
        <w:t xml:space="preserve"> in his commentary to verse 1.</w:t>
      </w:r>
    </w:p>
    <w:p w14:paraId="7CD431D3" w14:textId="77777777" w:rsidR="0035002B" w:rsidRPr="005C0283" w:rsidRDefault="0035002B" w:rsidP="005C0283">
      <w:pPr>
        <w:pStyle w:val="FootnoteText"/>
        <w:spacing w:line="240" w:lineRule="auto"/>
        <w:rPr>
          <w:rFonts w:ascii="Arial" w:hAnsi="Arial" w:cs="Arial"/>
          <w:sz w:val="20"/>
        </w:rPr>
      </w:pPr>
      <w:r w:rsidRPr="005C0283">
        <w:rPr>
          <w:rFonts w:ascii="Arial" w:hAnsi="Arial" w:cs="Arial"/>
          <w:sz w:val="20"/>
        </w:rPr>
        <w:t>The Meiri makes an interesting attempt to explain the psalm in accordance with its plain sense as describing an event in David's life:</w:t>
      </w:r>
    </w:p>
    <w:p w14:paraId="73885ED0" w14:textId="77777777" w:rsidR="0035002B" w:rsidRPr="005C0283" w:rsidRDefault="0035002B" w:rsidP="005C0283">
      <w:pPr>
        <w:pStyle w:val="BlockText"/>
        <w:spacing w:line="240" w:lineRule="auto"/>
        <w:rPr>
          <w:rFonts w:ascii="Arial" w:hAnsi="Arial" w:cs="Arial"/>
          <w:sz w:val="20"/>
        </w:rPr>
      </w:pPr>
      <w:r w:rsidRPr="005C0283">
        <w:rPr>
          <w:rFonts w:ascii="Arial" w:hAnsi="Arial" w:cs="Arial"/>
          <w:sz w:val="20"/>
        </w:rPr>
        <w:t xml:space="preserve">If we explain it as referring to David himself, this is the explanation: When David said to Natan the prophet, "See now, I dwell in a house of cedar, but the ark of God dwells within curtain," and Natan answered him, "Go, do all that is in your heart, for the Lord is with you" (see </w:t>
      </w:r>
      <w:r w:rsidR="005C0283">
        <w:rPr>
          <w:rFonts w:ascii="Arial" w:hAnsi="Arial" w:cs="Arial"/>
          <w:i/>
          <w:iCs/>
          <w:sz w:val="20"/>
        </w:rPr>
        <w:t>Sh</w:t>
      </w:r>
      <w:r w:rsidRPr="005C0283">
        <w:rPr>
          <w:rFonts w:ascii="Arial" w:hAnsi="Arial" w:cs="Arial"/>
          <w:i/>
          <w:iCs/>
          <w:sz w:val="20"/>
        </w:rPr>
        <w:t xml:space="preserve">muel </w:t>
      </w:r>
      <w:r w:rsidR="004E0A5F" w:rsidRPr="005C0283">
        <w:rPr>
          <w:rFonts w:ascii="Arial" w:hAnsi="Arial" w:cs="Arial"/>
          <w:sz w:val="20"/>
        </w:rPr>
        <w:t xml:space="preserve">II </w:t>
      </w:r>
      <w:r w:rsidRPr="005C0283">
        <w:rPr>
          <w:rFonts w:ascii="Arial" w:hAnsi="Arial" w:cs="Arial"/>
          <w:sz w:val="20"/>
        </w:rPr>
        <w:t xml:space="preserve">7 and </w:t>
      </w:r>
      <w:r w:rsidR="004E0A5F" w:rsidRPr="005C0283">
        <w:rPr>
          <w:rFonts w:ascii="Arial" w:hAnsi="Arial" w:cs="Arial"/>
          <w:i/>
          <w:iCs/>
          <w:sz w:val="20"/>
        </w:rPr>
        <w:t>Divrei H</w:t>
      </w:r>
      <w:r w:rsidRPr="005C0283">
        <w:rPr>
          <w:rFonts w:ascii="Arial" w:hAnsi="Arial" w:cs="Arial"/>
          <w:i/>
          <w:iCs/>
          <w:sz w:val="20"/>
        </w:rPr>
        <w:t>a-</w:t>
      </w:r>
      <w:r w:rsidR="005C0283">
        <w:rPr>
          <w:rFonts w:ascii="Arial" w:hAnsi="Arial" w:cs="Arial"/>
          <w:i/>
          <w:iCs/>
          <w:sz w:val="20"/>
        </w:rPr>
        <w:t>y</w:t>
      </w:r>
      <w:r w:rsidRPr="005C0283">
        <w:rPr>
          <w:rFonts w:ascii="Arial" w:hAnsi="Arial" w:cs="Arial"/>
          <w:i/>
          <w:iCs/>
          <w:sz w:val="20"/>
        </w:rPr>
        <w:t>amim</w:t>
      </w:r>
      <w:r w:rsidRPr="005C0283">
        <w:rPr>
          <w:rFonts w:ascii="Arial" w:hAnsi="Arial" w:cs="Arial"/>
          <w:sz w:val="20"/>
        </w:rPr>
        <w:t xml:space="preserve"> </w:t>
      </w:r>
      <w:r w:rsidR="004E0A5F" w:rsidRPr="005C0283">
        <w:rPr>
          <w:rFonts w:ascii="Arial" w:hAnsi="Arial" w:cs="Arial"/>
          <w:sz w:val="20"/>
        </w:rPr>
        <w:t xml:space="preserve">I </w:t>
      </w:r>
      <w:r w:rsidRPr="005C0283">
        <w:rPr>
          <w:rFonts w:ascii="Arial" w:hAnsi="Arial" w:cs="Arial"/>
          <w:sz w:val="20"/>
        </w:rPr>
        <w:t xml:space="preserve">17), </w:t>
      </w:r>
      <w:r w:rsidR="00823C0A" w:rsidRPr="005C0283">
        <w:rPr>
          <w:rFonts w:ascii="Arial" w:hAnsi="Arial" w:cs="Arial"/>
          <w:sz w:val="20"/>
        </w:rPr>
        <w:t xml:space="preserve">before </w:t>
      </w:r>
      <w:r w:rsidRPr="005C0283">
        <w:rPr>
          <w:rFonts w:ascii="Arial" w:hAnsi="Arial" w:cs="Arial"/>
          <w:sz w:val="20"/>
        </w:rPr>
        <w:t xml:space="preserve">he received the prophecy, "You shall not build the house" </w:t>
      </w:r>
      <w:r w:rsidR="00823C0A" w:rsidRPr="005C0283">
        <w:rPr>
          <w:rFonts w:ascii="Arial" w:hAnsi="Arial" w:cs="Arial"/>
          <w:sz w:val="20"/>
        </w:rPr>
        <w:t xml:space="preserve">- </w:t>
      </w:r>
      <w:r w:rsidRPr="005C0283">
        <w:rPr>
          <w:rFonts w:ascii="Arial" w:hAnsi="Arial" w:cs="Arial"/>
          <w:sz w:val="20"/>
        </w:rPr>
        <w:t>he said</w:t>
      </w:r>
      <w:r w:rsidR="00823C0A" w:rsidRPr="005C0283">
        <w:rPr>
          <w:rFonts w:ascii="Arial" w:hAnsi="Arial" w:cs="Arial"/>
          <w:sz w:val="20"/>
        </w:rPr>
        <w:t>:</w:t>
      </w:r>
      <w:r w:rsidRPr="005C0283">
        <w:rPr>
          <w:rFonts w:ascii="Arial" w:hAnsi="Arial" w:cs="Arial"/>
          <w:sz w:val="20"/>
        </w:rPr>
        <w:t xml:space="preserve"> "I was glad when they said to me, We are going to the house of the Lord</w:t>
      </w:r>
      <w:r w:rsidR="00823C0A" w:rsidRPr="005C0283">
        <w:rPr>
          <w:rFonts w:ascii="Arial" w:hAnsi="Arial" w:cs="Arial"/>
          <w:sz w:val="20"/>
        </w:rPr>
        <w:t>.</w:t>
      </w:r>
      <w:r w:rsidRPr="005C0283">
        <w:rPr>
          <w:rFonts w:ascii="Arial" w:hAnsi="Arial" w:cs="Arial"/>
          <w:sz w:val="20"/>
        </w:rPr>
        <w:t xml:space="preserve">" </w:t>
      </w:r>
      <w:r w:rsidR="00823C0A" w:rsidRPr="005C0283">
        <w:rPr>
          <w:rFonts w:ascii="Arial" w:hAnsi="Arial" w:cs="Arial"/>
          <w:sz w:val="20"/>
        </w:rPr>
        <w:t>T</w:t>
      </w:r>
      <w:r w:rsidRPr="005C0283">
        <w:rPr>
          <w:rFonts w:ascii="Arial" w:hAnsi="Arial" w:cs="Arial"/>
          <w:sz w:val="20"/>
        </w:rPr>
        <w:t>hat is to say: Regarding what Natan said to me</w:t>
      </w:r>
      <w:r w:rsidR="004E0A5F" w:rsidRPr="005C0283">
        <w:rPr>
          <w:rFonts w:ascii="Arial" w:hAnsi="Arial" w:cs="Arial"/>
          <w:sz w:val="20"/>
        </w:rPr>
        <w:t>, "Do all that is in your heart.</w:t>
      </w:r>
      <w:r w:rsidRPr="005C0283">
        <w:rPr>
          <w:rFonts w:ascii="Arial" w:hAnsi="Arial" w:cs="Arial"/>
          <w:sz w:val="20"/>
        </w:rPr>
        <w:t>" I was sure that I would build it, and that "our feet would be standing within your gates,</w:t>
      </w:r>
      <w:r w:rsidR="00823C0A" w:rsidRPr="005C0283">
        <w:rPr>
          <w:rFonts w:ascii="Arial" w:hAnsi="Arial" w:cs="Arial"/>
          <w:sz w:val="20"/>
        </w:rPr>
        <w:t>"</w:t>
      </w:r>
      <w:r w:rsidRPr="005C0283">
        <w:rPr>
          <w:rFonts w:ascii="Arial" w:hAnsi="Arial" w:cs="Arial"/>
          <w:sz w:val="20"/>
        </w:rPr>
        <w:t xml:space="preserve"> and the word "</w:t>
      </w:r>
      <w:r w:rsidRPr="005C0283">
        <w:rPr>
          <w:rFonts w:ascii="Arial" w:hAnsi="Arial" w:cs="Arial"/>
          <w:i/>
          <w:iCs/>
          <w:sz w:val="20"/>
        </w:rPr>
        <w:t>hayu</w:t>
      </w:r>
      <w:r w:rsidRPr="005C0283">
        <w:rPr>
          <w:rFonts w:ascii="Arial" w:hAnsi="Arial" w:cs="Arial"/>
          <w:sz w:val="20"/>
        </w:rPr>
        <w:t>" is a past tense ("were") that serves as a future tense ("would be"), and that it would be built and the tribes would go up there and they would sit on the thrones of justice – all past tense serving as a future tense.</w:t>
      </w:r>
    </w:p>
    <w:p w14:paraId="51AA58CF" w14:textId="77777777" w:rsidR="0035002B" w:rsidRPr="005C0283" w:rsidRDefault="0035002B" w:rsidP="005C0283">
      <w:pPr>
        <w:pStyle w:val="BlockText"/>
        <w:spacing w:line="240" w:lineRule="auto"/>
        <w:rPr>
          <w:rFonts w:ascii="Arial" w:hAnsi="Arial" w:cs="Arial"/>
          <w:sz w:val="20"/>
        </w:rPr>
      </w:pPr>
      <w:r w:rsidRPr="005C0283">
        <w:rPr>
          <w:rFonts w:ascii="Arial" w:hAnsi="Arial" w:cs="Arial"/>
          <w:sz w:val="20"/>
        </w:rPr>
        <w:t xml:space="preserve">But when he saw that his hopes would not be fulfilled, he said his words (beginning with verse 6) as one who yearns and laments about his inability to realize </w:t>
      </w:r>
      <w:r w:rsidR="00823C0A" w:rsidRPr="005C0283">
        <w:rPr>
          <w:rFonts w:ascii="Arial" w:hAnsi="Arial" w:cs="Arial"/>
          <w:sz w:val="20"/>
        </w:rPr>
        <w:t xml:space="preserve">his desire. </w:t>
      </w:r>
      <w:r w:rsidRPr="005C0283">
        <w:rPr>
          <w:rFonts w:ascii="Arial" w:hAnsi="Arial" w:cs="Arial"/>
          <w:sz w:val="20"/>
        </w:rPr>
        <w:t>And he stirred his contemporaries, since he did not merit to build the Temple, neither him, nor them</w:t>
      </w:r>
      <w:r w:rsidR="008B12D2" w:rsidRPr="005C0283">
        <w:rPr>
          <w:rFonts w:ascii="Arial" w:hAnsi="Arial" w:cs="Arial"/>
          <w:sz w:val="20"/>
        </w:rPr>
        <w:t>,</w:t>
      </w:r>
      <w:r w:rsidRPr="005C0283">
        <w:rPr>
          <w:rFonts w:ascii="Arial" w:hAnsi="Arial" w:cs="Arial"/>
          <w:sz w:val="20"/>
        </w:rPr>
        <w:t xml:space="preserve"> his people, that they should bless it and pray to God for its peace and the peace of those who love it.</w:t>
      </w:r>
    </w:p>
    <w:p w14:paraId="0F1DD1CC" w14:textId="77777777" w:rsidR="0035002B" w:rsidRPr="005C0283" w:rsidRDefault="0035002B" w:rsidP="005C0283">
      <w:pPr>
        <w:pStyle w:val="FootnoteText"/>
        <w:spacing w:line="240" w:lineRule="auto"/>
        <w:rPr>
          <w:rFonts w:ascii="Arial" w:hAnsi="Arial" w:cs="Arial"/>
          <w:sz w:val="20"/>
        </w:rPr>
      </w:pPr>
      <w:r w:rsidRPr="005C0283">
        <w:rPr>
          <w:rFonts w:ascii="Arial" w:hAnsi="Arial" w:cs="Arial"/>
          <w:sz w:val="20"/>
        </w:rPr>
        <w:t>This explanation a</w:t>
      </w:r>
      <w:r w:rsidR="008B12D2" w:rsidRPr="005C0283">
        <w:rPr>
          <w:rFonts w:ascii="Arial" w:hAnsi="Arial" w:cs="Arial"/>
          <w:sz w:val="20"/>
        </w:rPr>
        <w:t>lso</w:t>
      </w:r>
      <w:r w:rsidRPr="005C0283">
        <w:rPr>
          <w:rFonts w:ascii="Arial" w:hAnsi="Arial" w:cs="Arial"/>
          <w:sz w:val="20"/>
        </w:rPr>
        <w:t xml:space="preserve"> does not accord with the plain sense of the psalm, and the Meiri would never have dreamed of suggesting it as an explanation of the body of the psalm, had he not been forced to do so by the psalm's heading.</w:t>
      </w:r>
    </w:p>
  </w:footnote>
  <w:footnote w:id="3">
    <w:p w14:paraId="0606355C"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The difference between the Meiri and the two earlier commentators is that they explained the psalm as a </w:t>
      </w:r>
      <w:r w:rsidR="00823C0A" w:rsidRPr="005C0283">
        <w:rPr>
          <w:rFonts w:ascii="Arial" w:hAnsi="Arial" w:cs="Arial"/>
          <w:sz w:val="20"/>
        </w:rPr>
        <w:t xml:space="preserve">song </w:t>
      </w:r>
      <w:r w:rsidRPr="005C0283">
        <w:rPr>
          <w:rFonts w:ascii="Arial" w:hAnsi="Arial" w:cs="Arial"/>
          <w:sz w:val="20"/>
        </w:rPr>
        <w:t xml:space="preserve">of yearning for Jerusalem, uttered in the sorrow of exile, whereas the Meiri </w:t>
      </w:r>
      <w:r w:rsidR="00823C0A" w:rsidRPr="005C0283">
        <w:rPr>
          <w:rFonts w:ascii="Arial" w:hAnsi="Arial" w:cs="Arial"/>
          <w:sz w:val="20"/>
        </w:rPr>
        <w:t xml:space="preserve">seems to </w:t>
      </w:r>
      <w:r w:rsidR="009C7415" w:rsidRPr="005C0283">
        <w:rPr>
          <w:rFonts w:ascii="Arial" w:hAnsi="Arial" w:cs="Arial"/>
          <w:sz w:val="20"/>
        </w:rPr>
        <w:t xml:space="preserve">recognize </w:t>
      </w:r>
      <w:r w:rsidRPr="005C0283">
        <w:rPr>
          <w:rFonts w:ascii="Arial" w:hAnsi="Arial" w:cs="Arial"/>
          <w:sz w:val="20"/>
        </w:rPr>
        <w:t>that there is no</w:t>
      </w:r>
      <w:r w:rsidR="009C7415" w:rsidRPr="005C0283">
        <w:rPr>
          <w:rFonts w:ascii="Arial" w:hAnsi="Arial" w:cs="Arial"/>
          <w:sz w:val="20"/>
        </w:rPr>
        <w:t>t the slightest</w:t>
      </w:r>
      <w:r w:rsidRPr="005C0283">
        <w:rPr>
          <w:rFonts w:ascii="Arial" w:hAnsi="Arial" w:cs="Arial"/>
          <w:sz w:val="20"/>
        </w:rPr>
        <w:t xml:space="preserve"> hint </w:t>
      </w:r>
      <w:r w:rsidR="009C7415" w:rsidRPr="005C0283">
        <w:rPr>
          <w:rFonts w:ascii="Arial" w:hAnsi="Arial" w:cs="Arial"/>
          <w:sz w:val="20"/>
        </w:rPr>
        <w:t xml:space="preserve">of </w:t>
      </w:r>
      <w:r w:rsidRPr="005C0283">
        <w:rPr>
          <w:rFonts w:ascii="Arial" w:hAnsi="Arial" w:cs="Arial"/>
          <w:sz w:val="20"/>
        </w:rPr>
        <w:t>sorrow hanging over the psalmist</w:t>
      </w:r>
      <w:r w:rsidR="008E21F2" w:rsidRPr="005C0283">
        <w:rPr>
          <w:rFonts w:ascii="Arial" w:hAnsi="Arial" w:cs="Arial"/>
          <w:sz w:val="20"/>
        </w:rPr>
        <w:t xml:space="preserve">. He </w:t>
      </w:r>
      <w:r w:rsidRPr="005C0283">
        <w:rPr>
          <w:rFonts w:ascii="Arial" w:hAnsi="Arial" w:cs="Arial"/>
          <w:sz w:val="20"/>
        </w:rPr>
        <w:t xml:space="preserve">therefore attributes </w:t>
      </w:r>
      <w:r w:rsidR="009C7415" w:rsidRPr="005C0283">
        <w:rPr>
          <w:rFonts w:ascii="Arial" w:hAnsi="Arial" w:cs="Arial"/>
          <w:sz w:val="20"/>
        </w:rPr>
        <w:t xml:space="preserve">the psalm </w:t>
      </w:r>
      <w:r w:rsidRPr="005C0283">
        <w:rPr>
          <w:rFonts w:ascii="Arial" w:hAnsi="Arial" w:cs="Arial"/>
          <w:sz w:val="20"/>
        </w:rPr>
        <w:t xml:space="preserve">to </w:t>
      </w:r>
      <w:r w:rsidR="009C7415" w:rsidRPr="005C0283">
        <w:rPr>
          <w:rFonts w:ascii="Arial" w:hAnsi="Arial" w:cs="Arial"/>
          <w:sz w:val="20"/>
        </w:rPr>
        <w:t xml:space="preserve">those in </w:t>
      </w:r>
      <w:r w:rsidRPr="005C0283">
        <w:rPr>
          <w:rFonts w:ascii="Arial" w:hAnsi="Arial" w:cs="Arial"/>
          <w:sz w:val="20"/>
        </w:rPr>
        <w:t xml:space="preserve">the exile who will utter it when they hear the tidings of redemption. Mentioning the praises of Jerusalem when it was at its </w:t>
      </w:r>
      <w:r w:rsidR="009C7415" w:rsidRPr="005C0283">
        <w:rPr>
          <w:rFonts w:ascii="Arial" w:hAnsi="Arial" w:cs="Arial"/>
          <w:sz w:val="20"/>
        </w:rPr>
        <w:t xml:space="preserve">height serves as </w:t>
      </w:r>
      <w:r w:rsidRPr="005C0283">
        <w:rPr>
          <w:rFonts w:ascii="Arial" w:hAnsi="Arial" w:cs="Arial"/>
          <w:sz w:val="20"/>
        </w:rPr>
        <w:t>psychological preparation for the rebuilding of Jerusalem in the near future. See below note 4c.</w:t>
      </w:r>
    </w:p>
  </w:footnote>
  <w:footnote w:id="4">
    <w:p w14:paraId="3739D161"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w:t>
      </w:r>
      <w:r w:rsidR="009C7415" w:rsidRPr="005C0283">
        <w:rPr>
          <w:rFonts w:ascii="Arial" w:hAnsi="Arial" w:cs="Arial"/>
          <w:sz w:val="20"/>
        </w:rPr>
        <w:t>a. What made it easier for these commentators to attribute our psalm to the people in exile is the contradiction between the heading, which attributes the psalm to David, and the body of the psalm, which clearly describes a period that does not accord with that of David. Thus, we are forced to adopt the accepted resolution that David spoke of the future by way of the holy spirit. This being the case, it is possible to push off this future to the period of the exile.</w:t>
      </w:r>
    </w:p>
    <w:p w14:paraId="4022509A" w14:textId="77777777" w:rsidR="000A6EC3" w:rsidRPr="005C0283" w:rsidRDefault="009C7415" w:rsidP="005C0283">
      <w:pPr>
        <w:pStyle w:val="FootnoteText"/>
        <w:spacing w:line="240" w:lineRule="auto"/>
        <w:rPr>
          <w:rFonts w:ascii="Arial" w:hAnsi="Arial" w:cs="Arial"/>
          <w:sz w:val="20"/>
        </w:rPr>
      </w:pPr>
      <w:r w:rsidRPr="005C0283">
        <w:rPr>
          <w:rFonts w:ascii="Arial" w:hAnsi="Arial" w:cs="Arial"/>
          <w:sz w:val="20"/>
        </w:rPr>
        <w:t xml:space="preserve">b. It should be noted that the Radak's explanation of our psalm </w:t>
      </w:r>
      <w:r w:rsidR="000A6EC3" w:rsidRPr="005C0283">
        <w:rPr>
          <w:rFonts w:ascii="Arial" w:hAnsi="Arial" w:cs="Arial"/>
          <w:sz w:val="20"/>
        </w:rPr>
        <w:t>follows from his understanding of all the Songs of Ascent as "songs uttered as if by the people in exile" (see beginning of psalm 120).</w:t>
      </w:r>
    </w:p>
    <w:p w14:paraId="7F7B0007" w14:textId="77777777" w:rsidR="009C7415" w:rsidRPr="005C0283" w:rsidRDefault="000A6EC3" w:rsidP="005C0283">
      <w:pPr>
        <w:pStyle w:val="FootnoteText"/>
        <w:spacing w:line="240" w:lineRule="auto"/>
        <w:rPr>
          <w:rFonts w:ascii="Arial" w:hAnsi="Arial" w:cs="Arial"/>
          <w:sz w:val="20"/>
        </w:rPr>
      </w:pPr>
      <w:r w:rsidRPr="005C0283">
        <w:rPr>
          <w:rFonts w:ascii="Arial" w:hAnsi="Arial" w:cs="Arial"/>
          <w:sz w:val="20"/>
        </w:rPr>
        <w:t xml:space="preserve">c. The Ibn Ezra brings an explanation that pushes off even further the future to which our psalm is referring: "There are those who say [that David uttered </w:t>
      </w:r>
      <w:r w:rsidR="00F16CE8" w:rsidRPr="005C0283">
        <w:rPr>
          <w:rFonts w:ascii="Arial" w:hAnsi="Arial" w:cs="Arial"/>
          <w:sz w:val="20"/>
        </w:rPr>
        <w:t>our psalm] with respect to the T</w:t>
      </w:r>
      <w:r w:rsidRPr="005C0283">
        <w:rPr>
          <w:rFonts w:ascii="Arial" w:hAnsi="Arial" w:cs="Arial"/>
          <w:sz w:val="20"/>
        </w:rPr>
        <w:t xml:space="preserve">hird Temple." According to this explanation, </w:t>
      </w:r>
      <w:r w:rsidR="00C17404" w:rsidRPr="005C0283">
        <w:rPr>
          <w:rFonts w:ascii="Arial" w:hAnsi="Arial" w:cs="Arial"/>
          <w:sz w:val="20"/>
        </w:rPr>
        <w:t xml:space="preserve">we have here not a description of Jerusalem </w:t>
      </w:r>
      <w:r w:rsidR="00C17404" w:rsidRPr="005C0283">
        <w:rPr>
          <w:rFonts w:ascii="Arial" w:hAnsi="Arial" w:cs="Arial"/>
          <w:b/>
          <w:bCs/>
          <w:sz w:val="20"/>
        </w:rPr>
        <w:t xml:space="preserve">in the past, </w:t>
      </w:r>
      <w:r w:rsidR="00C17404" w:rsidRPr="005C0283">
        <w:rPr>
          <w:rFonts w:ascii="Arial" w:hAnsi="Arial" w:cs="Arial"/>
          <w:sz w:val="20"/>
        </w:rPr>
        <w:t>but rather a description of Jerusalem in the present, but this present is the prophetic present: th</w:t>
      </w:r>
      <w:r w:rsidR="00F16CE8" w:rsidRPr="005C0283">
        <w:rPr>
          <w:rFonts w:ascii="Arial" w:hAnsi="Arial" w:cs="Arial"/>
          <w:sz w:val="20"/>
        </w:rPr>
        <w:t>e present of the people of the T</w:t>
      </w:r>
      <w:r w:rsidR="00C17404" w:rsidRPr="005C0283">
        <w:rPr>
          <w:rFonts w:ascii="Arial" w:hAnsi="Arial" w:cs="Arial"/>
          <w:sz w:val="20"/>
        </w:rPr>
        <w:t xml:space="preserve">hird Temple period, in whose mouths David put his words by way of the holy spirit. </w:t>
      </w:r>
      <w:r w:rsidR="00F16CE8" w:rsidRPr="005C0283">
        <w:rPr>
          <w:rFonts w:ascii="Arial" w:hAnsi="Arial" w:cs="Arial"/>
          <w:sz w:val="20"/>
        </w:rPr>
        <w:t>T</w:t>
      </w:r>
      <w:r w:rsidR="00C17404" w:rsidRPr="005C0283">
        <w:rPr>
          <w:rFonts w:ascii="Arial" w:hAnsi="Arial" w:cs="Arial"/>
          <w:sz w:val="20"/>
        </w:rPr>
        <w:t>his explanation does not follow at all from the body of the psalm, but solely from the contradiction between the heading and the body.</w:t>
      </w:r>
    </w:p>
  </w:footnote>
  <w:footnote w:id="5">
    <w:p w14:paraId="2CBD15D0"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w:t>
      </w:r>
      <w:r w:rsidR="00C17404" w:rsidRPr="005C0283">
        <w:rPr>
          <w:rFonts w:ascii="Arial" w:hAnsi="Arial" w:cs="Arial"/>
          <w:sz w:val="20"/>
        </w:rPr>
        <w:t>Section VII, especially notes 1, 2 and 5.</w:t>
      </w:r>
    </w:p>
  </w:footnote>
  <w:footnote w:id="6">
    <w:p w14:paraId="6CFA9D68"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w:t>
      </w:r>
      <w:r w:rsidR="00C17404" w:rsidRPr="005C0283">
        <w:rPr>
          <w:rFonts w:ascii="Arial" w:hAnsi="Arial" w:cs="Arial"/>
          <w:sz w:val="20"/>
        </w:rPr>
        <w:t xml:space="preserve">The citation is from the Ibn Ezra's introduction to the book of </w:t>
      </w:r>
      <w:r w:rsidR="00C17404" w:rsidRPr="005C0283">
        <w:rPr>
          <w:rFonts w:ascii="Arial" w:hAnsi="Arial" w:cs="Arial"/>
          <w:i/>
          <w:iCs/>
          <w:sz w:val="20"/>
        </w:rPr>
        <w:t>Tehil</w:t>
      </w:r>
      <w:r w:rsidR="00571C8A" w:rsidRPr="005C0283">
        <w:rPr>
          <w:rFonts w:ascii="Arial" w:hAnsi="Arial" w:cs="Arial"/>
          <w:i/>
          <w:iCs/>
          <w:sz w:val="20"/>
        </w:rPr>
        <w:t>l</w:t>
      </w:r>
      <w:r w:rsidR="00C17404" w:rsidRPr="005C0283">
        <w:rPr>
          <w:rFonts w:ascii="Arial" w:hAnsi="Arial" w:cs="Arial"/>
          <w:i/>
          <w:iCs/>
          <w:sz w:val="20"/>
        </w:rPr>
        <w:t>im</w:t>
      </w:r>
      <w:r w:rsidR="00C17404" w:rsidRPr="005C0283">
        <w:rPr>
          <w:rFonts w:ascii="Arial" w:hAnsi="Arial" w:cs="Arial"/>
          <w:sz w:val="20"/>
        </w:rPr>
        <w:t xml:space="preserve">. R. Moshe's name is not mentioned there, but it is clear that the Ibn Ezra is referring to him. See at length in U. Simon, </w:t>
      </w:r>
      <w:r w:rsidR="00571C8A" w:rsidRPr="005C0283">
        <w:rPr>
          <w:rFonts w:ascii="Arial" w:hAnsi="Arial" w:cs="Arial"/>
          <w:i/>
          <w:iCs/>
          <w:sz w:val="20"/>
        </w:rPr>
        <w:t>Arba Gishot L</w:t>
      </w:r>
      <w:r w:rsidR="00C17404" w:rsidRPr="005C0283">
        <w:rPr>
          <w:rFonts w:ascii="Arial" w:hAnsi="Arial" w:cs="Arial"/>
          <w:i/>
          <w:iCs/>
          <w:sz w:val="20"/>
        </w:rPr>
        <w:t>e-Sefer Tehilim</w:t>
      </w:r>
      <w:r w:rsidR="00C17404" w:rsidRPr="005C0283">
        <w:rPr>
          <w:rFonts w:ascii="Arial" w:hAnsi="Arial" w:cs="Arial"/>
          <w:sz w:val="20"/>
        </w:rPr>
        <w:t xml:space="preserve"> </w:t>
      </w:r>
      <w:r w:rsidR="00571C8A" w:rsidRPr="005C0283">
        <w:rPr>
          <w:rFonts w:ascii="Arial" w:hAnsi="Arial" w:cs="Arial"/>
          <w:sz w:val="20"/>
        </w:rPr>
        <w:t>(</w:t>
      </w:r>
      <w:r w:rsidR="00C17404" w:rsidRPr="005C0283">
        <w:rPr>
          <w:rFonts w:ascii="Arial" w:hAnsi="Arial" w:cs="Arial"/>
          <w:sz w:val="20"/>
        </w:rPr>
        <w:t>Bar Ilan</w:t>
      </w:r>
      <w:r w:rsidR="00571C8A" w:rsidRPr="005C0283">
        <w:rPr>
          <w:rFonts w:ascii="Arial" w:hAnsi="Arial" w:cs="Arial"/>
          <w:sz w:val="20"/>
        </w:rPr>
        <w:t>,</w:t>
      </w:r>
      <w:r w:rsidR="00C17404" w:rsidRPr="005C0283">
        <w:rPr>
          <w:rFonts w:ascii="Arial" w:hAnsi="Arial" w:cs="Arial"/>
          <w:sz w:val="20"/>
        </w:rPr>
        <w:t xml:space="preserve"> 5742</w:t>
      </w:r>
      <w:r w:rsidR="00571C8A" w:rsidRPr="005C0283">
        <w:rPr>
          <w:rFonts w:ascii="Arial" w:hAnsi="Arial" w:cs="Arial"/>
          <w:sz w:val="20"/>
        </w:rPr>
        <w:t>)</w:t>
      </w:r>
      <w:r w:rsidR="00C17404" w:rsidRPr="005C0283">
        <w:rPr>
          <w:rFonts w:ascii="Arial" w:hAnsi="Arial" w:cs="Arial"/>
          <w:sz w:val="20"/>
        </w:rPr>
        <w:t xml:space="preserve">. </w:t>
      </w:r>
    </w:p>
  </w:footnote>
  <w:footnote w:id="7">
    <w:p w14:paraId="65759E9B"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w:t>
      </w:r>
      <w:r w:rsidR="00C17404" w:rsidRPr="005C0283">
        <w:rPr>
          <w:rFonts w:ascii="Arial" w:hAnsi="Arial" w:cs="Arial"/>
          <w:sz w:val="20"/>
        </w:rPr>
        <w:t xml:space="preserve">This </w:t>
      </w:r>
      <w:r w:rsidR="007729BE" w:rsidRPr="005C0283">
        <w:rPr>
          <w:rFonts w:ascii="Arial" w:hAnsi="Arial" w:cs="Arial"/>
          <w:sz w:val="20"/>
        </w:rPr>
        <w:t>leads him to the conclusion that some of the people mentioned in the headings lived during the period of the exile, and not</w:t>
      </w:r>
      <w:r w:rsidR="00AC7170" w:rsidRPr="005C0283">
        <w:rPr>
          <w:rFonts w:ascii="Arial" w:hAnsi="Arial" w:cs="Arial"/>
          <w:sz w:val="20"/>
        </w:rPr>
        <w:t>,</w:t>
      </w:r>
      <w:r w:rsidR="007729BE" w:rsidRPr="005C0283">
        <w:rPr>
          <w:rFonts w:ascii="Arial" w:hAnsi="Arial" w:cs="Arial"/>
          <w:sz w:val="20"/>
        </w:rPr>
        <w:t xml:space="preserve"> as is generally accepted, in the generation of David. See his comments cited earlier regarding the sons of Korach.</w:t>
      </w:r>
    </w:p>
  </w:footnote>
  <w:footnote w:id="8">
    <w:p w14:paraId="6C529C03"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There is, however, a</w:t>
      </w:r>
      <w:r w:rsidR="00015851" w:rsidRPr="005C0283">
        <w:rPr>
          <w:rFonts w:ascii="Arial" w:hAnsi="Arial" w:cs="Arial"/>
          <w:sz w:val="20"/>
        </w:rPr>
        <w:t xml:space="preserve"> difference between the heading</w:t>
      </w:r>
      <w:r w:rsidRPr="005C0283">
        <w:rPr>
          <w:rFonts w:ascii="Arial" w:hAnsi="Arial" w:cs="Arial"/>
          <w:sz w:val="20"/>
        </w:rPr>
        <w:t xml:space="preserve"> "</w:t>
      </w:r>
      <w:r w:rsidR="00015851" w:rsidRPr="005C0283">
        <w:rPr>
          <w:rFonts w:ascii="Arial" w:hAnsi="Arial" w:cs="Arial"/>
          <w:i/>
          <w:iCs/>
          <w:sz w:val="20"/>
        </w:rPr>
        <w:t>Li-Sh</w:t>
      </w:r>
      <w:r w:rsidRPr="005C0283">
        <w:rPr>
          <w:rFonts w:ascii="Arial" w:hAnsi="Arial" w:cs="Arial"/>
          <w:i/>
          <w:iCs/>
          <w:sz w:val="20"/>
        </w:rPr>
        <w:t>lomo</w:t>
      </w:r>
      <w:r w:rsidRPr="005C0283">
        <w:rPr>
          <w:rFonts w:ascii="Arial" w:hAnsi="Arial" w:cs="Arial"/>
          <w:sz w:val="20"/>
        </w:rPr>
        <w:t>" and what we are saying about the heading of our psalm: There</w:t>
      </w:r>
      <w:r w:rsidR="00015851" w:rsidRPr="005C0283">
        <w:rPr>
          <w:rFonts w:ascii="Arial" w:hAnsi="Arial" w:cs="Arial"/>
          <w:sz w:val="20"/>
        </w:rPr>
        <w:t>,</w:t>
      </w:r>
      <w:r w:rsidRPr="005C0283">
        <w:rPr>
          <w:rFonts w:ascii="Arial" w:hAnsi="Arial" w:cs="Arial"/>
          <w:sz w:val="20"/>
        </w:rPr>
        <w:t xml:space="preserve"> the commentators propose that the psalm was composed [by David or one</w:t>
      </w:r>
      <w:r w:rsidR="003A652B" w:rsidRPr="005C0283">
        <w:rPr>
          <w:rFonts w:ascii="Arial" w:hAnsi="Arial" w:cs="Arial"/>
          <w:sz w:val="20"/>
        </w:rPr>
        <w:t xml:space="preserve"> of the other psalmists] for Sh</w:t>
      </w:r>
      <w:r w:rsidRPr="005C0283">
        <w:rPr>
          <w:rFonts w:ascii="Arial" w:hAnsi="Arial" w:cs="Arial"/>
          <w:sz w:val="20"/>
        </w:rPr>
        <w:t xml:space="preserve">lomo in order to educate him or to bless him, whereas here we are suggesting that our psalm was composed in honor of David following his death. The common denominator between all these explanations is that the letter </w:t>
      </w:r>
      <w:r w:rsidRPr="005C0283">
        <w:rPr>
          <w:rFonts w:ascii="Arial" w:hAnsi="Arial" w:cs="Arial"/>
          <w:i/>
          <w:iCs/>
          <w:sz w:val="20"/>
        </w:rPr>
        <w:t>lamed</w:t>
      </w:r>
      <w:r w:rsidRPr="005C0283">
        <w:rPr>
          <w:rFonts w:ascii="Arial" w:hAnsi="Arial" w:cs="Arial"/>
          <w:sz w:val="20"/>
        </w:rPr>
        <w:t xml:space="preserve"> that precedes a name can be understood as "for" (compare to the heading of psalm 92: "A psalm, a poem for the Sabbath day"</w:t>
      </w:r>
      <w:r w:rsidR="007729BE" w:rsidRPr="005C0283">
        <w:rPr>
          <w:rFonts w:ascii="Arial" w:hAnsi="Arial" w:cs="Arial"/>
          <w:sz w:val="20"/>
        </w:rPr>
        <w:t>).</w:t>
      </w:r>
    </w:p>
  </w:footnote>
  <w:footnote w:id="9">
    <w:p w14:paraId="38381B06"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It is difficult to attribute such an authentic account of the experience of going up to Jerusalem to s</w:t>
      </w:r>
      <w:r w:rsidR="003A652B" w:rsidRPr="005C0283">
        <w:rPr>
          <w:rFonts w:ascii="Arial" w:hAnsi="Arial" w:cs="Arial"/>
          <w:sz w:val="20"/>
        </w:rPr>
        <w:t>omeone who never experienced it,</w:t>
      </w:r>
      <w:r w:rsidRPr="005C0283">
        <w:rPr>
          <w:rFonts w:ascii="Arial" w:hAnsi="Arial" w:cs="Arial"/>
          <w:sz w:val="20"/>
        </w:rPr>
        <w:t xml:space="preserve"> and not even to Davi</w:t>
      </w:r>
      <w:r w:rsidR="003A652B" w:rsidRPr="005C0283">
        <w:rPr>
          <w:rFonts w:ascii="Arial" w:hAnsi="Arial" w:cs="Arial"/>
          <w:sz w:val="20"/>
        </w:rPr>
        <w:t>d, as was proposed by R. Moshe H</w:t>
      </w:r>
      <w:r w:rsidRPr="005C0283">
        <w:rPr>
          <w:rFonts w:ascii="Arial" w:hAnsi="Arial" w:cs="Arial"/>
          <w:sz w:val="20"/>
        </w:rPr>
        <w:t xml:space="preserve">a-Kohen. This problem is not as striking in the Radak's explanation, for he understands our psalm as a song of yearning for Jerusalem on the part of the people in exile: they give expression to the concrete experience of making a pilgrimage that either they or their parents had during the time of the Temple. </w:t>
      </w:r>
    </w:p>
  </w:footnote>
  <w:footnote w:id="10">
    <w:p w14:paraId="5B717970"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See psalm 132.</w:t>
      </w:r>
    </w:p>
  </w:footnote>
  <w:footnote w:id="11">
    <w:p w14:paraId="2B4CA9BC"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As Brill says in his commentary: "</w:t>
      </w:r>
      <w:r w:rsidRPr="005C0283">
        <w:rPr>
          <w:rFonts w:ascii="Arial" w:hAnsi="Arial" w:cs="Arial"/>
          <w:i/>
          <w:iCs/>
          <w:sz w:val="20"/>
        </w:rPr>
        <w:t>Le-David</w:t>
      </w:r>
      <w:r w:rsidRPr="005C0283">
        <w:rPr>
          <w:rFonts w:ascii="Arial" w:hAnsi="Arial" w:cs="Arial"/>
          <w:sz w:val="20"/>
        </w:rPr>
        <w:t xml:space="preserve"> – this means: for David, who conquered the city of Jerusalem from the hands of the Yevusi, built it, established his throne in it, and caused the ark of the covenant to rest there."</w:t>
      </w:r>
    </w:p>
  </w:footnote>
  <w:footnote w:id="12">
    <w:p w14:paraId="3718684A" w14:textId="77777777" w:rsidR="0035002B" w:rsidRPr="005C0283" w:rsidRDefault="0035002B"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w:t>
      </w:r>
      <w:r w:rsidR="00FE034B" w:rsidRPr="005C0283">
        <w:rPr>
          <w:rFonts w:ascii="Arial" w:hAnsi="Arial" w:cs="Arial"/>
          <w:sz w:val="20"/>
        </w:rPr>
        <w:t>The officer's call brings to mind the words of the "sayers" in our psalm: "We are going to the house of the Lord."</w:t>
      </w:r>
    </w:p>
  </w:footnote>
  <w:footnote w:id="13">
    <w:p w14:paraId="3E65B44D" w14:textId="77777777" w:rsidR="00EB5E06" w:rsidRPr="005C0283" w:rsidRDefault="00EB5E06"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w:t>
      </w:r>
      <w:r w:rsidR="00FE034B" w:rsidRPr="005C0283">
        <w:rPr>
          <w:rFonts w:ascii="Arial" w:hAnsi="Arial" w:cs="Arial"/>
          <w:sz w:val="20"/>
        </w:rPr>
        <w:t>Their stopping in this place brings to mind what is stated in our psalm: "Our feet were standing within your gates, O Jerusalem."</w:t>
      </w:r>
    </w:p>
  </w:footnote>
  <w:footnote w:id="14">
    <w:p w14:paraId="5EC2CA82" w14:textId="77777777" w:rsidR="00FE034B" w:rsidRPr="005C0283" w:rsidRDefault="002926E5" w:rsidP="005C0283">
      <w:pPr>
        <w:pStyle w:val="FootnoteText"/>
        <w:spacing w:line="240" w:lineRule="auto"/>
        <w:rPr>
          <w:rFonts w:ascii="Arial" w:hAnsi="Arial" w:cs="Arial"/>
          <w:sz w:val="20"/>
          <w:lang w:bidi="ar-SA"/>
        </w:rPr>
      </w:pPr>
      <w:r w:rsidRPr="005C0283">
        <w:rPr>
          <w:rStyle w:val="FootnoteReference"/>
          <w:rFonts w:ascii="Arial" w:hAnsi="Arial" w:cs="Arial"/>
          <w:sz w:val="20"/>
        </w:rPr>
        <w:footnoteRef/>
      </w:r>
      <w:r w:rsidRPr="005C0283">
        <w:rPr>
          <w:rFonts w:ascii="Arial" w:hAnsi="Arial" w:cs="Arial"/>
          <w:sz w:val="20"/>
        </w:rPr>
        <w:t xml:space="preserve"> </w:t>
      </w:r>
      <w:r w:rsidR="007729BE" w:rsidRPr="005C0283">
        <w:rPr>
          <w:rFonts w:ascii="Arial" w:hAnsi="Arial" w:cs="Arial"/>
          <w:sz w:val="20"/>
        </w:rPr>
        <w:t>a</w:t>
      </w:r>
      <w:r w:rsidR="00FE034B" w:rsidRPr="005C0283">
        <w:rPr>
          <w:rFonts w:ascii="Arial" w:hAnsi="Arial" w:cs="Arial"/>
          <w:sz w:val="20"/>
        </w:rPr>
        <w:t xml:space="preserve">. It is twice mentioned in the </w:t>
      </w:r>
      <w:r w:rsidR="00FE034B" w:rsidRPr="005C0283">
        <w:rPr>
          <w:rFonts w:ascii="Arial" w:hAnsi="Arial" w:cs="Arial"/>
          <w:i/>
          <w:iCs/>
          <w:sz w:val="20"/>
        </w:rPr>
        <w:t>mishnayot</w:t>
      </w:r>
      <w:r w:rsidR="00FE034B" w:rsidRPr="005C0283">
        <w:rPr>
          <w:rFonts w:ascii="Arial" w:hAnsi="Arial" w:cs="Arial"/>
          <w:sz w:val="20"/>
        </w:rPr>
        <w:t xml:space="preserve"> cited above that "t</w:t>
      </w:r>
      <w:r w:rsidR="00FE034B" w:rsidRPr="005C0283">
        <w:rPr>
          <w:rFonts w:ascii="Arial" w:hAnsi="Arial" w:cs="Arial"/>
          <w:sz w:val="20"/>
          <w:lang w:bidi="ar-SA"/>
        </w:rPr>
        <w:t>he flute was played before them</w:t>
      </w:r>
      <w:r w:rsidR="00FC52A7" w:rsidRPr="005C0283">
        <w:rPr>
          <w:rFonts w:ascii="Arial" w:hAnsi="Arial" w:cs="Arial"/>
          <w:sz w:val="20"/>
          <w:lang w:bidi="ar-SA"/>
        </w:rPr>
        <w:t>:"</w:t>
      </w:r>
      <w:r w:rsidR="00FE034B" w:rsidRPr="005C0283">
        <w:rPr>
          <w:rFonts w:ascii="Arial" w:hAnsi="Arial" w:cs="Arial"/>
          <w:sz w:val="20"/>
          <w:lang w:bidi="ar-SA"/>
        </w:rPr>
        <w:t xml:space="preserve"> both when the people were on the way to Jerusalem and when they were in the city on the way to the Temple Mount. It stands to reason that they advanced singing and playing musical instruments.</w:t>
      </w:r>
    </w:p>
    <w:p w14:paraId="71DFC393" w14:textId="77777777" w:rsidR="002926E5" w:rsidRPr="005C0283" w:rsidRDefault="00FE034B" w:rsidP="005C0283">
      <w:pPr>
        <w:pStyle w:val="FootnoteText"/>
        <w:spacing w:line="240" w:lineRule="auto"/>
        <w:rPr>
          <w:rFonts w:ascii="Arial" w:hAnsi="Arial" w:cs="Arial"/>
          <w:sz w:val="20"/>
          <w:lang w:bidi="ar-SA"/>
        </w:rPr>
      </w:pPr>
      <w:r w:rsidRPr="005C0283">
        <w:rPr>
          <w:rFonts w:ascii="Arial" w:hAnsi="Arial" w:cs="Arial"/>
          <w:sz w:val="20"/>
          <w:lang w:bidi="ar-SA"/>
        </w:rPr>
        <w:t xml:space="preserve">b. It is difficult to conclude from the account in the </w:t>
      </w:r>
      <w:r w:rsidRPr="005C0283">
        <w:rPr>
          <w:rFonts w:ascii="Arial" w:hAnsi="Arial" w:cs="Arial"/>
          <w:i/>
          <w:iCs/>
          <w:sz w:val="20"/>
          <w:lang w:bidi="ar-SA"/>
        </w:rPr>
        <w:t>Yerushalmi</w:t>
      </w:r>
      <w:r w:rsidRPr="005C0283">
        <w:rPr>
          <w:rFonts w:ascii="Arial" w:hAnsi="Arial" w:cs="Arial"/>
          <w:sz w:val="20"/>
          <w:lang w:bidi="ar-SA"/>
        </w:rPr>
        <w:t xml:space="preserve"> whether they would only sing these two verses from our psalm, or perhaps they would also sing the rest of the psalm after entering the city.</w:t>
      </w:r>
      <w:r w:rsidRPr="005C0283">
        <w:rPr>
          <w:rFonts w:ascii="Arial" w:hAnsi="Arial" w:cs="Arial"/>
          <w:sz w:val="20"/>
        </w:rPr>
        <w:t xml:space="preserve"> </w:t>
      </w:r>
    </w:p>
  </w:footnote>
  <w:footnote w:id="15">
    <w:p w14:paraId="305EE340" w14:textId="77777777" w:rsidR="00CB5808" w:rsidRPr="005C0283" w:rsidRDefault="00EB5E06"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w:t>
      </w:r>
      <w:r w:rsidR="00CB5808" w:rsidRPr="005C0283">
        <w:rPr>
          <w:rFonts w:ascii="Arial" w:hAnsi="Arial" w:cs="Arial"/>
          <w:sz w:val="20"/>
        </w:rPr>
        <w:t>a</w:t>
      </w:r>
      <w:r w:rsidR="00FE034B" w:rsidRPr="005C0283">
        <w:rPr>
          <w:rFonts w:ascii="Arial" w:hAnsi="Arial" w:cs="Arial"/>
          <w:sz w:val="20"/>
        </w:rPr>
        <w:t>. Thus we learn (</w:t>
      </w:r>
      <w:r w:rsidR="00FE034B" w:rsidRPr="005C0283">
        <w:rPr>
          <w:rFonts w:ascii="Arial" w:hAnsi="Arial" w:cs="Arial"/>
          <w:i/>
          <w:iCs/>
          <w:sz w:val="20"/>
        </w:rPr>
        <w:t>Bikkurim</w:t>
      </w:r>
      <w:r w:rsidR="00FE034B" w:rsidRPr="005C0283">
        <w:rPr>
          <w:rFonts w:ascii="Arial" w:hAnsi="Arial" w:cs="Arial"/>
          <w:sz w:val="20"/>
        </w:rPr>
        <w:t xml:space="preserve"> 1:3): </w:t>
      </w:r>
      <w:r w:rsidR="00CB5808" w:rsidRPr="005C0283">
        <w:rPr>
          <w:rFonts w:ascii="Arial" w:hAnsi="Arial" w:cs="Arial"/>
          <w:sz w:val="20"/>
        </w:rPr>
        <w:t>"</w:t>
      </w:r>
      <w:r w:rsidR="00CB5808" w:rsidRPr="005C0283">
        <w:rPr>
          <w:rFonts w:ascii="Arial" w:hAnsi="Arial" w:cs="Arial"/>
          <w:i/>
          <w:iCs/>
          <w:sz w:val="20"/>
        </w:rPr>
        <w:t xml:space="preserve">Bikkurim </w:t>
      </w:r>
      <w:r w:rsidR="00CB5808" w:rsidRPr="005C0283">
        <w:rPr>
          <w:rFonts w:ascii="Arial" w:hAnsi="Arial" w:cs="Arial"/>
          <w:sz w:val="20"/>
        </w:rPr>
        <w:t>are not brought… from dates grown on hills [where they do not grow well], or from valley-fruits [from fruit that does not grow well in valleys]… that are not of the best kind." The farmers in each region brought the fruits that their region excelled in.</w:t>
      </w:r>
    </w:p>
    <w:p w14:paraId="4340EA0A" w14:textId="77777777" w:rsidR="00CB5808" w:rsidRPr="005C0283" w:rsidRDefault="00CB5808" w:rsidP="005C0283">
      <w:pPr>
        <w:pStyle w:val="FootnoteText"/>
        <w:spacing w:line="240" w:lineRule="auto"/>
        <w:rPr>
          <w:rFonts w:ascii="Arial" w:hAnsi="Arial" w:cs="Arial"/>
          <w:sz w:val="20"/>
        </w:rPr>
      </w:pPr>
      <w:r w:rsidRPr="005C0283">
        <w:rPr>
          <w:rFonts w:ascii="Arial" w:hAnsi="Arial" w:cs="Arial"/>
          <w:sz w:val="20"/>
        </w:rPr>
        <w:t xml:space="preserve">b. </w:t>
      </w:r>
      <w:r w:rsidR="00250958" w:rsidRPr="005C0283">
        <w:rPr>
          <w:rFonts w:ascii="Arial" w:hAnsi="Arial" w:cs="Arial"/>
          <w:sz w:val="20"/>
        </w:rPr>
        <w:t xml:space="preserve">The </w:t>
      </w:r>
      <w:r w:rsidR="007729BE" w:rsidRPr="005C0283">
        <w:rPr>
          <w:rFonts w:ascii="Arial" w:hAnsi="Arial" w:cs="Arial"/>
          <w:sz w:val="20"/>
        </w:rPr>
        <w:t xml:space="preserve">significance of </w:t>
      </w:r>
      <w:r w:rsidR="00250958" w:rsidRPr="005C0283">
        <w:rPr>
          <w:rFonts w:ascii="Arial" w:hAnsi="Arial" w:cs="Arial"/>
          <w:sz w:val="20"/>
        </w:rPr>
        <w:t xml:space="preserve">the fact that the Sages turned the </w:t>
      </w:r>
      <w:r w:rsidR="00250958" w:rsidRPr="005C0283">
        <w:rPr>
          <w:rFonts w:ascii="Arial" w:hAnsi="Arial" w:cs="Arial"/>
          <w:i/>
          <w:iCs/>
          <w:sz w:val="20"/>
        </w:rPr>
        <w:t>mitzva</w:t>
      </w:r>
      <w:r w:rsidR="00250958" w:rsidRPr="005C0283">
        <w:rPr>
          <w:rFonts w:ascii="Arial" w:hAnsi="Arial" w:cs="Arial"/>
          <w:sz w:val="20"/>
        </w:rPr>
        <w:t xml:space="preserve"> of </w:t>
      </w:r>
      <w:r w:rsidR="00250958" w:rsidRPr="005C0283">
        <w:rPr>
          <w:rFonts w:ascii="Arial" w:hAnsi="Arial" w:cs="Arial"/>
          <w:i/>
          <w:iCs/>
          <w:sz w:val="20"/>
        </w:rPr>
        <w:t>bikkurim</w:t>
      </w:r>
      <w:r w:rsidR="00623282" w:rsidRPr="005C0283">
        <w:rPr>
          <w:rFonts w:ascii="Arial" w:hAnsi="Arial" w:cs="Arial"/>
          <w:sz w:val="20"/>
        </w:rPr>
        <w:t>,</w:t>
      </w:r>
      <w:r w:rsidR="00250958" w:rsidRPr="005C0283">
        <w:rPr>
          <w:rFonts w:ascii="Arial" w:hAnsi="Arial" w:cs="Arial"/>
          <w:sz w:val="20"/>
        </w:rPr>
        <w:t xml:space="preserve"> which falls upon each individual</w:t>
      </w:r>
      <w:r w:rsidR="00623282" w:rsidRPr="005C0283">
        <w:rPr>
          <w:rFonts w:ascii="Arial" w:hAnsi="Arial" w:cs="Arial"/>
          <w:sz w:val="20"/>
        </w:rPr>
        <w:t>,</w:t>
      </w:r>
      <w:r w:rsidR="00250958" w:rsidRPr="005C0283">
        <w:rPr>
          <w:rFonts w:ascii="Arial" w:hAnsi="Arial" w:cs="Arial"/>
          <w:sz w:val="20"/>
        </w:rPr>
        <w:t xml:space="preserve"> into a </w:t>
      </w:r>
      <w:r w:rsidR="00250958" w:rsidRPr="005C0283">
        <w:rPr>
          <w:rFonts w:ascii="Arial" w:hAnsi="Arial" w:cs="Arial"/>
          <w:i/>
          <w:iCs/>
          <w:sz w:val="20"/>
        </w:rPr>
        <w:t>mitzva</w:t>
      </w:r>
      <w:r w:rsidR="00250958" w:rsidRPr="005C0283">
        <w:rPr>
          <w:rFonts w:ascii="Arial" w:hAnsi="Arial" w:cs="Arial"/>
          <w:sz w:val="20"/>
        </w:rPr>
        <w:t xml:space="preserve"> that is fulfilled in the framework of a mass of people is explained in my study of </w:t>
      </w:r>
      <w:r w:rsidR="00250958" w:rsidRPr="005C0283">
        <w:rPr>
          <w:rFonts w:ascii="Arial" w:hAnsi="Arial" w:cs="Arial"/>
          <w:i/>
          <w:iCs/>
          <w:sz w:val="20"/>
        </w:rPr>
        <w:t>Parashat Ki-Tavo</w:t>
      </w:r>
      <w:r w:rsidR="00250958" w:rsidRPr="005C0283">
        <w:rPr>
          <w:rFonts w:ascii="Arial" w:hAnsi="Arial" w:cs="Arial"/>
          <w:sz w:val="20"/>
        </w:rPr>
        <w:t xml:space="preserve"> </w:t>
      </w:r>
      <w:r w:rsidR="00623282" w:rsidRPr="005C0283">
        <w:rPr>
          <w:rFonts w:ascii="Arial" w:hAnsi="Arial" w:cs="Arial"/>
          <w:sz w:val="20"/>
        </w:rPr>
        <w:t>(</w:t>
      </w:r>
      <w:r w:rsidR="00250958" w:rsidRPr="005C0283">
        <w:rPr>
          <w:rFonts w:ascii="Arial" w:hAnsi="Arial" w:cs="Arial"/>
          <w:sz w:val="20"/>
        </w:rPr>
        <w:t>1</w:t>
      </w:r>
      <w:r w:rsidR="00250958" w:rsidRPr="005C0283">
        <w:rPr>
          <w:rFonts w:ascii="Arial" w:hAnsi="Arial" w:cs="Arial"/>
          <w:sz w:val="20"/>
          <w:vertAlign w:val="superscript"/>
        </w:rPr>
        <w:t>st</w:t>
      </w:r>
      <w:r w:rsidR="00250958" w:rsidRPr="005C0283">
        <w:rPr>
          <w:rFonts w:ascii="Arial" w:hAnsi="Arial" w:cs="Arial"/>
          <w:sz w:val="20"/>
        </w:rPr>
        <w:t xml:space="preserve"> series</w:t>
      </w:r>
      <w:r w:rsidR="00623282" w:rsidRPr="005C0283">
        <w:rPr>
          <w:rFonts w:ascii="Arial" w:hAnsi="Arial" w:cs="Arial"/>
          <w:sz w:val="20"/>
        </w:rPr>
        <w:t>)</w:t>
      </w:r>
      <w:r w:rsidR="00250958" w:rsidRPr="005C0283">
        <w:rPr>
          <w:rFonts w:ascii="Arial" w:hAnsi="Arial" w:cs="Arial"/>
          <w:sz w:val="20"/>
        </w:rPr>
        <w:t xml:space="preserve">, </w:t>
      </w:r>
      <w:r w:rsidR="00623282" w:rsidRPr="005C0283">
        <w:rPr>
          <w:rFonts w:ascii="Arial" w:hAnsi="Arial" w:cs="Arial"/>
          <w:sz w:val="20"/>
        </w:rPr>
        <w:t>pp. 294-295. Our comments above</w:t>
      </w:r>
      <w:r w:rsidR="00250958" w:rsidRPr="005C0283">
        <w:rPr>
          <w:rFonts w:ascii="Arial" w:hAnsi="Arial" w:cs="Arial"/>
          <w:sz w:val="20"/>
        </w:rPr>
        <w:t xml:space="preserve"> regardin</w:t>
      </w:r>
      <w:r w:rsidR="00623282" w:rsidRPr="005C0283">
        <w:rPr>
          <w:rFonts w:ascii="Arial" w:hAnsi="Arial" w:cs="Arial"/>
          <w:sz w:val="20"/>
        </w:rPr>
        <w:t>g the pilgrimages and psalm 122</w:t>
      </w:r>
      <w:r w:rsidR="00250958" w:rsidRPr="005C0283">
        <w:rPr>
          <w:rFonts w:ascii="Arial" w:hAnsi="Arial" w:cs="Arial"/>
          <w:sz w:val="20"/>
        </w:rPr>
        <w:t xml:space="preserve"> were taken from that study.</w:t>
      </w:r>
    </w:p>
  </w:footnote>
  <w:footnote w:id="16">
    <w:p w14:paraId="2C5F48AB" w14:textId="77777777" w:rsidR="00EF3844" w:rsidRPr="005C0283" w:rsidRDefault="00EF3844" w:rsidP="005C0283">
      <w:pPr>
        <w:pStyle w:val="FootnoteText"/>
        <w:spacing w:line="240" w:lineRule="auto"/>
        <w:rPr>
          <w:rFonts w:ascii="Arial" w:hAnsi="Arial" w:cs="Arial"/>
          <w:sz w:val="20"/>
        </w:rPr>
      </w:pPr>
      <w:r w:rsidRPr="005C0283">
        <w:rPr>
          <w:rStyle w:val="FootnoteReference"/>
          <w:rFonts w:ascii="Arial" w:hAnsi="Arial" w:cs="Arial"/>
          <w:sz w:val="20"/>
        </w:rPr>
        <w:footnoteRef/>
      </w:r>
      <w:r w:rsidRPr="005C0283">
        <w:rPr>
          <w:rFonts w:ascii="Arial" w:hAnsi="Arial" w:cs="Arial"/>
          <w:sz w:val="20"/>
        </w:rPr>
        <w:t xml:space="preserve"> </w:t>
      </w:r>
      <w:r w:rsidR="00250958" w:rsidRPr="005C0283">
        <w:rPr>
          <w:rFonts w:ascii="Arial" w:hAnsi="Arial" w:cs="Arial"/>
          <w:sz w:val="20"/>
        </w:rPr>
        <w:t xml:space="preserve">As stated above, these ideas appeared earlier in my study of </w:t>
      </w:r>
      <w:r w:rsidR="002C03C1" w:rsidRPr="005C0283">
        <w:rPr>
          <w:rFonts w:ascii="Arial" w:hAnsi="Arial" w:cs="Arial"/>
          <w:i/>
          <w:iCs/>
          <w:sz w:val="20"/>
        </w:rPr>
        <w:t>Par</w:t>
      </w:r>
      <w:r w:rsidR="001E7E45">
        <w:rPr>
          <w:rFonts w:ascii="Arial" w:hAnsi="Arial" w:cs="Arial"/>
          <w:i/>
          <w:iCs/>
          <w:sz w:val="20"/>
        </w:rPr>
        <w:t>a</w:t>
      </w:r>
      <w:r w:rsidR="00250958" w:rsidRPr="005C0283">
        <w:rPr>
          <w:rFonts w:ascii="Arial" w:hAnsi="Arial" w:cs="Arial"/>
          <w:i/>
          <w:iCs/>
          <w:sz w:val="20"/>
        </w:rPr>
        <w:t>shat Ki-Tavo</w:t>
      </w:r>
      <w:r w:rsidR="00250958" w:rsidRPr="005C0283">
        <w:rPr>
          <w:rFonts w:ascii="Arial" w:hAnsi="Arial" w:cs="Arial"/>
          <w:sz w:val="20"/>
        </w:rPr>
        <w:t>. When I included these ideas in the present study, I saw that similar ideas were alluded to by R</w:t>
      </w:r>
      <w:r w:rsidR="002C03C1" w:rsidRPr="005C0283">
        <w:rPr>
          <w:rFonts w:ascii="Arial" w:hAnsi="Arial" w:cs="Arial"/>
          <w:sz w:val="20"/>
        </w:rPr>
        <w:t>.</w:t>
      </w:r>
      <w:r w:rsidR="00250958" w:rsidRPr="005C0283">
        <w:rPr>
          <w:rFonts w:ascii="Arial" w:hAnsi="Arial" w:cs="Arial"/>
          <w:sz w:val="20"/>
        </w:rPr>
        <w:t xml:space="preserve"> Yehuda Shaviv in his book, "</w:t>
      </w:r>
      <w:r w:rsidR="001E7E45">
        <w:rPr>
          <w:rFonts w:ascii="Arial" w:hAnsi="Arial" w:cs="Arial"/>
          <w:i/>
          <w:iCs/>
          <w:sz w:val="20"/>
        </w:rPr>
        <w:t>Yesod Ha-Ma'ala – Iy</w:t>
      </w:r>
      <w:r w:rsidR="002C03C1" w:rsidRPr="005C0283">
        <w:rPr>
          <w:rFonts w:ascii="Arial" w:hAnsi="Arial" w:cs="Arial"/>
          <w:i/>
          <w:iCs/>
          <w:sz w:val="20"/>
        </w:rPr>
        <w:t>unim Be-Shirei Ha-Ma'alot B</w:t>
      </w:r>
      <w:r w:rsidR="00250958" w:rsidRPr="005C0283">
        <w:rPr>
          <w:rFonts w:ascii="Arial" w:hAnsi="Arial" w:cs="Arial"/>
          <w:i/>
          <w:iCs/>
          <w:sz w:val="20"/>
        </w:rPr>
        <w:t>i-Tehi</w:t>
      </w:r>
      <w:r w:rsidR="002C03C1" w:rsidRPr="005C0283">
        <w:rPr>
          <w:rFonts w:ascii="Arial" w:hAnsi="Arial" w:cs="Arial"/>
          <w:i/>
          <w:iCs/>
          <w:sz w:val="20"/>
        </w:rPr>
        <w:t>l</w:t>
      </w:r>
      <w:r w:rsidR="00250958" w:rsidRPr="005C0283">
        <w:rPr>
          <w:rFonts w:ascii="Arial" w:hAnsi="Arial" w:cs="Arial"/>
          <w:i/>
          <w:iCs/>
          <w:sz w:val="20"/>
        </w:rPr>
        <w:t>lim</w:t>
      </w:r>
      <w:r w:rsidR="00250958" w:rsidRPr="005C0283">
        <w:rPr>
          <w:rFonts w:ascii="Arial" w:hAnsi="Arial" w:cs="Arial"/>
          <w:sz w:val="20"/>
        </w:rPr>
        <w:t>," p.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6AD"/>
    <w:multiLevelType w:val="hybridMultilevel"/>
    <w:tmpl w:val="36748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5E67"/>
    <w:multiLevelType w:val="singleLevel"/>
    <w:tmpl w:val="04090001"/>
    <w:lvl w:ilvl="0">
      <w:start w:val="1"/>
      <w:numFmt w:val="bullet"/>
      <w:lvlText w:val=""/>
      <w:lvlJc w:val="center"/>
      <w:pPr>
        <w:tabs>
          <w:tab w:val="num" w:pos="648"/>
        </w:tabs>
        <w:ind w:right="360" w:hanging="72"/>
      </w:pPr>
      <w:rPr>
        <w:rFonts w:ascii="Symbol" w:hAnsi="Symbol" w:hint="default"/>
      </w:rPr>
    </w:lvl>
  </w:abstractNum>
  <w:abstractNum w:abstractNumId="2" w15:restartNumberingAfterBreak="0">
    <w:nsid w:val="2897523B"/>
    <w:multiLevelType w:val="hybridMultilevel"/>
    <w:tmpl w:val="465C8E48"/>
    <w:lvl w:ilvl="0" w:tplc="F6441B30">
      <w:start w:val="2"/>
      <w:numFmt w:val="decimal"/>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 w15:restartNumberingAfterBreak="0">
    <w:nsid w:val="46021077"/>
    <w:multiLevelType w:val="singleLevel"/>
    <w:tmpl w:val="8B4A23A8"/>
    <w:lvl w:ilvl="0">
      <w:start w:val="1"/>
      <w:numFmt w:val="upperRoman"/>
      <w:lvlText w:val="%1."/>
      <w:lvlJc w:val="left"/>
      <w:pPr>
        <w:tabs>
          <w:tab w:val="num" w:pos="720"/>
        </w:tabs>
        <w:ind w:right="720" w:hanging="720"/>
      </w:pPr>
      <w:rPr>
        <w:rFonts w:hint="default"/>
      </w:rPr>
    </w:lvl>
  </w:abstractNum>
  <w:abstractNum w:abstractNumId="4" w15:restartNumberingAfterBreak="0">
    <w:nsid w:val="61525BE8"/>
    <w:multiLevelType w:val="hybridMultilevel"/>
    <w:tmpl w:val="673AA964"/>
    <w:lvl w:ilvl="0" w:tplc="E8DA78B0">
      <w:start w:val="7"/>
      <w:numFmt w:val="decimal"/>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5" w15:restartNumberingAfterBreak="0">
    <w:nsid w:val="62437748"/>
    <w:multiLevelType w:val="singleLevel"/>
    <w:tmpl w:val="A6E6400A"/>
    <w:lvl w:ilvl="0">
      <w:start w:val="1"/>
      <w:numFmt w:val="decimal"/>
      <w:lvlText w:val="%1."/>
      <w:lvlJc w:val="left"/>
      <w:pPr>
        <w:tabs>
          <w:tab w:val="num" w:pos="435"/>
        </w:tabs>
        <w:ind w:right="435" w:hanging="435"/>
      </w:pPr>
      <w:rPr>
        <w:rFonts w:hint="default"/>
      </w:rPr>
    </w:lvl>
  </w:abstractNum>
  <w:abstractNum w:abstractNumId="6"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abstractNum w:abstractNumId="7" w15:restartNumberingAfterBreak="0">
    <w:nsid w:val="7ADD4721"/>
    <w:multiLevelType w:val="singleLevel"/>
    <w:tmpl w:val="E9226802"/>
    <w:lvl w:ilvl="0">
      <w:start w:val="1"/>
      <w:numFmt w:val="decimal"/>
      <w:lvlText w:val="%1."/>
      <w:lvlJc w:val="left"/>
      <w:pPr>
        <w:tabs>
          <w:tab w:val="num" w:pos="405"/>
        </w:tabs>
        <w:ind w:right="405" w:hanging="405"/>
      </w:pPr>
      <w:rPr>
        <w:rFonts w:hint="default"/>
      </w:rPr>
    </w:lvl>
  </w:abstractNum>
  <w:num w:numId="1">
    <w:abstractNumId w:val="6"/>
  </w:num>
  <w:num w:numId="2">
    <w:abstractNumId w:val="3"/>
  </w:num>
  <w:num w:numId="3">
    <w:abstractNumId w:val="1"/>
  </w:num>
  <w:num w:numId="4">
    <w:abstractNumId w:val="5"/>
  </w:num>
  <w:num w:numId="5">
    <w:abstractNumId w:val="7"/>
  </w:num>
  <w:num w:numId="6">
    <w:abstractNumId w:val="0"/>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84"/>
    <w:rsid w:val="00015851"/>
    <w:rsid w:val="00022348"/>
    <w:rsid w:val="00042BF9"/>
    <w:rsid w:val="00042D90"/>
    <w:rsid w:val="00080009"/>
    <w:rsid w:val="00090C8C"/>
    <w:rsid w:val="000A6EC3"/>
    <w:rsid w:val="000B1DEA"/>
    <w:rsid w:val="000B262D"/>
    <w:rsid w:val="000D6E28"/>
    <w:rsid w:val="000F567D"/>
    <w:rsid w:val="00120C9C"/>
    <w:rsid w:val="00126EE7"/>
    <w:rsid w:val="001418B9"/>
    <w:rsid w:val="00150F97"/>
    <w:rsid w:val="00166EA0"/>
    <w:rsid w:val="00181DAC"/>
    <w:rsid w:val="001920FF"/>
    <w:rsid w:val="001E3A53"/>
    <w:rsid w:val="001E7E45"/>
    <w:rsid w:val="00210F4A"/>
    <w:rsid w:val="00211C46"/>
    <w:rsid w:val="00231925"/>
    <w:rsid w:val="002409FB"/>
    <w:rsid w:val="00250958"/>
    <w:rsid w:val="00254202"/>
    <w:rsid w:val="002741E4"/>
    <w:rsid w:val="00274202"/>
    <w:rsid w:val="00285ED6"/>
    <w:rsid w:val="002926E5"/>
    <w:rsid w:val="002A1CA9"/>
    <w:rsid w:val="002A4D29"/>
    <w:rsid w:val="002A4FD4"/>
    <w:rsid w:val="002A5582"/>
    <w:rsid w:val="002C03C1"/>
    <w:rsid w:val="002C22E7"/>
    <w:rsid w:val="002D4461"/>
    <w:rsid w:val="002D56DD"/>
    <w:rsid w:val="00302049"/>
    <w:rsid w:val="0030252F"/>
    <w:rsid w:val="00317243"/>
    <w:rsid w:val="00332FA9"/>
    <w:rsid w:val="00340932"/>
    <w:rsid w:val="00345D74"/>
    <w:rsid w:val="0035002B"/>
    <w:rsid w:val="00354053"/>
    <w:rsid w:val="00362BBF"/>
    <w:rsid w:val="003637A4"/>
    <w:rsid w:val="0038225E"/>
    <w:rsid w:val="00397839"/>
    <w:rsid w:val="003A652B"/>
    <w:rsid w:val="003C39A7"/>
    <w:rsid w:val="003E54C3"/>
    <w:rsid w:val="00416DD3"/>
    <w:rsid w:val="004453E7"/>
    <w:rsid w:val="00445C38"/>
    <w:rsid w:val="00454BF0"/>
    <w:rsid w:val="0046542E"/>
    <w:rsid w:val="00477E25"/>
    <w:rsid w:val="00481056"/>
    <w:rsid w:val="004857AA"/>
    <w:rsid w:val="00491C44"/>
    <w:rsid w:val="004B212C"/>
    <w:rsid w:val="004C56C6"/>
    <w:rsid w:val="004D1F48"/>
    <w:rsid w:val="004E0A5F"/>
    <w:rsid w:val="00511483"/>
    <w:rsid w:val="00545DE1"/>
    <w:rsid w:val="00553DA9"/>
    <w:rsid w:val="00554AC6"/>
    <w:rsid w:val="00571C8A"/>
    <w:rsid w:val="00574791"/>
    <w:rsid w:val="00583458"/>
    <w:rsid w:val="005911B1"/>
    <w:rsid w:val="005971B4"/>
    <w:rsid w:val="005A13A0"/>
    <w:rsid w:val="005B51B5"/>
    <w:rsid w:val="005C0283"/>
    <w:rsid w:val="005D4077"/>
    <w:rsid w:val="005D539C"/>
    <w:rsid w:val="0060310E"/>
    <w:rsid w:val="00623282"/>
    <w:rsid w:val="006238E2"/>
    <w:rsid w:val="00630DD7"/>
    <w:rsid w:val="00660167"/>
    <w:rsid w:val="006659DE"/>
    <w:rsid w:val="00666E7E"/>
    <w:rsid w:val="00671965"/>
    <w:rsid w:val="00680483"/>
    <w:rsid w:val="006C1618"/>
    <w:rsid w:val="006C2254"/>
    <w:rsid w:val="006C4B9D"/>
    <w:rsid w:val="006C6972"/>
    <w:rsid w:val="006D41F7"/>
    <w:rsid w:val="006D74C2"/>
    <w:rsid w:val="006E41DC"/>
    <w:rsid w:val="006F67B1"/>
    <w:rsid w:val="00714B51"/>
    <w:rsid w:val="00717B84"/>
    <w:rsid w:val="007261FA"/>
    <w:rsid w:val="007324A2"/>
    <w:rsid w:val="00744505"/>
    <w:rsid w:val="007460C1"/>
    <w:rsid w:val="00751E3F"/>
    <w:rsid w:val="00752CD8"/>
    <w:rsid w:val="00764914"/>
    <w:rsid w:val="00771FF1"/>
    <w:rsid w:val="007729BE"/>
    <w:rsid w:val="00772A91"/>
    <w:rsid w:val="007758B2"/>
    <w:rsid w:val="00794F4E"/>
    <w:rsid w:val="007C0218"/>
    <w:rsid w:val="007C5098"/>
    <w:rsid w:val="007E13F9"/>
    <w:rsid w:val="007E6857"/>
    <w:rsid w:val="007F069D"/>
    <w:rsid w:val="007F79D6"/>
    <w:rsid w:val="00815A7F"/>
    <w:rsid w:val="00823C0A"/>
    <w:rsid w:val="008523FA"/>
    <w:rsid w:val="008536BB"/>
    <w:rsid w:val="0086249A"/>
    <w:rsid w:val="008A2A4D"/>
    <w:rsid w:val="008B12D2"/>
    <w:rsid w:val="008B154C"/>
    <w:rsid w:val="008B1FF0"/>
    <w:rsid w:val="008B2F56"/>
    <w:rsid w:val="008C195B"/>
    <w:rsid w:val="008D28D4"/>
    <w:rsid w:val="008E21F2"/>
    <w:rsid w:val="008E6A27"/>
    <w:rsid w:val="008F0216"/>
    <w:rsid w:val="00942BA9"/>
    <w:rsid w:val="00946785"/>
    <w:rsid w:val="009474BA"/>
    <w:rsid w:val="00952753"/>
    <w:rsid w:val="0097734E"/>
    <w:rsid w:val="00984FA3"/>
    <w:rsid w:val="00987715"/>
    <w:rsid w:val="0099259B"/>
    <w:rsid w:val="009A3417"/>
    <w:rsid w:val="009B0873"/>
    <w:rsid w:val="009C7415"/>
    <w:rsid w:val="009C7E27"/>
    <w:rsid w:val="009D47CE"/>
    <w:rsid w:val="009D52CA"/>
    <w:rsid w:val="009E0BA1"/>
    <w:rsid w:val="009F6417"/>
    <w:rsid w:val="00A1348D"/>
    <w:rsid w:val="00A16102"/>
    <w:rsid w:val="00A32EC5"/>
    <w:rsid w:val="00A57BE8"/>
    <w:rsid w:val="00A6493A"/>
    <w:rsid w:val="00A671CA"/>
    <w:rsid w:val="00A732D5"/>
    <w:rsid w:val="00A73708"/>
    <w:rsid w:val="00A860C7"/>
    <w:rsid w:val="00A936F0"/>
    <w:rsid w:val="00A93DA5"/>
    <w:rsid w:val="00A947B6"/>
    <w:rsid w:val="00A95A6E"/>
    <w:rsid w:val="00A96B07"/>
    <w:rsid w:val="00AC7170"/>
    <w:rsid w:val="00AE1ED7"/>
    <w:rsid w:val="00B01C15"/>
    <w:rsid w:val="00B42D92"/>
    <w:rsid w:val="00B526C7"/>
    <w:rsid w:val="00B56B03"/>
    <w:rsid w:val="00B8097D"/>
    <w:rsid w:val="00B9575B"/>
    <w:rsid w:val="00BB671A"/>
    <w:rsid w:val="00BC2B9F"/>
    <w:rsid w:val="00BC57B2"/>
    <w:rsid w:val="00BF488A"/>
    <w:rsid w:val="00C14087"/>
    <w:rsid w:val="00C17404"/>
    <w:rsid w:val="00C37F3F"/>
    <w:rsid w:val="00C41B22"/>
    <w:rsid w:val="00C45CEC"/>
    <w:rsid w:val="00C670D6"/>
    <w:rsid w:val="00C75CCB"/>
    <w:rsid w:val="00C80294"/>
    <w:rsid w:val="00C9533D"/>
    <w:rsid w:val="00CB5808"/>
    <w:rsid w:val="00CF7050"/>
    <w:rsid w:val="00CF753B"/>
    <w:rsid w:val="00D05C20"/>
    <w:rsid w:val="00D11835"/>
    <w:rsid w:val="00D13797"/>
    <w:rsid w:val="00D26CBC"/>
    <w:rsid w:val="00D41815"/>
    <w:rsid w:val="00D46B89"/>
    <w:rsid w:val="00D5077B"/>
    <w:rsid w:val="00D618B9"/>
    <w:rsid w:val="00D92C5E"/>
    <w:rsid w:val="00DC695B"/>
    <w:rsid w:val="00DF2B7B"/>
    <w:rsid w:val="00E05F7A"/>
    <w:rsid w:val="00E21371"/>
    <w:rsid w:val="00E31E6D"/>
    <w:rsid w:val="00E36783"/>
    <w:rsid w:val="00E5520A"/>
    <w:rsid w:val="00E56ED9"/>
    <w:rsid w:val="00E620ED"/>
    <w:rsid w:val="00E7494C"/>
    <w:rsid w:val="00E76D31"/>
    <w:rsid w:val="00EB5E06"/>
    <w:rsid w:val="00EB5F66"/>
    <w:rsid w:val="00EB7433"/>
    <w:rsid w:val="00EC0BE6"/>
    <w:rsid w:val="00EE4C52"/>
    <w:rsid w:val="00EF06F9"/>
    <w:rsid w:val="00EF3844"/>
    <w:rsid w:val="00F16BFE"/>
    <w:rsid w:val="00F16CE8"/>
    <w:rsid w:val="00F2664F"/>
    <w:rsid w:val="00F35DEF"/>
    <w:rsid w:val="00F41A0E"/>
    <w:rsid w:val="00F45434"/>
    <w:rsid w:val="00F62890"/>
    <w:rsid w:val="00F63124"/>
    <w:rsid w:val="00F636D9"/>
    <w:rsid w:val="00F677E4"/>
    <w:rsid w:val="00F83058"/>
    <w:rsid w:val="00FA0FFE"/>
    <w:rsid w:val="00FB3922"/>
    <w:rsid w:val="00FC0CEE"/>
    <w:rsid w:val="00FC252E"/>
    <w:rsid w:val="00FC52A7"/>
    <w:rsid w:val="00FE034B"/>
    <w:rsid w:val="00FF30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E681"/>
  <w15:chartTrackingRefBased/>
  <w15:docId w15:val="{373B6350-35E0-4D22-B344-2EC93D1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paragraph" w:styleId="Heading8">
    <w:name w:val="heading 8"/>
    <w:basedOn w:val="Normal"/>
    <w:next w:val="Normal"/>
    <w:qFormat/>
    <w:pPr>
      <w:keepNext/>
      <w:outlineLvl w:val="7"/>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table" w:styleId="TableGrid">
    <w:name w:val="Table Grid"/>
    <w:basedOn w:val="TableNormal"/>
    <w:rsid w:val="00454BF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locked/>
    <w:rsid w:val="00666E7E"/>
    <w:rPr>
      <w:rFonts w:ascii="Courier New" w:hAnsi="Courier New" w:cs="Miriam"/>
      <w:sz w:val="22"/>
      <w:lang w:val="en-US" w:eastAsia="en-US" w:bidi="he-IL"/>
    </w:rPr>
  </w:style>
  <w:style w:type="paragraph" w:customStyle="1" w:styleId="a2">
    <w:name w:val="פסוק ראשון"/>
    <w:basedOn w:val="Normal"/>
    <w:next w:val="Normal"/>
    <w:rsid w:val="00666E7E"/>
    <w:pPr>
      <w:tabs>
        <w:tab w:val="left" w:pos="1418"/>
      </w:tabs>
      <w:autoSpaceDE w:val="0"/>
      <w:autoSpaceDN w:val="0"/>
      <w:bidi/>
      <w:spacing w:before="90" w:line="300" w:lineRule="atLeast"/>
      <w:ind w:left="561" w:firstLine="232"/>
    </w:pPr>
    <w:rPr>
      <w:rFonts w:ascii="Times New Roman" w:hAnsi="Times New Roman" w:cs="David"/>
      <w:sz w:val="18"/>
      <w:szCs w:val="22"/>
    </w:rPr>
  </w:style>
  <w:style w:type="character" w:customStyle="1" w:styleId="Heading1Char">
    <w:name w:val="Heading 1 Char"/>
    <w:basedOn w:val="DefaultParagraphFont"/>
    <w:link w:val="Heading1"/>
    <w:rsid w:val="005C0283"/>
    <w:rPr>
      <w:rFonts w:ascii="Courier New" w:hAnsi="Courier New"/>
      <w:i/>
      <w:iCs/>
      <w:caps/>
      <w:sz w:val="22"/>
      <w:szCs w:val="22"/>
    </w:rPr>
  </w:style>
  <w:style w:type="paragraph" w:styleId="ListParagraph">
    <w:name w:val="List Paragraph"/>
    <w:basedOn w:val="Normal"/>
    <w:uiPriority w:val="34"/>
    <w:qFormat/>
    <w:rsid w:val="00987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gushdinn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17242</CharactersWithSpaces>
  <SharedDoc>false</SharedDoc>
  <HLinks>
    <vt:vector size="12" baseType="variant">
      <vt:variant>
        <vt:i4>5898271</vt:i4>
      </vt:variant>
      <vt:variant>
        <vt:i4>3</vt:i4>
      </vt:variant>
      <vt:variant>
        <vt:i4>0</vt:i4>
      </vt:variant>
      <vt:variant>
        <vt:i4>5</vt:i4>
      </vt:variant>
      <vt:variant>
        <vt:lpwstr>http://www.thegushdinner.org/</vt:lpwstr>
      </vt:variant>
      <vt:variant>
        <vt:lpwstr/>
      </vt:variant>
      <vt:variant>
        <vt:i4>6881331</vt:i4>
      </vt:variant>
      <vt:variant>
        <vt:i4>0</vt:i4>
      </vt:variant>
      <vt:variant>
        <vt:i4>0</vt:i4>
      </vt:variant>
      <vt:variant>
        <vt:i4>5</vt:i4>
      </vt:variant>
      <vt:variant>
        <vt:lpwstr>http://vbm-torah.org/archive/tehillim70/58tehillim.htm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Michael Berkowitz</cp:lastModifiedBy>
  <cp:revision>2</cp:revision>
  <dcterms:created xsi:type="dcterms:W3CDTF">2024-04-02T06:52:00Z</dcterms:created>
  <dcterms:modified xsi:type="dcterms:W3CDTF">2024-04-02T06:52:00Z</dcterms:modified>
</cp:coreProperties>
</file>