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CB09" w14:textId="77777777" w:rsidR="00B22D0A" w:rsidRPr="00B22D0A" w:rsidRDefault="00B22D0A" w:rsidP="00B22D0A">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62377794"/>
      <w:r w:rsidRPr="00B22D0A">
        <w:rPr>
          <w:rFonts w:asciiTheme="minorBidi" w:hAnsiTheme="minorBidi" w:cstheme="minorBidi"/>
          <w:b/>
          <w:bCs/>
          <w:sz w:val="24"/>
          <w:szCs w:val="24"/>
        </w:rPr>
        <w:t>YESHIVAT HAR ETZION</w:t>
      </w:r>
    </w:p>
    <w:p w14:paraId="240AE60C" w14:textId="77777777" w:rsidR="00B22D0A" w:rsidRPr="00B22D0A" w:rsidRDefault="00B22D0A" w:rsidP="00B22D0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22D0A">
        <w:rPr>
          <w:rFonts w:asciiTheme="minorBidi" w:hAnsiTheme="minorBidi" w:cstheme="minorBidi"/>
          <w:b/>
          <w:bCs/>
          <w:sz w:val="24"/>
          <w:szCs w:val="24"/>
          <w:lang w:val="en-GB"/>
        </w:rPr>
        <w:t>ISRAEL KOSCHITZKY VIRTUAL BEIT MIDRASH (VBM)</w:t>
      </w:r>
    </w:p>
    <w:p w14:paraId="512822AA" w14:textId="77777777" w:rsidR="00B22D0A" w:rsidRPr="00B22D0A" w:rsidRDefault="00B22D0A" w:rsidP="00B22D0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B22D0A">
        <w:rPr>
          <w:rFonts w:asciiTheme="minorBidi" w:hAnsiTheme="minorBidi" w:cstheme="minorBidi"/>
          <w:b/>
          <w:bCs/>
          <w:sz w:val="24"/>
          <w:szCs w:val="24"/>
          <w:lang w:val="en-GB"/>
        </w:rPr>
        <w:t>*********************************************************</w:t>
      </w:r>
    </w:p>
    <w:p w14:paraId="0BC6B877" w14:textId="77777777" w:rsidR="00B22D0A" w:rsidRPr="00B22D0A" w:rsidRDefault="00B22D0A" w:rsidP="00B22D0A">
      <w:pPr>
        <w:spacing w:line="240" w:lineRule="auto"/>
        <w:rPr>
          <w:rFonts w:asciiTheme="minorBidi" w:hAnsiTheme="minorBidi"/>
          <w:b/>
          <w:bCs/>
          <w:sz w:val="24"/>
          <w:szCs w:val="24"/>
          <w:lang w:val="en-GB"/>
        </w:rPr>
      </w:pPr>
    </w:p>
    <w:p w14:paraId="619F6580" w14:textId="77777777" w:rsidR="00B22D0A" w:rsidRPr="00B22D0A" w:rsidRDefault="00B22D0A" w:rsidP="00B22D0A">
      <w:pPr>
        <w:pStyle w:val="Header"/>
        <w:jc w:val="center"/>
        <w:rPr>
          <w:rFonts w:asciiTheme="minorBidi" w:hAnsiTheme="minorBidi"/>
          <w:b/>
          <w:bCs/>
          <w:sz w:val="24"/>
          <w:szCs w:val="24"/>
        </w:rPr>
      </w:pPr>
      <w:r w:rsidRPr="00B22D0A">
        <w:rPr>
          <w:rFonts w:asciiTheme="minorBidi" w:hAnsiTheme="minorBidi"/>
          <w:b/>
          <w:bCs/>
          <w:sz w:val="24"/>
          <w:szCs w:val="24"/>
        </w:rPr>
        <w:t>From Slavery to Redemption</w:t>
      </w:r>
    </w:p>
    <w:p w14:paraId="3B05C926" w14:textId="77777777" w:rsidR="00B22D0A" w:rsidRPr="00B22D0A" w:rsidRDefault="00B22D0A" w:rsidP="00B22D0A">
      <w:pPr>
        <w:pStyle w:val="Header"/>
        <w:jc w:val="center"/>
        <w:rPr>
          <w:rFonts w:asciiTheme="minorBidi" w:hAnsiTheme="minorBidi"/>
          <w:b/>
          <w:bCs/>
          <w:sz w:val="24"/>
          <w:szCs w:val="24"/>
        </w:rPr>
      </w:pPr>
      <w:r w:rsidRPr="00B22D0A">
        <w:rPr>
          <w:rFonts w:asciiTheme="minorBidi" w:hAnsiTheme="minorBidi"/>
          <w:b/>
          <w:bCs/>
          <w:sz w:val="24"/>
          <w:szCs w:val="24"/>
        </w:rPr>
        <w:t>Dr. Yael Ziegler</w:t>
      </w:r>
    </w:p>
    <w:p w14:paraId="680294FD" w14:textId="77777777" w:rsidR="00B22D0A" w:rsidRPr="00B22D0A" w:rsidRDefault="00B22D0A" w:rsidP="00B22D0A">
      <w:pPr>
        <w:pStyle w:val="Header"/>
        <w:jc w:val="center"/>
        <w:rPr>
          <w:rFonts w:asciiTheme="minorBidi" w:hAnsiTheme="minorBidi"/>
          <w:sz w:val="24"/>
          <w:szCs w:val="24"/>
        </w:rPr>
      </w:pPr>
    </w:p>
    <w:p w14:paraId="461A941D" w14:textId="7BE03274" w:rsidR="00B22D0A" w:rsidRPr="00B22D0A" w:rsidRDefault="00B22D0A" w:rsidP="00B22D0A">
      <w:pPr>
        <w:spacing w:line="240" w:lineRule="auto"/>
        <w:jc w:val="center"/>
        <w:rPr>
          <w:rFonts w:asciiTheme="minorBidi" w:hAnsiTheme="minorBidi"/>
          <w:b/>
          <w:bCs/>
          <w:sz w:val="24"/>
          <w:szCs w:val="24"/>
        </w:rPr>
      </w:pPr>
    </w:p>
    <w:bookmarkEnd w:id="0"/>
    <w:p w14:paraId="6D871A86" w14:textId="77777777" w:rsidR="00A95AB4" w:rsidRDefault="00B22D0A" w:rsidP="00B22D0A">
      <w:pPr>
        <w:pStyle w:val="ListParagraph"/>
        <w:spacing w:line="240" w:lineRule="auto"/>
        <w:ind w:left="0"/>
        <w:jc w:val="center"/>
        <w:rPr>
          <w:rFonts w:asciiTheme="minorBidi" w:hAnsiTheme="minorBidi"/>
          <w:b/>
          <w:bCs/>
          <w:sz w:val="24"/>
          <w:szCs w:val="24"/>
        </w:rPr>
      </w:pPr>
      <w:r w:rsidRPr="00B22D0A">
        <w:rPr>
          <w:rFonts w:asciiTheme="minorBidi" w:hAnsiTheme="minorBidi"/>
          <w:b/>
          <w:bCs/>
          <w:sz w:val="24"/>
          <w:szCs w:val="24"/>
        </w:rPr>
        <w:t xml:space="preserve">Shiur #11: </w:t>
      </w:r>
    </w:p>
    <w:p w14:paraId="22397188" w14:textId="61FE22BA" w:rsidR="003C15EF" w:rsidRPr="00B22D0A" w:rsidRDefault="0097178A" w:rsidP="00B22D0A">
      <w:pPr>
        <w:pStyle w:val="ListParagraph"/>
        <w:spacing w:line="240" w:lineRule="auto"/>
        <w:ind w:left="0"/>
        <w:jc w:val="center"/>
        <w:rPr>
          <w:rFonts w:asciiTheme="minorBidi" w:hAnsiTheme="minorBidi"/>
          <w:b/>
          <w:bCs/>
          <w:sz w:val="24"/>
          <w:szCs w:val="24"/>
        </w:rPr>
      </w:pPr>
      <w:r w:rsidRPr="00B22D0A">
        <w:rPr>
          <w:rFonts w:asciiTheme="minorBidi" w:hAnsiTheme="minorBidi"/>
          <w:b/>
          <w:bCs/>
          <w:sz w:val="24"/>
          <w:szCs w:val="24"/>
        </w:rPr>
        <w:t>The Burning</w:t>
      </w:r>
      <w:r w:rsidR="002027B5" w:rsidRPr="00B22D0A">
        <w:rPr>
          <w:rFonts w:asciiTheme="minorBidi" w:hAnsiTheme="minorBidi"/>
          <w:b/>
          <w:bCs/>
          <w:sz w:val="24"/>
          <w:szCs w:val="24"/>
        </w:rPr>
        <w:t xml:space="preserve"> Bush</w:t>
      </w:r>
      <w:r w:rsidR="00E13F96">
        <w:rPr>
          <w:rFonts w:asciiTheme="minorBidi" w:hAnsiTheme="minorBidi"/>
          <w:b/>
          <w:bCs/>
          <w:sz w:val="24"/>
          <w:szCs w:val="24"/>
        </w:rPr>
        <w:t xml:space="preserve"> (1)</w:t>
      </w:r>
      <w:r w:rsidR="00155BD2">
        <w:rPr>
          <w:rFonts w:asciiTheme="minorBidi" w:hAnsiTheme="minorBidi"/>
          <w:b/>
          <w:bCs/>
          <w:sz w:val="24"/>
          <w:szCs w:val="24"/>
        </w:rPr>
        <w:t>:</w:t>
      </w:r>
    </w:p>
    <w:p w14:paraId="20BE443D" w14:textId="3A8574B0" w:rsidR="002027B5" w:rsidRPr="00B22D0A" w:rsidRDefault="00F56744" w:rsidP="00B22D0A">
      <w:pPr>
        <w:spacing w:line="240" w:lineRule="auto"/>
        <w:jc w:val="center"/>
        <w:rPr>
          <w:rFonts w:asciiTheme="minorBidi" w:hAnsiTheme="minorBidi"/>
          <w:b/>
          <w:bCs/>
          <w:sz w:val="24"/>
          <w:szCs w:val="24"/>
        </w:rPr>
      </w:pPr>
      <w:r w:rsidRPr="00B22D0A">
        <w:rPr>
          <w:rFonts w:asciiTheme="minorBidi" w:hAnsiTheme="minorBidi"/>
          <w:b/>
          <w:bCs/>
          <w:sz w:val="24"/>
          <w:szCs w:val="24"/>
        </w:rPr>
        <w:t>Attuned to</w:t>
      </w:r>
      <w:r w:rsidR="0097178A" w:rsidRPr="00B22D0A">
        <w:rPr>
          <w:rFonts w:asciiTheme="minorBidi" w:hAnsiTheme="minorBidi"/>
          <w:b/>
          <w:bCs/>
          <w:sz w:val="24"/>
          <w:szCs w:val="24"/>
        </w:rPr>
        <w:t xml:space="preserve"> Israel’s Anguish</w:t>
      </w:r>
    </w:p>
    <w:p w14:paraId="77CFEC0B" w14:textId="7E9F5E13" w:rsidR="0012071C" w:rsidRDefault="0012071C" w:rsidP="00B22D0A">
      <w:pPr>
        <w:spacing w:line="240" w:lineRule="auto"/>
        <w:jc w:val="center"/>
        <w:rPr>
          <w:rFonts w:asciiTheme="minorBidi" w:hAnsiTheme="minorBidi"/>
          <w:b/>
          <w:bCs/>
          <w:sz w:val="24"/>
          <w:szCs w:val="24"/>
          <w:u w:val="single"/>
        </w:rPr>
      </w:pPr>
    </w:p>
    <w:p w14:paraId="2A5FB597" w14:textId="77777777" w:rsidR="00B22D0A" w:rsidRPr="00B22D0A" w:rsidRDefault="00B22D0A" w:rsidP="00B22D0A">
      <w:pPr>
        <w:spacing w:line="240" w:lineRule="auto"/>
        <w:jc w:val="center"/>
        <w:rPr>
          <w:rFonts w:asciiTheme="minorBidi" w:hAnsiTheme="minorBidi"/>
          <w:b/>
          <w:bCs/>
          <w:sz w:val="24"/>
          <w:szCs w:val="24"/>
          <w:u w:val="single"/>
        </w:rPr>
      </w:pPr>
    </w:p>
    <w:p w14:paraId="348FEC45" w14:textId="2801A097" w:rsidR="00577679" w:rsidRPr="00B22D0A" w:rsidRDefault="0012071C" w:rsidP="00B22D0A">
      <w:pPr>
        <w:ind w:firstLine="720"/>
        <w:jc w:val="both"/>
        <w:rPr>
          <w:rFonts w:asciiTheme="minorBidi" w:hAnsiTheme="minorBidi"/>
          <w:sz w:val="24"/>
          <w:szCs w:val="24"/>
        </w:rPr>
      </w:pPr>
      <w:r w:rsidRPr="00B22D0A">
        <w:rPr>
          <w:rFonts w:asciiTheme="minorBidi" w:hAnsiTheme="minorBidi"/>
          <w:sz w:val="24"/>
          <w:szCs w:val="24"/>
        </w:rPr>
        <w:t xml:space="preserve">At some point </w:t>
      </w:r>
      <w:r w:rsidR="009F0F45">
        <w:rPr>
          <w:rFonts w:asciiTheme="minorBidi" w:hAnsiTheme="minorBidi"/>
          <w:sz w:val="24"/>
          <w:szCs w:val="24"/>
        </w:rPr>
        <w:t>after Mos</w:t>
      </w:r>
      <w:r w:rsidR="00A056C8">
        <w:rPr>
          <w:rFonts w:asciiTheme="minorBidi" w:hAnsiTheme="minorBidi"/>
          <w:sz w:val="24"/>
          <w:szCs w:val="24"/>
        </w:rPr>
        <w:t>es</w:t>
      </w:r>
      <w:r w:rsidR="009F0F45">
        <w:rPr>
          <w:rFonts w:asciiTheme="minorBidi" w:hAnsiTheme="minorBidi"/>
          <w:sz w:val="24"/>
          <w:szCs w:val="24"/>
        </w:rPr>
        <w:t xml:space="preserve"> joins</w:t>
      </w:r>
      <w:r w:rsidRPr="00B22D0A">
        <w:rPr>
          <w:rFonts w:asciiTheme="minorBidi" w:hAnsiTheme="minorBidi"/>
          <w:sz w:val="24"/>
          <w:szCs w:val="24"/>
        </w:rPr>
        <w:t xml:space="preserve"> Re’uel’s house</w:t>
      </w:r>
      <w:r w:rsidR="009F0F45">
        <w:rPr>
          <w:rFonts w:asciiTheme="minorBidi" w:hAnsiTheme="minorBidi"/>
          <w:sz w:val="24"/>
          <w:szCs w:val="24"/>
        </w:rPr>
        <w:t>hold</w:t>
      </w:r>
      <w:r w:rsidRPr="00B22D0A">
        <w:rPr>
          <w:rFonts w:asciiTheme="minorBidi" w:hAnsiTheme="minorBidi"/>
          <w:sz w:val="24"/>
          <w:szCs w:val="24"/>
        </w:rPr>
        <w:t xml:space="preserve">, the current Pharaoh dies. </w:t>
      </w:r>
      <w:r w:rsidR="00186FA0" w:rsidRPr="00B22D0A">
        <w:rPr>
          <w:rFonts w:asciiTheme="minorBidi" w:hAnsiTheme="minorBidi"/>
          <w:sz w:val="24"/>
          <w:szCs w:val="24"/>
        </w:rPr>
        <w:t>His</w:t>
      </w:r>
      <w:r w:rsidRPr="00B22D0A">
        <w:rPr>
          <w:rFonts w:asciiTheme="minorBidi" w:hAnsiTheme="minorBidi"/>
          <w:sz w:val="24"/>
          <w:szCs w:val="24"/>
        </w:rPr>
        <w:t xml:space="preserve"> </w:t>
      </w:r>
      <w:r w:rsidR="00CE0E95" w:rsidRPr="00B22D0A">
        <w:rPr>
          <w:rFonts w:asciiTheme="minorBidi" w:hAnsiTheme="minorBidi"/>
          <w:sz w:val="24"/>
          <w:szCs w:val="24"/>
        </w:rPr>
        <w:t>evil</w:t>
      </w:r>
      <w:r w:rsidRPr="00B22D0A">
        <w:rPr>
          <w:rFonts w:asciiTheme="minorBidi" w:hAnsiTheme="minorBidi"/>
          <w:sz w:val="24"/>
          <w:szCs w:val="24"/>
        </w:rPr>
        <w:t xml:space="preserve"> decree against Israel’s male infants </w:t>
      </w:r>
      <w:r w:rsidR="00E10B69" w:rsidRPr="00B22D0A">
        <w:rPr>
          <w:rFonts w:asciiTheme="minorBidi" w:hAnsiTheme="minorBidi"/>
          <w:sz w:val="24"/>
          <w:szCs w:val="24"/>
        </w:rPr>
        <w:t>vanishes</w:t>
      </w:r>
      <w:r w:rsidR="00806C18" w:rsidRPr="00B22D0A">
        <w:rPr>
          <w:rFonts w:asciiTheme="minorBidi" w:hAnsiTheme="minorBidi"/>
          <w:sz w:val="24"/>
          <w:szCs w:val="24"/>
        </w:rPr>
        <w:t xml:space="preserve"> with </w:t>
      </w:r>
      <w:r w:rsidR="00E10B69" w:rsidRPr="00B22D0A">
        <w:rPr>
          <w:rFonts w:asciiTheme="minorBidi" w:hAnsiTheme="minorBidi"/>
          <w:sz w:val="24"/>
          <w:szCs w:val="24"/>
        </w:rPr>
        <w:t xml:space="preserve">his death </w:t>
      </w:r>
      <w:r w:rsidR="009F0F45">
        <w:rPr>
          <w:rFonts w:asciiTheme="minorBidi" w:hAnsiTheme="minorBidi"/>
          <w:sz w:val="24"/>
          <w:szCs w:val="24"/>
        </w:rPr>
        <w:t>–</w:t>
      </w:r>
      <w:r w:rsidRPr="00B22D0A">
        <w:rPr>
          <w:rFonts w:asciiTheme="minorBidi" w:hAnsiTheme="minorBidi"/>
          <w:sz w:val="24"/>
          <w:szCs w:val="24"/>
        </w:rPr>
        <w:t xml:space="preserve"> we never hear of it again. Yet, Israel still writhes in the throes of enslavement; the</w:t>
      </w:r>
      <w:r w:rsidR="00806C18" w:rsidRPr="00B22D0A">
        <w:rPr>
          <w:rFonts w:asciiTheme="minorBidi" w:hAnsiTheme="minorBidi"/>
          <w:sz w:val="24"/>
          <w:szCs w:val="24"/>
        </w:rPr>
        <w:t xml:space="preserve"> people’s</w:t>
      </w:r>
      <w:r w:rsidRPr="00B22D0A">
        <w:rPr>
          <w:rFonts w:asciiTheme="minorBidi" w:hAnsiTheme="minorBidi"/>
          <w:sz w:val="24"/>
          <w:szCs w:val="24"/>
        </w:rPr>
        <w:t xml:space="preserve"> </w:t>
      </w:r>
      <w:r w:rsidR="00A533B2" w:rsidRPr="00B22D0A">
        <w:rPr>
          <w:rFonts w:asciiTheme="minorBidi" w:hAnsiTheme="minorBidi"/>
          <w:sz w:val="24"/>
          <w:szCs w:val="24"/>
        </w:rPr>
        <w:t>gr</w:t>
      </w:r>
      <w:r w:rsidRPr="00B22D0A">
        <w:rPr>
          <w:rFonts w:asciiTheme="minorBidi" w:hAnsiTheme="minorBidi"/>
          <w:sz w:val="24"/>
          <w:szCs w:val="24"/>
        </w:rPr>
        <w:t xml:space="preserve">oans and anguished cries </w:t>
      </w:r>
      <w:r w:rsidR="00E10B69" w:rsidRPr="00B22D0A">
        <w:rPr>
          <w:rFonts w:asciiTheme="minorBidi" w:hAnsiTheme="minorBidi"/>
          <w:sz w:val="24"/>
          <w:szCs w:val="24"/>
        </w:rPr>
        <w:t>ascend</w:t>
      </w:r>
      <w:r w:rsidR="00A533B2" w:rsidRPr="00B22D0A">
        <w:rPr>
          <w:rFonts w:asciiTheme="minorBidi" w:hAnsiTheme="minorBidi"/>
          <w:sz w:val="24"/>
          <w:szCs w:val="24"/>
        </w:rPr>
        <w:t xml:space="preserve"> heavenward, colliding with</w:t>
      </w:r>
      <w:r w:rsidRPr="00B22D0A">
        <w:rPr>
          <w:rFonts w:asciiTheme="minorBidi" w:hAnsiTheme="minorBidi"/>
          <w:sz w:val="24"/>
          <w:szCs w:val="24"/>
        </w:rPr>
        <w:t xml:space="preserve"> God.</w:t>
      </w:r>
      <w:r w:rsidR="00562D7F" w:rsidRPr="00B22D0A">
        <w:rPr>
          <w:rFonts w:asciiTheme="minorBidi" w:hAnsiTheme="minorBidi"/>
          <w:sz w:val="24"/>
          <w:szCs w:val="24"/>
          <w:vertAlign w:val="superscript"/>
        </w:rPr>
        <w:footnoteReference w:id="1"/>
      </w:r>
      <w:r w:rsidR="00562D7F" w:rsidRPr="00B22D0A">
        <w:rPr>
          <w:rFonts w:asciiTheme="minorBidi" w:hAnsiTheme="minorBidi"/>
          <w:sz w:val="24"/>
          <w:szCs w:val="24"/>
        </w:rPr>
        <w:t xml:space="preserve"> </w:t>
      </w:r>
      <w:r w:rsidR="00A533B2" w:rsidRPr="00B22D0A">
        <w:rPr>
          <w:rFonts w:asciiTheme="minorBidi" w:hAnsiTheme="minorBidi"/>
          <w:sz w:val="24"/>
          <w:szCs w:val="24"/>
        </w:rPr>
        <w:t xml:space="preserve">Four </w:t>
      </w:r>
      <w:r w:rsidR="00582187">
        <w:rPr>
          <w:rFonts w:asciiTheme="minorBidi" w:hAnsiTheme="minorBidi"/>
          <w:sz w:val="24"/>
          <w:szCs w:val="24"/>
        </w:rPr>
        <w:t>expressions</w:t>
      </w:r>
      <w:r w:rsidR="00582187" w:rsidRPr="00B22D0A">
        <w:rPr>
          <w:rFonts w:asciiTheme="minorBidi" w:hAnsiTheme="minorBidi"/>
          <w:sz w:val="24"/>
          <w:szCs w:val="24"/>
        </w:rPr>
        <w:t xml:space="preserve"> </w:t>
      </w:r>
      <w:r w:rsidR="00A533B2" w:rsidRPr="00B22D0A">
        <w:rPr>
          <w:rFonts w:asciiTheme="minorBidi" w:hAnsiTheme="minorBidi"/>
          <w:sz w:val="24"/>
          <w:szCs w:val="24"/>
        </w:rPr>
        <w:t xml:space="preserve">of Israel’s agony </w:t>
      </w:r>
      <w:r w:rsidR="00A36080" w:rsidRPr="00B22D0A">
        <w:rPr>
          <w:rFonts w:asciiTheme="minorBidi" w:hAnsiTheme="minorBidi"/>
          <w:sz w:val="24"/>
          <w:szCs w:val="24"/>
        </w:rPr>
        <w:t>(their groans, cries,</w:t>
      </w:r>
      <w:r w:rsidR="00A36080" w:rsidRPr="00B22D0A">
        <w:rPr>
          <w:rFonts w:asciiTheme="minorBidi" w:hAnsiTheme="minorBidi"/>
          <w:sz w:val="24"/>
          <w:szCs w:val="24"/>
          <w:rtl/>
        </w:rPr>
        <w:t xml:space="preserve"> </w:t>
      </w:r>
      <w:r w:rsidR="00A36080" w:rsidRPr="00B22D0A">
        <w:rPr>
          <w:rFonts w:asciiTheme="minorBidi" w:hAnsiTheme="minorBidi"/>
          <w:sz w:val="24"/>
          <w:szCs w:val="24"/>
        </w:rPr>
        <w:t xml:space="preserve">shouts, and moans) </w:t>
      </w:r>
      <w:r w:rsidR="00A533B2" w:rsidRPr="00B22D0A">
        <w:rPr>
          <w:rFonts w:asciiTheme="minorBidi" w:hAnsiTheme="minorBidi"/>
          <w:sz w:val="24"/>
          <w:szCs w:val="24"/>
        </w:rPr>
        <w:t>shake God out of His hidden silence</w:t>
      </w:r>
      <w:r w:rsidR="00A36080" w:rsidRPr="00B22D0A">
        <w:rPr>
          <w:rFonts w:asciiTheme="minorBidi" w:hAnsiTheme="minorBidi"/>
          <w:sz w:val="24"/>
          <w:szCs w:val="24"/>
        </w:rPr>
        <w:t>,</w:t>
      </w:r>
      <w:r w:rsidR="00A36080" w:rsidRPr="00B22D0A">
        <w:rPr>
          <w:rFonts w:asciiTheme="minorBidi" w:hAnsiTheme="minorBidi"/>
          <w:sz w:val="24"/>
          <w:szCs w:val="24"/>
          <w:vertAlign w:val="superscript"/>
        </w:rPr>
        <w:footnoteReference w:id="2"/>
      </w:r>
      <w:r w:rsidR="00A533B2" w:rsidRPr="00B22D0A">
        <w:rPr>
          <w:rFonts w:asciiTheme="minorBidi" w:hAnsiTheme="minorBidi"/>
          <w:sz w:val="24"/>
          <w:szCs w:val="24"/>
        </w:rPr>
        <w:t xml:space="preserve"> awakening four </w:t>
      </w:r>
      <w:r w:rsidR="005C1CE4" w:rsidRPr="00B22D0A">
        <w:rPr>
          <w:rFonts w:asciiTheme="minorBidi" w:hAnsiTheme="minorBidi"/>
          <w:sz w:val="24"/>
          <w:szCs w:val="24"/>
        </w:rPr>
        <w:t xml:space="preserve">successive </w:t>
      </w:r>
      <w:r w:rsidR="00A533B2" w:rsidRPr="00B22D0A">
        <w:rPr>
          <w:rFonts w:asciiTheme="minorBidi" w:hAnsiTheme="minorBidi"/>
          <w:sz w:val="24"/>
          <w:szCs w:val="24"/>
        </w:rPr>
        <w:t>divine reactions</w:t>
      </w:r>
      <w:r w:rsidR="00A36080" w:rsidRPr="00B22D0A">
        <w:rPr>
          <w:rFonts w:asciiTheme="minorBidi" w:hAnsiTheme="minorBidi"/>
          <w:sz w:val="24"/>
          <w:szCs w:val="24"/>
        </w:rPr>
        <w:t>: He heard, remembered, saw, and knew. This brief passage</w:t>
      </w:r>
      <w:r w:rsidR="00E7648C" w:rsidRPr="00B22D0A">
        <w:rPr>
          <w:rFonts w:asciiTheme="minorBidi" w:hAnsiTheme="minorBidi"/>
          <w:sz w:val="24"/>
          <w:szCs w:val="24"/>
        </w:rPr>
        <w:t xml:space="preserve"> (2:23-25)</w:t>
      </w:r>
      <w:r w:rsidR="00A36080" w:rsidRPr="00B22D0A">
        <w:rPr>
          <w:rFonts w:asciiTheme="minorBidi" w:hAnsiTheme="minorBidi"/>
          <w:sz w:val="24"/>
          <w:szCs w:val="24"/>
        </w:rPr>
        <w:t xml:space="preserve"> trails off with</w:t>
      </w:r>
      <w:r w:rsidR="00E7648C" w:rsidRPr="00B22D0A">
        <w:rPr>
          <w:rFonts w:asciiTheme="minorBidi" w:hAnsiTheme="minorBidi"/>
          <w:sz w:val="24"/>
          <w:szCs w:val="24"/>
        </w:rPr>
        <w:t xml:space="preserve"> the words, “and God knew,”</w:t>
      </w:r>
      <w:r w:rsidR="00A36080" w:rsidRPr="00B22D0A">
        <w:rPr>
          <w:rFonts w:asciiTheme="minorBidi" w:hAnsiTheme="minorBidi"/>
          <w:sz w:val="24"/>
          <w:szCs w:val="24"/>
        </w:rPr>
        <w:t xml:space="preserve"> an enigmatic ending that suggests God’s intimate </w:t>
      </w:r>
      <w:r w:rsidR="005C1CE4" w:rsidRPr="00B22D0A">
        <w:rPr>
          <w:rFonts w:asciiTheme="minorBidi" w:hAnsiTheme="minorBidi"/>
          <w:sz w:val="24"/>
          <w:szCs w:val="24"/>
        </w:rPr>
        <w:t xml:space="preserve">– and empathetic </w:t>
      </w:r>
      <w:r w:rsidR="00582187">
        <w:rPr>
          <w:rFonts w:asciiTheme="minorBidi" w:hAnsiTheme="minorBidi"/>
          <w:sz w:val="24"/>
          <w:szCs w:val="24"/>
        </w:rPr>
        <w:t>–</w:t>
      </w:r>
      <w:r w:rsidR="005C1CE4" w:rsidRPr="00B22D0A">
        <w:rPr>
          <w:rFonts w:asciiTheme="minorBidi" w:hAnsiTheme="minorBidi"/>
          <w:sz w:val="24"/>
          <w:szCs w:val="24"/>
        </w:rPr>
        <w:t xml:space="preserve"> </w:t>
      </w:r>
      <w:r w:rsidR="00A36080" w:rsidRPr="00B22D0A">
        <w:rPr>
          <w:rFonts w:asciiTheme="minorBidi" w:hAnsiTheme="minorBidi"/>
          <w:sz w:val="24"/>
          <w:szCs w:val="24"/>
        </w:rPr>
        <w:t>awareness of Israel’s situation.</w:t>
      </w:r>
      <w:r w:rsidR="00CE538A" w:rsidRPr="00B22D0A">
        <w:rPr>
          <w:rFonts w:asciiTheme="minorBidi" w:hAnsiTheme="minorBidi"/>
          <w:sz w:val="24"/>
          <w:szCs w:val="24"/>
          <w:vertAlign w:val="superscript"/>
        </w:rPr>
        <w:footnoteReference w:id="3"/>
      </w:r>
      <w:r w:rsidR="00577679" w:rsidRPr="00B22D0A">
        <w:rPr>
          <w:rFonts w:asciiTheme="minorBidi" w:hAnsiTheme="minorBidi"/>
          <w:sz w:val="24"/>
          <w:szCs w:val="24"/>
        </w:rPr>
        <w:t xml:space="preserve"> God has actively entered the story</w:t>
      </w:r>
      <w:r w:rsidR="00355CC9">
        <w:rPr>
          <w:rFonts w:asciiTheme="minorBidi" w:hAnsiTheme="minorBidi"/>
          <w:sz w:val="24"/>
          <w:szCs w:val="24"/>
        </w:rPr>
        <w:t xml:space="preserve"> and</w:t>
      </w:r>
      <w:r w:rsidR="00577679" w:rsidRPr="00B22D0A">
        <w:rPr>
          <w:rFonts w:asciiTheme="minorBidi" w:hAnsiTheme="minorBidi"/>
          <w:sz w:val="24"/>
          <w:szCs w:val="24"/>
        </w:rPr>
        <w:t xml:space="preserve"> </w:t>
      </w:r>
      <w:r w:rsidR="00562D7F" w:rsidRPr="00B22D0A">
        <w:rPr>
          <w:rFonts w:asciiTheme="minorBidi" w:hAnsiTheme="minorBidi"/>
          <w:sz w:val="24"/>
          <w:szCs w:val="24"/>
        </w:rPr>
        <w:t>divine redemption</w:t>
      </w:r>
      <w:r w:rsidR="005C1CE4" w:rsidRPr="00B22D0A">
        <w:rPr>
          <w:rFonts w:asciiTheme="minorBidi" w:hAnsiTheme="minorBidi"/>
          <w:sz w:val="24"/>
          <w:szCs w:val="24"/>
        </w:rPr>
        <w:t xml:space="preserve"> hovers tantalizingly, but it</w:t>
      </w:r>
      <w:r w:rsidR="00577679" w:rsidRPr="00B22D0A">
        <w:rPr>
          <w:rFonts w:asciiTheme="minorBidi" w:hAnsiTheme="minorBidi"/>
          <w:sz w:val="24"/>
          <w:szCs w:val="24"/>
        </w:rPr>
        <w:t xml:space="preserve"> is not </w:t>
      </w:r>
      <w:r w:rsidR="00562D7F" w:rsidRPr="00B22D0A">
        <w:rPr>
          <w:rFonts w:asciiTheme="minorBidi" w:hAnsiTheme="minorBidi"/>
          <w:sz w:val="24"/>
          <w:szCs w:val="24"/>
        </w:rPr>
        <w:t xml:space="preserve">immediately </w:t>
      </w:r>
      <w:r w:rsidR="00577679" w:rsidRPr="00B22D0A">
        <w:rPr>
          <w:rFonts w:asciiTheme="minorBidi" w:hAnsiTheme="minorBidi"/>
          <w:sz w:val="24"/>
          <w:szCs w:val="24"/>
        </w:rPr>
        <w:t>forthcoming.</w:t>
      </w:r>
    </w:p>
    <w:p w14:paraId="5504D306" w14:textId="19D212A8" w:rsidR="0097178A" w:rsidRPr="00B22D0A" w:rsidRDefault="0097178A" w:rsidP="00B22D0A">
      <w:pPr>
        <w:spacing w:line="240" w:lineRule="auto"/>
        <w:rPr>
          <w:rFonts w:asciiTheme="minorBidi" w:hAnsiTheme="minorBidi"/>
          <w:b/>
          <w:bCs/>
          <w:sz w:val="24"/>
          <w:szCs w:val="24"/>
        </w:rPr>
      </w:pPr>
    </w:p>
    <w:p w14:paraId="6F9472CB" w14:textId="1673215C" w:rsidR="00AC4D86" w:rsidRPr="00B22D0A" w:rsidRDefault="00AC4D86" w:rsidP="00B22D0A">
      <w:pPr>
        <w:spacing w:line="240" w:lineRule="auto"/>
        <w:rPr>
          <w:rFonts w:asciiTheme="minorBidi" w:hAnsiTheme="minorBidi"/>
          <w:b/>
          <w:bCs/>
          <w:sz w:val="24"/>
          <w:szCs w:val="24"/>
        </w:rPr>
      </w:pPr>
      <w:r w:rsidRPr="00B22D0A">
        <w:rPr>
          <w:rFonts w:asciiTheme="minorBidi" w:hAnsiTheme="minorBidi"/>
          <w:b/>
          <w:bCs/>
          <w:sz w:val="24"/>
          <w:szCs w:val="24"/>
        </w:rPr>
        <w:t>Mose</w:t>
      </w:r>
      <w:r w:rsidR="00891012" w:rsidRPr="00B22D0A">
        <w:rPr>
          <w:rFonts w:asciiTheme="minorBidi" w:hAnsiTheme="minorBidi"/>
          <w:b/>
          <w:bCs/>
          <w:sz w:val="24"/>
          <w:szCs w:val="24"/>
        </w:rPr>
        <w:t>s</w:t>
      </w:r>
      <w:r w:rsidRPr="00B22D0A">
        <w:rPr>
          <w:rFonts w:asciiTheme="minorBidi" w:hAnsiTheme="minorBidi"/>
          <w:b/>
          <w:bCs/>
          <w:sz w:val="24"/>
          <w:szCs w:val="24"/>
        </w:rPr>
        <w:t xml:space="preserve"> the Shepherd</w:t>
      </w:r>
    </w:p>
    <w:p w14:paraId="2F23A3A9" w14:textId="77777777" w:rsidR="00AC4D86" w:rsidRPr="00B22D0A" w:rsidRDefault="00AC4D86" w:rsidP="00B22D0A">
      <w:pPr>
        <w:spacing w:line="240" w:lineRule="auto"/>
        <w:ind w:left="284"/>
        <w:jc w:val="both"/>
        <w:rPr>
          <w:rFonts w:asciiTheme="minorBidi" w:hAnsiTheme="minorBidi"/>
          <w:sz w:val="24"/>
          <w:szCs w:val="24"/>
        </w:rPr>
      </w:pPr>
    </w:p>
    <w:p w14:paraId="74C8698A" w14:textId="015C950E" w:rsidR="006B27A0" w:rsidRPr="00B22D0A" w:rsidRDefault="006B27A0" w:rsidP="00B22D0A">
      <w:pPr>
        <w:spacing w:line="240" w:lineRule="auto"/>
        <w:ind w:left="720"/>
        <w:jc w:val="both"/>
        <w:rPr>
          <w:rFonts w:asciiTheme="minorBidi" w:hAnsiTheme="minorBidi"/>
          <w:sz w:val="24"/>
          <w:szCs w:val="24"/>
        </w:rPr>
      </w:pPr>
      <w:r w:rsidRPr="00B22D0A">
        <w:rPr>
          <w:rFonts w:asciiTheme="minorBidi" w:hAnsiTheme="minorBidi"/>
          <w:sz w:val="24"/>
          <w:szCs w:val="24"/>
        </w:rPr>
        <w:t>And Mos</w:t>
      </w:r>
      <w:r w:rsidR="00891012" w:rsidRPr="00B22D0A">
        <w:rPr>
          <w:rFonts w:asciiTheme="minorBidi" w:hAnsiTheme="minorBidi"/>
          <w:sz w:val="24"/>
          <w:szCs w:val="24"/>
        </w:rPr>
        <w:t>es</w:t>
      </w:r>
      <w:r w:rsidRPr="00B22D0A">
        <w:rPr>
          <w:rFonts w:asciiTheme="minorBidi" w:hAnsiTheme="minorBidi"/>
          <w:sz w:val="24"/>
          <w:szCs w:val="24"/>
        </w:rPr>
        <w:t xml:space="preserve"> was shepherding the sheep of </w:t>
      </w:r>
      <w:r w:rsidR="000F14F4">
        <w:rPr>
          <w:rFonts w:asciiTheme="minorBidi" w:hAnsiTheme="minorBidi"/>
          <w:sz w:val="24"/>
          <w:szCs w:val="24"/>
        </w:rPr>
        <w:t>Yitro</w:t>
      </w:r>
      <w:r w:rsidRPr="00B22D0A">
        <w:rPr>
          <w:rFonts w:asciiTheme="minorBidi" w:hAnsiTheme="minorBidi"/>
          <w:sz w:val="24"/>
          <w:szCs w:val="24"/>
        </w:rPr>
        <w:t>, his father-in-law, the priest of Midian, and he led the sheep into the desert. And he came to the mountain of God, to Horeb. (</w:t>
      </w:r>
      <w:r w:rsidRPr="00B22D0A">
        <w:rPr>
          <w:rFonts w:asciiTheme="minorBidi" w:hAnsiTheme="minorBidi"/>
          <w:i/>
          <w:iCs/>
          <w:sz w:val="24"/>
          <w:szCs w:val="24"/>
        </w:rPr>
        <w:t>Shemot</w:t>
      </w:r>
      <w:r w:rsidRPr="00B22D0A">
        <w:rPr>
          <w:rFonts w:asciiTheme="minorBidi" w:hAnsiTheme="minorBidi"/>
          <w:sz w:val="24"/>
          <w:szCs w:val="24"/>
        </w:rPr>
        <w:t xml:space="preserve"> 3:1)</w:t>
      </w:r>
    </w:p>
    <w:p w14:paraId="71CE0862" w14:textId="77777777" w:rsidR="006B27A0" w:rsidRPr="00B22D0A" w:rsidRDefault="006B27A0" w:rsidP="00B22D0A">
      <w:pPr>
        <w:spacing w:line="240" w:lineRule="auto"/>
        <w:ind w:left="284"/>
        <w:jc w:val="both"/>
        <w:rPr>
          <w:rFonts w:asciiTheme="minorBidi" w:hAnsiTheme="minorBidi"/>
          <w:sz w:val="24"/>
          <w:szCs w:val="24"/>
        </w:rPr>
      </w:pPr>
    </w:p>
    <w:p w14:paraId="21CC34CA" w14:textId="0016F38B" w:rsidR="00242645" w:rsidRPr="00B22D0A" w:rsidRDefault="00BF79F7" w:rsidP="00B22D0A">
      <w:pPr>
        <w:spacing w:line="240" w:lineRule="auto"/>
        <w:ind w:firstLine="720"/>
        <w:jc w:val="both"/>
        <w:rPr>
          <w:rFonts w:asciiTheme="minorBidi" w:hAnsiTheme="minorBidi"/>
          <w:sz w:val="24"/>
          <w:szCs w:val="24"/>
        </w:rPr>
      </w:pPr>
      <w:r>
        <w:rPr>
          <w:rFonts w:asciiTheme="minorBidi" w:hAnsiTheme="minorBidi"/>
          <w:sz w:val="24"/>
          <w:szCs w:val="24"/>
        </w:rPr>
        <w:t>Here</w:t>
      </w:r>
      <w:r w:rsidR="00861ABE" w:rsidRPr="00B22D0A">
        <w:rPr>
          <w:rFonts w:asciiTheme="minorBidi" w:hAnsiTheme="minorBidi"/>
          <w:sz w:val="24"/>
          <w:szCs w:val="24"/>
        </w:rPr>
        <w:t xml:space="preserve">, the story </w:t>
      </w:r>
      <w:r w:rsidR="00154EF4" w:rsidRPr="00B22D0A">
        <w:rPr>
          <w:rFonts w:asciiTheme="minorBidi" w:hAnsiTheme="minorBidi"/>
          <w:sz w:val="24"/>
          <w:szCs w:val="24"/>
        </w:rPr>
        <w:t>re</w:t>
      </w:r>
      <w:r w:rsidR="00861ABE" w:rsidRPr="00B22D0A">
        <w:rPr>
          <w:rFonts w:asciiTheme="minorBidi" w:hAnsiTheme="minorBidi"/>
          <w:sz w:val="24"/>
          <w:szCs w:val="24"/>
        </w:rPr>
        <w:t xml:space="preserve">turns its attention to Moses, hinting that divine salvation </w:t>
      </w:r>
      <w:r w:rsidR="005C1CE4" w:rsidRPr="00B22D0A">
        <w:rPr>
          <w:rFonts w:asciiTheme="minorBidi" w:hAnsiTheme="minorBidi"/>
          <w:sz w:val="24"/>
          <w:szCs w:val="24"/>
        </w:rPr>
        <w:t>will</w:t>
      </w:r>
      <w:r w:rsidR="00861ABE" w:rsidRPr="00B22D0A">
        <w:rPr>
          <w:rFonts w:asciiTheme="minorBidi" w:hAnsiTheme="minorBidi"/>
          <w:sz w:val="24"/>
          <w:szCs w:val="24"/>
        </w:rPr>
        <w:t xml:space="preserve"> come</w:t>
      </w:r>
      <w:r w:rsidR="00E7648C" w:rsidRPr="00B22D0A">
        <w:rPr>
          <w:rFonts w:asciiTheme="minorBidi" w:hAnsiTheme="minorBidi"/>
          <w:sz w:val="24"/>
          <w:szCs w:val="24"/>
        </w:rPr>
        <w:t xml:space="preserve"> about</w:t>
      </w:r>
      <w:r w:rsidR="00861ABE" w:rsidRPr="00B22D0A">
        <w:rPr>
          <w:rFonts w:asciiTheme="minorBidi" w:hAnsiTheme="minorBidi"/>
          <w:sz w:val="24"/>
          <w:szCs w:val="24"/>
        </w:rPr>
        <w:t xml:space="preserve"> through </w:t>
      </w:r>
      <w:r w:rsidR="00154EF4" w:rsidRPr="00B22D0A">
        <w:rPr>
          <w:rFonts w:asciiTheme="minorBidi" w:hAnsiTheme="minorBidi"/>
          <w:sz w:val="24"/>
          <w:szCs w:val="24"/>
        </w:rPr>
        <w:t>th</w:t>
      </w:r>
      <w:r w:rsidR="0039519F" w:rsidRPr="00B22D0A">
        <w:rPr>
          <w:rFonts w:asciiTheme="minorBidi" w:hAnsiTheme="minorBidi"/>
          <w:sz w:val="24"/>
          <w:szCs w:val="24"/>
        </w:rPr>
        <w:t>is</w:t>
      </w:r>
      <w:r w:rsidR="00154EF4" w:rsidRPr="00B22D0A">
        <w:rPr>
          <w:rFonts w:asciiTheme="minorBidi" w:hAnsiTheme="minorBidi"/>
          <w:sz w:val="24"/>
          <w:szCs w:val="24"/>
        </w:rPr>
        <w:t xml:space="preserve"> man</w:t>
      </w:r>
      <w:r w:rsidR="0039519F" w:rsidRPr="00B22D0A">
        <w:rPr>
          <w:rFonts w:asciiTheme="minorBidi" w:hAnsiTheme="minorBidi"/>
          <w:sz w:val="24"/>
          <w:szCs w:val="24"/>
        </w:rPr>
        <w:t>,</w:t>
      </w:r>
      <w:r w:rsidR="00154EF4" w:rsidRPr="00B22D0A">
        <w:rPr>
          <w:rFonts w:asciiTheme="minorBidi" w:hAnsiTheme="minorBidi"/>
          <w:sz w:val="24"/>
          <w:szCs w:val="24"/>
        </w:rPr>
        <w:t xml:space="preserve"> </w:t>
      </w:r>
      <w:r w:rsidR="00861ABE" w:rsidRPr="00B22D0A">
        <w:rPr>
          <w:rFonts w:asciiTheme="minorBidi" w:hAnsiTheme="minorBidi"/>
          <w:sz w:val="24"/>
          <w:szCs w:val="24"/>
        </w:rPr>
        <w:t xml:space="preserve">the </w:t>
      </w:r>
      <w:r w:rsidR="0039519F" w:rsidRPr="00B22D0A">
        <w:rPr>
          <w:rFonts w:asciiTheme="minorBidi" w:hAnsiTheme="minorBidi"/>
          <w:sz w:val="24"/>
          <w:szCs w:val="24"/>
        </w:rPr>
        <w:t>deliverer</w:t>
      </w:r>
      <w:r w:rsidR="00861ABE" w:rsidRPr="00B22D0A">
        <w:rPr>
          <w:rFonts w:asciiTheme="minorBidi" w:hAnsiTheme="minorBidi"/>
          <w:sz w:val="24"/>
          <w:szCs w:val="24"/>
        </w:rPr>
        <w:t xml:space="preserve"> of </w:t>
      </w:r>
      <w:r w:rsidR="00154EF4" w:rsidRPr="00B22D0A">
        <w:rPr>
          <w:rFonts w:asciiTheme="minorBidi" w:hAnsiTheme="minorBidi"/>
          <w:sz w:val="24"/>
          <w:szCs w:val="24"/>
        </w:rPr>
        <w:t>the</w:t>
      </w:r>
      <w:r w:rsidR="00861ABE" w:rsidRPr="00B22D0A">
        <w:rPr>
          <w:rFonts w:asciiTheme="minorBidi" w:hAnsiTheme="minorBidi"/>
          <w:sz w:val="24"/>
          <w:szCs w:val="24"/>
        </w:rPr>
        <w:t xml:space="preserve"> oppressed</w:t>
      </w:r>
      <w:r w:rsidR="0039519F" w:rsidRPr="00B22D0A">
        <w:rPr>
          <w:rFonts w:asciiTheme="minorBidi" w:hAnsiTheme="minorBidi"/>
          <w:sz w:val="24"/>
          <w:szCs w:val="24"/>
        </w:rPr>
        <w:t xml:space="preserve"> from the previous chapter</w:t>
      </w:r>
      <w:r w:rsidR="00861ABE" w:rsidRPr="00B22D0A">
        <w:rPr>
          <w:rFonts w:asciiTheme="minorBidi" w:hAnsiTheme="minorBidi"/>
          <w:sz w:val="24"/>
          <w:szCs w:val="24"/>
        </w:rPr>
        <w:t xml:space="preserve">. But our erstwhile </w:t>
      </w:r>
      <w:r w:rsidR="00BA0A24">
        <w:rPr>
          <w:rFonts w:asciiTheme="minorBidi" w:hAnsiTheme="minorBidi"/>
          <w:sz w:val="24"/>
          <w:szCs w:val="24"/>
        </w:rPr>
        <w:t>rescuer</w:t>
      </w:r>
      <w:r w:rsidR="00BA0A24" w:rsidRPr="00B22D0A" w:rsidDel="00BA0A24">
        <w:rPr>
          <w:rFonts w:asciiTheme="minorBidi" w:hAnsiTheme="minorBidi"/>
          <w:sz w:val="24"/>
          <w:szCs w:val="24"/>
        </w:rPr>
        <w:t xml:space="preserve"> </w:t>
      </w:r>
      <w:r w:rsidR="005C1CE4" w:rsidRPr="00B22D0A">
        <w:rPr>
          <w:rFonts w:asciiTheme="minorBidi" w:hAnsiTheme="minorBidi"/>
          <w:sz w:val="24"/>
          <w:szCs w:val="24"/>
        </w:rPr>
        <w:t>has cut himself off from his nation</w:t>
      </w:r>
      <w:r w:rsidR="00154EF4" w:rsidRPr="00B22D0A">
        <w:rPr>
          <w:rFonts w:asciiTheme="minorBidi" w:hAnsiTheme="minorBidi"/>
          <w:sz w:val="24"/>
          <w:szCs w:val="24"/>
        </w:rPr>
        <w:t>.</w:t>
      </w:r>
      <w:r w:rsidR="00861ABE" w:rsidRPr="00B22D0A">
        <w:rPr>
          <w:rFonts w:asciiTheme="minorBidi" w:hAnsiTheme="minorBidi"/>
          <w:sz w:val="24"/>
          <w:szCs w:val="24"/>
        </w:rPr>
        <w:t xml:space="preserve"> </w:t>
      </w:r>
      <w:r w:rsidR="00154EF4" w:rsidRPr="00B22D0A">
        <w:rPr>
          <w:rFonts w:asciiTheme="minorBidi" w:hAnsiTheme="minorBidi"/>
          <w:sz w:val="24"/>
          <w:szCs w:val="24"/>
        </w:rPr>
        <w:t xml:space="preserve">Moses </w:t>
      </w:r>
      <w:r w:rsidR="00981202" w:rsidRPr="00B22D0A">
        <w:rPr>
          <w:rFonts w:asciiTheme="minorBidi" w:hAnsiTheme="minorBidi"/>
          <w:sz w:val="24"/>
          <w:szCs w:val="24"/>
        </w:rPr>
        <w:t xml:space="preserve">now </w:t>
      </w:r>
      <w:r w:rsidR="00861ABE" w:rsidRPr="00B22D0A">
        <w:rPr>
          <w:rFonts w:asciiTheme="minorBidi" w:hAnsiTheme="minorBidi"/>
          <w:sz w:val="24"/>
          <w:szCs w:val="24"/>
        </w:rPr>
        <w:t>spend</w:t>
      </w:r>
      <w:r w:rsidR="005C1CE4" w:rsidRPr="00B22D0A">
        <w:rPr>
          <w:rFonts w:asciiTheme="minorBidi" w:hAnsiTheme="minorBidi"/>
          <w:sz w:val="24"/>
          <w:szCs w:val="24"/>
        </w:rPr>
        <w:t>s</w:t>
      </w:r>
      <w:r w:rsidR="00861ABE" w:rsidRPr="00B22D0A">
        <w:rPr>
          <w:rFonts w:asciiTheme="minorBidi" w:hAnsiTheme="minorBidi"/>
          <w:sz w:val="24"/>
          <w:szCs w:val="24"/>
        </w:rPr>
        <w:t xml:space="preserve"> his days as a</w:t>
      </w:r>
      <w:r w:rsidR="005C1CE4" w:rsidRPr="00B22D0A">
        <w:rPr>
          <w:rFonts w:asciiTheme="minorBidi" w:hAnsiTheme="minorBidi"/>
          <w:sz w:val="24"/>
          <w:szCs w:val="24"/>
        </w:rPr>
        <w:t xml:space="preserve"> veritable</w:t>
      </w:r>
      <w:r w:rsidR="00861ABE" w:rsidRPr="00B22D0A">
        <w:rPr>
          <w:rFonts w:asciiTheme="minorBidi" w:hAnsiTheme="minorBidi"/>
          <w:sz w:val="24"/>
          <w:szCs w:val="24"/>
        </w:rPr>
        <w:t xml:space="preserve"> recluse, shepherding </w:t>
      </w:r>
      <w:r w:rsidR="00BA0A24">
        <w:rPr>
          <w:rFonts w:asciiTheme="minorBidi" w:hAnsiTheme="minorBidi"/>
          <w:sz w:val="24"/>
          <w:szCs w:val="24"/>
        </w:rPr>
        <w:t>Yitro</w:t>
      </w:r>
      <w:r w:rsidR="00BA0A24" w:rsidRPr="00B22D0A">
        <w:rPr>
          <w:rFonts w:asciiTheme="minorBidi" w:hAnsiTheme="minorBidi"/>
          <w:sz w:val="24"/>
          <w:szCs w:val="24"/>
        </w:rPr>
        <w:t xml:space="preserve">’s </w:t>
      </w:r>
      <w:r w:rsidR="00861ABE" w:rsidRPr="00B22D0A">
        <w:rPr>
          <w:rFonts w:asciiTheme="minorBidi" w:hAnsiTheme="minorBidi"/>
          <w:sz w:val="24"/>
          <w:szCs w:val="24"/>
        </w:rPr>
        <w:t>sheep in the desert.</w:t>
      </w:r>
      <w:r w:rsidR="00154EF4" w:rsidRPr="00B22D0A">
        <w:rPr>
          <w:rFonts w:asciiTheme="minorBidi" w:hAnsiTheme="minorBidi"/>
          <w:sz w:val="24"/>
          <w:szCs w:val="24"/>
        </w:rPr>
        <w:t xml:space="preserve"> </w:t>
      </w:r>
    </w:p>
    <w:p w14:paraId="73E5237C" w14:textId="77777777" w:rsidR="00242645" w:rsidRPr="00B22D0A" w:rsidRDefault="00242645" w:rsidP="00B22D0A">
      <w:pPr>
        <w:spacing w:line="240" w:lineRule="auto"/>
        <w:jc w:val="both"/>
        <w:rPr>
          <w:rFonts w:asciiTheme="minorBidi" w:hAnsiTheme="minorBidi"/>
          <w:sz w:val="24"/>
          <w:szCs w:val="24"/>
        </w:rPr>
      </w:pPr>
    </w:p>
    <w:p w14:paraId="2B2274B3" w14:textId="7F009CAB" w:rsidR="00861ABE" w:rsidRPr="00B22D0A" w:rsidRDefault="00154EF4" w:rsidP="00E9241E">
      <w:pPr>
        <w:spacing w:line="240" w:lineRule="auto"/>
        <w:ind w:firstLine="720"/>
        <w:jc w:val="both"/>
        <w:rPr>
          <w:rFonts w:asciiTheme="minorBidi" w:hAnsiTheme="minorBidi"/>
          <w:sz w:val="24"/>
          <w:szCs w:val="24"/>
        </w:rPr>
      </w:pPr>
      <w:r w:rsidRPr="00B22D0A">
        <w:rPr>
          <w:rFonts w:asciiTheme="minorBidi" w:hAnsiTheme="minorBidi"/>
          <w:sz w:val="24"/>
          <w:szCs w:val="24"/>
        </w:rPr>
        <w:lastRenderedPageBreak/>
        <w:t xml:space="preserve">Exegetes argue as to what </w:t>
      </w:r>
      <w:r w:rsidR="004A0D00" w:rsidRPr="00B22D0A">
        <w:rPr>
          <w:rFonts w:asciiTheme="minorBidi" w:hAnsiTheme="minorBidi"/>
          <w:sz w:val="24"/>
          <w:szCs w:val="24"/>
        </w:rPr>
        <w:t xml:space="preserve">it is that </w:t>
      </w:r>
      <w:r w:rsidRPr="00B22D0A">
        <w:rPr>
          <w:rFonts w:asciiTheme="minorBidi" w:hAnsiTheme="minorBidi"/>
          <w:sz w:val="24"/>
          <w:szCs w:val="24"/>
        </w:rPr>
        <w:t xml:space="preserve">Moses seeks in the desolate desert terrain. </w:t>
      </w:r>
      <w:r w:rsidR="005C1CE4" w:rsidRPr="00B22D0A">
        <w:rPr>
          <w:rFonts w:asciiTheme="minorBidi" w:hAnsiTheme="minorBidi"/>
          <w:sz w:val="24"/>
          <w:szCs w:val="24"/>
        </w:rPr>
        <w:t xml:space="preserve">Perhaps he simply shuns contact with human civilization, which has proven to be a source of abiding disappointment. </w:t>
      </w:r>
      <w:r w:rsidRPr="00B22D0A">
        <w:rPr>
          <w:rFonts w:asciiTheme="minorBidi" w:hAnsiTheme="minorBidi"/>
          <w:sz w:val="24"/>
          <w:szCs w:val="24"/>
        </w:rPr>
        <w:t xml:space="preserve">Rashi posits that Moses </w:t>
      </w:r>
      <w:r w:rsidR="00CE4E24" w:rsidRPr="00B22D0A">
        <w:rPr>
          <w:rFonts w:asciiTheme="minorBidi" w:hAnsiTheme="minorBidi"/>
          <w:sz w:val="24"/>
          <w:szCs w:val="24"/>
        </w:rPr>
        <w:t xml:space="preserve">is </w:t>
      </w:r>
      <w:r w:rsidRPr="00B22D0A">
        <w:rPr>
          <w:rFonts w:asciiTheme="minorBidi" w:hAnsiTheme="minorBidi"/>
          <w:sz w:val="24"/>
          <w:szCs w:val="24"/>
        </w:rPr>
        <w:t>assiduously avoid</w:t>
      </w:r>
      <w:r w:rsidR="00CE4E24" w:rsidRPr="00B22D0A">
        <w:rPr>
          <w:rFonts w:asciiTheme="minorBidi" w:hAnsiTheme="minorBidi"/>
          <w:sz w:val="24"/>
          <w:szCs w:val="24"/>
        </w:rPr>
        <w:t>ing</w:t>
      </w:r>
      <w:r w:rsidRPr="00B22D0A">
        <w:rPr>
          <w:rFonts w:asciiTheme="minorBidi" w:hAnsiTheme="minorBidi"/>
          <w:sz w:val="24"/>
          <w:szCs w:val="24"/>
        </w:rPr>
        <w:t xml:space="preserve"> the possib</w:t>
      </w:r>
      <w:r w:rsidR="000F14F4">
        <w:rPr>
          <w:rFonts w:asciiTheme="minorBidi" w:hAnsiTheme="minorBidi"/>
          <w:sz w:val="24"/>
          <w:szCs w:val="24"/>
        </w:rPr>
        <w:t>ility</w:t>
      </w:r>
      <w:r w:rsidRPr="00B22D0A">
        <w:rPr>
          <w:rFonts w:asciiTheme="minorBidi" w:hAnsiTheme="minorBidi"/>
          <w:sz w:val="24"/>
          <w:szCs w:val="24"/>
        </w:rPr>
        <w:t xml:space="preserve"> of any impropriety</w:t>
      </w:r>
      <w:r w:rsidR="00981202" w:rsidRPr="00B22D0A">
        <w:rPr>
          <w:rFonts w:asciiTheme="minorBidi" w:hAnsiTheme="minorBidi"/>
          <w:sz w:val="24"/>
          <w:szCs w:val="24"/>
        </w:rPr>
        <w:t>,</w:t>
      </w:r>
      <w:r w:rsidRPr="00B22D0A">
        <w:rPr>
          <w:rFonts w:asciiTheme="minorBidi" w:hAnsiTheme="minorBidi"/>
          <w:sz w:val="24"/>
          <w:szCs w:val="24"/>
        </w:rPr>
        <w:t xml:space="preserve"> pasturing </w:t>
      </w:r>
      <w:r w:rsidR="000F14F4">
        <w:rPr>
          <w:rFonts w:asciiTheme="minorBidi" w:hAnsiTheme="minorBidi"/>
          <w:sz w:val="24"/>
          <w:szCs w:val="24"/>
        </w:rPr>
        <w:t>Yitro</w:t>
      </w:r>
      <w:r w:rsidR="00981202" w:rsidRPr="00B22D0A">
        <w:rPr>
          <w:rFonts w:asciiTheme="minorBidi" w:hAnsiTheme="minorBidi"/>
          <w:sz w:val="24"/>
          <w:szCs w:val="24"/>
        </w:rPr>
        <w:t>’s</w:t>
      </w:r>
      <w:r w:rsidRPr="00B22D0A">
        <w:rPr>
          <w:rFonts w:asciiTheme="minorBidi" w:hAnsiTheme="minorBidi"/>
          <w:sz w:val="24"/>
          <w:szCs w:val="24"/>
        </w:rPr>
        <w:t xml:space="preserve"> flocks in an area that clearly belongs to no other shepherd.</w:t>
      </w:r>
      <w:r w:rsidR="0087159C" w:rsidRPr="00B22D0A">
        <w:rPr>
          <w:rFonts w:asciiTheme="minorBidi" w:hAnsiTheme="minorBidi"/>
          <w:sz w:val="24"/>
          <w:szCs w:val="24"/>
          <w:vertAlign w:val="superscript"/>
        </w:rPr>
        <w:footnoteReference w:id="4"/>
      </w:r>
      <w:r w:rsidRPr="00B22D0A">
        <w:rPr>
          <w:rFonts w:asciiTheme="minorBidi" w:hAnsiTheme="minorBidi"/>
          <w:sz w:val="24"/>
          <w:szCs w:val="24"/>
        </w:rPr>
        <w:t xml:space="preserve"> Seforno notes that Moses winds up at the mountain of God, </w:t>
      </w:r>
      <w:r w:rsidR="00AC1045" w:rsidRPr="00B22D0A">
        <w:rPr>
          <w:rFonts w:asciiTheme="minorBidi" w:hAnsiTheme="minorBidi"/>
          <w:sz w:val="24"/>
          <w:szCs w:val="24"/>
        </w:rPr>
        <w:t xml:space="preserve">raising the possibility that Moses is searching for God, or at the least for the isolation that </w:t>
      </w:r>
      <w:r w:rsidR="00CE4E24" w:rsidRPr="00B22D0A">
        <w:rPr>
          <w:rFonts w:asciiTheme="minorBidi" w:hAnsiTheme="minorBidi"/>
          <w:sz w:val="24"/>
          <w:szCs w:val="24"/>
        </w:rPr>
        <w:t>facilitates</w:t>
      </w:r>
      <w:r w:rsidR="00AC1045" w:rsidRPr="00B22D0A">
        <w:rPr>
          <w:rFonts w:asciiTheme="minorBidi" w:hAnsiTheme="minorBidi"/>
          <w:sz w:val="24"/>
          <w:szCs w:val="24"/>
        </w:rPr>
        <w:t xml:space="preserve"> quiet spiritual growth.</w:t>
      </w:r>
      <w:r w:rsidR="00F87852" w:rsidRPr="00B22D0A">
        <w:rPr>
          <w:rFonts w:asciiTheme="minorBidi" w:hAnsiTheme="minorBidi"/>
          <w:sz w:val="24"/>
          <w:szCs w:val="24"/>
        </w:rPr>
        <w:t xml:space="preserve"> </w:t>
      </w:r>
      <w:r w:rsidR="00981202" w:rsidRPr="00B22D0A">
        <w:rPr>
          <w:rFonts w:asciiTheme="minorBidi" w:hAnsiTheme="minorBidi"/>
          <w:sz w:val="24"/>
          <w:szCs w:val="24"/>
        </w:rPr>
        <w:t>Rashi and Seforno seem to argue about</w:t>
      </w:r>
      <w:r w:rsidR="00F87852" w:rsidRPr="00B22D0A">
        <w:rPr>
          <w:rFonts w:asciiTheme="minorBidi" w:hAnsiTheme="minorBidi"/>
          <w:sz w:val="24"/>
          <w:szCs w:val="24"/>
        </w:rPr>
        <w:t xml:space="preserve"> Moses’ </w:t>
      </w:r>
      <w:r w:rsidR="002C6B7D" w:rsidRPr="00B22D0A">
        <w:rPr>
          <w:rFonts w:asciiTheme="minorBidi" w:hAnsiTheme="minorBidi"/>
          <w:sz w:val="24"/>
          <w:szCs w:val="24"/>
        </w:rPr>
        <w:t>core goals</w:t>
      </w:r>
      <w:r w:rsidR="00F87852" w:rsidRPr="00B22D0A">
        <w:rPr>
          <w:rFonts w:asciiTheme="minorBidi" w:hAnsiTheme="minorBidi"/>
          <w:sz w:val="24"/>
          <w:szCs w:val="24"/>
        </w:rPr>
        <w:t xml:space="preserve">, perhaps </w:t>
      </w:r>
      <w:r w:rsidR="002C6B7D" w:rsidRPr="00B22D0A">
        <w:rPr>
          <w:rFonts w:asciiTheme="minorBidi" w:hAnsiTheme="minorBidi"/>
          <w:sz w:val="24"/>
          <w:szCs w:val="24"/>
        </w:rPr>
        <w:t>weighing in</w:t>
      </w:r>
      <w:r w:rsidR="00F87852" w:rsidRPr="00B22D0A">
        <w:rPr>
          <w:rFonts w:asciiTheme="minorBidi" w:hAnsiTheme="minorBidi"/>
          <w:sz w:val="24"/>
          <w:szCs w:val="24"/>
        </w:rPr>
        <w:t xml:space="preserve"> on the reason God selects Moses</w:t>
      </w:r>
      <w:r w:rsidR="00981202" w:rsidRPr="00B22D0A">
        <w:rPr>
          <w:rFonts w:asciiTheme="minorBidi" w:hAnsiTheme="minorBidi"/>
          <w:sz w:val="24"/>
          <w:szCs w:val="24"/>
        </w:rPr>
        <w:t xml:space="preserve"> to lead the nation</w:t>
      </w:r>
      <w:r w:rsidR="00F87852" w:rsidRPr="00B22D0A">
        <w:rPr>
          <w:rFonts w:asciiTheme="minorBidi" w:hAnsiTheme="minorBidi"/>
          <w:sz w:val="24"/>
          <w:szCs w:val="24"/>
        </w:rPr>
        <w:t>. Seforno suggests that Moses is on a spiritual quest, which leads him to th</w:t>
      </w:r>
      <w:r w:rsidR="00981202" w:rsidRPr="00B22D0A">
        <w:rPr>
          <w:rFonts w:asciiTheme="minorBidi" w:hAnsiTheme="minorBidi"/>
          <w:sz w:val="24"/>
          <w:szCs w:val="24"/>
        </w:rPr>
        <w:t>e upcoming</w:t>
      </w:r>
      <w:r w:rsidR="00F87852" w:rsidRPr="00B22D0A">
        <w:rPr>
          <w:rFonts w:asciiTheme="minorBidi" w:hAnsiTheme="minorBidi"/>
          <w:sz w:val="24"/>
          <w:szCs w:val="24"/>
        </w:rPr>
        <w:t xml:space="preserve"> theophany</w:t>
      </w:r>
      <w:r w:rsidR="002C6B7D" w:rsidRPr="00B22D0A">
        <w:rPr>
          <w:rFonts w:asciiTheme="minorBidi" w:hAnsiTheme="minorBidi"/>
          <w:sz w:val="24"/>
          <w:szCs w:val="24"/>
        </w:rPr>
        <w:t xml:space="preserve"> at the bush</w:t>
      </w:r>
      <w:r w:rsidR="00981202" w:rsidRPr="00B22D0A">
        <w:rPr>
          <w:rFonts w:asciiTheme="minorBidi" w:hAnsiTheme="minorBidi"/>
          <w:sz w:val="24"/>
          <w:szCs w:val="24"/>
        </w:rPr>
        <w:t>,</w:t>
      </w:r>
      <w:r w:rsidR="00F87852" w:rsidRPr="00B22D0A">
        <w:rPr>
          <w:rFonts w:asciiTheme="minorBidi" w:hAnsiTheme="minorBidi"/>
          <w:sz w:val="24"/>
          <w:szCs w:val="24"/>
        </w:rPr>
        <w:t xml:space="preserve"> while Rashi </w:t>
      </w:r>
      <w:r w:rsidR="002C6B7D" w:rsidRPr="00B22D0A">
        <w:rPr>
          <w:rFonts w:asciiTheme="minorBidi" w:hAnsiTheme="minorBidi"/>
          <w:sz w:val="24"/>
          <w:szCs w:val="24"/>
        </w:rPr>
        <w:t>casts a spotlight on</w:t>
      </w:r>
      <w:r w:rsidR="00F87852" w:rsidRPr="00B22D0A">
        <w:rPr>
          <w:rFonts w:asciiTheme="minorBidi" w:hAnsiTheme="minorBidi"/>
          <w:sz w:val="24"/>
          <w:szCs w:val="24"/>
        </w:rPr>
        <w:t xml:space="preserve"> the man of justice who we encountered in the previous chapter, </w:t>
      </w:r>
      <w:r w:rsidR="00CE4E24" w:rsidRPr="00B22D0A">
        <w:rPr>
          <w:rFonts w:asciiTheme="minorBidi" w:hAnsiTheme="minorBidi"/>
          <w:sz w:val="24"/>
          <w:szCs w:val="24"/>
        </w:rPr>
        <w:t>intimating</w:t>
      </w:r>
      <w:r w:rsidR="002C6B7D" w:rsidRPr="00B22D0A">
        <w:rPr>
          <w:rFonts w:asciiTheme="minorBidi" w:hAnsiTheme="minorBidi"/>
          <w:sz w:val="24"/>
          <w:szCs w:val="24"/>
        </w:rPr>
        <w:t xml:space="preserve"> that it is Moses’ </w:t>
      </w:r>
      <w:r w:rsidR="00F87852" w:rsidRPr="00B22D0A">
        <w:rPr>
          <w:rFonts w:asciiTheme="minorBidi" w:hAnsiTheme="minorBidi"/>
          <w:sz w:val="24"/>
          <w:szCs w:val="24"/>
        </w:rPr>
        <w:t>moral behavior</w:t>
      </w:r>
      <w:r w:rsidR="002C6B7D" w:rsidRPr="00B22D0A">
        <w:rPr>
          <w:rFonts w:asciiTheme="minorBidi" w:hAnsiTheme="minorBidi"/>
          <w:sz w:val="24"/>
          <w:szCs w:val="24"/>
        </w:rPr>
        <w:t xml:space="preserve"> </w:t>
      </w:r>
      <w:r w:rsidR="00AD2453">
        <w:rPr>
          <w:rFonts w:asciiTheme="minorBidi" w:hAnsiTheme="minorBidi"/>
          <w:sz w:val="24"/>
          <w:szCs w:val="24"/>
        </w:rPr>
        <w:t>that</w:t>
      </w:r>
      <w:r w:rsidR="00AD2453" w:rsidRPr="00B22D0A">
        <w:rPr>
          <w:rFonts w:asciiTheme="minorBidi" w:hAnsiTheme="minorBidi"/>
          <w:sz w:val="24"/>
          <w:szCs w:val="24"/>
        </w:rPr>
        <w:t xml:space="preserve"> </w:t>
      </w:r>
      <w:r w:rsidR="002C6B7D" w:rsidRPr="00B22D0A">
        <w:rPr>
          <w:rFonts w:asciiTheme="minorBidi" w:hAnsiTheme="minorBidi"/>
          <w:sz w:val="24"/>
          <w:szCs w:val="24"/>
        </w:rPr>
        <w:t>draws God’s attention</w:t>
      </w:r>
      <w:r w:rsidR="00F87852" w:rsidRPr="00B22D0A">
        <w:rPr>
          <w:rFonts w:asciiTheme="minorBidi" w:hAnsiTheme="minorBidi"/>
          <w:sz w:val="24"/>
          <w:szCs w:val="24"/>
        </w:rPr>
        <w:t>.</w:t>
      </w:r>
    </w:p>
    <w:p w14:paraId="3B138B29" w14:textId="77777777" w:rsidR="0087159C" w:rsidRPr="00B22D0A" w:rsidRDefault="0087159C" w:rsidP="00B22D0A">
      <w:pPr>
        <w:spacing w:line="240" w:lineRule="auto"/>
        <w:jc w:val="both"/>
        <w:rPr>
          <w:rFonts w:asciiTheme="minorBidi" w:hAnsiTheme="minorBidi"/>
          <w:sz w:val="24"/>
          <w:szCs w:val="24"/>
        </w:rPr>
      </w:pPr>
    </w:p>
    <w:p w14:paraId="5930BDE1" w14:textId="0C8335E1" w:rsidR="00AC1045" w:rsidRPr="00B22D0A" w:rsidRDefault="00AD2453" w:rsidP="00B22D0A">
      <w:pPr>
        <w:spacing w:line="240" w:lineRule="auto"/>
        <w:ind w:firstLine="720"/>
        <w:jc w:val="both"/>
        <w:rPr>
          <w:rFonts w:asciiTheme="minorBidi" w:hAnsiTheme="minorBidi"/>
          <w:sz w:val="24"/>
          <w:szCs w:val="24"/>
        </w:rPr>
      </w:pPr>
      <w:r>
        <w:rPr>
          <w:rFonts w:asciiTheme="minorBidi" w:hAnsiTheme="minorBidi"/>
          <w:sz w:val="24"/>
          <w:szCs w:val="24"/>
        </w:rPr>
        <w:t xml:space="preserve">In any case, </w:t>
      </w:r>
      <w:r w:rsidR="0031496C" w:rsidRPr="00B22D0A">
        <w:rPr>
          <w:rFonts w:asciiTheme="minorBidi" w:hAnsiTheme="minorBidi"/>
          <w:sz w:val="24"/>
          <w:szCs w:val="24"/>
        </w:rPr>
        <w:t>Moses</w:t>
      </w:r>
      <w:r w:rsidR="0066662D" w:rsidRPr="00B22D0A">
        <w:rPr>
          <w:rFonts w:asciiTheme="minorBidi" w:hAnsiTheme="minorBidi"/>
          <w:sz w:val="24"/>
          <w:szCs w:val="24"/>
        </w:rPr>
        <w:t>’</w:t>
      </w:r>
      <w:r w:rsidR="0031496C" w:rsidRPr="00B22D0A">
        <w:rPr>
          <w:rFonts w:asciiTheme="minorBidi" w:hAnsiTheme="minorBidi"/>
          <w:sz w:val="24"/>
          <w:szCs w:val="24"/>
        </w:rPr>
        <w:t xml:space="preserve"> occupation is not tangential to the story: his shepherding </w:t>
      </w:r>
      <w:r w:rsidR="00CE4E24" w:rsidRPr="00B22D0A">
        <w:rPr>
          <w:rFonts w:asciiTheme="minorBidi" w:hAnsiTheme="minorBidi"/>
          <w:sz w:val="24"/>
          <w:szCs w:val="24"/>
        </w:rPr>
        <w:t xml:space="preserve">both </w:t>
      </w:r>
      <w:r w:rsidR="0031496C" w:rsidRPr="00B22D0A">
        <w:rPr>
          <w:rFonts w:asciiTheme="minorBidi" w:hAnsiTheme="minorBidi"/>
          <w:sz w:val="24"/>
          <w:szCs w:val="24"/>
        </w:rPr>
        <w:t xml:space="preserve">directs Moses to leadership and guides him to God. </w:t>
      </w:r>
      <w:r w:rsidR="002C6B7D" w:rsidRPr="00B22D0A">
        <w:rPr>
          <w:rFonts w:asciiTheme="minorBidi" w:hAnsiTheme="minorBidi"/>
          <w:sz w:val="24"/>
          <w:szCs w:val="24"/>
        </w:rPr>
        <w:t>T</w:t>
      </w:r>
      <w:r w:rsidR="0066662D" w:rsidRPr="00B22D0A">
        <w:rPr>
          <w:rFonts w:asciiTheme="minorBidi" w:hAnsiTheme="minorBidi"/>
          <w:sz w:val="24"/>
          <w:szCs w:val="24"/>
        </w:rPr>
        <w:t>end</w:t>
      </w:r>
      <w:r w:rsidR="002C6B7D" w:rsidRPr="00B22D0A">
        <w:rPr>
          <w:rFonts w:asciiTheme="minorBidi" w:hAnsiTheme="minorBidi"/>
          <w:sz w:val="24"/>
          <w:szCs w:val="24"/>
        </w:rPr>
        <w:t>ing</w:t>
      </w:r>
      <w:r w:rsidR="0066662D" w:rsidRPr="00B22D0A">
        <w:rPr>
          <w:rFonts w:asciiTheme="minorBidi" w:hAnsiTheme="minorBidi"/>
          <w:sz w:val="24"/>
          <w:szCs w:val="24"/>
        </w:rPr>
        <w:t xml:space="preserve"> flocks</w:t>
      </w:r>
      <w:r w:rsidR="002C6B7D" w:rsidRPr="00B22D0A">
        <w:rPr>
          <w:rFonts w:asciiTheme="minorBidi" w:hAnsiTheme="minorBidi"/>
          <w:sz w:val="24"/>
          <w:szCs w:val="24"/>
        </w:rPr>
        <w:t xml:space="preserve"> enables a </w:t>
      </w:r>
      <w:r w:rsidR="0031496C" w:rsidRPr="00B22D0A">
        <w:rPr>
          <w:rFonts w:asciiTheme="minorBidi" w:hAnsiTheme="minorBidi"/>
          <w:sz w:val="24"/>
          <w:szCs w:val="24"/>
        </w:rPr>
        <w:t>shepherd</w:t>
      </w:r>
      <w:r w:rsidR="002C6B7D" w:rsidRPr="00B22D0A">
        <w:rPr>
          <w:rFonts w:asciiTheme="minorBidi" w:hAnsiTheme="minorBidi"/>
          <w:sz w:val="24"/>
          <w:szCs w:val="24"/>
        </w:rPr>
        <w:t xml:space="preserve"> to</w:t>
      </w:r>
      <w:r w:rsidR="0031496C" w:rsidRPr="00B22D0A">
        <w:rPr>
          <w:rFonts w:asciiTheme="minorBidi" w:hAnsiTheme="minorBidi"/>
          <w:sz w:val="24"/>
          <w:szCs w:val="24"/>
        </w:rPr>
        <w:t xml:space="preserve"> </w:t>
      </w:r>
      <w:r w:rsidR="0066662D" w:rsidRPr="00B22D0A">
        <w:rPr>
          <w:rFonts w:asciiTheme="minorBidi" w:hAnsiTheme="minorBidi"/>
          <w:sz w:val="24"/>
          <w:szCs w:val="24"/>
        </w:rPr>
        <w:t>acquire</w:t>
      </w:r>
      <w:r w:rsidR="0031496C" w:rsidRPr="00B22D0A">
        <w:rPr>
          <w:rFonts w:asciiTheme="minorBidi" w:hAnsiTheme="minorBidi"/>
          <w:sz w:val="24"/>
          <w:szCs w:val="24"/>
        </w:rPr>
        <w:t xml:space="preserve"> </w:t>
      </w:r>
      <w:r w:rsidR="00E91374">
        <w:rPr>
          <w:rFonts w:asciiTheme="minorBidi" w:hAnsiTheme="minorBidi"/>
          <w:sz w:val="24"/>
          <w:szCs w:val="24"/>
        </w:rPr>
        <w:t xml:space="preserve">skills such as </w:t>
      </w:r>
      <w:r w:rsidR="0031496C" w:rsidRPr="00B22D0A">
        <w:rPr>
          <w:rFonts w:asciiTheme="minorBidi" w:hAnsiTheme="minorBidi"/>
          <w:sz w:val="24"/>
          <w:szCs w:val="24"/>
        </w:rPr>
        <w:t>nurturing and empathy</w:t>
      </w:r>
      <w:r w:rsidR="0066662D" w:rsidRPr="00B22D0A">
        <w:rPr>
          <w:rFonts w:asciiTheme="minorBidi" w:hAnsiTheme="minorBidi"/>
          <w:sz w:val="24"/>
          <w:szCs w:val="24"/>
        </w:rPr>
        <w:t xml:space="preserve">, </w:t>
      </w:r>
      <w:r w:rsidR="00E91374">
        <w:rPr>
          <w:rFonts w:asciiTheme="minorBidi" w:hAnsiTheme="minorBidi"/>
          <w:sz w:val="24"/>
          <w:szCs w:val="24"/>
        </w:rPr>
        <w:t>which are</w:t>
      </w:r>
      <w:r w:rsidR="00E91374" w:rsidRPr="00B22D0A">
        <w:rPr>
          <w:rFonts w:asciiTheme="minorBidi" w:hAnsiTheme="minorBidi"/>
          <w:sz w:val="24"/>
          <w:szCs w:val="24"/>
        </w:rPr>
        <w:t xml:space="preserve"> </w:t>
      </w:r>
      <w:r w:rsidR="0066662D" w:rsidRPr="00B22D0A">
        <w:rPr>
          <w:rFonts w:asciiTheme="minorBidi" w:hAnsiTheme="minorBidi"/>
          <w:sz w:val="24"/>
          <w:szCs w:val="24"/>
        </w:rPr>
        <w:t>necessary for an effective leader</w:t>
      </w:r>
      <w:r w:rsidR="0031496C" w:rsidRPr="00B22D0A">
        <w:rPr>
          <w:rFonts w:asciiTheme="minorBidi" w:hAnsiTheme="minorBidi"/>
          <w:sz w:val="24"/>
          <w:szCs w:val="24"/>
        </w:rPr>
        <w:t xml:space="preserve">. </w:t>
      </w:r>
      <w:r w:rsidR="005511A4" w:rsidRPr="00B22D0A">
        <w:rPr>
          <w:rFonts w:asciiTheme="minorBidi" w:hAnsiTheme="minorBidi"/>
          <w:sz w:val="24"/>
          <w:szCs w:val="24"/>
        </w:rPr>
        <w:t>The Bible often refers to its leaders figuratively as “shepherds.”</w:t>
      </w:r>
      <w:r w:rsidR="005511A4" w:rsidRPr="00B22D0A">
        <w:rPr>
          <w:rFonts w:asciiTheme="minorBidi" w:hAnsiTheme="minorBidi"/>
          <w:sz w:val="24"/>
          <w:szCs w:val="24"/>
          <w:vertAlign w:val="superscript"/>
        </w:rPr>
        <w:footnoteReference w:id="5"/>
      </w:r>
      <w:r w:rsidR="005511A4" w:rsidRPr="00B22D0A">
        <w:rPr>
          <w:rFonts w:asciiTheme="minorBidi" w:hAnsiTheme="minorBidi"/>
          <w:sz w:val="24"/>
          <w:szCs w:val="24"/>
        </w:rPr>
        <w:t xml:space="preserve"> </w:t>
      </w:r>
      <w:r w:rsidR="00F865D7" w:rsidRPr="00B22D0A">
        <w:rPr>
          <w:rFonts w:asciiTheme="minorBidi" w:hAnsiTheme="minorBidi"/>
          <w:sz w:val="24"/>
          <w:szCs w:val="24"/>
        </w:rPr>
        <w:t xml:space="preserve">It is not a coincidence that both Moses and David – the two most celebrated leaders of the Bible – </w:t>
      </w:r>
      <w:r w:rsidR="00981202" w:rsidRPr="00B22D0A">
        <w:rPr>
          <w:rFonts w:asciiTheme="minorBidi" w:hAnsiTheme="minorBidi"/>
          <w:sz w:val="24"/>
          <w:szCs w:val="24"/>
        </w:rPr>
        <w:t>function</w:t>
      </w:r>
      <w:r w:rsidR="00F865D7" w:rsidRPr="00B22D0A">
        <w:rPr>
          <w:rFonts w:asciiTheme="minorBidi" w:hAnsiTheme="minorBidi"/>
          <w:sz w:val="24"/>
          <w:szCs w:val="24"/>
        </w:rPr>
        <w:t xml:space="preserve"> as shepherds</w:t>
      </w:r>
      <w:r w:rsidR="00981202" w:rsidRPr="00B22D0A">
        <w:rPr>
          <w:rFonts w:asciiTheme="minorBidi" w:hAnsiTheme="minorBidi"/>
          <w:sz w:val="24"/>
          <w:szCs w:val="24"/>
        </w:rPr>
        <w:t xml:space="preserve"> prior to their leadership role</w:t>
      </w:r>
      <w:r w:rsidR="00D90300">
        <w:rPr>
          <w:rFonts w:asciiTheme="minorBidi" w:hAnsiTheme="minorBidi"/>
          <w:sz w:val="24"/>
          <w:szCs w:val="24"/>
        </w:rPr>
        <w:t>s</w:t>
      </w:r>
      <w:r w:rsidR="00F865D7" w:rsidRPr="00B22D0A">
        <w:rPr>
          <w:rFonts w:asciiTheme="minorBidi" w:hAnsiTheme="minorBidi"/>
          <w:sz w:val="24"/>
          <w:szCs w:val="24"/>
        </w:rPr>
        <w:t>. As we learn from David’s story, t</w:t>
      </w:r>
      <w:r w:rsidR="0031496C" w:rsidRPr="00B22D0A">
        <w:rPr>
          <w:rFonts w:asciiTheme="minorBidi" w:hAnsiTheme="minorBidi"/>
          <w:sz w:val="24"/>
          <w:szCs w:val="24"/>
        </w:rPr>
        <w:t xml:space="preserve">he ideal shepherd cares for the individual members of his flock, ensuring that </w:t>
      </w:r>
      <w:r w:rsidR="00F865D7" w:rsidRPr="00B22D0A">
        <w:rPr>
          <w:rFonts w:asciiTheme="minorBidi" w:hAnsiTheme="minorBidi"/>
          <w:sz w:val="24"/>
          <w:szCs w:val="24"/>
        </w:rPr>
        <w:t xml:space="preserve">each one is </w:t>
      </w:r>
      <w:r w:rsidR="002C6B7D" w:rsidRPr="00B22D0A">
        <w:rPr>
          <w:rFonts w:asciiTheme="minorBidi" w:hAnsiTheme="minorBidi"/>
          <w:sz w:val="24"/>
          <w:szCs w:val="24"/>
        </w:rPr>
        <w:t>safe</w:t>
      </w:r>
      <w:r w:rsidR="00F865D7" w:rsidRPr="00B22D0A">
        <w:rPr>
          <w:rFonts w:asciiTheme="minorBidi" w:hAnsiTheme="minorBidi"/>
          <w:sz w:val="24"/>
          <w:szCs w:val="24"/>
        </w:rPr>
        <w:t>:</w:t>
      </w:r>
      <w:r w:rsidR="00E53199" w:rsidRPr="00B22D0A">
        <w:rPr>
          <w:rFonts w:asciiTheme="minorBidi" w:hAnsiTheme="minorBidi"/>
          <w:sz w:val="24"/>
          <w:szCs w:val="24"/>
          <w:vertAlign w:val="superscript"/>
        </w:rPr>
        <w:footnoteReference w:id="6"/>
      </w:r>
    </w:p>
    <w:p w14:paraId="2261A24D" w14:textId="77777777" w:rsidR="002D1504" w:rsidRPr="00B22D0A" w:rsidRDefault="002D1504" w:rsidP="00B22D0A">
      <w:pPr>
        <w:spacing w:line="240" w:lineRule="auto"/>
        <w:ind w:left="284"/>
        <w:jc w:val="both"/>
        <w:rPr>
          <w:rFonts w:asciiTheme="minorBidi" w:hAnsiTheme="minorBidi"/>
          <w:sz w:val="24"/>
          <w:szCs w:val="24"/>
        </w:rPr>
      </w:pPr>
    </w:p>
    <w:p w14:paraId="1C89301C" w14:textId="05474A0E" w:rsidR="00F865D7" w:rsidRPr="00B22D0A" w:rsidRDefault="002D1504" w:rsidP="00B22D0A">
      <w:pPr>
        <w:spacing w:line="240" w:lineRule="auto"/>
        <w:ind w:left="720"/>
        <w:jc w:val="both"/>
        <w:rPr>
          <w:rFonts w:asciiTheme="minorBidi" w:hAnsiTheme="minorBidi"/>
          <w:sz w:val="24"/>
          <w:szCs w:val="24"/>
        </w:rPr>
      </w:pPr>
      <w:r w:rsidRPr="00B22D0A">
        <w:rPr>
          <w:rFonts w:asciiTheme="minorBidi" w:hAnsiTheme="minorBidi"/>
          <w:sz w:val="24"/>
          <w:szCs w:val="24"/>
        </w:rPr>
        <w:t>And David said to Saul, “Your servant was a shepherd for his father, with the sheep, and if a lion or bear would come and take one sheep from the flock, I would go out after him and strike him and save [the sheep] from his mouth!” (I Sam. 17:34-35)</w:t>
      </w:r>
    </w:p>
    <w:p w14:paraId="1D9F19F2" w14:textId="77777777" w:rsidR="002D1504" w:rsidRPr="00B22D0A" w:rsidRDefault="002D1504" w:rsidP="00B22D0A">
      <w:pPr>
        <w:spacing w:line="240" w:lineRule="auto"/>
        <w:ind w:left="284"/>
        <w:jc w:val="both"/>
        <w:rPr>
          <w:rFonts w:asciiTheme="minorBidi" w:hAnsiTheme="minorBidi"/>
          <w:sz w:val="24"/>
          <w:szCs w:val="24"/>
        </w:rPr>
      </w:pPr>
    </w:p>
    <w:p w14:paraId="753952C5" w14:textId="6D3FDE94" w:rsidR="00F865D7" w:rsidRPr="00B22D0A" w:rsidRDefault="00F865D7"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A </w:t>
      </w:r>
      <w:r w:rsidRPr="00B22D0A">
        <w:rPr>
          <w:rFonts w:asciiTheme="minorBidi" w:hAnsiTheme="minorBidi"/>
          <w:i/>
          <w:iCs/>
          <w:sz w:val="24"/>
          <w:szCs w:val="24"/>
        </w:rPr>
        <w:t>midrash</w:t>
      </w:r>
      <w:r w:rsidRPr="00B22D0A">
        <w:rPr>
          <w:rFonts w:asciiTheme="minorBidi" w:hAnsiTheme="minorBidi"/>
          <w:sz w:val="24"/>
          <w:szCs w:val="24"/>
        </w:rPr>
        <w:t xml:space="preserve"> sketches a similar portrait of Moses, maintaining that Moses found his way to the </w:t>
      </w:r>
      <w:r w:rsidR="002D1504" w:rsidRPr="00B22D0A">
        <w:rPr>
          <w:rFonts w:asciiTheme="minorBidi" w:hAnsiTheme="minorBidi"/>
          <w:sz w:val="24"/>
          <w:szCs w:val="24"/>
        </w:rPr>
        <w:t>burning bush</w:t>
      </w:r>
      <w:r w:rsidRPr="00B22D0A">
        <w:rPr>
          <w:rFonts w:asciiTheme="minorBidi" w:hAnsiTheme="minorBidi"/>
          <w:sz w:val="24"/>
          <w:szCs w:val="24"/>
        </w:rPr>
        <w:t xml:space="preserve"> </w:t>
      </w:r>
      <w:r w:rsidR="00BE1B4E">
        <w:rPr>
          <w:rFonts w:asciiTheme="minorBidi" w:hAnsiTheme="minorBidi"/>
          <w:sz w:val="24"/>
          <w:szCs w:val="24"/>
        </w:rPr>
        <w:t>because he was</w:t>
      </w:r>
      <w:r w:rsidR="00BE1B4E" w:rsidRPr="00B22D0A">
        <w:rPr>
          <w:rFonts w:asciiTheme="minorBidi" w:hAnsiTheme="minorBidi"/>
          <w:sz w:val="24"/>
          <w:szCs w:val="24"/>
        </w:rPr>
        <w:t xml:space="preserve"> </w:t>
      </w:r>
      <w:r w:rsidRPr="00B22D0A">
        <w:rPr>
          <w:rFonts w:asciiTheme="minorBidi" w:hAnsiTheme="minorBidi"/>
          <w:sz w:val="24"/>
          <w:szCs w:val="24"/>
        </w:rPr>
        <w:t>following a stray sheep:</w:t>
      </w:r>
    </w:p>
    <w:p w14:paraId="7D8DB41E" w14:textId="4043EF64" w:rsidR="00865BB1" w:rsidRPr="00B22D0A" w:rsidRDefault="00865BB1" w:rsidP="00B22D0A">
      <w:pPr>
        <w:spacing w:line="240" w:lineRule="auto"/>
        <w:jc w:val="both"/>
        <w:rPr>
          <w:rFonts w:asciiTheme="minorBidi" w:hAnsiTheme="minorBidi"/>
          <w:sz w:val="24"/>
          <w:szCs w:val="24"/>
        </w:rPr>
      </w:pPr>
    </w:p>
    <w:p w14:paraId="094398FC" w14:textId="659F2B5D" w:rsidR="00865BB1" w:rsidRPr="00B22D0A" w:rsidRDefault="00865BB1" w:rsidP="00B22D0A">
      <w:pPr>
        <w:spacing w:line="240" w:lineRule="auto"/>
        <w:ind w:left="720"/>
        <w:jc w:val="both"/>
        <w:rPr>
          <w:rFonts w:asciiTheme="minorBidi" w:hAnsiTheme="minorBidi"/>
          <w:sz w:val="24"/>
          <w:szCs w:val="24"/>
        </w:rPr>
      </w:pPr>
      <w:r w:rsidRPr="00B22D0A">
        <w:rPr>
          <w:rFonts w:asciiTheme="minorBidi" w:hAnsiTheme="minorBidi"/>
          <w:sz w:val="24"/>
          <w:szCs w:val="24"/>
        </w:rPr>
        <w:t xml:space="preserve">When Moses shepherded the sheep of </w:t>
      </w:r>
      <w:r w:rsidR="000F14F4">
        <w:rPr>
          <w:rFonts w:asciiTheme="minorBidi" w:hAnsiTheme="minorBidi"/>
          <w:sz w:val="24"/>
          <w:szCs w:val="24"/>
        </w:rPr>
        <w:t>Yitro</w:t>
      </w:r>
      <w:r w:rsidRPr="00B22D0A">
        <w:rPr>
          <w:rFonts w:asciiTheme="minorBidi" w:hAnsiTheme="minorBidi"/>
          <w:sz w:val="24"/>
          <w:szCs w:val="24"/>
        </w:rPr>
        <w:t xml:space="preserve"> in the desert, a lamb ran away from him</w:t>
      </w:r>
      <w:r w:rsidR="002C6B7D" w:rsidRPr="00B22D0A">
        <w:rPr>
          <w:rFonts w:asciiTheme="minorBidi" w:hAnsiTheme="minorBidi"/>
          <w:sz w:val="24"/>
          <w:szCs w:val="24"/>
        </w:rPr>
        <w:t xml:space="preserve">, </w:t>
      </w:r>
      <w:r w:rsidRPr="00B22D0A">
        <w:rPr>
          <w:rFonts w:asciiTheme="minorBidi" w:hAnsiTheme="minorBidi"/>
          <w:sz w:val="24"/>
          <w:szCs w:val="24"/>
        </w:rPr>
        <w:t>and he chased after it until he arrived at a shelter. There</w:t>
      </w:r>
      <w:r w:rsidR="00CE4E24" w:rsidRPr="00B22D0A">
        <w:rPr>
          <w:rFonts w:asciiTheme="minorBidi" w:hAnsiTheme="minorBidi"/>
          <w:sz w:val="24"/>
          <w:szCs w:val="24"/>
        </w:rPr>
        <w:t>,</w:t>
      </w:r>
      <w:r w:rsidRPr="00B22D0A">
        <w:rPr>
          <w:rFonts w:asciiTheme="minorBidi" w:hAnsiTheme="minorBidi"/>
          <w:sz w:val="24"/>
          <w:szCs w:val="24"/>
        </w:rPr>
        <w:t xml:space="preserve"> a pool of water formed</w:t>
      </w:r>
      <w:r w:rsidR="00AD2630" w:rsidRPr="00B22D0A">
        <w:rPr>
          <w:rFonts w:asciiTheme="minorBidi" w:hAnsiTheme="minorBidi"/>
          <w:sz w:val="24"/>
          <w:szCs w:val="24"/>
        </w:rPr>
        <w:t>,</w:t>
      </w:r>
      <w:r w:rsidRPr="00B22D0A">
        <w:rPr>
          <w:rFonts w:asciiTheme="minorBidi" w:hAnsiTheme="minorBidi"/>
          <w:sz w:val="24"/>
          <w:szCs w:val="24"/>
        </w:rPr>
        <w:t xml:space="preserve"> and the lamb stopped </w:t>
      </w:r>
      <w:r w:rsidR="002C6B7D" w:rsidRPr="00B22D0A">
        <w:rPr>
          <w:rFonts w:asciiTheme="minorBidi" w:hAnsiTheme="minorBidi"/>
          <w:sz w:val="24"/>
          <w:szCs w:val="24"/>
        </w:rPr>
        <w:t xml:space="preserve">for a </w:t>
      </w:r>
      <w:r w:rsidRPr="00B22D0A">
        <w:rPr>
          <w:rFonts w:asciiTheme="minorBidi" w:hAnsiTheme="minorBidi"/>
          <w:sz w:val="24"/>
          <w:szCs w:val="24"/>
        </w:rPr>
        <w:t xml:space="preserve">drink. When Moses caught up with him, he said, “I did not know that you were running because you were thirsty!” [Moses] put him on his shoulders and began to walk. God said, “You [Moses] have </w:t>
      </w:r>
      <w:r w:rsidR="002C6B7D" w:rsidRPr="00B22D0A">
        <w:rPr>
          <w:rFonts w:asciiTheme="minorBidi" w:hAnsiTheme="minorBidi"/>
          <w:sz w:val="24"/>
          <w:szCs w:val="24"/>
        </w:rPr>
        <w:t xml:space="preserve">displayed </w:t>
      </w:r>
      <w:r w:rsidRPr="00B22D0A">
        <w:rPr>
          <w:rFonts w:asciiTheme="minorBidi" w:hAnsiTheme="minorBidi"/>
          <w:sz w:val="24"/>
          <w:szCs w:val="24"/>
        </w:rPr>
        <w:t xml:space="preserve">compassion in leading the sheep that belong to </w:t>
      </w:r>
      <w:r w:rsidR="00AD2630" w:rsidRPr="00B22D0A">
        <w:rPr>
          <w:rFonts w:asciiTheme="minorBidi" w:hAnsiTheme="minorBidi"/>
          <w:sz w:val="24"/>
          <w:szCs w:val="24"/>
        </w:rPr>
        <w:t>humans</w:t>
      </w:r>
      <w:r w:rsidR="00400375">
        <w:rPr>
          <w:rFonts w:asciiTheme="minorBidi" w:hAnsiTheme="minorBidi"/>
          <w:sz w:val="24"/>
          <w:szCs w:val="24"/>
        </w:rPr>
        <w:t>;</w:t>
      </w:r>
      <w:r w:rsidRPr="00B22D0A">
        <w:rPr>
          <w:rFonts w:asciiTheme="minorBidi" w:hAnsiTheme="minorBidi"/>
          <w:sz w:val="24"/>
          <w:szCs w:val="24"/>
        </w:rPr>
        <w:t xml:space="preserve"> I swear that you shall shepherd My flock, Israel!” (</w:t>
      </w:r>
      <w:r w:rsidRPr="00B22D0A">
        <w:rPr>
          <w:rFonts w:asciiTheme="minorBidi" w:hAnsiTheme="minorBidi"/>
          <w:i/>
          <w:iCs/>
          <w:sz w:val="24"/>
          <w:szCs w:val="24"/>
        </w:rPr>
        <w:t>Shemot Rabba</w:t>
      </w:r>
      <w:r w:rsidRPr="00B22D0A">
        <w:rPr>
          <w:rFonts w:asciiTheme="minorBidi" w:hAnsiTheme="minorBidi"/>
          <w:sz w:val="24"/>
          <w:szCs w:val="24"/>
        </w:rPr>
        <w:t xml:space="preserve"> 2:2)</w:t>
      </w:r>
    </w:p>
    <w:p w14:paraId="1F5DCC30" w14:textId="277D8B60" w:rsidR="00865BB1" w:rsidRPr="00B22D0A" w:rsidRDefault="00865BB1" w:rsidP="00B22D0A">
      <w:pPr>
        <w:spacing w:line="240" w:lineRule="auto"/>
        <w:jc w:val="both"/>
        <w:rPr>
          <w:rFonts w:asciiTheme="minorBidi" w:hAnsiTheme="minorBidi"/>
          <w:sz w:val="24"/>
          <w:szCs w:val="24"/>
        </w:rPr>
      </w:pPr>
    </w:p>
    <w:p w14:paraId="140E9D6E" w14:textId="2B52C306" w:rsidR="00557D6E" w:rsidRPr="00B22D0A" w:rsidRDefault="00954B9E" w:rsidP="00B22D0A">
      <w:pPr>
        <w:spacing w:line="240" w:lineRule="auto"/>
        <w:ind w:firstLine="720"/>
        <w:jc w:val="both"/>
        <w:rPr>
          <w:rFonts w:asciiTheme="minorBidi" w:hAnsiTheme="minorBidi"/>
          <w:sz w:val="24"/>
          <w:szCs w:val="24"/>
        </w:rPr>
      </w:pPr>
      <w:r>
        <w:rPr>
          <w:rFonts w:asciiTheme="minorBidi" w:hAnsiTheme="minorBidi"/>
          <w:sz w:val="24"/>
          <w:szCs w:val="24"/>
        </w:rPr>
        <w:t xml:space="preserve">God, </w:t>
      </w:r>
      <w:r w:rsidR="00AD2630" w:rsidRPr="00B22D0A">
        <w:rPr>
          <w:rFonts w:asciiTheme="minorBidi" w:hAnsiTheme="minorBidi"/>
          <w:sz w:val="24"/>
          <w:szCs w:val="24"/>
        </w:rPr>
        <w:t xml:space="preserve">who protects and nurtures </w:t>
      </w:r>
      <w:r>
        <w:rPr>
          <w:rFonts w:asciiTheme="minorBidi" w:hAnsiTheme="minorBidi"/>
          <w:sz w:val="24"/>
          <w:szCs w:val="24"/>
        </w:rPr>
        <w:t>His people</w:t>
      </w:r>
      <w:r w:rsidR="00AD2630" w:rsidRPr="00B22D0A">
        <w:rPr>
          <w:rFonts w:asciiTheme="minorBidi" w:hAnsiTheme="minorBidi"/>
          <w:sz w:val="24"/>
          <w:szCs w:val="24"/>
        </w:rPr>
        <w:t xml:space="preserve">, </w:t>
      </w:r>
      <w:r w:rsidR="00E20212" w:rsidRPr="00B22D0A">
        <w:rPr>
          <w:rFonts w:asciiTheme="minorBidi" w:hAnsiTheme="minorBidi"/>
          <w:sz w:val="24"/>
          <w:szCs w:val="24"/>
        </w:rPr>
        <w:t>is</w:t>
      </w:r>
      <w:r w:rsidR="00557D6E" w:rsidRPr="00B22D0A">
        <w:rPr>
          <w:rFonts w:asciiTheme="minorBidi" w:hAnsiTheme="minorBidi"/>
          <w:sz w:val="24"/>
          <w:szCs w:val="24"/>
        </w:rPr>
        <w:t xml:space="preserve"> also</w:t>
      </w:r>
      <w:r w:rsidR="00E20212" w:rsidRPr="00B22D0A">
        <w:rPr>
          <w:rFonts w:asciiTheme="minorBidi" w:hAnsiTheme="minorBidi"/>
          <w:sz w:val="24"/>
          <w:szCs w:val="24"/>
        </w:rPr>
        <w:t xml:space="preserve"> </w:t>
      </w:r>
      <w:r w:rsidR="00AD2630" w:rsidRPr="00B22D0A">
        <w:rPr>
          <w:rFonts w:asciiTheme="minorBidi" w:hAnsiTheme="minorBidi"/>
          <w:sz w:val="24"/>
          <w:szCs w:val="24"/>
        </w:rPr>
        <w:t xml:space="preserve">frequently </w:t>
      </w:r>
      <w:r w:rsidR="00E20212" w:rsidRPr="00B22D0A">
        <w:rPr>
          <w:rFonts w:asciiTheme="minorBidi" w:hAnsiTheme="minorBidi"/>
          <w:sz w:val="24"/>
          <w:szCs w:val="24"/>
        </w:rPr>
        <w:t>designated a shepherd</w:t>
      </w:r>
      <w:r w:rsidR="00AD2630" w:rsidRPr="00B22D0A">
        <w:rPr>
          <w:rFonts w:asciiTheme="minorBidi" w:hAnsiTheme="minorBidi"/>
          <w:sz w:val="24"/>
          <w:szCs w:val="24"/>
        </w:rPr>
        <w:t>.</w:t>
      </w:r>
      <w:r w:rsidR="00E53199" w:rsidRPr="00B22D0A">
        <w:rPr>
          <w:rFonts w:asciiTheme="minorBidi" w:hAnsiTheme="minorBidi"/>
          <w:sz w:val="24"/>
          <w:szCs w:val="24"/>
          <w:vertAlign w:val="superscript"/>
        </w:rPr>
        <w:footnoteReference w:id="7"/>
      </w:r>
      <w:r w:rsidR="00E20212" w:rsidRPr="00B22D0A">
        <w:rPr>
          <w:rFonts w:asciiTheme="minorBidi" w:hAnsiTheme="minorBidi"/>
          <w:sz w:val="24"/>
          <w:szCs w:val="24"/>
        </w:rPr>
        <w:t xml:space="preserve"> </w:t>
      </w:r>
      <w:r w:rsidR="00557D6E" w:rsidRPr="00B22D0A">
        <w:rPr>
          <w:rFonts w:asciiTheme="minorBidi" w:hAnsiTheme="minorBidi"/>
          <w:sz w:val="24"/>
          <w:szCs w:val="24"/>
        </w:rPr>
        <w:t xml:space="preserve">In its praise of God’s salvations, </w:t>
      </w:r>
      <w:r w:rsidR="00BA0C3F" w:rsidRPr="00B22D0A">
        <w:rPr>
          <w:rFonts w:asciiTheme="minorBidi" w:hAnsiTheme="minorBidi"/>
          <w:i/>
          <w:iCs/>
          <w:sz w:val="24"/>
          <w:szCs w:val="24"/>
        </w:rPr>
        <w:t>Tehillim</w:t>
      </w:r>
      <w:r w:rsidR="00557D6E" w:rsidRPr="00B22D0A">
        <w:rPr>
          <w:rFonts w:asciiTheme="minorBidi" w:hAnsiTheme="minorBidi"/>
          <w:sz w:val="24"/>
          <w:szCs w:val="24"/>
        </w:rPr>
        <w:t xml:space="preserve"> 77:21 blurs </w:t>
      </w:r>
      <w:r w:rsidR="00812BD1">
        <w:rPr>
          <w:rFonts w:asciiTheme="minorBidi" w:hAnsiTheme="minorBidi"/>
          <w:sz w:val="24"/>
          <w:szCs w:val="24"/>
        </w:rPr>
        <w:t xml:space="preserve">the line </w:t>
      </w:r>
      <w:r w:rsidR="00557D6E" w:rsidRPr="00B22D0A">
        <w:rPr>
          <w:rFonts w:asciiTheme="minorBidi" w:hAnsiTheme="minorBidi"/>
          <w:sz w:val="24"/>
          <w:szCs w:val="24"/>
        </w:rPr>
        <w:lastRenderedPageBreak/>
        <w:t xml:space="preserve">between God’s role as shepherd and that of Moses: “You led Your nation like sheep, in the hands of Moses and Aaron.” </w:t>
      </w:r>
    </w:p>
    <w:p w14:paraId="75507B27" w14:textId="77777777" w:rsidR="00557D6E" w:rsidRPr="00B22D0A" w:rsidRDefault="00557D6E" w:rsidP="00B22D0A">
      <w:pPr>
        <w:spacing w:line="240" w:lineRule="auto"/>
        <w:jc w:val="both"/>
        <w:rPr>
          <w:rFonts w:asciiTheme="minorBidi" w:hAnsiTheme="minorBidi"/>
          <w:sz w:val="24"/>
          <w:szCs w:val="24"/>
        </w:rPr>
      </w:pPr>
    </w:p>
    <w:p w14:paraId="16299DCD" w14:textId="0E9F7A3E" w:rsidR="002027B5" w:rsidRPr="00B22D0A" w:rsidRDefault="00557D6E"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S</w:t>
      </w:r>
      <w:r w:rsidR="00E20212" w:rsidRPr="00B22D0A">
        <w:rPr>
          <w:rFonts w:asciiTheme="minorBidi" w:hAnsiTheme="minorBidi"/>
          <w:sz w:val="24"/>
          <w:szCs w:val="24"/>
        </w:rPr>
        <w:t>hepherding can lead one closer to God</w:t>
      </w:r>
      <w:r w:rsidR="00954B9E">
        <w:rPr>
          <w:rFonts w:asciiTheme="minorBidi" w:hAnsiTheme="minorBidi"/>
          <w:sz w:val="24"/>
          <w:szCs w:val="24"/>
        </w:rPr>
        <w:t>, who is the ultimate example of a caring shepherd</w:t>
      </w:r>
      <w:r w:rsidR="00AD2630" w:rsidRPr="00B22D0A">
        <w:rPr>
          <w:rFonts w:asciiTheme="minorBidi" w:hAnsiTheme="minorBidi"/>
          <w:sz w:val="24"/>
          <w:szCs w:val="24"/>
        </w:rPr>
        <w:t>:</w:t>
      </w:r>
      <w:r w:rsidR="00E20212" w:rsidRPr="00B22D0A">
        <w:rPr>
          <w:rFonts w:asciiTheme="minorBidi" w:hAnsiTheme="minorBidi"/>
          <w:sz w:val="24"/>
          <w:szCs w:val="24"/>
        </w:rPr>
        <w:t xml:space="preserve"> </w:t>
      </w:r>
      <w:r w:rsidR="00AD2630" w:rsidRPr="00B22D0A">
        <w:rPr>
          <w:rFonts w:asciiTheme="minorBidi" w:hAnsiTheme="minorBidi"/>
          <w:sz w:val="24"/>
          <w:szCs w:val="24"/>
        </w:rPr>
        <w:t>b</w:t>
      </w:r>
      <w:r w:rsidR="00E20212" w:rsidRPr="00B22D0A">
        <w:rPr>
          <w:rFonts w:asciiTheme="minorBidi" w:hAnsiTheme="minorBidi"/>
          <w:sz w:val="24"/>
          <w:szCs w:val="24"/>
        </w:rPr>
        <w:t>y imitating God, one can know Him.</w:t>
      </w:r>
      <w:r w:rsidR="00AD2630" w:rsidRPr="00B22D0A">
        <w:rPr>
          <w:rFonts w:asciiTheme="minorBidi" w:hAnsiTheme="minorBidi"/>
          <w:sz w:val="24"/>
          <w:szCs w:val="24"/>
          <w:vertAlign w:val="superscript"/>
        </w:rPr>
        <w:footnoteReference w:id="8"/>
      </w:r>
      <w:r w:rsidR="00E20212" w:rsidRPr="00B22D0A">
        <w:rPr>
          <w:rFonts w:asciiTheme="minorBidi" w:hAnsiTheme="minorBidi"/>
          <w:sz w:val="24"/>
          <w:szCs w:val="24"/>
        </w:rPr>
        <w:t xml:space="preserve"> </w:t>
      </w:r>
      <w:r w:rsidR="00F865D7" w:rsidRPr="00B22D0A">
        <w:rPr>
          <w:rFonts w:asciiTheme="minorBidi" w:hAnsiTheme="minorBidi"/>
          <w:sz w:val="24"/>
          <w:szCs w:val="24"/>
        </w:rPr>
        <w:t>Shepherding is</w:t>
      </w:r>
      <w:r w:rsidR="00E20212" w:rsidRPr="00B22D0A">
        <w:rPr>
          <w:rFonts w:asciiTheme="minorBidi" w:hAnsiTheme="minorBidi"/>
          <w:sz w:val="24"/>
          <w:szCs w:val="24"/>
        </w:rPr>
        <w:t xml:space="preserve"> </w:t>
      </w:r>
      <w:r w:rsidR="00AE7787" w:rsidRPr="00B22D0A">
        <w:rPr>
          <w:rFonts w:asciiTheme="minorBidi" w:hAnsiTheme="minorBidi"/>
          <w:sz w:val="24"/>
          <w:szCs w:val="24"/>
        </w:rPr>
        <w:t>also</w:t>
      </w:r>
      <w:r w:rsidR="00F865D7" w:rsidRPr="00B22D0A">
        <w:rPr>
          <w:rFonts w:asciiTheme="minorBidi" w:hAnsiTheme="minorBidi"/>
          <w:sz w:val="24"/>
          <w:szCs w:val="24"/>
        </w:rPr>
        <w:t xml:space="preserve"> a solitary occupation; the shepherd has ample time to contemplate nature and meditate on existential matters.</w:t>
      </w:r>
      <w:r w:rsidR="00E20212" w:rsidRPr="00B22D0A">
        <w:rPr>
          <w:rFonts w:asciiTheme="minorBidi" w:hAnsiTheme="minorBidi"/>
          <w:sz w:val="24"/>
          <w:szCs w:val="24"/>
        </w:rPr>
        <w:t xml:space="preserve"> It is no wonder that Moses’ shepherding draws him </w:t>
      </w:r>
      <w:r w:rsidR="00AE7787" w:rsidRPr="00B22D0A">
        <w:rPr>
          <w:rFonts w:asciiTheme="minorBidi" w:hAnsiTheme="minorBidi"/>
          <w:sz w:val="24"/>
          <w:szCs w:val="24"/>
        </w:rPr>
        <w:t xml:space="preserve">ineluctably </w:t>
      </w:r>
      <w:r w:rsidR="00E20212" w:rsidRPr="00B22D0A">
        <w:rPr>
          <w:rFonts w:asciiTheme="minorBidi" w:hAnsiTheme="minorBidi"/>
          <w:sz w:val="24"/>
          <w:szCs w:val="24"/>
        </w:rPr>
        <w:t xml:space="preserve">to the </w:t>
      </w:r>
      <w:r w:rsidR="00AE7787" w:rsidRPr="00B22D0A">
        <w:rPr>
          <w:rFonts w:asciiTheme="minorBidi" w:hAnsiTheme="minorBidi"/>
          <w:sz w:val="24"/>
          <w:szCs w:val="24"/>
        </w:rPr>
        <w:t>“</w:t>
      </w:r>
      <w:r w:rsidR="00E20212" w:rsidRPr="00B22D0A">
        <w:rPr>
          <w:rFonts w:asciiTheme="minorBidi" w:hAnsiTheme="minorBidi"/>
          <w:sz w:val="24"/>
          <w:szCs w:val="24"/>
        </w:rPr>
        <w:t>mountain of God</w:t>
      </w:r>
      <w:r w:rsidR="00027811" w:rsidRPr="00B22D0A">
        <w:rPr>
          <w:rFonts w:asciiTheme="minorBidi" w:hAnsiTheme="minorBidi"/>
          <w:sz w:val="24"/>
          <w:szCs w:val="24"/>
        </w:rPr>
        <w:t>,</w:t>
      </w:r>
      <w:r w:rsidR="00AE7787" w:rsidRPr="00B22D0A">
        <w:rPr>
          <w:rFonts w:asciiTheme="minorBidi" w:hAnsiTheme="minorBidi"/>
          <w:sz w:val="24"/>
          <w:szCs w:val="24"/>
        </w:rPr>
        <w:t>”</w:t>
      </w:r>
      <w:r w:rsidR="00027811" w:rsidRPr="00B22D0A">
        <w:rPr>
          <w:rFonts w:asciiTheme="minorBidi" w:hAnsiTheme="minorBidi"/>
          <w:sz w:val="24"/>
          <w:szCs w:val="24"/>
        </w:rPr>
        <w:t xml:space="preserve"> where he encounter</w:t>
      </w:r>
      <w:r w:rsidR="00AE7787" w:rsidRPr="00B22D0A">
        <w:rPr>
          <w:rFonts w:asciiTheme="minorBidi" w:hAnsiTheme="minorBidi"/>
          <w:sz w:val="24"/>
          <w:szCs w:val="24"/>
        </w:rPr>
        <w:t>s</w:t>
      </w:r>
      <w:r w:rsidR="00027811" w:rsidRPr="00B22D0A">
        <w:rPr>
          <w:rFonts w:asciiTheme="minorBidi" w:hAnsiTheme="minorBidi"/>
          <w:sz w:val="24"/>
          <w:szCs w:val="24"/>
        </w:rPr>
        <w:t xml:space="preserve"> a theophany.</w:t>
      </w:r>
      <w:r w:rsidR="00F865D7" w:rsidRPr="00B22D0A">
        <w:rPr>
          <w:rFonts w:asciiTheme="minorBidi" w:hAnsiTheme="minorBidi"/>
          <w:sz w:val="24"/>
          <w:szCs w:val="24"/>
        </w:rPr>
        <w:t xml:space="preserve"> </w:t>
      </w:r>
    </w:p>
    <w:p w14:paraId="424819B7" w14:textId="4A0E6CAD" w:rsidR="00F865D7" w:rsidRPr="00B22D0A" w:rsidRDefault="00F865D7" w:rsidP="00B22D0A">
      <w:pPr>
        <w:spacing w:line="240" w:lineRule="auto"/>
        <w:jc w:val="both"/>
        <w:rPr>
          <w:rFonts w:asciiTheme="minorBidi" w:hAnsiTheme="minorBidi"/>
          <w:sz w:val="24"/>
          <w:szCs w:val="24"/>
        </w:rPr>
      </w:pPr>
    </w:p>
    <w:p w14:paraId="5C96F787" w14:textId="0F09216C" w:rsidR="00AC4D86" w:rsidRPr="00B22D0A" w:rsidRDefault="00AC4D86" w:rsidP="002419C4">
      <w:pPr>
        <w:spacing w:line="240" w:lineRule="auto"/>
        <w:jc w:val="both"/>
        <w:rPr>
          <w:rFonts w:asciiTheme="minorBidi" w:hAnsiTheme="minorBidi"/>
          <w:b/>
          <w:bCs/>
          <w:sz w:val="24"/>
          <w:szCs w:val="24"/>
        </w:rPr>
      </w:pPr>
      <w:r w:rsidRPr="00B22D0A">
        <w:rPr>
          <w:rFonts w:asciiTheme="minorBidi" w:hAnsiTheme="minorBidi"/>
          <w:b/>
          <w:bCs/>
          <w:sz w:val="24"/>
          <w:szCs w:val="24"/>
        </w:rPr>
        <w:t xml:space="preserve">The Bush </w:t>
      </w:r>
      <w:r w:rsidR="002419C4">
        <w:rPr>
          <w:rFonts w:asciiTheme="minorBidi" w:hAnsiTheme="minorBidi"/>
          <w:b/>
          <w:bCs/>
          <w:sz w:val="24"/>
          <w:szCs w:val="24"/>
        </w:rPr>
        <w:t>T</w:t>
      </w:r>
      <w:r w:rsidR="002419C4" w:rsidRPr="00B22D0A">
        <w:rPr>
          <w:rFonts w:asciiTheme="minorBidi" w:hAnsiTheme="minorBidi"/>
          <w:b/>
          <w:bCs/>
          <w:sz w:val="24"/>
          <w:szCs w:val="24"/>
        </w:rPr>
        <w:t xml:space="preserve">hat </w:t>
      </w:r>
      <w:r w:rsidRPr="00B22D0A">
        <w:rPr>
          <w:rFonts w:asciiTheme="minorBidi" w:hAnsiTheme="minorBidi"/>
          <w:b/>
          <w:bCs/>
          <w:sz w:val="24"/>
          <w:szCs w:val="24"/>
        </w:rPr>
        <w:t xml:space="preserve">Burns </w:t>
      </w:r>
      <w:r w:rsidR="00891012" w:rsidRPr="00B22D0A">
        <w:rPr>
          <w:rFonts w:asciiTheme="minorBidi" w:hAnsiTheme="minorBidi"/>
          <w:b/>
          <w:bCs/>
          <w:sz w:val="24"/>
          <w:szCs w:val="24"/>
        </w:rPr>
        <w:t>b</w:t>
      </w:r>
      <w:r w:rsidRPr="00B22D0A">
        <w:rPr>
          <w:rFonts w:asciiTheme="minorBidi" w:hAnsiTheme="minorBidi"/>
          <w:b/>
          <w:bCs/>
          <w:sz w:val="24"/>
          <w:szCs w:val="24"/>
        </w:rPr>
        <w:t xml:space="preserve">ut </w:t>
      </w:r>
      <w:r w:rsidR="002419C4">
        <w:rPr>
          <w:rFonts w:asciiTheme="minorBidi" w:hAnsiTheme="minorBidi"/>
          <w:b/>
          <w:bCs/>
          <w:sz w:val="24"/>
          <w:szCs w:val="24"/>
        </w:rPr>
        <w:t>I</w:t>
      </w:r>
      <w:r w:rsidR="002419C4" w:rsidRPr="00B22D0A">
        <w:rPr>
          <w:rFonts w:asciiTheme="minorBidi" w:hAnsiTheme="minorBidi"/>
          <w:b/>
          <w:bCs/>
          <w:sz w:val="24"/>
          <w:szCs w:val="24"/>
        </w:rPr>
        <w:t xml:space="preserve">s </w:t>
      </w:r>
      <w:r w:rsidR="002419C4">
        <w:rPr>
          <w:rFonts w:asciiTheme="minorBidi" w:hAnsiTheme="minorBidi"/>
          <w:b/>
          <w:bCs/>
          <w:sz w:val="24"/>
          <w:szCs w:val="24"/>
        </w:rPr>
        <w:t>N</w:t>
      </w:r>
      <w:r w:rsidR="002419C4" w:rsidRPr="00B22D0A">
        <w:rPr>
          <w:rFonts w:asciiTheme="minorBidi" w:hAnsiTheme="minorBidi"/>
          <w:b/>
          <w:bCs/>
          <w:sz w:val="24"/>
          <w:szCs w:val="24"/>
        </w:rPr>
        <w:t xml:space="preserve">ot </w:t>
      </w:r>
      <w:r w:rsidRPr="00B22D0A">
        <w:rPr>
          <w:rFonts w:asciiTheme="minorBidi" w:hAnsiTheme="minorBidi"/>
          <w:b/>
          <w:bCs/>
          <w:sz w:val="24"/>
          <w:szCs w:val="24"/>
        </w:rPr>
        <w:t>Consumed</w:t>
      </w:r>
    </w:p>
    <w:p w14:paraId="510F31A0" w14:textId="77777777" w:rsidR="00AC4D86" w:rsidRPr="00B22D0A" w:rsidRDefault="00AC4D86" w:rsidP="00B22D0A">
      <w:pPr>
        <w:spacing w:line="240" w:lineRule="auto"/>
        <w:jc w:val="both"/>
        <w:rPr>
          <w:rFonts w:asciiTheme="minorBidi" w:hAnsiTheme="minorBidi"/>
          <w:sz w:val="24"/>
          <w:szCs w:val="24"/>
        </w:rPr>
      </w:pPr>
    </w:p>
    <w:p w14:paraId="266C14BF" w14:textId="5793758D" w:rsidR="00AD2630" w:rsidRPr="00B22D0A" w:rsidRDefault="00A00381"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An angel appears to Moses in verse 2, </w:t>
      </w:r>
      <w:r w:rsidR="00BA0C3F" w:rsidRPr="00B22D0A">
        <w:rPr>
          <w:rFonts w:asciiTheme="minorBidi" w:hAnsiTheme="minorBidi"/>
          <w:sz w:val="24"/>
          <w:szCs w:val="24"/>
        </w:rPr>
        <w:t>envelop</w:t>
      </w:r>
      <w:r w:rsidRPr="00B22D0A">
        <w:rPr>
          <w:rFonts w:asciiTheme="minorBidi" w:hAnsiTheme="minorBidi"/>
          <w:sz w:val="24"/>
          <w:szCs w:val="24"/>
        </w:rPr>
        <w:t xml:space="preserve">ed in a blazing fire, </w:t>
      </w:r>
      <w:r w:rsidR="008D788E" w:rsidRPr="00B22D0A">
        <w:rPr>
          <w:rFonts w:asciiTheme="minorBidi" w:hAnsiTheme="minorBidi"/>
          <w:sz w:val="24"/>
          <w:szCs w:val="24"/>
        </w:rPr>
        <w:t xml:space="preserve">which is </w:t>
      </w:r>
      <w:r w:rsidRPr="00B22D0A">
        <w:rPr>
          <w:rFonts w:asciiTheme="minorBidi" w:hAnsiTheme="minorBidi"/>
          <w:sz w:val="24"/>
          <w:szCs w:val="24"/>
        </w:rPr>
        <w:t xml:space="preserve">nestled in a bush. Verses 2-4 repeatedly </w:t>
      </w:r>
      <w:r w:rsidR="006B27A0" w:rsidRPr="00B22D0A">
        <w:rPr>
          <w:rFonts w:asciiTheme="minorBidi" w:hAnsiTheme="minorBidi"/>
          <w:sz w:val="24"/>
          <w:szCs w:val="24"/>
        </w:rPr>
        <w:t xml:space="preserve">spotlight </w:t>
      </w:r>
      <w:r w:rsidRPr="00B22D0A">
        <w:rPr>
          <w:rFonts w:asciiTheme="minorBidi" w:hAnsiTheme="minorBidi"/>
          <w:sz w:val="24"/>
          <w:szCs w:val="24"/>
        </w:rPr>
        <w:t>th</w:t>
      </w:r>
      <w:r w:rsidR="008D788E" w:rsidRPr="00B22D0A">
        <w:rPr>
          <w:rFonts w:asciiTheme="minorBidi" w:hAnsiTheme="minorBidi"/>
          <w:sz w:val="24"/>
          <w:szCs w:val="24"/>
        </w:rPr>
        <w:t>is</w:t>
      </w:r>
      <w:r w:rsidR="00DE5579" w:rsidRPr="00B22D0A">
        <w:rPr>
          <w:rFonts w:asciiTheme="minorBidi" w:hAnsiTheme="minorBidi"/>
          <w:sz w:val="24"/>
          <w:szCs w:val="24"/>
        </w:rPr>
        <w:t xml:space="preserve"> </w:t>
      </w:r>
      <w:r w:rsidR="00311DA1" w:rsidRPr="00B22D0A">
        <w:rPr>
          <w:rFonts w:asciiTheme="minorBidi" w:hAnsiTheme="minorBidi"/>
          <w:sz w:val="24"/>
          <w:szCs w:val="24"/>
        </w:rPr>
        <w:t>pivotal</w:t>
      </w:r>
      <w:r w:rsidRPr="00B22D0A">
        <w:rPr>
          <w:rFonts w:asciiTheme="minorBidi" w:hAnsiTheme="minorBidi"/>
          <w:sz w:val="24"/>
          <w:szCs w:val="24"/>
        </w:rPr>
        <w:t xml:space="preserve"> bush, which always appears with the definite article</w:t>
      </w:r>
      <w:r w:rsidR="00DE5579" w:rsidRPr="00B22D0A">
        <w:rPr>
          <w:rFonts w:asciiTheme="minorBidi" w:hAnsiTheme="minorBidi"/>
          <w:sz w:val="24"/>
          <w:szCs w:val="24"/>
        </w:rPr>
        <w:t>:</w:t>
      </w:r>
      <w:r w:rsidRPr="00B22D0A">
        <w:rPr>
          <w:rFonts w:asciiTheme="minorBidi" w:hAnsiTheme="minorBidi"/>
          <w:sz w:val="24"/>
          <w:szCs w:val="24"/>
        </w:rPr>
        <w:t xml:space="preserve"> </w:t>
      </w:r>
      <w:r w:rsidR="00DE5579" w:rsidRPr="00B22D0A">
        <w:rPr>
          <w:rFonts w:asciiTheme="minorBidi" w:hAnsiTheme="minorBidi"/>
          <w:b/>
          <w:bCs/>
          <w:i/>
          <w:iCs/>
          <w:sz w:val="24"/>
          <w:szCs w:val="24"/>
        </w:rPr>
        <w:t>ha</w:t>
      </w:r>
      <w:r w:rsidR="00107DB6">
        <w:rPr>
          <w:rFonts w:asciiTheme="minorBidi" w:hAnsiTheme="minorBidi"/>
          <w:i/>
          <w:iCs/>
          <w:sz w:val="24"/>
          <w:szCs w:val="24"/>
        </w:rPr>
        <w:t>-</w:t>
      </w:r>
      <w:r w:rsidR="00DE5579" w:rsidRPr="00B22D0A">
        <w:rPr>
          <w:rFonts w:asciiTheme="minorBidi" w:hAnsiTheme="minorBidi"/>
          <w:i/>
          <w:iCs/>
          <w:sz w:val="24"/>
          <w:szCs w:val="24"/>
        </w:rPr>
        <w:t>seneh</w:t>
      </w:r>
      <w:r w:rsidR="00A64D5A">
        <w:rPr>
          <w:rFonts w:asciiTheme="minorBidi" w:hAnsiTheme="minorBidi"/>
          <w:sz w:val="24"/>
          <w:szCs w:val="24"/>
        </w:rPr>
        <w:t>,</w:t>
      </w:r>
      <w:r w:rsidR="00DE5579" w:rsidRPr="00B22D0A">
        <w:rPr>
          <w:rFonts w:asciiTheme="minorBidi" w:hAnsiTheme="minorBidi"/>
          <w:sz w:val="24"/>
          <w:szCs w:val="24"/>
        </w:rPr>
        <w:t xml:space="preserve"> </w:t>
      </w:r>
      <w:r w:rsidRPr="00B22D0A">
        <w:rPr>
          <w:rFonts w:asciiTheme="minorBidi" w:hAnsiTheme="minorBidi"/>
          <w:b/>
          <w:bCs/>
          <w:sz w:val="24"/>
          <w:szCs w:val="24"/>
        </w:rPr>
        <w:t>the</w:t>
      </w:r>
      <w:r w:rsidRPr="00B22D0A">
        <w:rPr>
          <w:rFonts w:asciiTheme="minorBidi" w:hAnsiTheme="minorBidi"/>
          <w:sz w:val="24"/>
          <w:szCs w:val="24"/>
        </w:rPr>
        <w:t xml:space="preserve"> bush</w:t>
      </w:r>
      <w:r w:rsidR="00DE5579" w:rsidRPr="00B22D0A">
        <w:rPr>
          <w:rFonts w:asciiTheme="minorBidi" w:hAnsiTheme="minorBidi"/>
          <w:sz w:val="24"/>
          <w:szCs w:val="24"/>
        </w:rPr>
        <w:t xml:space="preserve">. </w:t>
      </w:r>
      <w:r w:rsidR="008D788E" w:rsidRPr="00B22D0A">
        <w:rPr>
          <w:rFonts w:asciiTheme="minorBidi" w:hAnsiTheme="minorBidi"/>
          <w:sz w:val="24"/>
          <w:szCs w:val="24"/>
        </w:rPr>
        <w:t>Displaying careful artistry, v</w:t>
      </w:r>
      <w:r w:rsidR="00DE5579" w:rsidRPr="00B22D0A">
        <w:rPr>
          <w:rFonts w:asciiTheme="minorBidi" w:hAnsiTheme="minorBidi"/>
          <w:sz w:val="24"/>
          <w:szCs w:val="24"/>
        </w:rPr>
        <w:t xml:space="preserve">erse 2 </w:t>
      </w:r>
      <w:r w:rsidR="008D788E" w:rsidRPr="00B22D0A">
        <w:rPr>
          <w:rFonts w:asciiTheme="minorBidi" w:hAnsiTheme="minorBidi"/>
          <w:sz w:val="24"/>
          <w:szCs w:val="24"/>
        </w:rPr>
        <w:t>places the word</w:t>
      </w:r>
      <w:r w:rsidR="00DE5579" w:rsidRPr="00B22D0A">
        <w:rPr>
          <w:rFonts w:asciiTheme="minorBidi" w:hAnsiTheme="minorBidi"/>
          <w:sz w:val="24"/>
          <w:szCs w:val="24"/>
        </w:rPr>
        <w:t xml:space="preserve"> in a different position in</w:t>
      </w:r>
      <w:r w:rsidR="008D788E" w:rsidRPr="00B22D0A">
        <w:rPr>
          <w:rFonts w:asciiTheme="minorBidi" w:hAnsiTheme="minorBidi"/>
          <w:sz w:val="24"/>
          <w:szCs w:val="24"/>
        </w:rPr>
        <w:t xml:space="preserve"> each of its</w:t>
      </w:r>
      <w:r w:rsidR="00DE5579" w:rsidRPr="00B22D0A">
        <w:rPr>
          <w:rFonts w:asciiTheme="minorBidi" w:hAnsiTheme="minorBidi"/>
          <w:sz w:val="24"/>
          <w:szCs w:val="24"/>
        </w:rPr>
        <w:t xml:space="preserve"> th</w:t>
      </w:r>
      <w:r w:rsidR="008D788E" w:rsidRPr="00B22D0A">
        <w:rPr>
          <w:rFonts w:asciiTheme="minorBidi" w:hAnsiTheme="minorBidi"/>
          <w:sz w:val="24"/>
          <w:szCs w:val="24"/>
        </w:rPr>
        <w:t>re</w:t>
      </w:r>
      <w:r w:rsidR="00DE5579" w:rsidRPr="00B22D0A">
        <w:rPr>
          <w:rFonts w:asciiTheme="minorBidi" w:hAnsiTheme="minorBidi"/>
          <w:sz w:val="24"/>
          <w:szCs w:val="24"/>
        </w:rPr>
        <w:t>e sentence</w:t>
      </w:r>
      <w:r w:rsidR="008D788E" w:rsidRPr="00B22D0A">
        <w:rPr>
          <w:rFonts w:asciiTheme="minorBidi" w:hAnsiTheme="minorBidi"/>
          <w:sz w:val="24"/>
          <w:szCs w:val="24"/>
        </w:rPr>
        <w:t>s</w:t>
      </w:r>
      <w:r w:rsidR="00DE5579" w:rsidRPr="00B22D0A">
        <w:rPr>
          <w:rFonts w:asciiTheme="minorBidi" w:hAnsiTheme="minorBidi"/>
          <w:sz w:val="24"/>
          <w:szCs w:val="24"/>
        </w:rPr>
        <w:t xml:space="preserve">. </w:t>
      </w:r>
      <w:r w:rsidR="002A670F">
        <w:rPr>
          <w:rFonts w:asciiTheme="minorBidi" w:hAnsiTheme="minorBidi"/>
          <w:sz w:val="24"/>
          <w:szCs w:val="24"/>
        </w:rPr>
        <w:t>The</w:t>
      </w:r>
      <w:r w:rsidR="00DE5579" w:rsidRPr="00B22D0A">
        <w:rPr>
          <w:rFonts w:asciiTheme="minorBidi" w:hAnsiTheme="minorBidi"/>
          <w:sz w:val="24"/>
          <w:szCs w:val="24"/>
        </w:rPr>
        <w:t xml:space="preserve"> </w:t>
      </w:r>
      <w:r w:rsidR="008D788E" w:rsidRPr="00B22D0A">
        <w:rPr>
          <w:rFonts w:asciiTheme="minorBidi" w:hAnsiTheme="minorBidi"/>
          <w:sz w:val="24"/>
          <w:szCs w:val="24"/>
        </w:rPr>
        <w:t>bush appears</w:t>
      </w:r>
      <w:r w:rsidR="00DE5579" w:rsidRPr="00B22D0A">
        <w:rPr>
          <w:rFonts w:asciiTheme="minorBidi" w:hAnsiTheme="minorBidi"/>
          <w:sz w:val="24"/>
          <w:szCs w:val="24"/>
        </w:rPr>
        <w:t xml:space="preserve"> at the end</w:t>
      </w:r>
      <w:r w:rsidR="002A670F">
        <w:rPr>
          <w:rFonts w:asciiTheme="minorBidi" w:hAnsiTheme="minorBidi"/>
          <w:sz w:val="24"/>
          <w:szCs w:val="24"/>
        </w:rPr>
        <w:t xml:space="preserve"> of the first sentence and in the middle of</w:t>
      </w:r>
      <w:r w:rsidR="00DE5579" w:rsidRPr="00B22D0A">
        <w:rPr>
          <w:rFonts w:asciiTheme="minorBidi" w:hAnsiTheme="minorBidi"/>
          <w:sz w:val="24"/>
          <w:szCs w:val="24"/>
        </w:rPr>
        <w:t xml:space="preserve"> the second</w:t>
      </w:r>
      <w:r w:rsidR="002A670F">
        <w:rPr>
          <w:rFonts w:asciiTheme="minorBidi" w:hAnsiTheme="minorBidi"/>
          <w:sz w:val="24"/>
          <w:szCs w:val="24"/>
        </w:rPr>
        <w:t>,</w:t>
      </w:r>
      <w:r w:rsidR="00DE5579" w:rsidRPr="00B22D0A">
        <w:rPr>
          <w:rFonts w:asciiTheme="minorBidi" w:hAnsiTheme="minorBidi"/>
          <w:sz w:val="24"/>
          <w:szCs w:val="24"/>
        </w:rPr>
        <w:t xml:space="preserve"> </w:t>
      </w:r>
      <w:r w:rsidR="002A670F">
        <w:rPr>
          <w:rFonts w:asciiTheme="minorBidi" w:hAnsiTheme="minorBidi"/>
          <w:sz w:val="24"/>
          <w:szCs w:val="24"/>
        </w:rPr>
        <w:t xml:space="preserve">and </w:t>
      </w:r>
      <w:r w:rsidR="008D788E" w:rsidRPr="00B22D0A">
        <w:rPr>
          <w:rFonts w:asciiTheme="minorBidi" w:hAnsiTheme="minorBidi"/>
          <w:sz w:val="24"/>
          <w:szCs w:val="24"/>
        </w:rPr>
        <w:t xml:space="preserve">launches the </w:t>
      </w:r>
      <w:r w:rsidR="00BA0C3F" w:rsidRPr="00B22D0A">
        <w:rPr>
          <w:rFonts w:asciiTheme="minorBidi" w:hAnsiTheme="minorBidi"/>
          <w:sz w:val="24"/>
          <w:szCs w:val="24"/>
        </w:rPr>
        <w:t xml:space="preserve">third </w:t>
      </w:r>
      <w:r w:rsidR="008D788E" w:rsidRPr="00B22D0A">
        <w:rPr>
          <w:rFonts w:asciiTheme="minorBidi" w:hAnsiTheme="minorBidi"/>
          <w:sz w:val="24"/>
          <w:szCs w:val="24"/>
        </w:rPr>
        <w:t>sentence</w:t>
      </w:r>
      <w:r w:rsidR="00DE5579" w:rsidRPr="00B22D0A">
        <w:rPr>
          <w:rFonts w:asciiTheme="minorBidi" w:hAnsiTheme="minorBidi"/>
          <w:sz w:val="24"/>
          <w:szCs w:val="24"/>
        </w:rPr>
        <w:t>:</w:t>
      </w:r>
    </w:p>
    <w:p w14:paraId="495D50CF" w14:textId="77777777" w:rsidR="00DE5579" w:rsidRPr="00B22D0A" w:rsidRDefault="00DE5579" w:rsidP="00B22D0A">
      <w:pPr>
        <w:spacing w:line="240" w:lineRule="auto"/>
        <w:jc w:val="both"/>
        <w:rPr>
          <w:rFonts w:asciiTheme="minorBidi" w:hAnsiTheme="minorBidi"/>
          <w:sz w:val="24"/>
          <w:szCs w:val="24"/>
        </w:rPr>
      </w:pPr>
    </w:p>
    <w:p w14:paraId="2EB73F47" w14:textId="1A28B87F" w:rsidR="00DE5579" w:rsidRPr="00B22D0A" w:rsidRDefault="00DE5579" w:rsidP="00B22D0A">
      <w:pPr>
        <w:pStyle w:val="ListParagraph"/>
        <w:numPr>
          <w:ilvl w:val="0"/>
          <w:numId w:val="14"/>
        </w:numPr>
        <w:spacing w:line="240" w:lineRule="auto"/>
        <w:jc w:val="both"/>
        <w:rPr>
          <w:rFonts w:asciiTheme="minorBidi" w:hAnsiTheme="minorBidi"/>
          <w:sz w:val="24"/>
          <w:szCs w:val="24"/>
        </w:rPr>
      </w:pPr>
      <w:r w:rsidRPr="00B22D0A">
        <w:rPr>
          <w:rFonts w:asciiTheme="minorBidi" w:hAnsiTheme="minorBidi"/>
          <w:sz w:val="24"/>
          <w:szCs w:val="24"/>
        </w:rPr>
        <w:t xml:space="preserve">And the angel of God appeared to him in a blazing fire from within </w:t>
      </w:r>
      <w:r w:rsidRPr="00B22D0A">
        <w:rPr>
          <w:rFonts w:asciiTheme="minorBidi" w:hAnsiTheme="minorBidi"/>
          <w:b/>
          <w:bCs/>
          <w:sz w:val="24"/>
          <w:szCs w:val="24"/>
        </w:rPr>
        <w:t>the bush</w:t>
      </w:r>
      <w:r w:rsidRPr="00B22D0A">
        <w:rPr>
          <w:rFonts w:asciiTheme="minorBidi" w:hAnsiTheme="minorBidi"/>
          <w:sz w:val="24"/>
          <w:szCs w:val="24"/>
        </w:rPr>
        <w:t xml:space="preserve"> (</w:t>
      </w:r>
      <w:r w:rsidRPr="00B22D0A">
        <w:rPr>
          <w:rFonts w:asciiTheme="minorBidi" w:hAnsiTheme="minorBidi"/>
          <w:i/>
          <w:iCs/>
          <w:sz w:val="24"/>
          <w:szCs w:val="24"/>
        </w:rPr>
        <w:t>ha</w:t>
      </w:r>
      <w:r w:rsidR="0033340F">
        <w:rPr>
          <w:rFonts w:asciiTheme="minorBidi" w:hAnsiTheme="minorBidi"/>
          <w:i/>
          <w:iCs/>
          <w:sz w:val="24"/>
          <w:szCs w:val="24"/>
        </w:rPr>
        <w:t>-</w:t>
      </w:r>
      <w:r w:rsidRPr="00B22D0A">
        <w:rPr>
          <w:rFonts w:asciiTheme="minorBidi" w:hAnsiTheme="minorBidi"/>
          <w:i/>
          <w:iCs/>
          <w:sz w:val="24"/>
          <w:szCs w:val="24"/>
        </w:rPr>
        <w:t>seneh</w:t>
      </w:r>
      <w:r w:rsidRPr="00B22D0A">
        <w:rPr>
          <w:rFonts w:asciiTheme="minorBidi" w:hAnsiTheme="minorBidi"/>
          <w:sz w:val="24"/>
          <w:szCs w:val="24"/>
        </w:rPr>
        <w:t>).</w:t>
      </w:r>
    </w:p>
    <w:p w14:paraId="4CF1788E" w14:textId="22192752" w:rsidR="00DE5579" w:rsidRPr="00B22D0A" w:rsidRDefault="00DE5579" w:rsidP="00B22D0A">
      <w:pPr>
        <w:pStyle w:val="ListParagraph"/>
        <w:numPr>
          <w:ilvl w:val="0"/>
          <w:numId w:val="14"/>
        </w:numPr>
        <w:spacing w:line="240" w:lineRule="auto"/>
        <w:jc w:val="both"/>
        <w:rPr>
          <w:rFonts w:asciiTheme="minorBidi" w:hAnsiTheme="minorBidi"/>
          <w:sz w:val="24"/>
          <w:szCs w:val="24"/>
        </w:rPr>
      </w:pPr>
      <w:r w:rsidRPr="00B22D0A">
        <w:rPr>
          <w:rFonts w:asciiTheme="minorBidi" w:hAnsiTheme="minorBidi"/>
          <w:sz w:val="24"/>
          <w:szCs w:val="24"/>
        </w:rPr>
        <w:t>And he saw</w:t>
      </w:r>
      <w:r w:rsidR="0033340F">
        <w:rPr>
          <w:rFonts w:asciiTheme="minorBidi" w:hAnsiTheme="minorBidi"/>
          <w:sz w:val="24"/>
          <w:szCs w:val="24"/>
        </w:rPr>
        <w:t>,</w:t>
      </w:r>
      <w:r w:rsidRPr="00B22D0A">
        <w:rPr>
          <w:rFonts w:asciiTheme="minorBidi" w:hAnsiTheme="minorBidi"/>
          <w:sz w:val="24"/>
          <w:szCs w:val="24"/>
        </w:rPr>
        <w:t xml:space="preserve"> and behold</w:t>
      </w:r>
      <w:r w:rsidR="0033340F">
        <w:rPr>
          <w:rFonts w:asciiTheme="minorBidi" w:hAnsiTheme="minorBidi"/>
          <w:sz w:val="24"/>
          <w:szCs w:val="24"/>
        </w:rPr>
        <w:t>,</w:t>
      </w:r>
      <w:r w:rsidRPr="00B22D0A">
        <w:rPr>
          <w:rFonts w:asciiTheme="minorBidi" w:hAnsiTheme="minorBidi"/>
          <w:sz w:val="24"/>
          <w:szCs w:val="24"/>
        </w:rPr>
        <w:t xml:space="preserve"> </w:t>
      </w:r>
      <w:r w:rsidRPr="00B22D0A">
        <w:rPr>
          <w:rFonts w:asciiTheme="minorBidi" w:hAnsiTheme="minorBidi"/>
          <w:b/>
          <w:bCs/>
          <w:sz w:val="24"/>
          <w:szCs w:val="24"/>
        </w:rPr>
        <w:t>the bush</w:t>
      </w:r>
      <w:r w:rsidRPr="00B22D0A">
        <w:rPr>
          <w:rFonts w:asciiTheme="minorBidi" w:hAnsiTheme="minorBidi"/>
          <w:sz w:val="24"/>
          <w:szCs w:val="24"/>
        </w:rPr>
        <w:t xml:space="preserve"> (</w:t>
      </w:r>
      <w:r w:rsidRPr="00B22D0A">
        <w:rPr>
          <w:rFonts w:asciiTheme="minorBidi" w:hAnsiTheme="minorBidi"/>
          <w:i/>
          <w:iCs/>
          <w:sz w:val="24"/>
          <w:szCs w:val="24"/>
        </w:rPr>
        <w:t>ha</w:t>
      </w:r>
      <w:r w:rsidR="0033340F">
        <w:rPr>
          <w:rFonts w:asciiTheme="minorBidi" w:hAnsiTheme="minorBidi"/>
          <w:i/>
          <w:iCs/>
          <w:sz w:val="24"/>
          <w:szCs w:val="24"/>
        </w:rPr>
        <w:t>-</w:t>
      </w:r>
      <w:r w:rsidRPr="00B22D0A">
        <w:rPr>
          <w:rFonts w:asciiTheme="minorBidi" w:hAnsiTheme="minorBidi"/>
          <w:i/>
          <w:iCs/>
          <w:sz w:val="24"/>
          <w:szCs w:val="24"/>
        </w:rPr>
        <w:t>seneh</w:t>
      </w:r>
      <w:r w:rsidR="00107DB6">
        <w:rPr>
          <w:rFonts w:asciiTheme="minorBidi" w:hAnsiTheme="minorBidi"/>
          <w:sz w:val="24"/>
          <w:szCs w:val="24"/>
        </w:rPr>
        <w:t>)</w:t>
      </w:r>
      <w:r w:rsidRPr="00B22D0A">
        <w:rPr>
          <w:rFonts w:asciiTheme="minorBidi" w:hAnsiTheme="minorBidi"/>
          <w:sz w:val="24"/>
          <w:szCs w:val="24"/>
        </w:rPr>
        <w:t xml:space="preserve"> is burning with fire</w:t>
      </w:r>
      <w:r w:rsidR="00AE55F0" w:rsidRPr="00B22D0A">
        <w:rPr>
          <w:rFonts w:asciiTheme="minorBidi" w:hAnsiTheme="minorBidi"/>
          <w:sz w:val="24"/>
          <w:szCs w:val="24"/>
        </w:rPr>
        <w:t>.</w:t>
      </w:r>
    </w:p>
    <w:p w14:paraId="5A9598F8" w14:textId="20A1EF27" w:rsidR="00DE5579" w:rsidRPr="00B22D0A" w:rsidRDefault="00DE5579" w:rsidP="00B22D0A">
      <w:pPr>
        <w:pStyle w:val="ListParagraph"/>
        <w:numPr>
          <w:ilvl w:val="0"/>
          <w:numId w:val="14"/>
        </w:numPr>
        <w:spacing w:line="240" w:lineRule="auto"/>
        <w:jc w:val="both"/>
        <w:rPr>
          <w:rFonts w:asciiTheme="minorBidi" w:hAnsiTheme="minorBidi"/>
          <w:sz w:val="24"/>
          <w:szCs w:val="24"/>
        </w:rPr>
      </w:pPr>
      <w:r w:rsidRPr="00B22D0A">
        <w:rPr>
          <w:rFonts w:asciiTheme="minorBidi" w:hAnsiTheme="minorBidi"/>
          <w:b/>
          <w:bCs/>
          <w:sz w:val="24"/>
          <w:szCs w:val="24"/>
        </w:rPr>
        <w:t>And the bush</w:t>
      </w:r>
      <w:r w:rsidRPr="00B22D0A">
        <w:rPr>
          <w:rFonts w:asciiTheme="minorBidi" w:hAnsiTheme="minorBidi"/>
          <w:sz w:val="24"/>
          <w:szCs w:val="24"/>
        </w:rPr>
        <w:t xml:space="preserve"> (</w:t>
      </w:r>
      <w:r w:rsidRPr="00B22D0A">
        <w:rPr>
          <w:rFonts w:asciiTheme="minorBidi" w:hAnsiTheme="minorBidi"/>
          <w:i/>
          <w:iCs/>
          <w:sz w:val="24"/>
          <w:szCs w:val="24"/>
        </w:rPr>
        <w:t>ve</w:t>
      </w:r>
      <w:r w:rsidR="0033340F">
        <w:rPr>
          <w:rFonts w:asciiTheme="minorBidi" w:hAnsiTheme="minorBidi"/>
          <w:i/>
          <w:iCs/>
          <w:sz w:val="24"/>
          <w:szCs w:val="24"/>
        </w:rPr>
        <w:t>-</w:t>
      </w:r>
      <w:r w:rsidRPr="00B22D0A">
        <w:rPr>
          <w:rFonts w:asciiTheme="minorBidi" w:hAnsiTheme="minorBidi"/>
          <w:i/>
          <w:iCs/>
          <w:sz w:val="24"/>
          <w:szCs w:val="24"/>
        </w:rPr>
        <w:t>haseneh</w:t>
      </w:r>
      <w:r w:rsidRPr="00B22D0A">
        <w:rPr>
          <w:rFonts w:asciiTheme="minorBidi" w:hAnsiTheme="minorBidi"/>
          <w:sz w:val="24"/>
          <w:szCs w:val="24"/>
        </w:rPr>
        <w:t>) is not consumed.</w:t>
      </w:r>
    </w:p>
    <w:p w14:paraId="2A2FF288" w14:textId="77777777" w:rsidR="00DE5579" w:rsidRPr="00B22D0A" w:rsidRDefault="00DE5579" w:rsidP="00B22D0A">
      <w:pPr>
        <w:spacing w:line="240" w:lineRule="auto"/>
        <w:jc w:val="both"/>
        <w:rPr>
          <w:rFonts w:asciiTheme="minorBidi" w:hAnsiTheme="minorBidi"/>
          <w:sz w:val="24"/>
          <w:szCs w:val="24"/>
        </w:rPr>
      </w:pPr>
    </w:p>
    <w:p w14:paraId="5A387ED8" w14:textId="7D2873C9" w:rsidR="000572BF" w:rsidRPr="00B22D0A" w:rsidRDefault="00BA0C3F"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This</w:t>
      </w:r>
      <w:r w:rsidR="00DE5579" w:rsidRPr="00B22D0A">
        <w:rPr>
          <w:rFonts w:asciiTheme="minorBidi" w:hAnsiTheme="minorBidi"/>
          <w:sz w:val="24"/>
          <w:szCs w:val="24"/>
        </w:rPr>
        <w:t xml:space="preserve"> deft literary flourish</w:t>
      </w:r>
      <w:r w:rsidRPr="00B22D0A">
        <w:rPr>
          <w:rFonts w:asciiTheme="minorBidi" w:hAnsiTheme="minorBidi"/>
          <w:sz w:val="24"/>
          <w:szCs w:val="24"/>
        </w:rPr>
        <w:t xml:space="preserve"> appears to</w:t>
      </w:r>
      <w:r w:rsidR="00DE5579" w:rsidRPr="00B22D0A">
        <w:rPr>
          <w:rFonts w:asciiTheme="minorBidi" w:hAnsiTheme="minorBidi"/>
          <w:sz w:val="24"/>
          <w:szCs w:val="24"/>
        </w:rPr>
        <w:t xml:space="preserve"> portray Moses </w:t>
      </w:r>
      <w:r w:rsidR="00AE45AB" w:rsidRPr="00B22D0A">
        <w:rPr>
          <w:rFonts w:asciiTheme="minorBidi" w:hAnsiTheme="minorBidi"/>
          <w:sz w:val="24"/>
          <w:szCs w:val="24"/>
        </w:rPr>
        <w:t>gradual</w:t>
      </w:r>
      <w:r w:rsidR="00DE5579" w:rsidRPr="00B22D0A">
        <w:rPr>
          <w:rFonts w:asciiTheme="minorBidi" w:hAnsiTheme="minorBidi"/>
          <w:sz w:val="24"/>
          <w:szCs w:val="24"/>
        </w:rPr>
        <w:t>ly drawing closer</w:t>
      </w:r>
      <w:r w:rsidRPr="00B22D0A">
        <w:rPr>
          <w:rFonts w:asciiTheme="minorBidi" w:hAnsiTheme="minorBidi"/>
          <w:sz w:val="24"/>
          <w:szCs w:val="24"/>
        </w:rPr>
        <w:t xml:space="preserve"> and closer</w:t>
      </w:r>
      <w:r w:rsidR="00DE5579" w:rsidRPr="00B22D0A">
        <w:rPr>
          <w:rFonts w:asciiTheme="minorBidi" w:hAnsiTheme="minorBidi"/>
          <w:sz w:val="24"/>
          <w:szCs w:val="24"/>
        </w:rPr>
        <w:t xml:space="preserve"> to the featured bush.</w:t>
      </w:r>
      <w:r w:rsidR="001C7DBB" w:rsidRPr="00B22D0A">
        <w:rPr>
          <w:rFonts w:asciiTheme="minorBidi" w:hAnsiTheme="minorBidi"/>
          <w:sz w:val="24"/>
          <w:szCs w:val="24"/>
        </w:rPr>
        <w:t xml:space="preserve"> Moses</w:t>
      </w:r>
      <w:r w:rsidR="00AE45AB" w:rsidRPr="00B22D0A">
        <w:rPr>
          <w:rFonts w:asciiTheme="minorBidi" w:hAnsiTheme="minorBidi"/>
          <w:sz w:val="24"/>
          <w:szCs w:val="24"/>
        </w:rPr>
        <w:t>’</w:t>
      </w:r>
      <w:r w:rsidR="001C7DBB" w:rsidRPr="00B22D0A">
        <w:rPr>
          <w:rFonts w:asciiTheme="minorBidi" w:hAnsiTheme="minorBidi"/>
          <w:sz w:val="24"/>
          <w:szCs w:val="24"/>
        </w:rPr>
        <w:t xml:space="preserve"> curiosity and perceptiveness </w:t>
      </w:r>
      <w:r w:rsidR="00AE45AB" w:rsidRPr="00B22D0A">
        <w:rPr>
          <w:rFonts w:asciiTheme="minorBidi" w:hAnsiTheme="minorBidi"/>
          <w:sz w:val="24"/>
          <w:szCs w:val="24"/>
        </w:rPr>
        <w:t>prompt</w:t>
      </w:r>
      <w:r w:rsidR="001C7DBB" w:rsidRPr="00B22D0A">
        <w:rPr>
          <w:rFonts w:asciiTheme="minorBidi" w:hAnsiTheme="minorBidi"/>
          <w:sz w:val="24"/>
          <w:szCs w:val="24"/>
        </w:rPr>
        <w:t xml:space="preserve"> him to stray from the path </w:t>
      </w:r>
      <w:r w:rsidR="00AE45AB" w:rsidRPr="00B22D0A">
        <w:rPr>
          <w:rFonts w:asciiTheme="minorBidi" w:hAnsiTheme="minorBidi"/>
          <w:sz w:val="24"/>
          <w:szCs w:val="24"/>
        </w:rPr>
        <w:t>and</w:t>
      </w:r>
      <w:r w:rsidR="001C7DBB" w:rsidRPr="00B22D0A">
        <w:rPr>
          <w:rFonts w:asciiTheme="minorBidi" w:hAnsiTheme="minorBidi"/>
          <w:sz w:val="24"/>
          <w:szCs w:val="24"/>
        </w:rPr>
        <w:t xml:space="preserve"> seek out the bush</w:t>
      </w:r>
      <w:r w:rsidR="00AE55F0" w:rsidRPr="00B22D0A">
        <w:rPr>
          <w:rFonts w:asciiTheme="minorBidi" w:hAnsiTheme="minorBidi"/>
          <w:sz w:val="24"/>
          <w:szCs w:val="24"/>
        </w:rPr>
        <w:t xml:space="preserve"> that burns but is not consumed</w:t>
      </w:r>
      <w:r w:rsidR="001C7DBB" w:rsidRPr="00B22D0A">
        <w:rPr>
          <w:rFonts w:asciiTheme="minorBidi" w:hAnsiTheme="minorBidi"/>
          <w:sz w:val="24"/>
          <w:szCs w:val="24"/>
        </w:rPr>
        <w:t xml:space="preserve">. </w:t>
      </w:r>
      <w:r w:rsidR="004F1BB7">
        <w:rPr>
          <w:rFonts w:asciiTheme="minorBidi" w:hAnsiTheme="minorBidi"/>
          <w:sz w:val="24"/>
          <w:szCs w:val="24"/>
        </w:rPr>
        <w:t>And then,</w:t>
      </w:r>
      <w:r w:rsidR="00AE55F0" w:rsidRPr="00B22D0A">
        <w:rPr>
          <w:rFonts w:asciiTheme="minorBidi" w:hAnsiTheme="minorBidi"/>
          <w:sz w:val="24"/>
          <w:szCs w:val="24"/>
        </w:rPr>
        <w:t xml:space="preserve"> because</w:t>
      </w:r>
      <w:r w:rsidR="00AE45AB" w:rsidRPr="00B22D0A">
        <w:rPr>
          <w:rFonts w:asciiTheme="minorBidi" w:hAnsiTheme="minorBidi"/>
          <w:sz w:val="24"/>
          <w:szCs w:val="24"/>
        </w:rPr>
        <w:t xml:space="preserve"> “</w:t>
      </w:r>
      <w:r w:rsidR="001C7DBB" w:rsidRPr="00B22D0A">
        <w:rPr>
          <w:rFonts w:asciiTheme="minorBidi" w:hAnsiTheme="minorBidi"/>
          <w:sz w:val="24"/>
          <w:szCs w:val="24"/>
        </w:rPr>
        <w:t>God saw that he turned aside to se</w:t>
      </w:r>
      <w:r w:rsidR="00AE45AB" w:rsidRPr="00B22D0A">
        <w:rPr>
          <w:rFonts w:asciiTheme="minorBidi" w:hAnsiTheme="minorBidi"/>
          <w:sz w:val="24"/>
          <w:szCs w:val="24"/>
        </w:rPr>
        <w:t>e</w:t>
      </w:r>
      <w:r w:rsidR="004F1BB7">
        <w:rPr>
          <w:rFonts w:asciiTheme="minorBidi" w:hAnsiTheme="minorBidi"/>
          <w:sz w:val="24"/>
          <w:szCs w:val="24"/>
        </w:rPr>
        <w:t>,</w:t>
      </w:r>
      <w:r w:rsidR="001C7DBB" w:rsidRPr="00B22D0A">
        <w:rPr>
          <w:rFonts w:asciiTheme="minorBidi" w:hAnsiTheme="minorBidi"/>
          <w:sz w:val="24"/>
          <w:szCs w:val="24"/>
        </w:rPr>
        <w:t>”</w:t>
      </w:r>
      <w:r w:rsidR="00AE45AB" w:rsidRPr="00B22D0A">
        <w:rPr>
          <w:rFonts w:asciiTheme="minorBidi" w:hAnsiTheme="minorBidi"/>
          <w:sz w:val="24"/>
          <w:szCs w:val="24"/>
        </w:rPr>
        <w:t xml:space="preserve"> </w:t>
      </w:r>
      <w:r w:rsidR="00AE55F0" w:rsidRPr="00B22D0A">
        <w:rPr>
          <w:rFonts w:asciiTheme="minorBidi" w:hAnsiTheme="minorBidi"/>
          <w:sz w:val="24"/>
          <w:szCs w:val="24"/>
        </w:rPr>
        <w:t>God</w:t>
      </w:r>
      <w:r w:rsidR="00AE45AB" w:rsidRPr="00B22D0A">
        <w:rPr>
          <w:rFonts w:asciiTheme="minorBidi" w:hAnsiTheme="minorBidi"/>
          <w:sz w:val="24"/>
          <w:szCs w:val="24"/>
        </w:rPr>
        <w:t xml:space="preserve"> </w:t>
      </w:r>
      <w:r w:rsidR="004F1BB7" w:rsidRPr="00B22D0A">
        <w:rPr>
          <w:rFonts w:asciiTheme="minorBidi" w:hAnsiTheme="minorBidi"/>
          <w:sz w:val="24"/>
          <w:szCs w:val="24"/>
        </w:rPr>
        <w:t>call</w:t>
      </w:r>
      <w:r w:rsidR="004F1BB7">
        <w:rPr>
          <w:rFonts w:asciiTheme="minorBidi" w:hAnsiTheme="minorBidi"/>
          <w:sz w:val="24"/>
          <w:szCs w:val="24"/>
        </w:rPr>
        <w:t>s</w:t>
      </w:r>
      <w:r w:rsidR="004F1BB7" w:rsidRPr="00B22D0A">
        <w:rPr>
          <w:rFonts w:asciiTheme="minorBidi" w:hAnsiTheme="minorBidi"/>
          <w:sz w:val="24"/>
          <w:szCs w:val="24"/>
        </w:rPr>
        <w:t xml:space="preserve"> </w:t>
      </w:r>
      <w:r w:rsidR="00AE45AB" w:rsidRPr="00B22D0A">
        <w:rPr>
          <w:rFonts w:asciiTheme="minorBidi" w:hAnsiTheme="minorBidi"/>
          <w:sz w:val="24"/>
          <w:szCs w:val="24"/>
        </w:rPr>
        <w:t xml:space="preserve">out to </w:t>
      </w:r>
      <w:r w:rsidR="00AE55F0" w:rsidRPr="00B22D0A">
        <w:rPr>
          <w:rFonts w:asciiTheme="minorBidi" w:hAnsiTheme="minorBidi"/>
          <w:sz w:val="24"/>
          <w:szCs w:val="24"/>
        </w:rPr>
        <w:t>Moses</w:t>
      </w:r>
      <w:r w:rsidR="00AE45AB" w:rsidRPr="00B22D0A">
        <w:rPr>
          <w:rFonts w:asciiTheme="minorBidi" w:hAnsiTheme="minorBidi"/>
          <w:sz w:val="24"/>
          <w:szCs w:val="24"/>
        </w:rPr>
        <w:t>.</w:t>
      </w:r>
      <w:r w:rsidR="00AE45AB" w:rsidRPr="00B22D0A">
        <w:rPr>
          <w:rFonts w:asciiTheme="minorBidi" w:hAnsiTheme="minorBidi"/>
          <w:sz w:val="24"/>
          <w:szCs w:val="24"/>
          <w:vertAlign w:val="superscript"/>
        </w:rPr>
        <w:footnoteReference w:id="9"/>
      </w:r>
      <w:r w:rsidR="00AE45AB" w:rsidRPr="00B22D0A">
        <w:rPr>
          <w:rFonts w:asciiTheme="minorBidi" w:hAnsiTheme="minorBidi"/>
          <w:sz w:val="24"/>
          <w:szCs w:val="24"/>
        </w:rPr>
        <w:t xml:space="preserve"> </w:t>
      </w:r>
    </w:p>
    <w:p w14:paraId="1B6FEAE4" w14:textId="77242466" w:rsidR="00397BF5" w:rsidRPr="00B22D0A" w:rsidRDefault="00397BF5" w:rsidP="00B22D0A">
      <w:pPr>
        <w:spacing w:line="240" w:lineRule="auto"/>
        <w:ind w:firstLine="720"/>
        <w:rPr>
          <w:rFonts w:asciiTheme="minorBidi" w:hAnsiTheme="minorBidi"/>
          <w:sz w:val="24"/>
          <w:szCs w:val="24"/>
        </w:rPr>
      </w:pPr>
    </w:p>
    <w:p w14:paraId="11592CE5" w14:textId="3330EA60" w:rsidR="00311DA1" w:rsidRPr="00B22D0A" w:rsidRDefault="00311DA1"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Symbolism swirls </w:t>
      </w:r>
      <w:r w:rsidR="003223D0" w:rsidRPr="00B22D0A">
        <w:rPr>
          <w:rFonts w:asciiTheme="minorBidi" w:hAnsiTheme="minorBidi"/>
          <w:sz w:val="24"/>
          <w:szCs w:val="24"/>
        </w:rPr>
        <w:t>aroun</w:t>
      </w:r>
      <w:r w:rsidRPr="00B22D0A">
        <w:rPr>
          <w:rFonts w:asciiTheme="minorBidi" w:hAnsiTheme="minorBidi"/>
          <w:sz w:val="24"/>
          <w:szCs w:val="24"/>
        </w:rPr>
        <w:t>d this fiery shrub. Moses’ query</w:t>
      </w:r>
      <w:r w:rsidR="003223D0" w:rsidRPr="00B22D0A">
        <w:rPr>
          <w:rFonts w:asciiTheme="minorBidi" w:hAnsiTheme="minorBidi"/>
          <w:sz w:val="24"/>
          <w:szCs w:val="24"/>
        </w:rPr>
        <w:t xml:space="preserve"> (“Why is the bush not consumed?”) trails off without an answer,</w:t>
      </w:r>
      <w:r w:rsidRPr="00B22D0A">
        <w:rPr>
          <w:rFonts w:asciiTheme="minorBidi" w:hAnsiTheme="minorBidi"/>
          <w:sz w:val="24"/>
          <w:szCs w:val="24"/>
        </w:rPr>
        <w:t xml:space="preserve"> leaving </w:t>
      </w:r>
      <w:r w:rsidR="003223D0" w:rsidRPr="00B22D0A">
        <w:rPr>
          <w:rFonts w:asciiTheme="minorBidi" w:hAnsiTheme="minorBidi"/>
          <w:sz w:val="24"/>
          <w:szCs w:val="24"/>
        </w:rPr>
        <w:t>it</w:t>
      </w:r>
      <w:r w:rsidRPr="00B22D0A">
        <w:rPr>
          <w:rFonts w:asciiTheme="minorBidi" w:hAnsiTheme="minorBidi"/>
          <w:sz w:val="24"/>
          <w:szCs w:val="24"/>
        </w:rPr>
        <w:t xml:space="preserve"> to </w:t>
      </w:r>
      <w:r w:rsidR="003223D0" w:rsidRPr="00B22D0A">
        <w:rPr>
          <w:rFonts w:asciiTheme="minorBidi" w:hAnsiTheme="minorBidi"/>
          <w:sz w:val="24"/>
          <w:szCs w:val="24"/>
        </w:rPr>
        <w:t>later</w:t>
      </w:r>
      <w:r w:rsidRPr="00B22D0A">
        <w:rPr>
          <w:rFonts w:asciiTheme="minorBidi" w:hAnsiTheme="minorBidi"/>
          <w:sz w:val="24"/>
          <w:szCs w:val="24"/>
        </w:rPr>
        <w:t xml:space="preserve"> interpreters</w:t>
      </w:r>
      <w:r w:rsidR="003223D0" w:rsidRPr="00B22D0A">
        <w:rPr>
          <w:rFonts w:asciiTheme="minorBidi" w:hAnsiTheme="minorBidi"/>
          <w:sz w:val="24"/>
          <w:szCs w:val="24"/>
        </w:rPr>
        <w:t xml:space="preserve"> to attempt to figure out the meaning of th</w:t>
      </w:r>
      <w:r w:rsidR="00AC4D86" w:rsidRPr="00B22D0A">
        <w:rPr>
          <w:rFonts w:asciiTheme="minorBidi" w:hAnsiTheme="minorBidi"/>
          <w:sz w:val="24"/>
          <w:szCs w:val="24"/>
        </w:rPr>
        <w:t>is</w:t>
      </w:r>
      <w:r w:rsidR="003223D0" w:rsidRPr="00B22D0A">
        <w:rPr>
          <w:rFonts w:asciiTheme="minorBidi" w:hAnsiTheme="minorBidi"/>
          <w:sz w:val="24"/>
          <w:szCs w:val="24"/>
        </w:rPr>
        <w:t xml:space="preserve"> peculiar sight.</w:t>
      </w:r>
      <w:r w:rsidRPr="00B22D0A">
        <w:rPr>
          <w:rFonts w:asciiTheme="minorBidi" w:hAnsiTheme="minorBidi"/>
          <w:sz w:val="24"/>
          <w:szCs w:val="24"/>
        </w:rPr>
        <w:t xml:space="preserve"> </w:t>
      </w:r>
      <w:r w:rsidR="003223D0" w:rsidRPr="00B22D0A">
        <w:rPr>
          <w:rFonts w:asciiTheme="minorBidi" w:hAnsiTheme="minorBidi"/>
          <w:sz w:val="24"/>
          <w:szCs w:val="24"/>
        </w:rPr>
        <w:t xml:space="preserve">Indeed, </w:t>
      </w:r>
      <w:r w:rsidRPr="00B22D0A">
        <w:rPr>
          <w:rFonts w:asciiTheme="minorBidi" w:hAnsiTheme="minorBidi"/>
          <w:sz w:val="24"/>
          <w:szCs w:val="24"/>
        </w:rPr>
        <w:t>the burning bush has produced a profusion of commentary. I will divide the</w:t>
      </w:r>
      <w:r w:rsidR="00BA0C3F" w:rsidRPr="00B22D0A">
        <w:rPr>
          <w:rFonts w:asciiTheme="minorBidi" w:hAnsiTheme="minorBidi"/>
          <w:sz w:val="24"/>
          <w:szCs w:val="24"/>
        </w:rPr>
        <w:t>se</w:t>
      </w:r>
      <w:r w:rsidRPr="00B22D0A">
        <w:rPr>
          <w:rFonts w:asciiTheme="minorBidi" w:hAnsiTheme="minorBidi"/>
          <w:sz w:val="24"/>
          <w:szCs w:val="24"/>
        </w:rPr>
        <w:t xml:space="preserve"> commentar</w:t>
      </w:r>
      <w:r w:rsidR="00AC4D86" w:rsidRPr="00B22D0A">
        <w:rPr>
          <w:rFonts w:asciiTheme="minorBidi" w:hAnsiTheme="minorBidi"/>
          <w:sz w:val="24"/>
          <w:szCs w:val="24"/>
        </w:rPr>
        <w:t>ies</w:t>
      </w:r>
      <w:r w:rsidRPr="00B22D0A">
        <w:rPr>
          <w:rFonts w:asciiTheme="minorBidi" w:hAnsiTheme="minorBidi"/>
          <w:sz w:val="24"/>
          <w:szCs w:val="24"/>
        </w:rPr>
        <w:t xml:space="preserve"> into two broad categories. One approach </w:t>
      </w:r>
      <w:r w:rsidR="00BD4CD3">
        <w:rPr>
          <w:rFonts w:asciiTheme="minorBidi" w:hAnsiTheme="minorBidi"/>
          <w:sz w:val="24"/>
          <w:szCs w:val="24"/>
        </w:rPr>
        <w:t>sees the bush’s symbolism as a part of the</w:t>
      </w:r>
      <w:r w:rsidRPr="00B22D0A">
        <w:rPr>
          <w:rFonts w:asciiTheme="minorBidi" w:hAnsiTheme="minorBidi"/>
          <w:sz w:val="24"/>
          <w:szCs w:val="24"/>
        </w:rPr>
        <w:t xml:space="preserve"> </w:t>
      </w:r>
      <w:r w:rsidR="00434BBB">
        <w:rPr>
          <w:rFonts w:asciiTheme="minorBidi" w:hAnsiTheme="minorBidi"/>
          <w:sz w:val="24"/>
          <w:szCs w:val="24"/>
        </w:rPr>
        <w:t xml:space="preserve">call </w:t>
      </w:r>
      <w:r w:rsidRPr="00B22D0A">
        <w:rPr>
          <w:rFonts w:asciiTheme="minorBidi" w:hAnsiTheme="minorBidi"/>
          <w:sz w:val="24"/>
          <w:szCs w:val="24"/>
        </w:rPr>
        <w:t>narrative</w:t>
      </w:r>
      <w:r w:rsidR="00495510">
        <w:rPr>
          <w:rFonts w:asciiTheme="minorBidi" w:hAnsiTheme="minorBidi"/>
          <w:sz w:val="24"/>
          <w:szCs w:val="24"/>
        </w:rPr>
        <w:t>,</w:t>
      </w:r>
      <w:r w:rsidR="00BD4CD3">
        <w:rPr>
          <w:rFonts w:asciiTheme="minorBidi" w:hAnsiTheme="minorBidi"/>
          <w:sz w:val="24"/>
          <w:szCs w:val="24"/>
        </w:rPr>
        <w:t xml:space="preserve"> which </w:t>
      </w:r>
      <w:r w:rsidR="008E21EF">
        <w:rPr>
          <w:rFonts w:asciiTheme="minorBidi" w:hAnsiTheme="minorBidi"/>
          <w:sz w:val="24"/>
          <w:szCs w:val="24"/>
        </w:rPr>
        <w:t>commission</w:t>
      </w:r>
      <w:r w:rsidR="00BD4CD3">
        <w:rPr>
          <w:rFonts w:asciiTheme="minorBidi" w:hAnsiTheme="minorBidi"/>
          <w:sz w:val="24"/>
          <w:szCs w:val="24"/>
        </w:rPr>
        <w:t>s</w:t>
      </w:r>
      <w:r w:rsidR="00944A19" w:rsidRPr="00B22D0A">
        <w:rPr>
          <w:rFonts w:asciiTheme="minorBidi" w:hAnsiTheme="minorBidi"/>
          <w:sz w:val="24"/>
          <w:szCs w:val="24"/>
        </w:rPr>
        <w:t xml:space="preserve"> </w:t>
      </w:r>
      <w:r w:rsidRPr="00B22D0A">
        <w:rPr>
          <w:rFonts w:asciiTheme="minorBidi" w:hAnsiTheme="minorBidi"/>
          <w:sz w:val="24"/>
          <w:szCs w:val="24"/>
        </w:rPr>
        <w:t xml:space="preserve">Moses for leadership. In this vein, </w:t>
      </w:r>
      <w:r w:rsidRPr="00CE64A2">
        <w:rPr>
          <w:rFonts w:asciiTheme="minorBidi" w:hAnsiTheme="minorBidi"/>
          <w:i/>
          <w:iCs/>
          <w:sz w:val="24"/>
          <w:szCs w:val="24"/>
        </w:rPr>
        <w:t>midrashim</w:t>
      </w:r>
      <w:r w:rsidRPr="00B22D0A">
        <w:rPr>
          <w:rFonts w:asciiTheme="minorBidi" w:hAnsiTheme="minorBidi"/>
          <w:sz w:val="24"/>
          <w:szCs w:val="24"/>
        </w:rPr>
        <w:t xml:space="preserve"> </w:t>
      </w:r>
      <w:proofErr w:type="gramStart"/>
      <w:r w:rsidRPr="00B22D0A">
        <w:rPr>
          <w:rFonts w:asciiTheme="minorBidi" w:hAnsiTheme="minorBidi"/>
          <w:sz w:val="24"/>
          <w:szCs w:val="24"/>
        </w:rPr>
        <w:t>explain</w:t>
      </w:r>
      <w:proofErr w:type="gramEnd"/>
      <w:r w:rsidRPr="00B22D0A">
        <w:rPr>
          <w:rFonts w:asciiTheme="minorBidi" w:hAnsiTheme="minorBidi"/>
          <w:sz w:val="24"/>
          <w:szCs w:val="24"/>
        </w:rPr>
        <w:t xml:space="preserve"> that the burning bush contains a message for Moses</w:t>
      </w:r>
      <w:r w:rsidR="00A971B3">
        <w:rPr>
          <w:rFonts w:asciiTheme="minorBidi" w:hAnsiTheme="minorBidi"/>
          <w:sz w:val="24"/>
          <w:szCs w:val="24"/>
        </w:rPr>
        <w:t>; its symbolism is</w:t>
      </w:r>
      <w:r w:rsidR="00A971B3" w:rsidRPr="00B22D0A">
        <w:rPr>
          <w:rFonts w:asciiTheme="minorBidi" w:hAnsiTheme="minorBidi"/>
          <w:sz w:val="24"/>
          <w:szCs w:val="24"/>
        </w:rPr>
        <w:t xml:space="preserve"> </w:t>
      </w:r>
      <w:r w:rsidRPr="00B22D0A">
        <w:rPr>
          <w:rFonts w:asciiTheme="minorBidi" w:hAnsiTheme="minorBidi"/>
          <w:sz w:val="24"/>
          <w:szCs w:val="24"/>
        </w:rPr>
        <w:t xml:space="preserve">designed to indicate the </w:t>
      </w:r>
      <w:r w:rsidR="00944A19">
        <w:rPr>
          <w:rFonts w:asciiTheme="minorBidi" w:hAnsiTheme="minorBidi"/>
          <w:sz w:val="24"/>
          <w:szCs w:val="24"/>
        </w:rPr>
        <w:t>urgent reason for</w:t>
      </w:r>
      <w:r w:rsidRPr="00B22D0A">
        <w:rPr>
          <w:rFonts w:asciiTheme="minorBidi" w:hAnsiTheme="minorBidi"/>
          <w:sz w:val="24"/>
          <w:szCs w:val="24"/>
        </w:rPr>
        <w:t xml:space="preserve"> his mission and propel him toward leadership. A second approach prefers to focus on </w:t>
      </w:r>
      <w:r w:rsidR="00DC356D">
        <w:rPr>
          <w:rFonts w:asciiTheme="minorBidi" w:hAnsiTheme="minorBidi"/>
          <w:sz w:val="24"/>
          <w:szCs w:val="24"/>
        </w:rPr>
        <w:t xml:space="preserve">this as </w:t>
      </w:r>
      <w:r w:rsidRPr="00B22D0A">
        <w:rPr>
          <w:rFonts w:asciiTheme="minorBidi" w:hAnsiTheme="minorBidi"/>
          <w:sz w:val="24"/>
          <w:szCs w:val="24"/>
        </w:rPr>
        <w:t xml:space="preserve">the </w:t>
      </w:r>
      <w:r w:rsidR="00AC4D86" w:rsidRPr="00B22D0A">
        <w:rPr>
          <w:rFonts w:asciiTheme="minorBidi" w:hAnsiTheme="minorBidi"/>
          <w:sz w:val="24"/>
          <w:szCs w:val="24"/>
        </w:rPr>
        <w:t>first-time</w:t>
      </w:r>
      <w:r w:rsidR="00655C2F" w:rsidRPr="00B22D0A">
        <w:rPr>
          <w:rFonts w:asciiTheme="minorBidi" w:hAnsiTheme="minorBidi"/>
          <w:sz w:val="24"/>
          <w:szCs w:val="24"/>
        </w:rPr>
        <w:t xml:space="preserve"> encounter between Moses and God. Moses’ spiritual journey begins here; </w:t>
      </w:r>
      <w:r w:rsidR="00C53200">
        <w:rPr>
          <w:rFonts w:asciiTheme="minorBidi" w:hAnsiTheme="minorBidi"/>
          <w:sz w:val="24"/>
          <w:szCs w:val="24"/>
        </w:rPr>
        <w:t>the</w:t>
      </w:r>
      <w:r w:rsidR="00C53200" w:rsidRPr="00B22D0A">
        <w:rPr>
          <w:rFonts w:asciiTheme="minorBidi" w:hAnsiTheme="minorBidi"/>
          <w:sz w:val="24"/>
          <w:szCs w:val="24"/>
        </w:rPr>
        <w:t xml:space="preserve"> </w:t>
      </w:r>
      <w:r w:rsidR="00655C2F" w:rsidRPr="00B22D0A">
        <w:rPr>
          <w:rFonts w:asciiTheme="minorBidi" w:hAnsiTheme="minorBidi"/>
          <w:sz w:val="24"/>
          <w:szCs w:val="24"/>
        </w:rPr>
        <w:t xml:space="preserve">exceptional </w:t>
      </w:r>
      <w:r w:rsidR="00565585" w:rsidRPr="00B22D0A">
        <w:rPr>
          <w:rFonts w:asciiTheme="minorBidi" w:hAnsiTheme="minorBidi"/>
          <w:sz w:val="24"/>
          <w:szCs w:val="24"/>
        </w:rPr>
        <w:t>outcome</w:t>
      </w:r>
      <w:r w:rsidR="00655C2F" w:rsidRPr="00B22D0A">
        <w:rPr>
          <w:rFonts w:asciiTheme="minorBidi" w:hAnsiTheme="minorBidi"/>
          <w:sz w:val="24"/>
          <w:szCs w:val="24"/>
        </w:rPr>
        <w:t xml:space="preserve"> </w:t>
      </w:r>
      <w:r w:rsidR="00C53200">
        <w:rPr>
          <w:rFonts w:asciiTheme="minorBidi" w:hAnsiTheme="minorBidi"/>
          <w:sz w:val="24"/>
          <w:szCs w:val="24"/>
        </w:rPr>
        <w:t xml:space="preserve">of that process </w:t>
      </w:r>
      <w:r w:rsidR="00655C2F" w:rsidRPr="00B22D0A">
        <w:rPr>
          <w:rFonts w:asciiTheme="minorBidi" w:hAnsiTheme="minorBidi"/>
          <w:sz w:val="24"/>
          <w:szCs w:val="24"/>
        </w:rPr>
        <w:t>(see</w:t>
      </w:r>
      <w:r w:rsidR="00DC356D">
        <w:rPr>
          <w:rFonts w:asciiTheme="minorBidi" w:hAnsiTheme="minorBidi"/>
          <w:sz w:val="24"/>
          <w:szCs w:val="24"/>
        </w:rPr>
        <w:t>,</w:t>
      </w:r>
      <w:r w:rsidR="00655C2F" w:rsidRPr="00B22D0A">
        <w:rPr>
          <w:rFonts w:asciiTheme="minorBidi" w:hAnsiTheme="minorBidi"/>
          <w:sz w:val="24"/>
          <w:szCs w:val="24"/>
        </w:rPr>
        <w:t xml:space="preserve"> </w:t>
      </w:r>
      <w:r w:rsidR="00565585" w:rsidRPr="00B22D0A">
        <w:rPr>
          <w:rFonts w:asciiTheme="minorBidi" w:hAnsiTheme="minorBidi"/>
          <w:sz w:val="24"/>
          <w:szCs w:val="24"/>
        </w:rPr>
        <w:t>e.g.</w:t>
      </w:r>
      <w:r w:rsidR="00DC356D">
        <w:rPr>
          <w:rFonts w:asciiTheme="minorBidi" w:hAnsiTheme="minorBidi"/>
          <w:sz w:val="24"/>
          <w:szCs w:val="24"/>
        </w:rPr>
        <w:t>,</w:t>
      </w:r>
      <w:r w:rsidR="00565585" w:rsidRPr="00B22D0A">
        <w:rPr>
          <w:rFonts w:asciiTheme="minorBidi" w:hAnsiTheme="minorBidi"/>
          <w:sz w:val="24"/>
          <w:szCs w:val="24"/>
        </w:rPr>
        <w:t xml:space="preserve"> </w:t>
      </w:r>
      <w:r w:rsidR="00655C2F" w:rsidRPr="00B22D0A">
        <w:rPr>
          <w:rFonts w:asciiTheme="minorBidi" w:hAnsiTheme="minorBidi"/>
          <w:i/>
          <w:iCs/>
          <w:sz w:val="24"/>
          <w:szCs w:val="24"/>
        </w:rPr>
        <w:t>De</w:t>
      </w:r>
      <w:r w:rsidR="00AC4D86" w:rsidRPr="00B22D0A">
        <w:rPr>
          <w:rFonts w:asciiTheme="minorBidi" w:hAnsiTheme="minorBidi"/>
          <w:i/>
          <w:iCs/>
          <w:sz w:val="24"/>
          <w:szCs w:val="24"/>
        </w:rPr>
        <w:t>varim</w:t>
      </w:r>
      <w:r w:rsidR="00655C2F" w:rsidRPr="00B22D0A">
        <w:rPr>
          <w:rFonts w:asciiTheme="minorBidi" w:hAnsiTheme="minorBidi"/>
          <w:sz w:val="24"/>
          <w:szCs w:val="24"/>
        </w:rPr>
        <w:t xml:space="preserve"> 34:1</w:t>
      </w:r>
      <w:r w:rsidR="00BA0C3F" w:rsidRPr="00B22D0A">
        <w:rPr>
          <w:rFonts w:asciiTheme="minorBidi" w:hAnsiTheme="minorBidi"/>
          <w:sz w:val="24"/>
          <w:szCs w:val="24"/>
        </w:rPr>
        <w:t>0, where Moses is said to be the most successful prophet Israel will ever have</w:t>
      </w:r>
      <w:r w:rsidR="00D0393B">
        <w:rPr>
          <w:rFonts w:asciiTheme="minorBidi" w:hAnsiTheme="minorBidi"/>
          <w:sz w:val="24"/>
          <w:szCs w:val="24"/>
        </w:rPr>
        <w:t xml:space="preserve">, in terms </w:t>
      </w:r>
      <w:r w:rsidR="00D0393B">
        <w:rPr>
          <w:rFonts w:asciiTheme="minorBidi" w:hAnsiTheme="minorBidi"/>
          <w:sz w:val="24"/>
          <w:szCs w:val="24"/>
        </w:rPr>
        <w:lastRenderedPageBreak/>
        <w:t xml:space="preserve">of </w:t>
      </w:r>
      <w:r w:rsidR="00AD2A62">
        <w:rPr>
          <w:rFonts w:asciiTheme="minorBidi" w:hAnsiTheme="minorBidi"/>
          <w:sz w:val="24"/>
          <w:szCs w:val="24"/>
        </w:rPr>
        <w:t xml:space="preserve">his </w:t>
      </w:r>
      <w:r w:rsidR="00BD4CD3">
        <w:rPr>
          <w:rFonts w:asciiTheme="minorBidi" w:hAnsiTheme="minorBidi"/>
          <w:sz w:val="24"/>
          <w:szCs w:val="24"/>
        </w:rPr>
        <w:t>communication with</w:t>
      </w:r>
      <w:r w:rsidR="00D0393B">
        <w:rPr>
          <w:rFonts w:asciiTheme="minorBidi" w:hAnsiTheme="minorBidi"/>
          <w:sz w:val="24"/>
          <w:szCs w:val="24"/>
        </w:rPr>
        <w:t xml:space="preserve"> God</w:t>
      </w:r>
      <w:r w:rsidR="00655C2F" w:rsidRPr="00B22D0A">
        <w:rPr>
          <w:rFonts w:asciiTheme="minorBidi" w:hAnsiTheme="minorBidi"/>
          <w:sz w:val="24"/>
          <w:szCs w:val="24"/>
        </w:rPr>
        <w:t>) obliges the reader to delve into</w:t>
      </w:r>
      <w:r w:rsidR="00AE45AB" w:rsidRPr="00B22D0A">
        <w:rPr>
          <w:rFonts w:asciiTheme="minorBidi" w:hAnsiTheme="minorBidi"/>
          <w:sz w:val="24"/>
          <w:szCs w:val="24"/>
        </w:rPr>
        <w:t xml:space="preserve"> the manner of its</w:t>
      </w:r>
      <w:r w:rsidR="00655C2F" w:rsidRPr="00B22D0A">
        <w:rPr>
          <w:rFonts w:asciiTheme="minorBidi" w:hAnsiTheme="minorBidi"/>
          <w:sz w:val="24"/>
          <w:szCs w:val="24"/>
        </w:rPr>
        <w:t xml:space="preserve"> beginnings. Undoubtedly, this story should be read on both levels</w:t>
      </w:r>
      <w:r w:rsidR="00BA0C3F" w:rsidRPr="00B22D0A">
        <w:rPr>
          <w:rFonts w:asciiTheme="minorBidi" w:hAnsiTheme="minorBidi"/>
          <w:sz w:val="24"/>
          <w:szCs w:val="24"/>
        </w:rPr>
        <w:t xml:space="preserve">, and </w:t>
      </w:r>
      <w:r w:rsidR="00AC4D86" w:rsidRPr="00B22D0A">
        <w:rPr>
          <w:rFonts w:asciiTheme="minorBidi" w:hAnsiTheme="minorBidi"/>
          <w:sz w:val="24"/>
          <w:szCs w:val="24"/>
        </w:rPr>
        <w:t>we will examine the merits of both approaches</w:t>
      </w:r>
      <w:r w:rsidR="00655C2F" w:rsidRPr="00B22D0A">
        <w:rPr>
          <w:rFonts w:asciiTheme="minorBidi" w:hAnsiTheme="minorBidi"/>
          <w:sz w:val="24"/>
          <w:szCs w:val="24"/>
        </w:rPr>
        <w:t>.</w:t>
      </w:r>
    </w:p>
    <w:p w14:paraId="6611358B" w14:textId="3D3FF15C" w:rsidR="00DD26DF" w:rsidRPr="00B22D0A" w:rsidRDefault="00DD26DF" w:rsidP="00B22D0A">
      <w:pPr>
        <w:spacing w:line="240" w:lineRule="auto"/>
        <w:jc w:val="both"/>
        <w:rPr>
          <w:rFonts w:asciiTheme="minorBidi" w:hAnsiTheme="minorBidi"/>
          <w:sz w:val="24"/>
          <w:szCs w:val="24"/>
        </w:rPr>
      </w:pPr>
    </w:p>
    <w:p w14:paraId="68FE23FA" w14:textId="0FDCB44C" w:rsidR="00982A1D" w:rsidRPr="00B22D0A" w:rsidRDefault="00E479F3" w:rsidP="00B22D0A">
      <w:pPr>
        <w:spacing w:line="240" w:lineRule="auto"/>
        <w:jc w:val="both"/>
        <w:rPr>
          <w:rFonts w:asciiTheme="minorBidi" w:hAnsiTheme="minorBidi"/>
          <w:b/>
          <w:bCs/>
          <w:sz w:val="24"/>
          <w:szCs w:val="24"/>
        </w:rPr>
      </w:pPr>
      <w:r w:rsidRPr="00B22D0A">
        <w:rPr>
          <w:rFonts w:asciiTheme="minorBidi" w:hAnsiTheme="minorBidi"/>
          <w:b/>
          <w:bCs/>
          <w:sz w:val="24"/>
          <w:szCs w:val="24"/>
        </w:rPr>
        <w:t xml:space="preserve">The Burning Bush: A Message to </w:t>
      </w:r>
      <w:r w:rsidR="00982A1D" w:rsidRPr="00B22D0A">
        <w:rPr>
          <w:rFonts w:asciiTheme="minorBidi" w:hAnsiTheme="minorBidi"/>
          <w:b/>
          <w:bCs/>
          <w:sz w:val="24"/>
          <w:szCs w:val="24"/>
        </w:rPr>
        <w:t>Commission Moses</w:t>
      </w:r>
    </w:p>
    <w:p w14:paraId="546C129F" w14:textId="77777777" w:rsidR="00982A1D" w:rsidRPr="00B22D0A" w:rsidRDefault="00982A1D" w:rsidP="00B22D0A">
      <w:pPr>
        <w:spacing w:line="240" w:lineRule="auto"/>
        <w:jc w:val="both"/>
        <w:rPr>
          <w:rFonts w:asciiTheme="minorBidi" w:hAnsiTheme="minorBidi"/>
          <w:sz w:val="24"/>
          <w:szCs w:val="24"/>
        </w:rPr>
      </w:pPr>
    </w:p>
    <w:p w14:paraId="39FA0F0D" w14:textId="65F3F53B" w:rsidR="00E479F3" w:rsidRPr="00B22D0A" w:rsidRDefault="00DD26DF"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What message is Moses meant to internalize from witnessing a bush that burns but is not consumed? </w:t>
      </w:r>
      <w:r w:rsidR="0022343C" w:rsidRPr="00B22D0A">
        <w:rPr>
          <w:rFonts w:asciiTheme="minorBidi" w:hAnsiTheme="minorBidi"/>
          <w:sz w:val="24"/>
          <w:szCs w:val="24"/>
        </w:rPr>
        <w:t>The</w:t>
      </w:r>
      <w:r w:rsidR="00BA0C3F" w:rsidRPr="00B22D0A">
        <w:rPr>
          <w:rFonts w:asciiTheme="minorBidi" w:hAnsiTheme="minorBidi"/>
          <w:sz w:val="24"/>
          <w:szCs w:val="24"/>
        </w:rPr>
        <w:t xml:space="preserve"> burning</w:t>
      </w:r>
      <w:r w:rsidR="0022343C" w:rsidRPr="00B22D0A">
        <w:rPr>
          <w:rFonts w:asciiTheme="minorBidi" w:hAnsiTheme="minorBidi"/>
          <w:sz w:val="24"/>
          <w:szCs w:val="24"/>
        </w:rPr>
        <w:t xml:space="preserve"> bush offers Moses a </w:t>
      </w:r>
      <w:r w:rsidR="00A41DB7" w:rsidRPr="00B22D0A">
        <w:rPr>
          <w:rFonts w:asciiTheme="minorBidi" w:hAnsiTheme="minorBidi"/>
          <w:sz w:val="24"/>
          <w:szCs w:val="24"/>
        </w:rPr>
        <w:t>metaphoric glimpse</w:t>
      </w:r>
      <w:r w:rsidR="0022343C" w:rsidRPr="00B22D0A">
        <w:rPr>
          <w:rFonts w:asciiTheme="minorBidi" w:hAnsiTheme="minorBidi"/>
          <w:sz w:val="24"/>
          <w:szCs w:val="24"/>
        </w:rPr>
        <w:t xml:space="preserve"> of the entangled</w:t>
      </w:r>
      <w:r w:rsidR="00A41DB7" w:rsidRPr="00B22D0A">
        <w:rPr>
          <w:rFonts w:asciiTheme="minorBidi" w:hAnsiTheme="minorBidi"/>
          <w:sz w:val="24"/>
          <w:szCs w:val="24"/>
        </w:rPr>
        <w:t xml:space="preserve">, suffering </w:t>
      </w:r>
      <w:r w:rsidR="0022343C" w:rsidRPr="00B22D0A">
        <w:rPr>
          <w:rFonts w:asciiTheme="minorBidi" w:hAnsiTheme="minorBidi"/>
          <w:sz w:val="24"/>
          <w:szCs w:val="24"/>
        </w:rPr>
        <w:t>nation. God introduces</w:t>
      </w:r>
      <w:r w:rsidR="00891012" w:rsidRPr="00B22D0A">
        <w:rPr>
          <w:rFonts w:asciiTheme="minorBidi" w:hAnsiTheme="minorBidi"/>
          <w:sz w:val="24"/>
          <w:szCs w:val="24"/>
        </w:rPr>
        <w:t xml:space="preserve"> </w:t>
      </w:r>
      <w:r w:rsidR="0022343C" w:rsidRPr="00B22D0A">
        <w:rPr>
          <w:rFonts w:asciiTheme="minorBidi" w:hAnsiTheme="minorBidi"/>
          <w:sz w:val="24"/>
          <w:szCs w:val="24"/>
        </w:rPr>
        <w:t>a spectacle meant to produce empathy, compassion, and a sense of urgency for Moses</w:t>
      </w:r>
      <w:r w:rsidR="00A41DB7" w:rsidRPr="00B22D0A">
        <w:rPr>
          <w:rFonts w:asciiTheme="minorBidi" w:hAnsiTheme="minorBidi"/>
          <w:sz w:val="24"/>
          <w:szCs w:val="24"/>
        </w:rPr>
        <w:t>, who will soon be charged with the task of liberating Israel from slavery</w:t>
      </w:r>
      <w:r w:rsidR="0022343C" w:rsidRPr="00B22D0A">
        <w:rPr>
          <w:rFonts w:asciiTheme="minorBidi" w:hAnsiTheme="minorBidi"/>
          <w:sz w:val="24"/>
          <w:szCs w:val="24"/>
        </w:rPr>
        <w:t>.</w:t>
      </w:r>
    </w:p>
    <w:p w14:paraId="42F361F8" w14:textId="77777777" w:rsidR="0022343C" w:rsidRPr="00B22D0A" w:rsidRDefault="0022343C" w:rsidP="00B22D0A">
      <w:pPr>
        <w:spacing w:line="240" w:lineRule="auto"/>
        <w:ind w:firstLine="720"/>
        <w:jc w:val="both"/>
        <w:rPr>
          <w:rFonts w:asciiTheme="minorBidi" w:hAnsiTheme="minorBidi"/>
          <w:sz w:val="24"/>
          <w:szCs w:val="24"/>
        </w:rPr>
      </w:pPr>
    </w:p>
    <w:p w14:paraId="56342974" w14:textId="42FA4202" w:rsidR="00DF73F3" w:rsidRPr="00B22D0A" w:rsidRDefault="00DD26DF"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Many </w:t>
      </w:r>
      <w:r w:rsidRPr="00B22D0A">
        <w:rPr>
          <w:rFonts w:asciiTheme="minorBidi" w:hAnsiTheme="minorBidi"/>
          <w:i/>
          <w:iCs/>
          <w:sz w:val="24"/>
          <w:szCs w:val="24"/>
        </w:rPr>
        <w:t>midrashim</w:t>
      </w:r>
      <w:r w:rsidRPr="00B22D0A">
        <w:rPr>
          <w:rFonts w:asciiTheme="minorBidi" w:hAnsiTheme="minorBidi"/>
          <w:sz w:val="24"/>
          <w:szCs w:val="24"/>
        </w:rPr>
        <w:t xml:space="preserve"> regard th</w:t>
      </w:r>
      <w:r w:rsidR="0022343C" w:rsidRPr="00B22D0A">
        <w:rPr>
          <w:rFonts w:asciiTheme="minorBidi" w:hAnsiTheme="minorBidi"/>
          <w:sz w:val="24"/>
          <w:szCs w:val="24"/>
        </w:rPr>
        <w:t>e bush</w:t>
      </w:r>
      <w:r w:rsidRPr="00B22D0A">
        <w:rPr>
          <w:rFonts w:asciiTheme="minorBidi" w:hAnsiTheme="minorBidi"/>
          <w:sz w:val="24"/>
          <w:szCs w:val="24"/>
        </w:rPr>
        <w:t xml:space="preserve"> </w:t>
      </w:r>
      <w:r w:rsidR="000E6042" w:rsidRPr="00B22D0A">
        <w:rPr>
          <w:rFonts w:asciiTheme="minorBidi" w:hAnsiTheme="minorBidi"/>
          <w:sz w:val="24"/>
          <w:szCs w:val="24"/>
        </w:rPr>
        <w:t xml:space="preserve">itself </w:t>
      </w:r>
      <w:r w:rsidRPr="00B22D0A">
        <w:rPr>
          <w:rFonts w:asciiTheme="minorBidi" w:hAnsiTheme="minorBidi"/>
          <w:sz w:val="24"/>
          <w:szCs w:val="24"/>
        </w:rPr>
        <w:t>as a symbol of Israel’s enslavement and suffering in Egypt</w:t>
      </w:r>
      <w:r w:rsidR="0034198B" w:rsidRPr="00B22D0A">
        <w:rPr>
          <w:rFonts w:asciiTheme="minorBidi" w:hAnsiTheme="minorBidi"/>
          <w:sz w:val="24"/>
          <w:szCs w:val="24"/>
        </w:rPr>
        <w:t xml:space="preserve">. The </w:t>
      </w:r>
      <w:r w:rsidR="00266F08" w:rsidRPr="00B22D0A">
        <w:rPr>
          <w:rFonts w:asciiTheme="minorBidi" w:hAnsiTheme="minorBidi"/>
          <w:sz w:val="24"/>
          <w:szCs w:val="24"/>
        </w:rPr>
        <w:t>low</w:t>
      </w:r>
      <w:r w:rsidR="00015B91" w:rsidRPr="00B22D0A">
        <w:rPr>
          <w:rFonts w:asciiTheme="minorBidi" w:hAnsiTheme="minorBidi"/>
          <w:sz w:val="24"/>
          <w:szCs w:val="24"/>
        </w:rPr>
        <w:t xml:space="preserve"> </w:t>
      </w:r>
      <w:r w:rsidR="0034198B" w:rsidRPr="00B22D0A">
        <w:rPr>
          <w:rFonts w:asciiTheme="minorBidi" w:hAnsiTheme="minorBidi"/>
          <w:sz w:val="24"/>
          <w:szCs w:val="24"/>
        </w:rPr>
        <w:t xml:space="preserve">shrub represents Israel’s </w:t>
      </w:r>
      <w:r w:rsidR="00266F08" w:rsidRPr="00B22D0A">
        <w:rPr>
          <w:rFonts w:asciiTheme="minorBidi" w:hAnsiTheme="minorBidi"/>
          <w:sz w:val="24"/>
          <w:szCs w:val="24"/>
        </w:rPr>
        <w:t>inferior status</w:t>
      </w:r>
      <w:r w:rsidR="004C46CF" w:rsidRPr="00B22D0A">
        <w:rPr>
          <w:rFonts w:asciiTheme="minorBidi" w:hAnsiTheme="minorBidi"/>
          <w:sz w:val="24"/>
          <w:szCs w:val="24"/>
        </w:rPr>
        <w:t>,</w:t>
      </w:r>
      <w:r w:rsidR="00475B6F" w:rsidRPr="00B22D0A">
        <w:rPr>
          <w:rFonts w:asciiTheme="minorBidi" w:hAnsiTheme="minorBidi"/>
          <w:sz w:val="24"/>
          <w:szCs w:val="24"/>
        </w:rPr>
        <w:t xml:space="preserve"> while its dense</w:t>
      </w:r>
      <w:r w:rsidR="00F52E0C" w:rsidRPr="00B22D0A">
        <w:rPr>
          <w:rFonts w:asciiTheme="minorBidi" w:hAnsiTheme="minorBidi"/>
          <w:sz w:val="24"/>
          <w:szCs w:val="24"/>
        </w:rPr>
        <w:t xml:space="preserve"> growth </w:t>
      </w:r>
      <w:r w:rsidR="00475B6F" w:rsidRPr="00B22D0A">
        <w:rPr>
          <w:rFonts w:asciiTheme="minorBidi" w:hAnsiTheme="minorBidi"/>
          <w:sz w:val="24"/>
          <w:szCs w:val="24"/>
        </w:rPr>
        <w:t xml:space="preserve">suggests </w:t>
      </w:r>
      <w:r w:rsidR="00F52E0C" w:rsidRPr="00B22D0A">
        <w:rPr>
          <w:rFonts w:asciiTheme="minorBidi" w:hAnsiTheme="minorBidi"/>
          <w:sz w:val="24"/>
          <w:szCs w:val="24"/>
        </w:rPr>
        <w:t>Israel’s</w:t>
      </w:r>
      <w:r w:rsidR="00266F08" w:rsidRPr="00B22D0A">
        <w:rPr>
          <w:rFonts w:asciiTheme="minorBidi" w:hAnsiTheme="minorBidi"/>
          <w:sz w:val="24"/>
          <w:szCs w:val="24"/>
        </w:rPr>
        <w:t xml:space="preserve"> </w:t>
      </w:r>
      <w:r w:rsidR="00475B6F" w:rsidRPr="00B22D0A">
        <w:rPr>
          <w:rFonts w:asciiTheme="minorBidi" w:hAnsiTheme="minorBidi"/>
          <w:sz w:val="24"/>
          <w:szCs w:val="24"/>
        </w:rPr>
        <w:t>entrapment in a t</w:t>
      </w:r>
      <w:r w:rsidR="00F52E0C" w:rsidRPr="00B22D0A">
        <w:rPr>
          <w:rFonts w:asciiTheme="minorBidi" w:hAnsiTheme="minorBidi"/>
          <w:sz w:val="24"/>
          <w:szCs w:val="24"/>
        </w:rPr>
        <w:t>angled morass</w:t>
      </w:r>
      <w:r w:rsidR="00475B6F" w:rsidRPr="00B22D0A">
        <w:rPr>
          <w:rFonts w:asciiTheme="minorBidi" w:hAnsiTheme="minorBidi"/>
          <w:sz w:val="24"/>
          <w:szCs w:val="24"/>
        </w:rPr>
        <w:t>, from which it is difficult to emerge</w:t>
      </w:r>
      <w:r w:rsidR="0034198B" w:rsidRPr="00B22D0A">
        <w:rPr>
          <w:rFonts w:asciiTheme="minorBidi" w:hAnsiTheme="minorBidi"/>
          <w:sz w:val="24"/>
          <w:szCs w:val="24"/>
        </w:rPr>
        <w:t>.</w:t>
      </w:r>
      <w:r w:rsidR="00CC3D83" w:rsidRPr="00B22D0A">
        <w:rPr>
          <w:rFonts w:asciiTheme="minorBidi" w:hAnsiTheme="minorBidi"/>
          <w:sz w:val="24"/>
          <w:szCs w:val="24"/>
          <w:vertAlign w:val="superscript"/>
        </w:rPr>
        <w:footnoteReference w:id="10"/>
      </w:r>
      <w:r w:rsidR="0034198B" w:rsidRPr="00B22D0A">
        <w:rPr>
          <w:rFonts w:asciiTheme="minorBidi" w:hAnsiTheme="minorBidi"/>
          <w:sz w:val="24"/>
          <w:szCs w:val="24"/>
        </w:rPr>
        <w:t xml:space="preserve"> One </w:t>
      </w:r>
      <w:r w:rsidR="0034198B" w:rsidRPr="00CE64A2">
        <w:rPr>
          <w:rFonts w:asciiTheme="minorBidi" w:hAnsiTheme="minorBidi"/>
          <w:i/>
          <w:iCs/>
          <w:sz w:val="24"/>
          <w:szCs w:val="24"/>
        </w:rPr>
        <w:t>midrash</w:t>
      </w:r>
      <w:r w:rsidR="004C46CF" w:rsidRPr="00B22D0A">
        <w:rPr>
          <w:rFonts w:asciiTheme="minorBidi" w:hAnsiTheme="minorBidi"/>
          <w:sz w:val="24"/>
          <w:szCs w:val="24"/>
        </w:rPr>
        <w:t xml:space="preserve"> </w:t>
      </w:r>
      <w:r w:rsidR="0034198B" w:rsidRPr="00B22D0A">
        <w:rPr>
          <w:rFonts w:asciiTheme="minorBidi" w:hAnsiTheme="minorBidi"/>
          <w:sz w:val="24"/>
          <w:szCs w:val="24"/>
        </w:rPr>
        <w:t>suggests that the</w:t>
      </w:r>
      <w:r w:rsidR="00565585" w:rsidRPr="00B22D0A">
        <w:rPr>
          <w:rFonts w:asciiTheme="minorBidi" w:hAnsiTheme="minorBidi"/>
          <w:sz w:val="24"/>
          <w:szCs w:val="24"/>
        </w:rPr>
        <w:t xml:space="preserve"> bush is spiky, composed of </w:t>
      </w:r>
      <w:r w:rsidR="0034198B" w:rsidRPr="00B22D0A">
        <w:rPr>
          <w:rFonts w:asciiTheme="minorBidi" w:hAnsiTheme="minorBidi"/>
          <w:sz w:val="24"/>
          <w:szCs w:val="24"/>
        </w:rPr>
        <w:t xml:space="preserve">thorns </w:t>
      </w:r>
      <w:r w:rsidR="00565585" w:rsidRPr="00B22D0A">
        <w:rPr>
          <w:rFonts w:asciiTheme="minorBidi" w:hAnsiTheme="minorBidi"/>
          <w:sz w:val="24"/>
          <w:szCs w:val="24"/>
        </w:rPr>
        <w:t xml:space="preserve">that </w:t>
      </w:r>
      <w:r w:rsidR="0034198B" w:rsidRPr="00B22D0A">
        <w:rPr>
          <w:rFonts w:asciiTheme="minorBidi" w:hAnsiTheme="minorBidi"/>
          <w:sz w:val="24"/>
          <w:szCs w:val="24"/>
        </w:rPr>
        <w:t xml:space="preserve">grow inward. </w:t>
      </w:r>
      <w:r w:rsidR="00410882">
        <w:rPr>
          <w:rFonts w:asciiTheme="minorBidi" w:hAnsiTheme="minorBidi"/>
          <w:sz w:val="24"/>
          <w:szCs w:val="24"/>
        </w:rPr>
        <w:t>Someone</w:t>
      </w:r>
      <w:r w:rsidR="00410882" w:rsidRPr="00B22D0A">
        <w:rPr>
          <w:rFonts w:asciiTheme="minorBidi" w:hAnsiTheme="minorBidi"/>
          <w:sz w:val="24"/>
          <w:szCs w:val="24"/>
        </w:rPr>
        <w:t xml:space="preserve"> </w:t>
      </w:r>
      <w:r w:rsidR="0034198B" w:rsidRPr="00B22D0A">
        <w:rPr>
          <w:rFonts w:asciiTheme="minorBidi" w:hAnsiTheme="minorBidi"/>
          <w:sz w:val="24"/>
          <w:szCs w:val="24"/>
        </w:rPr>
        <w:t>who thrusts his hand in</w:t>
      </w:r>
      <w:r w:rsidR="006464DB" w:rsidRPr="00B22D0A">
        <w:rPr>
          <w:rFonts w:asciiTheme="minorBidi" w:hAnsiTheme="minorBidi"/>
          <w:sz w:val="24"/>
          <w:szCs w:val="24"/>
        </w:rPr>
        <w:t>to</w:t>
      </w:r>
      <w:r w:rsidR="0034198B" w:rsidRPr="00B22D0A">
        <w:rPr>
          <w:rFonts w:asciiTheme="minorBidi" w:hAnsiTheme="minorBidi"/>
          <w:sz w:val="24"/>
          <w:szCs w:val="24"/>
        </w:rPr>
        <w:t xml:space="preserve"> the bush </w:t>
      </w:r>
      <w:r w:rsidR="00410882">
        <w:rPr>
          <w:rFonts w:asciiTheme="minorBidi" w:hAnsiTheme="minorBidi"/>
          <w:sz w:val="24"/>
          <w:szCs w:val="24"/>
        </w:rPr>
        <w:t>will not be</w:t>
      </w:r>
      <w:r w:rsidR="00410882" w:rsidRPr="00B22D0A">
        <w:rPr>
          <w:rFonts w:asciiTheme="minorBidi" w:hAnsiTheme="minorBidi"/>
          <w:sz w:val="24"/>
          <w:szCs w:val="24"/>
        </w:rPr>
        <w:t xml:space="preserve"> </w:t>
      </w:r>
      <w:r w:rsidR="0034198B" w:rsidRPr="00B22D0A">
        <w:rPr>
          <w:rFonts w:asciiTheme="minorBidi" w:hAnsiTheme="minorBidi"/>
          <w:sz w:val="24"/>
          <w:szCs w:val="24"/>
        </w:rPr>
        <w:t>harmed</w:t>
      </w:r>
      <w:r w:rsidR="003E1ED8">
        <w:rPr>
          <w:rFonts w:asciiTheme="minorBidi" w:hAnsiTheme="minorBidi"/>
          <w:sz w:val="24"/>
          <w:szCs w:val="24"/>
        </w:rPr>
        <w:t>;</w:t>
      </w:r>
      <w:r w:rsidR="0034198B" w:rsidRPr="00B22D0A">
        <w:rPr>
          <w:rFonts w:asciiTheme="minorBidi" w:hAnsiTheme="minorBidi"/>
          <w:sz w:val="24"/>
          <w:szCs w:val="24"/>
        </w:rPr>
        <w:t xml:space="preserve"> it is </w:t>
      </w:r>
      <w:r w:rsidR="00565585" w:rsidRPr="00B22D0A">
        <w:rPr>
          <w:rFonts w:asciiTheme="minorBidi" w:hAnsiTheme="minorBidi"/>
          <w:sz w:val="24"/>
          <w:szCs w:val="24"/>
        </w:rPr>
        <w:t xml:space="preserve">only in the bid to </w:t>
      </w:r>
      <w:r w:rsidR="0034198B" w:rsidRPr="00B22D0A">
        <w:rPr>
          <w:rFonts w:asciiTheme="minorBidi" w:hAnsiTheme="minorBidi"/>
          <w:sz w:val="24"/>
          <w:szCs w:val="24"/>
        </w:rPr>
        <w:t>remov</w:t>
      </w:r>
      <w:r w:rsidR="00565585" w:rsidRPr="00B22D0A">
        <w:rPr>
          <w:rFonts w:asciiTheme="minorBidi" w:hAnsiTheme="minorBidi"/>
          <w:sz w:val="24"/>
          <w:szCs w:val="24"/>
        </w:rPr>
        <w:t xml:space="preserve">e </w:t>
      </w:r>
      <w:r w:rsidR="003E1ED8">
        <w:rPr>
          <w:rFonts w:asciiTheme="minorBidi" w:hAnsiTheme="minorBidi"/>
          <w:sz w:val="24"/>
          <w:szCs w:val="24"/>
        </w:rPr>
        <w:t>his</w:t>
      </w:r>
      <w:r w:rsidR="003E1ED8" w:rsidRPr="00B22D0A">
        <w:rPr>
          <w:rFonts w:asciiTheme="minorBidi" w:hAnsiTheme="minorBidi"/>
          <w:sz w:val="24"/>
          <w:szCs w:val="24"/>
        </w:rPr>
        <w:t xml:space="preserve"> </w:t>
      </w:r>
      <w:r w:rsidR="0034198B" w:rsidRPr="00B22D0A">
        <w:rPr>
          <w:rFonts w:asciiTheme="minorBidi" w:hAnsiTheme="minorBidi"/>
          <w:sz w:val="24"/>
          <w:szCs w:val="24"/>
        </w:rPr>
        <w:t xml:space="preserve">hand that </w:t>
      </w:r>
      <w:r w:rsidR="00565585" w:rsidRPr="00B22D0A">
        <w:rPr>
          <w:rFonts w:asciiTheme="minorBidi" w:hAnsiTheme="minorBidi"/>
          <w:sz w:val="24"/>
          <w:szCs w:val="24"/>
        </w:rPr>
        <w:t>he runs into</w:t>
      </w:r>
      <w:r w:rsidR="00305BFF" w:rsidRPr="00B22D0A">
        <w:rPr>
          <w:rFonts w:asciiTheme="minorBidi" w:hAnsiTheme="minorBidi"/>
          <w:sz w:val="24"/>
          <w:szCs w:val="24"/>
        </w:rPr>
        <w:t xml:space="preserve"> difficulties.</w:t>
      </w:r>
      <w:r w:rsidR="00305BFF" w:rsidRPr="00B22D0A">
        <w:rPr>
          <w:rFonts w:asciiTheme="minorBidi" w:hAnsiTheme="minorBidi"/>
          <w:sz w:val="24"/>
          <w:szCs w:val="24"/>
          <w:vertAlign w:val="superscript"/>
        </w:rPr>
        <w:t xml:space="preserve"> </w:t>
      </w:r>
      <w:r w:rsidR="004C46CF" w:rsidRPr="00B22D0A">
        <w:rPr>
          <w:rFonts w:asciiTheme="minorBidi" w:hAnsiTheme="minorBidi"/>
          <w:sz w:val="24"/>
          <w:szCs w:val="24"/>
        </w:rPr>
        <w:t>T</w:t>
      </w:r>
      <w:r w:rsidR="00305BFF" w:rsidRPr="00B22D0A">
        <w:rPr>
          <w:rFonts w:asciiTheme="minorBidi" w:hAnsiTheme="minorBidi"/>
          <w:sz w:val="24"/>
          <w:szCs w:val="24"/>
        </w:rPr>
        <w:t xml:space="preserve">his </w:t>
      </w:r>
      <w:r w:rsidR="004C46CF" w:rsidRPr="00B22D0A">
        <w:rPr>
          <w:rFonts w:asciiTheme="minorBidi" w:hAnsiTheme="minorBidi"/>
          <w:sz w:val="24"/>
          <w:szCs w:val="24"/>
        </w:rPr>
        <w:t>illustrate</w:t>
      </w:r>
      <w:r w:rsidR="00305BFF" w:rsidRPr="00B22D0A">
        <w:rPr>
          <w:rFonts w:asciiTheme="minorBidi" w:hAnsiTheme="minorBidi"/>
          <w:sz w:val="24"/>
          <w:szCs w:val="24"/>
        </w:rPr>
        <w:t xml:space="preserve">s </w:t>
      </w:r>
      <w:r w:rsidR="0034198B" w:rsidRPr="00B22D0A">
        <w:rPr>
          <w:rFonts w:asciiTheme="minorBidi" w:hAnsiTheme="minorBidi"/>
          <w:sz w:val="24"/>
          <w:szCs w:val="24"/>
        </w:rPr>
        <w:t xml:space="preserve">the way Egypt </w:t>
      </w:r>
      <w:r w:rsidR="003E1ED8" w:rsidRPr="00B22D0A">
        <w:rPr>
          <w:rFonts w:asciiTheme="minorBidi" w:hAnsiTheme="minorBidi"/>
          <w:sz w:val="24"/>
          <w:szCs w:val="24"/>
        </w:rPr>
        <w:t>ensnare</w:t>
      </w:r>
      <w:r w:rsidR="003E1ED8">
        <w:rPr>
          <w:rFonts w:asciiTheme="minorBidi" w:hAnsiTheme="minorBidi"/>
          <w:sz w:val="24"/>
          <w:szCs w:val="24"/>
        </w:rPr>
        <w:t>d</w:t>
      </w:r>
      <w:r w:rsidR="003E1ED8" w:rsidRPr="00B22D0A">
        <w:rPr>
          <w:rFonts w:asciiTheme="minorBidi" w:hAnsiTheme="minorBidi"/>
          <w:sz w:val="24"/>
          <w:szCs w:val="24"/>
        </w:rPr>
        <w:t xml:space="preserve"> </w:t>
      </w:r>
      <w:r w:rsidR="0034198B" w:rsidRPr="00B22D0A">
        <w:rPr>
          <w:rFonts w:asciiTheme="minorBidi" w:hAnsiTheme="minorBidi"/>
          <w:sz w:val="24"/>
          <w:szCs w:val="24"/>
        </w:rPr>
        <w:t>Israel</w:t>
      </w:r>
      <w:r w:rsidR="00305BFF" w:rsidRPr="00B22D0A">
        <w:rPr>
          <w:rFonts w:asciiTheme="minorBidi" w:hAnsiTheme="minorBidi"/>
          <w:sz w:val="24"/>
          <w:szCs w:val="24"/>
        </w:rPr>
        <w:t xml:space="preserve">; entering Egypt </w:t>
      </w:r>
      <w:r w:rsidR="003E1ED8">
        <w:rPr>
          <w:rFonts w:asciiTheme="minorBidi" w:hAnsiTheme="minorBidi"/>
          <w:sz w:val="24"/>
          <w:szCs w:val="24"/>
        </w:rPr>
        <w:t>was</w:t>
      </w:r>
      <w:r w:rsidR="003E1ED8" w:rsidRPr="00B22D0A">
        <w:rPr>
          <w:rFonts w:asciiTheme="minorBidi" w:hAnsiTheme="minorBidi"/>
          <w:sz w:val="24"/>
          <w:szCs w:val="24"/>
        </w:rPr>
        <w:t xml:space="preserve"> </w:t>
      </w:r>
      <w:r w:rsidR="00305BFF" w:rsidRPr="00B22D0A">
        <w:rPr>
          <w:rFonts w:asciiTheme="minorBidi" w:hAnsiTheme="minorBidi"/>
          <w:sz w:val="24"/>
          <w:szCs w:val="24"/>
        </w:rPr>
        <w:t>not a problem, but the Egyptians prevent Israel from exiting</w:t>
      </w:r>
      <w:r w:rsidR="0034198B" w:rsidRPr="00B22D0A">
        <w:rPr>
          <w:rFonts w:asciiTheme="minorBidi" w:hAnsiTheme="minorBidi"/>
          <w:sz w:val="24"/>
          <w:szCs w:val="24"/>
        </w:rPr>
        <w:t>.</w:t>
      </w:r>
      <w:r w:rsidR="004C46CF" w:rsidRPr="00B22D0A">
        <w:rPr>
          <w:rStyle w:val="FootnoteReference"/>
          <w:rFonts w:asciiTheme="minorBidi" w:hAnsiTheme="minorBidi"/>
          <w:sz w:val="24"/>
          <w:szCs w:val="24"/>
        </w:rPr>
        <w:footnoteReference w:id="11"/>
      </w:r>
      <w:r w:rsidR="00E479F3" w:rsidRPr="00B22D0A">
        <w:rPr>
          <w:rFonts w:asciiTheme="minorBidi" w:hAnsiTheme="minorBidi"/>
          <w:sz w:val="24"/>
          <w:szCs w:val="24"/>
        </w:rPr>
        <w:t xml:space="preserve"> </w:t>
      </w:r>
    </w:p>
    <w:p w14:paraId="3A656C24" w14:textId="77777777" w:rsidR="00DF73F3" w:rsidRPr="00B22D0A" w:rsidRDefault="00DF73F3" w:rsidP="00B22D0A">
      <w:pPr>
        <w:spacing w:line="240" w:lineRule="auto"/>
        <w:jc w:val="both"/>
        <w:rPr>
          <w:rFonts w:asciiTheme="minorBidi" w:hAnsiTheme="minorBidi"/>
          <w:sz w:val="24"/>
          <w:szCs w:val="24"/>
        </w:rPr>
      </w:pPr>
    </w:p>
    <w:p w14:paraId="591B246C" w14:textId="28B33C2C" w:rsidR="00DD26DF" w:rsidRPr="00B22D0A" w:rsidRDefault="00565585"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T</w:t>
      </w:r>
      <w:r w:rsidR="00305BFF" w:rsidRPr="00B22D0A">
        <w:rPr>
          <w:rFonts w:asciiTheme="minorBidi" w:hAnsiTheme="minorBidi"/>
          <w:sz w:val="24"/>
          <w:szCs w:val="24"/>
        </w:rPr>
        <w:t xml:space="preserve">he </w:t>
      </w:r>
      <w:r w:rsidRPr="00B22D0A">
        <w:rPr>
          <w:rFonts w:asciiTheme="minorBidi" w:hAnsiTheme="minorBidi"/>
          <w:sz w:val="24"/>
          <w:szCs w:val="24"/>
        </w:rPr>
        <w:t xml:space="preserve">text does not explicitly describe the </w:t>
      </w:r>
      <w:r w:rsidR="00305BFF" w:rsidRPr="00B22D0A">
        <w:rPr>
          <w:rFonts w:asciiTheme="minorBidi" w:hAnsiTheme="minorBidi"/>
          <w:sz w:val="24"/>
          <w:szCs w:val="24"/>
        </w:rPr>
        <w:t xml:space="preserve">bush </w:t>
      </w:r>
      <w:r w:rsidRPr="00B22D0A">
        <w:rPr>
          <w:rFonts w:asciiTheme="minorBidi" w:hAnsiTheme="minorBidi"/>
          <w:sz w:val="24"/>
          <w:szCs w:val="24"/>
        </w:rPr>
        <w:t>a</w:t>
      </w:r>
      <w:r w:rsidR="00305BFF" w:rsidRPr="00B22D0A">
        <w:rPr>
          <w:rFonts w:asciiTheme="minorBidi" w:hAnsiTheme="minorBidi"/>
          <w:sz w:val="24"/>
          <w:szCs w:val="24"/>
        </w:rPr>
        <w:t>s thorny</w:t>
      </w:r>
      <w:r w:rsidRPr="00B22D0A">
        <w:rPr>
          <w:rFonts w:asciiTheme="minorBidi" w:hAnsiTheme="minorBidi"/>
          <w:sz w:val="24"/>
          <w:szCs w:val="24"/>
        </w:rPr>
        <w:t>;</w:t>
      </w:r>
      <w:r w:rsidR="00305BFF" w:rsidRPr="00B22D0A">
        <w:rPr>
          <w:rFonts w:asciiTheme="minorBidi" w:hAnsiTheme="minorBidi"/>
          <w:sz w:val="24"/>
          <w:szCs w:val="24"/>
          <w:vertAlign w:val="superscript"/>
        </w:rPr>
        <w:footnoteReference w:id="12"/>
      </w:r>
      <w:r w:rsidR="00305BFF" w:rsidRPr="00B22D0A">
        <w:rPr>
          <w:rFonts w:asciiTheme="minorBidi" w:hAnsiTheme="minorBidi"/>
          <w:sz w:val="24"/>
          <w:szCs w:val="24"/>
        </w:rPr>
        <w:t xml:space="preserve"> </w:t>
      </w:r>
      <w:r w:rsidR="00CF0080">
        <w:rPr>
          <w:rFonts w:asciiTheme="minorBidi" w:hAnsiTheme="minorBidi"/>
          <w:sz w:val="24"/>
          <w:szCs w:val="24"/>
        </w:rPr>
        <w:t xml:space="preserve">rather, </w:t>
      </w:r>
      <w:r w:rsidR="00305BFF" w:rsidRPr="00B22D0A">
        <w:rPr>
          <w:rFonts w:asciiTheme="minorBidi" w:hAnsiTheme="minorBidi"/>
          <w:sz w:val="24"/>
          <w:szCs w:val="24"/>
        </w:rPr>
        <w:t xml:space="preserve">it is the fire that emerges as </w:t>
      </w:r>
      <w:r w:rsidR="006464DB" w:rsidRPr="00B22D0A">
        <w:rPr>
          <w:rFonts w:asciiTheme="minorBidi" w:hAnsiTheme="minorBidi"/>
          <w:sz w:val="24"/>
          <w:szCs w:val="24"/>
        </w:rPr>
        <w:t>the</w:t>
      </w:r>
      <w:r w:rsidR="00305BFF" w:rsidRPr="00B22D0A">
        <w:rPr>
          <w:rFonts w:asciiTheme="minorBidi" w:hAnsiTheme="minorBidi"/>
          <w:sz w:val="24"/>
          <w:szCs w:val="24"/>
        </w:rPr>
        <w:t xml:space="preserve"> </w:t>
      </w:r>
      <w:r w:rsidR="006464DB" w:rsidRPr="00B22D0A">
        <w:rPr>
          <w:rFonts w:asciiTheme="minorBidi" w:hAnsiTheme="minorBidi"/>
          <w:sz w:val="24"/>
          <w:szCs w:val="24"/>
        </w:rPr>
        <w:t>evident</w:t>
      </w:r>
      <w:r w:rsidR="00305BFF" w:rsidRPr="00B22D0A">
        <w:rPr>
          <w:rFonts w:asciiTheme="minorBidi" w:hAnsiTheme="minorBidi"/>
          <w:sz w:val="24"/>
          <w:szCs w:val="24"/>
        </w:rPr>
        <w:t xml:space="preserve"> peril</w:t>
      </w:r>
      <w:r w:rsidR="00CF0080">
        <w:rPr>
          <w:rFonts w:asciiTheme="minorBidi" w:hAnsiTheme="minorBidi"/>
          <w:sz w:val="24"/>
          <w:szCs w:val="24"/>
        </w:rPr>
        <w:t xml:space="preserve"> –</w:t>
      </w:r>
      <w:r w:rsidR="000E6042" w:rsidRPr="00B22D0A">
        <w:rPr>
          <w:rFonts w:asciiTheme="minorBidi" w:hAnsiTheme="minorBidi"/>
          <w:sz w:val="24"/>
          <w:szCs w:val="24"/>
        </w:rPr>
        <w:t xml:space="preserve"> </w:t>
      </w:r>
      <w:r w:rsidR="006464DB" w:rsidRPr="00B22D0A">
        <w:rPr>
          <w:rFonts w:asciiTheme="minorBidi" w:hAnsiTheme="minorBidi"/>
          <w:sz w:val="24"/>
          <w:szCs w:val="24"/>
        </w:rPr>
        <w:t>a</w:t>
      </w:r>
      <w:r w:rsidR="00967168" w:rsidRPr="00B22D0A">
        <w:rPr>
          <w:rFonts w:asciiTheme="minorBidi" w:hAnsiTheme="minorBidi"/>
          <w:sz w:val="24"/>
          <w:szCs w:val="24"/>
        </w:rPr>
        <w:t xml:space="preserve">n apt </w:t>
      </w:r>
      <w:r w:rsidR="006464DB" w:rsidRPr="00B22D0A">
        <w:rPr>
          <w:rFonts w:asciiTheme="minorBidi" w:hAnsiTheme="minorBidi"/>
          <w:sz w:val="24"/>
          <w:szCs w:val="24"/>
        </w:rPr>
        <w:t xml:space="preserve">symbol of Egypt’s </w:t>
      </w:r>
      <w:r w:rsidR="00CE64A2">
        <w:rPr>
          <w:rFonts w:asciiTheme="minorBidi" w:hAnsiTheme="minorBidi"/>
          <w:sz w:val="24"/>
          <w:szCs w:val="24"/>
        </w:rPr>
        <w:t>torment</w:t>
      </w:r>
      <w:r w:rsidR="00CE64A2" w:rsidRPr="00B22D0A">
        <w:rPr>
          <w:rFonts w:asciiTheme="minorBidi" w:hAnsiTheme="minorBidi"/>
          <w:sz w:val="24"/>
          <w:szCs w:val="24"/>
        </w:rPr>
        <w:t>s</w:t>
      </w:r>
      <w:r w:rsidR="00967168" w:rsidRPr="00B22D0A">
        <w:rPr>
          <w:rFonts w:asciiTheme="minorBidi" w:hAnsiTheme="minorBidi"/>
          <w:sz w:val="24"/>
          <w:szCs w:val="24"/>
        </w:rPr>
        <w:t>, which threaten to obliterate the nascent nation</w:t>
      </w:r>
      <w:r w:rsidR="00305BFF" w:rsidRPr="00B22D0A">
        <w:rPr>
          <w:rFonts w:asciiTheme="minorBidi" w:hAnsiTheme="minorBidi"/>
          <w:sz w:val="24"/>
          <w:szCs w:val="24"/>
        </w:rPr>
        <w:t xml:space="preserve">. </w:t>
      </w:r>
      <w:r w:rsidR="000E6042" w:rsidRPr="00B22D0A">
        <w:rPr>
          <w:rFonts w:asciiTheme="minorBidi" w:hAnsiTheme="minorBidi"/>
          <w:sz w:val="24"/>
          <w:szCs w:val="24"/>
        </w:rPr>
        <w:t xml:space="preserve">Yet, </w:t>
      </w:r>
      <w:r w:rsidR="00967168" w:rsidRPr="00B22D0A">
        <w:rPr>
          <w:rFonts w:asciiTheme="minorBidi" w:hAnsiTheme="minorBidi"/>
          <w:sz w:val="24"/>
          <w:szCs w:val="24"/>
        </w:rPr>
        <w:t>“</w:t>
      </w:r>
      <w:r w:rsidR="000E6042" w:rsidRPr="00B22D0A">
        <w:rPr>
          <w:rFonts w:asciiTheme="minorBidi" w:hAnsiTheme="minorBidi"/>
          <w:sz w:val="24"/>
          <w:szCs w:val="24"/>
        </w:rPr>
        <w:t>the bush is not consumed.</w:t>
      </w:r>
      <w:r w:rsidR="00967168" w:rsidRPr="00B22D0A">
        <w:rPr>
          <w:rFonts w:asciiTheme="minorBidi" w:hAnsiTheme="minorBidi"/>
          <w:sz w:val="24"/>
          <w:szCs w:val="24"/>
        </w:rPr>
        <w:t>”</w:t>
      </w:r>
      <w:r w:rsidR="001B71E1" w:rsidRPr="00B22D0A">
        <w:rPr>
          <w:rFonts w:asciiTheme="minorBidi" w:hAnsiTheme="minorBidi"/>
          <w:sz w:val="24"/>
          <w:szCs w:val="24"/>
        </w:rPr>
        <w:t xml:space="preserve"> In this vision, </w:t>
      </w:r>
      <w:r w:rsidR="00967168" w:rsidRPr="00B22D0A">
        <w:rPr>
          <w:rFonts w:asciiTheme="minorBidi" w:hAnsiTheme="minorBidi"/>
          <w:sz w:val="24"/>
          <w:szCs w:val="24"/>
        </w:rPr>
        <w:t xml:space="preserve">God offers Moses a promise designed </w:t>
      </w:r>
      <w:r w:rsidR="000E6042" w:rsidRPr="00B22D0A">
        <w:rPr>
          <w:rFonts w:asciiTheme="minorBidi" w:hAnsiTheme="minorBidi"/>
          <w:sz w:val="24"/>
          <w:szCs w:val="24"/>
        </w:rPr>
        <w:t xml:space="preserve">to </w:t>
      </w:r>
      <w:r w:rsidR="001276AA" w:rsidRPr="00B22D0A">
        <w:rPr>
          <w:rFonts w:asciiTheme="minorBidi" w:hAnsiTheme="minorBidi"/>
          <w:sz w:val="24"/>
          <w:szCs w:val="24"/>
        </w:rPr>
        <w:t xml:space="preserve">combat </w:t>
      </w:r>
      <w:r w:rsidR="00967168" w:rsidRPr="00B22D0A">
        <w:rPr>
          <w:rFonts w:asciiTheme="minorBidi" w:hAnsiTheme="minorBidi"/>
          <w:sz w:val="24"/>
          <w:szCs w:val="24"/>
        </w:rPr>
        <w:t>his fears for the future.</w:t>
      </w:r>
      <w:r w:rsidR="000E6042" w:rsidRPr="00B22D0A">
        <w:rPr>
          <w:rFonts w:asciiTheme="minorBidi" w:hAnsiTheme="minorBidi"/>
          <w:sz w:val="24"/>
          <w:szCs w:val="24"/>
        </w:rPr>
        <w:t xml:space="preserve"> </w:t>
      </w:r>
      <w:r w:rsidR="00967168" w:rsidRPr="00B22D0A">
        <w:rPr>
          <w:rFonts w:asciiTheme="minorBidi" w:hAnsiTheme="minorBidi"/>
          <w:sz w:val="24"/>
          <w:szCs w:val="24"/>
        </w:rPr>
        <w:t>I</w:t>
      </w:r>
      <w:r w:rsidR="000E6042" w:rsidRPr="00B22D0A">
        <w:rPr>
          <w:rFonts w:asciiTheme="minorBidi" w:hAnsiTheme="minorBidi"/>
          <w:sz w:val="24"/>
          <w:szCs w:val="24"/>
        </w:rPr>
        <w:t xml:space="preserve">n spite of </w:t>
      </w:r>
      <w:r w:rsidR="00967168" w:rsidRPr="00B22D0A">
        <w:rPr>
          <w:rFonts w:asciiTheme="minorBidi" w:hAnsiTheme="minorBidi"/>
          <w:sz w:val="24"/>
          <w:szCs w:val="24"/>
        </w:rPr>
        <w:t>the prevailing adversity</w:t>
      </w:r>
      <w:r w:rsidR="000E6042" w:rsidRPr="00B22D0A">
        <w:rPr>
          <w:rFonts w:asciiTheme="minorBidi" w:hAnsiTheme="minorBidi"/>
          <w:sz w:val="24"/>
          <w:szCs w:val="24"/>
        </w:rPr>
        <w:t>,</w:t>
      </w:r>
      <w:r w:rsidR="001276AA" w:rsidRPr="00B22D0A">
        <w:rPr>
          <w:rFonts w:asciiTheme="minorBidi" w:hAnsiTheme="minorBidi"/>
          <w:sz w:val="24"/>
          <w:szCs w:val="24"/>
        </w:rPr>
        <w:t xml:space="preserve"> </w:t>
      </w:r>
      <w:r w:rsidR="000E6042" w:rsidRPr="00B22D0A">
        <w:rPr>
          <w:rFonts w:asciiTheme="minorBidi" w:hAnsiTheme="minorBidi"/>
          <w:sz w:val="24"/>
          <w:szCs w:val="24"/>
        </w:rPr>
        <w:t>Egypt</w:t>
      </w:r>
      <w:r w:rsidR="001276AA" w:rsidRPr="00B22D0A">
        <w:rPr>
          <w:rFonts w:asciiTheme="minorBidi" w:hAnsiTheme="minorBidi"/>
          <w:sz w:val="24"/>
          <w:szCs w:val="24"/>
        </w:rPr>
        <w:t xml:space="preserve"> will not </w:t>
      </w:r>
      <w:r w:rsidR="000E6042" w:rsidRPr="00B22D0A">
        <w:rPr>
          <w:rFonts w:asciiTheme="minorBidi" w:hAnsiTheme="minorBidi"/>
          <w:sz w:val="24"/>
          <w:szCs w:val="24"/>
        </w:rPr>
        <w:t xml:space="preserve">succeed in </w:t>
      </w:r>
      <w:r w:rsidR="001276AA" w:rsidRPr="00B22D0A">
        <w:rPr>
          <w:rFonts w:asciiTheme="minorBidi" w:hAnsiTheme="minorBidi"/>
          <w:sz w:val="24"/>
          <w:szCs w:val="24"/>
        </w:rPr>
        <w:t>obliterat</w:t>
      </w:r>
      <w:r w:rsidR="000E6042" w:rsidRPr="00B22D0A">
        <w:rPr>
          <w:rFonts w:asciiTheme="minorBidi" w:hAnsiTheme="minorBidi"/>
          <w:sz w:val="24"/>
          <w:szCs w:val="24"/>
        </w:rPr>
        <w:t>ing</w:t>
      </w:r>
      <w:r w:rsidR="001276AA" w:rsidRPr="00B22D0A">
        <w:rPr>
          <w:rFonts w:asciiTheme="minorBidi" w:hAnsiTheme="minorBidi"/>
          <w:sz w:val="24"/>
          <w:szCs w:val="24"/>
        </w:rPr>
        <w:t xml:space="preserve"> the hardy nation</w:t>
      </w:r>
      <w:r w:rsidR="00DF73F3" w:rsidRPr="00B22D0A">
        <w:rPr>
          <w:rFonts w:asciiTheme="minorBidi" w:hAnsiTheme="minorBidi"/>
          <w:sz w:val="24"/>
          <w:szCs w:val="24"/>
        </w:rPr>
        <w:t>:</w:t>
      </w:r>
      <w:r w:rsidR="00CE64A2" w:rsidRPr="00B22D0A">
        <w:rPr>
          <w:rFonts w:asciiTheme="minorBidi" w:hAnsiTheme="minorBidi"/>
          <w:sz w:val="24"/>
          <w:szCs w:val="24"/>
          <w:vertAlign w:val="superscript"/>
        </w:rPr>
        <w:footnoteReference w:id="13"/>
      </w:r>
    </w:p>
    <w:p w14:paraId="651A41AA" w14:textId="77777777" w:rsidR="00046F4B" w:rsidRPr="00B22D0A" w:rsidRDefault="00046F4B" w:rsidP="00B22D0A">
      <w:pPr>
        <w:spacing w:line="240" w:lineRule="auto"/>
        <w:jc w:val="both"/>
        <w:rPr>
          <w:rFonts w:asciiTheme="minorBidi" w:hAnsiTheme="minorBidi"/>
          <w:sz w:val="24"/>
          <w:szCs w:val="24"/>
        </w:rPr>
      </w:pPr>
    </w:p>
    <w:p w14:paraId="538BF413" w14:textId="7BAA9F2B" w:rsidR="00DF73F3" w:rsidRPr="00B22D0A" w:rsidRDefault="00DF73F3" w:rsidP="00B22D0A">
      <w:pPr>
        <w:spacing w:line="240" w:lineRule="auto"/>
        <w:ind w:left="720"/>
        <w:jc w:val="both"/>
        <w:rPr>
          <w:rFonts w:asciiTheme="minorBidi" w:hAnsiTheme="minorBidi"/>
          <w:sz w:val="24"/>
          <w:szCs w:val="24"/>
        </w:rPr>
      </w:pPr>
      <w:r w:rsidRPr="00B22D0A">
        <w:rPr>
          <w:rFonts w:asciiTheme="minorBidi" w:hAnsiTheme="minorBidi"/>
          <w:sz w:val="24"/>
          <w:szCs w:val="24"/>
        </w:rPr>
        <w:t>Why did God show Moses this thing? Because [Moses] was contemplating in his heart and saying: “Perhaps the Egyptians will annihilate Israel</w:t>
      </w:r>
      <w:r w:rsidR="00046F4B" w:rsidRPr="00B22D0A">
        <w:rPr>
          <w:rFonts w:asciiTheme="minorBidi" w:hAnsiTheme="minorBidi"/>
          <w:sz w:val="24"/>
          <w:szCs w:val="24"/>
        </w:rPr>
        <w:t>.</w:t>
      </w:r>
      <w:r w:rsidRPr="00B22D0A">
        <w:rPr>
          <w:rFonts w:asciiTheme="minorBidi" w:hAnsiTheme="minorBidi"/>
          <w:sz w:val="24"/>
          <w:szCs w:val="24"/>
        </w:rPr>
        <w:t>” Therefore, God showed him a blazing fire that did not consume. He said to him, “Just as the bush blazes with fire but is not consumed, so the Egyptians cannot destroy Israel.” (</w:t>
      </w:r>
      <w:r w:rsidRPr="00B22D0A">
        <w:rPr>
          <w:rFonts w:asciiTheme="minorBidi" w:hAnsiTheme="minorBidi"/>
          <w:i/>
          <w:iCs/>
          <w:sz w:val="24"/>
          <w:szCs w:val="24"/>
        </w:rPr>
        <w:t>Shemot</w:t>
      </w:r>
      <w:r w:rsidRPr="00B22D0A">
        <w:rPr>
          <w:rFonts w:asciiTheme="minorBidi" w:hAnsiTheme="minorBidi"/>
          <w:sz w:val="24"/>
          <w:szCs w:val="24"/>
        </w:rPr>
        <w:t xml:space="preserve"> </w:t>
      </w:r>
      <w:r w:rsidRPr="00B22D0A">
        <w:rPr>
          <w:rFonts w:asciiTheme="minorBidi" w:hAnsiTheme="minorBidi"/>
          <w:i/>
          <w:iCs/>
          <w:sz w:val="24"/>
          <w:szCs w:val="24"/>
        </w:rPr>
        <w:t>Rabba</w:t>
      </w:r>
      <w:r w:rsidRPr="00B22D0A">
        <w:rPr>
          <w:rFonts w:asciiTheme="minorBidi" w:hAnsiTheme="minorBidi"/>
          <w:sz w:val="24"/>
          <w:szCs w:val="24"/>
        </w:rPr>
        <w:t xml:space="preserve"> 2:</w:t>
      </w:r>
      <w:r w:rsidR="006D6264" w:rsidRPr="00B22D0A">
        <w:rPr>
          <w:rFonts w:asciiTheme="minorBidi" w:hAnsiTheme="minorBidi"/>
          <w:sz w:val="24"/>
          <w:szCs w:val="24"/>
        </w:rPr>
        <w:t>5</w:t>
      </w:r>
      <w:r w:rsidRPr="00B22D0A">
        <w:rPr>
          <w:rFonts w:asciiTheme="minorBidi" w:hAnsiTheme="minorBidi"/>
          <w:sz w:val="24"/>
          <w:szCs w:val="24"/>
        </w:rPr>
        <w:t>)</w:t>
      </w:r>
    </w:p>
    <w:p w14:paraId="1A08D941" w14:textId="5185DF15" w:rsidR="00A6318E" w:rsidRPr="00B22D0A" w:rsidRDefault="00A6318E" w:rsidP="00B22D0A">
      <w:pPr>
        <w:spacing w:line="240" w:lineRule="auto"/>
        <w:jc w:val="both"/>
        <w:rPr>
          <w:rFonts w:asciiTheme="minorBidi" w:hAnsiTheme="minorBidi"/>
          <w:sz w:val="24"/>
          <w:szCs w:val="24"/>
        </w:rPr>
      </w:pPr>
    </w:p>
    <w:p w14:paraId="35304856" w14:textId="2615ED66" w:rsidR="000E6042" w:rsidRPr="00B22D0A" w:rsidRDefault="000E6042"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Later biblical passages </w:t>
      </w:r>
      <w:r w:rsidR="0077231E" w:rsidRPr="00B22D0A">
        <w:rPr>
          <w:rFonts w:asciiTheme="minorBidi" w:hAnsiTheme="minorBidi"/>
          <w:sz w:val="24"/>
          <w:szCs w:val="24"/>
        </w:rPr>
        <w:t xml:space="preserve">metaphorically </w:t>
      </w:r>
      <w:r w:rsidRPr="00B22D0A">
        <w:rPr>
          <w:rFonts w:asciiTheme="minorBidi" w:hAnsiTheme="minorBidi"/>
          <w:sz w:val="24"/>
          <w:szCs w:val="24"/>
        </w:rPr>
        <w:t>refer to</w:t>
      </w:r>
      <w:r w:rsidR="0077231E" w:rsidRPr="00B22D0A">
        <w:rPr>
          <w:rFonts w:asciiTheme="minorBidi" w:hAnsiTheme="minorBidi"/>
          <w:sz w:val="24"/>
          <w:szCs w:val="24"/>
        </w:rPr>
        <w:t xml:space="preserve"> the</w:t>
      </w:r>
      <w:r w:rsidRPr="00B22D0A">
        <w:rPr>
          <w:rFonts w:asciiTheme="minorBidi" w:hAnsiTheme="minorBidi"/>
          <w:sz w:val="24"/>
          <w:szCs w:val="24"/>
        </w:rPr>
        <w:t xml:space="preserve"> Egypt </w:t>
      </w:r>
      <w:r w:rsidR="0077231E" w:rsidRPr="00B22D0A">
        <w:rPr>
          <w:rFonts w:asciiTheme="minorBidi" w:hAnsiTheme="minorBidi"/>
          <w:sz w:val="24"/>
          <w:szCs w:val="24"/>
        </w:rPr>
        <w:t xml:space="preserve">of Israel’s enslavement </w:t>
      </w:r>
      <w:r w:rsidRPr="00B22D0A">
        <w:rPr>
          <w:rFonts w:asciiTheme="minorBidi" w:hAnsiTheme="minorBidi"/>
          <w:sz w:val="24"/>
          <w:szCs w:val="24"/>
        </w:rPr>
        <w:t xml:space="preserve">as </w:t>
      </w:r>
      <w:r w:rsidR="0077231E" w:rsidRPr="00B22D0A">
        <w:rPr>
          <w:rFonts w:asciiTheme="minorBidi" w:hAnsiTheme="minorBidi"/>
          <w:sz w:val="24"/>
          <w:szCs w:val="24"/>
        </w:rPr>
        <w:t>an “iron</w:t>
      </w:r>
      <w:r w:rsidRPr="00B22D0A">
        <w:rPr>
          <w:rFonts w:asciiTheme="minorBidi" w:hAnsiTheme="minorBidi"/>
          <w:sz w:val="24"/>
          <w:szCs w:val="24"/>
        </w:rPr>
        <w:t xml:space="preserve"> furnace</w:t>
      </w:r>
      <w:r w:rsidR="0077231E" w:rsidRPr="00B22D0A">
        <w:rPr>
          <w:rFonts w:asciiTheme="minorBidi" w:hAnsiTheme="minorBidi"/>
          <w:sz w:val="24"/>
          <w:szCs w:val="24"/>
        </w:rPr>
        <w:t>”</w:t>
      </w:r>
      <w:r w:rsidRPr="00B22D0A">
        <w:rPr>
          <w:rFonts w:asciiTheme="minorBidi" w:hAnsiTheme="minorBidi"/>
          <w:sz w:val="24"/>
          <w:szCs w:val="24"/>
        </w:rPr>
        <w:t xml:space="preserve"> (</w:t>
      </w:r>
      <w:r w:rsidRPr="004979CD">
        <w:rPr>
          <w:rFonts w:asciiTheme="minorBidi" w:hAnsiTheme="minorBidi"/>
          <w:i/>
          <w:iCs/>
          <w:sz w:val="24"/>
          <w:szCs w:val="24"/>
        </w:rPr>
        <w:t>Devarim</w:t>
      </w:r>
      <w:r w:rsidRPr="00B22D0A">
        <w:rPr>
          <w:rFonts w:asciiTheme="minorBidi" w:hAnsiTheme="minorBidi"/>
          <w:sz w:val="24"/>
          <w:szCs w:val="24"/>
        </w:rPr>
        <w:t xml:space="preserve"> 4:20; I </w:t>
      </w:r>
      <w:r w:rsidR="00B21D99">
        <w:rPr>
          <w:rFonts w:asciiTheme="minorBidi" w:hAnsiTheme="minorBidi"/>
          <w:i/>
          <w:iCs/>
          <w:sz w:val="24"/>
          <w:szCs w:val="24"/>
        </w:rPr>
        <w:t xml:space="preserve">Melakhim </w:t>
      </w:r>
      <w:r w:rsidRPr="00B22D0A">
        <w:rPr>
          <w:rFonts w:asciiTheme="minorBidi" w:hAnsiTheme="minorBidi"/>
          <w:sz w:val="24"/>
          <w:szCs w:val="24"/>
        </w:rPr>
        <w:t xml:space="preserve">8:51; </w:t>
      </w:r>
      <w:r w:rsidR="00B21D99">
        <w:rPr>
          <w:rFonts w:asciiTheme="minorBidi" w:hAnsiTheme="minorBidi"/>
          <w:i/>
          <w:iCs/>
          <w:sz w:val="24"/>
          <w:szCs w:val="24"/>
        </w:rPr>
        <w:t xml:space="preserve">Yirmiyahu </w:t>
      </w:r>
      <w:r w:rsidRPr="00B22D0A">
        <w:rPr>
          <w:rFonts w:asciiTheme="minorBidi" w:hAnsiTheme="minorBidi"/>
          <w:sz w:val="24"/>
          <w:szCs w:val="24"/>
        </w:rPr>
        <w:lastRenderedPageBreak/>
        <w:t>11:4). This</w:t>
      </w:r>
      <w:r w:rsidR="0077231E" w:rsidRPr="00B22D0A">
        <w:rPr>
          <w:rFonts w:asciiTheme="minorBidi" w:hAnsiTheme="minorBidi"/>
          <w:sz w:val="24"/>
          <w:szCs w:val="24"/>
        </w:rPr>
        <w:t xml:space="preserve"> symbol</w:t>
      </w:r>
      <w:r w:rsidRPr="00B22D0A">
        <w:rPr>
          <w:rFonts w:asciiTheme="minorBidi" w:hAnsiTheme="minorBidi"/>
          <w:sz w:val="24"/>
          <w:szCs w:val="24"/>
        </w:rPr>
        <w:t xml:space="preserve"> suggests that the fires of Egypt will actually strengthen and purify the nation, like iron in a furnace.</w:t>
      </w:r>
      <w:r w:rsidR="00DB0DAF" w:rsidRPr="00B22D0A">
        <w:rPr>
          <w:rStyle w:val="FootnoteReference"/>
          <w:rFonts w:asciiTheme="minorBidi" w:hAnsiTheme="minorBidi"/>
          <w:sz w:val="24"/>
          <w:szCs w:val="24"/>
        </w:rPr>
        <w:footnoteReference w:id="14"/>
      </w:r>
      <w:r w:rsidRPr="00B22D0A">
        <w:rPr>
          <w:rFonts w:asciiTheme="minorBidi" w:hAnsiTheme="minorBidi"/>
          <w:sz w:val="24"/>
          <w:szCs w:val="24"/>
        </w:rPr>
        <w:t xml:space="preserve"> </w:t>
      </w:r>
    </w:p>
    <w:p w14:paraId="3636AD27" w14:textId="77777777" w:rsidR="000E6042" w:rsidRPr="00B22D0A" w:rsidRDefault="000E6042" w:rsidP="00B22D0A">
      <w:pPr>
        <w:spacing w:line="240" w:lineRule="auto"/>
        <w:ind w:firstLine="720"/>
        <w:jc w:val="both"/>
        <w:rPr>
          <w:rFonts w:asciiTheme="minorBidi" w:hAnsiTheme="minorBidi"/>
          <w:sz w:val="24"/>
          <w:szCs w:val="24"/>
        </w:rPr>
      </w:pPr>
    </w:p>
    <w:p w14:paraId="17CC162D" w14:textId="5297305D" w:rsidR="00B86042" w:rsidRPr="00B22D0A" w:rsidRDefault="00537C65"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Possibly, the sight of the burning bush contains a personal message of </w:t>
      </w:r>
      <w:r w:rsidR="00756241" w:rsidRPr="00B22D0A">
        <w:rPr>
          <w:rFonts w:asciiTheme="minorBidi" w:hAnsiTheme="minorBidi"/>
          <w:sz w:val="24"/>
          <w:szCs w:val="24"/>
        </w:rPr>
        <w:t>encouragement</w:t>
      </w:r>
      <w:r w:rsidRPr="00B22D0A">
        <w:rPr>
          <w:rFonts w:asciiTheme="minorBidi" w:hAnsiTheme="minorBidi"/>
          <w:sz w:val="24"/>
          <w:szCs w:val="24"/>
        </w:rPr>
        <w:t xml:space="preserve"> to Mos</w:t>
      </w:r>
      <w:r w:rsidR="00891012" w:rsidRPr="00B22D0A">
        <w:rPr>
          <w:rFonts w:asciiTheme="minorBidi" w:hAnsiTheme="minorBidi"/>
          <w:sz w:val="24"/>
          <w:szCs w:val="24"/>
        </w:rPr>
        <w:t>es</w:t>
      </w:r>
      <w:r w:rsidRPr="00B22D0A">
        <w:rPr>
          <w:rFonts w:asciiTheme="minorBidi" w:hAnsiTheme="minorBidi"/>
          <w:sz w:val="24"/>
          <w:szCs w:val="24"/>
        </w:rPr>
        <w:t xml:space="preserve"> so that he will not fear for his own safety on his upcoming perilous mission. This is suggested by Rashi, who appears to draw a parallel between the </w:t>
      </w:r>
      <w:r w:rsidR="00B86042" w:rsidRPr="00B22D0A">
        <w:rPr>
          <w:rFonts w:asciiTheme="minorBidi" w:hAnsiTheme="minorBidi"/>
          <w:sz w:val="24"/>
          <w:szCs w:val="24"/>
        </w:rPr>
        <w:t xml:space="preserve">bush </w:t>
      </w:r>
      <w:r w:rsidRPr="00B22D0A">
        <w:rPr>
          <w:rFonts w:asciiTheme="minorBidi" w:hAnsiTheme="minorBidi"/>
          <w:sz w:val="24"/>
          <w:szCs w:val="24"/>
        </w:rPr>
        <w:t>and</w:t>
      </w:r>
      <w:r w:rsidR="00B86042" w:rsidRPr="00B22D0A">
        <w:rPr>
          <w:rFonts w:asciiTheme="minorBidi" w:hAnsiTheme="minorBidi"/>
          <w:sz w:val="24"/>
          <w:szCs w:val="24"/>
        </w:rPr>
        <w:t xml:space="preserve"> Moses</w:t>
      </w:r>
      <w:r w:rsidRPr="00B22D0A">
        <w:rPr>
          <w:rFonts w:asciiTheme="minorBidi" w:hAnsiTheme="minorBidi"/>
          <w:sz w:val="24"/>
          <w:szCs w:val="24"/>
        </w:rPr>
        <w:t>,</w:t>
      </w:r>
      <w:r w:rsidR="0077231E" w:rsidRPr="00B22D0A">
        <w:rPr>
          <w:rFonts w:asciiTheme="minorBidi" w:hAnsiTheme="minorBidi"/>
          <w:sz w:val="24"/>
          <w:szCs w:val="24"/>
        </w:rPr>
        <w:t xml:space="preserve"> both of</w:t>
      </w:r>
      <w:r w:rsidRPr="00B22D0A">
        <w:rPr>
          <w:rFonts w:asciiTheme="minorBidi" w:hAnsiTheme="minorBidi"/>
          <w:sz w:val="24"/>
          <w:szCs w:val="24"/>
        </w:rPr>
        <w:t xml:space="preserve"> </w:t>
      </w:r>
      <w:r w:rsidR="0077231E" w:rsidRPr="00B22D0A">
        <w:rPr>
          <w:rFonts w:asciiTheme="minorBidi" w:hAnsiTheme="minorBidi"/>
          <w:sz w:val="24"/>
          <w:szCs w:val="24"/>
        </w:rPr>
        <w:t>whom function</w:t>
      </w:r>
      <w:r w:rsidRPr="00B22D0A">
        <w:rPr>
          <w:rFonts w:asciiTheme="minorBidi" w:hAnsiTheme="minorBidi"/>
          <w:sz w:val="24"/>
          <w:szCs w:val="24"/>
        </w:rPr>
        <w:t xml:space="preserve"> as God’s messengers</w:t>
      </w:r>
      <w:r w:rsidR="0077231E" w:rsidRPr="00B22D0A">
        <w:rPr>
          <w:rFonts w:asciiTheme="minorBidi" w:hAnsiTheme="minorBidi"/>
          <w:sz w:val="24"/>
          <w:szCs w:val="24"/>
        </w:rPr>
        <w:t xml:space="preserve">. In Rashi’s view, by showing Moses this vision, God reassures Moses: </w:t>
      </w:r>
      <w:r w:rsidR="00B86042" w:rsidRPr="00B22D0A">
        <w:rPr>
          <w:rFonts w:asciiTheme="minorBidi" w:hAnsiTheme="minorBidi"/>
          <w:sz w:val="24"/>
          <w:szCs w:val="24"/>
        </w:rPr>
        <w:t xml:space="preserve">“Just as you saw that the bush discharges </w:t>
      </w:r>
      <w:r w:rsidR="0082020A">
        <w:rPr>
          <w:rFonts w:asciiTheme="minorBidi" w:hAnsiTheme="minorBidi"/>
          <w:sz w:val="24"/>
          <w:szCs w:val="24"/>
        </w:rPr>
        <w:t>M</w:t>
      </w:r>
      <w:r w:rsidR="00B86042" w:rsidRPr="00B22D0A">
        <w:rPr>
          <w:rFonts w:asciiTheme="minorBidi" w:hAnsiTheme="minorBidi"/>
          <w:sz w:val="24"/>
          <w:szCs w:val="24"/>
        </w:rPr>
        <w:t xml:space="preserve">y </w:t>
      </w:r>
      <w:r w:rsidR="00C721E6" w:rsidRPr="00B22D0A">
        <w:rPr>
          <w:rFonts w:asciiTheme="minorBidi" w:hAnsiTheme="minorBidi"/>
          <w:sz w:val="24"/>
          <w:szCs w:val="24"/>
        </w:rPr>
        <w:t>assignment</w:t>
      </w:r>
      <w:r w:rsidR="00B86042" w:rsidRPr="00B22D0A">
        <w:rPr>
          <w:rFonts w:asciiTheme="minorBidi" w:hAnsiTheme="minorBidi"/>
          <w:sz w:val="24"/>
          <w:szCs w:val="24"/>
        </w:rPr>
        <w:t xml:space="preserve"> and is not consumed, so </w:t>
      </w:r>
      <w:r w:rsidR="00756241" w:rsidRPr="00B22D0A">
        <w:rPr>
          <w:rFonts w:asciiTheme="minorBidi" w:hAnsiTheme="minorBidi"/>
          <w:sz w:val="24"/>
          <w:szCs w:val="24"/>
        </w:rPr>
        <w:t xml:space="preserve">too, </w:t>
      </w:r>
      <w:r w:rsidR="00B86042" w:rsidRPr="00B22D0A">
        <w:rPr>
          <w:rFonts w:asciiTheme="minorBidi" w:hAnsiTheme="minorBidi"/>
          <w:sz w:val="24"/>
          <w:szCs w:val="24"/>
        </w:rPr>
        <w:t xml:space="preserve">you </w:t>
      </w:r>
      <w:r w:rsidR="0082020A" w:rsidRPr="00B22D0A">
        <w:rPr>
          <w:rFonts w:asciiTheme="minorBidi" w:hAnsiTheme="minorBidi"/>
          <w:sz w:val="24"/>
          <w:szCs w:val="24"/>
        </w:rPr>
        <w:t xml:space="preserve">will </w:t>
      </w:r>
      <w:r w:rsidR="00B86042" w:rsidRPr="00B22D0A">
        <w:rPr>
          <w:rFonts w:asciiTheme="minorBidi" w:hAnsiTheme="minorBidi"/>
          <w:sz w:val="24"/>
          <w:szCs w:val="24"/>
        </w:rPr>
        <w:t xml:space="preserve">go on </w:t>
      </w:r>
      <w:r w:rsidR="0082020A">
        <w:rPr>
          <w:rFonts w:asciiTheme="minorBidi" w:hAnsiTheme="minorBidi"/>
          <w:sz w:val="24"/>
          <w:szCs w:val="24"/>
        </w:rPr>
        <w:t>M</w:t>
      </w:r>
      <w:r w:rsidR="0082020A" w:rsidRPr="00B22D0A">
        <w:rPr>
          <w:rFonts w:asciiTheme="minorBidi" w:hAnsiTheme="minorBidi"/>
          <w:sz w:val="24"/>
          <w:szCs w:val="24"/>
        </w:rPr>
        <w:t xml:space="preserve">y </w:t>
      </w:r>
      <w:r w:rsidR="00C721E6" w:rsidRPr="00B22D0A">
        <w:rPr>
          <w:rFonts w:asciiTheme="minorBidi" w:hAnsiTheme="minorBidi"/>
          <w:sz w:val="24"/>
          <w:szCs w:val="24"/>
        </w:rPr>
        <w:t>assignment</w:t>
      </w:r>
      <w:r w:rsidRPr="00B22D0A">
        <w:rPr>
          <w:rFonts w:asciiTheme="minorBidi" w:hAnsiTheme="minorBidi"/>
          <w:sz w:val="24"/>
          <w:szCs w:val="24"/>
        </w:rPr>
        <w:t>,</w:t>
      </w:r>
      <w:r w:rsidR="00B86042" w:rsidRPr="00B22D0A">
        <w:rPr>
          <w:rFonts w:asciiTheme="minorBidi" w:hAnsiTheme="minorBidi"/>
          <w:sz w:val="24"/>
          <w:szCs w:val="24"/>
        </w:rPr>
        <w:t xml:space="preserve"> and you will not be harmed.”</w:t>
      </w:r>
      <w:r w:rsidR="002A1253" w:rsidRPr="00B22D0A">
        <w:rPr>
          <w:rFonts w:asciiTheme="minorBidi" w:hAnsiTheme="minorBidi"/>
          <w:sz w:val="24"/>
          <w:szCs w:val="24"/>
          <w:vertAlign w:val="superscript"/>
        </w:rPr>
        <w:footnoteReference w:id="15"/>
      </w:r>
      <w:r w:rsidR="00B86042" w:rsidRPr="00B22D0A">
        <w:rPr>
          <w:rFonts w:asciiTheme="minorBidi" w:hAnsiTheme="minorBidi"/>
          <w:sz w:val="24"/>
          <w:szCs w:val="24"/>
        </w:rPr>
        <w:t xml:space="preserve"> </w:t>
      </w:r>
    </w:p>
    <w:p w14:paraId="0C6D3E91" w14:textId="77777777" w:rsidR="00B86042" w:rsidRPr="00B22D0A" w:rsidRDefault="00B86042" w:rsidP="00B22D0A">
      <w:pPr>
        <w:spacing w:line="240" w:lineRule="auto"/>
        <w:jc w:val="both"/>
        <w:rPr>
          <w:rFonts w:asciiTheme="minorBidi" w:hAnsiTheme="minorBidi"/>
          <w:sz w:val="24"/>
          <w:szCs w:val="24"/>
        </w:rPr>
      </w:pPr>
    </w:p>
    <w:p w14:paraId="7EEF7E3E" w14:textId="1081C765" w:rsidR="00E479F3" w:rsidRPr="00B22D0A" w:rsidRDefault="00E479F3" w:rsidP="00B22D0A">
      <w:pPr>
        <w:spacing w:line="240" w:lineRule="auto"/>
        <w:jc w:val="both"/>
        <w:rPr>
          <w:rFonts w:asciiTheme="minorBidi" w:hAnsiTheme="minorBidi"/>
          <w:b/>
          <w:bCs/>
          <w:sz w:val="24"/>
          <w:szCs w:val="24"/>
        </w:rPr>
      </w:pPr>
      <w:r w:rsidRPr="00B22D0A">
        <w:rPr>
          <w:rFonts w:asciiTheme="minorBidi" w:hAnsiTheme="minorBidi"/>
          <w:b/>
          <w:bCs/>
          <w:sz w:val="24"/>
          <w:szCs w:val="24"/>
        </w:rPr>
        <w:t>The Burning Bush: A Theophany</w:t>
      </w:r>
    </w:p>
    <w:p w14:paraId="10BA3439" w14:textId="77777777" w:rsidR="00E479F3" w:rsidRPr="00B22D0A" w:rsidRDefault="00E479F3" w:rsidP="00B22D0A">
      <w:pPr>
        <w:spacing w:line="240" w:lineRule="auto"/>
        <w:jc w:val="both"/>
        <w:rPr>
          <w:rFonts w:asciiTheme="minorBidi" w:hAnsiTheme="minorBidi"/>
          <w:sz w:val="24"/>
          <w:szCs w:val="24"/>
        </w:rPr>
      </w:pPr>
    </w:p>
    <w:p w14:paraId="22E16686" w14:textId="2BF01785" w:rsidR="00B86042" w:rsidRPr="00B22D0A" w:rsidRDefault="00B86042"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T</w:t>
      </w:r>
      <w:r w:rsidR="00E82BA9" w:rsidRPr="00B22D0A">
        <w:rPr>
          <w:rFonts w:asciiTheme="minorBidi" w:hAnsiTheme="minorBidi"/>
          <w:sz w:val="24"/>
          <w:szCs w:val="24"/>
        </w:rPr>
        <w:t xml:space="preserve">here is no textual indication that the burning bush contains a message to Moses regarding the nation of Israel. In its simplest sense, the </w:t>
      </w:r>
      <w:r w:rsidR="00132BDA" w:rsidRPr="00B22D0A">
        <w:rPr>
          <w:rFonts w:asciiTheme="minorBidi" w:hAnsiTheme="minorBidi"/>
          <w:sz w:val="24"/>
          <w:szCs w:val="24"/>
        </w:rPr>
        <w:t>burning bush is simply a theophany, a means for conveying God’s revelation.</w:t>
      </w:r>
      <w:r w:rsidRPr="00B22D0A">
        <w:rPr>
          <w:rFonts w:asciiTheme="minorBidi" w:hAnsiTheme="minorBidi"/>
          <w:sz w:val="24"/>
          <w:szCs w:val="24"/>
        </w:rPr>
        <w:t xml:space="preserve"> The encounter opens with God calling Moses’ name twice</w:t>
      </w:r>
      <w:r w:rsidR="001B71E1" w:rsidRPr="00B22D0A">
        <w:rPr>
          <w:rFonts w:asciiTheme="minorBidi" w:hAnsiTheme="minorBidi"/>
          <w:sz w:val="24"/>
          <w:szCs w:val="24"/>
        </w:rPr>
        <w:t xml:space="preserve"> (“Moses Moses!”)</w:t>
      </w:r>
      <w:r w:rsidRPr="00B22D0A">
        <w:rPr>
          <w:rFonts w:asciiTheme="minorBidi" w:hAnsiTheme="minorBidi"/>
          <w:sz w:val="24"/>
          <w:szCs w:val="24"/>
        </w:rPr>
        <w:t xml:space="preserve"> and Moses promptly answering: “Here I am.” This launches an I-Thou relationship between God and Moses, a dialogue set in motion by God’s appearance in this bush.</w:t>
      </w:r>
    </w:p>
    <w:p w14:paraId="4D75C49E" w14:textId="77777777" w:rsidR="00756241" w:rsidRPr="00B22D0A" w:rsidRDefault="00756241" w:rsidP="00B22D0A">
      <w:pPr>
        <w:spacing w:line="240" w:lineRule="auto"/>
        <w:ind w:firstLine="720"/>
        <w:jc w:val="both"/>
        <w:rPr>
          <w:rFonts w:asciiTheme="minorBidi" w:hAnsiTheme="minorBidi"/>
          <w:sz w:val="24"/>
          <w:szCs w:val="24"/>
        </w:rPr>
      </w:pPr>
    </w:p>
    <w:p w14:paraId="6264C6C5" w14:textId="7BBA96EF" w:rsidR="00756241" w:rsidRPr="00B22D0A" w:rsidRDefault="00756241"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Moses emerged on the scene as a zealous and moral person, committed to fostering justice among people. </w:t>
      </w:r>
      <w:r w:rsidR="00DF2E61">
        <w:rPr>
          <w:rFonts w:asciiTheme="minorBidi" w:hAnsiTheme="minorBidi"/>
          <w:sz w:val="24"/>
          <w:szCs w:val="24"/>
        </w:rPr>
        <w:t>His</w:t>
      </w:r>
      <w:r w:rsidRPr="00B22D0A">
        <w:rPr>
          <w:rFonts w:asciiTheme="minorBidi" w:hAnsiTheme="minorBidi"/>
          <w:sz w:val="24"/>
          <w:szCs w:val="24"/>
        </w:rPr>
        <w:t xml:space="preserve"> persona begins to </w:t>
      </w:r>
      <w:r w:rsidR="006E7317" w:rsidRPr="00B22D0A">
        <w:rPr>
          <w:rFonts w:asciiTheme="minorBidi" w:hAnsiTheme="minorBidi"/>
          <w:sz w:val="24"/>
          <w:szCs w:val="24"/>
        </w:rPr>
        <w:t>develop</w:t>
      </w:r>
      <w:r w:rsidR="00DF2E61">
        <w:rPr>
          <w:rFonts w:asciiTheme="minorBidi" w:hAnsiTheme="minorBidi"/>
          <w:sz w:val="24"/>
          <w:szCs w:val="24"/>
        </w:rPr>
        <w:t xml:space="preserve"> differently</w:t>
      </w:r>
      <w:r w:rsidRPr="00B22D0A">
        <w:rPr>
          <w:rFonts w:asciiTheme="minorBidi" w:hAnsiTheme="minorBidi"/>
          <w:sz w:val="24"/>
          <w:szCs w:val="24"/>
        </w:rPr>
        <w:t xml:space="preserve"> </w:t>
      </w:r>
      <w:r w:rsidR="002F556B" w:rsidRPr="00B22D0A">
        <w:rPr>
          <w:rFonts w:asciiTheme="minorBidi" w:hAnsiTheme="minorBidi"/>
          <w:sz w:val="24"/>
          <w:szCs w:val="24"/>
        </w:rPr>
        <w:t>here once</w:t>
      </w:r>
      <w:r w:rsidRPr="00B22D0A">
        <w:rPr>
          <w:rFonts w:asciiTheme="minorBidi" w:hAnsiTheme="minorBidi"/>
          <w:sz w:val="24"/>
          <w:szCs w:val="24"/>
        </w:rPr>
        <w:t xml:space="preserve"> he encounters God. From this point forward, Moses’ moral sensitivity merges and intermingles with his spiritual persona; he will become a man committed not just to men but also to God. This lengthy conversation opens new possibilities, producing ongoing communication that will affect Moses’ leadership and personality, and even his outward appearance</w:t>
      </w:r>
      <w:r w:rsidR="00D71094" w:rsidRPr="00B22D0A">
        <w:rPr>
          <w:rFonts w:asciiTheme="minorBidi" w:hAnsiTheme="minorBidi"/>
          <w:sz w:val="24"/>
          <w:szCs w:val="24"/>
        </w:rPr>
        <w:t>, which</w:t>
      </w:r>
      <w:r w:rsidRPr="00B22D0A">
        <w:rPr>
          <w:rFonts w:asciiTheme="minorBidi" w:hAnsiTheme="minorBidi"/>
          <w:sz w:val="24"/>
          <w:szCs w:val="24"/>
        </w:rPr>
        <w:t xml:space="preserve"> will </w:t>
      </w:r>
      <w:r w:rsidR="001B71E1" w:rsidRPr="00B22D0A">
        <w:rPr>
          <w:rFonts w:asciiTheme="minorBidi" w:hAnsiTheme="minorBidi"/>
          <w:sz w:val="24"/>
          <w:szCs w:val="24"/>
        </w:rPr>
        <w:t xml:space="preserve">eventually </w:t>
      </w:r>
      <w:r w:rsidRPr="00B22D0A">
        <w:rPr>
          <w:rFonts w:asciiTheme="minorBidi" w:hAnsiTheme="minorBidi"/>
          <w:sz w:val="24"/>
          <w:szCs w:val="24"/>
        </w:rPr>
        <w:t>reflect the sublime radiance of his contact with the divine (</w:t>
      </w:r>
      <w:r w:rsidRPr="002F556B">
        <w:rPr>
          <w:rFonts w:asciiTheme="minorBidi" w:hAnsiTheme="minorBidi"/>
          <w:i/>
          <w:iCs/>
          <w:sz w:val="24"/>
          <w:szCs w:val="24"/>
        </w:rPr>
        <w:t>Shemot</w:t>
      </w:r>
      <w:r w:rsidRPr="00B22D0A">
        <w:rPr>
          <w:rFonts w:asciiTheme="minorBidi" w:hAnsiTheme="minorBidi"/>
          <w:sz w:val="24"/>
          <w:szCs w:val="24"/>
        </w:rPr>
        <w:t xml:space="preserve"> 34:28-35). </w:t>
      </w:r>
    </w:p>
    <w:p w14:paraId="167DE66C" w14:textId="77777777" w:rsidR="00B86042" w:rsidRPr="00B22D0A" w:rsidRDefault="00B86042" w:rsidP="00B22D0A">
      <w:pPr>
        <w:spacing w:line="240" w:lineRule="auto"/>
        <w:jc w:val="both"/>
        <w:rPr>
          <w:rFonts w:asciiTheme="minorBidi" w:hAnsiTheme="minorBidi"/>
          <w:sz w:val="24"/>
          <w:szCs w:val="24"/>
        </w:rPr>
      </w:pPr>
    </w:p>
    <w:p w14:paraId="1684A674" w14:textId="0E1A1B72" w:rsidR="00655C2F" w:rsidRPr="00B22D0A" w:rsidRDefault="001276AA"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God introduces </w:t>
      </w:r>
      <w:r w:rsidR="007B0A18">
        <w:rPr>
          <w:rFonts w:asciiTheme="minorBidi" w:hAnsiTheme="minorBidi"/>
          <w:sz w:val="24"/>
          <w:szCs w:val="24"/>
        </w:rPr>
        <w:t>H</w:t>
      </w:r>
      <w:r w:rsidR="007B0A18" w:rsidRPr="00B22D0A">
        <w:rPr>
          <w:rFonts w:asciiTheme="minorBidi" w:hAnsiTheme="minorBidi"/>
          <w:sz w:val="24"/>
          <w:szCs w:val="24"/>
        </w:rPr>
        <w:t xml:space="preserve">imself </w:t>
      </w:r>
      <w:r w:rsidRPr="00B22D0A">
        <w:rPr>
          <w:rFonts w:asciiTheme="minorBidi" w:hAnsiTheme="minorBidi"/>
          <w:sz w:val="24"/>
          <w:szCs w:val="24"/>
        </w:rPr>
        <w:t>to Moses in a bush</w:t>
      </w:r>
      <w:r w:rsidR="00DF73F3" w:rsidRPr="00B22D0A">
        <w:rPr>
          <w:rFonts w:asciiTheme="minorBidi" w:hAnsiTheme="minorBidi"/>
          <w:sz w:val="24"/>
          <w:szCs w:val="24"/>
        </w:rPr>
        <w:t xml:space="preserve"> that is on fire. </w:t>
      </w:r>
      <w:r w:rsidR="0085091B">
        <w:rPr>
          <w:rFonts w:asciiTheme="minorBidi" w:hAnsiTheme="minorBidi"/>
          <w:sz w:val="24"/>
          <w:szCs w:val="24"/>
        </w:rPr>
        <w:t>F</w:t>
      </w:r>
      <w:r w:rsidR="00DF73F3" w:rsidRPr="00B22D0A">
        <w:rPr>
          <w:rFonts w:asciiTheme="minorBidi" w:hAnsiTheme="minorBidi"/>
          <w:sz w:val="24"/>
          <w:szCs w:val="24"/>
        </w:rPr>
        <w:t xml:space="preserve">ire is </w:t>
      </w:r>
      <w:r w:rsidR="00A674B6" w:rsidRPr="00B22D0A">
        <w:rPr>
          <w:rFonts w:asciiTheme="minorBidi" w:hAnsiTheme="minorBidi"/>
          <w:sz w:val="24"/>
          <w:szCs w:val="24"/>
        </w:rPr>
        <w:t xml:space="preserve">a common </w:t>
      </w:r>
      <w:r w:rsidR="0085091B">
        <w:rPr>
          <w:rFonts w:asciiTheme="minorBidi" w:hAnsiTheme="minorBidi"/>
          <w:sz w:val="24"/>
          <w:szCs w:val="24"/>
        </w:rPr>
        <w:t>means</w:t>
      </w:r>
      <w:r w:rsidR="0085091B" w:rsidRPr="00B22D0A">
        <w:rPr>
          <w:rFonts w:asciiTheme="minorBidi" w:hAnsiTheme="minorBidi"/>
          <w:sz w:val="24"/>
          <w:szCs w:val="24"/>
        </w:rPr>
        <w:t xml:space="preserve"> </w:t>
      </w:r>
      <w:r w:rsidR="00A674B6" w:rsidRPr="00B22D0A">
        <w:rPr>
          <w:rFonts w:asciiTheme="minorBidi" w:hAnsiTheme="minorBidi"/>
          <w:sz w:val="24"/>
          <w:szCs w:val="24"/>
        </w:rPr>
        <w:t>of representing God’s presence or revelation in the Bible.</w:t>
      </w:r>
      <w:r w:rsidR="0089729E" w:rsidRPr="00B22D0A">
        <w:rPr>
          <w:rFonts w:asciiTheme="minorBidi" w:hAnsiTheme="minorBidi"/>
          <w:sz w:val="24"/>
          <w:szCs w:val="24"/>
          <w:vertAlign w:val="superscript"/>
        </w:rPr>
        <w:footnoteReference w:id="16"/>
      </w:r>
      <w:r w:rsidR="00A674B6" w:rsidRPr="00B22D0A">
        <w:rPr>
          <w:rFonts w:asciiTheme="minorBidi" w:hAnsiTheme="minorBidi"/>
          <w:sz w:val="24"/>
          <w:szCs w:val="24"/>
        </w:rPr>
        <w:t xml:space="preserve"> Its mysterious qualities, the way it flickers, blazes, and </w:t>
      </w:r>
      <w:r w:rsidR="00D71094" w:rsidRPr="00B22D0A">
        <w:rPr>
          <w:rFonts w:asciiTheme="minorBidi" w:hAnsiTheme="minorBidi"/>
          <w:sz w:val="24"/>
          <w:szCs w:val="24"/>
        </w:rPr>
        <w:t>ascend</w:t>
      </w:r>
      <w:r w:rsidR="00A674B6" w:rsidRPr="00B22D0A">
        <w:rPr>
          <w:rFonts w:asciiTheme="minorBidi" w:hAnsiTheme="minorBidi"/>
          <w:sz w:val="24"/>
          <w:szCs w:val="24"/>
        </w:rPr>
        <w:t>s upward,</w:t>
      </w:r>
      <w:r w:rsidR="00D71094" w:rsidRPr="00B22D0A">
        <w:rPr>
          <w:rFonts w:asciiTheme="minorBidi" w:hAnsiTheme="minorBidi"/>
          <w:sz w:val="24"/>
          <w:szCs w:val="24"/>
        </w:rPr>
        <w:t xml:space="preserve"> even</w:t>
      </w:r>
      <w:r w:rsidR="00A674B6" w:rsidRPr="00B22D0A">
        <w:rPr>
          <w:rFonts w:asciiTheme="minorBidi" w:hAnsiTheme="minorBidi"/>
          <w:sz w:val="24"/>
          <w:szCs w:val="24"/>
        </w:rPr>
        <w:t xml:space="preserve"> while remaining on earth</w:t>
      </w:r>
      <w:r w:rsidR="00D71094" w:rsidRPr="00B22D0A">
        <w:rPr>
          <w:rFonts w:asciiTheme="minorBidi" w:hAnsiTheme="minorBidi"/>
          <w:sz w:val="24"/>
          <w:szCs w:val="24"/>
        </w:rPr>
        <w:t xml:space="preserve">, and </w:t>
      </w:r>
      <w:r w:rsidR="00A674B6" w:rsidRPr="00B22D0A">
        <w:rPr>
          <w:rFonts w:asciiTheme="minorBidi" w:hAnsiTheme="minorBidi"/>
          <w:sz w:val="24"/>
          <w:szCs w:val="24"/>
        </w:rPr>
        <w:t xml:space="preserve">the </w:t>
      </w:r>
      <w:r w:rsidR="00132BDA" w:rsidRPr="00B22D0A">
        <w:rPr>
          <w:rFonts w:asciiTheme="minorBidi" w:hAnsiTheme="minorBidi"/>
          <w:sz w:val="24"/>
          <w:szCs w:val="24"/>
        </w:rPr>
        <w:t>peculiar</w:t>
      </w:r>
      <w:r w:rsidR="00A674B6" w:rsidRPr="00B22D0A">
        <w:rPr>
          <w:rFonts w:asciiTheme="minorBidi" w:hAnsiTheme="minorBidi"/>
          <w:sz w:val="24"/>
          <w:szCs w:val="24"/>
        </w:rPr>
        <w:t xml:space="preserve"> way it maintains a concrete material quality along with an amorphous intangible one</w:t>
      </w:r>
      <w:r w:rsidR="00002676">
        <w:rPr>
          <w:rFonts w:asciiTheme="minorBidi" w:hAnsiTheme="minorBidi"/>
          <w:sz w:val="24"/>
          <w:szCs w:val="24"/>
        </w:rPr>
        <w:t xml:space="preserve"> – all this</w:t>
      </w:r>
      <w:r w:rsidR="00A674B6" w:rsidRPr="00B22D0A">
        <w:rPr>
          <w:rFonts w:asciiTheme="minorBidi" w:hAnsiTheme="minorBidi"/>
          <w:sz w:val="24"/>
          <w:szCs w:val="24"/>
        </w:rPr>
        <w:t xml:space="preserve"> convey</w:t>
      </w:r>
      <w:r w:rsidR="001B71E1" w:rsidRPr="00B22D0A">
        <w:rPr>
          <w:rFonts w:asciiTheme="minorBidi" w:hAnsiTheme="minorBidi"/>
          <w:sz w:val="24"/>
          <w:szCs w:val="24"/>
        </w:rPr>
        <w:t>s</w:t>
      </w:r>
      <w:r w:rsidR="00A674B6" w:rsidRPr="00B22D0A">
        <w:rPr>
          <w:rFonts w:asciiTheme="minorBidi" w:hAnsiTheme="minorBidi"/>
          <w:sz w:val="24"/>
          <w:szCs w:val="24"/>
        </w:rPr>
        <w:t xml:space="preserve"> something of the way</w:t>
      </w:r>
      <w:r w:rsidR="001B71E1" w:rsidRPr="00B22D0A">
        <w:rPr>
          <w:rFonts w:asciiTheme="minorBidi" w:hAnsiTheme="minorBidi"/>
          <w:sz w:val="24"/>
          <w:szCs w:val="24"/>
        </w:rPr>
        <w:t xml:space="preserve"> </w:t>
      </w:r>
      <w:r w:rsidR="00A674B6" w:rsidRPr="00B22D0A">
        <w:rPr>
          <w:rFonts w:asciiTheme="minorBidi" w:hAnsiTheme="minorBidi"/>
          <w:sz w:val="24"/>
          <w:szCs w:val="24"/>
        </w:rPr>
        <w:t xml:space="preserve">humans experience the divine. Indeed, it seems impossible to </w:t>
      </w:r>
      <w:r w:rsidR="00D71094" w:rsidRPr="00B22D0A">
        <w:rPr>
          <w:rFonts w:asciiTheme="minorBidi" w:hAnsiTheme="minorBidi"/>
          <w:sz w:val="24"/>
          <w:szCs w:val="24"/>
        </w:rPr>
        <w:t>adequate</w:t>
      </w:r>
      <w:r w:rsidR="00A674B6" w:rsidRPr="00B22D0A">
        <w:rPr>
          <w:rFonts w:asciiTheme="minorBidi" w:hAnsiTheme="minorBidi"/>
          <w:sz w:val="24"/>
          <w:szCs w:val="24"/>
        </w:rPr>
        <w:t>ly express</w:t>
      </w:r>
      <w:r w:rsidRPr="00B22D0A">
        <w:rPr>
          <w:rFonts w:asciiTheme="minorBidi" w:hAnsiTheme="minorBidi"/>
          <w:sz w:val="24"/>
          <w:szCs w:val="24"/>
        </w:rPr>
        <w:t xml:space="preserve"> </w:t>
      </w:r>
      <w:r w:rsidR="00DF73F3" w:rsidRPr="00B22D0A">
        <w:rPr>
          <w:rFonts w:asciiTheme="minorBidi" w:hAnsiTheme="minorBidi"/>
          <w:sz w:val="24"/>
          <w:szCs w:val="24"/>
        </w:rPr>
        <w:t>God’s immanence</w:t>
      </w:r>
      <w:r w:rsidR="00A674B6" w:rsidRPr="00B22D0A">
        <w:rPr>
          <w:rFonts w:asciiTheme="minorBidi" w:hAnsiTheme="minorBidi"/>
          <w:sz w:val="24"/>
          <w:szCs w:val="24"/>
        </w:rPr>
        <w:t xml:space="preserve">; </w:t>
      </w:r>
      <w:r w:rsidR="00E03F5C" w:rsidRPr="00B22D0A">
        <w:rPr>
          <w:rFonts w:asciiTheme="minorBidi" w:hAnsiTheme="minorBidi"/>
          <w:sz w:val="24"/>
          <w:szCs w:val="24"/>
        </w:rPr>
        <w:t xml:space="preserve">the purity and ferocity of </w:t>
      </w:r>
      <w:r w:rsidR="00A674B6" w:rsidRPr="00B22D0A">
        <w:rPr>
          <w:rFonts w:asciiTheme="minorBidi" w:hAnsiTheme="minorBidi"/>
          <w:sz w:val="24"/>
          <w:szCs w:val="24"/>
        </w:rPr>
        <w:t xml:space="preserve">fire </w:t>
      </w:r>
      <w:r w:rsidR="00E03F5C" w:rsidRPr="00B22D0A">
        <w:rPr>
          <w:rFonts w:asciiTheme="minorBidi" w:hAnsiTheme="minorBidi"/>
          <w:sz w:val="24"/>
          <w:szCs w:val="24"/>
        </w:rPr>
        <w:t>remain</w:t>
      </w:r>
      <w:r w:rsidR="00A674B6" w:rsidRPr="00B22D0A">
        <w:rPr>
          <w:rFonts w:asciiTheme="minorBidi" w:hAnsiTheme="minorBidi"/>
          <w:sz w:val="24"/>
          <w:szCs w:val="24"/>
        </w:rPr>
        <w:t xml:space="preserve">s our most apt representation. Fire is also useful to express the complex way that humans approach the divine presence. </w:t>
      </w:r>
      <w:r w:rsidR="0072366B" w:rsidRPr="00B22D0A">
        <w:rPr>
          <w:rFonts w:asciiTheme="minorBidi" w:hAnsiTheme="minorBidi"/>
          <w:sz w:val="24"/>
          <w:szCs w:val="24"/>
        </w:rPr>
        <w:t xml:space="preserve">One wishes to draw near to fire, </w:t>
      </w:r>
      <w:r w:rsidR="00002676">
        <w:rPr>
          <w:rFonts w:asciiTheme="minorBidi" w:hAnsiTheme="minorBidi"/>
          <w:sz w:val="24"/>
          <w:szCs w:val="24"/>
        </w:rPr>
        <w:t xml:space="preserve">to </w:t>
      </w:r>
      <w:r w:rsidR="0072366B" w:rsidRPr="00B22D0A">
        <w:rPr>
          <w:rFonts w:asciiTheme="minorBidi" w:hAnsiTheme="minorBidi"/>
          <w:sz w:val="24"/>
          <w:szCs w:val="24"/>
        </w:rPr>
        <w:t xml:space="preserve">bask in its warmth and light, </w:t>
      </w:r>
      <w:r w:rsidR="00D71094" w:rsidRPr="00B22D0A">
        <w:rPr>
          <w:rFonts w:asciiTheme="minorBidi" w:hAnsiTheme="minorBidi"/>
          <w:sz w:val="24"/>
          <w:szCs w:val="24"/>
        </w:rPr>
        <w:t>yet</w:t>
      </w:r>
      <w:r w:rsidR="0072366B" w:rsidRPr="00B22D0A">
        <w:rPr>
          <w:rFonts w:asciiTheme="minorBidi" w:hAnsiTheme="minorBidi"/>
          <w:sz w:val="24"/>
          <w:szCs w:val="24"/>
        </w:rPr>
        <w:t xml:space="preserve"> one must naturally shirk from coming too close. </w:t>
      </w:r>
      <w:r w:rsidR="001B71E1" w:rsidRPr="00B22D0A">
        <w:rPr>
          <w:rFonts w:asciiTheme="minorBidi" w:hAnsiTheme="minorBidi"/>
          <w:sz w:val="24"/>
          <w:szCs w:val="24"/>
        </w:rPr>
        <w:t>Some</w:t>
      </w:r>
      <w:r w:rsidR="0072366B" w:rsidRPr="00B22D0A">
        <w:rPr>
          <w:rFonts w:asciiTheme="minorBidi" w:hAnsiTheme="minorBidi"/>
          <w:sz w:val="24"/>
          <w:szCs w:val="24"/>
        </w:rPr>
        <w:t xml:space="preserve">one </w:t>
      </w:r>
      <w:r w:rsidR="001B71E1" w:rsidRPr="00B22D0A">
        <w:rPr>
          <w:rFonts w:asciiTheme="minorBidi" w:hAnsiTheme="minorBidi"/>
          <w:sz w:val="24"/>
          <w:szCs w:val="24"/>
        </w:rPr>
        <w:t xml:space="preserve">who does </w:t>
      </w:r>
      <w:r w:rsidR="0072366B" w:rsidRPr="00B22D0A">
        <w:rPr>
          <w:rFonts w:asciiTheme="minorBidi" w:hAnsiTheme="minorBidi"/>
          <w:sz w:val="24"/>
          <w:szCs w:val="24"/>
        </w:rPr>
        <w:t xml:space="preserve">approach fire should take the necessary precautions, wearing protective gear and carefully avoiding the possibility that it could </w:t>
      </w:r>
      <w:r w:rsidR="0072366B" w:rsidRPr="00B22D0A">
        <w:rPr>
          <w:rFonts w:asciiTheme="minorBidi" w:hAnsiTheme="minorBidi"/>
          <w:sz w:val="24"/>
          <w:szCs w:val="24"/>
        </w:rPr>
        <w:lastRenderedPageBreak/>
        <w:t>incinerate those who incautiously venture too close.</w:t>
      </w:r>
      <w:r w:rsidR="005633EF" w:rsidRPr="00B22D0A">
        <w:rPr>
          <w:rFonts w:asciiTheme="minorBidi" w:hAnsiTheme="minorBidi"/>
          <w:sz w:val="24"/>
          <w:szCs w:val="24"/>
        </w:rPr>
        <w:t xml:space="preserve"> This is </w:t>
      </w:r>
      <w:r w:rsidR="009734EC">
        <w:rPr>
          <w:rFonts w:asciiTheme="minorBidi" w:hAnsiTheme="minorBidi"/>
          <w:sz w:val="24"/>
          <w:szCs w:val="24"/>
        </w:rPr>
        <w:t>why</w:t>
      </w:r>
      <w:r w:rsidR="005633EF" w:rsidRPr="00B22D0A">
        <w:rPr>
          <w:rFonts w:asciiTheme="minorBidi" w:hAnsiTheme="minorBidi"/>
          <w:sz w:val="24"/>
          <w:szCs w:val="24"/>
        </w:rPr>
        <w:t xml:space="preserve"> entrance to the </w:t>
      </w:r>
      <w:r w:rsidR="005633EF" w:rsidRPr="002F556B">
        <w:rPr>
          <w:rFonts w:asciiTheme="minorBidi" w:hAnsiTheme="minorBidi"/>
          <w:i/>
          <w:iCs/>
          <w:sz w:val="24"/>
          <w:szCs w:val="24"/>
        </w:rPr>
        <w:t>Mikdash</w:t>
      </w:r>
      <w:r w:rsidR="005633EF" w:rsidRPr="00B22D0A">
        <w:rPr>
          <w:rFonts w:asciiTheme="minorBidi" w:hAnsiTheme="minorBidi"/>
          <w:sz w:val="24"/>
          <w:szCs w:val="24"/>
        </w:rPr>
        <w:t xml:space="preserve"> comes with many precepts; as one comes closer to God’s presence, increasing precautions are necessary. </w:t>
      </w:r>
      <w:r w:rsidR="00801586" w:rsidRPr="00B22D0A">
        <w:rPr>
          <w:rFonts w:asciiTheme="minorBidi" w:hAnsiTheme="minorBidi"/>
          <w:sz w:val="24"/>
          <w:szCs w:val="24"/>
        </w:rPr>
        <w:t xml:space="preserve">A </w:t>
      </w:r>
      <w:r w:rsidR="009734EC" w:rsidRPr="002F556B">
        <w:rPr>
          <w:rFonts w:asciiTheme="minorBidi" w:hAnsiTheme="minorBidi"/>
          <w:i/>
          <w:iCs/>
          <w:sz w:val="24"/>
          <w:szCs w:val="24"/>
        </w:rPr>
        <w:t>midrash</w:t>
      </w:r>
      <w:r w:rsidR="009734EC" w:rsidRPr="00B22D0A">
        <w:rPr>
          <w:rFonts w:asciiTheme="minorBidi" w:hAnsiTheme="minorBidi"/>
          <w:sz w:val="24"/>
          <w:szCs w:val="24"/>
        </w:rPr>
        <w:t xml:space="preserve"> </w:t>
      </w:r>
      <w:r w:rsidR="005633EF" w:rsidRPr="00B22D0A">
        <w:rPr>
          <w:rFonts w:asciiTheme="minorBidi" w:hAnsiTheme="minorBidi"/>
          <w:sz w:val="24"/>
          <w:szCs w:val="24"/>
        </w:rPr>
        <w:t>explains that Moses</w:t>
      </w:r>
      <w:r w:rsidR="00801586" w:rsidRPr="00B22D0A">
        <w:rPr>
          <w:rFonts w:asciiTheme="minorBidi" w:hAnsiTheme="minorBidi"/>
          <w:sz w:val="24"/>
          <w:szCs w:val="24"/>
        </w:rPr>
        <w:t xml:space="preserve"> must</w:t>
      </w:r>
      <w:r w:rsidR="005633EF" w:rsidRPr="00B22D0A">
        <w:rPr>
          <w:rFonts w:asciiTheme="minorBidi" w:hAnsiTheme="minorBidi"/>
          <w:sz w:val="24"/>
          <w:szCs w:val="24"/>
        </w:rPr>
        <w:t xml:space="preserve"> ascend Mount Sinai wrapped in a cloud, which protects him (like </w:t>
      </w:r>
      <w:r w:rsidR="009734EC">
        <w:rPr>
          <w:rFonts w:asciiTheme="minorBidi" w:hAnsiTheme="minorBidi"/>
          <w:sz w:val="24"/>
          <w:szCs w:val="24"/>
        </w:rPr>
        <w:t xml:space="preserve">a </w:t>
      </w:r>
      <w:r w:rsidR="005633EF" w:rsidRPr="00B22D0A">
        <w:rPr>
          <w:rFonts w:asciiTheme="minorBidi" w:hAnsiTheme="minorBidi"/>
          <w:sz w:val="24"/>
          <w:szCs w:val="24"/>
        </w:rPr>
        <w:t>fire</w:t>
      </w:r>
      <w:r w:rsidR="009734EC">
        <w:rPr>
          <w:rFonts w:asciiTheme="minorBidi" w:hAnsiTheme="minorBidi"/>
          <w:sz w:val="24"/>
          <w:szCs w:val="24"/>
        </w:rPr>
        <w:t>fighter</w:t>
      </w:r>
      <w:r w:rsidR="005633EF" w:rsidRPr="00B22D0A">
        <w:rPr>
          <w:rFonts w:asciiTheme="minorBidi" w:hAnsiTheme="minorBidi"/>
          <w:sz w:val="24"/>
          <w:szCs w:val="24"/>
        </w:rPr>
        <w:t xml:space="preserve">’s gear) </w:t>
      </w:r>
      <w:r w:rsidR="00801586" w:rsidRPr="00B22D0A">
        <w:rPr>
          <w:rFonts w:asciiTheme="minorBidi" w:hAnsiTheme="minorBidi"/>
          <w:sz w:val="24"/>
          <w:szCs w:val="24"/>
        </w:rPr>
        <w:t>as he</w:t>
      </w:r>
      <w:r w:rsidR="005633EF" w:rsidRPr="00B22D0A">
        <w:rPr>
          <w:rFonts w:asciiTheme="minorBidi" w:hAnsiTheme="minorBidi"/>
          <w:sz w:val="24"/>
          <w:szCs w:val="24"/>
        </w:rPr>
        <w:t xml:space="preserve"> enter</w:t>
      </w:r>
      <w:r w:rsidR="00801586" w:rsidRPr="00B22D0A">
        <w:rPr>
          <w:rFonts w:asciiTheme="minorBidi" w:hAnsiTheme="minorBidi"/>
          <w:sz w:val="24"/>
          <w:szCs w:val="24"/>
        </w:rPr>
        <w:t>s</w:t>
      </w:r>
      <w:r w:rsidR="005633EF" w:rsidRPr="00B22D0A">
        <w:rPr>
          <w:rFonts w:asciiTheme="minorBidi" w:hAnsiTheme="minorBidi"/>
          <w:sz w:val="24"/>
          <w:szCs w:val="24"/>
        </w:rPr>
        <w:t xml:space="preserve"> the fire of God at the peak of the mountain.</w:t>
      </w:r>
      <w:r w:rsidR="00546498" w:rsidRPr="00B22D0A">
        <w:rPr>
          <w:rFonts w:asciiTheme="minorBidi" w:hAnsiTheme="minorBidi"/>
          <w:sz w:val="24"/>
          <w:szCs w:val="24"/>
          <w:vertAlign w:val="superscript"/>
        </w:rPr>
        <w:footnoteReference w:id="17"/>
      </w:r>
    </w:p>
    <w:p w14:paraId="6F0A5832" w14:textId="7AE666EE" w:rsidR="00132BDA" w:rsidRPr="00B22D0A" w:rsidRDefault="00132BDA" w:rsidP="00B22D0A">
      <w:pPr>
        <w:spacing w:line="240" w:lineRule="auto"/>
        <w:jc w:val="both"/>
        <w:rPr>
          <w:rFonts w:asciiTheme="minorBidi" w:hAnsiTheme="minorBidi"/>
          <w:sz w:val="24"/>
          <w:szCs w:val="24"/>
        </w:rPr>
      </w:pPr>
    </w:p>
    <w:p w14:paraId="7407A089" w14:textId="3FB13D74" w:rsidR="00132BDA" w:rsidRPr="00B22D0A" w:rsidRDefault="004878A8"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Why does </w:t>
      </w:r>
      <w:r w:rsidR="00132BDA" w:rsidRPr="00B22D0A">
        <w:rPr>
          <w:rFonts w:asciiTheme="minorBidi" w:hAnsiTheme="minorBidi"/>
          <w:sz w:val="24"/>
          <w:szCs w:val="24"/>
        </w:rPr>
        <w:t>God</w:t>
      </w:r>
      <w:r w:rsidRPr="00B22D0A">
        <w:rPr>
          <w:rFonts w:asciiTheme="minorBidi" w:hAnsiTheme="minorBidi"/>
          <w:sz w:val="24"/>
          <w:szCs w:val="24"/>
        </w:rPr>
        <w:t xml:space="preserve"> choose to manifest his theophany in a bush?</w:t>
      </w:r>
      <w:r w:rsidR="00132BDA" w:rsidRPr="00B22D0A">
        <w:rPr>
          <w:rFonts w:asciiTheme="minorBidi" w:hAnsiTheme="minorBidi"/>
          <w:sz w:val="24"/>
          <w:szCs w:val="24"/>
        </w:rPr>
        <w:t xml:space="preserve"> A biblical passage</w:t>
      </w:r>
      <w:r w:rsidR="00004649" w:rsidRPr="00B22D0A">
        <w:rPr>
          <w:rFonts w:asciiTheme="minorBidi" w:hAnsiTheme="minorBidi"/>
          <w:sz w:val="24"/>
          <w:szCs w:val="24"/>
        </w:rPr>
        <w:t xml:space="preserve"> (De</w:t>
      </w:r>
      <w:r w:rsidR="00AE290B" w:rsidRPr="00B22D0A">
        <w:rPr>
          <w:rFonts w:asciiTheme="minorBidi" w:hAnsiTheme="minorBidi"/>
          <w:sz w:val="24"/>
          <w:szCs w:val="24"/>
        </w:rPr>
        <w:t>varim</w:t>
      </w:r>
      <w:r w:rsidR="00004649" w:rsidRPr="00B22D0A">
        <w:rPr>
          <w:rFonts w:asciiTheme="minorBidi" w:hAnsiTheme="minorBidi"/>
          <w:sz w:val="24"/>
          <w:szCs w:val="24"/>
        </w:rPr>
        <w:t xml:space="preserve"> 33:16)</w:t>
      </w:r>
      <w:r w:rsidR="00132BDA" w:rsidRPr="00B22D0A">
        <w:rPr>
          <w:rFonts w:asciiTheme="minorBidi" w:hAnsiTheme="minorBidi"/>
          <w:sz w:val="24"/>
          <w:szCs w:val="24"/>
        </w:rPr>
        <w:t xml:space="preserve"> will later refer to God as the one who dwells in the bush (</w:t>
      </w:r>
      <w:r w:rsidR="00132BDA" w:rsidRPr="00B22D0A">
        <w:rPr>
          <w:rFonts w:asciiTheme="minorBidi" w:hAnsiTheme="minorBidi"/>
          <w:i/>
          <w:iCs/>
          <w:sz w:val="24"/>
          <w:szCs w:val="24"/>
        </w:rPr>
        <w:t>shokheni</w:t>
      </w:r>
      <w:r w:rsidR="00132BDA" w:rsidRPr="00B22D0A">
        <w:rPr>
          <w:rFonts w:asciiTheme="minorBidi" w:hAnsiTheme="minorBidi"/>
          <w:sz w:val="24"/>
          <w:szCs w:val="24"/>
        </w:rPr>
        <w:t xml:space="preserve"> </w:t>
      </w:r>
      <w:r w:rsidR="00132BDA" w:rsidRPr="00B22D0A">
        <w:rPr>
          <w:rFonts w:asciiTheme="minorBidi" w:hAnsiTheme="minorBidi"/>
          <w:i/>
          <w:iCs/>
          <w:sz w:val="24"/>
          <w:szCs w:val="24"/>
        </w:rPr>
        <w:t>seneh</w:t>
      </w:r>
      <w:r w:rsidR="00132BDA" w:rsidRPr="00B22D0A">
        <w:rPr>
          <w:rFonts w:asciiTheme="minorBidi" w:hAnsiTheme="minorBidi"/>
          <w:sz w:val="24"/>
          <w:szCs w:val="24"/>
        </w:rPr>
        <w:t>)</w:t>
      </w:r>
      <w:r w:rsidR="00B86042" w:rsidRPr="00B22D0A">
        <w:rPr>
          <w:rFonts w:asciiTheme="minorBidi" w:hAnsiTheme="minorBidi"/>
          <w:sz w:val="24"/>
          <w:szCs w:val="24"/>
        </w:rPr>
        <w:t xml:space="preserve">, focusing on the significance of God’s decision to </w:t>
      </w:r>
      <w:r w:rsidR="008A50EF" w:rsidRPr="00B22D0A">
        <w:rPr>
          <w:rFonts w:asciiTheme="minorBidi" w:hAnsiTheme="minorBidi"/>
          <w:sz w:val="24"/>
          <w:szCs w:val="24"/>
        </w:rPr>
        <w:t>appear in</w:t>
      </w:r>
      <w:r w:rsidR="00B86042" w:rsidRPr="00B22D0A">
        <w:rPr>
          <w:rFonts w:asciiTheme="minorBidi" w:hAnsiTheme="minorBidi"/>
          <w:sz w:val="24"/>
          <w:szCs w:val="24"/>
        </w:rPr>
        <w:t xml:space="preserve"> the bush. </w:t>
      </w:r>
      <w:r w:rsidR="004A42CE" w:rsidRPr="00B22D0A">
        <w:rPr>
          <w:rFonts w:asciiTheme="minorBidi" w:hAnsiTheme="minorBidi"/>
          <w:sz w:val="24"/>
          <w:szCs w:val="24"/>
        </w:rPr>
        <w:t>One approach suggests that the bush indicates God’s omnipresence – there is no place that does not contain God, even a lowly bush.</w:t>
      </w:r>
      <w:r w:rsidR="004A42CE" w:rsidRPr="00B22D0A">
        <w:rPr>
          <w:rFonts w:asciiTheme="minorBidi" w:hAnsiTheme="minorBidi"/>
          <w:sz w:val="24"/>
          <w:szCs w:val="24"/>
          <w:vertAlign w:val="superscript"/>
        </w:rPr>
        <w:footnoteReference w:id="18"/>
      </w:r>
      <w:r w:rsidR="004A42CE" w:rsidRPr="00B22D0A">
        <w:rPr>
          <w:rFonts w:asciiTheme="minorBidi" w:hAnsiTheme="minorBidi"/>
          <w:sz w:val="24"/>
          <w:szCs w:val="24"/>
        </w:rPr>
        <w:t xml:space="preserve"> Another</w:t>
      </w:r>
      <w:r w:rsidR="00132BDA" w:rsidRPr="00B22D0A">
        <w:rPr>
          <w:rFonts w:asciiTheme="minorBidi" w:hAnsiTheme="minorBidi"/>
          <w:sz w:val="24"/>
          <w:szCs w:val="24"/>
        </w:rPr>
        <w:t xml:space="preserve"> midrash </w:t>
      </w:r>
      <w:r w:rsidRPr="00B22D0A">
        <w:rPr>
          <w:rFonts w:asciiTheme="minorBidi" w:hAnsiTheme="minorBidi"/>
          <w:sz w:val="24"/>
          <w:szCs w:val="24"/>
        </w:rPr>
        <w:t>explain</w:t>
      </w:r>
      <w:r w:rsidR="00132BDA" w:rsidRPr="00B22D0A">
        <w:rPr>
          <w:rFonts w:asciiTheme="minorBidi" w:hAnsiTheme="minorBidi"/>
          <w:sz w:val="24"/>
          <w:szCs w:val="24"/>
        </w:rPr>
        <w:t xml:space="preserve">s that God </w:t>
      </w:r>
      <w:r w:rsidR="004A42CE" w:rsidRPr="00B22D0A">
        <w:rPr>
          <w:rFonts w:asciiTheme="minorBidi" w:hAnsiTheme="minorBidi"/>
          <w:sz w:val="24"/>
          <w:szCs w:val="24"/>
        </w:rPr>
        <w:t>chooses</w:t>
      </w:r>
      <w:r w:rsidR="00132BDA" w:rsidRPr="00B22D0A">
        <w:rPr>
          <w:rFonts w:asciiTheme="minorBidi" w:hAnsiTheme="minorBidi"/>
          <w:sz w:val="24"/>
          <w:szCs w:val="24"/>
        </w:rPr>
        <w:t xml:space="preserve"> a </w:t>
      </w:r>
      <w:r w:rsidR="008A50EF" w:rsidRPr="00B22D0A">
        <w:rPr>
          <w:rFonts w:asciiTheme="minorBidi" w:hAnsiTheme="minorBidi"/>
          <w:sz w:val="24"/>
          <w:szCs w:val="24"/>
        </w:rPr>
        <w:t>lowly</w:t>
      </w:r>
      <w:r w:rsidR="00132BDA" w:rsidRPr="00B22D0A">
        <w:rPr>
          <w:rFonts w:asciiTheme="minorBidi" w:hAnsiTheme="minorBidi"/>
          <w:sz w:val="24"/>
          <w:szCs w:val="24"/>
        </w:rPr>
        <w:t xml:space="preserve"> bush rather than a more majestic medium to indicate God’s humility:</w:t>
      </w:r>
    </w:p>
    <w:p w14:paraId="66EA112C" w14:textId="77777777" w:rsidR="00132BDA" w:rsidRPr="00B22D0A" w:rsidRDefault="00132BDA" w:rsidP="00B22D0A">
      <w:pPr>
        <w:spacing w:line="240" w:lineRule="auto"/>
        <w:jc w:val="both"/>
        <w:rPr>
          <w:rFonts w:asciiTheme="minorBidi" w:hAnsiTheme="minorBidi"/>
          <w:sz w:val="24"/>
          <w:szCs w:val="24"/>
        </w:rPr>
      </w:pPr>
    </w:p>
    <w:p w14:paraId="25BC76D9" w14:textId="100FABAC" w:rsidR="00132BDA" w:rsidRPr="00B22D0A" w:rsidRDefault="00132BDA" w:rsidP="00B22D0A">
      <w:pPr>
        <w:spacing w:line="240" w:lineRule="auto"/>
        <w:ind w:left="720"/>
        <w:jc w:val="both"/>
        <w:rPr>
          <w:rFonts w:asciiTheme="minorBidi" w:hAnsiTheme="minorBidi"/>
          <w:sz w:val="24"/>
          <w:szCs w:val="24"/>
        </w:rPr>
      </w:pPr>
      <w:r w:rsidRPr="00B22D0A">
        <w:rPr>
          <w:rFonts w:asciiTheme="minorBidi" w:hAnsiTheme="minorBidi"/>
          <w:sz w:val="24"/>
          <w:szCs w:val="24"/>
        </w:rPr>
        <w:t xml:space="preserve">R. Elazar son of Arakh said: Why did God reveal himself from the highest heavens and speak with Moses from within the bush? Should He not have spoken from the tops of mountains and the loftiest [places] of the world, the cedars of Lebanon? Rather, </w:t>
      </w:r>
      <w:r w:rsidR="00AE290B" w:rsidRPr="00B22D0A">
        <w:rPr>
          <w:rFonts w:asciiTheme="minorBidi" w:hAnsiTheme="minorBidi"/>
          <w:sz w:val="24"/>
          <w:szCs w:val="24"/>
        </w:rPr>
        <w:t>H</w:t>
      </w:r>
      <w:r w:rsidRPr="00B22D0A">
        <w:rPr>
          <w:rFonts w:asciiTheme="minorBidi" w:hAnsiTheme="minorBidi"/>
          <w:sz w:val="24"/>
          <w:szCs w:val="24"/>
        </w:rPr>
        <w:t>e humbled himself and spoke from within the bush. (</w:t>
      </w:r>
      <w:r w:rsidRPr="00B22D0A">
        <w:rPr>
          <w:rFonts w:asciiTheme="minorBidi" w:hAnsiTheme="minorBidi"/>
          <w:i/>
          <w:iCs/>
          <w:sz w:val="24"/>
          <w:szCs w:val="24"/>
        </w:rPr>
        <w:t>Mekhilta Shemot</w:t>
      </w:r>
      <w:r w:rsidR="004878A8" w:rsidRPr="00B22D0A">
        <w:rPr>
          <w:rFonts w:asciiTheme="minorBidi" w:hAnsiTheme="minorBidi"/>
          <w:sz w:val="24"/>
          <w:szCs w:val="24"/>
        </w:rPr>
        <w:t xml:space="preserve"> 3:2</w:t>
      </w:r>
      <w:r w:rsidRPr="00B22D0A">
        <w:rPr>
          <w:rFonts w:asciiTheme="minorBidi" w:hAnsiTheme="minorBidi"/>
          <w:sz w:val="24"/>
          <w:szCs w:val="24"/>
        </w:rPr>
        <w:t>)</w:t>
      </w:r>
    </w:p>
    <w:p w14:paraId="0F49E2DB" w14:textId="77777777" w:rsidR="00132BDA" w:rsidRPr="00B22D0A" w:rsidRDefault="00132BDA" w:rsidP="00B22D0A">
      <w:pPr>
        <w:spacing w:line="240" w:lineRule="auto"/>
        <w:ind w:left="284"/>
        <w:jc w:val="both"/>
        <w:rPr>
          <w:rFonts w:asciiTheme="minorBidi" w:hAnsiTheme="minorBidi"/>
          <w:sz w:val="24"/>
          <w:szCs w:val="24"/>
        </w:rPr>
      </w:pPr>
    </w:p>
    <w:p w14:paraId="51439AC9" w14:textId="1310B913" w:rsidR="004A42CE" w:rsidRPr="00B22D0A" w:rsidRDefault="004878A8"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 xml:space="preserve">God’s humility is not merely </w:t>
      </w:r>
      <w:r w:rsidR="008A50EF" w:rsidRPr="00B22D0A">
        <w:rPr>
          <w:rFonts w:asciiTheme="minorBidi" w:hAnsiTheme="minorBidi"/>
          <w:sz w:val="24"/>
          <w:szCs w:val="24"/>
        </w:rPr>
        <w:t xml:space="preserve">one of God’s </w:t>
      </w:r>
      <w:r w:rsidR="004A42CE" w:rsidRPr="00B22D0A">
        <w:rPr>
          <w:rFonts w:asciiTheme="minorBidi" w:hAnsiTheme="minorBidi"/>
          <w:sz w:val="24"/>
          <w:szCs w:val="24"/>
        </w:rPr>
        <w:t>positive attribute</w:t>
      </w:r>
      <w:r w:rsidR="008A50EF" w:rsidRPr="00B22D0A">
        <w:rPr>
          <w:rFonts w:asciiTheme="minorBidi" w:hAnsiTheme="minorBidi"/>
          <w:sz w:val="24"/>
          <w:szCs w:val="24"/>
        </w:rPr>
        <w:t>s</w:t>
      </w:r>
      <w:r w:rsidR="004A42CE" w:rsidRPr="00B22D0A">
        <w:rPr>
          <w:rFonts w:asciiTheme="minorBidi" w:hAnsiTheme="minorBidi"/>
          <w:sz w:val="24"/>
          <w:szCs w:val="24"/>
        </w:rPr>
        <w:t>,</w:t>
      </w:r>
      <w:r w:rsidRPr="00B22D0A">
        <w:rPr>
          <w:rFonts w:asciiTheme="minorBidi" w:hAnsiTheme="minorBidi"/>
          <w:sz w:val="24"/>
          <w:szCs w:val="24"/>
        </w:rPr>
        <w:t xml:space="preserve"> </w:t>
      </w:r>
      <w:r w:rsidR="004A42CE" w:rsidRPr="00B22D0A">
        <w:rPr>
          <w:rFonts w:asciiTheme="minorBidi" w:hAnsiTheme="minorBidi"/>
          <w:sz w:val="24"/>
          <w:szCs w:val="24"/>
        </w:rPr>
        <w:t>this trait</w:t>
      </w:r>
      <w:r w:rsidRPr="00B22D0A">
        <w:rPr>
          <w:rFonts w:asciiTheme="minorBidi" w:hAnsiTheme="minorBidi"/>
          <w:sz w:val="24"/>
          <w:szCs w:val="24"/>
        </w:rPr>
        <w:t xml:space="preserve"> actually lays the groundwork for the </w:t>
      </w:r>
      <w:r w:rsidR="004A42CE" w:rsidRPr="00B22D0A">
        <w:rPr>
          <w:rFonts w:asciiTheme="minorBidi" w:hAnsiTheme="minorBidi"/>
          <w:sz w:val="24"/>
          <w:szCs w:val="24"/>
        </w:rPr>
        <w:t xml:space="preserve">bold proposition – arguably at the heart of the </w:t>
      </w:r>
      <w:r w:rsidR="00AE290B" w:rsidRPr="00B22D0A">
        <w:rPr>
          <w:rFonts w:asciiTheme="minorBidi" w:hAnsiTheme="minorBidi"/>
          <w:sz w:val="24"/>
          <w:szCs w:val="24"/>
        </w:rPr>
        <w:t>Bible’s</w:t>
      </w:r>
      <w:r w:rsidR="004A42CE" w:rsidRPr="00B22D0A">
        <w:rPr>
          <w:rFonts w:asciiTheme="minorBidi" w:hAnsiTheme="minorBidi"/>
          <w:sz w:val="24"/>
          <w:szCs w:val="24"/>
        </w:rPr>
        <w:t xml:space="preserve"> </w:t>
      </w:r>
      <w:r w:rsidR="00AE290B" w:rsidRPr="00B22D0A">
        <w:rPr>
          <w:rFonts w:asciiTheme="minorBidi" w:hAnsiTheme="minorBidi"/>
          <w:sz w:val="24"/>
          <w:szCs w:val="24"/>
        </w:rPr>
        <w:t>goals</w:t>
      </w:r>
      <w:r w:rsidR="004A42CE" w:rsidRPr="00B22D0A">
        <w:rPr>
          <w:rFonts w:asciiTheme="minorBidi" w:hAnsiTheme="minorBidi"/>
          <w:sz w:val="24"/>
          <w:szCs w:val="24"/>
        </w:rPr>
        <w:t xml:space="preserve"> – that</w:t>
      </w:r>
      <w:r w:rsidRPr="00B22D0A">
        <w:rPr>
          <w:rFonts w:asciiTheme="minorBidi" w:hAnsiTheme="minorBidi"/>
          <w:sz w:val="24"/>
          <w:szCs w:val="24"/>
        </w:rPr>
        <w:t xml:space="preserve"> a</w:t>
      </w:r>
      <w:r w:rsidR="004A42CE" w:rsidRPr="00B22D0A">
        <w:rPr>
          <w:rFonts w:asciiTheme="minorBidi" w:hAnsiTheme="minorBidi"/>
          <w:sz w:val="24"/>
          <w:szCs w:val="24"/>
        </w:rPr>
        <w:t>n ongoing</w:t>
      </w:r>
      <w:r w:rsidRPr="00B22D0A">
        <w:rPr>
          <w:rFonts w:asciiTheme="minorBidi" w:hAnsiTheme="minorBidi"/>
          <w:sz w:val="24"/>
          <w:szCs w:val="24"/>
        </w:rPr>
        <w:t xml:space="preserve"> relationship between God and humans</w:t>
      </w:r>
      <w:r w:rsidR="004A42CE" w:rsidRPr="00B22D0A">
        <w:rPr>
          <w:rFonts w:asciiTheme="minorBidi" w:hAnsiTheme="minorBidi"/>
          <w:sz w:val="24"/>
          <w:szCs w:val="24"/>
        </w:rPr>
        <w:t xml:space="preserve"> can exist</w:t>
      </w:r>
      <w:r w:rsidRPr="00B22D0A">
        <w:rPr>
          <w:rFonts w:asciiTheme="minorBidi" w:hAnsiTheme="minorBidi"/>
          <w:sz w:val="24"/>
          <w:szCs w:val="24"/>
        </w:rPr>
        <w:t>.</w:t>
      </w:r>
      <w:r w:rsidR="004A42CE" w:rsidRPr="00B22D0A">
        <w:rPr>
          <w:rFonts w:asciiTheme="minorBidi" w:hAnsiTheme="minorBidi"/>
          <w:sz w:val="24"/>
          <w:szCs w:val="24"/>
        </w:rPr>
        <w:t xml:space="preserve"> It can exist only because</w:t>
      </w:r>
      <w:r w:rsidR="008A50EF" w:rsidRPr="00B22D0A">
        <w:rPr>
          <w:rFonts w:asciiTheme="minorBidi" w:hAnsiTheme="minorBidi"/>
          <w:sz w:val="24"/>
          <w:szCs w:val="24"/>
        </w:rPr>
        <w:t xml:space="preserve"> </w:t>
      </w:r>
      <w:r w:rsidRPr="00B22D0A">
        <w:rPr>
          <w:rFonts w:asciiTheme="minorBidi" w:hAnsiTheme="minorBidi"/>
          <w:sz w:val="24"/>
          <w:szCs w:val="24"/>
        </w:rPr>
        <w:t>God</w:t>
      </w:r>
      <w:r w:rsidR="008A50EF" w:rsidRPr="00B22D0A">
        <w:rPr>
          <w:rFonts w:asciiTheme="minorBidi" w:hAnsiTheme="minorBidi"/>
          <w:sz w:val="24"/>
          <w:szCs w:val="24"/>
        </w:rPr>
        <w:t xml:space="preserve"> </w:t>
      </w:r>
      <w:r w:rsidRPr="00B22D0A">
        <w:rPr>
          <w:rFonts w:asciiTheme="minorBidi" w:hAnsiTheme="minorBidi"/>
          <w:sz w:val="24"/>
          <w:szCs w:val="24"/>
        </w:rPr>
        <w:t xml:space="preserve">chooses to </w:t>
      </w:r>
      <w:r w:rsidR="008A50EF" w:rsidRPr="00B22D0A">
        <w:rPr>
          <w:rFonts w:asciiTheme="minorBidi" w:hAnsiTheme="minorBidi"/>
          <w:sz w:val="24"/>
          <w:szCs w:val="24"/>
        </w:rPr>
        <w:t xml:space="preserve">humble </w:t>
      </w:r>
      <w:r w:rsidRPr="00B22D0A">
        <w:rPr>
          <w:rFonts w:asciiTheme="minorBidi" w:hAnsiTheme="minorBidi"/>
          <w:sz w:val="24"/>
          <w:szCs w:val="24"/>
        </w:rPr>
        <w:t>H</w:t>
      </w:r>
      <w:r w:rsidR="008A50EF" w:rsidRPr="00B22D0A">
        <w:rPr>
          <w:rFonts w:asciiTheme="minorBidi" w:hAnsiTheme="minorBidi"/>
          <w:sz w:val="24"/>
          <w:szCs w:val="24"/>
        </w:rPr>
        <w:t>imself</w:t>
      </w:r>
      <w:r w:rsidRPr="00B22D0A">
        <w:rPr>
          <w:rFonts w:asciiTheme="minorBidi" w:hAnsiTheme="minorBidi"/>
          <w:sz w:val="24"/>
          <w:szCs w:val="24"/>
        </w:rPr>
        <w:t xml:space="preserve"> to make </w:t>
      </w:r>
      <w:r w:rsidR="008A50EF" w:rsidRPr="00B22D0A">
        <w:rPr>
          <w:rFonts w:asciiTheme="minorBidi" w:hAnsiTheme="minorBidi"/>
          <w:sz w:val="24"/>
          <w:szCs w:val="24"/>
        </w:rPr>
        <w:t>room for a genuine conversation with humans.</w:t>
      </w:r>
      <w:r w:rsidR="008A50EF" w:rsidRPr="00B22D0A">
        <w:rPr>
          <w:rFonts w:asciiTheme="minorBidi" w:hAnsiTheme="minorBidi"/>
          <w:sz w:val="24"/>
          <w:szCs w:val="24"/>
          <w:vertAlign w:val="superscript"/>
        </w:rPr>
        <w:footnoteReference w:id="19"/>
      </w:r>
      <w:r w:rsidR="008A50EF" w:rsidRPr="00B22D0A">
        <w:rPr>
          <w:rFonts w:asciiTheme="minorBidi" w:hAnsiTheme="minorBidi"/>
          <w:sz w:val="24"/>
          <w:szCs w:val="24"/>
        </w:rPr>
        <w:t xml:space="preserve"> </w:t>
      </w:r>
    </w:p>
    <w:p w14:paraId="67CAAEC9" w14:textId="77777777" w:rsidR="004A42CE" w:rsidRPr="00B22D0A" w:rsidRDefault="004A42CE" w:rsidP="00B22D0A">
      <w:pPr>
        <w:spacing w:line="240" w:lineRule="auto"/>
        <w:jc w:val="both"/>
        <w:rPr>
          <w:rFonts w:asciiTheme="minorBidi" w:hAnsiTheme="minorBidi"/>
          <w:sz w:val="24"/>
          <w:szCs w:val="24"/>
        </w:rPr>
      </w:pPr>
    </w:p>
    <w:p w14:paraId="5037BCCE" w14:textId="1F14B074" w:rsidR="004A42CE" w:rsidRPr="00B22D0A" w:rsidRDefault="004A42CE" w:rsidP="00B22D0A">
      <w:pPr>
        <w:spacing w:line="240" w:lineRule="auto"/>
        <w:jc w:val="both"/>
        <w:rPr>
          <w:rFonts w:asciiTheme="minorBidi" w:hAnsiTheme="minorBidi"/>
          <w:b/>
          <w:bCs/>
          <w:sz w:val="24"/>
          <w:szCs w:val="24"/>
        </w:rPr>
      </w:pPr>
      <w:r w:rsidRPr="00B22D0A">
        <w:rPr>
          <w:rFonts w:asciiTheme="minorBidi" w:hAnsiTheme="minorBidi"/>
          <w:b/>
          <w:bCs/>
          <w:sz w:val="24"/>
          <w:szCs w:val="24"/>
        </w:rPr>
        <w:t>God’s Theophany and Moses’ Mission</w:t>
      </w:r>
    </w:p>
    <w:p w14:paraId="5C63A1E4" w14:textId="77777777" w:rsidR="004A42CE" w:rsidRPr="00B22D0A" w:rsidRDefault="004A42CE" w:rsidP="00B22D0A">
      <w:pPr>
        <w:spacing w:line="240" w:lineRule="auto"/>
        <w:jc w:val="both"/>
        <w:rPr>
          <w:rFonts w:asciiTheme="minorBidi" w:hAnsiTheme="minorBidi"/>
          <w:sz w:val="24"/>
          <w:szCs w:val="24"/>
        </w:rPr>
      </w:pPr>
    </w:p>
    <w:p w14:paraId="62F2E6AD" w14:textId="25711B65" w:rsidR="0072366B" w:rsidRPr="00B22D0A" w:rsidRDefault="004A42CE"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A</w:t>
      </w:r>
      <w:r w:rsidR="001302B5">
        <w:rPr>
          <w:rFonts w:asciiTheme="minorBidi" w:hAnsiTheme="minorBidi"/>
          <w:sz w:val="24"/>
          <w:szCs w:val="24"/>
        </w:rPr>
        <w:t>nother</w:t>
      </w:r>
      <w:r w:rsidR="00ED22B2" w:rsidRPr="00B22D0A">
        <w:rPr>
          <w:rFonts w:asciiTheme="minorBidi" w:hAnsiTheme="minorBidi"/>
          <w:sz w:val="24"/>
          <w:szCs w:val="24"/>
        </w:rPr>
        <w:t xml:space="preserve"> </w:t>
      </w:r>
      <w:r w:rsidR="00ED22B2" w:rsidRPr="002F556B">
        <w:rPr>
          <w:rFonts w:asciiTheme="minorBidi" w:hAnsiTheme="minorBidi"/>
          <w:i/>
          <w:iCs/>
          <w:sz w:val="24"/>
          <w:szCs w:val="24"/>
        </w:rPr>
        <w:t>midrash</w:t>
      </w:r>
      <w:r w:rsidR="00ED22B2" w:rsidRPr="00B22D0A">
        <w:rPr>
          <w:rFonts w:asciiTheme="minorBidi" w:hAnsiTheme="minorBidi"/>
          <w:sz w:val="24"/>
          <w:szCs w:val="24"/>
        </w:rPr>
        <w:t xml:space="preserve"> blends the</w:t>
      </w:r>
      <w:r w:rsidRPr="00B22D0A">
        <w:rPr>
          <w:rFonts w:asciiTheme="minorBidi" w:hAnsiTheme="minorBidi"/>
          <w:sz w:val="24"/>
          <w:szCs w:val="24"/>
        </w:rPr>
        <w:t xml:space="preserve"> two</w:t>
      </w:r>
      <w:r w:rsidR="00ED22B2" w:rsidRPr="00B22D0A">
        <w:rPr>
          <w:rFonts w:asciiTheme="minorBidi" w:hAnsiTheme="minorBidi"/>
          <w:sz w:val="24"/>
          <w:szCs w:val="24"/>
        </w:rPr>
        <w:t xml:space="preserve"> </w:t>
      </w:r>
      <w:r w:rsidR="00EA6491" w:rsidRPr="00B22D0A">
        <w:rPr>
          <w:rFonts w:asciiTheme="minorBidi" w:hAnsiTheme="minorBidi"/>
          <w:sz w:val="24"/>
          <w:szCs w:val="24"/>
        </w:rPr>
        <w:t xml:space="preserve">approaches </w:t>
      </w:r>
      <w:r w:rsidR="00101EE7">
        <w:rPr>
          <w:rFonts w:asciiTheme="minorBidi" w:hAnsiTheme="minorBidi"/>
          <w:sz w:val="24"/>
          <w:szCs w:val="24"/>
        </w:rPr>
        <w:t xml:space="preserve">toward the bush’s symbolism </w:t>
      </w:r>
      <w:r w:rsidRPr="00B22D0A">
        <w:rPr>
          <w:rFonts w:asciiTheme="minorBidi" w:hAnsiTheme="minorBidi"/>
          <w:sz w:val="24"/>
          <w:szCs w:val="24"/>
        </w:rPr>
        <w:t xml:space="preserve">cited above </w:t>
      </w:r>
      <w:r w:rsidR="001302B5">
        <w:rPr>
          <w:rFonts w:asciiTheme="minorBidi" w:hAnsiTheme="minorBidi"/>
          <w:sz w:val="24"/>
          <w:szCs w:val="24"/>
        </w:rPr>
        <w:t>–</w:t>
      </w:r>
      <w:r w:rsidR="00EA6491" w:rsidRPr="00B22D0A">
        <w:rPr>
          <w:rFonts w:asciiTheme="minorBidi" w:hAnsiTheme="minorBidi"/>
          <w:sz w:val="24"/>
          <w:szCs w:val="24"/>
        </w:rPr>
        <w:t xml:space="preserve"> the moral </w:t>
      </w:r>
      <w:r w:rsidR="00101EE7">
        <w:rPr>
          <w:rFonts w:asciiTheme="minorBidi" w:hAnsiTheme="minorBidi"/>
          <w:sz w:val="24"/>
          <w:szCs w:val="24"/>
        </w:rPr>
        <w:t>message</w:t>
      </w:r>
      <w:r w:rsidR="00C46336">
        <w:rPr>
          <w:rFonts w:asciiTheme="minorBidi" w:hAnsiTheme="minorBidi"/>
          <w:sz w:val="24"/>
          <w:szCs w:val="24"/>
        </w:rPr>
        <w:t xml:space="preserve"> (indicating to him the necessity of removing Israel from their suffering)</w:t>
      </w:r>
      <w:r w:rsidR="00101EE7">
        <w:rPr>
          <w:rFonts w:asciiTheme="minorBidi" w:hAnsiTheme="minorBidi"/>
          <w:sz w:val="24"/>
          <w:szCs w:val="24"/>
        </w:rPr>
        <w:t xml:space="preserve"> </w:t>
      </w:r>
      <w:r w:rsidR="00EA6491" w:rsidRPr="00B22D0A">
        <w:rPr>
          <w:rFonts w:asciiTheme="minorBidi" w:hAnsiTheme="minorBidi"/>
          <w:sz w:val="24"/>
          <w:szCs w:val="24"/>
        </w:rPr>
        <w:t>and the spiritual</w:t>
      </w:r>
      <w:r w:rsidR="00101EE7">
        <w:rPr>
          <w:rFonts w:asciiTheme="minorBidi" w:hAnsiTheme="minorBidi"/>
          <w:sz w:val="24"/>
          <w:szCs w:val="24"/>
        </w:rPr>
        <w:t xml:space="preserve"> one</w:t>
      </w:r>
      <w:r w:rsidR="00C46336">
        <w:rPr>
          <w:rFonts w:asciiTheme="minorBidi" w:hAnsiTheme="minorBidi"/>
          <w:sz w:val="24"/>
          <w:szCs w:val="24"/>
        </w:rPr>
        <w:t xml:space="preserve"> (indicating to him God’s presence in the fiery bush)</w:t>
      </w:r>
      <w:r w:rsidR="00EA6491" w:rsidRPr="00B22D0A">
        <w:rPr>
          <w:rFonts w:asciiTheme="minorBidi" w:hAnsiTheme="minorBidi"/>
          <w:sz w:val="24"/>
          <w:szCs w:val="24"/>
        </w:rPr>
        <w:t xml:space="preserve"> – explaining that </w:t>
      </w:r>
      <w:r w:rsidR="00A862EC">
        <w:rPr>
          <w:rFonts w:asciiTheme="minorBidi" w:hAnsiTheme="minorBidi"/>
          <w:sz w:val="24"/>
          <w:szCs w:val="24"/>
        </w:rPr>
        <w:t>setting a</w:t>
      </w:r>
      <w:r w:rsidR="00A862EC" w:rsidRPr="00B22D0A">
        <w:rPr>
          <w:rFonts w:asciiTheme="minorBidi" w:hAnsiTheme="minorBidi"/>
          <w:sz w:val="24"/>
          <w:szCs w:val="24"/>
        </w:rPr>
        <w:t xml:space="preserve"> </w:t>
      </w:r>
      <w:r w:rsidRPr="00B22D0A">
        <w:rPr>
          <w:rFonts w:asciiTheme="minorBidi" w:hAnsiTheme="minorBidi"/>
          <w:sz w:val="24"/>
          <w:szCs w:val="24"/>
        </w:rPr>
        <w:t>fiery theophany</w:t>
      </w:r>
      <w:r w:rsidR="00EA6491" w:rsidRPr="00B22D0A">
        <w:rPr>
          <w:rFonts w:asciiTheme="minorBidi" w:hAnsiTheme="minorBidi"/>
          <w:sz w:val="24"/>
          <w:szCs w:val="24"/>
        </w:rPr>
        <w:t xml:space="preserve"> inside </w:t>
      </w:r>
      <w:r w:rsidRPr="00B22D0A">
        <w:rPr>
          <w:rFonts w:asciiTheme="minorBidi" w:hAnsiTheme="minorBidi"/>
          <w:sz w:val="24"/>
          <w:szCs w:val="24"/>
        </w:rPr>
        <w:t>a</w:t>
      </w:r>
      <w:r w:rsidR="00EA6491" w:rsidRPr="00B22D0A">
        <w:rPr>
          <w:rFonts w:asciiTheme="minorBidi" w:hAnsiTheme="minorBidi"/>
          <w:sz w:val="24"/>
          <w:szCs w:val="24"/>
        </w:rPr>
        <w:t xml:space="preserve"> thorny bush illustrate</w:t>
      </w:r>
      <w:r w:rsidRPr="00B22D0A">
        <w:rPr>
          <w:rFonts w:asciiTheme="minorBidi" w:hAnsiTheme="minorBidi"/>
          <w:sz w:val="24"/>
          <w:szCs w:val="24"/>
        </w:rPr>
        <w:t>s</w:t>
      </w:r>
      <w:r w:rsidR="00EA6491" w:rsidRPr="00B22D0A">
        <w:rPr>
          <w:rFonts w:asciiTheme="minorBidi" w:hAnsiTheme="minorBidi"/>
          <w:sz w:val="24"/>
          <w:szCs w:val="24"/>
        </w:rPr>
        <w:t xml:space="preserve"> </w:t>
      </w:r>
      <w:r w:rsidRPr="00B22D0A">
        <w:rPr>
          <w:rFonts w:asciiTheme="minorBidi" w:hAnsiTheme="minorBidi"/>
          <w:sz w:val="24"/>
          <w:szCs w:val="24"/>
        </w:rPr>
        <w:t>God’</w:t>
      </w:r>
      <w:r w:rsidR="00EA6491" w:rsidRPr="00B22D0A">
        <w:rPr>
          <w:rFonts w:asciiTheme="minorBidi" w:hAnsiTheme="minorBidi"/>
          <w:sz w:val="24"/>
          <w:szCs w:val="24"/>
        </w:rPr>
        <w:t>s empathy with Israel</w:t>
      </w:r>
      <w:r w:rsidR="00101EE7">
        <w:rPr>
          <w:rFonts w:asciiTheme="minorBidi" w:hAnsiTheme="minorBidi"/>
          <w:sz w:val="24"/>
          <w:szCs w:val="24"/>
        </w:rPr>
        <w:t>’s suffering</w:t>
      </w:r>
      <w:r w:rsidR="00EA6491" w:rsidRPr="00B22D0A">
        <w:rPr>
          <w:rFonts w:asciiTheme="minorBidi" w:hAnsiTheme="minorBidi"/>
          <w:sz w:val="24"/>
          <w:szCs w:val="24"/>
        </w:rPr>
        <w:t>.</w:t>
      </w:r>
      <w:r w:rsidR="0007686C" w:rsidRPr="00B22D0A">
        <w:rPr>
          <w:rFonts w:asciiTheme="minorBidi" w:hAnsiTheme="minorBidi"/>
          <w:sz w:val="24"/>
          <w:szCs w:val="24"/>
          <w:vertAlign w:val="superscript"/>
        </w:rPr>
        <w:footnoteReference w:id="20"/>
      </w:r>
      <w:r w:rsidR="00EA6491" w:rsidRPr="00B22D0A">
        <w:rPr>
          <w:rFonts w:asciiTheme="minorBidi" w:hAnsiTheme="minorBidi"/>
          <w:sz w:val="24"/>
          <w:szCs w:val="24"/>
        </w:rPr>
        <w:t xml:space="preserve"> The </w:t>
      </w:r>
      <w:r w:rsidR="00BE1FC0" w:rsidRPr="00B22D0A">
        <w:rPr>
          <w:rFonts w:asciiTheme="minorBidi" w:hAnsiTheme="minorBidi"/>
          <w:sz w:val="24"/>
          <w:szCs w:val="24"/>
        </w:rPr>
        <w:t xml:space="preserve">bold </w:t>
      </w:r>
      <w:r w:rsidR="00EA6491" w:rsidRPr="00B22D0A">
        <w:rPr>
          <w:rFonts w:asciiTheme="minorBidi" w:hAnsiTheme="minorBidi"/>
          <w:sz w:val="24"/>
          <w:szCs w:val="24"/>
        </w:rPr>
        <w:t>anthropomorphic nature of th</w:t>
      </w:r>
      <w:r w:rsidR="00101EE7">
        <w:rPr>
          <w:rFonts w:asciiTheme="minorBidi" w:hAnsiTheme="minorBidi"/>
          <w:sz w:val="24"/>
          <w:szCs w:val="24"/>
        </w:rPr>
        <w:t>is</w:t>
      </w:r>
      <w:r w:rsidR="00BE1FC0" w:rsidRPr="00B22D0A">
        <w:rPr>
          <w:rFonts w:asciiTheme="minorBidi" w:hAnsiTheme="minorBidi"/>
          <w:sz w:val="24"/>
          <w:szCs w:val="24"/>
        </w:rPr>
        <w:t xml:space="preserve"> </w:t>
      </w:r>
      <w:r w:rsidR="00EA6491" w:rsidRPr="002F556B">
        <w:rPr>
          <w:rFonts w:asciiTheme="minorBidi" w:hAnsiTheme="minorBidi"/>
          <w:i/>
          <w:iCs/>
          <w:sz w:val="24"/>
          <w:szCs w:val="24"/>
        </w:rPr>
        <w:t>midrash</w:t>
      </w:r>
      <w:r w:rsidR="00EA6491" w:rsidRPr="00B22D0A">
        <w:rPr>
          <w:rFonts w:asciiTheme="minorBidi" w:hAnsiTheme="minorBidi"/>
          <w:sz w:val="24"/>
          <w:szCs w:val="24"/>
        </w:rPr>
        <w:t xml:space="preserve"> i</w:t>
      </w:r>
      <w:r w:rsidR="00BE1FC0" w:rsidRPr="00B22D0A">
        <w:rPr>
          <w:rFonts w:asciiTheme="minorBidi" w:hAnsiTheme="minorBidi"/>
          <w:sz w:val="24"/>
          <w:szCs w:val="24"/>
        </w:rPr>
        <w:t>ndicates the lengths to which it is willing to go to</w:t>
      </w:r>
      <w:r w:rsidR="00EA6491" w:rsidRPr="00B22D0A">
        <w:rPr>
          <w:rFonts w:asciiTheme="minorBidi" w:hAnsiTheme="minorBidi"/>
          <w:sz w:val="24"/>
          <w:szCs w:val="24"/>
        </w:rPr>
        <w:t xml:space="preserve"> portray</w:t>
      </w:r>
      <w:r w:rsidR="00BE1FC0" w:rsidRPr="00B22D0A">
        <w:rPr>
          <w:rFonts w:asciiTheme="minorBidi" w:hAnsiTheme="minorBidi"/>
          <w:sz w:val="24"/>
          <w:szCs w:val="24"/>
        </w:rPr>
        <w:t xml:space="preserve"> God’s identification with Israel’s suffering:</w:t>
      </w:r>
    </w:p>
    <w:p w14:paraId="75234C89" w14:textId="663C1B6E" w:rsidR="00EA6491" w:rsidRPr="00B22D0A" w:rsidRDefault="00EA6491" w:rsidP="00B22D0A">
      <w:pPr>
        <w:spacing w:line="240" w:lineRule="auto"/>
        <w:jc w:val="both"/>
        <w:rPr>
          <w:rFonts w:asciiTheme="minorBidi" w:hAnsiTheme="minorBidi"/>
          <w:sz w:val="24"/>
          <w:szCs w:val="24"/>
        </w:rPr>
      </w:pPr>
    </w:p>
    <w:p w14:paraId="2AF527F3" w14:textId="46E07A82" w:rsidR="00EA6491" w:rsidRPr="00B22D0A" w:rsidRDefault="00EA6491" w:rsidP="00B22D0A">
      <w:pPr>
        <w:spacing w:line="240" w:lineRule="auto"/>
        <w:ind w:left="720"/>
        <w:jc w:val="both"/>
        <w:rPr>
          <w:rFonts w:asciiTheme="minorBidi" w:hAnsiTheme="minorBidi"/>
          <w:sz w:val="24"/>
          <w:szCs w:val="24"/>
        </w:rPr>
      </w:pPr>
      <w:r w:rsidRPr="00B22D0A">
        <w:rPr>
          <w:rFonts w:asciiTheme="minorBidi" w:hAnsiTheme="minorBidi"/>
          <w:sz w:val="24"/>
          <w:szCs w:val="24"/>
        </w:rPr>
        <w:t xml:space="preserve">R. Yannai said: Just </w:t>
      </w:r>
      <w:r w:rsidR="005A0D70" w:rsidRPr="00B22D0A">
        <w:rPr>
          <w:rFonts w:asciiTheme="minorBidi" w:hAnsiTheme="minorBidi"/>
          <w:sz w:val="24"/>
          <w:szCs w:val="24"/>
        </w:rPr>
        <w:t>like</w:t>
      </w:r>
      <w:r w:rsidRPr="00B22D0A">
        <w:rPr>
          <w:rFonts w:asciiTheme="minorBidi" w:hAnsiTheme="minorBidi"/>
          <w:sz w:val="24"/>
          <w:szCs w:val="24"/>
        </w:rPr>
        <w:t xml:space="preserve"> twins</w:t>
      </w:r>
      <w:r w:rsidR="005A0D70" w:rsidRPr="00B22D0A">
        <w:rPr>
          <w:rFonts w:asciiTheme="minorBidi" w:hAnsiTheme="minorBidi"/>
          <w:sz w:val="24"/>
          <w:szCs w:val="24"/>
        </w:rPr>
        <w:t>,</w:t>
      </w:r>
      <w:r w:rsidRPr="00B22D0A">
        <w:rPr>
          <w:rFonts w:asciiTheme="minorBidi" w:hAnsiTheme="minorBidi"/>
          <w:sz w:val="24"/>
          <w:szCs w:val="24"/>
        </w:rPr>
        <w:t xml:space="preserve"> </w:t>
      </w:r>
      <w:r w:rsidR="005A0D70" w:rsidRPr="00B22D0A">
        <w:rPr>
          <w:rFonts w:asciiTheme="minorBidi" w:hAnsiTheme="minorBidi"/>
          <w:sz w:val="24"/>
          <w:szCs w:val="24"/>
        </w:rPr>
        <w:t xml:space="preserve">where </w:t>
      </w:r>
      <w:r w:rsidRPr="00B22D0A">
        <w:rPr>
          <w:rFonts w:asciiTheme="minorBidi" w:hAnsiTheme="minorBidi"/>
          <w:sz w:val="24"/>
          <w:szCs w:val="24"/>
        </w:rPr>
        <w:t xml:space="preserve">if one feels [a pain] in his head, his counterpart feels it as well… God said to Moses, </w:t>
      </w:r>
      <w:r w:rsidR="005A0D70" w:rsidRPr="00B22D0A">
        <w:rPr>
          <w:rFonts w:asciiTheme="minorBidi" w:hAnsiTheme="minorBidi"/>
          <w:sz w:val="24"/>
          <w:szCs w:val="24"/>
        </w:rPr>
        <w:t>“Are</w:t>
      </w:r>
      <w:r w:rsidRPr="00B22D0A">
        <w:rPr>
          <w:rFonts w:asciiTheme="minorBidi" w:hAnsiTheme="minorBidi"/>
          <w:sz w:val="24"/>
          <w:szCs w:val="24"/>
        </w:rPr>
        <w:t xml:space="preserve"> you </w:t>
      </w:r>
      <w:r w:rsidR="005A0D70" w:rsidRPr="00B22D0A">
        <w:rPr>
          <w:rFonts w:asciiTheme="minorBidi" w:hAnsiTheme="minorBidi"/>
          <w:sz w:val="24"/>
          <w:szCs w:val="24"/>
        </w:rPr>
        <w:t>aware</w:t>
      </w:r>
      <w:r w:rsidRPr="00B22D0A">
        <w:rPr>
          <w:rFonts w:asciiTheme="minorBidi" w:hAnsiTheme="minorBidi"/>
          <w:sz w:val="24"/>
          <w:szCs w:val="24"/>
        </w:rPr>
        <w:t xml:space="preserve"> that I am mired in anguish just as Israel is mired in anguish? Now you will know this from the place from which I speak with you – from amidst the thorns, [to show] that it is as if I share in their [physical] anguish</w:t>
      </w:r>
      <w:r w:rsidR="005A0D70" w:rsidRPr="00B22D0A">
        <w:rPr>
          <w:rFonts w:asciiTheme="minorBidi" w:hAnsiTheme="minorBidi"/>
          <w:sz w:val="24"/>
          <w:szCs w:val="24"/>
        </w:rPr>
        <w:t>!”</w:t>
      </w:r>
      <w:r w:rsidRPr="00B22D0A">
        <w:rPr>
          <w:rFonts w:asciiTheme="minorBidi" w:hAnsiTheme="minorBidi"/>
          <w:sz w:val="24"/>
          <w:szCs w:val="24"/>
        </w:rPr>
        <w:t xml:space="preserve"> (</w:t>
      </w:r>
      <w:r w:rsidRPr="002F556B">
        <w:rPr>
          <w:rFonts w:asciiTheme="minorBidi" w:hAnsiTheme="minorBidi"/>
          <w:i/>
          <w:iCs/>
          <w:sz w:val="24"/>
          <w:szCs w:val="24"/>
        </w:rPr>
        <w:t>Shemot Rabba</w:t>
      </w:r>
      <w:r w:rsidRPr="00B22D0A">
        <w:rPr>
          <w:rFonts w:asciiTheme="minorBidi" w:hAnsiTheme="minorBidi"/>
          <w:sz w:val="24"/>
          <w:szCs w:val="24"/>
        </w:rPr>
        <w:t xml:space="preserve"> 2:</w:t>
      </w:r>
      <w:r w:rsidR="00CC3D83" w:rsidRPr="00B22D0A">
        <w:rPr>
          <w:rFonts w:asciiTheme="minorBidi" w:hAnsiTheme="minorBidi"/>
          <w:sz w:val="24"/>
          <w:szCs w:val="24"/>
        </w:rPr>
        <w:t>5</w:t>
      </w:r>
      <w:r w:rsidRPr="00B22D0A">
        <w:rPr>
          <w:rFonts w:asciiTheme="minorBidi" w:hAnsiTheme="minorBidi"/>
          <w:sz w:val="24"/>
          <w:szCs w:val="24"/>
        </w:rPr>
        <w:t>)</w:t>
      </w:r>
    </w:p>
    <w:p w14:paraId="5AF17568" w14:textId="77777777" w:rsidR="0072366B" w:rsidRPr="00B22D0A" w:rsidRDefault="0072366B" w:rsidP="00B22D0A">
      <w:pPr>
        <w:spacing w:line="240" w:lineRule="auto"/>
        <w:jc w:val="both"/>
        <w:rPr>
          <w:rFonts w:asciiTheme="minorBidi" w:hAnsiTheme="minorBidi"/>
          <w:sz w:val="24"/>
          <w:szCs w:val="24"/>
        </w:rPr>
      </w:pPr>
    </w:p>
    <w:p w14:paraId="6798E9FA" w14:textId="45D1FBAA" w:rsidR="00655C2F" w:rsidRPr="00B22D0A" w:rsidRDefault="00101EE7" w:rsidP="00B22D0A">
      <w:pPr>
        <w:spacing w:line="240" w:lineRule="auto"/>
        <w:ind w:firstLine="720"/>
        <w:jc w:val="both"/>
        <w:rPr>
          <w:rFonts w:asciiTheme="minorBidi" w:hAnsiTheme="minorBidi"/>
          <w:sz w:val="24"/>
          <w:szCs w:val="24"/>
        </w:rPr>
      </w:pPr>
      <w:r>
        <w:rPr>
          <w:rFonts w:asciiTheme="minorBidi" w:hAnsiTheme="minorBidi"/>
          <w:sz w:val="24"/>
          <w:szCs w:val="24"/>
        </w:rPr>
        <w:lastRenderedPageBreak/>
        <w:t>T</w:t>
      </w:r>
      <w:r w:rsidR="00EA6491" w:rsidRPr="00B22D0A">
        <w:rPr>
          <w:rFonts w:asciiTheme="minorBidi" w:hAnsiTheme="minorBidi"/>
          <w:sz w:val="24"/>
          <w:szCs w:val="24"/>
        </w:rPr>
        <w:t xml:space="preserve">his </w:t>
      </w:r>
      <w:r w:rsidR="00EA6491" w:rsidRPr="002F556B">
        <w:rPr>
          <w:rFonts w:asciiTheme="minorBidi" w:hAnsiTheme="minorBidi"/>
          <w:i/>
          <w:iCs/>
          <w:sz w:val="24"/>
          <w:szCs w:val="24"/>
        </w:rPr>
        <w:t>midrash</w:t>
      </w:r>
      <w:r w:rsidR="00EA6491" w:rsidRPr="00B22D0A">
        <w:rPr>
          <w:rFonts w:asciiTheme="minorBidi" w:hAnsiTheme="minorBidi"/>
          <w:sz w:val="24"/>
          <w:szCs w:val="24"/>
        </w:rPr>
        <w:t xml:space="preserve"> depicts God and Israel as an intwined pair, in which God </w:t>
      </w:r>
      <w:r w:rsidR="005A0D70" w:rsidRPr="00B22D0A">
        <w:rPr>
          <w:rFonts w:asciiTheme="minorBidi" w:hAnsiTheme="minorBidi"/>
          <w:sz w:val="24"/>
          <w:szCs w:val="24"/>
        </w:rPr>
        <w:t>viscerally endure</w:t>
      </w:r>
      <w:r w:rsidR="00576475" w:rsidRPr="00B22D0A">
        <w:rPr>
          <w:rFonts w:asciiTheme="minorBidi" w:hAnsiTheme="minorBidi"/>
          <w:sz w:val="24"/>
          <w:szCs w:val="24"/>
        </w:rPr>
        <w:t>s Israel’s pain.</w:t>
      </w:r>
      <w:r w:rsidR="005A0D70" w:rsidRPr="00B22D0A">
        <w:rPr>
          <w:rFonts w:asciiTheme="minorBidi" w:hAnsiTheme="minorBidi"/>
          <w:sz w:val="24"/>
          <w:szCs w:val="24"/>
        </w:rPr>
        <w:t xml:space="preserve"> </w:t>
      </w:r>
      <w:r w:rsidR="00BE1FC0" w:rsidRPr="00B22D0A">
        <w:rPr>
          <w:rFonts w:asciiTheme="minorBidi" w:hAnsiTheme="minorBidi"/>
          <w:sz w:val="24"/>
          <w:szCs w:val="24"/>
        </w:rPr>
        <w:t xml:space="preserve">Of all the ideas </w:t>
      </w:r>
      <w:r w:rsidR="00AE290B" w:rsidRPr="00B22D0A">
        <w:rPr>
          <w:rFonts w:asciiTheme="minorBidi" w:hAnsiTheme="minorBidi"/>
          <w:sz w:val="24"/>
          <w:szCs w:val="24"/>
        </w:rPr>
        <w:t xml:space="preserve">proposed by the </w:t>
      </w:r>
      <w:r w:rsidR="00AE290B" w:rsidRPr="002F556B">
        <w:rPr>
          <w:rFonts w:asciiTheme="minorBidi" w:hAnsiTheme="minorBidi"/>
          <w:i/>
          <w:iCs/>
          <w:sz w:val="24"/>
          <w:szCs w:val="24"/>
        </w:rPr>
        <w:t>midrashim</w:t>
      </w:r>
      <w:r w:rsidR="00BE1FC0" w:rsidRPr="00B22D0A">
        <w:rPr>
          <w:rFonts w:asciiTheme="minorBidi" w:hAnsiTheme="minorBidi"/>
          <w:sz w:val="24"/>
          <w:szCs w:val="24"/>
        </w:rPr>
        <w:t>, i</w:t>
      </w:r>
      <w:r w:rsidR="005A0D70" w:rsidRPr="00B22D0A">
        <w:rPr>
          <w:rFonts w:asciiTheme="minorBidi" w:hAnsiTheme="minorBidi"/>
          <w:sz w:val="24"/>
          <w:szCs w:val="24"/>
        </w:rPr>
        <w:t>t is this</w:t>
      </w:r>
      <w:r w:rsidR="00BE1FC0" w:rsidRPr="00B22D0A">
        <w:rPr>
          <w:rFonts w:asciiTheme="minorBidi" w:hAnsiTheme="minorBidi"/>
          <w:sz w:val="24"/>
          <w:szCs w:val="24"/>
        </w:rPr>
        <w:t xml:space="preserve"> one</w:t>
      </w:r>
      <w:r w:rsidR="005A0D70" w:rsidRPr="00B22D0A">
        <w:rPr>
          <w:rFonts w:asciiTheme="minorBidi" w:hAnsiTheme="minorBidi"/>
          <w:sz w:val="24"/>
          <w:szCs w:val="24"/>
        </w:rPr>
        <w:t xml:space="preserve"> that Rashi </w:t>
      </w:r>
      <w:r w:rsidR="0007686C" w:rsidRPr="00B22D0A">
        <w:rPr>
          <w:rFonts w:asciiTheme="minorBidi" w:hAnsiTheme="minorBidi"/>
          <w:sz w:val="24"/>
          <w:szCs w:val="24"/>
        </w:rPr>
        <w:t>references</w:t>
      </w:r>
      <w:r w:rsidR="005A0D70" w:rsidRPr="00B22D0A">
        <w:rPr>
          <w:rFonts w:asciiTheme="minorBidi" w:hAnsiTheme="minorBidi"/>
          <w:sz w:val="24"/>
          <w:szCs w:val="24"/>
        </w:rPr>
        <w:t xml:space="preserve"> to explain </w:t>
      </w:r>
      <w:r w:rsidR="00AE290B" w:rsidRPr="00B22D0A">
        <w:rPr>
          <w:rFonts w:asciiTheme="minorBidi" w:hAnsiTheme="minorBidi"/>
          <w:sz w:val="24"/>
          <w:szCs w:val="24"/>
        </w:rPr>
        <w:t>God’s</w:t>
      </w:r>
      <w:r w:rsidR="005A0D70" w:rsidRPr="00B22D0A">
        <w:rPr>
          <w:rFonts w:asciiTheme="minorBidi" w:hAnsiTheme="minorBidi"/>
          <w:sz w:val="24"/>
          <w:szCs w:val="24"/>
        </w:rPr>
        <w:t xml:space="preserve"> appearance in th</w:t>
      </w:r>
      <w:r w:rsidR="00AE290B" w:rsidRPr="00B22D0A">
        <w:rPr>
          <w:rFonts w:asciiTheme="minorBidi" w:hAnsiTheme="minorBidi"/>
          <w:sz w:val="24"/>
          <w:szCs w:val="24"/>
        </w:rPr>
        <w:t>e</w:t>
      </w:r>
      <w:r w:rsidR="005A0D70" w:rsidRPr="00B22D0A">
        <w:rPr>
          <w:rFonts w:asciiTheme="minorBidi" w:hAnsiTheme="minorBidi"/>
          <w:sz w:val="24"/>
          <w:szCs w:val="24"/>
        </w:rPr>
        <w:t xml:space="preserve"> bush:</w:t>
      </w:r>
      <w:r w:rsidR="005A0D70" w:rsidRPr="00B22D0A">
        <w:rPr>
          <w:rFonts w:asciiTheme="minorBidi" w:hAnsiTheme="minorBidi"/>
          <w:sz w:val="24"/>
          <w:szCs w:val="24"/>
          <w:vertAlign w:val="superscript"/>
        </w:rPr>
        <w:footnoteReference w:id="21"/>
      </w:r>
    </w:p>
    <w:p w14:paraId="55867429" w14:textId="22233CE3" w:rsidR="005A0D70" w:rsidRPr="00B22D0A" w:rsidRDefault="005A0D70" w:rsidP="00B22D0A">
      <w:pPr>
        <w:spacing w:line="240" w:lineRule="auto"/>
        <w:jc w:val="both"/>
        <w:rPr>
          <w:rFonts w:asciiTheme="minorBidi" w:hAnsiTheme="minorBidi"/>
          <w:sz w:val="24"/>
          <w:szCs w:val="24"/>
        </w:rPr>
      </w:pPr>
    </w:p>
    <w:p w14:paraId="3CE38AD6" w14:textId="4FDC3021" w:rsidR="005A0D70" w:rsidRPr="00B22D0A" w:rsidRDefault="00EC0817" w:rsidP="00B22D0A">
      <w:pPr>
        <w:spacing w:line="240" w:lineRule="auto"/>
        <w:ind w:left="720"/>
        <w:jc w:val="both"/>
        <w:rPr>
          <w:rFonts w:asciiTheme="minorBidi" w:hAnsiTheme="minorBidi"/>
          <w:sz w:val="24"/>
          <w:szCs w:val="24"/>
        </w:rPr>
      </w:pPr>
      <w:r>
        <w:rPr>
          <w:rFonts w:asciiTheme="minorBidi" w:hAnsiTheme="minorBidi"/>
          <w:sz w:val="24"/>
          <w:szCs w:val="24"/>
        </w:rPr>
        <w:t>“</w:t>
      </w:r>
      <w:r w:rsidR="005A0D70" w:rsidRPr="00B22D0A">
        <w:rPr>
          <w:rFonts w:asciiTheme="minorBidi" w:hAnsiTheme="minorBidi"/>
          <w:sz w:val="24"/>
          <w:szCs w:val="24"/>
        </w:rPr>
        <w:t>From the bush</w:t>
      </w:r>
      <w:r>
        <w:rPr>
          <w:rFonts w:asciiTheme="minorBidi" w:hAnsiTheme="minorBidi"/>
          <w:sz w:val="24"/>
          <w:szCs w:val="24"/>
        </w:rPr>
        <w:t>” – a</w:t>
      </w:r>
      <w:r w:rsidR="005A0D70" w:rsidRPr="00B22D0A">
        <w:rPr>
          <w:rFonts w:asciiTheme="minorBidi" w:hAnsiTheme="minorBidi"/>
          <w:sz w:val="24"/>
          <w:szCs w:val="24"/>
        </w:rPr>
        <w:t xml:space="preserve">nd not in a different </w:t>
      </w:r>
      <w:r w:rsidR="00101EE7">
        <w:rPr>
          <w:rFonts w:asciiTheme="minorBidi" w:hAnsiTheme="minorBidi"/>
          <w:sz w:val="24"/>
          <w:szCs w:val="24"/>
        </w:rPr>
        <w:t>plant</w:t>
      </w:r>
      <w:r w:rsidR="005A0D70" w:rsidRPr="00B22D0A">
        <w:rPr>
          <w:rFonts w:asciiTheme="minorBidi" w:hAnsiTheme="minorBidi"/>
          <w:sz w:val="24"/>
          <w:szCs w:val="24"/>
        </w:rPr>
        <w:t>, because [</w:t>
      </w:r>
      <w:r w:rsidR="00AE290B" w:rsidRPr="00B22D0A">
        <w:rPr>
          <w:rFonts w:asciiTheme="minorBidi" w:hAnsiTheme="minorBidi"/>
          <w:i/>
          <w:iCs/>
          <w:sz w:val="24"/>
          <w:szCs w:val="24"/>
        </w:rPr>
        <w:t>Tehillim</w:t>
      </w:r>
      <w:r w:rsidR="005A0D70" w:rsidRPr="00B22D0A">
        <w:rPr>
          <w:rFonts w:asciiTheme="minorBidi" w:hAnsiTheme="minorBidi"/>
          <w:sz w:val="24"/>
          <w:szCs w:val="24"/>
        </w:rPr>
        <w:t xml:space="preserve"> 91:15]: “I am with him in distress.</w:t>
      </w:r>
      <w:r w:rsidR="00AE290B" w:rsidRPr="00B22D0A">
        <w:rPr>
          <w:rFonts w:asciiTheme="minorBidi" w:hAnsiTheme="minorBidi"/>
          <w:sz w:val="24"/>
          <w:szCs w:val="24"/>
        </w:rPr>
        <w:t>”</w:t>
      </w:r>
      <w:r w:rsidR="005A0D70" w:rsidRPr="00B22D0A">
        <w:rPr>
          <w:rFonts w:asciiTheme="minorBidi" w:hAnsiTheme="minorBidi"/>
          <w:sz w:val="24"/>
          <w:szCs w:val="24"/>
        </w:rPr>
        <w:t xml:space="preserve"> (Rashi </w:t>
      </w:r>
      <w:r w:rsidR="00AE290B" w:rsidRPr="00B22D0A">
        <w:rPr>
          <w:rFonts w:asciiTheme="minorBidi" w:hAnsiTheme="minorBidi"/>
          <w:i/>
          <w:iCs/>
          <w:sz w:val="24"/>
          <w:szCs w:val="24"/>
        </w:rPr>
        <w:t>Shemot</w:t>
      </w:r>
      <w:r w:rsidR="005A0D70" w:rsidRPr="00B22D0A">
        <w:rPr>
          <w:rFonts w:asciiTheme="minorBidi" w:hAnsiTheme="minorBidi"/>
          <w:sz w:val="24"/>
          <w:szCs w:val="24"/>
        </w:rPr>
        <w:t xml:space="preserve"> 3:4)</w:t>
      </w:r>
    </w:p>
    <w:p w14:paraId="65F812A2" w14:textId="77777777" w:rsidR="00655C2F" w:rsidRPr="00B22D0A" w:rsidRDefault="00655C2F" w:rsidP="00B22D0A">
      <w:pPr>
        <w:spacing w:line="240" w:lineRule="auto"/>
        <w:jc w:val="both"/>
        <w:rPr>
          <w:rFonts w:asciiTheme="minorBidi" w:hAnsiTheme="minorBidi"/>
          <w:sz w:val="24"/>
          <w:szCs w:val="24"/>
        </w:rPr>
      </w:pPr>
    </w:p>
    <w:p w14:paraId="26FEDDC9" w14:textId="639515F0" w:rsidR="0097178A" w:rsidRPr="00B22D0A" w:rsidRDefault="00AE290B" w:rsidP="00B22D0A">
      <w:pPr>
        <w:spacing w:line="240" w:lineRule="auto"/>
        <w:ind w:firstLine="720"/>
        <w:jc w:val="both"/>
        <w:rPr>
          <w:rFonts w:asciiTheme="minorBidi" w:hAnsiTheme="minorBidi"/>
          <w:sz w:val="24"/>
          <w:szCs w:val="24"/>
        </w:rPr>
      </w:pPr>
      <w:r w:rsidRPr="00B22D0A">
        <w:rPr>
          <w:rFonts w:asciiTheme="minorBidi" w:hAnsiTheme="minorBidi"/>
          <w:sz w:val="24"/>
          <w:szCs w:val="24"/>
        </w:rPr>
        <w:t>In Rashi’s view, the theophany in a burning bush portrays God’s compassion, His deep connection to Israel. God’s empathy for His nation accompanies</w:t>
      </w:r>
      <w:r w:rsidR="00BE1FC0" w:rsidRPr="00B22D0A">
        <w:rPr>
          <w:rFonts w:asciiTheme="minorBidi" w:hAnsiTheme="minorBidi"/>
          <w:sz w:val="24"/>
          <w:szCs w:val="24"/>
        </w:rPr>
        <w:t xml:space="preserve"> </w:t>
      </w:r>
      <w:r w:rsidRPr="00B22D0A">
        <w:rPr>
          <w:rFonts w:asciiTheme="minorBidi" w:hAnsiTheme="minorBidi"/>
          <w:sz w:val="24"/>
          <w:szCs w:val="24"/>
        </w:rPr>
        <w:t>His decision to liberate Israel from its suffering. Th</w:t>
      </w:r>
      <w:r w:rsidR="00BE1FC0" w:rsidRPr="00B22D0A">
        <w:rPr>
          <w:rFonts w:asciiTheme="minorBidi" w:hAnsiTheme="minorBidi"/>
          <w:sz w:val="24"/>
          <w:szCs w:val="24"/>
        </w:rPr>
        <w:t>is</w:t>
      </w:r>
      <w:r w:rsidRPr="00B22D0A">
        <w:rPr>
          <w:rFonts w:asciiTheme="minorBidi" w:hAnsiTheme="minorBidi"/>
          <w:sz w:val="24"/>
          <w:szCs w:val="24"/>
        </w:rPr>
        <w:t xml:space="preserve"> is</w:t>
      </w:r>
      <w:r w:rsidR="00EE3EAE" w:rsidRPr="00B22D0A">
        <w:rPr>
          <w:rFonts w:asciiTheme="minorBidi" w:hAnsiTheme="minorBidi"/>
          <w:sz w:val="24"/>
          <w:szCs w:val="24"/>
        </w:rPr>
        <w:t xml:space="preserve"> </w:t>
      </w:r>
      <w:r w:rsidR="00C93798" w:rsidRPr="00B22D0A">
        <w:rPr>
          <w:rFonts w:asciiTheme="minorBidi" w:hAnsiTheme="minorBidi"/>
          <w:sz w:val="24"/>
          <w:szCs w:val="24"/>
        </w:rPr>
        <w:t>a</w:t>
      </w:r>
      <w:r w:rsidR="00BE1FC0" w:rsidRPr="00B22D0A">
        <w:rPr>
          <w:rFonts w:asciiTheme="minorBidi" w:hAnsiTheme="minorBidi"/>
          <w:sz w:val="24"/>
          <w:szCs w:val="24"/>
        </w:rPr>
        <w:t xml:space="preserve"> </w:t>
      </w:r>
      <w:r w:rsidR="00C93798" w:rsidRPr="00B22D0A">
        <w:rPr>
          <w:rFonts w:asciiTheme="minorBidi" w:hAnsiTheme="minorBidi"/>
          <w:sz w:val="24"/>
          <w:szCs w:val="24"/>
        </w:rPr>
        <w:t>warmhearted</w:t>
      </w:r>
      <w:r w:rsidRPr="00B22D0A">
        <w:rPr>
          <w:rFonts w:asciiTheme="minorBidi" w:hAnsiTheme="minorBidi"/>
          <w:sz w:val="24"/>
          <w:szCs w:val="24"/>
        </w:rPr>
        <w:t>, consoling portrait,</w:t>
      </w:r>
      <w:r w:rsidR="00EE3EAE" w:rsidRPr="00B22D0A">
        <w:rPr>
          <w:rFonts w:asciiTheme="minorBidi" w:hAnsiTheme="minorBidi"/>
          <w:sz w:val="24"/>
          <w:szCs w:val="24"/>
        </w:rPr>
        <w:t xml:space="preserve"> depict</w:t>
      </w:r>
      <w:r w:rsidR="00C93798" w:rsidRPr="00B22D0A">
        <w:rPr>
          <w:rFonts w:asciiTheme="minorBidi" w:hAnsiTheme="minorBidi"/>
          <w:sz w:val="24"/>
          <w:szCs w:val="24"/>
        </w:rPr>
        <w:t>ing</w:t>
      </w:r>
      <w:r w:rsidR="00EE3EAE" w:rsidRPr="00B22D0A">
        <w:rPr>
          <w:rFonts w:asciiTheme="minorBidi" w:hAnsiTheme="minorBidi"/>
          <w:sz w:val="24"/>
          <w:szCs w:val="24"/>
        </w:rPr>
        <w:t xml:space="preserve"> a</w:t>
      </w:r>
      <w:r w:rsidRPr="00B22D0A">
        <w:rPr>
          <w:rFonts w:asciiTheme="minorBidi" w:hAnsiTheme="minorBidi"/>
          <w:sz w:val="24"/>
          <w:szCs w:val="24"/>
        </w:rPr>
        <w:t xml:space="preserve"> compassionate</w:t>
      </w:r>
      <w:r w:rsidR="00EE3EAE" w:rsidRPr="00B22D0A">
        <w:rPr>
          <w:rFonts w:asciiTheme="minorBidi" w:hAnsiTheme="minorBidi"/>
          <w:sz w:val="24"/>
          <w:szCs w:val="24"/>
        </w:rPr>
        <w:t xml:space="preserve"> and passionate God, poised to liberate His </w:t>
      </w:r>
      <w:r w:rsidR="00C93798" w:rsidRPr="00B22D0A">
        <w:rPr>
          <w:rFonts w:asciiTheme="minorBidi" w:hAnsiTheme="minorBidi"/>
          <w:sz w:val="24"/>
          <w:szCs w:val="24"/>
        </w:rPr>
        <w:t>beloved</w:t>
      </w:r>
      <w:r w:rsidR="00EE3EAE" w:rsidRPr="00B22D0A">
        <w:rPr>
          <w:rFonts w:asciiTheme="minorBidi" w:hAnsiTheme="minorBidi"/>
          <w:sz w:val="24"/>
          <w:szCs w:val="24"/>
        </w:rPr>
        <w:t xml:space="preserve"> nation.</w:t>
      </w:r>
    </w:p>
    <w:sectPr w:rsidR="0097178A" w:rsidRPr="00B22D0A">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4D71" w14:textId="77777777" w:rsidR="005333CF" w:rsidRDefault="005333CF" w:rsidP="00A533B2">
      <w:pPr>
        <w:spacing w:line="240" w:lineRule="auto"/>
      </w:pPr>
      <w:r>
        <w:separator/>
      </w:r>
    </w:p>
  </w:endnote>
  <w:endnote w:type="continuationSeparator" w:id="0">
    <w:p w14:paraId="4D24D403" w14:textId="77777777" w:rsidR="005333CF" w:rsidRDefault="005333CF" w:rsidP="00A533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50720"/>
      <w:docPartObj>
        <w:docPartGallery w:val="Page Numbers (Bottom of Page)"/>
        <w:docPartUnique/>
      </w:docPartObj>
    </w:sdtPr>
    <w:sdtEndPr>
      <w:rPr>
        <w:noProof/>
      </w:rPr>
    </w:sdtEndPr>
    <w:sdtContent>
      <w:p w14:paraId="1118352C" w14:textId="3E9472F3" w:rsidR="00B22D0A" w:rsidRDefault="00B22D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62E4DB" w14:textId="77777777" w:rsidR="00B22D0A" w:rsidRDefault="00B22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BF32" w14:textId="77777777" w:rsidR="005333CF" w:rsidRDefault="005333CF" w:rsidP="00A533B2">
      <w:pPr>
        <w:spacing w:line="240" w:lineRule="auto"/>
      </w:pPr>
      <w:r>
        <w:separator/>
      </w:r>
    </w:p>
  </w:footnote>
  <w:footnote w:type="continuationSeparator" w:id="0">
    <w:p w14:paraId="75680F70" w14:textId="77777777" w:rsidR="005333CF" w:rsidRDefault="005333CF" w:rsidP="00A533B2">
      <w:pPr>
        <w:spacing w:line="240" w:lineRule="auto"/>
      </w:pPr>
      <w:r>
        <w:continuationSeparator/>
      </w:r>
    </w:p>
  </w:footnote>
  <w:footnote w:id="1">
    <w:p w14:paraId="140639F7" w14:textId="0A6EE12C" w:rsidR="00562D7F" w:rsidRPr="00B22D0A" w:rsidRDefault="00562D7F" w:rsidP="00EA3879">
      <w:pPr>
        <w:pStyle w:val="FootnoteText"/>
        <w:jc w:val="both"/>
        <w:rPr>
          <w:rFonts w:asciiTheme="minorBidi" w:hAnsiTheme="minorBidi"/>
        </w:rPr>
      </w:pPr>
      <w:r w:rsidRPr="00E13F96">
        <w:rPr>
          <w:rFonts w:asciiTheme="minorBidi" w:hAnsiTheme="minorBidi"/>
          <w:vertAlign w:val="superscript"/>
        </w:rPr>
        <w:footnoteRef/>
      </w:r>
      <w:r w:rsidRPr="00E13F96">
        <w:rPr>
          <w:rFonts w:asciiTheme="minorBidi" w:hAnsiTheme="minorBidi"/>
          <w:vertAlign w:val="superscript"/>
        </w:rPr>
        <w:t xml:space="preserve"> </w:t>
      </w:r>
      <w:r w:rsidR="0055108B" w:rsidRPr="00B22D0A">
        <w:rPr>
          <w:rFonts w:asciiTheme="minorBidi" w:hAnsiTheme="minorBidi"/>
          <w:i/>
          <w:iCs/>
        </w:rPr>
        <w:t>Shemot</w:t>
      </w:r>
      <w:r w:rsidRPr="00B22D0A">
        <w:rPr>
          <w:rFonts w:asciiTheme="minorBidi" w:hAnsiTheme="minorBidi"/>
        </w:rPr>
        <w:t xml:space="preserve"> 2:23 </w:t>
      </w:r>
      <w:r w:rsidR="005633EF" w:rsidRPr="00B22D0A">
        <w:rPr>
          <w:rFonts w:asciiTheme="minorBidi" w:hAnsiTheme="minorBidi"/>
        </w:rPr>
        <w:t xml:space="preserve">(in contrast to </w:t>
      </w:r>
      <w:r w:rsidR="005633EF" w:rsidRPr="00B22D0A">
        <w:rPr>
          <w:rFonts w:asciiTheme="minorBidi" w:hAnsiTheme="minorBidi"/>
          <w:i/>
          <w:iCs/>
        </w:rPr>
        <w:t>B</w:t>
      </w:r>
      <w:r w:rsidR="00B22D0A" w:rsidRPr="00B22D0A">
        <w:rPr>
          <w:rFonts w:asciiTheme="minorBidi" w:hAnsiTheme="minorBidi"/>
          <w:i/>
          <w:iCs/>
        </w:rPr>
        <w:t>a</w:t>
      </w:r>
      <w:r w:rsidR="005633EF" w:rsidRPr="00B22D0A">
        <w:rPr>
          <w:rFonts w:asciiTheme="minorBidi" w:hAnsiTheme="minorBidi"/>
          <w:i/>
          <w:iCs/>
        </w:rPr>
        <w:t>midbar</w:t>
      </w:r>
      <w:r w:rsidR="005633EF" w:rsidRPr="00B22D0A">
        <w:rPr>
          <w:rFonts w:asciiTheme="minorBidi" w:hAnsiTheme="minorBidi"/>
        </w:rPr>
        <w:t xml:space="preserve"> 20:16 and </w:t>
      </w:r>
      <w:r w:rsidR="005633EF" w:rsidRPr="00B22D0A">
        <w:rPr>
          <w:rFonts w:asciiTheme="minorBidi" w:hAnsiTheme="minorBidi"/>
          <w:i/>
          <w:iCs/>
        </w:rPr>
        <w:t>Devarim</w:t>
      </w:r>
      <w:r w:rsidR="005633EF" w:rsidRPr="00B22D0A">
        <w:rPr>
          <w:rFonts w:asciiTheme="minorBidi" w:hAnsiTheme="minorBidi"/>
        </w:rPr>
        <w:t xml:space="preserve"> 26:7) </w:t>
      </w:r>
      <w:r w:rsidRPr="00B22D0A">
        <w:rPr>
          <w:rFonts w:asciiTheme="minorBidi" w:hAnsiTheme="minorBidi"/>
        </w:rPr>
        <w:t>does no</w:t>
      </w:r>
      <w:r w:rsidR="0055108B" w:rsidRPr="00B22D0A">
        <w:rPr>
          <w:rFonts w:asciiTheme="minorBidi" w:hAnsiTheme="minorBidi"/>
        </w:rPr>
        <w:t>t</w:t>
      </w:r>
      <w:r w:rsidR="00891012" w:rsidRPr="00B22D0A">
        <w:rPr>
          <w:rFonts w:asciiTheme="minorBidi" w:hAnsiTheme="minorBidi"/>
        </w:rPr>
        <w:t xml:space="preserve"> </w:t>
      </w:r>
      <w:r w:rsidR="005633EF" w:rsidRPr="00B22D0A">
        <w:rPr>
          <w:rFonts w:asciiTheme="minorBidi" w:hAnsiTheme="minorBidi"/>
        </w:rPr>
        <w:t>explicit</w:t>
      </w:r>
      <w:r w:rsidR="00891012" w:rsidRPr="00B22D0A">
        <w:rPr>
          <w:rFonts w:asciiTheme="minorBidi" w:hAnsiTheme="minorBidi"/>
        </w:rPr>
        <w:t>ly</w:t>
      </w:r>
      <w:r w:rsidRPr="00B22D0A">
        <w:rPr>
          <w:rFonts w:asciiTheme="minorBidi" w:hAnsiTheme="minorBidi"/>
        </w:rPr>
        <w:t xml:space="preserve"> depict Israel directing its cries to God</w:t>
      </w:r>
      <w:r w:rsidR="005633EF" w:rsidRPr="00B22D0A">
        <w:rPr>
          <w:rFonts w:asciiTheme="minorBidi" w:hAnsiTheme="minorBidi"/>
        </w:rPr>
        <w:t>, although their cries are certainly heard by God.</w:t>
      </w:r>
      <w:r w:rsidR="00891012" w:rsidRPr="00B22D0A">
        <w:rPr>
          <w:rFonts w:asciiTheme="minorBidi" w:hAnsiTheme="minorBidi"/>
        </w:rPr>
        <w:t xml:space="preserve"> </w:t>
      </w:r>
      <w:r w:rsidRPr="00B22D0A">
        <w:rPr>
          <w:rFonts w:asciiTheme="minorBidi" w:hAnsiTheme="minorBidi"/>
        </w:rPr>
        <w:t>Years of suffering amidst a sense of abandonment may have fostered a deep sense of alienation</w:t>
      </w:r>
      <w:r w:rsidR="00CE0E95" w:rsidRPr="00B22D0A">
        <w:rPr>
          <w:rFonts w:asciiTheme="minorBidi" w:hAnsiTheme="minorBidi"/>
        </w:rPr>
        <w:t>,</w:t>
      </w:r>
      <w:r w:rsidR="00806C18" w:rsidRPr="00B22D0A">
        <w:rPr>
          <w:rFonts w:asciiTheme="minorBidi" w:hAnsiTheme="minorBidi"/>
        </w:rPr>
        <w:t xml:space="preserve"> </w:t>
      </w:r>
      <w:r w:rsidR="00CE0E95" w:rsidRPr="00B22D0A">
        <w:rPr>
          <w:rFonts w:asciiTheme="minorBidi" w:hAnsiTheme="minorBidi"/>
        </w:rPr>
        <w:t>resulting in</w:t>
      </w:r>
      <w:r w:rsidR="00806C18" w:rsidRPr="00B22D0A">
        <w:rPr>
          <w:rFonts w:asciiTheme="minorBidi" w:hAnsiTheme="minorBidi"/>
        </w:rPr>
        <w:t xml:space="preserve"> the inability to turn to God in prayer (</w:t>
      </w:r>
      <w:r w:rsidR="00B204AE" w:rsidRPr="00B22D0A">
        <w:rPr>
          <w:rFonts w:asciiTheme="minorBidi" w:hAnsiTheme="minorBidi"/>
        </w:rPr>
        <w:t xml:space="preserve">in </w:t>
      </w:r>
      <w:r w:rsidR="00806C18" w:rsidRPr="00B22D0A">
        <w:rPr>
          <w:rFonts w:asciiTheme="minorBidi" w:hAnsiTheme="minorBidi"/>
        </w:rPr>
        <w:t xml:space="preserve">contrast </w:t>
      </w:r>
      <w:r w:rsidR="00B204AE" w:rsidRPr="00B22D0A">
        <w:rPr>
          <w:rFonts w:asciiTheme="minorBidi" w:hAnsiTheme="minorBidi"/>
        </w:rPr>
        <w:t>to</w:t>
      </w:r>
      <w:r w:rsidR="00806C18" w:rsidRPr="00B22D0A">
        <w:rPr>
          <w:rFonts w:asciiTheme="minorBidi" w:hAnsiTheme="minorBidi"/>
        </w:rPr>
        <w:t xml:space="preserve"> Ibn Ezra on </w:t>
      </w:r>
      <w:r w:rsidR="0055108B" w:rsidRPr="00B22D0A">
        <w:rPr>
          <w:rFonts w:asciiTheme="minorBidi" w:hAnsiTheme="minorBidi"/>
          <w:i/>
          <w:iCs/>
        </w:rPr>
        <w:t>Shemot</w:t>
      </w:r>
      <w:r w:rsidR="00806C18" w:rsidRPr="00B22D0A">
        <w:rPr>
          <w:rFonts w:asciiTheme="minorBidi" w:hAnsiTheme="minorBidi"/>
        </w:rPr>
        <w:t xml:space="preserve"> 2:23 and Na</w:t>
      </w:r>
      <w:r w:rsidR="00B22D0A">
        <w:rPr>
          <w:rFonts w:asciiTheme="minorBidi" w:hAnsiTheme="minorBidi"/>
        </w:rPr>
        <w:t>c</w:t>
      </w:r>
      <w:r w:rsidR="00806C18" w:rsidRPr="00B22D0A">
        <w:rPr>
          <w:rFonts w:asciiTheme="minorBidi" w:hAnsiTheme="minorBidi"/>
        </w:rPr>
        <w:t xml:space="preserve">hmanides on </w:t>
      </w:r>
      <w:r w:rsidR="0055108B" w:rsidRPr="00B22D0A">
        <w:rPr>
          <w:rFonts w:asciiTheme="minorBidi" w:hAnsiTheme="minorBidi"/>
          <w:i/>
          <w:iCs/>
        </w:rPr>
        <w:t>Shemot</w:t>
      </w:r>
      <w:r w:rsidR="00806C18" w:rsidRPr="00B22D0A">
        <w:rPr>
          <w:rFonts w:asciiTheme="minorBidi" w:hAnsiTheme="minorBidi"/>
        </w:rPr>
        <w:t xml:space="preserve"> 12:42</w:t>
      </w:r>
      <w:r w:rsidR="00B204AE" w:rsidRPr="00B22D0A">
        <w:rPr>
          <w:rFonts w:asciiTheme="minorBidi" w:hAnsiTheme="minorBidi"/>
        </w:rPr>
        <w:t>,</w:t>
      </w:r>
      <w:r w:rsidR="005C1CE4" w:rsidRPr="00B22D0A">
        <w:rPr>
          <w:rFonts w:asciiTheme="minorBidi" w:hAnsiTheme="minorBidi"/>
        </w:rPr>
        <w:t xml:space="preserve"> </w:t>
      </w:r>
      <w:r w:rsidR="00B204AE" w:rsidRPr="00B22D0A">
        <w:rPr>
          <w:rFonts w:asciiTheme="minorBidi" w:hAnsiTheme="minorBidi"/>
        </w:rPr>
        <w:t xml:space="preserve">both of whom </w:t>
      </w:r>
      <w:r w:rsidR="00CE0E95" w:rsidRPr="00B22D0A">
        <w:rPr>
          <w:rFonts w:asciiTheme="minorBidi" w:hAnsiTheme="minorBidi"/>
        </w:rPr>
        <w:t xml:space="preserve">assume that </w:t>
      </w:r>
      <w:r w:rsidR="00B204AE" w:rsidRPr="00B22D0A">
        <w:rPr>
          <w:rFonts w:asciiTheme="minorBidi" w:hAnsiTheme="minorBidi"/>
        </w:rPr>
        <w:t xml:space="preserve">Israel </w:t>
      </w:r>
      <w:r w:rsidR="00CE0E95" w:rsidRPr="00B22D0A">
        <w:rPr>
          <w:rFonts w:asciiTheme="minorBidi" w:hAnsiTheme="minorBidi"/>
        </w:rPr>
        <w:t xml:space="preserve">does </w:t>
      </w:r>
      <w:r w:rsidR="00B204AE" w:rsidRPr="00B22D0A">
        <w:rPr>
          <w:rFonts w:asciiTheme="minorBidi" w:hAnsiTheme="minorBidi"/>
        </w:rPr>
        <w:t>turn to God in our verse</w:t>
      </w:r>
      <w:r w:rsidR="00806C18" w:rsidRPr="00B22D0A">
        <w:rPr>
          <w:rFonts w:asciiTheme="minorBidi" w:hAnsiTheme="minorBidi"/>
        </w:rPr>
        <w:t>)</w:t>
      </w:r>
      <w:r w:rsidRPr="00B22D0A">
        <w:rPr>
          <w:rFonts w:asciiTheme="minorBidi" w:hAnsiTheme="minorBidi"/>
        </w:rPr>
        <w:t xml:space="preserve">. </w:t>
      </w:r>
      <w:r w:rsidR="00B204AE" w:rsidRPr="00B22D0A">
        <w:rPr>
          <w:rFonts w:asciiTheme="minorBidi" w:hAnsiTheme="minorBidi"/>
        </w:rPr>
        <w:t xml:space="preserve">According to </w:t>
      </w:r>
      <w:r w:rsidR="00A325D2">
        <w:rPr>
          <w:rFonts w:asciiTheme="minorBidi" w:hAnsiTheme="minorBidi"/>
        </w:rPr>
        <w:t>a</w:t>
      </w:r>
      <w:r w:rsidR="00A325D2" w:rsidRPr="00B22D0A">
        <w:rPr>
          <w:rFonts w:asciiTheme="minorBidi" w:hAnsiTheme="minorBidi"/>
        </w:rPr>
        <w:t xml:space="preserve"> </w:t>
      </w:r>
      <w:r w:rsidR="00B204AE" w:rsidRPr="00B22D0A">
        <w:rPr>
          <w:rFonts w:asciiTheme="minorBidi" w:hAnsiTheme="minorBidi"/>
        </w:rPr>
        <w:t xml:space="preserve">straightforward reading of the text, </w:t>
      </w:r>
      <w:r w:rsidRPr="00B22D0A">
        <w:rPr>
          <w:rFonts w:asciiTheme="minorBidi" w:hAnsiTheme="minorBidi"/>
        </w:rPr>
        <w:t xml:space="preserve">Israel </w:t>
      </w:r>
      <w:r w:rsidR="00B204AE" w:rsidRPr="00B22D0A">
        <w:rPr>
          <w:rFonts w:asciiTheme="minorBidi" w:hAnsiTheme="minorBidi"/>
        </w:rPr>
        <w:t>first</w:t>
      </w:r>
      <w:r w:rsidRPr="00B22D0A">
        <w:rPr>
          <w:rFonts w:asciiTheme="minorBidi" w:hAnsiTheme="minorBidi"/>
        </w:rPr>
        <w:t xml:space="preserve"> turn</w:t>
      </w:r>
      <w:r w:rsidR="00B204AE" w:rsidRPr="00B22D0A">
        <w:rPr>
          <w:rFonts w:asciiTheme="minorBidi" w:hAnsiTheme="minorBidi"/>
        </w:rPr>
        <w:t>s directly</w:t>
      </w:r>
      <w:r w:rsidRPr="00B22D0A">
        <w:rPr>
          <w:rFonts w:asciiTheme="minorBidi" w:hAnsiTheme="minorBidi"/>
        </w:rPr>
        <w:t xml:space="preserve"> to God after Pharaoh chases Israel and entraps them at the Reed Sea (</w:t>
      </w:r>
      <w:r w:rsidR="00B204AE" w:rsidRPr="002F556B">
        <w:rPr>
          <w:rFonts w:asciiTheme="minorBidi" w:hAnsiTheme="minorBidi"/>
          <w:i/>
          <w:iCs/>
        </w:rPr>
        <w:t>Shemot</w:t>
      </w:r>
      <w:r w:rsidRPr="00B22D0A">
        <w:rPr>
          <w:rFonts w:asciiTheme="minorBidi" w:hAnsiTheme="minorBidi"/>
        </w:rPr>
        <w:t xml:space="preserve"> 14:10). Some </w:t>
      </w:r>
      <w:r w:rsidR="00DB2C21" w:rsidRPr="002F556B">
        <w:rPr>
          <w:rFonts w:asciiTheme="minorBidi" w:hAnsiTheme="minorBidi"/>
          <w:i/>
          <w:iCs/>
        </w:rPr>
        <w:t>m</w:t>
      </w:r>
      <w:r w:rsidRPr="002F556B">
        <w:rPr>
          <w:rFonts w:asciiTheme="minorBidi" w:hAnsiTheme="minorBidi"/>
          <w:i/>
          <w:iCs/>
        </w:rPr>
        <w:t>idrashim</w:t>
      </w:r>
      <w:r w:rsidRPr="00B22D0A">
        <w:rPr>
          <w:rFonts w:asciiTheme="minorBidi" w:hAnsiTheme="minorBidi"/>
        </w:rPr>
        <w:t xml:space="preserve"> (</w:t>
      </w:r>
      <w:r w:rsidR="00E20212" w:rsidRPr="00B22D0A">
        <w:rPr>
          <w:rFonts w:asciiTheme="minorBidi" w:hAnsiTheme="minorBidi"/>
        </w:rPr>
        <w:t xml:space="preserve">e.g. </w:t>
      </w:r>
      <w:r w:rsidR="00E20212" w:rsidRPr="00B22D0A">
        <w:rPr>
          <w:rFonts w:asciiTheme="minorBidi" w:hAnsiTheme="minorBidi"/>
          <w:i/>
          <w:iCs/>
        </w:rPr>
        <w:t>Shir Ha</w:t>
      </w:r>
      <w:r w:rsidR="00B22D0A" w:rsidRPr="00B22D0A">
        <w:rPr>
          <w:rFonts w:asciiTheme="minorBidi" w:hAnsiTheme="minorBidi"/>
          <w:i/>
          <w:iCs/>
        </w:rPr>
        <w:t>-</w:t>
      </w:r>
      <w:r w:rsidR="00E20212" w:rsidRPr="00B22D0A">
        <w:rPr>
          <w:rFonts w:asciiTheme="minorBidi" w:hAnsiTheme="minorBidi"/>
          <w:i/>
          <w:iCs/>
        </w:rPr>
        <w:t>shirim</w:t>
      </w:r>
      <w:r w:rsidR="00E20212" w:rsidRPr="00B22D0A">
        <w:rPr>
          <w:rFonts w:asciiTheme="minorBidi" w:hAnsiTheme="minorBidi"/>
        </w:rPr>
        <w:t xml:space="preserve"> </w:t>
      </w:r>
      <w:r w:rsidR="00E20212" w:rsidRPr="002F556B">
        <w:rPr>
          <w:rFonts w:asciiTheme="minorBidi" w:hAnsiTheme="minorBidi"/>
          <w:i/>
          <w:iCs/>
        </w:rPr>
        <w:t>Rabba</w:t>
      </w:r>
      <w:r w:rsidR="00E20212" w:rsidRPr="00B22D0A">
        <w:rPr>
          <w:rFonts w:asciiTheme="minorBidi" w:hAnsiTheme="minorBidi"/>
        </w:rPr>
        <w:t xml:space="preserve"> 2:2</w:t>
      </w:r>
      <w:r w:rsidRPr="00B22D0A">
        <w:rPr>
          <w:rFonts w:asciiTheme="minorBidi" w:hAnsiTheme="minorBidi"/>
        </w:rPr>
        <w:t>) suggest that God contrives th</w:t>
      </w:r>
      <w:r w:rsidR="005F40D0" w:rsidRPr="00B22D0A">
        <w:rPr>
          <w:rFonts w:asciiTheme="minorBidi" w:hAnsiTheme="minorBidi"/>
        </w:rPr>
        <w:t>e</w:t>
      </w:r>
      <w:r w:rsidRPr="00B22D0A">
        <w:rPr>
          <w:rFonts w:asciiTheme="minorBidi" w:hAnsiTheme="minorBidi"/>
        </w:rPr>
        <w:t xml:space="preserve"> event</w:t>
      </w:r>
      <w:r w:rsidR="005F40D0" w:rsidRPr="00B22D0A">
        <w:rPr>
          <w:rFonts w:asciiTheme="minorBidi" w:hAnsiTheme="minorBidi"/>
        </w:rPr>
        <w:t xml:space="preserve"> at the sea</w:t>
      </w:r>
      <w:r w:rsidR="00B204AE" w:rsidRPr="00B22D0A">
        <w:rPr>
          <w:rFonts w:asciiTheme="minorBidi" w:hAnsiTheme="minorBidi"/>
        </w:rPr>
        <w:t xml:space="preserve"> </w:t>
      </w:r>
      <w:r w:rsidRPr="00B22D0A">
        <w:rPr>
          <w:rFonts w:asciiTheme="minorBidi" w:hAnsiTheme="minorBidi"/>
        </w:rPr>
        <w:t xml:space="preserve">in order to </w:t>
      </w:r>
      <w:r w:rsidR="00B204AE" w:rsidRPr="00B22D0A">
        <w:rPr>
          <w:rFonts w:asciiTheme="minorBidi" w:hAnsiTheme="minorBidi"/>
        </w:rPr>
        <w:t>force</w:t>
      </w:r>
      <w:r w:rsidRPr="00B22D0A">
        <w:rPr>
          <w:rFonts w:asciiTheme="minorBidi" w:hAnsiTheme="minorBidi"/>
        </w:rPr>
        <w:t xml:space="preserve"> Israel to pray.</w:t>
      </w:r>
    </w:p>
  </w:footnote>
  <w:footnote w:id="2">
    <w:p w14:paraId="58AC427B" w14:textId="2278B795" w:rsidR="00E7648C" w:rsidRPr="00B22D0A" w:rsidRDefault="00A36080" w:rsidP="00EA3879">
      <w:pPr>
        <w:pStyle w:val="FootnoteText"/>
        <w:jc w:val="both"/>
        <w:rPr>
          <w:rFonts w:asciiTheme="minorBidi" w:hAnsiTheme="minorBidi"/>
        </w:rPr>
      </w:pPr>
      <w:r w:rsidRPr="00E13F96">
        <w:rPr>
          <w:rFonts w:asciiTheme="minorBidi" w:hAnsiTheme="minorBidi"/>
          <w:vertAlign w:val="superscript"/>
        </w:rPr>
        <w:footnoteRef/>
      </w:r>
      <w:r w:rsidRPr="00B22D0A">
        <w:rPr>
          <w:rFonts w:asciiTheme="minorBidi" w:hAnsiTheme="minorBidi"/>
        </w:rPr>
        <w:t xml:space="preserve"> Na</w:t>
      </w:r>
      <w:r w:rsidR="00B22D0A">
        <w:rPr>
          <w:rFonts w:asciiTheme="minorBidi" w:hAnsiTheme="minorBidi"/>
        </w:rPr>
        <w:t>c</w:t>
      </w:r>
      <w:r w:rsidRPr="00B22D0A">
        <w:rPr>
          <w:rFonts w:asciiTheme="minorBidi" w:hAnsiTheme="minorBidi"/>
        </w:rPr>
        <w:t>hmanides</w:t>
      </w:r>
      <w:r w:rsidR="00242645" w:rsidRPr="00B22D0A">
        <w:rPr>
          <w:rFonts w:asciiTheme="minorBidi" w:hAnsiTheme="minorBidi"/>
        </w:rPr>
        <w:t xml:space="preserve"> </w:t>
      </w:r>
      <w:r w:rsidR="00AE7C72">
        <w:rPr>
          <w:rFonts w:asciiTheme="minorBidi" w:hAnsiTheme="minorBidi"/>
        </w:rPr>
        <w:t>(</w:t>
      </w:r>
      <w:r w:rsidR="00E7648C" w:rsidRPr="00B22D0A">
        <w:rPr>
          <w:rFonts w:asciiTheme="minorBidi" w:hAnsiTheme="minorBidi"/>
          <w:i/>
          <w:iCs/>
        </w:rPr>
        <w:t>Shemot</w:t>
      </w:r>
      <w:r w:rsidR="00E7648C" w:rsidRPr="00B22D0A">
        <w:rPr>
          <w:rFonts w:asciiTheme="minorBidi" w:hAnsiTheme="minorBidi"/>
        </w:rPr>
        <w:t xml:space="preserve"> 2:25) explains that</w:t>
      </w:r>
      <w:r w:rsidR="00242645" w:rsidRPr="00B22D0A">
        <w:rPr>
          <w:rFonts w:asciiTheme="minorBidi" w:hAnsiTheme="minorBidi"/>
        </w:rPr>
        <w:t xml:space="preserve"> until now, God had hidden His face from Israel, but from this point, He will no longer do so</w:t>
      </w:r>
      <w:r w:rsidRPr="00B22D0A">
        <w:rPr>
          <w:rFonts w:asciiTheme="minorBidi" w:hAnsiTheme="minorBidi"/>
        </w:rPr>
        <w:t>.</w:t>
      </w:r>
    </w:p>
  </w:footnote>
  <w:footnote w:id="3">
    <w:p w14:paraId="4D754CE9" w14:textId="6A4F4BE5" w:rsidR="00CE538A" w:rsidRPr="00B22D0A" w:rsidRDefault="00CE538A" w:rsidP="00EA3879">
      <w:pPr>
        <w:pStyle w:val="FootnoteText"/>
        <w:jc w:val="both"/>
        <w:rPr>
          <w:rFonts w:asciiTheme="minorBidi" w:hAnsiTheme="minorBidi"/>
          <w:rtl/>
        </w:rPr>
      </w:pPr>
      <w:r w:rsidRPr="00E13F96">
        <w:rPr>
          <w:rFonts w:asciiTheme="minorBidi" w:hAnsiTheme="minorBidi"/>
          <w:vertAlign w:val="superscript"/>
        </w:rPr>
        <w:footnoteRef/>
      </w:r>
      <w:r w:rsidRPr="00B22D0A">
        <w:rPr>
          <w:rFonts w:asciiTheme="minorBidi" w:hAnsiTheme="minorBidi"/>
        </w:rPr>
        <w:t xml:space="preserve"> </w:t>
      </w:r>
      <w:r w:rsidR="00E7648C" w:rsidRPr="00B22D0A">
        <w:rPr>
          <w:rFonts w:asciiTheme="minorBidi" w:hAnsiTheme="minorBidi"/>
        </w:rPr>
        <w:t>B</w:t>
      </w:r>
      <w:r w:rsidRPr="00B22D0A">
        <w:rPr>
          <w:rFonts w:asciiTheme="minorBidi" w:hAnsiTheme="minorBidi"/>
        </w:rPr>
        <w:t>ased on these verses</w:t>
      </w:r>
      <w:r w:rsidR="00E7648C" w:rsidRPr="00B22D0A">
        <w:rPr>
          <w:rFonts w:asciiTheme="minorBidi" w:hAnsiTheme="minorBidi"/>
        </w:rPr>
        <w:t xml:space="preserve">, </w:t>
      </w:r>
      <w:r w:rsidR="00E7648C" w:rsidRPr="002F556B">
        <w:rPr>
          <w:rFonts w:asciiTheme="minorBidi" w:hAnsiTheme="minorBidi"/>
          <w:i/>
          <w:iCs/>
        </w:rPr>
        <w:t>midrashim</w:t>
      </w:r>
      <w:r w:rsidR="00E7648C" w:rsidRPr="00B22D0A">
        <w:rPr>
          <w:rFonts w:asciiTheme="minorBidi" w:hAnsiTheme="minorBidi"/>
        </w:rPr>
        <w:t xml:space="preserve"> observe</w:t>
      </w:r>
      <w:r w:rsidRPr="00B22D0A">
        <w:rPr>
          <w:rFonts w:asciiTheme="minorBidi" w:hAnsiTheme="minorBidi"/>
        </w:rPr>
        <w:t xml:space="preserve"> that God’s promise of redemption does not </w:t>
      </w:r>
      <w:r w:rsidR="00E7648C" w:rsidRPr="00B22D0A">
        <w:rPr>
          <w:rFonts w:asciiTheme="minorBidi" w:hAnsiTheme="minorBidi"/>
        </w:rPr>
        <w:t xml:space="preserve">necessarily </w:t>
      </w:r>
      <w:r w:rsidRPr="00B22D0A">
        <w:rPr>
          <w:rFonts w:asciiTheme="minorBidi" w:hAnsiTheme="minorBidi"/>
        </w:rPr>
        <w:t>depend upon Israel’s worthiness, but rather on God’s compassion. See</w:t>
      </w:r>
      <w:r w:rsidR="00512F29">
        <w:rPr>
          <w:rFonts w:asciiTheme="minorBidi" w:hAnsiTheme="minorBidi"/>
        </w:rPr>
        <w:t>,</w:t>
      </w:r>
      <w:r w:rsidRPr="00B22D0A">
        <w:rPr>
          <w:rFonts w:asciiTheme="minorBidi" w:hAnsiTheme="minorBidi"/>
        </w:rPr>
        <w:t xml:space="preserve"> e.g.</w:t>
      </w:r>
      <w:r w:rsidR="00512F29">
        <w:rPr>
          <w:rFonts w:asciiTheme="minorBidi" w:hAnsiTheme="minorBidi"/>
        </w:rPr>
        <w:t>,</w:t>
      </w:r>
      <w:r w:rsidRPr="00B22D0A">
        <w:rPr>
          <w:rFonts w:asciiTheme="minorBidi" w:hAnsiTheme="minorBidi"/>
        </w:rPr>
        <w:t xml:space="preserve"> </w:t>
      </w:r>
      <w:r w:rsidRPr="00B22D0A">
        <w:rPr>
          <w:rFonts w:asciiTheme="minorBidi" w:hAnsiTheme="minorBidi"/>
          <w:i/>
          <w:iCs/>
        </w:rPr>
        <w:t>Tan</w:t>
      </w:r>
      <w:r w:rsidR="00B22D0A" w:rsidRPr="00B22D0A">
        <w:rPr>
          <w:rFonts w:asciiTheme="minorBidi" w:hAnsiTheme="minorBidi"/>
          <w:i/>
          <w:iCs/>
        </w:rPr>
        <w:t>c</w:t>
      </w:r>
      <w:r w:rsidRPr="00B22D0A">
        <w:rPr>
          <w:rFonts w:asciiTheme="minorBidi" w:hAnsiTheme="minorBidi"/>
          <w:i/>
          <w:iCs/>
        </w:rPr>
        <w:t>huma Shemot</w:t>
      </w:r>
      <w:r w:rsidRPr="00B22D0A">
        <w:rPr>
          <w:rFonts w:asciiTheme="minorBidi" w:hAnsiTheme="minorBidi"/>
        </w:rPr>
        <w:t xml:space="preserve"> 20; </w:t>
      </w:r>
      <w:r w:rsidRPr="00B22D0A">
        <w:rPr>
          <w:rFonts w:asciiTheme="minorBidi" w:hAnsiTheme="minorBidi"/>
          <w:i/>
          <w:iCs/>
        </w:rPr>
        <w:t>Shemot Rabba</w:t>
      </w:r>
      <w:r w:rsidRPr="00B22D0A">
        <w:rPr>
          <w:rFonts w:asciiTheme="minorBidi" w:hAnsiTheme="minorBidi"/>
        </w:rPr>
        <w:t xml:space="preserve"> 3:2.</w:t>
      </w:r>
    </w:p>
  </w:footnote>
  <w:footnote w:id="4">
    <w:p w14:paraId="3A0013E7" w14:textId="35C577EE" w:rsidR="0087159C" w:rsidRPr="00B22D0A" w:rsidRDefault="0087159C" w:rsidP="00EA3879">
      <w:pPr>
        <w:pStyle w:val="FootnoteText"/>
        <w:jc w:val="both"/>
        <w:rPr>
          <w:rFonts w:asciiTheme="minorBidi" w:hAnsiTheme="minorBidi"/>
        </w:rPr>
      </w:pPr>
      <w:r w:rsidRPr="00E13F96">
        <w:rPr>
          <w:rFonts w:asciiTheme="minorBidi" w:hAnsiTheme="minorBidi"/>
          <w:vertAlign w:val="superscript"/>
        </w:rPr>
        <w:footnoteRef/>
      </w:r>
      <w:r w:rsidRPr="00B22D0A">
        <w:rPr>
          <w:rFonts w:asciiTheme="minorBidi" w:hAnsiTheme="minorBidi"/>
        </w:rPr>
        <w:t xml:space="preserve"> A </w:t>
      </w:r>
      <w:r w:rsidRPr="00B22D0A">
        <w:rPr>
          <w:rFonts w:asciiTheme="minorBidi" w:hAnsiTheme="minorBidi"/>
          <w:i/>
          <w:iCs/>
        </w:rPr>
        <w:t>midrash</w:t>
      </w:r>
      <w:r w:rsidRPr="00B22D0A">
        <w:rPr>
          <w:rFonts w:asciiTheme="minorBidi" w:hAnsiTheme="minorBidi"/>
        </w:rPr>
        <w:t xml:space="preserve"> compares our two great shepherds, </w:t>
      </w:r>
      <w:proofErr w:type="gramStart"/>
      <w:r w:rsidRPr="00B22D0A">
        <w:rPr>
          <w:rFonts w:asciiTheme="minorBidi" w:hAnsiTheme="minorBidi"/>
        </w:rPr>
        <w:t>Moses</w:t>
      </w:r>
      <w:proofErr w:type="gramEnd"/>
      <w:r w:rsidRPr="00B22D0A">
        <w:rPr>
          <w:rFonts w:asciiTheme="minorBidi" w:hAnsiTheme="minorBidi"/>
        </w:rPr>
        <w:t xml:space="preserve"> and David, who share this concern (</w:t>
      </w:r>
      <w:r w:rsidRPr="00B22D0A">
        <w:rPr>
          <w:rFonts w:asciiTheme="minorBidi" w:hAnsiTheme="minorBidi"/>
          <w:i/>
          <w:iCs/>
        </w:rPr>
        <w:t>Shemot Rabba</w:t>
      </w:r>
      <w:r w:rsidRPr="00B22D0A">
        <w:rPr>
          <w:rFonts w:asciiTheme="minorBidi" w:hAnsiTheme="minorBidi"/>
        </w:rPr>
        <w:t xml:space="preserve"> 2:3).</w:t>
      </w:r>
    </w:p>
  </w:footnote>
  <w:footnote w:id="5">
    <w:p w14:paraId="2347F078" w14:textId="1D0D2CB8" w:rsidR="005511A4" w:rsidRPr="00B22D0A" w:rsidRDefault="005511A4" w:rsidP="00EA3879">
      <w:pPr>
        <w:pStyle w:val="FootnoteText"/>
        <w:jc w:val="both"/>
        <w:rPr>
          <w:rFonts w:asciiTheme="minorBidi" w:hAnsiTheme="minorBidi"/>
        </w:rPr>
      </w:pPr>
      <w:r w:rsidRPr="00E13F96">
        <w:rPr>
          <w:rFonts w:asciiTheme="minorBidi" w:hAnsiTheme="minorBidi"/>
          <w:vertAlign w:val="superscript"/>
        </w:rPr>
        <w:footnoteRef/>
      </w:r>
      <w:r w:rsidRPr="00E13F96">
        <w:rPr>
          <w:rFonts w:asciiTheme="minorBidi" w:hAnsiTheme="minorBidi"/>
          <w:vertAlign w:val="superscript"/>
        </w:rPr>
        <w:t xml:space="preserve"> </w:t>
      </w:r>
      <w:r w:rsidRPr="00B22D0A">
        <w:rPr>
          <w:rFonts w:asciiTheme="minorBidi" w:hAnsiTheme="minorBidi"/>
        </w:rPr>
        <w:t xml:space="preserve">See, for example, </w:t>
      </w:r>
      <w:r w:rsidR="002C6B7D" w:rsidRPr="00B22D0A">
        <w:rPr>
          <w:rFonts w:asciiTheme="minorBidi" w:hAnsiTheme="minorBidi"/>
          <w:i/>
          <w:iCs/>
        </w:rPr>
        <w:t>B</w:t>
      </w:r>
      <w:r w:rsidR="00B22D0A" w:rsidRPr="00B22D0A">
        <w:rPr>
          <w:rFonts w:asciiTheme="minorBidi" w:hAnsiTheme="minorBidi"/>
          <w:i/>
          <w:iCs/>
        </w:rPr>
        <w:t>am</w:t>
      </w:r>
      <w:r w:rsidR="002C6B7D" w:rsidRPr="00B22D0A">
        <w:rPr>
          <w:rFonts w:asciiTheme="minorBidi" w:hAnsiTheme="minorBidi"/>
          <w:i/>
          <w:iCs/>
        </w:rPr>
        <w:t>idbar</w:t>
      </w:r>
      <w:r w:rsidRPr="00B22D0A">
        <w:rPr>
          <w:rFonts w:asciiTheme="minorBidi" w:hAnsiTheme="minorBidi"/>
        </w:rPr>
        <w:t xml:space="preserve"> 27:17; I </w:t>
      </w:r>
      <w:r w:rsidR="005C7238">
        <w:rPr>
          <w:rFonts w:asciiTheme="minorBidi" w:hAnsiTheme="minorBidi"/>
          <w:i/>
          <w:iCs/>
        </w:rPr>
        <w:t xml:space="preserve">Melakhim </w:t>
      </w:r>
      <w:r w:rsidRPr="00B22D0A">
        <w:rPr>
          <w:rFonts w:asciiTheme="minorBidi" w:hAnsiTheme="minorBidi"/>
        </w:rPr>
        <w:t xml:space="preserve">22:17; </w:t>
      </w:r>
      <w:r w:rsidR="005C7238">
        <w:rPr>
          <w:rFonts w:asciiTheme="minorBidi" w:hAnsiTheme="minorBidi"/>
          <w:i/>
          <w:iCs/>
        </w:rPr>
        <w:t xml:space="preserve">Yirmiyahu </w:t>
      </w:r>
      <w:r w:rsidRPr="00B22D0A">
        <w:rPr>
          <w:rFonts w:asciiTheme="minorBidi" w:hAnsiTheme="minorBidi"/>
        </w:rPr>
        <w:t>23:1-</w:t>
      </w:r>
      <w:r w:rsidR="00CE4E24" w:rsidRPr="00B22D0A">
        <w:rPr>
          <w:rFonts w:asciiTheme="minorBidi" w:hAnsiTheme="minorBidi"/>
        </w:rPr>
        <w:t xml:space="preserve">4; </w:t>
      </w:r>
      <w:r w:rsidR="005C7238">
        <w:rPr>
          <w:rFonts w:asciiTheme="minorBidi" w:hAnsiTheme="minorBidi"/>
          <w:i/>
          <w:iCs/>
        </w:rPr>
        <w:t xml:space="preserve">Yechezkel </w:t>
      </w:r>
      <w:r w:rsidR="00CE4E24" w:rsidRPr="00B22D0A">
        <w:rPr>
          <w:rFonts w:asciiTheme="minorBidi" w:hAnsiTheme="minorBidi"/>
        </w:rPr>
        <w:t>34</w:t>
      </w:r>
      <w:r w:rsidRPr="00B22D0A">
        <w:rPr>
          <w:rFonts w:asciiTheme="minorBidi" w:hAnsiTheme="minorBidi"/>
        </w:rPr>
        <w:t>.</w:t>
      </w:r>
    </w:p>
  </w:footnote>
  <w:footnote w:id="6">
    <w:p w14:paraId="3203D879" w14:textId="103BD535" w:rsidR="00E53199" w:rsidRPr="00B22D0A" w:rsidRDefault="00E53199" w:rsidP="00EA3879">
      <w:pPr>
        <w:pStyle w:val="FootnoteText"/>
        <w:jc w:val="both"/>
        <w:rPr>
          <w:rFonts w:asciiTheme="minorBidi" w:hAnsiTheme="minorBidi"/>
        </w:rPr>
      </w:pPr>
      <w:r w:rsidRPr="00E13F96">
        <w:rPr>
          <w:rFonts w:asciiTheme="minorBidi" w:hAnsiTheme="minorBidi"/>
          <w:vertAlign w:val="superscript"/>
        </w:rPr>
        <w:footnoteRef/>
      </w:r>
      <w:r w:rsidRPr="00E13F96">
        <w:rPr>
          <w:rFonts w:asciiTheme="minorBidi" w:hAnsiTheme="minorBidi"/>
          <w:vertAlign w:val="superscript"/>
        </w:rPr>
        <w:t xml:space="preserve"> </w:t>
      </w:r>
      <w:r w:rsidRPr="00B22D0A">
        <w:rPr>
          <w:rFonts w:asciiTheme="minorBidi" w:hAnsiTheme="minorBidi"/>
          <w:i/>
          <w:iCs/>
        </w:rPr>
        <w:t>Midrashim</w:t>
      </w:r>
      <w:r w:rsidRPr="00B22D0A">
        <w:rPr>
          <w:rFonts w:asciiTheme="minorBidi" w:hAnsiTheme="minorBidi"/>
        </w:rPr>
        <w:t xml:space="preserve"> expand upon the individual care that David extends to his sheep, offering several examples and concluding with God proclaiming: “He who knows how to shepherd each sheep according to his strength should come and shepherd my nation!”  (</w:t>
      </w:r>
      <w:r w:rsidRPr="00B22D0A">
        <w:rPr>
          <w:rFonts w:asciiTheme="minorBidi" w:hAnsiTheme="minorBidi"/>
          <w:i/>
          <w:iCs/>
        </w:rPr>
        <w:t>Shemot Rabba</w:t>
      </w:r>
      <w:r w:rsidRPr="00B22D0A">
        <w:rPr>
          <w:rFonts w:asciiTheme="minorBidi" w:hAnsiTheme="minorBidi"/>
        </w:rPr>
        <w:t xml:space="preserve"> 2:2).</w:t>
      </w:r>
    </w:p>
  </w:footnote>
  <w:footnote w:id="7">
    <w:p w14:paraId="6523B89E" w14:textId="462C6EF0" w:rsidR="00E53199" w:rsidRPr="00B22D0A" w:rsidRDefault="00E53199" w:rsidP="00EA3879">
      <w:pPr>
        <w:pStyle w:val="FootnoteText"/>
        <w:jc w:val="both"/>
        <w:rPr>
          <w:rFonts w:asciiTheme="minorBidi" w:hAnsiTheme="minorBidi"/>
        </w:rPr>
      </w:pPr>
      <w:r w:rsidRPr="00E13F96">
        <w:rPr>
          <w:rFonts w:asciiTheme="minorBidi" w:hAnsiTheme="minorBidi"/>
          <w:vertAlign w:val="superscript"/>
        </w:rPr>
        <w:footnoteRef/>
      </w:r>
      <w:r w:rsidRPr="00E13F96">
        <w:rPr>
          <w:rFonts w:asciiTheme="minorBidi" w:hAnsiTheme="minorBidi"/>
          <w:vertAlign w:val="superscript"/>
        </w:rPr>
        <w:t xml:space="preserve"> </w:t>
      </w:r>
      <w:r w:rsidR="00027811" w:rsidRPr="00B22D0A">
        <w:rPr>
          <w:rFonts w:asciiTheme="minorBidi" w:hAnsiTheme="minorBidi"/>
        </w:rPr>
        <w:t>E.g.</w:t>
      </w:r>
      <w:r w:rsidR="005511A4" w:rsidRPr="00B22D0A">
        <w:rPr>
          <w:rFonts w:asciiTheme="minorBidi" w:hAnsiTheme="minorBidi"/>
        </w:rPr>
        <w:t>,</w:t>
      </w:r>
      <w:r w:rsidR="00027811" w:rsidRPr="00B22D0A">
        <w:rPr>
          <w:rFonts w:asciiTheme="minorBidi" w:hAnsiTheme="minorBidi"/>
        </w:rPr>
        <w:t xml:space="preserve"> </w:t>
      </w:r>
      <w:r w:rsidR="00AE7787" w:rsidRPr="00B22D0A">
        <w:rPr>
          <w:rFonts w:asciiTheme="minorBidi" w:hAnsiTheme="minorBidi"/>
          <w:i/>
          <w:iCs/>
        </w:rPr>
        <w:t>Bereishit</w:t>
      </w:r>
      <w:r w:rsidR="00027811" w:rsidRPr="00B22D0A">
        <w:rPr>
          <w:rFonts w:asciiTheme="minorBidi" w:hAnsiTheme="minorBidi"/>
        </w:rPr>
        <w:t xml:space="preserve"> 48:15; </w:t>
      </w:r>
      <w:r w:rsidR="005C7238">
        <w:rPr>
          <w:rFonts w:asciiTheme="minorBidi" w:hAnsiTheme="minorBidi"/>
          <w:i/>
          <w:iCs/>
        </w:rPr>
        <w:t xml:space="preserve">Yirmiyahu </w:t>
      </w:r>
      <w:r w:rsidR="00027811" w:rsidRPr="00B22D0A">
        <w:rPr>
          <w:rFonts w:asciiTheme="minorBidi" w:hAnsiTheme="minorBidi"/>
        </w:rPr>
        <w:t>23:3;</w:t>
      </w:r>
      <w:r w:rsidR="00BA0C3F" w:rsidRPr="00B22D0A">
        <w:rPr>
          <w:rFonts w:asciiTheme="minorBidi" w:hAnsiTheme="minorBidi"/>
        </w:rPr>
        <w:t xml:space="preserve"> Ezekiel 34;</w:t>
      </w:r>
      <w:r w:rsidR="00027811" w:rsidRPr="00B22D0A">
        <w:rPr>
          <w:rFonts w:asciiTheme="minorBidi" w:hAnsiTheme="minorBidi"/>
        </w:rPr>
        <w:t xml:space="preserve"> </w:t>
      </w:r>
      <w:r w:rsidR="00AE7787" w:rsidRPr="00B22D0A">
        <w:rPr>
          <w:rFonts w:asciiTheme="minorBidi" w:hAnsiTheme="minorBidi"/>
          <w:i/>
          <w:iCs/>
        </w:rPr>
        <w:t>Tehillim</w:t>
      </w:r>
      <w:r w:rsidR="00027811" w:rsidRPr="00B22D0A">
        <w:rPr>
          <w:rFonts w:asciiTheme="minorBidi" w:hAnsiTheme="minorBidi"/>
        </w:rPr>
        <w:t xml:space="preserve"> 23:1; 80:2.</w:t>
      </w:r>
    </w:p>
  </w:footnote>
  <w:footnote w:id="8">
    <w:p w14:paraId="224A2075" w14:textId="380345E6" w:rsidR="00AD2630" w:rsidRPr="00B22D0A" w:rsidRDefault="00AD2630" w:rsidP="00EA3879">
      <w:pPr>
        <w:pStyle w:val="FootnoteText"/>
        <w:jc w:val="both"/>
        <w:rPr>
          <w:rFonts w:asciiTheme="minorBidi" w:hAnsiTheme="minorBidi"/>
        </w:rPr>
      </w:pPr>
      <w:r w:rsidRPr="00E13F96">
        <w:rPr>
          <w:rFonts w:asciiTheme="minorBidi" w:hAnsiTheme="minorBidi"/>
          <w:vertAlign w:val="superscript"/>
        </w:rPr>
        <w:footnoteRef/>
      </w:r>
      <w:r w:rsidRPr="00B22D0A">
        <w:rPr>
          <w:rFonts w:asciiTheme="minorBidi" w:hAnsiTheme="minorBidi"/>
        </w:rPr>
        <w:t xml:space="preserve"> In </w:t>
      </w:r>
      <w:r w:rsidRPr="00B22D0A">
        <w:rPr>
          <w:rFonts w:asciiTheme="minorBidi" w:hAnsiTheme="minorBidi"/>
          <w:i/>
          <w:iCs/>
        </w:rPr>
        <w:t>Shir Ha</w:t>
      </w:r>
      <w:r w:rsidR="00B22D0A" w:rsidRPr="00B22D0A">
        <w:rPr>
          <w:rFonts w:asciiTheme="minorBidi" w:hAnsiTheme="minorBidi"/>
          <w:i/>
          <w:iCs/>
        </w:rPr>
        <w:t>-</w:t>
      </w:r>
      <w:r w:rsidR="00812BD1">
        <w:rPr>
          <w:rFonts w:asciiTheme="minorBidi" w:hAnsiTheme="minorBidi"/>
          <w:i/>
          <w:iCs/>
        </w:rPr>
        <w:t>s</w:t>
      </w:r>
      <w:r w:rsidR="00812BD1" w:rsidRPr="00B22D0A">
        <w:rPr>
          <w:rFonts w:asciiTheme="minorBidi" w:hAnsiTheme="minorBidi"/>
          <w:i/>
          <w:iCs/>
        </w:rPr>
        <w:t>hirim</w:t>
      </w:r>
      <w:r w:rsidR="00812BD1" w:rsidRPr="00B22D0A">
        <w:rPr>
          <w:rFonts w:asciiTheme="minorBidi" w:hAnsiTheme="minorBidi"/>
        </w:rPr>
        <w:t xml:space="preserve"> </w:t>
      </w:r>
      <w:r w:rsidRPr="00B22D0A">
        <w:rPr>
          <w:rFonts w:asciiTheme="minorBidi" w:hAnsiTheme="minorBidi"/>
        </w:rPr>
        <w:t>1:7, an enthusiastic Re’aya</w:t>
      </w:r>
      <w:r w:rsidR="005633EF" w:rsidRPr="00B22D0A">
        <w:rPr>
          <w:rFonts w:asciiTheme="minorBidi" w:hAnsiTheme="minorBidi"/>
        </w:rPr>
        <w:t xml:space="preserve"> (the female figure of the book)</w:t>
      </w:r>
      <w:r w:rsidRPr="00B22D0A">
        <w:rPr>
          <w:rFonts w:asciiTheme="minorBidi" w:hAnsiTheme="minorBidi"/>
        </w:rPr>
        <w:t xml:space="preserve"> asks her beloved Dod (</w:t>
      </w:r>
      <w:r w:rsidR="005633EF" w:rsidRPr="00B22D0A">
        <w:rPr>
          <w:rFonts w:asciiTheme="minorBidi" w:hAnsiTheme="minorBidi"/>
        </w:rPr>
        <w:t xml:space="preserve">the male figure of the book, </w:t>
      </w:r>
      <w:r w:rsidRPr="00B22D0A">
        <w:rPr>
          <w:rFonts w:asciiTheme="minorBidi" w:hAnsiTheme="minorBidi"/>
        </w:rPr>
        <w:t>who here appears to be a shepherd) to show her the way to the place where he is pasturing and resting with his flocks. H</w:t>
      </w:r>
      <w:r w:rsidR="00BA0C3F" w:rsidRPr="00B22D0A">
        <w:rPr>
          <w:rFonts w:asciiTheme="minorBidi" w:hAnsiTheme="minorBidi"/>
        </w:rPr>
        <w:t>e</w:t>
      </w:r>
      <w:r w:rsidRPr="00B22D0A">
        <w:rPr>
          <w:rFonts w:asciiTheme="minorBidi" w:hAnsiTheme="minorBidi"/>
        </w:rPr>
        <w:t xml:space="preserve"> respon</w:t>
      </w:r>
      <w:r w:rsidR="00BA0C3F" w:rsidRPr="00B22D0A">
        <w:rPr>
          <w:rFonts w:asciiTheme="minorBidi" w:hAnsiTheme="minorBidi"/>
        </w:rPr>
        <w:t>ds</w:t>
      </w:r>
      <w:r w:rsidRPr="00B22D0A">
        <w:rPr>
          <w:rFonts w:asciiTheme="minorBidi" w:hAnsiTheme="minorBidi"/>
        </w:rPr>
        <w:t>: “</w:t>
      </w:r>
      <w:r w:rsidRPr="00B22D0A">
        <w:rPr>
          <w:rFonts w:asciiTheme="minorBidi" w:hAnsiTheme="minorBidi"/>
          <w:i/>
          <w:iCs/>
        </w:rPr>
        <w:t>If you do not know</w:t>
      </w:r>
      <w:r w:rsidRPr="00B22D0A">
        <w:rPr>
          <w:rFonts w:asciiTheme="minorBidi" w:hAnsiTheme="minorBidi"/>
        </w:rPr>
        <w:t>, most beautiful of women, go out for yourself to the flocks of sheep</w:t>
      </w:r>
      <w:r w:rsidR="00BA0C3F" w:rsidRPr="00B22D0A">
        <w:rPr>
          <w:rFonts w:asciiTheme="minorBidi" w:hAnsiTheme="minorBidi"/>
        </w:rPr>
        <w:t>,</w:t>
      </w:r>
      <w:r w:rsidRPr="00B22D0A">
        <w:rPr>
          <w:rFonts w:asciiTheme="minorBidi" w:hAnsiTheme="minorBidi"/>
        </w:rPr>
        <w:t xml:space="preserve"> and shepherd your lambs along with the other shepherds.” One has to be a shepherd to know and find another shepherd. This is an especially significant passage if we consider that the common </w:t>
      </w:r>
      <w:r w:rsidRPr="002F556B">
        <w:rPr>
          <w:rFonts w:asciiTheme="minorBidi" w:hAnsiTheme="minorBidi"/>
        </w:rPr>
        <w:t>midrashic</w:t>
      </w:r>
      <w:r w:rsidRPr="00B22D0A">
        <w:rPr>
          <w:rFonts w:asciiTheme="minorBidi" w:hAnsiTheme="minorBidi"/>
        </w:rPr>
        <w:t xml:space="preserve"> understanding </w:t>
      </w:r>
      <w:r w:rsidR="00BA0C3F" w:rsidRPr="00B22D0A">
        <w:rPr>
          <w:rFonts w:asciiTheme="minorBidi" w:hAnsiTheme="minorBidi"/>
        </w:rPr>
        <w:t>is that</w:t>
      </w:r>
      <w:r w:rsidRPr="00B22D0A">
        <w:rPr>
          <w:rFonts w:asciiTheme="minorBidi" w:hAnsiTheme="minorBidi"/>
        </w:rPr>
        <w:t xml:space="preserve"> the relationship between the Dod and the Re’aya is a figurative representation of the relationship between God and His nation.</w:t>
      </w:r>
    </w:p>
  </w:footnote>
  <w:footnote w:id="9">
    <w:p w14:paraId="7DA91F3E" w14:textId="145CEF44" w:rsidR="004A4EA7" w:rsidRPr="00B22D0A" w:rsidRDefault="00AE45AB" w:rsidP="00EA3879">
      <w:pPr>
        <w:pStyle w:val="FootnoteText"/>
        <w:jc w:val="both"/>
        <w:rPr>
          <w:rFonts w:asciiTheme="minorBidi" w:hAnsiTheme="minorBidi"/>
        </w:rPr>
      </w:pPr>
      <w:r w:rsidRPr="00E13F96">
        <w:rPr>
          <w:rFonts w:asciiTheme="minorBidi" w:hAnsiTheme="minorBidi"/>
          <w:vertAlign w:val="superscript"/>
        </w:rPr>
        <w:footnoteRef/>
      </w:r>
      <w:r w:rsidRPr="00E13F96">
        <w:rPr>
          <w:rFonts w:asciiTheme="minorBidi" w:hAnsiTheme="minorBidi"/>
          <w:vertAlign w:val="superscript"/>
        </w:rPr>
        <w:t xml:space="preserve"> </w:t>
      </w:r>
      <w:r w:rsidRPr="00B22D0A">
        <w:rPr>
          <w:rFonts w:asciiTheme="minorBidi" w:hAnsiTheme="minorBidi"/>
        </w:rPr>
        <w:t xml:space="preserve">A </w:t>
      </w:r>
      <w:r w:rsidRPr="002F556B">
        <w:rPr>
          <w:rFonts w:asciiTheme="minorBidi" w:hAnsiTheme="minorBidi"/>
          <w:i/>
          <w:iCs/>
        </w:rPr>
        <w:t>midrash</w:t>
      </w:r>
      <w:r w:rsidR="00AE55F0" w:rsidRPr="00B22D0A">
        <w:rPr>
          <w:rFonts w:asciiTheme="minorBidi" w:hAnsiTheme="minorBidi"/>
        </w:rPr>
        <w:t xml:space="preserve"> (</w:t>
      </w:r>
      <w:r w:rsidR="00AE55F0" w:rsidRPr="00B22D0A">
        <w:rPr>
          <w:rFonts w:asciiTheme="minorBidi" w:hAnsiTheme="minorBidi"/>
          <w:i/>
          <w:iCs/>
        </w:rPr>
        <w:t>Shemot Rabba</w:t>
      </w:r>
      <w:r w:rsidR="00AE55F0" w:rsidRPr="00B22D0A">
        <w:rPr>
          <w:rFonts w:asciiTheme="minorBidi" w:hAnsiTheme="minorBidi"/>
        </w:rPr>
        <w:t xml:space="preserve"> 2:6)</w:t>
      </w:r>
      <w:r w:rsidRPr="00B22D0A">
        <w:rPr>
          <w:rFonts w:asciiTheme="minorBidi" w:hAnsiTheme="minorBidi"/>
        </w:rPr>
        <w:t xml:space="preserve"> connects this </w:t>
      </w:r>
      <w:r w:rsidR="00BA0C3F" w:rsidRPr="00B22D0A">
        <w:rPr>
          <w:rFonts w:asciiTheme="minorBidi" w:hAnsiTheme="minorBidi"/>
        </w:rPr>
        <w:t xml:space="preserve">sentence (“And God saw that he turned aside to see”) </w:t>
      </w:r>
      <w:r w:rsidRPr="00B22D0A">
        <w:rPr>
          <w:rFonts w:asciiTheme="minorBidi" w:hAnsiTheme="minorBidi"/>
        </w:rPr>
        <w:t xml:space="preserve">to Moses’ previous acts of justice, </w:t>
      </w:r>
      <w:r w:rsidR="00BA0C3F" w:rsidRPr="00B22D0A">
        <w:rPr>
          <w:rFonts w:asciiTheme="minorBidi" w:hAnsiTheme="minorBidi"/>
        </w:rPr>
        <w:t>where</w:t>
      </w:r>
      <w:r w:rsidRPr="00B22D0A">
        <w:rPr>
          <w:rFonts w:asciiTheme="minorBidi" w:hAnsiTheme="minorBidi"/>
        </w:rPr>
        <w:t xml:space="preserve"> he had </w:t>
      </w:r>
      <w:r w:rsidR="00944A19">
        <w:rPr>
          <w:rFonts w:asciiTheme="minorBidi" w:hAnsiTheme="minorBidi"/>
        </w:rPr>
        <w:t>“</w:t>
      </w:r>
      <w:r w:rsidRPr="00B22D0A">
        <w:rPr>
          <w:rFonts w:asciiTheme="minorBidi" w:hAnsiTheme="minorBidi"/>
        </w:rPr>
        <w:t>see</w:t>
      </w:r>
      <w:r w:rsidR="00944A19">
        <w:rPr>
          <w:rFonts w:asciiTheme="minorBidi" w:hAnsiTheme="minorBidi"/>
        </w:rPr>
        <w:t>n”</w:t>
      </w:r>
      <w:r w:rsidRPr="00B22D0A">
        <w:rPr>
          <w:rFonts w:asciiTheme="minorBidi" w:hAnsiTheme="minorBidi"/>
        </w:rPr>
        <w:t xml:space="preserve"> the suffering of his brethren</w:t>
      </w:r>
      <w:r w:rsidR="00AE55F0" w:rsidRPr="00B22D0A">
        <w:rPr>
          <w:rFonts w:asciiTheme="minorBidi" w:hAnsiTheme="minorBidi"/>
        </w:rPr>
        <w:t>.</w:t>
      </w:r>
    </w:p>
  </w:footnote>
  <w:footnote w:id="10">
    <w:p w14:paraId="7B470886" w14:textId="4B692DDF" w:rsidR="00CC3D83" w:rsidRPr="00B22D0A" w:rsidRDefault="00CC3D83" w:rsidP="00EA3879">
      <w:pPr>
        <w:pStyle w:val="FootnoteText"/>
        <w:jc w:val="both"/>
        <w:rPr>
          <w:rFonts w:asciiTheme="minorBidi" w:hAnsiTheme="minorBidi"/>
        </w:rPr>
      </w:pPr>
      <w:r w:rsidRPr="00B22D0A">
        <w:rPr>
          <w:rFonts w:asciiTheme="minorBidi" w:hAnsiTheme="minorBidi"/>
          <w:vertAlign w:val="superscript"/>
        </w:rPr>
        <w:footnoteRef/>
      </w:r>
      <w:r w:rsidRPr="00B22D0A">
        <w:rPr>
          <w:rFonts w:asciiTheme="minorBidi" w:hAnsiTheme="minorBidi"/>
        </w:rPr>
        <w:t xml:space="preserve"> </w:t>
      </w:r>
      <w:r w:rsidRPr="00B22D0A">
        <w:rPr>
          <w:rFonts w:asciiTheme="minorBidi" w:hAnsiTheme="minorBidi"/>
          <w:i/>
          <w:iCs/>
        </w:rPr>
        <w:t>Shemot Rabba</w:t>
      </w:r>
      <w:r w:rsidRPr="00B22D0A">
        <w:rPr>
          <w:rFonts w:asciiTheme="minorBidi" w:hAnsiTheme="minorBidi"/>
        </w:rPr>
        <w:t xml:space="preserve"> 2:5 </w:t>
      </w:r>
      <w:r w:rsidR="00173629" w:rsidRPr="00B22D0A">
        <w:rPr>
          <w:rFonts w:asciiTheme="minorBidi" w:hAnsiTheme="minorBidi"/>
        </w:rPr>
        <w:t>cites R’ Eliez</w:t>
      </w:r>
      <w:r w:rsidR="001B71E1" w:rsidRPr="00B22D0A">
        <w:rPr>
          <w:rFonts w:asciiTheme="minorBidi" w:hAnsiTheme="minorBidi"/>
        </w:rPr>
        <w:t>e</w:t>
      </w:r>
      <w:r w:rsidR="00173629" w:rsidRPr="00B22D0A">
        <w:rPr>
          <w:rFonts w:asciiTheme="minorBidi" w:hAnsiTheme="minorBidi"/>
        </w:rPr>
        <w:t>r’s view that the lowly shrub depicts Israel’s low</w:t>
      </w:r>
      <w:r w:rsidR="001B71E1" w:rsidRPr="00B22D0A">
        <w:rPr>
          <w:rFonts w:asciiTheme="minorBidi" w:hAnsiTheme="minorBidi"/>
        </w:rPr>
        <w:t xml:space="preserve"> status</w:t>
      </w:r>
      <w:r w:rsidR="00173629" w:rsidRPr="00B22D0A">
        <w:rPr>
          <w:rFonts w:asciiTheme="minorBidi" w:hAnsiTheme="minorBidi"/>
        </w:rPr>
        <w:t xml:space="preserve"> in Egypt</w:t>
      </w:r>
      <w:r w:rsidR="00B10229">
        <w:rPr>
          <w:rFonts w:asciiTheme="minorBidi" w:hAnsiTheme="minorBidi"/>
        </w:rPr>
        <w:t>,</w:t>
      </w:r>
      <w:r w:rsidR="00173629" w:rsidRPr="00B22D0A">
        <w:rPr>
          <w:rFonts w:asciiTheme="minorBidi" w:hAnsiTheme="minorBidi"/>
        </w:rPr>
        <w:t xml:space="preserve"> and also R’ Yosi’s view that the bristly bush represents</w:t>
      </w:r>
      <w:r w:rsidR="006464DB" w:rsidRPr="00B22D0A">
        <w:rPr>
          <w:rFonts w:asciiTheme="minorBidi" w:hAnsiTheme="minorBidi"/>
        </w:rPr>
        <w:t xml:space="preserve"> the difficulty of</w:t>
      </w:r>
      <w:r w:rsidR="00173629" w:rsidRPr="00B22D0A">
        <w:rPr>
          <w:rFonts w:asciiTheme="minorBidi" w:hAnsiTheme="minorBidi"/>
        </w:rPr>
        <w:t xml:space="preserve"> Israel’s enslavement in Egypt.</w:t>
      </w:r>
    </w:p>
  </w:footnote>
  <w:footnote w:id="11">
    <w:p w14:paraId="6478CBA0" w14:textId="38AC730A" w:rsidR="004C46CF" w:rsidRPr="00B22D0A" w:rsidRDefault="004C46CF" w:rsidP="00EA3879">
      <w:pPr>
        <w:pStyle w:val="FootnoteText"/>
        <w:jc w:val="both"/>
        <w:rPr>
          <w:rFonts w:asciiTheme="minorBidi" w:hAnsiTheme="minorBidi"/>
        </w:rPr>
      </w:pPr>
      <w:r w:rsidRPr="00B22D0A">
        <w:rPr>
          <w:rStyle w:val="FootnoteReference"/>
          <w:rFonts w:asciiTheme="minorBidi" w:hAnsiTheme="minorBidi"/>
          <w:sz w:val="20"/>
        </w:rPr>
        <w:footnoteRef/>
      </w:r>
      <w:r w:rsidRPr="00B22D0A">
        <w:rPr>
          <w:rFonts w:asciiTheme="minorBidi" w:hAnsiTheme="minorBidi"/>
        </w:rPr>
        <w:t xml:space="preserve"> </w:t>
      </w:r>
      <w:r w:rsidRPr="00B22D0A">
        <w:rPr>
          <w:rFonts w:asciiTheme="minorBidi" w:hAnsiTheme="minorBidi"/>
          <w:i/>
          <w:iCs/>
        </w:rPr>
        <w:t>Shemot</w:t>
      </w:r>
      <w:r w:rsidRPr="00B22D0A">
        <w:rPr>
          <w:rFonts w:asciiTheme="minorBidi" w:hAnsiTheme="minorBidi"/>
        </w:rPr>
        <w:t xml:space="preserve"> </w:t>
      </w:r>
      <w:r w:rsidRPr="00B22D0A">
        <w:rPr>
          <w:rFonts w:asciiTheme="minorBidi" w:hAnsiTheme="minorBidi"/>
          <w:i/>
          <w:iCs/>
        </w:rPr>
        <w:t>Rabba</w:t>
      </w:r>
      <w:r w:rsidRPr="00B22D0A">
        <w:rPr>
          <w:rFonts w:asciiTheme="minorBidi" w:hAnsiTheme="minorBidi"/>
        </w:rPr>
        <w:t xml:space="preserve"> 2:5</w:t>
      </w:r>
      <w:r w:rsidR="001B71E1" w:rsidRPr="00B22D0A">
        <w:rPr>
          <w:rFonts w:asciiTheme="minorBidi" w:hAnsiTheme="minorBidi"/>
        </w:rPr>
        <w:t xml:space="preserve">. This </w:t>
      </w:r>
      <w:r w:rsidR="001B71E1" w:rsidRPr="00B22D0A">
        <w:rPr>
          <w:rFonts w:asciiTheme="minorBidi" w:hAnsiTheme="minorBidi"/>
          <w:i/>
          <w:iCs/>
        </w:rPr>
        <w:t>midrash</w:t>
      </w:r>
      <w:r w:rsidR="001B71E1" w:rsidRPr="00B22D0A">
        <w:rPr>
          <w:rFonts w:asciiTheme="minorBidi" w:hAnsiTheme="minorBidi"/>
        </w:rPr>
        <w:t xml:space="preserve"> (cited also in the previous footnote)</w:t>
      </w:r>
      <w:r w:rsidR="00EA3879" w:rsidRPr="00B22D0A">
        <w:rPr>
          <w:rFonts w:asciiTheme="minorBidi" w:hAnsiTheme="minorBidi"/>
        </w:rPr>
        <w:t xml:space="preserve"> offers a lengthy discourse on the possible symbolic meanings of the burning bush</w:t>
      </w:r>
      <w:r w:rsidRPr="00B22D0A">
        <w:rPr>
          <w:rFonts w:asciiTheme="minorBidi" w:hAnsiTheme="minorBidi"/>
        </w:rPr>
        <w:t>.</w:t>
      </w:r>
      <w:r w:rsidR="001B71E1" w:rsidRPr="00B22D0A">
        <w:rPr>
          <w:rFonts w:asciiTheme="minorBidi" w:hAnsiTheme="minorBidi"/>
        </w:rPr>
        <w:t xml:space="preserve"> M</w:t>
      </w:r>
      <w:r w:rsidR="00BE1FC0" w:rsidRPr="00B22D0A">
        <w:rPr>
          <w:rFonts w:asciiTheme="minorBidi" w:hAnsiTheme="minorBidi"/>
        </w:rPr>
        <w:t xml:space="preserve">any different </w:t>
      </w:r>
      <w:r w:rsidR="00BE1FC0" w:rsidRPr="002F556B">
        <w:rPr>
          <w:rFonts w:asciiTheme="minorBidi" w:hAnsiTheme="minorBidi"/>
        </w:rPr>
        <w:t>midrashic</w:t>
      </w:r>
      <w:r w:rsidR="00BE1FC0" w:rsidRPr="00B22D0A">
        <w:rPr>
          <w:rFonts w:asciiTheme="minorBidi" w:hAnsiTheme="minorBidi"/>
        </w:rPr>
        <w:t xml:space="preserve"> ideas cited in this </w:t>
      </w:r>
      <w:r w:rsidR="00BE1FC0" w:rsidRPr="002F556B">
        <w:rPr>
          <w:rFonts w:asciiTheme="minorBidi" w:hAnsiTheme="minorBidi"/>
          <w:i/>
          <w:iCs/>
        </w:rPr>
        <w:t>shiur</w:t>
      </w:r>
      <w:r w:rsidR="00BE1FC0" w:rsidRPr="00B22D0A">
        <w:rPr>
          <w:rFonts w:asciiTheme="minorBidi" w:hAnsiTheme="minorBidi"/>
        </w:rPr>
        <w:t xml:space="preserve"> </w:t>
      </w:r>
      <w:r w:rsidR="001B71E1" w:rsidRPr="00B22D0A">
        <w:rPr>
          <w:rFonts w:asciiTheme="minorBidi" w:hAnsiTheme="minorBidi"/>
        </w:rPr>
        <w:t>appear in</w:t>
      </w:r>
      <w:r w:rsidR="00BE1FC0" w:rsidRPr="00B22D0A">
        <w:rPr>
          <w:rFonts w:asciiTheme="minorBidi" w:hAnsiTheme="minorBidi"/>
        </w:rPr>
        <w:t xml:space="preserve"> </w:t>
      </w:r>
      <w:r w:rsidR="00B10229">
        <w:rPr>
          <w:rFonts w:asciiTheme="minorBidi" w:hAnsiTheme="minorBidi"/>
        </w:rPr>
        <w:t>this passage</w:t>
      </w:r>
      <w:r w:rsidR="00BE1FC0" w:rsidRPr="00B22D0A">
        <w:rPr>
          <w:rFonts w:asciiTheme="minorBidi" w:hAnsiTheme="minorBidi"/>
        </w:rPr>
        <w:t>.</w:t>
      </w:r>
    </w:p>
  </w:footnote>
  <w:footnote w:id="12">
    <w:p w14:paraId="1CD29D00" w14:textId="525A6A82" w:rsidR="00305BFF" w:rsidRPr="00B22D0A" w:rsidRDefault="00305BFF" w:rsidP="00EA3879">
      <w:pPr>
        <w:pStyle w:val="FootnoteText"/>
        <w:jc w:val="both"/>
        <w:rPr>
          <w:rFonts w:asciiTheme="minorBidi" w:hAnsiTheme="minorBidi"/>
        </w:rPr>
      </w:pPr>
      <w:r w:rsidRPr="00B22D0A">
        <w:rPr>
          <w:rFonts w:asciiTheme="minorBidi" w:hAnsiTheme="minorBidi"/>
          <w:vertAlign w:val="superscript"/>
        </w:rPr>
        <w:footnoteRef/>
      </w:r>
      <w:r w:rsidR="00F02DAC" w:rsidRPr="00B22D0A">
        <w:rPr>
          <w:rFonts w:asciiTheme="minorBidi" w:hAnsiTheme="minorBidi"/>
          <w:vertAlign w:val="superscript"/>
        </w:rPr>
        <w:t xml:space="preserve"> </w:t>
      </w:r>
      <w:r w:rsidR="00F02DAC" w:rsidRPr="00B22D0A">
        <w:rPr>
          <w:rFonts w:asciiTheme="minorBidi" w:hAnsiTheme="minorBidi"/>
        </w:rPr>
        <w:t xml:space="preserve">It is unclear whether the </w:t>
      </w:r>
      <w:r w:rsidR="00F02DAC" w:rsidRPr="00B22D0A">
        <w:rPr>
          <w:rFonts w:asciiTheme="minorBidi" w:hAnsiTheme="minorBidi"/>
          <w:i/>
          <w:iCs/>
        </w:rPr>
        <w:t>seneh</w:t>
      </w:r>
      <w:r w:rsidR="00F02DAC" w:rsidRPr="00B22D0A">
        <w:rPr>
          <w:rFonts w:asciiTheme="minorBidi" w:hAnsiTheme="minorBidi"/>
        </w:rPr>
        <w:t xml:space="preserve"> is a generic term for a bush or refers to a particular species.</w:t>
      </w:r>
      <w:r w:rsidR="00CE12A7" w:rsidRPr="00B22D0A">
        <w:rPr>
          <w:rFonts w:asciiTheme="minorBidi" w:hAnsiTheme="minorBidi"/>
        </w:rPr>
        <w:t xml:space="preserve"> </w:t>
      </w:r>
      <w:r w:rsidR="00F02DAC" w:rsidRPr="00B22D0A">
        <w:rPr>
          <w:rFonts w:asciiTheme="minorBidi" w:hAnsiTheme="minorBidi"/>
        </w:rPr>
        <w:t xml:space="preserve">Early Aramaic texts suggest </w:t>
      </w:r>
      <w:r w:rsidR="000E6042" w:rsidRPr="00B22D0A">
        <w:rPr>
          <w:rFonts w:asciiTheme="minorBidi" w:hAnsiTheme="minorBidi"/>
        </w:rPr>
        <w:t xml:space="preserve">that it is </w:t>
      </w:r>
      <w:r w:rsidR="00CE12A7" w:rsidRPr="00B22D0A">
        <w:rPr>
          <w:rFonts w:asciiTheme="minorBidi" w:hAnsiTheme="minorBidi"/>
        </w:rPr>
        <w:t>a spiny plant. See BDB, p. 702</w:t>
      </w:r>
      <w:r w:rsidR="004C46CF" w:rsidRPr="00B22D0A">
        <w:rPr>
          <w:rFonts w:asciiTheme="minorBidi" w:hAnsiTheme="minorBidi"/>
        </w:rPr>
        <w:t xml:space="preserve">. See also Propp, </w:t>
      </w:r>
      <w:r w:rsidR="004C46CF" w:rsidRPr="00B22D0A">
        <w:rPr>
          <w:rFonts w:asciiTheme="minorBidi" w:hAnsiTheme="minorBidi"/>
          <w:i/>
          <w:iCs/>
        </w:rPr>
        <w:t>Exodus</w:t>
      </w:r>
      <w:r w:rsidR="00CE12A7" w:rsidRPr="00B22D0A">
        <w:rPr>
          <w:rFonts w:asciiTheme="minorBidi" w:hAnsiTheme="minorBidi"/>
        </w:rPr>
        <w:t>, p. 199.</w:t>
      </w:r>
    </w:p>
  </w:footnote>
  <w:footnote w:id="13">
    <w:p w14:paraId="0073FF93" w14:textId="77777777" w:rsidR="00CE64A2" w:rsidRPr="00B22D0A" w:rsidRDefault="00CE64A2" w:rsidP="00CE64A2">
      <w:pPr>
        <w:pStyle w:val="FootnoteText"/>
        <w:jc w:val="both"/>
        <w:rPr>
          <w:rFonts w:asciiTheme="minorBidi" w:hAnsiTheme="minorBidi"/>
        </w:rPr>
      </w:pPr>
      <w:r w:rsidRPr="00B22D0A">
        <w:rPr>
          <w:rFonts w:asciiTheme="minorBidi" w:hAnsiTheme="minorBidi"/>
          <w:vertAlign w:val="superscript"/>
        </w:rPr>
        <w:footnoteRef/>
      </w:r>
      <w:r w:rsidRPr="00B22D0A">
        <w:rPr>
          <w:rFonts w:asciiTheme="minorBidi" w:hAnsiTheme="minorBidi"/>
        </w:rPr>
        <w:t xml:space="preserve"> This promise has reverberated and given hope throughout the difficult chapters of Israel’s history, filled as it </w:t>
      </w:r>
      <w:r>
        <w:rPr>
          <w:rFonts w:asciiTheme="minorBidi" w:hAnsiTheme="minorBidi"/>
        </w:rPr>
        <w:t>has been</w:t>
      </w:r>
      <w:r w:rsidRPr="00B22D0A">
        <w:rPr>
          <w:rFonts w:asciiTheme="minorBidi" w:hAnsiTheme="minorBidi"/>
        </w:rPr>
        <w:t xml:space="preserve"> with persecution. A</w:t>
      </w:r>
      <w:r w:rsidRPr="00B22D0A">
        <w:rPr>
          <w:rFonts w:asciiTheme="minorBidi" w:hAnsiTheme="minorBidi"/>
          <w:rtl/>
        </w:rPr>
        <w:t xml:space="preserve"> </w:t>
      </w:r>
      <w:r w:rsidRPr="00B22D0A">
        <w:rPr>
          <w:rFonts w:asciiTheme="minorBidi" w:hAnsiTheme="minorBidi"/>
        </w:rPr>
        <w:t xml:space="preserve">cursory internet search revealed three Hebrew books bearing the title, “And the Bush </w:t>
      </w:r>
      <w:r>
        <w:rPr>
          <w:rFonts w:asciiTheme="minorBidi" w:hAnsiTheme="minorBidi"/>
        </w:rPr>
        <w:t>W</w:t>
      </w:r>
      <w:r w:rsidRPr="00B22D0A">
        <w:rPr>
          <w:rFonts w:asciiTheme="minorBidi" w:hAnsiTheme="minorBidi"/>
        </w:rPr>
        <w:t xml:space="preserve">as </w:t>
      </w:r>
      <w:r>
        <w:rPr>
          <w:rFonts w:asciiTheme="minorBidi" w:hAnsiTheme="minorBidi"/>
        </w:rPr>
        <w:t>N</w:t>
      </w:r>
      <w:r w:rsidRPr="00B22D0A">
        <w:rPr>
          <w:rFonts w:asciiTheme="minorBidi" w:hAnsiTheme="minorBidi"/>
        </w:rPr>
        <w:t xml:space="preserve">ot Consumed” </w:t>
      </w:r>
      <w:r>
        <w:rPr>
          <w:rFonts w:asciiTheme="minorBidi" w:hAnsiTheme="minorBidi"/>
        </w:rPr>
        <w:t>– two</w:t>
      </w:r>
      <w:r w:rsidRPr="00B22D0A">
        <w:rPr>
          <w:rFonts w:asciiTheme="minorBidi" w:hAnsiTheme="minorBidi"/>
        </w:rPr>
        <w:t xml:space="preserve"> about the Holocaust and one about Theodore Herzl’s Zionist dream.</w:t>
      </w:r>
    </w:p>
  </w:footnote>
  <w:footnote w:id="14">
    <w:p w14:paraId="38545D1F" w14:textId="1BB497A8" w:rsidR="00DB0DAF" w:rsidRPr="00B22D0A" w:rsidRDefault="00DB0DAF" w:rsidP="00DB0DAF">
      <w:pPr>
        <w:pStyle w:val="FootnoteText"/>
        <w:jc w:val="both"/>
        <w:rPr>
          <w:rFonts w:asciiTheme="minorBidi" w:hAnsiTheme="minorBidi"/>
        </w:rPr>
      </w:pPr>
      <w:r w:rsidRPr="00B22D0A">
        <w:rPr>
          <w:rStyle w:val="FootnoteReference"/>
          <w:rFonts w:asciiTheme="minorBidi" w:hAnsiTheme="minorBidi"/>
          <w:sz w:val="20"/>
        </w:rPr>
        <w:footnoteRef/>
      </w:r>
      <w:r w:rsidRPr="00B22D0A">
        <w:rPr>
          <w:rFonts w:asciiTheme="minorBidi" w:hAnsiTheme="minorBidi"/>
        </w:rPr>
        <w:t xml:space="preserve"> See </w:t>
      </w:r>
      <w:r w:rsidR="00B21D99">
        <w:rPr>
          <w:rFonts w:asciiTheme="minorBidi" w:hAnsiTheme="minorBidi"/>
          <w:i/>
          <w:iCs/>
        </w:rPr>
        <w:t xml:space="preserve">Yechezkel </w:t>
      </w:r>
      <w:r w:rsidRPr="00B22D0A">
        <w:rPr>
          <w:rFonts w:asciiTheme="minorBidi" w:hAnsiTheme="minorBidi"/>
        </w:rPr>
        <w:t>22:17-22, where the prophet uses an image of an iron furnace that purif</w:t>
      </w:r>
      <w:r w:rsidR="001B71E1" w:rsidRPr="00B22D0A">
        <w:rPr>
          <w:rFonts w:asciiTheme="minorBidi" w:hAnsiTheme="minorBidi"/>
        </w:rPr>
        <w:t>ies</w:t>
      </w:r>
      <w:r w:rsidRPr="00B22D0A">
        <w:rPr>
          <w:rFonts w:asciiTheme="minorBidi" w:hAnsiTheme="minorBidi"/>
        </w:rPr>
        <w:t xml:space="preserve"> a sinful nation, which contains an excess of dross. In </w:t>
      </w:r>
      <w:r w:rsidR="00E26EB5">
        <w:rPr>
          <w:rFonts w:asciiTheme="minorBidi" w:hAnsiTheme="minorBidi"/>
          <w:i/>
          <w:iCs/>
        </w:rPr>
        <w:t>Yechezkel</w:t>
      </w:r>
      <w:r w:rsidRPr="00B22D0A">
        <w:rPr>
          <w:rFonts w:asciiTheme="minorBidi" w:hAnsiTheme="minorBidi"/>
        </w:rPr>
        <w:t xml:space="preserve">, the context is punitive, while with regard to Egypt, the iron furnace </w:t>
      </w:r>
      <w:r w:rsidR="001B71E1" w:rsidRPr="00B22D0A">
        <w:rPr>
          <w:rFonts w:asciiTheme="minorBidi" w:hAnsiTheme="minorBidi"/>
        </w:rPr>
        <w:t>may be</w:t>
      </w:r>
      <w:r w:rsidRPr="00B22D0A">
        <w:rPr>
          <w:rFonts w:asciiTheme="minorBidi" w:hAnsiTheme="minorBidi"/>
        </w:rPr>
        <w:t xml:space="preserve"> designed to be a formative</w:t>
      </w:r>
      <w:r w:rsidR="001B71E1" w:rsidRPr="00B22D0A">
        <w:rPr>
          <w:rFonts w:asciiTheme="minorBidi" w:hAnsiTheme="minorBidi"/>
        </w:rPr>
        <w:t>, strengthening</w:t>
      </w:r>
      <w:r w:rsidRPr="00B22D0A">
        <w:rPr>
          <w:rFonts w:asciiTheme="minorBidi" w:hAnsiTheme="minorBidi"/>
        </w:rPr>
        <w:t xml:space="preserve"> experience.</w:t>
      </w:r>
    </w:p>
  </w:footnote>
  <w:footnote w:id="15">
    <w:p w14:paraId="0FB1B324" w14:textId="46187136" w:rsidR="002A1253" w:rsidRPr="00B22D0A" w:rsidRDefault="002A1253" w:rsidP="00EA3879">
      <w:pPr>
        <w:pStyle w:val="FootnoteText"/>
        <w:jc w:val="both"/>
        <w:rPr>
          <w:rFonts w:asciiTheme="minorBidi" w:hAnsiTheme="minorBidi"/>
        </w:rPr>
      </w:pPr>
      <w:r w:rsidRPr="00CF1FC9">
        <w:rPr>
          <w:rFonts w:asciiTheme="minorBidi" w:hAnsiTheme="minorBidi"/>
          <w:vertAlign w:val="superscript"/>
        </w:rPr>
        <w:footnoteRef/>
      </w:r>
      <w:r w:rsidRPr="00B22D0A">
        <w:rPr>
          <w:rFonts w:asciiTheme="minorBidi" w:hAnsiTheme="minorBidi"/>
        </w:rPr>
        <w:t xml:space="preserve"> </w:t>
      </w:r>
      <w:r w:rsidR="00537C65" w:rsidRPr="00B22D0A">
        <w:rPr>
          <w:rFonts w:asciiTheme="minorBidi" w:hAnsiTheme="minorBidi"/>
        </w:rPr>
        <w:t xml:space="preserve">Rashi on </w:t>
      </w:r>
      <w:r w:rsidR="00537C65" w:rsidRPr="00B22D0A">
        <w:rPr>
          <w:rFonts w:asciiTheme="minorBidi" w:hAnsiTheme="minorBidi"/>
          <w:i/>
          <w:iCs/>
        </w:rPr>
        <w:t>Shemot</w:t>
      </w:r>
      <w:r w:rsidR="00537C65" w:rsidRPr="00B22D0A">
        <w:rPr>
          <w:rFonts w:asciiTheme="minorBidi" w:hAnsiTheme="minorBidi"/>
        </w:rPr>
        <w:t xml:space="preserve"> 3:12. </w:t>
      </w:r>
    </w:p>
  </w:footnote>
  <w:footnote w:id="16">
    <w:p w14:paraId="517AB424" w14:textId="225948A4" w:rsidR="0089729E" w:rsidRPr="00B22D0A" w:rsidRDefault="0089729E" w:rsidP="00756241">
      <w:pPr>
        <w:jc w:val="both"/>
        <w:rPr>
          <w:rFonts w:asciiTheme="minorBidi" w:hAnsiTheme="minorBidi"/>
          <w:sz w:val="20"/>
          <w:szCs w:val="20"/>
        </w:rPr>
      </w:pPr>
      <w:r w:rsidRPr="00CF1FC9">
        <w:rPr>
          <w:rFonts w:asciiTheme="minorBidi" w:hAnsiTheme="minorBidi"/>
          <w:sz w:val="20"/>
          <w:szCs w:val="20"/>
          <w:vertAlign w:val="superscript"/>
        </w:rPr>
        <w:footnoteRef/>
      </w:r>
      <w:r w:rsidRPr="00B22D0A">
        <w:rPr>
          <w:rFonts w:asciiTheme="minorBidi" w:hAnsiTheme="minorBidi"/>
          <w:sz w:val="20"/>
          <w:szCs w:val="20"/>
        </w:rPr>
        <w:t xml:space="preserve"> </w:t>
      </w:r>
      <w:r w:rsidR="00801586" w:rsidRPr="00B22D0A">
        <w:rPr>
          <w:rFonts w:asciiTheme="minorBidi" w:hAnsiTheme="minorBidi"/>
          <w:sz w:val="20"/>
          <w:szCs w:val="20"/>
        </w:rPr>
        <w:t>See</w:t>
      </w:r>
      <w:r w:rsidR="007B0A18">
        <w:rPr>
          <w:rFonts w:asciiTheme="minorBidi" w:hAnsiTheme="minorBidi"/>
          <w:sz w:val="20"/>
          <w:szCs w:val="20"/>
        </w:rPr>
        <w:t>,</w:t>
      </w:r>
      <w:r w:rsidR="00801586" w:rsidRPr="00B22D0A">
        <w:rPr>
          <w:rFonts w:asciiTheme="minorBidi" w:hAnsiTheme="minorBidi"/>
          <w:sz w:val="20"/>
          <w:szCs w:val="20"/>
        </w:rPr>
        <w:t xml:space="preserve"> e</w:t>
      </w:r>
      <w:r w:rsidR="00FD49AE" w:rsidRPr="00B22D0A">
        <w:rPr>
          <w:rFonts w:asciiTheme="minorBidi" w:hAnsiTheme="minorBidi"/>
          <w:sz w:val="20"/>
          <w:szCs w:val="20"/>
        </w:rPr>
        <w:t>.g.</w:t>
      </w:r>
      <w:r w:rsidR="007B0A18">
        <w:rPr>
          <w:rFonts w:asciiTheme="minorBidi" w:hAnsiTheme="minorBidi"/>
          <w:sz w:val="20"/>
          <w:szCs w:val="20"/>
        </w:rPr>
        <w:t>,</w:t>
      </w:r>
      <w:r w:rsidR="00FD49AE" w:rsidRPr="00B22D0A">
        <w:rPr>
          <w:rFonts w:asciiTheme="minorBidi" w:hAnsiTheme="minorBidi"/>
          <w:sz w:val="20"/>
          <w:szCs w:val="20"/>
        </w:rPr>
        <w:t xml:space="preserve"> </w:t>
      </w:r>
      <w:r w:rsidR="00D71094" w:rsidRPr="00B22D0A">
        <w:rPr>
          <w:rFonts w:asciiTheme="minorBidi" w:hAnsiTheme="minorBidi"/>
          <w:i/>
          <w:iCs/>
          <w:sz w:val="20"/>
          <w:szCs w:val="20"/>
        </w:rPr>
        <w:t>Bereishit</w:t>
      </w:r>
      <w:r w:rsidRPr="00B22D0A">
        <w:rPr>
          <w:rFonts w:asciiTheme="minorBidi" w:hAnsiTheme="minorBidi"/>
          <w:sz w:val="20"/>
          <w:szCs w:val="20"/>
        </w:rPr>
        <w:t xml:space="preserve"> 15:17</w:t>
      </w:r>
      <w:r w:rsidR="003C6692" w:rsidRPr="00B22D0A">
        <w:rPr>
          <w:rFonts w:asciiTheme="minorBidi" w:hAnsiTheme="minorBidi"/>
          <w:sz w:val="20"/>
          <w:szCs w:val="20"/>
        </w:rPr>
        <w:t>;</w:t>
      </w:r>
      <w:r w:rsidR="00D71094" w:rsidRPr="00B22D0A">
        <w:rPr>
          <w:rFonts w:asciiTheme="minorBidi" w:hAnsiTheme="minorBidi"/>
          <w:sz w:val="20"/>
          <w:szCs w:val="20"/>
        </w:rPr>
        <w:t xml:space="preserve"> </w:t>
      </w:r>
      <w:r w:rsidR="00D71094" w:rsidRPr="00B22D0A">
        <w:rPr>
          <w:rFonts w:asciiTheme="minorBidi" w:hAnsiTheme="minorBidi"/>
          <w:i/>
          <w:iCs/>
          <w:sz w:val="20"/>
          <w:szCs w:val="20"/>
        </w:rPr>
        <w:t>Shemot</w:t>
      </w:r>
      <w:r w:rsidR="00D71094" w:rsidRPr="00B22D0A">
        <w:rPr>
          <w:rFonts w:asciiTheme="minorBidi" w:hAnsiTheme="minorBidi"/>
          <w:sz w:val="20"/>
          <w:szCs w:val="20"/>
        </w:rPr>
        <w:t xml:space="preserve"> 19:18; 24:17</w:t>
      </w:r>
      <w:r w:rsidR="00F34519" w:rsidRPr="00B22D0A">
        <w:rPr>
          <w:rFonts w:asciiTheme="minorBidi" w:hAnsiTheme="minorBidi"/>
          <w:sz w:val="20"/>
          <w:szCs w:val="20"/>
        </w:rPr>
        <w:t>.</w:t>
      </w:r>
      <w:r w:rsidR="00D71094" w:rsidRPr="00B22D0A">
        <w:rPr>
          <w:rFonts w:asciiTheme="minorBidi" w:hAnsiTheme="minorBidi"/>
          <w:sz w:val="20"/>
          <w:szCs w:val="20"/>
        </w:rPr>
        <w:t xml:space="preserve"> </w:t>
      </w:r>
      <w:r w:rsidR="00756241" w:rsidRPr="00B22D0A">
        <w:rPr>
          <w:rFonts w:asciiTheme="minorBidi" w:hAnsiTheme="minorBidi"/>
          <w:sz w:val="20"/>
          <w:szCs w:val="20"/>
        </w:rPr>
        <w:t>See also Jeremiah’s description of his prophetic message as a burning fire that he could not keep inside (</w:t>
      </w:r>
      <w:r w:rsidR="007B0A18">
        <w:rPr>
          <w:rFonts w:asciiTheme="minorBidi" w:hAnsiTheme="minorBidi"/>
          <w:i/>
          <w:iCs/>
          <w:sz w:val="20"/>
          <w:szCs w:val="20"/>
        </w:rPr>
        <w:t xml:space="preserve">Yirmiyahu </w:t>
      </w:r>
      <w:r w:rsidR="00756241" w:rsidRPr="00B22D0A">
        <w:rPr>
          <w:rFonts w:asciiTheme="minorBidi" w:hAnsiTheme="minorBidi"/>
          <w:sz w:val="20"/>
          <w:szCs w:val="20"/>
        </w:rPr>
        <w:t>20:9). This verse has certain linguistic connections to the description of the burning bush.</w:t>
      </w:r>
    </w:p>
  </w:footnote>
  <w:footnote w:id="17">
    <w:p w14:paraId="25783753" w14:textId="7B57D674" w:rsidR="00546498" w:rsidRPr="00B22D0A" w:rsidRDefault="00546498" w:rsidP="004A42CE">
      <w:pPr>
        <w:pStyle w:val="FootnoteText"/>
        <w:jc w:val="both"/>
        <w:rPr>
          <w:rFonts w:asciiTheme="minorBidi" w:hAnsiTheme="minorBidi"/>
        </w:rPr>
      </w:pPr>
      <w:r w:rsidRPr="00CF1FC9">
        <w:rPr>
          <w:rFonts w:asciiTheme="minorBidi" w:hAnsiTheme="minorBidi"/>
          <w:vertAlign w:val="superscript"/>
        </w:rPr>
        <w:footnoteRef/>
      </w:r>
      <w:r w:rsidRPr="00B22D0A">
        <w:rPr>
          <w:rFonts w:asciiTheme="minorBidi" w:hAnsiTheme="minorBidi"/>
        </w:rPr>
        <w:t xml:space="preserve"> </w:t>
      </w:r>
      <w:r w:rsidR="00801586" w:rsidRPr="002F556B">
        <w:rPr>
          <w:rFonts w:asciiTheme="minorBidi" w:hAnsiTheme="minorBidi"/>
          <w:i/>
          <w:iCs/>
        </w:rPr>
        <w:t>Zohar</w:t>
      </w:r>
      <w:r w:rsidR="00801586" w:rsidRPr="00B22D0A">
        <w:rPr>
          <w:rFonts w:asciiTheme="minorBidi" w:hAnsiTheme="minorBidi"/>
        </w:rPr>
        <w:t xml:space="preserve"> II (</w:t>
      </w:r>
      <w:r w:rsidR="00801586" w:rsidRPr="00B22D0A">
        <w:rPr>
          <w:rFonts w:asciiTheme="minorBidi" w:hAnsiTheme="minorBidi"/>
          <w:i/>
          <w:iCs/>
        </w:rPr>
        <w:t>Shemot</w:t>
      </w:r>
      <w:r w:rsidR="00801586" w:rsidRPr="00B22D0A">
        <w:rPr>
          <w:rFonts w:asciiTheme="minorBidi" w:hAnsiTheme="minorBidi"/>
        </w:rPr>
        <w:t xml:space="preserve">) </w:t>
      </w:r>
      <w:r w:rsidR="00801586" w:rsidRPr="00B22D0A">
        <w:rPr>
          <w:rFonts w:asciiTheme="minorBidi" w:hAnsiTheme="minorBidi"/>
          <w:i/>
          <w:iCs/>
        </w:rPr>
        <w:t>Vayakhel</w:t>
      </w:r>
      <w:r w:rsidR="00801586" w:rsidRPr="00B22D0A">
        <w:rPr>
          <w:rFonts w:asciiTheme="minorBidi" w:hAnsiTheme="minorBidi"/>
        </w:rPr>
        <w:t>, 197a.</w:t>
      </w:r>
    </w:p>
  </w:footnote>
  <w:footnote w:id="18">
    <w:p w14:paraId="367A4E41" w14:textId="6C4891EC" w:rsidR="004A42CE" w:rsidRPr="00B22D0A" w:rsidRDefault="004A42CE" w:rsidP="004A42CE">
      <w:pPr>
        <w:pStyle w:val="FootnoteText"/>
        <w:jc w:val="both"/>
        <w:rPr>
          <w:rFonts w:asciiTheme="minorBidi" w:hAnsiTheme="minorBidi"/>
        </w:rPr>
      </w:pPr>
      <w:r w:rsidRPr="00CF1FC9">
        <w:rPr>
          <w:rFonts w:asciiTheme="minorBidi" w:hAnsiTheme="minorBidi"/>
          <w:vertAlign w:val="superscript"/>
        </w:rPr>
        <w:footnoteRef/>
      </w:r>
      <w:r w:rsidRPr="00B22D0A">
        <w:rPr>
          <w:rFonts w:asciiTheme="minorBidi" w:hAnsiTheme="minorBidi"/>
        </w:rPr>
        <w:t xml:space="preserve"> See R. Yehoshua ben </w:t>
      </w:r>
      <w:r w:rsidR="009734EC" w:rsidRPr="00B22D0A">
        <w:rPr>
          <w:rFonts w:asciiTheme="minorBidi" w:hAnsiTheme="minorBidi"/>
        </w:rPr>
        <w:t>Kar</w:t>
      </w:r>
      <w:r w:rsidR="009734EC" w:rsidRPr="002F556B">
        <w:rPr>
          <w:rFonts w:asciiTheme="minorBidi" w:hAnsiTheme="minorBidi"/>
        </w:rPr>
        <w:t>ch</w:t>
      </w:r>
      <w:r w:rsidR="009734EC" w:rsidRPr="00B22D0A">
        <w:rPr>
          <w:rFonts w:asciiTheme="minorBidi" w:hAnsiTheme="minorBidi"/>
        </w:rPr>
        <w:t xml:space="preserve">a’s </w:t>
      </w:r>
      <w:r w:rsidRPr="00B22D0A">
        <w:rPr>
          <w:rFonts w:asciiTheme="minorBidi" w:hAnsiTheme="minorBidi"/>
        </w:rPr>
        <w:t xml:space="preserve">discussion with a gentile in </w:t>
      </w:r>
      <w:r w:rsidRPr="00B22D0A">
        <w:rPr>
          <w:rFonts w:asciiTheme="minorBidi" w:hAnsiTheme="minorBidi"/>
          <w:i/>
          <w:iCs/>
        </w:rPr>
        <w:t>Shemot Rabba</w:t>
      </w:r>
      <w:r w:rsidRPr="00B22D0A">
        <w:rPr>
          <w:rFonts w:asciiTheme="minorBidi" w:hAnsiTheme="minorBidi"/>
        </w:rPr>
        <w:t xml:space="preserve"> 2:5.</w:t>
      </w:r>
    </w:p>
  </w:footnote>
  <w:footnote w:id="19">
    <w:p w14:paraId="02100E80" w14:textId="3B8A2161" w:rsidR="008A50EF" w:rsidRPr="00B22D0A" w:rsidRDefault="008A50EF" w:rsidP="00EA3879">
      <w:pPr>
        <w:jc w:val="both"/>
        <w:rPr>
          <w:rFonts w:asciiTheme="minorBidi" w:hAnsiTheme="minorBidi"/>
          <w:sz w:val="20"/>
          <w:szCs w:val="20"/>
        </w:rPr>
      </w:pPr>
      <w:r w:rsidRPr="00CF1FC9">
        <w:rPr>
          <w:rFonts w:asciiTheme="minorBidi" w:hAnsiTheme="minorBidi"/>
          <w:sz w:val="20"/>
          <w:szCs w:val="20"/>
          <w:vertAlign w:val="superscript"/>
        </w:rPr>
        <w:footnoteRef/>
      </w:r>
      <w:r w:rsidRPr="00B22D0A">
        <w:rPr>
          <w:rFonts w:asciiTheme="minorBidi" w:hAnsiTheme="minorBidi"/>
          <w:sz w:val="20"/>
          <w:szCs w:val="20"/>
        </w:rPr>
        <w:t xml:space="preserve"> </w:t>
      </w:r>
      <w:r w:rsidR="004878A8" w:rsidRPr="00B22D0A">
        <w:rPr>
          <w:rFonts w:asciiTheme="minorBidi" w:hAnsiTheme="minorBidi"/>
          <w:sz w:val="20"/>
          <w:szCs w:val="20"/>
        </w:rPr>
        <w:t xml:space="preserve">See </w:t>
      </w:r>
      <w:r w:rsidRPr="00B22D0A">
        <w:rPr>
          <w:rFonts w:asciiTheme="minorBidi" w:hAnsiTheme="minorBidi"/>
          <w:sz w:val="20"/>
          <w:szCs w:val="20"/>
        </w:rPr>
        <w:t>Greenberg</w:t>
      </w:r>
      <w:r w:rsidR="004878A8" w:rsidRPr="00B22D0A">
        <w:rPr>
          <w:rFonts w:asciiTheme="minorBidi" w:hAnsiTheme="minorBidi"/>
          <w:sz w:val="20"/>
          <w:szCs w:val="20"/>
        </w:rPr>
        <w:t xml:space="preserve">, </w:t>
      </w:r>
      <w:r w:rsidR="004878A8" w:rsidRPr="00B22D0A">
        <w:rPr>
          <w:rFonts w:asciiTheme="minorBidi" w:hAnsiTheme="minorBidi"/>
          <w:i/>
          <w:iCs/>
          <w:sz w:val="20"/>
          <w:szCs w:val="20"/>
        </w:rPr>
        <w:t>Exodus</w:t>
      </w:r>
      <w:r w:rsidR="004878A8" w:rsidRPr="00B22D0A">
        <w:rPr>
          <w:rFonts w:asciiTheme="minorBidi" w:hAnsiTheme="minorBidi"/>
          <w:sz w:val="20"/>
          <w:szCs w:val="20"/>
        </w:rPr>
        <w:t>, p.</w:t>
      </w:r>
      <w:r w:rsidRPr="00B22D0A">
        <w:rPr>
          <w:rFonts w:asciiTheme="minorBidi" w:hAnsiTheme="minorBidi"/>
          <w:sz w:val="20"/>
          <w:szCs w:val="20"/>
        </w:rPr>
        <w:t xml:space="preserve"> 96</w:t>
      </w:r>
      <w:r w:rsidR="004878A8" w:rsidRPr="00B22D0A">
        <w:rPr>
          <w:rFonts w:asciiTheme="minorBidi" w:hAnsiTheme="minorBidi"/>
          <w:sz w:val="20"/>
          <w:szCs w:val="20"/>
        </w:rPr>
        <w:t>.</w:t>
      </w:r>
    </w:p>
  </w:footnote>
  <w:footnote w:id="20">
    <w:p w14:paraId="6F4E2E2A" w14:textId="7B24A4D6" w:rsidR="0007686C" w:rsidRPr="00B22D0A" w:rsidRDefault="0007686C" w:rsidP="00EA3879">
      <w:pPr>
        <w:pStyle w:val="FootnoteText"/>
        <w:jc w:val="both"/>
        <w:rPr>
          <w:rFonts w:asciiTheme="minorBidi" w:hAnsiTheme="minorBidi"/>
        </w:rPr>
      </w:pPr>
      <w:r w:rsidRPr="00CF1FC9">
        <w:rPr>
          <w:rFonts w:asciiTheme="minorBidi" w:hAnsiTheme="minorBidi"/>
          <w:vertAlign w:val="superscript"/>
        </w:rPr>
        <w:footnoteRef/>
      </w:r>
      <w:r w:rsidRPr="00B22D0A">
        <w:rPr>
          <w:rFonts w:asciiTheme="minorBidi" w:hAnsiTheme="minorBidi"/>
        </w:rPr>
        <w:t xml:space="preserve"> For another variation of this idea, see </w:t>
      </w:r>
      <w:r w:rsidRPr="002F556B">
        <w:rPr>
          <w:rFonts w:asciiTheme="minorBidi" w:hAnsiTheme="minorBidi"/>
          <w:i/>
          <w:iCs/>
        </w:rPr>
        <w:t>Pirkei De</w:t>
      </w:r>
      <w:r w:rsidR="001302B5">
        <w:rPr>
          <w:rFonts w:asciiTheme="minorBidi" w:hAnsiTheme="minorBidi"/>
          <w:i/>
          <w:iCs/>
        </w:rPr>
        <w:t>-</w:t>
      </w:r>
      <w:r w:rsidRPr="002F556B">
        <w:rPr>
          <w:rFonts w:asciiTheme="minorBidi" w:hAnsiTheme="minorBidi"/>
          <w:i/>
          <w:iCs/>
        </w:rPr>
        <w:t>Rabbi Eliezer</w:t>
      </w:r>
      <w:r w:rsidRPr="00B22D0A">
        <w:rPr>
          <w:rFonts w:asciiTheme="minorBidi" w:hAnsiTheme="minorBidi"/>
        </w:rPr>
        <w:t xml:space="preserve"> 40.</w:t>
      </w:r>
    </w:p>
  </w:footnote>
  <w:footnote w:id="21">
    <w:p w14:paraId="32B65910" w14:textId="038F665F" w:rsidR="005A0D70" w:rsidRPr="00B22D0A" w:rsidRDefault="005A0D70" w:rsidP="00EA3879">
      <w:pPr>
        <w:pStyle w:val="FootnoteText"/>
        <w:jc w:val="both"/>
        <w:rPr>
          <w:rFonts w:asciiTheme="minorBidi" w:hAnsiTheme="minorBidi"/>
        </w:rPr>
      </w:pPr>
      <w:r w:rsidRPr="00B22D0A">
        <w:rPr>
          <w:rFonts w:asciiTheme="minorBidi" w:hAnsiTheme="minorBidi"/>
        </w:rPr>
        <w:footnoteRef/>
      </w:r>
      <w:r w:rsidRPr="00B22D0A">
        <w:rPr>
          <w:rFonts w:asciiTheme="minorBidi" w:hAnsiTheme="minorBidi"/>
        </w:rPr>
        <w:t xml:space="preserve"> Rashi’s</w:t>
      </w:r>
      <w:r w:rsidR="00C93798" w:rsidRPr="00B22D0A">
        <w:rPr>
          <w:rFonts w:asciiTheme="minorBidi" w:hAnsiTheme="minorBidi"/>
        </w:rPr>
        <w:t xml:space="preserve"> choice seems aligned with his general tendency to use his commentary to</w:t>
      </w:r>
      <w:r w:rsidRPr="00B22D0A">
        <w:rPr>
          <w:rFonts w:asciiTheme="minorBidi" w:hAnsiTheme="minorBidi"/>
        </w:rPr>
        <w:t xml:space="preserve"> </w:t>
      </w:r>
      <w:r w:rsidR="00C93798" w:rsidRPr="00B22D0A">
        <w:rPr>
          <w:rFonts w:asciiTheme="minorBidi" w:hAnsiTheme="minorBidi"/>
        </w:rPr>
        <w:t>console</w:t>
      </w:r>
      <w:r w:rsidRPr="00B22D0A">
        <w:rPr>
          <w:rFonts w:asciiTheme="minorBidi" w:hAnsiTheme="minorBidi"/>
        </w:rPr>
        <w:t xml:space="preserve"> Israel </w:t>
      </w:r>
      <w:r w:rsidR="00C93798" w:rsidRPr="00B22D0A">
        <w:rPr>
          <w:rFonts w:asciiTheme="minorBidi" w:hAnsiTheme="minorBidi"/>
        </w:rPr>
        <w:t xml:space="preserve">during the difficult period of the Crusades </w:t>
      </w:r>
      <w:r w:rsidRPr="00B22D0A">
        <w:rPr>
          <w:rFonts w:asciiTheme="minorBidi" w:hAnsiTheme="minorBidi"/>
        </w:rPr>
        <w:t>and reassur</w:t>
      </w:r>
      <w:r w:rsidR="00C93798" w:rsidRPr="00B22D0A">
        <w:rPr>
          <w:rFonts w:asciiTheme="minorBidi" w:hAnsiTheme="minorBidi"/>
        </w:rPr>
        <w:t>e</w:t>
      </w:r>
      <w:r w:rsidRPr="00B22D0A">
        <w:rPr>
          <w:rFonts w:asciiTheme="minorBidi" w:hAnsiTheme="minorBidi"/>
        </w:rPr>
        <w:t xml:space="preserve"> them that God remains with them during </w:t>
      </w:r>
      <w:r w:rsidR="00C93798" w:rsidRPr="00B22D0A">
        <w:rPr>
          <w:rFonts w:asciiTheme="minorBidi" w:hAnsiTheme="minorBidi"/>
        </w:rPr>
        <w:t>adversity</w:t>
      </w:r>
      <w:r w:rsidRPr="00B22D0A">
        <w:rPr>
          <w:rFonts w:asciiTheme="minorBidi" w:hAnsiTheme="minorBidi"/>
        </w:rPr>
        <w:t>.</w:t>
      </w:r>
      <w:r w:rsidR="00AC027B" w:rsidRPr="00B22D0A">
        <w:rPr>
          <w:rFonts w:asciiTheme="minorBidi" w:hAnsiTheme="minorBidi"/>
        </w:rPr>
        <w:t xml:space="preserve"> R’ Mordechai Breuer (</w:t>
      </w:r>
      <w:r w:rsidR="00AC027B" w:rsidRPr="002F556B">
        <w:rPr>
          <w:rFonts w:asciiTheme="minorBidi" w:hAnsiTheme="minorBidi"/>
          <w:i/>
          <w:iCs/>
        </w:rPr>
        <w:t>Megadim</w:t>
      </w:r>
      <w:r w:rsidR="00AC027B" w:rsidRPr="00B22D0A">
        <w:rPr>
          <w:rFonts w:asciiTheme="minorBidi" w:hAnsiTheme="minorBidi"/>
        </w:rPr>
        <w:t xml:space="preserve"> 28 (5758)</w:t>
      </w:r>
      <w:r w:rsidR="00EC0817">
        <w:rPr>
          <w:rFonts w:asciiTheme="minorBidi" w:hAnsiTheme="minorBidi"/>
        </w:rPr>
        <w:t>,</w:t>
      </w:r>
      <w:r w:rsidR="00AC027B" w:rsidRPr="00B22D0A">
        <w:rPr>
          <w:rFonts w:asciiTheme="minorBidi" w:hAnsiTheme="minorBidi"/>
        </w:rPr>
        <w:t xml:space="preserve"> pp. 45-72) observes that Rashi introduces his commentary to each of the </w:t>
      </w:r>
      <w:r w:rsidR="00EC0817">
        <w:rPr>
          <w:rFonts w:asciiTheme="minorBidi" w:hAnsiTheme="minorBidi"/>
        </w:rPr>
        <w:t>f</w:t>
      </w:r>
      <w:r w:rsidR="00EC0817" w:rsidRPr="00B22D0A">
        <w:rPr>
          <w:rFonts w:asciiTheme="minorBidi" w:hAnsiTheme="minorBidi"/>
        </w:rPr>
        <w:t xml:space="preserve">ive </w:t>
      </w:r>
      <w:r w:rsidR="00EC0817">
        <w:rPr>
          <w:rFonts w:asciiTheme="minorBidi" w:hAnsiTheme="minorBidi"/>
        </w:rPr>
        <w:t>b</w:t>
      </w:r>
      <w:r w:rsidR="00EC0817" w:rsidRPr="00B22D0A">
        <w:rPr>
          <w:rFonts w:asciiTheme="minorBidi" w:hAnsiTheme="minorBidi"/>
        </w:rPr>
        <w:t xml:space="preserve">ooks </w:t>
      </w:r>
      <w:r w:rsidR="00AC027B" w:rsidRPr="00B22D0A">
        <w:rPr>
          <w:rFonts w:asciiTheme="minorBidi" w:hAnsiTheme="minorBidi"/>
        </w:rPr>
        <w:t>of the Torah by praising Israel and showing God’s love for His nation.</w:t>
      </w:r>
      <w:r w:rsidRPr="00B22D0A">
        <w:rPr>
          <w:rFonts w:asciiTheme="minorBidi" w:hAnsi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A3A7D"/>
    <w:multiLevelType w:val="hybridMultilevel"/>
    <w:tmpl w:val="019CFA1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B0753A0"/>
    <w:multiLevelType w:val="hybridMultilevel"/>
    <w:tmpl w:val="CBAE50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44E4ACA"/>
    <w:multiLevelType w:val="hybridMultilevel"/>
    <w:tmpl w:val="CF16F5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7B5788C"/>
    <w:multiLevelType w:val="hybridMultilevel"/>
    <w:tmpl w:val="D304DE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9170407"/>
    <w:multiLevelType w:val="hybridMultilevel"/>
    <w:tmpl w:val="520C2B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EBE7009"/>
    <w:multiLevelType w:val="hybridMultilevel"/>
    <w:tmpl w:val="2A3463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0DF0D4B"/>
    <w:multiLevelType w:val="hybridMultilevel"/>
    <w:tmpl w:val="6F3251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123543C"/>
    <w:multiLevelType w:val="hybridMultilevel"/>
    <w:tmpl w:val="9AAC2B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1D74F2F"/>
    <w:multiLevelType w:val="hybridMultilevel"/>
    <w:tmpl w:val="4C0CC0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3197D49"/>
    <w:multiLevelType w:val="hybridMultilevel"/>
    <w:tmpl w:val="6ECC02F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507DCC"/>
    <w:multiLevelType w:val="hybridMultilevel"/>
    <w:tmpl w:val="7D2CA4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3AC5921"/>
    <w:multiLevelType w:val="hybridMultilevel"/>
    <w:tmpl w:val="FAD41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8F9384B"/>
    <w:multiLevelType w:val="hybridMultilevel"/>
    <w:tmpl w:val="D31A18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B30868"/>
    <w:multiLevelType w:val="hybridMultilevel"/>
    <w:tmpl w:val="5E6831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19255359">
    <w:abstractNumId w:val="8"/>
  </w:num>
  <w:num w:numId="2" w16cid:durableId="1018459025">
    <w:abstractNumId w:val="10"/>
  </w:num>
  <w:num w:numId="3" w16cid:durableId="2107192540">
    <w:abstractNumId w:val="12"/>
  </w:num>
  <w:num w:numId="4" w16cid:durableId="1053433671">
    <w:abstractNumId w:val="0"/>
  </w:num>
  <w:num w:numId="5" w16cid:durableId="2081319999">
    <w:abstractNumId w:val="7"/>
  </w:num>
  <w:num w:numId="6" w16cid:durableId="875238040">
    <w:abstractNumId w:val="3"/>
  </w:num>
  <w:num w:numId="7" w16cid:durableId="186330879">
    <w:abstractNumId w:val="5"/>
  </w:num>
  <w:num w:numId="8" w16cid:durableId="774982760">
    <w:abstractNumId w:val="4"/>
  </w:num>
  <w:num w:numId="9" w16cid:durableId="1210337507">
    <w:abstractNumId w:val="9"/>
  </w:num>
  <w:num w:numId="10" w16cid:durableId="1123423113">
    <w:abstractNumId w:val="6"/>
  </w:num>
  <w:num w:numId="11" w16cid:durableId="2109499496">
    <w:abstractNumId w:val="1"/>
  </w:num>
  <w:num w:numId="12" w16cid:durableId="1880237240">
    <w:abstractNumId w:val="2"/>
  </w:num>
  <w:num w:numId="13" w16cid:durableId="41056758">
    <w:abstractNumId w:val="11"/>
  </w:num>
  <w:num w:numId="14" w16cid:durableId="7890086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23"/>
    <w:rsid w:val="00002676"/>
    <w:rsid w:val="00004649"/>
    <w:rsid w:val="00015B91"/>
    <w:rsid w:val="00027811"/>
    <w:rsid w:val="00046F4B"/>
    <w:rsid w:val="000572BF"/>
    <w:rsid w:val="00070DAE"/>
    <w:rsid w:val="0007686C"/>
    <w:rsid w:val="000868B9"/>
    <w:rsid w:val="000B606A"/>
    <w:rsid w:val="000B6172"/>
    <w:rsid w:val="000C09BF"/>
    <w:rsid w:val="000C78C2"/>
    <w:rsid w:val="000D5A34"/>
    <w:rsid w:val="000D61C9"/>
    <w:rsid w:val="000E6042"/>
    <w:rsid w:val="000F14F4"/>
    <w:rsid w:val="000F403D"/>
    <w:rsid w:val="00100CF6"/>
    <w:rsid w:val="00101EE7"/>
    <w:rsid w:val="00107DB6"/>
    <w:rsid w:val="0012071C"/>
    <w:rsid w:val="001227DB"/>
    <w:rsid w:val="00124D17"/>
    <w:rsid w:val="001276AA"/>
    <w:rsid w:val="001302B5"/>
    <w:rsid w:val="00132BDA"/>
    <w:rsid w:val="00132C47"/>
    <w:rsid w:val="00154EF4"/>
    <w:rsid w:val="00155BD2"/>
    <w:rsid w:val="001715E0"/>
    <w:rsid w:val="00173629"/>
    <w:rsid w:val="00186FA0"/>
    <w:rsid w:val="001B71E1"/>
    <w:rsid w:val="001C7DBB"/>
    <w:rsid w:val="001D4687"/>
    <w:rsid w:val="001E7300"/>
    <w:rsid w:val="002027B5"/>
    <w:rsid w:val="0020689D"/>
    <w:rsid w:val="00207915"/>
    <w:rsid w:val="0022343C"/>
    <w:rsid w:val="002419C4"/>
    <w:rsid w:val="00242645"/>
    <w:rsid w:val="00266F08"/>
    <w:rsid w:val="00280A43"/>
    <w:rsid w:val="00285AE9"/>
    <w:rsid w:val="00290B8F"/>
    <w:rsid w:val="002A1253"/>
    <w:rsid w:val="002A670F"/>
    <w:rsid w:val="002C6B7D"/>
    <w:rsid w:val="002D1504"/>
    <w:rsid w:val="002F556B"/>
    <w:rsid w:val="00302991"/>
    <w:rsid w:val="00305BFF"/>
    <w:rsid w:val="00307FBD"/>
    <w:rsid w:val="00311DA1"/>
    <w:rsid w:val="00313DEE"/>
    <w:rsid w:val="0031496C"/>
    <w:rsid w:val="003223D0"/>
    <w:rsid w:val="0033340F"/>
    <w:rsid w:val="0034198B"/>
    <w:rsid w:val="00355CC9"/>
    <w:rsid w:val="0035729F"/>
    <w:rsid w:val="0039519F"/>
    <w:rsid w:val="00397BF5"/>
    <w:rsid w:val="003C0A07"/>
    <w:rsid w:val="003C15EF"/>
    <w:rsid w:val="003C6692"/>
    <w:rsid w:val="003E1ED8"/>
    <w:rsid w:val="00400375"/>
    <w:rsid w:val="004041F0"/>
    <w:rsid w:val="00410882"/>
    <w:rsid w:val="00410CB1"/>
    <w:rsid w:val="00422C8A"/>
    <w:rsid w:val="00432014"/>
    <w:rsid w:val="00434BBB"/>
    <w:rsid w:val="00451935"/>
    <w:rsid w:val="00475B6F"/>
    <w:rsid w:val="00484E1F"/>
    <w:rsid w:val="004878A8"/>
    <w:rsid w:val="00495510"/>
    <w:rsid w:val="004979CD"/>
    <w:rsid w:val="004A0D00"/>
    <w:rsid w:val="004A2480"/>
    <w:rsid w:val="004A42CE"/>
    <w:rsid w:val="004A4EA7"/>
    <w:rsid w:val="004C2B0D"/>
    <w:rsid w:val="004C46CF"/>
    <w:rsid w:val="004F1BB7"/>
    <w:rsid w:val="005035C2"/>
    <w:rsid w:val="00512F29"/>
    <w:rsid w:val="005333CF"/>
    <w:rsid w:val="00537C65"/>
    <w:rsid w:val="00546498"/>
    <w:rsid w:val="0055108B"/>
    <w:rsid w:val="005511A4"/>
    <w:rsid w:val="00557D6E"/>
    <w:rsid w:val="00561C12"/>
    <w:rsid w:val="00562D7F"/>
    <w:rsid w:val="005633EF"/>
    <w:rsid w:val="00565585"/>
    <w:rsid w:val="00576475"/>
    <w:rsid w:val="00577679"/>
    <w:rsid w:val="005808F7"/>
    <w:rsid w:val="00582187"/>
    <w:rsid w:val="005A0566"/>
    <w:rsid w:val="005A0D70"/>
    <w:rsid w:val="005C1CE4"/>
    <w:rsid w:val="005C7238"/>
    <w:rsid w:val="005F40D0"/>
    <w:rsid w:val="0061310D"/>
    <w:rsid w:val="00613597"/>
    <w:rsid w:val="00614B9D"/>
    <w:rsid w:val="00616AA6"/>
    <w:rsid w:val="00624BD6"/>
    <w:rsid w:val="006464DB"/>
    <w:rsid w:val="00655C2F"/>
    <w:rsid w:val="0066662D"/>
    <w:rsid w:val="00692AB3"/>
    <w:rsid w:val="00696381"/>
    <w:rsid w:val="006A28D0"/>
    <w:rsid w:val="006B27A0"/>
    <w:rsid w:val="006B509A"/>
    <w:rsid w:val="006D5953"/>
    <w:rsid w:val="006D6264"/>
    <w:rsid w:val="006E7317"/>
    <w:rsid w:val="006F1B25"/>
    <w:rsid w:val="00700108"/>
    <w:rsid w:val="00717B49"/>
    <w:rsid w:val="00717F4A"/>
    <w:rsid w:val="0072366B"/>
    <w:rsid w:val="00756241"/>
    <w:rsid w:val="007609C3"/>
    <w:rsid w:val="0077231E"/>
    <w:rsid w:val="007B0A18"/>
    <w:rsid w:val="007B116A"/>
    <w:rsid w:val="007B2283"/>
    <w:rsid w:val="007B2EB8"/>
    <w:rsid w:val="007B5986"/>
    <w:rsid w:val="007D26BE"/>
    <w:rsid w:val="007D3E87"/>
    <w:rsid w:val="007D7832"/>
    <w:rsid w:val="007E57E3"/>
    <w:rsid w:val="00801586"/>
    <w:rsid w:val="00806C18"/>
    <w:rsid w:val="00812BD1"/>
    <w:rsid w:val="00814480"/>
    <w:rsid w:val="0082020A"/>
    <w:rsid w:val="00825DD2"/>
    <w:rsid w:val="0085091B"/>
    <w:rsid w:val="008550BF"/>
    <w:rsid w:val="00861ABE"/>
    <w:rsid w:val="00865BB1"/>
    <w:rsid w:val="0087159C"/>
    <w:rsid w:val="00886DFC"/>
    <w:rsid w:val="00891012"/>
    <w:rsid w:val="0089729E"/>
    <w:rsid w:val="008A50EF"/>
    <w:rsid w:val="008D788E"/>
    <w:rsid w:val="008E21EF"/>
    <w:rsid w:val="008E603C"/>
    <w:rsid w:val="008F7B48"/>
    <w:rsid w:val="00903B78"/>
    <w:rsid w:val="0091194A"/>
    <w:rsid w:val="00921FC8"/>
    <w:rsid w:val="0092546F"/>
    <w:rsid w:val="00944A19"/>
    <w:rsid w:val="00950D62"/>
    <w:rsid w:val="00954B9E"/>
    <w:rsid w:val="00961740"/>
    <w:rsid w:val="00967168"/>
    <w:rsid w:val="0097178A"/>
    <w:rsid w:val="009734EC"/>
    <w:rsid w:val="00975D54"/>
    <w:rsid w:val="00981202"/>
    <w:rsid w:val="00982A1D"/>
    <w:rsid w:val="0099079A"/>
    <w:rsid w:val="00997938"/>
    <w:rsid w:val="009A5117"/>
    <w:rsid w:val="009B71D9"/>
    <w:rsid w:val="009C13CF"/>
    <w:rsid w:val="009F0F45"/>
    <w:rsid w:val="009F6EE3"/>
    <w:rsid w:val="00A00381"/>
    <w:rsid w:val="00A056C8"/>
    <w:rsid w:val="00A325D2"/>
    <w:rsid w:val="00A36080"/>
    <w:rsid w:val="00A41255"/>
    <w:rsid w:val="00A41DB7"/>
    <w:rsid w:val="00A51EEC"/>
    <w:rsid w:val="00A533B2"/>
    <w:rsid w:val="00A62B5E"/>
    <w:rsid w:val="00A6318E"/>
    <w:rsid w:val="00A64D5A"/>
    <w:rsid w:val="00A674B6"/>
    <w:rsid w:val="00A862EC"/>
    <w:rsid w:val="00A940E6"/>
    <w:rsid w:val="00A95AB4"/>
    <w:rsid w:val="00A971B3"/>
    <w:rsid w:val="00AA375F"/>
    <w:rsid w:val="00AA5018"/>
    <w:rsid w:val="00AC027B"/>
    <w:rsid w:val="00AC1045"/>
    <w:rsid w:val="00AC4D86"/>
    <w:rsid w:val="00AD2453"/>
    <w:rsid w:val="00AD2630"/>
    <w:rsid w:val="00AD2A62"/>
    <w:rsid w:val="00AD3A84"/>
    <w:rsid w:val="00AE290B"/>
    <w:rsid w:val="00AE45AB"/>
    <w:rsid w:val="00AE55F0"/>
    <w:rsid w:val="00AE7787"/>
    <w:rsid w:val="00AE7C72"/>
    <w:rsid w:val="00B06D8E"/>
    <w:rsid w:val="00B10229"/>
    <w:rsid w:val="00B11B1E"/>
    <w:rsid w:val="00B204AE"/>
    <w:rsid w:val="00B21D99"/>
    <w:rsid w:val="00B22D0A"/>
    <w:rsid w:val="00B35D88"/>
    <w:rsid w:val="00B35EA8"/>
    <w:rsid w:val="00B4088F"/>
    <w:rsid w:val="00B477DE"/>
    <w:rsid w:val="00B63863"/>
    <w:rsid w:val="00B86042"/>
    <w:rsid w:val="00BA0A24"/>
    <w:rsid w:val="00BA0C3F"/>
    <w:rsid w:val="00BB1E10"/>
    <w:rsid w:val="00BC155C"/>
    <w:rsid w:val="00BC257F"/>
    <w:rsid w:val="00BD4CD3"/>
    <w:rsid w:val="00BD7FB0"/>
    <w:rsid w:val="00BE0C83"/>
    <w:rsid w:val="00BE1B4E"/>
    <w:rsid w:val="00BE1FC0"/>
    <w:rsid w:val="00BF79F7"/>
    <w:rsid w:val="00C07D79"/>
    <w:rsid w:val="00C2244E"/>
    <w:rsid w:val="00C46336"/>
    <w:rsid w:val="00C479A3"/>
    <w:rsid w:val="00C53200"/>
    <w:rsid w:val="00C57823"/>
    <w:rsid w:val="00C721E6"/>
    <w:rsid w:val="00C93798"/>
    <w:rsid w:val="00CA6A9E"/>
    <w:rsid w:val="00CC3D83"/>
    <w:rsid w:val="00CC4532"/>
    <w:rsid w:val="00CC6E5A"/>
    <w:rsid w:val="00CD4E06"/>
    <w:rsid w:val="00CD64D9"/>
    <w:rsid w:val="00CE0E95"/>
    <w:rsid w:val="00CE12A7"/>
    <w:rsid w:val="00CE4E24"/>
    <w:rsid w:val="00CE538A"/>
    <w:rsid w:val="00CE64A2"/>
    <w:rsid w:val="00CF0080"/>
    <w:rsid w:val="00CF1FC9"/>
    <w:rsid w:val="00D0218C"/>
    <w:rsid w:val="00D0393B"/>
    <w:rsid w:val="00D17E86"/>
    <w:rsid w:val="00D71094"/>
    <w:rsid w:val="00D76CCD"/>
    <w:rsid w:val="00D90300"/>
    <w:rsid w:val="00DB0DAF"/>
    <w:rsid w:val="00DB2C21"/>
    <w:rsid w:val="00DB571D"/>
    <w:rsid w:val="00DC2CEB"/>
    <w:rsid w:val="00DC356D"/>
    <w:rsid w:val="00DD26DF"/>
    <w:rsid w:val="00DE5579"/>
    <w:rsid w:val="00DF19DD"/>
    <w:rsid w:val="00DF2E61"/>
    <w:rsid w:val="00DF73F3"/>
    <w:rsid w:val="00E03F5C"/>
    <w:rsid w:val="00E10B69"/>
    <w:rsid w:val="00E1128E"/>
    <w:rsid w:val="00E13F96"/>
    <w:rsid w:val="00E16336"/>
    <w:rsid w:val="00E20212"/>
    <w:rsid w:val="00E25C13"/>
    <w:rsid w:val="00E26EB5"/>
    <w:rsid w:val="00E3684C"/>
    <w:rsid w:val="00E479F3"/>
    <w:rsid w:val="00E53199"/>
    <w:rsid w:val="00E7561B"/>
    <w:rsid w:val="00E7648C"/>
    <w:rsid w:val="00E82BA9"/>
    <w:rsid w:val="00E83EAF"/>
    <w:rsid w:val="00E91374"/>
    <w:rsid w:val="00E9241E"/>
    <w:rsid w:val="00EA000A"/>
    <w:rsid w:val="00EA3879"/>
    <w:rsid w:val="00EA60C7"/>
    <w:rsid w:val="00EA6491"/>
    <w:rsid w:val="00EA6B49"/>
    <w:rsid w:val="00EB52A6"/>
    <w:rsid w:val="00EC0817"/>
    <w:rsid w:val="00ED22B2"/>
    <w:rsid w:val="00ED7099"/>
    <w:rsid w:val="00ED7DF9"/>
    <w:rsid w:val="00EE3EAE"/>
    <w:rsid w:val="00F02DAC"/>
    <w:rsid w:val="00F10B23"/>
    <w:rsid w:val="00F123D8"/>
    <w:rsid w:val="00F34519"/>
    <w:rsid w:val="00F40F5B"/>
    <w:rsid w:val="00F52E0C"/>
    <w:rsid w:val="00F56744"/>
    <w:rsid w:val="00F865D7"/>
    <w:rsid w:val="00F87852"/>
    <w:rsid w:val="00F93D4A"/>
    <w:rsid w:val="00FC458B"/>
    <w:rsid w:val="00FC45DD"/>
    <w:rsid w:val="00FD190F"/>
    <w:rsid w:val="00FD49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8458"/>
  <w15:chartTrackingRefBased/>
  <w15:docId w15:val="{74E7E3B8-47E9-45F7-AD94-3ED0BE2B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8"/>
        <w:szCs w:val="22"/>
        <w:lang w:val="en-US" w:eastAsia="en-US" w:bidi="he-I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5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8A"/>
    <w:pPr>
      <w:ind w:left="720"/>
      <w:contextualSpacing/>
    </w:pPr>
  </w:style>
  <w:style w:type="paragraph" w:customStyle="1" w:styleId="a">
    <w:name w:val="a"/>
    <w:basedOn w:val="Normal"/>
    <w:rsid w:val="000572B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533B2"/>
    <w:pPr>
      <w:spacing w:line="240" w:lineRule="auto"/>
    </w:pPr>
    <w:rPr>
      <w:sz w:val="20"/>
      <w:szCs w:val="20"/>
    </w:rPr>
  </w:style>
  <w:style w:type="character" w:customStyle="1" w:styleId="FootnoteTextChar">
    <w:name w:val="Footnote Text Char"/>
    <w:basedOn w:val="DefaultParagraphFont"/>
    <w:link w:val="FootnoteText"/>
    <w:uiPriority w:val="99"/>
    <w:rsid w:val="00A533B2"/>
    <w:rPr>
      <w:sz w:val="20"/>
      <w:szCs w:val="20"/>
    </w:rPr>
  </w:style>
  <w:style w:type="paragraph" w:styleId="Header">
    <w:name w:val="header"/>
    <w:basedOn w:val="Normal"/>
    <w:link w:val="HeaderChar"/>
    <w:uiPriority w:val="99"/>
    <w:unhideWhenUsed/>
    <w:rsid w:val="001276AA"/>
    <w:pPr>
      <w:tabs>
        <w:tab w:val="center" w:pos="4153"/>
        <w:tab w:val="right" w:pos="8306"/>
      </w:tabs>
      <w:spacing w:line="240" w:lineRule="auto"/>
    </w:pPr>
  </w:style>
  <w:style w:type="character" w:customStyle="1" w:styleId="HeaderChar">
    <w:name w:val="Header Char"/>
    <w:basedOn w:val="DefaultParagraphFont"/>
    <w:link w:val="Header"/>
    <w:uiPriority w:val="99"/>
    <w:rsid w:val="001276AA"/>
  </w:style>
  <w:style w:type="paragraph" w:styleId="Footer">
    <w:name w:val="footer"/>
    <w:basedOn w:val="Normal"/>
    <w:link w:val="FooterChar"/>
    <w:uiPriority w:val="99"/>
    <w:unhideWhenUsed/>
    <w:rsid w:val="001276AA"/>
    <w:pPr>
      <w:tabs>
        <w:tab w:val="center" w:pos="4153"/>
        <w:tab w:val="right" w:pos="8306"/>
      </w:tabs>
      <w:spacing w:line="240" w:lineRule="auto"/>
    </w:pPr>
  </w:style>
  <w:style w:type="character" w:customStyle="1" w:styleId="FooterChar">
    <w:name w:val="Footer Char"/>
    <w:basedOn w:val="DefaultParagraphFont"/>
    <w:link w:val="Footer"/>
    <w:uiPriority w:val="99"/>
    <w:rsid w:val="001276AA"/>
  </w:style>
  <w:style w:type="paragraph" w:customStyle="1" w:styleId="Style1">
    <w:name w:val="Style1"/>
    <w:basedOn w:val="Normal"/>
    <w:qFormat/>
    <w:rsid w:val="007D3E87"/>
    <w:pPr>
      <w:spacing w:line="240" w:lineRule="auto"/>
      <w:jc w:val="both"/>
    </w:pPr>
    <w:rPr>
      <w:szCs w:val="28"/>
    </w:rPr>
  </w:style>
  <w:style w:type="character" w:styleId="FootnoteReference">
    <w:name w:val="footnote reference"/>
    <w:basedOn w:val="DefaultParagraphFont"/>
    <w:uiPriority w:val="99"/>
    <w:semiHidden/>
    <w:unhideWhenUsed/>
    <w:rsid w:val="00FC458B"/>
    <w:rPr>
      <w:rFonts w:asciiTheme="minorHAnsi" w:hAnsiTheme="minorHAnsi"/>
      <w:sz w:val="16"/>
      <w:vertAlign w:val="superscript"/>
    </w:rPr>
  </w:style>
  <w:style w:type="paragraph" w:customStyle="1" w:styleId="CC">
    <w:name w:val="CC"/>
    <w:basedOn w:val="BodyText"/>
    <w:rsid w:val="00B22D0A"/>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B22D0A"/>
    <w:pPr>
      <w:spacing w:after="120"/>
    </w:pPr>
  </w:style>
  <w:style w:type="character" w:customStyle="1" w:styleId="BodyTextChar">
    <w:name w:val="Body Text Char"/>
    <w:basedOn w:val="DefaultParagraphFont"/>
    <w:link w:val="BodyText"/>
    <w:uiPriority w:val="99"/>
    <w:semiHidden/>
    <w:rsid w:val="00B22D0A"/>
  </w:style>
  <w:style w:type="paragraph" w:styleId="Revision">
    <w:name w:val="Revision"/>
    <w:hidden/>
    <w:uiPriority w:val="99"/>
    <w:semiHidden/>
    <w:rsid w:val="005035C2"/>
    <w:pPr>
      <w:spacing w:line="240" w:lineRule="auto"/>
    </w:pPr>
  </w:style>
  <w:style w:type="character" w:styleId="CommentReference">
    <w:name w:val="annotation reference"/>
    <w:basedOn w:val="DefaultParagraphFont"/>
    <w:uiPriority w:val="99"/>
    <w:semiHidden/>
    <w:unhideWhenUsed/>
    <w:rsid w:val="00A056C8"/>
    <w:rPr>
      <w:sz w:val="16"/>
      <w:szCs w:val="16"/>
    </w:rPr>
  </w:style>
  <w:style w:type="paragraph" w:styleId="CommentText">
    <w:name w:val="annotation text"/>
    <w:basedOn w:val="Normal"/>
    <w:link w:val="CommentTextChar"/>
    <w:uiPriority w:val="99"/>
    <w:unhideWhenUsed/>
    <w:rsid w:val="00A056C8"/>
    <w:pPr>
      <w:spacing w:line="240" w:lineRule="auto"/>
    </w:pPr>
    <w:rPr>
      <w:sz w:val="20"/>
      <w:szCs w:val="20"/>
    </w:rPr>
  </w:style>
  <w:style w:type="character" w:customStyle="1" w:styleId="CommentTextChar">
    <w:name w:val="Comment Text Char"/>
    <w:basedOn w:val="DefaultParagraphFont"/>
    <w:link w:val="CommentText"/>
    <w:uiPriority w:val="99"/>
    <w:rsid w:val="00A056C8"/>
    <w:rPr>
      <w:sz w:val="20"/>
      <w:szCs w:val="20"/>
    </w:rPr>
  </w:style>
  <w:style w:type="paragraph" w:styleId="CommentSubject">
    <w:name w:val="annotation subject"/>
    <w:basedOn w:val="CommentText"/>
    <w:next w:val="CommentText"/>
    <w:link w:val="CommentSubjectChar"/>
    <w:uiPriority w:val="99"/>
    <w:semiHidden/>
    <w:unhideWhenUsed/>
    <w:rsid w:val="00A056C8"/>
    <w:rPr>
      <w:b/>
      <w:bCs/>
    </w:rPr>
  </w:style>
  <w:style w:type="character" w:customStyle="1" w:styleId="CommentSubjectChar">
    <w:name w:val="Comment Subject Char"/>
    <w:basedOn w:val="CommentTextChar"/>
    <w:link w:val="CommentSubject"/>
    <w:uiPriority w:val="99"/>
    <w:semiHidden/>
    <w:rsid w:val="00A056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3FD78-CEFC-4C20-A728-25F680AE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2172</Words>
  <Characters>12384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5</cp:revision>
  <dcterms:created xsi:type="dcterms:W3CDTF">2024-04-30T11:44:00Z</dcterms:created>
  <dcterms:modified xsi:type="dcterms:W3CDTF">2024-04-30T11:54:00Z</dcterms:modified>
</cp:coreProperties>
</file>