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6276" w14:textId="77777777" w:rsidR="007211E5" w:rsidRPr="00F3466E" w:rsidRDefault="007211E5" w:rsidP="005C7D66">
      <w:pPr>
        <w:pStyle w:val="CC"/>
        <w:spacing w:after="0"/>
        <w:jc w:val="center"/>
        <w:rPr>
          <w:rFonts w:ascii="Arial" w:hAnsi="Arial" w:cs="Arial"/>
          <w:lang w:val="de-DE"/>
        </w:rPr>
      </w:pPr>
      <w:r w:rsidRPr="00F3466E">
        <w:rPr>
          <w:rFonts w:ascii="Arial" w:hAnsi="Arial" w:cs="Arial"/>
          <w:lang w:val="de-DE"/>
        </w:rPr>
        <w:t>YESHIVAT HAR ETZION</w:t>
      </w:r>
    </w:p>
    <w:p w14:paraId="3F6B1153" w14:textId="77777777" w:rsidR="007211E5" w:rsidRPr="00F3466E" w:rsidRDefault="007211E5" w:rsidP="005C7D66">
      <w:pPr>
        <w:pStyle w:val="CC"/>
        <w:spacing w:after="0"/>
        <w:jc w:val="center"/>
        <w:rPr>
          <w:rFonts w:ascii="Arial" w:hAnsi="Arial" w:cs="Arial"/>
          <w:lang w:val="de-DE"/>
        </w:rPr>
      </w:pPr>
      <w:r w:rsidRPr="00F3466E">
        <w:rPr>
          <w:rFonts w:ascii="Arial" w:hAnsi="Arial" w:cs="Arial"/>
          <w:lang w:val="de-DE"/>
        </w:rPr>
        <w:t>ISRAEL KOSCHITZKY VIRTUAL BEIT MIDRASH (VBM)</w:t>
      </w:r>
    </w:p>
    <w:p w14:paraId="0984696F" w14:textId="77777777" w:rsidR="007211E5" w:rsidRPr="007211E5" w:rsidRDefault="007211E5" w:rsidP="005C7D66">
      <w:pPr>
        <w:jc w:val="center"/>
        <w:rPr>
          <w:rFonts w:ascii="Arial" w:hAnsi="Arial" w:cs="Arial"/>
          <w:lang w:val="en-GB"/>
        </w:rPr>
      </w:pPr>
      <w:r w:rsidRPr="007211E5">
        <w:rPr>
          <w:rFonts w:ascii="Arial" w:hAnsi="Arial" w:cs="Arial"/>
          <w:lang w:val="en-GB"/>
        </w:rPr>
        <w:t>*********************************************************</w:t>
      </w:r>
    </w:p>
    <w:p w14:paraId="37CD775B" w14:textId="77777777" w:rsidR="007211E5" w:rsidRPr="007211E5" w:rsidRDefault="007211E5" w:rsidP="005C7D66">
      <w:pPr>
        <w:jc w:val="center"/>
        <w:rPr>
          <w:rFonts w:ascii="Arial" w:hAnsi="Arial" w:cs="Arial"/>
        </w:rPr>
      </w:pPr>
    </w:p>
    <w:p w14:paraId="6068A218" w14:textId="77777777" w:rsidR="003B0E37" w:rsidRPr="007211E5" w:rsidRDefault="00EA007D" w:rsidP="005C7D66">
      <w:pPr>
        <w:jc w:val="center"/>
        <w:rPr>
          <w:rFonts w:ascii="Arial" w:hAnsi="Arial" w:cs="Arial"/>
          <w:b/>
          <w:bCs/>
        </w:rPr>
      </w:pPr>
      <w:r w:rsidRPr="00EA007D">
        <w:rPr>
          <w:rFonts w:ascii="Arial" w:hAnsi="Arial" w:cs="Arial"/>
          <w:b/>
          <w:bCs/>
          <w:i/>
          <w:iCs/>
        </w:rPr>
        <w:t xml:space="preserve">Torah </w:t>
      </w:r>
      <w:r w:rsidR="002A4D37" w:rsidRPr="00EA007D">
        <w:rPr>
          <w:rFonts w:ascii="Arial" w:hAnsi="Arial" w:cs="Arial"/>
          <w:b/>
          <w:bCs/>
          <w:i/>
          <w:iCs/>
        </w:rPr>
        <w:t>Lishmah</w:t>
      </w:r>
      <w:r w:rsidR="003B0E37" w:rsidRPr="00EA007D">
        <w:rPr>
          <w:rFonts w:ascii="Arial" w:hAnsi="Arial" w:cs="Arial"/>
          <w:b/>
          <w:bCs/>
        </w:rPr>
        <w:t xml:space="preserve"> </w:t>
      </w:r>
      <w:r>
        <w:rPr>
          <w:rFonts w:ascii="Arial" w:hAnsi="Arial" w:cs="Arial"/>
          <w:b/>
          <w:bCs/>
        </w:rPr>
        <w:t>–</w:t>
      </w:r>
      <w:r w:rsidR="003B0E37" w:rsidRPr="00EA007D">
        <w:rPr>
          <w:rFonts w:ascii="Arial" w:hAnsi="Arial" w:cs="Arial"/>
          <w:b/>
          <w:bCs/>
        </w:rPr>
        <w:t xml:space="preserve"> In the Mind or in the Heart?</w:t>
      </w:r>
    </w:p>
    <w:p w14:paraId="291F49DD" w14:textId="77777777" w:rsidR="007165C4" w:rsidRPr="007211E5" w:rsidRDefault="007165C4" w:rsidP="005C7D66">
      <w:pPr>
        <w:jc w:val="center"/>
        <w:rPr>
          <w:rFonts w:ascii="Arial" w:hAnsi="Arial" w:cs="Arial"/>
          <w:b/>
          <w:bCs/>
        </w:rPr>
      </w:pPr>
      <w:r w:rsidRPr="007211E5">
        <w:rPr>
          <w:rFonts w:ascii="Arial" w:hAnsi="Arial" w:cs="Arial"/>
          <w:b/>
          <w:bCs/>
        </w:rPr>
        <w:t>By Rav Elyakim Krumbein</w:t>
      </w:r>
    </w:p>
    <w:p w14:paraId="30616047" w14:textId="77777777" w:rsidR="003B0E37" w:rsidRDefault="003B0E37" w:rsidP="005C7D66">
      <w:pPr>
        <w:rPr>
          <w:rFonts w:ascii="Arial" w:hAnsi="Arial" w:cs="Arial"/>
        </w:rPr>
      </w:pPr>
    </w:p>
    <w:p w14:paraId="22B75817" w14:textId="77777777" w:rsidR="007165C4" w:rsidRDefault="007165C4" w:rsidP="005C7D66">
      <w:pPr>
        <w:rPr>
          <w:rFonts w:ascii="Arial" w:hAnsi="Arial" w:cs="Arial"/>
        </w:rPr>
      </w:pPr>
    </w:p>
    <w:p w14:paraId="6EBB2B17" w14:textId="59CFBBD5" w:rsidR="00F3466E" w:rsidRPr="007165C4" w:rsidRDefault="00F3466E" w:rsidP="005C7D66">
      <w:pPr>
        <w:jc w:val="both"/>
        <w:rPr>
          <w:rFonts w:ascii="Arial" w:hAnsi="Arial" w:cs="Arial"/>
        </w:rPr>
      </w:pPr>
      <w:r>
        <w:rPr>
          <w:rFonts w:ascii="Arial" w:hAnsi="Arial" w:cs="Arial"/>
        </w:rPr>
        <w:t xml:space="preserve">[This shiur is part of Rav Krumbein’s VBM series </w:t>
      </w:r>
      <w:r w:rsidR="007165C4" w:rsidRPr="007165C4">
        <w:rPr>
          <w:rFonts w:ascii="Arial" w:hAnsi="Arial" w:cs="Arial"/>
          <w:b/>
          <w:bCs/>
          <w:i/>
          <w:iCs/>
        </w:rPr>
        <w:t>Torah Lishmah – A New Horizon</w:t>
      </w:r>
      <w:r w:rsidR="007165C4">
        <w:rPr>
          <w:rFonts w:ascii="Arial" w:hAnsi="Arial" w:cs="Arial"/>
        </w:rPr>
        <w:t xml:space="preserve">. The full series is </w:t>
      </w:r>
      <w:hyperlink r:id="rId8" w:history="1">
        <w:r w:rsidR="007165C4" w:rsidRPr="005C7D66">
          <w:rPr>
            <w:rStyle w:val="Hyperlink"/>
            <w:rFonts w:ascii="Arial" w:hAnsi="Arial" w:cs="Arial"/>
            <w:lang w:bidi="ar-SA"/>
          </w:rPr>
          <w:t>here</w:t>
        </w:r>
      </w:hyperlink>
      <w:r w:rsidR="007165C4">
        <w:rPr>
          <w:rFonts w:ascii="Arial" w:hAnsi="Arial" w:cs="Arial"/>
        </w:rPr>
        <w:t xml:space="preserve">.] </w:t>
      </w:r>
    </w:p>
    <w:p w14:paraId="1D710F2A" w14:textId="77777777" w:rsidR="003B0E37" w:rsidRDefault="003B0E37" w:rsidP="005C7D66">
      <w:pPr>
        <w:rPr>
          <w:rFonts w:ascii="Arial" w:hAnsi="Arial" w:cs="Arial"/>
          <w:iCs/>
        </w:rPr>
      </w:pPr>
    </w:p>
    <w:p w14:paraId="155F70D6" w14:textId="77777777" w:rsidR="008F7D7A" w:rsidRPr="007211E5" w:rsidRDefault="008F7D7A" w:rsidP="005C7D66">
      <w:pPr>
        <w:rPr>
          <w:rFonts w:ascii="Arial" w:hAnsi="Arial" w:cs="Arial"/>
          <w:iCs/>
        </w:rPr>
      </w:pPr>
    </w:p>
    <w:p w14:paraId="09788C86" w14:textId="77777777" w:rsidR="009B2C34" w:rsidRPr="007211E5" w:rsidRDefault="007211E5" w:rsidP="005C7D66">
      <w:pPr>
        <w:jc w:val="both"/>
        <w:rPr>
          <w:rFonts w:ascii="Arial" w:hAnsi="Arial" w:cs="Arial"/>
          <w:b/>
          <w:bCs/>
          <w:iCs/>
        </w:rPr>
      </w:pPr>
      <w:r>
        <w:rPr>
          <w:rFonts w:ascii="Arial" w:hAnsi="Arial" w:cs="Arial"/>
          <w:b/>
          <w:bCs/>
        </w:rPr>
        <w:t>A.</w:t>
      </w:r>
      <w:r>
        <w:rPr>
          <w:rFonts w:ascii="Arial" w:hAnsi="Arial" w:cs="Arial"/>
          <w:b/>
          <w:bCs/>
        </w:rPr>
        <w:tab/>
      </w:r>
      <w:r w:rsidR="009B2C34" w:rsidRPr="007211E5">
        <w:rPr>
          <w:rFonts w:ascii="Arial" w:hAnsi="Arial" w:cs="Arial"/>
          <w:b/>
          <w:bCs/>
        </w:rPr>
        <w:t xml:space="preserve">“What is </w:t>
      </w:r>
      <w:r w:rsidR="002A4D37" w:rsidRPr="007211E5">
        <w:rPr>
          <w:rFonts w:ascii="Arial" w:hAnsi="Arial" w:cs="Arial"/>
          <w:b/>
          <w:bCs/>
          <w:i/>
        </w:rPr>
        <w:t>Lishmah</w:t>
      </w:r>
      <w:r w:rsidR="009B2C34" w:rsidRPr="007211E5">
        <w:rPr>
          <w:rFonts w:ascii="Arial" w:hAnsi="Arial" w:cs="Arial"/>
          <w:b/>
          <w:bCs/>
          <w:iCs/>
        </w:rPr>
        <w:t xml:space="preserve">?” – </w:t>
      </w:r>
      <w:r w:rsidR="007527E4" w:rsidRPr="007211E5">
        <w:rPr>
          <w:rFonts w:ascii="Arial" w:hAnsi="Arial" w:cs="Arial"/>
          <w:b/>
          <w:bCs/>
          <w:iCs/>
        </w:rPr>
        <w:t xml:space="preserve">Defining </w:t>
      </w:r>
      <w:r w:rsidR="009B2C34" w:rsidRPr="007211E5">
        <w:rPr>
          <w:rFonts w:ascii="Arial" w:hAnsi="Arial" w:cs="Arial"/>
          <w:b/>
          <w:bCs/>
          <w:iCs/>
        </w:rPr>
        <w:t>the Question</w:t>
      </w:r>
    </w:p>
    <w:p w14:paraId="70B3AECB" w14:textId="77777777" w:rsidR="009B2C34" w:rsidRPr="007211E5" w:rsidRDefault="009B2C34" w:rsidP="005C7D66">
      <w:pPr>
        <w:jc w:val="both"/>
        <w:rPr>
          <w:rFonts w:ascii="Arial" w:hAnsi="Arial" w:cs="Arial"/>
          <w:iCs/>
        </w:rPr>
      </w:pPr>
    </w:p>
    <w:p w14:paraId="384591D7" w14:textId="4E30A73F" w:rsidR="009B2C34" w:rsidRPr="007211E5" w:rsidRDefault="005C7D66" w:rsidP="005C7D66">
      <w:pPr>
        <w:jc w:val="both"/>
        <w:rPr>
          <w:rFonts w:ascii="Arial" w:hAnsi="Arial" w:cs="Arial"/>
        </w:rPr>
      </w:pPr>
      <w:r>
        <w:rPr>
          <w:rFonts w:ascii="Arial" w:hAnsi="Arial" w:cs="Arial"/>
        </w:rPr>
        <w:tab/>
      </w:r>
      <w:r w:rsidR="00463F8E">
        <w:rPr>
          <w:rFonts w:ascii="Arial" w:hAnsi="Arial" w:cs="Arial"/>
        </w:rPr>
        <w:t>In a</w:t>
      </w:r>
      <w:r w:rsidR="009360C2" w:rsidRPr="007211E5">
        <w:rPr>
          <w:rFonts w:ascii="Arial" w:hAnsi="Arial" w:cs="Arial"/>
        </w:rPr>
        <w:t xml:space="preserve"> semina</w:t>
      </w:r>
      <w:r w:rsidR="009B11BA" w:rsidRPr="007211E5">
        <w:rPr>
          <w:rFonts w:ascii="Arial" w:hAnsi="Arial" w:cs="Arial"/>
        </w:rPr>
        <w:t xml:space="preserve">l passage in </w:t>
      </w:r>
      <w:r w:rsidR="00463F8E">
        <w:rPr>
          <w:rFonts w:ascii="Arial" w:hAnsi="Arial" w:cs="Arial"/>
        </w:rPr>
        <w:t xml:space="preserve">his </w:t>
      </w:r>
      <w:r w:rsidR="00463F8E" w:rsidRPr="007211E5">
        <w:rPr>
          <w:rFonts w:ascii="Arial" w:hAnsi="Arial" w:cs="Arial"/>
          <w:i/>
          <w:iCs/>
        </w:rPr>
        <w:t>Nefesh Ha-chayim</w:t>
      </w:r>
      <w:r w:rsidR="00463F8E">
        <w:rPr>
          <w:rFonts w:ascii="Arial" w:hAnsi="Arial" w:cs="Arial"/>
          <w:i/>
          <w:iCs/>
        </w:rPr>
        <w:t xml:space="preserve"> </w:t>
      </w:r>
      <w:r w:rsidR="00463F8E">
        <w:rPr>
          <w:rFonts w:ascii="Arial" w:hAnsi="Arial" w:cs="Arial"/>
        </w:rPr>
        <w:t>(sec. 4, chs. 2-3),</w:t>
      </w:r>
      <w:r w:rsidR="00463F8E" w:rsidRPr="007211E5">
        <w:rPr>
          <w:rFonts w:ascii="Arial" w:hAnsi="Arial" w:cs="Arial"/>
          <w:i/>
          <w:iCs/>
        </w:rPr>
        <w:t xml:space="preserve"> </w:t>
      </w:r>
      <w:r w:rsidR="009B11BA" w:rsidRPr="007211E5">
        <w:rPr>
          <w:rFonts w:ascii="Arial" w:hAnsi="Arial" w:cs="Arial"/>
        </w:rPr>
        <w:t xml:space="preserve">Rav Chayim </w:t>
      </w:r>
      <w:r w:rsidR="00463F8E">
        <w:rPr>
          <w:rFonts w:ascii="Arial" w:hAnsi="Arial" w:cs="Arial"/>
        </w:rPr>
        <w:t xml:space="preserve">of </w:t>
      </w:r>
      <w:r w:rsidR="009B11BA" w:rsidRPr="007211E5">
        <w:rPr>
          <w:rFonts w:ascii="Arial" w:hAnsi="Arial" w:cs="Arial"/>
        </w:rPr>
        <w:t>Vo</w:t>
      </w:r>
      <w:r w:rsidR="009360C2" w:rsidRPr="007211E5">
        <w:rPr>
          <w:rFonts w:ascii="Arial" w:hAnsi="Arial" w:cs="Arial"/>
        </w:rPr>
        <w:t>lozhin addresses th</w:t>
      </w:r>
      <w:r w:rsidR="00463F8E">
        <w:rPr>
          <w:rFonts w:ascii="Arial" w:hAnsi="Arial" w:cs="Arial"/>
        </w:rPr>
        <w:t>e</w:t>
      </w:r>
      <w:r w:rsidR="009360C2" w:rsidRPr="007211E5">
        <w:rPr>
          <w:rFonts w:ascii="Arial" w:hAnsi="Arial" w:cs="Arial"/>
        </w:rPr>
        <w:t xml:space="preserve"> question</w:t>
      </w:r>
      <w:r w:rsidR="00463F8E" w:rsidRPr="00463F8E">
        <w:rPr>
          <w:rFonts w:ascii="Arial" w:hAnsi="Arial" w:cs="Arial"/>
          <w:iCs/>
        </w:rPr>
        <w:t xml:space="preserve"> </w:t>
      </w:r>
      <w:r w:rsidR="00463F8E" w:rsidRPr="007211E5">
        <w:rPr>
          <w:rFonts w:ascii="Arial" w:hAnsi="Arial" w:cs="Arial"/>
          <w:iCs/>
        </w:rPr>
        <w:t xml:space="preserve">how </w:t>
      </w:r>
      <w:r w:rsidR="00463F8E">
        <w:rPr>
          <w:rFonts w:ascii="Arial" w:hAnsi="Arial" w:cs="Arial"/>
          <w:iCs/>
        </w:rPr>
        <w:t xml:space="preserve">one is to learn </w:t>
      </w:r>
      <w:r w:rsidR="00463F8E">
        <w:rPr>
          <w:rFonts w:ascii="Arial" w:hAnsi="Arial" w:cs="Arial"/>
          <w:i/>
        </w:rPr>
        <w:t>Torah</w:t>
      </w:r>
      <w:r w:rsidR="00463F8E" w:rsidRPr="007211E5">
        <w:rPr>
          <w:rFonts w:ascii="Arial" w:hAnsi="Arial" w:cs="Arial"/>
          <w:iCs/>
        </w:rPr>
        <w:t xml:space="preserve"> </w:t>
      </w:r>
      <w:r w:rsidR="00463F8E" w:rsidRPr="007211E5">
        <w:rPr>
          <w:rFonts w:ascii="Arial" w:hAnsi="Arial" w:cs="Arial"/>
          <w:i/>
          <w:iCs/>
        </w:rPr>
        <w:t>lishmah</w:t>
      </w:r>
      <w:r w:rsidR="009360C2" w:rsidRPr="007211E5">
        <w:rPr>
          <w:rFonts w:ascii="Arial" w:hAnsi="Arial" w:cs="Arial"/>
        </w:rPr>
        <w:t xml:space="preserve">, </w:t>
      </w:r>
      <w:r w:rsidR="00463F8E">
        <w:rPr>
          <w:rFonts w:ascii="Arial" w:hAnsi="Arial" w:cs="Arial"/>
        </w:rPr>
        <w:t>“Torah for its sake.” H</w:t>
      </w:r>
      <w:r w:rsidR="009360C2" w:rsidRPr="007211E5">
        <w:rPr>
          <w:rFonts w:ascii="Arial" w:hAnsi="Arial" w:cs="Arial"/>
        </w:rPr>
        <w:t xml:space="preserve">e records </w:t>
      </w:r>
      <w:r w:rsidR="002A4D37" w:rsidRPr="007211E5">
        <w:rPr>
          <w:rFonts w:ascii="Arial" w:hAnsi="Arial" w:cs="Arial"/>
        </w:rPr>
        <w:t>two</w:t>
      </w:r>
      <w:r w:rsidR="009360C2" w:rsidRPr="007211E5">
        <w:rPr>
          <w:rFonts w:ascii="Arial" w:hAnsi="Arial" w:cs="Arial"/>
        </w:rPr>
        <w:t xml:space="preserve"> theor</w:t>
      </w:r>
      <w:r w:rsidR="002A4D37" w:rsidRPr="007211E5">
        <w:rPr>
          <w:rFonts w:ascii="Arial" w:hAnsi="Arial" w:cs="Arial"/>
        </w:rPr>
        <w:t xml:space="preserve">ies: first, </w:t>
      </w:r>
      <w:r w:rsidR="00DF3722">
        <w:rPr>
          <w:rFonts w:ascii="Arial" w:hAnsi="Arial" w:cs="Arial"/>
        </w:rPr>
        <w:t xml:space="preserve">the Chassidic view </w:t>
      </w:r>
      <w:r w:rsidR="009B2C34" w:rsidRPr="007211E5">
        <w:rPr>
          <w:rFonts w:ascii="Arial" w:hAnsi="Arial" w:cs="Arial"/>
        </w:rPr>
        <w:t xml:space="preserve">that one learns </w:t>
      </w:r>
      <w:r w:rsidR="002A4D37" w:rsidRPr="007211E5">
        <w:rPr>
          <w:rFonts w:ascii="Arial" w:hAnsi="Arial" w:cs="Arial"/>
          <w:i/>
          <w:iCs/>
        </w:rPr>
        <w:t>lishmah</w:t>
      </w:r>
      <w:r w:rsidR="009B2C34" w:rsidRPr="007211E5">
        <w:rPr>
          <w:rFonts w:ascii="Arial" w:hAnsi="Arial" w:cs="Arial"/>
        </w:rPr>
        <w:t xml:space="preserve"> by learning for the sake of </w:t>
      </w:r>
      <w:r w:rsidR="009B2C34" w:rsidRPr="007211E5">
        <w:rPr>
          <w:rFonts w:ascii="Arial" w:hAnsi="Arial" w:cs="Arial"/>
          <w:i/>
          <w:iCs/>
        </w:rPr>
        <w:t>deveikut</w:t>
      </w:r>
      <w:r w:rsidR="009B2C34" w:rsidRPr="007211E5">
        <w:rPr>
          <w:rFonts w:ascii="Arial" w:hAnsi="Arial" w:cs="Arial"/>
        </w:rPr>
        <w:t xml:space="preserve"> – spiritual attac</w:t>
      </w:r>
      <w:r w:rsidR="009360C2" w:rsidRPr="007211E5">
        <w:rPr>
          <w:rFonts w:ascii="Arial" w:hAnsi="Arial" w:cs="Arial"/>
        </w:rPr>
        <w:t>hment to God</w:t>
      </w:r>
      <w:r w:rsidR="002A4D37" w:rsidRPr="007211E5">
        <w:rPr>
          <w:rFonts w:ascii="Arial" w:hAnsi="Arial" w:cs="Arial"/>
        </w:rPr>
        <w:t xml:space="preserve">; second, </w:t>
      </w:r>
      <w:r w:rsidR="009360C2" w:rsidRPr="007211E5">
        <w:rPr>
          <w:rFonts w:ascii="Arial" w:hAnsi="Arial" w:cs="Arial"/>
        </w:rPr>
        <w:t>Rav Chayim</w:t>
      </w:r>
      <w:r w:rsidR="002A4D37" w:rsidRPr="007211E5">
        <w:rPr>
          <w:rFonts w:ascii="Arial" w:hAnsi="Arial" w:cs="Arial"/>
        </w:rPr>
        <w:t>’s own position that</w:t>
      </w:r>
      <w:r w:rsidR="009360C2" w:rsidRPr="007211E5">
        <w:rPr>
          <w:rFonts w:ascii="Arial" w:hAnsi="Arial" w:cs="Arial"/>
        </w:rPr>
        <w:t xml:space="preserve"> </w:t>
      </w:r>
      <w:r w:rsidR="002A4D37" w:rsidRPr="007211E5">
        <w:rPr>
          <w:rFonts w:ascii="Arial" w:hAnsi="Arial" w:cs="Arial"/>
          <w:i/>
          <w:iCs/>
        </w:rPr>
        <w:t>lishmah</w:t>
      </w:r>
      <w:r w:rsidR="009B2C34" w:rsidRPr="007211E5">
        <w:rPr>
          <w:rFonts w:ascii="Arial" w:hAnsi="Arial" w:cs="Arial"/>
        </w:rPr>
        <w:t xml:space="preserve"> is </w:t>
      </w:r>
      <w:r w:rsidR="002A4D37" w:rsidRPr="007211E5">
        <w:rPr>
          <w:rFonts w:ascii="Arial" w:hAnsi="Arial" w:cs="Arial"/>
        </w:rPr>
        <w:t>attained</w:t>
      </w:r>
      <w:r w:rsidR="009B2C34" w:rsidRPr="007211E5">
        <w:rPr>
          <w:rFonts w:ascii="Arial" w:hAnsi="Arial" w:cs="Arial"/>
        </w:rPr>
        <w:t xml:space="preserve"> by learning for the sake of understanding the Torah.</w:t>
      </w:r>
    </w:p>
    <w:p w14:paraId="5FF8B4C1" w14:textId="77777777" w:rsidR="007211E5" w:rsidRDefault="007211E5" w:rsidP="005C7D66">
      <w:pPr>
        <w:jc w:val="both"/>
        <w:rPr>
          <w:rFonts w:ascii="Arial" w:hAnsi="Arial" w:cs="Arial"/>
        </w:rPr>
      </w:pPr>
    </w:p>
    <w:p w14:paraId="633B2D2C" w14:textId="77777777" w:rsidR="009B2C34" w:rsidRPr="007211E5" w:rsidRDefault="009B2C34" w:rsidP="005C7D66">
      <w:pPr>
        <w:jc w:val="both"/>
        <w:rPr>
          <w:rFonts w:ascii="Arial" w:hAnsi="Arial" w:cs="Arial"/>
        </w:rPr>
      </w:pPr>
      <w:r w:rsidRPr="007211E5">
        <w:rPr>
          <w:rFonts w:ascii="Arial" w:hAnsi="Arial" w:cs="Arial"/>
        </w:rPr>
        <w:tab/>
      </w:r>
      <w:r w:rsidR="00DD180F" w:rsidRPr="007211E5">
        <w:rPr>
          <w:rFonts w:ascii="Arial" w:hAnsi="Arial" w:cs="Arial"/>
        </w:rPr>
        <w:t xml:space="preserve">This </w:t>
      </w:r>
      <w:r w:rsidR="007527E4" w:rsidRPr="007211E5">
        <w:rPr>
          <w:rFonts w:ascii="Arial" w:hAnsi="Arial" w:cs="Arial"/>
        </w:rPr>
        <w:t>debate</w:t>
      </w:r>
      <w:r w:rsidR="00DD180F" w:rsidRPr="007211E5">
        <w:rPr>
          <w:rFonts w:ascii="Arial" w:hAnsi="Arial" w:cs="Arial"/>
        </w:rPr>
        <w:t>, however, requires a more in-depth analysis.</w:t>
      </w:r>
      <w:r w:rsidR="00124E62">
        <w:rPr>
          <w:rFonts w:ascii="Arial" w:hAnsi="Arial" w:cs="Arial"/>
        </w:rPr>
        <w:t xml:space="preserve"> </w:t>
      </w:r>
      <w:r w:rsidR="00DD180F" w:rsidRPr="007211E5">
        <w:rPr>
          <w:rFonts w:ascii="Arial" w:hAnsi="Arial" w:cs="Arial"/>
        </w:rPr>
        <w:t xml:space="preserve">That is, we must first take a step back and ask ourselves, what exactly is the question </w:t>
      </w:r>
      <w:r w:rsidR="007527E4" w:rsidRPr="007211E5">
        <w:rPr>
          <w:rFonts w:ascii="Arial" w:hAnsi="Arial" w:cs="Arial"/>
        </w:rPr>
        <w:t>being</w:t>
      </w:r>
      <w:r w:rsidR="001922CE" w:rsidRPr="007211E5">
        <w:rPr>
          <w:rFonts w:ascii="Arial" w:hAnsi="Arial" w:cs="Arial"/>
        </w:rPr>
        <w:t xml:space="preserve"> addressed by </w:t>
      </w:r>
      <w:r w:rsidR="00DD180F" w:rsidRPr="007211E5">
        <w:rPr>
          <w:rFonts w:ascii="Arial" w:hAnsi="Arial" w:cs="Arial"/>
          <w:i/>
          <w:iCs/>
        </w:rPr>
        <w:t xml:space="preserve">Torah </w:t>
      </w:r>
      <w:r w:rsidR="002A4D37" w:rsidRPr="007211E5">
        <w:rPr>
          <w:rFonts w:ascii="Arial" w:hAnsi="Arial" w:cs="Arial"/>
          <w:i/>
          <w:iCs/>
        </w:rPr>
        <w:t>lishmah</w:t>
      </w:r>
      <w:r w:rsidR="001922CE" w:rsidRPr="007211E5">
        <w:rPr>
          <w:rFonts w:ascii="Arial" w:hAnsi="Arial" w:cs="Arial"/>
        </w:rPr>
        <w:t>?</w:t>
      </w:r>
      <w:r w:rsidR="00DD180F" w:rsidRPr="007211E5">
        <w:rPr>
          <w:rFonts w:ascii="Arial" w:hAnsi="Arial" w:cs="Arial"/>
        </w:rPr>
        <w:t xml:space="preserve"> </w:t>
      </w:r>
      <w:r w:rsidR="001922CE" w:rsidRPr="007211E5">
        <w:rPr>
          <w:rFonts w:ascii="Arial" w:hAnsi="Arial" w:cs="Arial"/>
        </w:rPr>
        <w:t>Precisely</w:t>
      </w:r>
      <w:r w:rsidR="00463F8E">
        <w:rPr>
          <w:rFonts w:ascii="Arial" w:hAnsi="Arial" w:cs="Arial"/>
        </w:rPr>
        <w:t xml:space="preserve"> what point is being debated</w:t>
      </w:r>
      <w:r w:rsidR="00DD180F" w:rsidRPr="007211E5">
        <w:rPr>
          <w:rFonts w:ascii="Arial" w:hAnsi="Arial" w:cs="Arial"/>
        </w:rPr>
        <w:t>?</w:t>
      </w:r>
    </w:p>
    <w:p w14:paraId="7040E1C0" w14:textId="77777777" w:rsidR="007211E5" w:rsidRDefault="007211E5" w:rsidP="005C7D66">
      <w:pPr>
        <w:jc w:val="both"/>
        <w:rPr>
          <w:rFonts w:ascii="Arial" w:hAnsi="Arial" w:cs="Arial"/>
        </w:rPr>
      </w:pPr>
    </w:p>
    <w:p w14:paraId="04216AC1" w14:textId="77777777" w:rsidR="00DD180F" w:rsidRPr="007211E5" w:rsidRDefault="00DD180F" w:rsidP="005C7D66">
      <w:pPr>
        <w:jc w:val="both"/>
        <w:rPr>
          <w:rFonts w:ascii="Arial" w:hAnsi="Arial" w:cs="Arial"/>
        </w:rPr>
      </w:pPr>
      <w:r w:rsidRPr="007211E5">
        <w:rPr>
          <w:rFonts w:ascii="Arial" w:hAnsi="Arial" w:cs="Arial"/>
        </w:rPr>
        <w:tab/>
        <w:t>On the surface, the answer is clear and obvious.</w:t>
      </w:r>
      <w:r w:rsidR="00124E62">
        <w:rPr>
          <w:rFonts w:ascii="Arial" w:hAnsi="Arial" w:cs="Arial"/>
        </w:rPr>
        <w:t xml:space="preserve"> </w:t>
      </w:r>
      <w:r w:rsidRPr="007211E5">
        <w:rPr>
          <w:rFonts w:ascii="Arial" w:hAnsi="Arial" w:cs="Arial"/>
        </w:rPr>
        <w:t xml:space="preserve">One who seeks to fulfill the </w:t>
      </w:r>
      <w:r w:rsidRPr="007211E5">
        <w:rPr>
          <w:rFonts w:ascii="Arial" w:hAnsi="Arial" w:cs="Arial"/>
          <w:i/>
          <w:iCs/>
        </w:rPr>
        <w:t>mitzva</w:t>
      </w:r>
      <w:r w:rsidRPr="007211E5">
        <w:rPr>
          <w:rFonts w:ascii="Arial" w:hAnsi="Arial" w:cs="Arial"/>
        </w:rPr>
        <w:t xml:space="preserve"> of Torah study in the most complete fashion must study with a certain intention, and the question thus becomes what intention should accompany his learning.</w:t>
      </w:r>
      <w:r w:rsidR="00124E62">
        <w:rPr>
          <w:rFonts w:ascii="Arial" w:hAnsi="Arial" w:cs="Arial"/>
        </w:rPr>
        <w:t xml:space="preserve"> </w:t>
      </w:r>
      <w:r w:rsidR="0008125C" w:rsidRPr="007211E5">
        <w:rPr>
          <w:rFonts w:ascii="Arial" w:hAnsi="Arial" w:cs="Arial"/>
        </w:rPr>
        <w:t>As we will soon see, however, this formulation is far too simplistic.</w:t>
      </w:r>
      <w:r w:rsidR="00124E62">
        <w:rPr>
          <w:rFonts w:ascii="Arial" w:hAnsi="Arial" w:cs="Arial"/>
        </w:rPr>
        <w:t xml:space="preserve"> </w:t>
      </w:r>
    </w:p>
    <w:p w14:paraId="11092617" w14:textId="77777777" w:rsidR="007211E5" w:rsidRDefault="007211E5" w:rsidP="005C7D66">
      <w:pPr>
        <w:jc w:val="both"/>
        <w:rPr>
          <w:rFonts w:ascii="Arial" w:hAnsi="Arial" w:cs="Arial"/>
        </w:rPr>
      </w:pPr>
    </w:p>
    <w:p w14:paraId="2706E7C5" w14:textId="77777777" w:rsidR="00937F08" w:rsidRDefault="0008125C" w:rsidP="005C7D66">
      <w:pPr>
        <w:jc w:val="both"/>
        <w:rPr>
          <w:rFonts w:ascii="Arial" w:hAnsi="Arial" w:cs="Arial"/>
        </w:rPr>
      </w:pPr>
      <w:r w:rsidRPr="007211E5">
        <w:rPr>
          <w:rFonts w:ascii="Arial" w:hAnsi="Arial" w:cs="Arial"/>
        </w:rPr>
        <w:tab/>
      </w:r>
      <w:r w:rsidR="00463F8E">
        <w:rPr>
          <w:rFonts w:ascii="Arial" w:hAnsi="Arial" w:cs="Arial"/>
        </w:rPr>
        <w:t>When</w:t>
      </w:r>
      <w:r w:rsidR="00937F08" w:rsidRPr="007211E5">
        <w:rPr>
          <w:rFonts w:ascii="Arial" w:hAnsi="Arial" w:cs="Arial"/>
        </w:rPr>
        <w:t xml:space="preserve"> Rav Chayim challenge</w:t>
      </w:r>
      <w:r w:rsidR="00463F8E">
        <w:rPr>
          <w:rFonts w:ascii="Arial" w:hAnsi="Arial" w:cs="Arial"/>
        </w:rPr>
        <w:t>s</w:t>
      </w:r>
      <w:r w:rsidR="00937F08" w:rsidRPr="007211E5">
        <w:rPr>
          <w:rFonts w:ascii="Arial" w:hAnsi="Arial" w:cs="Arial"/>
        </w:rPr>
        <w:t xml:space="preserve"> th</w:t>
      </w:r>
      <w:r w:rsidR="00DC0085" w:rsidRPr="007211E5">
        <w:rPr>
          <w:rFonts w:ascii="Arial" w:hAnsi="Arial" w:cs="Arial"/>
        </w:rPr>
        <w:t>e</w:t>
      </w:r>
      <w:r w:rsidR="00937F08" w:rsidRPr="007211E5">
        <w:rPr>
          <w:rFonts w:ascii="Arial" w:hAnsi="Arial" w:cs="Arial"/>
        </w:rPr>
        <w:t xml:space="preserve"> </w:t>
      </w:r>
      <w:r w:rsidR="00DC0085" w:rsidRPr="007211E5">
        <w:rPr>
          <w:rFonts w:ascii="Arial" w:hAnsi="Arial" w:cs="Arial"/>
        </w:rPr>
        <w:t>“</w:t>
      </w:r>
      <w:r w:rsidR="00DC0085" w:rsidRPr="007211E5">
        <w:rPr>
          <w:rFonts w:ascii="Arial" w:hAnsi="Arial" w:cs="Arial"/>
          <w:i/>
          <w:iCs/>
        </w:rPr>
        <w:t>deveikut</w:t>
      </w:r>
      <w:r w:rsidR="00DC0085" w:rsidRPr="007211E5">
        <w:rPr>
          <w:rFonts w:ascii="Arial" w:hAnsi="Arial" w:cs="Arial"/>
        </w:rPr>
        <w:t>”</w:t>
      </w:r>
      <w:r w:rsidR="00DC0085" w:rsidRPr="007211E5">
        <w:rPr>
          <w:rFonts w:ascii="Arial" w:hAnsi="Arial" w:cs="Arial"/>
          <w:i/>
          <w:iCs/>
        </w:rPr>
        <w:t xml:space="preserve"> </w:t>
      </w:r>
      <w:r w:rsidR="00937F08" w:rsidRPr="007211E5">
        <w:rPr>
          <w:rFonts w:ascii="Arial" w:hAnsi="Arial" w:cs="Arial"/>
        </w:rPr>
        <w:t xml:space="preserve">approach, </w:t>
      </w:r>
      <w:r w:rsidR="00463F8E">
        <w:rPr>
          <w:rFonts w:ascii="Arial" w:hAnsi="Arial" w:cs="Arial"/>
        </w:rPr>
        <w:t xml:space="preserve">he </w:t>
      </w:r>
      <w:r w:rsidR="00937F08" w:rsidRPr="007211E5">
        <w:rPr>
          <w:rFonts w:ascii="Arial" w:hAnsi="Arial" w:cs="Arial"/>
        </w:rPr>
        <w:t>not</w:t>
      </w:r>
      <w:r w:rsidR="00463F8E">
        <w:rPr>
          <w:rFonts w:ascii="Arial" w:hAnsi="Arial" w:cs="Arial"/>
        </w:rPr>
        <w:t>es</w:t>
      </w:r>
      <w:r w:rsidR="00937F08" w:rsidRPr="007211E5">
        <w:rPr>
          <w:rFonts w:ascii="Arial" w:hAnsi="Arial" w:cs="Arial"/>
        </w:rPr>
        <w:t xml:space="preserve"> that one can achieve this goal more easi</w:t>
      </w:r>
      <w:r w:rsidR="00DC0085" w:rsidRPr="007211E5">
        <w:rPr>
          <w:rFonts w:ascii="Arial" w:hAnsi="Arial" w:cs="Arial"/>
        </w:rPr>
        <w:t xml:space="preserve">ly through other means, </w:t>
      </w:r>
      <w:r w:rsidR="00937F08" w:rsidRPr="007211E5">
        <w:rPr>
          <w:rFonts w:ascii="Arial" w:hAnsi="Arial" w:cs="Arial"/>
        </w:rPr>
        <w:t xml:space="preserve">such as reciting </w:t>
      </w:r>
      <w:r w:rsidR="00937F08" w:rsidRPr="007211E5">
        <w:rPr>
          <w:rFonts w:ascii="Arial" w:hAnsi="Arial" w:cs="Arial"/>
          <w:i/>
          <w:iCs/>
        </w:rPr>
        <w:t>Tehillim</w:t>
      </w:r>
      <w:r w:rsidR="00DC0085" w:rsidRPr="007211E5">
        <w:rPr>
          <w:rFonts w:ascii="Arial" w:hAnsi="Arial" w:cs="Arial"/>
        </w:rPr>
        <w:t>, without engaging intricate Talmudic texts</w:t>
      </w:r>
      <w:r w:rsidR="00937F08" w:rsidRPr="007211E5">
        <w:rPr>
          <w:rFonts w:ascii="Arial" w:hAnsi="Arial" w:cs="Arial"/>
        </w:rPr>
        <w:t>.</w:t>
      </w:r>
      <w:r w:rsidR="00124E62">
        <w:rPr>
          <w:rFonts w:ascii="Arial" w:hAnsi="Arial" w:cs="Arial"/>
        </w:rPr>
        <w:t xml:space="preserve"> </w:t>
      </w:r>
      <w:r w:rsidR="00937F08" w:rsidRPr="007211E5">
        <w:rPr>
          <w:rFonts w:ascii="Arial" w:hAnsi="Arial" w:cs="Arial"/>
        </w:rPr>
        <w:t>Why, then, should one study Torah?</w:t>
      </w:r>
      <w:r w:rsidR="00124E62">
        <w:rPr>
          <w:rFonts w:ascii="Arial" w:hAnsi="Arial" w:cs="Arial"/>
        </w:rPr>
        <w:t xml:space="preserve"> </w:t>
      </w:r>
      <w:r w:rsidR="00DF3722">
        <w:rPr>
          <w:rFonts w:ascii="Arial" w:hAnsi="Arial" w:cs="Arial"/>
        </w:rPr>
        <w:t xml:space="preserve">His claim is that the </w:t>
      </w:r>
      <w:r w:rsidR="00DF3722" w:rsidRPr="00DF3722">
        <w:rPr>
          <w:rFonts w:ascii="Arial" w:hAnsi="Arial" w:cs="Arial"/>
          <w:i/>
          <w:iCs/>
        </w:rPr>
        <w:t>d</w:t>
      </w:r>
      <w:r w:rsidR="00E72A39">
        <w:rPr>
          <w:rFonts w:ascii="Arial" w:hAnsi="Arial" w:cs="Arial"/>
          <w:i/>
          <w:iCs/>
        </w:rPr>
        <w:t>e</w:t>
      </w:r>
      <w:r w:rsidR="00DF3722" w:rsidRPr="00DF3722">
        <w:rPr>
          <w:rFonts w:ascii="Arial" w:hAnsi="Arial" w:cs="Arial"/>
          <w:i/>
          <w:iCs/>
        </w:rPr>
        <w:t>veikut</w:t>
      </w:r>
      <w:r w:rsidR="00DF3722">
        <w:rPr>
          <w:rFonts w:ascii="Arial" w:hAnsi="Arial" w:cs="Arial"/>
        </w:rPr>
        <w:t xml:space="preserve"> approach obviates Tora</w:t>
      </w:r>
      <w:r w:rsidR="00E72A39">
        <w:rPr>
          <w:rFonts w:ascii="Arial" w:hAnsi="Arial" w:cs="Arial"/>
        </w:rPr>
        <w:t>h</w:t>
      </w:r>
      <w:r w:rsidR="00DF3722">
        <w:rPr>
          <w:rFonts w:ascii="Arial" w:hAnsi="Arial" w:cs="Arial"/>
        </w:rPr>
        <w:t xml:space="preserve"> study. Yet this challenge requires further probing to be fully understood.</w:t>
      </w:r>
      <w:r w:rsidR="00124E62">
        <w:rPr>
          <w:rFonts w:ascii="Arial" w:hAnsi="Arial" w:cs="Arial"/>
        </w:rPr>
        <w:t xml:space="preserve"> </w:t>
      </w:r>
      <w:r w:rsidR="00DC0085" w:rsidRPr="007211E5">
        <w:rPr>
          <w:rFonts w:ascii="Arial" w:hAnsi="Arial" w:cs="Arial"/>
        </w:rPr>
        <w:t>Seemingly, the question Rav Chayim raises</w:t>
      </w:r>
      <w:r w:rsidR="00937F08" w:rsidRPr="007211E5">
        <w:rPr>
          <w:rFonts w:ascii="Arial" w:hAnsi="Arial" w:cs="Arial"/>
        </w:rPr>
        <w:t xml:space="preserve"> relates to the thought and intention that must accompany the act of learning, and the Chasidim answered by pointing to the desire to attach oneself to the Almighty.</w:t>
      </w:r>
      <w:r w:rsidR="00124E62">
        <w:rPr>
          <w:rFonts w:ascii="Arial" w:hAnsi="Arial" w:cs="Arial"/>
        </w:rPr>
        <w:t xml:space="preserve"> </w:t>
      </w:r>
      <w:r w:rsidR="00937F08" w:rsidRPr="007211E5">
        <w:rPr>
          <w:rFonts w:ascii="Arial" w:hAnsi="Arial" w:cs="Arial"/>
        </w:rPr>
        <w:t xml:space="preserve">While it is true that other religious activities are well-suited for this goal, and even assuming that they are better suited than Torah study, why should this warrant neglecting the </w:t>
      </w:r>
      <w:r w:rsidR="00937F08" w:rsidRPr="007211E5">
        <w:rPr>
          <w:rFonts w:ascii="Arial" w:hAnsi="Arial" w:cs="Arial"/>
          <w:i/>
        </w:rPr>
        <w:t>mitzva</w:t>
      </w:r>
      <w:r w:rsidR="00937F08" w:rsidRPr="007211E5">
        <w:rPr>
          <w:rFonts w:ascii="Arial" w:hAnsi="Arial" w:cs="Arial"/>
        </w:rPr>
        <w:t xml:space="preserve"> of Torah study in deference to those activities?</w:t>
      </w:r>
      <w:r w:rsidR="00124E62">
        <w:rPr>
          <w:rFonts w:ascii="Arial" w:hAnsi="Arial" w:cs="Arial"/>
        </w:rPr>
        <w:t xml:space="preserve"> </w:t>
      </w:r>
      <w:r w:rsidR="00937F08" w:rsidRPr="007211E5">
        <w:rPr>
          <w:rFonts w:ascii="Arial" w:hAnsi="Arial" w:cs="Arial"/>
        </w:rPr>
        <w:t>All parties to this debate accept the premise that there exists an obligation to learn Torah; the discussion surrounds only the intention with which one must study to achieve the standard of “</w:t>
      </w:r>
      <w:r w:rsidR="002A4D37" w:rsidRPr="007211E5">
        <w:rPr>
          <w:rFonts w:ascii="Arial" w:hAnsi="Arial" w:cs="Arial"/>
          <w:i/>
        </w:rPr>
        <w:t>lishmah</w:t>
      </w:r>
      <w:r w:rsidR="00937F08" w:rsidRPr="007211E5">
        <w:rPr>
          <w:rFonts w:ascii="Arial" w:hAnsi="Arial" w:cs="Arial"/>
        </w:rPr>
        <w:t>.”</w:t>
      </w:r>
    </w:p>
    <w:p w14:paraId="4EF638DF" w14:textId="77777777" w:rsidR="00304185" w:rsidRPr="007211E5" w:rsidRDefault="00304185" w:rsidP="005C7D66">
      <w:pPr>
        <w:jc w:val="both"/>
        <w:rPr>
          <w:rFonts w:ascii="Arial" w:hAnsi="Arial" w:cs="Arial"/>
        </w:rPr>
      </w:pPr>
    </w:p>
    <w:p w14:paraId="56F0A7B7" w14:textId="77777777" w:rsidR="0008125C" w:rsidRPr="007211E5" w:rsidRDefault="007211E5" w:rsidP="005C7D66">
      <w:pPr>
        <w:jc w:val="both"/>
        <w:rPr>
          <w:rFonts w:ascii="Arial" w:hAnsi="Arial" w:cs="Arial"/>
        </w:rPr>
      </w:pPr>
      <w:r>
        <w:rPr>
          <w:rFonts w:ascii="Arial" w:hAnsi="Arial" w:cs="Arial"/>
        </w:rPr>
        <w:tab/>
      </w:r>
      <w:r w:rsidR="002D7F71" w:rsidRPr="007211E5">
        <w:rPr>
          <w:rFonts w:ascii="Arial" w:hAnsi="Arial" w:cs="Arial"/>
        </w:rPr>
        <w:t xml:space="preserve">Clearly, then, when Rav Chayim raised this objection, he made an important assumption regarding the </w:t>
      </w:r>
      <w:r w:rsidR="00261174" w:rsidRPr="007211E5">
        <w:rPr>
          <w:rFonts w:ascii="Arial" w:hAnsi="Arial" w:cs="Arial"/>
        </w:rPr>
        <w:t>essentia</w:t>
      </w:r>
      <w:r w:rsidR="002D7F71" w:rsidRPr="007211E5">
        <w:rPr>
          <w:rFonts w:ascii="Arial" w:hAnsi="Arial" w:cs="Arial"/>
        </w:rPr>
        <w:t xml:space="preserve">l nature of this </w:t>
      </w:r>
      <w:r w:rsidR="00DC0085" w:rsidRPr="007211E5">
        <w:rPr>
          <w:rFonts w:ascii="Arial" w:hAnsi="Arial" w:cs="Arial"/>
        </w:rPr>
        <w:t xml:space="preserve">topic </w:t>
      </w:r>
      <w:r w:rsidR="002D7F71" w:rsidRPr="007211E5">
        <w:rPr>
          <w:rFonts w:ascii="Arial" w:hAnsi="Arial" w:cs="Arial"/>
        </w:rPr>
        <w:t>of “</w:t>
      </w:r>
      <w:r w:rsidR="002A4D37" w:rsidRPr="007211E5">
        <w:rPr>
          <w:rFonts w:ascii="Arial" w:hAnsi="Arial" w:cs="Arial"/>
          <w:i/>
          <w:iCs/>
        </w:rPr>
        <w:t>lishmah</w:t>
      </w:r>
      <w:r w:rsidR="002D7F71" w:rsidRPr="007211E5">
        <w:rPr>
          <w:rFonts w:ascii="Arial" w:hAnsi="Arial" w:cs="Arial"/>
        </w:rPr>
        <w:t>.”</w:t>
      </w:r>
      <w:r w:rsidR="00124E62">
        <w:rPr>
          <w:rFonts w:ascii="Arial" w:hAnsi="Arial" w:cs="Arial"/>
        </w:rPr>
        <w:t xml:space="preserve"> </w:t>
      </w:r>
      <w:r w:rsidR="00261174" w:rsidRPr="007211E5">
        <w:rPr>
          <w:rFonts w:ascii="Arial" w:hAnsi="Arial" w:cs="Arial"/>
        </w:rPr>
        <w:t xml:space="preserve">The question is not </w:t>
      </w:r>
      <w:r w:rsidR="00D14DDF" w:rsidRPr="007211E5">
        <w:rPr>
          <w:rFonts w:ascii="Arial" w:hAnsi="Arial" w:cs="Arial"/>
        </w:rPr>
        <w:t>merely</w:t>
      </w:r>
      <w:r w:rsidR="00261174" w:rsidRPr="007211E5">
        <w:rPr>
          <w:rFonts w:ascii="Arial" w:hAnsi="Arial" w:cs="Arial"/>
        </w:rPr>
        <w:t xml:space="preserve">, as </w:t>
      </w:r>
      <w:r w:rsidR="007527E4" w:rsidRPr="007211E5">
        <w:rPr>
          <w:rFonts w:ascii="Arial" w:hAnsi="Arial" w:cs="Arial"/>
        </w:rPr>
        <w:t>it superficially appears</w:t>
      </w:r>
      <w:r w:rsidR="00261174" w:rsidRPr="007211E5">
        <w:rPr>
          <w:rFonts w:ascii="Arial" w:hAnsi="Arial" w:cs="Arial"/>
        </w:rPr>
        <w:t xml:space="preserve">, which intention one should have as </w:t>
      </w:r>
      <w:r w:rsidR="00BC0553" w:rsidRPr="007211E5">
        <w:rPr>
          <w:rFonts w:ascii="Arial" w:hAnsi="Arial" w:cs="Arial"/>
        </w:rPr>
        <w:t>one</w:t>
      </w:r>
      <w:r w:rsidR="00261174" w:rsidRPr="007211E5">
        <w:rPr>
          <w:rFonts w:ascii="Arial" w:hAnsi="Arial" w:cs="Arial"/>
        </w:rPr>
        <w:t xml:space="preserve"> learns</w:t>
      </w:r>
      <w:r w:rsidR="00D14DDF" w:rsidRPr="007211E5">
        <w:rPr>
          <w:rFonts w:ascii="Arial" w:hAnsi="Arial" w:cs="Arial"/>
        </w:rPr>
        <w:t>.</w:t>
      </w:r>
      <w:r w:rsidR="00124E62">
        <w:rPr>
          <w:rFonts w:ascii="Arial" w:hAnsi="Arial" w:cs="Arial"/>
        </w:rPr>
        <w:t xml:space="preserve"> </w:t>
      </w:r>
      <w:r w:rsidR="00DC0085" w:rsidRPr="007211E5">
        <w:rPr>
          <w:rFonts w:ascii="Arial" w:hAnsi="Arial" w:cs="Arial"/>
        </w:rPr>
        <w:t>A</w:t>
      </w:r>
      <w:r w:rsidR="00D14DDF" w:rsidRPr="007211E5">
        <w:rPr>
          <w:rFonts w:ascii="Arial" w:hAnsi="Arial" w:cs="Arial"/>
        </w:rPr>
        <w:t xml:space="preserve"> person must intend </w:t>
      </w:r>
      <w:r w:rsidR="00BC0553" w:rsidRPr="007211E5">
        <w:rPr>
          <w:rFonts w:ascii="Arial" w:hAnsi="Arial" w:cs="Arial"/>
        </w:rPr>
        <w:t>to attain</w:t>
      </w:r>
      <w:r w:rsidR="00D14DDF" w:rsidRPr="007211E5">
        <w:rPr>
          <w:rFonts w:ascii="Arial" w:hAnsi="Arial" w:cs="Arial"/>
        </w:rPr>
        <w:t xml:space="preserve"> the value that </w:t>
      </w:r>
      <w:r w:rsidR="00D14DDF" w:rsidRPr="007211E5">
        <w:rPr>
          <w:rFonts w:ascii="Arial" w:hAnsi="Arial" w:cs="Arial"/>
        </w:rPr>
        <w:lastRenderedPageBreak/>
        <w:t xml:space="preserve">constitutes the </w:t>
      </w:r>
      <w:r w:rsidR="00D14DDF" w:rsidRPr="00DF3722">
        <w:rPr>
          <w:rFonts w:ascii="Arial" w:hAnsi="Arial" w:cs="Arial"/>
          <w:b/>
          <w:bCs/>
        </w:rPr>
        <w:t>basic objective</w:t>
      </w:r>
      <w:r w:rsidR="00D14DDF" w:rsidRPr="007211E5">
        <w:rPr>
          <w:rFonts w:ascii="Arial" w:hAnsi="Arial" w:cs="Arial"/>
        </w:rPr>
        <w:t xml:space="preserve"> of learning.</w:t>
      </w:r>
      <w:r w:rsidR="00124E62">
        <w:rPr>
          <w:rFonts w:ascii="Arial" w:hAnsi="Arial" w:cs="Arial"/>
        </w:rPr>
        <w:t xml:space="preserve"> </w:t>
      </w:r>
      <w:r w:rsidR="00D14DDF" w:rsidRPr="007211E5">
        <w:rPr>
          <w:rFonts w:ascii="Arial" w:hAnsi="Arial" w:cs="Arial"/>
        </w:rPr>
        <w:t xml:space="preserve">Thus, </w:t>
      </w:r>
      <w:r w:rsidR="00BC0553" w:rsidRPr="007211E5">
        <w:rPr>
          <w:rFonts w:ascii="Arial" w:hAnsi="Arial" w:cs="Arial"/>
        </w:rPr>
        <w:t>defining</w:t>
      </w:r>
      <w:r w:rsidR="00261174" w:rsidRPr="007211E5">
        <w:rPr>
          <w:rFonts w:ascii="Arial" w:hAnsi="Arial" w:cs="Arial"/>
        </w:rPr>
        <w:t xml:space="preserve"> </w:t>
      </w:r>
      <w:r w:rsidR="00BC0553" w:rsidRPr="007211E5">
        <w:rPr>
          <w:rFonts w:ascii="Arial" w:hAnsi="Arial" w:cs="Arial"/>
        </w:rPr>
        <w:t>“</w:t>
      </w:r>
      <w:r w:rsidR="00261174" w:rsidRPr="007211E5">
        <w:rPr>
          <w:rFonts w:ascii="Arial" w:hAnsi="Arial" w:cs="Arial"/>
        </w:rPr>
        <w:t xml:space="preserve">learning </w:t>
      </w:r>
      <w:r w:rsidR="002A4D37" w:rsidRPr="007211E5">
        <w:rPr>
          <w:rFonts w:ascii="Arial" w:hAnsi="Arial" w:cs="Arial"/>
          <w:i/>
          <w:iCs/>
        </w:rPr>
        <w:t>lishmah</w:t>
      </w:r>
      <w:r w:rsidR="00261174" w:rsidRPr="007211E5">
        <w:rPr>
          <w:rFonts w:ascii="Arial" w:hAnsi="Arial" w:cs="Arial"/>
          <w:iCs/>
        </w:rPr>
        <w:t>” relates to a far more fundamental question: why do we learn Torah?</w:t>
      </w:r>
      <w:r w:rsidR="00124E62">
        <w:rPr>
          <w:rFonts w:ascii="Arial" w:hAnsi="Arial" w:cs="Arial"/>
          <w:iCs/>
        </w:rPr>
        <w:t xml:space="preserve"> </w:t>
      </w:r>
      <w:r w:rsidR="00397EA6" w:rsidRPr="007211E5">
        <w:rPr>
          <w:rFonts w:ascii="Arial" w:hAnsi="Arial" w:cs="Arial"/>
          <w:iCs/>
        </w:rPr>
        <w:t xml:space="preserve">The Chasidim held </w:t>
      </w:r>
      <w:r w:rsidR="00BC0553" w:rsidRPr="007211E5">
        <w:rPr>
          <w:rFonts w:ascii="Arial" w:hAnsi="Arial" w:cs="Arial"/>
          <w:iCs/>
        </w:rPr>
        <w:t>that in order to achieve the quality of “</w:t>
      </w:r>
      <w:r w:rsidR="00BC0553" w:rsidRPr="007211E5">
        <w:rPr>
          <w:rFonts w:ascii="Arial" w:hAnsi="Arial" w:cs="Arial"/>
          <w:i/>
          <w:iCs/>
        </w:rPr>
        <w:t>lishmah</w:t>
      </w:r>
      <w:r w:rsidR="00BC0553" w:rsidRPr="007211E5">
        <w:rPr>
          <w:rFonts w:ascii="Arial" w:hAnsi="Arial" w:cs="Arial"/>
          <w:iCs/>
        </w:rPr>
        <w:t xml:space="preserve">” in learning, </w:t>
      </w:r>
      <w:r w:rsidR="00397EA6" w:rsidRPr="007211E5">
        <w:rPr>
          <w:rFonts w:ascii="Arial" w:hAnsi="Arial" w:cs="Arial"/>
          <w:iCs/>
        </w:rPr>
        <w:t>one must intend</w:t>
      </w:r>
      <w:r w:rsidR="00BC0553" w:rsidRPr="007211E5">
        <w:rPr>
          <w:rFonts w:ascii="Arial" w:hAnsi="Arial" w:cs="Arial"/>
          <w:iCs/>
        </w:rPr>
        <w:t xml:space="preserve"> </w:t>
      </w:r>
      <w:r w:rsidR="00397EA6" w:rsidRPr="007211E5">
        <w:rPr>
          <w:rFonts w:ascii="Arial" w:hAnsi="Arial" w:cs="Arial"/>
          <w:iCs/>
        </w:rPr>
        <w:t xml:space="preserve">to attach </w:t>
      </w:r>
      <w:r w:rsidR="00BC0553" w:rsidRPr="007211E5">
        <w:rPr>
          <w:rFonts w:ascii="Arial" w:hAnsi="Arial" w:cs="Arial"/>
          <w:iCs/>
        </w:rPr>
        <w:t>one</w:t>
      </w:r>
      <w:r w:rsidR="00397EA6" w:rsidRPr="007211E5">
        <w:rPr>
          <w:rFonts w:ascii="Arial" w:hAnsi="Arial" w:cs="Arial"/>
          <w:iCs/>
        </w:rPr>
        <w:t>self to God</w:t>
      </w:r>
      <w:r w:rsidR="00BC0553" w:rsidRPr="007211E5">
        <w:rPr>
          <w:rFonts w:ascii="Arial" w:hAnsi="Arial" w:cs="Arial"/>
          <w:iCs/>
        </w:rPr>
        <w:t xml:space="preserve">; but more fundamentally, they also believed that </w:t>
      </w:r>
      <w:r w:rsidR="00397EA6" w:rsidRPr="007211E5">
        <w:rPr>
          <w:rFonts w:ascii="Arial" w:hAnsi="Arial" w:cs="Arial"/>
          <w:iCs/>
        </w:rPr>
        <w:t xml:space="preserve">achieving this </w:t>
      </w:r>
      <w:r w:rsidR="00397EA6" w:rsidRPr="007211E5">
        <w:rPr>
          <w:rFonts w:ascii="Arial" w:hAnsi="Arial" w:cs="Arial"/>
          <w:i/>
        </w:rPr>
        <w:t>deveikut</w:t>
      </w:r>
      <w:r w:rsidR="00397EA6" w:rsidRPr="007211E5">
        <w:rPr>
          <w:rFonts w:ascii="Arial" w:hAnsi="Arial" w:cs="Arial"/>
          <w:iCs/>
        </w:rPr>
        <w:t xml:space="preserve"> is actually the purpose of learning – and not merely an additional dimension whereby one fulfills the </w:t>
      </w:r>
      <w:r w:rsidR="00397EA6" w:rsidRPr="007211E5">
        <w:rPr>
          <w:rFonts w:ascii="Arial" w:hAnsi="Arial" w:cs="Arial"/>
          <w:i/>
        </w:rPr>
        <w:t>mitzva</w:t>
      </w:r>
      <w:r w:rsidR="00397EA6" w:rsidRPr="007211E5">
        <w:rPr>
          <w:rFonts w:ascii="Arial" w:hAnsi="Arial" w:cs="Arial"/>
        </w:rPr>
        <w:t xml:space="preserve"> at the highest standard.</w:t>
      </w:r>
      <w:r w:rsidR="00124E62">
        <w:rPr>
          <w:rFonts w:ascii="Arial" w:hAnsi="Arial" w:cs="Arial"/>
        </w:rPr>
        <w:t xml:space="preserve"> </w:t>
      </w:r>
      <w:r w:rsidR="00397EA6" w:rsidRPr="007211E5">
        <w:rPr>
          <w:rFonts w:ascii="Arial" w:hAnsi="Arial" w:cs="Arial"/>
        </w:rPr>
        <w:t>This explains Rav Chayim’s critique of their approach.</w:t>
      </w:r>
      <w:r w:rsidR="00124E62">
        <w:rPr>
          <w:rFonts w:ascii="Arial" w:hAnsi="Arial" w:cs="Arial"/>
        </w:rPr>
        <w:t xml:space="preserve"> </w:t>
      </w:r>
      <w:r w:rsidR="00397EA6" w:rsidRPr="007211E5">
        <w:rPr>
          <w:rFonts w:ascii="Arial" w:hAnsi="Arial" w:cs="Arial"/>
        </w:rPr>
        <w:t xml:space="preserve">In his estimation, Torah learning is not the most effective way to achieve the stated goal, and he therefore could not accept the premise that Torah study was intended solely for the purpose of </w:t>
      </w:r>
      <w:r w:rsidR="00397EA6" w:rsidRPr="007211E5">
        <w:rPr>
          <w:rFonts w:ascii="Arial" w:hAnsi="Arial" w:cs="Arial"/>
          <w:i/>
          <w:iCs/>
        </w:rPr>
        <w:t>deveikut</w:t>
      </w:r>
      <w:r w:rsidR="00397EA6" w:rsidRPr="007211E5">
        <w:rPr>
          <w:rFonts w:ascii="Arial" w:hAnsi="Arial" w:cs="Arial"/>
        </w:rPr>
        <w:t>.</w:t>
      </w:r>
    </w:p>
    <w:p w14:paraId="695EF61D" w14:textId="77777777" w:rsidR="007211E5" w:rsidRDefault="007211E5" w:rsidP="005C7D66">
      <w:pPr>
        <w:jc w:val="both"/>
        <w:rPr>
          <w:rFonts w:ascii="Arial" w:hAnsi="Arial" w:cs="Arial"/>
        </w:rPr>
      </w:pPr>
    </w:p>
    <w:p w14:paraId="7B14A02E" w14:textId="77777777" w:rsidR="00397EA6" w:rsidRPr="007211E5" w:rsidRDefault="00397EA6" w:rsidP="005C7D66">
      <w:pPr>
        <w:jc w:val="both"/>
        <w:rPr>
          <w:rFonts w:ascii="Arial" w:hAnsi="Arial" w:cs="Arial"/>
          <w:iCs/>
        </w:rPr>
      </w:pPr>
      <w:r w:rsidRPr="007211E5">
        <w:rPr>
          <w:rFonts w:ascii="Arial" w:hAnsi="Arial" w:cs="Arial"/>
        </w:rPr>
        <w:tab/>
      </w:r>
      <w:r w:rsidR="00C339A3" w:rsidRPr="007211E5">
        <w:rPr>
          <w:rFonts w:ascii="Arial" w:hAnsi="Arial" w:cs="Arial"/>
        </w:rPr>
        <w:t xml:space="preserve">Accordingly, the topic of </w:t>
      </w:r>
      <w:r w:rsidR="002A4D37" w:rsidRPr="007211E5">
        <w:rPr>
          <w:rFonts w:ascii="Arial" w:hAnsi="Arial" w:cs="Arial"/>
          <w:i/>
          <w:iCs/>
        </w:rPr>
        <w:t>lishmah</w:t>
      </w:r>
      <w:r w:rsidR="00C339A3" w:rsidRPr="007211E5">
        <w:rPr>
          <w:rFonts w:ascii="Arial" w:hAnsi="Arial" w:cs="Arial"/>
        </w:rPr>
        <w:t xml:space="preserve"> actually inquires into the “soul” of Torah learning, and addresses the question</w:t>
      </w:r>
      <w:r w:rsidR="007527E4" w:rsidRPr="007211E5">
        <w:rPr>
          <w:rFonts w:ascii="Arial" w:hAnsi="Arial" w:cs="Arial"/>
        </w:rPr>
        <w:t xml:space="preserve">: </w:t>
      </w:r>
      <w:r w:rsidR="00C339A3" w:rsidRPr="007211E5">
        <w:rPr>
          <w:rFonts w:ascii="Arial" w:hAnsi="Arial" w:cs="Arial"/>
        </w:rPr>
        <w:t>“What is this learning for?”</w:t>
      </w:r>
      <w:r w:rsidR="00032714" w:rsidRPr="007211E5">
        <w:rPr>
          <w:rStyle w:val="FootnoteReference"/>
          <w:rFonts w:ascii="Arial" w:hAnsi="Arial" w:cs="Arial"/>
          <w:iCs/>
        </w:rPr>
        <w:footnoteReference w:id="1"/>
      </w:r>
      <w:r w:rsidR="00124E62">
        <w:rPr>
          <w:rFonts w:ascii="Arial" w:hAnsi="Arial" w:cs="Arial"/>
        </w:rPr>
        <w:t xml:space="preserve"> </w:t>
      </w:r>
      <w:r w:rsidR="00411DF1" w:rsidRPr="007211E5">
        <w:rPr>
          <w:rFonts w:ascii="Arial" w:hAnsi="Arial" w:cs="Arial"/>
        </w:rPr>
        <w:t xml:space="preserve">However, even this understanding of the issue of </w:t>
      </w:r>
      <w:r w:rsidR="00411DF1" w:rsidRPr="007211E5">
        <w:rPr>
          <w:rFonts w:ascii="Arial" w:hAnsi="Arial" w:cs="Arial"/>
          <w:i/>
          <w:iCs/>
        </w:rPr>
        <w:t>lishmah</w:t>
      </w:r>
      <w:r w:rsidR="00411DF1" w:rsidRPr="007211E5">
        <w:rPr>
          <w:rFonts w:ascii="Arial" w:hAnsi="Arial" w:cs="Arial"/>
        </w:rPr>
        <w:t xml:space="preserve"> does not yet get to the heart of the matter, as we shall presently see.</w:t>
      </w:r>
    </w:p>
    <w:p w14:paraId="61520942" w14:textId="77777777" w:rsidR="00D447C2" w:rsidRPr="007211E5" w:rsidRDefault="00D447C2" w:rsidP="005C7D66">
      <w:pPr>
        <w:jc w:val="both"/>
        <w:rPr>
          <w:rFonts w:ascii="Arial" w:hAnsi="Arial" w:cs="Arial"/>
        </w:rPr>
      </w:pPr>
    </w:p>
    <w:p w14:paraId="233A0F41" w14:textId="77777777" w:rsidR="00D447C2" w:rsidRPr="007211E5" w:rsidRDefault="007211E5" w:rsidP="005C7D66">
      <w:pPr>
        <w:jc w:val="both"/>
        <w:rPr>
          <w:rFonts w:ascii="Arial" w:hAnsi="Arial" w:cs="Arial"/>
          <w:b/>
          <w:bCs/>
        </w:rPr>
      </w:pPr>
      <w:r>
        <w:rPr>
          <w:rFonts w:ascii="Arial" w:hAnsi="Arial" w:cs="Arial"/>
          <w:b/>
          <w:bCs/>
        </w:rPr>
        <w:t>B.</w:t>
      </w:r>
      <w:r>
        <w:rPr>
          <w:rFonts w:ascii="Arial" w:hAnsi="Arial" w:cs="Arial"/>
          <w:b/>
          <w:bCs/>
        </w:rPr>
        <w:tab/>
      </w:r>
      <w:r w:rsidR="00D447C2" w:rsidRPr="007211E5">
        <w:rPr>
          <w:rFonts w:ascii="Arial" w:hAnsi="Arial" w:cs="Arial"/>
          <w:b/>
          <w:bCs/>
        </w:rPr>
        <w:t>Distinguishing Between Objective and Motive</w:t>
      </w:r>
    </w:p>
    <w:p w14:paraId="05680822" w14:textId="77777777" w:rsidR="00D447C2" w:rsidRPr="007211E5" w:rsidRDefault="00D447C2" w:rsidP="005C7D66">
      <w:pPr>
        <w:jc w:val="both"/>
        <w:rPr>
          <w:rFonts w:ascii="Arial" w:hAnsi="Arial" w:cs="Arial"/>
        </w:rPr>
      </w:pPr>
    </w:p>
    <w:p w14:paraId="030CB9D3" w14:textId="30FC6E9C" w:rsidR="00D447C2" w:rsidRPr="007211E5" w:rsidRDefault="005C7D66" w:rsidP="005C7D66">
      <w:pPr>
        <w:jc w:val="both"/>
        <w:rPr>
          <w:rFonts w:ascii="Arial" w:hAnsi="Arial" w:cs="Arial"/>
          <w:iCs/>
        </w:rPr>
      </w:pPr>
      <w:r>
        <w:rPr>
          <w:rFonts w:ascii="Arial" w:hAnsi="Arial" w:cs="Arial"/>
        </w:rPr>
        <w:tab/>
      </w:r>
      <w:r w:rsidR="00D447C2" w:rsidRPr="007211E5">
        <w:rPr>
          <w:rFonts w:ascii="Arial" w:hAnsi="Arial" w:cs="Arial"/>
        </w:rPr>
        <w:t>The act of Torah study is an intellectual one.</w:t>
      </w:r>
      <w:r w:rsidR="00124E62">
        <w:rPr>
          <w:rFonts w:ascii="Arial" w:hAnsi="Arial" w:cs="Arial"/>
        </w:rPr>
        <w:t xml:space="preserve"> </w:t>
      </w:r>
      <w:r w:rsidR="00D447C2" w:rsidRPr="007211E5">
        <w:rPr>
          <w:rFonts w:ascii="Arial" w:hAnsi="Arial" w:cs="Arial"/>
        </w:rPr>
        <w:t xml:space="preserve">However, if we say that this act of learning does not suffice, and it should take place with </w:t>
      </w:r>
      <w:r w:rsidR="00735C6C" w:rsidRPr="007211E5">
        <w:rPr>
          <w:rFonts w:ascii="Arial" w:hAnsi="Arial" w:cs="Arial"/>
        </w:rPr>
        <w:t>the added</w:t>
      </w:r>
      <w:r w:rsidR="00D447C2" w:rsidRPr="007211E5">
        <w:rPr>
          <w:rFonts w:ascii="Arial" w:hAnsi="Arial" w:cs="Arial"/>
        </w:rPr>
        <w:t xml:space="preserve"> dimension of “</w:t>
      </w:r>
      <w:r w:rsidR="002A4D37" w:rsidRPr="007211E5">
        <w:rPr>
          <w:rFonts w:ascii="Arial" w:hAnsi="Arial" w:cs="Arial"/>
          <w:i/>
        </w:rPr>
        <w:t>lishmah</w:t>
      </w:r>
      <w:r w:rsidR="00D447C2" w:rsidRPr="007211E5">
        <w:rPr>
          <w:rFonts w:ascii="Arial" w:hAnsi="Arial" w:cs="Arial"/>
          <w:iCs/>
        </w:rPr>
        <w:t>,” then we in effect view the intellect</w:t>
      </w:r>
      <w:r w:rsidR="00DD5644" w:rsidRPr="007211E5">
        <w:rPr>
          <w:rFonts w:ascii="Arial" w:hAnsi="Arial" w:cs="Arial"/>
          <w:iCs/>
        </w:rPr>
        <w:t>ion</w:t>
      </w:r>
      <w:r w:rsidR="00D447C2" w:rsidRPr="007211E5">
        <w:rPr>
          <w:rFonts w:ascii="Arial" w:hAnsi="Arial" w:cs="Arial"/>
          <w:iCs/>
        </w:rPr>
        <w:t xml:space="preserve"> as part of a process.</w:t>
      </w:r>
      <w:r w:rsidR="00124E62">
        <w:rPr>
          <w:rFonts w:ascii="Arial" w:hAnsi="Arial" w:cs="Arial"/>
          <w:iCs/>
        </w:rPr>
        <w:t xml:space="preserve"> </w:t>
      </w:r>
      <w:r w:rsidR="00D447C2" w:rsidRPr="007211E5">
        <w:rPr>
          <w:rFonts w:ascii="Arial" w:hAnsi="Arial" w:cs="Arial"/>
          <w:iCs/>
        </w:rPr>
        <w:t>The meaning and qualit</w:t>
      </w:r>
      <w:r w:rsidR="00CC125D" w:rsidRPr="007211E5">
        <w:rPr>
          <w:rFonts w:ascii="Arial" w:hAnsi="Arial" w:cs="Arial"/>
          <w:iCs/>
        </w:rPr>
        <w:t xml:space="preserve">y of the act of learning change </w:t>
      </w:r>
      <w:r w:rsidR="00D447C2" w:rsidRPr="007211E5">
        <w:rPr>
          <w:rFonts w:ascii="Arial" w:hAnsi="Arial" w:cs="Arial"/>
          <w:iCs/>
        </w:rPr>
        <w:t xml:space="preserve">once we view it as part of a </w:t>
      </w:r>
      <w:r w:rsidR="00CC125D" w:rsidRPr="007211E5">
        <w:rPr>
          <w:rFonts w:ascii="Arial" w:hAnsi="Arial" w:cs="Arial"/>
          <w:iCs/>
        </w:rPr>
        <w:t>broader framework, as the learning leads to a certain goal, a goal which is perhaps not intellectual in nature.</w:t>
      </w:r>
      <w:r w:rsidR="00124E62">
        <w:rPr>
          <w:rFonts w:ascii="Arial" w:hAnsi="Arial" w:cs="Arial"/>
          <w:iCs/>
        </w:rPr>
        <w:t xml:space="preserve"> </w:t>
      </w:r>
      <w:r w:rsidR="00CC125D" w:rsidRPr="007211E5">
        <w:rPr>
          <w:rFonts w:ascii="Arial" w:hAnsi="Arial" w:cs="Arial"/>
          <w:iCs/>
        </w:rPr>
        <w:t xml:space="preserve">We specifically emphasize </w:t>
      </w:r>
      <w:r w:rsidR="00510BD2" w:rsidRPr="007211E5">
        <w:rPr>
          <w:rFonts w:ascii="Arial" w:hAnsi="Arial" w:cs="Arial"/>
          <w:iCs/>
        </w:rPr>
        <w:t>our</w:t>
      </w:r>
      <w:r w:rsidR="00CC125D" w:rsidRPr="007211E5">
        <w:rPr>
          <w:rFonts w:ascii="Arial" w:hAnsi="Arial" w:cs="Arial"/>
          <w:iCs/>
        </w:rPr>
        <w:t xml:space="preserve"> “view</w:t>
      </w:r>
      <w:r w:rsidR="00510BD2" w:rsidRPr="007211E5">
        <w:rPr>
          <w:rFonts w:ascii="Arial" w:hAnsi="Arial" w:cs="Arial"/>
          <w:iCs/>
        </w:rPr>
        <w:t>ing</w:t>
      </w:r>
      <w:r w:rsidR="00CC125D" w:rsidRPr="007211E5">
        <w:rPr>
          <w:rFonts w:ascii="Arial" w:hAnsi="Arial" w:cs="Arial"/>
          <w:iCs/>
        </w:rPr>
        <w:t xml:space="preserve">” </w:t>
      </w:r>
      <w:r w:rsidR="00510BD2" w:rsidRPr="007211E5">
        <w:rPr>
          <w:rFonts w:ascii="Arial" w:hAnsi="Arial" w:cs="Arial"/>
          <w:iCs/>
        </w:rPr>
        <w:t xml:space="preserve">of </w:t>
      </w:r>
      <w:r w:rsidR="00CC125D" w:rsidRPr="007211E5">
        <w:rPr>
          <w:rFonts w:ascii="Arial" w:hAnsi="Arial" w:cs="Arial"/>
          <w:iCs/>
        </w:rPr>
        <w:t xml:space="preserve">this process, because the demand of </w:t>
      </w:r>
      <w:r w:rsidR="002A4D37" w:rsidRPr="007211E5">
        <w:rPr>
          <w:rFonts w:ascii="Arial" w:hAnsi="Arial" w:cs="Arial"/>
          <w:i/>
        </w:rPr>
        <w:t>lishmah</w:t>
      </w:r>
      <w:r w:rsidR="00CC125D" w:rsidRPr="007211E5">
        <w:rPr>
          <w:rFonts w:ascii="Arial" w:hAnsi="Arial" w:cs="Arial"/>
          <w:iCs/>
        </w:rPr>
        <w:t xml:space="preserve"> is not met simply by the fact that the Torah bears religious, cosmic, spiritual or other significance; it requires the intention and conscious awareness of the person studying.</w:t>
      </w:r>
      <w:r w:rsidR="00124E62">
        <w:rPr>
          <w:rFonts w:ascii="Arial" w:hAnsi="Arial" w:cs="Arial"/>
          <w:iCs/>
        </w:rPr>
        <w:t xml:space="preserve"> </w:t>
      </w:r>
      <w:r w:rsidR="00C90B6D" w:rsidRPr="007211E5">
        <w:rPr>
          <w:rFonts w:ascii="Arial" w:hAnsi="Arial" w:cs="Arial"/>
          <w:iCs/>
        </w:rPr>
        <w:t xml:space="preserve">We speak here of directing one’s learning toward the stated objective, and this intention is what transforms the learning into </w:t>
      </w:r>
      <w:r w:rsidR="00C90B6D" w:rsidRPr="007211E5">
        <w:rPr>
          <w:rFonts w:ascii="Arial" w:hAnsi="Arial" w:cs="Arial"/>
          <w:i/>
        </w:rPr>
        <w:t xml:space="preserve">Torah </w:t>
      </w:r>
      <w:r w:rsidR="002A4D37" w:rsidRPr="007211E5">
        <w:rPr>
          <w:rFonts w:ascii="Arial" w:hAnsi="Arial" w:cs="Arial"/>
          <w:i/>
        </w:rPr>
        <w:t>lishmah</w:t>
      </w:r>
      <w:r w:rsidR="00C90B6D" w:rsidRPr="007211E5">
        <w:rPr>
          <w:rFonts w:ascii="Arial" w:hAnsi="Arial" w:cs="Arial"/>
          <w:iCs/>
        </w:rPr>
        <w:t>.</w:t>
      </w:r>
    </w:p>
    <w:p w14:paraId="1A419358" w14:textId="77777777" w:rsidR="007211E5" w:rsidRDefault="007211E5" w:rsidP="005C7D66">
      <w:pPr>
        <w:jc w:val="both"/>
        <w:rPr>
          <w:rFonts w:ascii="Arial" w:hAnsi="Arial" w:cs="Arial"/>
          <w:iCs/>
        </w:rPr>
      </w:pPr>
    </w:p>
    <w:p w14:paraId="60BE5995" w14:textId="77777777" w:rsidR="00C90B6D" w:rsidRPr="007211E5" w:rsidRDefault="00C90B6D" w:rsidP="005C7D66">
      <w:pPr>
        <w:jc w:val="both"/>
        <w:rPr>
          <w:rFonts w:ascii="Arial" w:hAnsi="Arial" w:cs="Arial"/>
          <w:iCs/>
        </w:rPr>
      </w:pPr>
      <w:r w:rsidRPr="007211E5">
        <w:rPr>
          <w:rFonts w:ascii="Arial" w:hAnsi="Arial" w:cs="Arial"/>
          <w:iCs/>
        </w:rPr>
        <w:tab/>
        <w:t xml:space="preserve">We </w:t>
      </w:r>
      <w:r w:rsidR="00DC0085" w:rsidRPr="007211E5">
        <w:rPr>
          <w:rFonts w:ascii="Arial" w:hAnsi="Arial" w:cs="Arial"/>
          <w:iCs/>
        </w:rPr>
        <w:t>may</w:t>
      </w:r>
      <w:r w:rsidRPr="007211E5">
        <w:rPr>
          <w:rFonts w:ascii="Arial" w:hAnsi="Arial" w:cs="Arial"/>
          <w:iCs/>
        </w:rPr>
        <w:t xml:space="preserve"> describe this process as follows: </w:t>
      </w:r>
    </w:p>
    <w:p w14:paraId="017F85F8" w14:textId="77777777" w:rsidR="00C90B6D" w:rsidRPr="007211E5" w:rsidRDefault="0051495F" w:rsidP="005C7D66">
      <w:pPr>
        <w:jc w:val="center"/>
        <w:rPr>
          <w:rFonts w:ascii="Arial" w:hAnsi="Arial" w:cs="Arial"/>
          <w:iCs/>
        </w:rPr>
      </w:pPr>
      <w:r w:rsidRPr="007211E5">
        <w:rPr>
          <w:rFonts w:ascii="Arial" w:hAnsi="Arial" w:cs="Arial"/>
          <w:iCs/>
        </w:rPr>
        <w:t>t</w:t>
      </w:r>
      <w:r w:rsidR="00C90B6D" w:rsidRPr="007211E5">
        <w:rPr>
          <w:rFonts w:ascii="Arial" w:hAnsi="Arial" w:cs="Arial"/>
          <w:iCs/>
        </w:rPr>
        <w:t>he person’s inner motive</w:t>
      </w:r>
      <w:r w:rsidR="00D138B5" w:rsidRPr="007211E5">
        <w:rPr>
          <w:rFonts w:ascii="Arial" w:hAnsi="Arial" w:cs="Arial"/>
          <w:iCs/>
        </w:rPr>
        <w:t xml:space="preserve"> </w:t>
      </w:r>
      <w:r w:rsidR="00C90B6D" w:rsidRPr="007211E5">
        <w:rPr>
          <w:rFonts w:ascii="Arial" w:hAnsi="Arial" w:cs="Arial"/>
          <w:iCs/>
        </w:rPr>
        <w:t>-&gt;</w:t>
      </w:r>
      <w:r w:rsidR="00D138B5" w:rsidRPr="007211E5">
        <w:rPr>
          <w:rFonts w:ascii="Arial" w:hAnsi="Arial" w:cs="Arial"/>
          <w:iCs/>
        </w:rPr>
        <w:t xml:space="preserve"> </w:t>
      </w:r>
      <w:r w:rsidR="00C90B6D" w:rsidRPr="007211E5">
        <w:rPr>
          <w:rFonts w:ascii="Arial" w:hAnsi="Arial" w:cs="Arial"/>
          <w:iCs/>
        </w:rPr>
        <w:t>learning</w:t>
      </w:r>
      <w:r w:rsidR="00D138B5" w:rsidRPr="007211E5">
        <w:rPr>
          <w:rFonts w:ascii="Arial" w:hAnsi="Arial" w:cs="Arial"/>
          <w:iCs/>
        </w:rPr>
        <w:t xml:space="preserve"> </w:t>
      </w:r>
      <w:r w:rsidR="00C90B6D" w:rsidRPr="007211E5">
        <w:rPr>
          <w:rFonts w:ascii="Arial" w:hAnsi="Arial" w:cs="Arial"/>
          <w:iCs/>
        </w:rPr>
        <w:t>-&gt;</w:t>
      </w:r>
      <w:r w:rsidR="00D138B5" w:rsidRPr="007211E5">
        <w:rPr>
          <w:rFonts w:ascii="Arial" w:hAnsi="Arial" w:cs="Arial"/>
          <w:iCs/>
        </w:rPr>
        <w:t xml:space="preserve"> </w:t>
      </w:r>
      <w:r w:rsidR="00C90B6D" w:rsidRPr="007211E5">
        <w:rPr>
          <w:rFonts w:ascii="Arial" w:hAnsi="Arial" w:cs="Arial"/>
          <w:iCs/>
        </w:rPr>
        <w:t>objective.</w:t>
      </w:r>
    </w:p>
    <w:p w14:paraId="14433098" w14:textId="77777777" w:rsidR="007211E5" w:rsidRDefault="007211E5" w:rsidP="005C7D66">
      <w:pPr>
        <w:jc w:val="both"/>
        <w:rPr>
          <w:rFonts w:ascii="Arial" w:hAnsi="Arial" w:cs="Arial"/>
          <w:iCs/>
        </w:rPr>
      </w:pPr>
    </w:p>
    <w:p w14:paraId="70AC0538" w14:textId="77777777" w:rsidR="00C90B6D" w:rsidRPr="007211E5" w:rsidRDefault="00C90B6D" w:rsidP="005C7D66">
      <w:pPr>
        <w:jc w:val="both"/>
        <w:rPr>
          <w:rFonts w:ascii="Arial" w:hAnsi="Arial" w:cs="Arial"/>
        </w:rPr>
      </w:pPr>
      <w:r w:rsidRPr="007211E5">
        <w:rPr>
          <w:rFonts w:ascii="Arial" w:hAnsi="Arial" w:cs="Arial"/>
          <w:iCs/>
        </w:rPr>
        <w:tab/>
        <w:t xml:space="preserve">It is the final </w:t>
      </w:r>
      <w:r w:rsidR="00DC0085" w:rsidRPr="007211E5">
        <w:rPr>
          <w:rFonts w:ascii="Arial" w:hAnsi="Arial" w:cs="Arial"/>
          <w:iCs/>
        </w:rPr>
        <w:t>component</w:t>
      </w:r>
      <w:r w:rsidRPr="007211E5">
        <w:rPr>
          <w:rFonts w:ascii="Arial" w:hAnsi="Arial" w:cs="Arial"/>
          <w:iCs/>
        </w:rPr>
        <w:t xml:space="preserve"> – the objective – that is subject to debate among the different scholars, as we have seen.</w:t>
      </w:r>
      <w:r w:rsidR="00124E62">
        <w:rPr>
          <w:rFonts w:ascii="Arial" w:hAnsi="Arial" w:cs="Arial"/>
          <w:iCs/>
        </w:rPr>
        <w:t xml:space="preserve"> </w:t>
      </w:r>
      <w:r w:rsidR="00510BD2" w:rsidRPr="007211E5">
        <w:rPr>
          <w:rFonts w:ascii="Arial" w:hAnsi="Arial" w:cs="Arial"/>
          <w:iCs/>
        </w:rPr>
        <w:t xml:space="preserve">Alongside the “religious” approach of the Chasidim (learning for the sake of </w:t>
      </w:r>
      <w:r w:rsidR="00510BD2" w:rsidRPr="007211E5">
        <w:rPr>
          <w:rFonts w:ascii="Arial" w:hAnsi="Arial" w:cs="Arial"/>
          <w:i/>
        </w:rPr>
        <w:t>deveikut</w:t>
      </w:r>
      <w:r w:rsidR="00510BD2" w:rsidRPr="007211E5">
        <w:rPr>
          <w:rFonts w:ascii="Arial" w:hAnsi="Arial" w:cs="Arial"/>
          <w:iCs/>
        </w:rPr>
        <w:t>)</w:t>
      </w:r>
      <w:r w:rsidR="00EA7C84" w:rsidRPr="007211E5">
        <w:rPr>
          <w:rFonts w:ascii="Arial" w:hAnsi="Arial" w:cs="Arial"/>
          <w:iCs/>
        </w:rPr>
        <w:t xml:space="preserve"> and the “cognitive” approach of Rav Chayim, Rabbi </w:t>
      </w:r>
      <w:r w:rsidR="00B47A22">
        <w:rPr>
          <w:rFonts w:ascii="Arial" w:hAnsi="Arial" w:cs="Arial"/>
          <w:iCs/>
        </w:rPr>
        <w:t xml:space="preserve">Norman </w:t>
      </w:r>
      <w:r w:rsidR="00EA7C84" w:rsidRPr="007211E5">
        <w:rPr>
          <w:rFonts w:ascii="Arial" w:hAnsi="Arial" w:cs="Arial"/>
          <w:iCs/>
        </w:rPr>
        <w:t>Lamm notes a third approach.</w:t>
      </w:r>
      <w:r w:rsidR="00B47A22">
        <w:rPr>
          <w:rStyle w:val="FootnoteReference"/>
          <w:rFonts w:ascii="Arial" w:hAnsi="Arial" w:cs="Arial"/>
          <w:iCs/>
        </w:rPr>
        <w:footnoteReference w:id="2"/>
      </w:r>
      <w:r w:rsidR="00124E62">
        <w:rPr>
          <w:rFonts w:ascii="Arial" w:hAnsi="Arial" w:cs="Arial"/>
          <w:iCs/>
        </w:rPr>
        <w:t xml:space="preserve"> </w:t>
      </w:r>
      <w:r w:rsidR="00EA7C84" w:rsidRPr="007211E5">
        <w:rPr>
          <w:rFonts w:ascii="Arial" w:hAnsi="Arial" w:cs="Arial"/>
          <w:iCs/>
        </w:rPr>
        <w:t xml:space="preserve">Namely, there are those who define learning </w:t>
      </w:r>
      <w:r w:rsidR="002A4D37" w:rsidRPr="007211E5">
        <w:rPr>
          <w:rFonts w:ascii="Arial" w:hAnsi="Arial" w:cs="Arial"/>
          <w:i/>
        </w:rPr>
        <w:t>lishmah</w:t>
      </w:r>
      <w:r w:rsidR="00EA7C84" w:rsidRPr="007211E5">
        <w:rPr>
          <w:rFonts w:ascii="Arial" w:hAnsi="Arial" w:cs="Arial"/>
          <w:iCs/>
        </w:rPr>
        <w:t xml:space="preserve"> to mean “</w:t>
      </w:r>
      <w:r w:rsidR="00EA7C84" w:rsidRPr="007211E5">
        <w:rPr>
          <w:rFonts w:ascii="Arial" w:hAnsi="Arial" w:cs="Arial"/>
          <w:i/>
        </w:rPr>
        <w:t>lilmod al menat la’asot</w:t>
      </w:r>
      <w:r w:rsidR="00EA7C84" w:rsidRPr="007211E5">
        <w:rPr>
          <w:rFonts w:ascii="Arial" w:hAnsi="Arial" w:cs="Arial"/>
        </w:rPr>
        <w:t>” – learning for the purpose of observ</w:t>
      </w:r>
      <w:r w:rsidR="00DD5644" w:rsidRPr="007211E5">
        <w:rPr>
          <w:rFonts w:ascii="Arial" w:hAnsi="Arial" w:cs="Arial"/>
        </w:rPr>
        <w:t>ance</w:t>
      </w:r>
      <w:r w:rsidR="00EA7C84" w:rsidRPr="007211E5">
        <w:rPr>
          <w:rFonts w:ascii="Arial" w:hAnsi="Arial" w:cs="Arial"/>
        </w:rPr>
        <w:t>.</w:t>
      </w:r>
      <w:r w:rsidR="00124E62">
        <w:rPr>
          <w:rFonts w:ascii="Arial" w:hAnsi="Arial" w:cs="Arial"/>
        </w:rPr>
        <w:t xml:space="preserve"> </w:t>
      </w:r>
      <w:r w:rsidR="00EA7C84" w:rsidRPr="007211E5">
        <w:rPr>
          <w:rFonts w:ascii="Arial" w:hAnsi="Arial" w:cs="Arial"/>
        </w:rPr>
        <w:t xml:space="preserve">Rabbi Lamm explains this model – to which we will refer as the “utilitarian” approach – to mean simply that a person studies Torah so that he knows how to observe the </w:t>
      </w:r>
      <w:r w:rsidR="00EA7C84" w:rsidRPr="007211E5">
        <w:rPr>
          <w:rFonts w:ascii="Arial" w:hAnsi="Arial" w:cs="Arial"/>
          <w:i/>
          <w:iCs/>
        </w:rPr>
        <w:t>mitzvot</w:t>
      </w:r>
      <w:r w:rsidR="00EA7C84" w:rsidRPr="007211E5">
        <w:rPr>
          <w:rFonts w:ascii="Arial" w:hAnsi="Arial" w:cs="Arial"/>
        </w:rPr>
        <w:t>.</w:t>
      </w:r>
      <w:r w:rsidR="00124E62">
        <w:rPr>
          <w:rFonts w:ascii="Arial" w:hAnsi="Arial" w:cs="Arial"/>
        </w:rPr>
        <w:t xml:space="preserve"> </w:t>
      </w:r>
      <w:r w:rsidR="00EA7C84" w:rsidRPr="007211E5">
        <w:rPr>
          <w:rFonts w:ascii="Arial" w:hAnsi="Arial" w:cs="Arial"/>
        </w:rPr>
        <w:t xml:space="preserve">In any event, whichever of these three purposes one </w:t>
      </w:r>
      <w:r w:rsidR="00EA7C84" w:rsidRPr="007211E5">
        <w:rPr>
          <w:rFonts w:ascii="Arial" w:hAnsi="Arial" w:cs="Arial"/>
        </w:rPr>
        <w:lastRenderedPageBreak/>
        <w:t>accepts, the student must direct hi</w:t>
      </w:r>
      <w:r w:rsidR="0051495F" w:rsidRPr="007211E5">
        <w:rPr>
          <w:rFonts w:ascii="Arial" w:hAnsi="Arial" w:cs="Arial"/>
        </w:rPr>
        <w:t>mself</w:t>
      </w:r>
      <w:r w:rsidR="00EA7C84" w:rsidRPr="007211E5">
        <w:rPr>
          <w:rFonts w:ascii="Arial" w:hAnsi="Arial" w:cs="Arial"/>
        </w:rPr>
        <w:t xml:space="preserve"> toward that purpose in order for his learning to meet the demand of </w:t>
      </w:r>
      <w:r w:rsidR="002A4D37" w:rsidRPr="007211E5">
        <w:rPr>
          <w:rFonts w:ascii="Arial" w:hAnsi="Arial" w:cs="Arial"/>
          <w:i/>
          <w:iCs/>
        </w:rPr>
        <w:t>lishmah</w:t>
      </w:r>
      <w:r w:rsidR="00EA7C84" w:rsidRPr="007211E5">
        <w:rPr>
          <w:rFonts w:ascii="Arial" w:hAnsi="Arial" w:cs="Arial"/>
        </w:rPr>
        <w:t>.</w:t>
      </w:r>
    </w:p>
    <w:p w14:paraId="12511E0F" w14:textId="77777777" w:rsidR="007211E5" w:rsidRDefault="007211E5" w:rsidP="005C7D66">
      <w:pPr>
        <w:jc w:val="both"/>
        <w:rPr>
          <w:rFonts w:ascii="Arial" w:hAnsi="Arial" w:cs="Arial"/>
        </w:rPr>
      </w:pPr>
    </w:p>
    <w:p w14:paraId="4CFAE61D" w14:textId="77777777" w:rsidR="00EA7C84" w:rsidRPr="007211E5" w:rsidRDefault="00EA7C84" w:rsidP="005C7D66">
      <w:pPr>
        <w:jc w:val="both"/>
        <w:rPr>
          <w:rFonts w:ascii="Arial" w:hAnsi="Arial" w:cs="Arial"/>
          <w:iCs/>
        </w:rPr>
      </w:pPr>
      <w:r w:rsidRPr="007211E5">
        <w:rPr>
          <w:rFonts w:ascii="Arial" w:hAnsi="Arial" w:cs="Arial"/>
        </w:rPr>
        <w:tab/>
        <w:t xml:space="preserve">But </w:t>
      </w:r>
      <w:r w:rsidR="001D0051" w:rsidRPr="007211E5">
        <w:rPr>
          <w:rFonts w:ascii="Arial" w:hAnsi="Arial" w:cs="Arial"/>
        </w:rPr>
        <w:t>this is w</w:t>
      </w:r>
      <w:r w:rsidRPr="007211E5">
        <w:rPr>
          <w:rFonts w:ascii="Arial" w:hAnsi="Arial" w:cs="Arial"/>
        </w:rPr>
        <w:t>here the crucial question arises.</w:t>
      </w:r>
      <w:r w:rsidR="00124E62">
        <w:rPr>
          <w:rFonts w:ascii="Arial" w:hAnsi="Arial" w:cs="Arial"/>
        </w:rPr>
        <w:t xml:space="preserve"> </w:t>
      </w:r>
      <w:r w:rsidRPr="007211E5">
        <w:rPr>
          <w:rFonts w:ascii="Arial" w:hAnsi="Arial" w:cs="Arial"/>
        </w:rPr>
        <w:t>When considering the two stages which determine the student’s mindset – the motiv</w:t>
      </w:r>
      <w:r w:rsidR="00DF3722">
        <w:rPr>
          <w:rFonts w:ascii="Arial" w:hAnsi="Arial" w:cs="Arial"/>
        </w:rPr>
        <w:t>ation</w:t>
      </w:r>
      <w:r w:rsidRPr="007211E5">
        <w:rPr>
          <w:rFonts w:ascii="Arial" w:hAnsi="Arial" w:cs="Arial"/>
        </w:rPr>
        <w:t xml:space="preserve"> and the objective – which </w:t>
      </w:r>
      <w:r w:rsidR="00DD5644" w:rsidRPr="007211E5">
        <w:rPr>
          <w:rFonts w:ascii="Arial" w:hAnsi="Arial" w:cs="Arial"/>
        </w:rPr>
        <w:t xml:space="preserve">of these </w:t>
      </w:r>
      <w:r w:rsidRPr="007211E5">
        <w:rPr>
          <w:rFonts w:ascii="Arial" w:hAnsi="Arial" w:cs="Arial"/>
        </w:rPr>
        <w:t>is the primary component?</w:t>
      </w:r>
      <w:r w:rsidR="00124E62">
        <w:rPr>
          <w:rFonts w:ascii="Arial" w:hAnsi="Arial" w:cs="Arial"/>
        </w:rPr>
        <w:t xml:space="preserve"> </w:t>
      </w:r>
      <w:r w:rsidR="00DD5644" w:rsidRPr="007211E5">
        <w:rPr>
          <w:rFonts w:ascii="Arial" w:hAnsi="Arial" w:cs="Arial"/>
        </w:rPr>
        <w:t>W</w:t>
      </w:r>
      <w:r w:rsidRPr="007211E5">
        <w:rPr>
          <w:rFonts w:ascii="Arial" w:hAnsi="Arial" w:cs="Arial"/>
        </w:rPr>
        <w:t xml:space="preserve">hich aspect </w:t>
      </w:r>
      <w:r w:rsidR="00DD5644" w:rsidRPr="007211E5">
        <w:rPr>
          <w:rFonts w:ascii="Arial" w:hAnsi="Arial" w:cs="Arial"/>
        </w:rPr>
        <w:t xml:space="preserve">is the main focus </w:t>
      </w:r>
      <w:r w:rsidRPr="007211E5">
        <w:rPr>
          <w:rFonts w:ascii="Arial" w:hAnsi="Arial" w:cs="Arial"/>
        </w:rPr>
        <w:t xml:space="preserve">of </w:t>
      </w:r>
      <w:r w:rsidR="002A4D37" w:rsidRPr="007211E5">
        <w:rPr>
          <w:rFonts w:ascii="Arial" w:hAnsi="Arial" w:cs="Arial"/>
          <w:i/>
        </w:rPr>
        <w:t>lishmah</w:t>
      </w:r>
      <w:r w:rsidRPr="007211E5">
        <w:rPr>
          <w:rFonts w:ascii="Arial" w:hAnsi="Arial" w:cs="Arial"/>
          <w:iCs/>
        </w:rPr>
        <w:t>?</w:t>
      </w:r>
      <w:r w:rsidR="00124E62">
        <w:rPr>
          <w:rFonts w:ascii="Arial" w:hAnsi="Arial" w:cs="Arial"/>
          <w:iCs/>
        </w:rPr>
        <w:t xml:space="preserve"> </w:t>
      </w:r>
      <w:r w:rsidRPr="007211E5">
        <w:rPr>
          <w:rFonts w:ascii="Arial" w:hAnsi="Arial" w:cs="Arial"/>
          <w:iCs/>
        </w:rPr>
        <w:t xml:space="preserve">I believe this to be </w:t>
      </w:r>
      <w:r w:rsidR="001D0051" w:rsidRPr="007211E5">
        <w:rPr>
          <w:rFonts w:ascii="Arial" w:hAnsi="Arial" w:cs="Arial"/>
          <w:iCs/>
        </w:rPr>
        <w:t xml:space="preserve">a </w:t>
      </w:r>
      <w:r w:rsidRPr="007211E5">
        <w:rPr>
          <w:rFonts w:ascii="Arial" w:hAnsi="Arial" w:cs="Arial"/>
          <w:iCs/>
        </w:rPr>
        <w:t xml:space="preserve">very important question, and we will demonstrate its </w:t>
      </w:r>
      <w:r w:rsidR="00DD5644" w:rsidRPr="007211E5">
        <w:rPr>
          <w:rFonts w:ascii="Arial" w:hAnsi="Arial" w:cs="Arial"/>
          <w:iCs/>
        </w:rPr>
        <w:t>centrality</w:t>
      </w:r>
      <w:r w:rsidRPr="007211E5">
        <w:rPr>
          <w:rFonts w:ascii="Arial" w:hAnsi="Arial" w:cs="Arial"/>
          <w:iCs/>
        </w:rPr>
        <w:t xml:space="preserve"> by taking a closer look at one of the three definitions </w:t>
      </w:r>
      <w:r w:rsidR="002D4391" w:rsidRPr="007211E5">
        <w:rPr>
          <w:rFonts w:ascii="Arial" w:hAnsi="Arial" w:cs="Arial"/>
          <w:iCs/>
        </w:rPr>
        <w:t xml:space="preserve">given for </w:t>
      </w:r>
      <w:r w:rsidR="002A4D37" w:rsidRPr="007211E5">
        <w:rPr>
          <w:rFonts w:ascii="Arial" w:hAnsi="Arial" w:cs="Arial"/>
          <w:i/>
        </w:rPr>
        <w:t>lishmah</w:t>
      </w:r>
      <w:r w:rsidR="002D4391" w:rsidRPr="007211E5">
        <w:rPr>
          <w:rFonts w:ascii="Arial" w:hAnsi="Arial" w:cs="Arial"/>
          <w:iCs/>
        </w:rPr>
        <w:t xml:space="preserve"> – the “utilitarian” definition.</w:t>
      </w:r>
    </w:p>
    <w:p w14:paraId="505AB702" w14:textId="77777777" w:rsidR="002D4391" w:rsidRPr="007211E5" w:rsidRDefault="002D4391" w:rsidP="005C7D66">
      <w:pPr>
        <w:jc w:val="both"/>
        <w:rPr>
          <w:rFonts w:ascii="Arial" w:hAnsi="Arial" w:cs="Arial"/>
          <w:iCs/>
        </w:rPr>
      </w:pPr>
    </w:p>
    <w:p w14:paraId="432BA4B6" w14:textId="77777777" w:rsidR="002D4391" w:rsidRPr="007211E5" w:rsidRDefault="007211E5" w:rsidP="005C7D66">
      <w:pPr>
        <w:jc w:val="both"/>
        <w:rPr>
          <w:rFonts w:ascii="Arial" w:hAnsi="Arial" w:cs="Arial"/>
          <w:b/>
          <w:bCs/>
          <w:iCs/>
        </w:rPr>
      </w:pPr>
      <w:r>
        <w:rPr>
          <w:rFonts w:ascii="Arial" w:hAnsi="Arial" w:cs="Arial"/>
          <w:b/>
          <w:bCs/>
          <w:iCs/>
        </w:rPr>
        <w:t>C.</w:t>
      </w:r>
      <w:r>
        <w:rPr>
          <w:rFonts w:ascii="Arial" w:hAnsi="Arial" w:cs="Arial"/>
          <w:b/>
          <w:bCs/>
          <w:iCs/>
        </w:rPr>
        <w:tab/>
      </w:r>
      <w:r w:rsidR="002D4391" w:rsidRPr="007211E5">
        <w:rPr>
          <w:rFonts w:ascii="Arial" w:hAnsi="Arial" w:cs="Arial"/>
          <w:b/>
          <w:bCs/>
          <w:iCs/>
        </w:rPr>
        <w:t>Sources for the Utilitarian Approach</w:t>
      </w:r>
    </w:p>
    <w:p w14:paraId="7C5AC3EA" w14:textId="77777777" w:rsidR="002D4391" w:rsidRPr="007211E5" w:rsidRDefault="002D4391" w:rsidP="005C7D66">
      <w:pPr>
        <w:jc w:val="both"/>
        <w:rPr>
          <w:rFonts w:ascii="Arial" w:hAnsi="Arial" w:cs="Arial"/>
          <w:iCs/>
        </w:rPr>
      </w:pPr>
    </w:p>
    <w:p w14:paraId="411AD421" w14:textId="77777777" w:rsidR="002D4391" w:rsidRPr="007211E5" w:rsidRDefault="002D4391" w:rsidP="005C7D66">
      <w:pPr>
        <w:jc w:val="both"/>
        <w:rPr>
          <w:rFonts w:ascii="Arial" w:hAnsi="Arial" w:cs="Arial"/>
          <w:iCs/>
        </w:rPr>
      </w:pPr>
      <w:r w:rsidRPr="007211E5">
        <w:rPr>
          <w:rFonts w:ascii="Arial" w:hAnsi="Arial" w:cs="Arial"/>
          <w:iCs/>
        </w:rPr>
        <w:tab/>
        <w:t xml:space="preserve">A passage in </w:t>
      </w:r>
      <w:r w:rsidRPr="007211E5">
        <w:rPr>
          <w:rFonts w:ascii="Arial" w:hAnsi="Arial" w:cs="Arial"/>
          <w:i/>
        </w:rPr>
        <w:t>Berakhot</w:t>
      </w:r>
      <w:r w:rsidRPr="007211E5">
        <w:rPr>
          <w:rFonts w:ascii="Arial" w:hAnsi="Arial" w:cs="Arial"/>
          <w:iCs/>
        </w:rPr>
        <w:t xml:space="preserve"> (17a) serves as a source for the “utilitarian” approach to </w:t>
      </w:r>
      <w:r w:rsidRPr="007211E5">
        <w:rPr>
          <w:rFonts w:ascii="Arial" w:hAnsi="Arial" w:cs="Arial"/>
          <w:i/>
        </w:rPr>
        <w:t xml:space="preserve">Torah </w:t>
      </w:r>
      <w:r w:rsidR="002A4D37" w:rsidRPr="007211E5">
        <w:rPr>
          <w:rFonts w:ascii="Arial" w:hAnsi="Arial" w:cs="Arial"/>
          <w:i/>
        </w:rPr>
        <w:t>lishmah</w:t>
      </w:r>
      <w:r w:rsidRPr="007211E5">
        <w:rPr>
          <w:rFonts w:ascii="Arial" w:hAnsi="Arial" w:cs="Arial"/>
          <w:iCs/>
        </w:rPr>
        <w:t>:</w:t>
      </w:r>
    </w:p>
    <w:p w14:paraId="3D48D406" w14:textId="77777777" w:rsidR="002D4391" w:rsidRPr="007211E5" w:rsidRDefault="002D4391" w:rsidP="005C7D66">
      <w:pPr>
        <w:jc w:val="both"/>
        <w:rPr>
          <w:rFonts w:ascii="Arial" w:hAnsi="Arial" w:cs="Arial"/>
          <w:iCs/>
        </w:rPr>
      </w:pPr>
    </w:p>
    <w:p w14:paraId="2DFAC272" w14:textId="77777777" w:rsidR="002D4391" w:rsidRPr="007211E5" w:rsidRDefault="000E7602" w:rsidP="005C7D66">
      <w:pPr>
        <w:ind w:left="720"/>
        <w:jc w:val="both"/>
        <w:rPr>
          <w:rFonts w:ascii="Arial" w:hAnsi="Arial" w:cs="Arial"/>
          <w:iCs/>
        </w:rPr>
      </w:pPr>
      <w:r w:rsidRPr="007211E5">
        <w:rPr>
          <w:rFonts w:ascii="Arial" w:hAnsi="Arial" w:cs="Arial"/>
          <w:iCs/>
        </w:rPr>
        <w:t>Rava was wont to say:</w:t>
      </w:r>
      <w:r w:rsidR="002D4391" w:rsidRPr="007211E5">
        <w:rPr>
          <w:rFonts w:ascii="Arial" w:hAnsi="Arial" w:cs="Arial"/>
          <w:iCs/>
        </w:rPr>
        <w:t xml:space="preserve"> “The purpose of wisdom is repentance and good deeds” – </w:t>
      </w:r>
      <w:r w:rsidRPr="007211E5">
        <w:rPr>
          <w:rFonts w:ascii="Arial" w:hAnsi="Arial" w:cs="Arial"/>
          <w:iCs/>
        </w:rPr>
        <w:t xml:space="preserve">so </w:t>
      </w:r>
      <w:r w:rsidR="002D4391" w:rsidRPr="007211E5">
        <w:rPr>
          <w:rFonts w:ascii="Arial" w:hAnsi="Arial" w:cs="Arial"/>
          <w:iCs/>
        </w:rPr>
        <w:t xml:space="preserve">that a person should not read </w:t>
      </w:r>
      <w:r w:rsidR="00DD5644" w:rsidRPr="007211E5">
        <w:rPr>
          <w:rFonts w:ascii="Arial" w:hAnsi="Arial" w:cs="Arial"/>
          <w:iCs/>
        </w:rPr>
        <w:t xml:space="preserve">Scripture </w:t>
      </w:r>
      <w:r w:rsidR="002D4391" w:rsidRPr="007211E5">
        <w:rPr>
          <w:rFonts w:ascii="Arial" w:hAnsi="Arial" w:cs="Arial"/>
          <w:iCs/>
        </w:rPr>
        <w:t>and study</w:t>
      </w:r>
      <w:r w:rsidRPr="007211E5">
        <w:rPr>
          <w:rFonts w:ascii="Arial" w:hAnsi="Arial" w:cs="Arial"/>
          <w:iCs/>
        </w:rPr>
        <w:t>,</w:t>
      </w:r>
      <w:r w:rsidR="002D4391" w:rsidRPr="007211E5">
        <w:rPr>
          <w:rFonts w:ascii="Arial" w:hAnsi="Arial" w:cs="Arial"/>
          <w:iCs/>
        </w:rPr>
        <w:t xml:space="preserve"> and </w:t>
      </w:r>
      <w:r w:rsidRPr="007211E5">
        <w:rPr>
          <w:rFonts w:ascii="Arial" w:hAnsi="Arial" w:cs="Arial"/>
          <w:iCs/>
        </w:rPr>
        <w:t xml:space="preserve">then </w:t>
      </w:r>
      <w:r w:rsidR="002D4391" w:rsidRPr="007211E5">
        <w:rPr>
          <w:rFonts w:ascii="Arial" w:hAnsi="Arial" w:cs="Arial"/>
          <w:iCs/>
        </w:rPr>
        <w:t>defy his father, his mother, his rabbi, and those greater than him in wisdom and numbers, as it says, “The beginning of wisdom is the fear of the Lord</w:t>
      </w:r>
      <w:r w:rsidR="005A6CFD" w:rsidRPr="007211E5">
        <w:rPr>
          <w:rFonts w:ascii="Arial" w:hAnsi="Arial" w:cs="Arial"/>
          <w:iCs/>
        </w:rPr>
        <w:t>; all who practice it gain good understanding” (</w:t>
      </w:r>
      <w:r w:rsidR="005A6CFD" w:rsidRPr="007211E5">
        <w:rPr>
          <w:rFonts w:ascii="Arial" w:hAnsi="Arial" w:cs="Arial"/>
          <w:i/>
        </w:rPr>
        <w:t>Tehillim</w:t>
      </w:r>
      <w:r w:rsidR="005A6CFD" w:rsidRPr="007211E5">
        <w:rPr>
          <w:rFonts w:ascii="Arial" w:hAnsi="Arial" w:cs="Arial"/>
          <w:iCs/>
        </w:rPr>
        <w:t xml:space="preserve"> 111:10).</w:t>
      </w:r>
      <w:r w:rsidR="00124E62">
        <w:rPr>
          <w:rFonts w:ascii="Arial" w:hAnsi="Arial" w:cs="Arial"/>
          <w:iCs/>
        </w:rPr>
        <w:t xml:space="preserve"> </w:t>
      </w:r>
      <w:r w:rsidR="005A6CFD" w:rsidRPr="007211E5">
        <w:rPr>
          <w:rFonts w:ascii="Arial" w:hAnsi="Arial" w:cs="Arial"/>
          <w:iCs/>
        </w:rPr>
        <w:t>It does not say, “those who practice,” but rather “those who practice it” – those who practice for its sake, and not those who practice not for its sake.</w:t>
      </w:r>
      <w:r w:rsidR="00124E62">
        <w:rPr>
          <w:rFonts w:ascii="Arial" w:hAnsi="Arial" w:cs="Arial"/>
          <w:iCs/>
        </w:rPr>
        <w:t xml:space="preserve"> </w:t>
      </w:r>
      <w:r w:rsidR="005A6CFD" w:rsidRPr="007211E5">
        <w:rPr>
          <w:rFonts w:ascii="Arial" w:hAnsi="Arial" w:cs="Arial"/>
          <w:iCs/>
        </w:rPr>
        <w:t xml:space="preserve">And whoever practices </w:t>
      </w:r>
      <w:r w:rsidR="00DD5644" w:rsidRPr="007211E5">
        <w:rPr>
          <w:rFonts w:ascii="Arial" w:hAnsi="Arial" w:cs="Arial"/>
          <w:iCs/>
        </w:rPr>
        <w:t xml:space="preserve">not </w:t>
      </w:r>
      <w:r w:rsidR="005A6CFD" w:rsidRPr="007211E5">
        <w:rPr>
          <w:rFonts w:ascii="Arial" w:hAnsi="Arial" w:cs="Arial"/>
          <w:iCs/>
        </w:rPr>
        <w:t>for its sake – it would have been preferable for him not to have been created.</w:t>
      </w:r>
    </w:p>
    <w:p w14:paraId="08026835" w14:textId="77777777" w:rsidR="005A6CFD" w:rsidRPr="007211E5" w:rsidRDefault="005A6CFD" w:rsidP="005C7D66">
      <w:pPr>
        <w:jc w:val="both"/>
        <w:rPr>
          <w:rFonts w:ascii="Arial" w:hAnsi="Arial" w:cs="Arial"/>
          <w:iCs/>
        </w:rPr>
      </w:pPr>
    </w:p>
    <w:p w14:paraId="5F647618" w14:textId="11E1845E" w:rsidR="005A6CFD" w:rsidRPr="007211E5" w:rsidRDefault="005C7D66" w:rsidP="005C7D66">
      <w:pPr>
        <w:jc w:val="both"/>
        <w:rPr>
          <w:rFonts w:ascii="Arial" w:hAnsi="Arial" w:cs="Arial"/>
          <w:iCs/>
        </w:rPr>
      </w:pPr>
      <w:r>
        <w:rPr>
          <w:rFonts w:ascii="Arial" w:hAnsi="Arial" w:cs="Arial"/>
          <w:iCs/>
        </w:rPr>
        <w:tab/>
      </w:r>
      <w:r w:rsidR="005A6CFD" w:rsidRPr="007211E5">
        <w:rPr>
          <w:rFonts w:ascii="Arial" w:hAnsi="Arial" w:cs="Arial"/>
          <w:iCs/>
        </w:rPr>
        <w:t xml:space="preserve">For the time being, we will accept </w:t>
      </w:r>
      <w:smartTag w:uri="urn:schemas-microsoft-com:office:smarttags" w:element="PersonName">
        <w:smartTagPr>
          <w:attr w:name="ProductID" w:val="Rabbi Lamm"/>
        </w:smartTagPr>
        <w:r w:rsidR="005A6CFD" w:rsidRPr="007211E5">
          <w:rPr>
            <w:rFonts w:ascii="Arial" w:hAnsi="Arial" w:cs="Arial"/>
            <w:iCs/>
          </w:rPr>
          <w:t>Rabbi Lamm</w:t>
        </w:r>
      </w:smartTag>
      <w:r w:rsidR="005A6CFD" w:rsidRPr="007211E5">
        <w:rPr>
          <w:rFonts w:ascii="Arial" w:hAnsi="Arial" w:cs="Arial"/>
          <w:iCs/>
        </w:rPr>
        <w:t>’s definition of this approach, namely, that a person studies so that he will know how to fulfill the commandments.</w:t>
      </w:r>
      <w:r w:rsidR="00124E62">
        <w:rPr>
          <w:rFonts w:ascii="Arial" w:hAnsi="Arial" w:cs="Arial"/>
          <w:iCs/>
        </w:rPr>
        <w:t xml:space="preserve"> </w:t>
      </w:r>
      <w:r w:rsidR="000E7602" w:rsidRPr="007211E5">
        <w:rPr>
          <w:rFonts w:ascii="Arial" w:hAnsi="Arial" w:cs="Arial"/>
          <w:iCs/>
        </w:rPr>
        <w:t>Clearly, th</w:t>
      </w:r>
      <w:r w:rsidR="00115558" w:rsidRPr="007211E5">
        <w:rPr>
          <w:rFonts w:ascii="Arial" w:hAnsi="Arial" w:cs="Arial"/>
          <w:iCs/>
        </w:rPr>
        <w:t xml:space="preserve">e objective and motive are </w:t>
      </w:r>
      <w:r w:rsidR="000E7602" w:rsidRPr="007211E5">
        <w:rPr>
          <w:rFonts w:ascii="Arial" w:hAnsi="Arial" w:cs="Arial"/>
          <w:iCs/>
        </w:rPr>
        <w:t xml:space="preserve">here </w:t>
      </w:r>
      <w:r w:rsidR="00115558" w:rsidRPr="007211E5">
        <w:rPr>
          <w:rFonts w:ascii="Arial" w:hAnsi="Arial" w:cs="Arial"/>
          <w:iCs/>
        </w:rPr>
        <w:t>found in two different realms of activity.</w:t>
      </w:r>
      <w:r w:rsidR="00124E62">
        <w:rPr>
          <w:rFonts w:ascii="Arial" w:hAnsi="Arial" w:cs="Arial"/>
          <w:iCs/>
        </w:rPr>
        <w:t xml:space="preserve"> </w:t>
      </w:r>
      <w:r w:rsidR="00115558" w:rsidRPr="007211E5">
        <w:rPr>
          <w:rFonts w:ascii="Arial" w:hAnsi="Arial" w:cs="Arial"/>
          <w:iCs/>
        </w:rPr>
        <w:t xml:space="preserve">The </w:t>
      </w:r>
      <w:r w:rsidR="00BD3D3C" w:rsidRPr="007211E5">
        <w:rPr>
          <w:rFonts w:ascii="Arial" w:hAnsi="Arial" w:cs="Arial"/>
          <w:iCs/>
        </w:rPr>
        <w:t xml:space="preserve">learning-motivation </w:t>
      </w:r>
      <w:r w:rsidR="00115558" w:rsidRPr="007211E5">
        <w:rPr>
          <w:rFonts w:ascii="Arial" w:hAnsi="Arial" w:cs="Arial"/>
          <w:iCs/>
        </w:rPr>
        <w:t xml:space="preserve">lies in the </w:t>
      </w:r>
      <w:r w:rsidR="009427C6" w:rsidRPr="007211E5">
        <w:rPr>
          <w:rFonts w:ascii="Arial" w:hAnsi="Arial" w:cs="Arial"/>
          <w:iCs/>
        </w:rPr>
        <w:t xml:space="preserve">mindset </w:t>
      </w:r>
      <w:r w:rsidR="00115558" w:rsidRPr="007211E5">
        <w:rPr>
          <w:rFonts w:ascii="Arial" w:hAnsi="Arial" w:cs="Arial"/>
          <w:iCs/>
        </w:rPr>
        <w:t>of the student, whereas the objective is found in the realm of action and implementation.</w:t>
      </w:r>
      <w:r w:rsidR="00124E62">
        <w:rPr>
          <w:rFonts w:ascii="Arial" w:hAnsi="Arial" w:cs="Arial"/>
          <w:iCs/>
        </w:rPr>
        <w:t xml:space="preserve"> </w:t>
      </w:r>
      <w:r w:rsidR="00115558" w:rsidRPr="007211E5">
        <w:rPr>
          <w:rFonts w:ascii="Arial" w:hAnsi="Arial" w:cs="Arial"/>
          <w:iCs/>
        </w:rPr>
        <w:t>Our question is</w:t>
      </w:r>
      <w:r w:rsidR="00B769CA" w:rsidRPr="007211E5">
        <w:rPr>
          <w:rFonts w:ascii="Arial" w:hAnsi="Arial" w:cs="Arial"/>
          <w:iCs/>
        </w:rPr>
        <w:t>:</w:t>
      </w:r>
      <w:r w:rsidR="00115558" w:rsidRPr="007211E5">
        <w:rPr>
          <w:rFonts w:ascii="Arial" w:hAnsi="Arial" w:cs="Arial"/>
          <w:iCs/>
        </w:rPr>
        <w:t xml:space="preserve"> which area do we emphasize?</w:t>
      </w:r>
    </w:p>
    <w:p w14:paraId="2C136371" w14:textId="77777777" w:rsidR="007211E5" w:rsidRDefault="007211E5" w:rsidP="005C7D66">
      <w:pPr>
        <w:jc w:val="both"/>
        <w:rPr>
          <w:rFonts w:ascii="Arial" w:hAnsi="Arial" w:cs="Arial"/>
          <w:iCs/>
        </w:rPr>
      </w:pPr>
    </w:p>
    <w:p w14:paraId="7EDAAF07" w14:textId="77777777" w:rsidR="00115558" w:rsidRPr="007211E5" w:rsidRDefault="00115558" w:rsidP="005C7D66">
      <w:pPr>
        <w:jc w:val="both"/>
        <w:rPr>
          <w:rFonts w:ascii="Arial" w:hAnsi="Arial" w:cs="Arial"/>
          <w:iCs/>
        </w:rPr>
      </w:pPr>
      <w:r w:rsidRPr="007211E5">
        <w:rPr>
          <w:rFonts w:ascii="Arial" w:hAnsi="Arial" w:cs="Arial"/>
          <w:iCs/>
        </w:rPr>
        <w:tab/>
        <w:t>Let us draw a comparison to a different area where we find a continuum of motive-action-objective.</w:t>
      </w:r>
      <w:r w:rsidR="00124E62">
        <w:rPr>
          <w:rFonts w:ascii="Arial" w:hAnsi="Arial" w:cs="Arial"/>
          <w:iCs/>
        </w:rPr>
        <w:t xml:space="preserve"> </w:t>
      </w:r>
      <w:r w:rsidRPr="007211E5">
        <w:rPr>
          <w:rFonts w:ascii="Arial" w:hAnsi="Arial" w:cs="Arial"/>
          <w:iCs/>
        </w:rPr>
        <w:t>A person shoots an arrow from a bow to a target.</w:t>
      </w:r>
      <w:r w:rsidR="00124E62">
        <w:rPr>
          <w:rFonts w:ascii="Arial" w:hAnsi="Arial" w:cs="Arial"/>
          <w:iCs/>
        </w:rPr>
        <w:t xml:space="preserve"> </w:t>
      </w:r>
      <w:r w:rsidRPr="007211E5">
        <w:rPr>
          <w:rFonts w:ascii="Arial" w:hAnsi="Arial" w:cs="Arial"/>
          <w:iCs/>
        </w:rPr>
        <w:t xml:space="preserve">His shooting has an objective, and because of that objective, he has a motive: since he wants to hit his target, he directs his action in a manner </w:t>
      </w:r>
      <w:r w:rsidR="000E7602" w:rsidRPr="007211E5">
        <w:rPr>
          <w:rFonts w:ascii="Arial" w:hAnsi="Arial" w:cs="Arial"/>
          <w:iCs/>
        </w:rPr>
        <w:t xml:space="preserve">that </w:t>
      </w:r>
      <w:r w:rsidRPr="007211E5">
        <w:rPr>
          <w:rFonts w:ascii="Arial" w:hAnsi="Arial" w:cs="Arial"/>
          <w:iCs/>
        </w:rPr>
        <w:t>can achieve this goal.</w:t>
      </w:r>
      <w:r w:rsidR="00124E62">
        <w:rPr>
          <w:rFonts w:ascii="Arial" w:hAnsi="Arial" w:cs="Arial"/>
          <w:iCs/>
        </w:rPr>
        <w:t xml:space="preserve"> </w:t>
      </w:r>
      <w:r w:rsidR="00B42F84" w:rsidRPr="007211E5">
        <w:rPr>
          <w:rFonts w:ascii="Arial" w:hAnsi="Arial" w:cs="Arial"/>
          <w:iCs/>
        </w:rPr>
        <w:t xml:space="preserve">In this instance, the objective constitutes the </w:t>
      </w:r>
      <w:r w:rsidR="009427C6" w:rsidRPr="007211E5">
        <w:rPr>
          <w:rFonts w:ascii="Arial" w:hAnsi="Arial" w:cs="Arial"/>
          <w:iCs/>
        </w:rPr>
        <w:t>main component</w:t>
      </w:r>
      <w:r w:rsidR="00B42F84" w:rsidRPr="007211E5">
        <w:rPr>
          <w:rFonts w:ascii="Arial" w:hAnsi="Arial" w:cs="Arial"/>
          <w:iCs/>
        </w:rPr>
        <w:t>.</w:t>
      </w:r>
      <w:r w:rsidR="00124E62">
        <w:rPr>
          <w:rFonts w:ascii="Arial" w:hAnsi="Arial" w:cs="Arial"/>
          <w:iCs/>
        </w:rPr>
        <w:t xml:space="preserve"> </w:t>
      </w:r>
      <w:r w:rsidR="00B42F84" w:rsidRPr="007211E5">
        <w:rPr>
          <w:rFonts w:ascii="Arial" w:hAnsi="Arial" w:cs="Arial"/>
          <w:iCs/>
        </w:rPr>
        <w:t>It fully and precisely defines what is demanded of the individual in directing his action.</w:t>
      </w:r>
      <w:r w:rsidR="00124E62">
        <w:rPr>
          <w:rFonts w:ascii="Arial" w:hAnsi="Arial" w:cs="Arial"/>
          <w:iCs/>
        </w:rPr>
        <w:t xml:space="preserve"> </w:t>
      </w:r>
      <w:r w:rsidR="00B42F84" w:rsidRPr="007211E5">
        <w:rPr>
          <w:rFonts w:ascii="Arial" w:hAnsi="Arial" w:cs="Arial"/>
          <w:iCs/>
        </w:rPr>
        <w:t xml:space="preserve">He must do whatever is </w:t>
      </w:r>
      <w:r w:rsidR="000E7602" w:rsidRPr="007211E5">
        <w:rPr>
          <w:rFonts w:ascii="Arial" w:hAnsi="Arial" w:cs="Arial"/>
          <w:iCs/>
        </w:rPr>
        <w:t xml:space="preserve">needed to </w:t>
      </w:r>
      <w:r w:rsidR="00B42F84" w:rsidRPr="007211E5">
        <w:rPr>
          <w:rFonts w:ascii="Arial" w:hAnsi="Arial" w:cs="Arial"/>
          <w:iCs/>
        </w:rPr>
        <w:t xml:space="preserve">hit </w:t>
      </w:r>
      <w:r w:rsidR="000E7602" w:rsidRPr="007211E5">
        <w:rPr>
          <w:rFonts w:ascii="Arial" w:hAnsi="Arial" w:cs="Arial"/>
          <w:iCs/>
        </w:rPr>
        <w:t>the</w:t>
      </w:r>
      <w:r w:rsidR="00B42F84" w:rsidRPr="007211E5">
        <w:rPr>
          <w:rFonts w:ascii="Arial" w:hAnsi="Arial" w:cs="Arial"/>
          <w:iCs/>
        </w:rPr>
        <w:t xml:space="preserve"> target – no more and no less.</w:t>
      </w:r>
      <w:r w:rsidR="00124E62">
        <w:rPr>
          <w:rFonts w:ascii="Arial" w:hAnsi="Arial" w:cs="Arial"/>
          <w:iCs/>
        </w:rPr>
        <w:t xml:space="preserve"> </w:t>
      </w:r>
      <w:r w:rsidR="008670DC" w:rsidRPr="007211E5">
        <w:rPr>
          <w:rFonts w:ascii="Arial" w:hAnsi="Arial" w:cs="Arial"/>
          <w:iCs/>
        </w:rPr>
        <w:t xml:space="preserve">In order to succeed in his task as an archer, his intent and desire must </w:t>
      </w:r>
      <w:r w:rsidR="00BD3D3C" w:rsidRPr="007211E5">
        <w:rPr>
          <w:rFonts w:ascii="Arial" w:hAnsi="Arial" w:cs="Arial"/>
          <w:iCs/>
        </w:rPr>
        <w:t xml:space="preserve">conform to the </w:t>
      </w:r>
      <w:r w:rsidR="008670DC" w:rsidRPr="007211E5">
        <w:rPr>
          <w:rFonts w:ascii="Arial" w:hAnsi="Arial" w:cs="Arial"/>
          <w:iCs/>
        </w:rPr>
        <w:t xml:space="preserve">professional </w:t>
      </w:r>
      <w:r w:rsidR="00BD3D3C" w:rsidRPr="007211E5">
        <w:rPr>
          <w:rFonts w:ascii="Arial" w:hAnsi="Arial" w:cs="Arial"/>
          <w:iCs/>
        </w:rPr>
        <w:t>requirements</w:t>
      </w:r>
      <w:r w:rsidR="008670DC" w:rsidRPr="007211E5">
        <w:rPr>
          <w:rFonts w:ascii="Arial" w:hAnsi="Arial" w:cs="Arial"/>
          <w:iCs/>
        </w:rPr>
        <w:t>.</w:t>
      </w:r>
    </w:p>
    <w:p w14:paraId="26799C9A" w14:textId="77777777" w:rsidR="007211E5" w:rsidRDefault="007211E5" w:rsidP="005C7D66">
      <w:pPr>
        <w:jc w:val="both"/>
        <w:rPr>
          <w:rFonts w:ascii="Arial" w:hAnsi="Arial" w:cs="Arial"/>
          <w:iCs/>
        </w:rPr>
      </w:pPr>
    </w:p>
    <w:p w14:paraId="22797991" w14:textId="77777777" w:rsidR="008670DC" w:rsidRPr="007211E5" w:rsidRDefault="008670DC" w:rsidP="005C7D66">
      <w:pPr>
        <w:jc w:val="both"/>
        <w:rPr>
          <w:rFonts w:ascii="Arial" w:hAnsi="Arial" w:cs="Arial"/>
          <w:iCs/>
        </w:rPr>
      </w:pPr>
      <w:r w:rsidRPr="007211E5">
        <w:rPr>
          <w:rFonts w:ascii="Arial" w:hAnsi="Arial" w:cs="Arial"/>
          <w:iCs/>
        </w:rPr>
        <w:tab/>
      </w:r>
      <w:r w:rsidR="008474DC" w:rsidRPr="007211E5">
        <w:rPr>
          <w:rFonts w:ascii="Arial" w:hAnsi="Arial" w:cs="Arial"/>
          <w:iCs/>
        </w:rPr>
        <w:t xml:space="preserve">At first this seems </w:t>
      </w:r>
      <w:r w:rsidR="000E7602" w:rsidRPr="007211E5">
        <w:rPr>
          <w:rFonts w:ascii="Arial" w:hAnsi="Arial" w:cs="Arial"/>
          <w:iCs/>
        </w:rPr>
        <w:t>obvious</w:t>
      </w:r>
      <w:r w:rsidR="008474DC" w:rsidRPr="007211E5">
        <w:rPr>
          <w:rFonts w:ascii="Arial" w:hAnsi="Arial" w:cs="Arial"/>
          <w:iCs/>
        </w:rPr>
        <w:t>, but if we take a closer look at the human reality in which that archer lives, we will realize that according to this definition, there are things occurring “inside</w:t>
      </w:r>
      <w:r w:rsidR="000E7602" w:rsidRPr="007211E5">
        <w:rPr>
          <w:rFonts w:ascii="Arial" w:hAnsi="Arial" w:cs="Arial"/>
          <w:iCs/>
        </w:rPr>
        <w:t xml:space="preserve"> him</w:t>
      </w:r>
      <w:r w:rsidR="008474DC" w:rsidRPr="007211E5">
        <w:rPr>
          <w:rFonts w:ascii="Arial" w:hAnsi="Arial" w:cs="Arial"/>
          <w:iCs/>
        </w:rPr>
        <w:t>” that are not part of this process.</w:t>
      </w:r>
      <w:r w:rsidR="00124E62">
        <w:rPr>
          <w:rFonts w:ascii="Arial" w:hAnsi="Arial" w:cs="Arial"/>
          <w:iCs/>
        </w:rPr>
        <w:t xml:space="preserve"> </w:t>
      </w:r>
      <w:r w:rsidR="000E7602" w:rsidRPr="007211E5">
        <w:rPr>
          <w:rFonts w:ascii="Arial" w:hAnsi="Arial" w:cs="Arial"/>
          <w:iCs/>
        </w:rPr>
        <w:t>W</w:t>
      </w:r>
      <w:r w:rsidR="00036E92" w:rsidRPr="007211E5">
        <w:rPr>
          <w:rFonts w:ascii="Arial" w:hAnsi="Arial" w:cs="Arial"/>
          <w:iCs/>
        </w:rPr>
        <w:t xml:space="preserve">orlds </w:t>
      </w:r>
      <w:r w:rsidR="000E7602" w:rsidRPr="007211E5">
        <w:rPr>
          <w:rFonts w:ascii="Arial" w:hAnsi="Arial" w:cs="Arial"/>
          <w:iCs/>
        </w:rPr>
        <w:t xml:space="preserve">of feeling and experience may very well </w:t>
      </w:r>
      <w:r w:rsidR="00036E92" w:rsidRPr="007211E5">
        <w:rPr>
          <w:rFonts w:ascii="Arial" w:hAnsi="Arial" w:cs="Arial"/>
          <w:iCs/>
        </w:rPr>
        <w:t>underlie this otherwise innocent act of releasing an arrow from a bow.</w:t>
      </w:r>
      <w:r w:rsidR="00124E62">
        <w:rPr>
          <w:rFonts w:ascii="Arial" w:hAnsi="Arial" w:cs="Arial"/>
          <w:iCs/>
        </w:rPr>
        <w:t xml:space="preserve"> </w:t>
      </w:r>
      <w:r w:rsidR="00731803" w:rsidRPr="007211E5">
        <w:rPr>
          <w:rFonts w:ascii="Arial" w:hAnsi="Arial" w:cs="Arial"/>
          <w:iCs/>
        </w:rPr>
        <w:t xml:space="preserve">One person intends to hit the target for pure enjoyment, or to hone his athletic skills, while somebody else wants to succeed because he </w:t>
      </w:r>
      <w:r w:rsidR="000E7602" w:rsidRPr="007211E5">
        <w:rPr>
          <w:rFonts w:ascii="Arial" w:hAnsi="Arial" w:cs="Arial"/>
          <w:iCs/>
        </w:rPr>
        <w:t xml:space="preserve">is competing </w:t>
      </w:r>
      <w:r w:rsidR="001D0051" w:rsidRPr="007211E5">
        <w:rPr>
          <w:rFonts w:ascii="Arial" w:hAnsi="Arial" w:cs="Arial"/>
          <w:iCs/>
        </w:rPr>
        <w:t xml:space="preserve">in </w:t>
      </w:r>
      <w:r w:rsidR="000E7602" w:rsidRPr="007211E5">
        <w:rPr>
          <w:rFonts w:ascii="Arial" w:hAnsi="Arial" w:cs="Arial"/>
          <w:iCs/>
        </w:rPr>
        <w:t xml:space="preserve">an Olympic event </w:t>
      </w:r>
      <w:r w:rsidR="00731803" w:rsidRPr="007211E5">
        <w:rPr>
          <w:rFonts w:ascii="Arial" w:hAnsi="Arial" w:cs="Arial"/>
          <w:iCs/>
        </w:rPr>
        <w:t>for which he ha</w:t>
      </w:r>
      <w:r w:rsidR="001D0051" w:rsidRPr="007211E5">
        <w:rPr>
          <w:rFonts w:ascii="Arial" w:hAnsi="Arial" w:cs="Arial"/>
          <w:iCs/>
        </w:rPr>
        <w:t>s</w:t>
      </w:r>
      <w:r w:rsidR="00731803" w:rsidRPr="007211E5">
        <w:rPr>
          <w:rFonts w:ascii="Arial" w:hAnsi="Arial" w:cs="Arial"/>
          <w:iCs/>
        </w:rPr>
        <w:t xml:space="preserve"> trained for years.</w:t>
      </w:r>
      <w:r w:rsidR="00124E62">
        <w:rPr>
          <w:rFonts w:ascii="Arial" w:hAnsi="Arial" w:cs="Arial"/>
          <w:iCs/>
        </w:rPr>
        <w:t xml:space="preserve"> </w:t>
      </w:r>
      <w:r w:rsidR="001D0051" w:rsidRPr="007211E5">
        <w:rPr>
          <w:rFonts w:ascii="Arial" w:hAnsi="Arial" w:cs="Arial"/>
          <w:iCs/>
        </w:rPr>
        <w:t>Yet</w:t>
      </w:r>
      <w:r w:rsidR="00731803" w:rsidRPr="007211E5">
        <w:rPr>
          <w:rFonts w:ascii="Arial" w:hAnsi="Arial" w:cs="Arial"/>
          <w:iCs/>
        </w:rPr>
        <w:t xml:space="preserve">, all those who hit the target are </w:t>
      </w:r>
      <w:r w:rsidR="00731803" w:rsidRPr="007211E5">
        <w:rPr>
          <w:rFonts w:ascii="Arial" w:hAnsi="Arial" w:cs="Arial"/>
          <w:iCs/>
        </w:rPr>
        <w:lastRenderedPageBreak/>
        <w:t xml:space="preserve">equally considered as having succeeded, regardless </w:t>
      </w:r>
      <w:r w:rsidR="009427C6" w:rsidRPr="007211E5">
        <w:rPr>
          <w:rFonts w:ascii="Arial" w:hAnsi="Arial" w:cs="Arial"/>
          <w:iCs/>
        </w:rPr>
        <w:t xml:space="preserve">of whether the arrow </w:t>
      </w:r>
      <w:r w:rsidR="000E7602" w:rsidRPr="007211E5">
        <w:rPr>
          <w:rFonts w:ascii="Arial" w:hAnsi="Arial" w:cs="Arial"/>
          <w:iCs/>
        </w:rPr>
        <w:t xml:space="preserve">was shot </w:t>
      </w:r>
      <w:r w:rsidR="009427C6" w:rsidRPr="007211E5">
        <w:rPr>
          <w:rFonts w:ascii="Arial" w:hAnsi="Arial" w:cs="Arial"/>
          <w:iCs/>
        </w:rPr>
        <w:t>out</w:t>
      </w:r>
      <w:r w:rsidR="00731803" w:rsidRPr="007211E5">
        <w:rPr>
          <w:rFonts w:ascii="Arial" w:hAnsi="Arial" w:cs="Arial"/>
          <w:iCs/>
        </w:rPr>
        <w:t xml:space="preserve"> of boredom, for recreation, to win an Olympic competition, or to save </w:t>
      </w:r>
      <w:r w:rsidR="000E7602" w:rsidRPr="007211E5">
        <w:rPr>
          <w:rFonts w:ascii="Arial" w:hAnsi="Arial" w:cs="Arial"/>
          <w:iCs/>
        </w:rPr>
        <w:t xml:space="preserve">the life of one’s </w:t>
      </w:r>
      <w:r w:rsidR="00731803" w:rsidRPr="007211E5">
        <w:rPr>
          <w:rFonts w:ascii="Arial" w:hAnsi="Arial" w:cs="Arial"/>
          <w:iCs/>
        </w:rPr>
        <w:t>son</w:t>
      </w:r>
      <w:r w:rsidR="009427C6" w:rsidRPr="007211E5">
        <w:rPr>
          <w:rFonts w:ascii="Arial" w:hAnsi="Arial" w:cs="Arial"/>
          <w:iCs/>
        </w:rPr>
        <w:t xml:space="preserve"> (as in the legend</w:t>
      </w:r>
      <w:r w:rsidR="00731803" w:rsidRPr="007211E5">
        <w:rPr>
          <w:rFonts w:ascii="Arial" w:hAnsi="Arial" w:cs="Arial"/>
          <w:iCs/>
        </w:rPr>
        <w:t xml:space="preserve"> of </w:t>
      </w:r>
      <w:r w:rsidR="00AD5F4D" w:rsidRPr="007211E5">
        <w:rPr>
          <w:rFonts w:ascii="Arial" w:hAnsi="Arial" w:cs="Arial"/>
          <w:iCs/>
        </w:rPr>
        <w:t>William Tell).</w:t>
      </w:r>
      <w:r w:rsidR="00124E62">
        <w:rPr>
          <w:rFonts w:ascii="Arial" w:hAnsi="Arial" w:cs="Arial"/>
          <w:iCs/>
        </w:rPr>
        <w:t xml:space="preserve"> </w:t>
      </w:r>
      <w:r w:rsidR="00AD5F4D" w:rsidRPr="007211E5">
        <w:rPr>
          <w:rFonts w:ascii="Arial" w:hAnsi="Arial" w:cs="Arial"/>
          <w:iCs/>
        </w:rPr>
        <w:t xml:space="preserve">A high level </w:t>
      </w:r>
      <w:r w:rsidR="009427C6" w:rsidRPr="007211E5">
        <w:rPr>
          <w:rFonts w:ascii="Arial" w:hAnsi="Arial" w:cs="Arial"/>
          <w:iCs/>
        </w:rPr>
        <w:t xml:space="preserve">of </w:t>
      </w:r>
      <w:r w:rsidR="00AD5F4D" w:rsidRPr="007211E5">
        <w:rPr>
          <w:rFonts w:ascii="Arial" w:hAnsi="Arial" w:cs="Arial"/>
          <w:iCs/>
        </w:rPr>
        <w:t xml:space="preserve">existential identification and emotional involvement does not afford the archer any advantage, as the action </w:t>
      </w:r>
      <w:r w:rsidR="003E0E78" w:rsidRPr="007211E5">
        <w:rPr>
          <w:rFonts w:ascii="Arial" w:hAnsi="Arial" w:cs="Arial"/>
          <w:iCs/>
        </w:rPr>
        <w:t>is evaluated strictly by a professional standard – the ability to execute the desire to achieve a predetermined goal.</w:t>
      </w:r>
    </w:p>
    <w:p w14:paraId="29397D4E" w14:textId="77777777" w:rsidR="007211E5" w:rsidRDefault="007211E5" w:rsidP="005C7D66">
      <w:pPr>
        <w:jc w:val="both"/>
        <w:rPr>
          <w:rFonts w:ascii="Arial" w:hAnsi="Arial" w:cs="Arial"/>
          <w:iCs/>
        </w:rPr>
      </w:pPr>
    </w:p>
    <w:p w14:paraId="1D88D3B5" w14:textId="77777777" w:rsidR="003E0E78" w:rsidRPr="007211E5" w:rsidRDefault="003E0E78" w:rsidP="005C7D66">
      <w:pPr>
        <w:jc w:val="both"/>
        <w:rPr>
          <w:rFonts w:ascii="Arial" w:hAnsi="Arial" w:cs="Arial"/>
          <w:iCs/>
        </w:rPr>
      </w:pPr>
      <w:r w:rsidRPr="007211E5">
        <w:rPr>
          <w:rFonts w:ascii="Arial" w:hAnsi="Arial" w:cs="Arial"/>
          <w:iCs/>
        </w:rPr>
        <w:tab/>
      </w:r>
      <w:r w:rsidR="00025F3B" w:rsidRPr="007211E5">
        <w:rPr>
          <w:rFonts w:ascii="Arial" w:hAnsi="Arial" w:cs="Arial"/>
          <w:iCs/>
        </w:rPr>
        <w:t>Let us now r</w:t>
      </w:r>
      <w:r w:rsidR="00737F42" w:rsidRPr="007211E5">
        <w:rPr>
          <w:rFonts w:ascii="Arial" w:hAnsi="Arial" w:cs="Arial"/>
          <w:iCs/>
        </w:rPr>
        <w:t xml:space="preserve">eturn </w:t>
      </w:r>
      <w:r w:rsidR="00025F3B" w:rsidRPr="007211E5">
        <w:rPr>
          <w:rFonts w:ascii="Arial" w:hAnsi="Arial" w:cs="Arial"/>
          <w:iCs/>
        </w:rPr>
        <w:t xml:space="preserve">from the analogy of the archer </w:t>
      </w:r>
      <w:r w:rsidR="00737F42" w:rsidRPr="007211E5">
        <w:rPr>
          <w:rFonts w:ascii="Arial" w:hAnsi="Arial" w:cs="Arial"/>
          <w:iCs/>
        </w:rPr>
        <w:t xml:space="preserve">to </w:t>
      </w:r>
      <w:r w:rsidR="00025F3B" w:rsidRPr="007211E5">
        <w:rPr>
          <w:rFonts w:ascii="Arial" w:hAnsi="Arial" w:cs="Arial"/>
          <w:iCs/>
        </w:rPr>
        <w:t xml:space="preserve">our topic </w:t>
      </w:r>
      <w:r w:rsidR="00B769CA" w:rsidRPr="007211E5">
        <w:rPr>
          <w:rFonts w:ascii="Arial" w:hAnsi="Arial" w:cs="Arial"/>
          <w:iCs/>
        </w:rPr>
        <w:t xml:space="preserve">– </w:t>
      </w:r>
      <w:r w:rsidR="00737F42" w:rsidRPr="007211E5">
        <w:rPr>
          <w:rFonts w:ascii="Arial" w:hAnsi="Arial" w:cs="Arial"/>
          <w:iCs/>
        </w:rPr>
        <w:t xml:space="preserve">the realm of Torah study, </w:t>
      </w:r>
      <w:r w:rsidR="00025F3B" w:rsidRPr="007211E5">
        <w:rPr>
          <w:rFonts w:ascii="Arial" w:hAnsi="Arial" w:cs="Arial"/>
          <w:iCs/>
        </w:rPr>
        <w:t xml:space="preserve">according to </w:t>
      </w:r>
      <w:r w:rsidR="00737F42" w:rsidRPr="007211E5">
        <w:rPr>
          <w:rFonts w:ascii="Arial" w:hAnsi="Arial" w:cs="Arial"/>
          <w:iCs/>
        </w:rPr>
        <w:t>the model of “</w:t>
      </w:r>
      <w:r w:rsidR="00737F42" w:rsidRPr="007211E5">
        <w:rPr>
          <w:rFonts w:ascii="Arial" w:hAnsi="Arial" w:cs="Arial"/>
          <w:i/>
        </w:rPr>
        <w:t>al menat la’asot</w:t>
      </w:r>
      <w:r w:rsidR="00737F42" w:rsidRPr="007211E5">
        <w:rPr>
          <w:rFonts w:ascii="Arial" w:hAnsi="Arial" w:cs="Arial"/>
          <w:iCs/>
        </w:rPr>
        <w:t>”</w:t>
      </w:r>
      <w:r w:rsidR="00025F3B" w:rsidRPr="007211E5">
        <w:rPr>
          <w:rFonts w:ascii="Arial" w:hAnsi="Arial" w:cs="Arial"/>
          <w:iCs/>
        </w:rPr>
        <w:t>:</w:t>
      </w:r>
      <w:r w:rsidR="00737F42" w:rsidRPr="007211E5">
        <w:rPr>
          <w:rFonts w:ascii="Arial" w:hAnsi="Arial" w:cs="Arial"/>
          <w:iCs/>
        </w:rPr>
        <w:t xml:space="preserve"> learning for </w:t>
      </w:r>
      <w:r w:rsidR="000E7602" w:rsidRPr="007211E5">
        <w:rPr>
          <w:rFonts w:ascii="Arial" w:hAnsi="Arial" w:cs="Arial"/>
          <w:iCs/>
        </w:rPr>
        <w:t xml:space="preserve">the </w:t>
      </w:r>
      <w:r w:rsidR="00737F42" w:rsidRPr="007211E5">
        <w:rPr>
          <w:rFonts w:ascii="Arial" w:hAnsi="Arial" w:cs="Arial"/>
          <w:iCs/>
        </w:rPr>
        <w:t>purpose of knowing how to act</w:t>
      </w:r>
      <w:r w:rsidR="00025F3B" w:rsidRPr="007211E5">
        <w:rPr>
          <w:rFonts w:ascii="Arial" w:hAnsi="Arial" w:cs="Arial"/>
          <w:iCs/>
        </w:rPr>
        <w:t xml:space="preserve">. This model of learning may also be understood </w:t>
      </w:r>
      <w:r w:rsidR="00737F42" w:rsidRPr="007211E5">
        <w:rPr>
          <w:rFonts w:ascii="Arial" w:hAnsi="Arial" w:cs="Arial"/>
          <w:iCs/>
        </w:rPr>
        <w:t xml:space="preserve">on the assumption that the objective </w:t>
      </w:r>
      <w:r w:rsidR="00025F3B" w:rsidRPr="007211E5">
        <w:rPr>
          <w:rFonts w:ascii="Arial" w:hAnsi="Arial" w:cs="Arial"/>
          <w:iCs/>
        </w:rPr>
        <w:t xml:space="preserve">alone, and not any underlying motivation, </w:t>
      </w:r>
      <w:r w:rsidR="00737F42" w:rsidRPr="007211E5">
        <w:rPr>
          <w:rFonts w:ascii="Arial" w:hAnsi="Arial" w:cs="Arial"/>
          <w:iCs/>
        </w:rPr>
        <w:t xml:space="preserve">constitutes the critical element in defining </w:t>
      </w:r>
      <w:r w:rsidR="002A4D37" w:rsidRPr="007211E5">
        <w:rPr>
          <w:rFonts w:ascii="Arial" w:hAnsi="Arial" w:cs="Arial"/>
          <w:i/>
        </w:rPr>
        <w:t>lishmah</w:t>
      </w:r>
      <w:r w:rsidR="00737F42" w:rsidRPr="007211E5">
        <w:rPr>
          <w:rFonts w:ascii="Arial" w:hAnsi="Arial" w:cs="Arial"/>
          <w:iCs/>
        </w:rPr>
        <w:t xml:space="preserve"> – as we will see in the next section.</w:t>
      </w:r>
    </w:p>
    <w:p w14:paraId="252E8D57" w14:textId="77777777" w:rsidR="00737F42" w:rsidRPr="007211E5" w:rsidRDefault="00737F42" w:rsidP="005C7D66">
      <w:pPr>
        <w:jc w:val="both"/>
        <w:rPr>
          <w:rFonts w:ascii="Arial" w:hAnsi="Arial" w:cs="Arial"/>
          <w:iCs/>
        </w:rPr>
      </w:pPr>
    </w:p>
    <w:p w14:paraId="05F0FA22" w14:textId="77777777" w:rsidR="00737F42" w:rsidRPr="007211E5" w:rsidRDefault="007211E5" w:rsidP="005C7D66">
      <w:pPr>
        <w:jc w:val="both"/>
        <w:rPr>
          <w:rFonts w:ascii="Arial" w:hAnsi="Arial" w:cs="Arial"/>
          <w:b/>
          <w:bCs/>
          <w:iCs/>
        </w:rPr>
      </w:pPr>
      <w:r>
        <w:rPr>
          <w:rFonts w:ascii="Arial" w:hAnsi="Arial" w:cs="Arial"/>
          <w:b/>
          <w:bCs/>
          <w:iCs/>
        </w:rPr>
        <w:t>D.</w:t>
      </w:r>
      <w:r>
        <w:rPr>
          <w:rFonts w:ascii="Arial" w:hAnsi="Arial" w:cs="Arial"/>
          <w:b/>
          <w:bCs/>
          <w:iCs/>
        </w:rPr>
        <w:tab/>
      </w:r>
      <w:r w:rsidR="00737F42" w:rsidRPr="007211E5">
        <w:rPr>
          <w:rFonts w:ascii="Arial" w:hAnsi="Arial" w:cs="Arial"/>
          <w:b/>
          <w:bCs/>
          <w:iCs/>
        </w:rPr>
        <w:t xml:space="preserve">The “Utilitarian” </w:t>
      </w:r>
      <w:r w:rsidR="002A4D37" w:rsidRPr="007211E5">
        <w:rPr>
          <w:rFonts w:ascii="Arial" w:hAnsi="Arial" w:cs="Arial"/>
          <w:b/>
          <w:bCs/>
          <w:i/>
        </w:rPr>
        <w:t>Lishmah</w:t>
      </w:r>
      <w:r w:rsidR="00737F42" w:rsidRPr="007211E5">
        <w:rPr>
          <w:rFonts w:ascii="Arial" w:hAnsi="Arial" w:cs="Arial"/>
          <w:b/>
          <w:bCs/>
          <w:iCs/>
        </w:rPr>
        <w:t>:</w:t>
      </w:r>
      <w:r w:rsidR="00737F42" w:rsidRPr="007211E5">
        <w:rPr>
          <w:rFonts w:ascii="Arial" w:hAnsi="Arial" w:cs="Arial"/>
          <w:b/>
          <w:bCs/>
          <w:i/>
        </w:rPr>
        <w:t xml:space="preserve"> </w:t>
      </w:r>
      <w:r w:rsidR="00737F42" w:rsidRPr="007211E5">
        <w:rPr>
          <w:rFonts w:ascii="Arial" w:hAnsi="Arial" w:cs="Arial"/>
          <w:b/>
          <w:bCs/>
          <w:iCs/>
        </w:rPr>
        <w:t>The Objective as the Primary Component</w:t>
      </w:r>
    </w:p>
    <w:p w14:paraId="08B88E52" w14:textId="77777777" w:rsidR="00737F42" w:rsidRPr="007211E5" w:rsidRDefault="00737F42" w:rsidP="005C7D66">
      <w:pPr>
        <w:jc w:val="both"/>
        <w:rPr>
          <w:rFonts w:ascii="Arial" w:hAnsi="Arial" w:cs="Arial"/>
          <w:iCs/>
        </w:rPr>
      </w:pPr>
    </w:p>
    <w:p w14:paraId="2B389A76" w14:textId="77777777" w:rsidR="00737F42" w:rsidRPr="007211E5" w:rsidRDefault="00737F42" w:rsidP="005C7D66">
      <w:pPr>
        <w:jc w:val="both"/>
        <w:rPr>
          <w:rFonts w:ascii="Arial" w:hAnsi="Arial" w:cs="Arial"/>
          <w:iCs/>
        </w:rPr>
      </w:pPr>
      <w:r w:rsidRPr="007211E5">
        <w:rPr>
          <w:rFonts w:ascii="Arial" w:hAnsi="Arial" w:cs="Arial"/>
          <w:iCs/>
        </w:rPr>
        <w:tab/>
        <w:t xml:space="preserve">We find in traditional sources a number of passages that urge us to learn Torah “for the sake of </w:t>
      </w:r>
      <w:r w:rsidR="00C91D9E" w:rsidRPr="007211E5">
        <w:rPr>
          <w:rFonts w:ascii="Arial" w:hAnsi="Arial" w:cs="Arial"/>
          <w:iCs/>
        </w:rPr>
        <w:t>observi</w:t>
      </w:r>
      <w:r w:rsidRPr="007211E5">
        <w:rPr>
          <w:rFonts w:ascii="Arial" w:hAnsi="Arial" w:cs="Arial"/>
          <w:iCs/>
        </w:rPr>
        <w:t>ng.”</w:t>
      </w:r>
      <w:r w:rsidR="00124E62">
        <w:rPr>
          <w:rFonts w:ascii="Arial" w:hAnsi="Arial" w:cs="Arial"/>
          <w:iCs/>
        </w:rPr>
        <w:t xml:space="preserve"> </w:t>
      </w:r>
      <w:r w:rsidR="00025F3B" w:rsidRPr="007211E5">
        <w:rPr>
          <w:rFonts w:ascii="Arial" w:hAnsi="Arial" w:cs="Arial"/>
          <w:iCs/>
        </w:rPr>
        <w:t xml:space="preserve">We will give two examples. The first is from the </w:t>
      </w:r>
      <w:r w:rsidR="00C91D9E" w:rsidRPr="007211E5">
        <w:rPr>
          <w:rFonts w:ascii="Arial" w:hAnsi="Arial" w:cs="Arial"/>
          <w:iCs/>
        </w:rPr>
        <w:t xml:space="preserve">introduction to the halakhic work </w:t>
      </w:r>
      <w:r w:rsidR="00C91D9E" w:rsidRPr="007211E5">
        <w:rPr>
          <w:rFonts w:ascii="Arial" w:hAnsi="Arial" w:cs="Arial"/>
          <w:i/>
          <w:iCs/>
        </w:rPr>
        <w:t>Chayei Adam</w:t>
      </w:r>
      <w:r w:rsidR="00C91D9E" w:rsidRPr="007211E5">
        <w:rPr>
          <w:rFonts w:ascii="Arial" w:hAnsi="Arial" w:cs="Arial"/>
          <w:iCs/>
        </w:rPr>
        <w:t>:</w:t>
      </w:r>
    </w:p>
    <w:p w14:paraId="358A5CF6" w14:textId="77777777" w:rsidR="00C91D9E" w:rsidRPr="007211E5" w:rsidRDefault="00C91D9E" w:rsidP="005C7D66">
      <w:pPr>
        <w:jc w:val="both"/>
        <w:rPr>
          <w:rFonts w:ascii="Arial" w:hAnsi="Arial" w:cs="Arial"/>
          <w:iCs/>
        </w:rPr>
      </w:pPr>
    </w:p>
    <w:p w14:paraId="181D16C5" w14:textId="77777777" w:rsidR="00C91D9E" w:rsidRPr="007211E5" w:rsidRDefault="00C91D9E" w:rsidP="005C7D66">
      <w:pPr>
        <w:ind w:left="720"/>
        <w:jc w:val="both"/>
        <w:rPr>
          <w:rFonts w:ascii="Arial" w:hAnsi="Arial" w:cs="Arial"/>
        </w:rPr>
      </w:pPr>
      <w:r w:rsidRPr="007211E5">
        <w:rPr>
          <w:rFonts w:ascii="Arial" w:hAnsi="Arial" w:cs="Arial"/>
          <w:iCs/>
        </w:rPr>
        <w:t>Torah includes two commandments.</w:t>
      </w:r>
      <w:r w:rsidR="00124E62">
        <w:rPr>
          <w:rFonts w:ascii="Arial" w:hAnsi="Arial" w:cs="Arial"/>
          <w:iCs/>
        </w:rPr>
        <w:t xml:space="preserve"> </w:t>
      </w:r>
      <w:r w:rsidRPr="007211E5">
        <w:rPr>
          <w:rFonts w:ascii="Arial" w:hAnsi="Arial" w:cs="Arial"/>
          <w:iCs/>
        </w:rPr>
        <w:t>The first part is to study Torah, as it says (among many other verses), “You shall teach your children” (</w:t>
      </w:r>
      <w:r w:rsidRPr="007211E5">
        <w:rPr>
          <w:rFonts w:ascii="Arial" w:hAnsi="Arial" w:cs="Arial"/>
          <w:i/>
        </w:rPr>
        <w:t>Devarim</w:t>
      </w:r>
      <w:r w:rsidRPr="007211E5">
        <w:rPr>
          <w:rFonts w:ascii="Arial" w:hAnsi="Arial" w:cs="Arial"/>
          <w:iCs/>
        </w:rPr>
        <w:t xml:space="preserve"> 11:19).</w:t>
      </w:r>
      <w:r w:rsidR="00124E62">
        <w:rPr>
          <w:rFonts w:ascii="Arial" w:hAnsi="Arial" w:cs="Arial"/>
          <w:iCs/>
        </w:rPr>
        <w:t xml:space="preserve"> </w:t>
      </w:r>
      <w:r w:rsidRPr="007211E5">
        <w:rPr>
          <w:rFonts w:ascii="Arial" w:hAnsi="Arial" w:cs="Arial"/>
          <w:iCs/>
        </w:rPr>
        <w:t xml:space="preserve">In this regard, there is no difference between learning the tractates of </w:t>
      </w:r>
      <w:r w:rsidRPr="007211E5">
        <w:rPr>
          <w:rFonts w:ascii="Arial" w:hAnsi="Arial" w:cs="Arial"/>
          <w:i/>
        </w:rPr>
        <w:t>Berakhot</w:t>
      </w:r>
      <w:r w:rsidRPr="007211E5">
        <w:rPr>
          <w:rFonts w:ascii="Arial" w:hAnsi="Arial" w:cs="Arial"/>
          <w:iCs/>
        </w:rPr>
        <w:t xml:space="preserve"> or </w:t>
      </w:r>
      <w:r w:rsidR="00B769CA" w:rsidRPr="007211E5">
        <w:rPr>
          <w:rFonts w:ascii="Arial" w:hAnsi="Arial" w:cs="Arial"/>
          <w:iCs/>
        </w:rPr>
        <w:t xml:space="preserve">those </w:t>
      </w:r>
      <w:r w:rsidRPr="007211E5">
        <w:rPr>
          <w:rFonts w:ascii="Arial" w:hAnsi="Arial" w:cs="Arial"/>
          <w:iCs/>
        </w:rPr>
        <w:t xml:space="preserve">in </w:t>
      </w:r>
      <w:r w:rsidRPr="007211E5">
        <w:rPr>
          <w:rFonts w:ascii="Arial" w:hAnsi="Arial" w:cs="Arial"/>
          <w:i/>
        </w:rPr>
        <w:t>Mo’ed</w:t>
      </w:r>
      <w:r w:rsidRPr="007211E5">
        <w:rPr>
          <w:rFonts w:ascii="Arial" w:hAnsi="Arial" w:cs="Arial"/>
          <w:iCs/>
        </w:rPr>
        <w:t xml:space="preserve"> [which deal with practically relevant </w:t>
      </w:r>
      <w:r w:rsidRPr="007211E5">
        <w:rPr>
          <w:rFonts w:ascii="Arial" w:hAnsi="Arial" w:cs="Arial"/>
          <w:i/>
          <w:iCs/>
        </w:rPr>
        <w:t>halakhot</w:t>
      </w:r>
      <w:r w:rsidRPr="007211E5">
        <w:rPr>
          <w:rFonts w:ascii="Arial" w:hAnsi="Arial" w:cs="Arial"/>
        </w:rPr>
        <w:t xml:space="preserve">], and learning the order of </w:t>
      </w:r>
      <w:r w:rsidRPr="007211E5">
        <w:rPr>
          <w:rFonts w:ascii="Arial" w:hAnsi="Arial" w:cs="Arial"/>
          <w:i/>
          <w:iCs/>
        </w:rPr>
        <w:t>Kodashim</w:t>
      </w:r>
      <w:r w:rsidRPr="007211E5">
        <w:rPr>
          <w:rFonts w:ascii="Arial" w:hAnsi="Arial" w:cs="Arial"/>
        </w:rPr>
        <w:t xml:space="preserve"> [which deals with the laws of the </w:t>
      </w:r>
      <w:r w:rsidRPr="007211E5">
        <w:rPr>
          <w:rFonts w:ascii="Arial" w:hAnsi="Arial" w:cs="Arial"/>
          <w:i/>
          <w:iCs/>
        </w:rPr>
        <w:t>Mikdash</w:t>
      </w:r>
      <w:r w:rsidRPr="007211E5">
        <w:rPr>
          <w:rFonts w:ascii="Arial" w:hAnsi="Arial" w:cs="Arial"/>
        </w:rPr>
        <w:t>], for it is all the “words of the living God.”</w:t>
      </w:r>
    </w:p>
    <w:p w14:paraId="2EFF4F65" w14:textId="77777777" w:rsidR="00C91D9E" w:rsidRPr="007211E5" w:rsidRDefault="00C91D9E" w:rsidP="005C7D66">
      <w:pPr>
        <w:ind w:left="720"/>
        <w:jc w:val="both"/>
        <w:rPr>
          <w:rFonts w:ascii="Arial" w:hAnsi="Arial" w:cs="Arial"/>
        </w:rPr>
      </w:pPr>
    </w:p>
    <w:p w14:paraId="1395A8A4" w14:textId="77777777" w:rsidR="00C91D9E" w:rsidRPr="007211E5" w:rsidRDefault="00C91D9E" w:rsidP="005C7D66">
      <w:pPr>
        <w:ind w:left="720"/>
        <w:jc w:val="both"/>
        <w:rPr>
          <w:rFonts w:ascii="Arial" w:hAnsi="Arial" w:cs="Arial"/>
        </w:rPr>
      </w:pPr>
      <w:r w:rsidRPr="007211E5">
        <w:rPr>
          <w:rFonts w:ascii="Arial" w:hAnsi="Arial" w:cs="Arial"/>
        </w:rPr>
        <w:t xml:space="preserve">The second part is that one should learn for the sake of </w:t>
      </w:r>
      <w:r w:rsidR="00025F3B" w:rsidRPr="007211E5">
        <w:rPr>
          <w:rFonts w:ascii="Arial" w:hAnsi="Arial" w:cs="Arial"/>
        </w:rPr>
        <w:t>fulfilling</w:t>
      </w:r>
      <w:r w:rsidRPr="007211E5">
        <w:rPr>
          <w:rFonts w:ascii="Arial" w:hAnsi="Arial" w:cs="Arial"/>
        </w:rPr>
        <w:t xml:space="preserve">, and </w:t>
      </w:r>
      <w:r w:rsidR="00025F3B" w:rsidRPr="007211E5">
        <w:rPr>
          <w:rFonts w:ascii="Arial" w:hAnsi="Arial" w:cs="Arial"/>
        </w:rPr>
        <w:t xml:space="preserve">this </w:t>
      </w:r>
      <w:r w:rsidRPr="007211E5">
        <w:rPr>
          <w:rFonts w:ascii="Arial" w:hAnsi="Arial" w:cs="Arial"/>
        </w:rPr>
        <w:t xml:space="preserve">takes precedence </w:t>
      </w:r>
      <w:r w:rsidR="00025F3B" w:rsidRPr="007211E5">
        <w:rPr>
          <w:rFonts w:ascii="Arial" w:hAnsi="Arial" w:cs="Arial"/>
        </w:rPr>
        <w:t xml:space="preserve">over the </w:t>
      </w:r>
      <w:r w:rsidRPr="007211E5">
        <w:rPr>
          <w:rFonts w:ascii="Arial" w:hAnsi="Arial" w:cs="Arial"/>
        </w:rPr>
        <w:t xml:space="preserve">first part, for </w:t>
      </w:r>
      <w:r w:rsidR="00025F3B" w:rsidRPr="007211E5">
        <w:rPr>
          <w:rFonts w:ascii="Arial" w:hAnsi="Arial" w:cs="Arial"/>
        </w:rPr>
        <w:t xml:space="preserve">it accomplishes </w:t>
      </w:r>
      <w:r w:rsidRPr="007211E5">
        <w:rPr>
          <w:rFonts w:ascii="Arial" w:hAnsi="Arial" w:cs="Arial"/>
        </w:rPr>
        <w:t>both</w:t>
      </w:r>
      <w:r w:rsidR="00025F3B" w:rsidRPr="007211E5">
        <w:rPr>
          <w:rFonts w:ascii="Arial" w:hAnsi="Arial" w:cs="Arial"/>
        </w:rPr>
        <w:t xml:space="preserve"> objectives</w:t>
      </w:r>
      <w:r w:rsidR="009F70C7" w:rsidRPr="007211E5">
        <w:rPr>
          <w:rFonts w:ascii="Arial" w:hAnsi="Arial" w:cs="Arial"/>
        </w:rPr>
        <w:t xml:space="preserve"> [i.e., learning itself and the facilitation of mitzva observance]</w:t>
      </w:r>
      <w:r w:rsidRPr="007211E5">
        <w:rPr>
          <w:rFonts w:ascii="Arial" w:hAnsi="Arial" w:cs="Arial"/>
        </w:rPr>
        <w:t>.</w:t>
      </w:r>
      <w:r w:rsidR="00124E62">
        <w:rPr>
          <w:rFonts w:ascii="Arial" w:hAnsi="Arial" w:cs="Arial"/>
        </w:rPr>
        <w:t xml:space="preserve"> </w:t>
      </w:r>
      <w:r w:rsidRPr="007211E5">
        <w:rPr>
          <w:rFonts w:ascii="Arial" w:hAnsi="Arial" w:cs="Arial"/>
        </w:rPr>
        <w:t xml:space="preserve">For if one does not learn, </w:t>
      </w:r>
      <w:r w:rsidR="00B769CA" w:rsidRPr="007211E5">
        <w:rPr>
          <w:rFonts w:ascii="Arial" w:hAnsi="Arial" w:cs="Arial"/>
        </w:rPr>
        <w:t>one</w:t>
      </w:r>
      <w:r w:rsidRPr="007211E5">
        <w:rPr>
          <w:rFonts w:ascii="Arial" w:hAnsi="Arial" w:cs="Arial"/>
        </w:rPr>
        <w:t xml:space="preserve"> will not know what to do.</w:t>
      </w:r>
      <w:r w:rsidR="00124E62">
        <w:rPr>
          <w:rFonts w:ascii="Arial" w:hAnsi="Arial" w:cs="Arial"/>
        </w:rPr>
        <w:t xml:space="preserve"> </w:t>
      </w:r>
      <w:r w:rsidRPr="007211E5">
        <w:rPr>
          <w:rFonts w:ascii="Arial" w:hAnsi="Arial" w:cs="Arial"/>
        </w:rPr>
        <w:t>And regarding this the [Sages] said, “</w:t>
      </w:r>
      <w:r w:rsidR="002955A6" w:rsidRPr="007211E5">
        <w:rPr>
          <w:rFonts w:ascii="Arial" w:hAnsi="Arial" w:cs="Arial"/>
        </w:rPr>
        <w:t xml:space="preserve">It was decided </w:t>
      </w:r>
      <w:r w:rsidRPr="007211E5">
        <w:rPr>
          <w:rFonts w:ascii="Arial" w:hAnsi="Arial" w:cs="Arial"/>
        </w:rPr>
        <w:t>that learning takes precedence [</w:t>
      </w:r>
      <w:r w:rsidR="002955A6" w:rsidRPr="007211E5">
        <w:rPr>
          <w:rFonts w:ascii="Arial" w:hAnsi="Arial" w:cs="Arial"/>
        </w:rPr>
        <w:t>over</w:t>
      </w:r>
      <w:r w:rsidRPr="007211E5">
        <w:rPr>
          <w:rFonts w:ascii="Arial" w:hAnsi="Arial" w:cs="Arial"/>
        </w:rPr>
        <w:t xml:space="preserve"> mitzva observance], bec</w:t>
      </w:r>
      <w:r w:rsidR="002955A6" w:rsidRPr="007211E5">
        <w:rPr>
          <w:rFonts w:ascii="Arial" w:hAnsi="Arial" w:cs="Arial"/>
        </w:rPr>
        <w:t>ause learning leads to practice,</w:t>
      </w:r>
      <w:r w:rsidR="0051495F" w:rsidRPr="007211E5">
        <w:rPr>
          <w:rFonts w:ascii="Arial" w:hAnsi="Arial" w:cs="Arial"/>
        </w:rPr>
        <w:t>”</w:t>
      </w:r>
      <w:r w:rsidRPr="007211E5">
        <w:rPr>
          <w:rFonts w:ascii="Arial" w:hAnsi="Arial" w:cs="Arial"/>
        </w:rPr>
        <w:t xml:space="preserve"> </w:t>
      </w:r>
      <w:r w:rsidR="002955A6" w:rsidRPr="007211E5">
        <w:rPr>
          <w:rFonts w:ascii="Arial" w:hAnsi="Arial" w:cs="Arial"/>
        </w:rPr>
        <w:t xml:space="preserve">meaning </w:t>
      </w:r>
      <w:r w:rsidRPr="007211E5">
        <w:rPr>
          <w:rFonts w:ascii="Arial" w:hAnsi="Arial" w:cs="Arial"/>
        </w:rPr>
        <w:t>that one thereby knows what to do.</w:t>
      </w:r>
      <w:r w:rsidR="00124E62">
        <w:rPr>
          <w:rFonts w:ascii="Arial" w:hAnsi="Arial" w:cs="Arial"/>
        </w:rPr>
        <w:t xml:space="preserve"> </w:t>
      </w:r>
      <w:r w:rsidRPr="007211E5">
        <w:rPr>
          <w:rFonts w:ascii="Arial" w:hAnsi="Arial" w:cs="Arial"/>
        </w:rPr>
        <w:t>Therefore, the ancient [scholars] – the Rif and the Rosh – composed [works] only on the tractates that are practically relevant for us, and they omitted many things that are not common.</w:t>
      </w:r>
      <w:r w:rsidR="00124E62">
        <w:rPr>
          <w:rFonts w:ascii="Arial" w:hAnsi="Arial" w:cs="Arial"/>
        </w:rPr>
        <w:t xml:space="preserve"> </w:t>
      </w:r>
      <w:r w:rsidRPr="007211E5">
        <w:rPr>
          <w:rFonts w:ascii="Arial" w:hAnsi="Arial" w:cs="Arial"/>
        </w:rPr>
        <w:t>T</w:t>
      </w:r>
      <w:r w:rsidR="00B769CA" w:rsidRPr="007211E5">
        <w:rPr>
          <w:rFonts w:ascii="Arial" w:hAnsi="Arial" w:cs="Arial"/>
        </w:rPr>
        <w:t>his is because they saw that people’s</w:t>
      </w:r>
      <w:r w:rsidRPr="007211E5">
        <w:rPr>
          <w:rFonts w:ascii="Arial" w:hAnsi="Arial" w:cs="Arial"/>
        </w:rPr>
        <w:t xml:space="preserve"> minds had declined, and they therefore downsized the material to accommodate our capabilities.</w:t>
      </w:r>
    </w:p>
    <w:p w14:paraId="6F7351F9" w14:textId="77777777" w:rsidR="00953755" w:rsidRPr="007211E5" w:rsidRDefault="00953755" w:rsidP="005C7D66">
      <w:pPr>
        <w:jc w:val="both"/>
        <w:rPr>
          <w:rFonts w:ascii="Arial" w:hAnsi="Arial" w:cs="Arial"/>
        </w:rPr>
      </w:pPr>
    </w:p>
    <w:p w14:paraId="361CB8B7" w14:textId="77777777" w:rsidR="00953755" w:rsidRPr="007211E5" w:rsidRDefault="00BD3D3C" w:rsidP="005C7D66">
      <w:pPr>
        <w:jc w:val="both"/>
        <w:rPr>
          <w:rFonts w:ascii="Arial" w:hAnsi="Arial" w:cs="Arial"/>
          <w:iCs/>
        </w:rPr>
      </w:pPr>
      <w:r w:rsidRPr="007211E5">
        <w:rPr>
          <w:rFonts w:ascii="Arial" w:hAnsi="Arial" w:cs="Arial"/>
        </w:rPr>
        <w:t xml:space="preserve">In short, </w:t>
      </w:r>
      <w:r w:rsidR="00953755" w:rsidRPr="007211E5">
        <w:rPr>
          <w:rFonts w:ascii="Arial" w:hAnsi="Arial" w:cs="Arial"/>
        </w:rPr>
        <w:t>although even theoretical learning has a purpose, one should afford precedence to the study of practical Halakha</w:t>
      </w:r>
      <w:r w:rsidRPr="007211E5">
        <w:rPr>
          <w:rFonts w:ascii="Arial" w:hAnsi="Arial" w:cs="Arial"/>
          <w:i/>
          <w:iCs/>
        </w:rPr>
        <w:t xml:space="preserve">, </w:t>
      </w:r>
      <w:r w:rsidRPr="007211E5">
        <w:rPr>
          <w:rFonts w:ascii="Arial" w:hAnsi="Arial" w:cs="Arial"/>
        </w:rPr>
        <w:t xml:space="preserve">according to </w:t>
      </w:r>
      <w:r w:rsidRPr="007211E5">
        <w:rPr>
          <w:rFonts w:ascii="Arial" w:hAnsi="Arial" w:cs="Arial"/>
          <w:i/>
          <w:iCs/>
        </w:rPr>
        <w:t>Chayei Adam</w:t>
      </w:r>
      <w:r w:rsidR="00953755" w:rsidRPr="007211E5">
        <w:rPr>
          <w:rFonts w:ascii="Arial" w:hAnsi="Arial" w:cs="Arial"/>
          <w:iCs/>
        </w:rPr>
        <w:t>.</w:t>
      </w:r>
      <w:r w:rsidR="00124E62">
        <w:rPr>
          <w:rFonts w:ascii="Arial" w:hAnsi="Arial" w:cs="Arial"/>
          <w:iCs/>
        </w:rPr>
        <w:t xml:space="preserve"> </w:t>
      </w:r>
      <w:r w:rsidR="00953755" w:rsidRPr="007211E5">
        <w:rPr>
          <w:rFonts w:ascii="Arial" w:hAnsi="Arial" w:cs="Arial"/>
          <w:iCs/>
        </w:rPr>
        <w:t>A somewhat sharper expression of this notion appears in the writings of one of our generation’s great Torah sages, Rav Ovadia Yosef</w:t>
      </w:r>
      <w:r w:rsidR="00B36645" w:rsidRPr="007211E5">
        <w:rPr>
          <w:rFonts w:ascii="Arial" w:hAnsi="Arial" w:cs="Arial"/>
          <w:iCs/>
        </w:rPr>
        <w:t xml:space="preserve"> (</w:t>
      </w:r>
      <w:r w:rsidR="00B36645" w:rsidRPr="007211E5">
        <w:rPr>
          <w:rFonts w:ascii="Arial" w:hAnsi="Arial" w:cs="Arial"/>
          <w:i/>
        </w:rPr>
        <w:t>Yabi’a Omer</w:t>
      </w:r>
      <w:r w:rsidR="00B36645" w:rsidRPr="007211E5">
        <w:rPr>
          <w:rFonts w:ascii="Arial" w:hAnsi="Arial" w:cs="Arial"/>
          <w:iCs/>
        </w:rPr>
        <w:t>, introduction to vol. 3)</w:t>
      </w:r>
      <w:r w:rsidR="00953755" w:rsidRPr="007211E5">
        <w:rPr>
          <w:rFonts w:ascii="Arial" w:hAnsi="Arial" w:cs="Arial"/>
          <w:iCs/>
        </w:rPr>
        <w:t>:</w:t>
      </w:r>
    </w:p>
    <w:p w14:paraId="06E716AE" w14:textId="77777777" w:rsidR="00953755" w:rsidRPr="007211E5" w:rsidRDefault="00953755" w:rsidP="005C7D66">
      <w:pPr>
        <w:jc w:val="both"/>
        <w:rPr>
          <w:rFonts w:ascii="Arial" w:hAnsi="Arial" w:cs="Arial"/>
          <w:iCs/>
        </w:rPr>
      </w:pPr>
    </w:p>
    <w:p w14:paraId="6A5DCEA6" w14:textId="77777777" w:rsidR="00953755" w:rsidRPr="007211E5" w:rsidRDefault="00953755" w:rsidP="005C7D66">
      <w:pPr>
        <w:ind w:left="720"/>
        <w:jc w:val="both"/>
        <w:rPr>
          <w:rFonts w:ascii="Arial" w:hAnsi="Arial" w:cs="Arial"/>
        </w:rPr>
      </w:pPr>
      <w:r w:rsidRPr="007211E5">
        <w:rPr>
          <w:rFonts w:ascii="Arial" w:hAnsi="Arial" w:cs="Arial"/>
          <w:iCs/>
        </w:rPr>
        <w:t xml:space="preserve">From all that has been said we may learn that the leaders of Israel and </w:t>
      </w:r>
      <w:r w:rsidRPr="007211E5">
        <w:rPr>
          <w:rFonts w:ascii="Arial" w:hAnsi="Arial" w:cs="Arial"/>
          <w:i/>
          <w:iCs/>
        </w:rPr>
        <w:t>Roshei Yeshiva</w:t>
      </w:r>
      <w:r w:rsidRPr="007211E5">
        <w:rPr>
          <w:rFonts w:ascii="Arial" w:hAnsi="Arial" w:cs="Arial"/>
        </w:rPr>
        <w:t xml:space="preserve"> </w:t>
      </w:r>
      <w:r w:rsidR="00025F3B" w:rsidRPr="007211E5">
        <w:rPr>
          <w:rFonts w:ascii="Arial" w:hAnsi="Arial" w:cs="Arial"/>
        </w:rPr>
        <w:t>everywhere</w:t>
      </w:r>
      <w:r w:rsidRPr="007211E5">
        <w:rPr>
          <w:rFonts w:ascii="Arial" w:hAnsi="Arial" w:cs="Arial"/>
        </w:rPr>
        <w:t xml:space="preserve"> bear the sacred obligation to guide yeshiva students</w:t>
      </w:r>
      <w:r w:rsidR="00B769CA" w:rsidRPr="007211E5">
        <w:rPr>
          <w:rFonts w:ascii="Arial" w:hAnsi="Arial" w:cs="Arial"/>
        </w:rPr>
        <w:t xml:space="preserve"> </w:t>
      </w:r>
      <w:r w:rsidRPr="007211E5">
        <w:rPr>
          <w:rFonts w:ascii="Arial" w:hAnsi="Arial" w:cs="Arial"/>
        </w:rPr>
        <w:t>…</w:t>
      </w:r>
      <w:r w:rsidR="00B769CA" w:rsidRPr="007211E5">
        <w:rPr>
          <w:rFonts w:ascii="Arial" w:hAnsi="Arial" w:cs="Arial"/>
        </w:rPr>
        <w:t xml:space="preserve"> </w:t>
      </w:r>
      <w:r w:rsidRPr="007211E5">
        <w:rPr>
          <w:rFonts w:ascii="Arial" w:hAnsi="Arial" w:cs="Arial"/>
        </w:rPr>
        <w:t xml:space="preserve">in an appropriate manner </w:t>
      </w:r>
      <w:r w:rsidR="00025F3B" w:rsidRPr="007211E5">
        <w:rPr>
          <w:rFonts w:ascii="Arial" w:hAnsi="Arial" w:cs="Arial"/>
        </w:rPr>
        <w:t xml:space="preserve">and closely </w:t>
      </w:r>
      <w:r w:rsidRPr="007211E5">
        <w:rPr>
          <w:rFonts w:ascii="Arial" w:hAnsi="Arial" w:cs="Arial"/>
        </w:rPr>
        <w:t>supervis</w:t>
      </w:r>
      <w:r w:rsidR="00025F3B" w:rsidRPr="007211E5">
        <w:rPr>
          <w:rFonts w:ascii="Arial" w:hAnsi="Arial" w:cs="Arial"/>
        </w:rPr>
        <w:t>e</w:t>
      </w:r>
      <w:r w:rsidRPr="007211E5">
        <w:rPr>
          <w:rFonts w:ascii="Arial" w:hAnsi="Arial" w:cs="Arial"/>
        </w:rPr>
        <w:t xml:space="preserve"> </w:t>
      </w:r>
      <w:r w:rsidRPr="007211E5">
        <w:rPr>
          <w:rFonts w:ascii="Arial" w:hAnsi="Arial" w:cs="Arial"/>
        </w:rPr>
        <w:lastRenderedPageBreak/>
        <w:t>their courses of study</w:t>
      </w:r>
      <w:r w:rsidR="00B769CA" w:rsidRPr="007211E5">
        <w:rPr>
          <w:rFonts w:ascii="Arial" w:hAnsi="Arial" w:cs="Arial"/>
        </w:rPr>
        <w:t xml:space="preserve"> </w:t>
      </w:r>
      <w:r w:rsidRPr="007211E5">
        <w:rPr>
          <w:rFonts w:ascii="Arial" w:hAnsi="Arial" w:cs="Arial"/>
        </w:rPr>
        <w:t>…</w:t>
      </w:r>
      <w:r w:rsidR="00B769CA" w:rsidRPr="007211E5">
        <w:rPr>
          <w:rFonts w:ascii="Arial" w:hAnsi="Arial" w:cs="Arial"/>
        </w:rPr>
        <w:t xml:space="preserve"> </w:t>
      </w:r>
      <w:r w:rsidRPr="007211E5">
        <w:rPr>
          <w:rFonts w:ascii="Arial" w:hAnsi="Arial" w:cs="Arial"/>
        </w:rPr>
        <w:t xml:space="preserve">and educate them in the paths of </w:t>
      </w:r>
      <w:r w:rsidRPr="007211E5">
        <w:rPr>
          <w:rFonts w:ascii="Arial" w:hAnsi="Arial" w:cs="Arial"/>
          <w:i/>
          <w:iCs/>
        </w:rPr>
        <w:t>hora’a</w:t>
      </w:r>
      <w:r w:rsidRPr="007211E5">
        <w:rPr>
          <w:rFonts w:ascii="Arial" w:hAnsi="Arial" w:cs="Arial"/>
        </w:rPr>
        <w:t xml:space="preserve"> [halakhic decision-making] and the proper methodology of study, to understand and rule [on halakhic matters] for </w:t>
      </w:r>
      <w:r w:rsidR="002955A6" w:rsidRPr="007211E5">
        <w:rPr>
          <w:rFonts w:ascii="Arial" w:hAnsi="Arial" w:cs="Arial"/>
        </w:rPr>
        <w:t xml:space="preserve">today </w:t>
      </w:r>
      <w:r w:rsidRPr="007211E5">
        <w:rPr>
          <w:rFonts w:ascii="Arial" w:hAnsi="Arial" w:cs="Arial"/>
        </w:rPr>
        <w:t xml:space="preserve">and </w:t>
      </w:r>
      <w:r w:rsidR="002955A6" w:rsidRPr="007211E5">
        <w:rPr>
          <w:rFonts w:ascii="Arial" w:hAnsi="Arial" w:cs="Arial"/>
        </w:rPr>
        <w:t xml:space="preserve">for </w:t>
      </w:r>
      <w:r w:rsidRPr="007211E5">
        <w:rPr>
          <w:rFonts w:ascii="Arial" w:hAnsi="Arial" w:cs="Arial"/>
        </w:rPr>
        <w:t>the distant future – regarding which [the Sages] said (</w:t>
      </w:r>
      <w:r w:rsidRPr="007211E5">
        <w:rPr>
          <w:rFonts w:ascii="Arial" w:hAnsi="Arial" w:cs="Arial"/>
          <w:i/>
          <w:iCs/>
        </w:rPr>
        <w:t>Kiddushin</w:t>
      </w:r>
      <w:r w:rsidRPr="007211E5">
        <w:rPr>
          <w:rFonts w:ascii="Arial" w:hAnsi="Arial" w:cs="Arial"/>
        </w:rPr>
        <w:t xml:space="preserve"> 40a), “Learning is great for its leads to practice” – and to engage in the </w:t>
      </w:r>
      <w:r w:rsidRPr="007211E5">
        <w:rPr>
          <w:rFonts w:ascii="Arial" w:hAnsi="Arial" w:cs="Arial"/>
          <w:i/>
          <w:iCs/>
        </w:rPr>
        <w:t>halakhot</w:t>
      </w:r>
      <w:r w:rsidRPr="007211E5">
        <w:rPr>
          <w:rFonts w:ascii="Arial" w:hAnsi="Arial" w:cs="Arial"/>
        </w:rPr>
        <w:t xml:space="preserve"> required of every rabbi </w:t>
      </w:r>
      <w:r w:rsidR="002955A6" w:rsidRPr="007211E5">
        <w:rPr>
          <w:rFonts w:ascii="Arial" w:hAnsi="Arial" w:cs="Arial"/>
        </w:rPr>
        <w:t xml:space="preserve">in </w:t>
      </w:r>
      <w:r w:rsidRPr="007211E5">
        <w:rPr>
          <w:rFonts w:ascii="Arial" w:hAnsi="Arial" w:cs="Arial"/>
        </w:rPr>
        <w:t>Israel.</w:t>
      </w:r>
      <w:r w:rsidR="00124E62">
        <w:rPr>
          <w:rFonts w:ascii="Arial" w:hAnsi="Arial" w:cs="Arial"/>
        </w:rPr>
        <w:t xml:space="preserve"> </w:t>
      </w:r>
      <w:r w:rsidRPr="007211E5">
        <w:rPr>
          <w:rFonts w:ascii="Arial" w:hAnsi="Arial" w:cs="Arial"/>
        </w:rPr>
        <w:t xml:space="preserve">How distressing it is to see many of the </w:t>
      </w:r>
      <w:r w:rsidR="00025F3B" w:rsidRPr="007211E5">
        <w:rPr>
          <w:rFonts w:ascii="Arial" w:hAnsi="Arial" w:cs="Arial"/>
        </w:rPr>
        <w:t>fine</w:t>
      </w:r>
      <w:r w:rsidRPr="007211E5">
        <w:rPr>
          <w:rFonts w:ascii="Arial" w:hAnsi="Arial" w:cs="Arial"/>
        </w:rPr>
        <w:t xml:space="preserve"> young men of Israel </w:t>
      </w:r>
      <w:r w:rsidR="009427C6" w:rsidRPr="007211E5">
        <w:rPr>
          <w:rFonts w:ascii="Arial" w:hAnsi="Arial" w:cs="Arial"/>
        </w:rPr>
        <w:t>spending</w:t>
      </w:r>
      <w:r w:rsidRPr="007211E5">
        <w:rPr>
          <w:rFonts w:ascii="Arial" w:hAnsi="Arial" w:cs="Arial"/>
        </w:rPr>
        <w:t xml:space="preserve"> all their time only in </w:t>
      </w:r>
      <w:r w:rsidRPr="007211E5">
        <w:rPr>
          <w:rFonts w:ascii="Arial" w:hAnsi="Arial" w:cs="Arial"/>
          <w:i/>
          <w:iCs/>
        </w:rPr>
        <w:t>pilpulim</w:t>
      </w:r>
      <w:r w:rsidRPr="007211E5">
        <w:rPr>
          <w:rFonts w:ascii="Arial" w:hAnsi="Arial" w:cs="Arial"/>
        </w:rPr>
        <w:t xml:space="preserve"> [Talmudic sophistry] </w:t>
      </w:r>
      <w:r w:rsidR="00A04967" w:rsidRPr="007211E5">
        <w:rPr>
          <w:rFonts w:ascii="Arial" w:hAnsi="Arial" w:cs="Arial"/>
        </w:rPr>
        <w:t xml:space="preserve">without discerning whether their words are correct according to </w:t>
      </w:r>
      <w:r w:rsidR="00A04967" w:rsidRPr="007211E5">
        <w:rPr>
          <w:rFonts w:ascii="Arial" w:hAnsi="Arial" w:cs="Arial"/>
          <w:i/>
        </w:rPr>
        <w:t>Halakha</w:t>
      </w:r>
      <w:r w:rsidR="00A04967" w:rsidRPr="007211E5">
        <w:rPr>
          <w:rFonts w:ascii="Arial" w:hAnsi="Arial" w:cs="Arial"/>
        </w:rPr>
        <w:t xml:space="preserve"> and sound reasoning</w:t>
      </w:r>
      <w:r w:rsidR="00B769CA" w:rsidRPr="007211E5">
        <w:rPr>
          <w:rFonts w:ascii="Arial" w:hAnsi="Arial" w:cs="Arial"/>
        </w:rPr>
        <w:t>!</w:t>
      </w:r>
      <w:r w:rsidR="00124E62">
        <w:rPr>
          <w:rFonts w:ascii="Arial" w:hAnsi="Arial" w:cs="Arial"/>
        </w:rPr>
        <w:t xml:space="preserve"> </w:t>
      </w:r>
      <w:r w:rsidR="00A04967" w:rsidRPr="007211E5">
        <w:rPr>
          <w:rFonts w:ascii="Arial" w:hAnsi="Arial" w:cs="Arial"/>
        </w:rPr>
        <w:t xml:space="preserve">What a waste of their </w:t>
      </w:r>
      <w:r w:rsidR="00025F3B" w:rsidRPr="007211E5">
        <w:rPr>
          <w:rFonts w:ascii="Arial" w:hAnsi="Arial" w:cs="Arial"/>
        </w:rPr>
        <w:t>brilliant</w:t>
      </w:r>
      <w:r w:rsidR="00A04967" w:rsidRPr="007211E5">
        <w:rPr>
          <w:rFonts w:ascii="Arial" w:hAnsi="Arial" w:cs="Arial"/>
        </w:rPr>
        <w:t xml:space="preserve"> talents, which they could have utilized for the knowledge and clarification of laws and practical </w:t>
      </w:r>
      <w:r w:rsidR="00B769CA" w:rsidRPr="007211E5">
        <w:rPr>
          <w:rFonts w:ascii="Arial" w:hAnsi="Arial" w:cs="Arial"/>
        </w:rPr>
        <w:t>h</w:t>
      </w:r>
      <w:r w:rsidR="002955A6" w:rsidRPr="007211E5">
        <w:rPr>
          <w:rFonts w:ascii="Arial" w:hAnsi="Arial" w:cs="Arial"/>
        </w:rPr>
        <w:t xml:space="preserve">alakhic </w:t>
      </w:r>
      <w:r w:rsidR="00A04967" w:rsidRPr="007211E5">
        <w:rPr>
          <w:rFonts w:ascii="Arial" w:hAnsi="Arial" w:cs="Arial"/>
        </w:rPr>
        <w:t>problems</w:t>
      </w:r>
      <w:r w:rsidR="00B769CA" w:rsidRPr="007211E5">
        <w:rPr>
          <w:rFonts w:ascii="Arial" w:hAnsi="Arial" w:cs="Arial"/>
        </w:rPr>
        <w:t>!</w:t>
      </w:r>
      <w:r w:rsidR="00124E62">
        <w:rPr>
          <w:rFonts w:ascii="Arial" w:hAnsi="Arial" w:cs="Arial"/>
        </w:rPr>
        <w:t xml:space="preserve"> </w:t>
      </w:r>
      <w:r w:rsidR="00A04967" w:rsidRPr="007211E5">
        <w:rPr>
          <w:rFonts w:ascii="Arial" w:hAnsi="Arial" w:cs="Arial"/>
        </w:rPr>
        <w:t xml:space="preserve">But instead, they invest all their energy in fruitless </w:t>
      </w:r>
      <w:r w:rsidR="00A04967" w:rsidRPr="007211E5">
        <w:rPr>
          <w:rFonts w:ascii="Arial" w:hAnsi="Arial" w:cs="Arial"/>
          <w:i/>
          <w:iCs/>
        </w:rPr>
        <w:t>pilpul</w:t>
      </w:r>
      <w:r w:rsidR="00A04967" w:rsidRPr="007211E5">
        <w:rPr>
          <w:rFonts w:ascii="Arial" w:hAnsi="Arial" w:cs="Arial"/>
        </w:rPr>
        <w:t xml:space="preserve"> </w:t>
      </w:r>
      <w:r w:rsidR="00B36645" w:rsidRPr="007211E5">
        <w:rPr>
          <w:rFonts w:ascii="Arial" w:hAnsi="Arial" w:cs="Arial"/>
        </w:rPr>
        <w:t>which grants them temporary gratification.</w:t>
      </w:r>
      <w:r w:rsidR="00124E62">
        <w:rPr>
          <w:rFonts w:ascii="Arial" w:hAnsi="Arial" w:cs="Arial"/>
        </w:rPr>
        <w:t xml:space="preserve"> </w:t>
      </w:r>
      <w:r w:rsidR="00B36645" w:rsidRPr="007211E5">
        <w:rPr>
          <w:rFonts w:ascii="Arial" w:hAnsi="Arial" w:cs="Arial"/>
        </w:rPr>
        <w:t xml:space="preserve">It is appropriate to apply to them [the Talmud’s remark], “They abandon eternal life </w:t>
      </w:r>
      <w:r w:rsidR="00025F3B" w:rsidRPr="007211E5">
        <w:rPr>
          <w:rFonts w:ascii="Arial" w:hAnsi="Arial" w:cs="Arial"/>
        </w:rPr>
        <w:t>for the sake of the thrill of the moment</w:t>
      </w:r>
      <w:r w:rsidR="00B36645" w:rsidRPr="007211E5">
        <w:rPr>
          <w:rFonts w:ascii="Arial" w:hAnsi="Arial" w:cs="Arial"/>
        </w:rPr>
        <w:t>” (</w:t>
      </w:r>
      <w:r w:rsidR="00B36645" w:rsidRPr="007211E5">
        <w:rPr>
          <w:rFonts w:ascii="Arial" w:hAnsi="Arial" w:cs="Arial"/>
          <w:i/>
          <w:iCs/>
        </w:rPr>
        <w:t>Shabbat</w:t>
      </w:r>
      <w:r w:rsidR="00B36645" w:rsidRPr="007211E5">
        <w:rPr>
          <w:rFonts w:ascii="Arial" w:hAnsi="Arial" w:cs="Arial"/>
        </w:rPr>
        <w:t xml:space="preserve"> 10a).</w:t>
      </w:r>
      <w:r w:rsidR="00124E62">
        <w:rPr>
          <w:rFonts w:ascii="Arial" w:hAnsi="Arial" w:cs="Arial"/>
        </w:rPr>
        <w:t xml:space="preserve"> </w:t>
      </w:r>
      <w:r w:rsidR="00B36645" w:rsidRPr="007211E5">
        <w:rPr>
          <w:rFonts w:ascii="Arial" w:hAnsi="Arial" w:cs="Arial"/>
        </w:rPr>
        <w:t xml:space="preserve">It is almost certain that when somebody like this needs to rule on </w:t>
      </w:r>
      <w:r w:rsidR="00BD3D3C" w:rsidRPr="007211E5">
        <w:rPr>
          <w:rFonts w:ascii="Arial" w:hAnsi="Arial" w:cs="Arial"/>
        </w:rPr>
        <w:t>a halakh</w:t>
      </w:r>
      <w:r w:rsidR="00B36645" w:rsidRPr="007211E5">
        <w:rPr>
          <w:rFonts w:ascii="Arial" w:hAnsi="Arial" w:cs="Arial"/>
        </w:rPr>
        <w:t>ic matter</w:t>
      </w:r>
      <w:r w:rsidR="00B769CA" w:rsidRPr="007211E5">
        <w:rPr>
          <w:rFonts w:ascii="Arial" w:hAnsi="Arial" w:cs="Arial"/>
        </w:rPr>
        <w:t>,</w:t>
      </w:r>
      <w:r w:rsidR="00B36645" w:rsidRPr="007211E5">
        <w:rPr>
          <w:rFonts w:ascii="Arial" w:hAnsi="Arial" w:cs="Arial"/>
        </w:rPr>
        <w:t xml:space="preserve"> he will leave the </w:t>
      </w:r>
      <w:r w:rsidR="002955A6" w:rsidRPr="007211E5">
        <w:rPr>
          <w:rFonts w:ascii="Arial" w:hAnsi="Arial" w:cs="Arial"/>
        </w:rPr>
        <w:t xml:space="preserve">straight </w:t>
      </w:r>
      <w:r w:rsidR="00B36645" w:rsidRPr="007211E5">
        <w:rPr>
          <w:rFonts w:ascii="Arial" w:hAnsi="Arial" w:cs="Arial"/>
        </w:rPr>
        <w:t xml:space="preserve">“path of vineyards” </w:t>
      </w:r>
      <w:r w:rsidR="002955A6" w:rsidRPr="007211E5">
        <w:rPr>
          <w:rFonts w:ascii="Arial" w:hAnsi="Arial" w:cs="Arial"/>
        </w:rPr>
        <w:t>and wander aimlessly.</w:t>
      </w:r>
    </w:p>
    <w:p w14:paraId="2BCDB469" w14:textId="77777777" w:rsidR="00B55CA6" w:rsidRPr="007211E5" w:rsidRDefault="00B55CA6" w:rsidP="005C7D66">
      <w:pPr>
        <w:jc w:val="both"/>
        <w:rPr>
          <w:rFonts w:ascii="Arial" w:hAnsi="Arial" w:cs="Arial"/>
        </w:rPr>
      </w:pPr>
    </w:p>
    <w:p w14:paraId="0D8EEE86" w14:textId="5789A689" w:rsidR="00B55CA6" w:rsidRPr="007211E5" w:rsidRDefault="005C7D66" w:rsidP="005C7D66">
      <w:pPr>
        <w:jc w:val="both"/>
        <w:rPr>
          <w:rFonts w:ascii="Arial" w:hAnsi="Arial" w:cs="Arial"/>
          <w:iCs/>
        </w:rPr>
      </w:pPr>
      <w:r>
        <w:rPr>
          <w:rFonts w:ascii="Arial" w:hAnsi="Arial" w:cs="Arial"/>
        </w:rPr>
        <w:tab/>
      </w:r>
      <w:proofErr w:type="spellStart"/>
      <w:r w:rsidR="00B55CA6" w:rsidRPr="007211E5">
        <w:rPr>
          <w:rFonts w:ascii="Arial" w:hAnsi="Arial" w:cs="Arial"/>
        </w:rPr>
        <w:t>Rav</w:t>
      </w:r>
      <w:proofErr w:type="spellEnd"/>
      <w:r w:rsidR="00B55CA6" w:rsidRPr="007211E5">
        <w:rPr>
          <w:rFonts w:ascii="Arial" w:hAnsi="Arial" w:cs="Arial"/>
        </w:rPr>
        <w:t xml:space="preserve"> Yosef </w:t>
      </w:r>
      <w:r w:rsidR="00BD3D3C" w:rsidRPr="007211E5">
        <w:rPr>
          <w:rFonts w:ascii="Arial" w:hAnsi="Arial" w:cs="Arial"/>
        </w:rPr>
        <w:t xml:space="preserve">goes further than </w:t>
      </w:r>
      <w:r w:rsidR="00BD3D3C" w:rsidRPr="007211E5">
        <w:rPr>
          <w:rFonts w:ascii="Arial" w:hAnsi="Arial" w:cs="Arial"/>
          <w:i/>
          <w:iCs/>
        </w:rPr>
        <w:t>Chayei Adam</w:t>
      </w:r>
      <w:r w:rsidR="00BD3D3C" w:rsidRPr="007211E5">
        <w:rPr>
          <w:rFonts w:ascii="Arial" w:hAnsi="Arial" w:cs="Arial"/>
        </w:rPr>
        <w:t xml:space="preserve">, </w:t>
      </w:r>
      <w:r w:rsidR="00B55CA6" w:rsidRPr="007211E5">
        <w:rPr>
          <w:rFonts w:ascii="Arial" w:hAnsi="Arial" w:cs="Arial"/>
        </w:rPr>
        <w:t>describ</w:t>
      </w:r>
      <w:r w:rsidR="00BD3D3C" w:rsidRPr="007211E5">
        <w:rPr>
          <w:rFonts w:ascii="Arial" w:hAnsi="Arial" w:cs="Arial"/>
        </w:rPr>
        <w:t>ing</w:t>
      </w:r>
      <w:r w:rsidR="00B55CA6" w:rsidRPr="007211E5">
        <w:rPr>
          <w:rFonts w:ascii="Arial" w:hAnsi="Arial" w:cs="Arial"/>
        </w:rPr>
        <w:t xml:space="preserve"> the study that is not “</w:t>
      </w:r>
      <w:r w:rsidR="00B55CA6" w:rsidRPr="007211E5">
        <w:rPr>
          <w:rFonts w:ascii="Arial" w:hAnsi="Arial" w:cs="Arial"/>
          <w:i/>
          <w:iCs/>
        </w:rPr>
        <w:t>al menat la’asot</w:t>
      </w:r>
      <w:r w:rsidR="00B55CA6" w:rsidRPr="007211E5">
        <w:rPr>
          <w:rFonts w:ascii="Arial" w:hAnsi="Arial" w:cs="Arial"/>
          <w:iCs/>
        </w:rPr>
        <w:t xml:space="preserve">” as “fruitless </w:t>
      </w:r>
      <w:r w:rsidR="00B55CA6" w:rsidRPr="007211E5">
        <w:rPr>
          <w:rFonts w:ascii="Arial" w:hAnsi="Arial" w:cs="Arial"/>
          <w:i/>
        </w:rPr>
        <w:t>pilpul</w:t>
      </w:r>
      <w:r w:rsidR="00B55CA6" w:rsidRPr="007211E5">
        <w:rPr>
          <w:rFonts w:ascii="Arial" w:hAnsi="Arial" w:cs="Arial"/>
          <w:iCs/>
        </w:rPr>
        <w:t>” and bordering on actual waste of time.</w:t>
      </w:r>
      <w:r w:rsidR="00124E62">
        <w:rPr>
          <w:rFonts w:ascii="Arial" w:hAnsi="Arial" w:cs="Arial"/>
          <w:iCs/>
        </w:rPr>
        <w:t xml:space="preserve"> </w:t>
      </w:r>
      <w:r w:rsidR="00990553" w:rsidRPr="007211E5">
        <w:rPr>
          <w:rFonts w:ascii="Arial" w:hAnsi="Arial" w:cs="Arial"/>
          <w:iCs/>
        </w:rPr>
        <w:t>In any event, we will endeavor at this point to understand more precisely the dynamics of this quality of “</w:t>
      </w:r>
      <w:r w:rsidR="00990553" w:rsidRPr="007211E5">
        <w:rPr>
          <w:rFonts w:ascii="Arial" w:hAnsi="Arial" w:cs="Arial"/>
          <w:i/>
        </w:rPr>
        <w:t>al menat la’asot</w:t>
      </w:r>
      <w:r w:rsidR="00990553" w:rsidRPr="007211E5">
        <w:rPr>
          <w:rFonts w:ascii="Arial" w:hAnsi="Arial" w:cs="Arial"/>
          <w:iCs/>
        </w:rPr>
        <w:t>.”</w:t>
      </w:r>
    </w:p>
    <w:p w14:paraId="3F613E02" w14:textId="77777777" w:rsidR="007211E5" w:rsidRDefault="007211E5" w:rsidP="005C7D66">
      <w:pPr>
        <w:jc w:val="both"/>
        <w:rPr>
          <w:rFonts w:ascii="Arial" w:hAnsi="Arial" w:cs="Arial"/>
          <w:iCs/>
        </w:rPr>
      </w:pPr>
    </w:p>
    <w:p w14:paraId="10949677" w14:textId="77777777" w:rsidR="00990553" w:rsidRPr="007211E5" w:rsidRDefault="00990553" w:rsidP="005C7D66">
      <w:pPr>
        <w:jc w:val="both"/>
        <w:rPr>
          <w:rFonts w:ascii="Arial" w:hAnsi="Arial" w:cs="Arial"/>
          <w:iCs/>
        </w:rPr>
      </w:pPr>
      <w:r w:rsidRPr="007211E5">
        <w:rPr>
          <w:rFonts w:ascii="Arial" w:hAnsi="Arial" w:cs="Arial"/>
          <w:iCs/>
        </w:rPr>
        <w:tab/>
      </w:r>
      <w:r w:rsidR="000348D1" w:rsidRPr="007211E5">
        <w:rPr>
          <w:rFonts w:ascii="Arial" w:hAnsi="Arial" w:cs="Arial"/>
          <w:iCs/>
        </w:rPr>
        <w:t xml:space="preserve">According to this approach, the main goal is knowledge of the </w:t>
      </w:r>
      <w:r w:rsidR="00B769CA" w:rsidRPr="007211E5">
        <w:rPr>
          <w:rFonts w:ascii="Arial" w:hAnsi="Arial" w:cs="Arial"/>
          <w:iCs/>
        </w:rPr>
        <w:t>H</w:t>
      </w:r>
      <w:r w:rsidR="000348D1" w:rsidRPr="007211E5">
        <w:rPr>
          <w:rFonts w:ascii="Arial" w:hAnsi="Arial" w:cs="Arial"/>
          <w:iCs/>
        </w:rPr>
        <w:t>alakha</w:t>
      </w:r>
      <w:r w:rsidR="000348D1" w:rsidRPr="007211E5">
        <w:rPr>
          <w:rFonts w:ascii="Arial" w:hAnsi="Arial" w:cs="Arial"/>
        </w:rPr>
        <w:t xml:space="preserve">, </w:t>
      </w:r>
      <w:r w:rsidR="009427C6" w:rsidRPr="007211E5">
        <w:rPr>
          <w:rFonts w:ascii="Arial" w:hAnsi="Arial" w:cs="Arial"/>
        </w:rPr>
        <w:t>similar to</w:t>
      </w:r>
      <w:r w:rsidR="000348D1" w:rsidRPr="007211E5">
        <w:rPr>
          <w:rFonts w:ascii="Arial" w:hAnsi="Arial" w:cs="Arial"/>
        </w:rPr>
        <w:t xml:space="preserve"> the goal of hitting the target: the one who studies wants to know how to observe the </w:t>
      </w:r>
      <w:r w:rsidR="00B769CA" w:rsidRPr="007211E5">
        <w:rPr>
          <w:rFonts w:ascii="Arial" w:hAnsi="Arial" w:cs="Arial"/>
        </w:rPr>
        <w:t>H</w:t>
      </w:r>
      <w:r w:rsidR="000348D1" w:rsidRPr="007211E5">
        <w:rPr>
          <w:rFonts w:ascii="Arial" w:hAnsi="Arial" w:cs="Arial"/>
        </w:rPr>
        <w:t>alakha</w:t>
      </w:r>
      <w:r w:rsidR="007C0076" w:rsidRPr="007211E5">
        <w:rPr>
          <w:rFonts w:ascii="Arial" w:hAnsi="Arial" w:cs="Arial"/>
          <w:iCs/>
        </w:rPr>
        <w:t>.</w:t>
      </w:r>
      <w:r w:rsidR="00124E62">
        <w:rPr>
          <w:rFonts w:ascii="Arial" w:hAnsi="Arial" w:cs="Arial"/>
          <w:iCs/>
        </w:rPr>
        <w:t xml:space="preserve"> </w:t>
      </w:r>
      <w:r w:rsidR="007C0076" w:rsidRPr="007211E5">
        <w:rPr>
          <w:rFonts w:ascii="Arial" w:hAnsi="Arial" w:cs="Arial"/>
          <w:iCs/>
        </w:rPr>
        <w:t xml:space="preserve">Once he has this intent, he will naturally develop his learning program accordingly, just as the athlete </w:t>
      </w:r>
      <w:r w:rsidR="00DC34A9" w:rsidRPr="007211E5">
        <w:rPr>
          <w:rFonts w:ascii="Arial" w:hAnsi="Arial" w:cs="Arial"/>
          <w:iCs/>
        </w:rPr>
        <w:t xml:space="preserve">utilizes </w:t>
      </w:r>
      <w:r w:rsidR="002955A6" w:rsidRPr="007211E5">
        <w:rPr>
          <w:rFonts w:ascii="Arial" w:hAnsi="Arial" w:cs="Arial"/>
          <w:iCs/>
        </w:rPr>
        <w:t xml:space="preserve">all </w:t>
      </w:r>
      <w:r w:rsidR="009427C6" w:rsidRPr="007211E5">
        <w:rPr>
          <w:rFonts w:ascii="Arial" w:hAnsi="Arial" w:cs="Arial"/>
          <w:iCs/>
        </w:rPr>
        <w:t xml:space="preserve">available </w:t>
      </w:r>
      <w:r w:rsidR="002955A6" w:rsidRPr="007211E5">
        <w:rPr>
          <w:rFonts w:ascii="Arial" w:hAnsi="Arial" w:cs="Arial"/>
          <w:iCs/>
        </w:rPr>
        <w:t xml:space="preserve">means </w:t>
      </w:r>
      <w:r w:rsidR="009427C6" w:rsidRPr="007211E5">
        <w:rPr>
          <w:rFonts w:ascii="Arial" w:hAnsi="Arial" w:cs="Arial"/>
          <w:iCs/>
        </w:rPr>
        <w:t xml:space="preserve">that </w:t>
      </w:r>
      <w:r w:rsidR="00DC34A9" w:rsidRPr="007211E5">
        <w:rPr>
          <w:rFonts w:ascii="Arial" w:hAnsi="Arial" w:cs="Arial"/>
          <w:iCs/>
        </w:rPr>
        <w:t>enable him to fulfill his goal.</w:t>
      </w:r>
      <w:r w:rsidR="00124E62">
        <w:rPr>
          <w:rFonts w:ascii="Arial" w:hAnsi="Arial" w:cs="Arial"/>
          <w:iCs/>
        </w:rPr>
        <w:t xml:space="preserve"> </w:t>
      </w:r>
      <w:r w:rsidR="00BC3555" w:rsidRPr="007211E5">
        <w:rPr>
          <w:rFonts w:ascii="Arial" w:hAnsi="Arial" w:cs="Arial"/>
          <w:iCs/>
        </w:rPr>
        <w:t>Here, too, we know nothing of</w:t>
      </w:r>
      <w:r w:rsidR="002955A6" w:rsidRPr="007211E5">
        <w:rPr>
          <w:rFonts w:ascii="Arial" w:hAnsi="Arial" w:cs="Arial"/>
          <w:iCs/>
        </w:rPr>
        <w:t xml:space="preserve">, nor are we concerned with, </w:t>
      </w:r>
      <w:r w:rsidR="00BC3555" w:rsidRPr="007211E5">
        <w:rPr>
          <w:rFonts w:ascii="Arial" w:hAnsi="Arial" w:cs="Arial"/>
          <w:iCs/>
        </w:rPr>
        <w:t xml:space="preserve">the existential world </w:t>
      </w:r>
      <w:r w:rsidR="002955A6" w:rsidRPr="007211E5">
        <w:rPr>
          <w:rFonts w:ascii="Arial" w:hAnsi="Arial" w:cs="Arial"/>
          <w:iCs/>
        </w:rPr>
        <w:t xml:space="preserve">underlying </w:t>
      </w:r>
      <w:r w:rsidR="00BC3555" w:rsidRPr="007211E5">
        <w:rPr>
          <w:rFonts w:ascii="Arial" w:hAnsi="Arial" w:cs="Arial"/>
          <w:iCs/>
        </w:rPr>
        <w:t xml:space="preserve">the individual’s desire to know the </w:t>
      </w:r>
      <w:r w:rsidR="00B769CA" w:rsidRPr="007211E5">
        <w:rPr>
          <w:rFonts w:ascii="Arial" w:hAnsi="Arial" w:cs="Arial"/>
          <w:iCs/>
        </w:rPr>
        <w:t>H</w:t>
      </w:r>
      <w:r w:rsidR="00BC3555" w:rsidRPr="007211E5">
        <w:rPr>
          <w:rFonts w:ascii="Arial" w:hAnsi="Arial" w:cs="Arial"/>
          <w:iCs/>
        </w:rPr>
        <w:t>alakh</w:t>
      </w:r>
      <w:r w:rsidR="002955A6" w:rsidRPr="007211E5">
        <w:rPr>
          <w:rFonts w:ascii="Arial" w:hAnsi="Arial" w:cs="Arial"/>
          <w:iCs/>
        </w:rPr>
        <w:t>a</w:t>
      </w:r>
      <w:r w:rsidR="00BC3555" w:rsidRPr="007211E5">
        <w:rPr>
          <w:rFonts w:ascii="Arial" w:hAnsi="Arial" w:cs="Arial"/>
          <w:iCs/>
        </w:rPr>
        <w:t>.</w:t>
      </w:r>
      <w:r w:rsidR="00124E62">
        <w:rPr>
          <w:rFonts w:ascii="Arial" w:hAnsi="Arial" w:cs="Arial"/>
          <w:iCs/>
        </w:rPr>
        <w:t xml:space="preserve"> </w:t>
      </w:r>
      <w:r w:rsidR="00BC3555" w:rsidRPr="007211E5">
        <w:rPr>
          <w:rFonts w:ascii="Arial" w:hAnsi="Arial" w:cs="Arial"/>
          <w:iCs/>
        </w:rPr>
        <w:t xml:space="preserve">It could be that he simply wants to know how to fulfill his obligations, and nothing more, or </w:t>
      </w:r>
      <w:r w:rsidR="002955A6" w:rsidRPr="007211E5">
        <w:rPr>
          <w:rFonts w:ascii="Arial" w:hAnsi="Arial" w:cs="Arial"/>
          <w:iCs/>
        </w:rPr>
        <w:t xml:space="preserve">that </w:t>
      </w:r>
      <w:r w:rsidR="00BC3555" w:rsidRPr="007211E5">
        <w:rPr>
          <w:rFonts w:ascii="Arial" w:hAnsi="Arial" w:cs="Arial"/>
          <w:iCs/>
        </w:rPr>
        <w:t>he wants to act “the way a Jew is supposed to act.”</w:t>
      </w:r>
      <w:r w:rsidR="00124E62">
        <w:rPr>
          <w:rFonts w:ascii="Arial" w:hAnsi="Arial" w:cs="Arial"/>
          <w:iCs/>
        </w:rPr>
        <w:t xml:space="preserve"> </w:t>
      </w:r>
      <w:r w:rsidR="00BC3555" w:rsidRPr="007211E5">
        <w:rPr>
          <w:rFonts w:ascii="Arial" w:hAnsi="Arial" w:cs="Arial"/>
          <w:iCs/>
        </w:rPr>
        <w:t>He might be afraid of punishment in the next world</w:t>
      </w:r>
      <w:r w:rsidR="002955A6" w:rsidRPr="007211E5">
        <w:rPr>
          <w:rFonts w:ascii="Arial" w:hAnsi="Arial" w:cs="Arial"/>
          <w:iCs/>
        </w:rPr>
        <w:t xml:space="preserve">. Possibly, </w:t>
      </w:r>
      <w:r w:rsidR="00BC3555" w:rsidRPr="007211E5">
        <w:rPr>
          <w:rFonts w:ascii="Arial" w:hAnsi="Arial" w:cs="Arial"/>
          <w:iCs/>
        </w:rPr>
        <w:t>his desire to fulfill the divine word stems from deep-seated ideological commitment, or from the depths of his soul, or from his love or fear of the Almighty.</w:t>
      </w:r>
      <w:r w:rsidR="00124E62">
        <w:rPr>
          <w:rFonts w:ascii="Arial" w:hAnsi="Arial" w:cs="Arial"/>
          <w:iCs/>
        </w:rPr>
        <w:t xml:space="preserve"> </w:t>
      </w:r>
      <w:r w:rsidR="00411BF0" w:rsidRPr="007211E5">
        <w:rPr>
          <w:rFonts w:ascii="Arial" w:hAnsi="Arial" w:cs="Arial"/>
          <w:iCs/>
        </w:rPr>
        <w:t xml:space="preserve">These motivations </w:t>
      </w:r>
      <w:r w:rsidR="00B72A9E" w:rsidRPr="007211E5">
        <w:rPr>
          <w:rFonts w:ascii="Arial" w:hAnsi="Arial" w:cs="Arial"/>
          <w:iCs/>
        </w:rPr>
        <w:t xml:space="preserve">certainly </w:t>
      </w:r>
      <w:r w:rsidR="00411BF0" w:rsidRPr="007211E5">
        <w:rPr>
          <w:rFonts w:ascii="Arial" w:hAnsi="Arial" w:cs="Arial"/>
          <w:iCs/>
        </w:rPr>
        <w:t>differ from one another in terms of the person’s r</w:t>
      </w:r>
      <w:r w:rsidR="00B72A9E" w:rsidRPr="007211E5">
        <w:rPr>
          <w:rFonts w:ascii="Arial" w:hAnsi="Arial" w:cs="Arial"/>
          <w:iCs/>
        </w:rPr>
        <w:t>eligious and spiritual stature.</w:t>
      </w:r>
      <w:r w:rsidR="00124E62">
        <w:rPr>
          <w:rFonts w:ascii="Arial" w:hAnsi="Arial" w:cs="Arial"/>
          <w:iCs/>
        </w:rPr>
        <w:t xml:space="preserve"> </w:t>
      </w:r>
      <w:r w:rsidR="00B72A9E" w:rsidRPr="007211E5">
        <w:rPr>
          <w:rFonts w:ascii="Arial" w:hAnsi="Arial" w:cs="Arial"/>
          <w:iCs/>
        </w:rPr>
        <w:t>B</w:t>
      </w:r>
      <w:r w:rsidR="00411BF0" w:rsidRPr="007211E5">
        <w:rPr>
          <w:rFonts w:ascii="Arial" w:hAnsi="Arial" w:cs="Arial"/>
          <w:iCs/>
        </w:rPr>
        <w:t xml:space="preserve">ut </w:t>
      </w:r>
      <w:r w:rsidR="002955A6" w:rsidRPr="007211E5">
        <w:rPr>
          <w:rFonts w:ascii="Arial" w:hAnsi="Arial" w:cs="Arial"/>
          <w:iCs/>
        </w:rPr>
        <w:t xml:space="preserve">if the definition of </w:t>
      </w:r>
      <w:r w:rsidR="00411BF0" w:rsidRPr="007211E5">
        <w:rPr>
          <w:rFonts w:ascii="Arial" w:hAnsi="Arial" w:cs="Arial"/>
          <w:iCs/>
        </w:rPr>
        <w:t>“</w:t>
      </w:r>
      <w:r w:rsidR="002A4D37" w:rsidRPr="007211E5">
        <w:rPr>
          <w:rFonts w:ascii="Arial" w:hAnsi="Arial" w:cs="Arial"/>
          <w:i/>
        </w:rPr>
        <w:t>lishmah</w:t>
      </w:r>
      <w:r w:rsidR="00411BF0" w:rsidRPr="007211E5">
        <w:rPr>
          <w:rFonts w:ascii="Arial" w:hAnsi="Arial" w:cs="Arial"/>
        </w:rPr>
        <w:t xml:space="preserve">” </w:t>
      </w:r>
      <w:r w:rsidR="002955A6" w:rsidRPr="007211E5">
        <w:rPr>
          <w:rFonts w:ascii="Arial" w:hAnsi="Arial" w:cs="Arial"/>
        </w:rPr>
        <w:t>considers the objective alone</w:t>
      </w:r>
      <w:r w:rsidR="00411BF0" w:rsidRPr="007211E5">
        <w:rPr>
          <w:rFonts w:ascii="Arial" w:hAnsi="Arial" w:cs="Arial"/>
        </w:rPr>
        <w:t xml:space="preserve">, then </w:t>
      </w:r>
      <w:r w:rsidR="002955A6" w:rsidRPr="007211E5">
        <w:rPr>
          <w:rFonts w:ascii="Arial" w:hAnsi="Arial" w:cs="Arial"/>
        </w:rPr>
        <w:t xml:space="preserve">all of these people </w:t>
      </w:r>
      <w:r w:rsidR="00411BF0" w:rsidRPr="007211E5">
        <w:rPr>
          <w:rFonts w:ascii="Arial" w:hAnsi="Arial" w:cs="Arial"/>
        </w:rPr>
        <w:t xml:space="preserve">share the same </w:t>
      </w:r>
      <w:r w:rsidR="00C874B0" w:rsidRPr="007211E5">
        <w:rPr>
          <w:rFonts w:ascii="Arial" w:hAnsi="Arial" w:cs="Arial"/>
        </w:rPr>
        <w:t>goal</w:t>
      </w:r>
      <w:r w:rsidR="009F70C7" w:rsidRPr="007211E5">
        <w:rPr>
          <w:rFonts w:ascii="Arial" w:hAnsi="Arial" w:cs="Arial"/>
        </w:rPr>
        <w:t>, namely,</w:t>
      </w:r>
      <w:r w:rsidR="00411BF0" w:rsidRPr="007211E5">
        <w:rPr>
          <w:rFonts w:ascii="Arial" w:hAnsi="Arial" w:cs="Arial"/>
        </w:rPr>
        <w:t xml:space="preserve"> to know the </w:t>
      </w:r>
      <w:r w:rsidR="009F70C7" w:rsidRPr="007211E5">
        <w:rPr>
          <w:rFonts w:ascii="Arial" w:hAnsi="Arial" w:cs="Arial"/>
        </w:rPr>
        <w:t>H</w:t>
      </w:r>
      <w:r w:rsidR="00411BF0" w:rsidRPr="007211E5">
        <w:rPr>
          <w:rFonts w:ascii="Arial" w:hAnsi="Arial" w:cs="Arial"/>
        </w:rPr>
        <w:t>alakh</w:t>
      </w:r>
      <w:r w:rsidR="00B72A9E" w:rsidRPr="007211E5">
        <w:rPr>
          <w:rFonts w:ascii="Arial" w:hAnsi="Arial" w:cs="Arial"/>
        </w:rPr>
        <w:t>a</w:t>
      </w:r>
      <w:r w:rsidR="00C874B0" w:rsidRPr="007211E5">
        <w:rPr>
          <w:rFonts w:ascii="Arial" w:hAnsi="Arial" w:cs="Arial"/>
          <w:i/>
          <w:iCs/>
        </w:rPr>
        <w:t>.</w:t>
      </w:r>
      <w:r w:rsidR="00B72A9E" w:rsidRPr="007211E5">
        <w:rPr>
          <w:rFonts w:ascii="Arial" w:hAnsi="Arial" w:cs="Arial"/>
          <w:iCs/>
        </w:rPr>
        <w:t xml:space="preserve"> </w:t>
      </w:r>
      <w:r w:rsidR="00C874B0" w:rsidRPr="007211E5">
        <w:rPr>
          <w:rFonts w:ascii="Arial" w:hAnsi="Arial" w:cs="Arial"/>
          <w:iCs/>
        </w:rPr>
        <w:t>T</w:t>
      </w:r>
      <w:r w:rsidR="00B72A9E" w:rsidRPr="007211E5">
        <w:rPr>
          <w:rFonts w:ascii="Arial" w:hAnsi="Arial" w:cs="Arial"/>
          <w:iCs/>
        </w:rPr>
        <w:t>hus</w:t>
      </w:r>
      <w:r w:rsidR="00C874B0" w:rsidRPr="007211E5">
        <w:rPr>
          <w:rFonts w:ascii="Arial" w:hAnsi="Arial" w:cs="Arial"/>
          <w:iCs/>
        </w:rPr>
        <w:t>,</w:t>
      </w:r>
      <w:r w:rsidR="00B72A9E" w:rsidRPr="007211E5">
        <w:rPr>
          <w:rFonts w:ascii="Arial" w:hAnsi="Arial" w:cs="Arial"/>
          <w:iCs/>
        </w:rPr>
        <w:t xml:space="preserve"> from the perspective of the level of “</w:t>
      </w:r>
      <w:r w:rsidR="002A4D37" w:rsidRPr="007211E5">
        <w:rPr>
          <w:rFonts w:ascii="Arial" w:hAnsi="Arial" w:cs="Arial"/>
          <w:i/>
        </w:rPr>
        <w:t>lishmah</w:t>
      </w:r>
      <w:r w:rsidR="00B72A9E" w:rsidRPr="007211E5">
        <w:rPr>
          <w:rFonts w:ascii="Arial" w:hAnsi="Arial" w:cs="Arial"/>
          <w:iCs/>
        </w:rPr>
        <w:t>,” there is no difference between all the people described, despite the experiential and religious di</w:t>
      </w:r>
      <w:r w:rsidR="00BD3D3C" w:rsidRPr="007211E5">
        <w:rPr>
          <w:rFonts w:ascii="Arial" w:hAnsi="Arial" w:cs="Arial"/>
          <w:iCs/>
        </w:rPr>
        <w:t>stinctions</w:t>
      </w:r>
      <w:r w:rsidR="00B72A9E" w:rsidRPr="007211E5">
        <w:rPr>
          <w:rFonts w:ascii="Arial" w:hAnsi="Arial" w:cs="Arial"/>
          <w:iCs/>
        </w:rPr>
        <w:t>.</w:t>
      </w:r>
      <w:r w:rsidR="00065944" w:rsidRPr="007211E5">
        <w:rPr>
          <w:rStyle w:val="FootnoteReference"/>
          <w:rFonts w:ascii="Arial" w:hAnsi="Arial" w:cs="Arial"/>
          <w:iCs/>
        </w:rPr>
        <w:footnoteReference w:id="3"/>
      </w:r>
    </w:p>
    <w:p w14:paraId="2F5D0E80" w14:textId="77777777" w:rsidR="00106D31" w:rsidRPr="007211E5" w:rsidRDefault="00106D31" w:rsidP="005C7D66">
      <w:pPr>
        <w:jc w:val="both"/>
        <w:rPr>
          <w:rFonts w:ascii="Arial" w:hAnsi="Arial" w:cs="Arial"/>
          <w:iCs/>
        </w:rPr>
      </w:pPr>
    </w:p>
    <w:p w14:paraId="200211FA" w14:textId="77777777" w:rsidR="00106D31" w:rsidRPr="007211E5" w:rsidRDefault="007211E5" w:rsidP="005C7D66">
      <w:pPr>
        <w:jc w:val="both"/>
        <w:rPr>
          <w:rFonts w:ascii="Arial" w:hAnsi="Arial" w:cs="Arial"/>
          <w:b/>
          <w:bCs/>
          <w:iCs/>
        </w:rPr>
      </w:pPr>
      <w:r>
        <w:rPr>
          <w:rFonts w:ascii="Arial" w:hAnsi="Arial" w:cs="Arial"/>
          <w:b/>
          <w:bCs/>
          <w:iCs/>
        </w:rPr>
        <w:t>E.</w:t>
      </w:r>
      <w:r>
        <w:rPr>
          <w:rFonts w:ascii="Arial" w:hAnsi="Arial" w:cs="Arial"/>
          <w:b/>
          <w:bCs/>
          <w:iCs/>
        </w:rPr>
        <w:tab/>
      </w:r>
      <w:r w:rsidR="00106D31" w:rsidRPr="007211E5">
        <w:rPr>
          <w:rFonts w:ascii="Arial" w:hAnsi="Arial" w:cs="Arial"/>
          <w:b/>
          <w:bCs/>
          <w:iCs/>
        </w:rPr>
        <w:t xml:space="preserve">The Requirement of </w:t>
      </w:r>
      <w:r w:rsidR="002A4D37" w:rsidRPr="007211E5">
        <w:rPr>
          <w:rFonts w:ascii="Arial" w:hAnsi="Arial" w:cs="Arial"/>
          <w:b/>
          <w:bCs/>
          <w:i/>
          <w:iCs/>
        </w:rPr>
        <w:t>Lishmah</w:t>
      </w:r>
      <w:r w:rsidR="00106D31" w:rsidRPr="007211E5">
        <w:rPr>
          <w:rFonts w:ascii="Arial" w:hAnsi="Arial" w:cs="Arial"/>
          <w:b/>
          <w:bCs/>
          <w:iCs/>
        </w:rPr>
        <w:t xml:space="preserve"> When Writing a </w:t>
      </w:r>
      <w:r w:rsidR="00106D31" w:rsidRPr="007211E5">
        <w:rPr>
          <w:rFonts w:ascii="Arial" w:hAnsi="Arial" w:cs="Arial"/>
          <w:b/>
          <w:bCs/>
          <w:i/>
        </w:rPr>
        <w:t>Get</w:t>
      </w:r>
    </w:p>
    <w:p w14:paraId="0A78769F" w14:textId="77777777" w:rsidR="00106D31" w:rsidRPr="007211E5" w:rsidRDefault="00106D31" w:rsidP="005C7D66">
      <w:pPr>
        <w:jc w:val="both"/>
        <w:rPr>
          <w:rFonts w:ascii="Arial" w:hAnsi="Arial" w:cs="Arial"/>
          <w:iCs/>
        </w:rPr>
      </w:pPr>
    </w:p>
    <w:p w14:paraId="4A6B5A39" w14:textId="77777777" w:rsidR="00BD3D3C" w:rsidRPr="007211E5" w:rsidRDefault="00106D31" w:rsidP="005C7D66">
      <w:pPr>
        <w:jc w:val="both"/>
        <w:rPr>
          <w:rFonts w:ascii="Arial" w:hAnsi="Arial" w:cs="Arial"/>
        </w:rPr>
      </w:pPr>
      <w:r w:rsidRPr="007211E5">
        <w:rPr>
          <w:rFonts w:ascii="Arial" w:hAnsi="Arial" w:cs="Arial"/>
          <w:iCs/>
        </w:rPr>
        <w:tab/>
      </w:r>
      <w:smartTag w:uri="urn:schemas-microsoft-com:office:smarttags" w:element="PersonName">
        <w:smartTagPr>
          <w:attr w:name="ProductID" w:val="Rabbi Lamm"/>
        </w:smartTagPr>
        <w:r w:rsidRPr="007211E5">
          <w:rPr>
            <w:rFonts w:ascii="Arial" w:hAnsi="Arial" w:cs="Arial"/>
            <w:iCs/>
          </w:rPr>
          <w:t>Rabbi Lamm</w:t>
        </w:r>
      </w:smartTag>
      <w:r w:rsidRPr="007211E5">
        <w:rPr>
          <w:rFonts w:ascii="Arial" w:hAnsi="Arial" w:cs="Arial"/>
          <w:iCs/>
        </w:rPr>
        <w:t xml:space="preserve"> compares the “utilitarian” definition of </w:t>
      </w:r>
      <w:r w:rsidR="002A4D37" w:rsidRPr="007211E5">
        <w:rPr>
          <w:rFonts w:ascii="Arial" w:hAnsi="Arial" w:cs="Arial"/>
          <w:i/>
          <w:iCs/>
        </w:rPr>
        <w:t>lishmah</w:t>
      </w:r>
      <w:r w:rsidRPr="007211E5">
        <w:rPr>
          <w:rFonts w:ascii="Arial" w:hAnsi="Arial" w:cs="Arial"/>
        </w:rPr>
        <w:t xml:space="preserve"> with the halakhic requirement of </w:t>
      </w:r>
      <w:r w:rsidR="002A4D37" w:rsidRPr="007211E5">
        <w:rPr>
          <w:rFonts w:ascii="Arial" w:hAnsi="Arial" w:cs="Arial"/>
          <w:i/>
        </w:rPr>
        <w:t>lishmah</w:t>
      </w:r>
      <w:r w:rsidRPr="007211E5">
        <w:rPr>
          <w:rFonts w:ascii="Arial" w:hAnsi="Arial" w:cs="Arial"/>
          <w:iCs/>
        </w:rPr>
        <w:t xml:space="preserve"> that applies to writing a </w:t>
      </w:r>
      <w:r w:rsidRPr="007211E5">
        <w:rPr>
          <w:rFonts w:ascii="Arial" w:hAnsi="Arial" w:cs="Arial"/>
          <w:i/>
        </w:rPr>
        <w:t>get</w:t>
      </w:r>
      <w:r w:rsidRPr="007211E5">
        <w:rPr>
          <w:rFonts w:ascii="Arial" w:hAnsi="Arial" w:cs="Arial"/>
          <w:iCs/>
        </w:rPr>
        <w:t xml:space="preserve"> (divorce contract).</w:t>
      </w:r>
      <w:r w:rsidR="00124E62">
        <w:rPr>
          <w:rFonts w:ascii="Arial" w:hAnsi="Arial" w:cs="Arial"/>
          <w:iCs/>
        </w:rPr>
        <w:t xml:space="preserve"> </w:t>
      </w:r>
      <w:r w:rsidR="00724880" w:rsidRPr="007211E5">
        <w:rPr>
          <w:rFonts w:ascii="Arial" w:hAnsi="Arial" w:cs="Arial"/>
          <w:iCs/>
        </w:rPr>
        <w:t xml:space="preserve">One who writes a </w:t>
      </w:r>
      <w:r w:rsidR="00724880" w:rsidRPr="007211E5">
        <w:rPr>
          <w:rFonts w:ascii="Arial" w:hAnsi="Arial" w:cs="Arial"/>
          <w:i/>
        </w:rPr>
        <w:t>get</w:t>
      </w:r>
      <w:r w:rsidR="00724880" w:rsidRPr="007211E5">
        <w:rPr>
          <w:rFonts w:ascii="Arial" w:hAnsi="Arial" w:cs="Arial"/>
        </w:rPr>
        <w:t xml:space="preserve"> must write it with the intention that it will be used for the divorce of such-and-such woman and such-and-such man.</w:t>
      </w:r>
      <w:r w:rsidR="00124E62">
        <w:rPr>
          <w:rFonts w:ascii="Arial" w:hAnsi="Arial" w:cs="Arial"/>
        </w:rPr>
        <w:t xml:space="preserve"> </w:t>
      </w:r>
      <w:r w:rsidR="00724880" w:rsidRPr="007211E5">
        <w:rPr>
          <w:rFonts w:ascii="Arial" w:hAnsi="Arial" w:cs="Arial"/>
        </w:rPr>
        <w:t xml:space="preserve">This intention itself </w:t>
      </w:r>
      <w:r w:rsidR="00724880" w:rsidRPr="007211E5">
        <w:rPr>
          <w:rFonts w:ascii="Arial" w:hAnsi="Arial" w:cs="Arial"/>
        </w:rPr>
        <w:lastRenderedPageBreak/>
        <w:t>becomes a formal, legal quality of the document, without which the document is not legally qualified to effect the divorce of this couple.</w:t>
      </w:r>
      <w:r w:rsidR="00124E62">
        <w:rPr>
          <w:rFonts w:ascii="Arial" w:hAnsi="Arial" w:cs="Arial"/>
        </w:rPr>
        <w:t xml:space="preserve"> </w:t>
      </w:r>
      <w:r w:rsidR="00724880" w:rsidRPr="007211E5">
        <w:rPr>
          <w:rFonts w:ascii="Arial" w:hAnsi="Arial" w:cs="Arial"/>
        </w:rPr>
        <w:t xml:space="preserve">In this instance, too, we see that the objective – the halakhic efficacy of the </w:t>
      </w:r>
      <w:r w:rsidR="00724880" w:rsidRPr="007211E5">
        <w:rPr>
          <w:rFonts w:ascii="Arial" w:hAnsi="Arial" w:cs="Arial"/>
          <w:i/>
          <w:iCs/>
        </w:rPr>
        <w:t>get</w:t>
      </w:r>
      <w:r w:rsidR="00724880" w:rsidRPr="007211E5">
        <w:rPr>
          <w:rFonts w:ascii="Arial" w:hAnsi="Arial" w:cs="Arial"/>
        </w:rPr>
        <w:t xml:space="preserve"> – constitutes the primary component; it dictates the need for the intention of </w:t>
      </w:r>
      <w:r w:rsidR="002A4D37" w:rsidRPr="007211E5">
        <w:rPr>
          <w:rFonts w:ascii="Arial" w:hAnsi="Arial" w:cs="Arial"/>
          <w:i/>
          <w:iCs/>
        </w:rPr>
        <w:t>lishmah</w:t>
      </w:r>
      <w:r w:rsidR="00724880" w:rsidRPr="007211E5">
        <w:rPr>
          <w:rFonts w:ascii="Arial" w:hAnsi="Arial" w:cs="Arial"/>
        </w:rPr>
        <w:t>, and it fully and precisely defines that intention.</w:t>
      </w:r>
      <w:r w:rsidR="00124E62">
        <w:rPr>
          <w:rFonts w:ascii="Arial" w:hAnsi="Arial" w:cs="Arial"/>
        </w:rPr>
        <w:t xml:space="preserve"> </w:t>
      </w:r>
      <w:r w:rsidR="00724880" w:rsidRPr="007211E5">
        <w:rPr>
          <w:rFonts w:ascii="Arial" w:hAnsi="Arial" w:cs="Arial"/>
        </w:rPr>
        <w:t>The scribe must “express” through his thought his desire that the document fulfill its goal.</w:t>
      </w:r>
      <w:r w:rsidR="00124E62">
        <w:rPr>
          <w:rFonts w:ascii="Arial" w:hAnsi="Arial" w:cs="Arial"/>
        </w:rPr>
        <w:t xml:space="preserve"> </w:t>
      </w:r>
      <w:r w:rsidR="00724880" w:rsidRPr="007211E5">
        <w:rPr>
          <w:rFonts w:ascii="Arial" w:hAnsi="Arial" w:cs="Arial"/>
        </w:rPr>
        <w:t xml:space="preserve">The mental act is the intent, comparable to the archer directing the arrow </w:t>
      </w:r>
      <w:r w:rsidR="003F5373" w:rsidRPr="007211E5">
        <w:rPr>
          <w:rFonts w:ascii="Arial" w:hAnsi="Arial" w:cs="Arial"/>
        </w:rPr>
        <w:t>toward</w:t>
      </w:r>
      <w:r w:rsidR="00724880" w:rsidRPr="007211E5">
        <w:rPr>
          <w:rFonts w:ascii="Arial" w:hAnsi="Arial" w:cs="Arial"/>
        </w:rPr>
        <w:t xml:space="preserve"> its target.</w:t>
      </w:r>
      <w:r w:rsidR="00124E62">
        <w:rPr>
          <w:rFonts w:ascii="Arial" w:hAnsi="Arial" w:cs="Arial"/>
        </w:rPr>
        <w:t xml:space="preserve"> </w:t>
      </w:r>
      <w:r w:rsidR="00724880" w:rsidRPr="007211E5">
        <w:rPr>
          <w:rFonts w:ascii="Arial" w:hAnsi="Arial" w:cs="Arial"/>
        </w:rPr>
        <w:t>This intention is completely defined by the predetermined objective.</w:t>
      </w:r>
      <w:r w:rsidR="00124E62">
        <w:rPr>
          <w:rFonts w:ascii="Arial" w:hAnsi="Arial" w:cs="Arial"/>
        </w:rPr>
        <w:t xml:space="preserve"> </w:t>
      </w:r>
      <w:r w:rsidR="00724880" w:rsidRPr="007211E5">
        <w:rPr>
          <w:rFonts w:ascii="Arial" w:hAnsi="Arial" w:cs="Arial"/>
        </w:rPr>
        <w:t xml:space="preserve">And here, too, whatever other intentions the scribe has in his mind are of </w:t>
      </w:r>
      <w:r w:rsidR="003F5373" w:rsidRPr="007211E5">
        <w:rPr>
          <w:rFonts w:ascii="Arial" w:hAnsi="Arial" w:cs="Arial"/>
        </w:rPr>
        <w:t xml:space="preserve">no </w:t>
      </w:r>
      <w:r w:rsidR="00724880" w:rsidRPr="007211E5">
        <w:rPr>
          <w:rFonts w:ascii="Arial" w:hAnsi="Arial" w:cs="Arial"/>
        </w:rPr>
        <w:t>consequence.</w:t>
      </w:r>
      <w:r w:rsidR="00124E62">
        <w:rPr>
          <w:rFonts w:ascii="Arial" w:hAnsi="Arial" w:cs="Arial"/>
        </w:rPr>
        <w:t xml:space="preserve"> </w:t>
      </w:r>
    </w:p>
    <w:p w14:paraId="137119D9" w14:textId="77777777" w:rsidR="007211E5" w:rsidRDefault="007211E5" w:rsidP="005C7D66">
      <w:pPr>
        <w:jc w:val="both"/>
        <w:rPr>
          <w:rFonts w:ascii="Arial" w:hAnsi="Arial" w:cs="Arial"/>
        </w:rPr>
      </w:pPr>
    </w:p>
    <w:p w14:paraId="74F944D7" w14:textId="15EF7500" w:rsidR="00106D31" w:rsidRPr="007211E5" w:rsidRDefault="005C7D66" w:rsidP="005C7D66">
      <w:pPr>
        <w:jc w:val="both"/>
        <w:rPr>
          <w:rFonts w:ascii="Arial" w:hAnsi="Arial" w:cs="Arial"/>
        </w:rPr>
      </w:pPr>
      <w:r>
        <w:rPr>
          <w:rFonts w:ascii="Arial" w:hAnsi="Arial" w:cs="Arial"/>
        </w:rPr>
        <w:tab/>
      </w:r>
      <w:r w:rsidR="005E273C" w:rsidRPr="007211E5">
        <w:rPr>
          <w:rFonts w:ascii="Arial" w:hAnsi="Arial" w:cs="Arial"/>
        </w:rPr>
        <w:t>For instance, l</w:t>
      </w:r>
      <w:r w:rsidR="00724880" w:rsidRPr="007211E5">
        <w:rPr>
          <w:rFonts w:ascii="Arial" w:hAnsi="Arial" w:cs="Arial"/>
        </w:rPr>
        <w:t xml:space="preserve">et us imagine a scribe who invests extraordinary concentration and </w:t>
      </w:r>
      <w:r w:rsidR="003F5373" w:rsidRPr="007211E5">
        <w:rPr>
          <w:rFonts w:ascii="Arial" w:hAnsi="Arial" w:cs="Arial"/>
        </w:rPr>
        <w:t>emotion</w:t>
      </w:r>
      <w:r w:rsidR="00724880" w:rsidRPr="007211E5">
        <w:rPr>
          <w:rFonts w:ascii="Arial" w:hAnsi="Arial" w:cs="Arial"/>
        </w:rPr>
        <w:t xml:space="preserve"> into his work.</w:t>
      </w:r>
      <w:r w:rsidR="00124E62">
        <w:rPr>
          <w:rFonts w:ascii="Arial" w:hAnsi="Arial" w:cs="Arial"/>
        </w:rPr>
        <w:t xml:space="preserve"> </w:t>
      </w:r>
      <w:r w:rsidR="005E273C" w:rsidRPr="007211E5">
        <w:rPr>
          <w:rFonts w:ascii="Arial" w:hAnsi="Arial" w:cs="Arial"/>
        </w:rPr>
        <w:t xml:space="preserve">He may be </w:t>
      </w:r>
      <w:r w:rsidR="00724880" w:rsidRPr="007211E5">
        <w:rPr>
          <w:rFonts w:ascii="Arial" w:hAnsi="Arial" w:cs="Arial"/>
        </w:rPr>
        <w:t xml:space="preserve">a good friend of the couple and </w:t>
      </w:r>
      <w:r w:rsidR="003F5373" w:rsidRPr="007211E5">
        <w:rPr>
          <w:rFonts w:ascii="Arial" w:hAnsi="Arial" w:cs="Arial"/>
        </w:rPr>
        <w:t>thus shares in their heartbreak; he</w:t>
      </w:r>
      <w:r w:rsidR="00724880" w:rsidRPr="007211E5">
        <w:rPr>
          <w:rFonts w:ascii="Arial" w:hAnsi="Arial" w:cs="Arial"/>
        </w:rPr>
        <w:t xml:space="preserve"> emotionally identifies with the pain of their separation, realizing that this is the onl</w:t>
      </w:r>
      <w:r w:rsidR="006336BA" w:rsidRPr="007211E5">
        <w:rPr>
          <w:rFonts w:ascii="Arial" w:hAnsi="Arial" w:cs="Arial"/>
        </w:rPr>
        <w:t>y option to extricate them</w:t>
      </w:r>
      <w:r w:rsidR="00724880" w:rsidRPr="007211E5">
        <w:rPr>
          <w:rFonts w:ascii="Arial" w:hAnsi="Arial" w:cs="Arial"/>
        </w:rPr>
        <w:t xml:space="preserve"> from their current family crisis.</w:t>
      </w:r>
      <w:r w:rsidR="00124E62">
        <w:rPr>
          <w:rFonts w:ascii="Arial" w:hAnsi="Arial" w:cs="Arial"/>
        </w:rPr>
        <w:t xml:space="preserve"> </w:t>
      </w:r>
      <w:r w:rsidR="00724880" w:rsidRPr="007211E5">
        <w:rPr>
          <w:rFonts w:ascii="Arial" w:hAnsi="Arial" w:cs="Arial"/>
        </w:rPr>
        <w:t xml:space="preserve">All this added emotional baggage is absolutely meaningless as far as the </w:t>
      </w:r>
      <w:r w:rsidR="002A4D37" w:rsidRPr="007211E5">
        <w:rPr>
          <w:rFonts w:ascii="Arial" w:hAnsi="Arial" w:cs="Arial"/>
          <w:i/>
          <w:iCs/>
        </w:rPr>
        <w:t>lishmah</w:t>
      </w:r>
      <w:r w:rsidR="00724880" w:rsidRPr="007211E5">
        <w:rPr>
          <w:rFonts w:ascii="Arial" w:hAnsi="Arial" w:cs="Arial"/>
        </w:rPr>
        <w:t xml:space="preserve"> element is concerned</w:t>
      </w:r>
      <w:r w:rsidR="009D2872" w:rsidRPr="007211E5">
        <w:rPr>
          <w:rFonts w:ascii="Arial" w:hAnsi="Arial" w:cs="Arial"/>
        </w:rPr>
        <w:t>, as the efficacy of the document is secured by the simple thought and plain desire to meet the halakhic requirement that the document be written with its legal purpose in mind.</w:t>
      </w:r>
      <w:r w:rsidR="00124E62">
        <w:rPr>
          <w:rFonts w:ascii="Arial" w:hAnsi="Arial" w:cs="Arial"/>
        </w:rPr>
        <w:t xml:space="preserve"> </w:t>
      </w:r>
      <w:r w:rsidR="00B847D8" w:rsidRPr="007211E5">
        <w:rPr>
          <w:rFonts w:ascii="Arial" w:hAnsi="Arial" w:cs="Arial"/>
        </w:rPr>
        <w:t xml:space="preserve">The </w:t>
      </w:r>
      <w:r w:rsidR="00B847D8" w:rsidRPr="007211E5">
        <w:rPr>
          <w:rFonts w:ascii="Arial" w:hAnsi="Arial" w:cs="Arial"/>
          <w:i/>
          <w:iCs/>
        </w:rPr>
        <w:t>get</w:t>
      </w:r>
      <w:r w:rsidR="00B847D8" w:rsidRPr="007211E5">
        <w:rPr>
          <w:rFonts w:ascii="Arial" w:hAnsi="Arial" w:cs="Arial"/>
        </w:rPr>
        <w:t xml:space="preserve">’s validity is the objective, and this validity cannot compensate the scribe for the impressive seriousness with which he goes about </w:t>
      </w:r>
      <w:r w:rsidR="003F5373" w:rsidRPr="007211E5">
        <w:rPr>
          <w:rFonts w:ascii="Arial" w:hAnsi="Arial" w:cs="Arial"/>
        </w:rPr>
        <w:t>his work</w:t>
      </w:r>
      <w:r w:rsidR="00B847D8" w:rsidRPr="007211E5">
        <w:rPr>
          <w:rFonts w:ascii="Arial" w:hAnsi="Arial" w:cs="Arial"/>
        </w:rPr>
        <w:t>, nor does it rise to a higher level as a result of his emotional efforts.</w:t>
      </w:r>
      <w:r w:rsidR="00124E62">
        <w:rPr>
          <w:rFonts w:ascii="Arial" w:hAnsi="Arial" w:cs="Arial"/>
        </w:rPr>
        <w:t xml:space="preserve"> </w:t>
      </w:r>
      <w:r w:rsidR="00B847D8" w:rsidRPr="007211E5">
        <w:rPr>
          <w:rFonts w:ascii="Arial" w:hAnsi="Arial" w:cs="Arial"/>
        </w:rPr>
        <w:t>In general, emotion plays no role whatsoever in this endeavor.</w:t>
      </w:r>
      <w:r w:rsidR="00124E62">
        <w:rPr>
          <w:rFonts w:ascii="Arial" w:hAnsi="Arial" w:cs="Arial"/>
        </w:rPr>
        <w:t xml:space="preserve"> </w:t>
      </w:r>
      <w:r w:rsidR="00B847D8" w:rsidRPr="007211E5">
        <w:rPr>
          <w:rFonts w:ascii="Arial" w:hAnsi="Arial" w:cs="Arial"/>
        </w:rPr>
        <w:t>Achieving the desired goal demands the will of consciousness, rather than the will of emotion.</w:t>
      </w:r>
    </w:p>
    <w:p w14:paraId="19D2CFFD" w14:textId="77777777" w:rsidR="007211E5" w:rsidRDefault="007211E5" w:rsidP="005C7D66">
      <w:pPr>
        <w:jc w:val="both"/>
        <w:rPr>
          <w:rFonts w:ascii="Arial" w:hAnsi="Arial" w:cs="Arial"/>
        </w:rPr>
      </w:pPr>
    </w:p>
    <w:p w14:paraId="4781D555" w14:textId="77777777" w:rsidR="00B847D8" w:rsidRPr="007211E5" w:rsidRDefault="00B847D8" w:rsidP="005C7D66">
      <w:pPr>
        <w:jc w:val="both"/>
        <w:rPr>
          <w:rFonts w:ascii="Arial" w:hAnsi="Arial" w:cs="Arial"/>
        </w:rPr>
      </w:pPr>
      <w:r w:rsidRPr="007211E5">
        <w:rPr>
          <w:rFonts w:ascii="Arial" w:hAnsi="Arial" w:cs="Arial"/>
        </w:rPr>
        <w:tab/>
        <w:t>Applying this example to the issue of learning “</w:t>
      </w:r>
      <w:r w:rsidRPr="007211E5">
        <w:rPr>
          <w:rFonts w:ascii="Arial" w:hAnsi="Arial" w:cs="Arial"/>
          <w:i/>
        </w:rPr>
        <w:t>al menat la’asot</w:t>
      </w:r>
      <w:r w:rsidRPr="007211E5">
        <w:rPr>
          <w:rFonts w:ascii="Arial" w:hAnsi="Arial" w:cs="Arial"/>
        </w:rPr>
        <w:t xml:space="preserve">,” we reach the exact same conclusion: the deep, inner world of the student has no bearing at all on the definition of his learning as </w:t>
      </w:r>
      <w:r w:rsidRPr="007211E5">
        <w:rPr>
          <w:rFonts w:ascii="Arial" w:hAnsi="Arial" w:cs="Arial"/>
          <w:i/>
          <w:iCs/>
        </w:rPr>
        <w:t xml:space="preserve">Torah </w:t>
      </w:r>
      <w:r w:rsidR="002A4D37" w:rsidRPr="007211E5">
        <w:rPr>
          <w:rFonts w:ascii="Arial" w:hAnsi="Arial" w:cs="Arial"/>
          <w:i/>
          <w:iCs/>
        </w:rPr>
        <w:t>lishmah</w:t>
      </w:r>
      <w:r w:rsidRPr="007211E5">
        <w:rPr>
          <w:rFonts w:ascii="Arial" w:hAnsi="Arial" w:cs="Arial"/>
        </w:rPr>
        <w:t>.</w:t>
      </w:r>
      <w:r w:rsidR="00124E62">
        <w:rPr>
          <w:rFonts w:ascii="Arial" w:hAnsi="Arial" w:cs="Arial"/>
        </w:rPr>
        <w:t xml:space="preserve"> </w:t>
      </w:r>
      <w:r w:rsidRPr="007211E5">
        <w:rPr>
          <w:rFonts w:ascii="Arial" w:hAnsi="Arial" w:cs="Arial"/>
        </w:rPr>
        <w:t xml:space="preserve">There is no advantage in this respect to </w:t>
      </w:r>
      <w:r w:rsidR="00B92F61" w:rsidRPr="007211E5">
        <w:rPr>
          <w:rFonts w:ascii="Arial" w:hAnsi="Arial" w:cs="Arial"/>
        </w:rPr>
        <w:t>a pure heart, strength of d</w:t>
      </w:r>
      <w:r w:rsidRPr="007211E5">
        <w:rPr>
          <w:rFonts w:ascii="Arial" w:hAnsi="Arial" w:cs="Arial"/>
        </w:rPr>
        <w:t>esire, or internal identification with the material.</w:t>
      </w:r>
      <w:r w:rsidR="00124E62">
        <w:rPr>
          <w:rFonts w:ascii="Arial" w:hAnsi="Arial" w:cs="Arial"/>
        </w:rPr>
        <w:t xml:space="preserve"> </w:t>
      </w:r>
      <w:r w:rsidRPr="007211E5">
        <w:rPr>
          <w:rFonts w:ascii="Arial" w:hAnsi="Arial" w:cs="Arial"/>
        </w:rPr>
        <w:t xml:space="preserve">The student is simply called upon to direct his act of learning toward the goal of familiarizing himself with the </w:t>
      </w:r>
      <w:r w:rsidR="006336BA" w:rsidRPr="007211E5">
        <w:rPr>
          <w:rFonts w:ascii="Arial" w:hAnsi="Arial" w:cs="Arial"/>
          <w:iCs/>
        </w:rPr>
        <w:t>H</w:t>
      </w:r>
      <w:r w:rsidRPr="007211E5">
        <w:rPr>
          <w:rFonts w:ascii="Arial" w:hAnsi="Arial" w:cs="Arial"/>
          <w:iCs/>
        </w:rPr>
        <w:t>alakha</w:t>
      </w:r>
      <w:r w:rsidRPr="007211E5">
        <w:rPr>
          <w:rFonts w:ascii="Arial" w:hAnsi="Arial" w:cs="Arial"/>
        </w:rPr>
        <w:t xml:space="preserve"> – and this suffices.</w:t>
      </w:r>
    </w:p>
    <w:p w14:paraId="5AE1EF1A" w14:textId="77777777" w:rsidR="007211E5" w:rsidRDefault="007211E5" w:rsidP="005C7D66">
      <w:pPr>
        <w:jc w:val="both"/>
        <w:rPr>
          <w:rFonts w:ascii="Arial" w:hAnsi="Arial" w:cs="Arial"/>
        </w:rPr>
      </w:pPr>
    </w:p>
    <w:p w14:paraId="289E8E64" w14:textId="77777777" w:rsidR="00B847D8" w:rsidRPr="007211E5" w:rsidRDefault="00B847D8" w:rsidP="005C7D66">
      <w:pPr>
        <w:jc w:val="both"/>
        <w:rPr>
          <w:rFonts w:ascii="Arial" w:hAnsi="Arial" w:cs="Arial"/>
        </w:rPr>
      </w:pPr>
      <w:r w:rsidRPr="007211E5">
        <w:rPr>
          <w:rFonts w:ascii="Arial" w:hAnsi="Arial" w:cs="Arial"/>
        </w:rPr>
        <w:tab/>
      </w:r>
      <w:r w:rsidR="00C874B0" w:rsidRPr="007211E5">
        <w:rPr>
          <w:rFonts w:ascii="Arial" w:hAnsi="Arial" w:cs="Arial"/>
        </w:rPr>
        <w:t xml:space="preserve">However, we will now see that this approach </w:t>
      </w:r>
      <w:r w:rsidR="005301FB" w:rsidRPr="007211E5">
        <w:rPr>
          <w:rFonts w:ascii="Arial" w:hAnsi="Arial" w:cs="Arial"/>
        </w:rPr>
        <w:t xml:space="preserve">suffers from a serious flaw </w:t>
      </w:r>
      <w:r w:rsidR="00C874B0" w:rsidRPr="007211E5">
        <w:rPr>
          <w:rFonts w:ascii="Arial" w:hAnsi="Arial" w:cs="Arial"/>
        </w:rPr>
        <w:t xml:space="preserve">indeed </w:t>
      </w:r>
      <w:r w:rsidR="005301FB" w:rsidRPr="007211E5">
        <w:rPr>
          <w:rFonts w:ascii="Arial" w:hAnsi="Arial" w:cs="Arial"/>
        </w:rPr>
        <w:t xml:space="preserve">– one which renders it almost </w:t>
      </w:r>
      <w:r w:rsidR="003F5373" w:rsidRPr="007211E5">
        <w:rPr>
          <w:rFonts w:ascii="Arial" w:hAnsi="Arial" w:cs="Arial"/>
        </w:rPr>
        <w:t>untenable</w:t>
      </w:r>
      <w:r w:rsidR="005301FB" w:rsidRPr="007211E5">
        <w:rPr>
          <w:rFonts w:ascii="Arial" w:hAnsi="Arial" w:cs="Arial"/>
        </w:rPr>
        <w:t>.</w:t>
      </w:r>
    </w:p>
    <w:p w14:paraId="65C952EA" w14:textId="77777777" w:rsidR="005301FB" w:rsidRPr="007211E5" w:rsidRDefault="005301FB" w:rsidP="005C7D66">
      <w:pPr>
        <w:jc w:val="both"/>
        <w:rPr>
          <w:rFonts w:ascii="Arial" w:hAnsi="Arial" w:cs="Arial"/>
        </w:rPr>
      </w:pPr>
    </w:p>
    <w:p w14:paraId="777ECADF" w14:textId="77777777" w:rsidR="005301FB" w:rsidRPr="007211E5" w:rsidRDefault="007211E5" w:rsidP="005C7D66">
      <w:pPr>
        <w:jc w:val="both"/>
        <w:rPr>
          <w:rFonts w:ascii="Arial" w:hAnsi="Arial" w:cs="Arial"/>
          <w:b/>
          <w:bCs/>
        </w:rPr>
      </w:pPr>
      <w:r>
        <w:rPr>
          <w:rFonts w:ascii="Arial" w:hAnsi="Arial" w:cs="Arial"/>
          <w:b/>
          <w:bCs/>
        </w:rPr>
        <w:t>F.</w:t>
      </w:r>
      <w:r>
        <w:rPr>
          <w:rFonts w:ascii="Arial" w:hAnsi="Arial" w:cs="Arial"/>
          <w:b/>
          <w:bCs/>
        </w:rPr>
        <w:tab/>
      </w:r>
      <w:r w:rsidR="002A4D37" w:rsidRPr="007211E5">
        <w:rPr>
          <w:rFonts w:ascii="Arial" w:hAnsi="Arial" w:cs="Arial"/>
          <w:b/>
          <w:bCs/>
          <w:i/>
          <w:iCs/>
        </w:rPr>
        <w:t>Lishmah</w:t>
      </w:r>
      <w:r w:rsidR="005301FB" w:rsidRPr="007211E5">
        <w:rPr>
          <w:rFonts w:ascii="Arial" w:hAnsi="Arial" w:cs="Arial"/>
          <w:b/>
          <w:bCs/>
        </w:rPr>
        <w:t xml:space="preserve"> – A Trivial Task?!</w:t>
      </w:r>
    </w:p>
    <w:p w14:paraId="5639D47B" w14:textId="77777777" w:rsidR="005301FB" w:rsidRPr="007211E5" w:rsidRDefault="005301FB" w:rsidP="005C7D66">
      <w:pPr>
        <w:jc w:val="both"/>
        <w:rPr>
          <w:rFonts w:ascii="Arial" w:hAnsi="Arial" w:cs="Arial"/>
        </w:rPr>
      </w:pPr>
    </w:p>
    <w:p w14:paraId="03995C1D" w14:textId="77777777" w:rsidR="005301FB" w:rsidRPr="007211E5" w:rsidRDefault="005301FB" w:rsidP="005C7D66">
      <w:pPr>
        <w:jc w:val="both"/>
        <w:rPr>
          <w:rFonts w:ascii="Arial" w:hAnsi="Arial" w:cs="Arial"/>
          <w:iCs/>
        </w:rPr>
      </w:pPr>
      <w:r w:rsidRPr="007211E5">
        <w:rPr>
          <w:rFonts w:ascii="Arial" w:hAnsi="Arial" w:cs="Arial"/>
        </w:rPr>
        <w:tab/>
      </w:r>
      <w:r w:rsidR="0001630D" w:rsidRPr="007211E5">
        <w:rPr>
          <w:rFonts w:ascii="Arial" w:hAnsi="Arial" w:cs="Arial"/>
        </w:rPr>
        <w:t>The problem is simple.</w:t>
      </w:r>
      <w:r w:rsidR="00124E62">
        <w:rPr>
          <w:rFonts w:ascii="Arial" w:hAnsi="Arial" w:cs="Arial"/>
        </w:rPr>
        <w:t xml:space="preserve"> </w:t>
      </w:r>
      <w:r w:rsidR="00F63BC3" w:rsidRPr="007211E5">
        <w:rPr>
          <w:rFonts w:ascii="Arial" w:hAnsi="Arial" w:cs="Arial"/>
          <w:i/>
        </w:rPr>
        <w:t>L</w:t>
      </w:r>
      <w:r w:rsidR="002A4D37" w:rsidRPr="007211E5">
        <w:rPr>
          <w:rFonts w:ascii="Arial" w:hAnsi="Arial" w:cs="Arial"/>
          <w:i/>
        </w:rPr>
        <w:t>ishmah</w:t>
      </w:r>
      <w:r w:rsidR="0001630D" w:rsidRPr="007211E5">
        <w:rPr>
          <w:rFonts w:ascii="Arial" w:hAnsi="Arial" w:cs="Arial"/>
          <w:iCs/>
        </w:rPr>
        <w:t xml:space="preserve"> </w:t>
      </w:r>
      <w:r w:rsidR="00F63BC3" w:rsidRPr="007211E5">
        <w:rPr>
          <w:rFonts w:ascii="Arial" w:hAnsi="Arial" w:cs="Arial"/>
          <w:iCs/>
        </w:rPr>
        <w:t xml:space="preserve">differs from ordinary learning in that it </w:t>
      </w:r>
      <w:r w:rsidR="003F5373" w:rsidRPr="007211E5">
        <w:rPr>
          <w:rFonts w:ascii="Arial" w:hAnsi="Arial" w:cs="Arial"/>
          <w:iCs/>
        </w:rPr>
        <w:t>entail</w:t>
      </w:r>
      <w:r w:rsidR="0001630D" w:rsidRPr="007211E5">
        <w:rPr>
          <w:rFonts w:ascii="Arial" w:hAnsi="Arial" w:cs="Arial"/>
          <w:iCs/>
        </w:rPr>
        <w:t xml:space="preserve">s </w:t>
      </w:r>
      <w:r w:rsidR="00F63BC3" w:rsidRPr="007211E5">
        <w:rPr>
          <w:rFonts w:ascii="Arial" w:hAnsi="Arial" w:cs="Arial"/>
          <w:iCs/>
        </w:rPr>
        <w:t xml:space="preserve">a heightening </w:t>
      </w:r>
      <w:r w:rsidR="003F5373" w:rsidRPr="007211E5">
        <w:rPr>
          <w:rFonts w:ascii="Arial" w:hAnsi="Arial" w:cs="Arial"/>
          <w:iCs/>
        </w:rPr>
        <w:t>of one’s</w:t>
      </w:r>
      <w:r w:rsidR="0001630D" w:rsidRPr="007211E5">
        <w:rPr>
          <w:rFonts w:ascii="Arial" w:hAnsi="Arial" w:cs="Arial"/>
          <w:iCs/>
        </w:rPr>
        <w:t xml:space="preserve"> learning; it is a challenge that requires the student to add meaningful intent to the intellectual exercise of learning.</w:t>
      </w:r>
      <w:r w:rsidR="00124E62">
        <w:rPr>
          <w:rFonts w:ascii="Arial" w:hAnsi="Arial" w:cs="Arial"/>
          <w:iCs/>
        </w:rPr>
        <w:t xml:space="preserve"> </w:t>
      </w:r>
      <w:r w:rsidR="0001630D" w:rsidRPr="007211E5">
        <w:rPr>
          <w:rFonts w:ascii="Arial" w:hAnsi="Arial" w:cs="Arial"/>
          <w:iCs/>
        </w:rPr>
        <w:t xml:space="preserve">It goes without saying that </w:t>
      </w:r>
      <w:r w:rsidR="002A4D37" w:rsidRPr="007211E5">
        <w:rPr>
          <w:rFonts w:ascii="Arial" w:hAnsi="Arial" w:cs="Arial"/>
          <w:i/>
          <w:iCs/>
        </w:rPr>
        <w:t>lishmah</w:t>
      </w:r>
      <w:r w:rsidR="0001630D" w:rsidRPr="007211E5">
        <w:rPr>
          <w:rFonts w:ascii="Arial" w:hAnsi="Arial" w:cs="Arial"/>
        </w:rPr>
        <w:t xml:space="preserve"> is not meant to lower the stature of the learning or diminish from its importance.</w:t>
      </w:r>
      <w:r w:rsidR="00124E62">
        <w:rPr>
          <w:rFonts w:ascii="Arial" w:hAnsi="Arial" w:cs="Arial"/>
        </w:rPr>
        <w:t xml:space="preserve"> </w:t>
      </w:r>
      <w:r w:rsidR="0001630D" w:rsidRPr="007211E5">
        <w:rPr>
          <w:rFonts w:ascii="Arial" w:hAnsi="Arial" w:cs="Arial"/>
        </w:rPr>
        <w:t>Remarkably, however, if the quality of “</w:t>
      </w:r>
      <w:r w:rsidR="002A4D37" w:rsidRPr="007211E5">
        <w:rPr>
          <w:rFonts w:ascii="Arial" w:hAnsi="Arial" w:cs="Arial"/>
          <w:i/>
          <w:iCs/>
        </w:rPr>
        <w:t>lishmah</w:t>
      </w:r>
      <w:r w:rsidR="0001630D" w:rsidRPr="007211E5">
        <w:rPr>
          <w:rFonts w:ascii="Arial" w:hAnsi="Arial" w:cs="Arial"/>
        </w:rPr>
        <w:t>” defines mainly the objective of the learning, and this objective is acquiring the knowledge needed for halakhic observance, then it effectively lowers the inherent value of the learning.</w:t>
      </w:r>
      <w:r w:rsidR="00124E62">
        <w:rPr>
          <w:rFonts w:ascii="Arial" w:hAnsi="Arial" w:cs="Arial"/>
        </w:rPr>
        <w:t xml:space="preserve"> </w:t>
      </w:r>
      <w:r w:rsidR="0001630D" w:rsidRPr="007211E5">
        <w:rPr>
          <w:rFonts w:ascii="Arial" w:hAnsi="Arial" w:cs="Arial"/>
        </w:rPr>
        <w:t xml:space="preserve">According to this perspective, learning has no significance other than as a means by which one fulfills other </w:t>
      </w:r>
      <w:r w:rsidR="0001630D" w:rsidRPr="007211E5">
        <w:rPr>
          <w:rFonts w:ascii="Arial" w:hAnsi="Arial" w:cs="Arial"/>
          <w:i/>
          <w:iCs/>
        </w:rPr>
        <w:t>mitzvot</w:t>
      </w:r>
      <w:r w:rsidR="0001630D" w:rsidRPr="007211E5">
        <w:rPr>
          <w:rFonts w:ascii="Arial" w:hAnsi="Arial" w:cs="Arial"/>
        </w:rPr>
        <w:t>.</w:t>
      </w:r>
      <w:r w:rsidR="00124E62">
        <w:rPr>
          <w:rFonts w:ascii="Arial" w:hAnsi="Arial" w:cs="Arial"/>
        </w:rPr>
        <w:t xml:space="preserve"> </w:t>
      </w:r>
      <w:r w:rsidR="0001630D" w:rsidRPr="007211E5">
        <w:rPr>
          <w:rFonts w:ascii="Arial" w:hAnsi="Arial" w:cs="Arial"/>
        </w:rPr>
        <w:t xml:space="preserve">Learning has now descended to the level of a medium that </w:t>
      </w:r>
      <w:r w:rsidR="009C06B3" w:rsidRPr="007211E5">
        <w:rPr>
          <w:rFonts w:ascii="Arial" w:hAnsi="Arial" w:cs="Arial"/>
        </w:rPr>
        <w:t xml:space="preserve">facilitates halakhic practice – just as the requirement of </w:t>
      </w:r>
      <w:r w:rsidR="002A4D37" w:rsidRPr="007211E5">
        <w:rPr>
          <w:rFonts w:ascii="Arial" w:hAnsi="Arial" w:cs="Arial"/>
          <w:i/>
          <w:iCs/>
        </w:rPr>
        <w:t>lishmah</w:t>
      </w:r>
      <w:r w:rsidR="009C06B3" w:rsidRPr="007211E5">
        <w:rPr>
          <w:rFonts w:ascii="Arial" w:hAnsi="Arial" w:cs="Arial"/>
          <w:iCs/>
        </w:rPr>
        <w:t xml:space="preserve"> in writing a </w:t>
      </w:r>
      <w:r w:rsidR="009C06B3" w:rsidRPr="007211E5">
        <w:rPr>
          <w:rFonts w:ascii="Arial" w:hAnsi="Arial" w:cs="Arial"/>
          <w:i/>
        </w:rPr>
        <w:t>get</w:t>
      </w:r>
      <w:r w:rsidR="009C06B3" w:rsidRPr="007211E5">
        <w:rPr>
          <w:rFonts w:ascii="Arial" w:hAnsi="Arial" w:cs="Arial"/>
          <w:iCs/>
        </w:rPr>
        <w:t xml:space="preserve"> serves only as a means to the objective of producing a valid document.</w:t>
      </w:r>
    </w:p>
    <w:p w14:paraId="2D6F6774" w14:textId="77777777" w:rsidR="007211E5" w:rsidRDefault="007211E5" w:rsidP="005C7D66">
      <w:pPr>
        <w:jc w:val="both"/>
        <w:rPr>
          <w:rFonts w:ascii="Arial" w:hAnsi="Arial" w:cs="Arial"/>
          <w:iCs/>
        </w:rPr>
      </w:pPr>
    </w:p>
    <w:p w14:paraId="25E09958" w14:textId="77777777" w:rsidR="009C06B3" w:rsidRPr="007211E5" w:rsidRDefault="009C06B3" w:rsidP="005C7D66">
      <w:pPr>
        <w:jc w:val="both"/>
        <w:rPr>
          <w:rFonts w:ascii="Arial" w:hAnsi="Arial" w:cs="Arial"/>
        </w:rPr>
      </w:pPr>
      <w:r w:rsidRPr="007211E5">
        <w:rPr>
          <w:rFonts w:ascii="Arial" w:hAnsi="Arial" w:cs="Arial"/>
          <w:iCs/>
        </w:rPr>
        <w:lastRenderedPageBreak/>
        <w:tab/>
      </w:r>
      <w:r w:rsidR="001E5487" w:rsidRPr="007211E5">
        <w:rPr>
          <w:rFonts w:ascii="Arial" w:hAnsi="Arial" w:cs="Arial"/>
          <w:iCs/>
        </w:rPr>
        <w:t xml:space="preserve">The magnitude of the problem emerges from the comments of the </w:t>
      </w:r>
      <w:r w:rsidR="001E5487" w:rsidRPr="007211E5">
        <w:rPr>
          <w:rFonts w:ascii="Arial" w:hAnsi="Arial" w:cs="Arial"/>
          <w:i/>
          <w:iCs/>
        </w:rPr>
        <w:t>Beit Halevi</w:t>
      </w:r>
      <w:r w:rsidR="001E5487" w:rsidRPr="007211E5">
        <w:rPr>
          <w:rFonts w:ascii="Arial" w:hAnsi="Arial" w:cs="Arial"/>
        </w:rPr>
        <w:t xml:space="preserve"> (responsa, 6) regarding the ruling of the </w:t>
      </w:r>
      <w:r w:rsidR="001E5487" w:rsidRPr="007211E5">
        <w:rPr>
          <w:rFonts w:ascii="Arial" w:hAnsi="Arial" w:cs="Arial"/>
          <w:i/>
          <w:iCs/>
        </w:rPr>
        <w:t>Semag</w:t>
      </w:r>
      <w:r w:rsidR="001E5487" w:rsidRPr="007211E5">
        <w:rPr>
          <w:rFonts w:ascii="Arial" w:hAnsi="Arial" w:cs="Arial"/>
        </w:rPr>
        <w:t xml:space="preserve"> that women are required to study practically relevant Halakha</w:t>
      </w:r>
      <w:r w:rsidR="001E5487" w:rsidRPr="007211E5">
        <w:rPr>
          <w:rFonts w:ascii="Arial" w:hAnsi="Arial" w:cs="Arial"/>
          <w:iCs/>
        </w:rPr>
        <w:t>.</w:t>
      </w:r>
      <w:r w:rsidR="00124E62">
        <w:rPr>
          <w:rFonts w:ascii="Arial" w:hAnsi="Arial" w:cs="Arial"/>
        </w:rPr>
        <w:t xml:space="preserve"> </w:t>
      </w:r>
      <w:r w:rsidR="001E5487" w:rsidRPr="007211E5">
        <w:rPr>
          <w:rFonts w:ascii="Arial" w:hAnsi="Arial" w:cs="Arial"/>
        </w:rPr>
        <w:t xml:space="preserve">The </w:t>
      </w:r>
      <w:r w:rsidR="001E5487" w:rsidRPr="007211E5">
        <w:rPr>
          <w:rFonts w:ascii="Arial" w:hAnsi="Arial" w:cs="Arial"/>
          <w:i/>
          <w:iCs/>
        </w:rPr>
        <w:t>Beit Halevi</w:t>
      </w:r>
      <w:r w:rsidR="001E5487" w:rsidRPr="007211E5">
        <w:rPr>
          <w:rFonts w:ascii="Arial" w:hAnsi="Arial" w:cs="Arial"/>
        </w:rPr>
        <w:t xml:space="preserve"> questions how we may reconcile this ruling with the blanket exemption given to women from Torah learning, as established in the Gemara (</w:t>
      </w:r>
      <w:r w:rsidR="001E5487" w:rsidRPr="007211E5">
        <w:rPr>
          <w:rFonts w:ascii="Arial" w:hAnsi="Arial" w:cs="Arial"/>
          <w:i/>
          <w:iCs/>
        </w:rPr>
        <w:t>Kiddushin</w:t>
      </w:r>
      <w:r w:rsidR="001E5487" w:rsidRPr="007211E5">
        <w:rPr>
          <w:rFonts w:ascii="Arial" w:hAnsi="Arial" w:cs="Arial"/>
        </w:rPr>
        <w:t xml:space="preserve"> 29a).</w:t>
      </w:r>
      <w:r w:rsidR="00124E62">
        <w:rPr>
          <w:rFonts w:ascii="Arial" w:hAnsi="Arial" w:cs="Arial"/>
        </w:rPr>
        <w:t xml:space="preserve"> </w:t>
      </w:r>
      <w:r w:rsidR="001E5487" w:rsidRPr="007211E5">
        <w:rPr>
          <w:rFonts w:ascii="Arial" w:hAnsi="Arial" w:cs="Arial"/>
        </w:rPr>
        <w:t>He gives the following answer:</w:t>
      </w:r>
    </w:p>
    <w:p w14:paraId="34679465" w14:textId="77777777" w:rsidR="001E5487" w:rsidRPr="007211E5" w:rsidRDefault="001E5487" w:rsidP="005C7D66">
      <w:pPr>
        <w:jc w:val="both"/>
        <w:rPr>
          <w:rFonts w:ascii="Arial" w:hAnsi="Arial" w:cs="Arial"/>
        </w:rPr>
      </w:pPr>
    </w:p>
    <w:p w14:paraId="04B4AEDA" w14:textId="77777777" w:rsidR="001E5487" w:rsidRPr="007211E5" w:rsidRDefault="001E5487" w:rsidP="005C7D66">
      <w:pPr>
        <w:ind w:left="720"/>
        <w:jc w:val="both"/>
        <w:rPr>
          <w:rFonts w:ascii="Arial" w:hAnsi="Arial" w:cs="Arial"/>
          <w:iCs/>
        </w:rPr>
      </w:pPr>
      <w:r w:rsidRPr="007211E5">
        <w:rPr>
          <w:rFonts w:ascii="Arial" w:hAnsi="Arial" w:cs="Arial"/>
        </w:rPr>
        <w:t xml:space="preserve">Undoubtedly, then, they [women] do not bear the obligation of Torah study that applies to men at all, even with regard to the </w:t>
      </w:r>
      <w:r w:rsidRPr="007211E5">
        <w:rPr>
          <w:rFonts w:ascii="Arial" w:hAnsi="Arial" w:cs="Arial"/>
          <w:i/>
          <w:iCs/>
        </w:rPr>
        <w:t>mitzvot</w:t>
      </w:r>
      <w:r w:rsidRPr="007211E5">
        <w:rPr>
          <w:rFonts w:ascii="Arial" w:hAnsi="Arial" w:cs="Arial"/>
        </w:rPr>
        <w:t xml:space="preserve"> that apply to them.</w:t>
      </w:r>
      <w:r w:rsidR="00124E62">
        <w:rPr>
          <w:rFonts w:ascii="Arial" w:hAnsi="Arial" w:cs="Arial"/>
        </w:rPr>
        <w:t xml:space="preserve"> </w:t>
      </w:r>
      <w:r w:rsidRPr="007211E5">
        <w:rPr>
          <w:rFonts w:ascii="Arial" w:hAnsi="Arial" w:cs="Arial"/>
        </w:rPr>
        <w:t xml:space="preserve">For regarding men, the learning constitutes an affirmative command like laying </w:t>
      </w:r>
      <w:r w:rsidRPr="007211E5">
        <w:rPr>
          <w:rFonts w:ascii="Arial" w:hAnsi="Arial" w:cs="Arial"/>
          <w:i/>
          <w:iCs/>
        </w:rPr>
        <w:t>tefillin</w:t>
      </w:r>
      <w:r w:rsidRPr="007211E5">
        <w:rPr>
          <w:rFonts w:ascii="Arial" w:hAnsi="Arial" w:cs="Arial"/>
        </w:rPr>
        <w:t>, and when one learns he fulfills an affirmative command.</w:t>
      </w:r>
      <w:r w:rsidR="00124E62">
        <w:rPr>
          <w:rFonts w:ascii="Arial" w:hAnsi="Arial" w:cs="Arial"/>
        </w:rPr>
        <w:t xml:space="preserve"> </w:t>
      </w:r>
      <w:r w:rsidRPr="007211E5">
        <w:rPr>
          <w:rFonts w:ascii="Arial" w:hAnsi="Arial" w:cs="Arial"/>
        </w:rPr>
        <w:t xml:space="preserve">And even with regard to the </w:t>
      </w:r>
      <w:r w:rsidRPr="007211E5">
        <w:rPr>
          <w:rFonts w:ascii="Arial" w:hAnsi="Arial" w:cs="Arial"/>
          <w:i/>
        </w:rPr>
        <w:t>mitzvot</w:t>
      </w:r>
      <w:r w:rsidRPr="007211E5">
        <w:rPr>
          <w:rFonts w:ascii="Arial" w:hAnsi="Arial" w:cs="Arial"/>
          <w:iCs/>
        </w:rPr>
        <w:t xml:space="preserve"> that are not practically relevant to him, he is nevertheless obligat</w:t>
      </w:r>
      <w:r w:rsidR="003F5373" w:rsidRPr="007211E5">
        <w:rPr>
          <w:rFonts w:ascii="Arial" w:hAnsi="Arial" w:cs="Arial"/>
          <w:iCs/>
        </w:rPr>
        <w:t>ed</w:t>
      </w:r>
      <w:r w:rsidRPr="007211E5">
        <w:rPr>
          <w:rFonts w:ascii="Arial" w:hAnsi="Arial" w:cs="Arial"/>
          <w:iCs/>
        </w:rPr>
        <w:t xml:space="preserve"> to study [their laws] due to the affirmative command of Torah study.</w:t>
      </w:r>
      <w:r w:rsidR="00124E62">
        <w:rPr>
          <w:rFonts w:ascii="Arial" w:hAnsi="Arial" w:cs="Arial"/>
          <w:iCs/>
        </w:rPr>
        <w:t xml:space="preserve"> </w:t>
      </w:r>
      <w:r w:rsidRPr="007211E5">
        <w:rPr>
          <w:rFonts w:ascii="Arial" w:hAnsi="Arial" w:cs="Arial"/>
          <w:iCs/>
        </w:rPr>
        <w:t xml:space="preserve">Regarding women, however, their study does not entail any </w:t>
      </w:r>
      <w:r w:rsidRPr="007211E5">
        <w:rPr>
          <w:rFonts w:ascii="Arial" w:hAnsi="Arial" w:cs="Arial"/>
          <w:i/>
        </w:rPr>
        <w:t>mitzva</w:t>
      </w:r>
      <w:r w:rsidRPr="007211E5">
        <w:rPr>
          <w:rFonts w:ascii="Arial" w:hAnsi="Arial" w:cs="Arial"/>
          <w:iCs/>
        </w:rPr>
        <w:t xml:space="preserve"> at all</w:t>
      </w:r>
      <w:r w:rsidR="003F5373" w:rsidRPr="007211E5">
        <w:rPr>
          <w:rFonts w:ascii="Arial" w:hAnsi="Arial" w:cs="Arial"/>
          <w:iCs/>
        </w:rPr>
        <w:t>,</w:t>
      </w:r>
      <w:r w:rsidRPr="007211E5">
        <w:rPr>
          <w:rFonts w:ascii="Arial" w:hAnsi="Arial" w:cs="Arial"/>
          <w:iCs/>
        </w:rPr>
        <w:t xml:space="preserve"> intrinsically.</w:t>
      </w:r>
      <w:r w:rsidR="00124E62">
        <w:rPr>
          <w:rFonts w:ascii="Arial" w:hAnsi="Arial" w:cs="Arial"/>
          <w:iCs/>
        </w:rPr>
        <w:t xml:space="preserve"> </w:t>
      </w:r>
      <w:r w:rsidRPr="007211E5">
        <w:rPr>
          <w:rFonts w:ascii="Arial" w:hAnsi="Arial" w:cs="Arial"/>
          <w:iCs/>
        </w:rPr>
        <w:t xml:space="preserve">Rather, the </w:t>
      </w:r>
      <w:r w:rsidRPr="007211E5">
        <w:rPr>
          <w:rFonts w:ascii="Arial" w:hAnsi="Arial" w:cs="Arial"/>
          <w:i/>
        </w:rPr>
        <w:t>Semag</w:t>
      </w:r>
      <w:r w:rsidRPr="007211E5">
        <w:rPr>
          <w:rFonts w:ascii="Arial" w:hAnsi="Arial" w:cs="Arial"/>
          <w:iCs/>
        </w:rPr>
        <w:t xml:space="preserve"> wrote that </w:t>
      </w:r>
      <w:r w:rsidR="00F63BC3" w:rsidRPr="007211E5">
        <w:rPr>
          <w:rFonts w:ascii="Arial" w:hAnsi="Arial" w:cs="Arial"/>
          <w:iCs/>
        </w:rPr>
        <w:t>women</w:t>
      </w:r>
      <w:r w:rsidRPr="007211E5">
        <w:rPr>
          <w:rFonts w:ascii="Arial" w:hAnsi="Arial" w:cs="Arial"/>
          <w:iCs/>
        </w:rPr>
        <w:t xml:space="preserve"> are nevertheless obligated to study the </w:t>
      </w:r>
      <w:r w:rsidRPr="007211E5">
        <w:rPr>
          <w:rFonts w:ascii="Arial" w:hAnsi="Arial" w:cs="Arial"/>
          <w:i/>
        </w:rPr>
        <w:t>mitzvot</w:t>
      </w:r>
      <w:r w:rsidRPr="007211E5">
        <w:rPr>
          <w:rFonts w:ascii="Arial" w:hAnsi="Arial" w:cs="Arial"/>
          <w:iCs/>
        </w:rPr>
        <w:t xml:space="preserve"> that apply to them in order that </w:t>
      </w:r>
      <w:r w:rsidR="00F63BC3" w:rsidRPr="007211E5">
        <w:rPr>
          <w:rFonts w:ascii="Arial" w:hAnsi="Arial" w:cs="Arial"/>
          <w:iCs/>
        </w:rPr>
        <w:t>they</w:t>
      </w:r>
      <w:r w:rsidRPr="007211E5">
        <w:rPr>
          <w:rFonts w:ascii="Arial" w:hAnsi="Arial" w:cs="Arial"/>
          <w:iCs/>
        </w:rPr>
        <w:t xml:space="preserve"> will know how to fulfill them.</w:t>
      </w:r>
    </w:p>
    <w:p w14:paraId="22A4919A" w14:textId="77777777" w:rsidR="006E56A6" w:rsidRPr="007211E5" w:rsidRDefault="006E56A6" w:rsidP="005C7D66">
      <w:pPr>
        <w:jc w:val="both"/>
        <w:rPr>
          <w:rFonts w:ascii="Arial" w:hAnsi="Arial" w:cs="Arial"/>
          <w:iCs/>
        </w:rPr>
      </w:pPr>
    </w:p>
    <w:p w14:paraId="1E728176" w14:textId="2F039837" w:rsidR="006E56A6" w:rsidRPr="007211E5" w:rsidRDefault="005C7D66" w:rsidP="005C7D66">
      <w:pPr>
        <w:jc w:val="both"/>
        <w:rPr>
          <w:rFonts w:ascii="Arial" w:hAnsi="Arial" w:cs="Arial"/>
          <w:iCs/>
        </w:rPr>
      </w:pPr>
      <w:r>
        <w:rPr>
          <w:rFonts w:ascii="Arial" w:hAnsi="Arial" w:cs="Arial"/>
          <w:iCs/>
        </w:rPr>
        <w:tab/>
      </w:r>
      <w:r w:rsidR="006E56A6" w:rsidRPr="007211E5">
        <w:rPr>
          <w:rFonts w:ascii="Arial" w:hAnsi="Arial" w:cs="Arial"/>
          <w:iCs/>
        </w:rPr>
        <w:t xml:space="preserve">The </w:t>
      </w:r>
      <w:r w:rsidR="006E56A6" w:rsidRPr="007211E5">
        <w:rPr>
          <w:rFonts w:ascii="Arial" w:hAnsi="Arial" w:cs="Arial"/>
          <w:i/>
          <w:iCs/>
        </w:rPr>
        <w:t>Beit Halevi</w:t>
      </w:r>
      <w:r w:rsidR="006E56A6" w:rsidRPr="007211E5">
        <w:rPr>
          <w:rFonts w:ascii="Arial" w:hAnsi="Arial" w:cs="Arial"/>
        </w:rPr>
        <w:t xml:space="preserve"> presents a convincing argument that learning intended only to provide the knowledge necessary for observance does not fulfill the </w:t>
      </w:r>
      <w:r w:rsidR="006E56A6" w:rsidRPr="007211E5">
        <w:rPr>
          <w:rFonts w:ascii="Arial" w:hAnsi="Arial" w:cs="Arial"/>
          <w:i/>
          <w:iCs/>
        </w:rPr>
        <w:t>mitzva</w:t>
      </w:r>
      <w:r w:rsidR="006E56A6" w:rsidRPr="007211E5">
        <w:rPr>
          <w:rFonts w:ascii="Arial" w:hAnsi="Arial" w:cs="Arial"/>
        </w:rPr>
        <w:t xml:space="preserve"> of Torah study.</w:t>
      </w:r>
      <w:r w:rsidR="00124E62">
        <w:rPr>
          <w:rFonts w:ascii="Arial" w:hAnsi="Arial" w:cs="Arial"/>
        </w:rPr>
        <w:t xml:space="preserve"> </w:t>
      </w:r>
      <w:r w:rsidR="008B6350" w:rsidRPr="007211E5">
        <w:rPr>
          <w:rFonts w:ascii="Arial" w:hAnsi="Arial" w:cs="Arial"/>
        </w:rPr>
        <w:t xml:space="preserve">Obviously, one who is obligated in a </w:t>
      </w:r>
      <w:r w:rsidR="008B6350" w:rsidRPr="007211E5">
        <w:rPr>
          <w:rFonts w:ascii="Arial" w:hAnsi="Arial" w:cs="Arial"/>
          <w:i/>
        </w:rPr>
        <w:t>mitzva</w:t>
      </w:r>
      <w:r w:rsidR="008B6350" w:rsidRPr="007211E5">
        <w:rPr>
          <w:rFonts w:ascii="Arial" w:hAnsi="Arial" w:cs="Arial"/>
          <w:iCs/>
        </w:rPr>
        <w:t xml:space="preserve"> must </w:t>
      </w:r>
      <w:r w:rsidR="00DA43F1" w:rsidRPr="007211E5">
        <w:rPr>
          <w:rFonts w:ascii="Arial" w:hAnsi="Arial" w:cs="Arial"/>
          <w:iCs/>
        </w:rPr>
        <w:t>first learn how to observe it. But w</w:t>
      </w:r>
      <w:r w:rsidR="008B6350" w:rsidRPr="007211E5">
        <w:rPr>
          <w:rFonts w:ascii="Arial" w:hAnsi="Arial" w:cs="Arial"/>
          <w:iCs/>
        </w:rPr>
        <w:t xml:space="preserve">e cannot begin to understand the exalted ideal of </w:t>
      </w:r>
      <w:r w:rsidR="008B6350" w:rsidRPr="007211E5">
        <w:rPr>
          <w:rFonts w:ascii="Arial" w:hAnsi="Arial" w:cs="Arial"/>
          <w:i/>
        </w:rPr>
        <w:t>talmud Torah</w:t>
      </w:r>
      <w:r w:rsidR="008B6350" w:rsidRPr="007211E5">
        <w:rPr>
          <w:rFonts w:ascii="Arial" w:hAnsi="Arial" w:cs="Arial"/>
          <w:iCs/>
        </w:rPr>
        <w:t>, and its lofty stature within Jewish life, unless we release it from its subjugation to practical halakhic observance.</w:t>
      </w:r>
    </w:p>
    <w:p w14:paraId="29DD4E68" w14:textId="77777777" w:rsidR="007211E5" w:rsidRDefault="007211E5" w:rsidP="005C7D66">
      <w:pPr>
        <w:jc w:val="both"/>
        <w:rPr>
          <w:rFonts w:ascii="Arial" w:hAnsi="Arial" w:cs="Arial"/>
          <w:iCs/>
        </w:rPr>
      </w:pPr>
    </w:p>
    <w:p w14:paraId="2A15AAA6" w14:textId="77777777" w:rsidR="008B6350" w:rsidRPr="007211E5" w:rsidRDefault="008B6350" w:rsidP="005C7D66">
      <w:pPr>
        <w:jc w:val="both"/>
        <w:rPr>
          <w:rFonts w:ascii="Arial" w:hAnsi="Arial" w:cs="Arial"/>
          <w:iCs/>
        </w:rPr>
      </w:pPr>
      <w:r w:rsidRPr="007211E5">
        <w:rPr>
          <w:rFonts w:ascii="Arial" w:hAnsi="Arial" w:cs="Arial"/>
          <w:iCs/>
        </w:rPr>
        <w:tab/>
        <w:t xml:space="preserve">Thus, if we accept the “utilitarian” understanding of </w:t>
      </w:r>
      <w:r w:rsidRPr="007211E5">
        <w:rPr>
          <w:rFonts w:ascii="Arial" w:hAnsi="Arial" w:cs="Arial"/>
          <w:i/>
        </w:rPr>
        <w:t xml:space="preserve">Torah </w:t>
      </w:r>
      <w:r w:rsidR="002A4D37" w:rsidRPr="007211E5">
        <w:rPr>
          <w:rFonts w:ascii="Arial" w:hAnsi="Arial" w:cs="Arial"/>
          <w:i/>
        </w:rPr>
        <w:t>lishmah</w:t>
      </w:r>
      <w:r w:rsidRPr="007211E5">
        <w:rPr>
          <w:rFonts w:ascii="Arial" w:hAnsi="Arial" w:cs="Arial"/>
          <w:iCs/>
        </w:rPr>
        <w:t xml:space="preserve">, then learning </w:t>
      </w:r>
      <w:r w:rsidR="002A4D37" w:rsidRPr="007211E5">
        <w:rPr>
          <w:rFonts w:ascii="Arial" w:hAnsi="Arial" w:cs="Arial"/>
          <w:i/>
        </w:rPr>
        <w:t>lishmah</w:t>
      </w:r>
      <w:r w:rsidRPr="007211E5">
        <w:rPr>
          <w:rFonts w:ascii="Arial" w:hAnsi="Arial" w:cs="Arial"/>
          <w:iCs/>
        </w:rPr>
        <w:t>, which is meant to be the loftiest and highest goal, actually lowers and trivializes Torah study.</w:t>
      </w:r>
    </w:p>
    <w:p w14:paraId="1C4064FE" w14:textId="77777777" w:rsidR="007211E5" w:rsidRDefault="007211E5" w:rsidP="005C7D66">
      <w:pPr>
        <w:jc w:val="both"/>
        <w:rPr>
          <w:rFonts w:ascii="Arial" w:hAnsi="Arial" w:cs="Arial"/>
          <w:iCs/>
        </w:rPr>
      </w:pPr>
    </w:p>
    <w:p w14:paraId="6D6F3113" w14:textId="77777777" w:rsidR="008B6350" w:rsidRPr="007211E5" w:rsidRDefault="008B6350" w:rsidP="005C7D66">
      <w:pPr>
        <w:jc w:val="both"/>
        <w:rPr>
          <w:rFonts w:ascii="Arial" w:hAnsi="Arial" w:cs="Arial"/>
          <w:iCs/>
        </w:rPr>
      </w:pPr>
      <w:r w:rsidRPr="007211E5">
        <w:rPr>
          <w:rFonts w:ascii="Arial" w:hAnsi="Arial" w:cs="Arial"/>
          <w:iCs/>
        </w:rPr>
        <w:tab/>
        <w:t xml:space="preserve">This problem arises because of the way we presented the “utilitarian” approach to </w:t>
      </w:r>
      <w:r w:rsidRPr="007211E5">
        <w:rPr>
          <w:rFonts w:ascii="Arial" w:hAnsi="Arial" w:cs="Arial"/>
          <w:i/>
        </w:rPr>
        <w:t xml:space="preserve">Torah </w:t>
      </w:r>
      <w:r w:rsidR="002A4D37" w:rsidRPr="007211E5">
        <w:rPr>
          <w:rFonts w:ascii="Arial" w:hAnsi="Arial" w:cs="Arial"/>
          <w:i/>
        </w:rPr>
        <w:t>lishmah</w:t>
      </w:r>
      <w:r w:rsidRPr="007211E5">
        <w:rPr>
          <w:rFonts w:ascii="Arial" w:hAnsi="Arial" w:cs="Arial"/>
          <w:iCs/>
        </w:rPr>
        <w:t>.</w:t>
      </w:r>
      <w:r w:rsidR="00124E62">
        <w:rPr>
          <w:rFonts w:ascii="Arial" w:hAnsi="Arial" w:cs="Arial"/>
          <w:iCs/>
        </w:rPr>
        <w:t xml:space="preserve"> </w:t>
      </w:r>
      <w:r w:rsidRPr="007211E5">
        <w:rPr>
          <w:rFonts w:ascii="Arial" w:hAnsi="Arial" w:cs="Arial"/>
          <w:iCs/>
        </w:rPr>
        <w:t xml:space="preserve">We developed it according to the model of shooting an arrow and writing a </w:t>
      </w:r>
      <w:r w:rsidRPr="007211E5">
        <w:rPr>
          <w:rFonts w:ascii="Arial" w:hAnsi="Arial" w:cs="Arial"/>
          <w:i/>
        </w:rPr>
        <w:t>get</w:t>
      </w:r>
      <w:r w:rsidRPr="007211E5">
        <w:rPr>
          <w:rFonts w:ascii="Arial" w:hAnsi="Arial" w:cs="Arial"/>
          <w:iCs/>
        </w:rPr>
        <w:t xml:space="preserve">, </w:t>
      </w:r>
      <w:r w:rsidR="00C874B0" w:rsidRPr="007211E5">
        <w:rPr>
          <w:rFonts w:ascii="Arial" w:hAnsi="Arial" w:cs="Arial"/>
          <w:iCs/>
        </w:rPr>
        <w:t xml:space="preserve">so that </w:t>
      </w:r>
      <w:r w:rsidRPr="007211E5">
        <w:rPr>
          <w:rFonts w:ascii="Arial" w:hAnsi="Arial" w:cs="Arial"/>
          <w:iCs/>
        </w:rPr>
        <w:t xml:space="preserve">everything is determined solely by the objective, </w:t>
      </w:r>
      <w:r w:rsidR="00C874B0" w:rsidRPr="007211E5">
        <w:rPr>
          <w:rFonts w:ascii="Arial" w:hAnsi="Arial" w:cs="Arial"/>
          <w:iCs/>
        </w:rPr>
        <w:t xml:space="preserve">and no meaning at all is ascribed to </w:t>
      </w:r>
      <w:r w:rsidRPr="007211E5">
        <w:rPr>
          <w:rFonts w:ascii="Arial" w:hAnsi="Arial" w:cs="Arial"/>
          <w:iCs/>
        </w:rPr>
        <w:t>emotional involvement.</w:t>
      </w:r>
      <w:r w:rsidR="00124E62">
        <w:rPr>
          <w:rFonts w:ascii="Arial" w:hAnsi="Arial" w:cs="Arial"/>
          <w:iCs/>
        </w:rPr>
        <w:t xml:space="preserve"> </w:t>
      </w:r>
      <w:r w:rsidRPr="007211E5">
        <w:rPr>
          <w:rFonts w:ascii="Arial" w:hAnsi="Arial" w:cs="Arial"/>
          <w:iCs/>
        </w:rPr>
        <w:t xml:space="preserve">This resulted in a </w:t>
      </w:r>
      <w:r w:rsidR="002A4D37" w:rsidRPr="007211E5">
        <w:rPr>
          <w:rFonts w:ascii="Arial" w:hAnsi="Arial" w:cs="Arial"/>
          <w:i/>
        </w:rPr>
        <w:t>lishmah</w:t>
      </w:r>
      <w:r w:rsidRPr="007211E5">
        <w:rPr>
          <w:rFonts w:ascii="Arial" w:hAnsi="Arial" w:cs="Arial"/>
          <w:iCs/>
        </w:rPr>
        <w:t xml:space="preserve"> which is far too trivial to be true.</w:t>
      </w:r>
      <w:r w:rsidR="00124E62">
        <w:rPr>
          <w:rFonts w:ascii="Arial" w:hAnsi="Arial" w:cs="Arial"/>
          <w:iCs/>
        </w:rPr>
        <w:t xml:space="preserve"> </w:t>
      </w:r>
      <w:r w:rsidRPr="007211E5">
        <w:rPr>
          <w:rFonts w:ascii="Arial" w:hAnsi="Arial" w:cs="Arial"/>
          <w:iCs/>
        </w:rPr>
        <w:t xml:space="preserve">It is very difficult to assume that this was the intent of those scholars who identified </w:t>
      </w:r>
      <w:r w:rsidRPr="007211E5">
        <w:rPr>
          <w:rFonts w:ascii="Arial" w:hAnsi="Arial" w:cs="Arial"/>
          <w:i/>
        </w:rPr>
        <w:t xml:space="preserve">Torah </w:t>
      </w:r>
      <w:r w:rsidR="002A4D37" w:rsidRPr="007211E5">
        <w:rPr>
          <w:rFonts w:ascii="Arial" w:hAnsi="Arial" w:cs="Arial"/>
          <w:i/>
        </w:rPr>
        <w:t>lishmah</w:t>
      </w:r>
      <w:r w:rsidRPr="007211E5">
        <w:rPr>
          <w:rFonts w:ascii="Arial" w:hAnsi="Arial" w:cs="Arial"/>
          <w:iCs/>
        </w:rPr>
        <w:t xml:space="preserve"> as learning “</w:t>
      </w:r>
      <w:r w:rsidRPr="007211E5">
        <w:rPr>
          <w:rFonts w:ascii="Arial" w:hAnsi="Arial" w:cs="Arial"/>
          <w:i/>
        </w:rPr>
        <w:t>al menat la’asot</w:t>
      </w:r>
      <w:r w:rsidRPr="007211E5">
        <w:rPr>
          <w:rFonts w:ascii="Arial" w:hAnsi="Arial" w:cs="Arial"/>
          <w:iCs/>
        </w:rPr>
        <w:t>.”</w:t>
      </w:r>
    </w:p>
    <w:p w14:paraId="5DBA86B5" w14:textId="77777777" w:rsidR="008B6350" w:rsidRPr="007211E5" w:rsidRDefault="008B6350" w:rsidP="005C7D66">
      <w:pPr>
        <w:jc w:val="both"/>
        <w:rPr>
          <w:rFonts w:ascii="Arial" w:hAnsi="Arial" w:cs="Arial"/>
          <w:iCs/>
        </w:rPr>
      </w:pPr>
    </w:p>
    <w:p w14:paraId="57CEC1AB" w14:textId="77777777" w:rsidR="008B6350" w:rsidRPr="007211E5" w:rsidRDefault="007211E5" w:rsidP="005C7D66">
      <w:pPr>
        <w:jc w:val="both"/>
        <w:rPr>
          <w:rFonts w:ascii="Arial" w:hAnsi="Arial" w:cs="Arial"/>
          <w:b/>
          <w:bCs/>
          <w:iCs/>
        </w:rPr>
      </w:pPr>
      <w:r>
        <w:rPr>
          <w:rFonts w:ascii="Arial" w:hAnsi="Arial" w:cs="Arial"/>
          <w:b/>
          <w:bCs/>
          <w:iCs/>
        </w:rPr>
        <w:t>G.</w:t>
      </w:r>
      <w:r>
        <w:rPr>
          <w:rFonts w:ascii="Arial" w:hAnsi="Arial" w:cs="Arial"/>
          <w:b/>
          <w:bCs/>
          <w:iCs/>
        </w:rPr>
        <w:tab/>
      </w:r>
      <w:r w:rsidR="008B6350" w:rsidRPr="007211E5">
        <w:rPr>
          <w:rFonts w:ascii="Arial" w:hAnsi="Arial" w:cs="Arial"/>
          <w:b/>
          <w:bCs/>
          <w:iCs/>
        </w:rPr>
        <w:t>Interim Summary</w:t>
      </w:r>
    </w:p>
    <w:p w14:paraId="31E896E3" w14:textId="77777777" w:rsidR="008B6350" w:rsidRPr="007211E5" w:rsidRDefault="008B6350" w:rsidP="005C7D66">
      <w:pPr>
        <w:jc w:val="both"/>
        <w:rPr>
          <w:rFonts w:ascii="Arial" w:hAnsi="Arial" w:cs="Arial"/>
          <w:iCs/>
        </w:rPr>
      </w:pPr>
    </w:p>
    <w:p w14:paraId="42F14D2B" w14:textId="77777777" w:rsidR="008B6350" w:rsidRPr="007211E5" w:rsidRDefault="008B6350" w:rsidP="005C7D66">
      <w:pPr>
        <w:jc w:val="both"/>
        <w:rPr>
          <w:rFonts w:ascii="Arial" w:hAnsi="Arial" w:cs="Arial"/>
        </w:rPr>
      </w:pPr>
      <w:r w:rsidRPr="007211E5">
        <w:rPr>
          <w:rFonts w:ascii="Arial" w:hAnsi="Arial" w:cs="Arial"/>
          <w:iCs/>
        </w:rPr>
        <w:tab/>
        <w:t xml:space="preserve">We have begun analyzing the process of </w:t>
      </w:r>
      <w:r w:rsidR="002A4D37" w:rsidRPr="007211E5">
        <w:rPr>
          <w:rFonts w:ascii="Arial" w:hAnsi="Arial" w:cs="Arial"/>
          <w:i/>
        </w:rPr>
        <w:t>lishmah</w:t>
      </w:r>
      <w:r w:rsidRPr="007211E5">
        <w:rPr>
          <w:rFonts w:ascii="Arial" w:hAnsi="Arial" w:cs="Arial"/>
          <w:iCs/>
        </w:rPr>
        <w:t xml:space="preserve"> by breaking it down into its various components: the motive, the intellectual act, and the objective.</w:t>
      </w:r>
      <w:r w:rsidR="00124E62">
        <w:rPr>
          <w:rFonts w:ascii="Arial" w:hAnsi="Arial" w:cs="Arial"/>
          <w:iCs/>
        </w:rPr>
        <w:t xml:space="preserve"> </w:t>
      </w:r>
      <w:r w:rsidRPr="007211E5">
        <w:rPr>
          <w:rFonts w:ascii="Arial" w:hAnsi="Arial" w:cs="Arial"/>
          <w:iCs/>
        </w:rPr>
        <w:t xml:space="preserve">We posed the question of whether the root of the process lies specifically in the </w:t>
      </w:r>
      <w:r w:rsidR="003F5373" w:rsidRPr="007211E5">
        <w:rPr>
          <w:rFonts w:ascii="Arial" w:hAnsi="Arial" w:cs="Arial"/>
          <w:iCs/>
        </w:rPr>
        <w:t xml:space="preserve">designated </w:t>
      </w:r>
      <w:r w:rsidR="00DF3722">
        <w:rPr>
          <w:rFonts w:ascii="Arial" w:hAnsi="Arial" w:cs="Arial"/>
          <w:iCs/>
        </w:rPr>
        <w:t xml:space="preserve">objective; </w:t>
      </w:r>
      <w:r w:rsidR="00DF3722">
        <w:rPr>
          <w:rFonts w:ascii="Arial" w:hAnsi="Arial" w:cs="Arial"/>
        </w:rPr>
        <w:t xml:space="preserve">this is indeed the explanation given by </w:t>
      </w:r>
      <w:smartTag w:uri="urn:schemas-microsoft-com:office:smarttags" w:element="PersonName">
        <w:smartTagPr>
          <w:attr w:name="ProductID" w:val="Rabbi Lamm"/>
        </w:smartTagPr>
        <w:r w:rsidR="00DF3722">
          <w:rPr>
            <w:rFonts w:ascii="Arial" w:hAnsi="Arial" w:cs="Arial"/>
          </w:rPr>
          <w:t>Rabbi Lamm</w:t>
        </w:r>
      </w:smartTag>
      <w:r w:rsidR="00DF3722">
        <w:rPr>
          <w:rFonts w:ascii="Arial" w:hAnsi="Arial" w:cs="Arial"/>
        </w:rPr>
        <w:t xml:space="preserve"> in his treatment of this topic.</w:t>
      </w:r>
      <w:r w:rsidR="00124E62">
        <w:rPr>
          <w:rFonts w:ascii="Arial" w:hAnsi="Arial" w:cs="Arial"/>
        </w:rPr>
        <w:t xml:space="preserve"> </w:t>
      </w:r>
      <w:r w:rsidR="00DF3722">
        <w:rPr>
          <w:rFonts w:ascii="Arial" w:hAnsi="Arial" w:cs="Arial"/>
        </w:rPr>
        <w:t xml:space="preserve">But when we assessed </w:t>
      </w:r>
      <w:r w:rsidRPr="007211E5">
        <w:rPr>
          <w:rFonts w:ascii="Arial" w:hAnsi="Arial" w:cs="Arial"/>
          <w:iCs/>
        </w:rPr>
        <w:t xml:space="preserve">this possibility based on one of the three definitions of </w:t>
      </w:r>
      <w:r w:rsidR="002A4D37" w:rsidRPr="007211E5">
        <w:rPr>
          <w:rFonts w:ascii="Arial" w:hAnsi="Arial" w:cs="Arial"/>
          <w:i/>
          <w:iCs/>
        </w:rPr>
        <w:t>lishmah</w:t>
      </w:r>
      <w:r w:rsidRPr="007211E5">
        <w:rPr>
          <w:rFonts w:ascii="Arial" w:hAnsi="Arial" w:cs="Arial"/>
        </w:rPr>
        <w:t xml:space="preserve"> – the “utilitarian” model – which led us to a critical problem.</w:t>
      </w:r>
    </w:p>
    <w:p w14:paraId="3E2A4822" w14:textId="77777777" w:rsidR="007211E5" w:rsidRDefault="007211E5" w:rsidP="005C7D66">
      <w:pPr>
        <w:jc w:val="both"/>
        <w:rPr>
          <w:rFonts w:ascii="Arial" w:hAnsi="Arial" w:cs="Arial"/>
        </w:rPr>
      </w:pPr>
    </w:p>
    <w:p w14:paraId="771E0E33" w14:textId="77777777" w:rsidR="008B6350" w:rsidRDefault="008B6350" w:rsidP="005C7D66">
      <w:pPr>
        <w:jc w:val="both"/>
        <w:rPr>
          <w:rFonts w:ascii="Arial" w:hAnsi="Arial" w:cs="Arial"/>
        </w:rPr>
      </w:pPr>
      <w:r w:rsidRPr="007211E5">
        <w:rPr>
          <w:rFonts w:ascii="Arial" w:hAnsi="Arial" w:cs="Arial"/>
        </w:rPr>
        <w:tab/>
        <w:t xml:space="preserve">From here, we must turn to the second option, and </w:t>
      </w:r>
      <w:r w:rsidR="00C874B0" w:rsidRPr="007211E5">
        <w:rPr>
          <w:rFonts w:ascii="Arial" w:hAnsi="Arial" w:cs="Arial"/>
        </w:rPr>
        <w:t xml:space="preserve">examine </w:t>
      </w:r>
      <w:r w:rsidRPr="007211E5">
        <w:rPr>
          <w:rFonts w:ascii="Arial" w:hAnsi="Arial" w:cs="Arial"/>
        </w:rPr>
        <w:t>the opposite premise</w:t>
      </w:r>
      <w:r w:rsidR="00C874B0" w:rsidRPr="007211E5">
        <w:rPr>
          <w:rFonts w:ascii="Arial" w:hAnsi="Arial" w:cs="Arial"/>
        </w:rPr>
        <w:t>:</w:t>
      </w:r>
      <w:r w:rsidRPr="007211E5">
        <w:rPr>
          <w:rFonts w:ascii="Arial" w:hAnsi="Arial" w:cs="Arial"/>
        </w:rPr>
        <w:t xml:space="preserve"> namely, that </w:t>
      </w:r>
      <w:r w:rsidR="00E26010" w:rsidRPr="007211E5">
        <w:rPr>
          <w:rFonts w:ascii="Arial" w:hAnsi="Arial" w:cs="Arial"/>
        </w:rPr>
        <w:t xml:space="preserve">the student’s </w:t>
      </w:r>
      <w:r w:rsidR="00C874B0" w:rsidRPr="007211E5">
        <w:rPr>
          <w:rFonts w:ascii="Arial" w:hAnsi="Arial" w:cs="Arial"/>
        </w:rPr>
        <w:t xml:space="preserve">existential motivation is not to be </w:t>
      </w:r>
      <w:r w:rsidR="00C874B0" w:rsidRPr="007211E5">
        <w:rPr>
          <w:rFonts w:ascii="Arial" w:hAnsi="Arial" w:cs="Arial"/>
        </w:rPr>
        <w:lastRenderedPageBreak/>
        <w:t xml:space="preserve">ignored, </w:t>
      </w:r>
      <w:r w:rsidR="00B92F61" w:rsidRPr="007211E5">
        <w:rPr>
          <w:rFonts w:ascii="Arial" w:hAnsi="Arial" w:cs="Arial"/>
        </w:rPr>
        <w:t xml:space="preserve">In fact, existential motivation </w:t>
      </w:r>
      <w:r w:rsidR="00C874B0" w:rsidRPr="007211E5">
        <w:rPr>
          <w:rFonts w:ascii="Arial" w:hAnsi="Arial" w:cs="Arial"/>
        </w:rPr>
        <w:t xml:space="preserve">is what </w:t>
      </w:r>
      <w:r w:rsidR="00E26010" w:rsidRPr="007211E5">
        <w:rPr>
          <w:rFonts w:ascii="Arial" w:hAnsi="Arial" w:cs="Arial"/>
        </w:rPr>
        <w:t xml:space="preserve">lies at the </w:t>
      </w:r>
      <w:r w:rsidR="00C874B0" w:rsidRPr="007211E5">
        <w:rPr>
          <w:rFonts w:ascii="Arial" w:hAnsi="Arial" w:cs="Arial"/>
        </w:rPr>
        <w:t xml:space="preserve">very heart </w:t>
      </w:r>
      <w:r w:rsidR="00E26010" w:rsidRPr="007211E5">
        <w:rPr>
          <w:rFonts w:ascii="Arial" w:hAnsi="Arial" w:cs="Arial"/>
        </w:rPr>
        <w:t xml:space="preserve">of the process of </w:t>
      </w:r>
      <w:r w:rsidR="002A4D37" w:rsidRPr="007211E5">
        <w:rPr>
          <w:rFonts w:ascii="Arial" w:hAnsi="Arial" w:cs="Arial"/>
          <w:i/>
          <w:iCs/>
        </w:rPr>
        <w:t>lishmah</w:t>
      </w:r>
      <w:r w:rsidR="00C874B0" w:rsidRPr="007211E5">
        <w:rPr>
          <w:rFonts w:ascii="Arial" w:hAnsi="Arial" w:cs="Arial"/>
        </w:rPr>
        <w:t>. This premise will</w:t>
      </w:r>
      <w:r w:rsidR="00A3116B">
        <w:rPr>
          <w:rFonts w:ascii="Arial" w:hAnsi="Arial" w:cs="Arial"/>
        </w:rPr>
        <w:t xml:space="preserve"> now</w:t>
      </w:r>
      <w:r w:rsidR="00C874B0" w:rsidRPr="007211E5">
        <w:rPr>
          <w:rFonts w:ascii="Arial" w:hAnsi="Arial" w:cs="Arial"/>
        </w:rPr>
        <w:t xml:space="preserve"> be fleshed out</w:t>
      </w:r>
      <w:r w:rsidR="00E26010" w:rsidRPr="007211E5">
        <w:rPr>
          <w:rFonts w:ascii="Arial" w:hAnsi="Arial" w:cs="Arial"/>
        </w:rPr>
        <w:t>.</w:t>
      </w:r>
      <w:r w:rsidR="00DF3722">
        <w:rPr>
          <w:rFonts w:ascii="Arial" w:hAnsi="Arial" w:cs="Arial"/>
        </w:rPr>
        <w:t xml:space="preserve"> </w:t>
      </w:r>
    </w:p>
    <w:p w14:paraId="5713B02A" w14:textId="77777777" w:rsidR="00DF3722" w:rsidRDefault="00DF3722" w:rsidP="005C7D66">
      <w:pPr>
        <w:jc w:val="both"/>
        <w:rPr>
          <w:rFonts w:ascii="Arial" w:hAnsi="Arial" w:cs="Arial"/>
        </w:rPr>
      </w:pPr>
    </w:p>
    <w:p w14:paraId="295A1BFE" w14:textId="77777777" w:rsidR="00DF3722" w:rsidRDefault="00DF3722" w:rsidP="005C7D66">
      <w:pPr>
        <w:jc w:val="both"/>
        <w:rPr>
          <w:rFonts w:ascii="Arial" w:hAnsi="Arial" w:cs="Arial"/>
        </w:rPr>
      </w:pPr>
      <w:r>
        <w:rPr>
          <w:rFonts w:ascii="Arial" w:hAnsi="Arial" w:cs="Arial"/>
        </w:rPr>
        <w:tab/>
        <w:t xml:space="preserve">Let us reexamine the statement of Rava, quoted above, about the value of learning </w:t>
      </w:r>
      <w:r w:rsidRPr="00DF3722">
        <w:rPr>
          <w:rFonts w:ascii="Arial" w:hAnsi="Arial" w:cs="Arial"/>
          <w:i/>
          <w:iCs/>
        </w:rPr>
        <w:t>al menat la</w:t>
      </w:r>
      <w:r w:rsidR="003002A4">
        <w:rPr>
          <w:rFonts w:ascii="Arial" w:hAnsi="Arial" w:cs="Arial"/>
          <w:i/>
          <w:iCs/>
        </w:rPr>
        <w:t>'</w:t>
      </w:r>
      <w:r w:rsidRPr="00DF3722">
        <w:rPr>
          <w:rFonts w:ascii="Arial" w:hAnsi="Arial" w:cs="Arial"/>
          <w:i/>
          <w:iCs/>
        </w:rPr>
        <w:t>asot</w:t>
      </w:r>
      <w:r>
        <w:rPr>
          <w:rFonts w:ascii="Arial" w:hAnsi="Arial" w:cs="Arial"/>
        </w:rPr>
        <w:t>.</w:t>
      </w:r>
    </w:p>
    <w:p w14:paraId="00F0A5DC" w14:textId="77777777" w:rsidR="00F24ADA" w:rsidRDefault="00F24ADA" w:rsidP="005C7D66">
      <w:pPr>
        <w:rPr>
          <w:rFonts w:ascii="Arial" w:hAnsi="Arial" w:cs="Arial"/>
        </w:rPr>
      </w:pPr>
    </w:p>
    <w:p w14:paraId="2B17A072" w14:textId="77777777" w:rsidR="00F24ADA" w:rsidRDefault="00A3116B" w:rsidP="005C7D66">
      <w:pPr>
        <w:jc w:val="both"/>
        <w:rPr>
          <w:rFonts w:ascii="Arial" w:hAnsi="Arial" w:cs="Arial"/>
          <w:b/>
          <w:bCs/>
        </w:rPr>
      </w:pPr>
      <w:r>
        <w:rPr>
          <w:rFonts w:ascii="Arial" w:hAnsi="Arial" w:cs="Arial"/>
          <w:b/>
          <w:bCs/>
        </w:rPr>
        <w:t>H</w:t>
      </w:r>
      <w:r w:rsidR="00F24ADA">
        <w:rPr>
          <w:rFonts w:ascii="Arial" w:hAnsi="Arial" w:cs="Arial"/>
          <w:b/>
          <w:bCs/>
        </w:rPr>
        <w:t>.</w:t>
      </w:r>
      <w:r w:rsidR="00F24ADA">
        <w:rPr>
          <w:rFonts w:ascii="Arial" w:hAnsi="Arial" w:cs="Arial"/>
          <w:b/>
          <w:bCs/>
        </w:rPr>
        <w:tab/>
        <w:t>“</w:t>
      </w:r>
      <w:r w:rsidR="00F24ADA">
        <w:rPr>
          <w:rFonts w:ascii="Arial" w:hAnsi="Arial" w:cs="Arial"/>
          <w:b/>
          <w:bCs/>
          <w:i/>
          <w:iCs/>
        </w:rPr>
        <w:t>Lilmod Al Menat La’asot</w:t>
      </w:r>
      <w:r w:rsidR="00F24ADA">
        <w:rPr>
          <w:rFonts w:ascii="Arial" w:hAnsi="Arial" w:cs="Arial"/>
          <w:b/>
          <w:bCs/>
        </w:rPr>
        <w:t>” – A New Definition</w:t>
      </w:r>
    </w:p>
    <w:p w14:paraId="4472FFBF" w14:textId="77777777" w:rsidR="00F24ADA" w:rsidRDefault="00F24ADA" w:rsidP="005C7D66">
      <w:pPr>
        <w:jc w:val="both"/>
        <w:rPr>
          <w:rFonts w:ascii="Arial" w:hAnsi="Arial" w:cs="Arial"/>
        </w:rPr>
      </w:pPr>
    </w:p>
    <w:p w14:paraId="0ACA0890" w14:textId="77777777" w:rsidR="00F24ADA" w:rsidRDefault="00F24ADA" w:rsidP="005C7D66">
      <w:pPr>
        <w:ind w:left="720"/>
        <w:jc w:val="both"/>
        <w:rPr>
          <w:rFonts w:ascii="Arial" w:hAnsi="Arial" w:cs="Arial"/>
          <w:iCs/>
        </w:rPr>
      </w:pPr>
      <w:r>
        <w:rPr>
          <w:rFonts w:ascii="Arial" w:hAnsi="Arial" w:cs="Arial"/>
        </w:rPr>
        <w:t xml:space="preserve">Rava would often comment: </w:t>
      </w:r>
      <w:r>
        <w:rPr>
          <w:rFonts w:ascii="Arial" w:hAnsi="Arial" w:cs="Arial"/>
          <w:iCs/>
        </w:rPr>
        <w:t>The purpose of wisdom is repentance and good deeds – that a person should not read and study and then defy his father, his mother, his rabbi, and those greater than him in wisdom and numbers, as it says, “The beginning of wisdom is the fear of the Lord; all who practice it gain good understanding” (</w:t>
      </w:r>
      <w:r>
        <w:rPr>
          <w:rFonts w:ascii="Arial" w:hAnsi="Arial" w:cs="Arial"/>
          <w:i/>
        </w:rPr>
        <w:t>Tehillim</w:t>
      </w:r>
      <w:r>
        <w:rPr>
          <w:rFonts w:ascii="Arial" w:hAnsi="Arial" w:cs="Arial"/>
          <w:iCs/>
        </w:rPr>
        <w:t xml:space="preserve"> 111:10).</w:t>
      </w:r>
      <w:r w:rsidR="00124E62">
        <w:rPr>
          <w:rFonts w:ascii="Arial" w:hAnsi="Arial" w:cs="Arial"/>
          <w:iCs/>
        </w:rPr>
        <w:t xml:space="preserve"> </w:t>
      </w:r>
      <w:r>
        <w:rPr>
          <w:rFonts w:ascii="Arial" w:hAnsi="Arial" w:cs="Arial"/>
          <w:iCs/>
        </w:rPr>
        <w:t>It does not say, “those who practice,” but rather “those who practice it” – i.e., those who practice for its sake, and not those who practice not for its sake.</w:t>
      </w:r>
      <w:r w:rsidR="00124E62">
        <w:rPr>
          <w:rFonts w:ascii="Arial" w:hAnsi="Arial" w:cs="Arial"/>
          <w:iCs/>
        </w:rPr>
        <w:t xml:space="preserve"> </w:t>
      </w:r>
      <w:r>
        <w:rPr>
          <w:rFonts w:ascii="Arial" w:hAnsi="Arial" w:cs="Arial"/>
          <w:iCs/>
        </w:rPr>
        <w:t>And whoever practices not for its sake – it would have been preferable for him not to have been created. (</w:t>
      </w:r>
      <w:r>
        <w:rPr>
          <w:rFonts w:ascii="Arial" w:hAnsi="Arial" w:cs="Arial"/>
          <w:i/>
        </w:rPr>
        <w:t>Berakhot</w:t>
      </w:r>
      <w:r>
        <w:rPr>
          <w:rFonts w:ascii="Arial" w:hAnsi="Arial" w:cs="Arial"/>
          <w:iCs/>
        </w:rPr>
        <w:t xml:space="preserve"> 17a)</w:t>
      </w:r>
    </w:p>
    <w:p w14:paraId="03B720BB" w14:textId="77777777" w:rsidR="00F24ADA" w:rsidRDefault="00F24ADA" w:rsidP="005C7D66">
      <w:pPr>
        <w:jc w:val="both"/>
        <w:rPr>
          <w:rFonts w:ascii="Arial" w:hAnsi="Arial" w:cs="Arial"/>
          <w:iCs/>
        </w:rPr>
      </w:pPr>
    </w:p>
    <w:p w14:paraId="236F640D" w14:textId="77777777" w:rsidR="00F24ADA" w:rsidRDefault="00F24ADA" w:rsidP="005C7D66">
      <w:pPr>
        <w:jc w:val="both"/>
        <w:rPr>
          <w:rFonts w:ascii="Arial" w:hAnsi="Arial" w:cs="Arial"/>
          <w:iCs/>
        </w:rPr>
      </w:pPr>
      <w:r>
        <w:rPr>
          <w:rFonts w:ascii="Arial" w:hAnsi="Arial" w:cs="Arial"/>
          <w:iCs/>
        </w:rPr>
        <w:tab/>
      </w:r>
      <w:r>
        <w:rPr>
          <w:rFonts w:ascii="Arial" w:hAnsi="Arial" w:cs="Arial"/>
        </w:rPr>
        <w:t xml:space="preserve">Until now, we assumed that the term </w:t>
      </w:r>
      <w:r>
        <w:rPr>
          <w:rFonts w:ascii="Arial" w:hAnsi="Arial" w:cs="Arial"/>
          <w:i/>
          <w:iCs/>
        </w:rPr>
        <w:t>lomed al menat la’asot</w:t>
      </w:r>
      <w:r>
        <w:rPr>
          <w:rFonts w:ascii="Arial" w:hAnsi="Arial" w:cs="Arial"/>
        </w:rPr>
        <w:t xml:space="preserve"> means that a person studies </w:t>
      </w:r>
      <w:r>
        <w:rPr>
          <w:rFonts w:ascii="Arial" w:hAnsi="Arial" w:cs="Arial"/>
          <w:i/>
          <w:iCs/>
        </w:rPr>
        <w:t>halakhot</w:t>
      </w:r>
      <w:r>
        <w:rPr>
          <w:rFonts w:ascii="Arial" w:hAnsi="Arial" w:cs="Arial"/>
        </w:rPr>
        <w:t xml:space="preserve"> to know how t</w:t>
      </w:r>
      <w:r w:rsidR="00DF3722">
        <w:rPr>
          <w:rFonts w:ascii="Arial" w:hAnsi="Arial" w:cs="Arial"/>
        </w:rPr>
        <w:t xml:space="preserve">o observe the Torah practically. </w:t>
      </w:r>
      <w:r>
        <w:rPr>
          <w:rFonts w:ascii="Arial" w:hAnsi="Arial" w:cs="Arial"/>
        </w:rPr>
        <w:t>However, rereading Rava’s comment in the Gemara may yield a different understanding.</w:t>
      </w:r>
      <w:r w:rsidR="00124E62">
        <w:rPr>
          <w:rFonts w:ascii="Arial" w:hAnsi="Arial" w:cs="Arial"/>
        </w:rPr>
        <w:t xml:space="preserve"> </w:t>
      </w:r>
      <w:r>
        <w:rPr>
          <w:rFonts w:ascii="Arial" w:hAnsi="Arial" w:cs="Arial"/>
        </w:rPr>
        <w:t>Why did Rava suspect that somebody who learns “not for its sake” will likely come to “defy his father, his mother, his rabbi and those greater than him,” rather than commit other offenses?</w:t>
      </w:r>
      <w:r w:rsidR="00124E62">
        <w:rPr>
          <w:rFonts w:ascii="Arial" w:hAnsi="Arial" w:cs="Arial"/>
        </w:rPr>
        <w:t xml:space="preserve"> </w:t>
      </w:r>
      <w:r>
        <w:rPr>
          <w:rFonts w:ascii="Arial" w:hAnsi="Arial" w:cs="Arial"/>
        </w:rPr>
        <w:t xml:space="preserve">Why, for example, did Rava not warn “that a person should not read and study and then sit in an invalid </w:t>
      </w:r>
      <w:r>
        <w:rPr>
          <w:rFonts w:ascii="Arial" w:hAnsi="Arial" w:cs="Arial"/>
          <w:i/>
        </w:rPr>
        <w:t>sukka</w:t>
      </w:r>
      <w:r>
        <w:rPr>
          <w:rFonts w:ascii="Arial" w:hAnsi="Arial" w:cs="Arial"/>
          <w:iCs/>
        </w:rPr>
        <w:t xml:space="preserve"> or mistakenly eat non-kosher meat” as a result of halakhic errors caused by his failure to learn “for the sake of practicing”?</w:t>
      </w:r>
    </w:p>
    <w:p w14:paraId="035E1075" w14:textId="77777777" w:rsidR="00F24ADA" w:rsidRDefault="00F24ADA" w:rsidP="005C7D66">
      <w:pPr>
        <w:jc w:val="both"/>
        <w:rPr>
          <w:rFonts w:ascii="Arial" w:hAnsi="Arial" w:cs="Arial"/>
          <w:iCs/>
        </w:rPr>
      </w:pPr>
    </w:p>
    <w:p w14:paraId="4AAA01CA" w14:textId="7A88C3E0" w:rsidR="00F24ADA" w:rsidRDefault="005C7D66" w:rsidP="005C7D66">
      <w:pPr>
        <w:jc w:val="both"/>
        <w:rPr>
          <w:rFonts w:ascii="Arial" w:hAnsi="Arial" w:cs="Arial"/>
          <w:iCs/>
        </w:rPr>
      </w:pPr>
      <w:r>
        <w:rPr>
          <w:rFonts w:ascii="Arial" w:hAnsi="Arial" w:cs="Arial"/>
          <w:iCs/>
        </w:rPr>
        <w:tab/>
      </w:r>
      <w:r w:rsidR="00F24ADA">
        <w:rPr>
          <w:rFonts w:ascii="Arial" w:hAnsi="Arial" w:cs="Arial"/>
          <w:iCs/>
        </w:rPr>
        <w:t xml:space="preserve">Clearly, </w:t>
      </w:r>
      <w:proofErr w:type="spellStart"/>
      <w:r w:rsidR="00F24ADA">
        <w:rPr>
          <w:rFonts w:ascii="Arial" w:hAnsi="Arial" w:cs="Arial"/>
          <w:iCs/>
        </w:rPr>
        <w:t>Rava</w:t>
      </w:r>
      <w:proofErr w:type="spellEnd"/>
      <w:r w:rsidR="00F24ADA">
        <w:rPr>
          <w:rFonts w:ascii="Arial" w:hAnsi="Arial" w:cs="Arial"/>
          <w:iCs/>
        </w:rPr>
        <w:t xml:space="preserve"> is not merely concerned that one who does not properly learn will not know what to do.</w:t>
      </w:r>
      <w:r w:rsidR="00124E62">
        <w:rPr>
          <w:rFonts w:ascii="Arial" w:hAnsi="Arial" w:cs="Arial"/>
          <w:iCs/>
        </w:rPr>
        <w:t xml:space="preserve"> </w:t>
      </w:r>
      <w:r w:rsidR="00F24ADA">
        <w:rPr>
          <w:rFonts w:ascii="Arial" w:hAnsi="Arial" w:cs="Arial"/>
          <w:iCs/>
        </w:rPr>
        <w:t>Rava is talking about an emotional identification with Torah, which then points one towards a practical way of life.</w:t>
      </w:r>
      <w:r w:rsidR="00124E62">
        <w:rPr>
          <w:rFonts w:ascii="Arial" w:hAnsi="Arial" w:cs="Arial"/>
          <w:iCs/>
        </w:rPr>
        <w:t xml:space="preserve"> </w:t>
      </w:r>
      <w:r w:rsidR="00F24ADA">
        <w:rPr>
          <w:rFonts w:ascii="Arial" w:hAnsi="Arial" w:cs="Arial"/>
          <w:iCs/>
        </w:rPr>
        <w:t>Learning expresses devotion to the practical ideals of the Torah and the desire to implement those ideals.</w:t>
      </w:r>
      <w:r w:rsidR="00124E62">
        <w:rPr>
          <w:rFonts w:ascii="Arial" w:hAnsi="Arial" w:cs="Arial"/>
          <w:iCs/>
        </w:rPr>
        <w:t xml:space="preserve"> </w:t>
      </w:r>
      <w:r w:rsidR="00F24ADA">
        <w:rPr>
          <w:rFonts w:ascii="Arial" w:hAnsi="Arial" w:cs="Arial"/>
          <w:iCs/>
        </w:rPr>
        <w:t>Studying Torah is a spiritual union with the Torah, and this bonding is meant to strengthen the fervor that brings the Torah to realization in practical life.</w:t>
      </w:r>
      <w:r w:rsidR="00124E62">
        <w:rPr>
          <w:rFonts w:ascii="Arial" w:hAnsi="Arial" w:cs="Arial"/>
          <w:iCs/>
        </w:rPr>
        <w:t xml:space="preserve"> </w:t>
      </w:r>
      <w:r w:rsidR="00F24ADA">
        <w:rPr>
          <w:rFonts w:ascii="Arial" w:hAnsi="Arial" w:cs="Arial"/>
          <w:iCs/>
        </w:rPr>
        <w:t>A person’s desire to defy those greater than him, the phenomenon described by Rava, is not the result of insufficient study of the laws concerning respect for Torah scholars.</w:t>
      </w:r>
      <w:r w:rsidR="00124E62">
        <w:rPr>
          <w:rFonts w:ascii="Arial" w:hAnsi="Arial" w:cs="Arial"/>
          <w:iCs/>
        </w:rPr>
        <w:t xml:space="preserve"> </w:t>
      </w:r>
      <w:r w:rsidR="00F24ADA">
        <w:rPr>
          <w:rFonts w:ascii="Arial" w:hAnsi="Arial" w:cs="Arial"/>
          <w:iCs/>
        </w:rPr>
        <w:t>Rather, it stems from one’s viewing learning as a road to greater personal status, rather than as a compass for a values-oriented life.</w:t>
      </w:r>
    </w:p>
    <w:p w14:paraId="77137F71" w14:textId="77777777" w:rsidR="00F24ADA" w:rsidRDefault="00F24ADA" w:rsidP="005C7D66">
      <w:pPr>
        <w:jc w:val="both"/>
        <w:rPr>
          <w:rFonts w:ascii="Arial" w:hAnsi="Arial" w:cs="Arial"/>
          <w:iCs/>
        </w:rPr>
      </w:pPr>
    </w:p>
    <w:p w14:paraId="420D02D1" w14:textId="77777777" w:rsidR="00F24ADA" w:rsidRDefault="00F24ADA" w:rsidP="005C7D66">
      <w:pPr>
        <w:jc w:val="both"/>
        <w:rPr>
          <w:rFonts w:ascii="Arial" w:hAnsi="Arial" w:cs="Arial"/>
        </w:rPr>
      </w:pPr>
      <w:r>
        <w:rPr>
          <w:rFonts w:ascii="Arial" w:hAnsi="Arial" w:cs="Arial"/>
          <w:iCs/>
        </w:rPr>
        <w:tab/>
        <w:t xml:space="preserve">If so, we may infer from Rava’s comments that learning </w:t>
      </w:r>
      <w:r>
        <w:rPr>
          <w:rFonts w:ascii="Arial" w:hAnsi="Arial" w:cs="Arial"/>
          <w:i/>
          <w:iCs/>
        </w:rPr>
        <w:t>al menat la’asot</w:t>
      </w:r>
      <w:r>
        <w:rPr>
          <w:rFonts w:ascii="Arial" w:hAnsi="Arial" w:cs="Arial"/>
        </w:rPr>
        <w:t xml:space="preserve"> is an experience whose locus is the soul of the student. </w:t>
      </w:r>
      <w:r>
        <w:rPr>
          <w:rFonts w:ascii="Arial" w:hAnsi="Arial" w:cs="Arial"/>
          <w:i/>
          <w:iCs/>
        </w:rPr>
        <w:t>Lishmah</w:t>
      </w:r>
      <w:r>
        <w:rPr>
          <w:rFonts w:ascii="Arial" w:hAnsi="Arial" w:cs="Arial"/>
        </w:rPr>
        <w:t xml:space="preserve"> is thus an educational endeavor, through which the student forges his essential desires out of inner identification with the Torah’s concrete vision, expressing this idealism in the act of learning. It is not a matter of simply acquiring the knowledge required for fulfilling </w:t>
      </w:r>
      <w:r>
        <w:rPr>
          <w:rFonts w:ascii="Arial" w:hAnsi="Arial" w:cs="Arial"/>
          <w:i/>
          <w:iCs/>
        </w:rPr>
        <w:t>mitzvot</w:t>
      </w:r>
      <w:r>
        <w:rPr>
          <w:rFonts w:ascii="Arial" w:hAnsi="Arial" w:cs="Arial"/>
        </w:rPr>
        <w:t>.</w:t>
      </w:r>
      <w:r w:rsidR="00124E62">
        <w:rPr>
          <w:rFonts w:ascii="Arial" w:hAnsi="Arial" w:cs="Arial"/>
        </w:rPr>
        <w:t xml:space="preserve"> </w:t>
      </w:r>
      <w:r>
        <w:rPr>
          <w:rFonts w:ascii="Arial" w:hAnsi="Arial" w:cs="Arial"/>
        </w:rPr>
        <w:t>True, the desire to fulfill the Torah’s laws may very well impact upon the program of study, so that priority will be given to practical halakhic topics.</w:t>
      </w:r>
      <w:r w:rsidR="00124E62">
        <w:rPr>
          <w:rFonts w:ascii="Arial" w:hAnsi="Arial" w:cs="Arial"/>
        </w:rPr>
        <w:t xml:space="preserve"> </w:t>
      </w:r>
      <w:r>
        <w:rPr>
          <w:rFonts w:ascii="Arial" w:hAnsi="Arial" w:cs="Arial"/>
        </w:rPr>
        <w:t xml:space="preserve">But this is not the essence of </w:t>
      </w:r>
      <w:r>
        <w:rPr>
          <w:rFonts w:ascii="Arial" w:hAnsi="Arial" w:cs="Arial"/>
          <w:i/>
        </w:rPr>
        <w:t>lomed al menat la’asot</w:t>
      </w:r>
      <w:r>
        <w:rPr>
          <w:rFonts w:ascii="Arial" w:hAnsi="Arial" w:cs="Arial"/>
        </w:rPr>
        <w:t>.</w:t>
      </w:r>
      <w:r w:rsidR="00124E62">
        <w:rPr>
          <w:rFonts w:ascii="Arial" w:hAnsi="Arial" w:cs="Arial"/>
        </w:rPr>
        <w:t xml:space="preserve"> </w:t>
      </w:r>
      <w:r>
        <w:rPr>
          <w:rFonts w:ascii="Arial" w:hAnsi="Arial" w:cs="Arial"/>
        </w:rPr>
        <w:t xml:space="preserve">The category can apply equally to a student engaging in the in-depth study of </w:t>
      </w:r>
      <w:r>
        <w:rPr>
          <w:rFonts w:ascii="Arial" w:hAnsi="Arial" w:cs="Arial"/>
          <w:i/>
        </w:rPr>
        <w:t>kodashim</w:t>
      </w:r>
      <w:r>
        <w:rPr>
          <w:rFonts w:ascii="Arial" w:hAnsi="Arial" w:cs="Arial"/>
          <w:iCs/>
        </w:rPr>
        <w:t xml:space="preserve"> (the laws of the </w:t>
      </w:r>
      <w:r>
        <w:rPr>
          <w:rFonts w:ascii="Arial" w:hAnsi="Arial" w:cs="Arial"/>
          <w:i/>
          <w:iCs/>
        </w:rPr>
        <w:t>Mikdash</w:t>
      </w:r>
      <w:r>
        <w:rPr>
          <w:rFonts w:ascii="Arial" w:hAnsi="Arial" w:cs="Arial"/>
        </w:rPr>
        <w:t xml:space="preserve"> and sacrifices).</w:t>
      </w:r>
      <w:r w:rsidR="00124E62">
        <w:rPr>
          <w:rFonts w:ascii="Arial" w:hAnsi="Arial" w:cs="Arial"/>
        </w:rPr>
        <w:t xml:space="preserve"> </w:t>
      </w:r>
      <w:r>
        <w:rPr>
          <w:rFonts w:ascii="Arial" w:hAnsi="Arial" w:cs="Arial"/>
        </w:rPr>
        <w:t xml:space="preserve">A person </w:t>
      </w:r>
      <w:r>
        <w:rPr>
          <w:rFonts w:ascii="Arial" w:hAnsi="Arial" w:cs="Arial"/>
        </w:rPr>
        <w:lastRenderedPageBreak/>
        <w:t>can aspire to the ultimate purpose of Torah – “repentance and good deeds” – even if he chooses to learn subject matter that has nothing at all to do with his daily routine.</w:t>
      </w:r>
      <w:r w:rsidR="00124E62">
        <w:rPr>
          <w:rFonts w:ascii="Arial" w:hAnsi="Arial" w:cs="Arial"/>
        </w:rPr>
        <w:t xml:space="preserve"> </w:t>
      </w:r>
      <w:r>
        <w:rPr>
          <w:rFonts w:ascii="Arial" w:hAnsi="Arial" w:cs="Arial"/>
        </w:rPr>
        <w:t xml:space="preserve">And, in fact, regarding somebody who limits his studies to the </w:t>
      </w:r>
      <w:r>
        <w:rPr>
          <w:rFonts w:ascii="Arial" w:hAnsi="Arial" w:cs="Arial"/>
          <w:i/>
        </w:rPr>
        <w:t>halakhot</w:t>
      </w:r>
      <w:r>
        <w:rPr>
          <w:rFonts w:ascii="Arial" w:hAnsi="Arial" w:cs="Arial"/>
          <w:iCs/>
        </w:rPr>
        <w:t xml:space="preserve"> he must know for daily observance, we would point to the </w:t>
      </w:r>
      <w:r>
        <w:rPr>
          <w:rFonts w:ascii="Arial" w:hAnsi="Arial" w:cs="Arial"/>
          <w:i/>
          <w:iCs/>
        </w:rPr>
        <w:t>Beit Halevi</w:t>
      </w:r>
      <w:r>
        <w:rPr>
          <w:rFonts w:ascii="Arial" w:hAnsi="Arial" w:cs="Arial"/>
        </w:rPr>
        <w:t xml:space="preserve"> cited </w:t>
      </w:r>
      <w:r w:rsidR="00D827DB">
        <w:rPr>
          <w:rFonts w:ascii="Arial" w:hAnsi="Arial" w:cs="Arial"/>
        </w:rPr>
        <w:t>above</w:t>
      </w:r>
      <w:r>
        <w:rPr>
          <w:rFonts w:ascii="Arial" w:hAnsi="Arial" w:cs="Arial"/>
          <w:iCs/>
        </w:rPr>
        <w:t xml:space="preserve">: it is doubtful whether we could credit such a student with the distinction of </w:t>
      </w:r>
      <w:r>
        <w:rPr>
          <w:rFonts w:ascii="Arial" w:hAnsi="Arial" w:cs="Arial"/>
          <w:i/>
          <w:iCs/>
        </w:rPr>
        <w:t>Torah lishmah</w:t>
      </w:r>
      <w:r>
        <w:rPr>
          <w:rFonts w:ascii="Arial" w:hAnsi="Arial" w:cs="Arial"/>
        </w:rPr>
        <w:t>.</w:t>
      </w:r>
      <w:r w:rsidR="00124E62">
        <w:rPr>
          <w:rFonts w:ascii="Arial" w:hAnsi="Arial" w:cs="Arial"/>
        </w:rPr>
        <w:t xml:space="preserve"> </w:t>
      </w:r>
      <w:r>
        <w:rPr>
          <w:rFonts w:ascii="Arial" w:hAnsi="Arial" w:cs="Arial"/>
        </w:rPr>
        <w:t xml:space="preserve">The ideal of </w:t>
      </w:r>
      <w:r>
        <w:rPr>
          <w:rFonts w:ascii="Arial" w:hAnsi="Arial" w:cs="Arial"/>
          <w:i/>
          <w:iCs/>
        </w:rPr>
        <w:t>lomed al menat la’asot</w:t>
      </w:r>
      <w:r>
        <w:rPr>
          <w:rFonts w:ascii="Arial" w:hAnsi="Arial" w:cs="Arial"/>
        </w:rPr>
        <w:t xml:space="preserve"> of which Rava spoke refers to something else entirely.</w:t>
      </w:r>
    </w:p>
    <w:p w14:paraId="0831F401" w14:textId="77777777" w:rsidR="00F24ADA" w:rsidRDefault="00F24ADA" w:rsidP="005C7D66">
      <w:pPr>
        <w:jc w:val="both"/>
        <w:rPr>
          <w:rFonts w:ascii="Arial" w:hAnsi="Arial" w:cs="Arial"/>
        </w:rPr>
      </w:pPr>
    </w:p>
    <w:p w14:paraId="7F6A894D" w14:textId="77777777" w:rsidR="00F24ADA" w:rsidRDefault="00F24ADA" w:rsidP="005C7D66">
      <w:pPr>
        <w:jc w:val="both"/>
        <w:rPr>
          <w:rFonts w:ascii="Arial" w:hAnsi="Arial" w:cs="Arial"/>
        </w:rPr>
      </w:pPr>
      <w:r>
        <w:rPr>
          <w:rFonts w:ascii="Arial" w:hAnsi="Arial" w:cs="Arial"/>
        </w:rPr>
        <w:tab/>
      </w:r>
      <w:r w:rsidR="00D827DB">
        <w:rPr>
          <w:rFonts w:ascii="Arial" w:hAnsi="Arial" w:cs="Arial"/>
        </w:rPr>
        <w:t>Earlier</w:t>
      </w:r>
      <w:r>
        <w:rPr>
          <w:rFonts w:ascii="Arial" w:hAnsi="Arial" w:cs="Arial"/>
        </w:rPr>
        <w:t xml:space="preserve"> we suggested a comparison between the student who learns for the sake of practice, and one who shoots an arrow with the purpose of hitting a certain target, or one who writes a </w:t>
      </w:r>
      <w:r>
        <w:rPr>
          <w:rFonts w:ascii="Arial" w:hAnsi="Arial" w:cs="Arial"/>
          <w:i/>
          <w:iCs/>
        </w:rPr>
        <w:t>get</w:t>
      </w:r>
      <w:r>
        <w:rPr>
          <w:rFonts w:ascii="Arial" w:hAnsi="Arial" w:cs="Arial"/>
        </w:rPr>
        <w:t xml:space="preserve"> (divorce contract) “</w:t>
      </w:r>
      <w:r>
        <w:rPr>
          <w:rFonts w:ascii="Arial" w:hAnsi="Arial" w:cs="Arial"/>
          <w:i/>
          <w:iCs/>
        </w:rPr>
        <w:t>lishmah</w:t>
      </w:r>
      <w:r>
        <w:rPr>
          <w:rFonts w:ascii="Arial" w:hAnsi="Arial" w:cs="Arial"/>
        </w:rPr>
        <w:t xml:space="preserve">” as </w:t>
      </w:r>
      <w:r>
        <w:rPr>
          <w:rFonts w:ascii="Arial" w:hAnsi="Arial" w:cs="Arial"/>
          <w:iCs/>
        </w:rPr>
        <w:t>Halakha requires.</w:t>
      </w:r>
      <w:r w:rsidR="00124E62">
        <w:rPr>
          <w:rFonts w:ascii="Arial" w:hAnsi="Arial" w:cs="Arial"/>
          <w:iCs/>
        </w:rPr>
        <w:t xml:space="preserve"> </w:t>
      </w:r>
      <w:r>
        <w:rPr>
          <w:rFonts w:ascii="Arial" w:hAnsi="Arial" w:cs="Arial"/>
          <w:iCs/>
        </w:rPr>
        <w:t>However, according to the new understanding we are now proposing, this comparison no longer obtains.</w:t>
      </w:r>
      <w:r w:rsidR="00124E62">
        <w:rPr>
          <w:rFonts w:ascii="Arial" w:hAnsi="Arial" w:cs="Arial"/>
          <w:iCs/>
        </w:rPr>
        <w:t xml:space="preserve"> </w:t>
      </w:r>
      <w:r>
        <w:rPr>
          <w:rFonts w:ascii="Arial" w:hAnsi="Arial" w:cs="Arial"/>
          <w:iCs/>
        </w:rPr>
        <w:t xml:space="preserve">In contrast to the scribe who writes a </w:t>
      </w:r>
      <w:r>
        <w:rPr>
          <w:rFonts w:ascii="Arial" w:hAnsi="Arial" w:cs="Arial"/>
          <w:i/>
        </w:rPr>
        <w:t>get</w:t>
      </w:r>
      <w:r>
        <w:rPr>
          <w:rFonts w:ascii="Arial" w:hAnsi="Arial" w:cs="Arial"/>
          <w:iCs/>
        </w:rPr>
        <w:t xml:space="preserve"> “</w:t>
      </w:r>
      <w:r>
        <w:rPr>
          <w:rFonts w:ascii="Arial" w:hAnsi="Arial" w:cs="Arial"/>
          <w:i/>
          <w:iCs/>
        </w:rPr>
        <w:t>lishmah</w:t>
      </w:r>
      <w:r>
        <w:rPr>
          <w:rFonts w:ascii="Arial" w:hAnsi="Arial" w:cs="Arial"/>
        </w:rPr>
        <w:t xml:space="preserve">,” with the formally required intent, the emotional attachment of a student to the goal of </w:t>
      </w:r>
      <w:r>
        <w:rPr>
          <w:rFonts w:ascii="Arial" w:hAnsi="Arial" w:cs="Arial"/>
          <w:i/>
          <w:iCs/>
        </w:rPr>
        <w:t>lilmod al menat la’asot</w:t>
      </w:r>
      <w:r>
        <w:rPr>
          <w:rFonts w:ascii="Arial" w:hAnsi="Arial" w:cs="Arial"/>
        </w:rPr>
        <w:t xml:space="preserve"> is indeed very significant.</w:t>
      </w:r>
      <w:r w:rsidR="00124E62">
        <w:rPr>
          <w:rFonts w:ascii="Arial" w:hAnsi="Arial" w:cs="Arial"/>
        </w:rPr>
        <w:t xml:space="preserve"> </w:t>
      </w:r>
      <w:r>
        <w:rPr>
          <w:rFonts w:ascii="Arial" w:hAnsi="Arial" w:cs="Arial"/>
        </w:rPr>
        <w:t xml:space="preserve">In fact, we may say that the criterion that determines the degree of success in achieving </w:t>
      </w:r>
      <w:r>
        <w:rPr>
          <w:rFonts w:ascii="Arial" w:hAnsi="Arial" w:cs="Arial"/>
          <w:i/>
          <w:iCs/>
        </w:rPr>
        <w:t>lishmah</w:t>
      </w:r>
      <w:r>
        <w:rPr>
          <w:rFonts w:ascii="Arial" w:hAnsi="Arial" w:cs="Arial"/>
        </w:rPr>
        <w:t>, is the strength of one’s existential connection to the goal of the practical realization of Torah.</w:t>
      </w:r>
      <w:r w:rsidR="00124E62">
        <w:rPr>
          <w:rFonts w:ascii="Arial" w:hAnsi="Arial" w:cs="Arial"/>
        </w:rPr>
        <w:t xml:space="preserve"> </w:t>
      </w:r>
      <w:r>
        <w:rPr>
          <w:rFonts w:ascii="Arial" w:hAnsi="Arial" w:cs="Arial"/>
        </w:rPr>
        <w:t xml:space="preserve">The more intensely this connection is felt by the student, the greater the level of </w:t>
      </w:r>
      <w:r>
        <w:rPr>
          <w:rFonts w:ascii="Arial" w:hAnsi="Arial" w:cs="Arial"/>
          <w:i/>
          <w:iCs/>
        </w:rPr>
        <w:t>lishmah</w:t>
      </w:r>
      <w:r>
        <w:rPr>
          <w:rFonts w:ascii="Arial" w:hAnsi="Arial" w:cs="Arial"/>
        </w:rPr>
        <w:t>.</w:t>
      </w:r>
      <w:r w:rsidR="00124E62">
        <w:rPr>
          <w:rFonts w:ascii="Arial" w:hAnsi="Arial" w:cs="Arial"/>
        </w:rPr>
        <w:t xml:space="preserve"> </w:t>
      </w:r>
    </w:p>
    <w:p w14:paraId="35223EFE" w14:textId="77777777" w:rsidR="00F24ADA" w:rsidRDefault="00F24ADA" w:rsidP="005C7D66">
      <w:pPr>
        <w:jc w:val="both"/>
        <w:rPr>
          <w:rFonts w:ascii="Arial" w:hAnsi="Arial" w:cs="Arial"/>
        </w:rPr>
      </w:pPr>
    </w:p>
    <w:p w14:paraId="7DD75F06" w14:textId="77777777" w:rsidR="00F24ADA" w:rsidRDefault="00F24ADA" w:rsidP="005C7D66">
      <w:pPr>
        <w:jc w:val="both"/>
        <w:rPr>
          <w:rFonts w:ascii="Arial" w:hAnsi="Arial" w:cs="Arial"/>
        </w:rPr>
      </w:pPr>
      <w:r>
        <w:rPr>
          <w:rFonts w:ascii="Arial" w:hAnsi="Arial" w:cs="Arial"/>
        </w:rPr>
        <w:tab/>
        <w:t xml:space="preserve">Let us briefly summarize the two different understandings we have seen of the goal of </w:t>
      </w:r>
      <w:r>
        <w:rPr>
          <w:rFonts w:ascii="Arial" w:hAnsi="Arial" w:cs="Arial"/>
          <w:i/>
        </w:rPr>
        <w:t>limud al menat la’asot</w:t>
      </w:r>
      <w:r>
        <w:rPr>
          <w:rFonts w:ascii="Arial" w:hAnsi="Arial" w:cs="Arial"/>
        </w:rPr>
        <w:t>.</w:t>
      </w:r>
      <w:r w:rsidR="00124E62">
        <w:rPr>
          <w:rFonts w:ascii="Arial" w:hAnsi="Arial" w:cs="Arial"/>
        </w:rPr>
        <w:t xml:space="preserve"> </w:t>
      </w:r>
      <w:r>
        <w:rPr>
          <w:rFonts w:ascii="Arial" w:hAnsi="Arial" w:cs="Arial"/>
        </w:rPr>
        <w:t>On the one hand, this learning might require the individual to make his goal the practical observance required by Halakha, and then direct his learning toward that goal.</w:t>
      </w:r>
      <w:r w:rsidR="00124E62">
        <w:rPr>
          <w:rFonts w:ascii="Arial" w:hAnsi="Arial" w:cs="Arial"/>
        </w:rPr>
        <w:t xml:space="preserve"> </w:t>
      </w:r>
      <w:r>
        <w:rPr>
          <w:rFonts w:ascii="Arial" w:hAnsi="Arial" w:cs="Arial"/>
        </w:rPr>
        <w:t xml:space="preserve">This view underscores defining </w:t>
      </w:r>
      <w:r>
        <w:rPr>
          <w:rFonts w:ascii="Arial" w:hAnsi="Arial" w:cs="Arial"/>
          <w:i/>
          <w:iCs/>
        </w:rPr>
        <w:t>the goal</w:t>
      </w:r>
      <w:r>
        <w:rPr>
          <w:rFonts w:ascii="Arial" w:hAnsi="Arial" w:cs="Arial"/>
        </w:rPr>
        <w:t xml:space="preserve"> as the prime element in </w:t>
      </w:r>
      <w:r>
        <w:rPr>
          <w:rFonts w:ascii="Arial" w:hAnsi="Arial" w:cs="Arial"/>
          <w:i/>
          <w:iCs/>
        </w:rPr>
        <w:t>lishmah</w:t>
      </w:r>
      <w:r>
        <w:rPr>
          <w:rFonts w:ascii="Arial" w:hAnsi="Arial" w:cs="Arial"/>
        </w:rPr>
        <w:t xml:space="preserve">. But we proposed an alternative: an approach that deals mainly with the student’s </w:t>
      </w:r>
      <w:r>
        <w:rPr>
          <w:rFonts w:ascii="Arial" w:hAnsi="Arial" w:cs="Arial"/>
          <w:i/>
          <w:iCs/>
        </w:rPr>
        <w:t>emotional experience</w:t>
      </w:r>
      <w:r>
        <w:rPr>
          <w:rFonts w:ascii="Arial" w:hAnsi="Arial" w:cs="Arial"/>
        </w:rPr>
        <w:t xml:space="preserve">. Accordingly, </w:t>
      </w:r>
      <w:r>
        <w:rPr>
          <w:rFonts w:ascii="Arial" w:hAnsi="Arial" w:cs="Arial"/>
          <w:i/>
        </w:rPr>
        <w:t>limud al menat la’asot</w:t>
      </w:r>
      <w:r>
        <w:rPr>
          <w:rFonts w:ascii="Arial" w:hAnsi="Arial" w:cs="Arial"/>
          <w:iCs/>
        </w:rPr>
        <w:t xml:space="preserve"> demands that a person engender within himself a deep personal identification with the goal of practical observance of the </w:t>
      </w:r>
      <w:r>
        <w:rPr>
          <w:rFonts w:ascii="Arial" w:hAnsi="Arial" w:cs="Arial"/>
          <w:i/>
          <w:iCs/>
        </w:rPr>
        <w:t>mitzvot</w:t>
      </w:r>
      <w:r>
        <w:rPr>
          <w:rFonts w:ascii="Arial" w:hAnsi="Arial" w:cs="Arial"/>
        </w:rPr>
        <w:t>.</w:t>
      </w:r>
      <w:r w:rsidR="00124E62">
        <w:rPr>
          <w:rFonts w:ascii="Arial" w:hAnsi="Arial" w:cs="Arial"/>
        </w:rPr>
        <w:t xml:space="preserve"> </w:t>
      </w:r>
      <w:r>
        <w:rPr>
          <w:rFonts w:ascii="Arial" w:hAnsi="Arial" w:cs="Arial"/>
        </w:rPr>
        <w:t>A careful reading of Rava’s comment in the Gemara lends support to this second approach.</w:t>
      </w:r>
    </w:p>
    <w:p w14:paraId="4A6577B1" w14:textId="77777777" w:rsidR="00F24ADA" w:rsidRDefault="00F24ADA" w:rsidP="005C7D66">
      <w:pPr>
        <w:jc w:val="both"/>
        <w:rPr>
          <w:rFonts w:ascii="Arial" w:hAnsi="Arial" w:cs="Arial"/>
        </w:rPr>
      </w:pPr>
    </w:p>
    <w:p w14:paraId="31ADADB9" w14:textId="77777777" w:rsidR="00F24ADA" w:rsidRDefault="00F24ADA" w:rsidP="005C7D66">
      <w:pPr>
        <w:jc w:val="both"/>
        <w:rPr>
          <w:rFonts w:ascii="Arial" w:hAnsi="Arial" w:cs="Arial"/>
        </w:rPr>
      </w:pPr>
      <w:r>
        <w:rPr>
          <w:rFonts w:ascii="Arial" w:hAnsi="Arial" w:cs="Arial"/>
        </w:rPr>
        <w:tab/>
        <w:t>Beyond the implications of this finding to the definition of “</w:t>
      </w:r>
      <w:r>
        <w:rPr>
          <w:rFonts w:ascii="Arial" w:hAnsi="Arial" w:cs="Arial"/>
          <w:i/>
        </w:rPr>
        <w:t>al menat la’asot</w:t>
      </w:r>
      <w:r>
        <w:rPr>
          <w:rFonts w:ascii="Arial" w:hAnsi="Arial" w:cs="Arial"/>
        </w:rPr>
        <w:t xml:space="preserve">,” it also exemplifies, more generally, the question we posed </w:t>
      </w:r>
      <w:r w:rsidR="00D827DB">
        <w:rPr>
          <w:rFonts w:ascii="Arial" w:hAnsi="Arial" w:cs="Arial"/>
        </w:rPr>
        <w:t>at the outset</w:t>
      </w:r>
      <w:r>
        <w:rPr>
          <w:rFonts w:ascii="Arial" w:hAnsi="Arial" w:cs="Arial"/>
          <w:iCs/>
        </w:rPr>
        <w:t xml:space="preserve">, as to whether the value of </w:t>
      </w:r>
      <w:r>
        <w:rPr>
          <w:rFonts w:ascii="Arial" w:hAnsi="Arial" w:cs="Arial"/>
          <w:i/>
          <w:iCs/>
        </w:rPr>
        <w:t>lishmah</w:t>
      </w:r>
      <w:r>
        <w:rPr>
          <w:rFonts w:ascii="Arial" w:hAnsi="Arial" w:cs="Arial"/>
        </w:rPr>
        <w:t xml:space="preserve"> focuses on the goal of learning, or on the inner drive and motivation behind one’s learning.</w:t>
      </w:r>
    </w:p>
    <w:p w14:paraId="6EEE65AD" w14:textId="77777777" w:rsidR="00F24ADA" w:rsidRDefault="00F24ADA" w:rsidP="005C7D66">
      <w:pPr>
        <w:jc w:val="both"/>
        <w:rPr>
          <w:rFonts w:ascii="Arial" w:hAnsi="Arial" w:cs="Arial"/>
        </w:rPr>
      </w:pPr>
    </w:p>
    <w:p w14:paraId="4ABF8506" w14:textId="77777777" w:rsidR="00F24ADA" w:rsidRDefault="00A3116B" w:rsidP="005C7D66">
      <w:pPr>
        <w:jc w:val="both"/>
        <w:rPr>
          <w:rFonts w:ascii="Arial" w:hAnsi="Arial" w:cs="Arial"/>
          <w:b/>
          <w:bCs/>
        </w:rPr>
      </w:pPr>
      <w:r>
        <w:rPr>
          <w:rFonts w:ascii="Arial" w:hAnsi="Arial" w:cs="Arial"/>
          <w:b/>
          <w:bCs/>
        </w:rPr>
        <w:t>I</w:t>
      </w:r>
      <w:r w:rsidR="00F24ADA">
        <w:rPr>
          <w:rFonts w:ascii="Arial" w:hAnsi="Arial" w:cs="Arial"/>
          <w:b/>
          <w:bCs/>
        </w:rPr>
        <w:t>.</w:t>
      </w:r>
      <w:r w:rsidR="00F24ADA">
        <w:rPr>
          <w:rFonts w:ascii="Arial" w:hAnsi="Arial" w:cs="Arial"/>
          <w:b/>
          <w:bCs/>
        </w:rPr>
        <w:tab/>
      </w:r>
      <w:r w:rsidR="00F24ADA">
        <w:rPr>
          <w:rFonts w:ascii="Arial" w:hAnsi="Arial" w:cs="Arial"/>
          <w:b/>
          <w:bCs/>
          <w:i/>
          <w:iCs/>
        </w:rPr>
        <w:t>Torah Lishmah</w:t>
      </w:r>
      <w:r w:rsidR="00F24ADA">
        <w:rPr>
          <w:rFonts w:ascii="Arial" w:hAnsi="Arial" w:cs="Arial"/>
          <w:b/>
          <w:bCs/>
        </w:rPr>
        <w:t>: The Critical Question</w:t>
      </w:r>
    </w:p>
    <w:p w14:paraId="305F15AA" w14:textId="77777777" w:rsidR="00F24ADA" w:rsidRDefault="00F24ADA" w:rsidP="005C7D66">
      <w:pPr>
        <w:jc w:val="both"/>
        <w:rPr>
          <w:rFonts w:ascii="Arial" w:hAnsi="Arial" w:cs="Arial"/>
        </w:rPr>
      </w:pPr>
    </w:p>
    <w:p w14:paraId="4ACEF678" w14:textId="77777777" w:rsidR="00F24ADA" w:rsidRDefault="00F24ADA" w:rsidP="005C7D66">
      <w:pPr>
        <w:jc w:val="both"/>
        <w:rPr>
          <w:rFonts w:ascii="Arial" w:hAnsi="Arial" w:cs="Arial"/>
        </w:rPr>
      </w:pPr>
      <w:r>
        <w:rPr>
          <w:rFonts w:ascii="Arial" w:hAnsi="Arial" w:cs="Arial"/>
        </w:rPr>
        <w:tab/>
        <w:t xml:space="preserve">We can now return to the fundamental query </w:t>
      </w:r>
      <w:r w:rsidR="00D827DB">
        <w:rPr>
          <w:rFonts w:ascii="Arial" w:hAnsi="Arial" w:cs="Arial"/>
        </w:rPr>
        <w:t>with which we opened</w:t>
      </w:r>
      <w:r>
        <w:rPr>
          <w:rFonts w:ascii="Arial" w:hAnsi="Arial" w:cs="Arial"/>
        </w:rPr>
        <w:t xml:space="preserve">: what is the critical question that the topic of </w:t>
      </w:r>
      <w:r>
        <w:rPr>
          <w:rFonts w:ascii="Arial" w:hAnsi="Arial" w:cs="Arial"/>
          <w:i/>
          <w:iCs/>
        </w:rPr>
        <w:t>Torah lishmah</w:t>
      </w:r>
      <w:r>
        <w:rPr>
          <w:rFonts w:ascii="Arial" w:hAnsi="Arial" w:cs="Arial"/>
        </w:rPr>
        <w:t xml:space="preserve"> seeks to answer?</w:t>
      </w:r>
    </w:p>
    <w:p w14:paraId="00D24006" w14:textId="77777777" w:rsidR="00F24ADA" w:rsidRDefault="00F24ADA" w:rsidP="005C7D66">
      <w:pPr>
        <w:jc w:val="both"/>
        <w:rPr>
          <w:rFonts w:ascii="Arial" w:hAnsi="Arial" w:cs="Arial"/>
        </w:rPr>
      </w:pPr>
    </w:p>
    <w:p w14:paraId="1CEEE546" w14:textId="77777777" w:rsidR="00F24ADA" w:rsidRDefault="00F24ADA" w:rsidP="005C7D66">
      <w:pPr>
        <w:jc w:val="both"/>
        <w:rPr>
          <w:rFonts w:ascii="Arial" w:hAnsi="Arial" w:cs="Arial"/>
        </w:rPr>
      </w:pPr>
      <w:r>
        <w:rPr>
          <w:rFonts w:ascii="Arial" w:hAnsi="Arial" w:cs="Arial"/>
        </w:rPr>
        <w:tab/>
        <w:t xml:space="preserve">One way to pose the question is: what is the purpose of the </w:t>
      </w:r>
      <w:r>
        <w:rPr>
          <w:rFonts w:ascii="Arial" w:hAnsi="Arial" w:cs="Arial"/>
          <w:i/>
        </w:rPr>
        <w:t>mitzva</w:t>
      </w:r>
      <w:r>
        <w:rPr>
          <w:rFonts w:ascii="Arial" w:hAnsi="Arial" w:cs="Arial"/>
          <w:iCs/>
        </w:rPr>
        <w:t xml:space="preserve"> of Torah learning, and to what end must the action be directed?</w:t>
      </w:r>
      <w:r w:rsidR="00124E62">
        <w:rPr>
          <w:rFonts w:ascii="Arial" w:hAnsi="Arial" w:cs="Arial"/>
          <w:iCs/>
        </w:rPr>
        <w:t xml:space="preserve"> </w:t>
      </w:r>
      <w:r>
        <w:rPr>
          <w:rFonts w:ascii="Arial" w:hAnsi="Arial" w:cs="Arial"/>
          <w:iCs/>
        </w:rPr>
        <w:t xml:space="preserve">This question assumes that the act of learning has a certain goal to which one must intend as </w:t>
      </w:r>
      <w:r w:rsidR="00D827DB">
        <w:rPr>
          <w:rFonts w:ascii="Arial" w:hAnsi="Arial" w:cs="Arial"/>
          <w:iCs/>
        </w:rPr>
        <w:t>one</w:t>
      </w:r>
      <w:r>
        <w:rPr>
          <w:rFonts w:ascii="Arial" w:hAnsi="Arial" w:cs="Arial"/>
          <w:iCs/>
        </w:rPr>
        <w:t xml:space="preserve"> learns.</w:t>
      </w:r>
      <w:r w:rsidR="00124E62">
        <w:rPr>
          <w:rFonts w:ascii="Arial" w:hAnsi="Arial" w:cs="Arial"/>
          <w:iCs/>
        </w:rPr>
        <w:t xml:space="preserve"> </w:t>
      </w:r>
      <w:r>
        <w:rPr>
          <w:rFonts w:ascii="Arial" w:hAnsi="Arial" w:cs="Arial"/>
          <w:iCs/>
        </w:rPr>
        <w:t>I suggest, however, that the question be formulated differently, utilizing a different assumption. This assumption says that the deep, inner feelings of the student are not meant to slumber away or sit idly by as he exercises his intellectual faculties through learning.</w:t>
      </w:r>
      <w:r w:rsidR="00124E62">
        <w:rPr>
          <w:rFonts w:ascii="Arial" w:hAnsi="Arial" w:cs="Arial"/>
          <w:iCs/>
        </w:rPr>
        <w:t xml:space="preserve"> </w:t>
      </w:r>
      <w:r>
        <w:rPr>
          <w:rFonts w:ascii="Arial" w:hAnsi="Arial" w:cs="Arial"/>
          <w:iCs/>
        </w:rPr>
        <w:t xml:space="preserve">A person should engage in Torah not only by exercising the mind, but also from within the existential levels of his character, with deep emotional involvement and an awareness of </w:t>
      </w:r>
      <w:r>
        <w:rPr>
          <w:rFonts w:ascii="Arial" w:hAnsi="Arial" w:cs="Arial"/>
          <w:iCs/>
        </w:rPr>
        <w:lastRenderedPageBreak/>
        <w:t>Torah’s significance in his life.</w:t>
      </w:r>
      <w:r w:rsidR="00124E62">
        <w:rPr>
          <w:rFonts w:ascii="Arial" w:hAnsi="Arial" w:cs="Arial"/>
          <w:iCs/>
        </w:rPr>
        <w:t xml:space="preserve"> </w:t>
      </w:r>
      <w:r>
        <w:rPr>
          <w:rFonts w:ascii="Arial" w:hAnsi="Arial" w:cs="Arial"/>
          <w:iCs/>
        </w:rPr>
        <w:t>According to this assumption, the question becomes: to which direction should the student’s personal and emotional world be directed at the time of study, and which desires are meant to develop and be empowered, realized and expressed through the encounter with Torah?</w:t>
      </w:r>
      <w:r w:rsidR="00124E62">
        <w:rPr>
          <w:rFonts w:ascii="Arial" w:hAnsi="Arial" w:cs="Arial"/>
          <w:iCs/>
        </w:rPr>
        <w:t xml:space="preserve"> </w:t>
      </w:r>
      <w:r>
        <w:rPr>
          <w:rFonts w:ascii="Arial" w:hAnsi="Arial" w:cs="Arial"/>
          <w:iCs/>
        </w:rPr>
        <w:t xml:space="preserve">Our analysis thus far supports this latter way of defining the question, to which </w:t>
      </w:r>
      <w:r>
        <w:rPr>
          <w:rFonts w:ascii="Arial" w:hAnsi="Arial" w:cs="Arial"/>
          <w:i/>
          <w:iCs/>
        </w:rPr>
        <w:t>Torah lishmah</w:t>
      </w:r>
      <w:r>
        <w:rPr>
          <w:rFonts w:ascii="Arial" w:hAnsi="Arial" w:cs="Arial"/>
        </w:rPr>
        <w:t xml:space="preserve"> is the answer.</w:t>
      </w:r>
    </w:p>
    <w:p w14:paraId="13DE5FA9" w14:textId="77777777" w:rsidR="00F24ADA" w:rsidRDefault="00F24ADA" w:rsidP="005C7D66">
      <w:pPr>
        <w:jc w:val="both"/>
        <w:rPr>
          <w:rFonts w:ascii="Arial" w:hAnsi="Arial" w:cs="Arial"/>
        </w:rPr>
      </w:pPr>
    </w:p>
    <w:p w14:paraId="5508A255" w14:textId="77777777" w:rsidR="00F24ADA" w:rsidRDefault="00A3116B" w:rsidP="005C7D66">
      <w:pPr>
        <w:jc w:val="both"/>
        <w:rPr>
          <w:rFonts w:ascii="Arial" w:hAnsi="Arial" w:cs="Arial"/>
          <w:b/>
          <w:bCs/>
          <w:iCs/>
          <w:u w:val="single"/>
        </w:rPr>
      </w:pPr>
      <w:r>
        <w:rPr>
          <w:rFonts w:ascii="Arial" w:hAnsi="Arial" w:cs="Arial"/>
          <w:b/>
          <w:bCs/>
        </w:rPr>
        <w:t>J</w:t>
      </w:r>
      <w:r w:rsidR="00F24ADA">
        <w:rPr>
          <w:rFonts w:ascii="Arial" w:hAnsi="Arial" w:cs="Arial"/>
          <w:b/>
          <w:bCs/>
        </w:rPr>
        <w:t>.</w:t>
      </w:r>
      <w:r w:rsidR="00F24ADA">
        <w:rPr>
          <w:rFonts w:ascii="Arial" w:hAnsi="Arial" w:cs="Arial"/>
          <w:b/>
          <w:bCs/>
        </w:rPr>
        <w:tab/>
        <w:t>“</w:t>
      </w:r>
      <w:r w:rsidR="00F24ADA">
        <w:rPr>
          <w:rFonts w:ascii="Arial" w:hAnsi="Arial" w:cs="Arial"/>
          <w:b/>
          <w:bCs/>
          <w:i/>
          <w:iCs/>
        </w:rPr>
        <w:t>Al Menat La’asot</w:t>
      </w:r>
      <w:r w:rsidR="00F24ADA">
        <w:rPr>
          <w:rFonts w:ascii="Arial" w:hAnsi="Arial" w:cs="Arial"/>
          <w:b/>
          <w:bCs/>
          <w:iCs/>
        </w:rPr>
        <w:t xml:space="preserve">” in the Thought of the </w:t>
      </w:r>
      <w:r w:rsidR="00F24ADA">
        <w:rPr>
          <w:rFonts w:ascii="Arial" w:hAnsi="Arial" w:cs="Arial"/>
          <w:b/>
          <w:bCs/>
          <w:i/>
        </w:rPr>
        <w:t>Reishit Chokhma</w:t>
      </w:r>
    </w:p>
    <w:p w14:paraId="47488775" w14:textId="77777777" w:rsidR="00F24ADA" w:rsidRDefault="00F24ADA" w:rsidP="005C7D66">
      <w:pPr>
        <w:jc w:val="both"/>
        <w:rPr>
          <w:rFonts w:ascii="Arial" w:hAnsi="Arial" w:cs="Arial"/>
          <w:iCs/>
          <w:u w:val="single"/>
        </w:rPr>
      </w:pPr>
    </w:p>
    <w:p w14:paraId="44817D4D" w14:textId="77777777" w:rsidR="00F24ADA" w:rsidRDefault="00F24ADA" w:rsidP="005C7D66">
      <w:pPr>
        <w:jc w:val="both"/>
        <w:rPr>
          <w:rFonts w:ascii="Arial" w:hAnsi="Arial" w:cs="Arial"/>
        </w:rPr>
      </w:pPr>
      <w:r>
        <w:rPr>
          <w:rFonts w:ascii="Arial" w:hAnsi="Arial" w:cs="Arial"/>
          <w:iCs/>
        </w:rPr>
        <w:tab/>
        <w:t>To be sure, this discussion does not entirely negate the goal of “</w:t>
      </w:r>
      <w:r>
        <w:rPr>
          <w:rFonts w:ascii="Arial" w:hAnsi="Arial" w:cs="Arial"/>
          <w:i/>
        </w:rPr>
        <w:t>al menat la’asot</w:t>
      </w:r>
      <w:r>
        <w:rPr>
          <w:rFonts w:ascii="Arial" w:hAnsi="Arial" w:cs="Arial"/>
          <w:iCs/>
        </w:rPr>
        <w:t>” in its practical formulation.</w:t>
      </w:r>
      <w:r w:rsidR="00124E62">
        <w:rPr>
          <w:rFonts w:ascii="Arial" w:hAnsi="Arial" w:cs="Arial"/>
          <w:iCs/>
        </w:rPr>
        <w:t xml:space="preserve"> </w:t>
      </w:r>
      <w:r>
        <w:rPr>
          <w:rFonts w:ascii="Arial" w:hAnsi="Arial" w:cs="Arial"/>
          <w:iCs/>
        </w:rPr>
        <w:t xml:space="preserve">Recall that we cited passages from the </w:t>
      </w:r>
      <w:r>
        <w:rPr>
          <w:rFonts w:ascii="Arial" w:hAnsi="Arial" w:cs="Arial"/>
          <w:i/>
          <w:iCs/>
        </w:rPr>
        <w:t>Chayei Adam</w:t>
      </w:r>
      <w:r>
        <w:rPr>
          <w:rFonts w:ascii="Arial" w:hAnsi="Arial" w:cs="Arial"/>
          <w:iCs/>
        </w:rPr>
        <w:t xml:space="preserve"> and Rav Ovadya Yosef that emphasized the priority of learning practically relevant </w:t>
      </w:r>
      <w:r>
        <w:rPr>
          <w:rFonts w:ascii="Arial" w:hAnsi="Arial" w:cs="Arial"/>
        </w:rPr>
        <w:t>Halakha.</w:t>
      </w:r>
      <w:r w:rsidR="00124E62">
        <w:rPr>
          <w:rFonts w:ascii="Arial" w:hAnsi="Arial" w:cs="Arial"/>
        </w:rPr>
        <w:t xml:space="preserve"> </w:t>
      </w:r>
      <w:r>
        <w:rPr>
          <w:rFonts w:ascii="Arial" w:hAnsi="Arial" w:cs="Arial"/>
        </w:rPr>
        <w:t xml:space="preserve">We might also add to this list the Chafetz Chayim, who elaborated on this point at length in his introduction to </w:t>
      </w:r>
      <w:r>
        <w:rPr>
          <w:rFonts w:ascii="Arial" w:hAnsi="Arial" w:cs="Arial"/>
          <w:i/>
        </w:rPr>
        <w:t>Mishna Berura</w:t>
      </w:r>
      <w:r>
        <w:rPr>
          <w:rFonts w:ascii="Arial" w:hAnsi="Arial" w:cs="Arial"/>
          <w:iCs/>
        </w:rPr>
        <w:t xml:space="preserve"> and elsewhere in his writings.</w:t>
      </w:r>
      <w:r w:rsidR="00124E62">
        <w:rPr>
          <w:rFonts w:ascii="Arial" w:hAnsi="Arial" w:cs="Arial"/>
          <w:iCs/>
        </w:rPr>
        <w:t xml:space="preserve"> </w:t>
      </w:r>
      <w:r>
        <w:rPr>
          <w:rFonts w:ascii="Arial" w:hAnsi="Arial" w:cs="Arial"/>
          <w:iCs/>
        </w:rPr>
        <w:t xml:space="preserve">However, if we read these sources more carefully, we reveal an interesting point: not one of them mentions </w:t>
      </w:r>
      <w:r>
        <w:rPr>
          <w:rFonts w:ascii="Arial" w:hAnsi="Arial" w:cs="Arial"/>
          <w:i/>
        </w:rPr>
        <w:t>Torah lishmah</w:t>
      </w:r>
      <w:r>
        <w:rPr>
          <w:rFonts w:ascii="Arial" w:hAnsi="Arial" w:cs="Arial"/>
          <w:iCs/>
        </w:rPr>
        <w:t xml:space="preserve"> while stressing the importance of practical learning.</w:t>
      </w:r>
      <w:r w:rsidR="00124E62">
        <w:rPr>
          <w:rFonts w:ascii="Arial" w:hAnsi="Arial" w:cs="Arial"/>
          <w:iCs/>
        </w:rPr>
        <w:t xml:space="preserve"> </w:t>
      </w:r>
      <w:r>
        <w:rPr>
          <w:rFonts w:ascii="Arial" w:hAnsi="Arial" w:cs="Arial"/>
          <w:iCs/>
        </w:rPr>
        <w:t>This seems to us to support our claim that when Rava discusses “</w:t>
      </w:r>
      <w:r>
        <w:rPr>
          <w:rFonts w:ascii="Arial" w:hAnsi="Arial" w:cs="Arial"/>
          <w:i/>
        </w:rPr>
        <w:t>al menat la’asot</w:t>
      </w:r>
      <w:r>
        <w:rPr>
          <w:rFonts w:ascii="Arial" w:hAnsi="Arial" w:cs="Arial"/>
        </w:rPr>
        <w:t xml:space="preserve">” in the context of </w:t>
      </w:r>
      <w:r>
        <w:rPr>
          <w:rFonts w:ascii="Arial" w:hAnsi="Arial" w:cs="Arial"/>
          <w:i/>
          <w:iCs/>
        </w:rPr>
        <w:t>Torah lishmah</w:t>
      </w:r>
      <w:r>
        <w:rPr>
          <w:rFonts w:ascii="Arial" w:hAnsi="Arial" w:cs="Arial"/>
        </w:rPr>
        <w:t>, he did not refer to the same point that the aforementioned authors sought to stress.</w:t>
      </w:r>
      <w:r w:rsidR="00124E62">
        <w:rPr>
          <w:rFonts w:ascii="Arial" w:hAnsi="Arial" w:cs="Arial"/>
        </w:rPr>
        <w:t xml:space="preserve"> </w:t>
      </w:r>
      <w:r>
        <w:rPr>
          <w:rFonts w:ascii="Arial" w:hAnsi="Arial" w:cs="Arial"/>
        </w:rPr>
        <w:t xml:space="preserve">Rava sees the practical direction of learning as part of the educational and experiential issue of </w:t>
      </w:r>
      <w:r>
        <w:rPr>
          <w:rFonts w:ascii="Arial" w:hAnsi="Arial" w:cs="Arial"/>
          <w:i/>
          <w:iCs/>
        </w:rPr>
        <w:t>Torah lishmah</w:t>
      </w:r>
      <w:r>
        <w:rPr>
          <w:rFonts w:ascii="Arial" w:hAnsi="Arial" w:cs="Arial"/>
        </w:rPr>
        <w:t>, and does not address the choice of subject material.</w:t>
      </w:r>
    </w:p>
    <w:p w14:paraId="36B0DF18" w14:textId="77777777" w:rsidR="00F24ADA" w:rsidRDefault="00F24ADA" w:rsidP="005C7D66">
      <w:pPr>
        <w:jc w:val="both"/>
        <w:rPr>
          <w:rFonts w:ascii="Arial" w:hAnsi="Arial" w:cs="Arial"/>
        </w:rPr>
      </w:pPr>
    </w:p>
    <w:p w14:paraId="3A6B79AE" w14:textId="77777777" w:rsidR="00F24ADA" w:rsidRDefault="00F24ADA" w:rsidP="005C7D66">
      <w:pPr>
        <w:jc w:val="both"/>
        <w:rPr>
          <w:rFonts w:ascii="Arial" w:hAnsi="Arial" w:cs="Arial"/>
          <w:iCs/>
        </w:rPr>
      </w:pPr>
      <w:r>
        <w:rPr>
          <w:rFonts w:ascii="Arial" w:hAnsi="Arial" w:cs="Arial"/>
        </w:rPr>
        <w:tab/>
        <w:t xml:space="preserve">This argument receives further support from the work of another great author who followed Rava’s lead and – unlike those cited above – did explicitly identify </w:t>
      </w:r>
      <w:r>
        <w:rPr>
          <w:rFonts w:ascii="Arial" w:hAnsi="Arial" w:cs="Arial"/>
          <w:i/>
          <w:iCs/>
        </w:rPr>
        <w:t>Torah lishmah</w:t>
      </w:r>
      <w:r>
        <w:rPr>
          <w:rFonts w:ascii="Arial" w:hAnsi="Arial" w:cs="Arial"/>
        </w:rPr>
        <w:t xml:space="preserve"> with the ideal of “</w:t>
      </w:r>
      <w:r>
        <w:rPr>
          <w:rFonts w:ascii="Arial" w:hAnsi="Arial" w:cs="Arial"/>
          <w:i/>
          <w:iCs/>
        </w:rPr>
        <w:t>al menat la’asot</w:t>
      </w:r>
      <w:r>
        <w:rPr>
          <w:rFonts w:ascii="Arial" w:hAnsi="Arial" w:cs="Arial"/>
        </w:rPr>
        <w:t>.”</w:t>
      </w:r>
      <w:r w:rsidR="00124E62">
        <w:rPr>
          <w:rFonts w:ascii="Arial" w:hAnsi="Arial" w:cs="Arial"/>
        </w:rPr>
        <w:t xml:space="preserve"> </w:t>
      </w:r>
      <w:r>
        <w:rPr>
          <w:rFonts w:ascii="Arial" w:hAnsi="Arial" w:cs="Arial"/>
        </w:rPr>
        <w:t xml:space="preserve">I refer to Rav Eliyahu de Vidas, a disciple of the famed Kabbalist of Safed, Rabbi Moshe Cordovero, and author of the Kabbalistic </w:t>
      </w:r>
      <w:r>
        <w:rPr>
          <w:rFonts w:ascii="Arial" w:hAnsi="Arial" w:cs="Arial"/>
          <w:i/>
          <w:iCs/>
        </w:rPr>
        <w:t>mussar</w:t>
      </w:r>
      <w:r>
        <w:rPr>
          <w:rFonts w:ascii="Arial" w:hAnsi="Arial" w:cs="Arial"/>
        </w:rPr>
        <w:t xml:space="preserve"> work entitled </w:t>
      </w:r>
      <w:r>
        <w:rPr>
          <w:rFonts w:ascii="Arial" w:hAnsi="Arial" w:cs="Arial"/>
          <w:i/>
          <w:iCs/>
        </w:rPr>
        <w:t>Reishit Chokhma</w:t>
      </w:r>
      <w:r>
        <w:rPr>
          <w:rFonts w:ascii="Arial" w:hAnsi="Arial" w:cs="Arial"/>
          <w:iCs/>
        </w:rPr>
        <w:t>.</w:t>
      </w:r>
    </w:p>
    <w:p w14:paraId="4827D982" w14:textId="77777777" w:rsidR="00F24ADA" w:rsidRDefault="00F24ADA" w:rsidP="005C7D66">
      <w:pPr>
        <w:jc w:val="both"/>
        <w:rPr>
          <w:rFonts w:ascii="Arial" w:hAnsi="Arial" w:cs="Arial"/>
          <w:iCs/>
        </w:rPr>
      </w:pPr>
    </w:p>
    <w:p w14:paraId="3BD02D23" w14:textId="77777777" w:rsidR="00F24ADA" w:rsidRDefault="00F24ADA" w:rsidP="005C7D66">
      <w:pPr>
        <w:jc w:val="both"/>
        <w:rPr>
          <w:rFonts w:ascii="Arial" w:hAnsi="Arial" w:cs="Arial"/>
          <w:iCs/>
        </w:rPr>
      </w:pPr>
      <w:r>
        <w:rPr>
          <w:rFonts w:ascii="Arial" w:hAnsi="Arial" w:cs="Arial"/>
          <w:iCs/>
        </w:rPr>
        <w:tab/>
        <w:t>The author opens the introduction to his work by setting forth his fundamental outlook:</w:t>
      </w:r>
    </w:p>
    <w:p w14:paraId="3C607A8C" w14:textId="77777777" w:rsidR="00F24ADA" w:rsidRDefault="00F24ADA" w:rsidP="005C7D66">
      <w:pPr>
        <w:jc w:val="both"/>
        <w:rPr>
          <w:rFonts w:ascii="Arial" w:hAnsi="Arial" w:cs="Arial"/>
          <w:iCs/>
        </w:rPr>
      </w:pPr>
    </w:p>
    <w:p w14:paraId="5C4A16BD" w14:textId="77777777" w:rsidR="00F24ADA" w:rsidRDefault="00F24ADA" w:rsidP="005C7D66">
      <w:pPr>
        <w:ind w:left="720"/>
        <w:jc w:val="both"/>
        <w:rPr>
          <w:rFonts w:ascii="Arial" w:hAnsi="Arial" w:cs="Arial"/>
          <w:iCs/>
        </w:rPr>
      </w:pPr>
      <w:r>
        <w:rPr>
          <w:rFonts w:ascii="Arial" w:hAnsi="Arial" w:cs="Arial"/>
          <w:iCs/>
        </w:rPr>
        <w:t xml:space="preserve">It is well-known that that the true, main [purpose] of Torah study is to lead toward practical observance, as explained in </w:t>
      </w:r>
      <w:r>
        <w:rPr>
          <w:rFonts w:ascii="Arial" w:hAnsi="Arial" w:cs="Arial"/>
          <w:i/>
        </w:rPr>
        <w:t>Masekhet Berakhot</w:t>
      </w:r>
      <w:r>
        <w:rPr>
          <w:rFonts w:ascii="Arial" w:hAnsi="Arial" w:cs="Arial"/>
          <w:iCs/>
        </w:rPr>
        <w:t>, chapter 2 – “</w:t>
      </w:r>
      <w:r>
        <w:rPr>
          <w:rFonts w:ascii="Arial" w:hAnsi="Arial" w:cs="Arial"/>
        </w:rPr>
        <w:t xml:space="preserve">Rava would often comment: </w:t>
      </w:r>
      <w:r>
        <w:rPr>
          <w:rFonts w:ascii="Arial" w:hAnsi="Arial" w:cs="Arial"/>
          <w:iCs/>
        </w:rPr>
        <w:t>The purpose of wisdom is repentance and good deeds – that a person should not read and study and then defy his father, his mother, his rabbi, and those greater than him in wisdom and numbers, as it says, ‘The beginning of wisdom is the fear of the Lord; all who practice it gain good understanding’ (</w:t>
      </w:r>
      <w:r>
        <w:rPr>
          <w:rFonts w:ascii="Arial" w:hAnsi="Arial" w:cs="Arial"/>
          <w:i/>
        </w:rPr>
        <w:t>Tehillim</w:t>
      </w:r>
      <w:r>
        <w:rPr>
          <w:rFonts w:ascii="Arial" w:hAnsi="Arial" w:cs="Arial"/>
          <w:iCs/>
        </w:rPr>
        <w:t xml:space="preserve"> 111:10).</w:t>
      </w:r>
      <w:r w:rsidR="00124E62">
        <w:rPr>
          <w:rFonts w:ascii="Arial" w:hAnsi="Arial" w:cs="Arial"/>
          <w:iCs/>
        </w:rPr>
        <w:t xml:space="preserve"> </w:t>
      </w:r>
      <w:r>
        <w:rPr>
          <w:rFonts w:ascii="Arial" w:hAnsi="Arial" w:cs="Arial"/>
          <w:iCs/>
        </w:rPr>
        <w:t xml:space="preserve">It does not say, ‘those who practice,’ but rather ‘those who practice </w:t>
      </w:r>
      <w:r>
        <w:rPr>
          <w:rFonts w:ascii="Arial" w:hAnsi="Arial" w:cs="Arial"/>
          <w:i/>
        </w:rPr>
        <w:t>it</w:t>
      </w:r>
      <w:r>
        <w:rPr>
          <w:rFonts w:ascii="Arial" w:hAnsi="Arial" w:cs="Arial"/>
          <w:iCs/>
        </w:rPr>
        <w:t>’ – i.e., those who practice for its sake, and not those who practice not for its sake.</w:t>
      </w:r>
      <w:r w:rsidR="00124E62">
        <w:rPr>
          <w:rFonts w:ascii="Arial" w:hAnsi="Arial" w:cs="Arial"/>
          <w:iCs/>
        </w:rPr>
        <w:t xml:space="preserve"> </w:t>
      </w:r>
      <w:r>
        <w:rPr>
          <w:rFonts w:ascii="Arial" w:hAnsi="Arial" w:cs="Arial"/>
          <w:iCs/>
        </w:rPr>
        <w:t>And whoever practices not for its sake – it would have been preferable for him not to have been created”… This teaches that the primary “</w:t>
      </w:r>
      <w:r>
        <w:rPr>
          <w:rFonts w:ascii="Arial" w:hAnsi="Arial" w:cs="Arial"/>
          <w:i/>
        </w:rPr>
        <w:t>Torah lishmah</w:t>
      </w:r>
      <w:r>
        <w:rPr>
          <w:rFonts w:ascii="Arial" w:hAnsi="Arial" w:cs="Arial"/>
          <w:iCs/>
        </w:rPr>
        <w:t xml:space="preserve">” is the Torah which a person studies in order to observe it, and this is the meaning of the verse: When a person affords precedence to “fear of the Lord” over “wisdom,” the wisdom will then grant “good understanding” to “all who practice it,” that the wisdom shall be retained within him, since he studied the </w:t>
      </w:r>
      <w:r>
        <w:rPr>
          <w:rFonts w:ascii="Arial" w:hAnsi="Arial" w:cs="Arial"/>
          <w:iCs/>
        </w:rPr>
        <w:lastRenderedPageBreak/>
        <w:t>wisdom only to use it as a medium to achieve fear, and fear is the “practice.”</w:t>
      </w:r>
    </w:p>
    <w:p w14:paraId="21572E3F" w14:textId="77777777" w:rsidR="00F24ADA" w:rsidRDefault="00F24ADA" w:rsidP="005C7D66">
      <w:pPr>
        <w:jc w:val="both"/>
        <w:rPr>
          <w:rFonts w:ascii="Arial" w:hAnsi="Arial" w:cs="Arial"/>
          <w:iCs/>
        </w:rPr>
      </w:pPr>
    </w:p>
    <w:p w14:paraId="2895FBB5" w14:textId="7F8726C7" w:rsidR="00F24ADA" w:rsidRDefault="005C7D66" w:rsidP="005C7D66">
      <w:pPr>
        <w:jc w:val="both"/>
        <w:rPr>
          <w:rFonts w:ascii="Arial" w:hAnsi="Arial" w:cs="Arial"/>
        </w:rPr>
      </w:pPr>
      <w:r>
        <w:rPr>
          <w:rFonts w:ascii="Arial" w:hAnsi="Arial" w:cs="Arial"/>
          <w:iCs/>
        </w:rPr>
        <w:tab/>
      </w:r>
      <w:r w:rsidR="00F24ADA">
        <w:rPr>
          <w:rFonts w:ascii="Arial" w:hAnsi="Arial" w:cs="Arial"/>
          <w:iCs/>
        </w:rPr>
        <w:t>The work under discussion is actually named after Rava’s homily (“</w:t>
      </w:r>
      <w:r w:rsidR="00F24ADA">
        <w:rPr>
          <w:rFonts w:ascii="Arial" w:hAnsi="Arial" w:cs="Arial"/>
          <w:i/>
        </w:rPr>
        <w:t>Reishit Chokhma</w:t>
      </w:r>
      <w:r w:rsidR="00F24ADA">
        <w:rPr>
          <w:rFonts w:ascii="Arial" w:hAnsi="Arial" w:cs="Arial"/>
          <w:iCs/>
        </w:rPr>
        <w:t>” – “The Beginning of Understanding”); the homily is clearly a pivotal part of the author’s vision and aim.</w:t>
      </w:r>
      <w:r w:rsidR="00124E62">
        <w:rPr>
          <w:rFonts w:ascii="Arial" w:hAnsi="Arial" w:cs="Arial"/>
          <w:iCs/>
        </w:rPr>
        <w:t xml:space="preserve"> </w:t>
      </w:r>
      <w:r w:rsidR="00F24ADA">
        <w:rPr>
          <w:rFonts w:ascii="Arial" w:hAnsi="Arial" w:cs="Arial"/>
          <w:iCs/>
        </w:rPr>
        <w:t xml:space="preserve">We may thus assume that the goal of achieving </w:t>
      </w:r>
      <w:r w:rsidR="00F24ADA">
        <w:rPr>
          <w:rFonts w:ascii="Arial" w:hAnsi="Arial" w:cs="Arial"/>
          <w:i/>
        </w:rPr>
        <w:t>lishmah</w:t>
      </w:r>
      <w:r w:rsidR="00F24ADA">
        <w:rPr>
          <w:rFonts w:ascii="Arial" w:hAnsi="Arial" w:cs="Arial"/>
          <w:iCs/>
        </w:rPr>
        <w:t xml:space="preserve"> was at the forefront of the author’s mind as he composed this work.</w:t>
      </w:r>
      <w:r w:rsidR="00124E62">
        <w:rPr>
          <w:rFonts w:ascii="Arial" w:hAnsi="Arial" w:cs="Arial"/>
          <w:iCs/>
        </w:rPr>
        <w:t xml:space="preserve"> </w:t>
      </w:r>
      <w:r w:rsidR="00F24ADA">
        <w:rPr>
          <w:rFonts w:ascii="Arial" w:hAnsi="Arial" w:cs="Arial"/>
          <w:iCs/>
        </w:rPr>
        <w:t xml:space="preserve">However, note that the final sentence in Rabbi Eliyahu de Vidas’s introductory passage discusses “fear of the Lord,” which gives rise to the question: what is the precise purpose served by this “fear” in the context of </w:t>
      </w:r>
      <w:r w:rsidR="00F24ADA">
        <w:rPr>
          <w:rFonts w:ascii="Arial" w:hAnsi="Arial" w:cs="Arial"/>
          <w:i/>
        </w:rPr>
        <w:t>lishmah</w:t>
      </w:r>
      <w:r w:rsidR="00F24ADA">
        <w:rPr>
          <w:rFonts w:ascii="Arial" w:hAnsi="Arial" w:cs="Arial"/>
          <w:iCs/>
        </w:rPr>
        <w:t>?</w:t>
      </w:r>
      <w:r w:rsidR="00124E62">
        <w:rPr>
          <w:rFonts w:ascii="Arial" w:hAnsi="Arial" w:cs="Arial"/>
          <w:iCs/>
        </w:rPr>
        <w:t xml:space="preserve"> </w:t>
      </w:r>
      <w:r w:rsidR="00F24ADA">
        <w:rPr>
          <w:rFonts w:ascii="Arial" w:hAnsi="Arial" w:cs="Arial"/>
          <w:iCs/>
        </w:rPr>
        <w:t>The verse cited by Rava indeed speaks of “</w:t>
      </w:r>
      <w:r w:rsidR="00F24ADA">
        <w:rPr>
          <w:rFonts w:ascii="Arial" w:hAnsi="Arial" w:cs="Arial"/>
          <w:i/>
        </w:rPr>
        <w:t>yir’at Hashem</w:t>
      </w:r>
      <w:r w:rsidR="00F24ADA">
        <w:rPr>
          <w:rFonts w:ascii="Arial" w:hAnsi="Arial" w:cs="Arial"/>
          <w:iCs/>
        </w:rPr>
        <w:t xml:space="preserve">” (“fear of the Lord”), but his homily does not explicitly elaborate this theme. We might assume, therefore, that “fear of the Lord” is merely a code-word for </w:t>
      </w:r>
      <w:r w:rsidR="00F24ADA">
        <w:rPr>
          <w:rFonts w:ascii="Arial" w:hAnsi="Arial" w:cs="Arial"/>
          <w:i/>
        </w:rPr>
        <w:t>mitzva</w:t>
      </w:r>
      <w:r w:rsidR="00F24ADA">
        <w:rPr>
          <w:rFonts w:ascii="Arial" w:hAnsi="Arial" w:cs="Arial"/>
          <w:iCs/>
        </w:rPr>
        <w:t xml:space="preserve"> observance.</w:t>
      </w:r>
      <w:r w:rsidR="00124E62">
        <w:rPr>
          <w:rFonts w:ascii="Arial" w:hAnsi="Arial" w:cs="Arial"/>
          <w:iCs/>
        </w:rPr>
        <w:t xml:space="preserve"> </w:t>
      </w:r>
      <w:r w:rsidR="00F24ADA">
        <w:rPr>
          <w:rFonts w:ascii="Arial" w:hAnsi="Arial" w:cs="Arial"/>
          <w:iCs/>
        </w:rPr>
        <w:t xml:space="preserve">The author of </w:t>
      </w:r>
      <w:r w:rsidR="00F24ADA">
        <w:rPr>
          <w:rFonts w:ascii="Arial" w:hAnsi="Arial" w:cs="Arial"/>
          <w:i/>
        </w:rPr>
        <w:t>Reishit Chokhma</w:t>
      </w:r>
      <w:r w:rsidR="00F24ADA">
        <w:rPr>
          <w:rFonts w:ascii="Arial" w:hAnsi="Arial" w:cs="Arial"/>
        </w:rPr>
        <w:t>, however, does makes a point of mentioning this concept in explaining the verse and Rava’s comments.</w:t>
      </w:r>
      <w:r w:rsidR="00124E62">
        <w:rPr>
          <w:rFonts w:ascii="Arial" w:hAnsi="Arial" w:cs="Arial"/>
        </w:rPr>
        <w:t xml:space="preserve"> </w:t>
      </w:r>
      <w:r w:rsidR="00F24ADA">
        <w:rPr>
          <w:rFonts w:ascii="Arial" w:hAnsi="Arial" w:cs="Arial"/>
        </w:rPr>
        <w:t xml:space="preserve">Did he use the term </w:t>
      </w:r>
      <w:r w:rsidR="00F24ADA">
        <w:rPr>
          <w:rFonts w:ascii="Arial" w:hAnsi="Arial" w:cs="Arial"/>
          <w:i/>
          <w:iCs/>
        </w:rPr>
        <w:t>yir’at Hashem</w:t>
      </w:r>
      <w:r w:rsidR="00F24ADA">
        <w:rPr>
          <w:rFonts w:ascii="Arial" w:hAnsi="Arial" w:cs="Arial"/>
          <w:iCs/>
        </w:rPr>
        <w:t xml:space="preserve"> synonymously with </w:t>
      </w:r>
      <w:r w:rsidR="00F24ADA">
        <w:rPr>
          <w:rFonts w:ascii="Arial" w:hAnsi="Arial" w:cs="Arial"/>
          <w:i/>
        </w:rPr>
        <w:t>mitzva</w:t>
      </w:r>
      <w:r w:rsidR="00F24ADA">
        <w:rPr>
          <w:rFonts w:ascii="Arial" w:hAnsi="Arial" w:cs="Arial"/>
        </w:rPr>
        <w:t xml:space="preserve"> observance, as we might understand from his concluding words – “and fear is the practice” (“</w:t>
      </w:r>
      <w:r w:rsidR="00F24ADA">
        <w:rPr>
          <w:rFonts w:ascii="Arial" w:hAnsi="Arial" w:cs="Arial"/>
          <w:i/>
          <w:iCs/>
        </w:rPr>
        <w:t>ve-yir’a hu ha-ma’aseh</w:t>
      </w:r>
      <w:r w:rsidR="00F24ADA">
        <w:rPr>
          <w:rFonts w:ascii="Arial" w:hAnsi="Arial" w:cs="Arial"/>
        </w:rPr>
        <w:t>”)?</w:t>
      </w:r>
    </w:p>
    <w:p w14:paraId="1CE619E9" w14:textId="77777777" w:rsidR="00F24ADA" w:rsidRDefault="00F24ADA" w:rsidP="005C7D66">
      <w:pPr>
        <w:jc w:val="both"/>
        <w:rPr>
          <w:rFonts w:ascii="Arial" w:hAnsi="Arial" w:cs="Arial"/>
        </w:rPr>
      </w:pPr>
    </w:p>
    <w:p w14:paraId="427CBA3D" w14:textId="77777777" w:rsidR="00F24ADA" w:rsidRDefault="00F24ADA" w:rsidP="005C7D66">
      <w:pPr>
        <w:jc w:val="both"/>
        <w:rPr>
          <w:rFonts w:ascii="Arial" w:hAnsi="Arial" w:cs="Arial"/>
          <w:rtl/>
          <w:lang w:bidi="he-IL"/>
        </w:rPr>
      </w:pPr>
      <w:r>
        <w:rPr>
          <w:rFonts w:ascii="Arial" w:hAnsi="Arial" w:cs="Arial"/>
        </w:rPr>
        <w:tab/>
        <w:t>I believe that this reading misses the mark.</w:t>
      </w:r>
      <w:r w:rsidR="00124E62">
        <w:rPr>
          <w:rFonts w:ascii="Arial" w:hAnsi="Arial" w:cs="Arial"/>
        </w:rPr>
        <w:t xml:space="preserve"> </w:t>
      </w:r>
      <w:r>
        <w:rPr>
          <w:rFonts w:ascii="Arial" w:hAnsi="Arial" w:cs="Arial"/>
        </w:rPr>
        <w:t xml:space="preserve">Rabbi Eliyahu de Vidas speaks of </w:t>
      </w:r>
      <w:r>
        <w:rPr>
          <w:rFonts w:ascii="Arial" w:hAnsi="Arial" w:cs="Arial"/>
          <w:i/>
          <w:iCs/>
        </w:rPr>
        <w:t>yir’at Hashem</w:t>
      </w:r>
      <w:r>
        <w:rPr>
          <w:rFonts w:ascii="Arial" w:hAnsi="Arial" w:cs="Arial"/>
        </w:rPr>
        <w:t xml:space="preserve"> as the motivational point of departure for learning: “</w:t>
      </w:r>
      <w:r>
        <w:rPr>
          <w:rFonts w:ascii="Arial" w:hAnsi="Arial" w:cs="Arial"/>
          <w:iCs/>
        </w:rPr>
        <w:t>when a person affords precedence to ‘fear of the Lord’ over ‘wisdom’…”</w:t>
      </w:r>
      <w:r w:rsidR="00124E62">
        <w:rPr>
          <w:rFonts w:ascii="Arial" w:hAnsi="Arial" w:cs="Arial"/>
          <w:iCs/>
        </w:rPr>
        <w:t xml:space="preserve"> </w:t>
      </w:r>
      <w:r>
        <w:rPr>
          <w:rFonts w:ascii="Arial" w:hAnsi="Arial" w:cs="Arial"/>
          <w:iCs/>
        </w:rPr>
        <w:t xml:space="preserve">In his view, this sequence transforms the scholarship that a person obtains into “a medium to achieve fear” – </w:t>
      </w:r>
      <w:r>
        <w:rPr>
          <w:rFonts w:ascii="Arial" w:hAnsi="Arial" w:cs="Arial"/>
          <w:i/>
        </w:rPr>
        <w:t>before</w:t>
      </w:r>
      <w:r>
        <w:rPr>
          <w:rFonts w:ascii="Arial" w:hAnsi="Arial" w:cs="Arial"/>
          <w:iCs/>
        </w:rPr>
        <w:t xml:space="preserve"> it serves as a means of facilitating practical observance.</w:t>
      </w:r>
      <w:r w:rsidR="00124E62">
        <w:rPr>
          <w:rFonts w:ascii="Arial" w:hAnsi="Arial" w:cs="Arial"/>
          <w:iCs/>
        </w:rPr>
        <w:t xml:space="preserve"> </w:t>
      </w:r>
      <w:r>
        <w:rPr>
          <w:rFonts w:ascii="Arial" w:hAnsi="Arial" w:cs="Arial"/>
          <w:iCs/>
        </w:rPr>
        <w:t xml:space="preserve">Clearly, then, he speaks of “fear” as an internal quality, rather than as </w:t>
      </w:r>
      <w:r>
        <w:rPr>
          <w:rFonts w:ascii="Arial" w:hAnsi="Arial" w:cs="Arial"/>
          <w:i/>
        </w:rPr>
        <w:t>mitzva</w:t>
      </w:r>
      <w:r>
        <w:rPr>
          <w:rFonts w:ascii="Arial" w:hAnsi="Arial" w:cs="Arial"/>
          <w:iCs/>
        </w:rPr>
        <w:t xml:space="preserve"> observance.</w:t>
      </w:r>
      <w:r w:rsidR="00124E62">
        <w:rPr>
          <w:rFonts w:ascii="Arial" w:hAnsi="Arial" w:cs="Arial"/>
          <w:iCs/>
        </w:rPr>
        <w:t xml:space="preserve"> </w:t>
      </w:r>
      <w:r>
        <w:rPr>
          <w:rFonts w:ascii="Arial" w:hAnsi="Arial" w:cs="Arial"/>
          <w:iCs/>
        </w:rPr>
        <w:t xml:space="preserve">When he concludes by remarking, “fear is the practice,” he likely means that the student’s </w:t>
      </w:r>
      <w:r>
        <w:rPr>
          <w:rFonts w:ascii="Arial" w:hAnsi="Arial" w:cs="Arial"/>
          <w:i/>
        </w:rPr>
        <w:t>yir’at Hashem</w:t>
      </w:r>
      <w:r>
        <w:rPr>
          <w:rFonts w:ascii="Arial" w:hAnsi="Arial" w:cs="Arial"/>
        </w:rPr>
        <w:t xml:space="preserve"> is then manifest in his conduct.</w:t>
      </w:r>
      <w:r w:rsidR="00124E62">
        <w:rPr>
          <w:rFonts w:ascii="Arial" w:hAnsi="Arial" w:cs="Arial"/>
        </w:rPr>
        <w:t xml:space="preserve"> </w:t>
      </w:r>
      <w:r>
        <w:rPr>
          <w:rFonts w:ascii="Arial" w:hAnsi="Arial" w:cs="Arial"/>
        </w:rPr>
        <w:t>Indeed, as the author declared at the outset of this introduction, the objective of learning is practical observance.</w:t>
      </w:r>
      <w:r w:rsidR="00124E62">
        <w:rPr>
          <w:rFonts w:ascii="Arial" w:hAnsi="Arial" w:cs="Arial"/>
        </w:rPr>
        <w:t xml:space="preserve"> </w:t>
      </w:r>
      <w:r>
        <w:rPr>
          <w:rFonts w:ascii="Arial" w:hAnsi="Arial" w:cs="Arial"/>
        </w:rPr>
        <w:t xml:space="preserve">However, this goal is achieved by cultivating one’s </w:t>
      </w:r>
      <w:r>
        <w:rPr>
          <w:rFonts w:ascii="Arial" w:hAnsi="Arial" w:cs="Arial"/>
          <w:i/>
          <w:iCs/>
        </w:rPr>
        <w:t>yir’at Hashem</w:t>
      </w:r>
      <w:r>
        <w:rPr>
          <w:rFonts w:ascii="Arial" w:hAnsi="Arial" w:cs="Arial"/>
        </w:rPr>
        <w:t xml:space="preserve"> as an inner motivation to study.</w:t>
      </w:r>
      <w:r w:rsidR="00124E62">
        <w:rPr>
          <w:rFonts w:ascii="Arial" w:hAnsi="Arial" w:cs="Arial"/>
        </w:rPr>
        <w:t xml:space="preserve"> </w:t>
      </w:r>
      <w:r>
        <w:rPr>
          <w:rFonts w:ascii="Arial" w:hAnsi="Arial" w:cs="Arial"/>
        </w:rPr>
        <w:t xml:space="preserve">The wisdom that one studies is then the “medium” that leads to </w:t>
      </w:r>
      <w:r>
        <w:rPr>
          <w:rFonts w:ascii="Arial" w:hAnsi="Arial" w:cs="Arial"/>
          <w:i/>
          <w:iCs/>
        </w:rPr>
        <w:t>yir’at Hashem</w:t>
      </w:r>
      <w:r>
        <w:rPr>
          <w:rFonts w:ascii="Arial" w:hAnsi="Arial" w:cs="Arial"/>
        </w:rPr>
        <w:t xml:space="preserve">, and the practical observance – which is the end result of this process – is the expression of </w:t>
      </w:r>
      <w:r>
        <w:rPr>
          <w:rFonts w:ascii="Arial" w:hAnsi="Arial" w:cs="Arial"/>
          <w:i/>
          <w:iCs/>
        </w:rPr>
        <w:t>yir’a</w:t>
      </w:r>
      <w:r>
        <w:rPr>
          <w:rFonts w:ascii="Arial" w:hAnsi="Arial" w:cs="Arial"/>
        </w:rPr>
        <w:t>.</w:t>
      </w:r>
    </w:p>
    <w:p w14:paraId="460191A6" w14:textId="77777777" w:rsidR="006F5CCD" w:rsidRDefault="006F5CCD" w:rsidP="005C7D66">
      <w:pPr>
        <w:jc w:val="both"/>
        <w:rPr>
          <w:rFonts w:ascii="Arial" w:hAnsi="Arial" w:cs="Arial"/>
          <w:lang w:bidi="he-IL"/>
        </w:rPr>
      </w:pPr>
    </w:p>
    <w:p w14:paraId="453D5ED4" w14:textId="77777777" w:rsidR="00F24ADA" w:rsidRDefault="00F24ADA" w:rsidP="005C7D66">
      <w:pPr>
        <w:jc w:val="both"/>
        <w:rPr>
          <w:rFonts w:ascii="Arial" w:hAnsi="Arial" w:cs="Arial"/>
        </w:rPr>
      </w:pPr>
      <w:r>
        <w:rPr>
          <w:rFonts w:ascii="Arial" w:hAnsi="Arial" w:cs="Arial"/>
        </w:rPr>
        <w:tab/>
        <w:t xml:space="preserve">We may thus contend that in defining </w:t>
      </w:r>
      <w:r>
        <w:rPr>
          <w:rFonts w:ascii="Arial" w:hAnsi="Arial" w:cs="Arial"/>
          <w:i/>
          <w:iCs/>
        </w:rPr>
        <w:t>Torah lishmah</w:t>
      </w:r>
      <w:r>
        <w:rPr>
          <w:rFonts w:ascii="Arial" w:hAnsi="Arial" w:cs="Arial"/>
        </w:rPr>
        <w:t xml:space="preserve">, the </w:t>
      </w:r>
      <w:r>
        <w:rPr>
          <w:rFonts w:ascii="Arial" w:hAnsi="Arial" w:cs="Arial"/>
          <w:i/>
          <w:iCs/>
        </w:rPr>
        <w:t>Reishit Chokhma</w:t>
      </w:r>
      <w:r>
        <w:rPr>
          <w:rFonts w:ascii="Arial" w:hAnsi="Arial" w:cs="Arial"/>
        </w:rPr>
        <w:t xml:space="preserve"> sees utmost importance in the inner motivation behind one’s learning.</w:t>
      </w:r>
      <w:r w:rsidR="00124E62">
        <w:rPr>
          <w:rFonts w:ascii="Arial" w:hAnsi="Arial" w:cs="Arial"/>
        </w:rPr>
        <w:t xml:space="preserve"> </w:t>
      </w:r>
      <w:r>
        <w:rPr>
          <w:rFonts w:ascii="Arial" w:hAnsi="Arial" w:cs="Arial"/>
        </w:rPr>
        <w:t>In fact, the structure of the book clearly reflects this premise.</w:t>
      </w:r>
      <w:r w:rsidR="00124E62">
        <w:rPr>
          <w:rFonts w:ascii="Arial" w:hAnsi="Arial" w:cs="Arial"/>
        </w:rPr>
        <w:t xml:space="preserve"> </w:t>
      </w:r>
      <w:r>
        <w:rPr>
          <w:rFonts w:ascii="Arial" w:hAnsi="Arial" w:cs="Arial"/>
        </w:rPr>
        <w:t xml:space="preserve">This work, which explicitly raises the banner of </w:t>
      </w:r>
      <w:r>
        <w:rPr>
          <w:rFonts w:ascii="Arial" w:hAnsi="Arial" w:cs="Arial"/>
          <w:i/>
          <w:iCs/>
        </w:rPr>
        <w:t>lishmah</w:t>
      </w:r>
      <w:r>
        <w:rPr>
          <w:rFonts w:ascii="Arial" w:hAnsi="Arial" w:cs="Arial"/>
        </w:rPr>
        <w:t xml:space="preserve"> in the sense of leading to practical observance, is divided into sections named after religious qualities – mainly fear of God, love of God, and holiness.</w:t>
      </w:r>
      <w:r w:rsidR="00124E62">
        <w:rPr>
          <w:rFonts w:ascii="Arial" w:hAnsi="Arial" w:cs="Arial"/>
        </w:rPr>
        <w:t xml:space="preserve"> </w:t>
      </w:r>
      <w:r>
        <w:rPr>
          <w:rFonts w:ascii="Arial" w:hAnsi="Arial" w:cs="Arial"/>
        </w:rPr>
        <w:t xml:space="preserve">How do these qualities relate to the author’s clearly stated goal of explaining the concept of </w:t>
      </w:r>
      <w:r>
        <w:rPr>
          <w:rFonts w:ascii="Arial" w:hAnsi="Arial" w:cs="Arial"/>
          <w:i/>
        </w:rPr>
        <w:t>lishmah</w:t>
      </w:r>
      <w:r>
        <w:rPr>
          <w:rFonts w:ascii="Arial" w:hAnsi="Arial" w:cs="Arial"/>
          <w:iCs/>
        </w:rPr>
        <w:t xml:space="preserve"> in terms of the desire to practically observe the Torah?</w:t>
      </w:r>
      <w:r w:rsidR="00124E62">
        <w:rPr>
          <w:rFonts w:ascii="Arial" w:hAnsi="Arial" w:cs="Arial"/>
          <w:iCs/>
        </w:rPr>
        <w:t xml:space="preserve"> </w:t>
      </w:r>
      <w:r>
        <w:rPr>
          <w:rFonts w:ascii="Arial" w:hAnsi="Arial" w:cs="Arial"/>
          <w:iCs/>
        </w:rPr>
        <w:t xml:space="preserve">Presumably, Rabbi Eliyahu de Vidas did not believe that the practical observance could succeed if this effort is not built upon personal involvement in, and commitment to, the path of </w:t>
      </w:r>
      <w:r>
        <w:rPr>
          <w:rFonts w:ascii="Arial" w:hAnsi="Arial" w:cs="Arial"/>
          <w:i/>
          <w:iCs/>
        </w:rPr>
        <w:t>musar</w:t>
      </w:r>
      <w:r>
        <w:rPr>
          <w:rFonts w:ascii="Arial" w:hAnsi="Arial" w:cs="Arial"/>
        </w:rPr>
        <w:t xml:space="preserve"> outlined in this book.</w:t>
      </w:r>
      <w:r w:rsidR="00124E62">
        <w:rPr>
          <w:rFonts w:ascii="Arial" w:hAnsi="Arial" w:cs="Arial"/>
        </w:rPr>
        <w:t xml:space="preserve"> </w:t>
      </w:r>
      <w:r>
        <w:rPr>
          <w:rFonts w:ascii="Arial" w:hAnsi="Arial" w:cs="Arial"/>
        </w:rPr>
        <w:t>He apparently felt that either such success is not possible, or the value of this success is questionable.</w:t>
      </w:r>
    </w:p>
    <w:p w14:paraId="5E6BB678" w14:textId="77777777" w:rsidR="00F24ADA" w:rsidRDefault="00F24ADA" w:rsidP="005C7D66">
      <w:pPr>
        <w:jc w:val="both"/>
        <w:rPr>
          <w:rFonts w:ascii="Arial" w:hAnsi="Arial" w:cs="Arial"/>
        </w:rPr>
      </w:pPr>
    </w:p>
    <w:p w14:paraId="6543F00F" w14:textId="77777777" w:rsidR="00F24ADA" w:rsidRDefault="00F24ADA" w:rsidP="005C7D66">
      <w:pPr>
        <w:jc w:val="both"/>
        <w:rPr>
          <w:rFonts w:ascii="Arial" w:hAnsi="Arial" w:cs="Arial"/>
          <w:iCs/>
        </w:rPr>
      </w:pPr>
      <w:r>
        <w:rPr>
          <w:rFonts w:ascii="Arial" w:hAnsi="Arial" w:cs="Arial"/>
        </w:rPr>
        <w:tab/>
        <w:t>Not surprisingly, later in the introduction we find further support for this point, and we cite here only one example.</w:t>
      </w:r>
      <w:r w:rsidR="00124E62">
        <w:rPr>
          <w:rFonts w:ascii="Arial" w:hAnsi="Arial" w:cs="Arial"/>
        </w:rPr>
        <w:t xml:space="preserve"> </w:t>
      </w:r>
      <w:r>
        <w:rPr>
          <w:rFonts w:ascii="Arial" w:hAnsi="Arial" w:cs="Arial"/>
        </w:rPr>
        <w:t xml:space="preserve">The author endeavors to explain a comment in the </w:t>
      </w:r>
      <w:r>
        <w:rPr>
          <w:rFonts w:ascii="Arial" w:hAnsi="Arial" w:cs="Arial"/>
          <w:i/>
          <w:iCs/>
        </w:rPr>
        <w:t>Zohar</w:t>
      </w:r>
      <w:r>
        <w:rPr>
          <w:rFonts w:ascii="Arial" w:hAnsi="Arial" w:cs="Arial"/>
        </w:rPr>
        <w:t xml:space="preserve"> which lauds those “who exert themselves in Torah day </w:t>
      </w:r>
      <w:r>
        <w:rPr>
          <w:rFonts w:ascii="Arial" w:hAnsi="Arial" w:cs="Arial"/>
        </w:rPr>
        <w:lastRenderedPageBreak/>
        <w:t>and night.”</w:t>
      </w:r>
      <w:r w:rsidR="00124E62">
        <w:rPr>
          <w:rFonts w:ascii="Arial" w:hAnsi="Arial" w:cs="Arial"/>
        </w:rPr>
        <w:t xml:space="preserve"> </w:t>
      </w:r>
      <w:r>
        <w:rPr>
          <w:rFonts w:ascii="Arial" w:hAnsi="Arial" w:cs="Arial"/>
        </w:rPr>
        <w:t>If a person does nothing but learn Torah day and night, how does he fulfill the ideal of learning “</w:t>
      </w:r>
      <w:r>
        <w:rPr>
          <w:rFonts w:ascii="Arial" w:hAnsi="Arial" w:cs="Arial"/>
          <w:i/>
        </w:rPr>
        <w:t>al menat la’asot</w:t>
      </w:r>
      <w:r>
        <w:rPr>
          <w:rFonts w:ascii="Arial" w:hAnsi="Arial" w:cs="Arial"/>
          <w:iCs/>
        </w:rPr>
        <w:t>”?</w:t>
      </w:r>
      <w:r w:rsidR="00124E62">
        <w:rPr>
          <w:rFonts w:ascii="Arial" w:hAnsi="Arial" w:cs="Arial"/>
          <w:iCs/>
        </w:rPr>
        <w:t xml:space="preserve"> </w:t>
      </w:r>
      <w:r>
        <w:rPr>
          <w:rFonts w:ascii="Arial" w:hAnsi="Arial" w:cs="Arial"/>
          <w:iCs/>
        </w:rPr>
        <w:t xml:space="preserve">The </w:t>
      </w:r>
      <w:r>
        <w:rPr>
          <w:rFonts w:ascii="Arial" w:hAnsi="Arial" w:cs="Arial"/>
          <w:i/>
          <w:iCs/>
        </w:rPr>
        <w:t>Reishit Chokhma</w:t>
      </w:r>
      <w:r>
        <w:rPr>
          <w:rFonts w:ascii="Arial" w:hAnsi="Arial" w:cs="Arial"/>
          <w:iCs/>
        </w:rPr>
        <w:t xml:space="preserve"> poses this question and presents the following answer: </w:t>
      </w:r>
    </w:p>
    <w:p w14:paraId="7A5D60D0" w14:textId="77777777" w:rsidR="00F24ADA" w:rsidRDefault="00F24ADA" w:rsidP="005C7D66">
      <w:pPr>
        <w:jc w:val="both"/>
        <w:rPr>
          <w:rFonts w:ascii="Arial" w:hAnsi="Arial" w:cs="Arial"/>
          <w:iCs/>
        </w:rPr>
      </w:pPr>
    </w:p>
    <w:p w14:paraId="6B5804F2" w14:textId="77777777" w:rsidR="00F24ADA" w:rsidRDefault="00F24ADA" w:rsidP="005C7D66">
      <w:pPr>
        <w:ind w:left="720"/>
        <w:jc w:val="both"/>
        <w:rPr>
          <w:rFonts w:ascii="Arial" w:hAnsi="Arial" w:cs="Arial"/>
        </w:rPr>
      </w:pPr>
      <w:r>
        <w:rPr>
          <w:rFonts w:ascii="Arial" w:hAnsi="Arial" w:cs="Arial"/>
          <w:iCs/>
        </w:rPr>
        <w:t>One should not neglect his involvement in [good] deeds because of his involvement in Torah, for it is possible to accomplish both.</w:t>
      </w:r>
      <w:r w:rsidR="00124E62">
        <w:rPr>
          <w:rFonts w:ascii="Arial" w:hAnsi="Arial" w:cs="Arial"/>
          <w:iCs/>
        </w:rPr>
        <w:t xml:space="preserve"> </w:t>
      </w:r>
      <w:r>
        <w:rPr>
          <w:rFonts w:ascii="Arial" w:hAnsi="Arial" w:cs="Arial"/>
          <w:iCs/>
        </w:rPr>
        <w:t xml:space="preserve">By involving oneself in Torah while adorned with </w:t>
      </w:r>
      <w:r>
        <w:rPr>
          <w:rFonts w:ascii="Arial" w:hAnsi="Arial" w:cs="Arial"/>
          <w:i/>
        </w:rPr>
        <w:t>tzitzit</w:t>
      </w:r>
      <w:r>
        <w:rPr>
          <w:rFonts w:ascii="Arial" w:hAnsi="Arial" w:cs="Arial"/>
          <w:iCs/>
        </w:rPr>
        <w:t xml:space="preserve"> and </w:t>
      </w:r>
      <w:r>
        <w:rPr>
          <w:rFonts w:ascii="Arial" w:hAnsi="Arial" w:cs="Arial"/>
          <w:i/>
          <w:iCs/>
        </w:rPr>
        <w:t>tefillin</w:t>
      </w:r>
      <w:r>
        <w:rPr>
          <w:rFonts w:ascii="Arial" w:hAnsi="Arial" w:cs="Arial"/>
        </w:rPr>
        <w:t>, which the ancient [scholars] were very careful to do ... one thereby accomplishes both Torah and [good] deeds.</w:t>
      </w:r>
    </w:p>
    <w:p w14:paraId="2AC29BA5" w14:textId="77777777" w:rsidR="00F24ADA" w:rsidRDefault="00F24ADA" w:rsidP="005C7D66">
      <w:pPr>
        <w:jc w:val="both"/>
        <w:rPr>
          <w:rFonts w:ascii="Arial" w:hAnsi="Arial" w:cs="Arial"/>
        </w:rPr>
      </w:pPr>
    </w:p>
    <w:p w14:paraId="06D9D9CB" w14:textId="3BD0BB0C" w:rsidR="00F24ADA" w:rsidRDefault="005C7D66" w:rsidP="005C7D66">
      <w:pPr>
        <w:jc w:val="both"/>
        <w:rPr>
          <w:rFonts w:ascii="Arial" w:hAnsi="Arial" w:cs="Arial"/>
        </w:rPr>
      </w:pPr>
      <w:r>
        <w:rPr>
          <w:rFonts w:ascii="Arial" w:hAnsi="Arial" w:cs="Arial"/>
        </w:rPr>
        <w:tab/>
      </w:r>
      <w:r w:rsidR="00F24ADA">
        <w:rPr>
          <w:rFonts w:ascii="Arial" w:hAnsi="Arial" w:cs="Arial"/>
        </w:rPr>
        <w:t xml:space="preserve">Upon reading his answer, we must wonder, does learning with </w:t>
      </w:r>
      <w:r w:rsidR="00F24ADA">
        <w:rPr>
          <w:rFonts w:ascii="Arial" w:hAnsi="Arial" w:cs="Arial"/>
          <w:i/>
          <w:iCs/>
        </w:rPr>
        <w:t>tallit</w:t>
      </w:r>
      <w:r w:rsidR="00F24ADA">
        <w:rPr>
          <w:rFonts w:ascii="Arial" w:hAnsi="Arial" w:cs="Arial"/>
        </w:rPr>
        <w:t xml:space="preserve"> and </w:t>
      </w:r>
      <w:r w:rsidR="00F24ADA">
        <w:rPr>
          <w:rFonts w:ascii="Arial" w:hAnsi="Arial" w:cs="Arial"/>
          <w:i/>
          <w:iCs/>
        </w:rPr>
        <w:t>tefillin</w:t>
      </w:r>
      <w:r w:rsidR="00F24ADA">
        <w:rPr>
          <w:rFonts w:ascii="Arial" w:hAnsi="Arial" w:cs="Arial"/>
        </w:rPr>
        <w:t xml:space="preserve"> qualify as learning </w:t>
      </w:r>
      <w:r w:rsidR="00F24ADA">
        <w:rPr>
          <w:rFonts w:ascii="Arial" w:hAnsi="Arial" w:cs="Arial"/>
          <w:i/>
          <w:iCs/>
        </w:rPr>
        <w:t>lishmah</w:t>
      </w:r>
      <w:r w:rsidR="00F24ADA">
        <w:rPr>
          <w:rFonts w:ascii="Arial" w:hAnsi="Arial" w:cs="Arial"/>
        </w:rPr>
        <w:t xml:space="preserve"> – obtaining the knowledge necessary for performing </w:t>
      </w:r>
      <w:r w:rsidR="00F24ADA">
        <w:rPr>
          <w:rFonts w:ascii="Arial" w:hAnsi="Arial" w:cs="Arial"/>
          <w:i/>
          <w:iCs/>
        </w:rPr>
        <w:t>mitzvot</w:t>
      </w:r>
      <w:r w:rsidR="00F24ADA">
        <w:rPr>
          <w:rFonts w:ascii="Arial" w:hAnsi="Arial" w:cs="Arial"/>
        </w:rPr>
        <w:t>?</w:t>
      </w:r>
      <w:r w:rsidR="00124E62">
        <w:rPr>
          <w:rFonts w:ascii="Arial" w:hAnsi="Arial" w:cs="Arial"/>
        </w:rPr>
        <w:t xml:space="preserve"> </w:t>
      </w:r>
      <w:r w:rsidR="00F24ADA">
        <w:rPr>
          <w:rFonts w:ascii="Arial" w:hAnsi="Arial" w:cs="Arial"/>
        </w:rPr>
        <w:t xml:space="preserve">Does the </w:t>
      </w:r>
      <w:r w:rsidR="00F24ADA">
        <w:rPr>
          <w:rFonts w:ascii="Arial" w:hAnsi="Arial" w:cs="Arial"/>
          <w:i/>
        </w:rPr>
        <w:t>Reishit Chokhma</w:t>
      </w:r>
      <w:r w:rsidR="00F24ADA">
        <w:rPr>
          <w:rFonts w:ascii="Arial" w:hAnsi="Arial" w:cs="Arial"/>
          <w:iCs/>
        </w:rPr>
        <w:t xml:space="preserve"> refer here to those who spend the entire day and night learning the laws of </w:t>
      </w:r>
      <w:r w:rsidR="00F24ADA">
        <w:rPr>
          <w:rFonts w:ascii="Arial" w:hAnsi="Arial" w:cs="Arial"/>
          <w:i/>
        </w:rPr>
        <w:t>tzitzit</w:t>
      </w:r>
      <w:r w:rsidR="00F24ADA">
        <w:rPr>
          <w:rFonts w:ascii="Arial" w:hAnsi="Arial" w:cs="Arial"/>
          <w:iCs/>
        </w:rPr>
        <w:t xml:space="preserve"> and </w:t>
      </w:r>
      <w:r w:rsidR="00F24ADA">
        <w:rPr>
          <w:rFonts w:ascii="Arial" w:hAnsi="Arial" w:cs="Arial"/>
          <w:i/>
          <w:iCs/>
        </w:rPr>
        <w:t>tefillin</w:t>
      </w:r>
      <w:r w:rsidR="00F24ADA">
        <w:rPr>
          <w:rFonts w:ascii="Arial" w:hAnsi="Arial" w:cs="Arial"/>
        </w:rPr>
        <w:t>?</w:t>
      </w:r>
      <w:r w:rsidR="00124E62">
        <w:rPr>
          <w:rFonts w:ascii="Arial" w:hAnsi="Arial" w:cs="Arial"/>
        </w:rPr>
        <w:t xml:space="preserve"> </w:t>
      </w:r>
      <w:r w:rsidR="00F24ADA">
        <w:rPr>
          <w:rFonts w:ascii="Arial" w:hAnsi="Arial" w:cs="Arial"/>
        </w:rPr>
        <w:t>Clearly, the value of practical observance in Rabbi Eliyahu de Vidas’s approach relates to the student’s inner commitment to implement the Torah in the realm of action.</w:t>
      </w:r>
      <w:r w:rsidR="00124E62">
        <w:rPr>
          <w:rFonts w:ascii="Arial" w:hAnsi="Arial" w:cs="Arial"/>
        </w:rPr>
        <w:t xml:space="preserve"> </w:t>
      </w:r>
      <w:r w:rsidR="00F24ADA">
        <w:rPr>
          <w:rFonts w:ascii="Arial" w:hAnsi="Arial" w:cs="Arial"/>
        </w:rPr>
        <w:t xml:space="preserve">This goal is achieved through every </w:t>
      </w:r>
      <w:r w:rsidR="00F24ADA">
        <w:rPr>
          <w:rFonts w:ascii="Arial" w:hAnsi="Arial" w:cs="Arial"/>
          <w:i/>
          <w:iCs/>
        </w:rPr>
        <w:t>mitzva</w:t>
      </w:r>
      <w:r w:rsidR="00F24ADA">
        <w:rPr>
          <w:rFonts w:ascii="Arial" w:hAnsi="Arial" w:cs="Arial"/>
        </w:rPr>
        <w:t xml:space="preserve"> act, including acts that have nothing to do with the material one studies.</w:t>
      </w:r>
    </w:p>
    <w:p w14:paraId="6E84F3D8" w14:textId="77777777" w:rsidR="00F24ADA" w:rsidRDefault="00F24ADA" w:rsidP="005C7D66">
      <w:pPr>
        <w:jc w:val="both"/>
        <w:rPr>
          <w:rFonts w:ascii="Arial" w:hAnsi="Arial" w:cs="Arial"/>
        </w:rPr>
      </w:pPr>
    </w:p>
    <w:p w14:paraId="7D8BA106" w14:textId="77777777" w:rsidR="00F24ADA" w:rsidRDefault="00F24ADA" w:rsidP="005C7D66">
      <w:pPr>
        <w:jc w:val="both"/>
        <w:rPr>
          <w:rFonts w:ascii="Arial" w:hAnsi="Arial" w:cs="Arial"/>
        </w:rPr>
      </w:pPr>
      <w:r>
        <w:rPr>
          <w:rFonts w:ascii="Arial" w:hAnsi="Arial" w:cs="Arial"/>
        </w:rPr>
        <w:tab/>
        <w:t xml:space="preserve">On the other hand, </w:t>
      </w:r>
      <w:r>
        <w:rPr>
          <w:rFonts w:ascii="Arial" w:hAnsi="Arial" w:cs="Arial"/>
          <w:i/>
          <w:iCs/>
        </w:rPr>
        <w:t>Reishit Chokhma</w:t>
      </w:r>
      <w:r>
        <w:rPr>
          <w:rFonts w:ascii="Arial" w:hAnsi="Arial" w:cs="Arial"/>
        </w:rPr>
        <w:t>’s approach to this topic is not monolithic.</w:t>
      </w:r>
      <w:r w:rsidR="00124E62">
        <w:rPr>
          <w:rFonts w:ascii="Arial" w:hAnsi="Arial" w:cs="Arial"/>
        </w:rPr>
        <w:t xml:space="preserve"> </w:t>
      </w:r>
      <w:r>
        <w:rPr>
          <w:rFonts w:ascii="Arial" w:hAnsi="Arial" w:cs="Arial"/>
        </w:rPr>
        <w:t>To the contrary, a close reading of the introduction reveals also the notion of learning which equips the student with the guidance he needs for daily conduct and for avoiding halakhic mistakes.</w:t>
      </w:r>
      <w:r w:rsidR="00124E62">
        <w:rPr>
          <w:rFonts w:ascii="Arial" w:hAnsi="Arial" w:cs="Arial"/>
        </w:rPr>
        <w:t xml:space="preserve"> </w:t>
      </w:r>
      <w:r>
        <w:rPr>
          <w:rFonts w:ascii="Arial" w:hAnsi="Arial" w:cs="Arial"/>
        </w:rPr>
        <w:t xml:space="preserve">Thus, for example, he cites the comment of the </w:t>
      </w:r>
      <w:r>
        <w:rPr>
          <w:rFonts w:ascii="Arial" w:hAnsi="Arial" w:cs="Arial"/>
          <w:i/>
          <w:iCs/>
        </w:rPr>
        <w:t>Sefer Chasidim</w:t>
      </w:r>
      <w:r>
        <w:rPr>
          <w:rFonts w:ascii="Arial" w:hAnsi="Arial" w:cs="Arial"/>
        </w:rPr>
        <w:t xml:space="preserve"> that one who acts in violation of the </w:t>
      </w:r>
      <w:r>
        <w:rPr>
          <w:rFonts w:ascii="Arial" w:hAnsi="Arial" w:cs="Arial"/>
          <w:i/>
          <w:iCs/>
        </w:rPr>
        <w:t>halakhot</w:t>
      </w:r>
      <w:r>
        <w:rPr>
          <w:rFonts w:ascii="Arial" w:hAnsi="Arial" w:cs="Arial"/>
        </w:rPr>
        <w:t xml:space="preserve"> he studied is liable to punishment even for his learning.</w:t>
      </w:r>
      <w:r w:rsidR="00124E62">
        <w:rPr>
          <w:rFonts w:ascii="Arial" w:hAnsi="Arial" w:cs="Arial"/>
        </w:rPr>
        <w:t xml:space="preserve"> </w:t>
      </w:r>
      <w:r>
        <w:rPr>
          <w:rFonts w:ascii="Arial" w:hAnsi="Arial" w:cs="Arial"/>
        </w:rPr>
        <w:t xml:space="preserve">However, statements such as these should likely be viewed as details within the main conceptual framework of the </w:t>
      </w:r>
      <w:r>
        <w:rPr>
          <w:rFonts w:ascii="Arial" w:hAnsi="Arial" w:cs="Arial"/>
          <w:i/>
          <w:iCs/>
        </w:rPr>
        <w:t>Reishit Chokhma</w:t>
      </w:r>
      <w:r>
        <w:rPr>
          <w:rFonts w:ascii="Arial" w:hAnsi="Arial" w:cs="Arial"/>
        </w:rPr>
        <w:t>, which understands “repentance and good deeds” as referring to a student’s aspirations and the values with which he must profoundly identify as he learns Torah.</w:t>
      </w:r>
    </w:p>
    <w:p w14:paraId="70AD513F" w14:textId="77777777" w:rsidR="00F24ADA" w:rsidRDefault="00F24ADA" w:rsidP="005C7D66">
      <w:pPr>
        <w:jc w:val="both"/>
        <w:rPr>
          <w:rFonts w:ascii="Arial" w:hAnsi="Arial" w:cs="Arial"/>
        </w:rPr>
      </w:pPr>
    </w:p>
    <w:p w14:paraId="4412D7A5" w14:textId="77777777" w:rsidR="00F24ADA" w:rsidRDefault="00A3116B" w:rsidP="005C7D66">
      <w:pPr>
        <w:jc w:val="both"/>
        <w:rPr>
          <w:rFonts w:ascii="Arial" w:hAnsi="Arial" w:cs="Arial"/>
          <w:b/>
          <w:bCs/>
        </w:rPr>
      </w:pPr>
      <w:r>
        <w:rPr>
          <w:rFonts w:ascii="Arial" w:hAnsi="Arial" w:cs="Arial"/>
          <w:b/>
          <w:bCs/>
        </w:rPr>
        <w:t>K</w:t>
      </w:r>
      <w:r w:rsidR="00F24ADA">
        <w:rPr>
          <w:rFonts w:ascii="Arial" w:hAnsi="Arial" w:cs="Arial"/>
          <w:b/>
          <w:bCs/>
        </w:rPr>
        <w:t>.</w:t>
      </w:r>
      <w:r w:rsidR="00F24ADA">
        <w:rPr>
          <w:rFonts w:ascii="Arial" w:hAnsi="Arial" w:cs="Arial"/>
          <w:b/>
          <w:bCs/>
        </w:rPr>
        <w:tab/>
        <w:t>Summary</w:t>
      </w:r>
    </w:p>
    <w:p w14:paraId="21E7B53A" w14:textId="77777777" w:rsidR="00F24ADA" w:rsidRDefault="00F24ADA" w:rsidP="005C7D66">
      <w:pPr>
        <w:jc w:val="both"/>
        <w:rPr>
          <w:rFonts w:ascii="Arial" w:hAnsi="Arial" w:cs="Arial"/>
        </w:rPr>
      </w:pPr>
    </w:p>
    <w:p w14:paraId="51203535" w14:textId="77777777" w:rsidR="00F24ADA" w:rsidRDefault="00F24ADA" w:rsidP="005C7D66">
      <w:pPr>
        <w:jc w:val="both"/>
        <w:rPr>
          <w:rFonts w:ascii="Arial" w:hAnsi="Arial" w:cs="Arial"/>
        </w:rPr>
      </w:pPr>
      <w:r>
        <w:rPr>
          <w:rFonts w:ascii="Arial" w:hAnsi="Arial" w:cs="Arial"/>
        </w:rPr>
        <w:tab/>
        <w:t xml:space="preserve">In this </w:t>
      </w:r>
      <w:r>
        <w:rPr>
          <w:rFonts w:ascii="Arial" w:hAnsi="Arial" w:cs="Arial"/>
          <w:i/>
          <w:iCs/>
        </w:rPr>
        <w:t>shiur</w:t>
      </w:r>
      <w:r>
        <w:rPr>
          <w:rFonts w:ascii="Arial" w:hAnsi="Arial" w:cs="Arial"/>
        </w:rPr>
        <w:t xml:space="preserve"> we established a new frame of thought for understanding the topic of </w:t>
      </w:r>
      <w:r>
        <w:rPr>
          <w:rFonts w:ascii="Arial" w:hAnsi="Arial" w:cs="Arial"/>
          <w:i/>
          <w:iCs/>
        </w:rPr>
        <w:t>Torah lishmah</w:t>
      </w:r>
      <w:r>
        <w:rPr>
          <w:rFonts w:ascii="Arial" w:hAnsi="Arial" w:cs="Arial"/>
        </w:rPr>
        <w:t>.</w:t>
      </w:r>
      <w:r w:rsidR="00124E62">
        <w:rPr>
          <w:rFonts w:ascii="Arial" w:hAnsi="Arial" w:cs="Arial"/>
        </w:rPr>
        <w:t xml:space="preserve"> </w:t>
      </w:r>
      <w:r>
        <w:rPr>
          <w:rFonts w:ascii="Arial" w:hAnsi="Arial" w:cs="Arial"/>
        </w:rPr>
        <w:t>The concept demands emotional involvement with the essence of Torah, and the debate between the different views relates to the particular direction this emotional identification ought to take.</w:t>
      </w:r>
    </w:p>
    <w:p w14:paraId="5BA60280" w14:textId="77777777" w:rsidR="00F24ADA" w:rsidRDefault="00F24ADA" w:rsidP="005C7D66">
      <w:pPr>
        <w:jc w:val="both"/>
        <w:rPr>
          <w:rFonts w:ascii="Arial" w:hAnsi="Arial" w:cs="Arial"/>
        </w:rPr>
      </w:pPr>
    </w:p>
    <w:p w14:paraId="0ABAD6F3" w14:textId="77777777" w:rsidR="00F24ADA" w:rsidRDefault="00F24ADA" w:rsidP="005C7D66">
      <w:pPr>
        <w:jc w:val="both"/>
        <w:rPr>
          <w:rFonts w:ascii="Arial" w:hAnsi="Arial" w:cs="Arial"/>
        </w:rPr>
      </w:pPr>
      <w:r>
        <w:rPr>
          <w:rFonts w:ascii="Arial" w:hAnsi="Arial" w:cs="Arial"/>
        </w:rPr>
        <w:tab/>
        <w:t xml:space="preserve">Thus, </w:t>
      </w:r>
      <w:r w:rsidR="00EA007D">
        <w:rPr>
          <w:rFonts w:ascii="Arial" w:hAnsi="Arial" w:cs="Arial"/>
        </w:rPr>
        <w:t xml:space="preserve">not only the “religious” and “intellectual” approaches to </w:t>
      </w:r>
      <w:r w:rsidR="00EA007D" w:rsidRPr="00EA007D">
        <w:rPr>
          <w:rFonts w:ascii="Arial" w:hAnsi="Arial" w:cs="Arial"/>
          <w:i/>
          <w:iCs/>
        </w:rPr>
        <w:t>lishmah</w:t>
      </w:r>
      <w:r w:rsidR="00EA007D">
        <w:rPr>
          <w:rFonts w:ascii="Arial" w:hAnsi="Arial" w:cs="Arial"/>
        </w:rPr>
        <w:t>, but also the “utilitarian” approach</w:t>
      </w:r>
      <w:r>
        <w:rPr>
          <w:rFonts w:ascii="Arial" w:hAnsi="Arial" w:cs="Arial"/>
        </w:rPr>
        <w:t xml:space="preserve"> </w:t>
      </w:r>
      <w:r w:rsidR="00EA007D">
        <w:rPr>
          <w:rFonts w:ascii="Arial" w:hAnsi="Arial" w:cs="Arial"/>
        </w:rPr>
        <w:t>(</w:t>
      </w:r>
      <w:r>
        <w:rPr>
          <w:rFonts w:ascii="Arial" w:hAnsi="Arial" w:cs="Arial"/>
        </w:rPr>
        <w:t>on which we focused here</w:t>
      </w:r>
      <w:r w:rsidR="00EA007D">
        <w:rPr>
          <w:rFonts w:ascii="Arial" w:hAnsi="Arial" w:cs="Arial"/>
        </w:rPr>
        <w:t>)</w:t>
      </w:r>
      <w:r>
        <w:rPr>
          <w:rFonts w:ascii="Arial" w:hAnsi="Arial" w:cs="Arial"/>
        </w:rPr>
        <w:t xml:space="preserve"> speak</w:t>
      </w:r>
      <w:r w:rsidR="00EA007D">
        <w:rPr>
          <w:rFonts w:ascii="Arial" w:hAnsi="Arial" w:cs="Arial"/>
        </w:rPr>
        <w:t>s</w:t>
      </w:r>
      <w:r>
        <w:rPr>
          <w:rFonts w:ascii="Arial" w:hAnsi="Arial" w:cs="Arial"/>
        </w:rPr>
        <w:t xml:space="preserve"> of the inner motivation, and it is this element upon which we must focus when formulating the question that </w:t>
      </w:r>
      <w:r>
        <w:rPr>
          <w:rFonts w:ascii="Arial" w:hAnsi="Arial" w:cs="Arial"/>
          <w:i/>
          <w:iCs/>
        </w:rPr>
        <w:t>Torah lishmah</w:t>
      </w:r>
      <w:r>
        <w:rPr>
          <w:rFonts w:ascii="Arial" w:hAnsi="Arial" w:cs="Arial"/>
        </w:rPr>
        <w:t xml:space="preserve"> seeks to answer.</w:t>
      </w:r>
      <w:r w:rsidR="00124E62">
        <w:rPr>
          <w:rFonts w:ascii="Arial" w:hAnsi="Arial" w:cs="Arial"/>
        </w:rPr>
        <w:t xml:space="preserve"> </w:t>
      </w:r>
      <w:r>
        <w:rPr>
          <w:rFonts w:ascii="Arial" w:hAnsi="Arial" w:cs="Arial"/>
        </w:rPr>
        <w:t xml:space="preserve">In this vein we explained the possibility that </w:t>
      </w:r>
      <w:r>
        <w:rPr>
          <w:rFonts w:ascii="Arial" w:hAnsi="Arial" w:cs="Arial"/>
          <w:i/>
          <w:iCs/>
        </w:rPr>
        <w:t>Torah lishmah</w:t>
      </w:r>
      <w:r>
        <w:rPr>
          <w:rFonts w:ascii="Arial" w:hAnsi="Arial" w:cs="Arial"/>
        </w:rPr>
        <w:t xml:space="preserve"> means “learning for the sake of doing,” as follows: </w:t>
      </w:r>
      <w:r>
        <w:rPr>
          <w:rFonts w:ascii="Arial" w:hAnsi="Arial" w:cs="Arial"/>
          <w:i/>
          <w:iCs/>
        </w:rPr>
        <w:t>lishmah</w:t>
      </w:r>
      <w:r>
        <w:rPr>
          <w:rFonts w:ascii="Arial" w:hAnsi="Arial" w:cs="Arial"/>
        </w:rPr>
        <w:t>-study is driven by a vision of sanctifying one’s life of action by implementing the Torah in one’s day-to-day conduct.</w:t>
      </w:r>
    </w:p>
    <w:p w14:paraId="3CD4D1B7" w14:textId="77777777" w:rsidR="00F24ADA" w:rsidRDefault="00F24ADA" w:rsidP="005C7D66">
      <w:pPr>
        <w:jc w:val="both"/>
        <w:rPr>
          <w:rFonts w:ascii="Arial" w:hAnsi="Arial" w:cs="Arial"/>
        </w:rPr>
      </w:pPr>
    </w:p>
    <w:p w14:paraId="4B7E1E1D" w14:textId="4AF10E3E" w:rsidR="00F24ADA" w:rsidRPr="007211E5" w:rsidRDefault="00F24ADA" w:rsidP="005C7D66">
      <w:pPr>
        <w:jc w:val="both"/>
        <w:rPr>
          <w:rFonts w:ascii="Arial" w:hAnsi="Arial" w:cs="Arial"/>
        </w:rPr>
      </w:pPr>
      <w:r>
        <w:rPr>
          <w:rFonts w:ascii="Arial" w:hAnsi="Arial" w:cs="Arial"/>
        </w:rPr>
        <w:tab/>
        <w:t>What can help today’s student reach that existential involvement in Torah, and can we construct a bridge from the ancient sources that will impact on Torah learning in our current culture?</w:t>
      </w:r>
      <w:r w:rsidR="00124E62">
        <w:rPr>
          <w:rFonts w:ascii="Arial" w:hAnsi="Arial" w:cs="Arial"/>
        </w:rPr>
        <w:t xml:space="preserve"> </w:t>
      </w:r>
      <w:r w:rsidR="00EA007D">
        <w:rPr>
          <w:rFonts w:ascii="Arial" w:hAnsi="Arial" w:cs="Arial"/>
        </w:rPr>
        <w:t xml:space="preserve">The VBM series </w:t>
      </w:r>
      <w:hyperlink r:id="rId9" w:history="1">
        <w:r w:rsidR="00EA007D" w:rsidRPr="005C7D66">
          <w:rPr>
            <w:rStyle w:val="Hyperlink"/>
            <w:rFonts w:ascii="Arial" w:hAnsi="Arial" w:cs="Arial"/>
            <w:lang w:bidi="ar-SA"/>
          </w:rPr>
          <w:t xml:space="preserve">Torah </w:t>
        </w:r>
        <w:proofErr w:type="spellStart"/>
        <w:r w:rsidR="00EA007D" w:rsidRPr="005C7D66">
          <w:rPr>
            <w:rStyle w:val="Hyperlink"/>
            <w:rFonts w:ascii="Arial" w:hAnsi="Arial" w:cs="Arial"/>
            <w:lang w:bidi="ar-SA"/>
          </w:rPr>
          <w:t>Lishmah</w:t>
        </w:r>
        <w:proofErr w:type="spellEnd"/>
        <w:r w:rsidR="00EA007D" w:rsidRPr="005C7D66">
          <w:rPr>
            <w:rStyle w:val="Hyperlink"/>
            <w:rFonts w:ascii="Arial" w:hAnsi="Arial" w:cs="Arial"/>
            <w:lang w:bidi="ar-SA"/>
          </w:rPr>
          <w:t xml:space="preserve"> – A New Horizon</w:t>
        </w:r>
      </w:hyperlink>
      <w:r w:rsidR="00EA007D">
        <w:rPr>
          <w:rFonts w:ascii="Arial" w:hAnsi="Arial" w:cs="Arial"/>
        </w:rPr>
        <w:t xml:space="preserve"> explores answers that have been given to these questions in the past and possible directions for the future</w:t>
      </w:r>
      <w:r>
        <w:rPr>
          <w:rFonts w:ascii="Arial" w:hAnsi="Arial" w:cs="Arial"/>
        </w:rPr>
        <w:t>.</w:t>
      </w:r>
    </w:p>
    <w:sectPr w:rsidR="00F24ADA" w:rsidRPr="007211E5" w:rsidSect="003B0E37">
      <w:footerReference w:type="default" r:id="rId10"/>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7F04" w14:textId="77777777" w:rsidR="002D2B4F" w:rsidRDefault="002D2B4F">
      <w:r>
        <w:separator/>
      </w:r>
    </w:p>
  </w:endnote>
  <w:endnote w:type="continuationSeparator" w:id="0">
    <w:p w14:paraId="42961CE6" w14:textId="77777777" w:rsidR="002D2B4F" w:rsidRDefault="002D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270535"/>
      <w:docPartObj>
        <w:docPartGallery w:val="Page Numbers (Bottom of Page)"/>
        <w:docPartUnique/>
      </w:docPartObj>
    </w:sdtPr>
    <w:sdtEndPr>
      <w:rPr>
        <w:noProof/>
      </w:rPr>
    </w:sdtEndPr>
    <w:sdtContent>
      <w:p w14:paraId="4C8D5960" w14:textId="77777777" w:rsidR="008F7D7A" w:rsidRDefault="008F7D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AAA019" w14:textId="77777777" w:rsidR="008F7D7A" w:rsidRDefault="008F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8B20" w14:textId="77777777" w:rsidR="002D2B4F" w:rsidRDefault="002D2B4F">
      <w:r>
        <w:separator/>
      </w:r>
    </w:p>
  </w:footnote>
  <w:footnote w:type="continuationSeparator" w:id="0">
    <w:p w14:paraId="6F7A5651" w14:textId="77777777" w:rsidR="002D2B4F" w:rsidRDefault="002D2B4F">
      <w:r>
        <w:continuationSeparator/>
      </w:r>
    </w:p>
  </w:footnote>
  <w:footnote w:id="1">
    <w:p w14:paraId="3B6A331B" w14:textId="77777777" w:rsidR="00F033D3" w:rsidRPr="007211E5" w:rsidRDefault="00F033D3" w:rsidP="00735C6C">
      <w:pPr>
        <w:pStyle w:val="FootnoteText"/>
        <w:jc w:val="both"/>
        <w:rPr>
          <w:rFonts w:ascii="Arial" w:hAnsi="Arial" w:cs="Arial"/>
          <w:iCs/>
        </w:rPr>
      </w:pPr>
      <w:r w:rsidRPr="007211E5">
        <w:rPr>
          <w:rStyle w:val="FootnoteReference"/>
          <w:rFonts w:ascii="Arial" w:hAnsi="Arial" w:cs="Arial"/>
        </w:rPr>
        <w:footnoteRef/>
      </w:r>
      <w:r w:rsidRPr="007211E5">
        <w:rPr>
          <w:rFonts w:ascii="Arial" w:hAnsi="Arial" w:cs="Arial"/>
        </w:rPr>
        <w:t xml:space="preserve"> </w:t>
      </w:r>
      <w:r w:rsidR="00411DF1" w:rsidRPr="007211E5">
        <w:rPr>
          <w:rFonts w:ascii="Arial" w:hAnsi="Arial" w:cs="Arial"/>
        </w:rPr>
        <w:t xml:space="preserve">Clearly, </w:t>
      </w:r>
      <w:proofErr w:type="spellStart"/>
      <w:r w:rsidR="00411DF1" w:rsidRPr="007211E5">
        <w:rPr>
          <w:rFonts w:ascii="Arial" w:hAnsi="Arial" w:cs="Arial"/>
        </w:rPr>
        <w:t>Rav</w:t>
      </w:r>
      <w:proofErr w:type="spellEnd"/>
      <w:r w:rsidR="00411DF1" w:rsidRPr="007211E5">
        <w:rPr>
          <w:rFonts w:ascii="Arial" w:hAnsi="Arial" w:cs="Arial"/>
        </w:rPr>
        <w:t xml:space="preserve"> Chayim Volozhin’s very discussion assumes this to be the basis of the whole inquiry,</w:t>
      </w:r>
      <w:r w:rsidR="00411DF1" w:rsidRPr="007211E5">
        <w:rPr>
          <w:rFonts w:ascii="Arial" w:hAnsi="Arial" w:cs="Arial"/>
          <w:iCs/>
        </w:rPr>
        <w:t xml:space="preserve"> even before he poses his own position on the matter.</w:t>
      </w:r>
      <w:r w:rsidR="00124E62">
        <w:rPr>
          <w:rFonts w:ascii="Arial" w:hAnsi="Arial" w:cs="Arial"/>
          <w:iCs/>
        </w:rPr>
        <w:t xml:space="preserve"> </w:t>
      </w:r>
      <w:r w:rsidRPr="007211E5">
        <w:rPr>
          <w:rFonts w:ascii="Arial" w:hAnsi="Arial" w:cs="Arial"/>
        </w:rPr>
        <w:t>In all fairness, we should raise the question of whether all those who dealt with this subject agreed with Rav Chayim Volozhin’s premise.</w:t>
      </w:r>
      <w:r w:rsidR="00124E62">
        <w:rPr>
          <w:rFonts w:ascii="Arial" w:hAnsi="Arial" w:cs="Arial"/>
        </w:rPr>
        <w:t xml:space="preserve"> </w:t>
      </w:r>
      <w:r w:rsidRPr="007211E5">
        <w:rPr>
          <w:rFonts w:ascii="Arial" w:hAnsi="Arial" w:cs="Arial"/>
        </w:rPr>
        <w:t xml:space="preserve">We might find somebody who views </w:t>
      </w:r>
      <w:r w:rsidRPr="007211E5">
        <w:rPr>
          <w:rFonts w:ascii="Arial" w:hAnsi="Arial" w:cs="Arial"/>
          <w:i/>
          <w:iCs/>
        </w:rPr>
        <w:t>lishmah</w:t>
      </w:r>
      <w:r w:rsidRPr="007211E5">
        <w:rPr>
          <w:rFonts w:ascii="Arial" w:hAnsi="Arial" w:cs="Arial"/>
        </w:rPr>
        <w:t xml:space="preserve"> simply as a kind of </w:t>
      </w:r>
      <w:r w:rsidRPr="007211E5">
        <w:rPr>
          <w:rFonts w:ascii="Arial" w:hAnsi="Arial" w:cs="Arial"/>
          <w:i/>
          <w:iCs/>
        </w:rPr>
        <w:t>hiddur mitzva</w:t>
      </w:r>
      <w:r w:rsidRPr="007211E5">
        <w:rPr>
          <w:rFonts w:ascii="Arial" w:hAnsi="Arial" w:cs="Arial"/>
        </w:rPr>
        <w:t xml:space="preserve"> (higher standard of performing the </w:t>
      </w:r>
      <w:r w:rsidRPr="007211E5">
        <w:rPr>
          <w:rFonts w:ascii="Arial" w:hAnsi="Arial" w:cs="Arial"/>
          <w:i/>
        </w:rPr>
        <w:t>mitzva</w:t>
      </w:r>
      <w:r w:rsidRPr="007211E5">
        <w:rPr>
          <w:rFonts w:ascii="Arial" w:hAnsi="Arial" w:cs="Arial"/>
          <w:iCs/>
        </w:rPr>
        <w:t xml:space="preserve"> of learning) and does not relate to the primary purpose of Torah and Torah study.</w:t>
      </w:r>
      <w:r w:rsidR="00124E62">
        <w:rPr>
          <w:rFonts w:ascii="Arial" w:hAnsi="Arial" w:cs="Arial"/>
          <w:iCs/>
        </w:rPr>
        <w:t xml:space="preserve"> </w:t>
      </w:r>
      <w:r w:rsidRPr="007211E5">
        <w:rPr>
          <w:rFonts w:ascii="Arial" w:hAnsi="Arial" w:cs="Arial"/>
          <w:iCs/>
        </w:rPr>
        <w:t>So far, however, I have not found any proof of the existence of such a view.</w:t>
      </w:r>
    </w:p>
  </w:footnote>
  <w:footnote w:id="2">
    <w:p w14:paraId="74376CF2" w14:textId="77777777" w:rsidR="00B47A22" w:rsidRDefault="00B47A22" w:rsidP="00B47A22">
      <w:pPr>
        <w:pStyle w:val="FootnoteText"/>
        <w:jc w:val="both"/>
      </w:pPr>
      <w:r>
        <w:rPr>
          <w:rStyle w:val="FootnoteReference"/>
        </w:rPr>
        <w:footnoteRef/>
      </w:r>
      <w:r>
        <w:t xml:space="preserve"> </w:t>
      </w:r>
      <w:r w:rsidRPr="0015159F">
        <w:rPr>
          <w:rFonts w:ascii="Arial" w:hAnsi="Arial" w:cs="Arial"/>
        </w:rPr>
        <w:t xml:space="preserve">Rabbi Dr. Norman Lamm, </w:t>
      </w:r>
      <w:r w:rsidRPr="0015159F">
        <w:rPr>
          <w:rFonts w:ascii="Arial" w:hAnsi="Arial" w:cs="Arial"/>
          <w:i/>
          <w:iCs/>
        </w:rPr>
        <w:t>Torah Lishmah: Torah for Torah’s Sake in the Works of Rabbi Hayyim of Volozhin and his Contemporaries</w:t>
      </w:r>
      <w:r w:rsidRPr="0015159F">
        <w:rPr>
          <w:rFonts w:ascii="Arial" w:hAnsi="Arial" w:cs="Arial"/>
        </w:rPr>
        <w:t xml:space="preserve"> (New York, 1989)</w:t>
      </w:r>
      <w:r>
        <w:rPr>
          <w:rFonts w:ascii="Arial" w:hAnsi="Arial" w:cs="Arial"/>
        </w:rPr>
        <w:t>.</w:t>
      </w:r>
    </w:p>
  </w:footnote>
  <w:footnote w:id="3">
    <w:p w14:paraId="0D5B6D76" w14:textId="77777777" w:rsidR="00F033D3" w:rsidRPr="007211E5" w:rsidRDefault="00F033D3" w:rsidP="003B0E37">
      <w:pPr>
        <w:pStyle w:val="FootnoteText"/>
        <w:jc w:val="both"/>
        <w:rPr>
          <w:rFonts w:ascii="Arial" w:hAnsi="Arial" w:cs="Arial"/>
        </w:rPr>
      </w:pPr>
      <w:r w:rsidRPr="007211E5">
        <w:rPr>
          <w:rStyle w:val="FootnoteReference"/>
          <w:rFonts w:ascii="Arial" w:hAnsi="Arial" w:cs="Arial"/>
        </w:rPr>
        <w:footnoteRef/>
      </w:r>
      <w:r w:rsidRPr="007211E5">
        <w:rPr>
          <w:rFonts w:ascii="Arial" w:hAnsi="Arial" w:cs="Arial"/>
        </w:rPr>
        <w:t xml:space="preserve"> We should qualify this point by noting the condition that the person has no negative intent from an ethical standpoint.</w:t>
      </w:r>
      <w:r w:rsidR="00124E62">
        <w:rPr>
          <w:rFonts w:ascii="Arial" w:hAnsi="Arial" w:cs="Arial"/>
        </w:rPr>
        <w:t xml:space="preserve"> </w:t>
      </w:r>
      <w:r w:rsidRPr="007211E5">
        <w:rPr>
          <w:rFonts w:ascii="Arial" w:hAnsi="Arial" w:cs="Arial"/>
        </w:rPr>
        <w:t>If a person learns in order to observe, but his desire to observe stems from the desire to argue or boast, then he is not considered as learning “</w:t>
      </w:r>
      <w:r w:rsidRPr="007211E5">
        <w:rPr>
          <w:rFonts w:ascii="Arial" w:hAnsi="Arial" w:cs="Arial"/>
          <w:i/>
        </w:rPr>
        <w:t>lishmah</w:t>
      </w:r>
      <w:r w:rsidRPr="007211E5">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65142"/>
    <w:multiLevelType w:val="hybridMultilevel"/>
    <w:tmpl w:val="1A70B01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34"/>
    <w:rsid w:val="0001630D"/>
    <w:rsid w:val="00025F3B"/>
    <w:rsid w:val="00032714"/>
    <w:rsid w:val="000348D1"/>
    <w:rsid w:val="00036E92"/>
    <w:rsid w:val="00065944"/>
    <w:rsid w:val="0008125C"/>
    <w:rsid w:val="000D6A20"/>
    <w:rsid w:val="000E3A34"/>
    <w:rsid w:val="000E7602"/>
    <w:rsid w:val="00106D31"/>
    <w:rsid w:val="00115558"/>
    <w:rsid w:val="00124E62"/>
    <w:rsid w:val="00190062"/>
    <w:rsid w:val="001922CE"/>
    <w:rsid w:val="001D0051"/>
    <w:rsid w:val="001E5487"/>
    <w:rsid w:val="00261174"/>
    <w:rsid w:val="002623C3"/>
    <w:rsid w:val="002955A6"/>
    <w:rsid w:val="002A4D37"/>
    <w:rsid w:val="002D286E"/>
    <w:rsid w:val="002D2B4F"/>
    <w:rsid w:val="002D4391"/>
    <w:rsid w:val="002D6C19"/>
    <w:rsid w:val="002D7F71"/>
    <w:rsid w:val="002F47C3"/>
    <w:rsid w:val="003002A4"/>
    <w:rsid w:val="00304185"/>
    <w:rsid w:val="00397EA6"/>
    <w:rsid w:val="003B0E37"/>
    <w:rsid w:val="003D736F"/>
    <w:rsid w:val="003E0E78"/>
    <w:rsid w:val="003F5373"/>
    <w:rsid w:val="00411BF0"/>
    <w:rsid w:val="00411DF1"/>
    <w:rsid w:val="00463F8E"/>
    <w:rsid w:val="00510BD2"/>
    <w:rsid w:val="0051495F"/>
    <w:rsid w:val="005301FB"/>
    <w:rsid w:val="0059283A"/>
    <w:rsid w:val="005A6CFD"/>
    <w:rsid w:val="005C7D66"/>
    <w:rsid w:val="005E273C"/>
    <w:rsid w:val="006336BA"/>
    <w:rsid w:val="00650D41"/>
    <w:rsid w:val="00662EFD"/>
    <w:rsid w:val="00693E51"/>
    <w:rsid w:val="006C4386"/>
    <w:rsid w:val="006E56A6"/>
    <w:rsid w:val="006F2578"/>
    <w:rsid w:val="006F5CCD"/>
    <w:rsid w:val="007165C4"/>
    <w:rsid w:val="007211E5"/>
    <w:rsid w:val="00724880"/>
    <w:rsid w:val="00731803"/>
    <w:rsid w:val="00735C6C"/>
    <w:rsid w:val="00737F42"/>
    <w:rsid w:val="00741388"/>
    <w:rsid w:val="007527E4"/>
    <w:rsid w:val="00763BA6"/>
    <w:rsid w:val="00771623"/>
    <w:rsid w:val="007C0076"/>
    <w:rsid w:val="007D031B"/>
    <w:rsid w:val="008410DE"/>
    <w:rsid w:val="008474DC"/>
    <w:rsid w:val="008670DC"/>
    <w:rsid w:val="008B6350"/>
    <w:rsid w:val="008B7919"/>
    <w:rsid w:val="008D0FAD"/>
    <w:rsid w:val="008D377E"/>
    <w:rsid w:val="008F7D7A"/>
    <w:rsid w:val="00903F3D"/>
    <w:rsid w:val="009360C2"/>
    <w:rsid w:val="00937F08"/>
    <w:rsid w:val="009427C6"/>
    <w:rsid w:val="00953755"/>
    <w:rsid w:val="009679BA"/>
    <w:rsid w:val="0098113E"/>
    <w:rsid w:val="00990553"/>
    <w:rsid w:val="009A547A"/>
    <w:rsid w:val="009B11BA"/>
    <w:rsid w:val="009B2C34"/>
    <w:rsid w:val="009C06B3"/>
    <w:rsid w:val="009D2872"/>
    <w:rsid w:val="009F70C7"/>
    <w:rsid w:val="00A04967"/>
    <w:rsid w:val="00A06EAF"/>
    <w:rsid w:val="00A30C98"/>
    <w:rsid w:val="00A3116B"/>
    <w:rsid w:val="00A37CBC"/>
    <w:rsid w:val="00AD5F4D"/>
    <w:rsid w:val="00B36645"/>
    <w:rsid w:val="00B42F84"/>
    <w:rsid w:val="00B47A22"/>
    <w:rsid w:val="00B55CA6"/>
    <w:rsid w:val="00B72A9E"/>
    <w:rsid w:val="00B769CA"/>
    <w:rsid w:val="00B847D8"/>
    <w:rsid w:val="00B9282C"/>
    <w:rsid w:val="00B92F61"/>
    <w:rsid w:val="00BC0553"/>
    <w:rsid w:val="00BC3555"/>
    <w:rsid w:val="00BD3D3C"/>
    <w:rsid w:val="00C339A3"/>
    <w:rsid w:val="00C832EA"/>
    <w:rsid w:val="00C874B0"/>
    <w:rsid w:val="00C90B6D"/>
    <w:rsid w:val="00C91D9E"/>
    <w:rsid w:val="00CC125D"/>
    <w:rsid w:val="00D138B5"/>
    <w:rsid w:val="00D14DDF"/>
    <w:rsid w:val="00D447C2"/>
    <w:rsid w:val="00D60461"/>
    <w:rsid w:val="00D827DB"/>
    <w:rsid w:val="00DA43F1"/>
    <w:rsid w:val="00DC0085"/>
    <w:rsid w:val="00DC34A9"/>
    <w:rsid w:val="00DD180F"/>
    <w:rsid w:val="00DD5644"/>
    <w:rsid w:val="00DF1213"/>
    <w:rsid w:val="00DF3722"/>
    <w:rsid w:val="00E26010"/>
    <w:rsid w:val="00E330CC"/>
    <w:rsid w:val="00E40035"/>
    <w:rsid w:val="00E72A39"/>
    <w:rsid w:val="00EA007D"/>
    <w:rsid w:val="00EA7C84"/>
    <w:rsid w:val="00F033D3"/>
    <w:rsid w:val="00F0582C"/>
    <w:rsid w:val="00F24ADA"/>
    <w:rsid w:val="00F3466E"/>
    <w:rsid w:val="00F63BC3"/>
    <w:rsid w:val="00F861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1AFD7B"/>
  <w15:docId w15:val="{43F8A3A4-09DF-4ABF-BA3F-A791BC8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32714"/>
    <w:rPr>
      <w:sz w:val="20"/>
      <w:szCs w:val="20"/>
    </w:rPr>
  </w:style>
  <w:style w:type="character" w:styleId="FootnoteReference">
    <w:name w:val="footnote reference"/>
    <w:basedOn w:val="DefaultParagraphFont"/>
    <w:semiHidden/>
    <w:rsid w:val="00032714"/>
    <w:rPr>
      <w:vertAlign w:val="superscript"/>
    </w:rPr>
  </w:style>
  <w:style w:type="character" w:styleId="CommentReference">
    <w:name w:val="annotation reference"/>
    <w:basedOn w:val="DefaultParagraphFont"/>
    <w:semiHidden/>
    <w:rsid w:val="0001630D"/>
    <w:rPr>
      <w:sz w:val="16"/>
      <w:szCs w:val="16"/>
    </w:rPr>
  </w:style>
  <w:style w:type="paragraph" w:styleId="CommentText">
    <w:name w:val="annotation text"/>
    <w:basedOn w:val="Normal"/>
    <w:semiHidden/>
    <w:rsid w:val="0001630D"/>
    <w:rPr>
      <w:sz w:val="20"/>
      <w:szCs w:val="20"/>
    </w:rPr>
  </w:style>
  <w:style w:type="paragraph" w:styleId="CommentSubject">
    <w:name w:val="annotation subject"/>
    <w:basedOn w:val="CommentText"/>
    <w:next w:val="CommentText"/>
    <w:semiHidden/>
    <w:rsid w:val="0001630D"/>
    <w:rPr>
      <w:b/>
      <w:bCs/>
    </w:rPr>
  </w:style>
  <w:style w:type="paragraph" w:styleId="BalloonText">
    <w:name w:val="Balloon Text"/>
    <w:basedOn w:val="Normal"/>
    <w:semiHidden/>
    <w:rsid w:val="0001630D"/>
    <w:rPr>
      <w:rFonts w:ascii="Tahoma" w:hAnsi="Tahoma"/>
      <w:sz w:val="16"/>
      <w:szCs w:val="16"/>
    </w:rPr>
  </w:style>
  <w:style w:type="paragraph" w:customStyle="1" w:styleId="CC">
    <w:name w:val="CC"/>
    <w:basedOn w:val="BodyText"/>
    <w:rsid w:val="003B0E37"/>
  </w:style>
  <w:style w:type="paragraph" w:styleId="BodyText">
    <w:name w:val="Body Text"/>
    <w:basedOn w:val="Normal"/>
    <w:rsid w:val="003B0E37"/>
    <w:pPr>
      <w:spacing w:after="120"/>
    </w:pPr>
  </w:style>
  <w:style w:type="character" w:styleId="Hyperlink">
    <w:name w:val="Hyperlink"/>
    <w:basedOn w:val="DefaultParagraphFont"/>
    <w:uiPriority w:val="99"/>
    <w:rsid w:val="007211E5"/>
    <w:rPr>
      <w:rFonts w:cs="Narkisim"/>
      <w:color w:val="0000FF"/>
      <w:u w:val="single"/>
      <w:lang w:bidi="he-IL"/>
    </w:rPr>
  </w:style>
  <w:style w:type="paragraph" w:styleId="Header">
    <w:name w:val="header"/>
    <w:basedOn w:val="Normal"/>
    <w:link w:val="HeaderChar"/>
    <w:unhideWhenUsed/>
    <w:rsid w:val="008F7D7A"/>
    <w:pPr>
      <w:tabs>
        <w:tab w:val="center" w:pos="4320"/>
        <w:tab w:val="right" w:pos="8640"/>
      </w:tabs>
    </w:pPr>
  </w:style>
  <w:style w:type="character" w:customStyle="1" w:styleId="HeaderChar">
    <w:name w:val="Header Char"/>
    <w:basedOn w:val="DefaultParagraphFont"/>
    <w:link w:val="Header"/>
    <w:rsid w:val="008F7D7A"/>
    <w:rPr>
      <w:sz w:val="24"/>
      <w:szCs w:val="24"/>
      <w:lang w:bidi="ar-SA"/>
    </w:rPr>
  </w:style>
  <w:style w:type="paragraph" w:styleId="Footer">
    <w:name w:val="footer"/>
    <w:basedOn w:val="Normal"/>
    <w:link w:val="FooterChar"/>
    <w:uiPriority w:val="99"/>
    <w:unhideWhenUsed/>
    <w:rsid w:val="008F7D7A"/>
    <w:pPr>
      <w:tabs>
        <w:tab w:val="center" w:pos="4320"/>
        <w:tab w:val="right" w:pos="8640"/>
      </w:tabs>
    </w:pPr>
  </w:style>
  <w:style w:type="character" w:customStyle="1" w:styleId="FooterChar">
    <w:name w:val="Footer Char"/>
    <w:basedOn w:val="DefaultParagraphFont"/>
    <w:link w:val="Footer"/>
    <w:uiPriority w:val="99"/>
    <w:rsid w:val="008F7D7A"/>
    <w:rPr>
      <w:sz w:val="24"/>
      <w:szCs w:val="24"/>
      <w:lang w:bidi="ar-SA"/>
    </w:rPr>
  </w:style>
  <w:style w:type="character" w:styleId="UnresolvedMention">
    <w:name w:val="Unresolved Mention"/>
    <w:basedOn w:val="DefaultParagraphFont"/>
    <w:uiPriority w:val="99"/>
    <w:semiHidden/>
    <w:unhideWhenUsed/>
    <w:rsid w:val="005C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eries/torah-lishmah-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zion.org.il/en/series/torah-lishma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C0EA-2087-4274-8EC7-7658519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5396</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Torah Lishmah – A New Horizon</vt:lpstr>
    </vt:vector>
  </TitlesOfParts>
  <Company/>
  <LinksUpToDate>false</LinksUpToDate>
  <CharactersWithSpaces>36082</CharactersWithSpaces>
  <SharedDoc>false</SharedDoc>
  <HLinks>
    <vt:vector size="6" baseType="variant">
      <vt:variant>
        <vt:i4>7143487</vt:i4>
      </vt:variant>
      <vt:variant>
        <vt:i4>0</vt:i4>
      </vt:variant>
      <vt:variant>
        <vt:i4>0</vt:i4>
      </vt:variant>
      <vt:variant>
        <vt:i4>5</vt:i4>
      </vt:variant>
      <vt:variant>
        <vt:lpwstr>http://vbm-torah.org/archive/lishmah/02lishmah.htm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Torah Lishmah – A New Horizon</dc:title>
  <dc:creator>David Silverberg</dc:creator>
  <cp:lastModifiedBy>Michael Berkowitz</cp:lastModifiedBy>
  <cp:revision>2</cp:revision>
  <dcterms:created xsi:type="dcterms:W3CDTF">2024-05-28T07:26:00Z</dcterms:created>
  <dcterms:modified xsi:type="dcterms:W3CDTF">2024-05-28T07:26:00Z</dcterms:modified>
</cp:coreProperties>
</file>