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BE60" w14:textId="71D83535" w:rsidR="00F34332" w:rsidRDefault="00CD2DFA" w:rsidP="00AB5FF9">
      <w:pPr>
        <w:pStyle w:val="I0"/>
        <w:rPr>
          <w:rtl/>
        </w:rPr>
      </w:pPr>
      <w:r>
        <w:rPr>
          <w:rFonts w:hint="cs"/>
          <w:sz w:val="28"/>
          <w:szCs w:val="32"/>
          <w:rtl/>
        </w:rPr>
        <w:t>קניין בשלל מלחמה</w:t>
      </w:r>
    </w:p>
    <w:p w14:paraId="557E4413" w14:textId="3A0C5397" w:rsidR="00F34332" w:rsidRDefault="00F34332" w:rsidP="00AB5FF9">
      <w:pPr>
        <w:pStyle w:val="II"/>
        <w:rPr>
          <w:rtl/>
        </w:rPr>
      </w:pPr>
      <w:r>
        <w:rPr>
          <w:rFonts w:hint="cs"/>
          <w:rtl/>
        </w:rPr>
        <w:t xml:space="preserve">הרב ישי </w:t>
      </w:r>
      <w:proofErr w:type="spellStart"/>
      <w:r>
        <w:rPr>
          <w:rFonts w:hint="cs"/>
          <w:rtl/>
        </w:rPr>
        <w:t>יסלזון</w:t>
      </w:r>
      <w:proofErr w:type="spellEnd"/>
    </w:p>
    <w:p w14:paraId="16783CBF" w14:textId="77777777" w:rsidR="00F34332" w:rsidRDefault="00F34332" w:rsidP="00F34332">
      <w:pPr>
        <w:pStyle w:val="II"/>
        <w:rPr>
          <w:rtl/>
        </w:rPr>
      </w:pPr>
    </w:p>
    <w:p w14:paraId="5528FA1D" w14:textId="36C7F11A" w:rsidR="00AE7416" w:rsidRPr="00AE7416" w:rsidRDefault="00AE7416" w:rsidP="0024112D">
      <w:pPr>
        <w:rPr>
          <w:rFonts w:eastAsia="Calibri"/>
          <w:rtl/>
        </w:rPr>
      </w:pPr>
      <w:r w:rsidRPr="00AE7416">
        <w:rPr>
          <w:rFonts w:eastAsia="Calibri" w:hint="cs"/>
          <w:rtl/>
        </w:rPr>
        <w:t xml:space="preserve">סוגיית לקיחת השלל במלחמה רחבה היא עד מאוד. יש לעיין בה הן מהצד ההלכתי </w:t>
      </w:r>
      <w:r w:rsidRPr="00AE7416">
        <w:rPr>
          <w:rFonts w:eastAsia="Calibri"/>
          <w:rtl/>
        </w:rPr>
        <w:t>–</w:t>
      </w:r>
      <w:r w:rsidRPr="00AE7416">
        <w:rPr>
          <w:rFonts w:eastAsia="Calibri" w:hint="cs"/>
          <w:rtl/>
        </w:rPr>
        <w:t xml:space="preserve"> </w:t>
      </w:r>
      <w:r w:rsidR="004F0801">
        <w:rPr>
          <w:rFonts w:eastAsia="Calibri" w:hint="cs"/>
          <w:rtl/>
        </w:rPr>
        <w:t xml:space="preserve">היקף </w:t>
      </w:r>
      <w:r w:rsidR="00062290">
        <w:rPr>
          <w:rFonts w:eastAsia="Calibri" w:hint="cs"/>
          <w:rtl/>
        </w:rPr>
        <w:t>איסור</w:t>
      </w:r>
      <w:r w:rsidRPr="00AE7416">
        <w:rPr>
          <w:rFonts w:eastAsia="Calibri" w:hint="cs"/>
          <w:rtl/>
        </w:rPr>
        <w:t xml:space="preserve"> גזל הגוי, גדרי קניין בכיבוש ובייאוש, עקרונות דינא דמלכותא דינא ועוד; והן מן הצד </w:t>
      </w:r>
      <w:proofErr w:type="spellStart"/>
      <w:r w:rsidRPr="00AE7416">
        <w:rPr>
          <w:rFonts w:eastAsia="Calibri" w:hint="cs"/>
          <w:rtl/>
        </w:rPr>
        <w:t>המוסרי</w:t>
      </w:r>
      <w:r w:rsidR="004F0801" w:rsidRPr="004F0801">
        <w:rPr>
          <w:rFonts w:eastAsia="Calibri"/>
          <w:rtl/>
        </w:rPr>
        <w:t>־</w:t>
      </w:r>
      <w:r w:rsidRPr="00AE7416">
        <w:rPr>
          <w:rFonts w:eastAsia="Calibri" w:hint="cs"/>
          <w:rtl/>
        </w:rPr>
        <w:t>מחשבתי</w:t>
      </w:r>
      <w:proofErr w:type="spellEnd"/>
      <w:r w:rsidRPr="00AE7416">
        <w:rPr>
          <w:rFonts w:eastAsia="Calibri" w:hint="cs"/>
          <w:rtl/>
        </w:rPr>
        <w:t>, האם מותר וראוי לקחת את שלל האויב. את השיעור הראשון בנושא נקדיש לשאלה ההלכתית, האם יש חלות קניינית בשלל המלחמה; ואת השיעור השני נקדיש לשאלת ההיתר והאיסור בעצם לקיחת השלל.</w:t>
      </w:r>
    </w:p>
    <w:p w14:paraId="20101B9B" w14:textId="77777777" w:rsidR="00AE7416" w:rsidRPr="00AE7416" w:rsidRDefault="00AE7416" w:rsidP="0024112D">
      <w:pPr>
        <w:rPr>
          <w:rFonts w:eastAsia="Calibri"/>
          <w:rtl/>
        </w:rPr>
      </w:pPr>
      <w:r w:rsidRPr="00AE7416">
        <w:rPr>
          <w:rFonts w:eastAsia="Calibri" w:hint="cs"/>
          <w:rtl/>
        </w:rPr>
        <w:t xml:space="preserve">בסיפורי התנ"ך מצאנו מלחמות רבות, בחלקן נמנעו אבותינו מלשלוח יד בשלל: כדוגמת מלחמת אברהם בארבעת המלכים </w:t>
      </w:r>
      <w:r w:rsidRPr="00AE7416">
        <w:rPr>
          <w:rFonts w:eastAsia="Calibri" w:hint="cs"/>
          <w:sz w:val="18"/>
          <w:szCs w:val="18"/>
          <w:rtl/>
        </w:rPr>
        <w:t>(בראשית יד,</w:t>
      </w:r>
      <w:r w:rsidRPr="00AE7416">
        <w:rPr>
          <w:rFonts w:eastAsia="Calibri"/>
          <w:sz w:val="18"/>
          <w:szCs w:val="18"/>
        </w:rPr>
        <w:t xml:space="preserve"> </w:t>
      </w:r>
      <w:r w:rsidRPr="00AE7416">
        <w:rPr>
          <w:rFonts w:eastAsia="Calibri" w:hint="cs"/>
          <w:sz w:val="18"/>
          <w:szCs w:val="18"/>
          <w:rtl/>
        </w:rPr>
        <w:t>כא-כד)</w:t>
      </w:r>
      <w:r w:rsidRPr="00AE7416">
        <w:rPr>
          <w:rFonts w:eastAsia="Calibri" w:hint="cs"/>
          <w:rtl/>
        </w:rPr>
        <w:t xml:space="preserve">, מגילת אסתר </w:t>
      </w:r>
      <w:r w:rsidRPr="00AE7416">
        <w:rPr>
          <w:rFonts w:eastAsia="Calibri" w:hint="cs"/>
          <w:sz w:val="18"/>
          <w:szCs w:val="18"/>
          <w:rtl/>
        </w:rPr>
        <w:t>(פרק ט)</w:t>
      </w:r>
      <w:r w:rsidRPr="00AE7416">
        <w:rPr>
          <w:rFonts w:eastAsia="Calibri" w:hint="cs"/>
          <w:rtl/>
        </w:rPr>
        <w:t xml:space="preserve">, מלחמת יריחו </w:t>
      </w:r>
      <w:r w:rsidRPr="00AE7416">
        <w:rPr>
          <w:rFonts w:eastAsia="Calibri" w:hint="cs"/>
          <w:sz w:val="18"/>
          <w:szCs w:val="18"/>
          <w:rtl/>
        </w:rPr>
        <w:t>(יהושע ו-ז)</w:t>
      </w:r>
      <w:r w:rsidRPr="00AE7416">
        <w:rPr>
          <w:rFonts w:eastAsia="Calibri" w:hint="cs"/>
          <w:rtl/>
        </w:rPr>
        <w:t xml:space="preserve"> ומלחמת עמלק </w:t>
      </w:r>
      <w:r w:rsidRPr="00AE7416">
        <w:rPr>
          <w:rFonts w:eastAsia="Calibri" w:hint="cs"/>
          <w:sz w:val="18"/>
          <w:szCs w:val="18"/>
          <w:rtl/>
        </w:rPr>
        <w:t>(שמואל א פרק טו)</w:t>
      </w:r>
      <w:r w:rsidRPr="00AE7416">
        <w:rPr>
          <w:rFonts w:eastAsia="Calibri" w:hint="cs"/>
          <w:rtl/>
        </w:rPr>
        <w:t xml:space="preserve">. לעומת זאת בחלקן מצאנו בפירוש שלא הייתה כל מניעה בכך כמו במלחמת </w:t>
      </w:r>
      <w:proofErr w:type="spellStart"/>
      <w:r w:rsidRPr="00AE7416">
        <w:rPr>
          <w:rFonts w:eastAsia="Calibri" w:hint="cs"/>
          <w:rtl/>
        </w:rPr>
        <w:t>סיחון</w:t>
      </w:r>
      <w:proofErr w:type="spellEnd"/>
      <w:r w:rsidRPr="00AE7416">
        <w:rPr>
          <w:rFonts w:eastAsia="Calibri" w:hint="cs"/>
          <w:rtl/>
        </w:rPr>
        <w:t xml:space="preserve"> ועוג </w:t>
      </w:r>
      <w:r w:rsidRPr="00AE7416">
        <w:rPr>
          <w:rFonts w:eastAsia="Calibri" w:hint="cs"/>
          <w:sz w:val="18"/>
          <w:szCs w:val="18"/>
          <w:rtl/>
        </w:rPr>
        <w:t>(דברים פרק ג)</w:t>
      </w:r>
      <w:r w:rsidRPr="00AE7416">
        <w:rPr>
          <w:rFonts w:eastAsia="Calibri" w:hint="cs"/>
          <w:rtl/>
        </w:rPr>
        <w:t xml:space="preserve"> ובמלחמת מדין </w:t>
      </w:r>
      <w:r w:rsidRPr="00AE7416">
        <w:rPr>
          <w:rFonts w:eastAsia="Calibri" w:hint="cs"/>
          <w:sz w:val="18"/>
          <w:szCs w:val="18"/>
          <w:rtl/>
        </w:rPr>
        <w:t>(במדבר לא)</w:t>
      </w:r>
      <w:r w:rsidRPr="00AE7416">
        <w:rPr>
          <w:rFonts w:eastAsia="Calibri" w:hint="cs"/>
          <w:rtl/>
        </w:rPr>
        <w:t xml:space="preserve">, כשבאחרונה התורה מאריכה לתאר את חלוקת השלל והקדשת חלקו לצרכי המשכן ומשרתי ה'. </w:t>
      </w:r>
    </w:p>
    <w:p w14:paraId="05F98EA8" w14:textId="093A9AF8" w:rsidR="00AE7416" w:rsidRPr="00AE7416" w:rsidRDefault="00AE7416" w:rsidP="006463A7">
      <w:pPr>
        <w:rPr>
          <w:rFonts w:eastAsia="Calibri"/>
          <w:rtl/>
        </w:rPr>
      </w:pPr>
      <w:r w:rsidRPr="00AE7416">
        <w:rPr>
          <w:rFonts w:eastAsia="Calibri" w:hint="cs"/>
          <w:rtl/>
        </w:rPr>
        <w:t xml:space="preserve">מסיפורים אלו ברור שלקיחת שלל מועילה בשביל להעביר את הבעלות על השלל מידי הנכבשים לכובשים, אך קשה להסיק האם התורה רואה בלקיחת השלל דבר ראוי ומוצדק, מעשה שלילי ובעייתי או עמדת ביניים כלשהי. כאמור, אנו נדון בשיעור זה בנקודה המוסכמת בסיפורי התנ"ך </w:t>
      </w:r>
      <w:r w:rsidRPr="00AE7416">
        <w:rPr>
          <w:rFonts w:eastAsia="Calibri"/>
          <w:rtl/>
        </w:rPr>
        <w:t>–</w:t>
      </w:r>
      <w:r w:rsidRPr="00AE7416">
        <w:rPr>
          <w:rFonts w:eastAsia="Calibri" w:hint="cs"/>
          <w:rtl/>
        </w:rPr>
        <w:t xml:space="preserve"> העובדה שבפועל לקיחת שלל במלחמה קונה, מסתמא בניגוד לרצון הבעלים הקודמים; וננסה להבין כיצד פעולת הכיבוש מועילה לקנות כאן.</w:t>
      </w:r>
    </w:p>
    <w:p w14:paraId="51E26CC4" w14:textId="77777777" w:rsidR="00AE7416" w:rsidRPr="006463A7" w:rsidRDefault="00AE7416" w:rsidP="006463A7">
      <w:pPr>
        <w:pStyle w:val="I0"/>
        <w:rPr>
          <w:szCs w:val="26"/>
          <w:rtl/>
        </w:rPr>
      </w:pPr>
      <w:r w:rsidRPr="006463A7">
        <w:rPr>
          <w:rFonts w:hint="cs"/>
          <w:szCs w:val="26"/>
          <w:rtl/>
        </w:rPr>
        <w:t>גזל הגוי</w:t>
      </w:r>
    </w:p>
    <w:p w14:paraId="76737BB5" w14:textId="77777777" w:rsidR="00AE7416" w:rsidRPr="00AE7416" w:rsidRDefault="00AE7416" w:rsidP="0024112D">
      <w:pPr>
        <w:rPr>
          <w:rFonts w:eastAsia="Calibri"/>
          <w:rtl/>
        </w:rPr>
      </w:pPr>
      <w:r w:rsidRPr="00AE7416">
        <w:rPr>
          <w:rFonts w:eastAsia="Calibri" w:hint="cs"/>
          <w:rtl/>
        </w:rPr>
        <w:t xml:space="preserve">ראשית דבר יש לדון האם בכלל שייך איסור גזל כאשר מדובר על רכוש גוי. </w:t>
      </w:r>
      <w:r w:rsidRPr="00AE7416">
        <w:rPr>
          <w:rFonts w:eastAsia="Calibri" w:hint="cs"/>
          <w:b/>
          <w:bCs/>
          <w:rtl/>
        </w:rPr>
        <w:t xml:space="preserve">הגמרא בב"ק </w:t>
      </w:r>
      <w:r w:rsidRPr="00AE7416">
        <w:rPr>
          <w:rFonts w:eastAsia="Calibri"/>
          <w:sz w:val="18"/>
          <w:szCs w:val="18"/>
          <w:rtl/>
        </w:rPr>
        <w:t>(</w:t>
      </w:r>
      <w:r w:rsidRPr="00AE7416">
        <w:rPr>
          <w:rFonts w:eastAsia="Calibri" w:hint="eastAsia"/>
          <w:sz w:val="18"/>
          <w:szCs w:val="18"/>
          <w:rtl/>
        </w:rPr>
        <w:t>קיג</w:t>
      </w:r>
      <w:r w:rsidRPr="00AE7416">
        <w:rPr>
          <w:rFonts w:eastAsia="Calibri"/>
          <w:sz w:val="18"/>
          <w:szCs w:val="18"/>
          <w:rtl/>
        </w:rPr>
        <w:t>.-:)</w:t>
      </w:r>
      <w:r w:rsidRPr="00AE7416">
        <w:rPr>
          <w:rFonts w:eastAsia="Calibri" w:hint="cs"/>
          <w:rtl/>
        </w:rPr>
        <w:t xml:space="preserve"> מציעה שני מקורות לכך שגזל הגוי אסור:</w:t>
      </w:r>
    </w:p>
    <w:p w14:paraId="475DCD28" w14:textId="77777777" w:rsidR="00AE7416" w:rsidRPr="00AE7416" w:rsidRDefault="00AE7416" w:rsidP="0024112D">
      <w:pPr>
        <w:pStyle w:val="a8"/>
        <w:rPr>
          <w:rtl/>
          <w:lang w:eastAsia="he-IL"/>
        </w:rPr>
      </w:pPr>
      <w:r w:rsidRPr="00AE7416">
        <w:rPr>
          <w:rtl/>
          <w:lang w:eastAsia="he-IL"/>
        </w:rPr>
        <w:t xml:space="preserve">אמר ר' שמעון, דבר זה דרש ר"ע כשבא </w:t>
      </w:r>
      <w:proofErr w:type="spellStart"/>
      <w:r w:rsidRPr="00AE7416">
        <w:rPr>
          <w:rtl/>
          <w:lang w:eastAsia="he-IL"/>
        </w:rPr>
        <w:t>מזפירין</w:t>
      </w:r>
      <w:proofErr w:type="spellEnd"/>
      <w:r w:rsidRPr="00AE7416">
        <w:rPr>
          <w:rtl/>
          <w:lang w:eastAsia="he-IL"/>
        </w:rPr>
        <w:t xml:space="preserve">: מנין לגזל כנעני שהוא אסור? ת"ל: אחרי נמכר גאולה תהיה לו, שלא ימשכנו ויצא, יכול יגלום עליו? ת"ל: וחשב עם קונהו, ידקדק עם קונהו </w:t>
      </w:r>
      <w:r w:rsidRPr="00AE7416">
        <w:rPr>
          <w:rFonts w:hint="cs"/>
          <w:rtl/>
          <w:lang w:eastAsia="he-IL"/>
        </w:rPr>
        <w:t xml:space="preserve">... </w:t>
      </w:r>
      <w:r w:rsidRPr="00AE7416">
        <w:rPr>
          <w:rtl/>
          <w:lang w:eastAsia="he-IL"/>
        </w:rPr>
        <w:t xml:space="preserve">אמר רב ביבי בר גידל אמר </w:t>
      </w:r>
      <w:proofErr w:type="spellStart"/>
      <w:r w:rsidRPr="00AE7416">
        <w:rPr>
          <w:rtl/>
          <w:lang w:eastAsia="he-IL"/>
        </w:rPr>
        <w:t>ר"ש</w:t>
      </w:r>
      <w:proofErr w:type="spellEnd"/>
      <w:r w:rsidRPr="00AE7416">
        <w:rPr>
          <w:rtl/>
          <w:lang w:eastAsia="he-IL"/>
        </w:rPr>
        <w:t xml:space="preserve"> </w:t>
      </w:r>
      <w:proofErr w:type="spellStart"/>
      <w:r w:rsidRPr="00AE7416">
        <w:rPr>
          <w:rtl/>
          <w:lang w:eastAsia="he-IL"/>
        </w:rPr>
        <w:t>חסידא</w:t>
      </w:r>
      <w:proofErr w:type="spellEnd"/>
      <w:r w:rsidRPr="00AE7416">
        <w:rPr>
          <w:rtl/>
          <w:lang w:eastAsia="he-IL"/>
        </w:rPr>
        <w:t xml:space="preserve">: גזל כנעני אסור, </w:t>
      </w:r>
      <w:proofErr w:type="spellStart"/>
      <w:r w:rsidRPr="00AE7416">
        <w:rPr>
          <w:rtl/>
          <w:lang w:eastAsia="he-IL"/>
        </w:rPr>
        <w:t>אבידתו</w:t>
      </w:r>
      <w:proofErr w:type="spellEnd"/>
      <w:r w:rsidRPr="00AE7416">
        <w:rPr>
          <w:rtl/>
          <w:lang w:eastAsia="he-IL"/>
        </w:rPr>
        <w:t xml:space="preserve"> מותרת; </w:t>
      </w:r>
      <w:proofErr w:type="spellStart"/>
      <w:r w:rsidRPr="00AE7416">
        <w:rPr>
          <w:rtl/>
          <w:lang w:eastAsia="he-IL"/>
        </w:rPr>
        <w:t>גזילו</w:t>
      </w:r>
      <w:proofErr w:type="spellEnd"/>
      <w:r w:rsidRPr="00AE7416">
        <w:rPr>
          <w:rtl/>
          <w:lang w:eastAsia="he-IL"/>
        </w:rPr>
        <w:t xml:space="preserve"> אסור, דאמר רב הונא: מנין לגזל הכנעני שהוא </w:t>
      </w:r>
      <w:r w:rsidRPr="00AE7416">
        <w:rPr>
          <w:rtl/>
          <w:lang w:eastAsia="he-IL"/>
        </w:rPr>
        <w:t>אסור? שנאמר: ואכלת את כל העמים אשר ה' א</w:t>
      </w:r>
      <w:r w:rsidRPr="00AE7416">
        <w:rPr>
          <w:rFonts w:hint="cs"/>
          <w:rtl/>
          <w:lang w:eastAsia="he-IL"/>
        </w:rPr>
        <w:t>-</w:t>
      </w:r>
      <w:proofErr w:type="spellStart"/>
      <w:r w:rsidRPr="00AE7416">
        <w:rPr>
          <w:rtl/>
          <w:lang w:eastAsia="he-IL"/>
        </w:rPr>
        <w:t>להיך</w:t>
      </w:r>
      <w:proofErr w:type="spellEnd"/>
      <w:r w:rsidRPr="00AE7416">
        <w:rPr>
          <w:rtl/>
          <w:lang w:eastAsia="he-IL"/>
        </w:rPr>
        <w:t xml:space="preserve"> נותן לך, בזמן שהן מסורים בידך, ולא בזמן שאינם </w:t>
      </w:r>
      <w:proofErr w:type="spellStart"/>
      <w:r w:rsidRPr="00AE7416">
        <w:rPr>
          <w:rtl/>
          <w:lang w:eastAsia="he-IL"/>
        </w:rPr>
        <w:t>מסורין</w:t>
      </w:r>
      <w:proofErr w:type="spellEnd"/>
      <w:r w:rsidRPr="00AE7416">
        <w:rPr>
          <w:rtl/>
          <w:lang w:eastAsia="he-IL"/>
        </w:rPr>
        <w:t xml:space="preserve"> בידך</w:t>
      </w:r>
      <w:r w:rsidRPr="00AE7416">
        <w:rPr>
          <w:rFonts w:hint="cs"/>
          <w:rtl/>
          <w:lang w:eastAsia="he-IL"/>
        </w:rPr>
        <w:t>.</w:t>
      </w:r>
    </w:p>
    <w:p w14:paraId="752734FE" w14:textId="77777777" w:rsidR="00DC6289" w:rsidRDefault="00AE7416" w:rsidP="0024112D">
      <w:pPr>
        <w:rPr>
          <w:rFonts w:eastAsia="Calibri"/>
          <w:rtl/>
          <w:lang w:eastAsia="he-IL"/>
        </w:rPr>
      </w:pPr>
      <w:r w:rsidRPr="00AE7416">
        <w:rPr>
          <w:rFonts w:eastAsia="Calibri" w:hint="cs"/>
          <w:rtl/>
          <w:lang w:eastAsia="he-IL"/>
        </w:rPr>
        <w:t xml:space="preserve">ואכן בפשטות כך נפסק להלכה </w:t>
      </w:r>
      <w:r w:rsidRPr="00AE7416">
        <w:rPr>
          <w:rFonts w:eastAsia="Calibri" w:hint="cs"/>
          <w:b/>
          <w:bCs/>
          <w:rtl/>
          <w:lang w:eastAsia="he-IL"/>
        </w:rPr>
        <w:t xml:space="preserve">ברמב"ם </w:t>
      </w:r>
      <w:r w:rsidRPr="00AE7416">
        <w:rPr>
          <w:rFonts w:eastAsia="Calibri" w:hint="cs"/>
          <w:sz w:val="18"/>
          <w:szCs w:val="18"/>
          <w:rtl/>
          <w:lang w:eastAsia="he-IL"/>
        </w:rPr>
        <w:t>(</w:t>
      </w:r>
      <w:proofErr w:type="spellStart"/>
      <w:r w:rsidRPr="00AE7416">
        <w:rPr>
          <w:rFonts w:eastAsia="Calibri" w:hint="cs"/>
          <w:sz w:val="18"/>
          <w:szCs w:val="18"/>
          <w:rtl/>
          <w:lang w:eastAsia="he-IL"/>
        </w:rPr>
        <w:t>גזילה</w:t>
      </w:r>
      <w:proofErr w:type="spellEnd"/>
      <w:r w:rsidRPr="00AE7416">
        <w:rPr>
          <w:rFonts w:eastAsia="Calibri" w:hint="cs"/>
          <w:sz w:val="18"/>
          <w:szCs w:val="18"/>
          <w:rtl/>
          <w:lang w:eastAsia="he-IL"/>
        </w:rPr>
        <w:t xml:space="preserve"> פ"א </w:t>
      </w:r>
      <w:proofErr w:type="spellStart"/>
      <w:r w:rsidRPr="00AE7416">
        <w:rPr>
          <w:rFonts w:eastAsia="Calibri" w:hint="cs"/>
          <w:sz w:val="18"/>
          <w:szCs w:val="18"/>
          <w:rtl/>
          <w:lang w:eastAsia="he-IL"/>
        </w:rPr>
        <w:t>ה"ב</w:t>
      </w:r>
      <w:proofErr w:type="spellEnd"/>
      <w:r w:rsidRPr="00AE7416">
        <w:rPr>
          <w:rFonts w:eastAsia="Calibri" w:hint="cs"/>
          <w:sz w:val="18"/>
          <w:szCs w:val="18"/>
          <w:rtl/>
          <w:lang w:eastAsia="he-IL"/>
        </w:rPr>
        <w:t>)</w:t>
      </w:r>
      <w:r w:rsidRPr="00AE7416">
        <w:rPr>
          <w:rFonts w:eastAsia="Calibri" w:hint="cs"/>
          <w:rtl/>
          <w:lang w:eastAsia="he-IL"/>
        </w:rPr>
        <w:t xml:space="preserve"> </w:t>
      </w:r>
      <w:proofErr w:type="spellStart"/>
      <w:r w:rsidRPr="00AE7416">
        <w:rPr>
          <w:rFonts w:eastAsia="Calibri" w:hint="cs"/>
          <w:b/>
          <w:bCs/>
          <w:rtl/>
          <w:lang w:eastAsia="he-IL"/>
        </w:rPr>
        <w:t>ובשו"ע</w:t>
      </w:r>
      <w:proofErr w:type="spellEnd"/>
      <w:r w:rsidRPr="00AE7416">
        <w:rPr>
          <w:rFonts w:eastAsia="Calibri" w:hint="cs"/>
          <w:b/>
          <w:bCs/>
          <w:rtl/>
          <w:lang w:eastAsia="he-IL"/>
        </w:rPr>
        <w:t xml:space="preserve"> </w:t>
      </w:r>
      <w:r w:rsidRPr="00AE7416">
        <w:rPr>
          <w:rFonts w:eastAsia="Calibri" w:hint="cs"/>
          <w:sz w:val="18"/>
          <w:szCs w:val="18"/>
          <w:rtl/>
          <w:lang w:eastAsia="he-IL"/>
        </w:rPr>
        <w:t>(חו"מ שנט,</w:t>
      </w:r>
      <w:r w:rsidRPr="00AE7416">
        <w:rPr>
          <w:rFonts w:eastAsia="Calibri"/>
          <w:sz w:val="18"/>
          <w:szCs w:val="18"/>
          <w:lang w:eastAsia="he-IL"/>
        </w:rPr>
        <w:t xml:space="preserve"> </w:t>
      </w:r>
      <w:r w:rsidRPr="00AE7416">
        <w:rPr>
          <w:rFonts w:eastAsia="Calibri" w:hint="cs"/>
          <w:sz w:val="18"/>
          <w:szCs w:val="18"/>
          <w:rtl/>
          <w:lang w:eastAsia="he-IL"/>
        </w:rPr>
        <w:t>א)</w:t>
      </w:r>
      <w:r w:rsidRPr="00AE7416">
        <w:rPr>
          <w:rFonts w:eastAsia="Calibri" w:hint="cs"/>
          <w:rtl/>
          <w:lang w:eastAsia="he-IL"/>
        </w:rPr>
        <w:t>, שגזל הגוי אסור.</w:t>
      </w:r>
      <w:r w:rsidRPr="00AE7416">
        <w:rPr>
          <w:rFonts w:eastAsia="Calibri"/>
          <w:sz w:val="18"/>
          <w:szCs w:val="18"/>
          <w:vertAlign w:val="superscript"/>
          <w:rtl/>
          <w:lang w:eastAsia="he-IL"/>
        </w:rPr>
        <w:footnoteReference w:id="2"/>
      </w:r>
      <w:r w:rsidRPr="00AE7416">
        <w:rPr>
          <w:rFonts w:eastAsia="Calibri" w:hint="cs"/>
          <w:rtl/>
          <w:lang w:eastAsia="he-IL"/>
        </w:rPr>
        <w:t xml:space="preserve"> אך בדברי רב הונא מובלע פתח להתיר גזל הגוי, כאשר העמים מסביב 'מסורים בידך', ויש לדון מה גדרו של היתר זה. </w:t>
      </w:r>
    </w:p>
    <w:p w14:paraId="749461DA" w14:textId="6114C71B" w:rsidR="00AE7416" w:rsidRPr="00AE7416" w:rsidRDefault="00AE7416" w:rsidP="0024112D">
      <w:pPr>
        <w:rPr>
          <w:rFonts w:eastAsia="Calibri"/>
          <w:rtl/>
          <w:lang w:eastAsia="he-IL"/>
        </w:rPr>
      </w:pPr>
      <w:r w:rsidRPr="00AE7416">
        <w:rPr>
          <w:rFonts w:eastAsia="Calibri" w:hint="cs"/>
          <w:b/>
          <w:bCs/>
          <w:rtl/>
          <w:lang w:eastAsia="he-IL"/>
        </w:rPr>
        <w:t xml:space="preserve">הראב"ד </w:t>
      </w:r>
      <w:r w:rsidRPr="00AE7416">
        <w:rPr>
          <w:rFonts w:eastAsia="Calibri" w:hint="cs"/>
          <w:sz w:val="18"/>
          <w:szCs w:val="18"/>
          <w:rtl/>
          <w:lang w:eastAsia="he-IL"/>
        </w:rPr>
        <w:t>(ב"ק שם)</w:t>
      </w:r>
      <w:r w:rsidRPr="00AE7416">
        <w:rPr>
          <w:rFonts w:eastAsia="Calibri" w:hint="cs"/>
          <w:rtl/>
          <w:lang w:eastAsia="he-IL"/>
        </w:rPr>
        <w:t xml:space="preserve"> עמד על סתירה בין פשטות הגמרא בסוגייתנו לבין דברי הגמרא בסנהדרין </w:t>
      </w:r>
      <w:r w:rsidRPr="00AE7416">
        <w:rPr>
          <w:rFonts w:eastAsia="Calibri" w:hint="cs"/>
          <w:sz w:val="18"/>
          <w:szCs w:val="18"/>
          <w:rtl/>
          <w:lang w:eastAsia="he-IL"/>
        </w:rPr>
        <w:t>(</w:t>
      </w:r>
      <w:proofErr w:type="spellStart"/>
      <w:r w:rsidRPr="00AE7416">
        <w:rPr>
          <w:rFonts w:eastAsia="Calibri" w:hint="cs"/>
          <w:sz w:val="18"/>
          <w:szCs w:val="18"/>
          <w:rtl/>
          <w:lang w:eastAsia="he-IL"/>
        </w:rPr>
        <w:t>נז</w:t>
      </w:r>
      <w:proofErr w:type="spellEnd"/>
      <w:r w:rsidRPr="00AE7416">
        <w:rPr>
          <w:rFonts w:eastAsia="Calibri" w:hint="cs"/>
          <w:sz w:val="18"/>
          <w:szCs w:val="18"/>
          <w:rtl/>
          <w:lang w:eastAsia="he-IL"/>
        </w:rPr>
        <w:t>.),</w:t>
      </w:r>
      <w:r w:rsidRPr="00AE7416">
        <w:rPr>
          <w:rFonts w:eastAsia="Calibri" w:hint="cs"/>
          <w:rtl/>
          <w:lang w:eastAsia="he-IL"/>
        </w:rPr>
        <w:t xml:space="preserve"> המביאה תוך כדי דיון בשבע מצוות בני נח התייחסות גם לדין גזל ישראל את הגוי:</w:t>
      </w:r>
    </w:p>
    <w:p w14:paraId="7B7ADEBB" w14:textId="77777777" w:rsidR="00AE7416" w:rsidRPr="00AE7416" w:rsidRDefault="00AE7416" w:rsidP="0024112D">
      <w:pPr>
        <w:pStyle w:val="a8"/>
        <w:rPr>
          <w:rtl/>
          <w:lang w:eastAsia="he-IL"/>
        </w:rPr>
      </w:pPr>
      <w:r w:rsidRPr="00AE7416">
        <w:rPr>
          <w:rtl/>
          <w:lang w:eastAsia="he-IL"/>
        </w:rPr>
        <w:t xml:space="preserve">ועל הגזל בן נח נהרג? והתניא: על הגזל, גנב וגזל, וכן יפת תואר, וכן כיוצא בהן - </w:t>
      </w:r>
      <w:proofErr w:type="spellStart"/>
      <w:r w:rsidRPr="00AE7416">
        <w:rPr>
          <w:rtl/>
          <w:lang w:eastAsia="he-IL"/>
        </w:rPr>
        <w:t>נכרי</w:t>
      </w:r>
      <w:proofErr w:type="spellEnd"/>
      <w:r w:rsidRPr="00AE7416">
        <w:rPr>
          <w:rtl/>
          <w:lang w:eastAsia="he-IL"/>
        </w:rPr>
        <w:t xml:space="preserve"> </w:t>
      </w:r>
      <w:proofErr w:type="spellStart"/>
      <w:r w:rsidRPr="00AE7416">
        <w:rPr>
          <w:rtl/>
          <w:lang w:eastAsia="he-IL"/>
        </w:rPr>
        <w:t>בנכרי</w:t>
      </w:r>
      <w:proofErr w:type="spellEnd"/>
      <w:r w:rsidRPr="00AE7416">
        <w:rPr>
          <w:rtl/>
          <w:lang w:eastAsia="he-IL"/>
        </w:rPr>
        <w:t xml:space="preserve"> </w:t>
      </w:r>
      <w:proofErr w:type="spellStart"/>
      <w:r w:rsidRPr="00AE7416">
        <w:rPr>
          <w:rtl/>
          <w:lang w:eastAsia="he-IL"/>
        </w:rPr>
        <w:t>ונכרי</w:t>
      </w:r>
      <w:proofErr w:type="spellEnd"/>
      <w:r w:rsidRPr="00AE7416">
        <w:rPr>
          <w:rtl/>
          <w:lang w:eastAsia="he-IL"/>
        </w:rPr>
        <w:t xml:space="preserve"> בישראל - אסור, וישראל </w:t>
      </w:r>
      <w:proofErr w:type="spellStart"/>
      <w:r w:rsidRPr="00AE7416">
        <w:rPr>
          <w:rtl/>
          <w:lang w:eastAsia="he-IL"/>
        </w:rPr>
        <w:t>בנכרי</w:t>
      </w:r>
      <w:proofErr w:type="spellEnd"/>
      <w:r w:rsidRPr="00AE7416">
        <w:rPr>
          <w:rtl/>
          <w:lang w:eastAsia="he-IL"/>
        </w:rPr>
        <w:t xml:space="preserve"> – מותר</w:t>
      </w:r>
      <w:r w:rsidRPr="00AE7416">
        <w:rPr>
          <w:rFonts w:hint="cs"/>
          <w:rtl/>
          <w:lang w:eastAsia="he-IL"/>
        </w:rPr>
        <w:t>.</w:t>
      </w:r>
    </w:p>
    <w:p w14:paraId="33BF938F" w14:textId="77777777" w:rsidR="00AE7416" w:rsidRPr="00AE7416" w:rsidRDefault="00AE7416" w:rsidP="0024112D">
      <w:pPr>
        <w:rPr>
          <w:rFonts w:eastAsia="Calibri"/>
          <w:rtl/>
          <w:lang w:eastAsia="he-IL"/>
        </w:rPr>
      </w:pPr>
      <w:r w:rsidRPr="00AE7416">
        <w:rPr>
          <w:rFonts w:eastAsia="Calibri" w:hint="cs"/>
          <w:rtl/>
          <w:lang w:eastAsia="he-IL"/>
        </w:rPr>
        <w:t xml:space="preserve">אם כן, </w:t>
      </w:r>
      <w:proofErr w:type="spellStart"/>
      <w:r w:rsidRPr="00AE7416">
        <w:rPr>
          <w:rFonts w:eastAsia="Calibri" w:hint="cs"/>
          <w:rtl/>
          <w:lang w:eastAsia="he-IL"/>
        </w:rPr>
        <w:t>מהסוגיה</w:t>
      </w:r>
      <w:proofErr w:type="spellEnd"/>
      <w:r w:rsidRPr="00AE7416">
        <w:rPr>
          <w:rFonts w:eastAsia="Calibri" w:hint="cs"/>
          <w:rtl/>
          <w:lang w:eastAsia="he-IL"/>
        </w:rPr>
        <w:t xml:space="preserve"> בסנהדרין משמע שלישראל מותר לגזול את הגוי, ואילו בזו </w:t>
      </w:r>
      <w:proofErr w:type="spellStart"/>
      <w:r w:rsidRPr="00AE7416">
        <w:rPr>
          <w:rFonts w:eastAsia="Calibri" w:hint="cs"/>
          <w:rtl/>
          <w:lang w:eastAsia="he-IL"/>
        </w:rPr>
        <w:t>שבב"ק</w:t>
      </w:r>
      <w:proofErr w:type="spellEnd"/>
      <w:r w:rsidRPr="00AE7416">
        <w:rPr>
          <w:rFonts w:eastAsia="Calibri" w:hint="cs"/>
          <w:rtl/>
          <w:lang w:eastAsia="he-IL"/>
        </w:rPr>
        <w:t xml:space="preserve"> מפורש לאיסור?! מתרץ הראב"ד שאין כל סתירה כלל וכלל:</w:t>
      </w:r>
    </w:p>
    <w:p w14:paraId="578CB6E1" w14:textId="77777777" w:rsidR="00AE7416" w:rsidRPr="00AE7416" w:rsidRDefault="00AE7416" w:rsidP="0024112D">
      <w:pPr>
        <w:pStyle w:val="a8"/>
        <w:rPr>
          <w:rtl/>
          <w:lang w:eastAsia="he-IL"/>
        </w:rPr>
      </w:pPr>
      <w:r w:rsidRPr="00AE7416">
        <w:rPr>
          <w:rtl/>
          <w:lang w:eastAsia="he-IL"/>
        </w:rPr>
        <w:t>ההוא</w:t>
      </w:r>
      <w:r w:rsidRPr="00AE7416">
        <w:rPr>
          <w:rFonts w:hint="cs"/>
          <w:rtl/>
          <w:lang w:eastAsia="he-IL"/>
        </w:rPr>
        <w:t xml:space="preserve"> </w:t>
      </w:r>
      <w:r w:rsidRPr="00AE7416">
        <w:rPr>
          <w:rFonts w:hint="cs"/>
          <w:sz w:val="16"/>
          <w:szCs w:val="22"/>
          <w:rtl/>
          <w:lang w:eastAsia="he-IL"/>
        </w:rPr>
        <w:t>(=</w:t>
      </w:r>
      <w:proofErr w:type="spellStart"/>
      <w:r w:rsidRPr="00AE7416">
        <w:rPr>
          <w:rFonts w:hint="cs"/>
          <w:sz w:val="16"/>
          <w:szCs w:val="22"/>
          <w:rtl/>
          <w:lang w:eastAsia="he-IL"/>
        </w:rPr>
        <w:t>הסוגיא</w:t>
      </w:r>
      <w:proofErr w:type="spellEnd"/>
      <w:r w:rsidRPr="00AE7416">
        <w:rPr>
          <w:rFonts w:hint="cs"/>
          <w:sz w:val="16"/>
          <w:szCs w:val="22"/>
          <w:rtl/>
          <w:lang w:eastAsia="he-IL"/>
        </w:rPr>
        <w:t xml:space="preserve"> בסנהדרין)</w:t>
      </w:r>
      <w:r w:rsidRPr="00AE7416">
        <w:rPr>
          <w:rtl/>
          <w:lang w:eastAsia="he-IL"/>
        </w:rPr>
        <w:t xml:space="preserve"> בכבוש מלחמה </w:t>
      </w:r>
      <w:proofErr w:type="spellStart"/>
      <w:r w:rsidRPr="00AE7416">
        <w:rPr>
          <w:rtl/>
          <w:lang w:eastAsia="he-IL"/>
        </w:rPr>
        <w:t>קאמר</w:t>
      </w:r>
      <w:proofErr w:type="spellEnd"/>
      <w:r w:rsidRPr="00AE7416">
        <w:rPr>
          <w:rtl/>
          <w:lang w:eastAsia="he-IL"/>
        </w:rPr>
        <w:t xml:space="preserve">, כעין יפת תואר, כדכתיב: ואכלת את כל העמים, </w:t>
      </w:r>
      <w:proofErr w:type="spellStart"/>
      <w:r w:rsidRPr="00AE7416">
        <w:rPr>
          <w:rtl/>
          <w:lang w:eastAsia="he-IL"/>
        </w:rPr>
        <w:t>ודרשינן</w:t>
      </w:r>
      <w:proofErr w:type="spellEnd"/>
      <w:r w:rsidRPr="00AE7416">
        <w:rPr>
          <w:rtl/>
          <w:lang w:eastAsia="he-IL"/>
        </w:rPr>
        <w:t xml:space="preserve"> ליה הכא בזמן שהן </w:t>
      </w:r>
      <w:proofErr w:type="spellStart"/>
      <w:r w:rsidRPr="00AE7416">
        <w:rPr>
          <w:rtl/>
          <w:lang w:eastAsia="he-IL"/>
        </w:rPr>
        <w:t>מסורין</w:t>
      </w:r>
      <w:proofErr w:type="spellEnd"/>
      <w:r w:rsidRPr="00AE7416">
        <w:rPr>
          <w:rtl/>
          <w:lang w:eastAsia="he-IL"/>
        </w:rPr>
        <w:t xml:space="preserve"> בידך, כלומר בכבוש מלחמה כשימסרם הקב"ה לידך</w:t>
      </w:r>
      <w:r w:rsidRPr="00AE7416">
        <w:rPr>
          <w:rFonts w:hint="cs"/>
          <w:rtl/>
          <w:lang w:eastAsia="he-IL"/>
        </w:rPr>
        <w:t>.</w:t>
      </w:r>
    </w:p>
    <w:p w14:paraId="4C50BF16" w14:textId="77777777" w:rsidR="00AE7416" w:rsidRPr="00AE7416" w:rsidRDefault="00AE7416" w:rsidP="0024112D">
      <w:pPr>
        <w:rPr>
          <w:rFonts w:eastAsia="Calibri"/>
          <w:rtl/>
          <w:lang w:eastAsia="he-IL"/>
        </w:rPr>
      </w:pPr>
      <w:r w:rsidRPr="00AE7416">
        <w:rPr>
          <w:rFonts w:eastAsia="Calibri" w:hint="cs"/>
          <w:rtl/>
          <w:lang w:eastAsia="he-IL"/>
        </w:rPr>
        <w:t xml:space="preserve">תירוץ זה בנוי על הסיוג של רב הונא, ומבאר את מילותיו </w:t>
      </w:r>
      <w:r w:rsidRPr="00AE7416">
        <w:rPr>
          <w:rFonts w:eastAsia="Calibri"/>
          <w:rtl/>
          <w:lang w:eastAsia="he-IL"/>
        </w:rPr>
        <w:t>–</w:t>
      </w:r>
      <w:r w:rsidRPr="00AE7416">
        <w:rPr>
          <w:rFonts w:eastAsia="Calibri" w:hint="cs"/>
          <w:rtl/>
          <w:lang w:eastAsia="he-IL"/>
        </w:rPr>
        <w:t xml:space="preserve"> הכוונה ב'מסורים בידך' היא דווקא בשעת מלחמה; כאשר ישראל כובשים את האויב הנכרי, מותר לקחת מרכושו מי שהוסיף והלך בכיוון הזה הוא </w:t>
      </w:r>
      <w:r w:rsidRPr="00AE7416">
        <w:rPr>
          <w:rFonts w:eastAsia="Calibri" w:hint="cs"/>
          <w:b/>
          <w:bCs/>
          <w:rtl/>
          <w:lang w:eastAsia="he-IL"/>
        </w:rPr>
        <w:t xml:space="preserve">המהרש"ל </w:t>
      </w:r>
      <w:r w:rsidRPr="00AE7416">
        <w:rPr>
          <w:rFonts w:eastAsia="Calibri" w:hint="eastAsia"/>
          <w:rtl/>
          <w:lang w:eastAsia="he-IL"/>
        </w:rPr>
        <w:t>ב</w:t>
      </w:r>
      <w:r w:rsidRPr="00AE7416">
        <w:rPr>
          <w:rFonts w:eastAsia="Calibri" w:hint="cs"/>
          <w:b/>
          <w:bCs/>
          <w:rtl/>
          <w:lang w:eastAsia="he-IL"/>
        </w:rPr>
        <w:t xml:space="preserve">ים של שלמה </w:t>
      </w:r>
      <w:r w:rsidRPr="00AE7416">
        <w:rPr>
          <w:rFonts w:eastAsia="Calibri" w:hint="cs"/>
          <w:sz w:val="18"/>
          <w:szCs w:val="18"/>
          <w:rtl/>
          <w:lang w:eastAsia="he-IL"/>
        </w:rPr>
        <w:t>(ב"ק פרק א סימן מא)</w:t>
      </w:r>
      <w:r w:rsidRPr="00AE7416">
        <w:rPr>
          <w:rFonts w:eastAsia="Calibri" w:hint="cs"/>
          <w:rtl/>
          <w:lang w:eastAsia="he-IL"/>
        </w:rPr>
        <w:t>:</w:t>
      </w:r>
    </w:p>
    <w:p w14:paraId="50BF97AB" w14:textId="77777777" w:rsidR="00AE7416" w:rsidRPr="00AE7416" w:rsidRDefault="00AE7416" w:rsidP="0024112D">
      <w:pPr>
        <w:pStyle w:val="a8"/>
        <w:rPr>
          <w:szCs w:val="22"/>
          <w:rtl/>
          <w:lang w:eastAsia="he-IL"/>
        </w:rPr>
      </w:pPr>
      <w:r w:rsidRPr="00AE7416">
        <w:rPr>
          <w:rtl/>
          <w:lang w:eastAsia="he-IL"/>
        </w:rPr>
        <w:t xml:space="preserve">בזמן שהן מסורים בידך, ולא בזמן שאינם מסורים בידך. ואין הפירוש בזמן שהן </w:t>
      </w:r>
      <w:proofErr w:type="spellStart"/>
      <w:r w:rsidRPr="00AE7416">
        <w:rPr>
          <w:rtl/>
          <w:lang w:eastAsia="he-IL"/>
        </w:rPr>
        <w:t>כבושין</w:t>
      </w:r>
      <w:proofErr w:type="spellEnd"/>
      <w:r w:rsidRPr="00AE7416">
        <w:rPr>
          <w:rtl/>
          <w:lang w:eastAsia="he-IL"/>
        </w:rPr>
        <w:t xml:space="preserve"> תחת ידך</w:t>
      </w:r>
      <w:r w:rsidRPr="00AE7416">
        <w:rPr>
          <w:rFonts w:hint="cs"/>
          <w:rtl/>
          <w:lang w:eastAsia="he-IL"/>
        </w:rPr>
        <w:t>...</w:t>
      </w:r>
      <w:r w:rsidRPr="00AE7416">
        <w:rPr>
          <w:rtl/>
          <w:lang w:eastAsia="he-IL"/>
        </w:rPr>
        <w:t xml:space="preserve"> אלא נראה </w:t>
      </w:r>
      <w:proofErr w:type="spellStart"/>
      <w:r w:rsidRPr="00AE7416">
        <w:rPr>
          <w:rtl/>
          <w:lang w:eastAsia="he-IL"/>
        </w:rPr>
        <w:t>דהכי</w:t>
      </w:r>
      <w:proofErr w:type="spellEnd"/>
      <w:r w:rsidRPr="00AE7416">
        <w:rPr>
          <w:rtl/>
          <w:lang w:eastAsia="he-IL"/>
        </w:rPr>
        <w:t xml:space="preserve"> פירושו, בזמן שהן מסורים בידך. כלומר </w:t>
      </w:r>
      <w:proofErr w:type="spellStart"/>
      <w:r w:rsidRPr="00AE7416">
        <w:rPr>
          <w:rtl/>
          <w:lang w:eastAsia="he-IL"/>
        </w:rPr>
        <w:t>שצוה</w:t>
      </w:r>
      <w:proofErr w:type="spellEnd"/>
      <w:r w:rsidRPr="00AE7416">
        <w:rPr>
          <w:rtl/>
          <w:lang w:eastAsia="he-IL"/>
        </w:rPr>
        <w:t xml:space="preserve"> הקדוש ברוך הוא </w:t>
      </w:r>
      <w:proofErr w:type="spellStart"/>
      <w:r w:rsidRPr="00AE7416">
        <w:rPr>
          <w:rtl/>
          <w:lang w:eastAsia="he-IL"/>
        </w:rPr>
        <w:t>להלחם</w:t>
      </w:r>
      <w:proofErr w:type="spellEnd"/>
      <w:r w:rsidRPr="00AE7416">
        <w:rPr>
          <w:rtl/>
          <w:lang w:eastAsia="he-IL"/>
        </w:rPr>
        <w:t xml:space="preserve"> בהם. או אפילו מלחמת רשות, הקדוש ברוך הוא נתן לך רשות </w:t>
      </w:r>
      <w:proofErr w:type="spellStart"/>
      <w:r w:rsidRPr="00AE7416">
        <w:rPr>
          <w:rtl/>
          <w:lang w:eastAsia="he-IL"/>
        </w:rPr>
        <w:t>להלחם</w:t>
      </w:r>
      <w:proofErr w:type="spellEnd"/>
      <w:r w:rsidRPr="00AE7416">
        <w:rPr>
          <w:rtl/>
          <w:lang w:eastAsia="he-IL"/>
        </w:rPr>
        <w:t xml:space="preserve"> עם אויביכם מסביב. אבל מי שהוא כבוש תחת ידיך, ואינו מז' אומות, </w:t>
      </w:r>
      <w:proofErr w:type="spellStart"/>
      <w:r w:rsidRPr="00AE7416">
        <w:rPr>
          <w:rtl/>
          <w:lang w:eastAsia="he-IL"/>
        </w:rPr>
        <w:t>גזילו</w:t>
      </w:r>
      <w:proofErr w:type="spellEnd"/>
      <w:r w:rsidRPr="00AE7416">
        <w:rPr>
          <w:rtl/>
          <w:lang w:eastAsia="he-IL"/>
        </w:rPr>
        <w:t xml:space="preserve"> אסור</w:t>
      </w:r>
      <w:r w:rsidRPr="00AE7416">
        <w:rPr>
          <w:rFonts w:hint="cs"/>
          <w:rtl/>
          <w:lang w:eastAsia="he-IL"/>
        </w:rPr>
        <w:t>.</w:t>
      </w:r>
    </w:p>
    <w:p w14:paraId="612A4B71" w14:textId="77777777" w:rsidR="00AE7416" w:rsidRPr="00AE7416" w:rsidRDefault="00AE7416" w:rsidP="0024112D">
      <w:pPr>
        <w:rPr>
          <w:rFonts w:eastAsia="Calibri"/>
          <w:rtl/>
        </w:rPr>
      </w:pPr>
      <w:r w:rsidRPr="00AE7416">
        <w:rPr>
          <w:rFonts w:eastAsia="Calibri" w:hint="cs"/>
          <w:rtl/>
          <w:lang w:eastAsia="he-IL"/>
        </w:rPr>
        <w:t>להבנתו, אין כוונתו של רב הונא לגוים היושבים תחת ידינו בשעות שגרה ושלום, שאז איסור גזל עומד בכל תקפו; ההיתר הוא דווקא במהלך המלחמה.</w:t>
      </w:r>
    </w:p>
    <w:p w14:paraId="2E9D2377" w14:textId="77777777" w:rsidR="00AE7416" w:rsidRPr="0024112D" w:rsidRDefault="00AE7416" w:rsidP="0024112D">
      <w:pPr>
        <w:pStyle w:val="I0"/>
        <w:rPr>
          <w:szCs w:val="26"/>
          <w:rtl/>
        </w:rPr>
      </w:pPr>
      <w:r w:rsidRPr="0024112D">
        <w:rPr>
          <w:rFonts w:hint="cs"/>
          <w:szCs w:val="26"/>
          <w:rtl/>
        </w:rPr>
        <w:lastRenderedPageBreak/>
        <w:t>קניין כיבוש</w:t>
      </w:r>
    </w:p>
    <w:p w14:paraId="5D6657E8" w14:textId="77777777" w:rsidR="00AE7416" w:rsidRPr="00AE7416" w:rsidRDefault="00AE7416" w:rsidP="0024112D">
      <w:pPr>
        <w:rPr>
          <w:rFonts w:eastAsia="Calibri"/>
          <w:b/>
          <w:bCs/>
          <w:rtl/>
          <w:lang w:eastAsia="he-IL"/>
        </w:rPr>
      </w:pPr>
      <w:r w:rsidRPr="00AE7416">
        <w:rPr>
          <w:rFonts w:eastAsia="Calibri" w:hint="cs"/>
          <w:rtl/>
          <w:lang w:eastAsia="he-IL"/>
        </w:rPr>
        <w:t xml:space="preserve">מפשטות דברי רב הונא עולה הרושם שגם לקיחת רכוש במלחמה נחשבת 'גזל', אלא שהיא הותרה. ויש לדון האם כך פני הדברים או שמא רכוש שנלקח במלחמה קנוי בקניין גמור ואין כאן גדר של 'גזל' כלל. שאלה זו תלויה בסוגיית קניין כיבוש, שדנה בה </w:t>
      </w:r>
      <w:r w:rsidRPr="00AE7416">
        <w:rPr>
          <w:rFonts w:eastAsia="Calibri" w:hint="eastAsia"/>
          <w:b/>
          <w:bCs/>
          <w:rtl/>
          <w:lang w:eastAsia="he-IL"/>
        </w:rPr>
        <w:t>הגמרא</w:t>
      </w:r>
      <w:r w:rsidRPr="00AE7416">
        <w:rPr>
          <w:rFonts w:eastAsia="Calibri"/>
          <w:b/>
          <w:bCs/>
          <w:rtl/>
          <w:lang w:eastAsia="he-IL"/>
        </w:rPr>
        <w:t xml:space="preserve"> </w:t>
      </w:r>
      <w:r w:rsidRPr="00AE7416">
        <w:rPr>
          <w:rFonts w:eastAsia="Calibri" w:hint="eastAsia"/>
          <w:b/>
          <w:bCs/>
          <w:rtl/>
          <w:lang w:eastAsia="he-IL"/>
        </w:rPr>
        <w:t>ב</w:t>
      </w:r>
      <w:r w:rsidRPr="00AE7416">
        <w:rPr>
          <w:rFonts w:eastAsia="Calibri" w:hint="cs"/>
          <w:b/>
          <w:bCs/>
          <w:rtl/>
          <w:lang w:eastAsia="he-IL"/>
        </w:rPr>
        <w:t xml:space="preserve">גיטין </w:t>
      </w:r>
      <w:r w:rsidRPr="00AE7416">
        <w:rPr>
          <w:rFonts w:eastAsia="Calibri"/>
          <w:sz w:val="18"/>
          <w:szCs w:val="18"/>
          <w:rtl/>
          <w:lang w:eastAsia="he-IL"/>
        </w:rPr>
        <w:t>(</w:t>
      </w:r>
      <w:r w:rsidRPr="00AE7416">
        <w:rPr>
          <w:rFonts w:eastAsia="Calibri" w:hint="eastAsia"/>
          <w:sz w:val="18"/>
          <w:szCs w:val="18"/>
          <w:rtl/>
          <w:lang w:eastAsia="he-IL"/>
        </w:rPr>
        <w:t>לז</w:t>
      </w:r>
      <w:r w:rsidRPr="00AE7416">
        <w:rPr>
          <w:rFonts w:eastAsia="Calibri"/>
          <w:sz w:val="18"/>
          <w:szCs w:val="18"/>
          <w:rtl/>
          <w:lang w:eastAsia="he-IL"/>
        </w:rPr>
        <w:t>:-לח.)</w:t>
      </w:r>
      <w:r w:rsidRPr="00AE7416">
        <w:rPr>
          <w:rFonts w:eastAsia="Calibri" w:hint="cs"/>
          <w:rtl/>
          <w:lang w:eastAsia="he-IL"/>
        </w:rPr>
        <w:t>:</w:t>
      </w:r>
    </w:p>
    <w:p w14:paraId="3A474AA7" w14:textId="77777777" w:rsidR="00AE7416" w:rsidRPr="00AE7416" w:rsidRDefault="00AE7416" w:rsidP="0024112D">
      <w:pPr>
        <w:pStyle w:val="a8"/>
        <w:rPr>
          <w:rtl/>
          <w:lang w:eastAsia="he-IL"/>
        </w:rPr>
      </w:pPr>
      <w:r w:rsidRPr="00AE7416">
        <w:rPr>
          <w:rFonts w:hint="cs"/>
          <w:rtl/>
          <w:lang w:eastAsia="he-IL"/>
        </w:rPr>
        <w:t>דאמר</w:t>
      </w:r>
      <w:r w:rsidRPr="00AE7416">
        <w:rPr>
          <w:rtl/>
          <w:lang w:eastAsia="he-IL"/>
        </w:rPr>
        <w:t xml:space="preserve"> </w:t>
      </w:r>
      <w:r w:rsidRPr="00AE7416">
        <w:rPr>
          <w:rFonts w:hint="cs"/>
          <w:rtl/>
          <w:lang w:eastAsia="he-IL"/>
        </w:rPr>
        <w:t>ריש</w:t>
      </w:r>
      <w:r w:rsidRPr="00AE7416">
        <w:rPr>
          <w:rtl/>
          <w:lang w:eastAsia="he-IL"/>
        </w:rPr>
        <w:t xml:space="preserve"> </w:t>
      </w:r>
      <w:r w:rsidRPr="00AE7416">
        <w:rPr>
          <w:rFonts w:hint="cs"/>
          <w:rtl/>
          <w:lang w:eastAsia="he-IL"/>
        </w:rPr>
        <w:t>לקיש</w:t>
      </w:r>
      <w:r w:rsidRPr="00AE7416">
        <w:rPr>
          <w:rtl/>
          <w:lang w:eastAsia="he-IL"/>
        </w:rPr>
        <w:t xml:space="preserve"> </w:t>
      </w:r>
      <w:r w:rsidRPr="00AE7416">
        <w:rPr>
          <w:rFonts w:hint="cs"/>
          <w:rtl/>
          <w:lang w:eastAsia="he-IL"/>
        </w:rPr>
        <w:t>מנין</w:t>
      </w:r>
      <w:r w:rsidRPr="00AE7416">
        <w:rPr>
          <w:rtl/>
          <w:lang w:eastAsia="he-IL"/>
        </w:rPr>
        <w:t xml:space="preserve"> </w:t>
      </w:r>
      <w:r w:rsidRPr="00AE7416">
        <w:rPr>
          <w:rFonts w:hint="cs"/>
          <w:rtl/>
          <w:lang w:eastAsia="he-IL"/>
        </w:rPr>
        <w:t>לעובד</w:t>
      </w:r>
      <w:r w:rsidRPr="00AE7416">
        <w:rPr>
          <w:rtl/>
          <w:lang w:eastAsia="he-IL"/>
        </w:rPr>
        <w:t xml:space="preserve"> </w:t>
      </w:r>
      <w:r w:rsidRPr="00AE7416">
        <w:rPr>
          <w:rFonts w:hint="cs"/>
          <w:rtl/>
          <w:lang w:eastAsia="he-IL"/>
        </w:rPr>
        <w:t>כוכבים</w:t>
      </w:r>
      <w:r w:rsidRPr="00AE7416">
        <w:rPr>
          <w:rtl/>
          <w:lang w:eastAsia="he-IL"/>
        </w:rPr>
        <w:t xml:space="preserve"> </w:t>
      </w:r>
      <w:r w:rsidRPr="00AE7416">
        <w:rPr>
          <w:rFonts w:hint="cs"/>
          <w:rtl/>
          <w:lang w:eastAsia="he-IL"/>
        </w:rPr>
        <w:t>שקנה</w:t>
      </w:r>
      <w:r w:rsidRPr="00AE7416">
        <w:rPr>
          <w:rtl/>
          <w:lang w:eastAsia="he-IL"/>
        </w:rPr>
        <w:t xml:space="preserve"> </w:t>
      </w:r>
      <w:r w:rsidRPr="00AE7416">
        <w:rPr>
          <w:rFonts w:hint="cs"/>
          <w:rtl/>
          <w:lang w:eastAsia="he-IL"/>
        </w:rPr>
        <w:t>את</w:t>
      </w:r>
      <w:r w:rsidRPr="00AE7416">
        <w:rPr>
          <w:rtl/>
          <w:lang w:eastAsia="he-IL"/>
        </w:rPr>
        <w:t xml:space="preserve"> </w:t>
      </w:r>
      <w:r w:rsidRPr="00AE7416">
        <w:rPr>
          <w:rFonts w:hint="cs"/>
          <w:rtl/>
          <w:lang w:eastAsia="he-IL"/>
        </w:rPr>
        <w:t>העובד</w:t>
      </w:r>
      <w:r w:rsidRPr="00AE7416">
        <w:rPr>
          <w:rtl/>
          <w:lang w:eastAsia="he-IL"/>
        </w:rPr>
        <w:t xml:space="preserve"> </w:t>
      </w:r>
      <w:r w:rsidRPr="00AE7416">
        <w:rPr>
          <w:rFonts w:hint="cs"/>
          <w:rtl/>
          <w:lang w:eastAsia="he-IL"/>
        </w:rPr>
        <w:t>כוכבים</w:t>
      </w:r>
      <w:r w:rsidRPr="00AE7416">
        <w:rPr>
          <w:rtl/>
          <w:lang w:eastAsia="he-IL"/>
        </w:rPr>
        <w:t xml:space="preserve"> </w:t>
      </w:r>
      <w:r w:rsidRPr="00AE7416">
        <w:rPr>
          <w:rFonts w:hint="cs"/>
          <w:rtl/>
          <w:lang w:eastAsia="he-IL"/>
        </w:rPr>
        <w:t>למעשה</w:t>
      </w:r>
      <w:r w:rsidRPr="00AE7416">
        <w:rPr>
          <w:rtl/>
          <w:lang w:eastAsia="he-IL"/>
        </w:rPr>
        <w:t xml:space="preserve"> </w:t>
      </w:r>
      <w:r w:rsidRPr="00AE7416">
        <w:rPr>
          <w:rFonts w:hint="cs"/>
          <w:rtl/>
          <w:lang w:eastAsia="he-IL"/>
        </w:rPr>
        <w:t>ידיו</w:t>
      </w:r>
      <w:r w:rsidRPr="00AE7416">
        <w:rPr>
          <w:rtl/>
          <w:lang w:eastAsia="he-IL"/>
        </w:rPr>
        <w:t xml:space="preserve"> </w:t>
      </w:r>
      <w:r w:rsidRPr="00AE7416">
        <w:rPr>
          <w:rFonts w:hint="cs"/>
          <w:rtl/>
          <w:lang w:eastAsia="he-IL"/>
        </w:rPr>
        <w:t>שנאמר</w:t>
      </w:r>
      <w:r w:rsidRPr="00AE7416">
        <w:rPr>
          <w:rtl/>
          <w:lang w:eastAsia="he-IL"/>
        </w:rPr>
        <w:t xml:space="preserve"> </w:t>
      </w:r>
      <w:r w:rsidRPr="00AE7416">
        <w:rPr>
          <w:rFonts w:hint="cs"/>
          <w:rtl/>
          <w:lang w:eastAsia="he-IL"/>
        </w:rPr>
        <w:t>וגם</w:t>
      </w:r>
      <w:r w:rsidRPr="00AE7416">
        <w:rPr>
          <w:rtl/>
          <w:lang w:eastAsia="he-IL"/>
        </w:rPr>
        <w:t xml:space="preserve"> </w:t>
      </w:r>
      <w:r w:rsidRPr="00AE7416">
        <w:rPr>
          <w:rFonts w:hint="cs"/>
          <w:rtl/>
          <w:lang w:eastAsia="he-IL"/>
        </w:rPr>
        <w:t>מבני</w:t>
      </w:r>
      <w:r w:rsidRPr="00AE7416">
        <w:rPr>
          <w:rtl/>
          <w:lang w:eastAsia="he-IL"/>
        </w:rPr>
        <w:t xml:space="preserve"> </w:t>
      </w:r>
      <w:r w:rsidRPr="00AE7416">
        <w:rPr>
          <w:rFonts w:hint="cs"/>
          <w:rtl/>
          <w:lang w:eastAsia="he-IL"/>
        </w:rPr>
        <w:t>התושבים</w:t>
      </w:r>
      <w:r w:rsidRPr="00AE7416">
        <w:rPr>
          <w:rtl/>
          <w:lang w:eastAsia="he-IL"/>
        </w:rPr>
        <w:t xml:space="preserve"> </w:t>
      </w:r>
      <w:r w:rsidRPr="00AE7416">
        <w:rPr>
          <w:rFonts w:hint="cs"/>
          <w:rtl/>
          <w:lang w:eastAsia="he-IL"/>
        </w:rPr>
        <w:t>הגרים</w:t>
      </w:r>
      <w:r w:rsidRPr="00AE7416">
        <w:rPr>
          <w:rtl/>
          <w:lang w:eastAsia="he-IL"/>
        </w:rPr>
        <w:t xml:space="preserve"> </w:t>
      </w:r>
      <w:r w:rsidRPr="00AE7416">
        <w:rPr>
          <w:rFonts w:hint="cs"/>
          <w:rtl/>
          <w:lang w:eastAsia="he-IL"/>
        </w:rPr>
        <w:t>עמכם</w:t>
      </w:r>
      <w:r w:rsidRPr="00AE7416">
        <w:rPr>
          <w:rtl/>
          <w:lang w:eastAsia="he-IL"/>
        </w:rPr>
        <w:t xml:space="preserve"> </w:t>
      </w:r>
      <w:r w:rsidRPr="00AE7416">
        <w:rPr>
          <w:rFonts w:hint="cs"/>
          <w:rtl/>
          <w:lang w:eastAsia="he-IL"/>
        </w:rPr>
        <w:t>מהם</w:t>
      </w:r>
      <w:r w:rsidRPr="00AE7416">
        <w:rPr>
          <w:rtl/>
          <w:lang w:eastAsia="he-IL"/>
        </w:rPr>
        <w:t xml:space="preserve"> </w:t>
      </w:r>
      <w:r w:rsidRPr="00AE7416">
        <w:rPr>
          <w:rFonts w:hint="cs"/>
          <w:rtl/>
          <w:lang w:eastAsia="he-IL"/>
        </w:rPr>
        <w:t>תקנו</w:t>
      </w:r>
      <w:r w:rsidRPr="00AE7416">
        <w:rPr>
          <w:rtl/>
          <w:lang w:eastAsia="he-IL"/>
        </w:rPr>
        <w:t xml:space="preserve"> </w:t>
      </w:r>
      <w:r w:rsidRPr="00AE7416">
        <w:rPr>
          <w:rFonts w:hint="cs"/>
          <w:rtl/>
          <w:lang w:eastAsia="he-IL"/>
        </w:rPr>
        <w:t>אתם</w:t>
      </w:r>
      <w:r w:rsidRPr="00AE7416">
        <w:rPr>
          <w:rtl/>
          <w:lang w:eastAsia="he-IL"/>
        </w:rPr>
        <w:t xml:space="preserve"> </w:t>
      </w:r>
      <w:r w:rsidRPr="00AE7416">
        <w:rPr>
          <w:rFonts w:hint="cs"/>
          <w:rtl/>
          <w:lang w:eastAsia="he-IL"/>
        </w:rPr>
        <w:t>קונים</w:t>
      </w:r>
      <w:r w:rsidRPr="00AE7416">
        <w:rPr>
          <w:rtl/>
          <w:lang w:eastAsia="he-IL"/>
        </w:rPr>
        <w:t xml:space="preserve"> </w:t>
      </w:r>
      <w:r w:rsidRPr="00AE7416">
        <w:rPr>
          <w:rFonts w:hint="cs"/>
          <w:rtl/>
          <w:lang w:eastAsia="he-IL"/>
        </w:rPr>
        <w:t>מהם ולא</w:t>
      </w:r>
      <w:r w:rsidRPr="00AE7416">
        <w:rPr>
          <w:rtl/>
          <w:lang w:eastAsia="he-IL"/>
        </w:rPr>
        <w:t xml:space="preserve"> </w:t>
      </w:r>
      <w:r w:rsidRPr="00AE7416">
        <w:rPr>
          <w:rFonts w:hint="cs"/>
          <w:rtl/>
          <w:lang w:eastAsia="he-IL"/>
        </w:rPr>
        <w:t>הם</w:t>
      </w:r>
      <w:r w:rsidRPr="00AE7416">
        <w:rPr>
          <w:rtl/>
          <w:lang w:eastAsia="he-IL"/>
        </w:rPr>
        <w:t xml:space="preserve"> </w:t>
      </w:r>
      <w:r w:rsidRPr="00AE7416">
        <w:rPr>
          <w:rFonts w:hint="cs"/>
          <w:rtl/>
          <w:lang w:eastAsia="he-IL"/>
        </w:rPr>
        <w:t>קונים</w:t>
      </w:r>
      <w:r w:rsidRPr="00AE7416">
        <w:rPr>
          <w:rtl/>
          <w:lang w:eastAsia="he-IL"/>
        </w:rPr>
        <w:t xml:space="preserve"> </w:t>
      </w:r>
      <w:r w:rsidRPr="00AE7416">
        <w:rPr>
          <w:rFonts w:hint="cs"/>
          <w:rtl/>
          <w:lang w:eastAsia="he-IL"/>
        </w:rPr>
        <w:t>מכם</w:t>
      </w:r>
      <w:r w:rsidRPr="00AE7416">
        <w:rPr>
          <w:rtl/>
          <w:lang w:eastAsia="he-IL"/>
        </w:rPr>
        <w:t xml:space="preserve"> </w:t>
      </w:r>
      <w:r w:rsidRPr="00AE7416">
        <w:rPr>
          <w:rFonts w:hint="cs"/>
          <w:rtl/>
          <w:lang w:eastAsia="he-IL"/>
        </w:rPr>
        <w:t>ולא</w:t>
      </w:r>
      <w:r w:rsidRPr="00AE7416">
        <w:rPr>
          <w:rtl/>
          <w:lang w:eastAsia="he-IL"/>
        </w:rPr>
        <w:t xml:space="preserve"> </w:t>
      </w:r>
      <w:r w:rsidRPr="00AE7416">
        <w:rPr>
          <w:rFonts w:hint="cs"/>
          <w:rtl/>
          <w:lang w:eastAsia="he-IL"/>
        </w:rPr>
        <w:t>הם</w:t>
      </w:r>
      <w:r w:rsidRPr="00AE7416">
        <w:rPr>
          <w:rtl/>
          <w:lang w:eastAsia="he-IL"/>
        </w:rPr>
        <w:t xml:space="preserve"> </w:t>
      </w:r>
      <w:r w:rsidRPr="00AE7416">
        <w:rPr>
          <w:rFonts w:hint="cs"/>
          <w:rtl/>
          <w:lang w:eastAsia="he-IL"/>
        </w:rPr>
        <w:t>קונים</w:t>
      </w:r>
      <w:r w:rsidRPr="00AE7416">
        <w:rPr>
          <w:rtl/>
          <w:lang w:eastAsia="he-IL"/>
        </w:rPr>
        <w:t xml:space="preserve"> </w:t>
      </w:r>
      <w:r w:rsidRPr="00AE7416">
        <w:rPr>
          <w:rFonts w:hint="cs"/>
          <w:rtl/>
          <w:lang w:eastAsia="he-IL"/>
        </w:rPr>
        <w:t>זה</w:t>
      </w:r>
      <w:r w:rsidRPr="00AE7416">
        <w:rPr>
          <w:rtl/>
          <w:lang w:eastAsia="he-IL"/>
        </w:rPr>
        <w:t xml:space="preserve"> </w:t>
      </w:r>
      <w:r w:rsidRPr="00AE7416">
        <w:rPr>
          <w:rFonts w:hint="cs"/>
          <w:rtl/>
          <w:lang w:eastAsia="he-IL"/>
        </w:rPr>
        <w:t>מזה</w:t>
      </w:r>
      <w:r w:rsidRPr="00AE7416">
        <w:rPr>
          <w:rtl/>
          <w:lang w:eastAsia="he-IL"/>
        </w:rPr>
        <w:t xml:space="preserve"> </w:t>
      </w:r>
      <w:r w:rsidRPr="00AE7416">
        <w:rPr>
          <w:rFonts w:hint="cs"/>
          <w:rtl/>
          <w:lang w:eastAsia="he-IL"/>
        </w:rPr>
        <w:t>יכול</w:t>
      </w:r>
      <w:r w:rsidRPr="00AE7416">
        <w:rPr>
          <w:rtl/>
          <w:lang w:eastAsia="he-IL"/>
        </w:rPr>
        <w:t xml:space="preserve"> </w:t>
      </w:r>
      <w:r w:rsidRPr="00AE7416">
        <w:rPr>
          <w:rFonts w:hint="cs"/>
          <w:rtl/>
          <w:lang w:eastAsia="he-IL"/>
        </w:rPr>
        <w:t>לא</w:t>
      </w:r>
      <w:r w:rsidRPr="00AE7416">
        <w:rPr>
          <w:rtl/>
          <w:lang w:eastAsia="he-IL"/>
        </w:rPr>
        <w:t xml:space="preserve"> </w:t>
      </w:r>
      <w:r w:rsidRPr="00AE7416">
        <w:rPr>
          <w:rFonts w:hint="cs"/>
          <w:rtl/>
          <w:lang w:eastAsia="he-IL"/>
        </w:rPr>
        <w:t>יקנו</w:t>
      </w:r>
      <w:r w:rsidRPr="00AE7416">
        <w:rPr>
          <w:rtl/>
          <w:lang w:eastAsia="he-IL"/>
        </w:rPr>
        <w:t xml:space="preserve"> </w:t>
      </w:r>
      <w:r w:rsidRPr="00AE7416">
        <w:rPr>
          <w:rFonts w:hint="cs"/>
          <w:rtl/>
          <w:lang w:eastAsia="he-IL"/>
        </w:rPr>
        <w:t>זה</w:t>
      </w:r>
      <w:r w:rsidRPr="00AE7416">
        <w:rPr>
          <w:rtl/>
          <w:lang w:eastAsia="he-IL"/>
        </w:rPr>
        <w:t xml:space="preserve"> </w:t>
      </w:r>
      <w:r w:rsidRPr="00AE7416">
        <w:rPr>
          <w:rFonts w:hint="cs"/>
          <w:rtl/>
          <w:lang w:eastAsia="he-IL"/>
        </w:rPr>
        <w:t>את</w:t>
      </w:r>
      <w:r w:rsidRPr="00AE7416">
        <w:rPr>
          <w:rtl/>
          <w:lang w:eastAsia="he-IL"/>
        </w:rPr>
        <w:t xml:space="preserve"> </w:t>
      </w:r>
      <w:r w:rsidRPr="00AE7416">
        <w:rPr>
          <w:rFonts w:hint="cs"/>
          <w:rtl/>
          <w:lang w:eastAsia="he-IL"/>
        </w:rPr>
        <w:t>זה... אמרת</w:t>
      </w:r>
      <w:r w:rsidRPr="00AE7416">
        <w:rPr>
          <w:rtl/>
          <w:lang w:eastAsia="he-IL"/>
        </w:rPr>
        <w:t xml:space="preserve"> </w:t>
      </w:r>
      <w:r w:rsidRPr="00AE7416">
        <w:rPr>
          <w:rFonts w:hint="cs"/>
          <w:rtl/>
          <w:lang w:eastAsia="he-IL"/>
        </w:rPr>
        <w:t>ק</w:t>
      </w:r>
      <w:r w:rsidRPr="00AE7416">
        <w:rPr>
          <w:rtl/>
          <w:lang w:eastAsia="he-IL"/>
        </w:rPr>
        <w:t>"</w:t>
      </w:r>
      <w:r w:rsidRPr="00AE7416">
        <w:rPr>
          <w:rFonts w:hint="cs"/>
          <w:rtl/>
          <w:lang w:eastAsia="he-IL"/>
        </w:rPr>
        <w:t>ו</w:t>
      </w:r>
      <w:r w:rsidRPr="00AE7416">
        <w:rPr>
          <w:rtl/>
          <w:lang w:eastAsia="he-IL"/>
        </w:rPr>
        <w:t xml:space="preserve"> </w:t>
      </w:r>
      <w:r w:rsidRPr="00AE7416">
        <w:rPr>
          <w:rFonts w:hint="cs"/>
          <w:rtl/>
          <w:lang w:eastAsia="he-IL"/>
        </w:rPr>
        <w:t>עובד</w:t>
      </w:r>
      <w:r w:rsidRPr="00AE7416">
        <w:rPr>
          <w:rtl/>
          <w:lang w:eastAsia="he-IL"/>
        </w:rPr>
        <w:t xml:space="preserve"> </w:t>
      </w:r>
      <w:r w:rsidRPr="00AE7416">
        <w:rPr>
          <w:rFonts w:hint="cs"/>
          <w:rtl/>
          <w:lang w:eastAsia="he-IL"/>
        </w:rPr>
        <w:t>כוכבים</w:t>
      </w:r>
      <w:r w:rsidRPr="00AE7416">
        <w:rPr>
          <w:rtl/>
          <w:lang w:eastAsia="he-IL"/>
        </w:rPr>
        <w:t xml:space="preserve"> </w:t>
      </w:r>
      <w:r w:rsidRPr="00AE7416">
        <w:rPr>
          <w:rFonts w:hint="cs"/>
          <w:rtl/>
          <w:lang w:eastAsia="he-IL"/>
        </w:rPr>
        <w:t>ישראל</w:t>
      </w:r>
      <w:r w:rsidRPr="00AE7416">
        <w:rPr>
          <w:rtl/>
          <w:lang w:eastAsia="he-IL"/>
        </w:rPr>
        <w:t xml:space="preserve"> </w:t>
      </w:r>
      <w:r w:rsidRPr="00AE7416">
        <w:rPr>
          <w:rFonts w:hint="cs"/>
          <w:rtl/>
          <w:lang w:eastAsia="he-IL"/>
        </w:rPr>
        <w:t>קונה</w:t>
      </w:r>
      <w:r w:rsidRPr="00AE7416">
        <w:rPr>
          <w:rtl/>
          <w:lang w:eastAsia="he-IL"/>
        </w:rPr>
        <w:t xml:space="preserve"> </w:t>
      </w:r>
      <w:r w:rsidRPr="00AE7416">
        <w:rPr>
          <w:rFonts w:hint="cs"/>
          <w:rtl/>
          <w:lang w:eastAsia="he-IL"/>
        </w:rPr>
        <w:t>עובד</w:t>
      </w:r>
      <w:r w:rsidRPr="00AE7416">
        <w:rPr>
          <w:rtl/>
          <w:lang w:eastAsia="he-IL"/>
        </w:rPr>
        <w:t xml:space="preserve"> </w:t>
      </w:r>
      <w:r w:rsidRPr="00AE7416">
        <w:rPr>
          <w:rFonts w:hint="cs"/>
          <w:rtl/>
          <w:lang w:eastAsia="he-IL"/>
        </w:rPr>
        <w:t>כוכבים</w:t>
      </w:r>
      <w:r w:rsidRPr="00AE7416">
        <w:rPr>
          <w:rtl/>
          <w:lang w:eastAsia="he-IL"/>
        </w:rPr>
        <w:t xml:space="preserve"> </w:t>
      </w:r>
      <w:r w:rsidRPr="00AE7416">
        <w:rPr>
          <w:rFonts w:hint="cs"/>
          <w:rtl/>
          <w:lang w:eastAsia="he-IL"/>
        </w:rPr>
        <w:t>עובד</w:t>
      </w:r>
      <w:r w:rsidRPr="00AE7416">
        <w:rPr>
          <w:rtl/>
          <w:lang w:eastAsia="he-IL"/>
        </w:rPr>
        <w:t xml:space="preserve"> </w:t>
      </w:r>
      <w:r w:rsidRPr="00AE7416">
        <w:rPr>
          <w:rFonts w:hint="cs"/>
          <w:rtl/>
          <w:lang w:eastAsia="he-IL"/>
        </w:rPr>
        <w:t>כוכבים</w:t>
      </w:r>
      <w:r w:rsidRPr="00AE7416">
        <w:rPr>
          <w:rtl/>
          <w:lang w:eastAsia="he-IL"/>
        </w:rPr>
        <w:t xml:space="preserve"> </w:t>
      </w:r>
      <w:r w:rsidRPr="00AE7416">
        <w:rPr>
          <w:rFonts w:hint="cs"/>
          <w:rtl/>
          <w:lang w:eastAsia="he-IL"/>
        </w:rPr>
        <w:t>לא</w:t>
      </w:r>
      <w:r w:rsidRPr="00AE7416">
        <w:rPr>
          <w:rtl/>
          <w:lang w:eastAsia="he-IL"/>
        </w:rPr>
        <w:t xml:space="preserve"> </w:t>
      </w:r>
      <w:r w:rsidRPr="00AE7416">
        <w:rPr>
          <w:rFonts w:hint="cs"/>
          <w:rtl/>
          <w:lang w:eastAsia="he-IL"/>
        </w:rPr>
        <w:t>כ</w:t>
      </w:r>
      <w:r w:rsidRPr="00AE7416">
        <w:rPr>
          <w:rtl/>
          <w:lang w:eastAsia="he-IL"/>
        </w:rPr>
        <w:t>"</w:t>
      </w:r>
      <w:r w:rsidRPr="00AE7416">
        <w:rPr>
          <w:rFonts w:hint="cs"/>
          <w:rtl/>
          <w:lang w:eastAsia="he-IL"/>
        </w:rPr>
        <w:t>ש</w:t>
      </w:r>
      <w:r w:rsidRPr="00AE7416">
        <w:rPr>
          <w:rtl/>
          <w:lang w:eastAsia="he-IL"/>
        </w:rPr>
        <w:t xml:space="preserve"> </w:t>
      </w:r>
      <w:r w:rsidRPr="00AE7416">
        <w:rPr>
          <w:rFonts w:hint="cs"/>
          <w:rtl/>
          <w:lang w:eastAsia="he-IL"/>
        </w:rPr>
        <w:t>ואימא</w:t>
      </w:r>
      <w:r w:rsidRPr="00AE7416">
        <w:rPr>
          <w:rtl/>
          <w:lang w:eastAsia="he-IL"/>
        </w:rPr>
        <w:t xml:space="preserve"> </w:t>
      </w:r>
      <w:r w:rsidRPr="00AE7416">
        <w:rPr>
          <w:rFonts w:hint="cs"/>
          <w:rtl/>
          <w:lang w:eastAsia="he-IL"/>
        </w:rPr>
        <w:t>הני</w:t>
      </w:r>
      <w:r w:rsidRPr="00AE7416">
        <w:rPr>
          <w:rtl/>
          <w:lang w:eastAsia="he-IL"/>
        </w:rPr>
        <w:t xml:space="preserve"> </w:t>
      </w:r>
      <w:r w:rsidRPr="00AE7416">
        <w:rPr>
          <w:rFonts w:hint="cs"/>
          <w:rtl/>
          <w:lang w:eastAsia="he-IL"/>
        </w:rPr>
        <w:t>מילי</w:t>
      </w:r>
      <w:r w:rsidRPr="00AE7416">
        <w:rPr>
          <w:rtl/>
          <w:lang w:eastAsia="he-IL"/>
        </w:rPr>
        <w:t xml:space="preserve"> </w:t>
      </w:r>
      <w:proofErr w:type="spellStart"/>
      <w:r w:rsidRPr="00AE7416">
        <w:rPr>
          <w:rFonts w:hint="cs"/>
          <w:rtl/>
          <w:lang w:eastAsia="he-IL"/>
        </w:rPr>
        <w:t>בכספא</w:t>
      </w:r>
      <w:proofErr w:type="spellEnd"/>
      <w:r w:rsidRPr="00AE7416">
        <w:rPr>
          <w:rtl/>
          <w:lang w:eastAsia="he-IL"/>
        </w:rPr>
        <w:t xml:space="preserve"> </w:t>
      </w:r>
      <w:r w:rsidRPr="00AE7416">
        <w:rPr>
          <w:rFonts w:hint="cs"/>
          <w:rtl/>
          <w:lang w:eastAsia="he-IL"/>
        </w:rPr>
        <w:t>אבל</w:t>
      </w:r>
      <w:r w:rsidRPr="00AE7416">
        <w:rPr>
          <w:rtl/>
          <w:lang w:eastAsia="he-IL"/>
        </w:rPr>
        <w:t xml:space="preserve"> </w:t>
      </w:r>
      <w:r w:rsidRPr="00AE7416">
        <w:rPr>
          <w:rFonts w:hint="cs"/>
          <w:rtl/>
          <w:lang w:eastAsia="he-IL"/>
        </w:rPr>
        <w:t>בחזקה</w:t>
      </w:r>
      <w:r w:rsidRPr="00AE7416">
        <w:rPr>
          <w:rtl/>
          <w:lang w:eastAsia="he-IL"/>
        </w:rPr>
        <w:t xml:space="preserve"> </w:t>
      </w:r>
      <w:r w:rsidRPr="00AE7416">
        <w:rPr>
          <w:rFonts w:hint="cs"/>
          <w:rtl/>
          <w:lang w:eastAsia="he-IL"/>
        </w:rPr>
        <w:t>לא</w:t>
      </w:r>
      <w:r w:rsidRPr="00AE7416">
        <w:rPr>
          <w:rtl/>
          <w:lang w:eastAsia="he-IL"/>
        </w:rPr>
        <w:t xml:space="preserve"> </w:t>
      </w:r>
      <w:r w:rsidRPr="00AE7416">
        <w:rPr>
          <w:rFonts w:hint="cs"/>
          <w:rtl/>
          <w:lang w:eastAsia="he-IL"/>
        </w:rPr>
        <w:t>אמר</w:t>
      </w:r>
      <w:r w:rsidRPr="00AE7416">
        <w:rPr>
          <w:rtl/>
          <w:lang w:eastAsia="he-IL"/>
        </w:rPr>
        <w:t xml:space="preserve"> </w:t>
      </w:r>
      <w:r w:rsidRPr="00AE7416">
        <w:rPr>
          <w:rFonts w:hint="cs"/>
          <w:rtl/>
          <w:lang w:eastAsia="he-IL"/>
        </w:rPr>
        <w:t>רב</w:t>
      </w:r>
      <w:r w:rsidRPr="00AE7416">
        <w:rPr>
          <w:rtl/>
          <w:lang w:eastAsia="he-IL"/>
        </w:rPr>
        <w:t xml:space="preserve"> </w:t>
      </w:r>
      <w:r w:rsidRPr="00AE7416">
        <w:rPr>
          <w:rFonts w:hint="cs"/>
          <w:rtl/>
          <w:lang w:eastAsia="he-IL"/>
        </w:rPr>
        <w:t>פפא</w:t>
      </w:r>
      <w:r w:rsidRPr="00AE7416">
        <w:rPr>
          <w:rtl/>
          <w:lang w:eastAsia="he-IL"/>
        </w:rPr>
        <w:t xml:space="preserve"> </w:t>
      </w:r>
      <w:r w:rsidRPr="00AE7416">
        <w:rPr>
          <w:rFonts w:hint="cs"/>
          <w:rtl/>
          <w:lang w:eastAsia="he-IL"/>
        </w:rPr>
        <w:t>עמון</w:t>
      </w:r>
      <w:r w:rsidRPr="00AE7416">
        <w:rPr>
          <w:rtl/>
          <w:lang w:eastAsia="he-IL"/>
        </w:rPr>
        <w:t xml:space="preserve"> </w:t>
      </w:r>
      <w:r w:rsidRPr="00AE7416">
        <w:rPr>
          <w:rFonts w:hint="cs"/>
          <w:rtl/>
          <w:lang w:eastAsia="he-IL"/>
        </w:rPr>
        <w:t>ומואב</w:t>
      </w:r>
      <w:r w:rsidRPr="00AE7416">
        <w:rPr>
          <w:rtl/>
          <w:lang w:eastAsia="he-IL"/>
        </w:rPr>
        <w:t xml:space="preserve"> </w:t>
      </w:r>
      <w:r w:rsidRPr="00AE7416">
        <w:rPr>
          <w:rFonts w:hint="cs"/>
          <w:rtl/>
          <w:lang w:eastAsia="he-IL"/>
        </w:rPr>
        <w:t>טהרו</w:t>
      </w:r>
      <w:r w:rsidRPr="00AE7416">
        <w:rPr>
          <w:rtl/>
          <w:lang w:eastAsia="he-IL"/>
        </w:rPr>
        <w:t xml:space="preserve"> </w:t>
      </w:r>
      <w:proofErr w:type="spellStart"/>
      <w:r w:rsidRPr="00AE7416">
        <w:rPr>
          <w:rFonts w:hint="cs"/>
          <w:rtl/>
          <w:lang w:eastAsia="he-IL"/>
        </w:rPr>
        <w:t>בסיחון</w:t>
      </w:r>
      <w:proofErr w:type="spellEnd"/>
      <w:r w:rsidRPr="00AE7416">
        <w:rPr>
          <w:rtl/>
          <w:lang w:eastAsia="he-IL"/>
        </w:rPr>
        <w:t xml:space="preserve"> </w:t>
      </w:r>
      <w:r w:rsidRPr="00AE7416">
        <w:rPr>
          <w:rFonts w:hint="cs"/>
          <w:rtl/>
          <w:lang w:eastAsia="he-IL"/>
        </w:rPr>
        <w:t>אשכחן</w:t>
      </w:r>
      <w:r w:rsidRPr="00AE7416">
        <w:rPr>
          <w:rtl/>
          <w:lang w:eastAsia="he-IL"/>
        </w:rPr>
        <w:t xml:space="preserve"> </w:t>
      </w:r>
      <w:r w:rsidRPr="00AE7416">
        <w:rPr>
          <w:rFonts w:hint="cs"/>
          <w:rtl/>
          <w:lang w:eastAsia="he-IL"/>
        </w:rPr>
        <w:t>עובד</w:t>
      </w:r>
      <w:r w:rsidRPr="00AE7416">
        <w:rPr>
          <w:rtl/>
          <w:lang w:eastAsia="he-IL"/>
        </w:rPr>
        <w:t xml:space="preserve"> </w:t>
      </w:r>
      <w:r w:rsidRPr="00AE7416">
        <w:rPr>
          <w:rFonts w:hint="cs"/>
          <w:rtl/>
          <w:lang w:eastAsia="he-IL"/>
        </w:rPr>
        <w:t>כוכבים</w:t>
      </w:r>
      <w:r w:rsidRPr="00AE7416">
        <w:rPr>
          <w:rtl/>
          <w:lang w:eastAsia="he-IL"/>
        </w:rPr>
        <w:t xml:space="preserve"> </w:t>
      </w:r>
      <w:r w:rsidRPr="00AE7416">
        <w:rPr>
          <w:rFonts w:hint="cs"/>
          <w:rtl/>
          <w:lang w:eastAsia="he-IL"/>
        </w:rPr>
        <w:t>עובד</w:t>
      </w:r>
      <w:r w:rsidRPr="00AE7416">
        <w:rPr>
          <w:rtl/>
          <w:lang w:eastAsia="he-IL"/>
        </w:rPr>
        <w:t xml:space="preserve"> </w:t>
      </w:r>
      <w:r w:rsidRPr="00AE7416">
        <w:rPr>
          <w:rFonts w:hint="cs"/>
          <w:rtl/>
          <w:lang w:eastAsia="he-IL"/>
        </w:rPr>
        <w:t>כוכבים</w:t>
      </w:r>
      <w:r w:rsidRPr="00AE7416">
        <w:rPr>
          <w:rtl/>
          <w:lang w:eastAsia="he-IL"/>
        </w:rPr>
        <w:t xml:space="preserve"> </w:t>
      </w:r>
      <w:r w:rsidRPr="00AE7416">
        <w:rPr>
          <w:rFonts w:hint="cs"/>
          <w:rtl/>
          <w:lang w:eastAsia="he-IL"/>
        </w:rPr>
        <w:t>עובד</w:t>
      </w:r>
      <w:r w:rsidRPr="00AE7416">
        <w:rPr>
          <w:rtl/>
          <w:lang w:eastAsia="he-IL"/>
        </w:rPr>
        <w:t xml:space="preserve"> </w:t>
      </w:r>
      <w:r w:rsidRPr="00AE7416">
        <w:rPr>
          <w:rFonts w:hint="cs"/>
          <w:rtl/>
          <w:lang w:eastAsia="he-IL"/>
        </w:rPr>
        <w:t>כוכבים</w:t>
      </w:r>
      <w:r w:rsidRPr="00AE7416">
        <w:rPr>
          <w:rtl/>
          <w:lang w:eastAsia="he-IL"/>
        </w:rPr>
        <w:t xml:space="preserve"> </w:t>
      </w:r>
      <w:r w:rsidRPr="00AE7416">
        <w:rPr>
          <w:rFonts w:hint="cs"/>
          <w:rtl/>
          <w:lang w:eastAsia="he-IL"/>
        </w:rPr>
        <w:t>ישראל</w:t>
      </w:r>
      <w:r w:rsidRPr="00AE7416">
        <w:rPr>
          <w:rtl/>
          <w:lang w:eastAsia="he-IL"/>
        </w:rPr>
        <w:t xml:space="preserve"> </w:t>
      </w:r>
      <w:proofErr w:type="spellStart"/>
      <w:r w:rsidRPr="00AE7416">
        <w:rPr>
          <w:rFonts w:hint="cs"/>
          <w:rtl/>
          <w:lang w:eastAsia="he-IL"/>
        </w:rPr>
        <w:t>מנלן</w:t>
      </w:r>
      <w:proofErr w:type="spellEnd"/>
      <w:r w:rsidRPr="00AE7416">
        <w:rPr>
          <w:rtl/>
          <w:lang w:eastAsia="he-IL"/>
        </w:rPr>
        <w:t xml:space="preserve"> </w:t>
      </w:r>
      <w:proofErr w:type="spellStart"/>
      <w:r w:rsidRPr="00AE7416">
        <w:rPr>
          <w:rFonts w:hint="cs"/>
          <w:rtl/>
          <w:lang w:eastAsia="he-IL"/>
        </w:rPr>
        <w:t>דכתיב</w:t>
      </w:r>
      <w:proofErr w:type="spellEnd"/>
      <w:r w:rsidRPr="00AE7416">
        <w:rPr>
          <w:rtl/>
          <w:lang w:eastAsia="he-IL"/>
        </w:rPr>
        <w:t xml:space="preserve"> </w:t>
      </w:r>
      <w:r w:rsidRPr="00AE7416">
        <w:rPr>
          <w:rFonts w:hint="cs"/>
          <w:rtl/>
          <w:lang w:eastAsia="he-IL"/>
        </w:rPr>
        <w:t>וישב</w:t>
      </w:r>
      <w:r w:rsidRPr="00AE7416">
        <w:rPr>
          <w:rtl/>
          <w:lang w:eastAsia="he-IL"/>
        </w:rPr>
        <w:t xml:space="preserve"> </w:t>
      </w:r>
      <w:r w:rsidRPr="00AE7416">
        <w:rPr>
          <w:rFonts w:hint="cs"/>
          <w:rtl/>
          <w:lang w:eastAsia="he-IL"/>
        </w:rPr>
        <w:t>ממנו</w:t>
      </w:r>
      <w:r w:rsidRPr="00AE7416">
        <w:rPr>
          <w:rtl/>
          <w:lang w:eastAsia="he-IL"/>
        </w:rPr>
        <w:t xml:space="preserve"> </w:t>
      </w:r>
      <w:r w:rsidRPr="00AE7416">
        <w:rPr>
          <w:rFonts w:hint="cs"/>
          <w:rtl/>
          <w:lang w:eastAsia="he-IL"/>
        </w:rPr>
        <w:t>שבי.</w:t>
      </w:r>
    </w:p>
    <w:p w14:paraId="5C07CDAB" w14:textId="77777777" w:rsidR="00AE7416" w:rsidRPr="00AE7416" w:rsidRDefault="00AE7416" w:rsidP="0024112D">
      <w:pPr>
        <w:rPr>
          <w:rFonts w:eastAsia="Calibri"/>
          <w:rtl/>
        </w:rPr>
      </w:pPr>
      <w:r w:rsidRPr="00AE7416">
        <w:rPr>
          <w:rFonts w:eastAsia="Calibri" w:hint="cs"/>
          <w:rtl/>
          <w:lang w:eastAsia="he-IL"/>
        </w:rPr>
        <w:t xml:space="preserve">בגמרא מפורש שעכו"ם קונה עבד מישראל ב'חזקה', ונחלקו רש"י ותוספות מה טיבה של אותה חזקה. לדברי </w:t>
      </w:r>
      <w:r w:rsidRPr="00AE7416">
        <w:rPr>
          <w:rFonts w:eastAsia="Calibri" w:hint="cs"/>
          <w:b/>
          <w:bCs/>
          <w:rtl/>
          <w:lang w:eastAsia="he-IL"/>
        </w:rPr>
        <w:t>רש"י</w:t>
      </w:r>
      <w:r w:rsidRPr="00AE7416">
        <w:rPr>
          <w:rFonts w:eastAsia="Calibri" w:hint="cs"/>
          <w:rtl/>
          <w:lang w:eastAsia="he-IL"/>
        </w:rPr>
        <w:t xml:space="preserve"> </w:t>
      </w:r>
      <w:r w:rsidRPr="00AE7416">
        <w:rPr>
          <w:rFonts w:eastAsia="Calibri" w:hint="cs"/>
          <w:sz w:val="18"/>
          <w:szCs w:val="18"/>
          <w:rtl/>
          <w:lang w:eastAsia="he-IL"/>
        </w:rPr>
        <w:t>(שם)</w:t>
      </w:r>
      <w:r w:rsidRPr="00AE7416">
        <w:rPr>
          <w:rFonts w:eastAsia="Calibri" w:hint="cs"/>
          <w:rtl/>
        </w:rPr>
        <w:t xml:space="preserve"> מדובר על מעשה קניין של 'חזקה' כמו שמצאנו בקניין עבד רגיל:</w:t>
      </w:r>
    </w:p>
    <w:p w14:paraId="326A13A1" w14:textId="77777777" w:rsidR="00AE7416" w:rsidRPr="00AE7416" w:rsidRDefault="00AE7416" w:rsidP="0024112D">
      <w:pPr>
        <w:pStyle w:val="a8"/>
        <w:rPr>
          <w:rtl/>
          <w:lang w:eastAsia="he-IL"/>
        </w:rPr>
      </w:pPr>
      <w:r w:rsidRPr="00AE7416">
        <w:rPr>
          <w:rtl/>
          <w:lang w:eastAsia="he-IL"/>
        </w:rPr>
        <w:t xml:space="preserve">בחזקה – כגון שבאי שהחזיק בו וקנאו בחזקת </w:t>
      </w:r>
      <w:proofErr w:type="spellStart"/>
      <w:r w:rsidRPr="00AE7416">
        <w:rPr>
          <w:rtl/>
          <w:lang w:eastAsia="he-IL"/>
        </w:rPr>
        <w:t>יאוש</w:t>
      </w:r>
      <w:proofErr w:type="spellEnd"/>
      <w:r w:rsidRPr="00AE7416">
        <w:rPr>
          <w:rtl/>
          <w:lang w:eastAsia="he-IL"/>
        </w:rPr>
        <w:t xml:space="preserve"> כשהפקירו רבו כשנתייאש הימנו </w:t>
      </w:r>
      <w:r w:rsidRPr="00AE7416">
        <w:rPr>
          <w:u w:val="single"/>
          <w:rtl/>
          <w:lang w:eastAsia="he-IL"/>
        </w:rPr>
        <w:t xml:space="preserve">חזקה שעבד כנעני נקנה בו היינו חזקה של עבדות הלבישו הנעילו </w:t>
      </w:r>
      <w:proofErr w:type="spellStart"/>
      <w:r w:rsidRPr="00AE7416">
        <w:rPr>
          <w:u w:val="single"/>
          <w:rtl/>
          <w:lang w:eastAsia="he-IL"/>
        </w:rPr>
        <w:t>הרחיצו</w:t>
      </w:r>
      <w:proofErr w:type="spellEnd"/>
      <w:r w:rsidRPr="00AE7416">
        <w:rPr>
          <w:u w:val="single"/>
          <w:rtl/>
          <w:lang w:eastAsia="he-IL"/>
        </w:rPr>
        <w:t xml:space="preserve"> לרבו</w:t>
      </w:r>
      <w:r w:rsidRPr="00AE7416">
        <w:rPr>
          <w:rtl/>
          <w:lang w:eastAsia="he-IL"/>
        </w:rPr>
        <w:t xml:space="preserve"> </w:t>
      </w:r>
      <w:proofErr w:type="spellStart"/>
      <w:r w:rsidRPr="00AE7416">
        <w:rPr>
          <w:rtl/>
          <w:lang w:eastAsia="he-IL"/>
        </w:rPr>
        <w:t>כדתני</w:t>
      </w:r>
      <w:proofErr w:type="spellEnd"/>
      <w:r w:rsidRPr="00AE7416">
        <w:rPr>
          <w:rtl/>
          <w:lang w:eastAsia="he-IL"/>
        </w:rPr>
        <w:t xml:space="preserve">' </w:t>
      </w:r>
      <w:proofErr w:type="spellStart"/>
      <w:r w:rsidRPr="00AE7416">
        <w:rPr>
          <w:rtl/>
          <w:lang w:eastAsia="he-IL"/>
        </w:rPr>
        <w:t>בהאשה</w:t>
      </w:r>
      <w:proofErr w:type="spellEnd"/>
      <w:r w:rsidRPr="00AE7416">
        <w:rPr>
          <w:rtl/>
          <w:lang w:eastAsia="he-IL"/>
        </w:rPr>
        <w:t xml:space="preserve"> נקנית.</w:t>
      </w:r>
    </w:p>
    <w:p w14:paraId="2A7FE0A8" w14:textId="77777777" w:rsidR="00AE7416" w:rsidRPr="00AE7416" w:rsidRDefault="00AE7416" w:rsidP="0024112D">
      <w:pPr>
        <w:rPr>
          <w:rFonts w:eastAsia="Calibri"/>
          <w:rtl/>
          <w:lang w:eastAsia="he-IL"/>
        </w:rPr>
      </w:pPr>
      <w:r w:rsidRPr="00AE7416">
        <w:rPr>
          <w:rFonts w:eastAsia="Calibri" w:hint="cs"/>
          <w:rtl/>
          <w:lang w:eastAsia="he-IL"/>
        </w:rPr>
        <w:t xml:space="preserve">וכך פירש רש"י גם את ההוכחה מקניין הקרקע של </w:t>
      </w:r>
      <w:proofErr w:type="spellStart"/>
      <w:r w:rsidRPr="00AE7416">
        <w:rPr>
          <w:rFonts w:eastAsia="Calibri" w:hint="cs"/>
          <w:rtl/>
          <w:lang w:eastAsia="he-IL"/>
        </w:rPr>
        <w:t>סיחון</w:t>
      </w:r>
      <w:proofErr w:type="spellEnd"/>
      <w:r w:rsidRPr="00AE7416">
        <w:rPr>
          <w:rFonts w:eastAsia="Calibri" w:hint="cs"/>
          <w:rtl/>
          <w:lang w:eastAsia="he-IL"/>
        </w:rPr>
        <w:t xml:space="preserve"> את עמון ומואב:</w:t>
      </w:r>
    </w:p>
    <w:p w14:paraId="06DA465B" w14:textId="77777777" w:rsidR="00AE7416" w:rsidRPr="00AE7416" w:rsidRDefault="00AE7416" w:rsidP="0024112D">
      <w:pPr>
        <w:pStyle w:val="a8"/>
        <w:rPr>
          <w:rtl/>
          <w:lang w:eastAsia="he-IL"/>
        </w:rPr>
      </w:pPr>
      <w:r w:rsidRPr="00AE7416">
        <w:rPr>
          <w:rtl/>
          <w:lang w:eastAsia="he-IL"/>
        </w:rPr>
        <w:t xml:space="preserve">עמון ומואב טהרו </w:t>
      </w:r>
      <w:proofErr w:type="spellStart"/>
      <w:r w:rsidRPr="00AE7416">
        <w:rPr>
          <w:rtl/>
          <w:lang w:eastAsia="he-IL"/>
        </w:rPr>
        <w:t>בסיחון</w:t>
      </w:r>
      <w:proofErr w:type="spellEnd"/>
      <w:r w:rsidRPr="00AE7416">
        <w:rPr>
          <w:rtl/>
          <w:lang w:eastAsia="he-IL"/>
        </w:rPr>
        <w:t xml:space="preserve"> – </w:t>
      </w:r>
      <w:proofErr w:type="spellStart"/>
      <w:r w:rsidRPr="00AE7416">
        <w:rPr>
          <w:rtl/>
          <w:lang w:eastAsia="he-IL"/>
        </w:rPr>
        <w:t>אלמא</w:t>
      </w:r>
      <w:proofErr w:type="spellEnd"/>
      <w:r w:rsidRPr="00AE7416">
        <w:rPr>
          <w:rtl/>
          <w:lang w:eastAsia="he-IL"/>
        </w:rPr>
        <w:t xml:space="preserve"> עובד כוכבים קונה </w:t>
      </w:r>
      <w:proofErr w:type="spellStart"/>
      <w:r w:rsidRPr="00AE7416">
        <w:rPr>
          <w:rtl/>
          <w:lang w:eastAsia="he-IL"/>
        </w:rPr>
        <w:t>מחבירו</w:t>
      </w:r>
      <w:proofErr w:type="spellEnd"/>
      <w:r w:rsidRPr="00AE7416">
        <w:rPr>
          <w:rtl/>
          <w:lang w:eastAsia="he-IL"/>
        </w:rPr>
        <w:t xml:space="preserve"> קרקע בחזקה והאי עבד נמי כיון </w:t>
      </w:r>
      <w:proofErr w:type="spellStart"/>
      <w:r w:rsidRPr="00AE7416">
        <w:rPr>
          <w:rtl/>
          <w:lang w:eastAsia="he-IL"/>
        </w:rPr>
        <w:t>דאפקריה</w:t>
      </w:r>
      <w:proofErr w:type="spellEnd"/>
      <w:r w:rsidRPr="00AE7416">
        <w:rPr>
          <w:rtl/>
          <w:lang w:eastAsia="he-IL"/>
        </w:rPr>
        <w:t xml:space="preserve"> ישראל </w:t>
      </w:r>
      <w:proofErr w:type="spellStart"/>
      <w:r w:rsidRPr="00AE7416">
        <w:rPr>
          <w:rtl/>
          <w:lang w:eastAsia="he-IL"/>
        </w:rPr>
        <w:t>ביאוש</w:t>
      </w:r>
      <w:proofErr w:type="spellEnd"/>
      <w:r w:rsidRPr="00AE7416">
        <w:rPr>
          <w:rtl/>
          <w:lang w:eastAsia="he-IL"/>
        </w:rPr>
        <w:t xml:space="preserve"> קנה ליה עובד כוכבים בחזקה</w:t>
      </w:r>
      <w:r w:rsidRPr="00AE7416">
        <w:rPr>
          <w:rFonts w:hint="cs"/>
          <w:rtl/>
          <w:lang w:eastAsia="he-IL"/>
        </w:rPr>
        <w:t>.</w:t>
      </w:r>
    </w:p>
    <w:p w14:paraId="7EC9C2CF" w14:textId="2E0A748F" w:rsidR="00AE7416" w:rsidRPr="00AE7416" w:rsidRDefault="00AE7416" w:rsidP="0024112D">
      <w:pPr>
        <w:rPr>
          <w:rFonts w:eastAsia="Calibri"/>
          <w:rtl/>
        </w:rPr>
      </w:pPr>
      <w:r w:rsidRPr="00AE7416">
        <w:rPr>
          <w:rFonts w:eastAsia="Calibri" w:hint="cs"/>
          <w:b/>
          <w:bCs/>
          <w:rtl/>
        </w:rPr>
        <w:t xml:space="preserve">התוספות </w:t>
      </w:r>
      <w:r w:rsidRPr="00AE7416">
        <w:rPr>
          <w:rFonts w:eastAsia="Calibri"/>
          <w:sz w:val="18"/>
          <w:szCs w:val="18"/>
          <w:rtl/>
        </w:rPr>
        <w:t xml:space="preserve">(שם, </w:t>
      </w:r>
      <w:r w:rsidRPr="00AE7416">
        <w:rPr>
          <w:rFonts w:eastAsia="Calibri" w:hint="eastAsia"/>
          <w:sz w:val="18"/>
          <w:szCs w:val="18"/>
          <w:rtl/>
        </w:rPr>
        <w:t>ד</w:t>
      </w:r>
      <w:r w:rsidRPr="00AE7416">
        <w:rPr>
          <w:rFonts w:eastAsia="Calibri"/>
          <w:sz w:val="18"/>
          <w:szCs w:val="18"/>
          <w:rtl/>
        </w:rPr>
        <w:t xml:space="preserve">"ה 'אבל </w:t>
      </w:r>
      <w:r w:rsidRPr="00AE7416">
        <w:rPr>
          <w:rFonts w:eastAsia="Calibri" w:hint="eastAsia"/>
          <w:sz w:val="18"/>
          <w:szCs w:val="18"/>
          <w:rtl/>
        </w:rPr>
        <w:t>בחזקה</w:t>
      </w:r>
      <w:r w:rsidRPr="00AE7416">
        <w:rPr>
          <w:rFonts w:eastAsia="Calibri"/>
          <w:sz w:val="18"/>
          <w:szCs w:val="18"/>
          <w:rtl/>
        </w:rPr>
        <w:t>')</w:t>
      </w:r>
      <w:r w:rsidRPr="00AE7416">
        <w:rPr>
          <w:rFonts w:eastAsia="Calibri" w:hint="cs"/>
          <w:b/>
          <w:bCs/>
          <w:rtl/>
        </w:rPr>
        <w:t xml:space="preserve"> </w:t>
      </w:r>
      <w:r w:rsidRPr="00AE7416">
        <w:rPr>
          <w:rFonts w:eastAsia="Calibri" w:hint="cs"/>
          <w:rtl/>
        </w:rPr>
        <w:t>הקשו</w:t>
      </w:r>
      <w:r w:rsidR="00A326B0">
        <w:rPr>
          <w:rFonts w:eastAsia="Calibri" w:hint="cs"/>
          <w:rtl/>
        </w:rPr>
        <w:t xml:space="preserve"> על שיטתו</w:t>
      </w:r>
      <w:r w:rsidRPr="00AE7416">
        <w:rPr>
          <w:rFonts w:eastAsia="Calibri" w:hint="cs"/>
          <w:rtl/>
        </w:rPr>
        <w:t>, שכן עבד עברי אינו נקנה בחזקה כלל, ולכן פירשו את גדר ה'חזקה' כאן בצורה שונה לגמרי שאינה קשורה לעולם הקניינים הרגיל:</w:t>
      </w:r>
    </w:p>
    <w:p w14:paraId="1D43706B" w14:textId="77777777" w:rsidR="00AE7416" w:rsidRPr="00AE7416" w:rsidRDefault="00AE7416" w:rsidP="0024112D">
      <w:pPr>
        <w:pStyle w:val="a8"/>
        <w:rPr>
          <w:rtl/>
          <w:lang w:eastAsia="he-IL"/>
        </w:rPr>
      </w:pPr>
      <w:r w:rsidRPr="00AE7416">
        <w:rPr>
          <w:rtl/>
          <w:lang w:eastAsia="he-IL"/>
        </w:rPr>
        <w:t xml:space="preserve">פי' בקונטרס חזקה של עבדות כגון הלבישו הנעילו </w:t>
      </w:r>
      <w:proofErr w:type="spellStart"/>
      <w:r w:rsidRPr="00AE7416">
        <w:rPr>
          <w:rtl/>
          <w:lang w:eastAsia="he-IL"/>
        </w:rPr>
        <w:t>והרחיצו</w:t>
      </w:r>
      <w:proofErr w:type="spellEnd"/>
      <w:r w:rsidRPr="00AE7416">
        <w:rPr>
          <w:rtl/>
          <w:lang w:eastAsia="he-IL"/>
        </w:rPr>
        <w:t xml:space="preserve"> לרבו </w:t>
      </w:r>
      <w:proofErr w:type="spellStart"/>
      <w:r w:rsidRPr="00AE7416">
        <w:rPr>
          <w:rtl/>
          <w:lang w:eastAsia="he-IL"/>
        </w:rPr>
        <w:t>כדתניא</w:t>
      </w:r>
      <w:proofErr w:type="spellEnd"/>
      <w:r w:rsidRPr="00AE7416">
        <w:rPr>
          <w:rtl/>
          <w:lang w:eastAsia="he-IL"/>
        </w:rPr>
        <w:t xml:space="preserve"> </w:t>
      </w:r>
      <w:proofErr w:type="spellStart"/>
      <w:r w:rsidRPr="00AE7416">
        <w:rPr>
          <w:rtl/>
          <w:lang w:eastAsia="he-IL"/>
        </w:rPr>
        <w:t>בפ"ק</w:t>
      </w:r>
      <w:proofErr w:type="spellEnd"/>
      <w:r w:rsidRPr="00AE7416">
        <w:rPr>
          <w:rtl/>
          <w:lang w:eastAsia="he-IL"/>
        </w:rPr>
        <w:t xml:space="preserve"> </w:t>
      </w:r>
      <w:proofErr w:type="spellStart"/>
      <w:r w:rsidRPr="00AE7416">
        <w:rPr>
          <w:rtl/>
          <w:lang w:eastAsia="he-IL"/>
        </w:rPr>
        <w:t>דקדושין</w:t>
      </w:r>
      <w:proofErr w:type="spellEnd"/>
      <w:r w:rsidRPr="00AE7416">
        <w:rPr>
          <w:rtl/>
          <w:lang w:eastAsia="he-IL"/>
        </w:rPr>
        <w:t xml:space="preserve"> (דף </w:t>
      </w:r>
      <w:proofErr w:type="spellStart"/>
      <w:r w:rsidRPr="00AE7416">
        <w:rPr>
          <w:rtl/>
          <w:lang w:eastAsia="he-IL"/>
        </w:rPr>
        <w:t>כב</w:t>
      </w:r>
      <w:proofErr w:type="spellEnd"/>
      <w:r w:rsidRPr="00AE7416">
        <w:rPr>
          <w:rtl/>
          <w:lang w:eastAsia="he-IL"/>
        </w:rPr>
        <w:t xml:space="preserve">:) וקשה </w:t>
      </w:r>
      <w:proofErr w:type="spellStart"/>
      <w:r w:rsidRPr="00AE7416">
        <w:rPr>
          <w:rtl/>
          <w:lang w:eastAsia="he-IL"/>
        </w:rPr>
        <w:t>דאפילו</w:t>
      </w:r>
      <w:proofErr w:type="spellEnd"/>
      <w:r w:rsidRPr="00AE7416">
        <w:rPr>
          <w:rtl/>
          <w:lang w:eastAsia="he-IL"/>
        </w:rPr>
        <w:t xml:space="preserve"> ישראל מישראל לא קני עבד עברי אלא בכסף ושטר</w:t>
      </w:r>
      <w:r w:rsidRPr="00AE7416">
        <w:rPr>
          <w:rFonts w:hint="cs"/>
          <w:rtl/>
          <w:lang w:eastAsia="he-IL"/>
        </w:rPr>
        <w:t xml:space="preserve">... </w:t>
      </w:r>
      <w:r w:rsidRPr="00AE7416">
        <w:rPr>
          <w:rtl/>
          <w:lang w:eastAsia="he-IL"/>
        </w:rPr>
        <w:t xml:space="preserve">אלא צריך לפרש </w:t>
      </w:r>
      <w:proofErr w:type="spellStart"/>
      <w:r w:rsidRPr="00AE7416">
        <w:rPr>
          <w:rtl/>
          <w:lang w:eastAsia="he-IL"/>
        </w:rPr>
        <w:t>דהכא</w:t>
      </w:r>
      <w:proofErr w:type="spellEnd"/>
      <w:r w:rsidRPr="00AE7416">
        <w:rPr>
          <w:rtl/>
          <w:lang w:eastAsia="he-IL"/>
        </w:rPr>
        <w:t xml:space="preserve"> </w:t>
      </w:r>
      <w:r w:rsidRPr="00AE7416">
        <w:rPr>
          <w:u w:val="single"/>
          <w:rtl/>
          <w:lang w:eastAsia="he-IL"/>
        </w:rPr>
        <w:t>בחזקה של כבוש מלחמה</w:t>
      </w:r>
      <w:r w:rsidRPr="00AE7416">
        <w:rPr>
          <w:rtl/>
          <w:lang w:eastAsia="he-IL"/>
        </w:rPr>
        <w:t xml:space="preserve"> איירי וכן פר"ח</w:t>
      </w:r>
      <w:r w:rsidRPr="00AE7416">
        <w:rPr>
          <w:rFonts w:hint="cs"/>
          <w:rtl/>
          <w:lang w:eastAsia="he-IL"/>
        </w:rPr>
        <w:t>.</w:t>
      </w:r>
    </w:p>
    <w:p w14:paraId="3F3C7E08" w14:textId="77777777" w:rsidR="00AE7416" w:rsidRPr="00AE7416" w:rsidRDefault="00AE7416" w:rsidP="0024112D">
      <w:pPr>
        <w:rPr>
          <w:rFonts w:eastAsia="Calibri"/>
          <w:rtl/>
          <w:lang w:eastAsia="he-IL"/>
        </w:rPr>
      </w:pPr>
      <w:r w:rsidRPr="00AE7416">
        <w:rPr>
          <w:rFonts w:eastAsia="Calibri" w:hint="cs"/>
          <w:rtl/>
          <w:lang w:eastAsia="he-IL"/>
        </w:rPr>
        <w:t>כלומר, לדברי התוספות (וראשונים נוספים שם, ראה למשל ברשב"א) מתחדש בגמרא כאן סוג חדש של קניין, הלא הוא 'קניין כיבוש', שיכול להיחשב כמעשה קניין ממש על אף שהוא לא נעשה ברצון שני הצדדים.</w:t>
      </w:r>
    </w:p>
    <w:p w14:paraId="0EBBC57C" w14:textId="77777777" w:rsidR="00AE7416" w:rsidRPr="00AE7416" w:rsidRDefault="00AE7416" w:rsidP="0024112D">
      <w:pPr>
        <w:rPr>
          <w:rFonts w:eastAsia="Calibri"/>
          <w:rtl/>
          <w:lang w:eastAsia="he-IL"/>
        </w:rPr>
      </w:pPr>
      <w:r w:rsidRPr="00AE7416">
        <w:rPr>
          <w:rFonts w:eastAsia="Calibri" w:hint="cs"/>
          <w:rtl/>
          <w:lang w:eastAsia="he-IL"/>
        </w:rPr>
        <w:t xml:space="preserve">הבנה זו אולי נוחה יותר בגמרא, אך מחדשת דבר שעלינו להבין </w:t>
      </w:r>
      <w:r w:rsidRPr="00AE7416">
        <w:rPr>
          <w:rFonts w:eastAsia="Calibri"/>
          <w:rtl/>
          <w:lang w:eastAsia="he-IL"/>
        </w:rPr>
        <w:t>–</w:t>
      </w:r>
      <w:r w:rsidRPr="00AE7416">
        <w:rPr>
          <w:rFonts w:eastAsia="Calibri" w:hint="cs"/>
          <w:rtl/>
          <w:lang w:eastAsia="he-IL"/>
        </w:rPr>
        <w:t xml:space="preserve"> מה טיבו של הקניין הזה, וכיצד הוא פועל? </w:t>
      </w:r>
    </w:p>
    <w:p w14:paraId="5493F1F3" w14:textId="77777777" w:rsidR="00AE7416" w:rsidRPr="0024112D" w:rsidRDefault="00AE7416" w:rsidP="0024112D">
      <w:pPr>
        <w:pStyle w:val="II"/>
        <w:rPr>
          <w:rtl/>
        </w:rPr>
      </w:pPr>
      <w:r w:rsidRPr="0024112D">
        <w:rPr>
          <w:rFonts w:hint="cs"/>
          <w:rtl/>
        </w:rPr>
        <w:t>ייאוש</w:t>
      </w:r>
    </w:p>
    <w:p w14:paraId="4AB5D131" w14:textId="7428FA65" w:rsidR="00AE7416" w:rsidRPr="00AE7416" w:rsidRDefault="00AE7416" w:rsidP="0024112D">
      <w:pPr>
        <w:rPr>
          <w:rFonts w:eastAsia="Calibri"/>
          <w:rtl/>
          <w:lang w:eastAsia="he-IL"/>
        </w:rPr>
      </w:pPr>
      <w:r w:rsidRPr="00AE7416">
        <w:rPr>
          <w:rFonts w:eastAsia="Calibri" w:hint="cs"/>
          <w:rtl/>
          <w:lang w:eastAsia="he-IL"/>
        </w:rPr>
        <w:t xml:space="preserve">יש שקישרו קניין זה של כיבוש מלחמה עם דין ייאוש בעלים. מצאנו בדיני השבת אבידה שייאוש בעלים מפקיע את הבעלות מחפץ גם ללא רצון חיובי להקנותו, ובצורה דומה ניתן לומר שכאשר ממון ניקח כשלל מלחמה אזי בעליו מתייאשים ממנו </w:t>
      </w:r>
      <w:r w:rsidRPr="00AE7416">
        <w:rPr>
          <w:rFonts w:eastAsia="Calibri"/>
          <w:rtl/>
          <w:lang w:eastAsia="he-IL"/>
        </w:rPr>
        <w:t>–</w:t>
      </w:r>
      <w:r w:rsidRPr="00AE7416">
        <w:rPr>
          <w:rFonts w:eastAsia="Calibri" w:hint="cs"/>
          <w:rtl/>
          <w:lang w:eastAsia="he-IL"/>
        </w:rPr>
        <w:t xml:space="preserve"> וממילא ייאוש זה מפקיע את הבעלות, ומזכה אותה למי שהשלל בידו. לפי הבנה זו אין כאן גדר חדש של קניין כיבוש כקניין בפני עצמו, אלא יש כאן שימוש במערכת הקניינים הרגילה </w:t>
      </w:r>
      <w:r w:rsidRPr="00AE7416">
        <w:rPr>
          <w:rFonts w:eastAsia="Calibri"/>
          <w:rtl/>
          <w:lang w:eastAsia="he-IL"/>
        </w:rPr>
        <w:t>–</w:t>
      </w:r>
      <w:r w:rsidRPr="00AE7416">
        <w:rPr>
          <w:rFonts w:eastAsia="Calibri" w:hint="cs"/>
          <w:rtl/>
          <w:lang w:eastAsia="he-IL"/>
        </w:rPr>
        <w:t xml:space="preserve"> בדומה לשיטת רש"י לעיל </w:t>
      </w:r>
      <w:r w:rsidRPr="00AE7416">
        <w:rPr>
          <w:rFonts w:eastAsia="Calibri" w:hint="cs"/>
          <w:sz w:val="18"/>
          <w:szCs w:val="18"/>
          <w:rtl/>
          <w:lang w:eastAsia="he-IL"/>
        </w:rPr>
        <w:t xml:space="preserve">(לגבי כיבוש עמון ומואב בידי </w:t>
      </w:r>
      <w:proofErr w:type="spellStart"/>
      <w:r w:rsidRPr="00AE7416">
        <w:rPr>
          <w:rFonts w:eastAsia="Calibri" w:hint="cs"/>
          <w:sz w:val="18"/>
          <w:szCs w:val="18"/>
          <w:rtl/>
          <w:lang w:eastAsia="he-IL"/>
        </w:rPr>
        <w:t>סיחון</w:t>
      </w:r>
      <w:proofErr w:type="spellEnd"/>
      <w:r w:rsidRPr="00AE7416">
        <w:rPr>
          <w:rFonts w:eastAsia="Calibri" w:hint="cs"/>
          <w:sz w:val="18"/>
          <w:szCs w:val="18"/>
          <w:rtl/>
          <w:lang w:eastAsia="he-IL"/>
        </w:rPr>
        <w:t>)</w:t>
      </w:r>
      <w:r w:rsidRPr="00AE7416">
        <w:rPr>
          <w:rFonts w:eastAsia="Calibri" w:hint="cs"/>
          <w:rtl/>
          <w:lang w:eastAsia="he-IL"/>
        </w:rPr>
        <w:t>, אך לא ע</w:t>
      </w:r>
      <w:r w:rsidR="00381B51">
        <w:rPr>
          <w:rFonts w:eastAsia="Calibri" w:hint="cs"/>
          <w:rtl/>
          <w:lang w:eastAsia="he-IL"/>
        </w:rPr>
        <w:t>ל ידי</w:t>
      </w:r>
      <w:r w:rsidRPr="00AE7416">
        <w:rPr>
          <w:rFonts w:eastAsia="Calibri" w:hint="cs"/>
          <w:rtl/>
          <w:lang w:eastAsia="he-IL"/>
        </w:rPr>
        <w:t xml:space="preserve"> חזקה אלא </w:t>
      </w:r>
      <w:r w:rsidR="00381B51">
        <w:rPr>
          <w:rFonts w:eastAsia="Calibri" w:hint="cs"/>
          <w:rtl/>
          <w:lang w:eastAsia="he-IL"/>
        </w:rPr>
        <w:t>דרך המנגנון של</w:t>
      </w:r>
      <w:r w:rsidRPr="00AE7416">
        <w:rPr>
          <w:rFonts w:eastAsia="Calibri" w:hint="cs"/>
          <w:rtl/>
          <w:lang w:eastAsia="he-IL"/>
        </w:rPr>
        <w:t xml:space="preserve"> ייאוש.  </w:t>
      </w:r>
      <w:r w:rsidRPr="00AE7416">
        <w:rPr>
          <w:rFonts w:eastAsia="Calibri" w:hint="eastAsia"/>
          <w:rtl/>
          <w:lang w:eastAsia="he-IL"/>
        </w:rPr>
        <w:t>בעל</w:t>
      </w:r>
      <w:r w:rsidRPr="00AE7416">
        <w:rPr>
          <w:rFonts w:eastAsia="Calibri"/>
          <w:rtl/>
          <w:lang w:eastAsia="he-IL"/>
        </w:rPr>
        <w:t xml:space="preserve"> </w:t>
      </w:r>
      <w:r w:rsidRPr="00AE7416">
        <w:rPr>
          <w:rFonts w:eastAsia="Calibri" w:hint="eastAsia"/>
          <w:rtl/>
          <w:lang w:eastAsia="he-IL"/>
        </w:rPr>
        <w:t>ה</w:t>
      </w:r>
      <w:r w:rsidRPr="00AE7416">
        <w:rPr>
          <w:rFonts w:eastAsia="Calibri" w:hint="cs"/>
          <w:b/>
          <w:bCs/>
          <w:rtl/>
          <w:lang w:eastAsia="he-IL"/>
        </w:rPr>
        <w:t xml:space="preserve">דבר אברהם </w:t>
      </w:r>
      <w:r w:rsidRPr="00AE7416">
        <w:rPr>
          <w:rFonts w:eastAsia="Calibri" w:hint="cs"/>
          <w:sz w:val="18"/>
          <w:szCs w:val="18"/>
          <w:rtl/>
          <w:lang w:eastAsia="he-IL"/>
        </w:rPr>
        <w:t>(ח"א סימן יא)</w:t>
      </w:r>
      <w:r w:rsidRPr="00AE7416">
        <w:rPr>
          <w:rFonts w:eastAsia="Calibri"/>
          <w:sz w:val="18"/>
          <w:szCs w:val="18"/>
          <w:vertAlign w:val="superscript"/>
          <w:rtl/>
          <w:lang w:eastAsia="he-IL"/>
        </w:rPr>
        <w:footnoteReference w:id="3"/>
      </w:r>
      <w:r w:rsidRPr="00AE7416">
        <w:rPr>
          <w:rFonts w:eastAsia="Calibri" w:hint="cs"/>
          <w:sz w:val="18"/>
          <w:szCs w:val="18"/>
          <w:rtl/>
          <w:lang w:eastAsia="he-IL"/>
        </w:rPr>
        <w:t xml:space="preserve"> </w:t>
      </w:r>
      <w:r w:rsidRPr="00AE7416">
        <w:rPr>
          <w:rFonts w:eastAsia="Calibri" w:hint="cs"/>
          <w:rtl/>
          <w:lang w:eastAsia="he-IL"/>
        </w:rPr>
        <w:t>ציין לכמה אחרונים שקישרו בין שני המונחים, וכנגדם הוא יוצא:</w:t>
      </w:r>
    </w:p>
    <w:p w14:paraId="3C271D71" w14:textId="77777777" w:rsidR="00AE7416" w:rsidRPr="00AE7416" w:rsidRDefault="00AE7416" w:rsidP="0024112D">
      <w:pPr>
        <w:pStyle w:val="a8"/>
        <w:rPr>
          <w:rtl/>
          <w:lang w:eastAsia="he-IL"/>
        </w:rPr>
      </w:pPr>
      <w:r w:rsidRPr="00AE7416">
        <w:rPr>
          <w:rFonts w:hint="cs"/>
          <w:rtl/>
          <w:lang w:eastAsia="he-IL"/>
        </w:rPr>
        <w:t>וראיתי</w:t>
      </w:r>
      <w:r w:rsidRPr="00AE7416">
        <w:rPr>
          <w:rtl/>
          <w:lang w:eastAsia="he-IL"/>
        </w:rPr>
        <w:t xml:space="preserve"> </w:t>
      </w:r>
      <w:r w:rsidRPr="00AE7416">
        <w:rPr>
          <w:rFonts w:hint="cs"/>
          <w:rtl/>
          <w:lang w:eastAsia="he-IL"/>
        </w:rPr>
        <w:t>לרבותינו</w:t>
      </w:r>
      <w:r w:rsidRPr="00AE7416">
        <w:rPr>
          <w:rtl/>
          <w:lang w:eastAsia="he-IL"/>
        </w:rPr>
        <w:t xml:space="preserve"> </w:t>
      </w:r>
      <w:r w:rsidRPr="00AE7416">
        <w:rPr>
          <w:rFonts w:hint="cs"/>
          <w:rtl/>
          <w:lang w:eastAsia="he-IL"/>
        </w:rPr>
        <w:t>האחרונים</w:t>
      </w:r>
      <w:r w:rsidRPr="00AE7416">
        <w:rPr>
          <w:rtl/>
          <w:lang w:eastAsia="he-IL"/>
        </w:rPr>
        <w:t xml:space="preserve"> </w:t>
      </w:r>
      <w:r w:rsidRPr="00AE7416">
        <w:rPr>
          <w:rFonts w:hint="cs"/>
          <w:rtl/>
          <w:lang w:eastAsia="he-IL"/>
        </w:rPr>
        <w:t>ז</w:t>
      </w:r>
      <w:r w:rsidRPr="00AE7416">
        <w:rPr>
          <w:rtl/>
          <w:lang w:eastAsia="he-IL"/>
        </w:rPr>
        <w:t>"</w:t>
      </w:r>
      <w:r w:rsidRPr="00AE7416">
        <w:rPr>
          <w:rFonts w:hint="cs"/>
          <w:rtl/>
          <w:lang w:eastAsia="he-IL"/>
        </w:rPr>
        <w:t>ל</w:t>
      </w:r>
      <w:r w:rsidRPr="00AE7416">
        <w:rPr>
          <w:rtl/>
          <w:lang w:eastAsia="he-IL"/>
        </w:rPr>
        <w:t xml:space="preserve"> </w:t>
      </w:r>
      <w:r w:rsidRPr="00AE7416">
        <w:rPr>
          <w:rFonts w:hint="cs"/>
          <w:rtl/>
          <w:lang w:eastAsia="he-IL"/>
        </w:rPr>
        <w:t>שתפסו</w:t>
      </w:r>
      <w:r w:rsidRPr="00AE7416">
        <w:rPr>
          <w:rtl/>
          <w:lang w:eastAsia="he-IL"/>
        </w:rPr>
        <w:t xml:space="preserve"> </w:t>
      </w:r>
      <w:r w:rsidRPr="00AE7416">
        <w:rPr>
          <w:rFonts w:hint="cs"/>
          <w:rtl/>
          <w:lang w:eastAsia="he-IL"/>
        </w:rPr>
        <w:t>בהחלט</w:t>
      </w:r>
      <w:r w:rsidRPr="00AE7416">
        <w:rPr>
          <w:rtl/>
          <w:lang w:eastAsia="he-IL"/>
        </w:rPr>
        <w:t xml:space="preserve"> </w:t>
      </w:r>
      <w:proofErr w:type="spellStart"/>
      <w:r w:rsidRPr="00AE7416">
        <w:rPr>
          <w:rFonts w:hint="cs"/>
          <w:rtl/>
          <w:lang w:eastAsia="he-IL"/>
        </w:rPr>
        <w:t>דביאור</w:t>
      </w:r>
      <w:proofErr w:type="spellEnd"/>
      <w:r w:rsidRPr="00AE7416">
        <w:rPr>
          <w:rtl/>
          <w:lang w:eastAsia="he-IL"/>
        </w:rPr>
        <w:t xml:space="preserve"> </w:t>
      </w:r>
      <w:proofErr w:type="spellStart"/>
      <w:r w:rsidRPr="00AE7416">
        <w:rPr>
          <w:rFonts w:hint="cs"/>
          <w:rtl/>
          <w:lang w:eastAsia="he-IL"/>
        </w:rPr>
        <w:t>הסוגיא</w:t>
      </w:r>
      <w:proofErr w:type="spellEnd"/>
      <w:r w:rsidRPr="00AE7416">
        <w:rPr>
          <w:rtl/>
          <w:lang w:eastAsia="he-IL"/>
        </w:rPr>
        <w:t xml:space="preserve"> </w:t>
      </w:r>
      <w:r w:rsidRPr="00AE7416">
        <w:rPr>
          <w:rFonts w:hint="cs"/>
          <w:rtl/>
          <w:lang w:eastAsia="he-IL"/>
        </w:rPr>
        <w:t>הוא</w:t>
      </w:r>
      <w:r w:rsidRPr="00AE7416">
        <w:rPr>
          <w:rtl/>
          <w:lang w:eastAsia="he-IL"/>
        </w:rPr>
        <w:t xml:space="preserve"> </w:t>
      </w:r>
      <w:r w:rsidRPr="00AE7416">
        <w:rPr>
          <w:rFonts w:hint="cs"/>
          <w:rtl/>
          <w:lang w:eastAsia="he-IL"/>
        </w:rPr>
        <w:t>משום</w:t>
      </w:r>
      <w:r w:rsidRPr="00AE7416">
        <w:rPr>
          <w:rtl/>
          <w:lang w:eastAsia="he-IL"/>
        </w:rPr>
        <w:t xml:space="preserve"> </w:t>
      </w:r>
      <w:r w:rsidRPr="00AE7416">
        <w:rPr>
          <w:rFonts w:hint="cs"/>
          <w:rtl/>
          <w:lang w:eastAsia="he-IL"/>
        </w:rPr>
        <w:t>כיבוש</w:t>
      </w:r>
      <w:r w:rsidRPr="00AE7416">
        <w:rPr>
          <w:rtl/>
          <w:lang w:eastAsia="he-IL"/>
        </w:rPr>
        <w:t xml:space="preserve"> </w:t>
      </w:r>
      <w:r w:rsidRPr="00AE7416">
        <w:rPr>
          <w:rFonts w:hint="cs"/>
          <w:rtl/>
          <w:lang w:eastAsia="he-IL"/>
        </w:rPr>
        <w:t>מלחמה</w:t>
      </w:r>
      <w:r w:rsidRPr="00AE7416">
        <w:rPr>
          <w:rtl/>
          <w:lang w:eastAsia="he-IL"/>
        </w:rPr>
        <w:t xml:space="preserve">, </w:t>
      </w:r>
      <w:r w:rsidRPr="00AE7416">
        <w:rPr>
          <w:rFonts w:hint="cs"/>
          <w:rtl/>
          <w:lang w:eastAsia="he-IL"/>
        </w:rPr>
        <w:t>וכן</w:t>
      </w:r>
      <w:r w:rsidRPr="00AE7416">
        <w:rPr>
          <w:rtl/>
          <w:lang w:eastAsia="he-IL"/>
        </w:rPr>
        <w:t xml:space="preserve"> </w:t>
      </w:r>
      <w:r w:rsidRPr="00AE7416">
        <w:rPr>
          <w:rFonts w:hint="cs"/>
          <w:rtl/>
          <w:lang w:eastAsia="he-IL"/>
        </w:rPr>
        <w:t>מערבי</w:t>
      </w:r>
      <w:r w:rsidRPr="00AE7416">
        <w:rPr>
          <w:rtl/>
          <w:lang w:eastAsia="he-IL"/>
        </w:rPr>
        <w:t xml:space="preserve"> </w:t>
      </w:r>
      <w:r w:rsidRPr="00AE7416">
        <w:rPr>
          <w:rFonts w:hint="cs"/>
          <w:rtl/>
          <w:lang w:eastAsia="he-IL"/>
        </w:rPr>
        <w:t>להו</w:t>
      </w:r>
      <w:r w:rsidRPr="00AE7416">
        <w:rPr>
          <w:rtl/>
          <w:lang w:eastAsia="he-IL"/>
        </w:rPr>
        <w:t xml:space="preserve"> </w:t>
      </w:r>
      <w:r w:rsidRPr="00AE7416">
        <w:rPr>
          <w:rFonts w:hint="cs"/>
          <w:rtl/>
          <w:lang w:eastAsia="he-IL"/>
        </w:rPr>
        <w:t>כיבוש</w:t>
      </w:r>
      <w:r w:rsidRPr="00AE7416">
        <w:rPr>
          <w:rtl/>
          <w:lang w:eastAsia="he-IL"/>
        </w:rPr>
        <w:t xml:space="preserve"> </w:t>
      </w:r>
      <w:r w:rsidRPr="00AE7416">
        <w:rPr>
          <w:rFonts w:hint="cs"/>
          <w:rtl/>
          <w:lang w:eastAsia="he-IL"/>
        </w:rPr>
        <w:t>מלחמה</w:t>
      </w:r>
      <w:r w:rsidRPr="00AE7416">
        <w:rPr>
          <w:rtl/>
          <w:lang w:eastAsia="he-IL"/>
        </w:rPr>
        <w:t xml:space="preserve"> </w:t>
      </w:r>
      <w:r w:rsidRPr="00AE7416">
        <w:rPr>
          <w:rFonts w:hint="cs"/>
          <w:rtl/>
          <w:lang w:eastAsia="he-IL"/>
        </w:rPr>
        <w:t>עם</w:t>
      </w:r>
      <w:r w:rsidRPr="00AE7416">
        <w:rPr>
          <w:rtl/>
          <w:lang w:eastAsia="he-IL"/>
        </w:rPr>
        <w:t xml:space="preserve"> </w:t>
      </w:r>
      <w:proofErr w:type="spellStart"/>
      <w:r w:rsidRPr="00AE7416">
        <w:rPr>
          <w:rFonts w:hint="cs"/>
          <w:rtl/>
          <w:lang w:eastAsia="he-IL"/>
        </w:rPr>
        <w:t>יאוש</w:t>
      </w:r>
      <w:proofErr w:type="spellEnd"/>
      <w:r w:rsidRPr="00AE7416">
        <w:rPr>
          <w:rtl/>
          <w:lang w:eastAsia="he-IL"/>
        </w:rPr>
        <w:t xml:space="preserve"> </w:t>
      </w:r>
      <w:r w:rsidRPr="00AE7416">
        <w:rPr>
          <w:rFonts w:hint="cs"/>
          <w:rtl/>
          <w:lang w:eastAsia="he-IL"/>
        </w:rPr>
        <w:t>הבעלים</w:t>
      </w:r>
      <w:r w:rsidRPr="00AE7416">
        <w:rPr>
          <w:rtl/>
          <w:lang w:eastAsia="he-IL"/>
        </w:rPr>
        <w:t xml:space="preserve">, </w:t>
      </w:r>
      <w:r w:rsidRPr="00AE7416">
        <w:rPr>
          <w:rFonts w:hint="cs"/>
          <w:rtl/>
          <w:lang w:eastAsia="he-IL"/>
        </w:rPr>
        <w:t>עיי</w:t>
      </w:r>
      <w:r w:rsidRPr="00AE7416">
        <w:rPr>
          <w:rtl/>
          <w:lang w:eastAsia="he-IL"/>
        </w:rPr>
        <w:t xml:space="preserve">' </w:t>
      </w:r>
      <w:proofErr w:type="spellStart"/>
      <w:r w:rsidRPr="00AE7416">
        <w:rPr>
          <w:rFonts w:hint="cs"/>
          <w:rtl/>
          <w:lang w:eastAsia="he-IL"/>
        </w:rPr>
        <w:t>ש</w:t>
      </w:r>
      <w:r w:rsidRPr="00AE7416">
        <w:rPr>
          <w:rtl/>
          <w:lang w:eastAsia="he-IL"/>
        </w:rPr>
        <w:t>"</w:t>
      </w:r>
      <w:r w:rsidRPr="00AE7416">
        <w:rPr>
          <w:rFonts w:hint="cs"/>
          <w:rtl/>
          <w:lang w:eastAsia="he-IL"/>
        </w:rPr>
        <w:t>ך</w:t>
      </w:r>
      <w:proofErr w:type="spellEnd"/>
      <w:r w:rsidRPr="00AE7416">
        <w:rPr>
          <w:rtl/>
          <w:lang w:eastAsia="he-IL"/>
        </w:rPr>
        <w:t xml:space="preserve"> </w:t>
      </w:r>
      <w:proofErr w:type="spellStart"/>
      <w:r w:rsidRPr="00AE7416">
        <w:rPr>
          <w:rFonts w:hint="cs"/>
          <w:rtl/>
          <w:lang w:eastAsia="he-IL"/>
        </w:rPr>
        <w:t>חו</w:t>
      </w:r>
      <w:r w:rsidRPr="00AE7416">
        <w:rPr>
          <w:rtl/>
          <w:lang w:eastAsia="he-IL"/>
        </w:rPr>
        <w:t>"</w:t>
      </w:r>
      <w:r w:rsidRPr="00AE7416">
        <w:rPr>
          <w:rFonts w:hint="cs"/>
          <w:rtl/>
          <w:lang w:eastAsia="he-IL"/>
        </w:rPr>
        <w:t>מ</w:t>
      </w:r>
      <w:proofErr w:type="spellEnd"/>
      <w:r w:rsidRPr="00AE7416">
        <w:rPr>
          <w:rtl/>
          <w:lang w:eastAsia="he-IL"/>
        </w:rPr>
        <w:t xml:space="preserve"> (</w:t>
      </w:r>
      <w:r w:rsidRPr="00AE7416">
        <w:rPr>
          <w:rFonts w:hint="cs"/>
          <w:rtl/>
          <w:lang w:eastAsia="he-IL"/>
        </w:rPr>
        <w:t>סי</w:t>
      </w:r>
      <w:r w:rsidRPr="00AE7416">
        <w:rPr>
          <w:rtl/>
          <w:lang w:eastAsia="he-IL"/>
        </w:rPr>
        <w:t xml:space="preserve">' </w:t>
      </w:r>
      <w:r w:rsidRPr="00AE7416">
        <w:rPr>
          <w:rFonts w:hint="cs"/>
          <w:rtl/>
          <w:lang w:eastAsia="he-IL"/>
        </w:rPr>
        <w:t>שס</w:t>
      </w:r>
      <w:r w:rsidRPr="00AE7416">
        <w:rPr>
          <w:rtl/>
          <w:lang w:eastAsia="he-IL"/>
        </w:rPr>
        <w:t>"</w:t>
      </w:r>
      <w:r w:rsidRPr="00AE7416">
        <w:rPr>
          <w:rFonts w:hint="cs"/>
          <w:rtl/>
          <w:lang w:eastAsia="he-IL"/>
        </w:rPr>
        <w:t>ג</w:t>
      </w:r>
      <w:r w:rsidRPr="00AE7416">
        <w:rPr>
          <w:rtl/>
          <w:lang w:eastAsia="he-IL"/>
        </w:rPr>
        <w:t xml:space="preserve"> </w:t>
      </w:r>
      <w:proofErr w:type="spellStart"/>
      <w:r w:rsidRPr="00AE7416">
        <w:rPr>
          <w:rFonts w:hint="cs"/>
          <w:rtl/>
          <w:lang w:eastAsia="he-IL"/>
        </w:rPr>
        <w:t>סק</w:t>
      </w:r>
      <w:r w:rsidRPr="00AE7416">
        <w:rPr>
          <w:rtl/>
          <w:lang w:eastAsia="he-IL"/>
        </w:rPr>
        <w:t>"</w:t>
      </w:r>
      <w:r w:rsidRPr="00AE7416">
        <w:rPr>
          <w:rFonts w:hint="cs"/>
          <w:rtl/>
          <w:lang w:eastAsia="he-IL"/>
        </w:rPr>
        <w:t>ג</w:t>
      </w:r>
      <w:proofErr w:type="spellEnd"/>
      <w:r w:rsidRPr="00AE7416">
        <w:rPr>
          <w:rtl/>
          <w:lang w:eastAsia="he-IL"/>
        </w:rPr>
        <w:t xml:space="preserve">) </w:t>
      </w:r>
      <w:r w:rsidRPr="00AE7416">
        <w:rPr>
          <w:rFonts w:hint="cs"/>
          <w:rtl/>
          <w:lang w:eastAsia="he-IL"/>
        </w:rPr>
        <w:t>וב</w:t>
      </w:r>
      <w:r w:rsidRPr="00AE7416">
        <w:rPr>
          <w:rtl/>
          <w:lang w:eastAsia="he-IL"/>
        </w:rPr>
        <w:t>"</w:t>
      </w:r>
      <w:r w:rsidRPr="00AE7416">
        <w:rPr>
          <w:rFonts w:hint="cs"/>
          <w:rtl/>
          <w:lang w:eastAsia="he-IL"/>
        </w:rPr>
        <w:t>ח</w:t>
      </w:r>
      <w:r w:rsidRPr="00AE7416">
        <w:rPr>
          <w:rtl/>
          <w:lang w:eastAsia="he-IL"/>
        </w:rPr>
        <w:t xml:space="preserve"> </w:t>
      </w:r>
      <w:r w:rsidRPr="00AE7416">
        <w:rPr>
          <w:rFonts w:hint="cs"/>
          <w:rtl/>
          <w:lang w:eastAsia="he-IL"/>
        </w:rPr>
        <w:t>יו</w:t>
      </w:r>
      <w:r w:rsidRPr="00AE7416">
        <w:rPr>
          <w:rtl/>
          <w:lang w:eastAsia="he-IL"/>
        </w:rPr>
        <w:t>"</w:t>
      </w:r>
      <w:r w:rsidRPr="00AE7416">
        <w:rPr>
          <w:rFonts w:hint="cs"/>
          <w:rtl/>
          <w:lang w:eastAsia="he-IL"/>
        </w:rPr>
        <w:t>ד</w:t>
      </w:r>
      <w:r w:rsidRPr="00AE7416">
        <w:rPr>
          <w:rtl/>
          <w:lang w:eastAsia="he-IL"/>
        </w:rPr>
        <w:t xml:space="preserve"> (</w:t>
      </w:r>
      <w:r w:rsidRPr="00AE7416">
        <w:rPr>
          <w:rFonts w:hint="cs"/>
          <w:rtl/>
          <w:lang w:eastAsia="he-IL"/>
        </w:rPr>
        <w:t>סי</w:t>
      </w:r>
      <w:r w:rsidRPr="00AE7416">
        <w:rPr>
          <w:rtl/>
          <w:lang w:eastAsia="he-IL"/>
        </w:rPr>
        <w:t xml:space="preserve">' </w:t>
      </w:r>
      <w:r w:rsidRPr="00AE7416">
        <w:rPr>
          <w:rFonts w:hint="cs"/>
          <w:rtl/>
          <w:lang w:eastAsia="he-IL"/>
        </w:rPr>
        <w:t>רס</w:t>
      </w:r>
      <w:r w:rsidRPr="00AE7416">
        <w:rPr>
          <w:rtl/>
          <w:lang w:eastAsia="he-IL"/>
        </w:rPr>
        <w:t>"</w:t>
      </w:r>
      <w:r w:rsidRPr="00AE7416">
        <w:rPr>
          <w:rFonts w:hint="cs"/>
          <w:rtl/>
          <w:lang w:eastAsia="he-IL"/>
        </w:rPr>
        <w:t>ז</w:t>
      </w:r>
      <w:r w:rsidRPr="00AE7416">
        <w:rPr>
          <w:rtl/>
          <w:lang w:eastAsia="he-IL"/>
        </w:rPr>
        <w:t xml:space="preserve">) </w:t>
      </w:r>
      <w:r w:rsidRPr="00AE7416">
        <w:rPr>
          <w:rFonts w:hint="cs"/>
          <w:rtl/>
          <w:lang w:eastAsia="he-IL"/>
        </w:rPr>
        <w:t>ועיי</w:t>
      </w:r>
      <w:r w:rsidRPr="00AE7416">
        <w:rPr>
          <w:rtl/>
          <w:lang w:eastAsia="he-IL"/>
        </w:rPr>
        <w:t xml:space="preserve">' </w:t>
      </w:r>
      <w:r w:rsidRPr="00AE7416">
        <w:rPr>
          <w:rFonts w:hint="cs"/>
          <w:rtl/>
          <w:lang w:eastAsia="he-IL"/>
        </w:rPr>
        <w:t>במקנה</w:t>
      </w:r>
      <w:r w:rsidRPr="00AE7416">
        <w:rPr>
          <w:rtl/>
          <w:lang w:eastAsia="he-IL"/>
        </w:rPr>
        <w:t xml:space="preserve"> </w:t>
      </w:r>
      <w:r w:rsidRPr="00AE7416">
        <w:rPr>
          <w:rFonts w:hint="cs"/>
          <w:rtl/>
          <w:lang w:eastAsia="he-IL"/>
        </w:rPr>
        <w:t>קידושין</w:t>
      </w:r>
      <w:r w:rsidRPr="00AE7416">
        <w:rPr>
          <w:rtl/>
          <w:lang w:eastAsia="he-IL"/>
        </w:rPr>
        <w:t xml:space="preserve"> (</w:t>
      </w:r>
      <w:r w:rsidRPr="00AE7416">
        <w:rPr>
          <w:rFonts w:hint="cs"/>
          <w:rtl/>
          <w:lang w:eastAsia="he-IL"/>
        </w:rPr>
        <w:t>דף</w:t>
      </w:r>
      <w:r w:rsidRPr="00AE7416">
        <w:rPr>
          <w:rtl/>
          <w:lang w:eastAsia="he-IL"/>
        </w:rPr>
        <w:t xml:space="preserve"> </w:t>
      </w:r>
      <w:r w:rsidRPr="00AE7416">
        <w:rPr>
          <w:rFonts w:hint="cs"/>
          <w:rtl/>
          <w:lang w:eastAsia="he-IL"/>
        </w:rPr>
        <w:t>י</w:t>
      </w:r>
      <w:r w:rsidRPr="00AE7416">
        <w:rPr>
          <w:rtl/>
          <w:lang w:eastAsia="he-IL"/>
        </w:rPr>
        <w:t>"</w:t>
      </w:r>
      <w:r w:rsidRPr="00AE7416">
        <w:rPr>
          <w:rFonts w:hint="cs"/>
          <w:rtl/>
          <w:lang w:eastAsia="he-IL"/>
        </w:rPr>
        <w:t>ד</w:t>
      </w:r>
      <w:r w:rsidRPr="00AE7416">
        <w:rPr>
          <w:rtl/>
          <w:lang w:eastAsia="he-IL"/>
        </w:rPr>
        <w:t xml:space="preserve"> </w:t>
      </w:r>
      <w:r w:rsidRPr="00AE7416">
        <w:rPr>
          <w:rFonts w:hint="cs"/>
          <w:rtl/>
          <w:lang w:eastAsia="he-IL"/>
        </w:rPr>
        <w:t>ע</w:t>
      </w:r>
      <w:r w:rsidRPr="00AE7416">
        <w:rPr>
          <w:rtl/>
          <w:lang w:eastAsia="he-IL"/>
        </w:rPr>
        <w:t>"</w:t>
      </w:r>
      <w:r w:rsidRPr="00AE7416">
        <w:rPr>
          <w:rFonts w:hint="cs"/>
          <w:rtl/>
          <w:lang w:eastAsia="he-IL"/>
        </w:rPr>
        <w:t>ב</w:t>
      </w:r>
      <w:r w:rsidRPr="00AE7416">
        <w:rPr>
          <w:rtl/>
          <w:lang w:eastAsia="he-IL"/>
        </w:rPr>
        <w:t xml:space="preserve">) </w:t>
      </w:r>
      <w:proofErr w:type="spellStart"/>
      <w:r w:rsidRPr="00AE7416">
        <w:rPr>
          <w:rFonts w:hint="cs"/>
          <w:rtl/>
          <w:lang w:eastAsia="he-IL"/>
        </w:rPr>
        <w:t>ובחת</w:t>
      </w:r>
      <w:r w:rsidRPr="00AE7416">
        <w:rPr>
          <w:rtl/>
          <w:lang w:eastAsia="he-IL"/>
        </w:rPr>
        <w:t>"</w:t>
      </w:r>
      <w:r w:rsidRPr="00AE7416">
        <w:rPr>
          <w:rFonts w:hint="cs"/>
          <w:rtl/>
          <w:lang w:eastAsia="he-IL"/>
        </w:rPr>
        <w:t>ס</w:t>
      </w:r>
      <w:proofErr w:type="spellEnd"/>
      <w:r w:rsidRPr="00AE7416">
        <w:rPr>
          <w:rtl/>
          <w:lang w:eastAsia="he-IL"/>
        </w:rPr>
        <w:t xml:space="preserve"> </w:t>
      </w:r>
      <w:r w:rsidRPr="00AE7416">
        <w:rPr>
          <w:rFonts w:hint="cs"/>
          <w:rtl/>
          <w:lang w:eastAsia="he-IL"/>
        </w:rPr>
        <w:t>יו</w:t>
      </w:r>
      <w:r w:rsidRPr="00AE7416">
        <w:rPr>
          <w:rtl/>
          <w:lang w:eastAsia="he-IL"/>
        </w:rPr>
        <w:t>"</w:t>
      </w:r>
      <w:r w:rsidRPr="00AE7416">
        <w:rPr>
          <w:rFonts w:hint="cs"/>
          <w:rtl/>
          <w:lang w:eastAsia="he-IL"/>
        </w:rPr>
        <w:t>ד</w:t>
      </w:r>
      <w:r w:rsidRPr="00AE7416">
        <w:rPr>
          <w:rtl/>
          <w:lang w:eastAsia="he-IL"/>
        </w:rPr>
        <w:t xml:space="preserve"> (</w:t>
      </w:r>
      <w:r w:rsidRPr="00AE7416">
        <w:rPr>
          <w:rFonts w:hint="cs"/>
          <w:rtl/>
          <w:lang w:eastAsia="he-IL"/>
        </w:rPr>
        <w:t>סי</w:t>
      </w:r>
      <w:r w:rsidRPr="00AE7416">
        <w:rPr>
          <w:rtl/>
          <w:lang w:eastAsia="he-IL"/>
        </w:rPr>
        <w:t xml:space="preserve">' </w:t>
      </w:r>
      <w:r w:rsidRPr="00AE7416">
        <w:rPr>
          <w:rFonts w:hint="cs"/>
          <w:rtl/>
          <w:lang w:eastAsia="he-IL"/>
        </w:rPr>
        <w:t>י</w:t>
      </w:r>
      <w:r w:rsidRPr="00AE7416">
        <w:rPr>
          <w:rtl/>
          <w:lang w:eastAsia="he-IL"/>
        </w:rPr>
        <w:t>"</w:t>
      </w:r>
      <w:r w:rsidRPr="00AE7416">
        <w:rPr>
          <w:rFonts w:hint="cs"/>
          <w:rtl/>
          <w:lang w:eastAsia="he-IL"/>
        </w:rPr>
        <w:t>ט</w:t>
      </w:r>
      <w:r w:rsidRPr="00AE7416">
        <w:rPr>
          <w:rtl/>
          <w:lang w:eastAsia="he-IL"/>
        </w:rPr>
        <w:t xml:space="preserve">) </w:t>
      </w:r>
      <w:r w:rsidRPr="00AE7416">
        <w:rPr>
          <w:rFonts w:hint="cs"/>
          <w:rtl/>
          <w:lang w:eastAsia="he-IL"/>
        </w:rPr>
        <w:t>ועוד</w:t>
      </w:r>
      <w:r w:rsidRPr="00AE7416">
        <w:rPr>
          <w:rtl/>
          <w:lang w:eastAsia="he-IL"/>
        </w:rPr>
        <w:t xml:space="preserve">. </w:t>
      </w:r>
      <w:r w:rsidRPr="00AE7416">
        <w:rPr>
          <w:rFonts w:hint="cs"/>
          <w:rtl/>
          <w:lang w:eastAsia="he-IL"/>
        </w:rPr>
        <w:t>אבל</w:t>
      </w:r>
      <w:r w:rsidRPr="00AE7416">
        <w:rPr>
          <w:rtl/>
          <w:lang w:eastAsia="he-IL"/>
        </w:rPr>
        <w:t xml:space="preserve"> </w:t>
      </w:r>
      <w:r w:rsidRPr="00AE7416">
        <w:rPr>
          <w:rFonts w:hint="cs"/>
          <w:rtl/>
          <w:lang w:eastAsia="he-IL"/>
        </w:rPr>
        <w:t>לענ</w:t>
      </w:r>
      <w:r w:rsidRPr="00AE7416">
        <w:rPr>
          <w:rtl/>
          <w:lang w:eastAsia="he-IL"/>
        </w:rPr>
        <w:t>"</w:t>
      </w:r>
      <w:r w:rsidRPr="00AE7416">
        <w:rPr>
          <w:rFonts w:hint="cs"/>
          <w:rtl/>
          <w:lang w:eastAsia="he-IL"/>
        </w:rPr>
        <w:t>ד</w:t>
      </w:r>
      <w:r w:rsidRPr="00AE7416">
        <w:rPr>
          <w:rtl/>
          <w:lang w:eastAsia="he-IL"/>
        </w:rPr>
        <w:t xml:space="preserve"> </w:t>
      </w:r>
      <w:r w:rsidRPr="00AE7416">
        <w:rPr>
          <w:rFonts w:hint="cs"/>
          <w:rtl/>
          <w:lang w:eastAsia="he-IL"/>
        </w:rPr>
        <w:t>יש</w:t>
      </w:r>
      <w:r w:rsidRPr="00AE7416">
        <w:rPr>
          <w:rtl/>
          <w:lang w:eastAsia="he-IL"/>
        </w:rPr>
        <w:t xml:space="preserve"> </w:t>
      </w:r>
      <w:r w:rsidRPr="00AE7416">
        <w:rPr>
          <w:rFonts w:hint="cs"/>
          <w:rtl/>
          <w:lang w:eastAsia="he-IL"/>
        </w:rPr>
        <w:t>לפקפק</w:t>
      </w:r>
      <w:r w:rsidRPr="00AE7416">
        <w:rPr>
          <w:rtl/>
          <w:lang w:eastAsia="he-IL"/>
        </w:rPr>
        <w:t xml:space="preserve"> </w:t>
      </w:r>
      <w:proofErr w:type="spellStart"/>
      <w:r w:rsidRPr="00AE7416">
        <w:rPr>
          <w:rFonts w:hint="cs"/>
          <w:rtl/>
          <w:lang w:eastAsia="he-IL"/>
        </w:rPr>
        <w:t>טובא</w:t>
      </w:r>
      <w:proofErr w:type="spellEnd"/>
      <w:r w:rsidRPr="00AE7416">
        <w:rPr>
          <w:rtl/>
          <w:lang w:eastAsia="he-IL"/>
        </w:rPr>
        <w:t xml:space="preserve"> </w:t>
      </w:r>
      <w:r w:rsidRPr="00AE7416">
        <w:rPr>
          <w:rFonts w:hint="cs"/>
          <w:rtl/>
          <w:lang w:eastAsia="he-IL"/>
        </w:rPr>
        <w:t>בזה</w:t>
      </w:r>
      <w:r w:rsidRPr="00AE7416">
        <w:rPr>
          <w:rtl/>
          <w:lang w:eastAsia="he-IL"/>
        </w:rPr>
        <w:t xml:space="preserve"> </w:t>
      </w:r>
      <w:proofErr w:type="spellStart"/>
      <w:r w:rsidRPr="00AE7416">
        <w:rPr>
          <w:rFonts w:hint="cs"/>
          <w:rtl/>
          <w:lang w:eastAsia="he-IL"/>
        </w:rPr>
        <w:t>דנראה</w:t>
      </w:r>
      <w:proofErr w:type="spellEnd"/>
      <w:r w:rsidRPr="00AE7416">
        <w:rPr>
          <w:rtl/>
          <w:lang w:eastAsia="he-IL"/>
        </w:rPr>
        <w:t xml:space="preserve"> </w:t>
      </w:r>
      <w:r w:rsidRPr="00AE7416">
        <w:rPr>
          <w:rFonts w:hint="cs"/>
          <w:rtl/>
          <w:lang w:eastAsia="he-IL"/>
        </w:rPr>
        <w:t>לכאורה</w:t>
      </w:r>
      <w:r w:rsidRPr="00AE7416">
        <w:rPr>
          <w:rtl/>
          <w:lang w:eastAsia="he-IL"/>
        </w:rPr>
        <w:t xml:space="preserve"> </w:t>
      </w:r>
      <w:proofErr w:type="spellStart"/>
      <w:r w:rsidRPr="00AE7416">
        <w:rPr>
          <w:rFonts w:hint="cs"/>
          <w:rtl/>
          <w:lang w:eastAsia="he-IL"/>
        </w:rPr>
        <w:t>דרוב</w:t>
      </w:r>
      <w:proofErr w:type="spellEnd"/>
      <w:r w:rsidRPr="00AE7416">
        <w:rPr>
          <w:rtl/>
          <w:lang w:eastAsia="he-IL"/>
        </w:rPr>
        <w:t xml:space="preserve"> </w:t>
      </w:r>
      <w:r w:rsidRPr="00AE7416">
        <w:rPr>
          <w:rFonts w:hint="cs"/>
          <w:rtl/>
          <w:lang w:eastAsia="he-IL"/>
        </w:rPr>
        <w:t>הראשונים</w:t>
      </w:r>
      <w:r w:rsidRPr="00AE7416">
        <w:rPr>
          <w:rtl/>
          <w:lang w:eastAsia="he-IL"/>
        </w:rPr>
        <w:t xml:space="preserve"> </w:t>
      </w:r>
      <w:r w:rsidRPr="00AE7416">
        <w:rPr>
          <w:rFonts w:hint="cs"/>
          <w:rtl/>
          <w:lang w:eastAsia="he-IL"/>
        </w:rPr>
        <w:t>ז</w:t>
      </w:r>
      <w:r w:rsidRPr="00AE7416">
        <w:rPr>
          <w:rtl/>
          <w:lang w:eastAsia="he-IL"/>
        </w:rPr>
        <w:t>"</w:t>
      </w:r>
      <w:r w:rsidRPr="00AE7416">
        <w:rPr>
          <w:rFonts w:hint="cs"/>
          <w:rtl/>
          <w:lang w:eastAsia="he-IL"/>
        </w:rPr>
        <w:t>ל</w:t>
      </w:r>
      <w:r w:rsidRPr="00AE7416">
        <w:rPr>
          <w:rtl/>
          <w:lang w:eastAsia="he-IL"/>
        </w:rPr>
        <w:t xml:space="preserve"> </w:t>
      </w:r>
      <w:r w:rsidRPr="00AE7416">
        <w:rPr>
          <w:rFonts w:hint="cs"/>
          <w:rtl/>
          <w:lang w:eastAsia="he-IL"/>
        </w:rPr>
        <w:t>לא</w:t>
      </w:r>
      <w:r w:rsidRPr="00AE7416">
        <w:rPr>
          <w:rtl/>
          <w:lang w:eastAsia="he-IL"/>
        </w:rPr>
        <w:t xml:space="preserve"> </w:t>
      </w:r>
      <w:r w:rsidRPr="00AE7416">
        <w:rPr>
          <w:rFonts w:hint="cs"/>
          <w:rtl/>
          <w:lang w:eastAsia="he-IL"/>
        </w:rPr>
        <w:t>מפרשי</w:t>
      </w:r>
      <w:r w:rsidRPr="00AE7416">
        <w:rPr>
          <w:rtl/>
          <w:lang w:eastAsia="he-IL"/>
        </w:rPr>
        <w:t xml:space="preserve"> </w:t>
      </w:r>
      <w:proofErr w:type="spellStart"/>
      <w:r w:rsidRPr="00AE7416">
        <w:rPr>
          <w:rFonts w:hint="cs"/>
          <w:rtl/>
          <w:lang w:eastAsia="he-IL"/>
        </w:rPr>
        <w:t>לסוגיין</w:t>
      </w:r>
      <w:proofErr w:type="spellEnd"/>
      <w:r w:rsidRPr="00AE7416">
        <w:rPr>
          <w:rtl/>
          <w:lang w:eastAsia="he-IL"/>
        </w:rPr>
        <w:t xml:space="preserve"> </w:t>
      </w:r>
      <w:r w:rsidRPr="00AE7416">
        <w:rPr>
          <w:rFonts w:hint="cs"/>
          <w:rtl/>
          <w:lang w:eastAsia="he-IL"/>
        </w:rPr>
        <w:t>משום</w:t>
      </w:r>
      <w:r w:rsidRPr="00AE7416">
        <w:rPr>
          <w:rtl/>
          <w:lang w:eastAsia="he-IL"/>
        </w:rPr>
        <w:t xml:space="preserve"> </w:t>
      </w:r>
      <w:r w:rsidRPr="00AE7416">
        <w:rPr>
          <w:rFonts w:hint="cs"/>
          <w:rtl/>
          <w:lang w:eastAsia="he-IL"/>
        </w:rPr>
        <w:t>כיבוש</w:t>
      </w:r>
      <w:r w:rsidRPr="00AE7416">
        <w:rPr>
          <w:rtl/>
          <w:lang w:eastAsia="he-IL"/>
        </w:rPr>
        <w:t xml:space="preserve"> </w:t>
      </w:r>
      <w:r w:rsidRPr="00AE7416">
        <w:rPr>
          <w:rFonts w:hint="cs"/>
          <w:rtl/>
          <w:lang w:eastAsia="he-IL"/>
        </w:rPr>
        <w:t>מלחמה</w:t>
      </w:r>
      <w:r w:rsidRPr="00AE7416">
        <w:rPr>
          <w:rtl/>
          <w:lang w:eastAsia="he-IL"/>
        </w:rPr>
        <w:t xml:space="preserve"> </w:t>
      </w:r>
      <w:r w:rsidRPr="00AE7416">
        <w:rPr>
          <w:rFonts w:hint="cs"/>
          <w:rtl/>
          <w:lang w:eastAsia="he-IL"/>
        </w:rPr>
        <w:t>וענין</w:t>
      </w:r>
      <w:r w:rsidRPr="00AE7416">
        <w:rPr>
          <w:rtl/>
          <w:lang w:eastAsia="he-IL"/>
        </w:rPr>
        <w:t xml:space="preserve"> </w:t>
      </w:r>
      <w:proofErr w:type="spellStart"/>
      <w:r w:rsidRPr="00AE7416">
        <w:rPr>
          <w:rFonts w:hint="cs"/>
          <w:rtl/>
          <w:lang w:eastAsia="he-IL"/>
        </w:rPr>
        <w:t>יאוש</w:t>
      </w:r>
      <w:proofErr w:type="spellEnd"/>
      <w:r w:rsidRPr="00AE7416">
        <w:rPr>
          <w:rtl/>
          <w:lang w:eastAsia="he-IL"/>
        </w:rPr>
        <w:t xml:space="preserve"> </w:t>
      </w:r>
      <w:r w:rsidRPr="00AE7416">
        <w:rPr>
          <w:rFonts w:hint="cs"/>
          <w:rtl/>
          <w:lang w:eastAsia="he-IL"/>
        </w:rPr>
        <w:t>הבעלים</w:t>
      </w:r>
      <w:r w:rsidRPr="00AE7416">
        <w:rPr>
          <w:rtl/>
          <w:lang w:eastAsia="he-IL"/>
        </w:rPr>
        <w:t xml:space="preserve"> </w:t>
      </w:r>
      <w:r w:rsidRPr="00AE7416">
        <w:rPr>
          <w:rFonts w:hint="cs"/>
          <w:rtl/>
          <w:lang w:eastAsia="he-IL"/>
        </w:rPr>
        <w:t>וכיבוש</w:t>
      </w:r>
      <w:r w:rsidRPr="00AE7416">
        <w:rPr>
          <w:rtl/>
          <w:lang w:eastAsia="he-IL"/>
        </w:rPr>
        <w:t xml:space="preserve"> </w:t>
      </w:r>
      <w:r w:rsidRPr="00AE7416">
        <w:rPr>
          <w:rFonts w:hint="cs"/>
          <w:rtl/>
          <w:lang w:eastAsia="he-IL"/>
        </w:rPr>
        <w:t>מלחמה</w:t>
      </w:r>
      <w:r w:rsidRPr="00AE7416">
        <w:rPr>
          <w:rtl/>
          <w:lang w:eastAsia="he-IL"/>
        </w:rPr>
        <w:t xml:space="preserve"> </w:t>
      </w:r>
      <w:r w:rsidRPr="00AE7416">
        <w:rPr>
          <w:rFonts w:hint="cs"/>
          <w:rtl/>
          <w:lang w:eastAsia="he-IL"/>
        </w:rPr>
        <w:t>שני</w:t>
      </w:r>
      <w:r w:rsidRPr="00AE7416">
        <w:rPr>
          <w:rtl/>
          <w:lang w:eastAsia="he-IL"/>
        </w:rPr>
        <w:t xml:space="preserve"> </w:t>
      </w:r>
      <w:proofErr w:type="spellStart"/>
      <w:r w:rsidRPr="00AE7416">
        <w:rPr>
          <w:rFonts w:hint="cs"/>
          <w:rtl/>
          <w:lang w:eastAsia="he-IL"/>
        </w:rPr>
        <w:t>ענינים</w:t>
      </w:r>
      <w:proofErr w:type="spellEnd"/>
      <w:r w:rsidRPr="00AE7416">
        <w:rPr>
          <w:rtl/>
          <w:lang w:eastAsia="he-IL"/>
        </w:rPr>
        <w:t xml:space="preserve"> </w:t>
      </w:r>
      <w:r w:rsidRPr="00AE7416">
        <w:rPr>
          <w:rFonts w:hint="cs"/>
          <w:rtl/>
          <w:lang w:eastAsia="he-IL"/>
        </w:rPr>
        <w:t>נפרדים</w:t>
      </w:r>
      <w:r w:rsidRPr="00AE7416">
        <w:rPr>
          <w:rtl/>
          <w:lang w:eastAsia="he-IL"/>
        </w:rPr>
        <w:t xml:space="preserve"> </w:t>
      </w:r>
      <w:r w:rsidRPr="00AE7416">
        <w:rPr>
          <w:rFonts w:hint="cs"/>
          <w:rtl/>
          <w:lang w:eastAsia="he-IL"/>
        </w:rPr>
        <w:t>הם.</w:t>
      </w:r>
    </w:p>
    <w:p w14:paraId="43A14D52" w14:textId="631AE934" w:rsidR="00AE7416" w:rsidRPr="00AE7416" w:rsidRDefault="00AE7416" w:rsidP="0024112D">
      <w:pPr>
        <w:rPr>
          <w:rFonts w:eastAsia="Calibri"/>
          <w:rtl/>
          <w:lang w:eastAsia="he-IL"/>
        </w:rPr>
      </w:pPr>
      <w:r w:rsidRPr="00AE7416">
        <w:rPr>
          <w:rFonts w:eastAsia="Calibri" w:hint="cs"/>
          <w:rtl/>
          <w:lang w:eastAsia="he-IL"/>
        </w:rPr>
        <w:t xml:space="preserve">ולדבריו הסברה של </w:t>
      </w:r>
      <w:r w:rsidR="00381B51">
        <w:rPr>
          <w:rFonts w:eastAsia="Calibri" w:hint="cs"/>
          <w:rtl/>
          <w:lang w:eastAsia="he-IL"/>
        </w:rPr>
        <w:t>י</w:t>
      </w:r>
      <w:r w:rsidRPr="00AE7416">
        <w:rPr>
          <w:rFonts w:eastAsia="Calibri" w:hint="cs"/>
          <w:rtl/>
          <w:lang w:eastAsia="he-IL"/>
        </w:rPr>
        <w:t>יאוש אינה עומדת כיסוד עצמאי לקניין של כיבוש מלחמה.</w:t>
      </w:r>
    </w:p>
    <w:p w14:paraId="1E201164" w14:textId="77777777" w:rsidR="00AE7416" w:rsidRPr="0024112D" w:rsidRDefault="00AE7416" w:rsidP="0024112D">
      <w:pPr>
        <w:pStyle w:val="II"/>
        <w:rPr>
          <w:rtl/>
        </w:rPr>
      </w:pPr>
      <w:r w:rsidRPr="0024112D">
        <w:rPr>
          <w:rFonts w:hint="cs"/>
          <w:rtl/>
        </w:rPr>
        <w:lastRenderedPageBreak/>
        <w:t>זיכתה תורה</w:t>
      </w:r>
    </w:p>
    <w:p w14:paraId="4F47F18F" w14:textId="77777777" w:rsidR="00AE7416" w:rsidRPr="00AE7416" w:rsidRDefault="00AE7416" w:rsidP="0024112D">
      <w:pPr>
        <w:rPr>
          <w:rFonts w:eastAsia="Calibri"/>
          <w:rtl/>
          <w:lang w:eastAsia="he-IL"/>
        </w:rPr>
      </w:pPr>
      <w:r w:rsidRPr="00AE7416">
        <w:rPr>
          <w:rFonts w:eastAsia="Calibri" w:hint="cs"/>
          <w:b/>
          <w:bCs/>
          <w:rtl/>
          <w:lang w:eastAsia="he-IL"/>
        </w:rPr>
        <w:t xml:space="preserve">הרשב"א </w:t>
      </w:r>
      <w:r w:rsidRPr="00AE7416">
        <w:rPr>
          <w:rFonts w:eastAsia="Calibri" w:hint="cs"/>
          <w:sz w:val="18"/>
          <w:szCs w:val="18"/>
          <w:rtl/>
          <w:lang w:eastAsia="he-IL"/>
        </w:rPr>
        <w:t>(בחידושיו לגיטין שם)</w:t>
      </w:r>
      <w:r w:rsidRPr="00AE7416">
        <w:rPr>
          <w:rFonts w:eastAsia="Calibri" w:hint="cs"/>
          <w:rtl/>
          <w:lang w:eastAsia="he-IL"/>
        </w:rPr>
        <w:t xml:space="preserve"> משתמש בלשון מעניינת שיכולה להעיד על כיוון ראשון להבנת קניין כיבוש כקניין עצמאי:</w:t>
      </w:r>
    </w:p>
    <w:p w14:paraId="160AD8B0" w14:textId="77777777" w:rsidR="00AE7416" w:rsidRPr="00AE7416" w:rsidRDefault="00AE7416" w:rsidP="0024112D">
      <w:pPr>
        <w:pStyle w:val="a8"/>
        <w:rPr>
          <w:rtl/>
          <w:lang w:eastAsia="he-IL"/>
        </w:rPr>
      </w:pPr>
      <w:r w:rsidRPr="00AE7416">
        <w:rPr>
          <w:rFonts w:hint="cs"/>
          <w:rtl/>
          <w:lang w:eastAsia="he-IL"/>
        </w:rPr>
        <w:t>אלא</w:t>
      </w:r>
      <w:r w:rsidRPr="00AE7416">
        <w:rPr>
          <w:rtl/>
          <w:lang w:eastAsia="he-IL"/>
        </w:rPr>
        <w:t xml:space="preserve"> </w:t>
      </w:r>
      <w:r w:rsidRPr="00AE7416">
        <w:rPr>
          <w:rFonts w:hint="cs"/>
          <w:rtl/>
          <w:lang w:eastAsia="he-IL"/>
        </w:rPr>
        <w:t>ודאי</w:t>
      </w:r>
      <w:r w:rsidRPr="00AE7416">
        <w:rPr>
          <w:rtl/>
          <w:lang w:eastAsia="he-IL"/>
        </w:rPr>
        <w:t xml:space="preserve"> </w:t>
      </w:r>
      <w:proofErr w:type="spellStart"/>
      <w:r w:rsidRPr="00AE7416">
        <w:rPr>
          <w:rFonts w:hint="cs"/>
          <w:rtl/>
          <w:lang w:eastAsia="he-IL"/>
        </w:rPr>
        <w:t>כדאמרן</w:t>
      </w:r>
      <w:proofErr w:type="spellEnd"/>
      <w:r w:rsidRPr="00AE7416">
        <w:rPr>
          <w:rtl/>
          <w:lang w:eastAsia="he-IL"/>
        </w:rPr>
        <w:t xml:space="preserve"> </w:t>
      </w:r>
      <w:proofErr w:type="spellStart"/>
      <w:r w:rsidRPr="00AE7416">
        <w:rPr>
          <w:rFonts w:hint="cs"/>
          <w:rtl/>
          <w:lang w:eastAsia="he-IL"/>
        </w:rPr>
        <w:t>דכל</w:t>
      </w:r>
      <w:proofErr w:type="spellEnd"/>
      <w:r w:rsidRPr="00AE7416">
        <w:rPr>
          <w:rtl/>
          <w:lang w:eastAsia="he-IL"/>
        </w:rPr>
        <w:t xml:space="preserve"> </w:t>
      </w:r>
      <w:r w:rsidRPr="00AE7416">
        <w:rPr>
          <w:rFonts w:hint="cs"/>
          <w:rtl/>
          <w:lang w:eastAsia="he-IL"/>
        </w:rPr>
        <w:t>שלקחו</w:t>
      </w:r>
      <w:r w:rsidRPr="00AE7416">
        <w:rPr>
          <w:rtl/>
          <w:lang w:eastAsia="he-IL"/>
        </w:rPr>
        <w:t xml:space="preserve"> </w:t>
      </w:r>
      <w:r w:rsidRPr="00AE7416">
        <w:rPr>
          <w:rFonts w:hint="cs"/>
          <w:rtl/>
          <w:lang w:eastAsia="he-IL"/>
        </w:rPr>
        <w:t>בחזקת</w:t>
      </w:r>
      <w:r w:rsidRPr="00AE7416">
        <w:rPr>
          <w:rtl/>
          <w:lang w:eastAsia="he-IL"/>
        </w:rPr>
        <w:t xml:space="preserve"> </w:t>
      </w:r>
      <w:r w:rsidRPr="00AE7416">
        <w:rPr>
          <w:rFonts w:hint="cs"/>
          <w:rtl/>
          <w:lang w:eastAsia="he-IL"/>
        </w:rPr>
        <w:t>מלחמה</w:t>
      </w:r>
      <w:r w:rsidRPr="00AE7416">
        <w:rPr>
          <w:rtl/>
          <w:lang w:eastAsia="he-IL"/>
        </w:rPr>
        <w:t xml:space="preserve"> </w:t>
      </w:r>
      <w:r w:rsidRPr="00AE7416">
        <w:rPr>
          <w:rFonts w:hint="cs"/>
          <w:rtl/>
          <w:lang w:eastAsia="he-IL"/>
        </w:rPr>
        <w:t>בין</w:t>
      </w:r>
      <w:r w:rsidRPr="00AE7416">
        <w:rPr>
          <w:rtl/>
          <w:lang w:eastAsia="he-IL"/>
        </w:rPr>
        <w:t xml:space="preserve"> </w:t>
      </w:r>
      <w:r w:rsidRPr="00AE7416">
        <w:rPr>
          <w:rFonts w:hint="cs"/>
          <w:rtl/>
          <w:lang w:eastAsia="he-IL"/>
        </w:rPr>
        <w:t>גופו</w:t>
      </w:r>
      <w:r w:rsidRPr="00AE7416">
        <w:rPr>
          <w:rtl/>
          <w:lang w:eastAsia="he-IL"/>
        </w:rPr>
        <w:t xml:space="preserve"> </w:t>
      </w:r>
      <w:r w:rsidRPr="00AE7416">
        <w:rPr>
          <w:rFonts w:hint="cs"/>
          <w:rtl/>
          <w:lang w:eastAsia="he-IL"/>
        </w:rPr>
        <w:t>בין</w:t>
      </w:r>
      <w:r w:rsidRPr="00AE7416">
        <w:rPr>
          <w:rtl/>
          <w:lang w:eastAsia="he-IL"/>
        </w:rPr>
        <w:t xml:space="preserve"> </w:t>
      </w:r>
      <w:r w:rsidRPr="00AE7416">
        <w:rPr>
          <w:rFonts w:hint="cs"/>
          <w:rtl/>
          <w:lang w:eastAsia="he-IL"/>
        </w:rPr>
        <w:t>ממונו</w:t>
      </w:r>
      <w:r w:rsidRPr="00AE7416">
        <w:rPr>
          <w:rtl/>
          <w:lang w:eastAsia="he-IL"/>
        </w:rPr>
        <w:t xml:space="preserve"> </w:t>
      </w:r>
      <w:r w:rsidRPr="00AE7416">
        <w:rPr>
          <w:rFonts w:hint="cs"/>
          <w:rtl/>
          <w:lang w:eastAsia="he-IL"/>
        </w:rPr>
        <w:t>קנאו</w:t>
      </w:r>
      <w:r w:rsidRPr="00AE7416">
        <w:rPr>
          <w:rtl/>
          <w:lang w:eastAsia="he-IL"/>
        </w:rPr>
        <w:t xml:space="preserve"> </w:t>
      </w:r>
      <w:r w:rsidRPr="00AE7416">
        <w:rPr>
          <w:rFonts w:hint="cs"/>
          <w:u w:val="single"/>
          <w:rtl/>
          <w:lang w:eastAsia="he-IL"/>
        </w:rPr>
        <w:t>שהתורה</w:t>
      </w:r>
      <w:r w:rsidRPr="00AE7416">
        <w:rPr>
          <w:u w:val="single"/>
          <w:rtl/>
          <w:lang w:eastAsia="he-IL"/>
        </w:rPr>
        <w:t xml:space="preserve"> </w:t>
      </w:r>
      <w:r w:rsidRPr="00AE7416">
        <w:rPr>
          <w:rFonts w:hint="cs"/>
          <w:u w:val="single"/>
          <w:rtl/>
          <w:lang w:eastAsia="he-IL"/>
        </w:rPr>
        <w:t>זכתה</w:t>
      </w:r>
      <w:r w:rsidRPr="00AE7416">
        <w:rPr>
          <w:u w:val="single"/>
          <w:rtl/>
          <w:lang w:eastAsia="he-IL"/>
        </w:rPr>
        <w:t xml:space="preserve"> </w:t>
      </w:r>
      <w:r w:rsidRPr="00AE7416">
        <w:rPr>
          <w:rFonts w:hint="cs"/>
          <w:u w:val="single"/>
          <w:rtl/>
          <w:lang w:eastAsia="he-IL"/>
        </w:rPr>
        <w:t>לו</w:t>
      </w:r>
      <w:r w:rsidRPr="00AE7416">
        <w:rPr>
          <w:rtl/>
          <w:lang w:eastAsia="he-IL"/>
        </w:rPr>
        <w:t xml:space="preserve"> </w:t>
      </w:r>
      <w:r w:rsidRPr="00AE7416">
        <w:rPr>
          <w:rFonts w:hint="cs"/>
          <w:rtl/>
          <w:lang w:eastAsia="he-IL"/>
        </w:rPr>
        <w:t>ואם</w:t>
      </w:r>
      <w:r w:rsidRPr="00AE7416">
        <w:rPr>
          <w:rtl/>
          <w:lang w:eastAsia="he-IL"/>
        </w:rPr>
        <w:t xml:space="preserve"> </w:t>
      </w:r>
      <w:r w:rsidRPr="00AE7416">
        <w:rPr>
          <w:rFonts w:hint="cs"/>
          <w:rtl/>
          <w:lang w:eastAsia="he-IL"/>
        </w:rPr>
        <w:t>ברח</w:t>
      </w:r>
      <w:r w:rsidRPr="00AE7416">
        <w:rPr>
          <w:rtl/>
          <w:lang w:eastAsia="he-IL"/>
        </w:rPr>
        <w:t xml:space="preserve"> </w:t>
      </w:r>
      <w:r w:rsidRPr="00AE7416">
        <w:rPr>
          <w:rFonts w:hint="cs"/>
          <w:rtl/>
          <w:lang w:eastAsia="he-IL"/>
        </w:rPr>
        <w:t>ממנו</w:t>
      </w:r>
      <w:r w:rsidRPr="00AE7416">
        <w:rPr>
          <w:rtl/>
          <w:lang w:eastAsia="he-IL"/>
        </w:rPr>
        <w:t xml:space="preserve"> </w:t>
      </w:r>
      <w:r w:rsidRPr="00AE7416">
        <w:rPr>
          <w:rFonts w:hint="cs"/>
          <w:rtl/>
          <w:lang w:eastAsia="he-IL"/>
        </w:rPr>
        <w:t>גם</w:t>
      </w:r>
      <w:r w:rsidRPr="00AE7416">
        <w:rPr>
          <w:rtl/>
          <w:lang w:eastAsia="he-IL"/>
        </w:rPr>
        <w:t xml:space="preserve"> </w:t>
      </w:r>
      <w:r w:rsidRPr="00AE7416">
        <w:rPr>
          <w:rFonts w:hint="cs"/>
          <w:rtl/>
          <w:lang w:eastAsia="he-IL"/>
        </w:rPr>
        <w:t>הוא</w:t>
      </w:r>
      <w:r w:rsidRPr="00AE7416">
        <w:rPr>
          <w:rtl/>
          <w:lang w:eastAsia="he-IL"/>
        </w:rPr>
        <w:t xml:space="preserve"> </w:t>
      </w:r>
      <w:r w:rsidRPr="00AE7416">
        <w:rPr>
          <w:rFonts w:hint="cs"/>
          <w:rtl/>
          <w:lang w:eastAsia="he-IL"/>
        </w:rPr>
        <w:t>קנה</w:t>
      </w:r>
      <w:r w:rsidRPr="00AE7416">
        <w:rPr>
          <w:rtl/>
          <w:lang w:eastAsia="he-IL"/>
        </w:rPr>
        <w:t xml:space="preserve"> </w:t>
      </w:r>
      <w:r w:rsidRPr="00AE7416">
        <w:rPr>
          <w:rFonts w:hint="cs"/>
          <w:rtl/>
          <w:lang w:eastAsia="he-IL"/>
        </w:rPr>
        <w:t>עצמו</w:t>
      </w:r>
      <w:r w:rsidRPr="00AE7416">
        <w:rPr>
          <w:rtl/>
          <w:lang w:eastAsia="he-IL"/>
        </w:rPr>
        <w:t xml:space="preserve"> </w:t>
      </w:r>
      <w:r w:rsidRPr="00AE7416">
        <w:rPr>
          <w:rFonts w:hint="cs"/>
          <w:rtl/>
          <w:lang w:eastAsia="he-IL"/>
        </w:rPr>
        <w:t>בן</w:t>
      </w:r>
      <w:r w:rsidRPr="00AE7416">
        <w:rPr>
          <w:rtl/>
          <w:lang w:eastAsia="he-IL"/>
        </w:rPr>
        <w:t xml:space="preserve"> </w:t>
      </w:r>
      <w:r w:rsidRPr="00AE7416">
        <w:rPr>
          <w:rFonts w:hint="cs"/>
          <w:rtl/>
          <w:lang w:eastAsia="he-IL"/>
        </w:rPr>
        <w:t>חורין</w:t>
      </w:r>
      <w:r w:rsidRPr="00AE7416">
        <w:rPr>
          <w:rtl/>
          <w:lang w:eastAsia="he-IL"/>
        </w:rPr>
        <w:t xml:space="preserve"> </w:t>
      </w:r>
      <w:r w:rsidRPr="00AE7416">
        <w:rPr>
          <w:rFonts w:hint="cs"/>
          <w:rtl/>
          <w:lang w:eastAsia="he-IL"/>
        </w:rPr>
        <w:t>ממנו.</w:t>
      </w:r>
    </w:p>
    <w:p w14:paraId="39279455" w14:textId="77777777" w:rsidR="00AE7416" w:rsidRPr="00AE7416" w:rsidRDefault="00AE7416" w:rsidP="0024112D">
      <w:pPr>
        <w:rPr>
          <w:rFonts w:eastAsia="Calibri"/>
          <w:rtl/>
          <w:lang w:eastAsia="he-IL"/>
        </w:rPr>
      </w:pPr>
      <w:r w:rsidRPr="00AE7416">
        <w:rPr>
          <w:rFonts w:eastAsia="Calibri" w:hint="cs"/>
          <w:rtl/>
          <w:lang w:eastAsia="he-IL"/>
        </w:rPr>
        <w:t xml:space="preserve">ייתכן שהרשב"א רואה בכך גדר מחודש של קניין, שהתורה חידשה כאשר היא מלמדת אותנו שעמון ומואב טהרו </w:t>
      </w:r>
      <w:proofErr w:type="spellStart"/>
      <w:r w:rsidRPr="00AE7416">
        <w:rPr>
          <w:rFonts w:eastAsia="Calibri" w:hint="cs"/>
          <w:rtl/>
          <w:lang w:eastAsia="he-IL"/>
        </w:rPr>
        <w:t>בסיחון</w:t>
      </w:r>
      <w:proofErr w:type="spellEnd"/>
      <w:r w:rsidRPr="00AE7416">
        <w:rPr>
          <w:rFonts w:eastAsia="Calibri" w:hint="cs"/>
          <w:rtl/>
          <w:lang w:eastAsia="he-IL"/>
        </w:rPr>
        <w:t xml:space="preserve">. אמנם לא כתוב בפירוש בתורה שקניין כזה מועיל, אך מסיפורי הדברים אנחנו מבינים שאכן קרקע שנלקחה בכיבוש מעבירה את בעלותה; ואם כן אפשר שיש כאן גזירת הכתוב שמחדשת קניין חדש. </w:t>
      </w:r>
    </w:p>
    <w:p w14:paraId="3E7243CA" w14:textId="77777777" w:rsidR="00AE7416" w:rsidRPr="0024112D" w:rsidRDefault="00AE7416" w:rsidP="0024112D">
      <w:pPr>
        <w:pStyle w:val="II"/>
        <w:rPr>
          <w:rtl/>
        </w:rPr>
      </w:pPr>
      <w:r w:rsidRPr="0024112D">
        <w:rPr>
          <w:rFonts w:hint="cs"/>
          <w:rtl/>
        </w:rPr>
        <w:t>דינא דמלכותא דינא</w:t>
      </w:r>
    </w:p>
    <w:p w14:paraId="409F7E17" w14:textId="1489699A" w:rsidR="00AE7416" w:rsidRPr="00AE7416" w:rsidRDefault="00AE7416" w:rsidP="0024112D">
      <w:pPr>
        <w:rPr>
          <w:rFonts w:eastAsia="Calibri"/>
          <w:rtl/>
          <w:lang w:eastAsia="he-IL"/>
        </w:rPr>
      </w:pPr>
      <w:r w:rsidRPr="00AE7416">
        <w:rPr>
          <w:rFonts w:eastAsia="Calibri" w:hint="cs"/>
          <w:rtl/>
          <w:lang w:eastAsia="he-IL"/>
        </w:rPr>
        <w:t xml:space="preserve">אפשר להציע הבנה אחרת בקניין כיבוש, ולהסמיך אותו על </w:t>
      </w:r>
      <w:r w:rsidR="00381B51">
        <w:rPr>
          <w:rFonts w:eastAsia="Calibri" w:hint="cs"/>
          <w:rtl/>
          <w:lang w:eastAsia="he-IL"/>
        </w:rPr>
        <w:t xml:space="preserve">העקרון של </w:t>
      </w:r>
      <w:r w:rsidRPr="00AE7416">
        <w:rPr>
          <w:rFonts w:eastAsia="Calibri" w:hint="cs"/>
          <w:rtl/>
          <w:lang w:eastAsia="he-IL"/>
        </w:rPr>
        <w:t xml:space="preserve">'דינא דמלכותא דינא'. דין זה נאמר ברמה הפרטית בכל מדינה ומדינה, אך ברמה הכללית יותר ניתן להגיד שגם חוקי המשפט הבינלאומי מקבלים תוקף הלכתי בשל עקרון זה. כך משתמע מדברי </w:t>
      </w:r>
      <w:r w:rsidRPr="00AE7416">
        <w:rPr>
          <w:rFonts w:eastAsia="Calibri" w:hint="cs"/>
          <w:b/>
          <w:bCs/>
          <w:rtl/>
          <w:lang w:eastAsia="he-IL"/>
        </w:rPr>
        <w:t xml:space="preserve">הרדב"ז </w:t>
      </w:r>
      <w:r w:rsidRPr="00AE7416">
        <w:rPr>
          <w:rFonts w:eastAsia="Calibri" w:hint="cs"/>
          <w:sz w:val="18"/>
          <w:szCs w:val="18"/>
          <w:rtl/>
          <w:lang w:eastAsia="he-IL"/>
        </w:rPr>
        <w:t xml:space="preserve">(על הרמב"ם, מלכים פ"ד </w:t>
      </w:r>
      <w:proofErr w:type="spellStart"/>
      <w:r w:rsidRPr="00AE7416">
        <w:rPr>
          <w:rFonts w:eastAsia="Calibri" w:hint="cs"/>
          <w:sz w:val="18"/>
          <w:szCs w:val="18"/>
          <w:rtl/>
          <w:lang w:eastAsia="he-IL"/>
        </w:rPr>
        <w:t>ה"י</w:t>
      </w:r>
      <w:proofErr w:type="spellEnd"/>
      <w:r w:rsidRPr="00AE7416">
        <w:rPr>
          <w:rFonts w:eastAsia="Calibri" w:hint="cs"/>
          <w:sz w:val="18"/>
          <w:szCs w:val="18"/>
          <w:rtl/>
          <w:lang w:eastAsia="he-IL"/>
        </w:rPr>
        <w:t>)</w:t>
      </w:r>
      <w:r w:rsidRPr="00AE7416">
        <w:rPr>
          <w:rFonts w:eastAsia="Calibri" w:hint="cs"/>
          <w:rtl/>
          <w:lang w:eastAsia="he-IL"/>
        </w:rPr>
        <w:t>:</w:t>
      </w:r>
    </w:p>
    <w:p w14:paraId="41B50CCD" w14:textId="77777777" w:rsidR="00AE7416" w:rsidRPr="00AE7416" w:rsidRDefault="00AE7416" w:rsidP="0024112D">
      <w:pPr>
        <w:pStyle w:val="a8"/>
        <w:rPr>
          <w:rtl/>
          <w:lang w:eastAsia="he-IL"/>
        </w:rPr>
      </w:pPr>
      <w:r w:rsidRPr="00AE7416">
        <w:rPr>
          <w:rFonts w:hint="cs"/>
          <w:rtl/>
          <w:lang w:eastAsia="he-IL"/>
        </w:rPr>
        <w:t>ואף</w:t>
      </w:r>
      <w:r w:rsidRPr="00AE7416">
        <w:rPr>
          <w:rtl/>
          <w:lang w:eastAsia="he-IL"/>
        </w:rPr>
        <w:t xml:space="preserve"> </w:t>
      </w:r>
      <w:r w:rsidRPr="00AE7416">
        <w:rPr>
          <w:rFonts w:hint="cs"/>
          <w:rtl/>
          <w:lang w:eastAsia="he-IL"/>
        </w:rPr>
        <w:t>על</w:t>
      </w:r>
      <w:r w:rsidRPr="00AE7416">
        <w:rPr>
          <w:rtl/>
          <w:lang w:eastAsia="he-IL"/>
        </w:rPr>
        <w:t xml:space="preserve"> </w:t>
      </w:r>
      <w:r w:rsidRPr="00AE7416">
        <w:rPr>
          <w:rFonts w:hint="cs"/>
          <w:rtl/>
          <w:lang w:eastAsia="he-IL"/>
        </w:rPr>
        <w:t>גב</w:t>
      </w:r>
      <w:r w:rsidRPr="00AE7416">
        <w:rPr>
          <w:rtl/>
          <w:lang w:eastAsia="he-IL"/>
        </w:rPr>
        <w:t xml:space="preserve"> </w:t>
      </w:r>
      <w:proofErr w:type="spellStart"/>
      <w:r w:rsidRPr="00AE7416">
        <w:rPr>
          <w:rFonts w:hint="cs"/>
          <w:rtl/>
          <w:lang w:eastAsia="he-IL"/>
        </w:rPr>
        <w:t>דקייל</w:t>
      </w:r>
      <w:r w:rsidRPr="00AE7416">
        <w:rPr>
          <w:rtl/>
          <w:lang w:eastAsia="he-IL"/>
        </w:rPr>
        <w:t>"</w:t>
      </w:r>
      <w:r w:rsidRPr="00AE7416">
        <w:rPr>
          <w:rFonts w:hint="cs"/>
          <w:rtl/>
          <w:lang w:eastAsia="he-IL"/>
        </w:rPr>
        <w:t>ן</w:t>
      </w:r>
      <w:proofErr w:type="spellEnd"/>
      <w:r w:rsidRPr="00AE7416">
        <w:rPr>
          <w:rtl/>
          <w:lang w:eastAsia="he-IL"/>
        </w:rPr>
        <w:t xml:space="preserve"> </w:t>
      </w:r>
      <w:r w:rsidRPr="00AE7416">
        <w:rPr>
          <w:rFonts w:hint="cs"/>
          <w:rtl/>
          <w:lang w:eastAsia="he-IL"/>
        </w:rPr>
        <w:t>דלא</w:t>
      </w:r>
      <w:r w:rsidRPr="00AE7416">
        <w:rPr>
          <w:rtl/>
          <w:lang w:eastAsia="he-IL"/>
        </w:rPr>
        <w:t xml:space="preserve"> </w:t>
      </w:r>
      <w:r w:rsidRPr="00AE7416">
        <w:rPr>
          <w:rFonts w:hint="cs"/>
          <w:rtl/>
          <w:lang w:eastAsia="he-IL"/>
        </w:rPr>
        <w:t>שייך</w:t>
      </w:r>
      <w:r w:rsidRPr="00AE7416">
        <w:rPr>
          <w:rtl/>
          <w:lang w:eastAsia="he-IL"/>
        </w:rPr>
        <w:t xml:space="preserve"> </w:t>
      </w:r>
      <w:r w:rsidRPr="00AE7416">
        <w:rPr>
          <w:rFonts w:hint="cs"/>
          <w:rtl/>
          <w:lang w:eastAsia="he-IL"/>
        </w:rPr>
        <w:t>טעמא</w:t>
      </w:r>
      <w:r w:rsidRPr="00AE7416">
        <w:rPr>
          <w:rtl/>
          <w:lang w:eastAsia="he-IL"/>
        </w:rPr>
        <w:t xml:space="preserve"> </w:t>
      </w:r>
      <w:proofErr w:type="spellStart"/>
      <w:r w:rsidRPr="00AE7416">
        <w:rPr>
          <w:rFonts w:hint="cs"/>
          <w:rtl/>
          <w:lang w:eastAsia="he-IL"/>
        </w:rPr>
        <w:t>דיאוש</w:t>
      </w:r>
      <w:proofErr w:type="spellEnd"/>
      <w:r w:rsidRPr="00AE7416">
        <w:rPr>
          <w:rtl/>
          <w:lang w:eastAsia="he-IL"/>
        </w:rPr>
        <w:t xml:space="preserve"> </w:t>
      </w:r>
      <w:r w:rsidRPr="00AE7416">
        <w:rPr>
          <w:rFonts w:hint="cs"/>
          <w:rtl/>
          <w:lang w:eastAsia="he-IL"/>
        </w:rPr>
        <w:t>בקרקע</w:t>
      </w:r>
      <w:r w:rsidRPr="00AE7416">
        <w:rPr>
          <w:rtl/>
          <w:lang w:eastAsia="he-IL"/>
        </w:rPr>
        <w:t xml:space="preserve"> </w:t>
      </w:r>
      <w:r w:rsidRPr="00AE7416">
        <w:rPr>
          <w:rFonts w:hint="cs"/>
          <w:rtl/>
          <w:lang w:eastAsia="he-IL"/>
        </w:rPr>
        <w:t>משום</w:t>
      </w:r>
      <w:r w:rsidRPr="00AE7416">
        <w:rPr>
          <w:rtl/>
          <w:lang w:eastAsia="he-IL"/>
        </w:rPr>
        <w:t xml:space="preserve"> </w:t>
      </w:r>
      <w:proofErr w:type="spellStart"/>
      <w:r w:rsidRPr="00AE7416">
        <w:rPr>
          <w:rFonts w:hint="cs"/>
          <w:rtl/>
          <w:lang w:eastAsia="he-IL"/>
        </w:rPr>
        <w:t>דקרקע</w:t>
      </w:r>
      <w:proofErr w:type="spellEnd"/>
      <w:r w:rsidRPr="00AE7416">
        <w:rPr>
          <w:rtl/>
          <w:lang w:eastAsia="he-IL"/>
        </w:rPr>
        <w:t xml:space="preserve"> </w:t>
      </w:r>
      <w:r w:rsidRPr="00AE7416">
        <w:rPr>
          <w:rFonts w:hint="cs"/>
          <w:rtl/>
          <w:lang w:eastAsia="he-IL"/>
        </w:rPr>
        <w:t>אינה</w:t>
      </w:r>
      <w:r w:rsidRPr="00AE7416">
        <w:rPr>
          <w:rtl/>
          <w:lang w:eastAsia="he-IL"/>
        </w:rPr>
        <w:t xml:space="preserve"> </w:t>
      </w:r>
      <w:r w:rsidRPr="00AE7416">
        <w:rPr>
          <w:rFonts w:hint="cs"/>
          <w:rtl/>
          <w:lang w:eastAsia="he-IL"/>
        </w:rPr>
        <w:t>נגזלת</w:t>
      </w:r>
      <w:r w:rsidRPr="00AE7416">
        <w:rPr>
          <w:rtl/>
          <w:lang w:eastAsia="he-IL"/>
        </w:rPr>
        <w:t xml:space="preserve"> </w:t>
      </w:r>
      <w:r w:rsidRPr="00AE7416">
        <w:rPr>
          <w:rFonts w:hint="cs"/>
          <w:rtl/>
          <w:lang w:eastAsia="he-IL"/>
        </w:rPr>
        <w:t>אנן</w:t>
      </w:r>
      <w:r w:rsidRPr="00AE7416">
        <w:rPr>
          <w:rtl/>
          <w:lang w:eastAsia="he-IL"/>
        </w:rPr>
        <w:t xml:space="preserve"> </w:t>
      </w:r>
      <w:r w:rsidRPr="00AE7416">
        <w:rPr>
          <w:rFonts w:hint="cs"/>
          <w:rtl/>
          <w:lang w:eastAsia="he-IL"/>
        </w:rPr>
        <w:t>לאו</w:t>
      </w:r>
      <w:r w:rsidRPr="00AE7416">
        <w:rPr>
          <w:rtl/>
          <w:lang w:eastAsia="he-IL"/>
        </w:rPr>
        <w:t xml:space="preserve"> </w:t>
      </w:r>
      <w:r w:rsidRPr="00AE7416">
        <w:rPr>
          <w:rFonts w:hint="cs"/>
          <w:rtl/>
          <w:lang w:eastAsia="he-IL"/>
        </w:rPr>
        <w:t>מדין</w:t>
      </w:r>
      <w:r w:rsidRPr="00AE7416">
        <w:rPr>
          <w:rtl/>
          <w:lang w:eastAsia="he-IL"/>
        </w:rPr>
        <w:t xml:space="preserve"> </w:t>
      </w:r>
      <w:r w:rsidRPr="00AE7416">
        <w:rPr>
          <w:rFonts w:hint="cs"/>
          <w:rtl/>
          <w:lang w:eastAsia="he-IL"/>
        </w:rPr>
        <w:t>גזלן</w:t>
      </w:r>
      <w:r w:rsidRPr="00AE7416">
        <w:rPr>
          <w:rtl/>
          <w:lang w:eastAsia="he-IL"/>
        </w:rPr>
        <w:t xml:space="preserve"> </w:t>
      </w:r>
      <w:proofErr w:type="spellStart"/>
      <w:r w:rsidRPr="00AE7416">
        <w:rPr>
          <w:rFonts w:hint="cs"/>
          <w:rtl/>
          <w:lang w:eastAsia="he-IL"/>
        </w:rPr>
        <w:t>אתינן</w:t>
      </w:r>
      <w:proofErr w:type="spellEnd"/>
      <w:r w:rsidRPr="00AE7416">
        <w:rPr>
          <w:rtl/>
          <w:lang w:eastAsia="he-IL"/>
        </w:rPr>
        <w:t xml:space="preserve"> </w:t>
      </w:r>
      <w:r w:rsidRPr="00AE7416">
        <w:rPr>
          <w:rFonts w:hint="cs"/>
          <w:rtl/>
          <w:lang w:eastAsia="he-IL"/>
        </w:rPr>
        <w:t>עלה</w:t>
      </w:r>
      <w:r w:rsidRPr="00AE7416">
        <w:rPr>
          <w:rtl/>
          <w:lang w:eastAsia="he-IL"/>
        </w:rPr>
        <w:t xml:space="preserve"> </w:t>
      </w:r>
      <w:proofErr w:type="spellStart"/>
      <w:r w:rsidRPr="00AE7416">
        <w:rPr>
          <w:rFonts w:hint="cs"/>
          <w:rtl/>
          <w:lang w:eastAsia="he-IL"/>
        </w:rPr>
        <w:t>דפשיטא</w:t>
      </w:r>
      <w:proofErr w:type="spellEnd"/>
      <w:r w:rsidRPr="00AE7416">
        <w:rPr>
          <w:rtl/>
          <w:lang w:eastAsia="he-IL"/>
        </w:rPr>
        <w:t xml:space="preserve"> </w:t>
      </w:r>
      <w:proofErr w:type="spellStart"/>
      <w:r w:rsidRPr="00AE7416">
        <w:rPr>
          <w:rFonts w:hint="cs"/>
          <w:rtl/>
          <w:lang w:eastAsia="he-IL"/>
        </w:rPr>
        <w:t>דגזלן</w:t>
      </w:r>
      <w:proofErr w:type="spellEnd"/>
      <w:r w:rsidRPr="00AE7416">
        <w:rPr>
          <w:rtl/>
          <w:lang w:eastAsia="he-IL"/>
        </w:rPr>
        <w:t xml:space="preserve"> </w:t>
      </w:r>
      <w:r w:rsidRPr="00AE7416">
        <w:rPr>
          <w:rFonts w:hint="cs"/>
          <w:rtl/>
          <w:lang w:eastAsia="he-IL"/>
        </w:rPr>
        <w:t>אין</w:t>
      </w:r>
      <w:r w:rsidRPr="00AE7416">
        <w:rPr>
          <w:rtl/>
          <w:lang w:eastAsia="he-IL"/>
        </w:rPr>
        <w:t xml:space="preserve"> </w:t>
      </w:r>
      <w:r w:rsidRPr="00AE7416">
        <w:rPr>
          <w:rFonts w:hint="cs"/>
          <w:rtl/>
          <w:lang w:eastAsia="he-IL"/>
        </w:rPr>
        <w:t>לו</w:t>
      </w:r>
      <w:r w:rsidRPr="00AE7416">
        <w:rPr>
          <w:rtl/>
          <w:lang w:eastAsia="he-IL"/>
        </w:rPr>
        <w:t xml:space="preserve"> </w:t>
      </w:r>
      <w:r w:rsidRPr="00AE7416">
        <w:rPr>
          <w:rFonts w:hint="cs"/>
          <w:rtl/>
          <w:lang w:eastAsia="he-IL"/>
        </w:rPr>
        <w:t>חזקה</w:t>
      </w:r>
      <w:r w:rsidRPr="00AE7416">
        <w:rPr>
          <w:rtl/>
          <w:lang w:eastAsia="he-IL"/>
        </w:rPr>
        <w:t xml:space="preserve"> </w:t>
      </w:r>
      <w:r w:rsidRPr="00AE7416">
        <w:rPr>
          <w:rFonts w:hint="cs"/>
          <w:rtl/>
          <w:lang w:eastAsia="he-IL"/>
        </w:rPr>
        <w:t>אלא</w:t>
      </w:r>
      <w:r w:rsidRPr="00AE7416">
        <w:rPr>
          <w:rtl/>
          <w:lang w:eastAsia="he-IL"/>
        </w:rPr>
        <w:t xml:space="preserve"> </w:t>
      </w:r>
      <w:r w:rsidRPr="00AE7416">
        <w:rPr>
          <w:rFonts w:hint="cs"/>
          <w:rtl/>
          <w:lang w:eastAsia="he-IL"/>
        </w:rPr>
        <w:t>מטעם</w:t>
      </w:r>
      <w:r w:rsidRPr="00AE7416">
        <w:rPr>
          <w:rtl/>
          <w:lang w:eastAsia="he-IL"/>
        </w:rPr>
        <w:t xml:space="preserve"> </w:t>
      </w:r>
      <w:proofErr w:type="spellStart"/>
      <w:r w:rsidRPr="00AE7416">
        <w:rPr>
          <w:rFonts w:hint="cs"/>
          <w:rtl/>
          <w:lang w:eastAsia="he-IL"/>
        </w:rPr>
        <w:t>דינא</w:t>
      </w:r>
      <w:proofErr w:type="spellEnd"/>
      <w:r w:rsidRPr="00AE7416">
        <w:rPr>
          <w:rtl/>
          <w:lang w:eastAsia="he-IL"/>
        </w:rPr>
        <w:t xml:space="preserve"> </w:t>
      </w:r>
      <w:proofErr w:type="spellStart"/>
      <w:r w:rsidRPr="00AE7416">
        <w:rPr>
          <w:rFonts w:hint="cs"/>
          <w:rtl/>
          <w:lang w:eastAsia="he-IL"/>
        </w:rPr>
        <w:t>דמלכותא</w:t>
      </w:r>
      <w:proofErr w:type="spellEnd"/>
      <w:r w:rsidRPr="00AE7416">
        <w:rPr>
          <w:rtl/>
          <w:lang w:eastAsia="he-IL"/>
        </w:rPr>
        <w:t xml:space="preserve"> </w:t>
      </w:r>
      <w:proofErr w:type="spellStart"/>
      <w:r w:rsidRPr="00AE7416">
        <w:rPr>
          <w:rFonts w:hint="cs"/>
          <w:rtl/>
          <w:lang w:eastAsia="he-IL"/>
        </w:rPr>
        <w:t>אתינן</w:t>
      </w:r>
      <w:proofErr w:type="spellEnd"/>
      <w:r w:rsidRPr="00AE7416">
        <w:rPr>
          <w:rtl/>
          <w:lang w:eastAsia="he-IL"/>
        </w:rPr>
        <w:t xml:space="preserve"> </w:t>
      </w:r>
      <w:r w:rsidRPr="00AE7416">
        <w:rPr>
          <w:rFonts w:hint="cs"/>
          <w:rtl/>
          <w:lang w:eastAsia="he-IL"/>
        </w:rPr>
        <w:t>עלה</w:t>
      </w:r>
      <w:r w:rsidRPr="00AE7416">
        <w:rPr>
          <w:rtl/>
          <w:lang w:eastAsia="he-IL"/>
        </w:rPr>
        <w:t xml:space="preserve"> </w:t>
      </w:r>
      <w:r w:rsidRPr="00AE7416">
        <w:rPr>
          <w:rFonts w:hint="cs"/>
          <w:rtl/>
          <w:lang w:eastAsia="he-IL"/>
        </w:rPr>
        <w:t>כי</w:t>
      </w:r>
      <w:r w:rsidRPr="00AE7416">
        <w:rPr>
          <w:rtl/>
          <w:lang w:eastAsia="he-IL"/>
        </w:rPr>
        <w:t xml:space="preserve"> </w:t>
      </w:r>
      <w:r w:rsidRPr="00AE7416">
        <w:rPr>
          <w:rFonts w:hint="cs"/>
          <w:rtl/>
          <w:lang w:eastAsia="he-IL"/>
        </w:rPr>
        <w:t>כן</w:t>
      </w:r>
      <w:r w:rsidRPr="00AE7416">
        <w:rPr>
          <w:rtl/>
          <w:lang w:eastAsia="he-IL"/>
        </w:rPr>
        <w:t xml:space="preserve"> </w:t>
      </w:r>
      <w:r w:rsidRPr="00AE7416">
        <w:rPr>
          <w:rFonts w:hint="cs"/>
          <w:rtl/>
          <w:lang w:eastAsia="he-IL"/>
        </w:rPr>
        <w:t>דרך</w:t>
      </w:r>
      <w:r w:rsidRPr="00AE7416">
        <w:rPr>
          <w:rtl/>
          <w:lang w:eastAsia="he-IL"/>
        </w:rPr>
        <w:t xml:space="preserve"> </w:t>
      </w:r>
      <w:r w:rsidRPr="00AE7416">
        <w:rPr>
          <w:rFonts w:hint="cs"/>
          <w:rtl/>
          <w:lang w:eastAsia="he-IL"/>
        </w:rPr>
        <w:t>המלכים</w:t>
      </w:r>
      <w:r w:rsidRPr="00AE7416">
        <w:rPr>
          <w:rtl/>
          <w:lang w:eastAsia="he-IL"/>
        </w:rPr>
        <w:t xml:space="preserve"> </w:t>
      </w:r>
      <w:r w:rsidRPr="00AE7416">
        <w:rPr>
          <w:rFonts w:hint="cs"/>
          <w:rtl/>
          <w:lang w:eastAsia="he-IL"/>
        </w:rPr>
        <w:t>לכבוש</w:t>
      </w:r>
      <w:r w:rsidRPr="00AE7416">
        <w:rPr>
          <w:rtl/>
          <w:lang w:eastAsia="he-IL"/>
        </w:rPr>
        <w:t xml:space="preserve"> </w:t>
      </w:r>
      <w:r w:rsidRPr="00AE7416">
        <w:rPr>
          <w:rFonts w:hint="cs"/>
          <w:rtl/>
          <w:lang w:eastAsia="he-IL"/>
        </w:rPr>
        <w:t>מדינות</w:t>
      </w:r>
      <w:r w:rsidRPr="00AE7416">
        <w:rPr>
          <w:rtl/>
          <w:lang w:eastAsia="he-IL"/>
        </w:rPr>
        <w:t xml:space="preserve"> </w:t>
      </w:r>
      <w:r w:rsidRPr="00AE7416">
        <w:rPr>
          <w:rFonts w:hint="cs"/>
          <w:rtl/>
          <w:lang w:eastAsia="he-IL"/>
        </w:rPr>
        <w:t>זה</w:t>
      </w:r>
      <w:r w:rsidRPr="00AE7416">
        <w:rPr>
          <w:rtl/>
          <w:lang w:eastAsia="he-IL"/>
        </w:rPr>
        <w:t xml:space="preserve"> </w:t>
      </w:r>
      <w:r w:rsidRPr="00AE7416">
        <w:rPr>
          <w:rFonts w:hint="cs"/>
          <w:rtl/>
          <w:lang w:eastAsia="he-IL"/>
        </w:rPr>
        <w:t>מזה</w:t>
      </w:r>
      <w:r w:rsidRPr="00AE7416">
        <w:rPr>
          <w:rtl/>
          <w:lang w:eastAsia="he-IL"/>
        </w:rPr>
        <w:t xml:space="preserve"> </w:t>
      </w:r>
      <w:proofErr w:type="spellStart"/>
      <w:r w:rsidRPr="00AE7416">
        <w:rPr>
          <w:rFonts w:hint="cs"/>
          <w:rtl/>
          <w:lang w:eastAsia="he-IL"/>
        </w:rPr>
        <w:t>וקונין</w:t>
      </w:r>
      <w:proofErr w:type="spellEnd"/>
      <w:r w:rsidRPr="00AE7416">
        <w:rPr>
          <w:rtl/>
          <w:lang w:eastAsia="he-IL"/>
        </w:rPr>
        <w:t xml:space="preserve"> </w:t>
      </w:r>
      <w:r w:rsidRPr="00AE7416">
        <w:rPr>
          <w:rFonts w:hint="cs"/>
          <w:rtl/>
          <w:lang w:eastAsia="he-IL"/>
        </w:rPr>
        <w:t>אותם</w:t>
      </w:r>
      <w:r w:rsidRPr="00AE7416">
        <w:rPr>
          <w:rtl/>
          <w:lang w:eastAsia="he-IL"/>
        </w:rPr>
        <w:t xml:space="preserve"> </w:t>
      </w:r>
      <w:r w:rsidRPr="00AE7416">
        <w:rPr>
          <w:rFonts w:hint="cs"/>
          <w:rtl/>
          <w:lang w:eastAsia="he-IL"/>
        </w:rPr>
        <w:t>קנין</w:t>
      </w:r>
      <w:r w:rsidRPr="00AE7416">
        <w:rPr>
          <w:rtl/>
          <w:lang w:eastAsia="he-IL"/>
        </w:rPr>
        <w:t xml:space="preserve"> </w:t>
      </w:r>
      <w:r w:rsidRPr="00AE7416">
        <w:rPr>
          <w:rFonts w:hint="cs"/>
          <w:rtl/>
          <w:lang w:eastAsia="he-IL"/>
        </w:rPr>
        <w:t>גמור</w:t>
      </w:r>
      <w:r w:rsidRPr="00AE7416">
        <w:rPr>
          <w:rtl/>
          <w:lang w:eastAsia="he-IL"/>
        </w:rPr>
        <w:t xml:space="preserve"> </w:t>
      </w:r>
      <w:proofErr w:type="spellStart"/>
      <w:r w:rsidRPr="00AE7416">
        <w:rPr>
          <w:rFonts w:hint="cs"/>
          <w:rtl/>
          <w:lang w:eastAsia="he-IL"/>
        </w:rPr>
        <w:t>דאלת</w:t>
      </w:r>
      <w:r w:rsidRPr="00AE7416">
        <w:rPr>
          <w:rtl/>
          <w:lang w:eastAsia="he-IL"/>
        </w:rPr>
        <w:t>"</w:t>
      </w:r>
      <w:r w:rsidRPr="00AE7416">
        <w:rPr>
          <w:rFonts w:hint="cs"/>
          <w:rtl/>
          <w:lang w:eastAsia="he-IL"/>
        </w:rPr>
        <w:t>ה</w:t>
      </w:r>
      <w:proofErr w:type="spellEnd"/>
      <w:r w:rsidRPr="00AE7416">
        <w:rPr>
          <w:rtl/>
          <w:lang w:eastAsia="he-IL"/>
        </w:rPr>
        <w:t xml:space="preserve"> </w:t>
      </w:r>
      <w:r w:rsidRPr="00AE7416">
        <w:rPr>
          <w:rFonts w:hint="cs"/>
          <w:rtl/>
          <w:lang w:eastAsia="he-IL"/>
        </w:rPr>
        <w:t>לא</w:t>
      </w:r>
      <w:r w:rsidRPr="00AE7416">
        <w:rPr>
          <w:rtl/>
          <w:lang w:eastAsia="he-IL"/>
        </w:rPr>
        <w:t xml:space="preserve"> </w:t>
      </w:r>
      <w:r w:rsidRPr="00AE7416">
        <w:rPr>
          <w:rFonts w:hint="cs"/>
          <w:rtl/>
          <w:lang w:eastAsia="he-IL"/>
        </w:rPr>
        <w:t>תמצא</w:t>
      </w:r>
      <w:r w:rsidRPr="00AE7416">
        <w:rPr>
          <w:rtl/>
          <w:lang w:eastAsia="he-IL"/>
        </w:rPr>
        <w:t xml:space="preserve"> </w:t>
      </w:r>
      <w:r w:rsidRPr="00AE7416">
        <w:rPr>
          <w:rFonts w:hint="cs"/>
          <w:rtl/>
          <w:lang w:eastAsia="he-IL"/>
        </w:rPr>
        <w:t>שום</w:t>
      </w:r>
      <w:r w:rsidRPr="00AE7416">
        <w:rPr>
          <w:rtl/>
          <w:lang w:eastAsia="he-IL"/>
        </w:rPr>
        <w:t xml:space="preserve"> </w:t>
      </w:r>
      <w:r w:rsidRPr="00AE7416">
        <w:rPr>
          <w:rFonts w:hint="cs"/>
          <w:rtl/>
          <w:lang w:eastAsia="he-IL"/>
        </w:rPr>
        <w:t>מלך</w:t>
      </w:r>
      <w:r w:rsidRPr="00AE7416">
        <w:rPr>
          <w:rtl/>
          <w:lang w:eastAsia="he-IL"/>
        </w:rPr>
        <w:t xml:space="preserve"> </w:t>
      </w:r>
      <w:r w:rsidRPr="00AE7416">
        <w:rPr>
          <w:rFonts w:hint="cs"/>
          <w:rtl/>
          <w:lang w:eastAsia="he-IL"/>
        </w:rPr>
        <w:t>שיש</w:t>
      </w:r>
      <w:r w:rsidRPr="00AE7416">
        <w:rPr>
          <w:rtl/>
          <w:lang w:eastAsia="he-IL"/>
        </w:rPr>
        <w:t xml:space="preserve"> </w:t>
      </w:r>
      <w:r w:rsidRPr="00AE7416">
        <w:rPr>
          <w:rFonts w:hint="cs"/>
          <w:rtl/>
          <w:lang w:eastAsia="he-IL"/>
        </w:rPr>
        <w:t>לו</w:t>
      </w:r>
      <w:r w:rsidRPr="00AE7416">
        <w:rPr>
          <w:rtl/>
          <w:lang w:eastAsia="he-IL"/>
        </w:rPr>
        <w:t xml:space="preserve"> </w:t>
      </w:r>
      <w:r w:rsidRPr="00AE7416">
        <w:rPr>
          <w:rFonts w:hint="cs"/>
          <w:rtl/>
          <w:lang w:eastAsia="he-IL"/>
        </w:rPr>
        <w:t>חזקה</w:t>
      </w:r>
      <w:r w:rsidRPr="00AE7416">
        <w:rPr>
          <w:rtl/>
          <w:lang w:eastAsia="he-IL"/>
        </w:rPr>
        <w:t xml:space="preserve"> </w:t>
      </w:r>
      <w:r w:rsidRPr="00AE7416">
        <w:rPr>
          <w:rFonts w:hint="cs"/>
          <w:rtl/>
          <w:lang w:eastAsia="he-IL"/>
        </w:rPr>
        <w:t>במלכותו</w:t>
      </w:r>
      <w:r w:rsidRPr="00AE7416">
        <w:rPr>
          <w:rtl/>
          <w:lang w:eastAsia="he-IL"/>
        </w:rPr>
        <w:t xml:space="preserve"> </w:t>
      </w:r>
      <w:r w:rsidRPr="00AE7416">
        <w:rPr>
          <w:rFonts w:hint="cs"/>
          <w:rtl/>
          <w:lang w:eastAsia="he-IL"/>
        </w:rPr>
        <w:t>שהרי</w:t>
      </w:r>
      <w:r w:rsidRPr="00AE7416">
        <w:rPr>
          <w:rtl/>
          <w:lang w:eastAsia="he-IL"/>
        </w:rPr>
        <w:t xml:space="preserve"> </w:t>
      </w:r>
      <w:r w:rsidRPr="00AE7416">
        <w:rPr>
          <w:rFonts w:hint="cs"/>
          <w:rtl/>
          <w:lang w:eastAsia="he-IL"/>
        </w:rPr>
        <w:t>כל</w:t>
      </w:r>
      <w:r w:rsidRPr="00AE7416">
        <w:rPr>
          <w:rtl/>
          <w:lang w:eastAsia="he-IL"/>
        </w:rPr>
        <w:t xml:space="preserve"> </w:t>
      </w:r>
      <w:r w:rsidRPr="00AE7416">
        <w:rPr>
          <w:rFonts w:hint="cs"/>
          <w:rtl/>
          <w:lang w:eastAsia="he-IL"/>
        </w:rPr>
        <w:t>מלכותם</w:t>
      </w:r>
      <w:r w:rsidRPr="00AE7416">
        <w:rPr>
          <w:rtl/>
          <w:lang w:eastAsia="he-IL"/>
        </w:rPr>
        <w:t xml:space="preserve"> </w:t>
      </w:r>
      <w:r w:rsidRPr="00AE7416">
        <w:rPr>
          <w:rFonts w:hint="cs"/>
          <w:rtl/>
          <w:lang w:eastAsia="he-IL"/>
        </w:rPr>
        <w:t>לוקחים</w:t>
      </w:r>
      <w:r w:rsidRPr="00AE7416">
        <w:rPr>
          <w:rtl/>
          <w:lang w:eastAsia="he-IL"/>
        </w:rPr>
        <w:t xml:space="preserve"> </w:t>
      </w:r>
      <w:r w:rsidRPr="00AE7416">
        <w:rPr>
          <w:rFonts w:hint="cs"/>
          <w:rtl/>
          <w:lang w:eastAsia="he-IL"/>
        </w:rPr>
        <w:t>מאחרים</w:t>
      </w:r>
      <w:r w:rsidRPr="00AE7416">
        <w:rPr>
          <w:rtl/>
          <w:lang w:eastAsia="he-IL"/>
        </w:rPr>
        <w:t xml:space="preserve"> </w:t>
      </w:r>
      <w:r w:rsidRPr="00AE7416">
        <w:rPr>
          <w:rFonts w:hint="cs"/>
          <w:rtl/>
          <w:lang w:eastAsia="he-IL"/>
        </w:rPr>
        <w:t>וכובשים</w:t>
      </w:r>
      <w:r w:rsidRPr="00AE7416">
        <w:rPr>
          <w:rtl/>
          <w:lang w:eastAsia="he-IL"/>
        </w:rPr>
        <w:t xml:space="preserve"> </w:t>
      </w:r>
      <w:r w:rsidRPr="00AE7416">
        <w:rPr>
          <w:rFonts w:hint="cs"/>
          <w:rtl/>
          <w:lang w:eastAsia="he-IL"/>
        </w:rPr>
        <w:t>אותם</w:t>
      </w:r>
      <w:r w:rsidRPr="00AE7416">
        <w:rPr>
          <w:rtl/>
          <w:lang w:eastAsia="he-IL"/>
        </w:rPr>
        <w:t xml:space="preserve"> </w:t>
      </w:r>
      <w:r w:rsidRPr="00AE7416">
        <w:rPr>
          <w:rFonts w:hint="cs"/>
          <w:rtl/>
          <w:lang w:eastAsia="he-IL"/>
        </w:rPr>
        <w:t>ע</w:t>
      </w:r>
      <w:r w:rsidRPr="00AE7416">
        <w:rPr>
          <w:rtl/>
          <w:lang w:eastAsia="he-IL"/>
        </w:rPr>
        <w:t>"</w:t>
      </w:r>
      <w:r w:rsidRPr="00AE7416">
        <w:rPr>
          <w:rFonts w:hint="cs"/>
          <w:rtl/>
          <w:lang w:eastAsia="he-IL"/>
        </w:rPr>
        <w:t>י</w:t>
      </w:r>
      <w:r w:rsidRPr="00AE7416">
        <w:rPr>
          <w:rtl/>
          <w:lang w:eastAsia="he-IL"/>
        </w:rPr>
        <w:t xml:space="preserve"> </w:t>
      </w:r>
      <w:r w:rsidRPr="00AE7416">
        <w:rPr>
          <w:rFonts w:hint="cs"/>
          <w:rtl/>
          <w:lang w:eastAsia="he-IL"/>
        </w:rPr>
        <w:t>מלחמות</w:t>
      </w:r>
      <w:r w:rsidRPr="00AE7416">
        <w:rPr>
          <w:rtl/>
          <w:lang w:eastAsia="he-IL"/>
        </w:rPr>
        <w:t xml:space="preserve"> </w:t>
      </w:r>
      <w:r w:rsidRPr="00AE7416">
        <w:rPr>
          <w:rFonts w:hint="cs"/>
          <w:rtl/>
          <w:lang w:eastAsia="he-IL"/>
        </w:rPr>
        <w:t>וזו</w:t>
      </w:r>
      <w:r w:rsidRPr="00AE7416">
        <w:rPr>
          <w:rtl/>
          <w:lang w:eastAsia="he-IL"/>
        </w:rPr>
        <w:t xml:space="preserve"> </w:t>
      </w:r>
      <w:r w:rsidRPr="00AE7416">
        <w:rPr>
          <w:rFonts w:hint="cs"/>
          <w:rtl/>
          <w:lang w:eastAsia="he-IL"/>
        </w:rPr>
        <w:t>היא</w:t>
      </w:r>
      <w:r w:rsidRPr="00AE7416">
        <w:rPr>
          <w:rtl/>
          <w:lang w:eastAsia="he-IL"/>
        </w:rPr>
        <w:t xml:space="preserve"> </w:t>
      </w:r>
      <w:r w:rsidRPr="00AE7416">
        <w:rPr>
          <w:rFonts w:hint="cs"/>
          <w:rtl/>
          <w:lang w:eastAsia="he-IL"/>
        </w:rPr>
        <w:t>חזקתם.</w:t>
      </w:r>
    </w:p>
    <w:p w14:paraId="710717B1" w14:textId="77777777" w:rsidR="00381B51" w:rsidRDefault="00AE7416" w:rsidP="00381B51">
      <w:pPr>
        <w:rPr>
          <w:rFonts w:eastAsia="Calibri"/>
          <w:rtl/>
          <w:lang w:eastAsia="he-IL"/>
        </w:rPr>
      </w:pPr>
      <w:r w:rsidRPr="00AE7416">
        <w:rPr>
          <w:rFonts w:eastAsia="Calibri" w:hint="cs"/>
          <w:rtl/>
          <w:lang w:eastAsia="he-IL"/>
        </w:rPr>
        <w:t xml:space="preserve">לדידו, 'דרך המלכים' היא זו שמאפשרת את הקניין. יש שלקחו הבנה זו צעד קדימה והציעו לבסס את כל דינא דמלכותא דינא בכל מקום על היסוד של קניין כיבוש </w:t>
      </w:r>
      <w:r w:rsidRPr="00AE7416">
        <w:rPr>
          <w:rFonts w:eastAsia="Calibri" w:hint="cs"/>
          <w:sz w:val="18"/>
          <w:szCs w:val="18"/>
          <w:rtl/>
          <w:lang w:eastAsia="he-IL"/>
        </w:rPr>
        <w:t xml:space="preserve">(ראו באריכות </w:t>
      </w:r>
      <w:r w:rsidRPr="00AE7416">
        <w:rPr>
          <w:rFonts w:eastAsia="Calibri" w:hint="eastAsia"/>
          <w:sz w:val="18"/>
          <w:szCs w:val="18"/>
          <w:rtl/>
          <w:lang w:eastAsia="he-IL"/>
        </w:rPr>
        <w:t>ב</w:t>
      </w:r>
      <w:r w:rsidRPr="00AE7416">
        <w:rPr>
          <w:rFonts w:eastAsia="Calibri" w:hint="cs"/>
          <w:b/>
          <w:bCs/>
          <w:sz w:val="18"/>
          <w:szCs w:val="18"/>
          <w:rtl/>
          <w:lang w:eastAsia="he-IL"/>
        </w:rPr>
        <w:t xml:space="preserve">דבר אברהם </w:t>
      </w:r>
      <w:r w:rsidRPr="00AE7416">
        <w:rPr>
          <w:rFonts w:eastAsia="Calibri" w:hint="cs"/>
          <w:sz w:val="18"/>
          <w:szCs w:val="18"/>
          <w:rtl/>
          <w:lang w:eastAsia="he-IL"/>
        </w:rPr>
        <w:t>סימן א אות ו)</w:t>
      </w:r>
      <w:r w:rsidRPr="00AE7416">
        <w:rPr>
          <w:rFonts w:eastAsia="Calibri" w:hint="cs"/>
          <w:rtl/>
          <w:lang w:eastAsia="he-IL"/>
        </w:rPr>
        <w:t xml:space="preserve">. </w:t>
      </w:r>
    </w:p>
    <w:p w14:paraId="75B31FC6" w14:textId="77777777" w:rsidR="00381B51" w:rsidRDefault="00AE7416" w:rsidP="00381B51">
      <w:pPr>
        <w:rPr>
          <w:rFonts w:eastAsia="Calibri"/>
          <w:rtl/>
          <w:lang w:eastAsia="he-IL"/>
        </w:rPr>
      </w:pPr>
      <w:r w:rsidRPr="00AE7416">
        <w:rPr>
          <w:rFonts w:eastAsia="Calibri" w:hint="cs"/>
          <w:rtl/>
          <w:lang w:eastAsia="he-IL"/>
        </w:rPr>
        <w:t>הרדב"ז לא מסתפק רק בהזכרת הכלל 'דינא דמלכותא דינא' אלא מוסיף נופך והסבר: "</w:t>
      </w:r>
      <w:proofErr w:type="spellStart"/>
      <w:r w:rsidRPr="00AE7416">
        <w:rPr>
          <w:rFonts w:eastAsia="Calibri" w:hint="cs"/>
          <w:rtl/>
          <w:lang w:eastAsia="he-IL"/>
        </w:rPr>
        <w:t>דאלת"ה</w:t>
      </w:r>
      <w:proofErr w:type="spellEnd"/>
      <w:r w:rsidRPr="00AE7416">
        <w:rPr>
          <w:rFonts w:eastAsia="Calibri" w:hint="cs"/>
          <w:rtl/>
          <w:lang w:eastAsia="he-IL"/>
        </w:rPr>
        <w:t xml:space="preserve"> לא תמצא שום מלך שיש לו חזקה במלכותו". מהסבר זה </w:t>
      </w:r>
      <w:r w:rsidR="00381B51">
        <w:rPr>
          <w:rFonts w:eastAsia="Calibri" w:hint="cs"/>
          <w:rtl/>
          <w:lang w:eastAsia="he-IL"/>
        </w:rPr>
        <w:t>עולה</w:t>
      </w:r>
      <w:r w:rsidRPr="00AE7416">
        <w:rPr>
          <w:rFonts w:eastAsia="Calibri" w:hint="cs"/>
          <w:rtl/>
          <w:lang w:eastAsia="he-IL"/>
        </w:rPr>
        <w:t xml:space="preserve"> כי הקניין חל כאן בעקבות 'הסכמת העולם' לחלות קניינית, גם </w:t>
      </w:r>
      <w:r w:rsidRPr="00AE7416">
        <w:rPr>
          <w:rFonts w:eastAsia="Calibri" w:hint="cs"/>
          <w:rtl/>
          <w:lang w:eastAsia="he-IL"/>
        </w:rPr>
        <w:t xml:space="preserve">ללא רצון הנכבש. אכן בנוגע לתוקף דינא דמלכותא דינא, מצאנו לרמב"ם </w:t>
      </w:r>
      <w:r w:rsidRPr="00AE7416">
        <w:rPr>
          <w:rFonts w:eastAsia="Calibri" w:hint="cs"/>
          <w:sz w:val="18"/>
          <w:szCs w:val="18"/>
          <w:rtl/>
          <w:lang w:eastAsia="he-IL"/>
        </w:rPr>
        <w:t>(</w:t>
      </w:r>
      <w:proofErr w:type="spellStart"/>
      <w:r w:rsidRPr="00AE7416">
        <w:rPr>
          <w:rFonts w:eastAsia="Calibri" w:hint="cs"/>
          <w:sz w:val="18"/>
          <w:szCs w:val="18"/>
          <w:rtl/>
          <w:lang w:eastAsia="he-IL"/>
        </w:rPr>
        <w:t>גזילה</w:t>
      </w:r>
      <w:proofErr w:type="spellEnd"/>
      <w:r w:rsidRPr="00AE7416">
        <w:rPr>
          <w:rFonts w:eastAsia="Calibri" w:hint="cs"/>
          <w:sz w:val="18"/>
          <w:szCs w:val="18"/>
          <w:rtl/>
          <w:lang w:eastAsia="he-IL"/>
        </w:rPr>
        <w:t xml:space="preserve"> </w:t>
      </w:r>
      <w:proofErr w:type="spellStart"/>
      <w:r w:rsidRPr="00AE7416">
        <w:rPr>
          <w:rFonts w:eastAsia="Calibri" w:hint="cs"/>
          <w:sz w:val="18"/>
          <w:szCs w:val="18"/>
          <w:rtl/>
          <w:lang w:eastAsia="he-IL"/>
        </w:rPr>
        <w:t>ואבידה</w:t>
      </w:r>
      <w:proofErr w:type="spellEnd"/>
      <w:r w:rsidRPr="00AE7416">
        <w:rPr>
          <w:rFonts w:eastAsia="Calibri" w:hint="cs"/>
          <w:sz w:val="18"/>
          <w:szCs w:val="18"/>
          <w:rtl/>
          <w:lang w:eastAsia="he-IL"/>
        </w:rPr>
        <w:t xml:space="preserve"> ה, </w:t>
      </w:r>
      <w:proofErr w:type="spellStart"/>
      <w:r w:rsidRPr="00AE7416">
        <w:rPr>
          <w:rFonts w:eastAsia="Calibri" w:hint="cs"/>
          <w:sz w:val="18"/>
          <w:szCs w:val="18"/>
          <w:rtl/>
          <w:lang w:eastAsia="he-IL"/>
        </w:rPr>
        <w:t>יח</w:t>
      </w:r>
      <w:proofErr w:type="spellEnd"/>
      <w:r w:rsidRPr="00AE7416">
        <w:rPr>
          <w:rFonts w:eastAsia="Calibri" w:hint="cs"/>
          <w:sz w:val="18"/>
          <w:szCs w:val="18"/>
          <w:rtl/>
          <w:lang w:eastAsia="he-IL"/>
        </w:rPr>
        <w:t xml:space="preserve">) </w:t>
      </w:r>
      <w:r w:rsidRPr="00AE7416">
        <w:rPr>
          <w:rFonts w:eastAsia="Calibri" w:hint="cs"/>
          <w:rtl/>
          <w:lang w:eastAsia="he-IL"/>
        </w:rPr>
        <w:t xml:space="preserve">שמסביר שהוא יונק מהסכמת העם למינוי המלך וממילא לסמכויות שיש בידו. באופן דומה מסביר הרדב"ז את קניין הכיבוש </w:t>
      </w:r>
      <w:r w:rsidRPr="00AE7416">
        <w:rPr>
          <w:rFonts w:eastAsia="Calibri"/>
          <w:rtl/>
          <w:lang w:eastAsia="he-IL"/>
        </w:rPr>
        <w:t>–</w:t>
      </w:r>
      <w:r w:rsidRPr="00AE7416">
        <w:rPr>
          <w:rFonts w:eastAsia="Calibri" w:hint="cs"/>
          <w:rtl/>
          <w:lang w:eastAsia="he-IL"/>
        </w:rPr>
        <w:t xml:space="preserve"> מכיוון שהעולם מסכים להתנהל בדרך הזו, שכיבוש מעביר בעלות על השלל, שכן התנהלות זו נוחה גם לנכבשים כשיהפכו להיות כובשים, ממילא יש כאן חלות של קניין גמור.</w:t>
      </w:r>
      <w:r w:rsidRPr="00AE7416">
        <w:rPr>
          <w:rFonts w:eastAsia="Calibri"/>
          <w:vertAlign w:val="superscript"/>
          <w:rtl/>
          <w:lang w:eastAsia="he-IL"/>
        </w:rPr>
        <w:footnoteReference w:id="4"/>
      </w:r>
      <w:r w:rsidRPr="00AE7416">
        <w:rPr>
          <w:rFonts w:eastAsia="Calibri" w:hint="cs"/>
          <w:rtl/>
          <w:lang w:eastAsia="he-IL"/>
        </w:rPr>
        <w:t xml:space="preserve"> </w:t>
      </w:r>
    </w:p>
    <w:p w14:paraId="59B8E325" w14:textId="3824C555" w:rsidR="00AE7416" w:rsidRPr="00AE7416" w:rsidRDefault="00AE7416" w:rsidP="00381B51">
      <w:pPr>
        <w:rPr>
          <w:rFonts w:eastAsia="Calibri"/>
          <w:rtl/>
          <w:lang w:eastAsia="he-IL"/>
        </w:rPr>
      </w:pPr>
      <w:r w:rsidRPr="00AE7416">
        <w:rPr>
          <w:rFonts w:eastAsia="Calibri" w:hint="cs"/>
          <w:rtl/>
          <w:lang w:eastAsia="he-IL"/>
        </w:rPr>
        <w:t xml:space="preserve">להבנה זו ייתכן שבימינו, כאשר יש דין בינלאומי, רק כיבוש שנעשה ע"פ הדין הבינלאומי יהיה לו גדר של קניין כיבוש שהרי רק הוא עומד </w:t>
      </w:r>
      <w:proofErr w:type="spellStart"/>
      <w:r w:rsidRPr="00AE7416">
        <w:rPr>
          <w:rFonts w:eastAsia="Calibri" w:hint="cs"/>
          <w:rtl/>
          <w:lang w:eastAsia="he-IL"/>
        </w:rPr>
        <w:t>ב'דינא</w:t>
      </w:r>
      <w:proofErr w:type="spellEnd"/>
      <w:r w:rsidRPr="00AE7416">
        <w:rPr>
          <w:rFonts w:eastAsia="Calibri" w:hint="cs"/>
          <w:rtl/>
          <w:lang w:eastAsia="he-IL"/>
        </w:rPr>
        <w:t xml:space="preserve"> </w:t>
      </w:r>
      <w:proofErr w:type="spellStart"/>
      <w:r w:rsidRPr="00AE7416">
        <w:rPr>
          <w:rFonts w:eastAsia="Calibri" w:hint="cs"/>
          <w:rtl/>
          <w:lang w:eastAsia="he-IL"/>
        </w:rPr>
        <w:t>דמלכותא</w:t>
      </w:r>
      <w:proofErr w:type="spellEnd"/>
      <w:r w:rsidRPr="00AE7416">
        <w:rPr>
          <w:rFonts w:eastAsia="Calibri" w:hint="cs"/>
          <w:rtl/>
          <w:lang w:eastAsia="he-IL"/>
        </w:rPr>
        <w:t>' כמו שהגדרנו אותו, ויש לעיין בשאלה זו.</w:t>
      </w:r>
    </w:p>
    <w:p w14:paraId="24EEF802" w14:textId="77777777" w:rsidR="00AE7416" w:rsidRPr="0024112D" w:rsidRDefault="00AE7416" w:rsidP="0024112D">
      <w:pPr>
        <w:pStyle w:val="II"/>
        <w:rPr>
          <w:rtl/>
        </w:rPr>
      </w:pPr>
      <w:r w:rsidRPr="0024112D">
        <w:rPr>
          <w:rFonts w:hint="cs"/>
          <w:rtl/>
        </w:rPr>
        <w:t>קניין חזקה</w:t>
      </w:r>
    </w:p>
    <w:p w14:paraId="7EAD17F9" w14:textId="1F280F48" w:rsidR="00AE7416" w:rsidRPr="00AE7416" w:rsidRDefault="00AE7416" w:rsidP="0024112D">
      <w:pPr>
        <w:rPr>
          <w:rFonts w:eastAsia="Calibri"/>
          <w:rtl/>
          <w:lang w:eastAsia="he-IL"/>
        </w:rPr>
      </w:pPr>
      <w:r w:rsidRPr="00AE7416">
        <w:rPr>
          <w:rFonts w:eastAsia="Calibri" w:hint="cs"/>
          <w:rtl/>
          <w:lang w:eastAsia="he-IL"/>
        </w:rPr>
        <w:t xml:space="preserve">ייתכן לראות את קניין כיבוש גם כסניף וענף (ואולי כשורש) של קניין חזקה הידוע. מקור קניין חזקה מובא </w:t>
      </w:r>
      <w:r w:rsidRPr="00381B51">
        <w:rPr>
          <w:rFonts w:eastAsia="Calibri" w:hint="cs"/>
          <w:b/>
          <w:bCs/>
          <w:rtl/>
          <w:lang w:eastAsia="he-IL"/>
        </w:rPr>
        <w:t>בגמ</w:t>
      </w:r>
      <w:r w:rsidR="00381B51" w:rsidRPr="00381B51">
        <w:rPr>
          <w:rFonts w:eastAsia="Calibri" w:hint="cs"/>
          <w:b/>
          <w:bCs/>
          <w:rtl/>
          <w:lang w:eastAsia="he-IL"/>
        </w:rPr>
        <w:t>רא</w:t>
      </w:r>
      <w:r w:rsidRPr="00381B51">
        <w:rPr>
          <w:rFonts w:eastAsia="Calibri" w:hint="cs"/>
          <w:b/>
          <w:bCs/>
          <w:rtl/>
          <w:lang w:eastAsia="he-IL"/>
        </w:rPr>
        <w:t xml:space="preserve"> </w:t>
      </w:r>
      <w:r w:rsidRPr="00AE7416">
        <w:rPr>
          <w:rFonts w:eastAsia="Calibri" w:hint="cs"/>
          <w:b/>
          <w:bCs/>
          <w:rtl/>
          <w:lang w:eastAsia="he-IL"/>
        </w:rPr>
        <w:t xml:space="preserve">בקידושין </w:t>
      </w:r>
      <w:r w:rsidR="00381B51">
        <w:rPr>
          <w:rFonts w:eastAsia="Calibri" w:hint="cs"/>
          <w:sz w:val="14"/>
          <w:szCs w:val="18"/>
          <w:rtl/>
          <w:lang w:eastAsia="he-IL"/>
        </w:rPr>
        <w:t>(</w:t>
      </w:r>
      <w:r w:rsidRPr="00381B51">
        <w:rPr>
          <w:rFonts w:eastAsia="Calibri" w:hint="cs"/>
          <w:sz w:val="14"/>
          <w:szCs w:val="18"/>
          <w:rtl/>
          <w:lang w:eastAsia="he-IL"/>
        </w:rPr>
        <w:t>כו.</w:t>
      </w:r>
      <w:r w:rsidR="00381B51">
        <w:rPr>
          <w:rFonts w:eastAsia="Calibri" w:hint="cs"/>
          <w:sz w:val="14"/>
          <w:szCs w:val="18"/>
          <w:rtl/>
          <w:lang w:eastAsia="he-IL"/>
        </w:rPr>
        <w:t>)</w:t>
      </w:r>
      <w:r w:rsidRPr="00381B51">
        <w:rPr>
          <w:rFonts w:eastAsia="Calibri" w:hint="cs"/>
          <w:sz w:val="14"/>
          <w:szCs w:val="18"/>
          <w:rtl/>
          <w:lang w:eastAsia="he-IL"/>
        </w:rPr>
        <w:t xml:space="preserve"> </w:t>
      </w:r>
      <w:r w:rsidRPr="00AE7416">
        <w:rPr>
          <w:rFonts w:eastAsia="Calibri" w:hint="cs"/>
          <w:rtl/>
          <w:lang w:eastAsia="he-IL"/>
        </w:rPr>
        <w:t>בהאי לישנא:</w:t>
      </w:r>
    </w:p>
    <w:p w14:paraId="517DB4F3" w14:textId="77777777" w:rsidR="00AE7416" w:rsidRPr="00AE7416" w:rsidRDefault="00AE7416" w:rsidP="0024112D">
      <w:pPr>
        <w:pStyle w:val="a8"/>
        <w:rPr>
          <w:rtl/>
          <w:lang w:eastAsia="he-IL"/>
        </w:rPr>
      </w:pPr>
      <w:r w:rsidRPr="00AE7416">
        <w:rPr>
          <w:rFonts w:hint="cs"/>
          <w:rtl/>
          <w:lang w:eastAsia="he-IL"/>
        </w:rPr>
        <w:t>ובחזקה</w:t>
      </w:r>
      <w:r w:rsidRPr="00AE7416">
        <w:rPr>
          <w:rtl/>
          <w:lang w:eastAsia="he-IL"/>
        </w:rPr>
        <w:t xml:space="preserve"> </w:t>
      </w:r>
      <w:r w:rsidRPr="00AE7416">
        <w:rPr>
          <w:rFonts w:hint="cs"/>
          <w:rtl/>
          <w:lang w:eastAsia="he-IL"/>
        </w:rPr>
        <w:t>מנלן</w:t>
      </w:r>
      <w:r w:rsidRPr="00AE7416">
        <w:rPr>
          <w:rtl/>
          <w:lang w:eastAsia="he-IL"/>
        </w:rPr>
        <w:t xml:space="preserve"> </w:t>
      </w:r>
      <w:r w:rsidRPr="00AE7416">
        <w:rPr>
          <w:rFonts w:hint="cs"/>
          <w:rtl/>
          <w:lang w:eastAsia="he-IL"/>
        </w:rPr>
        <w:t>אמר</w:t>
      </w:r>
      <w:r w:rsidRPr="00AE7416">
        <w:rPr>
          <w:rtl/>
          <w:lang w:eastAsia="he-IL"/>
        </w:rPr>
        <w:t xml:space="preserve"> </w:t>
      </w:r>
      <w:r w:rsidRPr="00AE7416">
        <w:rPr>
          <w:rFonts w:hint="cs"/>
          <w:rtl/>
          <w:lang w:eastAsia="he-IL"/>
        </w:rPr>
        <w:t>חזקיה</w:t>
      </w:r>
      <w:r w:rsidRPr="00AE7416">
        <w:rPr>
          <w:rtl/>
          <w:lang w:eastAsia="he-IL"/>
        </w:rPr>
        <w:t xml:space="preserve"> </w:t>
      </w:r>
      <w:r w:rsidRPr="00AE7416">
        <w:rPr>
          <w:rFonts w:hint="cs"/>
          <w:rtl/>
          <w:lang w:eastAsia="he-IL"/>
        </w:rPr>
        <w:t>אמר</w:t>
      </w:r>
      <w:r w:rsidRPr="00AE7416">
        <w:rPr>
          <w:rtl/>
          <w:lang w:eastAsia="he-IL"/>
        </w:rPr>
        <w:t xml:space="preserve"> </w:t>
      </w:r>
      <w:r w:rsidRPr="00AE7416">
        <w:rPr>
          <w:rFonts w:hint="cs"/>
          <w:rtl/>
          <w:lang w:eastAsia="he-IL"/>
        </w:rPr>
        <w:t>קרא</w:t>
      </w:r>
      <w:r w:rsidRPr="00AE7416">
        <w:rPr>
          <w:rtl/>
          <w:lang w:eastAsia="he-IL"/>
        </w:rPr>
        <w:t xml:space="preserve"> </w:t>
      </w:r>
      <w:r w:rsidRPr="00AE7416">
        <w:rPr>
          <w:rFonts w:hint="cs"/>
          <w:rtl/>
          <w:lang w:eastAsia="he-IL"/>
        </w:rPr>
        <w:t>ושבו</w:t>
      </w:r>
      <w:r w:rsidRPr="00AE7416">
        <w:rPr>
          <w:rtl/>
          <w:lang w:eastAsia="he-IL"/>
        </w:rPr>
        <w:t xml:space="preserve"> </w:t>
      </w:r>
      <w:r w:rsidRPr="00AE7416">
        <w:rPr>
          <w:rFonts w:hint="cs"/>
          <w:rtl/>
          <w:lang w:eastAsia="he-IL"/>
        </w:rPr>
        <w:t>בעריכם</w:t>
      </w:r>
      <w:r w:rsidRPr="00AE7416">
        <w:rPr>
          <w:rtl/>
          <w:lang w:eastAsia="he-IL"/>
        </w:rPr>
        <w:t xml:space="preserve"> </w:t>
      </w:r>
      <w:r w:rsidRPr="00AE7416">
        <w:rPr>
          <w:rFonts w:hint="cs"/>
          <w:rtl/>
          <w:lang w:eastAsia="he-IL"/>
        </w:rPr>
        <w:t>אשר</w:t>
      </w:r>
      <w:r w:rsidRPr="00AE7416">
        <w:rPr>
          <w:rtl/>
          <w:lang w:eastAsia="he-IL"/>
        </w:rPr>
        <w:t xml:space="preserve"> </w:t>
      </w:r>
      <w:r w:rsidRPr="00AE7416">
        <w:rPr>
          <w:rFonts w:hint="cs"/>
          <w:rtl/>
          <w:lang w:eastAsia="he-IL"/>
        </w:rPr>
        <w:t>תפשתם</w:t>
      </w:r>
      <w:r w:rsidRPr="00AE7416">
        <w:rPr>
          <w:rtl/>
          <w:lang w:eastAsia="he-IL"/>
        </w:rPr>
        <w:t xml:space="preserve"> </w:t>
      </w:r>
      <w:r w:rsidRPr="00AE7416">
        <w:rPr>
          <w:rFonts w:hint="cs"/>
          <w:rtl/>
          <w:lang w:eastAsia="he-IL"/>
        </w:rPr>
        <w:t>במה</w:t>
      </w:r>
      <w:r w:rsidRPr="00AE7416">
        <w:rPr>
          <w:rtl/>
          <w:lang w:eastAsia="he-IL"/>
        </w:rPr>
        <w:t xml:space="preserve"> </w:t>
      </w:r>
      <w:r w:rsidRPr="00AE7416">
        <w:rPr>
          <w:rFonts w:hint="cs"/>
          <w:rtl/>
          <w:lang w:eastAsia="he-IL"/>
        </w:rPr>
        <w:t>תפשתם</w:t>
      </w:r>
      <w:r w:rsidRPr="00AE7416">
        <w:rPr>
          <w:rtl/>
          <w:lang w:eastAsia="he-IL"/>
        </w:rPr>
        <w:t xml:space="preserve"> </w:t>
      </w:r>
      <w:r w:rsidRPr="00AE7416">
        <w:rPr>
          <w:rFonts w:hint="cs"/>
          <w:rtl/>
          <w:lang w:eastAsia="he-IL"/>
        </w:rPr>
        <w:t>בישיבה</w:t>
      </w:r>
      <w:r w:rsidRPr="00AE7416">
        <w:rPr>
          <w:rtl/>
          <w:lang w:eastAsia="he-IL"/>
        </w:rPr>
        <w:t xml:space="preserve"> </w:t>
      </w:r>
      <w:r w:rsidRPr="00AE7416">
        <w:rPr>
          <w:rFonts w:hint="cs"/>
          <w:rtl/>
          <w:lang w:eastAsia="he-IL"/>
        </w:rPr>
        <w:t>דבי</w:t>
      </w:r>
      <w:r w:rsidRPr="00AE7416">
        <w:rPr>
          <w:rtl/>
          <w:lang w:eastAsia="he-IL"/>
        </w:rPr>
        <w:t xml:space="preserve"> </w:t>
      </w:r>
      <w:r w:rsidRPr="00AE7416">
        <w:rPr>
          <w:rFonts w:hint="cs"/>
          <w:rtl/>
          <w:lang w:eastAsia="he-IL"/>
        </w:rPr>
        <w:t>ר</w:t>
      </w:r>
      <w:r w:rsidRPr="00AE7416">
        <w:rPr>
          <w:rtl/>
          <w:lang w:eastAsia="he-IL"/>
        </w:rPr>
        <w:t xml:space="preserve">' </w:t>
      </w:r>
      <w:r w:rsidRPr="00AE7416">
        <w:rPr>
          <w:rFonts w:hint="cs"/>
          <w:rtl/>
          <w:lang w:eastAsia="he-IL"/>
        </w:rPr>
        <w:t>ישמעאל</w:t>
      </w:r>
      <w:r w:rsidRPr="00AE7416">
        <w:rPr>
          <w:rtl/>
          <w:lang w:eastAsia="he-IL"/>
        </w:rPr>
        <w:t xml:space="preserve"> </w:t>
      </w:r>
      <w:r w:rsidRPr="00AE7416">
        <w:rPr>
          <w:rFonts w:hint="cs"/>
          <w:rtl/>
          <w:lang w:eastAsia="he-IL"/>
        </w:rPr>
        <w:t>תנא</w:t>
      </w:r>
      <w:r w:rsidRPr="00AE7416">
        <w:rPr>
          <w:rtl/>
          <w:lang w:eastAsia="he-IL"/>
        </w:rPr>
        <w:t xml:space="preserve"> </w:t>
      </w:r>
      <w:r w:rsidRPr="00AE7416">
        <w:rPr>
          <w:rFonts w:hint="cs"/>
          <w:rtl/>
          <w:lang w:eastAsia="he-IL"/>
        </w:rPr>
        <w:t>וירשתם</w:t>
      </w:r>
      <w:r w:rsidRPr="00AE7416">
        <w:rPr>
          <w:rtl/>
          <w:lang w:eastAsia="he-IL"/>
        </w:rPr>
        <w:t xml:space="preserve"> </w:t>
      </w:r>
      <w:r w:rsidRPr="00AE7416">
        <w:rPr>
          <w:rFonts w:hint="cs"/>
          <w:rtl/>
          <w:lang w:eastAsia="he-IL"/>
        </w:rPr>
        <w:t>אותה</w:t>
      </w:r>
      <w:r w:rsidRPr="00AE7416">
        <w:rPr>
          <w:rtl/>
          <w:lang w:eastAsia="he-IL"/>
        </w:rPr>
        <w:t xml:space="preserve"> </w:t>
      </w:r>
      <w:r w:rsidRPr="00AE7416">
        <w:rPr>
          <w:rFonts w:hint="cs"/>
          <w:rtl/>
          <w:lang w:eastAsia="he-IL"/>
        </w:rPr>
        <w:t>וישבתם</w:t>
      </w:r>
      <w:r w:rsidRPr="00AE7416">
        <w:rPr>
          <w:rtl/>
          <w:lang w:eastAsia="he-IL"/>
        </w:rPr>
        <w:t xml:space="preserve"> </w:t>
      </w:r>
      <w:r w:rsidRPr="00AE7416">
        <w:rPr>
          <w:rFonts w:hint="cs"/>
          <w:rtl/>
          <w:lang w:eastAsia="he-IL"/>
        </w:rPr>
        <w:t>בה</w:t>
      </w:r>
      <w:r w:rsidRPr="00AE7416">
        <w:rPr>
          <w:rtl/>
          <w:lang w:eastAsia="he-IL"/>
        </w:rPr>
        <w:t xml:space="preserve"> </w:t>
      </w:r>
      <w:r w:rsidRPr="00AE7416">
        <w:rPr>
          <w:rFonts w:hint="cs"/>
          <w:rtl/>
          <w:lang w:eastAsia="he-IL"/>
        </w:rPr>
        <w:t>במה</w:t>
      </w:r>
      <w:r w:rsidRPr="00AE7416">
        <w:rPr>
          <w:rtl/>
          <w:lang w:eastAsia="he-IL"/>
        </w:rPr>
        <w:t xml:space="preserve"> </w:t>
      </w:r>
      <w:r w:rsidRPr="00AE7416">
        <w:rPr>
          <w:rFonts w:hint="cs"/>
          <w:rtl/>
          <w:lang w:eastAsia="he-IL"/>
        </w:rPr>
        <w:t>ירשתם</w:t>
      </w:r>
      <w:r w:rsidRPr="00AE7416">
        <w:rPr>
          <w:rtl/>
          <w:lang w:eastAsia="he-IL"/>
        </w:rPr>
        <w:t xml:space="preserve"> </w:t>
      </w:r>
      <w:r w:rsidRPr="00AE7416">
        <w:rPr>
          <w:rFonts w:hint="cs"/>
          <w:rtl/>
          <w:lang w:eastAsia="he-IL"/>
        </w:rPr>
        <w:t>בישיבה.</w:t>
      </w:r>
    </w:p>
    <w:p w14:paraId="18425AA8" w14:textId="77777777" w:rsidR="005E2530" w:rsidRDefault="00AE7416" w:rsidP="0024112D">
      <w:pPr>
        <w:rPr>
          <w:rFonts w:eastAsia="Calibri"/>
          <w:rtl/>
          <w:lang w:eastAsia="he-IL"/>
        </w:rPr>
      </w:pPr>
      <w:r w:rsidRPr="00AE7416">
        <w:rPr>
          <w:rFonts w:eastAsia="Calibri" w:hint="cs"/>
          <w:rtl/>
          <w:lang w:eastAsia="he-IL"/>
        </w:rPr>
        <w:t xml:space="preserve">הפסוק הראשון אותו מביא חזקיה מקורו בנבואת ירמיהו אל  גולי הארץ כאשר הם מתיישבים בבבל. שם הישיבה לא הייתה ע"י כיבוש אלא ע"י החזקה בשטח בפועל; לעומת זאת הפסוק שמובא בשם תנא דבי ר' ישמעאל בהחלט מדבר על כיבוש הארץ ורואה את הישיבה בפועל בארץ כקניין שמבטא ויוצר את אותה ירושה הלא היא כיבוש הארץ. </w:t>
      </w:r>
    </w:p>
    <w:p w14:paraId="5E93B41A" w14:textId="506A4769" w:rsidR="00AE7416" w:rsidRPr="00AE7416" w:rsidRDefault="00AE7416" w:rsidP="0024112D">
      <w:pPr>
        <w:rPr>
          <w:rFonts w:eastAsia="Calibri"/>
          <w:rtl/>
          <w:lang w:eastAsia="he-IL"/>
        </w:rPr>
      </w:pPr>
      <w:r w:rsidRPr="00AE7416">
        <w:rPr>
          <w:rFonts w:eastAsia="Calibri" w:hint="cs"/>
          <w:b/>
          <w:bCs/>
          <w:rtl/>
          <w:lang w:eastAsia="he-IL"/>
        </w:rPr>
        <w:t xml:space="preserve">המקנה </w:t>
      </w:r>
      <w:r w:rsidRPr="00AE7416">
        <w:rPr>
          <w:rFonts w:eastAsia="Calibri" w:hint="cs"/>
          <w:sz w:val="18"/>
          <w:szCs w:val="18"/>
          <w:rtl/>
          <w:lang w:eastAsia="he-IL"/>
        </w:rPr>
        <w:t xml:space="preserve">(על </w:t>
      </w:r>
      <w:proofErr w:type="spellStart"/>
      <w:r w:rsidRPr="00AE7416">
        <w:rPr>
          <w:rFonts w:eastAsia="Calibri" w:hint="cs"/>
          <w:sz w:val="18"/>
          <w:szCs w:val="18"/>
          <w:rtl/>
          <w:lang w:eastAsia="he-IL"/>
        </w:rPr>
        <w:t>הגמ</w:t>
      </w:r>
      <w:proofErr w:type="spellEnd"/>
      <w:r w:rsidRPr="00AE7416">
        <w:rPr>
          <w:rFonts w:eastAsia="Calibri" w:hint="cs"/>
          <w:sz w:val="18"/>
          <w:szCs w:val="18"/>
          <w:rtl/>
          <w:lang w:eastAsia="he-IL"/>
        </w:rPr>
        <w:t>' שם)</w:t>
      </w:r>
      <w:r w:rsidRPr="00AE7416">
        <w:rPr>
          <w:rFonts w:eastAsia="Calibri" w:hint="cs"/>
          <w:rtl/>
          <w:lang w:eastAsia="he-IL"/>
        </w:rPr>
        <w:t xml:space="preserve"> דן מה היחס בין שני הלימודים, ומתקשה בהבנה לפיה תנא ד"ר ישמעאל לומד מכיבוש הארץ – הרי אין כאן קניין חזקה רגיל, אלא קניין כיבוש! ועל כן הוא מבאר שהלימוד אינו מבוסס על כיבוש הארץ אלא על חלוקתה וההתיישבות בה:</w:t>
      </w:r>
    </w:p>
    <w:p w14:paraId="637143E0" w14:textId="77777777" w:rsidR="00AE7416" w:rsidRPr="00AE7416" w:rsidRDefault="00AE7416" w:rsidP="0024112D">
      <w:pPr>
        <w:pStyle w:val="a8"/>
        <w:rPr>
          <w:szCs w:val="22"/>
          <w:rtl/>
          <w:lang w:eastAsia="he-IL"/>
        </w:rPr>
      </w:pPr>
      <w:r w:rsidRPr="00AE7416">
        <w:rPr>
          <w:rFonts w:hint="cs"/>
          <w:rtl/>
          <w:lang w:eastAsia="he-IL"/>
        </w:rPr>
        <w:t>בגמ</w:t>
      </w:r>
      <w:r w:rsidRPr="00AE7416">
        <w:rPr>
          <w:rtl/>
          <w:lang w:eastAsia="he-IL"/>
        </w:rPr>
        <w:t xml:space="preserve">' </w:t>
      </w:r>
      <w:r w:rsidRPr="00AE7416">
        <w:rPr>
          <w:rFonts w:hint="cs"/>
          <w:rtl/>
          <w:lang w:eastAsia="he-IL"/>
        </w:rPr>
        <w:t>ובחזקה</w:t>
      </w:r>
      <w:r w:rsidRPr="00AE7416">
        <w:rPr>
          <w:rtl/>
          <w:lang w:eastAsia="he-IL"/>
        </w:rPr>
        <w:t xml:space="preserve"> </w:t>
      </w:r>
      <w:r w:rsidRPr="00AE7416">
        <w:rPr>
          <w:rFonts w:hint="cs"/>
          <w:rtl/>
          <w:lang w:eastAsia="he-IL"/>
        </w:rPr>
        <w:t>מנ</w:t>
      </w:r>
      <w:r w:rsidRPr="00AE7416">
        <w:rPr>
          <w:rtl/>
          <w:lang w:eastAsia="he-IL"/>
        </w:rPr>
        <w:t>"</w:t>
      </w:r>
      <w:r w:rsidRPr="00AE7416">
        <w:rPr>
          <w:rFonts w:hint="cs"/>
          <w:rtl/>
          <w:lang w:eastAsia="he-IL"/>
        </w:rPr>
        <w:t>ל</w:t>
      </w:r>
      <w:r w:rsidRPr="00AE7416">
        <w:rPr>
          <w:rtl/>
          <w:lang w:eastAsia="he-IL"/>
        </w:rPr>
        <w:t xml:space="preserve"> </w:t>
      </w:r>
      <w:r w:rsidRPr="00AE7416">
        <w:rPr>
          <w:rFonts w:hint="cs"/>
          <w:rtl/>
          <w:lang w:eastAsia="he-IL"/>
        </w:rPr>
        <w:t>כו</w:t>
      </w:r>
      <w:r w:rsidRPr="00AE7416">
        <w:rPr>
          <w:rtl/>
          <w:lang w:eastAsia="he-IL"/>
        </w:rPr>
        <w:t xml:space="preserve">' </w:t>
      </w:r>
      <w:r w:rsidRPr="00AE7416">
        <w:rPr>
          <w:rFonts w:hint="cs"/>
          <w:rtl/>
          <w:lang w:eastAsia="he-IL"/>
        </w:rPr>
        <w:t>אמר</w:t>
      </w:r>
      <w:r w:rsidRPr="00AE7416">
        <w:rPr>
          <w:rtl/>
          <w:lang w:eastAsia="he-IL"/>
        </w:rPr>
        <w:t xml:space="preserve"> </w:t>
      </w:r>
      <w:r w:rsidRPr="00AE7416">
        <w:rPr>
          <w:rFonts w:hint="cs"/>
          <w:rtl/>
          <w:lang w:eastAsia="he-IL"/>
        </w:rPr>
        <w:t>חזקי</w:t>
      </w:r>
      <w:r w:rsidRPr="00AE7416">
        <w:rPr>
          <w:rtl/>
          <w:lang w:eastAsia="he-IL"/>
        </w:rPr>
        <w:t xml:space="preserve">' </w:t>
      </w:r>
      <w:r w:rsidRPr="00AE7416">
        <w:rPr>
          <w:rFonts w:hint="cs"/>
          <w:rtl/>
          <w:lang w:eastAsia="he-IL"/>
        </w:rPr>
        <w:t>אמר</w:t>
      </w:r>
      <w:r w:rsidRPr="00AE7416">
        <w:rPr>
          <w:rtl/>
          <w:lang w:eastAsia="he-IL"/>
        </w:rPr>
        <w:t xml:space="preserve"> </w:t>
      </w:r>
      <w:r w:rsidRPr="00AE7416">
        <w:rPr>
          <w:rFonts w:hint="cs"/>
          <w:rtl/>
          <w:lang w:eastAsia="he-IL"/>
        </w:rPr>
        <w:t>קרא</w:t>
      </w:r>
      <w:r w:rsidRPr="00AE7416">
        <w:rPr>
          <w:rtl/>
          <w:lang w:eastAsia="he-IL"/>
        </w:rPr>
        <w:t xml:space="preserve"> </w:t>
      </w:r>
      <w:r w:rsidRPr="00AE7416">
        <w:rPr>
          <w:rFonts w:hint="cs"/>
          <w:rtl/>
          <w:lang w:eastAsia="he-IL"/>
        </w:rPr>
        <w:t>ושבו</w:t>
      </w:r>
      <w:r w:rsidRPr="00AE7416">
        <w:rPr>
          <w:rtl/>
          <w:lang w:eastAsia="he-IL"/>
        </w:rPr>
        <w:t xml:space="preserve"> </w:t>
      </w:r>
      <w:r w:rsidRPr="00AE7416">
        <w:rPr>
          <w:rFonts w:hint="cs"/>
          <w:rtl/>
          <w:lang w:eastAsia="he-IL"/>
        </w:rPr>
        <w:t>בעריכם</w:t>
      </w:r>
      <w:r w:rsidRPr="00AE7416">
        <w:rPr>
          <w:rtl/>
          <w:lang w:eastAsia="he-IL"/>
        </w:rPr>
        <w:t xml:space="preserve">. </w:t>
      </w:r>
      <w:r w:rsidRPr="00AE7416">
        <w:rPr>
          <w:rFonts w:hint="cs"/>
          <w:rtl/>
          <w:lang w:eastAsia="he-IL"/>
        </w:rPr>
        <w:t>הא</w:t>
      </w:r>
      <w:r w:rsidRPr="00AE7416">
        <w:rPr>
          <w:rtl/>
          <w:lang w:eastAsia="he-IL"/>
        </w:rPr>
        <w:t xml:space="preserve"> </w:t>
      </w:r>
      <w:r w:rsidRPr="00AE7416">
        <w:rPr>
          <w:rFonts w:hint="cs"/>
          <w:rtl/>
          <w:lang w:eastAsia="he-IL"/>
        </w:rPr>
        <w:t>דלא</w:t>
      </w:r>
      <w:r w:rsidRPr="00AE7416">
        <w:rPr>
          <w:rtl/>
          <w:lang w:eastAsia="he-IL"/>
        </w:rPr>
        <w:t xml:space="preserve"> </w:t>
      </w:r>
      <w:proofErr w:type="spellStart"/>
      <w:r w:rsidRPr="00AE7416">
        <w:rPr>
          <w:rFonts w:hint="cs"/>
          <w:rtl/>
          <w:lang w:eastAsia="he-IL"/>
        </w:rPr>
        <w:t>מייתי</w:t>
      </w:r>
      <w:proofErr w:type="spellEnd"/>
      <w:r w:rsidRPr="00AE7416">
        <w:rPr>
          <w:rtl/>
          <w:lang w:eastAsia="he-IL"/>
        </w:rPr>
        <w:t xml:space="preserve"> </w:t>
      </w:r>
      <w:r w:rsidRPr="00AE7416">
        <w:rPr>
          <w:rFonts w:hint="cs"/>
          <w:rtl/>
          <w:lang w:eastAsia="he-IL"/>
        </w:rPr>
        <w:t>מקרא</w:t>
      </w:r>
      <w:r w:rsidRPr="00AE7416">
        <w:rPr>
          <w:rtl/>
          <w:lang w:eastAsia="he-IL"/>
        </w:rPr>
        <w:t xml:space="preserve"> </w:t>
      </w:r>
      <w:r w:rsidRPr="00AE7416">
        <w:rPr>
          <w:rFonts w:hint="cs"/>
          <w:rtl/>
          <w:lang w:eastAsia="he-IL"/>
        </w:rPr>
        <w:t>דאורייתא</w:t>
      </w:r>
      <w:r w:rsidRPr="00AE7416">
        <w:rPr>
          <w:rtl/>
          <w:lang w:eastAsia="he-IL"/>
        </w:rPr>
        <w:t xml:space="preserve"> </w:t>
      </w:r>
      <w:proofErr w:type="spellStart"/>
      <w:r w:rsidRPr="00AE7416">
        <w:rPr>
          <w:rFonts w:hint="cs"/>
          <w:rtl/>
          <w:lang w:eastAsia="he-IL"/>
        </w:rPr>
        <w:t>מוירשתם</w:t>
      </w:r>
      <w:proofErr w:type="spellEnd"/>
      <w:r w:rsidRPr="00AE7416">
        <w:rPr>
          <w:rtl/>
          <w:lang w:eastAsia="he-IL"/>
        </w:rPr>
        <w:t xml:space="preserve"> </w:t>
      </w:r>
      <w:r w:rsidRPr="00AE7416">
        <w:rPr>
          <w:rFonts w:hint="cs"/>
          <w:rtl/>
          <w:lang w:eastAsia="he-IL"/>
        </w:rPr>
        <w:t>אותה</w:t>
      </w:r>
      <w:r w:rsidRPr="00AE7416">
        <w:rPr>
          <w:rtl/>
          <w:lang w:eastAsia="he-IL"/>
        </w:rPr>
        <w:t xml:space="preserve"> </w:t>
      </w:r>
      <w:r w:rsidRPr="00AE7416">
        <w:rPr>
          <w:rFonts w:hint="cs"/>
          <w:rtl/>
          <w:lang w:eastAsia="he-IL"/>
        </w:rPr>
        <w:t>וישבתם</w:t>
      </w:r>
      <w:r w:rsidRPr="00AE7416">
        <w:rPr>
          <w:rtl/>
          <w:lang w:eastAsia="he-IL"/>
        </w:rPr>
        <w:t xml:space="preserve"> </w:t>
      </w:r>
      <w:r w:rsidRPr="00AE7416">
        <w:rPr>
          <w:rFonts w:hint="cs"/>
          <w:rtl/>
          <w:lang w:eastAsia="he-IL"/>
        </w:rPr>
        <w:t>בה</w:t>
      </w:r>
      <w:r w:rsidRPr="00AE7416">
        <w:rPr>
          <w:rtl/>
          <w:lang w:eastAsia="he-IL"/>
        </w:rPr>
        <w:t xml:space="preserve">, </w:t>
      </w:r>
      <w:r w:rsidRPr="00AE7416">
        <w:rPr>
          <w:rFonts w:hint="cs"/>
          <w:rtl/>
          <w:lang w:eastAsia="he-IL"/>
        </w:rPr>
        <w:t>משום</w:t>
      </w:r>
      <w:r w:rsidRPr="00AE7416">
        <w:rPr>
          <w:rtl/>
          <w:lang w:eastAsia="he-IL"/>
        </w:rPr>
        <w:t xml:space="preserve"> </w:t>
      </w:r>
      <w:proofErr w:type="spellStart"/>
      <w:r w:rsidRPr="00AE7416">
        <w:rPr>
          <w:rFonts w:hint="cs"/>
          <w:rtl/>
          <w:lang w:eastAsia="he-IL"/>
        </w:rPr>
        <w:t>דהתם</w:t>
      </w:r>
      <w:proofErr w:type="spellEnd"/>
      <w:r w:rsidRPr="00AE7416">
        <w:rPr>
          <w:rtl/>
          <w:lang w:eastAsia="he-IL"/>
        </w:rPr>
        <w:t xml:space="preserve"> </w:t>
      </w:r>
      <w:r w:rsidRPr="00AE7416">
        <w:rPr>
          <w:rFonts w:hint="cs"/>
          <w:rtl/>
          <w:lang w:eastAsia="he-IL"/>
        </w:rPr>
        <w:t>אין</w:t>
      </w:r>
      <w:r w:rsidRPr="00AE7416">
        <w:rPr>
          <w:rtl/>
          <w:lang w:eastAsia="he-IL"/>
        </w:rPr>
        <w:t xml:space="preserve"> </w:t>
      </w:r>
      <w:r w:rsidRPr="00AE7416">
        <w:rPr>
          <w:rFonts w:hint="cs"/>
          <w:rtl/>
          <w:lang w:eastAsia="he-IL"/>
        </w:rPr>
        <w:t>לפרש</w:t>
      </w:r>
      <w:r w:rsidRPr="00AE7416">
        <w:rPr>
          <w:rtl/>
          <w:lang w:eastAsia="he-IL"/>
        </w:rPr>
        <w:t xml:space="preserve"> </w:t>
      </w:r>
      <w:proofErr w:type="spellStart"/>
      <w:r w:rsidRPr="00AE7416">
        <w:rPr>
          <w:rFonts w:hint="cs"/>
          <w:rtl/>
          <w:lang w:eastAsia="he-IL"/>
        </w:rPr>
        <w:t>דהחזקה</w:t>
      </w:r>
      <w:proofErr w:type="spellEnd"/>
      <w:r w:rsidRPr="00AE7416">
        <w:rPr>
          <w:rtl/>
          <w:lang w:eastAsia="he-IL"/>
        </w:rPr>
        <w:t xml:space="preserve"> </w:t>
      </w:r>
      <w:r w:rsidRPr="00AE7416">
        <w:rPr>
          <w:rFonts w:hint="cs"/>
          <w:rtl/>
          <w:lang w:eastAsia="he-IL"/>
        </w:rPr>
        <w:t>הי</w:t>
      </w:r>
      <w:r w:rsidRPr="00AE7416">
        <w:rPr>
          <w:rtl/>
          <w:lang w:eastAsia="he-IL"/>
        </w:rPr>
        <w:t xml:space="preserve">' </w:t>
      </w:r>
      <w:r w:rsidRPr="00AE7416">
        <w:rPr>
          <w:rFonts w:hint="cs"/>
          <w:rtl/>
          <w:lang w:eastAsia="he-IL"/>
        </w:rPr>
        <w:t>לקנות</w:t>
      </w:r>
      <w:r w:rsidRPr="00AE7416">
        <w:rPr>
          <w:rtl/>
          <w:lang w:eastAsia="he-IL"/>
        </w:rPr>
        <w:t xml:space="preserve"> </w:t>
      </w:r>
      <w:r w:rsidRPr="00AE7416">
        <w:rPr>
          <w:rFonts w:hint="cs"/>
          <w:rtl/>
          <w:lang w:eastAsia="he-IL"/>
        </w:rPr>
        <w:t>מן</w:t>
      </w:r>
      <w:r w:rsidRPr="00AE7416">
        <w:rPr>
          <w:rtl/>
          <w:lang w:eastAsia="he-IL"/>
        </w:rPr>
        <w:t xml:space="preserve"> </w:t>
      </w:r>
      <w:r w:rsidRPr="00AE7416">
        <w:rPr>
          <w:rFonts w:hint="cs"/>
          <w:rtl/>
          <w:lang w:eastAsia="he-IL"/>
        </w:rPr>
        <w:t>הכנענים</w:t>
      </w:r>
      <w:r w:rsidRPr="00AE7416">
        <w:rPr>
          <w:rtl/>
          <w:lang w:eastAsia="he-IL"/>
        </w:rPr>
        <w:t xml:space="preserve"> </w:t>
      </w:r>
      <w:r w:rsidRPr="00AE7416">
        <w:rPr>
          <w:rFonts w:hint="cs"/>
          <w:rtl/>
          <w:lang w:eastAsia="he-IL"/>
        </w:rPr>
        <w:t>שהיו</w:t>
      </w:r>
      <w:r w:rsidRPr="00AE7416">
        <w:rPr>
          <w:rtl/>
          <w:lang w:eastAsia="he-IL"/>
        </w:rPr>
        <w:t xml:space="preserve"> </w:t>
      </w:r>
      <w:r w:rsidRPr="00AE7416">
        <w:rPr>
          <w:rFonts w:hint="cs"/>
          <w:rtl/>
          <w:lang w:eastAsia="he-IL"/>
        </w:rPr>
        <w:t>שם</w:t>
      </w:r>
      <w:r w:rsidRPr="00AE7416">
        <w:rPr>
          <w:rtl/>
          <w:lang w:eastAsia="he-IL"/>
        </w:rPr>
        <w:t xml:space="preserve"> </w:t>
      </w:r>
      <w:proofErr w:type="spellStart"/>
      <w:r w:rsidRPr="00AE7416">
        <w:rPr>
          <w:rFonts w:hint="cs"/>
          <w:rtl/>
          <w:lang w:eastAsia="he-IL"/>
        </w:rPr>
        <w:t>בתחלה</w:t>
      </w:r>
      <w:proofErr w:type="spellEnd"/>
      <w:r w:rsidRPr="00AE7416">
        <w:rPr>
          <w:rtl/>
          <w:lang w:eastAsia="he-IL"/>
        </w:rPr>
        <w:t xml:space="preserve"> </w:t>
      </w:r>
      <w:r w:rsidRPr="00AE7416">
        <w:rPr>
          <w:rFonts w:hint="cs"/>
          <w:rtl/>
          <w:lang w:eastAsia="he-IL"/>
        </w:rPr>
        <w:t>או</w:t>
      </w:r>
      <w:r w:rsidRPr="00AE7416">
        <w:rPr>
          <w:rtl/>
          <w:lang w:eastAsia="he-IL"/>
        </w:rPr>
        <w:t xml:space="preserve"> </w:t>
      </w:r>
      <w:r w:rsidRPr="00AE7416">
        <w:rPr>
          <w:rFonts w:hint="cs"/>
          <w:rtl/>
          <w:lang w:eastAsia="he-IL"/>
        </w:rPr>
        <w:t>מדין</w:t>
      </w:r>
      <w:r w:rsidRPr="00AE7416">
        <w:rPr>
          <w:rtl/>
          <w:lang w:eastAsia="he-IL"/>
        </w:rPr>
        <w:t xml:space="preserve"> </w:t>
      </w:r>
      <w:r w:rsidRPr="00AE7416">
        <w:rPr>
          <w:rFonts w:hint="cs"/>
          <w:rtl/>
          <w:lang w:eastAsia="he-IL"/>
        </w:rPr>
        <w:t>הפקר</w:t>
      </w:r>
      <w:r w:rsidRPr="00AE7416">
        <w:rPr>
          <w:rtl/>
          <w:lang w:eastAsia="he-IL"/>
        </w:rPr>
        <w:t xml:space="preserve"> </w:t>
      </w:r>
      <w:proofErr w:type="spellStart"/>
      <w:r w:rsidRPr="00AE7416">
        <w:rPr>
          <w:rFonts w:hint="cs"/>
          <w:rtl/>
          <w:lang w:eastAsia="he-IL"/>
        </w:rPr>
        <w:t>דבאמת</w:t>
      </w:r>
      <w:proofErr w:type="spellEnd"/>
      <w:r w:rsidRPr="00AE7416">
        <w:rPr>
          <w:rtl/>
          <w:lang w:eastAsia="he-IL"/>
        </w:rPr>
        <w:t xml:space="preserve"> </w:t>
      </w:r>
      <w:r w:rsidRPr="00AE7416">
        <w:rPr>
          <w:rFonts w:hint="cs"/>
          <w:rtl/>
          <w:lang w:eastAsia="he-IL"/>
        </w:rPr>
        <w:t>הי</w:t>
      </w:r>
      <w:r w:rsidRPr="00AE7416">
        <w:rPr>
          <w:rtl/>
          <w:lang w:eastAsia="he-IL"/>
        </w:rPr>
        <w:t xml:space="preserve">' </w:t>
      </w:r>
      <w:r w:rsidRPr="00AE7416">
        <w:rPr>
          <w:rFonts w:hint="cs"/>
          <w:rtl/>
          <w:lang w:eastAsia="he-IL"/>
        </w:rPr>
        <w:t>שלהם</w:t>
      </w:r>
      <w:r w:rsidRPr="00AE7416">
        <w:rPr>
          <w:rtl/>
          <w:lang w:eastAsia="he-IL"/>
        </w:rPr>
        <w:t xml:space="preserve"> </w:t>
      </w:r>
      <w:r w:rsidRPr="00AE7416">
        <w:rPr>
          <w:rFonts w:hint="cs"/>
          <w:rtl/>
          <w:lang w:eastAsia="he-IL"/>
        </w:rPr>
        <w:t>ירושה</w:t>
      </w:r>
      <w:r w:rsidRPr="00AE7416">
        <w:rPr>
          <w:rtl/>
          <w:lang w:eastAsia="he-IL"/>
        </w:rPr>
        <w:t xml:space="preserve"> </w:t>
      </w:r>
      <w:r w:rsidRPr="00AE7416">
        <w:rPr>
          <w:rFonts w:hint="cs"/>
          <w:rtl/>
          <w:lang w:eastAsia="he-IL"/>
        </w:rPr>
        <w:t>מאבותיהם</w:t>
      </w:r>
      <w:r w:rsidRPr="00AE7416">
        <w:rPr>
          <w:rtl/>
          <w:lang w:eastAsia="he-IL"/>
        </w:rPr>
        <w:t xml:space="preserve"> </w:t>
      </w:r>
      <w:r w:rsidRPr="00AE7416">
        <w:rPr>
          <w:rFonts w:hint="cs"/>
          <w:rtl/>
          <w:lang w:eastAsia="he-IL"/>
        </w:rPr>
        <w:t>כדאיתא</w:t>
      </w:r>
      <w:r w:rsidRPr="00AE7416">
        <w:rPr>
          <w:rtl/>
          <w:lang w:eastAsia="he-IL"/>
        </w:rPr>
        <w:t xml:space="preserve"> </w:t>
      </w:r>
      <w:r w:rsidRPr="00AE7416">
        <w:rPr>
          <w:rFonts w:hint="cs"/>
          <w:rtl/>
          <w:lang w:eastAsia="he-IL"/>
        </w:rPr>
        <w:t>בפרק</w:t>
      </w:r>
      <w:r w:rsidRPr="00AE7416">
        <w:rPr>
          <w:rtl/>
          <w:lang w:eastAsia="he-IL"/>
        </w:rPr>
        <w:t xml:space="preserve"> </w:t>
      </w:r>
      <w:r w:rsidRPr="00AE7416">
        <w:rPr>
          <w:rFonts w:hint="cs"/>
          <w:rtl/>
          <w:lang w:eastAsia="he-IL"/>
        </w:rPr>
        <w:t>יש</w:t>
      </w:r>
      <w:r w:rsidRPr="00AE7416">
        <w:rPr>
          <w:rtl/>
          <w:lang w:eastAsia="he-IL"/>
        </w:rPr>
        <w:t xml:space="preserve"> </w:t>
      </w:r>
      <w:proofErr w:type="spellStart"/>
      <w:r w:rsidRPr="00AE7416">
        <w:rPr>
          <w:rFonts w:hint="cs"/>
          <w:rtl/>
          <w:lang w:eastAsia="he-IL"/>
        </w:rPr>
        <w:t>נוחלין</w:t>
      </w:r>
      <w:proofErr w:type="spellEnd"/>
      <w:r w:rsidRPr="00AE7416">
        <w:rPr>
          <w:rtl/>
          <w:lang w:eastAsia="he-IL"/>
        </w:rPr>
        <w:t xml:space="preserve">, </w:t>
      </w:r>
      <w:r w:rsidRPr="00AE7416">
        <w:rPr>
          <w:rFonts w:hint="cs"/>
          <w:rtl/>
          <w:lang w:eastAsia="he-IL"/>
        </w:rPr>
        <w:t>ותו</w:t>
      </w:r>
      <w:r w:rsidRPr="00AE7416">
        <w:rPr>
          <w:rtl/>
          <w:lang w:eastAsia="he-IL"/>
        </w:rPr>
        <w:t xml:space="preserve"> </w:t>
      </w:r>
      <w:proofErr w:type="spellStart"/>
      <w:r w:rsidRPr="00AE7416">
        <w:rPr>
          <w:rFonts w:hint="cs"/>
          <w:rtl/>
          <w:lang w:eastAsia="he-IL"/>
        </w:rPr>
        <w:t>דכיבוש</w:t>
      </w:r>
      <w:proofErr w:type="spellEnd"/>
      <w:r w:rsidRPr="00AE7416">
        <w:rPr>
          <w:rtl/>
          <w:lang w:eastAsia="he-IL"/>
        </w:rPr>
        <w:t xml:space="preserve"> </w:t>
      </w:r>
      <w:r w:rsidRPr="00AE7416">
        <w:rPr>
          <w:rFonts w:hint="cs"/>
          <w:rtl/>
          <w:lang w:eastAsia="he-IL"/>
        </w:rPr>
        <w:t>מלחמה</w:t>
      </w:r>
      <w:r w:rsidRPr="00AE7416">
        <w:rPr>
          <w:rtl/>
          <w:lang w:eastAsia="he-IL"/>
        </w:rPr>
        <w:t xml:space="preserve"> </w:t>
      </w:r>
      <w:r w:rsidRPr="00AE7416">
        <w:rPr>
          <w:rFonts w:hint="cs"/>
          <w:rtl/>
          <w:lang w:eastAsia="he-IL"/>
        </w:rPr>
        <w:t>עצמו</w:t>
      </w:r>
      <w:r w:rsidRPr="00AE7416">
        <w:rPr>
          <w:rtl/>
          <w:lang w:eastAsia="he-IL"/>
        </w:rPr>
        <w:t xml:space="preserve"> </w:t>
      </w:r>
      <w:r w:rsidRPr="00AE7416">
        <w:rPr>
          <w:rFonts w:hint="cs"/>
          <w:rtl/>
          <w:lang w:eastAsia="he-IL"/>
        </w:rPr>
        <w:t>אין</w:t>
      </w:r>
      <w:r w:rsidRPr="00AE7416">
        <w:rPr>
          <w:rtl/>
          <w:lang w:eastAsia="he-IL"/>
        </w:rPr>
        <w:t xml:space="preserve"> </w:t>
      </w:r>
      <w:r w:rsidRPr="00AE7416">
        <w:rPr>
          <w:rFonts w:hint="cs"/>
          <w:rtl/>
          <w:lang w:eastAsia="he-IL"/>
        </w:rPr>
        <w:t>צריך</w:t>
      </w:r>
      <w:r w:rsidRPr="00AE7416">
        <w:rPr>
          <w:rtl/>
          <w:lang w:eastAsia="he-IL"/>
        </w:rPr>
        <w:t xml:space="preserve"> </w:t>
      </w:r>
      <w:r w:rsidRPr="00AE7416">
        <w:rPr>
          <w:rFonts w:hint="cs"/>
          <w:rtl/>
          <w:lang w:eastAsia="he-IL"/>
        </w:rPr>
        <w:t>שום</w:t>
      </w:r>
      <w:r w:rsidRPr="00AE7416">
        <w:rPr>
          <w:rtl/>
          <w:lang w:eastAsia="he-IL"/>
        </w:rPr>
        <w:t xml:space="preserve"> </w:t>
      </w:r>
      <w:r w:rsidRPr="00AE7416">
        <w:rPr>
          <w:rFonts w:hint="cs"/>
          <w:rtl/>
          <w:lang w:eastAsia="he-IL"/>
        </w:rPr>
        <w:t>חזקה</w:t>
      </w:r>
      <w:r w:rsidRPr="00AE7416">
        <w:rPr>
          <w:rtl/>
          <w:lang w:eastAsia="he-IL"/>
        </w:rPr>
        <w:t xml:space="preserve"> </w:t>
      </w:r>
      <w:r w:rsidRPr="00AE7416">
        <w:rPr>
          <w:rFonts w:hint="cs"/>
          <w:rtl/>
          <w:lang w:eastAsia="he-IL"/>
        </w:rPr>
        <w:lastRenderedPageBreak/>
        <w:t>אחרת</w:t>
      </w:r>
      <w:r w:rsidRPr="00AE7416">
        <w:rPr>
          <w:rtl/>
          <w:lang w:eastAsia="he-IL"/>
        </w:rPr>
        <w:t xml:space="preserve"> </w:t>
      </w:r>
      <w:r w:rsidRPr="00AE7416">
        <w:rPr>
          <w:rFonts w:hint="cs"/>
          <w:rtl/>
          <w:lang w:eastAsia="he-IL"/>
        </w:rPr>
        <w:t>כדאיתא</w:t>
      </w:r>
      <w:r w:rsidRPr="00AE7416">
        <w:rPr>
          <w:rtl/>
          <w:lang w:eastAsia="he-IL"/>
        </w:rPr>
        <w:t xml:space="preserve"> </w:t>
      </w:r>
      <w:r w:rsidRPr="00AE7416">
        <w:rPr>
          <w:rFonts w:hint="cs"/>
          <w:rtl/>
          <w:lang w:eastAsia="he-IL"/>
        </w:rPr>
        <w:t>בגיטין</w:t>
      </w:r>
      <w:r w:rsidRPr="00AE7416">
        <w:rPr>
          <w:rtl/>
          <w:lang w:eastAsia="he-IL"/>
        </w:rPr>
        <w:t xml:space="preserve"> </w:t>
      </w:r>
      <w:r w:rsidRPr="00AE7416">
        <w:rPr>
          <w:rFonts w:hint="cs"/>
          <w:rtl/>
          <w:lang w:eastAsia="he-IL"/>
        </w:rPr>
        <w:t>דף</w:t>
      </w:r>
      <w:r w:rsidRPr="00AE7416">
        <w:rPr>
          <w:rtl/>
          <w:lang w:eastAsia="he-IL"/>
        </w:rPr>
        <w:t xml:space="preserve"> </w:t>
      </w:r>
      <w:r w:rsidRPr="00AE7416">
        <w:rPr>
          <w:rFonts w:hint="cs"/>
          <w:rtl/>
          <w:lang w:eastAsia="he-IL"/>
        </w:rPr>
        <w:t>ל</w:t>
      </w:r>
      <w:r w:rsidRPr="00AE7416">
        <w:rPr>
          <w:rtl/>
          <w:lang w:eastAsia="he-IL"/>
        </w:rPr>
        <w:t>"</w:t>
      </w:r>
      <w:r w:rsidRPr="00AE7416">
        <w:rPr>
          <w:rFonts w:hint="cs"/>
          <w:rtl/>
          <w:lang w:eastAsia="he-IL"/>
        </w:rPr>
        <w:t>ח</w:t>
      </w:r>
      <w:r w:rsidRPr="00AE7416">
        <w:rPr>
          <w:rtl/>
          <w:lang w:eastAsia="he-IL"/>
        </w:rPr>
        <w:t xml:space="preserve"> </w:t>
      </w:r>
      <w:r w:rsidRPr="00AE7416">
        <w:rPr>
          <w:rFonts w:hint="cs"/>
          <w:rtl/>
          <w:lang w:eastAsia="he-IL"/>
        </w:rPr>
        <w:t>ע</w:t>
      </w:r>
      <w:r w:rsidRPr="00AE7416">
        <w:rPr>
          <w:rtl/>
          <w:lang w:eastAsia="he-IL"/>
        </w:rPr>
        <w:t>"</w:t>
      </w:r>
      <w:r w:rsidRPr="00AE7416">
        <w:rPr>
          <w:rFonts w:hint="cs"/>
          <w:rtl/>
          <w:lang w:eastAsia="he-IL"/>
        </w:rPr>
        <w:t>א</w:t>
      </w:r>
      <w:r w:rsidRPr="00AE7416">
        <w:rPr>
          <w:rtl/>
          <w:lang w:eastAsia="he-IL"/>
        </w:rPr>
        <w:t xml:space="preserve">, </w:t>
      </w:r>
      <w:r w:rsidRPr="00AE7416">
        <w:rPr>
          <w:rFonts w:hint="cs"/>
          <w:rtl/>
          <w:lang w:eastAsia="he-IL"/>
        </w:rPr>
        <w:t>וע</w:t>
      </w:r>
      <w:r w:rsidRPr="00AE7416">
        <w:rPr>
          <w:rtl/>
          <w:lang w:eastAsia="he-IL"/>
        </w:rPr>
        <w:t>"</w:t>
      </w:r>
      <w:r w:rsidRPr="00AE7416">
        <w:rPr>
          <w:rFonts w:hint="cs"/>
          <w:rtl/>
          <w:lang w:eastAsia="he-IL"/>
        </w:rPr>
        <w:t>כ</w:t>
      </w:r>
      <w:r w:rsidRPr="00AE7416">
        <w:rPr>
          <w:rtl/>
          <w:lang w:eastAsia="he-IL"/>
        </w:rPr>
        <w:t xml:space="preserve"> </w:t>
      </w:r>
      <w:r w:rsidRPr="00AE7416">
        <w:rPr>
          <w:rFonts w:hint="cs"/>
          <w:rtl/>
          <w:lang w:eastAsia="he-IL"/>
        </w:rPr>
        <w:t>הא</w:t>
      </w:r>
      <w:r w:rsidRPr="00AE7416">
        <w:rPr>
          <w:rtl/>
          <w:lang w:eastAsia="he-IL"/>
        </w:rPr>
        <w:t xml:space="preserve"> </w:t>
      </w:r>
      <w:proofErr w:type="spellStart"/>
      <w:r w:rsidRPr="00AE7416">
        <w:rPr>
          <w:rFonts w:hint="cs"/>
          <w:rtl/>
          <w:lang w:eastAsia="he-IL"/>
        </w:rPr>
        <w:t>דקאמרי</w:t>
      </w:r>
      <w:proofErr w:type="spellEnd"/>
      <w:r w:rsidRPr="00AE7416">
        <w:rPr>
          <w:rtl/>
          <w:lang w:eastAsia="he-IL"/>
        </w:rPr>
        <w:t xml:space="preserve"> </w:t>
      </w:r>
      <w:r w:rsidRPr="00AE7416">
        <w:rPr>
          <w:rFonts w:hint="cs"/>
          <w:rtl/>
          <w:lang w:eastAsia="he-IL"/>
        </w:rPr>
        <w:t>דבי</w:t>
      </w:r>
      <w:r w:rsidRPr="00AE7416">
        <w:rPr>
          <w:rtl/>
          <w:lang w:eastAsia="he-IL"/>
        </w:rPr>
        <w:t xml:space="preserve"> </w:t>
      </w:r>
      <w:r w:rsidRPr="00AE7416">
        <w:rPr>
          <w:rFonts w:hint="cs"/>
          <w:rtl/>
          <w:lang w:eastAsia="he-IL"/>
        </w:rPr>
        <w:t>ר</w:t>
      </w:r>
      <w:r w:rsidRPr="00AE7416">
        <w:rPr>
          <w:rtl/>
          <w:lang w:eastAsia="he-IL"/>
        </w:rPr>
        <w:t xml:space="preserve">' </w:t>
      </w:r>
      <w:r w:rsidRPr="00AE7416">
        <w:rPr>
          <w:rFonts w:hint="cs"/>
          <w:rtl/>
          <w:lang w:eastAsia="he-IL"/>
        </w:rPr>
        <w:t>ישמעאל</w:t>
      </w:r>
      <w:r w:rsidRPr="00AE7416">
        <w:rPr>
          <w:rtl/>
          <w:lang w:eastAsia="he-IL"/>
        </w:rPr>
        <w:t xml:space="preserve"> </w:t>
      </w:r>
      <w:r w:rsidRPr="00AE7416">
        <w:rPr>
          <w:rFonts w:hint="cs"/>
          <w:rtl/>
          <w:lang w:eastAsia="he-IL"/>
        </w:rPr>
        <w:t>במה</w:t>
      </w:r>
      <w:r w:rsidRPr="00AE7416">
        <w:rPr>
          <w:rtl/>
          <w:lang w:eastAsia="he-IL"/>
        </w:rPr>
        <w:t xml:space="preserve"> </w:t>
      </w:r>
      <w:r w:rsidRPr="00AE7416">
        <w:rPr>
          <w:rFonts w:hint="cs"/>
          <w:rtl/>
          <w:lang w:eastAsia="he-IL"/>
        </w:rPr>
        <w:t>ירשתם</w:t>
      </w:r>
      <w:r w:rsidRPr="00AE7416">
        <w:rPr>
          <w:rtl/>
          <w:lang w:eastAsia="he-IL"/>
        </w:rPr>
        <w:t xml:space="preserve"> </w:t>
      </w:r>
      <w:r w:rsidRPr="00AE7416">
        <w:rPr>
          <w:rFonts w:hint="cs"/>
          <w:rtl/>
          <w:lang w:eastAsia="he-IL"/>
        </w:rPr>
        <w:t>בישיבה</w:t>
      </w:r>
      <w:r w:rsidRPr="00AE7416">
        <w:rPr>
          <w:rtl/>
          <w:lang w:eastAsia="he-IL"/>
        </w:rPr>
        <w:t xml:space="preserve"> </w:t>
      </w:r>
      <w:r w:rsidRPr="00AE7416">
        <w:rPr>
          <w:rFonts w:hint="cs"/>
          <w:rtl/>
          <w:lang w:eastAsia="he-IL"/>
        </w:rPr>
        <w:t>היינו</w:t>
      </w:r>
      <w:r w:rsidRPr="00AE7416">
        <w:rPr>
          <w:rtl/>
          <w:lang w:eastAsia="he-IL"/>
        </w:rPr>
        <w:t xml:space="preserve"> </w:t>
      </w:r>
      <w:r w:rsidRPr="00AE7416">
        <w:rPr>
          <w:rFonts w:hint="cs"/>
          <w:rtl/>
          <w:lang w:eastAsia="he-IL"/>
        </w:rPr>
        <w:t>חלוקה</w:t>
      </w:r>
      <w:r w:rsidRPr="00AE7416">
        <w:rPr>
          <w:rtl/>
          <w:lang w:eastAsia="he-IL"/>
        </w:rPr>
        <w:t xml:space="preserve"> </w:t>
      </w:r>
      <w:r w:rsidRPr="00AE7416">
        <w:rPr>
          <w:rFonts w:hint="cs"/>
          <w:rtl/>
          <w:lang w:eastAsia="he-IL"/>
        </w:rPr>
        <w:t>שביניהם</w:t>
      </w:r>
      <w:r w:rsidRPr="00AE7416">
        <w:rPr>
          <w:rtl/>
          <w:lang w:eastAsia="he-IL"/>
        </w:rPr>
        <w:t xml:space="preserve"> </w:t>
      </w:r>
      <w:r w:rsidRPr="00AE7416">
        <w:rPr>
          <w:rFonts w:hint="cs"/>
          <w:rtl/>
          <w:lang w:eastAsia="he-IL"/>
        </w:rPr>
        <w:t>כל</w:t>
      </w:r>
      <w:r w:rsidRPr="00AE7416">
        <w:rPr>
          <w:rtl/>
          <w:lang w:eastAsia="he-IL"/>
        </w:rPr>
        <w:t xml:space="preserve"> </w:t>
      </w:r>
      <w:r w:rsidRPr="00AE7416">
        <w:rPr>
          <w:rFonts w:hint="cs"/>
          <w:rtl/>
          <w:lang w:eastAsia="he-IL"/>
        </w:rPr>
        <w:t>א</w:t>
      </w:r>
      <w:r w:rsidRPr="00AE7416">
        <w:rPr>
          <w:rtl/>
          <w:lang w:eastAsia="he-IL"/>
        </w:rPr>
        <w:t xml:space="preserve">' </w:t>
      </w:r>
      <w:r w:rsidRPr="00AE7416">
        <w:rPr>
          <w:rFonts w:hint="cs"/>
          <w:rtl/>
          <w:lang w:eastAsia="he-IL"/>
        </w:rPr>
        <w:t>וא</w:t>
      </w:r>
      <w:r w:rsidRPr="00AE7416">
        <w:rPr>
          <w:rtl/>
          <w:lang w:eastAsia="he-IL"/>
        </w:rPr>
        <w:t xml:space="preserve">' </w:t>
      </w:r>
      <w:r w:rsidRPr="00AE7416">
        <w:rPr>
          <w:rFonts w:hint="cs"/>
          <w:rtl/>
          <w:lang w:eastAsia="he-IL"/>
        </w:rPr>
        <w:t>הוא</w:t>
      </w:r>
      <w:r w:rsidRPr="00AE7416">
        <w:rPr>
          <w:rtl/>
          <w:lang w:eastAsia="he-IL"/>
        </w:rPr>
        <w:t xml:space="preserve"> </w:t>
      </w:r>
      <w:r w:rsidRPr="00AE7416">
        <w:rPr>
          <w:rFonts w:hint="cs"/>
          <w:rtl/>
          <w:lang w:eastAsia="he-IL"/>
        </w:rPr>
        <w:t>קונה</w:t>
      </w:r>
      <w:r w:rsidRPr="00AE7416">
        <w:rPr>
          <w:rtl/>
          <w:lang w:eastAsia="he-IL"/>
        </w:rPr>
        <w:t xml:space="preserve"> </w:t>
      </w:r>
      <w:r w:rsidRPr="00AE7416">
        <w:rPr>
          <w:rFonts w:hint="cs"/>
          <w:rtl/>
          <w:lang w:eastAsia="he-IL"/>
        </w:rPr>
        <w:t>אותה</w:t>
      </w:r>
      <w:r w:rsidRPr="00AE7416">
        <w:rPr>
          <w:rtl/>
          <w:lang w:eastAsia="he-IL"/>
        </w:rPr>
        <w:t xml:space="preserve"> </w:t>
      </w:r>
      <w:r w:rsidRPr="00AE7416">
        <w:rPr>
          <w:rFonts w:hint="cs"/>
          <w:rtl/>
          <w:lang w:eastAsia="he-IL"/>
        </w:rPr>
        <w:t>בישיבה.</w:t>
      </w:r>
    </w:p>
    <w:p w14:paraId="0B45E0F0" w14:textId="77777777" w:rsidR="00AE7416" w:rsidRPr="00AE7416" w:rsidRDefault="00AE7416" w:rsidP="0024112D">
      <w:pPr>
        <w:rPr>
          <w:rFonts w:eastAsia="Calibri"/>
          <w:rtl/>
          <w:lang w:eastAsia="he-IL"/>
        </w:rPr>
      </w:pPr>
      <w:r w:rsidRPr="00AE7416">
        <w:rPr>
          <w:rFonts w:eastAsia="Calibri" w:hint="cs"/>
          <w:rtl/>
          <w:lang w:eastAsia="he-IL"/>
        </w:rPr>
        <w:t xml:space="preserve">קושיית המקנה חזקה, ואם נבקש להשאיר את הבנת הלימוד של תנא דבי ר' ישמעאל כפשוטו נציע שקניין חזקה וכיבוש אינם שני מנגנונים נפרדים, אלא שהראשון נלמד ונובע מהשני. היסוד שקונה בכיבוש אינו </w:t>
      </w:r>
      <w:proofErr w:type="spellStart"/>
      <w:r w:rsidRPr="00AE7416">
        <w:rPr>
          <w:rFonts w:eastAsia="Calibri" w:hint="cs"/>
          <w:rtl/>
          <w:lang w:eastAsia="he-IL"/>
        </w:rPr>
        <w:t>הכח</w:t>
      </w:r>
      <w:proofErr w:type="spellEnd"/>
      <w:r w:rsidRPr="00AE7416">
        <w:rPr>
          <w:rFonts w:eastAsia="Calibri" w:hint="cs"/>
          <w:rtl/>
          <w:lang w:eastAsia="he-IL"/>
        </w:rPr>
        <w:t xml:space="preserve"> הצבאי, אלא המציאות בה דבר עובר מיד ליד. זה יסודו של קניין חזקה </w:t>
      </w:r>
      <w:r w:rsidRPr="00AE7416">
        <w:rPr>
          <w:rFonts w:eastAsia="Calibri"/>
          <w:rtl/>
          <w:lang w:eastAsia="he-IL"/>
        </w:rPr>
        <w:t>–</w:t>
      </w:r>
      <w:r w:rsidRPr="00AE7416">
        <w:rPr>
          <w:rFonts w:eastAsia="Calibri" w:hint="cs"/>
          <w:rtl/>
          <w:lang w:eastAsia="he-IL"/>
        </w:rPr>
        <w:t xml:space="preserve"> שיש מציאות בה חפץ מוחזק אצל מישהו או שמישהו מתנהג בקרקע כשלו. המשנה בקידושין מחדשת שקניין כזה מועיל גם כשהוא נעשה בצורה סמלית, אך הצורה המקורית והיסודית ביותר שלו היא חזקת הכיבוש. על פי זה מתבאר כי קניין כיבוש קונה משום עצם המציאות, בה חפץ עבר מיד ליד ואין צורך בדבר נוסף מלבד זה.</w:t>
      </w:r>
    </w:p>
    <w:p w14:paraId="12D314A2" w14:textId="77777777" w:rsidR="00AE7416" w:rsidRPr="0024112D" w:rsidRDefault="00AE7416" w:rsidP="0024112D">
      <w:pPr>
        <w:pStyle w:val="I0"/>
        <w:rPr>
          <w:szCs w:val="26"/>
          <w:rtl/>
        </w:rPr>
      </w:pPr>
      <w:r w:rsidRPr="0024112D">
        <w:rPr>
          <w:rFonts w:hint="cs"/>
          <w:szCs w:val="26"/>
          <w:rtl/>
        </w:rPr>
        <w:t>גזל מותר או קניין גמור</w:t>
      </w:r>
    </w:p>
    <w:p w14:paraId="46CB3C3B" w14:textId="77777777" w:rsidR="00AE7416" w:rsidRPr="00AE7416" w:rsidRDefault="00AE7416" w:rsidP="0024112D">
      <w:pPr>
        <w:rPr>
          <w:rFonts w:eastAsia="Calibri"/>
          <w:rtl/>
          <w:lang w:eastAsia="he-IL"/>
        </w:rPr>
      </w:pPr>
      <w:r w:rsidRPr="00AE7416">
        <w:rPr>
          <w:rFonts w:eastAsia="Calibri" w:hint="cs"/>
          <w:rtl/>
          <w:lang w:eastAsia="he-IL"/>
        </w:rPr>
        <w:t xml:space="preserve">רב הונא, בדבריו בסוגייה בב"ק לעיל, לא הזכיר את קניין כיבוש כדרך בה ניתן ליטול את ממון הגויים כשאנו נלחמים בהם. אדרבה, מדבריו, כמו שציינו לעיל, עולה שיש כאן גזל – אלא שהוא לא נאסר. לעומת זאת בחלק השני של השיעור דנו בדיני קניין כיבוש מהם משתמע שיש קניין גמור ואין גזל כלל. ההבדל הזה פותח פתח לשאלה בה נרחיב בשיעור הבא </w:t>
      </w:r>
      <w:r w:rsidRPr="00AE7416">
        <w:rPr>
          <w:rFonts w:eastAsia="Calibri"/>
          <w:rtl/>
          <w:lang w:eastAsia="he-IL"/>
        </w:rPr>
        <w:t>–</w:t>
      </w:r>
      <w:r w:rsidRPr="00AE7416">
        <w:rPr>
          <w:rFonts w:eastAsia="Calibri" w:hint="cs"/>
          <w:rtl/>
          <w:lang w:eastAsia="he-IL"/>
        </w:rPr>
        <w:t xml:space="preserve"> הוכחנו בשיעור זה שאכן הקניין חל, אך האם מותר לקנות בדרך כזו ולקחת שלל במלחמה? </w:t>
      </w:r>
    </w:p>
    <w:p w14:paraId="7DD271CE" w14:textId="4B64BC55" w:rsidR="00AE7416" w:rsidRPr="00AE7416" w:rsidRDefault="00AE7416" w:rsidP="0024112D">
      <w:pPr>
        <w:rPr>
          <w:rFonts w:eastAsia="Calibri"/>
          <w:rtl/>
          <w:lang w:eastAsia="he-IL"/>
        </w:rPr>
      </w:pPr>
      <w:r w:rsidRPr="00AE7416">
        <w:rPr>
          <w:rFonts w:eastAsia="Calibri" w:hint="cs"/>
          <w:rtl/>
          <w:lang w:eastAsia="he-IL"/>
        </w:rPr>
        <w:t xml:space="preserve">כמובן שייתכן לתלות שאלה זו בהבנות השונות בפעולת הקניין של הכיבוש: באם מדובר על קניין חזקה או ייאוש אין עדיין ראיה שקניין זה מותר – רק תיארנו כיצד הבעלות הקודמת פוקעת. לעומת זאת, אם מדובר על דינא דמלכותא דינא כדברי הרדב"ז נראה שיש כאן דרך מקובלת לקנות ולכן, על פניו, לא יהיה בה פסול. גם מדברי רב הונא משתמע שאין בעיה בלקיחת שלל במלחמה שהרי כך משתמע מן הפסוק אותו הוא מביא: "אשר ה' </w:t>
      </w:r>
      <w:proofErr w:type="spellStart"/>
      <w:r w:rsidRPr="00AE7416">
        <w:rPr>
          <w:rFonts w:eastAsia="Calibri" w:hint="cs"/>
          <w:rtl/>
          <w:lang w:eastAsia="he-IL"/>
        </w:rPr>
        <w:t>אל</w:t>
      </w:r>
      <w:r w:rsidR="005E2530">
        <w:rPr>
          <w:rFonts w:eastAsia="Calibri" w:hint="cs"/>
          <w:rtl/>
          <w:lang w:eastAsia="he-IL"/>
        </w:rPr>
        <w:t>ה</w:t>
      </w:r>
      <w:r w:rsidRPr="00AE7416">
        <w:rPr>
          <w:rFonts w:eastAsia="Calibri" w:hint="cs"/>
          <w:rtl/>
          <w:lang w:eastAsia="he-IL"/>
        </w:rPr>
        <w:t>יך</w:t>
      </w:r>
      <w:proofErr w:type="spellEnd"/>
      <w:r w:rsidRPr="00AE7416">
        <w:rPr>
          <w:rFonts w:eastAsia="Calibri" w:hint="cs"/>
          <w:rtl/>
          <w:lang w:eastAsia="he-IL"/>
        </w:rPr>
        <w:t xml:space="preserve"> נתנן לך" ומשמע שהקב"ה התיר את גזל הגוי במקרה של מלחמה.</w:t>
      </w:r>
    </w:p>
    <w:p w14:paraId="0D64EBE4" w14:textId="48185F74" w:rsidR="00AE7416" w:rsidRPr="00AE7416" w:rsidRDefault="00AE7416" w:rsidP="0024112D">
      <w:pPr>
        <w:rPr>
          <w:rFonts w:eastAsia="Calibri"/>
          <w:rtl/>
          <w:lang w:eastAsia="he-IL"/>
        </w:rPr>
      </w:pPr>
      <w:r w:rsidRPr="00AE7416">
        <w:rPr>
          <w:rFonts w:eastAsia="Calibri" w:hint="cs"/>
          <w:rtl/>
          <w:lang w:eastAsia="he-IL"/>
        </w:rPr>
        <w:t xml:space="preserve">אך בשאלה כבדה זו לא </w:t>
      </w:r>
      <w:r w:rsidR="005E2530">
        <w:rPr>
          <w:rFonts w:eastAsia="Calibri" w:hint="cs"/>
          <w:rtl/>
          <w:lang w:eastAsia="he-IL"/>
        </w:rPr>
        <w:t>נכון</w:t>
      </w:r>
      <w:r w:rsidRPr="00AE7416">
        <w:rPr>
          <w:rFonts w:eastAsia="Calibri" w:hint="cs"/>
          <w:rtl/>
          <w:lang w:eastAsia="he-IL"/>
        </w:rPr>
        <w:t xml:space="preserve"> להכריע אך ורק מסברות הלב ומדיוקי לשון; ובנוסף, גם הדיוקים שהעלנו עד כה לא עוסקים בשאלה האם לקיחת השלל היא ראויה ומומלצת או רק 'מותרת'</w:t>
      </w:r>
      <w:r w:rsidRPr="00AE7416">
        <w:rPr>
          <w:rFonts w:eastAsia="Calibri"/>
          <w:vertAlign w:val="superscript"/>
          <w:rtl/>
          <w:lang w:eastAsia="he-IL"/>
        </w:rPr>
        <w:footnoteReference w:id="5"/>
      </w:r>
      <w:r w:rsidRPr="00AE7416">
        <w:rPr>
          <w:rFonts w:eastAsia="Calibri" w:hint="cs"/>
          <w:rtl/>
          <w:lang w:eastAsia="he-IL"/>
        </w:rPr>
        <w:t xml:space="preserve">. בשיעור הבא נעיין בסיפורי התורה ובדברי חז"ל ורבותינו הראשונים והאחרונים, וננסה לדלות את דעת התורה בשאלת לקיחת השלל </w:t>
      </w:r>
      <w:r w:rsidRPr="00AE7416">
        <w:rPr>
          <w:rFonts w:eastAsia="Calibri" w:hint="cs"/>
          <w:rtl/>
          <w:lang w:eastAsia="he-IL"/>
        </w:rPr>
        <w:t xml:space="preserve">במלחמה – האם מדובר על דבר ראוי ורצוי או דווקא על דבר בעייתי שעדיף להימנע ממנו. </w:t>
      </w:r>
    </w:p>
    <w:p w14:paraId="225DE96F" w14:textId="4476EC81" w:rsidR="001F60C6" w:rsidRPr="00A031F9" w:rsidRDefault="001F60C6" w:rsidP="00F01F5E">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6199D79E"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C53A01">
              <w:rPr>
                <w:rFonts w:hint="cs"/>
                <w:noProof w:val="0"/>
                <w:rtl/>
              </w:rPr>
              <w:t xml:space="preserve">ישי </w:t>
            </w:r>
            <w:proofErr w:type="spellStart"/>
            <w:r w:rsidR="00C53A01">
              <w:rPr>
                <w:rFonts w:hint="cs"/>
                <w:noProof w:val="0"/>
                <w:rtl/>
              </w:rPr>
              <w:t>יסלזון</w:t>
            </w:r>
            <w:proofErr w:type="spellEnd"/>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3743CB">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6181" w14:textId="77777777" w:rsidR="00343562" w:rsidRDefault="00343562" w:rsidP="005F7985">
      <w:pPr>
        <w:spacing w:after="0" w:line="240" w:lineRule="auto"/>
      </w:pPr>
      <w:r>
        <w:separator/>
      </w:r>
    </w:p>
  </w:endnote>
  <w:endnote w:type="continuationSeparator" w:id="0">
    <w:p w14:paraId="79B35836" w14:textId="77777777" w:rsidR="00343562" w:rsidRDefault="00343562" w:rsidP="005F7985">
      <w:pPr>
        <w:spacing w:after="0" w:line="240" w:lineRule="auto"/>
      </w:pPr>
      <w:r>
        <w:continuationSeparator/>
      </w:r>
    </w:p>
  </w:endnote>
  <w:endnote w:type="continuationNotice" w:id="1">
    <w:p w14:paraId="31F9322C" w14:textId="77777777" w:rsidR="00343562" w:rsidRDefault="00343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3C83" w14:textId="77777777" w:rsidR="00343562" w:rsidRDefault="00343562" w:rsidP="005F7985">
      <w:pPr>
        <w:spacing w:after="0" w:line="240" w:lineRule="auto"/>
      </w:pPr>
      <w:r>
        <w:separator/>
      </w:r>
    </w:p>
  </w:footnote>
  <w:footnote w:type="continuationSeparator" w:id="0">
    <w:p w14:paraId="5928DD7D" w14:textId="77777777" w:rsidR="00343562" w:rsidRDefault="00343562" w:rsidP="005F7985">
      <w:pPr>
        <w:spacing w:after="0" w:line="240" w:lineRule="auto"/>
      </w:pPr>
      <w:r>
        <w:continuationSeparator/>
      </w:r>
    </w:p>
  </w:footnote>
  <w:footnote w:type="continuationNotice" w:id="1">
    <w:p w14:paraId="386446F6" w14:textId="77777777" w:rsidR="00343562" w:rsidRDefault="00343562">
      <w:pPr>
        <w:spacing w:after="0" w:line="240" w:lineRule="auto"/>
      </w:pPr>
    </w:p>
  </w:footnote>
  <w:footnote w:id="2">
    <w:p w14:paraId="73BA4DA3" w14:textId="77777777" w:rsidR="00AE7416" w:rsidRPr="00DA79DE" w:rsidRDefault="00AE7416" w:rsidP="00F654CF">
      <w:pPr>
        <w:pStyle w:val="FootnoteText"/>
        <w:spacing w:after="120" w:line="240" w:lineRule="auto"/>
        <w:ind w:left="0" w:firstLine="0"/>
      </w:pPr>
      <w:r>
        <w:rPr>
          <w:rStyle w:val="FootnoteReference"/>
        </w:rPr>
        <w:footnoteRef/>
      </w:r>
      <w:r>
        <w:rPr>
          <w:rtl/>
        </w:rPr>
        <w:t xml:space="preserve"> </w:t>
      </w:r>
      <w:r>
        <w:rPr>
          <w:rFonts w:hint="cs"/>
          <w:rtl/>
        </w:rPr>
        <w:t xml:space="preserve">וראה </w:t>
      </w:r>
      <w:proofErr w:type="spellStart"/>
      <w:r>
        <w:rPr>
          <w:rFonts w:hint="cs"/>
          <w:b/>
          <w:bCs/>
          <w:rtl/>
        </w:rPr>
        <w:t>בש"ך</w:t>
      </w:r>
      <w:proofErr w:type="spellEnd"/>
      <w:r>
        <w:rPr>
          <w:rFonts w:hint="cs"/>
          <w:b/>
          <w:bCs/>
          <w:rtl/>
        </w:rPr>
        <w:t xml:space="preserve"> </w:t>
      </w:r>
      <w:r>
        <w:rPr>
          <w:rFonts w:hint="cs"/>
          <w:rtl/>
        </w:rPr>
        <w:t xml:space="preserve">שם </w:t>
      </w:r>
      <w:proofErr w:type="spellStart"/>
      <w:r>
        <w:rPr>
          <w:rFonts w:hint="cs"/>
          <w:rtl/>
        </w:rPr>
        <w:t>ס"ק</w:t>
      </w:r>
      <w:proofErr w:type="spellEnd"/>
      <w:r>
        <w:rPr>
          <w:rFonts w:hint="cs"/>
          <w:rtl/>
        </w:rPr>
        <w:t xml:space="preserve"> ב האם האיסור מדאורייתא או מדרבנן, ואכמ"ל בזה.</w:t>
      </w:r>
    </w:p>
  </w:footnote>
  <w:footnote w:id="3">
    <w:p w14:paraId="4D414ED0" w14:textId="77777777" w:rsidR="00AE7416" w:rsidRDefault="00AE7416" w:rsidP="00F654CF">
      <w:pPr>
        <w:pStyle w:val="FootnoteText"/>
        <w:spacing w:after="120" w:line="240" w:lineRule="auto"/>
        <w:ind w:left="0" w:firstLine="0"/>
      </w:pPr>
      <w:r>
        <w:rPr>
          <w:rStyle w:val="FootnoteReference"/>
        </w:rPr>
        <w:footnoteRef/>
      </w:r>
      <w:r>
        <w:rPr>
          <w:rtl/>
        </w:rPr>
        <w:t xml:space="preserve"> </w:t>
      </w:r>
      <w:r>
        <w:rPr>
          <w:rFonts w:hint="cs"/>
          <w:rtl/>
        </w:rPr>
        <w:t xml:space="preserve">יש לציין שזהו סימן בסיסי ויסודי (וארוך מאוד) על קניין כיבוש והרוצה להרחיב מוזמן לעיין בו. </w:t>
      </w:r>
    </w:p>
  </w:footnote>
  <w:footnote w:id="4">
    <w:p w14:paraId="5D797147" w14:textId="77777777" w:rsidR="00AE7416" w:rsidRDefault="00AE7416" w:rsidP="00F654CF">
      <w:pPr>
        <w:pStyle w:val="FootnoteText"/>
        <w:spacing w:after="120" w:line="240" w:lineRule="auto"/>
        <w:ind w:left="0" w:firstLine="0"/>
      </w:pPr>
      <w:r>
        <w:rPr>
          <w:rStyle w:val="FootnoteReference"/>
        </w:rPr>
        <w:footnoteRef/>
      </w:r>
      <w:r>
        <w:rPr>
          <w:rtl/>
        </w:rPr>
        <w:t xml:space="preserve"> </w:t>
      </w:r>
      <w:r>
        <w:rPr>
          <w:rFonts w:hint="cs"/>
          <w:rtl/>
        </w:rPr>
        <w:t>מצאנו חלות קניין המבוססת על הסכמת העולם בקניין סיטומתא (וראה באריכות בדבר אברהם ח"א סי' א שייסד את כלל מערכת הקניינים על קניין זה), אך אין כאן מקום להאריך בזה.</w:t>
      </w:r>
    </w:p>
  </w:footnote>
  <w:footnote w:id="5">
    <w:p w14:paraId="16FBAA54" w14:textId="77777777" w:rsidR="00AE7416" w:rsidRDefault="00AE7416" w:rsidP="00F654CF">
      <w:pPr>
        <w:pStyle w:val="FootnoteText"/>
        <w:spacing w:after="120" w:line="240" w:lineRule="auto"/>
        <w:ind w:left="0" w:firstLine="0"/>
      </w:pPr>
      <w:r>
        <w:rPr>
          <w:rStyle w:val="FootnoteReference"/>
        </w:rPr>
        <w:footnoteRef/>
      </w:r>
      <w:r>
        <w:rPr>
          <w:rtl/>
        </w:rPr>
        <w:t xml:space="preserve"> </w:t>
      </w:r>
      <w:r>
        <w:rPr>
          <w:rFonts w:hint="cs"/>
          <w:rtl/>
        </w:rPr>
        <w:t>שהרי כידוע לא כל דבר מותר הוא גם מומלץ וכדאי (אשת יפת תואר, בן סורר ומורה ועוד...).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2290"/>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39"/>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12D"/>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E90"/>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3562"/>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3CB"/>
    <w:rsid w:val="00374C1D"/>
    <w:rsid w:val="00374EBE"/>
    <w:rsid w:val="003770C6"/>
    <w:rsid w:val="003775BE"/>
    <w:rsid w:val="00377889"/>
    <w:rsid w:val="00377A3C"/>
    <w:rsid w:val="00380328"/>
    <w:rsid w:val="003807AF"/>
    <w:rsid w:val="00380C74"/>
    <w:rsid w:val="00380D67"/>
    <w:rsid w:val="00380FCD"/>
    <w:rsid w:val="003818B2"/>
    <w:rsid w:val="00381B51"/>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0801"/>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48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3BC4"/>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530"/>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3A7"/>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6B0"/>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416"/>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602C7"/>
    <w:rsid w:val="00C60E88"/>
    <w:rsid w:val="00C6164B"/>
    <w:rsid w:val="00C61C41"/>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2DFA"/>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289"/>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980"/>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54CF"/>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36D"/>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AC4"/>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7</TotalTime>
  <Pages>1</Pages>
  <Words>1724</Words>
  <Characters>9832</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4</cp:revision>
  <dcterms:created xsi:type="dcterms:W3CDTF">2024-06-18T09:41:00Z</dcterms:created>
  <dcterms:modified xsi:type="dcterms:W3CDTF">2024-06-18T09:47:00Z</dcterms:modified>
</cp:coreProperties>
</file>