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7D9B" w14:textId="77777777" w:rsidR="009853C2" w:rsidRPr="009853C2" w:rsidRDefault="009853C2" w:rsidP="00A55A14">
      <w:pPr>
        <w:pStyle w:val="BlockText"/>
        <w:widowControl w:val="0"/>
        <w:bidi w:val="0"/>
        <w:spacing w:after="0" w:line="240" w:lineRule="auto"/>
        <w:ind w:left="0" w:right="0" w:firstLine="0"/>
        <w:jc w:val="center"/>
        <w:rPr>
          <w:rFonts w:asciiTheme="minorBidi" w:hAnsiTheme="minorBidi" w:cstheme="minorBidi"/>
          <w:caps/>
          <w:sz w:val="24"/>
          <w:szCs w:val="24"/>
        </w:rPr>
      </w:pPr>
      <w:r w:rsidRPr="009853C2">
        <w:rPr>
          <w:rFonts w:asciiTheme="minorBidi" w:hAnsiTheme="minorBidi" w:cstheme="minorBidi"/>
          <w:caps/>
          <w:sz w:val="24"/>
          <w:szCs w:val="24"/>
          <w:lang w:eastAsia="en-GB"/>
        </w:rPr>
        <w:t>YESHIVAT HAR ETZION</w:t>
      </w:r>
    </w:p>
    <w:p w14:paraId="01225C2F" w14:textId="77777777" w:rsidR="009853C2" w:rsidRPr="009853C2" w:rsidRDefault="009853C2" w:rsidP="00A55A14">
      <w:pPr>
        <w:widowControl w:val="0"/>
        <w:bidi w:val="0"/>
        <w:spacing w:line="240" w:lineRule="auto"/>
        <w:ind w:firstLine="0"/>
        <w:jc w:val="center"/>
        <w:rPr>
          <w:rFonts w:asciiTheme="minorBidi" w:hAnsiTheme="minorBidi" w:cstheme="minorBidi"/>
          <w:caps/>
          <w:sz w:val="24"/>
          <w:szCs w:val="24"/>
          <w:lang w:eastAsia="en-GB"/>
        </w:rPr>
      </w:pPr>
      <w:r w:rsidRPr="009853C2">
        <w:rPr>
          <w:rFonts w:asciiTheme="minorBidi" w:hAnsiTheme="minorBidi" w:cstheme="minorBidi"/>
          <w:caps/>
          <w:sz w:val="24"/>
          <w:szCs w:val="24"/>
          <w:lang w:eastAsia="en-GB"/>
        </w:rPr>
        <w:t>ISRAEL KOSCHITZKY VIRTUAL BEIT MIDRASH (VBM)</w:t>
      </w:r>
    </w:p>
    <w:p w14:paraId="1E372562" w14:textId="77777777" w:rsidR="009853C2" w:rsidRPr="009853C2" w:rsidRDefault="009853C2" w:rsidP="00A55A14">
      <w:pPr>
        <w:widowControl w:val="0"/>
        <w:bidi w:val="0"/>
        <w:spacing w:line="240" w:lineRule="auto"/>
        <w:ind w:firstLine="0"/>
        <w:jc w:val="center"/>
        <w:rPr>
          <w:rFonts w:asciiTheme="minorBidi" w:hAnsiTheme="minorBidi" w:cstheme="minorBidi"/>
          <w:caps/>
          <w:sz w:val="24"/>
          <w:szCs w:val="24"/>
          <w:lang w:eastAsia="en-GB"/>
        </w:rPr>
      </w:pPr>
      <w:r w:rsidRPr="009853C2">
        <w:rPr>
          <w:rFonts w:asciiTheme="minorBidi" w:hAnsiTheme="minorBidi" w:cstheme="minorBidi"/>
          <w:caps/>
          <w:sz w:val="24"/>
          <w:szCs w:val="24"/>
          <w:lang w:eastAsia="en-GB"/>
        </w:rPr>
        <w:t>*********************************************************</w:t>
      </w:r>
    </w:p>
    <w:p w14:paraId="44A1DDD2" w14:textId="77777777" w:rsidR="009853C2" w:rsidRPr="009853C2" w:rsidRDefault="009853C2" w:rsidP="00A55A14">
      <w:pPr>
        <w:widowControl w:val="0"/>
        <w:bidi w:val="0"/>
        <w:spacing w:line="240" w:lineRule="auto"/>
        <w:ind w:firstLine="0"/>
        <w:jc w:val="center"/>
        <w:rPr>
          <w:rFonts w:asciiTheme="minorBidi" w:hAnsiTheme="minorBidi" w:cstheme="minorBidi"/>
          <w:caps/>
          <w:sz w:val="24"/>
          <w:szCs w:val="24"/>
          <w:lang w:eastAsia="en-GB"/>
        </w:rPr>
      </w:pPr>
    </w:p>
    <w:p w14:paraId="10C78FA1" w14:textId="77777777" w:rsidR="009853C2" w:rsidRPr="009853C2" w:rsidRDefault="009853C2" w:rsidP="00A55A14">
      <w:pPr>
        <w:widowControl w:val="0"/>
        <w:bidi w:val="0"/>
        <w:spacing w:line="240" w:lineRule="auto"/>
        <w:ind w:firstLine="0"/>
        <w:jc w:val="center"/>
        <w:rPr>
          <w:rFonts w:asciiTheme="minorBidi" w:hAnsiTheme="minorBidi" w:cstheme="minorBidi"/>
          <w:b/>
          <w:bCs/>
          <w:sz w:val="24"/>
          <w:szCs w:val="24"/>
        </w:rPr>
      </w:pPr>
      <w:r w:rsidRPr="009853C2">
        <w:rPr>
          <w:rFonts w:asciiTheme="minorBidi" w:hAnsiTheme="minorBidi" w:cstheme="minorBidi"/>
          <w:b/>
          <w:bCs/>
          <w:sz w:val="24"/>
          <w:szCs w:val="24"/>
        </w:rPr>
        <w:t>SEFER DANIEL</w:t>
      </w:r>
    </w:p>
    <w:p w14:paraId="52DDD679" w14:textId="77777777" w:rsidR="009853C2" w:rsidRPr="009853C2" w:rsidRDefault="009853C2" w:rsidP="00A55A14">
      <w:pPr>
        <w:widowControl w:val="0"/>
        <w:bidi w:val="0"/>
        <w:spacing w:line="240" w:lineRule="auto"/>
        <w:ind w:firstLine="0"/>
        <w:jc w:val="center"/>
        <w:rPr>
          <w:rFonts w:asciiTheme="minorBidi" w:hAnsiTheme="minorBidi" w:cstheme="minorBidi"/>
          <w:b/>
          <w:bCs/>
          <w:sz w:val="24"/>
          <w:szCs w:val="24"/>
        </w:rPr>
      </w:pPr>
      <w:r w:rsidRPr="009853C2">
        <w:rPr>
          <w:rFonts w:asciiTheme="minorBidi" w:hAnsiTheme="minorBidi" w:cstheme="minorBidi"/>
          <w:b/>
          <w:bCs/>
          <w:sz w:val="24"/>
          <w:szCs w:val="24"/>
        </w:rPr>
        <w:t>By Rav Yaakov Medan</w:t>
      </w:r>
    </w:p>
    <w:p w14:paraId="60DF44BB" w14:textId="77777777" w:rsidR="00A55A14" w:rsidRDefault="00A55A14" w:rsidP="005F7580">
      <w:pPr>
        <w:pStyle w:val="CC"/>
        <w:keepLines w:val="0"/>
        <w:tabs>
          <w:tab w:val="left" w:pos="2552"/>
        </w:tabs>
        <w:spacing w:after="0"/>
        <w:ind w:left="0" w:firstLine="0"/>
        <w:rPr>
          <w:rFonts w:ascii="Arial" w:hAnsi="Arial" w:cs="Arial"/>
          <w:sz w:val="24"/>
          <w:szCs w:val="24"/>
          <w:lang w:val="en-GB"/>
        </w:rPr>
      </w:pPr>
    </w:p>
    <w:p w14:paraId="705CA574" w14:textId="77777777" w:rsidR="00A55A14" w:rsidRDefault="00A55A14" w:rsidP="00A55A14">
      <w:pPr>
        <w:pStyle w:val="CC"/>
        <w:keepLines w:val="0"/>
        <w:tabs>
          <w:tab w:val="left" w:pos="2552"/>
        </w:tabs>
        <w:spacing w:after="0"/>
        <w:ind w:left="0" w:firstLine="0"/>
        <w:jc w:val="center"/>
        <w:rPr>
          <w:rFonts w:ascii="Arial" w:hAnsi="Arial" w:cs="Arial"/>
          <w:sz w:val="24"/>
          <w:szCs w:val="24"/>
          <w:lang w:val="en-GB"/>
        </w:rPr>
      </w:pPr>
    </w:p>
    <w:p w14:paraId="2D444615" w14:textId="77777777" w:rsidR="00A55A14" w:rsidRPr="00951089" w:rsidRDefault="00A55A14" w:rsidP="00A55A14">
      <w:pPr>
        <w:pStyle w:val="CC"/>
        <w:keepLines w:val="0"/>
        <w:tabs>
          <w:tab w:val="left" w:pos="720"/>
        </w:tabs>
        <w:spacing w:after="0"/>
        <w:ind w:left="0" w:firstLine="0"/>
        <w:jc w:val="center"/>
        <w:rPr>
          <w:rFonts w:ascii="Arial" w:hAnsi="Arial" w:cs="Arial"/>
          <w:sz w:val="24"/>
          <w:szCs w:val="24"/>
          <w:lang w:val="en-GB"/>
        </w:rPr>
      </w:pPr>
      <w:r w:rsidRPr="00951089">
        <w:rPr>
          <w:rFonts w:ascii="Arial" w:hAnsi="Arial" w:cs="Arial"/>
          <w:sz w:val="24"/>
          <w:szCs w:val="24"/>
          <w:lang w:val="en-GB"/>
        </w:rPr>
        <w:t>*********************************************************</w:t>
      </w:r>
    </w:p>
    <w:p w14:paraId="2F415FAF" w14:textId="77777777" w:rsidR="00A55A14" w:rsidRDefault="00A55A14" w:rsidP="00A55A14">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 xml:space="preserve">This week’s </w:t>
      </w:r>
      <w:r w:rsidRPr="001B5F12">
        <w:rPr>
          <w:rFonts w:ascii="Arial" w:hAnsi="Arial" w:cs="Arial"/>
          <w:sz w:val="24"/>
          <w:szCs w:val="24"/>
          <w:lang w:val="en-GB"/>
        </w:rPr>
        <w:t>shiurim</w:t>
      </w:r>
      <w:r>
        <w:rPr>
          <w:rFonts w:ascii="Arial" w:hAnsi="Arial" w:cs="Arial"/>
          <w:sz w:val="24"/>
          <w:szCs w:val="24"/>
          <w:lang w:val="en-GB"/>
        </w:rPr>
        <w:t xml:space="preserve"> are dedicated by Mr Paul Pollack </w:t>
      </w:r>
      <w:r>
        <w:rPr>
          <w:rFonts w:ascii="Arial" w:hAnsi="Arial" w:cs="Arial"/>
          <w:sz w:val="24"/>
          <w:szCs w:val="24"/>
          <w:lang w:val="en-GB"/>
        </w:rPr>
        <w:br/>
        <w:t>in honor of Rabbi Reuven and Sherry Greenberg</w:t>
      </w:r>
    </w:p>
    <w:p w14:paraId="7A007E0F" w14:textId="77777777" w:rsidR="00A55A14" w:rsidRPr="00951089" w:rsidRDefault="00A55A14" w:rsidP="00A55A14">
      <w:pPr>
        <w:pStyle w:val="CC"/>
        <w:keepLines w:val="0"/>
        <w:tabs>
          <w:tab w:val="left" w:pos="720"/>
        </w:tabs>
        <w:spacing w:after="0"/>
        <w:ind w:left="0" w:firstLine="0"/>
        <w:jc w:val="center"/>
        <w:rPr>
          <w:rFonts w:ascii="Arial" w:hAnsi="Arial" w:cs="Arial"/>
          <w:sz w:val="24"/>
          <w:szCs w:val="24"/>
          <w:lang w:val="en-GB"/>
        </w:rPr>
      </w:pPr>
      <w:r w:rsidRPr="00951089">
        <w:rPr>
          <w:rFonts w:ascii="Arial" w:hAnsi="Arial" w:cs="Arial"/>
          <w:sz w:val="24"/>
          <w:szCs w:val="24"/>
          <w:lang w:val="en-GB"/>
        </w:rPr>
        <w:t>*********************************************************</w:t>
      </w:r>
    </w:p>
    <w:p w14:paraId="7FF0FC35" w14:textId="77777777" w:rsidR="00A55A14" w:rsidRPr="009853C2" w:rsidRDefault="00A55A14" w:rsidP="00A55A14">
      <w:pPr>
        <w:widowControl w:val="0"/>
        <w:bidi w:val="0"/>
        <w:spacing w:line="240" w:lineRule="auto"/>
        <w:ind w:firstLine="0"/>
        <w:jc w:val="center"/>
        <w:rPr>
          <w:rFonts w:asciiTheme="minorBidi" w:hAnsiTheme="minorBidi" w:cstheme="minorBidi"/>
          <w:sz w:val="24"/>
          <w:szCs w:val="24"/>
        </w:rPr>
      </w:pPr>
    </w:p>
    <w:p w14:paraId="5B0879B5" w14:textId="77777777" w:rsidR="009853C2" w:rsidRPr="00A55A14" w:rsidRDefault="00C05106" w:rsidP="00A55A14">
      <w:pPr>
        <w:widowControl w:val="0"/>
        <w:bidi w:val="0"/>
        <w:spacing w:line="240" w:lineRule="auto"/>
        <w:ind w:firstLine="0"/>
        <w:jc w:val="center"/>
        <w:rPr>
          <w:rFonts w:asciiTheme="minorBidi" w:hAnsiTheme="minorBidi" w:cstheme="minorBidi"/>
          <w:b/>
          <w:bCs/>
          <w:sz w:val="24"/>
          <w:szCs w:val="24"/>
        </w:rPr>
      </w:pPr>
      <w:r w:rsidRPr="00A55A14">
        <w:rPr>
          <w:rFonts w:asciiTheme="minorBidi" w:hAnsiTheme="minorBidi" w:cstheme="minorBidi"/>
          <w:b/>
          <w:bCs/>
          <w:sz w:val="24"/>
          <w:szCs w:val="24"/>
        </w:rPr>
        <w:t>Shiur #03:</w:t>
      </w:r>
    </w:p>
    <w:p w14:paraId="6F3209B7" w14:textId="77777777" w:rsidR="008E408F" w:rsidRDefault="00556A07" w:rsidP="00A55A14">
      <w:pPr>
        <w:pStyle w:val="aa"/>
        <w:bidi w:val="0"/>
        <w:spacing w:after="0" w:line="240" w:lineRule="auto"/>
        <w:rPr>
          <w:rFonts w:asciiTheme="minorBidi" w:hAnsiTheme="minorBidi" w:cstheme="minorBidi"/>
          <w:b/>
          <w:bCs w:val="0"/>
          <w:noProof w:val="0"/>
          <w:sz w:val="24"/>
          <w:szCs w:val="24"/>
        </w:rPr>
      </w:pPr>
      <w:r>
        <w:rPr>
          <w:rFonts w:asciiTheme="minorBidi" w:hAnsiTheme="minorBidi" w:cstheme="minorBidi"/>
          <w:b/>
          <w:bCs w:val="0"/>
          <w:noProof w:val="0"/>
          <w:sz w:val="24"/>
          <w:szCs w:val="24"/>
        </w:rPr>
        <w:t xml:space="preserve">Chapter </w:t>
      </w:r>
      <w:r w:rsidR="00E15641">
        <w:rPr>
          <w:rFonts w:asciiTheme="minorBidi" w:hAnsiTheme="minorBidi" w:cstheme="minorBidi"/>
          <w:b/>
          <w:bCs w:val="0"/>
          <w:noProof w:val="0"/>
          <w:sz w:val="24"/>
          <w:szCs w:val="24"/>
        </w:rPr>
        <w:t>3</w:t>
      </w:r>
      <w:r w:rsidR="008E408F" w:rsidRPr="009853C2">
        <w:rPr>
          <w:rFonts w:asciiTheme="minorBidi" w:hAnsiTheme="minorBidi" w:cstheme="minorBidi"/>
          <w:b/>
          <w:bCs w:val="0"/>
          <w:noProof w:val="0"/>
          <w:sz w:val="24"/>
          <w:szCs w:val="24"/>
        </w:rPr>
        <w:t xml:space="preserve"> – The First Dream and Its Interpretation</w:t>
      </w:r>
    </w:p>
    <w:p w14:paraId="6DABA012" w14:textId="77777777" w:rsidR="009853C2" w:rsidRDefault="009853C2" w:rsidP="00A55A14">
      <w:pPr>
        <w:pStyle w:val="aa"/>
        <w:bidi w:val="0"/>
        <w:spacing w:after="0" w:line="240" w:lineRule="auto"/>
        <w:rPr>
          <w:rFonts w:asciiTheme="minorBidi" w:hAnsiTheme="minorBidi" w:cstheme="minorBidi"/>
          <w:b/>
          <w:bCs w:val="0"/>
          <w:noProof w:val="0"/>
          <w:sz w:val="24"/>
          <w:szCs w:val="24"/>
        </w:rPr>
      </w:pPr>
    </w:p>
    <w:p w14:paraId="6C28D6A3" w14:textId="77777777" w:rsidR="00A55A14" w:rsidRDefault="00A55A14" w:rsidP="00A55A14">
      <w:pPr>
        <w:pStyle w:val="aa"/>
        <w:bidi w:val="0"/>
        <w:spacing w:after="0" w:line="240" w:lineRule="auto"/>
        <w:rPr>
          <w:rFonts w:asciiTheme="minorBidi" w:hAnsiTheme="minorBidi" w:cstheme="minorBidi"/>
          <w:b/>
          <w:bCs w:val="0"/>
          <w:noProof w:val="0"/>
          <w:sz w:val="24"/>
          <w:szCs w:val="24"/>
        </w:rPr>
      </w:pPr>
    </w:p>
    <w:p w14:paraId="75BF0E0B" w14:textId="77777777" w:rsidR="008E408F" w:rsidRDefault="00556A07" w:rsidP="00A55A14">
      <w:pPr>
        <w:pStyle w:val="aa"/>
        <w:numPr>
          <w:ilvl w:val="0"/>
          <w:numId w:val="41"/>
        </w:numPr>
        <w:bidi w:val="0"/>
        <w:spacing w:after="0" w:line="240" w:lineRule="auto"/>
        <w:ind w:left="0" w:firstLine="0"/>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Forgetting of the D</w:t>
      </w:r>
      <w:r w:rsidR="008E408F" w:rsidRPr="009853C2">
        <w:rPr>
          <w:rFonts w:asciiTheme="minorBidi" w:hAnsiTheme="minorBidi" w:cstheme="minorBidi"/>
          <w:b/>
          <w:bCs w:val="0"/>
          <w:noProof w:val="0"/>
          <w:sz w:val="24"/>
          <w:szCs w:val="24"/>
        </w:rPr>
        <w:t>ream</w:t>
      </w:r>
    </w:p>
    <w:p w14:paraId="3D8AAC50" w14:textId="77777777" w:rsidR="009853C2" w:rsidRPr="009853C2" w:rsidRDefault="009853C2" w:rsidP="00A55A14">
      <w:pPr>
        <w:pStyle w:val="aa"/>
        <w:bidi w:val="0"/>
        <w:spacing w:after="0" w:line="240" w:lineRule="auto"/>
        <w:ind w:left="426"/>
        <w:jc w:val="both"/>
        <w:rPr>
          <w:rFonts w:asciiTheme="minorBidi" w:hAnsiTheme="minorBidi" w:cstheme="minorBidi"/>
          <w:b/>
          <w:bCs w:val="0"/>
          <w:noProof w:val="0"/>
          <w:sz w:val="24"/>
          <w:szCs w:val="24"/>
        </w:rPr>
      </w:pPr>
    </w:p>
    <w:p w14:paraId="0C015DB2" w14:textId="77777777" w:rsidR="008E408F" w:rsidRPr="009853C2" w:rsidRDefault="008E408F" w:rsidP="00A55A14">
      <w:pPr>
        <w:pStyle w:val="aa"/>
        <w:bidi w:val="0"/>
        <w:spacing w:after="0" w:line="240" w:lineRule="auto"/>
        <w:ind w:left="720"/>
        <w:jc w:val="both"/>
        <w:rPr>
          <w:rFonts w:asciiTheme="minorBidi" w:hAnsiTheme="minorBidi" w:cstheme="minorBidi"/>
          <w:noProof w:val="0"/>
          <w:sz w:val="24"/>
          <w:szCs w:val="24"/>
        </w:rPr>
      </w:pPr>
      <w:r w:rsidRPr="009853C2">
        <w:rPr>
          <w:rFonts w:asciiTheme="minorBidi" w:hAnsiTheme="minorBidi" w:cstheme="minorBidi"/>
          <w:noProof w:val="0"/>
          <w:sz w:val="24"/>
          <w:szCs w:val="24"/>
        </w:rPr>
        <w:t>In the second year of the reign of Nevukhadnetzar, Nevukhadnetzar dreamed dreams, such that his s</w:t>
      </w:r>
      <w:r w:rsidR="00556A07">
        <w:rPr>
          <w:rFonts w:asciiTheme="minorBidi" w:hAnsiTheme="minorBidi" w:cstheme="minorBidi"/>
          <w:noProof w:val="0"/>
          <w:sz w:val="24"/>
          <w:szCs w:val="24"/>
        </w:rPr>
        <w:t>pirit was caused to be troubled</w:t>
      </w:r>
      <w:r w:rsidRPr="009853C2">
        <w:rPr>
          <w:rFonts w:asciiTheme="minorBidi" w:hAnsiTheme="minorBidi" w:cstheme="minorBidi"/>
          <w:noProof w:val="0"/>
          <w:sz w:val="24"/>
          <w:szCs w:val="24"/>
        </w:rPr>
        <w:t xml:space="preserve"> and his sleep was withheld from him. And the king commanded to call for the magicians, the conjurers and the sorcerers, and for the Chaldeans, to explain to the king his dreams; so they came and stood before the ki</w:t>
      </w:r>
      <w:r w:rsidR="00556A07">
        <w:rPr>
          <w:rFonts w:asciiTheme="minorBidi" w:hAnsiTheme="minorBidi" w:cstheme="minorBidi"/>
          <w:noProof w:val="0"/>
          <w:sz w:val="24"/>
          <w:szCs w:val="24"/>
        </w:rPr>
        <w:t>ng. And the king said to them, “</w:t>
      </w:r>
      <w:r w:rsidRPr="009853C2">
        <w:rPr>
          <w:rFonts w:asciiTheme="minorBidi" w:hAnsiTheme="minorBidi" w:cstheme="minorBidi"/>
          <w:noProof w:val="0"/>
          <w:sz w:val="24"/>
          <w:szCs w:val="24"/>
        </w:rPr>
        <w:t>I have dreamed a dream, and my spirit is troubled to know (</w:t>
      </w:r>
      <w:r w:rsidRPr="009853C2">
        <w:rPr>
          <w:rFonts w:asciiTheme="minorBidi" w:hAnsiTheme="minorBidi" w:cstheme="minorBidi"/>
          <w:i/>
          <w:iCs/>
          <w:noProof w:val="0"/>
          <w:sz w:val="24"/>
          <w:szCs w:val="24"/>
        </w:rPr>
        <w:t>la-da'at</w:t>
      </w:r>
      <w:r w:rsidRPr="009853C2">
        <w:rPr>
          <w:rFonts w:asciiTheme="minorBidi" w:hAnsiTheme="minorBidi" w:cstheme="minorBidi"/>
          <w:noProof w:val="0"/>
          <w:sz w:val="24"/>
          <w:szCs w:val="24"/>
        </w:rPr>
        <w:t>) the dream." (2:1-3)</w:t>
      </w:r>
    </w:p>
    <w:p w14:paraId="2B7426F8"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2207BF81" w14:textId="77777777" w:rsidR="008E408F" w:rsidRPr="009853C2" w:rsidRDefault="008E408F"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In his commen</w:t>
      </w:r>
      <w:r w:rsidR="0089515D">
        <w:rPr>
          <w:rFonts w:asciiTheme="minorBidi" w:hAnsiTheme="minorBidi" w:cstheme="minorBidi"/>
          <w:noProof w:val="0"/>
          <w:sz w:val="24"/>
          <w:szCs w:val="24"/>
        </w:rPr>
        <w:t>tary on verse 1, Rashi explains</w:t>
      </w:r>
      <w:r w:rsidRPr="009853C2">
        <w:rPr>
          <w:rFonts w:asciiTheme="minorBidi" w:hAnsiTheme="minorBidi" w:cstheme="minorBidi"/>
          <w:noProof w:val="0"/>
          <w:sz w:val="24"/>
          <w:szCs w:val="24"/>
        </w:rPr>
        <w:t xml:space="preserve"> </w:t>
      </w:r>
      <w:r w:rsidR="0089515D">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on the basis of </w:t>
      </w:r>
      <w:r w:rsidRPr="009853C2">
        <w:rPr>
          <w:rFonts w:asciiTheme="minorBidi" w:hAnsiTheme="minorBidi" w:cstheme="minorBidi"/>
          <w:i/>
          <w:iCs/>
          <w:noProof w:val="0"/>
          <w:sz w:val="24"/>
          <w:szCs w:val="24"/>
        </w:rPr>
        <w:t>Bereishit</w:t>
      </w:r>
      <w:r w:rsidRPr="009853C2">
        <w:rPr>
          <w:rFonts w:asciiTheme="minorBidi" w:hAnsiTheme="minorBidi" w:cstheme="minorBidi"/>
          <w:noProof w:val="0"/>
          <w:sz w:val="24"/>
          <w:szCs w:val="24"/>
        </w:rPr>
        <w:t xml:space="preserve"> </w:t>
      </w:r>
      <w:r w:rsidRPr="009853C2">
        <w:rPr>
          <w:rFonts w:asciiTheme="minorBidi" w:hAnsiTheme="minorBidi" w:cstheme="minorBidi"/>
          <w:i/>
          <w:iCs/>
          <w:noProof w:val="0"/>
          <w:sz w:val="24"/>
          <w:szCs w:val="24"/>
        </w:rPr>
        <w:t>Rabba</w:t>
      </w:r>
      <w:r w:rsidR="0089515D">
        <w:rPr>
          <w:rFonts w:asciiTheme="minorBidi" w:hAnsiTheme="minorBidi" w:cstheme="minorBidi"/>
          <w:noProof w:val="0"/>
          <w:sz w:val="24"/>
          <w:szCs w:val="24"/>
        </w:rPr>
        <w:t xml:space="preserve"> 89:5)</w:t>
      </w:r>
      <w:r w:rsidRPr="009853C2">
        <w:rPr>
          <w:rFonts w:asciiTheme="minorBidi" w:hAnsiTheme="minorBidi" w:cstheme="minorBidi"/>
          <w:noProof w:val="0"/>
          <w:sz w:val="24"/>
          <w:szCs w:val="24"/>
        </w:rPr>
        <w:t xml:space="preserve"> the difference between what the Torah says of Pharaoh – "his spirit was troubled" (</w:t>
      </w:r>
      <w:r w:rsidRPr="009853C2">
        <w:rPr>
          <w:rFonts w:asciiTheme="minorBidi" w:hAnsiTheme="minorBidi" w:cstheme="minorBidi"/>
          <w:i/>
          <w:iCs/>
          <w:noProof w:val="0"/>
          <w:sz w:val="24"/>
          <w:szCs w:val="24"/>
        </w:rPr>
        <w:t>va-tipa'em rucho</w:t>
      </w:r>
      <w:r w:rsidRPr="009853C2">
        <w:rPr>
          <w:rFonts w:asciiTheme="minorBidi" w:hAnsiTheme="minorBidi" w:cstheme="minorBidi"/>
          <w:noProof w:val="0"/>
          <w:sz w:val="24"/>
          <w:szCs w:val="24"/>
        </w:rPr>
        <w:t>) (</w:t>
      </w:r>
      <w:r w:rsidRPr="009853C2">
        <w:rPr>
          <w:rFonts w:asciiTheme="minorBidi" w:hAnsiTheme="minorBidi" w:cstheme="minorBidi"/>
          <w:i/>
          <w:iCs/>
          <w:noProof w:val="0"/>
          <w:sz w:val="24"/>
          <w:szCs w:val="24"/>
        </w:rPr>
        <w:t>Bereishit</w:t>
      </w:r>
      <w:r w:rsidRPr="009853C2">
        <w:rPr>
          <w:rFonts w:asciiTheme="minorBidi" w:hAnsiTheme="minorBidi" w:cstheme="minorBidi"/>
          <w:noProof w:val="0"/>
          <w:sz w:val="24"/>
          <w:szCs w:val="24"/>
        </w:rPr>
        <w:t xml:space="preserve"> </w:t>
      </w:r>
      <w:r w:rsidR="009853C2">
        <w:rPr>
          <w:rFonts w:asciiTheme="minorBidi" w:hAnsiTheme="minorBidi" w:cstheme="minorBidi"/>
          <w:noProof w:val="0"/>
          <w:sz w:val="24"/>
          <w:szCs w:val="24"/>
        </w:rPr>
        <w:t>41:8)</w:t>
      </w:r>
      <w:r w:rsidR="0089515D">
        <w:rPr>
          <w:rFonts w:asciiTheme="minorBidi" w:hAnsiTheme="minorBidi" w:cstheme="minorBidi"/>
          <w:noProof w:val="0"/>
          <w:sz w:val="24"/>
          <w:szCs w:val="24"/>
        </w:rPr>
        <w:t xml:space="preserve"> –</w:t>
      </w:r>
      <w:r w:rsidR="009853C2">
        <w:rPr>
          <w:rFonts w:asciiTheme="minorBidi" w:hAnsiTheme="minorBidi" w:cstheme="minorBidi"/>
          <w:noProof w:val="0"/>
          <w:sz w:val="24"/>
          <w:szCs w:val="24"/>
        </w:rPr>
        <w:t xml:space="preserve"> and the narrative here: "</w:t>
      </w:r>
      <w:r w:rsidRPr="009853C2">
        <w:rPr>
          <w:rFonts w:asciiTheme="minorBidi" w:hAnsiTheme="minorBidi" w:cstheme="minorBidi"/>
          <w:noProof w:val="0"/>
          <w:sz w:val="24"/>
          <w:szCs w:val="24"/>
        </w:rPr>
        <w:t>his spirit was caused to be troubled" (</w:t>
      </w:r>
      <w:r w:rsidRPr="009853C2">
        <w:rPr>
          <w:rFonts w:asciiTheme="minorBidi" w:hAnsiTheme="minorBidi" w:cstheme="minorBidi"/>
          <w:i/>
          <w:iCs/>
          <w:noProof w:val="0"/>
          <w:sz w:val="24"/>
          <w:szCs w:val="24"/>
        </w:rPr>
        <w:t>va-titpa'em</w:t>
      </w:r>
      <w:r w:rsidR="006B2C3C" w:rsidRPr="009853C2">
        <w:rPr>
          <w:rFonts w:asciiTheme="minorBidi" w:hAnsiTheme="minorBidi" w:cstheme="minorBidi"/>
          <w:noProof w:val="0"/>
          <w:sz w:val="24"/>
          <w:szCs w:val="24"/>
        </w:rPr>
        <w:t xml:space="preserve"> </w:t>
      </w:r>
      <w:r w:rsidR="006B2C3C" w:rsidRPr="009853C2">
        <w:rPr>
          <w:rFonts w:asciiTheme="minorBidi" w:hAnsiTheme="minorBidi" w:cstheme="minorBidi"/>
          <w:i/>
          <w:iCs/>
          <w:noProof w:val="0"/>
          <w:sz w:val="24"/>
          <w:szCs w:val="24"/>
        </w:rPr>
        <w:t>rucho</w:t>
      </w:r>
      <w:r w:rsidRPr="009853C2">
        <w:rPr>
          <w:rFonts w:asciiTheme="minorBidi" w:hAnsiTheme="minorBidi" w:cstheme="minorBidi"/>
          <w:noProof w:val="0"/>
          <w:sz w:val="24"/>
          <w:szCs w:val="24"/>
        </w:rPr>
        <w:t xml:space="preserve">). The </w:t>
      </w:r>
      <w:r w:rsidRPr="009853C2">
        <w:rPr>
          <w:rFonts w:asciiTheme="minorBidi" w:hAnsiTheme="minorBidi" w:cstheme="minorBidi"/>
          <w:i/>
          <w:iCs/>
          <w:noProof w:val="0"/>
          <w:sz w:val="24"/>
          <w:szCs w:val="24"/>
        </w:rPr>
        <w:t>midrash</w:t>
      </w:r>
      <w:r w:rsidRPr="009853C2">
        <w:rPr>
          <w:rFonts w:asciiTheme="minorBidi" w:hAnsiTheme="minorBidi" w:cstheme="minorBidi"/>
          <w:noProof w:val="0"/>
          <w:sz w:val="24"/>
          <w:szCs w:val="24"/>
        </w:rPr>
        <w:t xml:space="preserve"> teaches that Pharaoh was troubled by having forgotten the interpretation to his dream, while Nevukhadnetzar was doubly troubled, for having forgotten the dream itself as well as its interpretation. This understanding is based on the</w:t>
      </w:r>
      <w:r w:rsidR="0089515D">
        <w:rPr>
          <w:rFonts w:asciiTheme="minorBidi" w:hAnsiTheme="minorBidi" w:cstheme="minorBidi"/>
          <w:noProof w:val="0"/>
          <w:sz w:val="24"/>
          <w:szCs w:val="24"/>
        </w:rPr>
        <w:t xml:space="preserve"> verses that</w:t>
      </w:r>
      <w:r w:rsidRPr="009853C2">
        <w:rPr>
          <w:rFonts w:asciiTheme="minorBidi" w:hAnsiTheme="minorBidi" w:cstheme="minorBidi"/>
          <w:noProof w:val="0"/>
          <w:sz w:val="24"/>
          <w:szCs w:val="24"/>
        </w:rPr>
        <w:t xml:space="preserve"> follow, in which Nevukhadnetzar demands that his magicians tell him the content of his dream.</w:t>
      </w:r>
      <w:r w:rsidRPr="0089515D">
        <w:rPr>
          <w:rStyle w:val="FootnoteReference"/>
          <w:rFonts w:asciiTheme="minorBidi" w:hAnsiTheme="minorBidi" w:cstheme="minorBidi"/>
          <w:noProof w:val="0"/>
          <w:sz w:val="20"/>
          <w:szCs w:val="20"/>
          <w:vertAlign w:val="superscript"/>
        </w:rPr>
        <w:footnoteReference w:id="1"/>
      </w:r>
    </w:p>
    <w:p w14:paraId="1E4A6F50"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289D136D" w14:textId="77777777" w:rsidR="008E408F" w:rsidRPr="009853C2" w:rsidRDefault="008E408F"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Let us </w:t>
      </w:r>
      <w:r w:rsidR="0089515D">
        <w:rPr>
          <w:rFonts w:asciiTheme="minorBidi" w:hAnsiTheme="minorBidi" w:cstheme="minorBidi"/>
          <w:noProof w:val="0"/>
          <w:sz w:val="24"/>
          <w:szCs w:val="24"/>
        </w:rPr>
        <w:t>attempt</w:t>
      </w:r>
      <w:r w:rsidRPr="009853C2">
        <w:rPr>
          <w:rFonts w:asciiTheme="minorBidi" w:hAnsiTheme="minorBidi" w:cstheme="minorBidi"/>
          <w:noProof w:val="0"/>
          <w:sz w:val="24"/>
          <w:szCs w:val="24"/>
        </w:rPr>
        <w:t xml:space="preserve"> to understand this </w:t>
      </w:r>
      <w:r w:rsidR="007250EE" w:rsidRPr="009853C2">
        <w:rPr>
          <w:rFonts w:asciiTheme="minorBidi" w:hAnsiTheme="minorBidi" w:cstheme="minorBidi"/>
          <w:noProof w:val="0"/>
          <w:sz w:val="24"/>
          <w:szCs w:val="24"/>
        </w:rPr>
        <w:t xml:space="preserve">linguistic distinction. The difference between one </w:t>
      </w:r>
      <w:r w:rsidR="0089515D">
        <w:rPr>
          <w:rFonts w:asciiTheme="minorBidi" w:hAnsiTheme="minorBidi" w:cstheme="minorBidi"/>
          <w:noProof w:val="0"/>
          <w:sz w:val="24"/>
          <w:szCs w:val="24"/>
        </w:rPr>
        <w:t>“</w:t>
      </w:r>
      <w:r w:rsidR="007250EE" w:rsidRPr="009853C2">
        <w:rPr>
          <w:rFonts w:asciiTheme="minorBidi" w:hAnsiTheme="minorBidi" w:cstheme="minorBidi"/>
          <w:i/>
          <w:iCs/>
          <w:noProof w:val="0"/>
          <w:sz w:val="24"/>
          <w:szCs w:val="24"/>
        </w:rPr>
        <w:t>tav</w:t>
      </w:r>
      <w:r w:rsidR="0089515D">
        <w:rPr>
          <w:rFonts w:asciiTheme="minorBidi" w:hAnsiTheme="minorBidi" w:cstheme="minorBidi"/>
          <w:noProof w:val="0"/>
          <w:sz w:val="24"/>
          <w:szCs w:val="24"/>
        </w:rPr>
        <w:t>”</w:t>
      </w:r>
      <w:r w:rsidR="007250EE" w:rsidRPr="009853C2">
        <w:rPr>
          <w:rFonts w:asciiTheme="minorBidi" w:hAnsiTheme="minorBidi" w:cstheme="minorBidi"/>
          <w:noProof w:val="0"/>
          <w:sz w:val="24"/>
          <w:szCs w:val="24"/>
        </w:rPr>
        <w:t xml:space="preserve"> and two (</w:t>
      </w:r>
      <w:r w:rsidR="007250EE" w:rsidRPr="009853C2">
        <w:rPr>
          <w:rFonts w:asciiTheme="minorBidi" w:hAnsiTheme="minorBidi" w:cstheme="minorBidi"/>
          <w:i/>
          <w:iCs/>
          <w:noProof w:val="0"/>
          <w:sz w:val="24"/>
          <w:szCs w:val="24"/>
        </w:rPr>
        <w:t>va-tipa'em</w:t>
      </w:r>
      <w:r w:rsidR="007250EE" w:rsidRPr="009853C2">
        <w:rPr>
          <w:rFonts w:asciiTheme="minorBidi" w:hAnsiTheme="minorBidi" w:cstheme="minorBidi"/>
          <w:noProof w:val="0"/>
          <w:sz w:val="24"/>
          <w:szCs w:val="24"/>
        </w:rPr>
        <w:t xml:space="preserve"> vs. </w:t>
      </w:r>
      <w:r w:rsidR="007250EE" w:rsidRPr="009853C2">
        <w:rPr>
          <w:rFonts w:asciiTheme="minorBidi" w:hAnsiTheme="minorBidi" w:cstheme="minorBidi"/>
          <w:i/>
          <w:iCs/>
          <w:noProof w:val="0"/>
          <w:sz w:val="24"/>
          <w:szCs w:val="24"/>
        </w:rPr>
        <w:t>va-titpa'em</w:t>
      </w:r>
      <w:r w:rsidR="007250EE" w:rsidRPr="009853C2">
        <w:rPr>
          <w:rFonts w:asciiTheme="minorBidi" w:hAnsiTheme="minorBidi" w:cstheme="minorBidi"/>
          <w:noProof w:val="0"/>
          <w:sz w:val="24"/>
          <w:szCs w:val="24"/>
        </w:rPr>
        <w:t>) seems a slight one, perhaps unable to support such a far-reaching insight into the difference between the dreams of the two leaders. Perhaps, then, there is another difference between Pharaoh's "</w:t>
      </w:r>
      <w:r w:rsidR="007250EE" w:rsidRPr="009853C2">
        <w:rPr>
          <w:rFonts w:asciiTheme="minorBidi" w:hAnsiTheme="minorBidi" w:cstheme="minorBidi"/>
          <w:i/>
          <w:iCs/>
          <w:noProof w:val="0"/>
          <w:sz w:val="24"/>
          <w:szCs w:val="24"/>
        </w:rPr>
        <w:t>va-tipa'em</w:t>
      </w:r>
      <w:r w:rsidR="007250EE" w:rsidRPr="009853C2">
        <w:rPr>
          <w:rFonts w:asciiTheme="minorBidi" w:hAnsiTheme="minorBidi" w:cstheme="minorBidi"/>
          <w:noProof w:val="0"/>
          <w:sz w:val="24"/>
          <w:szCs w:val="24"/>
        </w:rPr>
        <w:t>" and Nevukhadnetzar's "</w:t>
      </w:r>
      <w:r w:rsidR="007250EE" w:rsidRPr="009853C2">
        <w:rPr>
          <w:rFonts w:asciiTheme="minorBidi" w:hAnsiTheme="minorBidi" w:cstheme="minorBidi"/>
          <w:i/>
          <w:iCs/>
          <w:noProof w:val="0"/>
          <w:sz w:val="24"/>
          <w:szCs w:val="24"/>
        </w:rPr>
        <w:t>va-titpa'em</w:t>
      </w:r>
      <w:r w:rsidR="009853C2">
        <w:rPr>
          <w:rFonts w:asciiTheme="minorBidi" w:hAnsiTheme="minorBidi" w:cstheme="minorBidi"/>
          <w:i/>
          <w:iCs/>
          <w:noProof w:val="0"/>
          <w:sz w:val="24"/>
          <w:szCs w:val="24"/>
        </w:rPr>
        <w:t>.</w:t>
      </w:r>
      <w:r w:rsidR="009853C2">
        <w:rPr>
          <w:rFonts w:asciiTheme="minorBidi" w:hAnsiTheme="minorBidi" w:cstheme="minorBidi"/>
          <w:noProof w:val="0"/>
          <w:sz w:val="24"/>
          <w:szCs w:val="24"/>
        </w:rPr>
        <w:t>"</w:t>
      </w:r>
      <w:r w:rsidR="007250EE" w:rsidRPr="009853C2">
        <w:rPr>
          <w:rFonts w:asciiTheme="minorBidi" w:hAnsiTheme="minorBidi" w:cstheme="minorBidi"/>
          <w:noProof w:val="0"/>
          <w:sz w:val="24"/>
          <w:szCs w:val="24"/>
        </w:rPr>
        <w:t xml:space="preserve"> In the verse in </w:t>
      </w:r>
      <w:r w:rsidR="007250EE" w:rsidRPr="009853C2">
        <w:rPr>
          <w:rFonts w:asciiTheme="minorBidi" w:hAnsiTheme="minorBidi" w:cstheme="minorBidi"/>
          <w:i/>
          <w:iCs/>
          <w:noProof w:val="0"/>
          <w:sz w:val="24"/>
          <w:szCs w:val="24"/>
        </w:rPr>
        <w:t>Bereishit</w:t>
      </w:r>
      <w:r w:rsidR="007250EE" w:rsidRPr="009853C2">
        <w:rPr>
          <w:rFonts w:asciiTheme="minorBidi" w:hAnsiTheme="minorBidi" w:cstheme="minorBidi"/>
          <w:noProof w:val="0"/>
          <w:sz w:val="24"/>
          <w:szCs w:val="24"/>
        </w:rPr>
        <w:t xml:space="preserve">, the word appears in the </w:t>
      </w:r>
      <w:r w:rsidR="0089515D">
        <w:rPr>
          <w:rFonts w:asciiTheme="minorBidi" w:hAnsiTheme="minorBidi" w:cstheme="minorBidi"/>
          <w:noProof w:val="0"/>
          <w:sz w:val="24"/>
          <w:szCs w:val="24"/>
        </w:rPr>
        <w:t>“</w:t>
      </w:r>
      <w:r w:rsidR="007250EE" w:rsidRPr="009853C2">
        <w:rPr>
          <w:rFonts w:asciiTheme="minorBidi" w:hAnsiTheme="minorBidi" w:cstheme="minorBidi"/>
          <w:i/>
          <w:iCs/>
          <w:noProof w:val="0"/>
          <w:sz w:val="24"/>
          <w:szCs w:val="24"/>
        </w:rPr>
        <w:t>nif'al</w:t>
      </w:r>
      <w:r w:rsidR="0089515D">
        <w:rPr>
          <w:rFonts w:asciiTheme="minorBidi" w:hAnsiTheme="minorBidi" w:cstheme="minorBidi"/>
          <w:noProof w:val="0"/>
          <w:sz w:val="24"/>
          <w:szCs w:val="24"/>
        </w:rPr>
        <w:t>”</w:t>
      </w:r>
      <w:r w:rsidR="007250EE" w:rsidRPr="009853C2">
        <w:rPr>
          <w:rFonts w:asciiTheme="minorBidi" w:hAnsiTheme="minorBidi" w:cstheme="minorBidi"/>
          <w:noProof w:val="0"/>
          <w:sz w:val="24"/>
          <w:szCs w:val="24"/>
        </w:rPr>
        <w:t xml:space="preserve"> (simple, passive) case. In our chapter</w:t>
      </w:r>
      <w:r w:rsidR="0089515D">
        <w:rPr>
          <w:rFonts w:asciiTheme="minorBidi" w:hAnsiTheme="minorBidi" w:cstheme="minorBidi"/>
          <w:noProof w:val="0"/>
          <w:sz w:val="24"/>
          <w:szCs w:val="24"/>
        </w:rPr>
        <w:t>,</w:t>
      </w:r>
      <w:r w:rsidR="007250EE" w:rsidRPr="009853C2">
        <w:rPr>
          <w:rFonts w:asciiTheme="minorBidi" w:hAnsiTheme="minorBidi" w:cstheme="minorBidi"/>
          <w:noProof w:val="0"/>
          <w:sz w:val="24"/>
          <w:szCs w:val="24"/>
        </w:rPr>
        <w:t xml:space="preserve"> the verb is in the </w:t>
      </w:r>
      <w:r w:rsidR="0089515D">
        <w:rPr>
          <w:rFonts w:asciiTheme="minorBidi" w:hAnsiTheme="minorBidi" w:cstheme="minorBidi"/>
          <w:noProof w:val="0"/>
          <w:sz w:val="24"/>
          <w:szCs w:val="24"/>
        </w:rPr>
        <w:t>“</w:t>
      </w:r>
      <w:r w:rsidR="007250EE" w:rsidRPr="009853C2">
        <w:rPr>
          <w:rFonts w:asciiTheme="minorBidi" w:hAnsiTheme="minorBidi" w:cstheme="minorBidi"/>
          <w:i/>
          <w:iCs/>
          <w:noProof w:val="0"/>
          <w:sz w:val="24"/>
          <w:szCs w:val="24"/>
        </w:rPr>
        <w:t>hitpa'el</w:t>
      </w:r>
      <w:r w:rsidR="0089515D">
        <w:rPr>
          <w:rFonts w:asciiTheme="minorBidi" w:hAnsiTheme="minorBidi" w:cstheme="minorBidi"/>
          <w:noProof w:val="0"/>
          <w:sz w:val="24"/>
          <w:szCs w:val="24"/>
        </w:rPr>
        <w:t>” (“</w:t>
      </w:r>
      <w:r w:rsidR="007250EE" w:rsidRPr="009853C2">
        <w:rPr>
          <w:rFonts w:asciiTheme="minorBidi" w:hAnsiTheme="minorBidi" w:cstheme="minorBidi"/>
          <w:noProof w:val="0"/>
          <w:sz w:val="24"/>
          <w:szCs w:val="24"/>
        </w:rPr>
        <w:t>heavy</w:t>
      </w:r>
      <w:r w:rsidR="0089515D">
        <w:rPr>
          <w:rFonts w:asciiTheme="minorBidi" w:hAnsiTheme="minorBidi" w:cstheme="minorBidi"/>
          <w:noProof w:val="0"/>
          <w:sz w:val="24"/>
          <w:szCs w:val="24"/>
        </w:rPr>
        <w:t>,”</w:t>
      </w:r>
      <w:r w:rsidR="007250EE" w:rsidRPr="009853C2">
        <w:rPr>
          <w:rFonts w:asciiTheme="minorBidi" w:hAnsiTheme="minorBidi" w:cstheme="minorBidi"/>
          <w:noProof w:val="0"/>
          <w:sz w:val="24"/>
          <w:szCs w:val="24"/>
        </w:rPr>
        <w:t xml:space="preserve"> reflexive) </w:t>
      </w:r>
      <w:r w:rsidR="007250EE" w:rsidRPr="009853C2">
        <w:rPr>
          <w:rFonts w:asciiTheme="minorBidi" w:hAnsiTheme="minorBidi" w:cstheme="minorBidi"/>
          <w:noProof w:val="0"/>
          <w:sz w:val="24"/>
          <w:szCs w:val="24"/>
        </w:rPr>
        <w:lastRenderedPageBreak/>
        <w:t>case, indicating a strong action.</w:t>
      </w:r>
      <w:r w:rsidR="007250EE" w:rsidRPr="0089515D">
        <w:rPr>
          <w:rStyle w:val="FootnoteReference"/>
          <w:rFonts w:asciiTheme="minorBidi" w:hAnsiTheme="minorBidi" w:cstheme="minorBidi"/>
          <w:noProof w:val="0"/>
          <w:sz w:val="20"/>
          <w:szCs w:val="20"/>
          <w:vertAlign w:val="superscript"/>
        </w:rPr>
        <w:footnoteReference w:id="2"/>
      </w:r>
      <w:r w:rsidR="007250EE" w:rsidRPr="009853C2">
        <w:rPr>
          <w:rFonts w:asciiTheme="minorBidi" w:hAnsiTheme="minorBidi" w:cstheme="minorBidi"/>
          <w:noProof w:val="0"/>
          <w:sz w:val="20"/>
          <w:szCs w:val="20"/>
        </w:rPr>
        <w:t xml:space="preserve"> </w:t>
      </w:r>
      <w:r w:rsidR="007250EE" w:rsidRPr="009853C2">
        <w:rPr>
          <w:rFonts w:asciiTheme="minorBidi" w:hAnsiTheme="minorBidi" w:cstheme="minorBidi"/>
          <w:noProof w:val="0"/>
          <w:sz w:val="24"/>
          <w:szCs w:val="24"/>
        </w:rPr>
        <w:t>Nevukhadnetzar's experience of having his spirit "caus</w:t>
      </w:r>
      <w:r w:rsidR="0089515D">
        <w:rPr>
          <w:rFonts w:asciiTheme="minorBidi" w:hAnsiTheme="minorBidi" w:cstheme="minorBidi"/>
          <w:noProof w:val="0"/>
          <w:sz w:val="24"/>
          <w:szCs w:val="24"/>
        </w:rPr>
        <w:t>ed to be troubled" is stronger, as</w:t>
      </w:r>
      <w:r w:rsidR="007250EE" w:rsidRPr="009853C2">
        <w:rPr>
          <w:rFonts w:asciiTheme="minorBidi" w:hAnsiTheme="minorBidi" w:cstheme="minorBidi"/>
          <w:noProof w:val="0"/>
          <w:sz w:val="24"/>
          <w:szCs w:val="24"/>
        </w:rPr>
        <w:t xml:space="preserve"> </w:t>
      </w:r>
      <w:r w:rsidR="0089515D">
        <w:rPr>
          <w:rFonts w:asciiTheme="minorBidi" w:hAnsiTheme="minorBidi" w:cstheme="minorBidi"/>
          <w:noProof w:val="0"/>
          <w:sz w:val="24"/>
          <w:szCs w:val="24"/>
        </w:rPr>
        <w:t>t</w:t>
      </w:r>
      <w:r w:rsidR="007250EE" w:rsidRPr="009853C2">
        <w:rPr>
          <w:rFonts w:asciiTheme="minorBidi" w:hAnsiTheme="minorBidi" w:cstheme="minorBidi"/>
          <w:noProof w:val="0"/>
          <w:sz w:val="24"/>
          <w:szCs w:val="24"/>
        </w:rPr>
        <w:t xml:space="preserve">he catastrophe he foresees in his dream is greater </w:t>
      </w:r>
      <w:r w:rsidR="0089515D">
        <w:rPr>
          <w:rFonts w:asciiTheme="minorBidi" w:hAnsiTheme="minorBidi" w:cstheme="minorBidi"/>
          <w:noProof w:val="0"/>
          <w:sz w:val="24"/>
          <w:szCs w:val="24"/>
        </w:rPr>
        <w:t xml:space="preserve">than that envisioned by Pharaoh. His dream </w:t>
      </w:r>
      <w:r w:rsidR="007250EE" w:rsidRPr="009853C2">
        <w:rPr>
          <w:rFonts w:asciiTheme="minorBidi" w:hAnsiTheme="minorBidi" w:cstheme="minorBidi"/>
          <w:noProof w:val="0"/>
          <w:sz w:val="24"/>
          <w:szCs w:val="24"/>
        </w:rPr>
        <w:t>means complete destruction</w:t>
      </w:r>
      <w:r w:rsidR="0089515D">
        <w:rPr>
          <w:rFonts w:asciiTheme="minorBidi" w:hAnsiTheme="minorBidi" w:cstheme="minorBidi"/>
          <w:noProof w:val="0"/>
          <w:sz w:val="24"/>
          <w:szCs w:val="24"/>
        </w:rPr>
        <w:t xml:space="preserve">, and the </w:t>
      </w:r>
      <w:r w:rsidR="007250EE" w:rsidRPr="009853C2">
        <w:rPr>
          <w:rFonts w:asciiTheme="minorBidi" w:hAnsiTheme="minorBidi" w:cstheme="minorBidi"/>
          <w:noProof w:val="0"/>
          <w:sz w:val="24"/>
          <w:szCs w:val="24"/>
        </w:rPr>
        <w:t xml:space="preserve">shock that passes through him is </w:t>
      </w:r>
      <w:r w:rsidR="0089515D">
        <w:rPr>
          <w:rFonts w:asciiTheme="minorBidi" w:hAnsiTheme="minorBidi" w:cstheme="minorBidi"/>
          <w:noProof w:val="0"/>
          <w:sz w:val="24"/>
          <w:szCs w:val="24"/>
        </w:rPr>
        <w:t xml:space="preserve">therefore </w:t>
      </w:r>
      <w:r w:rsidR="007250EE" w:rsidRPr="009853C2">
        <w:rPr>
          <w:rFonts w:asciiTheme="minorBidi" w:hAnsiTheme="minorBidi" w:cstheme="minorBidi"/>
          <w:noProof w:val="0"/>
          <w:sz w:val="24"/>
          <w:szCs w:val="24"/>
        </w:rPr>
        <w:t>more profound</w:t>
      </w:r>
      <w:r w:rsidR="0089515D">
        <w:rPr>
          <w:rFonts w:asciiTheme="minorBidi" w:hAnsiTheme="minorBidi" w:cstheme="minorBidi"/>
          <w:noProof w:val="0"/>
          <w:sz w:val="24"/>
          <w:szCs w:val="24"/>
        </w:rPr>
        <w:t>. I</w:t>
      </w:r>
      <w:r w:rsidR="007250EE" w:rsidRPr="009853C2">
        <w:rPr>
          <w:rFonts w:asciiTheme="minorBidi" w:hAnsiTheme="minorBidi" w:cstheme="minorBidi"/>
          <w:noProof w:val="0"/>
          <w:sz w:val="24"/>
          <w:szCs w:val="24"/>
        </w:rPr>
        <w:t xml:space="preserve">t </w:t>
      </w:r>
      <w:r w:rsidR="006B2C3C" w:rsidRPr="009853C2">
        <w:rPr>
          <w:rFonts w:asciiTheme="minorBidi" w:hAnsiTheme="minorBidi" w:cstheme="minorBidi"/>
          <w:noProof w:val="0"/>
          <w:sz w:val="24"/>
          <w:szCs w:val="24"/>
        </w:rPr>
        <w:t>comes as no surprise</w:t>
      </w:r>
      <w:r w:rsidR="0089515D">
        <w:rPr>
          <w:rFonts w:asciiTheme="minorBidi" w:hAnsiTheme="minorBidi" w:cstheme="minorBidi"/>
          <w:noProof w:val="0"/>
          <w:sz w:val="24"/>
          <w:szCs w:val="24"/>
        </w:rPr>
        <w:t xml:space="preserve"> that</w:t>
      </w:r>
      <w:r w:rsidR="007250EE" w:rsidRPr="009853C2">
        <w:rPr>
          <w:rFonts w:asciiTheme="minorBidi" w:hAnsiTheme="minorBidi" w:cstheme="minorBidi"/>
          <w:noProof w:val="0"/>
          <w:sz w:val="24"/>
          <w:szCs w:val="24"/>
        </w:rPr>
        <w:t xml:space="preserve"> </w:t>
      </w:r>
      <w:r w:rsidR="0089515D">
        <w:rPr>
          <w:rFonts w:asciiTheme="minorBidi" w:hAnsiTheme="minorBidi" w:cstheme="minorBidi"/>
          <w:noProof w:val="0"/>
          <w:sz w:val="24"/>
          <w:szCs w:val="24"/>
        </w:rPr>
        <w:t>modern research on dreams indicates</w:t>
      </w:r>
      <w:r w:rsidR="00DD2859" w:rsidRPr="009853C2">
        <w:rPr>
          <w:rFonts w:asciiTheme="minorBidi" w:hAnsiTheme="minorBidi" w:cstheme="minorBidi"/>
          <w:noProof w:val="0"/>
          <w:sz w:val="24"/>
          <w:szCs w:val="24"/>
        </w:rPr>
        <w:t xml:space="preserve"> that in such a case</w:t>
      </w:r>
      <w:r w:rsidR="0089515D">
        <w:rPr>
          <w:rFonts w:asciiTheme="minorBidi" w:hAnsiTheme="minorBidi" w:cstheme="minorBidi"/>
          <w:noProof w:val="0"/>
          <w:sz w:val="24"/>
          <w:szCs w:val="24"/>
        </w:rPr>
        <w:t>,</w:t>
      </w:r>
      <w:r w:rsidR="00DD2859" w:rsidRPr="009853C2">
        <w:rPr>
          <w:rFonts w:asciiTheme="minorBidi" w:hAnsiTheme="minorBidi" w:cstheme="minorBidi"/>
          <w:noProof w:val="0"/>
          <w:sz w:val="24"/>
          <w:szCs w:val="24"/>
        </w:rPr>
        <w:t xml:space="preserve"> there is a tendency to forget the dream and to suppress it in the subconscious.</w:t>
      </w:r>
    </w:p>
    <w:p w14:paraId="2CFEFB64" w14:textId="77777777" w:rsidR="00DD2859" w:rsidRPr="009853C2" w:rsidRDefault="00DD2859" w:rsidP="00A55A14">
      <w:pPr>
        <w:pStyle w:val="aa"/>
        <w:bidi w:val="0"/>
        <w:spacing w:after="0" w:line="240" w:lineRule="auto"/>
        <w:ind w:firstLine="426"/>
        <w:jc w:val="both"/>
        <w:rPr>
          <w:rFonts w:asciiTheme="minorBidi" w:hAnsiTheme="minorBidi" w:cstheme="minorBidi"/>
          <w:noProof w:val="0"/>
          <w:sz w:val="24"/>
          <w:szCs w:val="24"/>
        </w:rPr>
      </w:pPr>
    </w:p>
    <w:p w14:paraId="4CFEE70C" w14:textId="77777777" w:rsidR="00DD2859" w:rsidRDefault="0089515D" w:rsidP="00A55A14">
      <w:pPr>
        <w:pStyle w:val="aa"/>
        <w:numPr>
          <w:ilvl w:val="0"/>
          <w:numId w:val="41"/>
        </w:numPr>
        <w:bidi w:val="0"/>
        <w:spacing w:after="0" w:line="240" w:lineRule="auto"/>
        <w:ind w:left="0" w:firstLine="0"/>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Dream vs. P</w:t>
      </w:r>
      <w:r w:rsidR="00DD2859" w:rsidRPr="009853C2">
        <w:rPr>
          <w:rFonts w:asciiTheme="minorBidi" w:hAnsiTheme="minorBidi" w:cstheme="minorBidi"/>
          <w:b/>
          <w:bCs w:val="0"/>
          <w:noProof w:val="0"/>
          <w:sz w:val="24"/>
          <w:szCs w:val="24"/>
        </w:rPr>
        <w:t>rophecy</w:t>
      </w:r>
    </w:p>
    <w:p w14:paraId="69F28848" w14:textId="77777777" w:rsidR="00A55A14" w:rsidRPr="009853C2" w:rsidRDefault="00A55A14" w:rsidP="00A55A14">
      <w:pPr>
        <w:pStyle w:val="aa"/>
        <w:bidi w:val="0"/>
        <w:spacing w:after="0" w:line="240" w:lineRule="auto"/>
        <w:jc w:val="both"/>
        <w:rPr>
          <w:rFonts w:asciiTheme="minorBidi" w:hAnsiTheme="minorBidi" w:cstheme="minorBidi"/>
          <w:b/>
          <w:bCs w:val="0"/>
          <w:noProof w:val="0"/>
          <w:sz w:val="24"/>
          <w:szCs w:val="24"/>
        </w:rPr>
      </w:pPr>
    </w:p>
    <w:p w14:paraId="18631297" w14:textId="77777777" w:rsidR="00DD2859" w:rsidRPr="009853C2" w:rsidRDefault="00DD2859"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What is the nature of a prophetic dream</w:t>
      </w:r>
      <w:r w:rsidR="003D2DF9" w:rsidRPr="009853C2">
        <w:rPr>
          <w:rFonts w:asciiTheme="minorBidi" w:hAnsiTheme="minorBidi" w:cstheme="minorBidi"/>
          <w:noProof w:val="0"/>
          <w:sz w:val="24"/>
          <w:szCs w:val="24"/>
        </w:rPr>
        <w:t xml:space="preserve">, so central to our </w:t>
      </w:r>
      <w:r w:rsidR="003D2DF9" w:rsidRPr="009853C2">
        <w:rPr>
          <w:rFonts w:asciiTheme="minorBidi" w:hAnsiTheme="minorBidi" w:cstheme="minorBidi"/>
          <w:i/>
          <w:iCs/>
          <w:noProof w:val="0"/>
          <w:sz w:val="24"/>
          <w:szCs w:val="24"/>
        </w:rPr>
        <w:t>Sefer</w:t>
      </w:r>
      <w:r w:rsidR="003D2DF9" w:rsidRPr="009853C2">
        <w:rPr>
          <w:rFonts w:asciiTheme="minorBidi" w:hAnsiTheme="minorBidi" w:cstheme="minorBidi"/>
          <w:noProof w:val="0"/>
          <w:sz w:val="24"/>
          <w:szCs w:val="24"/>
        </w:rPr>
        <w:t xml:space="preserve"> – both in the dreams of Nevukhadnetzar, which are interpreted by Daniel, and in the dreams of Daniel himself? Was Daniel a prophet?</w:t>
      </w:r>
    </w:p>
    <w:p w14:paraId="2BCCFBEE"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71E9A177" w14:textId="77777777" w:rsidR="003D2DF9" w:rsidRPr="009853C2" w:rsidRDefault="003D2DF9"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The strongest proponent of the view that Daniel was indeed a prophet is Abarbanel, in his </w:t>
      </w:r>
      <w:r w:rsidRPr="0089515D">
        <w:rPr>
          <w:rFonts w:asciiTheme="minorBidi" w:hAnsiTheme="minorBidi" w:cstheme="minorBidi"/>
          <w:i/>
          <w:iCs/>
          <w:noProof w:val="0"/>
          <w:sz w:val="24"/>
          <w:szCs w:val="24"/>
        </w:rPr>
        <w:t xml:space="preserve">Ma'ayanei </w:t>
      </w:r>
      <w:r w:rsidR="009853C2" w:rsidRPr="0089515D">
        <w:rPr>
          <w:rFonts w:asciiTheme="minorBidi" w:hAnsiTheme="minorBidi" w:cstheme="minorBidi"/>
          <w:i/>
          <w:iCs/>
          <w:noProof w:val="0"/>
          <w:sz w:val="24"/>
          <w:szCs w:val="24"/>
        </w:rPr>
        <w:t>H</w:t>
      </w:r>
      <w:r w:rsidRPr="0089515D">
        <w:rPr>
          <w:rFonts w:asciiTheme="minorBidi" w:hAnsiTheme="minorBidi" w:cstheme="minorBidi"/>
          <w:i/>
          <w:iCs/>
          <w:noProof w:val="0"/>
          <w:sz w:val="24"/>
          <w:szCs w:val="24"/>
        </w:rPr>
        <w:t>a-</w:t>
      </w:r>
      <w:r w:rsidR="0089515D">
        <w:rPr>
          <w:rFonts w:asciiTheme="minorBidi" w:hAnsiTheme="minorBidi" w:cstheme="minorBidi"/>
          <w:i/>
          <w:iCs/>
          <w:noProof w:val="0"/>
          <w:sz w:val="24"/>
          <w:szCs w:val="24"/>
        </w:rPr>
        <w:t>Y</w:t>
      </w:r>
      <w:r w:rsidRPr="0089515D">
        <w:rPr>
          <w:rFonts w:asciiTheme="minorBidi" w:hAnsiTheme="minorBidi" w:cstheme="minorBidi"/>
          <w:i/>
          <w:iCs/>
          <w:noProof w:val="0"/>
          <w:sz w:val="24"/>
          <w:szCs w:val="24"/>
        </w:rPr>
        <w:t>eshu'a</w:t>
      </w:r>
      <w:r w:rsidRPr="009853C2">
        <w:rPr>
          <w:rFonts w:asciiTheme="minorBidi" w:hAnsiTheme="minorBidi" w:cstheme="minorBidi"/>
          <w:noProof w:val="0"/>
          <w:sz w:val="24"/>
          <w:szCs w:val="24"/>
        </w:rPr>
        <w:t>.</w:t>
      </w:r>
      <w:r w:rsidRPr="009853C2">
        <w:rPr>
          <w:rStyle w:val="FootnoteReference"/>
          <w:rFonts w:asciiTheme="minorBidi" w:hAnsiTheme="minorBidi" w:cstheme="minorBidi"/>
          <w:noProof w:val="0"/>
          <w:sz w:val="20"/>
          <w:szCs w:val="20"/>
        </w:rPr>
        <w:footnoteReference w:id="3"/>
      </w:r>
      <w:r w:rsidRPr="009853C2">
        <w:rPr>
          <w:rFonts w:asciiTheme="minorBidi" w:hAnsiTheme="minorBidi" w:cstheme="minorBidi"/>
          <w:noProof w:val="0"/>
          <w:sz w:val="24"/>
          <w:szCs w:val="24"/>
        </w:rPr>
        <w:t xml:space="preserve"> Abarbanel argues that Daniel's accuracy in foretelling the details of events to come is greater and more impressive than that of any other prophet, and </w:t>
      </w:r>
      <w:r w:rsidR="0089515D">
        <w:rPr>
          <w:rFonts w:asciiTheme="minorBidi" w:hAnsiTheme="minorBidi" w:cstheme="minorBidi"/>
          <w:noProof w:val="0"/>
          <w:sz w:val="24"/>
          <w:szCs w:val="24"/>
        </w:rPr>
        <w:t xml:space="preserve">there </w:t>
      </w:r>
      <w:r w:rsidRPr="009853C2">
        <w:rPr>
          <w:rFonts w:asciiTheme="minorBidi" w:hAnsiTheme="minorBidi" w:cstheme="minorBidi"/>
          <w:noProof w:val="0"/>
          <w:sz w:val="24"/>
          <w:szCs w:val="24"/>
        </w:rPr>
        <w:t xml:space="preserve">therefore can be no doubt that he is a prophet. </w:t>
      </w:r>
      <w:r w:rsidR="0089515D">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We </w:t>
      </w:r>
      <w:r w:rsidR="0089515D">
        <w:rPr>
          <w:rFonts w:asciiTheme="minorBidi" w:hAnsiTheme="minorBidi" w:cstheme="minorBidi"/>
          <w:noProof w:val="0"/>
          <w:sz w:val="24"/>
          <w:szCs w:val="24"/>
        </w:rPr>
        <w:t>wi</w:t>
      </w:r>
      <w:r w:rsidRPr="009853C2">
        <w:rPr>
          <w:rFonts w:asciiTheme="minorBidi" w:hAnsiTheme="minorBidi" w:cstheme="minorBidi"/>
          <w:noProof w:val="0"/>
          <w:sz w:val="24"/>
          <w:szCs w:val="24"/>
        </w:rPr>
        <w:t>ll address this argument at length in the future.</w:t>
      </w:r>
      <w:r w:rsidR="0089515D">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 According to Abarbanel, </w:t>
      </w:r>
      <w:r w:rsidRPr="009853C2">
        <w:rPr>
          <w:rFonts w:asciiTheme="minorBidi" w:hAnsiTheme="minorBidi" w:cstheme="minorBidi"/>
          <w:i/>
          <w:iCs/>
          <w:noProof w:val="0"/>
          <w:sz w:val="24"/>
          <w:szCs w:val="24"/>
        </w:rPr>
        <w:t>Sefer Daniel</w:t>
      </w:r>
      <w:r w:rsidRPr="009853C2">
        <w:rPr>
          <w:rFonts w:asciiTheme="minorBidi" w:hAnsiTheme="minorBidi" w:cstheme="minorBidi"/>
          <w:noProof w:val="0"/>
          <w:sz w:val="24"/>
          <w:szCs w:val="24"/>
        </w:rPr>
        <w:t xml:space="preserve"> is included among the "</w:t>
      </w:r>
      <w:r w:rsidRPr="009853C2">
        <w:rPr>
          <w:rFonts w:asciiTheme="minorBidi" w:hAnsiTheme="minorBidi" w:cstheme="minorBidi"/>
          <w:i/>
          <w:iCs/>
          <w:noProof w:val="0"/>
          <w:sz w:val="24"/>
          <w:szCs w:val="24"/>
        </w:rPr>
        <w:t>Ketuvim</w:t>
      </w:r>
      <w:r w:rsidR="0089515D">
        <w:rPr>
          <w:rFonts w:asciiTheme="minorBidi" w:hAnsiTheme="minorBidi" w:cstheme="minorBidi"/>
          <w:noProof w:val="0"/>
          <w:sz w:val="24"/>
          <w:szCs w:val="24"/>
        </w:rPr>
        <w:t>,</w:t>
      </w:r>
      <w:r w:rsidRPr="009853C2">
        <w:rPr>
          <w:rFonts w:asciiTheme="minorBidi" w:hAnsiTheme="minorBidi" w:cstheme="minorBidi"/>
          <w:noProof w:val="0"/>
          <w:sz w:val="24"/>
          <w:szCs w:val="24"/>
        </w:rPr>
        <w:t>" rather than the Books of the Prophets</w:t>
      </w:r>
      <w:r w:rsidR="0089515D">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 because </w:t>
      </w:r>
      <w:r w:rsidR="0089515D">
        <w:rPr>
          <w:rFonts w:asciiTheme="minorBidi" w:hAnsiTheme="minorBidi" w:cstheme="minorBidi"/>
          <w:noProof w:val="0"/>
          <w:sz w:val="24"/>
          <w:szCs w:val="24"/>
        </w:rPr>
        <w:t>it was written on the level of “Divine inspiration”</w:t>
      </w:r>
      <w:r w:rsidRPr="009853C2">
        <w:rPr>
          <w:rFonts w:asciiTheme="minorBidi" w:hAnsiTheme="minorBidi" w:cstheme="minorBidi"/>
          <w:noProof w:val="0"/>
          <w:sz w:val="24"/>
          <w:szCs w:val="24"/>
        </w:rPr>
        <w:t xml:space="preserve"> (</w:t>
      </w:r>
      <w:r w:rsidRPr="009853C2">
        <w:rPr>
          <w:rFonts w:asciiTheme="minorBidi" w:hAnsiTheme="minorBidi" w:cstheme="minorBidi"/>
          <w:i/>
          <w:iCs/>
          <w:noProof w:val="0"/>
          <w:sz w:val="24"/>
          <w:szCs w:val="24"/>
        </w:rPr>
        <w:t>ruach ha-kodesh</w:t>
      </w:r>
      <w:r w:rsidRPr="009853C2">
        <w:rPr>
          <w:rFonts w:asciiTheme="minorBidi" w:hAnsiTheme="minorBidi" w:cstheme="minorBidi"/>
          <w:noProof w:val="0"/>
          <w:sz w:val="24"/>
          <w:szCs w:val="24"/>
        </w:rPr>
        <w:t xml:space="preserve">), not prophecy, even though Daniel was a prophet – </w:t>
      </w:r>
      <w:r w:rsidR="0089515D">
        <w:rPr>
          <w:rFonts w:asciiTheme="minorBidi" w:hAnsiTheme="minorBidi" w:cstheme="minorBidi"/>
          <w:noProof w:val="0"/>
          <w:sz w:val="24"/>
          <w:szCs w:val="24"/>
        </w:rPr>
        <w:t xml:space="preserve">just </w:t>
      </w:r>
      <w:r w:rsidRPr="009853C2">
        <w:rPr>
          <w:rFonts w:asciiTheme="minorBidi" w:hAnsiTheme="minorBidi" w:cstheme="minorBidi"/>
          <w:noProof w:val="0"/>
          <w:sz w:val="24"/>
          <w:szCs w:val="24"/>
        </w:rPr>
        <w:t xml:space="preserve">like </w:t>
      </w:r>
      <w:r w:rsidRPr="009853C2">
        <w:rPr>
          <w:rFonts w:asciiTheme="minorBidi" w:hAnsiTheme="minorBidi" w:cstheme="minorBidi"/>
          <w:i/>
          <w:iCs/>
          <w:noProof w:val="0"/>
          <w:sz w:val="24"/>
          <w:szCs w:val="24"/>
        </w:rPr>
        <w:t>Megillat</w:t>
      </w:r>
      <w:r w:rsidRPr="009853C2">
        <w:rPr>
          <w:rFonts w:asciiTheme="minorBidi" w:hAnsiTheme="minorBidi" w:cstheme="minorBidi"/>
          <w:noProof w:val="0"/>
          <w:sz w:val="24"/>
          <w:szCs w:val="24"/>
        </w:rPr>
        <w:t xml:space="preserve"> </w:t>
      </w:r>
      <w:r w:rsidRPr="009853C2">
        <w:rPr>
          <w:rFonts w:asciiTheme="minorBidi" w:hAnsiTheme="minorBidi" w:cstheme="minorBidi"/>
          <w:i/>
          <w:iCs/>
          <w:noProof w:val="0"/>
          <w:sz w:val="24"/>
          <w:szCs w:val="24"/>
        </w:rPr>
        <w:t>Eikha</w:t>
      </w:r>
      <w:r w:rsidRPr="009853C2">
        <w:rPr>
          <w:rFonts w:asciiTheme="minorBidi" w:hAnsiTheme="minorBidi" w:cstheme="minorBidi"/>
          <w:noProof w:val="0"/>
          <w:sz w:val="24"/>
          <w:szCs w:val="24"/>
        </w:rPr>
        <w:t xml:space="preserve">, which was written by the prophet Yirmiyahu. (The Book of </w:t>
      </w:r>
      <w:r w:rsidRPr="009853C2">
        <w:rPr>
          <w:rFonts w:asciiTheme="minorBidi" w:hAnsiTheme="minorBidi" w:cstheme="minorBidi"/>
          <w:i/>
          <w:iCs/>
          <w:noProof w:val="0"/>
          <w:sz w:val="24"/>
          <w:szCs w:val="24"/>
        </w:rPr>
        <w:t>Iyov</w:t>
      </w:r>
      <w:r w:rsidRPr="009853C2">
        <w:rPr>
          <w:rFonts w:asciiTheme="minorBidi" w:hAnsiTheme="minorBidi" w:cstheme="minorBidi"/>
          <w:noProof w:val="0"/>
          <w:sz w:val="24"/>
          <w:szCs w:val="24"/>
        </w:rPr>
        <w:t xml:space="preserve"> may fall into the same category, if we accept the view that it was written by Moshe Rabbeinu.</w:t>
      </w:r>
      <w:r w:rsidR="0089515D">
        <w:rPr>
          <w:rFonts w:asciiTheme="minorBidi" w:hAnsiTheme="minorBidi" w:cstheme="minorBidi"/>
          <w:noProof w:val="0"/>
          <w:sz w:val="24"/>
          <w:szCs w:val="24"/>
        </w:rPr>
        <w:t>)</w:t>
      </w:r>
      <w:r w:rsidRPr="009853C2">
        <w:rPr>
          <w:rStyle w:val="FootnoteReference"/>
          <w:rFonts w:asciiTheme="minorBidi" w:hAnsiTheme="minorBidi" w:cstheme="minorBidi"/>
          <w:noProof w:val="0"/>
          <w:sz w:val="20"/>
          <w:szCs w:val="20"/>
        </w:rPr>
        <w:footnoteReference w:id="4"/>
      </w:r>
      <w:r w:rsidRPr="009853C2">
        <w:rPr>
          <w:rFonts w:asciiTheme="minorBidi" w:hAnsiTheme="minorBidi" w:cstheme="minorBidi"/>
          <w:noProof w:val="0"/>
          <w:sz w:val="20"/>
          <w:szCs w:val="20"/>
        </w:rPr>
        <w:t xml:space="preserve"> </w:t>
      </w:r>
    </w:p>
    <w:p w14:paraId="2AE4416D" w14:textId="77777777" w:rsidR="009853C2" w:rsidRDefault="009853C2" w:rsidP="00A55A14">
      <w:pPr>
        <w:pStyle w:val="aa"/>
        <w:bidi w:val="0"/>
        <w:spacing w:after="0" w:line="240" w:lineRule="auto"/>
        <w:ind w:firstLine="720"/>
        <w:jc w:val="both"/>
        <w:rPr>
          <w:rFonts w:asciiTheme="minorBidi" w:hAnsiTheme="minorBidi" w:cstheme="minorBidi"/>
          <w:noProof w:val="0"/>
          <w:sz w:val="24"/>
          <w:szCs w:val="24"/>
        </w:rPr>
      </w:pPr>
    </w:p>
    <w:p w14:paraId="11AEBB5B" w14:textId="77777777" w:rsidR="00004A0A" w:rsidRDefault="00004A0A"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However, from the Talmud it appear</w:t>
      </w:r>
      <w:r w:rsidR="00342E01">
        <w:rPr>
          <w:rFonts w:asciiTheme="minorBidi" w:hAnsiTheme="minorBidi" w:cstheme="minorBidi"/>
          <w:noProof w:val="0"/>
          <w:sz w:val="24"/>
          <w:szCs w:val="24"/>
        </w:rPr>
        <w:t>s</w:t>
      </w:r>
      <w:r w:rsidRPr="009853C2">
        <w:rPr>
          <w:rFonts w:asciiTheme="minorBidi" w:hAnsiTheme="minorBidi" w:cstheme="minorBidi"/>
          <w:noProof w:val="0"/>
          <w:sz w:val="24"/>
          <w:szCs w:val="24"/>
        </w:rPr>
        <w:t xml:space="preserve"> that Daniel was not a prophet, and it is for this reason that his words are recorded in the </w:t>
      </w:r>
      <w:r w:rsidRPr="009853C2">
        <w:rPr>
          <w:rFonts w:asciiTheme="minorBidi" w:hAnsiTheme="minorBidi" w:cstheme="minorBidi"/>
          <w:i/>
          <w:iCs/>
          <w:noProof w:val="0"/>
          <w:sz w:val="24"/>
          <w:szCs w:val="24"/>
        </w:rPr>
        <w:t>Ketuvim</w:t>
      </w:r>
      <w:r w:rsidRPr="009853C2">
        <w:rPr>
          <w:rFonts w:asciiTheme="minorBidi" w:hAnsiTheme="minorBidi" w:cstheme="minorBidi"/>
          <w:noProof w:val="0"/>
          <w:sz w:val="24"/>
          <w:szCs w:val="24"/>
        </w:rPr>
        <w:t>, rather than in the Books of the Prophets:</w:t>
      </w:r>
    </w:p>
    <w:p w14:paraId="775653D8" w14:textId="77777777" w:rsidR="00A55A14" w:rsidRPr="009853C2" w:rsidRDefault="00A55A14" w:rsidP="00A55A14">
      <w:pPr>
        <w:pStyle w:val="aa"/>
        <w:bidi w:val="0"/>
        <w:spacing w:after="0" w:line="240" w:lineRule="auto"/>
        <w:ind w:firstLine="720"/>
        <w:jc w:val="both"/>
        <w:rPr>
          <w:rFonts w:asciiTheme="minorBidi" w:hAnsiTheme="minorBidi" w:cstheme="minorBidi"/>
          <w:noProof w:val="0"/>
          <w:sz w:val="24"/>
          <w:szCs w:val="24"/>
        </w:rPr>
      </w:pPr>
    </w:p>
    <w:p w14:paraId="45DB71BD" w14:textId="3EF44514" w:rsidR="00004A0A" w:rsidRPr="009853C2" w:rsidRDefault="00342E01" w:rsidP="00A55A14">
      <w:pPr>
        <w:pStyle w:val="aa"/>
        <w:bidi w:val="0"/>
        <w:spacing w:after="0" w:line="240" w:lineRule="auto"/>
        <w:ind w:left="720"/>
        <w:jc w:val="both"/>
        <w:rPr>
          <w:rFonts w:asciiTheme="minorBidi" w:hAnsiTheme="minorBidi" w:cstheme="minorBidi"/>
          <w:noProof w:val="0"/>
          <w:sz w:val="24"/>
          <w:szCs w:val="24"/>
        </w:rPr>
      </w:pPr>
      <w:r>
        <w:rPr>
          <w:rFonts w:asciiTheme="minorBidi" w:hAnsiTheme="minorBidi" w:cstheme="minorBidi"/>
          <w:noProof w:val="0"/>
          <w:sz w:val="24"/>
          <w:szCs w:val="24"/>
        </w:rPr>
        <w:t>“</w:t>
      </w:r>
      <w:r w:rsidR="00004A0A" w:rsidRPr="009853C2">
        <w:rPr>
          <w:rFonts w:asciiTheme="minorBidi" w:hAnsiTheme="minorBidi" w:cstheme="minorBidi"/>
          <w:noProof w:val="0"/>
          <w:sz w:val="24"/>
          <w:szCs w:val="24"/>
        </w:rPr>
        <w:t xml:space="preserve">And I, Daniel, alone saw the vision, for the men who were with me did not see the vision, but a great trembling fell upon them, and they fled to </w:t>
      </w:r>
      <w:r>
        <w:rPr>
          <w:rFonts w:asciiTheme="minorBidi" w:hAnsiTheme="minorBidi" w:cstheme="minorBidi"/>
          <w:noProof w:val="0"/>
          <w:sz w:val="24"/>
          <w:szCs w:val="24"/>
        </w:rPr>
        <w:t>hide themselves”</w:t>
      </w:r>
      <w:r w:rsidR="00004A0A" w:rsidRPr="009853C2">
        <w:rPr>
          <w:rFonts w:asciiTheme="minorBidi" w:hAnsiTheme="minorBidi" w:cstheme="minorBidi"/>
          <w:noProof w:val="0"/>
          <w:sz w:val="24"/>
          <w:szCs w:val="24"/>
        </w:rPr>
        <w:t xml:space="preserve"> – Who were these men? R</w:t>
      </w:r>
      <w:r>
        <w:rPr>
          <w:rFonts w:asciiTheme="minorBidi" w:hAnsiTheme="minorBidi" w:cstheme="minorBidi"/>
          <w:noProof w:val="0"/>
          <w:sz w:val="24"/>
          <w:szCs w:val="24"/>
        </w:rPr>
        <w:t>.</w:t>
      </w:r>
      <w:r w:rsidR="00004A0A" w:rsidRPr="009853C2">
        <w:rPr>
          <w:rFonts w:asciiTheme="minorBidi" w:hAnsiTheme="minorBidi" w:cstheme="minorBidi"/>
          <w:noProof w:val="0"/>
          <w:sz w:val="24"/>
          <w:szCs w:val="24"/>
        </w:rPr>
        <w:t xml:space="preserve"> Yirmiyahu said</w:t>
      </w:r>
      <w:r>
        <w:rPr>
          <w:rFonts w:asciiTheme="minorBidi" w:hAnsiTheme="minorBidi" w:cstheme="minorBidi"/>
          <w:noProof w:val="0"/>
          <w:sz w:val="24"/>
          <w:szCs w:val="24"/>
        </w:rPr>
        <w:t>,</w:t>
      </w:r>
      <w:r w:rsidR="00004A0A" w:rsidRPr="009853C2">
        <w:rPr>
          <w:rFonts w:asciiTheme="minorBidi" w:hAnsiTheme="minorBidi" w:cstheme="minorBidi"/>
          <w:noProof w:val="0"/>
          <w:sz w:val="24"/>
          <w:szCs w:val="24"/>
        </w:rPr>
        <w:t xml:space="preserve"> </w:t>
      </w:r>
      <w:r>
        <w:rPr>
          <w:rFonts w:asciiTheme="minorBidi" w:hAnsiTheme="minorBidi" w:cstheme="minorBidi"/>
          <w:noProof w:val="0"/>
          <w:sz w:val="24"/>
          <w:szCs w:val="24"/>
        </w:rPr>
        <w:t>or some say</w:t>
      </w:r>
      <w:r w:rsidR="00004A0A" w:rsidRPr="009853C2">
        <w:rPr>
          <w:rFonts w:asciiTheme="minorBidi" w:hAnsiTheme="minorBidi" w:cstheme="minorBidi"/>
          <w:noProof w:val="0"/>
          <w:sz w:val="24"/>
          <w:szCs w:val="24"/>
        </w:rPr>
        <w:t xml:space="preserve"> R</w:t>
      </w:r>
      <w:r>
        <w:rPr>
          <w:rFonts w:asciiTheme="minorBidi" w:hAnsiTheme="minorBidi" w:cstheme="minorBidi"/>
          <w:noProof w:val="0"/>
          <w:sz w:val="24"/>
          <w:szCs w:val="24"/>
        </w:rPr>
        <w:t>.</w:t>
      </w:r>
      <w:r w:rsidR="00004A0A" w:rsidRPr="009853C2">
        <w:rPr>
          <w:rFonts w:asciiTheme="minorBidi" w:hAnsiTheme="minorBidi" w:cstheme="minorBidi"/>
          <w:noProof w:val="0"/>
          <w:sz w:val="24"/>
          <w:szCs w:val="24"/>
        </w:rPr>
        <w:t xml:space="preserve"> </w:t>
      </w:r>
      <w:proofErr w:type="spellStart"/>
      <w:r w:rsidR="00004A0A" w:rsidRPr="009853C2">
        <w:rPr>
          <w:rFonts w:asciiTheme="minorBidi" w:hAnsiTheme="minorBidi" w:cstheme="minorBidi"/>
          <w:noProof w:val="0"/>
          <w:sz w:val="24"/>
          <w:szCs w:val="24"/>
        </w:rPr>
        <w:t>Chiya</w:t>
      </w:r>
      <w:proofErr w:type="spellEnd"/>
      <w:r w:rsidR="00004A0A" w:rsidRPr="009853C2">
        <w:rPr>
          <w:rFonts w:asciiTheme="minorBidi" w:hAnsiTheme="minorBidi" w:cstheme="minorBidi"/>
          <w:noProof w:val="0"/>
          <w:sz w:val="24"/>
          <w:szCs w:val="24"/>
        </w:rPr>
        <w:t xml:space="preserve"> bar Abba said: They were Chaggai, Zekharia</w:t>
      </w:r>
      <w:r>
        <w:rPr>
          <w:rFonts w:asciiTheme="minorBidi" w:hAnsiTheme="minorBidi" w:cstheme="minorBidi"/>
          <w:noProof w:val="0"/>
          <w:sz w:val="24"/>
          <w:szCs w:val="24"/>
        </w:rPr>
        <w:t>,</w:t>
      </w:r>
      <w:r w:rsidR="00004A0A" w:rsidRPr="009853C2">
        <w:rPr>
          <w:rFonts w:asciiTheme="minorBidi" w:hAnsiTheme="minorBidi" w:cstheme="minorBidi"/>
          <w:noProof w:val="0"/>
          <w:sz w:val="24"/>
          <w:szCs w:val="24"/>
        </w:rPr>
        <w:t xml:space="preserve"> and Malakhi</w:t>
      </w:r>
      <w:r w:rsidR="00AE668F" w:rsidRPr="009853C2">
        <w:rPr>
          <w:rFonts w:asciiTheme="minorBidi" w:hAnsiTheme="minorBidi" w:cstheme="minorBidi"/>
          <w:noProof w:val="0"/>
          <w:sz w:val="24"/>
          <w:szCs w:val="24"/>
        </w:rPr>
        <w:t>. They have a higher rank than he does, and he has a higher rank than they do. They have a higher rank than he – for they are proph</w:t>
      </w:r>
      <w:r>
        <w:rPr>
          <w:rFonts w:asciiTheme="minorBidi" w:hAnsiTheme="minorBidi" w:cstheme="minorBidi"/>
          <w:noProof w:val="0"/>
          <w:sz w:val="24"/>
          <w:szCs w:val="24"/>
        </w:rPr>
        <w:t>ets, while he is not a prophet…</w:t>
      </w:r>
      <w:r w:rsidR="00AE668F" w:rsidRPr="009853C2">
        <w:rPr>
          <w:rFonts w:asciiTheme="minorBidi" w:hAnsiTheme="minorBidi" w:cstheme="minorBidi"/>
          <w:noProof w:val="0"/>
          <w:sz w:val="24"/>
          <w:szCs w:val="24"/>
        </w:rPr>
        <w:t xml:space="preserve"> (</w:t>
      </w:r>
      <w:r w:rsidR="00AE668F" w:rsidRPr="009853C2">
        <w:rPr>
          <w:rFonts w:asciiTheme="minorBidi" w:hAnsiTheme="minorBidi" w:cstheme="minorBidi"/>
          <w:i/>
          <w:iCs/>
          <w:noProof w:val="0"/>
          <w:sz w:val="24"/>
          <w:szCs w:val="24"/>
        </w:rPr>
        <w:t>Megilla</w:t>
      </w:r>
      <w:r>
        <w:rPr>
          <w:rFonts w:asciiTheme="minorBidi" w:hAnsiTheme="minorBidi" w:cstheme="minorBidi"/>
          <w:noProof w:val="0"/>
          <w:sz w:val="24"/>
          <w:szCs w:val="24"/>
        </w:rPr>
        <w:t xml:space="preserve"> 3a)</w:t>
      </w:r>
    </w:p>
    <w:p w14:paraId="0EA74BA3"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430D55E0" w14:textId="77777777" w:rsidR="00AE668F" w:rsidRPr="009853C2" w:rsidRDefault="00342E01" w:rsidP="00A55A14">
      <w:pPr>
        <w:pStyle w:val="aa"/>
        <w:bidi w:val="0"/>
        <w:spacing w:after="0" w:line="240" w:lineRule="auto"/>
        <w:ind w:firstLine="720"/>
        <w:jc w:val="both"/>
        <w:rPr>
          <w:rFonts w:asciiTheme="minorBidi" w:hAnsiTheme="minorBidi" w:cstheme="minorBidi"/>
          <w:noProof w:val="0"/>
          <w:sz w:val="24"/>
          <w:szCs w:val="24"/>
        </w:rPr>
      </w:pPr>
      <w:r>
        <w:rPr>
          <w:rFonts w:asciiTheme="minorBidi" w:hAnsiTheme="minorBidi" w:cstheme="minorBidi"/>
          <w:noProof w:val="0"/>
          <w:sz w:val="24"/>
          <w:szCs w:val="24"/>
        </w:rPr>
        <w:t>Rashi and Rashba reach the same</w:t>
      </w:r>
      <w:r w:rsidR="00AE668F" w:rsidRPr="009853C2">
        <w:rPr>
          <w:rFonts w:asciiTheme="minorBidi" w:hAnsiTheme="minorBidi" w:cstheme="minorBidi"/>
          <w:noProof w:val="0"/>
          <w:sz w:val="24"/>
          <w:szCs w:val="24"/>
        </w:rPr>
        <w:t xml:space="preserve"> conclusion.</w:t>
      </w:r>
      <w:r w:rsidR="00AE668F" w:rsidRPr="00342E01">
        <w:rPr>
          <w:rStyle w:val="FootnoteReference"/>
          <w:rFonts w:asciiTheme="minorBidi" w:hAnsiTheme="minorBidi" w:cstheme="minorBidi"/>
          <w:noProof w:val="0"/>
          <w:sz w:val="20"/>
          <w:szCs w:val="20"/>
          <w:vertAlign w:val="superscript"/>
        </w:rPr>
        <w:footnoteReference w:id="5"/>
      </w:r>
      <w:r w:rsidR="003374BE" w:rsidRPr="009853C2">
        <w:rPr>
          <w:rFonts w:asciiTheme="minorBidi" w:hAnsiTheme="minorBidi" w:cstheme="minorBidi"/>
          <w:noProof w:val="0"/>
          <w:sz w:val="24"/>
          <w:szCs w:val="24"/>
        </w:rPr>
        <w:t xml:space="preserve"> </w:t>
      </w:r>
      <w:r>
        <w:rPr>
          <w:rFonts w:asciiTheme="minorBidi" w:hAnsiTheme="minorBidi" w:cstheme="minorBidi"/>
          <w:noProof w:val="0"/>
          <w:sz w:val="24"/>
          <w:szCs w:val="24"/>
        </w:rPr>
        <w:t>In</w:t>
      </w:r>
      <w:r w:rsidR="003374BE" w:rsidRPr="009853C2">
        <w:rPr>
          <w:rFonts w:asciiTheme="minorBidi" w:hAnsiTheme="minorBidi" w:cstheme="minorBidi"/>
          <w:noProof w:val="0"/>
          <w:sz w:val="24"/>
          <w:szCs w:val="24"/>
        </w:rPr>
        <w:t xml:space="preserve"> </w:t>
      </w:r>
      <w:r>
        <w:rPr>
          <w:rFonts w:asciiTheme="minorBidi" w:hAnsiTheme="minorBidi" w:cstheme="minorBidi"/>
          <w:noProof w:val="0"/>
          <w:sz w:val="24"/>
          <w:szCs w:val="24"/>
        </w:rPr>
        <w:t>their view –</w:t>
      </w:r>
      <w:r w:rsidR="003374BE" w:rsidRPr="009853C2">
        <w:rPr>
          <w:rFonts w:asciiTheme="minorBidi" w:hAnsiTheme="minorBidi" w:cstheme="minorBidi"/>
          <w:noProof w:val="0"/>
          <w:sz w:val="24"/>
          <w:szCs w:val="24"/>
        </w:rPr>
        <w:t xml:space="preserve"> which we </w:t>
      </w:r>
      <w:r>
        <w:rPr>
          <w:rFonts w:asciiTheme="minorBidi" w:hAnsiTheme="minorBidi" w:cstheme="minorBidi"/>
          <w:noProof w:val="0"/>
          <w:sz w:val="24"/>
          <w:szCs w:val="24"/>
        </w:rPr>
        <w:t>wi</w:t>
      </w:r>
      <w:r w:rsidR="003374BE" w:rsidRPr="009853C2">
        <w:rPr>
          <w:rFonts w:asciiTheme="minorBidi" w:hAnsiTheme="minorBidi" w:cstheme="minorBidi"/>
          <w:noProof w:val="0"/>
          <w:sz w:val="24"/>
          <w:szCs w:val="24"/>
        </w:rPr>
        <w:t xml:space="preserve">ll adopt here </w:t>
      </w:r>
      <w:r w:rsidR="00D644DE" w:rsidRPr="009853C2">
        <w:rPr>
          <w:rFonts w:asciiTheme="minorBidi" w:hAnsiTheme="minorBidi" w:cstheme="minorBidi"/>
          <w:noProof w:val="0"/>
          <w:sz w:val="24"/>
          <w:szCs w:val="24"/>
        </w:rPr>
        <w:t>–</w:t>
      </w:r>
      <w:r w:rsidR="003374BE" w:rsidRPr="009853C2">
        <w:rPr>
          <w:rFonts w:asciiTheme="minorBidi" w:hAnsiTheme="minorBidi" w:cstheme="minorBidi"/>
          <w:noProof w:val="0"/>
          <w:sz w:val="24"/>
          <w:szCs w:val="24"/>
        </w:rPr>
        <w:t xml:space="preserve"> </w:t>
      </w:r>
      <w:r w:rsidR="00D644DE" w:rsidRPr="009853C2">
        <w:rPr>
          <w:rFonts w:asciiTheme="minorBidi" w:hAnsiTheme="minorBidi" w:cstheme="minorBidi"/>
          <w:noProof w:val="0"/>
          <w:sz w:val="24"/>
          <w:szCs w:val="24"/>
        </w:rPr>
        <w:t xml:space="preserve">Daniel was not a prophet, and his visions should not be regarded as prophecies. Had he been a prophet, </w:t>
      </w:r>
      <w:r w:rsidR="00D644DE" w:rsidRPr="009853C2">
        <w:rPr>
          <w:rFonts w:asciiTheme="minorBidi" w:hAnsiTheme="minorBidi" w:cstheme="minorBidi"/>
          <w:i/>
          <w:iCs/>
          <w:noProof w:val="0"/>
          <w:sz w:val="24"/>
          <w:szCs w:val="24"/>
        </w:rPr>
        <w:t>Sefer</w:t>
      </w:r>
      <w:r w:rsidR="00D644DE" w:rsidRPr="009853C2">
        <w:rPr>
          <w:rFonts w:asciiTheme="minorBidi" w:hAnsiTheme="minorBidi" w:cstheme="minorBidi"/>
          <w:noProof w:val="0"/>
          <w:sz w:val="24"/>
          <w:szCs w:val="24"/>
        </w:rPr>
        <w:t xml:space="preserve"> </w:t>
      </w:r>
      <w:r w:rsidR="00D644DE" w:rsidRPr="009853C2">
        <w:rPr>
          <w:rFonts w:asciiTheme="minorBidi" w:hAnsiTheme="minorBidi" w:cstheme="minorBidi"/>
          <w:i/>
          <w:iCs/>
          <w:noProof w:val="0"/>
          <w:sz w:val="24"/>
          <w:szCs w:val="24"/>
        </w:rPr>
        <w:t>Daniel</w:t>
      </w:r>
      <w:r w:rsidR="00D644DE" w:rsidRPr="009853C2">
        <w:rPr>
          <w:rFonts w:asciiTheme="minorBidi" w:hAnsiTheme="minorBidi" w:cstheme="minorBidi"/>
          <w:noProof w:val="0"/>
          <w:sz w:val="24"/>
          <w:szCs w:val="24"/>
        </w:rPr>
        <w:t xml:space="preserve"> would have been included among the Books of the Prophets, rather than among the </w:t>
      </w:r>
      <w:r w:rsidR="00D644DE" w:rsidRPr="009853C2">
        <w:rPr>
          <w:rFonts w:asciiTheme="minorBidi" w:hAnsiTheme="minorBidi" w:cstheme="minorBidi"/>
          <w:i/>
          <w:iCs/>
          <w:noProof w:val="0"/>
          <w:sz w:val="24"/>
          <w:szCs w:val="24"/>
        </w:rPr>
        <w:t>Ketuvim</w:t>
      </w:r>
      <w:r w:rsidR="00D644DE" w:rsidRPr="009853C2">
        <w:rPr>
          <w:rFonts w:asciiTheme="minorBidi" w:hAnsiTheme="minorBidi" w:cstheme="minorBidi"/>
          <w:noProof w:val="0"/>
          <w:sz w:val="24"/>
          <w:szCs w:val="24"/>
        </w:rPr>
        <w:t>, which were written with Divine inspiration, not with prophecy. What, then, is this intermediate level</w:t>
      </w:r>
      <w:r>
        <w:rPr>
          <w:rFonts w:asciiTheme="minorBidi" w:hAnsiTheme="minorBidi" w:cstheme="minorBidi"/>
          <w:noProof w:val="0"/>
          <w:sz w:val="24"/>
          <w:szCs w:val="24"/>
        </w:rPr>
        <w:t>,</w:t>
      </w:r>
      <w:r w:rsidR="00D644DE" w:rsidRPr="009853C2">
        <w:rPr>
          <w:rFonts w:asciiTheme="minorBidi" w:hAnsiTheme="minorBidi" w:cstheme="minorBidi"/>
          <w:noProof w:val="0"/>
          <w:sz w:val="24"/>
          <w:szCs w:val="24"/>
        </w:rPr>
        <w:t xml:space="preserve"> which is somewhere between prophecy and this-worldly thought?</w:t>
      </w:r>
    </w:p>
    <w:p w14:paraId="71A44BE9" w14:textId="77777777" w:rsidR="009853C2" w:rsidRDefault="009853C2" w:rsidP="00A55A14">
      <w:pPr>
        <w:pStyle w:val="aa"/>
        <w:bidi w:val="0"/>
        <w:spacing w:after="0" w:line="240" w:lineRule="auto"/>
        <w:ind w:firstLine="720"/>
        <w:jc w:val="both"/>
        <w:rPr>
          <w:rFonts w:asciiTheme="minorBidi" w:hAnsiTheme="minorBidi" w:cstheme="minorBidi"/>
          <w:noProof w:val="0"/>
          <w:sz w:val="24"/>
          <w:szCs w:val="24"/>
        </w:rPr>
      </w:pPr>
    </w:p>
    <w:p w14:paraId="47012C2B" w14:textId="77777777" w:rsidR="00D644DE" w:rsidRPr="009853C2" w:rsidRDefault="00D644DE"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lastRenderedPageBreak/>
        <w:t xml:space="preserve">The nature of dreams is a subject which has always fascinated people. </w:t>
      </w:r>
      <w:r w:rsidR="002D7242" w:rsidRPr="009853C2">
        <w:rPr>
          <w:rFonts w:asciiTheme="minorBidi" w:hAnsiTheme="minorBidi" w:cstheme="minorBidi"/>
          <w:noProof w:val="0"/>
          <w:sz w:val="24"/>
          <w:szCs w:val="24"/>
        </w:rPr>
        <w:t>Is the source of the dream internal, within the human psyche, as Freud taught</w:t>
      </w:r>
      <w:r w:rsidR="00342E01">
        <w:rPr>
          <w:rFonts w:asciiTheme="minorBidi" w:hAnsiTheme="minorBidi" w:cstheme="minorBidi"/>
          <w:noProof w:val="0"/>
          <w:sz w:val="24"/>
          <w:szCs w:val="24"/>
        </w:rPr>
        <w:t>?</w:t>
      </w:r>
      <w:r w:rsidR="002D7242" w:rsidRPr="009853C2">
        <w:rPr>
          <w:rFonts w:asciiTheme="minorBidi" w:hAnsiTheme="minorBidi" w:cstheme="minorBidi"/>
          <w:noProof w:val="0"/>
          <w:sz w:val="24"/>
          <w:szCs w:val="24"/>
        </w:rPr>
        <w:t xml:space="preserve"> </w:t>
      </w:r>
      <w:r w:rsidR="00342E01">
        <w:rPr>
          <w:rFonts w:asciiTheme="minorBidi" w:hAnsiTheme="minorBidi" w:cstheme="minorBidi"/>
          <w:noProof w:val="0"/>
          <w:sz w:val="24"/>
          <w:szCs w:val="24"/>
        </w:rPr>
        <w:t>I</w:t>
      </w:r>
      <w:r w:rsidR="002D7242" w:rsidRPr="009853C2">
        <w:rPr>
          <w:rFonts w:asciiTheme="minorBidi" w:hAnsiTheme="minorBidi" w:cstheme="minorBidi"/>
          <w:noProof w:val="0"/>
          <w:sz w:val="24"/>
          <w:szCs w:val="24"/>
        </w:rPr>
        <w:t xml:space="preserve">n the words of </w:t>
      </w:r>
      <w:r w:rsidR="002D7242" w:rsidRPr="009853C2">
        <w:rPr>
          <w:rFonts w:asciiTheme="minorBidi" w:hAnsiTheme="minorBidi" w:cstheme="minorBidi"/>
          <w:i/>
          <w:iCs/>
          <w:noProof w:val="0"/>
          <w:sz w:val="24"/>
          <w:szCs w:val="24"/>
        </w:rPr>
        <w:t>Chazal</w:t>
      </w:r>
      <w:r w:rsidR="00342E01">
        <w:rPr>
          <w:rFonts w:asciiTheme="minorBidi" w:hAnsiTheme="minorBidi" w:cstheme="minorBidi"/>
          <w:noProof w:val="0"/>
          <w:sz w:val="24"/>
          <w:szCs w:val="24"/>
        </w:rPr>
        <w:t>, “</w:t>
      </w:r>
      <w:r w:rsidR="002D7242" w:rsidRPr="009853C2">
        <w:rPr>
          <w:rFonts w:asciiTheme="minorBidi" w:hAnsiTheme="minorBidi" w:cstheme="minorBidi"/>
          <w:noProof w:val="0"/>
          <w:sz w:val="24"/>
          <w:szCs w:val="24"/>
        </w:rPr>
        <w:t>What a person is shown [in a dream] is nothing but the thoughts o</w:t>
      </w:r>
      <w:r w:rsidR="00342E01">
        <w:rPr>
          <w:rFonts w:asciiTheme="minorBidi" w:hAnsiTheme="minorBidi" w:cstheme="minorBidi"/>
          <w:noProof w:val="0"/>
          <w:sz w:val="24"/>
          <w:szCs w:val="24"/>
        </w:rPr>
        <w:t>f his own heart”</w:t>
      </w:r>
      <w:r w:rsidR="000E2947" w:rsidRPr="009853C2">
        <w:rPr>
          <w:rFonts w:asciiTheme="minorBidi" w:hAnsiTheme="minorBidi" w:cstheme="minorBidi"/>
          <w:noProof w:val="0"/>
          <w:sz w:val="24"/>
          <w:szCs w:val="24"/>
        </w:rPr>
        <w:t xml:space="preserve"> (</w:t>
      </w:r>
      <w:r w:rsidR="000E2947" w:rsidRPr="009853C2">
        <w:rPr>
          <w:rFonts w:asciiTheme="minorBidi" w:hAnsiTheme="minorBidi" w:cstheme="minorBidi"/>
          <w:i/>
          <w:iCs/>
          <w:noProof w:val="0"/>
          <w:sz w:val="24"/>
          <w:szCs w:val="24"/>
        </w:rPr>
        <w:t>Berakhot</w:t>
      </w:r>
      <w:r w:rsidR="00342E01">
        <w:rPr>
          <w:rFonts w:asciiTheme="minorBidi" w:hAnsiTheme="minorBidi" w:cstheme="minorBidi"/>
          <w:noProof w:val="0"/>
          <w:sz w:val="24"/>
          <w:szCs w:val="24"/>
        </w:rPr>
        <w:t xml:space="preserve"> 55b).</w:t>
      </w:r>
      <w:r w:rsidR="002D7242" w:rsidRPr="009853C2">
        <w:rPr>
          <w:rFonts w:asciiTheme="minorBidi" w:hAnsiTheme="minorBidi" w:cstheme="minorBidi"/>
          <w:noProof w:val="0"/>
          <w:sz w:val="24"/>
          <w:szCs w:val="24"/>
        </w:rPr>
        <w:t xml:space="preserve"> </w:t>
      </w:r>
      <w:r w:rsidR="00342E01">
        <w:rPr>
          <w:rFonts w:asciiTheme="minorBidi" w:hAnsiTheme="minorBidi" w:cstheme="minorBidi"/>
          <w:noProof w:val="0"/>
          <w:sz w:val="24"/>
          <w:szCs w:val="24"/>
        </w:rPr>
        <w:t>O</w:t>
      </w:r>
      <w:r w:rsidR="002D7242" w:rsidRPr="009853C2">
        <w:rPr>
          <w:rFonts w:asciiTheme="minorBidi" w:hAnsiTheme="minorBidi" w:cstheme="minorBidi"/>
          <w:noProof w:val="0"/>
          <w:sz w:val="24"/>
          <w:szCs w:val="24"/>
        </w:rPr>
        <w:t>r is the source external, such that the dream is a covert channel of communication between God and the angels and the human psyche</w:t>
      </w:r>
      <w:r w:rsidR="00342E01">
        <w:rPr>
          <w:rFonts w:asciiTheme="minorBidi" w:hAnsiTheme="minorBidi" w:cstheme="minorBidi"/>
          <w:noProof w:val="0"/>
          <w:sz w:val="24"/>
          <w:szCs w:val="24"/>
        </w:rPr>
        <w:t>?</w:t>
      </w:r>
      <w:r w:rsidR="002D7242" w:rsidRPr="009853C2">
        <w:rPr>
          <w:rFonts w:asciiTheme="minorBidi" w:hAnsiTheme="minorBidi" w:cstheme="minorBidi"/>
          <w:noProof w:val="0"/>
          <w:sz w:val="24"/>
          <w:szCs w:val="24"/>
        </w:rPr>
        <w:t xml:space="preserve"> </w:t>
      </w:r>
      <w:r w:rsidR="00342E01">
        <w:rPr>
          <w:rFonts w:asciiTheme="minorBidi" w:hAnsiTheme="minorBidi" w:cstheme="minorBidi"/>
          <w:noProof w:val="0"/>
          <w:sz w:val="24"/>
          <w:szCs w:val="24"/>
        </w:rPr>
        <w:t>A</w:t>
      </w:r>
      <w:r w:rsidR="002D7242" w:rsidRPr="009853C2">
        <w:rPr>
          <w:rFonts w:asciiTheme="minorBidi" w:hAnsiTheme="minorBidi" w:cstheme="minorBidi"/>
          <w:noProof w:val="0"/>
          <w:sz w:val="24"/>
          <w:szCs w:val="24"/>
        </w:rPr>
        <w:t xml:space="preserve">s a different teaching of </w:t>
      </w:r>
      <w:r w:rsidR="002D7242" w:rsidRPr="009853C2">
        <w:rPr>
          <w:rFonts w:asciiTheme="minorBidi" w:hAnsiTheme="minorBidi" w:cstheme="minorBidi"/>
          <w:i/>
          <w:iCs/>
          <w:noProof w:val="0"/>
          <w:sz w:val="24"/>
          <w:szCs w:val="24"/>
        </w:rPr>
        <w:t>Chazal</w:t>
      </w:r>
      <w:r w:rsidR="00342E01">
        <w:rPr>
          <w:rFonts w:asciiTheme="minorBidi" w:hAnsiTheme="minorBidi" w:cstheme="minorBidi"/>
          <w:noProof w:val="0"/>
          <w:sz w:val="24"/>
          <w:szCs w:val="24"/>
        </w:rPr>
        <w:t xml:space="preserve"> puts it, “</w:t>
      </w:r>
      <w:r w:rsidR="002D7242" w:rsidRPr="009853C2">
        <w:rPr>
          <w:rFonts w:asciiTheme="minorBidi" w:hAnsiTheme="minorBidi" w:cstheme="minorBidi"/>
          <w:noProof w:val="0"/>
          <w:sz w:val="24"/>
          <w:szCs w:val="24"/>
        </w:rPr>
        <w:t>A dr</w:t>
      </w:r>
      <w:r w:rsidR="00342E01">
        <w:rPr>
          <w:rFonts w:asciiTheme="minorBidi" w:hAnsiTheme="minorBidi" w:cstheme="minorBidi"/>
          <w:noProof w:val="0"/>
          <w:sz w:val="24"/>
          <w:szCs w:val="24"/>
        </w:rPr>
        <w:t>eam is one sixtieth of prophecy”</w:t>
      </w:r>
      <w:r w:rsidR="002D7242" w:rsidRPr="009853C2">
        <w:rPr>
          <w:rFonts w:asciiTheme="minorBidi" w:hAnsiTheme="minorBidi" w:cstheme="minorBidi"/>
          <w:noProof w:val="0"/>
          <w:sz w:val="24"/>
          <w:szCs w:val="24"/>
        </w:rPr>
        <w:t xml:space="preserve"> (</w:t>
      </w:r>
      <w:r w:rsidR="00342E01">
        <w:rPr>
          <w:rFonts w:asciiTheme="minorBidi" w:hAnsiTheme="minorBidi" w:cstheme="minorBidi"/>
          <w:i/>
          <w:iCs/>
          <w:noProof w:val="0"/>
          <w:sz w:val="24"/>
          <w:szCs w:val="24"/>
        </w:rPr>
        <w:t>I</w:t>
      </w:r>
      <w:r w:rsidR="002D7242" w:rsidRPr="00342E01">
        <w:rPr>
          <w:rFonts w:asciiTheme="minorBidi" w:hAnsiTheme="minorBidi" w:cstheme="minorBidi"/>
          <w:i/>
          <w:iCs/>
          <w:noProof w:val="0"/>
          <w:sz w:val="24"/>
          <w:szCs w:val="24"/>
        </w:rPr>
        <w:t>bid.</w:t>
      </w:r>
      <w:r w:rsidR="002D7242" w:rsidRPr="009853C2">
        <w:rPr>
          <w:rFonts w:asciiTheme="minorBidi" w:hAnsiTheme="minorBidi" w:cstheme="minorBidi"/>
          <w:noProof w:val="0"/>
          <w:sz w:val="24"/>
          <w:szCs w:val="24"/>
        </w:rPr>
        <w:t xml:space="preserve"> 57b)?</w:t>
      </w:r>
    </w:p>
    <w:p w14:paraId="130857A6" w14:textId="77777777" w:rsidR="00342E01" w:rsidRDefault="00342E01" w:rsidP="00A55A14">
      <w:pPr>
        <w:pStyle w:val="aa"/>
        <w:bidi w:val="0"/>
        <w:spacing w:after="0" w:line="240" w:lineRule="auto"/>
        <w:ind w:firstLine="720"/>
        <w:jc w:val="both"/>
        <w:rPr>
          <w:rFonts w:asciiTheme="minorBidi" w:hAnsiTheme="minorBidi" w:cstheme="minorBidi"/>
          <w:noProof w:val="0"/>
          <w:sz w:val="24"/>
          <w:szCs w:val="24"/>
        </w:rPr>
      </w:pPr>
    </w:p>
    <w:p w14:paraId="42172F9B" w14:textId="77777777" w:rsidR="00C95E6E" w:rsidRPr="009853C2" w:rsidRDefault="002D7242"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The first approach is better known in the modern world; we </w:t>
      </w:r>
      <w:r w:rsidR="004E734A">
        <w:rPr>
          <w:rFonts w:asciiTheme="minorBidi" w:hAnsiTheme="minorBidi" w:cstheme="minorBidi"/>
          <w:noProof w:val="0"/>
          <w:sz w:val="24"/>
          <w:szCs w:val="24"/>
        </w:rPr>
        <w:t>wi</w:t>
      </w:r>
      <w:r w:rsidRPr="009853C2">
        <w:rPr>
          <w:rFonts w:asciiTheme="minorBidi" w:hAnsiTheme="minorBidi" w:cstheme="minorBidi"/>
          <w:noProof w:val="0"/>
          <w:sz w:val="24"/>
          <w:szCs w:val="24"/>
        </w:rPr>
        <w:t xml:space="preserve">ll therefore elaborate further on the second approach, </w:t>
      </w:r>
      <w:r w:rsidR="004E734A">
        <w:rPr>
          <w:rFonts w:asciiTheme="minorBidi" w:hAnsiTheme="minorBidi" w:cstheme="minorBidi"/>
          <w:noProof w:val="0"/>
          <w:sz w:val="24"/>
          <w:szCs w:val="24"/>
        </w:rPr>
        <w:t xml:space="preserve">which </w:t>
      </w:r>
      <w:r w:rsidRPr="009853C2">
        <w:rPr>
          <w:rFonts w:asciiTheme="minorBidi" w:hAnsiTheme="minorBidi" w:cstheme="minorBidi"/>
          <w:noProof w:val="0"/>
          <w:sz w:val="24"/>
          <w:szCs w:val="24"/>
        </w:rPr>
        <w:t>maintain</w:t>
      </w:r>
      <w:r w:rsidR="004E734A">
        <w:rPr>
          <w:rFonts w:asciiTheme="minorBidi" w:hAnsiTheme="minorBidi" w:cstheme="minorBidi"/>
          <w:noProof w:val="0"/>
          <w:sz w:val="24"/>
          <w:szCs w:val="24"/>
        </w:rPr>
        <w:t>s</w:t>
      </w:r>
      <w:r w:rsidR="00C95E6E" w:rsidRPr="009853C2">
        <w:rPr>
          <w:rFonts w:asciiTheme="minorBidi" w:hAnsiTheme="minorBidi" w:cstheme="minorBidi"/>
          <w:noProof w:val="0"/>
          <w:sz w:val="24"/>
          <w:szCs w:val="24"/>
        </w:rPr>
        <w:t xml:space="preserve"> that a dream originates somewhere outside of a person.</w:t>
      </w:r>
    </w:p>
    <w:p w14:paraId="0E8A1EE9"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63D07CB3" w14:textId="77777777" w:rsidR="002D7242" w:rsidRPr="009853C2" w:rsidRDefault="00C95E6E"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R</w:t>
      </w:r>
      <w:r w:rsidR="004E734A">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 Kook </w:t>
      </w:r>
      <w:r w:rsidR="000E6FB3" w:rsidRPr="009853C2">
        <w:rPr>
          <w:rFonts w:asciiTheme="minorBidi" w:hAnsiTheme="minorBidi" w:cstheme="minorBidi"/>
          <w:noProof w:val="0"/>
          <w:sz w:val="24"/>
          <w:szCs w:val="24"/>
        </w:rPr>
        <w:t xml:space="preserve">discusses various aspects of dreams in his </w:t>
      </w:r>
      <w:r w:rsidR="000E6FB3" w:rsidRPr="004E734A">
        <w:rPr>
          <w:rFonts w:asciiTheme="minorBidi" w:hAnsiTheme="minorBidi" w:cstheme="minorBidi"/>
          <w:i/>
          <w:iCs/>
          <w:noProof w:val="0"/>
          <w:sz w:val="24"/>
          <w:szCs w:val="24"/>
        </w:rPr>
        <w:t xml:space="preserve">Orot </w:t>
      </w:r>
      <w:r w:rsidR="009853C2" w:rsidRPr="004E734A">
        <w:rPr>
          <w:rFonts w:asciiTheme="minorBidi" w:hAnsiTheme="minorBidi" w:cstheme="minorBidi"/>
          <w:i/>
          <w:iCs/>
          <w:noProof w:val="0"/>
          <w:sz w:val="24"/>
          <w:szCs w:val="24"/>
        </w:rPr>
        <w:t>H</w:t>
      </w:r>
      <w:r w:rsidR="000E6FB3" w:rsidRPr="004E734A">
        <w:rPr>
          <w:rFonts w:asciiTheme="minorBidi" w:hAnsiTheme="minorBidi" w:cstheme="minorBidi"/>
          <w:i/>
          <w:iCs/>
          <w:noProof w:val="0"/>
          <w:sz w:val="24"/>
          <w:szCs w:val="24"/>
        </w:rPr>
        <w:t>a-</w:t>
      </w:r>
      <w:r w:rsidR="004E734A">
        <w:rPr>
          <w:rFonts w:asciiTheme="minorBidi" w:hAnsiTheme="minorBidi" w:cstheme="minorBidi"/>
          <w:i/>
          <w:iCs/>
          <w:noProof w:val="0"/>
          <w:sz w:val="24"/>
          <w:szCs w:val="24"/>
        </w:rPr>
        <w:t>K</w:t>
      </w:r>
      <w:r w:rsidR="000E6FB3" w:rsidRPr="004E734A">
        <w:rPr>
          <w:rFonts w:asciiTheme="minorBidi" w:hAnsiTheme="minorBidi" w:cstheme="minorBidi"/>
          <w:i/>
          <w:iCs/>
          <w:noProof w:val="0"/>
          <w:sz w:val="24"/>
          <w:szCs w:val="24"/>
        </w:rPr>
        <w:t>odesh</w:t>
      </w:r>
      <w:r w:rsidR="000E6FB3" w:rsidRPr="009853C2">
        <w:rPr>
          <w:rFonts w:asciiTheme="minorBidi" w:hAnsiTheme="minorBidi" w:cstheme="minorBidi"/>
          <w:noProof w:val="0"/>
          <w:sz w:val="24"/>
          <w:szCs w:val="24"/>
        </w:rPr>
        <w:t xml:space="preserve"> (part I, "The Higher Imagination"), and explains that God is revealed to a person through the higher layers of his psyche. Those layers are not manifest in a person's usual waking state, when he is engaged in the world</w:t>
      </w:r>
      <w:r w:rsidR="004E734A">
        <w:rPr>
          <w:rFonts w:asciiTheme="minorBidi" w:hAnsiTheme="minorBidi" w:cstheme="minorBidi"/>
          <w:noProof w:val="0"/>
          <w:sz w:val="24"/>
          <w:szCs w:val="24"/>
        </w:rPr>
        <w:t>;</w:t>
      </w:r>
      <w:r w:rsidR="000E6FB3" w:rsidRPr="004E734A">
        <w:rPr>
          <w:rStyle w:val="FootnoteReference"/>
          <w:rFonts w:asciiTheme="minorBidi" w:hAnsiTheme="minorBidi" w:cstheme="minorBidi"/>
          <w:noProof w:val="0"/>
          <w:sz w:val="20"/>
          <w:szCs w:val="20"/>
          <w:vertAlign w:val="superscript"/>
        </w:rPr>
        <w:footnoteReference w:id="6"/>
      </w:r>
      <w:r w:rsidR="002D7242" w:rsidRPr="009853C2">
        <w:rPr>
          <w:rFonts w:asciiTheme="minorBidi" w:hAnsiTheme="minorBidi" w:cstheme="minorBidi"/>
          <w:noProof w:val="0"/>
          <w:sz w:val="24"/>
          <w:szCs w:val="24"/>
        </w:rPr>
        <w:t xml:space="preserve"> </w:t>
      </w:r>
      <w:r w:rsidR="004E734A">
        <w:rPr>
          <w:rFonts w:asciiTheme="minorBidi" w:hAnsiTheme="minorBidi" w:cstheme="minorBidi"/>
          <w:noProof w:val="0"/>
          <w:sz w:val="24"/>
          <w:szCs w:val="24"/>
        </w:rPr>
        <w:t>t</w:t>
      </w:r>
      <w:r w:rsidR="000E6FB3" w:rsidRPr="009853C2">
        <w:rPr>
          <w:rFonts w:asciiTheme="minorBidi" w:hAnsiTheme="minorBidi" w:cstheme="minorBidi"/>
          <w:noProof w:val="0"/>
          <w:sz w:val="24"/>
          <w:szCs w:val="24"/>
        </w:rPr>
        <w:t>herefore, a person cannot hear God's word while he is awake.</w:t>
      </w:r>
      <w:r w:rsidR="000E6FB3" w:rsidRPr="004E734A">
        <w:rPr>
          <w:rStyle w:val="FootnoteReference"/>
          <w:rFonts w:asciiTheme="minorBidi" w:hAnsiTheme="minorBidi" w:cstheme="minorBidi"/>
          <w:noProof w:val="0"/>
          <w:sz w:val="20"/>
          <w:szCs w:val="20"/>
          <w:vertAlign w:val="superscript"/>
        </w:rPr>
        <w:footnoteReference w:id="7"/>
      </w:r>
      <w:r w:rsidR="00FA35D1" w:rsidRPr="009853C2">
        <w:rPr>
          <w:rFonts w:asciiTheme="minorBidi" w:hAnsiTheme="minorBidi" w:cstheme="minorBidi"/>
          <w:noProof w:val="0"/>
          <w:sz w:val="24"/>
          <w:szCs w:val="24"/>
        </w:rPr>
        <w:t xml:space="preserve"> According to</w:t>
      </w:r>
      <w:r w:rsidR="000E2947" w:rsidRPr="009853C2">
        <w:rPr>
          <w:rFonts w:asciiTheme="minorBidi" w:hAnsiTheme="minorBidi" w:cstheme="minorBidi"/>
          <w:noProof w:val="0"/>
          <w:sz w:val="24"/>
          <w:szCs w:val="24"/>
        </w:rPr>
        <w:t xml:space="preserve"> </w:t>
      </w:r>
      <w:r w:rsidR="004E734A">
        <w:rPr>
          <w:rFonts w:asciiTheme="minorBidi" w:hAnsiTheme="minorBidi" w:cstheme="minorBidi"/>
          <w:noProof w:val="0"/>
          <w:sz w:val="24"/>
          <w:szCs w:val="24"/>
        </w:rPr>
        <w:t xml:space="preserve">the </w:t>
      </w:r>
      <w:r w:rsidR="004E734A" w:rsidRPr="004E734A">
        <w:rPr>
          <w:rFonts w:asciiTheme="minorBidi" w:hAnsiTheme="minorBidi" w:cstheme="minorBidi"/>
          <w:i/>
          <w:iCs/>
          <w:noProof w:val="0"/>
          <w:sz w:val="24"/>
          <w:szCs w:val="24"/>
        </w:rPr>
        <w:t>g</w:t>
      </w:r>
      <w:r w:rsidR="00FA35D1" w:rsidRPr="004E734A">
        <w:rPr>
          <w:rFonts w:asciiTheme="minorBidi" w:hAnsiTheme="minorBidi" w:cstheme="minorBidi"/>
          <w:i/>
          <w:iCs/>
          <w:noProof w:val="0"/>
          <w:sz w:val="24"/>
          <w:szCs w:val="24"/>
        </w:rPr>
        <w:t>emara</w:t>
      </w:r>
      <w:r w:rsidR="00FA35D1" w:rsidRPr="009853C2">
        <w:rPr>
          <w:rFonts w:asciiTheme="minorBidi" w:hAnsiTheme="minorBidi" w:cstheme="minorBidi"/>
          <w:noProof w:val="0"/>
          <w:sz w:val="24"/>
          <w:szCs w:val="24"/>
        </w:rPr>
        <w:t xml:space="preserve"> </w:t>
      </w:r>
      <w:r w:rsidR="004E734A">
        <w:rPr>
          <w:rFonts w:asciiTheme="minorBidi" w:hAnsiTheme="minorBidi" w:cstheme="minorBidi"/>
          <w:noProof w:val="0"/>
          <w:sz w:val="24"/>
          <w:szCs w:val="24"/>
        </w:rPr>
        <w:t>cited above,</w:t>
      </w:r>
      <w:r w:rsidR="00803B68" w:rsidRPr="009853C2">
        <w:rPr>
          <w:rFonts w:asciiTheme="minorBidi" w:hAnsiTheme="minorBidi" w:cstheme="minorBidi"/>
          <w:noProof w:val="0"/>
          <w:sz w:val="24"/>
          <w:szCs w:val="24"/>
        </w:rPr>
        <w:t xml:space="preserve"> sleep is one sixtieth of death</w:t>
      </w:r>
      <w:r w:rsidR="00FA35D1" w:rsidRPr="004E734A">
        <w:rPr>
          <w:rStyle w:val="FootnoteReference"/>
          <w:rFonts w:asciiTheme="minorBidi" w:hAnsiTheme="minorBidi" w:cstheme="minorBidi"/>
          <w:noProof w:val="0"/>
          <w:sz w:val="20"/>
          <w:szCs w:val="20"/>
          <w:vertAlign w:val="superscript"/>
        </w:rPr>
        <w:footnoteReference w:id="8"/>
      </w:r>
      <w:r w:rsidR="004E734A">
        <w:rPr>
          <w:rFonts w:asciiTheme="minorBidi" w:hAnsiTheme="minorBidi" w:cstheme="minorBidi"/>
          <w:noProof w:val="0"/>
          <w:sz w:val="24"/>
          <w:szCs w:val="24"/>
        </w:rPr>
        <w:t xml:space="preserve"> – </w:t>
      </w:r>
      <w:r w:rsidR="00803B68" w:rsidRPr="009853C2">
        <w:rPr>
          <w:rFonts w:asciiTheme="minorBidi" w:hAnsiTheme="minorBidi" w:cstheme="minorBidi"/>
          <w:noProof w:val="0"/>
          <w:sz w:val="24"/>
          <w:szCs w:val="24"/>
        </w:rPr>
        <w:t xml:space="preserve">it has a dimension </w:t>
      </w:r>
      <w:r w:rsidR="004E734A">
        <w:rPr>
          <w:rFonts w:asciiTheme="minorBidi" w:hAnsiTheme="minorBidi" w:cstheme="minorBidi"/>
          <w:noProof w:val="0"/>
          <w:sz w:val="24"/>
          <w:szCs w:val="24"/>
        </w:rPr>
        <w:t>that</w:t>
      </w:r>
      <w:r w:rsidR="00803B68" w:rsidRPr="009853C2">
        <w:rPr>
          <w:rFonts w:asciiTheme="minorBidi" w:hAnsiTheme="minorBidi" w:cstheme="minorBidi"/>
          <w:noProof w:val="0"/>
          <w:sz w:val="24"/>
          <w:szCs w:val="24"/>
        </w:rPr>
        <w:t xml:space="preserve"> severs the soul from the body and from the world. When the spirit is liberated from the chains of the body, it is free</w:t>
      </w:r>
      <w:r w:rsidR="000E2947" w:rsidRPr="009853C2">
        <w:rPr>
          <w:rFonts w:asciiTheme="minorBidi" w:hAnsiTheme="minorBidi" w:cstheme="minorBidi"/>
          <w:noProof w:val="0"/>
          <w:sz w:val="24"/>
          <w:szCs w:val="24"/>
        </w:rPr>
        <w:t>r</w:t>
      </w:r>
      <w:r w:rsidR="00803B68" w:rsidRPr="009853C2">
        <w:rPr>
          <w:rFonts w:asciiTheme="minorBidi" w:hAnsiTheme="minorBidi" w:cstheme="minorBidi"/>
          <w:noProof w:val="0"/>
          <w:sz w:val="24"/>
          <w:szCs w:val="24"/>
        </w:rPr>
        <w:t xml:space="preserve"> to receive God's word.</w:t>
      </w:r>
      <w:r w:rsidR="004E734A">
        <w:rPr>
          <w:rFonts w:asciiTheme="minorBidi" w:hAnsiTheme="minorBidi" w:cstheme="minorBidi"/>
          <w:noProof w:val="0"/>
          <w:sz w:val="24"/>
          <w:szCs w:val="24"/>
        </w:rPr>
        <w:t xml:space="preserve"> A prophet who is capable of it</w:t>
      </w:r>
      <w:r w:rsidR="00803B68" w:rsidRPr="009853C2">
        <w:rPr>
          <w:rFonts w:asciiTheme="minorBidi" w:hAnsiTheme="minorBidi" w:cstheme="minorBidi"/>
          <w:noProof w:val="0"/>
          <w:sz w:val="24"/>
          <w:szCs w:val="24"/>
        </w:rPr>
        <w:t xml:space="preserve"> </w:t>
      </w:r>
      <w:r w:rsidR="004E734A">
        <w:rPr>
          <w:rFonts w:asciiTheme="minorBidi" w:hAnsiTheme="minorBidi" w:cstheme="minorBidi"/>
          <w:noProof w:val="0"/>
          <w:sz w:val="24"/>
          <w:szCs w:val="24"/>
        </w:rPr>
        <w:t xml:space="preserve">therefore </w:t>
      </w:r>
      <w:r w:rsidR="00803B68" w:rsidRPr="009853C2">
        <w:rPr>
          <w:rFonts w:asciiTheme="minorBidi" w:hAnsiTheme="minorBidi" w:cstheme="minorBidi"/>
          <w:noProof w:val="0"/>
          <w:sz w:val="24"/>
          <w:szCs w:val="24"/>
        </w:rPr>
        <w:t>receives prophecy in his sleep. An ordinary person has dreams originating in different sources, but he, too, is able to receive a "sixtieth" of God's word. It will always be mixed up with other things, and therefore cannot be regarded as real prophecy, but a dream</w:t>
      </w:r>
      <w:r w:rsidR="004E734A">
        <w:rPr>
          <w:rFonts w:asciiTheme="minorBidi" w:hAnsiTheme="minorBidi" w:cstheme="minorBidi"/>
          <w:noProof w:val="0"/>
          <w:sz w:val="24"/>
          <w:szCs w:val="24"/>
        </w:rPr>
        <w:t xml:space="preserve"> also</w:t>
      </w:r>
      <w:r w:rsidR="00803B68" w:rsidRPr="009853C2">
        <w:rPr>
          <w:rFonts w:asciiTheme="minorBidi" w:hAnsiTheme="minorBidi" w:cstheme="minorBidi"/>
          <w:noProof w:val="0"/>
          <w:sz w:val="24"/>
          <w:szCs w:val="24"/>
        </w:rPr>
        <w:t xml:space="preserve"> contains an element of true perception.</w:t>
      </w:r>
    </w:p>
    <w:p w14:paraId="504CD7BC"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2EFD390A" w14:textId="77777777" w:rsidR="00803B68" w:rsidRPr="009853C2" w:rsidRDefault="00803B68"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A </w:t>
      </w:r>
      <w:r w:rsidR="000E2947" w:rsidRPr="009853C2">
        <w:rPr>
          <w:rFonts w:asciiTheme="minorBidi" w:hAnsiTheme="minorBidi" w:cstheme="minorBidi"/>
          <w:noProof w:val="0"/>
          <w:sz w:val="24"/>
          <w:szCs w:val="24"/>
        </w:rPr>
        <w:t xml:space="preserve">vivid </w:t>
      </w:r>
      <w:r w:rsidRPr="009853C2">
        <w:rPr>
          <w:rFonts w:asciiTheme="minorBidi" w:hAnsiTheme="minorBidi" w:cstheme="minorBidi"/>
          <w:noProof w:val="0"/>
          <w:sz w:val="24"/>
          <w:szCs w:val="24"/>
        </w:rPr>
        <w:t>description of a dream as a phenomenon containing prophetic perception is presented by Elifaz, the eldest and most senior among the companions of Iyov:</w:t>
      </w:r>
    </w:p>
    <w:p w14:paraId="43820422" w14:textId="77777777" w:rsidR="009853C2" w:rsidRDefault="009853C2" w:rsidP="00A55A14">
      <w:pPr>
        <w:pStyle w:val="aa"/>
        <w:bidi w:val="0"/>
        <w:spacing w:after="0" w:line="240" w:lineRule="auto"/>
        <w:ind w:left="720"/>
        <w:jc w:val="both"/>
        <w:rPr>
          <w:rFonts w:asciiTheme="minorBidi" w:hAnsiTheme="minorBidi" w:cstheme="minorBidi"/>
          <w:noProof w:val="0"/>
          <w:sz w:val="24"/>
          <w:szCs w:val="24"/>
        </w:rPr>
      </w:pPr>
    </w:p>
    <w:p w14:paraId="6DE55B79" w14:textId="77777777" w:rsidR="00803B68" w:rsidRPr="009853C2" w:rsidRDefault="00803B68" w:rsidP="00A55A14">
      <w:pPr>
        <w:pStyle w:val="aa"/>
        <w:bidi w:val="0"/>
        <w:spacing w:after="0" w:line="240" w:lineRule="auto"/>
        <w:ind w:left="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"A word </w:t>
      </w:r>
      <w:r w:rsidR="00B13314" w:rsidRPr="009853C2">
        <w:rPr>
          <w:rFonts w:asciiTheme="minorBidi" w:hAnsiTheme="minorBidi" w:cstheme="minorBidi"/>
          <w:noProof w:val="0"/>
          <w:sz w:val="24"/>
          <w:szCs w:val="24"/>
        </w:rPr>
        <w:t xml:space="preserve">came stealthily </w:t>
      </w:r>
      <w:r w:rsidRPr="009853C2">
        <w:rPr>
          <w:rFonts w:asciiTheme="minorBidi" w:hAnsiTheme="minorBidi" w:cstheme="minorBidi"/>
          <w:noProof w:val="0"/>
          <w:sz w:val="24"/>
          <w:szCs w:val="24"/>
        </w:rPr>
        <w:t>to me, and my ear received a whisper of it. In thoughts from night visions, when deep sleep falls upon men, fear came upon me, and trembling, causing my bones to shake. And a spirit passed over my face and caused the hair of my flesh to stand on end. It stood still but I could not discern its appearance; its image was before my eyes; there was silence and I heard a voice." (</w:t>
      </w:r>
      <w:r w:rsidRPr="009853C2">
        <w:rPr>
          <w:rFonts w:asciiTheme="minorBidi" w:hAnsiTheme="minorBidi" w:cstheme="minorBidi"/>
          <w:i/>
          <w:iCs/>
          <w:noProof w:val="0"/>
          <w:sz w:val="24"/>
          <w:szCs w:val="24"/>
        </w:rPr>
        <w:t>Iyov</w:t>
      </w:r>
      <w:r w:rsidRPr="009853C2">
        <w:rPr>
          <w:rFonts w:asciiTheme="minorBidi" w:hAnsiTheme="minorBidi" w:cstheme="minorBidi"/>
          <w:noProof w:val="0"/>
          <w:sz w:val="24"/>
          <w:szCs w:val="24"/>
        </w:rPr>
        <w:t xml:space="preserve"> 4:12-15)</w:t>
      </w:r>
    </w:p>
    <w:p w14:paraId="12F329F8"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159DD00F" w14:textId="77777777" w:rsidR="00EA7CD5" w:rsidRPr="009853C2" w:rsidRDefault="00EA7CD5"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lastRenderedPageBreak/>
        <w:t xml:space="preserve">Although Elifaz is listed in a </w:t>
      </w:r>
      <w:r w:rsidRPr="009853C2">
        <w:rPr>
          <w:rFonts w:asciiTheme="minorBidi" w:hAnsiTheme="minorBidi" w:cstheme="minorBidi"/>
          <w:i/>
          <w:iCs/>
          <w:noProof w:val="0"/>
          <w:sz w:val="24"/>
          <w:szCs w:val="24"/>
        </w:rPr>
        <w:t>beraita</w:t>
      </w:r>
      <w:r w:rsidRPr="009853C2">
        <w:rPr>
          <w:rFonts w:asciiTheme="minorBidi" w:hAnsiTheme="minorBidi" w:cstheme="minorBidi"/>
          <w:noProof w:val="0"/>
          <w:sz w:val="24"/>
          <w:szCs w:val="24"/>
        </w:rPr>
        <w:t xml:space="preserve"> as one of the seven prophets who arose among the nations of the world</w:t>
      </w:r>
      <w:r w:rsidR="0032429E">
        <w:rPr>
          <w:rFonts w:asciiTheme="minorBidi" w:hAnsiTheme="minorBidi" w:cstheme="minorBidi"/>
          <w:noProof w:val="0"/>
          <w:sz w:val="24"/>
          <w:szCs w:val="24"/>
        </w:rPr>
        <w:t>,</w:t>
      </w:r>
      <w:r w:rsidRPr="0032429E">
        <w:rPr>
          <w:rStyle w:val="FootnoteReference"/>
          <w:rFonts w:asciiTheme="minorBidi" w:hAnsiTheme="minorBidi" w:cstheme="minorBidi"/>
          <w:noProof w:val="0"/>
          <w:sz w:val="20"/>
          <w:szCs w:val="20"/>
          <w:vertAlign w:val="superscript"/>
        </w:rPr>
        <w:footnoteReference w:id="9"/>
      </w:r>
      <w:r w:rsidRPr="009853C2">
        <w:rPr>
          <w:rFonts w:asciiTheme="minorBidi" w:hAnsiTheme="minorBidi" w:cstheme="minorBidi"/>
          <w:noProof w:val="0"/>
          <w:sz w:val="24"/>
          <w:szCs w:val="24"/>
        </w:rPr>
        <w:t xml:space="preserve"> it is possible that </w:t>
      </w:r>
      <w:r w:rsidR="0032429E">
        <w:rPr>
          <w:rFonts w:asciiTheme="minorBidi" w:hAnsiTheme="minorBidi" w:cstheme="minorBidi"/>
          <w:noProof w:val="0"/>
          <w:sz w:val="24"/>
          <w:szCs w:val="24"/>
        </w:rPr>
        <w:t>this is a</w:t>
      </w:r>
      <w:r w:rsidRPr="009853C2">
        <w:rPr>
          <w:rFonts w:asciiTheme="minorBidi" w:hAnsiTheme="minorBidi" w:cstheme="minorBidi"/>
          <w:noProof w:val="0"/>
          <w:sz w:val="24"/>
          <w:szCs w:val="24"/>
        </w:rPr>
        <w:t xml:space="preserve"> refer</w:t>
      </w:r>
      <w:r w:rsidR="0032429E">
        <w:rPr>
          <w:rFonts w:asciiTheme="minorBidi" w:hAnsiTheme="minorBidi" w:cstheme="minorBidi"/>
          <w:noProof w:val="0"/>
          <w:sz w:val="24"/>
          <w:szCs w:val="24"/>
        </w:rPr>
        <w:t>ence</w:t>
      </w:r>
      <w:r w:rsidRPr="009853C2">
        <w:rPr>
          <w:rFonts w:asciiTheme="minorBidi" w:hAnsiTheme="minorBidi" w:cstheme="minorBidi"/>
          <w:noProof w:val="0"/>
          <w:sz w:val="24"/>
          <w:szCs w:val="24"/>
        </w:rPr>
        <w:t xml:space="preserve"> to </w:t>
      </w:r>
      <w:r w:rsidR="0032429E">
        <w:rPr>
          <w:rFonts w:asciiTheme="minorBidi" w:hAnsiTheme="minorBidi" w:cstheme="minorBidi"/>
          <w:noProof w:val="0"/>
          <w:sz w:val="24"/>
          <w:szCs w:val="24"/>
        </w:rPr>
        <w:t>a lesser level of prophecy.</w:t>
      </w:r>
      <w:r w:rsidRPr="009853C2">
        <w:rPr>
          <w:rFonts w:asciiTheme="minorBidi" w:hAnsiTheme="minorBidi" w:cstheme="minorBidi"/>
          <w:noProof w:val="0"/>
          <w:sz w:val="24"/>
          <w:szCs w:val="24"/>
        </w:rPr>
        <w:t xml:space="preserve"> </w:t>
      </w:r>
      <w:r w:rsidR="0032429E">
        <w:rPr>
          <w:rFonts w:asciiTheme="minorBidi" w:hAnsiTheme="minorBidi" w:cstheme="minorBidi"/>
          <w:noProof w:val="0"/>
          <w:sz w:val="24"/>
          <w:szCs w:val="24"/>
        </w:rPr>
        <w:t>I</w:t>
      </w:r>
      <w:r w:rsidRPr="009853C2">
        <w:rPr>
          <w:rFonts w:asciiTheme="minorBidi" w:hAnsiTheme="minorBidi" w:cstheme="minorBidi"/>
          <w:noProof w:val="0"/>
          <w:sz w:val="24"/>
          <w:szCs w:val="24"/>
        </w:rPr>
        <w:t xml:space="preserve">ndeed, the prophecy of Elifaz and his companions listed in the </w:t>
      </w:r>
      <w:r w:rsidRPr="009853C2">
        <w:rPr>
          <w:rFonts w:asciiTheme="minorBidi" w:hAnsiTheme="minorBidi" w:cstheme="minorBidi"/>
          <w:i/>
          <w:iCs/>
          <w:noProof w:val="0"/>
          <w:sz w:val="24"/>
          <w:szCs w:val="24"/>
        </w:rPr>
        <w:t>beraita</w:t>
      </w:r>
      <w:r w:rsidRPr="009853C2">
        <w:rPr>
          <w:rFonts w:asciiTheme="minorBidi" w:hAnsiTheme="minorBidi" w:cstheme="minorBidi"/>
          <w:noProof w:val="0"/>
          <w:sz w:val="24"/>
          <w:szCs w:val="24"/>
        </w:rPr>
        <w:t xml:space="preserve"> is recorded in </w:t>
      </w:r>
      <w:r w:rsidRPr="009853C2">
        <w:rPr>
          <w:rFonts w:asciiTheme="minorBidi" w:hAnsiTheme="minorBidi" w:cstheme="minorBidi"/>
          <w:i/>
          <w:iCs/>
          <w:noProof w:val="0"/>
          <w:sz w:val="24"/>
          <w:szCs w:val="24"/>
        </w:rPr>
        <w:t>Sefer</w:t>
      </w:r>
      <w:r w:rsidRPr="009853C2">
        <w:rPr>
          <w:rFonts w:asciiTheme="minorBidi" w:hAnsiTheme="minorBidi" w:cstheme="minorBidi"/>
          <w:noProof w:val="0"/>
          <w:sz w:val="24"/>
          <w:szCs w:val="24"/>
        </w:rPr>
        <w:t xml:space="preserve"> </w:t>
      </w:r>
      <w:r w:rsidRPr="009853C2">
        <w:rPr>
          <w:rFonts w:asciiTheme="minorBidi" w:hAnsiTheme="minorBidi" w:cstheme="minorBidi"/>
          <w:i/>
          <w:iCs/>
          <w:noProof w:val="0"/>
          <w:sz w:val="24"/>
          <w:szCs w:val="24"/>
        </w:rPr>
        <w:t>Iyov</w:t>
      </w:r>
      <w:r w:rsidRPr="009853C2">
        <w:rPr>
          <w:rFonts w:asciiTheme="minorBidi" w:hAnsiTheme="minorBidi" w:cstheme="minorBidi"/>
          <w:noProof w:val="0"/>
          <w:sz w:val="24"/>
          <w:szCs w:val="24"/>
        </w:rPr>
        <w:t xml:space="preserve">, in the </w:t>
      </w:r>
      <w:r w:rsidRPr="009853C2">
        <w:rPr>
          <w:rFonts w:asciiTheme="minorBidi" w:hAnsiTheme="minorBidi" w:cstheme="minorBidi"/>
          <w:i/>
          <w:iCs/>
          <w:noProof w:val="0"/>
          <w:sz w:val="24"/>
          <w:szCs w:val="24"/>
        </w:rPr>
        <w:t>Ketuvim</w:t>
      </w:r>
      <w:r w:rsidRPr="009853C2">
        <w:rPr>
          <w:rFonts w:asciiTheme="minorBidi" w:hAnsiTheme="minorBidi" w:cstheme="minorBidi"/>
          <w:noProof w:val="0"/>
          <w:sz w:val="24"/>
          <w:szCs w:val="24"/>
        </w:rPr>
        <w:t>, and n</w:t>
      </w:r>
      <w:r w:rsidR="0032429E">
        <w:rPr>
          <w:rFonts w:asciiTheme="minorBidi" w:hAnsiTheme="minorBidi" w:cstheme="minorBidi"/>
          <w:noProof w:val="0"/>
          <w:sz w:val="24"/>
          <w:szCs w:val="24"/>
        </w:rPr>
        <w:t xml:space="preserve">ot in the Books of the Prophets, suggesting </w:t>
      </w:r>
      <w:r w:rsidRPr="009853C2">
        <w:rPr>
          <w:rFonts w:asciiTheme="minorBidi" w:hAnsiTheme="minorBidi" w:cstheme="minorBidi"/>
          <w:noProof w:val="0"/>
          <w:sz w:val="24"/>
          <w:szCs w:val="24"/>
        </w:rPr>
        <w:t xml:space="preserve">that Elifaz's dream was not fully prophecy. The content of what he says also suggests that </w:t>
      </w:r>
      <w:r w:rsidR="0032429E">
        <w:rPr>
          <w:rFonts w:asciiTheme="minorBidi" w:hAnsiTheme="minorBidi" w:cstheme="minorBidi"/>
          <w:noProof w:val="0"/>
          <w:sz w:val="24"/>
          <w:szCs w:val="24"/>
        </w:rPr>
        <w:t>he heard "from behind the veil:"</w:t>
      </w:r>
      <w:r w:rsidRPr="009853C2">
        <w:rPr>
          <w:rFonts w:asciiTheme="minorBidi" w:hAnsiTheme="minorBidi" w:cstheme="minorBidi"/>
          <w:noProof w:val="0"/>
          <w:sz w:val="24"/>
          <w:szCs w:val="24"/>
        </w:rPr>
        <w:t xml:space="preserve"> he heard only a whisper that came stealthily to his ear, like someone who overhears something from his hiding place behind a door. Hearing and understanding the message were difficult for him, not only because of the partition between him and the speaker, but also because of his psychological state at the time of hearing, overcome as he was by fear and trembling. Elifaz appears to acknowledge that he may possibly have misunderstood the vision and the voice which he heard, owing to this psychological barrier, and he tries to interpret the meaning of t</w:t>
      </w:r>
      <w:r w:rsidR="0032429E">
        <w:rPr>
          <w:rFonts w:asciiTheme="minorBidi" w:hAnsiTheme="minorBidi" w:cstheme="minorBidi"/>
          <w:noProof w:val="0"/>
          <w:sz w:val="24"/>
          <w:szCs w:val="24"/>
        </w:rPr>
        <w:t>he voice based on his own logic.</w:t>
      </w:r>
      <w:r w:rsidRPr="009853C2">
        <w:rPr>
          <w:rFonts w:asciiTheme="minorBidi" w:hAnsiTheme="minorBidi" w:cstheme="minorBidi"/>
          <w:noProof w:val="0"/>
          <w:sz w:val="24"/>
          <w:szCs w:val="24"/>
        </w:rPr>
        <w:t xml:space="preserve"> </w:t>
      </w:r>
      <w:r w:rsidR="0032429E">
        <w:rPr>
          <w:rFonts w:asciiTheme="minorBidi" w:hAnsiTheme="minorBidi" w:cstheme="minorBidi"/>
          <w:noProof w:val="0"/>
          <w:sz w:val="24"/>
          <w:szCs w:val="24"/>
        </w:rPr>
        <w:t>T</w:t>
      </w:r>
      <w:r w:rsidRPr="009853C2">
        <w:rPr>
          <w:rFonts w:asciiTheme="minorBidi" w:hAnsiTheme="minorBidi" w:cstheme="minorBidi"/>
          <w:noProof w:val="0"/>
          <w:sz w:val="24"/>
          <w:szCs w:val="24"/>
        </w:rPr>
        <w:t xml:space="preserve">his is the source of much of the disagreement between him and </w:t>
      </w:r>
      <w:r w:rsidRPr="009853C2">
        <w:rPr>
          <w:rFonts w:asciiTheme="minorBidi" w:hAnsiTheme="minorBidi" w:cstheme="minorBidi"/>
          <w:i/>
          <w:iCs/>
          <w:noProof w:val="0"/>
          <w:sz w:val="24"/>
          <w:szCs w:val="24"/>
        </w:rPr>
        <w:t>Iyov</w:t>
      </w:r>
      <w:r w:rsidRPr="009853C2">
        <w:rPr>
          <w:rFonts w:asciiTheme="minorBidi" w:hAnsiTheme="minorBidi" w:cstheme="minorBidi"/>
          <w:noProof w:val="0"/>
          <w:sz w:val="24"/>
          <w:szCs w:val="24"/>
        </w:rPr>
        <w:t>.</w:t>
      </w:r>
    </w:p>
    <w:p w14:paraId="6243956E"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55C88FD3" w14:textId="77777777" w:rsidR="00597B83" w:rsidRPr="009853C2" w:rsidRDefault="00EA7CD5"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What we have, then, is a combination of reception of a message from the upper worlds and the inn</w:t>
      </w:r>
      <w:r w:rsidR="0032429E">
        <w:rPr>
          <w:rFonts w:asciiTheme="minorBidi" w:hAnsiTheme="minorBidi" w:cstheme="minorBidi"/>
          <w:noProof w:val="0"/>
          <w:sz w:val="24"/>
          <w:szCs w:val="24"/>
        </w:rPr>
        <w:t>er workings of human psychology,</w:t>
      </w:r>
      <w:r w:rsidRPr="009853C2">
        <w:rPr>
          <w:rFonts w:asciiTheme="minorBidi" w:hAnsiTheme="minorBidi" w:cstheme="minorBidi"/>
          <w:noProof w:val="0"/>
          <w:sz w:val="24"/>
          <w:szCs w:val="24"/>
        </w:rPr>
        <w:t xml:space="preserve"> </w:t>
      </w:r>
      <w:r w:rsidR="0032429E">
        <w:rPr>
          <w:rFonts w:asciiTheme="minorBidi" w:hAnsiTheme="minorBidi" w:cstheme="minorBidi"/>
          <w:noProof w:val="0"/>
          <w:sz w:val="24"/>
          <w:szCs w:val="24"/>
        </w:rPr>
        <w:t>and</w:t>
      </w:r>
      <w:r w:rsidRPr="009853C2">
        <w:rPr>
          <w:rFonts w:asciiTheme="minorBidi" w:hAnsiTheme="minorBidi" w:cstheme="minorBidi"/>
          <w:noProof w:val="0"/>
          <w:sz w:val="24"/>
          <w:szCs w:val="24"/>
        </w:rPr>
        <w:t xml:space="preserve"> the person </w:t>
      </w:r>
      <w:r w:rsidR="0032429E">
        <w:rPr>
          <w:rFonts w:asciiTheme="minorBidi" w:hAnsiTheme="minorBidi" w:cstheme="minorBidi"/>
          <w:noProof w:val="0"/>
          <w:sz w:val="24"/>
          <w:szCs w:val="24"/>
        </w:rPr>
        <w:t xml:space="preserve">is left </w:t>
      </w:r>
      <w:r w:rsidRPr="009853C2">
        <w:rPr>
          <w:rFonts w:asciiTheme="minorBidi" w:hAnsiTheme="minorBidi" w:cstheme="minorBidi"/>
          <w:noProof w:val="0"/>
          <w:sz w:val="24"/>
          <w:szCs w:val="24"/>
        </w:rPr>
        <w:t>to interpret</w:t>
      </w:r>
      <w:r w:rsidR="000E2947" w:rsidRPr="009853C2">
        <w:rPr>
          <w:rFonts w:asciiTheme="minorBidi" w:hAnsiTheme="minorBidi" w:cstheme="minorBidi"/>
          <w:noProof w:val="0"/>
          <w:sz w:val="24"/>
          <w:szCs w:val="24"/>
        </w:rPr>
        <w:t xml:space="preserve"> what he has received</w:t>
      </w:r>
      <w:r w:rsidRPr="009853C2">
        <w:rPr>
          <w:rFonts w:asciiTheme="minorBidi" w:hAnsiTheme="minorBidi" w:cstheme="minorBidi"/>
          <w:noProof w:val="0"/>
          <w:sz w:val="24"/>
          <w:szCs w:val="24"/>
        </w:rPr>
        <w:t>. This level contains something of Divine inspiration, but it is not prophecy. In the case of prophecy</w:t>
      </w:r>
      <w:r w:rsidR="0032429E">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 the message is clear</w:t>
      </w:r>
      <w:r w:rsidR="0032429E">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 with no possibility of mistake or misunderstanding.</w:t>
      </w:r>
      <w:r w:rsidR="00597B83" w:rsidRPr="009853C2">
        <w:rPr>
          <w:rFonts w:asciiTheme="minorBidi" w:hAnsiTheme="minorBidi" w:cstheme="minorBidi"/>
          <w:noProof w:val="0"/>
          <w:sz w:val="24"/>
          <w:szCs w:val="24"/>
        </w:rPr>
        <w:t xml:space="preserve"> The Rambam expands on this in </w:t>
      </w:r>
      <w:r w:rsidR="0032429E">
        <w:rPr>
          <w:rFonts w:asciiTheme="minorBidi" w:hAnsiTheme="minorBidi" w:cstheme="minorBidi"/>
          <w:i/>
          <w:iCs/>
          <w:noProof w:val="0"/>
          <w:sz w:val="24"/>
          <w:szCs w:val="24"/>
        </w:rPr>
        <w:t>Guide of the Perplexed</w:t>
      </w:r>
      <w:r w:rsidR="00597B83" w:rsidRPr="009853C2">
        <w:rPr>
          <w:rFonts w:asciiTheme="minorBidi" w:hAnsiTheme="minorBidi" w:cstheme="minorBidi"/>
          <w:noProof w:val="0"/>
          <w:sz w:val="24"/>
          <w:szCs w:val="24"/>
        </w:rPr>
        <w:t xml:space="preserve"> (</w:t>
      </w:r>
      <w:r w:rsidR="0032429E">
        <w:rPr>
          <w:rFonts w:asciiTheme="minorBidi" w:hAnsiTheme="minorBidi" w:cstheme="minorBidi"/>
          <w:noProof w:val="0"/>
          <w:sz w:val="24"/>
          <w:szCs w:val="24"/>
        </w:rPr>
        <w:t>III: 24)</w:t>
      </w:r>
      <w:r w:rsidR="00597B83" w:rsidRPr="009853C2">
        <w:rPr>
          <w:rFonts w:asciiTheme="minorBidi" w:hAnsiTheme="minorBidi" w:cstheme="minorBidi"/>
          <w:noProof w:val="0"/>
          <w:sz w:val="24"/>
          <w:szCs w:val="24"/>
        </w:rPr>
        <w:t xml:space="preserve"> in speaking about the prophecy in which God commands Avraham to offer up his son as a sacrifice on Mount Moriah. He argues that had Avraham not been </w:t>
      </w:r>
      <w:r w:rsidR="000E2947" w:rsidRPr="009853C2">
        <w:rPr>
          <w:rFonts w:asciiTheme="minorBidi" w:hAnsiTheme="minorBidi" w:cstheme="minorBidi"/>
          <w:noProof w:val="0"/>
          <w:sz w:val="24"/>
          <w:szCs w:val="24"/>
        </w:rPr>
        <w:t xml:space="preserve">absolutely </w:t>
      </w:r>
      <w:r w:rsidR="0032429E">
        <w:rPr>
          <w:rFonts w:asciiTheme="minorBidi" w:hAnsiTheme="minorBidi" w:cstheme="minorBidi"/>
          <w:noProof w:val="0"/>
          <w:sz w:val="24"/>
          <w:szCs w:val="24"/>
        </w:rPr>
        <w:t>certain that this wa</w:t>
      </w:r>
      <w:r w:rsidR="00597B83" w:rsidRPr="009853C2">
        <w:rPr>
          <w:rFonts w:asciiTheme="minorBidi" w:hAnsiTheme="minorBidi" w:cstheme="minorBidi"/>
          <w:noProof w:val="0"/>
          <w:sz w:val="24"/>
          <w:szCs w:val="24"/>
        </w:rPr>
        <w:t xml:space="preserve">s what God was commanding him, he would not have gone off to slaughter his son. The Rambam goes on to present the </w:t>
      </w:r>
      <w:r w:rsidR="00597B83" w:rsidRPr="009853C2">
        <w:rPr>
          <w:rFonts w:asciiTheme="minorBidi" w:hAnsiTheme="minorBidi" w:cstheme="minorBidi"/>
          <w:i/>
          <w:iCs/>
          <w:noProof w:val="0"/>
          <w:sz w:val="24"/>
          <w:szCs w:val="24"/>
        </w:rPr>
        <w:t>ake</w:t>
      </w:r>
      <w:r w:rsidR="009853C2">
        <w:rPr>
          <w:rFonts w:asciiTheme="minorBidi" w:hAnsiTheme="minorBidi" w:cstheme="minorBidi"/>
          <w:i/>
          <w:iCs/>
          <w:noProof w:val="0"/>
          <w:sz w:val="24"/>
          <w:szCs w:val="24"/>
        </w:rPr>
        <w:t>i</w:t>
      </w:r>
      <w:r w:rsidR="00597B83" w:rsidRPr="009853C2">
        <w:rPr>
          <w:rFonts w:asciiTheme="minorBidi" w:hAnsiTheme="minorBidi" w:cstheme="minorBidi"/>
          <w:i/>
          <w:iCs/>
          <w:noProof w:val="0"/>
          <w:sz w:val="24"/>
          <w:szCs w:val="24"/>
        </w:rPr>
        <w:t>da</w:t>
      </w:r>
      <w:r w:rsidR="00597B83" w:rsidRPr="009853C2">
        <w:rPr>
          <w:rFonts w:asciiTheme="minorBidi" w:hAnsiTheme="minorBidi" w:cstheme="minorBidi"/>
          <w:noProof w:val="0"/>
          <w:sz w:val="24"/>
          <w:szCs w:val="24"/>
        </w:rPr>
        <w:t xml:space="preserve"> as a prototype for all prophecies</w:t>
      </w:r>
      <w:r w:rsidR="0032429E">
        <w:rPr>
          <w:rFonts w:asciiTheme="minorBidi" w:hAnsiTheme="minorBidi" w:cstheme="minorBidi"/>
          <w:noProof w:val="0"/>
          <w:sz w:val="24"/>
          <w:szCs w:val="24"/>
        </w:rPr>
        <w:t xml:space="preserve"> in terms of</w:t>
      </w:r>
      <w:r w:rsidR="00597B83" w:rsidRPr="009853C2">
        <w:rPr>
          <w:rFonts w:asciiTheme="minorBidi" w:hAnsiTheme="minorBidi" w:cstheme="minorBidi"/>
          <w:noProof w:val="0"/>
          <w:sz w:val="24"/>
          <w:szCs w:val="24"/>
        </w:rPr>
        <w:t xml:space="preserve"> the prophet's certainty of God's word. The obscure and opaque vision that Elifaz saw (or heard) does not seem to </w:t>
      </w:r>
      <w:r w:rsidR="0032429E">
        <w:rPr>
          <w:rFonts w:asciiTheme="minorBidi" w:hAnsiTheme="minorBidi" w:cstheme="minorBidi"/>
          <w:noProof w:val="0"/>
          <w:sz w:val="24"/>
          <w:szCs w:val="24"/>
        </w:rPr>
        <w:t>fit</w:t>
      </w:r>
      <w:r w:rsidR="00597B83" w:rsidRPr="009853C2">
        <w:rPr>
          <w:rFonts w:asciiTheme="minorBidi" w:hAnsiTheme="minorBidi" w:cstheme="minorBidi"/>
          <w:noProof w:val="0"/>
          <w:sz w:val="24"/>
          <w:szCs w:val="24"/>
        </w:rPr>
        <w:t xml:space="preserve"> this picture. It belongs to the level of </w:t>
      </w:r>
      <w:r w:rsidR="00597B83" w:rsidRPr="009853C2">
        <w:rPr>
          <w:rFonts w:asciiTheme="minorBidi" w:hAnsiTheme="minorBidi" w:cstheme="minorBidi"/>
          <w:i/>
          <w:iCs/>
          <w:noProof w:val="0"/>
          <w:sz w:val="24"/>
          <w:szCs w:val="24"/>
        </w:rPr>
        <w:t>Ketuvim</w:t>
      </w:r>
      <w:r w:rsidR="00597B83" w:rsidRPr="009853C2">
        <w:rPr>
          <w:rFonts w:asciiTheme="minorBidi" w:hAnsiTheme="minorBidi" w:cstheme="minorBidi"/>
          <w:noProof w:val="0"/>
          <w:sz w:val="24"/>
          <w:szCs w:val="24"/>
        </w:rPr>
        <w:t>, not the Prophets.</w:t>
      </w:r>
    </w:p>
    <w:p w14:paraId="0A427CF4"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33C05450" w14:textId="77777777" w:rsidR="00597B83" w:rsidRDefault="00597B83"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Yirmiyahu </w:t>
      </w:r>
      <w:r w:rsidR="000E2947" w:rsidRPr="009853C2">
        <w:rPr>
          <w:rFonts w:asciiTheme="minorBidi" w:hAnsiTheme="minorBidi" w:cstheme="minorBidi"/>
          <w:noProof w:val="0"/>
          <w:sz w:val="24"/>
          <w:szCs w:val="24"/>
        </w:rPr>
        <w:t>describes a situation of</w:t>
      </w:r>
      <w:r w:rsidRPr="009853C2">
        <w:rPr>
          <w:rFonts w:asciiTheme="minorBidi" w:hAnsiTheme="minorBidi" w:cstheme="minorBidi"/>
          <w:noProof w:val="0"/>
          <w:sz w:val="24"/>
          <w:szCs w:val="24"/>
        </w:rPr>
        <w:t xml:space="preserve"> undesirable intermingling of these levels:</w:t>
      </w:r>
    </w:p>
    <w:p w14:paraId="746F5953" w14:textId="77777777" w:rsidR="00A55A14" w:rsidRPr="009853C2" w:rsidRDefault="00A55A14" w:rsidP="00A55A14">
      <w:pPr>
        <w:pStyle w:val="aa"/>
        <w:bidi w:val="0"/>
        <w:spacing w:after="0" w:line="240" w:lineRule="auto"/>
        <w:ind w:firstLine="720"/>
        <w:jc w:val="both"/>
        <w:rPr>
          <w:rFonts w:asciiTheme="minorBidi" w:hAnsiTheme="minorBidi" w:cstheme="minorBidi"/>
          <w:noProof w:val="0"/>
          <w:sz w:val="24"/>
          <w:szCs w:val="24"/>
        </w:rPr>
      </w:pPr>
    </w:p>
    <w:p w14:paraId="6EC2C44E" w14:textId="44BD8B24" w:rsidR="00007D73" w:rsidRPr="009853C2" w:rsidRDefault="00597B83" w:rsidP="00A55A14">
      <w:pPr>
        <w:pStyle w:val="aa"/>
        <w:bidi w:val="0"/>
        <w:spacing w:after="0" w:line="240" w:lineRule="auto"/>
        <w:ind w:left="720"/>
        <w:jc w:val="both"/>
        <w:rPr>
          <w:rFonts w:asciiTheme="minorBidi" w:hAnsiTheme="minorBidi" w:cstheme="minorBidi"/>
          <w:noProof w:val="0"/>
          <w:sz w:val="24"/>
          <w:szCs w:val="24"/>
        </w:rPr>
      </w:pPr>
      <w:r w:rsidRPr="009853C2">
        <w:rPr>
          <w:rFonts w:asciiTheme="minorBidi" w:hAnsiTheme="minorBidi" w:cstheme="minorBidi"/>
          <w:noProof w:val="0"/>
          <w:sz w:val="24"/>
          <w:szCs w:val="24"/>
        </w:rPr>
        <w:t>I have heard what the prophets have said – those wh</w:t>
      </w:r>
      <w:r w:rsidR="0032429E">
        <w:rPr>
          <w:rFonts w:asciiTheme="minorBidi" w:hAnsiTheme="minorBidi" w:cstheme="minorBidi"/>
          <w:noProof w:val="0"/>
          <w:sz w:val="24"/>
          <w:szCs w:val="24"/>
        </w:rPr>
        <w:t>o prophes</w:t>
      </w:r>
      <w:r w:rsidR="003856F9">
        <w:rPr>
          <w:rFonts w:asciiTheme="minorBidi" w:hAnsiTheme="minorBidi" w:cstheme="minorBidi"/>
          <w:noProof w:val="0"/>
          <w:sz w:val="24"/>
          <w:szCs w:val="24"/>
        </w:rPr>
        <w:t xml:space="preserve">y </w:t>
      </w:r>
      <w:r w:rsidR="0032429E">
        <w:rPr>
          <w:rFonts w:asciiTheme="minorBidi" w:hAnsiTheme="minorBidi" w:cstheme="minorBidi"/>
          <w:noProof w:val="0"/>
          <w:sz w:val="24"/>
          <w:szCs w:val="24"/>
        </w:rPr>
        <w:t>falsely in My Name –</w:t>
      </w:r>
      <w:r w:rsidRPr="009853C2">
        <w:rPr>
          <w:rFonts w:asciiTheme="minorBidi" w:hAnsiTheme="minorBidi" w:cstheme="minorBidi"/>
          <w:noProof w:val="0"/>
          <w:sz w:val="24"/>
          <w:szCs w:val="24"/>
        </w:rPr>
        <w:t xml:space="preserve"> saying</w:t>
      </w:r>
      <w:r w:rsidR="0032429E">
        <w:rPr>
          <w:rFonts w:asciiTheme="minorBidi" w:hAnsiTheme="minorBidi" w:cstheme="minorBidi"/>
          <w:noProof w:val="0"/>
          <w:sz w:val="24"/>
          <w:szCs w:val="24"/>
        </w:rPr>
        <w:t>, “I have dreamed, I have dreamed.”</w:t>
      </w:r>
      <w:r w:rsidRPr="009853C2">
        <w:rPr>
          <w:rFonts w:asciiTheme="minorBidi" w:hAnsiTheme="minorBidi" w:cstheme="minorBidi"/>
          <w:noProof w:val="0"/>
          <w:sz w:val="24"/>
          <w:szCs w:val="24"/>
        </w:rPr>
        <w:t xml:space="preserve"> How long shall this continue? Is it </w:t>
      </w:r>
      <w:r w:rsidR="00007D73" w:rsidRPr="009853C2">
        <w:rPr>
          <w:rFonts w:asciiTheme="minorBidi" w:hAnsiTheme="minorBidi" w:cstheme="minorBidi"/>
          <w:noProof w:val="0"/>
          <w:sz w:val="24"/>
          <w:szCs w:val="24"/>
        </w:rPr>
        <w:t>in the heart of the prophets that prophesize lies, and the prophets of the deceit of their own hearts, who presume to cause My people to forget My Name by their dreams which they tell each to his neighbor, as their fathers forgot My Name for Ba'al? The prophet who has a dream – let him tell his dream, but one who has My word – let him speak My word faithfully. What has straw to do with wheat, says the Lord. Is My word not like fire, says the Lord, and like a</w:t>
      </w:r>
      <w:r w:rsidR="0032429E">
        <w:rPr>
          <w:rFonts w:asciiTheme="minorBidi" w:hAnsiTheme="minorBidi" w:cstheme="minorBidi"/>
          <w:noProof w:val="0"/>
          <w:sz w:val="24"/>
          <w:szCs w:val="24"/>
        </w:rPr>
        <w:t xml:space="preserve"> hammer that shatters the rock?</w:t>
      </w:r>
      <w:r w:rsidR="00007D73" w:rsidRPr="009853C2">
        <w:rPr>
          <w:rFonts w:asciiTheme="minorBidi" w:hAnsiTheme="minorBidi" w:cstheme="minorBidi"/>
          <w:noProof w:val="0"/>
          <w:sz w:val="24"/>
          <w:szCs w:val="24"/>
        </w:rPr>
        <w:t xml:space="preserve"> (</w:t>
      </w:r>
      <w:r w:rsidR="00007D73" w:rsidRPr="009853C2">
        <w:rPr>
          <w:rFonts w:asciiTheme="minorBidi" w:hAnsiTheme="minorBidi" w:cstheme="minorBidi"/>
          <w:i/>
          <w:iCs/>
          <w:noProof w:val="0"/>
          <w:sz w:val="24"/>
          <w:szCs w:val="24"/>
        </w:rPr>
        <w:t>Yirmiyahu</w:t>
      </w:r>
      <w:r w:rsidR="00007D73" w:rsidRPr="009853C2">
        <w:rPr>
          <w:rFonts w:asciiTheme="minorBidi" w:hAnsiTheme="minorBidi" w:cstheme="minorBidi"/>
          <w:noProof w:val="0"/>
          <w:sz w:val="24"/>
          <w:szCs w:val="24"/>
        </w:rPr>
        <w:t xml:space="preserve"> 23:25-32)</w:t>
      </w:r>
    </w:p>
    <w:p w14:paraId="40F1C79E"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1683C5CD" w14:textId="77777777" w:rsidR="00B13314" w:rsidRPr="009853C2" w:rsidRDefault="00007D73"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In short, dreams and prophecy are two different levels. A dream includes "straw" or "chaff" – inner thoughts, subjective interpretations of the dream, and so on – even if God's word is mingled in it. It is like a sixtieth of prophecy. </w:t>
      </w:r>
      <w:r w:rsidRPr="009853C2">
        <w:rPr>
          <w:rFonts w:asciiTheme="minorBidi" w:hAnsiTheme="minorBidi" w:cstheme="minorBidi"/>
          <w:noProof w:val="0"/>
          <w:sz w:val="24"/>
          <w:szCs w:val="24"/>
        </w:rPr>
        <w:lastRenderedPageBreak/>
        <w:t>Prophecy, on the other hand, is solely God's word (</w:t>
      </w:r>
      <w:r w:rsidR="0032429E">
        <w:rPr>
          <w:rFonts w:asciiTheme="minorBidi" w:hAnsiTheme="minorBidi" w:cstheme="minorBidi"/>
          <w:noProof w:val="0"/>
          <w:sz w:val="24"/>
          <w:szCs w:val="24"/>
        </w:rPr>
        <w:t>although</w:t>
      </w:r>
      <w:r w:rsidRPr="009853C2">
        <w:rPr>
          <w:rFonts w:asciiTheme="minorBidi" w:hAnsiTheme="minorBidi" w:cstheme="minorBidi"/>
          <w:noProof w:val="0"/>
          <w:sz w:val="24"/>
          <w:szCs w:val="24"/>
        </w:rPr>
        <w:t xml:space="preserve"> delivered in a style unique to the individual prophet involved), with no mixture of human thoughts. It calls out mightily from within the prophet, even against his will:</w:t>
      </w:r>
    </w:p>
    <w:p w14:paraId="5848154D" w14:textId="77777777" w:rsidR="009853C2" w:rsidRDefault="009853C2" w:rsidP="00A55A14">
      <w:pPr>
        <w:pStyle w:val="aa"/>
        <w:bidi w:val="0"/>
        <w:spacing w:after="0" w:line="240" w:lineRule="auto"/>
        <w:ind w:left="720"/>
        <w:jc w:val="both"/>
        <w:rPr>
          <w:rFonts w:asciiTheme="minorBidi" w:hAnsiTheme="minorBidi" w:cstheme="minorBidi"/>
          <w:noProof w:val="0"/>
          <w:sz w:val="24"/>
          <w:szCs w:val="24"/>
        </w:rPr>
      </w:pPr>
    </w:p>
    <w:p w14:paraId="6065FDEB" w14:textId="77777777" w:rsidR="00007D73" w:rsidRPr="009853C2" w:rsidRDefault="0032429E" w:rsidP="00A55A14">
      <w:pPr>
        <w:pStyle w:val="aa"/>
        <w:bidi w:val="0"/>
        <w:spacing w:after="0" w:line="240" w:lineRule="auto"/>
        <w:ind w:left="720"/>
        <w:jc w:val="both"/>
        <w:rPr>
          <w:rFonts w:asciiTheme="minorBidi" w:hAnsiTheme="minorBidi" w:cstheme="minorBidi"/>
          <w:noProof w:val="0"/>
          <w:sz w:val="24"/>
          <w:szCs w:val="24"/>
        </w:rPr>
      </w:pPr>
      <w:r>
        <w:rPr>
          <w:rFonts w:asciiTheme="minorBidi" w:hAnsiTheme="minorBidi" w:cstheme="minorBidi"/>
          <w:noProof w:val="0"/>
          <w:sz w:val="24"/>
          <w:szCs w:val="24"/>
        </w:rPr>
        <w:t>T</w:t>
      </w:r>
      <w:r w:rsidR="00007D73" w:rsidRPr="009853C2">
        <w:rPr>
          <w:rFonts w:asciiTheme="minorBidi" w:hAnsiTheme="minorBidi" w:cstheme="minorBidi"/>
          <w:noProof w:val="0"/>
          <w:sz w:val="24"/>
          <w:szCs w:val="24"/>
        </w:rPr>
        <w:t>hen it is in my heart like a burning fire shut up in my bones; I weary myself to contain it, but I cannot. (</w:t>
      </w:r>
      <w:r>
        <w:rPr>
          <w:rFonts w:asciiTheme="minorBidi" w:hAnsiTheme="minorBidi" w:cstheme="minorBidi"/>
          <w:i/>
          <w:iCs/>
          <w:noProof w:val="0"/>
          <w:sz w:val="24"/>
          <w:szCs w:val="24"/>
        </w:rPr>
        <w:t>Yirmiyahu</w:t>
      </w:r>
      <w:r w:rsidR="00007D73" w:rsidRPr="009853C2">
        <w:rPr>
          <w:rFonts w:asciiTheme="minorBidi" w:hAnsiTheme="minorBidi" w:cstheme="minorBidi"/>
          <w:noProof w:val="0"/>
          <w:sz w:val="24"/>
          <w:szCs w:val="24"/>
        </w:rPr>
        <w:t xml:space="preserve"> 20:9)</w:t>
      </w:r>
    </w:p>
    <w:p w14:paraId="43CAFD22"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5D5DD63E" w14:textId="77777777" w:rsidR="00007D73" w:rsidRPr="009853C2" w:rsidRDefault="00007D73"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This explains the </w:t>
      </w:r>
      <w:r w:rsidR="000E2947" w:rsidRPr="009853C2">
        <w:rPr>
          <w:rFonts w:asciiTheme="minorBidi" w:hAnsiTheme="minorBidi" w:cstheme="minorBidi"/>
          <w:noProof w:val="0"/>
          <w:sz w:val="24"/>
          <w:szCs w:val="24"/>
        </w:rPr>
        <w:t xml:space="preserve">strange prophecy </w:t>
      </w:r>
      <w:r w:rsidRPr="009853C2">
        <w:rPr>
          <w:rFonts w:asciiTheme="minorBidi" w:hAnsiTheme="minorBidi" w:cstheme="minorBidi"/>
          <w:noProof w:val="0"/>
          <w:sz w:val="24"/>
          <w:szCs w:val="24"/>
        </w:rPr>
        <w:t xml:space="preserve">of Zekharia, </w:t>
      </w:r>
      <w:r w:rsidR="0032429E">
        <w:rPr>
          <w:rFonts w:asciiTheme="minorBidi" w:hAnsiTheme="minorBidi" w:cstheme="minorBidi"/>
          <w:noProof w:val="0"/>
          <w:sz w:val="24"/>
          <w:szCs w:val="24"/>
        </w:rPr>
        <w:t xml:space="preserve">who was </w:t>
      </w:r>
      <w:r w:rsidR="000E2947" w:rsidRPr="009853C2">
        <w:rPr>
          <w:rFonts w:asciiTheme="minorBidi" w:hAnsiTheme="minorBidi" w:cstheme="minorBidi"/>
          <w:noProof w:val="0"/>
          <w:sz w:val="24"/>
          <w:szCs w:val="24"/>
        </w:rPr>
        <w:t xml:space="preserve">active </w:t>
      </w:r>
      <w:r w:rsidRPr="009853C2">
        <w:rPr>
          <w:rFonts w:asciiTheme="minorBidi" w:hAnsiTheme="minorBidi" w:cstheme="minorBidi"/>
          <w:noProof w:val="0"/>
          <w:sz w:val="24"/>
          <w:szCs w:val="24"/>
        </w:rPr>
        <w:t>during the Second Temple Period, when the power of prophecy was already weakening and on its way to disappearing from Israel:</w:t>
      </w:r>
    </w:p>
    <w:p w14:paraId="73F10101" w14:textId="77777777" w:rsidR="009853C2" w:rsidRDefault="009853C2" w:rsidP="00A55A14">
      <w:pPr>
        <w:pStyle w:val="aa"/>
        <w:bidi w:val="0"/>
        <w:spacing w:after="0" w:line="240" w:lineRule="auto"/>
        <w:ind w:left="720"/>
        <w:jc w:val="both"/>
        <w:rPr>
          <w:rFonts w:asciiTheme="minorBidi" w:hAnsiTheme="minorBidi" w:cstheme="minorBidi"/>
          <w:noProof w:val="0"/>
          <w:sz w:val="24"/>
          <w:szCs w:val="24"/>
        </w:rPr>
      </w:pPr>
    </w:p>
    <w:p w14:paraId="7FC0868F" w14:textId="77777777" w:rsidR="007E5639" w:rsidRPr="009853C2" w:rsidRDefault="00007D73" w:rsidP="00A55A14">
      <w:pPr>
        <w:pStyle w:val="aa"/>
        <w:bidi w:val="0"/>
        <w:spacing w:after="0" w:line="240" w:lineRule="auto"/>
        <w:ind w:left="720"/>
        <w:jc w:val="both"/>
        <w:rPr>
          <w:rFonts w:asciiTheme="minorBidi" w:hAnsiTheme="minorBidi" w:cstheme="minorBidi"/>
          <w:noProof w:val="0"/>
          <w:sz w:val="24"/>
          <w:szCs w:val="24"/>
        </w:rPr>
      </w:pPr>
      <w:r w:rsidRPr="009853C2">
        <w:rPr>
          <w:rFonts w:asciiTheme="minorBidi" w:hAnsiTheme="minorBidi" w:cstheme="minorBidi"/>
          <w:noProof w:val="0"/>
          <w:sz w:val="24"/>
          <w:szCs w:val="24"/>
        </w:rPr>
        <w:t>Then the angel who spoke with me returned, and woke me, like a man woken from</w:t>
      </w:r>
      <w:r w:rsidR="0032429E">
        <w:rPr>
          <w:rFonts w:asciiTheme="minorBidi" w:hAnsiTheme="minorBidi" w:cstheme="minorBidi"/>
          <w:noProof w:val="0"/>
          <w:sz w:val="24"/>
          <w:szCs w:val="24"/>
        </w:rPr>
        <w:t xml:space="preserve"> his sleep. And he said to me, “What do you see?” And I said, “</w:t>
      </w:r>
      <w:r w:rsidRPr="009853C2">
        <w:rPr>
          <w:rFonts w:asciiTheme="minorBidi" w:hAnsiTheme="minorBidi" w:cstheme="minorBidi"/>
          <w:noProof w:val="0"/>
          <w:sz w:val="24"/>
          <w:szCs w:val="24"/>
        </w:rPr>
        <w:t xml:space="preserve">I see, and behold, a menorah all of gold, with a bowl on top of it, and </w:t>
      </w:r>
      <w:r w:rsidR="007E5639" w:rsidRPr="009853C2">
        <w:rPr>
          <w:rFonts w:asciiTheme="minorBidi" w:hAnsiTheme="minorBidi" w:cstheme="minorBidi"/>
          <w:noProof w:val="0"/>
          <w:sz w:val="24"/>
          <w:szCs w:val="24"/>
        </w:rPr>
        <w:t>its seven lights upon it, and seven pipes to the seven lamps which are upon it. And there are two olive trees by it, one to the right side of the bowl and the other to the left." (</w:t>
      </w:r>
      <w:r w:rsidR="007E5639" w:rsidRPr="009853C2">
        <w:rPr>
          <w:rFonts w:asciiTheme="minorBidi" w:hAnsiTheme="minorBidi" w:cstheme="minorBidi"/>
          <w:i/>
          <w:iCs/>
          <w:noProof w:val="0"/>
          <w:sz w:val="24"/>
          <w:szCs w:val="24"/>
        </w:rPr>
        <w:t>Zekharia</w:t>
      </w:r>
      <w:r w:rsidR="007E5639" w:rsidRPr="009853C2">
        <w:rPr>
          <w:rFonts w:asciiTheme="minorBidi" w:hAnsiTheme="minorBidi" w:cstheme="minorBidi"/>
          <w:noProof w:val="0"/>
          <w:sz w:val="24"/>
          <w:szCs w:val="24"/>
        </w:rPr>
        <w:t xml:space="preserve"> 4:1-3)</w:t>
      </w:r>
    </w:p>
    <w:p w14:paraId="17F71E41"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7E50524A" w14:textId="77777777" w:rsidR="007E5639" w:rsidRPr="009853C2" w:rsidRDefault="007E5639"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The historical background to this prophecy </w:t>
      </w:r>
      <w:r w:rsidR="0032429E">
        <w:rPr>
          <w:rFonts w:asciiTheme="minorBidi" w:hAnsiTheme="minorBidi" w:cstheme="minorBidi"/>
          <w:noProof w:val="0"/>
          <w:sz w:val="24"/>
          <w:szCs w:val="24"/>
        </w:rPr>
        <w:t>are the</w:t>
      </w:r>
      <w:r w:rsidRPr="009853C2">
        <w:rPr>
          <w:rFonts w:asciiTheme="minorBidi" w:hAnsiTheme="minorBidi" w:cstheme="minorBidi"/>
          <w:noProof w:val="0"/>
          <w:sz w:val="24"/>
          <w:szCs w:val="24"/>
        </w:rPr>
        <w:t xml:space="preserve"> doubts </w:t>
      </w:r>
      <w:r w:rsidR="000E2947" w:rsidRPr="009853C2">
        <w:rPr>
          <w:rFonts w:asciiTheme="minorBidi" w:hAnsiTheme="minorBidi" w:cstheme="minorBidi"/>
          <w:noProof w:val="0"/>
          <w:sz w:val="24"/>
          <w:szCs w:val="24"/>
        </w:rPr>
        <w:t xml:space="preserve">plaguing </w:t>
      </w:r>
      <w:r w:rsidRPr="009853C2">
        <w:rPr>
          <w:rFonts w:asciiTheme="minorBidi" w:hAnsiTheme="minorBidi" w:cstheme="minorBidi"/>
          <w:noProof w:val="0"/>
          <w:sz w:val="24"/>
          <w:szCs w:val="24"/>
        </w:rPr>
        <w:t>tho</w:t>
      </w:r>
      <w:r w:rsidR="0032429E">
        <w:rPr>
          <w:rFonts w:asciiTheme="minorBidi" w:hAnsiTheme="minorBidi" w:cstheme="minorBidi"/>
          <w:noProof w:val="0"/>
          <w:sz w:val="24"/>
          <w:szCs w:val="24"/>
        </w:rPr>
        <w:t>se who engaged in building the Second</w:t>
      </w:r>
      <w:r w:rsidRPr="009853C2">
        <w:rPr>
          <w:rFonts w:asciiTheme="minorBidi" w:hAnsiTheme="minorBidi" w:cstheme="minorBidi"/>
          <w:noProof w:val="0"/>
          <w:sz w:val="24"/>
          <w:szCs w:val="24"/>
        </w:rPr>
        <w:t xml:space="preserve"> Temple</w:t>
      </w:r>
      <w:r w:rsidR="0032429E">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 from the second year of Darius onwards. They had started their construction without official permission, and the local authorities appointed by the Persian ruler noted the names of the heads of the builders as a threat, to </w:t>
      </w:r>
      <w:r w:rsidR="0032429E">
        <w:rPr>
          <w:rFonts w:asciiTheme="minorBidi" w:hAnsiTheme="minorBidi" w:cstheme="minorBidi"/>
          <w:noProof w:val="0"/>
          <w:sz w:val="24"/>
          <w:szCs w:val="24"/>
        </w:rPr>
        <w:t>stop</w:t>
      </w:r>
      <w:r w:rsidRPr="009853C2">
        <w:rPr>
          <w:rFonts w:asciiTheme="minorBidi" w:hAnsiTheme="minorBidi" w:cstheme="minorBidi"/>
          <w:noProof w:val="0"/>
          <w:sz w:val="24"/>
          <w:szCs w:val="24"/>
        </w:rPr>
        <w:t xml:space="preserve"> them from continuing.</w:t>
      </w:r>
      <w:r w:rsidRPr="0032429E">
        <w:rPr>
          <w:rStyle w:val="FootnoteReference"/>
          <w:rFonts w:asciiTheme="minorBidi" w:hAnsiTheme="minorBidi" w:cstheme="minorBidi"/>
          <w:noProof w:val="0"/>
          <w:sz w:val="20"/>
          <w:szCs w:val="20"/>
          <w:vertAlign w:val="superscript"/>
        </w:rPr>
        <w:footnoteReference w:id="10"/>
      </w:r>
      <w:r w:rsidRPr="009853C2">
        <w:rPr>
          <w:rFonts w:asciiTheme="minorBidi" w:hAnsiTheme="minorBidi" w:cstheme="minorBidi"/>
          <w:noProof w:val="0"/>
          <w:sz w:val="20"/>
          <w:szCs w:val="20"/>
        </w:rPr>
        <w:t xml:space="preserve"> </w:t>
      </w:r>
      <w:r w:rsidRPr="009853C2">
        <w:rPr>
          <w:rFonts w:asciiTheme="minorBidi" w:hAnsiTheme="minorBidi" w:cstheme="minorBidi"/>
          <w:noProof w:val="0"/>
          <w:sz w:val="24"/>
          <w:szCs w:val="24"/>
        </w:rPr>
        <w:t>The construction had already been aborted once in the past, in the days of Cyrus or Achashverosh. The prophet Zekharia, called upon to address this situation, sees a prophetic vision of the menorah, like the menorah in the Temple. Clearly, the vision is meant to convey that the construction will succeed and the Temple will be inaugurated. But Zekharia does not understand this:</w:t>
      </w:r>
    </w:p>
    <w:p w14:paraId="6A71E74D" w14:textId="77777777" w:rsidR="009853C2" w:rsidRDefault="009853C2" w:rsidP="00A55A14">
      <w:pPr>
        <w:pStyle w:val="aa"/>
        <w:bidi w:val="0"/>
        <w:spacing w:after="0" w:line="240" w:lineRule="auto"/>
        <w:ind w:left="720"/>
        <w:jc w:val="both"/>
        <w:rPr>
          <w:rFonts w:asciiTheme="minorBidi" w:hAnsiTheme="minorBidi" w:cstheme="minorBidi"/>
          <w:noProof w:val="0"/>
          <w:sz w:val="24"/>
          <w:szCs w:val="24"/>
        </w:rPr>
      </w:pPr>
    </w:p>
    <w:p w14:paraId="2EC37015" w14:textId="77777777" w:rsidR="007E5639" w:rsidRPr="009853C2" w:rsidRDefault="007E5639" w:rsidP="00A55A14">
      <w:pPr>
        <w:pStyle w:val="aa"/>
        <w:bidi w:val="0"/>
        <w:spacing w:after="0" w:line="240" w:lineRule="auto"/>
        <w:ind w:left="720"/>
        <w:jc w:val="both"/>
        <w:rPr>
          <w:rFonts w:asciiTheme="minorBidi" w:hAnsiTheme="minorBidi" w:cstheme="minorBidi"/>
          <w:noProof w:val="0"/>
          <w:sz w:val="24"/>
          <w:szCs w:val="24"/>
        </w:rPr>
      </w:pPr>
      <w:r w:rsidRPr="009853C2">
        <w:rPr>
          <w:rFonts w:asciiTheme="minorBidi" w:hAnsiTheme="minorBidi" w:cstheme="minorBidi"/>
          <w:noProof w:val="0"/>
          <w:sz w:val="24"/>
          <w:szCs w:val="24"/>
        </w:rPr>
        <w:t>And I answered and said to the an</w:t>
      </w:r>
      <w:r w:rsidR="0032429E">
        <w:rPr>
          <w:rFonts w:asciiTheme="minorBidi" w:hAnsiTheme="minorBidi" w:cstheme="minorBidi"/>
          <w:noProof w:val="0"/>
          <w:sz w:val="24"/>
          <w:szCs w:val="24"/>
        </w:rPr>
        <w:t>gel who spoke with me, saying, “What are these, my lord?”</w:t>
      </w:r>
      <w:r w:rsidRPr="009853C2">
        <w:rPr>
          <w:rFonts w:asciiTheme="minorBidi" w:hAnsiTheme="minorBidi" w:cstheme="minorBidi"/>
          <w:noProof w:val="0"/>
          <w:sz w:val="24"/>
          <w:szCs w:val="24"/>
        </w:rPr>
        <w:t xml:space="preserve"> And the angel who spoke wi</w:t>
      </w:r>
      <w:r w:rsidR="0032429E">
        <w:rPr>
          <w:rFonts w:asciiTheme="minorBidi" w:hAnsiTheme="minorBidi" w:cstheme="minorBidi"/>
          <w:noProof w:val="0"/>
          <w:sz w:val="24"/>
          <w:szCs w:val="24"/>
        </w:rPr>
        <w:t>th me answered and said to me, “</w:t>
      </w:r>
      <w:r w:rsidRPr="009853C2">
        <w:rPr>
          <w:rFonts w:asciiTheme="minorBidi" w:hAnsiTheme="minorBidi" w:cstheme="minorBidi"/>
          <w:noProof w:val="0"/>
          <w:sz w:val="24"/>
          <w:szCs w:val="24"/>
        </w:rPr>
        <w:t>Do you not know what these are</w:t>
      </w:r>
      <w:r w:rsidR="0032429E">
        <w:rPr>
          <w:rFonts w:asciiTheme="minorBidi" w:hAnsiTheme="minorBidi" w:cstheme="minorBidi"/>
          <w:noProof w:val="0"/>
          <w:sz w:val="24"/>
          <w:szCs w:val="24"/>
        </w:rPr>
        <w:t>?” and I said, “No, my lord.</w:t>
      </w:r>
      <w:r w:rsidRPr="009853C2">
        <w:rPr>
          <w:rFonts w:asciiTheme="minorBidi" w:hAnsiTheme="minorBidi" w:cstheme="minorBidi"/>
          <w:noProof w:val="0"/>
          <w:sz w:val="24"/>
          <w:szCs w:val="24"/>
        </w:rPr>
        <w:t>" (</w:t>
      </w:r>
      <w:r w:rsidR="0032429E">
        <w:rPr>
          <w:rFonts w:asciiTheme="minorBidi" w:hAnsiTheme="minorBidi" w:cstheme="minorBidi"/>
          <w:i/>
          <w:iCs/>
          <w:noProof w:val="0"/>
          <w:sz w:val="24"/>
          <w:szCs w:val="24"/>
        </w:rPr>
        <w:t xml:space="preserve">Ibid. </w:t>
      </w:r>
      <w:r w:rsidR="0032429E">
        <w:rPr>
          <w:rFonts w:asciiTheme="minorBidi" w:hAnsiTheme="minorBidi" w:cstheme="minorBidi"/>
          <w:noProof w:val="0"/>
          <w:sz w:val="24"/>
          <w:szCs w:val="24"/>
        </w:rPr>
        <w:t>4:</w:t>
      </w:r>
      <w:r w:rsidRPr="009853C2">
        <w:rPr>
          <w:rFonts w:asciiTheme="minorBidi" w:hAnsiTheme="minorBidi" w:cstheme="minorBidi"/>
          <w:noProof w:val="0"/>
          <w:sz w:val="24"/>
          <w:szCs w:val="24"/>
        </w:rPr>
        <w:t>4-5)</w:t>
      </w:r>
    </w:p>
    <w:p w14:paraId="1AAF99D1" w14:textId="77777777" w:rsidR="009853C2" w:rsidRDefault="009853C2" w:rsidP="00A55A14">
      <w:pPr>
        <w:pStyle w:val="aa"/>
        <w:bidi w:val="0"/>
        <w:spacing w:after="0" w:line="240" w:lineRule="auto"/>
        <w:ind w:firstLine="426"/>
        <w:jc w:val="both"/>
        <w:rPr>
          <w:rFonts w:asciiTheme="minorBidi" w:hAnsiTheme="minorBidi" w:cstheme="minorBidi"/>
          <w:noProof w:val="0"/>
          <w:sz w:val="24"/>
          <w:szCs w:val="24"/>
        </w:rPr>
      </w:pPr>
    </w:p>
    <w:p w14:paraId="5DACA5A4" w14:textId="77777777" w:rsidR="006B2C3C" w:rsidRPr="009853C2" w:rsidRDefault="007E5639" w:rsidP="00A55A14">
      <w:pPr>
        <w:pStyle w:val="aa"/>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 xml:space="preserve">It is surely impossible </w:t>
      </w:r>
      <w:r w:rsidR="000E2947" w:rsidRPr="009853C2">
        <w:rPr>
          <w:rFonts w:asciiTheme="minorBidi" w:hAnsiTheme="minorBidi" w:cstheme="minorBidi"/>
          <w:noProof w:val="0"/>
          <w:sz w:val="24"/>
          <w:szCs w:val="24"/>
        </w:rPr>
        <w:t xml:space="preserve">to suggest </w:t>
      </w:r>
      <w:r w:rsidRPr="009853C2">
        <w:rPr>
          <w:rFonts w:asciiTheme="minorBidi" w:hAnsiTheme="minorBidi" w:cstheme="minorBidi"/>
          <w:noProof w:val="0"/>
          <w:sz w:val="24"/>
          <w:szCs w:val="24"/>
        </w:rPr>
        <w:t xml:space="preserve">that </w:t>
      </w:r>
      <w:r w:rsidR="0032429E">
        <w:rPr>
          <w:rFonts w:asciiTheme="minorBidi" w:hAnsiTheme="minorBidi" w:cstheme="minorBidi"/>
          <w:noProof w:val="0"/>
          <w:sz w:val="24"/>
          <w:szCs w:val="24"/>
        </w:rPr>
        <w:t>Zekharia was unable to understan</w:t>
      </w:r>
      <w:r w:rsidRPr="009853C2">
        <w:rPr>
          <w:rFonts w:asciiTheme="minorBidi" w:hAnsiTheme="minorBidi" w:cstheme="minorBidi"/>
          <w:noProof w:val="0"/>
          <w:sz w:val="24"/>
          <w:szCs w:val="24"/>
        </w:rPr>
        <w:t xml:space="preserve">d a message </w:t>
      </w:r>
      <w:r w:rsidR="0032429E">
        <w:rPr>
          <w:rFonts w:asciiTheme="minorBidi" w:hAnsiTheme="minorBidi" w:cstheme="minorBidi"/>
          <w:noProof w:val="0"/>
          <w:sz w:val="24"/>
          <w:szCs w:val="24"/>
        </w:rPr>
        <w:t>that</w:t>
      </w:r>
      <w:r w:rsidRPr="009853C2">
        <w:rPr>
          <w:rFonts w:asciiTheme="minorBidi" w:hAnsiTheme="minorBidi" w:cstheme="minorBidi"/>
          <w:noProof w:val="0"/>
          <w:sz w:val="24"/>
          <w:szCs w:val="24"/>
        </w:rPr>
        <w:t xml:space="preserve"> to us seems self-evident. We must therefore conclude that he understood it just as we do – intellectually, but without prophetic understanding. Therefore</w:t>
      </w:r>
      <w:r w:rsidR="0032429E">
        <w:rPr>
          <w:rFonts w:asciiTheme="minorBidi" w:hAnsiTheme="minorBidi" w:cstheme="minorBidi"/>
          <w:noProof w:val="0"/>
          <w:sz w:val="24"/>
          <w:szCs w:val="24"/>
        </w:rPr>
        <w:t>,</w:t>
      </w:r>
      <w:r w:rsidRPr="009853C2">
        <w:rPr>
          <w:rFonts w:asciiTheme="minorBidi" w:hAnsiTheme="minorBidi" w:cstheme="minorBidi"/>
          <w:noProof w:val="0"/>
          <w:sz w:val="24"/>
          <w:szCs w:val="24"/>
        </w:rPr>
        <w:t xml:space="preserve"> he needed the angel to interpret the vision for him, to </w:t>
      </w:r>
      <w:r w:rsidR="0032429E">
        <w:rPr>
          <w:rFonts w:asciiTheme="minorBidi" w:hAnsiTheme="minorBidi" w:cstheme="minorBidi"/>
          <w:noProof w:val="0"/>
          <w:sz w:val="24"/>
          <w:szCs w:val="24"/>
        </w:rPr>
        <w:t>interpret</w:t>
      </w:r>
      <w:r w:rsidRPr="009853C2">
        <w:rPr>
          <w:rFonts w:asciiTheme="minorBidi" w:hAnsiTheme="minorBidi" w:cstheme="minorBidi"/>
          <w:noProof w:val="0"/>
          <w:sz w:val="24"/>
          <w:szCs w:val="24"/>
        </w:rPr>
        <w:t xml:space="preserve"> it prophetically. </w:t>
      </w:r>
      <w:r w:rsidR="006B2C3C" w:rsidRPr="009853C2">
        <w:rPr>
          <w:rFonts w:asciiTheme="minorBidi" w:hAnsiTheme="minorBidi" w:cstheme="minorBidi"/>
          <w:noProof w:val="0"/>
          <w:sz w:val="24"/>
          <w:szCs w:val="24"/>
        </w:rPr>
        <w:t>Had he involved his "political" thinking, based on his own logic, in the prophetic vision of the menorah, and still spoken as a prophet, then he would have been no better than the false prophets against whom Yirmiyahu spoke out so strongly.</w:t>
      </w:r>
    </w:p>
    <w:p w14:paraId="435B5FB1" w14:textId="77777777" w:rsidR="009853C2" w:rsidRDefault="009853C2" w:rsidP="00A55A14">
      <w:pPr>
        <w:pStyle w:val="aa"/>
        <w:keepNext/>
        <w:keepLines/>
        <w:bidi w:val="0"/>
        <w:spacing w:after="0" w:line="240" w:lineRule="auto"/>
        <w:ind w:firstLine="426"/>
        <w:jc w:val="both"/>
        <w:rPr>
          <w:rFonts w:asciiTheme="minorBidi" w:hAnsiTheme="minorBidi" w:cstheme="minorBidi"/>
          <w:noProof w:val="0"/>
          <w:sz w:val="24"/>
          <w:szCs w:val="24"/>
        </w:rPr>
      </w:pPr>
    </w:p>
    <w:p w14:paraId="2372DE59" w14:textId="77777777" w:rsidR="007E5639" w:rsidRPr="009853C2" w:rsidRDefault="006B2C3C" w:rsidP="00A55A14">
      <w:pPr>
        <w:pStyle w:val="aa"/>
        <w:keepNext/>
        <w:keepLines/>
        <w:bidi w:val="0"/>
        <w:spacing w:after="0" w:line="240" w:lineRule="auto"/>
        <w:ind w:firstLine="720"/>
        <w:jc w:val="both"/>
        <w:rPr>
          <w:rFonts w:asciiTheme="minorBidi" w:hAnsiTheme="minorBidi" w:cstheme="minorBidi"/>
          <w:noProof w:val="0"/>
          <w:sz w:val="24"/>
          <w:szCs w:val="24"/>
        </w:rPr>
      </w:pPr>
      <w:r w:rsidRPr="009853C2">
        <w:rPr>
          <w:rFonts w:asciiTheme="minorBidi" w:hAnsiTheme="minorBidi" w:cstheme="minorBidi"/>
          <w:noProof w:val="0"/>
          <w:sz w:val="24"/>
          <w:szCs w:val="24"/>
        </w:rPr>
        <w:t>So much for prophecy. In a dream, in contrast, even if it comes with Divine inspiration, God's word is mingled with the interpretation of the human subject, who exerts genuine efforts to understand God's word.</w:t>
      </w:r>
    </w:p>
    <w:p w14:paraId="08C8B608" w14:textId="77777777" w:rsidR="009853C2" w:rsidRDefault="009853C2" w:rsidP="00A55A14">
      <w:pPr>
        <w:pStyle w:val="aa"/>
        <w:bidi w:val="0"/>
        <w:spacing w:after="0" w:line="240" w:lineRule="auto"/>
        <w:jc w:val="both"/>
        <w:rPr>
          <w:rFonts w:asciiTheme="minorBidi" w:hAnsiTheme="minorBidi" w:cstheme="minorBidi"/>
          <w:noProof w:val="0"/>
          <w:sz w:val="24"/>
          <w:szCs w:val="24"/>
        </w:rPr>
      </w:pPr>
    </w:p>
    <w:p w14:paraId="16FBFF24" w14:textId="77777777" w:rsidR="006B2C3C" w:rsidRPr="009853C2" w:rsidRDefault="006B2C3C" w:rsidP="00A55A14">
      <w:pPr>
        <w:pStyle w:val="aa"/>
        <w:bidi w:val="0"/>
        <w:spacing w:after="0" w:line="240" w:lineRule="auto"/>
        <w:jc w:val="both"/>
        <w:rPr>
          <w:rFonts w:asciiTheme="minorBidi" w:hAnsiTheme="minorBidi" w:cstheme="minorBidi"/>
          <w:noProof w:val="0"/>
          <w:sz w:val="24"/>
          <w:szCs w:val="24"/>
          <w:rtl/>
        </w:rPr>
      </w:pPr>
      <w:r w:rsidRPr="009853C2">
        <w:rPr>
          <w:rFonts w:asciiTheme="minorBidi" w:hAnsiTheme="minorBidi" w:cstheme="minorBidi"/>
          <w:noProof w:val="0"/>
          <w:sz w:val="24"/>
          <w:szCs w:val="24"/>
        </w:rPr>
        <w:t>Translated by Kaeren Fish</w:t>
      </w:r>
    </w:p>
    <w:sectPr w:rsidR="006B2C3C" w:rsidRPr="009853C2" w:rsidSect="00622F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BD25" w14:textId="77777777" w:rsidR="0042541B" w:rsidRDefault="0042541B" w:rsidP="008E408F">
      <w:pPr>
        <w:spacing w:line="240" w:lineRule="auto"/>
      </w:pPr>
      <w:r>
        <w:separator/>
      </w:r>
    </w:p>
  </w:endnote>
  <w:endnote w:type="continuationSeparator" w:id="0">
    <w:p w14:paraId="4DCF8634" w14:textId="77777777" w:rsidR="0042541B" w:rsidRDefault="0042541B" w:rsidP="008E4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C8EE" w14:textId="77777777" w:rsidR="0042541B" w:rsidRDefault="0042541B" w:rsidP="009853C2">
      <w:pPr>
        <w:bidi w:val="0"/>
        <w:spacing w:line="240" w:lineRule="auto"/>
      </w:pPr>
      <w:r>
        <w:separator/>
      </w:r>
    </w:p>
  </w:footnote>
  <w:footnote w:type="continuationSeparator" w:id="0">
    <w:p w14:paraId="7C864725" w14:textId="77777777" w:rsidR="0042541B" w:rsidRDefault="0042541B" w:rsidP="008E408F">
      <w:pPr>
        <w:spacing w:line="240" w:lineRule="auto"/>
      </w:pPr>
      <w:r>
        <w:continuationSeparator/>
      </w:r>
    </w:p>
  </w:footnote>
  <w:footnote w:id="1">
    <w:p w14:paraId="30DF89D2" w14:textId="77777777" w:rsidR="008E408F" w:rsidRPr="009853C2" w:rsidRDefault="008E408F" w:rsidP="0089515D">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rPr>
        <w:t>This follows the opinion of R</w:t>
      </w:r>
      <w:r w:rsidR="0089515D">
        <w:rPr>
          <w:rFonts w:asciiTheme="minorBidi" w:hAnsiTheme="minorBidi" w:cstheme="minorBidi"/>
        </w:rPr>
        <w:t>.</w:t>
      </w:r>
      <w:r w:rsidRPr="009853C2">
        <w:rPr>
          <w:rFonts w:asciiTheme="minorBidi" w:hAnsiTheme="minorBidi" w:cstheme="minorBidi"/>
        </w:rPr>
        <w:t xml:space="preserve"> Yehuda in </w:t>
      </w:r>
      <w:r w:rsidRPr="0089515D">
        <w:rPr>
          <w:rFonts w:asciiTheme="minorBidi" w:hAnsiTheme="minorBidi" w:cstheme="minorBidi"/>
          <w:i/>
          <w:iCs/>
        </w:rPr>
        <w:t>Bereishit Rabba</w:t>
      </w:r>
      <w:r w:rsidRPr="009853C2">
        <w:rPr>
          <w:rFonts w:asciiTheme="minorBidi" w:hAnsiTheme="minorBidi" w:cstheme="minorBidi"/>
        </w:rPr>
        <w:t xml:space="preserve"> 89. Abarbanel (</w:t>
      </w:r>
      <w:r w:rsidRPr="0089515D">
        <w:rPr>
          <w:rFonts w:asciiTheme="minorBidi" w:hAnsiTheme="minorBidi" w:cstheme="minorBidi"/>
          <w:i/>
          <w:iCs/>
        </w:rPr>
        <w:t>ma'ayan</w:t>
      </w:r>
      <w:r w:rsidRPr="009853C2">
        <w:rPr>
          <w:rFonts w:asciiTheme="minorBidi" w:hAnsiTheme="minorBidi" w:cstheme="minorBidi"/>
        </w:rPr>
        <w:t xml:space="preserve"> 6, </w:t>
      </w:r>
      <w:r w:rsidRPr="0089515D">
        <w:rPr>
          <w:rFonts w:asciiTheme="minorBidi" w:hAnsiTheme="minorBidi" w:cstheme="minorBidi"/>
          <w:i/>
          <w:iCs/>
        </w:rPr>
        <w:t>tamar</w:t>
      </w:r>
      <w:r w:rsidRPr="009853C2">
        <w:rPr>
          <w:rFonts w:asciiTheme="minorBidi" w:hAnsiTheme="minorBidi" w:cstheme="minorBidi"/>
        </w:rPr>
        <w:t xml:space="preserve"> 1) adopts the approach of R</w:t>
      </w:r>
      <w:r w:rsidR="0089515D">
        <w:rPr>
          <w:rFonts w:asciiTheme="minorBidi" w:hAnsiTheme="minorBidi" w:cstheme="minorBidi"/>
        </w:rPr>
        <w:t>.</w:t>
      </w:r>
      <w:r w:rsidRPr="009853C2">
        <w:rPr>
          <w:rFonts w:asciiTheme="minorBidi" w:hAnsiTheme="minorBidi" w:cstheme="minorBidi"/>
        </w:rPr>
        <w:t xml:space="preserve"> Nechemia in the </w:t>
      </w:r>
      <w:r w:rsidRPr="0089515D">
        <w:rPr>
          <w:rFonts w:asciiTheme="minorBidi" w:hAnsiTheme="minorBidi" w:cstheme="minorBidi"/>
          <w:i/>
          <w:iCs/>
        </w:rPr>
        <w:t>midrash</w:t>
      </w:r>
      <w:r w:rsidRPr="009853C2">
        <w:rPr>
          <w:rFonts w:asciiTheme="minorBidi" w:hAnsiTheme="minorBidi" w:cstheme="minorBidi"/>
        </w:rPr>
        <w:t>, maintaining that Nevukhadnetzar had not forgotten his dream, but merely wanted to test his ministers. I see no need to understand the verse in this way, contrary to its simple meaning.</w:t>
      </w:r>
    </w:p>
  </w:footnote>
  <w:footnote w:id="2">
    <w:p w14:paraId="0AB6F94F" w14:textId="77777777" w:rsidR="007250EE" w:rsidRPr="009853C2" w:rsidRDefault="007250EE" w:rsidP="009853C2">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rPr>
        <w:t>The group of "heavy" cas</w:t>
      </w:r>
      <w:r w:rsidR="0089515D">
        <w:rPr>
          <w:rFonts w:asciiTheme="minorBidi" w:hAnsiTheme="minorBidi" w:cstheme="minorBidi"/>
        </w:rPr>
        <w:t xml:space="preserve">es is so called because of the </w:t>
      </w:r>
      <w:r w:rsidR="0089515D">
        <w:rPr>
          <w:rFonts w:asciiTheme="minorBidi" w:hAnsiTheme="minorBidi" w:cstheme="minorBidi"/>
          <w:i/>
          <w:iCs/>
        </w:rPr>
        <w:t>dagesh</w:t>
      </w:r>
      <w:r w:rsidRPr="009853C2">
        <w:rPr>
          <w:rFonts w:asciiTheme="minorBidi" w:hAnsiTheme="minorBidi" w:cstheme="minorBidi"/>
        </w:rPr>
        <w:t xml:space="preserve"> (emphasis) on the middle letter of the verb root, effectively doubling it. All the cases included in this group indicate strong action.</w:t>
      </w:r>
    </w:p>
  </w:footnote>
  <w:footnote w:id="3">
    <w:p w14:paraId="28871222" w14:textId="77777777" w:rsidR="003D2DF9" w:rsidRPr="009853C2" w:rsidRDefault="003D2DF9" w:rsidP="009853C2">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89515D">
        <w:rPr>
          <w:rFonts w:asciiTheme="minorBidi" w:hAnsiTheme="minorBidi" w:cstheme="minorBidi"/>
          <w:i/>
          <w:iCs/>
        </w:rPr>
        <w:t>Ma'ayan</w:t>
      </w:r>
      <w:r w:rsidRPr="009853C2">
        <w:rPr>
          <w:rFonts w:asciiTheme="minorBidi" w:hAnsiTheme="minorBidi" w:cstheme="minorBidi"/>
        </w:rPr>
        <w:t xml:space="preserve"> 3, </w:t>
      </w:r>
      <w:r w:rsidRPr="0089515D">
        <w:rPr>
          <w:rFonts w:asciiTheme="minorBidi" w:hAnsiTheme="minorBidi" w:cstheme="minorBidi"/>
          <w:i/>
          <w:iCs/>
        </w:rPr>
        <w:t>tamar</w:t>
      </w:r>
      <w:r w:rsidRPr="009853C2">
        <w:rPr>
          <w:rFonts w:asciiTheme="minorBidi" w:hAnsiTheme="minorBidi" w:cstheme="minorBidi"/>
        </w:rPr>
        <w:t xml:space="preserve"> 1, and the rest of the </w:t>
      </w:r>
      <w:r w:rsidRPr="0089515D">
        <w:rPr>
          <w:rFonts w:asciiTheme="minorBidi" w:hAnsiTheme="minorBidi" w:cstheme="minorBidi"/>
          <w:i/>
          <w:iCs/>
        </w:rPr>
        <w:t>ma'ayan</w:t>
      </w:r>
      <w:r w:rsidRPr="009853C2">
        <w:rPr>
          <w:rFonts w:asciiTheme="minorBidi" w:hAnsiTheme="minorBidi" w:cstheme="minorBidi"/>
        </w:rPr>
        <w:t>.</w:t>
      </w:r>
    </w:p>
  </w:footnote>
  <w:footnote w:id="4">
    <w:p w14:paraId="60CF724C" w14:textId="77777777" w:rsidR="0089515D" w:rsidRDefault="003D2DF9" w:rsidP="0089515D">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rPr>
        <w:t xml:space="preserve">Abarbanel </w:t>
      </w:r>
      <w:r w:rsidR="0089515D">
        <w:rPr>
          <w:rFonts w:asciiTheme="minorBidi" w:hAnsiTheme="minorBidi" w:cstheme="minorBidi"/>
        </w:rPr>
        <w:t xml:space="preserve">himself </w:t>
      </w:r>
      <w:r w:rsidRPr="009853C2">
        <w:rPr>
          <w:rFonts w:asciiTheme="minorBidi" w:hAnsiTheme="minorBidi" w:cstheme="minorBidi"/>
        </w:rPr>
        <w:t xml:space="preserve">brings no support for his view. </w:t>
      </w:r>
      <w:r w:rsidR="0089515D">
        <w:rPr>
          <w:rFonts w:asciiTheme="minorBidi" w:hAnsiTheme="minorBidi" w:cstheme="minorBidi"/>
        </w:rPr>
        <w:t xml:space="preserve">A comment of </w:t>
      </w:r>
      <w:r w:rsidRPr="009853C2">
        <w:rPr>
          <w:rFonts w:asciiTheme="minorBidi" w:hAnsiTheme="minorBidi" w:cstheme="minorBidi"/>
        </w:rPr>
        <w:t>R</w:t>
      </w:r>
      <w:r w:rsidR="0089515D">
        <w:rPr>
          <w:rFonts w:asciiTheme="minorBidi" w:hAnsiTheme="minorBidi" w:cstheme="minorBidi"/>
        </w:rPr>
        <w:t>.</w:t>
      </w:r>
      <w:r w:rsidRPr="009853C2">
        <w:rPr>
          <w:rFonts w:asciiTheme="minorBidi" w:hAnsiTheme="minorBidi" w:cstheme="minorBidi"/>
        </w:rPr>
        <w:t xml:space="preserve"> Sa'adia Gaon</w:t>
      </w:r>
      <w:r w:rsidR="0089515D">
        <w:rPr>
          <w:rFonts w:asciiTheme="minorBidi" w:hAnsiTheme="minorBidi" w:cstheme="minorBidi"/>
        </w:rPr>
        <w:t xml:space="preserve"> in his introduction to </w:t>
      </w:r>
      <w:r w:rsidR="0089515D">
        <w:rPr>
          <w:rFonts w:asciiTheme="minorBidi" w:hAnsiTheme="minorBidi" w:cstheme="minorBidi"/>
          <w:i/>
          <w:iCs/>
        </w:rPr>
        <w:t>Emunot Ve-De’ot</w:t>
      </w:r>
      <w:r w:rsidR="0089515D">
        <w:rPr>
          <w:rFonts w:asciiTheme="minorBidi" w:hAnsiTheme="minorBidi" w:cstheme="minorBidi"/>
        </w:rPr>
        <w:t xml:space="preserve"> seems</w:t>
      </w:r>
      <w:r w:rsidRPr="009853C2">
        <w:rPr>
          <w:rFonts w:asciiTheme="minorBidi" w:hAnsiTheme="minorBidi" w:cstheme="minorBidi"/>
        </w:rPr>
        <w:t xml:space="preserve"> to support </w:t>
      </w:r>
      <w:r w:rsidR="0089515D">
        <w:rPr>
          <w:rFonts w:asciiTheme="minorBidi" w:hAnsiTheme="minorBidi" w:cstheme="minorBidi"/>
        </w:rPr>
        <w:t>Abarbanel</w:t>
      </w:r>
      <w:r w:rsidRPr="009853C2">
        <w:rPr>
          <w:rFonts w:asciiTheme="minorBidi" w:hAnsiTheme="minorBidi" w:cstheme="minorBidi"/>
        </w:rPr>
        <w:t xml:space="preserve">, </w:t>
      </w:r>
      <w:r w:rsidR="0089515D">
        <w:rPr>
          <w:rFonts w:asciiTheme="minorBidi" w:hAnsiTheme="minorBidi" w:cstheme="minorBidi"/>
        </w:rPr>
        <w:t>although it is mentioned only incidentally: “</w:t>
      </w:r>
      <w:r w:rsidRPr="009853C2">
        <w:rPr>
          <w:rFonts w:asciiTheme="minorBidi" w:hAnsiTheme="minorBidi" w:cstheme="minorBidi"/>
        </w:rPr>
        <w:t xml:space="preserve">I am no cleverer that all my contemporaries, but in accordance with my ability and the extent of my intelligence, as </w:t>
      </w:r>
      <w:r w:rsidRPr="009853C2">
        <w:rPr>
          <w:rFonts w:asciiTheme="minorBidi" w:hAnsiTheme="minorBidi" w:cstheme="minorBidi"/>
          <w:b/>
          <w:bCs/>
        </w:rPr>
        <w:t>the prophet</w:t>
      </w:r>
      <w:r w:rsidRPr="009853C2">
        <w:rPr>
          <w:rFonts w:asciiTheme="minorBidi" w:hAnsiTheme="minorBidi" w:cstheme="minorBidi"/>
        </w:rPr>
        <w:t xml:space="preserve"> said: '</w:t>
      </w:r>
      <w:r w:rsidR="00611F6E" w:rsidRPr="009853C2">
        <w:rPr>
          <w:rFonts w:asciiTheme="minorBidi" w:hAnsiTheme="minorBidi" w:cstheme="minorBidi"/>
        </w:rPr>
        <w:t>As for me – it is not for wisdom in me more than any living bein</w:t>
      </w:r>
      <w:r w:rsidR="0089515D">
        <w:rPr>
          <w:rFonts w:asciiTheme="minorBidi" w:hAnsiTheme="minorBidi" w:cstheme="minorBidi"/>
        </w:rPr>
        <w:t>g that this secret is revealed…’</w:t>
      </w:r>
      <w:r w:rsidR="00611F6E" w:rsidRPr="009853C2">
        <w:rPr>
          <w:rFonts w:asciiTheme="minorBidi" w:hAnsiTheme="minorBidi" w:cstheme="minorBidi"/>
        </w:rPr>
        <w:t xml:space="preserve"> (</w:t>
      </w:r>
      <w:r w:rsidR="00611F6E" w:rsidRPr="0089515D">
        <w:rPr>
          <w:rFonts w:asciiTheme="minorBidi" w:hAnsiTheme="minorBidi" w:cstheme="minorBidi"/>
          <w:i/>
          <w:iCs/>
        </w:rPr>
        <w:t>Daniel</w:t>
      </w:r>
      <w:r w:rsidR="00611F6E" w:rsidRPr="009853C2">
        <w:rPr>
          <w:rFonts w:asciiTheme="minorBidi" w:hAnsiTheme="minorBidi" w:cstheme="minorBidi"/>
        </w:rPr>
        <w:t xml:space="preserve"> 2:30)." He writes further, in his 8</w:t>
      </w:r>
      <w:r w:rsidR="00611F6E" w:rsidRPr="009853C2">
        <w:rPr>
          <w:rFonts w:asciiTheme="minorBidi" w:hAnsiTheme="minorBidi" w:cstheme="minorBidi"/>
          <w:vertAlign w:val="superscript"/>
        </w:rPr>
        <w:t>th</w:t>
      </w:r>
      <w:r w:rsidR="00611F6E" w:rsidRPr="009853C2">
        <w:rPr>
          <w:rFonts w:asciiTheme="minorBidi" w:hAnsiTheme="minorBidi" w:cstheme="minorBidi"/>
        </w:rPr>
        <w:t xml:space="preserve"> ma'amar: </w:t>
      </w:r>
      <w:r w:rsidR="0089515D">
        <w:rPr>
          <w:rFonts w:asciiTheme="minorBidi" w:hAnsiTheme="minorBidi" w:cstheme="minorBidi"/>
        </w:rPr>
        <w:t>“</w:t>
      </w:r>
      <w:r w:rsidR="00611F6E" w:rsidRPr="009853C2">
        <w:rPr>
          <w:rFonts w:asciiTheme="minorBidi" w:hAnsiTheme="minorBidi" w:cstheme="minorBidi"/>
        </w:rPr>
        <w:t xml:space="preserve">God showed His prophet, Daniel, three angels." However, it is difficult to draw the same definite conclusion from Rav Sa'adia Gaon that we find in Abarbanel's unequivocal words; it may be that he does not necessarily have in mind the same level of prophecy that we associate with the prophets. </w:t>
      </w:r>
    </w:p>
    <w:p w14:paraId="1160C68C" w14:textId="77777777" w:rsidR="00F32BE0" w:rsidRPr="009853C2" w:rsidRDefault="0089515D" w:rsidP="00342E01">
      <w:pPr>
        <w:pStyle w:val="FootnoteText"/>
        <w:tabs>
          <w:tab w:val="clear" w:pos="340"/>
          <w:tab w:val="left" w:pos="0"/>
          <w:tab w:val="left" w:pos="425"/>
        </w:tabs>
        <w:bidi w:val="0"/>
        <w:spacing w:line="240" w:lineRule="auto"/>
        <w:ind w:left="0" w:firstLine="0"/>
        <w:rPr>
          <w:rFonts w:asciiTheme="minorBidi" w:hAnsiTheme="minorBidi" w:cstheme="minorBidi"/>
        </w:rPr>
      </w:pPr>
      <w:r>
        <w:rPr>
          <w:rFonts w:asciiTheme="minorBidi" w:hAnsiTheme="minorBidi" w:cstheme="minorBidi"/>
        </w:rPr>
        <w:tab/>
      </w:r>
      <w:r w:rsidR="00342E01">
        <w:rPr>
          <w:rFonts w:asciiTheme="minorBidi" w:hAnsiTheme="minorBidi" w:cstheme="minorBidi"/>
        </w:rPr>
        <w:t>This possibility is strengthened by</w:t>
      </w:r>
      <w:r w:rsidR="00611F6E" w:rsidRPr="009853C2">
        <w:rPr>
          <w:rFonts w:asciiTheme="minorBidi" w:hAnsiTheme="minorBidi" w:cstheme="minorBidi"/>
        </w:rPr>
        <w:t xml:space="preserve"> </w:t>
      </w:r>
      <w:r w:rsidR="00342E01">
        <w:rPr>
          <w:rFonts w:asciiTheme="minorBidi" w:hAnsiTheme="minorBidi" w:cstheme="minorBidi"/>
        </w:rPr>
        <w:t>an</w:t>
      </w:r>
      <w:r w:rsidR="00611F6E" w:rsidRPr="009853C2">
        <w:rPr>
          <w:rFonts w:asciiTheme="minorBidi" w:hAnsiTheme="minorBidi" w:cstheme="minorBidi"/>
        </w:rPr>
        <w:t xml:space="preserve"> </w:t>
      </w:r>
      <w:r>
        <w:rPr>
          <w:rFonts w:asciiTheme="minorBidi" w:hAnsiTheme="minorBidi" w:cstheme="minorBidi"/>
        </w:rPr>
        <w:t>apparent</w:t>
      </w:r>
      <w:r w:rsidR="00611F6E" w:rsidRPr="009853C2">
        <w:rPr>
          <w:rFonts w:asciiTheme="minorBidi" w:hAnsiTheme="minorBidi" w:cstheme="minorBidi"/>
        </w:rPr>
        <w:t xml:space="preserve"> contradiction in the words of the Rambam. He writes in the </w:t>
      </w:r>
      <w:r w:rsidR="00611F6E" w:rsidRPr="0089515D">
        <w:rPr>
          <w:rFonts w:asciiTheme="minorBidi" w:hAnsiTheme="minorBidi" w:cstheme="minorBidi"/>
          <w:i/>
          <w:iCs/>
        </w:rPr>
        <w:t>Mishneh Torah</w:t>
      </w:r>
      <w:r w:rsidR="00611F6E" w:rsidRPr="009853C2">
        <w:rPr>
          <w:rFonts w:asciiTheme="minorBidi" w:hAnsiTheme="minorBidi" w:cstheme="minorBidi"/>
        </w:rPr>
        <w:t>: "The prophets are on many different levels… but all of them, when prophesizing, have tremors in their limbs and their bodies are weakened</w:t>
      </w:r>
      <w:r>
        <w:rPr>
          <w:rFonts w:asciiTheme="minorBidi" w:hAnsiTheme="minorBidi" w:cstheme="minorBidi"/>
        </w:rPr>
        <w:t>…</w:t>
      </w:r>
      <w:r w:rsidR="00611F6E" w:rsidRPr="009853C2">
        <w:rPr>
          <w:rFonts w:asciiTheme="minorBidi" w:hAnsiTheme="minorBidi" w:cstheme="minorBidi"/>
        </w:rPr>
        <w:t xml:space="preserve"> as we find in the case of Avraham: 'And behold, a great dark terror fell upon him</w:t>
      </w:r>
      <w:r>
        <w:rPr>
          <w:rFonts w:asciiTheme="minorBidi" w:hAnsiTheme="minorBidi" w:cstheme="minorBidi"/>
        </w:rPr>
        <w:t>,'</w:t>
      </w:r>
      <w:r w:rsidR="00611F6E" w:rsidRPr="009853C2">
        <w:rPr>
          <w:rFonts w:asciiTheme="minorBidi" w:hAnsiTheme="minorBidi" w:cstheme="minorBidi"/>
        </w:rPr>
        <w:t xml:space="preserve"> and as we find in the case of Daniel: '</w:t>
      </w:r>
      <w:r w:rsidR="0098442D" w:rsidRPr="009853C2">
        <w:rPr>
          <w:rFonts w:asciiTheme="minorBidi" w:hAnsiTheme="minorBidi" w:cstheme="minorBidi"/>
        </w:rPr>
        <w:t>My comely appearance changed horri</w:t>
      </w:r>
      <w:r>
        <w:rPr>
          <w:rFonts w:asciiTheme="minorBidi" w:hAnsiTheme="minorBidi" w:cstheme="minorBidi"/>
        </w:rPr>
        <w:t>bly, and I had no strength left’</w:t>
      </w:r>
      <w:r w:rsidR="0098442D" w:rsidRPr="009853C2">
        <w:rPr>
          <w:rFonts w:asciiTheme="minorBidi" w:hAnsiTheme="minorBidi" w:cstheme="minorBidi"/>
        </w:rPr>
        <w:t xml:space="preserve"> (10:9)" (</w:t>
      </w:r>
      <w:r w:rsidR="0098442D" w:rsidRPr="0089515D">
        <w:rPr>
          <w:rFonts w:asciiTheme="minorBidi" w:hAnsiTheme="minorBidi" w:cstheme="minorBidi"/>
          <w:i/>
          <w:iCs/>
        </w:rPr>
        <w:t>Laws of the Foundations of the Torah</w:t>
      </w:r>
      <w:r>
        <w:rPr>
          <w:rFonts w:asciiTheme="minorBidi" w:hAnsiTheme="minorBidi" w:cstheme="minorBidi"/>
        </w:rPr>
        <w:t xml:space="preserve"> 7:2</w:t>
      </w:r>
      <w:r w:rsidR="0098442D" w:rsidRPr="009853C2">
        <w:rPr>
          <w:rFonts w:asciiTheme="minorBidi" w:hAnsiTheme="minorBidi" w:cstheme="minorBidi"/>
        </w:rPr>
        <w:t xml:space="preserve">). But in </w:t>
      </w:r>
      <w:r w:rsidR="00342E01">
        <w:rPr>
          <w:rFonts w:asciiTheme="minorBidi" w:hAnsiTheme="minorBidi" w:cstheme="minorBidi"/>
        </w:rPr>
        <w:t xml:space="preserve">his </w:t>
      </w:r>
      <w:r w:rsidR="00342E01">
        <w:rPr>
          <w:rFonts w:asciiTheme="minorBidi" w:hAnsiTheme="minorBidi" w:cstheme="minorBidi"/>
          <w:i/>
          <w:iCs/>
        </w:rPr>
        <w:t>Guide of the Perplexed</w:t>
      </w:r>
      <w:r w:rsidR="00342E01">
        <w:rPr>
          <w:rFonts w:asciiTheme="minorBidi" w:hAnsiTheme="minorBidi" w:cstheme="minorBidi"/>
        </w:rPr>
        <w:t>, the Rambam</w:t>
      </w:r>
      <w:r w:rsidR="0098442D" w:rsidRPr="009853C2">
        <w:rPr>
          <w:rFonts w:asciiTheme="minorBidi" w:hAnsiTheme="minorBidi" w:cstheme="minorBidi"/>
        </w:rPr>
        <w:t xml:space="preserve"> writes: "And this is what is called 'a prophetic vision</w:t>
      </w:r>
      <w:r w:rsidR="00342E01">
        <w:rPr>
          <w:rFonts w:asciiTheme="minorBidi" w:hAnsiTheme="minorBidi" w:cstheme="minorBidi"/>
        </w:rPr>
        <w:t>,'</w:t>
      </w:r>
      <w:r w:rsidR="0098442D" w:rsidRPr="009853C2">
        <w:rPr>
          <w:rFonts w:asciiTheme="minorBidi" w:hAnsiTheme="minorBidi" w:cstheme="minorBidi"/>
        </w:rPr>
        <w:t xml:space="preserve"> also known as 'the hand of God</w:t>
      </w:r>
      <w:r w:rsidR="00342E01">
        <w:rPr>
          <w:rFonts w:asciiTheme="minorBidi" w:hAnsiTheme="minorBidi" w:cstheme="minorBidi"/>
        </w:rPr>
        <w:t>,'</w:t>
      </w:r>
      <w:r w:rsidR="0098442D" w:rsidRPr="009853C2">
        <w:rPr>
          <w:rFonts w:asciiTheme="minorBidi" w:hAnsiTheme="minorBidi" w:cstheme="minorBidi"/>
        </w:rPr>
        <w:t xml:space="preserve"> also called 'a vision' –</w:t>
      </w:r>
      <w:r w:rsidR="00F32BE0" w:rsidRPr="009853C2">
        <w:rPr>
          <w:rFonts w:asciiTheme="minorBidi" w:hAnsiTheme="minorBidi" w:cstheme="minorBidi"/>
        </w:rPr>
        <w:t xml:space="preserve"> something terrible and fearful which the prophet feels while awake, as is distinctly stated by Daniel:</w:t>
      </w:r>
      <w:r w:rsidR="00342E01">
        <w:rPr>
          <w:rFonts w:asciiTheme="minorBidi" w:hAnsiTheme="minorBidi" w:cstheme="minorBidi"/>
        </w:rPr>
        <w:t xml:space="preserve"> ‘</w:t>
      </w:r>
      <w:r w:rsidR="00F32BE0" w:rsidRPr="009853C2">
        <w:rPr>
          <w:rFonts w:asciiTheme="minorBidi" w:hAnsiTheme="minorBidi" w:cstheme="minorBidi"/>
        </w:rPr>
        <w:t xml:space="preserve">And I saw this great vision, and there remained </w:t>
      </w:r>
      <w:r w:rsidR="006B2C3C" w:rsidRPr="009853C2">
        <w:rPr>
          <w:rFonts w:asciiTheme="minorBidi" w:hAnsiTheme="minorBidi" w:cstheme="minorBidi"/>
        </w:rPr>
        <w:t xml:space="preserve">no strength in me, for my comely appearance changed horribly, </w:t>
      </w:r>
      <w:r w:rsidR="00F32BE0" w:rsidRPr="009853C2">
        <w:rPr>
          <w:rFonts w:asciiTheme="minorBidi" w:hAnsiTheme="minorBidi" w:cstheme="minorBidi"/>
        </w:rPr>
        <w:t xml:space="preserve">and I </w:t>
      </w:r>
      <w:r w:rsidR="006B2C3C" w:rsidRPr="009853C2">
        <w:rPr>
          <w:rFonts w:asciiTheme="minorBidi" w:hAnsiTheme="minorBidi" w:cstheme="minorBidi"/>
        </w:rPr>
        <w:t xml:space="preserve">had </w:t>
      </w:r>
      <w:r w:rsidR="00F32BE0" w:rsidRPr="009853C2">
        <w:rPr>
          <w:rFonts w:asciiTheme="minorBidi" w:hAnsiTheme="minorBidi" w:cstheme="minorBidi"/>
        </w:rPr>
        <w:t>no strength</w:t>
      </w:r>
      <w:r w:rsidR="00342E01">
        <w:rPr>
          <w:rFonts w:asciiTheme="minorBidi" w:hAnsiTheme="minorBidi" w:cstheme="minorBidi"/>
        </w:rPr>
        <w:t xml:space="preserve"> left’</w:t>
      </w:r>
      <w:r w:rsidR="006B2C3C" w:rsidRPr="009853C2">
        <w:rPr>
          <w:rFonts w:asciiTheme="minorBidi" w:hAnsiTheme="minorBidi" w:cstheme="minorBidi"/>
        </w:rPr>
        <w:t xml:space="preserve"> </w:t>
      </w:r>
      <w:r w:rsidR="00342E01">
        <w:rPr>
          <w:rFonts w:asciiTheme="minorBidi" w:hAnsiTheme="minorBidi" w:cstheme="minorBidi"/>
        </w:rPr>
        <w:t>(10:9</w:t>
      </w:r>
      <w:r w:rsidR="00F32BE0" w:rsidRPr="009853C2">
        <w:rPr>
          <w:rFonts w:asciiTheme="minorBidi" w:hAnsiTheme="minorBidi" w:cstheme="minorBidi"/>
        </w:rPr>
        <w:t>), and he continues, 'I was in deep sleep on my face, with my face towards the ground</w:t>
      </w:r>
      <w:r w:rsidR="00342E01">
        <w:rPr>
          <w:rFonts w:asciiTheme="minorBidi" w:hAnsiTheme="minorBidi" w:cstheme="minorBidi"/>
        </w:rPr>
        <w:t>,'</w:t>
      </w:r>
      <w:r w:rsidR="00F32BE0" w:rsidRPr="009853C2">
        <w:rPr>
          <w:rFonts w:asciiTheme="minorBidi" w:hAnsiTheme="minorBidi" w:cstheme="minorBidi"/>
        </w:rPr>
        <w:t xml:space="preserve"> such that the angel speaking to him and setting him [upon his knees]</w:t>
      </w:r>
      <w:r w:rsidR="00342E01">
        <w:rPr>
          <w:rFonts w:asciiTheme="minorBidi" w:hAnsiTheme="minorBidi" w:cstheme="minorBidi"/>
        </w:rPr>
        <w:t>,</w:t>
      </w:r>
      <w:r w:rsidR="00F32BE0" w:rsidRPr="009853C2">
        <w:rPr>
          <w:rFonts w:asciiTheme="minorBidi" w:hAnsiTheme="minorBidi" w:cstheme="minorBidi"/>
        </w:rPr>
        <w:t xml:space="preserve"> etc. – all of that takes place in the prophetic vision" (</w:t>
      </w:r>
      <w:r w:rsidR="00342E01">
        <w:rPr>
          <w:rFonts w:asciiTheme="minorBidi" w:hAnsiTheme="minorBidi" w:cstheme="minorBidi"/>
          <w:i/>
          <w:iCs/>
        </w:rPr>
        <w:t>Guide of the Perplexed</w:t>
      </w:r>
      <w:r w:rsidR="00342E01">
        <w:rPr>
          <w:rFonts w:asciiTheme="minorBidi" w:hAnsiTheme="minorBidi" w:cstheme="minorBidi"/>
        </w:rPr>
        <w:t xml:space="preserve"> II:</w:t>
      </w:r>
      <w:r w:rsidR="00F32BE0" w:rsidRPr="009853C2">
        <w:rPr>
          <w:rFonts w:asciiTheme="minorBidi" w:hAnsiTheme="minorBidi" w:cstheme="minorBidi"/>
        </w:rPr>
        <w:t>41). From these sources</w:t>
      </w:r>
      <w:r w:rsidR="00342E01">
        <w:rPr>
          <w:rFonts w:asciiTheme="minorBidi" w:hAnsiTheme="minorBidi" w:cstheme="minorBidi"/>
        </w:rPr>
        <w:t>,</w:t>
      </w:r>
      <w:r w:rsidR="00F32BE0" w:rsidRPr="009853C2">
        <w:rPr>
          <w:rFonts w:asciiTheme="minorBidi" w:hAnsiTheme="minorBidi" w:cstheme="minorBidi"/>
        </w:rPr>
        <w:t xml:space="preserve"> it seems that </w:t>
      </w:r>
      <w:r w:rsidR="00342E01">
        <w:rPr>
          <w:rFonts w:asciiTheme="minorBidi" w:hAnsiTheme="minorBidi" w:cstheme="minorBidi"/>
        </w:rPr>
        <w:t xml:space="preserve">Daneil was a prophet </w:t>
      </w:r>
      <w:r w:rsidR="00F32BE0" w:rsidRPr="009853C2">
        <w:rPr>
          <w:rFonts w:asciiTheme="minorBidi" w:hAnsiTheme="minorBidi" w:cstheme="minorBidi"/>
        </w:rPr>
        <w:t>according to the Rambam</w:t>
      </w:r>
      <w:r w:rsidR="00342E01">
        <w:rPr>
          <w:rFonts w:asciiTheme="minorBidi" w:hAnsiTheme="minorBidi" w:cstheme="minorBidi"/>
        </w:rPr>
        <w:t xml:space="preserve"> as well. </w:t>
      </w:r>
      <w:r w:rsidR="00F32BE0" w:rsidRPr="009853C2">
        <w:rPr>
          <w:rFonts w:asciiTheme="minorBidi" w:hAnsiTheme="minorBidi" w:cstheme="minorBidi"/>
        </w:rPr>
        <w:t xml:space="preserve">The same impression arises from his language in his </w:t>
      </w:r>
      <w:r w:rsidR="00F32BE0" w:rsidRPr="00342E01">
        <w:rPr>
          <w:rFonts w:asciiTheme="minorBidi" w:hAnsiTheme="minorBidi" w:cstheme="minorBidi"/>
          <w:i/>
          <w:iCs/>
        </w:rPr>
        <w:t>Laws of Kings</w:t>
      </w:r>
      <w:r w:rsidR="00F32BE0" w:rsidRPr="009853C2">
        <w:rPr>
          <w:rFonts w:asciiTheme="minorBidi" w:hAnsiTheme="minorBidi" w:cstheme="minorBidi"/>
        </w:rPr>
        <w:t xml:space="preserve"> 11</w:t>
      </w:r>
      <w:r w:rsidR="00342E01">
        <w:rPr>
          <w:rFonts w:asciiTheme="minorBidi" w:hAnsiTheme="minorBidi" w:cstheme="minorBidi"/>
        </w:rPr>
        <w:t>:</w:t>
      </w:r>
      <w:r w:rsidR="00F32BE0" w:rsidRPr="009853C2">
        <w:rPr>
          <w:rFonts w:asciiTheme="minorBidi" w:hAnsiTheme="minorBidi" w:cstheme="minorBidi"/>
        </w:rPr>
        <w:t xml:space="preserve"> 4 (in the non-censored version; see</w:t>
      </w:r>
      <w:r w:rsidR="00342E01">
        <w:rPr>
          <w:rFonts w:asciiTheme="minorBidi" w:hAnsiTheme="minorBidi" w:cstheme="minorBidi"/>
        </w:rPr>
        <w:t>,</w:t>
      </w:r>
      <w:r w:rsidR="00F32BE0" w:rsidRPr="009853C2">
        <w:rPr>
          <w:rFonts w:asciiTheme="minorBidi" w:hAnsiTheme="minorBidi" w:cstheme="minorBidi"/>
        </w:rPr>
        <w:t xml:space="preserve"> for example</w:t>
      </w:r>
      <w:r w:rsidR="00342E01">
        <w:rPr>
          <w:rFonts w:asciiTheme="minorBidi" w:hAnsiTheme="minorBidi" w:cstheme="minorBidi"/>
        </w:rPr>
        <w:t>,</w:t>
      </w:r>
      <w:r w:rsidR="00F32BE0" w:rsidRPr="009853C2">
        <w:rPr>
          <w:rFonts w:asciiTheme="minorBidi" w:hAnsiTheme="minorBidi" w:cstheme="minorBidi"/>
        </w:rPr>
        <w:t xml:space="preserve"> the S. Frankel edition, Jerusalem-Bnei Brak, 5759).</w:t>
      </w:r>
    </w:p>
    <w:p w14:paraId="48ADA2C7" w14:textId="77777777" w:rsidR="00342E01" w:rsidRDefault="006B2C3C" w:rsidP="00342E01">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Fonts w:asciiTheme="minorBidi" w:hAnsiTheme="minorBidi" w:cstheme="minorBidi"/>
        </w:rPr>
        <w:tab/>
      </w:r>
      <w:r w:rsidR="00F32BE0" w:rsidRPr="009853C2">
        <w:rPr>
          <w:rFonts w:asciiTheme="minorBidi" w:hAnsiTheme="minorBidi" w:cstheme="minorBidi"/>
        </w:rPr>
        <w:t xml:space="preserve">However, from what the Rambam says </w:t>
      </w:r>
      <w:r w:rsidR="00342E01">
        <w:rPr>
          <w:rFonts w:asciiTheme="minorBidi" w:hAnsiTheme="minorBidi" w:cstheme="minorBidi"/>
        </w:rPr>
        <w:t>later</w:t>
      </w:r>
      <w:r w:rsidR="00F32BE0" w:rsidRPr="009853C2">
        <w:rPr>
          <w:rFonts w:asciiTheme="minorBidi" w:hAnsiTheme="minorBidi" w:cstheme="minorBidi"/>
        </w:rPr>
        <w:t xml:space="preserve"> in </w:t>
      </w:r>
      <w:r w:rsidR="00342E01">
        <w:rPr>
          <w:rFonts w:asciiTheme="minorBidi" w:hAnsiTheme="minorBidi" w:cstheme="minorBidi"/>
        </w:rPr>
        <w:t xml:space="preserve">his </w:t>
      </w:r>
      <w:r w:rsidR="00342E01">
        <w:rPr>
          <w:rFonts w:asciiTheme="minorBidi" w:hAnsiTheme="minorBidi" w:cstheme="minorBidi"/>
          <w:i/>
          <w:iCs/>
        </w:rPr>
        <w:t>Guide</w:t>
      </w:r>
      <w:r w:rsidR="00F32BE0" w:rsidRPr="009853C2">
        <w:rPr>
          <w:rFonts w:asciiTheme="minorBidi" w:hAnsiTheme="minorBidi" w:cstheme="minorBidi"/>
        </w:rPr>
        <w:t xml:space="preserve"> (II</w:t>
      </w:r>
      <w:r w:rsidR="00342E01">
        <w:rPr>
          <w:rFonts w:asciiTheme="minorBidi" w:hAnsiTheme="minorBidi" w:cstheme="minorBidi"/>
        </w:rPr>
        <w:t>:</w:t>
      </w:r>
      <w:r w:rsidR="00F32BE0" w:rsidRPr="009853C2">
        <w:rPr>
          <w:rFonts w:asciiTheme="minorBidi" w:hAnsiTheme="minorBidi" w:cstheme="minorBidi"/>
        </w:rPr>
        <w:t xml:space="preserve"> 45)</w:t>
      </w:r>
      <w:r w:rsidR="00342E01">
        <w:rPr>
          <w:rFonts w:asciiTheme="minorBidi" w:hAnsiTheme="minorBidi" w:cstheme="minorBidi"/>
        </w:rPr>
        <w:t>,</w:t>
      </w:r>
      <w:r w:rsidR="00F32BE0" w:rsidRPr="009853C2">
        <w:rPr>
          <w:rFonts w:asciiTheme="minorBidi" w:hAnsiTheme="minorBidi" w:cstheme="minorBidi"/>
        </w:rPr>
        <w:t xml:space="preserve"> we see that </w:t>
      </w:r>
      <w:r w:rsidR="00342E01">
        <w:rPr>
          <w:rFonts w:asciiTheme="minorBidi" w:hAnsiTheme="minorBidi" w:cstheme="minorBidi"/>
        </w:rPr>
        <w:t>in</w:t>
      </w:r>
      <w:r w:rsidR="00F32BE0" w:rsidRPr="009853C2">
        <w:rPr>
          <w:rFonts w:asciiTheme="minorBidi" w:hAnsiTheme="minorBidi" w:cstheme="minorBidi"/>
        </w:rPr>
        <w:t xml:space="preserve"> his view Daniel's level was not like that of the prophets,</w:t>
      </w:r>
      <w:r w:rsidR="00342E01">
        <w:rPr>
          <w:rFonts w:asciiTheme="minorBidi" w:hAnsiTheme="minorBidi" w:cstheme="minorBidi"/>
        </w:rPr>
        <w:t xml:space="preserve"> but rather the lower level of “Divine inspiration”</w:t>
      </w:r>
      <w:r w:rsidR="00F32BE0" w:rsidRPr="009853C2">
        <w:rPr>
          <w:rFonts w:asciiTheme="minorBidi" w:hAnsiTheme="minorBidi" w:cstheme="minorBidi"/>
        </w:rPr>
        <w:t xml:space="preserve"> (</w:t>
      </w:r>
      <w:r w:rsidR="00F32BE0" w:rsidRPr="00342E01">
        <w:rPr>
          <w:rFonts w:asciiTheme="minorBidi" w:hAnsiTheme="minorBidi" w:cstheme="minorBidi"/>
          <w:i/>
          <w:iCs/>
        </w:rPr>
        <w:t>ruach ha-kodesh</w:t>
      </w:r>
      <w:r w:rsidR="00F32BE0" w:rsidRPr="009853C2">
        <w:rPr>
          <w:rFonts w:asciiTheme="minorBidi" w:hAnsiTheme="minorBidi" w:cstheme="minorBidi"/>
        </w:rPr>
        <w:t xml:space="preserve">): "… Such a person is said to speak with Divine inspiration, and it was with this sort of Divine inspiration that David composed </w:t>
      </w:r>
      <w:r w:rsidR="00F32BE0" w:rsidRPr="00342E01">
        <w:rPr>
          <w:rFonts w:asciiTheme="minorBidi" w:hAnsiTheme="minorBidi" w:cstheme="minorBidi"/>
          <w:i/>
          <w:iCs/>
        </w:rPr>
        <w:t>Tehillim</w:t>
      </w:r>
      <w:r w:rsidR="00F32BE0" w:rsidRPr="009853C2">
        <w:rPr>
          <w:rFonts w:asciiTheme="minorBidi" w:hAnsiTheme="minorBidi" w:cstheme="minorBidi"/>
        </w:rPr>
        <w:t xml:space="preserve">, and Shelomo composed </w:t>
      </w:r>
      <w:r w:rsidR="00F32BE0" w:rsidRPr="00342E01">
        <w:rPr>
          <w:rFonts w:asciiTheme="minorBidi" w:hAnsiTheme="minorBidi" w:cstheme="minorBidi"/>
          <w:i/>
          <w:iCs/>
        </w:rPr>
        <w:t>Mishlei</w:t>
      </w:r>
      <w:r w:rsidR="00F32BE0" w:rsidRPr="009853C2">
        <w:rPr>
          <w:rFonts w:asciiTheme="minorBidi" w:hAnsiTheme="minorBidi" w:cstheme="minorBidi"/>
        </w:rPr>
        <w:t xml:space="preserve"> and </w:t>
      </w:r>
      <w:r w:rsidR="00F32BE0" w:rsidRPr="00342E01">
        <w:rPr>
          <w:rFonts w:asciiTheme="minorBidi" w:hAnsiTheme="minorBidi" w:cstheme="minorBidi"/>
          <w:i/>
          <w:iCs/>
        </w:rPr>
        <w:t>Kohelet</w:t>
      </w:r>
      <w:r w:rsidR="00F32BE0" w:rsidRPr="009853C2">
        <w:rPr>
          <w:rFonts w:asciiTheme="minorBidi" w:hAnsiTheme="minorBidi" w:cstheme="minorBidi"/>
        </w:rPr>
        <w:t xml:space="preserve"> and </w:t>
      </w:r>
      <w:r w:rsidR="00342E01">
        <w:rPr>
          <w:rFonts w:asciiTheme="minorBidi" w:hAnsiTheme="minorBidi" w:cstheme="minorBidi"/>
          <w:i/>
          <w:iCs/>
        </w:rPr>
        <w:t>Shir H</w:t>
      </w:r>
      <w:r w:rsidR="00F32BE0" w:rsidRPr="00342E01">
        <w:rPr>
          <w:rFonts w:asciiTheme="minorBidi" w:hAnsiTheme="minorBidi" w:cstheme="minorBidi"/>
          <w:i/>
          <w:iCs/>
        </w:rPr>
        <w:t>a-Shirim</w:t>
      </w:r>
      <w:r w:rsidR="00F32BE0" w:rsidRPr="009853C2">
        <w:rPr>
          <w:rFonts w:asciiTheme="minorBidi" w:hAnsiTheme="minorBidi" w:cstheme="minorBidi"/>
        </w:rPr>
        <w:t xml:space="preserve">, and likewise </w:t>
      </w:r>
      <w:r w:rsidR="00F32BE0" w:rsidRPr="00342E01">
        <w:rPr>
          <w:rFonts w:asciiTheme="minorBidi" w:hAnsiTheme="minorBidi" w:cstheme="minorBidi"/>
          <w:i/>
          <w:iCs/>
        </w:rPr>
        <w:t>Daniel</w:t>
      </w:r>
      <w:r w:rsidR="00F32BE0" w:rsidRPr="009853C2">
        <w:rPr>
          <w:rFonts w:asciiTheme="minorBidi" w:hAnsiTheme="minorBidi" w:cstheme="minorBidi"/>
        </w:rPr>
        <w:t xml:space="preserve">, and </w:t>
      </w:r>
      <w:r w:rsidR="00F32BE0" w:rsidRPr="00342E01">
        <w:rPr>
          <w:rFonts w:asciiTheme="minorBidi" w:hAnsiTheme="minorBidi" w:cstheme="minorBidi"/>
          <w:i/>
          <w:iCs/>
        </w:rPr>
        <w:t>Iyov</w:t>
      </w:r>
      <w:r w:rsidR="00F32BE0" w:rsidRPr="009853C2">
        <w:rPr>
          <w:rFonts w:asciiTheme="minorBidi" w:hAnsiTheme="minorBidi" w:cstheme="minorBidi"/>
        </w:rPr>
        <w:t xml:space="preserve">, and </w:t>
      </w:r>
      <w:r w:rsidR="00342E01">
        <w:rPr>
          <w:rFonts w:asciiTheme="minorBidi" w:hAnsiTheme="minorBidi" w:cstheme="minorBidi"/>
          <w:i/>
          <w:iCs/>
        </w:rPr>
        <w:t>Divrei H</w:t>
      </w:r>
      <w:r w:rsidR="00F32BE0" w:rsidRPr="00342E01">
        <w:rPr>
          <w:rFonts w:asciiTheme="minorBidi" w:hAnsiTheme="minorBidi" w:cstheme="minorBidi"/>
          <w:i/>
          <w:iCs/>
        </w:rPr>
        <w:t>a-Yamim</w:t>
      </w:r>
      <w:r w:rsidR="00F32BE0" w:rsidRPr="009853C2">
        <w:rPr>
          <w:rFonts w:asciiTheme="minorBidi" w:hAnsiTheme="minorBidi" w:cstheme="minorBidi"/>
        </w:rPr>
        <w:t xml:space="preserve">… </w:t>
      </w:r>
      <w:r w:rsidR="00004A0A" w:rsidRPr="009853C2">
        <w:rPr>
          <w:rFonts w:asciiTheme="minorBidi" w:hAnsiTheme="minorBidi" w:cstheme="minorBidi"/>
        </w:rPr>
        <w:t>And it is necessary to point out that David, Shelomo, and Daniel belonged to this class, and not to the class of Yishayahu, Yirmiyahu, Natan the prophet, Achiya the Shiloni, and others like them. For David, Shelomo, and Daniel spoke, and they recorded what they recorded, through Divine inspirat</w:t>
      </w:r>
      <w:r w:rsidR="00342E01">
        <w:rPr>
          <w:rFonts w:asciiTheme="minorBidi" w:hAnsiTheme="minorBidi" w:cstheme="minorBidi"/>
        </w:rPr>
        <w:t>ion…"</w:t>
      </w:r>
      <w:r w:rsidR="00004A0A" w:rsidRPr="009853C2">
        <w:rPr>
          <w:rFonts w:asciiTheme="minorBidi" w:hAnsiTheme="minorBidi" w:cstheme="minorBidi"/>
        </w:rPr>
        <w:t xml:space="preserve"> From here it would seem that wh</w:t>
      </w:r>
      <w:r w:rsidR="00342E01">
        <w:rPr>
          <w:rFonts w:asciiTheme="minorBidi" w:hAnsiTheme="minorBidi" w:cstheme="minorBidi"/>
        </w:rPr>
        <w:t xml:space="preserve">en </w:t>
      </w:r>
      <w:r w:rsidR="00004A0A" w:rsidRPr="009853C2">
        <w:rPr>
          <w:rFonts w:asciiTheme="minorBidi" w:hAnsiTheme="minorBidi" w:cstheme="minorBidi"/>
        </w:rPr>
        <w:t xml:space="preserve">the Rambam previously </w:t>
      </w:r>
      <w:r w:rsidR="00342E01">
        <w:rPr>
          <w:rFonts w:asciiTheme="minorBidi" w:hAnsiTheme="minorBidi" w:cstheme="minorBidi"/>
        </w:rPr>
        <w:t xml:space="preserve">referred to </w:t>
      </w:r>
      <w:r w:rsidR="00004A0A" w:rsidRPr="009853C2">
        <w:rPr>
          <w:rFonts w:asciiTheme="minorBidi" w:hAnsiTheme="minorBidi" w:cstheme="minorBidi"/>
        </w:rPr>
        <w:t>Daniel</w:t>
      </w:r>
      <w:r w:rsidR="00342E01">
        <w:rPr>
          <w:rFonts w:asciiTheme="minorBidi" w:hAnsiTheme="minorBidi" w:cstheme="minorBidi"/>
        </w:rPr>
        <w:t xml:space="preserve"> as a prophet, he did not necessarily intend</w:t>
      </w:r>
      <w:r w:rsidR="00004A0A" w:rsidRPr="009853C2">
        <w:rPr>
          <w:rFonts w:asciiTheme="minorBidi" w:hAnsiTheme="minorBidi" w:cstheme="minorBidi"/>
        </w:rPr>
        <w:t xml:space="preserve"> the level of prophecy. </w:t>
      </w:r>
      <w:r w:rsidR="00342E01">
        <w:rPr>
          <w:rFonts w:asciiTheme="minorBidi" w:hAnsiTheme="minorBidi" w:cstheme="minorBidi"/>
        </w:rPr>
        <w:t>T</w:t>
      </w:r>
      <w:r w:rsidR="00004A0A" w:rsidRPr="009853C2">
        <w:rPr>
          <w:rFonts w:asciiTheme="minorBidi" w:hAnsiTheme="minorBidi" w:cstheme="minorBidi"/>
        </w:rPr>
        <w:t>he same inference could be made about R</w:t>
      </w:r>
      <w:r w:rsidR="00342E01">
        <w:rPr>
          <w:rFonts w:asciiTheme="minorBidi" w:hAnsiTheme="minorBidi" w:cstheme="minorBidi"/>
        </w:rPr>
        <w:t>.</w:t>
      </w:r>
      <w:r w:rsidR="00004A0A" w:rsidRPr="009853C2">
        <w:rPr>
          <w:rFonts w:asciiTheme="minorBidi" w:hAnsiTheme="minorBidi" w:cstheme="minorBidi"/>
        </w:rPr>
        <w:t xml:space="preserve"> Sa'adia Gaon,</w:t>
      </w:r>
      <w:r w:rsidR="00342E01">
        <w:rPr>
          <w:rFonts w:asciiTheme="minorBidi" w:hAnsiTheme="minorBidi" w:cstheme="minorBidi"/>
        </w:rPr>
        <w:t xml:space="preserve"> as well, in which case</w:t>
      </w:r>
      <w:r w:rsidR="00004A0A" w:rsidRPr="009853C2">
        <w:rPr>
          <w:rFonts w:asciiTheme="minorBidi" w:hAnsiTheme="minorBidi" w:cstheme="minorBidi"/>
        </w:rPr>
        <w:t xml:space="preserve"> Abarbanel is left almost alone in his view. </w:t>
      </w:r>
    </w:p>
    <w:p w14:paraId="484A95CB" w14:textId="77777777" w:rsidR="003D2DF9" w:rsidRPr="009853C2" w:rsidRDefault="00342E01" w:rsidP="00342E01">
      <w:pPr>
        <w:pStyle w:val="FootnoteText"/>
        <w:tabs>
          <w:tab w:val="clear" w:pos="340"/>
          <w:tab w:val="left" w:pos="0"/>
          <w:tab w:val="left" w:pos="425"/>
        </w:tabs>
        <w:bidi w:val="0"/>
        <w:spacing w:line="240" w:lineRule="auto"/>
        <w:ind w:left="0" w:firstLine="0"/>
        <w:rPr>
          <w:rFonts w:asciiTheme="minorBidi" w:hAnsiTheme="minorBidi" w:cstheme="minorBidi"/>
        </w:rPr>
      </w:pPr>
      <w:r>
        <w:rPr>
          <w:rFonts w:asciiTheme="minorBidi" w:hAnsiTheme="minorBidi" w:cstheme="minorBidi"/>
        </w:rPr>
        <w:tab/>
      </w:r>
      <w:r w:rsidR="00004A0A" w:rsidRPr="009853C2">
        <w:rPr>
          <w:rFonts w:asciiTheme="minorBidi" w:hAnsiTheme="minorBidi" w:cstheme="minorBidi"/>
        </w:rPr>
        <w:t>However, Ibn Ezra</w:t>
      </w:r>
      <w:r>
        <w:rPr>
          <w:rFonts w:asciiTheme="minorBidi" w:hAnsiTheme="minorBidi" w:cstheme="minorBidi"/>
        </w:rPr>
        <w:t xml:space="preserve"> (10:5,7)</w:t>
      </w:r>
      <w:r w:rsidR="00004A0A" w:rsidRPr="009853C2">
        <w:rPr>
          <w:rFonts w:asciiTheme="minorBidi" w:hAnsiTheme="minorBidi" w:cstheme="minorBidi"/>
        </w:rPr>
        <w:t xml:space="preserve"> seems to</w:t>
      </w:r>
      <w:r>
        <w:rPr>
          <w:rFonts w:asciiTheme="minorBidi" w:hAnsiTheme="minorBidi" w:cstheme="minorBidi"/>
        </w:rPr>
        <w:t xml:space="preserve"> say something somewhat similar</w:t>
      </w:r>
      <w:r w:rsidR="00004A0A" w:rsidRPr="009853C2">
        <w:rPr>
          <w:rFonts w:asciiTheme="minorBidi" w:hAnsiTheme="minorBidi" w:cstheme="minorBidi"/>
        </w:rPr>
        <w:t xml:space="preserve"> </w:t>
      </w:r>
      <w:r>
        <w:rPr>
          <w:rFonts w:asciiTheme="minorBidi" w:hAnsiTheme="minorBidi" w:cstheme="minorBidi"/>
        </w:rPr>
        <w:t xml:space="preserve">(as well as in </w:t>
      </w:r>
      <w:r w:rsidR="00004A0A" w:rsidRPr="009853C2">
        <w:rPr>
          <w:rFonts w:asciiTheme="minorBidi" w:hAnsiTheme="minorBidi" w:cstheme="minorBidi"/>
        </w:rPr>
        <w:t xml:space="preserve">his commentary on </w:t>
      </w:r>
      <w:r w:rsidR="00004A0A" w:rsidRPr="00342E01">
        <w:rPr>
          <w:rFonts w:asciiTheme="minorBidi" w:hAnsiTheme="minorBidi" w:cstheme="minorBidi"/>
          <w:i/>
          <w:iCs/>
        </w:rPr>
        <w:t>Kohelet</w:t>
      </w:r>
      <w:r w:rsidR="00004A0A" w:rsidRPr="009853C2">
        <w:rPr>
          <w:rFonts w:asciiTheme="minorBidi" w:hAnsiTheme="minorBidi" w:cstheme="minorBidi"/>
        </w:rPr>
        <w:t xml:space="preserve"> 5:1</w:t>
      </w:r>
      <w:r>
        <w:rPr>
          <w:rFonts w:asciiTheme="minorBidi" w:hAnsiTheme="minorBidi" w:cstheme="minorBidi"/>
        </w:rPr>
        <w:t>)</w:t>
      </w:r>
      <w:r w:rsidR="00004A0A" w:rsidRPr="009853C2">
        <w:rPr>
          <w:rFonts w:asciiTheme="minorBidi" w:hAnsiTheme="minorBidi" w:cstheme="minorBidi"/>
        </w:rPr>
        <w:t xml:space="preserve">, although we cannot draw unequivocal proof from his words there that he believes that Daniel was a prophet. </w:t>
      </w:r>
    </w:p>
  </w:footnote>
  <w:footnote w:id="5">
    <w:p w14:paraId="70615CFE" w14:textId="77777777" w:rsidR="00AE668F" w:rsidRPr="009853C2" w:rsidRDefault="00AE668F" w:rsidP="00342E01">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rPr>
        <w:t xml:space="preserve">Rashi </w:t>
      </w:r>
      <w:r w:rsidR="00342E01">
        <w:rPr>
          <w:rFonts w:asciiTheme="minorBidi" w:hAnsiTheme="minorBidi" w:cstheme="minorBidi"/>
          <w:i/>
          <w:iCs/>
        </w:rPr>
        <w:t>Megilla</w:t>
      </w:r>
      <w:r w:rsidRPr="009853C2">
        <w:rPr>
          <w:rFonts w:asciiTheme="minorBidi" w:hAnsiTheme="minorBidi" w:cstheme="minorBidi"/>
        </w:rPr>
        <w:t xml:space="preserve"> 14a; </w:t>
      </w:r>
      <w:r w:rsidRPr="00342E01">
        <w:rPr>
          <w:rFonts w:asciiTheme="minorBidi" w:hAnsiTheme="minorBidi" w:cstheme="minorBidi"/>
          <w:i/>
          <w:iCs/>
        </w:rPr>
        <w:t>Teshuvot ha-Rashba</w:t>
      </w:r>
      <w:r w:rsidRPr="009853C2">
        <w:rPr>
          <w:rFonts w:asciiTheme="minorBidi" w:hAnsiTheme="minorBidi" w:cstheme="minorBidi"/>
        </w:rPr>
        <w:t xml:space="preserve">, part 1, </w:t>
      </w:r>
      <w:r w:rsidRPr="00342E01">
        <w:rPr>
          <w:rFonts w:asciiTheme="minorBidi" w:hAnsiTheme="minorBidi" w:cstheme="minorBidi"/>
          <w:i/>
          <w:iCs/>
        </w:rPr>
        <w:t>siman</w:t>
      </w:r>
      <w:r w:rsidRPr="009853C2">
        <w:rPr>
          <w:rFonts w:asciiTheme="minorBidi" w:hAnsiTheme="minorBidi" w:cstheme="minorBidi"/>
        </w:rPr>
        <w:t xml:space="preserve"> 548. The Chatam Sofer also concurs in </w:t>
      </w:r>
      <w:r w:rsidRPr="00342E01">
        <w:rPr>
          <w:rFonts w:asciiTheme="minorBidi" w:hAnsiTheme="minorBidi" w:cstheme="minorBidi"/>
          <w:i/>
          <w:iCs/>
        </w:rPr>
        <w:t>Even ha-Ezer</w:t>
      </w:r>
      <w:r w:rsidRPr="009853C2">
        <w:rPr>
          <w:rFonts w:asciiTheme="minorBidi" w:hAnsiTheme="minorBidi" w:cstheme="minorBidi"/>
        </w:rPr>
        <w:t xml:space="preserve">, part 2, </w:t>
      </w:r>
      <w:r w:rsidRPr="00342E01">
        <w:rPr>
          <w:rFonts w:asciiTheme="minorBidi" w:hAnsiTheme="minorBidi" w:cstheme="minorBidi"/>
          <w:i/>
          <w:iCs/>
        </w:rPr>
        <w:t>siman</w:t>
      </w:r>
      <w:r w:rsidRPr="009853C2">
        <w:rPr>
          <w:rFonts w:asciiTheme="minorBidi" w:hAnsiTheme="minorBidi" w:cstheme="minorBidi"/>
        </w:rPr>
        <w:t xml:space="preserve"> 40, and especially in </w:t>
      </w:r>
      <w:r w:rsidRPr="00342E01">
        <w:rPr>
          <w:rFonts w:asciiTheme="minorBidi" w:hAnsiTheme="minorBidi" w:cstheme="minorBidi"/>
          <w:i/>
          <w:iCs/>
        </w:rPr>
        <w:t>Kovetz Teshuvot</w:t>
      </w:r>
      <w:r w:rsidRPr="009853C2">
        <w:rPr>
          <w:rFonts w:asciiTheme="minorBidi" w:hAnsiTheme="minorBidi" w:cstheme="minorBidi"/>
        </w:rPr>
        <w:t xml:space="preserve">, </w:t>
      </w:r>
      <w:r w:rsidRPr="00342E01">
        <w:rPr>
          <w:rFonts w:asciiTheme="minorBidi" w:hAnsiTheme="minorBidi" w:cstheme="minorBidi"/>
          <w:i/>
          <w:iCs/>
        </w:rPr>
        <w:t>siman</w:t>
      </w:r>
      <w:r w:rsidRPr="009853C2">
        <w:rPr>
          <w:rFonts w:asciiTheme="minorBidi" w:hAnsiTheme="minorBidi" w:cstheme="minorBidi"/>
        </w:rPr>
        <w:t xml:space="preserve"> 64. The same impression arises from the language of </w:t>
      </w:r>
      <w:r w:rsidR="00342E01">
        <w:rPr>
          <w:rFonts w:asciiTheme="minorBidi" w:hAnsiTheme="minorBidi" w:cstheme="minorBidi"/>
          <w:i/>
          <w:iCs/>
        </w:rPr>
        <w:t>Sefer H</w:t>
      </w:r>
      <w:r w:rsidRPr="00342E01">
        <w:rPr>
          <w:rFonts w:asciiTheme="minorBidi" w:hAnsiTheme="minorBidi" w:cstheme="minorBidi"/>
          <w:i/>
          <w:iCs/>
        </w:rPr>
        <w:t>a-Ikarim</w:t>
      </w:r>
      <w:r w:rsidRPr="009853C2">
        <w:rPr>
          <w:rFonts w:asciiTheme="minorBidi" w:hAnsiTheme="minorBidi" w:cstheme="minorBidi"/>
        </w:rPr>
        <w:t xml:space="preserve">, </w:t>
      </w:r>
      <w:r w:rsidRPr="004E734A">
        <w:rPr>
          <w:rFonts w:asciiTheme="minorBidi" w:hAnsiTheme="minorBidi" w:cstheme="minorBidi"/>
          <w:i/>
          <w:iCs/>
        </w:rPr>
        <w:t>ma'amar</w:t>
      </w:r>
      <w:r w:rsidRPr="009853C2">
        <w:rPr>
          <w:rFonts w:asciiTheme="minorBidi" w:hAnsiTheme="minorBidi" w:cstheme="minorBidi"/>
        </w:rPr>
        <w:t xml:space="preserve"> 3, </w:t>
      </w:r>
      <w:r w:rsidRPr="004E734A">
        <w:rPr>
          <w:rFonts w:asciiTheme="minorBidi" w:hAnsiTheme="minorBidi" w:cstheme="minorBidi"/>
          <w:i/>
          <w:iCs/>
        </w:rPr>
        <w:t>chapter</w:t>
      </w:r>
      <w:r w:rsidRPr="009853C2">
        <w:rPr>
          <w:rFonts w:asciiTheme="minorBidi" w:hAnsiTheme="minorBidi" w:cstheme="minorBidi"/>
        </w:rPr>
        <w:t xml:space="preserve"> 22.</w:t>
      </w:r>
    </w:p>
    <w:p w14:paraId="62396AB7" w14:textId="53D66A68" w:rsidR="00AE668F" w:rsidRPr="009853C2" w:rsidRDefault="003374BE" w:rsidP="009853C2">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Fonts w:asciiTheme="minorBidi" w:hAnsiTheme="minorBidi" w:cstheme="minorBidi"/>
        </w:rPr>
        <w:tab/>
      </w:r>
      <w:r w:rsidR="00AE668F" w:rsidRPr="009853C2">
        <w:rPr>
          <w:rFonts w:asciiTheme="minorBidi" w:hAnsiTheme="minorBidi" w:cstheme="minorBidi"/>
        </w:rPr>
        <w:t xml:space="preserve">The Christians always regarded Daniel as a prophet (hence, unfortunately, the road named after Daniel in the Morasha neighborhood of Jerusalem). They attached great value to his words, since among the intimations concerning the Redemption </w:t>
      </w:r>
      <w:r w:rsidRPr="009853C2">
        <w:rPr>
          <w:rFonts w:asciiTheme="minorBidi" w:hAnsiTheme="minorBidi" w:cstheme="minorBidi"/>
        </w:rPr>
        <w:t>they "found" a sign of the appe</w:t>
      </w:r>
      <w:r w:rsidR="004E734A">
        <w:rPr>
          <w:rFonts w:asciiTheme="minorBidi" w:hAnsiTheme="minorBidi" w:cstheme="minorBidi"/>
        </w:rPr>
        <w:t>arance of Yeshu, their messiah.</w:t>
      </w:r>
      <w:r w:rsidR="003856F9">
        <w:rPr>
          <w:rFonts w:asciiTheme="minorBidi" w:hAnsiTheme="minorBidi" w:cstheme="minorBidi"/>
        </w:rPr>
        <w:t xml:space="preserve"> </w:t>
      </w:r>
      <w:r w:rsidRPr="009853C2">
        <w:rPr>
          <w:rFonts w:asciiTheme="minorBidi" w:hAnsiTheme="minorBidi" w:cstheme="minorBidi"/>
        </w:rPr>
        <w:t>The fact that the Muslim tradition also refers to Daniel as a prophet is likewise no proof, since all the biblical personalities</w:t>
      </w:r>
      <w:r w:rsidR="004E734A">
        <w:rPr>
          <w:rFonts w:asciiTheme="minorBidi" w:hAnsiTheme="minorBidi" w:cstheme="minorBidi"/>
        </w:rPr>
        <w:t xml:space="preserve"> are referred to</w:t>
      </w:r>
      <w:r w:rsidR="003856F9">
        <w:rPr>
          <w:rFonts w:asciiTheme="minorBidi" w:hAnsiTheme="minorBidi" w:cstheme="minorBidi"/>
        </w:rPr>
        <w:t xml:space="preserve"> by</w:t>
      </w:r>
      <w:r w:rsidR="004E734A">
        <w:rPr>
          <w:rFonts w:asciiTheme="minorBidi" w:hAnsiTheme="minorBidi" w:cstheme="minorBidi"/>
        </w:rPr>
        <w:t xml:space="preserve"> them as "nabi."</w:t>
      </w:r>
    </w:p>
    <w:p w14:paraId="4FBFE4CB" w14:textId="77777777" w:rsidR="003374BE" w:rsidRPr="009853C2" w:rsidRDefault="003374BE" w:rsidP="004E734A">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Fonts w:asciiTheme="minorBidi" w:hAnsiTheme="minorBidi" w:cstheme="minorBidi"/>
        </w:rPr>
        <w:tab/>
        <w:t>Abarbanel, cited above, reconcil</w:t>
      </w:r>
      <w:r w:rsidR="004E734A">
        <w:rPr>
          <w:rFonts w:asciiTheme="minorBidi" w:hAnsiTheme="minorBidi" w:cstheme="minorBidi"/>
        </w:rPr>
        <w:t xml:space="preserve">es the </w:t>
      </w:r>
      <w:r w:rsidR="004E734A" w:rsidRPr="004E734A">
        <w:rPr>
          <w:rFonts w:asciiTheme="minorBidi" w:hAnsiTheme="minorBidi" w:cstheme="minorBidi"/>
          <w:i/>
          <w:iCs/>
        </w:rPr>
        <w:t>g</w:t>
      </w:r>
      <w:r w:rsidRPr="004E734A">
        <w:rPr>
          <w:rFonts w:asciiTheme="minorBidi" w:hAnsiTheme="minorBidi" w:cstheme="minorBidi"/>
          <w:i/>
          <w:iCs/>
        </w:rPr>
        <w:t>emara</w:t>
      </w:r>
      <w:r w:rsidRPr="009853C2">
        <w:rPr>
          <w:rFonts w:asciiTheme="minorBidi" w:hAnsiTheme="minorBidi" w:cstheme="minorBidi"/>
        </w:rPr>
        <w:t xml:space="preserve"> here with his own view that Daniel received his v</w:t>
      </w:r>
      <w:r w:rsidR="004E734A">
        <w:rPr>
          <w:rFonts w:asciiTheme="minorBidi" w:hAnsiTheme="minorBidi" w:cstheme="minorBidi"/>
        </w:rPr>
        <w:t>isions on the level of prophecy</w:t>
      </w:r>
      <w:r w:rsidRPr="009853C2">
        <w:rPr>
          <w:rFonts w:asciiTheme="minorBidi" w:hAnsiTheme="minorBidi" w:cstheme="minorBidi"/>
        </w:rPr>
        <w:t xml:space="preserve"> by </w:t>
      </w:r>
      <w:r w:rsidR="009853C2">
        <w:rPr>
          <w:rFonts w:asciiTheme="minorBidi" w:hAnsiTheme="minorBidi" w:cstheme="minorBidi"/>
        </w:rPr>
        <w:t xml:space="preserve">positing that Daniel was not a </w:t>
      </w:r>
      <w:r w:rsidRPr="009853C2">
        <w:rPr>
          <w:rFonts w:asciiTheme="minorBidi" w:hAnsiTheme="minorBidi" w:cstheme="minorBidi"/>
        </w:rPr>
        <w:t>p</w:t>
      </w:r>
      <w:r w:rsidR="009853C2">
        <w:rPr>
          <w:rFonts w:asciiTheme="minorBidi" w:hAnsiTheme="minorBidi" w:cstheme="minorBidi"/>
        </w:rPr>
        <w:t>r</w:t>
      </w:r>
      <w:r w:rsidRPr="009853C2">
        <w:rPr>
          <w:rFonts w:asciiTheme="minorBidi" w:hAnsiTheme="minorBidi" w:cstheme="minorBidi"/>
        </w:rPr>
        <w:t xml:space="preserve">ophet in the sense of being sent by God to declare his prophecies to the people and to guide them in God's path because he lived after the Destruction, in exile. However, he was a prophet in terms of the level of his visions. </w:t>
      </w:r>
      <w:r w:rsidR="006B2C3C" w:rsidRPr="009853C2">
        <w:rPr>
          <w:rFonts w:asciiTheme="minorBidi" w:hAnsiTheme="minorBidi" w:cstheme="minorBidi"/>
        </w:rPr>
        <w:tab/>
      </w:r>
      <w:r w:rsidR="004E734A">
        <w:rPr>
          <w:rFonts w:asciiTheme="minorBidi" w:hAnsiTheme="minorBidi" w:cstheme="minorBidi"/>
        </w:rPr>
        <w:t xml:space="preserve">For further attention to the </w:t>
      </w:r>
      <w:r w:rsidR="004E734A" w:rsidRPr="004E734A">
        <w:rPr>
          <w:rFonts w:asciiTheme="minorBidi" w:hAnsiTheme="minorBidi" w:cstheme="minorBidi"/>
          <w:i/>
          <w:iCs/>
        </w:rPr>
        <w:t>g</w:t>
      </w:r>
      <w:r w:rsidRPr="004E734A">
        <w:rPr>
          <w:rFonts w:asciiTheme="minorBidi" w:hAnsiTheme="minorBidi" w:cstheme="minorBidi"/>
          <w:i/>
          <w:iCs/>
        </w:rPr>
        <w:t>emara</w:t>
      </w:r>
      <w:r w:rsidRPr="009853C2">
        <w:rPr>
          <w:rFonts w:asciiTheme="minorBidi" w:hAnsiTheme="minorBidi" w:cstheme="minorBidi"/>
        </w:rPr>
        <w:t>, see note 12 in chapter 13 of this series.</w:t>
      </w:r>
    </w:p>
  </w:footnote>
  <w:footnote w:id="6">
    <w:p w14:paraId="0FB91252" w14:textId="77777777" w:rsidR="000E6FB3" w:rsidRPr="009853C2" w:rsidRDefault="000E6FB3" w:rsidP="009853C2">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rPr>
        <w:t>This also explains why these layers cannot be measured or perceived using scientific tools. Science has therefore generally ignored or denied their existence.</w:t>
      </w:r>
    </w:p>
  </w:footnote>
  <w:footnote w:id="7">
    <w:p w14:paraId="4A008DB5" w14:textId="77777777" w:rsidR="000E6FB3" w:rsidRPr="009853C2" w:rsidRDefault="000E6FB3" w:rsidP="009853C2">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rPr>
        <w:t>With the exception of Moshe, concerning</w:t>
      </w:r>
      <w:r w:rsidR="004E734A">
        <w:rPr>
          <w:rFonts w:asciiTheme="minorBidi" w:hAnsiTheme="minorBidi" w:cstheme="minorBidi"/>
        </w:rPr>
        <w:t xml:space="preserve"> whom the Rambam states (</w:t>
      </w:r>
      <w:r w:rsidRPr="004E734A">
        <w:rPr>
          <w:rFonts w:asciiTheme="minorBidi" w:hAnsiTheme="minorBidi" w:cstheme="minorBidi"/>
          <w:i/>
          <w:iCs/>
        </w:rPr>
        <w:t>Introduction to Perek Chelek</w:t>
      </w:r>
      <w:r w:rsidR="004E734A">
        <w:rPr>
          <w:rFonts w:asciiTheme="minorBidi" w:hAnsiTheme="minorBidi" w:cstheme="minorBidi"/>
        </w:rPr>
        <w:t>)</w:t>
      </w:r>
      <w:r w:rsidRPr="009853C2">
        <w:rPr>
          <w:rFonts w:asciiTheme="minorBidi" w:hAnsiTheme="minorBidi" w:cstheme="minorBidi"/>
        </w:rPr>
        <w:t xml:space="preserve"> that God "would speak to him by day, </w:t>
      </w:r>
      <w:r w:rsidR="00FA35D1" w:rsidRPr="009853C2">
        <w:rPr>
          <w:rFonts w:asciiTheme="minorBidi" w:hAnsiTheme="minorBidi" w:cstheme="minorBidi"/>
        </w:rPr>
        <w:t>as he</w:t>
      </w:r>
      <w:r w:rsidR="004E734A">
        <w:rPr>
          <w:rFonts w:asciiTheme="minorBidi" w:hAnsiTheme="minorBidi" w:cstheme="minorBidi"/>
        </w:rPr>
        <w:t xml:space="preserve"> stood between the two </w:t>
      </w:r>
      <w:r w:rsidR="004E734A" w:rsidRPr="004E734A">
        <w:rPr>
          <w:rFonts w:asciiTheme="minorBidi" w:hAnsiTheme="minorBidi" w:cstheme="minorBidi"/>
          <w:i/>
          <w:iCs/>
        </w:rPr>
        <w:t>keruvim</w:t>
      </w:r>
      <w:r w:rsidR="004E734A">
        <w:rPr>
          <w:rFonts w:asciiTheme="minorBidi" w:hAnsiTheme="minorBidi" w:cstheme="minorBidi"/>
        </w:rPr>
        <w:t>."</w:t>
      </w:r>
    </w:p>
  </w:footnote>
  <w:footnote w:id="8">
    <w:p w14:paraId="12494242" w14:textId="77777777" w:rsidR="00FA35D1" w:rsidRPr="009853C2" w:rsidRDefault="00FA35D1" w:rsidP="009853C2">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rPr>
        <w:t xml:space="preserve">According to this view, the </w:t>
      </w:r>
      <w:r w:rsidRPr="004E734A">
        <w:rPr>
          <w:rFonts w:asciiTheme="minorBidi" w:hAnsiTheme="minorBidi" w:cstheme="minorBidi"/>
          <w:i/>
          <w:iCs/>
        </w:rPr>
        <w:t>Keri'at Shema</w:t>
      </w:r>
      <w:r w:rsidRPr="009853C2">
        <w:rPr>
          <w:rFonts w:asciiTheme="minorBidi" w:hAnsiTheme="minorBidi" w:cstheme="minorBidi"/>
        </w:rPr>
        <w:t xml:space="preserve"> recited before retiring is in essence the acceptance of the yoke of Heaven just before one's soul separates from his body – like the </w:t>
      </w:r>
      <w:r w:rsidRPr="004E734A">
        <w:rPr>
          <w:rFonts w:asciiTheme="minorBidi" w:hAnsiTheme="minorBidi" w:cstheme="minorBidi"/>
          <w:i/>
          <w:iCs/>
        </w:rPr>
        <w:t>Keri'at Shema</w:t>
      </w:r>
      <w:r w:rsidR="004E734A">
        <w:rPr>
          <w:rFonts w:asciiTheme="minorBidi" w:hAnsiTheme="minorBidi" w:cstheme="minorBidi"/>
        </w:rPr>
        <w:t xml:space="preserve"> recited by R.</w:t>
      </w:r>
      <w:r w:rsidRPr="009853C2">
        <w:rPr>
          <w:rFonts w:asciiTheme="minorBidi" w:hAnsiTheme="minorBidi" w:cstheme="minorBidi"/>
        </w:rPr>
        <w:t xml:space="preserve"> Akiva a moment before his death. This is also the reason for the inclusion of the verses, "Bring light to my eyes, lest I sleep [the sleep of] death" (</w:t>
      </w:r>
      <w:r w:rsidRPr="004E734A">
        <w:rPr>
          <w:rFonts w:asciiTheme="minorBidi" w:hAnsiTheme="minorBidi" w:cstheme="minorBidi"/>
          <w:i/>
          <w:iCs/>
        </w:rPr>
        <w:t>Tehillim</w:t>
      </w:r>
      <w:r w:rsidRPr="009853C2">
        <w:rPr>
          <w:rFonts w:asciiTheme="minorBidi" w:hAnsiTheme="minorBidi" w:cstheme="minorBidi"/>
        </w:rPr>
        <w:t xml:space="preserve"> 13:4) and "I entrust my spirit into Your hand; You have redeemed me, Lord, God of truth" (</w:t>
      </w:r>
      <w:r w:rsidR="002C090E">
        <w:rPr>
          <w:rFonts w:asciiTheme="minorBidi" w:hAnsiTheme="minorBidi" w:cstheme="minorBidi"/>
          <w:i/>
          <w:iCs/>
        </w:rPr>
        <w:t>I</w:t>
      </w:r>
      <w:r w:rsidRPr="002C090E">
        <w:rPr>
          <w:rFonts w:asciiTheme="minorBidi" w:hAnsiTheme="minorBidi" w:cstheme="minorBidi"/>
          <w:i/>
          <w:iCs/>
        </w:rPr>
        <w:t>bid</w:t>
      </w:r>
      <w:r w:rsidRPr="009853C2">
        <w:rPr>
          <w:rFonts w:asciiTheme="minorBidi" w:hAnsiTheme="minorBidi" w:cstheme="minorBidi"/>
        </w:rPr>
        <w:t xml:space="preserve">. 31:6), as part of </w:t>
      </w:r>
      <w:r w:rsidRPr="002C090E">
        <w:rPr>
          <w:rFonts w:asciiTheme="minorBidi" w:hAnsiTheme="minorBidi" w:cstheme="minorBidi"/>
          <w:i/>
          <w:iCs/>
        </w:rPr>
        <w:t>Keri'at Shema</w:t>
      </w:r>
      <w:r w:rsidRPr="009853C2">
        <w:rPr>
          <w:rFonts w:asciiTheme="minorBidi" w:hAnsiTheme="minorBidi" w:cstheme="minorBidi"/>
        </w:rPr>
        <w:t xml:space="preserve"> at night.</w:t>
      </w:r>
    </w:p>
  </w:footnote>
  <w:footnote w:id="9">
    <w:p w14:paraId="1F7F87DD" w14:textId="6306ED00" w:rsidR="00EA7CD5" w:rsidRPr="009853C2" w:rsidRDefault="00EA7CD5" w:rsidP="009853C2">
      <w:pPr>
        <w:pStyle w:val="FootnoteText"/>
        <w:tabs>
          <w:tab w:val="clear" w:pos="340"/>
          <w:tab w:val="left" w:pos="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i/>
          <w:iCs/>
        </w:rPr>
        <w:t>Bava</w:t>
      </w:r>
      <w:r w:rsidRPr="009853C2">
        <w:rPr>
          <w:rFonts w:asciiTheme="minorBidi" w:hAnsiTheme="minorBidi" w:cstheme="minorBidi"/>
        </w:rPr>
        <w:t xml:space="preserve"> </w:t>
      </w:r>
      <w:r w:rsidRPr="009853C2">
        <w:rPr>
          <w:rFonts w:asciiTheme="minorBidi" w:hAnsiTheme="minorBidi" w:cstheme="minorBidi"/>
          <w:i/>
          <w:iCs/>
        </w:rPr>
        <w:t>Batra</w:t>
      </w:r>
      <w:r w:rsidRPr="009853C2">
        <w:rPr>
          <w:rFonts w:asciiTheme="minorBidi" w:hAnsiTheme="minorBidi" w:cstheme="minorBidi"/>
        </w:rPr>
        <w:t xml:space="preserve"> 15b. Bil</w:t>
      </w:r>
      <w:r w:rsidR="0032429E">
        <w:rPr>
          <w:rFonts w:asciiTheme="minorBidi" w:hAnsiTheme="minorBidi" w:cstheme="minorBidi"/>
        </w:rPr>
        <w:t>a</w:t>
      </w:r>
      <w:r w:rsidRPr="009853C2">
        <w:rPr>
          <w:rFonts w:asciiTheme="minorBidi" w:hAnsiTheme="minorBidi" w:cstheme="minorBidi"/>
        </w:rPr>
        <w:t>'am is also listed there, although according to Ramban he was a sorcer</w:t>
      </w:r>
      <w:r w:rsidR="003856F9">
        <w:rPr>
          <w:rFonts w:asciiTheme="minorBidi" w:hAnsiTheme="minorBidi" w:cstheme="minorBidi"/>
        </w:rPr>
        <w:t>e</w:t>
      </w:r>
      <w:r w:rsidRPr="009853C2">
        <w:rPr>
          <w:rFonts w:asciiTheme="minorBidi" w:hAnsiTheme="minorBidi" w:cstheme="minorBidi"/>
        </w:rPr>
        <w:t>r who prophesized only for his time.</w:t>
      </w:r>
    </w:p>
  </w:footnote>
  <w:footnote w:id="10">
    <w:p w14:paraId="7A8BF15D" w14:textId="77777777" w:rsidR="007E5639" w:rsidRPr="009853C2" w:rsidRDefault="007E5639" w:rsidP="009853C2">
      <w:pPr>
        <w:pStyle w:val="FootnoteText"/>
        <w:tabs>
          <w:tab w:val="clear" w:pos="340"/>
          <w:tab w:val="left" w:pos="425"/>
        </w:tabs>
        <w:bidi w:val="0"/>
        <w:spacing w:line="240" w:lineRule="auto"/>
        <w:ind w:left="0" w:firstLine="0"/>
        <w:rPr>
          <w:rFonts w:asciiTheme="minorBidi" w:hAnsiTheme="minorBidi" w:cstheme="minorBidi"/>
        </w:rPr>
      </w:pPr>
      <w:r w:rsidRPr="009853C2">
        <w:rPr>
          <w:rStyle w:val="FootnoteReference"/>
          <w:rFonts w:asciiTheme="minorBidi" w:hAnsiTheme="minorBidi" w:cstheme="minorBidi"/>
          <w:sz w:val="20"/>
          <w:szCs w:val="20"/>
        </w:rPr>
        <w:footnoteRef/>
      </w:r>
      <w:r w:rsidR="009853C2">
        <w:rPr>
          <w:rFonts w:asciiTheme="minorBidi" w:hAnsiTheme="minorBidi" w:cstheme="minorBidi"/>
        </w:rPr>
        <w:tab/>
      </w:r>
      <w:r w:rsidRPr="009853C2">
        <w:rPr>
          <w:rFonts w:asciiTheme="minorBidi" w:hAnsiTheme="minorBidi" w:cstheme="minorBidi"/>
        </w:rPr>
        <w:t xml:space="preserve">See </w:t>
      </w:r>
      <w:r w:rsidRPr="0032429E">
        <w:rPr>
          <w:rFonts w:asciiTheme="minorBidi" w:hAnsiTheme="minorBidi" w:cstheme="minorBidi"/>
          <w:i/>
          <w:iCs/>
        </w:rPr>
        <w:t>Ezra</w:t>
      </w:r>
      <w:r w:rsidRPr="009853C2">
        <w:rPr>
          <w:rFonts w:asciiTheme="minorBidi" w:hAnsiTheme="minorBidi" w:cstheme="minorBidi"/>
        </w:rPr>
        <w:t xml:space="preserv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1FE970AB"/>
    <w:multiLevelType w:val="hybridMultilevel"/>
    <w:tmpl w:val="8460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5"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6"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8"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2"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5"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6"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7"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8"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9"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0"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2"/>
  </w:num>
  <w:num w:numId="3">
    <w:abstractNumId w:val="40"/>
  </w:num>
  <w:num w:numId="4">
    <w:abstractNumId w:val="24"/>
  </w:num>
  <w:num w:numId="5">
    <w:abstractNumId w:val="25"/>
  </w:num>
  <w:num w:numId="6">
    <w:abstractNumId w:val="14"/>
  </w:num>
  <w:num w:numId="7">
    <w:abstractNumId w:val="28"/>
  </w:num>
  <w:num w:numId="8">
    <w:abstractNumId w:val="29"/>
  </w:num>
  <w:num w:numId="9">
    <w:abstractNumId w:val="19"/>
  </w:num>
  <w:num w:numId="10">
    <w:abstractNumId w:val="33"/>
  </w:num>
  <w:num w:numId="11">
    <w:abstractNumId w:val="37"/>
  </w:num>
  <w:num w:numId="12">
    <w:abstractNumId w:val="30"/>
  </w:num>
  <w:num w:numId="13">
    <w:abstractNumId w:val="31"/>
  </w:num>
  <w:num w:numId="14">
    <w:abstractNumId w:val="17"/>
  </w:num>
  <w:num w:numId="15">
    <w:abstractNumId w:val="26"/>
  </w:num>
  <w:num w:numId="16">
    <w:abstractNumId w:val="36"/>
  </w:num>
  <w:num w:numId="17">
    <w:abstractNumId w:val="13"/>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5"/>
  </w:num>
  <w:num w:numId="32">
    <w:abstractNumId w:val="20"/>
  </w:num>
  <w:num w:numId="33">
    <w:abstractNumId w:val="27"/>
  </w:num>
  <w:num w:numId="34">
    <w:abstractNumId w:val="39"/>
  </w:num>
  <w:num w:numId="35">
    <w:abstractNumId w:val="34"/>
  </w:num>
  <w:num w:numId="36">
    <w:abstractNumId w:val="38"/>
  </w:num>
  <w:num w:numId="37">
    <w:abstractNumId w:val="21"/>
  </w:num>
  <w:num w:numId="38">
    <w:abstractNumId w:val="23"/>
  </w:num>
  <w:num w:numId="39">
    <w:abstractNumId w:val="18"/>
  </w:num>
  <w:num w:numId="40">
    <w:abstractNumId w:val="3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8F"/>
    <w:rsid w:val="00004A0A"/>
    <w:rsid w:val="00007D73"/>
    <w:rsid w:val="000E2947"/>
    <w:rsid w:val="000E6FB3"/>
    <w:rsid w:val="00201CF3"/>
    <w:rsid w:val="002C090E"/>
    <w:rsid w:val="002D7242"/>
    <w:rsid w:val="0032429E"/>
    <w:rsid w:val="003374BE"/>
    <w:rsid w:val="00342E01"/>
    <w:rsid w:val="003856F9"/>
    <w:rsid w:val="003D2DF9"/>
    <w:rsid w:val="0042541B"/>
    <w:rsid w:val="004B56DB"/>
    <w:rsid w:val="004E734A"/>
    <w:rsid w:val="005346E9"/>
    <w:rsid w:val="00556A07"/>
    <w:rsid w:val="00597B83"/>
    <w:rsid w:val="005F7580"/>
    <w:rsid w:val="00611F6E"/>
    <w:rsid w:val="00622FA3"/>
    <w:rsid w:val="006B2C3C"/>
    <w:rsid w:val="007250EE"/>
    <w:rsid w:val="00753450"/>
    <w:rsid w:val="007E5639"/>
    <w:rsid w:val="00803B68"/>
    <w:rsid w:val="0089515D"/>
    <w:rsid w:val="008E408F"/>
    <w:rsid w:val="0098442D"/>
    <w:rsid w:val="009853C2"/>
    <w:rsid w:val="009D6026"/>
    <w:rsid w:val="00A55A14"/>
    <w:rsid w:val="00AE668F"/>
    <w:rsid w:val="00B13314"/>
    <w:rsid w:val="00B74FDE"/>
    <w:rsid w:val="00C05106"/>
    <w:rsid w:val="00C95E6E"/>
    <w:rsid w:val="00CF0A19"/>
    <w:rsid w:val="00D644DE"/>
    <w:rsid w:val="00DD2859"/>
    <w:rsid w:val="00E15641"/>
    <w:rsid w:val="00E875F9"/>
    <w:rsid w:val="00EA7CD5"/>
    <w:rsid w:val="00F32BE0"/>
    <w:rsid w:val="00FA3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EB0B"/>
  <w15:docId w15:val="{5FCFBB91-CCD7-4878-9E4A-99773B5B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08F"/>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8E408F"/>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8E408F"/>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8E408F"/>
    <w:pPr>
      <w:numPr>
        <w:ilvl w:val="2"/>
        <w:numId w:val="40"/>
      </w:numPr>
      <w:ind w:right="0"/>
      <w:jc w:val="left"/>
      <w:outlineLvl w:val="2"/>
    </w:pPr>
    <w:rPr>
      <w:bCs/>
    </w:rPr>
  </w:style>
  <w:style w:type="paragraph" w:styleId="Heading4">
    <w:name w:val="heading 4"/>
    <w:basedOn w:val="Normal"/>
    <w:next w:val="Normal"/>
    <w:link w:val="Heading4Char"/>
    <w:qFormat/>
    <w:rsid w:val="008E408F"/>
    <w:pPr>
      <w:keepNext/>
      <w:numPr>
        <w:ilvl w:val="3"/>
        <w:numId w:val="40"/>
      </w:numPr>
      <w:ind w:right="0"/>
      <w:jc w:val="center"/>
      <w:outlineLvl w:val="3"/>
    </w:pPr>
    <w:rPr>
      <w:b/>
      <w:bCs/>
    </w:rPr>
  </w:style>
  <w:style w:type="paragraph" w:styleId="Heading5">
    <w:name w:val="heading 5"/>
    <w:basedOn w:val="Normal"/>
    <w:next w:val="Normal"/>
    <w:link w:val="Heading5Char"/>
    <w:qFormat/>
    <w:rsid w:val="008E408F"/>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8E408F"/>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8E408F"/>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8E408F"/>
    <w:pPr>
      <w:keepNext/>
      <w:numPr>
        <w:ilvl w:val="7"/>
        <w:numId w:val="40"/>
      </w:numPr>
      <w:ind w:right="0"/>
      <w:outlineLvl w:val="7"/>
    </w:pPr>
    <w:rPr>
      <w:u w:val="single"/>
    </w:rPr>
  </w:style>
  <w:style w:type="paragraph" w:styleId="Heading9">
    <w:name w:val="heading 9"/>
    <w:basedOn w:val="Normal"/>
    <w:next w:val="Normal"/>
    <w:link w:val="Heading9Char"/>
    <w:qFormat/>
    <w:rsid w:val="008E408F"/>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08F"/>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8E408F"/>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8E408F"/>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8E408F"/>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8E408F"/>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8E408F"/>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8E408F"/>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8E408F"/>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8E408F"/>
    <w:rPr>
      <w:rFonts w:ascii="CG Times" w:eastAsia="Times New Roman" w:hAnsi="CG Times" w:cs="FrankRuehl"/>
      <w:b/>
      <w:bCs/>
      <w:noProof/>
      <w:szCs w:val="25"/>
      <w:u w:val="single"/>
      <w:lang w:eastAsia="he-IL"/>
    </w:rPr>
  </w:style>
  <w:style w:type="paragraph" w:customStyle="1" w:styleId="a">
    <w:name w:val="מחבר"/>
    <w:basedOn w:val="Normal"/>
    <w:semiHidden/>
    <w:rsid w:val="008E408F"/>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8E408F"/>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8E408F"/>
    <w:pPr>
      <w:tabs>
        <w:tab w:val="center" w:pos="4153"/>
        <w:tab w:val="right" w:pos="8306"/>
      </w:tabs>
    </w:pPr>
    <w:rPr>
      <w:szCs w:val="20"/>
    </w:rPr>
  </w:style>
  <w:style w:type="character" w:customStyle="1" w:styleId="FooterChar">
    <w:name w:val="Footer Char"/>
    <w:basedOn w:val="DefaultParagraphFont"/>
    <w:link w:val="Footer"/>
    <w:semiHidden/>
    <w:rsid w:val="008E408F"/>
    <w:rPr>
      <w:rFonts w:ascii="CG Times" w:eastAsia="Times New Roman" w:hAnsi="CG Times" w:cs="FrankRuehl"/>
      <w:noProof/>
      <w:szCs w:val="20"/>
      <w:lang w:eastAsia="he-IL"/>
    </w:rPr>
  </w:style>
  <w:style w:type="paragraph" w:customStyle="1" w:styleId="a1">
    <w:name w:val="ציטוט"/>
    <w:basedOn w:val="Normal"/>
    <w:semiHidden/>
    <w:rsid w:val="008E408F"/>
    <w:pPr>
      <w:tabs>
        <w:tab w:val="right" w:pos="5670"/>
      </w:tabs>
      <w:spacing w:before="120" w:after="120"/>
      <w:ind w:left="346" w:firstLine="0"/>
    </w:pPr>
  </w:style>
  <w:style w:type="paragraph" w:styleId="FootnoteText">
    <w:name w:val="footnote text"/>
    <w:basedOn w:val="Normal"/>
    <w:link w:val="FootnoteTextChar"/>
    <w:semiHidden/>
    <w:rsid w:val="008E408F"/>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8E408F"/>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8E408F"/>
    <w:pPr>
      <w:keepNext/>
      <w:spacing w:before="300" w:after="120"/>
      <w:ind w:firstLine="0"/>
      <w:jc w:val="center"/>
    </w:pPr>
    <w:rPr>
      <w:bCs/>
    </w:rPr>
  </w:style>
  <w:style w:type="paragraph" w:customStyle="1" w:styleId="a2">
    <w:name w:val="כותרת"/>
    <w:basedOn w:val="Normal"/>
    <w:next w:val="Normal"/>
    <w:semiHidden/>
    <w:rsid w:val="008E408F"/>
    <w:pPr>
      <w:spacing w:after="120"/>
      <w:ind w:firstLine="0"/>
      <w:jc w:val="center"/>
    </w:pPr>
    <w:rPr>
      <w:bCs/>
      <w:szCs w:val="40"/>
    </w:rPr>
  </w:style>
  <w:style w:type="paragraph" w:customStyle="1" w:styleId="2">
    <w:name w:val="כותרת2"/>
    <w:basedOn w:val="Normal"/>
    <w:semiHidden/>
    <w:rsid w:val="008E408F"/>
    <w:pPr>
      <w:keepNext/>
      <w:spacing w:before="300" w:after="120"/>
      <w:ind w:firstLine="0"/>
      <w:jc w:val="left"/>
    </w:pPr>
    <w:rPr>
      <w:bCs/>
    </w:rPr>
  </w:style>
  <w:style w:type="paragraph" w:styleId="Header">
    <w:name w:val="header"/>
    <w:basedOn w:val="Normal"/>
    <w:link w:val="HeaderChar"/>
    <w:semiHidden/>
    <w:rsid w:val="008E408F"/>
    <w:pPr>
      <w:tabs>
        <w:tab w:val="center" w:pos="4153"/>
        <w:tab w:val="right" w:pos="8306"/>
      </w:tabs>
      <w:ind w:firstLine="0"/>
    </w:pPr>
    <w:rPr>
      <w:szCs w:val="22"/>
    </w:rPr>
  </w:style>
  <w:style w:type="character" w:customStyle="1" w:styleId="HeaderChar">
    <w:name w:val="Header Char"/>
    <w:basedOn w:val="DefaultParagraphFont"/>
    <w:link w:val="Header"/>
    <w:semiHidden/>
    <w:rsid w:val="008E408F"/>
    <w:rPr>
      <w:rFonts w:ascii="CG Times" w:eastAsia="Times New Roman" w:hAnsi="CG Times" w:cs="FrankRuehl"/>
      <w:noProof/>
      <w:lang w:eastAsia="he-IL"/>
    </w:rPr>
  </w:style>
  <w:style w:type="character" w:styleId="PageNumber">
    <w:name w:val="page number"/>
    <w:semiHidden/>
    <w:rsid w:val="008E408F"/>
    <w:rPr>
      <w:rFonts w:cs="FrankRuehl"/>
      <w:sz w:val="28"/>
      <w:szCs w:val="28"/>
      <w:lang w:val="x-none" w:eastAsia="he-IL" w:bidi="he-IL"/>
    </w:rPr>
  </w:style>
  <w:style w:type="paragraph" w:customStyle="1" w:styleId="10">
    <w:name w:val="סגנון1"/>
    <w:basedOn w:val="a2"/>
    <w:semiHidden/>
    <w:rsid w:val="008E408F"/>
    <w:pPr>
      <w:spacing w:after="600"/>
    </w:pPr>
  </w:style>
  <w:style w:type="character" w:styleId="FootnoteReference">
    <w:name w:val="footnote reference"/>
    <w:semiHidden/>
    <w:rsid w:val="008E408F"/>
    <w:rPr>
      <w:rFonts w:ascii=".FrankRuehl" w:hAnsi=".FrankRuehl" w:cs="FrankRuehl"/>
      <w:position w:val="6"/>
      <w:sz w:val="18"/>
      <w:szCs w:val="18"/>
      <w:lang w:val="x-none" w:eastAsia="he-IL" w:bidi="he-IL"/>
    </w:rPr>
  </w:style>
  <w:style w:type="paragraph" w:customStyle="1" w:styleId="a3">
    <w:name w:val=".סיעוף"/>
    <w:basedOn w:val="a0"/>
    <w:semiHidden/>
    <w:rsid w:val="008E408F"/>
    <w:pPr>
      <w:ind w:left="340" w:hanging="340"/>
    </w:pPr>
  </w:style>
  <w:style w:type="paragraph" w:customStyle="1" w:styleId="a4">
    <w:name w:val="הערות"/>
    <w:basedOn w:val="a0"/>
    <w:semiHidden/>
    <w:rsid w:val="008E408F"/>
    <w:pPr>
      <w:spacing w:after="0" w:line="264" w:lineRule="atLeast"/>
      <w:ind w:left="284" w:hanging="340"/>
    </w:pPr>
    <w:rPr>
      <w:position w:val="6"/>
      <w:szCs w:val="20"/>
    </w:rPr>
  </w:style>
  <w:style w:type="paragraph" w:customStyle="1" w:styleId="a5">
    <w:name w:val="ציטוטים"/>
    <w:basedOn w:val="a0"/>
    <w:semiHidden/>
    <w:rsid w:val="008E408F"/>
    <w:pPr>
      <w:spacing w:before="120" w:line="288" w:lineRule="exact"/>
      <w:ind w:left="567" w:firstLine="0"/>
    </w:pPr>
    <w:rPr>
      <w:sz w:val="20"/>
      <w:szCs w:val="21"/>
    </w:rPr>
  </w:style>
  <w:style w:type="paragraph" w:customStyle="1" w:styleId="3">
    <w:name w:val="כתרת 3"/>
    <w:basedOn w:val="a0"/>
    <w:semiHidden/>
    <w:rsid w:val="008E408F"/>
    <w:pPr>
      <w:ind w:firstLine="0"/>
    </w:pPr>
    <w:rPr>
      <w:bCs/>
      <w:sz w:val="24"/>
    </w:rPr>
  </w:style>
  <w:style w:type="paragraph" w:customStyle="1" w:styleId="a6">
    <w:name w:val="סיעוף"/>
    <w:basedOn w:val="a0"/>
    <w:semiHidden/>
    <w:rsid w:val="008E408F"/>
    <w:pPr>
      <w:tabs>
        <w:tab w:val="clear" w:pos="335"/>
        <w:tab w:val="left" w:pos="340"/>
      </w:tabs>
      <w:ind w:left="340" w:hanging="340"/>
    </w:pPr>
  </w:style>
  <w:style w:type="paragraph" w:customStyle="1" w:styleId="11">
    <w:name w:val="ציטוט1"/>
    <w:basedOn w:val="a1"/>
    <w:semiHidden/>
    <w:rsid w:val="008E408F"/>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8E408F"/>
    <w:pPr>
      <w:ind w:left="1758" w:hanging="1418"/>
    </w:pPr>
  </w:style>
  <w:style w:type="paragraph" w:customStyle="1" w:styleId="a7">
    <w:name w:val="מוטו"/>
    <w:basedOn w:val="a1"/>
    <w:next w:val="a0"/>
    <w:semiHidden/>
    <w:rsid w:val="008E408F"/>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8E408F"/>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8E408F"/>
    <w:rPr>
      <w:rFonts w:ascii="CG Times" w:eastAsia="Times New Roman" w:hAnsi="CG Times" w:cs="FrankRuehl"/>
      <w:b/>
      <w:bCs/>
      <w:sz w:val="30"/>
      <w:szCs w:val="28"/>
      <w:lang w:eastAsia="he-IL"/>
    </w:rPr>
  </w:style>
  <w:style w:type="character" w:styleId="Strong">
    <w:name w:val="Strong"/>
    <w:qFormat/>
    <w:rsid w:val="008E408F"/>
    <w:rPr>
      <w:rFonts w:ascii="Times New Roman" w:hAnsi="Times New Roman" w:cs="Times New Roman"/>
      <w:b/>
      <w:bCs/>
    </w:rPr>
  </w:style>
  <w:style w:type="paragraph" w:customStyle="1" w:styleId="a8">
    <w:name w:val="עבודה"/>
    <w:basedOn w:val="Normal"/>
    <w:semiHidden/>
    <w:rsid w:val="008E408F"/>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8E408F"/>
    <w:pPr>
      <w:ind w:firstLine="0"/>
    </w:pPr>
  </w:style>
  <w:style w:type="character" w:customStyle="1" w:styleId="BodyTextIndentChar">
    <w:name w:val="Body Text Indent Char"/>
    <w:basedOn w:val="DefaultParagraphFont"/>
    <w:link w:val="BodyTextIndent"/>
    <w:semiHidden/>
    <w:rsid w:val="008E408F"/>
    <w:rPr>
      <w:rFonts w:ascii="CG Times" w:eastAsia="Times New Roman" w:hAnsi="CG Times" w:cs="FrankRuehl"/>
      <w:noProof/>
      <w:szCs w:val="25"/>
      <w:lang w:eastAsia="he-IL"/>
    </w:rPr>
  </w:style>
  <w:style w:type="paragraph" w:customStyle="1" w:styleId="a9">
    <w:name w:val="סגנון הערות לעבודה"/>
    <w:basedOn w:val="FootnoteText"/>
    <w:semiHidden/>
    <w:rsid w:val="008E408F"/>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8E408F"/>
    <w:pPr>
      <w:ind w:firstLine="0"/>
    </w:pPr>
  </w:style>
  <w:style w:type="character" w:customStyle="1" w:styleId="BodyTextChar">
    <w:name w:val="Body Text Char"/>
    <w:basedOn w:val="DefaultParagraphFont"/>
    <w:link w:val="BodyText"/>
    <w:semiHidden/>
    <w:rsid w:val="008E408F"/>
    <w:rPr>
      <w:rFonts w:ascii="CG Times" w:eastAsia="Times New Roman" w:hAnsi="CG Times" w:cs="FrankRuehl"/>
      <w:noProof/>
      <w:szCs w:val="25"/>
      <w:lang w:eastAsia="he-IL"/>
    </w:rPr>
  </w:style>
  <w:style w:type="paragraph" w:customStyle="1" w:styleId="aa">
    <w:name w:val="פרק"/>
    <w:basedOn w:val="a2"/>
    <w:semiHidden/>
    <w:rsid w:val="008E408F"/>
    <w:pPr>
      <w:spacing w:after="240"/>
    </w:pPr>
    <w:rPr>
      <w:szCs w:val="32"/>
    </w:rPr>
  </w:style>
  <w:style w:type="paragraph" w:styleId="BodyText3">
    <w:name w:val="Body Text 3"/>
    <w:basedOn w:val="Normal"/>
    <w:link w:val="BodyText3Char"/>
    <w:semiHidden/>
    <w:rsid w:val="008E408F"/>
    <w:pPr>
      <w:ind w:firstLine="0"/>
    </w:pPr>
  </w:style>
  <w:style w:type="character" w:customStyle="1" w:styleId="BodyText3Char">
    <w:name w:val="Body Text 3 Char"/>
    <w:basedOn w:val="DefaultParagraphFont"/>
    <w:link w:val="BodyText3"/>
    <w:semiHidden/>
    <w:rsid w:val="008E408F"/>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8E408F"/>
  </w:style>
  <w:style w:type="character" w:customStyle="1" w:styleId="BodyTextIndent2Char">
    <w:name w:val="Body Text Indent 2 Char"/>
    <w:basedOn w:val="DefaultParagraphFont"/>
    <w:link w:val="BodyTextIndent2"/>
    <w:semiHidden/>
    <w:rsid w:val="008E408F"/>
    <w:rPr>
      <w:rFonts w:ascii="CG Times" w:eastAsia="Times New Roman" w:hAnsi="CG Times" w:cs="FrankRuehl"/>
      <w:noProof/>
      <w:szCs w:val="25"/>
      <w:lang w:eastAsia="he-IL"/>
    </w:rPr>
  </w:style>
  <w:style w:type="paragraph" w:customStyle="1" w:styleId="ab">
    <w:name w:val="כותרת שלישית"/>
    <w:basedOn w:val="Normal"/>
    <w:autoRedefine/>
    <w:semiHidden/>
    <w:rsid w:val="008E408F"/>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8E408F"/>
    <w:pPr>
      <w:spacing w:before="120"/>
      <w:ind w:left="624" w:right="1900"/>
      <w:jc w:val="both"/>
    </w:pPr>
    <w:rPr>
      <w:b/>
      <w:bCs/>
      <w:w w:val="80"/>
      <w:sz w:val="22"/>
      <w:szCs w:val="22"/>
    </w:rPr>
  </w:style>
  <w:style w:type="paragraph" w:styleId="BodyTextIndent3">
    <w:name w:val="Body Text Indent 3"/>
    <w:basedOn w:val="Normal"/>
    <w:link w:val="BodyTextIndent3Char"/>
    <w:semiHidden/>
    <w:rsid w:val="008E408F"/>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8E408F"/>
    <w:rPr>
      <w:rFonts w:ascii="CG Times" w:eastAsia="Times New Roman" w:hAnsi="CG Times" w:cs="FrankRuehl"/>
      <w:noProof/>
      <w:sz w:val="16"/>
      <w:szCs w:val="16"/>
      <w:lang w:eastAsia="he-IL"/>
    </w:rPr>
  </w:style>
  <w:style w:type="paragraph" w:customStyle="1" w:styleId="ad">
    <w:name w:val="ציון מקור (ציטוט) תו"/>
    <w:basedOn w:val="a1"/>
    <w:semiHidden/>
    <w:rsid w:val="008E408F"/>
  </w:style>
  <w:style w:type="character" w:customStyle="1" w:styleId="ae">
    <w:name w:val="ציטוט תו תו"/>
    <w:semiHidden/>
    <w:rsid w:val="008E408F"/>
    <w:rPr>
      <w:rFonts w:ascii="Storybook" w:hAnsi="Storybook" w:cs="Monotype Hadassah"/>
      <w:sz w:val="18"/>
      <w:szCs w:val="18"/>
      <w:lang w:val="en-US" w:eastAsia="en-US" w:bidi="he-IL"/>
    </w:rPr>
  </w:style>
  <w:style w:type="character" w:customStyle="1" w:styleId="af">
    <w:name w:val="גוף הטקסט תו"/>
    <w:semiHidden/>
    <w:rsid w:val="008E408F"/>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8E408F"/>
  </w:style>
  <w:style w:type="character" w:customStyle="1" w:styleId="af1">
    <w:name w:val="מודגש"/>
    <w:semiHidden/>
    <w:rsid w:val="008E408F"/>
    <w:rPr>
      <w:rFonts w:ascii="Times New Roman" w:hAnsi="Times New Roman" w:cs="Times New Roman"/>
      <w:bCs/>
    </w:rPr>
  </w:style>
  <w:style w:type="paragraph" w:customStyle="1" w:styleId="af2">
    <w:name w:val="ציטוט/תרגום"/>
    <w:basedOn w:val="a1"/>
    <w:semiHidden/>
    <w:rsid w:val="008E408F"/>
    <w:pPr>
      <w:spacing w:before="0"/>
    </w:pPr>
    <w:rPr>
      <w:rFonts w:ascii="Storybook" w:hAnsi="Storybook"/>
      <w:noProof w:val="0"/>
      <w:sz w:val="16"/>
      <w:szCs w:val="16"/>
      <w:lang w:eastAsia="en-US"/>
    </w:rPr>
  </w:style>
  <w:style w:type="paragraph" w:customStyle="1" w:styleId="af3">
    <w:name w:val="ציטוט תו"/>
    <w:basedOn w:val="BodyText"/>
    <w:semiHidden/>
    <w:rsid w:val="008E408F"/>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8E408F"/>
    <w:pPr>
      <w:spacing w:before="120" w:after="120" w:line="320" w:lineRule="exact"/>
      <w:ind w:firstLine="0"/>
      <w:jc w:val="center"/>
    </w:pPr>
    <w:rPr>
      <w:noProof w:val="0"/>
      <w:sz w:val="30"/>
      <w:szCs w:val="30"/>
      <w:lang w:eastAsia="en-US"/>
    </w:rPr>
  </w:style>
  <w:style w:type="character" w:customStyle="1" w:styleId="af5">
    <w:name w:val="הערת עריכה"/>
    <w:semiHidden/>
    <w:rsid w:val="008E408F"/>
    <w:rPr>
      <w:rFonts w:ascii="Times New Roman" w:hAnsi="Times New Roman" w:cs="Times New Roman"/>
      <w:iCs/>
      <w:color w:val="FF0000"/>
    </w:rPr>
  </w:style>
  <w:style w:type="paragraph" w:customStyle="1" w:styleId="af6">
    <w:name w:val="כותר עילי"/>
    <w:basedOn w:val="Normal"/>
    <w:semiHidden/>
    <w:rsid w:val="008E408F"/>
    <w:pPr>
      <w:spacing w:line="360" w:lineRule="auto"/>
      <w:ind w:firstLine="0"/>
    </w:pPr>
    <w:rPr>
      <w:noProof w:val="0"/>
      <w:sz w:val="26"/>
      <w:szCs w:val="30"/>
      <w:lang w:eastAsia="en-US"/>
    </w:rPr>
  </w:style>
  <w:style w:type="paragraph" w:customStyle="1" w:styleId="af7">
    <w:name w:val="ציון מקור (ציטוט)"/>
    <w:basedOn w:val="af3"/>
    <w:semiHidden/>
    <w:rsid w:val="008E408F"/>
    <w:rPr>
      <w:szCs w:val="16"/>
    </w:rPr>
  </w:style>
  <w:style w:type="paragraph" w:styleId="BalloonText">
    <w:name w:val="Balloon Text"/>
    <w:basedOn w:val="Normal"/>
    <w:link w:val="BalloonTextChar"/>
    <w:semiHidden/>
    <w:rsid w:val="008E408F"/>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8E408F"/>
    <w:rPr>
      <w:rFonts w:ascii="Tahoma" w:eastAsia="Times New Roman" w:hAnsi="Tahoma" w:cs="Tahoma"/>
      <w:sz w:val="16"/>
      <w:szCs w:val="16"/>
    </w:rPr>
  </w:style>
  <w:style w:type="paragraph" w:styleId="Index1">
    <w:name w:val="index 1"/>
    <w:basedOn w:val="Normal"/>
    <w:next w:val="Normal"/>
    <w:autoRedefine/>
    <w:semiHidden/>
    <w:rsid w:val="008E408F"/>
    <w:pPr>
      <w:spacing w:line="320" w:lineRule="exact"/>
      <w:ind w:left="240" w:hanging="240"/>
    </w:pPr>
    <w:rPr>
      <w:noProof w:val="0"/>
      <w:sz w:val="24"/>
      <w:szCs w:val="24"/>
      <w:lang w:eastAsia="en-US"/>
    </w:rPr>
  </w:style>
  <w:style w:type="paragraph" w:styleId="Index2">
    <w:name w:val="index 2"/>
    <w:basedOn w:val="Normal"/>
    <w:next w:val="Normal"/>
    <w:autoRedefine/>
    <w:semiHidden/>
    <w:rsid w:val="008E408F"/>
    <w:pPr>
      <w:spacing w:line="320" w:lineRule="exact"/>
      <w:ind w:left="480" w:hanging="240"/>
    </w:pPr>
    <w:rPr>
      <w:noProof w:val="0"/>
      <w:sz w:val="24"/>
      <w:szCs w:val="24"/>
      <w:lang w:eastAsia="en-US"/>
    </w:rPr>
  </w:style>
  <w:style w:type="paragraph" w:styleId="Index3">
    <w:name w:val="index 3"/>
    <w:basedOn w:val="Normal"/>
    <w:next w:val="Normal"/>
    <w:autoRedefine/>
    <w:semiHidden/>
    <w:rsid w:val="008E408F"/>
    <w:pPr>
      <w:spacing w:line="320" w:lineRule="exact"/>
      <w:ind w:left="720" w:hanging="240"/>
    </w:pPr>
    <w:rPr>
      <w:noProof w:val="0"/>
      <w:sz w:val="24"/>
      <w:szCs w:val="24"/>
      <w:lang w:eastAsia="en-US"/>
    </w:rPr>
  </w:style>
  <w:style w:type="paragraph" w:styleId="Index4">
    <w:name w:val="index 4"/>
    <w:basedOn w:val="Normal"/>
    <w:next w:val="Normal"/>
    <w:autoRedefine/>
    <w:semiHidden/>
    <w:rsid w:val="008E408F"/>
    <w:pPr>
      <w:spacing w:line="320" w:lineRule="exact"/>
      <w:ind w:left="960" w:hanging="240"/>
    </w:pPr>
    <w:rPr>
      <w:noProof w:val="0"/>
      <w:sz w:val="24"/>
      <w:szCs w:val="24"/>
      <w:lang w:eastAsia="en-US"/>
    </w:rPr>
  </w:style>
  <w:style w:type="paragraph" w:styleId="Index5">
    <w:name w:val="index 5"/>
    <w:basedOn w:val="Normal"/>
    <w:next w:val="Normal"/>
    <w:autoRedefine/>
    <w:semiHidden/>
    <w:rsid w:val="008E408F"/>
    <w:pPr>
      <w:spacing w:line="320" w:lineRule="exact"/>
      <w:ind w:left="1200" w:hanging="240"/>
    </w:pPr>
    <w:rPr>
      <w:noProof w:val="0"/>
      <w:sz w:val="24"/>
      <w:szCs w:val="24"/>
      <w:lang w:eastAsia="en-US"/>
    </w:rPr>
  </w:style>
  <w:style w:type="paragraph" w:styleId="Index6">
    <w:name w:val="index 6"/>
    <w:basedOn w:val="Normal"/>
    <w:next w:val="Normal"/>
    <w:autoRedefine/>
    <w:semiHidden/>
    <w:rsid w:val="008E408F"/>
    <w:pPr>
      <w:spacing w:line="320" w:lineRule="exact"/>
      <w:ind w:left="1440" w:hanging="240"/>
    </w:pPr>
    <w:rPr>
      <w:noProof w:val="0"/>
      <w:sz w:val="24"/>
      <w:szCs w:val="24"/>
      <w:lang w:eastAsia="en-US"/>
    </w:rPr>
  </w:style>
  <w:style w:type="paragraph" w:styleId="Index7">
    <w:name w:val="index 7"/>
    <w:basedOn w:val="Normal"/>
    <w:next w:val="Normal"/>
    <w:autoRedefine/>
    <w:semiHidden/>
    <w:rsid w:val="008E408F"/>
    <w:pPr>
      <w:spacing w:line="320" w:lineRule="exact"/>
      <w:ind w:left="1680" w:hanging="240"/>
    </w:pPr>
    <w:rPr>
      <w:noProof w:val="0"/>
      <w:sz w:val="24"/>
      <w:szCs w:val="24"/>
      <w:lang w:eastAsia="en-US"/>
    </w:rPr>
  </w:style>
  <w:style w:type="paragraph" w:styleId="Index8">
    <w:name w:val="index 8"/>
    <w:basedOn w:val="Normal"/>
    <w:next w:val="Normal"/>
    <w:autoRedefine/>
    <w:semiHidden/>
    <w:rsid w:val="008E408F"/>
    <w:pPr>
      <w:spacing w:line="320" w:lineRule="exact"/>
      <w:ind w:left="1920" w:hanging="240"/>
    </w:pPr>
    <w:rPr>
      <w:noProof w:val="0"/>
      <w:sz w:val="24"/>
      <w:szCs w:val="24"/>
      <w:lang w:eastAsia="en-US"/>
    </w:rPr>
  </w:style>
  <w:style w:type="paragraph" w:styleId="Index9">
    <w:name w:val="index 9"/>
    <w:basedOn w:val="Normal"/>
    <w:next w:val="Normal"/>
    <w:autoRedefine/>
    <w:semiHidden/>
    <w:rsid w:val="008E408F"/>
    <w:pPr>
      <w:spacing w:line="320" w:lineRule="exact"/>
      <w:ind w:left="2160" w:hanging="240"/>
    </w:pPr>
    <w:rPr>
      <w:noProof w:val="0"/>
      <w:sz w:val="24"/>
      <w:szCs w:val="24"/>
      <w:lang w:eastAsia="en-US"/>
    </w:rPr>
  </w:style>
  <w:style w:type="paragraph" w:styleId="TOC1">
    <w:name w:val="toc 1"/>
    <w:basedOn w:val="Normal"/>
    <w:next w:val="Normal"/>
    <w:autoRedefine/>
    <w:semiHidden/>
    <w:rsid w:val="008E408F"/>
    <w:pPr>
      <w:spacing w:line="320" w:lineRule="exact"/>
      <w:ind w:firstLine="0"/>
    </w:pPr>
    <w:rPr>
      <w:noProof w:val="0"/>
      <w:sz w:val="24"/>
      <w:szCs w:val="24"/>
      <w:lang w:eastAsia="en-US"/>
    </w:rPr>
  </w:style>
  <w:style w:type="paragraph" w:styleId="TOC2">
    <w:name w:val="toc 2"/>
    <w:basedOn w:val="Normal"/>
    <w:next w:val="Normal"/>
    <w:autoRedefine/>
    <w:semiHidden/>
    <w:rsid w:val="008E408F"/>
    <w:pPr>
      <w:spacing w:line="320" w:lineRule="exact"/>
      <w:ind w:left="240" w:firstLine="0"/>
    </w:pPr>
    <w:rPr>
      <w:noProof w:val="0"/>
      <w:sz w:val="24"/>
      <w:szCs w:val="24"/>
      <w:lang w:eastAsia="en-US"/>
    </w:rPr>
  </w:style>
  <w:style w:type="paragraph" w:styleId="TOC3">
    <w:name w:val="toc 3"/>
    <w:basedOn w:val="Normal"/>
    <w:next w:val="Normal"/>
    <w:autoRedefine/>
    <w:semiHidden/>
    <w:rsid w:val="008E408F"/>
    <w:pPr>
      <w:spacing w:line="320" w:lineRule="exact"/>
      <w:ind w:left="480" w:firstLine="0"/>
    </w:pPr>
    <w:rPr>
      <w:noProof w:val="0"/>
      <w:sz w:val="24"/>
      <w:szCs w:val="24"/>
      <w:lang w:eastAsia="en-US"/>
    </w:rPr>
  </w:style>
  <w:style w:type="paragraph" w:styleId="TOC4">
    <w:name w:val="toc 4"/>
    <w:basedOn w:val="Normal"/>
    <w:next w:val="Normal"/>
    <w:autoRedefine/>
    <w:semiHidden/>
    <w:rsid w:val="008E408F"/>
    <w:pPr>
      <w:spacing w:line="320" w:lineRule="exact"/>
      <w:ind w:left="720" w:firstLine="0"/>
    </w:pPr>
    <w:rPr>
      <w:noProof w:val="0"/>
      <w:sz w:val="24"/>
      <w:szCs w:val="24"/>
      <w:lang w:eastAsia="en-US"/>
    </w:rPr>
  </w:style>
  <w:style w:type="paragraph" w:styleId="TOC5">
    <w:name w:val="toc 5"/>
    <w:basedOn w:val="Normal"/>
    <w:next w:val="Normal"/>
    <w:autoRedefine/>
    <w:semiHidden/>
    <w:rsid w:val="008E408F"/>
    <w:pPr>
      <w:spacing w:line="320" w:lineRule="exact"/>
      <w:ind w:left="960" w:firstLine="0"/>
    </w:pPr>
    <w:rPr>
      <w:noProof w:val="0"/>
      <w:sz w:val="24"/>
      <w:szCs w:val="24"/>
      <w:lang w:eastAsia="en-US"/>
    </w:rPr>
  </w:style>
  <w:style w:type="paragraph" w:styleId="TOC6">
    <w:name w:val="toc 6"/>
    <w:basedOn w:val="Normal"/>
    <w:next w:val="Normal"/>
    <w:autoRedefine/>
    <w:semiHidden/>
    <w:rsid w:val="008E408F"/>
    <w:pPr>
      <w:spacing w:line="320" w:lineRule="exact"/>
      <w:ind w:left="1200" w:firstLine="0"/>
    </w:pPr>
    <w:rPr>
      <w:noProof w:val="0"/>
      <w:sz w:val="24"/>
      <w:szCs w:val="24"/>
      <w:lang w:eastAsia="en-US"/>
    </w:rPr>
  </w:style>
  <w:style w:type="paragraph" w:styleId="TOC7">
    <w:name w:val="toc 7"/>
    <w:basedOn w:val="Normal"/>
    <w:next w:val="Normal"/>
    <w:autoRedefine/>
    <w:semiHidden/>
    <w:rsid w:val="008E408F"/>
    <w:pPr>
      <w:spacing w:line="320" w:lineRule="exact"/>
      <w:ind w:left="1440" w:firstLine="0"/>
    </w:pPr>
    <w:rPr>
      <w:noProof w:val="0"/>
      <w:sz w:val="24"/>
      <w:szCs w:val="24"/>
      <w:lang w:eastAsia="en-US"/>
    </w:rPr>
  </w:style>
  <w:style w:type="paragraph" w:styleId="TOC8">
    <w:name w:val="toc 8"/>
    <w:basedOn w:val="Normal"/>
    <w:next w:val="Normal"/>
    <w:autoRedefine/>
    <w:semiHidden/>
    <w:rsid w:val="008E408F"/>
    <w:pPr>
      <w:spacing w:line="320" w:lineRule="exact"/>
      <w:ind w:left="1680" w:firstLine="0"/>
    </w:pPr>
    <w:rPr>
      <w:noProof w:val="0"/>
      <w:sz w:val="24"/>
      <w:szCs w:val="24"/>
      <w:lang w:eastAsia="en-US"/>
    </w:rPr>
  </w:style>
  <w:style w:type="paragraph" w:styleId="TOC9">
    <w:name w:val="toc 9"/>
    <w:basedOn w:val="Normal"/>
    <w:next w:val="Normal"/>
    <w:autoRedefine/>
    <w:semiHidden/>
    <w:rsid w:val="008E408F"/>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8E408F"/>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8E408F"/>
    <w:rPr>
      <w:rFonts w:ascii="CG Times" w:eastAsia="Times New Roman" w:hAnsi="CG Times" w:cs="FrankRuehl"/>
      <w:sz w:val="20"/>
      <w:szCs w:val="20"/>
    </w:rPr>
  </w:style>
  <w:style w:type="paragraph" w:styleId="EndnoteText">
    <w:name w:val="endnote text"/>
    <w:basedOn w:val="Normal"/>
    <w:link w:val="EndnoteTextChar"/>
    <w:semiHidden/>
    <w:rsid w:val="008E408F"/>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8E408F"/>
    <w:rPr>
      <w:rFonts w:ascii="CG Times" w:eastAsia="Times New Roman" w:hAnsi="CG Times" w:cs="FrankRuehl"/>
      <w:sz w:val="20"/>
      <w:szCs w:val="20"/>
    </w:rPr>
  </w:style>
  <w:style w:type="paragraph" w:styleId="MacroText">
    <w:name w:val="macro"/>
    <w:link w:val="MacroTextChar"/>
    <w:semiHidden/>
    <w:rsid w:val="008E408F"/>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E408F"/>
    <w:rPr>
      <w:rFonts w:ascii="Courier New" w:eastAsia="Times New Roman" w:hAnsi="Courier New" w:cs="Courier New"/>
      <w:sz w:val="20"/>
      <w:szCs w:val="20"/>
    </w:rPr>
  </w:style>
  <w:style w:type="paragraph" w:styleId="IndexHeading">
    <w:name w:val="index heading"/>
    <w:basedOn w:val="Normal"/>
    <w:next w:val="Index1"/>
    <w:semiHidden/>
    <w:rsid w:val="008E408F"/>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8E408F"/>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8E408F"/>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8E408F"/>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8E408F"/>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8E408F"/>
    <w:rPr>
      <w:b/>
      <w:bCs/>
    </w:rPr>
  </w:style>
  <w:style w:type="paragraph" w:styleId="TableofFigures">
    <w:name w:val="table of figures"/>
    <w:basedOn w:val="Normal"/>
    <w:next w:val="Normal"/>
    <w:semiHidden/>
    <w:rsid w:val="008E408F"/>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8E408F"/>
    <w:pPr>
      <w:spacing w:line="320" w:lineRule="exact"/>
      <w:ind w:left="240" w:hanging="240"/>
    </w:pPr>
    <w:rPr>
      <w:noProof w:val="0"/>
      <w:sz w:val="24"/>
      <w:szCs w:val="24"/>
      <w:lang w:eastAsia="en-US"/>
    </w:rPr>
  </w:style>
  <w:style w:type="paragraph" w:styleId="NormalWeb">
    <w:name w:val="Normal (Web)"/>
    <w:basedOn w:val="Normal"/>
    <w:semiHidden/>
    <w:rsid w:val="008E408F"/>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8E408F"/>
    <w:pPr>
      <w:spacing w:line="240" w:lineRule="auto"/>
      <w:ind w:firstLine="0"/>
    </w:pPr>
    <w:rPr>
      <w:noProof w:val="0"/>
      <w:sz w:val="20"/>
      <w:szCs w:val="20"/>
      <w:lang w:eastAsia="en-US"/>
    </w:rPr>
  </w:style>
  <w:style w:type="character" w:customStyle="1" w:styleId="af8">
    <w:name w:val="ציטוט/תרגום תו"/>
    <w:semiHidden/>
    <w:rsid w:val="008E408F"/>
    <w:rPr>
      <w:rFonts w:ascii="Storybook" w:hAnsi="Storybook" w:cs="Monotype Hadassah"/>
      <w:sz w:val="16"/>
      <w:szCs w:val="16"/>
      <w:lang w:val="en-US" w:eastAsia="en-US" w:bidi="he-IL"/>
    </w:rPr>
  </w:style>
  <w:style w:type="paragraph" w:customStyle="1" w:styleId="af9">
    <w:name w:val="לא ערוך"/>
    <w:basedOn w:val="Normal"/>
    <w:semiHidden/>
    <w:rsid w:val="008E408F"/>
    <w:pPr>
      <w:spacing w:line="320" w:lineRule="exact"/>
      <w:ind w:firstLine="0"/>
    </w:pPr>
    <w:rPr>
      <w:noProof w:val="0"/>
      <w:sz w:val="24"/>
      <w:szCs w:val="24"/>
      <w:lang w:eastAsia="en-US"/>
    </w:rPr>
  </w:style>
  <w:style w:type="character" w:customStyle="1" w:styleId="BodyText0">
    <w:name w:val="Body Text תו"/>
    <w:semiHidden/>
    <w:rsid w:val="008E408F"/>
    <w:rPr>
      <w:rFonts w:cs="Narkisim"/>
      <w:sz w:val="24"/>
      <w:szCs w:val="24"/>
      <w:lang w:val="en-US" w:eastAsia="en-US" w:bidi="he-IL"/>
    </w:rPr>
  </w:style>
  <w:style w:type="character" w:customStyle="1" w:styleId="12">
    <w:name w:val="ציטוט תו תו1"/>
    <w:semiHidden/>
    <w:rsid w:val="008E408F"/>
    <w:rPr>
      <w:rFonts w:ascii="Storybook" w:hAnsi="Storybook" w:cs="Monotype Hadassah"/>
      <w:sz w:val="18"/>
      <w:szCs w:val="18"/>
      <w:lang w:val="en-US" w:eastAsia="en-US" w:bidi="he-IL"/>
    </w:rPr>
  </w:style>
  <w:style w:type="character" w:customStyle="1" w:styleId="13">
    <w:name w:val="ציטוט/תרגום תו1"/>
    <w:semiHidden/>
    <w:rsid w:val="008E408F"/>
    <w:rPr>
      <w:rFonts w:ascii="Storybook" w:hAnsi="Storybook" w:cs="Monotype Hadassah"/>
      <w:sz w:val="16"/>
      <w:szCs w:val="16"/>
      <w:lang w:val="en-US" w:eastAsia="en-US" w:bidi="he-IL"/>
    </w:rPr>
  </w:style>
  <w:style w:type="paragraph" w:customStyle="1" w:styleId="afa">
    <w:name w:val="ציטוט מקור"/>
    <w:basedOn w:val="a1"/>
    <w:semiHidden/>
    <w:rsid w:val="008E408F"/>
    <w:rPr>
      <w:sz w:val="16"/>
      <w:szCs w:val="16"/>
    </w:rPr>
  </w:style>
  <w:style w:type="character" w:customStyle="1" w:styleId="FootnoteText0">
    <w:name w:val="Footnote Text תו"/>
    <w:rsid w:val="008E408F"/>
    <w:rPr>
      <w:rFonts w:cs="Narkisim"/>
      <w:lang w:val="en-US" w:eastAsia="en-US" w:bidi="he-IL"/>
    </w:rPr>
  </w:style>
  <w:style w:type="character" w:customStyle="1" w:styleId="afb">
    <w:name w:val="לא ערוך תו"/>
    <w:semiHidden/>
    <w:rsid w:val="008E408F"/>
    <w:rPr>
      <w:rFonts w:cs="David"/>
      <w:sz w:val="24"/>
      <w:szCs w:val="24"/>
      <w:lang w:val="en-US" w:eastAsia="en-US" w:bidi="he-IL"/>
    </w:rPr>
  </w:style>
  <w:style w:type="paragraph" w:customStyle="1" w:styleId="21">
    <w:name w:val="ציטוט פסוק2"/>
    <w:basedOn w:val="Normal"/>
    <w:autoRedefine/>
    <w:semiHidden/>
    <w:rsid w:val="008E408F"/>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8E408F"/>
    <w:rPr>
      <w:sz w:val="20"/>
      <w:szCs w:val="20"/>
    </w:rPr>
  </w:style>
  <w:style w:type="paragraph" w:styleId="BodyText2">
    <w:name w:val="Body Text 2"/>
    <w:basedOn w:val="Normal"/>
    <w:link w:val="BodyText2Char"/>
    <w:semiHidden/>
    <w:rsid w:val="008E408F"/>
    <w:pPr>
      <w:ind w:firstLine="0"/>
    </w:pPr>
  </w:style>
  <w:style w:type="character" w:customStyle="1" w:styleId="BodyText2Char">
    <w:name w:val="Body Text 2 Char"/>
    <w:basedOn w:val="DefaultParagraphFont"/>
    <w:link w:val="BodyText2"/>
    <w:semiHidden/>
    <w:rsid w:val="008E408F"/>
    <w:rPr>
      <w:rFonts w:ascii="CG Times" w:eastAsia="Times New Roman" w:hAnsi="CG Times" w:cs="FrankRuehl"/>
      <w:noProof/>
      <w:szCs w:val="25"/>
      <w:lang w:eastAsia="he-IL"/>
    </w:rPr>
  </w:style>
  <w:style w:type="character" w:styleId="FollowedHyperlink">
    <w:name w:val="FollowedHyperlink"/>
    <w:semiHidden/>
    <w:rsid w:val="008E408F"/>
    <w:rPr>
      <w:color w:val="800080"/>
      <w:u w:val="single"/>
    </w:rPr>
  </w:style>
  <w:style w:type="character" w:styleId="HTMLCite">
    <w:name w:val="HTML Cite"/>
    <w:semiHidden/>
    <w:rsid w:val="008E408F"/>
    <w:rPr>
      <w:i/>
      <w:iCs/>
    </w:rPr>
  </w:style>
  <w:style w:type="character" w:styleId="HTMLCode">
    <w:name w:val="HTML Code"/>
    <w:semiHidden/>
    <w:rsid w:val="008E408F"/>
    <w:rPr>
      <w:rFonts w:ascii="Courier New" w:hAnsi="Courier New" w:cs="Courier New"/>
      <w:sz w:val="20"/>
      <w:szCs w:val="20"/>
    </w:rPr>
  </w:style>
  <w:style w:type="character" w:styleId="HTMLDefinition">
    <w:name w:val="HTML Definition"/>
    <w:semiHidden/>
    <w:rsid w:val="008E408F"/>
    <w:rPr>
      <w:i/>
      <w:iCs/>
    </w:rPr>
  </w:style>
  <w:style w:type="character" w:styleId="HTMLVariable">
    <w:name w:val="HTML Variable"/>
    <w:semiHidden/>
    <w:rsid w:val="008E408F"/>
    <w:rPr>
      <w:i/>
      <w:iCs/>
    </w:rPr>
  </w:style>
  <w:style w:type="paragraph" w:styleId="HTMLPreformatted">
    <w:name w:val="HTML Preformatted"/>
    <w:basedOn w:val="Normal"/>
    <w:link w:val="HTMLPreformattedChar"/>
    <w:semiHidden/>
    <w:rsid w:val="008E408F"/>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E408F"/>
    <w:rPr>
      <w:rFonts w:ascii="Courier New" w:eastAsia="Times New Roman" w:hAnsi="Courier New" w:cs="Courier New"/>
      <w:noProof/>
      <w:sz w:val="20"/>
      <w:szCs w:val="20"/>
      <w:lang w:eastAsia="he-IL"/>
    </w:rPr>
  </w:style>
  <w:style w:type="character" w:styleId="Hyperlink">
    <w:name w:val="Hyperlink"/>
    <w:semiHidden/>
    <w:rsid w:val="008E408F"/>
    <w:rPr>
      <w:color w:val="0000FF"/>
      <w:u w:val="single"/>
    </w:rPr>
  </w:style>
  <w:style w:type="paragraph" w:styleId="Salutation">
    <w:name w:val="Salutation"/>
    <w:basedOn w:val="Normal"/>
    <w:next w:val="Normal"/>
    <w:link w:val="SalutationChar"/>
    <w:semiHidden/>
    <w:rsid w:val="008E408F"/>
  </w:style>
  <w:style w:type="character" w:customStyle="1" w:styleId="SalutationChar">
    <w:name w:val="Salutation Char"/>
    <w:basedOn w:val="DefaultParagraphFont"/>
    <w:link w:val="Salutation"/>
    <w:semiHidden/>
    <w:rsid w:val="008E408F"/>
    <w:rPr>
      <w:rFonts w:ascii="CG Times" w:eastAsia="Times New Roman" w:hAnsi="CG Times" w:cs="FrankRuehl"/>
      <w:noProof/>
      <w:szCs w:val="25"/>
      <w:lang w:eastAsia="he-IL"/>
    </w:rPr>
  </w:style>
  <w:style w:type="character" w:styleId="HTMLSample">
    <w:name w:val="HTML Sample"/>
    <w:semiHidden/>
    <w:rsid w:val="008E408F"/>
    <w:rPr>
      <w:rFonts w:ascii="Courier New" w:hAnsi="Courier New" w:cs="Courier New"/>
    </w:rPr>
  </w:style>
  <w:style w:type="character" w:styleId="Emphasis">
    <w:name w:val="Emphasis"/>
    <w:qFormat/>
    <w:rsid w:val="008E408F"/>
    <w:rPr>
      <w:i/>
      <w:iCs/>
    </w:rPr>
  </w:style>
  <w:style w:type="paragraph" w:styleId="ListContinue">
    <w:name w:val="List Continue"/>
    <w:basedOn w:val="Normal"/>
    <w:semiHidden/>
    <w:rsid w:val="008E408F"/>
    <w:pPr>
      <w:spacing w:after="120"/>
      <w:ind w:left="283"/>
    </w:pPr>
  </w:style>
  <w:style w:type="paragraph" w:styleId="ListContinue2">
    <w:name w:val="List Continue 2"/>
    <w:basedOn w:val="Normal"/>
    <w:semiHidden/>
    <w:rsid w:val="008E408F"/>
    <w:pPr>
      <w:spacing w:after="120"/>
      <w:ind w:left="566"/>
    </w:pPr>
  </w:style>
  <w:style w:type="paragraph" w:styleId="ListContinue3">
    <w:name w:val="List Continue 3"/>
    <w:basedOn w:val="Normal"/>
    <w:semiHidden/>
    <w:rsid w:val="008E408F"/>
    <w:pPr>
      <w:spacing w:after="120"/>
      <w:ind w:left="849"/>
    </w:pPr>
  </w:style>
  <w:style w:type="paragraph" w:styleId="ListContinue4">
    <w:name w:val="List Continue 4"/>
    <w:basedOn w:val="Normal"/>
    <w:semiHidden/>
    <w:rsid w:val="008E408F"/>
    <w:pPr>
      <w:spacing w:after="120"/>
      <w:ind w:left="1132"/>
    </w:pPr>
  </w:style>
  <w:style w:type="paragraph" w:styleId="ListContinue5">
    <w:name w:val="List Continue 5"/>
    <w:basedOn w:val="Normal"/>
    <w:semiHidden/>
    <w:rsid w:val="008E408F"/>
    <w:pPr>
      <w:spacing w:after="120"/>
      <w:ind w:left="1415"/>
    </w:pPr>
  </w:style>
  <w:style w:type="paragraph" w:styleId="Signature">
    <w:name w:val="Signature"/>
    <w:basedOn w:val="Normal"/>
    <w:link w:val="SignatureChar"/>
    <w:semiHidden/>
    <w:rsid w:val="008E408F"/>
    <w:pPr>
      <w:ind w:left="4252"/>
    </w:pPr>
  </w:style>
  <w:style w:type="character" w:customStyle="1" w:styleId="SignatureChar">
    <w:name w:val="Signature Char"/>
    <w:basedOn w:val="DefaultParagraphFont"/>
    <w:link w:val="Signature"/>
    <w:semiHidden/>
    <w:rsid w:val="008E408F"/>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8E408F"/>
  </w:style>
  <w:style w:type="character" w:customStyle="1" w:styleId="E-mailSignatureChar">
    <w:name w:val="E-mail Signature Char"/>
    <w:basedOn w:val="DefaultParagraphFont"/>
    <w:link w:val="E-mailSignature"/>
    <w:semiHidden/>
    <w:rsid w:val="008E408F"/>
    <w:rPr>
      <w:rFonts w:ascii="CG Times" w:eastAsia="Times New Roman" w:hAnsi="CG Times" w:cs="FrankRuehl"/>
      <w:noProof/>
      <w:szCs w:val="25"/>
      <w:lang w:eastAsia="he-IL"/>
    </w:rPr>
  </w:style>
  <w:style w:type="paragraph" w:styleId="BlockText">
    <w:name w:val="Block Text"/>
    <w:basedOn w:val="Normal"/>
    <w:link w:val="BlockTextChar"/>
    <w:semiHidden/>
    <w:rsid w:val="008E408F"/>
    <w:pPr>
      <w:spacing w:after="120"/>
      <w:ind w:left="1440" w:right="1440"/>
    </w:pPr>
  </w:style>
  <w:style w:type="paragraph" w:styleId="PlainText">
    <w:name w:val="Plain Text"/>
    <w:basedOn w:val="Normal"/>
    <w:link w:val="PlainTextChar"/>
    <w:semiHidden/>
    <w:rsid w:val="008E408F"/>
    <w:rPr>
      <w:rFonts w:ascii="Courier New" w:hAnsi="Courier New" w:cs="Courier New"/>
      <w:sz w:val="20"/>
      <w:szCs w:val="20"/>
    </w:rPr>
  </w:style>
  <w:style w:type="character" w:customStyle="1" w:styleId="PlainTextChar">
    <w:name w:val="Plain Text Char"/>
    <w:basedOn w:val="DefaultParagraphFont"/>
    <w:link w:val="PlainText"/>
    <w:semiHidden/>
    <w:rsid w:val="008E408F"/>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8E408F"/>
  </w:style>
  <w:style w:type="character" w:customStyle="1" w:styleId="NoteHeadingChar">
    <w:name w:val="Note Heading Char"/>
    <w:basedOn w:val="DefaultParagraphFont"/>
    <w:link w:val="NoteHeading"/>
    <w:semiHidden/>
    <w:rsid w:val="008E408F"/>
    <w:rPr>
      <w:rFonts w:ascii="CG Times" w:eastAsia="Times New Roman" w:hAnsi="CG Times" w:cs="FrankRuehl"/>
      <w:noProof/>
      <w:szCs w:val="25"/>
      <w:lang w:eastAsia="he-IL"/>
    </w:rPr>
  </w:style>
  <w:style w:type="paragraph" w:styleId="MessageHeader">
    <w:name w:val="Message Header"/>
    <w:basedOn w:val="Normal"/>
    <w:link w:val="MessageHeaderChar"/>
    <w:semiHidden/>
    <w:rsid w:val="008E40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8E408F"/>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8E408F"/>
    <w:pPr>
      <w:ind w:left="720"/>
    </w:pPr>
  </w:style>
  <w:style w:type="paragraph" w:styleId="BodyTextFirstIndent">
    <w:name w:val="Body Text First Indent"/>
    <w:basedOn w:val="BodyText"/>
    <w:link w:val="BodyTextFirstIndentChar"/>
    <w:semiHidden/>
    <w:rsid w:val="008E408F"/>
    <w:pPr>
      <w:spacing w:after="120"/>
      <w:ind w:firstLine="210"/>
    </w:pPr>
  </w:style>
  <w:style w:type="character" w:customStyle="1" w:styleId="BodyTextFirstIndentChar">
    <w:name w:val="Body Text First Indent Char"/>
    <w:basedOn w:val="BodyTextChar"/>
    <w:link w:val="BodyTextFirstIndent"/>
    <w:semiHidden/>
    <w:rsid w:val="008E408F"/>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8E408F"/>
    <w:pPr>
      <w:spacing w:after="120"/>
      <w:ind w:left="283" w:firstLine="210"/>
    </w:pPr>
  </w:style>
  <w:style w:type="character" w:customStyle="1" w:styleId="BodyTextFirstIndent2Char">
    <w:name w:val="Body Text First Indent 2 Char"/>
    <w:basedOn w:val="BodyTextIndentChar"/>
    <w:link w:val="BodyTextFirstIndent2"/>
    <w:semiHidden/>
    <w:rsid w:val="008E408F"/>
    <w:rPr>
      <w:rFonts w:ascii="CG Times" w:eastAsia="Times New Roman" w:hAnsi="CG Times" w:cs="FrankRuehl"/>
      <w:noProof/>
      <w:szCs w:val="25"/>
      <w:lang w:eastAsia="he-IL"/>
    </w:rPr>
  </w:style>
  <w:style w:type="paragraph" w:styleId="HTMLAddress">
    <w:name w:val="HTML Address"/>
    <w:basedOn w:val="Normal"/>
    <w:link w:val="HTMLAddressChar"/>
    <w:semiHidden/>
    <w:rsid w:val="008E408F"/>
    <w:rPr>
      <w:i/>
      <w:iCs/>
    </w:rPr>
  </w:style>
  <w:style w:type="character" w:customStyle="1" w:styleId="HTMLAddressChar">
    <w:name w:val="HTML Address Char"/>
    <w:basedOn w:val="DefaultParagraphFont"/>
    <w:link w:val="HTMLAddress"/>
    <w:semiHidden/>
    <w:rsid w:val="008E408F"/>
    <w:rPr>
      <w:rFonts w:ascii="CG Times" w:eastAsia="Times New Roman" w:hAnsi="CG Times" w:cs="FrankRuehl"/>
      <w:i/>
      <w:iCs/>
      <w:noProof/>
      <w:szCs w:val="25"/>
      <w:lang w:eastAsia="he-IL"/>
    </w:rPr>
  </w:style>
  <w:style w:type="paragraph" w:styleId="EnvelopeReturn">
    <w:name w:val="envelope return"/>
    <w:basedOn w:val="Normal"/>
    <w:semiHidden/>
    <w:rsid w:val="008E408F"/>
    <w:rPr>
      <w:rFonts w:ascii="Arial" w:hAnsi="Arial" w:cs="Arial"/>
      <w:sz w:val="20"/>
      <w:szCs w:val="20"/>
    </w:rPr>
  </w:style>
  <w:style w:type="paragraph" w:styleId="EnvelopeAddress">
    <w:name w:val="envelope address"/>
    <w:basedOn w:val="Normal"/>
    <w:semiHidden/>
    <w:rsid w:val="008E408F"/>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8E408F"/>
    <w:rPr>
      <w:rFonts w:ascii="Courier New" w:hAnsi="Courier New" w:cs="Courier New"/>
      <w:sz w:val="20"/>
      <w:szCs w:val="20"/>
    </w:rPr>
  </w:style>
  <w:style w:type="character" w:styleId="LineNumber">
    <w:name w:val="line number"/>
    <w:basedOn w:val="DefaultParagraphFont"/>
    <w:semiHidden/>
    <w:rsid w:val="008E408F"/>
  </w:style>
  <w:style w:type="character" w:styleId="HTMLKeyboard">
    <w:name w:val="HTML Keyboard"/>
    <w:semiHidden/>
    <w:rsid w:val="008E408F"/>
    <w:rPr>
      <w:rFonts w:ascii="Courier New" w:hAnsi="Courier New" w:cs="Courier New"/>
      <w:sz w:val="20"/>
      <w:szCs w:val="20"/>
    </w:rPr>
  </w:style>
  <w:style w:type="paragraph" w:styleId="Closing">
    <w:name w:val="Closing"/>
    <w:basedOn w:val="Normal"/>
    <w:link w:val="ClosingChar"/>
    <w:semiHidden/>
    <w:rsid w:val="008E408F"/>
    <w:pPr>
      <w:ind w:left="4252"/>
    </w:pPr>
  </w:style>
  <w:style w:type="character" w:customStyle="1" w:styleId="ClosingChar">
    <w:name w:val="Closing Char"/>
    <w:basedOn w:val="DefaultParagraphFont"/>
    <w:link w:val="Closing"/>
    <w:semiHidden/>
    <w:rsid w:val="008E408F"/>
    <w:rPr>
      <w:rFonts w:ascii="CG Times" w:eastAsia="Times New Roman" w:hAnsi="CG Times" w:cs="FrankRuehl"/>
      <w:noProof/>
      <w:szCs w:val="25"/>
      <w:lang w:eastAsia="he-IL"/>
    </w:rPr>
  </w:style>
  <w:style w:type="character" w:styleId="HTMLAcronym">
    <w:name w:val="HTML Acronym"/>
    <w:basedOn w:val="DefaultParagraphFont"/>
    <w:semiHidden/>
    <w:rsid w:val="008E408F"/>
  </w:style>
  <w:style w:type="paragraph" w:styleId="List">
    <w:name w:val="List"/>
    <w:basedOn w:val="Normal"/>
    <w:semiHidden/>
    <w:rsid w:val="008E408F"/>
    <w:pPr>
      <w:ind w:left="283" w:hanging="283"/>
    </w:pPr>
  </w:style>
  <w:style w:type="paragraph" w:styleId="List2">
    <w:name w:val="List 2"/>
    <w:basedOn w:val="Normal"/>
    <w:semiHidden/>
    <w:rsid w:val="008E408F"/>
    <w:pPr>
      <w:ind w:left="566" w:hanging="283"/>
    </w:pPr>
  </w:style>
  <w:style w:type="paragraph" w:styleId="List3">
    <w:name w:val="List 3"/>
    <w:basedOn w:val="Normal"/>
    <w:semiHidden/>
    <w:rsid w:val="008E408F"/>
    <w:pPr>
      <w:ind w:left="849" w:hanging="283"/>
    </w:pPr>
  </w:style>
  <w:style w:type="paragraph" w:styleId="List4">
    <w:name w:val="List 4"/>
    <w:basedOn w:val="Normal"/>
    <w:semiHidden/>
    <w:rsid w:val="008E408F"/>
    <w:pPr>
      <w:ind w:left="1132" w:hanging="283"/>
    </w:pPr>
  </w:style>
  <w:style w:type="paragraph" w:styleId="List5">
    <w:name w:val="List 5"/>
    <w:basedOn w:val="Normal"/>
    <w:semiHidden/>
    <w:rsid w:val="008E408F"/>
    <w:pPr>
      <w:ind w:left="1415" w:hanging="283"/>
    </w:pPr>
  </w:style>
  <w:style w:type="paragraph" w:styleId="ListNumber">
    <w:name w:val="List Number"/>
    <w:basedOn w:val="Normal"/>
    <w:semiHidden/>
    <w:rsid w:val="008E408F"/>
    <w:pPr>
      <w:numPr>
        <w:numId w:val="21"/>
      </w:numPr>
    </w:pPr>
  </w:style>
  <w:style w:type="paragraph" w:styleId="ListNumber2">
    <w:name w:val="List Number 2"/>
    <w:basedOn w:val="Normal"/>
    <w:semiHidden/>
    <w:rsid w:val="008E408F"/>
    <w:pPr>
      <w:numPr>
        <w:numId w:val="22"/>
      </w:numPr>
    </w:pPr>
  </w:style>
  <w:style w:type="paragraph" w:styleId="ListNumber3">
    <w:name w:val="List Number 3"/>
    <w:basedOn w:val="Normal"/>
    <w:semiHidden/>
    <w:rsid w:val="008E408F"/>
    <w:pPr>
      <w:numPr>
        <w:numId w:val="23"/>
      </w:numPr>
    </w:pPr>
  </w:style>
  <w:style w:type="paragraph" w:styleId="ListNumber4">
    <w:name w:val="List Number 4"/>
    <w:basedOn w:val="Normal"/>
    <w:semiHidden/>
    <w:rsid w:val="008E408F"/>
    <w:pPr>
      <w:numPr>
        <w:numId w:val="24"/>
      </w:numPr>
    </w:pPr>
  </w:style>
  <w:style w:type="paragraph" w:styleId="ListNumber5">
    <w:name w:val="List Number 5"/>
    <w:basedOn w:val="Normal"/>
    <w:semiHidden/>
    <w:rsid w:val="008E408F"/>
    <w:pPr>
      <w:numPr>
        <w:numId w:val="25"/>
      </w:numPr>
    </w:pPr>
  </w:style>
  <w:style w:type="paragraph" w:styleId="ListBullet">
    <w:name w:val="List Bullet"/>
    <w:basedOn w:val="Normal"/>
    <w:autoRedefine/>
    <w:semiHidden/>
    <w:rsid w:val="008E408F"/>
    <w:pPr>
      <w:numPr>
        <w:numId w:val="26"/>
      </w:numPr>
    </w:pPr>
  </w:style>
  <w:style w:type="paragraph" w:styleId="ListBullet2">
    <w:name w:val="List Bullet 2"/>
    <w:basedOn w:val="Normal"/>
    <w:autoRedefine/>
    <w:semiHidden/>
    <w:rsid w:val="008E408F"/>
    <w:pPr>
      <w:numPr>
        <w:numId w:val="27"/>
      </w:numPr>
    </w:pPr>
  </w:style>
  <w:style w:type="paragraph" w:styleId="ListBullet3">
    <w:name w:val="List Bullet 3"/>
    <w:basedOn w:val="Normal"/>
    <w:autoRedefine/>
    <w:semiHidden/>
    <w:rsid w:val="008E408F"/>
    <w:pPr>
      <w:numPr>
        <w:numId w:val="28"/>
      </w:numPr>
    </w:pPr>
  </w:style>
  <w:style w:type="paragraph" w:styleId="ListBullet4">
    <w:name w:val="List Bullet 4"/>
    <w:basedOn w:val="Normal"/>
    <w:autoRedefine/>
    <w:semiHidden/>
    <w:rsid w:val="008E408F"/>
    <w:pPr>
      <w:numPr>
        <w:numId w:val="29"/>
      </w:numPr>
    </w:pPr>
  </w:style>
  <w:style w:type="paragraph" w:styleId="ListBullet5">
    <w:name w:val="List Bullet 5"/>
    <w:basedOn w:val="Normal"/>
    <w:autoRedefine/>
    <w:semiHidden/>
    <w:rsid w:val="008E408F"/>
    <w:pPr>
      <w:numPr>
        <w:numId w:val="30"/>
      </w:numPr>
    </w:pPr>
  </w:style>
  <w:style w:type="paragraph" w:styleId="Date">
    <w:name w:val="Date"/>
    <w:basedOn w:val="Normal"/>
    <w:next w:val="Normal"/>
    <w:link w:val="DateChar"/>
    <w:semiHidden/>
    <w:rsid w:val="008E408F"/>
  </w:style>
  <w:style w:type="character" w:customStyle="1" w:styleId="DateChar">
    <w:name w:val="Date Char"/>
    <w:basedOn w:val="DefaultParagraphFont"/>
    <w:link w:val="Date"/>
    <w:semiHidden/>
    <w:rsid w:val="008E408F"/>
    <w:rPr>
      <w:rFonts w:ascii="CG Times" w:eastAsia="Times New Roman" w:hAnsi="CG Times" w:cs="FrankRuehl"/>
      <w:noProof/>
      <w:szCs w:val="25"/>
      <w:lang w:eastAsia="he-IL"/>
    </w:rPr>
  </w:style>
  <w:style w:type="paragraph" w:styleId="Title">
    <w:name w:val="Title"/>
    <w:basedOn w:val="Normal"/>
    <w:link w:val="TitleChar"/>
    <w:qFormat/>
    <w:rsid w:val="008E408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E408F"/>
    <w:rPr>
      <w:rFonts w:ascii="Arial" w:eastAsia="Times New Roman" w:hAnsi="Arial" w:cs="Arial"/>
      <w:b/>
      <w:bCs/>
      <w:noProof/>
      <w:kern w:val="28"/>
      <w:sz w:val="32"/>
      <w:szCs w:val="32"/>
      <w:lang w:eastAsia="he-IL"/>
    </w:rPr>
  </w:style>
  <w:style w:type="character" w:customStyle="1" w:styleId="BlockTextChar">
    <w:name w:val="Block Text Char"/>
    <w:link w:val="BlockText"/>
    <w:semiHidden/>
    <w:locked/>
    <w:rsid w:val="009853C2"/>
    <w:rPr>
      <w:rFonts w:ascii="CG Times" w:eastAsia="Times New Roman" w:hAnsi="CG Times" w:cs="FrankRuehl"/>
      <w:noProof/>
      <w:szCs w:val="25"/>
      <w:lang w:eastAsia="he-IL"/>
    </w:rPr>
  </w:style>
  <w:style w:type="paragraph" w:customStyle="1" w:styleId="CC">
    <w:name w:val="CC"/>
    <w:basedOn w:val="BodyText"/>
    <w:rsid w:val="00A55A14"/>
    <w:pPr>
      <w:keepLines/>
      <w:widowControl w:val="0"/>
      <w:autoSpaceDE w:val="0"/>
      <w:autoSpaceDN w:val="0"/>
      <w:bidi w:val="0"/>
      <w:spacing w:after="160" w:line="240" w:lineRule="auto"/>
      <w:ind w:left="360" w:hanging="360"/>
      <w:jc w:val="left"/>
    </w:pPr>
    <w:rPr>
      <w:rFonts w:eastAsiaTheme="minorEastAsia" w:cs="Times New Roman"/>
      <w:noProof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3EEF-F201-4BBE-871E-731460D2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2024-11-04T14:03:00Z</dcterms:created>
  <dcterms:modified xsi:type="dcterms:W3CDTF">2024-11-04T14:03:00Z</dcterms:modified>
</cp:coreProperties>
</file>