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DFCB" w14:textId="77777777" w:rsidR="00070948" w:rsidRPr="0039118B" w:rsidRDefault="00070948" w:rsidP="00070948">
      <w:pPr>
        <w:pStyle w:val="BlockText"/>
        <w:widowControl w:val="0"/>
        <w:tabs>
          <w:tab w:val="left" w:pos="720"/>
        </w:tabs>
        <w:spacing w:line="240" w:lineRule="auto"/>
        <w:ind w:left="0"/>
        <w:jc w:val="center"/>
        <w:rPr>
          <w:rFonts w:asciiTheme="minorBidi" w:hAnsiTheme="minorBidi" w:cstheme="minorBidi"/>
          <w:caps/>
          <w:sz w:val="24"/>
          <w:szCs w:val="24"/>
        </w:rPr>
      </w:pPr>
      <w:r w:rsidRPr="0039118B">
        <w:rPr>
          <w:rFonts w:asciiTheme="minorBidi" w:hAnsiTheme="minorBidi" w:cstheme="minorBidi"/>
          <w:caps/>
          <w:sz w:val="24"/>
          <w:szCs w:val="24"/>
        </w:rPr>
        <w:t>YESHIVAT HAR ETZION</w:t>
      </w:r>
    </w:p>
    <w:p w14:paraId="2E576E5A" w14:textId="77777777" w:rsidR="00070948" w:rsidRPr="0039118B" w:rsidRDefault="00070948" w:rsidP="00070948">
      <w:pPr>
        <w:widowControl w:val="0"/>
        <w:tabs>
          <w:tab w:val="left" w:pos="720"/>
        </w:tabs>
        <w:spacing w:after="0" w:line="240" w:lineRule="auto"/>
        <w:jc w:val="center"/>
        <w:rPr>
          <w:rFonts w:asciiTheme="minorBidi" w:hAnsiTheme="minorBidi"/>
          <w:caps/>
          <w:sz w:val="24"/>
          <w:szCs w:val="24"/>
        </w:rPr>
      </w:pPr>
      <w:r w:rsidRPr="0039118B">
        <w:rPr>
          <w:rFonts w:asciiTheme="minorBidi" w:hAnsiTheme="minorBidi"/>
          <w:caps/>
          <w:sz w:val="24"/>
          <w:szCs w:val="24"/>
        </w:rPr>
        <w:t>ISRAEL KOSCHITZKY VIRTUAL BEIT MIDRASH (VBM)</w:t>
      </w:r>
    </w:p>
    <w:p w14:paraId="6B3149FC" w14:textId="77777777" w:rsidR="00070948" w:rsidRPr="0039118B" w:rsidRDefault="00070948" w:rsidP="00070948">
      <w:pPr>
        <w:widowControl w:val="0"/>
        <w:tabs>
          <w:tab w:val="left" w:pos="720"/>
        </w:tabs>
        <w:spacing w:after="0" w:line="240" w:lineRule="auto"/>
        <w:jc w:val="center"/>
        <w:rPr>
          <w:rFonts w:asciiTheme="minorBidi" w:hAnsiTheme="minorBidi"/>
          <w:caps/>
          <w:sz w:val="24"/>
          <w:szCs w:val="24"/>
        </w:rPr>
      </w:pPr>
      <w:r w:rsidRPr="0039118B">
        <w:rPr>
          <w:rFonts w:asciiTheme="minorBidi" w:hAnsiTheme="minorBidi"/>
          <w:caps/>
          <w:sz w:val="24"/>
          <w:szCs w:val="24"/>
        </w:rPr>
        <w:t>*********************************************************</w:t>
      </w:r>
    </w:p>
    <w:p w14:paraId="5CF039D6" w14:textId="77777777" w:rsidR="00070948" w:rsidRPr="0039118B" w:rsidRDefault="00070948" w:rsidP="00070948">
      <w:pPr>
        <w:widowControl w:val="0"/>
        <w:tabs>
          <w:tab w:val="left" w:pos="720"/>
        </w:tabs>
        <w:spacing w:after="0" w:line="240" w:lineRule="auto"/>
        <w:jc w:val="center"/>
        <w:rPr>
          <w:rFonts w:asciiTheme="minorBidi" w:hAnsiTheme="minorBidi"/>
          <w:sz w:val="24"/>
          <w:szCs w:val="24"/>
        </w:rPr>
      </w:pPr>
    </w:p>
    <w:p w14:paraId="06E7B929" w14:textId="77777777" w:rsidR="00070948" w:rsidRPr="0039118B" w:rsidRDefault="00070948" w:rsidP="00070948">
      <w:pPr>
        <w:widowControl w:val="0"/>
        <w:tabs>
          <w:tab w:val="left" w:pos="720"/>
        </w:tabs>
        <w:spacing w:after="0" w:line="240" w:lineRule="auto"/>
        <w:jc w:val="center"/>
        <w:rPr>
          <w:rFonts w:asciiTheme="minorBidi" w:hAnsiTheme="minorBidi"/>
          <w:b/>
          <w:bCs/>
          <w:sz w:val="24"/>
          <w:szCs w:val="24"/>
        </w:rPr>
      </w:pPr>
      <w:r w:rsidRPr="0039118B">
        <w:rPr>
          <w:rFonts w:asciiTheme="minorBidi" w:hAnsiTheme="minorBidi"/>
          <w:b/>
          <w:bCs/>
          <w:sz w:val="24"/>
          <w:szCs w:val="24"/>
        </w:rPr>
        <w:t>On Being Chosen:</w:t>
      </w:r>
    </w:p>
    <w:p w14:paraId="02B71B63" w14:textId="77777777" w:rsidR="00070948" w:rsidRPr="0039118B" w:rsidRDefault="00070948" w:rsidP="00070948">
      <w:pPr>
        <w:widowControl w:val="0"/>
        <w:tabs>
          <w:tab w:val="left" w:pos="720"/>
        </w:tabs>
        <w:spacing w:after="0" w:line="240" w:lineRule="auto"/>
        <w:jc w:val="center"/>
        <w:rPr>
          <w:rFonts w:asciiTheme="minorBidi" w:hAnsiTheme="minorBidi"/>
          <w:b/>
          <w:bCs/>
          <w:sz w:val="24"/>
          <w:szCs w:val="24"/>
        </w:rPr>
      </w:pPr>
      <w:r w:rsidRPr="0039118B">
        <w:rPr>
          <w:rFonts w:asciiTheme="minorBidi" w:hAnsiTheme="minorBidi"/>
          <w:b/>
          <w:bCs/>
          <w:sz w:val="24"/>
          <w:szCs w:val="24"/>
        </w:rPr>
        <w:t>A Philosophical Investigation into the Election of the Jewish People</w:t>
      </w:r>
    </w:p>
    <w:p w14:paraId="45A24F00" w14:textId="77777777" w:rsidR="00070948" w:rsidRPr="0039118B" w:rsidRDefault="00070948" w:rsidP="00070948">
      <w:pPr>
        <w:widowControl w:val="0"/>
        <w:tabs>
          <w:tab w:val="left" w:pos="720"/>
        </w:tabs>
        <w:spacing w:after="0" w:line="240" w:lineRule="auto"/>
        <w:jc w:val="center"/>
        <w:rPr>
          <w:rFonts w:asciiTheme="minorBidi" w:hAnsiTheme="minorBidi"/>
          <w:b/>
          <w:bCs/>
          <w:sz w:val="24"/>
          <w:szCs w:val="24"/>
        </w:rPr>
      </w:pPr>
    </w:p>
    <w:p w14:paraId="7EBD8904" w14:textId="77777777" w:rsidR="00070948" w:rsidRPr="0039118B" w:rsidRDefault="00070948" w:rsidP="00070948">
      <w:pPr>
        <w:widowControl w:val="0"/>
        <w:tabs>
          <w:tab w:val="left" w:pos="720"/>
        </w:tabs>
        <w:spacing w:after="0" w:line="240" w:lineRule="auto"/>
        <w:jc w:val="center"/>
        <w:rPr>
          <w:rFonts w:asciiTheme="minorBidi" w:hAnsiTheme="minorBidi"/>
          <w:b/>
          <w:bCs/>
          <w:sz w:val="24"/>
          <w:szCs w:val="24"/>
        </w:rPr>
      </w:pPr>
      <w:r w:rsidRPr="0039118B">
        <w:rPr>
          <w:rFonts w:asciiTheme="minorBidi" w:hAnsiTheme="minorBidi"/>
          <w:b/>
          <w:bCs/>
          <w:sz w:val="24"/>
          <w:szCs w:val="24"/>
        </w:rPr>
        <w:t>Prof. Samuel Lebens</w:t>
      </w:r>
    </w:p>
    <w:p w14:paraId="01C842C3" w14:textId="77777777" w:rsidR="00070948" w:rsidRDefault="00070948" w:rsidP="00070948">
      <w:pPr>
        <w:widowControl w:val="0"/>
        <w:spacing w:after="0" w:line="240" w:lineRule="auto"/>
        <w:jc w:val="center"/>
        <w:rPr>
          <w:rFonts w:asciiTheme="minorBidi" w:hAnsiTheme="minorBidi"/>
          <w:b/>
          <w:bCs/>
          <w:sz w:val="24"/>
          <w:szCs w:val="24"/>
        </w:rPr>
      </w:pPr>
    </w:p>
    <w:p w14:paraId="6FFE3971" w14:textId="77777777" w:rsidR="00556D68" w:rsidRPr="00E90134" w:rsidRDefault="00556D68" w:rsidP="00556D68">
      <w:pPr>
        <w:pStyle w:val="BlockText"/>
        <w:widowControl w:val="0"/>
        <w:spacing w:line="240" w:lineRule="auto"/>
        <w:ind w:left="0"/>
        <w:jc w:val="center"/>
        <w:rPr>
          <w:rFonts w:asciiTheme="minorBidi" w:hAnsiTheme="minorBidi" w:cstheme="minorBidi"/>
          <w:i/>
          <w:iCs/>
          <w:sz w:val="24"/>
          <w:szCs w:val="24"/>
        </w:rPr>
      </w:pPr>
      <w:r w:rsidRPr="00E90134">
        <w:rPr>
          <w:rFonts w:asciiTheme="minorBidi" w:hAnsiTheme="minorBidi" w:cstheme="minorBidi"/>
          <w:sz w:val="24"/>
          <w:szCs w:val="24"/>
          <w:lang w:val="en-GB"/>
        </w:rPr>
        <w:t>*****************************************************</w:t>
      </w:r>
    </w:p>
    <w:p w14:paraId="06EE89F5" w14:textId="77777777" w:rsidR="00556D68" w:rsidRPr="005D460F" w:rsidRDefault="00556D68" w:rsidP="00556D68">
      <w:pPr>
        <w:pStyle w:val="BlockText"/>
        <w:widowControl w:val="0"/>
        <w:spacing w:line="240" w:lineRule="auto"/>
        <w:jc w:val="center"/>
        <w:rPr>
          <w:rFonts w:asciiTheme="minorBidi" w:hAnsiTheme="minorBidi" w:cstheme="minorBidi"/>
          <w:sz w:val="24"/>
          <w:szCs w:val="24"/>
        </w:rPr>
      </w:pPr>
      <w:r w:rsidRPr="005D460F">
        <w:rPr>
          <w:rFonts w:asciiTheme="minorBidi" w:hAnsiTheme="minorBidi" w:cstheme="minorBidi"/>
          <w:sz w:val="24"/>
          <w:szCs w:val="24"/>
        </w:rPr>
        <w:t>Dedicated in memory of Isr</w:t>
      </w:r>
      <w:r>
        <w:rPr>
          <w:rFonts w:asciiTheme="minorBidi" w:hAnsiTheme="minorBidi" w:cstheme="minorBidi"/>
          <w:sz w:val="24"/>
          <w:szCs w:val="24"/>
        </w:rPr>
        <w:t>ae</w:t>
      </w:r>
      <w:r w:rsidRPr="005D460F">
        <w:rPr>
          <w:rFonts w:asciiTheme="minorBidi" w:hAnsiTheme="minorBidi" w:cstheme="minorBidi"/>
          <w:sz w:val="24"/>
          <w:szCs w:val="24"/>
        </w:rPr>
        <w:t xml:space="preserve">l </w:t>
      </w:r>
      <w:proofErr w:type="spellStart"/>
      <w:r w:rsidRPr="005D460F">
        <w:rPr>
          <w:rFonts w:asciiTheme="minorBidi" w:hAnsiTheme="minorBidi" w:cstheme="minorBidi"/>
          <w:sz w:val="24"/>
          <w:szCs w:val="24"/>
        </w:rPr>
        <w:t>Koschitzky</w:t>
      </w:r>
      <w:proofErr w:type="spellEnd"/>
      <w:r w:rsidRPr="005D460F">
        <w:rPr>
          <w:rFonts w:asciiTheme="minorBidi" w:hAnsiTheme="minorBidi" w:cstheme="minorBidi"/>
          <w:sz w:val="24"/>
          <w:szCs w:val="24"/>
        </w:rPr>
        <w:t xml:space="preserve"> </w:t>
      </w:r>
      <w:proofErr w:type="spellStart"/>
      <w:r w:rsidRPr="005D460F">
        <w:rPr>
          <w:rFonts w:asciiTheme="minorBidi" w:hAnsiTheme="minorBidi" w:cstheme="minorBidi"/>
          <w:sz w:val="24"/>
          <w:szCs w:val="24"/>
        </w:rPr>
        <w:t>z"l</w:t>
      </w:r>
      <w:proofErr w:type="spellEnd"/>
      <w:r w:rsidRPr="005D460F">
        <w:rPr>
          <w:rFonts w:asciiTheme="minorBidi" w:hAnsiTheme="minorBidi" w:cstheme="minorBidi"/>
          <w:sz w:val="24"/>
          <w:szCs w:val="24"/>
        </w:rPr>
        <w:t xml:space="preserve">, </w:t>
      </w:r>
    </w:p>
    <w:p w14:paraId="082F30AF" w14:textId="77777777" w:rsidR="00556D68" w:rsidRPr="005D460F" w:rsidRDefault="00556D68" w:rsidP="00556D68">
      <w:pPr>
        <w:pStyle w:val="BlockText"/>
        <w:widowControl w:val="0"/>
        <w:spacing w:line="240" w:lineRule="auto"/>
        <w:jc w:val="center"/>
        <w:rPr>
          <w:rFonts w:asciiTheme="minorBidi" w:hAnsiTheme="minorBidi" w:cstheme="minorBidi"/>
          <w:sz w:val="24"/>
          <w:szCs w:val="24"/>
        </w:rPr>
      </w:pPr>
      <w:r w:rsidRPr="005D460F">
        <w:rPr>
          <w:rFonts w:asciiTheme="minorBidi" w:hAnsiTheme="minorBidi" w:cstheme="minorBidi"/>
          <w:sz w:val="24"/>
          <w:szCs w:val="24"/>
        </w:rPr>
        <w:t xml:space="preserve">whose </w:t>
      </w:r>
      <w:proofErr w:type="gramStart"/>
      <w:r w:rsidRPr="005D460F">
        <w:rPr>
          <w:rFonts w:asciiTheme="minorBidi" w:hAnsiTheme="minorBidi" w:cstheme="minorBidi"/>
          <w:sz w:val="24"/>
          <w:szCs w:val="24"/>
        </w:rPr>
        <w:t>yahrzeit</w:t>
      </w:r>
      <w:proofErr w:type="gramEnd"/>
      <w:r w:rsidRPr="005D460F">
        <w:rPr>
          <w:rFonts w:asciiTheme="minorBidi" w:hAnsiTheme="minorBidi" w:cstheme="minorBidi"/>
          <w:sz w:val="24"/>
          <w:szCs w:val="24"/>
        </w:rPr>
        <w:t xml:space="preserve"> falls on the 19th of Kislev.</w:t>
      </w:r>
    </w:p>
    <w:p w14:paraId="156B514A" w14:textId="77777777" w:rsidR="00556D68" w:rsidRPr="005D460F" w:rsidRDefault="00556D68" w:rsidP="00556D68">
      <w:pPr>
        <w:pStyle w:val="BlockText"/>
        <w:widowControl w:val="0"/>
        <w:spacing w:line="240" w:lineRule="auto"/>
        <w:jc w:val="center"/>
        <w:rPr>
          <w:rFonts w:asciiTheme="minorBidi" w:hAnsiTheme="minorBidi" w:cstheme="minorBidi"/>
          <w:sz w:val="24"/>
          <w:szCs w:val="24"/>
        </w:rPr>
      </w:pPr>
      <w:r w:rsidRPr="005D460F">
        <w:rPr>
          <w:rFonts w:asciiTheme="minorBidi" w:hAnsiTheme="minorBidi" w:cstheme="minorBidi"/>
          <w:sz w:val="24"/>
          <w:szCs w:val="24"/>
        </w:rPr>
        <w:t>May the world-wide dissemination of Torah through the VBM</w:t>
      </w:r>
    </w:p>
    <w:p w14:paraId="511A41B3" w14:textId="77777777" w:rsidR="00556D68" w:rsidRPr="005D460F" w:rsidRDefault="00556D68" w:rsidP="00556D68">
      <w:pPr>
        <w:pStyle w:val="BlockText"/>
        <w:widowControl w:val="0"/>
        <w:spacing w:line="240" w:lineRule="auto"/>
        <w:jc w:val="center"/>
        <w:rPr>
          <w:rFonts w:asciiTheme="minorBidi" w:hAnsiTheme="minorBidi" w:cstheme="minorBidi"/>
          <w:sz w:val="24"/>
          <w:szCs w:val="24"/>
        </w:rPr>
      </w:pPr>
      <w:r w:rsidRPr="005D460F">
        <w:rPr>
          <w:rFonts w:asciiTheme="minorBidi" w:hAnsiTheme="minorBidi" w:cstheme="minorBidi"/>
          <w:sz w:val="24"/>
          <w:szCs w:val="24"/>
        </w:rPr>
        <w:t>be a fitting tribute to a man whose lifetime achievements</w:t>
      </w:r>
    </w:p>
    <w:p w14:paraId="7757443E" w14:textId="77777777" w:rsidR="00556D68" w:rsidRPr="005D460F" w:rsidRDefault="00556D68" w:rsidP="00556D68">
      <w:pPr>
        <w:pStyle w:val="BlockText"/>
        <w:widowControl w:val="0"/>
        <w:spacing w:line="240" w:lineRule="auto"/>
        <w:jc w:val="center"/>
        <w:rPr>
          <w:rFonts w:asciiTheme="minorBidi" w:hAnsiTheme="minorBidi" w:cstheme="minorBidi"/>
          <w:sz w:val="24"/>
          <w:szCs w:val="24"/>
        </w:rPr>
      </w:pPr>
      <w:r w:rsidRPr="005D460F">
        <w:rPr>
          <w:rFonts w:asciiTheme="minorBidi" w:hAnsiTheme="minorBidi" w:cstheme="minorBidi"/>
          <w:sz w:val="24"/>
          <w:szCs w:val="24"/>
        </w:rPr>
        <w:t xml:space="preserve">exemplified the love of Eretz Yisrael and </w:t>
      </w:r>
      <w:proofErr w:type="spellStart"/>
      <w:r w:rsidRPr="005D460F">
        <w:rPr>
          <w:rFonts w:asciiTheme="minorBidi" w:hAnsiTheme="minorBidi" w:cstheme="minorBidi"/>
          <w:sz w:val="24"/>
          <w:szCs w:val="24"/>
        </w:rPr>
        <w:t>Torat</w:t>
      </w:r>
      <w:proofErr w:type="spellEnd"/>
      <w:r w:rsidRPr="005D460F">
        <w:rPr>
          <w:rFonts w:asciiTheme="minorBidi" w:hAnsiTheme="minorBidi" w:cstheme="minorBidi"/>
          <w:sz w:val="24"/>
          <w:szCs w:val="24"/>
        </w:rPr>
        <w:t xml:space="preserve"> Yisrael.</w:t>
      </w:r>
    </w:p>
    <w:p w14:paraId="351E8C6E" w14:textId="69E20504" w:rsidR="00556D68" w:rsidRPr="0039118B" w:rsidRDefault="00556D68" w:rsidP="00556D68">
      <w:pPr>
        <w:widowControl w:val="0"/>
        <w:spacing w:after="0" w:line="240" w:lineRule="auto"/>
        <w:jc w:val="center"/>
        <w:rPr>
          <w:rFonts w:asciiTheme="minorBidi" w:hAnsiTheme="minorBidi"/>
          <w:b/>
          <w:bCs/>
          <w:sz w:val="24"/>
          <w:szCs w:val="24"/>
        </w:rPr>
      </w:pPr>
      <w:r w:rsidRPr="00E90134">
        <w:rPr>
          <w:rFonts w:asciiTheme="minorBidi" w:hAnsiTheme="minorBidi"/>
          <w:sz w:val="24"/>
          <w:szCs w:val="24"/>
          <w:lang w:val="en-GB"/>
        </w:rPr>
        <w:t>*****************************************************</w:t>
      </w:r>
    </w:p>
    <w:p w14:paraId="103949C2" w14:textId="77777777" w:rsidR="00070948" w:rsidRPr="0039118B" w:rsidRDefault="00070948" w:rsidP="00070948">
      <w:pPr>
        <w:widowControl w:val="0"/>
        <w:spacing w:after="0" w:line="240" w:lineRule="auto"/>
        <w:jc w:val="center"/>
        <w:rPr>
          <w:rFonts w:asciiTheme="minorBidi" w:hAnsiTheme="minorBidi"/>
          <w:b/>
          <w:bCs/>
          <w:sz w:val="24"/>
          <w:szCs w:val="24"/>
        </w:rPr>
      </w:pPr>
    </w:p>
    <w:p w14:paraId="30CD052E" w14:textId="506D5D47" w:rsidR="00DD25D4" w:rsidRDefault="00870042" w:rsidP="00070948">
      <w:pPr>
        <w:widowControl w:val="0"/>
        <w:spacing w:after="0" w:line="240" w:lineRule="auto"/>
        <w:jc w:val="center"/>
        <w:rPr>
          <w:rFonts w:asciiTheme="minorBidi" w:hAnsiTheme="minorBidi"/>
          <w:b/>
          <w:bCs/>
          <w:sz w:val="24"/>
          <w:szCs w:val="24"/>
        </w:rPr>
      </w:pPr>
      <w:r w:rsidRPr="0039118B">
        <w:rPr>
          <w:rFonts w:asciiTheme="minorBidi" w:hAnsiTheme="minorBidi"/>
          <w:b/>
          <w:bCs/>
          <w:sz w:val="24"/>
          <w:szCs w:val="24"/>
        </w:rPr>
        <w:t>Shiur #36:</w:t>
      </w:r>
      <w:r w:rsidR="00A5051D" w:rsidRPr="0039118B">
        <w:rPr>
          <w:rFonts w:asciiTheme="minorBidi" w:hAnsiTheme="minorBidi"/>
          <w:b/>
          <w:bCs/>
          <w:sz w:val="24"/>
          <w:szCs w:val="24"/>
        </w:rPr>
        <w:t xml:space="preserve"> </w:t>
      </w:r>
      <w:r w:rsidR="004473B6" w:rsidRPr="0039118B">
        <w:rPr>
          <w:rFonts w:asciiTheme="minorBidi" w:hAnsiTheme="minorBidi"/>
          <w:b/>
          <w:bCs/>
          <w:sz w:val="24"/>
          <w:szCs w:val="24"/>
        </w:rPr>
        <w:t xml:space="preserve">Franz </w:t>
      </w:r>
      <w:r w:rsidR="00A5051D" w:rsidRPr="0039118B">
        <w:rPr>
          <w:rFonts w:asciiTheme="minorBidi" w:hAnsiTheme="minorBidi"/>
          <w:b/>
          <w:bCs/>
          <w:sz w:val="24"/>
          <w:szCs w:val="24"/>
        </w:rPr>
        <w:t>Rosenzweig</w:t>
      </w:r>
    </w:p>
    <w:p w14:paraId="77B66F51" w14:textId="77777777" w:rsidR="00857A26" w:rsidRPr="0039118B" w:rsidRDefault="00857A26" w:rsidP="00070948">
      <w:pPr>
        <w:widowControl w:val="0"/>
        <w:spacing w:after="0" w:line="240" w:lineRule="auto"/>
        <w:jc w:val="center"/>
        <w:rPr>
          <w:rFonts w:asciiTheme="minorBidi" w:hAnsiTheme="minorBidi"/>
          <w:b/>
          <w:bCs/>
          <w:sz w:val="24"/>
          <w:szCs w:val="24"/>
        </w:rPr>
      </w:pPr>
    </w:p>
    <w:p w14:paraId="7A34F35F" w14:textId="77777777" w:rsidR="00070948" w:rsidRPr="0039118B" w:rsidRDefault="00070948" w:rsidP="00070948">
      <w:pPr>
        <w:widowControl w:val="0"/>
        <w:spacing w:after="0" w:line="240" w:lineRule="auto"/>
        <w:jc w:val="center"/>
        <w:rPr>
          <w:rFonts w:asciiTheme="minorBidi" w:hAnsiTheme="minorBidi"/>
          <w:b/>
          <w:bCs/>
          <w:sz w:val="24"/>
          <w:szCs w:val="24"/>
        </w:rPr>
      </w:pPr>
    </w:p>
    <w:p w14:paraId="56EBF56E" w14:textId="088F74B7" w:rsidR="00070948" w:rsidRDefault="00ED692D">
      <w:pPr>
        <w:widowControl w:val="0"/>
        <w:spacing w:after="0" w:line="240" w:lineRule="auto"/>
        <w:rPr>
          <w:rFonts w:asciiTheme="minorBidi" w:hAnsiTheme="minorBidi"/>
          <w:b/>
          <w:bCs/>
          <w:sz w:val="24"/>
          <w:szCs w:val="24"/>
        </w:rPr>
      </w:pPr>
      <w:r w:rsidRPr="007E7D30">
        <w:rPr>
          <w:rFonts w:asciiTheme="minorBidi" w:hAnsiTheme="minorBidi"/>
          <w:b/>
          <w:bCs/>
          <w:sz w:val="24"/>
          <w:szCs w:val="24"/>
        </w:rPr>
        <w:t>Introduction: Why Rosenzweig?</w:t>
      </w:r>
    </w:p>
    <w:p w14:paraId="51D1A9AA" w14:textId="77777777" w:rsidR="001A561B" w:rsidRPr="00ED692D" w:rsidRDefault="001A561B" w:rsidP="007E7D30">
      <w:pPr>
        <w:widowControl w:val="0"/>
        <w:spacing w:after="0" w:line="240" w:lineRule="auto"/>
        <w:rPr>
          <w:rFonts w:asciiTheme="minorBidi" w:hAnsiTheme="minorBidi"/>
          <w:b/>
          <w:bCs/>
          <w:sz w:val="24"/>
          <w:szCs w:val="24"/>
        </w:rPr>
      </w:pPr>
    </w:p>
    <w:p w14:paraId="78E92072" w14:textId="13D35265" w:rsidR="002D4961" w:rsidRPr="0039118B" w:rsidRDefault="004473B6"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The next figure to appear in our historical survey</w:t>
      </w:r>
      <w:r w:rsidR="00630F2A" w:rsidRPr="0039118B">
        <w:rPr>
          <w:rFonts w:asciiTheme="minorBidi" w:hAnsiTheme="minorBidi"/>
          <w:sz w:val="24"/>
          <w:szCs w:val="24"/>
        </w:rPr>
        <w:t>, Franz Rosenzweig,</w:t>
      </w:r>
      <w:r w:rsidR="00DD25D4" w:rsidRPr="0039118B">
        <w:rPr>
          <w:rFonts w:asciiTheme="minorBidi" w:hAnsiTheme="minorBidi"/>
          <w:sz w:val="24"/>
          <w:szCs w:val="24"/>
        </w:rPr>
        <w:t xml:space="preserve"> is </w:t>
      </w:r>
      <w:r w:rsidR="000561B3" w:rsidRPr="0039118B">
        <w:rPr>
          <w:rFonts w:asciiTheme="minorBidi" w:hAnsiTheme="minorBidi"/>
          <w:sz w:val="24"/>
          <w:szCs w:val="24"/>
        </w:rPr>
        <w:t>our</w:t>
      </w:r>
      <w:r w:rsidR="00DD25D4" w:rsidRPr="0039118B">
        <w:rPr>
          <w:rFonts w:asciiTheme="minorBidi" w:hAnsiTheme="minorBidi"/>
          <w:sz w:val="24"/>
          <w:szCs w:val="24"/>
        </w:rPr>
        <w:t xml:space="preserve"> first non-</w:t>
      </w:r>
      <w:r w:rsidR="00BC0F21" w:rsidRPr="0039118B">
        <w:rPr>
          <w:rFonts w:asciiTheme="minorBidi" w:hAnsiTheme="minorBidi"/>
          <w:sz w:val="24"/>
          <w:szCs w:val="24"/>
        </w:rPr>
        <w:t>rabbi</w:t>
      </w:r>
      <w:r w:rsidR="00DD25D4" w:rsidRPr="0039118B">
        <w:rPr>
          <w:rFonts w:asciiTheme="minorBidi" w:hAnsiTheme="minorBidi"/>
          <w:sz w:val="24"/>
          <w:szCs w:val="24"/>
        </w:rPr>
        <w:t>.</w:t>
      </w:r>
      <w:r w:rsidR="00187D5E" w:rsidRPr="0039118B">
        <w:rPr>
          <w:rFonts w:asciiTheme="minorBidi" w:hAnsiTheme="minorBidi"/>
          <w:sz w:val="24"/>
          <w:szCs w:val="24"/>
        </w:rPr>
        <w:t xml:space="preserve"> </w:t>
      </w:r>
      <w:r w:rsidR="00D7291A" w:rsidRPr="0039118B">
        <w:rPr>
          <w:rFonts w:asciiTheme="minorBidi" w:hAnsiTheme="minorBidi"/>
          <w:sz w:val="24"/>
          <w:szCs w:val="24"/>
        </w:rPr>
        <w:t>He wasn’t merely un-</w:t>
      </w:r>
      <w:r w:rsidR="00BC0F21" w:rsidRPr="0039118B">
        <w:rPr>
          <w:rFonts w:asciiTheme="minorBidi" w:hAnsiTheme="minorBidi"/>
          <w:sz w:val="24"/>
          <w:szCs w:val="24"/>
        </w:rPr>
        <w:t>rabbinic</w:t>
      </w:r>
      <w:r w:rsidR="00D7291A" w:rsidRPr="0039118B">
        <w:rPr>
          <w:rFonts w:asciiTheme="minorBidi" w:hAnsiTheme="minorBidi"/>
          <w:sz w:val="24"/>
          <w:szCs w:val="24"/>
        </w:rPr>
        <w:t xml:space="preserve">, </w:t>
      </w:r>
      <w:r w:rsidR="00BC0F21" w:rsidRPr="0039118B">
        <w:rPr>
          <w:rFonts w:asciiTheme="minorBidi" w:hAnsiTheme="minorBidi"/>
          <w:sz w:val="24"/>
          <w:szCs w:val="24"/>
        </w:rPr>
        <w:t xml:space="preserve">though; </w:t>
      </w:r>
      <w:r w:rsidR="00D7291A" w:rsidRPr="0039118B">
        <w:rPr>
          <w:rFonts w:asciiTheme="minorBidi" w:hAnsiTheme="minorBidi"/>
          <w:sz w:val="24"/>
          <w:szCs w:val="24"/>
        </w:rPr>
        <w:t>he was also, in various respects, un-Orthodox.</w:t>
      </w:r>
      <w:r w:rsidR="0037545E" w:rsidRPr="0039118B">
        <w:rPr>
          <w:rFonts w:asciiTheme="minorBidi" w:hAnsiTheme="minorBidi"/>
          <w:sz w:val="24"/>
          <w:szCs w:val="24"/>
        </w:rPr>
        <w:t xml:space="preserve"> </w:t>
      </w:r>
      <w:r w:rsidR="00AE51FC" w:rsidRPr="0039118B">
        <w:rPr>
          <w:rFonts w:asciiTheme="minorBidi" w:hAnsiTheme="minorBidi"/>
          <w:sz w:val="24"/>
          <w:szCs w:val="24"/>
        </w:rPr>
        <w:t xml:space="preserve">In his open letter to Martin Buber, </w:t>
      </w:r>
      <w:r w:rsidR="00DD548F" w:rsidRPr="0039118B">
        <w:rPr>
          <w:rFonts w:asciiTheme="minorBidi" w:hAnsiTheme="minorBidi"/>
          <w:sz w:val="24"/>
          <w:szCs w:val="24"/>
        </w:rPr>
        <w:t xml:space="preserve">called </w:t>
      </w:r>
      <w:r w:rsidR="00AE51FC" w:rsidRPr="0039118B">
        <w:rPr>
          <w:rFonts w:asciiTheme="minorBidi" w:hAnsiTheme="minorBidi"/>
          <w:sz w:val="24"/>
          <w:szCs w:val="24"/>
        </w:rPr>
        <w:t xml:space="preserve">“The Builders,” </w:t>
      </w:r>
      <w:r w:rsidR="00DD548F" w:rsidRPr="0039118B">
        <w:rPr>
          <w:rFonts w:asciiTheme="minorBidi" w:hAnsiTheme="minorBidi"/>
          <w:sz w:val="24"/>
          <w:szCs w:val="24"/>
        </w:rPr>
        <w:t xml:space="preserve">Rosenzweig </w:t>
      </w:r>
      <w:r w:rsidR="00503865" w:rsidRPr="0039118B">
        <w:rPr>
          <w:rFonts w:asciiTheme="minorBidi" w:hAnsiTheme="minorBidi"/>
          <w:sz w:val="24"/>
          <w:szCs w:val="24"/>
        </w:rPr>
        <w:t xml:space="preserve">rejects what he takes to be the “all or nothing” attitude of Orthodox Judaism towards </w:t>
      </w:r>
      <w:r w:rsidR="00503865" w:rsidRPr="0039118B">
        <w:rPr>
          <w:rFonts w:asciiTheme="minorBidi" w:hAnsiTheme="minorBidi"/>
          <w:i/>
          <w:iCs/>
          <w:sz w:val="24"/>
          <w:szCs w:val="24"/>
        </w:rPr>
        <w:t>halakha</w:t>
      </w:r>
      <w:r w:rsidR="00503865" w:rsidRPr="0039118B">
        <w:rPr>
          <w:rFonts w:asciiTheme="minorBidi" w:hAnsiTheme="minorBidi"/>
          <w:sz w:val="24"/>
          <w:szCs w:val="24"/>
        </w:rPr>
        <w:t xml:space="preserve">. </w:t>
      </w:r>
      <w:r w:rsidR="0006787B" w:rsidRPr="0039118B">
        <w:rPr>
          <w:rFonts w:asciiTheme="minorBidi" w:hAnsiTheme="minorBidi"/>
          <w:sz w:val="24"/>
          <w:szCs w:val="24"/>
        </w:rPr>
        <w:t>He argues that any</w:t>
      </w:r>
      <w:r w:rsidR="005752E5" w:rsidRPr="0039118B">
        <w:rPr>
          <w:rFonts w:asciiTheme="minorBidi" w:hAnsiTheme="minorBidi"/>
          <w:sz w:val="24"/>
          <w:szCs w:val="24"/>
        </w:rPr>
        <w:t xml:space="preserve"> particular Jewish law </w:t>
      </w:r>
      <w:r w:rsidR="0006787B" w:rsidRPr="0039118B">
        <w:rPr>
          <w:rFonts w:asciiTheme="minorBidi" w:hAnsiTheme="minorBidi"/>
          <w:sz w:val="24"/>
          <w:szCs w:val="24"/>
        </w:rPr>
        <w:t xml:space="preserve">can only </w:t>
      </w:r>
      <w:r w:rsidR="005752E5" w:rsidRPr="0039118B">
        <w:rPr>
          <w:rFonts w:asciiTheme="minorBidi" w:hAnsiTheme="minorBidi"/>
          <w:sz w:val="24"/>
          <w:szCs w:val="24"/>
        </w:rPr>
        <w:t xml:space="preserve">take on </w:t>
      </w:r>
      <w:r w:rsidR="00446A35" w:rsidRPr="0039118B">
        <w:rPr>
          <w:rFonts w:asciiTheme="minorBidi" w:hAnsiTheme="minorBidi"/>
          <w:sz w:val="24"/>
          <w:szCs w:val="24"/>
        </w:rPr>
        <w:t xml:space="preserve">authority </w:t>
      </w:r>
      <w:r w:rsidR="0084262B" w:rsidRPr="0039118B">
        <w:rPr>
          <w:rFonts w:asciiTheme="minorBidi" w:hAnsiTheme="minorBidi"/>
          <w:sz w:val="24"/>
          <w:szCs w:val="24"/>
        </w:rPr>
        <w:t xml:space="preserve">over a person </w:t>
      </w:r>
      <w:r w:rsidR="00446A35" w:rsidRPr="0039118B">
        <w:rPr>
          <w:rFonts w:asciiTheme="minorBidi" w:hAnsiTheme="minorBidi"/>
          <w:sz w:val="24"/>
          <w:szCs w:val="24"/>
        </w:rPr>
        <w:t xml:space="preserve">as and when </w:t>
      </w:r>
      <w:r w:rsidR="0084262B" w:rsidRPr="0039118B">
        <w:rPr>
          <w:rFonts w:asciiTheme="minorBidi" w:hAnsiTheme="minorBidi"/>
          <w:sz w:val="24"/>
          <w:szCs w:val="24"/>
        </w:rPr>
        <w:t>she</w:t>
      </w:r>
      <w:r w:rsidR="00446A35" w:rsidRPr="0039118B">
        <w:rPr>
          <w:rFonts w:asciiTheme="minorBidi" w:hAnsiTheme="minorBidi"/>
          <w:sz w:val="24"/>
          <w:szCs w:val="24"/>
        </w:rPr>
        <w:t xml:space="preserve"> </w:t>
      </w:r>
      <w:r w:rsidR="00A73EA2" w:rsidRPr="0039118B">
        <w:rPr>
          <w:rFonts w:asciiTheme="minorBidi" w:hAnsiTheme="minorBidi"/>
          <w:sz w:val="24"/>
          <w:szCs w:val="24"/>
        </w:rPr>
        <w:t xml:space="preserve">experiences herself as addressed by </w:t>
      </w:r>
      <w:r w:rsidR="00C9279C" w:rsidRPr="0039118B">
        <w:rPr>
          <w:rFonts w:asciiTheme="minorBidi" w:hAnsiTheme="minorBidi"/>
          <w:sz w:val="24"/>
          <w:szCs w:val="24"/>
        </w:rPr>
        <w:t>it;</w:t>
      </w:r>
      <w:r w:rsidR="00494524" w:rsidRPr="0039118B">
        <w:rPr>
          <w:rFonts w:asciiTheme="minorBidi" w:hAnsiTheme="minorBidi"/>
          <w:sz w:val="24"/>
          <w:szCs w:val="24"/>
        </w:rPr>
        <w:t xml:space="preserve"> the remainder of Jewish law can be regarded as that which doesn’t </w:t>
      </w:r>
      <w:r w:rsidR="00494524" w:rsidRPr="0039118B">
        <w:rPr>
          <w:rFonts w:asciiTheme="minorBidi" w:hAnsiTheme="minorBidi"/>
          <w:i/>
          <w:iCs/>
          <w:sz w:val="24"/>
          <w:szCs w:val="24"/>
        </w:rPr>
        <w:t>yet</w:t>
      </w:r>
      <w:r w:rsidR="00494524" w:rsidRPr="0039118B">
        <w:rPr>
          <w:rFonts w:asciiTheme="minorBidi" w:hAnsiTheme="minorBidi"/>
          <w:sz w:val="24"/>
          <w:szCs w:val="24"/>
        </w:rPr>
        <w:t xml:space="preserve"> speak to </w:t>
      </w:r>
      <w:r w:rsidR="00BE68D7" w:rsidRPr="0039118B">
        <w:rPr>
          <w:rFonts w:asciiTheme="minorBidi" w:hAnsiTheme="minorBidi"/>
          <w:sz w:val="24"/>
          <w:szCs w:val="24"/>
        </w:rPr>
        <w:t>her</w:t>
      </w:r>
      <w:r w:rsidR="0084262B" w:rsidRPr="0039118B">
        <w:rPr>
          <w:rFonts w:asciiTheme="minorBidi" w:hAnsiTheme="minorBidi"/>
          <w:sz w:val="24"/>
          <w:szCs w:val="24"/>
        </w:rPr>
        <w:t>, and</w:t>
      </w:r>
      <w:r w:rsidR="00C168EF" w:rsidRPr="0039118B">
        <w:rPr>
          <w:rFonts w:asciiTheme="minorBidi" w:hAnsiTheme="minorBidi"/>
          <w:sz w:val="24"/>
          <w:szCs w:val="24"/>
        </w:rPr>
        <w:t xml:space="preserve"> thus as not </w:t>
      </w:r>
      <w:r w:rsidR="00C168EF" w:rsidRPr="00ED692D">
        <w:rPr>
          <w:rFonts w:asciiTheme="minorBidi" w:hAnsiTheme="minorBidi"/>
          <w:i/>
          <w:iCs/>
          <w:sz w:val="24"/>
          <w:szCs w:val="24"/>
        </w:rPr>
        <w:t>yet</w:t>
      </w:r>
      <w:r w:rsidR="00C168EF" w:rsidRPr="0039118B">
        <w:rPr>
          <w:rFonts w:asciiTheme="minorBidi" w:hAnsiTheme="minorBidi"/>
          <w:sz w:val="24"/>
          <w:szCs w:val="24"/>
        </w:rPr>
        <w:t xml:space="preserve"> having authority</w:t>
      </w:r>
      <w:r w:rsidR="00494524" w:rsidRPr="0039118B">
        <w:rPr>
          <w:rFonts w:asciiTheme="minorBidi" w:hAnsiTheme="minorBidi"/>
          <w:sz w:val="24"/>
          <w:szCs w:val="24"/>
        </w:rPr>
        <w:t>.</w:t>
      </w:r>
      <w:r w:rsidR="00D57A15" w:rsidRPr="0039118B">
        <w:rPr>
          <w:rFonts w:asciiTheme="minorBidi" w:hAnsiTheme="minorBidi"/>
          <w:sz w:val="24"/>
          <w:szCs w:val="24"/>
        </w:rPr>
        <w:t xml:space="preserve"> Rabbi Louis Jacobs</w:t>
      </w:r>
      <w:r w:rsidR="002D4961" w:rsidRPr="0039118B">
        <w:rPr>
          <w:rFonts w:asciiTheme="minorBidi" w:hAnsiTheme="minorBidi"/>
          <w:sz w:val="24"/>
          <w:szCs w:val="24"/>
        </w:rPr>
        <w:t xml:space="preserve"> </w:t>
      </w:r>
      <w:r w:rsidR="007666D9" w:rsidRPr="0039118B">
        <w:rPr>
          <w:rFonts w:asciiTheme="minorBidi" w:hAnsiTheme="minorBidi"/>
          <w:sz w:val="24"/>
          <w:szCs w:val="24"/>
        </w:rPr>
        <w:t xml:space="preserve">(the founder of the </w:t>
      </w:r>
      <w:r w:rsidR="003D6DE2" w:rsidRPr="0039118B">
        <w:rPr>
          <w:rFonts w:asciiTheme="minorBidi" w:hAnsiTheme="minorBidi"/>
          <w:sz w:val="24"/>
          <w:szCs w:val="24"/>
        </w:rPr>
        <w:t xml:space="preserve">British branch of Conservative Judaism) </w:t>
      </w:r>
      <w:r w:rsidR="002D4961" w:rsidRPr="0039118B">
        <w:rPr>
          <w:rFonts w:asciiTheme="minorBidi" w:hAnsiTheme="minorBidi"/>
          <w:sz w:val="24"/>
          <w:szCs w:val="24"/>
        </w:rPr>
        <w:t xml:space="preserve">described </w:t>
      </w:r>
      <w:r w:rsidR="0039118B" w:rsidRPr="0039118B">
        <w:rPr>
          <w:rFonts w:asciiTheme="minorBidi" w:hAnsiTheme="minorBidi"/>
          <w:sz w:val="24"/>
          <w:szCs w:val="24"/>
        </w:rPr>
        <w:t>how</w:t>
      </w:r>
      <w:r w:rsidR="002D4961" w:rsidRPr="0039118B">
        <w:rPr>
          <w:rFonts w:asciiTheme="minorBidi" w:hAnsiTheme="minorBidi"/>
          <w:sz w:val="24"/>
          <w:szCs w:val="24"/>
        </w:rPr>
        <w:t xml:space="preserve"> this attitude to </w:t>
      </w:r>
      <w:r w:rsidR="002D4961" w:rsidRPr="00ED692D">
        <w:rPr>
          <w:rFonts w:asciiTheme="minorBidi" w:hAnsiTheme="minorBidi"/>
          <w:i/>
          <w:iCs/>
          <w:sz w:val="24"/>
          <w:szCs w:val="24"/>
        </w:rPr>
        <w:t>halakha</w:t>
      </w:r>
      <w:r w:rsidR="002D4961" w:rsidRPr="0039118B">
        <w:rPr>
          <w:rFonts w:asciiTheme="minorBidi" w:hAnsiTheme="minorBidi"/>
          <w:sz w:val="24"/>
          <w:szCs w:val="24"/>
        </w:rPr>
        <w:t xml:space="preserve"> was manifest in Rosenzweig’s own life:</w:t>
      </w:r>
    </w:p>
    <w:p w14:paraId="2A02B541" w14:textId="77777777" w:rsidR="00070948" w:rsidRPr="0039118B" w:rsidRDefault="00070948" w:rsidP="00070948">
      <w:pPr>
        <w:widowControl w:val="0"/>
        <w:spacing w:after="0" w:line="240" w:lineRule="auto"/>
        <w:ind w:firstLine="567"/>
        <w:jc w:val="both"/>
        <w:rPr>
          <w:rFonts w:asciiTheme="minorBidi" w:hAnsiTheme="minorBidi"/>
          <w:sz w:val="24"/>
          <w:szCs w:val="24"/>
        </w:rPr>
      </w:pPr>
    </w:p>
    <w:p w14:paraId="1392BF1E" w14:textId="30329EF8" w:rsidR="002D4961" w:rsidRPr="0039118B" w:rsidRDefault="002D4961" w:rsidP="00070948">
      <w:pPr>
        <w:widowControl w:val="0"/>
        <w:spacing w:after="0" w:line="240" w:lineRule="auto"/>
        <w:ind w:left="720"/>
        <w:jc w:val="both"/>
        <w:rPr>
          <w:rFonts w:asciiTheme="minorBidi" w:hAnsiTheme="minorBidi"/>
          <w:sz w:val="24"/>
          <w:szCs w:val="24"/>
        </w:rPr>
      </w:pPr>
      <w:r w:rsidRPr="0039118B">
        <w:rPr>
          <w:rFonts w:asciiTheme="minorBidi" w:hAnsiTheme="minorBidi"/>
          <w:sz w:val="24"/>
          <w:szCs w:val="24"/>
        </w:rPr>
        <w:t xml:space="preserve">He did think that he would one day become a fully observant </w:t>
      </w:r>
      <w:proofErr w:type="gramStart"/>
      <w:r w:rsidRPr="0039118B">
        <w:rPr>
          <w:rFonts w:asciiTheme="minorBidi" w:hAnsiTheme="minorBidi"/>
          <w:sz w:val="24"/>
          <w:szCs w:val="24"/>
        </w:rPr>
        <w:t>Jew, but</w:t>
      </w:r>
      <w:proofErr w:type="gramEnd"/>
      <w:r w:rsidRPr="0039118B">
        <w:rPr>
          <w:rFonts w:asciiTheme="minorBidi" w:hAnsiTheme="minorBidi"/>
          <w:sz w:val="24"/>
          <w:szCs w:val="24"/>
        </w:rPr>
        <w:t xml:space="preserve"> believed in the gradual approach in which the observances slowly made their impact by “ringing a bell” for him. Typical of this approach is Rosenzweig’s answer to someone who asked him whether he wore </w:t>
      </w:r>
      <w:r w:rsidRPr="0039118B">
        <w:rPr>
          <w:rFonts w:asciiTheme="minorBidi" w:hAnsiTheme="minorBidi"/>
          <w:i/>
          <w:iCs/>
          <w:sz w:val="24"/>
          <w:szCs w:val="24"/>
        </w:rPr>
        <w:t>tefillin</w:t>
      </w:r>
      <w:r w:rsidRPr="0039118B">
        <w:rPr>
          <w:rFonts w:asciiTheme="minorBidi" w:hAnsiTheme="minorBidi"/>
          <w:sz w:val="24"/>
          <w:szCs w:val="24"/>
        </w:rPr>
        <w:t>: “Not yet,” he replied.</w:t>
      </w:r>
      <w:r w:rsidR="00A57AEB" w:rsidRPr="0039118B">
        <w:rPr>
          <w:rStyle w:val="FootnoteReference"/>
          <w:rFonts w:asciiTheme="minorBidi" w:hAnsiTheme="minorBidi"/>
          <w:sz w:val="24"/>
          <w:szCs w:val="24"/>
        </w:rPr>
        <w:footnoteReference w:id="1"/>
      </w:r>
    </w:p>
    <w:p w14:paraId="53D7534E" w14:textId="77777777" w:rsidR="00070948" w:rsidRPr="0039118B" w:rsidRDefault="00070948" w:rsidP="00070948">
      <w:pPr>
        <w:widowControl w:val="0"/>
        <w:spacing w:after="0" w:line="240" w:lineRule="auto"/>
        <w:ind w:left="567"/>
        <w:jc w:val="both"/>
        <w:rPr>
          <w:rFonts w:asciiTheme="minorBidi" w:hAnsiTheme="minorBidi"/>
          <w:sz w:val="24"/>
          <w:szCs w:val="24"/>
        </w:rPr>
      </w:pPr>
    </w:p>
    <w:p w14:paraId="7158A99F" w14:textId="0E87FB9D" w:rsidR="00B66233" w:rsidRPr="0039118B" w:rsidRDefault="000E1B31"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Many Orthodox rabbis </w:t>
      </w:r>
      <w:r w:rsidR="00C13FDC" w:rsidRPr="0039118B">
        <w:rPr>
          <w:rFonts w:asciiTheme="minorBidi" w:hAnsiTheme="minorBidi"/>
          <w:sz w:val="24"/>
          <w:szCs w:val="24"/>
        </w:rPr>
        <w:t>endorse the notion</w:t>
      </w:r>
      <w:r w:rsidRPr="0039118B">
        <w:rPr>
          <w:rFonts w:asciiTheme="minorBidi" w:hAnsiTheme="minorBidi"/>
          <w:sz w:val="24"/>
          <w:szCs w:val="24"/>
        </w:rPr>
        <w:t xml:space="preserve"> that a </w:t>
      </w:r>
      <w:r w:rsidR="008E0DD6" w:rsidRPr="0039118B">
        <w:rPr>
          <w:rFonts w:asciiTheme="minorBidi" w:hAnsiTheme="minorBidi"/>
          <w:sz w:val="24"/>
          <w:szCs w:val="24"/>
        </w:rPr>
        <w:t>formerly secular Jew</w:t>
      </w:r>
      <w:r w:rsidR="009F500E" w:rsidRPr="0039118B">
        <w:rPr>
          <w:rFonts w:asciiTheme="minorBidi" w:hAnsiTheme="minorBidi"/>
          <w:sz w:val="24"/>
          <w:szCs w:val="24"/>
        </w:rPr>
        <w:t>,</w:t>
      </w:r>
      <w:r w:rsidRPr="0039118B">
        <w:rPr>
          <w:rFonts w:asciiTheme="minorBidi" w:hAnsiTheme="minorBidi"/>
          <w:sz w:val="24"/>
          <w:szCs w:val="24"/>
        </w:rPr>
        <w:t xml:space="preserve"> moving towards observance of Jewish law</w:t>
      </w:r>
      <w:r w:rsidR="00C13FDC" w:rsidRPr="0039118B">
        <w:rPr>
          <w:rFonts w:asciiTheme="minorBidi" w:hAnsiTheme="minorBidi"/>
          <w:sz w:val="24"/>
          <w:szCs w:val="24"/>
        </w:rPr>
        <w:t xml:space="preserve">, </w:t>
      </w:r>
      <w:r w:rsidR="00802362">
        <w:rPr>
          <w:rFonts w:asciiTheme="minorBidi" w:hAnsiTheme="minorBidi"/>
          <w:sz w:val="24"/>
          <w:szCs w:val="24"/>
        </w:rPr>
        <w:t>ought</w:t>
      </w:r>
      <w:r w:rsidR="00C13FDC" w:rsidRPr="0039118B">
        <w:rPr>
          <w:rFonts w:asciiTheme="minorBidi" w:hAnsiTheme="minorBidi"/>
          <w:sz w:val="24"/>
          <w:szCs w:val="24"/>
        </w:rPr>
        <w:t xml:space="preserve"> to move gradually – not so quickly as to</w:t>
      </w:r>
      <w:r w:rsidR="00CC680C" w:rsidRPr="0039118B">
        <w:rPr>
          <w:rFonts w:asciiTheme="minorBidi" w:hAnsiTheme="minorBidi"/>
          <w:sz w:val="24"/>
          <w:szCs w:val="24"/>
        </w:rPr>
        <w:t xml:space="preserve"> </w:t>
      </w:r>
      <w:r w:rsidR="00802362" w:rsidRPr="0039118B">
        <w:rPr>
          <w:rFonts w:asciiTheme="minorBidi" w:hAnsiTheme="minorBidi"/>
          <w:sz w:val="24"/>
          <w:szCs w:val="24"/>
        </w:rPr>
        <w:t>jeopardize</w:t>
      </w:r>
      <w:r w:rsidR="00CC680C" w:rsidRPr="0039118B">
        <w:rPr>
          <w:rFonts w:asciiTheme="minorBidi" w:hAnsiTheme="minorBidi"/>
          <w:sz w:val="24"/>
          <w:szCs w:val="24"/>
        </w:rPr>
        <w:t xml:space="preserve"> the </w:t>
      </w:r>
      <w:r w:rsidR="00E85AEB" w:rsidRPr="0039118B">
        <w:rPr>
          <w:rFonts w:asciiTheme="minorBidi" w:hAnsiTheme="minorBidi"/>
          <w:sz w:val="24"/>
          <w:szCs w:val="24"/>
        </w:rPr>
        <w:t>stability of the eventual transformation.</w:t>
      </w:r>
      <w:r w:rsidR="00CC680C" w:rsidRPr="0039118B">
        <w:rPr>
          <w:rFonts w:asciiTheme="minorBidi" w:hAnsiTheme="minorBidi"/>
          <w:sz w:val="24"/>
          <w:szCs w:val="24"/>
        </w:rPr>
        <w:t xml:space="preserve"> </w:t>
      </w:r>
      <w:r w:rsidR="00E85AEB" w:rsidRPr="0039118B">
        <w:rPr>
          <w:rFonts w:asciiTheme="minorBidi" w:hAnsiTheme="minorBidi"/>
          <w:sz w:val="24"/>
          <w:szCs w:val="24"/>
        </w:rPr>
        <w:t xml:space="preserve">But Rosenzweig seems to have thought that the laws themselves make no real claim </w:t>
      </w:r>
      <w:r w:rsidR="00B765A6" w:rsidRPr="0039118B">
        <w:rPr>
          <w:rFonts w:asciiTheme="minorBidi" w:hAnsiTheme="minorBidi"/>
          <w:sz w:val="24"/>
          <w:szCs w:val="24"/>
        </w:rPr>
        <w:t xml:space="preserve">until a person feels subjectively called by them. </w:t>
      </w:r>
      <w:r w:rsidR="00BE1D19" w:rsidRPr="0039118B">
        <w:rPr>
          <w:rFonts w:asciiTheme="minorBidi" w:hAnsiTheme="minorBidi"/>
          <w:sz w:val="24"/>
          <w:szCs w:val="24"/>
        </w:rPr>
        <w:t xml:space="preserve">It’s one thing to say that, </w:t>
      </w:r>
      <w:r w:rsidR="00BE1D19" w:rsidRPr="0039118B">
        <w:rPr>
          <w:rFonts w:asciiTheme="minorBidi" w:hAnsiTheme="minorBidi"/>
          <w:i/>
          <w:iCs/>
          <w:sz w:val="24"/>
          <w:szCs w:val="24"/>
        </w:rPr>
        <w:t>ex post facto</w:t>
      </w:r>
      <w:r w:rsidR="00BE1D19" w:rsidRPr="0039118B">
        <w:rPr>
          <w:rFonts w:asciiTheme="minorBidi" w:hAnsiTheme="minorBidi"/>
          <w:sz w:val="24"/>
          <w:szCs w:val="24"/>
        </w:rPr>
        <w:t xml:space="preserve">, a person should move slowly in </w:t>
      </w:r>
      <w:r w:rsidR="00BE1D19" w:rsidRPr="0039118B">
        <w:rPr>
          <w:rFonts w:asciiTheme="minorBidi" w:hAnsiTheme="minorBidi"/>
          <w:sz w:val="24"/>
          <w:szCs w:val="24"/>
        </w:rPr>
        <w:lastRenderedPageBreak/>
        <w:t>her observance of Jewish law</w:t>
      </w:r>
      <w:r w:rsidR="00A26EE7">
        <w:rPr>
          <w:rFonts w:asciiTheme="minorBidi" w:hAnsiTheme="minorBidi"/>
          <w:sz w:val="24"/>
          <w:szCs w:val="24"/>
        </w:rPr>
        <w:t>;</w:t>
      </w:r>
      <w:r w:rsidR="00BE1D19" w:rsidRPr="0039118B">
        <w:rPr>
          <w:rFonts w:asciiTheme="minorBidi" w:hAnsiTheme="minorBidi"/>
          <w:sz w:val="24"/>
          <w:szCs w:val="24"/>
        </w:rPr>
        <w:t xml:space="preserve"> it’s another thing entirely to say that those laws </w:t>
      </w:r>
      <w:r w:rsidR="00B66233" w:rsidRPr="0039118B">
        <w:rPr>
          <w:rFonts w:asciiTheme="minorBidi" w:hAnsiTheme="minorBidi"/>
          <w:sz w:val="24"/>
          <w:szCs w:val="24"/>
        </w:rPr>
        <w:t>have no authority over a person until they’re ready to observe them.</w:t>
      </w:r>
    </w:p>
    <w:p w14:paraId="43246DBD" w14:textId="77777777" w:rsidR="00070948" w:rsidRPr="0039118B" w:rsidRDefault="00070948" w:rsidP="00070948">
      <w:pPr>
        <w:widowControl w:val="0"/>
        <w:spacing w:after="0" w:line="240" w:lineRule="auto"/>
        <w:ind w:firstLine="567"/>
        <w:jc w:val="both"/>
        <w:rPr>
          <w:rFonts w:asciiTheme="minorBidi" w:hAnsiTheme="minorBidi"/>
          <w:sz w:val="24"/>
          <w:szCs w:val="24"/>
        </w:rPr>
      </w:pPr>
    </w:p>
    <w:p w14:paraId="336C188D" w14:textId="7498C9F7" w:rsidR="0039535A" w:rsidRPr="0039118B" w:rsidRDefault="00787D98"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In the same open letter to Buber, Rosenzweig </w:t>
      </w:r>
      <w:r w:rsidR="00587E33" w:rsidRPr="0039118B">
        <w:rPr>
          <w:rFonts w:asciiTheme="minorBidi" w:hAnsiTheme="minorBidi"/>
          <w:sz w:val="24"/>
          <w:szCs w:val="24"/>
        </w:rPr>
        <w:t>attacks the Reform movement too.</w:t>
      </w:r>
      <w:r w:rsidR="002B767A" w:rsidRPr="0039118B">
        <w:rPr>
          <w:rFonts w:asciiTheme="minorBidi" w:hAnsiTheme="minorBidi"/>
          <w:sz w:val="24"/>
          <w:szCs w:val="24"/>
        </w:rPr>
        <w:t xml:space="preserve"> He seems to have found it </w:t>
      </w:r>
      <w:r w:rsidR="00B33B68" w:rsidRPr="0039118B">
        <w:rPr>
          <w:rFonts w:asciiTheme="minorBidi" w:hAnsiTheme="minorBidi"/>
          <w:sz w:val="24"/>
          <w:szCs w:val="24"/>
        </w:rPr>
        <w:t>religiously empty – lacking the profound encounter between man</w:t>
      </w:r>
      <w:r w:rsidR="00662F1A" w:rsidRPr="0039118B">
        <w:rPr>
          <w:rFonts w:asciiTheme="minorBidi" w:hAnsiTheme="minorBidi"/>
          <w:sz w:val="24"/>
          <w:szCs w:val="24"/>
        </w:rPr>
        <w:t>, who stands commanded,</w:t>
      </w:r>
      <w:r w:rsidR="00B33B68" w:rsidRPr="0039118B">
        <w:rPr>
          <w:rFonts w:asciiTheme="minorBidi" w:hAnsiTheme="minorBidi"/>
          <w:sz w:val="24"/>
          <w:szCs w:val="24"/>
        </w:rPr>
        <w:t xml:space="preserve"> </w:t>
      </w:r>
      <w:r w:rsidR="00662F1A" w:rsidRPr="0039118B">
        <w:rPr>
          <w:rFonts w:asciiTheme="minorBidi" w:hAnsiTheme="minorBidi"/>
          <w:sz w:val="24"/>
          <w:szCs w:val="24"/>
        </w:rPr>
        <w:t xml:space="preserve">and </w:t>
      </w:r>
      <w:r w:rsidR="00B33B68" w:rsidRPr="0039118B">
        <w:rPr>
          <w:rFonts w:asciiTheme="minorBidi" w:hAnsiTheme="minorBidi"/>
          <w:sz w:val="24"/>
          <w:szCs w:val="24"/>
        </w:rPr>
        <w:t>God</w:t>
      </w:r>
      <w:r w:rsidR="007D3A5A">
        <w:rPr>
          <w:rFonts w:asciiTheme="minorBidi" w:hAnsiTheme="minorBidi"/>
          <w:sz w:val="24"/>
          <w:szCs w:val="24"/>
        </w:rPr>
        <w:t>,</w:t>
      </w:r>
      <w:r w:rsidR="00F83C3B" w:rsidRPr="0039118B">
        <w:rPr>
          <w:rFonts w:asciiTheme="minorBidi" w:hAnsiTheme="minorBidi"/>
          <w:sz w:val="24"/>
          <w:szCs w:val="24"/>
        </w:rPr>
        <w:t xml:space="preserve"> </w:t>
      </w:r>
      <w:r w:rsidR="00662F1A" w:rsidRPr="0039118B">
        <w:rPr>
          <w:rFonts w:asciiTheme="minorBidi" w:hAnsiTheme="minorBidi"/>
          <w:sz w:val="24"/>
          <w:szCs w:val="24"/>
        </w:rPr>
        <w:t>who commands</w:t>
      </w:r>
      <w:r w:rsidR="00F83C3B" w:rsidRPr="0039118B">
        <w:rPr>
          <w:rFonts w:asciiTheme="minorBidi" w:hAnsiTheme="minorBidi"/>
          <w:sz w:val="24"/>
          <w:szCs w:val="24"/>
        </w:rPr>
        <w:t xml:space="preserve">. </w:t>
      </w:r>
      <w:r w:rsidR="004A1DE0" w:rsidRPr="0039118B">
        <w:rPr>
          <w:rFonts w:asciiTheme="minorBidi" w:hAnsiTheme="minorBidi"/>
          <w:sz w:val="24"/>
          <w:szCs w:val="24"/>
        </w:rPr>
        <w:t xml:space="preserve">He accused the Reformer, </w:t>
      </w:r>
      <w:r w:rsidR="007D080E" w:rsidRPr="0039118B">
        <w:rPr>
          <w:rFonts w:asciiTheme="minorBidi" w:hAnsiTheme="minorBidi"/>
          <w:sz w:val="24"/>
          <w:szCs w:val="24"/>
        </w:rPr>
        <w:t>Abraham</w:t>
      </w:r>
      <w:r w:rsidR="004A1DE0" w:rsidRPr="0039118B">
        <w:rPr>
          <w:rFonts w:asciiTheme="minorBidi" w:hAnsiTheme="minorBidi"/>
          <w:sz w:val="24"/>
          <w:szCs w:val="24"/>
        </w:rPr>
        <w:t xml:space="preserve"> Geiger, of merely painting “</w:t>
      </w:r>
      <w:r w:rsidR="00F83C3B" w:rsidRPr="0039118B">
        <w:rPr>
          <w:rFonts w:asciiTheme="minorBidi" w:hAnsiTheme="minorBidi"/>
          <w:sz w:val="24"/>
          <w:szCs w:val="24"/>
        </w:rPr>
        <w:t>the facade of the new business and residential house of emancipated Jewry,</w:t>
      </w:r>
      <w:r w:rsidR="004A1DE0" w:rsidRPr="0039118B">
        <w:rPr>
          <w:rFonts w:asciiTheme="minorBidi" w:hAnsiTheme="minorBidi"/>
          <w:sz w:val="24"/>
          <w:szCs w:val="24"/>
        </w:rPr>
        <w:t xml:space="preserve">” in the </w:t>
      </w:r>
      <w:r w:rsidR="00B136DF" w:rsidRPr="0039118B">
        <w:rPr>
          <w:rFonts w:asciiTheme="minorBidi" w:hAnsiTheme="minorBidi"/>
          <w:sz w:val="24"/>
          <w:szCs w:val="24"/>
        </w:rPr>
        <w:t>colors</w:t>
      </w:r>
      <w:r w:rsidR="004A1DE0" w:rsidRPr="0039118B">
        <w:rPr>
          <w:rFonts w:asciiTheme="minorBidi" w:hAnsiTheme="minorBidi"/>
          <w:sz w:val="24"/>
          <w:szCs w:val="24"/>
        </w:rPr>
        <w:t xml:space="preserve"> of </w:t>
      </w:r>
      <w:r w:rsidR="00C67D8B" w:rsidRPr="0039118B">
        <w:rPr>
          <w:rFonts w:asciiTheme="minorBidi" w:hAnsiTheme="minorBidi"/>
          <w:sz w:val="24"/>
          <w:szCs w:val="24"/>
        </w:rPr>
        <w:t>a superficial commitment to charity.</w:t>
      </w:r>
      <w:r w:rsidR="002A0023" w:rsidRPr="0039118B">
        <w:rPr>
          <w:rFonts w:asciiTheme="minorBidi" w:hAnsiTheme="minorBidi"/>
          <w:sz w:val="24"/>
          <w:szCs w:val="24"/>
        </w:rPr>
        <w:t xml:space="preserve"> </w:t>
      </w:r>
      <w:r w:rsidR="00412E7C" w:rsidRPr="0039118B">
        <w:rPr>
          <w:rFonts w:asciiTheme="minorBidi" w:hAnsiTheme="minorBidi"/>
          <w:sz w:val="24"/>
          <w:szCs w:val="24"/>
        </w:rPr>
        <w:t>And thus</w:t>
      </w:r>
      <w:r w:rsidR="00275945" w:rsidRPr="0039118B">
        <w:rPr>
          <w:rFonts w:asciiTheme="minorBidi" w:hAnsiTheme="minorBidi"/>
          <w:sz w:val="24"/>
          <w:szCs w:val="24"/>
        </w:rPr>
        <w:t>,</w:t>
      </w:r>
      <w:r w:rsidR="00412E7C" w:rsidRPr="0039118B">
        <w:rPr>
          <w:rFonts w:asciiTheme="minorBidi" w:hAnsiTheme="minorBidi"/>
          <w:sz w:val="24"/>
          <w:szCs w:val="24"/>
        </w:rPr>
        <w:t xml:space="preserve"> </w:t>
      </w:r>
      <w:r w:rsidR="002A0023" w:rsidRPr="0039118B">
        <w:rPr>
          <w:rFonts w:asciiTheme="minorBidi" w:hAnsiTheme="minorBidi"/>
          <w:sz w:val="24"/>
          <w:szCs w:val="24"/>
        </w:rPr>
        <w:t>Rosenzweig</w:t>
      </w:r>
      <w:r w:rsidR="00412E7C" w:rsidRPr="0039118B">
        <w:rPr>
          <w:rFonts w:asciiTheme="minorBidi" w:hAnsiTheme="minorBidi"/>
          <w:sz w:val="24"/>
          <w:szCs w:val="24"/>
        </w:rPr>
        <w:t xml:space="preserve"> was neither aligned with the Orthodox </w:t>
      </w:r>
      <w:r w:rsidR="00275945" w:rsidRPr="0039118B">
        <w:rPr>
          <w:rFonts w:asciiTheme="minorBidi" w:hAnsiTheme="minorBidi"/>
          <w:sz w:val="24"/>
          <w:szCs w:val="24"/>
        </w:rPr>
        <w:t>nor the Reform. His</w:t>
      </w:r>
      <w:r w:rsidR="002A0023" w:rsidRPr="0039118B">
        <w:rPr>
          <w:rFonts w:asciiTheme="minorBidi" w:hAnsiTheme="minorBidi"/>
          <w:sz w:val="24"/>
          <w:szCs w:val="24"/>
        </w:rPr>
        <w:t xml:space="preserve"> sense of religion</w:t>
      </w:r>
      <w:r w:rsidR="00C06050" w:rsidRPr="0039118B">
        <w:rPr>
          <w:rFonts w:asciiTheme="minorBidi" w:hAnsiTheme="minorBidi"/>
          <w:sz w:val="24"/>
          <w:szCs w:val="24"/>
        </w:rPr>
        <w:t xml:space="preserve">, at least in </w:t>
      </w:r>
      <w:r w:rsidR="00E47C70" w:rsidRPr="0039118B">
        <w:rPr>
          <w:rFonts w:asciiTheme="minorBidi" w:hAnsiTheme="minorBidi"/>
          <w:sz w:val="24"/>
          <w:szCs w:val="24"/>
        </w:rPr>
        <w:t>relation to</w:t>
      </w:r>
      <w:r w:rsidR="00536912" w:rsidRPr="0039118B">
        <w:rPr>
          <w:rFonts w:asciiTheme="minorBidi" w:hAnsiTheme="minorBidi"/>
          <w:sz w:val="24"/>
          <w:szCs w:val="24"/>
        </w:rPr>
        <w:t xml:space="preserve"> halakhic observance,</w:t>
      </w:r>
      <w:r w:rsidR="002A0023" w:rsidRPr="0039118B">
        <w:rPr>
          <w:rFonts w:asciiTheme="minorBidi" w:hAnsiTheme="minorBidi"/>
          <w:sz w:val="24"/>
          <w:szCs w:val="24"/>
        </w:rPr>
        <w:t xml:space="preserve"> </w:t>
      </w:r>
      <w:r w:rsidR="00892460" w:rsidRPr="0039118B">
        <w:rPr>
          <w:rFonts w:asciiTheme="minorBidi" w:hAnsiTheme="minorBidi"/>
          <w:sz w:val="24"/>
          <w:szCs w:val="24"/>
        </w:rPr>
        <w:t>was bound up with a deeply personal process</w:t>
      </w:r>
      <w:r w:rsidR="0090102A">
        <w:rPr>
          <w:rFonts w:asciiTheme="minorBidi" w:hAnsiTheme="minorBidi"/>
          <w:sz w:val="24"/>
          <w:szCs w:val="24"/>
        </w:rPr>
        <w:t>,</w:t>
      </w:r>
      <w:r w:rsidR="00275945" w:rsidRPr="0039118B">
        <w:rPr>
          <w:rFonts w:asciiTheme="minorBidi" w:hAnsiTheme="minorBidi"/>
          <w:sz w:val="24"/>
          <w:szCs w:val="24"/>
        </w:rPr>
        <w:t xml:space="preserve"> one</w:t>
      </w:r>
      <w:r w:rsidR="00536912" w:rsidRPr="0039118B">
        <w:rPr>
          <w:rFonts w:asciiTheme="minorBidi" w:hAnsiTheme="minorBidi"/>
          <w:sz w:val="24"/>
          <w:szCs w:val="24"/>
        </w:rPr>
        <w:t xml:space="preserve"> that no </w:t>
      </w:r>
      <w:r w:rsidR="0090102A" w:rsidRPr="0039118B">
        <w:rPr>
          <w:rFonts w:asciiTheme="minorBidi" w:hAnsiTheme="minorBidi"/>
          <w:sz w:val="24"/>
          <w:szCs w:val="24"/>
        </w:rPr>
        <w:t>institutionalized</w:t>
      </w:r>
      <w:r w:rsidR="00536912" w:rsidRPr="0039118B">
        <w:rPr>
          <w:rFonts w:asciiTheme="minorBidi" w:hAnsiTheme="minorBidi"/>
          <w:sz w:val="24"/>
          <w:szCs w:val="24"/>
        </w:rPr>
        <w:t xml:space="preserve"> denomination was well placed to </w:t>
      </w:r>
      <w:r w:rsidR="00252DC2" w:rsidRPr="0039118B">
        <w:rPr>
          <w:rFonts w:asciiTheme="minorBidi" w:hAnsiTheme="minorBidi"/>
          <w:sz w:val="24"/>
          <w:szCs w:val="24"/>
        </w:rPr>
        <w:t>accommodate.</w:t>
      </w:r>
    </w:p>
    <w:p w14:paraId="02FD84B4"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53F55D22" w14:textId="77777777" w:rsidR="00FE3C94" w:rsidRPr="0039118B" w:rsidRDefault="00252DC2"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In the words of Rabbi Sacks</w:t>
      </w:r>
      <w:r w:rsidR="0039535A" w:rsidRPr="0039118B">
        <w:rPr>
          <w:rFonts w:asciiTheme="minorBidi" w:hAnsiTheme="minorBidi"/>
          <w:sz w:val="24"/>
          <w:szCs w:val="24"/>
        </w:rPr>
        <w:t>, we cannot easily place Rosenzweig</w:t>
      </w:r>
      <w:r w:rsidR="006C15A9" w:rsidRPr="0039118B">
        <w:rPr>
          <w:rFonts w:asciiTheme="minorBidi" w:hAnsiTheme="minorBidi"/>
          <w:sz w:val="24"/>
          <w:szCs w:val="24"/>
        </w:rPr>
        <w:t xml:space="preserve"> within the “conventional schema of religious commitment.</w:t>
      </w:r>
      <w:r w:rsidR="00275945" w:rsidRPr="0039118B">
        <w:rPr>
          <w:rFonts w:asciiTheme="minorBidi" w:hAnsiTheme="minorBidi"/>
          <w:sz w:val="24"/>
          <w:szCs w:val="24"/>
        </w:rPr>
        <w:t>”</w:t>
      </w:r>
      <w:r w:rsidR="00D760A1" w:rsidRPr="0039118B">
        <w:rPr>
          <w:rFonts w:asciiTheme="minorBidi" w:hAnsiTheme="minorBidi"/>
          <w:sz w:val="24"/>
          <w:szCs w:val="24"/>
        </w:rPr>
        <w:t xml:space="preserve"> This isn’t merely because</w:t>
      </w:r>
      <w:r w:rsidR="00E47C70" w:rsidRPr="0039118B">
        <w:rPr>
          <w:rFonts w:asciiTheme="minorBidi" w:hAnsiTheme="minorBidi"/>
          <w:sz w:val="24"/>
          <w:szCs w:val="24"/>
        </w:rPr>
        <w:t xml:space="preserve"> </w:t>
      </w:r>
      <w:r w:rsidR="00FE3C94" w:rsidRPr="0039118B">
        <w:rPr>
          <w:rFonts w:asciiTheme="minorBidi" w:hAnsiTheme="minorBidi"/>
          <w:sz w:val="24"/>
          <w:szCs w:val="24"/>
        </w:rPr>
        <w:t>“</w:t>
      </w:r>
      <w:r w:rsidR="006C15A9" w:rsidRPr="0039118B">
        <w:rPr>
          <w:rFonts w:asciiTheme="minorBidi" w:hAnsiTheme="minorBidi"/>
          <w:sz w:val="24"/>
          <w:szCs w:val="24"/>
        </w:rPr>
        <w:t>he cuts across the traditional distinctions between Orthodox</w:t>
      </w:r>
      <w:r w:rsidR="002E46D3" w:rsidRPr="0039118B">
        <w:rPr>
          <w:rFonts w:asciiTheme="minorBidi" w:hAnsiTheme="minorBidi"/>
          <w:sz w:val="24"/>
          <w:szCs w:val="24"/>
        </w:rPr>
        <w:t xml:space="preserve"> and Progressive,</w:t>
      </w:r>
      <w:r w:rsidR="00FE3C94" w:rsidRPr="0039118B">
        <w:rPr>
          <w:rFonts w:asciiTheme="minorBidi" w:hAnsiTheme="minorBidi"/>
          <w:sz w:val="24"/>
          <w:szCs w:val="24"/>
        </w:rPr>
        <w:t>”</w:t>
      </w:r>
      <w:r w:rsidR="002E46D3" w:rsidRPr="0039118B">
        <w:rPr>
          <w:rFonts w:asciiTheme="minorBidi" w:hAnsiTheme="minorBidi"/>
          <w:sz w:val="24"/>
          <w:szCs w:val="24"/>
        </w:rPr>
        <w:t xml:space="preserve"> but </w:t>
      </w:r>
      <w:r w:rsidR="00FE3C94" w:rsidRPr="0039118B">
        <w:rPr>
          <w:rFonts w:asciiTheme="minorBidi" w:hAnsiTheme="minorBidi"/>
          <w:sz w:val="24"/>
          <w:szCs w:val="24"/>
        </w:rPr>
        <w:t>because</w:t>
      </w:r>
    </w:p>
    <w:p w14:paraId="5CD3C87C" w14:textId="77777777" w:rsidR="00070948" w:rsidRPr="0039118B" w:rsidRDefault="00070948" w:rsidP="00070948">
      <w:pPr>
        <w:widowControl w:val="0"/>
        <w:spacing w:after="0" w:line="240" w:lineRule="auto"/>
        <w:jc w:val="both"/>
        <w:rPr>
          <w:rFonts w:asciiTheme="minorBidi" w:hAnsiTheme="minorBidi"/>
          <w:sz w:val="24"/>
          <w:szCs w:val="24"/>
        </w:rPr>
      </w:pPr>
    </w:p>
    <w:p w14:paraId="0971CECF" w14:textId="3B94F8DD" w:rsidR="006C15A9" w:rsidRPr="0039118B" w:rsidRDefault="002E46D3" w:rsidP="00070948">
      <w:pPr>
        <w:widowControl w:val="0"/>
        <w:spacing w:after="0" w:line="240" w:lineRule="auto"/>
        <w:ind w:left="720"/>
        <w:jc w:val="both"/>
        <w:rPr>
          <w:rFonts w:asciiTheme="minorBidi" w:hAnsiTheme="minorBidi"/>
          <w:sz w:val="24"/>
          <w:szCs w:val="24"/>
        </w:rPr>
      </w:pPr>
      <w:r w:rsidRPr="0039118B">
        <w:rPr>
          <w:rFonts w:asciiTheme="minorBidi" w:hAnsiTheme="minorBidi"/>
          <w:sz w:val="24"/>
          <w:szCs w:val="24"/>
        </w:rPr>
        <w:t xml:space="preserve">his thought lies along a completely different axis. Distinctions imply the existence of fixed points of opposition; whereas Rosenzweig is concerned to outline the form of a process or a series of </w:t>
      </w:r>
      <w:r w:rsidR="00A77973" w:rsidRPr="0039118B">
        <w:rPr>
          <w:rFonts w:asciiTheme="minorBidi" w:hAnsiTheme="minorBidi"/>
          <w:sz w:val="24"/>
          <w:szCs w:val="24"/>
        </w:rPr>
        <w:t>transitions, and to share with us some of the perceptions that one who travels along his path will have.</w:t>
      </w:r>
      <w:r w:rsidR="00676215" w:rsidRPr="0039118B">
        <w:rPr>
          <w:rStyle w:val="FootnoteReference"/>
          <w:rFonts w:asciiTheme="minorBidi" w:hAnsiTheme="minorBidi"/>
          <w:sz w:val="24"/>
          <w:szCs w:val="24"/>
        </w:rPr>
        <w:footnoteReference w:id="2"/>
      </w:r>
    </w:p>
    <w:p w14:paraId="1567CDEF" w14:textId="77777777" w:rsidR="00070948" w:rsidRPr="0039118B" w:rsidRDefault="00070948" w:rsidP="00070948">
      <w:pPr>
        <w:widowControl w:val="0"/>
        <w:spacing w:after="0" w:line="240" w:lineRule="auto"/>
        <w:jc w:val="both"/>
        <w:rPr>
          <w:rFonts w:asciiTheme="minorBidi" w:hAnsiTheme="minorBidi"/>
          <w:sz w:val="24"/>
          <w:szCs w:val="24"/>
        </w:rPr>
      </w:pPr>
    </w:p>
    <w:p w14:paraId="025DD1D5" w14:textId="5E6042B4" w:rsidR="002D4961" w:rsidRPr="0039118B" w:rsidRDefault="00A77973"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Perhaps it will come as no surprise, given his </w:t>
      </w:r>
      <w:r w:rsidR="008F1753" w:rsidRPr="0039118B">
        <w:rPr>
          <w:rFonts w:asciiTheme="minorBidi" w:hAnsiTheme="minorBidi"/>
          <w:sz w:val="24"/>
          <w:szCs w:val="24"/>
        </w:rPr>
        <w:t xml:space="preserve">transcendence of the distinction between Orthodox and </w:t>
      </w:r>
      <w:r w:rsidR="001D238B" w:rsidRPr="0039118B">
        <w:rPr>
          <w:rFonts w:asciiTheme="minorBidi" w:hAnsiTheme="minorBidi"/>
          <w:sz w:val="24"/>
          <w:szCs w:val="24"/>
        </w:rPr>
        <w:t>Reform</w:t>
      </w:r>
      <w:r w:rsidR="008F1753" w:rsidRPr="0039118B">
        <w:rPr>
          <w:rFonts w:asciiTheme="minorBidi" w:hAnsiTheme="minorBidi"/>
          <w:sz w:val="24"/>
          <w:szCs w:val="24"/>
        </w:rPr>
        <w:t xml:space="preserve"> Judaism</w:t>
      </w:r>
      <w:r w:rsidR="00BB1C43" w:rsidRPr="0039118B">
        <w:rPr>
          <w:rFonts w:asciiTheme="minorBidi" w:hAnsiTheme="minorBidi"/>
          <w:sz w:val="24"/>
          <w:szCs w:val="24"/>
        </w:rPr>
        <w:t>s</w:t>
      </w:r>
      <w:r w:rsidR="009C2E11" w:rsidRPr="0039118B">
        <w:rPr>
          <w:rFonts w:asciiTheme="minorBidi" w:hAnsiTheme="minorBidi"/>
          <w:sz w:val="24"/>
          <w:szCs w:val="24"/>
        </w:rPr>
        <w:t>,</w:t>
      </w:r>
      <w:r w:rsidR="008F1753" w:rsidRPr="0039118B">
        <w:rPr>
          <w:rFonts w:asciiTheme="minorBidi" w:hAnsiTheme="minorBidi"/>
          <w:sz w:val="24"/>
          <w:szCs w:val="24"/>
        </w:rPr>
        <w:t xml:space="preserve"> that Rosenzweig is sometimes claimed as a </w:t>
      </w:r>
      <w:r w:rsidR="00894498" w:rsidRPr="0039118B">
        <w:rPr>
          <w:rFonts w:asciiTheme="minorBidi" w:hAnsiTheme="minorBidi"/>
          <w:sz w:val="24"/>
          <w:szCs w:val="24"/>
        </w:rPr>
        <w:t>seminal</w:t>
      </w:r>
      <w:r w:rsidR="008F1753" w:rsidRPr="0039118B">
        <w:rPr>
          <w:rFonts w:asciiTheme="minorBidi" w:hAnsiTheme="minorBidi"/>
          <w:sz w:val="24"/>
          <w:szCs w:val="24"/>
        </w:rPr>
        <w:t xml:space="preserve"> thinker for </w:t>
      </w:r>
      <w:r w:rsidR="00894498" w:rsidRPr="0039118B">
        <w:rPr>
          <w:rFonts w:asciiTheme="minorBidi" w:hAnsiTheme="minorBidi"/>
          <w:i/>
          <w:iCs/>
          <w:sz w:val="24"/>
          <w:szCs w:val="24"/>
        </w:rPr>
        <w:t>Conservative</w:t>
      </w:r>
      <w:r w:rsidR="00894498" w:rsidRPr="0039118B">
        <w:rPr>
          <w:rFonts w:asciiTheme="minorBidi" w:hAnsiTheme="minorBidi"/>
          <w:sz w:val="24"/>
          <w:szCs w:val="24"/>
        </w:rPr>
        <w:t xml:space="preserve"> Judaism. </w:t>
      </w:r>
      <w:r w:rsidR="00C8589D" w:rsidRPr="0039118B">
        <w:rPr>
          <w:rFonts w:asciiTheme="minorBidi" w:hAnsiTheme="minorBidi"/>
          <w:sz w:val="24"/>
          <w:szCs w:val="24"/>
        </w:rPr>
        <w:t>Indeed, when</w:t>
      </w:r>
      <w:r w:rsidR="00894498" w:rsidRPr="0039118B">
        <w:rPr>
          <w:rFonts w:asciiTheme="minorBidi" w:hAnsiTheme="minorBidi"/>
          <w:sz w:val="24"/>
          <w:szCs w:val="24"/>
        </w:rPr>
        <w:t xml:space="preserve"> Benjamin Sommer comes to articulate his own Conservative theology of revelation, he takes himself to be working in the spirit of Rabbis Louis Jacobs</w:t>
      </w:r>
      <w:r w:rsidR="0072034D">
        <w:rPr>
          <w:rFonts w:asciiTheme="minorBidi" w:hAnsiTheme="minorBidi"/>
          <w:sz w:val="24"/>
          <w:szCs w:val="24"/>
        </w:rPr>
        <w:t xml:space="preserve">, Rabbi </w:t>
      </w:r>
      <w:r w:rsidR="00894498" w:rsidRPr="0039118B">
        <w:rPr>
          <w:rFonts w:asciiTheme="minorBidi" w:hAnsiTheme="minorBidi"/>
          <w:sz w:val="24"/>
          <w:szCs w:val="24"/>
        </w:rPr>
        <w:t>Abraham Heschel, and Franz Rosenzweig.</w:t>
      </w:r>
      <w:r w:rsidR="00A72E23" w:rsidRPr="0039118B">
        <w:rPr>
          <w:rStyle w:val="FootnoteReference"/>
          <w:rFonts w:asciiTheme="minorBidi" w:hAnsiTheme="minorBidi"/>
          <w:sz w:val="24"/>
          <w:szCs w:val="24"/>
        </w:rPr>
        <w:footnoteReference w:id="3"/>
      </w:r>
    </w:p>
    <w:p w14:paraId="12320FC5" w14:textId="77777777" w:rsidR="00070948" w:rsidRPr="0039118B" w:rsidRDefault="00070948" w:rsidP="00070948">
      <w:pPr>
        <w:widowControl w:val="0"/>
        <w:spacing w:after="0" w:line="240" w:lineRule="auto"/>
        <w:ind w:firstLine="567"/>
        <w:jc w:val="both"/>
        <w:rPr>
          <w:rFonts w:asciiTheme="minorBidi" w:hAnsiTheme="minorBidi"/>
          <w:sz w:val="24"/>
          <w:szCs w:val="24"/>
        </w:rPr>
      </w:pPr>
    </w:p>
    <w:p w14:paraId="47169471" w14:textId="3844322C" w:rsidR="00E409DB" w:rsidRPr="0039118B" w:rsidRDefault="00311FDA"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And yet,</w:t>
      </w:r>
      <w:r w:rsidR="00002584" w:rsidRPr="0039118B">
        <w:rPr>
          <w:rFonts w:asciiTheme="minorBidi" w:hAnsiTheme="minorBidi"/>
          <w:sz w:val="24"/>
          <w:szCs w:val="24"/>
        </w:rPr>
        <w:t xml:space="preserve"> </w:t>
      </w:r>
      <w:r w:rsidR="00BB1C43" w:rsidRPr="0039118B">
        <w:rPr>
          <w:rFonts w:asciiTheme="minorBidi" w:hAnsiTheme="minorBidi"/>
          <w:sz w:val="24"/>
          <w:szCs w:val="24"/>
        </w:rPr>
        <w:t>Rosenzweig</w:t>
      </w:r>
      <w:r w:rsidR="00002584" w:rsidRPr="0039118B">
        <w:rPr>
          <w:rFonts w:asciiTheme="minorBidi" w:hAnsiTheme="minorBidi"/>
          <w:sz w:val="24"/>
          <w:szCs w:val="24"/>
        </w:rPr>
        <w:t xml:space="preserve"> </w:t>
      </w:r>
      <w:r w:rsidR="00EC6955" w:rsidRPr="0039118B">
        <w:rPr>
          <w:rFonts w:asciiTheme="minorBidi" w:hAnsiTheme="minorBidi"/>
          <w:sz w:val="24"/>
          <w:szCs w:val="24"/>
        </w:rPr>
        <w:t>seems to have s</w:t>
      </w:r>
      <w:r w:rsidR="007C0AC3" w:rsidRPr="0039118B">
        <w:rPr>
          <w:rFonts w:asciiTheme="minorBidi" w:hAnsiTheme="minorBidi"/>
          <w:sz w:val="24"/>
          <w:szCs w:val="24"/>
        </w:rPr>
        <w:t>een</w:t>
      </w:r>
      <w:r w:rsidR="00002584" w:rsidRPr="0039118B">
        <w:rPr>
          <w:rFonts w:asciiTheme="minorBidi" w:hAnsiTheme="minorBidi"/>
          <w:sz w:val="24"/>
          <w:szCs w:val="24"/>
        </w:rPr>
        <w:t xml:space="preserve"> himself </w:t>
      </w:r>
      <w:r w:rsidR="00A973CC" w:rsidRPr="0039118B">
        <w:rPr>
          <w:rFonts w:asciiTheme="minorBidi" w:hAnsiTheme="minorBidi"/>
          <w:sz w:val="24"/>
          <w:szCs w:val="24"/>
        </w:rPr>
        <w:t xml:space="preserve">as a person </w:t>
      </w:r>
      <w:r w:rsidR="00002584" w:rsidRPr="0039118B">
        <w:rPr>
          <w:rFonts w:asciiTheme="minorBidi" w:hAnsiTheme="minorBidi"/>
          <w:sz w:val="24"/>
          <w:szCs w:val="24"/>
        </w:rPr>
        <w:t>on a journey</w:t>
      </w:r>
      <w:r w:rsidR="0025588F">
        <w:rPr>
          <w:rFonts w:asciiTheme="minorBidi" w:hAnsiTheme="minorBidi"/>
          <w:sz w:val="24"/>
          <w:szCs w:val="24"/>
        </w:rPr>
        <w:t xml:space="preserve"> whose</w:t>
      </w:r>
      <w:r w:rsidR="00002584" w:rsidRPr="0039118B">
        <w:rPr>
          <w:rFonts w:asciiTheme="minorBidi" w:hAnsiTheme="minorBidi"/>
          <w:sz w:val="24"/>
          <w:szCs w:val="24"/>
        </w:rPr>
        <w:t xml:space="preserve"> ultimate destination </w:t>
      </w:r>
      <w:r w:rsidR="00A973CC" w:rsidRPr="0039118B">
        <w:rPr>
          <w:rFonts w:asciiTheme="minorBidi" w:hAnsiTheme="minorBidi"/>
          <w:sz w:val="24"/>
          <w:szCs w:val="24"/>
        </w:rPr>
        <w:t xml:space="preserve">would </w:t>
      </w:r>
      <w:r w:rsidR="00EC6955" w:rsidRPr="0039118B">
        <w:rPr>
          <w:rFonts w:asciiTheme="minorBidi" w:hAnsiTheme="minorBidi"/>
          <w:sz w:val="24"/>
          <w:szCs w:val="24"/>
        </w:rPr>
        <w:t xml:space="preserve">have </w:t>
      </w:r>
      <w:r w:rsidR="00A973CC" w:rsidRPr="0039118B">
        <w:rPr>
          <w:rFonts w:asciiTheme="minorBidi" w:hAnsiTheme="minorBidi"/>
          <w:sz w:val="24"/>
          <w:szCs w:val="24"/>
        </w:rPr>
        <w:t>be</w:t>
      </w:r>
      <w:r w:rsidR="00EC6955" w:rsidRPr="0039118B">
        <w:rPr>
          <w:rFonts w:asciiTheme="minorBidi" w:hAnsiTheme="minorBidi"/>
          <w:sz w:val="24"/>
          <w:szCs w:val="24"/>
        </w:rPr>
        <w:t>en</w:t>
      </w:r>
      <w:r w:rsidR="00A973CC" w:rsidRPr="0039118B">
        <w:rPr>
          <w:rFonts w:asciiTheme="minorBidi" w:hAnsiTheme="minorBidi"/>
          <w:sz w:val="24"/>
          <w:szCs w:val="24"/>
        </w:rPr>
        <w:t xml:space="preserve"> </w:t>
      </w:r>
      <w:r w:rsidR="00EC6955" w:rsidRPr="0039118B">
        <w:rPr>
          <w:rFonts w:asciiTheme="minorBidi" w:hAnsiTheme="minorBidi"/>
          <w:sz w:val="24"/>
          <w:szCs w:val="24"/>
        </w:rPr>
        <w:t xml:space="preserve">outwardly </w:t>
      </w:r>
      <w:r w:rsidR="00A973CC" w:rsidRPr="0039118B">
        <w:rPr>
          <w:rFonts w:asciiTheme="minorBidi" w:hAnsiTheme="minorBidi"/>
          <w:sz w:val="24"/>
          <w:szCs w:val="24"/>
        </w:rPr>
        <w:t xml:space="preserve">indistinguishable from adherence to </w:t>
      </w:r>
      <w:r w:rsidRPr="0039118B">
        <w:rPr>
          <w:rFonts w:asciiTheme="minorBidi" w:hAnsiTheme="minorBidi"/>
          <w:sz w:val="24"/>
          <w:szCs w:val="24"/>
        </w:rPr>
        <w:t>Orthodox Jewish law</w:t>
      </w:r>
      <w:r w:rsidR="00810D9A" w:rsidRPr="0039118B">
        <w:rPr>
          <w:rFonts w:asciiTheme="minorBidi" w:hAnsiTheme="minorBidi"/>
          <w:sz w:val="24"/>
          <w:szCs w:val="24"/>
        </w:rPr>
        <w:t>.</w:t>
      </w:r>
      <w:r w:rsidRPr="0039118B">
        <w:rPr>
          <w:rFonts w:asciiTheme="minorBidi" w:hAnsiTheme="minorBidi"/>
          <w:sz w:val="24"/>
          <w:szCs w:val="24"/>
        </w:rPr>
        <w:t xml:space="preserve"> </w:t>
      </w:r>
      <w:r w:rsidR="00810D9A" w:rsidRPr="0039118B">
        <w:rPr>
          <w:rFonts w:asciiTheme="minorBidi" w:hAnsiTheme="minorBidi"/>
          <w:sz w:val="24"/>
          <w:szCs w:val="24"/>
        </w:rPr>
        <w:t>His destination was a</w:t>
      </w:r>
      <w:r w:rsidRPr="0039118B">
        <w:rPr>
          <w:rFonts w:asciiTheme="minorBidi" w:hAnsiTheme="minorBidi"/>
          <w:sz w:val="24"/>
          <w:szCs w:val="24"/>
        </w:rPr>
        <w:t xml:space="preserve"> lifestyle in which every detail of that law would be experienced as an individual calling</w:t>
      </w:r>
      <w:r w:rsidR="00810D9A" w:rsidRPr="0039118B">
        <w:rPr>
          <w:rFonts w:asciiTheme="minorBidi" w:hAnsiTheme="minorBidi"/>
          <w:sz w:val="24"/>
          <w:szCs w:val="24"/>
        </w:rPr>
        <w:t xml:space="preserve"> from </w:t>
      </w:r>
      <w:r w:rsidR="00320909" w:rsidRPr="0039118B">
        <w:rPr>
          <w:rFonts w:asciiTheme="minorBidi" w:hAnsiTheme="minorBidi"/>
          <w:sz w:val="24"/>
          <w:szCs w:val="24"/>
        </w:rPr>
        <w:t>God</w:t>
      </w:r>
      <w:r w:rsidR="00810D9A" w:rsidRPr="0039118B">
        <w:rPr>
          <w:rFonts w:asciiTheme="minorBidi" w:hAnsiTheme="minorBidi"/>
          <w:sz w:val="24"/>
          <w:szCs w:val="24"/>
        </w:rPr>
        <w:t>.</w:t>
      </w:r>
      <w:r w:rsidRPr="0039118B">
        <w:rPr>
          <w:rFonts w:asciiTheme="minorBidi" w:hAnsiTheme="minorBidi"/>
          <w:sz w:val="24"/>
          <w:szCs w:val="24"/>
        </w:rPr>
        <w:t xml:space="preserve"> </w:t>
      </w:r>
      <w:r w:rsidR="00D97FF9">
        <w:rPr>
          <w:rFonts w:asciiTheme="minorBidi" w:hAnsiTheme="minorBidi"/>
          <w:sz w:val="24"/>
          <w:szCs w:val="24"/>
        </w:rPr>
        <w:t xml:space="preserve">This is </w:t>
      </w:r>
      <w:r w:rsidRPr="0039118B">
        <w:rPr>
          <w:rFonts w:asciiTheme="minorBidi" w:hAnsiTheme="minorBidi"/>
          <w:sz w:val="24"/>
          <w:szCs w:val="24"/>
        </w:rPr>
        <w:t xml:space="preserve">a thinker </w:t>
      </w:r>
      <w:r w:rsidR="00D97FF9">
        <w:rPr>
          <w:rFonts w:asciiTheme="minorBidi" w:hAnsiTheme="minorBidi"/>
          <w:sz w:val="24"/>
          <w:szCs w:val="24"/>
        </w:rPr>
        <w:t xml:space="preserve">who was </w:t>
      </w:r>
      <w:r w:rsidR="007E054E" w:rsidRPr="0039118B">
        <w:rPr>
          <w:rFonts w:asciiTheme="minorBidi" w:hAnsiTheme="minorBidi"/>
          <w:sz w:val="24"/>
          <w:szCs w:val="24"/>
        </w:rPr>
        <w:t xml:space="preserve">clearly </w:t>
      </w:r>
      <w:r w:rsidR="00B726E8" w:rsidRPr="0039118B">
        <w:rPr>
          <w:rFonts w:asciiTheme="minorBidi" w:hAnsiTheme="minorBidi"/>
          <w:sz w:val="24"/>
          <w:szCs w:val="24"/>
        </w:rPr>
        <w:t>in conversation with Orthodox Judaism</w:t>
      </w:r>
      <w:r w:rsidR="0011093C" w:rsidRPr="0039118B">
        <w:rPr>
          <w:rFonts w:asciiTheme="minorBidi" w:hAnsiTheme="minorBidi"/>
          <w:sz w:val="24"/>
          <w:szCs w:val="24"/>
        </w:rPr>
        <w:t xml:space="preserve"> – which provided him with the outward form of his ultimate destination</w:t>
      </w:r>
      <w:r w:rsidR="00296610">
        <w:rPr>
          <w:rFonts w:asciiTheme="minorBidi" w:hAnsiTheme="minorBidi"/>
          <w:sz w:val="24"/>
          <w:szCs w:val="24"/>
        </w:rPr>
        <w:t xml:space="preserve"> – and who was </w:t>
      </w:r>
      <w:r w:rsidR="00B726E8" w:rsidRPr="0039118B">
        <w:rPr>
          <w:rFonts w:asciiTheme="minorBidi" w:hAnsiTheme="minorBidi"/>
          <w:sz w:val="24"/>
          <w:szCs w:val="24"/>
        </w:rPr>
        <w:t xml:space="preserve">animated by a burning </w:t>
      </w:r>
      <w:r w:rsidR="0025503B" w:rsidRPr="0039118B">
        <w:rPr>
          <w:rFonts w:asciiTheme="minorBidi" w:hAnsiTheme="minorBidi"/>
          <w:sz w:val="24"/>
          <w:szCs w:val="24"/>
        </w:rPr>
        <w:t>religiosity</w:t>
      </w:r>
      <w:r w:rsidR="000F09B7">
        <w:rPr>
          <w:rFonts w:asciiTheme="minorBidi" w:hAnsiTheme="minorBidi"/>
          <w:sz w:val="24"/>
          <w:szCs w:val="24"/>
        </w:rPr>
        <w:t>.</w:t>
      </w:r>
      <w:r w:rsidR="00BE5699" w:rsidRPr="0039118B">
        <w:rPr>
          <w:rFonts w:asciiTheme="minorBidi" w:hAnsiTheme="minorBidi"/>
          <w:sz w:val="24"/>
          <w:szCs w:val="24"/>
        </w:rPr>
        <w:t xml:space="preserve"> </w:t>
      </w:r>
      <w:r w:rsidR="000F09B7">
        <w:rPr>
          <w:rFonts w:asciiTheme="minorBidi" w:hAnsiTheme="minorBidi"/>
          <w:sz w:val="24"/>
          <w:szCs w:val="24"/>
        </w:rPr>
        <w:t>His</w:t>
      </w:r>
      <w:r w:rsidR="000F09B7" w:rsidRPr="0039118B">
        <w:rPr>
          <w:rFonts w:asciiTheme="minorBidi" w:hAnsiTheme="minorBidi"/>
          <w:sz w:val="24"/>
          <w:szCs w:val="24"/>
        </w:rPr>
        <w:t xml:space="preserve"> </w:t>
      </w:r>
      <w:r w:rsidR="00BE5699" w:rsidRPr="0039118B">
        <w:rPr>
          <w:rFonts w:asciiTheme="minorBidi" w:hAnsiTheme="minorBidi"/>
          <w:sz w:val="24"/>
          <w:szCs w:val="24"/>
        </w:rPr>
        <w:t>power to inspire shouldn’t be limited by denominational considerations</w:t>
      </w:r>
      <w:r w:rsidR="0025503B" w:rsidRPr="0039118B">
        <w:rPr>
          <w:rFonts w:asciiTheme="minorBidi" w:hAnsiTheme="minorBidi"/>
          <w:sz w:val="24"/>
          <w:szCs w:val="24"/>
        </w:rPr>
        <w:t>.</w:t>
      </w:r>
    </w:p>
    <w:p w14:paraId="78DF7B92" w14:textId="77777777" w:rsidR="00070948" w:rsidRPr="0039118B" w:rsidRDefault="00070948" w:rsidP="00070948">
      <w:pPr>
        <w:widowControl w:val="0"/>
        <w:spacing w:after="0" w:line="240" w:lineRule="auto"/>
        <w:jc w:val="both"/>
        <w:rPr>
          <w:rFonts w:asciiTheme="minorBidi" w:hAnsiTheme="minorBidi"/>
          <w:sz w:val="24"/>
          <w:szCs w:val="24"/>
        </w:rPr>
      </w:pPr>
    </w:p>
    <w:p w14:paraId="0067C4C9" w14:textId="26C587A5" w:rsidR="00002584" w:rsidRPr="0039118B" w:rsidRDefault="00E409DB"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For these reasons</w:t>
      </w:r>
      <w:r w:rsidR="00B10F5D" w:rsidRPr="0039118B">
        <w:rPr>
          <w:rFonts w:asciiTheme="minorBidi" w:hAnsiTheme="minorBidi"/>
          <w:sz w:val="24"/>
          <w:szCs w:val="24"/>
        </w:rPr>
        <w:t>,</w:t>
      </w:r>
      <w:r w:rsidR="007E054E" w:rsidRPr="0039118B">
        <w:rPr>
          <w:rFonts w:asciiTheme="minorBidi" w:hAnsiTheme="minorBidi"/>
          <w:sz w:val="24"/>
          <w:szCs w:val="24"/>
        </w:rPr>
        <w:t xml:space="preserve"> Rosenzweig continues to have an influence and a hold over the thinking of many Orthodox</w:t>
      </w:r>
      <w:r w:rsidR="00994D80" w:rsidRPr="0039118B">
        <w:rPr>
          <w:rFonts w:asciiTheme="minorBidi" w:hAnsiTheme="minorBidi"/>
          <w:sz w:val="24"/>
          <w:szCs w:val="24"/>
        </w:rPr>
        <w:t xml:space="preserve"> Jews. Indeed, despite </w:t>
      </w:r>
      <w:r w:rsidR="00F160D1" w:rsidRPr="0039118B">
        <w:rPr>
          <w:rFonts w:asciiTheme="minorBidi" w:hAnsiTheme="minorBidi"/>
          <w:sz w:val="24"/>
          <w:szCs w:val="24"/>
        </w:rPr>
        <w:t>acknowledging</w:t>
      </w:r>
      <w:r w:rsidR="00994D80" w:rsidRPr="0039118B">
        <w:rPr>
          <w:rFonts w:asciiTheme="minorBidi" w:hAnsiTheme="minorBidi"/>
          <w:sz w:val="24"/>
          <w:szCs w:val="24"/>
        </w:rPr>
        <w:t xml:space="preserve"> </w:t>
      </w:r>
      <w:r w:rsidR="00B35A13" w:rsidRPr="0039118B">
        <w:rPr>
          <w:rFonts w:asciiTheme="minorBidi" w:hAnsiTheme="minorBidi"/>
          <w:sz w:val="24"/>
          <w:szCs w:val="24"/>
        </w:rPr>
        <w:t xml:space="preserve">both (1) </w:t>
      </w:r>
      <w:r w:rsidR="00994D80" w:rsidRPr="0039118B">
        <w:rPr>
          <w:rFonts w:asciiTheme="minorBidi" w:hAnsiTheme="minorBidi"/>
          <w:sz w:val="24"/>
          <w:szCs w:val="24"/>
        </w:rPr>
        <w:t xml:space="preserve">the </w:t>
      </w:r>
      <w:r w:rsidR="00C54751" w:rsidRPr="0039118B">
        <w:rPr>
          <w:rFonts w:asciiTheme="minorBidi" w:hAnsiTheme="minorBidi"/>
          <w:sz w:val="24"/>
          <w:szCs w:val="24"/>
        </w:rPr>
        <w:t>ways in which</w:t>
      </w:r>
      <w:r w:rsidR="00994D80" w:rsidRPr="0039118B">
        <w:rPr>
          <w:rFonts w:asciiTheme="minorBidi" w:hAnsiTheme="minorBidi"/>
          <w:sz w:val="24"/>
          <w:szCs w:val="24"/>
        </w:rPr>
        <w:t xml:space="preserve"> </w:t>
      </w:r>
      <w:r w:rsidR="00B35A13" w:rsidRPr="0039118B">
        <w:rPr>
          <w:rFonts w:asciiTheme="minorBidi" w:hAnsiTheme="minorBidi"/>
          <w:sz w:val="24"/>
          <w:szCs w:val="24"/>
        </w:rPr>
        <w:t>Rosenzweig</w:t>
      </w:r>
      <w:r w:rsidR="00C54751" w:rsidRPr="0039118B">
        <w:rPr>
          <w:rFonts w:asciiTheme="minorBidi" w:hAnsiTheme="minorBidi"/>
          <w:sz w:val="24"/>
          <w:szCs w:val="24"/>
        </w:rPr>
        <w:t xml:space="preserve"> </w:t>
      </w:r>
      <w:r w:rsidR="00A17222" w:rsidRPr="0039118B">
        <w:rPr>
          <w:rFonts w:asciiTheme="minorBidi" w:hAnsiTheme="minorBidi"/>
          <w:sz w:val="24"/>
          <w:szCs w:val="24"/>
        </w:rPr>
        <w:t>cannot be accommodated by the label of “</w:t>
      </w:r>
      <w:r w:rsidR="00994D80" w:rsidRPr="0039118B">
        <w:rPr>
          <w:rFonts w:asciiTheme="minorBidi" w:hAnsiTheme="minorBidi"/>
          <w:sz w:val="24"/>
          <w:szCs w:val="24"/>
        </w:rPr>
        <w:t>Orthodox</w:t>
      </w:r>
      <w:r w:rsidR="00A17222" w:rsidRPr="0039118B">
        <w:rPr>
          <w:rFonts w:asciiTheme="minorBidi" w:hAnsiTheme="minorBidi"/>
          <w:sz w:val="24"/>
          <w:szCs w:val="24"/>
        </w:rPr>
        <w:t xml:space="preserve">y,” and </w:t>
      </w:r>
      <w:r w:rsidR="00B35A13" w:rsidRPr="0039118B">
        <w:rPr>
          <w:rFonts w:asciiTheme="minorBidi" w:hAnsiTheme="minorBidi"/>
          <w:sz w:val="24"/>
          <w:szCs w:val="24"/>
        </w:rPr>
        <w:t>(2) the various reservations and criticisms that Orthodox thought</w:t>
      </w:r>
      <w:r w:rsidR="00994D80" w:rsidRPr="0039118B">
        <w:rPr>
          <w:rFonts w:asciiTheme="minorBidi" w:hAnsiTheme="minorBidi"/>
          <w:sz w:val="24"/>
          <w:szCs w:val="24"/>
        </w:rPr>
        <w:t xml:space="preserve"> </w:t>
      </w:r>
      <w:r w:rsidR="00B35A13" w:rsidRPr="0039118B">
        <w:rPr>
          <w:rFonts w:asciiTheme="minorBidi" w:hAnsiTheme="minorBidi"/>
          <w:sz w:val="24"/>
          <w:szCs w:val="24"/>
        </w:rPr>
        <w:t>would surely, and rightly, level against Rosen</w:t>
      </w:r>
      <w:r w:rsidR="00170319" w:rsidRPr="0039118B">
        <w:rPr>
          <w:rFonts w:asciiTheme="minorBidi" w:hAnsiTheme="minorBidi"/>
          <w:sz w:val="24"/>
          <w:szCs w:val="24"/>
        </w:rPr>
        <w:t>z</w:t>
      </w:r>
      <w:r w:rsidR="00B35A13" w:rsidRPr="0039118B">
        <w:rPr>
          <w:rFonts w:asciiTheme="minorBidi" w:hAnsiTheme="minorBidi"/>
          <w:sz w:val="24"/>
          <w:szCs w:val="24"/>
        </w:rPr>
        <w:t xml:space="preserve">weig, </w:t>
      </w:r>
      <w:r w:rsidR="00994D80" w:rsidRPr="0039118B">
        <w:rPr>
          <w:rFonts w:asciiTheme="minorBidi" w:hAnsiTheme="minorBidi"/>
          <w:sz w:val="24"/>
          <w:szCs w:val="24"/>
        </w:rPr>
        <w:t xml:space="preserve">Rabbi Sacks </w:t>
      </w:r>
      <w:r w:rsidR="00B35A13" w:rsidRPr="0039118B">
        <w:rPr>
          <w:rFonts w:asciiTheme="minorBidi" w:hAnsiTheme="minorBidi"/>
          <w:sz w:val="24"/>
          <w:szCs w:val="24"/>
        </w:rPr>
        <w:t>still insists</w:t>
      </w:r>
      <w:r w:rsidR="00994D80" w:rsidRPr="0039118B">
        <w:rPr>
          <w:rFonts w:asciiTheme="minorBidi" w:hAnsiTheme="minorBidi"/>
          <w:sz w:val="24"/>
          <w:szCs w:val="24"/>
        </w:rPr>
        <w:t xml:space="preserve"> that</w:t>
      </w:r>
      <w:r w:rsidR="002276B2" w:rsidRPr="0039118B">
        <w:rPr>
          <w:rFonts w:asciiTheme="minorBidi" w:hAnsiTheme="minorBidi"/>
          <w:sz w:val="24"/>
          <w:szCs w:val="24"/>
        </w:rPr>
        <w:t xml:space="preserve"> </w:t>
      </w:r>
      <w:r w:rsidR="00676215" w:rsidRPr="0039118B">
        <w:rPr>
          <w:rFonts w:asciiTheme="minorBidi" w:hAnsiTheme="minorBidi"/>
          <w:sz w:val="24"/>
          <w:szCs w:val="24"/>
        </w:rPr>
        <w:t>“Rosenzweig is indispensable to us.”</w:t>
      </w:r>
      <w:r w:rsidR="00C1096C" w:rsidRPr="0039118B">
        <w:rPr>
          <w:rStyle w:val="FootnoteReference"/>
          <w:rFonts w:asciiTheme="minorBidi" w:hAnsiTheme="minorBidi"/>
          <w:sz w:val="24"/>
          <w:szCs w:val="24"/>
        </w:rPr>
        <w:footnoteReference w:id="4"/>
      </w:r>
    </w:p>
    <w:p w14:paraId="5003B9F6"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3CE27C67" w14:textId="2619BD50" w:rsidR="00FC3FD0" w:rsidRPr="0039118B" w:rsidRDefault="00170319"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Like Rabbi Sacks, I take the work of Rosenzweig to contain vital insights </w:t>
      </w:r>
      <w:r w:rsidR="00A8614A" w:rsidRPr="0039118B">
        <w:rPr>
          <w:rFonts w:asciiTheme="minorBidi" w:hAnsiTheme="minorBidi"/>
          <w:sz w:val="24"/>
          <w:szCs w:val="24"/>
        </w:rPr>
        <w:t>for Jewish philosophy.</w:t>
      </w:r>
      <w:r w:rsidRPr="0039118B">
        <w:rPr>
          <w:rFonts w:asciiTheme="minorBidi" w:hAnsiTheme="minorBidi"/>
          <w:sz w:val="24"/>
          <w:szCs w:val="24"/>
        </w:rPr>
        <w:t xml:space="preserve"> </w:t>
      </w:r>
      <w:r w:rsidR="00120D82" w:rsidRPr="0039118B">
        <w:rPr>
          <w:rFonts w:asciiTheme="minorBidi" w:hAnsiTheme="minorBidi"/>
          <w:sz w:val="24"/>
          <w:szCs w:val="24"/>
        </w:rPr>
        <w:t>Rosenzweig</w:t>
      </w:r>
      <w:r w:rsidR="000F09B7">
        <w:rPr>
          <w:rFonts w:asciiTheme="minorBidi" w:hAnsiTheme="minorBidi"/>
          <w:sz w:val="24"/>
          <w:szCs w:val="24"/>
        </w:rPr>
        <w:t>, having grown up almost entirely assimilated,</w:t>
      </w:r>
      <w:r w:rsidR="00120D82" w:rsidRPr="0039118B">
        <w:rPr>
          <w:rFonts w:asciiTheme="minorBidi" w:hAnsiTheme="minorBidi"/>
          <w:sz w:val="24"/>
          <w:szCs w:val="24"/>
        </w:rPr>
        <w:t xml:space="preserve"> came to Judaism relatively late in life, and died tragically young, struck down by ALS. </w:t>
      </w:r>
      <w:r w:rsidR="001D7E36" w:rsidRPr="0039118B">
        <w:rPr>
          <w:rFonts w:asciiTheme="minorBidi" w:hAnsiTheme="minorBidi"/>
          <w:sz w:val="24"/>
          <w:szCs w:val="24"/>
        </w:rPr>
        <w:t>Given the limitations of his Jewish education,</w:t>
      </w:r>
      <w:r w:rsidR="00120D82" w:rsidRPr="0039118B">
        <w:rPr>
          <w:rFonts w:asciiTheme="minorBidi" w:hAnsiTheme="minorBidi"/>
          <w:sz w:val="24"/>
          <w:szCs w:val="24"/>
        </w:rPr>
        <w:t xml:space="preserve"> it is often breath-taking </w:t>
      </w:r>
      <w:r w:rsidR="00B238B3">
        <w:rPr>
          <w:rFonts w:asciiTheme="minorBidi" w:hAnsiTheme="minorBidi"/>
          <w:sz w:val="24"/>
          <w:szCs w:val="24"/>
        </w:rPr>
        <w:t xml:space="preserve">to see </w:t>
      </w:r>
      <w:r w:rsidR="00120D82" w:rsidRPr="0039118B">
        <w:rPr>
          <w:rFonts w:asciiTheme="minorBidi" w:hAnsiTheme="minorBidi"/>
          <w:sz w:val="24"/>
          <w:szCs w:val="24"/>
        </w:rPr>
        <w:t xml:space="preserve">how deeply his religious insights penetrate into the spirit of the Bible and the Rabbis. </w:t>
      </w:r>
      <w:r w:rsidR="00E552FB" w:rsidRPr="0039118B">
        <w:rPr>
          <w:rFonts w:asciiTheme="minorBidi" w:hAnsiTheme="minorBidi"/>
          <w:sz w:val="24"/>
          <w:szCs w:val="24"/>
        </w:rPr>
        <w:t>In lesson 8, I used the work of Rosenzweig to</w:t>
      </w:r>
      <w:r w:rsidR="00EF2595" w:rsidRPr="0039118B">
        <w:rPr>
          <w:rFonts w:asciiTheme="minorBidi" w:hAnsiTheme="minorBidi"/>
          <w:sz w:val="24"/>
          <w:szCs w:val="24"/>
        </w:rPr>
        <w:t xml:space="preserve"> uncover what I take to be a deep vein of Jewish thought</w:t>
      </w:r>
      <w:r w:rsidR="00066957" w:rsidRPr="0039118B">
        <w:rPr>
          <w:rFonts w:asciiTheme="minorBidi" w:hAnsiTheme="minorBidi"/>
          <w:sz w:val="24"/>
          <w:szCs w:val="24"/>
        </w:rPr>
        <w:t>, rooted in the Bible and the Midrash,</w:t>
      </w:r>
      <w:r w:rsidR="00EF2595" w:rsidRPr="0039118B">
        <w:rPr>
          <w:rFonts w:asciiTheme="minorBidi" w:hAnsiTheme="minorBidi"/>
          <w:sz w:val="24"/>
          <w:szCs w:val="24"/>
        </w:rPr>
        <w:t xml:space="preserve"> regarding the stance of the elect</w:t>
      </w:r>
      <w:r w:rsidR="00B10F5D" w:rsidRPr="0039118B">
        <w:rPr>
          <w:rFonts w:asciiTheme="minorBidi" w:hAnsiTheme="minorBidi"/>
          <w:sz w:val="24"/>
          <w:szCs w:val="24"/>
        </w:rPr>
        <w:t>: that</w:t>
      </w:r>
      <w:r w:rsidR="00EF2595" w:rsidRPr="0039118B">
        <w:rPr>
          <w:rFonts w:asciiTheme="minorBidi" w:hAnsiTheme="minorBidi"/>
          <w:sz w:val="24"/>
          <w:szCs w:val="24"/>
        </w:rPr>
        <w:t xml:space="preserve"> a Jew </w:t>
      </w:r>
      <w:r w:rsidR="00EA18A1" w:rsidRPr="0039118B">
        <w:rPr>
          <w:rFonts w:asciiTheme="minorBidi" w:hAnsiTheme="minorBidi"/>
          <w:sz w:val="24"/>
          <w:szCs w:val="24"/>
        </w:rPr>
        <w:t>must</w:t>
      </w:r>
      <w:r w:rsidR="00EF2595" w:rsidRPr="0039118B">
        <w:rPr>
          <w:rFonts w:asciiTheme="minorBidi" w:hAnsiTheme="minorBidi"/>
          <w:sz w:val="24"/>
          <w:szCs w:val="24"/>
        </w:rPr>
        <w:t xml:space="preserve"> embody </w:t>
      </w:r>
      <w:r w:rsidR="00066957" w:rsidRPr="0039118B">
        <w:rPr>
          <w:rFonts w:asciiTheme="minorBidi" w:hAnsiTheme="minorBidi"/>
          <w:sz w:val="24"/>
          <w:szCs w:val="24"/>
        </w:rPr>
        <w:t xml:space="preserve">a resident-alienation, and </w:t>
      </w:r>
      <w:r w:rsidR="00B10F5D" w:rsidRPr="0039118B">
        <w:rPr>
          <w:rFonts w:asciiTheme="minorBidi" w:hAnsiTheme="minorBidi"/>
          <w:sz w:val="24"/>
          <w:szCs w:val="24"/>
        </w:rPr>
        <w:t>that</w:t>
      </w:r>
      <w:r w:rsidR="00066957" w:rsidRPr="0039118B">
        <w:rPr>
          <w:rFonts w:asciiTheme="minorBidi" w:hAnsiTheme="minorBidi"/>
          <w:sz w:val="24"/>
          <w:szCs w:val="24"/>
        </w:rPr>
        <w:t xml:space="preserve"> a Jewish nation must be different </w:t>
      </w:r>
      <w:r w:rsidR="00A94D92">
        <w:rPr>
          <w:rFonts w:asciiTheme="minorBidi" w:hAnsiTheme="minorBidi"/>
          <w:sz w:val="24"/>
          <w:szCs w:val="24"/>
        </w:rPr>
        <w:t>from</w:t>
      </w:r>
      <w:r w:rsidR="00A94D92" w:rsidRPr="0039118B">
        <w:rPr>
          <w:rFonts w:asciiTheme="minorBidi" w:hAnsiTheme="minorBidi"/>
          <w:sz w:val="24"/>
          <w:szCs w:val="24"/>
        </w:rPr>
        <w:t xml:space="preserve"> </w:t>
      </w:r>
      <w:r w:rsidR="00066957" w:rsidRPr="0039118B">
        <w:rPr>
          <w:rFonts w:asciiTheme="minorBidi" w:hAnsiTheme="minorBidi"/>
          <w:sz w:val="24"/>
          <w:szCs w:val="24"/>
        </w:rPr>
        <w:t>other nations</w:t>
      </w:r>
      <w:r w:rsidR="00B10F5D" w:rsidRPr="0039118B">
        <w:rPr>
          <w:rFonts w:asciiTheme="minorBidi" w:hAnsiTheme="minorBidi"/>
          <w:sz w:val="24"/>
          <w:szCs w:val="24"/>
        </w:rPr>
        <w:t xml:space="preserve"> in various respects</w:t>
      </w:r>
      <w:r w:rsidR="00066957" w:rsidRPr="0039118B">
        <w:rPr>
          <w:rFonts w:asciiTheme="minorBidi" w:hAnsiTheme="minorBidi"/>
          <w:sz w:val="24"/>
          <w:szCs w:val="24"/>
        </w:rPr>
        <w:t>.</w:t>
      </w:r>
      <w:r w:rsidR="001D7E36" w:rsidRPr="0039118B">
        <w:rPr>
          <w:rFonts w:asciiTheme="minorBidi" w:hAnsiTheme="minorBidi"/>
          <w:sz w:val="24"/>
          <w:szCs w:val="24"/>
        </w:rPr>
        <w:t xml:space="preserve"> It would have been harder for me to see this had it not been for Rosenzweig.</w:t>
      </w:r>
    </w:p>
    <w:p w14:paraId="134562A7"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1F3B0AF9" w14:textId="36D2FEEB" w:rsidR="00170319" w:rsidRPr="0039118B" w:rsidRDefault="002F67A6"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Even though </w:t>
      </w:r>
      <w:r w:rsidR="005665D5" w:rsidRPr="0039118B">
        <w:rPr>
          <w:rFonts w:asciiTheme="minorBidi" w:hAnsiTheme="minorBidi"/>
          <w:sz w:val="24"/>
          <w:szCs w:val="24"/>
        </w:rPr>
        <w:t xml:space="preserve">my project takes place within an Orthodox framework, and though my survey </w:t>
      </w:r>
      <w:r w:rsidR="00C4528A" w:rsidRPr="0039118B">
        <w:rPr>
          <w:rFonts w:asciiTheme="minorBidi" w:hAnsiTheme="minorBidi"/>
          <w:sz w:val="24"/>
          <w:szCs w:val="24"/>
        </w:rPr>
        <w:t xml:space="preserve">is </w:t>
      </w:r>
      <w:r w:rsidR="006816FC" w:rsidRPr="0039118B">
        <w:rPr>
          <w:rFonts w:asciiTheme="minorBidi" w:hAnsiTheme="minorBidi"/>
          <w:sz w:val="24"/>
          <w:szCs w:val="24"/>
        </w:rPr>
        <w:t xml:space="preserve">therefore </w:t>
      </w:r>
      <w:r w:rsidR="00C4528A" w:rsidRPr="0039118B">
        <w:rPr>
          <w:rFonts w:asciiTheme="minorBidi" w:hAnsiTheme="minorBidi"/>
          <w:sz w:val="24"/>
          <w:szCs w:val="24"/>
        </w:rPr>
        <w:t xml:space="preserve">restricted to thinkers and texts that an Orthodox Jew might regard as </w:t>
      </w:r>
      <w:r w:rsidR="00384F22" w:rsidRPr="0039118B">
        <w:rPr>
          <w:rFonts w:asciiTheme="minorBidi" w:hAnsiTheme="minorBidi"/>
          <w:sz w:val="24"/>
          <w:szCs w:val="24"/>
        </w:rPr>
        <w:t>part of the unfolding revelation,</w:t>
      </w:r>
      <w:r w:rsidR="00184AF1" w:rsidRPr="0039118B">
        <w:rPr>
          <w:rFonts w:asciiTheme="minorBidi" w:hAnsiTheme="minorBidi"/>
          <w:sz w:val="24"/>
          <w:szCs w:val="24"/>
        </w:rPr>
        <w:t xml:space="preserve"> </w:t>
      </w:r>
      <w:r w:rsidR="00AD68F0" w:rsidRPr="0039118B">
        <w:rPr>
          <w:rFonts w:asciiTheme="minorBidi" w:hAnsiTheme="minorBidi"/>
          <w:sz w:val="24"/>
          <w:szCs w:val="24"/>
        </w:rPr>
        <w:t xml:space="preserve">we can start to see why </w:t>
      </w:r>
      <w:r w:rsidR="00384F22" w:rsidRPr="0039118B">
        <w:rPr>
          <w:rFonts w:asciiTheme="minorBidi" w:hAnsiTheme="minorBidi"/>
          <w:sz w:val="24"/>
          <w:szCs w:val="24"/>
        </w:rPr>
        <w:t>Rosenzweig</w:t>
      </w:r>
      <w:r w:rsidR="00184AF1" w:rsidRPr="0039118B">
        <w:rPr>
          <w:rFonts w:asciiTheme="minorBidi" w:hAnsiTheme="minorBidi"/>
          <w:sz w:val="24"/>
          <w:szCs w:val="24"/>
        </w:rPr>
        <w:t xml:space="preserve"> </w:t>
      </w:r>
      <w:r w:rsidR="00AD68F0" w:rsidRPr="0039118B">
        <w:rPr>
          <w:rFonts w:asciiTheme="minorBidi" w:hAnsiTheme="minorBidi"/>
          <w:sz w:val="24"/>
          <w:szCs w:val="24"/>
        </w:rPr>
        <w:t xml:space="preserve">nevertheless </w:t>
      </w:r>
      <w:r w:rsidR="00184AF1" w:rsidRPr="0039118B">
        <w:rPr>
          <w:rFonts w:asciiTheme="minorBidi" w:hAnsiTheme="minorBidi"/>
          <w:sz w:val="24"/>
          <w:szCs w:val="24"/>
        </w:rPr>
        <w:t>belongs in it.</w:t>
      </w:r>
      <w:r w:rsidR="00384F22" w:rsidRPr="0039118B">
        <w:rPr>
          <w:rFonts w:asciiTheme="minorBidi" w:hAnsiTheme="minorBidi"/>
          <w:sz w:val="24"/>
          <w:szCs w:val="24"/>
        </w:rPr>
        <w:t xml:space="preserve"> </w:t>
      </w:r>
      <w:r w:rsidR="00184AF1" w:rsidRPr="0039118B">
        <w:rPr>
          <w:rFonts w:asciiTheme="minorBidi" w:hAnsiTheme="minorBidi"/>
          <w:sz w:val="24"/>
          <w:szCs w:val="24"/>
        </w:rPr>
        <w:t>First</w:t>
      </w:r>
      <w:r w:rsidR="00AD7285" w:rsidRPr="0039118B">
        <w:rPr>
          <w:rFonts w:asciiTheme="minorBidi" w:hAnsiTheme="minorBidi"/>
          <w:sz w:val="24"/>
          <w:szCs w:val="24"/>
        </w:rPr>
        <w:t>ly</w:t>
      </w:r>
      <w:r w:rsidR="00184AF1" w:rsidRPr="0039118B">
        <w:rPr>
          <w:rFonts w:asciiTheme="minorBidi" w:hAnsiTheme="minorBidi"/>
          <w:sz w:val="24"/>
          <w:szCs w:val="24"/>
        </w:rPr>
        <w:t xml:space="preserve">, his </w:t>
      </w:r>
      <w:r w:rsidR="00384F22" w:rsidRPr="0039118B">
        <w:rPr>
          <w:rFonts w:asciiTheme="minorBidi" w:hAnsiTheme="minorBidi"/>
          <w:sz w:val="24"/>
          <w:szCs w:val="24"/>
        </w:rPr>
        <w:t xml:space="preserve">thinking </w:t>
      </w:r>
      <w:r w:rsidR="00774525" w:rsidRPr="0039118B">
        <w:rPr>
          <w:rFonts w:asciiTheme="minorBidi" w:hAnsiTheme="minorBidi"/>
          <w:sz w:val="24"/>
          <w:szCs w:val="24"/>
        </w:rPr>
        <w:t>is often regarded by Orthodox Jews as making an important contribution to their worldview,</w:t>
      </w:r>
      <w:r w:rsidR="0076482B" w:rsidRPr="0039118B">
        <w:rPr>
          <w:rStyle w:val="FootnoteReference"/>
          <w:rFonts w:asciiTheme="minorBidi" w:hAnsiTheme="minorBidi"/>
          <w:sz w:val="24"/>
          <w:szCs w:val="24"/>
        </w:rPr>
        <w:footnoteReference w:id="5"/>
      </w:r>
      <w:r w:rsidR="00A9361E" w:rsidRPr="0039118B">
        <w:rPr>
          <w:rFonts w:asciiTheme="minorBidi" w:hAnsiTheme="minorBidi"/>
          <w:sz w:val="24"/>
          <w:szCs w:val="24"/>
        </w:rPr>
        <w:t xml:space="preserve"> </w:t>
      </w:r>
      <w:r w:rsidR="001D7E36" w:rsidRPr="0039118B">
        <w:rPr>
          <w:rFonts w:asciiTheme="minorBidi" w:hAnsiTheme="minorBidi"/>
          <w:sz w:val="24"/>
          <w:szCs w:val="24"/>
        </w:rPr>
        <w:t>such that</w:t>
      </w:r>
      <w:r w:rsidR="00A208E0" w:rsidRPr="0039118B">
        <w:rPr>
          <w:rFonts w:asciiTheme="minorBidi" w:hAnsiTheme="minorBidi"/>
          <w:sz w:val="24"/>
          <w:szCs w:val="24"/>
        </w:rPr>
        <w:t>,</w:t>
      </w:r>
      <w:r w:rsidR="001D7E36" w:rsidRPr="0039118B">
        <w:rPr>
          <w:rFonts w:asciiTheme="minorBidi" w:hAnsiTheme="minorBidi"/>
          <w:sz w:val="24"/>
          <w:szCs w:val="24"/>
        </w:rPr>
        <w:t xml:space="preserve"> </w:t>
      </w:r>
      <w:r w:rsidR="001D7E36" w:rsidRPr="0039118B">
        <w:rPr>
          <w:rFonts w:asciiTheme="minorBidi" w:hAnsiTheme="minorBidi"/>
          <w:i/>
          <w:iCs/>
          <w:sz w:val="24"/>
          <w:szCs w:val="24"/>
        </w:rPr>
        <w:t>de facto</w:t>
      </w:r>
      <w:r w:rsidR="00A208E0" w:rsidRPr="0039118B">
        <w:rPr>
          <w:rFonts w:asciiTheme="minorBidi" w:hAnsiTheme="minorBidi"/>
          <w:sz w:val="24"/>
          <w:szCs w:val="24"/>
        </w:rPr>
        <w:t>,</w:t>
      </w:r>
      <w:r w:rsidR="001D7E36" w:rsidRPr="0039118B">
        <w:rPr>
          <w:rFonts w:asciiTheme="minorBidi" w:hAnsiTheme="minorBidi"/>
          <w:i/>
          <w:iCs/>
          <w:sz w:val="24"/>
          <w:szCs w:val="24"/>
        </w:rPr>
        <w:t xml:space="preserve"> </w:t>
      </w:r>
      <w:r w:rsidR="001D7E36" w:rsidRPr="0039118B">
        <w:rPr>
          <w:rFonts w:asciiTheme="minorBidi" w:hAnsiTheme="minorBidi"/>
          <w:sz w:val="24"/>
          <w:szCs w:val="24"/>
        </w:rPr>
        <w:t xml:space="preserve">his </w:t>
      </w:r>
      <w:r w:rsidR="00A208E0" w:rsidRPr="0039118B">
        <w:rPr>
          <w:rFonts w:asciiTheme="minorBidi" w:hAnsiTheme="minorBidi"/>
          <w:sz w:val="24"/>
          <w:szCs w:val="24"/>
        </w:rPr>
        <w:t>work is influencing the trajectory of Orthodox Jewish thought. S</w:t>
      </w:r>
      <w:r w:rsidR="00184AF1" w:rsidRPr="0039118B">
        <w:rPr>
          <w:rFonts w:asciiTheme="minorBidi" w:hAnsiTheme="minorBidi"/>
          <w:sz w:val="24"/>
          <w:szCs w:val="24"/>
        </w:rPr>
        <w:t>econdly</w:t>
      </w:r>
      <w:r w:rsidR="00A208E0" w:rsidRPr="0039118B">
        <w:rPr>
          <w:rFonts w:asciiTheme="minorBidi" w:hAnsiTheme="minorBidi"/>
          <w:sz w:val="24"/>
          <w:szCs w:val="24"/>
        </w:rPr>
        <w:t xml:space="preserve">, </w:t>
      </w:r>
      <w:r w:rsidR="00A9361E" w:rsidRPr="0039118B">
        <w:rPr>
          <w:rFonts w:asciiTheme="minorBidi" w:hAnsiTheme="minorBidi"/>
          <w:sz w:val="24"/>
          <w:szCs w:val="24"/>
        </w:rPr>
        <w:t xml:space="preserve">when one </w:t>
      </w:r>
      <w:r w:rsidR="00184AF1" w:rsidRPr="0039118B">
        <w:rPr>
          <w:rFonts w:asciiTheme="minorBidi" w:hAnsiTheme="minorBidi"/>
          <w:i/>
          <w:iCs/>
          <w:sz w:val="24"/>
          <w:szCs w:val="24"/>
        </w:rPr>
        <w:t>does</w:t>
      </w:r>
      <w:r w:rsidR="00184AF1" w:rsidRPr="0039118B">
        <w:rPr>
          <w:rFonts w:asciiTheme="minorBidi" w:hAnsiTheme="minorBidi"/>
          <w:sz w:val="24"/>
          <w:szCs w:val="24"/>
        </w:rPr>
        <w:t xml:space="preserve"> </w:t>
      </w:r>
      <w:r w:rsidR="00A9361E" w:rsidRPr="0039118B">
        <w:rPr>
          <w:rFonts w:asciiTheme="minorBidi" w:hAnsiTheme="minorBidi"/>
          <w:sz w:val="24"/>
          <w:szCs w:val="24"/>
        </w:rPr>
        <w:t xml:space="preserve">engage with his work, one often finds, as we did in lesson 8, that it helps a person to recover the beating heart of </w:t>
      </w:r>
      <w:r w:rsidR="006F6BEA" w:rsidRPr="0039118B">
        <w:rPr>
          <w:rFonts w:asciiTheme="minorBidi" w:hAnsiTheme="minorBidi"/>
          <w:sz w:val="24"/>
          <w:szCs w:val="24"/>
        </w:rPr>
        <w:t>various Biblical and Rabbinic themes.</w:t>
      </w:r>
    </w:p>
    <w:p w14:paraId="0B8731FC"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36573958" w14:textId="7AEFD07D" w:rsidR="00DE3FF4" w:rsidRPr="0039118B" w:rsidRDefault="006F6BEA"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Another reason that Rosenzweig requires attention, in this survey, is simply that he puts forward a particularly </w:t>
      </w:r>
      <w:r w:rsidRPr="00ED692D">
        <w:rPr>
          <w:rFonts w:asciiTheme="minorBidi" w:hAnsiTheme="minorBidi"/>
          <w:sz w:val="24"/>
          <w:szCs w:val="24"/>
        </w:rPr>
        <w:t>radical</w:t>
      </w:r>
      <w:r w:rsidRPr="0039118B">
        <w:rPr>
          <w:rFonts w:asciiTheme="minorBidi" w:hAnsiTheme="minorBidi"/>
          <w:sz w:val="24"/>
          <w:szCs w:val="24"/>
        </w:rPr>
        <w:t xml:space="preserve"> – and even </w:t>
      </w:r>
      <w:r w:rsidRPr="00ED692D">
        <w:rPr>
          <w:rFonts w:asciiTheme="minorBidi" w:hAnsiTheme="minorBidi"/>
          <w:sz w:val="24"/>
          <w:szCs w:val="24"/>
        </w:rPr>
        <w:t>extreme</w:t>
      </w:r>
      <w:r w:rsidRPr="0039118B">
        <w:rPr>
          <w:rFonts w:asciiTheme="minorBidi" w:hAnsiTheme="minorBidi"/>
          <w:sz w:val="24"/>
          <w:szCs w:val="24"/>
        </w:rPr>
        <w:t xml:space="preserve"> – conception of the election</w:t>
      </w:r>
      <w:r w:rsidR="00222154" w:rsidRPr="0039118B">
        <w:rPr>
          <w:rFonts w:asciiTheme="minorBidi" w:hAnsiTheme="minorBidi"/>
          <w:sz w:val="24"/>
          <w:szCs w:val="24"/>
        </w:rPr>
        <w:t xml:space="preserve">. </w:t>
      </w:r>
      <w:r w:rsidR="00097E95" w:rsidRPr="0039118B">
        <w:rPr>
          <w:rFonts w:asciiTheme="minorBidi" w:hAnsiTheme="minorBidi"/>
          <w:sz w:val="24"/>
          <w:szCs w:val="24"/>
        </w:rPr>
        <w:t xml:space="preserve">To ignore </w:t>
      </w:r>
      <w:r w:rsidR="00A208E0" w:rsidRPr="0039118B">
        <w:rPr>
          <w:rFonts w:asciiTheme="minorBidi" w:hAnsiTheme="minorBidi"/>
          <w:sz w:val="24"/>
          <w:szCs w:val="24"/>
        </w:rPr>
        <w:t>t</w:t>
      </w:r>
      <w:r w:rsidR="00097E95" w:rsidRPr="0039118B">
        <w:rPr>
          <w:rFonts w:asciiTheme="minorBidi" w:hAnsiTheme="minorBidi"/>
          <w:sz w:val="24"/>
          <w:szCs w:val="24"/>
        </w:rPr>
        <w:t>his</w:t>
      </w:r>
      <w:r w:rsidR="00DE3FF4" w:rsidRPr="0039118B">
        <w:rPr>
          <w:rFonts w:asciiTheme="minorBidi" w:hAnsiTheme="minorBidi"/>
          <w:sz w:val="24"/>
          <w:szCs w:val="24"/>
        </w:rPr>
        <w:t xml:space="preserve"> </w:t>
      </w:r>
      <w:r w:rsidR="00930334" w:rsidRPr="0039118B">
        <w:rPr>
          <w:rFonts w:asciiTheme="minorBidi" w:hAnsiTheme="minorBidi"/>
          <w:sz w:val="24"/>
          <w:szCs w:val="24"/>
        </w:rPr>
        <w:t xml:space="preserve">noteworthy (because </w:t>
      </w:r>
      <w:r w:rsidR="00DE3FF4" w:rsidRPr="0039118B">
        <w:rPr>
          <w:rFonts w:asciiTheme="minorBidi" w:hAnsiTheme="minorBidi"/>
          <w:sz w:val="24"/>
          <w:szCs w:val="24"/>
        </w:rPr>
        <w:t>radical</w:t>
      </w:r>
      <w:r w:rsidR="00930334" w:rsidRPr="0039118B">
        <w:rPr>
          <w:rFonts w:asciiTheme="minorBidi" w:hAnsiTheme="minorBidi"/>
          <w:sz w:val="24"/>
          <w:szCs w:val="24"/>
        </w:rPr>
        <w:t>)</w:t>
      </w:r>
      <w:r w:rsidR="00DE3FF4" w:rsidRPr="0039118B">
        <w:rPr>
          <w:rFonts w:asciiTheme="minorBidi" w:hAnsiTheme="minorBidi"/>
          <w:sz w:val="24"/>
          <w:szCs w:val="24"/>
        </w:rPr>
        <w:t xml:space="preserve"> view would be akin to ignoring the proverbial elephant in the room.</w:t>
      </w:r>
    </w:p>
    <w:p w14:paraId="67C9700B"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55C60345" w14:textId="369A0CCD" w:rsidR="006F6BEA" w:rsidRPr="0039118B" w:rsidRDefault="00B267E0"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Personally, and despite my tremendous regard for Rosenzweig as a thinker and as a human being, I think </w:t>
      </w:r>
      <w:r w:rsidR="00222154" w:rsidRPr="0039118B">
        <w:rPr>
          <w:rFonts w:asciiTheme="minorBidi" w:hAnsiTheme="minorBidi"/>
          <w:sz w:val="24"/>
          <w:szCs w:val="24"/>
        </w:rPr>
        <w:t xml:space="preserve">that </w:t>
      </w:r>
      <w:r w:rsidRPr="0039118B">
        <w:rPr>
          <w:rFonts w:asciiTheme="minorBidi" w:hAnsiTheme="minorBidi"/>
          <w:sz w:val="24"/>
          <w:szCs w:val="24"/>
        </w:rPr>
        <w:t xml:space="preserve">his </w:t>
      </w:r>
      <w:r w:rsidR="00222154" w:rsidRPr="0039118B">
        <w:rPr>
          <w:rFonts w:asciiTheme="minorBidi" w:hAnsiTheme="minorBidi"/>
          <w:sz w:val="24"/>
          <w:szCs w:val="24"/>
        </w:rPr>
        <w:t>theory</w:t>
      </w:r>
      <w:r w:rsidRPr="0039118B">
        <w:rPr>
          <w:rFonts w:asciiTheme="minorBidi" w:hAnsiTheme="minorBidi"/>
          <w:sz w:val="24"/>
          <w:szCs w:val="24"/>
        </w:rPr>
        <w:t xml:space="preserve"> of Jewish chosenness is deeply problematic. </w:t>
      </w:r>
      <w:r w:rsidR="00222154" w:rsidRPr="0039118B">
        <w:rPr>
          <w:rFonts w:asciiTheme="minorBidi" w:hAnsiTheme="minorBidi"/>
          <w:sz w:val="24"/>
          <w:szCs w:val="24"/>
        </w:rPr>
        <w:t>And so</w:t>
      </w:r>
      <w:r w:rsidR="00097E95" w:rsidRPr="0039118B">
        <w:rPr>
          <w:rFonts w:asciiTheme="minorBidi" w:hAnsiTheme="minorBidi"/>
          <w:sz w:val="24"/>
          <w:szCs w:val="24"/>
        </w:rPr>
        <w:t>,</w:t>
      </w:r>
      <w:r w:rsidR="00222154" w:rsidRPr="0039118B">
        <w:rPr>
          <w:rFonts w:asciiTheme="minorBidi" w:hAnsiTheme="minorBidi"/>
          <w:sz w:val="24"/>
          <w:szCs w:val="24"/>
        </w:rPr>
        <w:t xml:space="preserve"> </w:t>
      </w:r>
      <w:r w:rsidR="0091640D" w:rsidRPr="0039118B">
        <w:rPr>
          <w:rFonts w:asciiTheme="minorBidi" w:hAnsiTheme="minorBidi"/>
          <w:sz w:val="24"/>
          <w:szCs w:val="24"/>
        </w:rPr>
        <w:t xml:space="preserve">part of the project of this lesson is to </w:t>
      </w:r>
      <w:r w:rsidR="0091640D" w:rsidRPr="00ED692D">
        <w:rPr>
          <w:rFonts w:asciiTheme="minorBidi" w:hAnsiTheme="minorBidi"/>
          <w:sz w:val="24"/>
          <w:szCs w:val="24"/>
        </w:rPr>
        <w:t>dismiss</w:t>
      </w:r>
      <w:r w:rsidR="0091640D" w:rsidRPr="0039118B">
        <w:rPr>
          <w:rFonts w:asciiTheme="minorBidi" w:hAnsiTheme="minorBidi"/>
          <w:sz w:val="24"/>
          <w:szCs w:val="24"/>
        </w:rPr>
        <w:t xml:space="preserve"> Rosenzweig’s account of the election</w:t>
      </w:r>
      <w:r w:rsidR="00DE3FF4" w:rsidRPr="0039118B">
        <w:rPr>
          <w:rFonts w:asciiTheme="minorBidi" w:hAnsiTheme="minorBidi"/>
          <w:sz w:val="24"/>
          <w:szCs w:val="24"/>
        </w:rPr>
        <w:t>, even as I</w:t>
      </w:r>
      <w:r w:rsidR="00A91DC7" w:rsidRPr="0039118B">
        <w:rPr>
          <w:rFonts w:asciiTheme="minorBidi" w:hAnsiTheme="minorBidi"/>
          <w:sz w:val="24"/>
          <w:szCs w:val="24"/>
        </w:rPr>
        <w:t xml:space="preserve"> </w:t>
      </w:r>
      <w:r w:rsidR="00DE3FF4" w:rsidRPr="0039118B">
        <w:rPr>
          <w:rFonts w:asciiTheme="minorBidi" w:hAnsiTheme="minorBidi"/>
          <w:sz w:val="24"/>
          <w:szCs w:val="24"/>
        </w:rPr>
        <w:t xml:space="preserve">celebrate the fact that other elements of </w:t>
      </w:r>
      <w:r w:rsidR="006B2148" w:rsidRPr="0039118B">
        <w:rPr>
          <w:rFonts w:asciiTheme="minorBidi" w:hAnsiTheme="minorBidi"/>
          <w:sz w:val="24"/>
          <w:szCs w:val="24"/>
        </w:rPr>
        <w:t>his</w:t>
      </w:r>
      <w:r w:rsidR="00DE3FF4" w:rsidRPr="0039118B">
        <w:rPr>
          <w:rFonts w:asciiTheme="minorBidi" w:hAnsiTheme="minorBidi"/>
          <w:sz w:val="24"/>
          <w:szCs w:val="24"/>
        </w:rPr>
        <w:t xml:space="preserve"> writing and thought continue to have an influence over the unfolding spirit of Orthodox Judaism</w:t>
      </w:r>
      <w:r w:rsidR="00097E95" w:rsidRPr="0039118B">
        <w:rPr>
          <w:rFonts w:asciiTheme="minorBidi" w:hAnsiTheme="minorBidi"/>
          <w:sz w:val="24"/>
          <w:szCs w:val="24"/>
        </w:rPr>
        <w:t>.</w:t>
      </w:r>
      <w:r w:rsidR="00840223" w:rsidRPr="0039118B">
        <w:rPr>
          <w:rStyle w:val="FootnoteReference"/>
          <w:rFonts w:asciiTheme="minorBidi" w:hAnsiTheme="minorBidi"/>
          <w:sz w:val="24"/>
          <w:szCs w:val="24"/>
        </w:rPr>
        <w:footnoteReference w:id="6"/>
      </w:r>
    </w:p>
    <w:p w14:paraId="3170E8C7" w14:textId="77777777" w:rsidR="00A53CB2" w:rsidRPr="0039118B" w:rsidRDefault="00A53CB2" w:rsidP="00070948">
      <w:pPr>
        <w:widowControl w:val="0"/>
        <w:tabs>
          <w:tab w:val="left" w:pos="3544"/>
        </w:tabs>
        <w:spacing w:after="0" w:line="240" w:lineRule="auto"/>
        <w:jc w:val="both"/>
        <w:rPr>
          <w:rFonts w:asciiTheme="minorBidi" w:hAnsiTheme="minorBidi"/>
          <w:b/>
          <w:bCs/>
          <w:sz w:val="24"/>
          <w:szCs w:val="24"/>
        </w:rPr>
      </w:pPr>
    </w:p>
    <w:p w14:paraId="024F774B" w14:textId="688AD742" w:rsidR="00BA38E2" w:rsidRPr="0039118B" w:rsidRDefault="00BA38E2" w:rsidP="00070948">
      <w:pPr>
        <w:widowControl w:val="0"/>
        <w:tabs>
          <w:tab w:val="left" w:pos="3544"/>
        </w:tabs>
        <w:spacing w:after="0" w:line="240" w:lineRule="auto"/>
        <w:jc w:val="both"/>
        <w:rPr>
          <w:rFonts w:asciiTheme="minorBidi" w:hAnsiTheme="minorBidi"/>
          <w:b/>
          <w:bCs/>
          <w:sz w:val="24"/>
          <w:szCs w:val="24"/>
        </w:rPr>
      </w:pPr>
      <w:r w:rsidRPr="0039118B">
        <w:rPr>
          <w:rFonts w:asciiTheme="minorBidi" w:hAnsiTheme="minorBidi"/>
          <w:b/>
          <w:bCs/>
          <w:sz w:val="24"/>
          <w:szCs w:val="24"/>
        </w:rPr>
        <w:t>Eternity and Redemption</w:t>
      </w:r>
    </w:p>
    <w:p w14:paraId="0556D65F" w14:textId="77777777" w:rsidR="00070948" w:rsidRPr="0039118B" w:rsidRDefault="00070948" w:rsidP="00070948">
      <w:pPr>
        <w:widowControl w:val="0"/>
        <w:tabs>
          <w:tab w:val="left" w:pos="3544"/>
        </w:tabs>
        <w:spacing w:after="0" w:line="240" w:lineRule="auto"/>
        <w:jc w:val="both"/>
        <w:rPr>
          <w:rFonts w:asciiTheme="minorBidi" w:hAnsiTheme="minorBidi"/>
          <w:b/>
          <w:bCs/>
          <w:sz w:val="24"/>
          <w:szCs w:val="24"/>
        </w:rPr>
      </w:pPr>
    </w:p>
    <w:p w14:paraId="3DA01D69" w14:textId="551B2BDD"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At the heart of Rosenzweig’s Jewish philosophy lies the idea that the Jewish nation has a different relationship to time than do any other people. Because they were given a </w:t>
      </w:r>
      <w:r w:rsidR="009414F2">
        <w:rPr>
          <w:rFonts w:asciiTheme="minorBidi" w:hAnsiTheme="minorBidi"/>
          <w:sz w:val="24"/>
          <w:szCs w:val="24"/>
        </w:rPr>
        <w:t>D</w:t>
      </w:r>
      <w:r w:rsidR="009414F2" w:rsidRPr="0039118B">
        <w:rPr>
          <w:rFonts w:asciiTheme="minorBidi" w:hAnsiTheme="minorBidi"/>
          <w:sz w:val="24"/>
          <w:szCs w:val="24"/>
        </w:rPr>
        <w:t xml:space="preserve">ivine </w:t>
      </w:r>
      <w:r w:rsidRPr="0039118B">
        <w:rPr>
          <w:rFonts w:asciiTheme="minorBidi" w:hAnsiTheme="minorBidi"/>
          <w:sz w:val="24"/>
          <w:szCs w:val="24"/>
        </w:rPr>
        <w:t>law by a God who transcends time, the national character of the Jewish people is shaped by a legal system that isn’t responsive to the constantly changing, and contingent features of the flow of history. Other nations only stay relevant, vital, and alive if their laws and customs constantly change</w:t>
      </w:r>
      <w:r w:rsidR="007A09AD">
        <w:rPr>
          <w:rFonts w:asciiTheme="minorBidi" w:hAnsiTheme="minorBidi"/>
          <w:sz w:val="24"/>
          <w:szCs w:val="24"/>
        </w:rPr>
        <w:t>:</w:t>
      </w:r>
      <w:r w:rsidRPr="0039118B">
        <w:rPr>
          <w:rFonts w:asciiTheme="minorBidi" w:hAnsiTheme="minorBidi"/>
          <w:sz w:val="24"/>
          <w:szCs w:val="24"/>
        </w:rPr>
        <w:t xml:space="preserve"> </w:t>
      </w:r>
      <w:r w:rsidR="007A09AD">
        <w:rPr>
          <w:rFonts w:asciiTheme="minorBidi" w:hAnsiTheme="minorBidi"/>
          <w:sz w:val="24"/>
          <w:szCs w:val="24"/>
        </w:rPr>
        <w:t>c</w:t>
      </w:r>
      <w:r w:rsidRPr="0039118B">
        <w:rPr>
          <w:rFonts w:asciiTheme="minorBidi" w:hAnsiTheme="minorBidi"/>
          <w:sz w:val="24"/>
          <w:szCs w:val="24"/>
        </w:rPr>
        <w:t>ustoms are the ways in which the nations commemorate their past – a past which keeps changing as it gets longer</w:t>
      </w:r>
      <w:r w:rsidR="007A09AD">
        <w:rPr>
          <w:rFonts w:asciiTheme="minorBidi" w:hAnsiTheme="minorBidi"/>
          <w:sz w:val="24"/>
          <w:szCs w:val="24"/>
        </w:rPr>
        <w:t>;</w:t>
      </w:r>
      <w:r w:rsidRPr="0039118B">
        <w:rPr>
          <w:rFonts w:asciiTheme="minorBidi" w:hAnsiTheme="minorBidi"/>
          <w:sz w:val="24"/>
          <w:szCs w:val="24"/>
        </w:rPr>
        <w:t xml:space="preserve"> </w:t>
      </w:r>
      <w:r w:rsidR="007A09AD">
        <w:rPr>
          <w:rFonts w:asciiTheme="minorBidi" w:hAnsiTheme="minorBidi"/>
          <w:sz w:val="24"/>
          <w:szCs w:val="24"/>
        </w:rPr>
        <w:t>l</w:t>
      </w:r>
      <w:r w:rsidRPr="0039118B">
        <w:rPr>
          <w:rFonts w:asciiTheme="minorBidi" w:hAnsiTheme="minorBidi"/>
          <w:sz w:val="24"/>
          <w:szCs w:val="24"/>
        </w:rPr>
        <w:t xml:space="preserve">aws are the </w:t>
      </w:r>
      <w:r w:rsidR="007A09AD">
        <w:rPr>
          <w:rFonts w:asciiTheme="minorBidi" w:hAnsiTheme="minorBidi"/>
          <w:sz w:val="24"/>
          <w:szCs w:val="24"/>
        </w:rPr>
        <w:t>means by</w:t>
      </w:r>
      <w:r w:rsidRPr="0039118B">
        <w:rPr>
          <w:rFonts w:asciiTheme="minorBidi" w:hAnsiTheme="minorBidi"/>
          <w:sz w:val="24"/>
          <w:szCs w:val="24"/>
        </w:rPr>
        <w:t xml:space="preserve"> which nations prepare for the future</w:t>
      </w:r>
      <w:r w:rsidR="009E3D8E">
        <w:rPr>
          <w:rFonts w:asciiTheme="minorBidi" w:hAnsiTheme="minorBidi"/>
          <w:sz w:val="24"/>
          <w:szCs w:val="24"/>
        </w:rPr>
        <w:t>, and they</w:t>
      </w:r>
      <w:r w:rsidRPr="0039118B">
        <w:rPr>
          <w:rFonts w:asciiTheme="minorBidi" w:hAnsiTheme="minorBidi"/>
          <w:sz w:val="24"/>
          <w:szCs w:val="24"/>
        </w:rPr>
        <w:t xml:space="preserve"> have to change in order to reflect changing temporal horizons. As </w:t>
      </w:r>
      <w:r w:rsidR="0061641C" w:rsidRPr="0039118B">
        <w:rPr>
          <w:rFonts w:asciiTheme="minorBidi" w:hAnsiTheme="minorBidi"/>
          <w:sz w:val="24"/>
          <w:szCs w:val="24"/>
        </w:rPr>
        <w:t>Rosenzweig</w:t>
      </w:r>
      <w:r w:rsidRPr="0039118B">
        <w:rPr>
          <w:rFonts w:asciiTheme="minorBidi" w:hAnsiTheme="minorBidi"/>
          <w:sz w:val="24"/>
          <w:szCs w:val="24"/>
        </w:rPr>
        <w:t xml:space="preserve"> puts it, “</w:t>
      </w:r>
      <w:r w:rsidR="00A42B7D" w:rsidRPr="0039118B">
        <w:rPr>
          <w:rFonts w:asciiTheme="minorBidi" w:hAnsiTheme="minorBidi"/>
          <w:sz w:val="24"/>
          <w:szCs w:val="24"/>
        </w:rPr>
        <w:t>the peoples live in revolutions in which the law continuously sheds its skin</w:t>
      </w:r>
      <w:r w:rsidR="0055134F">
        <w:rPr>
          <w:rFonts w:asciiTheme="minorBidi" w:hAnsiTheme="minorBidi"/>
          <w:sz w:val="24"/>
          <w:szCs w:val="24"/>
        </w:rPr>
        <w:t>.</w:t>
      </w:r>
      <w:r w:rsidR="0055134F" w:rsidRPr="0039118B">
        <w:rPr>
          <w:rFonts w:asciiTheme="minorBidi" w:hAnsiTheme="minorBidi"/>
          <w:sz w:val="24"/>
          <w:szCs w:val="24"/>
        </w:rPr>
        <w:t>”</w:t>
      </w:r>
      <w:r w:rsidR="0055134F" w:rsidRPr="0039118B">
        <w:rPr>
          <w:rStyle w:val="FootnoteReference"/>
          <w:rFonts w:asciiTheme="minorBidi" w:hAnsiTheme="minorBidi"/>
          <w:sz w:val="24"/>
          <w:szCs w:val="24"/>
        </w:rPr>
        <w:footnoteReference w:id="7"/>
      </w:r>
      <w:r w:rsidR="0055134F" w:rsidRPr="0039118B">
        <w:rPr>
          <w:rFonts w:asciiTheme="minorBidi" w:hAnsiTheme="minorBidi"/>
          <w:sz w:val="24"/>
          <w:szCs w:val="24"/>
        </w:rPr>
        <w:t xml:space="preserve"> </w:t>
      </w:r>
      <w:r w:rsidRPr="0039118B">
        <w:rPr>
          <w:rFonts w:asciiTheme="minorBidi" w:hAnsiTheme="minorBidi"/>
          <w:sz w:val="24"/>
          <w:szCs w:val="24"/>
        </w:rPr>
        <w:t>The nation of Israel is the exception to this rule because its law and even its customs are eternal.</w:t>
      </w:r>
    </w:p>
    <w:p w14:paraId="67C1B5B0"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42952295" w14:textId="3113CC06"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To render this thought plausible, consider the fact that the children of Israel commemorated the festival of Passover on the night </w:t>
      </w:r>
      <w:r w:rsidRPr="0039118B">
        <w:rPr>
          <w:rFonts w:asciiTheme="minorBidi" w:hAnsiTheme="minorBidi"/>
          <w:i/>
          <w:iCs/>
          <w:sz w:val="24"/>
          <w:szCs w:val="24"/>
        </w:rPr>
        <w:t xml:space="preserve">before </w:t>
      </w:r>
      <w:r w:rsidRPr="0039118B">
        <w:rPr>
          <w:rFonts w:asciiTheme="minorBidi" w:hAnsiTheme="minorBidi"/>
          <w:sz w:val="24"/>
          <w:szCs w:val="24"/>
        </w:rPr>
        <w:t xml:space="preserve">they left Egypt, which is to say, they were commemorating the Exodus from Egypt even before it occurred. According to Rabbinic tradition, </w:t>
      </w:r>
      <w:r w:rsidR="00484DBD">
        <w:rPr>
          <w:rFonts w:asciiTheme="minorBidi" w:hAnsiTheme="minorBidi"/>
          <w:sz w:val="24"/>
          <w:szCs w:val="24"/>
        </w:rPr>
        <w:t xml:space="preserve">in fact, </w:t>
      </w:r>
      <w:r w:rsidRPr="0039118B">
        <w:rPr>
          <w:rFonts w:asciiTheme="minorBidi" w:hAnsiTheme="minorBidi"/>
          <w:sz w:val="24"/>
          <w:szCs w:val="24"/>
        </w:rPr>
        <w:t xml:space="preserve">the forefathers </w:t>
      </w:r>
      <w:r w:rsidR="00484DBD">
        <w:rPr>
          <w:rFonts w:asciiTheme="minorBidi" w:hAnsiTheme="minorBidi"/>
          <w:sz w:val="24"/>
          <w:szCs w:val="24"/>
        </w:rPr>
        <w:t>observed</w:t>
      </w:r>
      <w:r w:rsidRPr="0039118B">
        <w:rPr>
          <w:rFonts w:asciiTheme="minorBidi" w:hAnsiTheme="minorBidi"/>
          <w:sz w:val="24"/>
          <w:szCs w:val="24"/>
        </w:rPr>
        <w:t xml:space="preserve"> the festival of Passover </w:t>
      </w:r>
      <w:r w:rsidRPr="00ED692D">
        <w:rPr>
          <w:rFonts w:asciiTheme="minorBidi" w:hAnsiTheme="minorBidi"/>
          <w:i/>
          <w:iCs/>
          <w:sz w:val="24"/>
          <w:szCs w:val="24"/>
        </w:rPr>
        <w:t>generations</w:t>
      </w:r>
      <w:r w:rsidRPr="0039118B">
        <w:rPr>
          <w:rFonts w:asciiTheme="minorBidi" w:hAnsiTheme="minorBidi"/>
          <w:sz w:val="24"/>
          <w:szCs w:val="24"/>
        </w:rPr>
        <w:t xml:space="preserve"> before we were enslaved.</w:t>
      </w:r>
      <w:r w:rsidR="007238D9" w:rsidRPr="0039118B">
        <w:rPr>
          <w:rStyle w:val="FootnoteReference"/>
          <w:rFonts w:asciiTheme="minorBidi" w:hAnsiTheme="minorBidi"/>
          <w:sz w:val="24"/>
          <w:szCs w:val="24"/>
        </w:rPr>
        <w:footnoteReference w:id="8"/>
      </w:r>
      <w:r w:rsidRPr="0039118B">
        <w:rPr>
          <w:rFonts w:asciiTheme="minorBidi" w:hAnsiTheme="minorBidi"/>
          <w:sz w:val="24"/>
          <w:szCs w:val="24"/>
        </w:rPr>
        <w:t xml:space="preserve"> </w:t>
      </w:r>
      <w:r w:rsidR="003858F2">
        <w:rPr>
          <w:rFonts w:asciiTheme="minorBidi" w:hAnsiTheme="minorBidi"/>
          <w:sz w:val="24"/>
          <w:szCs w:val="24"/>
        </w:rPr>
        <w:t>Similarly,</w:t>
      </w:r>
      <w:r w:rsidR="003858F2" w:rsidRPr="0039118B">
        <w:rPr>
          <w:rFonts w:asciiTheme="minorBidi" w:hAnsiTheme="minorBidi"/>
          <w:sz w:val="24"/>
          <w:szCs w:val="24"/>
        </w:rPr>
        <w:t xml:space="preserve"> </w:t>
      </w:r>
      <w:r w:rsidRPr="0039118B">
        <w:rPr>
          <w:rFonts w:asciiTheme="minorBidi" w:hAnsiTheme="minorBidi"/>
          <w:sz w:val="24"/>
          <w:szCs w:val="24"/>
        </w:rPr>
        <w:t>the 9</w:t>
      </w:r>
      <w:r w:rsidRPr="0039118B">
        <w:rPr>
          <w:rFonts w:asciiTheme="minorBidi" w:hAnsiTheme="minorBidi"/>
          <w:sz w:val="24"/>
          <w:szCs w:val="24"/>
          <w:vertAlign w:val="superscript"/>
        </w:rPr>
        <w:t>th</w:t>
      </w:r>
      <w:r w:rsidRPr="0039118B">
        <w:rPr>
          <w:rFonts w:asciiTheme="minorBidi" w:hAnsiTheme="minorBidi"/>
          <w:sz w:val="24"/>
          <w:szCs w:val="24"/>
        </w:rPr>
        <w:t xml:space="preserve"> of Av, according to the Rabbis, was already a day of national mourning in the times of Moses</w:t>
      </w:r>
      <w:r w:rsidR="003858F2">
        <w:rPr>
          <w:rFonts w:asciiTheme="minorBidi" w:hAnsiTheme="minorBidi"/>
          <w:sz w:val="24"/>
          <w:szCs w:val="24"/>
        </w:rPr>
        <w:t xml:space="preserve"> – long before it became a </w:t>
      </w:r>
      <w:r w:rsidR="003858F2" w:rsidRPr="0039118B">
        <w:rPr>
          <w:rFonts w:asciiTheme="minorBidi" w:hAnsiTheme="minorBidi"/>
          <w:sz w:val="24"/>
          <w:szCs w:val="24"/>
        </w:rPr>
        <w:t>commemoration of the destruction of the Temple</w:t>
      </w:r>
      <w:r w:rsidRPr="0039118B">
        <w:rPr>
          <w:rFonts w:asciiTheme="minorBidi" w:hAnsiTheme="minorBidi"/>
          <w:sz w:val="24"/>
          <w:szCs w:val="24"/>
        </w:rPr>
        <w:t>.</w:t>
      </w:r>
      <w:r w:rsidR="006D73EC" w:rsidRPr="0039118B">
        <w:rPr>
          <w:rStyle w:val="FootnoteReference"/>
          <w:rFonts w:asciiTheme="minorBidi" w:hAnsiTheme="minorBidi"/>
          <w:sz w:val="24"/>
          <w:szCs w:val="24"/>
        </w:rPr>
        <w:footnoteReference w:id="9"/>
      </w:r>
      <w:r w:rsidRPr="0039118B">
        <w:rPr>
          <w:rFonts w:asciiTheme="minorBidi" w:hAnsiTheme="minorBidi"/>
          <w:sz w:val="24"/>
          <w:szCs w:val="24"/>
        </w:rPr>
        <w:t xml:space="preserve"> </w:t>
      </w:r>
      <w:r w:rsidR="00240355">
        <w:rPr>
          <w:rFonts w:asciiTheme="minorBidi" w:hAnsiTheme="minorBidi"/>
          <w:sz w:val="24"/>
          <w:szCs w:val="24"/>
        </w:rPr>
        <w:t>Thus</w:t>
      </w:r>
      <w:r w:rsidRPr="0039118B">
        <w:rPr>
          <w:rFonts w:asciiTheme="minorBidi" w:hAnsiTheme="minorBidi"/>
          <w:sz w:val="24"/>
          <w:szCs w:val="24"/>
        </w:rPr>
        <w:t xml:space="preserve">, not only the law, but even the customs that seem to reflect our historical past, are – at least in the Rabbinic imagination – thought to transcend history altogether. This means that whereas gentile nations live </w:t>
      </w:r>
      <w:r w:rsidRPr="0039118B">
        <w:rPr>
          <w:rFonts w:asciiTheme="minorBidi" w:hAnsiTheme="minorBidi"/>
          <w:i/>
          <w:iCs/>
          <w:sz w:val="24"/>
          <w:szCs w:val="24"/>
        </w:rPr>
        <w:t>within</w:t>
      </w:r>
      <w:r w:rsidRPr="0039118B">
        <w:rPr>
          <w:rFonts w:asciiTheme="minorBidi" w:hAnsiTheme="minorBidi"/>
          <w:sz w:val="24"/>
          <w:szCs w:val="24"/>
        </w:rPr>
        <w:t xml:space="preserve"> the flow of history, the nation of Israel </w:t>
      </w:r>
      <w:r w:rsidRPr="0039118B">
        <w:rPr>
          <w:rFonts w:asciiTheme="minorBidi" w:hAnsiTheme="minorBidi"/>
          <w:i/>
          <w:iCs/>
          <w:sz w:val="24"/>
          <w:szCs w:val="24"/>
        </w:rPr>
        <w:t>transcend</w:t>
      </w:r>
      <w:r w:rsidR="00831C00" w:rsidRPr="0039118B">
        <w:rPr>
          <w:rFonts w:asciiTheme="minorBidi" w:hAnsiTheme="minorBidi"/>
          <w:i/>
          <w:iCs/>
          <w:sz w:val="24"/>
          <w:szCs w:val="24"/>
        </w:rPr>
        <w:t xml:space="preserve"> </w:t>
      </w:r>
      <w:r w:rsidR="00831C00" w:rsidRPr="0039118B">
        <w:rPr>
          <w:rFonts w:asciiTheme="minorBidi" w:hAnsiTheme="minorBidi"/>
          <w:sz w:val="24"/>
          <w:szCs w:val="24"/>
        </w:rPr>
        <w:t>it</w:t>
      </w:r>
      <w:r w:rsidRPr="0039118B">
        <w:rPr>
          <w:rFonts w:asciiTheme="minorBidi" w:hAnsiTheme="minorBidi"/>
          <w:sz w:val="24"/>
          <w:szCs w:val="24"/>
        </w:rPr>
        <w:t xml:space="preserve">. </w:t>
      </w:r>
      <w:r w:rsidR="00F304D2">
        <w:rPr>
          <w:rFonts w:asciiTheme="minorBidi" w:hAnsiTheme="minorBidi"/>
          <w:sz w:val="24"/>
          <w:szCs w:val="24"/>
        </w:rPr>
        <w:t>C</w:t>
      </w:r>
      <w:r w:rsidRPr="0039118B">
        <w:rPr>
          <w:rFonts w:asciiTheme="minorBidi" w:hAnsiTheme="minorBidi"/>
          <w:sz w:val="24"/>
          <w:szCs w:val="24"/>
        </w:rPr>
        <w:t>hange</w:t>
      </w:r>
      <w:r w:rsidR="00F304D2">
        <w:rPr>
          <w:rFonts w:asciiTheme="minorBidi" w:hAnsiTheme="minorBidi"/>
          <w:sz w:val="24"/>
          <w:szCs w:val="24"/>
        </w:rPr>
        <w:t>s</w:t>
      </w:r>
      <w:r w:rsidRPr="0039118B">
        <w:rPr>
          <w:rFonts w:asciiTheme="minorBidi" w:hAnsiTheme="minorBidi"/>
          <w:sz w:val="24"/>
          <w:szCs w:val="24"/>
        </w:rPr>
        <w:t xml:space="preserve"> in customs and laws allow </w:t>
      </w:r>
      <w:r w:rsidR="00F304D2">
        <w:rPr>
          <w:rFonts w:asciiTheme="minorBidi" w:hAnsiTheme="minorBidi"/>
          <w:sz w:val="24"/>
          <w:szCs w:val="24"/>
        </w:rPr>
        <w:t xml:space="preserve">other </w:t>
      </w:r>
      <w:r w:rsidRPr="0039118B">
        <w:rPr>
          <w:rFonts w:asciiTheme="minorBidi" w:hAnsiTheme="minorBidi"/>
          <w:sz w:val="24"/>
          <w:szCs w:val="24"/>
        </w:rPr>
        <w:t xml:space="preserve">nations to divide their history into past, present, and future, </w:t>
      </w:r>
      <w:r w:rsidR="00F304D2">
        <w:rPr>
          <w:rFonts w:asciiTheme="minorBidi" w:hAnsiTheme="minorBidi"/>
          <w:sz w:val="24"/>
          <w:szCs w:val="24"/>
        </w:rPr>
        <w:t xml:space="preserve">but </w:t>
      </w:r>
      <w:r w:rsidRPr="0039118B">
        <w:rPr>
          <w:rFonts w:asciiTheme="minorBidi" w:hAnsiTheme="minorBidi"/>
          <w:sz w:val="24"/>
          <w:szCs w:val="24"/>
        </w:rPr>
        <w:t>the Jew lives in “an unchangeable present”</w:t>
      </w:r>
      <w:r w:rsidR="008B32D2" w:rsidRPr="0039118B">
        <w:rPr>
          <w:rStyle w:val="FootnoteReference"/>
          <w:rFonts w:asciiTheme="minorBidi" w:hAnsiTheme="minorBidi"/>
          <w:sz w:val="24"/>
          <w:szCs w:val="24"/>
        </w:rPr>
        <w:footnoteReference w:id="10"/>
      </w:r>
      <w:r w:rsidRPr="0039118B">
        <w:rPr>
          <w:rFonts w:asciiTheme="minorBidi" w:hAnsiTheme="minorBidi"/>
          <w:sz w:val="24"/>
          <w:szCs w:val="24"/>
        </w:rPr>
        <w:t xml:space="preserve"> that altogether collapses the distinction between past and future. The Jews lives in eternity.</w:t>
      </w:r>
    </w:p>
    <w:p w14:paraId="6E011FBB"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6E5C8C03" w14:textId="08A8CC6F"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The Jew is so removed from the flow of history that her life is experienced as simultaneous with every generation of Jews that came before. As we celebrate the </w:t>
      </w:r>
      <w:r w:rsidRPr="0039118B">
        <w:rPr>
          <w:rFonts w:asciiTheme="minorBidi" w:hAnsiTheme="minorBidi"/>
          <w:i/>
          <w:iCs/>
          <w:sz w:val="24"/>
          <w:szCs w:val="24"/>
        </w:rPr>
        <w:t>seder</w:t>
      </w:r>
      <w:r w:rsidRPr="0039118B">
        <w:rPr>
          <w:rFonts w:asciiTheme="minorBidi" w:hAnsiTheme="minorBidi"/>
          <w:sz w:val="24"/>
          <w:szCs w:val="24"/>
        </w:rPr>
        <w:t xml:space="preserve"> night, </w:t>
      </w:r>
      <w:r w:rsidR="005F6804" w:rsidRPr="0039118B">
        <w:rPr>
          <w:rFonts w:asciiTheme="minorBidi" w:hAnsiTheme="minorBidi"/>
          <w:sz w:val="24"/>
          <w:szCs w:val="24"/>
        </w:rPr>
        <w:t xml:space="preserve">for example, </w:t>
      </w:r>
      <w:r w:rsidRPr="0039118B">
        <w:rPr>
          <w:rFonts w:asciiTheme="minorBidi" w:hAnsiTheme="minorBidi"/>
          <w:sz w:val="24"/>
          <w:szCs w:val="24"/>
        </w:rPr>
        <w:t xml:space="preserve">we view ourselves as if we were liberated that very evening, and thus the gap between </w:t>
      </w:r>
      <w:r w:rsidRPr="0039118B">
        <w:rPr>
          <w:rFonts w:asciiTheme="minorBidi" w:hAnsiTheme="minorBidi"/>
          <w:i/>
          <w:iCs/>
          <w:sz w:val="24"/>
          <w:szCs w:val="24"/>
        </w:rPr>
        <w:t>now</w:t>
      </w:r>
      <w:r w:rsidRPr="0039118B">
        <w:rPr>
          <w:rFonts w:asciiTheme="minorBidi" w:hAnsiTheme="minorBidi"/>
          <w:sz w:val="24"/>
          <w:szCs w:val="24"/>
        </w:rPr>
        <w:t xml:space="preserve"> and </w:t>
      </w:r>
      <w:r w:rsidRPr="0039118B">
        <w:rPr>
          <w:rFonts w:asciiTheme="minorBidi" w:hAnsiTheme="minorBidi"/>
          <w:i/>
          <w:iCs/>
          <w:sz w:val="24"/>
          <w:szCs w:val="24"/>
        </w:rPr>
        <w:t>then</w:t>
      </w:r>
      <w:r w:rsidRPr="0039118B">
        <w:rPr>
          <w:rFonts w:asciiTheme="minorBidi" w:hAnsiTheme="minorBidi"/>
          <w:sz w:val="24"/>
          <w:szCs w:val="24"/>
        </w:rPr>
        <w:t xml:space="preserve"> evaporates into the eternal </w:t>
      </w:r>
      <w:r w:rsidR="005F6804" w:rsidRPr="0039118B">
        <w:rPr>
          <w:rFonts w:asciiTheme="minorBidi" w:hAnsiTheme="minorBidi"/>
          <w:sz w:val="24"/>
          <w:szCs w:val="24"/>
        </w:rPr>
        <w:t>present</w:t>
      </w:r>
      <w:r w:rsidRPr="0039118B">
        <w:rPr>
          <w:rFonts w:asciiTheme="minorBidi" w:hAnsiTheme="minorBidi"/>
          <w:sz w:val="24"/>
          <w:szCs w:val="24"/>
        </w:rPr>
        <w:t xml:space="preserve"> in which the Jew is called to live. This bonds the generations of Jewry into an indivisible bond. As Rosenzweig puts it:</w:t>
      </w:r>
    </w:p>
    <w:p w14:paraId="61BBCB64" w14:textId="77777777" w:rsidR="00070948" w:rsidRPr="0039118B" w:rsidRDefault="00070948" w:rsidP="00070948">
      <w:pPr>
        <w:widowControl w:val="0"/>
        <w:tabs>
          <w:tab w:val="left" w:pos="3544"/>
        </w:tabs>
        <w:spacing w:after="0" w:line="240" w:lineRule="auto"/>
        <w:jc w:val="both"/>
        <w:rPr>
          <w:rFonts w:asciiTheme="minorBidi" w:hAnsiTheme="minorBidi"/>
          <w:sz w:val="24"/>
          <w:szCs w:val="24"/>
        </w:rPr>
      </w:pPr>
    </w:p>
    <w:p w14:paraId="6F743FC8" w14:textId="77100F21" w:rsidR="00BA38E2" w:rsidRPr="0039118B" w:rsidRDefault="004F341B" w:rsidP="00070948">
      <w:pPr>
        <w:widowControl w:val="0"/>
        <w:tabs>
          <w:tab w:val="left" w:pos="3544"/>
        </w:tabs>
        <w:spacing w:after="0" w:line="240" w:lineRule="auto"/>
        <w:ind w:left="720"/>
        <w:jc w:val="both"/>
        <w:rPr>
          <w:rFonts w:asciiTheme="minorBidi" w:hAnsiTheme="minorBidi"/>
          <w:sz w:val="24"/>
          <w:szCs w:val="24"/>
        </w:rPr>
      </w:pPr>
      <w:r w:rsidRPr="0039118B">
        <w:rPr>
          <w:rFonts w:asciiTheme="minorBidi" w:hAnsiTheme="minorBidi"/>
          <w:sz w:val="24"/>
          <w:szCs w:val="24"/>
        </w:rPr>
        <w:t xml:space="preserve">[T]hrough this alliance the people </w:t>
      </w:r>
      <w:proofErr w:type="gramStart"/>
      <w:r w:rsidRPr="0039118B">
        <w:rPr>
          <w:rFonts w:asciiTheme="minorBidi" w:hAnsiTheme="minorBidi"/>
          <w:sz w:val="24"/>
          <w:szCs w:val="24"/>
        </w:rPr>
        <w:t>becomes</w:t>
      </w:r>
      <w:proofErr w:type="gramEnd"/>
      <w:r w:rsidRPr="0039118B">
        <w:rPr>
          <w:rFonts w:asciiTheme="minorBidi" w:hAnsiTheme="minorBidi"/>
          <w:sz w:val="24"/>
          <w:szCs w:val="24"/>
        </w:rPr>
        <w:t xml:space="preserve"> the eternal people; for when grandson and grandfather behold one another, they behold in each other at the same moment the last grandson and the first grandfather.</w:t>
      </w:r>
      <w:r w:rsidR="00DA05AA" w:rsidRPr="0039118B">
        <w:rPr>
          <w:rStyle w:val="FootnoteReference"/>
          <w:rFonts w:asciiTheme="minorBidi" w:hAnsiTheme="minorBidi"/>
          <w:sz w:val="24"/>
          <w:szCs w:val="24"/>
        </w:rPr>
        <w:footnoteReference w:id="11"/>
      </w:r>
    </w:p>
    <w:p w14:paraId="2BF20CAD" w14:textId="77777777" w:rsidR="00070948" w:rsidRPr="0039118B" w:rsidRDefault="00070948" w:rsidP="00070948">
      <w:pPr>
        <w:widowControl w:val="0"/>
        <w:tabs>
          <w:tab w:val="left" w:pos="3544"/>
        </w:tabs>
        <w:spacing w:after="0" w:line="240" w:lineRule="auto"/>
        <w:ind w:left="567"/>
        <w:jc w:val="both"/>
        <w:rPr>
          <w:rFonts w:asciiTheme="minorBidi" w:hAnsiTheme="minorBidi"/>
          <w:sz w:val="24"/>
          <w:szCs w:val="24"/>
        </w:rPr>
      </w:pPr>
    </w:p>
    <w:p w14:paraId="59BFBCB0" w14:textId="6DF708A3"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In a nutshell, this state of timelessness is the essence of the election. The Jewish people were summoned, according to Rosenzweig</w:t>
      </w:r>
      <w:r w:rsidR="00784AD3">
        <w:rPr>
          <w:rFonts w:asciiTheme="minorBidi" w:hAnsiTheme="minorBidi"/>
          <w:sz w:val="24"/>
          <w:szCs w:val="24"/>
        </w:rPr>
        <w:t>,</w:t>
      </w:r>
      <w:r w:rsidRPr="0039118B">
        <w:rPr>
          <w:rFonts w:asciiTheme="minorBidi" w:hAnsiTheme="minorBidi"/>
          <w:sz w:val="24"/>
          <w:szCs w:val="24"/>
        </w:rPr>
        <w:t xml:space="preserve"> to live beyond, above, and altogether outside of time. It is our timelessness which, for Rosenzweig</w:t>
      </w:r>
      <w:r w:rsidR="00E408B0" w:rsidRPr="0039118B">
        <w:rPr>
          <w:rFonts w:asciiTheme="minorBidi" w:hAnsiTheme="minorBidi"/>
          <w:sz w:val="24"/>
          <w:szCs w:val="24"/>
        </w:rPr>
        <w:t>,</w:t>
      </w:r>
      <w:r w:rsidRPr="0039118B">
        <w:rPr>
          <w:rFonts w:asciiTheme="minorBidi" w:hAnsiTheme="minorBidi"/>
          <w:sz w:val="24"/>
          <w:szCs w:val="24"/>
        </w:rPr>
        <w:t xml:space="preserve"> makes us holy. But Rosenzweig is also willing to acknowledge that there’s a sense in which this timelessness </w:t>
      </w:r>
      <w:r w:rsidR="00F029F5">
        <w:rPr>
          <w:rFonts w:asciiTheme="minorBidi" w:hAnsiTheme="minorBidi"/>
          <w:sz w:val="24"/>
          <w:szCs w:val="24"/>
        </w:rPr>
        <w:t>means</w:t>
      </w:r>
      <w:r w:rsidRPr="0039118B">
        <w:rPr>
          <w:rFonts w:asciiTheme="minorBidi" w:hAnsiTheme="minorBidi"/>
          <w:sz w:val="24"/>
          <w:szCs w:val="24"/>
        </w:rPr>
        <w:t xml:space="preserve"> we can never manifest the vitality of the nations who live in time</w:t>
      </w:r>
      <w:r w:rsidR="000F09B7">
        <w:rPr>
          <w:rFonts w:asciiTheme="minorBidi" w:hAnsiTheme="minorBidi"/>
          <w:sz w:val="24"/>
          <w:szCs w:val="24"/>
        </w:rPr>
        <w:t>, because we’re unchanging – like a lifeless statue</w:t>
      </w:r>
      <w:r w:rsidRPr="0039118B">
        <w:rPr>
          <w:rFonts w:asciiTheme="minorBidi" w:hAnsiTheme="minorBidi"/>
          <w:sz w:val="24"/>
          <w:szCs w:val="24"/>
        </w:rPr>
        <w:t>. A life that is sanctified in this way is no longer alive.</w:t>
      </w:r>
      <w:r w:rsidRPr="0039118B">
        <w:rPr>
          <w:rStyle w:val="FootnoteReference"/>
          <w:rFonts w:asciiTheme="minorBidi" w:hAnsiTheme="minorBidi"/>
          <w:sz w:val="24"/>
          <w:szCs w:val="24"/>
        </w:rPr>
        <w:footnoteReference w:id="12"/>
      </w:r>
      <w:r w:rsidRPr="0039118B">
        <w:rPr>
          <w:rFonts w:asciiTheme="minorBidi" w:hAnsiTheme="minorBidi"/>
          <w:sz w:val="24"/>
          <w:szCs w:val="24"/>
        </w:rPr>
        <w:t xml:space="preserve"> Summarizing Rosenzweig’s view, Rabbi Eliezer Berko</w:t>
      </w:r>
      <w:r w:rsidR="004E24DD" w:rsidRPr="0039118B">
        <w:rPr>
          <w:rFonts w:asciiTheme="minorBidi" w:hAnsiTheme="minorBidi"/>
          <w:sz w:val="24"/>
          <w:szCs w:val="24"/>
        </w:rPr>
        <w:t>v</w:t>
      </w:r>
      <w:r w:rsidRPr="0039118B">
        <w:rPr>
          <w:rFonts w:asciiTheme="minorBidi" w:hAnsiTheme="minorBidi"/>
          <w:sz w:val="24"/>
          <w:szCs w:val="24"/>
        </w:rPr>
        <w:t>it</w:t>
      </w:r>
      <w:r w:rsidR="004E24DD" w:rsidRPr="0039118B">
        <w:rPr>
          <w:rFonts w:asciiTheme="minorBidi" w:hAnsiTheme="minorBidi"/>
          <w:sz w:val="24"/>
          <w:szCs w:val="24"/>
        </w:rPr>
        <w:t>s</w:t>
      </w:r>
      <w:r w:rsidRPr="0039118B">
        <w:rPr>
          <w:rFonts w:asciiTheme="minorBidi" w:hAnsiTheme="minorBidi"/>
          <w:sz w:val="24"/>
          <w:szCs w:val="24"/>
        </w:rPr>
        <w:t xml:space="preserve"> says, “In the midst of the time of the nations and history, the people of God enjoy a </w:t>
      </w:r>
      <w:r w:rsidR="003202A9">
        <w:rPr>
          <w:rFonts w:asciiTheme="minorBidi" w:hAnsiTheme="minorBidi"/>
          <w:sz w:val="24"/>
          <w:szCs w:val="24"/>
        </w:rPr>
        <w:t>‘</w:t>
      </w:r>
      <w:r w:rsidRPr="0039118B">
        <w:rPr>
          <w:rFonts w:asciiTheme="minorBidi" w:hAnsiTheme="minorBidi"/>
          <w:sz w:val="24"/>
          <w:szCs w:val="24"/>
        </w:rPr>
        <w:t>lifeless</w:t>
      </w:r>
      <w:r w:rsidR="003202A9">
        <w:rPr>
          <w:rFonts w:asciiTheme="minorBidi" w:hAnsiTheme="minorBidi"/>
          <w:sz w:val="24"/>
          <w:szCs w:val="24"/>
        </w:rPr>
        <w:t>’</w:t>
      </w:r>
      <w:r w:rsidR="003202A9" w:rsidRPr="0039118B">
        <w:rPr>
          <w:rFonts w:asciiTheme="minorBidi" w:hAnsiTheme="minorBidi"/>
          <w:sz w:val="24"/>
          <w:szCs w:val="24"/>
        </w:rPr>
        <w:t xml:space="preserve"> </w:t>
      </w:r>
      <w:r w:rsidRPr="0039118B">
        <w:rPr>
          <w:rFonts w:asciiTheme="minorBidi" w:hAnsiTheme="minorBidi"/>
          <w:sz w:val="24"/>
          <w:szCs w:val="24"/>
        </w:rPr>
        <w:t>life of holy eternity.”</w:t>
      </w:r>
      <w:r w:rsidR="000518AE" w:rsidRPr="0039118B">
        <w:rPr>
          <w:rStyle w:val="FootnoteReference"/>
          <w:rFonts w:asciiTheme="minorBidi" w:hAnsiTheme="minorBidi"/>
          <w:sz w:val="24"/>
          <w:szCs w:val="24"/>
        </w:rPr>
        <w:footnoteReference w:id="13"/>
      </w:r>
    </w:p>
    <w:p w14:paraId="1B366EE1"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2BB68E78" w14:textId="54ED9992" w:rsidR="00BA38E2" w:rsidRPr="00960207"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Some conceptions of the election emphasize the notion of a Jewish mission to the world, from the Genesis and </w:t>
      </w:r>
      <w:r w:rsidR="000E295A" w:rsidRPr="0039118B">
        <w:rPr>
          <w:rFonts w:asciiTheme="minorBidi" w:hAnsiTheme="minorBidi"/>
          <w:sz w:val="24"/>
          <w:szCs w:val="24"/>
        </w:rPr>
        <w:t>Priesthood</w:t>
      </w:r>
      <w:r w:rsidRPr="0039118B">
        <w:rPr>
          <w:rFonts w:asciiTheme="minorBidi" w:hAnsiTheme="minorBidi"/>
          <w:sz w:val="24"/>
          <w:szCs w:val="24"/>
        </w:rPr>
        <w:t xml:space="preserve"> models of the Bible to the </w:t>
      </w:r>
      <w:r w:rsidR="000E295A" w:rsidRPr="0039118B">
        <w:rPr>
          <w:rFonts w:asciiTheme="minorBidi" w:hAnsiTheme="minorBidi"/>
          <w:sz w:val="24"/>
          <w:szCs w:val="24"/>
        </w:rPr>
        <w:t>T</w:t>
      </w:r>
      <w:r w:rsidRPr="0039118B">
        <w:rPr>
          <w:rFonts w:asciiTheme="minorBidi" w:hAnsiTheme="minorBidi"/>
          <w:sz w:val="24"/>
          <w:szCs w:val="24"/>
        </w:rPr>
        <w:t>wo-</w:t>
      </w:r>
      <w:r w:rsidR="00AB08D9">
        <w:rPr>
          <w:rFonts w:asciiTheme="minorBidi" w:hAnsiTheme="minorBidi"/>
          <w:sz w:val="24"/>
          <w:szCs w:val="24"/>
        </w:rPr>
        <w:t>T</w:t>
      </w:r>
      <w:r w:rsidR="00AB08D9" w:rsidRPr="0039118B">
        <w:rPr>
          <w:rFonts w:asciiTheme="minorBidi" w:hAnsiTheme="minorBidi"/>
          <w:sz w:val="24"/>
          <w:szCs w:val="24"/>
        </w:rPr>
        <w:t xml:space="preserve">rack </w:t>
      </w:r>
      <w:r w:rsidRPr="0039118B">
        <w:rPr>
          <w:rFonts w:asciiTheme="minorBidi" w:hAnsiTheme="minorBidi"/>
          <w:sz w:val="24"/>
          <w:szCs w:val="24"/>
        </w:rPr>
        <w:t xml:space="preserve">conception of the Tiferet Yisrael and Rabbi Hirsch. Those views of </w:t>
      </w:r>
      <w:r w:rsidRPr="00960207">
        <w:rPr>
          <w:rFonts w:asciiTheme="minorBidi" w:hAnsiTheme="minorBidi"/>
          <w:sz w:val="24"/>
          <w:szCs w:val="24"/>
        </w:rPr>
        <w:t xml:space="preserve">the election tend towards a messianism according to which the election itself is </w:t>
      </w:r>
      <w:r w:rsidR="000F09B7" w:rsidRPr="00960207">
        <w:rPr>
          <w:rFonts w:asciiTheme="minorBidi" w:hAnsiTheme="minorBidi"/>
          <w:sz w:val="24"/>
          <w:szCs w:val="24"/>
        </w:rPr>
        <w:t>supposed</w:t>
      </w:r>
      <w:r w:rsidR="000F09B7">
        <w:rPr>
          <w:rFonts w:asciiTheme="minorBidi" w:hAnsiTheme="minorBidi"/>
          <w:sz w:val="24"/>
          <w:szCs w:val="24"/>
        </w:rPr>
        <w:t xml:space="preserve"> to</w:t>
      </w:r>
      <w:r w:rsidRPr="0039118B">
        <w:rPr>
          <w:rFonts w:asciiTheme="minorBidi" w:hAnsiTheme="minorBidi"/>
          <w:sz w:val="24"/>
          <w:szCs w:val="24"/>
        </w:rPr>
        <w:t xml:space="preserve"> usher in the ultimate redemption of the entire world. But for Rosenzweig, this conception would be mistaken for two reasons. First</w:t>
      </w:r>
      <w:r w:rsidR="002C4889" w:rsidRPr="0039118B">
        <w:rPr>
          <w:rFonts w:asciiTheme="minorBidi" w:hAnsiTheme="minorBidi"/>
          <w:sz w:val="24"/>
          <w:szCs w:val="24"/>
        </w:rPr>
        <w:t>:</w:t>
      </w:r>
      <w:r w:rsidRPr="0039118B">
        <w:rPr>
          <w:rFonts w:asciiTheme="minorBidi" w:hAnsiTheme="minorBidi"/>
          <w:sz w:val="24"/>
          <w:szCs w:val="24"/>
        </w:rPr>
        <w:t xml:space="preserve"> it would be incongruent to think that the people of Israel have a role to play </w:t>
      </w:r>
      <w:r w:rsidRPr="0039118B">
        <w:rPr>
          <w:rFonts w:asciiTheme="minorBidi" w:hAnsiTheme="minorBidi"/>
          <w:i/>
          <w:iCs/>
          <w:sz w:val="24"/>
          <w:szCs w:val="24"/>
        </w:rPr>
        <w:t xml:space="preserve">within </w:t>
      </w:r>
      <w:r w:rsidRPr="0039118B">
        <w:rPr>
          <w:rFonts w:asciiTheme="minorBidi" w:hAnsiTheme="minorBidi"/>
          <w:sz w:val="24"/>
          <w:szCs w:val="24"/>
        </w:rPr>
        <w:t xml:space="preserve">history, because their “lifeless” life occurs entirely </w:t>
      </w:r>
      <w:r w:rsidRPr="0039118B">
        <w:rPr>
          <w:rFonts w:asciiTheme="minorBidi" w:hAnsiTheme="minorBidi"/>
          <w:i/>
          <w:iCs/>
          <w:sz w:val="24"/>
          <w:szCs w:val="24"/>
        </w:rPr>
        <w:t>beyond</w:t>
      </w:r>
      <w:r w:rsidRPr="0039118B">
        <w:rPr>
          <w:rFonts w:asciiTheme="minorBidi" w:hAnsiTheme="minorBidi"/>
          <w:sz w:val="24"/>
          <w:szCs w:val="24"/>
        </w:rPr>
        <w:t xml:space="preserve"> history. Second</w:t>
      </w:r>
      <w:r w:rsidR="002C4889" w:rsidRPr="0039118B">
        <w:rPr>
          <w:rFonts w:asciiTheme="minorBidi" w:hAnsiTheme="minorBidi"/>
          <w:sz w:val="24"/>
          <w:szCs w:val="24"/>
        </w:rPr>
        <w:t>:</w:t>
      </w:r>
      <w:r w:rsidRPr="0039118B">
        <w:rPr>
          <w:rFonts w:asciiTheme="minorBidi" w:hAnsiTheme="minorBidi"/>
          <w:sz w:val="24"/>
          <w:szCs w:val="24"/>
        </w:rPr>
        <w:t xml:space="preserve"> </w:t>
      </w:r>
      <w:r w:rsidRPr="00960207">
        <w:rPr>
          <w:rFonts w:asciiTheme="minorBidi" w:hAnsiTheme="minorBidi"/>
          <w:sz w:val="24"/>
          <w:szCs w:val="24"/>
        </w:rPr>
        <w:t>there’s a sense in which the Jews are ill placed to usher in the redemption, because they’re already there.</w:t>
      </w:r>
    </w:p>
    <w:p w14:paraId="00D9E939" w14:textId="77777777" w:rsidR="00070948" w:rsidRPr="00960207" w:rsidRDefault="00070948" w:rsidP="00070948">
      <w:pPr>
        <w:widowControl w:val="0"/>
        <w:tabs>
          <w:tab w:val="left" w:pos="3544"/>
        </w:tabs>
        <w:spacing w:after="0" w:line="240" w:lineRule="auto"/>
        <w:ind w:firstLine="720"/>
        <w:jc w:val="both"/>
        <w:rPr>
          <w:rFonts w:asciiTheme="minorBidi" w:hAnsiTheme="minorBidi"/>
          <w:sz w:val="24"/>
          <w:szCs w:val="24"/>
        </w:rPr>
      </w:pPr>
    </w:p>
    <w:p w14:paraId="158465F7" w14:textId="4522898F"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960207">
        <w:rPr>
          <w:rFonts w:asciiTheme="minorBidi" w:hAnsiTheme="minorBidi"/>
          <w:sz w:val="24"/>
          <w:szCs w:val="24"/>
        </w:rPr>
        <w:t>The rest of the world may</w:t>
      </w:r>
      <w:r w:rsidR="00A76266" w:rsidRPr="00960207">
        <w:rPr>
          <w:rFonts w:asciiTheme="minorBidi" w:hAnsiTheme="minorBidi"/>
          <w:sz w:val="24"/>
          <w:szCs w:val="24"/>
        </w:rPr>
        <w:t xml:space="preserve"> </w:t>
      </w:r>
      <w:r w:rsidRPr="00960207">
        <w:rPr>
          <w:rFonts w:asciiTheme="minorBidi" w:hAnsiTheme="minorBidi"/>
          <w:sz w:val="24"/>
          <w:szCs w:val="24"/>
        </w:rPr>
        <w:t>be marching towards the redemption of the eschaton, but the Jews are, some</w:t>
      </w:r>
      <w:r w:rsidR="000F09B7" w:rsidRPr="00960207">
        <w:rPr>
          <w:rFonts w:asciiTheme="minorBidi" w:hAnsiTheme="minorBidi"/>
          <w:sz w:val="24"/>
          <w:szCs w:val="24"/>
        </w:rPr>
        <w:t>how</w:t>
      </w:r>
      <w:r w:rsidRPr="00960207">
        <w:rPr>
          <w:rFonts w:asciiTheme="minorBidi" w:hAnsiTheme="minorBidi"/>
          <w:sz w:val="24"/>
          <w:szCs w:val="24"/>
        </w:rPr>
        <w:t xml:space="preserve"> or other, living</w:t>
      </w:r>
      <w:r w:rsidRPr="0039118B">
        <w:rPr>
          <w:rFonts w:asciiTheme="minorBidi" w:hAnsiTheme="minorBidi"/>
          <w:sz w:val="24"/>
          <w:szCs w:val="24"/>
        </w:rPr>
        <w:t xml:space="preserve"> there already. The Jew is especially conscious of this on </w:t>
      </w:r>
      <w:r w:rsidR="00A76266">
        <w:rPr>
          <w:rFonts w:asciiTheme="minorBidi" w:hAnsiTheme="minorBidi"/>
          <w:sz w:val="24"/>
          <w:szCs w:val="24"/>
        </w:rPr>
        <w:t>S</w:t>
      </w:r>
      <w:r w:rsidR="00A76266" w:rsidRPr="0039118B">
        <w:rPr>
          <w:rFonts w:asciiTheme="minorBidi" w:hAnsiTheme="minorBidi"/>
          <w:sz w:val="24"/>
          <w:szCs w:val="24"/>
        </w:rPr>
        <w:t>habbat</w:t>
      </w:r>
      <w:r w:rsidRPr="0039118B">
        <w:rPr>
          <w:rFonts w:asciiTheme="minorBidi" w:hAnsiTheme="minorBidi"/>
          <w:sz w:val="24"/>
          <w:szCs w:val="24"/>
        </w:rPr>
        <w:t>, which is described as a taste of the world to come.</w:t>
      </w:r>
      <w:r w:rsidR="007240CD">
        <w:rPr>
          <w:rStyle w:val="FootnoteReference"/>
          <w:rFonts w:asciiTheme="minorBidi" w:hAnsiTheme="minorBidi"/>
          <w:sz w:val="24"/>
          <w:szCs w:val="24"/>
        </w:rPr>
        <w:footnoteReference w:id="14"/>
      </w:r>
      <w:r w:rsidRPr="0039118B">
        <w:rPr>
          <w:rFonts w:asciiTheme="minorBidi" w:hAnsiTheme="minorBidi"/>
          <w:sz w:val="24"/>
          <w:szCs w:val="24"/>
        </w:rPr>
        <w:t xml:space="preserve"> </w:t>
      </w:r>
      <w:r w:rsidR="00AA13D0">
        <w:rPr>
          <w:rFonts w:asciiTheme="minorBidi" w:hAnsiTheme="minorBidi"/>
          <w:sz w:val="24"/>
          <w:szCs w:val="24"/>
        </w:rPr>
        <w:t>On t</w:t>
      </w:r>
      <w:r w:rsidRPr="0039118B">
        <w:rPr>
          <w:rFonts w:asciiTheme="minorBidi" w:hAnsiTheme="minorBidi"/>
          <w:sz w:val="24"/>
          <w:szCs w:val="24"/>
        </w:rPr>
        <w:t xml:space="preserve">he </w:t>
      </w:r>
      <w:r w:rsidR="00D4147E">
        <w:rPr>
          <w:rFonts w:asciiTheme="minorBidi" w:hAnsiTheme="minorBidi"/>
          <w:sz w:val="24"/>
          <w:szCs w:val="24"/>
        </w:rPr>
        <w:t>D</w:t>
      </w:r>
      <w:r w:rsidR="00D4147E" w:rsidRPr="0039118B">
        <w:rPr>
          <w:rFonts w:asciiTheme="minorBidi" w:hAnsiTheme="minorBidi"/>
          <w:sz w:val="24"/>
          <w:szCs w:val="24"/>
        </w:rPr>
        <w:t xml:space="preserve">ays </w:t>
      </w:r>
      <w:r w:rsidRPr="0039118B">
        <w:rPr>
          <w:rFonts w:asciiTheme="minorBidi" w:hAnsiTheme="minorBidi"/>
          <w:sz w:val="24"/>
          <w:szCs w:val="24"/>
        </w:rPr>
        <w:t xml:space="preserve">of </w:t>
      </w:r>
      <w:r w:rsidR="00D4147E">
        <w:rPr>
          <w:rFonts w:asciiTheme="minorBidi" w:hAnsiTheme="minorBidi"/>
          <w:sz w:val="24"/>
          <w:szCs w:val="24"/>
        </w:rPr>
        <w:t>A</w:t>
      </w:r>
      <w:r w:rsidR="00D4147E" w:rsidRPr="0039118B">
        <w:rPr>
          <w:rFonts w:asciiTheme="minorBidi" w:hAnsiTheme="minorBidi"/>
          <w:sz w:val="24"/>
          <w:szCs w:val="24"/>
        </w:rPr>
        <w:t>we</w:t>
      </w:r>
      <w:r w:rsidR="00AA13D0">
        <w:rPr>
          <w:rFonts w:asciiTheme="minorBidi" w:hAnsiTheme="minorBidi"/>
          <w:sz w:val="24"/>
          <w:szCs w:val="24"/>
        </w:rPr>
        <w:t>,</w:t>
      </w:r>
      <w:r w:rsidRPr="0039118B">
        <w:rPr>
          <w:rFonts w:asciiTheme="minorBidi" w:hAnsiTheme="minorBidi"/>
          <w:sz w:val="24"/>
          <w:szCs w:val="24"/>
        </w:rPr>
        <w:t xml:space="preserve"> the Jew feels, most palpably, a sense of living in the midst of a world already redeemed</w:t>
      </w:r>
      <w:r w:rsidR="00C079F7">
        <w:rPr>
          <w:rFonts w:asciiTheme="minorBidi" w:hAnsiTheme="minorBidi"/>
          <w:sz w:val="24"/>
          <w:szCs w:val="24"/>
        </w:rPr>
        <w:t>, in which</w:t>
      </w:r>
      <w:r w:rsidRPr="0039118B">
        <w:rPr>
          <w:rFonts w:asciiTheme="minorBidi" w:hAnsiTheme="minorBidi"/>
          <w:sz w:val="24"/>
          <w:szCs w:val="24"/>
        </w:rPr>
        <w:t xml:space="preserve"> our sins </w:t>
      </w:r>
      <w:r w:rsidR="00C079F7">
        <w:rPr>
          <w:rFonts w:asciiTheme="minorBidi" w:hAnsiTheme="minorBidi"/>
          <w:sz w:val="24"/>
          <w:szCs w:val="24"/>
        </w:rPr>
        <w:t>have already</w:t>
      </w:r>
      <w:r w:rsidR="00C079F7" w:rsidRPr="0039118B">
        <w:rPr>
          <w:rFonts w:asciiTheme="minorBidi" w:hAnsiTheme="minorBidi"/>
          <w:sz w:val="24"/>
          <w:szCs w:val="24"/>
        </w:rPr>
        <w:t xml:space="preserve"> </w:t>
      </w:r>
      <w:r w:rsidRPr="0039118B">
        <w:rPr>
          <w:rFonts w:asciiTheme="minorBidi" w:hAnsiTheme="minorBidi"/>
          <w:sz w:val="24"/>
          <w:szCs w:val="24"/>
        </w:rPr>
        <w:t xml:space="preserve">been wiped clean. Standing in a </w:t>
      </w:r>
      <w:r w:rsidRPr="0039118B">
        <w:rPr>
          <w:rFonts w:asciiTheme="minorBidi" w:hAnsiTheme="minorBidi"/>
          <w:i/>
          <w:iCs/>
          <w:sz w:val="24"/>
          <w:szCs w:val="24"/>
        </w:rPr>
        <w:t>kittel</w:t>
      </w:r>
      <w:r w:rsidRPr="0039118B">
        <w:rPr>
          <w:rFonts w:asciiTheme="minorBidi" w:hAnsiTheme="minorBidi"/>
          <w:sz w:val="24"/>
          <w:szCs w:val="24"/>
        </w:rPr>
        <w:t xml:space="preserve">, so reminiscent of a death shroud, and – like a corpse – eating no food and drinking no fluid, the Jew </w:t>
      </w:r>
      <w:r w:rsidR="00AA629A" w:rsidRPr="0039118B">
        <w:rPr>
          <w:rFonts w:asciiTheme="minorBidi" w:hAnsiTheme="minorBidi"/>
          <w:sz w:val="24"/>
          <w:szCs w:val="24"/>
        </w:rPr>
        <w:t>“will be judged: so here he goes in perfect loneliness, a dead man in the midst of life</w:t>
      </w:r>
      <w:r w:rsidR="00FC545B" w:rsidRPr="0039118B">
        <w:rPr>
          <w:rFonts w:asciiTheme="minorBidi" w:hAnsiTheme="minorBidi"/>
          <w:sz w:val="24"/>
          <w:szCs w:val="24"/>
        </w:rPr>
        <w:t>…</w:t>
      </w:r>
      <w:r w:rsidR="00AA629A" w:rsidRPr="0039118B">
        <w:rPr>
          <w:rFonts w:asciiTheme="minorBidi" w:hAnsiTheme="minorBidi"/>
          <w:sz w:val="24"/>
          <w:szCs w:val="24"/>
        </w:rPr>
        <w:t xml:space="preserve"> already beyond the grave in the midst of life. Everything is behind him</w:t>
      </w:r>
      <w:r w:rsidR="00FC545B" w:rsidRPr="0039118B">
        <w:rPr>
          <w:rFonts w:asciiTheme="minorBidi" w:hAnsiTheme="minorBidi"/>
          <w:sz w:val="24"/>
          <w:szCs w:val="24"/>
        </w:rPr>
        <w:t>.”</w:t>
      </w:r>
      <w:r w:rsidR="00FC545B" w:rsidRPr="0039118B">
        <w:rPr>
          <w:rStyle w:val="FootnoteReference"/>
          <w:rFonts w:asciiTheme="minorBidi" w:hAnsiTheme="minorBidi"/>
          <w:sz w:val="24"/>
          <w:szCs w:val="24"/>
        </w:rPr>
        <w:footnoteReference w:id="15"/>
      </w:r>
    </w:p>
    <w:p w14:paraId="798CF13B"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13487C71" w14:textId="78D20777" w:rsidR="00BA38E2" w:rsidRPr="0039118B" w:rsidRDefault="00AA13D0" w:rsidP="00070948">
      <w:pPr>
        <w:widowControl w:val="0"/>
        <w:tabs>
          <w:tab w:val="left" w:pos="3544"/>
        </w:tabs>
        <w:spacing w:after="0" w:line="240" w:lineRule="auto"/>
        <w:ind w:firstLine="720"/>
        <w:jc w:val="both"/>
        <w:rPr>
          <w:rFonts w:asciiTheme="minorBidi" w:hAnsiTheme="minorBidi"/>
          <w:sz w:val="24"/>
          <w:szCs w:val="24"/>
        </w:rPr>
      </w:pPr>
      <w:r>
        <w:rPr>
          <w:rFonts w:asciiTheme="minorBidi" w:hAnsiTheme="minorBidi"/>
          <w:sz w:val="24"/>
          <w:szCs w:val="24"/>
        </w:rPr>
        <w:t>T</w:t>
      </w:r>
      <w:r w:rsidR="00BA38E2" w:rsidRPr="0039118B">
        <w:rPr>
          <w:rFonts w:asciiTheme="minorBidi" w:hAnsiTheme="minorBidi"/>
          <w:sz w:val="24"/>
          <w:szCs w:val="24"/>
        </w:rPr>
        <w:t xml:space="preserve">he sensation </w:t>
      </w:r>
      <w:r>
        <w:rPr>
          <w:rFonts w:asciiTheme="minorBidi" w:hAnsiTheme="minorBidi"/>
          <w:sz w:val="24"/>
          <w:szCs w:val="24"/>
        </w:rPr>
        <w:t xml:space="preserve">of time-transcendence </w:t>
      </w:r>
      <w:r w:rsidR="00BA38E2" w:rsidRPr="0039118B">
        <w:rPr>
          <w:rFonts w:asciiTheme="minorBidi" w:hAnsiTheme="minorBidi"/>
          <w:sz w:val="24"/>
          <w:szCs w:val="24"/>
        </w:rPr>
        <w:t xml:space="preserve">is most palpable on those holy days, </w:t>
      </w:r>
      <w:r>
        <w:rPr>
          <w:rFonts w:asciiTheme="minorBidi" w:hAnsiTheme="minorBidi"/>
          <w:sz w:val="24"/>
          <w:szCs w:val="24"/>
        </w:rPr>
        <w:t xml:space="preserve">but </w:t>
      </w:r>
      <w:r w:rsidR="00BA38E2" w:rsidRPr="0039118B">
        <w:rPr>
          <w:rFonts w:asciiTheme="minorBidi" w:hAnsiTheme="minorBidi"/>
          <w:sz w:val="24"/>
          <w:szCs w:val="24"/>
        </w:rPr>
        <w:t>this “lifeless” life of holy eternity is the very essence of redemption</w:t>
      </w:r>
      <w:r>
        <w:rPr>
          <w:rFonts w:asciiTheme="minorBidi" w:hAnsiTheme="minorBidi"/>
          <w:sz w:val="24"/>
          <w:szCs w:val="24"/>
        </w:rPr>
        <w:t xml:space="preserve"> on any day of the year</w:t>
      </w:r>
      <w:r w:rsidR="00BA38E2" w:rsidRPr="0039118B">
        <w:rPr>
          <w:rFonts w:asciiTheme="minorBidi" w:hAnsiTheme="minorBidi"/>
          <w:sz w:val="24"/>
          <w:szCs w:val="24"/>
        </w:rPr>
        <w:t xml:space="preserve">. Thus, the </w:t>
      </w:r>
      <w:r w:rsidR="00BA38E2" w:rsidRPr="0039118B">
        <w:rPr>
          <w:rFonts w:asciiTheme="minorBidi" w:hAnsiTheme="minorBidi"/>
          <w:i/>
          <w:iCs/>
          <w:sz w:val="24"/>
          <w:szCs w:val="24"/>
        </w:rPr>
        <w:t>Yom Kippur</w:t>
      </w:r>
      <w:r w:rsidR="00BA38E2" w:rsidRPr="0039118B">
        <w:rPr>
          <w:rFonts w:asciiTheme="minorBidi" w:hAnsiTheme="minorBidi"/>
          <w:sz w:val="24"/>
          <w:szCs w:val="24"/>
        </w:rPr>
        <w:t xml:space="preserve"> experience distil</w:t>
      </w:r>
      <w:r w:rsidR="00833DCB">
        <w:rPr>
          <w:rFonts w:asciiTheme="minorBidi" w:hAnsiTheme="minorBidi"/>
          <w:sz w:val="24"/>
          <w:szCs w:val="24"/>
        </w:rPr>
        <w:t>l</w:t>
      </w:r>
      <w:r w:rsidR="00BA38E2" w:rsidRPr="0039118B">
        <w:rPr>
          <w:rFonts w:asciiTheme="minorBidi" w:hAnsiTheme="minorBidi"/>
          <w:sz w:val="24"/>
          <w:szCs w:val="24"/>
        </w:rPr>
        <w:t xml:space="preserve">s and encapsulates the general experience of the Jew. And thus, when the Jew bows down on </w:t>
      </w:r>
      <w:r w:rsidR="00BA38E2" w:rsidRPr="00ED692D">
        <w:rPr>
          <w:rFonts w:asciiTheme="minorBidi" w:hAnsiTheme="minorBidi"/>
          <w:sz w:val="24"/>
          <w:szCs w:val="24"/>
        </w:rPr>
        <w:t>Yom Kippur</w:t>
      </w:r>
      <w:r w:rsidR="00BA38E2" w:rsidRPr="0039118B">
        <w:rPr>
          <w:rFonts w:asciiTheme="minorBidi" w:hAnsiTheme="minorBidi"/>
          <w:sz w:val="24"/>
          <w:szCs w:val="24"/>
        </w:rPr>
        <w:t>, not while confessing her sins, but simply in worship of God – she is celebrating redemption, as only a Jew can, “</w:t>
      </w:r>
      <w:r w:rsidR="005A7C93" w:rsidRPr="0039118B">
        <w:rPr>
          <w:rFonts w:asciiTheme="minorBidi" w:hAnsiTheme="minorBidi"/>
          <w:sz w:val="24"/>
          <w:szCs w:val="24"/>
        </w:rPr>
        <w:t>for only we live a life in the eternity of Redemption and hence can celebrate it</w:t>
      </w:r>
      <w:r w:rsidR="004C7551">
        <w:rPr>
          <w:rFonts w:asciiTheme="minorBidi" w:hAnsiTheme="minorBidi"/>
          <w:sz w:val="24"/>
          <w:szCs w:val="24"/>
        </w:rPr>
        <w:t>.</w:t>
      </w:r>
      <w:r w:rsidR="005A7C93" w:rsidRPr="0039118B">
        <w:rPr>
          <w:rFonts w:asciiTheme="minorBidi" w:hAnsiTheme="minorBidi"/>
          <w:sz w:val="24"/>
          <w:szCs w:val="24"/>
        </w:rPr>
        <w:t>”</w:t>
      </w:r>
      <w:r w:rsidR="00242BB6" w:rsidRPr="0039118B">
        <w:rPr>
          <w:rStyle w:val="FootnoteReference"/>
          <w:rFonts w:asciiTheme="minorBidi" w:hAnsiTheme="minorBidi"/>
          <w:sz w:val="24"/>
          <w:szCs w:val="24"/>
        </w:rPr>
        <w:footnoteReference w:id="16"/>
      </w:r>
      <w:r w:rsidR="005A7C93" w:rsidRPr="0039118B">
        <w:rPr>
          <w:rFonts w:asciiTheme="minorBidi" w:hAnsiTheme="minorBidi"/>
          <w:sz w:val="24"/>
          <w:szCs w:val="24"/>
        </w:rPr>
        <w:t xml:space="preserve"> </w:t>
      </w:r>
      <w:r w:rsidR="00BA38E2" w:rsidRPr="0039118B">
        <w:rPr>
          <w:rFonts w:asciiTheme="minorBidi" w:hAnsiTheme="minorBidi"/>
          <w:sz w:val="24"/>
          <w:szCs w:val="24"/>
        </w:rPr>
        <w:t xml:space="preserve">The Jewish people, like the individual worshipper in his </w:t>
      </w:r>
      <w:r w:rsidR="00BA38E2" w:rsidRPr="0039118B">
        <w:rPr>
          <w:rFonts w:asciiTheme="minorBidi" w:hAnsiTheme="minorBidi"/>
          <w:i/>
          <w:iCs/>
          <w:sz w:val="24"/>
          <w:szCs w:val="24"/>
        </w:rPr>
        <w:t>kittel</w:t>
      </w:r>
      <w:r w:rsidR="00BA38E2" w:rsidRPr="0039118B">
        <w:rPr>
          <w:rFonts w:asciiTheme="minorBidi" w:hAnsiTheme="minorBidi"/>
          <w:sz w:val="24"/>
          <w:szCs w:val="24"/>
        </w:rPr>
        <w:t xml:space="preserve">, is a holy corpse amidst the life of the </w:t>
      </w:r>
      <w:r w:rsidR="00BA38E2" w:rsidRPr="0039118B">
        <w:rPr>
          <w:rFonts w:asciiTheme="minorBidi" w:hAnsiTheme="minorBidi"/>
          <w:sz w:val="24"/>
          <w:szCs w:val="24"/>
        </w:rPr>
        <w:lastRenderedPageBreak/>
        <w:t>nations. It embodies, in the midst of time, the timeless redemption towards which all of the other nations, or at least, those who will survive, are marching.</w:t>
      </w:r>
    </w:p>
    <w:p w14:paraId="194467FD" w14:textId="77777777" w:rsidR="00A1615D" w:rsidRPr="0039118B" w:rsidRDefault="00A1615D" w:rsidP="00070948">
      <w:pPr>
        <w:widowControl w:val="0"/>
        <w:tabs>
          <w:tab w:val="left" w:pos="3544"/>
        </w:tabs>
        <w:spacing w:after="0" w:line="240" w:lineRule="auto"/>
        <w:jc w:val="both"/>
        <w:rPr>
          <w:rFonts w:asciiTheme="minorBidi" w:hAnsiTheme="minorBidi"/>
          <w:sz w:val="24"/>
          <w:szCs w:val="24"/>
        </w:rPr>
      </w:pPr>
    </w:p>
    <w:p w14:paraId="5EDAA802" w14:textId="77777777" w:rsidR="00BA38E2" w:rsidRPr="0039118B" w:rsidRDefault="00BA38E2" w:rsidP="00070948">
      <w:pPr>
        <w:widowControl w:val="0"/>
        <w:tabs>
          <w:tab w:val="left" w:pos="3544"/>
        </w:tabs>
        <w:spacing w:after="0" w:line="240" w:lineRule="auto"/>
        <w:jc w:val="both"/>
        <w:rPr>
          <w:rFonts w:asciiTheme="minorBidi" w:hAnsiTheme="minorBidi"/>
          <w:b/>
          <w:bCs/>
          <w:sz w:val="24"/>
          <w:szCs w:val="24"/>
        </w:rPr>
      </w:pPr>
      <w:r w:rsidRPr="0039118B">
        <w:rPr>
          <w:rFonts w:asciiTheme="minorBidi" w:hAnsiTheme="minorBidi"/>
          <w:b/>
          <w:bCs/>
          <w:sz w:val="24"/>
          <w:szCs w:val="24"/>
        </w:rPr>
        <w:t>Blood and History</w:t>
      </w:r>
    </w:p>
    <w:p w14:paraId="44419683" w14:textId="77777777" w:rsidR="00070948" w:rsidRPr="0039118B" w:rsidRDefault="00070948" w:rsidP="00070948">
      <w:pPr>
        <w:widowControl w:val="0"/>
        <w:tabs>
          <w:tab w:val="left" w:pos="3544"/>
        </w:tabs>
        <w:spacing w:after="0" w:line="240" w:lineRule="auto"/>
        <w:jc w:val="both"/>
        <w:rPr>
          <w:rFonts w:asciiTheme="minorBidi" w:hAnsiTheme="minorBidi"/>
          <w:sz w:val="24"/>
          <w:szCs w:val="24"/>
        </w:rPr>
      </w:pPr>
    </w:p>
    <w:p w14:paraId="056C2DF8" w14:textId="45138F2F"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Among those who have sought to racialize the Jewish identity, we have met the Rihal – who was trying to explain the basis upon which an impersonal God could have selected a singular nation</w:t>
      </w:r>
      <w:r w:rsidR="007D7FB0" w:rsidRPr="0039118B">
        <w:rPr>
          <w:rStyle w:val="FootnoteReference"/>
          <w:rFonts w:asciiTheme="minorBidi" w:hAnsiTheme="minorBidi"/>
          <w:sz w:val="24"/>
          <w:szCs w:val="24"/>
        </w:rPr>
        <w:footnoteReference w:id="17"/>
      </w:r>
      <w:r w:rsidRPr="0039118B">
        <w:rPr>
          <w:rFonts w:asciiTheme="minorBidi" w:hAnsiTheme="minorBidi"/>
          <w:sz w:val="24"/>
          <w:szCs w:val="24"/>
        </w:rPr>
        <w:t xml:space="preserve"> </w:t>
      </w:r>
      <w:r w:rsidR="00235220">
        <w:rPr>
          <w:rFonts w:asciiTheme="minorBidi" w:hAnsiTheme="minorBidi"/>
          <w:sz w:val="24"/>
          <w:szCs w:val="24"/>
        </w:rPr>
        <w:t>– and w</w:t>
      </w:r>
      <w:r w:rsidR="007D7FB0" w:rsidRPr="0039118B">
        <w:rPr>
          <w:rFonts w:asciiTheme="minorBidi" w:hAnsiTheme="minorBidi"/>
          <w:sz w:val="24"/>
          <w:szCs w:val="24"/>
        </w:rPr>
        <w:t>e have also encountered</w:t>
      </w:r>
      <w:r w:rsidRPr="0039118B">
        <w:rPr>
          <w:rFonts w:asciiTheme="minorBidi" w:hAnsiTheme="minorBidi"/>
          <w:sz w:val="24"/>
          <w:szCs w:val="24"/>
        </w:rPr>
        <w:t xml:space="preserve"> various representatives of the mystical tradition</w:t>
      </w:r>
      <w:r w:rsidR="00235220">
        <w:rPr>
          <w:rFonts w:asciiTheme="minorBidi" w:hAnsiTheme="minorBidi"/>
          <w:sz w:val="24"/>
          <w:szCs w:val="24"/>
        </w:rPr>
        <w:t>,</w:t>
      </w:r>
      <w:r w:rsidRPr="0039118B">
        <w:rPr>
          <w:rFonts w:asciiTheme="minorBidi" w:hAnsiTheme="minorBidi"/>
          <w:sz w:val="24"/>
          <w:szCs w:val="24"/>
        </w:rPr>
        <w:t xml:space="preserve"> some of whom seem to have been influenced by the dualistic tendency to essentialize the distinction between the children of the light and the children of darkness.</w:t>
      </w:r>
      <w:r w:rsidR="00510533" w:rsidRPr="0039118B">
        <w:rPr>
          <w:rStyle w:val="FootnoteReference"/>
          <w:rFonts w:asciiTheme="minorBidi" w:hAnsiTheme="minorBidi"/>
          <w:sz w:val="24"/>
          <w:szCs w:val="24"/>
        </w:rPr>
        <w:footnoteReference w:id="18"/>
      </w:r>
      <w:r w:rsidRPr="0039118B">
        <w:rPr>
          <w:rFonts w:asciiTheme="minorBidi" w:hAnsiTheme="minorBidi"/>
          <w:sz w:val="24"/>
          <w:szCs w:val="24"/>
        </w:rPr>
        <w:t xml:space="preserve"> Rosenzweig is another philosopher who ends up racializing Jewish identity, but for a different reason entirely.</w:t>
      </w:r>
    </w:p>
    <w:p w14:paraId="6CD18758"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222C4362" w14:textId="397FE775"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The paradox of Jewish identity, for Rosenzweig, is that we’re physically present, and embodied, in this unredeemed and physical world, but we’re somehow living, at the same time, a “lifeless” life of eternity, already in redemption. Just as philosophers have puzzled over the relationship between mind and body, and how the two can be connected and interact with one another, Rosenzweig’s conception of Jewish eternity creates a puzzle as to how the physical bod</w:t>
      </w:r>
      <w:r w:rsidR="00FD5CA1" w:rsidRPr="0039118B">
        <w:rPr>
          <w:rFonts w:asciiTheme="minorBidi" w:hAnsiTheme="minorBidi"/>
          <w:sz w:val="24"/>
          <w:szCs w:val="24"/>
        </w:rPr>
        <w:t>ies</w:t>
      </w:r>
      <w:r w:rsidRPr="0039118B">
        <w:rPr>
          <w:rFonts w:asciiTheme="minorBidi" w:hAnsiTheme="minorBidi"/>
          <w:sz w:val="24"/>
          <w:szCs w:val="24"/>
        </w:rPr>
        <w:t xml:space="preserve"> of Jews in time can be part of a timeless experience that transcends life itself. Rosenzweig’s suggested solution to this puzzle has him appeal to the Jewish bloodline.</w:t>
      </w:r>
    </w:p>
    <w:p w14:paraId="25DA6ADB"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1721DA99" w14:textId="28554EEB"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Because other nations tie their identity to a land, </w:t>
      </w:r>
      <w:r w:rsidR="00FD5CA1" w:rsidRPr="0039118B">
        <w:rPr>
          <w:rFonts w:asciiTheme="minorBidi" w:hAnsiTheme="minorBidi"/>
          <w:sz w:val="24"/>
          <w:szCs w:val="24"/>
        </w:rPr>
        <w:t xml:space="preserve">he says, </w:t>
      </w:r>
      <w:r w:rsidRPr="0039118B">
        <w:rPr>
          <w:rFonts w:asciiTheme="minorBidi" w:hAnsiTheme="minorBidi"/>
          <w:sz w:val="24"/>
          <w:szCs w:val="24"/>
        </w:rPr>
        <w:t>they will be willing to die to protect it. Once the land is lost, then so too is the life of the nation. The Jewish identity</w:t>
      </w:r>
      <w:r w:rsidR="00485639">
        <w:rPr>
          <w:rFonts w:asciiTheme="minorBidi" w:hAnsiTheme="minorBidi"/>
          <w:sz w:val="24"/>
          <w:szCs w:val="24"/>
        </w:rPr>
        <w:t>, in contrast,</w:t>
      </w:r>
      <w:r w:rsidRPr="0039118B">
        <w:rPr>
          <w:rFonts w:asciiTheme="minorBidi" w:hAnsiTheme="minorBidi"/>
          <w:sz w:val="24"/>
          <w:szCs w:val="24"/>
        </w:rPr>
        <w:t xml:space="preserve"> is not dependent upon continued sovereignty over the land. Indeed, as far as Rosenzweig is concerned, statehood is actually an unnatural condition for the Jewish people, because it thrusts them into the tempestuous flow of history when they have been called to live outside of time.</w:t>
      </w:r>
    </w:p>
    <w:p w14:paraId="4E47F115"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08CBEAD0" w14:textId="5D5A356A"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As we saw in lesson </w:t>
      </w:r>
      <w:r w:rsidR="00DA5D59" w:rsidRPr="0039118B">
        <w:rPr>
          <w:rFonts w:asciiTheme="minorBidi" w:hAnsiTheme="minorBidi"/>
          <w:sz w:val="24"/>
          <w:szCs w:val="24"/>
        </w:rPr>
        <w:t>8</w:t>
      </w:r>
      <w:r w:rsidRPr="0039118B">
        <w:rPr>
          <w:rFonts w:asciiTheme="minorBidi" w:hAnsiTheme="minorBidi"/>
          <w:sz w:val="24"/>
          <w:szCs w:val="24"/>
        </w:rPr>
        <w:t xml:space="preserve">, Rosenzweig believes that even </w:t>
      </w:r>
      <w:r w:rsidR="00072DEF">
        <w:rPr>
          <w:rFonts w:asciiTheme="minorBidi" w:hAnsiTheme="minorBidi"/>
          <w:sz w:val="24"/>
          <w:szCs w:val="24"/>
        </w:rPr>
        <w:t>when</w:t>
      </w:r>
      <w:r w:rsidRPr="0039118B">
        <w:rPr>
          <w:rFonts w:asciiTheme="minorBidi" w:hAnsiTheme="minorBidi"/>
          <w:sz w:val="24"/>
          <w:szCs w:val="24"/>
        </w:rPr>
        <w:t xml:space="preserve"> we </w:t>
      </w:r>
      <w:r w:rsidR="00072DEF">
        <w:rPr>
          <w:rFonts w:asciiTheme="minorBidi" w:hAnsiTheme="minorBidi"/>
          <w:sz w:val="24"/>
          <w:szCs w:val="24"/>
        </w:rPr>
        <w:t>have had</w:t>
      </w:r>
      <w:r w:rsidR="00072DEF" w:rsidRPr="0039118B">
        <w:rPr>
          <w:rFonts w:asciiTheme="minorBidi" w:hAnsiTheme="minorBidi"/>
          <w:sz w:val="24"/>
          <w:szCs w:val="24"/>
        </w:rPr>
        <w:t xml:space="preserve"> </w:t>
      </w:r>
      <w:r w:rsidRPr="0039118B">
        <w:rPr>
          <w:rFonts w:asciiTheme="minorBidi" w:hAnsiTheme="minorBidi"/>
          <w:sz w:val="24"/>
          <w:szCs w:val="24"/>
        </w:rPr>
        <w:t xml:space="preserve">sovereignty over the land of Israel, we </w:t>
      </w:r>
      <w:r w:rsidR="00B65C6F">
        <w:rPr>
          <w:rFonts w:asciiTheme="minorBidi" w:hAnsiTheme="minorBidi"/>
          <w:sz w:val="24"/>
          <w:szCs w:val="24"/>
        </w:rPr>
        <w:t>have been</w:t>
      </w:r>
      <w:r w:rsidR="00B65C6F" w:rsidRPr="0039118B">
        <w:rPr>
          <w:rFonts w:asciiTheme="minorBidi" w:hAnsiTheme="minorBidi"/>
          <w:sz w:val="24"/>
          <w:szCs w:val="24"/>
        </w:rPr>
        <w:t xml:space="preserve"> </w:t>
      </w:r>
      <w:r w:rsidRPr="0039118B">
        <w:rPr>
          <w:rFonts w:asciiTheme="minorBidi" w:hAnsiTheme="minorBidi"/>
          <w:sz w:val="24"/>
          <w:szCs w:val="24"/>
        </w:rPr>
        <w:t xml:space="preserve">warned to be resident-aliens there – never to feel so bound to the land, or to the institutions of state, that we might take our identity to be bound to them. Instead, the </w:t>
      </w:r>
      <w:r w:rsidR="00B2369B" w:rsidRPr="0039118B">
        <w:rPr>
          <w:rFonts w:asciiTheme="minorBidi" w:hAnsiTheme="minorBidi"/>
          <w:sz w:val="24"/>
          <w:szCs w:val="24"/>
        </w:rPr>
        <w:t xml:space="preserve">identity of the </w:t>
      </w:r>
      <w:r w:rsidRPr="0039118B">
        <w:rPr>
          <w:rFonts w:asciiTheme="minorBidi" w:hAnsiTheme="minorBidi"/>
          <w:sz w:val="24"/>
          <w:szCs w:val="24"/>
        </w:rPr>
        <w:t xml:space="preserve">Jew is bound to </w:t>
      </w:r>
      <w:r w:rsidR="00B2369B" w:rsidRPr="0039118B">
        <w:rPr>
          <w:rFonts w:asciiTheme="minorBidi" w:hAnsiTheme="minorBidi"/>
          <w:sz w:val="24"/>
          <w:szCs w:val="24"/>
        </w:rPr>
        <w:t>her blood</w:t>
      </w:r>
      <w:r w:rsidRPr="0039118B">
        <w:rPr>
          <w:rFonts w:asciiTheme="minorBidi" w:hAnsiTheme="minorBidi"/>
          <w:sz w:val="24"/>
          <w:szCs w:val="24"/>
        </w:rPr>
        <w:t xml:space="preserve">. The same blood that flowed through the veins of Abraham flows through </w:t>
      </w:r>
      <w:r w:rsidR="00642A48" w:rsidRPr="0039118B">
        <w:rPr>
          <w:rFonts w:asciiTheme="minorBidi" w:hAnsiTheme="minorBidi"/>
          <w:sz w:val="24"/>
          <w:szCs w:val="24"/>
        </w:rPr>
        <w:t>us and</w:t>
      </w:r>
      <w:r w:rsidRPr="0039118B">
        <w:rPr>
          <w:rFonts w:asciiTheme="minorBidi" w:hAnsiTheme="minorBidi"/>
          <w:sz w:val="24"/>
          <w:szCs w:val="24"/>
        </w:rPr>
        <w:t xml:space="preserve"> will flow through every generation of Jew</w:t>
      </w:r>
      <w:r w:rsidR="00642A48">
        <w:rPr>
          <w:rFonts w:asciiTheme="minorBidi" w:hAnsiTheme="minorBidi"/>
          <w:sz w:val="24"/>
          <w:szCs w:val="24"/>
        </w:rPr>
        <w:t>s</w:t>
      </w:r>
      <w:r w:rsidRPr="0039118B">
        <w:rPr>
          <w:rFonts w:asciiTheme="minorBidi" w:hAnsiTheme="minorBidi"/>
          <w:sz w:val="24"/>
          <w:szCs w:val="24"/>
        </w:rPr>
        <w:t xml:space="preserve"> </w:t>
      </w:r>
      <w:r w:rsidR="003D1239" w:rsidRPr="0039118B">
        <w:rPr>
          <w:rFonts w:asciiTheme="minorBidi" w:hAnsiTheme="minorBidi"/>
          <w:sz w:val="24"/>
          <w:szCs w:val="24"/>
        </w:rPr>
        <w:t>until</w:t>
      </w:r>
      <w:r w:rsidRPr="0039118B">
        <w:rPr>
          <w:rFonts w:asciiTheme="minorBidi" w:hAnsiTheme="minorBidi"/>
          <w:sz w:val="24"/>
          <w:szCs w:val="24"/>
        </w:rPr>
        <w:t xml:space="preserve"> the end of days.</w:t>
      </w:r>
    </w:p>
    <w:p w14:paraId="187CEB2D"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11FBEF21" w14:textId="4A27ED38" w:rsidR="00BA38E2" w:rsidRPr="0039118B" w:rsidRDefault="001554B7" w:rsidP="00070948">
      <w:pPr>
        <w:widowControl w:val="0"/>
        <w:tabs>
          <w:tab w:val="left" w:pos="3544"/>
        </w:tabs>
        <w:spacing w:after="0" w:line="240" w:lineRule="auto"/>
        <w:ind w:left="720"/>
        <w:jc w:val="both"/>
        <w:rPr>
          <w:rFonts w:asciiTheme="minorBidi" w:hAnsiTheme="minorBidi"/>
          <w:sz w:val="24"/>
          <w:szCs w:val="24"/>
        </w:rPr>
      </w:pPr>
      <w:r w:rsidRPr="0039118B">
        <w:rPr>
          <w:rFonts w:asciiTheme="minorBidi" w:hAnsiTheme="minorBidi"/>
          <w:sz w:val="24"/>
          <w:szCs w:val="24"/>
        </w:rPr>
        <w:t>The community</w:t>
      </w:r>
      <w:r w:rsidR="0008513D" w:rsidRPr="0039118B">
        <w:rPr>
          <w:rFonts w:asciiTheme="minorBidi" w:hAnsiTheme="minorBidi"/>
          <w:sz w:val="24"/>
          <w:szCs w:val="24"/>
        </w:rPr>
        <w:t xml:space="preserve"> </w:t>
      </w:r>
      <w:r w:rsidRPr="0039118B">
        <w:rPr>
          <w:rFonts w:asciiTheme="minorBidi" w:hAnsiTheme="minorBidi"/>
          <w:sz w:val="24"/>
          <w:szCs w:val="24"/>
        </w:rPr>
        <w:t>of the same blood alone feels even today the guarantee of its</w:t>
      </w:r>
      <w:r w:rsidR="0008513D" w:rsidRPr="0039118B">
        <w:rPr>
          <w:rFonts w:asciiTheme="minorBidi" w:hAnsiTheme="minorBidi"/>
          <w:sz w:val="24"/>
          <w:szCs w:val="24"/>
        </w:rPr>
        <w:t xml:space="preserve"> </w:t>
      </w:r>
      <w:r w:rsidRPr="0039118B">
        <w:rPr>
          <w:rFonts w:asciiTheme="minorBidi" w:hAnsiTheme="minorBidi"/>
          <w:sz w:val="24"/>
          <w:szCs w:val="24"/>
        </w:rPr>
        <w:t>eternity running warmly through its veins. For it alone time is</w:t>
      </w:r>
      <w:r w:rsidR="0008513D" w:rsidRPr="0039118B">
        <w:rPr>
          <w:rFonts w:asciiTheme="minorBidi" w:hAnsiTheme="minorBidi"/>
          <w:sz w:val="24"/>
          <w:szCs w:val="24"/>
        </w:rPr>
        <w:t xml:space="preserve"> </w:t>
      </w:r>
      <w:r w:rsidRPr="0039118B">
        <w:rPr>
          <w:rFonts w:asciiTheme="minorBidi" w:hAnsiTheme="minorBidi"/>
          <w:sz w:val="24"/>
          <w:szCs w:val="24"/>
        </w:rPr>
        <w:t xml:space="preserve">not an enemy </w:t>
      </w:r>
      <w:r w:rsidR="004615E2" w:rsidRPr="0039118B">
        <w:rPr>
          <w:rFonts w:asciiTheme="minorBidi" w:hAnsiTheme="minorBidi"/>
          <w:sz w:val="24"/>
          <w:szCs w:val="24"/>
        </w:rPr>
        <w:t xml:space="preserve">… </w:t>
      </w:r>
      <w:r w:rsidRPr="0039118B">
        <w:rPr>
          <w:rFonts w:asciiTheme="minorBidi" w:hAnsiTheme="minorBidi"/>
          <w:sz w:val="24"/>
          <w:szCs w:val="24"/>
        </w:rPr>
        <w:t>in the natural propagation of the body</w:t>
      </w:r>
      <w:r w:rsidR="004615E2" w:rsidRPr="0039118B">
        <w:rPr>
          <w:rFonts w:asciiTheme="minorBidi" w:hAnsiTheme="minorBidi"/>
          <w:sz w:val="24"/>
          <w:szCs w:val="24"/>
        </w:rPr>
        <w:t xml:space="preserve"> </w:t>
      </w:r>
      <w:r w:rsidRPr="0039118B">
        <w:rPr>
          <w:rFonts w:asciiTheme="minorBidi" w:hAnsiTheme="minorBidi"/>
          <w:sz w:val="24"/>
          <w:szCs w:val="24"/>
        </w:rPr>
        <w:t>it has the guarantee of its eternity.</w:t>
      </w:r>
      <w:r w:rsidR="004615E2" w:rsidRPr="0039118B">
        <w:rPr>
          <w:rStyle w:val="FootnoteReference"/>
          <w:rFonts w:asciiTheme="minorBidi" w:hAnsiTheme="minorBidi"/>
          <w:sz w:val="24"/>
          <w:szCs w:val="24"/>
        </w:rPr>
        <w:footnoteReference w:id="19"/>
      </w:r>
    </w:p>
    <w:p w14:paraId="1FF179A8" w14:textId="77777777" w:rsidR="00070948" w:rsidRPr="0039118B" w:rsidRDefault="00070948" w:rsidP="00070948">
      <w:pPr>
        <w:widowControl w:val="0"/>
        <w:tabs>
          <w:tab w:val="left" w:pos="3544"/>
        </w:tabs>
        <w:spacing w:after="0" w:line="240" w:lineRule="auto"/>
        <w:ind w:left="567"/>
        <w:jc w:val="both"/>
        <w:rPr>
          <w:rFonts w:asciiTheme="minorBidi" w:hAnsiTheme="minorBidi"/>
          <w:sz w:val="24"/>
          <w:szCs w:val="24"/>
        </w:rPr>
      </w:pPr>
    </w:p>
    <w:p w14:paraId="091175FF" w14:textId="4FD1FC7B"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The only reason we continued</w:t>
      </w:r>
      <w:r w:rsidR="00F4711D">
        <w:rPr>
          <w:rFonts w:asciiTheme="minorBidi" w:hAnsiTheme="minorBidi"/>
          <w:sz w:val="24"/>
          <w:szCs w:val="24"/>
        </w:rPr>
        <w:t xml:space="preserve"> </w:t>
      </w:r>
      <w:r w:rsidRPr="0039118B">
        <w:rPr>
          <w:rFonts w:asciiTheme="minorBidi" w:hAnsiTheme="minorBidi"/>
          <w:sz w:val="24"/>
          <w:szCs w:val="24"/>
        </w:rPr>
        <w:t>to long for a land</w:t>
      </w:r>
      <w:r w:rsidR="00F4711D">
        <w:rPr>
          <w:rFonts w:asciiTheme="minorBidi" w:hAnsiTheme="minorBidi"/>
          <w:sz w:val="24"/>
          <w:szCs w:val="24"/>
        </w:rPr>
        <w:t xml:space="preserve"> while</w:t>
      </w:r>
      <w:r w:rsidR="00F4711D" w:rsidRPr="0039118B">
        <w:rPr>
          <w:rFonts w:asciiTheme="minorBidi" w:hAnsiTheme="minorBidi"/>
          <w:sz w:val="24"/>
          <w:szCs w:val="24"/>
        </w:rPr>
        <w:t xml:space="preserve"> in exile</w:t>
      </w:r>
      <w:r w:rsidRPr="0039118B">
        <w:rPr>
          <w:rFonts w:asciiTheme="minorBidi" w:hAnsiTheme="minorBidi"/>
          <w:sz w:val="24"/>
          <w:szCs w:val="24"/>
        </w:rPr>
        <w:t xml:space="preserve"> </w:t>
      </w:r>
      <w:r w:rsidR="009C796E">
        <w:rPr>
          <w:rFonts w:asciiTheme="minorBidi" w:hAnsiTheme="minorBidi"/>
          <w:sz w:val="24"/>
          <w:szCs w:val="24"/>
        </w:rPr>
        <w:t>was</w:t>
      </w:r>
      <w:r w:rsidR="009C796E" w:rsidRPr="0039118B">
        <w:rPr>
          <w:rFonts w:asciiTheme="minorBidi" w:hAnsiTheme="minorBidi"/>
          <w:sz w:val="24"/>
          <w:szCs w:val="24"/>
        </w:rPr>
        <w:t xml:space="preserve"> </w:t>
      </w:r>
      <w:r w:rsidRPr="0039118B">
        <w:rPr>
          <w:rFonts w:asciiTheme="minorBidi" w:hAnsiTheme="minorBidi"/>
          <w:sz w:val="24"/>
          <w:szCs w:val="24"/>
        </w:rPr>
        <w:t xml:space="preserve">so that we shouldn’t come to think we had a home in some </w:t>
      </w:r>
      <w:r w:rsidRPr="0039118B">
        <w:rPr>
          <w:rFonts w:asciiTheme="minorBidi" w:hAnsiTheme="minorBidi"/>
          <w:i/>
          <w:iCs/>
          <w:sz w:val="24"/>
          <w:szCs w:val="24"/>
        </w:rPr>
        <w:t>other</w:t>
      </w:r>
      <w:r w:rsidRPr="0039118B">
        <w:rPr>
          <w:rFonts w:asciiTheme="minorBidi" w:hAnsiTheme="minorBidi"/>
          <w:sz w:val="24"/>
          <w:szCs w:val="24"/>
        </w:rPr>
        <w:t xml:space="preserve"> land. Zionism, for Rosenzweig</w:t>
      </w:r>
      <w:r w:rsidR="009C796E">
        <w:rPr>
          <w:rFonts w:asciiTheme="minorBidi" w:hAnsiTheme="minorBidi"/>
          <w:sz w:val="24"/>
          <w:szCs w:val="24"/>
        </w:rPr>
        <w:t>,</w:t>
      </w:r>
      <w:r w:rsidRPr="0039118B">
        <w:rPr>
          <w:rFonts w:asciiTheme="minorBidi" w:hAnsiTheme="minorBidi"/>
          <w:sz w:val="24"/>
          <w:szCs w:val="24"/>
        </w:rPr>
        <w:t xml:space="preserve"> was </w:t>
      </w:r>
      <w:r w:rsidR="00E325B5" w:rsidRPr="0039118B">
        <w:rPr>
          <w:rFonts w:asciiTheme="minorBidi" w:hAnsiTheme="minorBidi"/>
          <w:sz w:val="24"/>
          <w:szCs w:val="24"/>
        </w:rPr>
        <w:t xml:space="preserve">therefore </w:t>
      </w:r>
      <w:r w:rsidRPr="0039118B">
        <w:rPr>
          <w:rFonts w:asciiTheme="minorBidi" w:hAnsiTheme="minorBidi"/>
          <w:sz w:val="24"/>
          <w:szCs w:val="24"/>
        </w:rPr>
        <w:t xml:space="preserve">a massive mistake. It sought to thrust the Jewish people into history. But </w:t>
      </w:r>
      <w:r w:rsidRPr="0039118B">
        <w:rPr>
          <w:rFonts w:asciiTheme="minorBidi" w:hAnsiTheme="minorBidi"/>
          <w:sz w:val="24"/>
          <w:szCs w:val="24"/>
        </w:rPr>
        <w:lastRenderedPageBreak/>
        <w:t xml:space="preserve">Rosenzweig says that, for an eternal people, “the will to </w:t>
      </w:r>
      <w:r w:rsidR="004650E6" w:rsidRPr="0039118B">
        <w:rPr>
          <w:rFonts w:asciiTheme="minorBidi" w:hAnsiTheme="minorBidi"/>
          <w:sz w:val="24"/>
          <w:szCs w:val="24"/>
        </w:rPr>
        <w:t xml:space="preserve">be a </w:t>
      </w:r>
      <w:r w:rsidRPr="0039118B">
        <w:rPr>
          <w:rFonts w:asciiTheme="minorBidi" w:hAnsiTheme="minorBidi"/>
          <w:sz w:val="24"/>
          <w:szCs w:val="24"/>
        </w:rPr>
        <w:t xml:space="preserve">people </w:t>
      </w:r>
      <w:r w:rsidR="004650E6" w:rsidRPr="0039118B">
        <w:rPr>
          <w:rFonts w:asciiTheme="minorBidi" w:hAnsiTheme="minorBidi"/>
          <w:sz w:val="24"/>
          <w:szCs w:val="24"/>
        </w:rPr>
        <w:t>cann</w:t>
      </w:r>
      <w:r w:rsidRPr="0039118B">
        <w:rPr>
          <w:rFonts w:asciiTheme="minorBidi" w:hAnsiTheme="minorBidi"/>
          <w:sz w:val="24"/>
          <w:szCs w:val="24"/>
        </w:rPr>
        <w:t xml:space="preserve">ot cling </w:t>
      </w:r>
      <w:r w:rsidR="004650E6" w:rsidRPr="0039118B">
        <w:rPr>
          <w:rFonts w:asciiTheme="minorBidi" w:hAnsiTheme="minorBidi"/>
          <w:sz w:val="24"/>
          <w:szCs w:val="24"/>
        </w:rPr>
        <w:t xml:space="preserve">here </w:t>
      </w:r>
      <w:r w:rsidRPr="0039118B">
        <w:rPr>
          <w:rFonts w:asciiTheme="minorBidi" w:hAnsiTheme="minorBidi"/>
          <w:sz w:val="24"/>
          <w:szCs w:val="24"/>
        </w:rPr>
        <w:t>to any dead means,” such as a state. “</w:t>
      </w:r>
      <w:r w:rsidR="00D519B3" w:rsidRPr="0039118B">
        <w:rPr>
          <w:rFonts w:asciiTheme="minorBidi" w:hAnsiTheme="minorBidi"/>
          <w:sz w:val="24"/>
          <w:szCs w:val="24"/>
        </w:rPr>
        <w:t>[T]</w:t>
      </w:r>
      <w:r w:rsidR="0035228F" w:rsidRPr="0039118B">
        <w:rPr>
          <w:rFonts w:asciiTheme="minorBidi" w:hAnsiTheme="minorBidi"/>
          <w:sz w:val="24"/>
          <w:szCs w:val="24"/>
        </w:rPr>
        <w:t>his can be realized only by means</w:t>
      </w:r>
      <w:r w:rsidR="00D519B3" w:rsidRPr="0039118B">
        <w:rPr>
          <w:rFonts w:asciiTheme="minorBidi" w:hAnsiTheme="minorBidi"/>
          <w:sz w:val="24"/>
          <w:szCs w:val="24"/>
        </w:rPr>
        <w:t xml:space="preserve"> </w:t>
      </w:r>
      <w:r w:rsidR="0035228F" w:rsidRPr="0039118B">
        <w:rPr>
          <w:rFonts w:asciiTheme="minorBidi" w:hAnsiTheme="minorBidi"/>
          <w:sz w:val="24"/>
          <w:szCs w:val="24"/>
        </w:rPr>
        <w:t xml:space="preserve">of the people itself; the people </w:t>
      </w:r>
      <w:proofErr w:type="gramStart"/>
      <w:r w:rsidR="0035228F" w:rsidRPr="0039118B">
        <w:rPr>
          <w:rFonts w:asciiTheme="minorBidi" w:hAnsiTheme="minorBidi"/>
          <w:sz w:val="24"/>
          <w:szCs w:val="24"/>
        </w:rPr>
        <w:t>is</w:t>
      </w:r>
      <w:proofErr w:type="gramEnd"/>
      <w:r w:rsidR="0035228F" w:rsidRPr="0039118B">
        <w:rPr>
          <w:rFonts w:asciiTheme="minorBidi" w:hAnsiTheme="minorBidi"/>
          <w:sz w:val="24"/>
          <w:szCs w:val="24"/>
        </w:rPr>
        <w:t xml:space="preserve"> a people only through the people.</w:t>
      </w:r>
      <w:r w:rsidR="00D519B3" w:rsidRPr="0039118B">
        <w:rPr>
          <w:rFonts w:asciiTheme="minorBidi" w:hAnsiTheme="minorBidi"/>
          <w:sz w:val="24"/>
          <w:szCs w:val="24"/>
        </w:rPr>
        <w:t>”</w:t>
      </w:r>
      <w:r w:rsidR="001E0818" w:rsidRPr="0039118B">
        <w:rPr>
          <w:rStyle w:val="FootnoteReference"/>
          <w:rFonts w:asciiTheme="minorBidi" w:hAnsiTheme="minorBidi"/>
          <w:sz w:val="24"/>
          <w:szCs w:val="24"/>
        </w:rPr>
        <w:footnoteReference w:id="20"/>
      </w:r>
      <w:r w:rsidR="00D519B3" w:rsidRPr="0039118B">
        <w:rPr>
          <w:rFonts w:asciiTheme="minorBidi" w:hAnsiTheme="minorBidi"/>
          <w:sz w:val="24"/>
          <w:szCs w:val="24"/>
        </w:rPr>
        <w:t xml:space="preserve"> </w:t>
      </w:r>
      <w:r w:rsidRPr="0039118B">
        <w:rPr>
          <w:rFonts w:asciiTheme="minorBidi" w:hAnsiTheme="minorBidi"/>
          <w:sz w:val="24"/>
          <w:szCs w:val="24"/>
        </w:rPr>
        <w:t xml:space="preserve">Through its blood. Israel is not to be our home, but the place towards which we long. Rather than </w:t>
      </w:r>
      <w:r w:rsidR="005F5FC5">
        <w:rPr>
          <w:rFonts w:asciiTheme="minorBidi" w:hAnsiTheme="minorBidi"/>
          <w:sz w:val="24"/>
          <w:szCs w:val="24"/>
        </w:rPr>
        <w:t xml:space="preserve">providing </w:t>
      </w:r>
      <w:r w:rsidRPr="0039118B">
        <w:rPr>
          <w:rFonts w:asciiTheme="minorBidi" w:hAnsiTheme="minorBidi"/>
          <w:sz w:val="24"/>
          <w:szCs w:val="24"/>
        </w:rPr>
        <w:t xml:space="preserve">a home, it is what </w:t>
      </w:r>
      <w:r w:rsidR="001E0818" w:rsidRPr="0039118B">
        <w:rPr>
          <w:rFonts w:asciiTheme="minorBidi" w:hAnsiTheme="minorBidi"/>
          <w:sz w:val="24"/>
          <w:szCs w:val="24"/>
        </w:rPr>
        <w:t>ensures</w:t>
      </w:r>
      <w:r w:rsidRPr="0039118B">
        <w:rPr>
          <w:rFonts w:asciiTheme="minorBidi" w:hAnsiTheme="minorBidi"/>
          <w:sz w:val="24"/>
          <w:szCs w:val="24"/>
        </w:rPr>
        <w:t xml:space="preserve"> that we shall always feel homeless.</w:t>
      </w:r>
    </w:p>
    <w:p w14:paraId="3E0ED459"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7DE8632B" w14:textId="1519C0E9"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Rabbi Berko</w:t>
      </w:r>
      <w:r w:rsidR="003C6CA1" w:rsidRPr="0039118B">
        <w:rPr>
          <w:rFonts w:asciiTheme="minorBidi" w:hAnsiTheme="minorBidi"/>
          <w:sz w:val="24"/>
          <w:szCs w:val="24"/>
        </w:rPr>
        <w:t>v</w:t>
      </w:r>
      <w:r w:rsidRPr="0039118B">
        <w:rPr>
          <w:rFonts w:asciiTheme="minorBidi" w:hAnsiTheme="minorBidi"/>
          <w:sz w:val="24"/>
          <w:szCs w:val="24"/>
        </w:rPr>
        <w:t>it</w:t>
      </w:r>
      <w:r w:rsidR="003C6CA1" w:rsidRPr="0039118B">
        <w:rPr>
          <w:rFonts w:asciiTheme="minorBidi" w:hAnsiTheme="minorBidi"/>
          <w:sz w:val="24"/>
          <w:szCs w:val="24"/>
        </w:rPr>
        <w:t>s</w:t>
      </w:r>
      <w:r w:rsidRPr="0039118B">
        <w:rPr>
          <w:rFonts w:asciiTheme="minorBidi" w:hAnsiTheme="minorBidi"/>
          <w:sz w:val="24"/>
          <w:szCs w:val="24"/>
        </w:rPr>
        <w:t xml:space="preserve"> suggests that, if we follow “the inherent logic of Rosenzweig’s position,” we’ll have to say that:</w:t>
      </w:r>
    </w:p>
    <w:p w14:paraId="37886600"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573156EA" w14:textId="371A4432" w:rsidR="00BA38E2" w:rsidRPr="0039118B" w:rsidRDefault="00BA38E2" w:rsidP="00070948">
      <w:pPr>
        <w:widowControl w:val="0"/>
        <w:tabs>
          <w:tab w:val="left" w:pos="3544"/>
        </w:tabs>
        <w:spacing w:after="0" w:line="240" w:lineRule="auto"/>
        <w:ind w:left="720"/>
        <w:jc w:val="both"/>
        <w:rPr>
          <w:rFonts w:asciiTheme="minorBidi" w:hAnsiTheme="minorBidi"/>
          <w:sz w:val="24"/>
          <w:szCs w:val="24"/>
        </w:rPr>
      </w:pPr>
      <w:r w:rsidRPr="0039118B">
        <w:rPr>
          <w:rFonts w:asciiTheme="minorBidi" w:hAnsiTheme="minorBidi"/>
          <w:sz w:val="24"/>
          <w:szCs w:val="24"/>
        </w:rPr>
        <w:t>“[T]he holy land” is the landless land, just as “the holy life” is lifeless life. The longing for it guarantees Israel’s homelessness for the sake of the preservation of its timeless existence.</w:t>
      </w:r>
      <w:r w:rsidR="008E50F3" w:rsidRPr="0039118B">
        <w:rPr>
          <w:rStyle w:val="FootnoteReference"/>
          <w:rFonts w:asciiTheme="minorBidi" w:hAnsiTheme="minorBidi"/>
          <w:sz w:val="24"/>
          <w:szCs w:val="24"/>
        </w:rPr>
        <w:footnoteReference w:id="21"/>
      </w:r>
    </w:p>
    <w:p w14:paraId="3F85087E" w14:textId="77777777" w:rsidR="00070948" w:rsidRPr="0039118B" w:rsidRDefault="00070948" w:rsidP="00070948">
      <w:pPr>
        <w:widowControl w:val="0"/>
        <w:tabs>
          <w:tab w:val="left" w:pos="3544"/>
        </w:tabs>
        <w:spacing w:after="0" w:line="240" w:lineRule="auto"/>
        <w:ind w:left="720"/>
        <w:jc w:val="both"/>
        <w:rPr>
          <w:rFonts w:asciiTheme="minorBidi" w:hAnsiTheme="minorBidi"/>
          <w:sz w:val="24"/>
          <w:szCs w:val="24"/>
        </w:rPr>
      </w:pPr>
    </w:p>
    <w:p w14:paraId="1AE0373C" w14:textId="77777777"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By being rooted only in our blood, we end up tying ourselves to eternity because we root ourselves in nothing that is external to us. As Rosenzweig puts the point:</w:t>
      </w:r>
    </w:p>
    <w:p w14:paraId="38897E10" w14:textId="77777777" w:rsidR="00070948" w:rsidRPr="0039118B" w:rsidRDefault="00070948" w:rsidP="00070948">
      <w:pPr>
        <w:widowControl w:val="0"/>
        <w:tabs>
          <w:tab w:val="left" w:pos="3544"/>
        </w:tabs>
        <w:spacing w:after="0" w:line="240" w:lineRule="auto"/>
        <w:jc w:val="both"/>
        <w:rPr>
          <w:rFonts w:asciiTheme="minorBidi" w:hAnsiTheme="minorBidi"/>
          <w:sz w:val="24"/>
          <w:szCs w:val="24"/>
        </w:rPr>
      </w:pPr>
    </w:p>
    <w:p w14:paraId="2E191910" w14:textId="25C8312B" w:rsidR="00F30AA9" w:rsidRPr="0039118B" w:rsidRDefault="00F30AA9" w:rsidP="00070948">
      <w:pPr>
        <w:widowControl w:val="0"/>
        <w:tabs>
          <w:tab w:val="left" w:pos="3544"/>
        </w:tabs>
        <w:spacing w:after="0" w:line="240" w:lineRule="auto"/>
        <w:ind w:left="720"/>
        <w:jc w:val="both"/>
        <w:rPr>
          <w:rFonts w:asciiTheme="minorBidi" w:hAnsiTheme="minorBidi"/>
          <w:sz w:val="24"/>
          <w:szCs w:val="24"/>
        </w:rPr>
      </w:pPr>
      <w:r w:rsidRPr="0039118B">
        <w:rPr>
          <w:rFonts w:asciiTheme="minorBidi" w:hAnsiTheme="minorBidi"/>
          <w:sz w:val="24"/>
          <w:szCs w:val="24"/>
        </w:rPr>
        <w:t>[</w:t>
      </w:r>
      <w:proofErr w:type="gramStart"/>
      <w:r w:rsidRPr="0039118B">
        <w:rPr>
          <w:rFonts w:asciiTheme="minorBidi" w:hAnsiTheme="minorBidi"/>
          <w:sz w:val="24"/>
          <w:szCs w:val="24"/>
        </w:rPr>
        <w:t>W]e</w:t>
      </w:r>
      <w:proofErr w:type="gramEnd"/>
      <w:r w:rsidRPr="0039118B">
        <w:rPr>
          <w:rFonts w:asciiTheme="minorBidi" w:hAnsiTheme="minorBidi"/>
          <w:sz w:val="24"/>
          <w:szCs w:val="24"/>
        </w:rPr>
        <w:t xml:space="preserve"> </w:t>
      </w:r>
      <w:proofErr w:type="gramStart"/>
      <w:r w:rsidRPr="0039118B">
        <w:rPr>
          <w:rFonts w:asciiTheme="minorBidi" w:hAnsiTheme="minorBidi"/>
          <w:sz w:val="24"/>
          <w:szCs w:val="24"/>
        </w:rPr>
        <w:t>have</w:t>
      </w:r>
      <w:proofErr w:type="gramEnd"/>
      <w:r w:rsidRPr="0039118B">
        <w:rPr>
          <w:rFonts w:asciiTheme="minorBidi" w:hAnsiTheme="minorBidi"/>
          <w:sz w:val="24"/>
          <w:szCs w:val="24"/>
        </w:rPr>
        <w:t xml:space="preserve"> taken root in ourselves, without roots in the earth,</w:t>
      </w:r>
      <w:r w:rsidR="00022296" w:rsidRPr="0039118B">
        <w:rPr>
          <w:rFonts w:asciiTheme="minorBidi" w:hAnsiTheme="minorBidi"/>
          <w:sz w:val="24"/>
          <w:szCs w:val="24"/>
        </w:rPr>
        <w:t xml:space="preserve"> </w:t>
      </w:r>
      <w:r w:rsidRPr="0039118B">
        <w:rPr>
          <w:rFonts w:asciiTheme="minorBidi" w:hAnsiTheme="minorBidi"/>
          <w:sz w:val="24"/>
          <w:szCs w:val="24"/>
        </w:rPr>
        <w:t>eternal wanderers therefore, yet deeply rooted in ourselves, in</w:t>
      </w:r>
      <w:r w:rsidR="00022296" w:rsidRPr="0039118B">
        <w:rPr>
          <w:rFonts w:asciiTheme="minorBidi" w:hAnsiTheme="minorBidi"/>
          <w:sz w:val="24"/>
          <w:szCs w:val="24"/>
        </w:rPr>
        <w:t xml:space="preserve"> </w:t>
      </w:r>
      <w:r w:rsidRPr="0039118B">
        <w:rPr>
          <w:rFonts w:asciiTheme="minorBidi" w:hAnsiTheme="minorBidi"/>
          <w:sz w:val="24"/>
          <w:szCs w:val="24"/>
        </w:rPr>
        <w:t>our own body and blood. And this rooting in ourselves and only</w:t>
      </w:r>
      <w:r w:rsidR="00022296" w:rsidRPr="0039118B">
        <w:rPr>
          <w:rFonts w:asciiTheme="minorBidi" w:hAnsiTheme="minorBidi"/>
          <w:sz w:val="24"/>
          <w:szCs w:val="24"/>
        </w:rPr>
        <w:t xml:space="preserve"> </w:t>
      </w:r>
      <w:r w:rsidRPr="0039118B">
        <w:rPr>
          <w:rFonts w:asciiTheme="minorBidi" w:hAnsiTheme="minorBidi"/>
          <w:sz w:val="24"/>
          <w:szCs w:val="24"/>
        </w:rPr>
        <w:t>in ourselves guarantees our eternity for us.</w:t>
      </w:r>
      <w:r w:rsidR="00022296" w:rsidRPr="0039118B">
        <w:rPr>
          <w:rStyle w:val="FootnoteReference"/>
          <w:rFonts w:asciiTheme="minorBidi" w:hAnsiTheme="minorBidi"/>
          <w:sz w:val="24"/>
          <w:szCs w:val="24"/>
        </w:rPr>
        <w:footnoteReference w:id="22"/>
      </w:r>
    </w:p>
    <w:p w14:paraId="62A59874" w14:textId="77777777" w:rsidR="008E50F3" w:rsidRPr="0039118B" w:rsidRDefault="008E50F3" w:rsidP="00070948">
      <w:pPr>
        <w:widowControl w:val="0"/>
        <w:tabs>
          <w:tab w:val="left" w:pos="3544"/>
        </w:tabs>
        <w:spacing w:after="0" w:line="240" w:lineRule="auto"/>
        <w:ind w:left="567"/>
        <w:jc w:val="both"/>
        <w:rPr>
          <w:rFonts w:asciiTheme="minorBidi" w:hAnsiTheme="minorBidi"/>
          <w:sz w:val="24"/>
          <w:szCs w:val="24"/>
        </w:rPr>
      </w:pPr>
    </w:p>
    <w:p w14:paraId="4C8EB6C5" w14:textId="77777777" w:rsidR="00BA38E2" w:rsidRPr="0039118B" w:rsidRDefault="00BA38E2" w:rsidP="00070948">
      <w:pPr>
        <w:widowControl w:val="0"/>
        <w:tabs>
          <w:tab w:val="left" w:pos="3544"/>
        </w:tabs>
        <w:spacing w:after="0" w:line="240" w:lineRule="auto"/>
        <w:jc w:val="both"/>
        <w:rPr>
          <w:rFonts w:asciiTheme="minorBidi" w:hAnsiTheme="minorBidi"/>
          <w:b/>
          <w:bCs/>
          <w:sz w:val="24"/>
          <w:szCs w:val="24"/>
        </w:rPr>
      </w:pPr>
      <w:r w:rsidRPr="0039118B">
        <w:rPr>
          <w:rFonts w:asciiTheme="minorBidi" w:hAnsiTheme="minorBidi"/>
          <w:b/>
          <w:bCs/>
          <w:sz w:val="24"/>
          <w:szCs w:val="24"/>
        </w:rPr>
        <w:t>Judaism and Christianity</w:t>
      </w:r>
    </w:p>
    <w:p w14:paraId="07F46BBC" w14:textId="77777777" w:rsidR="00070948" w:rsidRPr="0039118B" w:rsidRDefault="00070948" w:rsidP="00070948">
      <w:pPr>
        <w:widowControl w:val="0"/>
        <w:tabs>
          <w:tab w:val="left" w:pos="3544"/>
        </w:tabs>
        <w:spacing w:after="0" w:line="240" w:lineRule="auto"/>
        <w:jc w:val="both"/>
        <w:rPr>
          <w:rFonts w:asciiTheme="minorBidi" w:hAnsiTheme="minorBidi"/>
          <w:b/>
          <w:bCs/>
          <w:sz w:val="24"/>
          <w:szCs w:val="24"/>
        </w:rPr>
      </w:pPr>
    </w:p>
    <w:p w14:paraId="1A067DB5" w14:textId="4DB4EEA8"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If the Jews already live in the redeemed state of eternity, how are the rest of the </w:t>
      </w:r>
      <w:r w:rsidR="00C61B23">
        <w:rPr>
          <w:rFonts w:asciiTheme="minorBidi" w:hAnsiTheme="minorBidi"/>
          <w:sz w:val="24"/>
          <w:szCs w:val="24"/>
        </w:rPr>
        <w:t xml:space="preserve">nations of the </w:t>
      </w:r>
      <w:r w:rsidRPr="0039118B">
        <w:rPr>
          <w:rFonts w:asciiTheme="minorBidi" w:hAnsiTheme="minorBidi"/>
          <w:sz w:val="24"/>
          <w:szCs w:val="24"/>
        </w:rPr>
        <w:t xml:space="preserve">world supposed to know how to bring about redemption for themselves? It is in response to this question that Rosenzweig’s philosophy of the election reaches its most extreme and distinctive conclusion. The </w:t>
      </w:r>
      <w:r w:rsidR="009B5E9A">
        <w:rPr>
          <w:rFonts w:asciiTheme="minorBidi" w:hAnsiTheme="minorBidi"/>
          <w:sz w:val="24"/>
          <w:szCs w:val="24"/>
        </w:rPr>
        <w:t>T</w:t>
      </w:r>
      <w:r w:rsidR="009B5E9A" w:rsidRPr="0039118B">
        <w:rPr>
          <w:rFonts w:asciiTheme="minorBidi" w:hAnsiTheme="minorBidi"/>
          <w:sz w:val="24"/>
          <w:szCs w:val="24"/>
        </w:rPr>
        <w:t>wo</w:t>
      </w:r>
      <w:r w:rsidRPr="0039118B">
        <w:rPr>
          <w:rFonts w:asciiTheme="minorBidi" w:hAnsiTheme="minorBidi"/>
          <w:sz w:val="24"/>
          <w:szCs w:val="24"/>
        </w:rPr>
        <w:t>-</w:t>
      </w:r>
      <w:r w:rsidR="009B5E9A">
        <w:rPr>
          <w:rFonts w:asciiTheme="minorBidi" w:hAnsiTheme="minorBidi"/>
          <w:sz w:val="24"/>
          <w:szCs w:val="24"/>
        </w:rPr>
        <w:t>T</w:t>
      </w:r>
      <w:r w:rsidR="009B5E9A" w:rsidRPr="0039118B">
        <w:rPr>
          <w:rFonts w:asciiTheme="minorBidi" w:hAnsiTheme="minorBidi"/>
          <w:sz w:val="24"/>
          <w:szCs w:val="24"/>
        </w:rPr>
        <w:t xml:space="preserve">rack </w:t>
      </w:r>
      <w:r w:rsidRPr="0039118B">
        <w:rPr>
          <w:rFonts w:asciiTheme="minorBidi" w:hAnsiTheme="minorBidi"/>
          <w:sz w:val="24"/>
          <w:szCs w:val="24"/>
        </w:rPr>
        <w:t xml:space="preserve">model of the election </w:t>
      </w:r>
      <w:r w:rsidR="00C279D4" w:rsidRPr="0039118B">
        <w:rPr>
          <w:rFonts w:asciiTheme="minorBidi" w:hAnsiTheme="minorBidi"/>
          <w:sz w:val="24"/>
          <w:szCs w:val="24"/>
        </w:rPr>
        <w:t xml:space="preserve">(which we explored in lessons </w:t>
      </w:r>
      <w:r w:rsidR="00675379" w:rsidRPr="0039118B">
        <w:rPr>
          <w:rFonts w:asciiTheme="minorBidi" w:hAnsiTheme="minorBidi"/>
          <w:sz w:val="24"/>
          <w:szCs w:val="24"/>
        </w:rPr>
        <w:t xml:space="preserve">32-35) </w:t>
      </w:r>
      <w:r w:rsidRPr="0039118B">
        <w:rPr>
          <w:rFonts w:asciiTheme="minorBidi" w:hAnsiTheme="minorBidi"/>
          <w:sz w:val="24"/>
          <w:szCs w:val="24"/>
        </w:rPr>
        <w:t xml:space="preserve">is sometimes </w:t>
      </w:r>
      <w:r w:rsidR="009B5E9A" w:rsidRPr="0039118B">
        <w:rPr>
          <w:rFonts w:asciiTheme="minorBidi" w:hAnsiTheme="minorBidi"/>
          <w:sz w:val="24"/>
          <w:szCs w:val="24"/>
        </w:rPr>
        <w:t>criticized</w:t>
      </w:r>
      <w:r w:rsidRPr="0039118B">
        <w:rPr>
          <w:rFonts w:asciiTheme="minorBidi" w:hAnsiTheme="minorBidi"/>
          <w:sz w:val="24"/>
          <w:szCs w:val="24"/>
        </w:rPr>
        <w:t xml:space="preserve"> – rightly or wrongly – on the grounds that it gives the Jews a </w:t>
      </w:r>
      <w:r w:rsidR="00BF4443" w:rsidRPr="0039118B">
        <w:rPr>
          <w:rFonts w:asciiTheme="minorBidi" w:hAnsiTheme="minorBidi"/>
          <w:sz w:val="24"/>
          <w:szCs w:val="24"/>
        </w:rPr>
        <w:t>function</w:t>
      </w:r>
      <w:r w:rsidRPr="0039118B">
        <w:rPr>
          <w:rFonts w:asciiTheme="minorBidi" w:hAnsiTheme="minorBidi"/>
          <w:sz w:val="24"/>
          <w:szCs w:val="24"/>
        </w:rPr>
        <w:t>, as ambassadors of ethical monotheism</w:t>
      </w:r>
      <w:r w:rsidR="00BF4443" w:rsidRPr="0039118B">
        <w:rPr>
          <w:rFonts w:asciiTheme="minorBidi" w:hAnsiTheme="minorBidi"/>
          <w:sz w:val="24"/>
          <w:szCs w:val="24"/>
        </w:rPr>
        <w:t>,</w:t>
      </w:r>
      <w:r w:rsidRPr="0039118B">
        <w:rPr>
          <w:rFonts w:asciiTheme="minorBidi" w:hAnsiTheme="minorBidi"/>
          <w:sz w:val="24"/>
          <w:szCs w:val="24"/>
        </w:rPr>
        <w:t xml:space="preserve"> that is (arguably) better played today by members of other religions. Maimonides </w:t>
      </w:r>
      <w:r w:rsidR="009B5E9A" w:rsidRPr="0039118B">
        <w:rPr>
          <w:rFonts w:asciiTheme="minorBidi" w:hAnsiTheme="minorBidi"/>
          <w:sz w:val="24"/>
          <w:szCs w:val="24"/>
        </w:rPr>
        <w:t>recognized</w:t>
      </w:r>
      <w:r w:rsidRPr="0039118B">
        <w:rPr>
          <w:rFonts w:asciiTheme="minorBidi" w:hAnsiTheme="minorBidi"/>
          <w:sz w:val="24"/>
          <w:szCs w:val="24"/>
        </w:rPr>
        <w:t xml:space="preserve"> that the spread of Christianity and Islam might have a role to play in God’s </w:t>
      </w:r>
      <w:r w:rsidR="00AA13D0">
        <w:rPr>
          <w:rFonts w:asciiTheme="minorBidi" w:hAnsiTheme="minorBidi"/>
          <w:sz w:val="24"/>
          <w:szCs w:val="24"/>
        </w:rPr>
        <w:t>D</w:t>
      </w:r>
      <w:r w:rsidR="00AA13D0" w:rsidRPr="0039118B">
        <w:rPr>
          <w:rFonts w:asciiTheme="minorBidi" w:hAnsiTheme="minorBidi"/>
          <w:sz w:val="24"/>
          <w:szCs w:val="24"/>
        </w:rPr>
        <w:t xml:space="preserve">ivine </w:t>
      </w:r>
      <w:r w:rsidRPr="0039118B">
        <w:rPr>
          <w:rFonts w:asciiTheme="minorBidi" w:hAnsiTheme="minorBidi"/>
          <w:sz w:val="24"/>
          <w:szCs w:val="24"/>
        </w:rPr>
        <w:t>plan</w:t>
      </w:r>
      <w:r w:rsidR="00AA13D0">
        <w:rPr>
          <w:rFonts w:asciiTheme="minorBidi" w:hAnsiTheme="minorBidi"/>
          <w:sz w:val="24"/>
          <w:szCs w:val="24"/>
        </w:rPr>
        <w:t xml:space="preserve"> </w:t>
      </w:r>
      <w:r w:rsidRPr="0039118B">
        <w:rPr>
          <w:rFonts w:asciiTheme="minorBidi" w:hAnsiTheme="minorBidi"/>
          <w:sz w:val="24"/>
          <w:szCs w:val="24"/>
        </w:rPr>
        <w:t>for bringing the eventual redemption.</w:t>
      </w:r>
      <w:r w:rsidR="00AF64D5" w:rsidRPr="0039118B">
        <w:rPr>
          <w:rStyle w:val="FootnoteReference"/>
          <w:rFonts w:asciiTheme="minorBidi" w:hAnsiTheme="minorBidi"/>
          <w:sz w:val="24"/>
          <w:szCs w:val="24"/>
        </w:rPr>
        <w:footnoteReference w:id="23"/>
      </w:r>
      <w:r w:rsidRPr="0039118B">
        <w:rPr>
          <w:rFonts w:asciiTheme="minorBidi" w:hAnsiTheme="minorBidi"/>
          <w:sz w:val="24"/>
          <w:szCs w:val="24"/>
        </w:rPr>
        <w:t xml:space="preserve"> But, on a two-track model of the election, this fact can start to become somewhat embarrassing</w:t>
      </w:r>
      <w:r w:rsidR="00AF64D5" w:rsidRPr="0039118B">
        <w:rPr>
          <w:rFonts w:asciiTheme="minorBidi" w:hAnsiTheme="minorBidi"/>
          <w:sz w:val="24"/>
          <w:szCs w:val="24"/>
        </w:rPr>
        <w:t>.</w:t>
      </w:r>
      <w:r w:rsidRPr="0039118B">
        <w:rPr>
          <w:rFonts w:asciiTheme="minorBidi" w:hAnsiTheme="minorBidi"/>
          <w:sz w:val="24"/>
          <w:szCs w:val="24"/>
        </w:rPr>
        <w:t xml:space="preserve"> </w:t>
      </w:r>
      <w:r w:rsidR="00AF64D5" w:rsidRPr="0039118B">
        <w:rPr>
          <w:rFonts w:asciiTheme="minorBidi" w:hAnsiTheme="minorBidi"/>
          <w:sz w:val="24"/>
          <w:szCs w:val="24"/>
        </w:rPr>
        <w:t>I</w:t>
      </w:r>
      <w:r w:rsidRPr="0039118B">
        <w:rPr>
          <w:rFonts w:asciiTheme="minorBidi" w:hAnsiTheme="minorBidi"/>
          <w:sz w:val="24"/>
          <w:szCs w:val="24"/>
        </w:rPr>
        <w:t>t turns out that other people are (potentially) doing a better job in the very role that was supposed to justify the election of the Jews.</w:t>
      </w:r>
    </w:p>
    <w:p w14:paraId="0FDC70ED"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06114FF1" w14:textId="4FD6351E"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Rosenzweig rejects the </w:t>
      </w:r>
      <w:r w:rsidR="00E94B16" w:rsidRPr="0039118B">
        <w:rPr>
          <w:rFonts w:asciiTheme="minorBidi" w:hAnsiTheme="minorBidi"/>
          <w:sz w:val="24"/>
          <w:szCs w:val="24"/>
        </w:rPr>
        <w:t xml:space="preserve">Two-Track </w:t>
      </w:r>
      <w:r w:rsidRPr="0039118B">
        <w:rPr>
          <w:rFonts w:asciiTheme="minorBidi" w:hAnsiTheme="minorBidi"/>
          <w:sz w:val="24"/>
          <w:szCs w:val="24"/>
        </w:rPr>
        <w:t xml:space="preserve">model because his conception of Jewish eternity wouldn’t allow the Jewish people to function </w:t>
      </w:r>
      <w:r w:rsidRPr="0039118B">
        <w:rPr>
          <w:rFonts w:asciiTheme="minorBidi" w:hAnsiTheme="minorBidi"/>
          <w:i/>
          <w:iCs/>
          <w:sz w:val="24"/>
          <w:szCs w:val="24"/>
        </w:rPr>
        <w:t>in history</w:t>
      </w:r>
      <w:r w:rsidRPr="0039118B">
        <w:rPr>
          <w:rFonts w:asciiTheme="minorBidi" w:hAnsiTheme="minorBidi"/>
          <w:sz w:val="24"/>
          <w:szCs w:val="24"/>
        </w:rPr>
        <w:t xml:space="preserve"> as God’s active emissaries. </w:t>
      </w:r>
      <w:r w:rsidR="00066BA1" w:rsidRPr="0039118B">
        <w:rPr>
          <w:rFonts w:asciiTheme="minorBidi" w:hAnsiTheme="minorBidi"/>
          <w:sz w:val="24"/>
          <w:szCs w:val="24"/>
        </w:rPr>
        <w:t xml:space="preserve">In fact, </w:t>
      </w:r>
      <w:r w:rsidRPr="0039118B">
        <w:rPr>
          <w:rFonts w:asciiTheme="minorBidi" w:hAnsiTheme="minorBidi"/>
          <w:sz w:val="24"/>
          <w:szCs w:val="24"/>
        </w:rPr>
        <w:t xml:space="preserve">Rosenzweig has to go further </w:t>
      </w:r>
      <w:r w:rsidR="00066BA1" w:rsidRPr="0039118B">
        <w:rPr>
          <w:rFonts w:asciiTheme="minorBidi" w:hAnsiTheme="minorBidi"/>
          <w:sz w:val="24"/>
          <w:szCs w:val="24"/>
        </w:rPr>
        <w:t xml:space="preserve">even </w:t>
      </w:r>
      <w:r w:rsidRPr="0039118B">
        <w:rPr>
          <w:rFonts w:asciiTheme="minorBidi" w:hAnsiTheme="minorBidi"/>
          <w:sz w:val="24"/>
          <w:szCs w:val="24"/>
        </w:rPr>
        <w:t xml:space="preserve">than Maimonides. He doesn’t </w:t>
      </w:r>
      <w:r w:rsidR="00954179" w:rsidRPr="0039118B">
        <w:rPr>
          <w:rFonts w:asciiTheme="minorBidi" w:hAnsiTheme="minorBidi"/>
          <w:sz w:val="24"/>
          <w:szCs w:val="24"/>
        </w:rPr>
        <w:t xml:space="preserve">merely </w:t>
      </w:r>
      <w:r w:rsidRPr="0039118B">
        <w:rPr>
          <w:rFonts w:asciiTheme="minorBidi" w:hAnsiTheme="minorBidi"/>
          <w:sz w:val="24"/>
          <w:szCs w:val="24"/>
        </w:rPr>
        <w:t>think, as Maimonides di</w:t>
      </w:r>
      <w:r w:rsidR="00954179" w:rsidRPr="0039118B">
        <w:rPr>
          <w:rFonts w:asciiTheme="minorBidi" w:hAnsiTheme="minorBidi"/>
          <w:sz w:val="24"/>
          <w:szCs w:val="24"/>
        </w:rPr>
        <w:t>d</w:t>
      </w:r>
      <w:r w:rsidRPr="0039118B">
        <w:rPr>
          <w:rFonts w:asciiTheme="minorBidi" w:hAnsiTheme="minorBidi"/>
          <w:sz w:val="24"/>
          <w:szCs w:val="24"/>
        </w:rPr>
        <w:t xml:space="preserve">, that it might be possible for other religions to nudge the nations closer to redemption. He thinks this role simply </w:t>
      </w:r>
      <w:r w:rsidRPr="0039118B">
        <w:rPr>
          <w:rFonts w:asciiTheme="minorBidi" w:hAnsiTheme="minorBidi"/>
          <w:i/>
          <w:iCs/>
          <w:sz w:val="24"/>
          <w:szCs w:val="24"/>
        </w:rPr>
        <w:t>had</w:t>
      </w:r>
      <w:r w:rsidRPr="0039118B">
        <w:rPr>
          <w:rFonts w:asciiTheme="minorBidi" w:hAnsiTheme="minorBidi"/>
          <w:sz w:val="24"/>
          <w:szCs w:val="24"/>
        </w:rPr>
        <w:t xml:space="preserve"> to befall </w:t>
      </w:r>
      <w:r w:rsidR="00954179" w:rsidRPr="0039118B">
        <w:rPr>
          <w:rFonts w:asciiTheme="minorBidi" w:hAnsiTheme="minorBidi"/>
          <w:sz w:val="24"/>
          <w:szCs w:val="24"/>
        </w:rPr>
        <w:t xml:space="preserve">those </w:t>
      </w:r>
      <w:r w:rsidRPr="0039118B">
        <w:rPr>
          <w:rFonts w:asciiTheme="minorBidi" w:hAnsiTheme="minorBidi"/>
          <w:sz w:val="24"/>
          <w:szCs w:val="24"/>
        </w:rPr>
        <w:t>other religions</w:t>
      </w:r>
      <w:r w:rsidR="00AF01C6" w:rsidRPr="0039118B">
        <w:rPr>
          <w:rFonts w:asciiTheme="minorBidi" w:hAnsiTheme="minorBidi"/>
          <w:sz w:val="24"/>
          <w:szCs w:val="24"/>
        </w:rPr>
        <w:t xml:space="preserve"> (or, at least, one of them)</w:t>
      </w:r>
      <w:r w:rsidRPr="0039118B">
        <w:rPr>
          <w:rFonts w:asciiTheme="minorBidi" w:hAnsiTheme="minorBidi"/>
          <w:sz w:val="24"/>
          <w:szCs w:val="24"/>
        </w:rPr>
        <w:t xml:space="preserve">. </w:t>
      </w:r>
      <w:r w:rsidR="00AF01C6" w:rsidRPr="0039118B">
        <w:rPr>
          <w:rFonts w:asciiTheme="minorBidi" w:hAnsiTheme="minorBidi"/>
          <w:sz w:val="24"/>
          <w:szCs w:val="24"/>
        </w:rPr>
        <w:t>This</w:t>
      </w:r>
      <w:r w:rsidRPr="0039118B">
        <w:rPr>
          <w:rFonts w:asciiTheme="minorBidi" w:hAnsiTheme="minorBidi"/>
          <w:sz w:val="24"/>
          <w:szCs w:val="24"/>
        </w:rPr>
        <w:t xml:space="preserve"> was, for him, the only possible option, since the Jew</w:t>
      </w:r>
      <w:r w:rsidR="00954179" w:rsidRPr="0039118B">
        <w:rPr>
          <w:rFonts w:asciiTheme="minorBidi" w:hAnsiTheme="minorBidi"/>
          <w:sz w:val="24"/>
          <w:szCs w:val="24"/>
        </w:rPr>
        <w:t>s</w:t>
      </w:r>
      <w:r w:rsidRPr="0039118B">
        <w:rPr>
          <w:rFonts w:asciiTheme="minorBidi" w:hAnsiTheme="minorBidi"/>
          <w:sz w:val="24"/>
          <w:szCs w:val="24"/>
        </w:rPr>
        <w:t xml:space="preserve"> can’t play that role at all. The Jewish people embody the </w:t>
      </w:r>
      <w:r w:rsidRPr="0039118B">
        <w:rPr>
          <w:rFonts w:asciiTheme="minorBidi" w:hAnsiTheme="minorBidi"/>
          <w:i/>
          <w:iCs/>
          <w:sz w:val="24"/>
          <w:szCs w:val="24"/>
        </w:rPr>
        <w:t>destination</w:t>
      </w:r>
      <w:r w:rsidRPr="0039118B">
        <w:rPr>
          <w:rFonts w:asciiTheme="minorBidi" w:hAnsiTheme="minorBidi"/>
          <w:sz w:val="24"/>
          <w:szCs w:val="24"/>
        </w:rPr>
        <w:t>. We function like a lighthouse, sending rays of eternity into the fog of history. That is the sense</w:t>
      </w:r>
      <w:r w:rsidR="00477C1F" w:rsidRPr="0039118B">
        <w:rPr>
          <w:rFonts w:asciiTheme="minorBidi" w:hAnsiTheme="minorBidi"/>
          <w:sz w:val="24"/>
          <w:szCs w:val="24"/>
        </w:rPr>
        <w:t>, presumably,</w:t>
      </w:r>
      <w:r w:rsidRPr="0039118B">
        <w:rPr>
          <w:rFonts w:asciiTheme="minorBidi" w:hAnsiTheme="minorBidi"/>
          <w:sz w:val="24"/>
          <w:szCs w:val="24"/>
        </w:rPr>
        <w:t xml:space="preserve"> in which we </w:t>
      </w:r>
      <w:r w:rsidRPr="0039118B">
        <w:rPr>
          <w:rFonts w:asciiTheme="minorBidi" w:hAnsiTheme="minorBidi"/>
          <w:sz w:val="24"/>
          <w:szCs w:val="24"/>
        </w:rPr>
        <w:lastRenderedPageBreak/>
        <w:t xml:space="preserve">are a light unto the </w:t>
      </w:r>
      <w:r w:rsidR="005D0F7C" w:rsidRPr="0039118B">
        <w:rPr>
          <w:rFonts w:asciiTheme="minorBidi" w:hAnsiTheme="minorBidi"/>
          <w:sz w:val="24"/>
          <w:szCs w:val="24"/>
        </w:rPr>
        <w:t>nations</w:t>
      </w:r>
      <w:r w:rsidRPr="0039118B">
        <w:rPr>
          <w:rFonts w:asciiTheme="minorBidi" w:hAnsiTheme="minorBidi"/>
          <w:sz w:val="24"/>
          <w:szCs w:val="24"/>
        </w:rPr>
        <w:t xml:space="preserve">. It must fall to other nations to chart a course </w:t>
      </w:r>
      <w:r w:rsidRPr="0039118B">
        <w:rPr>
          <w:rFonts w:asciiTheme="minorBidi" w:hAnsiTheme="minorBidi"/>
          <w:i/>
          <w:iCs/>
          <w:sz w:val="24"/>
          <w:szCs w:val="24"/>
        </w:rPr>
        <w:t>through</w:t>
      </w:r>
      <w:r w:rsidRPr="0039118B">
        <w:rPr>
          <w:rFonts w:asciiTheme="minorBidi" w:hAnsiTheme="minorBidi"/>
          <w:sz w:val="24"/>
          <w:szCs w:val="24"/>
        </w:rPr>
        <w:t xml:space="preserve"> history that leads to th</w:t>
      </w:r>
      <w:r w:rsidR="00AF01C6" w:rsidRPr="0039118B">
        <w:rPr>
          <w:rFonts w:asciiTheme="minorBidi" w:hAnsiTheme="minorBidi"/>
          <w:sz w:val="24"/>
          <w:szCs w:val="24"/>
        </w:rPr>
        <w:t>at</w:t>
      </w:r>
      <w:r w:rsidRPr="0039118B">
        <w:rPr>
          <w:rFonts w:asciiTheme="minorBidi" w:hAnsiTheme="minorBidi"/>
          <w:sz w:val="24"/>
          <w:szCs w:val="24"/>
        </w:rPr>
        <w:t xml:space="preserve"> proper destination. As far as Rosenzweig is concerned, Christianity is the religion best suited for this role.</w:t>
      </w:r>
    </w:p>
    <w:p w14:paraId="05095A93"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61347317" w14:textId="37A0BF45"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For Rosenzweig, </w:t>
      </w:r>
      <w:r w:rsidR="00BF0B25" w:rsidRPr="0039118B">
        <w:rPr>
          <w:rFonts w:asciiTheme="minorBidi" w:hAnsiTheme="minorBidi"/>
          <w:sz w:val="24"/>
          <w:szCs w:val="24"/>
        </w:rPr>
        <w:t xml:space="preserve">if </w:t>
      </w:r>
      <w:r w:rsidRPr="0039118B">
        <w:rPr>
          <w:rFonts w:asciiTheme="minorBidi" w:hAnsiTheme="minorBidi"/>
          <w:sz w:val="24"/>
          <w:szCs w:val="24"/>
        </w:rPr>
        <w:t xml:space="preserve">Judaism </w:t>
      </w:r>
      <w:r w:rsidR="00AA13D0">
        <w:rPr>
          <w:rFonts w:asciiTheme="minorBidi" w:hAnsiTheme="minorBidi"/>
          <w:sz w:val="24"/>
          <w:szCs w:val="24"/>
        </w:rPr>
        <w:t>is</w:t>
      </w:r>
      <w:r w:rsidR="00AA13D0" w:rsidRPr="0039118B">
        <w:rPr>
          <w:rFonts w:asciiTheme="minorBidi" w:hAnsiTheme="minorBidi"/>
          <w:sz w:val="24"/>
          <w:szCs w:val="24"/>
        </w:rPr>
        <w:t xml:space="preserve"> </w:t>
      </w:r>
      <w:r w:rsidRPr="0039118B">
        <w:rPr>
          <w:rFonts w:asciiTheme="minorBidi" w:hAnsiTheme="minorBidi"/>
          <w:sz w:val="24"/>
          <w:szCs w:val="24"/>
        </w:rPr>
        <w:t>the destination</w:t>
      </w:r>
      <w:r w:rsidR="00BF0B25" w:rsidRPr="0039118B">
        <w:rPr>
          <w:rFonts w:asciiTheme="minorBidi" w:hAnsiTheme="minorBidi"/>
          <w:sz w:val="24"/>
          <w:szCs w:val="24"/>
        </w:rPr>
        <w:t>,</w:t>
      </w:r>
      <w:r w:rsidRPr="0039118B">
        <w:rPr>
          <w:rFonts w:asciiTheme="minorBidi" w:hAnsiTheme="minorBidi"/>
          <w:sz w:val="24"/>
          <w:szCs w:val="24"/>
        </w:rPr>
        <w:t xml:space="preserve"> Christianity </w:t>
      </w:r>
      <w:r w:rsidR="00AA13D0">
        <w:rPr>
          <w:rFonts w:asciiTheme="minorBidi" w:hAnsiTheme="minorBidi"/>
          <w:sz w:val="24"/>
          <w:szCs w:val="24"/>
        </w:rPr>
        <w:t xml:space="preserve">is </w:t>
      </w:r>
      <w:r w:rsidRPr="0039118B">
        <w:rPr>
          <w:rFonts w:asciiTheme="minorBidi" w:hAnsiTheme="minorBidi"/>
          <w:sz w:val="24"/>
          <w:szCs w:val="24"/>
        </w:rPr>
        <w:t xml:space="preserve">the </w:t>
      </w:r>
      <w:r w:rsidRPr="0039118B">
        <w:rPr>
          <w:rFonts w:asciiTheme="minorBidi" w:hAnsiTheme="minorBidi"/>
          <w:i/>
          <w:iCs/>
          <w:sz w:val="24"/>
          <w:szCs w:val="24"/>
        </w:rPr>
        <w:t>journey</w:t>
      </w:r>
      <w:r w:rsidRPr="0039118B">
        <w:rPr>
          <w:rFonts w:asciiTheme="minorBidi" w:hAnsiTheme="minorBidi"/>
          <w:sz w:val="24"/>
          <w:szCs w:val="24"/>
        </w:rPr>
        <w:t xml:space="preserve">. For this </w:t>
      </w:r>
      <w:proofErr w:type="gramStart"/>
      <w:r w:rsidRPr="0039118B">
        <w:rPr>
          <w:rFonts w:asciiTheme="minorBidi" w:hAnsiTheme="minorBidi"/>
          <w:sz w:val="24"/>
          <w:szCs w:val="24"/>
        </w:rPr>
        <w:t>reason</w:t>
      </w:r>
      <w:proofErr w:type="gramEnd"/>
      <w:r w:rsidRPr="0039118B">
        <w:rPr>
          <w:rFonts w:asciiTheme="minorBidi" w:hAnsiTheme="minorBidi"/>
          <w:sz w:val="24"/>
          <w:szCs w:val="24"/>
        </w:rPr>
        <w:t xml:space="preserve"> the Jew is born a Jew</w:t>
      </w:r>
      <w:r w:rsidR="007054AA">
        <w:rPr>
          <w:rFonts w:asciiTheme="minorBidi" w:hAnsiTheme="minorBidi"/>
          <w:sz w:val="24"/>
          <w:szCs w:val="24"/>
        </w:rPr>
        <w:t>,</w:t>
      </w:r>
      <w:r w:rsidRPr="0039118B">
        <w:rPr>
          <w:rFonts w:asciiTheme="minorBidi" w:hAnsiTheme="minorBidi"/>
          <w:sz w:val="24"/>
          <w:szCs w:val="24"/>
        </w:rPr>
        <w:t xml:space="preserve"> because she is born outside of time, bound to eternity by dint of her blood. She stands already </w:t>
      </w:r>
      <w:r w:rsidR="00AA13D0">
        <w:rPr>
          <w:rFonts w:asciiTheme="minorBidi" w:hAnsiTheme="minorBidi"/>
          <w:sz w:val="24"/>
          <w:szCs w:val="24"/>
        </w:rPr>
        <w:t xml:space="preserve">(at birth) </w:t>
      </w:r>
      <w:r w:rsidRPr="0039118B">
        <w:rPr>
          <w:rFonts w:asciiTheme="minorBidi" w:hAnsiTheme="minorBidi"/>
          <w:sz w:val="24"/>
          <w:szCs w:val="24"/>
        </w:rPr>
        <w:t>at the destination. The Christian, by contrast, has to be “born again” because she is always at the beginning</w:t>
      </w:r>
      <w:r w:rsidR="007D50C1">
        <w:rPr>
          <w:rFonts w:asciiTheme="minorBidi" w:hAnsiTheme="minorBidi"/>
          <w:sz w:val="24"/>
          <w:szCs w:val="24"/>
        </w:rPr>
        <w:t>,</w:t>
      </w:r>
      <w:r w:rsidRPr="0039118B">
        <w:rPr>
          <w:rFonts w:asciiTheme="minorBidi" w:hAnsiTheme="minorBidi"/>
          <w:sz w:val="24"/>
          <w:szCs w:val="24"/>
        </w:rPr>
        <w:t xml:space="preserve"> always young.</w:t>
      </w:r>
      <w:r w:rsidRPr="0039118B">
        <w:rPr>
          <w:rStyle w:val="FootnoteReference"/>
          <w:rFonts w:asciiTheme="minorBidi" w:hAnsiTheme="minorBidi"/>
          <w:sz w:val="24"/>
          <w:szCs w:val="24"/>
        </w:rPr>
        <w:footnoteReference w:id="24"/>
      </w:r>
    </w:p>
    <w:p w14:paraId="1D54C664"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6F8DF0DB" w14:textId="49481F61" w:rsidR="00215965"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One shouldn’t be fooled into thinking that this view of Christianity commits Rosenzweig to a sort of religious pluralism in which both of these religions are true. On the contrary, Rosenzweig utterly rejects the notion that God became man in Jesus. He thinks this is a pagan way of thinking. But Christianity, for Rosenzweig</w:t>
      </w:r>
      <w:r w:rsidR="007C39C1" w:rsidRPr="0039118B">
        <w:rPr>
          <w:rFonts w:asciiTheme="minorBidi" w:hAnsiTheme="minorBidi"/>
          <w:sz w:val="24"/>
          <w:szCs w:val="24"/>
        </w:rPr>
        <w:t>,</w:t>
      </w:r>
      <w:r w:rsidRPr="0039118B">
        <w:rPr>
          <w:rFonts w:asciiTheme="minorBidi" w:hAnsiTheme="minorBidi"/>
          <w:sz w:val="24"/>
          <w:szCs w:val="24"/>
        </w:rPr>
        <w:t xml:space="preserve"> represents a path along which those who are born </w:t>
      </w:r>
      <w:r w:rsidRPr="0039118B">
        <w:rPr>
          <w:rFonts w:asciiTheme="minorBidi" w:hAnsiTheme="minorBidi"/>
          <w:i/>
          <w:iCs/>
          <w:sz w:val="24"/>
          <w:szCs w:val="24"/>
        </w:rPr>
        <w:t>into time</w:t>
      </w:r>
      <w:r w:rsidRPr="0039118B">
        <w:rPr>
          <w:rFonts w:asciiTheme="minorBidi" w:hAnsiTheme="minorBidi"/>
          <w:sz w:val="24"/>
          <w:szCs w:val="24"/>
        </w:rPr>
        <w:t xml:space="preserve"> can inch ever closer to the ideals that are already embodied in the “lifeless” eternal life of the Jewish people.</w:t>
      </w:r>
    </w:p>
    <w:p w14:paraId="59294B78"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34302F72" w14:textId="2ECEC69C" w:rsidR="00BA38E2" w:rsidRPr="0039118B" w:rsidRDefault="00215965"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And yet</w:t>
      </w:r>
      <w:r w:rsidR="00BA38E2" w:rsidRPr="0039118B">
        <w:rPr>
          <w:rFonts w:asciiTheme="minorBidi" w:hAnsiTheme="minorBidi"/>
          <w:sz w:val="24"/>
          <w:szCs w:val="24"/>
        </w:rPr>
        <w:t>, it seems clear that Rosenzweig doesn’t take literally the messianic promise that there will come a day</w:t>
      </w:r>
      <w:r w:rsidRPr="0039118B">
        <w:rPr>
          <w:rFonts w:asciiTheme="minorBidi" w:hAnsiTheme="minorBidi"/>
          <w:sz w:val="24"/>
          <w:szCs w:val="24"/>
        </w:rPr>
        <w:t xml:space="preserve">, </w:t>
      </w:r>
      <w:r w:rsidRPr="0039118B">
        <w:rPr>
          <w:rFonts w:asciiTheme="minorBidi" w:hAnsiTheme="minorBidi"/>
          <w:i/>
          <w:iCs/>
          <w:sz w:val="24"/>
          <w:szCs w:val="24"/>
        </w:rPr>
        <w:t>in time</w:t>
      </w:r>
      <w:r w:rsidRPr="0039118B">
        <w:rPr>
          <w:rFonts w:asciiTheme="minorBidi" w:hAnsiTheme="minorBidi"/>
          <w:sz w:val="24"/>
          <w:szCs w:val="24"/>
        </w:rPr>
        <w:t>,</w:t>
      </w:r>
      <w:r w:rsidR="00BA38E2" w:rsidRPr="0039118B">
        <w:rPr>
          <w:rFonts w:asciiTheme="minorBidi" w:hAnsiTheme="minorBidi"/>
          <w:sz w:val="24"/>
          <w:szCs w:val="24"/>
        </w:rPr>
        <w:t xml:space="preserve"> in which the Jews will return to Israel</w:t>
      </w:r>
      <w:r w:rsidRPr="0039118B">
        <w:rPr>
          <w:rFonts w:asciiTheme="minorBidi" w:hAnsiTheme="minorBidi"/>
          <w:sz w:val="24"/>
          <w:szCs w:val="24"/>
        </w:rPr>
        <w:t>;</w:t>
      </w:r>
      <w:r w:rsidR="00BA38E2" w:rsidRPr="0039118B">
        <w:rPr>
          <w:rFonts w:asciiTheme="minorBidi" w:hAnsiTheme="minorBidi"/>
          <w:sz w:val="24"/>
          <w:szCs w:val="24"/>
        </w:rPr>
        <w:t xml:space="preserve"> </w:t>
      </w:r>
      <w:r w:rsidRPr="0039118B">
        <w:rPr>
          <w:rFonts w:asciiTheme="minorBidi" w:hAnsiTheme="minorBidi"/>
          <w:sz w:val="24"/>
          <w:szCs w:val="24"/>
        </w:rPr>
        <w:t>a time in which</w:t>
      </w:r>
      <w:r w:rsidR="00BA38E2" w:rsidRPr="0039118B">
        <w:rPr>
          <w:rFonts w:asciiTheme="minorBidi" w:hAnsiTheme="minorBidi"/>
          <w:sz w:val="24"/>
          <w:szCs w:val="24"/>
        </w:rPr>
        <w:t xml:space="preserve"> there will be some sort of brotherhood of monotheistic humanity. Instead, he </w:t>
      </w:r>
      <w:r w:rsidRPr="0039118B">
        <w:rPr>
          <w:rFonts w:asciiTheme="minorBidi" w:hAnsiTheme="minorBidi"/>
          <w:sz w:val="24"/>
          <w:szCs w:val="24"/>
        </w:rPr>
        <w:t xml:space="preserve">seems to </w:t>
      </w:r>
      <w:r w:rsidR="00BA38E2" w:rsidRPr="0039118B">
        <w:rPr>
          <w:rFonts w:asciiTheme="minorBidi" w:hAnsiTheme="minorBidi"/>
          <w:sz w:val="24"/>
          <w:szCs w:val="24"/>
        </w:rPr>
        <w:t xml:space="preserve">think that the approach by which </w:t>
      </w:r>
      <w:r w:rsidRPr="0039118B">
        <w:rPr>
          <w:rFonts w:asciiTheme="minorBidi" w:hAnsiTheme="minorBidi"/>
          <w:sz w:val="24"/>
          <w:szCs w:val="24"/>
        </w:rPr>
        <w:t>Christianity</w:t>
      </w:r>
      <w:r w:rsidR="00BA38E2" w:rsidRPr="0039118B">
        <w:rPr>
          <w:rFonts w:asciiTheme="minorBidi" w:hAnsiTheme="minorBidi"/>
          <w:sz w:val="24"/>
          <w:szCs w:val="24"/>
        </w:rPr>
        <w:t xml:space="preserve"> walks towards Judaism is an asymptote – </w:t>
      </w:r>
      <w:r w:rsidRPr="0039118B">
        <w:rPr>
          <w:rFonts w:asciiTheme="minorBidi" w:hAnsiTheme="minorBidi"/>
          <w:sz w:val="24"/>
          <w:szCs w:val="24"/>
        </w:rPr>
        <w:t xml:space="preserve">that is, </w:t>
      </w:r>
      <w:r w:rsidR="00BA38E2" w:rsidRPr="0039118B">
        <w:rPr>
          <w:rFonts w:asciiTheme="minorBidi" w:hAnsiTheme="minorBidi"/>
          <w:sz w:val="24"/>
          <w:szCs w:val="24"/>
        </w:rPr>
        <w:t>a line that curves towards infinity, getting ever closer to, but never reach</w:t>
      </w:r>
      <w:r w:rsidRPr="0039118B">
        <w:rPr>
          <w:rFonts w:asciiTheme="minorBidi" w:hAnsiTheme="minorBidi"/>
          <w:sz w:val="24"/>
          <w:szCs w:val="24"/>
        </w:rPr>
        <w:t>ing</w:t>
      </w:r>
      <w:r w:rsidR="00CD767D">
        <w:rPr>
          <w:rFonts w:asciiTheme="minorBidi" w:hAnsiTheme="minorBidi"/>
          <w:sz w:val="24"/>
          <w:szCs w:val="24"/>
        </w:rPr>
        <w:t>,</w:t>
      </w:r>
      <w:r w:rsidR="00BA38E2" w:rsidRPr="0039118B">
        <w:rPr>
          <w:rFonts w:asciiTheme="minorBidi" w:hAnsiTheme="minorBidi"/>
          <w:sz w:val="24"/>
          <w:szCs w:val="24"/>
        </w:rPr>
        <w:t xml:space="preserve"> its goal. Judaism, he says, is eternal life. It is never in time. Christianity</w:t>
      </w:r>
      <w:r w:rsidR="00CD767D">
        <w:rPr>
          <w:rFonts w:asciiTheme="minorBidi" w:hAnsiTheme="minorBidi"/>
          <w:sz w:val="24"/>
          <w:szCs w:val="24"/>
        </w:rPr>
        <w:t>, in contrast,</w:t>
      </w:r>
      <w:r w:rsidR="00BA38E2" w:rsidRPr="0039118B">
        <w:rPr>
          <w:rFonts w:asciiTheme="minorBidi" w:hAnsiTheme="minorBidi"/>
          <w:sz w:val="24"/>
          <w:szCs w:val="24"/>
        </w:rPr>
        <w:t xml:space="preserve"> is the eternal </w:t>
      </w:r>
      <w:r w:rsidR="00CD767D">
        <w:rPr>
          <w:rFonts w:asciiTheme="minorBidi" w:hAnsiTheme="minorBidi"/>
          <w:sz w:val="24"/>
          <w:szCs w:val="24"/>
        </w:rPr>
        <w:t>path</w:t>
      </w:r>
      <w:r w:rsidR="00BA38E2" w:rsidRPr="0039118B">
        <w:rPr>
          <w:rFonts w:asciiTheme="minorBidi" w:hAnsiTheme="minorBidi"/>
          <w:sz w:val="24"/>
          <w:szCs w:val="24"/>
        </w:rPr>
        <w:t>. It never reaches its end</w:t>
      </w:r>
      <w:r w:rsidR="00CD767D">
        <w:rPr>
          <w:rFonts w:asciiTheme="minorBidi" w:hAnsiTheme="minorBidi"/>
          <w:sz w:val="24"/>
          <w:szCs w:val="24"/>
        </w:rPr>
        <w:t>.</w:t>
      </w:r>
    </w:p>
    <w:p w14:paraId="0BD090C7" w14:textId="77777777" w:rsidR="00070948" w:rsidRPr="0039118B" w:rsidRDefault="00070948" w:rsidP="00070948">
      <w:pPr>
        <w:widowControl w:val="0"/>
        <w:tabs>
          <w:tab w:val="left" w:pos="3544"/>
        </w:tabs>
        <w:spacing w:after="0" w:line="240" w:lineRule="auto"/>
        <w:ind w:firstLine="720"/>
        <w:jc w:val="both"/>
        <w:rPr>
          <w:rFonts w:asciiTheme="minorBidi" w:hAnsiTheme="minorBidi"/>
          <w:sz w:val="24"/>
          <w:szCs w:val="24"/>
        </w:rPr>
      </w:pPr>
    </w:p>
    <w:p w14:paraId="3750BF22" w14:textId="593F0244" w:rsidR="009237B8" w:rsidRPr="0039118B" w:rsidRDefault="009237B8" w:rsidP="00070948">
      <w:pPr>
        <w:widowControl w:val="0"/>
        <w:tabs>
          <w:tab w:val="left" w:pos="3544"/>
        </w:tabs>
        <w:spacing w:after="0" w:line="240" w:lineRule="auto"/>
        <w:ind w:left="720"/>
        <w:jc w:val="both"/>
        <w:rPr>
          <w:rFonts w:asciiTheme="minorBidi" w:hAnsiTheme="minorBidi"/>
          <w:sz w:val="24"/>
          <w:szCs w:val="24"/>
        </w:rPr>
      </w:pPr>
      <w:r w:rsidRPr="0039118B">
        <w:rPr>
          <w:rFonts w:asciiTheme="minorBidi" w:hAnsiTheme="minorBidi"/>
          <w:sz w:val="24"/>
          <w:szCs w:val="24"/>
        </w:rPr>
        <w:t>Eternal life and eternal way</w:t>
      </w:r>
      <w:r w:rsidR="00CD767D">
        <w:rPr>
          <w:rFonts w:asciiTheme="minorBidi" w:hAnsiTheme="minorBidi"/>
          <w:sz w:val="24"/>
          <w:szCs w:val="24"/>
        </w:rPr>
        <w:t xml:space="preserve"> – </w:t>
      </w:r>
      <w:r w:rsidRPr="0039118B">
        <w:rPr>
          <w:rFonts w:asciiTheme="minorBidi" w:hAnsiTheme="minorBidi"/>
          <w:sz w:val="24"/>
          <w:szCs w:val="24"/>
        </w:rPr>
        <w:t xml:space="preserve">they are as different as the infinity of a point and of a line. The infinity of a point can only </w:t>
      </w:r>
      <w:proofErr w:type="gramStart"/>
      <w:r w:rsidRPr="0039118B">
        <w:rPr>
          <w:rFonts w:asciiTheme="minorBidi" w:hAnsiTheme="minorBidi"/>
          <w:sz w:val="24"/>
          <w:szCs w:val="24"/>
        </w:rPr>
        <w:t>consist</w:t>
      </w:r>
      <w:proofErr w:type="gramEnd"/>
      <w:r w:rsidRPr="0039118B">
        <w:rPr>
          <w:rFonts w:asciiTheme="minorBidi" w:hAnsiTheme="minorBidi"/>
          <w:sz w:val="24"/>
          <w:szCs w:val="24"/>
        </w:rPr>
        <w:t xml:space="preserve"> in the fact that it is never wiped away; therefore it is preserved in the eternal self-preservation of the blood that continuously begets. The infinity of a line however stops when it would be no longer possible to extend it; it consists in this possibility of unlimited extension.</w:t>
      </w:r>
      <w:r w:rsidRPr="0039118B">
        <w:rPr>
          <w:rStyle w:val="FootnoteReference"/>
          <w:rFonts w:asciiTheme="minorBidi" w:hAnsiTheme="minorBidi"/>
          <w:sz w:val="24"/>
          <w:szCs w:val="24"/>
        </w:rPr>
        <w:footnoteReference w:id="25"/>
      </w:r>
    </w:p>
    <w:p w14:paraId="7B2ADFA3" w14:textId="77777777" w:rsidR="00070948" w:rsidRPr="0039118B" w:rsidRDefault="00070948" w:rsidP="00070948">
      <w:pPr>
        <w:widowControl w:val="0"/>
        <w:tabs>
          <w:tab w:val="left" w:pos="3544"/>
        </w:tabs>
        <w:spacing w:after="0" w:line="240" w:lineRule="auto"/>
        <w:ind w:left="720"/>
        <w:jc w:val="both"/>
        <w:rPr>
          <w:rFonts w:asciiTheme="minorBidi" w:hAnsiTheme="minorBidi"/>
          <w:sz w:val="24"/>
          <w:szCs w:val="24"/>
        </w:rPr>
      </w:pPr>
    </w:p>
    <w:p w14:paraId="7FBF79E8" w14:textId="3B62C8FB" w:rsidR="00BA38E2" w:rsidRPr="0039118B" w:rsidRDefault="00BA38E2" w:rsidP="00070948">
      <w:pPr>
        <w:widowControl w:val="0"/>
        <w:tabs>
          <w:tab w:val="left" w:pos="3544"/>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This is also why Christianity must continue to expand, via missionary efforts. Its growth is part of its historical vitality. The Jews have no such aspirations, nor – according to Rosenzweig – should they. Indeed, following his racialized logic, he thinks that by refraining from proselytism, the </w:t>
      </w:r>
      <w:r w:rsidR="000838F7" w:rsidRPr="0039118B">
        <w:rPr>
          <w:rFonts w:asciiTheme="minorBidi" w:hAnsiTheme="minorBidi"/>
          <w:sz w:val="24"/>
          <w:szCs w:val="24"/>
        </w:rPr>
        <w:t>J</w:t>
      </w:r>
      <w:r w:rsidRPr="0039118B">
        <w:rPr>
          <w:rFonts w:asciiTheme="minorBidi" w:hAnsiTheme="minorBidi"/>
          <w:sz w:val="24"/>
          <w:szCs w:val="24"/>
        </w:rPr>
        <w:t xml:space="preserve">ewish people preserves </w:t>
      </w:r>
      <w:r w:rsidR="00207C1D" w:rsidRPr="0039118B">
        <w:rPr>
          <w:rFonts w:asciiTheme="minorBidi" w:hAnsiTheme="minorBidi"/>
          <w:sz w:val="24"/>
          <w:szCs w:val="24"/>
        </w:rPr>
        <w:t>“the pure source of blood from foreign admixture.”</w:t>
      </w:r>
      <w:r w:rsidR="00207C1D" w:rsidRPr="0039118B">
        <w:rPr>
          <w:rStyle w:val="FootnoteReference"/>
          <w:rFonts w:asciiTheme="minorBidi" w:hAnsiTheme="minorBidi"/>
          <w:sz w:val="24"/>
          <w:szCs w:val="24"/>
        </w:rPr>
        <w:footnoteReference w:id="26"/>
      </w:r>
      <w:r w:rsidRPr="0039118B">
        <w:rPr>
          <w:rFonts w:asciiTheme="minorBidi" w:hAnsiTheme="minorBidi"/>
          <w:sz w:val="24"/>
          <w:szCs w:val="24"/>
        </w:rPr>
        <w:t xml:space="preserve"> Moreover, Christianity can only be effective at </w:t>
      </w:r>
      <w:r w:rsidRPr="000F09B7">
        <w:rPr>
          <w:rFonts w:asciiTheme="minorBidi" w:hAnsiTheme="minorBidi"/>
          <w:i/>
          <w:iCs/>
          <w:sz w:val="24"/>
          <w:szCs w:val="24"/>
        </w:rPr>
        <w:t>its</w:t>
      </w:r>
      <w:r w:rsidRPr="0039118B">
        <w:rPr>
          <w:rFonts w:asciiTheme="minorBidi" w:hAnsiTheme="minorBidi"/>
          <w:sz w:val="24"/>
          <w:szCs w:val="24"/>
        </w:rPr>
        <w:t xml:space="preserve"> proselytism because of the element of falsehood at its heart – namely, its belief that God became flesh in Jesus. Because the Jew is born into a state of being that all but transcends the earthly realm, </w:t>
      </w:r>
      <w:r w:rsidR="00207C1D" w:rsidRPr="0039118B">
        <w:rPr>
          <w:rFonts w:asciiTheme="minorBidi" w:hAnsiTheme="minorBidi"/>
          <w:sz w:val="24"/>
          <w:szCs w:val="24"/>
        </w:rPr>
        <w:t>she has</w:t>
      </w:r>
      <w:r w:rsidRPr="0039118B">
        <w:rPr>
          <w:rFonts w:asciiTheme="minorBidi" w:hAnsiTheme="minorBidi"/>
          <w:sz w:val="24"/>
          <w:szCs w:val="24"/>
        </w:rPr>
        <w:t xml:space="preserve"> no need for the belief in a God </w:t>
      </w:r>
      <w:r w:rsidR="00207C1D" w:rsidRPr="0039118B">
        <w:rPr>
          <w:rFonts w:asciiTheme="minorBidi" w:hAnsiTheme="minorBidi"/>
          <w:sz w:val="24"/>
          <w:szCs w:val="24"/>
        </w:rPr>
        <w:t xml:space="preserve">who </w:t>
      </w:r>
      <w:r w:rsidRPr="0039118B">
        <w:rPr>
          <w:rFonts w:asciiTheme="minorBidi" w:hAnsiTheme="minorBidi"/>
          <w:sz w:val="24"/>
          <w:szCs w:val="24"/>
        </w:rPr>
        <w:t>becom</w:t>
      </w:r>
      <w:r w:rsidR="00207C1D" w:rsidRPr="0039118B">
        <w:rPr>
          <w:rFonts w:asciiTheme="minorBidi" w:hAnsiTheme="minorBidi"/>
          <w:sz w:val="24"/>
          <w:szCs w:val="24"/>
        </w:rPr>
        <w:t>es</w:t>
      </w:r>
      <w:r w:rsidRPr="0039118B">
        <w:rPr>
          <w:rFonts w:asciiTheme="minorBidi" w:hAnsiTheme="minorBidi"/>
          <w:sz w:val="24"/>
          <w:szCs w:val="24"/>
        </w:rPr>
        <w:t xml:space="preserve"> physically incarnate. But for people born more fully into the physical realm</w:t>
      </w:r>
      <w:r w:rsidR="00207C1D" w:rsidRPr="0039118B">
        <w:rPr>
          <w:rFonts w:asciiTheme="minorBidi" w:hAnsiTheme="minorBidi"/>
          <w:sz w:val="24"/>
          <w:szCs w:val="24"/>
        </w:rPr>
        <w:t xml:space="preserve"> – i.e., the gentiles –</w:t>
      </w:r>
      <w:r w:rsidRPr="0039118B">
        <w:rPr>
          <w:rFonts w:asciiTheme="minorBidi" w:hAnsiTheme="minorBidi"/>
          <w:sz w:val="24"/>
          <w:szCs w:val="24"/>
        </w:rPr>
        <w:t xml:space="preserve"> it turns out that:</w:t>
      </w:r>
    </w:p>
    <w:p w14:paraId="3E6C95DE" w14:textId="77777777" w:rsidR="00070948" w:rsidRPr="0039118B" w:rsidRDefault="00070948" w:rsidP="00070948">
      <w:pPr>
        <w:widowControl w:val="0"/>
        <w:tabs>
          <w:tab w:val="left" w:pos="3544"/>
        </w:tabs>
        <w:spacing w:after="0" w:line="240" w:lineRule="auto"/>
        <w:jc w:val="both"/>
        <w:rPr>
          <w:rFonts w:asciiTheme="minorBidi" w:hAnsiTheme="minorBidi"/>
          <w:sz w:val="24"/>
          <w:szCs w:val="24"/>
        </w:rPr>
      </w:pPr>
    </w:p>
    <w:p w14:paraId="568E5543" w14:textId="4BD072BD" w:rsidR="00514942" w:rsidRPr="0039118B" w:rsidRDefault="00BA38E2" w:rsidP="00070948">
      <w:pPr>
        <w:widowControl w:val="0"/>
        <w:tabs>
          <w:tab w:val="left" w:pos="1240"/>
        </w:tabs>
        <w:spacing w:after="0" w:line="240" w:lineRule="auto"/>
        <w:ind w:left="720"/>
        <w:jc w:val="both"/>
        <w:rPr>
          <w:rFonts w:asciiTheme="minorBidi" w:hAnsiTheme="minorBidi"/>
          <w:sz w:val="24"/>
          <w:szCs w:val="24"/>
        </w:rPr>
      </w:pPr>
      <w:r w:rsidRPr="0039118B">
        <w:rPr>
          <w:rFonts w:asciiTheme="minorBidi" w:hAnsiTheme="minorBidi"/>
          <w:sz w:val="24"/>
          <w:szCs w:val="24"/>
        </w:rPr>
        <w:t>[F]</w:t>
      </w:r>
      <w:r w:rsidR="00514942" w:rsidRPr="0039118B">
        <w:rPr>
          <w:rFonts w:asciiTheme="minorBidi" w:hAnsiTheme="minorBidi"/>
          <w:sz w:val="24"/>
          <w:szCs w:val="24"/>
        </w:rPr>
        <w:t xml:space="preserve">lesh and blood only let themselves be subjected by their like, by flesh and blood, and precisely that “paganism” of the Christian qualifies him for the conversion of </w:t>
      </w:r>
      <w:r w:rsidR="00514942" w:rsidRPr="0039118B">
        <w:rPr>
          <w:rFonts w:asciiTheme="minorBidi" w:hAnsiTheme="minorBidi"/>
          <w:sz w:val="24"/>
          <w:szCs w:val="24"/>
        </w:rPr>
        <w:lastRenderedPageBreak/>
        <w:t>the pagans.</w:t>
      </w:r>
      <w:r w:rsidR="000D1C06" w:rsidRPr="0039118B">
        <w:rPr>
          <w:rStyle w:val="FootnoteReference"/>
          <w:rFonts w:asciiTheme="minorBidi" w:hAnsiTheme="minorBidi"/>
          <w:sz w:val="24"/>
          <w:szCs w:val="24"/>
        </w:rPr>
        <w:footnoteReference w:id="27"/>
      </w:r>
    </w:p>
    <w:p w14:paraId="68E12217" w14:textId="77777777" w:rsidR="00070948" w:rsidRPr="0039118B" w:rsidRDefault="00070948" w:rsidP="00070948">
      <w:pPr>
        <w:widowControl w:val="0"/>
        <w:tabs>
          <w:tab w:val="left" w:pos="1240"/>
        </w:tabs>
        <w:spacing w:after="0" w:line="240" w:lineRule="auto"/>
        <w:ind w:left="567"/>
        <w:jc w:val="both"/>
        <w:rPr>
          <w:rFonts w:asciiTheme="minorBidi" w:hAnsiTheme="minorBidi"/>
          <w:sz w:val="24"/>
          <w:szCs w:val="24"/>
        </w:rPr>
      </w:pPr>
    </w:p>
    <w:p w14:paraId="056A42B5" w14:textId="0F431536" w:rsidR="00BA38E2" w:rsidRPr="0039118B" w:rsidRDefault="00BA38E2" w:rsidP="00070948">
      <w:pPr>
        <w:widowControl w:val="0"/>
        <w:tabs>
          <w:tab w:val="left" w:pos="1240"/>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Far from endorsing a religious pluralism that sees truth in multiple religions, it’s as if Rosenzweig thinks that Judaism is </w:t>
      </w:r>
      <w:r w:rsidR="00AA13D0">
        <w:rPr>
          <w:rFonts w:asciiTheme="minorBidi" w:hAnsiTheme="minorBidi"/>
          <w:sz w:val="24"/>
          <w:szCs w:val="24"/>
        </w:rPr>
        <w:t xml:space="preserve">too true to come into the world without a miracle. Judaism is </w:t>
      </w:r>
      <w:r w:rsidRPr="0039118B">
        <w:rPr>
          <w:rFonts w:asciiTheme="minorBidi" w:hAnsiTheme="minorBidi"/>
          <w:sz w:val="24"/>
          <w:szCs w:val="24"/>
        </w:rPr>
        <w:t>so true, and so exclusive in its truthfulness, that the world cannot contain it</w:t>
      </w:r>
      <w:r w:rsidR="000D1C06" w:rsidRPr="0039118B">
        <w:rPr>
          <w:rFonts w:asciiTheme="minorBidi" w:hAnsiTheme="minorBidi"/>
          <w:sz w:val="24"/>
          <w:szCs w:val="24"/>
        </w:rPr>
        <w:t>,</w:t>
      </w:r>
      <w:r w:rsidRPr="0039118B">
        <w:rPr>
          <w:rFonts w:asciiTheme="minorBidi" w:hAnsiTheme="minorBidi"/>
          <w:sz w:val="24"/>
          <w:szCs w:val="24"/>
        </w:rPr>
        <w:t xml:space="preserve"> other than in the miraculous phenomenon of the Jewish people </w:t>
      </w:r>
      <w:r w:rsidR="001B17E1" w:rsidRPr="0039118B">
        <w:rPr>
          <w:rFonts w:asciiTheme="minorBidi" w:hAnsiTheme="minorBidi"/>
          <w:sz w:val="24"/>
          <w:szCs w:val="24"/>
        </w:rPr>
        <w:t>whose eternity is a function of the eternity of the Torah, which was miraculously revealed to them at Sinai</w:t>
      </w:r>
      <w:r w:rsidRPr="0039118B">
        <w:rPr>
          <w:rFonts w:asciiTheme="minorBidi" w:hAnsiTheme="minorBidi"/>
          <w:sz w:val="24"/>
          <w:szCs w:val="24"/>
        </w:rPr>
        <w:t>. It’s as if God requires a slightly less true religion to</w:t>
      </w:r>
      <w:r w:rsidR="000F239D">
        <w:rPr>
          <w:rFonts w:asciiTheme="minorBidi" w:hAnsiTheme="minorBidi"/>
          <w:sz w:val="24"/>
          <w:szCs w:val="24"/>
        </w:rPr>
        <w:t>, without miraculous interference,</w:t>
      </w:r>
      <w:r w:rsidRPr="0039118B">
        <w:rPr>
          <w:rFonts w:asciiTheme="minorBidi" w:hAnsiTheme="minorBidi"/>
          <w:sz w:val="24"/>
          <w:szCs w:val="24"/>
        </w:rPr>
        <w:t xml:space="preserve"> bring the natural world</w:t>
      </w:r>
      <w:r w:rsidR="00251E36" w:rsidRPr="0039118B">
        <w:rPr>
          <w:rFonts w:asciiTheme="minorBidi" w:hAnsiTheme="minorBidi"/>
          <w:sz w:val="24"/>
          <w:szCs w:val="24"/>
        </w:rPr>
        <w:t xml:space="preserve"> </w:t>
      </w:r>
      <w:r w:rsidRPr="0039118B">
        <w:rPr>
          <w:rFonts w:asciiTheme="minorBidi" w:hAnsiTheme="minorBidi"/>
          <w:sz w:val="24"/>
          <w:szCs w:val="24"/>
        </w:rPr>
        <w:t>ever closer to an ideal toward which it can strive</w:t>
      </w:r>
      <w:r w:rsidR="00251E36" w:rsidRPr="0039118B">
        <w:rPr>
          <w:rFonts w:asciiTheme="minorBidi" w:hAnsiTheme="minorBidi"/>
          <w:sz w:val="24"/>
          <w:szCs w:val="24"/>
        </w:rPr>
        <w:t xml:space="preserve">, </w:t>
      </w:r>
      <w:r w:rsidRPr="0039118B">
        <w:rPr>
          <w:rFonts w:asciiTheme="minorBidi" w:hAnsiTheme="minorBidi"/>
          <w:sz w:val="24"/>
          <w:szCs w:val="24"/>
        </w:rPr>
        <w:t>even if it</w:t>
      </w:r>
      <w:r w:rsidR="00251E36" w:rsidRPr="0039118B">
        <w:rPr>
          <w:rFonts w:asciiTheme="minorBidi" w:hAnsiTheme="minorBidi"/>
          <w:sz w:val="24"/>
          <w:szCs w:val="24"/>
        </w:rPr>
        <w:t>’</w:t>
      </w:r>
      <w:r w:rsidRPr="0039118B">
        <w:rPr>
          <w:rFonts w:asciiTheme="minorBidi" w:hAnsiTheme="minorBidi"/>
          <w:sz w:val="24"/>
          <w:szCs w:val="24"/>
        </w:rPr>
        <w:t>s an ideal that can never be reached within the natural world</w:t>
      </w:r>
      <w:r w:rsidR="00251E36" w:rsidRPr="0039118B">
        <w:rPr>
          <w:rFonts w:asciiTheme="minorBidi" w:hAnsiTheme="minorBidi"/>
          <w:sz w:val="24"/>
          <w:szCs w:val="24"/>
        </w:rPr>
        <w:t xml:space="preserve"> itself</w:t>
      </w:r>
      <w:r w:rsidRPr="0039118B">
        <w:rPr>
          <w:rFonts w:asciiTheme="minorBidi" w:hAnsiTheme="minorBidi"/>
          <w:sz w:val="24"/>
          <w:szCs w:val="24"/>
        </w:rPr>
        <w:t>. Rosenzweig says:</w:t>
      </w:r>
    </w:p>
    <w:p w14:paraId="458B969A" w14:textId="77777777" w:rsidR="00070948" w:rsidRPr="0039118B" w:rsidRDefault="00070948" w:rsidP="00070948">
      <w:pPr>
        <w:widowControl w:val="0"/>
        <w:tabs>
          <w:tab w:val="left" w:pos="1240"/>
        </w:tabs>
        <w:spacing w:after="0" w:line="240" w:lineRule="auto"/>
        <w:ind w:firstLine="720"/>
        <w:jc w:val="both"/>
        <w:rPr>
          <w:rFonts w:asciiTheme="minorBidi" w:hAnsiTheme="minorBidi"/>
          <w:sz w:val="24"/>
          <w:szCs w:val="24"/>
        </w:rPr>
      </w:pPr>
    </w:p>
    <w:p w14:paraId="208C914D" w14:textId="4B4543C0" w:rsidR="00F27384" w:rsidRPr="0039118B" w:rsidRDefault="00F27384" w:rsidP="00070948">
      <w:pPr>
        <w:widowControl w:val="0"/>
        <w:tabs>
          <w:tab w:val="left" w:pos="1240"/>
        </w:tabs>
        <w:spacing w:after="0" w:line="240" w:lineRule="auto"/>
        <w:ind w:left="720"/>
        <w:jc w:val="both"/>
        <w:rPr>
          <w:rFonts w:asciiTheme="minorBidi" w:hAnsiTheme="minorBidi"/>
          <w:sz w:val="24"/>
          <w:szCs w:val="24"/>
        </w:rPr>
      </w:pPr>
      <w:r w:rsidRPr="0039118B">
        <w:rPr>
          <w:rFonts w:asciiTheme="minorBidi" w:hAnsiTheme="minorBidi"/>
          <w:sz w:val="24"/>
          <w:szCs w:val="24"/>
        </w:rPr>
        <w:t>Before God therefore, both, Jew and Christian, are workers on</w:t>
      </w:r>
      <w:r w:rsidR="00C8170B" w:rsidRPr="0039118B">
        <w:rPr>
          <w:rFonts w:asciiTheme="minorBidi" w:hAnsiTheme="minorBidi"/>
          <w:sz w:val="24"/>
          <w:szCs w:val="24"/>
        </w:rPr>
        <w:t xml:space="preserve"> </w:t>
      </w:r>
      <w:r w:rsidRPr="0039118B">
        <w:rPr>
          <w:rFonts w:asciiTheme="minorBidi" w:hAnsiTheme="minorBidi"/>
          <w:sz w:val="24"/>
          <w:szCs w:val="24"/>
        </w:rPr>
        <w:t>the same task. He cannot dispense with either</w:t>
      </w:r>
      <w:r w:rsidR="00C8170B" w:rsidRPr="0039118B">
        <w:rPr>
          <w:rFonts w:asciiTheme="minorBidi" w:hAnsiTheme="minorBidi"/>
          <w:sz w:val="24"/>
          <w:szCs w:val="24"/>
        </w:rPr>
        <w:t>…</w:t>
      </w:r>
      <w:r w:rsidRPr="0039118B">
        <w:rPr>
          <w:rFonts w:asciiTheme="minorBidi" w:hAnsiTheme="minorBidi"/>
          <w:sz w:val="24"/>
          <w:szCs w:val="24"/>
        </w:rPr>
        <w:t xml:space="preserve"> To us, he gave eternal life by igniting in</w:t>
      </w:r>
      <w:r w:rsidR="00C8170B" w:rsidRPr="0039118B">
        <w:rPr>
          <w:rFonts w:asciiTheme="minorBidi" w:hAnsiTheme="minorBidi"/>
          <w:sz w:val="24"/>
          <w:szCs w:val="24"/>
        </w:rPr>
        <w:t xml:space="preserve"> </w:t>
      </w:r>
      <w:r w:rsidRPr="0039118B">
        <w:rPr>
          <w:rFonts w:asciiTheme="minorBidi" w:hAnsiTheme="minorBidi"/>
          <w:sz w:val="24"/>
          <w:szCs w:val="24"/>
        </w:rPr>
        <w:t>our heart the fire of the Star of his truth. He placed the Christians</w:t>
      </w:r>
      <w:r w:rsidR="00C8170B" w:rsidRPr="0039118B">
        <w:rPr>
          <w:rFonts w:asciiTheme="minorBidi" w:hAnsiTheme="minorBidi"/>
          <w:sz w:val="24"/>
          <w:szCs w:val="24"/>
        </w:rPr>
        <w:t xml:space="preserve"> </w:t>
      </w:r>
      <w:r w:rsidRPr="0039118B">
        <w:rPr>
          <w:rFonts w:asciiTheme="minorBidi" w:hAnsiTheme="minorBidi"/>
          <w:sz w:val="24"/>
          <w:szCs w:val="24"/>
        </w:rPr>
        <w:t>on the eternal way by making them hasten after the rays of</w:t>
      </w:r>
      <w:r w:rsidR="00C8170B" w:rsidRPr="0039118B">
        <w:rPr>
          <w:rFonts w:asciiTheme="minorBidi" w:hAnsiTheme="minorBidi"/>
          <w:sz w:val="24"/>
          <w:szCs w:val="24"/>
        </w:rPr>
        <w:t xml:space="preserve"> </w:t>
      </w:r>
      <w:r w:rsidRPr="0039118B">
        <w:rPr>
          <w:rFonts w:asciiTheme="minorBidi" w:hAnsiTheme="minorBidi"/>
          <w:sz w:val="24"/>
          <w:szCs w:val="24"/>
        </w:rPr>
        <w:t>that Star of his truth into all time until the eternal end. We see</w:t>
      </w:r>
      <w:r w:rsidR="00C8170B" w:rsidRPr="0039118B">
        <w:rPr>
          <w:rFonts w:asciiTheme="minorBidi" w:hAnsiTheme="minorBidi"/>
          <w:sz w:val="24"/>
          <w:szCs w:val="24"/>
        </w:rPr>
        <w:t xml:space="preserve"> </w:t>
      </w:r>
      <w:r w:rsidRPr="0039118B">
        <w:rPr>
          <w:rFonts w:asciiTheme="minorBidi" w:hAnsiTheme="minorBidi"/>
          <w:sz w:val="24"/>
          <w:szCs w:val="24"/>
        </w:rPr>
        <w:t>therefore in our heart the true likeness of truth, but for that we</w:t>
      </w:r>
      <w:r w:rsidR="000A00C3" w:rsidRPr="0039118B">
        <w:rPr>
          <w:rFonts w:asciiTheme="minorBidi" w:hAnsiTheme="minorBidi"/>
          <w:sz w:val="24"/>
          <w:szCs w:val="24"/>
        </w:rPr>
        <w:t xml:space="preserve"> </w:t>
      </w:r>
      <w:r w:rsidRPr="0039118B">
        <w:rPr>
          <w:rFonts w:asciiTheme="minorBidi" w:hAnsiTheme="minorBidi"/>
          <w:sz w:val="24"/>
          <w:szCs w:val="24"/>
        </w:rPr>
        <w:t>turn away from temporal life and the life of time turns away</w:t>
      </w:r>
      <w:r w:rsidR="000A00C3" w:rsidRPr="0039118B">
        <w:rPr>
          <w:rFonts w:asciiTheme="minorBidi" w:hAnsiTheme="minorBidi"/>
          <w:sz w:val="24"/>
          <w:szCs w:val="24"/>
        </w:rPr>
        <w:t xml:space="preserve"> </w:t>
      </w:r>
      <w:r w:rsidRPr="0039118B">
        <w:rPr>
          <w:rFonts w:asciiTheme="minorBidi" w:hAnsiTheme="minorBidi"/>
          <w:sz w:val="24"/>
          <w:szCs w:val="24"/>
        </w:rPr>
        <w:t>from us. They on the contrary follow the river of time, but they</w:t>
      </w:r>
      <w:r w:rsidR="000A00C3" w:rsidRPr="0039118B">
        <w:rPr>
          <w:rFonts w:asciiTheme="minorBidi" w:hAnsiTheme="minorBidi"/>
          <w:sz w:val="24"/>
          <w:szCs w:val="24"/>
        </w:rPr>
        <w:t xml:space="preserve"> </w:t>
      </w:r>
      <w:r w:rsidRPr="0039118B">
        <w:rPr>
          <w:rFonts w:asciiTheme="minorBidi" w:hAnsiTheme="minorBidi"/>
          <w:sz w:val="24"/>
          <w:szCs w:val="24"/>
        </w:rPr>
        <w:t>have the truth only behind them; they are certainly guided by it,</w:t>
      </w:r>
      <w:r w:rsidR="000A00C3" w:rsidRPr="0039118B">
        <w:rPr>
          <w:rFonts w:asciiTheme="minorBidi" w:hAnsiTheme="minorBidi"/>
          <w:sz w:val="24"/>
          <w:szCs w:val="24"/>
        </w:rPr>
        <w:t xml:space="preserve"> </w:t>
      </w:r>
      <w:r w:rsidRPr="0039118B">
        <w:rPr>
          <w:rFonts w:asciiTheme="minorBidi" w:hAnsiTheme="minorBidi"/>
          <w:sz w:val="24"/>
          <w:szCs w:val="24"/>
        </w:rPr>
        <w:t>for they follow its rays, but they do not see it with their eyes.</w:t>
      </w:r>
      <w:r w:rsidR="000A00C3" w:rsidRPr="0039118B">
        <w:rPr>
          <w:rStyle w:val="FootnoteReference"/>
          <w:rFonts w:asciiTheme="minorBidi" w:hAnsiTheme="minorBidi"/>
          <w:sz w:val="24"/>
          <w:szCs w:val="24"/>
        </w:rPr>
        <w:footnoteReference w:id="28"/>
      </w:r>
    </w:p>
    <w:p w14:paraId="5EA8B098" w14:textId="77777777" w:rsidR="00070948" w:rsidRPr="0039118B" w:rsidRDefault="00070948" w:rsidP="00070948">
      <w:pPr>
        <w:widowControl w:val="0"/>
        <w:tabs>
          <w:tab w:val="left" w:pos="1240"/>
        </w:tabs>
        <w:spacing w:after="0" w:line="240" w:lineRule="auto"/>
        <w:ind w:left="720"/>
        <w:jc w:val="both"/>
        <w:rPr>
          <w:rFonts w:asciiTheme="minorBidi" w:hAnsiTheme="minorBidi"/>
          <w:sz w:val="24"/>
          <w:szCs w:val="24"/>
        </w:rPr>
      </w:pPr>
    </w:p>
    <w:p w14:paraId="34C3933D" w14:textId="23BAE220" w:rsidR="00F420BF" w:rsidRPr="0039118B" w:rsidRDefault="00BA38E2" w:rsidP="00070948">
      <w:pPr>
        <w:widowControl w:val="0"/>
        <w:tabs>
          <w:tab w:val="left" w:pos="1240"/>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The history of Christian antisemitism is liable to create, in Jewish thinking, a sort of stigma against all things Christian. How can a Jewish thinker who believes in the eternal law of the Torah and in the chosenness of Israel, and who believes that the heart of the Jew </w:t>
      </w:r>
      <w:r w:rsidR="00197143" w:rsidRPr="0039118B">
        <w:rPr>
          <w:rFonts w:asciiTheme="minorBidi" w:hAnsiTheme="minorBidi"/>
          <w:sz w:val="24"/>
          <w:szCs w:val="24"/>
        </w:rPr>
        <w:t>burns with the likeness of God’s truth</w:t>
      </w:r>
      <w:r w:rsidR="00A01073">
        <w:rPr>
          <w:rFonts w:asciiTheme="minorBidi" w:hAnsiTheme="minorBidi"/>
          <w:sz w:val="24"/>
          <w:szCs w:val="24"/>
        </w:rPr>
        <w:t xml:space="preserve"> </w:t>
      </w:r>
      <w:r w:rsidR="00B1615A">
        <w:rPr>
          <w:rFonts w:asciiTheme="minorBidi" w:hAnsiTheme="minorBidi"/>
          <w:sz w:val="24"/>
          <w:szCs w:val="24"/>
        </w:rPr>
        <w:t>(</w:t>
      </w:r>
      <w:r w:rsidR="00A01073">
        <w:rPr>
          <w:rFonts w:asciiTheme="minorBidi" w:hAnsiTheme="minorBidi"/>
          <w:sz w:val="24"/>
          <w:szCs w:val="24"/>
        </w:rPr>
        <w:t>whatever it is, exactly, that he means by that</w:t>
      </w:r>
      <w:r w:rsidR="00B1615A">
        <w:rPr>
          <w:rFonts w:asciiTheme="minorBidi" w:hAnsiTheme="minorBidi"/>
          <w:sz w:val="24"/>
          <w:szCs w:val="24"/>
        </w:rPr>
        <w:t>)</w:t>
      </w:r>
      <w:r w:rsidRPr="0039118B">
        <w:rPr>
          <w:rFonts w:asciiTheme="minorBidi" w:hAnsiTheme="minorBidi"/>
          <w:sz w:val="24"/>
          <w:szCs w:val="24"/>
        </w:rPr>
        <w:t xml:space="preserve"> also believe that the rise of Christianity, which brought such hardship upon God’s chosen people, is an essential part of God’s plan for the world</w:t>
      </w:r>
      <w:r w:rsidR="00D5413E">
        <w:rPr>
          <w:rFonts w:asciiTheme="minorBidi" w:hAnsiTheme="minorBidi"/>
          <w:sz w:val="24"/>
          <w:szCs w:val="24"/>
        </w:rPr>
        <w:t xml:space="preserve"> –</w:t>
      </w:r>
      <w:r w:rsidRPr="0039118B">
        <w:rPr>
          <w:rFonts w:asciiTheme="minorBidi" w:hAnsiTheme="minorBidi"/>
          <w:sz w:val="24"/>
          <w:szCs w:val="24"/>
        </w:rPr>
        <w:t xml:space="preserve"> such that God can spare neither religion?</w:t>
      </w:r>
    </w:p>
    <w:p w14:paraId="718A2D1B" w14:textId="77777777" w:rsidR="00070948" w:rsidRPr="0039118B" w:rsidRDefault="00070948" w:rsidP="00070948">
      <w:pPr>
        <w:widowControl w:val="0"/>
        <w:tabs>
          <w:tab w:val="left" w:pos="1240"/>
        </w:tabs>
        <w:spacing w:after="0" w:line="240" w:lineRule="auto"/>
        <w:ind w:firstLine="720"/>
        <w:jc w:val="both"/>
        <w:rPr>
          <w:rFonts w:asciiTheme="minorBidi" w:hAnsiTheme="minorBidi"/>
          <w:sz w:val="24"/>
          <w:szCs w:val="24"/>
        </w:rPr>
      </w:pPr>
    </w:p>
    <w:p w14:paraId="4F326AB4" w14:textId="5A868809" w:rsidR="001C3A93" w:rsidRPr="0039118B" w:rsidRDefault="00BA38E2" w:rsidP="00070948">
      <w:pPr>
        <w:widowControl w:val="0"/>
        <w:tabs>
          <w:tab w:val="left" w:pos="1240"/>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Rosenzweig’s response </w:t>
      </w:r>
      <w:r w:rsidR="00F420BF" w:rsidRPr="0039118B">
        <w:rPr>
          <w:rFonts w:asciiTheme="minorBidi" w:hAnsiTheme="minorBidi"/>
          <w:sz w:val="24"/>
          <w:szCs w:val="24"/>
        </w:rPr>
        <w:t xml:space="preserve">to this sort of question </w:t>
      </w:r>
      <w:r w:rsidRPr="0039118B">
        <w:rPr>
          <w:rFonts w:asciiTheme="minorBidi" w:hAnsiTheme="minorBidi"/>
          <w:sz w:val="24"/>
          <w:szCs w:val="24"/>
        </w:rPr>
        <w:t xml:space="preserve">is that, precisely because Judaism represents the whole truth, it cannot fully enter into the natural world, which forever remains imperfect and on the way towards perfection. </w:t>
      </w:r>
      <w:r w:rsidR="006101E9" w:rsidRPr="0039118B">
        <w:rPr>
          <w:rFonts w:asciiTheme="minorBidi" w:hAnsiTheme="minorBidi"/>
          <w:sz w:val="24"/>
          <w:szCs w:val="24"/>
        </w:rPr>
        <w:t xml:space="preserve">In fact, because we have to turn our back on temporality and live aloof from the world, there’s a sense in which we behold the truth with our </w:t>
      </w:r>
      <w:proofErr w:type="gramStart"/>
      <w:r w:rsidR="006101E9" w:rsidRPr="0039118B">
        <w:rPr>
          <w:rFonts w:asciiTheme="minorBidi" w:hAnsiTheme="minorBidi"/>
          <w:sz w:val="24"/>
          <w:szCs w:val="24"/>
        </w:rPr>
        <w:t>eyes, but</w:t>
      </w:r>
      <w:proofErr w:type="gramEnd"/>
      <w:r w:rsidR="006101E9" w:rsidRPr="0039118B">
        <w:rPr>
          <w:rFonts w:asciiTheme="minorBidi" w:hAnsiTheme="minorBidi"/>
          <w:sz w:val="24"/>
          <w:szCs w:val="24"/>
        </w:rPr>
        <w:t xml:space="preserve"> are unable to bring it fully down to earth. Our hearts burn with the </w:t>
      </w:r>
      <w:r w:rsidR="006101E9" w:rsidRPr="0039118B">
        <w:rPr>
          <w:rFonts w:asciiTheme="minorBidi" w:hAnsiTheme="minorBidi"/>
          <w:i/>
          <w:iCs/>
          <w:sz w:val="24"/>
          <w:szCs w:val="24"/>
        </w:rPr>
        <w:t xml:space="preserve">likeness </w:t>
      </w:r>
      <w:r w:rsidR="006101E9" w:rsidRPr="0039118B">
        <w:rPr>
          <w:rFonts w:asciiTheme="minorBidi" w:hAnsiTheme="minorBidi"/>
          <w:sz w:val="24"/>
          <w:szCs w:val="24"/>
        </w:rPr>
        <w:t>of God’s truth, but not with that truth itself.</w:t>
      </w:r>
    </w:p>
    <w:p w14:paraId="2DDBB67E" w14:textId="77777777" w:rsidR="00070948" w:rsidRPr="0039118B" w:rsidRDefault="00070948" w:rsidP="00070948">
      <w:pPr>
        <w:widowControl w:val="0"/>
        <w:tabs>
          <w:tab w:val="left" w:pos="1240"/>
        </w:tabs>
        <w:spacing w:after="0" w:line="240" w:lineRule="auto"/>
        <w:ind w:firstLine="720"/>
        <w:jc w:val="both"/>
        <w:rPr>
          <w:rFonts w:asciiTheme="minorBidi" w:hAnsiTheme="minorBidi"/>
          <w:sz w:val="24"/>
          <w:szCs w:val="24"/>
        </w:rPr>
      </w:pPr>
    </w:p>
    <w:p w14:paraId="228C0F90" w14:textId="03217F4F" w:rsidR="001C3A93" w:rsidRPr="0039118B" w:rsidRDefault="001C3A93" w:rsidP="00070948">
      <w:pPr>
        <w:widowControl w:val="0"/>
        <w:tabs>
          <w:tab w:val="left" w:pos="1240"/>
        </w:tabs>
        <w:spacing w:after="0" w:line="240" w:lineRule="auto"/>
        <w:ind w:left="720"/>
        <w:jc w:val="both"/>
        <w:rPr>
          <w:rFonts w:asciiTheme="minorBidi" w:hAnsiTheme="minorBidi"/>
          <w:sz w:val="24"/>
          <w:szCs w:val="24"/>
        </w:rPr>
      </w:pPr>
      <w:r w:rsidRPr="0039118B">
        <w:rPr>
          <w:rFonts w:asciiTheme="minorBidi" w:hAnsiTheme="minorBidi"/>
          <w:sz w:val="24"/>
          <w:szCs w:val="24"/>
        </w:rPr>
        <w:t>The truth, the whole truth, belongs therefore neither to them nor to us. For though we indeed carry it in us, yet for this reason too we must first sink our glance into our own inside if we want to see it, and there we do see the Star, but not—the rays. And belonging to the whole truth would be that one would</w:t>
      </w:r>
      <w:r w:rsidR="00E56C14" w:rsidRPr="0039118B">
        <w:rPr>
          <w:rFonts w:asciiTheme="minorBidi" w:hAnsiTheme="minorBidi"/>
          <w:sz w:val="24"/>
          <w:szCs w:val="24"/>
        </w:rPr>
        <w:t xml:space="preserve"> </w:t>
      </w:r>
      <w:r w:rsidRPr="0039118B">
        <w:rPr>
          <w:rFonts w:asciiTheme="minorBidi" w:hAnsiTheme="minorBidi"/>
          <w:sz w:val="24"/>
          <w:szCs w:val="24"/>
        </w:rPr>
        <w:t>see not only its light, but also what is illuminated by it. They</w:t>
      </w:r>
      <w:r w:rsidR="00E56C14" w:rsidRPr="0039118B">
        <w:rPr>
          <w:rFonts w:asciiTheme="minorBidi" w:hAnsiTheme="minorBidi"/>
          <w:sz w:val="24"/>
          <w:szCs w:val="24"/>
        </w:rPr>
        <w:t xml:space="preserve"> </w:t>
      </w:r>
      <w:r w:rsidR="00F95F31" w:rsidRPr="0039118B">
        <w:rPr>
          <w:rFonts w:asciiTheme="minorBidi" w:hAnsiTheme="minorBidi"/>
          <w:sz w:val="24"/>
          <w:szCs w:val="24"/>
        </w:rPr>
        <w:t xml:space="preserve">[the Christians] </w:t>
      </w:r>
      <w:r w:rsidRPr="0039118B">
        <w:rPr>
          <w:rFonts w:asciiTheme="minorBidi" w:hAnsiTheme="minorBidi"/>
          <w:sz w:val="24"/>
          <w:szCs w:val="24"/>
        </w:rPr>
        <w:t>however are destined all the same for all time to see what is</w:t>
      </w:r>
      <w:r w:rsidR="00E56C14" w:rsidRPr="0039118B">
        <w:rPr>
          <w:rFonts w:asciiTheme="minorBidi" w:hAnsiTheme="minorBidi"/>
          <w:sz w:val="24"/>
          <w:szCs w:val="24"/>
        </w:rPr>
        <w:t xml:space="preserve"> </w:t>
      </w:r>
      <w:r w:rsidRPr="0039118B">
        <w:rPr>
          <w:rFonts w:asciiTheme="minorBidi" w:hAnsiTheme="minorBidi"/>
          <w:sz w:val="24"/>
          <w:szCs w:val="24"/>
        </w:rPr>
        <w:t xml:space="preserve">illuminated, </w:t>
      </w:r>
      <w:r w:rsidR="00E56C14" w:rsidRPr="0039118B">
        <w:rPr>
          <w:rFonts w:asciiTheme="minorBidi" w:hAnsiTheme="minorBidi"/>
          <w:sz w:val="24"/>
          <w:szCs w:val="24"/>
        </w:rPr>
        <w:t xml:space="preserve">[but] </w:t>
      </w:r>
      <w:r w:rsidRPr="0039118B">
        <w:rPr>
          <w:rFonts w:asciiTheme="minorBidi" w:hAnsiTheme="minorBidi"/>
          <w:sz w:val="24"/>
          <w:szCs w:val="24"/>
        </w:rPr>
        <w:t>not the light.</w:t>
      </w:r>
      <w:r w:rsidR="00E56C14" w:rsidRPr="0039118B">
        <w:rPr>
          <w:rStyle w:val="FootnoteReference"/>
          <w:rFonts w:asciiTheme="minorBidi" w:hAnsiTheme="minorBidi"/>
          <w:sz w:val="24"/>
          <w:szCs w:val="24"/>
        </w:rPr>
        <w:footnoteReference w:id="29"/>
      </w:r>
    </w:p>
    <w:p w14:paraId="2CB4A90E" w14:textId="77777777" w:rsidR="00070948" w:rsidRPr="0039118B" w:rsidRDefault="00070948" w:rsidP="00070948">
      <w:pPr>
        <w:widowControl w:val="0"/>
        <w:tabs>
          <w:tab w:val="left" w:pos="1240"/>
        </w:tabs>
        <w:spacing w:after="0" w:line="240" w:lineRule="auto"/>
        <w:jc w:val="both"/>
        <w:rPr>
          <w:rFonts w:asciiTheme="minorBidi" w:hAnsiTheme="minorBidi"/>
          <w:sz w:val="24"/>
          <w:szCs w:val="24"/>
        </w:rPr>
      </w:pPr>
    </w:p>
    <w:p w14:paraId="54EFCC1E" w14:textId="0D8100F9" w:rsidR="00BA38E2" w:rsidRPr="0039118B" w:rsidRDefault="00BA38E2" w:rsidP="00070948">
      <w:pPr>
        <w:widowControl w:val="0"/>
        <w:tabs>
          <w:tab w:val="left" w:pos="1240"/>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Moreover, the hatred many Christians </w:t>
      </w:r>
      <w:r w:rsidR="00DD3031">
        <w:rPr>
          <w:rFonts w:asciiTheme="minorBidi" w:hAnsiTheme="minorBidi"/>
          <w:sz w:val="24"/>
          <w:szCs w:val="24"/>
        </w:rPr>
        <w:t xml:space="preserve">feel </w:t>
      </w:r>
      <w:r w:rsidRPr="0039118B">
        <w:rPr>
          <w:rFonts w:asciiTheme="minorBidi" w:hAnsiTheme="minorBidi"/>
          <w:sz w:val="24"/>
          <w:szCs w:val="24"/>
        </w:rPr>
        <w:t xml:space="preserve">towards the Jews shouldn’t surprise us, </w:t>
      </w:r>
      <w:r w:rsidR="00424FF9">
        <w:rPr>
          <w:rFonts w:asciiTheme="minorBidi" w:hAnsiTheme="minorBidi"/>
          <w:sz w:val="24"/>
          <w:szCs w:val="24"/>
        </w:rPr>
        <w:lastRenderedPageBreak/>
        <w:t>i</w:t>
      </w:r>
      <w:r w:rsidR="00424FF9" w:rsidRPr="0039118B">
        <w:rPr>
          <w:rFonts w:asciiTheme="minorBidi" w:hAnsiTheme="minorBidi"/>
          <w:sz w:val="24"/>
          <w:szCs w:val="24"/>
        </w:rPr>
        <w:t xml:space="preserve">n </w:t>
      </w:r>
      <w:r w:rsidRPr="0039118B">
        <w:rPr>
          <w:rFonts w:asciiTheme="minorBidi" w:hAnsiTheme="minorBidi"/>
          <w:sz w:val="24"/>
          <w:szCs w:val="24"/>
        </w:rPr>
        <w:t xml:space="preserve">Rosenzweig’s </w:t>
      </w:r>
      <w:r w:rsidR="00DD3031">
        <w:rPr>
          <w:rFonts w:asciiTheme="minorBidi" w:hAnsiTheme="minorBidi"/>
          <w:sz w:val="24"/>
          <w:szCs w:val="24"/>
        </w:rPr>
        <w:t>perspective</w:t>
      </w:r>
      <w:r w:rsidRPr="0039118B">
        <w:rPr>
          <w:rFonts w:asciiTheme="minorBidi" w:hAnsiTheme="minorBidi"/>
          <w:sz w:val="24"/>
          <w:szCs w:val="24"/>
        </w:rPr>
        <w:t>, since:</w:t>
      </w:r>
    </w:p>
    <w:p w14:paraId="5EE78B42" w14:textId="77777777" w:rsidR="00070948" w:rsidRPr="0039118B" w:rsidRDefault="00070948" w:rsidP="00070948">
      <w:pPr>
        <w:widowControl w:val="0"/>
        <w:tabs>
          <w:tab w:val="left" w:pos="1240"/>
        </w:tabs>
        <w:spacing w:after="0" w:line="240" w:lineRule="auto"/>
        <w:ind w:firstLine="720"/>
        <w:jc w:val="both"/>
        <w:rPr>
          <w:rFonts w:asciiTheme="minorBidi" w:hAnsiTheme="minorBidi"/>
          <w:sz w:val="24"/>
          <w:szCs w:val="24"/>
        </w:rPr>
      </w:pPr>
    </w:p>
    <w:p w14:paraId="55A259D7" w14:textId="665E1CA4" w:rsidR="0067111E" w:rsidRPr="0039118B" w:rsidRDefault="00B64DB6" w:rsidP="00070948">
      <w:pPr>
        <w:widowControl w:val="0"/>
        <w:tabs>
          <w:tab w:val="left" w:pos="1240"/>
        </w:tabs>
        <w:spacing w:after="0" w:line="240" w:lineRule="auto"/>
        <w:ind w:left="720"/>
        <w:jc w:val="both"/>
        <w:rPr>
          <w:rFonts w:asciiTheme="minorBidi" w:hAnsiTheme="minorBidi"/>
          <w:sz w:val="24"/>
          <w:szCs w:val="24"/>
        </w:rPr>
      </w:pPr>
      <w:r w:rsidRPr="0039118B">
        <w:rPr>
          <w:rFonts w:asciiTheme="minorBidi" w:hAnsiTheme="minorBidi"/>
          <w:sz w:val="24"/>
          <w:szCs w:val="24"/>
        </w:rPr>
        <w:t>[</w:t>
      </w:r>
      <w:r w:rsidR="003D1914" w:rsidRPr="0039118B">
        <w:rPr>
          <w:rFonts w:asciiTheme="minorBidi" w:hAnsiTheme="minorBidi"/>
          <w:sz w:val="24"/>
          <w:szCs w:val="24"/>
        </w:rPr>
        <w:t>Th</w:t>
      </w:r>
      <w:r w:rsidRPr="0039118B">
        <w:rPr>
          <w:rFonts w:asciiTheme="minorBidi" w:hAnsiTheme="minorBidi"/>
          <w:sz w:val="24"/>
          <w:szCs w:val="24"/>
        </w:rPr>
        <w:t>e]</w:t>
      </w:r>
      <w:r w:rsidR="003D1914" w:rsidRPr="0039118B">
        <w:rPr>
          <w:rFonts w:asciiTheme="minorBidi" w:hAnsiTheme="minorBidi"/>
          <w:sz w:val="24"/>
          <w:szCs w:val="24"/>
        </w:rPr>
        <w:t xml:space="preserve"> existence of the Jew forces upon</w:t>
      </w:r>
      <w:r w:rsidRPr="0039118B">
        <w:rPr>
          <w:rFonts w:asciiTheme="minorBidi" w:hAnsiTheme="minorBidi"/>
          <w:sz w:val="24"/>
          <w:szCs w:val="24"/>
        </w:rPr>
        <w:t xml:space="preserve"> </w:t>
      </w:r>
      <w:r w:rsidR="003D1914" w:rsidRPr="0039118B">
        <w:rPr>
          <w:rFonts w:asciiTheme="minorBidi" w:hAnsiTheme="minorBidi"/>
          <w:sz w:val="24"/>
          <w:szCs w:val="24"/>
        </w:rPr>
        <w:t>Christianity in all times the thought that it has arrived at neither</w:t>
      </w:r>
      <w:r w:rsidRPr="0039118B">
        <w:rPr>
          <w:rFonts w:asciiTheme="minorBidi" w:hAnsiTheme="minorBidi"/>
          <w:sz w:val="24"/>
          <w:szCs w:val="24"/>
        </w:rPr>
        <w:t xml:space="preserve"> </w:t>
      </w:r>
      <w:r w:rsidR="003D1914" w:rsidRPr="0039118B">
        <w:rPr>
          <w:rFonts w:asciiTheme="minorBidi" w:hAnsiTheme="minorBidi"/>
          <w:sz w:val="24"/>
          <w:szCs w:val="24"/>
        </w:rPr>
        <w:t>the goal nor the truth, but always</w:t>
      </w:r>
      <w:r w:rsidR="004013E7">
        <w:rPr>
          <w:rFonts w:asciiTheme="minorBidi" w:hAnsiTheme="minorBidi"/>
          <w:sz w:val="24"/>
          <w:szCs w:val="24"/>
        </w:rPr>
        <w:t xml:space="preserve"> – </w:t>
      </w:r>
      <w:r w:rsidR="003D1914" w:rsidRPr="0039118B">
        <w:rPr>
          <w:rFonts w:asciiTheme="minorBidi" w:hAnsiTheme="minorBidi"/>
          <w:sz w:val="24"/>
          <w:szCs w:val="24"/>
        </w:rPr>
        <w:t>remains on the way. This is</w:t>
      </w:r>
      <w:r w:rsidRPr="0039118B">
        <w:rPr>
          <w:rFonts w:asciiTheme="minorBidi" w:hAnsiTheme="minorBidi"/>
          <w:sz w:val="24"/>
          <w:szCs w:val="24"/>
        </w:rPr>
        <w:t xml:space="preserve"> </w:t>
      </w:r>
      <w:r w:rsidR="003D1914" w:rsidRPr="0039118B">
        <w:rPr>
          <w:rFonts w:asciiTheme="minorBidi" w:hAnsiTheme="minorBidi"/>
          <w:sz w:val="24"/>
          <w:szCs w:val="24"/>
        </w:rPr>
        <w:t>the deepest ground of Christian hatred of the Jews, which took</w:t>
      </w:r>
      <w:r w:rsidRPr="0039118B">
        <w:rPr>
          <w:rFonts w:asciiTheme="minorBidi" w:hAnsiTheme="minorBidi"/>
          <w:sz w:val="24"/>
          <w:szCs w:val="24"/>
        </w:rPr>
        <w:t xml:space="preserve"> </w:t>
      </w:r>
      <w:r w:rsidR="003D1914" w:rsidRPr="0039118B">
        <w:rPr>
          <w:rFonts w:asciiTheme="minorBidi" w:hAnsiTheme="minorBidi"/>
          <w:sz w:val="24"/>
          <w:szCs w:val="24"/>
        </w:rPr>
        <w:t>possession for the inheritance from the pagan hatred. It is ultimately</w:t>
      </w:r>
      <w:r w:rsidRPr="0039118B">
        <w:rPr>
          <w:rFonts w:asciiTheme="minorBidi" w:hAnsiTheme="minorBidi"/>
          <w:sz w:val="24"/>
          <w:szCs w:val="24"/>
        </w:rPr>
        <w:t xml:space="preserve"> </w:t>
      </w:r>
      <w:r w:rsidR="003D1914" w:rsidRPr="0039118B">
        <w:rPr>
          <w:rFonts w:asciiTheme="minorBidi" w:hAnsiTheme="minorBidi"/>
          <w:sz w:val="24"/>
          <w:szCs w:val="24"/>
        </w:rPr>
        <w:t>only self-hatred, aimed at the annoying silent admonisher</w:t>
      </w:r>
      <w:r w:rsidR="0067111E" w:rsidRPr="0039118B">
        <w:rPr>
          <w:rFonts w:asciiTheme="minorBidi" w:hAnsiTheme="minorBidi"/>
          <w:sz w:val="24"/>
          <w:szCs w:val="24"/>
        </w:rPr>
        <w:t xml:space="preserve"> </w:t>
      </w:r>
      <w:r w:rsidR="003D1914" w:rsidRPr="0039118B">
        <w:rPr>
          <w:rFonts w:asciiTheme="minorBidi" w:hAnsiTheme="minorBidi"/>
          <w:sz w:val="24"/>
          <w:szCs w:val="24"/>
        </w:rPr>
        <w:t>who admonishes only through his existence</w:t>
      </w:r>
      <w:r w:rsidR="004013E7">
        <w:rPr>
          <w:rFonts w:asciiTheme="minorBidi" w:hAnsiTheme="minorBidi"/>
          <w:sz w:val="24"/>
          <w:szCs w:val="24"/>
        </w:rPr>
        <w:t xml:space="preserve"> – </w:t>
      </w:r>
      <w:r w:rsidR="003D1914" w:rsidRPr="0039118B">
        <w:rPr>
          <w:rFonts w:asciiTheme="minorBidi" w:hAnsiTheme="minorBidi"/>
          <w:sz w:val="24"/>
          <w:szCs w:val="24"/>
        </w:rPr>
        <w:t>hatred against his</w:t>
      </w:r>
      <w:r w:rsidR="0067111E" w:rsidRPr="0039118B">
        <w:rPr>
          <w:rFonts w:asciiTheme="minorBidi" w:hAnsiTheme="minorBidi"/>
          <w:sz w:val="24"/>
          <w:szCs w:val="24"/>
        </w:rPr>
        <w:t xml:space="preserve"> </w:t>
      </w:r>
      <w:r w:rsidR="003D1914" w:rsidRPr="0039118B">
        <w:rPr>
          <w:rFonts w:asciiTheme="minorBidi" w:hAnsiTheme="minorBidi"/>
          <w:sz w:val="24"/>
          <w:szCs w:val="24"/>
        </w:rPr>
        <w:t>own incompleteness, against his own not-yet.</w:t>
      </w:r>
      <w:r w:rsidR="0067111E" w:rsidRPr="0039118B">
        <w:rPr>
          <w:rStyle w:val="FootnoteReference"/>
          <w:rFonts w:asciiTheme="minorBidi" w:hAnsiTheme="minorBidi"/>
          <w:sz w:val="24"/>
          <w:szCs w:val="24"/>
        </w:rPr>
        <w:footnoteReference w:id="30"/>
      </w:r>
    </w:p>
    <w:p w14:paraId="7CE22FDA" w14:textId="77777777" w:rsidR="00070948" w:rsidRPr="0039118B" w:rsidRDefault="00070948" w:rsidP="00070948">
      <w:pPr>
        <w:widowControl w:val="0"/>
        <w:tabs>
          <w:tab w:val="left" w:pos="1240"/>
        </w:tabs>
        <w:spacing w:after="0" w:line="240" w:lineRule="auto"/>
        <w:jc w:val="both"/>
        <w:rPr>
          <w:rFonts w:asciiTheme="minorBidi" w:hAnsiTheme="minorBidi"/>
          <w:sz w:val="24"/>
          <w:szCs w:val="24"/>
        </w:rPr>
      </w:pPr>
    </w:p>
    <w:p w14:paraId="75969838" w14:textId="57DD343C" w:rsidR="00BA38E2" w:rsidRPr="0039118B" w:rsidRDefault="00BA38E2" w:rsidP="00070948">
      <w:pPr>
        <w:widowControl w:val="0"/>
        <w:tabs>
          <w:tab w:val="left" w:pos="1240"/>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At his most messianic, Rosenzweig imagines the day </w:t>
      </w:r>
      <w:r w:rsidR="00CF1262">
        <w:rPr>
          <w:rFonts w:asciiTheme="minorBidi" w:hAnsiTheme="minorBidi"/>
          <w:sz w:val="24"/>
          <w:szCs w:val="24"/>
        </w:rPr>
        <w:t>o</w:t>
      </w:r>
      <w:r w:rsidR="00CF1262" w:rsidRPr="0039118B">
        <w:rPr>
          <w:rFonts w:asciiTheme="minorBidi" w:hAnsiTheme="minorBidi"/>
          <w:sz w:val="24"/>
          <w:szCs w:val="24"/>
        </w:rPr>
        <w:t xml:space="preserve">n </w:t>
      </w:r>
      <w:r w:rsidRPr="0039118B">
        <w:rPr>
          <w:rFonts w:asciiTheme="minorBidi" w:hAnsiTheme="minorBidi"/>
          <w:sz w:val="24"/>
          <w:szCs w:val="24"/>
        </w:rPr>
        <w:t>which the Messiah comes to unite us all. On that day, the tree of Christianity will come to praise the root that they had despised.</w:t>
      </w:r>
      <w:r w:rsidRPr="0039118B">
        <w:rPr>
          <w:rStyle w:val="FootnoteReference"/>
          <w:rFonts w:asciiTheme="minorBidi" w:hAnsiTheme="minorBidi"/>
          <w:sz w:val="24"/>
          <w:szCs w:val="24"/>
        </w:rPr>
        <w:footnoteReference w:id="31"/>
      </w:r>
      <w:r w:rsidRPr="0039118B">
        <w:rPr>
          <w:rFonts w:asciiTheme="minorBidi" w:hAnsiTheme="minorBidi"/>
          <w:sz w:val="24"/>
          <w:szCs w:val="24"/>
        </w:rPr>
        <w:t xml:space="preserve"> But it seems, at least to me,</w:t>
      </w:r>
      <w:r w:rsidR="00377066" w:rsidRPr="0039118B">
        <w:rPr>
          <w:rStyle w:val="FootnoteReference"/>
          <w:rFonts w:asciiTheme="minorBidi" w:hAnsiTheme="minorBidi"/>
          <w:sz w:val="24"/>
          <w:szCs w:val="24"/>
        </w:rPr>
        <w:footnoteReference w:id="32"/>
      </w:r>
      <w:r w:rsidRPr="0039118B">
        <w:rPr>
          <w:rFonts w:asciiTheme="minorBidi" w:hAnsiTheme="minorBidi"/>
          <w:sz w:val="24"/>
          <w:szCs w:val="24"/>
        </w:rPr>
        <w:t xml:space="preserve"> that Rosenzweig’s talk of such an era is – once again – the talk of an ideal that we approach but never reach</w:t>
      </w:r>
      <w:r w:rsidR="00016764">
        <w:rPr>
          <w:rFonts w:asciiTheme="minorBidi" w:hAnsiTheme="minorBidi"/>
          <w:sz w:val="24"/>
          <w:szCs w:val="24"/>
        </w:rPr>
        <w:t>,</w:t>
      </w:r>
      <w:r w:rsidRPr="0039118B">
        <w:rPr>
          <w:rFonts w:asciiTheme="minorBidi" w:hAnsiTheme="minorBidi"/>
          <w:sz w:val="24"/>
          <w:szCs w:val="24"/>
        </w:rPr>
        <w:t xml:space="preserve"> since he explicitly describes this messianic utopia as the point at which the eternal way ends in eternity. This is no different </w:t>
      </w:r>
      <w:r w:rsidR="00CF6EAB">
        <w:rPr>
          <w:rFonts w:asciiTheme="minorBidi" w:hAnsiTheme="minorBidi"/>
          <w:sz w:val="24"/>
          <w:szCs w:val="24"/>
        </w:rPr>
        <w:t>from</w:t>
      </w:r>
      <w:r w:rsidR="00CF6EAB" w:rsidRPr="0039118B">
        <w:rPr>
          <w:rFonts w:asciiTheme="minorBidi" w:hAnsiTheme="minorBidi"/>
          <w:sz w:val="24"/>
          <w:szCs w:val="24"/>
        </w:rPr>
        <w:t xml:space="preserve"> </w:t>
      </w:r>
      <w:r w:rsidRPr="0039118B">
        <w:rPr>
          <w:rFonts w:asciiTheme="minorBidi" w:hAnsiTheme="minorBidi"/>
          <w:sz w:val="24"/>
          <w:szCs w:val="24"/>
        </w:rPr>
        <w:t xml:space="preserve">an asymptote ending in infinity. </w:t>
      </w:r>
      <w:r w:rsidR="0083620C" w:rsidRPr="0039118B">
        <w:rPr>
          <w:rFonts w:asciiTheme="minorBidi" w:hAnsiTheme="minorBidi"/>
          <w:sz w:val="24"/>
          <w:szCs w:val="24"/>
        </w:rPr>
        <w:t>Mathematically speaking, infinity</w:t>
      </w:r>
      <w:r w:rsidRPr="0039118B">
        <w:rPr>
          <w:rFonts w:asciiTheme="minorBidi" w:hAnsiTheme="minorBidi"/>
          <w:sz w:val="24"/>
          <w:szCs w:val="24"/>
        </w:rPr>
        <w:t xml:space="preserve"> is where it ends. But it also never ends</w:t>
      </w:r>
      <w:r w:rsidR="0083620C" w:rsidRPr="0039118B">
        <w:rPr>
          <w:rFonts w:asciiTheme="minorBidi" w:hAnsiTheme="minorBidi"/>
          <w:sz w:val="24"/>
          <w:szCs w:val="24"/>
        </w:rPr>
        <w:t>, because it’s infinite</w:t>
      </w:r>
      <w:r w:rsidRPr="0039118B">
        <w:rPr>
          <w:rFonts w:asciiTheme="minorBidi" w:hAnsiTheme="minorBidi"/>
          <w:sz w:val="24"/>
          <w:szCs w:val="24"/>
        </w:rPr>
        <w:t>!</w:t>
      </w:r>
    </w:p>
    <w:p w14:paraId="5E8A135A" w14:textId="77777777" w:rsidR="00070948" w:rsidRPr="0039118B" w:rsidRDefault="00070948" w:rsidP="00070948">
      <w:pPr>
        <w:widowControl w:val="0"/>
        <w:tabs>
          <w:tab w:val="left" w:pos="1240"/>
        </w:tabs>
        <w:spacing w:after="0" w:line="240" w:lineRule="auto"/>
        <w:ind w:firstLine="720"/>
        <w:jc w:val="both"/>
        <w:rPr>
          <w:rFonts w:asciiTheme="minorBidi" w:hAnsiTheme="minorBidi"/>
          <w:sz w:val="24"/>
          <w:szCs w:val="24"/>
        </w:rPr>
      </w:pPr>
    </w:p>
    <w:p w14:paraId="2D5A9D99" w14:textId="06A1ACD3" w:rsidR="00BA38E2" w:rsidRPr="0039118B" w:rsidRDefault="00415AE5" w:rsidP="00070948">
      <w:pPr>
        <w:widowControl w:val="0"/>
        <w:tabs>
          <w:tab w:val="left" w:pos="1240"/>
        </w:tabs>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Whether or not the messianic epoch will actually </w:t>
      </w:r>
      <w:r w:rsidR="00D15993" w:rsidRPr="0039118B">
        <w:rPr>
          <w:rFonts w:asciiTheme="minorBidi" w:hAnsiTheme="minorBidi"/>
          <w:sz w:val="24"/>
          <w:szCs w:val="24"/>
        </w:rPr>
        <w:t>materialize</w:t>
      </w:r>
      <w:r w:rsidRPr="0039118B">
        <w:rPr>
          <w:rFonts w:asciiTheme="minorBidi" w:hAnsiTheme="minorBidi"/>
          <w:sz w:val="24"/>
          <w:szCs w:val="24"/>
        </w:rPr>
        <w:t xml:space="preserve"> at some point, we can say that – for Rosenzweig – a full account of the election of the Jew</w:t>
      </w:r>
      <w:r w:rsidR="00C661BD" w:rsidRPr="0039118B">
        <w:rPr>
          <w:rFonts w:asciiTheme="minorBidi" w:hAnsiTheme="minorBidi"/>
          <w:sz w:val="24"/>
          <w:szCs w:val="24"/>
        </w:rPr>
        <w:t xml:space="preserve">s cannot be given without an account of the relationship between Judaism and Christianity. </w:t>
      </w:r>
      <w:r w:rsidR="00BA38E2" w:rsidRPr="0039118B">
        <w:rPr>
          <w:rFonts w:asciiTheme="minorBidi" w:hAnsiTheme="minorBidi"/>
          <w:sz w:val="24"/>
          <w:szCs w:val="24"/>
        </w:rPr>
        <w:t xml:space="preserve">Beautifully summarized by Rabbi </w:t>
      </w:r>
      <w:r w:rsidR="00AC2A31" w:rsidRPr="0039118B">
        <w:rPr>
          <w:rFonts w:asciiTheme="minorBidi" w:hAnsiTheme="minorBidi"/>
          <w:sz w:val="24"/>
          <w:szCs w:val="24"/>
        </w:rPr>
        <w:t>Berkovits</w:t>
      </w:r>
      <w:r w:rsidR="00BA38E2" w:rsidRPr="0039118B">
        <w:rPr>
          <w:rFonts w:asciiTheme="minorBidi" w:hAnsiTheme="minorBidi"/>
          <w:sz w:val="24"/>
          <w:szCs w:val="24"/>
        </w:rPr>
        <w:t>, we can say that:</w:t>
      </w:r>
    </w:p>
    <w:p w14:paraId="6B3A9621" w14:textId="77777777" w:rsidR="00070948" w:rsidRPr="0039118B" w:rsidRDefault="00070948" w:rsidP="00070948">
      <w:pPr>
        <w:widowControl w:val="0"/>
        <w:tabs>
          <w:tab w:val="left" w:pos="1240"/>
        </w:tabs>
        <w:spacing w:after="0" w:line="240" w:lineRule="auto"/>
        <w:ind w:firstLine="720"/>
        <w:jc w:val="both"/>
        <w:rPr>
          <w:rFonts w:asciiTheme="minorBidi" w:hAnsiTheme="minorBidi"/>
          <w:sz w:val="24"/>
          <w:szCs w:val="24"/>
        </w:rPr>
      </w:pPr>
    </w:p>
    <w:p w14:paraId="67DD7D22" w14:textId="370D45A7" w:rsidR="00BA38E2" w:rsidRPr="0039118B" w:rsidRDefault="00BA38E2" w:rsidP="00070948">
      <w:pPr>
        <w:widowControl w:val="0"/>
        <w:tabs>
          <w:tab w:val="left" w:pos="1240"/>
        </w:tabs>
        <w:spacing w:after="0" w:line="240" w:lineRule="auto"/>
        <w:ind w:left="720"/>
        <w:jc w:val="both"/>
        <w:rPr>
          <w:rFonts w:asciiTheme="minorBidi" w:hAnsiTheme="minorBidi"/>
          <w:sz w:val="24"/>
          <w:szCs w:val="24"/>
        </w:rPr>
      </w:pPr>
      <w:r w:rsidRPr="0039118B">
        <w:rPr>
          <w:rFonts w:asciiTheme="minorBidi" w:hAnsiTheme="minorBidi"/>
          <w:sz w:val="24"/>
          <w:szCs w:val="24"/>
        </w:rPr>
        <w:t>Rosenzweig makes room for Christianity by removing Judaism from history, but the Christian will find eternal life by returning to Judaism. In time, Christianity is triumphant; in eternity, it is Judaism. The Christian is needed, for there is a job in the undreamed world which the Jew, already living the “lifeless” life of redemption, cannot perform.</w:t>
      </w:r>
      <w:r w:rsidR="00C661BD" w:rsidRPr="0039118B">
        <w:rPr>
          <w:rStyle w:val="FootnoteReference"/>
          <w:rFonts w:asciiTheme="minorBidi" w:hAnsiTheme="minorBidi"/>
          <w:sz w:val="24"/>
          <w:szCs w:val="24"/>
        </w:rPr>
        <w:footnoteReference w:id="33"/>
      </w:r>
    </w:p>
    <w:p w14:paraId="01FF03BB" w14:textId="77777777" w:rsidR="00785B7A" w:rsidRPr="0039118B" w:rsidRDefault="00785B7A" w:rsidP="00070948">
      <w:pPr>
        <w:widowControl w:val="0"/>
        <w:spacing w:after="0" w:line="240" w:lineRule="auto"/>
        <w:jc w:val="both"/>
        <w:rPr>
          <w:rFonts w:asciiTheme="minorBidi" w:hAnsiTheme="minorBidi"/>
          <w:sz w:val="24"/>
          <w:szCs w:val="24"/>
        </w:rPr>
      </w:pPr>
    </w:p>
    <w:p w14:paraId="7A00B003" w14:textId="1B71251E" w:rsidR="00AD5912" w:rsidRPr="0039118B" w:rsidRDefault="00AD5912" w:rsidP="00070948">
      <w:pPr>
        <w:widowControl w:val="0"/>
        <w:spacing w:after="0" w:line="240" w:lineRule="auto"/>
        <w:jc w:val="both"/>
        <w:rPr>
          <w:rFonts w:asciiTheme="minorBidi" w:hAnsiTheme="minorBidi"/>
          <w:b/>
          <w:bCs/>
          <w:sz w:val="24"/>
          <w:szCs w:val="24"/>
        </w:rPr>
      </w:pPr>
      <w:r w:rsidRPr="0039118B">
        <w:rPr>
          <w:rFonts w:asciiTheme="minorBidi" w:hAnsiTheme="minorBidi"/>
          <w:b/>
          <w:bCs/>
          <w:sz w:val="24"/>
          <w:szCs w:val="24"/>
        </w:rPr>
        <w:t>Scrutinizing Rosenzweig</w:t>
      </w:r>
    </w:p>
    <w:p w14:paraId="768216B3" w14:textId="77777777" w:rsidR="00070948" w:rsidRPr="0039118B" w:rsidRDefault="00070948" w:rsidP="00070948">
      <w:pPr>
        <w:widowControl w:val="0"/>
        <w:spacing w:after="0" w:line="240" w:lineRule="auto"/>
        <w:jc w:val="both"/>
        <w:rPr>
          <w:rFonts w:asciiTheme="minorBidi" w:hAnsiTheme="minorBidi"/>
          <w:sz w:val="24"/>
          <w:szCs w:val="24"/>
        </w:rPr>
      </w:pPr>
    </w:p>
    <w:p w14:paraId="4DB8C792" w14:textId="419E71D7" w:rsidR="00FA6E94" w:rsidRPr="0039118B" w:rsidRDefault="00FB1176"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In one way or another, Rosenzweig’s account of the election is able to accommodate most (if not all) of all the Biblical data</w:t>
      </w:r>
      <w:r w:rsidR="009463C5" w:rsidRPr="0039118B">
        <w:rPr>
          <w:rFonts w:asciiTheme="minorBidi" w:hAnsiTheme="minorBidi"/>
          <w:sz w:val="24"/>
          <w:szCs w:val="24"/>
        </w:rPr>
        <w:t xml:space="preserve">, even if sometimes only at a stretch. </w:t>
      </w:r>
      <w:r w:rsidR="00874CEE" w:rsidRPr="0039118B">
        <w:rPr>
          <w:rFonts w:asciiTheme="minorBidi" w:hAnsiTheme="minorBidi"/>
          <w:sz w:val="24"/>
          <w:szCs w:val="24"/>
        </w:rPr>
        <w:t>The</w:t>
      </w:r>
      <w:r w:rsidR="00AD5912" w:rsidRPr="0039118B">
        <w:rPr>
          <w:rFonts w:asciiTheme="minorBidi" w:hAnsiTheme="minorBidi"/>
          <w:sz w:val="24"/>
          <w:szCs w:val="24"/>
        </w:rPr>
        <w:t xml:space="preserve"> notion that</w:t>
      </w:r>
      <w:r w:rsidR="00874CEE" w:rsidRPr="0039118B">
        <w:rPr>
          <w:rFonts w:asciiTheme="minorBidi" w:hAnsiTheme="minorBidi"/>
          <w:sz w:val="24"/>
          <w:szCs w:val="24"/>
        </w:rPr>
        <w:t xml:space="preserve"> </w:t>
      </w:r>
      <w:r w:rsidR="00AD5912" w:rsidRPr="0039118B">
        <w:rPr>
          <w:rFonts w:asciiTheme="minorBidi" w:hAnsiTheme="minorBidi"/>
          <w:sz w:val="24"/>
          <w:szCs w:val="24"/>
        </w:rPr>
        <w:t xml:space="preserve">the </w:t>
      </w:r>
      <w:r w:rsidR="00874CEE" w:rsidRPr="0039118B">
        <w:rPr>
          <w:rFonts w:asciiTheme="minorBidi" w:hAnsiTheme="minorBidi"/>
          <w:sz w:val="24"/>
          <w:szCs w:val="24"/>
        </w:rPr>
        <w:t xml:space="preserve">Jews have </w:t>
      </w:r>
      <w:r w:rsidR="00AD5912" w:rsidRPr="0039118B">
        <w:rPr>
          <w:rFonts w:asciiTheme="minorBidi" w:hAnsiTheme="minorBidi"/>
          <w:sz w:val="24"/>
          <w:szCs w:val="24"/>
        </w:rPr>
        <w:t xml:space="preserve">a mission </w:t>
      </w:r>
      <w:r w:rsidR="00874CEE" w:rsidRPr="0039118B">
        <w:rPr>
          <w:rFonts w:asciiTheme="minorBidi" w:hAnsiTheme="minorBidi"/>
          <w:sz w:val="24"/>
          <w:szCs w:val="24"/>
        </w:rPr>
        <w:t xml:space="preserve">to </w:t>
      </w:r>
      <w:r w:rsidR="00395FB0" w:rsidRPr="0039118B">
        <w:rPr>
          <w:rFonts w:asciiTheme="minorBidi" w:hAnsiTheme="minorBidi"/>
          <w:sz w:val="24"/>
          <w:szCs w:val="24"/>
        </w:rPr>
        <w:t xml:space="preserve">perform on behalf of the </w:t>
      </w:r>
      <w:r w:rsidR="00874CEE" w:rsidRPr="0039118B">
        <w:rPr>
          <w:rFonts w:asciiTheme="minorBidi" w:hAnsiTheme="minorBidi"/>
          <w:sz w:val="24"/>
          <w:szCs w:val="24"/>
        </w:rPr>
        <w:t>world</w:t>
      </w:r>
      <w:r w:rsidR="00395FB0" w:rsidRPr="0039118B">
        <w:rPr>
          <w:rFonts w:asciiTheme="minorBidi" w:hAnsiTheme="minorBidi"/>
          <w:sz w:val="24"/>
          <w:szCs w:val="24"/>
        </w:rPr>
        <w:t xml:space="preserve"> – a notion</w:t>
      </w:r>
      <w:r w:rsidR="00874CEE" w:rsidRPr="0039118B">
        <w:rPr>
          <w:rFonts w:asciiTheme="minorBidi" w:hAnsiTheme="minorBidi"/>
          <w:sz w:val="24"/>
          <w:szCs w:val="24"/>
        </w:rPr>
        <w:t xml:space="preserve"> which emerges from the Genesis and Priesthood models</w:t>
      </w:r>
      <w:r w:rsidR="00395FB0" w:rsidRPr="0039118B">
        <w:rPr>
          <w:rFonts w:asciiTheme="minorBidi" w:hAnsiTheme="minorBidi"/>
          <w:sz w:val="24"/>
          <w:szCs w:val="24"/>
        </w:rPr>
        <w:t xml:space="preserve"> –</w:t>
      </w:r>
      <w:r w:rsidR="00874CEE" w:rsidRPr="0039118B">
        <w:rPr>
          <w:rFonts w:asciiTheme="minorBidi" w:hAnsiTheme="minorBidi"/>
          <w:sz w:val="24"/>
          <w:szCs w:val="24"/>
        </w:rPr>
        <w:t xml:space="preserve"> is retained</w:t>
      </w:r>
      <w:r w:rsidR="00395FB0" w:rsidRPr="0039118B">
        <w:rPr>
          <w:rFonts w:asciiTheme="minorBidi" w:hAnsiTheme="minorBidi"/>
          <w:sz w:val="24"/>
          <w:szCs w:val="24"/>
        </w:rPr>
        <w:t xml:space="preserve"> in the work of </w:t>
      </w:r>
      <w:proofErr w:type="gramStart"/>
      <w:r w:rsidR="00395FB0" w:rsidRPr="0039118B">
        <w:rPr>
          <w:rFonts w:asciiTheme="minorBidi" w:hAnsiTheme="minorBidi"/>
          <w:sz w:val="24"/>
          <w:szCs w:val="24"/>
        </w:rPr>
        <w:t>Rosenzweig,</w:t>
      </w:r>
      <w:r w:rsidR="00874CEE" w:rsidRPr="0039118B">
        <w:rPr>
          <w:rFonts w:asciiTheme="minorBidi" w:hAnsiTheme="minorBidi"/>
          <w:sz w:val="24"/>
          <w:szCs w:val="24"/>
        </w:rPr>
        <w:t xml:space="preserve"> but</w:t>
      </w:r>
      <w:proofErr w:type="gramEnd"/>
      <w:r w:rsidR="00874CEE" w:rsidRPr="0039118B">
        <w:rPr>
          <w:rFonts w:asciiTheme="minorBidi" w:hAnsiTheme="minorBidi"/>
          <w:sz w:val="24"/>
          <w:szCs w:val="24"/>
        </w:rPr>
        <w:t xml:space="preserve"> spirituali</w:t>
      </w:r>
      <w:r w:rsidR="00395FB0" w:rsidRPr="0039118B">
        <w:rPr>
          <w:rFonts w:asciiTheme="minorBidi" w:hAnsiTheme="minorBidi"/>
          <w:sz w:val="24"/>
          <w:szCs w:val="24"/>
        </w:rPr>
        <w:t>z</w:t>
      </w:r>
      <w:r w:rsidR="00874CEE" w:rsidRPr="0039118B">
        <w:rPr>
          <w:rFonts w:asciiTheme="minorBidi" w:hAnsiTheme="minorBidi"/>
          <w:sz w:val="24"/>
          <w:szCs w:val="24"/>
        </w:rPr>
        <w:t>ed. The Jews are not going to bring blessing</w:t>
      </w:r>
      <w:r w:rsidR="00675F4C" w:rsidRPr="0039118B">
        <w:rPr>
          <w:rFonts w:asciiTheme="minorBidi" w:hAnsiTheme="minorBidi"/>
          <w:sz w:val="24"/>
          <w:szCs w:val="24"/>
        </w:rPr>
        <w:t xml:space="preserve"> to all of the families of the earth by playing an active role in history</w:t>
      </w:r>
      <w:r w:rsidR="00395FB0" w:rsidRPr="0039118B">
        <w:rPr>
          <w:rFonts w:asciiTheme="minorBidi" w:hAnsiTheme="minorBidi"/>
          <w:sz w:val="24"/>
          <w:szCs w:val="24"/>
        </w:rPr>
        <w:t>.</w:t>
      </w:r>
      <w:r w:rsidR="00675F4C" w:rsidRPr="0039118B">
        <w:rPr>
          <w:rFonts w:asciiTheme="minorBidi" w:hAnsiTheme="minorBidi"/>
          <w:sz w:val="24"/>
          <w:szCs w:val="24"/>
        </w:rPr>
        <w:t xml:space="preserve"> </w:t>
      </w:r>
      <w:r w:rsidR="00395FB0" w:rsidRPr="0039118B">
        <w:rPr>
          <w:rFonts w:asciiTheme="minorBidi" w:hAnsiTheme="minorBidi"/>
          <w:sz w:val="24"/>
          <w:szCs w:val="24"/>
        </w:rPr>
        <w:t xml:space="preserve">Instead, they will </w:t>
      </w:r>
      <w:r w:rsidR="00744A53" w:rsidRPr="0039118B">
        <w:rPr>
          <w:rFonts w:asciiTheme="minorBidi" w:hAnsiTheme="minorBidi"/>
          <w:sz w:val="24"/>
          <w:szCs w:val="24"/>
        </w:rPr>
        <w:t>be a blessing by</w:t>
      </w:r>
      <w:r w:rsidR="00675F4C" w:rsidRPr="0039118B">
        <w:rPr>
          <w:rFonts w:asciiTheme="minorBidi" w:hAnsiTheme="minorBidi"/>
          <w:sz w:val="24"/>
          <w:szCs w:val="24"/>
        </w:rPr>
        <w:t xml:space="preserve"> providing </w:t>
      </w:r>
      <w:r w:rsidR="00744A53" w:rsidRPr="0039118B">
        <w:rPr>
          <w:rFonts w:asciiTheme="minorBidi" w:hAnsiTheme="minorBidi"/>
          <w:sz w:val="24"/>
          <w:szCs w:val="24"/>
        </w:rPr>
        <w:t>an</w:t>
      </w:r>
      <w:r w:rsidR="00675F4C" w:rsidRPr="0039118B">
        <w:rPr>
          <w:rFonts w:asciiTheme="minorBidi" w:hAnsiTheme="minorBidi"/>
          <w:sz w:val="24"/>
          <w:szCs w:val="24"/>
        </w:rPr>
        <w:t xml:space="preserve"> embodiment of a spiritual destination towards which the other nations will journey.</w:t>
      </w:r>
      <w:r w:rsidR="00043FAC" w:rsidRPr="0039118B">
        <w:rPr>
          <w:rFonts w:asciiTheme="minorBidi" w:hAnsiTheme="minorBidi"/>
          <w:sz w:val="24"/>
          <w:szCs w:val="24"/>
        </w:rPr>
        <w:t xml:space="preserve"> </w:t>
      </w:r>
      <w:r w:rsidR="00422BF7" w:rsidRPr="0039118B">
        <w:rPr>
          <w:rFonts w:asciiTheme="minorBidi" w:hAnsiTheme="minorBidi"/>
          <w:sz w:val="24"/>
          <w:szCs w:val="24"/>
        </w:rPr>
        <w:t xml:space="preserve">The priesthood </w:t>
      </w:r>
      <w:r w:rsidR="00744A53" w:rsidRPr="0039118B">
        <w:rPr>
          <w:rFonts w:asciiTheme="minorBidi" w:hAnsiTheme="minorBidi"/>
          <w:sz w:val="24"/>
          <w:szCs w:val="24"/>
        </w:rPr>
        <w:t xml:space="preserve">of the Jewish nation </w:t>
      </w:r>
      <w:r w:rsidR="00FA6E94" w:rsidRPr="0039118B">
        <w:rPr>
          <w:rFonts w:asciiTheme="minorBidi" w:hAnsiTheme="minorBidi"/>
          <w:sz w:val="24"/>
          <w:szCs w:val="24"/>
        </w:rPr>
        <w:t xml:space="preserve">isn’t to be lived, in the midst of time, among the nations to whom they </w:t>
      </w:r>
      <w:r w:rsidR="00744A53" w:rsidRPr="0039118B">
        <w:rPr>
          <w:rFonts w:asciiTheme="minorBidi" w:hAnsiTheme="minorBidi"/>
          <w:sz w:val="24"/>
          <w:szCs w:val="24"/>
        </w:rPr>
        <w:t xml:space="preserve">are called to </w:t>
      </w:r>
      <w:r w:rsidR="00FA6E94" w:rsidRPr="0039118B">
        <w:rPr>
          <w:rFonts w:asciiTheme="minorBidi" w:hAnsiTheme="minorBidi"/>
          <w:sz w:val="24"/>
          <w:szCs w:val="24"/>
        </w:rPr>
        <w:t>minister, but in the hermitage of eternity.</w:t>
      </w:r>
    </w:p>
    <w:p w14:paraId="612402E8"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198B2E5D" w14:textId="58906E7E" w:rsidR="00A94829" w:rsidRPr="0039118B" w:rsidRDefault="00043FAC"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lastRenderedPageBreak/>
        <w:t xml:space="preserve">The </w:t>
      </w:r>
      <w:r w:rsidR="00EE3853" w:rsidRPr="0039118B">
        <w:rPr>
          <w:rFonts w:asciiTheme="minorBidi" w:hAnsiTheme="minorBidi"/>
          <w:sz w:val="24"/>
          <w:szCs w:val="24"/>
        </w:rPr>
        <w:t>Marriage model is well secured by the notion that only the Jews live, so to speak, in eternity with God.</w:t>
      </w:r>
      <w:r w:rsidR="00364C92" w:rsidRPr="0039118B">
        <w:rPr>
          <w:rFonts w:asciiTheme="minorBidi" w:hAnsiTheme="minorBidi"/>
          <w:sz w:val="24"/>
          <w:szCs w:val="24"/>
        </w:rPr>
        <w:t xml:space="preserve"> </w:t>
      </w:r>
      <w:r w:rsidR="00744A53" w:rsidRPr="0039118B">
        <w:rPr>
          <w:rFonts w:asciiTheme="minorBidi" w:hAnsiTheme="minorBidi"/>
          <w:sz w:val="24"/>
          <w:szCs w:val="24"/>
        </w:rPr>
        <w:t>Rosenzweig can easily accommodate the notion that the Jews</w:t>
      </w:r>
      <w:r w:rsidR="00364C92" w:rsidRPr="0039118B">
        <w:rPr>
          <w:rFonts w:asciiTheme="minorBidi" w:hAnsiTheme="minorBidi"/>
          <w:sz w:val="24"/>
          <w:szCs w:val="24"/>
        </w:rPr>
        <w:t xml:space="preserve"> are God’s spouse in eternity.</w:t>
      </w:r>
      <w:r w:rsidR="003B3BB0" w:rsidRPr="0039118B">
        <w:rPr>
          <w:rFonts w:asciiTheme="minorBidi" w:hAnsiTheme="minorBidi"/>
          <w:sz w:val="24"/>
          <w:szCs w:val="24"/>
        </w:rPr>
        <w:t xml:space="preserve"> The Name-bearing model and the notion of </w:t>
      </w:r>
      <w:r w:rsidR="003B3BB0" w:rsidRPr="0039118B">
        <w:rPr>
          <w:rFonts w:asciiTheme="minorBidi" w:hAnsiTheme="minorBidi"/>
          <w:i/>
          <w:iCs/>
          <w:sz w:val="24"/>
          <w:szCs w:val="24"/>
        </w:rPr>
        <w:t>ze</w:t>
      </w:r>
      <w:r w:rsidR="003446C3" w:rsidRPr="0039118B">
        <w:rPr>
          <w:rFonts w:asciiTheme="minorBidi" w:hAnsiTheme="minorBidi"/>
          <w:i/>
          <w:iCs/>
          <w:sz w:val="24"/>
          <w:szCs w:val="24"/>
        </w:rPr>
        <w:t>k</w:t>
      </w:r>
      <w:r w:rsidR="003B3BB0" w:rsidRPr="0039118B">
        <w:rPr>
          <w:rFonts w:asciiTheme="minorBidi" w:hAnsiTheme="minorBidi"/>
          <w:i/>
          <w:iCs/>
          <w:sz w:val="24"/>
          <w:szCs w:val="24"/>
        </w:rPr>
        <w:t>hut avot</w:t>
      </w:r>
      <w:r w:rsidR="003B3BB0" w:rsidRPr="0039118B">
        <w:rPr>
          <w:rFonts w:asciiTheme="minorBidi" w:hAnsiTheme="minorBidi"/>
          <w:sz w:val="24"/>
          <w:szCs w:val="24"/>
        </w:rPr>
        <w:t xml:space="preserve"> </w:t>
      </w:r>
      <w:r w:rsidR="001D30C8" w:rsidRPr="0039118B">
        <w:rPr>
          <w:rFonts w:asciiTheme="minorBidi" w:hAnsiTheme="minorBidi"/>
          <w:sz w:val="24"/>
          <w:szCs w:val="24"/>
        </w:rPr>
        <w:t>can also take root in Rosenzweig’s conception of the election. We bear God’s name in that only we carry the “</w:t>
      </w:r>
      <w:r w:rsidR="00074189" w:rsidRPr="0039118B">
        <w:rPr>
          <w:rFonts w:asciiTheme="minorBidi" w:hAnsiTheme="minorBidi"/>
          <w:sz w:val="24"/>
          <w:szCs w:val="24"/>
        </w:rPr>
        <w:t>fire of the Star of his truth” in our hearts.</w:t>
      </w:r>
      <w:r w:rsidR="00744A53" w:rsidRPr="0039118B">
        <w:rPr>
          <w:rStyle w:val="FootnoteReference"/>
          <w:rFonts w:asciiTheme="minorBidi" w:hAnsiTheme="minorBidi"/>
          <w:sz w:val="24"/>
          <w:szCs w:val="24"/>
        </w:rPr>
        <w:footnoteReference w:id="34"/>
      </w:r>
      <w:r w:rsidR="00074189" w:rsidRPr="0039118B">
        <w:rPr>
          <w:rFonts w:asciiTheme="minorBidi" w:hAnsiTheme="minorBidi"/>
          <w:sz w:val="24"/>
          <w:szCs w:val="24"/>
        </w:rPr>
        <w:t xml:space="preserve"> And the link that we have to our forefathers</w:t>
      </w:r>
      <w:r w:rsidR="0022285A" w:rsidRPr="0039118B">
        <w:rPr>
          <w:rFonts w:asciiTheme="minorBidi" w:hAnsiTheme="minorBidi"/>
          <w:sz w:val="24"/>
          <w:szCs w:val="24"/>
        </w:rPr>
        <w:t xml:space="preserve">, our </w:t>
      </w:r>
      <w:r w:rsidR="0022285A" w:rsidRPr="0039118B">
        <w:rPr>
          <w:rFonts w:asciiTheme="minorBidi" w:hAnsiTheme="minorBidi"/>
          <w:i/>
          <w:iCs/>
          <w:sz w:val="24"/>
          <w:szCs w:val="24"/>
        </w:rPr>
        <w:t>ze</w:t>
      </w:r>
      <w:r w:rsidR="00070948" w:rsidRPr="0039118B">
        <w:rPr>
          <w:rFonts w:asciiTheme="minorBidi" w:hAnsiTheme="minorBidi"/>
          <w:i/>
          <w:iCs/>
          <w:sz w:val="24"/>
          <w:szCs w:val="24"/>
        </w:rPr>
        <w:t>k</w:t>
      </w:r>
      <w:r w:rsidR="0022285A" w:rsidRPr="0039118B">
        <w:rPr>
          <w:rFonts w:asciiTheme="minorBidi" w:hAnsiTheme="minorBidi"/>
          <w:i/>
          <w:iCs/>
          <w:sz w:val="24"/>
          <w:szCs w:val="24"/>
        </w:rPr>
        <w:t>hut avot</w:t>
      </w:r>
      <w:r w:rsidR="0022285A" w:rsidRPr="0039118B">
        <w:rPr>
          <w:rFonts w:asciiTheme="minorBidi" w:hAnsiTheme="minorBidi"/>
          <w:sz w:val="24"/>
          <w:szCs w:val="24"/>
        </w:rPr>
        <w:t xml:space="preserve">, is </w:t>
      </w:r>
      <w:r w:rsidR="001127A1" w:rsidRPr="0039118B">
        <w:rPr>
          <w:rFonts w:asciiTheme="minorBidi" w:hAnsiTheme="minorBidi"/>
          <w:sz w:val="24"/>
          <w:szCs w:val="24"/>
        </w:rPr>
        <w:t xml:space="preserve">preserved and </w:t>
      </w:r>
      <w:r w:rsidR="009A7375">
        <w:rPr>
          <w:rFonts w:asciiTheme="minorBidi" w:hAnsiTheme="minorBidi"/>
          <w:sz w:val="24"/>
          <w:szCs w:val="24"/>
        </w:rPr>
        <w:t xml:space="preserve">even </w:t>
      </w:r>
      <w:r w:rsidR="0022285A" w:rsidRPr="0039118B">
        <w:rPr>
          <w:rFonts w:asciiTheme="minorBidi" w:hAnsiTheme="minorBidi"/>
          <w:sz w:val="24"/>
          <w:szCs w:val="24"/>
        </w:rPr>
        <w:t>racialized by Rosenzweig’s notion of a community of blood.</w:t>
      </w:r>
    </w:p>
    <w:p w14:paraId="2099EFC4"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38294C5C" w14:textId="4244D1FE" w:rsidR="00E6369A" w:rsidRPr="0039118B" w:rsidRDefault="0014041E"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Though he isn’t explicit about it, I would imagine that Rosenzweig would take sides in the Rabbinic debate between the eternal-cosmic and the historical-relative schools. The election of the Jews would seem to transcend the contingent and the historic</w:t>
      </w:r>
      <w:r w:rsidR="00137019" w:rsidRPr="0039118B">
        <w:rPr>
          <w:rFonts w:asciiTheme="minorBidi" w:hAnsiTheme="minorBidi"/>
          <w:sz w:val="24"/>
          <w:szCs w:val="24"/>
        </w:rPr>
        <w:t>al because the Jews, for Rosenzweig</w:t>
      </w:r>
      <w:r w:rsidR="001127A1" w:rsidRPr="0039118B">
        <w:rPr>
          <w:rFonts w:asciiTheme="minorBidi" w:hAnsiTheme="minorBidi"/>
          <w:sz w:val="24"/>
          <w:szCs w:val="24"/>
        </w:rPr>
        <w:t>,</w:t>
      </w:r>
      <w:r w:rsidR="00137019" w:rsidRPr="0039118B">
        <w:rPr>
          <w:rFonts w:asciiTheme="minorBidi" w:hAnsiTheme="minorBidi"/>
          <w:sz w:val="24"/>
          <w:szCs w:val="24"/>
        </w:rPr>
        <w:t xml:space="preserve"> represent an eternal present that transcends time altogether. </w:t>
      </w:r>
      <w:r w:rsidR="00A26683" w:rsidRPr="0039118B">
        <w:rPr>
          <w:rFonts w:asciiTheme="minorBidi" w:hAnsiTheme="minorBidi"/>
          <w:sz w:val="24"/>
          <w:szCs w:val="24"/>
        </w:rPr>
        <w:t xml:space="preserve">That would seem to resonate with the Rabbinic metaphor that God chose Israel before He created the world. </w:t>
      </w:r>
      <w:r w:rsidR="00137019" w:rsidRPr="0039118B">
        <w:rPr>
          <w:rFonts w:asciiTheme="minorBidi" w:hAnsiTheme="minorBidi"/>
          <w:sz w:val="24"/>
          <w:szCs w:val="24"/>
        </w:rPr>
        <w:t xml:space="preserve">In fact, it’s as if the eternal-cosmic </w:t>
      </w:r>
      <w:r w:rsidR="00F14124" w:rsidRPr="0039118B">
        <w:rPr>
          <w:rFonts w:asciiTheme="minorBidi" w:hAnsiTheme="minorBidi"/>
          <w:sz w:val="24"/>
          <w:szCs w:val="24"/>
        </w:rPr>
        <w:t xml:space="preserve">school of thought – and even the incarnational views in which the Jews carry something of God </w:t>
      </w:r>
      <w:r w:rsidR="00C928CC" w:rsidRPr="0039118B">
        <w:rPr>
          <w:rFonts w:asciiTheme="minorBidi" w:hAnsiTheme="minorBidi"/>
          <w:sz w:val="24"/>
          <w:szCs w:val="24"/>
        </w:rPr>
        <w:t xml:space="preserve">within them – </w:t>
      </w:r>
      <w:r w:rsidR="00415C1B">
        <w:rPr>
          <w:rFonts w:asciiTheme="minorBidi" w:hAnsiTheme="minorBidi"/>
          <w:sz w:val="24"/>
          <w:szCs w:val="24"/>
        </w:rPr>
        <w:t xml:space="preserve">is the one that </w:t>
      </w:r>
      <w:r w:rsidR="00F14124" w:rsidRPr="0039118B">
        <w:rPr>
          <w:rFonts w:asciiTheme="minorBidi" w:hAnsiTheme="minorBidi"/>
          <w:sz w:val="24"/>
          <w:szCs w:val="24"/>
        </w:rPr>
        <w:t xml:space="preserve">accurately represents the </w:t>
      </w:r>
      <w:r w:rsidR="00C928CC" w:rsidRPr="0039118B">
        <w:rPr>
          <w:rFonts w:asciiTheme="minorBidi" w:hAnsiTheme="minorBidi"/>
          <w:sz w:val="24"/>
          <w:szCs w:val="24"/>
        </w:rPr>
        <w:t>election of the Jews, whil</w:t>
      </w:r>
      <w:r w:rsidR="00FE1D89">
        <w:rPr>
          <w:rFonts w:asciiTheme="minorBidi" w:hAnsiTheme="minorBidi"/>
          <w:sz w:val="24"/>
          <w:szCs w:val="24"/>
        </w:rPr>
        <w:t>e</w:t>
      </w:r>
      <w:r w:rsidR="00C928CC" w:rsidRPr="0039118B">
        <w:rPr>
          <w:rFonts w:asciiTheme="minorBidi" w:hAnsiTheme="minorBidi"/>
          <w:sz w:val="24"/>
          <w:szCs w:val="24"/>
        </w:rPr>
        <w:t xml:space="preserve"> the historical-relative school </w:t>
      </w:r>
      <w:r w:rsidR="00BC3906" w:rsidRPr="0039118B">
        <w:rPr>
          <w:rFonts w:asciiTheme="minorBidi" w:hAnsiTheme="minorBidi"/>
          <w:sz w:val="24"/>
          <w:szCs w:val="24"/>
        </w:rPr>
        <w:t xml:space="preserve">turns out to be a somewhat accurate description of the </w:t>
      </w:r>
      <w:r w:rsidR="00D23028" w:rsidRPr="0039118B">
        <w:rPr>
          <w:rFonts w:asciiTheme="minorBidi" w:hAnsiTheme="minorBidi"/>
          <w:sz w:val="24"/>
          <w:szCs w:val="24"/>
        </w:rPr>
        <w:t xml:space="preserve">parallel </w:t>
      </w:r>
      <w:r w:rsidR="00BC3906" w:rsidRPr="0039118B">
        <w:rPr>
          <w:rFonts w:asciiTheme="minorBidi" w:hAnsiTheme="minorBidi"/>
          <w:sz w:val="24"/>
          <w:szCs w:val="24"/>
        </w:rPr>
        <w:t>election, so to speak, of the Christians.</w:t>
      </w:r>
      <w:r w:rsidR="00E6369A" w:rsidRPr="0039118B">
        <w:rPr>
          <w:rFonts w:asciiTheme="minorBidi" w:hAnsiTheme="minorBidi"/>
          <w:sz w:val="24"/>
          <w:szCs w:val="24"/>
        </w:rPr>
        <w:t xml:space="preserve"> This illustrates the radical </w:t>
      </w:r>
      <w:r w:rsidR="000B7744" w:rsidRPr="0039118B">
        <w:rPr>
          <w:rFonts w:asciiTheme="minorBidi" w:hAnsiTheme="minorBidi"/>
          <w:sz w:val="24"/>
          <w:szCs w:val="24"/>
        </w:rPr>
        <w:t xml:space="preserve">extreme of </w:t>
      </w:r>
      <w:r w:rsidR="00E6369A" w:rsidRPr="0039118B">
        <w:rPr>
          <w:rFonts w:asciiTheme="minorBidi" w:hAnsiTheme="minorBidi"/>
          <w:sz w:val="24"/>
          <w:szCs w:val="24"/>
        </w:rPr>
        <w:t xml:space="preserve">Rosenzweig’s view regarding </w:t>
      </w:r>
      <w:r w:rsidR="000B7744" w:rsidRPr="0039118B">
        <w:rPr>
          <w:rFonts w:asciiTheme="minorBidi" w:hAnsiTheme="minorBidi"/>
          <w:sz w:val="24"/>
          <w:szCs w:val="24"/>
        </w:rPr>
        <w:t xml:space="preserve">Christianity but shows how his view of the election of the Jews (at least) can be rooted in </w:t>
      </w:r>
      <w:r w:rsidR="00792A1B" w:rsidRPr="0039118B">
        <w:rPr>
          <w:rFonts w:asciiTheme="minorBidi" w:hAnsiTheme="minorBidi"/>
          <w:sz w:val="24"/>
          <w:szCs w:val="24"/>
        </w:rPr>
        <w:t>Rabbinic doctrine (i.e., in the eternal-cosmic and incarnational schools of Rabbinic thought).</w:t>
      </w:r>
    </w:p>
    <w:p w14:paraId="21F85CD9"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401148E1" w14:textId="64A2BBD6" w:rsidR="00306501" w:rsidRPr="0039118B" w:rsidRDefault="001147F3"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Rabbinic meditation</w:t>
      </w:r>
      <w:r w:rsidR="004B1AE4">
        <w:rPr>
          <w:rFonts w:asciiTheme="minorBidi" w:hAnsiTheme="minorBidi"/>
          <w:sz w:val="24"/>
          <w:szCs w:val="24"/>
        </w:rPr>
        <w:t>s</w:t>
      </w:r>
      <w:r w:rsidRPr="0039118B">
        <w:rPr>
          <w:rFonts w:asciiTheme="minorBidi" w:hAnsiTheme="minorBidi"/>
          <w:sz w:val="24"/>
          <w:szCs w:val="24"/>
        </w:rPr>
        <w:t xml:space="preserve"> on </w:t>
      </w:r>
      <w:r w:rsidR="00702289" w:rsidRPr="0039118B">
        <w:rPr>
          <w:rFonts w:asciiTheme="minorBidi" w:hAnsiTheme="minorBidi"/>
          <w:sz w:val="24"/>
          <w:szCs w:val="24"/>
        </w:rPr>
        <w:t>Jewish stubbornness</w:t>
      </w:r>
      <w:r w:rsidR="004754B9">
        <w:rPr>
          <w:rFonts w:asciiTheme="minorBidi" w:hAnsiTheme="minorBidi"/>
          <w:sz w:val="24"/>
          <w:szCs w:val="24"/>
        </w:rPr>
        <w:t>, however,</w:t>
      </w:r>
      <w:r w:rsidR="004127F3" w:rsidRPr="0039118B">
        <w:rPr>
          <w:rFonts w:asciiTheme="minorBidi" w:hAnsiTheme="minorBidi"/>
          <w:sz w:val="24"/>
          <w:szCs w:val="24"/>
        </w:rPr>
        <w:t xml:space="preserve"> make no appearance in Rosenzweig’s </w:t>
      </w:r>
      <w:r w:rsidR="00512438" w:rsidRPr="0039118B">
        <w:rPr>
          <w:rFonts w:asciiTheme="minorBidi" w:hAnsiTheme="minorBidi"/>
          <w:sz w:val="24"/>
          <w:szCs w:val="24"/>
        </w:rPr>
        <w:t>account</w:t>
      </w:r>
      <w:r w:rsidR="00293B2A" w:rsidRPr="0039118B">
        <w:rPr>
          <w:rFonts w:asciiTheme="minorBidi" w:hAnsiTheme="minorBidi"/>
          <w:sz w:val="24"/>
          <w:szCs w:val="24"/>
        </w:rPr>
        <w:t>.</w:t>
      </w:r>
      <w:r w:rsidR="00512438" w:rsidRPr="0039118B">
        <w:rPr>
          <w:rFonts w:asciiTheme="minorBidi" w:hAnsiTheme="minorBidi"/>
          <w:sz w:val="24"/>
          <w:szCs w:val="24"/>
        </w:rPr>
        <w:t xml:space="preserve"> </w:t>
      </w:r>
      <w:r w:rsidR="00293B2A" w:rsidRPr="0039118B">
        <w:rPr>
          <w:rFonts w:asciiTheme="minorBidi" w:hAnsiTheme="minorBidi"/>
          <w:sz w:val="24"/>
          <w:szCs w:val="24"/>
        </w:rPr>
        <w:t xml:space="preserve">Rosenzweig would also have to reject </w:t>
      </w:r>
      <w:r w:rsidR="00512438" w:rsidRPr="0039118B">
        <w:rPr>
          <w:rFonts w:asciiTheme="minorBidi" w:hAnsiTheme="minorBidi"/>
          <w:sz w:val="24"/>
          <w:szCs w:val="24"/>
        </w:rPr>
        <w:t>the Rabbinic view</w:t>
      </w:r>
      <w:r w:rsidR="00293B2A" w:rsidRPr="0039118B">
        <w:rPr>
          <w:rFonts w:asciiTheme="minorBidi" w:hAnsiTheme="minorBidi"/>
          <w:sz w:val="24"/>
          <w:szCs w:val="24"/>
        </w:rPr>
        <w:t xml:space="preserve"> according to which</w:t>
      </w:r>
      <w:r w:rsidR="00512438" w:rsidRPr="0039118B">
        <w:rPr>
          <w:rFonts w:asciiTheme="minorBidi" w:hAnsiTheme="minorBidi"/>
          <w:sz w:val="24"/>
          <w:szCs w:val="24"/>
        </w:rPr>
        <w:t xml:space="preserve"> </w:t>
      </w:r>
      <w:r w:rsidR="00293B2A" w:rsidRPr="0039118B">
        <w:rPr>
          <w:rFonts w:asciiTheme="minorBidi" w:hAnsiTheme="minorBidi"/>
          <w:sz w:val="24"/>
          <w:szCs w:val="24"/>
        </w:rPr>
        <w:t xml:space="preserve">only </w:t>
      </w:r>
      <w:r w:rsidR="00512438" w:rsidRPr="0039118B">
        <w:rPr>
          <w:rFonts w:asciiTheme="minorBidi" w:hAnsiTheme="minorBidi"/>
          <w:sz w:val="24"/>
          <w:szCs w:val="24"/>
        </w:rPr>
        <w:t>the Jews come under God</w:t>
      </w:r>
      <w:r w:rsidR="004754B9">
        <w:rPr>
          <w:rFonts w:asciiTheme="minorBidi" w:hAnsiTheme="minorBidi"/>
          <w:sz w:val="24"/>
          <w:szCs w:val="24"/>
        </w:rPr>
        <w:t xml:space="preserve">’s </w:t>
      </w:r>
      <w:r w:rsidR="004754B9" w:rsidRPr="0039118B">
        <w:rPr>
          <w:rFonts w:asciiTheme="minorBidi" w:hAnsiTheme="minorBidi"/>
          <w:sz w:val="24"/>
          <w:szCs w:val="24"/>
        </w:rPr>
        <w:t>direct providence</w:t>
      </w:r>
      <w:r w:rsidR="00512438" w:rsidRPr="0039118B">
        <w:rPr>
          <w:rFonts w:asciiTheme="minorBidi" w:hAnsiTheme="minorBidi"/>
          <w:sz w:val="24"/>
          <w:szCs w:val="24"/>
        </w:rPr>
        <w:t xml:space="preserve"> in history</w:t>
      </w:r>
      <w:r w:rsidR="00293B2A" w:rsidRPr="0039118B">
        <w:rPr>
          <w:rFonts w:asciiTheme="minorBidi" w:hAnsiTheme="minorBidi"/>
          <w:sz w:val="24"/>
          <w:szCs w:val="24"/>
        </w:rPr>
        <w:t>.</w:t>
      </w:r>
      <w:r w:rsidR="00512438" w:rsidRPr="0039118B">
        <w:rPr>
          <w:rFonts w:asciiTheme="minorBidi" w:hAnsiTheme="minorBidi"/>
          <w:sz w:val="24"/>
          <w:szCs w:val="24"/>
        </w:rPr>
        <w:t xml:space="preserve"> </w:t>
      </w:r>
      <w:r w:rsidR="001E13E3" w:rsidRPr="0039118B">
        <w:rPr>
          <w:rFonts w:asciiTheme="minorBidi" w:hAnsiTheme="minorBidi"/>
          <w:sz w:val="24"/>
          <w:szCs w:val="24"/>
        </w:rPr>
        <w:t>Indeed, the notion that the Jews should enjoy a</w:t>
      </w:r>
      <w:r w:rsidR="00293B2A" w:rsidRPr="0039118B">
        <w:rPr>
          <w:rFonts w:asciiTheme="minorBidi" w:hAnsiTheme="minorBidi"/>
          <w:sz w:val="24"/>
          <w:szCs w:val="24"/>
        </w:rPr>
        <w:t>ny</w:t>
      </w:r>
      <w:r w:rsidR="001E13E3" w:rsidRPr="0039118B">
        <w:rPr>
          <w:rFonts w:asciiTheme="minorBidi" w:hAnsiTheme="minorBidi"/>
          <w:sz w:val="24"/>
          <w:szCs w:val="24"/>
        </w:rPr>
        <w:t xml:space="preserve"> providential relationship with God </w:t>
      </w:r>
      <w:r w:rsidR="001E13E3" w:rsidRPr="0039118B">
        <w:rPr>
          <w:rFonts w:asciiTheme="minorBidi" w:hAnsiTheme="minorBidi"/>
          <w:i/>
          <w:iCs/>
          <w:sz w:val="24"/>
          <w:szCs w:val="24"/>
        </w:rPr>
        <w:t>in history</w:t>
      </w:r>
      <w:r w:rsidR="001E13E3" w:rsidRPr="0039118B">
        <w:rPr>
          <w:rFonts w:asciiTheme="minorBidi" w:hAnsiTheme="minorBidi"/>
          <w:sz w:val="24"/>
          <w:szCs w:val="24"/>
        </w:rPr>
        <w:t xml:space="preserve"> would be anathema to Rosenzweig.</w:t>
      </w:r>
      <w:r w:rsidR="00293B2A" w:rsidRPr="0039118B">
        <w:rPr>
          <w:rFonts w:asciiTheme="minorBidi" w:hAnsiTheme="minorBidi"/>
          <w:sz w:val="24"/>
          <w:szCs w:val="24"/>
        </w:rPr>
        <w:t xml:space="preserve"> On the other hand, perhaps he could reinterpret Rabbinic talk of Israel being exempted from the sovereignty of astrological forces as a metaphor for their being taken out of history altogether.</w:t>
      </w:r>
    </w:p>
    <w:p w14:paraId="5D2F7775"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63B1B840" w14:textId="68897FB9" w:rsidR="001E13E3" w:rsidRPr="0039118B" w:rsidRDefault="001E13E3"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To the extent that our identity as an eternal people is rooted in our relationship to God’s eternal law</w:t>
      </w:r>
      <w:r w:rsidR="004A25EC">
        <w:rPr>
          <w:rFonts w:asciiTheme="minorBidi" w:hAnsiTheme="minorBidi"/>
          <w:sz w:val="24"/>
          <w:szCs w:val="24"/>
        </w:rPr>
        <w:t>,</w:t>
      </w:r>
      <w:r w:rsidRPr="0039118B">
        <w:rPr>
          <w:rFonts w:asciiTheme="minorBidi" w:hAnsiTheme="minorBidi"/>
          <w:sz w:val="24"/>
          <w:szCs w:val="24"/>
        </w:rPr>
        <w:t xml:space="preserve"> one can detect </w:t>
      </w:r>
      <w:r w:rsidR="00E44AD9" w:rsidRPr="0039118B">
        <w:rPr>
          <w:rFonts w:asciiTheme="minorBidi" w:hAnsiTheme="minorBidi"/>
          <w:sz w:val="24"/>
          <w:szCs w:val="24"/>
        </w:rPr>
        <w:t>in Rosenzweig</w:t>
      </w:r>
      <w:r w:rsidR="00E44AD9">
        <w:rPr>
          <w:rFonts w:asciiTheme="minorBidi" w:hAnsiTheme="minorBidi"/>
          <w:sz w:val="24"/>
          <w:szCs w:val="24"/>
        </w:rPr>
        <w:t>’s thought</w:t>
      </w:r>
      <w:r w:rsidR="00E44AD9" w:rsidRPr="0039118B">
        <w:rPr>
          <w:rFonts w:asciiTheme="minorBidi" w:hAnsiTheme="minorBidi"/>
          <w:sz w:val="24"/>
          <w:szCs w:val="24"/>
        </w:rPr>
        <w:t xml:space="preserve"> </w:t>
      </w:r>
      <w:r w:rsidRPr="0039118B">
        <w:rPr>
          <w:rFonts w:asciiTheme="minorBidi" w:hAnsiTheme="minorBidi"/>
          <w:sz w:val="24"/>
          <w:szCs w:val="24"/>
        </w:rPr>
        <w:t xml:space="preserve">an echo of the Rabbinic notion of a heavenly </w:t>
      </w:r>
      <w:r w:rsidR="005B2D1A">
        <w:rPr>
          <w:rFonts w:asciiTheme="minorBidi" w:hAnsiTheme="minorBidi"/>
          <w:sz w:val="24"/>
          <w:szCs w:val="24"/>
        </w:rPr>
        <w:t>F</w:t>
      </w:r>
      <w:r w:rsidRPr="0039118B">
        <w:rPr>
          <w:rFonts w:asciiTheme="minorBidi" w:hAnsiTheme="minorBidi"/>
          <w:sz w:val="24"/>
          <w:szCs w:val="24"/>
        </w:rPr>
        <w:t xml:space="preserve">ather-in-law. </w:t>
      </w:r>
      <w:r w:rsidR="00A861FA" w:rsidRPr="0039118B">
        <w:rPr>
          <w:rFonts w:asciiTheme="minorBidi" w:hAnsiTheme="minorBidi"/>
          <w:sz w:val="24"/>
          <w:szCs w:val="24"/>
        </w:rPr>
        <w:t>According to that way of thinking, our</w:t>
      </w:r>
      <w:r w:rsidRPr="0039118B">
        <w:rPr>
          <w:rFonts w:asciiTheme="minorBidi" w:hAnsiTheme="minorBidi"/>
          <w:sz w:val="24"/>
          <w:szCs w:val="24"/>
        </w:rPr>
        <w:t xml:space="preserve"> relationship to God will only be as close as our relationship to His Torah. But, to the extent that Rosenzweig sees our identity to be rooted in nothing other than our bloodline, </w:t>
      </w:r>
      <w:r w:rsidR="00A861FA" w:rsidRPr="0039118B">
        <w:rPr>
          <w:rFonts w:asciiTheme="minorBidi" w:hAnsiTheme="minorBidi"/>
          <w:sz w:val="24"/>
          <w:szCs w:val="24"/>
        </w:rPr>
        <w:t xml:space="preserve">rather than in our observance of the Torah, </w:t>
      </w:r>
      <w:r w:rsidRPr="0039118B">
        <w:rPr>
          <w:rFonts w:asciiTheme="minorBidi" w:hAnsiTheme="minorBidi"/>
          <w:sz w:val="24"/>
          <w:szCs w:val="24"/>
        </w:rPr>
        <w:t xml:space="preserve">the conception of </w:t>
      </w:r>
      <w:r w:rsidR="00A861FA" w:rsidRPr="0039118B">
        <w:rPr>
          <w:rFonts w:asciiTheme="minorBidi" w:hAnsiTheme="minorBidi"/>
          <w:sz w:val="24"/>
          <w:szCs w:val="24"/>
        </w:rPr>
        <w:t xml:space="preserve">a </w:t>
      </w:r>
      <w:r w:rsidRPr="0039118B">
        <w:rPr>
          <w:rFonts w:asciiTheme="minorBidi" w:hAnsiTheme="minorBidi"/>
          <w:sz w:val="24"/>
          <w:szCs w:val="24"/>
        </w:rPr>
        <w:t xml:space="preserve">heavenly </w:t>
      </w:r>
      <w:r w:rsidR="005B2D1A">
        <w:rPr>
          <w:rFonts w:asciiTheme="minorBidi" w:hAnsiTheme="minorBidi"/>
          <w:sz w:val="24"/>
          <w:szCs w:val="24"/>
        </w:rPr>
        <w:t>F</w:t>
      </w:r>
      <w:r w:rsidRPr="0039118B">
        <w:rPr>
          <w:rFonts w:asciiTheme="minorBidi" w:hAnsiTheme="minorBidi"/>
          <w:sz w:val="24"/>
          <w:szCs w:val="24"/>
        </w:rPr>
        <w:t>ather-in-law</w:t>
      </w:r>
      <w:r w:rsidR="007D7DAA">
        <w:rPr>
          <w:rFonts w:asciiTheme="minorBidi" w:hAnsiTheme="minorBidi"/>
          <w:sz w:val="24"/>
          <w:szCs w:val="24"/>
        </w:rPr>
        <w:t>, and the Torah as our wife,</w:t>
      </w:r>
      <w:r w:rsidRPr="0039118B">
        <w:rPr>
          <w:rFonts w:asciiTheme="minorBidi" w:hAnsiTheme="minorBidi"/>
          <w:sz w:val="24"/>
          <w:szCs w:val="24"/>
        </w:rPr>
        <w:t xml:space="preserve"> quickly recedes.</w:t>
      </w:r>
    </w:p>
    <w:p w14:paraId="754510D8"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109843FA" w14:textId="13FF7135" w:rsidR="00B35E88" w:rsidRPr="0039118B" w:rsidRDefault="00E56068"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Given his extremely heterodox account of the relationship between Judaism and Christianity, readers shouldn’t be surprised to discover that – on further inspection – the </w:t>
      </w:r>
      <w:r w:rsidR="00CF4EC8" w:rsidRPr="0039118B">
        <w:rPr>
          <w:rFonts w:asciiTheme="minorBidi" w:hAnsiTheme="minorBidi"/>
          <w:sz w:val="24"/>
          <w:szCs w:val="24"/>
        </w:rPr>
        <w:t xml:space="preserve">apparent </w:t>
      </w:r>
      <w:r w:rsidRPr="0039118B">
        <w:rPr>
          <w:rFonts w:asciiTheme="minorBidi" w:hAnsiTheme="minorBidi"/>
          <w:sz w:val="24"/>
          <w:szCs w:val="24"/>
        </w:rPr>
        <w:t xml:space="preserve">synergy </w:t>
      </w:r>
      <w:r w:rsidR="00CF4EC8" w:rsidRPr="0039118B">
        <w:rPr>
          <w:rFonts w:asciiTheme="minorBidi" w:hAnsiTheme="minorBidi"/>
          <w:sz w:val="24"/>
          <w:szCs w:val="24"/>
        </w:rPr>
        <w:t>that we’ve seen</w:t>
      </w:r>
      <w:r w:rsidR="00D90A38">
        <w:rPr>
          <w:rFonts w:asciiTheme="minorBidi" w:hAnsiTheme="minorBidi"/>
          <w:sz w:val="24"/>
          <w:szCs w:val="24"/>
        </w:rPr>
        <w:t>,</w:t>
      </w:r>
      <w:r w:rsidR="00CF4EC8" w:rsidRPr="0039118B">
        <w:rPr>
          <w:rFonts w:asciiTheme="minorBidi" w:hAnsiTheme="minorBidi"/>
          <w:sz w:val="24"/>
          <w:szCs w:val="24"/>
        </w:rPr>
        <w:t xml:space="preserve"> </w:t>
      </w:r>
      <w:r w:rsidRPr="0039118B">
        <w:rPr>
          <w:rFonts w:asciiTheme="minorBidi" w:hAnsiTheme="minorBidi"/>
          <w:sz w:val="24"/>
          <w:szCs w:val="24"/>
        </w:rPr>
        <w:t xml:space="preserve">between Rosenzweig’s view and the Biblical and Rabbinic </w:t>
      </w:r>
      <w:r w:rsidR="00CF4EC8" w:rsidRPr="0039118B">
        <w:rPr>
          <w:rFonts w:asciiTheme="minorBidi" w:hAnsiTheme="minorBidi"/>
          <w:sz w:val="24"/>
          <w:szCs w:val="24"/>
        </w:rPr>
        <w:t>tradition</w:t>
      </w:r>
      <w:r w:rsidR="00781294" w:rsidRPr="0039118B">
        <w:rPr>
          <w:rFonts w:asciiTheme="minorBidi" w:hAnsiTheme="minorBidi"/>
          <w:sz w:val="24"/>
          <w:szCs w:val="24"/>
        </w:rPr>
        <w:t>,</w:t>
      </w:r>
      <w:r w:rsidR="00CF4EC8" w:rsidRPr="0039118B">
        <w:rPr>
          <w:rFonts w:asciiTheme="minorBidi" w:hAnsiTheme="minorBidi"/>
          <w:sz w:val="24"/>
          <w:szCs w:val="24"/>
        </w:rPr>
        <w:t xml:space="preserve"> turns out to be superficial. </w:t>
      </w:r>
      <w:r w:rsidR="005B1049" w:rsidRPr="0039118B">
        <w:rPr>
          <w:rFonts w:asciiTheme="minorBidi" w:hAnsiTheme="minorBidi"/>
          <w:sz w:val="24"/>
          <w:szCs w:val="24"/>
        </w:rPr>
        <w:t>For example, one of the central developments of the Hebrew Bible was to break free from the myth of eternal return</w:t>
      </w:r>
      <w:r w:rsidR="00E02ABB">
        <w:rPr>
          <w:rFonts w:asciiTheme="minorBidi" w:hAnsiTheme="minorBidi"/>
          <w:sz w:val="24"/>
          <w:szCs w:val="24"/>
        </w:rPr>
        <w:t>,</w:t>
      </w:r>
      <w:r w:rsidR="00E02ABB" w:rsidRPr="0039118B">
        <w:rPr>
          <w:rFonts w:asciiTheme="minorBidi" w:hAnsiTheme="minorBidi"/>
          <w:sz w:val="24"/>
          <w:szCs w:val="24"/>
        </w:rPr>
        <w:t xml:space="preserve"> </w:t>
      </w:r>
      <w:r w:rsidR="00781294" w:rsidRPr="0039118B">
        <w:rPr>
          <w:rFonts w:asciiTheme="minorBidi" w:hAnsiTheme="minorBidi"/>
          <w:sz w:val="24"/>
          <w:szCs w:val="24"/>
        </w:rPr>
        <w:t>a myth</w:t>
      </w:r>
      <w:r w:rsidR="005B1049" w:rsidRPr="0039118B">
        <w:rPr>
          <w:rFonts w:asciiTheme="minorBidi" w:hAnsiTheme="minorBidi"/>
          <w:sz w:val="24"/>
          <w:szCs w:val="24"/>
        </w:rPr>
        <w:t xml:space="preserve"> according to which time is cyclical, and all experiences are lived over and over again. </w:t>
      </w:r>
      <w:r w:rsidR="00034E8B">
        <w:rPr>
          <w:rFonts w:asciiTheme="minorBidi" w:hAnsiTheme="minorBidi"/>
          <w:sz w:val="24"/>
          <w:szCs w:val="24"/>
        </w:rPr>
        <w:t>In its place, the</w:t>
      </w:r>
      <w:r w:rsidR="005B1049" w:rsidRPr="0039118B">
        <w:rPr>
          <w:rFonts w:asciiTheme="minorBidi" w:hAnsiTheme="minorBidi"/>
          <w:sz w:val="24"/>
          <w:szCs w:val="24"/>
        </w:rPr>
        <w:t xml:space="preserve"> Hebrew Bible </w:t>
      </w:r>
      <w:r w:rsidR="009E04A0" w:rsidRPr="0039118B">
        <w:rPr>
          <w:rFonts w:asciiTheme="minorBidi" w:hAnsiTheme="minorBidi"/>
          <w:sz w:val="24"/>
          <w:szCs w:val="24"/>
        </w:rPr>
        <w:t>introduces humanity to the notion of linear time</w:t>
      </w:r>
      <w:r w:rsidR="00781294" w:rsidRPr="0039118B">
        <w:rPr>
          <w:rFonts w:asciiTheme="minorBidi" w:hAnsiTheme="minorBidi"/>
          <w:sz w:val="24"/>
          <w:szCs w:val="24"/>
        </w:rPr>
        <w:t xml:space="preserve"> –</w:t>
      </w:r>
      <w:r w:rsidR="009E04A0" w:rsidRPr="0039118B">
        <w:rPr>
          <w:rFonts w:asciiTheme="minorBidi" w:hAnsiTheme="minorBidi"/>
          <w:sz w:val="24"/>
          <w:szCs w:val="24"/>
        </w:rPr>
        <w:t xml:space="preserve"> </w:t>
      </w:r>
      <w:r w:rsidR="00EE3E9E" w:rsidRPr="0039118B">
        <w:rPr>
          <w:rFonts w:asciiTheme="minorBidi" w:hAnsiTheme="minorBidi"/>
          <w:sz w:val="24"/>
          <w:szCs w:val="24"/>
        </w:rPr>
        <w:t xml:space="preserve">from the </w:t>
      </w:r>
      <w:r w:rsidR="00EE3E9E" w:rsidRPr="0039118B">
        <w:rPr>
          <w:rFonts w:asciiTheme="minorBidi" w:hAnsiTheme="minorBidi"/>
          <w:sz w:val="24"/>
          <w:szCs w:val="24"/>
        </w:rPr>
        <w:lastRenderedPageBreak/>
        <w:t>creation of the world</w:t>
      </w:r>
      <w:r w:rsidR="009E04A0" w:rsidRPr="0039118B">
        <w:rPr>
          <w:rFonts w:asciiTheme="minorBidi" w:hAnsiTheme="minorBidi"/>
          <w:sz w:val="24"/>
          <w:szCs w:val="24"/>
        </w:rPr>
        <w:t xml:space="preserve"> </w:t>
      </w:r>
      <w:r w:rsidR="00E647D7" w:rsidRPr="0039118B">
        <w:rPr>
          <w:rFonts w:asciiTheme="minorBidi" w:hAnsiTheme="minorBidi"/>
          <w:sz w:val="24"/>
          <w:szCs w:val="24"/>
        </w:rPr>
        <w:t xml:space="preserve">to its ultimate redemption in the eschaton. </w:t>
      </w:r>
      <w:r w:rsidR="00025449" w:rsidRPr="0039118B">
        <w:rPr>
          <w:rFonts w:asciiTheme="minorBidi" w:hAnsiTheme="minorBidi"/>
          <w:sz w:val="24"/>
          <w:szCs w:val="24"/>
        </w:rPr>
        <w:t>Rosenzweig abandons linear time, leaving it for the Christians</w:t>
      </w:r>
      <w:r w:rsidR="00881F53">
        <w:rPr>
          <w:rFonts w:asciiTheme="minorBidi" w:hAnsiTheme="minorBidi"/>
          <w:sz w:val="24"/>
          <w:szCs w:val="24"/>
        </w:rPr>
        <w:t>;</w:t>
      </w:r>
      <w:r w:rsidR="00025449" w:rsidRPr="0039118B">
        <w:rPr>
          <w:rFonts w:asciiTheme="minorBidi" w:hAnsiTheme="minorBidi"/>
          <w:sz w:val="24"/>
          <w:szCs w:val="24"/>
        </w:rPr>
        <w:t xml:space="preserve"> in so doing, He </w:t>
      </w:r>
      <w:r w:rsidR="000943E6" w:rsidRPr="0039118B">
        <w:rPr>
          <w:rFonts w:asciiTheme="minorBidi" w:hAnsiTheme="minorBidi"/>
          <w:sz w:val="24"/>
          <w:szCs w:val="24"/>
        </w:rPr>
        <w:t>cedes to them what the Bible very clearly seems to bequeath upon the children of Israel – which is to say, a central role in the</w:t>
      </w:r>
      <w:r w:rsidR="007357FD" w:rsidRPr="0039118B">
        <w:rPr>
          <w:rFonts w:asciiTheme="minorBidi" w:hAnsiTheme="minorBidi"/>
          <w:sz w:val="24"/>
          <w:szCs w:val="24"/>
        </w:rPr>
        <w:t xml:space="preserve"> unfolding history of </w:t>
      </w:r>
      <w:r w:rsidR="002E4C5B" w:rsidRPr="0039118B">
        <w:rPr>
          <w:rFonts w:asciiTheme="minorBidi" w:hAnsiTheme="minorBidi"/>
          <w:sz w:val="24"/>
          <w:szCs w:val="24"/>
        </w:rPr>
        <w:t>Biblical-</w:t>
      </w:r>
      <w:r w:rsidR="007357FD" w:rsidRPr="0039118B">
        <w:rPr>
          <w:rFonts w:asciiTheme="minorBidi" w:hAnsiTheme="minorBidi"/>
          <w:sz w:val="24"/>
          <w:szCs w:val="24"/>
        </w:rPr>
        <w:t>linear time</w:t>
      </w:r>
      <w:r w:rsidR="002E4C5B" w:rsidRPr="0039118B">
        <w:rPr>
          <w:rFonts w:asciiTheme="minorBidi" w:hAnsiTheme="minorBidi"/>
          <w:sz w:val="24"/>
          <w:szCs w:val="24"/>
        </w:rPr>
        <w:t>.</w:t>
      </w:r>
      <w:r w:rsidR="00B35E88" w:rsidRPr="0039118B">
        <w:rPr>
          <w:rFonts w:asciiTheme="minorBidi" w:hAnsiTheme="minorBidi"/>
          <w:sz w:val="24"/>
          <w:szCs w:val="24"/>
        </w:rPr>
        <w:t xml:space="preserve"> This is just one of the many ways in which accepting Rosenzweig’s views end</w:t>
      </w:r>
      <w:r w:rsidR="00881F53">
        <w:rPr>
          <w:rFonts w:asciiTheme="minorBidi" w:hAnsiTheme="minorBidi"/>
          <w:sz w:val="24"/>
          <w:szCs w:val="24"/>
        </w:rPr>
        <w:t>s</w:t>
      </w:r>
      <w:r w:rsidR="00B35E88" w:rsidRPr="0039118B">
        <w:rPr>
          <w:rFonts w:asciiTheme="minorBidi" w:hAnsiTheme="minorBidi"/>
          <w:sz w:val="24"/>
          <w:szCs w:val="24"/>
        </w:rPr>
        <w:t xml:space="preserve"> up distorting the foundations upon which he sought to build.</w:t>
      </w:r>
    </w:p>
    <w:p w14:paraId="31CD4775" w14:textId="77777777" w:rsidR="00070948" w:rsidRPr="0039118B" w:rsidRDefault="00070948" w:rsidP="00070948">
      <w:pPr>
        <w:widowControl w:val="0"/>
        <w:spacing w:after="0" w:line="240" w:lineRule="auto"/>
        <w:jc w:val="both"/>
        <w:rPr>
          <w:rFonts w:asciiTheme="minorBidi" w:hAnsiTheme="minorBidi"/>
          <w:sz w:val="24"/>
          <w:szCs w:val="24"/>
        </w:rPr>
      </w:pPr>
    </w:p>
    <w:p w14:paraId="35B874E1" w14:textId="0F0D5A18" w:rsidR="001E13E3" w:rsidRPr="0039118B" w:rsidRDefault="00974D9A" w:rsidP="00070948">
      <w:pPr>
        <w:widowControl w:val="0"/>
        <w:spacing w:after="0" w:line="240" w:lineRule="auto"/>
        <w:ind w:firstLine="720"/>
        <w:jc w:val="both"/>
        <w:rPr>
          <w:rFonts w:asciiTheme="minorBidi" w:hAnsiTheme="minorBidi"/>
          <w:sz w:val="24"/>
          <w:szCs w:val="24"/>
        </w:rPr>
      </w:pPr>
      <w:r>
        <w:rPr>
          <w:rFonts w:asciiTheme="minorBidi" w:hAnsiTheme="minorBidi"/>
          <w:sz w:val="24"/>
          <w:szCs w:val="24"/>
        </w:rPr>
        <w:t>It’</w:t>
      </w:r>
      <w:r w:rsidR="002E4C5B" w:rsidRPr="0039118B">
        <w:rPr>
          <w:rFonts w:asciiTheme="minorBidi" w:hAnsiTheme="minorBidi"/>
          <w:sz w:val="24"/>
          <w:szCs w:val="24"/>
        </w:rPr>
        <w:t>s as if Rosenzweig</w:t>
      </w:r>
      <w:r>
        <w:rPr>
          <w:rFonts w:asciiTheme="minorBidi" w:hAnsiTheme="minorBidi"/>
          <w:sz w:val="24"/>
          <w:szCs w:val="24"/>
        </w:rPr>
        <w:t xml:space="preserve"> unintentionally</w:t>
      </w:r>
      <w:r w:rsidR="002E4C5B" w:rsidRPr="0039118B">
        <w:rPr>
          <w:rFonts w:asciiTheme="minorBidi" w:hAnsiTheme="minorBidi"/>
          <w:sz w:val="24"/>
          <w:szCs w:val="24"/>
        </w:rPr>
        <w:t xml:space="preserve"> </w:t>
      </w:r>
      <w:r w:rsidR="009B07FC" w:rsidRPr="0039118B">
        <w:rPr>
          <w:rFonts w:asciiTheme="minorBidi" w:hAnsiTheme="minorBidi"/>
          <w:sz w:val="24"/>
          <w:szCs w:val="24"/>
        </w:rPr>
        <w:t>accepts th</w:t>
      </w:r>
      <w:r w:rsidR="009803F8" w:rsidRPr="0039118B">
        <w:rPr>
          <w:rFonts w:asciiTheme="minorBidi" w:hAnsiTheme="minorBidi"/>
          <w:sz w:val="24"/>
          <w:szCs w:val="24"/>
        </w:rPr>
        <w:t>e well-worn trope of Christian antisemitism</w:t>
      </w:r>
      <w:r w:rsidR="009B07FC" w:rsidRPr="0039118B">
        <w:rPr>
          <w:rFonts w:asciiTheme="minorBidi" w:hAnsiTheme="minorBidi"/>
          <w:sz w:val="24"/>
          <w:szCs w:val="24"/>
        </w:rPr>
        <w:t xml:space="preserve">, </w:t>
      </w:r>
      <w:r w:rsidR="00505356">
        <w:rPr>
          <w:rFonts w:asciiTheme="minorBidi" w:hAnsiTheme="minorBidi"/>
          <w:sz w:val="24"/>
          <w:szCs w:val="24"/>
        </w:rPr>
        <w:t>which sees</w:t>
      </w:r>
      <w:r w:rsidR="009B07FC" w:rsidRPr="0039118B">
        <w:rPr>
          <w:rFonts w:asciiTheme="minorBidi" w:hAnsiTheme="minorBidi"/>
          <w:sz w:val="24"/>
          <w:szCs w:val="24"/>
        </w:rPr>
        <w:t xml:space="preserve"> Biblical Israel – at least as it pertains to </w:t>
      </w:r>
      <w:r w:rsidR="00A92960" w:rsidRPr="0039118B">
        <w:rPr>
          <w:rFonts w:asciiTheme="minorBidi" w:hAnsiTheme="minorBidi"/>
          <w:sz w:val="24"/>
          <w:szCs w:val="24"/>
        </w:rPr>
        <w:t xml:space="preserve">its central role in </w:t>
      </w:r>
      <w:r w:rsidR="009B07FC" w:rsidRPr="0039118B">
        <w:rPr>
          <w:rFonts w:asciiTheme="minorBidi" w:hAnsiTheme="minorBidi"/>
          <w:sz w:val="24"/>
          <w:szCs w:val="24"/>
        </w:rPr>
        <w:t>the unfolding of history</w:t>
      </w:r>
      <w:r w:rsidR="009803F8" w:rsidRPr="0039118B">
        <w:rPr>
          <w:rFonts w:asciiTheme="minorBidi" w:hAnsiTheme="minorBidi"/>
          <w:sz w:val="24"/>
          <w:szCs w:val="24"/>
        </w:rPr>
        <w:t>, and the march towards redemption</w:t>
      </w:r>
      <w:r w:rsidR="00A92960" w:rsidRPr="0039118B">
        <w:rPr>
          <w:rFonts w:asciiTheme="minorBidi" w:hAnsiTheme="minorBidi"/>
          <w:sz w:val="24"/>
          <w:szCs w:val="24"/>
        </w:rPr>
        <w:t xml:space="preserve"> – </w:t>
      </w:r>
      <w:r w:rsidR="00505356">
        <w:rPr>
          <w:rFonts w:asciiTheme="minorBidi" w:hAnsiTheme="minorBidi"/>
          <w:sz w:val="24"/>
          <w:szCs w:val="24"/>
        </w:rPr>
        <w:t>as having</w:t>
      </w:r>
      <w:r w:rsidR="00505356" w:rsidRPr="0039118B">
        <w:rPr>
          <w:rFonts w:asciiTheme="minorBidi" w:hAnsiTheme="minorBidi"/>
          <w:sz w:val="24"/>
          <w:szCs w:val="24"/>
        </w:rPr>
        <w:t xml:space="preserve"> </w:t>
      </w:r>
      <w:r w:rsidR="00A92960" w:rsidRPr="0039118B">
        <w:rPr>
          <w:rFonts w:asciiTheme="minorBidi" w:hAnsiTheme="minorBidi"/>
          <w:sz w:val="24"/>
          <w:szCs w:val="24"/>
        </w:rPr>
        <w:t xml:space="preserve">been </w:t>
      </w:r>
      <w:r w:rsidR="00A92960" w:rsidRPr="000F09B7">
        <w:rPr>
          <w:rFonts w:asciiTheme="minorBidi" w:hAnsiTheme="minorBidi"/>
          <w:sz w:val="24"/>
          <w:szCs w:val="24"/>
        </w:rPr>
        <w:t>replaced by the Church</w:t>
      </w:r>
      <w:r w:rsidR="00A92960" w:rsidRPr="0039118B">
        <w:rPr>
          <w:rFonts w:asciiTheme="minorBidi" w:hAnsiTheme="minorBidi"/>
          <w:sz w:val="24"/>
          <w:szCs w:val="24"/>
        </w:rPr>
        <w:t>.</w:t>
      </w:r>
      <w:r w:rsidR="00536F7C" w:rsidRPr="0039118B">
        <w:rPr>
          <w:rFonts w:asciiTheme="minorBidi" w:hAnsiTheme="minorBidi"/>
          <w:sz w:val="24"/>
          <w:szCs w:val="24"/>
        </w:rPr>
        <w:t xml:space="preserve"> Rabbinic Judaism – which can have no place in its canon for the Christian New Testament – cannot </w:t>
      </w:r>
      <w:r w:rsidR="00812DEF" w:rsidRPr="0039118B">
        <w:rPr>
          <w:rFonts w:asciiTheme="minorBidi" w:hAnsiTheme="minorBidi"/>
          <w:sz w:val="24"/>
          <w:szCs w:val="24"/>
        </w:rPr>
        <w:t xml:space="preserve">accept this view. </w:t>
      </w:r>
      <w:r w:rsidR="00B35E88" w:rsidRPr="0039118B">
        <w:rPr>
          <w:rFonts w:asciiTheme="minorBidi" w:hAnsiTheme="minorBidi"/>
          <w:sz w:val="24"/>
          <w:szCs w:val="24"/>
        </w:rPr>
        <w:t xml:space="preserve">Rosenzweig cannot deny </w:t>
      </w:r>
      <w:r w:rsidR="00505356">
        <w:rPr>
          <w:rFonts w:asciiTheme="minorBidi" w:hAnsiTheme="minorBidi"/>
          <w:sz w:val="24"/>
          <w:szCs w:val="24"/>
        </w:rPr>
        <w:t xml:space="preserve">that </w:t>
      </w:r>
      <w:r w:rsidR="00B35E88" w:rsidRPr="0039118B">
        <w:rPr>
          <w:rFonts w:asciiTheme="minorBidi" w:hAnsiTheme="minorBidi"/>
          <w:sz w:val="24"/>
          <w:szCs w:val="24"/>
        </w:rPr>
        <w:t>t</w:t>
      </w:r>
      <w:r w:rsidR="0022324B" w:rsidRPr="0039118B">
        <w:rPr>
          <w:rFonts w:asciiTheme="minorBidi" w:hAnsiTheme="minorBidi"/>
          <w:sz w:val="24"/>
          <w:szCs w:val="24"/>
        </w:rPr>
        <w:t>he</w:t>
      </w:r>
      <w:r w:rsidR="00812DEF" w:rsidRPr="0039118B">
        <w:rPr>
          <w:rFonts w:asciiTheme="minorBidi" w:hAnsiTheme="minorBidi"/>
          <w:sz w:val="24"/>
          <w:szCs w:val="24"/>
        </w:rPr>
        <w:t xml:space="preserve"> Jews have, in </w:t>
      </w:r>
      <w:r w:rsidR="00B24943" w:rsidRPr="0039118B">
        <w:rPr>
          <w:rFonts w:asciiTheme="minorBidi" w:hAnsiTheme="minorBidi"/>
          <w:sz w:val="24"/>
          <w:szCs w:val="24"/>
        </w:rPr>
        <w:t xml:space="preserve">a </w:t>
      </w:r>
      <w:r w:rsidR="00812DEF" w:rsidRPr="0039118B">
        <w:rPr>
          <w:rFonts w:asciiTheme="minorBidi" w:hAnsiTheme="minorBidi"/>
          <w:sz w:val="24"/>
          <w:szCs w:val="24"/>
        </w:rPr>
        <w:t>sense, been replaced</w:t>
      </w:r>
      <w:r w:rsidR="0022324B" w:rsidRPr="0039118B">
        <w:rPr>
          <w:rFonts w:asciiTheme="minorBidi" w:hAnsiTheme="minorBidi"/>
          <w:sz w:val="24"/>
          <w:szCs w:val="24"/>
        </w:rPr>
        <w:t>.</w:t>
      </w:r>
      <w:r w:rsidR="00812DEF" w:rsidRPr="0039118B">
        <w:rPr>
          <w:rFonts w:asciiTheme="minorBidi" w:hAnsiTheme="minorBidi"/>
          <w:sz w:val="24"/>
          <w:szCs w:val="24"/>
        </w:rPr>
        <w:t xml:space="preserve"> </w:t>
      </w:r>
      <w:r w:rsidR="0022324B" w:rsidRPr="0039118B">
        <w:rPr>
          <w:rFonts w:asciiTheme="minorBidi" w:hAnsiTheme="minorBidi"/>
          <w:sz w:val="24"/>
          <w:szCs w:val="24"/>
        </w:rPr>
        <w:t>The weight of the Jewish tradition, I suggest, would protest</w:t>
      </w:r>
      <w:r w:rsidR="00717AC5">
        <w:rPr>
          <w:rFonts w:asciiTheme="minorBidi" w:hAnsiTheme="minorBidi"/>
          <w:sz w:val="24"/>
          <w:szCs w:val="24"/>
        </w:rPr>
        <w:t xml:space="preserve"> that the</w:t>
      </w:r>
      <w:r w:rsidR="00812DEF" w:rsidRPr="0039118B">
        <w:rPr>
          <w:rFonts w:asciiTheme="minorBidi" w:hAnsiTheme="minorBidi"/>
          <w:sz w:val="24"/>
          <w:szCs w:val="24"/>
        </w:rPr>
        <w:t xml:space="preserve"> marriage and the covenant </w:t>
      </w:r>
      <w:r w:rsidR="0022324B" w:rsidRPr="0039118B">
        <w:rPr>
          <w:rFonts w:asciiTheme="minorBidi" w:hAnsiTheme="minorBidi"/>
          <w:sz w:val="24"/>
          <w:szCs w:val="24"/>
        </w:rPr>
        <w:t xml:space="preserve">between God and Israel </w:t>
      </w:r>
      <w:r w:rsidR="00812DEF" w:rsidRPr="0039118B">
        <w:rPr>
          <w:rFonts w:asciiTheme="minorBidi" w:hAnsiTheme="minorBidi"/>
          <w:sz w:val="24"/>
          <w:szCs w:val="24"/>
        </w:rPr>
        <w:t xml:space="preserve">are </w:t>
      </w:r>
      <w:r w:rsidR="00E21E5A" w:rsidRPr="0039118B">
        <w:rPr>
          <w:rFonts w:asciiTheme="minorBidi" w:hAnsiTheme="minorBidi"/>
          <w:sz w:val="24"/>
          <w:szCs w:val="24"/>
        </w:rPr>
        <w:t>in time and until the end of time</w:t>
      </w:r>
      <w:r w:rsidR="00812DEF" w:rsidRPr="0039118B">
        <w:rPr>
          <w:rFonts w:asciiTheme="minorBidi" w:hAnsiTheme="minorBidi"/>
          <w:sz w:val="24"/>
          <w:szCs w:val="24"/>
        </w:rPr>
        <w:t>.</w:t>
      </w:r>
      <w:r w:rsidR="0022324B" w:rsidRPr="0039118B">
        <w:rPr>
          <w:rStyle w:val="FootnoteReference"/>
          <w:rFonts w:asciiTheme="minorBidi" w:hAnsiTheme="minorBidi"/>
          <w:sz w:val="24"/>
          <w:szCs w:val="24"/>
        </w:rPr>
        <w:footnoteReference w:id="35"/>
      </w:r>
    </w:p>
    <w:p w14:paraId="13E64D15"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529D7AA6" w14:textId="5BEC6B4B" w:rsidR="00CA3789" w:rsidRPr="0039118B" w:rsidRDefault="00CA3789"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Rosenzweig’s conception of holiness is also completely out of kilter with the notion of holiness as we find it in the Bible. For Rosenzweig</w:t>
      </w:r>
      <w:r w:rsidR="00A84100" w:rsidRPr="0039118B">
        <w:rPr>
          <w:rFonts w:asciiTheme="minorBidi" w:hAnsiTheme="minorBidi"/>
          <w:sz w:val="24"/>
          <w:szCs w:val="24"/>
        </w:rPr>
        <w:t>,</w:t>
      </w:r>
      <w:r w:rsidRPr="0039118B">
        <w:rPr>
          <w:rFonts w:asciiTheme="minorBidi" w:hAnsiTheme="minorBidi"/>
          <w:sz w:val="24"/>
          <w:szCs w:val="24"/>
        </w:rPr>
        <w:t xml:space="preserve"> to be holy is to be removed from this world. But, as we sa</w:t>
      </w:r>
      <w:r w:rsidR="00EC25F3" w:rsidRPr="0039118B">
        <w:rPr>
          <w:rFonts w:asciiTheme="minorBidi" w:hAnsiTheme="minorBidi"/>
          <w:sz w:val="24"/>
          <w:szCs w:val="24"/>
        </w:rPr>
        <w:t xml:space="preserve">w in lesson </w:t>
      </w:r>
      <w:r w:rsidR="000960B0" w:rsidRPr="0039118B">
        <w:rPr>
          <w:rFonts w:asciiTheme="minorBidi" w:hAnsiTheme="minorBidi"/>
          <w:sz w:val="24"/>
          <w:szCs w:val="24"/>
        </w:rPr>
        <w:t xml:space="preserve">10, the Bible seems to think that holiness emerges not </w:t>
      </w:r>
      <w:r w:rsidR="002252B5" w:rsidRPr="0039118B">
        <w:rPr>
          <w:rFonts w:asciiTheme="minorBidi" w:hAnsiTheme="minorBidi"/>
          <w:sz w:val="24"/>
          <w:szCs w:val="24"/>
        </w:rPr>
        <w:t>in isolation</w:t>
      </w:r>
      <w:r w:rsidR="00A84100" w:rsidRPr="0039118B">
        <w:rPr>
          <w:rFonts w:asciiTheme="minorBidi" w:hAnsiTheme="minorBidi"/>
          <w:sz w:val="24"/>
          <w:szCs w:val="24"/>
        </w:rPr>
        <w:t>,</w:t>
      </w:r>
      <w:r w:rsidR="002252B5" w:rsidRPr="0039118B">
        <w:rPr>
          <w:rFonts w:asciiTheme="minorBidi" w:hAnsiTheme="minorBidi"/>
          <w:sz w:val="24"/>
          <w:szCs w:val="24"/>
        </w:rPr>
        <w:t xml:space="preserve"> but in </w:t>
      </w:r>
      <w:r w:rsidR="002252B5" w:rsidRPr="0039118B">
        <w:rPr>
          <w:rFonts w:asciiTheme="minorBidi" w:hAnsiTheme="minorBidi"/>
          <w:i/>
          <w:iCs/>
          <w:sz w:val="24"/>
          <w:szCs w:val="24"/>
        </w:rPr>
        <w:t>relation</w:t>
      </w:r>
      <w:r w:rsidR="002252B5" w:rsidRPr="0039118B">
        <w:rPr>
          <w:rFonts w:asciiTheme="minorBidi" w:hAnsiTheme="minorBidi"/>
          <w:sz w:val="24"/>
          <w:szCs w:val="24"/>
        </w:rPr>
        <w:t xml:space="preserve">; not in transcendence from the world so much as from a certain sort of engagement with it. On a properly Biblical conception of holiness, I would argue, there </w:t>
      </w:r>
      <w:r w:rsidR="00A84100" w:rsidRPr="0039118B">
        <w:rPr>
          <w:rFonts w:asciiTheme="minorBidi" w:hAnsiTheme="minorBidi"/>
          <w:sz w:val="24"/>
          <w:szCs w:val="24"/>
        </w:rPr>
        <w:t>w</w:t>
      </w:r>
      <w:r w:rsidR="002252B5" w:rsidRPr="0039118B">
        <w:rPr>
          <w:rFonts w:asciiTheme="minorBidi" w:hAnsiTheme="minorBidi"/>
          <w:sz w:val="24"/>
          <w:szCs w:val="24"/>
        </w:rPr>
        <w:t xml:space="preserve">ould be no reason to think that Israel’s holiness requires it </w:t>
      </w:r>
      <w:r w:rsidR="00A84100" w:rsidRPr="0039118B">
        <w:rPr>
          <w:rFonts w:asciiTheme="minorBidi" w:hAnsiTheme="minorBidi"/>
          <w:sz w:val="24"/>
          <w:szCs w:val="24"/>
        </w:rPr>
        <w:t xml:space="preserve">to </w:t>
      </w:r>
      <w:r w:rsidR="002252B5" w:rsidRPr="0039118B">
        <w:rPr>
          <w:rFonts w:asciiTheme="minorBidi" w:hAnsiTheme="minorBidi"/>
          <w:sz w:val="24"/>
          <w:szCs w:val="24"/>
        </w:rPr>
        <w:t>abandon</w:t>
      </w:r>
      <w:r w:rsidR="00E34556" w:rsidRPr="0039118B">
        <w:rPr>
          <w:rFonts w:asciiTheme="minorBidi" w:hAnsiTheme="minorBidi"/>
          <w:sz w:val="24"/>
          <w:szCs w:val="24"/>
        </w:rPr>
        <w:t xml:space="preserve"> </w:t>
      </w:r>
      <w:r w:rsidR="00A84100" w:rsidRPr="0039118B">
        <w:rPr>
          <w:rFonts w:asciiTheme="minorBidi" w:hAnsiTheme="minorBidi"/>
          <w:sz w:val="24"/>
          <w:szCs w:val="24"/>
        </w:rPr>
        <w:t>an</w:t>
      </w:r>
      <w:r w:rsidR="00E34556" w:rsidRPr="0039118B">
        <w:rPr>
          <w:rFonts w:asciiTheme="minorBidi" w:hAnsiTheme="minorBidi"/>
          <w:sz w:val="24"/>
          <w:szCs w:val="24"/>
        </w:rPr>
        <w:t xml:space="preserve"> active role in history</w:t>
      </w:r>
      <w:r w:rsidR="000C75EC" w:rsidRPr="0039118B">
        <w:rPr>
          <w:rFonts w:asciiTheme="minorBidi" w:hAnsiTheme="minorBidi"/>
          <w:sz w:val="24"/>
          <w:szCs w:val="24"/>
        </w:rPr>
        <w:t>.</w:t>
      </w:r>
      <w:r w:rsidR="00E34556" w:rsidRPr="0039118B">
        <w:rPr>
          <w:rFonts w:asciiTheme="minorBidi" w:hAnsiTheme="minorBidi"/>
          <w:sz w:val="24"/>
          <w:szCs w:val="24"/>
        </w:rPr>
        <w:t xml:space="preserve"> </w:t>
      </w:r>
      <w:r w:rsidR="000C75EC" w:rsidRPr="0039118B">
        <w:rPr>
          <w:rFonts w:asciiTheme="minorBidi" w:hAnsiTheme="minorBidi"/>
          <w:sz w:val="24"/>
          <w:szCs w:val="24"/>
        </w:rPr>
        <w:t xml:space="preserve">There is no reason to think </w:t>
      </w:r>
      <w:r w:rsidR="00E34556" w:rsidRPr="0039118B">
        <w:rPr>
          <w:rFonts w:asciiTheme="minorBidi" w:hAnsiTheme="minorBidi"/>
          <w:sz w:val="24"/>
          <w:szCs w:val="24"/>
        </w:rPr>
        <w:t xml:space="preserve">that holiness can only emerge in the dizzy heights of eternity. On the contrary, the first thing to be sanctified by God was a </w:t>
      </w:r>
      <w:r w:rsidR="005B2D1A" w:rsidRPr="0039118B">
        <w:rPr>
          <w:rFonts w:asciiTheme="minorBidi" w:hAnsiTheme="minorBidi"/>
          <w:sz w:val="24"/>
          <w:szCs w:val="24"/>
        </w:rPr>
        <w:t>stretch</w:t>
      </w:r>
      <w:r w:rsidR="00E34556" w:rsidRPr="0039118B">
        <w:rPr>
          <w:rFonts w:asciiTheme="minorBidi" w:hAnsiTheme="minorBidi"/>
          <w:sz w:val="24"/>
          <w:szCs w:val="24"/>
        </w:rPr>
        <w:t xml:space="preserve"> of time itself – the Sabbath.</w:t>
      </w:r>
    </w:p>
    <w:p w14:paraId="12E79D9E" w14:textId="77777777" w:rsidR="00070948" w:rsidRPr="0039118B" w:rsidRDefault="00070948" w:rsidP="00070948">
      <w:pPr>
        <w:widowControl w:val="0"/>
        <w:spacing w:after="0" w:line="240" w:lineRule="auto"/>
        <w:jc w:val="both"/>
        <w:rPr>
          <w:rFonts w:asciiTheme="minorBidi" w:hAnsiTheme="minorBidi"/>
          <w:sz w:val="24"/>
          <w:szCs w:val="24"/>
        </w:rPr>
      </w:pPr>
    </w:p>
    <w:p w14:paraId="3CA09D23" w14:textId="75378BA7" w:rsidR="00A35A38" w:rsidRPr="0039118B" w:rsidRDefault="00E34556"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Rosenzweig’s notion of the Jew living in the presence of redemption, and living already in </w:t>
      </w:r>
      <w:r w:rsidR="000C75EC" w:rsidRPr="0039118B">
        <w:rPr>
          <w:rFonts w:asciiTheme="minorBidi" w:hAnsiTheme="minorBidi"/>
          <w:sz w:val="24"/>
          <w:szCs w:val="24"/>
        </w:rPr>
        <w:t xml:space="preserve">the midst of </w:t>
      </w:r>
      <w:r w:rsidRPr="0039118B">
        <w:rPr>
          <w:rFonts w:asciiTheme="minorBidi" w:hAnsiTheme="minorBidi"/>
          <w:sz w:val="24"/>
          <w:szCs w:val="24"/>
        </w:rPr>
        <w:t xml:space="preserve">eternity, definitely resonates </w:t>
      </w:r>
      <w:r w:rsidR="00D6759A" w:rsidRPr="0039118B">
        <w:rPr>
          <w:rFonts w:asciiTheme="minorBidi" w:hAnsiTheme="minorBidi"/>
          <w:sz w:val="24"/>
          <w:szCs w:val="24"/>
        </w:rPr>
        <w:t xml:space="preserve">with all sorts of Jewish rituals, practices, </w:t>
      </w:r>
      <w:r w:rsidR="00E90583">
        <w:rPr>
          <w:rFonts w:asciiTheme="minorBidi" w:hAnsiTheme="minorBidi"/>
          <w:sz w:val="24"/>
          <w:szCs w:val="24"/>
        </w:rPr>
        <w:t xml:space="preserve">and </w:t>
      </w:r>
      <w:r w:rsidR="00D6759A" w:rsidRPr="0039118B">
        <w:rPr>
          <w:rFonts w:asciiTheme="minorBidi" w:hAnsiTheme="minorBidi"/>
          <w:sz w:val="24"/>
          <w:szCs w:val="24"/>
        </w:rPr>
        <w:t xml:space="preserve">passages of liturgy, </w:t>
      </w:r>
      <w:r w:rsidR="00E90583">
        <w:rPr>
          <w:rFonts w:asciiTheme="minorBidi" w:hAnsiTheme="minorBidi"/>
          <w:sz w:val="24"/>
          <w:szCs w:val="24"/>
        </w:rPr>
        <w:t>as well as</w:t>
      </w:r>
      <w:r w:rsidR="00D6759A" w:rsidRPr="0039118B">
        <w:rPr>
          <w:rFonts w:asciiTheme="minorBidi" w:hAnsiTheme="minorBidi"/>
          <w:sz w:val="24"/>
          <w:szCs w:val="24"/>
        </w:rPr>
        <w:t xml:space="preserve"> plenty of Rabbinical and Biblical data.</w:t>
      </w:r>
      <w:r w:rsidR="00080E6E" w:rsidRPr="0039118B">
        <w:rPr>
          <w:rFonts w:asciiTheme="minorBidi" w:hAnsiTheme="minorBidi"/>
          <w:sz w:val="24"/>
          <w:szCs w:val="24"/>
        </w:rPr>
        <w:t xml:space="preserve"> I’ve already spoken of the Rabbinic traditions according to which the exodus from Egypt, for example, was already celebrated before it happened</w:t>
      </w:r>
      <w:r w:rsidR="00A2127C">
        <w:rPr>
          <w:rFonts w:asciiTheme="minorBidi" w:hAnsiTheme="minorBidi"/>
          <w:sz w:val="24"/>
          <w:szCs w:val="24"/>
        </w:rPr>
        <w:t>; I also mentioned</w:t>
      </w:r>
      <w:r w:rsidR="00080E6E" w:rsidRPr="0039118B">
        <w:rPr>
          <w:rFonts w:asciiTheme="minorBidi" w:hAnsiTheme="minorBidi"/>
          <w:sz w:val="24"/>
          <w:szCs w:val="24"/>
        </w:rPr>
        <w:t xml:space="preserve"> the popular notion that the Sabbath, for example, provides us with a taste of the world to come.</w:t>
      </w:r>
      <w:r w:rsidR="00F01FF3" w:rsidRPr="0039118B">
        <w:rPr>
          <w:rFonts w:asciiTheme="minorBidi" w:hAnsiTheme="minorBidi"/>
          <w:sz w:val="24"/>
          <w:szCs w:val="24"/>
        </w:rPr>
        <w:t xml:space="preserve"> This entire </w:t>
      </w:r>
      <w:r w:rsidR="00256BCF" w:rsidRPr="0039118B">
        <w:rPr>
          <w:rFonts w:asciiTheme="minorBidi" w:hAnsiTheme="minorBidi"/>
          <w:sz w:val="24"/>
          <w:szCs w:val="24"/>
        </w:rPr>
        <w:t>dimension of the Jewish experience</w:t>
      </w:r>
      <w:r w:rsidR="00F01FF3" w:rsidRPr="0039118B">
        <w:rPr>
          <w:rFonts w:asciiTheme="minorBidi" w:hAnsiTheme="minorBidi"/>
          <w:sz w:val="24"/>
          <w:szCs w:val="24"/>
        </w:rPr>
        <w:t xml:space="preserve"> is beautifully developed by Rosenzweig</w:t>
      </w:r>
      <w:r w:rsidR="00E80621" w:rsidRPr="0039118B">
        <w:rPr>
          <w:rFonts w:asciiTheme="minorBidi" w:hAnsiTheme="minorBidi"/>
          <w:sz w:val="24"/>
          <w:szCs w:val="24"/>
        </w:rPr>
        <w:t xml:space="preserve"> such that </w:t>
      </w:r>
      <w:r w:rsidR="003C7C3D" w:rsidRPr="0039118B">
        <w:rPr>
          <w:rFonts w:asciiTheme="minorBidi" w:hAnsiTheme="minorBidi"/>
          <w:sz w:val="24"/>
          <w:szCs w:val="24"/>
        </w:rPr>
        <w:t xml:space="preserve">a </w:t>
      </w:r>
      <w:r w:rsidR="00E80621" w:rsidRPr="0039118B">
        <w:rPr>
          <w:rFonts w:asciiTheme="minorBidi" w:hAnsiTheme="minorBidi"/>
          <w:sz w:val="24"/>
          <w:szCs w:val="24"/>
        </w:rPr>
        <w:t xml:space="preserve">Jew familiar with a life of Torah observance can hardly fail to </w:t>
      </w:r>
      <w:r w:rsidR="003C7C3D" w:rsidRPr="0039118B">
        <w:rPr>
          <w:rFonts w:asciiTheme="minorBidi" w:hAnsiTheme="minorBidi"/>
          <w:sz w:val="24"/>
          <w:szCs w:val="24"/>
        </w:rPr>
        <w:t>be moved by</w:t>
      </w:r>
      <w:r w:rsidR="0070383E" w:rsidRPr="0039118B">
        <w:rPr>
          <w:rFonts w:asciiTheme="minorBidi" w:hAnsiTheme="minorBidi"/>
          <w:sz w:val="24"/>
          <w:szCs w:val="24"/>
        </w:rPr>
        <w:t xml:space="preserve"> his description</w:t>
      </w:r>
      <w:r w:rsidR="00A1527A">
        <w:rPr>
          <w:rFonts w:asciiTheme="minorBidi" w:hAnsiTheme="minorBidi"/>
          <w:sz w:val="24"/>
          <w:szCs w:val="24"/>
        </w:rPr>
        <w:t>s</w:t>
      </w:r>
      <w:r w:rsidR="0070383E" w:rsidRPr="0039118B">
        <w:rPr>
          <w:rFonts w:asciiTheme="minorBidi" w:hAnsiTheme="minorBidi"/>
          <w:sz w:val="24"/>
          <w:szCs w:val="24"/>
        </w:rPr>
        <w:t xml:space="preserve"> of living within the rhythms of the Jewish calendar.</w:t>
      </w:r>
      <w:r w:rsidR="0070383E" w:rsidRPr="0039118B">
        <w:rPr>
          <w:rStyle w:val="FootnoteReference"/>
          <w:rFonts w:asciiTheme="minorBidi" w:hAnsiTheme="minorBidi"/>
          <w:sz w:val="24"/>
          <w:szCs w:val="24"/>
        </w:rPr>
        <w:footnoteReference w:id="36"/>
      </w:r>
      <w:r w:rsidR="00A35A38" w:rsidRPr="0039118B">
        <w:rPr>
          <w:rFonts w:asciiTheme="minorBidi" w:hAnsiTheme="minorBidi"/>
          <w:sz w:val="24"/>
          <w:szCs w:val="24"/>
        </w:rPr>
        <w:t xml:space="preserve"> But as is so often the case in the thought of Rosenzweig, it seems as if he has taken one side of a Jewish dialectic and neglected the other.</w:t>
      </w:r>
      <w:r w:rsidR="002F0C5D" w:rsidRPr="0039118B">
        <w:rPr>
          <w:rFonts w:asciiTheme="minorBidi" w:hAnsiTheme="minorBidi"/>
          <w:sz w:val="24"/>
          <w:szCs w:val="24"/>
        </w:rPr>
        <w:t xml:space="preserve"> Let me explain what I mean by this.</w:t>
      </w:r>
    </w:p>
    <w:p w14:paraId="58DE373C" w14:textId="77777777" w:rsidR="00070948" w:rsidRPr="0039118B" w:rsidRDefault="00070948" w:rsidP="00070948">
      <w:pPr>
        <w:widowControl w:val="0"/>
        <w:spacing w:after="0" w:line="240" w:lineRule="auto"/>
        <w:jc w:val="both"/>
        <w:rPr>
          <w:rFonts w:asciiTheme="minorBidi" w:hAnsiTheme="minorBidi"/>
          <w:sz w:val="24"/>
          <w:szCs w:val="24"/>
        </w:rPr>
      </w:pPr>
    </w:p>
    <w:p w14:paraId="73E35A48" w14:textId="0B5D4124" w:rsidR="00755605" w:rsidRPr="0039118B" w:rsidRDefault="002F0C5D"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It is true that </w:t>
      </w:r>
      <w:r w:rsidR="00E16653" w:rsidRPr="0039118B">
        <w:rPr>
          <w:rFonts w:asciiTheme="minorBidi" w:hAnsiTheme="minorBidi"/>
          <w:sz w:val="24"/>
          <w:szCs w:val="24"/>
        </w:rPr>
        <w:t xml:space="preserve">the Jew </w:t>
      </w:r>
      <w:r w:rsidR="004B24EB" w:rsidRPr="0039118B">
        <w:rPr>
          <w:rFonts w:asciiTheme="minorBidi" w:hAnsiTheme="minorBidi"/>
          <w:sz w:val="24"/>
          <w:szCs w:val="24"/>
        </w:rPr>
        <w:t xml:space="preserve">– according to multiple voices in the tradition – </w:t>
      </w:r>
      <w:r w:rsidR="00E16653" w:rsidRPr="0039118B">
        <w:rPr>
          <w:rFonts w:asciiTheme="minorBidi" w:hAnsiTheme="minorBidi"/>
          <w:sz w:val="24"/>
          <w:szCs w:val="24"/>
        </w:rPr>
        <w:t xml:space="preserve">is somehow offered, in the midst of time, a taste of redemption. But </w:t>
      </w:r>
      <w:r w:rsidR="004839F2" w:rsidRPr="0039118B">
        <w:rPr>
          <w:rFonts w:asciiTheme="minorBidi" w:hAnsiTheme="minorBidi"/>
          <w:sz w:val="24"/>
          <w:szCs w:val="24"/>
        </w:rPr>
        <w:t xml:space="preserve">the fact that the Hebrew Bible </w:t>
      </w:r>
      <w:r w:rsidR="004839F2" w:rsidRPr="0039118B">
        <w:rPr>
          <w:rFonts w:asciiTheme="minorBidi" w:hAnsiTheme="minorBidi"/>
          <w:sz w:val="24"/>
          <w:szCs w:val="24"/>
        </w:rPr>
        <w:lastRenderedPageBreak/>
        <w:t>introduces humanity to the notion of linear time</w:t>
      </w:r>
      <w:r w:rsidR="007B533A" w:rsidRPr="0039118B">
        <w:rPr>
          <w:rFonts w:asciiTheme="minorBidi" w:hAnsiTheme="minorBidi"/>
          <w:sz w:val="24"/>
          <w:szCs w:val="24"/>
        </w:rPr>
        <w:t xml:space="preserve"> should lead us to be wary of </w:t>
      </w:r>
      <w:r w:rsidR="00A1527A" w:rsidRPr="0039118B">
        <w:rPr>
          <w:rFonts w:asciiTheme="minorBidi" w:hAnsiTheme="minorBidi"/>
          <w:sz w:val="24"/>
          <w:szCs w:val="24"/>
        </w:rPr>
        <w:t>emphasizing</w:t>
      </w:r>
      <w:r w:rsidR="007B533A" w:rsidRPr="0039118B">
        <w:rPr>
          <w:rFonts w:asciiTheme="minorBidi" w:hAnsiTheme="minorBidi"/>
          <w:sz w:val="24"/>
          <w:szCs w:val="24"/>
        </w:rPr>
        <w:t xml:space="preserve"> the eternal too heavily over the temporal. What seems more appropriate, for a person seeking a best fit through all of the Biblical and Rabbinical data, is to think in terms of some sort of </w:t>
      </w:r>
      <w:r w:rsidR="007B533A" w:rsidRPr="0039118B">
        <w:rPr>
          <w:rFonts w:asciiTheme="minorBidi" w:hAnsiTheme="minorBidi"/>
          <w:i/>
          <w:iCs/>
          <w:sz w:val="24"/>
          <w:szCs w:val="24"/>
        </w:rPr>
        <w:t>balance</w:t>
      </w:r>
      <w:r w:rsidR="007B533A" w:rsidRPr="0039118B">
        <w:rPr>
          <w:rFonts w:asciiTheme="minorBidi" w:hAnsiTheme="minorBidi"/>
          <w:sz w:val="24"/>
          <w:szCs w:val="24"/>
        </w:rPr>
        <w:t xml:space="preserve"> between the eternal and the temporal.</w:t>
      </w:r>
      <w:r w:rsidR="001A7026" w:rsidRPr="0039118B">
        <w:rPr>
          <w:rFonts w:asciiTheme="minorBidi" w:hAnsiTheme="minorBidi"/>
          <w:sz w:val="24"/>
          <w:szCs w:val="24"/>
        </w:rPr>
        <w:t xml:space="preserve"> Rabbi Sacks argues</w:t>
      </w:r>
      <w:r w:rsidR="004B24EB" w:rsidRPr="0039118B">
        <w:rPr>
          <w:rFonts w:asciiTheme="minorBidi" w:hAnsiTheme="minorBidi"/>
          <w:sz w:val="24"/>
          <w:szCs w:val="24"/>
        </w:rPr>
        <w:t>, for example,</w:t>
      </w:r>
      <w:r w:rsidR="001A7026" w:rsidRPr="0039118B">
        <w:rPr>
          <w:rFonts w:asciiTheme="minorBidi" w:hAnsiTheme="minorBidi"/>
          <w:sz w:val="24"/>
          <w:szCs w:val="24"/>
        </w:rPr>
        <w:t xml:space="preserve"> that what the Jewish calendar seeks to do is to take the timeless lessons that concern the philosopher</w:t>
      </w:r>
      <w:r w:rsidR="004B24EB" w:rsidRPr="0039118B">
        <w:rPr>
          <w:rFonts w:asciiTheme="minorBidi" w:hAnsiTheme="minorBidi"/>
          <w:sz w:val="24"/>
          <w:szCs w:val="24"/>
        </w:rPr>
        <w:t>,</w:t>
      </w:r>
      <w:r w:rsidR="001A7026" w:rsidRPr="0039118B">
        <w:rPr>
          <w:rFonts w:asciiTheme="minorBidi" w:hAnsiTheme="minorBidi"/>
          <w:sz w:val="24"/>
          <w:szCs w:val="24"/>
        </w:rPr>
        <w:t xml:space="preserve"> and somehow translate them into </w:t>
      </w:r>
      <w:r w:rsidR="00A367C1" w:rsidRPr="0039118B">
        <w:rPr>
          <w:rFonts w:asciiTheme="minorBidi" w:hAnsiTheme="minorBidi"/>
          <w:sz w:val="24"/>
          <w:szCs w:val="24"/>
        </w:rPr>
        <w:t>the temporal flow of our</w:t>
      </w:r>
      <w:r w:rsidR="001A7026" w:rsidRPr="0039118B">
        <w:rPr>
          <w:rFonts w:asciiTheme="minorBidi" w:hAnsiTheme="minorBidi"/>
          <w:sz w:val="24"/>
          <w:szCs w:val="24"/>
        </w:rPr>
        <w:t xml:space="preserve"> lived experience</w:t>
      </w:r>
      <w:r w:rsidR="00A367C1" w:rsidRPr="0039118B">
        <w:rPr>
          <w:rFonts w:asciiTheme="minorBidi" w:hAnsiTheme="minorBidi"/>
          <w:sz w:val="24"/>
          <w:szCs w:val="24"/>
        </w:rPr>
        <w:t>.</w:t>
      </w:r>
      <w:r w:rsidR="0051280D" w:rsidRPr="0039118B">
        <w:rPr>
          <w:rFonts w:asciiTheme="minorBidi" w:hAnsiTheme="minorBidi"/>
          <w:sz w:val="24"/>
          <w:szCs w:val="24"/>
        </w:rPr>
        <w:t xml:space="preserve"> Rather than delegating eternity to Judaism and temporality to the Christian, I would argue </w:t>
      </w:r>
      <w:r w:rsidR="00C71B20" w:rsidRPr="0039118B">
        <w:rPr>
          <w:rFonts w:asciiTheme="minorBidi" w:hAnsiTheme="minorBidi"/>
          <w:sz w:val="24"/>
          <w:szCs w:val="24"/>
        </w:rPr>
        <w:t xml:space="preserve">– along with Rabbi Sacks – </w:t>
      </w:r>
      <w:r w:rsidR="0051280D" w:rsidRPr="0039118B">
        <w:rPr>
          <w:rFonts w:asciiTheme="minorBidi" w:hAnsiTheme="minorBidi"/>
          <w:sz w:val="24"/>
          <w:szCs w:val="24"/>
        </w:rPr>
        <w:t xml:space="preserve">that the tradition calls upon us to </w:t>
      </w:r>
      <w:r w:rsidR="005D1AB3" w:rsidRPr="0039118B">
        <w:rPr>
          <w:rFonts w:asciiTheme="minorBidi" w:hAnsiTheme="minorBidi"/>
          <w:sz w:val="24"/>
          <w:szCs w:val="24"/>
        </w:rPr>
        <w:t xml:space="preserve">conduct some sort of conversation between eternity and time. </w:t>
      </w:r>
      <w:r w:rsidR="009E7483" w:rsidRPr="0039118B">
        <w:rPr>
          <w:rFonts w:asciiTheme="minorBidi" w:hAnsiTheme="minorBidi"/>
          <w:sz w:val="24"/>
          <w:szCs w:val="24"/>
        </w:rPr>
        <w:t xml:space="preserve">I agree that we </w:t>
      </w:r>
      <w:r w:rsidR="005D1AB3" w:rsidRPr="0039118B">
        <w:rPr>
          <w:rFonts w:asciiTheme="minorBidi" w:hAnsiTheme="minorBidi"/>
          <w:sz w:val="24"/>
          <w:szCs w:val="24"/>
        </w:rPr>
        <w:t>are given a taste of the redemption on the Sabbath</w:t>
      </w:r>
      <w:r w:rsidR="00C71B20" w:rsidRPr="0039118B">
        <w:rPr>
          <w:rFonts w:asciiTheme="minorBidi" w:hAnsiTheme="minorBidi"/>
          <w:sz w:val="24"/>
          <w:szCs w:val="24"/>
        </w:rPr>
        <w:t xml:space="preserve">. </w:t>
      </w:r>
      <w:r w:rsidR="009E7483" w:rsidRPr="0039118B">
        <w:rPr>
          <w:rFonts w:asciiTheme="minorBidi" w:hAnsiTheme="minorBidi"/>
          <w:sz w:val="24"/>
          <w:szCs w:val="24"/>
        </w:rPr>
        <w:t xml:space="preserve">But I would argue that we are </w:t>
      </w:r>
      <w:r w:rsidR="00302004" w:rsidRPr="0039118B">
        <w:rPr>
          <w:rFonts w:asciiTheme="minorBidi" w:hAnsiTheme="minorBidi"/>
          <w:sz w:val="24"/>
          <w:szCs w:val="24"/>
        </w:rPr>
        <w:t xml:space="preserve">only </w:t>
      </w:r>
      <w:r w:rsidR="009E7483" w:rsidRPr="0039118B">
        <w:rPr>
          <w:rFonts w:asciiTheme="minorBidi" w:hAnsiTheme="minorBidi"/>
          <w:sz w:val="24"/>
          <w:szCs w:val="24"/>
        </w:rPr>
        <w:t xml:space="preserve">given that taste </w:t>
      </w:r>
      <w:r w:rsidR="00302004" w:rsidRPr="0039118B">
        <w:rPr>
          <w:rFonts w:asciiTheme="minorBidi" w:hAnsiTheme="minorBidi"/>
          <w:sz w:val="24"/>
          <w:szCs w:val="24"/>
        </w:rPr>
        <w:t>s</w:t>
      </w:r>
      <w:r w:rsidR="009E7483" w:rsidRPr="0039118B">
        <w:rPr>
          <w:rFonts w:asciiTheme="minorBidi" w:hAnsiTheme="minorBidi"/>
          <w:sz w:val="24"/>
          <w:szCs w:val="24"/>
        </w:rPr>
        <w:t>o that</w:t>
      </w:r>
      <w:r w:rsidR="005D1AB3" w:rsidRPr="0039118B">
        <w:rPr>
          <w:rFonts w:asciiTheme="minorBidi" w:hAnsiTheme="minorBidi"/>
          <w:sz w:val="24"/>
          <w:szCs w:val="24"/>
        </w:rPr>
        <w:t xml:space="preserve"> we will rededicate ourselves</w:t>
      </w:r>
      <w:r w:rsidR="009E7483" w:rsidRPr="0039118B">
        <w:rPr>
          <w:rFonts w:asciiTheme="minorBidi" w:hAnsiTheme="minorBidi"/>
          <w:sz w:val="24"/>
          <w:szCs w:val="24"/>
        </w:rPr>
        <w:t xml:space="preserve">, during the week, to the historical </w:t>
      </w:r>
      <w:r w:rsidR="00353B85" w:rsidRPr="0039118B">
        <w:rPr>
          <w:rFonts w:asciiTheme="minorBidi" w:hAnsiTheme="minorBidi"/>
          <w:sz w:val="24"/>
          <w:szCs w:val="24"/>
        </w:rPr>
        <w:t xml:space="preserve">process of </w:t>
      </w:r>
      <w:r w:rsidR="003B4A19" w:rsidRPr="0039118B">
        <w:rPr>
          <w:rFonts w:asciiTheme="minorBidi" w:hAnsiTheme="minorBidi"/>
          <w:sz w:val="24"/>
          <w:szCs w:val="24"/>
        </w:rPr>
        <w:t xml:space="preserve">creating the conditions, in </w:t>
      </w:r>
      <w:r w:rsidR="00302004" w:rsidRPr="0039118B">
        <w:rPr>
          <w:rFonts w:asciiTheme="minorBidi" w:hAnsiTheme="minorBidi"/>
          <w:sz w:val="24"/>
          <w:szCs w:val="24"/>
        </w:rPr>
        <w:t xml:space="preserve">space and </w:t>
      </w:r>
      <w:r w:rsidR="003B4A19" w:rsidRPr="0039118B">
        <w:rPr>
          <w:rFonts w:asciiTheme="minorBidi" w:hAnsiTheme="minorBidi"/>
          <w:sz w:val="24"/>
          <w:szCs w:val="24"/>
        </w:rPr>
        <w:t xml:space="preserve">time, for </w:t>
      </w:r>
      <w:r w:rsidR="00377454" w:rsidRPr="0039118B">
        <w:rPr>
          <w:rFonts w:asciiTheme="minorBidi" w:hAnsiTheme="minorBidi"/>
          <w:sz w:val="24"/>
          <w:szCs w:val="24"/>
        </w:rPr>
        <w:t xml:space="preserve">redemption to </w:t>
      </w:r>
      <w:r w:rsidR="004A1115" w:rsidRPr="0039118B">
        <w:rPr>
          <w:rFonts w:asciiTheme="minorBidi" w:hAnsiTheme="minorBidi"/>
          <w:sz w:val="24"/>
          <w:szCs w:val="24"/>
        </w:rPr>
        <w:t>materialize</w:t>
      </w:r>
      <w:r w:rsidR="00C27F85" w:rsidRPr="0039118B">
        <w:rPr>
          <w:rFonts w:asciiTheme="minorBidi" w:hAnsiTheme="minorBidi"/>
          <w:sz w:val="24"/>
          <w:szCs w:val="24"/>
        </w:rPr>
        <w:t>.</w:t>
      </w:r>
    </w:p>
    <w:p w14:paraId="5A1FE413" w14:textId="77777777" w:rsidR="00070948" w:rsidRPr="0039118B" w:rsidRDefault="00070948" w:rsidP="00070948">
      <w:pPr>
        <w:widowControl w:val="0"/>
        <w:spacing w:after="0" w:line="240" w:lineRule="auto"/>
        <w:jc w:val="both"/>
        <w:rPr>
          <w:rFonts w:asciiTheme="minorBidi" w:hAnsiTheme="minorBidi"/>
          <w:sz w:val="24"/>
          <w:szCs w:val="24"/>
        </w:rPr>
      </w:pPr>
    </w:p>
    <w:p w14:paraId="2432B829" w14:textId="6DA12F8D" w:rsidR="00FF332D" w:rsidRPr="0039118B" w:rsidRDefault="00C27F85"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A similar critique can be levelled against Rosenzweig’s </w:t>
      </w:r>
      <w:r w:rsidR="00B57A75" w:rsidRPr="0039118B">
        <w:rPr>
          <w:rFonts w:asciiTheme="minorBidi" w:hAnsiTheme="minorBidi"/>
          <w:sz w:val="24"/>
          <w:szCs w:val="24"/>
        </w:rPr>
        <w:t>treatment of the land of Israel. I</w:t>
      </w:r>
      <w:r w:rsidR="003B3EFD" w:rsidRPr="0039118B">
        <w:rPr>
          <w:rFonts w:asciiTheme="minorBidi" w:hAnsiTheme="minorBidi"/>
          <w:sz w:val="24"/>
          <w:szCs w:val="24"/>
        </w:rPr>
        <w:t>n lesson 8,</w:t>
      </w:r>
      <w:r w:rsidR="00B57A75" w:rsidRPr="0039118B">
        <w:rPr>
          <w:rFonts w:asciiTheme="minorBidi" w:hAnsiTheme="minorBidi"/>
          <w:sz w:val="24"/>
          <w:szCs w:val="24"/>
        </w:rPr>
        <w:t xml:space="preserve"> I used Rosenzweig’s writings to </w:t>
      </w:r>
      <w:r w:rsidR="005B2D1A">
        <w:rPr>
          <w:rFonts w:asciiTheme="minorBidi" w:hAnsiTheme="minorBidi"/>
          <w:sz w:val="24"/>
          <w:szCs w:val="24"/>
        </w:rPr>
        <w:t>explain</w:t>
      </w:r>
      <w:r w:rsidR="005B2D1A" w:rsidRPr="0039118B">
        <w:rPr>
          <w:rFonts w:asciiTheme="minorBidi" w:hAnsiTheme="minorBidi"/>
          <w:sz w:val="24"/>
          <w:szCs w:val="24"/>
        </w:rPr>
        <w:t xml:space="preserve"> </w:t>
      </w:r>
      <w:r w:rsidR="00B57A75" w:rsidRPr="0039118B">
        <w:rPr>
          <w:rFonts w:asciiTheme="minorBidi" w:hAnsiTheme="minorBidi"/>
          <w:sz w:val="24"/>
          <w:szCs w:val="24"/>
        </w:rPr>
        <w:t>what I take to be a spiritual innovation of Abraham</w:t>
      </w:r>
      <w:r w:rsidR="00580C48">
        <w:rPr>
          <w:rFonts w:asciiTheme="minorBidi" w:hAnsiTheme="minorBidi"/>
          <w:sz w:val="24"/>
          <w:szCs w:val="24"/>
        </w:rPr>
        <w:t>,</w:t>
      </w:r>
      <w:r w:rsidR="003B3EFD" w:rsidRPr="0039118B">
        <w:rPr>
          <w:rFonts w:asciiTheme="minorBidi" w:hAnsiTheme="minorBidi"/>
          <w:sz w:val="24"/>
          <w:szCs w:val="24"/>
        </w:rPr>
        <w:t xml:space="preserve"> </w:t>
      </w:r>
      <w:r w:rsidR="00B57A75" w:rsidRPr="0039118B">
        <w:rPr>
          <w:rFonts w:asciiTheme="minorBidi" w:hAnsiTheme="minorBidi"/>
          <w:sz w:val="24"/>
          <w:szCs w:val="24"/>
        </w:rPr>
        <w:t>who sought to see himself as both a resident and alien wherever he found himself.</w:t>
      </w:r>
      <w:r w:rsidR="009D4CD3" w:rsidRPr="0039118B">
        <w:rPr>
          <w:rFonts w:asciiTheme="minorBidi" w:hAnsiTheme="minorBidi"/>
          <w:sz w:val="24"/>
          <w:szCs w:val="24"/>
        </w:rPr>
        <w:t xml:space="preserve"> Rosenzweig certainly helped me to make sense of this insight. But in Rosenzweig’s own work</w:t>
      </w:r>
      <w:r w:rsidR="00FF332D" w:rsidRPr="0039118B">
        <w:rPr>
          <w:rFonts w:asciiTheme="minorBidi" w:hAnsiTheme="minorBidi"/>
          <w:sz w:val="24"/>
          <w:szCs w:val="24"/>
        </w:rPr>
        <w:t>,</w:t>
      </w:r>
      <w:r w:rsidR="009D4CD3" w:rsidRPr="0039118B">
        <w:rPr>
          <w:rFonts w:asciiTheme="minorBidi" w:hAnsiTheme="minorBidi"/>
          <w:sz w:val="24"/>
          <w:szCs w:val="24"/>
        </w:rPr>
        <w:t xml:space="preserve"> it’s as if he only has room for </w:t>
      </w:r>
      <w:proofErr w:type="gramStart"/>
      <w:r w:rsidR="009D4CD3" w:rsidRPr="0039118B">
        <w:rPr>
          <w:rFonts w:asciiTheme="minorBidi" w:hAnsiTheme="minorBidi"/>
          <w:sz w:val="24"/>
          <w:szCs w:val="24"/>
        </w:rPr>
        <w:t>the alienation</w:t>
      </w:r>
      <w:proofErr w:type="gramEnd"/>
      <w:r w:rsidR="009D4CD3" w:rsidRPr="0039118B">
        <w:rPr>
          <w:rFonts w:asciiTheme="minorBidi" w:hAnsiTheme="minorBidi"/>
          <w:sz w:val="24"/>
          <w:szCs w:val="24"/>
        </w:rPr>
        <w:t>, and no room at all for the notion of residence – of living in this world</w:t>
      </w:r>
      <w:r w:rsidR="00FF332D" w:rsidRPr="0039118B">
        <w:rPr>
          <w:rFonts w:asciiTheme="minorBidi" w:hAnsiTheme="minorBidi"/>
          <w:sz w:val="24"/>
          <w:szCs w:val="24"/>
        </w:rPr>
        <w:t xml:space="preserve">, </w:t>
      </w:r>
      <w:r w:rsidR="009D4CD3" w:rsidRPr="0039118B">
        <w:rPr>
          <w:rFonts w:asciiTheme="minorBidi" w:hAnsiTheme="minorBidi"/>
          <w:sz w:val="24"/>
          <w:szCs w:val="24"/>
        </w:rPr>
        <w:t>being a part of it</w:t>
      </w:r>
      <w:r w:rsidR="00FF332D" w:rsidRPr="0039118B">
        <w:rPr>
          <w:rFonts w:asciiTheme="minorBidi" w:hAnsiTheme="minorBidi"/>
          <w:sz w:val="24"/>
          <w:szCs w:val="24"/>
        </w:rPr>
        <w:t>,</w:t>
      </w:r>
      <w:r w:rsidR="00691761" w:rsidRPr="0039118B">
        <w:rPr>
          <w:rFonts w:asciiTheme="minorBidi" w:hAnsiTheme="minorBidi"/>
          <w:sz w:val="24"/>
          <w:szCs w:val="24"/>
        </w:rPr>
        <w:t xml:space="preserve"> </w:t>
      </w:r>
      <w:r w:rsidR="00FF332D" w:rsidRPr="0039118B">
        <w:rPr>
          <w:rFonts w:asciiTheme="minorBidi" w:hAnsiTheme="minorBidi"/>
          <w:sz w:val="24"/>
          <w:szCs w:val="24"/>
        </w:rPr>
        <w:t>and playing an active role</w:t>
      </w:r>
      <w:r w:rsidR="00691761" w:rsidRPr="0039118B">
        <w:rPr>
          <w:rFonts w:asciiTheme="minorBidi" w:hAnsiTheme="minorBidi"/>
          <w:sz w:val="24"/>
          <w:szCs w:val="24"/>
        </w:rPr>
        <w:t xml:space="preserve"> in its history.</w:t>
      </w:r>
    </w:p>
    <w:p w14:paraId="2E92D99A" w14:textId="77777777" w:rsidR="00070948" w:rsidRPr="0039118B" w:rsidRDefault="00070948" w:rsidP="00070948">
      <w:pPr>
        <w:widowControl w:val="0"/>
        <w:spacing w:after="0" w:line="240" w:lineRule="auto"/>
        <w:ind w:firstLine="720"/>
        <w:jc w:val="both"/>
        <w:rPr>
          <w:rFonts w:asciiTheme="minorBidi" w:hAnsiTheme="minorBidi"/>
          <w:sz w:val="24"/>
          <w:szCs w:val="24"/>
        </w:rPr>
      </w:pPr>
    </w:p>
    <w:p w14:paraId="196B31C2" w14:textId="73850111" w:rsidR="003B3EFD" w:rsidRPr="0039118B" w:rsidRDefault="00791FDE"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 xml:space="preserve">As I tried to explain the </w:t>
      </w:r>
      <w:r w:rsidR="00B0299D" w:rsidRPr="0039118B">
        <w:rPr>
          <w:rFonts w:asciiTheme="minorBidi" w:hAnsiTheme="minorBidi"/>
          <w:sz w:val="24"/>
          <w:szCs w:val="24"/>
        </w:rPr>
        <w:t>dialectic</w:t>
      </w:r>
      <w:r w:rsidRPr="0039118B">
        <w:rPr>
          <w:rFonts w:asciiTheme="minorBidi" w:hAnsiTheme="minorBidi"/>
          <w:sz w:val="24"/>
          <w:szCs w:val="24"/>
        </w:rPr>
        <w:t xml:space="preserve"> in lesson 8 – the</w:t>
      </w:r>
      <w:r w:rsidR="00B0299D" w:rsidRPr="0039118B">
        <w:rPr>
          <w:rFonts w:asciiTheme="minorBidi" w:hAnsiTheme="minorBidi"/>
          <w:sz w:val="24"/>
          <w:szCs w:val="24"/>
        </w:rPr>
        <w:t xml:space="preserve"> secret is to find a balance between creating the conditions for our own security and flourishing </w:t>
      </w:r>
      <w:r w:rsidR="00FF332D" w:rsidRPr="0039118B">
        <w:rPr>
          <w:rFonts w:asciiTheme="minorBidi" w:hAnsiTheme="minorBidi"/>
          <w:sz w:val="24"/>
          <w:szCs w:val="24"/>
        </w:rPr>
        <w:t xml:space="preserve">(being a resident) </w:t>
      </w:r>
      <w:r w:rsidR="00B0299D" w:rsidRPr="0039118B">
        <w:rPr>
          <w:rFonts w:asciiTheme="minorBidi" w:hAnsiTheme="minorBidi"/>
          <w:sz w:val="24"/>
          <w:szCs w:val="24"/>
        </w:rPr>
        <w:t>without ever becoming inured to the pain and suffering of others, or to the brokenness of the pre-messianic world</w:t>
      </w:r>
      <w:r w:rsidR="00FF332D" w:rsidRPr="0039118B">
        <w:rPr>
          <w:rFonts w:asciiTheme="minorBidi" w:hAnsiTheme="minorBidi"/>
          <w:sz w:val="24"/>
          <w:szCs w:val="24"/>
        </w:rPr>
        <w:t xml:space="preserve"> (being an alien)</w:t>
      </w:r>
      <w:r w:rsidR="00B0299D" w:rsidRPr="0039118B">
        <w:rPr>
          <w:rFonts w:asciiTheme="minorBidi" w:hAnsiTheme="minorBidi"/>
          <w:sz w:val="24"/>
          <w:szCs w:val="24"/>
        </w:rPr>
        <w:t>.</w:t>
      </w:r>
      <w:r w:rsidR="00CE7DF0" w:rsidRPr="0039118B">
        <w:rPr>
          <w:rFonts w:asciiTheme="minorBidi" w:hAnsiTheme="minorBidi"/>
          <w:sz w:val="24"/>
          <w:szCs w:val="24"/>
        </w:rPr>
        <w:t xml:space="preserve"> This balance leaves plenty of room for a form of </w:t>
      </w:r>
      <w:r w:rsidR="00CE7DF0" w:rsidRPr="000F09B7">
        <w:rPr>
          <w:rFonts w:asciiTheme="minorBidi" w:hAnsiTheme="minorBidi"/>
          <w:sz w:val="24"/>
          <w:szCs w:val="24"/>
        </w:rPr>
        <w:t>Zionism</w:t>
      </w:r>
      <w:r w:rsidR="00FF332D" w:rsidRPr="0039118B">
        <w:rPr>
          <w:rFonts w:asciiTheme="minorBidi" w:hAnsiTheme="minorBidi"/>
          <w:sz w:val="24"/>
          <w:szCs w:val="24"/>
        </w:rPr>
        <w:t>.</w:t>
      </w:r>
      <w:r w:rsidR="00CE7DF0" w:rsidRPr="0039118B">
        <w:rPr>
          <w:rFonts w:asciiTheme="minorBidi" w:hAnsiTheme="minorBidi"/>
          <w:sz w:val="24"/>
          <w:szCs w:val="24"/>
        </w:rPr>
        <w:t xml:space="preserve"> </w:t>
      </w:r>
      <w:r w:rsidR="00F907DF" w:rsidRPr="0039118B">
        <w:rPr>
          <w:rFonts w:asciiTheme="minorBidi" w:hAnsiTheme="minorBidi"/>
          <w:sz w:val="24"/>
          <w:szCs w:val="24"/>
        </w:rPr>
        <w:t>As Zionists, w</w:t>
      </w:r>
      <w:r w:rsidR="00CE7DF0" w:rsidRPr="0039118B">
        <w:rPr>
          <w:rFonts w:asciiTheme="minorBidi" w:hAnsiTheme="minorBidi"/>
          <w:sz w:val="24"/>
          <w:szCs w:val="24"/>
        </w:rPr>
        <w:t xml:space="preserve">e seek to be residents in the land that God has promised to us. But </w:t>
      </w:r>
      <w:r w:rsidR="00F907DF" w:rsidRPr="0039118B">
        <w:rPr>
          <w:rFonts w:asciiTheme="minorBidi" w:hAnsiTheme="minorBidi"/>
          <w:sz w:val="24"/>
          <w:szCs w:val="24"/>
        </w:rPr>
        <w:t>the balance between residence and alienation</w:t>
      </w:r>
      <w:r w:rsidR="00CE7DF0" w:rsidRPr="0039118B">
        <w:rPr>
          <w:rFonts w:asciiTheme="minorBidi" w:hAnsiTheme="minorBidi"/>
          <w:sz w:val="24"/>
          <w:szCs w:val="24"/>
        </w:rPr>
        <w:t xml:space="preserve"> leaves no room for a </w:t>
      </w:r>
      <w:r w:rsidR="00CE7DF0" w:rsidRPr="0039118B">
        <w:rPr>
          <w:rFonts w:asciiTheme="minorBidi" w:hAnsiTheme="minorBidi"/>
          <w:i/>
          <w:iCs/>
          <w:sz w:val="24"/>
          <w:szCs w:val="24"/>
        </w:rPr>
        <w:t>chauvinistic</w:t>
      </w:r>
      <w:r w:rsidR="00CE7DF0" w:rsidRPr="0039118B">
        <w:rPr>
          <w:rFonts w:asciiTheme="minorBidi" w:hAnsiTheme="minorBidi"/>
          <w:sz w:val="24"/>
          <w:szCs w:val="24"/>
        </w:rPr>
        <w:t xml:space="preserve"> form of nationalism</w:t>
      </w:r>
      <w:r w:rsidR="009551F4" w:rsidRPr="0039118B">
        <w:rPr>
          <w:rFonts w:asciiTheme="minorBidi" w:hAnsiTheme="minorBidi"/>
          <w:sz w:val="24"/>
          <w:szCs w:val="24"/>
        </w:rPr>
        <w:t xml:space="preserve">, since we also have to </w:t>
      </w:r>
      <w:r w:rsidR="00406BB2" w:rsidRPr="0039118B">
        <w:rPr>
          <w:rFonts w:asciiTheme="minorBidi" w:hAnsiTheme="minorBidi"/>
          <w:sz w:val="24"/>
          <w:szCs w:val="24"/>
        </w:rPr>
        <w:t>recognize</w:t>
      </w:r>
      <w:r w:rsidR="009551F4" w:rsidRPr="0039118B">
        <w:rPr>
          <w:rFonts w:asciiTheme="minorBidi" w:hAnsiTheme="minorBidi"/>
          <w:sz w:val="24"/>
          <w:szCs w:val="24"/>
        </w:rPr>
        <w:t xml:space="preserve"> that we are aliens upon a land that ultimately belongs, not to us, but to God. Rosenzweig sees no room for Zionism because he has come down too heavily on just one side of </w:t>
      </w:r>
      <w:r w:rsidR="00C0669C" w:rsidRPr="0039118B">
        <w:rPr>
          <w:rFonts w:asciiTheme="minorBidi" w:hAnsiTheme="minorBidi"/>
          <w:sz w:val="24"/>
          <w:szCs w:val="24"/>
        </w:rPr>
        <w:t>a dialectic, when in fact, I would suggest, the weight of the tradition calls upon us to find a balance between both sides</w:t>
      </w:r>
      <w:r w:rsidR="00362930" w:rsidRPr="0039118B">
        <w:rPr>
          <w:rFonts w:asciiTheme="minorBidi" w:hAnsiTheme="minorBidi"/>
          <w:sz w:val="24"/>
          <w:szCs w:val="24"/>
        </w:rPr>
        <w:t xml:space="preserve"> – for we are called upon to be resident-aliens in God’s world</w:t>
      </w:r>
      <w:r w:rsidR="00406BB2">
        <w:rPr>
          <w:rFonts w:asciiTheme="minorBidi" w:hAnsiTheme="minorBidi"/>
          <w:sz w:val="24"/>
          <w:szCs w:val="24"/>
        </w:rPr>
        <w:t>,</w:t>
      </w:r>
      <w:r w:rsidR="00F907DF" w:rsidRPr="0039118B">
        <w:rPr>
          <w:rFonts w:asciiTheme="minorBidi" w:hAnsiTheme="minorBidi"/>
          <w:sz w:val="24"/>
          <w:szCs w:val="24"/>
        </w:rPr>
        <w:t xml:space="preserve"> just as we are called upon to carry the torch of eternity in the midst of time.</w:t>
      </w:r>
    </w:p>
    <w:p w14:paraId="04632289" w14:textId="77777777" w:rsidR="00070948" w:rsidRPr="0039118B" w:rsidRDefault="00070948" w:rsidP="00070948">
      <w:pPr>
        <w:widowControl w:val="0"/>
        <w:spacing w:after="0" w:line="240" w:lineRule="auto"/>
        <w:jc w:val="both"/>
        <w:rPr>
          <w:rFonts w:asciiTheme="minorBidi" w:hAnsiTheme="minorBidi"/>
          <w:sz w:val="24"/>
          <w:szCs w:val="24"/>
        </w:rPr>
      </w:pPr>
    </w:p>
    <w:p w14:paraId="28A480BC" w14:textId="1C5F6849" w:rsidR="00362930" w:rsidRPr="00070948" w:rsidRDefault="00362930" w:rsidP="00070948">
      <w:pPr>
        <w:widowControl w:val="0"/>
        <w:spacing w:after="0" w:line="240" w:lineRule="auto"/>
        <w:ind w:firstLine="720"/>
        <w:jc w:val="both"/>
        <w:rPr>
          <w:rFonts w:asciiTheme="minorBidi" w:hAnsiTheme="minorBidi"/>
          <w:sz w:val="24"/>
          <w:szCs w:val="24"/>
        </w:rPr>
      </w:pPr>
      <w:r w:rsidRPr="0039118B">
        <w:rPr>
          <w:rFonts w:asciiTheme="minorBidi" w:hAnsiTheme="minorBidi"/>
          <w:sz w:val="24"/>
          <w:szCs w:val="24"/>
        </w:rPr>
        <w:t>Like so many Jewish philosophers</w:t>
      </w:r>
      <w:r w:rsidR="00C71E04" w:rsidRPr="0039118B">
        <w:rPr>
          <w:rFonts w:asciiTheme="minorBidi" w:hAnsiTheme="minorBidi"/>
          <w:sz w:val="24"/>
          <w:szCs w:val="24"/>
        </w:rPr>
        <w:t xml:space="preserve"> </w:t>
      </w:r>
      <w:r w:rsidR="00E4539C" w:rsidRPr="0039118B">
        <w:rPr>
          <w:rFonts w:asciiTheme="minorBidi" w:hAnsiTheme="minorBidi"/>
          <w:sz w:val="24"/>
          <w:szCs w:val="24"/>
        </w:rPr>
        <w:t xml:space="preserve">before him </w:t>
      </w:r>
      <w:r w:rsidR="00C71E04" w:rsidRPr="0039118B">
        <w:rPr>
          <w:rFonts w:asciiTheme="minorBidi" w:hAnsiTheme="minorBidi"/>
          <w:sz w:val="24"/>
          <w:szCs w:val="24"/>
        </w:rPr>
        <w:t xml:space="preserve">(including Saadya Gaon, Netanel al-Fayumi, </w:t>
      </w:r>
      <w:r w:rsidR="00991436" w:rsidRPr="0039118B">
        <w:rPr>
          <w:rFonts w:asciiTheme="minorBidi" w:hAnsiTheme="minorBidi"/>
          <w:sz w:val="24"/>
          <w:szCs w:val="24"/>
        </w:rPr>
        <w:t xml:space="preserve">Bachya ibn Pakuda, </w:t>
      </w:r>
      <w:r w:rsidR="00C71E04" w:rsidRPr="0039118B">
        <w:rPr>
          <w:rFonts w:asciiTheme="minorBidi" w:hAnsiTheme="minorBidi"/>
          <w:sz w:val="24"/>
          <w:szCs w:val="24"/>
        </w:rPr>
        <w:t>Maimonides</w:t>
      </w:r>
      <w:r w:rsidR="00991436" w:rsidRPr="0039118B">
        <w:rPr>
          <w:rFonts w:asciiTheme="minorBidi" w:hAnsiTheme="minorBidi"/>
          <w:sz w:val="24"/>
          <w:szCs w:val="24"/>
        </w:rPr>
        <w:t xml:space="preserve">, </w:t>
      </w:r>
      <w:r w:rsidR="00E4539C" w:rsidRPr="0039118B">
        <w:rPr>
          <w:rFonts w:asciiTheme="minorBidi" w:hAnsiTheme="minorBidi"/>
          <w:sz w:val="24"/>
          <w:szCs w:val="24"/>
        </w:rPr>
        <w:t xml:space="preserve">the Tiferet Yisrael, and Rabbi Hirsch), Rosenzweig </w:t>
      </w:r>
      <w:r w:rsidR="00BF0FAD" w:rsidRPr="0039118B">
        <w:rPr>
          <w:rFonts w:asciiTheme="minorBidi" w:hAnsiTheme="minorBidi"/>
          <w:sz w:val="24"/>
          <w:szCs w:val="24"/>
        </w:rPr>
        <w:t>tries to make space</w:t>
      </w:r>
      <w:r w:rsidR="00E4539C" w:rsidRPr="0039118B">
        <w:rPr>
          <w:rFonts w:asciiTheme="minorBidi" w:hAnsiTheme="minorBidi"/>
          <w:sz w:val="24"/>
          <w:szCs w:val="24"/>
        </w:rPr>
        <w:t xml:space="preserve"> for other communities and even </w:t>
      </w:r>
      <w:r w:rsidR="00F907DF" w:rsidRPr="0039118B">
        <w:rPr>
          <w:rFonts w:asciiTheme="minorBidi" w:hAnsiTheme="minorBidi"/>
          <w:sz w:val="24"/>
          <w:szCs w:val="24"/>
        </w:rPr>
        <w:t xml:space="preserve">for </w:t>
      </w:r>
      <w:r w:rsidR="00E4539C" w:rsidRPr="0039118B">
        <w:rPr>
          <w:rFonts w:asciiTheme="minorBidi" w:hAnsiTheme="minorBidi"/>
          <w:sz w:val="24"/>
          <w:szCs w:val="24"/>
        </w:rPr>
        <w:t>other religion</w:t>
      </w:r>
      <w:r w:rsidR="00BF0FAD" w:rsidRPr="0039118B">
        <w:rPr>
          <w:rFonts w:asciiTheme="minorBidi" w:hAnsiTheme="minorBidi"/>
          <w:sz w:val="24"/>
          <w:szCs w:val="24"/>
        </w:rPr>
        <w:t xml:space="preserve">s (or, in his case, just </w:t>
      </w:r>
      <w:r w:rsidR="00BF0FAD" w:rsidRPr="0039118B">
        <w:rPr>
          <w:rFonts w:asciiTheme="minorBidi" w:hAnsiTheme="minorBidi"/>
          <w:i/>
          <w:iCs/>
          <w:sz w:val="24"/>
          <w:szCs w:val="24"/>
        </w:rPr>
        <w:t>one</w:t>
      </w:r>
      <w:r w:rsidR="00BF0FAD" w:rsidRPr="0039118B">
        <w:rPr>
          <w:rFonts w:asciiTheme="minorBidi" w:hAnsiTheme="minorBidi"/>
          <w:sz w:val="24"/>
          <w:szCs w:val="24"/>
        </w:rPr>
        <w:t xml:space="preserve"> other religion)</w:t>
      </w:r>
      <w:r w:rsidR="00E4539C" w:rsidRPr="0039118B">
        <w:rPr>
          <w:rFonts w:asciiTheme="minorBidi" w:hAnsiTheme="minorBidi"/>
          <w:sz w:val="24"/>
          <w:szCs w:val="24"/>
        </w:rPr>
        <w:t xml:space="preserve"> to be called into the service of God alongside Israel.</w:t>
      </w:r>
      <w:r w:rsidR="005B5D54" w:rsidRPr="0039118B">
        <w:rPr>
          <w:rFonts w:asciiTheme="minorBidi" w:hAnsiTheme="minorBidi"/>
          <w:sz w:val="24"/>
          <w:szCs w:val="24"/>
        </w:rPr>
        <w:t xml:space="preserve"> Th</w:t>
      </w:r>
      <w:r w:rsidR="00BF0FAD" w:rsidRPr="0039118B">
        <w:rPr>
          <w:rFonts w:asciiTheme="minorBidi" w:hAnsiTheme="minorBidi"/>
          <w:sz w:val="24"/>
          <w:szCs w:val="24"/>
        </w:rPr>
        <w:t>e existence of this veritable</w:t>
      </w:r>
      <w:r w:rsidR="005B5D54" w:rsidRPr="0039118B">
        <w:rPr>
          <w:rFonts w:asciiTheme="minorBidi" w:hAnsiTheme="minorBidi"/>
          <w:sz w:val="24"/>
          <w:szCs w:val="24"/>
        </w:rPr>
        <w:t xml:space="preserve"> chain of thinkers creates – within the Jewish tradition – a certain </w:t>
      </w:r>
      <w:r w:rsidR="00BF0FAD" w:rsidRPr="0039118B">
        <w:rPr>
          <w:rFonts w:asciiTheme="minorBidi" w:hAnsiTheme="minorBidi"/>
          <w:sz w:val="24"/>
          <w:szCs w:val="24"/>
        </w:rPr>
        <w:t>sort of imperative</w:t>
      </w:r>
      <w:r w:rsidR="00F907DF" w:rsidRPr="0039118B">
        <w:rPr>
          <w:rFonts w:asciiTheme="minorBidi" w:hAnsiTheme="minorBidi"/>
          <w:sz w:val="24"/>
          <w:szCs w:val="24"/>
        </w:rPr>
        <w:t>:</w:t>
      </w:r>
      <w:r w:rsidR="00BF0FAD" w:rsidRPr="0039118B">
        <w:rPr>
          <w:rFonts w:asciiTheme="minorBidi" w:hAnsiTheme="minorBidi"/>
          <w:sz w:val="24"/>
          <w:szCs w:val="24"/>
        </w:rPr>
        <w:t xml:space="preserve"> to see if we too </w:t>
      </w:r>
      <w:r w:rsidR="00630881" w:rsidRPr="0039118B">
        <w:rPr>
          <w:rFonts w:asciiTheme="minorBidi" w:hAnsiTheme="minorBidi"/>
          <w:sz w:val="24"/>
          <w:szCs w:val="24"/>
        </w:rPr>
        <w:t xml:space="preserve">can make such room for others, within our theology and </w:t>
      </w:r>
      <w:r w:rsidR="00F907DF" w:rsidRPr="0039118B">
        <w:rPr>
          <w:rFonts w:asciiTheme="minorBidi" w:hAnsiTheme="minorBidi"/>
          <w:sz w:val="24"/>
          <w:szCs w:val="24"/>
        </w:rPr>
        <w:t xml:space="preserve">within </w:t>
      </w:r>
      <w:r w:rsidR="00630881" w:rsidRPr="0039118B">
        <w:rPr>
          <w:rFonts w:asciiTheme="minorBidi" w:hAnsiTheme="minorBidi"/>
          <w:sz w:val="24"/>
          <w:szCs w:val="24"/>
        </w:rPr>
        <w:t xml:space="preserve">our thinking about the election. </w:t>
      </w:r>
      <w:r w:rsidR="00D34A88" w:rsidRPr="0039118B">
        <w:rPr>
          <w:rFonts w:asciiTheme="minorBidi" w:hAnsiTheme="minorBidi"/>
          <w:sz w:val="24"/>
          <w:szCs w:val="24"/>
        </w:rPr>
        <w:t xml:space="preserve">But I would argue that the specific </w:t>
      </w:r>
      <w:r w:rsidR="00C77FC5">
        <w:rPr>
          <w:rFonts w:asciiTheme="minorBidi" w:hAnsiTheme="minorBidi"/>
          <w:sz w:val="24"/>
          <w:szCs w:val="24"/>
        </w:rPr>
        <w:t>approach by</w:t>
      </w:r>
      <w:r w:rsidR="00D34A88" w:rsidRPr="0039118B">
        <w:rPr>
          <w:rFonts w:asciiTheme="minorBidi" w:hAnsiTheme="minorBidi"/>
          <w:sz w:val="24"/>
          <w:szCs w:val="24"/>
        </w:rPr>
        <w:t xml:space="preserve"> which Rosenzweig s</w:t>
      </w:r>
      <w:r w:rsidR="005F0E54" w:rsidRPr="0039118B">
        <w:rPr>
          <w:rFonts w:asciiTheme="minorBidi" w:hAnsiTheme="minorBidi"/>
          <w:sz w:val="24"/>
          <w:szCs w:val="24"/>
        </w:rPr>
        <w:t>eeks</w:t>
      </w:r>
      <w:r w:rsidR="00D34A88" w:rsidRPr="0039118B">
        <w:rPr>
          <w:rFonts w:asciiTheme="minorBidi" w:hAnsiTheme="minorBidi"/>
          <w:sz w:val="24"/>
          <w:szCs w:val="24"/>
        </w:rPr>
        <w:t xml:space="preserve"> to make that space c</w:t>
      </w:r>
      <w:r w:rsidR="005F0E54" w:rsidRPr="0039118B">
        <w:rPr>
          <w:rFonts w:asciiTheme="minorBidi" w:hAnsiTheme="minorBidi"/>
          <w:sz w:val="24"/>
          <w:szCs w:val="24"/>
        </w:rPr>
        <w:t>o</w:t>
      </w:r>
      <w:r w:rsidR="00D34A88" w:rsidRPr="0039118B">
        <w:rPr>
          <w:rFonts w:asciiTheme="minorBidi" w:hAnsiTheme="minorBidi"/>
          <w:sz w:val="24"/>
          <w:szCs w:val="24"/>
        </w:rPr>
        <w:t>me</w:t>
      </w:r>
      <w:r w:rsidR="005F0E54" w:rsidRPr="0039118B">
        <w:rPr>
          <w:rFonts w:asciiTheme="minorBidi" w:hAnsiTheme="minorBidi"/>
          <w:sz w:val="24"/>
          <w:szCs w:val="24"/>
        </w:rPr>
        <w:t>s</w:t>
      </w:r>
      <w:r w:rsidR="00D34A88" w:rsidRPr="0039118B">
        <w:rPr>
          <w:rFonts w:asciiTheme="minorBidi" w:hAnsiTheme="minorBidi"/>
          <w:sz w:val="24"/>
          <w:szCs w:val="24"/>
        </w:rPr>
        <w:t xml:space="preserve"> at too high a cost</w:t>
      </w:r>
      <w:r w:rsidR="00785B7A" w:rsidRPr="0039118B">
        <w:rPr>
          <w:rFonts w:asciiTheme="minorBidi" w:hAnsiTheme="minorBidi"/>
          <w:sz w:val="24"/>
          <w:szCs w:val="24"/>
        </w:rPr>
        <w:t>.</w:t>
      </w:r>
      <w:r w:rsidR="00D34A88" w:rsidRPr="0039118B">
        <w:rPr>
          <w:rFonts w:asciiTheme="minorBidi" w:hAnsiTheme="minorBidi"/>
          <w:sz w:val="24"/>
          <w:szCs w:val="24"/>
        </w:rPr>
        <w:t xml:space="preserve"> </w:t>
      </w:r>
      <w:r w:rsidR="005F0E54" w:rsidRPr="0039118B">
        <w:rPr>
          <w:rFonts w:asciiTheme="minorBidi" w:hAnsiTheme="minorBidi"/>
          <w:sz w:val="24"/>
          <w:szCs w:val="24"/>
        </w:rPr>
        <w:t>He distorts too</w:t>
      </w:r>
      <w:r w:rsidR="004868AF" w:rsidRPr="0039118B">
        <w:rPr>
          <w:rFonts w:asciiTheme="minorBidi" w:hAnsiTheme="minorBidi"/>
          <w:sz w:val="24"/>
          <w:szCs w:val="24"/>
        </w:rPr>
        <w:t xml:space="preserve"> many central themes of Jewish thought</w:t>
      </w:r>
      <w:r w:rsidR="0069560C">
        <w:rPr>
          <w:rFonts w:asciiTheme="minorBidi" w:hAnsiTheme="minorBidi"/>
          <w:sz w:val="24"/>
          <w:szCs w:val="24"/>
        </w:rPr>
        <w:t>, and h</w:t>
      </w:r>
      <w:r w:rsidR="007843D0" w:rsidRPr="0039118B">
        <w:rPr>
          <w:rFonts w:asciiTheme="minorBidi" w:hAnsiTheme="minorBidi"/>
          <w:sz w:val="24"/>
          <w:szCs w:val="24"/>
        </w:rPr>
        <w:t xml:space="preserve">e </w:t>
      </w:r>
      <w:r w:rsidR="004868AF" w:rsidRPr="0039118B">
        <w:rPr>
          <w:rFonts w:asciiTheme="minorBidi" w:hAnsiTheme="minorBidi"/>
          <w:sz w:val="24"/>
          <w:szCs w:val="24"/>
        </w:rPr>
        <w:t xml:space="preserve">too often </w:t>
      </w:r>
      <w:r w:rsidR="00FC5DD8" w:rsidRPr="0039118B">
        <w:rPr>
          <w:rFonts w:asciiTheme="minorBidi" w:hAnsiTheme="minorBidi"/>
          <w:sz w:val="24"/>
          <w:szCs w:val="24"/>
        </w:rPr>
        <w:t>emphasizes only one</w:t>
      </w:r>
      <w:r w:rsidR="004868AF" w:rsidRPr="0039118B">
        <w:rPr>
          <w:rFonts w:asciiTheme="minorBidi" w:hAnsiTheme="minorBidi"/>
          <w:sz w:val="24"/>
          <w:szCs w:val="24"/>
        </w:rPr>
        <w:t xml:space="preserve"> </w:t>
      </w:r>
      <w:r w:rsidR="00785B7A" w:rsidRPr="0039118B">
        <w:rPr>
          <w:rFonts w:asciiTheme="minorBidi" w:hAnsiTheme="minorBidi"/>
          <w:sz w:val="24"/>
          <w:szCs w:val="24"/>
        </w:rPr>
        <w:t>pole</w:t>
      </w:r>
      <w:r w:rsidR="004868AF" w:rsidRPr="0039118B">
        <w:rPr>
          <w:rFonts w:asciiTheme="minorBidi" w:hAnsiTheme="minorBidi"/>
          <w:sz w:val="24"/>
          <w:szCs w:val="24"/>
        </w:rPr>
        <w:t xml:space="preserve"> </w:t>
      </w:r>
      <w:r w:rsidR="00C52167" w:rsidRPr="0039118B">
        <w:rPr>
          <w:rFonts w:asciiTheme="minorBidi" w:hAnsiTheme="minorBidi"/>
          <w:sz w:val="24"/>
          <w:szCs w:val="24"/>
        </w:rPr>
        <w:t xml:space="preserve">of </w:t>
      </w:r>
      <w:r w:rsidR="007843D0" w:rsidRPr="0039118B">
        <w:rPr>
          <w:rFonts w:asciiTheme="minorBidi" w:hAnsiTheme="minorBidi"/>
          <w:sz w:val="24"/>
          <w:szCs w:val="24"/>
        </w:rPr>
        <w:t xml:space="preserve">a </w:t>
      </w:r>
      <w:r w:rsidR="00C52167" w:rsidRPr="0039118B">
        <w:rPr>
          <w:rFonts w:asciiTheme="minorBidi" w:hAnsiTheme="minorBidi"/>
          <w:sz w:val="24"/>
          <w:szCs w:val="24"/>
        </w:rPr>
        <w:t>dialecti</w:t>
      </w:r>
      <w:r w:rsidR="00FC5DD8" w:rsidRPr="0039118B">
        <w:rPr>
          <w:rFonts w:asciiTheme="minorBidi" w:hAnsiTheme="minorBidi"/>
          <w:sz w:val="24"/>
          <w:szCs w:val="24"/>
        </w:rPr>
        <w:t>c</w:t>
      </w:r>
      <w:r w:rsidR="00C52167" w:rsidRPr="0039118B">
        <w:rPr>
          <w:rFonts w:asciiTheme="minorBidi" w:hAnsiTheme="minorBidi"/>
          <w:sz w:val="24"/>
          <w:szCs w:val="24"/>
        </w:rPr>
        <w:t xml:space="preserve"> </w:t>
      </w:r>
      <w:r w:rsidR="00FC5DD8" w:rsidRPr="0039118B">
        <w:rPr>
          <w:rFonts w:asciiTheme="minorBidi" w:hAnsiTheme="minorBidi"/>
          <w:sz w:val="24"/>
          <w:szCs w:val="24"/>
        </w:rPr>
        <w:t xml:space="preserve">when the </w:t>
      </w:r>
      <w:r w:rsidR="00C52167" w:rsidRPr="0039118B">
        <w:rPr>
          <w:rFonts w:asciiTheme="minorBidi" w:hAnsiTheme="minorBidi"/>
          <w:sz w:val="24"/>
          <w:szCs w:val="24"/>
        </w:rPr>
        <w:t>tradition calls upon us to</w:t>
      </w:r>
      <w:r w:rsidR="00FC5DD8" w:rsidRPr="0039118B">
        <w:rPr>
          <w:rFonts w:asciiTheme="minorBidi" w:hAnsiTheme="minorBidi"/>
          <w:sz w:val="24"/>
          <w:szCs w:val="24"/>
        </w:rPr>
        <w:t xml:space="preserve"> navigate a path between both of its poles – be it the tension between </w:t>
      </w:r>
      <w:r w:rsidR="003A3A9F" w:rsidRPr="0039118B">
        <w:rPr>
          <w:rFonts w:asciiTheme="minorBidi" w:hAnsiTheme="minorBidi"/>
          <w:sz w:val="24"/>
          <w:szCs w:val="24"/>
        </w:rPr>
        <w:t>living in time and living in eternity, or the tension between being a resident and being an alien</w:t>
      </w:r>
      <w:r w:rsidR="00C52167" w:rsidRPr="0039118B">
        <w:rPr>
          <w:rFonts w:asciiTheme="minorBidi" w:hAnsiTheme="minorBidi"/>
          <w:sz w:val="24"/>
          <w:szCs w:val="24"/>
        </w:rPr>
        <w:t>.</w:t>
      </w:r>
    </w:p>
    <w:sectPr w:rsidR="00362930" w:rsidRPr="0007094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52EBC" w14:textId="77777777" w:rsidR="004E1253" w:rsidRPr="0039118B" w:rsidRDefault="004E1253" w:rsidP="00A57AEB">
      <w:pPr>
        <w:spacing w:after="0" w:line="240" w:lineRule="auto"/>
      </w:pPr>
      <w:r w:rsidRPr="0039118B">
        <w:separator/>
      </w:r>
    </w:p>
  </w:endnote>
  <w:endnote w:type="continuationSeparator" w:id="0">
    <w:p w14:paraId="501D6392" w14:textId="77777777" w:rsidR="004E1253" w:rsidRPr="0039118B" w:rsidRDefault="004E1253" w:rsidP="00A57AEB">
      <w:pPr>
        <w:spacing w:after="0" w:line="240" w:lineRule="auto"/>
      </w:pPr>
      <w:r w:rsidRPr="003911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785980"/>
      <w:docPartObj>
        <w:docPartGallery w:val="Page Numbers (Bottom of Page)"/>
        <w:docPartUnique/>
      </w:docPartObj>
    </w:sdtPr>
    <w:sdtContent>
      <w:p w14:paraId="740C4661" w14:textId="6ECE9DF0" w:rsidR="00070948" w:rsidRPr="0039118B" w:rsidRDefault="00070948">
        <w:pPr>
          <w:pStyle w:val="Footer"/>
          <w:jc w:val="center"/>
        </w:pPr>
        <w:r w:rsidRPr="000F09B7">
          <w:fldChar w:fldCharType="begin"/>
        </w:r>
        <w:r w:rsidRPr="0039118B">
          <w:instrText xml:space="preserve"> PAGE   \* MERGEFORMAT </w:instrText>
        </w:r>
        <w:r w:rsidRPr="000F09B7">
          <w:fldChar w:fldCharType="separate"/>
        </w:r>
        <w:r w:rsidRPr="000F09B7">
          <w:t>2</w:t>
        </w:r>
        <w:r w:rsidRPr="000F09B7">
          <w:fldChar w:fldCharType="end"/>
        </w:r>
      </w:p>
    </w:sdtContent>
  </w:sdt>
  <w:p w14:paraId="13B65C25" w14:textId="77777777" w:rsidR="00070948" w:rsidRPr="0039118B" w:rsidRDefault="00070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F703" w14:textId="77777777" w:rsidR="004E1253" w:rsidRPr="0039118B" w:rsidRDefault="004E1253" w:rsidP="00A57AEB">
      <w:pPr>
        <w:spacing w:after="0" w:line="240" w:lineRule="auto"/>
      </w:pPr>
      <w:r w:rsidRPr="0039118B">
        <w:separator/>
      </w:r>
    </w:p>
  </w:footnote>
  <w:footnote w:type="continuationSeparator" w:id="0">
    <w:p w14:paraId="599D88A0" w14:textId="77777777" w:rsidR="004E1253" w:rsidRPr="0039118B" w:rsidRDefault="004E1253" w:rsidP="00A57AEB">
      <w:pPr>
        <w:spacing w:after="0" w:line="240" w:lineRule="auto"/>
      </w:pPr>
      <w:r w:rsidRPr="0039118B">
        <w:continuationSeparator/>
      </w:r>
    </w:p>
  </w:footnote>
  <w:footnote w:id="1">
    <w:p w14:paraId="593AA72E" w14:textId="7D752372" w:rsidR="0001228D" w:rsidRDefault="00A57AEB" w:rsidP="00070948">
      <w:pPr>
        <w:pStyle w:val="Heading1"/>
        <w:keepNext w:val="0"/>
        <w:keepLines w:val="0"/>
        <w:widowControl w:val="0"/>
        <w:spacing w:before="0" w:after="0"/>
        <w:jc w:val="both"/>
        <w:rPr>
          <w:rFonts w:asciiTheme="minorBidi" w:eastAsia="Times New Roman" w:hAnsiTheme="minorBidi" w:cstheme="minorBidi"/>
          <w:color w:val="auto"/>
          <w:kern w:val="0"/>
          <w:sz w:val="20"/>
          <w:szCs w:val="20"/>
          <w14:ligatures w14:val="none"/>
        </w:rPr>
      </w:pPr>
      <w:r w:rsidRPr="0039118B">
        <w:rPr>
          <w:rStyle w:val="FootnoteReference"/>
          <w:rFonts w:asciiTheme="minorBidi" w:hAnsiTheme="minorBidi" w:cstheme="minorBidi"/>
          <w:color w:val="auto"/>
          <w:sz w:val="20"/>
          <w:szCs w:val="20"/>
        </w:rPr>
        <w:footnoteRef/>
      </w:r>
      <w:r w:rsidRPr="0039118B">
        <w:rPr>
          <w:rFonts w:asciiTheme="minorBidi" w:hAnsiTheme="minorBidi" w:cstheme="minorBidi"/>
          <w:color w:val="auto"/>
          <w:sz w:val="20"/>
          <w:szCs w:val="20"/>
        </w:rPr>
        <w:t xml:space="preserve"> Louis Jacobs, “</w:t>
      </w:r>
      <w:r w:rsidRPr="0039118B">
        <w:rPr>
          <w:rFonts w:asciiTheme="minorBidi" w:eastAsia="Times New Roman" w:hAnsiTheme="minorBidi" w:cstheme="minorBidi"/>
          <w:color w:val="auto"/>
          <w:kern w:val="36"/>
          <w:sz w:val="20"/>
          <w:szCs w:val="20"/>
          <w14:ligatures w14:val="none"/>
        </w:rPr>
        <w:t xml:space="preserve">Franz Rosenzweig and the Founding of the Lehrhaus: </w:t>
      </w:r>
      <w:r w:rsidRPr="0039118B">
        <w:rPr>
          <w:rFonts w:asciiTheme="minorBidi" w:eastAsia="Times New Roman" w:hAnsiTheme="minorBidi" w:cstheme="minorBidi"/>
          <w:color w:val="auto"/>
          <w:kern w:val="0"/>
          <w:sz w:val="20"/>
          <w:szCs w:val="20"/>
          <w14:ligatures w14:val="none"/>
        </w:rPr>
        <w:t>A review of the life, thought, and work of this influential 20th-century existentialist thinker and Jewish educator</w:t>
      </w:r>
      <w:r w:rsidR="00620C95" w:rsidRPr="0039118B">
        <w:rPr>
          <w:rFonts w:asciiTheme="minorBidi" w:eastAsia="Times New Roman" w:hAnsiTheme="minorBidi" w:cstheme="minorBidi"/>
          <w:color w:val="auto"/>
          <w:kern w:val="0"/>
          <w:sz w:val="20"/>
          <w:szCs w:val="20"/>
          <w14:ligatures w14:val="none"/>
        </w:rPr>
        <w:t xml:space="preserve">,” published on </w:t>
      </w:r>
      <w:r w:rsidR="00620C95" w:rsidRPr="0039118B">
        <w:rPr>
          <w:rFonts w:asciiTheme="minorBidi" w:eastAsia="Times New Roman" w:hAnsiTheme="minorBidi" w:cstheme="minorBidi"/>
          <w:i/>
          <w:iCs/>
          <w:color w:val="auto"/>
          <w:kern w:val="0"/>
          <w:sz w:val="20"/>
          <w:szCs w:val="20"/>
          <w14:ligatures w14:val="none"/>
        </w:rPr>
        <w:t>My Jewish Learning</w:t>
      </w:r>
      <w:r w:rsidR="00620C95" w:rsidRPr="0039118B">
        <w:rPr>
          <w:rFonts w:asciiTheme="minorBidi" w:eastAsia="Times New Roman" w:hAnsiTheme="minorBidi" w:cstheme="minorBidi"/>
          <w:color w:val="auto"/>
          <w:kern w:val="0"/>
          <w:sz w:val="20"/>
          <w:szCs w:val="20"/>
          <w14:ligatures w14:val="none"/>
        </w:rPr>
        <w:t xml:space="preserve"> (</w:t>
      </w:r>
      <w:hyperlink r:id="rId1" w:history="1">
        <w:r w:rsidR="0001228D" w:rsidRPr="00FC6DA4">
          <w:rPr>
            <w:rStyle w:val="Hyperlink"/>
            <w:rFonts w:asciiTheme="minorBidi" w:eastAsia="Times New Roman" w:hAnsiTheme="minorBidi" w:cstheme="minorBidi"/>
            <w:kern w:val="0"/>
            <w:sz w:val="20"/>
            <w:szCs w:val="20"/>
            <w14:ligatures w14:val="none"/>
          </w:rPr>
          <w:t>https://www.myjewishlearning.com/article/franz-rosenzweig-and-the-founding-of-the-lehrhaus/</w:t>
        </w:r>
      </w:hyperlink>
      <w:r w:rsidR="00620C95" w:rsidRPr="0039118B">
        <w:rPr>
          <w:rFonts w:asciiTheme="minorBidi" w:eastAsia="Times New Roman" w:hAnsiTheme="minorBidi" w:cstheme="minorBidi"/>
          <w:color w:val="auto"/>
          <w:kern w:val="0"/>
          <w:sz w:val="20"/>
          <w:szCs w:val="20"/>
          <w14:ligatures w14:val="none"/>
        </w:rPr>
        <w:t>)</w:t>
      </w:r>
      <w:r w:rsidR="0001228D">
        <w:rPr>
          <w:rFonts w:asciiTheme="minorBidi" w:eastAsia="Times New Roman" w:hAnsiTheme="minorBidi" w:cstheme="minorBidi"/>
          <w:color w:val="auto"/>
          <w:kern w:val="0"/>
          <w:sz w:val="20"/>
          <w:szCs w:val="20"/>
          <w14:ligatures w14:val="none"/>
        </w:rPr>
        <w:t>.</w:t>
      </w:r>
    </w:p>
    <w:p w14:paraId="21096F68" w14:textId="11DDCE1E" w:rsidR="00A57AEB" w:rsidRPr="0039118B" w:rsidRDefault="00A57AEB" w:rsidP="00070948">
      <w:pPr>
        <w:pStyle w:val="Heading1"/>
        <w:keepNext w:val="0"/>
        <w:keepLines w:val="0"/>
        <w:widowControl w:val="0"/>
        <w:spacing w:before="0" w:after="0"/>
        <w:jc w:val="both"/>
        <w:rPr>
          <w:rFonts w:asciiTheme="minorBidi" w:eastAsia="Times New Roman" w:hAnsiTheme="minorBidi" w:cstheme="minorBidi"/>
          <w:color w:val="1D2936"/>
          <w:kern w:val="36"/>
          <w:sz w:val="20"/>
          <w:szCs w:val="20"/>
          <w14:ligatures w14:val="none"/>
        </w:rPr>
      </w:pPr>
    </w:p>
  </w:footnote>
  <w:footnote w:id="2">
    <w:p w14:paraId="3AC73DF9" w14:textId="16B37381" w:rsidR="00676215" w:rsidRPr="0039118B" w:rsidRDefault="00676215"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22442F" w:rsidRPr="0039118B">
        <w:rPr>
          <w:rFonts w:asciiTheme="minorBidi" w:hAnsiTheme="minorBidi"/>
        </w:rPr>
        <w:t xml:space="preserve">Jonathan Sacks, “The Path of Return: A Preface to the Reading of Rosenzweig,” in </w:t>
      </w:r>
      <w:r w:rsidR="0022442F" w:rsidRPr="0039118B">
        <w:rPr>
          <w:rFonts w:asciiTheme="minorBidi" w:hAnsiTheme="minorBidi"/>
          <w:i/>
          <w:iCs/>
        </w:rPr>
        <w:t>Tradition in an Untraditional Age</w:t>
      </w:r>
      <w:r w:rsidR="00F80988" w:rsidRPr="0039118B">
        <w:rPr>
          <w:rFonts w:asciiTheme="minorBidi" w:hAnsiTheme="minorBidi"/>
          <w:i/>
          <w:iCs/>
        </w:rPr>
        <w:t>: Essays on Modern Jewish Thought</w:t>
      </w:r>
      <w:r w:rsidR="00F80988" w:rsidRPr="0039118B">
        <w:rPr>
          <w:rFonts w:asciiTheme="minorBidi" w:hAnsiTheme="minorBidi"/>
        </w:rPr>
        <w:t xml:space="preserve"> </w:t>
      </w:r>
      <w:r w:rsidR="00C84A5D" w:rsidRPr="0039118B">
        <w:rPr>
          <w:rFonts w:asciiTheme="minorBidi" w:hAnsiTheme="minorBidi"/>
        </w:rPr>
        <w:t xml:space="preserve">(London: Valentine, Mitchell &amp; Co., </w:t>
      </w:r>
      <w:r w:rsidR="00C1096C" w:rsidRPr="0039118B">
        <w:rPr>
          <w:rFonts w:asciiTheme="minorBidi" w:hAnsiTheme="minorBidi"/>
        </w:rPr>
        <w:t>1990): 259-266, p. 260.</w:t>
      </w:r>
    </w:p>
  </w:footnote>
  <w:footnote w:id="3">
    <w:p w14:paraId="725F2204" w14:textId="41F3D5FE" w:rsidR="00A72E23" w:rsidRPr="0039118B" w:rsidRDefault="00A72E23"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A1414C" w:rsidRPr="0039118B">
        <w:rPr>
          <w:rFonts w:asciiTheme="minorBidi" w:hAnsiTheme="minorBidi"/>
        </w:rPr>
        <w:t xml:space="preserve">Bejamin Sommer, </w:t>
      </w:r>
      <w:r w:rsidR="00BF556D" w:rsidRPr="0039118B">
        <w:rPr>
          <w:rFonts w:asciiTheme="minorBidi" w:hAnsiTheme="minorBidi"/>
          <w:i/>
          <w:iCs/>
        </w:rPr>
        <w:t>Revelation and Authority: Sinai in Jewish Scripture and Tradition</w:t>
      </w:r>
      <w:r w:rsidR="00A1720D" w:rsidRPr="0039118B">
        <w:rPr>
          <w:rFonts w:asciiTheme="minorBidi" w:hAnsiTheme="minorBidi"/>
          <w:i/>
          <w:iCs/>
        </w:rPr>
        <w:t xml:space="preserve"> </w:t>
      </w:r>
      <w:r w:rsidR="00A1720D" w:rsidRPr="0039118B">
        <w:rPr>
          <w:rFonts w:asciiTheme="minorBidi" w:hAnsiTheme="minorBidi"/>
        </w:rPr>
        <w:t>(New Haven: Yale University Press, 2015)</w:t>
      </w:r>
      <w:r w:rsidR="0058521F">
        <w:rPr>
          <w:rFonts w:asciiTheme="minorBidi" w:hAnsiTheme="minorBidi"/>
        </w:rPr>
        <w:t>,</w:t>
      </w:r>
      <w:r w:rsidR="00A1720D" w:rsidRPr="0039118B">
        <w:rPr>
          <w:rFonts w:asciiTheme="minorBidi" w:hAnsiTheme="minorBidi"/>
        </w:rPr>
        <w:t xml:space="preserve"> pp. </w:t>
      </w:r>
      <w:r w:rsidRPr="0039118B">
        <w:rPr>
          <w:rFonts w:asciiTheme="minorBidi" w:hAnsiTheme="minorBidi"/>
        </w:rPr>
        <w:t xml:space="preserve">2-6, </w:t>
      </w:r>
      <w:r w:rsidR="00A1414C" w:rsidRPr="0039118B">
        <w:rPr>
          <w:rFonts w:asciiTheme="minorBidi" w:hAnsiTheme="minorBidi"/>
        </w:rPr>
        <w:t>43</w:t>
      </w:r>
      <w:r w:rsidR="00A1720D" w:rsidRPr="0039118B">
        <w:rPr>
          <w:rFonts w:asciiTheme="minorBidi" w:hAnsiTheme="minorBidi"/>
        </w:rPr>
        <w:t>.</w:t>
      </w:r>
    </w:p>
  </w:footnote>
  <w:footnote w:id="4">
    <w:p w14:paraId="6CDFF77B" w14:textId="54D30368" w:rsidR="00C1096C" w:rsidRPr="0039118B" w:rsidRDefault="00C1096C"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B776D4" w:rsidRPr="0039118B">
        <w:rPr>
          <w:rFonts w:asciiTheme="minorBidi" w:hAnsiTheme="minorBidi"/>
        </w:rPr>
        <w:t xml:space="preserve">Jonathan Sacks, “The Path of Return,” p. </w:t>
      </w:r>
      <w:r w:rsidR="00170319" w:rsidRPr="0039118B">
        <w:rPr>
          <w:rFonts w:asciiTheme="minorBidi" w:hAnsiTheme="minorBidi"/>
        </w:rPr>
        <w:t>265.</w:t>
      </w:r>
    </w:p>
  </w:footnote>
  <w:footnote w:id="5">
    <w:p w14:paraId="599D9752" w14:textId="61788FC1" w:rsidR="0076482B" w:rsidRPr="0039118B" w:rsidRDefault="0076482B"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In this regard</w:t>
      </w:r>
      <w:r w:rsidR="007158C6" w:rsidRPr="0039118B">
        <w:rPr>
          <w:rFonts w:asciiTheme="minorBidi" w:hAnsiTheme="minorBidi"/>
        </w:rPr>
        <w:t>,</w:t>
      </w:r>
      <w:r w:rsidRPr="0039118B">
        <w:rPr>
          <w:rFonts w:asciiTheme="minorBidi" w:hAnsiTheme="minorBidi"/>
        </w:rPr>
        <w:t xml:space="preserve"> a comparison could be drawn between Rosenzweig and Rabbi Heschel. Rabbi Heschel</w:t>
      </w:r>
      <w:r w:rsidR="00901631" w:rsidRPr="0039118B">
        <w:rPr>
          <w:rFonts w:asciiTheme="minorBidi" w:hAnsiTheme="minorBidi"/>
        </w:rPr>
        <w:t xml:space="preserve"> taught in non-Orthodox religious institutions</w:t>
      </w:r>
      <w:r w:rsidR="009048B7">
        <w:rPr>
          <w:rFonts w:asciiTheme="minorBidi" w:hAnsiTheme="minorBidi"/>
        </w:rPr>
        <w:t>:</w:t>
      </w:r>
      <w:r w:rsidR="00185769" w:rsidRPr="0039118B">
        <w:rPr>
          <w:rFonts w:asciiTheme="minorBidi" w:hAnsiTheme="minorBidi"/>
        </w:rPr>
        <w:t xml:space="preserve"> first at HUC </w:t>
      </w:r>
      <w:r w:rsidR="007158C6" w:rsidRPr="0039118B">
        <w:rPr>
          <w:rFonts w:asciiTheme="minorBidi" w:hAnsiTheme="minorBidi"/>
        </w:rPr>
        <w:t>(</w:t>
      </w:r>
      <w:r w:rsidR="00185769" w:rsidRPr="0039118B">
        <w:rPr>
          <w:rFonts w:asciiTheme="minorBidi" w:hAnsiTheme="minorBidi"/>
        </w:rPr>
        <w:t>of the Reform movement</w:t>
      </w:r>
      <w:r w:rsidR="007158C6" w:rsidRPr="0039118B">
        <w:rPr>
          <w:rFonts w:asciiTheme="minorBidi" w:hAnsiTheme="minorBidi"/>
        </w:rPr>
        <w:t>)</w:t>
      </w:r>
      <w:r w:rsidR="00185769" w:rsidRPr="0039118B">
        <w:rPr>
          <w:rFonts w:asciiTheme="minorBidi" w:hAnsiTheme="minorBidi"/>
        </w:rPr>
        <w:t xml:space="preserve">, and then, for a longer period, at JTS </w:t>
      </w:r>
      <w:r w:rsidR="007158C6" w:rsidRPr="0039118B">
        <w:rPr>
          <w:rFonts w:asciiTheme="minorBidi" w:hAnsiTheme="minorBidi"/>
        </w:rPr>
        <w:t>(</w:t>
      </w:r>
      <w:r w:rsidR="00185769" w:rsidRPr="0039118B">
        <w:rPr>
          <w:rFonts w:asciiTheme="minorBidi" w:hAnsiTheme="minorBidi"/>
        </w:rPr>
        <w:t>of the Conservative movement</w:t>
      </w:r>
      <w:r w:rsidR="007158C6" w:rsidRPr="0039118B">
        <w:rPr>
          <w:rFonts w:asciiTheme="minorBidi" w:hAnsiTheme="minorBidi"/>
        </w:rPr>
        <w:t>)</w:t>
      </w:r>
      <w:r w:rsidR="00185769" w:rsidRPr="0039118B">
        <w:rPr>
          <w:rFonts w:asciiTheme="minorBidi" w:hAnsiTheme="minorBidi"/>
        </w:rPr>
        <w:t xml:space="preserve">. </w:t>
      </w:r>
      <w:r w:rsidR="00901631" w:rsidRPr="0039118B">
        <w:rPr>
          <w:rFonts w:asciiTheme="minorBidi" w:hAnsiTheme="minorBidi"/>
        </w:rPr>
        <w:t xml:space="preserve">And yet, despite his affiliation with </w:t>
      </w:r>
      <w:r w:rsidR="007158C6" w:rsidRPr="0039118B">
        <w:rPr>
          <w:rFonts w:asciiTheme="minorBidi" w:hAnsiTheme="minorBidi"/>
        </w:rPr>
        <w:t>these institutions</w:t>
      </w:r>
      <w:r w:rsidR="00185769" w:rsidRPr="0039118B">
        <w:rPr>
          <w:rFonts w:asciiTheme="minorBidi" w:hAnsiTheme="minorBidi"/>
        </w:rPr>
        <w:t xml:space="preserve">, Rabbi Heschel – like Rosenzweig (and perhaps more so) – continues to have an influence (and indeed, a </w:t>
      </w:r>
      <w:r w:rsidR="00185769" w:rsidRPr="0039118B">
        <w:rPr>
          <w:rFonts w:asciiTheme="minorBidi" w:hAnsiTheme="minorBidi"/>
          <w:i/>
          <w:iCs/>
        </w:rPr>
        <w:t>growing</w:t>
      </w:r>
      <w:r w:rsidR="00185769" w:rsidRPr="0039118B">
        <w:rPr>
          <w:rFonts w:asciiTheme="minorBidi" w:hAnsiTheme="minorBidi"/>
        </w:rPr>
        <w:t xml:space="preserve"> influence) over Orthodox Jewish thought. </w:t>
      </w:r>
      <w:r w:rsidR="007158C6" w:rsidRPr="0039118B">
        <w:rPr>
          <w:rFonts w:asciiTheme="minorBidi" w:hAnsiTheme="minorBidi"/>
        </w:rPr>
        <w:t xml:space="preserve">Having drawn the comparison, </w:t>
      </w:r>
      <w:r w:rsidR="009048B7">
        <w:rPr>
          <w:rFonts w:asciiTheme="minorBidi" w:hAnsiTheme="minorBidi"/>
        </w:rPr>
        <w:t xml:space="preserve">though, </w:t>
      </w:r>
      <w:r w:rsidR="007158C6" w:rsidRPr="0039118B">
        <w:rPr>
          <w:rFonts w:asciiTheme="minorBidi" w:hAnsiTheme="minorBidi"/>
        </w:rPr>
        <w:t>I should not</w:t>
      </w:r>
      <w:r w:rsidR="00737BBB" w:rsidRPr="0039118B">
        <w:rPr>
          <w:rFonts w:asciiTheme="minorBidi" w:hAnsiTheme="minorBidi"/>
        </w:rPr>
        <w:t>e</w:t>
      </w:r>
      <w:r w:rsidR="007158C6" w:rsidRPr="0039118B">
        <w:rPr>
          <w:rFonts w:asciiTheme="minorBidi" w:hAnsiTheme="minorBidi"/>
        </w:rPr>
        <w:t xml:space="preserve"> a</w:t>
      </w:r>
      <w:r w:rsidR="00185769" w:rsidRPr="0039118B">
        <w:rPr>
          <w:rFonts w:asciiTheme="minorBidi" w:hAnsiTheme="minorBidi"/>
        </w:rPr>
        <w:t xml:space="preserve"> </w:t>
      </w:r>
      <w:r w:rsidR="007158C6" w:rsidRPr="0039118B">
        <w:rPr>
          <w:rFonts w:asciiTheme="minorBidi" w:hAnsiTheme="minorBidi"/>
        </w:rPr>
        <w:t xml:space="preserve">key </w:t>
      </w:r>
      <w:r w:rsidR="00185769" w:rsidRPr="0039118B">
        <w:rPr>
          <w:rFonts w:asciiTheme="minorBidi" w:hAnsiTheme="minorBidi"/>
        </w:rPr>
        <w:t>difference</w:t>
      </w:r>
      <w:r w:rsidR="007158C6" w:rsidRPr="0039118B">
        <w:rPr>
          <w:rFonts w:asciiTheme="minorBidi" w:hAnsiTheme="minorBidi"/>
        </w:rPr>
        <w:t>.</w:t>
      </w:r>
      <w:r w:rsidR="00185769" w:rsidRPr="0039118B">
        <w:rPr>
          <w:rFonts w:asciiTheme="minorBidi" w:hAnsiTheme="minorBidi"/>
        </w:rPr>
        <w:t xml:space="preserve"> </w:t>
      </w:r>
      <w:r w:rsidR="003E5BB9" w:rsidRPr="0039118B">
        <w:rPr>
          <w:rFonts w:asciiTheme="minorBidi" w:hAnsiTheme="minorBidi"/>
        </w:rPr>
        <w:t>Rabbi Heschel’s affiliation with non-Orthodox streams of Judaism was p</w:t>
      </w:r>
      <w:r w:rsidR="0081691E" w:rsidRPr="0039118B">
        <w:rPr>
          <w:rFonts w:asciiTheme="minorBidi" w:hAnsiTheme="minorBidi"/>
        </w:rPr>
        <w:t>redominantly</w:t>
      </w:r>
      <w:r w:rsidR="003E5BB9" w:rsidRPr="0039118B">
        <w:rPr>
          <w:rFonts w:asciiTheme="minorBidi" w:hAnsiTheme="minorBidi"/>
        </w:rPr>
        <w:t xml:space="preserve"> a matter of where he taught and had little to do with his otherwise pretty </w:t>
      </w:r>
      <w:r w:rsidR="0081691E" w:rsidRPr="0039118B">
        <w:rPr>
          <w:rFonts w:asciiTheme="minorBidi" w:hAnsiTheme="minorBidi"/>
        </w:rPr>
        <w:t>straightforwardly</w:t>
      </w:r>
      <w:r w:rsidR="003E5BB9" w:rsidRPr="0039118B">
        <w:rPr>
          <w:rFonts w:asciiTheme="minorBidi" w:hAnsiTheme="minorBidi"/>
        </w:rPr>
        <w:t xml:space="preserve"> Orthodox practices and beliefs. As we’ve seen, by contrast, Rosenzweig’s beliefs and practices were not in conformity with Orthodoxy at all.</w:t>
      </w:r>
      <w:r w:rsidR="007E5D80" w:rsidRPr="0039118B">
        <w:rPr>
          <w:rFonts w:asciiTheme="minorBidi" w:hAnsiTheme="minorBidi"/>
        </w:rPr>
        <w:t xml:space="preserve"> Admittedly, Benjamin Sommer recruits Rabbi Heschel’s work in his own articulation of a distinctly non-Orthodox theory of revelation, but I would argue that Sommer moves further away from the Orthodox mainstream</w:t>
      </w:r>
      <w:r w:rsidR="00BF7551" w:rsidRPr="0039118B">
        <w:rPr>
          <w:rFonts w:asciiTheme="minorBidi" w:hAnsiTheme="minorBidi"/>
        </w:rPr>
        <w:t>, in his attempt to eradicate the distinction between the Oral and Written law, than Rabbi Heschel ever went.</w:t>
      </w:r>
    </w:p>
  </w:footnote>
  <w:footnote w:id="6">
    <w:p w14:paraId="4EE9D9B5" w14:textId="2F5C5182" w:rsidR="00840223" w:rsidRPr="0039118B" w:rsidRDefault="00840223"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My exposition of Rosenzweig’s account of the election will</w:t>
      </w:r>
      <w:r w:rsidR="00EE5CB4" w:rsidRPr="0039118B">
        <w:rPr>
          <w:rFonts w:asciiTheme="minorBidi" w:hAnsiTheme="minorBidi"/>
        </w:rPr>
        <w:t xml:space="preserve"> draw exclusively from his </w:t>
      </w:r>
      <w:r w:rsidR="00EE5CB4" w:rsidRPr="000F09B7">
        <w:rPr>
          <w:rFonts w:asciiTheme="minorBidi" w:hAnsiTheme="minorBidi"/>
        </w:rPr>
        <w:t>magnum opus</w:t>
      </w:r>
      <w:r w:rsidR="00EE5CB4" w:rsidRPr="0039118B">
        <w:rPr>
          <w:rFonts w:asciiTheme="minorBidi" w:hAnsiTheme="minorBidi"/>
        </w:rPr>
        <w:t xml:space="preserve">, </w:t>
      </w:r>
      <w:r w:rsidR="00EE5CB4" w:rsidRPr="0039118B">
        <w:rPr>
          <w:rFonts w:asciiTheme="minorBidi" w:hAnsiTheme="minorBidi"/>
          <w:i/>
          <w:iCs/>
        </w:rPr>
        <w:t>The Star of Redemption</w:t>
      </w:r>
      <w:r w:rsidR="00EE5CB4" w:rsidRPr="0039118B">
        <w:rPr>
          <w:rFonts w:asciiTheme="minorBidi" w:hAnsiTheme="minorBidi"/>
        </w:rPr>
        <w:t xml:space="preserve"> (Madison, Wisconsin: The University of Wisconsin Press, 2005)</w:t>
      </w:r>
      <w:r w:rsidR="00A61A5B" w:rsidRPr="0039118B">
        <w:rPr>
          <w:rFonts w:asciiTheme="minorBidi" w:hAnsiTheme="minorBidi"/>
        </w:rPr>
        <w:t xml:space="preserve">. I have gained much from my </w:t>
      </w:r>
      <w:r w:rsidR="0023306B" w:rsidRPr="0039118B">
        <w:rPr>
          <w:rFonts w:asciiTheme="minorBidi" w:hAnsiTheme="minorBidi"/>
        </w:rPr>
        <w:t>intermittent engagement with this book</w:t>
      </w:r>
      <w:r w:rsidR="00265440">
        <w:rPr>
          <w:rFonts w:asciiTheme="minorBidi" w:hAnsiTheme="minorBidi"/>
        </w:rPr>
        <w:t xml:space="preserve"> over the years</w:t>
      </w:r>
      <w:r w:rsidR="0023306B" w:rsidRPr="0039118B">
        <w:rPr>
          <w:rFonts w:asciiTheme="minorBidi" w:hAnsiTheme="minorBidi"/>
        </w:rPr>
        <w:t xml:space="preserve">. </w:t>
      </w:r>
      <w:r w:rsidR="00265440">
        <w:rPr>
          <w:rFonts w:asciiTheme="minorBidi" w:hAnsiTheme="minorBidi"/>
        </w:rPr>
        <w:t>It</w:t>
      </w:r>
      <w:r w:rsidR="0023306B" w:rsidRPr="0039118B">
        <w:rPr>
          <w:rFonts w:asciiTheme="minorBidi" w:hAnsiTheme="minorBidi"/>
        </w:rPr>
        <w:t xml:space="preserve"> should be noted</w:t>
      </w:r>
      <w:r w:rsidR="00265440">
        <w:rPr>
          <w:rFonts w:asciiTheme="minorBidi" w:hAnsiTheme="minorBidi"/>
        </w:rPr>
        <w:t>, however,</w:t>
      </w:r>
      <w:r w:rsidR="0023306B" w:rsidRPr="0039118B">
        <w:rPr>
          <w:rFonts w:asciiTheme="minorBidi" w:hAnsiTheme="minorBidi"/>
        </w:rPr>
        <w:t xml:space="preserve"> that interpreting his writing poses formidable challenges. I would have had no hope, I fear, of making sense of </w:t>
      </w:r>
      <w:r w:rsidR="00882F8D" w:rsidRPr="0039118B">
        <w:rPr>
          <w:rFonts w:asciiTheme="minorBidi" w:hAnsiTheme="minorBidi"/>
        </w:rPr>
        <w:t xml:space="preserve">the finer details of </w:t>
      </w:r>
      <w:r w:rsidR="0023306B" w:rsidRPr="0039118B">
        <w:rPr>
          <w:rFonts w:asciiTheme="minorBidi" w:hAnsiTheme="minorBidi"/>
        </w:rPr>
        <w:t>his account of the election without the help of Rabbi Eliezer Berkovit</w:t>
      </w:r>
      <w:r w:rsidR="00070A60" w:rsidRPr="0039118B">
        <w:rPr>
          <w:rFonts w:asciiTheme="minorBidi" w:hAnsiTheme="minorBidi"/>
        </w:rPr>
        <w:t>s</w:t>
      </w:r>
      <w:r w:rsidR="0023306B" w:rsidRPr="0039118B">
        <w:rPr>
          <w:rFonts w:asciiTheme="minorBidi" w:hAnsiTheme="minorBidi"/>
        </w:rPr>
        <w:t xml:space="preserve">’s masterful book, </w:t>
      </w:r>
      <w:r w:rsidR="00882F8D" w:rsidRPr="0039118B">
        <w:rPr>
          <w:rFonts w:asciiTheme="minorBidi" w:hAnsiTheme="minorBidi"/>
          <w:i/>
          <w:iCs/>
        </w:rPr>
        <w:t>Major Themes in Modern Philosophies of Judaism</w:t>
      </w:r>
      <w:r w:rsidR="00882F8D" w:rsidRPr="0039118B">
        <w:rPr>
          <w:rFonts w:asciiTheme="minorBidi" w:hAnsiTheme="minorBidi"/>
        </w:rPr>
        <w:t xml:space="preserve"> (New York: Ktav Publishing House, 1974).</w:t>
      </w:r>
      <w:r w:rsidR="00AE0D99" w:rsidRPr="0039118B">
        <w:rPr>
          <w:rFonts w:asciiTheme="minorBidi" w:hAnsiTheme="minorBidi"/>
        </w:rPr>
        <w:t xml:space="preserve"> My</w:t>
      </w:r>
      <w:r w:rsidR="00070A60" w:rsidRPr="0039118B">
        <w:rPr>
          <w:rFonts w:asciiTheme="minorBidi" w:hAnsiTheme="minorBidi"/>
        </w:rPr>
        <w:t xml:space="preserve"> exposition of Rosenzweig therefore carves pretty closely to Rabbi Berkovits’s </w:t>
      </w:r>
      <w:r w:rsidR="006A532B" w:rsidRPr="0039118B">
        <w:rPr>
          <w:rFonts w:asciiTheme="minorBidi" w:hAnsiTheme="minorBidi"/>
        </w:rPr>
        <w:t xml:space="preserve">presentation (although, see footnote 31 below, for one minor point of difference). There </w:t>
      </w:r>
      <w:r w:rsidR="00277984" w:rsidRPr="0039118B">
        <w:rPr>
          <w:rFonts w:asciiTheme="minorBidi" w:hAnsiTheme="minorBidi"/>
        </w:rPr>
        <w:t xml:space="preserve">are </w:t>
      </w:r>
      <w:r w:rsidR="006A532B" w:rsidRPr="0039118B">
        <w:rPr>
          <w:rFonts w:asciiTheme="minorBidi" w:hAnsiTheme="minorBidi"/>
        </w:rPr>
        <w:t>of course, more contemporary secondary sources to which interested readers might turn.</w:t>
      </w:r>
      <w:r w:rsidR="00C2029D" w:rsidRPr="0039118B">
        <w:rPr>
          <w:rFonts w:asciiTheme="minorBidi" w:hAnsiTheme="minorBidi"/>
        </w:rPr>
        <w:t xml:space="preserve"> Dana Hollander</w:t>
      </w:r>
      <w:r w:rsidR="006F0686" w:rsidRPr="0039118B">
        <w:rPr>
          <w:rFonts w:asciiTheme="minorBidi" w:hAnsiTheme="minorBidi"/>
        </w:rPr>
        <w:t>, for example, has worked extensively on Rosenzweig’s account of chosenness</w:t>
      </w:r>
      <w:r w:rsidR="003F3F17" w:rsidRPr="0039118B">
        <w:rPr>
          <w:rFonts w:asciiTheme="minorBidi" w:hAnsiTheme="minorBidi"/>
        </w:rPr>
        <w:t xml:space="preserve"> (see her “</w:t>
      </w:r>
      <w:r w:rsidR="00480738" w:rsidRPr="0039118B">
        <w:rPr>
          <w:rFonts w:asciiTheme="minorBidi" w:hAnsiTheme="minorBidi"/>
        </w:rPr>
        <w:t xml:space="preserve">The Significance of Franz Rosenzweig's Retrieval of Chosenness,” </w:t>
      </w:r>
      <w:r w:rsidR="0052093C" w:rsidRPr="0039118B">
        <w:rPr>
          <w:rFonts w:asciiTheme="minorBidi" w:hAnsiTheme="minorBidi"/>
        </w:rPr>
        <w:t xml:space="preserve">Jewish Studies Quarterly 16/1 (2009): </w:t>
      </w:r>
      <w:r w:rsidR="00F7765A" w:rsidRPr="0039118B">
        <w:rPr>
          <w:rFonts w:asciiTheme="minorBidi" w:hAnsiTheme="minorBidi"/>
        </w:rPr>
        <w:t>146-162</w:t>
      </w:r>
      <w:r w:rsidR="00912B83">
        <w:rPr>
          <w:rFonts w:asciiTheme="minorBidi" w:hAnsiTheme="minorBidi"/>
        </w:rPr>
        <w:t>,</w:t>
      </w:r>
      <w:r w:rsidR="00F7765A" w:rsidRPr="0039118B">
        <w:rPr>
          <w:rFonts w:asciiTheme="minorBidi" w:hAnsiTheme="minorBidi"/>
        </w:rPr>
        <w:t xml:space="preserve"> and her book</w:t>
      </w:r>
      <w:r w:rsidR="00F53409" w:rsidRPr="0039118B">
        <w:rPr>
          <w:rFonts w:asciiTheme="minorBidi" w:hAnsiTheme="minorBidi"/>
        </w:rPr>
        <w:t xml:space="preserve">, </w:t>
      </w:r>
      <w:r w:rsidR="00F53409" w:rsidRPr="0039118B">
        <w:rPr>
          <w:rFonts w:asciiTheme="minorBidi" w:hAnsiTheme="minorBidi"/>
          <w:i/>
          <w:iCs/>
        </w:rPr>
        <w:t>Exemplarity and Chosenness:</w:t>
      </w:r>
      <w:r w:rsidR="0011373C" w:rsidRPr="0039118B">
        <w:rPr>
          <w:rFonts w:asciiTheme="minorBidi" w:hAnsiTheme="minorBidi"/>
          <w:i/>
          <w:iCs/>
        </w:rPr>
        <w:t xml:space="preserve"> Rosenzweig and Derrida on the Nation of Philosophy</w:t>
      </w:r>
      <w:r w:rsidR="0011373C" w:rsidRPr="0039118B">
        <w:rPr>
          <w:rFonts w:asciiTheme="minorBidi" w:hAnsiTheme="minorBidi"/>
        </w:rPr>
        <w:t xml:space="preserve"> (</w:t>
      </w:r>
      <w:r w:rsidR="003D785D" w:rsidRPr="0039118B">
        <w:rPr>
          <w:rFonts w:asciiTheme="minorBidi" w:hAnsiTheme="minorBidi"/>
        </w:rPr>
        <w:t xml:space="preserve">Stanford: </w:t>
      </w:r>
      <w:r w:rsidR="00A01DF6" w:rsidRPr="0039118B">
        <w:rPr>
          <w:rFonts w:asciiTheme="minorBidi" w:hAnsiTheme="minorBidi"/>
        </w:rPr>
        <w:t>Stanford University Press, 200</w:t>
      </w:r>
      <w:r w:rsidR="003D785D" w:rsidRPr="0039118B">
        <w:rPr>
          <w:rFonts w:asciiTheme="minorBidi" w:hAnsiTheme="minorBidi"/>
        </w:rPr>
        <w:t>8</w:t>
      </w:r>
      <w:r w:rsidR="003F3F17" w:rsidRPr="0039118B">
        <w:rPr>
          <w:rFonts w:asciiTheme="minorBidi" w:hAnsiTheme="minorBidi"/>
        </w:rPr>
        <w:t>)</w:t>
      </w:r>
      <w:r w:rsidR="006F0686" w:rsidRPr="0039118B">
        <w:rPr>
          <w:rFonts w:asciiTheme="minorBidi" w:hAnsiTheme="minorBidi"/>
        </w:rPr>
        <w:t>.</w:t>
      </w:r>
      <w:r w:rsidR="007927A4" w:rsidRPr="0039118B">
        <w:rPr>
          <w:rFonts w:asciiTheme="minorBidi" w:hAnsiTheme="minorBidi"/>
        </w:rPr>
        <w:t xml:space="preserve"> And yet, very few writers on Rosenzweig </w:t>
      </w:r>
      <w:r w:rsidR="00F4266C">
        <w:rPr>
          <w:rFonts w:asciiTheme="minorBidi" w:hAnsiTheme="minorBidi"/>
        </w:rPr>
        <w:t>achieve</w:t>
      </w:r>
      <w:r w:rsidR="007927A4" w:rsidRPr="0039118B">
        <w:rPr>
          <w:rFonts w:asciiTheme="minorBidi" w:hAnsiTheme="minorBidi"/>
        </w:rPr>
        <w:t xml:space="preserve"> the clarity </w:t>
      </w:r>
      <w:r w:rsidR="003F3F17" w:rsidRPr="0039118B">
        <w:rPr>
          <w:rFonts w:asciiTheme="minorBidi" w:hAnsiTheme="minorBidi"/>
        </w:rPr>
        <w:t>and precision of Rabbi Berkovits.</w:t>
      </w:r>
    </w:p>
  </w:footnote>
  <w:footnote w:id="7">
    <w:p w14:paraId="51788625" w14:textId="77777777" w:rsidR="0055134F" w:rsidRPr="0039118B" w:rsidRDefault="0055134F"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Rosenzweig, </w:t>
      </w:r>
      <w:r w:rsidRPr="0039118B">
        <w:rPr>
          <w:rFonts w:asciiTheme="minorBidi" w:hAnsiTheme="minorBidi"/>
          <w:i/>
          <w:iCs/>
        </w:rPr>
        <w:t>The Star,</w:t>
      </w:r>
      <w:r w:rsidRPr="0039118B">
        <w:rPr>
          <w:rFonts w:asciiTheme="minorBidi" w:hAnsiTheme="minorBidi"/>
        </w:rPr>
        <w:t xml:space="preserve"> p. 323.</w:t>
      </w:r>
    </w:p>
  </w:footnote>
  <w:footnote w:id="8">
    <w:p w14:paraId="64DE5896" w14:textId="420C53AD" w:rsidR="007238D9" w:rsidRPr="0039118B" w:rsidRDefault="007238D9"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B9514A" w:rsidRPr="0039118B">
        <w:rPr>
          <w:rFonts w:asciiTheme="minorBidi" w:hAnsiTheme="minorBidi"/>
        </w:rPr>
        <w:t xml:space="preserve">See </w:t>
      </w:r>
      <w:r w:rsidR="00B9514A" w:rsidRPr="0039118B">
        <w:rPr>
          <w:rFonts w:asciiTheme="minorBidi" w:hAnsiTheme="minorBidi"/>
          <w:i/>
          <w:iCs/>
        </w:rPr>
        <w:t>Bere</w:t>
      </w:r>
      <w:r w:rsidR="00070948" w:rsidRPr="0039118B">
        <w:rPr>
          <w:rFonts w:asciiTheme="minorBidi" w:hAnsiTheme="minorBidi"/>
          <w:i/>
          <w:iCs/>
        </w:rPr>
        <w:t>i</w:t>
      </w:r>
      <w:r w:rsidR="00B9514A" w:rsidRPr="0039118B">
        <w:rPr>
          <w:rFonts w:asciiTheme="minorBidi" w:hAnsiTheme="minorBidi"/>
          <w:i/>
          <w:iCs/>
        </w:rPr>
        <w:t>shit Rabba</w:t>
      </w:r>
      <w:r w:rsidR="00B9514A" w:rsidRPr="0039118B">
        <w:rPr>
          <w:rFonts w:asciiTheme="minorBidi" w:hAnsiTheme="minorBidi"/>
        </w:rPr>
        <w:t xml:space="preserve"> 48</w:t>
      </w:r>
      <w:r w:rsidR="00221AC8" w:rsidRPr="0039118B">
        <w:rPr>
          <w:rFonts w:asciiTheme="minorBidi" w:hAnsiTheme="minorBidi"/>
        </w:rPr>
        <w:t>:12, and Rashi to Genesis 19:3.</w:t>
      </w:r>
    </w:p>
  </w:footnote>
  <w:footnote w:id="9">
    <w:p w14:paraId="0B2B7A14" w14:textId="5C033DB6" w:rsidR="006D73EC" w:rsidRPr="0039118B" w:rsidRDefault="006D73EC"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Pr="0039118B">
        <w:rPr>
          <w:rFonts w:asciiTheme="minorBidi" w:hAnsiTheme="minorBidi"/>
          <w:i/>
          <w:iCs/>
        </w:rPr>
        <w:t>Bamidbar</w:t>
      </w:r>
      <w:r w:rsidRPr="0039118B">
        <w:rPr>
          <w:rFonts w:asciiTheme="minorBidi" w:hAnsiTheme="minorBidi"/>
        </w:rPr>
        <w:t xml:space="preserve"> </w:t>
      </w:r>
      <w:r w:rsidRPr="0039118B">
        <w:rPr>
          <w:rFonts w:asciiTheme="minorBidi" w:hAnsiTheme="minorBidi"/>
          <w:i/>
          <w:iCs/>
        </w:rPr>
        <w:t>Rabba</w:t>
      </w:r>
      <w:r w:rsidRPr="0039118B">
        <w:rPr>
          <w:rFonts w:asciiTheme="minorBidi" w:hAnsiTheme="minorBidi"/>
        </w:rPr>
        <w:t xml:space="preserve"> 16:20</w:t>
      </w:r>
      <w:r w:rsidR="00D05E15" w:rsidRPr="0039118B">
        <w:rPr>
          <w:rFonts w:asciiTheme="minorBidi" w:hAnsiTheme="minorBidi"/>
        </w:rPr>
        <w:t>.</w:t>
      </w:r>
    </w:p>
  </w:footnote>
  <w:footnote w:id="10">
    <w:p w14:paraId="6C7A53DC" w14:textId="30D5E5FF" w:rsidR="008B32D2" w:rsidRPr="0039118B" w:rsidRDefault="008B32D2"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Rosenzweig, </w:t>
      </w:r>
      <w:r w:rsidRPr="0039118B">
        <w:rPr>
          <w:rFonts w:asciiTheme="minorBidi" w:hAnsiTheme="minorBidi"/>
          <w:i/>
          <w:iCs/>
        </w:rPr>
        <w:t>The Star</w:t>
      </w:r>
      <w:r w:rsidRPr="0039118B">
        <w:rPr>
          <w:rFonts w:asciiTheme="minorBidi" w:hAnsiTheme="minorBidi"/>
        </w:rPr>
        <w:t>, p. 323.</w:t>
      </w:r>
    </w:p>
  </w:footnote>
  <w:footnote w:id="11">
    <w:p w14:paraId="3E216A23" w14:textId="6596ABE6" w:rsidR="00DA05AA" w:rsidRPr="0039118B" w:rsidRDefault="00DA05AA"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w:t>
      </w:r>
      <w:r w:rsidR="001C3311" w:rsidRPr="0039118B">
        <w:rPr>
          <w:rFonts w:asciiTheme="minorBidi" w:hAnsiTheme="minorBidi"/>
        </w:rPr>
        <w:t xml:space="preserve">p. </w:t>
      </w:r>
      <w:r w:rsidRPr="0039118B">
        <w:rPr>
          <w:rFonts w:asciiTheme="minorBidi" w:hAnsiTheme="minorBidi"/>
        </w:rPr>
        <w:t>367.</w:t>
      </w:r>
    </w:p>
  </w:footnote>
  <w:footnote w:id="12">
    <w:p w14:paraId="37167711" w14:textId="040963F5" w:rsidR="00BA38E2" w:rsidRPr="0039118B" w:rsidRDefault="00BA38E2"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1C3311" w:rsidRPr="0039118B">
        <w:rPr>
          <w:rFonts w:asciiTheme="minorBidi" w:hAnsiTheme="minorBidi"/>
        </w:rPr>
        <w:t>Ibid., p</w:t>
      </w:r>
      <w:r w:rsidRPr="0039118B">
        <w:rPr>
          <w:rFonts w:asciiTheme="minorBidi" w:hAnsiTheme="minorBidi"/>
        </w:rPr>
        <w:t>. 3</w:t>
      </w:r>
      <w:r w:rsidR="001C3311" w:rsidRPr="0039118B">
        <w:rPr>
          <w:rFonts w:asciiTheme="minorBidi" w:hAnsiTheme="minorBidi"/>
        </w:rPr>
        <w:t>2</w:t>
      </w:r>
      <w:r w:rsidRPr="0039118B">
        <w:rPr>
          <w:rFonts w:asciiTheme="minorBidi" w:hAnsiTheme="minorBidi"/>
        </w:rPr>
        <w:t>3</w:t>
      </w:r>
      <w:r w:rsidR="003202A9">
        <w:rPr>
          <w:rFonts w:asciiTheme="minorBidi" w:hAnsiTheme="minorBidi"/>
        </w:rPr>
        <w:t>.</w:t>
      </w:r>
    </w:p>
  </w:footnote>
  <w:footnote w:id="13">
    <w:p w14:paraId="2B024E5E" w14:textId="29A22412" w:rsidR="000518AE" w:rsidRPr="0039118B" w:rsidRDefault="000518AE"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Eliezer Berkovit</w:t>
      </w:r>
      <w:r w:rsidR="004E24DD" w:rsidRPr="0039118B">
        <w:rPr>
          <w:rFonts w:asciiTheme="minorBidi" w:hAnsiTheme="minorBidi"/>
        </w:rPr>
        <w:t>s</w:t>
      </w:r>
      <w:r w:rsidRPr="0039118B">
        <w:rPr>
          <w:rFonts w:asciiTheme="minorBidi" w:hAnsiTheme="minorBidi"/>
        </w:rPr>
        <w:t xml:space="preserve">, </w:t>
      </w:r>
      <w:r w:rsidRPr="0039118B">
        <w:rPr>
          <w:rFonts w:asciiTheme="minorBidi" w:hAnsiTheme="minorBidi"/>
          <w:i/>
          <w:iCs/>
        </w:rPr>
        <w:t>Major Themes</w:t>
      </w:r>
      <w:r w:rsidR="00DE381F" w:rsidRPr="0039118B">
        <w:rPr>
          <w:rFonts w:asciiTheme="minorBidi" w:hAnsiTheme="minorBidi"/>
          <w:i/>
          <w:iCs/>
        </w:rPr>
        <w:t>,</w:t>
      </w:r>
      <w:r w:rsidR="00DE381F" w:rsidRPr="0039118B">
        <w:rPr>
          <w:rFonts w:asciiTheme="minorBidi" w:hAnsiTheme="minorBidi"/>
        </w:rPr>
        <w:t xml:space="preserve"> </w:t>
      </w:r>
      <w:r w:rsidRPr="0039118B">
        <w:rPr>
          <w:rFonts w:asciiTheme="minorBidi" w:hAnsiTheme="minorBidi"/>
        </w:rPr>
        <w:t>chapter 2, §I.1.</w:t>
      </w:r>
      <w:r w:rsidR="00E569A2">
        <w:rPr>
          <w:rFonts w:asciiTheme="minorBidi" w:hAnsiTheme="minorBidi"/>
        </w:rPr>
        <w:t xml:space="preserve"> Available at Sefaria.org.</w:t>
      </w:r>
    </w:p>
  </w:footnote>
  <w:footnote w:id="14">
    <w:p w14:paraId="5903FC3A" w14:textId="4B80E046" w:rsidR="007240CD" w:rsidRPr="009316BE" w:rsidRDefault="007240CD">
      <w:pPr>
        <w:pStyle w:val="FootnoteText"/>
      </w:pPr>
      <w:r>
        <w:rPr>
          <w:rStyle w:val="FootnoteReference"/>
        </w:rPr>
        <w:footnoteRef/>
      </w:r>
      <w:r>
        <w:t xml:space="preserve"> </w:t>
      </w:r>
      <w:r w:rsidR="009316BE">
        <w:t xml:space="preserve">See, for instance, Mishna </w:t>
      </w:r>
      <w:r w:rsidR="009316BE">
        <w:rPr>
          <w:i/>
          <w:iCs/>
        </w:rPr>
        <w:t>Tamid</w:t>
      </w:r>
      <w:r w:rsidR="009316BE">
        <w:t xml:space="preserve"> 7:4 and BT </w:t>
      </w:r>
      <w:r w:rsidR="009316BE">
        <w:rPr>
          <w:i/>
          <w:iCs/>
        </w:rPr>
        <w:t>Berakhot</w:t>
      </w:r>
      <w:r w:rsidR="009316BE">
        <w:t xml:space="preserve"> 57b.</w:t>
      </w:r>
    </w:p>
  </w:footnote>
  <w:footnote w:id="15">
    <w:p w14:paraId="49767C66" w14:textId="7EE7B66C" w:rsidR="00FC545B" w:rsidRPr="0039118B" w:rsidRDefault="00FC545B"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Rosenzweig, </w:t>
      </w:r>
      <w:r w:rsidRPr="0039118B">
        <w:rPr>
          <w:rFonts w:asciiTheme="minorBidi" w:hAnsiTheme="minorBidi"/>
          <w:i/>
          <w:iCs/>
        </w:rPr>
        <w:t>The Star</w:t>
      </w:r>
      <w:r w:rsidRPr="0039118B">
        <w:rPr>
          <w:rFonts w:asciiTheme="minorBidi" w:hAnsiTheme="minorBidi"/>
        </w:rPr>
        <w:t>, pp. 346-347.</w:t>
      </w:r>
    </w:p>
  </w:footnote>
  <w:footnote w:id="16">
    <w:p w14:paraId="2DB4912A" w14:textId="047A639A" w:rsidR="00242BB6" w:rsidRPr="0039118B" w:rsidRDefault="00242BB6"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p. 392.</w:t>
      </w:r>
    </w:p>
  </w:footnote>
  <w:footnote w:id="17">
    <w:p w14:paraId="789C34BE" w14:textId="01C15976" w:rsidR="007D7FB0" w:rsidRPr="0039118B" w:rsidRDefault="007D7FB0"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510533" w:rsidRPr="0039118B">
        <w:rPr>
          <w:rFonts w:asciiTheme="minorBidi" w:hAnsiTheme="minorBidi"/>
        </w:rPr>
        <w:t>Lesson 26.</w:t>
      </w:r>
    </w:p>
  </w:footnote>
  <w:footnote w:id="18">
    <w:p w14:paraId="0021E667" w14:textId="4A5562C9" w:rsidR="00510533" w:rsidRPr="0039118B" w:rsidRDefault="00510533" w:rsidP="00070948">
      <w:pPr>
        <w:pStyle w:val="FootnoteText"/>
        <w:widowControl w:val="0"/>
        <w:jc w:val="both"/>
        <w:rPr>
          <w:rFonts w:asciiTheme="minorBidi" w:hAnsiTheme="minorBidi"/>
        </w:rPr>
      </w:pPr>
      <w:r w:rsidRPr="0039118B">
        <w:rPr>
          <w:rStyle w:val="FootnoteReference"/>
          <w:rFonts w:asciiTheme="minorBidi" w:hAnsiTheme="minorBidi"/>
        </w:rPr>
        <w:footnoteRef/>
      </w:r>
      <w:r w:rsidR="008F6C37" w:rsidRPr="0039118B">
        <w:rPr>
          <w:rFonts w:asciiTheme="minorBidi" w:hAnsiTheme="minorBidi"/>
        </w:rPr>
        <w:t xml:space="preserve"> These opinions were discussed in lesson 31.</w:t>
      </w:r>
    </w:p>
  </w:footnote>
  <w:footnote w:id="19">
    <w:p w14:paraId="78C45A40" w14:textId="4ADBECE5" w:rsidR="004615E2" w:rsidRPr="0039118B" w:rsidRDefault="004615E2"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Rosenzweig, </w:t>
      </w:r>
      <w:r w:rsidRPr="0039118B">
        <w:rPr>
          <w:rFonts w:asciiTheme="minorBidi" w:hAnsiTheme="minorBidi"/>
          <w:i/>
          <w:iCs/>
        </w:rPr>
        <w:t>The Star</w:t>
      </w:r>
      <w:r w:rsidRPr="0039118B">
        <w:rPr>
          <w:rFonts w:asciiTheme="minorBidi" w:hAnsiTheme="minorBidi"/>
        </w:rPr>
        <w:t xml:space="preserve">, pp. </w:t>
      </w:r>
      <w:r w:rsidR="00E325B5" w:rsidRPr="0039118B">
        <w:rPr>
          <w:rFonts w:asciiTheme="minorBidi" w:hAnsiTheme="minorBidi"/>
        </w:rPr>
        <w:t>317-318.</w:t>
      </w:r>
    </w:p>
  </w:footnote>
  <w:footnote w:id="20">
    <w:p w14:paraId="699E9212" w14:textId="582E4D2C" w:rsidR="001E0818" w:rsidRPr="0039118B" w:rsidRDefault="001E0818"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p. 319.</w:t>
      </w:r>
    </w:p>
  </w:footnote>
  <w:footnote w:id="21">
    <w:p w14:paraId="05B6F29B" w14:textId="0C8B58C1" w:rsidR="008E50F3" w:rsidRPr="0039118B" w:rsidRDefault="008E50F3"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Rabbi Berkovit</w:t>
      </w:r>
      <w:r w:rsidR="004E24DD" w:rsidRPr="0039118B">
        <w:rPr>
          <w:rFonts w:asciiTheme="minorBidi" w:hAnsiTheme="minorBidi"/>
        </w:rPr>
        <w:t>s</w:t>
      </w:r>
      <w:r w:rsidRPr="0039118B">
        <w:rPr>
          <w:rFonts w:asciiTheme="minorBidi" w:hAnsiTheme="minorBidi"/>
        </w:rPr>
        <w:t xml:space="preserve">, </w:t>
      </w:r>
      <w:r w:rsidRPr="0039118B">
        <w:rPr>
          <w:rFonts w:asciiTheme="minorBidi" w:hAnsiTheme="minorBidi"/>
          <w:i/>
          <w:iCs/>
        </w:rPr>
        <w:t>Major Themes</w:t>
      </w:r>
      <w:r w:rsidRPr="0039118B">
        <w:rPr>
          <w:rFonts w:asciiTheme="minorBidi" w:hAnsiTheme="minorBidi"/>
        </w:rPr>
        <w:t>.</w:t>
      </w:r>
    </w:p>
  </w:footnote>
  <w:footnote w:id="22">
    <w:p w14:paraId="0C12F89E" w14:textId="265F1B23" w:rsidR="00022296" w:rsidRPr="0039118B" w:rsidRDefault="00022296"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Rosenzweig, </w:t>
      </w:r>
      <w:r w:rsidRPr="0039118B">
        <w:rPr>
          <w:rFonts w:asciiTheme="minorBidi" w:hAnsiTheme="minorBidi"/>
          <w:i/>
          <w:iCs/>
        </w:rPr>
        <w:t xml:space="preserve">The Star, </w:t>
      </w:r>
      <w:r w:rsidRPr="0039118B">
        <w:rPr>
          <w:rFonts w:asciiTheme="minorBidi" w:hAnsiTheme="minorBidi"/>
        </w:rPr>
        <w:t>p. 324.</w:t>
      </w:r>
    </w:p>
  </w:footnote>
  <w:footnote w:id="23">
    <w:p w14:paraId="76E4496E" w14:textId="3225D8D9" w:rsidR="00AF64D5" w:rsidRPr="0039118B" w:rsidRDefault="00AF64D5"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954179" w:rsidRPr="0039118B">
        <w:rPr>
          <w:rFonts w:asciiTheme="minorBidi" w:hAnsiTheme="minorBidi"/>
          <w:i/>
          <w:iCs/>
        </w:rPr>
        <w:t>Mishneh Torah, Hilkhot Melakhim</w:t>
      </w:r>
      <w:r w:rsidR="00954179" w:rsidRPr="0039118B">
        <w:rPr>
          <w:rFonts w:asciiTheme="minorBidi" w:hAnsiTheme="minorBidi"/>
        </w:rPr>
        <w:t xml:space="preserve"> 11:6-9.</w:t>
      </w:r>
    </w:p>
  </w:footnote>
  <w:footnote w:id="24">
    <w:p w14:paraId="73E2885C" w14:textId="1915EDE2" w:rsidR="00BA38E2" w:rsidRPr="0039118B" w:rsidRDefault="00BA38E2"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1A66AE" w:rsidRPr="0039118B">
        <w:rPr>
          <w:rFonts w:asciiTheme="minorBidi" w:hAnsiTheme="minorBidi"/>
        </w:rPr>
        <w:t xml:space="preserve">Rosenzweig, </w:t>
      </w:r>
      <w:r w:rsidR="001A66AE" w:rsidRPr="0039118B">
        <w:rPr>
          <w:rFonts w:asciiTheme="minorBidi" w:hAnsiTheme="minorBidi"/>
          <w:i/>
          <w:iCs/>
        </w:rPr>
        <w:t>The Star</w:t>
      </w:r>
      <w:r w:rsidR="001A66AE" w:rsidRPr="0039118B">
        <w:rPr>
          <w:rFonts w:asciiTheme="minorBidi" w:hAnsiTheme="minorBidi"/>
        </w:rPr>
        <w:t xml:space="preserve">, p. </w:t>
      </w:r>
      <w:r w:rsidR="007C39C1" w:rsidRPr="0039118B">
        <w:rPr>
          <w:rFonts w:asciiTheme="minorBidi" w:hAnsiTheme="minorBidi"/>
        </w:rPr>
        <w:t>397.</w:t>
      </w:r>
    </w:p>
  </w:footnote>
  <w:footnote w:id="25">
    <w:p w14:paraId="2301DB23" w14:textId="56D5EED4" w:rsidR="009237B8" w:rsidRPr="0039118B" w:rsidRDefault="009237B8"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p. </w:t>
      </w:r>
      <w:r w:rsidR="000838F7" w:rsidRPr="0039118B">
        <w:rPr>
          <w:rFonts w:asciiTheme="minorBidi" w:hAnsiTheme="minorBidi"/>
        </w:rPr>
        <w:t>362.</w:t>
      </w:r>
    </w:p>
  </w:footnote>
  <w:footnote w:id="26">
    <w:p w14:paraId="0A5F4D31" w14:textId="36F2F966" w:rsidR="00207C1D" w:rsidRPr="0039118B" w:rsidRDefault="00207C1D"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w:t>
      </w:r>
    </w:p>
  </w:footnote>
  <w:footnote w:id="27">
    <w:p w14:paraId="16CE92E8" w14:textId="58AC4369" w:rsidR="000D1C06" w:rsidRPr="0039118B" w:rsidRDefault="000D1C06"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p. 371.</w:t>
      </w:r>
    </w:p>
  </w:footnote>
  <w:footnote w:id="28">
    <w:p w14:paraId="3B44FF6E" w14:textId="644A87FC" w:rsidR="000A00C3" w:rsidRPr="0039118B" w:rsidRDefault="000A00C3"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B92FCF" w:rsidRPr="0039118B">
        <w:rPr>
          <w:rFonts w:asciiTheme="minorBidi" w:hAnsiTheme="minorBidi"/>
        </w:rPr>
        <w:t>Ibid., p. 438.</w:t>
      </w:r>
    </w:p>
  </w:footnote>
  <w:footnote w:id="29">
    <w:p w14:paraId="7934372F" w14:textId="5748AD76" w:rsidR="00E56C14" w:rsidRPr="0039118B" w:rsidRDefault="00E56C14"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pp. 43</w:t>
      </w:r>
      <w:r w:rsidR="00793686" w:rsidRPr="0039118B">
        <w:rPr>
          <w:rFonts w:asciiTheme="minorBidi" w:hAnsiTheme="minorBidi"/>
        </w:rPr>
        <w:t>8-439.</w:t>
      </w:r>
    </w:p>
  </w:footnote>
  <w:footnote w:id="30">
    <w:p w14:paraId="504DEA61" w14:textId="29A9AF72" w:rsidR="0067111E" w:rsidRPr="0039118B" w:rsidRDefault="0067111E"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Ibid., p. 436.</w:t>
      </w:r>
    </w:p>
  </w:footnote>
  <w:footnote w:id="31">
    <w:p w14:paraId="549632AC" w14:textId="424CAA7A" w:rsidR="00BA38E2" w:rsidRPr="0039118B" w:rsidRDefault="00BA38E2"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w:t>
      </w:r>
      <w:r w:rsidR="00377066" w:rsidRPr="0039118B">
        <w:rPr>
          <w:rFonts w:asciiTheme="minorBidi" w:hAnsiTheme="minorBidi"/>
        </w:rPr>
        <w:t>Ibid., p</w:t>
      </w:r>
      <w:r w:rsidRPr="0039118B">
        <w:rPr>
          <w:rFonts w:asciiTheme="minorBidi" w:hAnsiTheme="minorBidi"/>
        </w:rPr>
        <w:t xml:space="preserve">. </w:t>
      </w:r>
      <w:r w:rsidR="00377066" w:rsidRPr="0039118B">
        <w:rPr>
          <w:rFonts w:asciiTheme="minorBidi" w:hAnsiTheme="minorBidi"/>
        </w:rPr>
        <w:t>402.</w:t>
      </w:r>
    </w:p>
  </w:footnote>
  <w:footnote w:id="32">
    <w:p w14:paraId="1266C777" w14:textId="5A28C891" w:rsidR="00377066" w:rsidRPr="0039118B" w:rsidRDefault="00377066"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Indeed, this is the only point at which my interpretation of Rosenzweig differs from Rabbi Berkovit</w:t>
      </w:r>
      <w:r w:rsidR="004E24DD" w:rsidRPr="0039118B">
        <w:rPr>
          <w:rFonts w:asciiTheme="minorBidi" w:hAnsiTheme="minorBidi"/>
        </w:rPr>
        <w:t>s</w:t>
      </w:r>
      <w:r w:rsidRPr="0039118B">
        <w:rPr>
          <w:rFonts w:asciiTheme="minorBidi" w:hAnsiTheme="minorBidi"/>
        </w:rPr>
        <w:t>’s reading. It seems that Rabbi Berkovit</w:t>
      </w:r>
      <w:r w:rsidR="004E24DD" w:rsidRPr="0039118B">
        <w:rPr>
          <w:rFonts w:asciiTheme="minorBidi" w:hAnsiTheme="minorBidi"/>
        </w:rPr>
        <w:t>s</w:t>
      </w:r>
      <w:r w:rsidRPr="0039118B">
        <w:rPr>
          <w:rFonts w:asciiTheme="minorBidi" w:hAnsiTheme="minorBidi"/>
        </w:rPr>
        <w:t xml:space="preserve"> takes Rosenzweig</w:t>
      </w:r>
      <w:r w:rsidR="0083620C" w:rsidRPr="0039118B">
        <w:rPr>
          <w:rFonts w:asciiTheme="minorBidi" w:hAnsiTheme="minorBidi"/>
        </w:rPr>
        <w:t xml:space="preserve"> to be committed to the notion that the messianic epoch will actually </w:t>
      </w:r>
      <w:r w:rsidR="00386A14" w:rsidRPr="0039118B">
        <w:rPr>
          <w:rFonts w:asciiTheme="minorBidi" w:hAnsiTheme="minorBidi"/>
        </w:rPr>
        <w:t>materialize</w:t>
      </w:r>
      <w:r w:rsidR="0083620C" w:rsidRPr="0039118B">
        <w:rPr>
          <w:rFonts w:asciiTheme="minorBidi" w:hAnsiTheme="minorBidi"/>
        </w:rPr>
        <w:t>, rather than function forever as a regulative ideal.</w:t>
      </w:r>
    </w:p>
  </w:footnote>
  <w:footnote w:id="33">
    <w:p w14:paraId="1335E30D" w14:textId="7AAC4932" w:rsidR="00C661BD" w:rsidRPr="0039118B" w:rsidRDefault="00C661BD" w:rsidP="00070948">
      <w:pPr>
        <w:pStyle w:val="FootnoteText"/>
        <w:widowControl w:val="0"/>
        <w:jc w:val="both"/>
        <w:rPr>
          <w:rFonts w:asciiTheme="minorBidi" w:hAnsiTheme="minorBidi"/>
          <w:i/>
          <w:iCs/>
        </w:rPr>
      </w:pPr>
      <w:r w:rsidRPr="0039118B">
        <w:rPr>
          <w:rStyle w:val="FootnoteReference"/>
          <w:rFonts w:asciiTheme="minorBidi" w:hAnsiTheme="minorBidi"/>
        </w:rPr>
        <w:footnoteRef/>
      </w:r>
      <w:r w:rsidRPr="0039118B">
        <w:rPr>
          <w:rFonts w:asciiTheme="minorBidi" w:hAnsiTheme="minorBidi"/>
        </w:rPr>
        <w:t xml:space="preserve"> </w:t>
      </w:r>
      <w:r w:rsidR="00D05E15" w:rsidRPr="0039118B">
        <w:rPr>
          <w:rFonts w:asciiTheme="minorBidi" w:hAnsiTheme="minorBidi"/>
        </w:rPr>
        <w:t>Rabbi Berkovit</w:t>
      </w:r>
      <w:r w:rsidR="004E24DD" w:rsidRPr="0039118B">
        <w:rPr>
          <w:rFonts w:asciiTheme="minorBidi" w:hAnsiTheme="minorBidi"/>
        </w:rPr>
        <w:t>s</w:t>
      </w:r>
      <w:r w:rsidR="00D05E15" w:rsidRPr="0039118B">
        <w:rPr>
          <w:rFonts w:asciiTheme="minorBidi" w:hAnsiTheme="minorBidi"/>
        </w:rPr>
        <w:t xml:space="preserve">, </w:t>
      </w:r>
      <w:r w:rsidR="00D05E15" w:rsidRPr="0039118B">
        <w:rPr>
          <w:rFonts w:asciiTheme="minorBidi" w:hAnsiTheme="minorBidi"/>
          <w:i/>
          <w:iCs/>
        </w:rPr>
        <w:t>Major Themes.</w:t>
      </w:r>
    </w:p>
  </w:footnote>
  <w:footnote w:id="34">
    <w:p w14:paraId="491A0374" w14:textId="15812F6A" w:rsidR="00744A53" w:rsidRPr="0039118B" w:rsidRDefault="00744A53"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Rosenzweig, </w:t>
      </w:r>
      <w:r w:rsidRPr="0039118B">
        <w:rPr>
          <w:rFonts w:asciiTheme="minorBidi" w:hAnsiTheme="minorBidi"/>
          <w:i/>
          <w:iCs/>
        </w:rPr>
        <w:t>The Star</w:t>
      </w:r>
      <w:r w:rsidRPr="0039118B">
        <w:rPr>
          <w:rFonts w:asciiTheme="minorBidi" w:hAnsiTheme="minorBidi"/>
        </w:rPr>
        <w:t>, p.</w:t>
      </w:r>
      <w:r w:rsidR="00FE4DBC" w:rsidRPr="0039118B">
        <w:rPr>
          <w:rFonts w:asciiTheme="minorBidi" w:hAnsiTheme="minorBidi"/>
        </w:rPr>
        <w:t xml:space="preserve"> 438.</w:t>
      </w:r>
    </w:p>
  </w:footnote>
  <w:footnote w:id="35">
    <w:p w14:paraId="6D7A0236" w14:textId="265159CF" w:rsidR="0022324B" w:rsidRPr="0039118B" w:rsidRDefault="0022324B"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The extent to which </w:t>
      </w:r>
      <w:r w:rsidR="006A25C6" w:rsidRPr="0039118B">
        <w:rPr>
          <w:rFonts w:asciiTheme="minorBidi" w:hAnsiTheme="minorBidi"/>
        </w:rPr>
        <w:t xml:space="preserve">Rosenzweig had </w:t>
      </w:r>
      <w:r w:rsidR="003D785D" w:rsidRPr="0039118B">
        <w:rPr>
          <w:rFonts w:asciiTheme="minorBidi" w:hAnsiTheme="minorBidi"/>
        </w:rPr>
        <w:t>imbibed</w:t>
      </w:r>
      <w:r w:rsidR="006A25C6" w:rsidRPr="0039118B">
        <w:rPr>
          <w:rFonts w:asciiTheme="minorBidi" w:hAnsiTheme="minorBidi"/>
        </w:rPr>
        <w:t xml:space="preserve"> antisemitic attitudes and sought to redeem them from within the Jewish tradition is explored by Rabbi Berkovits (in his </w:t>
      </w:r>
      <w:r w:rsidR="006A25C6" w:rsidRPr="0039118B">
        <w:rPr>
          <w:rFonts w:asciiTheme="minorBidi" w:hAnsiTheme="minorBidi"/>
          <w:i/>
          <w:iCs/>
        </w:rPr>
        <w:t>Major Themes</w:t>
      </w:r>
      <w:r w:rsidR="006A25C6" w:rsidRPr="0039118B">
        <w:rPr>
          <w:rFonts w:asciiTheme="minorBidi" w:hAnsiTheme="minorBidi"/>
        </w:rPr>
        <w:t>).</w:t>
      </w:r>
      <w:r w:rsidR="00556CB6" w:rsidRPr="0039118B">
        <w:rPr>
          <w:rFonts w:asciiTheme="minorBidi" w:hAnsiTheme="minorBidi"/>
        </w:rPr>
        <w:t xml:space="preserve"> I leave that discussion to others. My interest isn’t to uncover where these views come from so much as to assess whether they can really take their place – however </w:t>
      </w:r>
      <w:r w:rsidR="003023DA" w:rsidRPr="0039118B">
        <w:rPr>
          <w:rFonts w:asciiTheme="minorBidi" w:hAnsiTheme="minorBidi"/>
        </w:rPr>
        <w:t>unsavory</w:t>
      </w:r>
      <w:r w:rsidR="00556CB6" w:rsidRPr="0039118B">
        <w:rPr>
          <w:rFonts w:asciiTheme="minorBidi" w:hAnsiTheme="minorBidi"/>
        </w:rPr>
        <w:t xml:space="preserve"> their historical origin – in a plausible Jewish theology, within the </w:t>
      </w:r>
      <w:r w:rsidR="00A84100" w:rsidRPr="0039118B">
        <w:rPr>
          <w:rFonts w:asciiTheme="minorBidi" w:hAnsiTheme="minorBidi"/>
        </w:rPr>
        <w:t>parameters laid out in lesson 1</w:t>
      </w:r>
      <w:r w:rsidR="00556CB6" w:rsidRPr="0039118B">
        <w:rPr>
          <w:rFonts w:asciiTheme="minorBidi" w:hAnsiTheme="minorBidi"/>
        </w:rPr>
        <w:t>.</w:t>
      </w:r>
    </w:p>
  </w:footnote>
  <w:footnote w:id="36">
    <w:p w14:paraId="3ADF6DAB" w14:textId="4B8BA528" w:rsidR="0070383E" w:rsidRPr="00070948" w:rsidRDefault="0070383E" w:rsidP="00070948">
      <w:pPr>
        <w:pStyle w:val="FootnoteText"/>
        <w:widowControl w:val="0"/>
        <w:jc w:val="both"/>
        <w:rPr>
          <w:rFonts w:asciiTheme="minorBidi" w:hAnsiTheme="minorBidi"/>
        </w:rPr>
      </w:pPr>
      <w:r w:rsidRPr="0039118B">
        <w:rPr>
          <w:rStyle w:val="FootnoteReference"/>
          <w:rFonts w:asciiTheme="minorBidi" w:hAnsiTheme="minorBidi"/>
        </w:rPr>
        <w:footnoteRef/>
      </w:r>
      <w:r w:rsidRPr="0039118B">
        <w:rPr>
          <w:rFonts w:asciiTheme="minorBidi" w:hAnsiTheme="minorBidi"/>
        </w:rPr>
        <w:t xml:space="preserve"> See </w:t>
      </w:r>
      <w:r w:rsidR="003A3A9F" w:rsidRPr="0039118B">
        <w:rPr>
          <w:rFonts w:asciiTheme="minorBidi" w:hAnsiTheme="minorBidi"/>
        </w:rPr>
        <w:t xml:space="preserve">Rosenzweig, </w:t>
      </w:r>
      <w:r w:rsidR="003A3A9F" w:rsidRPr="0039118B">
        <w:rPr>
          <w:rFonts w:asciiTheme="minorBidi" w:hAnsiTheme="minorBidi"/>
          <w:i/>
          <w:iCs/>
        </w:rPr>
        <w:t>The Star</w:t>
      </w:r>
      <w:r w:rsidR="00744A53" w:rsidRPr="0039118B">
        <w:rPr>
          <w:rFonts w:asciiTheme="minorBidi" w:hAnsiTheme="minorBidi"/>
        </w:rPr>
        <w:t>,</w:t>
      </w:r>
      <w:r w:rsidRPr="0039118B">
        <w:rPr>
          <w:rFonts w:asciiTheme="minorBidi" w:hAnsiTheme="minorBidi"/>
        </w:rPr>
        <w:t xml:space="preserve"> pp. </w:t>
      </w:r>
      <w:r w:rsidR="00271504" w:rsidRPr="0039118B">
        <w:rPr>
          <w:rFonts w:asciiTheme="minorBidi" w:hAnsiTheme="minorBidi"/>
        </w:rPr>
        <w:t xml:space="preserve">327-347, which includes </w:t>
      </w:r>
      <w:r w:rsidR="0022137B" w:rsidRPr="0039118B">
        <w:rPr>
          <w:rFonts w:asciiTheme="minorBidi" w:hAnsiTheme="minorBidi"/>
        </w:rPr>
        <w:t>powerful</w:t>
      </w:r>
      <w:r w:rsidR="00271504" w:rsidRPr="0039118B">
        <w:rPr>
          <w:rFonts w:asciiTheme="minorBidi" w:hAnsiTheme="minorBidi"/>
        </w:rPr>
        <w:t xml:space="preserve"> description</w:t>
      </w:r>
      <w:r w:rsidR="0022137B" w:rsidRPr="0039118B">
        <w:rPr>
          <w:rFonts w:asciiTheme="minorBidi" w:hAnsiTheme="minorBidi"/>
        </w:rPr>
        <w:t>s</w:t>
      </w:r>
      <w:r w:rsidR="00271504" w:rsidRPr="0039118B">
        <w:rPr>
          <w:rFonts w:asciiTheme="minorBidi" w:hAnsiTheme="minorBidi"/>
        </w:rPr>
        <w:t xml:space="preserve"> of </w:t>
      </w:r>
      <w:r w:rsidR="00A35A38" w:rsidRPr="0039118B">
        <w:rPr>
          <w:rFonts w:asciiTheme="minorBidi" w:hAnsiTheme="minorBidi"/>
        </w:rPr>
        <w:t>Shabbat, the three</w:t>
      </w:r>
      <w:r w:rsidR="003A3A9F" w:rsidRPr="0039118B">
        <w:rPr>
          <w:rFonts w:asciiTheme="minorBidi" w:hAnsiTheme="minorBidi"/>
        </w:rPr>
        <w:t xml:space="preserve"> pilgrimage</w:t>
      </w:r>
      <w:r w:rsidR="00A35A38" w:rsidRPr="0039118B">
        <w:rPr>
          <w:rFonts w:asciiTheme="minorBidi" w:hAnsiTheme="minorBidi"/>
        </w:rPr>
        <w:t xml:space="preserve"> festivals</w:t>
      </w:r>
      <w:r w:rsidR="0022137B" w:rsidRPr="0039118B">
        <w:rPr>
          <w:rFonts w:asciiTheme="minorBidi" w:hAnsiTheme="minorBidi"/>
        </w:rPr>
        <w:t>,</w:t>
      </w:r>
      <w:r w:rsidR="00A35A38" w:rsidRPr="0039118B">
        <w:rPr>
          <w:rFonts w:asciiTheme="minorBidi" w:hAnsiTheme="minorBidi"/>
        </w:rPr>
        <w:t xml:space="preserve"> and the days of awe.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57"/>
    <w:rsid w:val="000016B6"/>
    <w:rsid w:val="00002584"/>
    <w:rsid w:val="0001228D"/>
    <w:rsid w:val="000131DB"/>
    <w:rsid w:val="00016764"/>
    <w:rsid w:val="00022296"/>
    <w:rsid w:val="00025449"/>
    <w:rsid w:val="00034E8B"/>
    <w:rsid w:val="00043FAC"/>
    <w:rsid w:val="00046F11"/>
    <w:rsid w:val="000518AE"/>
    <w:rsid w:val="000561B3"/>
    <w:rsid w:val="00066957"/>
    <w:rsid w:val="00066BA1"/>
    <w:rsid w:val="0006787B"/>
    <w:rsid w:val="0007080F"/>
    <w:rsid w:val="00070948"/>
    <w:rsid w:val="00070A60"/>
    <w:rsid w:val="00072DEF"/>
    <w:rsid w:val="00074189"/>
    <w:rsid w:val="00076809"/>
    <w:rsid w:val="00080E6E"/>
    <w:rsid w:val="000838F7"/>
    <w:rsid w:val="00084005"/>
    <w:rsid w:val="0008513D"/>
    <w:rsid w:val="000943E6"/>
    <w:rsid w:val="000960B0"/>
    <w:rsid w:val="00097E95"/>
    <w:rsid w:val="000A00C3"/>
    <w:rsid w:val="000B20BF"/>
    <w:rsid w:val="000B7744"/>
    <w:rsid w:val="000C75EC"/>
    <w:rsid w:val="000D1C06"/>
    <w:rsid w:val="000D6F80"/>
    <w:rsid w:val="000E1B31"/>
    <w:rsid w:val="000E295A"/>
    <w:rsid w:val="000F09B7"/>
    <w:rsid w:val="000F239D"/>
    <w:rsid w:val="0011093C"/>
    <w:rsid w:val="001127A1"/>
    <w:rsid w:val="0011373C"/>
    <w:rsid w:val="0011412D"/>
    <w:rsid w:val="001147F3"/>
    <w:rsid w:val="00120D82"/>
    <w:rsid w:val="00131849"/>
    <w:rsid w:val="00137019"/>
    <w:rsid w:val="0014041E"/>
    <w:rsid w:val="0014632A"/>
    <w:rsid w:val="001554B7"/>
    <w:rsid w:val="00170319"/>
    <w:rsid w:val="00171E32"/>
    <w:rsid w:val="00184AF1"/>
    <w:rsid w:val="00185433"/>
    <w:rsid w:val="00185769"/>
    <w:rsid w:val="00187D5E"/>
    <w:rsid w:val="00197143"/>
    <w:rsid w:val="001A561B"/>
    <w:rsid w:val="001A66AE"/>
    <w:rsid w:val="001A7026"/>
    <w:rsid w:val="001B17E1"/>
    <w:rsid w:val="001C2C3A"/>
    <w:rsid w:val="001C3311"/>
    <w:rsid w:val="001C3A93"/>
    <w:rsid w:val="001D238B"/>
    <w:rsid w:val="001D30C8"/>
    <w:rsid w:val="001D69DC"/>
    <w:rsid w:val="001D7E36"/>
    <w:rsid w:val="001E0818"/>
    <w:rsid w:val="001E13E3"/>
    <w:rsid w:val="001E2FF7"/>
    <w:rsid w:val="00203AFA"/>
    <w:rsid w:val="00207C1D"/>
    <w:rsid w:val="00215965"/>
    <w:rsid w:val="002178C4"/>
    <w:rsid w:val="0022137B"/>
    <w:rsid w:val="00221AC8"/>
    <w:rsid w:val="00222154"/>
    <w:rsid w:val="0022285A"/>
    <w:rsid w:val="0022324B"/>
    <w:rsid w:val="0022442F"/>
    <w:rsid w:val="002252B5"/>
    <w:rsid w:val="002267B0"/>
    <w:rsid w:val="002276B2"/>
    <w:rsid w:val="0023306B"/>
    <w:rsid w:val="00235220"/>
    <w:rsid w:val="00240355"/>
    <w:rsid w:val="00242BB6"/>
    <w:rsid w:val="00251E36"/>
    <w:rsid w:val="00252DC2"/>
    <w:rsid w:val="0025503B"/>
    <w:rsid w:val="0025588F"/>
    <w:rsid w:val="00256BCF"/>
    <w:rsid w:val="00257093"/>
    <w:rsid w:val="00265440"/>
    <w:rsid w:val="00271504"/>
    <w:rsid w:val="00274324"/>
    <w:rsid w:val="00274888"/>
    <w:rsid w:val="00275945"/>
    <w:rsid w:val="00277984"/>
    <w:rsid w:val="00290CB2"/>
    <w:rsid w:val="00293B2A"/>
    <w:rsid w:val="00293CEF"/>
    <w:rsid w:val="00296610"/>
    <w:rsid w:val="00296F9A"/>
    <w:rsid w:val="002A0023"/>
    <w:rsid w:val="002B767A"/>
    <w:rsid w:val="002C29D1"/>
    <w:rsid w:val="002C4889"/>
    <w:rsid w:val="002D2374"/>
    <w:rsid w:val="002D4961"/>
    <w:rsid w:val="002E3610"/>
    <w:rsid w:val="002E46D3"/>
    <w:rsid w:val="002E4C5B"/>
    <w:rsid w:val="002E6263"/>
    <w:rsid w:val="002F0C5D"/>
    <w:rsid w:val="002F67A6"/>
    <w:rsid w:val="00302004"/>
    <w:rsid w:val="003023DA"/>
    <w:rsid w:val="0030259C"/>
    <w:rsid w:val="00306501"/>
    <w:rsid w:val="00306F6B"/>
    <w:rsid w:val="00311FDA"/>
    <w:rsid w:val="003202A9"/>
    <w:rsid w:val="00320909"/>
    <w:rsid w:val="00326A28"/>
    <w:rsid w:val="00340536"/>
    <w:rsid w:val="00343515"/>
    <w:rsid w:val="003446C3"/>
    <w:rsid w:val="0035228F"/>
    <w:rsid w:val="00353B85"/>
    <w:rsid w:val="00355023"/>
    <w:rsid w:val="00356E1F"/>
    <w:rsid w:val="00357734"/>
    <w:rsid w:val="00362930"/>
    <w:rsid w:val="00364C92"/>
    <w:rsid w:val="0037545E"/>
    <w:rsid w:val="00377066"/>
    <w:rsid w:val="00377454"/>
    <w:rsid w:val="00381F17"/>
    <w:rsid w:val="00384F22"/>
    <w:rsid w:val="003858F2"/>
    <w:rsid w:val="00386A14"/>
    <w:rsid w:val="0039118B"/>
    <w:rsid w:val="0039535A"/>
    <w:rsid w:val="00395FB0"/>
    <w:rsid w:val="003A1E36"/>
    <w:rsid w:val="003A3A9F"/>
    <w:rsid w:val="003B3BB0"/>
    <w:rsid w:val="003B3EFD"/>
    <w:rsid w:val="003B4A19"/>
    <w:rsid w:val="003C6CA1"/>
    <w:rsid w:val="003C7C3D"/>
    <w:rsid w:val="003D1239"/>
    <w:rsid w:val="003D1914"/>
    <w:rsid w:val="003D6DE2"/>
    <w:rsid w:val="003D785D"/>
    <w:rsid w:val="003E5BB9"/>
    <w:rsid w:val="003F3F17"/>
    <w:rsid w:val="004013E7"/>
    <w:rsid w:val="004033B0"/>
    <w:rsid w:val="00406BB2"/>
    <w:rsid w:val="004127F3"/>
    <w:rsid w:val="00412E7C"/>
    <w:rsid w:val="00415AE5"/>
    <w:rsid w:val="00415C1B"/>
    <w:rsid w:val="00417CB0"/>
    <w:rsid w:val="00421D8F"/>
    <w:rsid w:val="00422BF7"/>
    <w:rsid w:val="00424A7D"/>
    <w:rsid w:val="00424FF9"/>
    <w:rsid w:val="00425E35"/>
    <w:rsid w:val="00435538"/>
    <w:rsid w:val="00446A35"/>
    <w:rsid w:val="004473B6"/>
    <w:rsid w:val="004571D4"/>
    <w:rsid w:val="004615E2"/>
    <w:rsid w:val="004650E6"/>
    <w:rsid w:val="004754B9"/>
    <w:rsid w:val="00477C1F"/>
    <w:rsid w:val="00480738"/>
    <w:rsid w:val="004839F2"/>
    <w:rsid w:val="004841D9"/>
    <w:rsid w:val="00484DBD"/>
    <w:rsid w:val="00485639"/>
    <w:rsid w:val="004868AF"/>
    <w:rsid w:val="00494524"/>
    <w:rsid w:val="00495DCB"/>
    <w:rsid w:val="004A1115"/>
    <w:rsid w:val="004A1DE0"/>
    <w:rsid w:val="004A25EC"/>
    <w:rsid w:val="004B1AE4"/>
    <w:rsid w:val="004B24EB"/>
    <w:rsid w:val="004B6CBE"/>
    <w:rsid w:val="004C33DD"/>
    <w:rsid w:val="004C5A8D"/>
    <w:rsid w:val="004C7551"/>
    <w:rsid w:val="004E1253"/>
    <w:rsid w:val="004E24DD"/>
    <w:rsid w:val="004F1538"/>
    <w:rsid w:val="004F341B"/>
    <w:rsid w:val="00503865"/>
    <w:rsid w:val="00505356"/>
    <w:rsid w:val="00510533"/>
    <w:rsid w:val="00512438"/>
    <w:rsid w:val="0051280D"/>
    <w:rsid w:val="00514942"/>
    <w:rsid w:val="0052093C"/>
    <w:rsid w:val="0052269C"/>
    <w:rsid w:val="00536912"/>
    <w:rsid w:val="00536F7C"/>
    <w:rsid w:val="0055134F"/>
    <w:rsid w:val="0055340E"/>
    <w:rsid w:val="00555621"/>
    <w:rsid w:val="00555FD4"/>
    <w:rsid w:val="00556CB6"/>
    <w:rsid w:val="00556D68"/>
    <w:rsid w:val="005665D5"/>
    <w:rsid w:val="005752E5"/>
    <w:rsid w:val="00580C48"/>
    <w:rsid w:val="0058521F"/>
    <w:rsid w:val="00587E33"/>
    <w:rsid w:val="005A2612"/>
    <w:rsid w:val="005A7C93"/>
    <w:rsid w:val="005B1049"/>
    <w:rsid w:val="005B2D1A"/>
    <w:rsid w:val="005B5D54"/>
    <w:rsid w:val="005D0F7C"/>
    <w:rsid w:val="005D1AB3"/>
    <w:rsid w:val="005D5BA7"/>
    <w:rsid w:val="005E3865"/>
    <w:rsid w:val="005F0E54"/>
    <w:rsid w:val="005F5966"/>
    <w:rsid w:val="005F5FC5"/>
    <w:rsid w:val="005F6804"/>
    <w:rsid w:val="0060505C"/>
    <w:rsid w:val="006101E9"/>
    <w:rsid w:val="0061641C"/>
    <w:rsid w:val="00620C95"/>
    <w:rsid w:val="00623D13"/>
    <w:rsid w:val="00630881"/>
    <w:rsid w:val="00630F2A"/>
    <w:rsid w:val="00642A48"/>
    <w:rsid w:val="00662F1A"/>
    <w:rsid w:val="00670296"/>
    <w:rsid w:val="0067111E"/>
    <w:rsid w:val="00671F27"/>
    <w:rsid w:val="006743BC"/>
    <w:rsid w:val="00675379"/>
    <w:rsid w:val="00675F4C"/>
    <w:rsid w:val="00676215"/>
    <w:rsid w:val="006816FC"/>
    <w:rsid w:val="00691761"/>
    <w:rsid w:val="0069560C"/>
    <w:rsid w:val="006A25C6"/>
    <w:rsid w:val="006A532B"/>
    <w:rsid w:val="006B2148"/>
    <w:rsid w:val="006C15A9"/>
    <w:rsid w:val="006D73EC"/>
    <w:rsid w:val="006F0686"/>
    <w:rsid w:val="006F2569"/>
    <w:rsid w:val="006F6BEA"/>
    <w:rsid w:val="00702289"/>
    <w:rsid w:val="0070383E"/>
    <w:rsid w:val="007054AA"/>
    <w:rsid w:val="00712C5E"/>
    <w:rsid w:val="007158C6"/>
    <w:rsid w:val="00717AC5"/>
    <w:rsid w:val="0072034D"/>
    <w:rsid w:val="007238D9"/>
    <w:rsid w:val="007240CD"/>
    <w:rsid w:val="007274A3"/>
    <w:rsid w:val="007357FD"/>
    <w:rsid w:val="00736759"/>
    <w:rsid w:val="00737BBB"/>
    <w:rsid w:val="00744A53"/>
    <w:rsid w:val="00744CEB"/>
    <w:rsid w:val="00754E52"/>
    <w:rsid w:val="00755605"/>
    <w:rsid w:val="00755D67"/>
    <w:rsid w:val="0075673F"/>
    <w:rsid w:val="0076482B"/>
    <w:rsid w:val="007666D9"/>
    <w:rsid w:val="00774525"/>
    <w:rsid w:val="00781294"/>
    <w:rsid w:val="007843D0"/>
    <w:rsid w:val="00784AD3"/>
    <w:rsid w:val="00785B7A"/>
    <w:rsid w:val="00787D98"/>
    <w:rsid w:val="00791FDE"/>
    <w:rsid w:val="007927A4"/>
    <w:rsid w:val="00792A1B"/>
    <w:rsid w:val="00793686"/>
    <w:rsid w:val="007A09AD"/>
    <w:rsid w:val="007B533A"/>
    <w:rsid w:val="007C0AC3"/>
    <w:rsid w:val="007C39C1"/>
    <w:rsid w:val="007D080E"/>
    <w:rsid w:val="007D3A5A"/>
    <w:rsid w:val="007D50C1"/>
    <w:rsid w:val="007D7DAA"/>
    <w:rsid w:val="007D7FB0"/>
    <w:rsid w:val="007E054E"/>
    <w:rsid w:val="007E5D80"/>
    <w:rsid w:val="007E7D30"/>
    <w:rsid w:val="00802362"/>
    <w:rsid w:val="00810D9A"/>
    <w:rsid w:val="00812DEF"/>
    <w:rsid w:val="0081691E"/>
    <w:rsid w:val="00831C00"/>
    <w:rsid w:val="00833DCB"/>
    <w:rsid w:val="0083620C"/>
    <w:rsid w:val="00840223"/>
    <w:rsid w:val="0084262B"/>
    <w:rsid w:val="00857A26"/>
    <w:rsid w:val="00870042"/>
    <w:rsid w:val="00871956"/>
    <w:rsid w:val="00873F1B"/>
    <w:rsid w:val="00874CEE"/>
    <w:rsid w:val="00881F53"/>
    <w:rsid w:val="00882F8D"/>
    <w:rsid w:val="00884E24"/>
    <w:rsid w:val="00892460"/>
    <w:rsid w:val="00894498"/>
    <w:rsid w:val="00895911"/>
    <w:rsid w:val="008B0818"/>
    <w:rsid w:val="008B32D2"/>
    <w:rsid w:val="008B5059"/>
    <w:rsid w:val="008E0DD6"/>
    <w:rsid w:val="008E50F3"/>
    <w:rsid w:val="008E5360"/>
    <w:rsid w:val="008E6D7C"/>
    <w:rsid w:val="008E75EB"/>
    <w:rsid w:val="008F1753"/>
    <w:rsid w:val="008F6C37"/>
    <w:rsid w:val="0090102A"/>
    <w:rsid w:val="00901631"/>
    <w:rsid w:val="009048B7"/>
    <w:rsid w:val="009076D8"/>
    <w:rsid w:val="00912B83"/>
    <w:rsid w:val="00912D7A"/>
    <w:rsid w:val="009146B4"/>
    <w:rsid w:val="0091640D"/>
    <w:rsid w:val="0092119D"/>
    <w:rsid w:val="00921AE5"/>
    <w:rsid w:val="009221FB"/>
    <w:rsid w:val="009237B8"/>
    <w:rsid w:val="00926C4C"/>
    <w:rsid w:val="00930334"/>
    <w:rsid w:val="009316BE"/>
    <w:rsid w:val="0093366E"/>
    <w:rsid w:val="009414F2"/>
    <w:rsid w:val="009443F5"/>
    <w:rsid w:val="009463C5"/>
    <w:rsid w:val="00954179"/>
    <w:rsid w:val="009551F4"/>
    <w:rsid w:val="0095561E"/>
    <w:rsid w:val="00960207"/>
    <w:rsid w:val="009609B3"/>
    <w:rsid w:val="00974D9A"/>
    <w:rsid w:val="009803F8"/>
    <w:rsid w:val="00991436"/>
    <w:rsid w:val="00993246"/>
    <w:rsid w:val="00994D80"/>
    <w:rsid w:val="00996FBC"/>
    <w:rsid w:val="009A7375"/>
    <w:rsid w:val="009A75A1"/>
    <w:rsid w:val="009B07FC"/>
    <w:rsid w:val="009B5E9A"/>
    <w:rsid w:val="009B607F"/>
    <w:rsid w:val="009C2E11"/>
    <w:rsid w:val="009C4818"/>
    <w:rsid w:val="009C796E"/>
    <w:rsid w:val="009D4CD3"/>
    <w:rsid w:val="009D7FC4"/>
    <w:rsid w:val="009E04A0"/>
    <w:rsid w:val="009E3D8E"/>
    <w:rsid w:val="009E607D"/>
    <w:rsid w:val="009E7483"/>
    <w:rsid w:val="009F500E"/>
    <w:rsid w:val="00A01073"/>
    <w:rsid w:val="00A01DF6"/>
    <w:rsid w:val="00A07AE8"/>
    <w:rsid w:val="00A1414C"/>
    <w:rsid w:val="00A1527A"/>
    <w:rsid w:val="00A1615D"/>
    <w:rsid w:val="00A1720D"/>
    <w:rsid w:val="00A17222"/>
    <w:rsid w:val="00A208E0"/>
    <w:rsid w:val="00A210CB"/>
    <w:rsid w:val="00A2127C"/>
    <w:rsid w:val="00A26683"/>
    <w:rsid w:val="00A26EE7"/>
    <w:rsid w:val="00A35A38"/>
    <w:rsid w:val="00A367C1"/>
    <w:rsid w:val="00A42B7D"/>
    <w:rsid w:val="00A5051D"/>
    <w:rsid w:val="00A53CB2"/>
    <w:rsid w:val="00A57AEB"/>
    <w:rsid w:val="00A61A5B"/>
    <w:rsid w:val="00A71C81"/>
    <w:rsid w:val="00A72E23"/>
    <w:rsid w:val="00A73EA2"/>
    <w:rsid w:val="00A761DB"/>
    <w:rsid w:val="00A76266"/>
    <w:rsid w:val="00A77973"/>
    <w:rsid w:val="00A84100"/>
    <w:rsid w:val="00A8614A"/>
    <w:rsid w:val="00A861FA"/>
    <w:rsid w:val="00A9106E"/>
    <w:rsid w:val="00A9156B"/>
    <w:rsid w:val="00A91DC7"/>
    <w:rsid w:val="00A92960"/>
    <w:rsid w:val="00A9361E"/>
    <w:rsid w:val="00A94829"/>
    <w:rsid w:val="00A94D92"/>
    <w:rsid w:val="00A973CC"/>
    <w:rsid w:val="00AA13D0"/>
    <w:rsid w:val="00AA629A"/>
    <w:rsid w:val="00AB08D9"/>
    <w:rsid w:val="00AB456D"/>
    <w:rsid w:val="00AC2A31"/>
    <w:rsid w:val="00AC2FD3"/>
    <w:rsid w:val="00AD47FF"/>
    <w:rsid w:val="00AD5912"/>
    <w:rsid w:val="00AD68F0"/>
    <w:rsid w:val="00AD7285"/>
    <w:rsid w:val="00AE0D99"/>
    <w:rsid w:val="00AE51FC"/>
    <w:rsid w:val="00AF01C6"/>
    <w:rsid w:val="00AF4A29"/>
    <w:rsid w:val="00AF64D5"/>
    <w:rsid w:val="00B0299D"/>
    <w:rsid w:val="00B10F5D"/>
    <w:rsid w:val="00B136DF"/>
    <w:rsid w:val="00B1615A"/>
    <w:rsid w:val="00B22031"/>
    <w:rsid w:val="00B2369B"/>
    <w:rsid w:val="00B238B3"/>
    <w:rsid w:val="00B24943"/>
    <w:rsid w:val="00B267E0"/>
    <w:rsid w:val="00B27647"/>
    <w:rsid w:val="00B33B68"/>
    <w:rsid w:val="00B35A13"/>
    <w:rsid w:val="00B35E88"/>
    <w:rsid w:val="00B467B6"/>
    <w:rsid w:val="00B510D6"/>
    <w:rsid w:val="00B57A75"/>
    <w:rsid w:val="00B62278"/>
    <w:rsid w:val="00B64DB6"/>
    <w:rsid w:val="00B65C6F"/>
    <w:rsid w:val="00B66233"/>
    <w:rsid w:val="00B726E8"/>
    <w:rsid w:val="00B765A6"/>
    <w:rsid w:val="00B776D4"/>
    <w:rsid w:val="00B92FCF"/>
    <w:rsid w:val="00B9514A"/>
    <w:rsid w:val="00BA2D2C"/>
    <w:rsid w:val="00BA38E2"/>
    <w:rsid w:val="00BB1C43"/>
    <w:rsid w:val="00BB77E4"/>
    <w:rsid w:val="00BC0F21"/>
    <w:rsid w:val="00BC3906"/>
    <w:rsid w:val="00BC5E98"/>
    <w:rsid w:val="00BE1D19"/>
    <w:rsid w:val="00BE5699"/>
    <w:rsid w:val="00BE68D7"/>
    <w:rsid w:val="00BF0B25"/>
    <w:rsid w:val="00BF0FAD"/>
    <w:rsid w:val="00BF4443"/>
    <w:rsid w:val="00BF5421"/>
    <w:rsid w:val="00BF556D"/>
    <w:rsid w:val="00BF7551"/>
    <w:rsid w:val="00C06050"/>
    <w:rsid w:val="00C0669C"/>
    <w:rsid w:val="00C079F7"/>
    <w:rsid w:val="00C1096C"/>
    <w:rsid w:val="00C13FDC"/>
    <w:rsid w:val="00C168EF"/>
    <w:rsid w:val="00C16E01"/>
    <w:rsid w:val="00C2029D"/>
    <w:rsid w:val="00C221E5"/>
    <w:rsid w:val="00C279D4"/>
    <w:rsid w:val="00C27F85"/>
    <w:rsid w:val="00C319D7"/>
    <w:rsid w:val="00C4528A"/>
    <w:rsid w:val="00C4728E"/>
    <w:rsid w:val="00C52167"/>
    <w:rsid w:val="00C528CA"/>
    <w:rsid w:val="00C54751"/>
    <w:rsid w:val="00C54F18"/>
    <w:rsid w:val="00C61B23"/>
    <w:rsid w:val="00C661BD"/>
    <w:rsid w:val="00C66DE6"/>
    <w:rsid w:val="00C67D8B"/>
    <w:rsid w:val="00C71B20"/>
    <w:rsid w:val="00C71E04"/>
    <w:rsid w:val="00C77FC5"/>
    <w:rsid w:val="00C81435"/>
    <w:rsid w:val="00C8170B"/>
    <w:rsid w:val="00C84A5D"/>
    <w:rsid w:val="00C8589D"/>
    <w:rsid w:val="00C9279C"/>
    <w:rsid w:val="00C928CC"/>
    <w:rsid w:val="00CA3789"/>
    <w:rsid w:val="00CC680C"/>
    <w:rsid w:val="00CD3CDA"/>
    <w:rsid w:val="00CD4CBF"/>
    <w:rsid w:val="00CD767D"/>
    <w:rsid w:val="00CE7BAD"/>
    <w:rsid w:val="00CE7DF0"/>
    <w:rsid w:val="00CF1262"/>
    <w:rsid w:val="00CF14B1"/>
    <w:rsid w:val="00CF33E1"/>
    <w:rsid w:val="00CF4EC8"/>
    <w:rsid w:val="00CF6EAB"/>
    <w:rsid w:val="00D05E15"/>
    <w:rsid w:val="00D14C47"/>
    <w:rsid w:val="00D15993"/>
    <w:rsid w:val="00D23028"/>
    <w:rsid w:val="00D23BE7"/>
    <w:rsid w:val="00D3151E"/>
    <w:rsid w:val="00D34A88"/>
    <w:rsid w:val="00D4147E"/>
    <w:rsid w:val="00D45409"/>
    <w:rsid w:val="00D519B3"/>
    <w:rsid w:val="00D5413E"/>
    <w:rsid w:val="00D54283"/>
    <w:rsid w:val="00D549B3"/>
    <w:rsid w:val="00D57A15"/>
    <w:rsid w:val="00D6759A"/>
    <w:rsid w:val="00D7291A"/>
    <w:rsid w:val="00D760A1"/>
    <w:rsid w:val="00D87756"/>
    <w:rsid w:val="00D90A38"/>
    <w:rsid w:val="00D97FF9"/>
    <w:rsid w:val="00DA05AA"/>
    <w:rsid w:val="00DA5D59"/>
    <w:rsid w:val="00DB0859"/>
    <w:rsid w:val="00DC6ABC"/>
    <w:rsid w:val="00DD25D4"/>
    <w:rsid w:val="00DD3031"/>
    <w:rsid w:val="00DD548F"/>
    <w:rsid w:val="00DE381F"/>
    <w:rsid w:val="00DE3FF4"/>
    <w:rsid w:val="00E02ABB"/>
    <w:rsid w:val="00E16653"/>
    <w:rsid w:val="00E21E5A"/>
    <w:rsid w:val="00E325B5"/>
    <w:rsid w:val="00E34556"/>
    <w:rsid w:val="00E36815"/>
    <w:rsid w:val="00E3794F"/>
    <w:rsid w:val="00E408B0"/>
    <w:rsid w:val="00E409DB"/>
    <w:rsid w:val="00E44AD9"/>
    <w:rsid w:val="00E4539C"/>
    <w:rsid w:val="00E47C70"/>
    <w:rsid w:val="00E552FB"/>
    <w:rsid w:val="00E56068"/>
    <w:rsid w:val="00E569A2"/>
    <w:rsid w:val="00E56A26"/>
    <w:rsid w:val="00E56C14"/>
    <w:rsid w:val="00E6369A"/>
    <w:rsid w:val="00E647D7"/>
    <w:rsid w:val="00E77757"/>
    <w:rsid w:val="00E80621"/>
    <w:rsid w:val="00E80C24"/>
    <w:rsid w:val="00E85AEB"/>
    <w:rsid w:val="00E90583"/>
    <w:rsid w:val="00E94B16"/>
    <w:rsid w:val="00E96BC0"/>
    <w:rsid w:val="00EA18A1"/>
    <w:rsid w:val="00EA7F10"/>
    <w:rsid w:val="00EC25F3"/>
    <w:rsid w:val="00EC565B"/>
    <w:rsid w:val="00EC6955"/>
    <w:rsid w:val="00ED5B23"/>
    <w:rsid w:val="00ED692D"/>
    <w:rsid w:val="00EE3853"/>
    <w:rsid w:val="00EE3E9E"/>
    <w:rsid w:val="00EE5CB4"/>
    <w:rsid w:val="00EF2595"/>
    <w:rsid w:val="00F01FF3"/>
    <w:rsid w:val="00F029F5"/>
    <w:rsid w:val="00F12950"/>
    <w:rsid w:val="00F14124"/>
    <w:rsid w:val="00F160D1"/>
    <w:rsid w:val="00F20A23"/>
    <w:rsid w:val="00F27384"/>
    <w:rsid w:val="00F304D2"/>
    <w:rsid w:val="00F30AA9"/>
    <w:rsid w:val="00F420BF"/>
    <w:rsid w:val="00F4266C"/>
    <w:rsid w:val="00F46050"/>
    <w:rsid w:val="00F4711D"/>
    <w:rsid w:val="00F53409"/>
    <w:rsid w:val="00F66C31"/>
    <w:rsid w:val="00F70E37"/>
    <w:rsid w:val="00F7765A"/>
    <w:rsid w:val="00F80988"/>
    <w:rsid w:val="00F821E0"/>
    <w:rsid w:val="00F83C3B"/>
    <w:rsid w:val="00F907DF"/>
    <w:rsid w:val="00F95F31"/>
    <w:rsid w:val="00FA5809"/>
    <w:rsid w:val="00FA6E94"/>
    <w:rsid w:val="00FB1176"/>
    <w:rsid w:val="00FB16A7"/>
    <w:rsid w:val="00FB2B1D"/>
    <w:rsid w:val="00FB7EB1"/>
    <w:rsid w:val="00FC3FD0"/>
    <w:rsid w:val="00FC545B"/>
    <w:rsid w:val="00FC5DD8"/>
    <w:rsid w:val="00FD5CA1"/>
    <w:rsid w:val="00FE1D89"/>
    <w:rsid w:val="00FE3C94"/>
    <w:rsid w:val="00FE4DBC"/>
    <w:rsid w:val="00FF3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C4E7"/>
  <w15:chartTrackingRefBased/>
  <w15:docId w15:val="{D9891131-56C4-4B3F-BAEE-522E953A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5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7775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7775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7775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7775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7775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7775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7775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7775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77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75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7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75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77757"/>
    <w:pPr>
      <w:spacing w:before="160"/>
      <w:jc w:val="center"/>
    </w:pPr>
    <w:rPr>
      <w:i/>
      <w:iCs/>
      <w:color w:val="404040" w:themeColor="text1" w:themeTint="BF"/>
    </w:rPr>
  </w:style>
  <w:style w:type="character" w:customStyle="1" w:styleId="QuoteChar">
    <w:name w:val="Quote Char"/>
    <w:basedOn w:val="DefaultParagraphFont"/>
    <w:link w:val="Quote"/>
    <w:uiPriority w:val="29"/>
    <w:rsid w:val="00E77757"/>
    <w:rPr>
      <w:i/>
      <w:iCs/>
      <w:color w:val="404040" w:themeColor="text1" w:themeTint="BF"/>
      <w:lang w:val="en-GB"/>
    </w:rPr>
  </w:style>
  <w:style w:type="paragraph" w:styleId="ListParagraph">
    <w:name w:val="List Paragraph"/>
    <w:basedOn w:val="Normal"/>
    <w:uiPriority w:val="34"/>
    <w:qFormat/>
    <w:rsid w:val="00E77757"/>
    <w:pPr>
      <w:ind w:left="720"/>
      <w:contextualSpacing/>
    </w:pPr>
  </w:style>
  <w:style w:type="character" w:styleId="IntenseEmphasis">
    <w:name w:val="Intense Emphasis"/>
    <w:basedOn w:val="DefaultParagraphFont"/>
    <w:uiPriority w:val="21"/>
    <w:qFormat/>
    <w:rsid w:val="00E77757"/>
    <w:rPr>
      <w:i/>
      <w:iCs/>
      <w:color w:val="0F4761" w:themeColor="accent1" w:themeShade="BF"/>
    </w:rPr>
  </w:style>
  <w:style w:type="paragraph" w:styleId="IntenseQuote">
    <w:name w:val="Intense Quote"/>
    <w:basedOn w:val="Normal"/>
    <w:next w:val="Normal"/>
    <w:link w:val="IntenseQuoteChar"/>
    <w:uiPriority w:val="30"/>
    <w:qFormat/>
    <w:rsid w:val="00E77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757"/>
    <w:rPr>
      <w:i/>
      <w:iCs/>
      <w:color w:val="0F4761" w:themeColor="accent1" w:themeShade="BF"/>
      <w:lang w:val="en-GB"/>
    </w:rPr>
  </w:style>
  <w:style w:type="character" w:styleId="IntenseReference">
    <w:name w:val="Intense Reference"/>
    <w:basedOn w:val="DefaultParagraphFont"/>
    <w:uiPriority w:val="32"/>
    <w:qFormat/>
    <w:rsid w:val="00E77757"/>
    <w:rPr>
      <w:b/>
      <w:bCs/>
      <w:smallCaps/>
      <w:color w:val="0F4761" w:themeColor="accent1" w:themeShade="BF"/>
      <w:spacing w:val="5"/>
    </w:rPr>
  </w:style>
  <w:style w:type="paragraph" w:styleId="FootnoteText">
    <w:name w:val="footnote text"/>
    <w:basedOn w:val="Normal"/>
    <w:link w:val="FootnoteTextChar"/>
    <w:uiPriority w:val="99"/>
    <w:semiHidden/>
    <w:unhideWhenUsed/>
    <w:rsid w:val="00A57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AEB"/>
    <w:rPr>
      <w:sz w:val="20"/>
      <w:szCs w:val="20"/>
      <w:lang w:val="en-GB"/>
    </w:rPr>
  </w:style>
  <w:style w:type="character" w:styleId="FootnoteReference">
    <w:name w:val="footnote reference"/>
    <w:basedOn w:val="DefaultParagraphFont"/>
    <w:uiPriority w:val="99"/>
    <w:semiHidden/>
    <w:unhideWhenUsed/>
    <w:rsid w:val="00A57AEB"/>
    <w:rPr>
      <w:vertAlign w:val="superscript"/>
    </w:rPr>
  </w:style>
  <w:style w:type="paragraph" w:customStyle="1" w:styleId="m-contentsubtitle">
    <w:name w:val="m-content__subtitle"/>
    <w:basedOn w:val="Normal"/>
    <w:rsid w:val="00A57A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lockText">
    <w:name w:val="Block Text"/>
    <w:basedOn w:val="Normal"/>
    <w:link w:val="BlockTextChar"/>
    <w:rsid w:val="00070948"/>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070948"/>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07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948"/>
    <w:rPr>
      <w:lang w:val="en-GB"/>
    </w:rPr>
  </w:style>
  <w:style w:type="paragraph" w:styleId="Footer">
    <w:name w:val="footer"/>
    <w:basedOn w:val="Normal"/>
    <w:link w:val="FooterChar"/>
    <w:uiPriority w:val="99"/>
    <w:unhideWhenUsed/>
    <w:rsid w:val="0007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948"/>
    <w:rPr>
      <w:lang w:val="en-GB"/>
    </w:rPr>
  </w:style>
  <w:style w:type="paragraph" w:styleId="Revision">
    <w:name w:val="Revision"/>
    <w:hidden/>
    <w:uiPriority w:val="99"/>
    <w:semiHidden/>
    <w:rsid w:val="00BC0F21"/>
    <w:pPr>
      <w:spacing w:after="0" w:line="240" w:lineRule="auto"/>
    </w:pPr>
    <w:rPr>
      <w:lang w:val="en-GB"/>
    </w:rPr>
  </w:style>
  <w:style w:type="character" w:styleId="CommentReference">
    <w:name w:val="annotation reference"/>
    <w:basedOn w:val="DefaultParagraphFont"/>
    <w:uiPriority w:val="99"/>
    <w:semiHidden/>
    <w:unhideWhenUsed/>
    <w:rsid w:val="003A1E36"/>
    <w:rPr>
      <w:sz w:val="16"/>
      <w:szCs w:val="16"/>
    </w:rPr>
  </w:style>
  <w:style w:type="paragraph" w:styleId="CommentText">
    <w:name w:val="annotation text"/>
    <w:basedOn w:val="Normal"/>
    <w:link w:val="CommentTextChar"/>
    <w:uiPriority w:val="99"/>
    <w:unhideWhenUsed/>
    <w:rsid w:val="003A1E36"/>
    <w:pPr>
      <w:spacing w:line="240" w:lineRule="auto"/>
    </w:pPr>
    <w:rPr>
      <w:sz w:val="20"/>
      <w:szCs w:val="20"/>
    </w:rPr>
  </w:style>
  <w:style w:type="character" w:customStyle="1" w:styleId="CommentTextChar">
    <w:name w:val="Comment Text Char"/>
    <w:basedOn w:val="DefaultParagraphFont"/>
    <w:link w:val="CommentText"/>
    <w:uiPriority w:val="99"/>
    <w:rsid w:val="003A1E36"/>
    <w:rPr>
      <w:sz w:val="20"/>
      <w:szCs w:val="20"/>
      <w:lang w:val="en-GB"/>
    </w:rPr>
  </w:style>
  <w:style w:type="paragraph" w:styleId="CommentSubject">
    <w:name w:val="annotation subject"/>
    <w:basedOn w:val="CommentText"/>
    <w:next w:val="CommentText"/>
    <w:link w:val="CommentSubjectChar"/>
    <w:uiPriority w:val="99"/>
    <w:semiHidden/>
    <w:unhideWhenUsed/>
    <w:rsid w:val="003A1E36"/>
    <w:rPr>
      <w:b/>
      <w:bCs/>
    </w:rPr>
  </w:style>
  <w:style w:type="character" w:customStyle="1" w:styleId="CommentSubjectChar">
    <w:name w:val="Comment Subject Char"/>
    <w:basedOn w:val="CommentTextChar"/>
    <w:link w:val="CommentSubject"/>
    <w:uiPriority w:val="99"/>
    <w:semiHidden/>
    <w:rsid w:val="003A1E36"/>
    <w:rPr>
      <w:b/>
      <w:bCs/>
      <w:sz w:val="20"/>
      <w:szCs w:val="20"/>
      <w:lang w:val="en-GB"/>
    </w:rPr>
  </w:style>
  <w:style w:type="character" w:styleId="Hyperlink">
    <w:name w:val="Hyperlink"/>
    <w:basedOn w:val="DefaultParagraphFont"/>
    <w:uiPriority w:val="99"/>
    <w:unhideWhenUsed/>
    <w:rsid w:val="0001228D"/>
    <w:rPr>
      <w:color w:val="467886" w:themeColor="hyperlink"/>
      <w:u w:val="single"/>
    </w:rPr>
  </w:style>
  <w:style w:type="character" w:styleId="UnresolvedMention">
    <w:name w:val="Unresolved Mention"/>
    <w:basedOn w:val="DefaultParagraphFont"/>
    <w:uiPriority w:val="99"/>
    <w:semiHidden/>
    <w:unhideWhenUsed/>
    <w:rsid w:val="0001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40855">
      <w:bodyDiv w:val="1"/>
      <w:marLeft w:val="0"/>
      <w:marRight w:val="0"/>
      <w:marTop w:val="0"/>
      <w:marBottom w:val="0"/>
      <w:divBdr>
        <w:top w:val="none" w:sz="0" w:space="0" w:color="auto"/>
        <w:left w:val="none" w:sz="0" w:space="0" w:color="auto"/>
        <w:bottom w:val="none" w:sz="0" w:space="0" w:color="auto"/>
        <w:right w:val="none" w:sz="0" w:space="0" w:color="auto"/>
      </w:divBdr>
    </w:div>
    <w:div w:id="1399278728">
      <w:bodyDiv w:val="1"/>
      <w:marLeft w:val="0"/>
      <w:marRight w:val="0"/>
      <w:marTop w:val="0"/>
      <w:marBottom w:val="0"/>
      <w:divBdr>
        <w:top w:val="none" w:sz="0" w:space="0" w:color="auto"/>
        <w:left w:val="none" w:sz="0" w:space="0" w:color="auto"/>
        <w:bottom w:val="none" w:sz="0" w:space="0" w:color="auto"/>
        <w:right w:val="none" w:sz="0" w:space="0" w:color="auto"/>
      </w:divBdr>
      <w:divsChild>
        <w:div w:id="111860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yjewishlearning.com/article/franz-rosenzweig-and-the-founding-of-the-lehrh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455C53-93E3-494C-9309-58403C9A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5466</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Andy Riffkin</cp:lastModifiedBy>
  <cp:revision>2</cp:revision>
  <dcterms:created xsi:type="dcterms:W3CDTF">2024-12-16T06:39:00Z</dcterms:created>
  <dcterms:modified xsi:type="dcterms:W3CDTF">2024-12-16T06:39:00Z</dcterms:modified>
</cp:coreProperties>
</file>