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B7D6" w14:textId="77777777" w:rsidR="00785B87" w:rsidRPr="00785B87" w:rsidRDefault="00785B87" w:rsidP="00FB2C91">
      <w:pPr>
        <w:pStyle w:val="CC"/>
        <w:keepLines w:val="0"/>
        <w:tabs>
          <w:tab w:val="left" w:pos="720"/>
        </w:tabs>
        <w:spacing w:after="0" w:line="240" w:lineRule="auto"/>
        <w:ind w:left="0" w:firstLine="0"/>
        <w:jc w:val="center"/>
        <w:rPr>
          <w:rFonts w:asciiTheme="minorBidi" w:hAnsiTheme="minorBidi" w:cstheme="minorBidi"/>
          <w:b/>
          <w:bCs/>
          <w:sz w:val="24"/>
          <w:szCs w:val="24"/>
        </w:rPr>
      </w:pPr>
      <w:r w:rsidRPr="00785B87">
        <w:rPr>
          <w:rFonts w:asciiTheme="minorBidi" w:hAnsiTheme="minorBidi" w:cstheme="minorBidi"/>
          <w:b/>
          <w:bCs/>
          <w:sz w:val="24"/>
          <w:szCs w:val="24"/>
        </w:rPr>
        <w:t>YESHIVAT HAR ETZION</w:t>
      </w:r>
    </w:p>
    <w:p w14:paraId="52035C51" w14:textId="77777777" w:rsidR="00785B87" w:rsidRPr="00785B87" w:rsidRDefault="00785B87" w:rsidP="00FB2C91">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785B87">
        <w:rPr>
          <w:rFonts w:asciiTheme="minorBidi" w:hAnsiTheme="minorBidi" w:cstheme="minorBidi"/>
          <w:b/>
          <w:bCs/>
          <w:sz w:val="24"/>
          <w:szCs w:val="24"/>
          <w:lang w:val="en-GB"/>
        </w:rPr>
        <w:t>ISRAEL KOSCHITZKY VIRTUAL BEIT MIDRASH (VBM)</w:t>
      </w:r>
    </w:p>
    <w:p w14:paraId="65F96584" w14:textId="77777777" w:rsidR="00785B87" w:rsidRPr="00785B87" w:rsidRDefault="00785B87" w:rsidP="00FB2C91">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785B87">
        <w:rPr>
          <w:rFonts w:asciiTheme="minorBidi" w:hAnsiTheme="minorBidi" w:cstheme="minorBidi"/>
          <w:b/>
          <w:bCs/>
          <w:sz w:val="24"/>
          <w:szCs w:val="24"/>
          <w:lang w:val="en-GB"/>
        </w:rPr>
        <w:t>*********************************************************</w:t>
      </w:r>
    </w:p>
    <w:p w14:paraId="2BB86DD8" w14:textId="77777777" w:rsidR="00785B87" w:rsidRPr="00785B87" w:rsidRDefault="00785B87" w:rsidP="00FB2C91">
      <w:pPr>
        <w:widowControl w:val="0"/>
        <w:rPr>
          <w:rFonts w:asciiTheme="minorBidi" w:hAnsiTheme="minorBidi" w:cstheme="minorBidi"/>
          <w:lang w:val="en-GB"/>
        </w:rPr>
      </w:pPr>
    </w:p>
    <w:p w14:paraId="5D5AB8BB" w14:textId="77777777" w:rsidR="00785B87" w:rsidRPr="00785B87" w:rsidRDefault="00785B87" w:rsidP="00FB2C91">
      <w:pPr>
        <w:pStyle w:val="Header"/>
        <w:widowControl w:val="0"/>
        <w:jc w:val="center"/>
        <w:rPr>
          <w:rFonts w:asciiTheme="minorBidi" w:hAnsiTheme="minorBidi" w:cstheme="minorBidi"/>
          <w:b/>
          <w:bCs/>
        </w:rPr>
      </w:pPr>
      <w:r w:rsidRPr="00785B87">
        <w:rPr>
          <w:rFonts w:asciiTheme="minorBidi" w:hAnsiTheme="minorBidi" w:cstheme="minorBidi"/>
          <w:b/>
          <w:bCs/>
        </w:rPr>
        <w:t>From Slavery to Redemption</w:t>
      </w:r>
    </w:p>
    <w:p w14:paraId="7C6DBFC9" w14:textId="77777777" w:rsidR="00785B87" w:rsidRPr="00785B87" w:rsidRDefault="00785B87" w:rsidP="00FB2C91">
      <w:pPr>
        <w:pStyle w:val="Header"/>
        <w:widowControl w:val="0"/>
        <w:jc w:val="center"/>
        <w:rPr>
          <w:rFonts w:asciiTheme="minorBidi" w:hAnsiTheme="minorBidi" w:cstheme="minorBidi"/>
          <w:b/>
          <w:bCs/>
        </w:rPr>
      </w:pPr>
      <w:r w:rsidRPr="00785B87">
        <w:rPr>
          <w:rFonts w:asciiTheme="minorBidi" w:hAnsiTheme="minorBidi" w:cstheme="minorBidi"/>
          <w:b/>
          <w:bCs/>
        </w:rPr>
        <w:t>Dr. Yael Ziegler</w:t>
      </w:r>
    </w:p>
    <w:p w14:paraId="19638AC4" w14:textId="77777777" w:rsidR="00785B87" w:rsidRPr="00785B87" w:rsidRDefault="00785B87" w:rsidP="00FB2C91">
      <w:pPr>
        <w:widowControl w:val="0"/>
        <w:jc w:val="center"/>
        <w:rPr>
          <w:rFonts w:asciiTheme="minorBidi" w:hAnsiTheme="minorBidi" w:cstheme="minorBidi"/>
          <w:u w:val="single"/>
        </w:rPr>
      </w:pPr>
    </w:p>
    <w:p w14:paraId="1ACF47B7" w14:textId="77777777" w:rsidR="00785B87" w:rsidRPr="00785B87" w:rsidRDefault="00785B87" w:rsidP="00FB2C91">
      <w:pPr>
        <w:widowControl w:val="0"/>
        <w:jc w:val="center"/>
        <w:rPr>
          <w:rFonts w:asciiTheme="minorBidi" w:hAnsiTheme="minorBidi" w:cstheme="minorBidi"/>
          <w:u w:val="single"/>
        </w:rPr>
      </w:pPr>
    </w:p>
    <w:p w14:paraId="6F6FBBCA" w14:textId="262C8E86" w:rsidR="00785B87" w:rsidRPr="00785B87" w:rsidRDefault="00785B87" w:rsidP="00FB2C91">
      <w:pPr>
        <w:widowControl w:val="0"/>
        <w:autoSpaceDE w:val="0"/>
        <w:autoSpaceDN w:val="0"/>
        <w:adjustRightInd w:val="0"/>
        <w:jc w:val="center"/>
        <w:rPr>
          <w:rFonts w:asciiTheme="minorBidi" w:hAnsiTheme="minorBidi" w:cstheme="minorBidi"/>
          <w:b/>
          <w:bCs/>
        </w:rPr>
      </w:pPr>
      <w:r w:rsidRPr="00785B87">
        <w:rPr>
          <w:rFonts w:asciiTheme="minorBidi" w:hAnsiTheme="minorBidi" w:cstheme="minorBidi"/>
          <w:b/>
          <w:bCs/>
        </w:rPr>
        <w:t xml:space="preserve">Shiur #28: Introduction to the Plagues (1) </w:t>
      </w:r>
    </w:p>
    <w:p w14:paraId="2C841903" w14:textId="77777777" w:rsidR="00785B87" w:rsidRPr="00785B87" w:rsidRDefault="00785B87" w:rsidP="00FB2C91">
      <w:pPr>
        <w:widowControl w:val="0"/>
        <w:autoSpaceDE w:val="0"/>
        <w:autoSpaceDN w:val="0"/>
        <w:adjustRightInd w:val="0"/>
        <w:jc w:val="center"/>
        <w:rPr>
          <w:rFonts w:asciiTheme="minorBidi" w:hAnsiTheme="minorBidi" w:cstheme="minorBidi"/>
          <w:b/>
          <w:bCs/>
        </w:rPr>
      </w:pPr>
      <w:r w:rsidRPr="00785B87">
        <w:rPr>
          <w:rFonts w:asciiTheme="minorBidi" w:hAnsiTheme="minorBidi" w:cstheme="minorBidi"/>
          <w:b/>
          <w:bCs/>
        </w:rPr>
        <w:t>The Purpose of the Plagues</w:t>
      </w:r>
    </w:p>
    <w:p w14:paraId="7A186FB7" w14:textId="62C05FD4" w:rsidR="00785B87" w:rsidRPr="00785B87" w:rsidRDefault="00785B87" w:rsidP="00FB2C91">
      <w:pPr>
        <w:widowControl w:val="0"/>
        <w:autoSpaceDE w:val="0"/>
        <w:autoSpaceDN w:val="0"/>
        <w:adjustRightInd w:val="0"/>
        <w:jc w:val="center"/>
        <w:rPr>
          <w:rFonts w:asciiTheme="minorBidi" w:hAnsiTheme="minorBidi" w:cstheme="minorBidi"/>
        </w:rPr>
      </w:pPr>
    </w:p>
    <w:p w14:paraId="52BB3109" w14:textId="77777777" w:rsidR="002B592A" w:rsidRPr="00785B87" w:rsidRDefault="002B592A" w:rsidP="00FB2C91">
      <w:pPr>
        <w:widowControl w:val="0"/>
        <w:autoSpaceDE w:val="0"/>
        <w:autoSpaceDN w:val="0"/>
        <w:adjustRightInd w:val="0"/>
        <w:jc w:val="center"/>
        <w:rPr>
          <w:rFonts w:asciiTheme="minorBidi" w:hAnsiTheme="minorBidi" w:cstheme="minorBidi"/>
          <w:u w:val="single"/>
        </w:rPr>
      </w:pPr>
    </w:p>
    <w:p w14:paraId="0FCD71B7" w14:textId="77777777" w:rsidR="002B592A" w:rsidRPr="00785B87" w:rsidRDefault="002B592A" w:rsidP="00FB2C91">
      <w:pPr>
        <w:widowControl w:val="0"/>
        <w:rPr>
          <w:rFonts w:asciiTheme="minorBidi" w:hAnsiTheme="minorBidi" w:cstheme="minorBidi"/>
          <w:b/>
          <w:bCs/>
        </w:rPr>
      </w:pPr>
      <w:r w:rsidRPr="00785B87">
        <w:rPr>
          <w:rFonts w:asciiTheme="minorBidi" w:hAnsiTheme="minorBidi" w:cstheme="minorBidi"/>
          <w:b/>
          <w:bCs/>
        </w:rPr>
        <w:t>The Plagues: Basic Questions</w:t>
      </w:r>
    </w:p>
    <w:p w14:paraId="57902AC8" w14:textId="77777777" w:rsidR="002B592A" w:rsidRPr="00785B87" w:rsidRDefault="002B592A" w:rsidP="00FB2C91">
      <w:pPr>
        <w:widowControl w:val="0"/>
        <w:jc w:val="both"/>
        <w:rPr>
          <w:rFonts w:asciiTheme="minorBidi" w:hAnsiTheme="minorBidi" w:cstheme="minorBidi"/>
        </w:rPr>
      </w:pPr>
    </w:p>
    <w:p w14:paraId="50C6286D" w14:textId="091D1C43" w:rsidR="002B592A" w:rsidRPr="00785B87" w:rsidRDefault="00911CE2" w:rsidP="00225C73">
      <w:pPr>
        <w:widowControl w:val="0"/>
        <w:ind w:firstLine="720"/>
        <w:jc w:val="both"/>
        <w:rPr>
          <w:rFonts w:asciiTheme="minorBidi" w:hAnsiTheme="minorBidi" w:cstheme="minorBidi"/>
        </w:rPr>
      </w:pPr>
      <w:r w:rsidRPr="00785B87">
        <w:rPr>
          <w:rFonts w:asciiTheme="minorBidi" w:hAnsiTheme="minorBidi" w:cstheme="minorBidi"/>
        </w:rPr>
        <w:t xml:space="preserve">Reaching a conclusive interpretation of the plague narrative’s details and development </w:t>
      </w:r>
      <w:r w:rsidRPr="00B2332C">
        <w:rPr>
          <w:rFonts w:asciiTheme="minorBidi" w:hAnsiTheme="minorBidi" w:cstheme="minorBidi"/>
        </w:rPr>
        <w:t xml:space="preserve">remains a persistent challenge. </w:t>
      </w:r>
      <w:r w:rsidR="00EE1EA6" w:rsidRPr="00B2332C">
        <w:rPr>
          <w:rFonts w:asciiTheme="minorBidi" w:hAnsiTheme="minorBidi" w:cstheme="minorBidi"/>
        </w:rPr>
        <w:t>What is the nature of its order</w:t>
      </w:r>
      <w:r w:rsidR="002B592A" w:rsidRPr="00B2332C">
        <w:rPr>
          <w:rFonts w:asciiTheme="minorBidi" w:hAnsiTheme="minorBidi" w:cstheme="minorBidi"/>
        </w:rPr>
        <w:t xml:space="preserve"> and progress</w:t>
      </w:r>
      <w:r w:rsidR="00EE1EA6" w:rsidRPr="00B2332C">
        <w:rPr>
          <w:rFonts w:asciiTheme="minorBidi" w:hAnsiTheme="minorBidi" w:cstheme="minorBidi"/>
        </w:rPr>
        <w:t>ion</w:t>
      </w:r>
      <w:r w:rsidR="002B592A" w:rsidRPr="00B2332C">
        <w:rPr>
          <w:rFonts w:asciiTheme="minorBidi" w:hAnsiTheme="minorBidi" w:cstheme="minorBidi"/>
        </w:rPr>
        <w:t xml:space="preserve">? It would seem logical </w:t>
      </w:r>
      <w:r w:rsidR="0002770C" w:rsidRPr="00B2332C">
        <w:rPr>
          <w:rFonts w:asciiTheme="minorBidi" w:hAnsiTheme="minorBidi" w:cstheme="minorBidi"/>
        </w:rPr>
        <w:t xml:space="preserve">for </w:t>
      </w:r>
      <w:r w:rsidR="002B592A" w:rsidRPr="00B2332C">
        <w:rPr>
          <w:rFonts w:asciiTheme="minorBidi" w:hAnsiTheme="minorBidi" w:cstheme="minorBidi"/>
        </w:rPr>
        <w:t xml:space="preserve">the plagues </w:t>
      </w:r>
      <w:r w:rsidR="0002770C" w:rsidRPr="00B2332C">
        <w:rPr>
          <w:rFonts w:asciiTheme="minorBidi" w:hAnsiTheme="minorBidi" w:cstheme="minorBidi"/>
        </w:rPr>
        <w:t xml:space="preserve">to have </w:t>
      </w:r>
      <w:r w:rsidR="002B592A" w:rsidRPr="00B2332C">
        <w:rPr>
          <w:rFonts w:asciiTheme="minorBidi" w:hAnsiTheme="minorBidi" w:cstheme="minorBidi"/>
        </w:rPr>
        <w:t xml:space="preserve">become increasingly more severe, but that does not </w:t>
      </w:r>
      <w:r w:rsidR="00892632" w:rsidRPr="001D7948">
        <w:rPr>
          <w:rFonts w:asciiTheme="minorBidi" w:hAnsiTheme="minorBidi" w:cstheme="minorBidi"/>
        </w:rPr>
        <w:t>appear</w:t>
      </w:r>
      <w:r w:rsidR="002B592A" w:rsidRPr="00B2332C">
        <w:rPr>
          <w:rFonts w:asciiTheme="minorBidi" w:hAnsiTheme="minorBidi" w:cstheme="minorBidi"/>
        </w:rPr>
        <w:t xml:space="preserve"> to be</w:t>
      </w:r>
      <w:r w:rsidR="002B592A" w:rsidRPr="00785B87">
        <w:rPr>
          <w:rFonts w:asciiTheme="minorBidi" w:hAnsiTheme="minorBidi" w:cstheme="minorBidi"/>
        </w:rPr>
        <w:t xml:space="preserve"> the case: </w:t>
      </w:r>
      <w:r w:rsidR="00EE1EA6" w:rsidRPr="00785B87">
        <w:rPr>
          <w:rFonts w:asciiTheme="minorBidi" w:hAnsiTheme="minorBidi" w:cstheme="minorBidi"/>
        </w:rPr>
        <w:t>A</w:t>
      </w:r>
      <w:r w:rsidR="002B592A" w:rsidRPr="00785B87">
        <w:rPr>
          <w:rFonts w:asciiTheme="minorBidi" w:hAnsiTheme="minorBidi" w:cstheme="minorBidi"/>
        </w:rPr>
        <w:t xml:space="preserve">re frogs in the houses </w:t>
      </w:r>
      <w:r w:rsidR="00136A11" w:rsidRPr="00785B87">
        <w:rPr>
          <w:rFonts w:asciiTheme="minorBidi" w:hAnsiTheme="minorBidi" w:cstheme="minorBidi"/>
        </w:rPr>
        <w:t xml:space="preserve">(plague #2) </w:t>
      </w:r>
      <w:r w:rsidR="002B592A" w:rsidRPr="00785B87">
        <w:rPr>
          <w:rFonts w:asciiTheme="minorBidi" w:hAnsiTheme="minorBidi" w:cstheme="minorBidi"/>
        </w:rPr>
        <w:t xml:space="preserve">or lice on the bodies </w:t>
      </w:r>
      <w:r w:rsidR="00136A11" w:rsidRPr="00785B87">
        <w:rPr>
          <w:rFonts w:asciiTheme="minorBidi" w:hAnsiTheme="minorBidi" w:cstheme="minorBidi"/>
        </w:rPr>
        <w:t xml:space="preserve">(plague #3) </w:t>
      </w:r>
      <w:r w:rsidR="002B592A" w:rsidRPr="00785B87">
        <w:rPr>
          <w:rFonts w:asciiTheme="minorBidi" w:hAnsiTheme="minorBidi" w:cstheme="minorBidi"/>
        </w:rPr>
        <w:t>a more severe blow than the life-giving waters turning to blood</w:t>
      </w:r>
      <w:r w:rsidR="00136A11" w:rsidRPr="00785B87">
        <w:rPr>
          <w:rFonts w:asciiTheme="minorBidi" w:hAnsiTheme="minorBidi" w:cstheme="minorBidi"/>
        </w:rPr>
        <w:t xml:space="preserve"> (plague #1)</w:t>
      </w:r>
      <w:r w:rsidR="002B592A" w:rsidRPr="00785B87">
        <w:rPr>
          <w:rFonts w:asciiTheme="minorBidi" w:hAnsiTheme="minorBidi" w:cstheme="minorBidi"/>
        </w:rPr>
        <w:t xml:space="preserve">? </w:t>
      </w:r>
      <w:r w:rsidR="00852B6D" w:rsidRPr="00785B87">
        <w:rPr>
          <w:rFonts w:asciiTheme="minorBidi" w:hAnsiTheme="minorBidi" w:cstheme="minorBidi"/>
        </w:rPr>
        <w:t>I</w:t>
      </w:r>
      <w:r w:rsidR="002B592A" w:rsidRPr="00785B87">
        <w:rPr>
          <w:rFonts w:asciiTheme="minorBidi" w:hAnsiTheme="minorBidi" w:cstheme="minorBidi"/>
        </w:rPr>
        <w:t>s darkness</w:t>
      </w:r>
      <w:r w:rsidR="00136A11" w:rsidRPr="00785B87">
        <w:rPr>
          <w:rFonts w:asciiTheme="minorBidi" w:hAnsiTheme="minorBidi" w:cstheme="minorBidi"/>
        </w:rPr>
        <w:t xml:space="preserve"> (plague #9)</w:t>
      </w:r>
      <w:r w:rsidR="002B592A" w:rsidRPr="00785B87">
        <w:rPr>
          <w:rFonts w:asciiTheme="minorBidi" w:hAnsiTheme="minorBidi" w:cstheme="minorBidi"/>
        </w:rPr>
        <w:t xml:space="preserve"> </w:t>
      </w:r>
      <w:r w:rsidRPr="00785B87">
        <w:rPr>
          <w:rFonts w:asciiTheme="minorBidi" w:hAnsiTheme="minorBidi" w:cstheme="minorBidi"/>
        </w:rPr>
        <w:t>more harmful</w:t>
      </w:r>
      <w:r w:rsidR="002B592A" w:rsidRPr="00785B87">
        <w:rPr>
          <w:rFonts w:asciiTheme="minorBidi" w:hAnsiTheme="minorBidi" w:cstheme="minorBidi"/>
        </w:rPr>
        <w:t xml:space="preserve"> than</w:t>
      </w:r>
      <w:r w:rsidR="004722BB" w:rsidRPr="00785B87">
        <w:rPr>
          <w:rFonts w:asciiTheme="minorBidi" w:hAnsiTheme="minorBidi" w:cstheme="minorBidi"/>
        </w:rPr>
        <w:t xml:space="preserve"> the</w:t>
      </w:r>
      <w:r w:rsidR="002B592A" w:rsidRPr="00785B87">
        <w:rPr>
          <w:rFonts w:asciiTheme="minorBidi" w:hAnsiTheme="minorBidi" w:cstheme="minorBidi"/>
        </w:rPr>
        <w:t xml:space="preserve"> locusts</w:t>
      </w:r>
      <w:r w:rsidR="00136A11" w:rsidRPr="00785B87">
        <w:rPr>
          <w:rFonts w:asciiTheme="minorBidi" w:hAnsiTheme="minorBidi" w:cstheme="minorBidi"/>
        </w:rPr>
        <w:t xml:space="preserve"> (plague #8)</w:t>
      </w:r>
      <w:r w:rsidR="00852B6D" w:rsidRPr="00785B87">
        <w:rPr>
          <w:rFonts w:asciiTheme="minorBidi" w:hAnsiTheme="minorBidi" w:cstheme="minorBidi"/>
        </w:rPr>
        <w:t>, which threaten the food supply of Egypt</w:t>
      </w:r>
      <w:r w:rsidR="002B592A" w:rsidRPr="00785B87">
        <w:rPr>
          <w:rFonts w:asciiTheme="minorBidi" w:hAnsiTheme="minorBidi" w:cstheme="minorBidi"/>
        </w:rPr>
        <w:t>?</w:t>
      </w:r>
      <w:r w:rsidR="00E228B8" w:rsidRPr="00785B87">
        <w:rPr>
          <w:rStyle w:val="FootnoteReference"/>
          <w:rFonts w:asciiTheme="minorBidi" w:hAnsiTheme="minorBidi" w:cstheme="minorBidi"/>
        </w:rPr>
        <w:footnoteReference w:id="1"/>
      </w:r>
      <w:r w:rsidR="002B592A" w:rsidRPr="00785B87">
        <w:rPr>
          <w:rFonts w:asciiTheme="minorBidi" w:hAnsiTheme="minorBidi" w:cstheme="minorBidi"/>
        </w:rPr>
        <w:t xml:space="preserve"> </w:t>
      </w:r>
    </w:p>
    <w:p w14:paraId="5D09BB68" w14:textId="77777777" w:rsidR="002B592A" w:rsidRPr="00785B87" w:rsidRDefault="002B592A" w:rsidP="00FB2C91">
      <w:pPr>
        <w:widowControl w:val="0"/>
        <w:rPr>
          <w:rFonts w:asciiTheme="minorBidi" w:hAnsiTheme="minorBidi" w:cstheme="minorBidi"/>
        </w:rPr>
      </w:pPr>
    </w:p>
    <w:p w14:paraId="19C0A295" w14:textId="5CE94528" w:rsidR="00112469" w:rsidRPr="00785B87" w:rsidRDefault="002B592A" w:rsidP="00225C73">
      <w:pPr>
        <w:widowControl w:val="0"/>
        <w:ind w:firstLine="720"/>
        <w:jc w:val="both"/>
        <w:rPr>
          <w:rFonts w:asciiTheme="minorBidi" w:hAnsiTheme="minorBidi" w:cstheme="minorBidi"/>
        </w:rPr>
      </w:pPr>
      <w:r w:rsidRPr="00785B87">
        <w:rPr>
          <w:rFonts w:asciiTheme="minorBidi" w:hAnsiTheme="minorBidi" w:cstheme="minorBidi"/>
        </w:rPr>
        <w:t xml:space="preserve">The plagues can seem repetitive and circuitous, </w:t>
      </w:r>
      <w:r w:rsidR="005C1B56" w:rsidRPr="00785B87">
        <w:rPr>
          <w:rFonts w:asciiTheme="minorBidi" w:hAnsiTheme="minorBidi" w:cstheme="minorBidi"/>
        </w:rPr>
        <w:t xml:space="preserve">often </w:t>
      </w:r>
      <w:r w:rsidRPr="00785B87">
        <w:rPr>
          <w:rFonts w:asciiTheme="minorBidi" w:hAnsiTheme="minorBidi" w:cstheme="minorBidi"/>
        </w:rPr>
        <w:t>returning to the same themes and motifs. Details overlap</w:t>
      </w:r>
      <w:r w:rsidR="00392096" w:rsidRPr="00785B87">
        <w:rPr>
          <w:rFonts w:asciiTheme="minorBidi" w:hAnsiTheme="minorBidi" w:cstheme="minorBidi"/>
        </w:rPr>
        <w:t xml:space="preserve"> and blur</w:t>
      </w:r>
      <w:r w:rsidRPr="00785B87">
        <w:rPr>
          <w:rFonts w:asciiTheme="minorBidi" w:hAnsiTheme="minorBidi" w:cstheme="minorBidi"/>
        </w:rPr>
        <w:t>: hands stretch out</w:t>
      </w:r>
      <w:r w:rsidR="00B66643">
        <w:rPr>
          <w:rFonts w:asciiTheme="minorBidi" w:hAnsiTheme="minorBidi" w:cstheme="minorBidi"/>
        </w:rPr>
        <w:t>,</w:t>
      </w:r>
      <w:r w:rsidRPr="00785B87">
        <w:rPr>
          <w:rFonts w:asciiTheme="minorBidi" w:hAnsiTheme="minorBidi" w:cstheme="minorBidi"/>
        </w:rPr>
        <w:t xml:space="preserve"> staffs strike, </w:t>
      </w:r>
      <w:r w:rsidR="00112469" w:rsidRPr="00785B87">
        <w:rPr>
          <w:rFonts w:asciiTheme="minorBidi" w:hAnsiTheme="minorBidi" w:cstheme="minorBidi"/>
        </w:rPr>
        <w:t>Pharaoh’s heart hardens</w:t>
      </w:r>
      <w:r w:rsidR="005C1B56">
        <w:rPr>
          <w:rFonts w:asciiTheme="minorBidi" w:hAnsiTheme="minorBidi" w:cstheme="minorBidi"/>
        </w:rPr>
        <w:t xml:space="preserve"> – </w:t>
      </w:r>
      <w:r w:rsidR="00112469" w:rsidRPr="00785B87">
        <w:rPr>
          <w:rFonts w:asciiTheme="minorBidi" w:hAnsiTheme="minorBidi" w:cstheme="minorBidi"/>
        </w:rPr>
        <w:t xml:space="preserve">at times by his own resolve, </w:t>
      </w:r>
      <w:r w:rsidR="00B66643">
        <w:rPr>
          <w:rFonts w:asciiTheme="minorBidi" w:hAnsiTheme="minorBidi" w:cstheme="minorBidi"/>
        </w:rPr>
        <w:t xml:space="preserve">and </w:t>
      </w:r>
      <w:r w:rsidR="00112469" w:rsidRPr="00785B87">
        <w:rPr>
          <w:rFonts w:asciiTheme="minorBidi" w:hAnsiTheme="minorBidi" w:cstheme="minorBidi"/>
        </w:rPr>
        <w:t>at times by divine intervention.</w:t>
      </w:r>
      <w:r w:rsidRPr="00785B87">
        <w:rPr>
          <w:rFonts w:asciiTheme="minorBidi" w:hAnsiTheme="minorBidi" w:cstheme="minorBidi"/>
        </w:rPr>
        <w:t xml:space="preserve"> The cast of characters shifts slightly from </w:t>
      </w:r>
      <w:r w:rsidR="00112469" w:rsidRPr="00785B87">
        <w:rPr>
          <w:rFonts w:asciiTheme="minorBidi" w:hAnsiTheme="minorBidi" w:cstheme="minorBidi"/>
        </w:rPr>
        <w:t>plague to plague</w:t>
      </w:r>
      <w:r w:rsidRPr="00785B87">
        <w:rPr>
          <w:rFonts w:asciiTheme="minorBidi" w:hAnsiTheme="minorBidi" w:cstheme="minorBidi"/>
        </w:rPr>
        <w:t xml:space="preserve">: </w:t>
      </w:r>
      <w:r w:rsidR="00392096" w:rsidRPr="00785B87">
        <w:rPr>
          <w:rFonts w:asciiTheme="minorBidi" w:hAnsiTheme="minorBidi" w:cstheme="minorBidi"/>
        </w:rPr>
        <w:t>Egyptian m</w:t>
      </w:r>
      <w:r w:rsidRPr="00785B87">
        <w:rPr>
          <w:rFonts w:asciiTheme="minorBidi" w:hAnsiTheme="minorBidi" w:cstheme="minorBidi"/>
        </w:rPr>
        <w:t>agicians and servants, Aaron</w:t>
      </w:r>
      <w:r w:rsidR="00B66643">
        <w:rPr>
          <w:rFonts w:asciiTheme="minorBidi" w:hAnsiTheme="minorBidi" w:cstheme="minorBidi"/>
        </w:rPr>
        <w:t>,</w:t>
      </w:r>
      <w:r w:rsidRPr="00785B87">
        <w:rPr>
          <w:rFonts w:asciiTheme="minorBidi" w:hAnsiTheme="minorBidi" w:cstheme="minorBidi"/>
        </w:rPr>
        <w:t xml:space="preserve"> and Israelites all appear intermittently – </w:t>
      </w:r>
      <w:r w:rsidR="00392096" w:rsidRPr="00785B87">
        <w:rPr>
          <w:rFonts w:asciiTheme="minorBidi" w:hAnsiTheme="minorBidi" w:cstheme="minorBidi"/>
        </w:rPr>
        <w:t xml:space="preserve">yet </w:t>
      </w:r>
      <w:r w:rsidRPr="00785B87">
        <w:rPr>
          <w:rFonts w:asciiTheme="minorBidi" w:hAnsiTheme="minorBidi" w:cstheme="minorBidi"/>
        </w:rPr>
        <w:t>Moses and Pharaoh remain constants. God, of course, hovers omnipotently in the backdrop; nothing happens unless He wills it.</w:t>
      </w:r>
    </w:p>
    <w:p w14:paraId="47F166DB" w14:textId="77777777" w:rsidR="00112469" w:rsidRPr="00785B87" w:rsidRDefault="00112469" w:rsidP="00FB2C91">
      <w:pPr>
        <w:widowControl w:val="0"/>
        <w:jc w:val="both"/>
        <w:rPr>
          <w:rFonts w:asciiTheme="minorBidi" w:hAnsiTheme="minorBidi" w:cstheme="minorBidi"/>
        </w:rPr>
      </w:pPr>
    </w:p>
    <w:p w14:paraId="06F4159B" w14:textId="1CBDDE35" w:rsidR="00112469" w:rsidRPr="00785B87" w:rsidRDefault="002B592A" w:rsidP="00225C73">
      <w:pPr>
        <w:widowControl w:val="0"/>
        <w:ind w:firstLine="720"/>
        <w:jc w:val="both"/>
        <w:rPr>
          <w:rFonts w:asciiTheme="minorBidi" w:hAnsiTheme="minorBidi" w:cstheme="minorBidi"/>
        </w:rPr>
      </w:pPr>
      <w:r w:rsidRPr="00785B87">
        <w:rPr>
          <w:rFonts w:asciiTheme="minorBidi" w:hAnsiTheme="minorBidi" w:cstheme="minorBidi"/>
        </w:rPr>
        <w:t xml:space="preserve">Patterns emerge: </w:t>
      </w:r>
      <w:r w:rsidR="00911CE2" w:rsidRPr="00785B87">
        <w:rPr>
          <w:rFonts w:asciiTheme="minorBidi" w:hAnsiTheme="minorBidi" w:cstheme="minorBidi"/>
        </w:rPr>
        <w:t>Moses approaches Pharaoh</w:t>
      </w:r>
      <w:r w:rsidR="00DA4E67">
        <w:rPr>
          <w:rFonts w:asciiTheme="minorBidi" w:hAnsiTheme="minorBidi" w:cstheme="minorBidi"/>
        </w:rPr>
        <w:t xml:space="preserve"> and warns</w:t>
      </w:r>
      <w:r w:rsidR="00911CE2" w:rsidRPr="00785B87">
        <w:rPr>
          <w:rFonts w:asciiTheme="minorBidi" w:hAnsiTheme="minorBidi" w:cstheme="minorBidi"/>
        </w:rPr>
        <w:t xml:space="preserve"> of an impending plague. Once the plague strikes, Pharaoh appears to capitulate</w:t>
      </w:r>
      <w:r w:rsidR="00112469" w:rsidRPr="00785B87">
        <w:rPr>
          <w:rFonts w:asciiTheme="minorBidi" w:hAnsiTheme="minorBidi" w:cstheme="minorBidi"/>
        </w:rPr>
        <w:t xml:space="preserve">, only to reverse course once the danger subsides. </w:t>
      </w:r>
      <w:r w:rsidR="00DA4E67">
        <w:rPr>
          <w:rFonts w:asciiTheme="minorBidi" w:hAnsiTheme="minorBidi" w:cstheme="minorBidi"/>
        </w:rPr>
        <w:t>This</w:t>
      </w:r>
      <w:r w:rsidR="00112469" w:rsidRPr="00785B87">
        <w:rPr>
          <w:rFonts w:asciiTheme="minorBidi" w:hAnsiTheme="minorBidi" w:cstheme="minorBidi"/>
        </w:rPr>
        <w:t xml:space="preserve"> cycle repeats twice, </w:t>
      </w:r>
      <w:r w:rsidR="00DA4E67">
        <w:rPr>
          <w:rFonts w:asciiTheme="minorBidi" w:hAnsiTheme="minorBidi" w:cstheme="minorBidi"/>
        </w:rPr>
        <w:t>and then</w:t>
      </w:r>
      <w:r w:rsidR="005979AF">
        <w:rPr>
          <w:rFonts w:asciiTheme="minorBidi" w:hAnsiTheme="minorBidi" w:cstheme="minorBidi"/>
        </w:rPr>
        <w:t xml:space="preserve"> God instructs Moses to bring</w:t>
      </w:r>
      <w:r w:rsidR="00DA4E67">
        <w:rPr>
          <w:rFonts w:asciiTheme="minorBidi" w:hAnsiTheme="minorBidi" w:cstheme="minorBidi"/>
        </w:rPr>
        <w:t xml:space="preserve"> </w:t>
      </w:r>
      <w:r w:rsidR="00112469" w:rsidRPr="00785B87">
        <w:rPr>
          <w:rFonts w:asciiTheme="minorBidi" w:hAnsiTheme="minorBidi" w:cstheme="minorBidi"/>
        </w:rPr>
        <w:t xml:space="preserve">a plague </w:t>
      </w:r>
      <w:r w:rsidR="005979AF">
        <w:rPr>
          <w:rFonts w:asciiTheme="minorBidi" w:hAnsiTheme="minorBidi" w:cstheme="minorBidi"/>
        </w:rPr>
        <w:t>upon the Egyptians</w:t>
      </w:r>
      <w:r w:rsidR="005979AF" w:rsidRPr="00785B87">
        <w:rPr>
          <w:rFonts w:asciiTheme="minorBidi" w:hAnsiTheme="minorBidi" w:cstheme="minorBidi"/>
        </w:rPr>
        <w:t xml:space="preserve"> </w:t>
      </w:r>
      <w:r w:rsidR="00112469" w:rsidRPr="00785B87">
        <w:rPr>
          <w:rFonts w:asciiTheme="minorBidi" w:hAnsiTheme="minorBidi" w:cstheme="minorBidi"/>
        </w:rPr>
        <w:t>without</w:t>
      </w:r>
      <w:r w:rsidR="005979AF">
        <w:rPr>
          <w:rFonts w:asciiTheme="minorBidi" w:hAnsiTheme="minorBidi" w:cstheme="minorBidi"/>
        </w:rPr>
        <w:t xml:space="preserve"> prior</w:t>
      </w:r>
      <w:r w:rsidR="00112469" w:rsidRPr="00785B87">
        <w:rPr>
          <w:rFonts w:asciiTheme="minorBidi" w:hAnsiTheme="minorBidi" w:cstheme="minorBidi"/>
        </w:rPr>
        <w:t xml:space="preserve"> warning</w:t>
      </w:r>
      <w:r w:rsidR="005979AF">
        <w:rPr>
          <w:rFonts w:asciiTheme="minorBidi" w:hAnsiTheme="minorBidi" w:cstheme="minorBidi"/>
        </w:rPr>
        <w:t xml:space="preserve"> (lice, boils, and darkness)</w:t>
      </w:r>
      <w:r w:rsidR="00112469" w:rsidRPr="00785B87">
        <w:rPr>
          <w:rFonts w:asciiTheme="minorBidi" w:hAnsiTheme="minorBidi" w:cstheme="minorBidi"/>
        </w:rPr>
        <w:t xml:space="preserve">. How should we understand these rhythms, the </w:t>
      </w:r>
      <w:proofErr w:type="gramStart"/>
      <w:r w:rsidR="00112469" w:rsidRPr="00785B87">
        <w:rPr>
          <w:rFonts w:asciiTheme="minorBidi" w:hAnsiTheme="minorBidi" w:cstheme="minorBidi"/>
        </w:rPr>
        <w:t>repetitions</w:t>
      </w:r>
      <w:proofErr w:type="gramEnd"/>
      <w:r w:rsidR="00112469" w:rsidRPr="00785B87">
        <w:rPr>
          <w:rFonts w:asciiTheme="minorBidi" w:hAnsiTheme="minorBidi" w:cstheme="minorBidi"/>
        </w:rPr>
        <w:t xml:space="preserve"> and the deviations, and what do they reveal about the story’s deeper meaning?</w:t>
      </w:r>
    </w:p>
    <w:p w14:paraId="09B85088" w14:textId="553FD185" w:rsidR="00112469" w:rsidRPr="00785B87" w:rsidRDefault="00112469" w:rsidP="00FB2C91">
      <w:pPr>
        <w:widowControl w:val="0"/>
        <w:rPr>
          <w:rFonts w:asciiTheme="minorBidi" w:hAnsiTheme="minorBidi" w:cstheme="minorBidi"/>
        </w:rPr>
      </w:pPr>
      <w:r w:rsidRPr="00785B87">
        <w:rPr>
          <w:rFonts w:asciiTheme="minorBidi" w:hAnsiTheme="minorBidi" w:cstheme="minorBidi"/>
        </w:rPr>
        <w:br w:type="page"/>
      </w:r>
    </w:p>
    <w:p w14:paraId="5F045A74" w14:textId="385680F0" w:rsidR="00112469" w:rsidRPr="00785B87" w:rsidRDefault="004722BB" w:rsidP="00225C73">
      <w:pPr>
        <w:widowControl w:val="0"/>
        <w:ind w:firstLine="720"/>
        <w:jc w:val="both"/>
        <w:rPr>
          <w:rFonts w:asciiTheme="minorBidi" w:hAnsiTheme="minorBidi" w:cstheme="minorBidi"/>
        </w:rPr>
      </w:pPr>
      <w:r w:rsidRPr="00785B87">
        <w:rPr>
          <w:rFonts w:asciiTheme="minorBidi" w:hAnsiTheme="minorBidi" w:cstheme="minorBidi"/>
        </w:rPr>
        <w:lastRenderedPageBreak/>
        <w:t>S</w:t>
      </w:r>
      <w:r w:rsidR="002B592A" w:rsidRPr="00785B87">
        <w:rPr>
          <w:rFonts w:asciiTheme="minorBidi" w:hAnsiTheme="minorBidi" w:cstheme="minorBidi"/>
        </w:rPr>
        <w:t>imilar features draw attention to the</w:t>
      </w:r>
      <w:r w:rsidR="00112469" w:rsidRPr="00785B87">
        <w:rPr>
          <w:rFonts w:asciiTheme="minorBidi" w:hAnsiTheme="minorBidi" w:cstheme="minorBidi"/>
        </w:rPr>
        <w:t xml:space="preserve"> subtle</w:t>
      </w:r>
      <w:r w:rsidR="002B592A" w:rsidRPr="00785B87">
        <w:rPr>
          <w:rFonts w:asciiTheme="minorBidi" w:hAnsiTheme="minorBidi" w:cstheme="minorBidi"/>
        </w:rPr>
        <w:t xml:space="preserve"> differences. </w:t>
      </w:r>
      <w:r w:rsidR="002F5DD9">
        <w:rPr>
          <w:rFonts w:asciiTheme="minorBidi" w:hAnsiTheme="minorBidi" w:cstheme="minorBidi"/>
        </w:rPr>
        <w:t>For</w:t>
      </w:r>
      <w:r w:rsidR="00911CE2" w:rsidRPr="00785B87">
        <w:rPr>
          <w:rFonts w:asciiTheme="minorBidi" w:hAnsiTheme="minorBidi" w:cstheme="minorBidi"/>
        </w:rPr>
        <w:t xml:space="preserve"> example, </w:t>
      </w:r>
      <w:r w:rsidR="002F5DD9">
        <w:rPr>
          <w:rFonts w:asciiTheme="minorBidi" w:hAnsiTheme="minorBidi" w:cstheme="minorBidi"/>
        </w:rPr>
        <w:t xml:space="preserve">while warnings are a recurring feature, those warnings </w:t>
      </w:r>
      <w:proofErr w:type="gramStart"/>
      <w:r w:rsidR="002F5DD9">
        <w:rPr>
          <w:rFonts w:asciiTheme="minorBidi" w:hAnsiTheme="minorBidi" w:cstheme="minorBidi"/>
        </w:rPr>
        <w:t>are s</w:t>
      </w:r>
      <w:r w:rsidR="00112469" w:rsidRPr="00785B87">
        <w:rPr>
          <w:rFonts w:asciiTheme="minorBidi" w:hAnsiTheme="minorBidi" w:cstheme="minorBidi"/>
        </w:rPr>
        <w:t xml:space="preserve">ometimes </w:t>
      </w:r>
      <w:r w:rsidR="002F5DD9">
        <w:rPr>
          <w:rFonts w:asciiTheme="minorBidi" w:hAnsiTheme="minorBidi" w:cstheme="minorBidi"/>
        </w:rPr>
        <w:t>delivered</w:t>
      </w:r>
      <w:proofErr w:type="gramEnd"/>
      <w:r w:rsidR="002F5DD9">
        <w:rPr>
          <w:rFonts w:asciiTheme="minorBidi" w:hAnsiTheme="minorBidi" w:cstheme="minorBidi"/>
        </w:rPr>
        <w:t xml:space="preserve"> </w:t>
      </w:r>
      <w:r w:rsidR="00112469" w:rsidRPr="00785B87">
        <w:rPr>
          <w:rFonts w:asciiTheme="minorBidi" w:hAnsiTheme="minorBidi" w:cstheme="minorBidi"/>
        </w:rPr>
        <w:t xml:space="preserve">at the Nile’s edge </w:t>
      </w:r>
      <w:r w:rsidR="002F5DD9">
        <w:rPr>
          <w:rFonts w:asciiTheme="minorBidi" w:hAnsiTheme="minorBidi" w:cstheme="minorBidi"/>
        </w:rPr>
        <w:t>and sometimes</w:t>
      </w:r>
      <w:r w:rsidR="00112469" w:rsidRPr="00785B87">
        <w:rPr>
          <w:rFonts w:asciiTheme="minorBidi" w:hAnsiTheme="minorBidi" w:cstheme="minorBidi"/>
        </w:rPr>
        <w:t xml:space="preserve"> inside the palace</w:t>
      </w:r>
      <w:r w:rsidR="002B592A" w:rsidRPr="00785B87">
        <w:rPr>
          <w:rFonts w:asciiTheme="minorBidi" w:hAnsiTheme="minorBidi" w:cstheme="minorBidi"/>
        </w:rPr>
        <w:t>.</w:t>
      </w:r>
      <w:r w:rsidR="005979AF">
        <w:rPr>
          <w:rStyle w:val="FootnoteReference"/>
          <w:rFonts w:asciiTheme="minorBidi" w:hAnsiTheme="minorBidi" w:cstheme="minorBidi"/>
        </w:rPr>
        <w:footnoteReference w:id="2"/>
      </w:r>
      <w:r w:rsidR="002B592A" w:rsidRPr="00785B87">
        <w:rPr>
          <w:rFonts w:asciiTheme="minorBidi" w:hAnsiTheme="minorBidi" w:cstheme="minorBidi"/>
        </w:rPr>
        <w:t xml:space="preserve"> </w:t>
      </w:r>
      <w:proofErr w:type="gramStart"/>
      <w:r w:rsidR="002B592A" w:rsidRPr="00785B87">
        <w:rPr>
          <w:rFonts w:asciiTheme="minorBidi" w:hAnsiTheme="minorBidi" w:cstheme="minorBidi"/>
        </w:rPr>
        <w:t>Some</w:t>
      </w:r>
      <w:proofErr w:type="gramEnd"/>
      <w:r w:rsidR="002B592A" w:rsidRPr="00785B87">
        <w:rPr>
          <w:rFonts w:asciiTheme="minorBidi" w:hAnsiTheme="minorBidi" w:cstheme="minorBidi"/>
        </w:rPr>
        <w:t xml:space="preserve"> plagues seem </w:t>
      </w:r>
      <w:r w:rsidR="00785B87" w:rsidRPr="00785B87">
        <w:rPr>
          <w:rFonts w:asciiTheme="minorBidi" w:hAnsiTheme="minorBidi" w:cstheme="minorBidi"/>
        </w:rPr>
        <w:t>menacing</w:t>
      </w:r>
      <w:r w:rsidR="002B592A" w:rsidRPr="00785B87">
        <w:rPr>
          <w:rFonts w:asciiTheme="minorBidi" w:hAnsiTheme="minorBidi" w:cstheme="minorBidi"/>
        </w:rPr>
        <w:t xml:space="preserve">, others merely annoying. </w:t>
      </w:r>
      <w:r w:rsidR="00645FA0">
        <w:rPr>
          <w:rFonts w:asciiTheme="minorBidi" w:hAnsiTheme="minorBidi" w:cstheme="minorBidi"/>
        </w:rPr>
        <w:t>The p</w:t>
      </w:r>
      <w:r w:rsidR="002B592A" w:rsidRPr="00785B87">
        <w:rPr>
          <w:rFonts w:asciiTheme="minorBidi" w:hAnsiTheme="minorBidi" w:cstheme="minorBidi"/>
        </w:rPr>
        <w:t xml:space="preserve">lagues strike </w:t>
      </w:r>
      <w:r w:rsidR="000157D7" w:rsidRPr="00785B87">
        <w:rPr>
          <w:rFonts w:asciiTheme="minorBidi" w:hAnsiTheme="minorBidi" w:cstheme="minorBidi"/>
        </w:rPr>
        <w:t>in natural, outdoor setting</w:t>
      </w:r>
      <w:r w:rsidR="00892632">
        <w:rPr>
          <w:rFonts w:asciiTheme="minorBidi" w:hAnsiTheme="minorBidi" w:cstheme="minorBidi"/>
        </w:rPr>
        <w:t>s</w:t>
      </w:r>
      <w:r w:rsidR="002B592A" w:rsidRPr="00785B87">
        <w:rPr>
          <w:rFonts w:asciiTheme="minorBidi" w:hAnsiTheme="minorBidi" w:cstheme="minorBidi"/>
        </w:rPr>
        <w:t xml:space="preserve"> </w:t>
      </w:r>
      <w:r w:rsidR="00112469" w:rsidRPr="00785B87">
        <w:rPr>
          <w:rFonts w:asciiTheme="minorBidi" w:hAnsiTheme="minorBidi" w:cstheme="minorBidi"/>
        </w:rPr>
        <w:t>but</w:t>
      </w:r>
      <w:r w:rsidR="002B592A" w:rsidRPr="00785B87">
        <w:rPr>
          <w:rFonts w:asciiTheme="minorBidi" w:hAnsiTheme="minorBidi" w:cstheme="minorBidi"/>
        </w:rPr>
        <w:t xml:space="preserve"> </w:t>
      </w:r>
      <w:r w:rsidR="000157D7" w:rsidRPr="00785B87">
        <w:rPr>
          <w:rFonts w:asciiTheme="minorBidi" w:hAnsiTheme="minorBidi" w:cstheme="minorBidi"/>
        </w:rPr>
        <w:t xml:space="preserve">they also </w:t>
      </w:r>
      <w:r w:rsidR="002B592A" w:rsidRPr="00785B87">
        <w:rPr>
          <w:rFonts w:asciiTheme="minorBidi" w:hAnsiTheme="minorBidi" w:cstheme="minorBidi"/>
        </w:rPr>
        <w:t xml:space="preserve">reach into the inner crevices of </w:t>
      </w:r>
      <w:r w:rsidR="000157D7" w:rsidRPr="00785B87">
        <w:rPr>
          <w:rFonts w:asciiTheme="minorBidi" w:hAnsiTheme="minorBidi" w:cstheme="minorBidi"/>
        </w:rPr>
        <w:t xml:space="preserve">the </w:t>
      </w:r>
      <w:r w:rsidR="002B592A" w:rsidRPr="00785B87">
        <w:rPr>
          <w:rFonts w:asciiTheme="minorBidi" w:hAnsiTheme="minorBidi" w:cstheme="minorBidi"/>
        </w:rPr>
        <w:t>Egyptian houses</w:t>
      </w:r>
      <w:r w:rsidR="000157D7" w:rsidRPr="00785B87">
        <w:rPr>
          <w:rFonts w:asciiTheme="minorBidi" w:hAnsiTheme="minorBidi" w:cstheme="minorBidi"/>
        </w:rPr>
        <w:t>.</w:t>
      </w:r>
      <w:r w:rsidR="002B592A" w:rsidRPr="00785B87">
        <w:rPr>
          <w:rFonts w:asciiTheme="minorBidi" w:hAnsiTheme="minorBidi" w:cstheme="minorBidi"/>
        </w:rPr>
        <w:t xml:space="preserve"> </w:t>
      </w:r>
      <w:r w:rsidR="00CA2307" w:rsidRPr="00785B87">
        <w:rPr>
          <w:rFonts w:asciiTheme="minorBidi" w:hAnsiTheme="minorBidi" w:cstheme="minorBidi"/>
        </w:rPr>
        <w:t>At times</w:t>
      </w:r>
      <w:r w:rsidR="00B01E17">
        <w:rPr>
          <w:rFonts w:asciiTheme="minorBidi" w:hAnsiTheme="minorBidi" w:cstheme="minorBidi"/>
        </w:rPr>
        <w:t>,</w:t>
      </w:r>
      <w:r w:rsidR="00CA2307" w:rsidRPr="00785B87">
        <w:rPr>
          <w:rFonts w:asciiTheme="minorBidi" w:hAnsiTheme="minorBidi" w:cstheme="minorBidi"/>
        </w:rPr>
        <w:t xml:space="preserve"> they afflict bodies directly. Some explicitly spare Goshen, </w:t>
      </w:r>
      <w:r w:rsidR="005C00FC">
        <w:rPr>
          <w:rFonts w:asciiTheme="minorBidi" w:hAnsiTheme="minorBidi" w:cstheme="minorBidi"/>
        </w:rPr>
        <w:t xml:space="preserve">while </w:t>
      </w:r>
      <w:proofErr w:type="gramStart"/>
      <w:r w:rsidR="005C00FC">
        <w:rPr>
          <w:rFonts w:asciiTheme="minorBidi" w:hAnsiTheme="minorBidi" w:cstheme="minorBidi"/>
        </w:rPr>
        <w:t xml:space="preserve">the accounts of </w:t>
      </w:r>
      <w:r w:rsidR="00CA2307" w:rsidRPr="00785B87">
        <w:rPr>
          <w:rFonts w:asciiTheme="minorBidi" w:hAnsiTheme="minorBidi" w:cstheme="minorBidi"/>
        </w:rPr>
        <w:t>others</w:t>
      </w:r>
      <w:proofErr w:type="gramEnd"/>
      <w:r w:rsidR="00CA2307" w:rsidRPr="00785B87">
        <w:rPr>
          <w:rFonts w:asciiTheme="minorBidi" w:hAnsiTheme="minorBidi" w:cstheme="minorBidi"/>
        </w:rPr>
        <w:t xml:space="preserve"> </w:t>
      </w:r>
      <w:r w:rsidR="005C00FC">
        <w:rPr>
          <w:rFonts w:asciiTheme="minorBidi" w:hAnsiTheme="minorBidi" w:cstheme="minorBidi"/>
        </w:rPr>
        <w:t>are</w:t>
      </w:r>
      <w:r w:rsidR="00CA2307" w:rsidRPr="00785B87">
        <w:rPr>
          <w:rFonts w:asciiTheme="minorBidi" w:hAnsiTheme="minorBidi" w:cstheme="minorBidi"/>
        </w:rPr>
        <w:t xml:space="preserve"> ambiguous</w:t>
      </w:r>
      <w:r w:rsidR="005C00FC">
        <w:rPr>
          <w:rFonts w:asciiTheme="minorBidi" w:hAnsiTheme="minorBidi" w:cstheme="minorBidi"/>
        </w:rPr>
        <w:t xml:space="preserve"> about location</w:t>
      </w:r>
      <w:r w:rsidR="00CA2307" w:rsidRPr="00785B87">
        <w:rPr>
          <w:rFonts w:asciiTheme="minorBidi" w:hAnsiTheme="minorBidi" w:cstheme="minorBidi"/>
        </w:rPr>
        <w:t xml:space="preserve">. </w:t>
      </w:r>
      <w:r w:rsidR="002B592A" w:rsidRPr="00785B87">
        <w:rPr>
          <w:rFonts w:asciiTheme="minorBidi" w:hAnsiTheme="minorBidi" w:cstheme="minorBidi"/>
        </w:rPr>
        <w:t>These themes collide and mingle</w:t>
      </w:r>
      <w:r w:rsidR="00112469" w:rsidRPr="00785B87">
        <w:rPr>
          <w:rFonts w:asciiTheme="minorBidi" w:hAnsiTheme="minorBidi" w:cstheme="minorBidi"/>
        </w:rPr>
        <w:t>, resisting simple or consistent explanation</w:t>
      </w:r>
      <w:r w:rsidR="005C00FC">
        <w:rPr>
          <w:rFonts w:asciiTheme="minorBidi" w:hAnsiTheme="minorBidi" w:cstheme="minorBidi"/>
        </w:rPr>
        <w:t>s</w:t>
      </w:r>
      <w:r w:rsidR="00112469" w:rsidRPr="00785B87">
        <w:rPr>
          <w:rFonts w:asciiTheme="minorBidi" w:hAnsiTheme="minorBidi" w:cstheme="minorBidi"/>
        </w:rPr>
        <w:t>.</w:t>
      </w:r>
    </w:p>
    <w:p w14:paraId="28AE5F87" w14:textId="77777777" w:rsidR="00112469" w:rsidRPr="00785B87" w:rsidRDefault="00112469" w:rsidP="00FB2C91">
      <w:pPr>
        <w:widowControl w:val="0"/>
        <w:jc w:val="both"/>
        <w:rPr>
          <w:rFonts w:asciiTheme="minorBidi" w:hAnsiTheme="minorBidi" w:cstheme="minorBidi"/>
        </w:rPr>
      </w:pPr>
    </w:p>
    <w:p w14:paraId="1F08DFD5" w14:textId="1BABB713" w:rsidR="00CA2307" w:rsidRPr="00785B87" w:rsidRDefault="00CA2307" w:rsidP="00225C73">
      <w:pPr>
        <w:widowControl w:val="0"/>
        <w:ind w:firstLine="720"/>
        <w:jc w:val="both"/>
        <w:rPr>
          <w:rFonts w:asciiTheme="minorBidi" w:hAnsiTheme="minorBidi" w:cstheme="minorBidi"/>
        </w:rPr>
      </w:pPr>
      <w:r w:rsidRPr="00785B87">
        <w:rPr>
          <w:rFonts w:asciiTheme="minorBidi" w:hAnsiTheme="minorBidi" w:cstheme="minorBidi"/>
        </w:rPr>
        <w:t xml:space="preserve">Each plague also carries unique features, beginning with the specific nature of the disaster. Every episode unfolds differently, </w:t>
      </w:r>
      <w:r w:rsidR="001729A8" w:rsidRPr="00785B87">
        <w:rPr>
          <w:rFonts w:asciiTheme="minorBidi" w:hAnsiTheme="minorBidi" w:cstheme="minorBidi"/>
        </w:rPr>
        <w:t xml:space="preserve">and </w:t>
      </w:r>
      <w:r w:rsidR="009E659F">
        <w:rPr>
          <w:rFonts w:asciiTheme="minorBidi" w:hAnsiTheme="minorBidi" w:cstheme="minorBidi"/>
        </w:rPr>
        <w:t xml:space="preserve">each </w:t>
      </w:r>
      <w:proofErr w:type="gramStart"/>
      <w:r w:rsidR="001729A8" w:rsidRPr="00785B87">
        <w:rPr>
          <w:rFonts w:asciiTheme="minorBidi" w:hAnsiTheme="minorBidi" w:cstheme="minorBidi"/>
        </w:rPr>
        <w:t>seems to have</w:t>
      </w:r>
      <w:proofErr w:type="gramEnd"/>
      <w:r w:rsidR="001729A8" w:rsidRPr="00785B87">
        <w:rPr>
          <w:rFonts w:asciiTheme="minorBidi" w:hAnsiTheme="minorBidi" w:cstheme="minorBidi"/>
        </w:rPr>
        <w:t xml:space="preserve"> a unique message for the Egyptians, for Israel, and </w:t>
      </w:r>
      <w:r w:rsidRPr="00785B87">
        <w:rPr>
          <w:rFonts w:asciiTheme="minorBidi" w:hAnsiTheme="minorBidi" w:cstheme="minorBidi"/>
        </w:rPr>
        <w:t>for our understanding of the narrative’s purpose.</w:t>
      </w:r>
    </w:p>
    <w:p w14:paraId="28079351" w14:textId="39123F94" w:rsidR="001729A8" w:rsidRPr="00785B87" w:rsidRDefault="001729A8" w:rsidP="00FB2C91">
      <w:pPr>
        <w:widowControl w:val="0"/>
        <w:jc w:val="both"/>
        <w:rPr>
          <w:rFonts w:asciiTheme="minorBidi" w:hAnsiTheme="minorBidi" w:cstheme="minorBidi"/>
        </w:rPr>
      </w:pPr>
    </w:p>
    <w:p w14:paraId="7C016E33" w14:textId="48AE46CF" w:rsidR="0065666E" w:rsidRPr="00785B87" w:rsidRDefault="001729A8" w:rsidP="00225C73">
      <w:pPr>
        <w:widowControl w:val="0"/>
        <w:ind w:firstLine="720"/>
        <w:jc w:val="both"/>
        <w:rPr>
          <w:rFonts w:asciiTheme="minorBidi" w:hAnsiTheme="minorBidi" w:cstheme="minorBidi"/>
        </w:rPr>
      </w:pPr>
      <w:r w:rsidRPr="00785B87">
        <w:rPr>
          <w:rFonts w:asciiTheme="minorBidi" w:hAnsiTheme="minorBidi" w:cstheme="minorBidi"/>
        </w:rPr>
        <w:t>Over the years, biblical scholars have proposed a wide range of interpretations to make sense of these questions.</w:t>
      </w:r>
      <w:r w:rsidR="00DD25CC" w:rsidRPr="00785B87">
        <w:rPr>
          <w:rFonts w:asciiTheme="minorBidi" w:hAnsiTheme="minorBidi" w:cstheme="minorBidi"/>
        </w:rPr>
        <w:t xml:space="preserve"> </w:t>
      </w:r>
      <w:r w:rsidRPr="00785B87">
        <w:rPr>
          <w:rFonts w:asciiTheme="minorBidi" w:hAnsiTheme="minorBidi" w:cstheme="minorBidi"/>
        </w:rPr>
        <w:t xml:space="preserve">Although a comprehensive treatment is </w:t>
      </w:r>
      <w:proofErr w:type="gramStart"/>
      <w:r w:rsidRPr="00785B87">
        <w:rPr>
          <w:rFonts w:asciiTheme="minorBidi" w:hAnsiTheme="minorBidi" w:cstheme="minorBidi"/>
        </w:rPr>
        <w:t>nearly impossible</w:t>
      </w:r>
      <w:proofErr w:type="gramEnd"/>
      <w:r w:rsidRPr="00785B87">
        <w:rPr>
          <w:rFonts w:asciiTheme="minorBidi" w:hAnsiTheme="minorBidi" w:cstheme="minorBidi"/>
        </w:rPr>
        <w:t xml:space="preserve">, </w:t>
      </w:r>
      <w:r w:rsidR="00CF1D1F">
        <w:rPr>
          <w:rFonts w:asciiTheme="minorBidi" w:hAnsiTheme="minorBidi" w:cstheme="minorBidi"/>
        </w:rPr>
        <w:t>the following</w:t>
      </w:r>
      <w:r w:rsidR="00CF1D1F" w:rsidRPr="00785B87">
        <w:rPr>
          <w:rFonts w:asciiTheme="minorBidi" w:hAnsiTheme="minorBidi" w:cstheme="minorBidi"/>
        </w:rPr>
        <w:t xml:space="preserve"> </w:t>
      </w:r>
      <w:r w:rsidRPr="00785B87">
        <w:rPr>
          <w:rFonts w:asciiTheme="minorBidi" w:hAnsiTheme="minorBidi" w:cstheme="minorBidi"/>
        </w:rPr>
        <w:t>examination will offer a schematic overview of major interpretive approaches</w:t>
      </w:r>
      <w:r w:rsidR="00CF1D1F">
        <w:rPr>
          <w:rFonts w:asciiTheme="minorBidi" w:hAnsiTheme="minorBidi" w:cstheme="minorBidi"/>
        </w:rPr>
        <w:t xml:space="preserve"> – </w:t>
      </w:r>
      <w:r w:rsidRPr="00785B87">
        <w:rPr>
          <w:rFonts w:asciiTheme="minorBidi" w:hAnsiTheme="minorBidi" w:cstheme="minorBidi"/>
        </w:rPr>
        <w:t>focusing, of course, on those that best align with my understanding of the narrative aims of the Exodus story.</w:t>
      </w:r>
    </w:p>
    <w:p w14:paraId="5DE8FC75" w14:textId="77777777" w:rsidR="001729A8" w:rsidRPr="00785B87" w:rsidRDefault="001729A8" w:rsidP="00FB2C91">
      <w:pPr>
        <w:widowControl w:val="0"/>
        <w:jc w:val="both"/>
        <w:rPr>
          <w:rFonts w:asciiTheme="minorBidi" w:hAnsiTheme="minorBidi" w:cstheme="minorBidi"/>
        </w:rPr>
      </w:pPr>
    </w:p>
    <w:p w14:paraId="12590B59" w14:textId="535F05A5" w:rsidR="001729A8" w:rsidRPr="00785B87" w:rsidRDefault="001729A8" w:rsidP="00225C73">
      <w:pPr>
        <w:widowControl w:val="0"/>
        <w:ind w:firstLine="720"/>
        <w:jc w:val="both"/>
        <w:rPr>
          <w:rFonts w:asciiTheme="minorBidi" w:hAnsiTheme="minorBidi" w:cstheme="minorBidi"/>
        </w:rPr>
      </w:pPr>
      <w:r w:rsidRPr="00785B87">
        <w:rPr>
          <w:rFonts w:asciiTheme="minorBidi" w:hAnsiTheme="minorBidi" w:cstheme="minorBidi"/>
        </w:rPr>
        <w:t>I</w:t>
      </w:r>
      <w:r w:rsidR="003F7DAB" w:rsidRPr="00785B87">
        <w:rPr>
          <w:rFonts w:asciiTheme="minorBidi" w:hAnsiTheme="minorBidi" w:cstheme="minorBidi"/>
        </w:rPr>
        <w:t xml:space="preserve">n this endeavor, I follow the path of </w:t>
      </w:r>
      <w:r w:rsidR="0065666E" w:rsidRPr="00785B87">
        <w:rPr>
          <w:rFonts w:asciiTheme="minorBidi" w:hAnsiTheme="minorBidi" w:cstheme="minorBidi"/>
        </w:rPr>
        <w:t>Shlomo Ephraim Luntschitz</w:t>
      </w:r>
      <w:r w:rsidRPr="00785B87">
        <w:rPr>
          <w:rFonts w:asciiTheme="minorBidi" w:hAnsiTheme="minorBidi" w:cstheme="minorBidi"/>
        </w:rPr>
        <w:t xml:space="preserve"> (the author of the </w:t>
      </w:r>
      <w:r w:rsidRPr="00225C73">
        <w:rPr>
          <w:rFonts w:asciiTheme="minorBidi" w:hAnsiTheme="minorBidi" w:cstheme="minorBidi"/>
          <w:i/>
          <w:iCs/>
        </w:rPr>
        <w:t>Kli Yakar</w:t>
      </w:r>
      <w:r w:rsidRPr="00785B87">
        <w:rPr>
          <w:rFonts w:asciiTheme="minorBidi" w:hAnsiTheme="minorBidi" w:cstheme="minorBidi"/>
        </w:rPr>
        <w:t xml:space="preserve"> commentary)</w:t>
      </w:r>
      <w:r w:rsidR="003F7DAB" w:rsidRPr="00785B87">
        <w:rPr>
          <w:rFonts w:asciiTheme="minorBidi" w:hAnsiTheme="minorBidi" w:cstheme="minorBidi"/>
        </w:rPr>
        <w:t>, who</w:t>
      </w:r>
      <w:r w:rsidR="0065666E" w:rsidRPr="00785B87">
        <w:rPr>
          <w:rFonts w:asciiTheme="minorBidi" w:hAnsiTheme="minorBidi" w:cstheme="minorBidi"/>
        </w:rPr>
        <w:t xml:space="preserve"> </w:t>
      </w:r>
      <w:r w:rsidR="003F7DAB" w:rsidRPr="00785B87">
        <w:rPr>
          <w:rFonts w:asciiTheme="minorBidi" w:hAnsiTheme="minorBidi" w:cstheme="minorBidi"/>
        </w:rPr>
        <w:t>articulat</w:t>
      </w:r>
      <w:r w:rsidR="0065666E" w:rsidRPr="00785B87">
        <w:rPr>
          <w:rFonts w:asciiTheme="minorBidi" w:hAnsiTheme="minorBidi" w:cstheme="minorBidi"/>
        </w:rPr>
        <w:t xml:space="preserve">es a similar </w:t>
      </w:r>
      <w:r w:rsidR="00732D8F">
        <w:rPr>
          <w:rFonts w:asciiTheme="minorBidi" w:hAnsiTheme="minorBidi" w:cstheme="minorBidi"/>
        </w:rPr>
        <w:t>observa</w:t>
      </w:r>
      <w:r w:rsidR="00732D8F" w:rsidRPr="00785B87">
        <w:rPr>
          <w:rFonts w:asciiTheme="minorBidi" w:hAnsiTheme="minorBidi" w:cstheme="minorBidi"/>
        </w:rPr>
        <w:t xml:space="preserve">tion </w:t>
      </w:r>
      <w:r w:rsidRPr="00785B87">
        <w:rPr>
          <w:rFonts w:asciiTheme="minorBidi" w:hAnsiTheme="minorBidi" w:cstheme="minorBidi"/>
        </w:rPr>
        <w:t xml:space="preserve">in his introduction to this section of </w:t>
      </w:r>
      <w:r w:rsidRPr="003B2FDF">
        <w:rPr>
          <w:rFonts w:asciiTheme="minorBidi" w:hAnsiTheme="minorBidi" w:cstheme="minorBidi"/>
          <w:i/>
          <w:iCs/>
        </w:rPr>
        <w:t>Shemot</w:t>
      </w:r>
      <w:r w:rsidR="005A049D">
        <w:rPr>
          <w:rFonts w:asciiTheme="minorBidi" w:hAnsiTheme="minorBidi" w:cstheme="minorBidi"/>
        </w:rPr>
        <w:t xml:space="preserve"> and </w:t>
      </w:r>
      <w:r w:rsidR="00732D8F">
        <w:rPr>
          <w:rFonts w:asciiTheme="minorBidi" w:hAnsiTheme="minorBidi" w:cstheme="minorBidi"/>
        </w:rPr>
        <w:t>explains that he will</w:t>
      </w:r>
      <w:r w:rsidRPr="00785B87">
        <w:rPr>
          <w:rFonts w:asciiTheme="minorBidi" w:hAnsiTheme="minorBidi" w:cstheme="minorBidi"/>
        </w:rPr>
        <w:t xml:space="preserve"> select </w:t>
      </w:r>
      <w:r w:rsidR="00732D8F">
        <w:rPr>
          <w:rFonts w:asciiTheme="minorBidi" w:hAnsiTheme="minorBidi" w:cstheme="minorBidi"/>
        </w:rPr>
        <w:t xml:space="preserve">ideas </w:t>
      </w:r>
      <w:r w:rsidRPr="00785B87">
        <w:rPr>
          <w:rFonts w:asciiTheme="minorBidi" w:hAnsiTheme="minorBidi" w:cstheme="minorBidi"/>
        </w:rPr>
        <w:t>from among the vast corpus of existing scholarship.</w:t>
      </w:r>
    </w:p>
    <w:p w14:paraId="53D2C602" w14:textId="77777777" w:rsidR="003F7DAB" w:rsidRPr="00785B87" w:rsidRDefault="003F7DAB" w:rsidP="00FB2C91">
      <w:pPr>
        <w:widowControl w:val="0"/>
        <w:ind w:left="284"/>
        <w:jc w:val="both"/>
        <w:rPr>
          <w:rFonts w:asciiTheme="minorBidi" w:hAnsiTheme="minorBidi" w:cstheme="minorBidi"/>
        </w:rPr>
      </w:pPr>
    </w:p>
    <w:p w14:paraId="090FA5C6" w14:textId="3F4D013C" w:rsidR="0065666E" w:rsidRPr="00785B87" w:rsidRDefault="002B592A" w:rsidP="00FB2C91">
      <w:pPr>
        <w:widowControl w:val="0"/>
        <w:ind w:left="720"/>
        <w:jc w:val="both"/>
        <w:rPr>
          <w:rFonts w:asciiTheme="minorBidi" w:hAnsiTheme="minorBidi" w:cstheme="minorBidi"/>
        </w:rPr>
      </w:pPr>
      <w:r w:rsidRPr="00785B87">
        <w:rPr>
          <w:rFonts w:asciiTheme="minorBidi" w:hAnsiTheme="minorBidi" w:cstheme="minorBidi"/>
        </w:rPr>
        <w:t xml:space="preserve">There is a multiplicity of ideas regarding the </w:t>
      </w:r>
      <w:r w:rsidR="00732D8F">
        <w:rPr>
          <w:rFonts w:asciiTheme="minorBidi" w:hAnsiTheme="minorBidi" w:cstheme="minorBidi"/>
        </w:rPr>
        <w:t>t</w:t>
      </w:r>
      <w:r w:rsidRPr="00785B87">
        <w:rPr>
          <w:rFonts w:asciiTheme="minorBidi" w:hAnsiTheme="minorBidi" w:cstheme="minorBidi"/>
        </w:rPr>
        <w:t xml:space="preserve">en </w:t>
      </w:r>
      <w:r w:rsidR="00732D8F">
        <w:rPr>
          <w:rFonts w:asciiTheme="minorBidi" w:hAnsiTheme="minorBidi" w:cstheme="minorBidi"/>
        </w:rPr>
        <w:t>p</w:t>
      </w:r>
      <w:r w:rsidRPr="00785B87">
        <w:rPr>
          <w:rFonts w:asciiTheme="minorBidi" w:hAnsiTheme="minorBidi" w:cstheme="minorBidi"/>
        </w:rPr>
        <w:t>lagues – for what purpose these particular plagues came upon them – the interpreters sought to choose reasons, each according to his own rationale. I, too, will not hold</w:t>
      </w:r>
      <w:r w:rsidR="003F7DAB" w:rsidRPr="00785B87">
        <w:rPr>
          <w:rFonts w:asciiTheme="minorBidi" w:hAnsiTheme="minorBidi" w:cstheme="minorBidi"/>
        </w:rPr>
        <w:t xml:space="preserve"> myself</w:t>
      </w:r>
      <w:r w:rsidRPr="00785B87">
        <w:rPr>
          <w:rFonts w:asciiTheme="minorBidi" w:hAnsiTheme="minorBidi" w:cstheme="minorBidi"/>
        </w:rPr>
        <w:t xml:space="preserve"> back from bringing ideas that </w:t>
      </w:r>
      <w:r w:rsidR="003F7DAB" w:rsidRPr="00785B87">
        <w:rPr>
          <w:rFonts w:asciiTheme="minorBidi" w:hAnsiTheme="minorBidi" w:cstheme="minorBidi"/>
        </w:rPr>
        <w:t xml:space="preserve">[I think] </w:t>
      </w:r>
      <w:r w:rsidRPr="00785B87">
        <w:rPr>
          <w:rFonts w:asciiTheme="minorBidi" w:hAnsiTheme="minorBidi" w:cstheme="minorBidi"/>
        </w:rPr>
        <w:t>explain the meaning of the text.</w:t>
      </w:r>
      <w:r w:rsidR="0065666E" w:rsidRPr="00785B87">
        <w:rPr>
          <w:rFonts w:asciiTheme="minorBidi" w:hAnsiTheme="minorBidi" w:cstheme="minorBidi"/>
        </w:rPr>
        <w:t xml:space="preserve"> (</w:t>
      </w:r>
      <w:r w:rsidR="0065666E" w:rsidRPr="00225C73">
        <w:rPr>
          <w:rFonts w:asciiTheme="minorBidi" w:hAnsiTheme="minorBidi" w:cstheme="minorBidi"/>
          <w:i/>
          <w:iCs/>
        </w:rPr>
        <w:t>Kli Yakar</w:t>
      </w:r>
      <w:r w:rsidR="005A049D">
        <w:rPr>
          <w:rFonts w:asciiTheme="minorBidi" w:hAnsiTheme="minorBidi" w:cstheme="minorBidi"/>
        </w:rPr>
        <w:t>,</w:t>
      </w:r>
      <w:r w:rsidR="0065666E" w:rsidRPr="00785B87">
        <w:rPr>
          <w:rFonts w:asciiTheme="minorBidi" w:hAnsiTheme="minorBidi" w:cstheme="minorBidi"/>
        </w:rPr>
        <w:t xml:space="preserve"> </w:t>
      </w:r>
      <w:r w:rsidR="0065666E" w:rsidRPr="00785B87">
        <w:rPr>
          <w:rFonts w:asciiTheme="minorBidi" w:hAnsiTheme="minorBidi" w:cstheme="minorBidi"/>
          <w:i/>
          <w:iCs/>
        </w:rPr>
        <w:t>Shemot</w:t>
      </w:r>
      <w:r w:rsidR="0065666E" w:rsidRPr="00785B87">
        <w:rPr>
          <w:rFonts w:asciiTheme="minorBidi" w:hAnsiTheme="minorBidi" w:cstheme="minorBidi"/>
        </w:rPr>
        <w:t xml:space="preserve"> 7:17)</w:t>
      </w:r>
    </w:p>
    <w:p w14:paraId="2CED6E0B" w14:textId="2C11834F" w:rsidR="00C64B35" w:rsidRPr="00785B87" w:rsidRDefault="00C64B35" w:rsidP="00FB2C91">
      <w:pPr>
        <w:widowControl w:val="0"/>
        <w:autoSpaceDE w:val="0"/>
        <w:autoSpaceDN w:val="0"/>
        <w:adjustRightInd w:val="0"/>
        <w:jc w:val="both"/>
        <w:rPr>
          <w:rFonts w:asciiTheme="minorBidi" w:hAnsiTheme="minorBidi" w:cstheme="minorBidi"/>
        </w:rPr>
      </w:pPr>
    </w:p>
    <w:p w14:paraId="60246578" w14:textId="4EBABFFC" w:rsidR="002B592A" w:rsidRPr="00785B87" w:rsidRDefault="00DB4182" w:rsidP="00FB2C91">
      <w:pPr>
        <w:widowControl w:val="0"/>
        <w:autoSpaceDE w:val="0"/>
        <w:autoSpaceDN w:val="0"/>
        <w:adjustRightInd w:val="0"/>
        <w:jc w:val="both"/>
        <w:rPr>
          <w:rFonts w:asciiTheme="minorBidi" w:hAnsiTheme="minorBidi" w:cstheme="minorBidi"/>
          <w:b/>
          <w:bCs/>
        </w:rPr>
      </w:pPr>
      <w:r w:rsidRPr="00785B87">
        <w:rPr>
          <w:rFonts w:asciiTheme="minorBidi" w:hAnsiTheme="minorBidi" w:cstheme="minorBidi"/>
          <w:b/>
          <w:bCs/>
        </w:rPr>
        <w:t>Movement Toward</w:t>
      </w:r>
      <w:r w:rsidR="002B592A" w:rsidRPr="00785B87">
        <w:rPr>
          <w:rFonts w:asciiTheme="minorBidi" w:hAnsiTheme="minorBidi" w:cstheme="minorBidi"/>
          <w:b/>
          <w:bCs/>
        </w:rPr>
        <w:t xml:space="preserve"> the </w:t>
      </w:r>
      <w:r w:rsidRPr="00785B87">
        <w:rPr>
          <w:rFonts w:asciiTheme="minorBidi" w:hAnsiTheme="minorBidi" w:cstheme="minorBidi"/>
          <w:b/>
          <w:bCs/>
        </w:rPr>
        <w:t xml:space="preserve">Final </w:t>
      </w:r>
      <w:r w:rsidR="002B592A" w:rsidRPr="00785B87">
        <w:rPr>
          <w:rFonts w:asciiTheme="minorBidi" w:hAnsiTheme="minorBidi" w:cstheme="minorBidi"/>
          <w:b/>
          <w:bCs/>
        </w:rPr>
        <w:t>Plague</w:t>
      </w:r>
    </w:p>
    <w:p w14:paraId="07E66660" w14:textId="77777777" w:rsidR="002B592A" w:rsidRPr="00785B87" w:rsidRDefault="002B592A" w:rsidP="00FB2C91">
      <w:pPr>
        <w:widowControl w:val="0"/>
        <w:autoSpaceDE w:val="0"/>
        <w:autoSpaceDN w:val="0"/>
        <w:adjustRightInd w:val="0"/>
        <w:jc w:val="both"/>
        <w:rPr>
          <w:rFonts w:asciiTheme="minorBidi" w:hAnsiTheme="minorBidi" w:cstheme="minorBidi"/>
        </w:rPr>
      </w:pPr>
    </w:p>
    <w:p w14:paraId="3A4668B1" w14:textId="5E3D915B" w:rsidR="00416202" w:rsidRPr="00785B87" w:rsidRDefault="001729A8" w:rsidP="00225C73">
      <w:pPr>
        <w:widowControl w:val="0"/>
        <w:autoSpaceDE w:val="0"/>
        <w:autoSpaceDN w:val="0"/>
        <w:adjustRightInd w:val="0"/>
        <w:ind w:firstLine="720"/>
        <w:jc w:val="both"/>
        <w:rPr>
          <w:rFonts w:asciiTheme="minorBidi" w:hAnsiTheme="minorBidi" w:cstheme="minorBidi"/>
        </w:rPr>
      </w:pPr>
      <w:r w:rsidRPr="00785B87">
        <w:rPr>
          <w:rFonts w:asciiTheme="minorBidi" w:hAnsiTheme="minorBidi" w:cstheme="minorBidi"/>
        </w:rPr>
        <w:t>Among</w:t>
      </w:r>
      <w:r w:rsidR="00D6278A" w:rsidRPr="00785B87">
        <w:rPr>
          <w:rFonts w:asciiTheme="minorBidi" w:hAnsiTheme="minorBidi" w:cstheme="minorBidi"/>
        </w:rPr>
        <w:t xml:space="preserve"> the best-known narratives in the Bible</w:t>
      </w:r>
      <w:r w:rsidR="00A82AF6" w:rsidRPr="00785B87">
        <w:rPr>
          <w:rFonts w:asciiTheme="minorBidi" w:hAnsiTheme="minorBidi" w:cstheme="minorBidi"/>
        </w:rPr>
        <w:t>, the</w:t>
      </w:r>
      <w:r w:rsidR="00416202" w:rsidRPr="00785B87">
        <w:rPr>
          <w:rFonts w:asciiTheme="minorBidi" w:hAnsiTheme="minorBidi" w:cstheme="minorBidi"/>
        </w:rPr>
        <w:t xml:space="preserve"> </w:t>
      </w:r>
      <w:r w:rsidR="00A82AF6" w:rsidRPr="00785B87">
        <w:rPr>
          <w:rFonts w:asciiTheme="minorBidi" w:hAnsiTheme="minorBidi" w:cstheme="minorBidi"/>
        </w:rPr>
        <w:t>plague</w:t>
      </w:r>
      <w:r w:rsidR="00416202" w:rsidRPr="00785B87">
        <w:rPr>
          <w:rFonts w:asciiTheme="minorBidi" w:hAnsiTheme="minorBidi" w:cstheme="minorBidi"/>
        </w:rPr>
        <w:t>s</w:t>
      </w:r>
      <w:r w:rsidR="00A82AF6" w:rsidRPr="00785B87">
        <w:rPr>
          <w:rFonts w:asciiTheme="minorBidi" w:hAnsiTheme="minorBidi" w:cstheme="minorBidi"/>
        </w:rPr>
        <w:t xml:space="preserve"> </w:t>
      </w:r>
      <w:r w:rsidR="00380D07" w:rsidRPr="00785B87">
        <w:rPr>
          <w:rFonts w:asciiTheme="minorBidi" w:hAnsiTheme="minorBidi" w:cstheme="minorBidi"/>
        </w:rPr>
        <w:t xml:space="preserve">that God brings against Egypt </w:t>
      </w:r>
      <w:r w:rsidR="00A82AF6" w:rsidRPr="00785B87">
        <w:rPr>
          <w:rFonts w:asciiTheme="minorBidi" w:hAnsiTheme="minorBidi" w:cstheme="minorBidi"/>
        </w:rPr>
        <w:t xml:space="preserve">constitute the </w:t>
      </w:r>
      <w:r w:rsidRPr="00785B87">
        <w:rPr>
          <w:rFonts w:asciiTheme="minorBidi" w:hAnsiTheme="minorBidi" w:cstheme="minorBidi"/>
        </w:rPr>
        <w:t>core</w:t>
      </w:r>
      <w:r w:rsidR="00A82AF6" w:rsidRPr="00785B87">
        <w:rPr>
          <w:rFonts w:asciiTheme="minorBidi" w:hAnsiTheme="minorBidi" w:cstheme="minorBidi"/>
        </w:rPr>
        <w:t xml:space="preserve"> of the Exodus story.</w:t>
      </w:r>
      <w:r w:rsidR="007E5F63" w:rsidRPr="00785B87">
        <w:rPr>
          <w:rStyle w:val="FootnoteReference"/>
          <w:rFonts w:asciiTheme="minorBidi" w:hAnsiTheme="minorBidi" w:cstheme="minorBidi"/>
        </w:rPr>
        <w:footnoteReference w:id="3"/>
      </w:r>
      <w:r w:rsidRPr="00785B87">
        <w:rPr>
          <w:rFonts w:asciiTheme="minorBidi" w:hAnsiTheme="minorBidi" w:cstheme="minorBidi"/>
        </w:rPr>
        <w:t xml:space="preserve"> </w:t>
      </w:r>
      <w:r w:rsidR="00C80DBB" w:rsidRPr="00785B87">
        <w:rPr>
          <w:rFonts w:asciiTheme="minorBidi" w:hAnsiTheme="minorBidi" w:cstheme="minorBidi"/>
        </w:rPr>
        <w:t xml:space="preserve">God strikes Egypt with a </w:t>
      </w:r>
      <w:r w:rsidR="00C80DBB" w:rsidRPr="00785B87">
        <w:rPr>
          <w:rFonts w:asciiTheme="minorBidi" w:hAnsiTheme="minorBidi" w:cstheme="minorBidi"/>
        </w:rPr>
        <w:lastRenderedPageBreak/>
        <w:t xml:space="preserve">series of ecological calamities in an uncharacteristically long and detailed narrative that begins in 7:14 and (nearly) concludes with the ninth plague at the end of chapter 10. </w:t>
      </w:r>
      <w:r w:rsidR="0079474C" w:rsidRPr="00785B87">
        <w:rPr>
          <w:rFonts w:asciiTheme="minorBidi" w:hAnsiTheme="minorBidi" w:cstheme="minorBidi"/>
        </w:rPr>
        <w:t xml:space="preserve">Chapter 11 </w:t>
      </w:r>
      <w:r w:rsidR="00416202" w:rsidRPr="00785B87">
        <w:rPr>
          <w:rFonts w:asciiTheme="minorBidi" w:hAnsiTheme="minorBidi" w:cstheme="minorBidi"/>
        </w:rPr>
        <w:t>anticipates the</w:t>
      </w:r>
      <w:r w:rsidR="004754D8" w:rsidRPr="00785B87">
        <w:rPr>
          <w:rFonts w:asciiTheme="minorBidi" w:hAnsiTheme="minorBidi" w:cstheme="minorBidi"/>
        </w:rPr>
        <w:t xml:space="preserve"> imminent arrival of the</w:t>
      </w:r>
      <w:r w:rsidR="0079474C" w:rsidRPr="00785B87">
        <w:rPr>
          <w:rFonts w:asciiTheme="minorBidi" w:hAnsiTheme="minorBidi" w:cstheme="minorBidi"/>
        </w:rPr>
        <w:t xml:space="preserve"> ominous </w:t>
      </w:r>
      <w:r w:rsidR="004754D8" w:rsidRPr="00785B87">
        <w:rPr>
          <w:rFonts w:asciiTheme="minorBidi" w:hAnsiTheme="minorBidi" w:cstheme="minorBidi"/>
        </w:rPr>
        <w:t xml:space="preserve">tenth and </w:t>
      </w:r>
      <w:r w:rsidR="0079474C" w:rsidRPr="00785B87">
        <w:rPr>
          <w:rFonts w:asciiTheme="minorBidi" w:hAnsiTheme="minorBidi" w:cstheme="minorBidi"/>
        </w:rPr>
        <w:t>final plague</w:t>
      </w:r>
      <w:r w:rsidR="00853B7F" w:rsidRPr="00785B87">
        <w:rPr>
          <w:rFonts w:asciiTheme="minorBidi" w:hAnsiTheme="minorBidi" w:cstheme="minorBidi"/>
        </w:rPr>
        <w:t>:</w:t>
      </w:r>
      <w:r w:rsidR="00732D8F" w:rsidRPr="00785B87">
        <w:rPr>
          <w:rStyle w:val="FootnoteReference"/>
          <w:rFonts w:asciiTheme="minorBidi" w:hAnsiTheme="minorBidi" w:cstheme="minorBidi"/>
        </w:rPr>
        <w:footnoteReference w:id="4"/>
      </w:r>
      <w:r w:rsidR="00853B7F" w:rsidRPr="00785B87">
        <w:rPr>
          <w:rFonts w:asciiTheme="minorBidi" w:hAnsiTheme="minorBidi" w:cstheme="minorBidi"/>
        </w:rPr>
        <w:t xml:space="preserve"> death</w:t>
      </w:r>
      <w:r w:rsidR="0079474C" w:rsidRPr="00785B87">
        <w:rPr>
          <w:rFonts w:asciiTheme="minorBidi" w:hAnsiTheme="minorBidi" w:cstheme="minorBidi"/>
        </w:rPr>
        <w:t xml:space="preserve"> upon the firstborn of Egypt </w:t>
      </w:r>
      <w:r w:rsidR="0050650A">
        <w:rPr>
          <w:rFonts w:asciiTheme="minorBidi" w:hAnsiTheme="minorBidi" w:cstheme="minorBidi"/>
        </w:rPr>
        <w:t>– b</w:t>
      </w:r>
      <w:r w:rsidR="0044179E" w:rsidRPr="00785B87">
        <w:rPr>
          <w:rFonts w:asciiTheme="minorBidi" w:hAnsiTheme="minorBidi" w:cstheme="minorBidi"/>
        </w:rPr>
        <w:t>ut then (in chapter 12) the story pauses and</w:t>
      </w:r>
      <w:r w:rsidR="0079474C" w:rsidRPr="00785B87">
        <w:rPr>
          <w:rFonts w:asciiTheme="minorBidi" w:hAnsiTheme="minorBidi" w:cstheme="minorBidi"/>
        </w:rPr>
        <w:t xml:space="preserve"> pivot</w:t>
      </w:r>
      <w:r w:rsidR="0044179E" w:rsidRPr="00785B87">
        <w:rPr>
          <w:rFonts w:asciiTheme="minorBidi" w:hAnsiTheme="minorBidi" w:cstheme="minorBidi"/>
        </w:rPr>
        <w:t xml:space="preserve">s, </w:t>
      </w:r>
      <w:r w:rsidR="004754D8" w:rsidRPr="00785B87">
        <w:rPr>
          <w:rFonts w:asciiTheme="minorBidi" w:hAnsiTheme="minorBidi" w:cstheme="minorBidi"/>
        </w:rPr>
        <w:t>shifting its focus to the Israelites</w:t>
      </w:r>
      <w:r w:rsidR="00BE660D">
        <w:rPr>
          <w:rFonts w:asciiTheme="minorBidi" w:hAnsiTheme="minorBidi" w:cstheme="minorBidi"/>
        </w:rPr>
        <w:t>.</w:t>
      </w:r>
      <w:r w:rsidR="00BE660D" w:rsidRPr="00785B87">
        <w:rPr>
          <w:rFonts w:asciiTheme="minorBidi" w:hAnsiTheme="minorBidi" w:cstheme="minorBidi"/>
        </w:rPr>
        <w:t xml:space="preserve"> </w:t>
      </w:r>
      <w:r w:rsidR="00BE660D">
        <w:rPr>
          <w:rFonts w:asciiTheme="minorBidi" w:hAnsiTheme="minorBidi" w:cstheme="minorBidi"/>
        </w:rPr>
        <w:t>They</w:t>
      </w:r>
      <w:r w:rsidR="00BE660D" w:rsidRPr="00785B87">
        <w:rPr>
          <w:rFonts w:asciiTheme="minorBidi" w:hAnsiTheme="minorBidi" w:cstheme="minorBidi"/>
        </w:rPr>
        <w:t xml:space="preserve"> </w:t>
      </w:r>
      <w:proofErr w:type="gramStart"/>
      <w:r w:rsidR="004754D8" w:rsidRPr="00785B87">
        <w:rPr>
          <w:rFonts w:asciiTheme="minorBidi" w:hAnsiTheme="minorBidi" w:cstheme="minorBidi"/>
        </w:rPr>
        <w:t>are instructed</w:t>
      </w:r>
      <w:proofErr w:type="gramEnd"/>
      <w:r w:rsidR="004754D8" w:rsidRPr="00785B87">
        <w:rPr>
          <w:rFonts w:asciiTheme="minorBidi" w:hAnsiTheme="minorBidi" w:cstheme="minorBidi"/>
        </w:rPr>
        <w:t xml:space="preserve"> to remain in their homes</w:t>
      </w:r>
      <w:r w:rsidR="00BE660D">
        <w:rPr>
          <w:rFonts w:asciiTheme="minorBidi" w:hAnsiTheme="minorBidi" w:cstheme="minorBidi"/>
        </w:rPr>
        <w:t>,</w:t>
      </w:r>
      <w:r w:rsidR="004754D8" w:rsidRPr="00785B87">
        <w:rPr>
          <w:rFonts w:asciiTheme="minorBidi" w:hAnsiTheme="minorBidi" w:cstheme="minorBidi"/>
        </w:rPr>
        <w:t xml:space="preserve"> fulfilling God’s commandments both to shield themselves from the death sweeping through Egypt and to prepare for their imminent</w:t>
      </w:r>
      <w:r w:rsidR="00416202" w:rsidRPr="00785B87">
        <w:rPr>
          <w:rFonts w:asciiTheme="minorBidi" w:hAnsiTheme="minorBidi" w:cstheme="minorBidi"/>
        </w:rPr>
        <w:t xml:space="preserve"> </w:t>
      </w:r>
      <w:r w:rsidR="0081465B" w:rsidRPr="00785B87">
        <w:rPr>
          <w:rFonts w:asciiTheme="minorBidi" w:hAnsiTheme="minorBidi" w:cstheme="minorBidi"/>
        </w:rPr>
        <w:t>exodus from Egypt</w:t>
      </w:r>
      <w:r w:rsidR="0079474C" w:rsidRPr="00785B87">
        <w:rPr>
          <w:rFonts w:asciiTheme="minorBidi" w:hAnsiTheme="minorBidi" w:cstheme="minorBidi"/>
        </w:rPr>
        <w:t>.</w:t>
      </w:r>
      <w:r w:rsidR="00416202" w:rsidRPr="00785B87">
        <w:rPr>
          <w:rFonts w:asciiTheme="minorBidi" w:hAnsiTheme="minorBidi" w:cstheme="minorBidi"/>
        </w:rPr>
        <w:t xml:space="preserve"> </w:t>
      </w:r>
      <w:r w:rsidR="0044179E" w:rsidRPr="00785B87">
        <w:rPr>
          <w:rFonts w:asciiTheme="minorBidi" w:hAnsiTheme="minorBidi" w:cstheme="minorBidi"/>
        </w:rPr>
        <w:t>T</w:t>
      </w:r>
      <w:r w:rsidR="00416202" w:rsidRPr="00785B87">
        <w:rPr>
          <w:rFonts w:asciiTheme="minorBidi" w:hAnsiTheme="minorBidi" w:cstheme="minorBidi"/>
        </w:rPr>
        <w:t>he plague narrative</w:t>
      </w:r>
      <w:r w:rsidR="0044179E" w:rsidRPr="00785B87">
        <w:rPr>
          <w:rFonts w:asciiTheme="minorBidi" w:hAnsiTheme="minorBidi" w:cstheme="minorBidi"/>
        </w:rPr>
        <w:t xml:space="preserve"> then resumes</w:t>
      </w:r>
      <w:r w:rsidR="00416202" w:rsidRPr="00785B87">
        <w:rPr>
          <w:rFonts w:asciiTheme="minorBidi" w:hAnsiTheme="minorBidi" w:cstheme="minorBidi"/>
        </w:rPr>
        <w:t xml:space="preserve"> </w:t>
      </w:r>
      <w:r w:rsidR="00732D8F">
        <w:rPr>
          <w:rFonts w:asciiTheme="minorBidi" w:hAnsiTheme="minorBidi" w:cstheme="minorBidi"/>
        </w:rPr>
        <w:t xml:space="preserve">in 12:29 </w:t>
      </w:r>
      <w:r w:rsidR="00416202" w:rsidRPr="00785B87">
        <w:rPr>
          <w:rFonts w:asciiTheme="minorBidi" w:hAnsiTheme="minorBidi" w:cstheme="minorBidi"/>
        </w:rPr>
        <w:t xml:space="preserve">with its climactic </w:t>
      </w:r>
      <w:r w:rsidR="005862BD" w:rsidRPr="00785B87">
        <w:rPr>
          <w:rFonts w:asciiTheme="minorBidi" w:hAnsiTheme="minorBidi" w:cstheme="minorBidi"/>
        </w:rPr>
        <w:t>tenth</w:t>
      </w:r>
      <w:r w:rsidR="00416202" w:rsidRPr="00785B87">
        <w:rPr>
          <w:rFonts w:asciiTheme="minorBidi" w:hAnsiTheme="minorBidi" w:cstheme="minorBidi"/>
        </w:rPr>
        <w:t xml:space="preserve"> plague, </w:t>
      </w:r>
      <w:r w:rsidR="009C7A1F">
        <w:rPr>
          <w:rFonts w:asciiTheme="minorBidi" w:hAnsiTheme="minorBidi" w:cstheme="minorBidi"/>
        </w:rPr>
        <w:t xml:space="preserve">which </w:t>
      </w:r>
      <w:r w:rsidR="00926A76" w:rsidRPr="00785B87">
        <w:rPr>
          <w:rFonts w:asciiTheme="minorBidi" w:hAnsiTheme="minorBidi" w:cstheme="minorBidi"/>
        </w:rPr>
        <w:t>facilitat</w:t>
      </w:r>
      <w:r w:rsidR="009C7A1F">
        <w:rPr>
          <w:rFonts w:asciiTheme="minorBidi" w:hAnsiTheme="minorBidi" w:cstheme="minorBidi"/>
        </w:rPr>
        <w:t>es</w:t>
      </w:r>
      <w:r w:rsidR="00416202" w:rsidRPr="00785B87">
        <w:rPr>
          <w:rFonts w:asciiTheme="minorBidi" w:hAnsiTheme="minorBidi" w:cstheme="minorBidi"/>
        </w:rPr>
        <w:t xml:space="preserve"> the</w:t>
      </w:r>
      <w:r w:rsidR="00926A76" w:rsidRPr="00785B87">
        <w:rPr>
          <w:rFonts w:asciiTheme="minorBidi" w:hAnsiTheme="minorBidi" w:cstheme="minorBidi"/>
        </w:rPr>
        <w:t xml:space="preserve"> expulsion and</w:t>
      </w:r>
      <w:r w:rsidR="00416202" w:rsidRPr="00785B87">
        <w:rPr>
          <w:rFonts w:asciiTheme="minorBidi" w:hAnsiTheme="minorBidi" w:cstheme="minorBidi"/>
        </w:rPr>
        <w:t xml:space="preserve"> </w:t>
      </w:r>
      <w:r w:rsidR="00926A76" w:rsidRPr="00785B87">
        <w:rPr>
          <w:rFonts w:asciiTheme="minorBidi" w:hAnsiTheme="minorBidi" w:cstheme="minorBidi"/>
        </w:rPr>
        <w:t>e</w:t>
      </w:r>
      <w:r w:rsidR="00416202" w:rsidRPr="00785B87">
        <w:rPr>
          <w:rFonts w:asciiTheme="minorBidi" w:hAnsiTheme="minorBidi" w:cstheme="minorBidi"/>
        </w:rPr>
        <w:t>xodus</w:t>
      </w:r>
      <w:r w:rsidR="00926A76" w:rsidRPr="00785B87">
        <w:rPr>
          <w:rFonts w:asciiTheme="minorBidi" w:hAnsiTheme="minorBidi" w:cstheme="minorBidi"/>
        </w:rPr>
        <w:t xml:space="preserve"> of the Israelites</w:t>
      </w:r>
      <w:r w:rsidR="00416202" w:rsidRPr="00785B87">
        <w:rPr>
          <w:rFonts w:asciiTheme="minorBidi" w:hAnsiTheme="minorBidi" w:cstheme="minorBidi"/>
        </w:rPr>
        <w:t xml:space="preserve"> from Egypt.</w:t>
      </w:r>
      <w:r w:rsidR="00D6278A" w:rsidRPr="00785B87">
        <w:rPr>
          <w:rFonts w:asciiTheme="minorBidi" w:hAnsiTheme="minorBidi" w:cstheme="minorBidi"/>
        </w:rPr>
        <w:t xml:space="preserve"> </w:t>
      </w:r>
    </w:p>
    <w:p w14:paraId="350A6B7C" w14:textId="222D0C05" w:rsidR="00416202" w:rsidRPr="00785B87" w:rsidRDefault="00416202" w:rsidP="00FB2C91">
      <w:pPr>
        <w:widowControl w:val="0"/>
        <w:autoSpaceDE w:val="0"/>
        <w:autoSpaceDN w:val="0"/>
        <w:adjustRightInd w:val="0"/>
        <w:jc w:val="both"/>
        <w:rPr>
          <w:rFonts w:asciiTheme="minorBidi" w:hAnsiTheme="minorBidi" w:cstheme="minorBidi"/>
        </w:rPr>
      </w:pPr>
    </w:p>
    <w:p w14:paraId="4CD61548" w14:textId="492EB373" w:rsidR="0063606A" w:rsidRPr="00785B87" w:rsidRDefault="00803DAB" w:rsidP="007E5F63">
      <w:pPr>
        <w:widowControl w:val="0"/>
        <w:ind w:firstLine="720"/>
        <w:jc w:val="both"/>
        <w:rPr>
          <w:rFonts w:asciiTheme="minorBidi" w:hAnsiTheme="minorBidi" w:cstheme="minorBidi"/>
        </w:rPr>
      </w:pPr>
      <w:r w:rsidRPr="00785B87">
        <w:rPr>
          <w:rFonts w:asciiTheme="minorBidi" w:hAnsiTheme="minorBidi" w:cstheme="minorBidi"/>
        </w:rPr>
        <w:t xml:space="preserve">The </w:t>
      </w:r>
      <w:r w:rsidR="005862BD" w:rsidRPr="00785B87">
        <w:rPr>
          <w:rFonts w:asciiTheme="minorBidi" w:hAnsiTheme="minorBidi" w:cstheme="minorBidi"/>
        </w:rPr>
        <w:t>tenth</w:t>
      </w:r>
      <w:r w:rsidRPr="00785B87">
        <w:rPr>
          <w:rFonts w:asciiTheme="minorBidi" w:hAnsiTheme="minorBidi" w:cstheme="minorBidi"/>
        </w:rPr>
        <w:t xml:space="preserve"> </w:t>
      </w:r>
      <w:r w:rsidR="005862BD" w:rsidRPr="00785B87">
        <w:rPr>
          <w:rFonts w:asciiTheme="minorBidi" w:hAnsiTheme="minorBidi" w:cstheme="minorBidi"/>
        </w:rPr>
        <w:t>plague</w:t>
      </w:r>
      <w:r w:rsidRPr="00785B87">
        <w:rPr>
          <w:rFonts w:asciiTheme="minorBidi" w:hAnsiTheme="minorBidi" w:cstheme="minorBidi"/>
        </w:rPr>
        <w:t xml:space="preserve"> sends Egypt into a </w:t>
      </w:r>
      <w:r w:rsidR="00005F3A">
        <w:rPr>
          <w:rFonts w:asciiTheme="minorBidi" w:hAnsiTheme="minorBidi" w:cstheme="minorBidi"/>
        </w:rPr>
        <w:t>fren</w:t>
      </w:r>
      <w:r w:rsidR="00005F3A" w:rsidRPr="00785B87">
        <w:rPr>
          <w:rFonts w:asciiTheme="minorBidi" w:hAnsiTheme="minorBidi" w:cstheme="minorBidi"/>
        </w:rPr>
        <w:t>zy</w:t>
      </w:r>
      <w:r w:rsidR="008F5AD4">
        <w:rPr>
          <w:rFonts w:asciiTheme="minorBidi" w:hAnsiTheme="minorBidi" w:cstheme="minorBidi"/>
        </w:rPr>
        <w:t>;</w:t>
      </w:r>
      <w:r w:rsidR="008F5AD4" w:rsidRPr="00785B87">
        <w:rPr>
          <w:rFonts w:asciiTheme="minorBidi" w:hAnsiTheme="minorBidi" w:cstheme="minorBidi"/>
        </w:rPr>
        <w:t xml:space="preserve"> </w:t>
      </w:r>
      <w:r w:rsidR="00490909" w:rsidRPr="00785B87">
        <w:rPr>
          <w:rFonts w:asciiTheme="minorBidi" w:hAnsiTheme="minorBidi" w:cstheme="minorBidi"/>
        </w:rPr>
        <w:t xml:space="preserve">a </w:t>
      </w:r>
      <w:r w:rsidR="00926A76" w:rsidRPr="00785B87">
        <w:rPr>
          <w:rFonts w:asciiTheme="minorBidi" w:hAnsiTheme="minorBidi" w:cstheme="minorBidi"/>
        </w:rPr>
        <w:t xml:space="preserve">collective </w:t>
      </w:r>
      <w:r w:rsidR="005266E2" w:rsidRPr="00785B87">
        <w:rPr>
          <w:rFonts w:asciiTheme="minorBidi" w:hAnsiTheme="minorBidi" w:cstheme="minorBidi"/>
        </w:rPr>
        <w:t>cry</w:t>
      </w:r>
      <w:r w:rsidR="00490909" w:rsidRPr="00785B87">
        <w:rPr>
          <w:rFonts w:asciiTheme="minorBidi" w:hAnsiTheme="minorBidi" w:cstheme="minorBidi"/>
        </w:rPr>
        <w:t xml:space="preserve"> </w:t>
      </w:r>
      <w:r w:rsidR="005D101E" w:rsidRPr="00785B87">
        <w:rPr>
          <w:rFonts w:asciiTheme="minorBidi" w:hAnsiTheme="minorBidi" w:cstheme="minorBidi"/>
        </w:rPr>
        <w:t>pierces</w:t>
      </w:r>
      <w:r w:rsidR="00490909" w:rsidRPr="00785B87">
        <w:rPr>
          <w:rFonts w:asciiTheme="minorBidi" w:hAnsiTheme="minorBidi" w:cstheme="minorBidi"/>
        </w:rPr>
        <w:t xml:space="preserve"> </w:t>
      </w:r>
      <w:r w:rsidR="005D101E" w:rsidRPr="00785B87">
        <w:rPr>
          <w:rFonts w:asciiTheme="minorBidi" w:hAnsiTheme="minorBidi" w:cstheme="minorBidi"/>
        </w:rPr>
        <w:t>the</w:t>
      </w:r>
      <w:r w:rsidR="00490909" w:rsidRPr="00785B87">
        <w:rPr>
          <w:rFonts w:asciiTheme="minorBidi" w:hAnsiTheme="minorBidi" w:cstheme="minorBidi"/>
        </w:rPr>
        <w:t xml:space="preserve"> night as Pharaoh, his servants, </w:t>
      </w:r>
      <w:r w:rsidR="008F5AD4">
        <w:rPr>
          <w:rFonts w:asciiTheme="minorBidi" w:hAnsiTheme="minorBidi" w:cstheme="minorBidi"/>
        </w:rPr>
        <w:t xml:space="preserve">and </w:t>
      </w:r>
      <w:r w:rsidR="00490909" w:rsidRPr="00785B87">
        <w:rPr>
          <w:rFonts w:asciiTheme="minorBidi" w:hAnsiTheme="minorBidi" w:cstheme="minorBidi"/>
        </w:rPr>
        <w:t>indeed all of Egypt arise in terror</w:t>
      </w:r>
      <w:r w:rsidR="00EC4A89" w:rsidRPr="00785B87">
        <w:rPr>
          <w:rFonts w:asciiTheme="minorBidi" w:hAnsiTheme="minorBidi" w:cstheme="minorBidi"/>
        </w:rPr>
        <w:t>,</w:t>
      </w:r>
      <w:r w:rsidR="00490909" w:rsidRPr="00785B87">
        <w:rPr>
          <w:rFonts w:asciiTheme="minorBidi" w:hAnsiTheme="minorBidi" w:cstheme="minorBidi"/>
        </w:rPr>
        <w:t xml:space="preserve"> </w:t>
      </w:r>
      <w:r w:rsidR="005D101E" w:rsidRPr="00785B87">
        <w:rPr>
          <w:rFonts w:asciiTheme="minorBidi" w:hAnsiTheme="minorBidi" w:cstheme="minorBidi"/>
        </w:rPr>
        <w:t>watching</w:t>
      </w:r>
      <w:r w:rsidR="00490909" w:rsidRPr="00785B87">
        <w:rPr>
          <w:rFonts w:asciiTheme="minorBidi" w:hAnsiTheme="minorBidi" w:cstheme="minorBidi"/>
        </w:rPr>
        <w:t xml:space="preserve"> death encroach</w:t>
      </w:r>
      <w:r w:rsidR="00997545" w:rsidRPr="00785B87">
        <w:rPr>
          <w:rFonts w:asciiTheme="minorBidi" w:hAnsiTheme="minorBidi" w:cstheme="minorBidi"/>
        </w:rPr>
        <w:t xml:space="preserve"> on </w:t>
      </w:r>
      <w:r w:rsidR="00E84200">
        <w:rPr>
          <w:rFonts w:asciiTheme="minorBidi" w:hAnsiTheme="minorBidi" w:cstheme="minorBidi"/>
        </w:rPr>
        <w:t>every home</w:t>
      </w:r>
      <w:r w:rsidR="00490909" w:rsidRPr="00785B87">
        <w:rPr>
          <w:rFonts w:asciiTheme="minorBidi" w:hAnsiTheme="minorBidi" w:cstheme="minorBidi"/>
        </w:rPr>
        <w:t xml:space="preserve">. </w:t>
      </w:r>
      <w:r w:rsidR="005862BD" w:rsidRPr="00785B87">
        <w:rPr>
          <w:rFonts w:asciiTheme="minorBidi" w:hAnsiTheme="minorBidi" w:cstheme="minorBidi"/>
        </w:rPr>
        <w:t>A decisive blow, th</w:t>
      </w:r>
      <w:r w:rsidR="005D101E" w:rsidRPr="00785B87">
        <w:rPr>
          <w:rFonts w:asciiTheme="minorBidi" w:hAnsiTheme="minorBidi" w:cstheme="minorBidi"/>
        </w:rPr>
        <w:t xml:space="preserve">e plague of the firstborn </w:t>
      </w:r>
      <w:r w:rsidR="008D79A9" w:rsidRPr="00785B87">
        <w:rPr>
          <w:rFonts w:asciiTheme="minorBidi" w:hAnsiTheme="minorBidi" w:cstheme="minorBidi"/>
        </w:rPr>
        <w:t>leaves no room for hesitation or for</w:t>
      </w:r>
      <w:r w:rsidR="005D101E" w:rsidRPr="00785B87">
        <w:rPr>
          <w:rFonts w:asciiTheme="minorBidi" w:hAnsiTheme="minorBidi" w:cstheme="minorBidi"/>
        </w:rPr>
        <w:t xml:space="preserve"> </w:t>
      </w:r>
      <w:r w:rsidR="002F30FB">
        <w:rPr>
          <w:rFonts w:asciiTheme="minorBidi" w:hAnsiTheme="minorBidi" w:cstheme="minorBidi"/>
        </w:rPr>
        <w:t xml:space="preserve">a repeat of Pharaoh’s earlier backtracking and </w:t>
      </w:r>
      <w:r w:rsidR="00997545" w:rsidRPr="00785B87">
        <w:rPr>
          <w:rFonts w:asciiTheme="minorBidi" w:hAnsiTheme="minorBidi" w:cstheme="minorBidi"/>
        </w:rPr>
        <w:t>duplicit</w:t>
      </w:r>
      <w:r w:rsidR="0038057A" w:rsidRPr="00785B87">
        <w:rPr>
          <w:rFonts w:asciiTheme="minorBidi" w:hAnsiTheme="minorBidi" w:cstheme="minorBidi"/>
        </w:rPr>
        <w:t>ous</w:t>
      </w:r>
      <w:r w:rsidR="005D101E" w:rsidRPr="00785B87">
        <w:rPr>
          <w:rFonts w:asciiTheme="minorBidi" w:hAnsiTheme="minorBidi" w:cstheme="minorBidi"/>
        </w:rPr>
        <w:t xml:space="preserve"> behavior. Sheer panic spawns </w:t>
      </w:r>
      <w:r w:rsidR="00997545" w:rsidRPr="00785B87">
        <w:rPr>
          <w:rFonts w:asciiTheme="minorBidi" w:hAnsiTheme="minorBidi" w:cstheme="minorBidi"/>
        </w:rPr>
        <w:t>surrender</w:t>
      </w:r>
      <w:r w:rsidR="00981BDB" w:rsidRPr="00785B87">
        <w:rPr>
          <w:rFonts w:asciiTheme="minorBidi" w:hAnsiTheme="minorBidi" w:cstheme="minorBidi"/>
        </w:rPr>
        <w:t>.</w:t>
      </w:r>
      <w:r w:rsidR="007B521D" w:rsidRPr="00785B87">
        <w:rPr>
          <w:rFonts w:asciiTheme="minorBidi" w:hAnsiTheme="minorBidi" w:cstheme="minorBidi"/>
        </w:rPr>
        <w:t xml:space="preserve"> Pharaoh</w:t>
      </w:r>
      <w:r w:rsidR="005D101E" w:rsidRPr="00785B87">
        <w:rPr>
          <w:rFonts w:asciiTheme="minorBidi" w:hAnsiTheme="minorBidi" w:cstheme="minorBidi"/>
        </w:rPr>
        <w:t xml:space="preserve"> </w:t>
      </w:r>
      <w:r w:rsidR="0063606A" w:rsidRPr="00785B87">
        <w:rPr>
          <w:rFonts w:asciiTheme="minorBidi" w:hAnsiTheme="minorBidi" w:cstheme="minorBidi"/>
        </w:rPr>
        <w:t xml:space="preserve">finally </w:t>
      </w:r>
      <w:r w:rsidR="005D101E" w:rsidRPr="00785B87">
        <w:rPr>
          <w:rFonts w:asciiTheme="minorBidi" w:hAnsiTheme="minorBidi" w:cstheme="minorBidi"/>
        </w:rPr>
        <w:t xml:space="preserve">capitulates to God’s demands </w:t>
      </w:r>
      <w:r w:rsidR="0063606A" w:rsidRPr="00785B87">
        <w:rPr>
          <w:rFonts w:asciiTheme="minorBidi" w:hAnsiTheme="minorBidi" w:cstheme="minorBidi"/>
        </w:rPr>
        <w:t xml:space="preserve">while the Egyptians rush to do their part, </w:t>
      </w:r>
      <w:r w:rsidR="005D101E" w:rsidRPr="00785B87">
        <w:rPr>
          <w:rFonts w:asciiTheme="minorBidi" w:hAnsiTheme="minorBidi" w:cstheme="minorBidi"/>
        </w:rPr>
        <w:t xml:space="preserve">eagerly ejecting the Israelites from </w:t>
      </w:r>
      <w:r w:rsidR="0063606A" w:rsidRPr="00785B87">
        <w:rPr>
          <w:rFonts w:asciiTheme="minorBidi" w:hAnsiTheme="minorBidi" w:cstheme="minorBidi"/>
        </w:rPr>
        <w:t>Egypt:</w:t>
      </w:r>
    </w:p>
    <w:p w14:paraId="750953C3" w14:textId="77777777" w:rsidR="0063606A" w:rsidRPr="00785B87" w:rsidRDefault="0063606A" w:rsidP="00FB2C91">
      <w:pPr>
        <w:widowControl w:val="0"/>
        <w:jc w:val="both"/>
        <w:rPr>
          <w:rFonts w:asciiTheme="minorBidi" w:hAnsiTheme="minorBidi" w:cstheme="minorBidi"/>
        </w:rPr>
      </w:pPr>
    </w:p>
    <w:p w14:paraId="1A0B2D55" w14:textId="5316DF91" w:rsidR="0063606A" w:rsidRPr="00785B87" w:rsidRDefault="0063606A" w:rsidP="00FB2C91">
      <w:pPr>
        <w:widowControl w:val="0"/>
        <w:ind w:left="720"/>
        <w:jc w:val="both"/>
        <w:rPr>
          <w:rFonts w:asciiTheme="minorBidi" w:hAnsiTheme="minorBidi" w:cstheme="minorBidi"/>
        </w:rPr>
      </w:pPr>
      <w:r w:rsidRPr="00785B87">
        <w:rPr>
          <w:rFonts w:asciiTheme="minorBidi" w:hAnsiTheme="minorBidi" w:cstheme="minorBidi"/>
        </w:rPr>
        <w:t>And</w:t>
      </w:r>
      <w:r w:rsidR="005266E2" w:rsidRPr="00785B87">
        <w:rPr>
          <w:rFonts w:asciiTheme="minorBidi" w:hAnsiTheme="minorBidi" w:cstheme="minorBidi"/>
        </w:rPr>
        <w:t xml:space="preserve"> Pharaoh arose in the night, he, his servants</w:t>
      </w:r>
      <w:r w:rsidR="000A43A0">
        <w:rPr>
          <w:rFonts w:asciiTheme="minorBidi" w:hAnsiTheme="minorBidi" w:cstheme="minorBidi"/>
        </w:rPr>
        <w:t>,</w:t>
      </w:r>
      <w:r w:rsidR="005266E2" w:rsidRPr="00785B87">
        <w:rPr>
          <w:rFonts w:asciiTheme="minorBidi" w:hAnsiTheme="minorBidi" w:cstheme="minorBidi"/>
        </w:rPr>
        <w:t xml:space="preserve"> and all of Egypt. And there was a great cry in Egypt</w:t>
      </w:r>
      <w:r w:rsidR="000A43A0">
        <w:rPr>
          <w:rFonts w:asciiTheme="minorBidi" w:hAnsiTheme="minorBidi" w:cstheme="minorBidi"/>
        </w:rPr>
        <w:t>,</w:t>
      </w:r>
      <w:r w:rsidR="005266E2" w:rsidRPr="00785B87">
        <w:rPr>
          <w:rFonts w:asciiTheme="minorBidi" w:hAnsiTheme="minorBidi" w:cstheme="minorBidi"/>
        </w:rPr>
        <w:t xml:space="preserve"> for there was no household in which there was no one dead. And he called to Moses and Aaron in the night, and he said, “Arise and exit from amidst my people, you and also the children of Israel, and go serve God as you have spoken. </w:t>
      </w:r>
      <w:proofErr w:type="gramStart"/>
      <w:r w:rsidR="005266E2" w:rsidRPr="00785B87">
        <w:rPr>
          <w:rFonts w:asciiTheme="minorBidi" w:hAnsiTheme="minorBidi" w:cstheme="minorBidi"/>
        </w:rPr>
        <w:t>Also</w:t>
      </w:r>
      <w:proofErr w:type="gramEnd"/>
      <w:r w:rsidR="005266E2" w:rsidRPr="00785B87">
        <w:rPr>
          <w:rFonts w:asciiTheme="minorBidi" w:hAnsiTheme="minorBidi" w:cstheme="minorBidi"/>
        </w:rPr>
        <w:t xml:space="preserve"> your sheep and your cattle take</w:t>
      </w:r>
      <w:r w:rsidR="009F418C">
        <w:rPr>
          <w:rFonts w:asciiTheme="minorBidi" w:hAnsiTheme="minorBidi" w:cstheme="minorBidi"/>
        </w:rPr>
        <w:t>,</w:t>
      </w:r>
      <w:r w:rsidR="005266E2" w:rsidRPr="00785B87">
        <w:rPr>
          <w:rFonts w:asciiTheme="minorBidi" w:hAnsiTheme="minorBidi" w:cstheme="minorBidi"/>
        </w:rPr>
        <w:t xml:space="preserve"> as you have spoken</w:t>
      </w:r>
      <w:r w:rsidR="009F418C">
        <w:rPr>
          <w:rFonts w:asciiTheme="minorBidi" w:hAnsiTheme="minorBidi" w:cstheme="minorBidi"/>
        </w:rPr>
        <w:t>,</w:t>
      </w:r>
      <w:r w:rsidR="005266E2" w:rsidRPr="00785B87">
        <w:rPr>
          <w:rFonts w:asciiTheme="minorBidi" w:hAnsiTheme="minorBidi" w:cstheme="minorBidi"/>
        </w:rPr>
        <w:t xml:space="preserve"> and go – and also bless me.” Then</w:t>
      </w:r>
      <w:r w:rsidRPr="00785B87">
        <w:rPr>
          <w:rFonts w:asciiTheme="minorBidi" w:hAnsiTheme="minorBidi" w:cstheme="minorBidi"/>
        </w:rPr>
        <w:t xml:space="preserve"> Egypt grabbed hold of the nation to </w:t>
      </w:r>
      <w:proofErr w:type="gramStart"/>
      <w:r w:rsidRPr="00785B87">
        <w:rPr>
          <w:rFonts w:asciiTheme="minorBidi" w:hAnsiTheme="minorBidi" w:cstheme="minorBidi"/>
        </w:rPr>
        <w:t>quickly send</w:t>
      </w:r>
      <w:proofErr w:type="gramEnd"/>
      <w:r w:rsidRPr="00785B87">
        <w:rPr>
          <w:rFonts w:asciiTheme="minorBidi" w:hAnsiTheme="minorBidi" w:cstheme="minorBidi"/>
        </w:rPr>
        <w:t xml:space="preserve"> them from the land, for they said, “We will all </w:t>
      </w:r>
      <w:r w:rsidR="0099182B" w:rsidRPr="00785B87">
        <w:rPr>
          <w:rFonts w:asciiTheme="minorBidi" w:hAnsiTheme="minorBidi" w:cstheme="minorBidi"/>
        </w:rPr>
        <w:t>die</w:t>
      </w:r>
      <w:r w:rsidRPr="00785B87">
        <w:rPr>
          <w:rFonts w:asciiTheme="minorBidi" w:hAnsiTheme="minorBidi" w:cstheme="minorBidi"/>
        </w:rPr>
        <w:t>!” (</w:t>
      </w:r>
      <w:r w:rsidRPr="007E5F63">
        <w:rPr>
          <w:rFonts w:asciiTheme="minorBidi" w:hAnsiTheme="minorBidi" w:cstheme="minorBidi"/>
          <w:i/>
          <w:iCs/>
        </w:rPr>
        <w:t>Shemot</w:t>
      </w:r>
      <w:r w:rsidRPr="00785B87">
        <w:rPr>
          <w:rFonts w:asciiTheme="minorBidi" w:hAnsiTheme="minorBidi" w:cstheme="minorBidi"/>
        </w:rPr>
        <w:t xml:space="preserve"> 12:3</w:t>
      </w:r>
      <w:r w:rsidR="00034667" w:rsidRPr="00785B87">
        <w:rPr>
          <w:rFonts w:asciiTheme="minorBidi" w:hAnsiTheme="minorBidi" w:cstheme="minorBidi"/>
        </w:rPr>
        <w:t>0-3</w:t>
      </w:r>
      <w:r w:rsidRPr="00785B87">
        <w:rPr>
          <w:rFonts w:asciiTheme="minorBidi" w:hAnsiTheme="minorBidi" w:cstheme="minorBidi"/>
        </w:rPr>
        <w:t>3)</w:t>
      </w:r>
    </w:p>
    <w:p w14:paraId="772137B2" w14:textId="77777777" w:rsidR="0063606A" w:rsidRPr="00785B87" w:rsidRDefault="0063606A" w:rsidP="00FB2C91">
      <w:pPr>
        <w:widowControl w:val="0"/>
        <w:jc w:val="both"/>
        <w:rPr>
          <w:rFonts w:asciiTheme="minorBidi" w:hAnsiTheme="minorBidi" w:cstheme="minorBidi"/>
        </w:rPr>
      </w:pPr>
    </w:p>
    <w:p w14:paraId="44633E86" w14:textId="0E65A833" w:rsidR="0063606A" w:rsidRPr="00785B87" w:rsidRDefault="0063606A" w:rsidP="00FB2C91">
      <w:pPr>
        <w:widowControl w:val="0"/>
        <w:jc w:val="both"/>
        <w:rPr>
          <w:rFonts w:asciiTheme="minorBidi" w:hAnsiTheme="minorBidi" w:cstheme="minorBidi"/>
          <w:b/>
          <w:bCs/>
        </w:rPr>
      </w:pPr>
      <w:r w:rsidRPr="00785B87">
        <w:rPr>
          <w:rFonts w:asciiTheme="minorBidi" w:hAnsiTheme="minorBidi" w:cstheme="minorBidi"/>
          <w:b/>
          <w:bCs/>
        </w:rPr>
        <w:t>Why Ten Plagues?</w:t>
      </w:r>
    </w:p>
    <w:p w14:paraId="2CCC5055" w14:textId="77777777" w:rsidR="0063606A" w:rsidRPr="00785B87" w:rsidRDefault="0063606A" w:rsidP="00FB2C91">
      <w:pPr>
        <w:widowControl w:val="0"/>
        <w:jc w:val="both"/>
        <w:rPr>
          <w:rFonts w:asciiTheme="minorBidi" w:hAnsiTheme="minorBidi" w:cstheme="minorBidi"/>
          <w:b/>
          <w:bCs/>
        </w:rPr>
      </w:pPr>
    </w:p>
    <w:p w14:paraId="788C5E32" w14:textId="301F0BDA" w:rsidR="00D33FF1" w:rsidRPr="00785B87" w:rsidRDefault="0063606A" w:rsidP="007E5F63">
      <w:pPr>
        <w:widowControl w:val="0"/>
        <w:ind w:firstLine="720"/>
        <w:jc w:val="both"/>
        <w:rPr>
          <w:rFonts w:asciiTheme="minorBidi" w:hAnsiTheme="minorBidi" w:cstheme="minorBidi"/>
        </w:rPr>
      </w:pPr>
      <w:r w:rsidRPr="00785B87">
        <w:rPr>
          <w:rFonts w:asciiTheme="minorBidi" w:hAnsiTheme="minorBidi" w:cstheme="minorBidi"/>
        </w:rPr>
        <w:t xml:space="preserve">The final plague achieves resounding success, </w:t>
      </w:r>
      <w:r w:rsidR="00034667" w:rsidRPr="00785B87">
        <w:rPr>
          <w:rFonts w:asciiTheme="minorBidi" w:hAnsiTheme="minorBidi" w:cstheme="minorBidi"/>
        </w:rPr>
        <w:t xml:space="preserve">prompting the reader to question why the narrative </w:t>
      </w:r>
      <w:proofErr w:type="gramStart"/>
      <w:r w:rsidR="00034667" w:rsidRPr="00785B87">
        <w:rPr>
          <w:rFonts w:asciiTheme="minorBidi" w:hAnsiTheme="minorBidi" w:cstheme="minorBidi"/>
        </w:rPr>
        <w:t>doesn't</w:t>
      </w:r>
      <w:proofErr w:type="gramEnd"/>
      <w:r w:rsidR="00034667" w:rsidRPr="00785B87">
        <w:rPr>
          <w:rFonts w:asciiTheme="minorBidi" w:hAnsiTheme="minorBidi" w:cstheme="minorBidi"/>
        </w:rPr>
        <w:t xml:space="preserve"> begin directly with that event</w:t>
      </w:r>
      <w:r w:rsidRPr="00785B87">
        <w:rPr>
          <w:rFonts w:asciiTheme="minorBidi" w:hAnsiTheme="minorBidi" w:cstheme="minorBidi"/>
        </w:rPr>
        <w:t>. After all</w:t>
      </w:r>
      <w:r w:rsidR="001F5610" w:rsidRPr="00785B87">
        <w:rPr>
          <w:rFonts w:asciiTheme="minorBidi" w:hAnsiTheme="minorBidi" w:cstheme="minorBidi"/>
        </w:rPr>
        <w:t>,</w:t>
      </w:r>
      <w:r w:rsidR="00EC4A89" w:rsidRPr="00785B87">
        <w:rPr>
          <w:rFonts w:asciiTheme="minorBidi" w:hAnsiTheme="minorBidi" w:cstheme="minorBidi"/>
        </w:rPr>
        <w:t xml:space="preserve"> </w:t>
      </w:r>
      <w:r w:rsidR="001F5610" w:rsidRPr="00785B87">
        <w:rPr>
          <w:rFonts w:asciiTheme="minorBidi" w:hAnsiTheme="minorBidi" w:cstheme="minorBidi"/>
        </w:rPr>
        <w:t xml:space="preserve">at the beginning of the story </w:t>
      </w:r>
      <w:r w:rsidR="002C5294">
        <w:rPr>
          <w:rFonts w:asciiTheme="minorBidi" w:hAnsiTheme="minorBidi" w:cstheme="minorBidi"/>
        </w:rPr>
        <w:t>–</w:t>
      </w:r>
      <w:r w:rsidR="00707501" w:rsidRPr="00785B87">
        <w:rPr>
          <w:rFonts w:asciiTheme="minorBidi" w:hAnsiTheme="minorBidi" w:cstheme="minorBidi"/>
        </w:rPr>
        <w:t xml:space="preserve"> </w:t>
      </w:r>
      <w:r w:rsidR="001F5610" w:rsidRPr="00785B87">
        <w:rPr>
          <w:rFonts w:asciiTheme="minorBidi" w:hAnsiTheme="minorBidi" w:cstheme="minorBidi"/>
        </w:rPr>
        <w:t>when</w:t>
      </w:r>
      <w:r w:rsidR="00707501" w:rsidRPr="00785B87">
        <w:rPr>
          <w:rFonts w:asciiTheme="minorBidi" w:hAnsiTheme="minorBidi" w:cstheme="minorBidi"/>
        </w:rPr>
        <w:t xml:space="preserve"> Moses </w:t>
      </w:r>
      <w:r w:rsidR="001F5610" w:rsidRPr="00785B87">
        <w:rPr>
          <w:rFonts w:asciiTheme="minorBidi" w:hAnsiTheme="minorBidi" w:cstheme="minorBidi"/>
        </w:rPr>
        <w:t xml:space="preserve">first </w:t>
      </w:r>
      <w:r w:rsidR="00707501" w:rsidRPr="00785B87">
        <w:rPr>
          <w:rFonts w:asciiTheme="minorBidi" w:hAnsiTheme="minorBidi" w:cstheme="minorBidi"/>
        </w:rPr>
        <w:t xml:space="preserve">sets out </w:t>
      </w:r>
      <w:r w:rsidR="001F5610" w:rsidRPr="00785B87">
        <w:rPr>
          <w:rFonts w:asciiTheme="minorBidi" w:hAnsiTheme="minorBidi" w:cstheme="minorBidi"/>
        </w:rPr>
        <w:t>from Midian to</w:t>
      </w:r>
      <w:r w:rsidR="00707501" w:rsidRPr="00785B87">
        <w:rPr>
          <w:rFonts w:asciiTheme="minorBidi" w:hAnsiTheme="minorBidi" w:cstheme="minorBidi"/>
        </w:rPr>
        <w:t xml:space="preserve"> Egypt</w:t>
      </w:r>
      <w:r w:rsidR="001F5610" w:rsidRPr="00785B87">
        <w:rPr>
          <w:rFonts w:asciiTheme="minorBidi" w:hAnsiTheme="minorBidi" w:cstheme="minorBidi"/>
        </w:rPr>
        <w:t xml:space="preserve"> </w:t>
      </w:r>
      <w:r w:rsidR="002C5294">
        <w:rPr>
          <w:rFonts w:asciiTheme="minorBidi" w:hAnsiTheme="minorBidi" w:cstheme="minorBidi"/>
        </w:rPr>
        <w:t>–</w:t>
      </w:r>
      <w:r w:rsidR="001F5610" w:rsidRPr="00785B87">
        <w:rPr>
          <w:rFonts w:asciiTheme="minorBidi" w:hAnsiTheme="minorBidi" w:cstheme="minorBidi"/>
        </w:rPr>
        <w:t xml:space="preserve"> God inform</w:t>
      </w:r>
      <w:r w:rsidR="00034667" w:rsidRPr="00785B87">
        <w:rPr>
          <w:rFonts w:asciiTheme="minorBidi" w:hAnsiTheme="minorBidi" w:cstheme="minorBidi"/>
        </w:rPr>
        <w:t>ed</w:t>
      </w:r>
      <w:r w:rsidR="001F5610" w:rsidRPr="00785B87">
        <w:rPr>
          <w:rFonts w:asciiTheme="minorBidi" w:hAnsiTheme="minorBidi" w:cstheme="minorBidi"/>
        </w:rPr>
        <w:t xml:space="preserve"> Moses</w:t>
      </w:r>
      <w:r w:rsidR="0038057A" w:rsidRPr="00785B87">
        <w:rPr>
          <w:rFonts w:asciiTheme="minorBidi" w:hAnsiTheme="minorBidi" w:cstheme="minorBidi"/>
        </w:rPr>
        <w:t xml:space="preserve"> </w:t>
      </w:r>
      <w:r w:rsidR="001C72B5" w:rsidRPr="00785B87">
        <w:rPr>
          <w:rFonts w:asciiTheme="minorBidi" w:hAnsiTheme="minorBidi" w:cstheme="minorBidi"/>
        </w:rPr>
        <w:t xml:space="preserve">that He </w:t>
      </w:r>
      <w:r w:rsidR="002C5294">
        <w:rPr>
          <w:rFonts w:asciiTheme="minorBidi" w:hAnsiTheme="minorBidi" w:cstheme="minorBidi"/>
        </w:rPr>
        <w:t>would</w:t>
      </w:r>
      <w:r w:rsidR="002C5294" w:rsidRPr="00785B87">
        <w:rPr>
          <w:rFonts w:asciiTheme="minorBidi" w:hAnsiTheme="minorBidi" w:cstheme="minorBidi"/>
        </w:rPr>
        <w:t xml:space="preserve"> </w:t>
      </w:r>
      <w:r w:rsidR="001C72B5" w:rsidRPr="00785B87">
        <w:rPr>
          <w:rFonts w:asciiTheme="minorBidi" w:hAnsiTheme="minorBidi" w:cstheme="minorBidi"/>
        </w:rPr>
        <w:t>bring</w:t>
      </w:r>
      <w:r w:rsidR="001F5610" w:rsidRPr="00785B87">
        <w:rPr>
          <w:rFonts w:asciiTheme="minorBidi" w:hAnsiTheme="minorBidi" w:cstheme="minorBidi"/>
        </w:rPr>
        <w:t xml:space="preserve"> this plague</w:t>
      </w:r>
      <w:r w:rsidR="001C72B5" w:rsidRPr="00785B87">
        <w:rPr>
          <w:rFonts w:asciiTheme="minorBidi" w:hAnsiTheme="minorBidi" w:cstheme="minorBidi"/>
        </w:rPr>
        <w:t xml:space="preserve"> upon Pharaoh as due recompense for Pharaoh’s behavior toward Israel, God’s</w:t>
      </w:r>
      <w:r w:rsidR="005A2636">
        <w:rPr>
          <w:rFonts w:asciiTheme="minorBidi" w:hAnsiTheme="minorBidi" w:cstheme="minorBidi"/>
        </w:rPr>
        <w:t xml:space="preserve"> own</w:t>
      </w:r>
      <w:r w:rsidR="001C72B5" w:rsidRPr="00785B87">
        <w:rPr>
          <w:rFonts w:asciiTheme="minorBidi" w:hAnsiTheme="minorBidi" w:cstheme="minorBidi"/>
        </w:rPr>
        <w:t xml:space="preserve"> “firstborn”:</w:t>
      </w:r>
    </w:p>
    <w:p w14:paraId="1F0A1548" w14:textId="77777777" w:rsidR="0087762D" w:rsidRPr="00785B87" w:rsidRDefault="0087762D" w:rsidP="00FB2C91">
      <w:pPr>
        <w:widowControl w:val="0"/>
        <w:jc w:val="both"/>
        <w:rPr>
          <w:rFonts w:asciiTheme="minorBidi" w:hAnsiTheme="minorBidi" w:cstheme="minorBidi"/>
        </w:rPr>
      </w:pPr>
    </w:p>
    <w:p w14:paraId="556B9182" w14:textId="2903D5D8" w:rsidR="00D33FF1" w:rsidRPr="00785B87" w:rsidRDefault="0038057A" w:rsidP="00FB2C91">
      <w:pPr>
        <w:widowControl w:val="0"/>
        <w:ind w:left="720"/>
        <w:jc w:val="both"/>
        <w:rPr>
          <w:rFonts w:asciiTheme="minorBidi" w:hAnsiTheme="minorBidi" w:cstheme="minorBidi"/>
        </w:rPr>
      </w:pPr>
      <w:r w:rsidRPr="00785B87">
        <w:rPr>
          <w:rFonts w:asciiTheme="minorBidi" w:hAnsiTheme="minorBidi" w:cstheme="minorBidi"/>
        </w:rPr>
        <w:t xml:space="preserve">And you shall say to Pharaoh, </w:t>
      </w:r>
      <w:r w:rsidR="00D33FF1" w:rsidRPr="00785B87">
        <w:rPr>
          <w:rFonts w:asciiTheme="minorBidi" w:hAnsiTheme="minorBidi" w:cstheme="minorBidi"/>
        </w:rPr>
        <w:t>“</w:t>
      </w:r>
      <w:r w:rsidRPr="00785B87">
        <w:rPr>
          <w:rFonts w:asciiTheme="minorBidi" w:hAnsiTheme="minorBidi" w:cstheme="minorBidi"/>
        </w:rPr>
        <w:t>So says God</w:t>
      </w:r>
      <w:r w:rsidR="005A2636">
        <w:rPr>
          <w:rFonts w:asciiTheme="minorBidi" w:hAnsiTheme="minorBidi" w:cstheme="minorBidi"/>
        </w:rPr>
        <w:t>:</w:t>
      </w:r>
      <w:r w:rsidRPr="00785B87">
        <w:rPr>
          <w:rFonts w:asciiTheme="minorBidi" w:hAnsiTheme="minorBidi" w:cstheme="minorBidi"/>
        </w:rPr>
        <w:t xml:space="preserve"> ‘My son, </w:t>
      </w:r>
      <w:proofErr w:type="gramStart"/>
      <w:r w:rsidR="005A2636">
        <w:rPr>
          <w:rFonts w:asciiTheme="minorBidi" w:hAnsiTheme="minorBidi" w:cstheme="minorBidi"/>
        </w:rPr>
        <w:t>M</w:t>
      </w:r>
      <w:r w:rsidRPr="00785B87">
        <w:rPr>
          <w:rFonts w:asciiTheme="minorBidi" w:hAnsiTheme="minorBidi" w:cstheme="minorBidi"/>
        </w:rPr>
        <w:t>y</w:t>
      </w:r>
      <w:proofErr w:type="gramEnd"/>
      <w:r w:rsidRPr="00785B87">
        <w:rPr>
          <w:rFonts w:asciiTheme="minorBidi" w:hAnsiTheme="minorBidi" w:cstheme="minorBidi"/>
        </w:rPr>
        <w:t xml:space="preserve"> </w:t>
      </w:r>
      <w:r w:rsidR="00005F3A">
        <w:rPr>
          <w:rFonts w:asciiTheme="minorBidi" w:hAnsiTheme="minorBidi" w:cstheme="minorBidi"/>
        </w:rPr>
        <w:t>firstborn</w:t>
      </w:r>
      <w:r w:rsidR="005A2636">
        <w:rPr>
          <w:rFonts w:asciiTheme="minorBidi" w:hAnsiTheme="minorBidi" w:cstheme="minorBidi"/>
        </w:rPr>
        <w:t>,</w:t>
      </w:r>
      <w:r w:rsidRPr="00785B87">
        <w:rPr>
          <w:rFonts w:asciiTheme="minorBidi" w:hAnsiTheme="minorBidi" w:cstheme="minorBidi"/>
        </w:rPr>
        <w:t xml:space="preserve"> is Israel.</w:t>
      </w:r>
      <w:r w:rsidR="00005F3A">
        <w:rPr>
          <w:rFonts w:asciiTheme="minorBidi" w:hAnsiTheme="minorBidi" w:cstheme="minorBidi"/>
        </w:rPr>
        <w:t>’</w:t>
      </w:r>
      <w:r w:rsidRPr="00785B87">
        <w:rPr>
          <w:rFonts w:asciiTheme="minorBidi" w:hAnsiTheme="minorBidi" w:cstheme="minorBidi"/>
        </w:rPr>
        <w:t xml:space="preserve"> And I </w:t>
      </w:r>
      <w:r w:rsidR="00005F3A">
        <w:rPr>
          <w:rFonts w:asciiTheme="minorBidi" w:hAnsiTheme="minorBidi" w:cstheme="minorBidi"/>
        </w:rPr>
        <w:t xml:space="preserve">have </w:t>
      </w:r>
      <w:r w:rsidRPr="00785B87">
        <w:rPr>
          <w:rFonts w:asciiTheme="minorBidi" w:hAnsiTheme="minorBidi" w:cstheme="minorBidi"/>
        </w:rPr>
        <w:t xml:space="preserve">said to you, </w:t>
      </w:r>
      <w:r w:rsidR="00005F3A">
        <w:rPr>
          <w:rFonts w:asciiTheme="minorBidi" w:hAnsiTheme="minorBidi" w:cstheme="minorBidi"/>
        </w:rPr>
        <w:t>‘</w:t>
      </w:r>
      <w:r w:rsidRPr="00785B87">
        <w:rPr>
          <w:rFonts w:asciiTheme="minorBidi" w:hAnsiTheme="minorBidi" w:cstheme="minorBidi"/>
        </w:rPr>
        <w:t xml:space="preserve">Send out </w:t>
      </w:r>
      <w:r w:rsidR="00981BDB" w:rsidRPr="00785B87">
        <w:rPr>
          <w:rFonts w:asciiTheme="minorBidi" w:hAnsiTheme="minorBidi" w:cstheme="minorBidi"/>
        </w:rPr>
        <w:t>M</w:t>
      </w:r>
      <w:r w:rsidRPr="00785B87">
        <w:rPr>
          <w:rFonts w:asciiTheme="minorBidi" w:hAnsiTheme="minorBidi" w:cstheme="minorBidi"/>
        </w:rPr>
        <w:t xml:space="preserve">y son so he will serve </w:t>
      </w:r>
      <w:r w:rsidR="00981BDB" w:rsidRPr="00785B87">
        <w:rPr>
          <w:rFonts w:asciiTheme="minorBidi" w:hAnsiTheme="minorBidi" w:cstheme="minorBidi"/>
        </w:rPr>
        <w:t>M</w:t>
      </w:r>
      <w:r w:rsidRPr="00785B87">
        <w:rPr>
          <w:rFonts w:asciiTheme="minorBidi" w:hAnsiTheme="minorBidi" w:cstheme="minorBidi"/>
        </w:rPr>
        <w:t>e,</w:t>
      </w:r>
      <w:r w:rsidR="00005F3A">
        <w:rPr>
          <w:rFonts w:asciiTheme="minorBidi" w:hAnsiTheme="minorBidi" w:cstheme="minorBidi"/>
        </w:rPr>
        <w:t>’</w:t>
      </w:r>
      <w:r w:rsidRPr="00785B87">
        <w:rPr>
          <w:rFonts w:asciiTheme="minorBidi" w:hAnsiTheme="minorBidi" w:cstheme="minorBidi"/>
        </w:rPr>
        <w:t xml:space="preserve"> and you refused to send him. Behold I will kill your </w:t>
      </w:r>
      <w:r w:rsidR="00005F3A">
        <w:rPr>
          <w:rFonts w:asciiTheme="minorBidi" w:hAnsiTheme="minorBidi" w:cstheme="minorBidi"/>
        </w:rPr>
        <w:t>firstborn</w:t>
      </w:r>
      <w:r w:rsidR="00005F3A" w:rsidRPr="00785B87">
        <w:rPr>
          <w:rFonts w:asciiTheme="minorBidi" w:hAnsiTheme="minorBidi" w:cstheme="minorBidi"/>
        </w:rPr>
        <w:t xml:space="preserve"> </w:t>
      </w:r>
      <w:r w:rsidRPr="00785B87">
        <w:rPr>
          <w:rFonts w:asciiTheme="minorBidi" w:hAnsiTheme="minorBidi" w:cstheme="minorBidi"/>
        </w:rPr>
        <w:t>son</w:t>
      </w:r>
      <w:r w:rsidR="003E379D">
        <w:rPr>
          <w:rFonts w:asciiTheme="minorBidi" w:hAnsiTheme="minorBidi" w:cstheme="minorBidi"/>
        </w:rPr>
        <w:t>.</w:t>
      </w:r>
      <w:r w:rsidRPr="00785B87">
        <w:rPr>
          <w:rFonts w:asciiTheme="minorBidi" w:hAnsiTheme="minorBidi" w:cstheme="minorBidi"/>
        </w:rPr>
        <w:t>” (</w:t>
      </w:r>
      <w:r w:rsidR="00D33FF1" w:rsidRPr="00785B87">
        <w:rPr>
          <w:rFonts w:asciiTheme="minorBidi" w:hAnsiTheme="minorBidi" w:cstheme="minorBidi"/>
          <w:i/>
          <w:iCs/>
        </w:rPr>
        <w:t>Shemot</w:t>
      </w:r>
      <w:r w:rsidRPr="00785B87">
        <w:rPr>
          <w:rFonts w:asciiTheme="minorBidi" w:hAnsiTheme="minorBidi" w:cstheme="minorBidi"/>
        </w:rPr>
        <w:t xml:space="preserve"> 4:22-23)</w:t>
      </w:r>
    </w:p>
    <w:p w14:paraId="70BF6BE0" w14:textId="77777777" w:rsidR="00D33FF1" w:rsidRPr="00785B87" w:rsidRDefault="00D33FF1" w:rsidP="00FB2C91">
      <w:pPr>
        <w:widowControl w:val="0"/>
        <w:jc w:val="both"/>
        <w:rPr>
          <w:rFonts w:asciiTheme="minorBidi" w:hAnsiTheme="minorBidi" w:cstheme="minorBidi"/>
        </w:rPr>
      </w:pPr>
    </w:p>
    <w:p w14:paraId="75FE875B" w14:textId="2867B49A" w:rsidR="0038057A" w:rsidRPr="00785B87" w:rsidRDefault="0038057A" w:rsidP="007E5F63">
      <w:pPr>
        <w:widowControl w:val="0"/>
        <w:ind w:firstLine="720"/>
        <w:jc w:val="both"/>
        <w:rPr>
          <w:rFonts w:asciiTheme="minorBidi" w:hAnsiTheme="minorBidi" w:cstheme="minorBidi"/>
        </w:rPr>
      </w:pPr>
      <w:r w:rsidRPr="00785B87">
        <w:rPr>
          <w:rFonts w:asciiTheme="minorBidi" w:hAnsiTheme="minorBidi" w:cstheme="minorBidi"/>
        </w:rPr>
        <w:t xml:space="preserve">So why </w:t>
      </w:r>
      <w:r w:rsidR="00707501" w:rsidRPr="00785B87">
        <w:rPr>
          <w:rFonts w:asciiTheme="minorBidi" w:hAnsiTheme="minorBidi" w:cstheme="minorBidi"/>
        </w:rPr>
        <w:t xml:space="preserve">all </w:t>
      </w:r>
      <w:r w:rsidRPr="00785B87">
        <w:rPr>
          <w:rFonts w:asciiTheme="minorBidi" w:hAnsiTheme="minorBidi" w:cstheme="minorBidi"/>
        </w:rPr>
        <w:t xml:space="preserve">these circumlocutions? </w:t>
      </w:r>
      <w:r w:rsidR="00707501" w:rsidRPr="00785B87">
        <w:rPr>
          <w:rFonts w:asciiTheme="minorBidi" w:hAnsiTheme="minorBidi" w:cstheme="minorBidi"/>
        </w:rPr>
        <w:t xml:space="preserve">As an opening gambit, the plague of the firstborn </w:t>
      </w:r>
      <w:r w:rsidR="00D33FF1" w:rsidRPr="00785B87">
        <w:rPr>
          <w:rFonts w:asciiTheme="minorBidi" w:hAnsiTheme="minorBidi" w:cstheme="minorBidi"/>
        </w:rPr>
        <w:t>c</w:t>
      </w:r>
      <w:r w:rsidR="00707501" w:rsidRPr="00785B87">
        <w:rPr>
          <w:rFonts w:asciiTheme="minorBidi" w:hAnsiTheme="minorBidi" w:cstheme="minorBidi"/>
        </w:rPr>
        <w:t xml:space="preserve">ould have brought this story to </w:t>
      </w:r>
      <w:r w:rsidR="00D33FF1" w:rsidRPr="00785B87">
        <w:rPr>
          <w:rFonts w:asciiTheme="minorBidi" w:hAnsiTheme="minorBidi" w:cstheme="minorBidi"/>
        </w:rPr>
        <w:t>a summary</w:t>
      </w:r>
      <w:r w:rsidR="00681E28" w:rsidRPr="00785B87">
        <w:rPr>
          <w:rFonts w:asciiTheme="minorBidi" w:hAnsiTheme="minorBidi" w:cstheme="minorBidi"/>
        </w:rPr>
        <w:t xml:space="preserve"> conclusion, swiftly </w:t>
      </w:r>
      <w:r w:rsidR="00707501" w:rsidRPr="00785B87">
        <w:rPr>
          <w:rFonts w:asciiTheme="minorBidi" w:hAnsiTheme="minorBidi" w:cstheme="minorBidi"/>
        </w:rPr>
        <w:t>extract</w:t>
      </w:r>
      <w:r w:rsidR="00681E28" w:rsidRPr="00785B87">
        <w:rPr>
          <w:rFonts w:asciiTheme="minorBidi" w:hAnsiTheme="minorBidi" w:cstheme="minorBidi"/>
        </w:rPr>
        <w:t>ing</w:t>
      </w:r>
      <w:r w:rsidR="00707501" w:rsidRPr="00785B87">
        <w:rPr>
          <w:rFonts w:asciiTheme="minorBidi" w:hAnsiTheme="minorBidi" w:cstheme="minorBidi"/>
        </w:rPr>
        <w:t xml:space="preserve"> </w:t>
      </w:r>
      <w:r w:rsidR="00707501" w:rsidRPr="00785B87">
        <w:rPr>
          <w:rFonts w:asciiTheme="minorBidi" w:hAnsiTheme="minorBidi" w:cstheme="minorBidi"/>
        </w:rPr>
        <w:lastRenderedPageBreak/>
        <w:t>Israel</w:t>
      </w:r>
      <w:r w:rsidR="00681E28" w:rsidRPr="00785B87">
        <w:rPr>
          <w:rFonts w:asciiTheme="minorBidi" w:hAnsiTheme="minorBidi" w:cstheme="minorBidi"/>
        </w:rPr>
        <w:t xml:space="preserve"> from enslavement in</w:t>
      </w:r>
      <w:r w:rsidR="00707501" w:rsidRPr="00785B87">
        <w:rPr>
          <w:rFonts w:asciiTheme="minorBidi" w:hAnsiTheme="minorBidi" w:cstheme="minorBidi"/>
        </w:rPr>
        <w:t xml:space="preserve"> Egypt</w:t>
      </w:r>
      <w:r w:rsidR="00681E28" w:rsidRPr="00785B87">
        <w:rPr>
          <w:rFonts w:asciiTheme="minorBidi" w:hAnsiTheme="minorBidi" w:cstheme="minorBidi"/>
        </w:rPr>
        <w:t>.</w:t>
      </w:r>
      <w:r w:rsidR="00707501" w:rsidRPr="00785B87">
        <w:rPr>
          <w:rFonts w:asciiTheme="minorBidi" w:hAnsiTheme="minorBidi" w:cstheme="minorBidi"/>
        </w:rPr>
        <w:t xml:space="preserve"> </w:t>
      </w:r>
    </w:p>
    <w:p w14:paraId="35943212" w14:textId="623FEE5A" w:rsidR="00681E28" w:rsidRPr="00785B87" w:rsidRDefault="00681E28" w:rsidP="00FB2C91">
      <w:pPr>
        <w:widowControl w:val="0"/>
        <w:jc w:val="both"/>
        <w:rPr>
          <w:rFonts w:asciiTheme="minorBidi" w:hAnsiTheme="minorBidi" w:cstheme="minorBidi"/>
        </w:rPr>
      </w:pPr>
    </w:p>
    <w:p w14:paraId="49A7EE8D" w14:textId="28434F89" w:rsidR="00681E28" w:rsidRPr="00785B87" w:rsidRDefault="00681E28" w:rsidP="007E5F63">
      <w:pPr>
        <w:widowControl w:val="0"/>
        <w:ind w:firstLine="720"/>
        <w:jc w:val="both"/>
        <w:rPr>
          <w:rFonts w:asciiTheme="minorBidi" w:hAnsiTheme="minorBidi" w:cstheme="minorBidi"/>
        </w:rPr>
      </w:pPr>
      <w:r w:rsidRPr="00785B87">
        <w:rPr>
          <w:rFonts w:asciiTheme="minorBidi" w:hAnsiTheme="minorBidi" w:cstheme="minorBidi"/>
        </w:rPr>
        <w:t xml:space="preserve">One could </w:t>
      </w:r>
      <w:r w:rsidR="0099182B" w:rsidRPr="00785B87">
        <w:rPr>
          <w:rFonts w:asciiTheme="minorBidi" w:hAnsiTheme="minorBidi" w:cstheme="minorBidi"/>
        </w:rPr>
        <w:t>argue</w:t>
      </w:r>
      <w:r w:rsidRPr="00785B87">
        <w:rPr>
          <w:rFonts w:asciiTheme="minorBidi" w:hAnsiTheme="minorBidi" w:cstheme="minorBidi"/>
        </w:rPr>
        <w:t>, of course</w:t>
      </w:r>
      <w:r w:rsidR="00D33FF1" w:rsidRPr="00785B87">
        <w:rPr>
          <w:rFonts w:asciiTheme="minorBidi" w:hAnsiTheme="minorBidi" w:cstheme="minorBidi"/>
        </w:rPr>
        <w:t>,</w:t>
      </w:r>
      <w:r w:rsidRPr="00785B87">
        <w:rPr>
          <w:rFonts w:asciiTheme="minorBidi" w:hAnsiTheme="minorBidi" w:cstheme="minorBidi"/>
        </w:rPr>
        <w:t xml:space="preserve"> that this is not necessarily true. Egypt’s final capitulation may be a product of accumulated blows</w:t>
      </w:r>
      <w:r w:rsidR="0039735E">
        <w:rPr>
          <w:rFonts w:asciiTheme="minorBidi" w:hAnsiTheme="minorBidi" w:cstheme="minorBidi"/>
        </w:rPr>
        <w:t>,</w:t>
      </w:r>
      <w:r w:rsidRPr="00785B87">
        <w:rPr>
          <w:rFonts w:asciiTheme="minorBidi" w:hAnsiTheme="minorBidi" w:cstheme="minorBidi"/>
        </w:rPr>
        <w:t xml:space="preserve"> each one </w:t>
      </w:r>
      <w:r w:rsidR="00981BDB" w:rsidRPr="00785B87">
        <w:rPr>
          <w:rFonts w:asciiTheme="minorBidi" w:hAnsiTheme="minorBidi" w:cstheme="minorBidi"/>
        </w:rPr>
        <w:t xml:space="preserve">further </w:t>
      </w:r>
      <w:r w:rsidRPr="00785B87">
        <w:rPr>
          <w:rFonts w:asciiTheme="minorBidi" w:hAnsiTheme="minorBidi" w:cstheme="minorBidi"/>
        </w:rPr>
        <w:t>denting Egypt’s confidence</w:t>
      </w:r>
      <w:r w:rsidR="00D33FF1" w:rsidRPr="00785B87">
        <w:rPr>
          <w:rFonts w:asciiTheme="minorBidi" w:hAnsiTheme="minorBidi" w:cstheme="minorBidi"/>
        </w:rPr>
        <w:t xml:space="preserve"> and intransigence</w:t>
      </w:r>
      <w:r w:rsidRPr="00785B87">
        <w:rPr>
          <w:rFonts w:asciiTheme="minorBidi" w:hAnsiTheme="minorBidi" w:cstheme="minorBidi"/>
        </w:rPr>
        <w:t>. The final blow is decisive because of the nine blows preceding it.</w:t>
      </w:r>
    </w:p>
    <w:p w14:paraId="3532E03A" w14:textId="409BB36E" w:rsidR="00803DAB" w:rsidRPr="00785B87" w:rsidRDefault="00803DAB" w:rsidP="00FB2C91">
      <w:pPr>
        <w:widowControl w:val="0"/>
        <w:autoSpaceDE w:val="0"/>
        <w:autoSpaceDN w:val="0"/>
        <w:adjustRightInd w:val="0"/>
        <w:jc w:val="both"/>
        <w:rPr>
          <w:rFonts w:asciiTheme="minorBidi" w:hAnsiTheme="minorBidi" w:cstheme="minorBidi"/>
        </w:rPr>
      </w:pPr>
    </w:p>
    <w:p w14:paraId="0C616228" w14:textId="5DC4006B" w:rsidR="00803DAB" w:rsidRPr="00785B87" w:rsidRDefault="00512B5B" w:rsidP="007E5F63">
      <w:pPr>
        <w:widowControl w:val="0"/>
        <w:autoSpaceDE w:val="0"/>
        <w:autoSpaceDN w:val="0"/>
        <w:adjustRightInd w:val="0"/>
        <w:ind w:firstLine="720"/>
        <w:jc w:val="both"/>
        <w:rPr>
          <w:rFonts w:asciiTheme="minorBidi" w:hAnsiTheme="minorBidi" w:cstheme="minorBidi"/>
        </w:rPr>
      </w:pPr>
      <w:proofErr w:type="gramStart"/>
      <w:r>
        <w:rPr>
          <w:rFonts w:asciiTheme="minorBidi" w:hAnsiTheme="minorBidi" w:cstheme="minorBidi"/>
        </w:rPr>
        <w:t>Perhaps</w:t>
      </w:r>
      <w:r w:rsidR="00981BDB" w:rsidRPr="00785B87">
        <w:rPr>
          <w:rFonts w:asciiTheme="minorBidi" w:hAnsiTheme="minorBidi" w:cstheme="minorBidi"/>
        </w:rPr>
        <w:t>, however</w:t>
      </w:r>
      <w:proofErr w:type="gramEnd"/>
      <w:r w:rsidR="00981BDB" w:rsidRPr="00785B87">
        <w:rPr>
          <w:rFonts w:asciiTheme="minorBidi" w:hAnsiTheme="minorBidi" w:cstheme="minorBidi"/>
        </w:rPr>
        <w:t>,</w:t>
      </w:r>
      <w:r w:rsidR="00681E28" w:rsidRPr="00785B87">
        <w:rPr>
          <w:rFonts w:asciiTheme="minorBidi" w:hAnsiTheme="minorBidi" w:cstheme="minorBidi"/>
        </w:rPr>
        <w:t xml:space="preserve"> </w:t>
      </w:r>
      <w:r>
        <w:rPr>
          <w:rFonts w:asciiTheme="minorBidi" w:hAnsiTheme="minorBidi" w:cstheme="minorBidi"/>
        </w:rPr>
        <w:t xml:space="preserve">we need </w:t>
      </w:r>
      <w:r w:rsidR="00681E28" w:rsidRPr="00785B87">
        <w:rPr>
          <w:rFonts w:asciiTheme="minorBidi" w:hAnsiTheme="minorBidi" w:cstheme="minorBidi"/>
        </w:rPr>
        <w:t xml:space="preserve">to reframe the goals. </w:t>
      </w:r>
      <w:r w:rsidR="00FF0560" w:rsidRPr="00785B87">
        <w:rPr>
          <w:rFonts w:asciiTheme="minorBidi" w:hAnsiTheme="minorBidi" w:cstheme="minorBidi"/>
        </w:rPr>
        <w:t xml:space="preserve">God </w:t>
      </w:r>
      <w:r w:rsidR="00BF282E">
        <w:rPr>
          <w:rFonts w:asciiTheme="minorBidi" w:hAnsiTheme="minorBidi" w:cstheme="minorBidi"/>
        </w:rPr>
        <w:t xml:space="preserve">does not </w:t>
      </w:r>
      <w:r w:rsidR="00FF0560" w:rsidRPr="00785B87">
        <w:rPr>
          <w:rFonts w:asciiTheme="minorBidi" w:hAnsiTheme="minorBidi" w:cstheme="minorBidi"/>
        </w:rPr>
        <w:t xml:space="preserve">wield </w:t>
      </w:r>
      <w:r w:rsidR="00BF282E">
        <w:rPr>
          <w:rFonts w:asciiTheme="minorBidi" w:hAnsiTheme="minorBidi" w:cstheme="minorBidi"/>
        </w:rPr>
        <w:t>H</w:t>
      </w:r>
      <w:r w:rsidR="00FF0560" w:rsidRPr="00785B87">
        <w:rPr>
          <w:rFonts w:asciiTheme="minorBidi" w:hAnsiTheme="minorBidi" w:cstheme="minorBidi"/>
        </w:rPr>
        <w:t>is power primarily to procure liberation for the slaves</w:t>
      </w:r>
      <w:r w:rsidR="00BF282E">
        <w:rPr>
          <w:rFonts w:asciiTheme="minorBidi" w:hAnsiTheme="minorBidi" w:cstheme="minorBidi"/>
        </w:rPr>
        <w:t>; i</w:t>
      </w:r>
      <w:r w:rsidR="00FF0560" w:rsidRPr="00785B87">
        <w:rPr>
          <w:rFonts w:asciiTheme="minorBidi" w:hAnsiTheme="minorBidi" w:cstheme="minorBidi"/>
        </w:rPr>
        <w:t xml:space="preserve">f that were the aim, one blow would </w:t>
      </w:r>
      <w:r w:rsidR="00D33FF1" w:rsidRPr="00785B87">
        <w:rPr>
          <w:rFonts w:asciiTheme="minorBidi" w:hAnsiTheme="minorBidi" w:cstheme="minorBidi"/>
        </w:rPr>
        <w:t xml:space="preserve">certainly </w:t>
      </w:r>
      <w:r w:rsidR="00FF0560" w:rsidRPr="00785B87">
        <w:rPr>
          <w:rFonts w:asciiTheme="minorBidi" w:hAnsiTheme="minorBidi" w:cstheme="minorBidi"/>
        </w:rPr>
        <w:t>suffice:</w:t>
      </w:r>
    </w:p>
    <w:p w14:paraId="29FCE8AB" w14:textId="77777777" w:rsidR="00FF0560" w:rsidRPr="00785B87" w:rsidRDefault="00FF0560" w:rsidP="00FB2C91">
      <w:pPr>
        <w:widowControl w:val="0"/>
        <w:autoSpaceDE w:val="0"/>
        <w:autoSpaceDN w:val="0"/>
        <w:adjustRightInd w:val="0"/>
        <w:jc w:val="both"/>
        <w:rPr>
          <w:rFonts w:asciiTheme="minorBidi" w:hAnsiTheme="minorBidi" w:cstheme="minorBidi"/>
        </w:rPr>
      </w:pPr>
    </w:p>
    <w:p w14:paraId="79D1E298" w14:textId="46BD5453" w:rsidR="00FF0560" w:rsidRPr="00785B87" w:rsidRDefault="00FF0560" w:rsidP="00FB2C91">
      <w:pPr>
        <w:widowControl w:val="0"/>
        <w:autoSpaceDE w:val="0"/>
        <w:autoSpaceDN w:val="0"/>
        <w:adjustRightInd w:val="0"/>
        <w:ind w:left="720"/>
        <w:jc w:val="both"/>
        <w:rPr>
          <w:rFonts w:asciiTheme="minorBidi" w:hAnsiTheme="minorBidi" w:cstheme="minorBidi"/>
        </w:rPr>
      </w:pPr>
      <w:r w:rsidRPr="00785B87">
        <w:rPr>
          <w:rFonts w:asciiTheme="minorBidi" w:hAnsiTheme="minorBidi" w:cstheme="minorBidi"/>
        </w:rPr>
        <w:t xml:space="preserve">When God decided to bring the plagues upon the Egyptians, He initially wanted to begin with the plague of the firstborn… He said, </w:t>
      </w:r>
      <w:r w:rsidR="00034667" w:rsidRPr="00785B87">
        <w:rPr>
          <w:rFonts w:asciiTheme="minorBidi" w:hAnsiTheme="minorBidi" w:cstheme="minorBidi"/>
        </w:rPr>
        <w:t>“</w:t>
      </w:r>
      <w:r w:rsidRPr="00785B87">
        <w:rPr>
          <w:rFonts w:asciiTheme="minorBidi" w:hAnsiTheme="minorBidi" w:cstheme="minorBidi"/>
        </w:rPr>
        <w:t>If I bring the plague of the firstborn first, [Pharaoh] will send them out [immediately]. Therefore, I will first bring other plagues upon him.</w:t>
      </w:r>
      <w:r w:rsidR="00034667" w:rsidRPr="00785B87">
        <w:rPr>
          <w:rFonts w:asciiTheme="minorBidi" w:hAnsiTheme="minorBidi" w:cstheme="minorBidi"/>
        </w:rPr>
        <w:t>”</w:t>
      </w:r>
      <w:r w:rsidRPr="00785B87">
        <w:rPr>
          <w:rFonts w:asciiTheme="minorBidi" w:hAnsiTheme="minorBidi" w:cstheme="minorBidi"/>
        </w:rPr>
        <w:t xml:space="preserve"> (</w:t>
      </w:r>
      <w:r w:rsidR="00D33FF1" w:rsidRPr="00785B87">
        <w:rPr>
          <w:rFonts w:asciiTheme="minorBidi" w:hAnsiTheme="minorBidi" w:cstheme="minorBidi"/>
          <w:i/>
          <w:iCs/>
        </w:rPr>
        <w:t>Shemot</w:t>
      </w:r>
      <w:r w:rsidRPr="00785B87">
        <w:rPr>
          <w:rFonts w:asciiTheme="minorBidi" w:hAnsiTheme="minorBidi" w:cstheme="minorBidi"/>
        </w:rPr>
        <w:t xml:space="preserve"> </w:t>
      </w:r>
      <w:r w:rsidRPr="00785B87">
        <w:rPr>
          <w:rFonts w:asciiTheme="minorBidi" w:hAnsiTheme="minorBidi" w:cstheme="minorBidi"/>
          <w:i/>
          <w:iCs/>
        </w:rPr>
        <w:t>Rabba</w:t>
      </w:r>
      <w:r w:rsidRPr="00785B87">
        <w:rPr>
          <w:rFonts w:asciiTheme="minorBidi" w:hAnsiTheme="minorBidi" w:cstheme="minorBidi"/>
        </w:rPr>
        <w:t xml:space="preserve"> 18:5)</w:t>
      </w:r>
      <w:r w:rsidR="00CF4AD9" w:rsidRPr="00785B87">
        <w:rPr>
          <w:rStyle w:val="FootnoteReference"/>
          <w:rFonts w:asciiTheme="minorBidi" w:hAnsiTheme="minorBidi" w:cstheme="minorBidi"/>
        </w:rPr>
        <w:footnoteReference w:id="5"/>
      </w:r>
    </w:p>
    <w:p w14:paraId="4811AB2E" w14:textId="77777777" w:rsidR="00FF0560" w:rsidRPr="00785B87" w:rsidRDefault="00FF0560" w:rsidP="00FB2C91">
      <w:pPr>
        <w:widowControl w:val="0"/>
        <w:autoSpaceDE w:val="0"/>
        <w:autoSpaceDN w:val="0"/>
        <w:adjustRightInd w:val="0"/>
        <w:jc w:val="both"/>
        <w:rPr>
          <w:rFonts w:asciiTheme="minorBidi" w:hAnsiTheme="minorBidi" w:cstheme="minorBidi"/>
        </w:rPr>
      </w:pPr>
    </w:p>
    <w:p w14:paraId="143B0B82" w14:textId="62998812" w:rsidR="00803DAB" w:rsidRPr="00785B87" w:rsidRDefault="000E2ED3" w:rsidP="007E5F63">
      <w:pPr>
        <w:widowControl w:val="0"/>
        <w:ind w:firstLine="720"/>
        <w:jc w:val="both"/>
        <w:rPr>
          <w:rFonts w:asciiTheme="minorBidi" w:hAnsiTheme="minorBidi" w:cstheme="minorBidi"/>
        </w:rPr>
      </w:pPr>
      <w:proofErr w:type="gramStart"/>
      <w:r w:rsidRPr="00785B87">
        <w:rPr>
          <w:rFonts w:asciiTheme="minorBidi" w:hAnsiTheme="minorBidi" w:cstheme="minorBidi"/>
        </w:rPr>
        <w:t>Evid</w:t>
      </w:r>
      <w:r w:rsidR="00D33FF1" w:rsidRPr="00785B87">
        <w:rPr>
          <w:rFonts w:asciiTheme="minorBidi" w:hAnsiTheme="minorBidi" w:cstheme="minorBidi"/>
        </w:rPr>
        <w:t xml:space="preserve">ently, </w:t>
      </w:r>
      <w:r w:rsidR="00FF0560" w:rsidRPr="00785B87">
        <w:rPr>
          <w:rFonts w:asciiTheme="minorBidi" w:hAnsiTheme="minorBidi" w:cstheme="minorBidi"/>
        </w:rPr>
        <w:t>God</w:t>
      </w:r>
      <w:proofErr w:type="gramEnd"/>
      <w:r w:rsidR="00803DAB" w:rsidRPr="00785B87">
        <w:rPr>
          <w:rFonts w:asciiTheme="minorBidi" w:hAnsiTheme="minorBidi" w:cstheme="minorBidi"/>
        </w:rPr>
        <w:t xml:space="preserve"> </w:t>
      </w:r>
      <w:r w:rsidR="00FF0560" w:rsidRPr="00785B87">
        <w:rPr>
          <w:rFonts w:asciiTheme="minorBidi" w:hAnsiTheme="minorBidi" w:cstheme="minorBidi"/>
        </w:rPr>
        <w:t xml:space="preserve">does not want Pharaoh </w:t>
      </w:r>
      <w:r w:rsidR="00803DAB" w:rsidRPr="00785B87">
        <w:rPr>
          <w:rFonts w:asciiTheme="minorBidi" w:hAnsiTheme="minorBidi" w:cstheme="minorBidi"/>
        </w:rPr>
        <w:t>to release Israel immediately.</w:t>
      </w:r>
      <w:r w:rsidR="00FF0560" w:rsidRPr="00785B87">
        <w:rPr>
          <w:rFonts w:asciiTheme="minorBidi" w:hAnsiTheme="minorBidi" w:cstheme="minorBidi"/>
        </w:rPr>
        <w:t xml:space="preserve"> There are </w:t>
      </w:r>
      <w:proofErr w:type="gramStart"/>
      <w:r w:rsidR="00FF0560" w:rsidRPr="00785B87">
        <w:rPr>
          <w:rFonts w:asciiTheme="minorBidi" w:hAnsiTheme="minorBidi" w:cstheme="minorBidi"/>
        </w:rPr>
        <w:t>many</w:t>
      </w:r>
      <w:proofErr w:type="gramEnd"/>
      <w:r w:rsidR="00FF0560" w:rsidRPr="00785B87">
        <w:rPr>
          <w:rFonts w:asciiTheme="minorBidi" w:hAnsiTheme="minorBidi" w:cstheme="minorBidi"/>
        </w:rPr>
        <w:t xml:space="preserve"> </w:t>
      </w:r>
      <w:proofErr w:type="gramStart"/>
      <w:r w:rsidR="006D6112">
        <w:rPr>
          <w:rFonts w:asciiTheme="minorBidi" w:hAnsiTheme="minorBidi" w:cstheme="minorBidi"/>
        </w:rPr>
        <w:t xml:space="preserve">possible </w:t>
      </w:r>
      <w:r w:rsidR="00FF0560" w:rsidRPr="00785B87">
        <w:rPr>
          <w:rFonts w:asciiTheme="minorBidi" w:hAnsiTheme="minorBidi" w:cstheme="minorBidi"/>
        </w:rPr>
        <w:t>reasons</w:t>
      </w:r>
      <w:proofErr w:type="gramEnd"/>
      <w:r w:rsidR="00FF0560" w:rsidRPr="00785B87">
        <w:rPr>
          <w:rFonts w:asciiTheme="minorBidi" w:hAnsiTheme="minorBidi" w:cstheme="minorBidi"/>
        </w:rPr>
        <w:t xml:space="preserve"> </w:t>
      </w:r>
      <w:r w:rsidR="006D6112">
        <w:rPr>
          <w:rFonts w:asciiTheme="minorBidi" w:hAnsiTheme="minorBidi" w:cstheme="minorBidi"/>
        </w:rPr>
        <w:t>for</w:t>
      </w:r>
      <w:r w:rsidR="006D6112" w:rsidRPr="00785B87">
        <w:rPr>
          <w:rFonts w:asciiTheme="minorBidi" w:hAnsiTheme="minorBidi" w:cstheme="minorBidi"/>
        </w:rPr>
        <w:t xml:space="preserve"> </w:t>
      </w:r>
      <w:r w:rsidR="0088453D" w:rsidRPr="00785B87">
        <w:rPr>
          <w:rFonts w:asciiTheme="minorBidi" w:hAnsiTheme="minorBidi" w:cstheme="minorBidi"/>
        </w:rPr>
        <w:t>this</w:t>
      </w:r>
      <w:r w:rsidR="00FF0560" w:rsidRPr="00785B87">
        <w:rPr>
          <w:rFonts w:asciiTheme="minorBidi" w:hAnsiTheme="minorBidi" w:cstheme="minorBidi"/>
        </w:rPr>
        <w:t xml:space="preserve">, all of which can offer insight as to the </w:t>
      </w:r>
      <w:r w:rsidR="0088453D" w:rsidRPr="00785B87">
        <w:rPr>
          <w:rFonts w:asciiTheme="minorBidi" w:hAnsiTheme="minorBidi" w:cstheme="minorBidi"/>
        </w:rPr>
        <w:t>principal goals of the lengthy series of plague</w:t>
      </w:r>
      <w:r w:rsidR="00AB5A95" w:rsidRPr="00785B87">
        <w:rPr>
          <w:rFonts w:asciiTheme="minorBidi" w:hAnsiTheme="minorBidi" w:cstheme="minorBidi"/>
        </w:rPr>
        <w:t>s</w:t>
      </w:r>
      <w:r w:rsidR="00FF0560" w:rsidRPr="00785B87">
        <w:rPr>
          <w:rFonts w:asciiTheme="minorBidi" w:hAnsiTheme="minorBidi" w:cstheme="minorBidi"/>
        </w:rPr>
        <w:t xml:space="preserve">. </w:t>
      </w:r>
      <w:r w:rsidR="00D31CD0">
        <w:rPr>
          <w:rFonts w:asciiTheme="minorBidi" w:hAnsiTheme="minorBidi" w:cstheme="minorBidi"/>
        </w:rPr>
        <w:t>B</w:t>
      </w:r>
      <w:r w:rsidR="00A2184C" w:rsidRPr="00785B87">
        <w:rPr>
          <w:rFonts w:asciiTheme="minorBidi" w:hAnsiTheme="minorBidi" w:cstheme="minorBidi"/>
        </w:rPr>
        <w:t xml:space="preserve">iblical interpreters </w:t>
      </w:r>
      <w:r w:rsidR="00D31CD0">
        <w:rPr>
          <w:rFonts w:asciiTheme="minorBidi" w:hAnsiTheme="minorBidi" w:cstheme="minorBidi"/>
        </w:rPr>
        <w:t xml:space="preserve">often </w:t>
      </w:r>
      <w:r w:rsidR="00A2184C" w:rsidRPr="00785B87">
        <w:rPr>
          <w:rFonts w:asciiTheme="minorBidi" w:hAnsiTheme="minorBidi" w:cstheme="minorBidi"/>
        </w:rPr>
        <w:t xml:space="preserve">see these specific plagues as </w:t>
      </w:r>
      <w:r w:rsidR="004D49D9" w:rsidRPr="00785B87">
        <w:rPr>
          <w:rFonts w:asciiTheme="minorBidi" w:hAnsiTheme="minorBidi" w:cstheme="minorBidi"/>
        </w:rPr>
        <w:t xml:space="preserve">punitive in nature, </w:t>
      </w:r>
      <w:r w:rsidR="005142D6">
        <w:rPr>
          <w:rFonts w:asciiTheme="minorBidi" w:hAnsiTheme="minorBidi" w:cstheme="minorBidi"/>
        </w:rPr>
        <w:t>fitting</w:t>
      </w:r>
      <w:r w:rsidR="005142D6" w:rsidRPr="00785B87" w:rsidDel="005142D6">
        <w:rPr>
          <w:rFonts w:asciiTheme="minorBidi" w:hAnsiTheme="minorBidi" w:cstheme="minorBidi"/>
        </w:rPr>
        <w:t xml:space="preserve"> </w:t>
      </w:r>
      <w:r w:rsidR="00A2184C" w:rsidRPr="00785B87">
        <w:rPr>
          <w:rFonts w:asciiTheme="minorBidi" w:hAnsiTheme="minorBidi" w:cstheme="minorBidi"/>
        </w:rPr>
        <w:t>reco</w:t>
      </w:r>
      <w:r w:rsidR="00D157D4" w:rsidRPr="00785B87">
        <w:rPr>
          <w:rFonts w:asciiTheme="minorBidi" w:hAnsiTheme="minorBidi" w:cstheme="minorBidi"/>
        </w:rPr>
        <w:t>mp</w:t>
      </w:r>
      <w:r w:rsidR="00A2184C" w:rsidRPr="00785B87">
        <w:rPr>
          <w:rFonts w:asciiTheme="minorBidi" w:hAnsiTheme="minorBidi" w:cstheme="minorBidi"/>
        </w:rPr>
        <w:t>ense for the Egyptians’ cruelty.</w:t>
      </w:r>
      <w:r w:rsidR="00540103" w:rsidRPr="00785B87">
        <w:rPr>
          <w:rStyle w:val="FootnoteReference"/>
          <w:rFonts w:asciiTheme="minorBidi" w:hAnsiTheme="minorBidi" w:cstheme="minorBidi"/>
        </w:rPr>
        <w:footnoteReference w:id="6"/>
      </w:r>
      <w:r w:rsidR="004D49D9" w:rsidRPr="00785B87">
        <w:rPr>
          <w:rFonts w:asciiTheme="minorBidi" w:hAnsiTheme="minorBidi" w:cstheme="minorBidi"/>
        </w:rPr>
        <w:t xml:space="preserve"> </w:t>
      </w:r>
      <w:r w:rsidR="00C22450">
        <w:rPr>
          <w:rFonts w:asciiTheme="minorBidi" w:hAnsiTheme="minorBidi" w:cstheme="minorBidi"/>
        </w:rPr>
        <w:t>Specific</w:t>
      </w:r>
      <w:r w:rsidR="005142D6">
        <w:rPr>
          <w:rFonts w:asciiTheme="minorBidi" w:hAnsiTheme="minorBidi" w:cstheme="minorBidi"/>
        </w:rPr>
        <w:t xml:space="preserve"> p</w:t>
      </w:r>
      <w:r w:rsidR="005142D6" w:rsidRPr="00785B87">
        <w:rPr>
          <w:rFonts w:asciiTheme="minorBidi" w:hAnsiTheme="minorBidi" w:cstheme="minorBidi"/>
        </w:rPr>
        <w:t xml:space="preserve">lagues </w:t>
      </w:r>
      <w:r w:rsidR="00D157D4" w:rsidRPr="00785B87">
        <w:rPr>
          <w:rFonts w:asciiTheme="minorBidi" w:hAnsiTheme="minorBidi" w:cstheme="minorBidi"/>
        </w:rPr>
        <w:t>are often described as</w:t>
      </w:r>
      <w:r w:rsidR="004D49D9" w:rsidRPr="00785B87">
        <w:rPr>
          <w:rFonts w:asciiTheme="minorBidi" w:hAnsiTheme="minorBidi" w:cstheme="minorBidi"/>
        </w:rPr>
        <w:t xml:space="preserve"> “measure-for-measure”</w:t>
      </w:r>
      <w:r w:rsidR="00D157D4" w:rsidRPr="00785B87">
        <w:rPr>
          <w:rFonts w:asciiTheme="minorBidi" w:hAnsiTheme="minorBidi" w:cstheme="minorBidi"/>
        </w:rPr>
        <w:t xml:space="preserve"> punishments carefully designed to repay the Egyptians for </w:t>
      </w:r>
      <w:r w:rsidR="00C22450">
        <w:rPr>
          <w:rFonts w:asciiTheme="minorBidi" w:hAnsiTheme="minorBidi" w:cstheme="minorBidi"/>
        </w:rPr>
        <w:t xml:space="preserve">practices such as </w:t>
      </w:r>
      <w:r w:rsidR="00D157D4" w:rsidRPr="00785B87">
        <w:rPr>
          <w:rFonts w:asciiTheme="minorBidi" w:hAnsiTheme="minorBidi" w:cstheme="minorBidi"/>
        </w:rPr>
        <w:t>the</w:t>
      </w:r>
      <w:r w:rsidR="00C22450">
        <w:rPr>
          <w:rFonts w:asciiTheme="minorBidi" w:hAnsiTheme="minorBidi" w:cstheme="minorBidi"/>
        </w:rPr>
        <w:t>ir</w:t>
      </w:r>
      <w:r w:rsidR="00D157D4" w:rsidRPr="00785B87">
        <w:rPr>
          <w:rFonts w:asciiTheme="minorBidi" w:hAnsiTheme="minorBidi" w:cstheme="minorBidi"/>
        </w:rPr>
        <w:t xml:space="preserve"> terrible </w:t>
      </w:r>
      <w:r w:rsidR="00C22450">
        <w:rPr>
          <w:rFonts w:asciiTheme="minorBidi" w:hAnsiTheme="minorBidi" w:cstheme="minorBidi"/>
        </w:rPr>
        <w:t>oppression</w:t>
      </w:r>
      <w:r w:rsidR="00D157D4" w:rsidRPr="00785B87">
        <w:rPr>
          <w:rFonts w:asciiTheme="minorBidi" w:hAnsiTheme="minorBidi" w:cstheme="minorBidi"/>
        </w:rPr>
        <w:t>, their attempt to curtail Israel’s fertility, or their drowning of Israel’s newborn sons.</w:t>
      </w:r>
      <w:r w:rsidR="00192340" w:rsidRPr="00785B87">
        <w:rPr>
          <w:rStyle w:val="FootnoteReference"/>
          <w:rFonts w:asciiTheme="minorBidi" w:hAnsiTheme="minorBidi" w:cstheme="minorBidi"/>
        </w:rPr>
        <w:footnoteReference w:id="7"/>
      </w:r>
    </w:p>
    <w:p w14:paraId="02E0F97D" w14:textId="77777777" w:rsidR="00D157D4" w:rsidRPr="00785B87" w:rsidRDefault="00D157D4" w:rsidP="00FB2C91">
      <w:pPr>
        <w:widowControl w:val="0"/>
        <w:autoSpaceDE w:val="0"/>
        <w:autoSpaceDN w:val="0"/>
        <w:adjustRightInd w:val="0"/>
        <w:jc w:val="both"/>
        <w:rPr>
          <w:rFonts w:asciiTheme="minorBidi" w:hAnsiTheme="minorBidi" w:cstheme="minorBidi"/>
        </w:rPr>
      </w:pPr>
    </w:p>
    <w:p w14:paraId="436766B3" w14:textId="5B9C3F94" w:rsidR="00C67C87" w:rsidRPr="00785B87" w:rsidRDefault="00AB5A95" w:rsidP="007E5F63">
      <w:pPr>
        <w:widowControl w:val="0"/>
        <w:autoSpaceDE w:val="0"/>
        <w:autoSpaceDN w:val="0"/>
        <w:adjustRightInd w:val="0"/>
        <w:ind w:firstLine="720"/>
        <w:jc w:val="both"/>
        <w:rPr>
          <w:rFonts w:asciiTheme="minorBidi" w:hAnsiTheme="minorBidi" w:cstheme="minorBidi"/>
        </w:rPr>
      </w:pPr>
      <w:r w:rsidRPr="00785B87">
        <w:rPr>
          <w:rFonts w:asciiTheme="minorBidi" w:hAnsiTheme="minorBidi" w:cstheme="minorBidi"/>
        </w:rPr>
        <w:t>Educational objectives also emerge as a key aim of the extended plague narrative.</w:t>
      </w:r>
      <w:r w:rsidR="00D157D4" w:rsidRPr="00785B87">
        <w:rPr>
          <w:rFonts w:asciiTheme="minorBidi" w:hAnsiTheme="minorBidi" w:cstheme="minorBidi"/>
        </w:rPr>
        <w:t xml:space="preserve"> The plagues</w:t>
      </w:r>
      <w:r w:rsidR="00041FBB" w:rsidRPr="00785B87">
        <w:rPr>
          <w:rFonts w:asciiTheme="minorBidi" w:hAnsiTheme="minorBidi" w:cstheme="minorBidi"/>
        </w:rPr>
        <w:t xml:space="preserve"> are intended to</w:t>
      </w:r>
      <w:r w:rsidR="00D157D4" w:rsidRPr="00785B87">
        <w:rPr>
          <w:rFonts w:asciiTheme="minorBidi" w:hAnsiTheme="minorBidi" w:cstheme="minorBidi"/>
        </w:rPr>
        <w:t xml:space="preserve"> foster knowledge of God</w:t>
      </w:r>
      <w:r w:rsidR="00DE534F" w:rsidRPr="00785B87">
        <w:rPr>
          <w:rFonts w:asciiTheme="minorBidi" w:hAnsiTheme="minorBidi" w:cstheme="minorBidi"/>
        </w:rPr>
        <w:t xml:space="preserve"> (His omnipotence and supremacy)</w:t>
      </w:r>
      <w:r w:rsidR="00D157D4" w:rsidRPr="00785B87">
        <w:rPr>
          <w:rFonts w:asciiTheme="minorBidi" w:hAnsiTheme="minorBidi" w:cstheme="minorBidi"/>
        </w:rPr>
        <w:t xml:space="preserve"> among </w:t>
      </w:r>
      <w:r w:rsidR="00260ABA" w:rsidRPr="00785B87">
        <w:rPr>
          <w:rFonts w:asciiTheme="minorBidi" w:hAnsiTheme="minorBidi" w:cstheme="minorBidi"/>
        </w:rPr>
        <w:t xml:space="preserve">both </w:t>
      </w:r>
      <w:r w:rsidR="00D157D4" w:rsidRPr="00785B87">
        <w:rPr>
          <w:rFonts w:asciiTheme="minorBidi" w:hAnsiTheme="minorBidi" w:cstheme="minorBidi"/>
        </w:rPr>
        <w:t>Egyptians and Israelites</w:t>
      </w:r>
      <w:r w:rsidR="00041FBB" w:rsidRPr="00785B87">
        <w:rPr>
          <w:rFonts w:asciiTheme="minorBidi" w:hAnsiTheme="minorBidi" w:cstheme="minorBidi"/>
        </w:rPr>
        <w:t xml:space="preserve">, as stated in </w:t>
      </w:r>
      <w:r w:rsidR="00041FBB" w:rsidRPr="00785B87">
        <w:rPr>
          <w:rFonts w:asciiTheme="minorBidi" w:hAnsiTheme="minorBidi" w:cstheme="minorBidi"/>
          <w:i/>
          <w:iCs/>
        </w:rPr>
        <w:t>Shemot</w:t>
      </w:r>
      <w:r w:rsidR="00041FBB" w:rsidRPr="00785B87">
        <w:rPr>
          <w:rFonts w:asciiTheme="minorBidi" w:hAnsiTheme="minorBidi" w:cstheme="minorBidi"/>
        </w:rPr>
        <w:t xml:space="preserve"> 6:6-7</w:t>
      </w:r>
      <w:r w:rsidR="00260ABA">
        <w:rPr>
          <w:rFonts w:asciiTheme="minorBidi" w:hAnsiTheme="minorBidi" w:cstheme="minorBidi"/>
        </w:rPr>
        <w:t xml:space="preserve"> and</w:t>
      </w:r>
      <w:r w:rsidR="00260ABA" w:rsidRPr="00785B87">
        <w:rPr>
          <w:rFonts w:asciiTheme="minorBidi" w:hAnsiTheme="minorBidi" w:cstheme="minorBidi"/>
        </w:rPr>
        <w:t xml:space="preserve"> </w:t>
      </w:r>
      <w:r w:rsidR="00041FBB" w:rsidRPr="00785B87">
        <w:rPr>
          <w:rFonts w:asciiTheme="minorBidi" w:hAnsiTheme="minorBidi" w:cstheme="minorBidi"/>
        </w:rPr>
        <w:t>7:4-5</w:t>
      </w:r>
      <w:r w:rsidR="007924F8" w:rsidRPr="00785B87">
        <w:rPr>
          <w:rStyle w:val="FootnoteReference"/>
          <w:rFonts w:asciiTheme="minorBidi" w:hAnsiTheme="minorBidi" w:cstheme="minorBidi"/>
        </w:rPr>
        <w:footnoteReference w:id="8"/>
      </w:r>
      <w:r w:rsidR="00540103" w:rsidRPr="00785B87">
        <w:rPr>
          <w:rFonts w:asciiTheme="minorBidi" w:hAnsiTheme="minorBidi" w:cstheme="minorBidi"/>
        </w:rPr>
        <w:t xml:space="preserve"> </w:t>
      </w:r>
      <w:r w:rsidR="00A8127F">
        <w:rPr>
          <w:rFonts w:asciiTheme="minorBidi" w:hAnsiTheme="minorBidi" w:cstheme="minorBidi"/>
        </w:rPr>
        <w:t xml:space="preserve">and </w:t>
      </w:r>
      <w:r w:rsidR="00540103" w:rsidRPr="00785B87">
        <w:rPr>
          <w:rFonts w:asciiTheme="minorBidi" w:hAnsiTheme="minorBidi" w:cstheme="minorBidi"/>
        </w:rPr>
        <w:t>repeated throughout the plague</w:t>
      </w:r>
      <w:r w:rsidR="00995D63" w:rsidRPr="00785B87">
        <w:rPr>
          <w:rFonts w:asciiTheme="minorBidi" w:hAnsiTheme="minorBidi" w:cstheme="minorBidi"/>
        </w:rPr>
        <w:t xml:space="preserve"> story</w:t>
      </w:r>
      <w:r w:rsidR="00540103" w:rsidRPr="00785B87">
        <w:rPr>
          <w:rFonts w:asciiTheme="minorBidi" w:hAnsiTheme="minorBidi" w:cstheme="minorBidi"/>
        </w:rPr>
        <w:t xml:space="preserve"> (</w:t>
      </w:r>
      <w:r w:rsidR="00540103" w:rsidRPr="00785B87">
        <w:rPr>
          <w:rFonts w:asciiTheme="minorBidi" w:hAnsiTheme="minorBidi" w:cstheme="minorBidi"/>
          <w:i/>
          <w:iCs/>
        </w:rPr>
        <w:t>Shemot</w:t>
      </w:r>
      <w:r w:rsidR="00540103" w:rsidRPr="00785B87">
        <w:rPr>
          <w:rFonts w:asciiTheme="minorBidi" w:hAnsiTheme="minorBidi" w:cstheme="minorBidi"/>
        </w:rPr>
        <w:t xml:space="preserve"> 7:17; 8:6, 18; 9:14, 29; 10:2; 11:7)</w:t>
      </w:r>
      <w:r w:rsidR="00D157D4" w:rsidRPr="00785B87">
        <w:rPr>
          <w:rFonts w:asciiTheme="minorBidi" w:hAnsiTheme="minorBidi" w:cstheme="minorBidi"/>
        </w:rPr>
        <w:t>.</w:t>
      </w:r>
      <w:r w:rsidR="007924F8" w:rsidRPr="00785B87">
        <w:rPr>
          <w:rStyle w:val="FootnoteReference"/>
          <w:rFonts w:asciiTheme="minorBidi" w:hAnsiTheme="minorBidi" w:cstheme="minorBidi"/>
        </w:rPr>
        <w:footnoteReference w:id="9"/>
      </w:r>
      <w:r w:rsidR="00540103" w:rsidRPr="00785B87">
        <w:rPr>
          <w:rFonts w:asciiTheme="minorBidi" w:hAnsiTheme="minorBidi" w:cstheme="minorBidi"/>
        </w:rPr>
        <w:t xml:space="preserve"> This sort of knowledge may not </w:t>
      </w:r>
      <w:r w:rsidR="00511993">
        <w:rPr>
          <w:rFonts w:asciiTheme="minorBidi" w:hAnsiTheme="minorBidi" w:cstheme="minorBidi"/>
        </w:rPr>
        <w:t>have been</w:t>
      </w:r>
      <w:r w:rsidR="00511993" w:rsidRPr="00785B87">
        <w:rPr>
          <w:rFonts w:asciiTheme="minorBidi" w:hAnsiTheme="minorBidi" w:cstheme="minorBidi"/>
        </w:rPr>
        <w:t xml:space="preserve"> </w:t>
      </w:r>
      <w:r w:rsidR="00540103" w:rsidRPr="00785B87">
        <w:rPr>
          <w:rFonts w:asciiTheme="minorBidi" w:hAnsiTheme="minorBidi" w:cstheme="minorBidi"/>
        </w:rPr>
        <w:t xml:space="preserve">properly acquired in </w:t>
      </w:r>
      <w:r w:rsidR="00540103" w:rsidRPr="00785B87">
        <w:rPr>
          <w:rFonts w:asciiTheme="minorBidi" w:hAnsiTheme="minorBidi" w:cstheme="minorBidi"/>
        </w:rPr>
        <w:lastRenderedPageBreak/>
        <w:t>one blow</w:t>
      </w:r>
      <w:r w:rsidR="00511993">
        <w:rPr>
          <w:rFonts w:asciiTheme="minorBidi" w:hAnsiTheme="minorBidi" w:cstheme="minorBidi"/>
        </w:rPr>
        <w:t>; instead, it</w:t>
      </w:r>
      <w:r w:rsidR="00540103" w:rsidRPr="00785B87">
        <w:rPr>
          <w:rFonts w:asciiTheme="minorBidi" w:hAnsiTheme="minorBidi" w:cstheme="minorBidi"/>
        </w:rPr>
        <w:t xml:space="preserve"> penetrates slowly and increasingly as each successive misfortune strikes Egypt.</w:t>
      </w:r>
      <w:r w:rsidR="00D157D4" w:rsidRPr="00785B87">
        <w:rPr>
          <w:rFonts w:asciiTheme="minorBidi" w:hAnsiTheme="minorBidi" w:cstheme="minorBidi"/>
        </w:rPr>
        <w:t xml:space="preserve"> </w:t>
      </w:r>
      <w:r w:rsidR="00540103" w:rsidRPr="00785B87">
        <w:rPr>
          <w:rFonts w:asciiTheme="minorBidi" w:hAnsiTheme="minorBidi" w:cstheme="minorBidi"/>
        </w:rPr>
        <w:t xml:space="preserve">Another </w:t>
      </w:r>
      <w:r w:rsidR="00D157D4" w:rsidRPr="00785B87">
        <w:rPr>
          <w:rFonts w:asciiTheme="minorBidi" w:hAnsiTheme="minorBidi" w:cstheme="minorBidi"/>
        </w:rPr>
        <w:t>educational objective</w:t>
      </w:r>
      <w:r w:rsidR="001200A2" w:rsidRPr="00785B87">
        <w:rPr>
          <w:rFonts w:asciiTheme="minorBidi" w:hAnsiTheme="minorBidi" w:cstheme="minorBidi"/>
        </w:rPr>
        <w:t xml:space="preserve"> – stated explicitly by God – is to</w:t>
      </w:r>
      <w:r w:rsidR="00C67C87" w:rsidRPr="00785B87">
        <w:rPr>
          <w:rFonts w:asciiTheme="minorBidi" w:hAnsiTheme="minorBidi" w:cstheme="minorBidi"/>
        </w:rPr>
        <w:t xml:space="preserve"> do battle with the gods of Egypt</w:t>
      </w:r>
      <w:r w:rsidR="005D5B7B" w:rsidRPr="00785B87">
        <w:rPr>
          <w:rFonts w:asciiTheme="minorBidi" w:hAnsiTheme="minorBidi" w:cstheme="minorBidi"/>
        </w:rPr>
        <w:t xml:space="preserve"> and</w:t>
      </w:r>
      <w:r w:rsidR="001200A2" w:rsidRPr="00785B87">
        <w:rPr>
          <w:rFonts w:asciiTheme="minorBidi" w:hAnsiTheme="minorBidi" w:cstheme="minorBidi"/>
        </w:rPr>
        <w:t xml:space="preserve"> with their reputed power</w:t>
      </w:r>
      <w:r w:rsidR="00C67C87" w:rsidRPr="00785B87">
        <w:rPr>
          <w:rFonts w:asciiTheme="minorBidi" w:hAnsiTheme="minorBidi" w:cstheme="minorBidi"/>
        </w:rPr>
        <w:t xml:space="preserve"> (</w:t>
      </w:r>
      <w:r w:rsidR="001200A2" w:rsidRPr="00785B87">
        <w:rPr>
          <w:rFonts w:asciiTheme="minorBidi" w:hAnsiTheme="minorBidi" w:cstheme="minorBidi"/>
          <w:i/>
          <w:iCs/>
        </w:rPr>
        <w:t>Shemot</w:t>
      </w:r>
      <w:r w:rsidR="00C67C87" w:rsidRPr="00785B87">
        <w:rPr>
          <w:rFonts w:asciiTheme="minorBidi" w:hAnsiTheme="minorBidi" w:cstheme="minorBidi"/>
        </w:rPr>
        <w:t xml:space="preserve"> 12:12; </w:t>
      </w:r>
      <w:r w:rsidR="001200A2" w:rsidRPr="00785B87">
        <w:rPr>
          <w:rFonts w:asciiTheme="minorBidi" w:hAnsiTheme="minorBidi" w:cstheme="minorBidi"/>
          <w:i/>
          <w:iCs/>
        </w:rPr>
        <w:t>B</w:t>
      </w:r>
      <w:r w:rsidR="00785B87">
        <w:rPr>
          <w:rFonts w:asciiTheme="minorBidi" w:hAnsiTheme="minorBidi" w:cstheme="minorBidi"/>
          <w:i/>
          <w:iCs/>
        </w:rPr>
        <w:t>a</w:t>
      </w:r>
      <w:r w:rsidR="001200A2" w:rsidRPr="00785B87">
        <w:rPr>
          <w:rFonts w:asciiTheme="minorBidi" w:hAnsiTheme="minorBidi" w:cstheme="minorBidi"/>
          <w:i/>
          <w:iCs/>
        </w:rPr>
        <w:t>midbar</w:t>
      </w:r>
      <w:r w:rsidR="00C67C87" w:rsidRPr="00785B87">
        <w:rPr>
          <w:rFonts w:asciiTheme="minorBidi" w:hAnsiTheme="minorBidi" w:cstheme="minorBidi"/>
        </w:rPr>
        <w:t xml:space="preserve"> 33:4). </w:t>
      </w:r>
      <w:r w:rsidR="00041FBB" w:rsidRPr="00785B87">
        <w:rPr>
          <w:rFonts w:asciiTheme="minorBidi" w:hAnsiTheme="minorBidi" w:cstheme="minorBidi"/>
        </w:rPr>
        <w:t>Indeed, the</w:t>
      </w:r>
      <w:r w:rsidR="00C67C87" w:rsidRPr="00785B87">
        <w:rPr>
          <w:rFonts w:asciiTheme="minorBidi" w:hAnsiTheme="minorBidi" w:cstheme="minorBidi"/>
        </w:rPr>
        <w:t xml:space="preserve"> plagues </w:t>
      </w:r>
      <w:r w:rsidR="001200A2" w:rsidRPr="00785B87">
        <w:rPr>
          <w:rFonts w:asciiTheme="minorBidi" w:hAnsiTheme="minorBidi" w:cstheme="minorBidi"/>
        </w:rPr>
        <w:t>wreak havoc</w:t>
      </w:r>
      <w:r w:rsidR="00C67C87" w:rsidRPr="00785B87">
        <w:rPr>
          <w:rFonts w:asciiTheme="minorBidi" w:hAnsiTheme="minorBidi" w:cstheme="minorBidi"/>
        </w:rPr>
        <w:t xml:space="preserve"> with the pantheon of Egyptian gods, striking them down one by one: Hapi, the Nile god;</w:t>
      </w:r>
      <w:r w:rsidR="007924F8" w:rsidRPr="00785B87">
        <w:rPr>
          <w:rStyle w:val="FootnoteReference"/>
          <w:rFonts w:asciiTheme="minorBidi" w:hAnsiTheme="minorBidi" w:cstheme="minorBidi"/>
        </w:rPr>
        <w:footnoteReference w:id="10"/>
      </w:r>
      <w:r w:rsidR="00C67C87" w:rsidRPr="00785B87">
        <w:rPr>
          <w:rFonts w:asciiTheme="minorBidi" w:hAnsiTheme="minorBidi" w:cstheme="minorBidi"/>
        </w:rPr>
        <w:t xml:space="preserve"> Heket, the frog-like goddess of fertility</w:t>
      </w:r>
      <w:r w:rsidR="001200A2" w:rsidRPr="00785B87">
        <w:rPr>
          <w:rFonts w:asciiTheme="minorBidi" w:hAnsiTheme="minorBidi" w:cstheme="minorBidi"/>
        </w:rPr>
        <w:t>;</w:t>
      </w:r>
      <w:r w:rsidR="00C67C87" w:rsidRPr="00785B87">
        <w:rPr>
          <w:rFonts w:asciiTheme="minorBidi" w:hAnsiTheme="minorBidi" w:cstheme="minorBidi"/>
        </w:rPr>
        <w:t xml:space="preserve"> Ra, the sun god; Anubis, the god of the dead</w:t>
      </w:r>
      <w:r w:rsidR="001200A2" w:rsidRPr="00785B87">
        <w:rPr>
          <w:rFonts w:asciiTheme="minorBidi" w:hAnsiTheme="minorBidi" w:cstheme="minorBidi"/>
        </w:rPr>
        <w:t>;</w:t>
      </w:r>
      <w:r w:rsidR="00C67C87" w:rsidRPr="00785B87">
        <w:rPr>
          <w:rFonts w:asciiTheme="minorBidi" w:hAnsiTheme="minorBidi" w:cstheme="minorBidi"/>
        </w:rPr>
        <w:t xml:space="preserve"> and Amun, the god of wind. </w:t>
      </w:r>
      <w:r w:rsidR="001200A2" w:rsidRPr="00785B87">
        <w:rPr>
          <w:rFonts w:asciiTheme="minorBidi" w:hAnsiTheme="minorBidi" w:cstheme="minorBidi"/>
        </w:rPr>
        <w:t>Most significant of all, the story</w:t>
      </w:r>
      <w:r w:rsidR="00C67C87" w:rsidRPr="00785B87">
        <w:rPr>
          <w:rFonts w:asciiTheme="minorBidi" w:hAnsiTheme="minorBidi" w:cstheme="minorBidi"/>
        </w:rPr>
        <w:t xml:space="preserve"> </w:t>
      </w:r>
      <w:r w:rsidR="00D0265E" w:rsidRPr="00785B87">
        <w:rPr>
          <w:rFonts w:asciiTheme="minorBidi" w:hAnsiTheme="minorBidi" w:cstheme="minorBidi"/>
        </w:rPr>
        <w:t xml:space="preserve">shatters the godlike </w:t>
      </w:r>
      <w:r w:rsidR="00041FBB" w:rsidRPr="00785B87">
        <w:rPr>
          <w:rFonts w:asciiTheme="minorBidi" w:hAnsiTheme="minorBidi" w:cstheme="minorBidi"/>
        </w:rPr>
        <w:t>stature</w:t>
      </w:r>
      <w:r w:rsidR="00D0265E" w:rsidRPr="00785B87">
        <w:rPr>
          <w:rFonts w:asciiTheme="minorBidi" w:hAnsiTheme="minorBidi" w:cstheme="minorBidi"/>
        </w:rPr>
        <w:t xml:space="preserve"> of a self-deified Pharaoh, concluding with his panicked middle-of-the-night surrender.</w:t>
      </w:r>
    </w:p>
    <w:p w14:paraId="35AE6A13" w14:textId="77777777" w:rsidR="00C67C87" w:rsidRPr="00785B87" w:rsidRDefault="00C67C87" w:rsidP="00FB2C91">
      <w:pPr>
        <w:widowControl w:val="0"/>
        <w:autoSpaceDE w:val="0"/>
        <w:autoSpaceDN w:val="0"/>
        <w:adjustRightInd w:val="0"/>
        <w:jc w:val="both"/>
        <w:rPr>
          <w:rFonts w:asciiTheme="minorBidi" w:hAnsiTheme="minorBidi" w:cstheme="minorBidi"/>
        </w:rPr>
      </w:pPr>
    </w:p>
    <w:p w14:paraId="5C66B254" w14:textId="12016FF9" w:rsidR="0086571A" w:rsidRPr="00785B87" w:rsidRDefault="00B937B3" w:rsidP="007E5F63">
      <w:pPr>
        <w:widowControl w:val="0"/>
        <w:autoSpaceDE w:val="0"/>
        <w:autoSpaceDN w:val="0"/>
        <w:adjustRightInd w:val="0"/>
        <w:ind w:firstLine="720"/>
        <w:jc w:val="both"/>
        <w:rPr>
          <w:rFonts w:asciiTheme="minorBidi" w:hAnsiTheme="minorBidi" w:cstheme="minorBidi"/>
        </w:rPr>
      </w:pPr>
      <w:r>
        <w:rPr>
          <w:rFonts w:asciiTheme="minorBidi" w:hAnsiTheme="minorBidi" w:cstheme="minorBidi"/>
        </w:rPr>
        <w:t>However, the</w:t>
      </w:r>
      <w:r w:rsidRPr="00785B87">
        <w:rPr>
          <w:rFonts w:asciiTheme="minorBidi" w:hAnsiTheme="minorBidi" w:cstheme="minorBidi"/>
        </w:rPr>
        <w:t xml:space="preserve"> </w:t>
      </w:r>
      <w:r w:rsidR="003F6519" w:rsidRPr="00785B87">
        <w:rPr>
          <w:rFonts w:asciiTheme="minorBidi" w:hAnsiTheme="minorBidi" w:cstheme="minorBidi"/>
        </w:rPr>
        <w:t>plagues do not simply affect Egypt</w:t>
      </w:r>
      <w:r>
        <w:rPr>
          <w:rFonts w:asciiTheme="minorBidi" w:hAnsiTheme="minorBidi" w:cstheme="minorBidi"/>
        </w:rPr>
        <w:t>;</w:t>
      </w:r>
      <w:r w:rsidRPr="00785B87">
        <w:rPr>
          <w:rFonts w:asciiTheme="minorBidi" w:hAnsiTheme="minorBidi" w:cstheme="minorBidi"/>
        </w:rPr>
        <w:t xml:space="preserve"> </w:t>
      </w:r>
      <w:r w:rsidR="003F6519" w:rsidRPr="00785B87">
        <w:rPr>
          <w:rFonts w:asciiTheme="minorBidi" w:hAnsiTheme="minorBidi" w:cstheme="minorBidi"/>
        </w:rPr>
        <w:t xml:space="preserve">they unleash chaos onto </w:t>
      </w:r>
      <w:r w:rsidR="00EE4D1B">
        <w:rPr>
          <w:rFonts w:asciiTheme="minorBidi" w:hAnsiTheme="minorBidi" w:cstheme="minorBidi"/>
        </w:rPr>
        <w:t>the</w:t>
      </w:r>
      <w:r w:rsidR="00EE4D1B" w:rsidRPr="00785B87">
        <w:rPr>
          <w:rFonts w:asciiTheme="minorBidi" w:hAnsiTheme="minorBidi" w:cstheme="minorBidi"/>
        </w:rPr>
        <w:t xml:space="preserve"> </w:t>
      </w:r>
      <w:r w:rsidR="00EE4D1B">
        <w:rPr>
          <w:rFonts w:asciiTheme="minorBidi" w:hAnsiTheme="minorBidi" w:cstheme="minorBidi"/>
        </w:rPr>
        <w:t xml:space="preserve">fundamental </w:t>
      </w:r>
      <w:r w:rsidR="00EE4D1B" w:rsidRPr="00785B87">
        <w:rPr>
          <w:rFonts w:asciiTheme="minorBidi" w:hAnsiTheme="minorBidi" w:cstheme="minorBidi"/>
        </w:rPr>
        <w:t>order</w:t>
      </w:r>
      <w:r w:rsidR="00EE4D1B">
        <w:rPr>
          <w:rFonts w:asciiTheme="minorBidi" w:hAnsiTheme="minorBidi" w:cstheme="minorBidi"/>
        </w:rPr>
        <w:t xml:space="preserve"> of the</w:t>
      </w:r>
      <w:r w:rsidR="00EE4D1B" w:rsidRPr="00785B87">
        <w:rPr>
          <w:rFonts w:asciiTheme="minorBidi" w:hAnsiTheme="minorBidi" w:cstheme="minorBidi"/>
        </w:rPr>
        <w:t xml:space="preserve"> </w:t>
      </w:r>
      <w:r w:rsidR="003F6519" w:rsidRPr="00785B87">
        <w:rPr>
          <w:rFonts w:asciiTheme="minorBidi" w:hAnsiTheme="minorBidi" w:cstheme="minorBidi"/>
        </w:rPr>
        <w:t>world</w:t>
      </w:r>
      <w:r w:rsidR="00EE4D1B">
        <w:rPr>
          <w:rFonts w:asciiTheme="minorBidi" w:hAnsiTheme="minorBidi" w:cstheme="minorBidi"/>
        </w:rPr>
        <w:t xml:space="preserve"> itself</w:t>
      </w:r>
      <w:r w:rsidR="003F6519" w:rsidRPr="00785B87">
        <w:rPr>
          <w:rFonts w:asciiTheme="minorBidi" w:hAnsiTheme="minorBidi" w:cstheme="minorBidi"/>
        </w:rPr>
        <w:t xml:space="preserve">. </w:t>
      </w:r>
      <w:r w:rsidR="00471E34" w:rsidRPr="00785B87">
        <w:rPr>
          <w:rFonts w:asciiTheme="minorBidi" w:hAnsiTheme="minorBidi" w:cstheme="minorBidi"/>
        </w:rPr>
        <w:t xml:space="preserve">Using language that recalls </w:t>
      </w:r>
      <w:r w:rsidR="00F81F0E" w:rsidRPr="00785B87">
        <w:rPr>
          <w:rFonts w:asciiTheme="minorBidi" w:hAnsiTheme="minorBidi" w:cstheme="minorBidi"/>
          <w:i/>
          <w:iCs/>
        </w:rPr>
        <w:t>Bereishit</w:t>
      </w:r>
      <w:r w:rsidR="00F81F0E" w:rsidRPr="00785B87">
        <w:rPr>
          <w:rFonts w:asciiTheme="minorBidi" w:hAnsiTheme="minorBidi" w:cstheme="minorBidi"/>
        </w:rPr>
        <w:t xml:space="preserve"> chapter</w:t>
      </w:r>
      <w:r w:rsidR="00471E34" w:rsidRPr="00785B87">
        <w:rPr>
          <w:rFonts w:asciiTheme="minorBidi" w:hAnsiTheme="minorBidi" w:cstheme="minorBidi"/>
        </w:rPr>
        <w:t xml:space="preserve"> 1, </w:t>
      </w:r>
      <w:r w:rsidR="003F6519" w:rsidRPr="00785B87">
        <w:rPr>
          <w:rFonts w:asciiTheme="minorBidi" w:hAnsiTheme="minorBidi" w:cstheme="minorBidi"/>
        </w:rPr>
        <w:t xml:space="preserve">God strikes at </w:t>
      </w:r>
      <w:r w:rsidR="00101C18" w:rsidRPr="00785B87">
        <w:rPr>
          <w:rFonts w:asciiTheme="minorBidi" w:hAnsiTheme="minorBidi" w:cstheme="minorBidi"/>
        </w:rPr>
        <w:t>Egypt’s</w:t>
      </w:r>
      <w:r w:rsidR="003F6519" w:rsidRPr="00785B87">
        <w:rPr>
          <w:rFonts w:asciiTheme="minorBidi" w:hAnsiTheme="minorBidi" w:cstheme="minorBidi"/>
        </w:rPr>
        <w:t xml:space="preserve"> water, land, fish, insects, earth,</w:t>
      </w:r>
      <w:r w:rsidR="00101C18" w:rsidRPr="00785B87">
        <w:rPr>
          <w:rFonts w:asciiTheme="minorBidi" w:hAnsiTheme="minorBidi" w:cstheme="minorBidi"/>
        </w:rPr>
        <w:t xml:space="preserve"> heavens,</w:t>
      </w:r>
      <w:r w:rsidR="003F6519" w:rsidRPr="00785B87">
        <w:rPr>
          <w:rFonts w:asciiTheme="minorBidi" w:hAnsiTheme="minorBidi" w:cstheme="minorBidi"/>
        </w:rPr>
        <w:t xml:space="preserve"> dust, vegetation, trees, animals</w:t>
      </w:r>
      <w:r w:rsidR="00471E34" w:rsidRPr="00785B87">
        <w:rPr>
          <w:rFonts w:asciiTheme="minorBidi" w:hAnsiTheme="minorBidi" w:cstheme="minorBidi"/>
        </w:rPr>
        <w:t>,</w:t>
      </w:r>
      <w:r w:rsidR="003F6519" w:rsidRPr="00785B87">
        <w:rPr>
          <w:rFonts w:asciiTheme="minorBidi" w:hAnsiTheme="minorBidi" w:cstheme="minorBidi"/>
        </w:rPr>
        <w:t xml:space="preserve"> and humans.</w:t>
      </w:r>
      <w:r w:rsidR="00101C18" w:rsidRPr="00785B87">
        <w:rPr>
          <w:rFonts w:asciiTheme="minorBidi" w:hAnsiTheme="minorBidi" w:cstheme="minorBidi"/>
        </w:rPr>
        <w:t xml:space="preserve"> </w:t>
      </w:r>
      <w:r w:rsidR="00471E34" w:rsidRPr="00785B87">
        <w:rPr>
          <w:rFonts w:asciiTheme="minorBidi" w:hAnsiTheme="minorBidi" w:cstheme="minorBidi"/>
        </w:rPr>
        <w:t xml:space="preserve">The plagues </w:t>
      </w:r>
      <w:r w:rsidR="00E83150" w:rsidRPr="00785B87">
        <w:rPr>
          <w:rFonts w:asciiTheme="minorBidi" w:hAnsiTheme="minorBidi" w:cstheme="minorBidi"/>
        </w:rPr>
        <w:t xml:space="preserve">systematically </w:t>
      </w:r>
      <w:r w:rsidR="00471E34" w:rsidRPr="00785B87">
        <w:rPr>
          <w:rFonts w:asciiTheme="minorBidi" w:hAnsiTheme="minorBidi" w:cstheme="minorBidi"/>
        </w:rPr>
        <w:t>reverse creation,</w:t>
      </w:r>
      <w:r w:rsidR="00266777" w:rsidRPr="00785B87">
        <w:rPr>
          <w:rStyle w:val="FootnoteReference"/>
          <w:rFonts w:asciiTheme="minorBidi" w:hAnsiTheme="minorBidi" w:cstheme="minorBidi"/>
        </w:rPr>
        <w:footnoteReference w:id="11"/>
      </w:r>
      <w:r w:rsidR="00471E34" w:rsidRPr="00785B87">
        <w:rPr>
          <w:rFonts w:asciiTheme="minorBidi" w:hAnsiTheme="minorBidi" w:cstheme="minorBidi"/>
        </w:rPr>
        <w:t xml:space="preserve"> removing the barriers between chaos and order, wreaking havoc on </w:t>
      </w:r>
      <w:r w:rsidR="005A7DA2" w:rsidRPr="00785B87">
        <w:rPr>
          <w:rFonts w:asciiTheme="minorBidi" w:hAnsiTheme="minorBidi" w:cstheme="minorBidi"/>
        </w:rPr>
        <w:t>a</w:t>
      </w:r>
      <w:r w:rsidR="00E83150" w:rsidRPr="00785B87">
        <w:rPr>
          <w:rFonts w:asciiTheme="minorBidi" w:hAnsiTheme="minorBidi" w:cstheme="minorBidi"/>
        </w:rPr>
        <w:t xml:space="preserve"> carefully structured</w:t>
      </w:r>
      <w:r w:rsidR="00471E34" w:rsidRPr="00785B87">
        <w:rPr>
          <w:rFonts w:asciiTheme="minorBidi" w:hAnsiTheme="minorBidi" w:cstheme="minorBidi"/>
        </w:rPr>
        <w:t xml:space="preserve"> hierarchy, and finally</w:t>
      </w:r>
      <w:r w:rsidR="00E83150" w:rsidRPr="00785B87">
        <w:rPr>
          <w:rFonts w:asciiTheme="minorBidi" w:hAnsiTheme="minorBidi" w:cstheme="minorBidi"/>
        </w:rPr>
        <w:t>,</w:t>
      </w:r>
      <w:r w:rsidR="00471E34" w:rsidRPr="00785B87">
        <w:rPr>
          <w:rFonts w:asciiTheme="minorBidi" w:hAnsiTheme="minorBidi" w:cstheme="minorBidi"/>
        </w:rPr>
        <w:t xml:space="preserve"> plunging Egypt into darkness</w:t>
      </w:r>
      <w:r w:rsidR="00225C73">
        <w:rPr>
          <w:rFonts w:asciiTheme="minorBidi" w:hAnsiTheme="minorBidi" w:cstheme="minorBidi"/>
        </w:rPr>
        <w:t xml:space="preserve">, an eerie </w:t>
      </w:r>
      <w:r w:rsidR="00225C73" w:rsidRPr="00225C73">
        <w:rPr>
          <w:rFonts w:asciiTheme="minorBidi" w:hAnsiTheme="minorBidi" w:cstheme="minorBidi"/>
        </w:rPr>
        <w:t>reminder of the</w:t>
      </w:r>
      <w:r w:rsidR="00225C73">
        <w:rPr>
          <w:rFonts w:asciiTheme="minorBidi" w:hAnsiTheme="minorBidi" w:cstheme="minorBidi"/>
        </w:rPr>
        <w:t xml:space="preserve"> darkness and</w:t>
      </w:r>
      <w:r w:rsidR="00225C73" w:rsidRPr="00225C73">
        <w:rPr>
          <w:rFonts w:asciiTheme="minorBidi" w:hAnsiTheme="minorBidi" w:cstheme="minorBidi"/>
        </w:rPr>
        <w:t xml:space="preserve"> chaos that preceded creation</w:t>
      </w:r>
      <w:r w:rsidR="00471E34" w:rsidRPr="00785B87">
        <w:rPr>
          <w:rFonts w:asciiTheme="minorBidi" w:hAnsiTheme="minorBidi" w:cstheme="minorBidi"/>
        </w:rPr>
        <w:t xml:space="preserve">. </w:t>
      </w:r>
    </w:p>
    <w:p w14:paraId="6693A043" w14:textId="77777777" w:rsidR="0086571A" w:rsidRPr="00785B87" w:rsidRDefault="0086571A" w:rsidP="00FB2C91">
      <w:pPr>
        <w:widowControl w:val="0"/>
        <w:autoSpaceDE w:val="0"/>
        <w:autoSpaceDN w:val="0"/>
        <w:adjustRightInd w:val="0"/>
        <w:jc w:val="both"/>
        <w:rPr>
          <w:rFonts w:asciiTheme="minorBidi" w:hAnsiTheme="minorBidi" w:cstheme="minorBidi"/>
        </w:rPr>
      </w:pPr>
    </w:p>
    <w:p w14:paraId="6630D2D8" w14:textId="52074209" w:rsidR="00103D66" w:rsidRPr="00785B87" w:rsidRDefault="002809D7" w:rsidP="007E5F63">
      <w:pPr>
        <w:widowControl w:val="0"/>
        <w:autoSpaceDE w:val="0"/>
        <w:autoSpaceDN w:val="0"/>
        <w:adjustRightInd w:val="0"/>
        <w:ind w:firstLine="720"/>
        <w:jc w:val="both"/>
        <w:rPr>
          <w:rFonts w:asciiTheme="minorBidi" w:hAnsiTheme="minorBidi" w:cstheme="minorBidi"/>
        </w:rPr>
      </w:pPr>
      <w:r w:rsidRPr="00785B87">
        <w:rPr>
          <w:rFonts w:asciiTheme="minorBidi" w:hAnsiTheme="minorBidi" w:cstheme="minorBidi"/>
        </w:rPr>
        <w:t>Egypt</w:t>
      </w:r>
      <w:r w:rsidR="00A61D7A">
        <w:rPr>
          <w:rFonts w:asciiTheme="minorBidi" w:hAnsiTheme="minorBidi" w:cstheme="minorBidi"/>
        </w:rPr>
        <w:t xml:space="preserve">, </w:t>
      </w:r>
      <w:r w:rsidR="00225C73" w:rsidRPr="00225C73">
        <w:rPr>
          <w:rFonts w:asciiTheme="minorBidi" w:hAnsiTheme="minorBidi" w:cstheme="minorBidi"/>
        </w:rPr>
        <w:t>a leading civilization of the ancient world</w:t>
      </w:r>
      <w:r w:rsidR="00A61D7A">
        <w:rPr>
          <w:rFonts w:asciiTheme="minorBidi" w:hAnsiTheme="minorBidi" w:cstheme="minorBidi"/>
        </w:rPr>
        <w:t>,</w:t>
      </w:r>
      <w:r w:rsidRPr="00785B87">
        <w:rPr>
          <w:rFonts w:asciiTheme="minorBidi" w:hAnsiTheme="minorBidi" w:cstheme="minorBidi"/>
        </w:rPr>
        <w:t xml:space="preserve"> has allowed God’s world to go awry</w:t>
      </w:r>
      <w:r w:rsidR="00A61D7A">
        <w:rPr>
          <w:rFonts w:asciiTheme="minorBidi" w:hAnsiTheme="minorBidi" w:cstheme="minorBidi"/>
        </w:rPr>
        <w:t>, leading it far</w:t>
      </w:r>
      <w:r w:rsidRPr="00785B87">
        <w:rPr>
          <w:rFonts w:asciiTheme="minorBidi" w:hAnsiTheme="minorBidi" w:cstheme="minorBidi"/>
        </w:rPr>
        <w:t xml:space="preserve"> afield from its moral and religious purpose. </w:t>
      </w:r>
      <w:r w:rsidR="00471E34" w:rsidRPr="00785B87">
        <w:rPr>
          <w:rFonts w:asciiTheme="minorBidi" w:hAnsiTheme="minorBidi" w:cstheme="minorBidi"/>
        </w:rPr>
        <w:t xml:space="preserve">For the sake of </w:t>
      </w:r>
      <w:r w:rsidR="00C17547">
        <w:rPr>
          <w:rFonts w:asciiTheme="minorBidi" w:hAnsiTheme="minorBidi" w:cstheme="minorBidi"/>
        </w:rPr>
        <w:t>all</w:t>
      </w:r>
      <w:r w:rsidR="00471E34" w:rsidRPr="00785B87">
        <w:rPr>
          <w:rFonts w:asciiTheme="minorBidi" w:hAnsiTheme="minorBidi" w:cstheme="minorBidi"/>
        </w:rPr>
        <w:t>, Egypt must be uncreated</w:t>
      </w:r>
      <w:r w:rsidR="005D5B7B" w:rsidRPr="00785B87">
        <w:rPr>
          <w:rFonts w:asciiTheme="minorBidi" w:hAnsiTheme="minorBidi" w:cstheme="minorBidi"/>
        </w:rPr>
        <w:t>,</w:t>
      </w:r>
      <w:r w:rsidR="004722BB" w:rsidRPr="00785B87">
        <w:rPr>
          <w:rFonts w:asciiTheme="minorBidi" w:hAnsiTheme="minorBidi" w:cstheme="minorBidi"/>
        </w:rPr>
        <w:t xml:space="preserve"> namely</w:t>
      </w:r>
      <w:r w:rsidR="005D5B7B" w:rsidRPr="00785B87">
        <w:rPr>
          <w:rFonts w:asciiTheme="minorBidi" w:hAnsiTheme="minorBidi" w:cstheme="minorBidi"/>
        </w:rPr>
        <w:t xml:space="preserve"> destroyed</w:t>
      </w:r>
      <w:r w:rsidR="00471E34" w:rsidRPr="00785B87">
        <w:rPr>
          <w:rFonts w:asciiTheme="minorBidi" w:hAnsiTheme="minorBidi" w:cstheme="minorBidi"/>
        </w:rPr>
        <w:t>.</w:t>
      </w:r>
      <w:r w:rsidRPr="00785B87">
        <w:rPr>
          <w:rStyle w:val="FootnoteReference"/>
          <w:rFonts w:asciiTheme="minorBidi" w:hAnsiTheme="minorBidi" w:cstheme="minorBidi"/>
        </w:rPr>
        <w:footnoteReference w:id="12"/>
      </w:r>
      <w:r w:rsidR="00471E34" w:rsidRPr="00785B87">
        <w:rPr>
          <w:rFonts w:asciiTheme="minorBidi" w:hAnsiTheme="minorBidi" w:cstheme="minorBidi"/>
        </w:rPr>
        <w:t xml:space="preserve"> The plagues </w:t>
      </w:r>
      <w:r w:rsidR="005D5B7B" w:rsidRPr="00785B87">
        <w:rPr>
          <w:rFonts w:asciiTheme="minorBidi" w:hAnsiTheme="minorBidi" w:cstheme="minorBidi"/>
        </w:rPr>
        <w:t>demolish the known world</w:t>
      </w:r>
      <w:r w:rsidR="00803DAB" w:rsidRPr="00785B87">
        <w:rPr>
          <w:rFonts w:asciiTheme="minorBidi" w:hAnsiTheme="minorBidi" w:cstheme="minorBidi"/>
        </w:rPr>
        <w:t xml:space="preserve"> </w:t>
      </w:r>
      <w:r w:rsidR="00103D66" w:rsidRPr="00785B87">
        <w:rPr>
          <w:rFonts w:asciiTheme="minorBidi" w:hAnsiTheme="minorBidi" w:cstheme="minorBidi"/>
        </w:rPr>
        <w:t>for the purpose of</w:t>
      </w:r>
      <w:r w:rsidR="00471E34" w:rsidRPr="00785B87">
        <w:rPr>
          <w:rFonts w:asciiTheme="minorBidi" w:hAnsiTheme="minorBidi" w:cstheme="minorBidi"/>
        </w:rPr>
        <w:t xml:space="preserve"> rebuild</w:t>
      </w:r>
      <w:r w:rsidR="00103D66" w:rsidRPr="00785B87">
        <w:rPr>
          <w:rFonts w:asciiTheme="minorBidi" w:hAnsiTheme="minorBidi" w:cstheme="minorBidi"/>
        </w:rPr>
        <w:t>ing</w:t>
      </w:r>
      <w:r w:rsidR="005D5B7B" w:rsidRPr="00785B87">
        <w:rPr>
          <w:rFonts w:asciiTheme="minorBidi" w:hAnsiTheme="minorBidi" w:cstheme="minorBidi"/>
        </w:rPr>
        <w:t xml:space="preserve"> it</w:t>
      </w:r>
      <w:r w:rsidR="00471E34" w:rsidRPr="00785B87">
        <w:rPr>
          <w:rFonts w:asciiTheme="minorBidi" w:hAnsiTheme="minorBidi" w:cstheme="minorBidi"/>
        </w:rPr>
        <w:t xml:space="preserve"> from scratch, allowing Israel to emerge from th</w:t>
      </w:r>
      <w:r w:rsidR="00DE2933" w:rsidRPr="00785B87">
        <w:rPr>
          <w:rFonts w:asciiTheme="minorBidi" w:hAnsiTheme="minorBidi" w:cstheme="minorBidi"/>
        </w:rPr>
        <w:t>e</w:t>
      </w:r>
      <w:r w:rsidR="00994C87">
        <w:rPr>
          <w:rFonts w:asciiTheme="minorBidi" w:hAnsiTheme="minorBidi" w:cstheme="minorBidi"/>
        </w:rPr>
        <w:t xml:space="preserve"> renewed</w:t>
      </w:r>
      <w:r w:rsidR="00471E34" w:rsidRPr="00785B87">
        <w:rPr>
          <w:rFonts w:asciiTheme="minorBidi" w:hAnsiTheme="minorBidi" w:cstheme="minorBidi"/>
        </w:rPr>
        <w:t xml:space="preserve"> </w:t>
      </w:r>
      <w:r w:rsidR="003166C2" w:rsidRPr="00785B87">
        <w:rPr>
          <w:rFonts w:asciiTheme="minorBidi" w:hAnsiTheme="minorBidi" w:cstheme="minorBidi"/>
        </w:rPr>
        <w:t>primordial darkness</w:t>
      </w:r>
      <w:r w:rsidR="005D5B7B" w:rsidRPr="00785B87">
        <w:rPr>
          <w:rFonts w:asciiTheme="minorBidi" w:hAnsiTheme="minorBidi" w:cstheme="minorBidi"/>
        </w:rPr>
        <w:t xml:space="preserve"> </w:t>
      </w:r>
      <w:r w:rsidR="00994C87">
        <w:rPr>
          <w:rFonts w:asciiTheme="minorBidi" w:hAnsiTheme="minorBidi" w:cstheme="minorBidi"/>
        </w:rPr>
        <w:t>as a</w:t>
      </w:r>
      <w:r w:rsidR="00103D66" w:rsidRPr="00785B87">
        <w:rPr>
          <w:rFonts w:asciiTheme="minorBidi" w:hAnsiTheme="minorBidi" w:cstheme="minorBidi"/>
        </w:rPr>
        <w:t xml:space="preserve"> newly created nation,</w:t>
      </w:r>
      <w:r w:rsidR="007723E8" w:rsidRPr="00785B87">
        <w:rPr>
          <w:rFonts w:asciiTheme="minorBidi" w:hAnsiTheme="minorBidi" w:cstheme="minorBidi"/>
        </w:rPr>
        <w:t xml:space="preserve"> lush with possibility</w:t>
      </w:r>
      <w:r w:rsidR="005D5B7B" w:rsidRPr="00785B87">
        <w:rPr>
          <w:rFonts w:asciiTheme="minorBidi" w:hAnsiTheme="minorBidi" w:cstheme="minorBidi"/>
        </w:rPr>
        <w:t xml:space="preserve"> and designated to remake the world in accordance with God’s design</w:t>
      </w:r>
      <w:r w:rsidR="007723E8" w:rsidRPr="00785B87">
        <w:rPr>
          <w:rFonts w:asciiTheme="minorBidi" w:hAnsiTheme="minorBidi" w:cstheme="minorBidi"/>
        </w:rPr>
        <w:t xml:space="preserve">. </w:t>
      </w:r>
      <w:r w:rsidR="005D5B7B" w:rsidRPr="00785B87">
        <w:rPr>
          <w:rFonts w:asciiTheme="minorBidi" w:hAnsiTheme="minorBidi" w:cstheme="minorBidi"/>
        </w:rPr>
        <w:t xml:space="preserve">For this reason, the description of </w:t>
      </w:r>
      <w:r w:rsidR="007723E8" w:rsidRPr="00785B87">
        <w:rPr>
          <w:rFonts w:asciiTheme="minorBidi" w:hAnsiTheme="minorBidi" w:cstheme="minorBidi"/>
        </w:rPr>
        <w:t xml:space="preserve">Israel’s fertility at the beginning of </w:t>
      </w:r>
      <w:r w:rsidR="005D5B7B" w:rsidRPr="00785B87">
        <w:rPr>
          <w:rFonts w:asciiTheme="minorBidi" w:hAnsiTheme="minorBidi" w:cstheme="minorBidi"/>
          <w:i/>
          <w:iCs/>
        </w:rPr>
        <w:t>Shemot</w:t>
      </w:r>
      <w:r w:rsidR="007723E8" w:rsidRPr="00785B87">
        <w:rPr>
          <w:rFonts w:asciiTheme="minorBidi" w:hAnsiTheme="minorBidi" w:cstheme="minorBidi"/>
        </w:rPr>
        <w:t xml:space="preserve"> linguistically evokes</w:t>
      </w:r>
      <w:r w:rsidR="00103D66" w:rsidRPr="00785B87">
        <w:rPr>
          <w:rFonts w:asciiTheme="minorBidi" w:hAnsiTheme="minorBidi" w:cstheme="minorBidi"/>
        </w:rPr>
        <w:t xml:space="preserve"> the </w:t>
      </w:r>
      <w:r w:rsidR="00DE2933" w:rsidRPr="00785B87">
        <w:rPr>
          <w:rFonts w:asciiTheme="minorBidi" w:hAnsiTheme="minorBidi" w:cstheme="minorBidi"/>
        </w:rPr>
        <w:t xml:space="preserve">creation of </w:t>
      </w:r>
      <w:r w:rsidR="00103D66" w:rsidRPr="00785B87">
        <w:rPr>
          <w:rFonts w:asciiTheme="minorBidi" w:hAnsiTheme="minorBidi" w:cstheme="minorBidi"/>
        </w:rPr>
        <w:t>the world:</w:t>
      </w:r>
    </w:p>
    <w:p w14:paraId="12AB2A9A" w14:textId="77777777" w:rsidR="0097043F" w:rsidRPr="00785B87" w:rsidRDefault="0097043F" w:rsidP="00FB2C91">
      <w:pPr>
        <w:widowControl w:val="0"/>
        <w:autoSpaceDE w:val="0"/>
        <w:autoSpaceDN w:val="0"/>
        <w:adjustRightInd w:val="0"/>
        <w:ind w:left="284"/>
        <w:jc w:val="both"/>
        <w:rPr>
          <w:rFonts w:asciiTheme="minorBidi" w:hAnsiTheme="minorBidi" w:cstheme="minorBidi"/>
          <w:rtl/>
        </w:rPr>
      </w:pPr>
    </w:p>
    <w:p w14:paraId="7970FFF5" w14:textId="7C0C2090" w:rsidR="003166C2" w:rsidRPr="00785B87" w:rsidRDefault="003166C2" w:rsidP="00FB2C91">
      <w:pPr>
        <w:widowControl w:val="0"/>
        <w:autoSpaceDE w:val="0"/>
        <w:autoSpaceDN w:val="0"/>
        <w:adjustRightInd w:val="0"/>
        <w:ind w:left="720"/>
        <w:jc w:val="both"/>
        <w:rPr>
          <w:rFonts w:asciiTheme="minorBidi" w:hAnsiTheme="minorBidi" w:cstheme="minorBidi"/>
        </w:rPr>
      </w:pPr>
      <w:r w:rsidRPr="00785B87">
        <w:rPr>
          <w:rFonts w:asciiTheme="minorBidi" w:hAnsiTheme="minorBidi" w:cstheme="minorBidi"/>
        </w:rPr>
        <w:t xml:space="preserve">And the children of Israel increased and </w:t>
      </w:r>
      <w:r w:rsidR="00103D66" w:rsidRPr="00785B87">
        <w:rPr>
          <w:rFonts w:asciiTheme="minorBidi" w:hAnsiTheme="minorBidi" w:cstheme="minorBidi"/>
        </w:rPr>
        <w:t>swarmed, and they</w:t>
      </w:r>
      <w:r w:rsidRPr="00785B87">
        <w:rPr>
          <w:rFonts w:asciiTheme="minorBidi" w:hAnsiTheme="minorBidi" w:cstheme="minorBidi"/>
        </w:rPr>
        <w:t xml:space="preserve"> multiplied</w:t>
      </w:r>
      <w:r w:rsidR="00103D66" w:rsidRPr="00785B87">
        <w:rPr>
          <w:rFonts w:asciiTheme="minorBidi" w:hAnsiTheme="minorBidi" w:cstheme="minorBidi"/>
        </w:rPr>
        <w:t xml:space="preserve"> and became very</w:t>
      </w:r>
      <w:r w:rsidR="002809D7" w:rsidRPr="00785B87">
        <w:rPr>
          <w:rFonts w:asciiTheme="minorBidi" w:hAnsiTheme="minorBidi" w:cstheme="minorBidi"/>
        </w:rPr>
        <w:t>,</w:t>
      </w:r>
      <w:r w:rsidR="00103D66" w:rsidRPr="00785B87">
        <w:rPr>
          <w:rFonts w:asciiTheme="minorBidi" w:hAnsiTheme="minorBidi" w:cstheme="minorBidi"/>
        </w:rPr>
        <w:t xml:space="preserve"> very robust</w:t>
      </w:r>
      <w:r w:rsidR="002809D7" w:rsidRPr="00785B87">
        <w:rPr>
          <w:rFonts w:asciiTheme="minorBidi" w:hAnsiTheme="minorBidi" w:cstheme="minorBidi"/>
        </w:rPr>
        <w:t>,</w:t>
      </w:r>
      <w:r w:rsidR="00103D66" w:rsidRPr="00785B87">
        <w:rPr>
          <w:rFonts w:asciiTheme="minorBidi" w:hAnsiTheme="minorBidi" w:cstheme="minorBidi"/>
        </w:rPr>
        <w:t xml:space="preserve"> and the land filled with them.</w:t>
      </w:r>
      <w:r w:rsidR="002809D7" w:rsidRPr="00785B87">
        <w:rPr>
          <w:rFonts w:asciiTheme="minorBidi" w:hAnsiTheme="minorBidi" w:cstheme="minorBidi"/>
        </w:rPr>
        <w:t xml:space="preserve"> (</w:t>
      </w:r>
      <w:r w:rsidR="004722BB" w:rsidRPr="00785B87">
        <w:rPr>
          <w:rFonts w:asciiTheme="minorBidi" w:hAnsiTheme="minorBidi" w:cstheme="minorBidi"/>
          <w:i/>
          <w:iCs/>
        </w:rPr>
        <w:t>Shemot</w:t>
      </w:r>
      <w:r w:rsidR="002809D7" w:rsidRPr="00785B87">
        <w:rPr>
          <w:rFonts w:asciiTheme="minorBidi" w:hAnsiTheme="minorBidi" w:cstheme="minorBidi"/>
        </w:rPr>
        <w:t xml:space="preserve"> 1:7)</w:t>
      </w:r>
      <w:r w:rsidR="007723E8" w:rsidRPr="00785B87">
        <w:rPr>
          <w:rStyle w:val="FootnoteReference"/>
          <w:rFonts w:asciiTheme="minorBidi" w:hAnsiTheme="minorBidi" w:cstheme="minorBidi"/>
        </w:rPr>
        <w:footnoteReference w:id="13"/>
      </w:r>
    </w:p>
    <w:p w14:paraId="22C74903" w14:textId="77777777" w:rsidR="0097043F" w:rsidRPr="00785B87" w:rsidRDefault="0097043F" w:rsidP="00FB2C91">
      <w:pPr>
        <w:widowControl w:val="0"/>
        <w:autoSpaceDE w:val="0"/>
        <w:autoSpaceDN w:val="0"/>
        <w:adjustRightInd w:val="0"/>
        <w:jc w:val="both"/>
        <w:rPr>
          <w:rFonts w:asciiTheme="minorBidi" w:hAnsiTheme="minorBidi" w:cstheme="minorBidi"/>
          <w:rtl/>
        </w:rPr>
      </w:pPr>
    </w:p>
    <w:p w14:paraId="0774A157" w14:textId="7BBCCAF5" w:rsidR="003166C2" w:rsidRPr="00785B87" w:rsidRDefault="001E2170" w:rsidP="00856F30">
      <w:pPr>
        <w:widowControl w:val="0"/>
        <w:autoSpaceDE w:val="0"/>
        <w:autoSpaceDN w:val="0"/>
        <w:adjustRightInd w:val="0"/>
        <w:ind w:firstLine="720"/>
        <w:jc w:val="both"/>
        <w:rPr>
          <w:rFonts w:asciiTheme="minorBidi" w:hAnsiTheme="minorBidi" w:cstheme="minorBidi"/>
        </w:rPr>
      </w:pPr>
      <w:r w:rsidRPr="00785B87">
        <w:rPr>
          <w:rFonts w:asciiTheme="minorBidi" w:hAnsiTheme="minorBidi" w:cstheme="minorBidi"/>
        </w:rPr>
        <w:t>T</w:t>
      </w:r>
      <w:r w:rsidR="003166C2" w:rsidRPr="00785B87">
        <w:rPr>
          <w:rFonts w:asciiTheme="minorBidi" w:hAnsiTheme="minorBidi" w:cstheme="minorBidi"/>
        </w:rPr>
        <w:t xml:space="preserve">o </w:t>
      </w:r>
      <w:r w:rsidRPr="00785B87">
        <w:rPr>
          <w:rFonts w:asciiTheme="minorBidi" w:hAnsiTheme="minorBidi" w:cstheme="minorBidi"/>
        </w:rPr>
        <w:t>guide Israel in its new role at the helm of a newly created world order, Moses is born</w:t>
      </w:r>
      <w:r w:rsidR="00166411">
        <w:rPr>
          <w:rFonts w:asciiTheme="minorBidi" w:hAnsiTheme="minorBidi" w:cstheme="minorBidi"/>
        </w:rPr>
        <w:t xml:space="preserve"> – with further echoes of</w:t>
      </w:r>
      <w:r w:rsidRPr="00785B87">
        <w:rPr>
          <w:rFonts w:asciiTheme="minorBidi" w:hAnsiTheme="minorBidi" w:cstheme="minorBidi"/>
        </w:rPr>
        <w:t xml:space="preserve"> the beginning of creation</w:t>
      </w:r>
      <w:r w:rsidR="00B84F45" w:rsidRPr="00785B87">
        <w:rPr>
          <w:rFonts w:asciiTheme="minorBidi" w:hAnsiTheme="minorBidi" w:cstheme="minorBidi"/>
        </w:rPr>
        <w:t>:</w:t>
      </w:r>
      <w:r w:rsidR="00B84F45" w:rsidRPr="00785B87">
        <w:rPr>
          <w:rStyle w:val="FootnoteReference"/>
          <w:rFonts w:asciiTheme="minorBidi" w:hAnsiTheme="minorBidi" w:cstheme="minorBidi"/>
        </w:rPr>
        <w:footnoteReference w:id="14"/>
      </w:r>
    </w:p>
    <w:p w14:paraId="69DA912B" w14:textId="77777777" w:rsidR="00E12CB1" w:rsidRPr="00785B87" w:rsidRDefault="00E12CB1" w:rsidP="00FB2C91">
      <w:pPr>
        <w:widowControl w:val="0"/>
        <w:autoSpaceDE w:val="0"/>
        <w:autoSpaceDN w:val="0"/>
        <w:adjustRightInd w:val="0"/>
        <w:jc w:val="both"/>
        <w:rPr>
          <w:rFonts w:asciiTheme="minorBidi" w:hAnsiTheme="minorBidi" w:cstheme="minorBidi"/>
        </w:rPr>
      </w:pPr>
    </w:p>
    <w:p w14:paraId="3D4C69EF" w14:textId="022245CC" w:rsidR="005D5B7B" w:rsidRPr="00785B87" w:rsidRDefault="005D5B7B" w:rsidP="00FB2C91">
      <w:pPr>
        <w:widowControl w:val="0"/>
        <w:autoSpaceDE w:val="0"/>
        <w:autoSpaceDN w:val="0"/>
        <w:adjustRightInd w:val="0"/>
        <w:ind w:left="720"/>
        <w:jc w:val="both"/>
        <w:rPr>
          <w:rFonts w:asciiTheme="minorBidi" w:hAnsiTheme="minorBidi" w:cstheme="minorBidi"/>
        </w:rPr>
      </w:pPr>
      <w:r w:rsidRPr="00785B87">
        <w:rPr>
          <w:rFonts w:asciiTheme="minorBidi" w:hAnsiTheme="minorBidi" w:cstheme="minorBidi"/>
        </w:rPr>
        <w:t xml:space="preserve">And God </w:t>
      </w:r>
      <w:proofErr w:type="gramStart"/>
      <w:r w:rsidRPr="00785B87">
        <w:rPr>
          <w:rFonts w:asciiTheme="minorBidi" w:hAnsiTheme="minorBidi" w:cstheme="minorBidi"/>
          <w:b/>
          <w:bCs/>
        </w:rPr>
        <w:t>saw</w:t>
      </w:r>
      <w:r w:rsidRPr="00785B87">
        <w:rPr>
          <w:rFonts w:asciiTheme="minorBidi" w:hAnsiTheme="minorBidi" w:cstheme="minorBidi"/>
        </w:rPr>
        <w:t xml:space="preserve"> the light</w:t>
      </w:r>
      <w:proofErr w:type="gramEnd"/>
      <w:r w:rsidR="00266777" w:rsidRPr="00785B87">
        <w:rPr>
          <w:rFonts w:asciiTheme="minorBidi" w:hAnsiTheme="minorBidi" w:cstheme="minorBidi"/>
        </w:rPr>
        <w:t>,</w:t>
      </w:r>
      <w:r w:rsidRPr="00785B87">
        <w:rPr>
          <w:rFonts w:asciiTheme="minorBidi" w:hAnsiTheme="minorBidi" w:cstheme="minorBidi"/>
        </w:rPr>
        <w:t xml:space="preserve"> </w:t>
      </w:r>
      <w:r w:rsidRPr="00785B87">
        <w:rPr>
          <w:rFonts w:asciiTheme="minorBidi" w:hAnsiTheme="minorBidi" w:cstheme="minorBidi"/>
          <w:b/>
          <w:bCs/>
        </w:rPr>
        <w:t>that it was good</w:t>
      </w:r>
      <w:r w:rsidRPr="00785B87">
        <w:rPr>
          <w:rFonts w:asciiTheme="minorBidi" w:hAnsiTheme="minorBidi" w:cstheme="minorBidi"/>
        </w:rPr>
        <w:t>. (</w:t>
      </w:r>
      <w:r w:rsidRPr="00785B87">
        <w:rPr>
          <w:rFonts w:asciiTheme="minorBidi" w:hAnsiTheme="minorBidi" w:cstheme="minorBidi"/>
          <w:i/>
          <w:iCs/>
        </w:rPr>
        <w:t>Bereishit</w:t>
      </w:r>
      <w:r w:rsidRPr="00785B87">
        <w:rPr>
          <w:rFonts w:asciiTheme="minorBidi" w:hAnsiTheme="minorBidi" w:cstheme="minorBidi"/>
        </w:rPr>
        <w:t xml:space="preserve"> 1:4)</w:t>
      </w:r>
    </w:p>
    <w:p w14:paraId="131586A7" w14:textId="77777777" w:rsidR="005D5B7B" w:rsidRPr="00785B87" w:rsidRDefault="005D5B7B" w:rsidP="00FB2C91">
      <w:pPr>
        <w:widowControl w:val="0"/>
        <w:autoSpaceDE w:val="0"/>
        <w:autoSpaceDN w:val="0"/>
        <w:adjustRightInd w:val="0"/>
        <w:ind w:left="284"/>
        <w:jc w:val="both"/>
        <w:rPr>
          <w:rFonts w:asciiTheme="minorBidi" w:hAnsiTheme="minorBidi" w:cstheme="minorBidi"/>
        </w:rPr>
      </w:pPr>
    </w:p>
    <w:p w14:paraId="7C8C8A9C" w14:textId="798BA336" w:rsidR="001E2170" w:rsidRPr="00785B87" w:rsidRDefault="001E2170" w:rsidP="00FB2C91">
      <w:pPr>
        <w:widowControl w:val="0"/>
        <w:autoSpaceDE w:val="0"/>
        <w:autoSpaceDN w:val="0"/>
        <w:adjustRightInd w:val="0"/>
        <w:ind w:left="720"/>
        <w:jc w:val="both"/>
        <w:rPr>
          <w:rFonts w:asciiTheme="minorBidi" w:hAnsiTheme="minorBidi" w:cstheme="minorBidi"/>
        </w:rPr>
      </w:pPr>
      <w:r w:rsidRPr="00785B87">
        <w:rPr>
          <w:rFonts w:asciiTheme="minorBidi" w:hAnsiTheme="minorBidi" w:cstheme="minorBidi"/>
        </w:rPr>
        <w:t xml:space="preserve">And she gave birth to a son, and she </w:t>
      </w:r>
      <w:r w:rsidRPr="00785B87">
        <w:rPr>
          <w:rFonts w:asciiTheme="minorBidi" w:hAnsiTheme="minorBidi" w:cstheme="minorBidi"/>
          <w:b/>
          <w:bCs/>
        </w:rPr>
        <w:t>saw</w:t>
      </w:r>
      <w:r w:rsidRPr="00785B87">
        <w:rPr>
          <w:rFonts w:asciiTheme="minorBidi" w:hAnsiTheme="minorBidi" w:cstheme="minorBidi"/>
        </w:rPr>
        <w:t xml:space="preserve"> him, </w:t>
      </w:r>
      <w:r w:rsidRPr="00785B87">
        <w:rPr>
          <w:rFonts w:asciiTheme="minorBidi" w:hAnsiTheme="minorBidi" w:cstheme="minorBidi"/>
          <w:b/>
          <w:bCs/>
        </w:rPr>
        <w:t xml:space="preserve">that he was good. </w:t>
      </w:r>
      <w:r w:rsidRPr="00785B87">
        <w:rPr>
          <w:rFonts w:asciiTheme="minorBidi" w:hAnsiTheme="minorBidi" w:cstheme="minorBidi"/>
        </w:rPr>
        <w:t>(</w:t>
      </w:r>
      <w:r w:rsidR="005D5B7B" w:rsidRPr="00785B87">
        <w:rPr>
          <w:rFonts w:asciiTheme="minorBidi" w:hAnsiTheme="minorBidi" w:cstheme="minorBidi"/>
          <w:i/>
          <w:iCs/>
        </w:rPr>
        <w:t>Shemot</w:t>
      </w:r>
      <w:r w:rsidRPr="00785B87">
        <w:rPr>
          <w:rFonts w:asciiTheme="minorBidi" w:hAnsiTheme="minorBidi" w:cstheme="minorBidi"/>
        </w:rPr>
        <w:t xml:space="preserve"> 2:2)</w:t>
      </w:r>
    </w:p>
    <w:p w14:paraId="4C2C45D8" w14:textId="77777777" w:rsidR="0097043F" w:rsidRPr="00785B87" w:rsidRDefault="0097043F" w:rsidP="00FB2C91">
      <w:pPr>
        <w:widowControl w:val="0"/>
        <w:autoSpaceDE w:val="0"/>
        <w:autoSpaceDN w:val="0"/>
        <w:adjustRightInd w:val="0"/>
        <w:jc w:val="both"/>
        <w:rPr>
          <w:rFonts w:asciiTheme="minorBidi" w:hAnsiTheme="minorBidi" w:cstheme="minorBidi"/>
          <w:rtl/>
        </w:rPr>
      </w:pPr>
    </w:p>
    <w:p w14:paraId="67EC5B88" w14:textId="3C355909" w:rsidR="00DE2933" w:rsidRPr="00785B87" w:rsidRDefault="00B84F45" w:rsidP="007E5F63">
      <w:pPr>
        <w:widowControl w:val="0"/>
        <w:autoSpaceDE w:val="0"/>
        <w:autoSpaceDN w:val="0"/>
        <w:adjustRightInd w:val="0"/>
        <w:ind w:firstLine="720"/>
        <w:jc w:val="both"/>
        <w:rPr>
          <w:rFonts w:asciiTheme="minorBidi" w:hAnsiTheme="minorBidi" w:cstheme="minorBidi"/>
        </w:rPr>
      </w:pPr>
      <w:r w:rsidRPr="00785B87">
        <w:rPr>
          <w:rFonts w:asciiTheme="minorBidi" w:hAnsiTheme="minorBidi" w:cstheme="minorBidi"/>
        </w:rPr>
        <w:t xml:space="preserve">Moses </w:t>
      </w:r>
      <w:proofErr w:type="gramStart"/>
      <w:r w:rsidR="005D5B7B" w:rsidRPr="00785B87">
        <w:rPr>
          <w:rFonts w:asciiTheme="minorBidi" w:hAnsiTheme="minorBidi" w:cstheme="minorBidi"/>
        </w:rPr>
        <w:t>is designated</w:t>
      </w:r>
      <w:proofErr w:type="gramEnd"/>
      <w:r w:rsidR="005D5B7B" w:rsidRPr="00785B87">
        <w:rPr>
          <w:rFonts w:asciiTheme="minorBidi" w:hAnsiTheme="minorBidi" w:cstheme="minorBidi"/>
        </w:rPr>
        <w:t xml:space="preserve"> to</w:t>
      </w:r>
      <w:r w:rsidRPr="00785B87">
        <w:rPr>
          <w:rFonts w:asciiTheme="minorBidi" w:hAnsiTheme="minorBidi" w:cstheme="minorBidi"/>
        </w:rPr>
        <w:t xml:space="preserve"> </w:t>
      </w:r>
      <w:r w:rsidR="00C53318" w:rsidRPr="00785B87">
        <w:rPr>
          <w:rFonts w:asciiTheme="minorBidi" w:hAnsiTheme="minorBidi" w:cstheme="minorBidi"/>
        </w:rPr>
        <w:t>guide</w:t>
      </w:r>
      <w:r w:rsidRPr="00785B87">
        <w:rPr>
          <w:rFonts w:asciiTheme="minorBidi" w:hAnsiTheme="minorBidi" w:cstheme="minorBidi"/>
        </w:rPr>
        <w:t xml:space="preserve"> Israel </w:t>
      </w:r>
      <w:r w:rsidR="005D7DD9">
        <w:rPr>
          <w:rFonts w:asciiTheme="minorBidi" w:hAnsiTheme="minorBidi" w:cstheme="minorBidi"/>
        </w:rPr>
        <w:t>in leaving</w:t>
      </w:r>
      <w:r w:rsidR="00DE2933" w:rsidRPr="00785B87">
        <w:rPr>
          <w:rFonts w:asciiTheme="minorBidi" w:hAnsiTheme="minorBidi" w:cstheme="minorBidi"/>
        </w:rPr>
        <w:t xml:space="preserve"> behind a society that has failed to lead the world to good and </w:t>
      </w:r>
      <w:r w:rsidR="004C4408">
        <w:rPr>
          <w:rFonts w:asciiTheme="minorBidi" w:hAnsiTheme="minorBidi" w:cstheme="minorBidi"/>
        </w:rPr>
        <w:t>assuming</w:t>
      </w:r>
      <w:r w:rsidR="00DE2933" w:rsidRPr="00785B87">
        <w:rPr>
          <w:rFonts w:asciiTheme="minorBidi" w:hAnsiTheme="minorBidi" w:cstheme="minorBidi"/>
        </w:rPr>
        <w:t xml:space="preserve"> </w:t>
      </w:r>
      <w:r w:rsidR="00266777" w:rsidRPr="00785B87">
        <w:rPr>
          <w:rFonts w:asciiTheme="minorBidi" w:hAnsiTheme="minorBidi" w:cstheme="minorBidi"/>
        </w:rPr>
        <w:t>its</w:t>
      </w:r>
      <w:r w:rsidRPr="00785B87">
        <w:rPr>
          <w:rFonts w:asciiTheme="minorBidi" w:hAnsiTheme="minorBidi" w:cstheme="minorBidi"/>
        </w:rPr>
        <w:t xml:space="preserve"> role as </w:t>
      </w:r>
      <w:r w:rsidR="005D5B7B" w:rsidRPr="00785B87">
        <w:rPr>
          <w:rFonts w:asciiTheme="minorBidi" w:hAnsiTheme="minorBidi" w:cstheme="minorBidi"/>
        </w:rPr>
        <w:t xml:space="preserve">the </w:t>
      </w:r>
      <w:r w:rsidR="00C53318" w:rsidRPr="00785B87">
        <w:rPr>
          <w:rFonts w:asciiTheme="minorBidi" w:hAnsiTheme="minorBidi" w:cstheme="minorBidi"/>
        </w:rPr>
        <w:t>bearer of morality</w:t>
      </w:r>
      <w:r w:rsidR="005D5B7B" w:rsidRPr="00785B87">
        <w:rPr>
          <w:rFonts w:asciiTheme="minorBidi" w:hAnsiTheme="minorBidi" w:cstheme="minorBidi"/>
        </w:rPr>
        <w:t>,</w:t>
      </w:r>
      <w:r w:rsidR="00C53318" w:rsidRPr="00785B87">
        <w:rPr>
          <w:rFonts w:asciiTheme="minorBidi" w:hAnsiTheme="minorBidi" w:cstheme="minorBidi"/>
        </w:rPr>
        <w:t xml:space="preserve"> spirituality</w:t>
      </w:r>
      <w:r w:rsidR="005D5B7B" w:rsidRPr="00785B87">
        <w:rPr>
          <w:rFonts w:asciiTheme="minorBidi" w:hAnsiTheme="minorBidi" w:cstheme="minorBidi"/>
        </w:rPr>
        <w:t>, and light</w:t>
      </w:r>
      <w:r w:rsidR="00C53318" w:rsidRPr="00785B87">
        <w:rPr>
          <w:rFonts w:asciiTheme="minorBidi" w:hAnsiTheme="minorBidi" w:cstheme="minorBidi"/>
        </w:rPr>
        <w:t xml:space="preserve"> for the world.</w:t>
      </w:r>
      <w:r w:rsidR="00482CAF" w:rsidRPr="00785B87">
        <w:rPr>
          <w:rStyle w:val="FootnoteReference"/>
          <w:rFonts w:asciiTheme="minorBidi" w:hAnsiTheme="minorBidi" w:cstheme="minorBidi"/>
        </w:rPr>
        <w:footnoteReference w:id="15"/>
      </w:r>
    </w:p>
    <w:p w14:paraId="340D3DFF" w14:textId="77777777" w:rsidR="00DB4182" w:rsidRPr="00785B87" w:rsidRDefault="00DB4182" w:rsidP="00FB2C91">
      <w:pPr>
        <w:widowControl w:val="0"/>
        <w:autoSpaceDE w:val="0"/>
        <w:autoSpaceDN w:val="0"/>
        <w:adjustRightInd w:val="0"/>
        <w:jc w:val="both"/>
        <w:rPr>
          <w:rFonts w:asciiTheme="minorBidi" w:hAnsiTheme="minorBidi" w:cstheme="minorBidi"/>
        </w:rPr>
      </w:pPr>
    </w:p>
    <w:p w14:paraId="3CF50F26" w14:textId="32477783" w:rsidR="00DB4182" w:rsidRPr="00785B87" w:rsidRDefault="00DB4182" w:rsidP="007E5F63">
      <w:pPr>
        <w:widowControl w:val="0"/>
        <w:autoSpaceDE w:val="0"/>
        <w:autoSpaceDN w:val="0"/>
        <w:adjustRightInd w:val="0"/>
        <w:ind w:firstLine="720"/>
        <w:jc w:val="both"/>
        <w:rPr>
          <w:rFonts w:asciiTheme="minorBidi" w:hAnsiTheme="minorBidi" w:cstheme="minorBidi"/>
        </w:rPr>
      </w:pPr>
      <w:r w:rsidRPr="00785B87">
        <w:rPr>
          <w:rFonts w:asciiTheme="minorBidi" w:hAnsiTheme="minorBidi" w:cstheme="minorBidi"/>
        </w:rPr>
        <w:t>T</w:t>
      </w:r>
      <w:r w:rsidR="00266777" w:rsidRPr="00785B87">
        <w:rPr>
          <w:rFonts w:asciiTheme="minorBidi" w:hAnsiTheme="minorBidi" w:cstheme="minorBidi"/>
        </w:rPr>
        <w:t>hus, t</w:t>
      </w:r>
      <w:r w:rsidRPr="00785B87">
        <w:rPr>
          <w:rFonts w:asciiTheme="minorBidi" w:hAnsiTheme="minorBidi" w:cstheme="minorBidi"/>
        </w:rPr>
        <w:t>he ten plagues serve a multifaceted purpose</w:t>
      </w:r>
      <w:r w:rsidR="00DD51E1">
        <w:rPr>
          <w:rFonts w:asciiTheme="minorBidi" w:hAnsiTheme="minorBidi" w:cstheme="minorBidi"/>
        </w:rPr>
        <w:t xml:space="preserve"> </w:t>
      </w:r>
      <w:r w:rsidR="00225C73" w:rsidRPr="00225C73">
        <w:rPr>
          <w:rFonts w:asciiTheme="minorBidi" w:hAnsiTheme="minorBidi" w:cstheme="minorBidi"/>
        </w:rPr>
        <w:t>extending well beyond the aim of securing Israel’s release</w:t>
      </w:r>
      <w:r w:rsidRPr="00785B87">
        <w:rPr>
          <w:rFonts w:asciiTheme="minorBidi" w:hAnsiTheme="minorBidi" w:cstheme="minorBidi"/>
        </w:rPr>
        <w:t xml:space="preserve">. They function as a divine response to Egypt's oppression, both punishing the Egyptians for their cruelty and educating them </w:t>
      </w:r>
      <w:r w:rsidR="00316AD8" w:rsidRPr="00785B87">
        <w:rPr>
          <w:rFonts w:asciiTheme="minorBidi" w:hAnsiTheme="minorBidi" w:cstheme="minorBidi"/>
        </w:rPr>
        <w:t>about</w:t>
      </w:r>
      <w:r w:rsidRPr="00785B87">
        <w:rPr>
          <w:rFonts w:asciiTheme="minorBidi" w:hAnsiTheme="minorBidi" w:cstheme="minorBidi"/>
        </w:rPr>
        <w:t xml:space="preserve"> God's </w:t>
      </w:r>
      <w:r w:rsidR="00BE5F93" w:rsidRPr="00785B87">
        <w:rPr>
          <w:rFonts w:asciiTheme="minorBidi" w:hAnsiTheme="minorBidi" w:cstheme="minorBidi"/>
        </w:rPr>
        <w:t xml:space="preserve">presence and </w:t>
      </w:r>
      <w:r w:rsidR="00316AD8" w:rsidRPr="00785B87">
        <w:rPr>
          <w:rFonts w:asciiTheme="minorBidi" w:hAnsiTheme="minorBidi" w:cstheme="minorBidi"/>
        </w:rPr>
        <w:t>supremacy</w:t>
      </w:r>
      <w:r w:rsidRPr="00785B87">
        <w:rPr>
          <w:rFonts w:asciiTheme="minorBidi" w:hAnsiTheme="minorBidi" w:cstheme="minorBidi"/>
        </w:rPr>
        <w:t xml:space="preserve">. More than that, the plagues </w:t>
      </w:r>
      <w:r w:rsidR="00225C73">
        <w:rPr>
          <w:rFonts w:asciiTheme="minorBidi" w:hAnsiTheme="minorBidi" w:cstheme="minorBidi"/>
        </w:rPr>
        <w:t>represent</w:t>
      </w:r>
      <w:r w:rsidR="00225C73" w:rsidRPr="00785B87">
        <w:rPr>
          <w:rFonts w:asciiTheme="minorBidi" w:hAnsiTheme="minorBidi" w:cstheme="minorBidi"/>
        </w:rPr>
        <w:t xml:space="preserve"> </w:t>
      </w:r>
      <w:r w:rsidRPr="00785B87">
        <w:rPr>
          <w:rFonts w:asciiTheme="minorBidi" w:hAnsiTheme="minorBidi" w:cstheme="minorBidi"/>
        </w:rPr>
        <w:t>a cosmic process of destruction and renewal</w:t>
      </w:r>
      <w:r w:rsidR="00DD51E1">
        <w:rPr>
          <w:rFonts w:asciiTheme="minorBidi" w:hAnsiTheme="minorBidi" w:cstheme="minorBidi"/>
        </w:rPr>
        <w:t xml:space="preserve">, </w:t>
      </w:r>
      <w:r w:rsidRPr="00785B87">
        <w:rPr>
          <w:rFonts w:asciiTheme="minorBidi" w:hAnsiTheme="minorBidi" w:cstheme="minorBidi"/>
        </w:rPr>
        <w:t>a form of uncreation where Egypt’s unravelling paves the way for the re</w:t>
      </w:r>
      <w:r w:rsidRPr="00225C73">
        <w:rPr>
          <w:rFonts w:asciiTheme="minorBidi" w:hAnsiTheme="minorBidi" w:cstheme="minorBidi"/>
        </w:rPr>
        <w:t xml:space="preserve">-creation of a new world order centered around Israel’s covenant with God and designed to allow Israel to help the world realize its purpose. </w:t>
      </w:r>
      <w:r w:rsidR="00B2754D" w:rsidRPr="00225C73">
        <w:rPr>
          <w:rFonts w:asciiTheme="minorBidi" w:hAnsiTheme="minorBidi" w:cstheme="minorBidi"/>
        </w:rPr>
        <w:t>Th</w:t>
      </w:r>
      <w:r w:rsidR="004722BB" w:rsidRPr="00225C73">
        <w:rPr>
          <w:rFonts w:asciiTheme="minorBidi" w:hAnsiTheme="minorBidi" w:cstheme="minorBidi"/>
        </w:rPr>
        <w:t>us, th</w:t>
      </w:r>
      <w:r w:rsidR="00B2754D" w:rsidRPr="00225C73">
        <w:rPr>
          <w:rFonts w:asciiTheme="minorBidi" w:hAnsiTheme="minorBidi" w:cstheme="minorBidi"/>
        </w:rPr>
        <w:t xml:space="preserve">e </w:t>
      </w:r>
      <w:r w:rsidRPr="00225C73">
        <w:rPr>
          <w:rFonts w:asciiTheme="minorBidi" w:hAnsiTheme="minorBidi" w:cstheme="minorBidi"/>
        </w:rPr>
        <w:t xml:space="preserve">plagues are not merely acts of liberation but also instruments of transformation, </w:t>
      </w:r>
      <w:r w:rsidR="00B2754D" w:rsidRPr="00225C73">
        <w:rPr>
          <w:rFonts w:asciiTheme="minorBidi" w:hAnsiTheme="minorBidi" w:cstheme="minorBidi"/>
        </w:rPr>
        <w:t>generat</w:t>
      </w:r>
      <w:r w:rsidRPr="00225C73">
        <w:rPr>
          <w:rFonts w:asciiTheme="minorBidi" w:hAnsiTheme="minorBidi" w:cstheme="minorBidi"/>
        </w:rPr>
        <w:t>ing the b</w:t>
      </w:r>
      <w:r w:rsidRPr="00785B87">
        <w:rPr>
          <w:rFonts w:asciiTheme="minorBidi" w:hAnsiTheme="minorBidi" w:cstheme="minorBidi"/>
        </w:rPr>
        <w:t>roader theological narrative</w:t>
      </w:r>
      <w:r w:rsidR="00B2754D" w:rsidRPr="00785B87">
        <w:rPr>
          <w:rFonts w:asciiTheme="minorBidi" w:hAnsiTheme="minorBidi" w:cstheme="minorBidi"/>
        </w:rPr>
        <w:t xml:space="preserve"> aims</w:t>
      </w:r>
      <w:r w:rsidRPr="00785B87">
        <w:rPr>
          <w:rFonts w:asciiTheme="minorBidi" w:hAnsiTheme="minorBidi" w:cstheme="minorBidi"/>
        </w:rPr>
        <w:t xml:space="preserve"> of judgment,</w:t>
      </w:r>
      <w:r w:rsidR="00B2754D" w:rsidRPr="00785B87">
        <w:rPr>
          <w:rFonts w:asciiTheme="minorBidi" w:hAnsiTheme="minorBidi" w:cstheme="minorBidi"/>
        </w:rPr>
        <w:t xml:space="preserve"> education</w:t>
      </w:r>
      <w:r w:rsidR="005772E5">
        <w:rPr>
          <w:rFonts w:asciiTheme="minorBidi" w:hAnsiTheme="minorBidi" w:cstheme="minorBidi"/>
        </w:rPr>
        <w:t>,</w:t>
      </w:r>
      <w:r w:rsidRPr="00785B87">
        <w:rPr>
          <w:rFonts w:asciiTheme="minorBidi" w:hAnsiTheme="minorBidi" w:cstheme="minorBidi"/>
        </w:rPr>
        <w:t xml:space="preserve"> and redemption.</w:t>
      </w:r>
    </w:p>
    <w:p w14:paraId="350476D3" w14:textId="77777777" w:rsidR="00DB4182" w:rsidRPr="00785B87" w:rsidRDefault="00DB4182" w:rsidP="00FB2C91">
      <w:pPr>
        <w:widowControl w:val="0"/>
        <w:autoSpaceDE w:val="0"/>
        <w:autoSpaceDN w:val="0"/>
        <w:adjustRightInd w:val="0"/>
        <w:jc w:val="both"/>
        <w:rPr>
          <w:rFonts w:asciiTheme="minorBidi" w:hAnsiTheme="minorBidi" w:cstheme="minorBidi"/>
        </w:rPr>
      </w:pPr>
    </w:p>
    <w:p w14:paraId="0A2817FC" w14:textId="4EE4DD92" w:rsidR="00C64B35" w:rsidRPr="00785B87" w:rsidRDefault="00C64B35" w:rsidP="00FB2C91">
      <w:pPr>
        <w:widowControl w:val="0"/>
        <w:rPr>
          <w:rFonts w:asciiTheme="minorBidi" w:hAnsiTheme="minorBidi" w:cstheme="minorBidi"/>
          <w:rtl/>
        </w:rPr>
      </w:pPr>
    </w:p>
    <w:sectPr w:rsidR="00C64B35" w:rsidRPr="00785B87">
      <w:head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15865" w14:textId="77777777" w:rsidR="002A7B32" w:rsidRDefault="002A7B32" w:rsidP="00CD6B0D">
      <w:r>
        <w:separator/>
      </w:r>
    </w:p>
  </w:endnote>
  <w:endnote w:type="continuationSeparator" w:id="0">
    <w:p w14:paraId="4222E8AB" w14:textId="77777777" w:rsidR="002A7B32" w:rsidRDefault="002A7B32" w:rsidP="00CD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408789"/>
      <w:docPartObj>
        <w:docPartGallery w:val="Page Numbers (Bottom of Page)"/>
        <w:docPartUnique/>
      </w:docPartObj>
    </w:sdtPr>
    <w:sdtEndPr>
      <w:rPr>
        <w:noProof/>
      </w:rPr>
    </w:sdtEndPr>
    <w:sdtContent>
      <w:p w14:paraId="4A114795" w14:textId="44506295" w:rsidR="00785B87" w:rsidRDefault="00785B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61EC4F" w14:textId="77777777" w:rsidR="00785B87" w:rsidRDefault="0078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EFE58" w14:textId="77777777" w:rsidR="002A7B32" w:rsidRDefault="002A7B32" w:rsidP="00CD6B0D">
      <w:r>
        <w:separator/>
      </w:r>
    </w:p>
  </w:footnote>
  <w:footnote w:type="continuationSeparator" w:id="0">
    <w:p w14:paraId="36A04DA4" w14:textId="77777777" w:rsidR="002A7B32" w:rsidRDefault="002A7B32" w:rsidP="00CD6B0D">
      <w:r>
        <w:continuationSeparator/>
      </w:r>
    </w:p>
  </w:footnote>
  <w:footnote w:id="1">
    <w:p w14:paraId="0C5C6631" w14:textId="3EB7FDE6" w:rsidR="00E228B8" w:rsidRPr="00785B87" w:rsidRDefault="00E228B8" w:rsidP="00E228B8">
      <w:pPr>
        <w:pStyle w:val="FootnoteText"/>
        <w:jc w:val="both"/>
        <w:rPr>
          <w:rFonts w:asciiTheme="minorBidi" w:hAnsiTheme="minorBidi" w:cstheme="minorBidi"/>
        </w:rPr>
      </w:pPr>
      <w:r w:rsidRPr="00785B87">
        <w:rPr>
          <w:rStyle w:val="FootnoteReference"/>
          <w:rFonts w:asciiTheme="minorBidi" w:hAnsiTheme="minorBidi" w:cstheme="minorBidi"/>
        </w:rPr>
        <w:footnoteRef/>
      </w:r>
      <w:r w:rsidRPr="00785B87">
        <w:rPr>
          <w:rFonts w:asciiTheme="minorBidi" w:hAnsiTheme="minorBidi" w:cstheme="minorBidi"/>
        </w:rPr>
        <w:t xml:space="preserve"> </w:t>
      </w:r>
      <w:proofErr w:type="gramStart"/>
      <w:r w:rsidR="00C07E5E">
        <w:rPr>
          <w:rFonts w:asciiTheme="minorBidi" w:hAnsiTheme="minorBidi" w:cstheme="minorBidi"/>
        </w:rPr>
        <w:t>S</w:t>
      </w:r>
      <w:r w:rsidR="00E171F0">
        <w:rPr>
          <w:rFonts w:asciiTheme="minorBidi" w:hAnsiTheme="minorBidi" w:cstheme="minorBidi"/>
        </w:rPr>
        <w:t>ome</w:t>
      </w:r>
      <w:proofErr w:type="gramEnd"/>
      <w:r w:rsidR="00E171F0">
        <w:rPr>
          <w:rFonts w:asciiTheme="minorBidi" w:hAnsiTheme="minorBidi" w:cstheme="minorBidi"/>
        </w:rPr>
        <w:t xml:space="preserve"> </w:t>
      </w:r>
      <w:r w:rsidR="00E171F0" w:rsidRPr="00785B87">
        <w:rPr>
          <w:rFonts w:asciiTheme="minorBidi" w:hAnsiTheme="minorBidi" w:cstheme="minorBidi"/>
        </w:rPr>
        <w:t>do in fact see the plagues as increasingly severe</w:t>
      </w:r>
      <w:r w:rsidR="00E171F0">
        <w:rPr>
          <w:rFonts w:asciiTheme="minorBidi" w:hAnsiTheme="minorBidi" w:cstheme="minorBidi"/>
        </w:rPr>
        <w:t>,</w:t>
      </w:r>
      <w:r w:rsidRPr="00785B87">
        <w:rPr>
          <w:rFonts w:asciiTheme="minorBidi" w:hAnsiTheme="minorBidi" w:cstheme="minorBidi"/>
        </w:rPr>
        <w:t xml:space="preserve"> </w:t>
      </w:r>
      <w:r w:rsidR="00C07E5E">
        <w:rPr>
          <w:rFonts w:asciiTheme="minorBidi" w:hAnsiTheme="minorBidi" w:cstheme="minorBidi"/>
        </w:rPr>
        <w:t xml:space="preserve">e.g., </w:t>
      </w:r>
      <w:r w:rsidRPr="00785B87">
        <w:rPr>
          <w:rFonts w:asciiTheme="minorBidi" w:hAnsiTheme="minorBidi" w:cstheme="minorBidi"/>
        </w:rPr>
        <w:t xml:space="preserve">Ralbag </w:t>
      </w:r>
      <w:r w:rsidRPr="00785B87">
        <w:rPr>
          <w:rFonts w:asciiTheme="minorBidi" w:hAnsiTheme="minorBidi" w:cstheme="minorBidi"/>
          <w:i/>
          <w:iCs/>
        </w:rPr>
        <w:t>Shemot</w:t>
      </w:r>
      <w:r w:rsidRPr="00785B87">
        <w:rPr>
          <w:rFonts w:asciiTheme="minorBidi" w:hAnsiTheme="minorBidi" w:cstheme="minorBidi"/>
        </w:rPr>
        <w:t xml:space="preserve"> 7:8-13.</w:t>
      </w:r>
    </w:p>
  </w:footnote>
  <w:footnote w:id="2">
    <w:p w14:paraId="45475E60" w14:textId="7AF2C896" w:rsidR="005979AF" w:rsidRPr="00B13FB0" w:rsidRDefault="005979AF" w:rsidP="00B13FB0">
      <w:pPr>
        <w:pStyle w:val="FootnoteText"/>
        <w:jc w:val="both"/>
        <w:rPr>
          <w:rFonts w:asciiTheme="minorBidi" w:hAnsiTheme="minorBidi" w:cstheme="minorBidi"/>
        </w:rPr>
      </w:pPr>
      <w:r w:rsidRPr="00B13FB0">
        <w:rPr>
          <w:rStyle w:val="FootnoteReference"/>
          <w:rFonts w:asciiTheme="minorBidi" w:hAnsiTheme="minorBidi" w:cstheme="minorBidi"/>
        </w:rPr>
        <w:footnoteRef/>
      </w:r>
      <w:r w:rsidRPr="00B13FB0">
        <w:rPr>
          <w:rFonts w:asciiTheme="minorBidi" w:hAnsiTheme="minorBidi" w:cstheme="minorBidi"/>
        </w:rPr>
        <w:t xml:space="preserve"> While the verses never explicitly describe Moses entering Pharaoh’s palace, some interpreters see the phrase </w:t>
      </w:r>
      <w:r w:rsidRPr="00B13FB0">
        <w:rPr>
          <w:rFonts w:asciiTheme="minorBidi" w:hAnsiTheme="minorBidi" w:cstheme="minorBidi"/>
          <w:i/>
          <w:iCs/>
        </w:rPr>
        <w:t>Bo el Pharaoh</w:t>
      </w:r>
      <w:r w:rsidRPr="00B13FB0">
        <w:rPr>
          <w:rFonts w:asciiTheme="minorBidi" w:hAnsiTheme="minorBidi" w:cstheme="minorBidi"/>
        </w:rPr>
        <w:t xml:space="preserve"> (“Come unto Pharaoh”), which appears in the warnings for the plagues of frogs, pestilence, and locusts, as an indication that God is commanding Moses to confront Pharaoh inside his palace. See, e.g., Rabbeinu Behaye on </w:t>
      </w:r>
      <w:r w:rsidRPr="00B13FB0">
        <w:rPr>
          <w:rFonts w:asciiTheme="minorBidi" w:hAnsiTheme="minorBidi" w:cstheme="minorBidi"/>
          <w:i/>
          <w:iCs/>
        </w:rPr>
        <w:t>Shemot</w:t>
      </w:r>
      <w:r w:rsidRPr="00B13FB0">
        <w:rPr>
          <w:rFonts w:asciiTheme="minorBidi" w:hAnsiTheme="minorBidi" w:cstheme="minorBidi"/>
        </w:rPr>
        <w:t xml:space="preserve"> 10:1.</w:t>
      </w:r>
    </w:p>
  </w:footnote>
  <w:footnote w:id="3">
    <w:p w14:paraId="7F1D6083" w14:textId="77777777" w:rsidR="007E5F63" w:rsidRPr="00785B87" w:rsidRDefault="007E5F63" w:rsidP="007E5F63">
      <w:pPr>
        <w:autoSpaceDE w:val="0"/>
        <w:autoSpaceDN w:val="0"/>
        <w:adjustRightInd w:val="0"/>
        <w:jc w:val="both"/>
        <w:rPr>
          <w:rFonts w:asciiTheme="minorBidi" w:hAnsiTheme="minorBidi" w:cstheme="minorBidi"/>
          <w:sz w:val="20"/>
          <w:szCs w:val="20"/>
        </w:rPr>
      </w:pPr>
      <w:r w:rsidRPr="00785B87">
        <w:rPr>
          <w:rStyle w:val="FootnoteReference"/>
          <w:rFonts w:asciiTheme="minorBidi" w:hAnsiTheme="minorBidi" w:cstheme="minorBidi"/>
          <w:sz w:val="20"/>
          <w:szCs w:val="20"/>
        </w:rPr>
        <w:footnoteRef/>
      </w:r>
      <w:r w:rsidRPr="00785B87">
        <w:rPr>
          <w:rFonts w:asciiTheme="minorBidi" w:hAnsiTheme="minorBidi" w:cstheme="minorBidi"/>
          <w:sz w:val="20"/>
          <w:szCs w:val="20"/>
        </w:rPr>
        <w:t xml:space="preserve"> While the word plague is commonly used in English, the Hebrew text refers to these harmful events using </w:t>
      </w:r>
      <w:r>
        <w:rPr>
          <w:rFonts w:asciiTheme="minorBidi" w:hAnsiTheme="minorBidi" w:cstheme="minorBidi"/>
          <w:sz w:val="20"/>
          <w:szCs w:val="20"/>
        </w:rPr>
        <w:t>a variety of</w:t>
      </w:r>
      <w:r w:rsidRPr="00785B87">
        <w:rPr>
          <w:rFonts w:asciiTheme="minorBidi" w:hAnsiTheme="minorBidi" w:cstheme="minorBidi"/>
          <w:sz w:val="20"/>
          <w:szCs w:val="20"/>
        </w:rPr>
        <w:t xml:space="preserve"> Hebrew words</w:t>
      </w:r>
      <w:r w:rsidRPr="00785B87">
        <w:rPr>
          <w:rFonts w:asciiTheme="minorBidi" w:hAnsiTheme="minorBidi" w:cstheme="minorBidi"/>
          <w:sz w:val="20"/>
          <w:szCs w:val="20"/>
          <w:rtl/>
        </w:rPr>
        <w:t xml:space="preserve"> </w:t>
      </w:r>
      <w:r w:rsidRPr="00785B87">
        <w:rPr>
          <w:rFonts w:asciiTheme="minorBidi" w:hAnsiTheme="minorBidi" w:cstheme="minorBidi"/>
          <w:sz w:val="20"/>
          <w:szCs w:val="20"/>
        </w:rPr>
        <w:t>(in both nominal and verbal forms)</w:t>
      </w:r>
      <w:r>
        <w:rPr>
          <w:rFonts w:asciiTheme="minorBidi" w:hAnsiTheme="minorBidi" w:cstheme="minorBidi"/>
          <w:sz w:val="20"/>
          <w:szCs w:val="20"/>
        </w:rPr>
        <w:t xml:space="preserve"> whose precise meanings seem to differ</w:t>
      </w:r>
      <w:r w:rsidRPr="00785B87">
        <w:rPr>
          <w:rFonts w:asciiTheme="minorBidi" w:hAnsiTheme="minorBidi" w:cstheme="minorBidi"/>
          <w:sz w:val="20"/>
          <w:szCs w:val="20"/>
        </w:rPr>
        <w:t xml:space="preserve">: </w:t>
      </w:r>
      <w:r w:rsidRPr="00785B87">
        <w:rPr>
          <w:rFonts w:asciiTheme="minorBidi" w:hAnsiTheme="minorBidi" w:cstheme="minorBidi"/>
          <w:i/>
          <w:iCs/>
          <w:sz w:val="20"/>
          <w:szCs w:val="20"/>
        </w:rPr>
        <w:t>makka</w:t>
      </w:r>
      <w:r w:rsidRPr="00785B87">
        <w:rPr>
          <w:rFonts w:asciiTheme="minorBidi" w:hAnsiTheme="minorBidi" w:cstheme="minorBidi"/>
          <w:sz w:val="20"/>
          <w:szCs w:val="20"/>
        </w:rPr>
        <w:t xml:space="preserve"> (strike</w:t>
      </w:r>
      <w:r>
        <w:rPr>
          <w:rFonts w:asciiTheme="minorBidi" w:hAnsiTheme="minorBidi" w:cstheme="minorBidi"/>
          <w:sz w:val="20"/>
          <w:szCs w:val="20"/>
        </w:rPr>
        <w:t>;</w:t>
      </w:r>
      <w:r w:rsidRPr="00785B87">
        <w:rPr>
          <w:rFonts w:asciiTheme="minorBidi" w:hAnsiTheme="minorBidi" w:cstheme="minorBidi"/>
          <w:sz w:val="20"/>
          <w:szCs w:val="20"/>
        </w:rPr>
        <w:t xml:space="preserve"> most common</w:t>
      </w:r>
      <w:r>
        <w:rPr>
          <w:rFonts w:asciiTheme="minorBidi" w:hAnsiTheme="minorBidi" w:cstheme="minorBidi"/>
          <w:sz w:val="20"/>
          <w:szCs w:val="20"/>
        </w:rPr>
        <w:t>;</w:t>
      </w:r>
      <w:r w:rsidRPr="00785B87">
        <w:rPr>
          <w:rFonts w:asciiTheme="minorBidi" w:hAnsiTheme="minorBidi" w:cstheme="minorBidi"/>
          <w:sz w:val="20"/>
          <w:szCs w:val="20"/>
        </w:rPr>
        <w:t xml:space="preserve"> see</w:t>
      </w:r>
      <w:r>
        <w:rPr>
          <w:rFonts w:asciiTheme="minorBidi" w:hAnsiTheme="minorBidi" w:cstheme="minorBidi"/>
          <w:sz w:val="20"/>
          <w:szCs w:val="20"/>
        </w:rPr>
        <w:t>,</w:t>
      </w:r>
      <w:r w:rsidRPr="00785B87">
        <w:rPr>
          <w:rFonts w:asciiTheme="minorBidi" w:hAnsiTheme="minorBidi" w:cstheme="minorBidi"/>
          <w:sz w:val="20"/>
          <w:szCs w:val="20"/>
        </w:rPr>
        <w:t xml:space="preserve"> e.g.</w:t>
      </w:r>
      <w:r>
        <w:rPr>
          <w:rFonts w:asciiTheme="minorBidi" w:hAnsiTheme="minorBidi" w:cstheme="minorBidi"/>
          <w:sz w:val="20"/>
          <w:szCs w:val="20"/>
        </w:rPr>
        <w:t>,</w:t>
      </w:r>
      <w:r w:rsidRPr="00785B87">
        <w:rPr>
          <w:rFonts w:asciiTheme="minorBidi" w:hAnsiTheme="minorBidi" w:cstheme="minorBidi"/>
          <w:sz w:val="20"/>
          <w:szCs w:val="20"/>
        </w:rPr>
        <w:t xml:space="preserve"> </w:t>
      </w:r>
      <w:r w:rsidRPr="00785B87">
        <w:rPr>
          <w:rFonts w:asciiTheme="minorBidi" w:hAnsiTheme="minorBidi" w:cstheme="minorBidi"/>
          <w:sz w:val="20"/>
          <w:szCs w:val="20"/>
          <w:rtl/>
        </w:rPr>
        <w:t>7</w:t>
      </w:r>
      <w:r w:rsidRPr="00785B87">
        <w:rPr>
          <w:rFonts w:asciiTheme="minorBidi" w:hAnsiTheme="minorBidi" w:cstheme="minorBidi"/>
          <w:sz w:val="20"/>
          <w:szCs w:val="20"/>
        </w:rPr>
        <w:t xml:space="preserve">:17), </w:t>
      </w:r>
      <w:r w:rsidRPr="00785B87">
        <w:rPr>
          <w:rFonts w:asciiTheme="minorBidi" w:hAnsiTheme="minorBidi" w:cstheme="minorBidi"/>
          <w:i/>
          <w:iCs/>
          <w:sz w:val="20"/>
          <w:szCs w:val="20"/>
        </w:rPr>
        <w:t>shefatim</w:t>
      </w:r>
      <w:r w:rsidRPr="00785B87">
        <w:rPr>
          <w:rFonts w:asciiTheme="minorBidi" w:hAnsiTheme="minorBidi" w:cstheme="minorBidi"/>
          <w:sz w:val="20"/>
          <w:szCs w:val="20"/>
        </w:rPr>
        <w:t xml:space="preserve"> (judgments</w:t>
      </w:r>
      <w:r>
        <w:rPr>
          <w:rFonts w:asciiTheme="minorBidi" w:hAnsiTheme="minorBidi" w:cstheme="minorBidi"/>
          <w:sz w:val="20"/>
          <w:szCs w:val="20"/>
        </w:rPr>
        <w:t>; see</w:t>
      </w:r>
      <w:r w:rsidRPr="00785B87">
        <w:rPr>
          <w:rFonts w:asciiTheme="minorBidi" w:hAnsiTheme="minorBidi" w:cstheme="minorBidi"/>
          <w:sz w:val="20"/>
          <w:szCs w:val="20"/>
        </w:rPr>
        <w:t xml:space="preserve"> 6:6</w:t>
      </w:r>
      <w:r>
        <w:rPr>
          <w:rFonts w:asciiTheme="minorBidi" w:hAnsiTheme="minorBidi" w:cstheme="minorBidi"/>
          <w:sz w:val="20"/>
          <w:szCs w:val="20"/>
        </w:rPr>
        <w:t xml:space="preserve"> and</w:t>
      </w:r>
      <w:r w:rsidRPr="00785B87">
        <w:rPr>
          <w:rFonts w:asciiTheme="minorBidi" w:hAnsiTheme="minorBidi" w:cstheme="minorBidi"/>
          <w:sz w:val="20"/>
          <w:szCs w:val="20"/>
        </w:rPr>
        <w:t xml:space="preserve"> 7:4), </w:t>
      </w:r>
      <w:r w:rsidRPr="00785B87">
        <w:rPr>
          <w:rFonts w:asciiTheme="minorBidi" w:hAnsiTheme="minorBidi" w:cstheme="minorBidi"/>
          <w:i/>
          <w:iCs/>
          <w:sz w:val="20"/>
          <w:szCs w:val="20"/>
        </w:rPr>
        <w:t>nega</w:t>
      </w:r>
      <w:r w:rsidRPr="00785B87">
        <w:rPr>
          <w:rFonts w:asciiTheme="minorBidi" w:hAnsiTheme="minorBidi" w:cstheme="minorBidi"/>
          <w:sz w:val="20"/>
          <w:szCs w:val="20"/>
        </w:rPr>
        <w:t xml:space="preserve"> (harm</w:t>
      </w:r>
      <w:r>
        <w:rPr>
          <w:rFonts w:asciiTheme="minorBidi" w:hAnsiTheme="minorBidi" w:cstheme="minorBidi"/>
          <w:sz w:val="20"/>
          <w:szCs w:val="20"/>
        </w:rPr>
        <w:t>;</w:t>
      </w:r>
      <w:r w:rsidRPr="00785B87">
        <w:rPr>
          <w:rFonts w:asciiTheme="minorBidi" w:hAnsiTheme="minorBidi" w:cstheme="minorBidi"/>
          <w:sz w:val="20"/>
          <w:szCs w:val="20"/>
        </w:rPr>
        <w:t xml:space="preserve"> 11:1), </w:t>
      </w:r>
      <w:r w:rsidRPr="00785B87">
        <w:rPr>
          <w:rFonts w:asciiTheme="minorBidi" w:hAnsiTheme="minorBidi" w:cstheme="minorBidi"/>
          <w:i/>
          <w:iCs/>
          <w:sz w:val="20"/>
          <w:szCs w:val="20"/>
        </w:rPr>
        <w:t>moftim</w:t>
      </w:r>
      <w:r w:rsidRPr="00785B87">
        <w:rPr>
          <w:rFonts w:asciiTheme="minorBidi" w:hAnsiTheme="minorBidi" w:cstheme="minorBidi"/>
          <w:sz w:val="20"/>
          <w:szCs w:val="20"/>
        </w:rPr>
        <w:t xml:space="preserve"> (signs</w:t>
      </w:r>
      <w:r>
        <w:rPr>
          <w:rFonts w:asciiTheme="minorBidi" w:hAnsiTheme="minorBidi" w:cstheme="minorBidi"/>
          <w:sz w:val="20"/>
          <w:szCs w:val="20"/>
        </w:rPr>
        <w:t>;</w:t>
      </w:r>
      <w:r w:rsidRPr="00785B87">
        <w:rPr>
          <w:rFonts w:asciiTheme="minorBidi" w:hAnsiTheme="minorBidi" w:cstheme="minorBidi"/>
          <w:sz w:val="20"/>
          <w:szCs w:val="20"/>
        </w:rPr>
        <w:t xml:space="preserve"> 11:10); </w:t>
      </w:r>
      <w:r w:rsidRPr="00785B87">
        <w:rPr>
          <w:rFonts w:asciiTheme="minorBidi" w:hAnsiTheme="minorBidi" w:cstheme="minorBidi"/>
          <w:i/>
          <w:iCs/>
          <w:sz w:val="20"/>
          <w:szCs w:val="20"/>
        </w:rPr>
        <w:t>negef</w:t>
      </w:r>
      <w:r w:rsidRPr="00785B87">
        <w:rPr>
          <w:rFonts w:asciiTheme="minorBidi" w:hAnsiTheme="minorBidi" w:cstheme="minorBidi"/>
          <w:sz w:val="20"/>
          <w:szCs w:val="20"/>
        </w:rPr>
        <w:t xml:space="preserve"> (plague</w:t>
      </w:r>
      <w:r>
        <w:rPr>
          <w:rFonts w:asciiTheme="minorBidi" w:hAnsiTheme="minorBidi" w:cstheme="minorBidi"/>
          <w:sz w:val="20"/>
          <w:szCs w:val="20"/>
        </w:rPr>
        <w:t>;</w:t>
      </w:r>
      <w:r w:rsidRPr="00785B87">
        <w:rPr>
          <w:rFonts w:asciiTheme="minorBidi" w:hAnsiTheme="minorBidi" w:cstheme="minorBidi"/>
          <w:sz w:val="20"/>
          <w:szCs w:val="20"/>
        </w:rPr>
        <w:t xml:space="preserve"> 7:27). </w:t>
      </w:r>
      <w:r>
        <w:rPr>
          <w:rFonts w:asciiTheme="minorBidi" w:hAnsiTheme="minorBidi" w:cstheme="minorBidi"/>
          <w:sz w:val="20"/>
          <w:szCs w:val="20"/>
        </w:rPr>
        <w:t>(</w:t>
      </w:r>
      <w:r w:rsidRPr="00785B87">
        <w:rPr>
          <w:rFonts w:asciiTheme="minorBidi" w:hAnsiTheme="minorBidi" w:cstheme="minorBidi"/>
          <w:sz w:val="20"/>
          <w:szCs w:val="20"/>
        </w:rPr>
        <w:t xml:space="preserve">All of my translations are approximations, intended to illustrate that these words are separate and distinct. As is often true of synonyms, it is </w:t>
      </w:r>
      <w:proofErr w:type="gramStart"/>
      <w:r w:rsidRPr="00785B87">
        <w:rPr>
          <w:rFonts w:asciiTheme="minorBidi" w:hAnsiTheme="minorBidi" w:cstheme="minorBidi"/>
          <w:sz w:val="20"/>
          <w:szCs w:val="20"/>
        </w:rPr>
        <w:t>very difficult</w:t>
      </w:r>
      <w:proofErr w:type="gramEnd"/>
      <w:r w:rsidRPr="00785B87">
        <w:rPr>
          <w:rFonts w:asciiTheme="minorBidi" w:hAnsiTheme="minorBidi" w:cstheme="minorBidi"/>
          <w:sz w:val="20"/>
          <w:szCs w:val="20"/>
        </w:rPr>
        <w:t xml:space="preserve"> to show the precise distinction between these words or to offer the most precise </w:t>
      </w:r>
      <w:r>
        <w:rPr>
          <w:rFonts w:asciiTheme="minorBidi" w:hAnsiTheme="minorBidi" w:cstheme="minorBidi"/>
          <w:sz w:val="20"/>
          <w:szCs w:val="20"/>
        </w:rPr>
        <w:t>nuance</w:t>
      </w:r>
      <w:r w:rsidRPr="00785B87">
        <w:rPr>
          <w:rFonts w:asciiTheme="minorBidi" w:hAnsiTheme="minorBidi" w:cstheme="minorBidi"/>
          <w:sz w:val="20"/>
          <w:szCs w:val="20"/>
        </w:rPr>
        <w:t xml:space="preserve"> of </w:t>
      </w:r>
      <w:r>
        <w:rPr>
          <w:rFonts w:asciiTheme="minorBidi" w:hAnsiTheme="minorBidi" w:cstheme="minorBidi"/>
          <w:sz w:val="20"/>
          <w:szCs w:val="20"/>
        </w:rPr>
        <w:t>each</w:t>
      </w:r>
      <w:r w:rsidRPr="00785B87">
        <w:rPr>
          <w:rFonts w:asciiTheme="minorBidi" w:hAnsiTheme="minorBidi" w:cstheme="minorBidi"/>
          <w:sz w:val="20"/>
          <w:szCs w:val="20"/>
        </w:rPr>
        <w:t xml:space="preserve"> word.</w:t>
      </w:r>
      <w:r>
        <w:rPr>
          <w:rFonts w:asciiTheme="minorBidi" w:hAnsiTheme="minorBidi" w:cstheme="minorBidi"/>
          <w:sz w:val="20"/>
          <w:szCs w:val="20"/>
        </w:rPr>
        <w:t>)</w:t>
      </w:r>
      <w:r w:rsidRPr="00785B87">
        <w:rPr>
          <w:rFonts w:asciiTheme="minorBidi" w:hAnsiTheme="minorBidi" w:cstheme="minorBidi"/>
          <w:sz w:val="20"/>
          <w:szCs w:val="20"/>
        </w:rPr>
        <w:t xml:space="preserve"> </w:t>
      </w:r>
      <w:r>
        <w:rPr>
          <w:rFonts w:asciiTheme="minorBidi" w:hAnsiTheme="minorBidi" w:cstheme="minorBidi"/>
          <w:sz w:val="20"/>
          <w:szCs w:val="20"/>
        </w:rPr>
        <w:t>However</w:t>
      </w:r>
      <w:r w:rsidRPr="00785B87">
        <w:rPr>
          <w:rFonts w:asciiTheme="minorBidi" w:hAnsiTheme="minorBidi" w:cstheme="minorBidi"/>
          <w:sz w:val="20"/>
          <w:szCs w:val="20"/>
        </w:rPr>
        <w:t xml:space="preserve">, I will use the common terminology of </w:t>
      </w:r>
      <w:r>
        <w:rPr>
          <w:rFonts w:asciiTheme="minorBidi" w:hAnsiTheme="minorBidi" w:cstheme="minorBidi"/>
          <w:sz w:val="20"/>
          <w:szCs w:val="20"/>
        </w:rPr>
        <w:t>“</w:t>
      </w:r>
      <w:r w:rsidRPr="00785B87">
        <w:rPr>
          <w:rFonts w:asciiTheme="minorBidi" w:hAnsiTheme="minorBidi" w:cstheme="minorBidi"/>
          <w:sz w:val="20"/>
          <w:szCs w:val="20"/>
        </w:rPr>
        <w:t>plagues</w:t>
      </w:r>
      <w:r>
        <w:rPr>
          <w:rFonts w:asciiTheme="minorBidi" w:hAnsiTheme="minorBidi" w:cstheme="minorBidi"/>
          <w:sz w:val="20"/>
          <w:szCs w:val="20"/>
        </w:rPr>
        <w:t>” throughout, as</w:t>
      </w:r>
      <w:r w:rsidRPr="00785B87">
        <w:rPr>
          <w:rFonts w:asciiTheme="minorBidi" w:hAnsiTheme="minorBidi" w:cstheme="minorBidi"/>
          <w:sz w:val="20"/>
          <w:szCs w:val="20"/>
        </w:rPr>
        <w:t xml:space="preserve"> deviation from this ubiquitous usage would surely result in unnecessary confusion.</w:t>
      </w:r>
    </w:p>
  </w:footnote>
  <w:footnote w:id="4">
    <w:p w14:paraId="052EA690" w14:textId="73A92008" w:rsidR="00732D8F" w:rsidRPr="00785B87" w:rsidRDefault="00732D8F" w:rsidP="00732D8F">
      <w:pPr>
        <w:pStyle w:val="FootnoteText"/>
        <w:jc w:val="both"/>
        <w:rPr>
          <w:rFonts w:asciiTheme="minorBidi" w:hAnsiTheme="minorBidi" w:cstheme="minorBidi"/>
        </w:rPr>
      </w:pPr>
      <w:r w:rsidRPr="00785B87">
        <w:rPr>
          <w:rStyle w:val="FootnoteReference"/>
          <w:rFonts w:asciiTheme="minorBidi" w:hAnsiTheme="minorBidi" w:cstheme="minorBidi"/>
        </w:rPr>
        <w:footnoteRef/>
      </w:r>
      <w:r w:rsidRPr="00785B87">
        <w:rPr>
          <w:rFonts w:asciiTheme="minorBidi" w:hAnsiTheme="minorBidi" w:cstheme="minorBidi"/>
        </w:rPr>
        <w:t xml:space="preserve"> </w:t>
      </w:r>
      <w:r w:rsidRPr="00732D8F">
        <w:rPr>
          <w:rFonts w:asciiTheme="minorBidi" w:hAnsiTheme="minorBidi" w:cstheme="minorBidi"/>
        </w:rPr>
        <w:t xml:space="preserve">The Bible never explicitly states that there were </w:t>
      </w:r>
      <w:r w:rsidRPr="00892632">
        <w:rPr>
          <w:rFonts w:asciiTheme="minorBidi" w:hAnsiTheme="minorBidi" w:cstheme="minorBidi"/>
          <w:i/>
          <w:iCs/>
        </w:rPr>
        <w:t>ten</w:t>
      </w:r>
      <w:r w:rsidRPr="00732D8F">
        <w:rPr>
          <w:rFonts w:asciiTheme="minorBidi" w:hAnsiTheme="minorBidi" w:cstheme="minorBidi"/>
        </w:rPr>
        <w:t xml:space="preserve"> plagues. </w:t>
      </w:r>
      <w:r>
        <w:rPr>
          <w:rFonts w:asciiTheme="minorBidi" w:hAnsiTheme="minorBidi" w:cstheme="minorBidi"/>
        </w:rPr>
        <w:t xml:space="preserve">As a result, </w:t>
      </w:r>
      <w:proofErr w:type="gramStart"/>
      <w:r>
        <w:rPr>
          <w:rFonts w:asciiTheme="minorBidi" w:hAnsiTheme="minorBidi" w:cstheme="minorBidi"/>
        </w:rPr>
        <w:t>some</w:t>
      </w:r>
      <w:proofErr w:type="gramEnd"/>
      <w:r>
        <w:rPr>
          <w:rFonts w:asciiTheme="minorBidi" w:hAnsiTheme="minorBidi" w:cstheme="minorBidi"/>
        </w:rPr>
        <w:t xml:space="preserve"> modern </w:t>
      </w:r>
      <w:r w:rsidRPr="00732D8F">
        <w:rPr>
          <w:rFonts w:asciiTheme="minorBidi" w:hAnsiTheme="minorBidi" w:cstheme="minorBidi"/>
        </w:rPr>
        <w:t>scholars have taken interpretive liberties</w:t>
      </w:r>
      <w:r w:rsidR="00E93B98">
        <w:rPr>
          <w:rFonts w:asciiTheme="minorBidi" w:hAnsiTheme="minorBidi" w:cstheme="minorBidi"/>
        </w:rPr>
        <w:t xml:space="preserve"> </w:t>
      </w:r>
      <w:r w:rsidR="00555883">
        <w:rPr>
          <w:rFonts w:asciiTheme="minorBidi" w:hAnsiTheme="minorBidi" w:cstheme="minorBidi"/>
        </w:rPr>
        <w:t xml:space="preserve">regarding what counts as a plague – </w:t>
      </w:r>
      <w:r w:rsidRPr="00732D8F">
        <w:rPr>
          <w:rFonts w:asciiTheme="minorBidi" w:hAnsiTheme="minorBidi" w:cstheme="minorBidi"/>
        </w:rPr>
        <w:t>sometimes omitting certain plagues, sometimes adding others</w:t>
      </w:r>
      <w:r w:rsidR="00555883">
        <w:rPr>
          <w:rFonts w:asciiTheme="minorBidi" w:hAnsiTheme="minorBidi" w:cstheme="minorBidi"/>
        </w:rPr>
        <w:t xml:space="preserve"> – </w:t>
      </w:r>
      <w:r w:rsidRPr="00732D8F">
        <w:rPr>
          <w:rFonts w:asciiTheme="minorBidi" w:hAnsiTheme="minorBidi" w:cstheme="minorBidi"/>
        </w:rPr>
        <w:t>based on literary and thematic considerations.</w:t>
      </w:r>
      <w:r w:rsidRPr="00785B87">
        <w:rPr>
          <w:rFonts w:asciiTheme="minorBidi" w:hAnsiTheme="minorBidi" w:cstheme="minorBidi"/>
        </w:rPr>
        <w:t xml:space="preserve"> I will continue to refer to the conventional number ten, as is traditionally accepted and </w:t>
      </w:r>
      <w:r>
        <w:rPr>
          <w:rFonts w:asciiTheme="minorBidi" w:hAnsiTheme="minorBidi" w:cstheme="minorBidi"/>
        </w:rPr>
        <w:t xml:space="preserve">as </w:t>
      </w:r>
      <w:r w:rsidRPr="00785B87">
        <w:rPr>
          <w:rFonts w:asciiTheme="minorBidi" w:hAnsiTheme="minorBidi" w:cstheme="minorBidi"/>
        </w:rPr>
        <w:t>seems to me best indicated by the trajectory of the narrative.</w:t>
      </w:r>
    </w:p>
  </w:footnote>
  <w:footnote w:id="5">
    <w:p w14:paraId="68134BBF" w14:textId="77777777" w:rsidR="00CF4AD9" w:rsidRPr="00785B87" w:rsidRDefault="00CF4AD9" w:rsidP="00CF4AD9">
      <w:pPr>
        <w:pStyle w:val="FootnoteText"/>
        <w:jc w:val="both"/>
        <w:rPr>
          <w:rFonts w:asciiTheme="minorBidi" w:hAnsiTheme="minorBidi" w:cstheme="minorBidi"/>
        </w:rPr>
      </w:pPr>
      <w:r w:rsidRPr="00785B87">
        <w:rPr>
          <w:rStyle w:val="FootnoteReference"/>
          <w:rFonts w:asciiTheme="minorBidi" w:hAnsiTheme="minorBidi" w:cstheme="minorBidi"/>
        </w:rPr>
        <w:footnoteRef/>
      </w:r>
      <w:r w:rsidRPr="00785B87">
        <w:rPr>
          <w:rFonts w:asciiTheme="minorBidi" w:hAnsiTheme="minorBidi" w:cstheme="minorBidi"/>
        </w:rPr>
        <w:t xml:space="preserve"> See, similarly the question of </w:t>
      </w:r>
      <w:r w:rsidRPr="00785B87">
        <w:rPr>
          <w:rFonts w:asciiTheme="minorBidi" w:hAnsiTheme="minorBidi" w:cstheme="minorBidi"/>
          <w:i/>
          <w:iCs/>
        </w:rPr>
        <w:t>Shemot</w:t>
      </w:r>
      <w:r w:rsidRPr="00785B87">
        <w:rPr>
          <w:rFonts w:asciiTheme="minorBidi" w:hAnsiTheme="minorBidi" w:cstheme="minorBidi"/>
        </w:rPr>
        <w:t xml:space="preserve"> </w:t>
      </w:r>
      <w:r w:rsidRPr="00785B87">
        <w:rPr>
          <w:rFonts w:asciiTheme="minorBidi" w:hAnsiTheme="minorBidi" w:cstheme="minorBidi"/>
          <w:i/>
          <w:iCs/>
        </w:rPr>
        <w:t>Rabba</w:t>
      </w:r>
      <w:r w:rsidRPr="00785B87">
        <w:rPr>
          <w:rFonts w:asciiTheme="minorBidi" w:hAnsiTheme="minorBidi" w:cstheme="minorBidi"/>
        </w:rPr>
        <w:t xml:space="preserve"> 15:10: “Could God not have rescued Israel from the hands of Egypt with the first plague?”</w:t>
      </w:r>
    </w:p>
  </w:footnote>
  <w:footnote w:id="6">
    <w:p w14:paraId="526EB012" w14:textId="6437C237" w:rsidR="00540103" w:rsidRPr="00785B87" w:rsidRDefault="00540103" w:rsidP="00FF220F">
      <w:pPr>
        <w:pStyle w:val="FootnoteText"/>
        <w:jc w:val="both"/>
        <w:rPr>
          <w:rFonts w:asciiTheme="minorBidi" w:hAnsiTheme="minorBidi" w:cstheme="minorBidi"/>
        </w:rPr>
      </w:pPr>
      <w:r w:rsidRPr="00785B87">
        <w:rPr>
          <w:rStyle w:val="FootnoteReference"/>
          <w:rFonts w:asciiTheme="minorBidi" w:hAnsiTheme="minorBidi" w:cstheme="minorBidi"/>
        </w:rPr>
        <w:footnoteRef/>
      </w:r>
      <w:r w:rsidRPr="00785B87">
        <w:rPr>
          <w:rFonts w:asciiTheme="minorBidi" w:hAnsiTheme="minorBidi" w:cstheme="minorBidi"/>
        </w:rPr>
        <w:t xml:space="preserve"> This is the approach of </w:t>
      </w:r>
      <w:r w:rsidR="00FF220F" w:rsidRPr="00785B87">
        <w:rPr>
          <w:rFonts w:asciiTheme="minorBidi" w:hAnsiTheme="minorBidi" w:cstheme="minorBidi"/>
        </w:rPr>
        <w:t xml:space="preserve">the apocryphal book, </w:t>
      </w:r>
      <w:r w:rsidRPr="00785B87">
        <w:rPr>
          <w:rFonts w:asciiTheme="minorBidi" w:hAnsiTheme="minorBidi" w:cstheme="minorBidi"/>
          <w:i/>
          <w:iCs/>
        </w:rPr>
        <w:t>Jubilees</w:t>
      </w:r>
      <w:r w:rsidRPr="00785B87">
        <w:rPr>
          <w:rFonts w:asciiTheme="minorBidi" w:hAnsiTheme="minorBidi" w:cstheme="minorBidi"/>
        </w:rPr>
        <w:t xml:space="preserve"> 48:</w:t>
      </w:r>
      <w:r w:rsidR="00FF220F" w:rsidRPr="00785B87">
        <w:rPr>
          <w:rFonts w:asciiTheme="minorBidi" w:hAnsiTheme="minorBidi" w:cstheme="minorBidi"/>
        </w:rPr>
        <w:t>11</w:t>
      </w:r>
      <w:r w:rsidRPr="00785B87">
        <w:rPr>
          <w:rFonts w:asciiTheme="minorBidi" w:hAnsiTheme="minorBidi" w:cstheme="minorBidi"/>
        </w:rPr>
        <w:t>-12</w:t>
      </w:r>
      <w:r w:rsidR="00FF220F" w:rsidRPr="00785B87">
        <w:rPr>
          <w:rFonts w:asciiTheme="minorBidi" w:hAnsiTheme="minorBidi" w:cstheme="minorBidi"/>
        </w:rPr>
        <w:t xml:space="preserve">: “And everything took place according to </w:t>
      </w:r>
      <w:r w:rsidR="00761193">
        <w:rPr>
          <w:rFonts w:asciiTheme="minorBidi" w:hAnsiTheme="minorBidi" w:cstheme="minorBidi"/>
        </w:rPr>
        <w:t>T</w:t>
      </w:r>
      <w:r w:rsidR="00761193" w:rsidRPr="00785B87">
        <w:rPr>
          <w:rFonts w:asciiTheme="minorBidi" w:hAnsiTheme="minorBidi" w:cstheme="minorBidi"/>
        </w:rPr>
        <w:t xml:space="preserve">hy </w:t>
      </w:r>
      <w:r w:rsidR="00FF220F" w:rsidRPr="00785B87">
        <w:rPr>
          <w:rFonts w:asciiTheme="minorBidi" w:hAnsiTheme="minorBidi" w:cstheme="minorBidi"/>
        </w:rPr>
        <w:t>words; ten great and terrible judgments came on the land of Egypt</w:t>
      </w:r>
      <w:r w:rsidR="00761193">
        <w:rPr>
          <w:rFonts w:asciiTheme="minorBidi" w:hAnsiTheme="minorBidi" w:cstheme="minorBidi"/>
        </w:rPr>
        <w:t>,</w:t>
      </w:r>
      <w:r w:rsidR="00FF220F" w:rsidRPr="00785B87">
        <w:rPr>
          <w:rFonts w:asciiTheme="minorBidi" w:hAnsiTheme="minorBidi" w:cstheme="minorBidi"/>
        </w:rPr>
        <w:t xml:space="preserve"> that </w:t>
      </w:r>
      <w:r w:rsidR="00761193" w:rsidRPr="00761193">
        <w:rPr>
          <w:rFonts w:asciiTheme="minorBidi" w:hAnsiTheme="minorBidi" w:cstheme="minorBidi"/>
        </w:rPr>
        <w:t>Tho</w:t>
      </w:r>
      <w:r w:rsidR="00761193" w:rsidRPr="00785B87">
        <w:rPr>
          <w:rFonts w:asciiTheme="minorBidi" w:hAnsiTheme="minorBidi" w:cstheme="minorBidi"/>
        </w:rPr>
        <w:t xml:space="preserve">u </w:t>
      </w:r>
      <w:r w:rsidR="00FF220F" w:rsidRPr="00785B87">
        <w:rPr>
          <w:rFonts w:asciiTheme="minorBidi" w:hAnsiTheme="minorBidi" w:cstheme="minorBidi"/>
        </w:rPr>
        <w:t>might execute vengeance on it for Israel. And the Lord did everything for Israel's sake, and according to His covenant, which He had ordained with Abraham</w:t>
      </w:r>
      <w:r w:rsidR="00761193">
        <w:rPr>
          <w:rFonts w:asciiTheme="minorBidi" w:hAnsiTheme="minorBidi" w:cstheme="minorBidi"/>
        </w:rPr>
        <w:t>,</w:t>
      </w:r>
      <w:r w:rsidR="00FF220F" w:rsidRPr="00785B87">
        <w:rPr>
          <w:rFonts w:asciiTheme="minorBidi" w:hAnsiTheme="minorBidi" w:cstheme="minorBidi"/>
        </w:rPr>
        <w:t xml:space="preserve"> that He would take vengeance on them</w:t>
      </w:r>
      <w:r w:rsidR="00761193">
        <w:rPr>
          <w:rFonts w:asciiTheme="minorBidi" w:hAnsiTheme="minorBidi" w:cstheme="minorBidi"/>
        </w:rPr>
        <w:t>,</w:t>
      </w:r>
      <w:r w:rsidR="00FF220F" w:rsidRPr="00785B87">
        <w:rPr>
          <w:rFonts w:asciiTheme="minorBidi" w:hAnsiTheme="minorBidi" w:cstheme="minorBidi"/>
        </w:rPr>
        <w:t xml:space="preserve"> as they had brought them by force into bondage.”</w:t>
      </w:r>
    </w:p>
  </w:footnote>
  <w:footnote w:id="7">
    <w:p w14:paraId="4CADC220" w14:textId="0D60B22B" w:rsidR="00192340" w:rsidRPr="00785B87" w:rsidRDefault="00192340" w:rsidP="00FF220F">
      <w:pPr>
        <w:pStyle w:val="FootnoteText"/>
        <w:jc w:val="both"/>
        <w:rPr>
          <w:rFonts w:asciiTheme="minorBidi" w:hAnsiTheme="minorBidi" w:cstheme="minorBidi"/>
        </w:rPr>
      </w:pPr>
      <w:r w:rsidRPr="00785B87">
        <w:rPr>
          <w:rStyle w:val="FootnoteReference"/>
          <w:rFonts w:asciiTheme="minorBidi" w:hAnsiTheme="minorBidi" w:cstheme="minorBidi"/>
        </w:rPr>
        <w:footnoteRef/>
      </w:r>
      <w:r w:rsidRPr="00785B87">
        <w:rPr>
          <w:rFonts w:asciiTheme="minorBidi" w:hAnsiTheme="minorBidi" w:cstheme="minorBidi"/>
        </w:rPr>
        <w:t xml:space="preserve"> See, for </w:t>
      </w:r>
      <w:r w:rsidR="005D5B7B" w:rsidRPr="00785B87">
        <w:rPr>
          <w:rFonts w:asciiTheme="minorBidi" w:hAnsiTheme="minorBidi" w:cstheme="minorBidi"/>
        </w:rPr>
        <w:t xml:space="preserve">a few </w:t>
      </w:r>
      <w:r w:rsidRPr="00785B87">
        <w:rPr>
          <w:rFonts w:asciiTheme="minorBidi" w:hAnsiTheme="minorBidi" w:cstheme="minorBidi"/>
        </w:rPr>
        <w:t>example</w:t>
      </w:r>
      <w:r w:rsidR="005D5B7B" w:rsidRPr="00785B87">
        <w:rPr>
          <w:rFonts w:asciiTheme="minorBidi" w:hAnsiTheme="minorBidi" w:cstheme="minorBidi"/>
        </w:rPr>
        <w:t>s among many</w:t>
      </w:r>
      <w:r w:rsidRPr="00785B87">
        <w:rPr>
          <w:rFonts w:asciiTheme="minorBidi" w:hAnsiTheme="minorBidi" w:cstheme="minorBidi"/>
        </w:rPr>
        <w:t>,</w:t>
      </w:r>
      <w:r w:rsidR="007E054E" w:rsidRPr="00785B87">
        <w:rPr>
          <w:rFonts w:asciiTheme="minorBidi" w:hAnsiTheme="minorBidi" w:cstheme="minorBidi"/>
        </w:rPr>
        <w:t xml:space="preserve"> </w:t>
      </w:r>
      <w:bookmarkStart w:id="0" w:name="_Hlk187150875"/>
      <w:r w:rsidR="007924F8" w:rsidRPr="000A33B1">
        <w:rPr>
          <w:rFonts w:asciiTheme="minorBidi" w:hAnsiTheme="minorBidi" w:cstheme="minorBidi"/>
          <w:i/>
          <w:iCs/>
        </w:rPr>
        <w:t>Mekhilta</w:t>
      </w:r>
      <w:r w:rsidR="007924F8" w:rsidRPr="00785B87">
        <w:rPr>
          <w:rFonts w:asciiTheme="minorBidi" w:hAnsiTheme="minorBidi" w:cstheme="minorBidi"/>
        </w:rPr>
        <w:t xml:space="preserve"> </w:t>
      </w:r>
      <w:r w:rsidR="007924F8" w:rsidRPr="00785B87">
        <w:rPr>
          <w:rFonts w:asciiTheme="minorBidi" w:hAnsiTheme="minorBidi" w:cstheme="minorBidi"/>
          <w:i/>
          <w:iCs/>
        </w:rPr>
        <w:t>Beshalach</w:t>
      </w:r>
      <w:r w:rsidR="007924F8" w:rsidRPr="00785B87">
        <w:rPr>
          <w:rFonts w:asciiTheme="minorBidi" w:hAnsiTheme="minorBidi" w:cstheme="minorBidi"/>
        </w:rPr>
        <w:t xml:space="preserve"> 4</w:t>
      </w:r>
      <w:bookmarkEnd w:id="0"/>
      <w:r w:rsidR="007924F8" w:rsidRPr="00785B87">
        <w:rPr>
          <w:rFonts w:asciiTheme="minorBidi" w:hAnsiTheme="minorBidi" w:cstheme="minorBidi"/>
        </w:rPr>
        <w:t xml:space="preserve">; </w:t>
      </w:r>
      <w:r w:rsidR="007E054E" w:rsidRPr="000A33B1">
        <w:rPr>
          <w:rFonts w:asciiTheme="minorBidi" w:hAnsiTheme="minorBidi" w:cstheme="minorBidi"/>
          <w:i/>
          <w:iCs/>
        </w:rPr>
        <w:t>Tan</w:t>
      </w:r>
      <w:r w:rsidR="00785B87" w:rsidRPr="000A33B1">
        <w:rPr>
          <w:rFonts w:asciiTheme="minorBidi" w:hAnsiTheme="minorBidi" w:cstheme="minorBidi"/>
          <w:i/>
          <w:iCs/>
        </w:rPr>
        <w:t>c</w:t>
      </w:r>
      <w:r w:rsidR="007E054E" w:rsidRPr="000A33B1">
        <w:rPr>
          <w:rFonts w:asciiTheme="minorBidi" w:hAnsiTheme="minorBidi" w:cstheme="minorBidi"/>
          <w:i/>
          <w:iCs/>
        </w:rPr>
        <w:t>huma</w:t>
      </w:r>
      <w:r w:rsidR="007924F8" w:rsidRPr="00785B87">
        <w:rPr>
          <w:rFonts w:asciiTheme="minorBidi" w:hAnsiTheme="minorBidi" w:cstheme="minorBidi"/>
        </w:rPr>
        <w:t xml:space="preserve"> </w:t>
      </w:r>
      <w:r w:rsidR="007924F8" w:rsidRPr="00785B87">
        <w:rPr>
          <w:rFonts w:asciiTheme="minorBidi" w:hAnsiTheme="minorBidi" w:cstheme="minorBidi"/>
          <w:i/>
          <w:iCs/>
        </w:rPr>
        <w:t>Va</w:t>
      </w:r>
      <w:r w:rsidR="00785B87">
        <w:rPr>
          <w:rFonts w:asciiTheme="minorBidi" w:hAnsiTheme="minorBidi" w:cstheme="minorBidi"/>
          <w:i/>
          <w:iCs/>
        </w:rPr>
        <w:t>e</w:t>
      </w:r>
      <w:r w:rsidR="007924F8" w:rsidRPr="00785B87">
        <w:rPr>
          <w:rFonts w:asciiTheme="minorBidi" w:hAnsiTheme="minorBidi" w:cstheme="minorBidi"/>
          <w:i/>
          <w:iCs/>
        </w:rPr>
        <w:t>ra</w:t>
      </w:r>
      <w:r w:rsidR="007924F8" w:rsidRPr="00785B87">
        <w:rPr>
          <w:rFonts w:asciiTheme="minorBidi" w:hAnsiTheme="minorBidi" w:cstheme="minorBidi"/>
        </w:rPr>
        <w:t xml:space="preserve"> 14, </w:t>
      </w:r>
      <w:r w:rsidR="007E054E" w:rsidRPr="00785B87">
        <w:rPr>
          <w:rFonts w:asciiTheme="minorBidi" w:hAnsiTheme="minorBidi" w:cstheme="minorBidi"/>
          <w:i/>
          <w:iCs/>
        </w:rPr>
        <w:t>Bo</w:t>
      </w:r>
      <w:r w:rsidR="007E054E" w:rsidRPr="00785B87">
        <w:rPr>
          <w:rFonts w:asciiTheme="minorBidi" w:hAnsiTheme="minorBidi" w:cstheme="minorBidi"/>
        </w:rPr>
        <w:t xml:space="preserve"> 4;</w:t>
      </w:r>
      <w:r w:rsidRPr="00785B87">
        <w:rPr>
          <w:rFonts w:asciiTheme="minorBidi" w:hAnsiTheme="minorBidi" w:cstheme="minorBidi"/>
        </w:rPr>
        <w:t xml:space="preserve"> </w:t>
      </w:r>
      <w:r w:rsidRPr="00785B87">
        <w:rPr>
          <w:rFonts w:asciiTheme="minorBidi" w:hAnsiTheme="minorBidi" w:cstheme="minorBidi"/>
          <w:i/>
          <w:iCs/>
        </w:rPr>
        <w:t>Tanna</w:t>
      </w:r>
      <w:r w:rsidRPr="00785B87">
        <w:rPr>
          <w:rFonts w:asciiTheme="minorBidi" w:hAnsiTheme="minorBidi" w:cstheme="minorBidi"/>
        </w:rPr>
        <w:t xml:space="preserve"> </w:t>
      </w:r>
      <w:r w:rsidRPr="00785B87">
        <w:rPr>
          <w:rFonts w:asciiTheme="minorBidi" w:hAnsiTheme="minorBidi" w:cstheme="minorBidi"/>
          <w:i/>
          <w:iCs/>
        </w:rPr>
        <w:t>De</w:t>
      </w:r>
      <w:r w:rsidR="00761193">
        <w:rPr>
          <w:rFonts w:asciiTheme="minorBidi" w:hAnsiTheme="minorBidi" w:cstheme="minorBidi"/>
          <w:i/>
          <w:iCs/>
        </w:rPr>
        <w:t>-</w:t>
      </w:r>
      <w:r w:rsidRPr="00785B87">
        <w:rPr>
          <w:rFonts w:asciiTheme="minorBidi" w:hAnsiTheme="minorBidi" w:cstheme="minorBidi"/>
          <w:i/>
          <w:iCs/>
        </w:rPr>
        <w:t>vei</w:t>
      </w:r>
      <w:r w:rsidRPr="00785B87">
        <w:rPr>
          <w:rFonts w:asciiTheme="minorBidi" w:hAnsiTheme="minorBidi" w:cstheme="minorBidi"/>
        </w:rPr>
        <w:t xml:space="preserve"> </w:t>
      </w:r>
      <w:r w:rsidRPr="00785B87">
        <w:rPr>
          <w:rFonts w:asciiTheme="minorBidi" w:hAnsiTheme="minorBidi" w:cstheme="minorBidi"/>
          <w:i/>
          <w:iCs/>
        </w:rPr>
        <w:t>Eliyahu</w:t>
      </w:r>
      <w:r w:rsidRPr="00785B87">
        <w:rPr>
          <w:rFonts w:asciiTheme="minorBidi" w:hAnsiTheme="minorBidi" w:cstheme="minorBidi"/>
        </w:rPr>
        <w:t xml:space="preserve"> 7; </w:t>
      </w:r>
      <w:r w:rsidR="00734510">
        <w:rPr>
          <w:rFonts w:asciiTheme="minorBidi" w:hAnsiTheme="minorBidi" w:cstheme="minorBidi"/>
        </w:rPr>
        <w:t xml:space="preserve">and </w:t>
      </w:r>
      <w:r w:rsidR="000E2ED3" w:rsidRPr="00785B87">
        <w:rPr>
          <w:rFonts w:asciiTheme="minorBidi" w:hAnsiTheme="minorBidi" w:cstheme="minorBidi"/>
        </w:rPr>
        <w:t xml:space="preserve">Abravanel’s lengthy explanation of the punitive (measure-for-measure) component </w:t>
      </w:r>
      <w:r w:rsidR="00734510">
        <w:rPr>
          <w:rFonts w:asciiTheme="minorBidi" w:hAnsiTheme="minorBidi" w:cstheme="minorBidi"/>
        </w:rPr>
        <w:t>of</w:t>
      </w:r>
      <w:r w:rsidR="00734510" w:rsidRPr="00785B87">
        <w:rPr>
          <w:rFonts w:asciiTheme="minorBidi" w:hAnsiTheme="minorBidi" w:cstheme="minorBidi"/>
        </w:rPr>
        <w:t xml:space="preserve"> </w:t>
      </w:r>
      <w:r w:rsidR="000E2ED3" w:rsidRPr="00785B87">
        <w:rPr>
          <w:rFonts w:asciiTheme="minorBidi" w:hAnsiTheme="minorBidi" w:cstheme="minorBidi"/>
        </w:rPr>
        <w:t>each plague in</w:t>
      </w:r>
      <w:r w:rsidR="005D5B7B" w:rsidRPr="00785B87">
        <w:rPr>
          <w:rFonts w:asciiTheme="minorBidi" w:hAnsiTheme="minorBidi" w:cstheme="minorBidi"/>
        </w:rPr>
        <w:t xml:space="preserve"> his commentary on</w:t>
      </w:r>
      <w:r w:rsidR="000E2ED3" w:rsidRPr="00785B87">
        <w:rPr>
          <w:rFonts w:asciiTheme="minorBidi" w:hAnsiTheme="minorBidi" w:cstheme="minorBidi"/>
        </w:rPr>
        <w:t xml:space="preserve"> </w:t>
      </w:r>
      <w:r w:rsidR="000E2ED3" w:rsidRPr="00785B87">
        <w:rPr>
          <w:rFonts w:asciiTheme="minorBidi" w:hAnsiTheme="minorBidi" w:cstheme="minorBidi"/>
          <w:i/>
          <w:iCs/>
        </w:rPr>
        <w:t>Shemot</w:t>
      </w:r>
      <w:r w:rsidR="000E2ED3" w:rsidRPr="00785B87">
        <w:rPr>
          <w:rFonts w:asciiTheme="minorBidi" w:hAnsiTheme="minorBidi" w:cstheme="minorBidi"/>
        </w:rPr>
        <w:t xml:space="preserve"> 7</w:t>
      </w:r>
      <w:r w:rsidR="005D5B7B" w:rsidRPr="00785B87">
        <w:rPr>
          <w:rFonts w:asciiTheme="minorBidi" w:hAnsiTheme="minorBidi" w:cstheme="minorBidi"/>
        </w:rPr>
        <w:t>:25</w:t>
      </w:r>
      <w:r w:rsidR="000E2ED3" w:rsidRPr="00785B87">
        <w:rPr>
          <w:rFonts w:asciiTheme="minorBidi" w:hAnsiTheme="minorBidi" w:cstheme="minorBidi"/>
        </w:rPr>
        <w:t>.</w:t>
      </w:r>
      <w:r w:rsidR="00E228B8" w:rsidRPr="00785B87">
        <w:rPr>
          <w:rFonts w:asciiTheme="minorBidi" w:hAnsiTheme="minorBidi" w:cstheme="minorBidi"/>
        </w:rPr>
        <w:t xml:space="preserve"> In an intriguing variation on this theme, the apocryphal book </w:t>
      </w:r>
      <w:r w:rsidR="00E228B8" w:rsidRPr="00785B87">
        <w:rPr>
          <w:rFonts w:asciiTheme="minorBidi" w:hAnsiTheme="minorBidi" w:cstheme="minorBidi"/>
          <w:i/>
          <w:iCs/>
        </w:rPr>
        <w:t>Chokhmat Shlomo</w:t>
      </w:r>
      <w:r w:rsidR="00E228B8" w:rsidRPr="00785B87">
        <w:rPr>
          <w:rFonts w:asciiTheme="minorBidi" w:hAnsiTheme="minorBidi" w:cstheme="minorBidi"/>
        </w:rPr>
        <w:t xml:space="preserve"> frequently illustrates how God bestows blessings upon Israel in the desert in a manner that </w:t>
      </w:r>
      <w:r w:rsidR="00FF220F" w:rsidRPr="00785B87">
        <w:rPr>
          <w:rFonts w:asciiTheme="minorBidi" w:hAnsiTheme="minorBidi" w:cstheme="minorBidi"/>
        </w:rPr>
        <w:t xml:space="preserve">directly </w:t>
      </w:r>
      <w:r w:rsidR="00E228B8" w:rsidRPr="00785B87">
        <w:rPr>
          <w:rFonts w:asciiTheme="minorBidi" w:hAnsiTheme="minorBidi" w:cstheme="minorBidi"/>
        </w:rPr>
        <w:t>contrasts with the way He inflicts plagues upon Egypt</w:t>
      </w:r>
      <w:r w:rsidR="004722BB" w:rsidRPr="00785B87">
        <w:rPr>
          <w:rFonts w:asciiTheme="minorBidi" w:hAnsiTheme="minorBidi" w:cstheme="minorBidi"/>
        </w:rPr>
        <w:t>. S</w:t>
      </w:r>
      <w:r w:rsidR="00E228B8" w:rsidRPr="00785B87">
        <w:rPr>
          <w:rFonts w:asciiTheme="minorBidi" w:hAnsiTheme="minorBidi" w:cstheme="minorBidi"/>
        </w:rPr>
        <w:t>ee, for example, 11:</w:t>
      </w:r>
      <w:r w:rsidR="00FF220F" w:rsidRPr="00785B87">
        <w:rPr>
          <w:rFonts w:asciiTheme="minorBidi" w:hAnsiTheme="minorBidi" w:cstheme="minorBidi"/>
        </w:rPr>
        <w:t>6-</w:t>
      </w:r>
      <w:r w:rsidR="00E228B8" w:rsidRPr="00785B87">
        <w:rPr>
          <w:rFonts w:asciiTheme="minorBidi" w:hAnsiTheme="minorBidi" w:cstheme="minorBidi"/>
        </w:rPr>
        <w:t>7</w:t>
      </w:r>
      <w:r w:rsidR="00BC5246" w:rsidRPr="00785B87">
        <w:rPr>
          <w:rFonts w:asciiTheme="minorBidi" w:hAnsiTheme="minorBidi" w:cstheme="minorBidi"/>
        </w:rPr>
        <w:t>, wh</w:t>
      </w:r>
      <w:r w:rsidR="00FF220F" w:rsidRPr="00785B87">
        <w:rPr>
          <w:rFonts w:asciiTheme="minorBidi" w:hAnsiTheme="minorBidi" w:cstheme="minorBidi"/>
        </w:rPr>
        <w:t>ich contends that</w:t>
      </w:r>
      <w:r w:rsidR="00BC5246" w:rsidRPr="00785B87">
        <w:rPr>
          <w:rFonts w:asciiTheme="minorBidi" w:hAnsiTheme="minorBidi" w:cstheme="minorBidi"/>
        </w:rPr>
        <w:t xml:space="preserve"> God brings Israel water </w:t>
      </w:r>
      <w:r w:rsidR="00FF220F" w:rsidRPr="00785B87">
        <w:rPr>
          <w:rFonts w:asciiTheme="minorBidi" w:hAnsiTheme="minorBidi" w:cstheme="minorBidi"/>
        </w:rPr>
        <w:t>in the desert in contrast to His pollution of the Nile with blood and gore</w:t>
      </w:r>
      <w:r w:rsidR="00E45A31">
        <w:rPr>
          <w:rFonts w:asciiTheme="minorBidi" w:hAnsiTheme="minorBidi" w:cstheme="minorBidi"/>
        </w:rPr>
        <w:t>,</w:t>
      </w:r>
      <w:r w:rsidR="00FF220F" w:rsidRPr="00785B87">
        <w:rPr>
          <w:rFonts w:asciiTheme="minorBidi" w:hAnsiTheme="minorBidi" w:cstheme="minorBidi"/>
        </w:rPr>
        <w:t xml:space="preserve"> </w:t>
      </w:r>
      <w:r w:rsidR="00BC5246" w:rsidRPr="00785B87">
        <w:rPr>
          <w:rFonts w:asciiTheme="minorBidi" w:hAnsiTheme="minorBidi" w:cstheme="minorBidi"/>
        </w:rPr>
        <w:t>or</w:t>
      </w:r>
      <w:r w:rsidR="00E228B8" w:rsidRPr="00785B87">
        <w:rPr>
          <w:rFonts w:asciiTheme="minorBidi" w:hAnsiTheme="minorBidi" w:cstheme="minorBidi"/>
        </w:rPr>
        <w:t xml:space="preserve"> 16:</w:t>
      </w:r>
      <w:r w:rsidR="00FF220F" w:rsidRPr="00785B87">
        <w:rPr>
          <w:rFonts w:asciiTheme="minorBidi" w:hAnsiTheme="minorBidi" w:cstheme="minorBidi"/>
        </w:rPr>
        <w:t>1-</w:t>
      </w:r>
      <w:r w:rsidR="00E228B8" w:rsidRPr="00785B87">
        <w:rPr>
          <w:rFonts w:asciiTheme="minorBidi" w:hAnsiTheme="minorBidi" w:cstheme="minorBidi"/>
        </w:rPr>
        <w:t>2</w:t>
      </w:r>
      <w:r w:rsidR="00BC5246" w:rsidRPr="00785B87">
        <w:rPr>
          <w:rFonts w:asciiTheme="minorBidi" w:hAnsiTheme="minorBidi" w:cstheme="minorBidi"/>
        </w:rPr>
        <w:t>, wh</w:t>
      </w:r>
      <w:r w:rsidR="00FF220F" w:rsidRPr="00785B87">
        <w:rPr>
          <w:rFonts w:asciiTheme="minorBidi" w:hAnsiTheme="minorBidi" w:cstheme="minorBidi"/>
        </w:rPr>
        <w:t>ich indicates that the</w:t>
      </w:r>
      <w:r w:rsidR="00BC5246" w:rsidRPr="00785B87">
        <w:rPr>
          <w:rFonts w:asciiTheme="minorBidi" w:hAnsiTheme="minorBidi" w:cstheme="minorBidi"/>
        </w:rPr>
        <w:t xml:space="preserve"> quail </w:t>
      </w:r>
      <w:r w:rsidR="00FF220F" w:rsidRPr="00785B87">
        <w:rPr>
          <w:rFonts w:asciiTheme="minorBidi" w:hAnsiTheme="minorBidi" w:cstheme="minorBidi"/>
        </w:rPr>
        <w:t>that God bring</w:t>
      </w:r>
      <w:r w:rsidR="00C2799A">
        <w:rPr>
          <w:rFonts w:asciiTheme="minorBidi" w:hAnsiTheme="minorBidi" w:cstheme="minorBidi"/>
        </w:rPr>
        <w:t>s</w:t>
      </w:r>
      <w:r w:rsidR="00FF220F" w:rsidRPr="00785B87">
        <w:rPr>
          <w:rFonts w:asciiTheme="minorBidi" w:hAnsiTheme="minorBidi" w:cstheme="minorBidi"/>
        </w:rPr>
        <w:t xml:space="preserve"> Israel in the desert contrasts with the multitude of wild animals that God brought to torment </w:t>
      </w:r>
      <w:r w:rsidR="004722BB" w:rsidRPr="00785B87">
        <w:rPr>
          <w:rFonts w:asciiTheme="minorBidi" w:hAnsiTheme="minorBidi" w:cstheme="minorBidi"/>
        </w:rPr>
        <w:t>the Egyptians</w:t>
      </w:r>
      <w:r w:rsidR="00E228B8" w:rsidRPr="00785B87">
        <w:rPr>
          <w:rFonts w:asciiTheme="minorBidi" w:hAnsiTheme="minorBidi" w:cstheme="minorBidi"/>
        </w:rPr>
        <w:t>.</w:t>
      </w:r>
    </w:p>
  </w:footnote>
  <w:footnote w:id="8">
    <w:p w14:paraId="66F82783" w14:textId="5346EA8A" w:rsidR="007924F8" w:rsidRPr="00785B87" w:rsidRDefault="007924F8" w:rsidP="007924F8">
      <w:pPr>
        <w:pStyle w:val="FootnoteText"/>
        <w:jc w:val="both"/>
        <w:rPr>
          <w:rFonts w:asciiTheme="minorBidi" w:hAnsiTheme="minorBidi" w:cstheme="minorBidi"/>
        </w:rPr>
      </w:pPr>
      <w:r w:rsidRPr="00785B87">
        <w:rPr>
          <w:rStyle w:val="FootnoteReference"/>
          <w:rFonts w:asciiTheme="minorBidi" w:hAnsiTheme="minorBidi" w:cstheme="minorBidi"/>
        </w:rPr>
        <w:footnoteRef/>
      </w:r>
      <w:r w:rsidRPr="00785B87">
        <w:rPr>
          <w:rFonts w:asciiTheme="minorBidi" w:hAnsiTheme="minorBidi" w:cstheme="minorBidi"/>
        </w:rPr>
        <w:t xml:space="preserve"> This assumes, as suggested in an earlier </w:t>
      </w:r>
      <w:r w:rsidRPr="00785B87">
        <w:rPr>
          <w:rFonts w:asciiTheme="minorBidi" w:hAnsiTheme="minorBidi" w:cstheme="minorBidi"/>
          <w:i/>
          <w:iCs/>
        </w:rPr>
        <w:t>shiur</w:t>
      </w:r>
      <w:r w:rsidRPr="00785B87">
        <w:rPr>
          <w:rFonts w:asciiTheme="minorBidi" w:hAnsiTheme="minorBidi" w:cstheme="minorBidi"/>
        </w:rPr>
        <w:t>, that the upcoming “</w:t>
      </w:r>
      <w:r w:rsidRPr="00785B87">
        <w:rPr>
          <w:rFonts w:asciiTheme="minorBidi" w:hAnsiTheme="minorBidi" w:cstheme="minorBidi"/>
          <w:i/>
          <w:iCs/>
        </w:rPr>
        <w:t>shefatim</w:t>
      </w:r>
      <w:r w:rsidRPr="00785B87">
        <w:rPr>
          <w:rFonts w:asciiTheme="minorBidi" w:hAnsiTheme="minorBidi" w:cstheme="minorBidi"/>
        </w:rPr>
        <w:t xml:space="preserve"> </w:t>
      </w:r>
      <w:r w:rsidRPr="00785B87">
        <w:rPr>
          <w:rFonts w:asciiTheme="minorBidi" w:hAnsiTheme="minorBidi" w:cstheme="minorBidi"/>
          <w:i/>
          <w:iCs/>
        </w:rPr>
        <w:t>gedolim</w:t>
      </w:r>
      <w:r w:rsidRPr="00785B87">
        <w:rPr>
          <w:rFonts w:asciiTheme="minorBidi" w:hAnsiTheme="minorBidi" w:cstheme="minorBidi"/>
        </w:rPr>
        <w:t>” (great judgments) in these verses refer to the plagues.</w:t>
      </w:r>
    </w:p>
  </w:footnote>
  <w:footnote w:id="9">
    <w:p w14:paraId="17ADDB6C" w14:textId="1BE3604B" w:rsidR="007924F8" w:rsidRPr="00785B87" w:rsidRDefault="007924F8">
      <w:pPr>
        <w:pStyle w:val="FootnoteText"/>
        <w:rPr>
          <w:rFonts w:asciiTheme="minorBidi" w:hAnsiTheme="minorBidi" w:cstheme="minorBidi"/>
        </w:rPr>
      </w:pPr>
      <w:r w:rsidRPr="00785B87">
        <w:rPr>
          <w:rStyle w:val="FootnoteReference"/>
          <w:rFonts w:asciiTheme="minorBidi" w:hAnsiTheme="minorBidi" w:cstheme="minorBidi"/>
        </w:rPr>
        <w:footnoteRef/>
      </w:r>
      <w:r w:rsidRPr="00785B87">
        <w:rPr>
          <w:rFonts w:asciiTheme="minorBidi" w:hAnsiTheme="minorBidi" w:cstheme="minorBidi"/>
        </w:rPr>
        <w:t xml:space="preserve"> For one example of a </w:t>
      </w:r>
      <w:r w:rsidR="00B937B3">
        <w:rPr>
          <w:rFonts w:asciiTheme="minorBidi" w:hAnsiTheme="minorBidi" w:cstheme="minorBidi"/>
        </w:rPr>
        <w:t>R</w:t>
      </w:r>
      <w:r w:rsidR="00B937B3" w:rsidRPr="00785B87">
        <w:rPr>
          <w:rFonts w:asciiTheme="minorBidi" w:hAnsiTheme="minorBidi" w:cstheme="minorBidi"/>
        </w:rPr>
        <w:t xml:space="preserve">abbinic </w:t>
      </w:r>
      <w:r w:rsidRPr="00785B87">
        <w:rPr>
          <w:rFonts w:asciiTheme="minorBidi" w:hAnsiTheme="minorBidi" w:cstheme="minorBidi"/>
        </w:rPr>
        <w:t xml:space="preserve">source that notes this, see </w:t>
      </w:r>
      <w:r w:rsidRPr="000A33B1">
        <w:rPr>
          <w:rFonts w:asciiTheme="minorBidi" w:hAnsiTheme="minorBidi" w:cstheme="minorBidi"/>
          <w:i/>
          <w:iCs/>
        </w:rPr>
        <w:t>Sifrei</w:t>
      </w:r>
      <w:r w:rsidRPr="00785B87">
        <w:rPr>
          <w:rFonts w:asciiTheme="minorBidi" w:hAnsiTheme="minorBidi" w:cstheme="minorBidi"/>
        </w:rPr>
        <w:t xml:space="preserve"> </w:t>
      </w:r>
      <w:r w:rsidRPr="00785B87">
        <w:rPr>
          <w:rFonts w:asciiTheme="minorBidi" w:hAnsiTheme="minorBidi" w:cstheme="minorBidi"/>
          <w:i/>
          <w:iCs/>
        </w:rPr>
        <w:t>Devarim</w:t>
      </w:r>
      <w:r w:rsidRPr="00785B87">
        <w:rPr>
          <w:rFonts w:asciiTheme="minorBidi" w:hAnsiTheme="minorBidi" w:cstheme="minorBidi"/>
        </w:rPr>
        <w:t xml:space="preserve"> 306.</w:t>
      </w:r>
    </w:p>
  </w:footnote>
  <w:footnote w:id="10">
    <w:p w14:paraId="101E86F7" w14:textId="1B3F72C8" w:rsidR="007924F8" w:rsidRPr="00785B87" w:rsidRDefault="007924F8">
      <w:pPr>
        <w:pStyle w:val="FootnoteText"/>
        <w:rPr>
          <w:rFonts w:asciiTheme="minorBidi" w:hAnsiTheme="minorBidi" w:cstheme="minorBidi"/>
        </w:rPr>
      </w:pPr>
      <w:r w:rsidRPr="00785B87">
        <w:rPr>
          <w:rStyle w:val="FootnoteReference"/>
          <w:rFonts w:asciiTheme="minorBidi" w:hAnsiTheme="minorBidi" w:cstheme="minorBidi"/>
        </w:rPr>
        <w:footnoteRef/>
      </w:r>
      <w:r w:rsidRPr="00785B87">
        <w:rPr>
          <w:rFonts w:asciiTheme="minorBidi" w:hAnsiTheme="minorBidi" w:cstheme="minorBidi"/>
        </w:rPr>
        <w:t xml:space="preserve"> See </w:t>
      </w:r>
      <w:r w:rsidRPr="000A33B1">
        <w:rPr>
          <w:rFonts w:asciiTheme="minorBidi" w:hAnsiTheme="minorBidi" w:cstheme="minorBidi"/>
          <w:i/>
          <w:iCs/>
        </w:rPr>
        <w:t>Tan</w:t>
      </w:r>
      <w:r w:rsidR="00E72232" w:rsidRPr="000A33B1">
        <w:rPr>
          <w:rFonts w:asciiTheme="minorBidi" w:hAnsiTheme="minorBidi" w:cstheme="minorBidi"/>
          <w:i/>
          <w:iCs/>
        </w:rPr>
        <w:t>c</w:t>
      </w:r>
      <w:r w:rsidRPr="000A33B1">
        <w:rPr>
          <w:rFonts w:asciiTheme="minorBidi" w:hAnsiTheme="minorBidi" w:cstheme="minorBidi"/>
          <w:i/>
          <w:iCs/>
        </w:rPr>
        <w:t>huma</w:t>
      </w:r>
      <w:r w:rsidRPr="00785B87">
        <w:rPr>
          <w:rFonts w:asciiTheme="minorBidi" w:hAnsiTheme="minorBidi" w:cstheme="minorBidi"/>
        </w:rPr>
        <w:t xml:space="preserve"> </w:t>
      </w:r>
      <w:r w:rsidRPr="00785B87">
        <w:rPr>
          <w:rFonts w:asciiTheme="minorBidi" w:hAnsiTheme="minorBidi" w:cstheme="minorBidi"/>
          <w:i/>
          <w:iCs/>
        </w:rPr>
        <w:t>Va</w:t>
      </w:r>
      <w:r w:rsidR="00785B87">
        <w:rPr>
          <w:rFonts w:asciiTheme="minorBidi" w:hAnsiTheme="minorBidi" w:cstheme="minorBidi"/>
          <w:i/>
          <w:iCs/>
        </w:rPr>
        <w:t>e</w:t>
      </w:r>
      <w:r w:rsidRPr="00785B87">
        <w:rPr>
          <w:rFonts w:asciiTheme="minorBidi" w:hAnsiTheme="minorBidi" w:cstheme="minorBidi"/>
          <w:i/>
          <w:iCs/>
        </w:rPr>
        <w:t>ra</w:t>
      </w:r>
      <w:r w:rsidRPr="00785B87">
        <w:rPr>
          <w:rFonts w:asciiTheme="minorBidi" w:hAnsiTheme="minorBidi" w:cstheme="minorBidi"/>
        </w:rPr>
        <w:t xml:space="preserve"> 13.</w:t>
      </w:r>
    </w:p>
  </w:footnote>
  <w:footnote w:id="11">
    <w:p w14:paraId="0C2853AE" w14:textId="1B83A56B" w:rsidR="00266777" w:rsidRPr="00785B87" w:rsidRDefault="00266777" w:rsidP="00266777">
      <w:pPr>
        <w:pStyle w:val="FootnoteText"/>
        <w:jc w:val="both"/>
        <w:rPr>
          <w:rFonts w:asciiTheme="minorBidi" w:hAnsiTheme="minorBidi" w:cstheme="minorBidi"/>
        </w:rPr>
      </w:pPr>
      <w:r w:rsidRPr="00785B87">
        <w:rPr>
          <w:rStyle w:val="FootnoteReference"/>
          <w:rFonts w:asciiTheme="minorBidi" w:hAnsiTheme="minorBidi" w:cstheme="minorBidi"/>
        </w:rPr>
        <w:footnoteRef/>
      </w:r>
      <w:r w:rsidRPr="00785B87">
        <w:rPr>
          <w:rFonts w:asciiTheme="minorBidi" w:hAnsiTheme="minorBidi" w:cstheme="minorBidi"/>
        </w:rPr>
        <w:t xml:space="preserve"> </w:t>
      </w:r>
      <w:bookmarkStart w:id="1" w:name="_Hlk187143619"/>
      <w:r w:rsidRPr="00785B87">
        <w:rPr>
          <w:rFonts w:asciiTheme="minorBidi" w:hAnsiTheme="minorBidi" w:cstheme="minorBidi"/>
          <w:shd w:val="clear" w:color="auto" w:fill="FFFCF8"/>
        </w:rPr>
        <w:t>Maharal (</w:t>
      </w:r>
      <w:r w:rsidRPr="00785B87">
        <w:rPr>
          <w:rFonts w:asciiTheme="minorBidi" w:hAnsiTheme="minorBidi" w:cstheme="minorBidi"/>
          <w:i/>
          <w:iCs/>
          <w:shd w:val="clear" w:color="auto" w:fill="FFFCF8"/>
        </w:rPr>
        <w:t>Gevurot Hashem</w:t>
      </w:r>
      <w:r w:rsidR="00596A44">
        <w:rPr>
          <w:rFonts w:asciiTheme="minorBidi" w:hAnsiTheme="minorBidi" w:cstheme="minorBidi"/>
          <w:shd w:val="clear" w:color="auto" w:fill="FFFCF8"/>
        </w:rPr>
        <w:t>,</w:t>
      </w:r>
      <w:r w:rsidRPr="00785B87">
        <w:rPr>
          <w:rFonts w:asciiTheme="minorBidi" w:hAnsiTheme="minorBidi" w:cstheme="minorBidi"/>
          <w:shd w:val="clear" w:color="auto" w:fill="FFFCF8"/>
        </w:rPr>
        <w:t xml:space="preserve"> 57) maintains that the ten plagues correspond to the ten sayings (</w:t>
      </w:r>
      <w:r w:rsidRPr="00785B87">
        <w:rPr>
          <w:rFonts w:asciiTheme="minorBidi" w:hAnsiTheme="minorBidi" w:cstheme="minorBidi"/>
          <w:i/>
          <w:iCs/>
          <w:shd w:val="clear" w:color="auto" w:fill="FFFCF8"/>
        </w:rPr>
        <w:t>ma’amarot</w:t>
      </w:r>
      <w:r w:rsidRPr="00785B87">
        <w:rPr>
          <w:rFonts w:asciiTheme="minorBidi" w:hAnsiTheme="minorBidi" w:cstheme="minorBidi"/>
          <w:shd w:val="clear" w:color="auto" w:fill="FFFCF8"/>
        </w:rPr>
        <w:t xml:space="preserve">) with which God created the world (see </w:t>
      </w:r>
      <w:r w:rsidRPr="00785B87">
        <w:rPr>
          <w:rFonts w:asciiTheme="minorBidi" w:hAnsiTheme="minorBidi" w:cstheme="minorBidi"/>
          <w:i/>
          <w:iCs/>
          <w:shd w:val="clear" w:color="auto" w:fill="FFFCF8"/>
        </w:rPr>
        <w:t>Avot</w:t>
      </w:r>
      <w:r w:rsidRPr="00785B87">
        <w:rPr>
          <w:rFonts w:asciiTheme="minorBidi" w:hAnsiTheme="minorBidi" w:cstheme="minorBidi"/>
          <w:shd w:val="clear" w:color="auto" w:fill="FFFCF8"/>
        </w:rPr>
        <w:t xml:space="preserve">, chapter 5, which lists </w:t>
      </w:r>
      <w:r w:rsidR="004E3C12">
        <w:rPr>
          <w:rFonts w:asciiTheme="minorBidi" w:hAnsiTheme="minorBidi" w:cstheme="minorBidi"/>
          <w:shd w:val="clear" w:color="auto" w:fill="FFFCF8"/>
        </w:rPr>
        <w:t>the plagues</w:t>
      </w:r>
      <w:r w:rsidR="004E3C12" w:rsidRPr="00785B87">
        <w:rPr>
          <w:rFonts w:asciiTheme="minorBidi" w:hAnsiTheme="minorBidi" w:cstheme="minorBidi"/>
          <w:shd w:val="clear" w:color="auto" w:fill="FFFCF8"/>
        </w:rPr>
        <w:t xml:space="preserve"> </w:t>
      </w:r>
      <w:r w:rsidRPr="00785B87">
        <w:rPr>
          <w:rFonts w:asciiTheme="minorBidi" w:hAnsiTheme="minorBidi" w:cstheme="minorBidi"/>
          <w:shd w:val="clear" w:color="auto" w:fill="FFFCF8"/>
        </w:rPr>
        <w:t xml:space="preserve">among </w:t>
      </w:r>
      <w:proofErr w:type="gramStart"/>
      <w:r w:rsidRPr="00785B87">
        <w:rPr>
          <w:rFonts w:asciiTheme="minorBidi" w:hAnsiTheme="minorBidi" w:cstheme="minorBidi"/>
          <w:shd w:val="clear" w:color="auto" w:fill="FFFCF8"/>
        </w:rPr>
        <w:t>several</w:t>
      </w:r>
      <w:proofErr w:type="gramEnd"/>
      <w:r w:rsidRPr="00785B87">
        <w:rPr>
          <w:rFonts w:asciiTheme="minorBidi" w:hAnsiTheme="minorBidi" w:cstheme="minorBidi"/>
          <w:shd w:val="clear" w:color="auto" w:fill="FFFCF8"/>
        </w:rPr>
        <w:t xml:space="preserve"> episodes that occur in a series of ten). The </w:t>
      </w:r>
      <w:r w:rsidRPr="000A33B1">
        <w:rPr>
          <w:rFonts w:asciiTheme="minorBidi" w:hAnsiTheme="minorBidi" w:cstheme="minorBidi"/>
          <w:i/>
          <w:iCs/>
          <w:shd w:val="clear" w:color="auto" w:fill="FFFCF8"/>
        </w:rPr>
        <w:t>order</w:t>
      </w:r>
      <w:r w:rsidRPr="00785B87">
        <w:rPr>
          <w:rFonts w:asciiTheme="minorBidi" w:hAnsiTheme="minorBidi" w:cstheme="minorBidi"/>
          <w:shd w:val="clear" w:color="auto" w:fill="FFFCF8"/>
        </w:rPr>
        <w:t xml:space="preserve"> of the ten plagues do</w:t>
      </w:r>
      <w:r w:rsidR="004E3C12">
        <w:rPr>
          <w:rFonts w:asciiTheme="minorBidi" w:hAnsiTheme="minorBidi" w:cstheme="minorBidi"/>
          <w:shd w:val="clear" w:color="auto" w:fill="FFFCF8"/>
        </w:rPr>
        <w:t>es</w:t>
      </w:r>
      <w:r w:rsidRPr="00785B87">
        <w:rPr>
          <w:rFonts w:asciiTheme="minorBidi" w:hAnsiTheme="minorBidi" w:cstheme="minorBidi"/>
          <w:shd w:val="clear" w:color="auto" w:fill="FFFCF8"/>
        </w:rPr>
        <w:t xml:space="preserve"> not necessarily correspond to the ten sayings of creation, but the broader schema suggests that the plague narrative </w:t>
      </w:r>
      <w:r w:rsidR="00A66B41">
        <w:rPr>
          <w:rFonts w:asciiTheme="minorBidi" w:hAnsiTheme="minorBidi" w:cstheme="minorBidi"/>
          <w:shd w:val="clear" w:color="auto" w:fill="FFFCF8"/>
        </w:rPr>
        <w:t xml:space="preserve">as a whole </w:t>
      </w:r>
      <w:r w:rsidRPr="00785B87">
        <w:rPr>
          <w:rFonts w:asciiTheme="minorBidi" w:hAnsiTheme="minorBidi" w:cstheme="minorBidi"/>
          <w:shd w:val="clear" w:color="auto" w:fill="FFFCF8"/>
        </w:rPr>
        <w:t>represents the uncreation of the world, even if the Maharal does not state this explicitly. See also R’ Eliezer Ashkenazy’s commentary on the Haggada (</w:t>
      </w:r>
      <w:r w:rsidRPr="00785B87">
        <w:rPr>
          <w:rFonts w:asciiTheme="minorBidi" w:hAnsiTheme="minorBidi" w:cstheme="minorBidi"/>
          <w:i/>
          <w:iCs/>
          <w:shd w:val="clear" w:color="auto" w:fill="FFFCF8"/>
        </w:rPr>
        <w:t>Ma’aseh Mitzrayim</w:t>
      </w:r>
      <w:r w:rsidRPr="00785B87">
        <w:rPr>
          <w:rFonts w:asciiTheme="minorBidi" w:hAnsiTheme="minorBidi" w:cstheme="minorBidi"/>
          <w:shd w:val="clear" w:color="auto" w:fill="FFFCF8"/>
        </w:rPr>
        <w:t xml:space="preserve">) in his book, </w:t>
      </w:r>
      <w:r w:rsidRPr="00785B87">
        <w:rPr>
          <w:rFonts w:asciiTheme="minorBidi" w:hAnsiTheme="minorBidi" w:cstheme="minorBidi"/>
          <w:i/>
          <w:iCs/>
          <w:shd w:val="clear" w:color="auto" w:fill="FFFCF8"/>
        </w:rPr>
        <w:t>Ma’aseh Hashem</w:t>
      </w:r>
      <w:r w:rsidRPr="00785B87">
        <w:rPr>
          <w:rFonts w:asciiTheme="minorBidi" w:hAnsiTheme="minorBidi" w:cstheme="minorBidi"/>
          <w:shd w:val="clear" w:color="auto" w:fill="FFFCF8"/>
        </w:rPr>
        <w:t xml:space="preserve"> </w:t>
      </w:r>
      <w:r w:rsidR="001A4BB6">
        <w:rPr>
          <w:rFonts w:asciiTheme="minorBidi" w:hAnsiTheme="minorBidi" w:cstheme="minorBidi"/>
          <w:shd w:val="clear" w:color="auto" w:fill="FFFCF8"/>
        </w:rPr>
        <w:t>(</w:t>
      </w:r>
      <w:r w:rsidRPr="00785B87">
        <w:rPr>
          <w:rFonts w:asciiTheme="minorBidi" w:hAnsiTheme="minorBidi" w:cstheme="minorBidi"/>
          <w:shd w:val="clear" w:color="auto" w:fill="FFFCF8"/>
        </w:rPr>
        <w:t>11</w:t>
      </w:r>
      <w:r w:rsidR="001A4BB6">
        <w:rPr>
          <w:rFonts w:asciiTheme="minorBidi" w:hAnsiTheme="minorBidi" w:cstheme="minorBidi"/>
          <w:shd w:val="clear" w:color="auto" w:fill="FFFCF8"/>
        </w:rPr>
        <w:t>)</w:t>
      </w:r>
      <w:r w:rsidRPr="00785B87">
        <w:rPr>
          <w:rFonts w:asciiTheme="minorBidi" w:hAnsiTheme="minorBidi" w:cstheme="minorBidi"/>
          <w:shd w:val="clear" w:color="auto" w:fill="FFFCF8"/>
        </w:rPr>
        <w:t xml:space="preserve">, where he notes the correspondence between the plagues and God’s creation, suggesting that these parallels demonstrate to all that </w:t>
      </w:r>
      <w:r w:rsidRPr="004A1851">
        <w:rPr>
          <w:rFonts w:asciiTheme="minorBidi" w:hAnsiTheme="minorBidi" w:cstheme="minorBidi"/>
          <w:shd w:val="clear" w:color="auto" w:fill="FFFCF8"/>
        </w:rPr>
        <w:t>God is the creator</w:t>
      </w:r>
      <w:r w:rsidRPr="00785B87">
        <w:rPr>
          <w:rFonts w:asciiTheme="minorBidi" w:hAnsiTheme="minorBidi" w:cstheme="minorBidi"/>
          <w:shd w:val="clear" w:color="auto" w:fill="FFFCF8"/>
        </w:rPr>
        <w:t xml:space="preserve"> of the world.</w:t>
      </w:r>
      <w:bookmarkEnd w:id="1"/>
    </w:p>
  </w:footnote>
  <w:footnote w:id="12">
    <w:p w14:paraId="06E5C308" w14:textId="1913712A" w:rsidR="002809D7" w:rsidRPr="00785B87" w:rsidRDefault="002809D7" w:rsidP="00E228B8">
      <w:pPr>
        <w:pStyle w:val="FootnoteText"/>
        <w:jc w:val="both"/>
        <w:rPr>
          <w:rFonts w:asciiTheme="minorBidi" w:hAnsiTheme="minorBidi" w:cstheme="minorBidi"/>
        </w:rPr>
      </w:pPr>
      <w:r w:rsidRPr="00785B87">
        <w:rPr>
          <w:rStyle w:val="FootnoteReference"/>
          <w:rFonts w:asciiTheme="minorBidi" w:hAnsiTheme="minorBidi" w:cstheme="minorBidi"/>
        </w:rPr>
        <w:footnoteRef/>
      </w:r>
      <w:r w:rsidRPr="00785B87">
        <w:rPr>
          <w:rFonts w:asciiTheme="minorBidi" w:hAnsiTheme="minorBidi" w:cstheme="minorBidi"/>
        </w:rPr>
        <w:t xml:space="preserve"> Later prophets often use the language of creation to </w:t>
      </w:r>
      <w:r w:rsidR="00041FBB" w:rsidRPr="00785B87">
        <w:rPr>
          <w:rFonts w:asciiTheme="minorBidi" w:hAnsiTheme="minorBidi" w:cstheme="minorBidi"/>
        </w:rPr>
        <w:t>depict</w:t>
      </w:r>
      <w:r w:rsidRPr="00785B87">
        <w:rPr>
          <w:rFonts w:asciiTheme="minorBidi" w:hAnsiTheme="minorBidi" w:cstheme="minorBidi"/>
        </w:rPr>
        <w:t xml:space="preserve"> a society </w:t>
      </w:r>
      <w:r w:rsidR="00E12CB1" w:rsidRPr="00785B87">
        <w:rPr>
          <w:rFonts w:asciiTheme="minorBidi" w:hAnsiTheme="minorBidi" w:cstheme="minorBidi"/>
        </w:rPr>
        <w:t xml:space="preserve">(usually Israel) </w:t>
      </w:r>
      <w:r w:rsidRPr="00785B87">
        <w:rPr>
          <w:rFonts w:asciiTheme="minorBidi" w:hAnsiTheme="minorBidi" w:cstheme="minorBidi"/>
        </w:rPr>
        <w:t>that has run afoul of God’s plan</w:t>
      </w:r>
      <w:r w:rsidR="001A4BB6">
        <w:rPr>
          <w:rFonts w:asciiTheme="minorBidi" w:hAnsiTheme="minorBidi" w:cstheme="minorBidi"/>
        </w:rPr>
        <w:t xml:space="preserve"> and </w:t>
      </w:r>
      <w:proofErr w:type="gramStart"/>
      <w:r w:rsidR="001A4BB6">
        <w:rPr>
          <w:rFonts w:asciiTheme="minorBidi" w:hAnsiTheme="minorBidi" w:cstheme="minorBidi"/>
        </w:rPr>
        <w:t>is</w:t>
      </w:r>
      <w:r w:rsidR="00E12CB1" w:rsidRPr="00785B87">
        <w:rPr>
          <w:rFonts w:asciiTheme="minorBidi" w:hAnsiTheme="minorBidi" w:cstheme="minorBidi"/>
        </w:rPr>
        <w:t xml:space="preserve"> therefore</w:t>
      </w:r>
      <w:r w:rsidRPr="00785B87">
        <w:rPr>
          <w:rFonts w:asciiTheme="minorBidi" w:hAnsiTheme="minorBidi" w:cstheme="minorBidi"/>
        </w:rPr>
        <w:t xml:space="preserve"> doomed</w:t>
      </w:r>
      <w:proofErr w:type="gramEnd"/>
      <w:r w:rsidRPr="00785B87">
        <w:rPr>
          <w:rFonts w:asciiTheme="minorBidi" w:hAnsiTheme="minorBidi" w:cstheme="minorBidi"/>
        </w:rPr>
        <w:t xml:space="preserve"> to uncreation for the purpose of allowing the world to restart with a fresh orientation. See</w:t>
      </w:r>
      <w:r w:rsidR="007453C3">
        <w:rPr>
          <w:rFonts w:asciiTheme="minorBidi" w:hAnsiTheme="minorBidi" w:cstheme="minorBidi"/>
        </w:rPr>
        <w:t>,</w:t>
      </w:r>
      <w:r w:rsidRPr="00785B87">
        <w:rPr>
          <w:rFonts w:asciiTheme="minorBidi" w:hAnsiTheme="minorBidi" w:cstheme="minorBidi"/>
        </w:rPr>
        <w:t xml:space="preserve"> e.g.</w:t>
      </w:r>
      <w:r w:rsidR="007453C3">
        <w:rPr>
          <w:rFonts w:asciiTheme="minorBidi" w:hAnsiTheme="minorBidi" w:cstheme="minorBidi"/>
        </w:rPr>
        <w:t>,</w:t>
      </w:r>
      <w:r w:rsidRPr="00785B87">
        <w:rPr>
          <w:rFonts w:asciiTheme="minorBidi" w:hAnsiTheme="minorBidi" w:cstheme="minorBidi"/>
        </w:rPr>
        <w:t xml:space="preserve"> </w:t>
      </w:r>
      <w:r w:rsidR="00E12CB1" w:rsidRPr="00785B87">
        <w:rPr>
          <w:rFonts w:asciiTheme="minorBidi" w:hAnsiTheme="minorBidi" w:cstheme="minorBidi"/>
          <w:i/>
          <w:iCs/>
        </w:rPr>
        <w:t>Yirmiyahu</w:t>
      </w:r>
      <w:r w:rsidR="00E12CB1" w:rsidRPr="00785B87">
        <w:rPr>
          <w:rFonts w:asciiTheme="minorBidi" w:hAnsiTheme="minorBidi" w:cstheme="minorBidi"/>
        </w:rPr>
        <w:t xml:space="preserve"> 4:23-25; </w:t>
      </w:r>
      <w:r w:rsidR="009904D7" w:rsidRPr="000A33B1">
        <w:rPr>
          <w:rFonts w:asciiTheme="minorBidi" w:hAnsiTheme="minorBidi" w:cstheme="minorBidi"/>
          <w:i/>
          <w:iCs/>
        </w:rPr>
        <w:t>Tzephan</w:t>
      </w:r>
      <w:r w:rsidR="009904D7">
        <w:rPr>
          <w:rFonts w:asciiTheme="minorBidi" w:hAnsiTheme="minorBidi" w:cstheme="minorBidi"/>
          <w:i/>
          <w:iCs/>
        </w:rPr>
        <w:t>y</w:t>
      </w:r>
      <w:r w:rsidR="009904D7" w:rsidRPr="000A33B1">
        <w:rPr>
          <w:rFonts w:asciiTheme="minorBidi" w:hAnsiTheme="minorBidi" w:cstheme="minorBidi"/>
          <w:i/>
          <w:iCs/>
        </w:rPr>
        <w:t>a</w:t>
      </w:r>
      <w:r w:rsidR="009904D7" w:rsidRPr="00785B87">
        <w:rPr>
          <w:rFonts w:asciiTheme="minorBidi" w:hAnsiTheme="minorBidi" w:cstheme="minorBidi"/>
        </w:rPr>
        <w:t xml:space="preserve"> </w:t>
      </w:r>
      <w:r w:rsidR="00E12CB1" w:rsidRPr="00785B87">
        <w:rPr>
          <w:rFonts w:asciiTheme="minorBidi" w:hAnsiTheme="minorBidi" w:cstheme="minorBidi"/>
        </w:rPr>
        <w:t xml:space="preserve">1:2-3; </w:t>
      </w:r>
      <w:r w:rsidR="00E12CB1" w:rsidRPr="00785B87">
        <w:rPr>
          <w:rFonts w:asciiTheme="minorBidi" w:hAnsiTheme="minorBidi" w:cstheme="minorBidi"/>
          <w:i/>
          <w:iCs/>
        </w:rPr>
        <w:t>Yechezkel</w:t>
      </w:r>
      <w:r w:rsidR="00E12CB1" w:rsidRPr="00785B87">
        <w:rPr>
          <w:rFonts w:asciiTheme="minorBidi" w:hAnsiTheme="minorBidi" w:cstheme="minorBidi"/>
        </w:rPr>
        <w:t xml:space="preserve"> 38:20.</w:t>
      </w:r>
    </w:p>
  </w:footnote>
  <w:footnote w:id="13">
    <w:p w14:paraId="5024C140" w14:textId="037985D4" w:rsidR="007723E8" w:rsidRPr="00785B87" w:rsidRDefault="007723E8" w:rsidP="00E228B8">
      <w:pPr>
        <w:pStyle w:val="FootnoteText"/>
        <w:jc w:val="both"/>
        <w:rPr>
          <w:rFonts w:asciiTheme="minorBidi" w:hAnsiTheme="minorBidi" w:cstheme="minorBidi"/>
        </w:rPr>
      </w:pPr>
      <w:r w:rsidRPr="00785B87">
        <w:rPr>
          <w:rStyle w:val="FootnoteReference"/>
          <w:rFonts w:asciiTheme="minorBidi" w:hAnsiTheme="minorBidi" w:cstheme="minorBidi"/>
        </w:rPr>
        <w:footnoteRef/>
      </w:r>
      <w:r w:rsidRPr="00785B87">
        <w:rPr>
          <w:rFonts w:asciiTheme="minorBidi" w:hAnsiTheme="minorBidi" w:cstheme="minorBidi"/>
        </w:rPr>
        <w:t xml:space="preserve"> See similar description</w:t>
      </w:r>
      <w:r w:rsidR="000B644F">
        <w:rPr>
          <w:rFonts w:asciiTheme="minorBidi" w:hAnsiTheme="minorBidi" w:cstheme="minorBidi"/>
        </w:rPr>
        <w:t>s</w:t>
      </w:r>
      <w:r w:rsidRPr="00785B87">
        <w:rPr>
          <w:rFonts w:asciiTheme="minorBidi" w:hAnsiTheme="minorBidi" w:cstheme="minorBidi"/>
        </w:rPr>
        <w:t xml:space="preserve"> of fertility in </w:t>
      </w:r>
      <w:r w:rsidR="00E12CB1" w:rsidRPr="00785B87">
        <w:rPr>
          <w:rFonts w:asciiTheme="minorBidi" w:hAnsiTheme="minorBidi" w:cstheme="minorBidi"/>
          <w:i/>
          <w:iCs/>
        </w:rPr>
        <w:t>Bereishit</w:t>
      </w:r>
      <w:r w:rsidRPr="00785B87">
        <w:rPr>
          <w:rFonts w:asciiTheme="minorBidi" w:hAnsiTheme="minorBidi" w:cstheme="minorBidi"/>
        </w:rPr>
        <w:t xml:space="preserve"> 1:22, 28.</w:t>
      </w:r>
    </w:p>
  </w:footnote>
  <w:footnote w:id="14">
    <w:p w14:paraId="6859FA95" w14:textId="4C28E8DD" w:rsidR="00B84F45" w:rsidRPr="00785B87" w:rsidRDefault="00B84F45" w:rsidP="00E228B8">
      <w:pPr>
        <w:jc w:val="both"/>
        <w:rPr>
          <w:rFonts w:asciiTheme="minorBidi" w:hAnsiTheme="minorBidi" w:cstheme="minorBidi"/>
          <w:sz w:val="20"/>
          <w:szCs w:val="20"/>
        </w:rPr>
      </w:pPr>
      <w:r w:rsidRPr="00785B87">
        <w:rPr>
          <w:rStyle w:val="FootnoteReference"/>
          <w:rFonts w:asciiTheme="minorBidi" w:hAnsiTheme="minorBidi" w:cstheme="minorBidi"/>
          <w:sz w:val="20"/>
          <w:szCs w:val="20"/>
        </w:rPr>
        <w:footnoteRef/>
      </w:r>
      <w:r w:rsidRPr="00785B87">
        <w:rPr>
          <w:rFonts w:asciiTheme="minorBidi" w:hAnsiTheme="minorBidi" w:cstheme="minorBidi"/>
          <w:sz w:val="20"/>
          <w:szCs w:val="20"/>
        </w:rPr>
        <w:t xml:space="preserve"> </w:t>
      </w:r>
      <w:r w:rsidR="00DE2933" w:rsidRPr="00785B87">
        <w:rPr>
          <w:rFonts w:asciiTheme="minorBidi" w:hAnsiTheme="minorBidi" w:cstheme="minorBidi"/>
          <w:sz w:val="20"/>
          <w:szCs w:val="20"/>
        </w:rPr>
        <w:t xml:space="preserve">As noted in an earlier </w:t>
      </w:r>
      <w:r w:rsidR="005D5B7B" w:rsidRPr="00785B87">
        <w:rPr>
          <w:rFonts w:asciiTheme="minorBidi" w:hAnsiTheme="minorBidi" w:cstheme="minorBidi"/>
          <w:i/>
          <w:iCs/>
          <w:sz w:val="20"/>
          <w:szCs w:val="20"/>
        </w:rPr>
        <w:t>shiur</w:t>
      </w:r>
      <w:r w:rsidR="00DE2933" w:rsidRPr="00785B87">
        <w:rPr>
          <w:rFonts w:asciiTheme="minorBidi" w:hAnsiTheme="minorBidi" w:cstheme="minorBidi"/>
          <w:sz w:val="20"/>
          <w:szCs w:val="20"/>
        </w:rPr>
        <w:t xml:space="preserve">, a </w:t>
      </w:r>
      <w:r w:rsidR="00DE2933" w:rsidRPr="000A33B1">
        <w:rPr>
          <w:rFonts w:asciiTheme="minorBidi" w:hAnsiTheme="minorBidi" w:cstheme="minorBidi"/>
          <w:i/>
          <w:iCs/>
          <w:sz w:val="20"/>
          <w:szCs w:val="20"/>
        </w:rPr>
        <w:t>midrash</w:t>
      </w:r>
      <w:r w:rsidR="00DE2933" w:rsidRPr="00785B87">
        <w:rPr>
          <w:rFonts w:asciiTheme="minorBidi" w:hAnsiTheme="minorBidi" w:cstheme="minorBidi"/>
          <w:sz w:val="20"/>
          <w:szCs w:val="20"/>
        </w:rPr>
        <w:t xml:space="preserve"> </w:t>
      </w:r>
      <w:r w:rsidR="005D5B7B" w:rsidRPr="00785B87">
        <w:rPr>
          <w:rFonts w:asciiTheme="minorBidi" w:hAnsiTheme="minorBidi" w:cstheme="minorBidi"/>
          <w:sz w:val="20"/>
          <w:szCs w:val="20"/>
        </w:rPr>
        <w:t>(</w:t>
      </w:r>
      <w:r w:rsidR="005D5B7B" w:rsidRPr="00785B87">
        <w:rPr>
          <w:rFonts w:asciiTheme="minorBidi" w:hAnsiTheme="minorBidi" w:cstheme="minorBidi"/>
          <w:i/>
          <w:iCs/>
          <w:sz w:val="20"/>
          <w:szCs w:val="20"/>
        </w:rPr>
        <w:t>Sota</w:t>
      </w:r>
      <w:r w:rsidR="005D5B7B" w:rsidRPr="00785B87">
        <w:rPr>
          <w:rFonts w:asciiTheme="minorBidi" w:hAnsiTheme="minorBidi" w:cstheme="minorBidi"/>
          <w:sz w:val="20"/>
          <w:szCs w:val="20"/>
        </w:rPr>
        <w:t xml:space="preserve"> 12a) </w:t>
      </w:r>
      <w:r w:rsidR="00DE2933" w:rsidRPr="00785B87">
        <w:rPr>
          <w:rFonts w:asciiTheme="minorBidi" w:hAnsiTheme="minorBidi" w:cstheme="minorBidi"/>
          <w:sz w:val="20"/>
          <w:szCs w:val="20"/>
        </w:rPr>
        <w:t xml:space="preserve">cited by Rashi points to this connection by positing that the house filled with light at Moses’ birth. More to the point, this </w:t>
      </w:r>
      <w:r w:rsidR="00DE2933" w:rsidRPr="000A33B1">
        <w:rPr>
          <w:rFonts w:asciiTheme="minorBidi" w:hAnsiTheme="minorBidi" w:cstheme="minorBidi"/>
          <w:i/>
          <w:iCs/>
          <w:sz w:val="20"/>
          <w:szCs w:val="20"/>
        </w:rPr>
        <w:t>midrash</w:t>
      </w:r>
      <w:r w:rsidR="00DE2933" w:rsidRPr="00785B87">
        <w:rPr>
          <w:rFonts w:asciiTheme="minorBidi" w:hAnsiTheme="minorBidi" w:cstheme="minorBidi"/>
          <w:sz w:val="20"/>
          <w:szCs w:val="20"/>
        </w:rPr>
        <w:t xml:space="preserve"> recognizes that </w:t>
      </w:r>
      <w:r w:rsidR="005D5B7B" w:rsidRPr="00785B87">
        <w:rPr>
          <w:rFonts w:asciiTheme="minorBidi" w:hAnsiTheme="minorBidi" w:cstheme="minorBidi"/>
          <w:sz w:val="20"/>
          <w:szCs w:val="20"/>
        </w:rPr>
        <w:t>Moses’ birth will bring light (the light of justice, morality</w:t>
      </w:r>
      <w:r w:rsidR="009904D7">
        <w:rPr>
          <w:rFonts w:asciiTheme="minorBidi" w:hAnsiTheme="minorBidi" w:cstheme="minorBidi"/>
          <w:sz w:val="20"/>
          <w:szCs w:val="20"/>
        </w:rPr>
        <w:t>,</w:t>
      </w:r>
      <w:r w:rsidR="005D5B7B" w:rsidRPr="00785B87">
        <w:rPr>
          <w:rFonts w:asciiTheme="minorBidi" w:hAnsiTheme="minorBidi" w:cstheme="minorBidi"/>
          <w:sz w:val="20"/>
          <w:szCs w:val="20"/>
        </w:rPr>
        <w:t xml:space="preserve"> and eventually the Torah), thereby aligning the world with the original aims for which it </w:t>
      </w:r>
      <w:proofErr w:type="gramStart"/>
      <w:r w:rsidR="005D5B7B" w:rsidRPr="00785B87">
        <w:rPr>
          <w:rFonts w:asciiTheme="minorBidi" w:hAnsiTheme="minorBidi" w:cstheme="minorBidi"/>
          <w:sz w:val="20"/>
          <w:szCs w:val="20"/>
        </w:rPr>
        <w:t>was created</w:t>
      </w:r>
      <w:proofErr w:type="gramEnd"/>
      <w:r w:rsidR="005D5B7B" w:rsidRPr="00785B87">
        <w:rPr>
          <w:rFonts w:asciiTheme="minorBidi" w:hAnsiTheme="minorBidi" w:cstheme="minorBidi"/>
          <w:sz w:val="20"/>
          <w:szCs w:val="20"/>
        </w:rPr>
        <w:t>.</w:t>
      </w:r>
    </w:p>
  </w:footnote>
  <w:footnote w:id="15">
    <w:p w14:paraId="46ED8FB2" w14:textId="7608DCC6" w:rsidR="00482CAF" w:rsidRPr="00785B87" w:rsidRDefault="00482CAF" w:rsidP="00E228B8">
      <w:pPr>
        <w:pStyle w:val="FootnoteText"/>
        <w:jc w:val="both"/>
        <w:rPr>
          <w:rFonts w:asciiTheme="minorBidi" w:hAnsiTheme="minorBidi" w:cstheme="minorBidi"/>
        </w:rPr>
      </w:pPr>
      <w:r w:rsidRPr="00785B87">
        <w:rPr>
          <w:rStyle w:val="FootnoteReference"/>
          <w:rFonts w:asciiTheme="minorBidi" w:hAnsiTheme="minorBidi" w:cstheme="minorBidi"/>
        </w:rPr>
        <w:footnoteRef/>
      </w:r>
      <w:r w:rsidRPr="00785B87">
        <w:rPr>
          <w:rFonts w:asciiTheme="minorBidi" w:hAnsiTheme="minorBidi" w:cstheme="minorBidi"/>
        </w:rPr>
        <w:t xml:space="preserve"> See </w:t>
      </w:r>
      <w:r w:rsidRPr="00785B87">
        <w:rPr>
          <w:rFonts w:asciiTheme="minorBidi" w:hAnsiTheme="minorBidi" w:cstheme="minorBidi"/>
          <w:i/>
          <w:iCs/>
        </w:rPr>
        <w:t>shiur</w:t>
      </w:r>
      <w:r w:rsidRPr="00785B87">
        <w:rPr>
          <w:rFonts w:asciiTheme="minorBidi" w:hAnsiTheme="minorBidi" w:cstheme="minorBidi"/>
        </w:rPr>
        <w:t xml:space="preserve"> #7</w:t>
      </w:r>
      <w:r w:rsidR="004C4408">
        <w:rPr>
          <w:rFonts w:asciiTheme="minorBidi" w:hAnsiTheme="minorBidi" w:cstheme="minorBidi"/>
        </w:rPr>
        <w:t>,</w:t>
      </w:r>
      <w:r w:rsidRPr="00785B87">
        <w:rPr>
          <w:rFonts w:asciiTheme="minorBidi" w:hAnsiTheme="minorBidi" w:cstheme="minorBidi"/>
        </w:rPr>
        <w:t xml:space="preserve"> where </w:t>
      </w:r>
      <w:r w:rsidR="004C4408">
        <w:rPr>
          <w:rFonts w:asciiTheme="minorBidi" w:hAnsiTheme="minorBidi" w:cstheme="minorBidi"/>
        </w:rPr>
        <w:t xml:space="preserve">this idea </w:t>
      </w:r>
      <w:proofErr w:type="gramStart"/>
      <w:r w:rsidR="004C4408">
        <w:rPr>
          <w:rFonts w:asciiTheme="minorBidi" w:hAnsiTheme="minorBidi" w:cstheme="minorBidi"/>
        </w:rPr>
        <w:t>was</w:t>
      </w:r>
      <w:r w:rsidR="004C4408" w:rsidRPr="00785B87">
        <w:rPr>
          <w:rFonts w:asciiTheme="minorBidi" w:hAnsiTheme="minorBidi" w:cstheme="minorBidi"/>
        </w:rPr>
        <w:t xml:space="preserve"> </w:t>
      </w:r>
      <w:r w:rsidRPr="00785B87">
        <w:rPr>
          <w:rFonts w:asciiTheme="minorBidi" w:hAnsiTheme="minorBidi" w:cstheme="minorBidi"/>
        </w:rPr>
        <w:t>developed</w:t>
      </w:r>
      <w:proofErr w:type="gramEnd"/>
      <w:r w:rsidRPr="00785B87">
        <w:rPr>
          <w:rFonts w:asciiTheme="minorBidi" w:hAnsiTheme="minorBidi" w:cstheme="minorBidi"/>
        </w:rPr>
        <w:t xml:space="preserve"> at greater length.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54BB" w14:textId="77777777" w:rsidR="00EA4A8F" w:rsidRDefault="005772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18019" w14:textId="77777777" w:rsidR="00EA4A8F" w:rsidRDefault="00EA4A8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7C9"/>
    <w:multiLevelType w:val="hybridMultilevel"/>
    <w:tmpl w:val="60E829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D235D2B"/>
    <w:multiLevelType w:val="hybridMultilevel"/>
    <w:tmpl w:val="F6A01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7239E1"/>
    <w:multiLevelType w:val="hybridMultilevel"/>
    <w:tmpl w:val="D214EA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26340EA"/>
    <w:multiLevelType w:val="hybridMultilevel"/>
    <w:tmpl w:val="05D650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7193E41"/>
    <w:multiLevelType w:val="hybridMultilevel"/>
    <w:tmpl w:val="E43C5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2921C0"/>
    <w:multiLevelType w:val="hybridMultilevel"/>
    <w:tmpl w:val="6BB69D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50978528">
    <w:abstractNumId w:val="4"/>
  </w:num>
  <w:num w:numId="2" w16cid:durableId="1418405050">
    <w:abstractNumId w:val="1"/>
  </w:num>
  <w:num w:numId="3" w16cid:durableId="1055545784">
    <w:abstractNumId w:val="2"/>
  </w:num>
  <w:num w:numId="4" w16cid:durableId="916283867">
    <w:abstractNumId w:val="5"/>
  </w:num>
  <w:num w:numId="5" w16cid:durableId="1769882557">
    <w:abstractNumId w:val="3"/>
  </w:num>
  <w:num w:numId="6" w16cid:durableId="157720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C5"/>
    <w:rsid w:val="00005F3A"/>
    <w:rsid w:val="000157D7"/>
    <w:rsid w:val="00015867"/>
    <w:rsid w:val="00023076"/>
    <w:rsid w:val="000264EB"/>
    <w:rsid w:val="0002770C"/>
    <w:rsid w:val="00027978"/>
    <w:rsid w:val="00031340"/>
    <w:rsid w:val="00034667"/>
    <w:rsid w:val="0004082A"/>
    <w:rsid w:val="00041FBB"/>
    <w:rsid w:val="00045F56"/>
    <w:rsid w:val="00051C2A"/>
    <w:rsid w:val="000573DB"/>
    <w:rsid w:val="000704FC"/>
    <w:rsid w:val="00073AC6"/>
    <w:rsid w:val="0007624D"/>
    <w:rsid w:val="000853DA"/>
    <w:rsid w:val="000A2044"/>
    <w:rsid w:val="000A33B1"/>
    <w:rsid w:val="000A43A0"/>
    <w:rsid w:val="000A5E57"/>
    <w:rsid w:val="000B644F"/>
    <w:rsid w:val="000C3ECE"/>
    <w:rsid w:val="000C7391"/>
    <w:rsid w:val="000D0400"/>
    <w:rsid w:val="000D6590"/>
    <w:rsid w:val="000E2ED3"/>
    <w:rsid w:val="000F18C5"/>
    <w:rsid w:val="00101C18"/>
    <w:rsid w:val="00102139"/>
    <w:rsid w:val="00103D66"/>
    <w:rsid w:val="00105E53"/>
    <w:rsid w:val="001105BF"/>
    <w:rsid w:val="00112469"/>
    <w:rsid w:val="00117545"/>
    <w:rsid w:val="001200A2"/>
    <w:rsid w:val="00136A11"/>
    <w:rsid w:val="00143E31"/>
    <w:rsid w:val="00166411"/>
    <w:rsid w:val="001729A8"/>
    <w:rsid w:val="00173A64"/>
    <w:rsid w:val="00176BBB"/>
    <w:rsid w:val="00180EAB"/>
    <w:rsid w:val="00182ACA"/>
    <w:rsid w:val="00185697"/>
    <w:rsid w:val="00192340"/>
    <w:rsid w:val="001A1D0B"/>
    <w:rsid w:val="001A4BB6"/>
    <w:rsid w:val="001B4BBB"/>
    <w:rsid w:val="001B7799"/>
    <w:rsid w:val="001C72B5"/>
    <w:rsid w:val="001D09DF"/>
    <w:rsid w:val="001D4E82"/>
    <w:rsid w:val="001D7948"/>
    <w:rsid w:val="001E2170"/>
    <w:rsid w:val="001E3A95"/>
    <w:rsid w:val="001E50E3"/>
    <w:rsid w:val="001F446A"/>
    <w:rsid w:val="001F5610"/>
    <w:rsid w:val="00204224"/>
    <w:rsid w:val="00207264"/>
    <w:rsid w:val="00210233"/>
    <w:rsid w:val="00211B91"/>
    <w:rsid w:val="002150E7"/>
    <w:rsid w:val="00215236"/>
    <w:rsid w:val="00225C73"/>
    <w:rsid w:val="00233DDC"/>
    <w:rsid w:val="00243984"/>
    <w:rsid w:val="00260ABA"/>
    <w:rsid w:val="00262226"/>
    <w:rsid w:val="00264172"/>
    <w:rsid w:val="00266777"/>
    <w:rsid w:val="00271889"/>
    <w:rsid w:val="00273D66"/>
    <w:rsid w:val="00276594"/>
    <w:rsid w:val="002809D7"/>
    <w:rsid w:val="002A28E6"/>
    <w:rsid w:val="002A5E54"/>
    <w:rsid w:val="002A7B32"/>
    <w:rsid w:val="002B1ADB"/>
    <w:rsid w:val="002B521D"/>
    <w:rsid w:val="002B592A"/>
    <w:rsid w:val="002C18B7"/>
    <w:rsid w:val="002C5294"/>
    <w:rsid w:val="002C6021"/>
    <w:rsid w:val="002D4EE8"/>
    <w:rsid w:val="002D6A51"/>
    <w:rsid w:val="002E09B7"/>
    <w:rsid w:val="002E5D3F"/>
    <w:rsid w:val="002E79D0"/>
    <w:rsid w:val="002F30FB"/>
    <w:rsid w:val="002F5DD9"/>
    <w:rsid w:val="00313885"/>
    <w:rsid w:val="003166C2"/>
    <w:rsid w:val="00316AD8"/>
    <w:rsid w:val="0031769F"/>
    <w:rsid w:val="00317C9D"/>
    <w:rsid w:val="003240C2"/>
    <w:rsid w:val="00333C5D"/>
    <w:rsid w:val="00334626"/>
    <w:rsid w:val="00334AB7"/>
    <w:rsid w:val="00362628"/>
    <w:rsid w:val="00374B39"/>
    <w:rsid w:val="003800C3"/>
    <w:rsid w:val="003802C8"/>
    <w:rsid w:val="0038057A"/>
    <w:rsid w:val="00380D07"/>
    <w:rsid w:val="003814E3"/>
    <w:rsid w:val="00381A22"/>
    <w:rsid w:val="00383020"/>
    <w:rsid w:val="00392096"/>
    <w:rsid w:val="0039735E"/>
    <w:rsid w:val="003B2139"/>
    <w:rsid w:val="003B2FDF"/>
    <w:rsid w:val="003B7B38"/>
    <w:rsid w:val="003C1BF5"/>
    <w:rsid w:val="003C5D63"/>
    <w:rsid w:val="003D4F3D"/>
    <w:rsid w:val="003E379D"/>
    <w:rsid w:val="003F0483"/>
    <w:rsid w:val="003F6519"/>
    <w:rsid w:val="003F7DAB"/>
    <w:rsid w:val="00400F85"/>
    <w:rsid w:val="004027EF"/>
    <w:rsid w:val="004067CB"/>
    <w:rsid w:val="00410F1F"/>
    <w:rsid w:val="00415053"/>
    <w:rsid w:val="00416159"/>
    <w:rsid w:val="00416202"/>
    <w:rsid w:val="00420693"/>
    <w:rsid w:val="00424C40"/>
    <w:rsid w:val="00425099"/>
    <w:rsid w:val="00431ABC"/>
    <w:rsid w:val="004357EB"/>
    <w:rsid w:val="00437D95"/>
    <w:rsid w:val="0044179E"/>
    <w:rsid w:val="004501F8"/>
    <w:rsid w:val="004510E6"/>
    <w:rsid w:val="00460AD4"/>
    <w:rsid w:val="0046234C"/>
    <w:rsid w:val="00462E8F"/>
    <w:rsid w:val="00464D73"/>
    <w:rsid w:val="004671A9"/>
    <w:rsid w:val="00471E34"/>
    <w:rsid w:val="004722BB"/>
    <w:rsid w:val="00474510"/>
    <w:rsid w:val="004754D8"/>
    <w:rsid w:val="00482CAF"/>
    <w:rsid w:val="004855D0"/>
    <w:rsid w:val="00485C6D"/>
    <w:rsid w:val="00490909"/>
    <w:rsid w:val="004A1851"/>
    <w:rsid w:val="004A7CA0"/>
    <w:rsid w:val="004A7FD6"/>
    <w:rsid w:val="004B119C"/>
    <w:rsid w:val="004C3489"/>
    <w:rsid w:val="004C4408"/>
    <w:rsid w:val="004D10E2"/>
    <w:rsid w:val="004D49D9"/>
    <w:rsid w:val="004E3C12"/>
    <w:rsid w:val="004F2AC4"/>
    <w:rsid w:val="004F5D07"/>
    <w:rsid w:val="00503314"/>
    <w:rsid w:val="00504B37"/>
    <w:rsid w:val="0050650A"/>
    <w:rsid w:val="005070E9"/>
    <w:rsid w:val="00511993"/>
    <w:rsid w:val="00512B5B"/>
    <w:rsid w:val="005142D6"/>
    <w:rsid w:val="0051529B"/>
    <w:rsid w:val="005177A9"/>
    <w:rsid w:val="00522F5A"/>
    <w:rsid w:val="00526696"/>
    <w:rsid w:val="005266E2"/>
    <w:rsid w:val="00533CAC"/>
    <w:rsid w:val="00533FE6"/>
    <w:rsid w:val="00540103"/>
    <w:rsid w:val="00541A96"/>
    <w:rsid w:val="0054254E"/>
    <w:rsid w:val="005451D0"/>
    <w:rsid w:val="00550C16"/>
    <w:rsid w:val="00550CAC"/>
    <w:rsid w:val="00551EDC"/>
    <w:rsid w:val="00555883"/>
    <w:rsid w:val="00573A3F"/>
    <w:rsid w:val="0057605E"/>
    <w:rsid w:val="005772E5"/>
    <w:rsid w:val="00583413"/>
    <w:rsid w:val="005862BD"/>
    <w:rsid w:val="00596A44"/>
    <w:rsid w:val="005979AF"/>
    <w:rsid w:val="00597F0A"/>
    <w:rsid w:val="005A049D"/>
    <w:rsid w:val="005A2636"/>
    <w:rsid w:val="005A7DA2"/>
    <w:rsid w:val="005B0B14"/>
    <w:rsid w:val="005B5840"/>
    <w:rsid w:val="005C00FC"/>
    <w:rsid w:val="005C13BC"/>
    <w:rsid w:val="005C1B56"/>
    <w:rsid w:val="005C28FB"/>
    <w:rsid w:val="005C4B3B"/>
    <w:rsid w:val="005D101E"/>
    <w:rsid w:val="005D27F4"/>
    <w:rsid w:val="005D5B7B"/>
    <w:rsid w:val="005D72C9"/>
    <w:rsid w:val="005D7DD9"/>
    <w:rsid w:val="005E5AB3"/>
    <w:rsid w:val="005E6F64"/>
    <w:rsid w:val="005F2278"/>
    <w:rsid w:val="005F51FE"/>
    <w:rsid w:val="00600366"/>
    <w:rsid w:val="00600473"/>
    <w:rsid w:val="00600D4C"/>
    <w:rsid w:val="0060243B"/>
    <w:rsid w:val="00603EBD"/>
    <w:rsid w:val="0061143E"/>
    <w:rsid w:val="00611AE6"/>
    <w:rsid w:val="0061709C"/>
    <w:rsid w:val="00620024"/>
    <w:rsid w:val="00623A7B"/>
    <w:rsid w:val="00626740"/>
    <w:rsid w:val="0063606A"/>
    <w:rsid w:val="00643D30"/>
    <w:rsid w:val="00645FA0"/>
    <w:rsid w:val="00646B07"/>
    <w:rsid w:val="006474F1"/>
    <w:rsid w:val="00653466"/>
    <w:rsid w:val="0065666E"/>
    <w:rsid w:val="00660050"/>
    <w:rsid w:val="00661A33"/>
    <w:rsid w:val="00670D04"/>
    <w:rsid w:val="00671FDC"/>
    <w:rsid w:val="00673D02"/>
    <w:rsid w:val="00681E28"/>
    <w:rsid w:val="00683298"/>
    <w:rsid w:val="00683DFD"/>
    <w:rsid w:val="00690F43"/>
    <w:rsid w:val="006924AD"/>
    <w:rsid w:val="00693EB7"/>
    <w:rsid w:val="006A5C53"/>
    <w:rsid w:val="006B0B27"/>
    <w:rsid w:val="006B271C"/>
    <w:rsid w:val="006B3008"/>
    <w:rsid w:val="006D2CB1"/>
    <w:rsid w:val="006D5825"/>
    <w:rsid w:val="006D6112"/>
    <w:rsid w:val="006D6332"/>
    <w:rsid w:val="006E4F8F"/>
    <w:rsid w:val="006F0CEE"/>
    <w:rsid w:val="00700585"/>
    <w:rsid w:val="00707501"/>
    <w:rsid w:val="00710DBB"/>
    <w:rsid w:val="0072422F"/>
    <w:rsid w:val="00725478"/>
    <w:rsid w:val="00732D8F"/>
    <w:rsid w:val="00734510"/>
    <w:rsid w:val="00734FAE"/>
    <w:rsid w:val="0073587F"/>
    <w:rsid w:val="007439E5"/>
    <w:rsid w:val="007453C3"/>
    <w:rsid w:val="00761193"/>
    <w:rsid w:val="00771F8A"/>
    <w:rsid w:val="007723E8"/>
    <w:rsid w:val="007832B1"/>
    <w:rsid w:val="00785B87"/>
    <w:rsid w:val="007924F8"/>
    <w:rsid w:val="0079474C"/>
    <w:rsid w:val="007A2AFE"/>
    <w:rsid w:val="007A3F2C"/>
    <w:rsid w:val="007A6634"/>
    <w:rsid w:val="007A6893"/>
    <w:rsid w:val="007A7D59"/>
    <w:rsid w:val="007B521D"/>
    <w:rsid w:val="007D0165"/>
    <w:rsid w:val="007E054E"/>
    <w:rsid w:val="007E42B5"/>
    <w:rsid w:val="007E5F63"/>
    <w:rsid w:val="007E797C"/>
    <w:rsid w:val="00800F54"/>
    <w:rsid w:val="00803DAB"/>
    <w:rsid w:val="00811C82"/>
    <w:rsid w:val="008134E1"/>
    <w:rsid w:val="0081465B"/>
    <w:rsid w:val="00816024"/>
    <w:rsid w:val="00825032"/>
    <w:rsid w:val="00831373"/>
    <w:rsid w:val="00837767"/>
    <w:rsid w:val="00841034"/>
    <w:rsid w:val="00851EA8"/>
    <w:rsid w:val="00852B6D"/>
    <w:rsid w:val="00853B7F"/>
    <w:rsid w:val="00856F30"/>
    <w:rsid w:val="0086571A"/>
    <w:rsid w:val="00874B0C"/>
    <w:rsid w:val="0087678D"/>
    <w:rsid w:val="0087762D"/>
    <w:rsid w:val="008816E6"/>
    <w:rsid w:val="00881A2F"/>
    <w:rsid w:val="00883FB2"/>
    <w:rsid w:val="0088453D"/>
    <w:rsid w:val="00885FD2"/>
    <w:rsid w:val="0088653E"/>
    <w:rsid w:val="008878C3"/>
    <w:rsid w:val="00892632"/>
    <w:rsid w:val="008A22BE"/>
    <w:rsid w:val="008A23F2"/>
    <w:rsid w:val="008A4D22"/>
    <w:rsid w:val="008A6F60"/>
    <w:rsid w:val="008D146B"/>
    <w:rsid w:val="008D4C5A"/>
    <w:rsid w:val="008D6D72"/>
    <w:rsid w:val="008D79A9"/>
    <w:rsid w:val="008E7187"/>
    <w:rsid w:val="008E778F"/>
    <w:rsid w:val="008F32F1"/>
    <w:rsid w:val="008F4103"/>
    <w:rsid w:val="008F5AD4"/>
    <w:rsid w:val="008F7034"/>
    <w:rsid w:val="009014AC"/>
    <w:rsid w:val="00902A67"/>
    <w:rsid w:val="00903EC0"/>
    <w:rsid w:val="00907989"/>
    <w:rsid w:val="00911CE2"/>
    <w:rsid w:val="00915EF6"/>
    <w:rsid w:val="00922EEB"/>
    <w:rsid w:val="00926A76"/>
    <w:rsid w:val="00927E98"/>
    <w:rsid w:val="00944267"/>
    <w:rsid w:val="009606D9"/>
    <w:rsid w:val="0097043F"/>
    <w:rsid w:val="00970D89"/>
    <w:rsid w:val="00981BDB"/>
    <w:rsid w:val="009904D7"/>
    <w:rsid w:val="0099182B"/>
    <w:rsid w:val="00994C87"/>
    <w:rsid w:val="00995B9D"/>
    <w:rsid w:val="00995D63"/>
    <w:rsid w:val="00995DA8"/>
    <w:rsid w:val="00997545"/>
    <w:rsid w:val="009A36FC"/>
    <w:rsid w:val="009A680C"/>
    <w:rsid w:val="009B6F26"/>
    <w:rsid w:val="009C211E"/>
    <w:rsid w:val="009C6B86"/>
    <w:rsid w:val="009C7A1F"/>
    <w:rsid w:val="009D0DE9"/>
    <w:rsid w:val="009D490E"/>
    <w:rsid w:val="009E659F"/>
    <w:rsid w:val="009F0BA5"/>
    <w:rsid w:val="009F418C"/>
    <w:rsid w:val="009F43DC"/>
    <w:rsid w:val="00A0766A"/>
    <w:rsid w:val="00A168E8"/>
    <w:rsid w:val="00A2030F"/>
    <w:rsid w:val="00A213CA"/>
    <w:rsid w:val="00A2184C"/>
    <w:rsid w:val="00A2440F"/>
    <w:rsid w:val="00A26233"/>
    <w:rsid w:val="00A44701"/>
    <w:rsid w:val="00A61D7A"/>
    <w:rsid w:val="00A66B41"/>
    <w:rsid w:val="00A673EA"/>
    <w:rsid w:val="00A71E6B"/>
    <w:rsid w:val="00A73460"/>
    <w:rsid w:val="00A73EBA"/>
    <w:rsid w:val="00A76DA9"/>
    <w:rsid w:val="00A77A5E"/>
    <w:rsid w:val="00A80D62"/>
    <w:rsid w:val="00A8127F"/>
    <w:rsid w:val="00A82AF6"/>
    <w:rsid w:val="00A85827"/>
    <w:rsid w:val="00A96A08"/>
    <w:rsid w:val="00AA1172"/>
    <w:rsid w:val="00AB2BB0"/>
    <w:rsid w:val="00AB5A95"/>
    <w:rsid w:val="00AB5B50"/>
    <w:rsid w:val="00AD4CE8"/>
    <w:rsid w:val="00AD6261"/>
    <w:rsid w:val="00AD679B"/>
    <w:rsid w:val="00AE4BDC"/>
    <w:rsid w:val="00B009E7"/>
    <w:rsid w:val="00B01E17"/>
    <w:rsid w:val="00B0383D"/>
    <w:rsid w:val="00B13FB0"/>
    <w:rsid w:val="00B2332C"/>
    <w:rsid w:val="00B26812"/>
    <w:rsid w:val="00B2754D"/>
    <w:rsid w:val="00B27AD1"/>
    <w:rsid w:val="00B45534"/>
    <w:rsid w:val="00B646FF"/>
    <w:rsid w:val="00B66643"/>
    <w:rsid w:val="00B66713"/>
    <w:rsid w:val="00B671B8"/>
    <w:rsid w:val="00B7184A"/>
    <w:rsid w:val="00B84F45"/>
    <w:rsid w:val="00B86ACE"/>
    <w:rsid w:val="00B937B3"/>
    <w:rsid w:val="00BB282B"/>
    <w:rsid w:val="00BB2B37"/>
    <w:rsid w:val="00BB3B79"/>
    <w:rsid w:val="00BB5AF6"/>
    <w:rsid w:val="00BC5246"/>
    <w:rsid w:val="00BD5D87"/>
    <w:rsid w:val="00BD6FB4"/>
    <w:rsid w:val="00BE0221"/>
    <w:rsid w:val="00BE5F93"/>
    <w:rsid w:val="00BE660D"/>
    <w:rsid w:val="00BE66C5"/>
    <w:rsid w:val="00BE745B"/>
    <w:rsid w:val="00BF282E"/>
    <w:rsid w:val="00BF37D9"/>
    <w:rsid w:val="00BF4C0C"/>
    <w:rsid w:val="00BF5598"/>
    <w:rsid w:val="00BF56A4"/>
    <w:rsid w:val="00BF60A2"/>
    <w:rsid w:val="00BF72DC"/>
    <w:rsid w:val="00C01D3D"/>
    <w:rsid w:val="00C01D53"/>
    <w:rsid w:val="00C03210"/>
    <w:rsid w:val="00C04BFF"/>
    <w:rsid w:val="00C05021"/>
    <w:rsid w:val="00C072D4"/>
    <w:rsid w:val="00C07E5E"/>
    <w:rsid w:val="00C13293"/>
    <w:rsid w:val="00C17547"/>
    <w:rsid w:val="00C22450"/>
    <w:rsid w:val="00C27447"/>
    <w:rsid w:val="00C2799A"/>
    <w:rsid w:val="00C31F35"/>
    <w:rsid w:val="00C41458"/>
    <w:rsid w:val="00C430FA"/>
    <w:rsid w:val="00C53318"/>
    <w:rsid w:val="00C63EBC"/>
    <w:rsid w:val="00C64B35"/>
    <w:rsid w:val="00C67C87"/>
    <w:rsid w:val="00C67D18"/>
    <w:rsid w:val="00C71AED"/>
    <w:rsid w:val="00C776F7"/>
    <w:rsid w:val="00C80DBB"/>
    <w:rsid w:val="00CA2307"/>
    <w:rsid w:val="00CA7C26"/>
    <w:rsid w:val="00CB630D"/>
    <w:rsid w:val="00CD6B0D"/>
    <w:rsid w:val="00CE6348"/>
    <w:rsid w:val="00CF0004"/>
    <w:rsid w:val="00CF15AA"/>
    <w:rsid w:val="00CF1D1F"/>
    <w:rsid w:val="00CF2354"/>
    <w:rsid w:val="00CF4AD9"/>
    <w:rsid w:val="00D023A1"/>
    <w:rsid w:val="00D0265E"/>
    <w:rsid w:val="00D03937"/>
    <w:rsid w:val="00D05DD4"/>
    <w:rsid w:val="00D13877"/>
    <w:rsid w:val="00D157D4"/>
    <w:rsid w:val="00D24A35"/>
    <w:rsid w:val="00D31CD0"/>
    <w:rsid w:val="00D33FF1"/>
    <w:rsid w:val="00D524C8"/>
    <w:rsid w:val="00D550CC"/>
    <w:rsid w:val="00D55A76"/>
    <w:rsid w:val="00D612AD"/>
    <w:rsid w:val="00D6278A"/>
    <w:rsid w:val="00D6709D"/>
    <w:rsid w:val="00D826E5"/>
    <w:rsid w:val="00D82CFA"/>
    <w:rsid w:val="00D86648"/>
    <w:rsid w:val="00D87963"/>
    <w:rsid w:val="00D912D1"/>
    <w:rsid w:val="00D9258C"/>
    <w:rsid w:val="00DA4E67"/>
    <w:rsid w:val="00DB4182"/>
    <w:rsid w:val="00DB7827"/>
    <w:rsid w:val="00DB7C86"/>
    <w:rsid w:val="00DD03A7"/>
    <w:rsid w:val="00DD0CD0"/>
    <w:rsid w:val="00DD2259"/>
    <w:rsid w:val="00DD25CC"/>
    <w:rsid w:val="00DD48F0"/>
    <w:rsid w:val="00DD508B"/>
    <w:rsid w:val="00DD51E1"/>
    <w:rsid w:val="00DE09BE"/>
    <w:rsid w:val="00DE2933"/>
    <w:rsid w:val="00DE534F"/>
    <w:rsid w:val="00DE7F87"/>
    <w:rsid w:val="00DF07BB"/>
    <w:rsid w:val="00E05EA9"/>
    <w:rsid w:val="00E12CB1"/>
    <w:rsid w:val="00E171F0"/>
    <w:rsid w:val="00E17AB1"/>
    <w:rsid w:val="00E20325"/>
    <w:rsid w:val="00E228B8"/>
    <w:rsid w:val="00E245FA"/>
    <w:rsid w:val="00E364A0"/>
    <w:rsid w:val="00E37F93"/>
    <w:rsid w:val="00E45A31"/>
    <w:rsid w:val="00E45CB9"/>
    <w:rsid w:val="00E46318"/>
    <w:rsid w:val="00E46A1A"/>
    <w:rsid w:val="00E56A0C"/>
    <w:rsid w:val="00E57C5E"/>
    <w:rsid w:val="00E660A6"/>
    <w:rsid w:val="00E7083F"/>
    <w:rsid w:val="00E710A4"/>
    <w:rsid w:val="00E72232"/>
    <w:rsid w:val="00E80B5D"/>
    <w:rsid w:val="00E83150"/>
    <w:rsid w:val="00E84200"/>
    <w:rsid w:val="00E873D2"/>
    <w:rsid w:val="00E93609"/>
    <w:rsid w:val="00E93B05"/>
    <w:rsid w:val="00E93B98"/>
    <w:rsid w:val="00E9619C"/>
    <w:rsid w:val="00EA1C69"/>
    <w:rsid w:val="00EA4A8F"/>
    <w:rsid w:val="00EB15D2"/>
    <w:rsid w:val="00EB5D4E"/>
    <w:rsid w:val="00EC0E1D"/>
    <w:rsid w:val="00EC4A89"/>
    <w:rsid w:val="00ED5843"/>
    <w:rsid w:val="00EE1EA6"/>
    <w:rsid w:val="00EE4D1B"/>
    <w:rsid w:val="00EF0606"/>
    <w:rsid w:val="00EF1407"/>
    <w:rsid w:val="00EF3589"/>
    <w:rsid w:val="00F21C74"/>
    <w:rsid w:val="00F23DEE"/>
    <w:rsid w:val="00F24ACE"/>
    <w:rsid w:val="00F45A82"/>
    <w:rsid w:val="00F57C64"/>
    <w:rsid w:val="00F60596"/>
    <w:rsid w:val="00F641AB"/>
    <w:rsid w:val="00F70F86"/>
    <w:rsid w:val="00F7481C"/>
    <w:rsid w:val="00F81F0E"/>
    <w:rsid w:val="00F96A9B"/>
    <w:rsid w:val="00FA1034"/>
    <w:rsid w:val="00FB236E"/>
    <w:rsid w:val="00FB2C91"/>
    <w:rsid w:val="00FB734D"/>
    <w:rsid w:val="00FC6004"/>
    <w:rsid w:val="00FD06DE"/>
    <w:rsid w:val="00FD7F0B"/>
    <w:rsid w:val="00FE2538"/>
    <w:rsid w:val="00FF0560"/>
    <w:rsid w:val="00FF220F"/>
    <w:rsid w:val="00FF65B4"/>
    <w:rsid w:val="00FF73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FAA7"/>
  <w15:chartTrackingRefBased/>
  <w15:docId w15:val="{9B7C0ECA-310C-4890-83E2-63DBCD73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35"/>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66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22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4B35"/>
    <w:pPr>
      <w:tabs>
        <w:tab w:val="center" w:pos="4320"/>
        <w:tab w:val="right" w:pos="8640"/>
      </w:tabs>
    </w:pPr>
  </w:style>
  <w:style w:type="character" w:customStyle="1" w:styleId="HeaderChar">
    <w:name w:val="Header Char"/>
    <w:basedOn w:val="DefaultParagraphFont"/>
    <w:link w:val="Header"/>
    <w:uiPriority w:val="99"/>
    <w:rsid w:val="00C64B35"/>
    <w:rPr>
      <w:rFonts w:ascii="Times New Roman" w:eastAsia="Times New Roman" w:hAnsi="Times New Roman" w:cs="Times New Roman"/>
      <w:sz w:val="24"/>
      <w:szCs w:val="24"/>
      <w:lang w:val="en-US"/>
    </w:rPr>
  </w:style>
  <w:style w:type="character" w:styleId="PageNumber">
    <w:name w:val="page number"/>
    <w:basedOn w:val="DefaultParagraphFont"/>
    <w:rsid w:val="00C64B35"/>
  </w:style>
  <w:style w:type="character" w:customStyle="1" w:styleId="psuq2">
    <w:name w:val="psuq2"/>
    <w:basedOn w:val="DefaultParagraphFont"/>
    <w:rsid w:val="00C64B35"/>
  </w:style>
  <w:style w:type="paragraph" w:styleId="FootnoteText">
    <w:name w:val="footnote text"/>
    <w:basedOn w:val="Normal"/>
    <w:link w:val="FootnoteTextChar"/>
    <w:uiPriority w:val="99"/>
    <w:unhideWhenUsed/>
    <w:rsid w:val="00CD6B0D"/>
    <w:rPr>
      <w:sz w:val="20"/>
      <w:szCs w:val="20"/>
    </w:rPr>
  </w:style>
  <w:style w:type="character" w:customStyle="1" w:styleId="FootnoteTextChar">
    <w:name w:val="Footnote Text Char"/>
    <w:basedOn w:val="DefaultParagraphFont"/>
    <w:link w:val="FootnoteText"/>
    <w:uiPriority w:val="99"/>
    <w:rsid w:val="00CD6B0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D6B0D"/>
    <w:rPr>
      <w:vertAlign w:val="superscript"/>
    </w:rPr>
  </w:style>
  <w:style w:type="character" w:customStyle="1" w:styleId="pasuk-num">
    <w:name w:val="pasuk-num"/>
    <w:basedOn w:val="DefaultParagraphFont"/>
    <w:rsid w:val="00E05EA9"/>
  </w:style>
  <w:style w:type="character" w:styleId="Hyperlink">
    <w:name w:val="Hyperlink"/>
    <w:basedOn w:val="DefaultParagraphFont"/>
    <w:uiPriority w:val="99"/>
    <w:unhideWhenUsed/>
    <w:rsid w:val="00204224"/>
    <w:rPr>
      <w:color w:val="0563C1" w:themeColor="hyperlink"/>
      <w:u w:val="single"/>
    </w:rPr>
  </w:style>
  <w:style w:type="character" w:styleId="UnresolvedMention">
    <w:name w:val="Unresolved Mention"/>
    <w:basedOn w:val="DefaultParagraphFont"/>
    <w:uiPriority w:val="99"/>
    <w:semiHidden/>
    <w:unhideWhenUsed/>
    <w:rsid w:val="00204224"/>
    <w:rPr>
      <w:color w:val="605E5C"/>
      <w:shd w:val="clear" w:color="auto" w:fill="E1DFDD"/>
    </w:rPr>
  </w:style>
  <w:style w:type="character" w:styleId="Emphasis">
    <w:name w:val="Emphasis"/>
    <w:basedOn w:val="DefaultParagraphFont"/>
    <w:uiPriority w:val="20"/>
    <w:qFormat/>
    <w:rsid w:val="00A73EBA"/>
    <w:rPr>
      <w:i/>
      <w:iCs/>
    </w:rPr>
  </w:style>
  <w:style w:type="paragraph" w:styleId="Footer">
    <w:name w:val="footer"/>
    <w:basedOn w:val="Normal"/>
    <w:link w:val="FooterChar"/>
    <w:uiPriority w:val="99"/>
    <w:unhideWhenUsed/>
    <w:rsid w:val="00C03210"/>
    <w:pPr>
      <w:tabs>
        <w:tab w:val="center" w:pos="4153"/>
        <w:tab w:val="right" w:pos="8306"/>
      </w:tabs>
    </w:pPr>
  </w:style>
  <w:style w:type="character" w:customStyle="1" w:styleId="FooterChar">
    <w:name w:val="Footer Char"/>
    <w:basedOn w:val="DefaultParagraphFont"/>
    <w:link w:val="Footer"/>
    <w:uiPriority w:val="99"/>
    <w:rsid w:val="00C03210"/>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65666E"/>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262226"/>
    <w:rPr>
      <w:rFonts w:asciiTheme="majorHAnsi" w:eastAsiaTheme="majorEastAsia" w:hAnsiTheme="majorHAnsi" w:cstheme="majorBidi"/>
      <w:color w:val="1F3763" w:themeColor="accent1" w:themeShade="7F"/>
      <w:sz w:val="24"/>
      <w:szCs w:val="24"/>
      <w:lang w:val="en-US"/>
    </w:rPr>
  </w:style>
  <w:style w:type="paragraph" w:customStyle="1" w:styleId="CC">
    <w:name w:val="CC"/>
    <w:basedOn w:val="BodyText"/>
    <w:rsid w:val="00785B87"/>
    <w:pPr>
      <w:keepLines/>
      <w:widowControl w:val="0"/>
      <w:autoSpaceDE w:val="0"/>
      <w:autoSpaceDN w:val="0"/>
      <w:spacing w:after="160" w:line="360" w:lineRule="auto"/>
      <w:ind w:left="360" w:hanging="360"/>
      <w:jc w:val="both"/>
    </w:pPr>
    <w:rPr>
      <w:rFonts w:ascii="Courier New" w:eastAsia="Arial" w:hAnsi="Courier New" w:cs="Miriam"/>
      <w:kern w:val="2"/>
      <w:sz w:val="20"/>
      <w:szCs w:val="20"/>
    </w:rPr>
  </w:style>
  <w:style w:type="paragraph" w:styleId="BodyText">
    <w:name w:val="Body Text"/>
    <w:basedOn w:val="Normal"/>
    <w:link w:val="BodyTextChar"/>
    <w:uiPriority w:val="99"/>
    <w:semiHidden/>
    <w:unhideWhenUsed/>
    <w:rsid w:val="00785B87"/>
    <w:pPr>
      <w:spacing w:after="120"/>
    </w:pPr>
  </w:style>
  <w:style w:type="character" w:customStyle="1" w:styleId="BodyTextChar">
    <w:name w:val="Body Text Char"/>
    <w:basedOn w:val="DefaultParagraphFont"/>
    <w:link w:val="BodyText"/>
    <w:uiPriority w:val="99"/>
    <w:semiHidden/>
    <w:rsid w:val="00785B87"/>
    <w:rPr>
      <w:rFonts w:ascii="Times New Roman" w:eastAsia="Times New Roman" w:hAnsi="Times New Roman" w:cs="Times New Roman"/>
      <w:sz w:val="24"/>
      <w:szCs w:val="24"/>
      <w:lang w:val="en-US"/>
    </w:rPr>
  </w:style>
  <w:style w:type="paragraph" w:styleId="Revision">
    <w:name w:val="Revision"/>
    <w:hidden/>
    <w:uiPriority w:val="99"/>
    <w:semiHidden/>
    <w:rsid w:val="00BE66C5"/>
    <w:pPr>
      <w:spacing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D2"/>
    <w:rPr>
      <w:sz w:val="16"/>
      <w:szCs w:val="16"/>
    </w:rPr>
  </w:style>
  <w:style w:type="paragraph" w:styleId="CommentText">
    <w:name w:val="annotation text"/>
    <w:basedOn w:val="Normal"/>
    <w:link w:val="CommentTextChar"/>
    <w:uiPriority w:val="99"/>
    <w:unhideWhenUsed/>
    <w:rsid w:val="00E873D2"/>
    <w:rPr>
      <w:sz w:val="20"/>
      <w:szCs w:val="20"/>
    </w:rPr>
  </w:style>
  <w:style w:type="character" w:customStyle="1" w:styleId="CommentTextChar">
    <w:name w:val="Comment Text Char"/>
    <w:basedOn w:val="DefaultParagraphFont"/>
    <w:link w:val="CommentText"/>
    <w:uiPriority w:val="99"/>
    <w:rsid w:val="00E873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3D2"/>
    <w:rPr>
      <w:b/>
      <w:bCs/>
    </w:rPr>
  </w:style>
  <w:style w:type="character" w:customStyle="1" w:styleId="CommentSubjectChar">
    <w:name w:val="Comment Subject Char"/>
    <w:basedOn w:val="CommentTextChar"/>
    <w:link w:val="CommentSubject"/>
    <w:uiPriority w:val="99"/>
    <w:semiHidden/>
    <w:rsid w:val="00E873D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2770">
      <w:bodyDiv w:val="1"/>
      <w:marLeft w:val="0"/>
      <w:marRight w:val="0"/>
      <w:marTop w:val="0"/>
      <w:marBottom w:val="0"/>
      <w:divBdr>
        <w:top w:val="none" w:sz="0" w:space="0" w:color="auto"/>
        <w:left w:val="none" w:sz="0" w:space="0" w:color="auto"/>
        <w:bottom w:val="none" w:sz="0" w:space="0" w:color="auto"/>
        <w:right w:val="none" w:sz="0" w:space="0" w:color="auto"/>
      </w:divBdr>
      <w:divsChild>
        <w:div w:id="2094277294">
          <w:marLeft w:val="0"/>
          <w:marRight w:val="0"/>
          <w:marTop w:val="0"/>
          <w:marBottom w:val="0"/>
          <w:divBdr>
            <w:top w:val="none" w:sz="0" w:space="0" w:color="auto"/>
            <w:left w:val="none" w:sz="0" w:space="0" w:color="auto"/>
            <w:bottom w:val="none" w:sz="0" w:space="0" w:color="auto"/>
            <w:right w:val="none" w:sz="0" w:space="0" w:color="auto"/>
          </w:divBdr>
        </w:div>
      </w:divsChild>
    </w:div>
    <w:div w:id="146824943">
      <w:bodyDiv w:val="1"/>
      <w:marLeft w:val="0"/>
      <w:marRight w:val="0"/>
      <w:marTop w:val="0"/>
      <w:marBottom w:val="0"/>
      <w:divBdr>
        <w:top w:val="none" w:sz="0" w:space="0" w:color="auto"/>
        <w:left w:val="none" w:sz="0" w:space="0" w:color="auto"/>
        <w:bottom w:val="none" w:sz="0" w:space="0" w:color="auto"/>
        <w:right w:val="none" w:sz="0" w:space="0" w:color="auto"/>
      </w:divBdr>
    </w:div>
    <w:div w:id="191114835">
      <w:bodyDiv w:val="1"/>
      <w:marLeft w:val="0"/>
      <w:marRight w:val="0"/>
      <w:marTop w:val="0"/>
      <w:marBottom w:val="0"/>
      <w:divBdr>
        <w:top w:val="none" w:sz="0" w:space="0" w:color="auto"/>
        <w:left w:val="none" w:sz="0" w:space="0" w:color="auto"/>
        <w:bottom w:val="none" w:sz="0" w:space="0" w:color="auto"/>
        <w:right w:val="none" w:sz="0" w:space="0" w:color="auto"/>
      </w:divBdr>
    </w:div>
    <w:div w:id="211699450">
      <w:bodyDiv w:val="1"/>
      <w:marLeft w:val="0"/>
      <w:marRight w:val="0"/>
      <w:marTop w:val="0"/>
      <w:marBottom w:val="0"/>
      <w:divBdr>
        <w:top w:val="none" w:sz="0" w:space="0" w:color="auto"/>
        <w:left w:val="none" w:sz="0" w:space="0" w:color="auto"/>
        <w:bottom w:val="none" w:sz="0" w:space="0" w:color="auto"/>
        <w:right w:val="none" w:sz="0" w:space="0" w:color="auto"/>
      </w:divBdr>
      <w:divsChild>
        <w:div w:id="1723871205">
          <w:marLeft w:val="0"/>
          <w:marRight w:val="0"/>
          <w:marTop w:val="0"/>
          <w:marBottom w:val="0"/>
          <w:divBdr>
            <w:top w:val="none" w:sz="0" w:space="0" w:color="auto"/>
            <w:left w:val="none" w:sz="0" w:space="0" w:color="auto"/>
            <w:bottom w:val="none" w:sz="0" w:space="0" w:color="auto"/>
            <w:right w:val="none" w:sz="0" w:space="0" w:color="auto"/>
          </w:divBdr>
        </w:div>
      </w:divsChild>
    </w:div>
    <w:div w:id="561141772">
      <w:bodyDiv w:val="1"/>
      <w:marLeft w:val="0"/>
      <w:marRight w:val="0"/>
      <w:marTop w:val="0"/>
      <w:marBottom w:val="0"/>
      <w:divBdr>
        <w:top w:val="none" w:sz="0" w:space="0" w:color="auto"/>
        <w:left w:val="none" w:sz="0" w:space="0" w:color="auto"/>
        <w:bottom w:val="none" w:sz="0" w:space="0" w:color="auto"/>
        <w:right w:val="none" w:sz="0" w:space="0" w:color="auto"/>
      </w:divBdr>
    </w:div>
    <w:div w:id="666396335">
      <w:bodyDiv w:val="1"/>
      <w:marLeft w:val="0"/>
      <w:marRight w:val="0"/>
      <w:marTop w:val="0"/>
      <w:marBottom w:val="0"/>
      <w:divBdr>
        <w:top w:val="none" w:sz="0" w:space="0" w:color="auto"/>
        <w:left w:val="none" w:sz="0" w:space="0" w:color="auto"/>
        <w:bottom w:val="none" w:sz="0" w:space="0" w:color="auto"/>
        <w:right w:val="none" w:sz="0" w:space="0" w:color="auto"/>
      </w:divBdr>
      <w:divsChild>
        <w:div w:id="370113442">
          <w:marLeft w:val="0"/>
          <w:marRight w:val="0"/>
          <w:marTop w:val="0"/>
          <w:marBottom w:val="0"/>
          <w:divBdr>
            <w:top w:val="none" w:sz="0" w:space="0" w:color="auto"/>
            <w:left w:val="none" w:sz="0" w:space="0" w:color="auto"/>
            <w:bottom w:val="none" w:sz="0" w:space="0" w:color="auto"/>
            <w:right w:val="none" w:sz="0" w:space="0" w:color="auto"/>
          </w:divBdr>
          <w:divsChild>
            <w:div w:id="876240266">
              <w:marLeft w:val="0"/>
              <w:marRight w:val="0"/>
              <w:marTop w:val="0"/>
              <w:marBottom w:val="0"/>
              <w:divBdr>
                <w:top w:val="none" w:sz="0" w:space="0" w:color="auto"/>
                <w:left w:val="none" w:sz="0" w:space="0" w:color="auto"/>
                <w:bottom w:val="none" w:sz="0" w:space="0" w:color="auto"/>
                <w:right w:val="none" w:sz="0" w:space="0" w:color="auto"/>
              </w:divBdr>
              <w:divsChild>
                <w:div w:id="2013868160">
                  <w:marLeft w:val="0"/>
                  <w:marRight w:val="0"/>
                  <w:marTop w:val="0"/>
                  <w:marBottom w:val="0"/>
                  <w:divBdr>
                    <w:top w:val="none" w:sz="0" w:space="0" w:color="auto"/>
                    <w:left w:val="none" w:sz="0" w:space="0" w:color="auto"/>
                    <w:bottom w:val="none" w:sz="0" w:space="0" w:color="auto"/>
                    <w:right w:val="none" w:sz="0" w:space="0" w:color="auto"/>
                  </w:divBdr>
                  <w:divsChild>
                    <w:div w:id="1073159013">
                      <w:marLeft w:val="0"/>
                      <w:marRight w:val="0"/>
                      <w:marTop w:val="0"/>
                      <w:marBottom w:val="0"/>
                      <w:divBdr>
                        <w:top w:val="none" w:sz="0" w:space="0" w:color="auto"/>
                        <w:left w:val="none" w:sz="0" w:space="0" w:color="auto"/>
                        <w:bottom w:val="none" w:sz="0" w:space="0" w:color="auto"/>
                        <w:right w:val="none" w:sz="0" w:space="0" w:color="auto"/>
                      </w:divBdr>
                      <w:divsChild>
                        <w:div w:id="874847366">
                          <w:marLeft w:val="0"/>
                          <w:marRight w:val="0"/>
                          <w:marTop w:val="0"/>
                          <w:marBottom w:val="0"/>
                          <w:divBdr>
                            <w:top w:val="none" w:sz="0" w:space="0" w:color="auto"/>
                            <w:left w:val="none" w:sz="0" w:space="0" w:color="auto"/>
                            <w:bottom w:val="none" w:sz="0" w:space="0" w:color="auto"/>
                            <w:right w:val="none" w:sz="0" w:space="0" w:color="auto"/>
                          </w:divBdr>
                          <w:divsChild>
                            <w:div w:id="20767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817128">
      <w:bodyDiv w:val="1"/>
      <w:marLeft w:val="0"/>
      <w:marRight w:val="0"/>
      <w:marTop w:val="0"/>
      <w:marBottom w:val="0"/>
      <w:divBdr>
        <w:top w:val="none" w:sz="0" w:space="0" w:color="auto"/>
        <w:left w:val="none" w:sz="0" w:space="0" w:color="auto"/>
        <w:bottom w:val="none" w:sz="0" w:space="0" w:color="auto"/>
        <w:right w:val="none" w:sz="0" w:space="0" w:color="auto"/>
      </w:divBdr>
    </w:div>
    <w:div w:id="1034959164">
      <w:bodyDiv w:val="1"/>
      <w:marLeft w:val="0"/>
      <w:marRight w:val="0"/>
      <w:marTop w:val="0"/>
      <w:marBottom w:val="0"/>
      <w:divBdr>
        <w:top w:val="none" w:sz="0" w:space="0" w:color="auto"/>
        <w:left w:val="none" w:sz="0" w:space="0" w:color="auto"/>
        <w:bottom w:val="none" w:sz="0" w:space="0" w:color="auto"/>
        <w:right w:val="none" w:sz="0" w:space="0" w:color="auto"/>
      </w:divBdr>
    </w:div>
    <w:div w:id="1049259820">
      <w:bodyDiv w:val="1"/>
      <w:marLeft w:val="0"/>
      <w:marRight w:val="0"/>
      <w:marTop w:val="0"/>
      <w:marBottom w:val="0"/>
      <w:divBdr>
        <w:top w:val="none" w:sz="0" w:space="0" w:color="auto"/>
        <w:left w:val="none" w:sz="0" w:space="0" w:color="auto"/>
        <w:bottom w:val="none" w:sz="0" w:space="0" w:color="auto"/>
        <w:right w:val="none" w:sz="0" w:space="0" w:color="auto"/>
      </w:divBdr>
    </w:div>
    <w:div w:id="1264412032">
      <w:bodyDiv w:val="1"/>
      <w:marLeft w:val="0"/>
      <w:marRight w:val="0"/>
      <w:marTop w:val="0"/>
      <w:marBottom w:val="0"/>
      <w:divBdr>
        <w:top w:val="none" w:sz="0" w:space="0" w:color="auto"/>
        <w:left w:val="none" w:sz="0" w:space="0" w:color="auto"/>
        <w:bottom w:val="none" w:sz="0" w:space="0" w:color="auto"/>
        <w:right w:val="none" w:sz="0" w:space="0" w:color="auto"/>
      </w:divBdr>
    </w:div>
    <w:div w:id="1302032940">
      <w:bodyDiv w:val="1"/>
      <w:marLeft w:val="0"/>
      <w:marRight w:val="0"/>
      <w:marTop w:val="0"/>
      <w:marBottom w:val="0"/>
      <w:divBdr>
        <w:top w:val="none" w:sz="0" w:space="0" w:color="auto"/>
        <w:left w:val="none" w:sz="0" w:space="0" w:color="auto"/>
        <w:bottom w:val="none" w:sz="0" w:space="0" w:color="auto"/>
        <w:right w:val="none" w:sz="0" w:space="0" w:color="auto"/>
      </w:divBdr>
    </w:div>
    <w:div w:id="1305502633">
      <w:bodyDiv w:val="1"/>
      <w:marLeft w:val="0"/>
      <w:marRight w:val="0"/>
      <w:marTop w:val="0"/>
      <w:marBottom w:val="0"/>
      <w:divBdr>
        <w:top w:val="none" w:sz="0" w:space="0" w:color="auto"/>
        <w:left w:val="none" w:sz="0" w:space="0" w:color="auto"/>
        <w:bottom w:val="none" w:sz="0" w:space="0" w:color="auto"/>
        <w:right w:val="none" w:sz="0" w:space="0" w:color="auto"/>
      </w:divBdr>
      <w:divsChild>
        <w:div w:id="522665937">
          <w:marLeft w:val="0"/>
          <w:marRight w:val="0"/>
          <w:marTop w:val="0"/>
          <w:marBottom w:val="0"/>
          <w:divBdr>
            <w:top w:val="none" w:sz="0" w:space="0" w:color="auto"/>
            <w:left w:val="none" w:sz="0" w:space="0" w:color="auto"/>
            <w:bottom w:val="none" w:sz="0" w:space="0" w:color="auto"/>
            <w:right w:val="none" w:sz="0" w:space="0" w:color="auto"/>
          </w:divBdr>
        </w:div>
      </w:divsChild>
    </w:div>
    <w:div w:id="1333218974">
      <w:bodyDiv w:val="1"/>
      <w:marLeft w:val="0"/>
      <w:marRight w:val="0"/>
      <w:marTop w:val="0"/>
      <w:marBottom w:val="0"/>
      <w:divBdr>
        <w:top w:val="none" w:sz="0" w:space="0" w:color="auto"/>
        <w:left w:val="none" w:sz="0" w:space="0" w:color="auto"/>
        <w:bottom w:val="none" w:sz="0" w:space="0" w:color="auto"/>
        <w:right w:val="none" w:sz="0" w:space="0" w:color="auto"/>
      </w:divBdr>
    </w:div>
    <w:div w:id="1458403834">
      <w:bodyDiv w:val="1"/>
      <w:marLeft w:val="0"/>
      <w:marRight w:val="0"/>
      <w:marTop w:val="0"/>
      <w:marBottom w:val="0"/>
      <w:divBdr>
        <w:top w:val="none" w:sz="0" w:space="0" w:color="auto"/>
        <w:left w:val="none" w:sz="0" w:space="0" w:color="auto"/>
        <w:bottom w:val="none" w:sz="0" w:space="0" w:color="auto"/>
        <w:right w:val="none" w:sz="0" w:space="0" w:color="auto"/>
      </w:divBdr>
    </w:div>
    <w:div w:id="1558668543">
      <w:bodyDiv w:val="1"/>
      <w:marLeft w:val="0"/>
      <w:marRight w:val="0"/>
      <w:marTop w:val="0"/>
      <w:marBottom w:val="0"/>
      <w:divBdr>
        <w:top w:val="none" w:sz="0" w:space="0" w:color="auto"/>
        <w:left w:val="none" w:sz="0" w:space="0" w:color="auto"/>
        <w:bottom w:val="none" w:sz="0" w:space="0" w:color="auto"/>
        <w:right w:val="none" w:sz="0" w:space="0" w:color="auto"/>
      </w:divBdr>
    </w:div>
    <w:div w:id="1639647523">
      <w:bodyDiv w:val="1"/>
      <w:marLeft w:val="0"/>
      <w:marRight w:val="0"/>
      <w:marTop w:val="0"/>
      <w:marBottom w:val="0"/>
      <w:divBdr>
        <w:top w:val="none" w:sz="0" w:space="0" w:color="auto"/>
        <w:left w:val="none" w:sz="0" w:space="0" w:color="auto"/>
        <w:bottom w:val="none" w:sz="0" w:space="0" w:color="auto"/>
        <w:right w:val="none" w:sz="0" w:space="0" w:color="auto"/>
      </w:divBdr>
    </w:div>
    <w:div w:id="1786147804">
      <w:bodyDiv w:val="1"/>
      <w:marLeft w:val="0"/>
      <w:marRight w:val="0"/>
      <w:marTop w:val="0"/>
      <w:marBottom w:val="0"/>
      <w:divBdr>
        <w:top w:val="none" w:sz="0" w:space="0" w:color="auto"/>
        <w:left w:val="none" w:sz="0" w:space="0" w:color="auto"/>
        <w:bottom w:val="none" w:sz="0" w:space="0" w:color="auto"/>
        <w:right w:val="none" w:sz="0" w:space="0" w:color="auto"/>
      </w:divBdr>
      <w:divsChild>
        <w:div w:id="1069425846">
          <w:marLeft w:val="0"/>
          <w:marRight w:val="0"/>
          <w:marTop w:val="0"/>
          <w:marBottom w:val="0"/>
          <w:divBdr>
            <w:top w:val="none" w:sz="0" w:space="0" w:color="auto"/>
            <w:left w:val="none" w:sz="0" w:space="0" w:color="auto"/>
            <w:bottom w:val="none" w:sz="0" w:space="0" w:color="auto"/>
            <w:right w:val="none" w:sz="0" w:space="0" w:color="auto"/>
          </w:divBdr>
          <w:divsChild>
            <w:div w:id="921792752">
              <w:marLeft w:val="0"/>
              <w:marRight w:val="0"/>
              <w:marTop w:val="0"/>
              <w:marBottom w:val="0"/>
              <w:divBdr>
                <w:top w:val="none" w:sz="0" w:space="0" w:color="auto"/>
                <w:left w:val="none" w:sz="0" w:space="0" w:color="auto"/>
                <w:bottom w:val="none" w:sz="0" w:space="0" w:color="auto"/>
                <w:right w:val="none" w:sz="0" w:space="0" w:color="auto"/>
              </w:divBdr>
              <w:divsChild>
                <w:div w:id="1993018971">
                  <w:marLeft w:val="0"/>
                  <w:marRight w:val="0"/>
                  <w:marTop w:val="0"/>
                  <w:marBottom w:val="0"/>
                  <w:divBdr>
                    <w:top w:val="none" w:sz="0" w:space="0" w:color="auto"/>
                    <w:left w:val="none" w:sz="0" w:space="0" w:color="auto"/>
                    <w:bottom w:val="none" w:sz="0" w:space="0" w:color="auto"/>
                    <w:right w:val="none" w:sz="0" w:space="0" w:color="auto"/>
                  </w:divBdr>
                  <w:divsChild>
                    <w:div w:id="1804342940">
                      <w:marLeft w:val="0"/>
                      <w:marRight w:val="0"/>
                      <w:marTop w:val="0"/>
                      <w:marBottom w:val="0"/>
                      <w:divBdr>
                        <w:top w:val="none" w:sz="0" w:space="0" w:color="auto"/>
                        <w:left w:val="none" w:sz="0" w:space="0" w:color="auto"/>
                        <w:bottom w:val="none" w:sz="0" w:space="0" w:color="auto"/>
                        <w:right w:val="none" w:sz="0" w:space="0" w:color="auto"/>
                      </w:divBdr>
                      <w:divsChild>
                        <w:div w:id="1808235762">
                          <w:marLeft w:val="0"/>
                          <w:marRight w:val="0"/>
                          <w:marTop w:val="0"/>
                          <w:marBottom w:val="0"/>
                          <w:divBdr>
                            <w:top w:val="none" w:sz="0" w:space="0" w:color="auto"/>
                            <w:left w:val="none" w:sz="0" w:space="0" w:color="auto"/>
                            <w:bottom w:val="none" w:sz="0" w:space="0" w:color="auto"/>
                            <w:right w:val="none" w:sz="0" w:space="0" w:color="auto"/>
                          </w:divBdr>
                          <w:divsChild>
                            <w:div w:id="15935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37486">
      <w:bodyDiv w:val="1"/>
      <w:marLeft w:val="0"/>
      <w:marRight w:val="0"/>
      <w:marTop w:val="0"/>
      <w:marBottom w:val="0"/>
      <w:divBdr>
        <w:top w:val="none" w:sz="0" w:space="0" w:color="auto"/>
        <w:left w:val="none" w:sz="0" w:space="0" w:color="auto"/>
        <w:bottom w:val="none" w:sz="0" w:space="0" w:color="auto"/>
        <w:right w:val="none" w:sz="0" w:space="0" w:color="auto"/>
      </w:divBdr>
    </w:div>
    <w:div w:id="19229817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615">
          <w:marLeft w:val="0"/>
          <w:marRight w:val="0"/>
          <w:marTop w:val="0"/>
          <w:marBottom w:val="0"/>
          <w:divBdr>
            <w:top w:val="none" w:sz="0" w:space="0" w:color="auto"/>
            <w:left w:val="none" w:sz="0" w:space="0" w:color="auto"/>
            <w:bottom w:val="none" w:sz="0" w:space="0" w:color="auto"/>
            <w:right w:val="none" w:sz="0" w:space="0" w:color="auto"/>
          </w:divBdr>
        </w:div>
      </w:divsChild>
    </w:div>
    <w:div w:id="1936017507">
      <w:bodyDiv w:val="1"/>
      <w:marLeft w:val="0"/>
      <w:marRight w:val="0"/>
      <w:marTop w:val="0"/>
      <w:marBottom w:val="0"/>
      <w:divBdr>
        <w:top w:val="none" w:sz="0" w:space="0" w:color="auto"/>
        <w:left w:val="none" w:sz="0" w:space="0" w:color="auto"/>
        <w:bottom w:val="none" w:sz="0" w:space="0" w:color="auto"/>
        <w:right w:val="none" w:sz="0" w:space="0" w:color="auto"/>
      </w:divBdr>
      <w:divsChild>
        <w:div w:id="636304298">
          <w:marLeft w:val="0"/>
          <w:marRight w:val="0"/>
          <w:marTop w:val="0"/>
          <w:marBottom w:val="0"/>
          <w:divBdr>
            <w:top w:val="none" w:sz="0" w:space="0" w:color="auto"/>
            <w:left w:val="none" w:sz="0" w:space="0" w:color="auto"/>
            <w:bottom w:val="none" w:sz="0" w:space="0" w:color="auto"/>
            <w:right w:val="none" w:sz="0" w:space="0" w:color="auto"/>
          </w:divBdr>
        </w:div>
      </w:divsChild>
    </w:div>
    <w:div w:id="1999187005">
      <w:bodyDiv w:val="1"/>
      <w:marLeft w:val="0"/>
      <w:marRight w:val="0"/>
      <w:marTop w:val="0"/>
      <w:marBottom w:val="0"/>
      <w:divBdr>
        <w:top w:val="none" w:sz="0" w:space="0" w:color="auto"/>
        <w:left w:val="none" w:sz="0" w:space="0" w:color="auto"/>
        <w:bottom w:val="none" w:sz="0" w:space="0" w:color="auto"/>
        <w:right w:val="none" w:sz="0" w:space="0" w:color="auto"/>
      </w:divBdr>
    </w:div>
    <w:div w:id="20769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762CC-7377-4E80-BFD9-9313C9AE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Andy Riffkin</cp:lastModifiedBy>
  <cp:revision>2</cp:revision>
  <dcterms:created xsi:type="dcterms:W3CDTF">2025-04-27T06:23:00Z</dcterms:created>
  <dcterms:modified xsi:type="dcterms:W3CDTF">2025-04-27T06:23:00Z</dcterms:modified>
</cp:coreProperties>
</file>