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1AC1" w14:textId="77777777" w:rsidR="003A7E12" w:rsidRPr="003A7E12" w:rsidRDefault="003A7E12" w:rsidP="005B557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3A7E12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14:paraId="1FF53ACD" w14:textId="77777777" w:rsidR="003A7E12" w:rsidRPr="003A7E12" w:rsidRDefault="003A7E12" w:rsidP="005B557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3A7E12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14:paraId="1DDD9867" w14:textId="77777777" w:rsidR="003A7E12" w:rsidRPr="003A7E12" w:rsidRDefault="003A7E12" w:rsidP="005B557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A7E1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92C574C" w14:textId="77777777" w:rsidR="003A7E12" w:rsidRPr="003A7E12" w:rsidRDefault="003A7E12" w:rsidP="005B5574">
      <w:pPr>
        <w:pStyle w:val="ChapterTitle"/>
        <w:keepLines w:val="0"/>
        <w:spacing w:before="0" w:after="0" w:line="240" w:lineRule="auto"/>
        <w:jc w:val="center"/>
        <w:rPr>
          <w:rFonts w:asciiTheme="minorBidi" w:hAnsiTheme="minorBidi" w:cstheme="minorBidi"/>
          <w:b/>
          <w:bCs/>
          <w:i w:val="0"/>
          <w:iCs w:val="0"/>
          <w:sz w:val="24"/>
          <w:szCs w:val="24"/>
        </w:rPr>
      </w:pPr>
    </w:p>
    <w:p w14:paraId="151DDB13" w14:textId="147B1124" w:rsidR="003A7E12" w:rsidRPr="003A7E12" w:rsidRDefault="003A7E12" w:rsidP="005B557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A7E12">
        <w:rPr>
          <w:rFonts w:asciiTheme="minorBidi" w:hAnsiTheme="minorBidi"/>
          <w:b/>
          <w:bCs/>
          <w:sz w:val="24"/>
          <w:szCs w:val="24"/>
        </w:rPr>
        <w:t>PESACH 5785</w:t>
      </w:r>
    </w:p>
    <w:p w14:paraId="356A20EC" w14:textId="77777777" w:rsidR="003A7E12" w:rsidRDefault="003A7E12" w:rsidP="005B557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68C633C" w14:textId="77777777" w:rsidR="00835A50" w:rsidRPr="003A7E12" w:rsidRDefault="00835A50" w:rsidP="00835A50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A7E1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9924D0E" w14:textId="399EE93C" w:rsidR="00835A50" w:rsidRDefault="00835A50" w:rsidP="00835A50">
      <w:pPr>
        <w:pStyle w:val="elementtoproof"/>
        <w:jc w:val="center"/>
        <w:rPr>
          <w:rFonts w:asciiTheme="minorBidi" w:hAnsiTheme="minorBidi" w:cstheme="minorBidi"/>
          <w:color w:val="1F1F1F"/>
          <w:shd w:val="clear" w:color="auto" w:fill="FFFFFF"/>
        </w:rPr>
      </w:pPr>
      <w:r w:rsidRPr="005D079C">
        <w:rPr>
          <w:rFonts w:asciiTheme="minorBidi" w:hAnsiTheme="minorBidi" w:cstheme="minorBidi"/>
          <w:color w:val="1F1F1F"/>
          <w:shd w:val="clear" w:color="auto" w:fill="FFFFFF"/>
        </w:rPr>
        <w:t xml:space="preserve">In memory of Pinhas ben Shalom (Paul) Cymbalista </w:t>
      </w:r>
      <w:proofErr w:type="gramStart"/>
      <w:r w:rsidRPr="0023377F">
        <w:rPr>
          <w:rFonts w:asciiTheme="minorBidi" w:hAnsiTheme="minorBidi" w:cstheme="minorBidi"/>
          <w:i/>
          <w:iCs/>
          <w:color w:val="1F1F1F"/>
          <w:shd w:val="clear" w:color="auto" w:fill="FFFFFF"/>
        </w:rPr>
        <w:t>z”l</w:t>
      </w:r>
      <w:r w:rsidR="00415CBE">
        <w:rPr>
          <w:rFonts w:asciiTheme="minorBidi" w:hAnsiTheme="minorBidi" w:cstheme="minorBidi"/>
          <w:color w:val="1F1F1F"/>
          <w:shd w:val="clear" w:color="auto" w:fill="FFFFFF"/>
        </w:rPr>
        <w:t>.</w:t>
      </w:r>
      <w:proofErr w:type="gramEnd"/>
      <w:r w:rsidRPr="005D079C">
        <w:rPr>
          <w:rFonts w:asciiTheme="minorBidi" w:hAnsiTheme="minorBidi" w:cstheme="minorBidi"/>
          <w:color w:val="1F1F1F"/>
          <w:shd w:val="clear" w:color="auto" w:fill="FFFFFF"/>
        </w:rPr>
        <w:t xml:space="preserve"> </w:t>
      </w:r>
    </w:p>
    <w:p w14:paraId="5CA2E76E" w14:textId="77777777" w:rsidR="00835A50" w:rsidRDefault="00835A50" w:rsidP="00835A50">
      <w:pPr>
        <w:pStyle w:val="elementtoproof"/>
        <w:jc w:val="center"/>
        <w:rPr>
          <w:rFonts w:asciiTheme="minorBidi" w:hAnsiTheme="minorBidi" w:cstheme="minorBidi"/>
          <w:color w:val="1F1F1F"/>
          <w:shd w:val="clear" w:color="auto" w:fill="FFFFFF"/>
        </w:rPr>
      </w:pPr>
      <w:r w:rsidRPr="0023377F">
        <w:rPr>
          <w:rFonts w:asciiTheme="minorBidi" w:hAnsiTheme="minorBidi" w:cstheme="minorBidi"/>
          <w:i/>
          <w:iCs/>
          <w:color w:val="1F1F1F"/>
          <w:shd w:val="clear" w:color="auto" w:fill="FFFFFF"/>
        </w:rPr>
        <w:t>Niftar</w:t>
      </w:r>
      <w:r w:rsidRPr="005D079C">
        <w:rPr>
          <w:rFonts w:asciiTheme="minorBidi" w:hAnsiTheme="minorBidi" w:cstheme="minorBidi"/>
          <w:color w:val="1F1F1F"/>
          <w:shd w:val="clear" w:color="auto" w:fill="FFFFFF"/>
        </w:rPr>
        <w:t xml:space="preserve"> 20 Nissan 5752. </w:t>
      </w:r>
      <w:proofErr w:type="gramStart"/>
      <w:r w:rsidRPr="005D079C">
        <w:rPr>
          <w:rFonts w:asciiTheme="minorBidi" w:hAnsiTheme="minorBidi" w:cstheme="minorBidi"/>
          <w:color w:val="1F1F1F"/>
          <w:shd w:val="clear" w:color="auto" w:fill="FFFFFF"/>
        </w:rPr>
        <w:t>Dedicated</w:t>
      </w:r>
      <w:proofErr w:type="gramEnd"/>
      <w:r w:rsidRPr="005D079C">
        <w:rPr>
          <w:rFonts w:asciiTheme="minorBidi" w:hAnsiTheme="minorBidi" w:cstheme="minorBidi"/>
          <w:color w:val="1F1F1F"/>
          <w:shd w:val="clear" w:color="auto" w:fill="FFFFFF"/>
        </w:rPr>
        <w:t xml:space="preserve"> by his family.</w:t>
      </w:r>
    </w:p>
    <w:p w14:paraId="22C7ADF8" w14:textId="77777777" w:rsidR="00835A50" w:rsidRPr="003A7E12" w:rsidRDefault="00835A50" w:rsidP="00835A50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A7E1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283FF185" w14:textId="77777777" w:rsidR="00835A50" w:rsidRDefault="00835A50" w:rsidP="00835A50">
      <w:pPr>
        <w:pStyle w:val="elementtoproof"/>
        <w:jc w:val="center"/>
        <w:rPr>
          <w:rFonts w:asciiTheme="minorBidi" w:hAnsiTheme="minorBidi" w:cstheme="minorBidi"/>
          <w:color w:val="201F1E"/>
          <w:shd w:val="clear" w:color="auto" w:fill="FFFFFF"/>
        </w:rPr>
      </w:pPr>
      <w:r w:rsidRPr="005D079C">
        <w:rPr>
          <w:rFonts w:asciiTheme="minorBidi" w:hAnsiTheme="minorBidi" w:cstheme="minorBidi"/>
          <w:color w:val="201F1E"/>
          <w:shd w:val="clear" w:color="auto" w:fill="FFFFFF"/>
        </w:rPr>
        <w:t>Dedicated in memory of Sidney Gontownik</w:t>
      </w:r>
      <w:r>
        <w:rPr>
          <w:rFonts w:asciiTheme="minorBidi" w:hAnsiTheme="minorBidi" w:cstheme="minorBidi"/>
          <w:color w:val="201F1E"/>
          <w:shd w:val="clear" w:color="auto" w:fill="FFFFFF"/>
        </w:rPr>
        <w:t xml:space="preserve"> </w:t>
      </w:r>
      <w:r w:rsidRPr="0023377F">
        <w:rPr>
          <w:rFonts w:asciiTheme="minorBidi" w:hAnsiTheme="minorBidi" w:cstheme="minorBidi"/>
          <w:i/>
          <w:iCs/>
          <w:color w:val="201F1E"/>
          <w:shd w:val="clear" w:color="auto" w:fill="FFFFFF"/>
        </w:rPr>
        <w:t>z"l</w:t>
      </w:r>
      <w:r w:rsidRPr="005D079C">
        <w:rPr>
          <w:rFonts w:asciiTheme="minorBidi" w:hAnsiTheme="minorBidi" w:cstheme="minorBidi"/>
          <w:color w:val="201F1E"/>
          <w:shd w:val="clear" w:color="auto" w:fill="FFFFFF"/>
        </w:rPr>
        <w:t>, brother of Jerry Gontownik,</w:t>
      </w:r>
    </w:p>
    <w:p w14:paraId="38213324" w14:textId="1ED78312" w:rsidR="00835A50" w:rsidRDefault="00835A50" w:rsidP="00835A50">
      <w:pPr>
        <w:pStyle w:val="elementtoproof"/>
        <w:jc w:val="center"/>
        <w:rPr>
          <w:rFonts w:asciiTheme="minorBidi" w:hAnsiTheme="minorBidi" w:cstheme="minorBidi"/>
          <w:color w:val="201F1E"/>
          <w:shd w:val="clear" w:color="auto" w:fill="FFFFFF"/>
        </w:rPr>
      </w:pPr>
      <w:r w:rsidRPr="005D079C">
        <w:rPr>
          <w:rFonts w:asciiTheme="minorBidi" w:hAnsiTheme="minorBidi" w:cstheme="minorBidi"/>
          <w:color w:val="201F1E"/>
          <w:shd w:val="clear" w:color="auto" w:fill="FFFFFF"/>
        </w:rPr>
        <w:t>on the occasion of Sidney's upcoming 1</w:t>
      </w:r>
      <w:r>
        <w:rPr>
          <w:rFonts w:asciiTheme="minorBidi" w:hAnsiTheme="minorBidi" w:cstheme="minorBidi"/>
          <w:color w:val="201F1E"/>
          <w:shd w:val="clear" w:color="auto" w:fill="FFFFFF"/>
        </w:rPr>
        <w:t>5</w:t>
      </w:r>
      <w:r w:rsidRPr="005D079C">
        <w:rPr>
          <w:rFonts w:asciiTheme="minorBidi" w:hAnsiTheme="minorBidi" w:cstheme="minorBidi"/>
          <w:color w:val="201F1E"/>
          <w:shd w:val="clear" w:color="auto" w:fill="FFFFFF"/>
        </w:rPr>
        <w:t xml:space="preserve">th </w:t>
      </w:r>
      <w:r w:rsidR="00415CBE">
        <w:rPr>
          <w:rFonts w:asciiTheme="minorBidi" w:hAnsiTheme="minorBidi" w:cstheme="minorBidi"/>
          <w:i/>
          <w:iCs/>
          <w:color w:val="201F1E"/>
          <w:shd w:val="clear" w:color="auto" w:fill="FFFFFF"/>
        </w:rPr>
        <w:t>y</w:t>
      </w:r>
      <w:r w:rsidRPr="0023377F">
        <w:rPr>
          <w:rFonts w:asciiTheme="minorBidi" w:hAnsiTheme="minorBidi" w:cstheme="minorBidi"/>
          <w:i/>
          <w:iCs/>
          <w:color w:val="201F1E"/>
          <w:shd w:val="clear" w:color="auto" w:fill="FFFFFF"/>
        </w:rPr>
        <w:t>ahrzeit</w:t>
      </w:r>
      <w:r w:rsidRPr="005D079C">
        <w:rPr>
          <w:rFonts w:asciiTheme="minorBidi" w:hAnsiTheme="minorBidi" w:cstheme="minorBidi"/>
          <w:color w:val="201F1E"/>
          <w:shd w:val="clear" w:color="auto" w:fill="FFFFFF"/>
        </w:rPr>
        <w:t>, on the 24th of Nissan.</w:t>
      </w:r>
    </w:p>
    <w:p w14:paraId="6CB3ABEA" w14:textId="77777777" w:rsidR="00835A50" w:rsidRPr="005D079C" w:rsidRDefault="00835A50" w:rsidP="00835A50">
      <w:pPr>
        <w:pStyle w:val="elementtoproof"/>
        <w:jc w:val="center"/>
        <w:rPr>
          <w:rFonts w:asciiTheme="minorBidi" w:hAnsiTheme="minorBidi" w:cstheme="minorBidi"/>
          <w:b/>
          <w:bCs/>
        </w:rPr>
      </w:pPr>
      <w:r w:rsidRPr="005D079C">
        <w:rPr>
          <w:rFonts w:asciiTheme="minorBidi" w:hAnsiTheme="minorBidi" w:cstheme="minorBidi"/>
          <w:color w:val="201F1E"/>
          <w:shd w:val="clear" w:color="auto" w:fill="FFFFFF"/>
        </w:rPr>
        <w:t>May his memory be for a blessing. The Gontownik Family</w:t>
      </w:r>
      <w:r>
        <w:rPr>
          <w:rFonts w:asciiTheme="minorBidi" w:hAnsiTheme="minorBidi" w:cstheme="minorBidi"/>
          <w:color w:val="201F1E"/>
          <w:shd w:val="clear" w:color="auto" w:fill="FFFFFF"/>
        </w:rPr>
        <w:t>.</w:t>
      </w:r>
    </w:p>
    <w:p w14:paraId="6169CD45" w14:textId="77777777" w:rsidR="00835A50" w:rsidRPr="003A7E12" w:rsidRDefault="00835A50" w:rsidP="00835A50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A7E1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577BC9F" w14:textId="77777777" w:rsidR="00835A50" w:rsidRPr="003A7E12" w:rsidRDefault="00835A50" w:rsidP="00835A5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A955313" w14:textId="77777777" w:rsidR="003A7E12" w:rsidRPr="003A7E12" w:rsidRDefault="003A7E12" w:rsidP="005B557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065ECBD" w14:textId="4CCC16A4" w:rsidR="003A7E12" w:rsidRPr="003A7E12" w:rsidRDefault="003A7E12" w:rsidP="005B5574">
      <w:pPr>
        <w:bidi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</w:pPr>
      <w:r w:rsidRPr="003A7E12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>Ein Maftirin Achar Ha-</w:t>
      </w:r>
      <w:r w:rsidR="00712121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>P</w:t>
      </w:r>
      <w:r w:rsidR="00712121" w:rsidRPr="003A7E12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esach </w:t>
      </w:r>
      <w:r w:rsidRPr="003A7E12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>Afikoman</w:t>
      </w:r>
    </w:p>
    <w:p w14:paraId="21ADFE97" w14:textId="77777777" w:rsidR="003A7E12" w:rsidRPr="003A7E12" w:rsidRDefault="003A7E12" w:rsidP="005B5574">
      <w:pPr>
        <w:shd w:val="clear" w:color="auto" w:fill="FFFFFF"/>
        <w:bidi w:val="0"/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</w:pPr>
      <w:r w:rsidRPr="003A7E1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By Prof. Alan Jotkowitz</w:t>
      </w:r>
    </w:p>
    <w:p w14:paraId="2D4C7B2C" w14:textId="77777777" w:rsidR="003A7E12" w:rsidRPr="003A7E12" w:rsidRDefault="003A7E12" w:rsidP="005B5574">
      <w:pPr>
        <w:bidi w:val="0"/>
        <w:spacing w:after="0" w:line="240" w:lineRule="auto"/>
        <w:jc w:val="both"/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</w:pPr>
    </w:p>
    <w:p w14:paraId="29A4CCB6" w14:textId="77777777" w:rsidR="00702DC7" w:rsidRPr="003A7E12" w:rsidRDefault="00702DC7" w:rsidP="005B5574">
      <w:pPr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</w:p>
    <w:p w14:paraId="126D61B4" w14:textId="10A4C25D" w:rsidR="00217E50" w:rsidRPr="0020776C" w:rsidRDefault="00217E50" w:rsidP="00217E50">
      <w:pPr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</w:pPr>
      <w:r w:rsidRPr="0020776C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 xml:space="preserve">Written in memory of all the holy soldiers who fell </w:t>
      </w:r>
      <w:r w:rsidRPr="00217E5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al kiddush </w:t>
      </w:r>
      <w:r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H</w:t>
      </w:r>
      <w:r w:rsidRPr="00217E5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ashem</w:t>
      </w:r>
      <w:r w:rsidRPr="0020776C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 xml:space="preserve"> protecting us and our homeland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,</w:t>
      </w:r>
      <w:r w:rsidRPr="0020776C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 xml:space="preserve"> and with the fervent prayer that all the injured will </w:t>
      </w:r>
      <w:proofErr w:type="gramStart"/>
      <w:r w:rsidRPr="0020776C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be speedily healed</w:t>
      </w:r>
      <w:proofErr w:type="gramEnd"/>
      <w:r w:rsidRPr="0020776C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 xml:space="preserve"> and the hostages will return home quickly and safely. </w:t>
      </w:r>
    </w:p>
    <w:p w14:paraId="5F95754C" w14:textId="77777777" w:rsidR="00217E50" w:rsidRDefault="00217E50" w:rsidP="005B5574">
      <w:pPr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</w:p>
    <w:p w14:paraId="4CC1F76A" w14:textId="31853D82" w:rsidR="00A46718" w:rsidRDefault="00A46718" w:rsidP="00217E50">
      <w:pPr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The Mishna (</w:t>
      </w:r>
      <w:hyperlink r:id="rId8" w:tgtFrame="_blank" w:history="1">
        <w:r w:rsidRPr="003A7E12">
          <w:rPr>
            <w:rStyle w:val="Hyperlink"/>
            <w:rFonts w:asciiTheme="minorBidi" w:eastAsia="Times New Roman" w:hAnsiTheme="minorBidi"/>
            <w:i/>
            <w:iCs/>
            <w:sz w:val="24"/>
            <w:szCs w:val="24"/>
            <w:shd w:val="clear" w:color="auto" w:fill="FFFFFF"/>
          </w:rPr>
          <w:t>Pesachim</w:t>
        </w:r>
      </w:hyperlink>
      <w:hyperlink r:id="rId9" w:tgtFrame="_blank" w:history="1">
        <w:r w:rsidRPr="003A7E12">
          <w:rPr>
            <w:rStyle w:val="Hyperlink"/>
            <w:rFonts w:asciiTheme="minorBidi" w:eastAsia="Times New Roman" w:hAnsiTheme="minorBidi"/>
            <w:sz w:val="24"/>
            <w:szCs w:val="24"/>
            <w:shd w:val="clear" w:color="auto" w:fill="FFFFFF"/>
          </w:rPr>
          <w:t> 10:8</w:t>
        </w:r>
      </w:hyperlink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) teaches: “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ein maftirin achar ha</w:t>
      </w:r>
      <w:r w:rsid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-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pesach afikoman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 – one does not conclude after the 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korban pesach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 with 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afikoman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.” The </w:t>
      </w:r>
      <w:r w:rsidR="00220A9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G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emara explains:</w:t>
      </w:r>
    </w:p>
    <w:p w14:paraId="05E09685" w14:textId="77777777" w:rsidR="003A7E12" w:rsidRPr="003A7E12" w:rsidRDefault="003A7E12" w:rsidP="005B5574">
      <w:pPr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</w:p>
    <w:p w14:paraId="6A842E3A" w14:textId="279FDBC2" w:rsidR="00CB3C8E" w:rsidRDefault="00A46718" w:rsidP="005B5574">
      <w:pPr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What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is </w:t>
      </w:r>
      <w:r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afikoman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? Rav said: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4E0876"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they 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should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not leave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4C6FE6"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proofErr w:type="gramStart"/>
      <w:r w:rsidR="004C6FE6"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one’s</w:t>
      </w:r>
      <w:proofErr w:type="gramEnd"/>
      <w:r w:rsidR="004C6FE6"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original]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group to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4C6FE6"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join another</w:t>
      </w:r>
      <w:r w:rsidR="004C6FE6"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group.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And Shmuel said: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2F4493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="006B1E7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delicacies eaten after the meal,</w:t>
      </w:r>
      <w:r w:rsidR="002F4493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 such as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mushrooms</w:t>
      </w:r>
      <w:r w:rsidRPr="002F449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for me and chicks for Abba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.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And Rav</w:t>
      </w:r>
      <w:r w:rsidR="002F4493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Ch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anina bar Sheila and Rabbi Y</w:t>
      </w:r>
      <w:r w:rsidR="006B1E7B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och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anan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6B1E7B"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said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: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such as dates, roasted grains, and nuts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6B1E7B"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which </w:t>
      </w:r>
      <w:r w:rsidR="00F80920"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would </w:t>
      </w:r>
      <w:proofErr w:type="gramStart"/>
      <w:r w:rsidR="00F80920"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be 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eaten</w:t>
      </w:r>
      <w:proofErr w:type="gramEnd"/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during the meal</w:t>
      </w:r>
      <w:r w:rsidR="006B1E7B"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. It </w:t>
      </w:r>
      <w:proofErr w:type="gramStart"/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was taught</w:t>
      </w:r>
      <w:proofErr w:type="gramEnd"/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F80920"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in a </w:t>
      </w:r>
      <w:r w:rsidRPr="00F80920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baraita</w:t>
      </w:r>
      <w:r w:rsidR="00F80920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in accordance with</w:t>
      </w:r>
      <w:r w:rsidRPr="00F8092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Rabbi Yoḥanan: One does not conclude</w:t>
      </w:r>
      <w:r w:rsidRPr="00CB3C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320A26" w:rsidRPr="00CB3C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after the </w:t>
      </w:r>
      <w:r w:rsidR="00320A26" w:rsidRPr="00CB3C8E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korban pesach</w:t>
      </w:r>
      <w:r w:rsidR="00320A26" w:rsidRPr="00CB3C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 </w:t>
      </w:r>
      <w:r w:rsidR="00CB3C8E" w:rsidRPr="00CB3C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[with </w:t>
      </w:r>
      <w:r w:rsidRPr="00CB3C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foods</w:t>
      </w:r>
      <w:r w:rsidR="00CB3C8E" w:rsidRPr="00CB3C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r w:rsidRPr="00CB3C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such as dates, roasted grains, and nuts.</w:t>
      </w:r>
      <w:r w:rsidRPr="00CB3C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</w:p>
    <w:p w14:paraId="429CE5D8" w14:textId="17108550" w:rsidR="00A46718" w:rsidRPr="003A7E12" w:rsidRDefault="00A46718" w:rsidP="00CB3C8E">
      <w:pPr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Rav Yehuda said</w:t>
      </w:r>
      <w:r w:rsidRPr="007C1BB4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that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Shmuel said</w:t>
      </w:r>
      <w:r w:rsidR="00CB3C8E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: O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ne does not conclude after </w:t>
      </w:r>
      <w:r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matza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with </w:t>
      </w:r>
      <w:r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afikoman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.</w:t>
      </w:r>
      <w:r w:rsidRPr="007C1BB4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7C1BB4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7C1BB4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The Gemara asks:</w:t>
      </w:r>
      <w:r w:rsidR="007C1BB4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r w:rsidRPr="007C1BB4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We learned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6C4F3F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in the </w:t>
      </w:r>
      <w:r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mishna</w:t>
      </w:r>
      <w:r w:rsidR="006C4F3F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proofErr w:type="gramStart"/>
      <w:r w:rsidR="0074305B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:</w:t>
      </w:r>
      <w:r w:rsidR="00F8419B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”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one</w:t>
      </w:r>
      <w:proofErr w:type="gramEnd"/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does not conclude after </w:t>
      </w:r>
      <w:r w:rsidR="00F8419B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the </w:t>
      </w:r>
      <w:r w:rsidR="00F8419B" w:rsidRPr="00F8419B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korban pesach</w:t>
      </w:r>
      <w:r w:rsidR="00F8419B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 with </w:t>
      </w:r>
      <w:r w:rsidR="00F8419B" w:rsidRPr="00213925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afikom</w:t>
      </w:r>
      <w:r w:rsidR="00B10775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</w:t>
      </w:r>
      <w:r w:rsidR="00F8419B" w:rsidRPr="00213925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n</w:t>
      </w:r>
      <w:r w:rsidR="00F8419B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”</w:t>
      </w:r>
      <w:r w:rsidR="00F8419B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–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F8419B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it is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after the </w:t>
      </w:r>
      <w:r w:rsidR="00F8419B" w:rsidRPr="00F8419B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korban pesach</w:t>
      </w:r>
      <w:r w:rsidR="00203C63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that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one may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not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;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however, after </w:t>
      </w:r>
      <w:r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matza</w:t>
      </w:r>
      <w:r w:rsidR="00F8419B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,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one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may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conclude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F8419B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with an </w:t>
      </w:r>
      <w:r w:rsidR="00F8419B" w:rsidRPr="00F8419B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afikom</w:t>
      </w:r>
      <w:r w:rsidR="00B10775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</w:t>
      </w:r>
      <w:r w:rsidR="00F8419B" w:rsidRPr="00F8419B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n</w:t>
      </w:r>
      <w:r w:rsidR="00F8419B"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r w:rsid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!</w:t>
      </w:r>
      <w:r w:rsidRP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F8419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[It answers: the </w:t>
      </w:r>
      <w:r w:rsidR="00F8419B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mish</w:t>
      </w:r>
      <w:r w:rsidR="00203C63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n</w:t>
      </w:r>
      <w:r w:rsidR="00F8419B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</w:t>
      </w:r>
      <w:r w:rsidR="00331D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 was saying a “needless to say</w:t>
      </w:r>
      <w:r w:rsid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” [style of teaching]</w:t>
      </w:r>
      <w:r w:rsidR="00331D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: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Needless to say </w:t>
      </w:r>
      <w:r w:rsidR="00331D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that one may not conclude with </w:t>
      </w:r>
      <w:r w:rsidR="00331D8E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afikom</w:t>
      </w:r>
      <w:r w:rsidR="00B10775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</w:t>
      </w:r>
      <w:r w:rsidR="00331D8E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n</w:t>
      </w:r>
      <w:r w:rsidR="00331D8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after</w:t>
      </w:r>
      <w:r w:rsidRP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eating </w:t>
      </w:r>
      <w:r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matza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, as the taste</w:t>
      </w:r>
      <w:r w:rsidRP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of </w:t>
      </w:r>
      <w:r w:rsidRPr="003F00DA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matza</w:t>
      </w:r>
      <w:r w:rsidRP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is slight.</w:t>
      </w:r>
      <w:r w:rsidRP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But</w:t>
      </w:r>
      <w:r w:rsidRPr="003A7E12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after the </w:t>
      </w:r>
      <w:r w:rsidR="003F00DA" w:rsidRPr="003F00DA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korban pesach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, which has a strong taste that </w:t>
      </w:r>
      <w:proofErr w:type="gramStart"/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is not easily removed</w:t>
      </w:r>
      <w:proofErr w:type="gramEnd"/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,</w:t>
      </w:r>
      <w:r w:rsidRP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one might think </w:t>
      </w:r>
      <w:r w:rsidR="0087226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it is not an issue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.</w:t>
      </w:r>
      <w:r w:rsidRP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Therefore, </w:t>
      </w:r>
      <w:r w:rsidR="0087226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the </w:t>
      </w:r>
      <w:r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mishna</w:t>
      </w:r>
      <w:r w:rsidR="0087226B"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]</w:t>
      </w:r>
      <w:r w:rsidRPr="003F00D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23377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teaches us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87226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[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that it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is prohibited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to conclude with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afikoman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after the </w:t>
      </w:r>
      <w:r w:rsidR="0087226B" w:rsidRPr="00F8419B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korban pes</w:t>
      </w:r>
      <w:r w:rsidR="0087226B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ach</w:t>
      </w:r>
      <w:r w:rsidR="0087226B" w:rsidRPr="003A7E12" w:rsidDel="0087226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as well.</w:t>
      </w:r>
      <w:r w:rsidR="000B7A65">
        <w:rPr>
          <w:rStyle w:val="FootnoteReference"/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footnoteReference w:id="2"/>
      </w:r>
      <w:r w:rsidR="00220A9F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220A9F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(</w:t>
      </w:r>
      <w:r w:rsidR="00220A9F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P</w:t>
      </w:r>
      <w:r w:rsidR="00220A9F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esachim</w:t>
      </w:r>
      <w:r w:rsidR="00220A9F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119b)</w:t>
      </w:r>
    </w:p>
    <w:p w14:paraId="098A0A58" w14:textId="182A70BA" w:rsidR="00A46718" w:rsidRPr="003A7E12" w:rsidRDefault="00A46718" w:rsidP="005B5574">
      <w:pPr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</w:p>
    <w:p w14:paraId="53B4649A" w14:textId="491FB097" w:rsidR="00826747" w:rsidRDefault="00A46718" w:rsidP="005B5574">
      <w:pPr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Tosafot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(</w:t>
      </w:r>
      <w:r w:rsidR="00C3767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Pesachim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120a</w:t>
      </w:r>
      <w:r w:rsidR="0087226B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,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s.v. </w:t>
      </w:r>
      <w:r w:rsidR="00C3767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maftirin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) 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and other </w:t>
      </w:r>
      <w:r w:rsidR="0082674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R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ishonim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connect the prohibition</w:t>
      </w:r>
      <w:r w:rsidR="00826747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of eating after the </w:t>
      </w:r>
      <w:r w:rsidR="0087226B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korban pesach</w:t>
      </w:r>
      <w:r w:rsidR="0087226B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to the law that the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7226B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korban</w:t>
      </w:r>
      <w:r w:rsidR="0087226B"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has to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be eaten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87226B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</w:rPr>
        <w:t>al-hasova</w:t>
      </w:r>
      <w:r w:rsidR="00826747" w:rsidRPr="003A7E12">
        <w:rPr>
          <w:rFonts w:asciiTheme="minorBidi" w:eastAsia="Times New Roman" w:hAnsiTheme="minorBidi"/>
          <w:sz w:val="24"/>
          <w:szCs w:val="24"/>
        </w:rPr>
        <w:t xml:space="preserve">. </w:t>
      </w:r>
      <w:r w:rsidR="008C288B">
        <w:rPr>
          <w:rFonts w:asciiTheme="minorBidi" w:eastAsia="Times New Roman" w:hAnsiTheme="minorBidi"/>
          <w:sz w:val="24"/>
          <w:szCs w:val="24"/>
        </w:rPr>
        <w:t>They suggest</w:t>
      </w:r>
      <w:r w:rsidR="00887FDF">
        <w:rPr>
          <w:rFonts w:asciiTheme="minorBidi" w:eastAsia="Times New Roman" w:hAnsiTheme="minorBidi"/>
          <w:sz w:val="24"/>
          <w:szCs w:val="24"/>
        </w:rPr>
        <w:t xml:space="preserve"> the reason</w:t>
      </w:r>
      <w:r w:rsidR="00826747" w:rsidRPr="003A7E12">
        <w:rPr>
          <w:rFonts w:asciiTheme="minorBidi" w:eastAsia="Times New Roman" w:hAnsiTheme="minorBidi"/>
          <w:sz w:val="24"/>
          <w:szCs w:val="24"/>
        </w:rPr>
        <w:t xml:space="preserve"> </w:t>
      </w:r>
      <w:r w:rsidR="00826747" w:rsidRPr="003A7E12">
        <w:rPr>
          <w:rFonts w:asciiTheme="minorBidi" w:eastAsia="Times New Roman" w:hAnsiTheme="minorBidi"/>
          <w:color w:val="000000"/>
          <w:sz w:val="24"/>
          <w:szCs w:val="24"/>
        </w:rPr>
        <w:t>o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ne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is not allowed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to eat after the </w:t>
      </w:r>
      <w:r w:rsidR="0087226B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="0087226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887FDF">
        <w:rPr>
          <w:rFonts w:asciiTheme="minorBidi" w:eastAsia="Times New Roman" w:hAnsiTheme="minorBidi"/>
          <w:color w:val="000000"/>
          <w:sz w:val="24"/>
          <w:szCs w:val="24"/>
        </w:rPr>
        <w:t xml:space="preserve">is </w:t>
      </w:r>
      <w:r w:rsidR="0087226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to ensure that one </w:t>
      </w:r>
      <w:r w:rsidR="00455362">
        <w:rPr>
          <w:rFonts w:asciiTheme="minorBidi" w:eastAsia="Times New Roman" w:hAnsiTheme="minorBidi"/>
          <w:color w:val="000000"/>
          <w:sz w:val="24"/>
          <w:szCs w:val="24"/>
        </w:rPr>
        <w:t xml:space="preserve">will eat </w:t>
      </w:r>
      <w:r w:rsidR="004B0031">
        <w:rPr>
          <w:rFonts w:asciiTheme="minorBidi" w:eastAsia="Times New Roman" w:hAnsiTheme="minorBidi"/>
          <w:color w:val="000000"/>
          <w:sz w:val="24"/>
          <w:szCs w:val="24"/>
        </w:rPr>
        <w:t>one’s</w:t>
      </w:r>
      <w:r w:rsidR="00455362">
        <w:rPr>
          <w:rFonts w:asciiTheme="minorBidi" w:eastAsia="Times New Roman" w:hAnsiTheme="minorBidi"/>
          <w:color w:val="000000"/>
          <w:sz w:val="24"/>
          <w:szCs w:val="24"/>
        </w:rPr>
        <w:t xml:space="preserve"> fill </w:t>
      </w:r>
      <w:r w:rsidR="004B0031" w:rsidRPr="00213925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before</w:t>
      </w:r>
      <w:r w:rsidR="004B0031">
        <w:rPr>
          <w:rFonts w:asciiTheme="minorBidi" w:eastAsia="Times New Roman" w:hAnsiTheme="minorBidi"/>
          <w:color w:val="000000"/>
          <w:sz w:val="24"/>
          <w:szCs w:val="24"/>
        </w:rPr>
        <w:t xml:space="preserve"> eating</w:t>
      </w:r>
      <w:r w:rsidR="0087226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the </w:t>
      </w:r>
      <w:r w:rsidR="0087226B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="0087226B">
        <w:rPr>
          <w:rFonts w:asciiTheme="minorBidi" w:eastAsia="Times New Roman" w:hAnsiTheme="minorBidi"/>
          <w:color w:val="000000"/>
          <w:sz w:val="24"/>
          <w:szCs w:val="24"/>
        </w:rPr>
        <w:t xml:space="preserve"> –</w:t>
      </w:r>
      <w:r w:rsidR="0087226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as </w:t>
      </w:r>
      <w:r w:rsidR="0082674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87226B">
        <w:rPr>
          <w:rFonts w:asciiTheme="minorBidi" w:eastAsia="Times New Roman" w:hAnsiTheme="minorBidi"/>
          <w:color w:val="000000"/>
          <w:sz w:val="24"/>
          <w:szCs w:val="24"/>
        </w:rPr>
        <w:t>G</w:t>
      </w:r>
      <w:r w:rsidR="00826747" w:rsidRPr="005B5574">
        <w:rPr>
          <w:rFonts w:asciiTheme="minorBidi" w:eastAsia="Times New Roman" w:hAnsiTheme="minorBidi"/>
          <w:color w:val="000000"/>
          <w:sz w:val="24"/>
          <w:szCs w:val="24"/>
        </w:rPr>
        <w:t>emara</w:t>
      </w:r>
      <w:r w:rsidR="0082674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="00826747" w:rsidRPr="003A7E12">
        <w:rPr>
          <w:rFonts w:asciiTheme="minorBidi" w:eastAsia="Times New Roman" w:hAnsiTheme="minorBidi"/>
          <w:color w:val="000000"/>
          <w:sz w:val="24"/>
          <w:szCs w:val="24"/>
        </w:rPr>
        <w:t>ruled:</w:t>
      </w:r>
    </w:p>
    <w:p w14:paraId="6CFD3FDF" w14:textId="77777777" w:rsidR="003A7E12" w:rsidRPr="003A7E12" w:rsidRDefault="003A7E12" w:rsidP="005B5574">
      <w:pPr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00D56350" w14:textId="1AFC5639" w:rsidR="0090150B" w:rsidRPr="003A7E12" w:rsidRDefault="00887FDF" w:rsidP="005B5574">
      <w:pPr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I</w:t>
      </w:r>
      <w:r w:rsidR="0011358A">
        <w:rPr>
          <w:rFonts w:asciiTheme="minorBidi" w:eastAsia="Times New Roman" w:hAnsiTheme="minorBidi"/>
          <w:sz w:val="24"/>
          <w:szCs w:val="24"/>
        </w:rPr>
        <w:t xml:space="preserve">t </w:t>
      </w:r>
      <w:proofErr w:type="gramStart"/>
      <w:r w:rsidR="0011358A">
        <w:rPr>
          <w:rFonts w:asciiTheme="minorBidi" w:eastAsia="Times New Roman" w:hAnsiTheme="minorBidi"/>
          <w:sz w:val="24"/>
          <w:szCs w:val="24"/>
        </w:rPr>
        <w:t>is taught</w:t>
      </w:r>
      <w:proofErr w:type="gramEnd"/>
      <w:r w:rsidR="0011358A">
        <w:rPr>
          <w:rFonts w:asciiTheme="minorBidi" w:eastAsia="Times New Roman" w:hAnsiTheme="minorBidi"/>
          <w:sz w:val="24"/>
          <w:szCs w:val="24"/>
        </w:rPr>
        <w:t xml:space="preserve"> [in a </w:t>
      </w:r>
      <w:r w:rsidR="0011358A" w:rsidRPr="001A0091">
        <w:rPr>
          <w:rFonts w:asciiTheme="minorBidi" w:eastAsia="Times New Roman" w:hAnsiTheme="minorBidi"/>
          <w:i/>
          <w:iCs/>
          <w:sz w:val="24"/>
          <w:szCs w:val="24"/>
        </w:rPr>
        <w:t>b</w:t>
      </w:r>
      <w:r w:rsidR="001A0091">
        <w:rPr>
          <w:rFonts w:asciiTheme="minorBidi" w:eastAsia="Times New Roman" w:hAnsiTheme="minorBidi"/>
          <w:i/>
          <w:iCs/>
          <w:sz w:val="24"/>
          <w:szCs w:val="24"/>
        </w:rPr>
        <w:t>a</w:t>
      </w:r>
      <w:r w:rsidR="0011358A" w:rsidRPr="001A0091">
        <w:rPr>
          <w:rFonts w:asciiTheme="minorBidi" w:eastAsia="Times New Roman" w:hAnsiTheme="minorBidi"/>
          <w:i/>
          <w:iCs/>
          <w:sz w:val="24"/>
          <w:szCs w:val="24"/>
        </w:rPr>
        <w:t>raita</w:t>
      </w:r>
      <w:r w:rsidR="0011358A">
        <w:rPr>
          <w:rFonts w:asciiTheme="minorBidi" w:eastAsia="Times New Roman" w:hAnsiTheme="minorBidi"/>
          <w:sz w:val="24"/>
          <w:szCs w:val="24"/>
        </w:rPr>
        <w:t xml:space="preserve">]: </w:t>
      </w:r>
      <w:r w:rsidR="00826747" w:rsidRPr="0023377F">
        <w:rPr>
          <w:rFonts w:asciiTheme="minorBidi" w:eastAsia="Times New Roman" w:hAnsiTheme="minorBidi"/>
          <w:sz w:val="24"/>
          <w:szCs w:val="24"/>
        </w:rPr>
        <w:t xml:space="preserve">The </w:t>
      </w:r>
      <w:r w:rsidR="0087226B" w:rsidRPr="0023377F">
        <w:rPr>
          <w:rFonts w:asciiTheme="minorBidi" w:eastAsia="Times New Roman" w:hAnsiTheme="minorBidi"/>
          <w:sz w:val="24"/>
          <w:szCs w:val="24"/>
        </w:rPr>
        <w:t>festival</w:t>
      </w:r>
      <w:r w:rsidR="00826747" w:rsidRPr="0023377F">
        <w:rPr>
          <w:rFonts w:asciiTheme="minorBidi" w:eastAsia="Times New Roman" w:hAnsiTheme="minorBidi"/>
          <w:sz w:val="24"/>
          <w:szCs w:val="24"/>
        </w:rPr>
        <w:t xml:space="preserve"> peace-offering that comes with the </w:t>
      </w:r>
      <w:r w:rsidR="0087226B" w:rsidRPr="0087226B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="0087226B" w:rsidRPr="0087226B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proofErr w:type="gramStart"/>
      <w:r w:rsidR="00826747" w:rsidRPr="0023377F">
        <w:rPr>
          <w:rFonts w:asciiTheme="minorBidi" w:eastAsia="Times New Roman" w:hAnsiTheme="minorBidi"/>
          <w:sz w:val="24"/>
          <w:szCs w:val="24"/>
        </w:rPr>
        <w:t>is eaten</w:t>
      </w:r>
      <w:proofErr w:type="gramEnd"/>
      <w:r w:rsidR="00826747" w:rsidRPr="0023377F">
        <w:rPr>
          <w:rFonts w:asciiTheme="minorBidi" w:eastAsia="Times New Roman" w:hAnsiTheme="minorBidi"/>
          <w:sz w:val="24"/>
          <w:szCs w:val="24"/>
        </w:rPr>
        <w:t xml:space="preserve"> first</w:t>
      </w:r>
      <w:r w:rsidR="0087226B" w:rsidRPr="0023377F">
        <w:rPr>
          <w:rFonts w:asciiTheme="minorBidi" w:eastAsia="Times New Roman" w:hAnsiTheme="minorBidi"/>
          <w:sz w:val="24"/>
          <w:szCs w:val="24"/>
        </w:rPr>
        <w:t>,</w:t>
      </w:r>
      <w:r w:rsidR="00826747" w:rsidRPr="0087226B">
        <w:rPr>
          <w:rFonts w:asciiTheme="minorBidi" w:eastAsia="Times New Roman" w:hAnsiTheme="minorBidi"/>
          <w:sz w:val="24"/>
          <w:szCs w:val="24"/>
        </w:rPr>
        <w:t xml:space="preserve"> </w:t>
      </w:r>
      <w:r w:rsidR="00826747" w:rsidRPr="0023377F">
        <w:rPr>
          <w:rFonts w:asciiTheme="minorBidi" w:eastAsia="Times New Roman" w:hAnsiTheme="minorBidi"/>
          <w:sz w:val="24"/>
          <w:szCs w:val="24"/>
        </w:rPr>
        <w:t xml:space="preserve">so that the </w:t>
      </w:r>
      <w:r w:rsidR="0087226B" w:rsidRPr="0087226B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="0087226B" w:rsidRPr="0087226B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826747" w:rsidRPr="0023377F">
        <w:rPr>
          <w:rFonts w:asciiTheme="minorBidi" w:eastAsia="Times New Roman" w:hAnsiTheme="minorBidi"/>
          <w:sz w:val="24"/>
          <w:szCs w:val="24"/>
        </w:rPr>
        <w:t xml:space="preserve">will </w:t>
      </w:r>
      <w:proofErr w:type="gramStart"/>
      <w:r w:rsidR="00826747" w:rsidRPr="0023377F">
        <w:rPr>
          <w:rFonts w:asciiTheme="minorBidi" w:eastAsia="Times New Roman" w:hAnsiTheme="minorBidi"/>
          <w:sz w:val="24"/>
          <w:szCs w:val="24"/>
        </w:rPr>
        <w:t>be eaten</w:t>
      </w:r>
      <w:proofErr w:type="gramEnd"/>
      <w:r w:rsidR="00826747" w:rsidRPr="0023377F">
        <w:rPr>
          <w:rFonts w:asciiTheme="minorBidi" w:eastAsia="Times New Roman" w:hAnsiTheme="minorBidi"/>
          <w:sz w:val="24"/>
          <w:szCs w:val="24"/>
        </w:rPr>
        <w:t xml:space="preserve"> when</w:t>
      </w:r>
      <w:r w:rsidR="00826747" w:rsidRPr="0087226B">
        <w:rPr>
          <w:rFonts w:asciiTheme="minorBidi" w:eastAsia="Times New Roman" w:hAnsiTheme="minorBidi"/>
          <w:sz w:val="24"/>
          <w:szCs w:val="24"/>
        </w:rPr>
        <w:t xml:space="preserve"> one is </w:t>
      </w:r>
      <w:r w:rsidR="0087226B">
        <w:rPr>
          <w:rFonts w:asciiTheme="minorBidi" w:eastAsia="Times New Roman" w:hAnsiTheme="minorBidi"/>
          <w:sz w:val="24"/>
          <w:szCs w:val="24"/>
        </w:rPr>
        <w:t>[</w:t>
      </w:r>
      <w:r w:rsidR="00826747" w:rsidRPr="0087226B">
        <w:rPr>
          <w:rFonts w:asciiTheme="minorBidi" w:eastAsia="Times New Roman" w:hAnsiTheme="minorBidi"/>
          <w:sz w:val="24"/>
          <w:szCs w:val="24"/>
        </w:rPr>
        <w:t>already</w:t>
      </w:r>
      <w:r w:rsidR="0087226B">
        <w:rPr>
          <w:rFonts w:asciiTheme="minorBidi" w:eastAsia="Times New Roman" w:hAnsiTheme="minorBidi"/>
          <w:sz w:val="24"/>
          <w:szCs w:val="24"/>
        </w:rPr>
        <w:t>]</w:t>
      </w:r>
      <w:r w:rsidR="00826747" w:rsidRPr="0087226B">
        <w:rPr>
          <w:rFonts w:asciiTheme="minorBidi" w:eastAsia="Times New Roman" w:hAnsiTheme="minorBidi"/>
          <w:sz w:val="24"/>
          <w:szCs w:val="24"/>
        </w:rPr>
        <w:t xml:space="preserve"> </w:t>
      </w:r>
      <w:r w:rsidR="00826747" w:rsidRPr="0023377F">
        <w:rPr>
          <w:rFonts w:asciiTheme="minorBidi" w:eastAsia="Times New Roman" w:hAnsiTheme="minorBidi"/>
          <w:sz w:val="24"/>
          <w:szCs w:val="24"/>
        </w:rPr>
        <w:t>satiated.</w:t>
      </w:r>
      <w:r w:rsidR="00826747" w:rsidRPr="003A7E12">
        <w:rPr>
          <w:rFonts w:asciiTheme="minorBidi" w:eastAsia="Times New Roman" w:hAnsiTheme="minorBidi"/>
          <w:sz w:val="24"/>
          <w:szCs w:val="24"/>
        </w:rPr>
        <w:t xml:space="preserve"> </w:t>
      </w:r>
      <w:r w:rsidR="0087226B" w:rsidRPr="003A7E12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87226B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Pesachim </w:t>
      </w:r>
      <w:r w:rsidR="0087226B" w:rsidRPr="003A7E12">
        <w:rPr>
          <w:rFonts w:asciiTheme="minorBidi" w:eastAsia="Times New Roman" w:hAnsiTheme="minorBidi"/>
          <w:color w:val="000000"/>
          <w:sz w:val="24"/>
          <w:szCs w:val="24"/>
        </w:rPr>
        <w:t>70a)</w:t>
      </w:r>
    </w:p>
    <w:p w14:paraId="7BB2ECD1" w14:textId="1A33FC39" w:rsidR="003A7E12" w:rsidRDefault="003A7E12" w:rsidP="005B5574">
      <w:pPr>
        <w:bidi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</w:p>
    <w:p w14:paraId="22D5DFD3" w14:textId="6A72F467" w:rsidR="003A7E12" w:rsidRDefault="00A46718" w:rsidP="00834E67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Another </w:t>
      </w:r>
      <w:r w:rsidR="002A6DB1">
        <w:rPr>
          <w:rFonts w:asciiTheme="minorBidi" w:eastAsia="Times New Roman" w:hAnsiTheme="minorBidi"/>
          <w:color w:val="000000"/>
          <w:sz w:val="24"/>
          <w:szCs w:val="24"/>
        </w:rPr>
        <w:t>answer offered by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To</w:t>
      </w:r>
      <w:r w:rsidR="0082674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afot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2A6DB1">
        <w:rPr>
          <w:rFonts w:asciiTheme="minorBidi" w:eastAsia="Times New Roman" w:hAnsiTheme="minorBidi"/>
          <w:color w:val="000000"/>
          <w:sz w:val="24"/>
          <w:szCs w:val="24"/>
        </w:rPr>
        <w:t>is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that one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is not allowed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to eat after the </w:t>
      </w:r>
      <w:r w:rsidR="000E791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ch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C6E37">
        <w:rPr>
          <w:rFonts w:asciiTheme="minorBidi" w:eastAsia="Times New Roman" w:hAnsiTheme="minorBidi"/>
          <w:color w:val="000000"/>
          <w:sz w:val="24"/>
          <w:szCs w:val="24"/>
        </w:rPr>
        <w:t>because</w:t>
      </w:r>
      <w:r w:rsidR="002A6DB1">
        <w:rPr>
          <w:rFonts w:asciiTheme="minorBidi" w:eastAsia="Times New Roman" w:hAnsiTheme="minorBidi"/>
          <w:color w:val="000000"/>
          <w:sz w:val="24"/>
          <w:szCs w:val="24"/>
        </w:rPr>
        <w:t xml:space="preserve"> the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taste of the </w:t>
      </w:r>
      <w:r w:rsidR="000E791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="000E791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C6E37">
        <w:rPr>
          <w:rFonts w:asciiTheme="minorBidi" w:eastAsia="Times New Roman" w:hAnsiTheme="minorBidi"/>
          <w:color w:val="000000"/>
          <w:sz w:val="24"/>
          <w:szCs w:val="24"/>
        </w:rPr>
        <w:t>must remain in one’s mouth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2A508E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7B424D">
        <w:rPr>
          <w:rFonts w:asciiTheme="minorBidi" w:eastAsia="Times New Roman" w:hAnsiTheme="minorBidi"/>
          <w:color w:val="000000"/>
          <w:sz w:val="24"/>
          <w:szCs w:val="24"/>
        </w:rPr>
        <w:t xml:space="preserve">But why </w:t>
      </w:r>
      <w:r w:rsidR="005E137C">
        <w:rPr>
          <w:rFonts w:asciiTheme="minorBidi" w:eastAsia="Times New Roman" w:hAnsiTheme="minorBidi"/>
          <w:color w:val="000000"/>
          <w:sz w:val="24"/>
          <w:szCs w:val="24"/>
        </w:rPr>
        <w:t xml:space="preserve">would this </w:t>
      </w:r>
      <w:proofErr w:type="gramStart"/>
      <w:r w:rsidR="005E137C">
        <w:rPr>
          <w:rFonts w:asciiTheme="minorBidi" w:eastAsia="Times New Roman" w:hAnsiTheme="minorBidi"/>
          <w:color w:val="000000"/>
          <w:sz w:val="24"/>
          <w:szCs w:val="24"/>
        </w:rPr>
        <w:t>be</w:t>
      </w:r>
      <w:r w:rsidR="007B424D">
        <w:rPr>
          <w:rFonts w:asciiTheme="minorBidi" w:eastAsia="Times New Roman" w:hAnsiTheme="minorBidi"/>
          <w:color w:val="000000"/>
          <w:sz w:val="24"/>
          <w:szCs w:val="24"/>
        </w:rPr>
        <w:t xml:space="preserve"> required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?</w:t>
      </w:r>
      <w:r w:rsidR="000453DD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It seems like a strange </w:t>
      </w:r>
      <w:r w:rsidR="00E001E1" w:rsidRPr="00A03205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halakha</w:t>
      </w:r>
      <w:r w:rsidR="00B17532"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 halakhic requirement</w:t>
      </w:r>
      <w:r w:rsidR="00B17532">
        <w:rPr>
          <w:rFonts w:asciiTheme="minorBidi" w:eastAsia="Times New Roman" w:hAnsiTheme="minorBidi"/>
          <w:color w:val="000000"/>
          <w:sz w:val="24"/>
          <w:szCs w:val="24"/>
        </w:rPr>
        <w:t>s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 to eat a </w:t>
      </w:r>
      <w:r w:rsidR="00B17532">
        <w:rPr>
          <w:rFonts w:asciiTheme="minorBidi" w:eastAsia="Times New Roman" w:hAnsiTheme="minorBidi"/>
          <w:color w:val="000000"/>
          <w:sz w:val="24"/>
          <w:szCs w:val="24"/>
        </w:rPr>
        <w:t xml:space="preserve">particular 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food item </w:t>
      </w:r>
      <w:proofErr w:type="gramStart"/>
      <w:r w:rsidR="00B17532">
        <w:rPr>
          <w:rFonts w:asciiTheme="minorBidi" w:eastAsia="Times New Roman" w:hAnsiTheme="minorBidi"/>
          <w:color w:val="000000"/>
          <w:sz w:val="24"/>
          <w:szCs w:val="24"/>
        </w:rPr>
        <w:t>don’t</w:t>
      </w:r>
      <w:proofErr w:type="gramEnd"/>
      <w:r w:rsidR="00B17532">
        <w:rPr>
          <w:rFonts w:asciiTheme="minorBidi" w:eastAsia="Times New Roman" w:hAnsiTheme="minorBidi"/>
          <w:color w:val="000000"/>
          <w:sz w:val="24"/>
          <w:szCs w:val="24"/>
        </w:rPr>
        <w:t xml:space="preserve"> usually include an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 obligation for the taste to linger</w:t>
      </w:r>
      <w:r w:rsidR="005E137C">
        <w:rPr>
          <w:rFonts w:asciiTheme="minorBidi" w:eastAsia="Times New Roman" w:hAnsiTheme="minorBidi"/>
          <w:color w:val="000000"/>
          <w:sz w:val="24"/>
          <w:szCs w:val="24"/>
        </w:rPr>
        <w:t>!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 (</w:t>
      </w:r>
      <w:r w:rsidR="005E137C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>he Baal Ha</w:t>
      </w:r>
      <w:r w:rsidR="00B17532">
        <w:rPr>
          <w:rFonts w:asciiTheme="minorBidi" w:eastAsia="Times New Roman" w:hAnsiTheme="minorBidi"/>
          <w:color w:val="000000"/>
          <w:sz w:val="24"/>
          <w:szCs w:val="24"/>
        </w:rPr>
        <w:t>-Ma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>or</w:t>
      </w:r>
      <w:r w:rsidR="005E137C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 26b in the pages of the Rif</w:t>
      </w:r>
      <w:r w:rsidR="005E137C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proofErr w:type="gramStart"/>
      <w:r w:rsidR="00E001E1">
        <w:rPr>
          <w:rFonts w:asciiTheme="minorBidi" w:eastAsia="Times New Roman" w:hAnsiTheme="minorBidi"/>
          <w:color w:val="000000"/>
          <w:sz w:val="24"/>
          <w:szCs w:val="24"/>
        </w:rPr>
        <w:t>was also bothered</w:t>
      </w:r>
      <w:proofErr w:type="gramEnd"/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 by this question</w:t>
      </w:r>
      <w:r w:rsidR="005E137C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)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Meiri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(</w:t>
      </w:r>
      <w:r w:rsidR="00C3767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Pesachim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119b)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explains that </w:t>
      </w:r>
      <w:r w:rsidR="00834E67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="00834E6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he aftertaste of the </w:t>
      </w:r>
      <w:r w:rsidR="00834E67" w:rsidRPr="00A62D18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="00834E6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serves as a reminder to finish the </w:t>
      </w:r>
      <w:r w:rsidR="00834E6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seder</w:t>
      </w:r>
      <w:r w:rsidR="00834E67">
        <w:rPr>
          <w:rFonts w:asciiTheme="minorBidi" w:eastAsia="Times New Roman" w:hAnsiTheme="minorBidi"/>
          <w:color w:val="000000"/>
          <w:sz w:val="24"/>
          <w:szCs w:val="24"/>
        </w:rPr>
        <w:t>; otherwise,</w:t>
      </w:r>
      <w:r w:rsidR="00834E6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there </w:t>
      </w:r>
      <w:r w:rsidR="00834E67">
        <w:rPr>
          <w:rFonts w:asciiTheme="minorBidi" w:eastAsia="Times New Roman" w:hAnsiTheme="minorBidi"/>
          <w:color w:val="000000"/>
          <w:sz w:val="24"/>
          <w:szCs w:val="24"/>
        </w:rPr>
        <w:t>would be</w:t>
      </w:r>
      <w:r w:rsidR="00834E6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a concern that one might forget to comp</w:t>
      </w:r>
      <w:r w:rsidR="007B424D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ete the </w:t>
      </w:r>
      <w:r w:rsidR="007B424D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eder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after eating the festive meal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35B8029E" w14:textId="2B45763E" w:rsidR="00A46718" w:rsidRPr="003A7E12" w:rsidRDefault="00A46718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 </w:t>
      </w:r>
    </w:p>
    <w:p w14:paraId="01E35ACA" w14:textId="3C9A5818" w:rsidR="00DC083A" w:rsidRDefault="00A46718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Pr="0023377F">
        <w:rPr>
          <w:rFonts w:asciiTheme="minorBidi" w:eastAsia="Times New Roman" w:hAnsiTheme="minorBidi"/>
          <w:color w:val="000000"/>
          <w:sz w:val="24"/>
          <w:szCs w:val="24"/>
        </w:rPr>
        <w:t>Rashbam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(</w:t>
      </w:r>
      <w:hyperlink r:id="rId10" w:tgtFrame="_blank" w:history="1">
        <w:r w:rsidR="00C37677" w:rsidRPr="003A7E12">
          <w:rPr>
            <w:rStyle w:val="Hyperlink"/>
            <w:rFonts w:asciiTheme="minorBidi" w:eastAsia="Times New Roman" w:hAnsiTheme="minorBidi"/>
            <w:i/>
            <w:iCs/>
            <w:sz w:val="24"/>
            <w:szCs w:val="24"/>
          </w:rPr>
          <w:t>Pesachim</w:t>
        </w:r>
      </w:hyperlink>
      <w:hyperlink r:id="rId11" w:tgtFrame="_blank" w:history="1">
        <w:r w:rsidR="00C37677" w:rsidRPr="003A7E12">
          <w:rPr>
            <w:rStyle w:val="Hyperlink"/>
            <w:rFonts w:asciiTheme="minorBidi" w:eastAsia="Times New Roman" w:hAnsiTheme="minorBidi"/>
            <w:sz w:val="24"/>
            <w:szCs w:val="24"/>
          </w:rPr>
          <w:t> 119b</w:t>
        </w:r>
      </w:hyperlink>
      <w:r w:rsidR="007576D7">
        <w:t>,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</w:rPr>
        <w:t> s.v.</w:t>
      </w:r>
      <w:r w:rsid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="00C3767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kegon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connects the requirement to have the taste in your mouth to </w:t>
      </w:r>
      <w:r w:rsidR="008B5995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DC083A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9556A">
        <w:rPr>
          <w:rFonts w:asciiTheme="minorBidi" w:eastAsia="Times New Roman" w:hAnsiTheme="minorBidi"/>
          <w:color w:val="000000"/>
          <w:sz w:val="24"/>
          <w:szCs w:val="24"/>
        </w:rPr>
        <w:t xml:space="preserve">general </w:t>
      </w:r>
      <w:r w:rsidR="00DC083A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obligation </w:t>
      </w:r>
      <w:r w:rsidR="0073675A">
        <w:rPr>
          <w:rFonts w:asciiTheme="minorBidi" w:eastAsia="Times New Roman" w:hAnsiTheme="minorBidi"/>
          <w:color w:val="000000"/>
          <w:sz w:val="24"/>
          <w:szCs w:val="24"/>
        </w:rPr>
        <w:t xml:space="preserve">for </w:t>
      </w:r>
      <w:r w:rsidR="0073675A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kohanim </w:t>
      </w:r>
      <w:r w:rsidR="0073675A">
        <w:rPr>
          <w:rFonts w:asciiTheme="minorBidi" w:eastAsia="Times New Roman" w:hAnsiTheme="minorBidi"/>
          <w:color w:val="000000"/>
          <w:sz w:val="24"/>
          <w:szCs w:val="24"/>
        </w:rPr>
        <w:t>to</w:t>
      </w:r>
      <w:r w:rsidR="0073675A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C083A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eat sacrificial meat "in the manner that kings eat." Kings do not only eat when they are ravenous; therefore, one </w:t>
      </w:r>
      <w:proofErr w:type="gramStart"/>
      <w:r w:rsidR="00DC083A" w:rsidRPr="003A7E12">
        <w:rPr>
          <w:rFonts w:asciiTheme="minorBidi" w:eastAsia="Times New Roman" w:hAnsiTheme="minorBidi"/>
          <w:color w:val="000000"/>
          <w:sz w:val="24"/>
          <w:szCs w:val="24"/>
        </w:rPr>
        <w:t>is required</w:t>
      </w:r>
      <w:proofErr w:type="gramEnd"/>
      <w:r w:rsidR="00DC083A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to eat </w:t>
      </w:r>
      <w:r w:rsidR="008D7F42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8D7F42" w:rsidRPr="003A7E12">
        <w:rPr>
          <w:rFonts w:asciiTheme="minorBidi" w:eastAsia="Times New Roman" w:hAnsiTheme="minorBidi"/>
          <w:color w:val="000000"/>
          <w:sz w:val="24"/>
          <w:szCs w:val="24"/>
        </w:rPr>
        <w:t> </w:t>
      </w:r>
      <w:r w:rsidR="00DC083A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korban </w:t>
      </w:r>
      <w:r w:rsidR="00DC083A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when one </w:t>
      </w:r>
      <w:proofErr w:type="gramStart"/>
      <w:r w:rsidR="00DC083A" w:rsidRPr="003A7E12">
        <w:rPr>
          <w:rFonts w:asciiTheme="minorBidi" w:eastAsia="Times New Roman" w:hAnsiTheme="minorBidi"/>
          <w:color w:val="000000"/>
          <w:sz w:val="24"/>
          <w:szCs w:val="24"/>
        </w:rPr>
        <w:t>is satiated</w:t>
      </w:r>
      <w:proofErr w:type="gramEnd"/>
      <w:r w:rsidR="00DC083A" w:rsidRPr="003A7E12">
        <w:rPr>
          <w:rFonts w:asciiTheme="minorBidi" w:eastAsia="Times New Roman" w:hAnsiTheme="minorBidi"/>
          <w:color w:val="000000"/>
          <w:sz w:val="24"/>
          <w:szCs w:val="24"/>
        </w:rPr>
        <w:t>, like a king.</w:t>
      </w:r>
    </w:p>
    <w:p w14:paraId="2F31614D" w14:textId="77777777" w:rsidR="003A7E12" w:rsidRPr="003A7E12" w:rsidRDefault="003A7E12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0A1EAF5C" w14:textId="771E815A" w:rsidR="00DC083A" w:rsidRDefault="00DC083A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This law of eating like kings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is derived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from a verse regarding</w:t>
      </w:r>
      <w:r w:rsidR="008B5995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gifts given to the priests:</w:t>
      </w:r>
    </w:p>
    <w:p w14:paraId="6E7BE984" w14:textId="77777777" w:rsidR="003A7E12" w:rsidRPr="003A7E12" w:rsidRDefault="003A7E12" w:rsidP="005B5574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26D01D7A" w14:textId="68555A0C" w:rsidR="002006F6" w:rsidRDefault="00DC083A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The Lord told A</w:t>
      </w:r>
      <w:r w:rsidR="008B5995">
        <w:rPr>
          <w:rFonts w:asciiTheme="minorBidi" w:eastAsia="Times New Roman" w:hAnsiTheme="minorBidi"/>
          <w:color w:val="000000"/>
          <w:sz w:val="24"/>
          <w:szCs w:val="24"/>
        </w:rPr>
        <w:t>h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aron: Behold, I have given you the charge of My gift [offerings]. I have given you all the holy things of the children of Israel</w:t>
      </w:r>
      <w:r w:rsidR="0026091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for distinction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, and for your sons, as an eternal portion. (</w:t>
      </w:r>
      <w:hyperlink r:id="rId12" w:tgtFrame="_blank" w:history="1">
        <w:r w:rsidRPr="003A7E12">
          <w:rPr>
            <w:rStyle w:val="Hyperlink"/>
            <w:rFonts w:asciiTheme="minorBidi" w:eastAsia="Times New Roman" w:hAnsiTheme="minorBidi"/>
            <w:i/>
            <w:iCs/>
            <w:sz w:val="24"/>
            <w:szCs w:val="24"/>
          </w:rPr>
          <w:t>Bamidbar</w:t>
        </w:r>
      </w:hyperlink>
      <w:hyperlink r:id="rId13" w:tgtFrame="_blank" w:history="1">
        <w:r w:rsidRPr="003A7E12">
          <w:rPr>
            <w:rStyle w:val="Hyperlink"/>
            <w:rFonts w:asciiTheme="minorBidi" w:eastAsia="Times New Roman" w:hAnsiTheme="minorBidi"/>
            <w:sz w:val="24"/>
            <w:szCs w:val="24"/>
          </w:rPr>
          <w:t> 18:8</w:t>
        </w:r>
      </w:hyperlink>
      <w:r w:rsidRPr="003A7E12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0C1C2E93" w14:textId="77777777" w:rsidR="003A7E12" w:rsidRPr="003A7E12" w:rsidRDefault="003A7E12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F1FC838" w14:textId="733DD7A8" w:rsidR="003A7E12" w:rsidRDefault="002006F6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4B393A">
        <w:rPr>
          <w:rFonts w:asciiTheme="minorBidi" w:eastAsia="Times New Roman" w:hAnsiTheme="minorBidi"/>
          <w:color w:val="000000"/>
          <w:sz w:val="24"/>
          <w:szCs w:val="24"/>
        </w:rPr>
        <w:t>G</w:t>
      </w:r>
      <w:r w:rsidR="004B393A" w:rsidRPr="005B5574">
        <w:rPr>
          <w:rFonts w:asciiTheme="minorBidi" w:eastAsia="Times New Roman" w:hAnsiTheme="minorBidi"/>
          <w:color w:val="000000"/>
          <w:sz w:val="24"/>
          <w:szCs w:val="24"/>
        </w:rPr>
        <w:t>emara</w:t>
      </w:r>
      <w:r w:rsidR="004B393A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says these gifts must be </w:t>
      </w:r>
      <w:r w:rsidR="004B393A">
        <w:rPr>
          <w:rFonts w:asciiTheme="minorBidi" w:eastAsia="Times New Roman" w:hAnsiTheme="minorBidi"/>
          <w:color w:val="000000"/>
          <w:sz w:val="24"/>
          <w:szCs w:val="24"/>
        </w:rPr>
        <w:t xml:space="preserve">prepared in accordance with the </w:t>
      </w:r>
      <w:r w:rsidR="00C72D8E">
        <w:rPr>
          <w:rFonts w:asciiTheme="minorBidi" w:eastAsia="Times New Roman" w:hAnsiTheme="minorBidi"/>
          <w:color w:val="000000"/>
          <w:sz w:val="24"/>
          <w:szCs w:val="24"/>
        </w:rPr>
        <w:t>“</w:t>
      </w:r>
      <w:r w:rsidR="004B393A">
        <w:rPr>
          <w:rFonts w:asciiTheme="minorBidi" w:eastAsia="Times New Roman" w:hAnsiTheme="minorBidi"/>
          <w:color w:val="000000"/>
          <w:sz w:val="24"/>
          <w:szCs w:val="24"/>
        </w:rPr>
        <w:t>distinction</w:t>
      </w:r>
      <w:r w:rsidR="00C72D8E">
        <w:rPr>
          <w:rFonts w:asciiTheme="minorBidi" w:eastAsia="Times New Roman" w:hAnsiTheme="minorBidi"/>
          <w:color w:val="000000"/>
          <w:sz w:val="24"/>
          <w:szCs w:val="24"/>
        </w:rPr>
        <w:t>”</w:t>
      </w:r>
      <w:r w:rsidR="004B393A">
        <w:rPr>
          <w:rFonts w:asciiTheme="minorBidi" w:eastAsia="Times New Roman" w:hAnsiTheme="minorBidi"/>
          <w:color w:val="000000"/>
          <w:sz w:val="24"/>
          <w:szCs w:val="24"/>
        </w:rPr>
        <w:t xml:space="preserve"> attached to them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:</w:t>
      </w:r>
    </w:p>
    <w:p w14:paraId="2CA4DCCF" w14:textId="3FE8C023" w:rsidR="0090150B" w:rsidRPr="003A7E12" w:rsidRDefault="002006F6" w:rsidP="005B5574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 </w:t>
      </w:r>
    </w:p>
    <w:p w14:paraId="632B5329" w14:textId="3A26741E" w:rsidR="002006F6" w:rsidRDefault="002006F6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R. Chisda said: The priestly dues may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be eaten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only roasted</w:t>
      </w:r>
      <w:r w:rsidR="00CA109B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and </w:t>
      </w:r>
      <w:r w:rsidR="00CA109B">
        <w:rPr>
          <w:rFonts w:asciiTheme="minorBidi" w:eastAsia="Times New Roman" w:hAnsiTheme="minorBidi"/>
          <w:color w:val="000000"/>
          <w:sz w:val="24"/>
          <w:szCs w:val="24"/>
        </w:rPr>
        <w:t xml:space="preserve">they may </w:t>
      </w:r>
      <w:proofErr w:type="gramStart"/>
      <w:r w:rsidR="00CA109B">
        <w:rPr>
          <w:rFonts w:asciiTheme="minorBidi" w:eastAsia="Times New Roman" w:hAnsiTheme="minorBidi"/>
          <w:color w:val="000000"/>
          <w:sz w:val="24"/>
          <w:szCs w:val="24"/>
        </w:rPr>
        <w:t>be eaten</w:t>
      </w:r>
      <w:proofErr w:type="gramEnd"/>
      <w:r w:rsidR="00CA109B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only with mustard. What is the reason? Scripture says: “for distinction” – [as a mark] of greatness – [they must therefore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be eaten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] </w:t>
      </w:r>
      <w:r w:rsidR="008624DD">
        <w:rPr>
          <w:rFonts w:asciiTheme="minorBidi" w:eastAsia="Times New Roman" w:hAnsiTheme="minorBidi"/>
          <w:color w:val="000000"/>
          <w:sz w:val="24"/>
          <w:szCs w:val="24"/>
        </w:rPr>
        <w:t>in the manner that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kings eat. (</w:t>
      </w:r>
      <w:proofErr w:type="spellStart"/>
      <w:r>
        <w:fldChar w:fldCharType="begin"/>
      </w:r>
      <w:r>
        <w:instrText>HYPERLINK "https://www.sefaria.org/Chullin.132b?lang=he-en&amp;utm_source=etzion.org.il&amp;utm_medium=sefaria_linker" \t "_blank"</w:instrText>
      </w:r>
      <w:r>
        <w:fldChar w:fldCharType="separate"/>
      </w:r>
      <w:r w:rsidRPr="003A7E12">
        <w:rPr>
          <w:rStyle w:val="Hyperlink"/>
          <w:rFonts w:asciiTheme="minorBidi" w:eastAsia="Times New Roman" w:hAnsiTheme="minorBidi"/>
          <w:i/>
          <w:iCs/>
          <w:sz w:val="24"/>
          <w:szCs w:val="24"/>
        </w:rPr>
        <w:t>Chullin</w:t>
      </w:r>
      <w:proofErr w:type="spellEnd"/>
      <w:r>
        <w:rPr>
          <w:rStyle w:val="Hyperlink"/>
          <w:rFonts w:asciiTheme="minorBidi" w:eastAsia="Times New Roman" w:hAnsiTheme="minorBidi"/>
          <w:i/>
          <w:iCs/>
          <w:sz w:val="24"/>
          <w:szCs w:val="24"/>
        </w:rPr>
        <w:fldChar w:fldCharType="end"/>
      </w:r>
      <w:hyperlink r:id="rId14" w:tgtFrame="_blank" w:history="1">
        <w:r w:rsidRPr="003A7E12">
          <w:rPr>
            <w:rStyle w:val="Hyperlink"/>
            <w:rFonts w:asciiTheme="minorBidi" w:eastAsia="Times New Roman" w:hAnsiTheme="minorBidi"/>
            <w:sz w:val="24"/>
            <w:szCs w:val="24"/>
          </w:rPr>
          <w:t> 132b</w:t>
        </w:r>
      </w:hyperlink>
      <w:r w:rsidRPr="003A7E12">
        <w:rPr>
          <w:rFonts w:asciiTheme="minorBidi" w:eastAsia="Times New Roman" w:hAnsiTheme="minorBidi"/>
          <w:color w:val="000000"/>
          <w:sz w:val="24"/>
          <w:szCs w:val="24"/>
        </w:rPr>
        <w:t>)</w:t>
      </w:r>
    </w:p>
    <w:p w14:paraId="0C89C03A" w14:textId="77777777" w:rsidR="003A7E12" w:rsidRPr="003A7E12" w:rsidRDefault="003A7E12" w:rsidP="005B5574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6779C82F" w14:textId="2BCB85C2" w:rsidR="003A7E12" w:rsidRDefault="006A204C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 xml:space="preserve">On Pesach night, all of us (not just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kohanim</w:t>
      </w:r>
      <w:r>
        <w:rPr>
          <w:rFonts w:asciiTheme="minorBidi" w:eastAsia="Times New Roman" w:hAnsiTheme="minorBidi"/>
          <w:color w:val="000000"/>
          <w:sz w:val="24"/>
          <w:szCs w:val="24"/>
        </w:rPr>
        <w:t>)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Theme="minorBidi" w:eastAsia="Times New Roman" w:hAnsiTheme="minorBidi"/>
          <w:color w:val="000000"/>
          <w:sz w:val="24"/>
          <w:szCs w:val="24"/>
        </w:rPr>
        <w:t>are obligated</w:t>
      </w:r>
      <w:proofErr w:type="gramEnd"/>
      <w:r>
        <w:rPr>
          <w:rFonts w:asciiTheme="minorBidi" w:eastAsia="Times New Roman" w:hAnsiTheme="minorBidi"/>
          <w:color w:val="000000"/>
          <w:sz w:val="24"/>
          <w:szCs w:val="24"/>
        </w:rPr>
        <w:t xml:space="preserve"> to eat the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korban </w:t>
      </w:r>
      <w:r w:rsidRPr="00352BAA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pesach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while full; a</w:t>
      </w:r>
      <w:r w:rsidR="00A46718" w:rsidRPr="006A204C">
        <w:rPr>
          <w:rFonts w:asciiTheme="minorBidi" w:eastAsia="Times New Roman" w:hAnsiTheme="minorBidi"/>
          <w:color w:val="000000"/>
          <w:sz w:val="24"/>
          <w:szCs w:val="24"/>
        </w:rPr>
        <w:t>ccording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to the </w:t>
      </w:r>
      <w:r w:rsidR="00A46718" w:rsidRPr="00352BAA">
        <w:rPr>
          <w:rFonts w:asciiTheme="minorBidi" w:eastAsia="Times New Roman" w:hAnsiTheme="minorBidi"/>
          <w:color w:val="000000"/>
          <w:sz w:val="24"/>
          <w:szCs w:val="24"/>
        </w:rPr>
        <w:t>Rashbam</w:t>
      </w:r>
      <w:r>
        <w:rPr>
          <w:rFonts w:asciiTheme="minorBidi" w:eastAsia="Times New Roman" w:hAnsiTheme="minorBidi"/>
          <w:color w:val="000000"/>
          <w:sz w:val="24"/>
          <w:szCs w:val="24"/>
        </w:rPr>
        <w:t>, this</w:t>
      </w:r>
      <w:r w:rsidR="00A467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proofErr w:type="gramStart"/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is </w:t>
      </w:r>
      <w:r w:rsidR="00C3767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 reflection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>of</w:t>
      </w:r>
      <w:proofErr w:type="gramEnd"/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our status as royalty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on this night</w:t>
      </w:r>
      <w:r w:rsidR="002006F6"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67951BA0" w14:textId="694DC48A" w:rsidR="00A46718" w:rsidRPr="003A7E12" w:rsidRDefault="00A46718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 </w:t>
      </w:r>
    </w:p>
    <w:p w14:paraId="46CC648E" w14:textId="5907E1F3" w:rsidR="003A7E12" w:rsidRDefault="00E93C6F" w:rsidP="00BD0656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As Rabban Gamliel famously ruled</w:t>
      </w:r>
      <w:r w:rsidR="00352BAA">
        <w:rPr>
          <w:rFonts w:asciiTheme="minorBidi" w:eastAsia="Times New Roman" w:hAnsiTheme="minorBidi"/>
          <w:color w:val="000000"/>
          <w:sz w:val="24"/>
          <w:szCs w:val="24"/>
        </w:rPr>
        <w:t xml:space="preserve"> (Mishna </w:t>
      </w:r>
      <w:r w:rsidR="00352BAA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Pesachim</w:t>
      </w:r>
      <w:r w:rsidR="00352BAA">
        <w:rPr>
          <w:rFonts w:asciiTheme="minorBidi" w:eastAsia="Times New Roman" w:hAnsiTheme="minorBidi"/>
          <w:color w:val="000000"/>
          <w:sz w:val="24"/>
          <w:szCs w:val="24"/>
        </w:rPr>
        <w:t xml:space="preserve"> 10:5, quoted in the Haggadah)</w:t>
      </w:r>
      <w:r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in order to fulfill the mitzva of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pesach</w:t>
      </w:r>
      <w:r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one has to </w:t>
      </w:r>
      <w:r w:rsidR="00AA7ADD">
        <w:rPr>
          <w:rFonts w:asciiTheme="minorBidi" w:eastAsia="Times New Roman" w:hAnsiTheme="minorBidi"/>
          <w:color w:val="000000"/>
          <w:sz w:val="24"/>
          <w:szCs w:val="24"/>
        </w:rPr>
        <w:t xml:space="preserve">articulate,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understand</w:t>
      </w:r>
      <w:r w:rsidR="00AA7ADD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and internalize its significance.</w:t>
      </w:r>
      <w:r w:rsidR="00BD0656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Thus, </w:t>
      </w:r>
      <w:proofErr w:type="gramStart"/>
      <w:r>
        <w:rPr>
          <w:rFonts w:asciiTheme="minorBidi" w:eastAsia="Times New Roman" w:hAnsiTheme="minorBidi"/>
          <w:color w:val="000000"/>
          <w:sz w:val="24"/>
          <w:szCs w:val="24"/>
        </w:rPr>
        <w:t>it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>’s</w:t>
      </w:r>
      <w:proofErr w:type="gramEnd"/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not simply the taste of the </w:t>
      </w:r>
      <w:r w:rsidR="00A62D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="00A62D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>that has to remain with us through the night</w:t>
      </w:r>
      <w:r w:rsidR="00685110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4C3987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4C3987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>according to the Rashbam</w:t>
      </w:r>
      <w:r w:rsidR="005019BD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but </w:t>
      </w:r>
      <w:r w:rsidR="002006F6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deeper meaning of the </w:t>
      </w:r>
      <w:r w:rsidR="00A62D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="004C3987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="004C3987" w:rsidRPr="00685110">
        <w:rPr>
          <w:rFonts w:asciiTheme="minorBidi" w:eastAsia="Times New Roman" w:hAnsiTheme="minorBidi"/>
          <w:color w:val="000000"/>
          <w:sz w:val="24"/>
          <w:szCs w:val="24"/>
        </w:rPr>
        <w:t>as well</w:t>
      </w:r>
      <w:r w:rsidR="002006F6" w:rsidRPr="004C3987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BD0656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>Using the terminology of Rav</w:t>
      </w:r>
      <w:r w:rsidR="002006F6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Soloveitchik</w:t>
      </w:r>
      <w:r w:rsidR="0090150B" w:rsidRPr="003A7E1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E0C91">
        <w:rPr>
          <w:rFonts w:asciiTheme="minorBidi" w:eastAsia="Times New Roman" w:hAnsiTheme="minorBidi"/>
          <w:color w:val="000000"/>
          <w:sz w:val="24"/>
          <w:szCs w:val="24"/>
        </w:rPr>
        <w:t xml:space="preserve">we can say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FE0C91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ma</w:t>
      </w:r>
      <w:r w:rsidR="00FE0C91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’</w:t>
      </w:r>
      <w:r w:rsidR="00FE0C91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as</w:t>
      </w:r>
      <w:r w:rsidR="00FE0C91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eh</w:t>
      </w:r>
      <w:r w:rsidR="00FE0C91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="00A467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mitzva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B4EEB">
        <w:rPr>
          <w:rFonts w:asciiTheme="minorBidi" w:eastAsia="Times New Roman" w:hAnsiTheme="minorBidi"/>
          <w:color w:val="000000"/>
          <w:sz w:val="24"/>
          <w:szCs w:val="24"/>
        </w:rPr>
        <w:t xml:space="preserve">(the technical act we </w:t>
      </w:r>
      <w:proofErr w:type="gramStart"/>
      <w:r w:rsidR="00CB4EEB">
        <w:rPr>
          <w:rFonts w:asciiTheme="minorBidi" w:eastAsia="Times New Roman" w:hAnsiTheme="minorBidi"/>
          <w:color w:val="000000"/>
          <w:sz w:val="24"/>
          <w:szCs w:val="24"/>
        </w:rPr>
        <w:t>are commanded</w:t>
      </w:r>
      <w:proofErr w:type="gramEnd"/>
      <w:r w:rsidR="00CB4EEB">
        <w:rPr>
          <w:rFonts w:asciiTheme="minorBidi" w:eastAsia="Times New Roman" w:hAnsiTheme="minorBidi"/>
          <w:color w:val="000000"/>
          <w:sz w:val="24"/>
          <w:szCs w:val="24"/>
        </w:rPr>
        <w:t xml:space="preserve"> to perform)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is eating the </w:t>
      </w:r>
      <w:r w:rsidR="00A62D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="00CB4EEB">
        <w:rPr>
          <w:rFonts w:asciiTheme="minorBidi" w:eastAsia="Times New Roman" w:hAnsiTheme="minorBidi"/>
          <w:color w:val="000000"/>
          <w:sz w:val="24"/>
          <w:szCs w:val="24"/>
        </w:rPr>
        <w:t>, while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the </w:t>
      </w:r>
      <w:r w:rsidR="00A467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kiyum mitzva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B4EEB">
        <w:rPr>
          <w:rFonts w:asciiTheme="minorBidi" w:eastAsia="Times New Roman" w:hAnsiTheme="minorBidi"/>
          <w:color w:val="000000"/>
          <w:sz w:val="24"/>
          <w:szCs w:val="24"/>
        </w:rPr>
        <w:t xml:space="preserve">(internal fulfillment of the mitzva)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is to feel like </w:t>
      </w:r>
      <w:r w:rsidR="00CB4EEB">
        <w:rPr>
          <w:rFonts w:asciiTheme="minorBidi" w:eastAsia="Times New Roman" w:hAnsiTheme="minorBidi"/>
          <w:color w:val="000000"/>
          <w:sz w:val="24"/>
          <w:szCs w:val="24"/>
        </w:rPr>
        <w:t>k</w:t>
      </w:r>
      <w:r w:rsidR="00CB4EE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ings </w:t>
      </w:r>
      <w:r w:rsidR="002006F6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="00CB4EEB">
        <w:rPr>
          <w:rFonts w:asciiTheme="minorBidi" w:eastAsia="Times New Roman" w:hAnsiTheme="minorBidi"/>
          <w:color w:val="000000"/>
          <w:sz w:val="24"/>
          <w:szCs w:val="24"/>
        </w:rPr>
        <w:t>q</w:t>
      </w:r>
      <w:r w:rsidR="00CB4EE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ueens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>on Pesach night</w:t>
      </w:r>
      <w:r w:rsidR="002006F6"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E001E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7E9A9BBE" w14:textId="46019C0C" w:rsidR="00A46718" w:rsidRPr="003A7E12" w:rsidRDefault="00A46718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 </w:t>
      </w:r>
    </w:p>
    <w:p w14:paraId="7A5DE250" w14:textId="4D45A05B" w:rsidR="003A7E12" w:rsidRDefault="00A46718" w:rsidP="0023377F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Sefer Ha</w:t>
      </w:r>
      <w:r w:rsid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-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chinu</w:t>
      </w:r>
      <w:r w:rsid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</w:t>
      </w:r>
      <w:r w:rsidR="002006F6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650A4E">
        <w:rPr>
          <w:rFonts w:asciiTheme="minorBidi" w:eastAsia="Times New Roman" w:hAnsiTheme="minorBidi"/>
          <w:color w:val="000000"/>
          <w:sz w:val="24"/>
          <w:szCs w:val="24"/>
        </w:rPr>
        <w:t>explains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proofErr w:type="gramStart"/>
      <w:r w:rsidR="00650A4E">
        <w:rPr>
          <w:rFonts w:asciiTheme="minorBidi" w:eastAsia="Times New Roman" w:hAnsiTheme="minorBidi"/>
          <w:color w:val="000000"/>
          <w:sz w:val="24"/>
          <w:szCs w:val="24"/>
        </w:rPr>
        <w:t>several</w:t>
      </w:r>
      <w:r w:rsidR="00650A4E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of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the detailed laws of the </w:t>
      </w:r>
      <w:r w:rsidR="00A62D18"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="007A59AC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pesach</w:t>
      </w:r>
      <w:r w:rsidR="00650A4E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="00650A4E">
        <w:rPr>
          <w:rFonts w:asciiTheme="minorBidi" w:eastAsia="Times New Roman" w:hAnsiTheme="minorBidi"/>
          <w:color w:val="000000"/>
          <w:sz w:val="24"/>
          <w:szCs w:val="24"/>
        </w:rPr>
        <w:t>as expressions of royal dining</w:t>
      </w:r>
      <w:r w:rsidR="00252528">
        <w:rPr>
          <w:rFonts w:asciiTheme="minorBidi" w:eastAsia="Times New Roman" w:hAnsiTheme="minorBidi"/>
          <w:color w:val="000000"/>
          <w:sz w:val="24"/>
          <w:szCs w:val="24"/>
        </w:rPr>
        <w:t>:</w:t>
      </w:r>
    </w:p>
    <w:p w14:paraId="4FFB0152" w14:textId="7B795FD2" w:rsidR="00A46718" w:rsidRPr="003A7E12" w:rsidRDefault="00A46718" w:rsidP="005B5574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 </w:t>
      </w:r>
    </w:p>
    <w:p w14:paraId="1AB252AF" w14:textId="6999C7F6" w:rsidR="002006F6" w:rsidRDefault="002006F6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And the </w:t>
      </w:r>
      <w:r w:rsidR="00D072DB">
        <w:rPr>
          <w:rFonts w:asciiTheme="minorBidi" w:eastAsia="Times New Roman" w:hAnsiTheme="minorBidi"/>
          <w:color w:val="000000"/>
          <w:sz w:val="24"/>
          <w:szCs w:val="24"/>
        </w:rPr>
        <w:t>fact that</w:t>
      </w:r>
      <w:r w:rsidR="00D072D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we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were commanded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to eat it [the 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] </w:t>
      </w:r>
      <w:r w:rsidR="00A47010">
        <w:rPr>
          <w:rFonts w:asciiTheme="minorBidi" w:eastAsia="Times New Roman" w:hAnsiTheme="minorBidi"/>
          <w:color w:val="000000"/>
          <w:sz w:val="24"/>
          <w:szCs w:val="24"/>
        </w:rPr>
        <w:t xml:space="preserve">specifically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roasted is because </w:t>
      </w:r>
      <w:r w:rsidR="00A47010">
        <w:rPr>
          <w:rFonts w:asciiTheme="minorBidi" w:eastAsia="Times New Roman" w:hAnsiTheme="minorBidi"/>
          <w:color w:val="000000"/>
          <w:sz w:val="24"/>
          <w:szCs w:val="24"/>
        </w:rPr>
        <w:t xml:space="preserve">this is the manner of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children of kings and officers</w:t>
      </w:r>
      <w:r w:rsidR="00A47010">
        <w:rPr>
          <w:rFonts w:asciiTheme="minorBidi" w:eastAsia="Times New Roman" w:hAnsiTheme="minorBidi"/>
          <w:color w:val="000000"/>
          <w:sz w:val="24"/>
          <w:szCs w:val="24"/>
        </w:rPr>
        <w:t xml:space="preserve">, to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eat roasted meat</w:t>
      </w:r>
      <w:r w:rsidR="003E7511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because it is </w:t>
      </w:r>
      <w:r w:rsidR="003E7511">
        <w:rPr>
          <w:rFonts w:asciiTheme="minorBidi" w:eastAsia="Times New Roman" w:hAnsiTheme="minorBidi"/>
          <w:color w:val="000000"/>
          <w:sz w:val="24"/>
          <w:szCs w:val="24"/>
        </w:rPr>
        <w:t xml:space="preserve">a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good and tasty</w:t>
      </w:r>
      <w:r w:rsidR="003E7511">
        <w:rPr>
          <w:rFonts w:asciiTheme="minorBidi" w:eastAsia="Times New Roman" w:hAnsiTheme="minorBidi"/>
          <w:color w:val="000000"/>
          <w:sz w:val="24"/>
          <w:szCs w:val="24"/>
        </w:rPr>
        <w:t xml:space="preserve"> food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. (Mitzva #7)</w:t>
      </w:r>
    </w:p>
    <w:p w14:paraId="28E4ED7D" w14:textId="77777777" w:rsidR="003A7E12" w:rsidRPr="003A7E12" w:rsidRDefault="003A7E12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461AC942" w14:textId="5548EA18" w:rsidR="002006F6" w:rsidRDefault="002006F6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And the </w:t>
      </w:r>
      <w:r w:rsidR="008840DC">
        <w:rPr>
          <w:rFonts w:asciiTheme="minorBidi" w:eastAsia="Times New Roman" w:hAnsiTheme="minorBidi"/>
          <w:color w:val="000000"/>
          <w:sz w:val="24"/>
          <w:szCs w:val="24"/>
        </w:rPr>
        <w:t>fact that</w:t>
      </w:r>
      <w:r w:rsidR="008840DC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we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were commanded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not to leave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over from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ED137E">
        <w:rPr>
          <w:rFonts w:asciiTheme="minorBidi" w:eastAsia="Times New Roman" w:hAnsiTheme="minorBidi"/>
          <w:color w:val="000000"/>
          <w:sz w:val="24"/>
          <w:szCs w:val="24"/>
        </w:rPr>
        <w:t>[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the 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]</w:t>
      </w:r>
      <w:r w:rsidR="00ED137E">
        <w:rPr>
          <w:rFonts w:asciiTheme="minorBidi" w:eastAsia="Times New Roman" w:hAnsiTheme="minorBidi"/>
          <w:color w:val="000000"/>
          <w:sz w:val="24"/>
          <w:szCs w:val="24"/>
        </w:rPr>
        <w:t>, the idea is [to eat it] in the manner of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kings and officers</w:t>
      </w:r>
      <w:r w:rsidR="00407352">
        <w:rPr>
          <w:rFonts w:asciiTheme="minorBidi" w:eastAsia="Times New Roman" w:hAnsiTheme="minorBidi"/>
          <w:color w:val="000000"/>
          <w:sz w:val="24"/>
          <w:szCs w:val="24"/>
        </w:rPr>
        <w:t>, who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do not need to leave </w:t>
      </w:r>
      <w:proofErr w:type="gramStart"/>
      <w:r w:rsidR="00407352">
        <w:rPr>
          <w:rFonts w:asciiTheme="minorBidi" w:eastAsia="Times New Roman" w:hAnsiTheme="minorBidi"/>
          <w:color w:val="000000"/>
          <w:sz w:val="24"/>
          <w:szCs w:val="24"/>
        </w:rPr>
        <w:t>some of</w:t>
      </w:r>
      <w:proofErr w:type="gramEnd"/>
      <w:r w:rsidR="00407352">
        <w:rPr>
          <w:rFonts w:asciiTheme="minorBidi" w:eastAsia="Times New Roman" w:hAnsiTheme="minorBidi"/>
          <w:color w:val="000000"/>
          <w:sz w:val="24"/>
          <w:szCs w:val="24"/>
        </w:rPr>
        <w:t xml:space="preserve"> their cooked foods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for the next day. (Mitzva #8)</w:t>
      </w:r>
    </w:p>
    <w:p w14:paraId="1479408D" w14:textId="77777777" w:rsidR="003A7E12" w:rsidRPr="003A7E12" w:rsidRDefault="003A7E12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0CA7BFF9" w14:textId="57C676C3" w:rsidR="002006F6" w:rsidRDefault="002006F6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And this [not breaking the bones] also </w:t>
      </w:r>
      <w:r w:rsidR="00A201A6">
        <w:rPr>
          <w:rFonts w:asciiTheme="minorBidi" w:eastAsia="Times New Roman" w:hAnsiTheme="minorBidi"/>
          <w:color w:val="000000"/>
          <w:sz w:val="24"/>
          <w:szCs w:val="24"/>
        </w:rPr>
        <w:t>stems</w:t>
      </w:r>
      <w:r w:rsidR="00A201A6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from the previously discussed principle, that it is not honorable for children of kings and advisors of the land to gnaw at the bones or break them like dogs</w:t>
      </w:r>
      <w:r w:rsidR="00660BDB">
        <w:rPr>
          <w:rFonts w:asciiTheme="minorBidi" w:eastAsia="Times New Roman" w:hAnsiTheme="minorBidi"/>
          <w:color w:val="000000"/>
          <w:sz w:val="24"/>
          <w:szCs w:val="24"/>
        </w:rPr>
        <w:t xml:space="preserve">…but only for </w:t>
      </w:r>
      <w:r w:rsidR="000271B6">
        <w:rPr>
          <w:rFonts w:asciiTheme="minorBidi" w:eastAsia="Times New Roman" w:hAnsiTheme="minorBidi"/>
          <w:color w:val="000000"/>
          <w:sz w:val="24"/>
          <w:szCs w:val="24"/>
        </w:rPr>
        <w:t>the starving poor of the people</w:t>
      </w:r>
      <w:r w:rsidR="00702DC7" w:rsidRPr="003A7E12">
        <w:rPr>
          <w:rFonts w:asciiTheme="minorBidi" w:eastAsia="Times New Roman" w:hAnsiTheme="minorBidi"/>
          <w:color w:val="000000"/>
          <w:sz w:val="24"/>
          <w:szCs w:val="24"/>
        </w:rPr>
        <w:t>…</w:t>
      </w:r>
      <w:r w:rsidR="00702DC7" w:rsidRPr="003A7E12">
        <w:rPr>
          <w:rFonts w:asciiTheme="minorBidi" w:hAnsiTheme="minorBidi"/>
          <w:sz w:val="24"/>
          <w:szCs w:val="24"/>
        </w:rPr>
        <w:t xml:space="preserve"> </w:t>
      </w:r>
      <w:r w:rsidR="00702DC7" w:rsidRPr="003A7E12">
        <w:rPr>
          <w:rFonts w:asciiTheme="minorBidi" w:eastAsia="Times New Roman" w:hAnsiTheme="minorBidi"/>
          <w:color w:val="000000"/>
          <w:sz w:val="24"/>
          <w:szCs w:val="24"/>
        </w:rPr>
        <w:t>And through the actions and imaginations we perform</w:t>
      </w:r>
      <w:r w:rsidR="00AB40DE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702DC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it will forever </w:t>
      </w:r>
      <w:proofErr w:type="gramStart"/>
      <w:r w:rsidR="00702DC7" w:rsidRPr="003A7E12">
        <w:rPr>
          <w:rFonts w:asciiTheme="minorBidi" w:eastAsia="Times New Roman" w:hAnsiTheme="minorBidi"/>
          <w:color w:val="000000"/>
          <w:sz w:val="24"/>
          <w:szCs w:val="24"/>
        </w:rPr>
        <w:t>be imprinted</w:t>
      </w:r>
      <w:proofErr w:type="gramEnd"/>
      <w:r w:rsidR="00702DC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in our souls.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 (Mitzva #16)</w:t>
      </w:r>
    </w:p>
    <w:p w14:paraId="52E9EDDF" w14:textId="77777777" w:rsidR="003A7E12" w:rsidRPr="003A7E12" w:rsidRDefault="003A7E12" w:rsidP="005B5574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B00394A" w14:textId="1489FBA5" w:rsidR="003A7E12" w:rsidRDefault="00702DC7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According to the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Chinu</w:t>
      </w:r>
      <w:r w:rsid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</w:t>
      </w:r>
      <w:r w:rsidR="00AB40DE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observing the detailed laws of the </w:t>
      </w:r>
      <w:r w:rsidR="00A62D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="00A62D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646AB">
        <w:rPr>
          <w:rFonts w:asciiTheme="minorBidi" w:eastAsia="Times New Roman" w:hAnsiTheme="minorBidi"/>
          <w:color w:val="000000"/>
          <w:sz w:val="24"/>
          <w:szCs w:val="24"/>
        </w:rPr>
        <w:t>helps us</w:t>
      </w:r>
      <w:r w:rsidR="00C646A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transform into royalty on Pesach night.</w:t>
      </w:r>
    </w:p>
    <w:p w14:paraId="1E1B744E" w14:textId="78AD22E5" w:rsidR="00702DC7" w:rsidRPr="003A7E12" w:rsidRDefault="00702DC7" w:rsidP="005B5574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276595F" w14:textId="77B53B85" w:rsidR="00702DC7" w:rsidRDefault="00A46718" w:rsidP="0023377F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The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Rambam cites the </w:t>
      </w:r>
      <w:r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halakha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of eating the </w:t>
      </w:r>
      <w:r w:rsidR="00A62D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="00A62D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at the end of the meal in two places</w:t>
      </w:r>
      <w:r w:rsidR="00702DC7"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73B640DC" w14:textId="77777777" w:rsidR="003A7E12" w:rsidRPr="003A7E12" w:rsidRDefault="003A7E12" w:rsidP="005B5574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3388D25E" w14:textId="39D7403D" w:rsidR="00235FE8" w:rsidRDefault="005344F7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8756F0" w:rsidRPr="003A7E12">
        <w:rPr>
          <w:rFonts w:asciiTheme="minorBidi" w:eastAsia="Times New Roman" w:hAnsiTheme="minorBidi"/>
          <w:color w:val="000000"/>
          <w:sz w:val="24"/>
          <w:szCs w:val="24"/>
        </w:rPr>
        <w:t>optim</w:t>
      </w:r>
      <w:r w:rsidR="008756F0">
        <w:rPr>
          <w:rFonts w:asciiTheme="minorBidi" w:eastAsia="Times New Roman" w:hAnsiTheme="minorBidi"/>
          <w:color w:val="000000"/>
          <w:sz w:val="24"/>
          <w:szCs w:val="24"/>
        </w:rPr>
        <w:t>al</w:t>
      </w:r>
      <w:r w:rsidR="008756F0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manner of performing the mitzva is to partake of the Paschal sacrifice in a manner </w:t>
      </w:r>
      <w:r w:rsidR="004B1590">
        <w:rPr>
          <w:rFonts w:asciiTheme="minorBidi" w:eastAsia="Times New Roman" w:hAnsiTheme="minorBidi"/>
          <w:color w:val="000000"/>
          <w:sz w:val="24"/>
          <w:szCs w:val="24"/>
        </w:rPr>
        <w:t>[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leading to</w:t>
      </w:r>
      <w:r w:rsidR="004B1590">
        <w:rPr>
          <w:rFonts w:asciiTheme="minorBidi" w:eastAsia="Times New Roman" w:hAnsiTheme="minorBidi"/>
          <w:color w:val="000000"/>
          <w:sz w:val="24"/>
          <w:szCs w:val="24"/>
        </w:rPr>
        <w:t>]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satiation. </w:t>
      </w:r>
      <w:r w:rsidR="003A7E12" w:rsidRPr="003A7E12">
        <w:rPr>
          <w:rFonts w:asciiTheme="minorBidi" w:eastAsia="Times New Roman" w:hAnsiTheme="minorBidi"/>
          <w:color w:val="000000"/>
          <w:sz w:val="24"/>
          <w:szCs w:val="24"/>
        </w:rPr>
        <w:t>Therefore,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if one sacrificed peace-offerings</w:t>
      </w:r>
      <w:r w:rsidR="009E5249">
        <w:rPr>
          <w:rFonts w:asciiTheme="minorBidi" w:eastAsia="Times New Roman" w:hAnsiTheme="minorBidi"/>
          <w:color w:val="000000"/>
          <w:sz w:val="24"/>
          <w:szCs w:val="24"/>
        </w:rPr>
        <w:t xml:space="preserve"> of the festival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on the fourteenth of Nis</w:t>
      </w:r>
      <w:r w:rsidR="009E5249">
        <w:rPr>
          <w:rFonts w:asciiTheme="minorBidi" w:eastAsia="Times New Roman" w:hAnsiTheme="minorBidi"/>
          <w:color w:val="000000"/>
          <w:sz w:val="24"/>
          <w:szCs w:val="24"/>
        </w:rPr>
        <w:t>s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an, one should partake of them first and then partake of the meat of the </w:t>
      </w:r>
      <w:r w:rsidR="00EB28F8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 pesach</w:t>
      </w:r>
      <w:r w:rsidR="00EB28F8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EB28F8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to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>be satiated</w:t>
      </w:r>
      <w:proofErr w:type="gramEnd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from </w:t>
      </w:r>
      <w:r w:rsidR="005246EB">
        <w:rPr>
          <w:rFonts w:asciiTheme="minorBidi" w:eastAsia="Times New Roman" w:hAnsiTheme="minorBidi"/>
          <w:color w:val="000000"/>
          <w:sz w:val="24"/>
          <w:szCs w:val="24"/>
        </w:rPr>
        <w:t>it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. </w:t>
      </w:r>
      <w:r w:rsidR="00A30A42">
        <w:rPr>
          <w:rFonts w:asciiTheme="minorBidi" w:eastAsia="Times New Roman" w:hAnsiTheme="minorBidi"/>
          <w:color w:val="000000"/>
          <w:sz w:val="24"/>
          <w:szCs w:val="24"/>
        </w:rPr>
        <w:t>[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Even</w:t>
      </w:r>
      <w:r w:rsidR="00A30A42">
        <w:rPr>
          <w:rFonts w:asciiTheme="minorBidi" w:eastAsia="Times New Roman" w:hAnsiTheme="minorBidi"/>
          <w:color w:val="000000"/>
          <w:sz w:val="24"/>
          <w:szCs w:val="24"/>
        </w:rPr>
        <w:t>]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if one </w:t>
      </w:r>
      <w:r w:rsidR="00A30A42">
        <w:rPr>
          <w:rFonts w:asciiTheme="minorBidi" w:eastAsia="Times New Roman" w:hAnsiTheme="minorBidi"/>
          <w:color w:val="000000"/>
          <w:sz w:val="24"/>
          <w:szCs w:val="24"/>
        </w:rPr>
        <w:t>eat</w:t>
      </w:r>
      <w:r w:rsidR="00DC25FD">
        <w:rPr>
          <w:rFonts w:asciiTheme="minorBidi" w:eastAsia="Times New Roman" w:hAnsiTheme="minorBidi"/>
          <w:color w:val="000000"/>
          <w:sz w:val="24"/>
          <w:szCs w:val="24"/>
        </w:rPr>
        <w:t>s only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an olive-size portion, he </w:t>
      </w:r>
      <w:r w:rsidR="00DC25FD">
        <w:rPr>
          <w:rFonts w:asciiTheme="minorBidi" w:eastAsia="Times New Roman" w:hAnsiTheme="minorBidi"/>
          <w:color w:val="000000"/>
          <w:sz w:val="24"/>
          <w:szCs w:val="24"/>
        </w:rPr>
        <w:t xml:space="preserve">has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fulfill</w:t>
      </w:r>
      <w:r w:rsidR="00DC25FD">
        <w:rPr>
          <w:rFonts w:asciiTheme="minorBidi" w:eastAsia="Times New Roman" w:hAnsiTheme="minorBidi"/>
          <w:color w:val="000000"/>
          <w:sz w:val="24"/>
          <w:szCs w:val="24"/>
        </w:rPr>
        <w:t>ed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his obligation</w:t>
      </w:r>
      <w:r w:rsidR="00DC25FD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(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Hil</w:t>
      </w:r>
      <w:r w:rsid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hot Korban Pesach </w:t>
      </w:r>
      <w:r w:rsidRPr="0023377F">
        <w:rPr>
          <w:rFonts w:asciiTheme="minorBidi" w:eastAsia="Times New Roman" w:hAnsiTheme="minorBidi"/>
          <w:color w:val="000000"/>
          <w:sz w:val="24"/>
          <w:szCs w:val="24"/>
        </w:rPr>
        <w:t>8</w:t>
      </w:r>
      <w:r w:rsidR="00C646AB" w:rsidRPr="0023377F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Pr="0023377F">
        <w:rPr>
          <w:rFonts w:asciiTheme="minorBidi" w:eastAsia="Times New Roman" w:hAnsiTheme="minorBidi"/>
          <w:color w:val="000000"/>
          <w:sz w:val="24"/>
          <w:szCs w:val="24"/>
        </w:rPr>
        <w:t>3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)</w:t>
      </w:r>
    </w:p>
    <w:p w14:paraId="724F3394" w14:textId="77777777" w:rsidR="003A7E12" w:rsidRPr="003A7E12" w:rsidRDefault="003A7E12" w:rsidP="005B5574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E948516" w14:textId="7370AAEB" w:rsidR="005344F7" w:rsidRPr="003A7E12" w:rsidRDefault="00235FE8" w:rsidP="00485799">
      <w:pPr>
        <w:bidi w:val="0"/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t>After</w:t>
      </w:r>
      <w:r w:rsidR="00FF4CFD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F4CFD" w:rsidRPr="00FF4CFD">
        <w:rPr>
          <w:rFonts w:asciiTheme="minorBidi" w:eastAsia="Times New Roman" w:hAnsiTheme="minorBidi"/>
          <w:color w:val="000000"/>
          <w:sz w:val="24"/>
          <w:szCs w:val="24"/>
        </w:rPr>
        <w:t>[eating</w:t>
      </w:r>
      <w:r w:rsidR="00FF4CFD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F4CFD" w:rsidRPr="00FF4CFD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korec</w:t>
      </w:r>
      <w:r w:rsidR="00FF4CFD"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</w:t>
      </w:r>
      <w:r w:rsidR="00FF4CFD">
        <w:rPr>
          <w:rFonts w:asciiTheme="minorBidi" w:eastAsia="Times New Roman" w:hAnsiTheme="minorBidi"/>
          <w:color w:val="000000"/>
          <w:sz w:val="24"/>
          <w:szCs w:val="24"/>
        </w:rPr>
        <w:t>],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one continues the meal, eating whatever </w:t>
      </w:r>
      <w:r w:rsidR="00FF4CFD">
        <w:rPr>
          <w:rFonts w:asciiTheme="minorBidi" w:eastAsia="Times New Roman" w:hAnsiTheme="minorBidi"/>
          <w:color w:val="000000"/>
          <w:sz w:val="24"/>
          <w:szCs w:val="24"/>
        </w:rPr>
        <w:t>he</w:t>
      </w:r>
      <w:r w:rsidR="00FF4CFD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desires to eat and drinking whatever </w:t>
      </w:r>
      <w:r w:rsidR="00AC258F">
        <w:rPr>
          <w:rFonts w:asciiTheme="minorBidi" w:eastAsia="Times New Roman" w:hAnsiTheme="minorBidi"/>
          <w:color w:val="000000"/>
          <w:sz w:val="24"/>
          <w:szCs w:val="24"/>
        </w:rPr>
        <w:t>he</w:t>
      </w:r>
      <w:r w:rsidR="00AC258F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desires to drink. </w:t>
      </w:r>
      <w:r w:rsidR="00AC258F" w:rsidRPr="002337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And last</w:t>
      </w:r>
      <w:r w:rsidRPr="002337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, one eats from the </w:t>
      </w:r>
      <w:r w:rsidR="00AC258F" w:rsidRPr="002337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meat of the </w:t>
      </w:r>
      <w:r w:rsidR="00AC258F" w:rsidRPr="0023377F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</w:rPr>
        <w:t>korban pesach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, even [as small a portion as an olive</w:t>
      </w:r>
      <w:r w:rsidR="00485799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2337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and does not taste anything afterwards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485799">
        <w:rPr>
          <w:rFonts w:asciiTheme="minorBidi" w:eastAsia="Times New Roman" w:hAnsiTheme="minorBidi"/>
          <w:color w:val="000000"/>
          <w:sz w:val="24"/>
          <w:szCs w:val="24"/>
        </w:rPr>
        <w:t xml:space="preserve"> And in this time [when we don’t have the </w:t>
      </w:r>
      <w:r w:rsidR="0048579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Beit Ha-mikdash</w:t>
      </w:r>
      <w:r w:rsidR="00485799">
        <w:rPr>
          <w:rFonts w:asciiTheme="minorBidi" w:eastAsia="Times New Roman" w:hAnsiTheme="minorBidi"/>
          <w:color w:val="000000"/>
          <w:sz w:val="24"/>
          <w:szCs w:val="24"/>
        </w:rPr>
        <w:t>]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, one eats an olive size of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matza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2337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and does not taste anything afterwards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, so th</w:t>
      </w:r>
      <w:r w:rsidR="00D40178">
        <w:rPr>
          <w:rFonts w:asciiTheme="minorBidi" w:eastAsia="Times New Roman" w:hAnsiTheme="minorBidi"/>
          <w:color w:val="000000"/>
          <w:sz w:val="24"/>
          <w:szCs w:val="24"/>
        </w:rPr>
        <w:t xml:space="preserve">ere will be an end of his meal and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taste of the meat of the </w:t>
      </w:r>
      <w:r w:rsidR="00D40178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korban pesach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or the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matza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will [remain] in </w:t>
      </w:r>
      <w:r w:rsidR="00A1048A">
        <w:rPr>
          <w:rFonts w:asciiTheme="minorBidi" w:eastAsia="Times New Roman" w:hAnsiTheme="minorBidi"/>
          <w:color w:val="000000"/>
          <w:sz w:val="24"/>
          <w:szCs w:val="24"/>
        </w:rPr>
        <w:t>his</w:t>
      </w:r>
      <w:r w:rsidR="00A1048A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mouth, </w:t>
      </w:r>
      <w:r w:rsidRPr="002337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for eating them is the mitzva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2E0168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5344F7" w:rsidRPr="003A7E12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5344F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Hil</w:t>
      </w:r>
      <w:r w:rsid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</w:t>
      </w:r>
      <w:r w:rsidR="005344F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hot Chametz U</w:t>
      </w:r>
      <w:r w:rsidR="002E0168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-m</w:t>
      </w:r>
      <w:r w:rsidR="005344F7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atza </w:t>
      </w:r>
      <w:r w:rsidR="005344F7" w:rsidRPr="0023377F">
        <w:rPr>
          <w:rFonts w:asciiTheme="minorBidi" w:eastAsia="Times New Roman" w:hAnsiTheme="minorBidi"/>
          <w:color w:val="000000"/>
          <w:sz w:val="24"/>
          <w:szCs w:val="24"/>
        </w:rPr>
        <w:t>8</w:t>
      </w:r>
      <w:r w:rsidR="002E0168" w:rsidRPr="0023377F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="005344F7" w:rsidRPr="0023377F">
        <w:rPr>
          <w:rFonts w:asciiTheme="minorBidi" w:eastAsia="Times New Roman" w:hAnsiTheme="minorBidi"/>
          <w:color w:val="000000"/>
          <w:sz w:val="24"/>
          <w:szCs w:val="24"/>
        </w:rPr>
        <w:t>9</w:t>
      </w:r>
      <w:r w:rsidR="005344F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) </w:t>
      </w:r>
    </w:p>
    <w:p w14:paraId="0CBCCE7B" w14:textId="77777777" w:rsidR="003A7E12" w:rsidRDefault="003A7E12" w:rsidP="005B5574">
      <w:pPr>
        <w:bidi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6D838387" w14:textId="6FEA446D" w:rsidR="00235FE8" w:rsidRPr="00CC2115" w:rsidRDefault="00A46718" w:rsidP="00DC25FD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3A7E12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>T</w:t>
      </w:r>
      <w:r w:rsidR="00702DC7" w:rsidRPr="003A7E12">
        <w:rPr>
          <w:rFonts w:asciiTheme="minorBidi" w:eastAsia="Times New Roman" w:hAnsiTheme="minorBidi"/>
          <w:color w:val="000000"/>
          <w:sz w:val="24"/>
          <w:szCs w:val="24"/>
        </w:rPr>
        <w:t>h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e first</w:t>
      </w:r>
      <w:r w:rsidR="00235FE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="00235FE8"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halakha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proofErr w:type="gramStart"/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is </w:t>
      </w:r>
      <w:r w:rsidR="00DC25FD">
        <w:rPr>
          <w:rFonts w:asciiTheme="minorBidi" w:eastAsia="Times New Roman" w:hAnsiTheme="minorBidi"/>
          <w:color w:val="000000"/>
          <w:sz w:val="24"/>
          <w:szCs w:val="24"/>
        </w:rPr>
        <w:t>focused</w:t>
      </w:r>
      <w:proofErr w:type="gramEnd"/>
      <w:r w:rsidR="00DC25FD">
        <w:rPr>
          <w:rFonts w:asciiTheme="minorBidi" w:eastAsia="Times New Roman" w:hAnsiTheme="minorBidi"/>
          <w:color w:val="000000"/>
          <w:sz w:val="24"/>
          <w:szCs w:val="24"/>
        </w:rPr>
        <w:t xml:space="preserve"> on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the sacrificial laws of the </w:t>
      </w:r>
      <w:r w:rsidR="00A62D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="00A62D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152012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="00DC25FD">
        <w:rPr>
          <w:rFonts w:asciiTheme="minorBidi" w:eastAsia="Times New Roman" w:hAnsiTheme="minorBidi"/>
          <w:color w:val="000000"/>
          <w:sz w:val="24"/>
          <w:szCs w:val="24"/>
        </w:rPr>
        <w:t>mentions the</w:t>
      </w:r>
      <w:r w:rsidR="00152012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requirement that the </w:t>
      </w:r>
      <w:r w:rsidR="00152012" w:rsidRPr="0023377F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="00152012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proofErr w:type="gramStart"/>
      <w:r w:rsidR="00152012" w:rsidRPr="003A7E12">
        <w:rPr>
          <w:rFonts w:asciiTheme="minorBidi" w:eastAsia="Times New Roman" w:hAnsiTheme="minorBidi"/>
          <w:color w:val="000000"/>
          <w:sz w:val="24"/>
          <w:szCs w:val="24"/>
        </w:rPr>
        <w:t>be eaten</w:t>
      </w:r>
      <w:proofErr w:type="gramEnd"/>
      <w:r w:rsidR="00152012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176703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when one </w:t>
      </w:r>
      <w:proofErr w:type="gramStart"/>
      <w:r w:rsidR="00176703" w:rsidRPr="003A7E12">
        <w:rPr>
          <w:rFonts w:asciiTheme="minorBidi" w:eastAsia="Times New Roman" w:hAnsiTheme="minorBidi"/>
          <w:color w:val="000000"/>
          <w:sz w:val="24"/>
          <w:szCs w:val="24"/>
        </w:rPr>
        <w:t>is already satiated</w:t>
      </w:r>
      <w:proofErr w:type="gramEnd"/>
      <w:r w:rsidR="00176703"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DC25FD">
        <w:rPr>
          <w:rFonts w:asciiTheme="minorBidi" w:eastAsia="Times New Roman" w:hAnsiTheme="minorBidi"/>
          <w:color w:val="000000"/>
          <w:sz w:val="24"/>
          <w:szCs w:val="24"/>
        </w:rPr>
        <w:t xml:space="preserve"> The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second </w:t>
      </w:r>
      <w:r w:rsidR="00DC25FD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halakha </w:t>
      </w:r>
      <w:r w:rsidR="00DC25FD">
        <w:rPr>
          <w:rFonts w:asciiTheme="minorBidi" w:eastAsia="Times New Roman" w:hAnsiTheme="minorBidi"/>
          <w:color w:val="000000"/>
          <w:sz w:val="24"/>
          <w:szCs w:val="24"/>
        </w:rPr>
        <w:t>discusses</w:t>
      </w:r>
      <w:r w:rsidR="00235FE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eating the</w:t>
      </w:r>
      <w:r w:rsidR="00235FE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korban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within the context of the laws of the Pesach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seder</w:t>
      </w:r>
      <w:r w:rsidR="00E64A89"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there</w:t>
      </w:r>
      <w:r w:rsidR="00E64A89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the requirement to linger with the taste of the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="00A62D18"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korban</w:t>
      </w:r>
      <w:r w:rsidR="00A62D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is central</w:t>
      </w:r>
      <w:r w:rsidR="00176703" w:rsidRPr="003A7E1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because the purpose of the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seder</w:t>
      </w:r>
      <w:r w:rsidR="00B53767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with the aid of the associated </w:t>
      </w:r>
      <w:r w:rsidRPr="003A7E1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mitzvot</w:t>
      </w:r>
      <w:r w:rsidR="00B53767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is to help us reenact the experience of becoming free men and women. </w:t>
      </w:r>
      <w:r w:rsidR="00CC2115">
        <w:rPr>
          <w:rFonts w:asciiTheme="minorBidi" w:eastAsia="Times New Roman" w:hAnsiTheme="minorBidi"/>
          <w:color w:val="000000"/>
          <w:sz w:val="24"/>
          <w:szCs w:val="24"/>
        </w:rPr>
        <w:t xml:space="preserve">It is therefore important to not just </w:t>
      </w:r>
      <w:proofErr w:type="gramStart"/>
      <w:r w:rsidR="00CC2115">
        <w:rPr>
          <w:rFonts w:asciiTheme="minorBidi" w:eastAsia="Times New Roman" w:hAnsiTheme="minorBidi"/>
          <w:color w:val="000000"/>
          <w:sz w:val="24"/>
          <w:szCs w:val="24"/>
        </w:rPr>
        <w:t>eat</w:t>
      </w:r>
      <w:proofErr w:type="gramEnd"/>
      <w:r w:rsidR="00CC2115">
        <w:rPr>
          <w:rFonts w:asciiTheme="minorBidi" w:eastAsia="Times New Roman" w:hAnsiTheme="minorBidi"/>
          <w:color w:val="000000"/>
          <w:sz w:val="24"/>
          <w:szCs w:val="24"/>
        </w:rPr>
        <w:t xml:space="preserve"> the </w:t>
      </w:r>
      <w:r w:rsidR="00CC2115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korban pesach </w:t>
      </w:r>
      <w:r w:rsidR="00CC2115">
        <w:rPr>
          <w:rFonts w:asciiTheme="minorBidi" w:eastAsia="Times New Roman" w:hAnsiTheme="minorBidi"/>
          <w:color w:val="000000"/>
          <w:sz w:val="24"/>
          <w:szCs w:val="24"/>
        </w:rPr>
        <w:t xml:space="preserve">but to </w:t>
      </w:r>
      <w:r w:rsidR="00EF5646">
        <w:rPr>
          <w:rFonts w:asciiTheme="minorBidi" w:eastAsia="Times New Roman" w:hAnsiTheme="minorBidi"/>
          <w:color w:val="000000"/>
          <w:sz w:val="24"/>
          <w:szCs w:val="24"/>
        </w:rPr>
        <w:t>internalize the experience of it.</w:t>
      </w:r>
    </w:p>
    <w:p w14:paraId="70F4F5AD" w14:textId="77777777" w:rsidR="005B5574" w:rsidRPr="003A7E12" w:rsidRDefault="005B5574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F96C7D4" w14:textId="1B440A79" w:rsidR="00A46718" w:rsidRPr="003A7E12" w:rsidRDefault="003C4383" w:rsidP="005B5574">
      <w:pPr>
        <w:bidi w:val="0"/>
        <w:spacing w:after="0" w:line="240" w:lineRule="auto"/>
        <w:ind w:firstLine="720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Pr="003A7E12">
        <w:rPr>
          <w:rFonts w:asciiTheme="minorBidi" w:eastAsia="Times New Roman" w:hAnsiTheme="minorBidi"/>
          <w:color w:val="000000"/>
          <w:sz w:val="24"/>
          <w:szCs w:val="24"/>
        </w:rPr>
        <w:t>hroughout the generations</w:t>
      </w:r>
      <w:r>
        <w:rPr>
          <w:rFonts w:asciiTheme="minorBidi" w:eastAsia="Times New Roman" w:hAnsiTheme="minorBidi"/>
          <w:color w:val="000000"/>
          <w:sz w:val="24"/>
          <w:szCs w:val="24"/>
        </w:rPr>
        <w:t>, e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ven in the </w:t>
      </w:r>
      <w:proofErr w:type="gramStart"/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>most dire</w:t>
      </w:r>
      <w:proofErr w:type="gramEnd"/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of circumstances</w:t>
      </w:r>
      <w:r w:rsidR="00235FE8" w:rsidRPr="003A7E1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Jews have come together to relive this experience and celebrate as royalty on Pesach night</w:t>
      </w:r>
      <w:r w:rsidR="0090150B"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> We are blessed to be living in a time when we can feel</w:t>
      </w:r>
      <w:r w:rsidR="0090150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and experience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that </w:t>
      </w:r>
      <w:r w:rsidR="0090150B" w:rsidRPr="003A7E12">
        <w:rPr>
          <w:rFonts w:asciiTheme="minorBidi" w:eastAsia="Times New Roman" w:hAnsiTheme="minorBidi"/>
          <w:color w:val="000000"/>
          <w:sz w:val="24"/>
          <w:szCs w:val="24"/>
        </w:rPr>
        <w:t>freedom in our daily lives</w:t>
      </w:r>
      <w:r w:rsidR="00A51973">
        <w:rPr>
          <w:rFonts w:asciiTheme="minorBidi" w:eastAsia="Times New Roman" w:hAnsiTheme="minorBidi"/>
          <w:color w:val="000000"/>
          <w:sz w:val="24"/>
          <w:szCs w:val="24"/>
        </w:rPr>
        <w:t xml:space="preserve"> and</w:t>
      </w:r>
      <w:r w:rsidR="0090150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not only on Pesach night</w:t>
      </w:r>
      <w:r w:rsidR="00A51973">
        <w:rPr>
          <w:rFonts w:asciiTheme="minorBidi" w:eastAsia="Times New Roman" w:hAnsiTheme="minorBidi"/>
          <w:color w:val="000000"/>
          <w:sz w:val="24"/>
          <w:szCs w:val="24"/>
        </w:rPr>
        <w:t>, b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ut we are </w:t>
      </w:r>
      <w:r w:rsidR="00926171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also 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>acutely aware of all the tears that have been shed and sacrifices made in order for us to celebrate our freedom</w:t>
      </w:r>
      <w:r w:rsidR="0090150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and </w:t>
      </w:r>
      <w:r w:rsidR="00926171" w:rsidRPr="003A7E12">
        <w:rPr>
          <w:rFonts w:asciiTheme="minorBidi" w:eastAsia="Times New Roman" w:hAnsiTheme="minorBidi"/>
          <w:color w:val="000000"/>
          <w:sz w:val="24"/>
          <w:szCs w:val="24"/>
        </w:rPr>
        <w:t>independence</w:t>
      </w:r>
      <w:r w:rsidR="00A467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in our ancestral home</w:t>
      </w:r>
      <w:r w:rsidR="0090150B" w:rsidRPr="003A7E1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C094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May </w:t>
      </w:r>
      <w:r w:rsidR="00627F00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the Pesach of </w:t>
      </w:r>
      <w:r w:rsidR="00830D3F" w:rsidRPr="003A7E12">
        <w:rPr>
          <w:rFonts w:asciiTheme="minorBidi" w:eastAsia="Times New Roman" w:hAnsiTheme="minorBidi"/>
          <w:color w:val="000000"/>
          <w:sz w:val="24"/>
          <w:szCs w:val="24"/>
          <w:rtl/>
        </w:rPr>
        <w:t>57</w:t>
      </w:r>
      <w:r w:rsidR="003A7E12">
        <w:rPr>
          <w:rFonts w:asciiTheme="minorBidi" w:eastAsia="Times New Roman" w:hAnsiTheme="minorBidi"/>
          <w:color w:val="000000"/>
          <w:sz w:val="24"/>
          <w:szCs w:val="24"/>
        </w:rPr>
        <w:t>85</w:t>
      </w:r>
      <w:r w:rsidR="00A131CB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17434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herald </w:t>
      </w:r>
      <w:r w:rsidR="000410BC">
        <w:rPr>
          <w:rFonts w:asciiTheme="minorBidi" w:eastAsia="Times New Roman" w:hAnsiTheme="minorBidi"/>
          <w:color w:val="000000"/>
          <w:sz w:val="24"/>
          <w:szCs w:val="24"/>
        </w:rPr>
        <w:t>imminent</w:t>
      </w:r>
      <w:r w:rsidR="0017434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 freedom for our hostages and </w:t>
      </w:r>
      <w:r w:rsidR="00A62D18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peace </w:t>
      </w:r>
      <w:r w:rsidR="00174347" w:rsidRPr="003A7E12">
        <w:rPr>
          <w:rFonts w:asciiTheme="minorBidi" w:eastAsia="Times New Roman" w:hAnsiTheme="minorBidi"/>
          <w:color w:val="000000"/>
          <w:sz w:val="24"/>
          <w:szCs w:val="24"/>
        </w:rPr>
        <w:t xml:space="preserve">in the Land. </w:t>
      </w:r>
    </w:p>
    <w:p w14:paraId="3C7D2CE1" w14:textId="77777777" w:rsidR="00211D03" w:rsidRPr="003A7E12" w:rsidRDefault="00211D03" w:rsidP="005B55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211D03" w:rsidRPr="003A7E12" w:rsidSect="00E05CB2"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A2FF" w14:textId="77777777" w:rsidR="004C03F5" w:rsidRDefault="004C03F5" w:rsidP="003A7E12">
      <w:pPr>
        <w:spacing w:after="0" w:line="240" w:lineRule="auto"/>
      </w:pPr>
      <w:r>
        <w:separator/>
      </w:r>
    </w:p>
  </w:endnote>
  <w:endnote w:type="continuationSeparator" w:id="0">
    <w:p w14:paraId="26C6D8D2" w14:textId="77777777" w:rsidR="004C03F5" w:rsidRDefault="004C03F5" w:rsidP="003A7E12">
      <w:pPr>
        <w:spacing w:after="0" w:line="240" w:lineRule="auto"/>
      </w:pPr>
      <w:r>
        <w:continuationSeparator/>
      </w:r>
    </w:p>
  </w:endnote>
  <w:endnote w:type="continuationNotice" w:id="1">
    <w:p w14:paraId="71F8734F" w14:textId="77777777" w:rsidR="004C03F5" w:rsidRDefault="004C0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Kore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9702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31F20" w14:textId="475EEDFB" w:rsidR="003A7E12" w:rsidRDefault="003A7E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62504" w14:textId="77777777" w:rsidR="003A7E12" w:rsidRDefault="003A7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CB14" w14:textId="77777777" w:rsidR="004C03F5" w:rsidRDefault="004C03F5" w:rsidP="003A7E12">
      <w:pPr>
        <w:spacing w:after="0" w:line="240" w:lineRule="auto"/>
      </w:pPr>
      <w:r>
        <w:separator/>
      </w:r>
    </w:p>
  </w:footnote>
  <w:footnote w:type="continuationSeparator" w:id="0">
    <w:p w14:paraId="32F43FD8" w14:textId="77777777" w:rsidR="004C03F5" w:rsidRDefault="004C03F5" w:rsidP="003A7E12">
      <w:pPr>
        <w:spacing w:after="0" w:line="240" w:lineRule="auto"/>
      </w:pPr>
      <w:r>
        <w:continuationSeparator/>
      </w:r>
    </w:p>
  </w:footnote>
  <w:footnote w:type="continuationNotice" w:id="1">
    <w:p w14:paraId="04BA0769" w14:textId="77777777" w:rsidR="004C03F5" w:rsidRDefault="004C03F5">
      <w:pPr>
        <w:spacing w:after="0" w:line="240" w:lineRule="auto"/>
      </w:pPr>
    </w:p>
  </w:footnote>
  <w:footnote w:id="2">
    <w:p w14:paraId="72B4B313" w14:textId="7BD23C67" w:rsidR="000B7A65" w:rsidRPr="00A03205" w:rsidRDefault="000B7A65" w:rsidP="00A03205">
      <w:pPr>
        <w:pStyle w:val="FootnoteText"/>
        <w:bidi w:val="0"/>
        <w:jc w:val="both"/>
        <w:rPr>
          <w:rFonts w:asciiTheme="minorBidi" w:hAnsiTheme="minorBidi"/>
        </w:rPr>
      </w:pPr>
      <w:r w:rsidRPr="00A03205">
        <w:rPr>
          <w:rStyle w:val="FootnoteReference"/>
          <w:rFonts w:asciiTheme="minorBidi" w:hAnsiTheme="minorBidi"/>
        </w:rPr>
        <w:footnoteRef/>
      </w:r>
      <w:r w:rsidRPr="00A03205">
        <w:rPr>
          <w:rFonts w:asciiTheme="minorBidi" w:hAnsiTheme="minorBidi"/>
          <w:rtl/>
        </w:rPr>
        <w:t xml:space="preserve"> </w:t>
      </w:r>
      <w:r w:rsidRPr="000B7A65">
        <w:rPr>
          <w:rFonts w:asciiTheme="minorBidi" w:hAnsiTheme="minorBidi"/>
        </w:rPr>
        <w:t xml:space="preserve">Translations of texts in this </w:t>
      </w:r>
      <w:r w:rsidRPr="000B7A65">
        <w:rPr>
          <w:rFonts w:asciiTheme="minorBidi" w:hAnsiTheme="minorBidi"/>
          <w:i/>
          <w:iCs/>
        </w:rPr>
        <w:t>shiur</w:t>
      </w:r>
      <w:r w:rsidRPr="000B7A65">
        <w:rPr>
          <w:rFonts w:asciiTheme="minorBidi" w:hAnsiTheme="minorBidi"/>
        </w:rPr>
        <w:t xml:space="preserve"> are primarily based on those available at Sefaria.org, with </w:t>
      </w:r>
      <w:proofErr w:type="gramStart"/>
      <w:r w:rsidRPr="000B7A65">
        <w:rPr>
          <w:rFonts w:asciiTheme="minorBidi" w:hAnsiTheme="minorBidi"/>
        </w:rPr>
        <w:t>some</w:t>
      </w:r>
      <w:proofErr w:type="gramEnd"/>
      <w:r w:rsidRPr="000B7A65">
        <w:rPr>
          <w:rFonts w:asciiTheme="minorBidi" w:hAnsiTheme="minorBidi"/>
        </w:rPr>
        <w:t xml:space="preserve"> edits.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710ED"/>
    <w:multiLevelType w:val="hybridMultilevel"/>
    <w:tmpl w:val="22B83554"/>
    <w:lvl w:ilvl="0" w:tplc="41F6DA26">
      <w:start w:val="1"/>
      <w:numFmt w:val="decimal"/>
      <w:lvlText w:val="%1."/>
      <w:lvlJc w:val="left"/>
      <w:pPr>
        <w:ind w:left="1020" w:hanging="360"/>
      </w:pPr>
    </w:lvl>
    <w:lvl w:ilvl="1" w:tplc="6720AB4E">
      <w:start w:val="1"/>
      <w:numFmt w:val="decimal"/>
      <w:lvlText w:val="%2."/>
      <w:lvlJc w:val="left"/>
      <w:pPr>
        <w:ind w:left="1020" w:hanging="360"/>
      </w:pPr>
    </w:lvl>
    <w:lvl w:ilvl="2" w:tplc="3C7E2910">
      <w:start w:val="1"/>
      <w:numFmt w:val="decimal"/>
      <w:lvlText w:val="%3."/>
      <w:lvlJc w:val="left"/>
      <w:pPr>
        <w:ind w:left="1020" w:hanging="360"/>
      </w:pPr>
    </w:lvl>
    <w:lvl w:ilvl="3" w:tplc="9B2EBEC4">
      <w:start w:val="1"/>
      <w:numFmt w:val="decimal"/>
      <w:lvlText w:val="%4."/>
      <w:lvlJc w:val="left"/>
      <w:pPr>
        <w:ind w:left="1020" w:hanging="360"/>
      </w:pPr>
    </w:lvl>
    <w:lvl w:ilvl="4" w:tplc="EA5A306C">
      <w:start w:val="1"/>
      <w:numFmt w:val="decimal"/>
      <w:lvlText w:val="%5."/>
      <w:lvlJc w:val="left"/>
      <w:pPr>
        <w:ind w:left="1020" w:hanging="360"/>
      </w:pPr>
    </w:lvl>
    <w:lvl w:ilvl="5" w:tplc="28AA6506">
      <w:start w:val="1"/>
      <w:numFmt w:val="decimal"/>
      <w:lvlText w:val="%6."/>
      <w:lvlJc w:val="left"/>
      <w:pPr>
        <w:ind w:left="1020" w:hanging="360"/>
      </w:pPr>
    </w:lvl>
    <w:lvl w:ilvl="6" w:tplc="FDAA1902">
      <w:start w:val="1"/>
      <w:numFmt w:val="decimal"/>
      <w:lvlText w:val="%7."/>
      <w:lvlJc w:val="left"/>
      <w:pPr>
        <w:ind w:left="1020" w:hanging="360"/>
      </w:pPr>
    </w:lvl>
    <w:lvl w:ilvl="7" w:tplc="DC2E75F8">
      <w:start w:val="1"/>
      <w:numFmt w:val="decimal"/>
      <w:lvlText w:val="%8."/>
      <w:lvlJc w:val="left"/>
      <w:pPr>
        <w:ind w:left="1020" w:hanging="360"/>
      </w:pPr>
    </w:lvl>
    <w:lvl w:ilvl="8" w:tplc="4B02E042">
      <w:start w:val="1"/>
      <w:numFmt w:val="decimal"/>
      <w:lvlText w:val="%9."/>
      <w:lvlJc w:val="left"/>
      <w:pPr>
        <w:ind w:left="1020" w:hanging="360"/>
      </w:pPr>
    </w:lvl>
  </w:abstractNum>
  <w:num w:numId="1" w16cid:durableId="10113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18"/>
    <w:rsid w:val="000271B6"/>
    <w:rsid w:val="000410BC"/>
    <w:rsid w:val="000453DD"/>
    <w:rsid w:val="00081AAB"/>
    <w:rsid w:val="000947C4"/>
    <w:rsid w:val="000A0C38"/>
    <w:rsid w:val="000A4475"/>
    <w:rsid w:val="000B7A65"/>
    <w:rsid w:val="000C12E1"/>
    <w:rsid w:val="000C59FB"/>
    <w:rsid w:val="000D17FD"/>
    <w:rsid w:val="000E7917"/>
    <w:rsid w:val="0011358A"/>
    <w:rsid w:val="00152012"/>
    <w:rsid w:val="00174347"/>
    <w:rsid w:val="00176703"/>
    <w:rsid w:val="001A0091"/>
    <w:rsid w:val="001A51BD"/>
    <w:rsid w:val="002006F6"/>
    <w:rsid w:val="00203C63"/>
    <w:rsid w:val="0020776C"/>
    <w:rsid w:val="00211D03"/>
    <w:rsid w:val="00213925"/>
    <w:rsid w:val="00217E50"/>
    <w:rsid w:val="00220A9F"/>
    <w:rsid w:val="0023377F"/>
    <w:rsid w:val="00235FE8"/>
    <w:rsid w:val="00252528"/>
    <w:rsid w:val="00260919"/>
    <w:rsid w:val="002A508E"/>
    <w:rsid w:val="002A6DB1"/>
    <w:rsid w:val="002E0168"/>
    <w:rsid w:val="002F4493"/>
    <w:rsid w:val="00307618"/>
    <w:rsid w:val="00320A26"/>
    <w:rsid w:val="00331D8E"/>
    <w:rsid w:val="00352BAA"/>
    <w:rsid w:val="003A7E12"/>
    <w:rsid w:val="003C4383"/>
    <w:rsid w:val="003D2339"/>
    <w:rsid w:val="003D690E"/>
    <w:rsid w:val="003E7511"/>
    <w:rsid w:val="003F00DA"/>
    <w:rsid w:val="00407352"/>
    <w:rsid w:val="00415CBE"/>
    <w:rsid w:val="004441E6"/>
    <w:rsid w:val="00455362"/>
    <w:rsid w:val="00463162"/>
    <w:rsid w:val="00465CAA"/>
    <w:rsid w:val="00485799"/>
    <w:rsid w:val="004B0031"/>
    <w:rsid w:val="004B1590"/>
    <w:rsid w:val="004B393A"/>
    <w:rsid w:val="004C03F5"/>
    <w:rsid w:val="004C3987"/>
    <w:rsid w:val="004C6FE6"/>
    <w:rsid w:val="004E0876"/>
    <w:rsid w:val="005019BD"/>
    <w:rsid w:val="0052231E"/>
    <w:rsid w:val="005246EB"/>
    <w:rsid w:val="0052580C"/>
    <w:rsid w:val="005344F7"/>
    <w:rsid w:val="00587C87"/>
    <w:rsid w:val="005B5574"/>
    <w:rsid w:val="005E137C"/>
    <w:rsid w:val="005F367A"/>
    <w:rsid w:val="00627F00"/>
    <w:rsid w:val="00646245"/>
    <w:rsid w:val="00647C1D"/>
    <w:rsid w:val="00650A4E"/>
    <w:rsid w:val="006605BC"/>
    <w:rsid w:val="00660BDB"/>
    <w:rsid w:val="006652A8"/>
    <w:rsid w:val="00685110"/>
    <w:rsid w:val="006A204C"/>
    <w:rsid w:val="006B1E7B"/>
    <w:rsid w:val="006B7280"/>
    <w:rsid w:val="006C4F3F"/>
    <w:rsid w:val="006C6361"/>
    <w:rsid w:val="006E1432"/>
    <w:rsid w:val="00700528"/>
    <w:rsid w:val="00702DC7"/>
    <w:rsid w:val="00712121"/>
    <w:rsid w:val="0073675A"/>
    <w:rsid w:val="0074305B"/>
    <w:rsid w:val="007576D7"/>
    <w:rsid w:val="007605F3"/>
    <w:rsid w:val="00762AE7"/>
    <w:rsid w:val="007933B8"/>
    <w:rsid w:val="007968CD"/>
    <w:rsid w:val="007A59AC"/>
    <w:rsid w:val="007B384C"/>
    <w:rsid w:val="007B424D"/>
    <w:rsid w:val="007C1BB4"/>
    <w:rsid w:val="00826747"/>
    <w:rsid w:val="00830D3F"/>
    <w:rsid w:val="008341D2"/>
    <w:rsid w:val="00834599"/>
    <w:rsid w:val="00834E67"/>
    <w:rsid w:val="00835A50"/>
    <w:rsid w:val="008624DD"/>
    <w:rsid w:val="0087226B"/>
    <w:rsid w:val="008756F0"/>
    <w:rsid w:val="008840DC"/>
    <w:rsid w:val="00887FDF"/>
    <w:rsid w:val="008B5995"/>
    <w:rsid w:val="008C288B"/>
    <w:rsid w:val="008D7F42"/>
    <w:rsid w:val="0090150B"/>
    <w:rsid w:val="00926171"/>
    <w:rsid w:val="009416E6"/>
    <w:rsid w:val="0096389A"/>
    <w:rsid w:val="009770EE"/>
    <w:rsid w:val="009C14A7"/>
    <w:rsid w:val="009E5249"/>
    <w:rsid w:val="00A03205"/>
    <w:rsid w:val="00A1048A"/>
    <w:rsid w:val="00A131CB"/>
    <w:rsid w:val="00A155A7"/>
    <w:rsid w:val="00A201A6"/>
    <w:rsid w:val="00A30A42"/>
    <w:rsid w:val="00A35DE0"/>
    <w:rsid w:val="00A40CFD"/>
    <w:rsid w:val="00A46718"/>
    <w:rsid w:val="00A47010"/>
    <w:rsid w:val="00A47823"/>
    <w:rsid w:val="00A51973"/>
    <w:rsid w:val="00A5735B"/>
    <w:rsid w:val="00A57FD3"/>
    <w:rsid w:val="00A62D18"/>
    <w:rsid w:val="00A7304F"/>
    <w:rsid w:val="00A92FEC"/>
    <w:rsid w:val="00AA0EF0"/>
    <w:rsid w:val="00AA7ADD"/>
    <w:rsid w:val="00AB40DE"/>
    <w:rsid w:val="00AC258F"/>
    <w:rsid w:val="00AD2757"/>
    <w:rsid w:val="00B0275A"/>
    <w:rsid w:val="00B10775"/>
    <w:rsid w:val="00B17532"/>
    <w:rsid w:val="00B2352E"/>
    <w:rsid w:val="00B32D75"/>
    <w:rsid w:val="00B53767"/>
    <w:rsid w:val="00B53B24"/>
    <w:rsid w:val="00B55DF4"/>
    <w:rsid w:val="00B72598"/>
    <w:rsid w:val="00B80134"/>
    <w:rsid w:val="00BD0656"/>
    <w:rsid w:val="00C37677"/>
    <w:rsid w:val="00C56AE8"/>
    <w:rsid w:val="00C646AB"/>
    <w:rsid w:val="00C72D8E"/>
    <w:rsid w:val="00CA109B"/>
    <w:rsid w:val="00CB16F7"/>
    <w:rsid w:val="00CB3C8E"/>
    <w:rsid w:val="00CB4EEB"/>
    <w:rsid w:val="00CC0947"/>
    <w:rsid w:val="00CC2115"/>
    <w:rsid w:val="00CC66E7"/>
    <w:rsid w:val="00CD0F9A"/>
    <w:rsid w:val="00D072DB"/>
    <w:rsid w:val="00D40178"/>
    <w:rsid w:val="00D462EF"/>
    <w:rsid w:val="00D70A81"/>
    <w:rsid w:val="00D9556A"/>
    <w:rsid w:val="00DB27F1"/>
    <w:rsid w:val="00DC083A"/>
    <w:rsid w:val="00DC25FD"/>
    <w:rsid w:val="00DC6A5F"/>
    <w:rsid w:val="00DC6E37"/>
    <w:rsid w:val="00DE1DD9"/>
    <w:rsid w:val="00E001E1"/>
    <w:rsid w:val="00E05CB2"/>
    <w:rsid w:val="00E64A89"/>
    <w:rsid w:val="00E86D76"/>
    <w:rsid w:val="00E93C6F"/>
    <w:rsid w:val="00EB00F9"/>
    <w:rsid w:val="00EB28F8"/>
    <w:rsid w:val="00ED137E"/>
    <w:rsid w:val="00EE5018"/>
    <w:rsid w:val="00EF05FE"/>
    <w:rsid w:val="00EF1A2C"/>
    <w:rsid w:val="00EF5646"/>
    <w:rsid w:val="00F80920"/>
    <w:rsid w:val="00F81AD9"/>
    <w:rsid w:val="00F82731"/>
    <w:rsid w:val="00F8419B"/>
    <w:rsid w:val="00FA2FFF"/>
    <w:rsid w:val="00FB0001"/>
    <w:rsid w:val="00FE0C91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F439"/>
  <w15:chartTrackingRefBased/>
  <w15:docId w15:val="{DDFE9EC9-967D-417A-9DBB-0084A1D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46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7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7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7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7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71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6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7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06F6"/>
    <w:rPr>
      <w:rFonts w:ascii="Times New Roman" w:hAnsi="Times New Roman" w:cs="Times New Roman"/>
      <w:sz w:val="24"/>
      <w:szCs w:val="24"/>
    </w:rPr>
  </w:style>
  <w:style w:type="paragraph" w:customStyle="1" w:styleId="ChapterTitle">
    <w:name w:val="Chapter Title"/>
    <w:basedOn w:val="Normal"/>
    <w:uiPriority w:val="99"/>
    <w:rsid w:val="003A7E12"/>
    <w:pPr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bidi w:val="0"/>
      <w:adjustRightInd w:val="0"/>
      <w:spacing w:before="180" w:after="2000" w:line="560" w:lineRule="atLeast"/>
      <w:textAlignment w:val="baseline"/>
    </w:pPr>
    <w:rPr>
      <w:rFonts w:ascii="ArnoKoren" w:eastAsia="Times New Roman" w:hAnsi="ArnoKoren" w:cs="ArnoKoren"/>
      <w:i/>
      <w:iCs/>
      <w:color w:val="000000"/>
      <w:sz w:val="56"/>
      <w:szCs w:val="56"/>
    </w:rPr>
  </w:style>
  <w:style w:type="paragraph" w:customStyle="1" w:styleId="CC">
    <w:name w:val="CC"/>
    <w:basedOn w:val="BodyText"/>
    <w:uiPriority w:val="99"/>
    <w:rsid w:val="003A7E12"/>
    <w:pPr>
      <w:keepLines/>
      <w:widowControl w:val="0"/>
      <w:autoSpaceDE w:val="0"/>
      <w:autoSpaceDN w:val="0"/>
      <w:bidi w:val="0"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A7E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7E12"/>
  </w:style>
  <w:style w:type="paragraph" w:styleId="Header">
    <w:name w:val="header"/>
    <w:basedOn w:val="Normal"/>
    <w:link w:val="HeaderChar"/>
    <w:uiPriority w:val="99"/>
    <w:unhideWhenUsed/>
    <w:rsid w:val="003A7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12"/>
  </w:style>
  <w:style w:type="paragraph" w:styleId="Footer">
    <w:name w:val="footer"/>
    <w:basedOn w:val="Normal"/>
    <w:link w:val="FooterChar"/>
    <w:uiPriority w:val="99"/>
    <w:unhideWhenUsed/>
    <w:rsid w:val="003A7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12"/>
  </w:style>
  <w:style w:type="paragraph" w:customStyle="1" w:styleId="elementtoproof">
    <w:name w:val="elementtoproof"/>
    <w:basedOn w:val="Normal"/>
    <w:uiPriority w:val="99"/>
    <w:semiHidden/>
    <w:rsid w:val="00835A50"/>
    <w:pPr>
      <w:bidi w:val="0"/>
      <w:spacing w:after="0" w:line="240" w:lineRule="auto"/>
    </w:pPr>
    <w:rPr>
      <w:rFonts w:ascii="Aptos" w:hAnsi="Aptos" w:cs="Aptos"/>
      <w:sz w:val="24"/>
      <w:szCs w:val="24"/>
    </w:rPr>
  </w:style>
  <w:style w:type="paragraph" w:styleId="Revision">
    <w:name w:val="Revision"/>
    <w:hidden/>
    <w:uiPriority w:val="99"/>
    <w:semiHidden/>
    <w:rsid w:val="007121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7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82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1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aria.org/Mishnah_Pesachim.10.8?lang=he-en&amp;utm_source=etzion.org.il&amp;utm_medium=sefaria_linker" TargetMode="External"/><Relationship Id="rId13" Type="http://schemas.openxmlformats.org/officeDocument/2006/relationships/hyperlink" Target="https://www.sefaria.org/Numbers.18.8?lang=he-en&amp;utm_source=etzion.org.il&amp;utm_medium=sefaria_link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faria.org/Numbers.18.8?lang=he-en&amp;utm_source=etzion.org.il&amp;utm_medium=sefaria_link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faria.org/Pesachim.119b?lang=he-en&amp;utm_source=etzion.org.il&amp;utm_medium=sefaria_link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efaria.org/Pesachim.119b?lang=he-en&amp;utm_source=etzion.org.il&amp;utm_medium=sefaria_lin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faria.org/Mishnah_Pesachim.10.8?lang=he-en&amp;utm_source=etzion.org.il&amp;utm_medium=sefaria_linker" TargetMode="External"/><Relationship Id="rId14" Type="http://schemas.openxmlformats.org/officeDocument/2006/relationships/hyperlink" Target="https://www.sefaria.org/Chullin.132b?lang=he-en&amp;utm_source=etzion.org.il&amp;utm_medium=sefaria_lin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D48B-3BCC-4104-A3E0-B35255E7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אלן יוטקוביץ</dc:creator>
  <cp:keywords/>
  <dc:description/>
  <cp:lastModifiedBy>Andy Riffkin</cp:lastModifiedBy>
  <cp:revision>2</cp:revision>
  <cp:lastPrinted>2025-04-01T12:04:00Z</cp:lastPrinted>
  <dcterms:created xsi:type="dcterms:W3CDTF">2025-04-09T07:43:00Z</dcterms:created>
  <dcterms:modified xsi:type="dcterms:W3CDTF">2025-04-09T07:43:00Z</dcterms:modified>
</cp:coreProperties>
</file>