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73" w:rsidRPr="009164ED" w:rsidRDefault="00391273" w:rsidP="00E31723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9164ED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391273" w:rsidRPr="009164ED" w:rsidRDefault="00391273" w:rsidP="00E3172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164ED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</w:t>
      </w:r>
      <w:bookmarkStart w:id="0" w:name="_GoBack"/>
      <w:bookmarkEnd w:id="0"/>
      <w:r w:rsidRPr="009164ED">
        <w:rPr>
          <w:rFonts w:asciiTheme="minorBidi" w:hAnsiTheme="minorBidi" w:cstheme="minorBidi"/>
          <w:caps/>
          <w:sz w:val="24"/>
          <w:szCs w:val="24"/>
          <w:lang w:eastAsia="en-GB"/>
        </w:rPr>
        <w:t>UAL BEIT MIDRASH (VBM)</w:t>
      </w:r>
    </w:p>
    <w:p w:rsidR="00391273" w:rsidRPr="009164ED" w:rsidRDefault="00391273" w:rsidP="00E3172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164ED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391273" w:rsidRPr="009164ED" w:rsidRDefault="00391273" w:rsidP="00E3172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391273" w:rsidRPr="009164ED" w:rsidRDefault="00391273" w:rsidP="00E3172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9164ED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391273" w:rsidRDefault="00391273" w:rsidP="00E3172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9164ED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E31723" w:rsidRPr="009164ED" w:rsidRDefault="00E31723" w:rsidP="00E3172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391273" w:rsidRPr="00391273" w:rsidRDefault="00391273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391273" w:rsidRDefault="00391273" w:rsidP="00E3172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  <w:r w:rsidRPr="00B14B9D">
        <w:rPr>
          <w:rFonts w:ascii="Arial" w:eastAsia="Times New Roman" w:hAnsi="Arial" w:cs="Arial"/>
          <w:b/>
          <w:bCs/>
          <w:color w:val="222222"/>
          <w:sz w:val="24"/>
          <w:szCs w:val="24"/>
        </w:rPr>
        <w:t>Shiur</w:t>
      </w:r>
      <w:r w:rsidRPr="0039127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#20: The </w:t>
      </w:r>
      <w:r w:rsidR="00921B81"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Pr="0039127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ersonal </w:t>
      </w:r>
      <w:r w:rsidR="00921B81">
        <w:rPr>
          <w:rFonts w:ascii="Arial" w:eastAsia="Times New Roman" w:hAnsi="Arial" w:cs="Arial"/>
          <w:b/>
          <w:bCs/>
          <w:color w:val="222222"/>
          <w:sz w:val="24"/>
          <w:szCs w:val="24"/>
        </w:rPr>
        <w:t>T</w:t>
      </w:r>
      <w:r w:rsidRPr="0039127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ransformation of a </w:t>
      </w:r>
      <w:r w:rsidR="00921B81" w:rsidRPr="00921B8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N</w:t>
      </w:r>
      <w:r w:rsidRPr="0039127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azir</w:t>
      </w:r>
    </w:p>
    <w:p w:rsidR="00E31723" w:rsidRPr="00391273" w:rsidRDefault="00E31723" w:rsidP="00E31723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91273" w:rsidRPr="00391273" w:rsidRDefault="00391273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2C64AB" w:rsidRDefault="006C427E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Several </w:t>
      </w:r>
      <w:r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gemaras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reinforce a fundamental difference between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a 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shevu’a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(See for example </w:t>
      </w:r>
      <w:r w:rsidR="00B14B9D" w:rsidRPr="00B14B9D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Neda</w:t>
      </w:r>
      <w:r w:rsidR="00B14B9D">
        <w:rPr>
          <w:rFonts w:ascii="Arial" w:eastAsia="Times New Roman" w:hAnsi="Arial" w:cs="Arial"/>
          <w:i/>
          <w:iCs/>
          <w:color w:val="212121"/>
          <w:sz w:val="24"/>
          <w:szCs w:val="24"/>
        </w:rPr>
        <w:t>r</w:t>
      </w:r>
      <w:r w:rsidR="00B14B9D" w:rsidRPr="00B14B9D">
        <w:rPr>
          <w:rFonts w:ascii="Arial" w:eastAsia="Times New Roman" w:hAnsi="Arial" w:cs="Arial"/>
          <w:i/>
          <w:iCs/>
          <w:color w:val="212121"/>
          <w:sz w:val="24"/>
          <w:szCs w:val="24"/>
        </w:rPr>
        <w:t>im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 2b and </w:t>
      </w:r>
      <w:r w:rsidR="00B14B9D" w:rsidRPr="00B14B9D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Nedarim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 13b).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Both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b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elong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to the general category of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hafla'ah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empowering a person to create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ch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ange through verbal declaration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;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 xml:space="preserve"> while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alters the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status of a particular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921B81" w:rsidRPr="00921B81">
        <w:rPr>
          <w:rFonts w:ascii="Arial" w:eastAsia="Times New Roman" w:hAnsi="Arial" w:cs="Arial"/>
          <w:b/>
          <w:bCs/>
          <w:color w:val="212121"/>
          <w:sz w:val="24"/>
          <w:szCs w:val="24"/>
        </w:rPr>
        <w:t>item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(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 cheftza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)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="00921B81"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shevu’a</w:t>
      </w:r>
      <w:r w:rsidR="00B14B9D">
        <w:rPr>
          <w:rFonts w:ascii="Arial" w:eastAsia="Times New Roman" w:hAnsi="Arial" w:cs="Arial"/>
          <w:i/>
          <w:iCs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at most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creates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a personal obligation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to execute or avoid certain actions (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 gavra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). </w:t>
      </w:r>
    </w:p>
    <w:p w:rsidR="002C64AB" w:rsidRDefault="002C64AB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6C427E" w:rsidRPr="00391273" w:rsidRDefault="002C64AB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T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o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which category 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does </w:t>
      </w:r>
      <w:r w:rsid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ne</w:t>
      </w:r>
      <w:r w:rsidR="006C427E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zir</w:t>
      </w:r>
      <w:r w:rsid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ut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belong</w:t>
      </w:r>
      <w:r>
        <w:rPr>
          <w:rFonts w:ascii="Arial" w:eastAsia="Times New Roman" w:hAnsi="Arial" w:cs="Arial"/>
          <w:color w:val="212121"/>
          <w:sz w:val="24"/>
          <w:szCs w:val="24"/>
        </w:rPr>
        <w:t>?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</w:rPr>
        <w:t>On the surface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it resembles a 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shevu’a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, since a vow of </w:t>
      </w:r>
      <w:r w:rsid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bans 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three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distinct activities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 – 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>drinking wine, contacting dead bodies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shaving body hair. There are several </w:t>
      </w:r>
      <w:r w:rsidR="006C427E"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gemaras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however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which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emphasize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similarities to a </w:t>
      </w:r>
      <w:r w:rsidR="006C427E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A </w:t>
      </w:r>
      <w:r w:rsidR="006C427E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effectively bans </w:t>
      </w:r>
      <w:r w:rsidR="006C427E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al</w:t>
      </w:r>
      <w:r w:rsidR="000B1650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l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wine from his own benefit and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ba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ns </w:t>
      </w:r>
      <w:r w:rsidR="000B1650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all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 dead bodies from contact, and p</w:t>
      </w:r>
      <w:r w:rsidR="006C427E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erhaps he also bans his body from the benefits of hair removal. </w:t>
      </w:r>
    </w:p>
    <w:p w:rsidR="006C427E" w:rsidRPr="00921B81" w:rsidRDefault="006C427E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212121"/>
          <w:sz w:val="24"/>
          <w:szCs w:val="24"/>
        </w:rPr>
      </w:pPr>
    </w:p>
    <w:p w:rsidR="004D3478" w:rsidRDefault="006C427E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>An in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teresting comment of the Mahari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(1:53)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which is echoed in earlier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Rishonim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amplified in many later opinions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asserts a novel approach to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By adopting the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experience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does not address select actions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nor does he alter the status of particular items. Instead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, he adopts the </w:t>
      </w:r>
      <w:r w:rsidR="000B1650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personal</w:t>
      </w:r>
      <w:r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status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of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transforms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921B81" w:rsidRPr="00921B81">
        <w:rPr>
          <w:rFonts w:ascii="Arial" w:eastAsia="Times New Roman" w:hAnsi="Arial" w:cs="Arial"/>
          <w:b/>
          <w:bCs/>
          <w:color w:val="212121"/>
          <w:sz w:val="24"/>
          <w:szCs w:val="24"/>
        </w:rPr>
        <w:t>his own identity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Once he redefines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921B81" w:rsidRPr="00921B81">
        <w:rPr>
          <w:rFonts w:ascii="Arial" w:eastAsia="Times New Roman" w:hAnsi="Arial" w:cs="Arial"/>
          <w:b/>
          <w:bCs/>
          <w:color w:val="212121"/>
          <w:sz w:val="24"/>
          <w:szCs w:val="24"/>
        </w:rPr>
        <w:t>his own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status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is now regulated by various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the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same manner that a </w:t>
      </w:r>
      <w:r w:rsidR="000B1650"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ohen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(who was born as such) is regulated by specific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Some actually compare this transition to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giyur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conversi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on to Judaism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to highlight the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cap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acity to initiate this change (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as opposed to the inabi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lity to initiate the status of </w:t>
      </w:r>
      <w:r w:rsidR="000B1650"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ohen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). When a person converts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does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directly adopt </w:t>
      </w:r>
      <w:r w:rsidR="00921B81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specific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921B81"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mitzvot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Instead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e accepts the package a Judaism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 and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performs conversions rituals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at which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 point Halak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ha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imposes newfound regulations. 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This idea is alluded to by the Rosh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(</w:t>
      </w:r>
      <w:r w:rsidR="003516C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Nedarim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>2b)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 well as the Ramban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(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in his comments to </w:t>
      </w:r>
      <w:r w:rsidR="003516C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2b). It is explicitly articulated by a little known </w:t>
      </w:r>
      <w:r w:rsidR="003516C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talmid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of the Ramban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3516C8" w:rsidRPr="00391273">
        <w:rPr>
          <w:rFonts w:ascii="Arial" w:eastAsia="Times New Roman" w:hAnsi="Arial" w:cs="Arial" w:hint="cs"/>
          <w:color w:val="212121"/>
          <w:sz w:val="24"/>
          <w:szCs w:val="24"/>
        </w:rPr>
        <w:t>R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Natan bar Yosef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his comments to </w:t>
      </w:r>
      <w:r w:rsidR="003516C8" w:rsidRPr="00921B81">
        <w:rPr>
          <w:rFonts w:ascii="Arial" w:eastAsia="Times New Roman" w:hAnsi="Arial" w:cs="Arial" w:hint="cs"/>
          <w:i/>
          <w:iCs/>
          <w:color w:val="212121"/>
          <w:sz w:val="24"/>
          <w:szCs w:val="24"/>
        </w:rPr>
        <w:t>N</w:t>
      </w:r>
      <w:r w:rsidR="003516C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edarim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(17a)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 xml:space="preserve">as 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cited in the </w:t>
      </w:r>
      <w:r w:rsid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Shi</w:t>
      </w:r>
      <w:r w:rsidR="003516C8"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ta Mekubezet</w:t>
      </w:r>
      <w:r w:rsidR="003516C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</w:p>
    <w:p w:rsidR="00921B81" w:rsidRPr="00391273" w:rsidRDefault="00921B81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4D3478" w:rsidRDefault="002A0740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>There are multiple applications of this issue</w:t>
      </w:r>
      <w:r w:rsidR="000B1650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this </w:t>
      </w:r>
      <w:r w:rsidRPr="000B1650">
        <w:rPr>
          <w:rFonts w:ascii="Arial" w:eastAsia="Times New Roman" w:hAnsi="Arial" w:cs="Arial"/>
          <w:i/>
          <w:iCs/>
          <w:color w:val="212121"/>
          <w:sz w:val="24"/>
          <w:szCs w:val="24"/>
        </w:rPr>
        <w:t>shiur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will merely introduce some of the more primary ones. Each issue must be more fully explored to appreciate its levels of nuance.</w:t>
      </w:r>
    </w:p>
    <w:p w:rsidR="00921B81" w:rsidRPr="00391273" w:rsidRDefault="00921B81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EC6B88" w:rsidRPr="00391273" w:rsidRDefault="000B1650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One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issue </w:t>
      </w:r>
      <w:r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the Maharik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immediately raises is the status of </w:t>
      </w:r>
      <w:r>
        <w:rPr>
          <w:rFonts w:ascii="Arial" w:eastAsia="Times New Roman" w:hAnsi="Arial" w:cs="Arial"/>
          <w:color w:val="212121"/>
          <w:sz w:val="24"/>
          <w:szCs w:val="24"/>
        </w:rPr>
        <w:t>“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wine,”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particularly the ab</w:t>
      </w:r>
      <w:r>
        <w:rPr>
          <w:rFonts w:ascii="Arial" w:eastAsia="Times New Roman" w:hAnsi="Arial" w:cs="Arial"/>
          <w:color w:val="212121"/>
          <w:sz w:val="24"/>
          <w:szCs w:val="24"/>
        </w:rPr>
        <w:t>ility to employ this wine as a template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to create further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based prohibitions. One technique for creating a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is the process of 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</w:rPr>
        <w:t>hatfasa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 -</w:t>
      </w:r>
      <w:r w:rsid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</w:t>
      </w:r>
      <w:r w:rsidR="00EC6B88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associating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 item with a pre</w:t>
      </w:r>
      <w:r>
        <w:rPr>
          <w:rFonts w:ascii="Arial" w:eastAsia="Times New Roman" w:hAnsi="Arial" w:cs="Arial"/>
          <w:color w:val="212121"/>
          <w:sz w:val="24"/>
          <w:szCs w:val="24"/>
        </w:rPr>
        <w:t>viousl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 xml:space="preserve">y prohibited item, as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lastRenderedPageBreak/>
        <w:t>in, “X should be forbidden to me in the same way that Y is forbidden to me.”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This “transference”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coveys the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from </w:t>
      </w:r>
      <w:r>
        <w:rPr>
          <w:rFonts w:ascii="Arial" w:eastAsia="Times New Roman" w:hAnsi="Arial" w:cs="Arial"/>
          <w:color w:val="212121"/>
          <w:sz w:val="24"/>
          <w:szCs w:val="24"/>
        </w:rPr>
        <w:t>one item to the other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The prohibition of the base item must be the product of a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hafla'ah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declaration</w:t>
      </w:r>
      <w:r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rather than an inborn prohibition. For example</w:t>
      </w:r>
      <w:r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korban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or a previously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-banned item can be a base for 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</w:rPr>
        <w:t>hatfasa</w:t>
      </w:r>
      <w:r w:rsid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(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davar ha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nadur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)</w:t>
      </w:r>
      <w:r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whereas a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neveil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a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cannot</w:t>
      </w:r>
      <w:r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since its prohibition is unrelated to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hafla'ah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(</w:t>
      </w:r>
      <w:r>
        <w:rPr>
          <w:rFonts w:ascii="Arial" w:eastAsia="Times New Roman" w:hAnsi="Arial" w:cs="Arial"/>
          <w:i/>
          <w:iCs/>
          <w:color w:val="212121"/>
          <w:sz w:val="24"/>
          <w:szCs w:val="24"/>
        </w:rPr>
        <w:t>davar ha-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asur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). Can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employ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hatfasa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in order to 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>transfer the status from his wine to a different object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 and thereby prohibit it?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Maharit assumes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that 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>he cannot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since his </w:t>
      </w:r>
      <w:r w:rsidR="00EC6B88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declaration did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="00EC6B88" w:rsidRPr="00391273">
        <w:rPr>
          <w:rFonts w:ascii="Arial" w:eastAsia="Times New Roman" w:hAnsi="Arial" w:cs="Arial"/>
          <w:color w:val="212121"/>
          <w:sz w:val="24"/>
          <w:szCs w:val="24"/>
        </w:rPr>
        <w:t>t directly trigger the prohibition upon wine.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 His </w:t>
      </w:r>
      <w:r w:rsidR="00B14B9D" w:rsidRPr="00B14B9D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 xml:space="preserve"> designation directly converted his personal status and consequently and indirectly became prohibited.</w:t>
      </w:r>
    </w:p>
    <w:p w:rsidR="00EC6B88" w:rsidRPr="00391273" w:rsidRDefault="00EC6B88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E06A84" w:rsidRPr="00391273" w:rsidRDefault="00E06A84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Perhaps the most obvious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and </w:t>
      </w:r>
      <w:r w:rsidR="00C6755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broader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manifestation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of the Maharik</w:t>
      </w:r>
      <w:r w:rsidR="00C67558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's theory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is the interesting position of the Rab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banan cited in the </w:t>
      </w:r>
      <w:r w:rsidR="004557D8"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m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ishna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(3b) about a person who adopts a co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ntoured version of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ezirut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by stipulating that he only bans wine products. Despite this stipulation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converts into a complete 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>. This is a surprising discrepancy between the ac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tual declaration and the result –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one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is typically unacceptable. The result of a 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or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shevu’a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is tightly bound to the original intent and verbal articulation of the author of the 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hafla'ah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>. Th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e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position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of the Rabbanan in this case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may indicate that a 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</w:t>
      </w:r>
      <w:r w:rsidR="0052464F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directly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ban the </w:t>
      </w:r>
      <w:r w:rsidR="00921B81" w:rsidRPr="00391273">
        <w:rPr>
          <w:rFonts w:ascii="Arial" w:eastAsia="Times New Roman" w:hAnsi="Arial" w:cs="Arial"/>
          <w:color w:val="212121"/>
          <w:sz w:val="24"/>
          <w:szCs w:val="24"/>
        </w:rPr>
        <w:t>constituent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prohibitions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but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merely </w:t>
      </w:r>
      <w:r w:rsidR="00921B81" w:rsidRPr="00391273">
        <w:rPr>
          <w:rFonts w:ascii="Arial" w:eastAsia="Times New Roman" w:hAnsi="Arial" w:cs="Arial"/>
          <w:color w:val="212121"/>
          <w:sz w:val="24"/>
          <w:szCs w:val="24"/>
        </w:rPr>
        <w:t>transforms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himself into a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“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shem nazir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”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(identity of a 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>)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the Torah mandates various 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accordingly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By embracing </w:t>
      </w:r>
      <w:r w:rsidR="00921B81" w:rsidRPr="00921B81">
        <w:rPr>
          <w:rFonts w:ascii="Arial" w:eastAsia="Times New Roman" w:hAnsi="Arial" w:cs="Arial"/>
          <w:b/>
          <w:bCs/>
          <w:color w:val="212121"/>
          <w:sz w:val="24"/>
          <w:szCs w:val="24"/>
        </w:rPr>
        <w:t>even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2464F" w:rsidRPr="004557D8">
        <w:rPr>
          <w:rFonts w:ascii="Arial" w:eastAsia="Times New Roman" w:hAnsi="Arial" w:cs="Arial"/>
          <w:b/>
          <w:bCs/>
          <w:color w:val="212121"/>
          <w:sz w:val="24"/>
          <w:szCs w:val="24"/>
        </w:rPr>
        <w:t>one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aspect of a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azir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has bought in to the institution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</w:t>
      </w:r>
      <w:r w:rsidR="00921B81" w:rsidRPr="00921B81">
        <w:rPr>
          <w:rFonts w:ascii="Arial" w:eastAsia="Times New Roman" w:hAnsi="Arial" w:cs="Arial"/>
          <w:b/>
          <w:bCs/>
          <w:color w:val="212121"/>
          <w:sz w:val="24"/>
          <w:szCs w:val="24"/>
        </w:rPr>
        <w:t>all</w:t>
      </w:r>
      <w:r w:rsidR="004557D8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="004557D8" w:rsidRPr="004557D8">
        <w:rPr>
          <w:rFonts w:ascii="Arial" w:eastAsia="Times New Roman" w:hAnsi="Arial" w:cs="Arial"/>
          <w:color w:val="212121"/>
          <w:sz w:val="24"/>
          <w:szCs w:val="24"/>
        </w:rPr>
        <w:t>of its</w:t>
      </w:r>
      <w:r w:rsidR="00921B81" w:rsidRPr="00921B8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="0052464F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therefore</w:t>
      </w:r>
      <w:r w:rsidR="0052464F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apply.</w:t>
      </w:r>
    </w:p>
    <w:p w:rsidR="008144E8" w:rsidRPr="00391273" w:rsidRDefault="008144E8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8144E8" w:rsidRDefault="008144E8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>Analogous logic may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also explain the applicability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of an interesting principle to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–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matneh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al ma she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katuv ba</w:t>
      </w:r>
      <w:r w:rsid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-T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orah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that a person may not stipulate a condition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counters the Torah's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guidelines. This application was discussed in a </w:t>
      </w:r>
      <w:hyperlink r:id="rId5" w:history="1">
        <w:r w:rsidRPr="00B14B9D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 xml:space="preserve">previous </w:t>
        </w:r>
        <w:r w:rsidRPr="00B14B9D">
          <w:rPr>
            <w:rStyle w:val="Hyperlink"/>
            <w:rFonts w:ascii="Arial" w:eastAsia="Times New Roman" w:hAnsi="Arial" w:cs="Arial"/>
            <w:i/>
            <w:iCs/>
            <w:color w:val="0000FF"/>
            <w:sz w:val="24"/>
            <w:szCs w:val="24"/>
          </w:rPr>
          <w:t>shiur</w:t>
        </w:r>
      </w:hyperlink>
      <w:r w:rsidR="004557D8" w:rsidRPr="00B14B9D">
        <w:rPr>
          <w:rFonts w:ascii="Arial" w:eastAsia="Times New Roman" w:hAnsi="Arial" w:cs="Arial"/>
          <w:color w:val="0000FF"/>
          <w:sz w:val="24"/>
          <w:szCs w:val="24"/>
        </w:rPr>
        <w:t>.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As we noted, it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possibly reflect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novel way to understand the principle of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matne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 al ma she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katuv ba-Torah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921B81" w:rsidRPr="00391273" w:rsidRDefault="00921B81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4557D8" w:rsidRDefault="008144E8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Tosafot in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Ketuvot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articulate a theory that a person may not stipulate an anti-hala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khic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condition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because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packages are preset and inflexible. 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person 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cannot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marr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y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while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stipulat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ing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an exemption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from marital responsibilities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because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ha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t recognize this form of marriage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–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ein ishut la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chatza'in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. This principle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t disqualify anti-hala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conditions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;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it merely asserts that hala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hi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c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kiddushin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is an all-or-nothing proposition. Tosafot explain the inability to adopt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ezirut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conditioned on 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permissibility of wine in a similar fashion. The guidelines of a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are inseparable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;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without a wine prohibition is partial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and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ein nezirut la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chatza'in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>. Conceivably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if a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03684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directly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creates the respective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issurim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may be able to craft a personalized and partial version. Clearly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however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if he merely buys into the prospect of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the Torah imposes the package of 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="00503684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503684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cannot separate the various elements. </w:t>
      </w:r>
    </w:p>
    <w:p w:rsidR="004557D8" w:rsidRDefault="004557D8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E2327F" w:rsidRDefault="00503684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>Th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is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comparison between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kiddushin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is striking.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husband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directly obligate himself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in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various marital responsibilities; he merely marries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by </w:t>
      </w:r>
      <w:r w:rsidR="00921B81" w:rsidRPr="00391273">
        <w:rPr>
          <w:rFonts w:ascii="Arial" w:eastAsia="Times New Roman" w:hAnsi="Arial" w:cs="Arial"/>
          <w:color w:val="212121"/>
          <w:sz w:val="24"/>
          <w:szCs w:val="24"/>
        </w:rPr>
        <w:t>redefining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himsel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f as a husband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 he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is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obligated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by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H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al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>ak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ha to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fulfill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the various marital </w:t>
      </w:r>
      <w:r w:rsidR="00921B81" w:rsidRPr="00391273">
        <w:rPr>
          <w:rFonts w:ascii="Arial" w:eastAsia="Times New Roman" w:hAnsi="Arial" w:cs="Arial"/>
          <w:color w:val="212121"/>
          <w:sz w:val="24"/>
          <w:szCs w:val="24"/>
        </w:rPr>
        <w:t>components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By analogy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directly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lastRenderedPageBreak/>
        <w:t xml:space="preserve">adopt the various rules of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but merely defines himself as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the Torah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then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imposes the </w:t>
      </w:r>
      <w:r w:rsidR="00921B81" w:rsidRPr="00391273">
        <w:rPr>
          <w:rFonts w:ascii="Arial" w:eastAsia="Times New Roman" w:hAnsi="Arial" w:cs="Arial"/>
          <w:color w:val="212121"/>
          <w:sz w:val="24"/>
          <w:szCs w:val="24"/>
        </w:rPr>
        <w:t>various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laws of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</w:p>
    <w:p w:rsidR="00921B81" w:rsidRPr="00391273" w:rsidRDefault="00921B81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E2327F" w:rsidRPr="00391273" w:rsidRDefault="00E2327F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third relevant test case surrounds 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gemara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(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3b)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which debates whether a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may drink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Kiddush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and 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Havdala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wine. The </w:t>
      </w:r>
      <w:r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gemara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's conclusion is unclear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but many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maintain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that he may not – even though 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a person cannot cancel a </w:t>
      </w:r>
      <w:r w:rsidR="00921B81"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mitzva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through a 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shevu’a</w:t>
      </w:r>
      <w:r w:rsidR="00921B81">
        <w:rPr>
          <w:rFonts w:ascii="Arial" w:eastAsia="Times New Roman" w:hAnsi="Arial" w:cs="Arial"/>
          <w:color w:val="212121"/>
          <w:sz w:val="24"/>
          <w:szCs w:val="24"/>
        </w:rPr>
        <w:t xml:space="preserve"> (</w:t>
      </w:r>
      <w:hyperlink r:id="rId6" w:history="1">
        <w:r w:rsidR="00921B81" w:rsidRPr="00B14B9D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 xml:space="preserve">see </w:t>
        </w:r>
        <w:r w:rsidR="00B14B9D">
          <w:rPr>
            <w:rStyle w:val="Hyperlink"/>
            <w:rFonts w:ascii="Arial" w:eastAsia="Times New Roman" w:hAnsi="Arial" w:cs="Arial"/>
            <w:i/>
            <w:iCs/>
            <w:color w:val="0000FF"/>
            <w:sz w:val="24"/>
            <w:szCs w:val="24"/>
          </w:rPr>
          <w:t>here</w:t>
        </w:r>
      </w:hyperlink>
      <w:r w:rsidR="00921B81">
        <w:rPr>
          <w:rFonts w:ascii="Arial" w:eastAsia="Times New Roman" w:hAnsi="Arial" w:cs="Arial"/>
          <w:color w:val="212121"/>
          <w:sz w:val="24"/>
          <w:szCs w:val="24"/>
        </w:rPr>
        <w:t>)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The simplest manner of explaining this dispensation is that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directly ban himself from drinking wine; if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he did,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could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employ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to prohibit </w:t>
      </w:r>
      <w:r w:rsidR="00921B81"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mitzva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wine. Instead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the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adopts the status of a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 which then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invites a set of 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921B81"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921B81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which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include</w:t>
      </w:r>
      <w:r w:rsidR="00B14B9D">
        <w:rPr>
          <w:rFonts w:ascii="Arial" w:eastAsia="Times New Roman" w:hAnsi="Arial" w:cs="Arial"/>
          <w:color w:val="212121"/>
          <w:sz w:val="24"/>
          <w:szCs w:val="24"/>
        </w:rPr>
        <w:t>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prohibition for wine.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Since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this process in indirect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it can prohibit even wine of a </w:t>
      </w:r>
      <w:r w:rsidR="00921B81"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mitzva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This is the basi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c premise of both the Brisker Ra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v and R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. Meir Si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mcha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of Dvinsk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their comments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on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this </w:t>
      </w:r>
      <w:r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gemara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</w:p>
    <w:p w:rsidR="009E3226" w:rsidRPr="00391273" w:rsidRDefault="009E3226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573E59" w:rsidRDefault="009E3226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This definition of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azir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 xml:space="preserve"> would also dramatically affect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the application and dynamics of the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prohibition for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The Torah prohibits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one from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violat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ing his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oath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: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“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lo yachel d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evaro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,”</w:t>
      </w:r>
      <w:r w:rsid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“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he should not defile his d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>eclaration.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”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 xml:space="preserve"> This syntax implies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that the foundation of the prohibition is the defilement of a verbal commitment. If a 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merely accepts the personal transformation but does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t directly prohibit wine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perhaps the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prohibition should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 xml:space="preserve"> not apply.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This is indeed the premise of the </w:t>
      </w:r>
      <w:r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gemara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Nedarim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(3a)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which questions the </w:t>
      </w:r>
      <w:r w:rsidR="004557D8">
        <w:rPr>
          <w:rFonts w:ascii="Arial" w:eastAsia="Times New Roman" w:hAnsi="Arial" w:cs="Arial"/>
          <w:color w:val="212121"/>
          <w:sz w:val="24"/>
          <w:szCs w:val="24"/>
        </w:rPr>
        <w:t>applicability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of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</w:t>
      </w:r>
      <w:r w:rsid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l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yache</w:t>
      </w:r>
      <w:r w:rsidRPr="004557D8">
        <w:rPr>
          <w:rFonts w:ascii="Arial" w:eastAsia="Times New Roman" w:hAnsi="Arial" w:cs="Arial"/>
          <w:i/>
          <w:iCs/>
          <w:color w:val="212121"/>
          <w:sz w:val="24"/>
          <w:szCs w:val="24"/>
        </w:rPr>
        <w:t>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for a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only accepts this prohibition based on equating a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to a classic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neder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</w:p>
    <w:p w:rsidR="00573E59" w:rsidRDefault="00573E59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9E3226" w:rsidRPr="00391273" w:rsidRDefault="00813CF4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>Based on this uncertainty</w:t>
      </w:r>
      <w:r w:rsidR="00573E59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</w:t>
      </w:r>
      <w:r w:rsidRPr="00573E59">
        <w:rPr>
          <w:rFonts w:ascii="Arial" w:eastAsia="Times New Roman" w:hAnsi="Arial" w:cs="Arial"/>
          <w:i/>
          <w:iCs/>
          <w:color w:val="212121"/>
          <w:sz w:val="24"/>
          <w:szCs w:val="24"/>
        </w:rPr>
        <w:t>Minchat Chinu</w:t>
      </w:r>
      <w:r w:rsidR="00F5508E" w:rsidRPr="00573E59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573E59">
        <w:rPr>
          <w:rFonts w:ascii="Arial" w:eastAsia="Times New Roman" w:hAnsi="Arial" w:cs="Arial"/>
          <w:i/>
          <w:iCs/>
          <w:color w:val="212121"/>
          <w:sz w:val="24"/>
          <w:szCs w:val="24"/>
        </w:rPr>
        <w:t>h</w:t>
      </w:r>
      <w:r w:rsidR="00573E59">
        <w:rPr>
          <w:rFonts w:ascii="Arial" w:eastAsia="Times New Roman" w:hAnsi="Arial" w:cs="Arial"/>
          <w:color w:val="212121"/>
          <w:sz w:val="24"/>
          <w:szCs w:val="24"/>
        </w:rPr>
        <w:t xml:space="preserve"> poses an interesting question.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73E59">
        <w:rPr>
          <w:rFonts w:ascii="Arial" w:eastAsia="Times New Roman" w:hAnsi="Arial" w:cs="Arial"/>
          <w:color w:val="212121"/>
          <w:sz w:val="24"/>
          <w:szCs w:val="24"/>
        </w:rPr>
        <w:t>Al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though a person who only adopts a </w:t>
      </w:r>
      <w:r w:rsidR="00573E59">
        <w:rPr>
          <w:rFonts w:ascii="Arial" w:eastAsia="Times New Roman" w:hAnsi="Arial" w:cs="Arial"/>
          <w:color w:val="212121"/>
          <w:sz w:val="24"/>
          <w:szCs w:val="24"/>
        </w:rPr>
        <w:t>narrower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from wine t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 xml:space="preserve">ransforms into a complete </w:t>
      </w:r>
      <w:r w:rsidR="00F5508E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 would he violate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573E59">
        <w:rPr>
          <w:rFonts w:ascii="Arial" w:eastAsia="Times New Roman" w:hAnsi="Arial" w:cs="Arial"/>
          <w:color w:val="212121"/>
          <w:sz w:val="24"/>
          <w:szCs w:val="24"/>
        </w:rPr>
        <w:t>if he came into contact with a dead body?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Since he did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t actually articulate the p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 xml:space="preserve">rohibition of contact with </w:t>
      </w:r>
      <w:r w:rsidR="00F5508E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tum’a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perhaps he shouldn’t violate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This question is predicated upon two ver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y important assumptions. First,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</w:t>
      </w:r>
      <w:r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Minchat Chinu</w:t>
      </w:r>
      <w:r w:rsidR="00F5508E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h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assumes that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violation consists of violating oaths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;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any prohibition not referenced in the original declaration would not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violate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This is not entirely indisputable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 many view the prohibition of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 partaking of objects or activities 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original declaration </w:t>
      </w:r>
      <w:r w:rsidR="002C64AB" w:rsidRPr="00B14B9D">
        <w:rPr>
          <w:rFonts w:ascii="Arial" w:eastAsia="Times New Roman" w:hAnsi="Arial" w:cs="Arial"/>
          <w:b/>
          <w:bCs/>
          <w:color w:val="212121"/>
          <w:sz w:val="24"/>
          <w:szCs w:val="24"/>
        </w:rPr>
        <w:t>affected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For example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if Reuven bans his object for Shimon's use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quite possibly Shimon may violate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by partaking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even though </w:t>
      </w:r>
      <w:r w:rsidR="009905F7">
        <w:rPr>
          <w:rFonts w:ascii="Arial" w:eastAsia="Times New Roman" w:hAnsi="Arial" w:cs="Arial"/>
          <w:color w:val="212121"/>
          <w:sz w:val="24"/>
          <w:szCs w:val="24"/>
        </w:rPr>
        <w:t>Shimon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never issued an oath and is not violating a declaration.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Reuv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>en created a ban on an object (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>for Shimon)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Shimon's partaking of this violated item constitutes </w:t>
      </w:r>
      <w:r w:rsidR="001E522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>. Simi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larly, by stipulating buying in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to </w:t>
      </w:r>
      <w:r w:rsidR="001E522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person has triggered a Torah mandated set of prohibitions; violating those prohibitions may constitute </w:t>
      </w:r>
      <w:r w:rsidR="001E522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even though </w:t>
      </w:r>
      <w:r w:rsidR="009905F7">
        <w:rPr>
          <w:rFonts w:ascii="Arial" w:eastAsia="Times New Roman" w:hAnsi="Arial" w:cs="Arial"/>
          <w:color w:val="212121"/>
          <w:sz w:val="24"/>
          <w:szCs w:val="24"/>
        </w:rPr>
        <w:t xml:space="preserve">the </w:t>
      </w:r>
      <w:r w:rsidR="009905F7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="009905F7" w:rsidRPr="009905F7">
        <w:rPr>
          <w:rFonts w:ascii="Arial" w:eastAsia="Times New Roman" w:hAnsi="Arial" w:cs="Arial"/>
          <w:i/>
          <w:iCs/>
          <w:color w:val="212121"/>
          <w:sz w:val="24"/>
          <w:szCs w:val="24"/>
        </w:rPr>
        <w:t>azir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did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explicitly mention these </w:t>
      </w:r>
      <w:r w:rsidR="001E522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issurim</w:t>
      </w:r>
      <w:r w:rsid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.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 xml:space="preserve"> (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S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ee the </w:t>
      </w:r>
      <w:r w:rsidR="001E522A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Kehillas Ya'akov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1E522A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="00F5508E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a</w:t>
      </w:r>
      <w:r w:rsidR="001E522A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zir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1E522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siman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2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for an elaboration upon the nature of </w:t>
      </w:r>
      <w:r w:rsidR="001E522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response to this assertion of the </w:t>
      </w:r>
      <w:r w:rsidR="001E522A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Minchat Chinu</w:t>
      </w:r>
      <w:r w:rsidR="00F5508E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="001E522A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h</w:t>
      </w:r>
      <w:r w:rsidR="002C64AB">
        <w:rPr>
          <w:rFonts w:ascii="Arial" w:eastAsia="Times New Roman" w:hAnsi="Arial" w:cs="Arial"/>
          <w:color w:val="212121"/>
          <w:sz w:val="24"/>
          <w:szCs w:val="24"/>
        </w:rPr>
        <w:t>.)</w:t>
      </w:r>
      <w:r w:rsidR="001E522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</w:p>
    <w:p w:rsidR="007A3C46" w:rsidRPr="00391273" w:rsidRDefault="007A3C46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7A3C46" w:rsidRPr="00391273" w:rsidRDefault="007A3C46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Additionally the </w:t>
      </w:r>
      <w:r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Mi</w:t>
      </w:r>
      <w:r w:rsidR="00F5508E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chat Chinu</w:t>
      </w:r>
      <w:r w:rsidR="00F5508E"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2C64AB">
        <w:rPr>
          <w:rFonts w:ascii="Arial" w:eastAsia="Times New Roman" w:hAnsi="Arial" w:cs="Arial"/>
          <w:i/>
          <w:iCs/>
          <w:color w:val="212121"/>
          <w:sz w:val="24"/>
          <w:szCs w:val="24"/>
        </w:rPr>
        <w:t>h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assumes that a classic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F5508E" w:rsidRPr="000B595B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</w:rPr>
        <w:t>does</w:t>
      </w:r>
      <w:r w:rsidR="00F5508E" w:rsidRPr="00F5508E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indeed directly reference the respective prohibitions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by extension does violate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Even a person who declares general and unconditional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is essentially </w:t>
      </w:r>
      <w:r w:rsidR="009905F7">
        <w:rPr>
          <w:rFonts w:ascii="Arial" w:eastAsia="Times New Roman" w:hAnsi="Arial" w:cs="Arial"/>
          <w:color w:val="212121"/>
          <w:sz w:val="24"/>
          <w:szCs w:val="24"/>
        </w:rPr>
        <w:t xml:space="preserve">directly 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referencing the package of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issurim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Torah outlines; by drinking or shaving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has defiled his previous statement and 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lastRenderedPageBreak/>
        <w:t xml:space="preserve">violates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The only question pertains to someone who specifically excludes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-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based </w:t>
      </w:r>
      <w:r w:rsid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surim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;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even though the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issurim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emerge involuntarily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perhaps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 yachel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should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apply in such a case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>. According to the Maharik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 in contrast,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there is effectively little difference between standard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designation and one who adopts a partial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absorbs the entire package. In each instance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person merely redefines himself as a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receives new 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hala</w:t>
      </w:r>
      <w:r w:rsidR="00F5508E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="0098391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hot</w:t>
      </w:r>
      <w:r w:rsidR="0098391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geared for his newfound status.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Since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there is no discrepancy between classic </w:t>
      </w:r>
      <w:r w:rsidR="00D25B42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designation and partial </w:t>
      </w:r>
      <w:r w:rsidR="00D25B42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designation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there should be no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difference when it comes to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D25B42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bal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D25B42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yachel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At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first glance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it appears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</w:t>
      </w:r>
      <w:r w:rsidR="00D25B42" w:rsidRP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Minchat Chinu</w:t>
      </w:r>
      <w:r w:rsidR="00F5508E" w:rsidRP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="00D25B42" w:rsidRP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h</w:t>
      </w:r>
      <w:r w:rsidR="00D25B42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disagrees with the premise of the Maharik.</w:t>
      </w:r>
    </w:p>
    <w:p w:rsidR="00B01202" w:rsidRPr="00391273" w:rsidRDefault="00B01202" w:rsidP="00E3172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0B595B" w:rsidRDefault="00B01202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An additional question would surround the separability of thee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issurim</w:t>
      </w:r>
      <w:r w:rsidR="009905F7">
        <w:rPr>
          <w:rFonts w:ascii="Arial" w:eastAsia="Times New Roman" w:hAnsi="Arial" w:cs="Arial"/>
          <w:color w:val="212121"/>
          <w:sz w:val="24"/>
          <w:szCs w:val="24"/>
        </w:rPr>
        <w:t xml:space="preserve"> of a </w:t>
      </w:r>
      <w:r w:rsidR="009905F7" w:rsidRPr="009905F7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9905F7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If the Maharit is correct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they entail one inseparable package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as alluded to earlier within the framework of the Ra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b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banan's position regarding partial acceptance yielding complete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 A second issue pertaining the integration of these prohibitions surround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s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the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question of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“</w:t>
      </w:r>
      <w:r w:rsid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kollel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”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Hala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>k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ha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typically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does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no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 allow for overlapping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issurim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–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ein issur chal al issur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Thus, for example, i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f a </w:t>
      </w:r>
      <w:r w:rsidR="00F5508E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K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ohen Gadol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marries a woman who was first divorced and subsequently widowed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he is only liable for one prohibition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;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 already forbidden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item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cannot become forbidden a second time. However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if the second prohibition is broader in scope than the original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it is referred to as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 kollel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and can devolve upon the already forbidden item. For example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when Yom Kippur commences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eating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even non-kosher food is banned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due to the prohibition of eating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on Yom Kippur. Since the Yom Kippur prohibition affects a broad spectrum of food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it also superimposes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a prohibition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upon non-kosher food. 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Would </w:t>
      </w:r>
      <w:r w:rsidR="00C032E7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nezirut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similarly 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become superimposed upon wine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that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was already forbidden by a previous oath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?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By drinking the wine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would a </w:t>
      </w:r>
      <w:r w:rsidR="00C032E7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violate his previous oath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or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would he 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also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violate 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his subsequent </w:t>
      </w:r>
      <w:r w:rsidR="00C032E7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declaration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 since it is broader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in that if</w:t>
      </w:r>
      <w:r w:rsidR="00F5508E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F5508E" w:rsidRPr="000B595B">
        <w:rPr>
          <w:rFonts w:ascii="Arial" w:eastAsia="Times New Roman" w:hAnsi="Arial" w:cs="Arial"/>
          <w:color w:val="212121"/>
          <w:sz w:val="24"/>
          <w:szCs w:val="24"/>
        </w:rPr>
        <w:t>also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prohibits </w:t>
      </w:r>
      <w:r w:rsidR="00C032E7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tum</w:t>
      </w:r>
      <w:r w:rsidR="00F5508E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’a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contact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and</w:t>
      </w:r>
      <w:r w:rsidR="00C032E7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shaving? </w:t>
      </w:r>
    </w:p>
    <w:p w:rsidR="000B595B" w:rsidRDefault="000B595B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B01202" w:rsidRPr="00391273" w:rsidRDefault="00C032E7" w:rsidP="00E31723">
      <w:pPr>
        <w:shd w:val="clear" w:color="auto" w:fill="FFFFFF"/>
        <w:bidi w:val="0"/>
        <w:spacing w:after="0" w:line="240" w:lineRule="auto"/>
        <w:ind w:firstLine="720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This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may be the subject of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a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machloket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Tan</w:t>
      </w:r>
      <w:r w:rsid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n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a</w:t>
      </w:r>
      <w:r w:rsidR="000B595B">
        <w:rPr>
          <w:rFonts w:ascii="Arial" w:eastAsia="Times New Roman" w:hAnsi="Arial" w:cs="Arial"/>
          <w:i/>
          <w:iCs/>
          <w:color w:val="212121"/>
          <w:sz w:val="24"/>
          <w:szCs w:val="24"/>
        </w:rPr>
        <w:t>’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im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between R.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Shimon and the Rab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b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anan 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(</w:t>
      </w:r>
      <w:r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391273">
        <w:rPr>
          <w:rFonts w:ascii="Arial" w:eastAsia="Times New Roman" w:hAnsi="Arial" w:cs="Arial"/>
          <w:color w:val="212121"/>
          <w:sz w:val="24"/>
          <w:szCs w:val="24"/>
        </w:rPr>
        <w:t>4a)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If the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various prohibition</w:t>
      </w:r>
      <w:r w:rsidR="009905F7">
        <w:rPr>
          <w:rFonts w:ascii="Arial" w:eastAsia="Times New Roman" w:hAnsi="Arial" w:cs="Arial"/>
          <w:color w:val="212121"/>
          <w:sz w:val="24"/>
          <w:szCs w:val="24"/>
        </w:rPr>
        <w:t>s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 xml:space="preserve"> are one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package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prohibition of wine may just be an element of a broad </w:t>
      </w:r>
      <w:r w:rsidR="00F5508E" w:rsidRPr="00391273">
        <w:rPr>
          <w:rFonts w:ascii="Arial" w:eastAsia="Times New Roman" w:hAnsi="Arial" w:cs="Arial"/>
          <w:color w:val="212121"/>
          <w:sz w:val="24"/>
          <w:szCs w:val="24"/>
        </w:rPr>
        <w:t>spectrum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ban on multiple items. This breadth may allow the wine-aspect of a </w:t>
      </w:r>
      <w:r w:rsidR="007C06C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nazir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package to superimpose upon a previously generated prohibition upon that wine. If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 however,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prohibitions are autonomous</w:t>
      </w:r>
      <w:r w:rsidR="000B595B">
        <w:rPr>
          <w:rFonts w:ascii="Arial" w:eastAsia="Times New Roman" w:hAnsi="Arial" w:cs="Arial"/>
          <w:color w:val="212121"/>
          <w:sz w:val="24"/>
          <w:szCs w:val="24"/>
        </w:rPr>
        <w:t>,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the </w:t>
      </w:r>
      <w:r w:rsidR="007C06CA" w:rsidRPr="00F5508E">
        <w:rPr>
          <w:rFonts w:ascii="Arial" w:eastAsia="Times New Roman" w:hAnsi="Arial" w:cs="Arial"/>
          <w:i/>
          <w:iCs/>
          <w:color w:val="212121"/>
          <w:sz w:val="24"/>
          <w:szCs w:val="24"/>
        </w:rPr>
        <w:t>issur</w:t>
      </w:r>
      <w:r w:rsidR="007C06CA" w:rsidRPr="00391273">
        <w:rPr>
          <w:rFonts w:ascii="Arial" w:eastAsia="Times New Roman" w:hAnsi="Arial" w:cs="Arial"/>
          <w:color w:val="212121"/>
          <w:sz w:val="24"/>
          <w:szCs w:val="24"/>
        </w:rPr>
        <w:t xml:space="preserve"> of wine cannot be cast as broad simply because it incidentally is accompanied by related prohibitions. </w:t>
      </w:r>
    </w:p>
    <w:sectPr w:rsidR="00B01202" w:rsidRPr="00391273" w:rsidSect="00391273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8"/>
    <w:rsid w:val="000B1650"/>
    <w:rsid w:val="000B595B"/>
    <w:rsid w:val="000F2AEB"/>
    <w:rsid w:val="001E522A"/>
    <w:rsid w:val="002A0740"/>
    <w:rsid w:val="002C64AB"/>
    <w:rsid w:val="00321D6A"/>
    <w:rsid w:val="003516C8"/>
    <w:rsid w:val="00391273"/>
    <w:rsid w:val="004557D8"/>
    <w:rsid w:val="004D3478"/>
    <w:rsid w:val="00503684"/>
    <w:rsid w:val="005076E1"/>
    <w:rsid w:val="0052464F"/>
    <w:rsid w:val="00573E59"/>
    <w:rsid w:val="006C427E"/>
    <w:rsid w:val="007A3C46"/>
    <w:rsid w:val="007C06CA"/>
    <w:rsid w:val="00813CF4"/>
    <w:rsid w:val="008144E8"/>
    <w:rsid w:val="008162F4"/>
    <w:rsid w:val="00921B81"/>
    <w:rsid w:val="0098391A"/>
    <w:rsid w:val="009905F7"/>
    <w:rsid w:val="009E3226"/>
    <w:rsid w:val="00B01202"/>
    <w:rsid w:val="00B14B9D"/>
    <w:rsid w:val="00BF2458"/>
    <w:rsid w:val="00C032E7"/>
    <w:rsid w:val="00C67558"/>
    <w:rsid w:val="00D25B42"/>
    <w:rsid w:val="00E06A84"/>
    <w:rsid w:val="00E2327F"/>
    <w:rsid w:val="00E31723"/>
    <w:rsid w:val="00EC6B88"/>
    <w:rsid w:val="00F5508E"/>
    <w:rsid w:val="00F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39127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39127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B14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39127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39127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B14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03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069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4640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5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46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8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7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2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0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0379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404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zion.org.il/en/definition-shevu%E2%80%99-shav" TargetMode="External"/><Relationship Id="rId5" Type="http://schemas.openxmlformats.org/officeDocument/2006/relationships/hyperlink" Target="http://etzion.org.il/en/can-verbal-declaration-violate-halakhic-n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2017-08-31T07:35:00Z</dcterms:created>
  <dcterms:modified xsi:type="dcterms:W3CDTF">2017-08-31T10:01:00Z</dcterms:modified>
</cp:coreProperties>
</file>