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E1A88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1819CD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08ECBF75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1819CD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7D799C21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1819CD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3D6799C5" w14:textId="77777777" w:rsidR="00233119" w:rsidRPr="00505142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A82F71A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819CD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1D4E86CD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819CD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68961E98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22088EE" w14:textId="77777777" w:rsidR="00233119" w:rsidRPr="001819CD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337233F" w14:textId="77777777" w:rsidR="00233119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05142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1819CD">
        <w:rPr>
          <w:rFonts w:asciiTheme="minorBidi" w:hAnsiTheme="minorBidi"/>
          <w:b/>
          <w:bCs/>
          <w:sz w:val="24"/>
          <w:szCs w:val="24"/>
          <w:lang w:val="en-GB"/>
        </w:rPr>
        <w:t xml:space="preserve"> #</w:t>
      </w:r>
      <w:r>
        <w:rPr>
          <w:rFonts w:asciiTheme="minorBidi" w:hAnsiTheme="minorBidi"/>
          <w:b/>
          <w:bCs/>
          <w:sz w:val="24"/>
          <w:szCs w:val="24"/>
          <w:lang w:val="en-GB"/>
        </w:rPr>
        <w:t>21</w:t>
      </w:r>
      <w:r w:rsidRPr="001819CD">
        <w:rPr>
          <w:rFonts w:asciiTheme="minorBidi" w:hAnsiTheme="minorBidi"/>
          <w:b/>
          <w:bCs/>
          <w:sz w:val="24"/>
          <w:szCs w:val="24"/>
          <w:lang w:val="en-GB"/>
        </w:rPr>
        <w:t>:</w:t>
      </w:r>
      <w:r w:rsidRPr="001819CD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626CD782" w14:textId="77777777" w:rsidR="000F3E50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33119">
        <w:rPr>
          <w:rFonts w:asciiTheme="minorBidi" w:hAnsiTheme="minorBidi"/>
          <w:b/>
          <w:bCs/>
          <w:sz w:val="24"/>
          <w:szCs w:val="24"/>
        </w:rPr>
        <w:t xml:space="preserve">1789 </w:t>
      </w:r>
    </w:p>
    <w:p w14:paraId="55F84700" w14:textId="700BFC11" w:rsidR="00233119" w:rsidRPr="00233119" w:rsidRDefault="00233119" w:rsidP="003673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33119">
        <w:rPr>
          <w:rFonts w:asciiTheme="minorBidi" w:hAnsiTheme="minorBidi"/>
          <w:b/>
          <w:bCs/>
          <w:sz w:val="24"/>
          <w:szCs w:val="24"/>
        </w:rPr>
        <w:t xml:space="preserve">French </w:t>
      </w:r>
      <w:r w:rsidR="00BA5B07">
        <w:rPr>
          <w:rFonts w:asciiTheme="minorBidi" w:hAnsiTheme="minorBidi"/>
          <w:b/>
          <w:bCs/>
          <w:sz w:val="24"/>
          <w:szCs w:val="24"/>
        </w:rPr>
        <w:t>R</w:t>
      </w:r>
      <w:r w:rsidRPr="00233119">
        <w:rPr>
          <w:rFonts w:asciiTheme="minorBidi" w:hAnsiTheme="minorBidi"/>
          <w:b/>
          <w:bCs/>
          <w:sz w:val="24"/>
          <w:szCs w:val="24"/>
        </w:rPr>
        <w:t>evolution</w:t>
      </w:r>
      <w:r w:rsidR="004864EC">
        <w:rPr>
          <w:rFonts w:asciiTheme="minorBidi" w:hAnsiTheme="minorBidi"/>
          <w:b/>
          <w:bCs/>
          <w:sz w:val="24"/>
          <w:szCs w:val="24"/>
        </w:rPr>
        <w:t xml:space="preserve"> and the </w:t>
      </w:r>
      <w:r w:rsidR="00BA5B07">
        <w:rPr>
          <w:rFonts w:asciiTheme="minorBidi" w:hAnsiTheme="minorBidi"/>
          <w:b/>
          <w:bCs/>
          <w:sz w:val="24"/>
          <w:szCs w:val="24"/>
        </w:rPr>
        <w:t>M</w:t>
      </w:r>
      <w:r w:rsidR="004864EC">
        <w:rPr>
          <w:rFonts w:asciiTheme="minorBidi" w:hAnsiTheme="minorBidi"/>
          <w:b/>
          <w:bCs/>
          <w:sz w:val="24"/>
          <w:szCs w:val="24"/>
        </w:rPr>
        <w:t xml:space="preserve">aking of a </w:t>
      </w:r>
      <w:r w:rsidR="00BA5B07">
        <w:rPr>
          <w:rFonts w:asciiTheme="minorBidi" w:hAnsiTheme="minorBidi"/>
          <w:b/>
          <w:bCs/>
          <w:sz w:val="24"/>
          <w:szCs w:val="24"/>
        </w:rPr>
        <w:t>C</w:t>
      </w:r>
      <w:r w:rsidR="004864EC">
        <w:rPr>
          <w:rFonts w:asciiTheme="minorBidi" w:hAnsiTheme="minorBidi"/>
          <w:b/>
          <w:bCs/>
          <w:sz w:val="24"/>
          <w:szCs w:val="24"/>
        </w:rPr>
        <w:t>onstitution</w:t>
      </w:r>
    </w:p>
    <w:p w14:paraId="0201112C" w14:textId="77777777" w:rsidR="004864EC" w:rsidRDefault="004864EC" w:rsidP="00367323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30C89C4C" w14:textId="139647F3" w:rsidR="00233119" w:rsidRDefault="00F75D3A" w:rsidP="00367323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C</w:t>
      </w:r>
      <w:r w:rsidR="004864EC">
        <w:rPr>
          <w:rFonts w:asciiTheme="minorBidi" w:hAnsiTheme="minorBidi"/>
          <w:b/>
          <w:bCs/>
          <w:i/>
          <w:iCs/>
          <w:sz w:val="24"/>
          <w:szCs w:val="24"/>
        </w:rPr>
        <w:t>an the community of faith accept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a constitution</w:t>
      </w:r>
      <w:r w:rsidR="00143AC6">
        <w:rPr>
          <w:rFonts w:asciiTheme="minorBidi" w:hAnsiTheme="minorBidi"/>
          <w:b/>
          <w:bCs/>
          <w:i/>
          <w:iCs/>
          <w:sz w:val="24"/>
          <w:szCs w:val="24"/>
        </w:rPr>
        <w:t xml:space="preserve"> other than the Torah</w:t>
      </w:r>
      <w:r w:rsidR="004864EC">
        <w:rPr>
          <w:rFonts w:asciiTheme="minorBidi" w:hAnsiTheme="minorBidi"/>
          <w:b/>
          <w:bCs/>
          <w:i/>
          <w:iCs/>
          <w:sz w:val="24"/>
          <w:szCs w:val="24"/>
        </w:rPr>
        <w:t>?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</w:p>
    <w:p w14:paraId="196B5247" w14:textId="77777777" w:rsidR="003B69F2" w:rsidRDefault="003B69F2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C0B2706" w14:textId="77777777" w:rsidR="00FC099D" w:rsidRDefault="00FC099D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EDC4532" w14:textId="1637471B" w:rsidR="00F75D3A" w:rsidRDefault="002100A6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100A6">
        <w:rPr>
          <w:rFonts w:asciiTheme="minorBidi" w:hAnsiTheme="minorBidi"/>
          <w:sz w:val="24"/>
          <w:szCs w:val="24"/>
        </w:rPr>
        <w:t xml:space="preserve">Two great revolutions </w:t>
      </w:r>
      <w:r w:rsidR="00F75D3A">
        <w:rPr>
          <w:rFonts w:asciiTheme="minorBidi" w:hAnsiTheme="minorBidi"/>
          <w:sz w:val="24"/>
          <w:szCs w:val="24"/>
        </w:rPr>
        <w:t xml:space="preserve">occurred during </w:t>
      </w:r>
      <w:r w:rsidRPr="002100A6">
        <w:rPr>
          <w:rFonts w:asciiTheme="minorBidi" w:hAnsiTheme="minorBidi"/>
          <w:sz w:val="24"/>
          <w:szCs w:val="24"/>
        </w:rPr>
        <w:t>the 18</w:t>
      </w:r>
      <w:r w:rsidRPr="002100A6">
        <w:rPr>
          <w:rFonts w:asciiTheme="minorBidi" w:hAnsiTheme="minorBidi"/>
          <w:sz w:val="24"/>
          <w:szCs w:val="24"/>
          <w:vertAlign w:val="superscript"/>
        </w:rPr>
        <w:t>th</w:t>
      </w:r>
      <w:r w:rsidRPr="002100A6">
        <w:rPr>
          <w:rFonts w:asciiTheme="minorBidi" w:hAnsiTheme="minorBidi"/>
          <w:sz w:val="24"/>
          <w:szCs w:val="24"/>
        </w:rPr>
        <w:t xml:space="preserve"> century</w:t>
      </w:r>
      <w:r w:rsidR="000F3E50">
        <w:rPr>
          <w:rFonts w:asciiTheme="minorBidi" w:hAnsiTheme="minorBidi"/>
          <w:sz w:val="24"/>
          <w:szCs w:val="24"/>
        </w:rPr>
        <w:t xml:space="preserve">: </w:t>
      </w:r>
      <w:r w:rsidR="00F75D3A">
        <w:rPr>
          <w:rFonts w:asciiTheme="minorBidi" w:hAnsiTheme="minorBidi"/>
          <w:sz w:val="24"/>
          <w:szCs w:val="24"/>
        </w:rPr>
        <w:t>t</w:t>
      </w:r>
      <w:r w:rsidRPr="002100A6">
        <w:rPr>
          <w:rFonts w:asciiTheme="minorBidi" w:hAnsiTheme="minorBidi"/>
          <w:sz w:val="24"/>
          <w:szCs w:val="24"/>
        </w:rPr>
        <w:t>he American</w:t>
      </w:r>
      <w:r>
        <w:rPr>
          <w:rFonts w:asciiTheme="minorBidi" w:hAnsiTheme="minorBidi"/>
          <w:sz w:val="24"/>
          <w:szCs w:val="24"/>
        </w:rPr>
        <w:t xml:space="preserve"> one</w:t>
      </w:r>
      <w:r w:rsidRPr="002100A6">
        <w:rPr>
          <w:rFonts w:asciiTheme="minorBidi" w:hAnsiTheme="minorBidi"/>
          <w:sz w:val="24"/>
          <w:szCs w:val="24"/>
        </w:rPr>
        <w:t xml:space="preserve"> in 1776</w:t>
      </w:r>
      <w:r w:rsidR="003B69F2" w:rsidRPr="002100A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and t</w:t>
      </w:r>
      <w:r w:rsidR="003B69F2" w:rsidRPr="002100A6">
        <w:rPr>
          <w:rFonts w:asciiTheme="minorBidi" w:hAnsiTheme="minorBidi"/>
          <w:sz w:val="24"/>
          <w:szCs w:val="24"/>
        </w:rPr>
        <w:t>he French revolution of 1789</w:t>
      </w:r>
      <w:r w:rsidR="000F3E50">
        <w:rPr>
          <w:rFonts w:asciiTheme="minorBidi" w:hAnsiTheme="minorBidi"/>
          <w:sz w:val="24"/>
          <w:szCs w:val="24"/>
        </w:rPr>
        <w:t>.</w:t>
      </w:r>
      <w:r w:rsidR="003B69F2" w:rsidRPr="002100A6">
        <w:rPr>
          <w:rFonts w:asciiTheme="minorBidi" w:hAnsiTheme="minorBidi"/>
          <w:sz w:val="24"/>
          <w:szCs w:val="24"/>
        </w:rPr>
        <w:t xml:space="preserve"> </w:t>
      </w:r>
    </w:p>
    <w:p w14:paraId="47424CA0" w14:textId="77777777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FADF5D" w14:textId="04CCD296" w:rsidR="00F02B26" w:rsidRDefault="006305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is difficult to comprehend all the ramifications </w:t>
      </w:r>
      <w:r w:rsidR="000F3E50">
        <w:rPr>
          <w:rFonts w:asciiTheme="minorBidi" w:hAnsiTheme="minorBidi"/>
          <w:sz w:val="24"/>
          <w:szCs w:val="24"/>
        </w:rPr>
        <w:t>and the ways these great acts of revolt impacted</w:t>
      </w:r>
      <w:r>
        <w:rPr>
          <w:rFonts w:asciiTheme="minorBidi" w:hAnsiTheme="minorBidi"/>
          <w:sz w:val="24"/>
          <w:szCs w:val="24"/>
        </w:rPr>
        <w:t xml:space="preserve"> the western world. Separation of Church and State, </w:t>
      </w:r>
      <w:r w:rsidR="004864EC">
        <w:rPr>
          <w:rFonts w:asciiTheme="minorBidi" w:hAnsiTheme="minorBidi"/>
          <w:sz w:val="24"/>
          <w:szCs w:val="24"/>
        </w:rPr>
        <w:t>f</w:t>
      </w:r>
      <w:r w:rsidRPr="0063059D">
        <w:rPr>
          <w:rFonts w:asciiTheme="minorBidi" w:hAnsiTheme="minorBidi"/>
          <w:sz w:val="24"/>
          <w:szCs w:val="24"/>
        </w:rPr>
        <w:t>reedom of speech</w:t>
      </w:r>
      <w:r>
        <w:rPr>
          <w:rFonts w:asciiTheme="minorBidi" w:hAnsiTheme="minorBidi"/>
          <w:sz w:val="24"/>
          <w:szCs w:val="24"/>
        </w:rPr>
        <w:t xml:space="preserve">, </w:t>
      </w:r>
      <w:r w:rsidR="004864EC">
        <w:rPr>
          <w:rFonts w:asciiTheme="minorBidi" w:hAnsiTheme="minorBidi"/>
          <w:sz w:val="24"/>
          <w:szCs w:val="24"/>
        </w:rPr>
        <w:t>the freedom</w:t>
      </w:r>
      <w:r w:rsidR="00135587">
        <w:rPr>
          <w:rFonts w:asciiTheme="minorBidi" w:hAnsiTheme="minorBidi"/>
          <w:sz w:val="24"/>
          <w:szCs w:val="24"/>
        </w:rPr>
        <w:t>s</w:t>
      </w:r>
      <w:r w:rsidR="004864EC"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sz w:val="24"/>
          <w:szCs w:val="24"/>
        </w:rPr>
        <w:t>religion, press</w:t>
      </w:r>
      <w:r w:rsidR="000F3E5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assembly</w:t>
      </w:r>
      <w:r w:rsidR="000F3E5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</w:t>
      </w:r>
      <w:r w:rsidR="00F02B26">
        <w:rPr>
          <w:rFonts w:asciiTheme="minorBidi" w:hAnsiTheme="minorBidi"/>
          <w:sz w:val="24"/>
          <w:szCs w:val="24"/>
        </w:rPr>
        <w:t xml:space="preserve">s well as </w:t>
      </w:r>
      <w:r>
        <w:rPr>
          <w:rFonts w:asciiTheme="minorBidi" w:hAnsiTheme="minorBidi"/>
          <w:sz w:val="24"/>
          <w:szCs w:val="24"/>
        </w:rPr>
        <w:t>the right to gather and protest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, are just a few of the rights </w:t>
      </w:r>
      <w:r w:rsidR="000F3E50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developed during these </w:t>
      </w:r>
      <w:r w:rsidR="002311EE">
        <w:rPr>
          <w:rFonts w:asciiTheme="minorBidi" w:hAnsiTheme="minorBidi"/>
          <w:sz w:val="24"/>
          <w:szCs w:val="24"/>
        </w:rPr>
        <w:t xml:space="preserve">historical </w:t>
      </w:r>
      <w:r w:rsidR="00F02B26">
        <w:rPr>
          <w:rFonts w:asciiTheme="minorBidi" w:hAnsiTheme="minorBidi"/>
          <w:sz w:val="24"/>
          <w:szCs w:val="24"/>
        </w:rPr>
        <w:t>events</w:t>
      </w:r>
      <w:r>
        <w:rPr>
          <w:rFonts w:asciiTheme="minorBidi" w:hAnsiTheme="minorBidi"/>
          <w:sz w:val="24"/>
          <w:szCs w:val="24"/>
        </w:rPr>
        <w:t>.</w:t>
      </w:r>
    </w:p>
    <w:p w14:paraId="7A76C092" w14:textId="77777777" w:rsidR="00F02B26" w:rsidRDefault="00F02B26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B1E91E" w14:textId="41DEA22E" w:rsidR="0085035F" w:rsidRPr="00F75D3A" w:rsidRDefault="0085035F" w:rsidP="00367323">
      <w:pPr>
        <w:spacing w:after="0" w:line="240" w:lineRule="auto"/>
        <w:jc w:val="both"/>
        <w:rPr>
          <w:rFonts w:asciiTheme="minorBidi" w:hAnsiTheme="minorBidi"/>
        </w:rPr>
      </w:pPr>
      <w:r w:rsidRPr="0085035F">
        <w:rPr>
          <w:rFonts w:asciiTheme="minorBidi" w:hAnsiTheme="minorBidi"/>
          <w:sz w:val="24"/>
          <w:szCs w:val="24"/>
        </w:rPr>
        <w:t>In America</w:t>
      </w:r>
      <w:r w:rsidR="000F3E50">
        <w:rPr>
          <w:rFonts w:asciiTheme="minorBidi" w:hAnsiTheme="minorBidi"/>
          <w:sz w:val="24"/>
          <w:szCs w:val="24"/>
        </w:rPr>
        <w:t>,</w:t>
      </w:r>
      <w:r w:rsidRPr="0085035F">
        <w:rPr>
          <w:rFonts w:asciiTheme="minorBidi" w:hAnsiTheme="minorBidi"/>
          <w:sz w:val="24"/>
          <w:szCs w:val="24"/>
        </w:rPr>
        <w:t xml:space="preserve"> </w:t>
      </w:r>
      <w:r w:rsidR="000F3E50">
        <w:rPr>
          <w:rFonts w:asciiTheme="minorBidi" w:hAnsiTheme="minorBidi"/>
          <w:sz w:val="24"/>
          <w:szCs w:val="24"/>
        </w:rPr>
        <w:t xml:space="preserve">the driving forces behind breaking off from the British Empire were </w:t>
      </w:r>
      <w:r w:rsidRPr="0085035F">
        <w:rPr>
          <w:rFonts w:asciiTheme="minorBidi" w:hAnsiTheme="minorBidi"/>
          <w:sz w:val="24"/>
          <w:szCs w:val="24"/>
        </w:rPr>
        <w:t>independence, freedom</w:t>
      </w:r>
      <w:r w:rsidR="000F3E50">
        <w:rPr>
          <w:rFonts w:asciiTheme="minorBidi" w:hAnsiTheme="minorBidi"/>
          <w:sz w:val="24"/>
          <w:szCs w:val="24"/>
        </w:rPr>
        <w:t>,</w:t>
      </w:r>
      <w:r w:rsidRPr="0085035F">
        <w:rPr>
          <w:rFonts w:asciiTheme="minorBidi" w:hAnsiTheme="minorBidi"/>
          <w:sz w:val="24"/>
          <w:szCs w:val="24"/>
        </w:rPr>
        <w:t xml:space="preserve"> and liberty</w:t>
      </w:r>
      <w:r w:rsidR="000F3E50">
        <w:rPr>
          <w:rFonts w:asciiTheme="minorBidi" w:hAnsiTheme="minorBidi"/>
          <w:sz w:val="24"/>
          <w:szCs w:val="24"/>
        </w:rPr>
        <w:t>.</w:t>
      </w:r>
    </w:p>
    <w:p w14:paraId="2F045C3A" w14:textId="77777777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E2E45C" w14:textId="7867A269" w:rsidR="00F02B26" w:rsidRDefault="000F3E50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French rebellion against the rule of monarchy, aristocrats, and nobles was </w:t>
      </w:r>
      <w:r w:rsidR="00FC099D">
        <w:rPr>
          <w:rFonts w:asciiTheme="minorBidi" w:hAnsiTheme="minorBidi"/>
          <w:sz w:val="24"/>
          <w:szCs w:val="24"/>
        </w:rPr>
        <w:t>i</w:t>
      </w:r>
      <w:r w:rsidR="0063059D" w:rsidRPr="002311EE">
        <w:rPr>
          <w:rFonts w:asciiTheme="minorBidi" w:hAnsiTheme="minorBidi"/>
          <w:sz w:val="24"/>
          <w:szCs w:val="24"/>
        </w:rPr>
        <w:t xml:space="preserve">nfluenced by </w:t>
      </w:r>
      <w:r w:rsidR="00DC67FB">
        <w:rPr>
          <w:rFonts w:asciiTheme="minorBidi" w:hAnsiTheme="minorBidi"/>
          <w:sz w:val="24"/>
          <w:szCs w:val="24"/>
        </w:rPr>
        <w:t xml:space="preserve">the American </w:t>
      </w:r>
      <w:r w:rsidR="00FC099D">
        <w:rPr>
          <w:rFonts w:asciiTheme="minorBidi" w:hAnsiTheme="minorBidi"/>
          <w:sz w:val="24"/>
          <w:szCs w:val="24"/>
        </w:rPr>
        <w:t>revolution</w:t>
      </w:r>
      <w:r w:rsidR="00DC67FB">
        <w:rPr>
          <w:rFonts w:asciiTheme="minorBidi" w:hAnsiTheme="minorBidi"/>
          <w:sz w:val="24"/>
          <w:szCs w:val="24"/>
        </w:rPr>
        <w:t xml:space="preserve"> as well as </w:t>
      </w:r>
      <w:r w:rsidR="00135587">
        <w:rPr>
          <w:rFonts w:asciiTheme="minorBidi" w:hAnsiTheme="minorBidi"/>
          <w:sz w:val="24"/>
          <w:szCs w:val="24"/>
        </w:rPr>
        <w:t xml:space="preserve">by </w:t>
      </w:r>
      <w:r>
        <w:rPr>
          <w:rFonts w:asciiTheme="minorBidi" w:hAnsiTheme="minorBidi"/>
          <w:sz w:val="24"/>
          <w:szCs w:val="24"/>
        </w:rPr>
        <w:t>p</w:t>
      </w:r>
      <w:r w:rsidR="0063059D" w:rsidRPr="002311EE">
        <w:rPr>
          <w:rFonts w:asciiTheme="minorBidi" w:hAnsiTheme="minorBidi"/>
          <w:sz w:val="24"/>
          <w:szCs w:val="24"/>
        </w:rPr>
        <w:t>hilosophers like Hobbes, Locke, Montesquieu,</w:t>
      </w:r>
      <w:r w:rsidR="0039748D">
        <w:rPr>
          <w:rFonts w:asciiTheme="minorBidi" w:hAnsiTheme="minorBidi"/>
          <w:sz w:val="24"/>
          <w:szCs w:val="24"/>
        </w:rPr>
        <w:t xml:space="preserve"> </w:t>
      </w:r>
      <w:r w:rsidR="0063059D" w:rsidRPr="002311EE">
        <w:rPr>
          <w:rFonts w:asciiTheme="minorBidi" w:hAnsiTheme="minorBidi"/>
          <w:sz w:val="24"/>
          <w:szCs w:val="24"/>
        </w:rPr>
        <w:t>and Rousseau</w:t>
      </w:r>
      <w:r>
        <w:rPr>
          <w:rFonts w:asciiTheme="minorBidi" w:hAnsiTheme="minorBidi"/>
          <w:sz w:val="24"/>
          <w:szCs w:val="24"/>
        </w:rPr>
        <w:t>. It was also motivated by</w:t>
      </w:r>
      <w:r w:rsidR="002311EE">
        <w:rPr>
          <w:rFonts w:asciiTheme="minorBidi" w:hAnsiTheme="minorBidi"/>
          <w:sz w:val="24"/>
          <w:szCs w:val="24"/>
        </w:rPr>
        <w:t xml:space="preserve"> poor living conditions, poverty, </w:t>
      </w:r>
      <w:r>
        <w:rPr>
          <w:rFonts w:asciiTheme="minorBidi" w:hAnsiTheme="minorBidi"/>
          <w:sz w:val="24"/>
          <w:szCs w:val="24"/>
        </w:rPr>
        <w:t xml:space="preserve">government </w:t>
      </w:r>
      <w:r w:rsidR="002311EE">
        <w:rPr>
          <w:rFonts w:asciiTheme="minorBidi" w:hAnsiTheme="minorBidi"/>
          <w:sz w:val="24"/>
          <w:szCs w:val="24"/>
        </w:rPr>
        <w:t>corruption</w:t>
      </w:r>
      <w:r>
        <w:rPr>
          <w:rFonts w:asciiTheme="minorBidi" w:hAnsiTheme="minorBidi"/>
          <w:sz w:val="24"/>
          <w:szCs w:val="24"/>
        </w:rPr>
        <w:t>,</w:t>
      </w:r>
      <w:r w:rsidR="002311EE">
        <w:rPr>
          <w:rFonts w:asciiTheme="minorBidi" w:hAnsiTheme="minorBidi"/>
          <w:sz w:val="24"/>
          <w:szCs w:val="24"/>
        </w:rPr>
        <w:t xml:space="preserve"> and </w:t>
      </w:r>
      <w:r w:rsidR="00771E0E">
        <w:rPr>
          <w:rFonts w:asciiTheme="minorBidi" w:hAnsiTheme="minorBidi"/>
          <w:sz w:val="24"/>
          <w:szCs w:val="24"/>
        </w:rPr>
        <w:t xml:space="preserve">the </w:t>
      </w:r>
      <w:r w:rsidR="00F75D3A">
        <w:rPr>
          <w:rFonts w:asciiTheme="minorBidi" w:hAnsiTheme="minorBidi"/>
          <w:sz w:val="24"/>
          <w:szCs w:val="24"/>
        </w:rPr>
        <w:t>minimal</w:t>
      </w:r>
      <w:r w:rsidR="002311EE">
        <w:rPr>
          <w:rFonts w:asciiTheme="minorBidi" w:hAnsiTheme="minorBidi"/>
          <w:sz w:val="24"/>
          <w:szCs w:val="24"/>
        </w:rPr>
        <w:t xml:space="preserve"> rights </w:t>
      </w:r>
      <w:r>
        <w:rPr>
          <w:rFonts w:asciiTheme="minorBidi" w:hAnsiTheme="minorBidi"/>
          <w:sz w:val="24"/>
          <w:szCs w:val="24"/>
        </w:rPr>
        <w:t xml:space="preserve">of </w:t>
      </w:r>
      <w:r w:rsidR="002311EE">
        <w:rPr>
          <w:rFonts w:asciiTheme="minorBidi" w:hAnsiTheme="minorBidi"/>
          <w:sz w:val="24"/>
          <w:szCs w:val="24"/>
        </w:rPr>
        <w:t>the common people</w:t>
      </w:r>
      <w:r w:rsidR="00F02B26">
        <w:rPr>
          <w:rFonts w:asciiTheme="minorBidi" w:hAnsiTheme="minorBidi"/>
          <w:sz w:val="24"/>
          <w:szCs w:val="24"/>
        </w:rPr>
        <w:t>.</w:t>
      </w:r>
    </w:p>
    <w:p w14:paraId="7E2DC885" w14:textId="77777777" w:rsidR="002311EE" w:rsidRDefault="002311EE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E3D657" w14:textId="77777777" w:rsidR="00DC67FB" w:rsidRPr="00DC67FB" w:rsidRDefault="00DC67FB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C67FB">
        <w:rPr>
          <w:rFonts w:asciiTheme="minorBidi" w:hAnsiTheme="minorBidi"/>
          <w:sz w:val="24"/>
          <w:szCs w:val="24"/>
        </w:rPr>
        <w:t xml:space="preserve">These moves created the foundation of the democracies of today. </w:t>
      </w:r>
    </w:p>
    <w:p w14:paraId="4EBC3110" w14:textId="77777777" w:rsidR="00F02B26" w:rsidRDefault="00F02B26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0E59F2" w14:textId="4A69BBFA" w:rsidR="0063059D" w:rsidRDefault="002311EE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Both revolutions involved</w:t>
      </w:r>
      <w:r w:rsidR="00F75D3A">
        <w:rPr>
          <w:rFonts w:asciiTheme="minorBidi" w:hAnsiTheme="minorBidi"/>
          <w:sz w:val="24"/>
          <w:szCs w:val="24"/>
        </w:rPr>
        <w:t xml:space="preserve"> violence</w:t>
      </w:r>
      <w:r w:rsidR="000F3E50">
        <w:rPr>
          <w:rFonts w:asciiTheme="minorBidi" w:hAnsiTheme="minorBidi"/>
          <w:sz w:val="24"/>
          <w:szCs w:val="24"/>
        </w:rPr>
        <w:t>,</w:t>
      </w:r>
      <w:r w:rsidR="00F75D3A">
        <w:rPr>
          <w:rFonts w:asciiTheme="minorBidi" w:hAnsiTheme="minorBidi"/>
          <w:sz w:val="24"/>
          <w:szCs w:val="24"/>
        </w:rPr>
        <w:t xml:space="preserve"> </w:t>
      </w:r>
      <w:r w:rsidR="000F3E50">
        <w:rPr>
          <w:rFonts w:asciiTheme="minorBidi" w:hAnsiTheme="minorBidi"/>
          <w:sz w:val="24"/>
          <w:szCs w:val="24"/>
        </w:rPr>
        <w:t>resulting in</w:t>
      </w:r>
      <w:r>
        <w:rPr>
          <w:rFonts w:asciiTheme="minorBidi" w:hAnsiTheme="minorBidi"/>
          <w:sz w:val="24"/>
          <w:szCs w:val="24"/>
        </w:rPr>
        <w:t xml:space="preserve"> large causalities on all sides. </w:t>
      </w:r>
    </w:p>
    <w:p w14:paraId="5D5C1581" w14:textId="30B1EC40" w:rsidR="002311EE" w:rsidRDefault="002311EE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BC63778" w14:textId="671B28FB" w:rsidR="0085035F" w:rsidRDefault="002311EE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Both revolutions </w:t>
      </w:r>
      <w:r w:rsidR="00DC67FB">
        <w:rPr>
          <w:rFonts w:asciiTheme="minorBidi" w:hAnsiTheme="minorBidi"/>
          <w:sz w:val="24"/>
          <w:szCs w:val="24"/>
        </w:rPr>
        <w:t xml:space="preserve">also </w:t>
      </w:r>
      <w:r>
        <w:rPr>
          <w:rFonts w:asciiTheme="minorBidi" w:hAnsiTheme="minorBidi"/>
          <w:sz w:val="24"/>
          <w:szCs w:val="24"/>
        </w:rPr>
        <w:t>produced bills of rights</w:t>
      </w:r>
      <w:r w:rsidR="00F75D3A">
        <w:rPr>
          <w:rFonts w:asciiTheme="minorBidi" w:hAnsiTheme="minorBidi"/>
          <w:sz w:val="24"/>
          <w:szCs w:val="24"/>
        </w:rPr>
        <w:t xml:space="preserve"> and declarations of independence</w:t>
      </w:r>
      <w:r>
        <w:rPr>
          <w:rFonts w:asciiTheme="minorBidi" w:hAnsiTheme="minorBidi"/>
          <w:sz w:val="24"/>
          <w:szCs w:val="24"/>
        </w:rPr>
        <w:t xml:space="preserve">. </w:t>
      </w:r>
    </w:p>
    <w:p w14:paraId="53E3A9C2" w14:textId="77777777" w:rsidR="0085035F" w:rsidRDefault="0085035F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07C1C4A" w14:textId="057CD84B" w:rsidR="00DC67FB" w:rsidRPr="00F75D3A" w:rsidRDefault="002311EE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75D3A">
        <w:rPr>
          <w:rFonts w:asciiTheme="minorBidi" w:hAnsiTheme="minorBidi"/>
          <w:sz w:val="24"/>
          <w:szCs w:val="24"/>
        </w:rPr>
        <w:t>In America</w:t>
      </w:r>
      <w:r w:rsidR="000F3E50">
        <w:rPr>
          <w:rFonts w:asciiTheme="minorBidi" w:hAnsiTheme="minorBidi"/>
          <w:sz w:val="24"/>
          <w:szCs w:val="24"/>
        </w:rPr>
        <w:t>,</w:t>
      </w:r>
      <w:r w:rsidRPr="00F75D3A">
        <w:rPr>
          <w:rFonts w:asciiTheme="minorBidi" w:hAnsiTheme="minorBidi"/>
          <w:sz w:val="24"/>
          <w:szCs w:val="24"/>
        </w:rPr>
        <w:t xml:space="preserve"> </w:t>
      </w:r>
      <w:r w:rsidR="0085035F" w:rsidRPr="00F75D3A">
        <w:rPr>
          <w:rFonts w:asciiTheme="minorBidi" w:hAnsiTheme="minorBidi"/>
          <w:sz w:val="24"/>
          <w:szCs w:val="24"/>
        </w:rPr>
        <w:t>the founding fathers</w:t>
      </w:r>
      <w:r w:rsidR="0085035F" w:rsidRPr="00F75D3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71E0E">
        <w:rPr>
          <w:rFonts w:ascii="Arial" w:hAnsi="Arial" w:cs="Arial"/>
          <w:color w:val="202124"/>
          <w:shd w:val="clear" w:color="auto" w:fill="FFFFFF"/>
        </w:rPr>
        <w:t>(</w:t>
      </w:r>
      <w:r w:rsidR="0085035F" w:rsidRPr="00F75D3A">
        <w:rPr>
          <w:rFonts w:asciiTheme="minorBidi" w:hAnsiTheme="minorBidi"/>
          <w:sz w:val="24"/>
          <w:szCs w:val="24"/>
        </w:rPr>
        <w:t>John Adams, Benjamin Franklin, Alexander Hamilton, John Jay, Thomas Jefferson, James Madison, and George Washington</w:t>
      </w:r>
      <w:r w:rsidR="00771E0E">
        <w:rPr>
          <w:rFonts w:asciiTheme="minorBidi" w:hAnsiTheme="minorBidi"/>
          <w:sz w:val="24"/>
          <w:szCs w:val="24"/>
        </w:rPr>
        <w:t xml:space="preserve">) </w:t>
      </w:r>
      <w:r w:rsidR="0085035F" w:rsidRPr="00F75D3A">
        <w:rPr>
          <w:rFonts w:asciiTheme="minorBidi" w:hAnsiTheme="minorBidi"/>
          <w:sz w:val="24"/>
          <w:szCs w:val="24"/>
        </w:rPr>
        <w:t xml:space="preserve">composed </w:t>
      </w:r>
      <w:r w:rsidR="00F75D3A" w:rsidRPr="00F75D3A">
        <w:rPr>
          <w:rFonts w:asciiTheme="minorBidi" w:hAnsiTheme="minorBidi"/>
          <w:sz w:val="24"/>
          <w:szCs w:val="24"/>
        </w:rPr>
        <w:t>a</w:t>
      </w:r>
      <w:r w:rsidR="0085035F" w:rsidRPr="00F75D3A">
        <w:rPr>
          <w:rFonts w:asciiTheme="minorBidi" w:hAnsiTheme="minorBidi"/>
          <w:sz w:val="24"/>
          <w:szCs w:val="24"/>
        </w:rPr>
        <w:t xml:space="preserve"> Constitution</w:t>
      </w:r>
      <w:r w:rsidR="00DC67FB" w:rsidRPr="00F75D3A">
        <w:rPr>
          <w:rFonts w:asciiTheme="minorBidi" w:hAnsiTheme="minorBidi"/>
          <w:sz w:val="24"/>
          <w:szCs w:val="24"/>
        </w:rPr>
        <w:t>.</w:t>
      </w:r>
      <w:r w:rsidR="00F75D3A" w:rsidRPr="00F75D3A">
        <w:rPr>
          <w:rFonts w:asciiTheme="minorBidi" w:hAnsiTheme="minorBidi"/>
          <w:sz w:val="24"/>
          <w:szCs w:val="24"/>
        </w:rPr>
        <w:t xml:space="preserve"> </w:t>
      </w:r>
      <w:r w:rsidR="00A3729A">
        <w:rPr>
          <w:rFonts w:asciiTheme="minorBidi" w:hAnsiTheme="minorBidi"/>
          <w:sz w:val="24"/>
          <w:szCs w:val="24"/>
        </w:rPr>
        <w:t>W</w:t>
      </w:r>
      <w:r w:rsidR="00F75D3A">
        <w:rPr>
          <w:rFonts w:asciiTheme="minorBidi" w:hAnsiTheme="minorBidi"/>
          <w:sz w:val="24"/>
          <w:szCs w:val="24"/>
        </w:rPr>
        <w:t>ritten in</w:t>
      </w:r>
      <w:r w:rsidR="00771E0E">
        <w:rPr>
          <w:rFonts w:asciiTheme="minorBidi" w:hAnsiTheme="minorBidi"/>
          <w:sz w:val="24"/>
          <w:szCs w:val="24"/>
        </w:rPr>
        <w:t xml:space="preserve"> </w:t>
      </w:r>
      <w:r w:rsidR="00F75D3A" w:rsidRPr="00F75D3A">
        <w:rPr>
          <w:rFonts w:asciiTheme="minorBidi" w:hAnsiTheme="minorBidi"/>
          <w:sz w:val="24"/>
          <w:szCs w:val="24"/>
        </w:rPr>
        <w:t>1788</w:t>
      </w:r>
      <w:r w:rsidR="00F75D3A">
        <w:rPr>
          <w:rFonts w:asciiTheme="minorBidi" w:hAnsiTheme="minorBidi"/>
          <w:sz w:val="24"/>
          <w:szCs w:val="24"/>
        </w:rPr>
        <w:t>,</w:t>
      </w:r>
      <w:r w:rsidR="00F75D3A" w:rsidRPr="00F75D3A">
        <w:rPr>
          <w:rFonts w:asciiTheme="minorBidi" w:hAnsiTheme="minorBidi"/>
          <w:sz w:val="24"/>
          <w:szCs w:val="24"/>
        </w:rPr>
        <w:t xml:space="preserve"> </w:t>
      </w:r>
      <w:r w:rsidR="00A3729A">
        <w:rPr>
          <w:rFonts w:asciiTheme="minorBidi" w:hAnsiTheme="minorBidi"/>
          <w:sz w:val="24"/>
          <w:szCs w:val="24"/>
        </w:rPr>
        <w:t xml:space="preserve">the Constitution </w:t>
      </w:r>
      <w:r w:rsidR="00F75D3A" w:rsidRPr="00F75D3A">
        <w:rPr>
          <w:rFonts w:asciiTheme="minorBidi" w:hAnsiTheme="minorBidi"/>
          <w:sz w:val="24"/>
          <w:szCs w:val="24"/>
        </w:rPr>
        <w:t xml:space="preserve">was influenced by the Greek </w:t>
      </w:r>
      <w:r w:rsidR="00A3729A">
        <w:rPr>
          <w:rFonts w:asciiTheme="minorBidi" w:hAnsiTheme="minorBidi"/>
          <w:sz w:val="24"/>
          <w:szCs w:val="24"/>
        </w:rPr>
        <w:t>h</w:t>
      </w:r>
      <w:r w:rsidR="00A3729A" w:rsidRPr="00F75D3A">
        <w:rPr>
          <w:rFonts w:asciiTheme="minorBidi" w:hAnsiTheme="minorBidi"/>
          <w:sz w:val="24"/>
          <w:szCs w:val="24"/>
        </w:rPr>
        <w:t xml:space="preserve">istorian </w:t>
      </w:r>
      <w:r w:rsidR="00F75D3A" w:rsidRPr="00F75D3A">
        <w:rPr>
          <w:rFonts w:asciiTheme="minorBidi" w:hAnsiTheme="minorBidi"/>
          <w:sz w:val="24"/>
          <w:szCs w:val="24"/>
        </w:rPr>
        <w:t>Polybius</w:t>
      </w:r>
      <w:r w:rsidR="00A3729A">
        <w:rPr>
          <w:rFonts w:asciiTheme="minorBidi" w:hAnsiTheme="minorBidi"/>
          <w:sz w:val="24"/>
          <w:szCs w:val="24"/>
        </w:rPr>
        <w:t>,</w:t>
      </w:r>
      <w:r w:rsidR="00F75D3A" w:rsidRPr="00F75D3A">
        <w:rPr>
          <w:rFonts w:asciiTheme="minorBidi" w:hAnsiTheme="minorBidi"/>
          <w:sz w:val="24"/>
          <w:szCs w:val="24"/>
        </w:rPr>
        <w:t xml:space="preserve"> who wrote about </w:t>
      </w:r>
      <w:hyperlink r:id="rId8" w:tooltip="Separation of powers" w:history="1">
        <w:r w:rsidR="00F75D3A"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separation of powers</w:t>
        </w:r>
      </w:hyperlink>
      <w:r w:rsidR="00F75D3A" w:rsidRPr="00F75D3A">
        <w:rPr>
          <w:rFonts w:asciiTheme="minorBidi" w:hAnsiTheme="minorBidi"/>
          <w:sz w:val="24"/>
          <w:szCs w:val="24"/>
        </w:rPr>
        <w:t> in government</w:t>
      </w:r>
      <w:r w:rsidR="00A3729A">
        <w:rPr>
          <w:rFonts w:asciiTheme="minorBidi" w:hAnsiTheme="minorBidi"/>
          <w:sz w:val="24"/>
          <w:szCs w:val="24"/>
        </w:rPr>
        <w:t>,</w:t>
      </w:r>
      <w:r w:rsidR="00F75D3A" w:rsidRPr="00F75D3A">
        <w:rPr>
          <w:rFonts w:asciiTheme="minorBidi" w:hAnsiTheme="minorBidi"/>
          <w:sz w:val="24"/>
          <w:szCs w:val="24"/>
        </w:rPr>
        <w:t xml:space="preserve"> as well as </w:t>
      </w:r>
      <w:r w:rsidR="00771E0E">
        <w:rPr>
          <w:rFonts w:asciiTheme="minorBidi" w:hAnsiTheme="minorBidi"/>
          <w:sz w:val="24"/>
          <w:szCs w:val="24"/>
        </w:rPr>
        <w:t xml:space="preserve">by </w:t>
      </w:r>
      <w:r w:rsidR="00F75D3A" w:rsidRPr="00F75D3A">
        <w:rPr>
          <w:rFonts w:asciiTheme="minorBidi" w:hAnsiTheme="minorBidi"/>
          <w:sz w:val="24"/>
          <w:szCs w:val="24"/>
        </w:rPr>
        <w:t>modern philosophers of the enlightenment era</w:t>
      </w:r>
      <w:r w:rsidR="00A3729A">
        <w:rPr>
          <w:rFonts w:asciiTheme="minorBidi" w:hAnsiTheme="minorBidi"/>
          <w:sz w:val="24"/>
          <w:szCs w:val="24"/>
        </w:rPr>
        <w:t xml:space="preserve"> – such as </w:t>
      </w:r>
      <w:hyperlink r:id="rId9" w:tooltip="John Locke" w:history="1">
        <w:r w:rsidR="00F75D3A"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Locke</w:t>
        </w:r>
      </w:hyperlink>
      <w:r w:rsidR="00A3729A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,</w:t>
      </w:r>
      <w:r w:rsidR="00F75D3A" w:rsidRPr="00F75D3A">
        <w:rPr>
          <w:rFonts w:asciiTheme="minorBidi" w:hAnsiTheme="minorBidi"/>
          <w:sz w:val="24"/>
          <w:szCs w:val="24"/>
        </w:rPr>
        <w:t xml:space="preserve"> who introduced the </w:t>
      </w:r>
      <w:r w:rsidR="00DC67FB" w:rsidRPr="00F75D3A">
        <w:rPr>
          <w:rFonts w:asciiTheme="minorBidi" w:hAnsiTheme="minorBidi"/>
          <w:sz w:val="24"/>
          <w:szCs w:val="24"/>
        </w:rPr>
        <w:t>idea of governmental checks and balance</w:t>
      </w:r>
      <w:r w:rsidR="00F75D3A" w:rsidRPr="00F75D3A">
        <w:rPr>
          <w:rFonts w:asciiTheme="minorBidi" w:hAnsiTheme="minorBidi"/>
          <w:sz w:val="24"/>
          <w:szCs w:val="24"/>
        </w:rPr>
        <w:t>s</w:t>
      </w:r>
      <w:r w:rsidR="00DC67FB" w:rsidRPr="00F75D3A">
        <w:rPr>
          <w:rFonts w:asciiTheme="minorBidi" w:hAnsiTheme="minorBidi"/>
          <w:sz w:val="24"/>
          <w:szCs w:val="24"/>
        </w:rPr>
        <w:t xml:space="preserve">. </w:t>
      </w:r>
    </w:p>
    <w:p w14:paraId="5455F6CF" w14:textId="77777777" w:rsidR="00DC67FB" w:rsidRPr="00F75D3A" w:rsidRDefault="00DC67FB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11017A" w14:textId="2CC5A734" w:rsidR="00F75D3A" w:rsidRP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75D3A">
        <w:rPr>
          <w:rFonts w:asciiTheme="minorBidi" w:hAnsiTheme="minorBidi"/>
          <w:sz w:val="24"/>
          <w:szCs w:val="24"/>
        </w:rPr>
        <w:t>I</w:t>
      </w:r>
      <w:r w:rsidR="0085035F" w:rsidRPr="00F75D3A">
        <w:rPr>
          <w:rFonts w:asciiTheme="minorBidi" w:hAnsiTheme="minorBidi"/>
          <w:sz w:val="24"/>
          <w:szCs w:val="24"/>
        </w:rPr>
        <w:t>n France</w:t>
      </w:r>
      <w:r w:rsidR="00A3729A">
        <w:rPr>
          <w:rFonts w:asciiTheme="minorBidi" w:hAnsiTheme="minorBidi"/>
          <w:sz w:val="24"/>
          <w:szCs w:val="24"/>
        </w:rPr>
        <w:t>,</w:t>
      </w:r>
      <w:r w:rsidRPr="00F75D3A">
        <w:rPr>
          <w:rFonts w:asciiTheme="minorBidi" w:hAnsiTheme="minorBidi"/>
          <w:sz w:val="24"/>
          <w:szCs w:val="24"/>
        </w:rPr>
        <w:t xml:space="preserve"> a French officer who fought in the American revolution </w:t>
      </w:r>
      <w:r w:rsidR="00A3729A">
        <w:rPr>
          <w:rFonts w:asciiTheme="minorBidi" w:hAnsiTheme="minorBidi"/>
          <w:sz w:val="24"/>
          <w:szCs w:val="24"/>
        </w:rPr>
        <w:t>–</w:t>
      </w:r>
      <w:r w:rsidRPr="00F75D3A">
        <w:rPr>
          <w:rFonts w:asciiTheme="minorBidi" w:hAnsiTheme="minorBidi"/>
          <w:sz w:val="24"/>
          <w:szCs w:val="24"/>
        </w:rPr>
        <w:t xml:space="preserve"> Marie-Joseph,</w:t>
      </w:r>
      <w:r>
        <w:rPr>
          <w:rFonts w:asciiTheme="minorBidi" w:hAnsiTheme="minorBidi"/>
          <w:sz w:val="24"/>
          <w:szCs w:val="24"/>
        </w:rPr>
        <w:t xml:space="preserve"> </w:t>
      </w:r>
      <w:r w:rsidRPr="00F75D3A">
        <w:rPr>
          <w:rFonts w:asciiTheme="minorBidi" w:hAnsiTheme="minorBidi"/>
          <w:sz w:val="24"/>
          <w:szCs w:val="24"/>
        </w:rPr>
        <w:t>Marquis de La Fayette</w:t>
      </w:r>
      <w:r w:rsidR="00A3729A">
        <w:rPr>
          <w:rFonts w:asciiTheme="minorBidi" w:hAnsiTheme="minorBidi"/>
          <w:sz w:val="24"/>
          <w:szCs w:val="24"/>
        </w:rPr>
        <w:t xml:space="preserve"> –</w:t>
      </w:r>
      <w:r w:rsidR="00A3729A" w:rsidRPr="00F75D3A">
        <w:rPr>
          <w:rFonts w:asciiTheme="minorBidi" w:hAnsiTheme="minorBidi"/>
          <w:sz w:val="24"/>
          <w:szCs w:val="24"/>
        </w:rPr>
        <w:t xml:space="preserve"> composed a document</w:t>
      </w:r>
      <w:r w:rsidR="00A3729A">
        <w:rPr>
          <w:rFonts w:asciiTheme="minorBidi" w:hAnsiTheme="minorBidi"/>
          <w:sz w:val="24"/>
          <w:szCs w:val="24"/>
        </w:rPr>
        <w:t>,</w:t>
      </w:r>
      <w:r w:rsidR="00A3729A" w:rsidRPr="00F75D3A">
        <w:rPr>
          <w:rFonts w:asciiTheme="minorBidi" w:hAnsiTheme="minorBidi"/>
          <w:sz w:val="24"/>
          <w:szCs w:val="24"/>
        </w:rPr>
        <w:t xml:space="preserve"> </w:t>
      </w:r>
      <w:r w:rsidRPr="00F75D3A">
        <w:rPr>
          <w:rFonts w:asciiTheme="minorBidi" w:hAnsiTheme="minorBidi"/>
          <w:sz w:val="24"/>
          <w:szCs w:val="24"/>
        </w:rPr>
        <w:t>with the assistance of Thomas Jefferson</w:t>
      </w:r>
      <w:r w:rsidR="00A3729A">
        <w:rPr>
          <w:rFonts w:asciiTheme="minorBidi" w:hAnsiTheme="minorBidi"/>
          <w:sz w:val="24"/>
          <w:szCs w:val="24"/>
        </w:rPr>
        <w:t>,</w:t>
      </w:r>
      <w:r w:rsidRPr="00F75D3A">
        <w:rPr>
          <w:rFonts w:asciiTheme="minorBidi" w:hAnsiTheme="minorBidi"/>
          <w:sz w:val="24"/>
          <w:szCs w:val="24"/>
        </w:rPr>
        <w:t xml:space="preserve"> </w:t>
      </w:r>
      <w:r w:rsidR="005866C5">
        <w:rPr>
          <w:rFonts w:asciiTheme="minorBidi" w:hAnsiTheme="minorBidi"/>
          <w:sz w:val="24"/>
          <w:szCs w:val="24"/>
        </w:rPr>
        <w:lastRenderedPageBreak/>
        <w:t>called</w:t>
      </w:r>
      <w:r w:rsidRPr="00F75D3A">
        <w:rPr>
          <w:rFonts w:asciiTheme="minorBidi" w:hAnsiTheme="minorBidi"/>
          <w:sz w:val="24"/>
          <w:szCs w:val="24"/>
        </w:rPr>
        <w:t xml:space="preserve"> the </w:t>
      </w:r>
      <w:hyperlink r:id="rId10" w:tooltip="Declaration of the Rights of Man and of the Citizen" w:history="1">
        <w:r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Declaration of the Rights of Man and of the Citizen</w:t>
        </w:r>
      </w:hyperlink>
      <w:r w:rsidRPr="00F75D3A">
        <w:rPr>
          <w:rFonts w:asciiTheme="minorBidi" w:hAnsiTheme="minorBidi"/>
          <w:sz w:val="24"/>
          <w:szCs w:val="24"/>
        </w:rPr>
        <w:t xml:space="preserve">. This Declaration, written in 1789 </w:t>
      </w:r>
      <w:r>
        <w:rPr>
          <w:rFonts w:asciiTheme="minorBidi" w:hAnsiTheme="minorBidi"/>
          <w:sz w:val="24"/>
          <w:szCs w:val="24"/>
        </w:rPr>
        <w:t>and influenced by the</w:t>
      </w:r>
      <w:r w:rsidR="00A3729A">
        <w:rPr>
          <w:rFonts w:asciiTheme="minorBidi" w:hAnsiTheme="minorBidi"/>
          <w:sz w:val="24"/>
          <w:szCs w:val="24"/>
        </w:rPr>
        <w:t xml:space="preserve"> American</w:t>
      </w:r>
      <w:r>
        <w:rPr>
          <w:rFonts w:asciiTheme="minorBidi" w:hAnsiTheme="minorBidi"/>
          <w:sz w:val="24"/>
          <w:szCs w:val="24"/>
        </w:rPr>
        <w:t xml:space="preserve"> </w:t>
      </w:r>
      <w:r w:rsidR="00771E0E">
        <w:rPr>
          <w:rFonts w:asciiTheme="minorBidi" w:hAnsiTheme="minorBidi"/>
          <w:sz w:val="24"/>
          <w:szCs w:val="24"/>
        </w:rPr>
        <w:t xml:space="preserve">Bill </w:t>
      </w:r>
      <w:r>
        <w:rPr>
          <w:rFonts w:asciiTheme="minorBidi" w:hAnsiTheme="minorBidi"/>
          <w:sz w:val="24"/>
          <w:szCs w:val="24"/>
        </w:rPr>
        <w:t xml:space="preserve">of </w:t>
      </w:r>
      <w:r w:rsidR="00771E0E">
        <w:rPr>
          <w:rFonts w:asciiTheme="minorBidi" w:hAnsiTheme="minorBidi"/>
          <w:sz w:val="24"/>
          <w:szCs w:val="24"/>
        </w:rPr>
        <w:t>Rights</w:t>
      </w:r>
      <w:r>
        <w:rPr>
          <w:rFonts w:asciiTheme="minorBidi" w:hAnsiTheme="minorBidi"/>
          <w:sz w:val="24"/>
          <w:szCs w:val="24"/>
        </w:rPr>
        <w:t xml:space="preserve">, </w:t>
      </w:r>
      <w:r w:rsidRPr="00F75D3A">
        <w:rPr>
          <w:rFonts w:asciiTheme="minorBidi" w:hAnsiTheme="minorBidi"/>
          <w:sz w:val="24"/>
          <w:szCs w:val="24"/>
        </w:rPr>
        <w:t>is based  on the doctrine of "</w:t>
      </w:r>
      <w:hyperlink r:id="rId11" w:tooltip="Natural and legal rights" w:history="1">
        <w:r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natural right</w:t>
        </w:r>
      </w:hyperlink>
      <w:r w:rsidRPr="00F75D3A">
        <w:rPr>
          <w:rFonts w:asciiTheme="minorBidi" w:hAnsiTheme="minorBidi"/>
          <w:sz w:val="24"/>
          <w:szCs w:val="24"/>
        </w:rPr>
        <w:t>" and protects the rights of men</w:t>
      </w:r>
      <w:r w:rsidR="00A3729A">
        <w:rPr>
          <w:rFonts w:asciiTheme="minorBidi" w:hAnsiTheme="minorBidi"/>
          <w:sz w:val="24"/>
          <w:szCs w:val="24"/>
        </w:rPr>
        <w:t xml:space="preserve">, making </w:t>
      </w:r>
      <w:r w:rsidRPr="00F75D3A">
        <w:rPr>
          <w:rFonts w:asciiTheme="minorBidi" w:hAnsiTheme="minorBidi"/>
          <w:sz w:val="24"/>
          <w:szCs w:val="24"/>
        </w:rPr>
        <w:t xml:space="preserve">all equal in the eye of the law. </w:t>
      </w:r>
      <w:r>
        <w:rPr>
          <w:rFonts w:asciiTheme="minorBidi" w:hAnsiTheme="minorBidi"/>
          <w:sz w:val="24"/>
          <w:szCs w:val="24"/>
        </w:rPr>
        <w:t xml:space="preserve">This document </w:t>
      </w:r>
      <w:r w:rsidRPr="00F75D3A">
        <w:rPr>
          <w:rFonts w:asciiTheme="minorBidi" w:hAnsiTheme="minorBidi"/>
          <w:sz w:val="24"/>
          <w:szCs w:val="24"/>
        </w:rPr>
        <w:t xml:space="preserve">eventually became the </w:t>
      </w:r>
      <w:r>
        <w:rPr>
          <w:rFonts w:asciiTheme="minorBidi" w:hAnsiTheme="minorBidi"/>
          <w:sz w:val="24"/>
          <w:szCs w:val="24"/>
        </w:rPr>
        <w:t xml:space="preserve">first French </w:t>
      </w:r>
      <w:r w:rsidRPr="00F75D3A">
        <w:rPr>
          <w:rFonts w:asciiTheme="minorBidi" w:hAnsiTheme="minorBidi"/>
          <w:sz w:val="24"/>
          <w:szCs w:val="24"/>
        </w:rPr>
        <w:t>constitution</w:t>
      </w:r>
      <w:r w:rsidR="00A3729A">
        <w:rPr>
          <w:rFonts w:asciiTheme="minorBidi" w:hAnsiTheme="minorBidi"/>
          <w:sz w:val="24"/>
          <w:szCs w:val="24"/>
        </w:rPr>
        <w:t>,</w:t>
      </w:r>
      <w:r w:rsidRPr="00F75D3A">
        <w:rPr>
          <w:rFonts w:asciiTheme="minorBidi" w:hAnsiTheme="minorBidi"/>
          <w:sz w:val="24"/>
          <w:szCs w:val="24"/>
        </w:rPr>
        <w:t xml:space="preserve"> on September </w:t>
      </w:r>
      <w:r w:rsidR="007F70E3">
        <w:rPr>
          <w:rFonts w:asciiTheme="minorBidi" w:hAnsiTheme="minorBidi"/>
          <w:sz w:val="24"/>
          <w:szCs w:val="24"/>
        </w:rPr>
        <w:t xml:space="preserve">3, </w:t>
      </w:r>
      <w:r w:rsidRPr="00F75D3A">
        <w:rPr>
          <w:rFonts w:asciiTheme="minorBidi" w:hAnsiTheme="minorBidi"/>
          <w:sz w:val="24"/>
          <w:szCs w:val="24"/>
        </w:rPr>
        <w:t>1791.</w:t>
      </w:r>
    </w:p>
    <w:p w14:paraId="20DA6A5A" w14:textId="77777777" w:rsidR="00F75D3A" w:rsidRDefault="00F75D3A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D833EC2" w14:textId="797528D3" w:rsidR="00F75D3A" w:rsidRDefault="00F75D3A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5D3A">
        <w:rPr>
          <w:rFonts w:asciiTheme="minorBidi" w:hAnsiTheme="minorBidi"/>
          <w:sz w:val="24"/>
          <w:szCs w:val="24"/>
        </w:rPr>
        <w:t>These historical declarations serve as the basis of all popular conceptions of </w:t>
      </w:r>
      <w:hyperlink r:id="rId12" w:tooltip="Individual liberty" w:history="1">
        <w:r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individual liberty</w:t>
        </w:r>
      </w:hyperlink>
      <w:r w:rsidRPr="00F75D3A">
        <w:rPr>
          <w:rFonts w:asciiTheme="minorBidi" w:hAnsiTheme="minorBidi"/>
          <w:sz w:val="24"/>
          <w:szCs w:val="24"/>
        </w:rPr>
        <w:t> and </w:t>
      </w:r>
      <w:hyperlink r:id="rId13" w:tooltip="Democracy" w:history="1">
        <w:r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democracy</w:t>
        </w:r>
      </w:hyperlink>
      <w:r w:rsidRPr="00F75D3A">
        <w:rPr>
          <w:rFonts w:asciiTheme="minorBidi" w:hAnsiTheme="minorBidi"/>
          <w:sz w:val="24"/>
          <w:szCs w:val="24"/>
        </w:rPr>
        <w:t> in the world today.</w:t>
      </w:r>
    </w:p>
    <w:p w14:paraId="4F267FC8" w14:textId="2A277CAC" w:rsidR="00F75D3A" w:rsidRDefault="00F75D3A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7E6A8CD" w14:textId="47D923EA" w:rsidR="00F75D3A" w:rsidRPr="00F75D3A" w:rsidRDefault="00F75D3A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F75D3A">
        <w:rPr>
          <w:rFonts w:asciiTheme="minorBidi" w:hAnsiTheme="minorBidi"/>
          <w:b/>
          <w:bCs/>
          <w:sz w:val="24"/>
          <w:szCs w:val="24"/>
        </w:rPr>
        <w:t>The lack of an Israeli constitution</w:t>
      </w:r>
    </w:p>
    <w:p w14:paraId="6BCFA5D9" w14:textId="77777777" w:rsidR="00F75D3A" w:rsidRDefault="00F75D3A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2F2001D" w14:textId="10C88370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of today, Israel is one of only 6 countries in the world that </w:t>
      </w:r>
      <w:r w:rsidR="00C75E87">
        <w:rPr>
          <w:rFonts w:asciiTheme="minorBidi" w:hAnsiTheme="minorBidi"/>
          <w:sz w:val="24"/>
          <w:szCs w:val="24"/>
        </w:rPr>
        <w:t>functions</w:t>
      </w:r>
      <w:r>
        <w:rPr>
          <w:rFonts w:asciiTheme="minorBidi" w:hAnsiTheme="minorBidi"/>
          <w:sz w:val="24"/>
          <w:szCs w:val="24"/>
        </w:rPr>
        <w:t xml:space="preserve"> </w:t>
      </w:r>
      <w:r w:rsidR="00C75E87">
        <w:rPr>
          <w:rFonts w:asciiTheme="minorBidi" w:hAnsiTheme="minorBidi"/>
          <w:sz w:val="24"/>
          <w:szCs w:val="24"/>
        </w:rPr>
        <w:t xml:space="preserve">with </w:t>
      </w:r>
      <w:r>
        <w:rPr>
          <w:rFonts w:asciiTheme="minorBidi" w:hAnsiTheme="minorBidi"/>
          <w:sz w:val="24"/>
          <w:szCs w:val="24"/>
        </w:rPr>
        <w:t>a</w:t>
      </w:r>
      <w:r w:rsidR="004864EC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 xml:space="preserve"> uncodified constitution. </w:t>
      </w:r>
    </w:p>
    <w:p w14:paraId="6FABE6FF" w14:textId="77777777" w:rsidR="004D7A01" w:rsidRDefault="004D7A0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1C1271" w14:textId="4AA867E0" w:rsidR="004D7A01" w:rsidRPr="004D7A01" w:rsidRDefault="004D7A0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D7A01">
        <w:rPr>
          <w:rFonts w:asciiTheme="minorBidi" w:hAnsiTheme="minorBidi"/>
          <w:sz w:val="24"/>
          <w:szCs w:val="24"/>
        </w:rPr>
        <w:t xml:space="preserve">The State of Israel has 14 </w:t>
      </w:r>
      <w:r w:rsidR="00771E0E">
        <w:rPr>
          <w:rFonts w:asciiTheme="minorBidi" w:hAnsiTheme="minorBidi"/>
          <w:sz w:val="24"/>
          <w:szCs w:val="24"/>
        </w:rPr>
        <w:t>B</w:t>
      </w:r>
      <w:r w:rsidR="00771E0E" w:rsidRPr="004D7A01">
        <w:rPr>
          <w:rFonts w:asciiTheme="minorBidi" w:hAnsiTheme="minorBidi"/>
          <w:sz w:val="24"/>
          <w:szCs w:val="24"/>
        </w:rPr>
        <w:t xml:space="preserve">asic </w:t>
      </w:r>
      <w:r w:rsidR="00771E0E">
        <w:rPr>
          <w:rFonts w:asciiTheme="minorBidi" w:hAnsiTheme="minorBidi"/>
          <w:sz w:val="24"/>
          <w:szCs w:val="24"/>
        </w:rPr>
        <w:t>L</w:t>
      </w:r>
      <w:r w:rsidR="00771E0E" w:rsidRPr="004D7A01">
        <w:rPr>
          <w:rFonts w:asciiTheme="minorBidi" w:hAnsiTheme="minorBidi"/>
          <w:sz w:val="24"/>
          <w:szCs w:val="24"/>
        </w:rPr>
        <w:t xml:space="preserve">aws </w:t>
      </w:r>
      <w:r w:rsidR="00A3729A">
        <w:rPr>
          <w:rFonts w:asciiTheme="minorBidi" w:hAnsiTheme="minorBidi"/>
          <w:sz w:val="24"/>
          <w:szCs w:val="24"/>
        </w:rPr>
        <w:t>that</w:t>
      </w:r>
      <w:r w:rsidR="00A3729A" w:rsidRPr="004D7A01">
        <w:rPr>
          <w:rFonts w:asciiTheme="minorBidi" w:hAnsiTheme="minorBidi"/>
          <w:sz w:val="24"/>
          <w:szCs w:val="24"/>
        </w:rPr>
        <w:t xml:space="preserve"> </w:t>
      </w:r>
      <w:r w:rsidRPr="004D7A01">
        <w:rPr>
          <w:rFonts w:asciiTheme="minorBidi" w:hAnsiTheme="minorBidi"/>
          <w:sz w:val="24"/>
          <w:szCs w:val="24"/>
        </w:rPr>
        <w:t xml:space="preserve">serve </w:t>
      </w:r>
      <w:r w:rsidR="00A3729A">
        <w:rPr>
          <w:rFonts w:asciiTheme="minorBidi" w:hAnsiTheme="minorBidi"/>
          <w:sz w:val="24"/>
          <w:szCs w:val="24"/>
        </w:rPr>
        <w:t xml:space="preserve">functions </w:t>
      </w:r>
      <w:r w:rsidR="00771E0E" w:rsidRPr="004D7A01">
        <w:rPr>
          <w:rFonts w:asciiTheme="minorBidi" w:hAnsiTheme="minorBidi"/>
          <w:sz w:val="24"/>
          <w:szCs w:val="24"/>
        </w:rPr>
        <w:t xml:space="preserve">similar </w:t>
      </w:r>
      <w:r w:rsidR="00771E0E">
        <w:rPr>
          <w:rFonts w:asciiTheme="minorBidi" w:hAnsiTheme="minorBidi"/>
          <w:sz w:val="24"/>
          <w:szCs w:val="24"/>
        </w:rPr>
        <w:t>to</w:t>
      </w:r>
      <w:r w:rsidR="00A3729A" w:rsidRPr="004D7A01">
        <w:rPr>
          <w:rFonts w:asciiTheme="minorBidi" w:hAnsiTheme="minorBidi"/>
          <w:sz w:val="24"/>
          <w:szCs w:val="24"/>
        </w:rPr>
        <w:t xml:space="preserve"> </w:t>
      </w:r>
      <w:r w:rsidRPr="004D7A01">
        <w:rPr>
          <w:rFonts w:asciiTheme="minorBidi" w:hAnsiTheme="minorBidi"/>
          <w:sz w:val="24"/>
          <w:szCs w:val="24"/>
        </w:rPr>
        <w:t xml:space="preserve">constitutional laws and </w:t>
      </w:r>
      <w:r w:rsidR="00A3729A">
        <w:rPr>
          <w:rFonts w:asciiTheme="minorBidi" w:hAnsiTheme="minorBidi"/>
          <w:sz w:val="24"/>
          <w:szCs w:val="24"/>
        </w:rPr>
        <w:t>that can only be changed by</w:t>
      </w:r>
      <w:r w:rsidR="00A3729A" w:rsidRPr="004D7A01">
        <w:rPr>
          <w:rFonts w:asciiTheme="minorBidi" w:hAnsiTheme="minorBidi"/>
          <w:sz w:val="24"/>
          <w:szCs w:val="24"/>
        </w:rPr>
        <w:t xml:space="preserve"> </w:t>
      </w:r>
      <w:r w:rsidRPr="004D7A01">
        <w:rPr>
          <w:rFonts w:asciiTheme="minorBidi" w:hAnsiTheme="minorBidi"/>
          <w:sz w:val="24"/>
          <w:szCs w:val="24"/>
        </w:rPr>
        <w:t xml:space="preserve">a large majority. These laws deal with relations between the State’s authorities </w:t>
      </w:r>
      <w:r w:rsidR="00771E0E">
        <w:rPr>
          <w:rFonts w:asciiTheme="minorBidi" w:hAnsiTheme="minorBidi"/>
          <w:sz w:val="24"/>
          <w:szCs w:val="24"/>
        </w:rPr>
        <w:t>as well as</w:t>
      </w:r>
      <w:r w:rsidR="00771E0E" w:rsidRPr="004D7A01">
        <w:rPr>
          <w:rFonts w:asciiTheme="minorBidi" w:hAnsiTheme="minorBidi"/>
          <w:sz w:val="24"/>
          <w:szCs w:val="24"/>
        </w:rPr>
        <w:t xml:space="preserve"> </w:t>
      </w:r>
      <w:r w:rsidRPr="004D7A01">
        <w:rPr>
          <w:rFonts w:asciiTheme="minorBidi" w:hAnsiTheme="minorBidi"/>
          <w:sz w:val="24"/>
          <w:szCs w:val="24"/>
        </w:rPr>
        <w:t>with rights of citizens. These Basic Laws serve as a </w:t>
      </w:r>
      <w:r w:rsidRPr="004D7A01">
        <w:rPr>
          <w:rFonts w:asciiTheme="minorBidi" w:hAnsiTheme="minorBidi"/>
          <w:i/>
          <w:iCs/>
          <w:sz w:val="24"/>
          <w:szCs w:val="24"/>
        </w:rPr>
        <w:t>de facto</w:t>
      </w:r>
      <w:r w:rsidRPr="004D7A01">
        <w:rPr>
          <w:rFonts w:asciiTheme="minorBidi" w:hAnsiTheme="minorBidi"/>
          <w:sz w:val="24"/>
          <w:szCs w:val="24"/>
        </w:rPr>
        <w:t xml:space="preserve"> constitution until </w:t>
      </w:r>
      <w:r w:rsidR="00771E0E">
        <w:rPr>
          <w:rFonts w:asciiTheme="minorBidi" w:hAnsiTheme="minorBidi"/>
          <w:sz w:val="24"/>
          <w:szCs w:val="24"/>
        </w:rPr>
        <w:t>such time as the</w:t>
      </w:r>
      <w:r w:rsidRPr="004D7A01">
        <w:rPr>
          <w:rFonts w:asciiTheme="minorBidi" w:hAnsiTheme="minorBidi"/>
          <w:sz w:val="24"/>
          <w:szCs w:val="24"/>
        </w:rPr>
        <w:t xml:space="preserve"> Israeli government succeed</w:t>
      </w:r>
      <w:r w:rsidR="00771E0E">
        <w:rPr>
          <w:rFonts w:asciiTheme="minorBidi" w:hAnsiTheme="minorBidi"/>
          <w:sz w:val="24"/>
          <w:szCs w:val="24"/>
        </w:rPr>
        <w:t>s</w:t>
      </w:r>
      <w:r w:rsidRPr="004D7A01">
        <w:rPr>
          <w:rFonts w:asciiTheme="minorBidi" w:hAnsiTheme="minorBidi"/>
          <w:sz w:val="24"/>
          <w:szCs w:val="24"/>
        </w:rPr>
        <w:t xml:space="preserve"> in composing a constitution.</w:t>
      </w:r>
      <w:r w:rsidR="007C0355">
        <w:rPr>
          <w:rStyle w:val="a7"/>
          <w:rFonts w:asciiTheme="minorBidi" w:hAnsiTheme="minorBidi"/>
          <w:sz w:val="24"/>
          <w:szCs w:val="24"/>
        </w:rPr>
        <w:footnoteReference w:id="1"/>
      </w:r>
    </w:p>
    <w:p w14:paraId="26FC560A" w14:textId="77777777" w:rsidR="004D7A01" w:rsidRPr="004D7A01" w:rsidRDefault="004D7A0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979E40" w14:textId="468CCD92" w:rsidR="00F75D3A" w:rsidRDefault="000B39D4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Though one has not yet been written</w:t>
      </w:r>
      <w:r w:rsidR="004D7A01">
        <w:rPr>
          <w:rFonts w:asciiTheme="minorBidi" w:hAnsiTheme="minorBidi"/>
          <w:sz w:val="24"/>
          <w:szCs w:val="24"/>
        </w:rPr>
        <w:t xml:space="preserve">, the idea of Israeli constitution was </w:t>
      </w:r>
      <w:r w:rsidR="00A3729A">
        <w:rPr>
          <w:rFonts w:asciiTheme="minorBidi" w:hAnsiTheme="minorBidi"/>
          <w:sz w:val="24"/>
          <w:szCs w:val="24"/>
        </w:rPr>
        <w:t>proposed</w:t>
      </w:r>
      <w:r w:rsidR="004D7A01">
        <w:rPr>
          <w:rFonts w:asciiTheme="minorBidi" w:hAnsiTheme="minorBidi"/>
          <w:sz w:val="24"/>
          <w:szCs w:val="24"/>
        </w:rPr>
        <w:t xml:space="preserve"> decades ago.</w:t>
      </w:r>
      <w:r>
        <w:rPr>
          <w:rFonts w:asciiTheme="minorBidi" w:hAnsiTheme="minorBidi"/>
          <w:sz w:val="24"/>
          <w:szCs w:val="24"/>
        </w:rPr>
        <w:t xml:space="preserve"> </w:t>
      </w:r>
      <w:r w:rsidR="00F75D3A">
        <w:rPr>
          <w:rFonts w:asciiTheme="minorBidi" w:hAnsiTheme="minorBidi"/>
          <w:sz w:val="24"/>
          <w:szCs w:val="24"/>
        </w:rPr>
        <w:t>On the day Israel was established,</w:t>
      </w:r>
      <w:r w:rsidR="00FC099D">
        <w:rPr>
          <w:rFonts w:asciiTheme="minorBidi" w:hAnsiTheme="minorBidi"/>
          <w:sz w:val="24"/>
          <w:szCs w:val="24"/>
        </w:rPr>
        <w:t xml:space="preserve"> </w:t>
      </w:r>
      <w:r w:rsidR="007F70E3">
        <w:rPr>
          <w:rFonts w:asciiTheme="minorBidi" w:hAnsiTheme="minorBidi"/>
          <w:sz w:val="24"/>
          <w:szCs w:val="24"/>
        </w:rPr>
        <w:t>May 14,</w:t>
      </w:r>
      <w:r w:rsidR="00F75D3A">
        <w:rPr>
          <w:rFonts w:asciiTheme="minorBidi" w:hAnsiTheme="minorBidi"/>
          <w:sz w:val="24"/>
          <w:szCs w:val="24"/>
        </w:rPr>
        <w:t xml:space="preserve"> 1948, David ben Gurion read out the </w:t>
      </w:r>
      <w:hyperlink r:id="rId14" w:tooltip="Israeli Declaration of Independence" w:history="1">
        <w:r w:rsidR="00F75D3A" w:rsidRPr="00F75D3A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Declaration of Independence</w:t>
        </w:r>
      </w:hyperlink>
      <w:r w:rsidR="00F75D3A" w:rsidRPr="00F75D3A">
        <w:rPr>
          <w:rFonts w:asciiTheme="minorBidi" w:hAnsiTheme="minorBidi"/>
          <w:sz w:val="24"/>
          <w:szCs w:val="24"/>
        </w:rPr>
        <w:t>. Am</w:t>
      </w:r>
      <w:r w:rsidR="00A3729A">
        <w:rPr>
          <w:rFonts w:asciiTheme="minorBidi" w:hAnsiTheme="minorBidi"/>
          <w:sz w:val="24"/>
          <w:szCs w:val="24"/>
        </w:rPr>
        <w:t>id</w:t>
      </w:r>
      <w:r w:rsidR="00F75D3A" w:rsidRPr="00F75D3A">
        <w:rPr>
          <w:rFonts w:asciiTheme="minorBidi" w:hAnsiTheme="minorBidi"/>
          <w:sz w:val="24"/>
          <w:szCs w:val="24"/>
        </w:rPr>
        <w:t xml:space="preserve"> many declarations and decisions </w:t>
      </w:r>
      <w:r w:rsidR="00A3729A">
        <w:rPr>
          <w:rFonts w:asciiTheme="minorBidi" w:hAnsiTheme="minorBidi"/>
          <w:sz w:val="24"/>
          <w:szCs w:val="24"/>
        </w:rPr>
        <w:t>that</w:t>
      </w:r>
      <w:r w:rsidR="00A3729A" w:rsidRPr="00F75D3A">
        <w:rPr>
          <w:rFonts w:asciiTheme="minorBidi" w:hAnsiTheme="minorBidi"/>
          <w:sz w:val="24"/>
          <w:szCs w:val="24"/>
        </w:rPr>
        <w:t xml:space="preserve"> </w:t>
      </w:r>
      <w:r w:rsidR="00F75D3A">
        <w:rPr>
          <w:rFonts w:asciiTheme="minorBidi" w:hAnsiTheme="minorBidi"/>
          <w:sz w:val="24"/>
          <w:szCs w:val="24"/>
        </w:rPr>
        <w:t xml:space="preserve">recognize Jewish and universal values, the document mentions that </w:t>
      </w:r>
      <w:r w:rsidR="00F75D3A" w:rsidRPr="00F75D3A">
        <w:rPr>
          <w:rFonts w:asciiTheme="minorBidi" w:hAnsiTheme="minorBidi"/>
          <w:sz w:val="24"/>
          <w:szCs w:val="24"/>
        </w:rPr>
        <w:t>a</w:t>
      </w:r>
      <w:r w:rsidR="004864EC">
        <w:rPr>
          <w:rFonts w:asciiTheme="minorBidi" w:hAnsiTheme="minorBidi"/>
          <w:sz w:val="24"/>
          <w:szCs w:val="24"/>
        </w:rPr>
        <w:t>n Israeli</w:t>
      </w:r>
      <w:r w:rsidR="00F75D3A" w:rsidRPr="00F75D3A">
        <w:rPr>
          <w:rFonts w:asciiTheme="minorBidi" w:hAnsiTheme="minorBidi"/>
          <w:sz w:val="24"/>
          <w:szCs w:val="24"/>
        </w:rPr>
        <w:t xml:space="preserve"> constitution </w:t>
      </w:r>
      <w:r w:rsidR="00F75D3A">
        <w:rPr>
          <w:rFonts w:asciiTheme="minorBidi" w:hAnsiTheme="minorBidi"/>
          <w:sz w:val="24"/>
          <w:szCs w:val="24"/>
        </w:rPr>
        <w:t xml:space="preserve">must be created </w:t>
      </w:r>
      <w:r w:rsidR="00F75D3A" w:rsidRPr="00F75D3A">
        <w:rPr>
          <w:rFonts w:asciiTheme="minorBidi" w:hAnsiTheme="minorBidi"/>
          <w:sz w:val="24"/>
          <w:szCs w:val="24"/>
        </w:rPr>
        <w:t xml:space="preserve">by </w:t>
      </w:r>
      <w:r w:rsidR="007F70E3">
        <w:rPr>
          <w:rFonts w:asciiTheme="minorBidi" w:hAnsiTheme="minorBidi"/>
          <w:sz w:val="24"/>
          <w:szCs w:val="24"/>
        </w:rPr>
        <w:t>October 1,</w:t>
      </w:r>
      <w:r w:rsidR="00F75D3A" w:rsidRPr="00F75D3A">
        <w:rPr>
          <w:rFonts w:asciiTheme="minorBidi" w:hAnsiTheme="minorBidi"/>
          <w:sz w:val="24"/>
          <w:szCs w:val="24"/>
        </w:rPr>
        <w:t xml:space="preserve"> 1948. </w:t>
      </w:r>
      <w:r w:rsidR="00F75D3A">
        <w:rPr>
          <w:rFonts w:asciiTheme="minorBidi" w:hAnsiTheme="minorBidi"/>
          <w:sz w:val="24"/>
          <w:szCs w:val="24"/>
        </w:rPr>
        <w:t>However, the</w:t>
      </w:r>
      <w:r w:rsidR="00A3201A">
        <w:rPr>
          <w:rFonts w:asciiTheme="minorBidi" w:hAnsiTheme="minorBidi"/>
          <w:sz w:val="24"/>
          <w:szCs w:val="24"/>
        </w:rPr>
        <w:t xml:space="preserve"> adoption of a constitution </w:t>
      </w:r>
      <w:r w:rsidR="00F75D3A">
        <w:rPr>
          <w:rFonts w:asciiTheme="minorBidi" w:hAnsiTheme="minorBidi"/>
          <w:sz w:val="24"/>
          <w:szCs w:val="24"/>
        </w:rPr>
        <w:t xml:space="preserve">was postponed again and again. </w:t>
      </w:r>
    </w:p>
    <w:p w14:paraId="3C1789BF" w14:textId="77777777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33838C" w14:textId="46FD1719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 were then</w:t>
      </w:r>
      <w:r w:rsidR="000B39D4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as the</w:t>
      </w:r>
      <w:r w:rsidR="000B39D4">
        <w:rPr>
          <w:rFonts w:asciiTheme="minorBidi" w:hAnsiTheme="minorBidi"/>
          <w:sz w:val="24"/>
          <w:szCs w:val="24"/>
        </w:rPr>
        <w:t>re</w:t>
      </w:r>
      <w:r>
        <w:rPr>
          <w:rFonts w:asciiTheme="minorBidi" w:hAnsiTheme="minorBidi"/>
          <w:sz w:val="24"/>
          <w:szCs w:val="24"/>
        </w:rPr>
        <w:t xml:space="preserve"> are today</w:t>
      </w:r>
      <w:r w:rsidR="004864E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those who oppose the </w:t>
      </w:r>
      <w:r w:rsidR="00A3201A">
        <w:rPr>
          <w:rFonts w:asciiTheme="minorBidi" w:hAnsiTheme="minorBidi"/>
          <w:sz w:val="24"/>
          <w:szCs w:val="24"/>
        </w:rPr>
        <w:t xml:space="preserve">very </w:t>
      </w:r>
      <w:r>
        <w:rPr>
          <w:rFonts w:asciiTheme="minorBidi" w:hAnsiTheme="minorBidi"/>
          <w:sz w:val="24"/>
          <w:szCs w:val="24"/>
        </w:rPr>
        <w:t xml:space="preserve">idea of an Israeli constitution. </w:t>
      </w:r>
      <w:r w:rsidR="00A3201A">
        <w:rPr>
          <w:rFonts w:asciiTheme="minorBidi" w:hAnsiTheme="minorBidi"/>
          <w:sz w:val="24"/>
          <w:szCs w:val="24"/>
        </w:rPr>
        <w:t>Many people believe</w:t>
      </w:r>
      <w:r>
        <w:rPr>
          <w:rFonts w:asciiTheme="minorBidi" w:hAnsiTheme="minorBidi"/>
          <w:sz w:val="24"/>
          <w:szCs w:val="24"/>
        </w:rPr>
        <w:t xml:space="preserve"> the main opposition comes from the religious communities</w:t>
      </w:r>
      <w:r w:rsidR="000B39D4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however, Prime </w:t>
      </w:r>
      <w:r w:rsidR="000B39D4">
        <w:rPr>
          <w:rFonts w:asciiTheme="minorBidi" w:hAnsiTheme="minorBidi"/>
          <w:sz w:val="24"/>
          <w:szCs w:val="24"/>
        </w:rPr>
        <w:t>M</w:t>
      </w:r>
      <w:r>
        <w:rPr>
          <w:rFonts w:asciiTheme="minorBidi" w:hAnsiTheme="minorBidi"/>
          <w:sz w:val="24"/>
          <w:szCs w:val="24"/>
        </w:rPr>
        <w:t xml:space="preserve">inister Ben Gurion </w:t>
      </w:r>
      <w:r w:rsidR="000B39D4">
        <w:rPr>
          <w:rFonts w:asciiTheme="minorBidi" w:hAnsiTheme="minorBidi"/>
          <w:sz w:val="24"/>
          <w:szCs w:val="24"/>
        </w:rPr>
        <w:t xml:space="preserve">himself </w:t>
      </w:r>
      <w:r w:rsidR="00A3201A">
        <w:rPr>
          <w:rFonts w:asciiTheme="minorBidi" w:hAnsiTheme="minorBidi"/>
          <w:sz w:val="24"/>
          <w:szCs w:val="24"/>
        </w:rPr>
        <w:t xml:space="preserve">actually </w:t>
      </w:r>
      <w:r>
        <w:rPr>
          <w:rFonts w:asciiTheme="minorBidi" w:hAnsiTheme="minorBidi"/>
          <w:sz w:val="24"/>
          <w:szCs w:val="24"/>
        </w:rPr>
        <w:t xml:space="preserve">voiced strong </w:t>
      </w:r>
      <w:r w:rsidR="000B39D4">
        <w:rPr>
          <w:rFonts w:asciiTheme="minorBidi" w:hAnsiTheme="minorBidi"/>
          <w:sz w:val="24"/>
          <w:szCs w:val="24"/>
        </w:rPr>
        <w:t xml:space="preserve">objections </w:t>
      </w:r>
      <w:r>
        <w:rPr>
          <w:rFonts w:asciiTheme="minorBidi" w:hAnsiTheme="minorBidi"/>
          <w:sz w:val="24"/>
          <w:szCs w:val="24"/>
        </w:rPr>
        <w:t>to it.</w:t>
      </w:r>
    </w:p>
    <w:p w14:paraId="042C2A3B" w14:textId="5435FBD0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0A372D" w14:textId="1D9373D1" w:rsidR="00F75D3A" w:rsidRDefault="00F75D3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a meeting of the Israeli government on </w:t>
      </w:r>
      <w:r w:rsidR="007F70E3">
        <w:rPr>
          <w:rFonts w:asciiTheme="minorBidi" w:hAnsiTheme="minorBidi"/>
          <w:sz w:val="24"/>
          <w:szCs w:val="24"/>
        </w:rPr>
        <w:t>December 11,</w:t>
      </w:r>
      <w:r>
        <w:rPr>
          <w:rFonts w:asciiTheme="minorBidi" w:hAnsiTheme="minorBidi"/>
          <w:sz w:val="24"/>
          <w:szCs w:val="24"/>
        </w:rPr>
        <w:t xml:space="preserve"> 1949, the Prime </w:t>
      </w:r>
      <w:r w:rsidR="000B39D4">
        <w:rPr>
          <w:rFonts w:asciiTheme="minorBidi" w:hAnsiTheme="minorBidi"/>
          <w:sz w:val="24"/>
          <w:szCs w:val="24"/>
        </w:rPr>
        <w:t>M</w:t>
      </w:r>
      <w:r>
        <w:rPr>
          <w:rFonts w:asciiTheme="minorBidi" w:hAnsiTheme="minorBidi"/>
          <w:sz w:val="24"/>
          <w:szCs w:val="24"/>
        </w:rPr>
        <w:t>inister explained his opinion. Firstly, he argue</w:t>
      </w:r>
      <w:r w:rsidR="000B39D4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against the entire theory that every country needs a constitution. He question</w:t>
      </w:r>
      <w:r w:rsidR="000B39D4">
        <w:rPr>
          <w:rFonts w:asciiTheme="minorBidi" w:hAnsiTheme="minorBidi"/>
          <w:sz w:val="24"/>
          <w:szCs w:val="24"/>
        </w:rPr>
        <w:t>ed</w:t>
      </w:r>
      <w:r>
        <w:rPr>
          <w:rFonts w:asciiTheme="minorBidi" w:hAnsiTheme="minorBidi"/>
          <w:sz w:val="24"/>
          <w:szCs w:val="24"/>
        </w:rPr>
        <w:t xml:space="preserve"> the logic of giving certain laws more strength and power th</w:t>
      </w:r>
      <w:r w:rsidR="000B39D4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n others</w:t>
      </w:r>
      <w:r w:rsidR="000B39D4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also explain</w:t>
      </w:r>
      <w:r w:rsidR="000B39D4">
        <w:rPr>
          <w:rFonts w:asciiTheme="minorBidi" w:hAnsiTheme="minorBidi"/>
          <w:sz w:val="24"/>
          <w:szCs w:val="24"/>
        </w:rPr>
        <w:t>ed</w:t>
      </w:r>
      <w:r>
        <w:rPr>
          <w:rFonts w:asciiTheme="minorBidi" w:hAnsiTheme="minorBidi"/>
          <w:sz w:val="24"/>
          <w:szCs w:val="24"/>
        </w:rPr>
        <w:t xml:space="preserve"> that given the current challenges (of 1949), there just </w:t>
      </w:r>
      <w:r w:rsidR="000B39D4">
        <w:rPr>
          <w:rFonts w:asciiTheme="minorBidi" w:hAnsiTheme="minorBidi"/>
          <w:sz w:val="24"/>
          <w:szCs w:val="24"/>
        </w:rPr>
        <w:t xml:space="preserve">wasn’t </w:t>
      </w:r>
      <w:r>
        <w:rPr>
          <w:rFonts w:asciiTheme="minorBidi" w:hAnsiTheme="minorBidi"/>
          <w:sz w:val="24"/>
          <w:szCs w:val="24"/>
        </w:rPr>
        <w:t xml:space="preserve">enough time to deal with all the legal and sensitive matters that such a task would </w:t>
      </w:r>
      <w:r w:rsidR="000B39D4">
        <w:rPr>
          <w:rFonts w:asciiTheme="minorBidi" w:hAnsiTheme="minorBidi"/>
          <w:sz w:val="24"/>
          <w:szCs w:val="24"/>
        </w:rPr>
        <w:t>entail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a7"/>
          <w:rFonts w:asciiTheme="minorBidi" w:hAnsiTheme="minorBidi"/>
          <w:sz w:val="24"/>
          <w:szCs w:val="24"/>
        </w:rPr>
        <w:footnoteReference w:id="2"/>
      </w:r>
    </w:p>
    <w:p w14:paraId="3556ABD3" w14:textId="77777777" w:rsidR="00143AC6" w:rsidRDefault="00143AC6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093D0AE" w14:textId="77777777" w:rsidR="00E569C8" w:rsidRDefault="00E569C8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BDF6603" w14:textId="326CBCCD" w:rsidR="00C75E87" w:rsidRPr="00C75E87" w:rsidRDefault="00C75E87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75E87">
        <w:rPr>
          <w:rFonts w:asciiTheme="minorBidi" w:hAnsiTheme="minorBidi"/>
          <w:b/>
          <w:bCs/>
          <w:sz w:val="24"/>
          <w:szCs w:val="24"/>
        </w:rPr>
        <w:t xml:space="preserve">What do the Rabbis and religious leaders say about a constitution? </w:t>
      </w:r>
    </w:p>
    <w:p w14:paraId="4E32FE0B" w14:textId="77777777" w:rsidR="00C75E87" w:rsidRPr="00F75D3A" w:rsidRDefault="00C75E87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424BD0A" w14:textId="0250C2A6" w:rsidR="00B731CD" w:rsidRDefault="00C75E87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As mentioned above, </w:t>
      </w:r>
      <w:r w:rsidR="000B39D4">
        <w:rPr>
          <w:rFonts w:asciiTheme="minorBidi" w:hAnsiTheme="minorBidi"/>
          <w:sz w:val="24"/>
          <w:szCs w:val="24"/>
        </w:rPr>
        <w:t>the popular view</w:t>
      </w:r>
      <w:r>
        <w:rPr>
          <w:rFonts w:asciiTheme="minorBidi" w:hAnsiTheme="minorBidi"/>
          <w:sz w:val="24"/>
          <w:szCs w:val="24"/>
        </w:rPr>
        <w:t xml:space="preserve"> within the Israeli public</w:t>
      </w:r>
      <w:r w:rsidR="000B39D4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that religious people can only accept the Torah as a constitution and </w:t>
      </w:r>
      <w:r w:rsidR="000B39D4">
        <w:rPr>
          <w:rFonts w:asciiTheme="minorBidi" w:hAnsiTheme="minorBidi"/>
          <w:sz w:val="24"/>
          <w:szCs w:val="24"/>
        </w:rPr>
        <w:t>will not</w:t>
      </w:r>
      <w:r>
        <w:rPr>
          <w:rFonts w:asciiTheme="minorBidi" w:hAnsiTheme="minorBidi"/>
          <w:sz w:val="24"/>
          <w:szCs w:val="24"/>
        </w:rPr>
        <w:t xml:space="preserve"> recognize any alternative code of law.</w:t>
      </w:r>
      <w:r w:rsidR="00B731CD">
        <w:rPr>
          <w:rFonts w:asciiTheme="minorBidi" w:hAnsiTheme="minorBidi"/>
          <w:sz w:val="24"/>
          <w:szCs w:val="24"/>
        </w:rPr>
        <w:t xml:space="preserve"> This view was brought up prior to the establishment of the State. </w:t>
      </w:r>
      <w:r w:rsidR="000B39D4">
        <w:rPr>
          <w:rFonts w:asciiTheme="minorBidi" w:hAnsiTheme="minorBidi"/>
          <w:sz w:val="24"/>
          <w:szCs w:val="24"/>
        </w:rPr>
        <w:t>At</w:t>
      </w:r>
      <w:r w:rsidR="000B39D4" w:rsidRPr="00B731CD">
        <w:rPr>
          <w:rFonts w:asciiTheme="minorBidi" w:hAnsiTheme="minorBidi"/>
          <w:sz w:val="24"/>
          <w:szCs w:val="24"/>
        </w:rPr>
        <w:t xml:space="preserve"> </w:t>
      </w:r>
      <w:r w:rsidR="00B731CD">
        <w:rPr>
          <w:rFonts w:asciiTheme="minorBidi" w:hAnsiTheme="minorBidi"/>
          <w:sz w:val="24"/>
          <w:szCs w:val="24"/>
        </w:rPr>
        <w:t>the</w:t>
      </w:r>
      <w:r w:rsidR="00FC099D">
        <w:rPr>
          <w:rFonts w:asciiTheme="minorBidi" w:hAnsiTheme="minorBidi"/>
          <w:sz w:val="24"/>
          <w:szCs w:val="24"/>
        </w:rPr>
        <w:t xml:space="preserve"> Agudah</w:t>
      </w:r>
      <w:r w:rsidR="00B731CD" w:rsidRPr="00B731CD">
        <w:rPr>
          <w:rFonts w:asciiTheme="minorBidi" w:hAnsiTheme="minorBidi"/>
          <w:sz w:val="24"/>
          <w:szCs w:val="24"/>
        </w:rPr>
        <w:t xml:space="preserve"> convention </w:t>
      </w:r>
      <w:r w:rsidR="00B731CD">
        <w:rPr>
          <w:rFonts w:asciiTheme="minorBidi" w:hAnsiTheme="minorBidi"/>
          <w:sz w:val="24"/>
          <w:szCs w:val="24"/>
        </w:rPr>
        <w:t>of</w:t>
      </w:r>
      <w:r w:rsidR="00B731CD" w:rsidRPr="00B731CD">
        <w:rPr>
          <w:rFonts w:asciiTheme="minorBidi" w:hAnsiTheme="minorBidi"/>
          <w:sz w:val="24"/>
          <w:szCs w:val="24"/>
        </w:rPr>
        <w:t xml:space="preserve"> 1937, the following declaration was made:</w:t>
      </w:r>
    </w:p>
    <w:p w14:paraId="6B1F1A8C" w14:textId="77777777" w:rsidR="00B731CD" w:rsidRPr="00B731CD" w:rsidRDefault="00B731C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074F510" w14:textId="77777777" w:rsidR="00B731CD" w:rsidRDefault="00B731CD" w:rsidP="0036732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731CD">
        <w:rPr>
          <w:rFonts w:asciiTheme="minorBidi" w:hAnsiTheme="minorBidi"/>
          <w:sz w:val="24"/>
          <w:szCs w:val="24"/>
        </w:rPr>
        <w:t>The existence of a Jewish state is only possible if the Torah is recognized as the fundamental constitution of this state and the ruling of the (laws) of the Torah is recognized and practiced…. a State of Jews which does not place the Torah and its laws in its center is denying the essence of Israel… and cannot be named a Jewish state.</w:t>
      </w:r>
      <w:r w:rsidRPr="00B731CD">
        <w:rPr>
          <w:rFonts w:asciiTheme="minorBidi" w:hAnsiTheme="minorBidi"/>
          <w:sz w:val="24"/>
          <w:szCs w:val="24"/>
          <w:vertAlign w:val="superscript"/>
        </w:rPr>
        <w:footnoteReference w:id="3"/>
      </w:r>
    </w:p>
    <w:p w14:paraId="5E28EC3C" w14:textId="77777777" w:rsidR="00FC099D" w:rsidRPr="00B731CD" w:rsidRDefault="00FC099D" w:rsidP="0036732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FEF8DEE" w14:textId="17CC1DFC" w:rsidR="00B731CD" w:rsidRDefault="00465C13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similar view appears in the writings of </w:t>
      </w:r>
      <w:r w:rsidRPr="00465C13">
        <w:rPr>
          <w:rFonts w:asciiTheme="minorBidi" w:hAnsiTheme="minorBidi"/>
          <w:sz w:val="24"/>
          <w:szCs w:val="24"/>
        </w:rPr>
        <w:t>Rav Chaim Ozer Grodzinski </w:t>
      </w:r>
      <w:r>
        <w:rPr>
          <w:rFonts w:asciiTheme="minorBidi" w:hAnsiTheme="minorBidi"/>
          <w:sz w:val="24"/>
          <w:szCs w:val="24"/>
        </w:rPr>
        <w:t>(1</w:t>
      </w:r>
      <w:r w:rsidRPr="00465C13">
        <w:rPr>
          <w:rFonts w:asciiTheme="minorBidi" w:hAnsiTheme="minorBidi"/>
          <w:sz w:val="24"/>
          <w:szCs w:val="24"/>
        </w:rPr>
        <w:t>863 –1940</w:t>
      </w:r>
      <w:r>
        <w:rPr>
          <w:rFonts w:asciiTheme="minorBidi" w:hAnsiTheme="minorBidi"/>
          <w:sz w:val="24"/>
          <w:szCs w:val="24"/>
        </w:rPr>
        <w:t>). In a letter written the same year, he argues that if the Jewish State is established and a constitution is created</w:t>
      </w:r>
      <w:r w:rsidR="000B39D4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then Torah</w:t>
      </w:r>
      <w:r w:rsidR="000B39D4"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/>
          <w:sz w:val="24"/>
          <w:szCs w:val="24"/>
        </w:rPr>
        <w:t xml:space="preserve">fearing Jews must </w:t>
      </w:r>
      <w:r w:rsidR="000B39D4">
        <w:rPr>
          <w:rFonts w:asciiTheme="minorBidi" w:hAnsiTheme="minorBidi"/>
          <w:sz w:val="24"/>
          <w:szCs w:val="24"/>
        </w:rPr>
        <w:t>ensure</w:t>
      </w:r>
      <w:r>
        <w:rPr>
          <w:rFonts w:asciiTheme="minorBidi" w:hAnsiTheme="minorBidi"/>
          <w:sz w:val="24"/>
          <w:szCs w:val="24"/>
        </w:rPr>
        <w:t xml:space="preserve"> that their religious rights are protected.</w:t>
      </w:r>
      <w:r>
        <w:rPr>
          <w:rStyle w:val="a7"/>
          <w:rFonts w:asciiTheme="minorBidi" w:hAnsiTheme="minorBidi"/>
          <w:sz w:val="24"/>
          <w:szCs w:val="24"/>
        </w:rPr>
        <w:footnoteReference w:id="4"/>
      </w:r>
    </w:p>
    <w:p w14:paraId="2DA912F6" w14:textId="77777777" w:rsidR="00465C13" w:rsidRDefault="00465C13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690D36" w14:textId="016A6D4F" w:rsidR="00F75D3A" w:rsidRDefault="00C75E87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</w:t>
      </w:r>
      <w:r w:rsidR="00570C3C">
        <w:rPr>
          <w:rFonts w:asciiTheme="minorBidi" w:hAnsiTheme="minorBidi"/>
          <w:sz w:val="24"/>
          <w:szCs w:val="24"/>
        </w:rPr>
        <w:t>although</w:t>
      </w:r>
      <w:r>
        <w:rPr>
          <w:rFonts w:asciiTheme="minorBidi" w:hAnsiTheme="minorBidi"/>
          <w:sz w:val="24"/>
          <w:szCs w:val="24"/>
        </w:rPr>
        <w:t xml:space="preserve"> </w:t>
      </w:r>
      <w:r w:rsidR="000B39D4">
        <w:rPr>
          <w:rFonts w:asciiTheme="minorBidi" w:hAnsiTheme="minorBidi"/>
          <w:sz w:val="24"/>
          <w:szCs w:val="24"/>
        </w:rPr>
        <w:t>concern about a secular constitution</w:t>
      </w:r>
      <w:r>
        <w:rPr>
          <w:rFonts w:asciiTheme="minorBidi" w:hAnsiTheme="minorBidi"/>
          <w:sz w:val="24"/>
          <w:szCs w:val="24"/>
        </w:rPr>
        <w:t xml:space="preserve"> appears in </w:t>
      </w:r>
      <w:r w:rsidR="000B39D4">
        <w:rPr>
          <w:rFonts w:asciiTheme="minorBidi" w:hAnsiTheme="minorBidi"/>
          <w:sz w:val="24"/>
          <w:szCs w:val="24"/>
        </w:rPr>
        <w:t xml:space="preserve">these and </w:t>
      </w:r>
      <w:r w:rsidR="00B731CD">
        <w:rPr>
          <w:rFonts w:asciiTheme="minorBidi" w:hAnsiTheme="minorBidi"/>
          <w:sz w:val="24"/>
          <w:szCs w:val="24"/>
        </w:rPr>
        <w:t>other sources and</w:t>
      </w:r>
      <w:r>
        <w:rPr>
          <w:rFonts w:asciiTheme="minorBidi" w:hAnsiTheme="minorBidi"/>
          <w:sz w:val="24"/>
          <w:szCs w:val="24"/>
        </w:rPr>
        <w:t xml:space="preserve"> writings, it was not</w:t>
      </w:r>
      <w:r w:rsidR="006B2C98">
        <w:rPr>
          <w:rFonts w:asciiTheme="minorBidi" w:hAnsiTheme="minorBidi"/>
          <w:sz w:val="24"/>
          <w:szCs w:val="24"/>
        </w:rPr>
        <w:t xml:space="preserve"> necessarily </w:t>
      </w:r>
      <w:r>
        <w:rPr>
          <w:rFonts w:asciiTheme="minorBidi" w:hAnsiTheme="minorBidi"/>
          <w:sz w:val="24"/>
          <w:szCs w:val="24"/>
        </w:rPr>
        <w:t xml:space="preserve">the original </w:t>
      </w:r>
      <w:r w:rsidR="00A3201A">
        <w:rPr>
          <w:rFonts w:asciiTheme="minorBidi" w:hAnsiTheme="minorBidi"/>
          <w:sz w:val="24"/>
          <w:szCs w:val="24"/>
        </w:rPr>
        <w:t>rabbinic consensus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a7"/>
          <w:rFonts w:asciiTheme="minorBidi" w:hAnsiTheme="minorBidi"/>
          <w:sz w:val="24"/>
          <w:szCs w:val="24"/>
        </w:rPr>
        <w:footnoteReference w:id="5"/>
      </w:r>
    </w:p>
    <w:p w14:paraId="0B7B90A7" w14:textId="77777777" w:rsidR="00B731CD" w:rsidRDefault="00B731C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CF162C" w14:textId="643BB711" w:rsidR="00E85263" w:rsidRDefault="00A3201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Some</w:t>
      </w:r>
      <w:r w:rsidR="00B731CD">
        <w:rPr>
          <w:rFonts w:asciiTheme="minorBidi" w:hAnsiTheme="minorBidi"/>
          <w:sz w:val="24"/>
          <w:szCs w:val="24"/>
        </w:rPr>
        <w:t xml:space="preserve"> Rabbis associated with the </w:t>
      </w:r>
      <w:r w:rsidR="00FA745D">
        <w:rPr>
          <w:rFonts w:asciiTheme="minorBidi" w:hAnsiTheme="minorBidi"/>
          <w:sz w:val="24"/>
          <w:szCs w:val="24"/>
        </w:rPr>
        <w:t>ultra-Orthodox</w:t>
      </w:r>
      <w:r w:rsidR="00B731CD">
        <w:rPr>
          <w:rFonts w:asciiTheme="minorBidi" w:hAnsiTheme="minorBidi"/>
          <w:sz w:val="24"/>
          <w:szCs w:val="24"/>
        </w:rPr>
        <w:t xml:space="preserve"> community </w:t>
      </w:r>
      <w:r w:rsidR="0061466D">
        <w:rPr>
          <w:rFonts w:asciiTheme="minorBidi" w:hAnsiTheme="minorBidi"/>
          <w:sz w:val="24"/>
          <w:szCs w:val="24"/>
        </w:rPr>
        <w:t>attempted</w:t>
      </w:r>
      <w:r w:rsidR="00B731CD">
        <w:rPr>
          <w:rFonts w:asciiTheme="minorBidi" w:hAnsiTheme="minorBidi"/>
          <w:sz w:val="24"/>
          <w:szCs w:val="24"/>
        </w:rPr>
        <w:t xml:space="preserve"> to write Torah</w:t>
      </w:r>
      <w:r w:rsidR="006B7BCE">
        <w:rPr>
          <w:rFonts w:asciiTheme="minorBidi" w:hAnsiTheme="minorBidi"/>
          <w:sz w:val="24"/>
          <w:szCs w:val="24"/>
        </w:rPr>
        <w:t>-</w:t>
      </w:r>
      <w:r w:rsidR="00B731CD">
        <w:rPr>
          <w:rFonts w:asciiTheme="minorBidi" w:hAnsiTheme="minorBidi"/>
          <w:sz w:val="24"/>
          <w:szCs w:val="24"/>
        </w:rPr>
        <w:t>based constitutions.</w:t>
      </w:r>
      <w:r w:rsidR="00092834">
        <w:rPr>
          <w:rFonts w:asciiTheme="minorBidi" w:hAnsiTheme="minorBidi"/>
          <w:sz w:val="24"/>
          <w:szCs w:val="24"/>
        </w:rPr>
        <w:t xml:space="preserve"> </w:t>
      </w:r>
      <w:r w:rsidR="006B7BCE">
        <w:rPr>
          <w:rFonts w:asciiTheme="minorBidi" w:hAnsiTheme="minorBidi"/>
          <w:sz w:val="24"/>
          <w:szCs w:val="24"/>
        </w:rPr>
        <w:t>A</w:t>
      </w:r>
      <w:r w:rsidR="0061466D">
        <w:rPr>
          <w:rFonts w:asciiTheme="minorBidi" w:hAnsiTheme="minorBidi"/>
          <w:sz w:val="24"/>
          <w:szCs w:val="24"/>
        </w:rPr>
        <w:t xml:space="preserve"> magazine dedicated to</w:t>
      </w:r>
      <w:r w:rsidR="00092834">
        <w:rPr>
          <w:rFonts w:asciiTheme="minorBidi" w:hAnsiTheme="minorBidi"/>
          <w:sz w:val="24"/>
          <w:szCs w:val="24"/>
        </w:rPr>
        <w:t xml:space="preserve"> Torah</w:t>
      </w:r>
      <w:r w:rsidR="006B7BCE">
        <w:rPr>
          <w:rFonts w:asciiTheme="minorBidi" w:hAnsiTheme="minorBidi"/>
          <w:sz w:val="24"/>
          <w:szCs w:val="24"/>
        </w:rPr>
        <w:t>-</w:t>
      </w:r>
      <w:r w:rsidR="00092834">
        <w:rPr>
          <w:rFonts w:asciiTheme="minorBidi" w:hAnsiTheme="minorBidi"/>
          <w:sz w:val="24"/>
          <w:szCs w:val="24"/>
        </w:rPr>
        <w:t>based constitutions</w:t>
      </w:r>
      <w:r w:rsidR="006B7BCE">
        <w:rPr>
          <w:rFonts w:asciiTheme="minorBidi" w:hAnsiTheme="minorBidi"/>
          <w:sz w:val="24"/>
          <w:szCs w:val="24"/>
        </w:rPr>
        <w:t xml:space="preserve"> contained</w:t>
      </w:r>
      <w:r w:rsidR="00092834">
        <w:rPr>
          <w:rFonts w:asciiTheme="minorBidi" w:hAnsiTheme="minorBidi"/>
          <w:sz w:val="24"/>
          <w:szCs w:val="24"/>
        </w:rPr>
        <w:t xml:space="preserve"> two suggestion</w:t>
      </w:r>
      <w:r w:rsidR="006B7BCE">
        <w:rPr>
          <w:rFonts w:asciiTheme="minorBidi" w:hAnsiTheme="minorBidi"/>
          <w:sz w:val="24"/>
          <w:szCs w:val="24"/>
        </w:rPr>
        <w:t>s</w:t>
      </w:r>
      <w:r w:rsidR="00FA745D">
        <w:rPr>
          <w:rFonts w:asciiTheme="minorBidi" w:hAnsiTheme="minorBidi"/>
          <w:sz w:val="24"/>
          <w:szCs w:val="24"/>
        </w:rPr>
        <w:t>.</w:t>
      </w:r>
      <w:r w:rsidR="009A33D4">
        <w:rPr>
          <w:rStyle w:val="a7"/>
          <w:rFonts w:asciiTheme="minorBidi" w:hAnsiTheme="minorBidi"/>
          <w:sz w:val="24"/>
          <w:szCs w:val="24"/>
        </w:rPr>
        <w:footnoteReference w:id="6"/>
      </w:r>
      <w:r w:rsidR="006B7BCE">
        <w:rPr>
          <w:rFonts w:asciiTheme="minorBidi" w:hAnsiTheme="minorBidi"/>
          <w:sz w:val="24"/>
          <w:szCs w:val="24"/>
        </w:rPr>
        <w:t xml:space="preserve"> </w:t>
      </w:r>
      <w:r w:rsidR="00FA745D" w:rsidRPr="009A33D4">
        <w:rPr>
          <w:rFonts w:asciiTheme="minorBidi" w:hAnsiTheme="minorBidi"/>
          <w:sz w:val="24"/>
          <w:szCs w:val="24"/>
        </w:rPr>
        <w:t>O</w:t>
      </w:r>
      <w:r w:rsidR="00092834" w:rsidRPr="009A33D4">
        <w:rPr>
          <w:rFonts w:asciiTheme="minorBidi" w:hAnsiTheme="minorBidi"/>
          <w:sz w:val="24"/>
          <w:szCs w:val="24"/>
        </w:rPr>
        <w:t xml:space="preserve">ne </w:t>
      </w:r>
      <w:r w:rsidR="006B7BCE">
        <w:rPr>
          <w:rFonts w:asciiTheme="minorBidi" w:hAnsiTheme="minorBidi"/>
          <w:sz w:val="24"/>
          <w:szCs w:val="24"/>
        </w:rPr>
        <w:t xml:space="preserve">was </w:t>
      </w:r>
      <w:r w:rsidR="009A33D4" w:rsidRPr="009A33D4">
        <w:rPr>
          <w:rFonts w:asciiTheme="minorBidi" w:hAnsiTheme="minorBidi"/>
          <w:sz w:val="24"/>
          <w:szCs w:val="24"/>
        </w:rPr>
        <w:t xml:space="preserve">written by </w:t>
      </w:r>
      <w:r w:rsidR="00092834" w:rsidRPr="009A33D4">
        <w:rPr>
          <w:rFonts w:asciiTheme="minorBidi" w:hAnsiTheme="minorBidi"/>
          <w:sz w:val="24"/>
          <w:szCs w:val="24"/>
        </w:rPr>
        <w:t xml:space="preserve">Rav Moshe </w:t>
      </w:r>
      <w:r w:rsidR="009A33D4" w:rsidRPr="009A33D4">
        <w:rPr>
          <w:rFonts w:asciiTheme="minorBidi" w:hAnsiTheme="minorBidi"/>
          <w:sz w:val="24"/>
          <w:szCs w:val="24"/>
        </w:rPr>
        <w:t>Blau</w:t>
      </w:r>
      <w:r w:rsidR="006B7BCE">
        <w:rPr>
          <w:rFonts w:asciiTheme="minorBidi" w:hAnsiTheme="minorBidi"/>
          <w:sz w:val="24"/>
          <w:szCs w:val="24"/>
        </w:rPr>
        <w:t>,</w:t>
      </w:r>
      <w:r w:rsidR="009A33D4" w:rsidRPr="009A33D4">
        <w:rPr>
          <w:rFonts w:asciiTheme="minorBidi" w:hAnsiTheme="minorBidi"/>
          <w:sz w:val="24"/>
          <w:szCs w:val="24"/>
        </w:rPr>
        <w:t xml:space="preserve"> a leader of </w:t>
      </w:r>
      <w:r w:rsidR="00092834" w:rsidRPr="009A33D4">
        <w:rPr>
          <w:rFonts w:asciiTheme="minorBidi" w:hAnsiTheme="minorBidi"/>
          <w:i/>
          <w:iCs/>
          <w:sz w:val="24"/>
          <w:szCs w:val="24"/>
        </w:rPr>
        <w:t>ha-Edah ha-Charedit</w:t>
      </w:r>
      <w:r w:rsidR="00092834" w:rsidRPr="009A33D4">
        <w:rPr>
          <w:rFonts w:asciiTheme="minorBidi" w:hAnsiTheme="minorBidi"/>
          <w:sz w:val="24"/>
          <w:szCs w:val="24"/>
        </w:rPr>
        <w:t>, </w:t>
      </w:r>
      <w:r w:rsidR="009A33D4" w:rsidRPr="009A33D4">
        <w:rPr>
          <w:rFonts w:asciiTheme="minorBidi" w:hAnsiTheme="minorBidi"/>
          <w:sz w:val="24"/>
          <w:szCs w:val="24"/>
        </w:rPr>
        <w:t xml:space="preserve">and </w:t>
      </w:r>
      <w:r w:rsidR="006B7BCE">
        <w:rPr>
          <w:rFonts w:asciiTheme="minorBidi" w:hAnsiTheme="minorBidi"/>
          <w:sz w:val="24"/>
          <w:szCs w:val="24"/>
        </w:rPr>
        <w:t>the other</w:t>
      </w:r>
      <w:r w:rsidR="009A33D4" w:rsidRPr="009A33D4">
        <w:rPr>
          <w:rFonts w:asciiTheme="minorBidi" w:hAnsiTheme="minorBidi"/>
          <w:sz w:val="24"/>
          <w:szCs w:val="24"/>
        </w:rPr>
        <w:t xml:space="preserve"> by Dr</w:t>
      </w:r>
      <w:r w:rsidR="006B7BCE">
        <w:rPr>
          <w:rFonts w:asciiTheme="minorBidi" w:hAnsiTheme="minorBidi"/>
          <w:sz w:val="24"/>
          <w:szCs w:val="24"/>
        </w:rPr>
        <w:t>.</w:t>
      </w:r>
      <w:r w:rsidR="009A33D4" w:rsidRPr="009A33D4">
        <w:rPr>
          <w:rFonts w:asciiTheme="minorBidi" w:hAnsiTheme="minorBidi"/>
          <w:sz w:val="24"/>
          <w:szCs w:val="24"/>
        </w:rPr>
        <w:t xml:space="preserve"> Yitzchak </w:t>
      </w:r>
      <w:r w:rsidR="00FC099D">
        <w:rPr>
          <w:rFonts w:asciiTheme="minorBidi" w:hAnsiTheme="minorBidi"/>
          <w:sz w:val="24"/>
          <w:szCs w:val="24"/>
        </w:rPr>
        <w:t>Breuer</w:t>
      </w:r>
      <w:r w:rsidR="006B7BCE">
        <w:rPr>
          <w:rFonts w:asciiTheme="minorBidi" w:hAnsiTheme="minorBidi"/>
          <w:sz w:val="24"/>
          <w:szCs w:val="24"/>
        </w:rPr>
        <w:t>,</w:t>
      </w:r>
      <w:r w:rsidR="00FA745D" w:rsidRPr="009A33D4">
        <w:rPr>
          <w:rFonts w:asciiTheme="minorBidi" w:hAnsiTheme="minorBidi"/>
          <w:sz w:val="24"/>
          <w:szCs w:val="24"/>
        </w:rPr>
        <w:t xml:space="preserve"> the first president of </w:t>
      </w:r>
      <w:proofErr w:type="spellStart"/>
      <w:r w:rsidR="00181F60">
        <w:fldChar w:fldCharType="begin"/>
      </w:r>
      <w:r w:rsidR="00181F60">
        <w:instrText xml:space="preserve"> HYPERLINK "https://en.wikipedia.org/wiki/Poalei_Agudat_Yisrael" \o "Poalei Agudat Yisrael" </w:instrText>
      </w:r>
      <w:r w:rsidR="00181F60">
        <w:fldChar w:fldCharType="separate"/>
      </w:r>
      <w:proofErr w:type="spellEnd"/>
      <w:r w:rsidR="00FA745D" w:rsidRPr="00A44943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t>Poalei Agudat Yisrael</w:t>
      </w:r>
      <w:r w:rsidR="00181F60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fldChar w:fldCharType="end"/>
      </w:r>
      <w:r w:rsidR="00FA745D" w:rsidRPr="009A33D4">
        <w:rPr>
          <w:rFonts w:asciiTheme="minorBidi" w:hAnsiTheme="minorBidi"/>
          <w:sz w:val="24"/>
          <w:szCs w:val="24"/>
        </w:rPr>
        <w:t>.</w:t>
      </w:r>
    </w:p>
    <w:p w14:paraId="63F8950A" w14:textId="7B6664F6" w:rsidR="009A33D4" w:rsidRDefault="00A44943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3EDFF4C7" w14:textId="4F3FC0C0" w:rsidR="00E569C8" w:rsidRDefault="00746EDC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</w:t>
      </w:r>
      <w:r w:rsidR="009A33D4">
        <w:rPr>
          <w:rFonts w:asciiTheme="minorBidi" w:hAnsiTheme="minorBidi"/>
          <w:sz w:val="24"/>
          <w:szCs w:val="24"/>
        </w:rPr>
        <w:t>oth suggestions were mostly based on Torah</w:t>
      </w:r>
      <w:r>
        <w:rPr>
          <w:rFonts w:asciiTheme="minorBidi" w:hAnsiTheme="minorBidi"/>
          <w:sz w:val="24"/>
          <w:szCs w:val="24"/>
        </w:rPr>
        <w:t xml:space="preserve"> </w:t>
      </w:r>
      <w:r w:rsidR="009A33D4">
        <w:rPr>
          <w:rFonts w:asciiTheme="minorBidi" w:hAnsiTheme="minorBidi"/>
          <w:sz w:val="24"/>
          <w:szCs w:val="24"/>
        </w:rPr>
        <w:t xml:space="preserve">values </w:t>
      </w:r>
      <w:r w:rsidR="006B7BCE">
        <w:rPr>
          <w:rFonts w:asciiTheme="minorBidi" w:hAnsiTheme="minorBidi"/>
          <w:sz w:val="24"/>
          <w:szCs w:val="24"/>
        </w:rPr>
        <w:t xml:space="preserve">and </w:t>
      </w:r>
      <w:r w:rsidR="009A33D4">
        <w:rPr>
          <w:rFonts w:asciiTheme="minorBidi" w:hAnsiTheme="minorBidi"/>
          <w:sz w:val="24"/>
          <w:szCs w:val="24"/>
        </w:rPr>
        <w:t>laws</w:t>
      </w:r>
      <w:r>
        <w:rPr>
          <w:rFonts w:asciiTheme="minorBidi" w:hAnsiTheme="minorBidi"/>
          <w:sz w:val="24"/>
          <w:szCs w:val="24"/>
        </w:rPr>
        <w:t>. However,</w:t>
      </w:r>
      <w:r w:rsidR="009A33D4">
        <w:rPr>
          <w:rFonts w:asciiTheme="minorBidi" w:hAnsiTheme="minorBidi"/>
          <w:sz w:val="24"/>
          <w:szCs w:val="24"/>
        </w:rPr>
        <w:t xml:space="preserve"> </w:t>
      </w:r>
      <w:r w:rsidR="006B7BCE">
        <w:rPr>
          <w:rFonts w:asciiTheme="minorBidi" w:hAnsiTheme="minorBidi"/>
          <w:sz w:val="24"/>
          <w:szCs w:val="24"/>
        </w:rPr>
        <w:t>neither was</w:t>
      </w:r>
      <w:r w:rsidR="009A33D4">
        <w:rPr>
          <w:rFonts w:asciiTheme="minorBidi" w:hAnsiTheme="minorBidi"/>
          <w:sz w:val="24"/>
          <w:szCs w:val="24"/>
        </w:rPr>
        <w:t xml:space="preserve"> very practical</w:t>
      </w:r>
      <w:r w:rsidR="00E569C8">
        <w:rPr>
          <w:rFonts w:asciiTheme="minorBidi" w:hAnsiTheme="minorBidi"/>
          <w:sz w:val="24"/>
          <w:szCs w:val="24"/>
        </w:rPr>
        <w:t xml:space="preserve"> and </w:t>
      </w:r>
      <w:r w:rsidR="006B7BCE">
        <w:rPr>
          <w:rFonts w:asciiTheme="minorBidi" w:hAnsiTheme="minorBidi"/>
          <w:sz w:val="24"/>
          <w:szCs w:val="24"/>
        </w:rPr>
        <w:t xml:space="preserve">they </w:t>
      </w:r>
      <w:r w:rsidR="00E569C8">
        <w:rPr>
          <w:rFonts w:asciiTheme="minorBidi" w:hAnsiTheme="minorBidi"/>
          <w:sz w:val="24"/>
          <w:szCs w:val="24"/>
        </w:rPr>
        <w:t xml:space="preserve">did not take into account </w:t>
      </w:r>
      <w:r w:rsidR="006B7BCE">
        <w:rPr>
          <w:rFonts w:asciiTheme="minorBidi" w:hAnsiTheme="minorBidi"/>
          <w:sz w:val="24"/>
          <w:szCs w:val="24"/>
        </w:rPr>
        <w:t xml:space="preserve">the fact that </w:t>
      </w:r>
      <w:r w:rsidR="00A44943">
        <w:rPr>
          <w:rFonts w:asciiTheme="minorBidi" w:hAnsiTheme="minorBidi"/>
          <w:sz w:val="24"/>
          <w:szCs w:val="24"/>
        </w:rPr>
        <w:t>the majority of</w:t>
      </w:r>
      <w:r w:rsidR="00E569C8">
        <w:rPr>
          <w:rFonts w:asciiTheme="minorBidi" w:hAnsiTheme="minorBidi"/>
          <w:sz w:val="24"/>
          <w:szCs w:val="24"/>
        </w:rPr>
        <w:t xml:space="preserve"> </w:t>
      </w:r>
      <w:r w:rsidR="00A44943">
        <w:rPr>
          <w:rFonts w:asciiTheme="minorBidi" w:hAnsiTheme="minorBidi"/>
          <w:sz w:val="24"/>
          <w:szCs w:val="24"/>
        </w:rPr>
        <w:t xml:space="preserve">Jews </w:t>
      </w:r>
      <w:r w:rsidR="006B7BCE">
        <w:rPr>
          <w:rFonts w:asciiTheme="minorBidi" w:hAnsiTheme="minorBidi"/>
          <w:sz w:val="24"/>
          <w:szCs w:val="24"/>
        </w:rPr>
        <w:t>i</w:t>
      </w:r>
      <w:r w:rsidR="00E569C8">
        <w:rPr>
          <w:rFonts w:asciiTheme="minorBidi" w:hAnsiTheme="minorBidi"/>
          <w:sz w:val="24"/>
          <w:szCs w:val="24"/>
        </w:rPr>
        <w:t>n Israel at the time were not religious.</w:t>
      </w:r>
    </w:p>
    <w:p w14:paraId="6AEAB1C3" w14:textId="77777777" w:rsidR="00FC099D" w:rsidRDefault="00FC09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F149F0" w14:textId="5BD2643C" w:rsidR="009A33D4" w:rsidRDefault="00746EDC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9A33D4">
        <w:rPr>
          <w:rFonts w:asciiTheme="minorBidi" w:hAnsiTheme="minorBidi"/>
          <w:sz w:val="24"/>
          <w:szCs w:val="24"/>
        </w:rPr>
        <w:t>he</w:t>
      </w:r>
      <w:r w:rsidR="00E569C8">
        <w:rPr>
          <w:rFonts w:asciiTheme="minorBidi" w:hAnsiTheme="minorBidi"/>
          <w:sz w:val="24"/>
          <w:szCs w:val="24"/>
        </w:rPr>
        <w:t>se</w:t>
      </w:r>
      <w:r w:rsidR="009A33D4">
        <w:rPr>
          <w:rFonts w:asciiTheme="minorBidi" w:hAnsiTheme="minorBidi"/>
          <w:sz w:val="24"/>
          <w:szCs w:val="24"/>
        </w:rPr>
        <w:t xml:space="preserve"> attempts prove that the</w:t>
      </w:r>
      <w:r w:rsidR="00A44943">
        <w:rPr>
          <w:rFonts w:asciiTheme="minorBidi" w:hAnsiTheme="minorBidi"/>
          <w:sz w:val="24"/>
          <w:szCs w:val="24"/>
        </w:rPr>
        <w:t xml:space="preserve">re were those from within </w:t>
      </w:r>
      <w:r w:rsidR="006B7BCE">
        <w:rPr>
          <w:rFonts w:asciiTheme="minorBidi" w:hAnsiTheme="minorBidi"/>
          <w:sz w:val="24"/>
          <w:szCs w:val="24"/>
        </w:rPr>
        <w:t xml:space="preserve">the </w:t>
      </w:r>
      <w:r w:rsidR="006B7BCE">
        <w:rPr>
          <w:rFonts w:asciiTheme="minorBidi" w:hAnsiTheme="minorBidi"/>
          <w:i/>
          <w:iCs/>
          <w:sz w:val="24"/>
          <w:szCs w:val="24"/>
        </w:rPr>
        <w:t>Charedi</w:t>
      </w:r>
      <w:r w:rsidR="006B7BCE">
        <w:rPr>
          <w:rFonts w:asciiTheme="minorBidi" w:hAnsiTheme="minorBidi"/>
          <w:sz w:val="24"/>
          <w:szCs w:val="24"/>
        </w:rPr>
        <w:t xml:space="preserve"> </w:t>
      </w:r>
      <w:r w:rsidR="00A44943">
        <w:rPr>
          <w:rFonts w:asciiTheme="minorBidi" w:hAnsiTheme="minorBidi"/>
          <w:sz w:val="24"/>
          <w:szCs w:val="24"/>
        </w:rPr>
        <w:t>community who believed (at least in the beginning) that the religious community could be part of the State of Israel.</w:t>
      </w:r>
    </w:p>
    <w:p w14:paraId="0855E678" w14:textId="77777777" w:rsidR="00A44943" w:rsidRPr="009A33D4" w:rsidRDefault="00A44943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A626B9" w14:textId="48EF04BC" w:rsidR="00746EDC" w:rsidRDefault="00171CB8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fact, r</w:t>
      </w:r>
      <w:r w:rsidR="006B7BCE">
        <w:rPr>
          <w:rFonts w:asciiTheme="minorBidi" w:hAnsiTheme="minorBidi"/>
          <w:sz w:val="24"/>
          <w:szCs w:val="24"/>
        </w:rPr>
        <w:t xml:space="preserve">abbis considered, discussed, and argued about </w:t>
      </w:r>
      <w:r w:rsidR="00E85263">
        <w:rPr>
          <w:rFonts w:asciiTheme="minorBidi" w:hAnsiTheme="minorBidi"/>
          <w:sz w:val="24"/>
          <w:szCs w:val="24"/>
        </w:rPr>
        <w:t>composing a constitution for the Jewish modern state as early as 1937</w:t>
      </w:r>
      <w:r w:rsidR="00FC228E">
        <w:rPr>
          <w:rFonts w:asciiTheme="minorBidi" w:hAnsiTheme="minorBidi"/>
          <w:sz w:val="24"/>
          <w:szCs w:val="24"/>
        </w:rPr>
        <w:t>.</w:t>
      </w:r>
      <w:r w:rsidR="00806D0B">
        <w:rPr>
          <w:rStyle w:val="a7"/>
          <w:rFonts w:asciiTheme="minorBidi" w:hAnsiTheme="minorBidi"/>
          <w:sz w:val="24"/>
          <w:szCs w:val="24"/>
        </w:rPr>
        <w:footnoteReference w:id="7"/>
      </w:r>
      <w:r w:rsidR="00E33B3E">
        <w:rPr>
          <w:rFonts w:asciiTheme="minorBidi" w:hAnsiTheme="minorBidi"/>
          <w:sz w:val="24"/>
          <w:szCs w:val="24"/>
        </w:rPr>
        <w:t xml:space="preserve"> </w:t>
      </w:r>
    </w:p>
    <w:p w14:paraId="57D21303" w14:textId="77777777" w:rsidR="00746EDC" w:rsidRDefault="00746EDC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A01F77" w14:textId="679BD6BE" w:rsidR="00E85263" w:rsidRDefault="005866C5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Ashkenazi </w:t>
      </w:r>
      <w:r w:rsidR="00E33B3E">
        <w:rPr>
          <w:rFonts w:asciiTheme="minorBidi" w:hAnsiTheme="minorBidi"/>
          <w:sz w:val="24"/>
          <w:szCs w:val="24"/>
        </w:rPr>
        <w:t xml:space="preserve">Chief </w:t>
      </w:r>
      <w:r w:rsidR="00B92ACE">
        <w:rPr>
          <w:rFonts w:asciiTheme="minorBidi" w:hAnsiTheme="minorBidi"/>
          <w:sz w:val="24"/>
          <w:szCs w:val="24"/>
        </w:rPr>
        <w:t>R</w:t>
      </w:r>
      <w:r w:rsidR="00E33B3E">
        <w:rPr>
          <w:rFonts w:asciiTheme="minorBidi" w:hAnsiTheme="minorBidi"/>
          <w:sz w:val="24"/>
          <w:szCs w:val="24"/>
        </w:rPr>
        <w:t xml:space="preserve">abbi </w:t>
      </w:r>
      <w:r w:rsidR="00A44943">
        <w:rPr>
          <w:rFonts w:asciiTheme="minorBidi" w:hAnsiTheme="minorBidi"/>
          <w:sz w:val="24"/>
          <w:szCs w:val="24"/>
        </w:rPr>
        <w:t xml:space="preserve">Yitzchak </w:t>
      </w:r>
      <w:r w:rsidR="00E33B3E">
        <w:rPr>
          <w:rFonts w:asciiTheme="minorBidi" w:hAnsiTheme="minorBidi"/>
          <w:sz w:val="24"/>
          <w:szCs w:val="24"/>
        </w:rPr>
        <w:t xml:space="preserve">Herzog was </w:t>
      </w:r>
      <w:r w:rsidR="00DB4E00">
        <w:rPr>
          <w:rFonts w:asciiTheme="minorBidi" w:hAnsiTheme="minorBidi"/>
          <w:sz w:val="24"/>
          <w:szCs w:val="24"/>
        </w:rPr>
        <w:t>heavily invested</w:t>
      </w:r>
      <w:r w:rsidR="00B92ACE">
        <w:rPr>
          <w:rFonts w:asciiTheme="minorBidi" w:hAnsiTheme="minorBidi"/>
          <w:sz w:val="24"/>
          <w:szCs w:val="24"/>
        </w:rPr>
        <w:t xml:space="preserve"> in the attempt </w:t>
      </w:r>
      <w:r w:rsidR="006B7BCE">
        <w:rPr>
          <w:rFonts w:asciiTheme="minorBidi" w:hAnsiTheme="minorBidi"/>
          <w:sz w:val="24"/>
          <w:szCs w:val="24"/>
        </w:rPr>
        <w:t>to create</w:t>
      </w:r>
      <w:r w:rsidR="00B92ACE">
        <w:rPr>
          <w:rFonts w:asciiTheme="minorBidi" w:hAnsiTheme="minorBidi"/>
          <w:sz w:val="24"/>
          <w:szCs w:val="24"/>
        </w:rPr>
        <w:t xml:space="preserve"> a constitution</w:t>
      </w:r>
      <w:r w:rsidR="006B7BCE">
        <w:rPr>
          <w:rFonts w:asciiTheme="minorBidi" w:hAnsiTheme="minorBidi"/>
          <w:sz w:val="24"/>
          <w:szCs w:val="24"/>
        </w:rPr>
        <w:t>.</w:t>
      </w:r>
      <w:r w:rsidR="00B92ACE">
        <w:rPr>
          <w:rFonts w:asciiTheme="minorBidi" w:hAnsiTheme="minorBidi"/>
          <w:sz w:val="24"/>
          <w:szCs w:val="24"/>
        </w:rPr>
        <w:t xml:space="preserve"> </w:t>
      </w:r>
      <w:r w:rsidR="006B7BCE">
        <w:rPr>
          <w:rFonts w:asciiTheme="minorBidi" w:hAnsiTheme="minorBidi"/>
          <w:sz w:val="24"/>
          <w:szCs w:val="24"/>
        </w:rPr>
        <w:t>H</w:t>
      </w:r>
      <w:r w:rsidR="00E33B3E">
        <w:rPr>
          <w:rFonts w:asciiTheme="minorBidi" w:hAnsiTheme="minorBidi"/>
          <w:sz w:val="24"/>
          <w:szCs w:val="24"/>
        </w:rPr>
        <w:t>is many correspondences, articles</w:t>
      </w:r>
      <w:r w:rsidR="006B7BCE">
        <w:rPr>
          <w:rFonts w:asciiTheme="minorBidi" w:hAnsiTheme="minorBidi"/>
          <w:sz w:val="24"/>
          <w:szCs w:val="24"/>
        </w:rPr>
        <w:t>,</w:t>
      </w:r>
      <w:r w:rsidR="00E33B3E">
        <w:rPr>
          <w:rFonts w:asciiTheme="minorBidi" w:hAnsiTheme="minorBidi"/>
          <w:sz w:val="24"/>
          <w:szCs w:val="24"/>
        </w:rPr>
        <w:t xml:space="preserve"> and </w:t>
      </w:r>
      <w:r w:rsidR="00B92ACE">
        <w:rPr>
          <w:rFonts w:asciiTheme="minorBidi" w:hAnsiTheme="minorBidi"/>
          <w:sz w:val="24"/>
          <w:szCs w:val="24"/>
        </w:rPr>
        <w:t>compositions</w:t>
      </w:r>
      <w:r w:rsidR="00FC099D">
        <w:rPr>
          <w:rFonts w:asciiTheme="minorBidi" w:hAnsiTheme="minorBidi"/>
          <w:sz w:val="24"/>
          <w:szCs w:val="24"/>
        </w:rPr>
        <w:t xml:space="preserve"> on th</w:t>
      </w:r>
      <w:r w:rsidR="006B7BCE">
        <w:rPr>
          <w:rFonts w:asciiTheme="minorBidi" w:hAnsiTheme="minorBidi"/>
          <w:sz w:val="24"/>
          <w:szCs w:val="24"/>
        </w:rPr>
        <w:t xml:space="preserve">e subject </w:t>
      </w:r>
      <w:r w:rsidR="00B92ACE">
        <w:rPr>
          <w:rFonts w:asciiTheme="minorBidi" w:hAnsiTheme="minorBidi"/>
          <w:sz w:val="24"/>
          <w:szCs w:val="24"/>
        </w:rPr>
        <w:t xml:space="preserve">testify to his great passion </w:t>
      </w:r>
      <w:r w:rsidR="006B7BCE">
        <w:rPr>
          <w:rFonts w:asciiTheme="minorBidi" w:hAnsiTheme="minorBidi"/>
          <w:sz w:val="24"/>
          <w:szCs w:val="24"/>
        </w:rPr>
        <w:t>for it</w:t>
      </w:r>
      <w:r w:rsidR="00B92ACE">
        <w:rPr>
          <w:rFonts w:asciiTheme="minorBidi" w:hAnsiTheme="minorBidi"/>
          <w:sz w:val="24"/>
          <w:szCs w:val="24"/>
        </w:rPr>
        <w:t>.</w:t>
      </w:r>
      <w:r w:rsidR="00B92ACE">
        <w:rPr>
          <w:rStyle w:val="a7"/>
          <w:rFonts w:asciiTheme="minorBidi" w:hAnsiTheme="minorBidi"/>
          <w:sz w:val="24"/>
          <w:szCs w:val="24"/>
        </w:rPr>
        <w:footnoteReference w:id="8"/>
      </w:r>
    </w:p>
    <w:p w14:paraId="6FEDFD78" w14:textId="1821D55D" w:rsidR="00B92ACE" w:rsidRDefault="00B92ACE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03127F" w14:textId="70FFA61D" w:rsidR="00B92ACE" w:rsidRDefault="00B92ACE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Rabbi Herzog was convinced that it would be possible to base </w:t>
      </w:r>
      <w:r w:rsidR="006B7BCE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>constitution on the Torah’s laws. He believed he could convince the leaders of the new state to accept Jewish law as the official code of law</w:t>
      </w:r>
      <w:r w:rsidR="00171CB8">
        <w:rPr>
          <w:rFonts w:asciiTheme="minorBidi" w:hAnsiTheme="minorBidi"/>
          <w:sz w:val="24"/>
          <w:szCs w:val="24"/>
        </w:rPr>
        <w:t xml:space="preserve">, and </w:t>
      </w:r>
      <w:r w:rsidR="000C002D">
        <w:rPr>
          <w:rFonts w:asciiTheme="minorBidi" w:hAnsiTheme="minorBidi"/>
          <w:sz w:val="24"/>
          <w:szCs w:val="24"/>
        </w:rPr>
        <w:t>worked vigorously to communicate</w:t>
      </w:r>
      <w:r>
        <w:rPr>
          <w:rFonts w:asciiTheme="minorBidi" w:hAnsiTheme="minorBidi"/>
          <w:sz w:val="24"/>
          <w:szCs w:val="24"/>
        </w:rPr>
        <w:t xml:space="preserve"> </w:t>
      </w:r>
      <w:r w:rsidR="00143AC6">
        <w:rPr>
          <w:rFonts w:asciiTheme="minorBidi" w:hAnsiTheme="minorBidi"/>
          <w:sz w:val="24"/>
          <w:szCs w:val="24"/>
        </w:rPr>
        <w:t>religious</w:t>
      </w:r>
      <w:r>
        <w:rPr>
          <w:rFonts w:asciiTheme="minorBidi" w:hAnsiTheme="minorBidi"/>
          <w:sz w:val="24"/>
          <w:szCs w:val="24"/>
        </w:rPr>
        <w:t xml:space="preserve"> </w:t>
      </w:r>
      <w:r w:rsidR="000C002D">
        <w:rPr>
          <w:rFonts w:asciiTheme="minorBidi" w:hAnsiTheme="minorBidi"/>
          <w:sz w:val="24"/>
          <w:szCs w:val="24"/>
        </w:rPr>
        <w:t>ideas</w:t>
      </w:r>
      <w:r>
        <w:rPr>
          <w:rFonts w:asciiTheme="minorBidi" w:hAnsiTheme="minorBidi"/>
          <w:sz w:val="24"/>
          <w:szCs w:val="24"/>
        </w:rPr>
        <w:t xml:space="preserve"> that seem</w:t>
      </w:r>
      <w:r w:rsidR="000C002D">
        <w:rPr>
          <w:rFonts w:asciiTheme="minorBidi" w:hAnsiTheme="minorBidi"/>
          <w:sz w:val="24"/>
          <w:szCs w:val="24"/>
        </w:rPr>
        <w:t>ed</w:t>
      </w:r>
      <w:r>
        <w:rPr>
          <w:rFonts w:asciiTheme="minorBidi" w:hAnsiTheme="minorBidi"/>
          <w:sz w:val="24"/>
          <w:szCs w:val="24"/>
        </w:rPr>
        <w:t xml:space="preserve"> difficult for the modern secular person to accept. </w:t>
      </w:r>
      <w:r w:rsidR="006B7BCE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ights of non-Jews, electing </w:t>
      </w:r>
      <w:r w:rsidR="00143AC6">
        <w:rPr>
          <w:rFonts w:asciiTheme="minorBidi" w:hAnsiTheme="minorBidi"/>
          <w:sz w:val="24"/>
          <w:szCs w:val="24"/>
        </w:rPr>
        <w:t>women,</w:t>
      </w:r>
      <w:r>
        <w:rPr>
          <w:rFonts w:asciiTheme="minorBidi" w:hAnsiTheme="minorBidi"/>
          <w:sz w:val="24"/>
          <w:szCs w:val="24"/>
        </w:rPr>
        <w:t xml:space="preserve"> and </w:t>
      </w:r>
      <w:r w:rsidR="006B7BCE">
        <w:rPr>
          <w:rFonts w:asciiTheme="minorBidi" w:hAnsiTheme="minorBidi"/>
          <w:sz w:val="24"/>
          <w:szCs w:val="24"/>
        </w:rPr>
        <w:t xml:space="preserve">the </w:t>
      </w:r>
      <w:r w:rsidR="00143AC6">
        <w:rPr>
          <w:rFonts w:asciiTheme="minorBidi" w:hAnsiTheme="minorBidi"/>
          <w:sz w:val="24"/>
          <w:szCs w:val="24"/>
        </w:rPr>
        <w:t>status of secular courts were just some of the many challenging issues he dealt with.</w:t>
      </w:r>
    </w:p>
    <w:p w14:paraId="37BE9C65" w14:textId="2682B2B9" w:rsidR="004D7A01" w:rsidRDefault="004D7A0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CCEF59" w14:textId="03FFD36A" w:rsidR="00F307CD" w:rsidRDefault="006B2C98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01809">
        <w:rPr>
          <w:rFonts w:asciiTheme="minorBidi" w:hAnsiTheme="minorBidi"/>
          <w:sz w:val="24"/>
          <w:szCs w:val="24"/>
        </w:rPr>
        <w:t>Rabbi Dr</w:t>
      </w:r>
      <w:r w:rsidR="006B7BCE">
        <w:rPr>
          <w:rFonts w:asciiTheme="minorBidi" w:hAnsiTheme="minorBidi"/>
          <w:sz w:val="24"/>
          <w:szCs w:val="24"/>
        </w:rPr>
        <w:t>.</w:t>
      </w:r>
      <w:r w:rsidRPr="00001809">
        <w:rPr>
          <w:rFonts w:asciiTheme="minorBidi" w:hAnsiTheme="minorBidi"/>
          <w:sz w:val="24"/>
          <w:szCs w:val="24"/>
        </w:rPr>
        <w:t xml:space="preserve"> Zerach Warhaftig </w:t>
      </w:r>
      <w:r w:rsidR="00806D0B" w:rsidRPr="00001809">
        <w:rPr>
          <w:rFonts w:asciiTheme="minorBidi" w:hAnsiTheme="minorBidi"/>
          <w:sz w:val="24"/>
          <w:szCs w:val="24"/>
        </w:rPr>
        <w:t>(</w:t>
      </w:r>
      <w:r w:rsidRPr="00001809">
        <w:rPr>
          <w:rFonts w:asciiTheme="minorBidi" w:hAnsiTheme="minorBidi"/>
          <w:sz w:val="24"/>
          <w:szCs w:val="24"/>
        </w:rPr>
        <w:t>1906-2</w:t>
      </w:r>
      <w:r w:rsidRPr="006B2C98">
        <w:rPr>
          <w:rFonts w:asciiTheme="minorBidi" w:hAnsiTheme="minorBidi"/>
          <w:sz w:val="24"/>
          <w:szCs w:val="24"/>
        </w:rPr>
        <w:t>002)</w:t>
      </w:r>
      <w:r w:rsidR="00806D0B">
        <w:rPr>
          <w:rFonts w:asciiTheme="minorBidi" w:hAnsiTheme="minorBidi"/>
          <w:sz w:val="24"/>
          <w:szCs w:val="24"/>
        </w:rPr>
        <w:t>,</w:t>
      </w:r>
      <w:r w:rsidR="00001809">
        <w:rPr>
          <w:rFonts w:asciiTheme="minorBidi" w:hAnsiTheme="minorBidi"/>
          <w:sz w:val="24"/>
          <w:szCs w:val="24"/>
        </w:rPr>
        <w:t xml:space="preserve"> </w:t>
      </w:r>
      <w:r w:rsidR="00806D0B">
        <w:rPr>
          <w:rFonts w:asciiTheme="minorBidi" w:hAnsiTheme="minorBidi"/>
          <w:sz w:val="24"/>
          <w:szCs w:val="24"/>
        </w:rPr>
        <w:t xml:space="preserve">a leader of the Mizrachi movement, was a pioneer within the Israeli legal community in his attempt to create an Israeli constitution. </w:t>
      </w:r>
      <w:r w:rsidR="00001809">
        <w:rPr>
          <w:rFonts w:asciiTheme="minorBidi" w:hAnsiTheme="minorBidi"/>
          <w:sz w:val="24"/>
          <w:szCs w:val="24"/>
        </w:rPr>
        <w:t>In 1947</w:t>
      </w:r>
      <w:r w:rsidR="006B7BCE">
        <w:rPr>
          <w:rFonts w:asciiTheme="minorBidi" w:hAnsiTheme="minorBidi"/>
          <w:sz w:val="24"/>
          <w:szCs w:val="24"/>
        </w:rPr>
        <w:t>,</w:t>
      </w:r>
      <w:r w:rsidR="00001809">
        <w:rPr>
          <w:rFonts w:asciiTheme="minorBidi" w:hAnsiTheme="minorBidi"/>
          <w:sz w:val="24"/>
          <w:szCs w:val="24"/>
        </w:rPr>
        <w:t xml:space="preserve"> he was </w:t>
      </w:r>
      <w:r w:rsidR="006B7BCE">
        <w:rPr>
          <w:rFonts w:asciiTheme="minorBidi" w:hAnsiTheme="minorBidi"/>
          <w:sz w:val="24"/>
          <w:szCs w:val="24"/>
        </w:rPr>
        <w:t xml:space="preserve">officially </w:t>
      </w:r>
      <w:r w:rsidR="00001809">
        <w:rPr>
          <w:rFonts w:asciiTheme="minorBidi" w:hAnsiTheme="minorBidi"/>
          <w:sz w:val="24"/>
          <w:szCs w:val="24"/>
        </w:rPr>
        <w:t>appointed by the</w:t>
      </w:r>
      <w:r w:rsidR="00001809" w:rsidRPr="00001809">
        <w:rPr>
          <w:rFonts w:asciiTheme="minorBidi" w:hAnsiTheme="minorBidi"/>
          <w:sz w:val="24"/>
          <w:szCs w:val="24"/>
        </w:rPr>
        <w:t> </w:t>
      </w:r>
      <w:r w:rsidR="00001809" w:rsidRPr="00E33B3E">
        <w:rPr>
          <w:rFonts w:asciiTheme="minorBidi" w:hAnsiTheme="minorBidi"/>
          <w:sz w:val="24"/>
          <w:szCs w:val="24"/>
        </w:rPr>
        <w:t>Jewish National Council</w:t>
      </w:r>
      <w:r w:rsidR="00001809" w:rsidRPr="00001809">
        <w:rPr>
          <w:rFonts w:asciiTheme="minorBidi" w:hAnsiTheme="minorBidi"/>
          <w:sz w:val="24"/>
          <w:szCs w:val="24"/>
        </w:rPr>
        <w:t> </w:t>
      </w:r>
      <w:r w:rsidR="00001809">
        <w:rPr>
          <w:rFonts w:asciiTheme="minorBidi" w:hAnsiTheme="minorBidi"/>
          <w:sz w:val="24"/>
          <w:szCs w:val="24"/>
        </w:rPr>
        <w:t xml:space="preserve">to </w:t>
      </w:r>
      <w:r w:rsidR="007F70E3">
        <w:rPr>
          <w:rFonts w:asciiTheme="minorBidi" w:hAnsiTheme="minorBidi"/>
          <w:sz w:val="24"/>
          <w:szCs w:val="24"/>
        </w:rPr>
        <w:t>lead the effort</w:t>
      </w:r>
      <w:r w:rsidR="00001809">
        <w:rPr>
          <w:rFonts w:asciiTheme="minorBidi" w:hAnsiTheme="minorBidi"/>
          <w:sz w:val="24"/>
          <w:szCs w:val="24"/>
        </w:rPr>
        <w:t xml:space="preserve">. </w:t>
      </w:r>
    </w:p>
    <w:p w14:paraId="7A4C2EA3" w14:textId="77777777" w:rsidR="00F307CD" w:rsidRDefault="00F307C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B22B8D" w14:textId="6A4885C9" w:rsidR="006B2C98" w:rsidRDefault="00F307C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230105">
        <w:rPr>
          <w:rFonts w:asciiTheme="minorBidi" w:hAnsiTheme="minorBidi"/>
          <w:sz w:val="24"/>
          <w:szCs w:val="24"/>
        </w:rPr>
        <w:t xml:space="preserve">fter the </w:t>
      </w:r>
      <w:r w:rsidR="00B90698">
        <w:rPr>
          <w:rFonts w:asciiTheme="minorBidi" w:hAnsiTheme="minorBidi"/>
          <w:sz w:val="24"/>
          <w:szCs w:val="24"/>
        </w:rPr>
        <w:t>U.N</w:t>
      </w:r>
      <w:r w:rsidR="006B7BCE">
        <w:rPr>
          <w:rFonts w:asciiTheme="minorBidi" w:hAnsiTheme="minorBidi"/>
          <w:sz w:val="24"/>
          <w:szCs w:val="24"/>
        </w:rPr>
        <w:t>.</w:t>
      </w:r>
      <w:r w:rsidR="00B90698">
        <w:rPr>
          <w:rFonts w:asciiTheme="minorBidi" w:hAnsiTheme="minorBidi"/>
          <w:sz w:val="24"/>
          <w:szCs w:val="24"/>
        </w:rPr>
        <w:t xml:space="preserve"> vote and historical declaration on November </w:t>
      </w:r>
      <w:r w:rsidR="007F70E3">
        <w:rPr>
          <w:rFonts w:asciiTheme="minorBidi" w:hAnsiTheme="minorBidi"/>
          <w:sz w:val="24"/>
          <w:szCs w:val="24"/>
        </w:rPr>
        <w:t xml:space="preserve">29, </w:t>
      </w:r>
      <w:r w:rsidR="00230105">
        <w:rPr>
          <w:rFonts w:asciiTheme="minorBidi" w:hAnsiTheme="minorBidi"/>
          <w:sz w:val="24"/>
          <w:szCs w:val="24"/>
        </w:rPr>
        <w:t>194</w:t>
      </w:r>
      <w:r w:rsidR="00B90698">
        <w:rPr>
          <w:rFonts w:asciiTheme="minorBidi" w:hAnsiTheme="minorBidi"/>
          <w:sz w:val="24"/>
          <w:szCs w:val="24"/>
        </w:rPr>
        <w:t>7</w:t>
      </w:r>
      <w:r w:rsidR="00FC228E">
        <w:rPr>
          <w:rFonts w:asciiTheme="minorBidi" w:hAnsiTheme="minorBidi"/>
          <w:sz w:val="24"/>
          <w:szCs w:val="24"/>
        </w:rPr>
        <w:t>,</w:t>
      </w:r>
      <w:r w:rsidR="00230105">
        <w:rPr>
          <w:rFonts w:asciiTheme="minorBidi" w:hAnsiTheme="minorBidi"/>
          <w:sz w:val="24"/>
          <w:szCs w:val="24"/>
        </w:rPr>
        <w:t xml:space="preserve"> Ben Gurion </w:t>
      </w:r>
      <w:r w:rsidR="00B90698">
        <w:rPr>
          <w:rFonts w:asciiTheme="minorBidi" w:hAnsiTheme="minorBidi"/>
          <w:sz w:val="24"/>
          <w:szCs w:val="24"/>
        </w:rPr>
        <w:t xml:space="preserve">decided the Jewish </w:t>
      </w:r>
      <w:r w:rsidR="00171CB8">
        <w:rPr>
          <w:rFonts w:asciiTheme="minorBidi" w:hAnsiTheme="minorBidi"/>
          <w:sz w:val="24"/>
          <w:szCs w:val="24"/>
        </w:rPr>
        <w:t xml:space="preserve">Agency </w:t>
      </w:r>
      <w:r w:rsidR="00B90698">
        <w:rPr>
          <w:rFonts w:asciiTheme="minorBidi" w:hAnsiTheme="minorBidi"/>
          <w:sz w:val="24"/>
          <w:szCs w:val="24"/>
        </w:rPr>
        <w:t xml:space="preserve">should be involved in the process </w:t>
      </w:r>
      <w:r w:rsidR="006B7BCE">
        <w:rPr>
          <w:rFonts w:asciiTheme="minorBidi" w:hAnsiTheme="minorBidi"/>
          <w:sz w:val="24"/>
          <w:szCs w:val="24"/>
        </w:rPr>
        <w:t>of creating a constitution. H</w:t>
      </w:r>
      <w:r w:rsidR="00B90698">
        <w:rPr>
          <w:rFonts w:asciiTheme="minorBidi" w:hAnsiTheme="minorBidi"/>
          <w:sz w:val="24"/>
          <w:szCs w:val="24"/>
        </w:rPr>
        <w:t xml:space="preserve">e </w:t>
      </w:r>
      <w:r w:rsidR="00FC228E">
        <w:rPr>
          <w:rFonts w:asciiTheme="minorBidi" w:hAnsiTheme="minorBidi"/>
          <w:sz w:val="24"/>
          <w:szCs w:val="24"/>
        </w:rPr>
        <w:t xml:space="preserve">nominated </w:t>
      </w:r>
      <w:r w:rsidR="00B90698">
        <w:rPr>
          <w:rFonts w:asciiTheme="minorBidi" w:hAnsiTheme="minorBidi"/>
          <w:sz w:val="24"/>
          <w:szCs w:val="24"/>
        </w:rPr>
        <w:t>Dr</w:t>
      </w:r>
      <w:r w:rsidR="006B7BCE">
        <w:rPr>
          <w:rFonts w:asciiTheme="minorBidi" w:hAnsiTheme="minorBidi"/>
          <w:sz w:val="24"/>
          <w:szCs w:val="24"/>
        </w:rPr>
        <w:t>.</w:t>
      </w:r>
      <w:r w:rsidR="00B90698">
        <w:rPr>
          <w:rFonts w:asciiTheme="minorBidi" w:hAnsiTheme="minorBidi"/>
          <w:sz w:val="24"/>
          <w:szCs w:val="24"/>
        </w:rPr>
        <w:t xml:space="preserve"> Leo Cohen</w:t>
      </w:r>
      <w:r w:rsidR="006B7BCE">
        <w:rPr>
          <w:rFonts w:asciiTheme="minorBidi" w:hAnsiTheme="minorBidi"/>
          <w:sz w:val="24"/>
          <w:szCs w:val="24"/>
        </w:rPr>
        <w:t>,</w:t>
      </w:r>
      <w:r w:rsidR="00B90698">
        <w:rPr>
          <w:rFonts w:asciiTheme="minorBidi" w:hAnsiTheme="minorBidi"/>
          <w:sz w:val="24"/>
          <w:szCs w:val="24"/>
        </w:rPr>
        <w:t xml:space="preserve"> an expert in constitutional law </w:t>
      </w:r>
      <w:r w:rsidR="00FC099D">
        <w:rPr>
          <w:rFonts w:asciiTheme="minorBidi" w:hAnsiTheme="minorBidi"/>
          <w:sz w:val="24"/>
          <w:szCs w:val="24"/>
        </w:rPr>
        <w:t xml:space="preserve">who </w:t>
      </w:r>
      <w:r>
        <w:rPr>
          <w:rFonts w:asciiTheme="minorBidi" w:hAnsiTheme="minorBidi"/>
          <w:sz w:val="24"/>
          <w:szCs w:val="24"/>
        </w:rPr>
        <w:t xml:space="preserve">worked </w:t>
      </w:r>
      <w:r w:rsidR="006B7BCE">
        <w:rPr>
          <w:rFonts w:asciiTheme="minorBidi" w:hAnsiTheme="minorBidi"/>
          <w:sz w:val="24"/>
          <w:szCs w:val="24"/>
        </w:rPr>
        <w:t xml:space="preserve">for </w:t>
      </w:r>
      <w:r>
        <w:rPr>
          <w:rFonts w:asciiTheme="minorBidi" w:hAnsiTheme="minorBidi"/>
          <w:sz w:val="24"/>
          <w:szCs w:val="24"/>
        </w:rPr>
        <w:t xml:space="preserve">the Jewish </w:t>
      </w:r>
      <w:r w:rsidR="00171CB8">
        <w:rPr>
          <w:rFonts w:asciiTheme="minorBidi" w:hAnsiTheme="minorBidi"/>
          <w:sz w:val="24"/>
          <w:szCs w:val="24"/>
        </w:rPr>
        <w:t>Agency</w:t>
      </w:r>
      <w:r w:rsidR="006B7BC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B90698">
        <w:rPr>
          <w:rFonts w:asciiTheme="minorBidi" w:hAnsiTheme="minorBidi"/>
          <w:sz w:val="24"/>
          <w:szCs w:val="24"/>
        </w:rPr>
        <w:t>to write the</w:t>
      </w:r>
      <w:r w:rsidR="00E33B3E">
        <w:rPr>
          <w:rFonts w:asciiTheme="minorBidi" w:hAnsiTheme="minorBidi"/>
          <w:sz w:val="24"/>
          <w:szCs w:val="24"/>
        </w:rPr>
        <w:t xml:space="preserve"> new s</w:t>
      </w:r>
      <w:r>
        <w:rPr>
          <w:rFonts w:asciiTheme="minorBidi" w:hAnsiTheme="minorBidi"/>
          <w:sz w:val="24"/>
          <w:szCs w:val="24"/>
        </w:rPr>
        <w:t>tate</w:t>
      </w:r>
      <w:r w:rsidR="00E33B3E">
        <w:rPr>
          <w:rFonts w:asciiTheme="minorBidi" w:hAnsiTheme="minorBidi"/>
          <w:sz w:val="24"/>
          <w:szCs w:val="24"/>
        </w:rPr>
        <w:t>’s</w:t>
      </w:r>
      <w:r w:rsidR="00B90698">
        <w:rPr>
          <w:rFonts w:asciiTheme="minorBidi" w:hAnsiTheme="minorBidi"/>
          <w:sz w:val="24"/>
          <w:szCs w:val="24"/>
        </w:rPr>
        <w:t xml:space="preserve"> constitution. </w:t>
      </w:r>
    </w:p>
    <w:p w14:paraId="412D3B61" w14:textId="7F4BBE11" w:rsidR="00B90698" w:rsidRDefault="00B90698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A5FDAF" w14:textId="744A8476" w:rsidR="00AB374F" w:rsidRDefault="0039748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Dr. </w:t>
      </w:r>
      <w:r w:rsidR="00B90698">
        <w:rPr>
          <w:rFonts w:asciiTheme="minorBidi" w:hAnsiTheme="minorBidi"/>
          <w:sz w:val="24"/>
          <w:szCs w:val="24"/>
        </w:rPr>
        <w:t>Cohen</w:t>
      </w:r>
      <w:r w:rsidR="00746EDC">
        <w:rPr>
          <w:rFonts w:asciiTheme="minorBidi" w:hAnsiTheme="minorBidi"/>
          <w:sz w:val="24"/>
          <w:szCs w:val="24"/>
        </w:rPr>
        <w:t>,</w:t>
      </w:r>
      <w:r w:rsidR="00B90698">
        <w:rPr>
          <w:rFonts w:asciiTheme="minorBidi" w:hAnsiTheme="minorBidi"/>
          <w:sz w:val="24"/>
          <w:szCs w:val="24"/>
        </w:rPr>
        <w:t xml:space="preserve"> a religious Jew, </w:t>
      </w:r>
      <w:r w:rsidR="00AB374F">
        <w:rPr>
          <w:rFonts w:asciiTheme="minorBidi" w:hAnsiTheme="minorBidi"/>
          <w:sz w:val="24"/>
          <w:szCs w:val="24"/>
        </w:rPr>
        <w:t xml:space="preserve">had </w:t>
      </w:r>
      <w:r w:rsidR="00B90698">
        <w:rPr>
          <w:rFonts w:asciiTheme="minorBidi" w:hAnsiTheme="minorBidi"/>
          <w:sz w:val="24"/>
          <w:szCs w:val="24"/>
        </w:rPr>
        <w:t>received his legal education in Germany</w:t>
      </w:r>
      <w:r w:rsidR="00F307CD">
        <w:rPr>
          <w:rFonts w:asciiTheme="minorBidi" w:hAnsiTheme="minorBidi"/>
          <w:sz w:val="24"/>
          <w:szCs w:val="24"/>
        </w:rPr>
        <w:t xml:space="preserve">. In August </w:t>
      </w:r>
      <w:r w:rsidR="00A44943">
        <w:rPr>
          <w:rFonts w:asciiTheme="minorBidi" w:hAnsiTheme="minorBidi"/>
          <w:sz w:val="24"/>
          <w:szCs w:val="24"/>
        </w:rPr>
        <w:t>19</w:t>
      </w:r>
      <w:r w:rsidR="00F307CD">
        <w:rPr>
          <w:rFonts w:asciiTheme="minorBidi" w:hAnsiTheme="minorBidi"/>
          <w:sz w:val="24"/>
          <w:szCs w:val="24"/>
        </w:rPr>
        <w:t>48</w:t>
      </w:r>
      <w:r w:rsidR="00AB374F">
        <w:rPr>
          <w:rFonts w:asciiTheme="minorBidi" w:hAnsiTheme="minorBidi"/>
          <w:sz w:val="24"/>
          <w:szCs w:val="24"/>
        </w:rPr>
        <w:t>,</w:t>
      </w:r>
      <w:r w:rsidR="00F307CD">
        <w:rPr>
          <w:rFonts w:asciiTheme="minorBidi" w:hAnsiTheme="minorBidi"/>
          <w:sz w:val="24"/>
          <w:szCs w:val="24"/>
        </w:rPr>
        <w:t xml:space="preserve"> he delivered hi</w:t>
      </w:r>
      <w:r w:rsidR="00E33B3E">
        <w:rPr>
          <w:rFonts w:asciiTheme="minorBidi" w:hAnsiTheme="minorBidi"/>
          <w:sz w:val="24"/>
          <w:szCs w:val="24"/>
        </w:rPr>
        <w:t>s</w:t>
      </w:r>
      <w:r w:rsidR="00F307CD">
        <w:rPr>
          <w:rFonts w:asciiTheme="minorBidi" w:hAnsiTheme="minorBidi"/>
          <w:sz w:val="24"/>
          <w:szCs w:val="24"/>
        </w:rPr>
        <w:t xml:space="preserve"> suggestion to Warhaftig’s committee. </w:t>
      </w:r>
      <w:r w:rsidR="00AB374F">
        <w:rPr>
          <w:rFonts w:asciiTheme="minorBidi" w:hAnsiTheme="minorBidi"/>
          <w:sz w:val="24"/>
          <w:szCs w:val="24"/>
        </w:rPr>
        <w:t>Four</w:t>
      </w:r>
      <w:r w:rsidR="00F307CD">
        <w:rPr>
          <w:rFonts w:asciiTheme="minorBidi" w:hAnsiTheme="minorBidi"/>
          <w:sz w:val="24"/>
          <w:szCs w:val="24"/>
        </w:rPr>
        <w:t xml:space="preserve"> other</w:t>
      </w:r>
      <w:r w:rsidR="00AB374F">
        <w:rPr>
          <w:rFonts w:asciiTheme="minorBidi" w:hAnsiTheme="minorBidi"/>
          <w:sz w:val="24"/>
          <w:szCs w:val="24"/>
        </w:rPr>
        <w:t xml:space="preserve">s </w:t>
      </w:r>
      <w:r w:rsidR="00F307CD">
        <w:rPr>
          <w:rFonts w:asciiTheme="minorBidi" w:hAnsiTheme="minorBidi"/>
          <w:sz w:val="24"/>
          <w:szCs w:val="24"/>
        </w:rPr>
        <w:t xml:space="preserve">were </w:t>
      </w:r>
      <w:r w:rsidR="00AB374F">
        <w:rPr>
          <w:rFonts w:asciiTheme="minorBidi" w:hAnsiTheme="minorBidi"/>
          <w:sz w:val="24"/>
          <w:szCs w:val="24"/>
        </w:rPr>
        <w:t>also offered</w:t>
      </w:r>
      <w:r w:rsidR="00F307CD">
        <w:rPr>
          <w:rFonts w:asciiTheme="minorBidi" w:hAnsiTheme="minorBidi"/>
          <w:sz w:val="24"/>
          <w:szCs w:val="24"/>
        </w:rPr>
        <w:t xml:space="preserve">, </w:t>
      </w:r>
      <w:r w:rsidR="00AB374F">
        <w:rPr>
          <w:rFonts w:asciiTheme="minorBidi" w:hAnsiTheme="minorBidi"/>
          <w:sz w:val="24"/>
          <w:szCs w:val="24"/>
        </w:rPr>
        <w:t xml:space="preserve">but </w:t>
      </w:r>
      <w:r w:rsidR="00F307CD">
        <w:rPr>
          <w:rFonts w:asciiTheme="minorBidi" w:hAnsiTheme="minorBidi"/>
          <w:sz w:val="24"/>
          <w:szCs w:val="24"/>
        </w:rPr>
        <w:t>Cohen’s draft was accepted.</w:t>
      </w:r>
      <w:r w:rsidR="003B3E54">
        <w:rPr>
          <w:rFonts w:asciiTheme="minorBidi" w:hAnsiTheme="minorBidi"/>
          <w:sz w:val="24"/>
          <w:szCs w:val="24"/>
        </w:rPr>
        <w:t xml:space="preserve"> </w:t>
      </w:r>
    </w:p>
    <w:p w14:paraId="2009D988" w14:textId="77777777" w:rsidR="00AB374F" w:rsidRDefault="00AB374F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6124FB" w14:textId="6532F720" w:rsidR="00F307CD" w:rsidRDefault="003B3E54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Although </w:t>
      </w:r>
      <w:r w:rsidR="00AB374F">
        <w:rPr>
          <w:rFonts w:asciiTheme="minorBidi" w:hAnsiTheme="minorBidi"/>
          <w:sz w:val="24"/>
          <w:szCs w:val="24"/>
        </w:rPr>
        <w:t xml:space="preserve">Cohen’s </w:t>
      </w:r>
      <w:r>
        <w:rPr>
          <w:rFonts w:asciiTheme="minorBidi" w:hAnsiTheme="minorBidi"/>
          <w:sz w:val="24"/>
          <w:szCs w:val="24"/>
        </w:rPr>
        <w:t>proposal b</w:t>
      </w:r>
      <w:r w:rsidR="00A075FC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gins with an introduction recognizing the religious meaning of the establishment of the State Israel and thanking G</w:t>
      </w:r>
      <w:r w:rsidR="00AB374F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d for </w:t>
      </w:r>
      <w:r w:rsidR="0011528C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t</w:t>
      </w:r>
      <w:r w:rsidR="0011528C">
        <w:rPr>
          <w:rFonts w:asciiTheme="minorBidi" w:hAnsiTheme="minorBidi"/>
          <w:sz w:val="24"/>
          <w:szCs w:val="24"/>
        </w:rPr>
        <w:t xml:space="preserve">, the legal part </w:t>
      </w:r>
      <w:r w:rsidR="00AB374F">
        <w:rPr>
          <w:rFonts w:asciiTheme="minorBidi" w:hAnsiTheme="minorBidi"/>
          <w:sz w:val="24"/>
          <w:szCs w:val="24"/>
        </w:rPr>
        <w:t xml:space="preserve">makes </w:t>
      </w:r>
      <w:r w:rsidR="0011528C">
        <w:rPr>
          <w:rFonts w:asciiTheme="minorBidi" w:hAnsiTheme="minorBidi"/>
          <w:sz w:val="24"/>
          <w:szCs w:val="24"/>
        </w:rPr>
        <w:t>no mention of the Torah’s laws.</w:t>
      </w:r>
      <w:r w:rsidR="00AB374F">
        <w:rPr>
          <w:rFonts w:asciiTheme="minorBidi" w:hAnsiTheme="minorBidi"/>
          <w:sz w:val="24"/>
          <w:szCs w:val="24"/>
        </w:rPr>
        <w:t xml:space="preserve"> </w:t>
      </w:r>
      <w:r w:rsidR="00F307CD">
        <w:rPr>
          <w:rFonts w:asciiTheme="minorBidi" w:hAnsiTheme="minorBidi"/>
          <w:sz w:val="24"/>
          <w:szCs w:val="24"/>
        </w:rPr>
        <w:t>Dr</w:t>
      </w:r>
      <w:r w:rsidR="00AB374F">
        <w:rPr>
          <w:rFonts w:asciiTheme="minorBidi" w:hAnsiTheme="minorBidi"/>
          <w:sz w:val="24"/>
          <w:szCs w:val="24"/>
        </w:rPr>
        <w:t>.</w:t>
      </w:r>
      <w:r w:rsidR="00F307CD">
        <w:rPr>
          <w:rFonts w:asciiTheme="minorBidi" w:hAnsiTheme="minorBidi"/>
          <w:sz w:val="24"/>
          <w:szCs w:val="24"/>
        </w:rPr>
        <w:t xml:space="preserve"> Warhaftig sent the proposal to </w:t>
      </w:r>
      <w:r w:rsidR="00AB374F">
        <w:rPr>
          <w:rFonts w:asciiTheme="minorBidi" w:hAnsiTheme="minorBidi"/>
          <w:sz w:val="24"/>
          <w:szCs w:val="24"/>
        </w:rPr>
        <w:t>sixteen r</w:t>
      </w:r>
      <w:r w:rsidR="00F307CD">
        <w:rPr>
          <w:rFonts w:asciiTheme="minorBidi" w:hAnsiTheme="minorBidi"/>
          <w:sz w:val="24"/>
          <w:szCs w:val="24"/>
        </w:rPr>
        <w:t xml:space="preserve">abbis and asked them for their opinion. </w:t>
      </w:r>
      <w:r w:rsidR="00AB374F">
        <w:rPr>
          <w:rFonts w:asciiTheme="minorBidi" w:hAnsiTheme="minorBidi"/>
          <w:sz w:val="24"/>
          <w:szCs w:val="24"/>
        </w:rPr>
        <w:t>The rabbis’ responses indicate they</w:t>
      </w:r>
      <w:r w:rsidR="00F307CD">
        <w:rPr>
          <w:rFonts w:asciiTheme="minorBidi" w:hAnsiTheme="minorBidi"/>
          <w:sz w:val="24"/>
          <w:szCs w:val="24"/>
        </w:rPr>
        <w:t xml:space="preserve"> were disappointed </w:t>
      </w:r>
      <w:r w:rsidR="00AB374F">
        <w:rPr>
          <w:rFonts w:asciiTheme="minorBidi" w:hAnsiTheme="minorBidi"/>
          <w:sz w:val="24"/>
          <w:szCs w:val="24"/>
        </w:rPr>
        <w:t xml:space="preserve">in </w:t>
      </w:r>
      <w:r w:rsidR="00F307CD">
        <w:rPr>
          <w:rFonts w:asciiTheme="minorBidi" w:hAnsiTheme="minorBidi"/>
          <w:sz w:val="24"/>
          <w:szCs w:val="24"/>
        </w:rPr>
        <w:t>the text</w:t>
      </w:r>
      <w:r w:rsidR="00AB374F">
        <w:rPr>
          <w:rFonts w:asciiTheme="minorBidi" w:hAnsiTheme="minorBidi"/>
          <w:sz w:val="24"/>
          <w:szCs w:val="24"/>
        </w:rPr>
        <w:t>,</w:t>
      </w:r>
      <w:r w:rsidR="00F307CD">
        <w:rPr>
          <w:rFonts w:asciiTheme="minorBidi" w:hAnsiTheme="minorBidi"/>
          <w:sz w:val="24"/>
          <w:szCs w:val="24"/>
        </w:rPr>
        <w:t xml:space="preserve"> which </w:t>
      </w:r>
      <w:r w:rsidR="00AB374F">
        <w:rPr>
          <w:rFonts w:asciiTheme="minorBidi" w:hAnsiTheme="minorBidi"/>
          <w:sz w:val="24"/>
          <w:szCs w:val="24"/>
        </w:rPr>
        <w:t>they felt</w:t>
      </w:r>
      <w:r w:rsidR="00F307CD">
        <w:rPr>
          <w:rFonts w:asciiTheme="minorBidi" w:hAnsiTheme="minorBidi"/>
          <w:sz w:val="24"/>
          <w:szCs w:val="24"/>
        </w:rPr>
        <w:t xml:space="preserve"> was completely secular and did not offer much religious meaning.</w:t>
      </w:r>
      <w:r>
        <w:rPr>
          <w:rStyle w:val="a7"/>
          <w:rFonts w:asciiTheme="minorBidi" w:hAnsiTheme="minorBidi"/>
          <w:sz w:val="24"/>
          <w:szCs w:val="24"/>
        </w:rPr>
        <w:footnoteReference w:id="9"/>
      </w:r>
      <w:r w:rsidR="00F307CD">
        <w:rPr>
          <w:rFonts w:asciiTheme="minorBidi" w:hAnsiTheme="minorBidi"/>
          <w:sz w:val="24"/>
          <w:szCs w:val="24"/>
        </w:rPr>
        <w:t xml:space="preserve"> </w:t>
      </w:r>
    </w:p>
    <w:p w14:paraId="7D7CD978" w14:textId="39AFBC27" w:rsidR="00F307CD" w:rsidRDefault="00F307C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96A678" w14:textId="6A4C28B1" w:rsidR="003B3E54" w:rsidRDefault="00143AC6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Herzog </w:t>
      </w:r>
      <w:r w:rsidR="00171CB8">
        <w:rPr>
          <w:rFonts w:asciiTheme="minorBidi" w:hAnsiTheme="minorBidi"/>
          <w:sz w:val="24"/>
          <w:szCs w:val="24"/>
        </w:rPr>
        <w:t xml:space="preserve">was </w:t>
      </w:r>
      <w:r>
        <w:rPr>
          <w:rFonts w:asciiTheme="minorBidi" w:hAnsiTheme="minorBidi"/>
          <w:sz w:val="24"/>
          <w:szCs w:val="24"/>
        </w:rPr>
        <w:t>especially disappointed</w:t>
      </w:r>
      <w:r w:rsidR="00AB374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as </w:t>
      </w:r>
      <w:r w:rsidR="00AB374F">
        <w:rPr>
          <w:rFonts w:asciiTheme="minorBidi" w:hAnsiTheme="minorBidi"/>
          <w:sz w:val="24"/>
          <w:szCs w:val="24"/>
        </w:rPr>
        <w:t xml:space="preserve">Cohen’s </w:t>
      </w:r>
      <w:r>
        <w:rPr>
          <w:rFonts w:asciiTheme="minorBidi" w:hAnsiTheme="minorBidi"/>
          <w:sz w:val="24"/>
          <w:szCs w:val="24"/>
        </w:rPr>
        <w:t xml:space="preserve">suggestion was very </w:t>
      </w:r>
      <w:r w:rsidR="00A44943">
        <w:rPr>
          <w:rFonts w:asciiTheme="minorBidi" w:hAnsiTheme="minorBidi"/>
          <w:sz w:val="24"/>
          <w:szCs w:val="24"/>
        </w:rPr>
        <w:t xml:space="preserve">different </w:t>
      </w:r>
      <w:r w:rsidR="00AB374F">
        <w:rPr>
          <w:rFonts w:asciiTheme="minorBidi" w:hAnsiTheme="minorBidi"/>
          <w:sz w:val="24"/>
          <w:szCs w:val="24"/>
        </w:rPr>
        <w:t xml:space="preserve">from </w:t>
      </w:r>
      <w:r>
        <w:rPr>
          <w:rFonts w:asciiTheme="minorBidi" w:hAnsiTheme="minorBidi"/>
          <w:sz w:val="24"/>
          <w:szCs w:val="24"/>
        </w:rPr>
        <w:t>his ideal proposal.</w:t>
      </w:r>
      <w:r w:rsidR="00AB374F">
        <w:rPr>
          <w:rFonts w:asciiTheme="minorBidi" w:hAnsiTheme="minorBidi"/>
          <w:sz w:val="24"/>
          <w:szCs w:val="24"/>
        </w:rPr>
        <w:t xml:space="preserve"> His response acknowledge</w:t>
      </w:r>
      <w:r w:rsidR="00171CB8">
        <w:rPr>
          <w:rFonts w:asciiTheme="minorBidi" w:hAnsiTheme="minorBidi"/>
          <w:sz w:val="24"/>
          <w:szCs w:val="24"/>
        </w:rPr>
        <w:t>s</w:t>
      </w:r>
      <w:r w:rsidR="003B3E54">
        <w:rPr>
          <w:rFonts w:asciiTheme="minorBidi" w:hAnsiTheme="minorBidi"/>
          <w:sz w:val="24"/>
          <w:szCs w:val="24"/>
        </w:rPr>
        <w:t xml:space="preserve"> the religious introduction</w:t>
      </w:r>
      <w:r w:rsidR="0011528C">
        <w:rPr>
          <w:rFonts w:asciiTheme="minorBidi" w:hAnsiTheme="minorBidi"/>
          <w:sz w:val="24"/>
          <w:szCs w:val="24"/>
        </w:rPr>
        <w:t xml:space="preserve"> (unlike the</w:t>
      </w:r>
      <w:r w:rsidR="00171CB8">
        <w:rPr>
          <w:rFonts w:asciiTheme="minorBidi" w:hAnsiTheme="minorBidi"/>
          <w:sz w:val="24"/>
          <w:szCs w:val="24"/>
        </w:rPr>
        <w:t xml:space="preserve"> Israeli</w:t>
      </w:r>
      <w:r w:rsidR="0011528C">
        <w:rPr>
          <w:rFonts w:asciiTheme="minorBidi" w:hAnsiTheme="minorBidi"/>
          <w:sz w:val="24"/>
          <w:szCs w:val="24"/>
        </w:rPr>
        <w:t xml:space="preserve"> </w:t>
      </w:r>
      <w:r w:rsidR="00171CB8">
        <w:rPr>
          <w:rFonts w:asciiTheme="minorBidi" w:hAnsiTheme="minorBidi"/>
          <w:sz w:val="24"/>
          <w:szCs w:val="24"/>
        </w:rPr>
        <w:t>D</w:t>
      </w:r>
      <w:r w:rsidR="0011528C">
        <w:rPr>
          <w:rFonts w:asciiTheme="minorBidi" w:hAnsiTheme="minorBidi"/>
          <w:sz w:val="24"/>
          <w:szCs w:val="24"/>
        </w:rPr>
        <w:t>eclaration of Independence</w:t>
      </w:r>
      <w:r w:rsidR="00AB374F">
        <w:rPr>
          <w:rFonts w:asciiTheme="minorBidi" w:hAnsiTheme="minorBidi"/>
          <w:sz w:val="24"/>
          <w:szCs w:val="24"/>
        </w:rPr>
        <w:t>,</w:t>
      </w:r>
      <w:r w:rsidR="00E569C8">
        <w:rPr>
          <w:rFonts w:asciiTheme="minorBidi" w:hAnsiTheme="minorBidi"/>
          <w:sz w:val="24"/>
          <w:szCs w:val="24"/>
        </w:rPr>
        <w:t xml:space="preserve"> which lacks any explicit references to the Almighty</w:t>
      </w:r>
      <w:r w:rsidR="0011528C">
        <w:rPr>
          <w:rFonts w:asciiTheme="minorBidi" w:hAnsiTheme="minorBidi"/>
          <w:sz w:val="24"/>
          <w:szCs w:val="24"/>
        </w:rPr>
        <w:t>)</w:t>
      </w:r>
      <w:r w:rsidR="00AB374F">
        <w:rPr>
          <w:rFonts w:asciiTheme="minorBidi" w:hAnsiTheme="minorBidi"/>
          <w:sz w:val="24"/>
          <w:szCs w:val="24"/>
        </w:rPr>
        <w:t>;</w:t>
      </w:r>
      <w:r w:rsidR="003B3E54">
        <w:rPr>
          <w:rFonts w:asciiTheme="minorBidi" w:hAnsiTheme="minorBidi"/>
          <w:sz w:val="24"/>
          <w:szCs w:val="24"/>
        </w:rPr>
        <w:t xml:space="preserve"> </w:t>
      </w:r>
      <w:r w:rsidR="0011528C">
        <w:rPr>
          <w:rFonts w:asciiTheme="minorBidi" w:hAnsiTheme="minorBidi"/>
          <w:sz w:val="24"/>
          <w:szCs w:val="24"/>
        </w:rPr>
        <w:t>however, he protests the secular language of the proposal and questions the legitimacy a</w:t>
      </w:r>
      <w:r w:rsidR="00171CB8">
        <w:rPr>
          <w:rFonts w:asciiTheme="minorBidi" w:hAnsiTheme="minorBidi"/>
          <w:sz w:val="24"/>
          <w:szCs w:val="24"/>
        </w:rPr>
        <w:t>ny</w:t>
      </w:r>
      <w:r w:rsidR="0011528C">
        <w:rPr>
          <w:rFonts w:asciiTheme="minorBidi" w:hAnsiTheme="minorBidi"/>
          <w:sz w:val="24"/>
          <w:szCs w:val="24"/>
        </w:rPr>
        <w:t xml:space="preserve"> proposal that may contradict the Torah laws.</w:t>
      </w:r>
    </w:p>
    <w:p w14:paraId="15D180A5" w14:textId="2140FD27" w:rsidR="0011528C" w:rsidRDefault="0011528C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53C9862" w14:textId="35130667" w:rsidR="0011528C" w:rsidRDefault="0011528C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Responding to </w:t>
      </w:r>
      <w:r w:rsidR="00AB374F">
        <w:rPr>
          <w:rFonts w:asciiTheme="minorBidi" w:hAnsiTheme="minorBidi"/>
          <w:sz w:val="24"/>
          <w:szCs w:val="24"/>
        </w:rPr>
        <w:t xml:space="preserve">concerns that declaring Judaism as the </w:t>
      </w:r>
      <w:r>
        <w:rPr>
          <w:rFonts w:asciiTheme="minorBidi" w:hAnsiTheme="minorBidi"/>
          <w:sz w:val="24"/>
          <w:szCs w:val="24"/>
        </w:rPr>
        <w:t>official religion of Israel would contradict democratic values</w:t>
      </w:r>
      <w:r w:rsidR="00AB374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he argue</w:t>
      </w:r>
      <w:r w:rsidR="005866C5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that there </w:t>
      </w:r>
      <w:r w:rsidR="005866C5">
        <w:rPr>
          <w:rFonts w:asciiTheme="minorBidi" w:hAnsiTheme="minorBidi"/>
          <w:sz w:val="24"/>
          <w:szCs w:val="24"/>
        </w:rPr>
        <w:t xml:space="preserve">are </w:t>
      </w:r>
      <w:r>
        <w:rPr>
          <w:rFonts w:asciiTheme="minorBidi" w:hAnsiTheme="minorBidi"/>
          <w:sz w:val="24"/>
          <w:szCs w:val="24"/>
        </w:rPr>
        <w:t>precedents of other democratic countries</w:t>
      </w:r>
      <w:r w:rsidR="00AB374F">
        <w:rPr>
          <w:rFonts w:asciiTheme="minorBidi" w:hAnsiTheme="minorBidi"/>
          <w:sz w:val="24"/>
          <w:szCs w:val="24"/>
        </w:rPr>
        <w:t>, such as</w:t>
      </w:r>
      <w:r>
        <w:rPr>
          <w:rFonts w:asciiTheme="minorBidi" w:hAnsiTheme="minorBidi"/>
          <w:sz w:val="24"/>
          <w:szCs w:val="24"/>
        </w:rPr>
        <w:t xml:space="preserve"> I</w:t>
      </w:r>
      <w:r w:rsidR="009E14A5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eland</w:t>
      </w:r>
      <w:r w:rsidR="00AB374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5866C5">
        <w:rPr>
          <w:rFonts w:asciiTheme="minorBidi" w:hAnsiTheme="minorBidi"/>
          <w:sz w:val="24"/>
          <w:szCs w:val="24"/>
        </w:rPr>
        <w:t>whose official religion is</w:t>
      </w:r>
      <w:r w:rsidR="00171CB8">
        <w:rPr>
          <w:rFonts w:asciiTheme="minorBidi" w:hAnsiTheme="minorBidi"/>
          <w:sz w:val="24"/>
          <w:szCs w:val="24"/>
        </w:rPr>
        <w:t xml:space="preserve"> </w:t>
      </w:r>
      <w:r w:rsidR="009E14A5">
        <w:rPr>
          <w:rFonts w:asciiTheme="minorBidi" w:hAnsiTheme="minorBidi"/>
          <w:sz w:val="24"/>
          <w:szCs w:val="24"/>
        </w:rPr>
        <w:t xml:space="preserve">Christianity. </w:t>
      </w:r>
    </w:p>
    <w:p w14:paraId="0ADEDF45" w14:textId="77777777" w:rsidR="0011528C" w:rsidRDefault="0011528C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AE1A72" w14:textId="01DE8B47" w:rsidR="00C75E87" w:rsidRPr="00F75D3A" w:rsidRDefault="005866C5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Sephardi </w:t>
      </w:r>
      <w:r w:rsidR="009E14A5">
        <w:rPr>
          <w:rFonts w:asciiTheme="minorBidi" w:hAnsiTheme="minorBidi"/>
          <w:sz w:val="24"/>
          <w:szCs w:val="24"/>
        </w:rPr>
        <w:t xml:space="preserve">Chief Rabbi </w:t>
      </w:r>
      <w:r>
        <w:rPr>
          <w:rFonts w:asciiTheme="minorBidi" w:hAnsiTheme="minorBidi"/>
          <w:sz w:val="24"/>
          <w:szCs w:val="24"/>
        </w:rPr>
        <w:t xml:space="preserve">Ben-Tzion </w:t>
      </w:r>
      <w:r w:rsidR="009E14A5">
        <w:rPr>
          <w:rFonts w:asciiTheme="minorBidi" w:hAnsiTheme="minorBidi"/>
          <w:sz w:val="24"/>
          <w:szCs w:val="24"/>
        </w:rPr>
        <w:t xml:space="preserve">Uziel also responded </w:t>
      </w:r>
      <w:r w:rsidR="0039748D">
        <w:rPr>
          <w:rFonts w:asciiTheme="minorBidi" w:hAnsiTheme="minorBidi"/>
          <w:sz w:val="24"/>
          <w:szCs w:val="24"/>
        </w:rPr>
        <w:t xml:space="preserve">to Dr. Cohen’s draft. Among several notes, he writes against the rule that </w:t>
      </w:r>
      <w:r w:rsidR="00AB374F">
        <w:rPr>
          <w:rFonts w:asciiTheme="minorBidi" w:hAnsiTheme="minorBidi"/>
          <w:sz w:val="24"/>
          <w:szCs w:val="24"/>
        </w:rPr>
        <w:t>S</w:t>
      </w:r>
      <w:r w:rsidR="0039748D">
        <w:rPr>
          <w:rFonts w:asciiTheme="minorBidi" w:hAnsiTheme="minorBidi"/>
          <w:sz w:val="24"/>
          <w:szCs w:val="24"/>
        </w:rPr>
        <w:t xml:space="preserve">habbat must be a day of rest for all those living in Israel. His argument is that such a </w:t>
      </w:r>
      <w:r w:rsidR="001970E7">
        <w:rPr>
          <w:rFonts w:asciiTheme="minorBidi" w:hAnsiTheme="minorBidi"/>
          <w:sz w:val="24"/>
          <w:szCs w:val="24"/>
        </w:rPr>
        <w:t xml:space="preserve">law </w:t>
      </w:r>
      <w:r w:rsidR="00171CB8">
        <w:rPr>
          <w:rFonts w:asciiTheme="minorBidi" w:hAnsiTheme="minorBidi"/>
          <w:sz w:val="24"/>
          <w:szCs w:val="24"/>
        </w:rPr>
        <w:t>could</w:t>
      </w:r>
      <w:r w:rsidR="0039748D">
        <w:rPr>
          <w:rFonts w:asciiTheme="minorBidi" w:hAnsiTheme="minorBidi"/>
          <w:sz w:val="24"/>
          <w:szCs w:val="24"/>
        </w:rPr>
        <w:t xml:space="preserve"> harm Jews living</w:t>
      </w:r>
      <w:r w:rsidR="001970E7">
        <w:rPr>
          <w:rFonts w:asciiTheme="minorBidi" w:hAnsiTheme="minorBidi"/>
          <w:sz w:val="24"/>
          <w:szCs w:val="24"/>
        </w:rPr>
        <w:t xml:space="preserve"> </w:t>
      </w:r>
      <w:r w:rsidR="0039748D">
        <w:rPr>
          <w:rFonts w:asciiTheme="minorBidi" w:hAnsiTheme="minorBidi"/>
          <w:sz w:val="24"/>
          <w:szCs w:val="24"/>
        </w:rPr>
        <w:t>abroad</w:t>
      </w:r>
      <w:r w:rsidR="00AB374F">
        <w:rPr>
          <w:rFonts w:asciiTheme="minorBidi" w:hAnsiTheme="minorBidi"/>
          <w:sz w:val="24"/>
          <w:szCs w:val="24"/>
        </w:rPr>
        <w:t xml:space="preserve"> in Christian countries,</w:t>
      </w:r>
      <w:r w:rsidR="0039748D">
        <w:rPr>
          <w:rFonts w:asciiTheme="minorBidi" w:hAnsiTheme="minorBidi"/>
          <w:sz w:val="24"/>
          <w:szCs w:val="24"/>
        </w:rPr>
        <w:t xml:space="preserve"> as </w:t>
      </w:r>
      <w:r w:rsidR="00E569C8">
        <w:rPr>
          <w:rFonts w:asciiTheme="minorBidi" w:hAnsiTheme="minorBidi"/>
          <w:sz w:val="24"/>
          <w:szCs w:val="24"/>
        </w:rPr>
        <w:t xml:space="preserve">one could argue that </w:t>
      </w:r>
      <w:r w:rsidR="0039748D">
        <w:rPr>
          <w:rFonts w:asciiTheme="minorBidi" w:hAnsiTheme="minorBidi"/>
          <w:sz w:val="24"/>
          <w:szCs w:val="24"/>
        </w:rPr>
        <w:t>the</w:t>
      </w:r>
      <w:r w:rsidR="001970E7">
        <w:rPr>
          <w:rFonts w:asciiTheme="minorBidi" w:hAnsiTheme="minorBidi"/>
          <w:sz w:val="24"/>
          <w:szCs w:val="24"/>
        </w:rPr>
        <w:t xml:space="preserve">y </w:t>
      </w:r>
      <w:r w:rsidR="00AB374F">
        <w:rPr>
          <w:rFonts w:asciiTheme="minorBidi" w:hAnsiTheme="minorBidi"/>
          <w:sz w:val="24"/>
          <w:szCs w:val="24"/>
        </w:rPr>
        <w:t>must similarly</w:t>
      </w:r>
      <w:r w:rsidR="001970E7">
        <w:rPr>
          <w:rFonts w:asciiTheme="minorBidi" w:hAnsiTheme="minorBidi"/>
          <w:sz w:val="24"/>
          <w:szCs w:val="24"/>
        </w:rPr>
        <w:t xml:space="preserve"> refrain from working on </w:t>
      </w:r>
      <w:r w:rsidR="006B7B7B">
        <w:rPr>
          <w:rFonts w:asciiTheme="minorBidi" w:hAnsiTheme="minorBidi"/>
          <w:sz w:val="24"/>
          <w:szCs w:val="24"/>
        </w:rPr>
        <w:t>the Christians</w:t>
      </w:r>
      <w:r w:rsidR="00AB374F">
        <w:rPr>
          <w:rFonts w:asciiTheme="minorBidi" w:hAnsiTheme="minorBidi"/>
          <w:sz w:val="24"/>
          <w:szCs w:val="24"/>
        </w:rPr>
        <w:t>’</w:t>
      </w:r>
      <w:r w:rsidR="006B7B7B">
        <w:rPr>
          <w:rFonts w:asciiTheme="minorBidi" w:hAnsiTheme="minorBidi"/>
          <w:sz w:val="24"/>
          <w:szCs w:val="24"/>
        </w:rPr>
        <w:t xml:space="preserve"> Sabbath, </w:t>
      </w:r>
      <w:r w:rsidR="001970E7">
        <w:rPr>
          <w:rFonts w:asciiTheme="minorBidi" w:hAnsiTheme="minorBidi"/>
          <w:sz w:val="24"/>
          <w:szCs w:val="24"/>
        </w:rPr>
        <w:t>Sunday</w:t>
      </w:r>
      <w:r w:rsidR="006B7B7B">
        <w:rPr>
          <w:rFonts w:asciiTheme="minorBidi" w:hAnsiTheme="minorBidi"/>
          <w:sz w:val="24"/>
          <w:szCs w:val="24"/>
        </w:rPr>
        <w:t>.</w:t>
      </w:r>
      <w:r w:rsidR="001970E7">
        <w:rPr>
          <w:rFonts w:asciiTheme="minorBidi" w:hAnsiTheme="minorBidi"/>
          <w:sz w:val="24"/>
          <w:szCs w:val="24"/>
        </w:rPr>
        <w:t xml:space="preserve"> </w:t>
      </w:r>
    </w:p>
    <w:p w14:paraId="484565D4" w14:textId="77777777" w:rsidR="001970E7" w:rsidRDefault="001970E7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EF9067" w14:textId="60D91DA1" w:rsidR="00143AC6" w:rsidRDefault="00143AC6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Dr</w:t>
      </w:r>
      <w:r w:rsidR="00AB374F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Pr="00143AC6">
        <w:rPr>
          <w:rFonts w:asciiTheme="minorBidi" w:hAnsiTheme="minorBidi"/>
          <w:sz w:val="24"/>
          <w:szCs w:val="24"/>
        </w:rPr>
        <w:t>Cohen changed the draft and added more religious emphasis.</w:t>
      </w:r>
      <w:r w:rsidR="00AB374F">
        <w:rPr>
          <w:rFonts w:asciiTheme="minorBidi" w:hAnsiTheme="minorBidi"/>
          <w:sz w:val="24"/>
          <w:szCs w:val="24"/>
        </w:rPr>
        <w:t xml:space="preserve"> A</w:t>
      </w:r>
      <w:r w:rsidRPr="00143AC6">
        <w:rPr>
          <w:rFonts w:asciiTheme="minorBidi" w:hAnsiTheme="minorBidi"/>
          <w:sz w:val="24"/>
          <w:szCs w:val="24"/>
        </w:rPr>
        <w:t xml:space="preserve">lthough the </w:t>
      </w:r>
      <w:r w:rsidR="00AB374F">
        <w:rPr>
          <w:rFonts w:asciiTheme="minorBidi" w:hAnsiTheme="minorBidi"/>
          <w:sz w:val="24"/>
          <w:szCs w:val="24"/>
        </w:rPr>
        <w:t>r</w:t>
      </w:r>
      <w:r w:rsidRPr="00143AC6">
        <w:rPr>
          <w:rFonts w:asciiTheme="minorBidi" w:hAnsiTheme="minorBidi"/>
          <w:sz w:val="24"/>
          <w:szCs w:val="24"/>
        </w:rPr>
        <w:t>abbis offered critique</w:t>
      </w:r>
      <w:r w:rsidR="00AB374F">
        <w:rPr>
          <w:rFonts w:asciiTheme="minorBidi" w:hAnsiTheme="minorBidi"/>
          <w:sz w:val="24"/>
          <w:szCs w:val="24"/>
        </w:rPr>
        <w:t>s</w:t>
      </w:r>
      <w:r w:rsidRPr="00143AC6">
        <w:rPr>
          <w:rFonts w:asciiTheme="minorBidi" w:hAnsiTheme="minorBidi"/>
          <w:sz w:val="24"/>
          <w:szCs w:val="24"/>
        </w:rPr>
        <w:t xml:space="preserve">, they did not reject the concept of a constitution. </w:t>
      </w:r>
    </w:p>
    <w:p w14:paraId="54632F31" w14:textId="7C163C18" w:rsidR="003B3E54" w:rsidRDefault="003B3E54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A22482" w14:textId="6AEF6742" w:rsidR="00F75D3A" w:rsidRDefault="003778C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1950</w:t>
      </w:r>
      <w:r w:rsidR="009B4B1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A44943">
        <w:rPr>
          <w:rFonts w:asciiTheme="minorBidi" w:hAnsiTheme="minorBidi"/>
          <w:sz w:val="24"/>
          <w:szCs w:val="24"/>
        </w:rPr>
        <w:t>Rav Shmuel Tuv</w:t>
      </w:r>
      <w:r w:rsidR="00E7017C">
        <w:rPr>
          <w:rFonts w:asciiTheme="minorBidi" w:hAnsiTheme="minorBidi"/>
          <w:sz w:val="24"/>
          <w:szCs w:val="24"/>
        </w:rPr>
        <w:t>ia</w:t>
      </w:r>
      <w:r>
        <w:rPr>
          <w:rFonts w:asciiTheme="minorBidi" w:hAnsiTheme="minorBidi"/>
          <w:sz w:val="24"/>
          <w:szCs w:val="24"/>
        </w:rPr>
        <w:t xml:space="preserve"> (Tibor)</w:t>
      </w:r>
      <w:r w:rsidR="00E7017C">
        <w:rPr>
          <w:rFonts w:asciiTheme="minorBidi" w:hAnsiTheme="minorBidi"/>
          <w:sz w:val="24"/>
          <w:szCs w:val="24"/>
        </w:rPr>
        <w:t xml:space="preserve"> </w:t>
      </w:r>
      <w:r w:rsidR="00A44943">
        <w:rPr>
          <w:rFonts w:asciiTheme="minorBidi" w:hAnsiTheme="minorBidi"/>
          <w:sz w:val="24"/>
          <w:szCs w:val="24"/>
        </w:rPr>
        <w:t>Stern</w:t>
      </w:r>
      <w:r w:rsidR="00E7017C">
        <w:rPr>
          <w:rFonts w:asciiTheme="minorBidi" w:hAnsiTheme="minorBidi"/>
          <w:sz w:val="24"/>
          <w:szCs w:val="24"/>
        </w:rPr>
        <w:t xml:space="preserve"> (</w:t>
      </w:r>
      <w:r w:rsidR="00A44943" w:rsidRPr="00A44943">
        <w:rPr>
          <w:rFonts w:asciiTheme="minorBidi" w:hAnsiTheme="minorBidi"/>
          <w:sz w:val="24"/>
          <w:szCs w:val="24"/>
        </w:rPr>
        <w:t xml:space="preserve">1920 </w:t>
      </w:r>
      <w:r w:rsidR="00E7017C">
        <w:rPr>
          <w:rFonts w:asciiTheme="minorBidi" w:hAnsiTheme="minorBidi"/>
          <w:sz w:val="24"/>
          <w:szCs w:val="24"/>
        </w:rPr>
        <w:t>-</w:t>
      </w:r>
      <w:r w:rsidR="00A44943" w:rsidRPr="00A44943">
        <w:rPr>
          <w:rFonts w:asciiTheme="minorBidi" w:hAnsiTheme="minorBidi"/>
          <w:sz w:val="24"/>
          <w:szCs w:val="24"/>
        </w:rPr>
        <w:t xml:space="preserve"> 2004</w:t>
      </w:r>
      <w:r w:rsidR="00E7017C">
        <w:rPr>
          <w:rFonts w:asciiTheme="minorBidi" w:hAnsiTheme="minorBidi"/>
          <w:sz w:val="24"/>
          <w:szCs w:val="24"/>
        </w:rPr>
        <w:t>)</w:t>
      </w:r>
      <w:r w:rsidR="009B4B1D">
        <w:rPr>
          <w:rFonts w:asciiTheme="minorBidi" w:hAnsiTheme="minorBidi"/>
          <w:sz w:val="24"/>
          <w:szCs w:val="24"/>
        </w:rPr>
        <w:t>,</w:t>
      </w:r>
      <w:r w:rsidR="00E7017C">
        <w:rPr>
          <w:rFonts w:asciiTheme="minorBidi" w:hAnsiTheme="minorBidi"/>
          <w:sz w:val="24"/>
          <w:szCs w:val="24"/>
        </w:rPr>
        <w:t xml:space="preserve"> </w:t>
      </w:r>
      <w:r w:rsidR="003B3E54">
        <w:rPr>
          <w:rFonts w:asciiTheme="minorBidi" w:hAnsiTheme="minorBidi"/>
          <w:sz w:val="24"/>
          <w:szCs w:val="24"/>
        </w:rPr>
        <w:t>a</w:t>
      </w:r>
      <w:r w:rsidRPr="003778C1">
        <w:rPr>
          <w:rFonts w:asciiTheme="minorBidi" w:hAnsiTheme="minorBidi"/>
          <w:sz w:val="24"/>
          <w:szCs w:val="24"/>
        </w:rPr>
        <w:t xml:space="preserve"> </w:t>
      </w:r>
      <w:r w:rsidR="009B4B1D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abbi </w:t>
      </w:r>
      <w:r w:rsidR="006B7B7B">
        <w:rPr>
          <w:rFonts w:asciiTheme="minorBidi" w:hAnsiTheme="minorBidi"/>
          <w:sz w:val="24"/>
          <w:szCs w:val="24"/>
        </w:rPr>
        <w:t>who served in several communities</w:t>
      </w:r>
      <w:r w:rsidR="009B4B1D">
        <w:rPr>
          <w:rFonts w:asciiTheme="minorBidi" w:hAnsiTheme="minorBidi"/>
          <w:sz w:val="24"/>
          <w:szCs w:val="24"/>
        </w:rPr>
        <w:t xml:space="preserve"> – including </w:t>
      </w:r>
      <w:r w:rsidR="003B3E54">
        <w:rPr>
          <w:rFonts w:asciiTheme="minorBidi" w:hAnsiTheme="minorBidi"/>
          <w:sz w:val="24"/>
          <w:szCs w:val="24"/>
        </w:rPr>
        <w:t>K</w:t>
      </w:r>
      <w:r w:rsidRPr="003778C1">
        <w:rPr>
          <w:rFonts w:asciiTheme="minorBidi" w:hAnsiTheme="minorBidi"/>
          <w:sz w:val="24"/>
          <w:szCs w:val="24"/>
        </w:rPr>
        <w:t>ansas City</w:t>
      </w:r>
      <w:r>
        <w:rPr>
          <w:rFonts w:asciiTheme="minorBidi" w:hAnsiTheme="minorBidi"/>
          <w:sz w:val="24"/>
          <w:szCs w:val="24"/>
        </w:rPr>
        <w:t xml:space="preserve">, </w:t>
      </w:r>
      <w:r w:rsidRPr="003778C1">
        <w:rPr>
          <w:rFonts w:asciiTheme="minorBidi" w:hAnsiTheme="minorBidi"/>
          <w:sz w:val="24"/>
          <w:szCs w:val="24"/>
        </w:rPr>
        <w:t>Oakland</w:t>
      </w:r>
      <w:r w:rsidR="009B4B1D">
        <w:rPr>
          <w:rFonts w:asciiTheme="minorBidi" w:hAnsiTheme="minorBidi"/>
          <w:sz w:val="24"/>
          <w:szCs w:val="24"/>
        </w:rPr>
        <w:t>,</w:t>
      </w:r>
      <w:r w:rsidRPr="003778C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</w:t>
      </w:r>
      <w:r w:rsidRPr="003778C1">
        <w:rPr>
          <w:rFonts w:asciiTheme="minorBidi" w:hAnsiTheme="minorBidi"/>
          <w:sz w:val="24"/>
          <w:szCs w:val="24"/>
        </w:rPr>
        <w:t>Miami Beach</w:t>
      </w:r>
      <w:r w:rsidR="009B4B1D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published an impressive work of two volumes </w:t>
      </w:r>
      <w:r w:rsidR="009B4B1D">
        <w:rPr>
          <w:rFonts w:asciiTheme="minorBidi" w:hAnsiTheme="minorBidi"/>
          <w:sz w:val="24"/>
          <w:szCs w:val="24"/>
        </w:rPr>
        <w:t xml:space="preserve">called </w:t>
      </w:r>
      <w:r w:rsidRPr="006B7B7B">
        <w:rPr>
          <w:rFonts w:asciiTheme="minorBidi" w:hAnsiTheme="minorBidi"/>
          <w:i/>
          <w:iCs/>
          <w:sz w:val="24"/>
          <w:szCs w:val="24"/>
        </w:rPr>
        <w:t>Chukat Olam</w:t>
      </w:r>
      <w:r w:rsidR="009B4B1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which </w:t>
      </w:r>
      <w:r w:rsidR="009B4B1D">
        <w:rPr>
          <w:rFonts w:asciiTheme="minorBidi" w:hAnsiTheme="minorBidi"/>
          <w:sz w:val="24"/>
          <w:szCs w:val="24"/>
        </w:rPr>
        <w:t xml:space="preserve">offered </w:t>
      </w:r>
      <w:r>
        <w:rPr>
          <w:rFonts w:asciiTheme="minorBidi" w:hAnsiTheme="minorBidi"/>
          <w:sz w:val="24"/>
          <w:szCs w:val="24"/>
        </w:rPr>
        <w:t xml:space="preserve">a </w:t>
      </w:r>
      <w:r w:rsidR="003B3E54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cholarly interpretation </w:t>
      </w:r>
      <w:r w:rsidR="009B4B1D">
        <w:rPr>
          <w:rFonts w:asciiTheme="minorBidi" w:hAnsiTheme="minorBidi"/>
          <w:sz w:val="24"/>
          <w:szCs w:val="24"/>
        </w:rPr>
        <w:t xml:space="preserve">of Dr. Cohen’s </w:t>
      </w:r>
      <w:r>
        <w:rPr>
          <w:rFonts w:asciiTheme="minorBidi" w:hAnsiTheme="minorBidi"/>
          <w:sz w:val="24"/>
          <w:szCs w:val="24"/>
        </w:rPr>
        <w:t xml:space="preserve">proposed constitution. </w:t>
      </w:r>
      <w:r w:rsidR="006B7B7B">
        <w:rPr>
          <w:rFonts w:asciiTheme="minorBidi" w:hAnsiTheme="minorBidi"/>
          <w:sz w:val="24"/>
          <w:szCs w:val="24"/>
        </w:rPr>
        <w:t xml:space="preserve"> </w:t>
      </w:r>
    </w:p>
    <w:p w14:paraId="7DC6A5FC" w14:textId="77777777" w:rsidR="003E1172" w:rsidRDefault="003E1172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B9E7D57" w14:textId="7ADF4EB4" w:rsidR="00A93BEC" w:rsidRDefault="003778C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78C1">
        <w:rPr>
          <w:rFonts w:asciiTheme="minorBidi" w:hAnsiTheme="minorBidi"/>
          <w:sz w:val="24"/>
          <w:szCs w:val="24"/>
        </w:rPr>
        <w:t xml:space="preserve">In </w:t>
      </w:r>
      <w:r w:rsidR="003B3E54">
        <w:rPr>
          <w:rFonts w:asciiTheme="minorBidi" w:hAnsiTheme="minorBidi"/>
          <w:sz w:val="24"/>
          <w:szCs w:val="24"/>
        </w:rPr>
        <w:t xml:space="preserve">the </w:t>
      </w:r>
      <w:r w:rsidR="003B3E54" w:rsidRPr="003778C1">
        <w:rPr>
          <w:rFonts w:asciiTheme="minorBidi" w:hAnsiTheme="minorBidi"/>
          <w:sz w:val="24"/>
          <w:szCs w:val="24"/>
        </w:rPr>
        <w:t>in</w:t>
      </w:r>
      <w:r w:rsidR="003B3E54">
        <w:rPr>
          <w:rFonts w:asciiTheme="minorBidi" w:hAnsiTheme="minorBidi"/>
          <w:sz w:val="24"/>
          <w:szCs w:val="24"/>
        </w:rPr>
        <w:t>troduction</w:t>
      </w:r>
      <w:r w:rsidRPr="003778C1">
        <w:rPr>
          <w:rFonts w:asciiTheme="minorBidi" w:hAnsiTheme="minorBidi"/>
          <w:sz w:val="24"/>
          <w:szCs w:val="24"/>
        </w:rPr>
        <w:t xml:space="preserve"> to </w:t>
      </w:r>
      <w:r w:rsidR="003B3E54">
        <w:rPr>
          <w:rFonts w:asciiTheme="minorBidi" w:hAnsiTheme="minorBidi"/>
          <w:sz w:val="24"/>
          <w:szCs w:val="24"/>
        </w:rPr>
        <w:t>his</w:t>
      </w:r>
      <w:r w:rsidRPr="003778C1">
        <w:rPr>
          <w:rFonts w:asciiTheme="minorBidi" w:hAnsiTheme="minorBidi"/>
          <w:sz w:val="24"/>
          <w:szCs w:val="24"/>
        </w:rPr>
        <w:t xml:space="preserve"> book</w:t>
      </w:r>
      <w:r w:rsidR="009B4B1D">
        <w:rPr>
          <w:rFonts w:asciiTheme="minorBidi" w:hAnsiTheme="minorBidi"/>
          <w:sz w:val="24"/>
          <w:szCs w:val="24"/>
        </w:rPr>
        <w:t>,</w:t>
      </w:r>
      <w:r w:rsidRPr="003778C1">
        <w:rPr>
          <w:rFonts w:asciiTheme="minorBidi" w:hAnsiTheme="minorBidi"/>
          <w:sz w:val="24"/>
          <w:szCs w:val="24"/>
        </w:rPr>
        <w:t xml:space="preserve"> he call</w:t>
      </w:r>
      <w:r w:rsidR="009B4B1D">
        <w:rPr>
          <w:rFonts w:asciiTheme="minorBidi" w:hAnsiTheme="minorBidi"/>
          <w:sz w:val="24"/>
          <w:szCs w:val="24"/>
        </w:rPr>
        <w:t>ed</w:t>
      </w:r>
      <w:r w:rsidRPr="003778C1">
        <w:rPr>
          <w:rFonts w:asciiTheme="minorBidi" w:hAnsiTheme="minorBidi"/>
          <w:sz w:val="24"/>
          <w:szCs w:val="24"/>
        </w:rPr>
        <w:t xml:space="preserve"> dramatically </w:t>
      </w:r>
      <w:r w:rsidR="009B4B1D">
        <w:rPr>
          <w:rFonts w:asciiTheme="minorBidi" w:hAnsiTheme="minorBidi"/>
          <w:sz w:val="24"/>
          <w:szCs w:val="24"/>
        </w:rPr>
        <w:t>upon</w:t>
      </w:r>
      <w:r w:rsidR="009B4B1D" w:rsidRPr="003778C1">
        <w:rPr>
          <w:rFonts w:asciiTheme="minorBidi" w:hAnsiTheme="minorBidi"/>
          <w:sz w:val="24"/>
          <w:szCs w:val="24"/>
        </w:rPr>
        <w:t xml:space="preserve"> </w:t>
      </w:r>
      <w:r w:rsidRPr="003778C1">
        <w:rPr>
          <w:rFonts w:asciiTheme="minorBidi" w:hAnsiTheme="minorBidi"/>
          <w:sz w:val="24"/>
          <w:szCs w:val="24"/>
        </w:rPr>
        <w:t xml:space="preserve">all Jews who care about Torah </w:t>
      </w:r>
      <w:r w:rsidR="003B3E54">
        <w:rPr>
          <w:rFonts w:asciiTheme="minorBidi" w:hAnsiTheme="minorBidi"/>
          <w:sz w:val="24"/>
          <w:szCs w:val="24"/>
        </w:rPr>
        <w:t xml:space="preserve">and its values </w:t>
      </w:r>
      <w:r w:rsidRPr="003778C1">
        <w:rPr>
          <w:rFonts w:asciiTheme="minorBidi" w:hAnsiTheme="minorBidi"/>
          <w:sz w:val="24"/>
          <w:szCs w:val="24"/>
        </w:rPr>
        <w:t xml:space="preserve">to </w:t>
      </w:r>
      <w:r w:rsidR="003B3E54">
        <w:rPr>
          <w:rFonts w:asciiTheme="minorBidi" w:hAnsiTheme="minorBidi"/>
          <w:sz w:val="24"/>
          <w:szCs w:val="24"/>
        </w:rPr>
        <w:t xml:space="preserve">involve themselves in influencing the making of </w:t>
      </w:r>
      <w:r w:rsidR="00746EDC">
        <w:rPr>
          <w:rFonts w:asciiTheme="minorBidi" w:hAnsiTheme="minorBidi"/>
          <w:sz w:val="24"/>
          <w:szCs w:val="24"/>
        </w:rPr>
        <w:t>a</w:t>
      </w:r>
      <w:r w:rsidR="009B4B1D">
        <w:rPr>
          <w:rFonts w:asciiTheme="minorBidi" w:hAnsiTheme="minorBidi"/>
          <w:sz w:val="24"/>
          <w:szCs w:val="24"/>
        </w:rPr>
        <w:t>n Israeli</w:t>
      </w:r>
      <w:r w:rsidR="003B3E54">
        <w:rPr>
          <w:rFonts w:asciiTheme="minorBidi" w:hAnsiTheme="minorBidi"/>
          <w:sz w:val="24"/>
          <w:szCs w:val="24"/>
        </w:rPr>
        <w:t xml:space="preserve"> constitution. </w:t>
      </w:r>
    </w:p>
    <w:p w14:paraId="766F92BC" w14:textId="77777777" w:rsidR="00000B51" w:rsidRDefault="00000B51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15D3F44" w14:textId="77777777" w:rsidR="00000B51" w:rsidRDefault="00000B51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150EF0A" w14:textId="22FFCAAB" w:rsidR="00000B51" w:rsidRPr="00C75E87" w:rsidRDefault="00000B51" w:rsidP="0036732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Religious approaches to a Jewish secular state</w:t>
      </w:r>
    </w:p>
    <w:p w14:paraId="5AD88F30" w14:textId="0CF3F3D4" w:rsidR="00FC099D" w:rsidRDefault="00FC09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422708" w14:textId="49736346" w:rsidR="001D700A" w:rsidRDefault="005866C5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above perspectives</w:t>
      </w:r>
      <w:r w:rsidR="001D700A">
        <w:rPr>
          <w:rFonts w:asciiTheme="minorBidi" w:hAnsiTheme="minorBidi"/>
          <w:sz w:val="24"/>
          <w:szCs w:val="24"/>
        </w:rPr>
        <w:t xml:space="preserve"> reflect </w:t>
      </w:r>
      <w:r>
        <w:rPr>
          <w:rFonts w:asciiTheme="minorBidi" w:hAnsiTheme="minorBidi"/>
          <w:sz w:val="24"/>
          <w:szCs w:val="24"/>
        </w:rPr>
        <w:t xml:space="preserve">three </w:t>
      </w:r>
      <w:r w:rsidR="00646037">
        <w:rPr>
          <w:rFonts w:asciiTheme="minorBidi" w:hAnsiTheme="minorBidi"/>
          <w:sz w:val="24"/>
          <w:szCs w:val="24"/>
        </w:rPr>
        <w:t>cla</w:t>
      </w:r>
      <w:r w:rsidR="001D700A">
        <w:rPr>
          <w:rFonts w:asciiTheme="minorBidi" w:hAnsiTheme="minorBidi"/>
          <w:sz w:val="24"/>
          <w:szCs w:val="24"/>
        </w:rPr>
        <w:t>ssic approaches</w:t>
      </w:r>
      <w:r>
        <w:rPr>
          <w:rFonts w:asciiTheme="minorBidi" w:hAnsiTheme="minorBidi"/>
          <w:sz w:val="24"/>
          <w:szCs w:val="24"/>
        </w:rPr>
        <w:t xml:space="preserve"> </w:t>
      </w:r>
      <w:r w:rsidR="001D700A">
        <w:rPr>
          <w:rFonts w:asciiTheme="minorBidi" w:hAnsiTheme="minorBidi"/>
          <w:sz w:val="24"/>
          <w:szCs w:val="24"/>
        </w:rPr>
        <w:t xml:space="preserve">the religious world </w:t>
      </w:r>
      <w:r>
        <w:rPr>
          <w:rFonts w:asciiTheme="minorBidi" w:hAnsiTheme="minorBidi"/>
          <w:sz w:val="24"/>
          <w:szCs w:val="24"/>
        </w:rPr>
        <w:t xml:space="preserve">has taken </w:t>
      </w:r>
      <w:r w:rsidR="001D700A">
        <w:rPr>
          <w:rFonts w:asciiTheme="minorBidi" w:hAnsiTheme="minorBidi"/>
          <w:sz w:val="24"/>
          <w:szCs w:val="24"/>
        </w:rPr>
        <w:t>to the State of Israel</w:t>
      </w:r>
      <w:r w:rsidR="009B4B1D">
        <w:rPr>
          <w:rFonts w:asciiTheme="minorBidi" w:hAnsiTheme="minorBidi"/>
          <w:sz w:val="24"/>
          <w:szCs w:val="24"/>
        </w:rPr>
        <w:t>,</w:t>
      </w:r>
      <w:r w:rsidR="001D700A">
        <w:rPr>
          <w:rFonts w:asciiTheme="minorBidi" w:hAnsiTheme="minorBidi"/>
          <w:sz w:val="24"/>
          <w:szCs w:val="24"/>
        </w:rPr>
        <w:t xml:space="preserve"> since the beginning of Zionism </w:t>
      </w:r>
      <w:r w:rsidR="009B4B1D">
        <w:rPr>
          <w:rFonts w:asciiTheme="minorBidi" w:hAnsiTheme="minorBidi"/>
          <w:sz w:val="24"/>
          <w:szCs w:val="24"/>
        </w:rPr>
        <w:t>through today</w:t>
      </w:r>
      <w:r w:rsidR="001D700A">
        <w:rPr>
          <w:rFonts w:asciiTheme="minorBidi" w:hAnsiTheme="minorBidi"/>
          <w:sz w:val="24"/>
          <w:szCs w:val="24"/>
        </w:rPr>
        <w:t>.</w:t>
      </w:r>
    </w:p>
    <w:p w14:paraId="40F9FCA1" w14:textId="77777777" w:rsidR="00FC099D" w:rsidRDefault="00FC09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2E341B1" w14:textId="13C60F68" w:rsidR="00646037" w:rsidRDefault="001D700A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first is the opinion that there is no value in a Jewish State if it doesn’t </w:t>
      </w:r>
      <w:r w:rsidR="00646037">
        <w:rPr>
          <w:rFonts w:asciiTheme="minorBidi" w:hAnsiTheme="minorBidi"/>
          <w:sz w:val="24"/>
          <w:szCs w:val="24"/>
        </w:rPr>
        <w:t>match the Torah word for word</w:t>
      </w:r>
      <w:r w:rsidR="00000B51">
        <w:rPr>
          <w:rFonts w:asciiTheme="minorBidi" w:hAnsiTheme="minorBidi"/>
          <w:sz w:val="24"/>
          <w:szCs w:val="24"/>
        </w:rPr>
        <w:t xml:space="preserve"> – a nearly impossible standard</w:t>
      </w:r>
      <w:r w:rsidR="00646037">
        <w:rPr>
          <w:rFonts w:asciiTheme="minorBidi" w:hAnsiTheme="minorBidi"/>
          <w:sz w:val="24"/>
          <w:szCs w:val="24"/>
        </w:rPr>
        <w:t xml:space="preserve">. This </w:t>
      </w:r>
      <w:r w:rsidR="005866C5">
        <w:rPr>
          <w:rFonts w:asciiTheme="minorBidi" w:hAnsiTheme="minorBidi"/>
          <w:sz w:val="24"/>
          <w:szCs w:val="24"/>
        </w:rPr>
        <w:t xml:space="preserve">view </w:t>
      </w:r>
      <w:r w:rsidR="00646037">
        <w:rPr>
          <w:rFonts w:asciiTheme="minorBidi" w:hAnsiTheme="minorBidi"/>
          <w:sz w:val="24"/>
          <w:szCs w:val="24"/>
        </w:rPr>
        <w:t>is reflected in the</w:t>
      </w:r>
      <w:r>
        <w:rPr>
          <w:rFonts w:asciiTheme="minorBidi" w:hAnsiTheme="minorBidi"/>
          <w:sz w:val="24"/>
          <w:szCs w:val="24"/>
        </w:rPr>
        <w:t xml:space="preserve"> Agudah’s declaration, mentioned above</w:t>
      </w:r>
      <w:r w:rsidR="005866C5">
        <w:rPr>
          <w:rFonts w:asciiTheme="minorBidi" w:hAnsiTheme="minorBidi"/>
          <w:sz w:val="24"/>
          <w:szCs w:val="24"/>
        </w:rPr>
        <w:t xml:space="preserve">, and begins a </w:t>
      </w:r>
      <w:r w:rsidR="00646037">
        <w:rPr>
          <w:rFonts w:asciiTheme="minorBidi" w:hAnsiTheme="minorBidi"/>
          <w:sz w:val="24"/>
          <w:szCs w:val="24"/>
        </w:rPr>
        <w:t xml:space="preserve">train of thought </w:t>
      </w:r>
      <w:r w:rsidR="005866C5">
        <w:rPr>
          <w:rFonts w:asciiTheme="minorBidi" w:hAnsiTheme="minorBidi"/>
          <w:sz w:val="24"/>
          <w:szCs w:val="24"/>
        </w:rPr>
        <w:t xml:space="preserve">that </w:t>
      </w:r>
      <w:r w:rsidR="00646037">
        <w:rPr>
          <w:rFonts w:asciiTheme="minorBidi" w:hAnsiTheme="minorBidi"/>
          <w:sz w:val="24"/>
          <w:szCs w:val="24"/>
        </w:rPr>
        <w:t>leads to the religious community separating itself from the State.</w:t>
      </w:r>
    </w:p>
    <w:p w14:paraId="515D7E4F" w14:textId="77777777" w:rsidR="00FC099D" w:rsidRDefault="00FC09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B2E326" w14:textId="7DE52322" w:rsidR="003E1172" w:rsidRDefault="00646037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second </w:t>
      </w:r>
      <w:r w:rsidR="009B4B1D">
        <w:rPr>
          <w:rFonts w:asciiTheme="minorBidi" w:hAnsiTheme="minorBidi"/>
          <w:sz w:val="24"/>
          <w:szCs w:val="24"/>
        </w:rPr>
        <w:t xml:space="preserve">view </w:t>
      </w:r>
      <w:r>
        <w:rPr>
          <w:rFonts w:asciiTheme="minorBidi" w:hAnsiTheme="minorBidi"/>
          <w:sz w:val="24"/>
          <w:szCs w:val="24"/>
        </w:rPr>
        <w:t>can be found in the writings of Rav Herzog</w:t>
      </w:r>
      <w:r w:rsidR="009B4B1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who believed that it is possible to integrate Torah </w:t>
      </w:r>
      <w:r w:rsidR="003E1172">
        <w:rPr>
          <w:rFonts w:asciiTheme="minorBidi" w:hAnsiTheme="minorBidi"/>
          <w:sz w:val="24"/>
          <w:szCs w:val="24"/>
        </w:rPr>
        <w:t xml:space="preserve">laws </w:t>
      </w:r>
      <w:r>
        <w:rPr>
          <w:rFonts w:asciiTheme="minorBidi" w:hAnsiTheme="minorBidi"/>
          <w:sz w:val="24"/>
          <w:szCs w:val="24"/>
        </w:rPr>
        <w:t>with</w:t>
      </w:r>
      <w:r w:rsidR="003E1172">
        <w:rPr>
          <w:rFonts w:asciiTheme="minorBidi" w:hAnsiTheme="minorBidi"/>
          <w:sz w:val="24"/>
          <w:szCs w:val="24"/>
        </w:rPr>
        <w:t>in a</w:t>
      </w:r>
      <w:r>
        <w:rPr>
          <w:rFonts w:asciiTheme="minorBidi" w:hAnsiTheme="minorBidi"/>
          <w:sz w:val="24"/>
          <w:szCs w:val="24"/>
        </w:rPr>
        <w:t xml:space="preserve"> </w:t>
      </w:r>
      <w:r w:rsidR="003E1172">
        <w:rPr>
          <w:rFonts w:asciiTheme="minorBidi" w:hAnsiTheme="minorBidi"/>
          <w:sz w:val="24"/>
          <w:szCs w:val="24"/>
        </w:rPr>
        <w:t>modern</w:t>
      </w:r>
      <w:r>
        <w:rPr>
          <w:rFonts w:asciiTheme="minorBidi" w:hAnsiTheme="minorBidi"/>
          <w:sz w:val="24"/>
          <w:szCs w:val="24"/>
        </w:rPr>
        <w:t xml:space="preserve"> </w:t>
      </w:r>
      <w:r w:rsidR="003E1172">
        <w:rPr>
          <w:rFonts w:asciiTheme="minorBidi" w:hAnsiTheme="minorBidi"/>
          <w:sz w:val="24"/>
          <w:szCs w:val="24"/>
        </w:rPr>
        <w:t>state</w:t>
      </w:r>
      <w:r>
        <w:rPr>
          <w:rFonts w:asciiTheme="minorBidi" w:hAnsiTheme="minorBidi"/>
          <w:sz w:val="24"/>
          <w:szCs w:val="24"/>
        </w:rPr>
        <w:t>.</w:t>
      </w:r>
      <w:r w:rsidR="003E1172">
        <w:rPr>
          <w:rFonts w:asciiTheme="minorBidi" w:hAnsiTheme="minorBidi"/>
          <w:sz w:val="24"/>
          <w:szCs w:val="24"/>
        </w:rPr>
        <w:t xml:space="preserve"> According to this thesis</w:t>
      </w:r>
      <w:r w:rsidR="009B4B1D">
        <w:rPr>
          <w:rFonts w:asciiTheme="minorBidi" w:hAnsiTheme="minorBidi"/>
          <w:sz w:val="24"/>
          <w:szCs w:val="24"/>
        </w:rPr>
        <w:t>,</w:t>
      </w:r>
      <w:r w:rsidR="003E1172">
        <w:rPr>
          <w:rFonts w:asciiTheme="minorBidi" w:hAnsiTheme="minorBidi"/>
          <w:sz w:val="24"/>
          <w:szCs w:val="24"/>
        </w:rPr>
        <w:t xml:space="preserve"> the establishment of the Jewish State is no</w:t>
      </w:r>
      <w:r w:rsidR="00330780">
        <w:rPr>
          <w:rFonts w:asciiTheme="minorBidi" w:hAnsiTheme="minorBidi"/>
          <w:sz w:val="24"/>
          <w:szCs w:val="24"/>
        </w:rPr>
        <w:t>t only about</w:t>
      </w:r>
      <w:r w:rsidR="003E1172">
        <w:rPr>
          <w:rFonts w:asciiTheme="minorBidi" w:hAnsiTheme="minorBidi"/>
          <w:sz w:val="24"/>
          <w:szCs w:val="24"/>
        </w:rPr>
        <w:t xml:space="preserve"> redeeming</w:t>
      </w:r>
      <w:r w:rsidR="00330780">
        <w:rPr>
          <w:rFonts w:asciiTheme="minorBidi" w:hAnsiTheme="minorBidi"/>
          <w:sz w:val="24"/>
          <w:szCs w:val="24"/>
        </w:rPr>
        <w:t xml:space="preserve"> </w:t>
      </w:r>
      <w:r w:rsidR="003E1172">
        <w:rPr>
          <w:rFonts w:asciiTheme="minorBidi" w:hAnsiTheme="minorBidi"/>
          <w:sz w:val="24"/>
          <w:szCs w:val="24"/>
        </w:rPr>
        <w:t xml:space="preserve">the people </w:t>
      </w:r>
      <w:r w:rsidR="00330780">
        <w:rPr>
          <w:rFonts w:asciiTheme="minorBidi" w:hAnsiTheme="minorBidi"/>
          <w:sz w:val="24"/>
          <w:szCs w:val="24"/>
        </w:rPr>
        <w:t>but</w:t>
      </w:r>
      <w:r w:rsidR="003E1172">
        <w:rPr>
          <w:rFonts w:asciiTheme="minorBidi" w:hAnsiTheme="minorBidi"/>
          <w:sz w:val="24"/>
          <w:szCs w:val="24"/>
        </w:rPr>
        <w:t xml:space="preserve"> is </w:t>
      </w:r>
      <w:r w:rsidR="00330780">
        <w:rPr>
          <w:rFonts w:asciiTheme="minorBidi" w:hAnsiTheme="minorBidi"/>
          <w:sz w:val="24"/>
          <w:szCs w:val="24"/>
        </w:rPr>
        <w:t xml:space="preserve">also </w:t>
      </w:r>
      <w:r w:rsidR="00465C13">
        <w:rPr>
          <w:rFonts w:asciiTheme="minorBidi" w:hAnsiTheme="minorBidi"/>
          <w:sz w:val="24"/>
          <w:szCs w:val="24"/>
        </w:rPr>
        <w:t xml:space="preserve">about redeeming </w:t>
      </w:r>
      <w:r w:rsidR="003E1172">
        <w:rPr>
          <w:rFonts w:asciiTheme="minorBidi" w:hAnsiTheme="minorBidi"/>
          <w:sz w:val="24"/>
          <w:szCs w:val="24"/>
        </w:rPr>
        <w:t xml:space="preserve">the Torah itself. </w:t>
      </w:r>
    </w:p>
    <w:p w14:paraId="0AC38407" w14:textId="77777777" w:rsidR="00FC099D" w:rsidRDefault="00FC09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44C109" w14:textId="59F6ABF2" w:rsidR="00634644" w:rsidRDefault="00000B51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this perspective, t</w:t>
      </w:r>
      <w:r w:rsidR="003E1172" w:rsidRPr="00DB3D59">
        <w:rPr>
          <w:rFonts w:asciiTheme="minorBidi" w:hAnsiTheme="minorBidi"/>
          <w:sz w:val="24"/>
          <w:szCs w:val="24"/>
        </w:rPr>
        <w:t>he dream of the prophet Yeshayahu</w:t>
      </w:r>
      <w:r w:rsidR="00DB3D59" w:rsidRPr="00DB3D59">
        <w:rPr>
          <w:rFonts w:asciiTheme="minorBidi" w:hAnsiTheme="minorBidi"/>
          <w:sz w:val="24"/>
          <w:szCs w:val="24"/>
        </w:rPr>
        <w:t xml:space="preserve"> (1:26)</w:t>
      </w:r>
      <w:r w:rsidR="009B4B1D">
        <w:rPr>
          <w:rFonts w:asciiTheme="minorBidi" w:hAnsiTheme="minorBidi"/>
          <w:sz w:val="24"/>
          <w:szCs w:val="24"/>
        </w:rPr>
        <w:t>,</w:t>
      </w:r>
      <w:r w:rsidR="003E1172" w:rsidRPr="00DB3D59">
        <w:rPr>
          <w:rFonts w:asciiTheme="minorBidi" w:hAnsiTheme="minorBidi"/>
          <w:sz w:val="24"/>
          <w:szCs w:val="24"/>
        </w:rPr>
        <w:t xml:space="preserve"> 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v'ashiva shoftayi</w:t>
      </w:r>
      <w:r w:rsidR="009B4B1D">
        <w:rPr>
          <w:rFonts w:asciiTheme="minorBidi" w:hAnsiTheme="minorBidi"/>
          <w:i/>
          <w:iCs/>
          <w:sz w:val="24"/>
          <w:szCs w:val="24"/>
        </w:rPr>
        <w:t>k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h k</w:t>
      </w:r>
      <w:r w:rsidR="009B4B1D">
        <w:rPr>
          <w:rFonts w:asciiTheme="minorBidi" w:hAnsiTheme="minorBidi"/>
          <w:i/>
          <w:iCs/>
          <w:sz w:val="24"/>
          <w:szCs w:val="24"/>
        </w:rPr>
        <w:t>’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va</w:t>
      </w:r>
      <w:r w:rsidR="009B4B1D">
        <w:rPr>
          <w:rFonts w:asciiTheme="minorBidi" w:hAnsiTheme="minorBidi"/>
          <w:i/>
          <w:iCs/>
          <w:sz w:val="24"/>
          <w:szCs w:val="24"/>
        </w:rPr>
        <w:t>-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rishona v'yoatzayi</w:t>
      </w:r>
      <w:r w:rsidR="009B4B1D">
        <w:rPr>
          <w:rFonts w:asciiTheme="minorBidi" w:hAnsiTheme="minorBidi"/>
          <w:i/>
          <w:iCs/>
          <w:sz w:val="24"/>
          <w:szCs w:val="24"/>
        </w:rPr>
        <w:t>k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h k</w:t>
      </w:r>
      <w:r w:rsidR="009B4B1D">
        <w:rPr>
          <w:rFonts w:asciiTheme="minorBidi" w:hAnsiTheme="minorBidi"/>
          <w:i/>
          <w:iCs/>
          <w:sz w:val="24"/>
          <w:szCs w:val="24"/>
        </w:rPr>
        <w:t>’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va</w:t>
      </w:r>
      <w:r w:rsidR="009B4B1D">
        <w:rPr>
          <w:rFonts w:asciiTheme="minorBidi" w:hAnsiTheme="minorBidi"/>
          <w:i/>
          <w:iCs/>
          <w:sz w:val="24"/>
          <w:szCs w:val="24"/>
        </w:rPr>
        <w:t>-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t</w:t>
      </w:r>
      <w:r w:rsidR="009B4B1D">
        <w:rPr>
          <w:rFonts w:asciiTheme="minorBidi" w:hAnsiTheme="minorBidi"/>
          <w:i/>
          <w:iCs/>
          <w:sz w:val="24"/>
          <w:szCs w:val="24"/>
        </w:rPr>
        <w:t>e</w:t>
      </w:r>
      <w:r w:rsidR="009B4B1D" w:rsidRPr="00DB3D59">
        <w:rPr>
          <w:rFonts w:asciiTheme="minorBidi" w:hAnsiTheme="minorBidi"/>
          <w:i/>
          <w:iCs/>
          <w:sz w:val="24"/>
          <w:szCs w:val="24"/>
        </w:rPr>
        <w:t>chila</w:t>
      </w:r>
      <w:r w:rsidR="003E1172" w:rsidRPr="00DB3D59">
        <w:rPr>
          <w:rFonts w:asciiTheme="minorBidi" w:hAnsiTheme="minorBidi"/>
          <w:sz w:val="24"/>
          <w:szCs w:val="24"/>
        </w:rPr>
        <w:t> (</w:t>
      </w:r>
      <w:r w:rsidR="009B4B1D">
        <w:rPr>
          <w:rFonts w:asciiTheme="minorBidi" w:hAnsiTheme="minorBidi"/>
          <w:sz w:val="24"/>
          <w:szCs w:val="24"/>
        </w:rPr>
        <w:t>a</w:t>
      </w:r>
      <w:r w:rsidR="003E1172" w:rsidRPr="003E1172">
        <w:rPr>
          <w:rFonts w:asciiTheme="minorBidi" w:hAnsiTheme="minorBidi"/>
          <w:sz w:val="24"/>
          <w:szCs w:val="24"/>
        </w:rPr>
        <w:t>nd I will restore your judges as at first</w:t>
      </w:r>
      <w:r w:rsidR="006D3D8F">
        <w:rPr>
          <w:rFonts w:asciiTheme="minorBidi" w:hAnsiTheme="minorBidi"/>
          <w:sz w:val="24"/>
          <w:szCs w:val="24"/>
        </w:rPr>
        <w:t>,</w:t>
      </w:r>
      <w:r w:rsidR="003E1172" w:rsidRPr="003E1172">
        <w:rPr>
          <w:rFonts w:asciiTheme="minorBidi" w:hAnsiTheme="minorBidi"/>
          <w:sz w:val="24"/>
          <w:szCs w:val="24"/>
        </w:rPr>
        <w:t xml:space="preserve"> and your counsellors as in the beginning</w:t>
      </w:r>
      <w:r w:rsidR="00DB3D59">
        <w:rPr>
          <w:rFonts w:asciiTheme="minorBidi" w:hAnsiTheme="minorBidi"/>
          <w:sz w:val="24"/>
          <w:szCs w:val="24"/>
        </w:rPr>
        <w:t>)</w:t>
      </w:r>
      <w:r w:rsidR="009B4B1D">
        <w:rPr>
          <w:rFonts w:asciiTheme="minorBidi" w:hAnsiTheme="minorBidi"/>
          <w:sz w:val="24"/>
          <w:szCs w:val="24"/>
        </w:rPr>
        <w:t>,</w:t>
      </w:r>
      <w:r w:rsidR="003E1172">
        <w:rPr>
          <w:rFonts w:asciiTheme="minorBidi" w:hAnsiTheme="minorBidi"/>
          <w:sz w:val="24"/>
          <w:szCs w:val="24"/>
        </w:rPr>
        <w:t xml:space="preserve"> </w:t>
      </w:r>
      <w:r w:rsidR="00DB3D59">
        <w:rPr>
          <w:rFonts w:asciiTheme="minorBidi" w:hAnsiTheme="minorBidi"/>
          <w:sz w:val="24"/>
          <w:szCs w:val="24"/>
        </w:rPr>
        <w:t xml:space="preserve">is an essential </w:t>
      </w:r>
      <w:r w:rsidR="009B4B1D">
        <w:rPr>
          <w:rFonts w:asciiTheme="minorBidi" w:hAnsiTheme="minorBidi"/>
          <w:sz w:val="24"/>
          <w:szCs w:val="24"/>
        </w:rPr>
        <w:t xml:space="preserve">element </w:t>
      </w:r>
      <w:r w:rsidR="00DB3D59">
        <w:rPr>
          <w:rFonts w:asciiTheme="minorBidi" w:hAnsiTheme="minorBidi"/>
          <w:sz w:val="24"/>
          <w:szCs w:val="24"/>
        </w:rPr>
        <w:t>of the future redemption.</w:t>
      </w:r>
      <w:r w:rsidR="003E1172">
        <w:rPr>
          <w:rFonts w:asciiTheme="minorBidi" w:hAnsiTheme="minorBidi"/>
          <w:sz w:val="24"/>
          <w:szCs w:val="24"/>
        </w:rPr>
        <w:t xml:space="preserve"> Here at last</w:t>
      </w:r>
      <w:r w:rsidR="00DB3D59">
        <w:rPr>
          <w:rFonts w:asciiTheme="minorBidi" w:hAnsiTheme="minorBidi"/>
          <w:sz w:val="24"/>
          <w:szCs w:val="24"/>
        </w:rPr>
        <w:t>, after two thousand years,</w:t>
      </w:r>
      <w:r w:rsidR="003E1172">
        <w:rPr>
          <w:rFonts w:asciiTheme="minorBidi" w:hAnsiTheme="minorBidi"/>
          <w:sz w:val="24"/>
          <w:szCs w:val="24"/>
        </w:rPr>
        <w:t xml:space="preserve"> is the </w:t>
      </w:r>
      <w:r w:rsidR="00DB3D59">
        <w:rPr>
          <w:rFonts w:asciiTheme="minorBidi" w:hAnsiTheme="minorBidi"/>
          <w:sz w:val="24"/>
          <w:szCs w:val="24"/>
        </w:rPr>
        <w:t xml:space="preserve">opportunity </w:t>
      </w:r>
      <w:r w:rsidR="003E1172">
        <w:rPr>
          <w:rFonts w:asciiTheme="minorBidi" w:hAnsiTheme="minorBidi"/>
          <w:sz w:val="24"/>
          <w:szCs w:val="24"/>
        </w:rPr>
        <w:t>to</w:t>
      </w:r>
      <w:r w:rsidR="00634644">
        <w:rPr>
          <w:rFonts w:asciiTheme="minorBidi" w:hAnsiTheme="minorBidi"/>
          <w:sz w:val="24"/>
          <w:szCs w:val="24"/>
        </w:rPr>
        <w:t xml:space="preserve"> fulfill the </w:t>
      </w:r>
      <w:r w:rsidR="006D3D8F">
        <w:rPr>
          <w:rFonts w:asciiTheme="minorBidi" w:hAnsiTheme="minorBidi"/>
          <w:sz w:val="24"/>
          <w:szCs w:val="24"/>
        </w:rPr>
        <w:t>i</w:t>
      </w:r>
      <w:r w:rsidR="00634644">
        <w:rPr>
          <w:rFonts w:asciiTheme="minorBidi" w:hAnsiTheme="minorBidi"/>
          <w:sz w:val="24"/>
          <w:szCs w:val="24"/>
        </w:rPr>
        <w:t>deal of implanting the Torah’s laws in a Jewish country.</w:t>
      </w:r>
    </w:p>
    <w:p w14:paraId="09ACC688" w14:textId="77777777" w:rsidR="00FC099D" w:rsidRDefault="00FC099D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2929C8" w14:textId="3F3CC7DC" w:rsidR="001D700A" w:rsidRDefault="00646037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 mentioned abov</w:t>
      </w:r>
      <w:r w:rsidR="003E1172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, some members of the</w:t>
      </w:r>
      <w:r w:rsidR="003E1172">
        <w:rPr>
          <w:rFonts w:asciiTheme="minorBidi" w:hAnsiTheme="minorBidi"/>
          <w:sz w:val="24"/>
          <w:szCs w:val="24"/>
        </w:rPr>
        <w:t xml:space="preserve"> ultra-Orthodox community leaned towards this belief. </w:t>
      </w:r>
      <w:r w:rsidR="00785515">
        <w:rPr>
          <w:rFonts w:asciiTheme="minorBidi" w:hAnsiTheme="minorBidi"/>
          <w:sz w:val="24"/>
          <w:szCs w:val="24"/>
        </w:rPr>
        <w:t xml:space="preserve">The challenge, obviously, is how to translate </w:t>
      </w:r>
      <w:r w:rsidR="006D3D8F">
        <w:rPr>
          <w:rFonts w:asciiTheme="minorBidi" w:hAnsiTheme="minorBidi"/>
          <w:sz w:val="24"/>
          <w:szCs w:val="24"/>
        </w:rPr>
        <w:t xml:space="preserve">the </w:t>
      </w:r>
      <w:r w:rsidR="00785515">
        <w:rPr>
          <w:rFonts w:asciiTheme="minorBidi" w:hAnsiTheme="minorBidi"/>
          <w:sz w:val="24"/>
          <w:szCs w:val="24"/>
        </w:rPr>
        <w:t>ideal into reality.</w:t>
      </w:r>
    </w:p>
    <w:p w14:paraId="4448F58B" w14:textId="77777777" w:rsidR="00FC099D" w:rsidRPr="003E1172" w:rsidRDefault="00FC099D" w:rsidP="003673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DFC86A2" w14:textId="53783734" w:rsidR="00646037" w:rsidRDefault="00646037" w:rsidP="003673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746EDC">
        <w:rPr>
          <w:rFonts w:asciiTheme="minorBidi" w:hAnsiTheme="minorBidi"/>
          <w:sz w:val="24"/>
          <w:szCs w:val="24"/>
        </w:rPr>
        <w:t>third</w:t>
      </w:r>
      <w:r>
        <w:rPr>
          <w:rFonts w:asciiTheme="minorBidi" w:hAnsiTheme="minorBidi"/>
          <w:sz w:val="24"/>
          <w:szCs w:val="24"/>
        </w:rPr>
        <w:t xml:space="preserve"> </w:t>
      </w:r>
      <w:r w:rsidR="00746EDC">
        <w:rPr>
          <w:rFonts w:asciiTheme="minorBidi" w:hAnsiTheme="minorBidi"/>
          <w:sz w:val="24"/>
          <w:szCs w:val="24"/>
        </w:rPr>
        <w:t xml:space="preserve">school of thought within the religious community is the </w:t>
      </w:r>
      <w:r w:rsidR="009B4B1D">
        <w:rPr>
          <w:rFonts w:asciiTheme="minorBidi" w:hAnsiTheme="minorBidi"/>
          <w:sz w:val="24"/>
          <w:szCs w:val="24"/>
        </w:rPr>
        <w:t xml:space="preserve">most </w:t>
      </w:r>
      <w:r w:rsidR="00746EDC">
        <w:rPr>
          <w:rFonts w:asciiTheme="minorBidi" w:hAnsiTheme="minorBidi"/>
          <w:sz w:val="24"/>
          <w:szCs w:val="24"/>
        </w:rPr>
        <w:t>pragmatic. Dr. Cohen’s proposal</w:t>
      </w:r>
      <w:r w:rsidR="009B4B1D">
        <w:rPr>
          <w:rFonts w:asciiTheme="minorBidi" w:hAnsiTheme="minorBidi"/>
          <w:sz w:val="24"/>
          <w:szCs w:val="24"/>
        </w:rPr>
        <w:t>,</w:t>
      </w:r>
      <w:r w:rsidR="00746EDC">
        <w:rPr>
          <w:rFonts w:asciiTheme="minorBidi" w:hAnsiTheme="minorBidi"/>
          <w:sz w:val="24"/>
          <w:szCs w:val="24"/>
        </w:rPr>
        <w:t xml:space="preserve"> as well as some rabbinic responses t</w:t>
      </w:r>
      <w:r w:rsidR="00DF6DB0">
        <w:rPr>
          <w:rFonts w:asciiTheme="minorBidi" w:hAnsiTheme="minorBidi"/>
          <w:sz w:val="24"/>
          <w:szCs w:val="24"/>
        </w:rPr>
        <w:t>o him</w:t>
      </w:r>
      <w:r w:rsidR="009B4B1D">
        <w:rPr>
          <w:rFonts w:asciiTheme="minorBidi" w:hAnsiTheme="minorBidi"/>
          <w:sz w:val="24"/>
          <w:szCs w:val="24"/>
        </w:rPr>
        <w:t>,</w:t>
      </w:r>
      <w:r w:rsidR="00DF6DB0">
        <w:rPr>
          <w:rFonts w:asciiTheme="minorBidi" w:hAnsiTheme="minorBidi"/>
          <w:sz w:val="24"/>
          <w:szCs w:val="24"/>
        </w:rPr>
        <w:t xml:space="preserve"> are excellent examples of an attitude which believes that compromises must be made if we want to create a Jewish home for all of </w:t>
      </w:r>
      <w:r w:rsidR="00DF6DB0" w:rsidRPr="00EF212B">
        <w:rPr>
          <w:rFonts w:asciiTheme="minorBidi" w:hAnsiTheme="minorBidi"/>
          <w:i/>
          <w:iCs/>
          <w:sz w:val="24"/>
          <w:szCs w:val="24"/>
        </w:rPr>
        <w:t>Am Yisrael</w:t>
      </w:r>
      <w:r w:rsidR="00DF6DB0">
        <w:rPr>
          <w:rFonts w:asciiTheme="minorBidi" w:hAnsiTheme="minorBidi"/>
          <w:sz w:val="24"/>
          <w:szCs w:val="24"/>
        </w:rPr>
        <w:t xml:space="preserve">. </w:t>
      </w:r>
      <w:r w:rsidR="00785515">
        <w:rPr>
          <w:rFonts w:asciiTheme="minorBidi" w:hAnsiTheme="minorBidi"/>
          <w:sz w:val="24"/>
          <w:szCs w:val="24"/>
        </w:rPr>
        <w:t>Although this might be far from the ideal world of a Torah State, it is still a Jewish state.</w:t>
      </w:r>
    </w:p>
    <w:p w14:paraId="78E19999" w14:textId="2391D97B" w:rsidR="003B3E54" w:rsidRPr="003778C1" w:rsidRDefault="003B3E54" w:rsidP="0036732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3B3E54" w:rsidRPr="003778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FD06" w14:textId="77777777" w:rsidR="00E94175" w:rsidRDefault="00E94175" w:rsidP="00F75D3A">
      <w:pPr>
        <w:spacing w:after="0" w:line="240" w:lineRule="auto"/>
      </w:pPr>
      <w:r>
        <w:separator/>
      </w:r>
    </w:p>
  </w:endnote>
  <w:endnote w:type="continuationSeparator" w:id="0">
    <w:p w14:paraId="099CA268" w14:textId="77777777" w:rsidR="00E94175" w:rsidRDefault="00E94175" w:rsidP="00F7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1DFED" w14:textId="77777777" w:rsidR="00000B51" w:rsidRDefault="00000B5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8BE9" w14:textId="77777777" w:rsidR="00000B51" w:rsidRDefault="00000B5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97032" w14:textId="77777777" w:rsidR="00000B51" w:rsidRDefault="00000B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B0623" w14:textId="77777777" w:rsidR="00E94175" w:rsidRDefault="00E94175" w:rsidP="00F75D3A">
      <w:pPr>
        <w:spacing w:after="0" w:line="240" w:lineRule="auto"/>
      </w:pPr>
      <w:r>
        <w:separator/>
      </w:r>
    </w:p>
  </w:footnote>
  <w:footnote w:type="continuationSeparator" w:id="0">
    <w:p w14:paraId="60D9526F" w14:textId="77777777" w:rsidR="00E94175" w:rsidRDefault="00E94175" w:rsidP="00F75D3A">
      <w:pPr>
        <w:spacing w:after="0" w:line="240" w:lineRule="auto"/>
      </w:pPr>
      <w:r>
        <w:continuationSeparator/>
      </w:r>
    </w:p>
  </w:footnote>
  <w:footnote w:id="1">
    <w:p w14:paraId="4691510B" w14:textId="290C79AE" w:rsidR="00181F60" w:rsidRPr="00FC099D" w:rsidRDefault="00181F60" w:rsidP="00FC099D">
      <w:pPr>
        <w:pStyle w:val="a5"/>
        <w:jc w:val="both"/>
        <w:rPr>
          <w:rFonts w:asciiTheme="minorBidi" w:hAnsiTheme="minorBidi"/>
          <w:i/>
          <w:iCs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For a summary (past, present</w:t>
      </w:r>
      <w:r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and future) of the State of Israel’s constitution</w:t>
      </w:r>
      <w:r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see Prof. Gideon Sapir, </w:t>
      </w:r>
      <w:r w:rsidR="007F70E3" w:rsidRPr="00FC099D">
        <w:rPr>
          <w:rFonts w:asciiTheme="minorBidi" w:hAnsiTheme="minorBidi"/>
          <w:i/>
          <w:iCs/>
        </w:rPr>
        <w:t>Ha-Mahapaicha Hachukati</w:t>
      </w:r>
      <w:r w:rsidRPr="00FC099D">
        <w:rPr>
          <w:rFonts w:asciiTheme="minorBidi" w:hAnsiTheme="minorBidi"/>
          <w:i/>
          <w:iCs/>
        </w:rPr>
        <w:t>t</w:t>
      </w:r>
      <w:r w:rsidRPr="00FC099D">
        <w:rPr>
          <w:rFonts w:asciiTheme="minorBidi" w:hAnsiTheme="minorBidi"/>
        </w:rPr>
        <w:t>, Bar Ilan University</w:t>
      </w:r>
      <w:r w:rsidRPr="00FC099D">
        <w:rPr>
          <w:rFonts w:asciiTheme="minorBidi" w:hAnsiTheme="minorBidi"/>
          <w:i/>
          <w:iCs/>
        </w:rPr>
        <w:t>.</w:t>
      </w:r>
    </w:p>
  </w:footnote>
  <w:footnote w:id="2">
    <w:p w14:paraId="0ED84712" w14:textId="0A04F171" w:rsidR="00181F60" w:rsidRPr="00FC099D" w:rsidRDefault="00181F60" w:rsidP="00FC099D">
      <w:pPr>
        <w:pStyle w:val="a5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For the complete minutes taken at this meeting</w:t>
      </w:r>
      <w:r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see: </w:t>
      </w:r>
      <w:hyperlink r:id="rId1" w:history="1">
        <w:r w:rsidRPr="00CA7CFD">
          <w:rPr>
            <w:rStyle w:val="Hyperlink"/>
            <w:rFonts w:asciiTheme="minorBidi" w:hAnsiTheme="minorBidi"/>
          </w:rPr>
          <w:t>https://toldotofakim.cet.ac.il/CETHandler.ashx?n=CetEntities.FileViewer&amp;i=7b6c26a9-ffd0-426d-b508-19d6c9d151f1&amp;id=145159</w:t>
        </w:r>
      </w:hyperlink>
      <w:r>
        <w:rPr>
          <w:rFonts w:asciiTheme="minorBidi" w:hAnsiTheme="minorBidi"/>
        </w:rPr>
        <w:t xml:space="preserve">. </w:t>
      </w:r>
    </w:p>
  </w:footnote>
  <w:footnote w:id="3">
    <w:p w14:paraId="21EA24C8" w14:textId="45EA9CF5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As quoted by Zerech Varhaftig, </w:t>
      </w:r>
      <w:r>
        <w:rPr>
          <w:rFonts w:asciiTheme="minorBidi" w:hAnsiTheme="minorBidi"/>
        </w:rPr>
        <w:t>“</w:t>
      </w:r>
      <w:r w:rsidRPr="00EF212B">
        <w:rPr>
          <w:rFonts w:asciiTheme="minorBidi" w:hAnsiTheme="minorBidi"/>
          <w:i/>
          <w:iCs/>
        </w:rPr>
        <w:t>Chuka L’Yisrael dat U’Medina</w:t>
      </w:r>
      <w:r w:rsidRPr="00FC099D">
        <w:rPr>
          <w:rFonts w:asciiTheme="minorBidi" w:hAnsiTheme="minorBidi"/>
        </w:rPr>
        <w:t>,</w:t>
      </w:r>
      <w:r>
        <w:rPr>
          <w:rFonts w:asciiTheme="minorBidi" w:hAnsiTheme="minorBidi"/>
        </w:rPr>
        <w:t>”</w:t>
      </w:r>
      <w:r w:rsidRPr="00FC099D">
        <w:rPr>
          <w:rFonts w:asciiTheme="minorBidi" w:hAnsiTheme="minorBidi"/>
        </w:rPr>
        <w:t xml:space="preserve"> </w:t>
      </w:r>
      <w:r w:rsidRPr="007F70E3">
        <w:rPr>
          <w:rFonts w:asciiTheme="minorBidi" w:hAnsiTheme="minorBidi"/>
          <w:i/>
          <w:iCs/>
        </w:rPr>
        <w:t>Ha-Poel Ha-Mizrachi</w:t>
      </w:r>
      <w:r w:rsidRPr="00FC099D">
        <w:rPr>
          <w:rFonts w:asciiTheme="minorBidi" w:hAnsiTheme="minorBidi"/>
        </w:rPr>
        <w:t xml:space="preserve"> p.55</w:t>
      </w:r>
      <w:r>
        <w:rPr>
          <w:rFonts w:asciiTheme="minorBidi" w:hAnsiTheme="minorBidi"/>
        </w:rPr>
        <w:t>.</w:t>
      </w:r>
    </w:p>
  </w:footnote>
  <w:footnote w:id="4">
    <w:p w14:paraId="0E45E3E3" w14:textId="54943F64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</w:t>
      </w:r>
      <w:r w:rsidRPr="00EF212B">
        <w:rPr>
          <w:rFonts w:asciiTheme="minorBidi" w:hAnsiTheme="minorBidi"/>
          <w:i/>
          <w:iCs/>
        </w:rPr>
        <w:t>Iggrot Reb Chaim Ozer</w:t>
      </w:r>
      <w:r w:rsidRPr="00FC099D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B</w:t>
      </w:r>
      <w:r w:rsidRPr="00FC099D">
        <w:rPr>
          <w:rFonts w:asciiTheme="minorBidi" w:hAnsiTheme="minorBidi"/>
        </w:rPr>
        <w:t>nei Brak 2000, p.338</w:t>
      </w:r>
      <w:r>
        <w:rPr>
          <w:rFonts w:asciiTheme="minorBidi" w:hAnsiTheme="minorBidi"/>
        </w:rPr>
        <w:t>.</w:t>
      </w:r>
    </w:p>
  </w:footnote>
  <w:footnote w:id="5">
    <w:p w14:paraId="09E27F80" w14:textId="57342BDA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This argument is the main thesis of a booklet written by law professors</w:t>
      </w:r>
      <w:r w:rsidRPr="00FC099D">
        <w:rPr>
          <w:rFonts w:asciiTheme="minorBidi" w:hAnsiTheme="minorBidi"/>
          <w:color w:val="212529"/>
          <w:sz w:val="29"/>
          <w:szCs w:val="29"/>
          <w:shd w:val="clear" w:color="auto" w:fill="FBFBFB"/>
        </w:rPr>
        <w:t xml:space="preserve"> </w:t>
      </w:r>
      <w:r w:rsidRPr="00FC099D">
        <w:rPr>
          <w:rFonts w:asciiTheme="minorBidi" w:hAnsiTheme="minorBidi"/>
        </w:rPr>
        <w:t xml:space="preserve">Shuki Friedman and Amichai Radzyner, </w:t>
      </w:r>
      <w:r w:rsidRPr="00EF212B">
        <w:rPr>
          <w:rFonts w:asciiTheme="minorBidi" w:hAnsiTheme="minorBidi"/>
          <w:i/>
          <w:iCs/>
        </w:rPr>
        <w:t>Chuka Shelo Ketuva B’Torah</w:t>
      </w:r>
      <w:r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published by the Israel Democracy Institute.</w:t>
      </w:r>
    </w:p>
  </w:footnote>
  <w:footnote w:id="6">
    <w:p w14:paraId="41EF8C27" w14:textId="078336FF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</w:t>
      </w:r>
      <w:r w:rsidRPr="007F70E3">
        <w:rPr>
          <w:rFonts w:asciiTheme="minorBidi" w:hAnsiTheme="minorBidi"/>
          <w:i/>
          <w:iCs/>
        </w:rPr>
        <w:t>Yavneh</w:t>
      </w:r>
      <w:r w:rsidRPr="00FC099D">
        <w:rPr>
          <w:rFonts w:asciiTheme="minorBidi" w:hAnsiTheme="minorBidi"/>
        </w:rPr>
        <w:t>, Jerusalem, Nissan 1949</w:t>
      </w:r>
      <w:r>
        <w:rPr>
          <w:rFonts w:asciiTheme="minorBidi" w:hAnsiTheme="minorBidi"/>
        </w:rPr>
        <w:t>.</w:t>
      </w:r>
    </w:p>
  </w:footnote>
  <w:footnote w:id="7">
    <w:p w14:paraId="7704A7EC" w14:textId="0526025A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The </w:t>
      </w:r>
      <w:r>
        <w:rPr>
          <w:rFonts w:asciiTheme="minorBidi" w:hAnsiTheme="minorBidi"/>
        </w:rPr>
        <w:t>r</w:t>
      </w:r>
      <w:r w:rsidRPr="00FC099D">
        <w:rPr>
          <w:rFonts w:asciiTheme="minorBidi" w:hAnsiTheme="minorBidi"/>
        </w:rPr>
        <w:t xml:space="preserve">abbis were mostly concerned </w:t>
      </w:r>
      <w:r>
        <w:rPr>
          <w:rFonts w:asciiTheme="minorBidi" w:hAnsiTheme="minorBidi"/>
        </w:rPr>
        <w:t>with</w:t>
      </w:r>
      <w:r w:rsidRPr="00FC099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safeguarding</w:t>
      </w:r>
      <w:r w:rsidRPr="00FC099D" w:rsidDel="006B7BCE">
        <w:rPr>
          <w:rFonts w:asciiTheme="minorBidi" w:hAnsiTheme="minorBidi"/>
        </w:rPr>
        <w:t xml:space="preserve"> </w:t>
      </w:r>
      <w:r w:rsidRPr="00FC099D">
        <w:rPr>
          <w:rFonts w:asciiTheme="minorBidi" w:hAnsiTheme="minorBidi"/>
        </w:rPr>
        <w:t xml:space="preserve">the religious rights of the </w:t>
      </w:r>
      <w:r w:rsidR="007F70E3">
        <w:rPr>
          <w:rFonts w:asciiTheme="minorBidi" w:hAnsiTheme="minorBidi"/>
        </w:rPr>
        <w:t>religious</w:t>
      </w:r>
      <w:r w:rsidR="007F70E3" w:rsidRPr="00FC099D">
        <w:rPr>
          <w:rFonts w:asciiTheme="minorBidi" w:hAnsiTheme="minorBidi"/>
        </w:rPr>
        <w:t xml:space="preserve"> </w:t>
      </w:r>
      <w:r w:rsidRPr="00FC099D">
        <w:rPr>
          <w:rFonts w:asciiTheme="minorBidi" w:hAnsiTheme="minorBidi"/>
        </w:rPr>
        <w:t xml:space="preserve">community. See </w:t>
      </w:r>
      <w:r w:rsidR="007F70E3">
        <w:rPr>
          <w:rFonts w:asciiTheme="minorBidi" w:hAnsiTheme="minorBidi"/>
        </w:rPr>
        <w:t>note 5,</w:t>
      </w:r>
      <w:r w:rsidR="007F70E3" w:rsidRPr="00FC099D">
        <w:rPr>
          <w:rFonts w:asciiTheme="minorBidi" w:hAnsiTheme="minorBidi"/>
        </w:rPr>
        <w:t xml:space="preserve"> </w:t>
      </w:r>
      <w:r w:rsidRPr="00FC099D">
        <w:rPr>
          <w:rFonts w:asciiTheme="minorBidi" w:hAnsiTheme="minorBidi"/>
        </w:rPr>
        <w:t>above</w:t>
      </w:r>
      <w:r w:rsidR="007F70E3"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pp. 27-32</w:t>
      </w:r>
    </w:p>
  </w:footnote>
  <w:footnote w:id="8">
    <w:p w14:paraId="349E0488" w14:textId="57B18B89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Three volumes of his writings have been published by Rabbi Dr</w:t>
      </w:r>
      <w:r>
        <w:rPr>
          <w:rFonts w:asciiTheme="minorBidi" w:hAnsiTheme="minorBidi"/>
        </w:rPr>
        <w:t>.</w:t>
      </w:r>
      <w:r w:rsidRPr="00FC099D">
        <w:rPr>
          <w:rFonts w:asciiTheme="minorBidi" w:hAnsiTheme="minorBidi"/>
        </w:rPr>
        <w:t xml:space="preserve"> Itamar Warhaftig </w:t>
      </w:r>
      <w:r>
        <w:rPr>
          <w:rFonts w:asciiTheme="minorBidi" w:hAnsiTheme="minorBidi"/>
        </w:rPr>
        <w:t>called</w:t>
      </w:r>
      <w:r w:rsidRPr="00FC099D">
        <w:rPr>
          <w:rFonts w:asciiTheme="minorBidi" w:hAnsiTheme="minorBidi"/>
        </w:rPr>
        <w:t xml:space="preserve"> </w:t>
      </w:r>
      <w:r w:rsidRPr="00EF212B">
        <w:rPr>
          <w:rFonts w:asciiTheme="minorBidi" w:hAnsiTheme="minorBidi"/>
          <w:i/>
          <w:iCs/>
        </w:rPr>
        <w:t>Techuka L’Yisrael Al Pi Ha-Torah</w:t>
      </w:r>
      <w:r w:rsidRPr="00FC099D">
        <w:rPr>
          <w:rFonts w:asciiTheme="minorBidi" w:hAnsiTheme="minorBidi"/>
        </w:rPr>
        <w:t>, Mossad Ha-Rav Kook.</w:t>
      </w:r>
    </w:p>
  </w:footnote>
  <w:footnote w:id="9">
    <w:p w14:paraId="6B2B82CD" w14:textId="3DB8BAD3" w:rsidR="00181F60" w:rsidRPr="00FC099D" w:rsidRDefault="00181F60" w:rsidP="00FC099D">
      <w:pPr>
        <w:pStyle w:val="a5"/>
        <w:jc w:val="both"/>
        <w:rPr>
          <w:rFonts w:asciiTheme="minorBidi" w:hAnsiTheme="minorBidi"/>
        </w:rPr>
      </w:pPr>
      <w:r w:rsidRPr="00FC099D">
        <w:rPr>
          <w:rStyle w:val="a7"/>
          <w:rFonts w:asciiTheme="minorBidi" w:hAnsiTheme="minorBidi"/>
        </w:rPr>
        <w:footnoteRef/>
      </w:r>
      <w:r w:rsidRPr="00FC099D">
        <w:rPr>
          <w:rFonts w:asciiTheme="minorBidi" w:hAnsiTheme="minorBidi"/>
        </w:rPr>
        <w:t xml:space="preserve"> For a summary of the rabbinical responses</w:t>
      </w:r>
      <w:r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see </w:t>
      </w:r>
      <w:r w:rsidR="00000B51">
        <w:rPr>
          <w:rFonts w:asciiTheme="minorBidi" w:hAnsiTheme="minorBidi"/>
        </w:rPr>
        <w:t>Rav Herzog’s book, above</w:t>
      </w:r>
      <w:r>
        <w:rPr>
          <w:rFonts w:asciiTheme="minorBidi" w:hAnsiTheme="minorBidi"/>
        </w:rPr>
        <w:t>,</w:t>
      </w:r>
      <w:r w:rsidRPr="00FC099D">
        <w:rPr>
          <w:rFonts w:asciiTheme="minorBidi" w:hAnsiTheme="minorBidi"/>
        </w:rPr>
        <w:t xml:space="preserve"> Vol. 3 p.37-48</w:t>
      </w:r>
      <w:r>
        <w:rPr>
          <w:rFonts w:asciiTheme="minorBidi" w:hAnsiTheme="minorBid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9ABFC" w14:textId="77777777" w:rsidR="00000B51" w:rsidRDefault="00000B5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D642B" w14:textId="7431E83B" w:rsidR="007F70E3" w:rsidRDefault="007F70E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76485" w14:textId="77777777" w:rsidR="00000B51" w:rsidRDefault="00000B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2EAA"/>
    <w:multiLevelType w:val="hybridMultilevel"/>
    <w:tmpl w:val="06ECDC5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3A11"/>
    <w:multiLevelType w:val="multilevel"/>
    <w:tmpl w:val="E15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9"/>
    <w:rsid w:val="00000B51"/>
    <w:rsid w:val="0000130B"/>
    <w:rsid w:val="00001809"/>
    <w:rsid w:val="00026586"/>
    <w:rsid w:val="00092834"/>
    <w:rsid w:val="000B1483"/>
    <w:rsid w:val="000B39D4"/>
    <w:rsid w:val="000C002D"/>
    <w:rsid w:val="000F3E50"/>
    <w:rsid w:val="0011528C"/>
    <w:rsid w:val="00135587"/>
    <w:rsid w:val="00143AC6"/>
    <w:rsid w:val="00171CB8"/>
    <w:rsid w:val="00181F60"/>
    <w:rsid w:val="001970E7"/>
    <w:rsid w:val="001A3222"/>
    <w:rsid w:val="001D3E60"/>
    <w:rsid w:val="001D700A"/>
    <w:rsid w:val="002100A6"/>
    <w:rsid w:val="00230105"/>
    <w:rsid w:val="002311EE"/>
    <w:rsid w:val="00233119"/>
    <w:rsid w:val="00267F12"/>
    <w:rsid w:val="002B142B"/>
    <w:rsid w:val="002F77F9"/>
    <w:rsid w:val="00330780"/>
    <w:rsid w:val="00367323"/>
    <w:rsid w:val="003778C1"/>
    <w:rsid w:val="0039748D"/>
    <w:rsid w:val="003B3E54"/>
    <w:rsid w:val="003B69F2"/>
    <w:rsid w:val="003E1172"/>
    <w:rsid w:val="00465C13"/>
    <w:rsid w:val="004818B5"/>
    <w:rsid w:val="004864EC"/>
    <w:rsid w:val="004D7A01"/>
    <w:rsid w:val="00570C3C"/>
    <w:rsid w:val="005866C5"/>
    <w:rsid w:val="0061466D"/>
    <w:rsid w:val="0063059D"/>
    <w:rsid w:val="00634644"/>
    <w:rsid w:val="00646037"/>
    <w:rsid w:val="006B2C98"/>
    <w:rsid w:val="006B7B7B"/>
    <w:rsid w:val="006B7BCE"/>
    <w:rsid w:val="006D3D8F"/>
    <w:rsid w:val="006E10FC"/>
    <w:rsid w:val="00746EDC"/>
    <w:rsid w:val="00771E0E"/>
    <w:rsid w:val="00785515"/>
    <w:rsid w:val="007A31B2"/>
    <w:rsid w:val="007C0355"/>
    <w:rsid w:val="007F70E3"/>
    <w:rsid w:val="00806D0B"/>
    <w:rsid w:val="0081783C"/>
    <w:rsid w:val="0085035F"/>
    <w:rsid w:val="00922C47"/>
    <w:rsid w:val="009A33D4"/>
    <w:rsid w:val="009B4B1D"/>
    <w:rsid w:val="009E14A5"/>
    <w:rsid w:val="00A075FC"/>
    <w:rsid w:val="00A3201A"/>
    <w:rsid w:val="00A3729A"/>
    <w:rsid w:val="00A44943"/>
    <w:rsid w:val="00A93BEC"/>
    <w:rsid w:val="00AB374F"/>
    <w:rsid w:val="00B731CD"/>
    <w:rsid w:val="00B90698"/>
    <w:rsid w:val="00B92ACE"/>
    <w:rsid w:val="00BA5B07"/>
    <w:rsid w:val="00C75E87"/>
    <w:rsid w:val="00D1562B"/>
    <w:rsid w:val="00DB3D59"/>
    <w:rsid w:val="00DB4E00"/>
    <w:rsid w:val="00DC67FB"/>
    <w:rsid w:val="00DF4FF6"/>
    <w:rsid w:val="00DF6DB0"/>
    <w:rsid w:val="00E33B3E"/>
    <w:rsid w:val="00E569C8"/>
    <w:rsid w:val="00E7017C"/>
    <w:rsid w:val="00E85263"/>
    <w:rsid w:val="00E94175"/>
    <w:rsid w:val="00EF212B"/>
    <w:rsid w:val="00F02B26"/>
    <w:rsid w:val="00F307CD"/>
    <w:rsid w:val="00F75D3A"/>
    <w:rsid w:val="00FA745D"/>
    <w:rsid w:val="00FC099D"/>
    <w:rsid w:val="00F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D2EB"/>
  <w15:chartTrackingRefBased/>
  <w15:docId w15:val="{DF08FFA2-642C-41B9-B1A4-E89EAA04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19"/>
  </w:style>
  <w:style w:type="paragraph" w:styleId="1">
    <w:name w:val="heading 1"/>
    <w:basedOn w:val="a"/>
    <w:next w:val="a"/>
    <w:link w:val="10"/>
    <w:uiPriority w:val="9"/>
    <w:qFormat/>
    <w:rsid w:val="003E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100A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100A6"/>
    <w:rPr>
      <w:color w:val="605E5C"/>
      <w:shd w:val="clear" w:color="auto" w:fill="E1DFDD"/>
    </w:rPr>
  </w:style>
  <w:style w:type="paragraph" w:styleId="a3">
    <w:name w:val="Balloon Text"/>
    <w:basedOn w:val="a"/>
    <w:link w:val="a4"/>
    <w:uiPriority w:val="99"/>
    <w:semiHidden/>
    <w:unhideWhenUsed/>
    <w:rsid w:val="0063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3059D"/>
    <w:rPr>
      <w:rFonts w:ascii="Segoe UI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F75D3A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75D3A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F75D3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5D3A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3E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0F3E5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F3E50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0F3E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3E50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F3E5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0F3E50"/>
  </w:style>
  <w:style w:type="paragraph" w:styleId="af">
    <w:name w:val="footer"/>
    <w:basedOn w:val="a"/>
    <w:link w:val="af0"/>
    <w:uiPriority w:val="99"/>
    <w:unhideWhenUsed/>
    <w:rsid w:val="000F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0F3E50"/>
  </w:style>
  <w:style w:type="character" w:customStyle="1" w:styleId="UnresolvedMention">
    <w:name w:val="Unresolved Mention"/>
    <w:basedOn w:val="a0"/>
    <w:uiPriority w:val="99"/>
    <w:semiHidden/>
    <w:unhideWhenUsed/>
    <w:rsid w:val="000B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39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5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6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5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paration_of_powers" TargetMode="External"/><Relationship Id="rId13" Type="http://schemas.openxmlformats.org/officeDocument/2006/relationships/hyperlink" Target="https://en.wikipedia.org/wiki/Democra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Individual_libert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Natural_and_legal_righ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Declaration_of_the_Rights_of_Man_and_of_the_Citiz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John_Locke" TargetMode="External"/><Relationship Id="rId14" Type="http://schemas.openxmlformats.org/officeDocument/2006/relationships/hyperlink" Target="https://en.wikipedia.org/wiki/Israeli_Declaration_of_Independenc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oldotofakim.cet.ac.il/CETHandler.ashx?n=CetEntities.FileViewer&amp;i=7b6c26a9-ffd0-426d-b508-19d6c9d151f1&amp;id=145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5B98-ED9D-49EF-8D9C-E367ED30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3</cp:revision>
  <dcterms:created xsi:type="dcterms:W3CDTF">2021-04-26T08:41:00Z</dcterms:created>
  <dcterms:modified xsi:type="dcterms:W3CDTF">2021-04-26T08:43:00Z</dcterms:modified>
</cp:coreProperties>
</file>