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04248A" w:rsidRDefault="00287BD8" w:rsidP="0047747B">
      <w:pPr>
        <w:pStyle w:val="af0"/>
        <w:rPr>
          <w:rFonts w:hint="cs"/>
          <w:rtl/>
        </w:rPr>
      </w:pPr>
      <w:r w:rsidRPr="0004248A">
        <w:rPr>
          <w:rFonts w:hint="cs"/>
          <w:rtl/>
        </w:rPr>
        <w:t>פרשני המשנה</w:t>
      </w:r>
    </w:p>
    <w:p w:rsidR="00F64ABB" w:rsidRPr="0004248A" w:rsidRDefault="00C90E16" w:rsidP="0007367B">
      <w:pPr>
        <w:pStyle w:val="af0"/>
        <w:rPr>
          <w:rtl/>
        </w:rPr>
      </w:pPr>
      <w:r w:rsidRPr="0004248A">
        <w:rPr>
          <w:rFonts w:hint="cs"/>
          <w:rtl/>
        </w:rPr>
        <w:t>שיעור מספר</w:t>
      </w:r>
      <w:r w:rsidR="0007367B" w:rsidRPr="0004248A">
        <w:rPr>
          <w:rFonts w:hint="cs"/>
          <w:rtl/>
        </w:rPr>
        <w:t xml:space="preserve"> 21 </w:t>
      </w:r>
    </w:p>
    <w:p w:rsidR="0007367B" w:rsidRPr="0004248A" w:rsidRDefault="0007367B" w:rsidP="008B7B80">
      <w:pPr>
        <w:pStyle w:val="a7"/>
        <w:rPr>
          <w:rtl/>
        </w:rPr>
      </w:pPr>
      <w:r w:rsidRPr="0004248A">
        <w:rPr>
          <w:rFonts w:hint="cs"/>
          <w:rtl/>
        </w:rPr>
        <w:t xml:space="preserve">פרשנות המשנה במאה </w:t>
      </w:r>
      <w:r w:rsidRPr="0004248A">
        <w:rPr>
          <w:rtl/>
        </w:rPr>
        <w:br/>
      </w:r>
      <w:r w:rsidRPr="0004248A">
        <w:rPr>
          <w:rFonts w:hint="cs"/>
          <w:rtl/>
        </w:rPr>
        <w:t>ה-20 (ב')</w:t>
      </w:r>
    </w:p>
    <w:p w:rsidR="00376F13" w:rsidRPr="0004248A" w:rsidRDefault="00376F13" w:rsidP="00376F13">
      <w:pPr>
        <w:pStyle w:val="20"/>
        <w:rPr>
          <w:rFonts w:hint="cs"/>
          <w:rtl/>
        </w:rPr>
      </w:pPr>
      <w:r w:rsidRPr="0004248A">
        <w:rPr>
          <w:rFonts w:hint="cs"/>
          <w:rtl/>
        </w:rPr>
        <w:t xml:space="preserve">א. </w:t>
      </w:r>
      <w:r w:rsidR="00FC7431" w:rsidRPr="0004248A">
        <w:rPr>
          <w:rtl/>
        </w:rPr>
        <w:t xml:space="preserve">משנה מפורשת </w:t>
      </w:r>
      <w:r w:rsidR="0004248A">
        <w:rPr>
          <w:rFonts w:hint="cs"/>
          <w:rtl/>
        </w:rPr>
        <w:t>ש</w:t>
      </w:r>
      <w:r w:rsidR="00FC7431" w:rsidRPr="0004248A">
        <w:rPr>
          <w:rtl/>
        </w:rPr>
        <w:t>ל</w:t>
      </w:r>
      <w:r w:rsidR="0004248A">
        <w:rPr>
          <w:rFonts w:hint="cs"/>
          <w:rtl/>
        </w:rPr>
        <w:t xml:space="preserve"> </w:t>
      </w:r>
      <w:bookmarkStart w:id="0" w:name="_GoBack"/>
      <w:bookmarkEnd w:id="0"/>
      <w:r w:rsidR="00FC7431" w:rsidRPr="0004248A">
        <w:rPr>
          <w:rtl/>
        </w:rPr>
        <w:t xml:space="preserve">רבי אליעזר </w:t>
      </w:r>
      <w:r w:rsidRPr="0004248A">
        <w:rPr>
          <w:rtl/>
        </w:rPr>
        <w:t>לוי</w:t>
      </w:r>
      <w:r w:rsidR="008B7B80" w:rsidRPr="0004248A">
        <w:rPr>
          <w:rStyle w:val="a5"/>
          <w:rtl/>
        </w:rPr>
        <w:footnoteReference w:id="1"/>
      </w:r>
    </w:p>
    <w:p w:rsidR="000E2D6E" w:rsidRPr="0004248A" w:rsidRDefault="00376F13" w:rsidP="00923ED1">
      <w:pPr>
        <w:pStyle w:val="30"/>
        <w:rPr>
          <w:rFonts w:hint="cs"/>
          <w:rtl/>
        </w:rPr>
      </w:pPr>
      <w:r w:rsidRPr="0004248A">
        <w:rPr>
          <w:rFonts w:hint="cs"/>
          <w:rtl/>
        </w:rPr>
        <w:t>1</w:t>
      </w:r>
      <w:r w:rsidR="004E03F5" w:rsidRPr="0004248A">
        <w:rPr>
          <w:rFonts w:hint="cs"/>
          <w:rtl/>
        </w:rPr>
        <w:t xml:space="preserve">. </w:t>
      </w:r>
      <w:r w:rsidR="00923ED1" w:rsidRPr="0004248A">
        <w:rPr>
          <w:rFonts w:hint="cs"/>
          <w:rtl/>
        </w:rPr>
        <w:t>תולדות חייו</w:t>
      </w:r>
      <w:r w:rsidR="00E50232" w:rsidRPr="0004248A">
        <w:rPr>
          <w:rFonts w:hint="cs"/>
          <w:rtl/>
        </w:rPr>
        <w:t xml:space="preserve"> של רבי אליעזר לוי</w:t>
      </w:r>
      <w:r w:rsidR="008B7B80" w:rsidRPr="0004248A">
        <w:rPr>
          <w:rStyle w:val="a5"/>
          <w:rtl/>
        </w:rPr>
        <w:footnoteReference w:id="2"/>
      </w:r>
      <w:r w:rsidR="000E2D6E" w:rsidRPr="0004248A">
        <w:rPr>
          <w:rFonts w:hint="cs"/>
          <w:rtl/>
        </w:rPr>
        <w:t xml:space="preserve"> </w:t>
      </w:r>
    </w:p>
    <w:p w:rsidR="00923ED1" w:rsidRPr="0004248A" w:rsidRDefault="00E50232" w:rsidP="007274A9">
      <w:pPr>
        <w:rPr>
          <w:rFonts w:hint="cs"/>
          <w:rtl/>
        </w:rPr>
      </w:pPr>
      <w:r w:rsidRPr="0004248A">
        <w:rPr>
          <w:rFonts w:hint="cs"/>
          <w:rtl/>
        </w:rPr>
        <w:t xml:space="preserve">הרב </w:t>
      </w:r>
      <w:r w:rsidR="00FC7431" w:rsidRPr="0004248A">
        <w:rPr>
          <w:rFonts w:hint="cs"/>
          <w:rtl/>
        </w:rPr>
        <w:t xml:space="preserve">אליעזר </w:t>
      </w:r>
      <w:r w:rsidR="00FF2F14" w:rsidRPr="0004248A">
        <w:rPr>
          <w:rFonts w:hint="cs"/>
          <w:rtl/>
        </w:rPr>
        <w:t xml:space="preserve">לוי </w:t>
      </w:r>
      <w:r w:rsidR="000E2D6E" w:rsidRPr="0004248A">
        <w:rPr>
          <w:rFonts w:hint="cs"/>
          <w:rtl/>
        </w:rPr>
        <w:t xml:space="preserve">נולד בברלין </w:t>
      </w:r>
      <w:r w:rsidR="00FC7431" w:rsidRPr="0004248A">
        <w:rPr>
          <w:rFonts w:hint="cs"/>
          <w:rtl/>
        </w:rPr>
        <w:t>בשנת</w:t>
      </w:r>
      <w:r w:rsidR="00FF2F14" w:rsidRPr="0004248A">
        <w:rPr>
          <w:rFonts w:hint="cs"/>
          <w:rtl/>
        </w:rPr>
        <w:t xml:space="preserve"> </w:t>
      </w:r>
      <w:r w:rsidR="00FF2F14" w:rsidRPr="0004248A">
        <w:rPr>
          <w:rtl/>
        </w:rPr>
        <w:t>תרמ"ג</w:t>
      </w:r>
      <w:r w:rsidR="00FF2F14" w:rsidRPr="0004248A">
        <w:rPr>
          <w:rFonts w:hint="cs"/>
          <w:rtl/>
        </w:rPr>
        <w:t xml:space="preserve"> (1883)</w:t>
      </w:r>
      <w:r w:rsidR="00FC7431" w:rsidRPr="0004248A">
        <w:rPr>
          <w:rFonts w:hint="cs"/>
          <w:rtl/>
        </w:rPr>
        <w:t xml:space="preserve"> </w:t>
      </w:r>
      <w:r w:rsidR="000E2D6E" w:rsidRPr="0004248A">
        <w:rPr>
          <w:rFonts w:hint="cs"/>
          <w:rtl/>
        </w:rPr>
        <w:t xml:space="preserve">ומכיוון שלא היה בנמצא באותה תקופה בית ספר תיכון יהודי, למד בילדותו בבית ספר לא יהודי, </w:t>
      </w:r>
      <w:r w:rsidR="00744882" w:rsidRPr="0004248A">
        <w:rPr>
          <w:rFonts w:hint="cs"/>
          <w:rtl/>
        </w:rPr>
        <w:t>בו</w:t>
      </w:r>
      <w:r w:rsidR="000E2D6E" w:rsidRPr="0004248A">
        <w:rPr>
          <w:rFonts w:hint="cs"/>
          <w:rtl/>
        </w:rPr>
        <w:t xml:space="preserve"> השתלם בשפות קלאסיות וספרות</w:t>
      </w:r>
      <w:r w:rsidR="00744882" w:rsidRPr="0004248A">
        <w:rPr>
          <w:rFonts w:hint="cs"/>
          <w:rtl/>
        </w:rPr>
        <w:t xml:space="preserve">. </w:t>
      </w:r>
      <w:r w:rsidR="000E2D6E" w:rsidRPr="0004248A">
        <w:rPr>
          <w:rFonts w:hint="cs"/>
          <w:rtl/>
        </w:rPr>
        <w:t>על פי עדותו</w:t>
      </w:r>
      <w:r w:rsidR="00744882" w:rsidRPr="0004248A">
        <w:rPr>
          <w:rFonts w:hint="cs"/>
          <w:rtl/>
        </w:rPr>
        <w:t>,</w:t>
      </w:r>
      <w:r w:rsidR="000E2D6E" w:rsidRPr="0004248A">
        <w:rPr>
          <w:rFonts w:hint="cs"/>
          <w:rtl/>
        </w:rPr>
        <w:t xml:space="preserve"> </w:t>
      </w:r>
      <w:r w:rsidR="00744882" w:rsidRPr="0004248A">
        <w:rPr>
          <w:rFonts w:hint="cs"/>
          <w:rtl/>
        </w:rPr>
        <w:t>חיפושיו</w:t>
      </w:r>
      <w:r w:rsidR="000E2D6E" w:rsidRPr="0004248A">
        <w:rPr>
          <w:rFonts w:hint="cs"/>
          <w:rtl/>
        </w:rPr>
        <w:t xml:space="preserve"> הרוחניים הוביל</w:t>
      </w:r>
      <w:r w:rsidR="00744882" w:rsidRPr="0004248A">
        <w:rPr>
          <w:rFonts w:hint="cs"/>
          <w:rtl/>
        </w:rPr>
        <w:t xml:space="preserve">ו אותו תחילה לכתות ודתות שונות, ומשלא מצא את שביקש </w:t>
      </w:r>
      <w:r w:rsidR="000E2D6E" w:rsidRPr="0004248A">
        <w:rPr>
          <w:rFonts w:hint="cs"/>
          <w:rtl/>
        </w:rPr>
        <w:t>חזר והתעניין ביהדות</w:t>
      </w:r>
      <w:r w:rsidR="00744882" w:rsidRPr="0004248A">
        <w:rPr>
          <w:rFonts w:hint="cs"/>
          <w:rtl/>
        </w:rPr>
        <w:t>, אליה</w:t>
      </w:r>
      <w:r w:rsidR="006B20D5" w:rsidRPr="0004248A">
        <w:rPr>
          <w:rFonts w:hint="cs"/>
          <w:rtl/>
        </w:rPr>
        <w:t xml:space="preserve"> </w:t>
      </w:r>
      <w:r w:rsidR="000E2D6E" w:rsidRPr="0004248A">
        <w:rPr>
          <w:rFonts w:hint="cs"/>
          <w:rtl/>
        </w:rPr>
        <w:t>נמשך דרך ספריו של הרש"ר הירש</w:t>
      </w:r>
      <w:r w:rsidR="00744882" w:rsidRPr="0004248A">
        <w:rPr>
          <w:rStyle w:val="a5"/>
          <w:rtl/>
        </w:rPr>
        <w:footnoteReference w:id="3"/>
      </w:r>
      <w:r w:rsidR="000E2D6E" w:rsidRPr="0004248A">
        <w:rPr>
          <w:rFonts w:hint="cs"/>
          <w:rtl/>
        </w:rPr>
        <w:t xml:space="preserve">. הוא השתייך לקהילת </w:t>
      </w:r>
      <w:r w:rsidR="00AE3611" w:rsidRPr="0004248A">
        <w:rPr>
          <w:rFonts w:hint="cs"/>
          <w:rtl/>
        </w:rPr>
        <w:t>"</w:t>
      </w:r>
      <w:r w:rsidR="000E2D6E" w:rsidRPr="0004248A">
        <w:rPr>
          <w:rFonts w:hint="cs"/>
          <w:rtl/>
        </w:rPr>
        <w:t>עד ישראל</w:t>
      </w:r>
      <w:r w:rsidR="00AE3611" w:rsidRPr="0004248A">
        <w:rPr>
          <w:rFonts w:hint="cs"/>
          <w:rtl/>
        </w:rPr>
        <w:t>"</w:t>
      </w:r>
      <w:r w:rsidR="000E2D6E" w:rsidRPr="0004248A">
        <w:rPr>
          <w:rFonts w:hint="cs"/>
          <w:rtl/>
        </w:rPr>
        <w:t xml:space="preserve"> בברלין</w:t>
      </w:r>
      <w:r w:rsidR="00AE3611" w:rsidRPr="0004248A">
        <w:rPr>
          <w:rFonts w:hint="cs"/>
          <w:rtl/>
        </w:rPr>
        <w:t>,</w:t>
      </w:r>
      <w:r w:rsidR="000E2D6E" w:rsidRPr="0004248A">
        <w:rPr>
          <w:rFonts w:hint="cs"/>
          <w:rtl/>
        </w:rPr>
        <w:t xml:space="preserve"> </w:t>
      </w:r>
      <w:r w:rsidR="00AE3611" w:rsidRPr="0004248A">
        <w:rPr>
          <w:rFonts w:hint="cs"/>
          <w:rtl/>
        </w:rPr>
        <w:t xml:space="preserve">אשר בראשה עמד </w:t>
      </w:r>
      <w:r w:rsidR="000E2D6E" w:rsidRPr="0004248A">
        <w:rPr>
          <w:rFonts w:hint="cs"/>
          <w:rtl/>
        </w:rPr>
        <w:t>הרב עזריאל הילדסהיימר</w:t>
      </w:r>
      <w:r w:rsidR="00AE3611" w:rsidRPr="0004248A">
        <w:rPr>
          <w:rFonts w:hint="cs"/>
          <w:rtl/>
        </w:rPr>
        <w:t>,</w:t>
      </w:r>
      <w:r w:rsidR="000E2D6E" w:rsidRPr="0004248A">
        <w:rPr>
          <w:rFonts w:hint="cs"/>
          <w:rtl/>
        </w:rPr>
        <w:t xml:space="preserve"> ולמד אצל רבנים שונים בגרמניה. את ראשית לימוד המשנה עשה עם הרב עזרא מונק, יורשו של הרב הילדסהיימר, </w:t>
      </w:r>
      <w:r w:rsidR="0066619D" w:rsidRPr="0004248A">
        <w:rPr>
          <w:rFonts w:hint="cs"/>
          <w:rtl/>
        </w:rPr>
        <w:t>אתו</w:t>
      </w:r>
      <w:r w:rsidR="000E2D6E" w:rsidRPr="0004248A">
        <w:rPr>
          <w:rFonts w:hint="cs"/>
          <w:rtl/>
        </w:rPr>
        <w:t xml:space="preserve"> למד לוי משנה עם פירוש </w:t>
      </w:r>
      <w:r w:rsidRPr="0004248A">
        <w:rPr>
          <w:rFonts w:hint="cs"/>
          <w:rtl/>
        </w:rPr>
        <w:t>"</w:t>
      </w:r>
      <w:r w:rsidR="000E2D6E" w:rsidRPr="0004248A">
        <w:rPr>
          <w:rFonts w:hint="cs"/>
          <w:rtl/>
        </w:rPr>
        <w:t xml:space="preserve">תוספות </w:t>
      </w:r>
      <w:r w:rsidR="00AE3611" w:rsidRPr="0004248A">
        <w:rPr>
          <w:rFonts w:hint="cs"/>
          <w:rtl/>
        </w:rPr>
        <w:t>יום טוב</w:t>
      </w:r>
      <w:r w:rsidRPr="0004248A">
        <w:rPr>
          <w:rFonts w:hint="cs"/>
          <w:rtl/>
        </w:rPr>
        <w:t>"</w:t>
      </w:r>
      <w:r w:rsidR="00AE3611" w:rsidRPr="0004248A">
        <w:rPr>
          <w:rFonts w:hint="cs"/>
          <w:rtl/>
        </w:rPr>
        <w:t>.</w:t>
      </w:r>
      <w:r w:rsidR="000E2D6E" w:rsidRPr="0004248A">
        <w:rPr>
          <w:rStyle w:val="a5"/>
          <w:rtl/>
        </w:rPr>
        <w:footnoteReference w:id="4"/>
      </w:r>
      <w:r w:rsidR="00AE3611" w:rsidRPr="0004248A">
        <w:rPr>
          <w:rStyle w:val="a5"/>
          <w:rFonts w:hint="cs"/>
          <w:rtl/>
        </w:rPr>
        <w:t xml:space="preserve"> </w:t>
      </w:r>
      <w:r w:rsidR="000E2D6E" w:rsidRPr="0004248A">
        <w:rPr>
          <w:rFonts w:hint="cs"/>
          <w:rtl/>
        </w:rPr>
        <w:t xml:space="preserve">לאחר מכן למד לבדו לימוד משנה יומי עם פירושי </w:t>
      </w:r>
      <w:r w:rsidR="00923ED1" w:rsidRPr="0004248A">
        <w:rPr>
          <w:rFonts w:hint="cs"/>
          <w:rtl/>
        </w:rPr>
        <w:t xml:space="preserve">ברטנורא </w:t>
      </w:r>
      <w:r w:rsidR="000E2D6E" w:rsidRPr="0004248A">
        <w:rPr>
          <w:rFonts w:hint="cs"/>
          <w:rtl/>
        </w:rPr>
        <w:t>ו</w:t>
      </w:r>
      <w:r w:rsidR="00923ED1" w:rsidRPr="0004248A">
        <w:rPr>
          <w:rFonts w:hint="cs"/>
          <w:rtl/>
        </w:rPr>
        <w:t>"</w:t>
      </w:r>
      <w:r w:rsidR="000E2D6E" w:rsidRPr="0004248A">
        <w:rPr>
          <w:rFonts w:hint="cs"/>
          <w:rtl/>
        </w:rPr>
        <w:t>תפארת ישראל</w:t>
      </w:r>
      <w:r w:rsidR="00923ED1" w:rsidRPr="0004248A">
        <w:rPr>
          <w:rFonts w:hint="cs"/>
          <w:rtl/>
        </w:rPr>
        <w:t>"</w:t>
      </w:r>
      <w:r w:rsidR="000E2D6E" w:rsidRPr="0004248A">
        <w:rPr>
          <w:rFonts w:hint="cs"/>
          <w:rtl/>
        </w:rPr>
        <w:t xml:space="preserve"> ובעזרת מילון לביאור מילים קשות. על כך הוא כותב: "כבר אז חשבתי, איזו הקלה תהיה, אם יכתוב אחד פירוש פופולארי בשפה פשוטה ובהסבר כל המקורות"</w:t>
      </w:r>
      <w:r w:rsidR="00823E8E" w:rsidRPr="0004248A">
        <w:rPr>
          <w:rFonts w:hint="cs"/>
          <w:rtl/>
        </w:rPr>
        <w:t>.</w:t>
      </w:r>
      <w:r w:rsidR="000E2D6E" w:rsidRPr="0004248A">
        <w:rPr>
          <w:rStyle w:val="a5"/>
          <w:rtl/>
        </w:rPr>
        <w:footnoteReference w:id="5"/>
      </w:r>
      <w:r w:rsidR="00823E8E" w:rsidRPr="0004248A">
        <w:rPr>
          <w:rFonts w:hint="cs"/>
          <w:rtl/>
        </w:rPr>
        <w:t xml:space="preserve"> הרב לוי</w:t>
      </w:r>
      <w:r w:rsidR="000E2D6E" w:rsidRPr="0004248A">
        <w:rPr>
          <w:rFonts w:hint="cs"/>
          <w:rtl/>
        </w:rPr>
        <w:t xml:space="preserve"> לא נשא בחייו תפקיד רבני רשמי</w:t>
      </w:r>
      <w:r w:rsidR="00923ED1" w:rsidRPr="0004248A">
        <w:rPr>
          <w:rFonts w:hint="cs"/>
          <w:rtl/>
        </w:rPr>
        <w:t>,</w:t>
      </w:r>
      <w:r w:rsidR="00823E8E" w:rsidRPr="0004248A">
        <w:rPr>
          <w:rFonts w:hint="cs"/>
          <w:rtl/>
        </w:rPr>
        <w:t xml:space="preserve"> על אף שהיה ידוע כתלמיד חכם בקהילות בהם התגורר והעביר שיעורים בגמרא ופרשת שבוע.</w:t>
      </w:r>
      <w:r w:rsidR="00823E8E" w:rsidRPr="0004248A">
        <w:rPr>
          <w:rStyle w:val="a5"/>
          <w:rtl/>
        </w:rPr>
        <w:footnoteReference w:id="6"/>
      </w:r>
      <w:r w:rsidR="00823E8E" w:rsidRPr="0004248A">
        <w:rPr>
          <w:rFonts w:hint="cs"/>
          <w:rtl/>
        </w:rPr>
        <w:t xml:space="preserve"> הוא עבד לפרנסתו</w:t>
      </w:r>
      <w:r w:rsidR="000E2D6E" w:rsidRPr="0004248A">
        <w:rPr>
          <w:rFonts w:hint="cs"/>
          <w:rtl/>
        </w:rPr>
        <w:t xml:space="preserve"> בגרמניה </w:t>
      </w:r>
      <w:r w:rsidR="00823E8E" w:rsidRPr="0004248A">
        <w:rPr>
          <w:rFonts w:hint="cs"/>
          <w:rtl/>
        </w:rPr>
        <w:t>בניהול בית יציקה.</w:t>
      </w:r>
      <w:r w:rsidR="000E2D6E" w:rsidRPr="0004248A">
        <w:rPr>
          <w:rFonts w:hint="cs"/>
          <w:rtl/>
        </w:rPr>
        <w:t xml:space="preserve"> בהמשך הצטרף לתנועת </w:t>
      </w:r>
      <w:r w:rsidR="007D5B2F" w:rsidRPr="0004248A">
        <w:rPr>
          <w:rFonts w:hint="cs"/>
          <w:rtl/>
        </w:rPr>
        <w:t>"</w:t>
      </w:r>
      <w:r w:rsidR="000E2D6E" w:rsidRPr="0004248A">
        <w:rPr>
          <w:rFonts w:hint="cs"/>
          <w:rtl/>
        </w:rPr>
        <w:t>המזרחי</w:t>
      </w:r>
      <w:r w:rsidR="007D5B2F" w:rsidRPr="0004248A">
        <w:rPr>
          <w:rFonts w:hint="cs"/>
          <w:rtl/>
        </w:rPr>
        <w:t>"</w:t>
      </w:r>
      <w:r w:rsidR="000E2D6E" w:rsidRPr="0004248A">
        <w:rPr>
          <w:rFonts w:hint="cs"/>
          <w:rtl/>
        </w:rPr>
        <w:t xml:space="preserve"> והיה פעיל ציוני ושותף בהקמת </w:t>
      </w:r>
      <w:r w:rsidR="001E657B" w:rsidRPr="0004248A">
        <w:rPr>
          <w:rFonts w:hint="cs"/>
          <w:rtl/>
        </w:rPr>
        <w:t>"</w:t>
      </w:r>
      <w:r w:rsidR="000E2D6E" w:rsidRPr="0004248A">
        <w:rPr>
          <w:rFonts w:hint="cs"/>
          <w:rtl/>
        </w:rPr>
        <w:t>בנק מזרחי</w:t>
      </w:r>
      <w:r w:rsidR="001E657B" w:rsidRPr="0004248A">
        <w:rPr>
          <w:rFonts w:hint="cs"/>
          <w:rtl/>
        </w:rPr>
        <w:t>"</w:t>
      </w:r>
      <w:r w:rsidR="000E2D6E" w:rsidRPr="0004248A">
        <w:rPr>
          <w:rFonts w:hint="cs"/>
          <w:rtl/>
        </w:rPr>
        <w:t xml:space="preserve"> בתל אביב</w:t>
      </w:r>
      <w:r w:rsidR="007274A9" w:rsidRPr="0004248A">
        <w:rPr>
          <w:rStyle w:val="a5"/>
          <w:rtl/>
        </w:rPr>
        <w:footnoteReference w:id="7"/>
      </w:r>
      <w:r w:rsidR="007274A9" w:rsidRPr="0004248A">
        <w:rPr>
          <w:rFonts w:hint="cs"/>
          <w:rtl/>
        </w:rPr>
        <w:t>.</w:t>
      </w:r>
      <w:r w:rsidR="007274A9" w:rsidRPr="0004248A">
        <w:rPr>
          <w:rStyle w:val="a5"/>
          <w:rFonts w:hint="cs"/>
          <w:rtl/>
        </w:rPr>
        <w:t xml:space="preserve"> </w:t>
      </w:r>
      <w:r w:rsidR="00923ED1" w:rsidRPr="0004248A">
        <w:rPr>
          <w:rFonts w:hint="cs"/>
          <w:rtl/>
        </w:rPr>
        <w:t>הוא עלה לארץ בשנת תרצ"ב (1942),</w:t>
      </w:r>
      <w:r w:rsidR="000E2D6E" w:rsidRPr="0004248A">
        <w:rPr>
          <w:rFonts w:hint="cs"/>
          <w:rtl/>
        </w:rPr>
        <w:t xml:space="preserve"> </w:t>
      </w:r>
      <w:r w:rsidR="00923ED1" w:rsidRPr="0004248A">
        <w:rPr>
          <w:rFonts w:hint="cs"/>
          <w:rtl/>
        </w:rPr>
        <w:t>ו</w:t>
      </w:r>
      <w:r w:rsidR="000E2D6E" w:rsidRPr="0004248A">
        <w:rPr>
          <w:rFonts w:hint="cs"/>
          <w:rtl/>
        </w:rPr>
        <w:t xml:space="preserve">גם בארץ עבד תחילה בבית יציקה אך לאחר מכן היה מורה בבית ספר </w:t>
      </w:r>
      <w:r w:rsidR="00923ED1" w:rsidRPr="0004248A">
        <w:rPr>
          <w:rFonts w:hint="cs"/>
          <w:rtl/>
        </w:rPr>
        <w:t xml:space="preserve">מוריה בתל אביב. </w:t>
      </w:r>
      <w:r w:rsidR="00035AE4" w:rsidRPr="0004248A">
        <w:rPr>
          <w:rFonts w:hint="cs"/>
          <w:rtl/>
        </w:rPr>
        <w:t xml:space="preserve">הרב לוי </w:t>
      </w:r>
      <w:r w:rsidR="00923ED1" w:rsidRPr="0004248A">
        <w:rPr>
          <w:rFonts w:hint="cs"/>
          <w:rtl/>
        </w:rPr>
        <w:t>נפטר בשנת תשכ"ה (1964).</w:t>
      </w:r>
    </w:p>
    <w:p w:rsidR="000E2D6E" w:rsidRPr="0004248A" w:rsidRDefault="007274A9" w:rsidP="007274A9">
      <w:pPr>
        <w:rPr>
          <w:rFonts w:hint="cs"/>
          <w:rtl/>
        </w:rPr>
      </w:pPr>
      <w:r w:rsidRPr="0004248A">
        <w:rPr>
          <w:rFonts w:hint="cs"/>
          <w:rtl/>
        </w:rPr>
        <w:t xml:space="preserve">הרב לוי </w:t>
      </w:r>
      <w:r w:rsidR="000E2D6E" w:rsidRPr="0004248A">
        <w:rPr>
          <w:rFonts w:hint="cs"/>
          <w:rtl/>
        </w:rPr>
        <w:t xml:space="preserve">כתב ספרים רבים, כאשר המפורסם שבהם, מלבד פירושו למשנה, הוא 'יסודות התפילה' </w:t>
      </w:r>
      <w:r w:rsidR="00D61274" w:rsidRPr="0004248A">
        <w:rPr>
          <w:rFonts w:hint="cs"/>
          <w:rtl/>
        </w:rPr>
        <w:t xml:space="preserve">אשר </w:t>
      </w:r>
      <w:r w:rsidR="000E2D6E" w:rsidRPr="0004248A">
        <w:rPr>
          <w:rFonts w:hint="cs"/>
          <w:rtl/>
        </w:rPr>
        <w:t xml:space="preserve">יצא לאור בשנת תש"ז (1947). את פירוש המשנה </w:t>
      </w:r>
      <w:r w:rsidR="00D61274" w:rsidRPr="0004248A">
        <w:rPr>
          <w:rFonts w:hint="cs"/>
          <w:rtl/>
        </w:rPr>
        <w:t xml:space="preserve">הוא </w:t>
      </w:r>
      <w:r w:rsidR="000E2D6E" w:rsidRPr="0004248A">
        <w:rPr>
          <w:rFonts w:hint="cs"/>
          <w:rtl/>
        </w:rPr>
        <w:t xml:space="preserve">הוציא לאור בין השנים תשי"ב </w:t>
      </w:r>
      <w:r w:rsidR="00D61274" w:rsidRPr="0004248A">
        <w:rPr>
          <w:rFonts w:hint="cs"/>
          <w:rtl/>
        </w:rPr>
        <w:t>-</w:t>
      </w:r>
      <w:r w:rsidR="000E2D6E" w:rsidRPr="0004248A">
        <w:rPr>
          <w:rFonts w:hint="cs"/>
          <w:rtl/>
        </w:rPr>
        <w:t xml:space="preserve"> תשי"ח</w:t>
      </w:r>
      <w:r w:rsidR="006B20D5" w:rsidRPr="0004248A">
        <w:rPr>
          <w:rFonts w:hint="cs"/>
          <w:rtl/>
        </w:rPr>
        <w:t xml:space="preserve"> </w:t>
      </w:r>
      <w:r w:rsidR="00D61274" w:rsidRPr="0004248A">
        <w:rPr>
          <w:rFonts w:hint="cs"/>
          <w:rtl/>
        </w:rPr>
        <w:t>(1958 - 1952).</w:t>
      </w:r>
    </w:p>
    <w:p w:rsidR="00376F13" w:rsidRPr="0004248A" w:rsidRDefault="00376F13" w:rsidP="004E03F5">
      <w:pPr>
        <w:rPr>
          <w:rFonts w:hint="cs"/>
          <w:rtl/>
        </w:rPr>
      </w:pPr>
    </w:p>
    <w:p w:rsidR="000E2D6E" w:rsidRPr="0004248A" w:rsidRDefault="00376F13" w:rsidP="00376F13">
      <w:pPr>
        <w:pStyle w:val="30"/>
        <w:rPr>
          <w:rFonts w:hint="cs"/>
          <w:rtl/>
        </w:rPr>
      </w:pPr>
      <w:r w:rsidRPr="0004248A">
        <w:rPr>
          <w:rFonts w:hint="cs"/>
          <w:rtl/>
        </w:rPr>
        <w:lastRenderedPageBreak/>
        <w:t>2</w:t>
      </w:r>
      <w:r w:rsidR="004E03F5" w:rsidRPr="0004248A">
        <w:rPr>
          <w:rFonts w:hint="cs"/>
          <w:rtl/>
        </w:rPr>
        <w:t xml:space="preserve">. </w:t>
      </w:r>
      <w:r w:rsidR="000E2D6E" w:rsidRPr="0004248A">
        <w:rPr>
          <w:rFonts w:hint="cs"/>
          <w:rtl/>
        </w:rPr>
        <w:t>המניעים לכתיבת הפירוש</w:t>
      </w:r>
    </w:p>
    <w:p w:rsidR="000E2D6E" w:rsidRPr="0004248A" w:rsidRDefault="000E2D6E" w:rsidP="00587622">
      <w:pPr>
        <w:rPr>
          <w:rFonts w:hint="cs"/>
          <w:rtl/>
        </w:rPr>
      </w:pPr>
      <w:r w:rsidRPr="0004248A">
        <w:rPr>
          <w:rFonts w:hint="cs"/>
          <w:rtl/>
        </w:rPr>
        <w:t xml:space="preserve">כפי שראינו לעיל, </w:t>
      </w:r>
      <w:r w:rsidR="00587622" w:rsidRPr="0004248A">
        <w:rPr>
          <w:rFonts w:hint="cs"/>
          <w:rtl/>
        </w:rPr>
        <w:t xml:space="preserve">הרב </w:t>
      </w:r>
      <w:r w:rsidR="00D61274" w:rsidRPr="0004248A">
        <w:rPr>
          <w:rtl/>
        </w:rPr>
        <w:t>לוי</w:t>
      </w:r>
      <w:r w:rsidR="00D61274" w:rsidRPr="0004248A">
        <w:rPr>
          <w:rFonts w:hint="cs"/>
          <w:rtl/>
        </w:rPr>
        <w:t xml:space="preserve"> כותב </w:t>
      </w:r>
      <w:r w:rsidRPr="0004248A">
        <w:rPr>
          <w:rFonts w:hint="cs"/>
          <w:rtl/>
        </w:rPr>
        <w:t>בזיכרונותיו שהרעיון לכתוב פירוש למשנה עלה במוחו כאשר שקד על לימוד המשנה באופן עצמאי והתקשה בהבנתה. בהקדמה לפירוש על סדר זרעים הוא כותב שמטרתו לקרב את הנוער ללימוד המשנה</w:t>
      </w:r>
      <w:r w:rsidR="00977B99" w:rsidRPr="0004248A">
        <w:rPr>
          <w:rFonts w:hint="cs"/>
          <w:rtl/>
        </w:rPr>
        <w:t>,</w:t>
      </w:r>
      <w:r w:rsidRPr="0004248A">
        <w:rPr>
          <w:rFonts w:hint="cs"/>
          <w:rtl/>
        </w:rPr>
        <w:t xml:space="preserve"> משום שהמשנה היא השער לתורת ישראל. בסוף ההקדמה הוא כותב על היתרונות שבפירושו</w:t>
      </w:r>
      <w:r w:rsidR="00587622" w:rsidRPr="0004248A">
        <w:rPr>
          <w:rFonts w:hint="cs"/>
          <w:rtl/>
        </w:rPr>
        <w:t>,</w:t>
      </w:r>
      <w:r w:rsidRPr="0004248A">
        <w:rPr>
          <w:rFonts w:hint="cs"/>
          <w:rtl/>
        </w:rPr>
        <w:t xml:space="preserve"> ובין השאר מזכיר שהפירוש הוא עממי, שווה לכל נפש "בהסברה ברורה של כל מושגיה שבמשנה, בעברית מדוברת, שגם מי שאינו בעל ידיעות תלמודיות, יכול ללמוד משנה ולהבין אותה כראוי". עוד כותב שהוא יזכיר לאורך הפירוש את </w:t>
      </w:r>
      <w:r w:rsidR="00587622" w:rsidRPr="0004248A">
        <w:rPr>
          <w:rFonts w:hint="cs"/>
          <w:rtl/>
        </w:rPr>
        <w:t>הרקע המדיני והחברתי</w:t>
      </w:r>
      <w:r w:rsidRPr="0004248A">
        <w:rPr>
          <w:rFonts w:hint="cs"/>
          <w:rtl/>
        </w:rPr>
        <w:t xml:space="preserve"> </w:t>
      </w:r>
      <w:r w:rsidR="00587622" w:rsidRPr="0004248A">
        <w:rPr>
          <w:rFonts w:hint="cs"/>
          <w:rtl/>
        </w:rPr>
        <w:t>של דינים שונים המוזכרים במשנה.</w:t>
      </w:r>
      <w:r w:rsidR="006B20D5" w:rsidRPr="0004248A">
        <w:rPr>
          <w:rFonts w:hint="cs"/>
          <w:rtl/>
        </w:rPr>
        <w:t xml:space="preserve"> </w:t>
      </w:r>
    </w:p>
    <w:p w:rsidR="000E2D6E" w:rsidRPr="0004248A" w:rsidRDefault="00376F13" w:rsidP="004E65AD">
      <w:pPr>
        <w:pStyle w:val="30"/>
        <w:rPr>
          <w:rFonts w:hint="cs"/>
          <w:rtl/>
        </w:rPr>
      </w:pPr>
      <w:r w:rsidRPr="0004248A">
        <w:rPr>
          <w:rFonts w:hint="cs"/>
          <w:rtl/>
        </w:rPr>
        <w:t>3</w:t>
      </w:r>
      <w:r w:rsidR="004E03F5" w:rsidRPr="0004248A">
        <w:rPr>
          <w:rFonts w:hint="cs"/>
          <w:rtl/>
        </w:rPr>
        <w:t xml:space="preserve">. </w:t>
      </w:r>
      <w:r w:rsidR="000E2D6E" w:rsidRPr="0004248A">
        <w:rPr>
          <w:rFonts w:hint="cs"/>
          <w:rtl/>
        </w:rPr>
        <w:t xml:space="preserve">אופי הפירוש </w:t>
      </w:r>
    </w:p>
    <w:p w:rsidR="000E2D6E" w:rsidRPr="0004248A" w:rsidRDefault="004E03F5" w:rsidP="004E65AD">
      <w:pPr>
        <w:rPr>
          <w:rFonts w:hint="cs"/>
          <w:b/>
          <w:bCs/>
          <w:rtl/>
        </w:rPr>
      </w:pPr>
      <w:r w:rsidRPr="0004248A">
        <w:rPr>
          <w:b/>
          <w:bCs/>
        </w:rPr>
        <w:t>I</w:t>
      </w:r>
      <w:r w:rsidRPr="0004248A">
        <w:rPr>
          <w:rFonts w:hint="cs"/>
          <w:b/>
          <w:bCs/>
          <w:rtl/>
        </w:rPr>
        <w:t xml:space="preserve">. </w:t>
      </w:r>
      <w:r w:rsidR="000E2D6E" w:rsidRPr="0004248A">
        <w:rPr>
          <w:rFonts w:hint="cs"/>
          <w:b/>
          <w:bCs/>
          <w:rtl/>
        </w:rPr>
        <w:t xml:space="preserve">מבואות </w:t>
      </w:r>
    </w:p>
    <w:p w:rsidR="000E2D6E" w:rsidRPr="0004248A" w:rsidRDefault="000E2D6E" w:rsidP="004E03F5">
      <w:pPr>
        <w:rPr>
          <w:rFonts w:hint="cs"/>
          <w:rtl/>
        </w:rPr>
      </w:pPr>
      <w:r w:rsidRPr="0004248A">
        <w:rPr>
          <w:rFonts w:hint="cs"/>
          <w:rtl/>
        </w:rPr>
        <w:t xml:space="preserve">על פי 'רוח הזמן', גם פירושו של לוי פותח במבוא כללי על התהוותה של המשנה ונוגע במספר נושאים כללים: סדר הסדרים והמסכתות, מהות המשנה (האם היא ספר הלכה?), משניות קדומות ומאוחרות, תוספות מאוחרות למשנה, אופים של החיים היהודים כפי שעולה מהמשנה, אמונות ודעות במשנה ועוד. הוא אף מפנה לעיין בספרי המחקר על המשנה מרבי זכריה פרנקל ועד ר"ח אלבק. בנוסף, לכל סדר מששה סדרי המשנה יש הקדמה ייחודית ולכל מסכת יש מבוא כללי המסביר במה עוסק כל פרק ופרק. </w:t>
      </w:r>
    </w:p>
    <w:p w:rsidR="000E2D6E" w:rsidRPr="0004248A" w:rsidRDefault="004E03F5" w:rsidP="002C12FB">
      <w:pPr>
        <w:rPr>
          <w:rFonts w:hint="cs"/>
          <w:b/>
          <w:bCs/>
          <w:rtl/>
        </w:rPr>
      </w:pPr>
      <w:r w:rsidRPr="0004248A">
        <w:rPr>
          <w:b/>
          <w:bCs/>
        </w:rPr>
        <w:t>II</w:t>
      </w:r>
      <w:r w:rsidRPr="0004248A">
        <w:rPr>
          <w:rFonts w:hint="cs"/>
          <w:b/>
          <w:bCs/>
          <w:rtl/>
        </w:rPr>
        <w:t xml:space="preserve">. </w:t>
      </w:r>
      <w:r w:rsidR="002C12FB" w:rsidRPr="0004248A">
        <w:rPr>
          <w:rFonts w:hint="cs"/>
          <w:b/>
          <w:bCs/>
          <w:rtl/>
        </w:rPr>
        <w:t>מבנה הפירוש</w:t>
      </w:r>
      <w:r w:rsidR="006B20D5" w:rsidRPr="0004248A">
        <w:rPr>
          <w:rFonts w:hint="cs"/>
          <w:b/>
          <w:bCs/>
          <w:rtl/>
        </w:rPr>
        <w:t xml:space="preserve"> </w:t>
      </w:r>
    </w:p>
    <w:p w:rsidR="000E2D6E" w:rsidRPr="0004248A" w:rsidRDefault="00035AE4" w:rsidP="001E657B">
      <w:pPr>
        <w:rPr>
          <w:rFonts w:hint="cs"/>
          <w:rtl/>
        </w:rPr>
      </w:pPr>
      <w:r w:rsidRPr="0004248A">
        <w:rPr>
          <w:rFonts w:hint="cs"/>
          <w:rtl/>
        </w:rPr>
        <w:t xml:space="preserve">הרב </w:t>
      </w:r>
      <w:r w:rsidR="000E2D6E" w:rsidRPr="0004248A">
        <w:rPr>
          <w:rFonts w:hint="cs"/>
          <w:rtl/>
        </w:rPr>
        <w:t>לוי הדפיס במהדורתו גם את פירוש</w:t>
      </w:r>
      <w:r w:rsidR="001E657B" w:rsidRPr="0004248A">
        <w:rPr>
          <w:rFonts w:hint="cs"/>
          <w:rtl/>
        </w:rPr>
        <w:t xml:space="preserve"> ברטנורא </w:t>
      </w:r>
      <w:r w:rsidR="000E2D6E" w:rsidRPr="0004248A">
        <w:rPr>
          <w:rFonts w:hint="cs"/>
          <w:rtl/>
        </w:rPr>
        <w:t>ורק מתחתיו את 'משנה מפורשת', כנראה מתוך תחושה שלא ניתן ללמוד משנה ללא הפירוש המקובל של ברטנורא</w:t>
      </w:r>
      <w:r w:rsidR="002C12FB" w:rsidRPr="0004248A">
        <w:rPr>
          <w:rFonts w:hint="cs"/>
          <w:rtl/>
        </w:rPr>
        <w:t>.</w:t>
      </w:r>
      <w:r w:rsidR="000E2D6E" w:rsidRPr="0004248A">
        <w:rPr>
          <w:rStyle w:val="a5"/>
          <w:rtl/>
        </w:rPr>
        <w:footnoteReference w:id="8"/>
      </w:r>
      <w:r w:rsidR="000E2D6E" w:rsidRPr="0004248A">
        <w:rPr>
          <w:rFonts w:hint="cs"/>
          <w:rtl/>
        </w:rPr>
        <w:t xml:space="preserve"> המשנה עצמה מופיעה</w:t>
      </w:r>
      <w:r w:rsidR="00D815B6" w:rsidRPr="0004248A">
        <w:rPr>
          <w:rFonts w:hint="cs"/>
          <w:rtl/>
        </w:rPr>
        <w:t xml:space="preserve"> כיחידה שלמה בראש הדף ושוב ב</w:t>
      </w:r>
      <w:r w:rsidR="000E2D6E" w:rsidRPr="0004248A">
        <w:rPr>
          <w:rFonts w:hint="cs"/>
          <w:rtl/>
        </w:rPr>
        <w:t>גוף הפירוש. אין הוא מסתפק ב'דיבור המתחיל'</w:t>
      </w:r>
      <w:r w:rsidR="00957B49" w:rsidRPr="0004248A">
        <w:rPr>
          <w:rFonts w:hint="cs"/>
          <w:rtl/>
        </w:rPr>
        <w:t>,</w:t>
      </w:r>
      <w:r w:rsidR="000E2D6E" w:rsidRPr="0004248A">
        <w:rPr>
          <w:rFonts w:hint="cs"/>
          <w:rtl/>
        </w:rPr>
        <w:t xml:space="preserve"> אלא </w:t>
      </w:r>
      <w:r w:rsidR="00957B49" w:rsidRPr="0004248A">
        <w:rPr>
          <w:rFonts w:hint="cs"/>
          <w:rtl/>
        </w:rPr>
        <w:t>הוא מביא משפט מהמשנה ומפרש אותו</w:t>
      </w:r>
      <w:r w:rsidR="000E2D6E" w:rsidRPr="0004248A">
        <w:rPr>
          <w:rFonts w:hint="cs"/>
          <w:rtl/>
        </w:rPr>
        <w:t xml:space="preserve"> ולאחר מכן משפט נוסף וכן הלאה. כמו כן, </w:t>
      </w:r>
      <w:r w:rsidR="00957B49" w:rsidRPr="0004248A">
        <w:rPr>
          <w:rFonts w:hint="cs"/>
          <w:rtl/>
        </w:rPr>
        <w:t xml:space="preserve">הוא </w:t>
      </w:r>
      <w:r w:rsidR="000E2D6E" w:rsidRPr="0004248A">
        <w:rPr>
          <w:rFonts w:hint="cs"/>
          <w:rtl/>
        </w:rPr>
        <w:t xml:space="preserve">הוסיף ניקוד ופיסוק למשנה. </w:t>
      </w:r>
    </w:p>
    <w:p w:rsidR="000E2D6E" w:rsidRPr="0004248A" w:rsidRDefault="004E03F5" w:rsidP="004E65AD">
      <w:pPr>
        <w:rPr>
          <w:rFonts w:hint="cs"/>
          <w:b/>
          <w:bCs/>
          <w:rtl/>
        </w:rPr>
      </w:pPr>
      <w:r w:rsidRPr="0004248A">
        <w:rPr>
          <w:b/>
          <w:bCs/>
        </w:rPr>
        <w:t>III</w:t>
      </w:r>
      <w:r w:rsidRPr="0004248A">
        <w:rPr>
          <w:rFonts w:hint="cs"/>
          <w:b/>
          <w:bCs/>
          <w:rtl/>
        </w:rPr>
        <w:t xml:space="preserve">. </w:t>
      </w:r>
      <w:r w:rsidR="00035AE4" w:rsidRPr="0004248A">
        <w:rPr>
          <w:rFonts w:hint="cs"/>
          <w:b/>
          <w:bCs/>
          <w:rtl/>
        </w:rPr>
        <w:t xml:space="preserve">שילוב בין פרשנות מסורתית לבין </w:t>
      </w:r>
      <w:r w:rsidR="000E2D6E" w:rsidRPr="0004248A">
        <w:rPr>
          <w:rFonts w:hint="cs"/>
          <w:b/>
          <w:bCs/>
          <w:rtl/>
        </w:rPr>
        <w:t>מחקרית</w:t>
      </w:r>
    </w:p>
    <w:p w:rsidR="000E2D6E" w:rsidRPr="0004248A" w:rsidRDefault="00957B49" w:rsidP="009323D7">
      <w:pPr>
        <w:rPr>
          <w:rFonts w:hint="cs"/>
          <w:rtl/>
        </w:rPr>
      </w:pPr>
      <w:r w:rsidRPr="0004248A">
        <w:rPr>
          <w:rFonts w:hint="cs"/>
          <w:rtl/>
        </w:rPr>
        <w:t>בספר זכרונותיו</w:t>
      </w:r>
      <w:r w:rsidRPr="0004248A">
        <w:rPr>
          <w:rStyle w:val="a5"/>
          <w:rtl/>
        </w:rPr>
        <w:footnoteReference w:id="9"/>
      </w:r>
      <w:r w:rsidRPr="0004248A">
        <w:rPr>
          <w:rFonts w:hint="cs"/>
          <w:rtl/>
        </w:rPr>
        <w:t xml:space="preserve"> </w:t>
      </w:r>
      <w:r w:rsidR="001654DE" w:rsidRPr="0004248A">
        <w:rPr>
          <w:rFonts w:hint="cs"/>
          <w:rtl/>
        </w:rPr>
        <w:t xml:space="preserve">הרב </w:t>
      </w:r>
      <w:r w:rsidR="000E2D6E" w:rsidRPr="0004248A">
        <w:rPr>
          <w:rFonts w:hint="cs"/>
          <w:rtl/>
        </w:rPr>
        <w:t xml:space="preserve">לוי </w:t>
      </w:r>
      <w:r w:rsidRPr="0004248A">
        <w:rPr>
          <w:rFonts w:hint="cs"/>
          <w:rtl/>
        </w:rPr>
        <w:t xml:space="preserve">מספר </w:t>
      </w:r>
      <w:r w:rsidR="000E2D6E" w:rsidRPr="0004248A">
        <w:rPr>
          <w:rFonts w:hint="cs"/>
          <w:rtl/>
        </w:rPr>
        <w:t>על דרכם של רבני ברלין</w:t>
      </w:r>
      <w:r w:rsidR="0010093F" w:rsidRPr="0004248A">
        <w:rPr>
          <w:rFonts w:hint="cs"/>
          <w:rtl/>
        </w:rPr>
        <w:t xml:space="preserve">, אשר </w:t>
      </w:r>
      <w:r w:rsidR="000E2D6E" w:rsidRPr="0004248A">
        <w:rPr>
          <w:rFonts w:hint="cs"/>
          <w:rtl/>
        </w:rPr>
        <w:t>שילבו לימוד מסורתי עם לימוד מחקרי. דבר זה בא לידי ביטוי הן במבואות לפירושו של לוי, עליהם עמדנו, והן בגוף הפירוש. הוא מעיר הערות רבות הקשורות לנוסח, ראליה, משניות קדומות ומאוחרות, ופעמים גם מבאר משניות בפירוש חדש. מ' מאיר</w:t>
      </w:r>
      <w:r w:rsidR="000E2D6E" w:rsidRPr="0004248A">
        <w:rPr>
          <w:rStyle w:val="a5"/>
          <w:rtl/>
        </w:rPr>
        <w:footnoteReference w:id="10"/>
      </w:r>
      <w:r w:rsidR="000E2D6E" w:rsidRPr="0004248A">
        <w:rPr>
          <w:rFonts w:hint="cs"/>
          <w:rtl/>
        </w:rPr>
        <w:t xml:space="preserve"> מביא בעניין זה מספר דוגמאות</w:t>
      </w:r>
      <w:r w:rsidR="003C2F54" w:rsidRPr="0004248A">
        <w:rPr>
          <w:rFonts w:hint="cs"/>
          <w:rtl/>
        </w:rPr>
        <w:t>, ונסתפק באחת.</w:t>
      </w:r>
      <w:r w:rsidR="000E2D6E" w:rsidRPr="0004248A">
        <w:rPr>
          <w:rFonts w:hint="cs"/>
          <w:rtl/>
        </w:rPr>
        <w:t xml:space="preserve"> המשנה בבר</w:t>
      </w:r>
      <w:r w:rsidR="003C2F54" w:rsidRPr="0004248A">
        <w:rPr>
          <w:rFonts w:hint="cs"/>
          <w:rtl/>
        </w:rPr>
        <w:t xml:space="preserve">כות, </w:t>
      </w:r>
      <w:r w:rsidR="000E2D6E" w:rsidRPr="0004248A">
        <w:rPr>
          <w:rFonts w:hint="cs"/>
          <w:rtl/>
        </w:rPr>
        <w:t>ד</w:t>
      </w:r>
      <w:r w:rsidR="003C2F54" w:rsidRPr="0004248A">
        <w:rPr>
          <w:rFonts w:hint="cs"/>
          <w:rtl/>
        </w:rPr>
        <w:t>'</w:t>
      </w:r>
      <w:r w:rsidR="000E2D6E" w:rsidRPr="0004248A">
        <w:rPr>
          <w:rFonts w:hint="cs"/>
          <w:rtl/>
        </w:rPr>
        <w:t>,</w:t>
      </w:r>
      <w:r w:rsidR="003C2F54" w:rsidRPr="0004248A">
        <w:rPr>
          <w:rFonts w:hint="cs"/>
          <w:rtl/>
        </w:rPr>
        <w:t xml:space="preserve"> </w:t>
      </w:r>
      <w:r w:rsidR="000E2D6E" w:rsidRPr="0004248A">
        <w:rPr>
          <w:rFonts w:hint="cs"/>
          <w:rtl/>
        </w:rPr>
        <w:t xml:space="preserve">א קובעת </w:t>
      </w:r>
      <w:r w:rsidR="000E2D6E" w:rsidRPr="0004248A">
        <w:rPr>
          <w:rFonts w:hint="cs"/>
          <w:rtl/>
        </w:rPr>
        <w:lastRenderedPageBreak/>
        <w:t>ש</w:t>
      </w:r>
      <w:r w:rsidR="003C2F54" w:rsidRPr="0004248A">
        <w:rPr>
          <w:rFonts w:hint="cs"/>
          <w:rtl/>
        </w:rPr>
        <w:t>"</w:t>
      </w:r>
      <w:r w:rsidR="000E2D6E" w:rsidRPr="0004248A">
        <w:rPr>
          <w:rFonts w:hint="cs"/>
          <w:rtl/>
        </w:rPr>
        <w:t>תפילת הערב אין לה קבע</w:t>
      </w:r>
      <w:r w:rsidR="003C2F54" w:rsidRPr="0004248A">
        <w:rPr>
          <w:rFonts w:hint="cs"/>
          <w:rtl/>
        </w:rPr>
        <w:t>"</w:t>
      </w:r>
      <w:r w:rsidR="000E2D6E" w:rsidRPr="0004248A">
        <w:rPr>
          <w:rFonts w:hint="cs"/>
          <w:rtl/>
        </w:rPr>
        <w:t>. הגמרא בברכות כז: מסיקה שהכוונה היא לשיטת התנאים שתפילת ערבית רשות (ולא,</w:t>
      </w:r>
      <w:r w:rsidR="0032118E" w:rsidRPr="0004248A">
        <w:rPr>
          <w:rFonts w:hint="cs"/>
          <w:rtl/>
        </w:rPr>
        <w:t xml:space="preserve"> כפי שניתן להבין מפשט המשנה, שאין לה קבע מבחינת זמן החיוב </w:t>
      </w:r>
      <w:r w:rsidR="001654DE" w:rsidRPr="0004248A">
        <w:rPr>
          <w:rFonts w:hint="cs"/>
          <w:rtl/>
        </w:rPr>
        <w:t>ו</w:t>
      </w:r>
      <w:r w:rsidR="0032118E" w:rsidRPr="0004248A">
        <w:rPr>
          <w:rFonts w:hint="cs"/>
          <w:rtl/>
        </w:rPr>
        <w:t>זמנה הוא כל הלילה), ומביאה</w:t>
      </w:r>
      <w:r w:rsidR="000E2D6E" w:rsidRPr="0004248A">
        <w:rPr>
          <w:rFonts w:hint="cs"/>
          <w:rtl/>
        </w:rPr>
        <w:t xml:space="preserve"> מחלוקת בנושא בין רבן גמליאל ל</w:t>
      </w:r>
      <w:r w:rsidR="0032118E" w:rsidRPr="0004248A">
        <w:rPr>
          <w:rFonts w:hint="cs"/>
          <w:rtl/>
        </w:rPr>
        <w:t xml:space="preserve">בין </w:t>
      </w:r>
      <w:r w:rsidR="000E2D6E" w:rsidRPr="0004248A">
        <w:rPr>
          <w:rFonts w:hint="cs"/>
          <w:rtl/>
        </w:rPr>
        <w:t>רבי יהושע. הגמרא בברכות דף ד: מביאה ברייתא הקובעת שתפילת ערבית חובה</w:t>
      </w:r>
      <w:r w:rsidR="00D95199" w:rsidRPr="0004248A">
        <w:rPr>
          <w:rFonts w:hint="cs"/>
          <w:rtl/>
        </w:rPr>
        <w:t>,</w:t>
      </w:r>
      <w:r w:rsidR="000E2D6E" w:rsidRPr="0004248A">
        <w:rPr>
          <w:rFonts w:hint="cs"/>
          <w:rtl/>
        </w:rPr>
        <w:t xml:space="preserve"> ואילו בדף כז: מ</w:t>
      </w:r>
      <w:r w:rsidR="00D95199" w:rsidRPr="0004248A">
        <w:rPr>
          <w:rFonts w:hint="cs"/>
          <w:rtl/>
        </w:rPr>
        <w:t>ובאת מחלוקת</w:t>
      </w:r>
      <w:r w:rsidR="000E2D6E" w:rsidRPr="0004248A">
        <w:rPr>
          <w:rFonts w:hint="cs"/>
          <w:rtl/>
        </w:rPr>
        <w:t xml:space="preserve"> בין רבא ל</w:t>
      </w:r>
      <w:r w:rsidR="00D95199" w:rsidRPr="0004248A">
        <w:rPr>
          <w:rFonts w:hint="cs"/>
          <w:rtl/>
        </w:rPr>
        <w:t xml:space="preserve">בין </w:t>
      </w:r>
      <w:r w:rsidR="000E2D6E" w:rsidRPr="0004248A">
        <w:rPr>
          <w:rFonts w:hint="cs"/>
          <w:rtl/>
        </w:rPr>
        <w:t>אביי כיצד לפסוק</w:t>
      </w:r>
      <w:r w:rsidR="00D95199" w:rsidRPr="0004248A">
        <w:rPr>
          <w:rFonts w:hint="cs"/>
          <w:rtl/>
        </w:rPr>
        <w:t xml:space="preserve"> בעניין</w:t>
      </w:r>
      <w:r w:rsidR="000E2D6E" w:rsidRPr="0004248A">
        <w:rPr>
          <w:rFonts w:hint="cs"/>
          <w:rtl/>
        </w:rPr>
        <w:t xml:space="preserve">. </w:t>
      </w:r>
      <w:r w:rsidR="001654DE" w:rsidRPr="0004248A">
        <w:rPr>
          <w:rFonts w:hint="cs"/>
          <w:rtl/>
        </w:rPr>
        <w:t xml:space="preserve">הרב </w:t>
      </w:r>
      <w:r w:rsidR="000E2D6E" w:rsidRPr="0004248A">
        <w:rPr>
          <w:rFonts w:hint="cs"/>
          <w:rtl/>
        </w:rPr>
        <w:t xml:space="preserve">לוי בפירושו רוצה לראות בברייתא בדף ד: הוכחה שבארץ ישראל פסקו שהתפילה היא חובה, בעוד שאמוראים בבבל (לפחות חלקם) פסקו שהיא רשות וכך גם פירשו את המשנה </w:t>
      </w:r>
      <w:r w:rsidR="009323D7" w:rsidRPr="0004248A">
        <w:rPr>
          <w:rFonts w:hint="cs"/>
          <w:rtl/>
        </w:rPr>
        <w:t>לעיל</w:t>
      </w:r>
      <w:r w:rsidR="000E2D6E" w:rsidRPr="0004248A">
        <w:rPr>
          <w:rFonts w:hint="cs"/>
          <w:rtl/>
        </w:rPr>
        <w:t>. הוא ממשיך וטוען שיש סיבה היסטורית להבדל בין הדרך בה פסקו בשני המקומות: בארץ ישראל יכלו להתפלל ערבית בקל</w:t>
      </w:r>
      <w:r w:rsidR="00D95199" w:rsidRPr="0004248A">
        <w:rPr>
          <w:rFonts w:hint="cs"/>
          <w:rtl/>
        </w:rPr>
        <w:t>ו</w:t>
      </w:r>
      <w:r w:rsidR="000E2D6E" w:rsidRPr="0004248A">
        <w:rPr>
          <w:rFonts w:hint="cs"/>
          <w:rtl/>
        </w:rPr>
        <w:t>ת</w:t>
      </w:r>
      <w:r w:rsidR="00D95199" w:rsidRPr="0004248A">
        <w:rPr>
          <w:rFonts w:hint="cs"/>
          <w:rtl/>
        </w:rPr>
        <w:t>,</w:t>
      </w:r>
      <w:r w:rsidR="000E2D6E" w:rsidRPr="0004248A">
        <w:rPr>
          <w:rFonts w:hint="cs"/>
          <w:rtl/>
        </w:rPr>
        <w:t xml:space="preserve"> אולם בבבל לא ה</w:t>
      </w:r>
      <w:r w:rsidR="00D95199" w:rsidRPr="0004248A">
        <w:rPr>
          <w:rFonts w:hint="cs"/>
          <w:rtl/>
        </w:rPr>
        <w:t xml:space="preserve">ותר </w:t>
      </w:r>
      <w:r w:rsidR="000E2D6E" w:rsidRPr="0004248A">
        <w:rPr>
          <w:rFonts w:hint="cs"/>
          <w:rtl/>
        </w:rPr>
        <w:t>לבנות בתי כנסיות בתוך העיר</w:t>
      </w:r>
      <w:r w:rsidR="00D95199" w:rsidRPr="0004248A">
        <w:rPr>
          <w:rFonts w:hint="cs"/>
          <w:rtl/>
        </w:rPr>
        <w:t xml:space="preserve"> אלא רק מחוצה לה,</w:t>
      </w:r>
      <w:r w:rsidR="000E2D6E" w:rsidRPr="0004248A">
        <w:rPr>
          <w:rFonts w:hint="cs"/>
          <w:rtl/>
        </w:rPr>
        <w:t xml:space="preserve"> </w:t>
      </w:r>
      <w:r w:rsidR="00D95199" w:rsidRPr="0004248A">
        <w:rPr>
          <w:rFonts w:hint="cs"/>
          <w:rtl/>
        </w:rPr>
        <w:t>כך שההליכה אליהם בלילה הייתה מסוכנת, ולכן נפסק להקל בעניין.</w:t>
      </w:r>
      <w:r w:rsidR="006B20D5" w:rsidRPr="0004248A">
        <w:rPr>
          <w:rFonts w:hint="cs"/>
          <w:rtl/>
        </w:rPr>
        <w:t xml:space="preserve"> </w:t>
      </w:r>
    </w:p>
    <w:p w:rsidR="000E2D6E" w:rsidRPr="0004248A" w:rsidRDefault="004E65AD" w:rsidP="004E65AD">
      <w:pPr>
        <w:pStyle w:val="20"/>
        <w:rPr>
          <w:rFonts w:hint="cs"/>
          <w:rtl/>
        </w:rPr>
      </w:pPr>
      <w:r w:rsidRPr="0004248A">
        <w:rPr>
          <w:rFonts w:hint="cs"/>
          <w:rtl/>
        </w:rPr>
        <w:t xml:space="preserve">ב. </w:t>
      </w:r>
      <w:r w:rsidR="000E2D6E" w:rsidRPr="0004248A">
        <w:rPr>
          <w:rFonts w:hint="cs"/>
          <w:rtl/>
        </w:rPr>
        <w:t>משנה עם פירוש קהתי</w:t>
      </w:r>
    </w:p>
    <w:p w:rsidR="000E2D6E" w:rsidRPr="0004248A" w:rsidRDefault="004E65AD" w:rsidP="00FC7431">
      <w:pPr>
        <w:pStyle w:val="30"/>
        <w:rPr>
          <w:rFonts w:hint="cs"/>
          <w:rtl/>
        </w:rPr>
      </w:pPr>
      <w:r w:rsidRPr="0004248A">
        <w:rPr>
          <w:rFonts w:hint="cs"/>
          <w:rtl/>
        </w:rPr>
        <w:t xml:space="preserve">1. </w:t>
      </w:r>
      <w:r w:rsidR="00D95199" w:rsidRPr="0004248A">
        <w:rPr>
          <w:rFonts w:hint="cs"/>
          <w:rtl/>
        </w:rPr>
        <w:t>תולדות חייו</w:t>
      </w:r>
      <w:r w:rsidR="00464FD1" w:rsidRPr="0004248A">
        <w:rPr>
          <w:rFonts w:hint="cs"/>
          <w:rtl/>
        </w:rPr>
        <w:t xml:space="preserve"> של הרב פנחס קהתי</w:t>
      </w:r>
      <w:r w:rsidR="00FC7431" w:rsidRPr="0004248A">
        <w:rPr>
          <w:rStyle w:val="a5"/>
          <w:rtl/>
        </w:rPr>
        <w:footnoteReference w:id="11"/>
      </w:r>
    </w:p>
    <w:p w:rsidR="000E2D6E" w:rsidRPr="0004248A" w:rsidRDefault="000E2D6E" w:rsidP="00447C00">
      <w:pPr>
        <w:rPr>
          <w:rFonts w:hint="cs"/>
          <w:rtl/>
        </w:rPr>
      </w:pPr>
      <w:r w:rsidRPr="0004248A">
        <w:rPr>
          <w:rFonts w:hint="cs"/>
          <w:rtl/>
        </w:rPr>
        <w:t xml:space="preserve">הרב פנחס קהתי נולד בפולין בשנת תר"ע (1910) בשם פנחס גכטמן, להורים ממשפחות חסידים. </w:t>
      </w:r>
      <w:r w:rsidR="00E70A45" w:rsidRPr="0004248A">
        <w:rPr>
          <w:rFonts w:hint="cs"/>
          <w:rtl/>
        </w:rPr>
        <w:t xml:space="preserve">בצעירותו </w:t>
      </w:r>
      <w:r w:rsidRPr="0004248A">
        <w:rPr>
          <w:rFonts w:hint="cs"/>
          <w:rtl/>
        </w:rPr>
        <w:t>למד בחדר ובישיבות</w:t>
      </w:r>
      <w:r w:rsidR="00E70A45" w:rsidRPr="0004248A">
        <w:rPr>
          <w:rFonts w:hint="cs"/>
          <w:rtl/>
        </w:rPr>
        <w:t>,</w:t>
      </w:r>
      <w:r w:rsidRPr="0004248A">
        <w:rPr>
          <w:rFonts w:hint="cs"/>
          <w:rtl/>
        </w:rPr>
        <w:t xml:space="preserve"> ולאח</w:t>
      </w:r>
      <w:r w:rsidR="0014171C" w:rsidRPr="0004248A">
        <w:rPr>
          <w:rFonts w:hint="cs"/>
          <w:rtl/>
        </w:rPr>
        <w:t>ר מכן למד בבית הספר הדתי ציוני "תחכומני"</w:t>
      </w:r>
      <w:r w:rsidRPr="0004248A">
        <w:rPr>
          <w:rFonts w:hint="cs"/>
          <w:rtl/>
        </w:rPr>
        <w:t xml:space="preserve"> בוורשה. באותם שנים נעשה פעיל בתנועת </w:t>
      </w:r>
      <w:r w:rsidR="0014171C" w:rsidRPr="0004248A">
        <w:rPr>
          <w:rFonts w:hint="cs"/>
          <w:rtl/>
        </w:rPr>
        <w:t>"</w:t>
      </w:r>
      <w:r w:rsidRPr="0004248A">
        <w:rPr>
          <w:rFonts w:hint="cs"/>
          <w:rtl/>
        </w:rPr>
        <w:t>הפועל הדתי</w:t>
      </w:r>
      <w:r w:rsidR="0014171C" w:rsidRPr="0004248A">
        <w:rPr>
          <w:rFonts w:hint="cs"/>
          <w:rtl/>
        </w:rPr>
        <w:t>"</w:t>
      </w:r>
      <w:r w:rsidRPr="0004248A">
        <w:rPr>
          <w:rFonts w:hint="cs"/>
          <w:rtl/>
        </w:rPr>
        <w:t xml:space="preserve"> ועבד במחלקת ההכשרה ועליה של מרכז </w:t>
      </w:r>
      <w:r w:rsidR="0014171C" w:rsidRPr="0004248A">
        <w:rPr>
          <w:rFonts w:hint="cs"/>
          <w:rtl/>
        </w:rPr>
        <w:t>"החלוץ המזרחי"</w:t>
      </w:r>
      <w:r w:rsidRPr="0004248A">
        <w:rPr>
          <w:rFonts w:hint="cs"/>
          <w:rtl/>
        </w:rPr>
        <w:t>. עלה ארץ בשנת תרצ"ו (19</w:t>
      </w:r>
      <w:r w:rsidR="00447C00" w:rsidRPr="0004248A">
        <w:rPr>
          <w:rFonts w:hint="cs"/>
          <w:rtl/>
        </w:rPr>
        <w:t>35) ולמד שנה באוניברסיטה העברית</w:t>
      </w:r>
      <w:r w:rsidRPr="0004248A">
        <w:rPr>
          <w:rFonts w:hint="cs"/>
          <w:rtl/>
        </w:rPr>
        <w:t xml:space="preserve"> מתמטיקה ופיסקה, פילוסופיה דתית וקבלה. הוא הפסיק את לימודיו בשל בעיות כלכליות והחל ללמד באופן חלקי בבית ספר למלאכה של </w:t>
      </w:r>
      <w:r w:rsidR="00447C00" w:rsidRPr="0004248A">
        <w:rPr>
          <w:rFonts w:hint="cs"/>
          <w:rtl/>
        </w:rPr>
        <w:t>"</w:t>
      </w:r>
      <w:r w:rsidRPr="0004248A">
        <w:rPr>
          <w:rFonts w:hint="cs"/>
          <w:rtl/>
        </w:rPr>
        <w:t>המזרחי</w:t>
      </w:r>
      <w:r w:rsidR="00447C00" w:rsidRPr="0004248A">
        <w:rPr>
          <w:rFonts w:hint="cs"/>
          <w:rtl/>
        </w:rPr>
        <w:t>"</w:t>
      </w:r>
      <w:r w:rsidRPr="0004248A">
        <w:rPr>
          <w:rFonts w:hint="cs"/>
          <w:rtl/>
        </w:rPr>
        <w:t xml:space="preserve"> בתל אביב ובמקביל במשרה חלקית ב</w:t>
      </w:r>
      <w:r w:rsidR="00447C00" w:rsidRPr="0004248A">
        <w:rPr>
          <w:rFonts w:hint="cs"/>
          <w:rtl/>
        </w:rPr>
        <w:t>"ה</w:t>
      </w:r>
      <w:r w:rsidRPr="0004248A">
        <w:rPr>
          <w:rFonts w:hint="cs"/>
          <w:rtl/>
        </w:rPr>
        <w:t>פועל המזרחי</w:t>
      </w:r>
      <w:r w:rsidR="00447C00" w:rsidRPr="0004248A">
        <w:rPr>
          <w:rFonts w:hint="cs"/>
          <w:rtl/>
        </w:rPr>
        <w:t>"</w:t>
      </w:r>
      <w:r w:rsidRPr="0004248A">
        <w:rPr>
          <w:rFonts w:hint="cs"/>
          <w:rtl/>
        </w:rPr>
        <w:t xml:space="preserve">. לאחר מכן עבד בבנק </w:t>
      </w:r>
      <w:r w:rsidR="00447C00" w:rsidRPr="0004248A">
        <w:rPr>
          <w:rFonts w:hint="cs"/>
          <w:rtl/>
        </w:rPr>
        <w:t>"</w:t>
      </w:r>
      <w:r w:rsidRPr="0004248A">
        <w:rPr>
          <w:rFonts w:hint="cs"/>
          <w:rtl/>
        </w:rPr>
        <w:t>הפועל המזרחי</w:t>
      </w:r>
      <w:r w:rsidR="00447C00" w:rsidRPr="0004248A">
        <w:rPr>
          <w:rFonts w:hint="cs"/>
          <w:rtl/>
        </w:rPr>
        <w:t>"</w:t>
      </w:r>
      <w:r w:rsidRPr="0004248A">
        <w:rPr>
          <w:rFonts w:hint="cs"/>
          <w:rtl/>
        </w:rPr>
        <w:t xml:space="preserve">. </w:t>
      </w:r>
    </w:p>
    <w:p w:rsidR="000E2D6E" w:rsidRPr="0004248A" w:rsidRDefault="000E2D6E" w:rsidP="00464FD1">
      <w:pPr>
        <w:rPr>
          <w:rFonts w:hint="cs"/>
          <w:rtl/>
        </w:rPr>
      </w:pPr>
      <w:r w:rsidRPr="0004248A">
        <w:rPr>
          <w:rFonts w:hint="cs"/>
          <w:rtl/>
        </w:rPr>
        <w:t xml:space="preserve">בשנת תשי"ג (1953) נבחר כחבר בוועד הפועל של </w:t>
      </w:r>
      <w:r w:rsidR="00447C00" w:rsidRPr="0004248A">
        <w:rPr>
          <w:rFonts w:hint="cs"/>
          <w:rtl/>
        </w:rPr>
        <w:t>"</w:t>
      </w:r>
      <w:r w:rsidRPr="0004248A">
        <w:rPr>
          <w:rFonts w:hint="cs"/>
          <w:rtl/>
        </w:rPr>
        <w:t>הפועל המזרחי</w:t>
      </w:r>
      <w:r w:rsidR="00447C00" w:rsidRPr="0004248A">
        <w:rPr>
          <w:rFonts w:hint="cs"/>
          <w:rtl/>
        </w:rPr>
        <w:t>"</w:t>
      </w:r>
      <w:r w:rsidRPr="0004248A">
        <w:rPr>
          <w:rFonts w:hint="cs"/>
          <w:rtl/>
        </w:rPr>
        <w:t xml:space="preserve"> וקיבל לידו את מחלקת הנוער. באותה העת עלה בראשו הרעיון להוציא מדי יום קונטרס ובו פירוש למשנה הנלמדת באותו היום, על פי לוח המשנה היומית בו לומדים שתי משניות ביום. בתחילה ביקש ממספר אברכים להציע פירוש בהיר</w:t>
      </w:r>
      <w:r w:rsidR="00447C00" w:rsidRPr="0004248A">
        <w:rPr>
          <w:rFonts w:hint="cs"/>
          <w:rtl/>
        </w:rPr>
        <w:t>,</w:t>
      </w:r>
      <w:r w:rsidRPr="0004248A">
        <w:rPr>
          <w:rFonts w:hint="cs"/>
          <w:rtl/>
        </w:rPr>
        <w:t xml:space="preserve"> ומשלא </w:t>
      </w:r>
      <w:r w:rsidR="00447C00" w:rsidRPr="0004248A">
        <w:rPr>
          <w:rFonts w:hint="cs"/>
          <w:rtl/>
        </w:rPr>
        <w:t>היה שבע רצון מהתוצאות</w:t>
      </w:r>
      <w:r w:rsidRPr="0004248A">
        <w:rPr>
          <w:rFonts w:hint="cs"/>
          <w:rtl/>
        </w:rPr>
        <w:t xml:space="preserve"> השתכנע לבסוף (על ידי אשתו) לקחת על עצמו א</w:t>
      </w:r>
      <w:r w:rsidR="00464FD1" w:rsidRPr="0004248A">
        <w:rPr>
          <w:rFonts w:hint="cs"/>
          <w:rtl/>
        </w:rPr>
        <w:t>ת המפעל. אחד מחנכיו בבני עקיבא אשר היה בעל דפוס</w:t>
      </w:r>
      <w:r w:rsidRPr="0004248A">
        <w:rPr>
          <w:rFonts w:hint="cs"/>
          <w:rtl/>
        </w:rPr>
        <w:t xml:space="preserve"> </w:t>
      </w:r>
      <w:r w:rsidR="00447C00" w:rsidRPr="0004248A">
        <w:rPr>
          <w:rFonts w:hint="cs"/>
          <w:rtl/>
        </w:rPr>
        <w:t>תמך ב</w:t>
      </w:r>
      <w:r w:rsidRPr="0004248A">
        <w:rPr>
          <w:rFonts w:hint="cs"/>
          <w:rtl/>
        </w:rPr>
        <w:t>רעיון</w:t>
      </w:r>
      <w:r w:rsidR="00464FD1" w:rsidRPr="0004248A">
        <w:rPr>
          <w:rFonts w:hint="cs"/>
          <w:rtl/>
        </w:rPr>
        <w:t>,</w:t>
      </w:r>
      <w:r w:rsidRPr="0004248A">
        <w:rPr>
          <w:rFonts w:hint="cs"/>
          <w:rtl/>
        </w:rPr>
        <w:t xml:space="preserve"> וכך יצאו בשבוע הראשון 7000 קונטרסים המכילים פסוק מפרשת השבוע, קטע מפרק היום בנ"ך ושתי משניות מבוארות. לאחר שזכה לתגובות חמות, החל להוציא את הקונטרסים במשך שמונה חודשים החל מחודש שבט שנת תשט"ו (1955) ממסכת כתובות. הוועד הפועל של </w:t>
      </w:r>
      <w:r w:rsidR="00B21B43" w:rsidRPr="0004248A">
        <w:rPr>
          <w:rFonts w:hint="cs"/>
          <w:rtl/>
        </w:rPr>
        <w:t>"</w:t>
      </w:r>
      <w:r w:rsidRPr="0004248A">
        <w:rPr>
          <w:rFonts w:hint="cs"/>
          <w:rtl/>
        </w:rPr>
        <w:t>הפועל המזרחי</w:t>
      </w:r>
      <w:r w:rsidR="00B21B43" w:rsidRPr="0004248A">
        <w:rPr>
          <w:rFonts w:hint="cs"/>
          <w:rtl/>
        </w:rPr>
        <w:t>"</w:t>
      </w:r>
      <w:r w:rsidRPr="0004248A">
        <w:rPr>
          <w:rFonts w:hint="cs"/>
          <w:rtl/>
        </w:rPr>
        <w:t xml:space="preserve"> היה חתום על הקונטרסים, </w:t>
      </w:r>
      <w:r w:rsidR="00B21B43" w:rsidRPr="0004248A">
        <w:rPr>
          <w:rFonts w:hint="cs"/>
          <w:rtl/>
        </w:rPr>
        <w:t xml:space="preserve">אשר </w:t>
      </w:r>
      <w:r w:rsidRPr="0004248A">
        <w:rPr>
          <w:rFonts w:hint="cs"/>
          <w:rtl/>
        </w:rPr>
        <w:t xml:space="preserve">נשלחו לאלף </w:t>
      </w:r>
      <w:r w:rsidR="00464FD1" w:rsidRPr="0004248A">
        <w:rPr>
          <w:rFonts w:hint="cs"/>
          <w:rtl/>
        </w:rPr>
        <w:t>מנויים</w:t>
      </w:r>
      <w:r w:rsidRPr="0004248A">
        <w:rPr>
          <w:rFonts w:hint="cs"/>
          <w:rtl/>
        </w:rPr>
        <w:t>, אולם הוא לא שוחרר מעבודתו בתחומים נוספים ולא קיבל תקציב להדפסה, לנייר ולמשלוח. בתנאים קשים אלו, כאשר במשך ח</w:t>
      </w:r>
      <w:r w:rsidR="00B21B43" w:rsidRPr="0004248A">
        <w:rPr>
          <w:rFonts w:hint="cs"/>
          <w:rtl/>
        </w:rPr>
        <w:t>ודשים ישן לא יותר משעתיים-</w:t>
      </w:r>
      <w:r w:rsidRPr="0004248A">
        <w:rPr>
          <w:rFonts w:hint="cs"/>
          <w:rtl/>
        </w:rPr>
        <w:t xml:space="preserve">שלוש </w:t>
      </w:r>
      <w:r w:rsidRPr="0004248A">
        <w:rPr>
          <w:rFonts w:hint="cs"/>
          <w:rtl/>
        </w:rPr>
        <w:lastRenderedPageBreak/>
        <w:t xml:space="preserve">בלילה, הוא נאלץ להפסיק את שליחת הקונטרסים. אישים שונים בעלי השפעה התגייסו לעזור, והוועד הפועל </w:t>
      </w:r>
      <w:r w:rsidR="00B21B43" w:rsidRPr="0004248A">
        <w:rPr>
          <w:rFonts w:hint="cs"/>
          <w:rtl/>
        </w:rPr>
        <w:t>של "הפועל המזרחי" לקח את המפעל תחת חסותו ואף שילם</w:t>
      </w:r>
      <w:r w:rsidRPr="0004248A">
        <w:rPr>
          <w:rFonts w:hint="cs"/>
          <w:rtl/>
        </w:rPr>
        <w:t xml:space="preserve"> לו משכורת על החיבור. לאחר קשיים והפסקות נו</w:t>
      </w:r>
      <w:r w:rsidR="00B21B43" w:rsidRPr="0004248A">
        <w:rPr>
          <w:rFonts w:hint="cs"/>
          <w:rtl/>
        </w:rPr>
        <w:t xml:space="preserve">ספות התערבו אישים וגופים שונים </w:t>
      </w:r>
      <w:r w:rsidR="00982763" w:rsidRPr="0004248A">
        <w:rPr>
          <w:rFonts w:hint="cs"/>
          <w:rtl/>
        </w:rPr>
        <w:t>(</w:t>
      </w:r>
      <w:r w:rsidR="00B21B43" w:rsidRPr="0004248A">
        <w:rPr>
          <w:rFonts w:hint="cs"/>
          <w:rtl/>
        </w:rPr>
        <w:t>כגון היכל שלמה</w:t>
      </w:r>
      <w:r w:rsidR="00982763" w:rsidRPr="0004248A">
        <w:rPr>
          <w:rFonts w:hint="cs"/>
          <w:rtl/>
        </w:rPr>
        <w:t>)</w:t>
      </w:r>
      <w:r w:rsidR="00B21B43" w:rsidRPr="0004248A">
        <w:rPr>
          <w:rFonts w:hint="cs"/>
          <w:rtl/>
        </w:rPr>
        <w:t xml:space="preserve"> אשר </w:t>
      </w:r>
      <w:r w:rsidR="00982763" w:rsidRPr="0004248A">
        <w:rPr>
          <w:rFonts w:hint="cs"/>
          <w:rtl/>
        </w:rPr>
        <w:t xml:space="preserve">מימנו את ההוצאות, </w:t>
      </w:r>
      <w:r w:rsidRPr="0004248A">
        <w:rPr>
          <w:rFonts w:hint="cs"/>
          <w:rtl/>
        </w:rPr>
        <w:t xml:space="preserve">וכך במשך 6 שנים </w:t>
      </w:r>
      <w:r w:rsidR="00982763" w:rsidRPr="0004248A">
        <w:rPr>
          <w:rFonts w:hint="cs"/>
          <w:rtl/>
        </w:rPr>
        <w:t xml:space="preserve">קהתי חיבר את </w:t>
      </w:r>
      <w:r w:rsidRPr="0004248A">
        <w:rPr>
          <w:rFonts w:hint="cs"/>
          <w:rtl/>
        </w:rPr>
        <w:t xml:space="preserve">פירוש המשנה כאשר </w:t>
      </w:r>
      <w:r w:rsidR="00982763" w:rsidRPr="0004248A">
        <w:rPr>
          <w:rFonts w:hint="cs"/>
          <w:rtl/>
        </w:rPr>
        <w:t>ב</w:t>
      </w:r>
      <w:r w:rsidRPr="0004248A">
        <w:rPr>
          <w:rFonts w:hint="cs"/>
          <w:rtl/>
        </w:rPr>
        <w:t xml:space="preserve">כל שבוע נשלחו 5000 עותקים של הקונטרסים המכילים 14 משניות מבוארות. בשנת תשכ"ד </w:t>
      </w:r>
      <w:r w:rsidR="009D08AE" w:rsidRPr="0004248A">
        <w:rPr>
          <w:rFonts w:hint="cs"/>
          <w:rtl/>
        </w:rPr>
        <w:t xml:space="preserve">(1963) </w:t>
      </w:r>
      <w:r w:rsidRPr="0004248A">
        <w:rPr>
          <w:rFonts w:hint="cs"/>
          <w:rtl/>
        </w:rPr>
        <w:t>כאשר סיים את המפעל, חזר לעבודתו בבנק. בשנת תשכ"ו-תשכ"ז</w:t>
      </w:r>
      <w:r w:rsidR="009D08AE" w:rsidRPr="0004248A">
        <w:rPr>
          <w:rFonts w:hint="cs"/>
          <w:rtl/>
        </w:rPr>
        <w:t xml:space="preserve"> (1967 - 1966)</w:t>
      </w:r>
      <w:r w:rsidRPr="0004248A">
        <w:rPr>
          <w:rFonts w:hint="cs"/>
          <w:rtl/>
        </w:rPr>
        <w:t xml:space="preserve"> יצאו הקונטרסים כ-12 ככרכים של פירוש המשנה בהוצאת היכל שלמה. בשנת תשכ"ז</w:t>
      </w:r>
      <w:r w:rsidR="006B20D5" w:rsidRPr="0004248A">
        <w:rPr>
          <w:rFonts w:hint="cs"/>
          <w:rtl/>
        </w:rPr>
        <w:t xml:space="preserve"> </w:t>
      </w:r>
      <w:r w:rsidRPr="0004248A">
        <w:rPr>
          <w:rFonts w:hint="cs"/>
          <w:rtl/>
        </w:rPr>
        <w:t>זכה קהתי בפרס הרב קוק.</w:t>
      </w:r>
      <w:r w:rsidR="00B62A58" w:rsidRPr="0004248A">
        <w:rPr>
          <w:rFonts w:hint="cs"/>
          <w:rtl/>
        </w:rPr>
        <w:t xml:space="preserve"> הרב קהתי נפטר בשנת תשל"ז (1976).</w:t>
      </w:r>
    </w:p>
    <w:p w:rsidR="000E2D6E" w:rsidRPr="0004248A" w:rsidRDefault="004E65AD" w:rsidP="004E65AD">
      <w:pPr>
        <w:pStyle w:val="30"/>
        <w:rPr>
          <w:rFonts w:hint="cs"/>
          <w:rtl/>
        </w:rPr>
      </w:pPr>
      <w:r w:rsidRPr="0004248A">
        <w:rPr>
          <w:rFonts w:hint="cs"/>
          <w:rtl/>
        </w:rPr>
        <w:t xml:space="preserve">2. </w:t>
      </w:r>
      <w:r w:rsidR="000E2D6E" w:rsidRPr="0004248A">
        <w:rPr>
          <w:rFonts w:hint="cs"/>
          <w:rtl/>
        </w:rPr>
        <w:t xml:space="preserve">המניעים לכתיבת הפירוש </w:t>
      </w:r>
    </w:p>
    <w:p w:rsidR="000E2D6E" w:rsidRPr="0004248A" w:rsidRDefault="000E2D6E" w:rsidP="00E725DE">
      <w:pPr>
        <w:rPr>
          <w:rFonts w:hint="cs"/>
          <w:rtl/>
        </w:rPr>
      </w:pPr>
      <w:r w:rsidRPr="0004248A">
        <w:rPr>
          <w:rFonts w:hint="cs"/>
          <w:rtl/>
        </w:rPr>
        <w:t xml:space="preserve">בהתייחסו למפעל הפירוש כתב </w:t>
      </w:r>
      <w:r w:rsidR="00E725DE" w:rsidRPr="0004248A">
        <w:rPr>
          <w:rFonts w:hint="cs"/>
          <w:rtl/>
        </w:rPr>
        <w:t xml:space="preserve">הרב </w:t>
      </w:r>
      <w:r w:rsidRPr="0004248A">
        <w:rPr>
          <w:rFonts w:hint="cs"/>
          <w:rtl/>
        </w:rPr>
        <w:t>קהתי את הדברים הבאים</w:t>
      </w:r>
      <w:r w:rsidRPr="0004248A">
        <w:rPr>
          <w:rStyle w:val="a5"/>
          <w:rtl/>
        </w:rPr>
        <w:footnoteReference w:id="12"/>
      </w:r>
      <w:r w:rsidRPr="0004248A">
        <w:rPr>
          <w:rFonts w:hint="cs"/>
          <w:rtl/>
        </w:rPr>
        <w:t>:</w:t>
      </w:r>
    </w:p>
    <w:p w:rsidR="000E2D6E" w:rsidRPr="0004248A" w:rsidRDefault="000E2D6E" w:rsidP="009D08AE">
      <w:pPr>
        <w:pStyle w:val="a9"/>
        <w:rPr>
          <w:rFonts w:hint="cs"/>
          <w:rtl/>
        </w:rPr>
      </w:pPr>
      <w:r w:rsidRPr="0004248A">
        <w:rPr>
          <w:rFonts w:hint="cs"/>
          <w:rtl/>
        </w:rPr>
        <w:t xml:space="preserve">רבותי, אגלה לכם סוד, שאולי רבים כבר יודעים אותו: במחשבתי תחילה לא היה להוסיף פירוש על המשנה, אלא המגמה שעמדה לפני היתה ליצור תנועה של לומדי המשנה היומית. כיון שראיתי ונוכחתי, שתנועה זאת לא תקום אלא אם כן נגיש את המשנה לציבור בכלים מתאימים המושכים את לבו של האדם והמעוררים בו רצון וחשק להקדיש לתורה את עתותיו המזדמנות לו במשך היום, בשיבתו בביתו ובלכתו בדרך. </w:t>
      </w:r>
    </w:p>
    <w:p w:rsidR="000E2D6E" w:rsidRPr="0004248A" w:rsidRDefault="000E2D6E" w:rsidP="002F1E92">
      <w:pPr>
        <w:pStyle w:val="a9"/>
        <w:rPr>
          <w:rFonts w:hint="cs"/>
          <w:rtl/>
        </w:rPr>
      </w:pPr>
      <w:r w:rsidRPr="0004248A">
        <w:rPr>
          <w:rFonts w:hint="cs"/>
          <w:rtl/>
        </w:rPr>
        <w:t>מכאן באה המסקנה: יש להגיש את המשנה היומית בצורת חוברת, שיוכל החותם</w:t>
      </w:r>
      <w:r w:rsidRPr="0004248A">
        <w:rPr>
          <w:rStyle w:val="a5"/>
          <w:rtl/>
        </w:rPr>
        <w:footnoteReference w:id="13"/>
      </w:r>
      <w:r w:rsidRPr="0004248A">
        <w:rPr>
          <w:rStyle w:val="a5"/>
          <w:rFonts w:hint="cs"/>
          <w:rtl/>
        </w:rPr>
        <w:t xml:space="preserve"> </w:t>
      </w:r>
      <w:r w:rsidRPr="0004248A">
        <w:rPr>
          <w:rFonts w:hint="cs"/>
          <w:rtl/>
        </w:rPr>
        <w:t>לקחתם איתו, ויהא בכל מקום בבחינת "אשרי מי שבא לכאן ותלמודו בידו". אבל מחשבה גררה מחשבה אחרת, שהצורה גופה עדיין אין בכוחה להוות כוח משיכה לציבור הרחב על שכבותיו השונות. מן הצורך איפוא לחדש אף בהגשת המשנה ופירושה שתהא למשנה פנים מאירות ומסבירות בדרך השווה לכל נפש</w:t>
      </w:r>
      <w:r w:rsidR="002F1E92" w:rsidRPr="0004248A">
        <w:rPr>
          <w:rFonts w:hint="cs"/>
          <w:rtl/>
        </w:rPr>
        <w:t>.</w:t>
      </w:r>
    </w:p>
    <w:p w:rsidR="000E2D6E" w:rsidRPr="0004248A" w:rsidRDefault="000E2D6E" w:rsidP="00C2403C">
      <w:pPr>
        <w:rPr>
          <w:rFonts w:hint="cs"/>
          <w:rtl/>
        </w:rPr>
      </w:pPr>
      <w:r w:rsidRPr="0004248A">
        <w:rPr>
          <w:rFonts w:hint="cs"/>
          <w:rtl/>
        </w:rPr>
        <w:t xml:space="preserve">אם כן, קהתי, כמו ביאליק, אלבק ולוי, ראה את עיקר מטרתו בהנגשת המשנה בעזרת פירוש בהיר המתאים לקורא בן זמננו. </w:t>
      </w:r>
      <w:r w:rsidR="00E725DE" w:rsidRPr="0004248A">
        <w:rPr>
          <w:rFonts w:hint="cs"/>
          <w:rtl/>
        </w:rPr>
        <w:t>כאמור לעיל</w:t>
      </w:r>
      <w:r w:rsidRPr="0004248A">
        <w:rPr>
          <w:rFonts w:hint="cs"/>
          <w:rtl/>
        </w:rPr>
        <w:t>, הפירוש הוא חלק מרצון כללי להחדיר את לימוד המשנה בקרב קהלים רחבים ובהמשך דבריו</w:t>
      </w:r>
      <w:r w:rsidRPr="0004248A">
        <w:rPr>
          <w:rStyle w:val="a5"/>
          <w:rtl/>
        </w:rPr>
        <w:footnoteReference w:id="14"/>
      </w:r>
      <w:r w:rsidRPr="0004248A">
        <w:rPr>
          <w:rFonts w:hint="cs"/>
          <w:rtl/>
        </w:rPr>
        <w:t xml:space="preserve"> שם </w:t>
      </w:r>
      <w:r w:rsidR="00E725DE" w:rsidRPr="0004248A">
        <w:rPr>
          <w:rFonts w:hint="cs"/>
          <w:rtl/>
        </w:rPr>
        <w:t xml:space="preserve">קהתי </w:t>
      </w:r>
      <w:r w:rsidRPr="0004248A">
        <w:rPr>
          <w:rFonts w:hint="cs"/>
          <w:rtl/>
        </w:rPr>
        <w:t>הציע תכנית להרחבת הלימוד: כל לומד משנה מהקונטרסים יצרף לפחות עוד שני חברים</w:t>
      </w:r>
      <w:r w:rsidR="00273DBD" w:rsidRPr="0004248A">
        <w:rPr>
          <w:rFonts w:hint="cs"/>
          <w:rtl/>
        </w:rPr>
        <w:t xml:space="preserve"> ללימוד</w:t>
      </w:r>
      <w:r w:rsidRPr="0004248A">
        <w:rPr>
          <w:rFonts w:hint="cs"/>
          <w:rtl/>
        </w:rPr>
        <w:t xml:space="preserve">, </w:t>
      </w:r>
      <w:r w:rsidR="00273DBD" w:rsidRPr="0004248A">
        <w:rPr>
          <w:rFonts w:hint="cs"/>
          <w:rtl/>
        </w:rPr>
        <w:t xml:space="preserve">קביעת </w:t>
      </w:r>
      <w:r w:rsidRPr="0004248A">
        <w:rPr>
          <w:rFonts w:hint="cs"/>
          <w:rtl/>
        </w:rPr>
        <w:t xml:space="preserve">שיעורים על המשנה וחגיגות סיום מסכת, הוצאת קונטרסי השלמות הכוללת את כל הפירושים שנאמרו על המשנה, התמקדות בראליה של המשנה כולל מידות, שיעורים, ציורים, תולדות התנאים והיקף מאמריהם </w:t>
      </w:r>
      <w:r w:rsidRPr="0004248A">
        <w:rPr>
          <w:rFonts w:hint="cs"/>
          <w:rtl/>
        </w:rPr>
        <w:lastRenderedPageBreak/>
        <w:t xml:space="preserve">במשנה. </w:t>
      </w:r>
      <w:r w:rsidR="00C2403C" w:rsidRPr="0004248A">
        <w:rPr>
          <w:rFonts w:hint="cs"/>
          <w:rtl/>
        </w:rPr>
        <w:t xml:space="preserve">בנוסף, הרב קהתי </w:t>
      </w:r>
      <w:r w:rsidRPr="0004248A">
        <w:rPr>
          <w:rFonts w:hint="cs"/>
          <w:rtl/>
        </w:rPr>
        <w:t xml:space="preserve">הציע לערוך מבחנים ושאלות בכתב וכן כנסים לחקר בעיות במשנה. לבסוף הוא הציע להכין את הכלים למפעל עממי של לומדי גמרא. </w:t>
      </w:r>
    </w:p>
    <w:p w:rsidR="000E2D6E" w:rsidRPr="0004248A" w:rsidRDefault="00273DBD" w:rsidP="004E65AD">
      <w:pPr>
        <w:pStyle w:val="30"/>
        <w:rPr>
          <w:rFonts w:hint="cs"/>
          <w:rtl/>
        </w:rPr>
      </w:pPr>
      <w:r w:rsidRPr="0004248A">
        <w:rPr>
          <w:rFonts w:hint="cs"/>
          <w:rtl/>
        </w:rPr>
        <w:t>3</w:t>
      </w:r>
      <w:r w:rsidR="004E65AD" w:rsidRPr="0004248A">
        <w:rPr>
          <w:rFonts w:hint="cs"/>
          <w:rtl/>
        </w:rPr>
        <w:t xml:space="preserve">. </w:t>
      </w:r>
      <w:r w:rsidR="000E2D6E" w:rsidRPr="0004248A">
        <w:rPr>
          <w:rFonts w:hint="cs"/>
          <w:rtl/>
        </w:rPr>
        <w:t xml:space="preserve">אופי הפירוש </w:t>
      </w:r>
    </w:p>
    <w:p w:rsidR="000E2D6E" w:rsidRPr="0004248A" w:rsidRDefault="00147190" w:rsidP="00147190">
      <w:pPr>
        <w:rPr>
          <w:rFonts w:hint="cs"/>
          <w:b/>
          <w:bCs/>
          <w:rtl/>
        </w:rPr>
      </w:pPr>
      <w:r w:rsidRPr="0004248A">
        <w:rPr>
          <w:b/>
          <w:bCs/>
        </w:rPr>
        <w:t>I</w:t>
      </w:r>
      <w:r w:rsidRPr="0004248A">
        <w:rPr>
          <w:rFonts w:hint="cs"/>
          <w:b/>
          <w:bCs/>
          <w:rtl/>
        </w:rPr>
        <w:t xml:space="preserve">. </w:t>
      </w:r>
      <w:r w:rsidR="000E2D6E" w:rsidRPr="0004248A">
        <w:rPr>
          <w:rFonts w:hint="cs"/>
          <w:b/>
          <w:bCs/>
          <w:rtl/>
        </w:rPr>
        <w:t>מבואות</w:t>
      </w:r>
    </w:p>
    <w:p w:rsidR="000E2D6E" w:rsidRPr="0004248A" w:rsidRDefault="000E2D6E" w:rsidP="00147190">
      <w:pPr>
        <w:rPr>
          <w:rFonts w:hint="cs"/>
          <w:rtl/>
        </w:rPr>
      </w:pPr>
      <w:r w:rsidRPr="0004248A">
        <w:rPr>
          <w:rFonts w:hint="cs"/>
          <w:rtl/>
        </w:rPr>
        <w:t xml:space="preserve">כמו הפירושים המודרניים שקדמו לו, גם </w:t>
      </w:r>
      <w:r w:rsidR="00C2403C" w:rsidRPr="0004248A">
        <w:rPr>
          <w:rFonts w:hint="cs"/>
          <w:rtl/>
        </w:rPr>
        <w:t xml:space="preserve">הרב </w:t>
      </w:r>
      <w:r w:rsidRPr="0004248A">
        <w:rPr>
          <w:rFonts w:hint="cs"/>
          <w:rtl/>
        </w:rPr>
        <w:t>קהתי פתח את הפירוש על כל מסכת במבוא העוסק בפסוקים הקשורים למסכת, בהסבר קצר על הדינים השונים הנידונים במסכת ומיקומם בפרקים השונים של המסכת. בנוסף, פעמים רבות הוא מייחד מבוא גם לפרק מסוים, לקבוצת משניות או אפילו למשנה בודדת, על מנת להקל על הבנתם. כמו כן, לרוב מקדים קהתי לכל משנה הקדמה קצרה המסבירה במה עוסקת המשנה ומהי הקשרה של המשנה ברצף המשניות בפרק.</w:t>
      </w:r>
    </w:p>
    <w:p w:rsidR="000E2D6E" w:rsidRPr="0004248A" w:rsidRDefault="00147190" w:rsidP="00147190">
      <w:pPr>
        <w:rPr>
          <w:rFonts w:hint="cs"/>
          <w:b/>
          <w:bCs/>
          <w:rtl/>
        </w:rPr>
      </w:pPr>
      <w:r w:rsidRPr="0004248A">
        <w:rPr>
          <w:b/>
          <w:bCs/>
        </w:rPr>
        <w:t>II</w:t>
      </w:r>
      <w:r w:rsidRPr="0004248A">
        <w:rPr>
          <w:rFonts w:hint="cs"/>
          <w:b/>
          <w:bCs/>
          <w:rtl/>
        </w:rPr>
        <w:t xml:space="preserve">. </w:t>
      </w:r>
      <w:r w:rsidR="000E2D6E" w:rsidRPr="0004248A">
        <w:rPr>
          <w:rFonts w:hint="cs"/>
          <w:b/>
          <w:bCs/>
          <w:rtl/>
        </w:rPr>
        <w:t>דרך הפירוש וסגנונו</w:t>
      </w:r>
    </w:p>
    <w:p w:rsidR="000E2D6E" w:rsidRPr="0004248A" w:rsidRDefault="000E2D6E" w:rsidP="009C6049">
      <w:r w:rsidRPr="0004248A">
        <w:rPr>
          <w:rFonts w:hint="cs"/>
          <w:rtl/>
        </w:rPr>
        <w:t>מצד אחד, אחת ההצלחות של קהתי היא היכולת לבאר בבהירות ובאופן תמציתי, באופן יחסי, דברים עמוקים ומסובכים. מצד שני</w:t>
      </w:r>
      <w:r w:rsidR="00C27C78" w:rsidRPr="0004248A">
        <w:rPr>
          <w:rFonts w:hint="cs"/>
          <w:rtl/>
        </w:rPr>
        <w:t>,</w:t>
      </w:r>
      <w:r w:rsidRPr="0004248A">
        <w:rPr>
          <w:rFonts w:hint="cs"/>
          <w:rtl/>
        </w:rPr>
        <w:t xml:space="preserve"> שלא כמו הפירושים המודרניים שקדמו לו, הוא אינו מסתפק במילים ספורות והוא מרחיב את הדיבור על מנת להבין את דברי המשנה עד תומם. במקרים רבים הוא מביא מספר פירושים למשנה, בעיקר כאשר ישנה מחלוקת בגמרא כיצד להסביר את המשנה. פעמים רבות הוא מסביר את המשנה כולה על פי קו פרשני אחד ובסוף המשנה הוא מוסיף הערה ארוכה, עם צורת אות שונה, בה הוא מרחיב את הדיבור על פי המובא בגמרא ובמקורות נוספים, או מביא פירוש נוסף למשנה </w:t>
      </w:r>
      <w:r w:rsidR="009C6049" w:rsidRPr="0004248A">
        <w:rPr>
          <w:rFonts w:hint="cs"/>
          <w:rtl/>
        </w:rPr>
        <w:t xml:space="preserve">אשר </w:t>
      </w:r>
      <w:r w:rsidRPr="0004248A">
        <w:rPr>
          <w:rFonts w:hint="cs"/>
          <w:rtl/>
        </w:rPr>
        <w:t xml:space="preserve">פותח במילים: "בארנו משנתנו לפי...אבל יש מפרשים...". </w:t>
      </w:r>
    </w:p>
    <w:p w:rsidR="000E2D6E" w:rsidRPr="0004248A" w:rsidRDefault="000E2D6E" w:rsidP="00C2403C">
      <w:pPr>
        <w:rPr>
          <w:rFonts w:hint="cs"/>
          <w:rtl/>
        </w:rPr>
      </w:pPr>
      <w:r w:rsidRPr="0004248A">
        <w:rPr>
          <w:rFonts w:hint="cs"/>
          <w:rtl/>
        </w:rPr>
        <w:t xml:space="preserve">עוד יש לציין לכך שהמשנה כולה מובאת בתוך גוף הפירוש ולא רק ציטוט חלקי שלה, כך שבפועל ניתן ללמוד את המשנה מתוך </w:t>
      </w:r>
      <w:r w:rsidR="00C2403C" w:rsidRPr="0004248A">
        <w:rPr>
          <w:rFonts w:hint="cs"/>
          <w:rtl/>
        </w:rPr>
        <w:t xml:space="preserve">הפירוש </w:t>
      </w:r>
      <w:r w:rsidRPr="0004248A">
        <w:rPr>
          <w:rFonts w:hint="cs"/>
          <w:rtl/>
        </w:rPr>
        <w:t xml:space="preserve">מבלי לחזור תוך כדי קריאת הפירוש למשנה </w:t>
      </w:r>
      <w:r w:rsidR="00C2403C" w:rsidRPr="0004248A">
        <w:rPr>
          <w:rFonts w:hint="cs"/>
          <w:rtl/>
        </w:rPr>
        <w:t>המובאת בראש העמוד</w:t>
      </w:r>
      <w:r w:rsidRPr="0004248A">
        <w:rPr>
          <w:rFonts w:hint="cs"/>
          <w:rtl/>
        </w:rPr>
        <w:t xml:space="preserve">. </w:t>
      </w:r>
    </w:p>
    <w:p w:rsidR="000E2D6E" w:rsidRPr="0004248A" w:rsidRDefault="00147190" w:rsidP="00147190">
      <w:pPr>
        <w:rPr>
          <w:rFonts w:hint="cs"/>
          <w:b/>
          <w:bCs/>
          <w:rtl/>
        </w:rPr>
      </w:pPr>
      <w:r w:rsidRPr="0004248A">
        <w:rPr>
          <w:b/>
          <w:bCs/>
        </w:rPr>
        <w:t>III</w:t>
      </w:r>
      <w:r w:rsidRPr="0004248A">
        <w:rPr>
          <w:rFonts w:hint="cs"/>
          <w:b/>
          <w:bCs/>
          <w:rtl/>
        </w:rPr>
        <w:t xml:space="preserve">. </w:t>
      </w:r>
      <w:r w:rsidR="000E2D6E" w:rsidRPr="0004248A">
        <w:rPr>
          <w:rFonts w:hint="cs"/>
          <w:b/>
          <w:bCs/>
          <w:rtl/>
        </w:rPr>
        <w:t xml:space="preserve">מקורות הפירוש </w:t>
      </w:r>
    </w:p>
    <w:p w:rsidR="000E2D6E" w:rsidRPr="0004248A" w:rsidRDefault="000E2D6E" w:rsidP="00A06C58">
      <w:pPr>
        <w:rPr>
          <w:rFonts w:hint="cs"/>
          <w:rtl/>
        </w:rPr>
      </w:pPr>
      <w:r w:rsidRPr="0004248A">
        <w:rPr>
          <w:rFonts w:hint="cs"/>
          <w:rtl/>
        </w:rPr>
        <w:t xml:space="preserve">פירושיו של </w:t>
      </w:r>
      <w:r w:rsidR="00C2403C" w:rsidRPr="0004248A">
        <w:rPr>
          <w:rFonts w:hint="cs"/>
          <w:rtl/>
        </w:rPr>
        <w:t xml:space="preserve">הרב </w:t>
      </w:r>
      <w:r w:rsidRPr="0004248A">
        <w:rPr>
          <w:rFonts w:hint="cs"/>
          <w:rtl/>
        </w:rPr>
        <w:t xml:space="preserve">קהתי נסמכים ברובם הגדול על הפרשנות הקלאסית: התלמודים, פירוש הרמב"ם, רבי עובדיה מברטנורא, תוספות יו"ט, מלאכת שלמה, תפארת ישראל, שנות אליהו ועוד. </w:t>
      </w:r>
      <w:r w:rsidR="00FC6FB4" w:rsidRPr="0004248A">
        <w:rPr>
          <w:rFonts w:hint="cs"/>
          <w:rtl/>
        </w:rPr>
        <w:t xml:space="preserve">בנוסף, </w:t>
      </w:r>
      <w:r w:rsidRPr="0004248A">
        <w:rPr>
          <w:rFonts w:hint="cs"/>
          <w:rtl/>
        </w:rPr>
        <w:t xml:space="preserve">הוא עשה שימוש בפירושים רבים נוספים שנכתבו במהלך הדורות ופחות מוכרים לציבור הרחב. </w:t>
      </w:r>
      <w:r w:rsidR="00A06C58" w:rsidRPr="0004248A">
        <w:rPr>
          <w:rFonts w:hint="cs"/>
          <w:rtl/>
        </w:rPr>
        <w:t xml:space="preserve">הרב קהתי </w:t>
      </w:r>
      <w:r w:rsidRPr="0004248A">
        <w:rPr>
          <w:rFonts w:hint="cs"/>
          <w:rtl/>
        </w:rPr>
        <w:t>ליקט פירושים מספרים בהם הובאו פירושים נקודתיים למשנה בודדת מפי חכמים שונים</w:t>
      </w:r>
      <w:r w:rsidR="00FC6FB4" w:rsidRPr="0004248A">
        <w:rPr>
          <w:rFonts w:hint="cs"/>
          <w:rtl/>
        </w:rPr>
        <w:t>.</w:t>
      </w:r>
      <w:r w:rsidRPr="0004248A">
        <w:rPr>
          <w:rFonts w:hint="cs"/>
          <w:rtl/>
        </w:rPr>
        <w:t xml:space="preserve"> לדוגמא</w:t>
      </w:r>
      <w:r w:rsidRPr="0004248A">
        <w:rPr>
          <w:rStyle w:val="a5"/>
          <w:rtl/>
        </w:rPr>
        <w:footnoteReference w:id="15"/>
      </w:r>
      <w:r w:rsidR="001E0A04" w:rsidRPr="0004248A">
        <w:rPr>
          <w:rFonts w:hint="cs"/>
          <w:rtl/>
        </w:rPr>
        <w:t xml:space="preserve">, בפירושו לברכות, </w:t>
      </w:r>
      <w:r w:rsidRPr="0004248A">
        <w:rPr>
          <w:rFonts w:hint="cs"/>
          <w:rtl/>
        </w:rPr>
        <w:t>א</w:t>
      </w:r>
      <w:r w:rsidR="001E0A04" w:rsidRPr="0004248A">
        <w:rPr>
          <w:rFonts w:hint="cs"/>
          <w:rtl/>
        </w:rPr>
        <w:t>'</w:t>
      </w:r>
      <w:r w:rsidRPr="0004248A">
        <w:rPr>
          <w:rFonts w:hint="cs"/>
          <w:rtl/>
        </w:rPr>
        <w:t>,</w:t>
      </w:r>
      <w:r w:rsidR="001E0A04" w:rsidRPr="0004248A">
        <w:rPr>
          <w:rFonts w:hint="cs"/>
          <w:rtl/>
        </w:rPr>
        <w:t xml:space="preserve"> </w:t>
      </w:r>
      <w:r w:rsidRPr="0004248A">
        <w:rPr>
          <w:rFonts w:hint="cs"/>
          <w:rtl/>
        </w:rPr>
        <w:t xml:space="preserve">א הוא מביא את ביארו של רבי אברהם אליהו קפלן למושג 'עמוד השחר': "קווי אור הראשונים, שעולים במזרח בסוף הלילה ונקראים 'איילת השחר', הולכים ומתרחבים לאחר שעה, עד שנראים כעמוד אור שקרואים לו "עמוד השחר". בין חכמי דורו הוא </w:t>
      </w:r>
      <w:r w:rsidR="00A06C58" w:rsidRPr="0004248A">
        <w:rPr>
          <w:rFonts w:hint="cs"/>
          <w:rtl/>
        </w:rPr>
        <w:t xml:space="preserve">מזכיר </w:t>
      </w:r>
      <w:r w:rsidR="00A06C58" w:rsidRPr="0004248A">
        <w:rPr>
          <w:rFonts w:hint="cs"/>
          <w:rtl/>
        </w:rPr>
        <w:lastRenderedPageBreak/>
        <w:t xml:space="preserve">מידי פעם </w:t>
      </w:r>
      <w:r w:rsidRPr="0004248A">
        <w:rPr>
          <w:rFonts w:hint="cs"/>
          <w:rtl/>
        </w:rPr>
        <w:t xml:space="preserve">פירושים מפי הרב אונטרמן, הרב הראשי לישראל (שאף כתב לו הסכמה לפירושו). בנוסף, </w:t>
      </w:r>
      <w:r w:rsidR="00A06C58" w:rsidRPr="0004248A">
        <w:rPr>
          <w:rFonts w:hint="cs"/>
          <w:rtl/>
        </w:rPr>
        <w:t xml:space="preserve">לעיתים הרב </w:t>
      </w:r>
      <w:r w:rsidRPr="0004248A">
        <w:rPr>
          <w:rFonts w:hint="cs"/>
          <w:rtl/>
        </w:rPr>
        <w:t>קהתי</w:t>
      </w:r>
      <w:r w:rsidR="00A06C58" w:rsidRPr="0004248A">
        <w:rPr>
          <w:rFonts w:hint="cs"/>
          <w:rtl/>
        </w:rPr>
        <w:t xml:space="preserve"> מציע</w:t>
      </w:r>
      <w:r w:rsidRPr="0004248A">
        <w:rPr>
          <w:rFonts w:hint="cs"/>
          <w:rtl/>
        </w:rPr>
        <w:t xml:space="preserve"> גם פירושים חדשים על פי פירוש המשנה של ח' אלבק ואחרים. </w:t>
      </w:r>
    </w:p>
    <w:p w:rsidR="000E2D6E" w:rsidRPr="0004248A" w:rsidRDefault="000E2D6E" w:rsidP="00147190">
      <w:pPr>
        <w:rPr>
          <w:rFonts w:hint="cs"/>
          <w:rtl/>
        </w:rPr>
      </w:pPr>
      <w:r w:rsidRPr="0004248A">
        <w:rPr>
          <w:rFonts w:hint="cs"/>
          <w:rtl/>
        </w:rPr>
        <w:t>נ</w:t>
      </w:r>
      <w:r w:rsidR="00703F2F" w:rsidRPr="0004248A">
        <w:rPr>
          <w:rFonts w:hint="cs"/>
          <w:rtl/>
        </w:rPr>
        <w:t xml:space="preserve">ראה שהצירוף של כל הגורמים הנ"ל - </w:t>
      </w:r>
      <w:r w:rsidRPr="0004248A">
        <w:rPr>
          <w:rFonts w:hint="cs"/>
          <w:rtl/>
        </w:rPr>
        <w:t>לשונו הבהירה, הסברו המקיף והעובדה שהוא מצי</w:t>
      </w:r>
      <w:r w:rsidR="00703F2F" w:rsidRPr="0004248A">
        <w:rPr>
          <w:rFonts w:hint="cs"/>
          <w:rtl/>
        </w:rPr>
        <w:t xml:space="preserve">ע גם פירושים שונים לאותה המשנה - </w:t>
      </w:r>
      <w:r w:rsidRPr="0004248A">
        <w:rPr>
          <w:rFonts w:hint="cs"/>
          <w:rtl/>
        </w:rPr>
        <w:t xml:space="preserve">גרם להפיכת פירושו לאחד מהספרים התורניים הפופולאריים ביותר בדורנו. </w:t>
      </w:r>
    </w:p>
    <w:p w:rsidR="000E2D6E" w:rsidRPr="0004248A" w:rsidRDefault="00147190" w:rsidP="00147190">
      <w:pPr>
        <w:pStyle w:val="20"/>
        <w:rPr>
          <w:rFonts w:hint="cs"/>
          <w:rtl/>
        </w:rPr>
      </w:pPr>
      <w:r w:rsidRPr="0004248A">
        <w:rPr>
          <w:rFonts w:hint="cs"/>
          <w:rtl/>
        </w:rPr>
        <w:t xml:space="preserve">ג. </w:t>
      </w:r>
      <w:r w:rsidR="000E2D6E" w:rsidRPr="0004248A">
        <w:rPr>
          <w:rFonts w:hint="cs"/>
          <w:rtl/>
        </w:rPr>
        <w:t>פירושים נוספים</w:t>
      </w:r>
    </w:p>
    <w:p w:rsidR="000E2D6E" w:rsidRPr="0004248A" w:rsidRDefault="000E2D6E" w:rsidP="00A06C58">
      <w:pPr>
        <w:rPr>
          <w:rFonts w:hint="cs"/>
          <w:rtl/>
        </w:rPr>
      </w:pPr>
      <w:r w:rsidRPr="0004248A">
        <w:rPr>
          <w:rFonts w:hint="cs"/>
          <w:rtl/>
        </w:rPr>
        <w:t xml:space="preserve">בנוסף לפירושים הנ"ל, נזכיר לסיום שלושה פירושים נוספים </w:t>
      </w:r>
      <w:r w:rsidR="00703F2F" w:rsidRPr="0004248A">
        <w:rPr>
          <w:rFonts w:hint="cs"/>
          <w:rtl/>
        </w:rPr>
        <w:t xml:space="preserve">אשר </w:t>
      </w:r>
      <w:r w:rsidRPr="0004248A">
        <w:rPr>
          <w:rFonts w:hint="cs"/>
          <w:rtl/>
        </w:rPr>
        <w:t xml:space="preserve">נכתבו בדורנו. הראשון, שאיננו ממש פירוש, הוא תחילת העמדת מהדורה מדעית של המשנה על פי כתבי יד ועדי הנוסח מדברי חז"ל, גאונים וראשונים. מפעל זה החל בשנת תשל"ב במכון התלמוד הישראלי השלם, בתוך 'יד הרב הרצוג', בברכתו של הרב שלמה יוסף זוין. עד כה יצאו רק מסכתות על סדר זרעים. פירוש שני שנזכיר הוא 'משנת ארץ ישראל' עם פירוש ספראי. זהו פירוש שנכתב על ידי שלושה חוקרים ממשפחת ספראי: שמואל, זאב וחנה ספראי. מטרתם המוצהרת היא פירוש </w:t>
      </w:r>
      <w:r w:rsidR="00A06C58" w:rsidRPr="0004248A">
        <w:rPr>
          <w:rFonts w:hint="cs"/>
          <w:rtl/>
        </w:rPr>
        <w:t xml:space="preserve">בשיטות המחקר המודרניות </w:t>
      </w:r>
      <w:r w:rsidRPr="0004248A">
        <w:rPr>
          <w:rFonts w:hint="cs"/>
          <w:rtl/>
        </w:rPr>
        <w:t xml:space="preserve">כאשר המשנה מתפרשת על פי </w:t>
      </w:r>
      <w:r w:rsidR="0066619D" w:rsidRPr="0004248A">
        <w:rPr>
          <w:rFonts w:hint="cs"/>
          <w:rtl/>
        </w:rPr>
        <w:t>הידיעות המדעיות השונות: נוסח, ר</w:t>
      </w:r>
      <w:r w:rsidRPr="0004248A">
        <w:rPr>
          <w:rFonts w:hint="cs"/>
          <w:rtl/>
        </w:rPr>
        <w:t xml:space="preserve">אליה, היסטוריה, ארכיאולוגיה, השוואה בין מקורות ועוד. המפעל אינו הושלם ועד כה יצאו כל הכרכים על סדר מועד ועוד מסכתות בודדות מסדרים שונים כגון שביעית, ברכות, ערלה, ביכורים, פאה וכתובות. </w:t>
      </w:r>
    </w:p>
    <w:p w:rsidR="000E2D6E" w:rsidRPr="0004248A" w:rsidRDefault="000E2D6E" w:rsidP="00703F2F">
      <w:pPr>
        <w:rPr>
          <w:rFonts w:hint="cs"/>
          <w:rtl/>
        </w:rPr>
      </w:pPr>
      <w:r w:rsidRPr="0004248A">
        <w:rPr>
          <w:rFonts w:hint="cs"/>
          <w:rtl/>
        </w:rPr>
        <w:t>הפירוש השלישי שנזכיר הוא פ</w:t>
      </w:r>
      <w:r w:rsidR="00703F2F" w:rsidRPr="0004248A">
        <w:rPr>
          <w:rFonts w:hint="cs"/>
          <w:rtl/>
        </w:rPr>
        <w:t xml:space="preserve">ירוש למשנה של חברת 'ארטסקרול', אשר הוציאה לאור </w:t>
      </w:r>
      <w:r w:rsidRPr="0004248A">
        <w:rPr>
          <w:rFonts w:hint="cs"/>
          <w:rtl/>
        </w:rPr>
        <w:t xml:space="preserve">את </w:t>
      </w:r>
      <w:r w:rsidR="00703F2F" w:rsidRPr="0004248A">
        <w:rPr>
          <w:rFonts w:hint="cs"/>
          <w:rtl/>
        </w:rPr>
        <w:t>"</w:t>
      </w:r>
      <w:r w:rsidRPr="0004248A">
        <w:rPr>
          <w:rFonts w:hint="cs"/>
          <w:rtl/>
        </w:rPr>
        <w:t>ש"ס שוטנשטיין</w:t>
      </w:r>
      <w:r w:rsidR="00703F2F" w:rsidRPr="0004248A">
        <w:rPr>
          <w:rFonts w:hint="cs"/>
          <w:rtl/>
        </w:rPr>
        <w:t>".</w:t>
      </w:r>
      <w:r w:rsidRPr="0004248A">
        <w:rPr>
          <w:rFonts w:hint="cs"/>
          <w:rtl/>
        </w:rPr>
        <w:t xml:space="preserve"> הפירוש</w:t>
      </w:r>
      <w:r w:rsidR="00703F2F" w:rsidRPr="0004248A">
        <w:rPr>
          <w:rFonts w:hint="cs"/>
          <w:rtl/>
        </w:rPr>
        <w:t>,</w:t>
      </w:r>
      <w:r w:rsidRPr="0004248A">
        <w:rPr>
          <w:rFonts w:hint="cs"/>
          <w:rtl/>
        </w:rPr>
        <w:t xml:space="preserve"> </w:t>
      </w:r>
      <w:r w:rsidR="00703F2F" w:rsidRPr="0004248A">
        <w:rPr>
          <w:rFonts w:hint="cs"/>
          <w:rtl/>
        </w:rPr>
        <w:t xml:space="preserve">אשר </w:t>
      </w:r>
      <w:r w:rsidRPr="0004248A">
        <w:rPr>
          <w:rFonts w:hint="cs"/>
          <w:rtl/>
        </w:rPr>
        <w:t>יצא על מספר מסכתות בסדר מועד</w:t>
      </w:r>
      <w:r w:rsidR="0084556A" w:rsidRPr="0004248A">
        <w:rPr>
          <w:rFonts w:hint="cs"/>
          <w:rtl/>
        </w:rPr>
        <w:t>,</w:t>
      </w:r>
      <w:r w:rsidRPr="0004248A">
        <w:rPr>
          <w:rFonts w:hint="cs"/>
          <w:rtl/>
        </w:rPr>
        <w:t xml:space="preserve"> מחולק לארבעה חלקים: </w:t>
      </w:r>
      <w:r w:rsidR="0084556A" w:rsidRPr="0004248A">
        <w:rPr>
          <w:rFonts w:hint="cs"/>
          <w:rtl/>
        </w:rPr>
        <w:t>1. פירוש קצר המשולב בדברי המשנה;</w:t>
      </w:r>
      <w:r w:rsidRPr="0004248A">
        <w:rPr>
          <w:rFonts w:hint="cs"/>
          <w:rtl/>
        </w:rPr>
        <w:t xml:space="preserve"> 2. ביאור ארוך על כל קטע וקטע במשנה ובו הרחבות והצע</w:t>
      </w:r>
      <w:r w:rsidR="0084556A" w:rsidRPr="0004248A">
        <w:rPr>
          <w:rFonts w:hint="cs"/>
          <w:rtl/>
        </w:rPr>
        <w:t>ות פירוש נוספות של פרשנים שונים;</w:t>
      </w:r>
      <w:r w:rsidRPr="0004248A">
        <w:rPr>
          <w:rFonts w:hint="cs"/>
          <w:rtl/>
        </w:rPr>
        <w:t xml:space="preserve"> 3. מדור עיונים, בו ניד</w:t>
      </w:r>
      <w:r w:rsidR="0084556A" w:rsidRPr="0004248A">
        <w:rPr>
          <w:rFonts w:hint="cs"/>
          <w:rtl/>
        </w:rPr>
        <w:t>ונים לעומק עניינים שונים מהמשנה;</w:t>
      </w:r>
      <w:r w:rsidRPr="0004248A">
        <w:rPr>
          <w:rFonts w:hint="cs"/>
          <w:rtl/>
        </w:rPr>
        <w:t xml:space="preserve"> 4. מדור 'המשנה בהלכה'</w:t>
      </w:r>
      <w:r w:rsidR="009C6049" w:rsidRPr="0004248A">
        <w:rPr>
          <w:rFonts w:hint="cs"/>
          <w:rtl/>
        </w:rPr>
        <w:t>,</w:t>
      </w:r>
      <w:r w:rsidRPr="0004248A">
        <w:rPr>
          <w:rFonts w:hint="cs"/>
          <w:rtl/>
        </w:rPr>
        <w:t xml:space="preserve"> ובו תמצית ההלכות שנלמדו במשנה ובביאורה. </w:t>
      </w:r>
    </w:p>
    <w:p w:rsidR="00FA7724" w:rsidRPr="0004248A" w:rsidRDefault="00FA7724" w:rsidP="00FA7724">
      <w:pPr>
        <w:rPr>
          <w:rFonts w:hint="cs"/>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rsidRPr="0004248A">
        <w:tblPrEx>
          <w:tblCellMar>
            <w:top w:w="0" w:type="dxa"/>
            <w:bottom w:w="0" w:type="dxa"/>
          </w:tblCellMar>
        </w:tblPrEx>
        <w:tc>
          <w:tcPr>
            <w:tcW w:w="283" w:type="dxa"/>
            <w:tcBorders>
              <w:top w:val="nil"/>
              <w:left w:val="nil"/>
              <w:bottom w:val="nil"/>
              <w:right w:val="nil"/>
            </w:tcBorders>
          </w:tcPr>
          <w:p w:rsidR="004102A9" w:rsidRPr="0004248A" w:rsidRDefault="004102A9" w:rsidP="00C51F2F">
            <w:pPr>
              <w:pStyle w:val="ab"/>
            </w:pPr>
            <w:r w:rsidRPr="0004248A">
              <w:rPr>
                <w:noProof w:val="0"/>
                <w:rtl/>
              </w:rPr>
              <w:t>*</w:t>
            </w:r>
          </w:p>
        </w:tc>
        <w:tc>
          <w:tcPr>
            <w:tcW w:w="4111" w:type="dxa"/>
            <w:tcBorders>
              <w:top w:val="nil"/>
              <w:left w:val="nil"/>
              <w:bottom w:val="nil"/>
              <w:right w:val="nil"/>
            </w:tcBorders>
          </w:tcPr>
          <w:p w:rsidR="004102A9" w:rsidRPr="0004248A" w:rsidRDefault="004102A9" w:rsidP="00C51F2F">
            <w:pPr>
              <w:pStyle w:val="ab"/>
            </w:pPr>
            <w:r w:rsidRPr="0004248A">
              <w:rPr>
                <w:noProof w:val="0"/>
                <w:rtl/>
              </w:rPr>
              <w:t>**********************************************************</w:t>
            </w:r>
          </w:p>
        </w:tc>
        <w:tc>
          <w:tcPr>
            <w:tcW w:w="284" w:type="dxa"/>
            <w:tcBorders>
              <w:top w:val="nil"/>
              <w:left w:val="nil"/>
              <w:bottom w:val="nil"/>
              <w:right w:val="nil"/>
            </w:tcBorders>
          </w:tcPr>
          <w:p w:rsidR="004102A9" w:rsidRPr="0004248A" w:rsidRDefault="004102A9" w:rsidP="00C51F2F">
            <w:pPr>
              <w:pStyle w:val="ab"/>
            </w:pPr>
            <w:r w:rsidRPr="0004248A">
              <w:rPr>
                <w:noProof w:val="0"/>
                <w:rtl/>
              </w:rPr>
              <w:t>*</w:t>
            </w:r>
          </w:p>
        </w:tc>
      </w:tr>
      <w:tr w:rsidR="004102A9" w:rsidRPr="0004248A">
        <w:tblPrEx>
          <w:tblCellMar>
            <w:top w:w="0" w:type="dxa"/>
            <w:bottom w:w="0" w:type="dxa"/>
          </w:tblCellMar>
        </w:tblPrEx>
        <w:tc>
          <w:tcPr>
            <w:tcW w:w="283" w:type="dxa"/>
            <w:tcBorders>
              <w:top w:val="nil"/>
              <w:left w:val="nil"/>
              <w:bottom w:val="nil"/>
              <w:right w:val="nil"/>
            </w:tcBorders>
          </w:tcPr>
          <w:p w:rsidR="004102A9" w:rsidRPr="0004248A" w:rsidRDefault="004102A9" w:rsidP="00C51F2F">
            <w:pPr>
              <w:pStyle w:val="ab"/>
            </w:pPr>
            <w:r w:rsidRPr="0004248A">
              <w:rPr>
                <w:noProof w:val="0"/>
                <w:rtl/>
              </w:rPr>
              <w:t>* * * * * * * * * *</w:t>
            </w:r>
          </w:p>
        </w:tc>
        <w:tc>
          <w:tcPr>
            <w:tcW w:w="4111" w:type="dxa"/>
            <w:tcBorders>
              <w:top w:val="nil"/>
              <w:left w:val="nil"/>
              <w:bottom w:val="nil"/>
              <w:right w:val="nil"/>
            </w:tcBorders>
          </w:tcPr>
          <w:p w:rsidR="006B532B" w:rsidRPr="0004248A" w:rsidRDefault="006B532B" w:rsidP="00287BD8">
            <w:pPr>
              <w:pStyle w:val="ab"/>
              <w:rPr>
                <w:rFonts w:hint="cs"/>
                <w:noProof w:val="0"/>
                <w:rtl/>
              </w:rPr>
            </w:pPr>
            <w:r w:rsidRPr="0004248A">
              <w:rPr>
                <w:noProof w:val="0"/>
                <w:rtl/>
              </w:rPr>
              <w:t>כל הזכויות שמורות לישיבת הר עציון</w:t>
            </w:r>
            <w:r w:rsidR="004242A1" w:rsidRPr="0004248A">
              <w:rPr>
                <w:rFonts w:hint="cs"/>
                <w:noProof w:val="0"/>
                <w:rtl/>
              </w:rPr>
              <w:t xml:space="preserve"> ו</w:t>
            </w:r>
            <w:r w:rsidR="00FF19F3" w:rsidRPr="0004248A">
              <w:rPr>
                <w:rFonts w:hint="cs"/>
                <w:noProof w:val="0"/>
                <w:rtl/>
              </w:rPr>
              <w:t xml:space="preserve">לרב </w:t>
            </w:r>
            <w:r w:rsidR="00287BD8" w:rsidRPr="0004248A">
              <w:rPr>
                <w:rFonts w:hint="cs"/>
                <w:noProof w:val="0"/>
                <w:rtl/>
              </w:rPr>
              <w:t>יוסף מרקוס</w:t>
            </w:r>
            <w:r w:rsidR="008515DC" w:rsidRPr="0004248A">
              <w:rPr>
                <w:rFonts w:hint="cs"/>
                <w:noProof w:val="0"/>
                <w:rtl/>
              </w:rPr>
              <w:t>,</w:t>
            </w:r>
            <w:r w:rsidR="005A31E2" w:rsidRPr="0004248A">
              <w:rPr>
                <w:noProof w:val="0"/>
                <w:rtl/>
              </w:rPr>
              <w:t xml:space="preserve"> תש</w:t>
            </w:r>
            <w:r w:rsidR="006F359B" w:rsidRPr="0004248A">
              <w:rPr>
                <w:noProof w:val="0"/>
                <w:rtl/>
              </w:rPr>
              <w:t>ע</w:t>
            </w:r>
            <w:r w:rsidR="005A31E2" w:rsidRPr="0004248A">
              <w:rPr>
                <w:noProof w:val="0"/>
                <w:rtl/>
              </w:rPr>
              <w:t>"</w:t>
            </w:r>
            <w:r w:rsidR="00FF19F3" w:rsidRPr="0004248A">
              <w:rPr>
                <w:rFonts w:hint="cs"/>
                <w:noProof w:val="0"/>
                <w:rtl/>
              </w:rPr>
              <w:t>ו</w:t>
            </w:r>
          </w:p>
          <w:p w:rsidR="006B532B" w:rsidRPr="0004248A" w:rsidRDefault="006B532B" w:rsidP="006B532B">
            <w:pPr>
              <w:pStyle w:val="ab"/>
              <w:rPr>
                <w:noProof w:val="0"/>
                <w:rtl/>
              </w:rPr>
            </w:pPr>
            <w:r w:rsidRPr="0004248A">
              <w:rPr>
                <w:noProof w:val="0"/>
                <w:rtl/>
              </w:rPr>
              <w:t>נערך על ידי צוות בית המדרש הוירטואלי</w:t>
            </w:r>
          </w:p>
          <w:p w:rsidR="004102A9" w:rsidRPr="0004248A" w:rsidRDefault="004102A9" w:rsidP="00C51F2F">
            <w:pPr>
              <w:pStyle w:val="ab"/>
              <w:rPr>
                <w:noProof w:val="0"/>
                <w:rtl/>
              </w:rPr>
            </w:pPr>
            <w:r w:rsidRPr="0004248A">
              <w:rPr>
                <w:noProof w:val="0"/>
                <w:rtl/>
              </w:rPr>
              <w:t>*******************************************************</w:t>
            </w:r>
          </w:p>
          <w:p w:rsidR="00396E7E" w:rsidRPr="0004248A" w:rsidRDefault="00396E7E" w:rsidP="00396E7E">
            <w:pPr>
              <w:pStyle w:val="ab"/>
              <w:rPr>
                <w:rFonts w:hint="cs"/>
                <w:noProof w:val="0"/>
                <w:rtl/>
              </w:rPr>
            </w:pPr>
            <w:r w:rsidRPr="0004248A">
              <w:rPr>
                <w:noProof w:val="0"/>
                <w:rtl/>
              </w:rPr>
              <w:t>בית המדרש הווירטואלי (</w:t>
            </w:r>
            <w:r w:rsidRPr="0004248A">
              <w:rPr>
                <w:noProof w:val="0"/>
              </w:rPr>
              <w:t>V.B.M</w:t>
            </w:r>
            <w:r w:rsidRPr="0004248A">
              <w:rPr>
                <w:noProof w:val="0"/>
                <w:rtl/>
              </w:rPr>
              <w:t>) ע"ש ישראל קושיצקי שליד ישיבת הר עציון</w:t>
            </w:r>
          </w:p>
          <w:p w:rsidR="004102A9" w:rsidRPr="0004248A" w:rsidRDefault="004102A9" w:rsidP="00396E7E">
            <w:pPr>
              <w:pStyle w:val="ab"/>
              <w:rPr>
                <w:noProof w:val="0"/>
                <w:rtl/>
              </w:rPr>
            </w:pPr>
            <w:r w:rsidRPr="0004248A">
              <w:rPr>
                <w:noProof w:val="0"/>
              </w:rPr>
              <w:t>The Israel Koschitzky Virtual Beit Midrash</w:t>
            </w:r>
          </w:p>
          <w:p w:rsidR="004102A9" w:rsidRPr="0004248A" w:rsidRDefault="004102A9" w:rsidP="00C51F2F">
            <w:pPr>
              <w:pStyle w:val="ab"/>
              <w:rPr>
                <w:noProof w:val="0"/>
                <w:rtl/>
              </w:rPr>
            </w:pPr>
            <w:r w:rsidRPr="0004248A">
              <w:rPr>
                <w:noProof w:val="0"/>
                <w:rtl/>
              </w:rPr>
              <w:t>האתר בעברית:</w:t>
            </w:r>
            <w:r w:rsidRPr="0004248A">
              <w:rPr>
                <w:noProof w:val="0"/>
                <w:rtl/>
              </w:rPr>
              <w:tab/>
            </w:r>
            <w:hyperlink r:id="rId7" w:history="1">
              <w:r w:rsidR="00F767E6" w:rsidRPr="0004248A">
                <w:rPr>
                  <w:rStyle w:val="Hyperlink"/>
                </w:rPr>
                <w:t>http://vbm</w:t>
              </w:r>
              <w:r w:rsidR="00F767E6" w:rsidRPr="0004248A">
                <w:rPr>
                  <w:rStyle w:val="Hyperlink"/>
                </w:rPr>
                <w:t>.etzion.org.i</w:t>
              </w:r>
            </w:hyperlink>
            <w:r w:rsidR="00F767E6" w:rsidRPr="0004248A">
              <w:t>l</w:t>
            </w:r>
          </w:p>
          <w:p w:rsidR="004102A9" w:rsidRPr="0004248A" w:rsidRDefault="004102A9" w:rsidP="00D57E9F">
            <w:pPr>
              <w:pStyle w:val="ab"/>
              <w:rPr>
                <w:rFonts w:hint="cs"/>
                <w:noProof w:val="0"/>
                <w:rtl/>
              </w:rPr>
            </w:pPr>
            <w:r w:rsidRPr="0004248A">
              <w:rPr>
                <w:noProof w:val="0"/>
                <w:rtl/>
              </w:rPr>
              <w:t>האתר באנגלית:</w:t>
            </w:r>
            <w:r w:rsidRPr="0004248A">
              <w:rPr>
                <w:noProof w:val="0"/>
                <w:rtl/>
              </w:rPr>
              <w:tab/>
            </w:r>
            <w:hyperlink r:id="rId8" w:history="1">
              <w:r w:rsidRPr="0004248A">
                <w:rPr>
                  <w:rStyle w:val="Hyperlink"/>
                </w:rPr>
                <w:t>http://www.vbm-torah.org</w:t>
              </w:r>
            </w:hyperlink>
          </w:p>
          <w:p w:rsidR="004102A9" w:rsidRPr="0004248A" w:rsidRDefault="004102A9" w:rsidP="00C51F2F">
            <w:pPr>
              <w:pStyle w:val="ab"/>
              <w:rPr>
                <w:noProof w:val="0"/>
                <w:rtl/>
              </w:rPr>
            </w:pPr>
            <w:r w:rsidRPr="0004248A">
              <w:rPr>
                <w:noProof w:val="0"/>
                <w:rtl/>
              </w:rPr>
              <w:t xml:space="preserve">משרדי בית המדרש הוירטואלי: 02-9937300 שלוחה 5 </w:t>
            </w:r>
          </w:p>
          <w:p w:rsidR="004102A9" w:rsidRPr="0004248A" w:rsidRDefault="004102A9" w:rsidP="00C51F2F">
            <w:pPr>
              <w:pStyle w:val="ab"/>
            </w:pPr>
            <w:r w:rsidRPr="0004248A">
              <w:rPr>
                <w:noProof w:val="0"/>
                <w:rtl/>
              </w:rPr>
              <w:t xml:space="preserve">דוא"ל: </w:t>
            </w:r>
            <w:hyperlink r:id="rId9" w:history="1">
              <w:r w:rsidRPr="0004248A">
                <w:rPr>
                  <w:rStyle w:val="Hyperlink"/>
                </w:rPr>
                <w:t>office@etzion.org.il</w:t>
              </w:r>
            </w:hyperlink>
          </w:p>
        </w:tc>
        <w:tc>
          <w:tcPr>
            <w:tcW w:w="284" w:type="dxa"/>
            <w:tcBorders>
              <w:top w:val="nil"/>
              <w:left w:val="nil"/>
              <w:bottom w:val="nil"/>
              <w:right w:val="nil"/>
            </w:tcBorders>
          </w:tcPr>
          <w:p w:rsidR="004102A9" w:rsidRPr="0004248A" w:rsidRDefault="004102A9" w:rsidP="00C51F2F">
            <w:pPr>
              <w:pStyle w:val="ab"/>
            </w:pPr>
            <w:r w:rsidRPr="0004248A">
              <w:rPr>
                <w:noProof w:val="0"/>
                <w:rtl/>
              </w:rPr>
              <w:t xml:space="preserve">* * * * * * * * * * </w:t>
            </w:r>
          </w:p>
        </w:tc>
      </w:tr>
      <w:tr w:rsidR="004102A9" w:rsidRPr="0004248A">
        <w:tblPrEx>
          <w:tblCellMar>
            <w:top w:w="0" w:type="dxa"/>
            <w:bottom w:w="0" w:type="dxa"/>
          </w:tblCellMar>
        </w:tblPrEx>
        <w:tc>
          <w:tcPr>
            <w:tcW w:w="283" w:type="dxa"/>
            <w:tcBorders>
              <w:top w:val="nil"/>
              <w:left w:val="nil"/>
              <w:bottom w:val="nil"/>
              <w:right w:val="nil"/>
            </w:tcBorders>
          </w:tcPr>
          <w:p w:rsidR="004102A9" w:rsidRPr="0004248A" w:rsidRDefault="004102A9" w:rsidP="00C51F2F">
            <w:pPr>
              <w:pStyle w:val="ab"/>
            </w:pPr>
            <w:r w:rsidRPr="0004248A">
              <w:rPr>
                <w:noProof w:val="0"/>
                <w:rtl/>
              </w:rPr>
              <w:t>*</w:t>
            </w:r>
          </w:p>
        </w:tc>
        <w:tc>
          <w:tcPr>
            <w:tcW w:w="4111" w:type="dxa"/>
            <w:tcBorders>
              <w:top w:val="nil"/>
              <w:left w:val="nil"/>
              <w:bottom w:val="nil"/>
              <w:right w:val="nil"/>
            </w:tcBorders>
          </w:tcPr>
          <w:p w:rsidR="004102A9" w:rsidRPr="0004248A" w:rsidRDefault="004102A9" w:rsidP="00C51F2F">
            <w:pPr>
              <w:pStyle w:val="ab"/>
            </w:pPr>
            <w:r w:rsidRPr="0004248A">
              <w:rPr>
                <w:noProof w:val="0"/>
                <w:rtl/>
              </w:rPr>
              <w:t>**********************************************************</w:t>
            </w:r>
          </w:p>
        </w:tc>
        <w:tc>
          <w:tcPr>
            <w:tcW w:w="284" w:type="dxa"/>
            <w:tcBorders>
              <w:top w:val="nil"/>
              <w:left w:val="nil"/>
              <w:bottom w:val="nil"/>
              <w:right w:val="nil"/>
            </w:tcBorders>
          </w:tcPr>
          <w:p w:rsidR="004102A9" w:rsidRPr="0004248A" w:rsidRDefault="004102A9" w:rsidP="00C51F2F">
            <w:pPr>
              <w:pStyle w:val="ab"/>
            </w:pPr>
            <w:r w:rsidRPr="0004248A">
              <w:rPr>
                <w:noProof w:val="0"/>
                <w:rtl/>
              </w:rPr>
              <w:t>*</w:t>
            </w:r>
          </w:p>
        </w:tc>
      </w:tr>
    </w:tbl>
    <w:p w:rsidR="00EE1380" w:rsidRPr="0004248A" w:rsidRDefault="00EE1380" w:rsidP="00285DB2">
      <w:pPr>
        <w:pStyle w:val="20"/>
        <w:jc w:val="both"/>
        <w:rPr>
          <w:rFonts w:hint="cs"/>
          <w:rtl/>
        </w:rPr>
      </w:pPr>
    </w:p>
    <w:sectPr w:rsidR="00EE1380" w:rsidRPr="0004248A" w:rsidSect="00285DB2">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A6" w:rsidRDefault="004369A6" w:rsidP="006B4438">
      <w:r>
        <w:separator/>
      </w:r>
    </w:p>
    <w:p w:rsidR="004369A6" w:rsidRDefault="004369A6" w:rsidP="006B4438"/>
    <w:p w:rsidR="004369A6" w:rsidRDefault="004369A6"/>
  </w:endnote>
  <w:endnote w:type="continuationSeparator" w:id="0">
    <w:p w:rsidR="004369A6" w:rsidRDefault="004369A6" w:rsidP="006B4438">
      <w:r>
        <w:continuationSeparator/>
      </w:r>
    </w:p>
    <w:p w:rsidR="004369A6" w:rsidRDefault="004369A6" w:rsidP="006B4438"/>
    <w:p w:rsidR="004369A6" w:rsidRDefault="00436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0000400000000000000"/>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A6" w:rsidRDefault="004369A6" w:rsidP="00023123">
      <w:r>
        <w:separator/>
      </w:r>
    </w:p>
  </w:footnote>
  <w:footnote w:type="continuationSeparator" w:id="0">
    <w:p w:rsidR="004369A6" w:rsidRDefault="004369A6" w:rsidP="00023123">
      <w:r>
        <w:continuationSeparator/>
      </w:r>
    </w:p>
  </w:footnote>
  <w:footnote w:id="1">
    <w:p w:rsidR="008B7B80" w:rsidRDefault="008B7B80">
      <w:pPr>
        <w:pStyle w:val="a3"/>
        <w:rPr>
          <w:rFonts w:hint="cs"/>
          <w:rtl/>
        </w:rPr>
      </w:pPr>
      <w:r>
        <w:rPr>
          <w:rStyle w:val="a5"/>
        </w:rPr>
        <w:footnoteRef/>
      </w:r>
      <w:r>
        <w:rPr>
          <w:rtl/>
        </w:rPr>
        <w:t xml:space="preserve"> </w:t>
      </w:r>
      <w:r>
        <w:rPr>
          <w:rFonts w:hint="cs"/>
          <w:rtl/>
        </w:rPr>
        <w:tab/>
      </w:r>
      <w:r w:rsidRPr="008B7B80">
        <w:rPr>
          <w:rtl/>
        </w:rPr>
        <w:t>נעזרתי רבות במאמרו של מ' מאיר, "פירוש 'משנה מפורשת' לר' אליעזר לוי", המעיין, מ"ו, א' (תשס"ו)</w:t>
      </w:r>
      <w:r w:rsidR="00114EFF">
        <w:rPr>
          <w:rFonts w:hint="cs"/>
          <w:rtl/>
        </w:rPr>
        <w:t>,</w:t>
      </w:r>
      <w:r w:rsidRPr="008B7B80">
        <w:rPr>
          <w:rtl/>
        </w:rPr>
        <w:t xml:space="preserve"> עמודים 84 - 73.</w:t>
      </w:r>
      <w:r w:rsidR="006B20D5">
        <w:rPr>
          <w:rtl/>
        </w:rPr>
        <w:t xml:space="preserve"> </w:t>
      </w:r>
    </w:p>
  </w:footnote>
  <w:footnote w:id="2">
    <w:p w:rsidR="008B7B80" w:rsidRDefault="008B7B80" w:rsidP="00957B49">
      <w:pPr>
        <w:pStyle w:val="a3"/>
        <w:rPr>
          <w:rFonts w:hint="cs"/>
          <w:rtl/>
        </w:rPr>
      </w:pPr>
      <w:r>
        <w:rPr>
          <w:rStyle w:val="a5"/>
        </w:rPr>
        <w:footnoteRef/>
      </w:r>
      <w:r>
        <w:rPr>
          <w:rtl/>
        </w:rPr>
        <w:t xml:space="preserve"> </w:t>
      </w:r>
      <w:r>
        <w:rPr>
          <w:rFonts w:hint="cs"/>
          <w:rtl/>
        </w:rPr>
        <w:tab/>
      </w:r>
      <w:r w:rsidRPr="008B7B80">
        <w:rPr>
          <w:rtl/>
        </w:rPr>
        <w:t>הפרטים הביוגראפיים לקוחים מספרו</w:t>
      </w:r>
      <w:r w:rsidR="00114EFF">
        <w:rPr>
          <w:rFonts w:hint="cs"/>
          <w:rtl/>
        </w:rPr>
        <w:t xml:space="preserve"> של הרב לוי</w:t>
      </w:r>
      <w:r w:rsidRPr="008B7B80">
        <w:rPr>
          <w:rtl/>
        </w:rPr>
        <w:t xml:space="preserve"> 'אבות ומדות </w:t>
      </w:r>
      <w:r w:rsidR="00957B49">
        <w:rPr>
          <w:rFonts w:hint="cs"/>
          <w:rtl/>
        </w:rPr>
        <w:t>-</w:t>
      </w:r>
      <w:r w:rsidRPr="008B7B80">
        <w:rPr>
          <w:rtl/>
        </w:rPr>
        <w:t xml:space="preserve"> פרקי זכרונות ומאורעות מימים לא רחוקים', תל אביב</w:t>
      </w:r>
      <w:r w:rsidR="00114EFF">
        <w:rPr>
          <w:rFonts w:hint="cs"/>
          <w:rtl/>
        </w:rPr>
        <w:t>,</w:t>
      </w:r>
      <w:r w:rsidRPr="008B7B80">
        <w:rPr>
          <w:rtl/>
        </w:rPr>
        <w:t xml:space="preserve"> 1962.</w:t>
      </w:r>
      <w:r w:rsidR="006B20D5">
        <w:rPr>
          <w:rtl/>
        </w:rPr>
        <w:t xml:space="preserve"> </w:t>
      </w:r>
    </w:p>
  </w:footnote>
  <w:footnote w:id="3">
    <w:p w:rsidR="00744882" w:rsidRDefault="00744882" w:rsidP="00AE3611">
      <w:pPr>
        <w:pStyle w:val="a3"/>
        <w:rPr>
          <w:rFonts w:hint="cs"/>
          <w:rtl/>
        </w:rPr>
      </w:pPr>
      <w:r>
        <w:rPr>
          <w:rStyle w:val="a5"/>
        </w:rPr>
        <w:footnoteRef/>
      </w:r>
      <w:r>
        <w:rPr>
          <w:rtl/>
        </w:rPr>
        <w:t xml:space="preserve"> </w:t>
      </w:r>
      <w:r>
        <w:rPr>
          <w:rFonts w:hint="cs"/>
          <w:rtl/>
        </w:rPr>
        <w:tab/>
      </w:r>
      <w:r w:rsidRPr="00744882">
        <w:rPr>
          <w:rtl/>
        </w:rPr>
        <w:t xml:space="preserve">שם </w:t>
      </w:r>
      <w:r w:rsidR="00AE3611">
        <w:rPr>
          <w:rtl/>
        </w:rPr>
        <w:t>עמ</w:t>
      </w:r>
      <w:r w:rsidR="00AE3611">
        <w:rPr>
          <w:rFonts w:hint="cs"/>
          <w:rtl/>
        </w:rPr>
        <w:t>ודים 24 - 16.</w:t>
      </w:r>
      <w:r w:rsidR="006B20D5">
        <w:rPr>
          <w:rFonts w:hint="cs"/>
          <w:rtl/>
        </w:rPr>
        <w:t xml:space="preserve"> </w:t>
      </w:r>
    </w:p>
  </w:footnote>
  <w:footnote w:id="4">
    <w:p w:rsidR="000E2D6E" w:rsidRDefault="000E2D6E" w:rsidP="000E2D6E">
      <w:pPr>
        <w:pStyle w:val="a3"/>
        <w:rPr>
          <w:rFonts w:hint="cs"/>
          <w:rtl/>
        </w:rPr>
      </w:pPr>
      <w:r>
        <w:rPr>
          <w:rStyle w:val="a5"/>
        </w:rPr>
        <w:footnoteRef/>
      </w:r>
      <w:r>
        <w:rPr>
          <w:rtl/>
        </w:rPr>
        <w:t xml:space="preserve"> </w:t>
      </w:r>
      <w:r w:rsidR="00C46641">
        <w:rPr>
          <w:rFonts w:hint="cs"/>
          <w:rtl/>
        </w:rPr>
        <w:tab/>
      </w:r>
      <w:r>
        <w:rPr>
          <w:rFonts w:hint="cs"/>
          <w:rtl/>
        </w:rPr>
        <w:t>שם, ע</w:t>
      </w:r>
      <w:r w:rsidR="00AE3611">
        <w:rPr>
          <w:rFonts w:hint="cs"/>
          <w:rtl/>
        </w:rPr>
        <w:t>מוד</w:t>
      </w:r>
      <w:r>
        <w:rPr>
          <w:rFonts w:hint="cs"/>
          <w:rtl/>
        </w:rPr>
        <w:t xml:space="preserve"> 38. </w:t>
      </w:r>
    </w:p>
  </w:footnote>
  <w:footnote w:id="5">
    <w:p w:rsidR="000E2D6E" w:rsidRDefault="000E2D6E" w:rsidP="000E2D6E">
      <w:pPr>
        <w:pStyle w:val="a3"/>
        <w:rPr>
          <w:rFonts w:hint="cs"/>
          <w:rtl/>
        </w:rPr>
      </w:pPr>
      <w:r>
        <w:rPr>
          <w:rStyle w:val="a5"/>
        </w:rPr>
        <w:footnoteRef/>
      </w:r>
      <w:r>
        <w:rPr>
          <w:rtl/>
        </w:rPr>
        <w:t xml:space="preserve"> </w:t>
      </w:r>
      <w:r w:rsidR="00C46641">
        <w:rPr>
          <w:rFonts w:hint="cs"/>
          <w:rtl/>
        </w:rPr>
        <w:tab/>
      </w:r>
      <w:r w:rsidR="00AE3611">
        <w:rPr>
          <w:rFonts w:hint="cs"/>
          <w:rtl/>
        </w:rPr>
        <w:t>שם, עמוד</w:t>
      </w:r>
      <w:r>
        <w:rPr>
          <w:rFonts w:hint="cs"/>
          <w:rtl/>
        </w:rPr>
        <w:t xml:space="preserve"> 58. </w:t>
      </w:r>
    </w:p>
  </w:footnote>
  <w:footnote w:id="6">
    <w:p w:rsidR="00823E8E" w:rsidRDefault="00823E8E" w:rsidP="00823E8E">
      <w:pPr>
        <w:pStyle w:val="a3"/>
        <w:rPr>
          <w:rFonts w:hint="cs"/>
          <w:rtl/>
        </w:rPr>
      </w:pPr>
      <w:r>
        <w:rPr>
          <w:rStyle w:val="a5"/>
        </w:rPr>
        <w:footnoteRef/>
      </w:r>
      <w:r>
        <w:rPr>
          <w:rtl/>
        </w:rPr>
        <w:t xml:space="preserve"> </w:t>
      </w:r>
      <w:r>
        <w:rPr>
          <w:rFonts w:hint="cs"/>
          <w:rtl/>
        </w:rPr>
        <w:tab/>
      </w:r>
      <w:r>
        <w:rPr>
          <w:rFonts w:hint="cs"/>
          <w:rtl/>
        </w:rPr>
        <w:t xml:space="preserve">שם, עמוד 141. </w:t>
      </w:r>
    </w:p>
  </w:footnote>
  <w:footnote w:id="7">
    <w:p w:rsidR="007274A9" w:rsidRDefault="007274A9" w:rsidP="007274A9">
      <w:pPr>
        <w:pStyle w:val="a3"/>
        <w:rPr>
          <w:rFonts w:hint="cs"/>
          <w:rtl/>
        </w:rPr>
      </w:pPr>
      <w:r>
        <w:rPr>
          <w:rStyle w:val="a5"/>
        </w:rPr>
        <w:footnoteRef/>
      </w:r>
      <w:r>
        <w:rPr>
          <w:rtl/>
        </w:rPr>
        <w:t xml:space="preserve"> </w:t>
      </w:r>
      <w:r>
        <w:rPr>
          <w:rFonts w:hint="cs"/>
          <w:rtl/>
        </w:rPr>
        <w:tab/>
      </w:r>
      <w:r>
        <w:rPr>
          <w:rFonts w:hint="cs"/>
          <w:rtl/>
        </w:rPr>
        <w:t>שם</w:t>
      </w:r>
      <w:r w:rsidR="00114EFF">
        <w:rPr>
          <w:rFonts w:hint="cs"/>
          <w:rtl/>
        </w:rPr>
        <w:t>,</w:t>
      </w:r>
      <w:r>
        <w:rPr>
          <w:rFonts w:hint="cs"/>
          <w:rtl/>
        </w:rPr>
        <w:t xml:space="preserve"> עמוד 156. </w:t>
      </w:r>
    </w:p>
  </w:footnote>
  <w:footnote w:id="8">
    <w:p w:rsidR="000E2D6E" w:rsidRDefault="000E2D6E" w:rsidP="00035AE4">
      <w:pPr>
        <w:pStyle w:val="a3"/>
      </w:pPr>
      <w:r>
        <w:rPr>
          <w:rStyle w:val="a5"/>
        </w:rPr>
        <w:footnoteRef/>
      </w:r>
      <w:r>
        <w:rPr>
          <w:rtl/>
        </w:rPr>
        <w:t xml:space="preserve"> </w:t>
      </w:r>
      <w:r w:rsidR="00C46641">
        <w:rPr>
          <w:rFonts w:hint="cs"/>
          <w:rtl/>
        </w:rPr>
        <w:tab/>
      </w:r>
      <w:r>
        <w:rPr>
          <w:rFonts w:hint="cs"/>
          <w:rtl/>
        </w:rPr>
        <w:t>כך עשה, לדוגמא, הרב שטינלזץ במהדורותו לגמרא</w:t>
      </w:r>
      <w:r w:rsidR="00957B49">
        <w:rPr>
          <w:rFonts w:hint="cs"/>
          <w:rtl/>
        </w:rPr>
        <w:t xml:space="preserve">, אשר </w:t>
      </w:r>
      <w:r>
        <w:rPr>
          <w:rFonts w:hint="cs"/>
          <w:rtl/>
        </w:rPr>
        <w:t>השאיר את פירוש רש"י. באשר לפירושו של קהתי למשנה, תחילה הוא יצא ללא פירוש</w:t>
      </w:r>
      <w:r w:rsidR="00035AE4">
        <w:rPr>
          <w:rFonts w:hint="cs"/>
          <w:rtl/>
        </w:rPr>
        <w:t xml:space="preserve"> ברטנורא, </w:t>
      </w:r>
      <w:r>
        <w:rPr>
          <w:rFonts w:hint="cs"/>
          <w:rtl/>
        </w:rPr>
        <w:t xml:space="preserve">אולם במהדורות החדשות </w:t>
      </w:r>
      <w:r w:rsidR="00035AE4">
        <w:rPr>
          <w:rFonts w:hint="cs"/>
          <w:rtl/>
        </w:rPr>
        <w:t>הפירוש התווסף לפירוש קהתי.</w:t>
      </w:r>
      <w:r w:rsidR="006B20D5">
        <w:rPr>
          <w:rFonts w:hint="cs"/>
          <w:rtl/>
        </w:rPr>
        <w:t xml:space="preserve"> </w:t>
      </w:r>
    </w:p>
  </w:footnote>
  <w:footnote w:id="9">
    <w:p w:rsidR="00957B49" w:rsidRDefault="00957B49">
      <w:pPr>
        <w:pStyle w:val="a3"/>
        <w:rPr>
          <w:rFonts w:hint="cs"/>
        </w:rPr>
      </w:pPr>
      <w:r>
        <w:rPr>
          <w:rStyle w:val="a5"/>
        </w:rPr>
        <w:footnoteRef/>
      </w:r>
      <w:r>
        <w:rPr>
          <w:rtl/>
        </w:rPr>
        <w:t xml:space="preserve"> </w:t>
      </w:r>
      <w:r>
        <w:rPr>
          <w:rFonts w:hint="cs"/>
          <w:rtl/>
        </w:rPr>
        <w:tab/>
      </w:r>
      <w:r>
        <w:rPr>
          <w:rFonts w:hint="cs"/>
          <w:rtl/>
        </w:rPr>
        <w:t>שם, עמוד 81.</w:t>
      </w:r>
    </w:p>
  </w:footnote>
  <w:footnote w:id="10">
    <w:p w:rsidR="000E2D6E" w:rsidRDefault="000E2D6E" w:rsidP="000E2D6E">
      <w:pPr>
        <w:pStyle w:val="a3"/>
        <w:rPr>
          <w:rFonts w:hint="cs"/>
          <w:rtl/>
        </w:rPr>
      </w:pPr>
      <w:r>
        <w:rPr>
          <w:rStyle w:val="a5"/>
        </w:rPr>
        <w:footnoteRef/>
      </w:r>
      <w:r>
        <w:rPr>
          <w:rtl/>
        </w:rPr>
        <w:t xml:space="preserve"> </w:t>
      </w:r>
      <w:r>
        <w:rPr>
          <w:rFonts w:hint="cs"/>
          <w:rtl/>
        </w:rPr>
        <w:t xml:space="preserve">לעיל, הערה </w:t>
      </w:r>
      <w:r w:rsidR="003C2F54">
        <w:rPr>
          <w:rFonts w:hint="cs"/>
          <w:rtl/>
        </w:rPr>
        <w:t>1</w:t>
      </w:r>
      <w:r>
        <w:rPr>
          <w:rFonts w:hint="cs"/>
          <w:rtl/>
        </w:rPr>
        <w:t xml:space="preserve"> .</w:t>
      </w:r>
    </w:p>
  </w:footnote>
  <w:footnote w:id="11">
    <w:p w:rsidR="00FC7431" w:rsidRDefault="00FC7431">
      <w:pPr>
        <w:pStyle w:val="a3"/>
        <w:rPr>
          <w:rFonts w:hint="cs"/>
          <w:rtl/>
        </w:rPr>
      </w:pPr>
      <w:r>
        <w:rPr>
          <w:rStyle w:val="a5"/>
        </w:rPr>
        <w:footnoteRef/>
      </w:r>
      <w:r>
        <w:rPr>
          <w:rtl/>
        </w:rPr>
        <w:t xml:space="preserve"> </w:t>
      </w:r>
      <w:r>
        <w:rPr>
          <w:rFonts w:hint="cs"/>
          <w:rtl/>
        </w:rPr>
        <w:tab/>
      </w:r>
      <w:r w:rsidRPr="00FC7431">
        <w:rPr>
          <w:rtl/>
        </w:rPr>
        <w:t>הפרטים הביוגרפים לוקחים מרובם מהספר 'הרב פנחס קהתי – מסכת חייו ופעלו – ספר זכרון', ירושלים</w:t>
      </w:r>
      <w:r w:rsidR="00B62A58">
        <w:rPr>
          <w:rFonts w:hint="cs"/>
          <w:rtl/>
        </w:rPr>
        <w:t>,</w:t>
      </w:r>
      <w:r w:rsidRPr="00FC7431">
        <w:rPr>
          <w:rtl/>
        </w:rPr>
        <w:t xml:space="preserve"> תשמ"ט.</w:t>
      </w:r>
    </w:p>
  </w:footnote>
  <w:footnote w:id="12">
    <w:p w:rsidR="000E2D6E" w:rsidRDefault="000E2D6E" w:rsidP="000E2D6E">
      <w:pPr>
        <w:pStyle w:val="a3"/>
        <w:rPr>
          <w:rFonts w:hint="cs"/>
          <w:rtl/>
        </w:rPr>
      </w:pPr>
      <w:r>
        <w:rPr>
          <w:rStyle w:val="a5"/>
        </w:rPr>
        <w:footnoteRef/>
      </w:r>
      <w:r>
        <w:rPr>
          <w:rtl/>
        </w:rPr>
        <w:t xml:space="preserve"> </w:t>
      </w:r>
      <w:r>
        <w:rPr>
          <w:rFonts w:hint="cs"/>
          <w:rtl/>
        </w:rPr>
        <w:t>מתוך: 'לסיום מפעל הקונטרסים', בתוך: 'הרב פנחס קהתי – מסכת חייו ופעלו</w:t>
      </w:r>
      <w:r w:rsidR="002F1E92">
        <w:rPr>
          <w:rFonts w:hint="cs"/>
          <w:rtl/>
        </w:rPr>
        <w:t xml:space="preserve"> – ספר זכרון', ירושלים תשמ"ט, עמוד</w:t>
      </w:r>
      <w:r>
        <w:rPr>
          <w:rFonts w:hint="cs"/>
          <w:rtl/>
        </w:rPr>
        <w:t xml:space="preserve"> 289. הדברים נאמרו בכנס בראשית שנות השישים.</w:t>
      </w:r>
      <w:r w:rsidR="006B20D5">
        <w:rPr>
          <w:rFonts w:hint="cs"/>
          <w:rtl/>
        </w:rPr>
        <w:t xml:space="preserve"> </w:t>
      </w:r>
    </w:p>
  </w:footnote>
  <w:footnote w:id="13">
    <w:p w:rsidR="000E2D6E" w:rsidRDefault="000E2D6E" w:rsidP="000E2D6E">
      <w:pPr>
        <w:pStyle w:val="a3"/>
        <w:rPr>
          <w:rFonts w:hint="cs"/>
          <w:rtl/>
        </w:rPr>
      </w:pPr>
      <w:r>
        <w:rPr>
          <w:rStyle w:val="a5"/>
        </w:rPr>
        <w:footnoteRef/>
      </w:r>
      <w:r>
        <w:rPr>
          <w:rtl/>
        </w:rPr>
        <w:t xml:space="preserve"> </w:t>
      </w:r>
      <w:r>
        <w:rPr>
          <w:rFonts w:hint="cs"/>
          <w:rtl/>
        </w:rPr>
        <w:t>הכוונה למי שחותם על הרצו</w:t>
      </w:r>
      <w:r w:rsidR="00E725DE">
        <w:rPr>
          <w:rFonts w:hint="cs"/>
          <w:rtl/>
        </w:rPr>
        <w:t>ן לקבל את החוברת, מעין מנויים.</w:t>
      </w:r>
      <w:r>
        <w:rPr>
          <w:rFonts w:hint="cs"/>
          <w:rtl/>
        </w:rPr>
        <w:t xml:space="preserve"> </w:t>
      </w:r>
    </w:p>
  </w:footnote>
  <w:footnote w:id="14">
    <w:p w:rsidR="000E2D6E" w:rsidRDefault="000E2D6E" w:rsidP="00254352">
      <w:pPr>
        <w:pStyle w:val="a3"/>
        <w:rPr>
          <w:rFonts w:hint="cs"/>
          <w:rtl/>
        </w:rPr>
      </w:pPr>
      <w:r>
        <w:rPr>
          <w:rStyle w:val="a5"/>
        </w:rPr>
        <w:footnoteRef/>
      </w:r>
      <w:r>
        <w:rPr>
          <w:rtl/>
        </w:rPr>
        <w:t xml:space="preserve"> </w:t>
      </w:r>
      <w:r w:rsidR="00254352">
        <w:rPr>
          <w:rFonts w:hint="cs"/>
          <w:rtl/>
        </w:rPr>
        <w:t xml:space="preserve">שם, </w:t>
      </w:r>
      <w:r>
        <w:rPr>
          <w:rFonts w:hint="cs"/>
          <w:rtl/>
        </w:rPr>
        <w:t>עמ</w:t>
      </w:r>
      <w:r w:rsidR="00254352">
        <w:rPr>
          <w:rFonts w:hint="cs"/>
          <w:rtl/>
        </w:rPr>
        <w:t>וד</w:t>
      </w:r>
      <w:r>
        <w:rPr>
          <w:rFonts w:hint="cs"/>
          <w:rtl/>
        </w:rPr>
        <w:t xml:space="preserve"> 290. </w:t>
      </w:r>
    </w:p>
  </w:footnote>
  <w:footnote w:id="15">
    <w:p w:rsidR="000E2D6E" w:rsidRDefault="000E2D6E" w:rsidP="000E2D6E">
      <w:pPr>
        <w:pStyle w:val="a3"/>
        <w:rPr>
          <w:rFonts w:hint="cs"/>
          <w:rtl/>
        </w:rPr>
      </w:pPr>
      <w:r>
        <w:rPr>
          <w:rStyle w:val="a5"/>
        </w:rPr>
        <w:footnoteRef/>
      </w:r>
      <w:r>
        <w:rPr>
          <w:rtl/>
        </w:rPr>
        <w:t xml:space="preserve"> </w:t>
      </w:r>
      <w:r>
        <w:rPr>
          <w:rFonts w:hint="cs"/>
          <w:rtl/>
        </w:rPr>
        <w:t xml:space="preserve">דוגמא זו הובאה על ידי פרופ' יצחק גילת במאמרו "על משנתו של ר' פינחס ז"ל', בתוך: 'הרב פנחס קהתי – מסכת חייו ופעלו </w:t>
      </w:r>
      <w:r w:rsidR="00FC6FB4">
        <w:rPr>
          <w:rFonts w:hint="cs"/>
          <w:rtl/>
        </w:rPr>
        <w:t>– ספר זכרון', ירושלים תשמ"ט, עמוד</w:t>
      </w:r>
      <w:r>
        <w:rPr>
          <w:rFonts w:hint="cs"/>
          <w:rtl/>
        </w:rPr>
        <w:t xml:space="preserve"> 79.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04248A">
      <w:rPr>
        <w:noProof/>
        <w:rtl/>
      </w:rPr>
      <w:t>2</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blPrEx>
        <w:tblCellMar>
          <w:top w:w="0" w:type="dxa"/>
          <w:bottom w:w="0" w:type="dxa"/>
        </w:tblCellMar>
      </w:tblPrEx>
      <w:tc>
        <w:tcPr>
          <w:tcW w:w="4927" w:type="dxa"/>
          <w:tcBorders>
            <w:top w:val="nil"/>
            <w:left w:val="nil"/>
            <w:bottom w:val="double" w:sz="4" w:space="0" w:color="auto"/>
            <w:right w:val="nil"/>
          </w:tcBorders>
        </w:tcPr>
        <w:p w:rsidR="002859C8" w:rsidRDefault="0038112F" w:rsidP="002859C8">
          <w:pPr>
            <w:pStyle w:val="a6"/>
            <w:spacing w:line="280" w:lineRule="exact"/>
            <w:rPr>
              <w:rFonts w:hint="cs"/>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rPr>
              <w:rFonts w:hint="cs"/>
            </w:rPr>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
        <o:lock v:ext="edit" cropping="t"/>
      </v:shape>
    </w:pict>
  </w:numPicBullet>
  <w:numPicBullet w:numPicBulletId="1">
    <w:pict>
      <v:shape id="_x0000_i1029" type="#_x0000_t75" style="width:9.25pt;height:9.25pt" o:bullet="t">
        <v:imagedata r:id="rId2" o:title=""/>
      </v:shape>
    </w:pict>
  </w:numPicBullet>
  <w:numPicBullet w:numPicBulletId="2">
    <w:pict>
      <v:shape id="_x0000_i1030" type="#_x0000_t75" style="width:9.25pt;height:9.2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5AE4"/>
    <w:rsid w:val="000366E2"/>
    <w:rsid w:val="000367D2"/>
    <w:rsid w:val="0004248A"/>
    <w:rsid w:val="00045116"/>
    <w:rsid w:val="000507F2"/>
    <w:rsid w:val="00057B64"/>
    <w:rsid w:val="0006023E"/>
    <w:rsid w:val="000611BC"/>
    <w:rsid w:val="0006196E"/>
    <w:rsid w:val="00063F9D"/>
    <w:rsid w:val="0006503C"/>
    <w:rsid w:val="00065363"/>
    <w:rsid w:val="0007367B"/>
    <w:rsid w:val="000773F0"/>
    <w:rsid w:val="00081F1A"/>
    <w:rsid w:val="0008667A"/>
    <w:rsid w:val="00097B63"/>
    <w:rsid w:val="00097F41"/>
    <w:rsid w:val="000A133A"/>
    <w:rsid w:val="000A1FD3"/>
    <w:rsid w:val="000A7BD8"/>
    <w:rsid w:val="000B2F1C"/>
    <w:rsid w:val="000B3C65"/>
    <w:rsid w:val="000B4AD4"/>
    <w:rsid w:val="000C0A52"/>
    <w:rsid w:val="000C21E4"/>
    <w:rsid w:val="000C409A"/>
    <w:rsid w:val="000C4FB4"/>
    <w:rsid w:val="000D1837"/>
    <w:rsid w:val="000D2128"/>
    <w:rsid w:val="000D4C2E"/>
    <w:rsid w:val="000D4D97"/>
    <w:rsid w:val="000D5220"/>
    <w:rsid w:val="000D727F"/>
    <w:rsid w:val="000E2640"/>
    <w:rsid w:val="000E2D6E"/>
    <w:rsid w:val="000F0DA1"/>
    <w:rsid w:val="000F15E8"/>
    <w:rsid w:val="000F280A"/>
    <w:rsid w:val="000F4197"/>
    <w:rsid w:val="000F74D6"/>
    <w:rsid w:val="001000E7"/>
    <w:rsid w:val="001000FF"/>
    <w:rsid w:val="00100668"/>
    <w:rsid w:val="0010093F"/>
    <w:rsid w:val="00100F77"/>
    <w:rsid w:val="0010249A"/>
    <w:rsid w:val="00103DF1"/>
    <w:rsid w:val="00105ACD"/>
    <w:rsid w:val="00106912"/>
    <w:rsid w:val="00106E98"/>
    <w:rsid w:val="001072C6"/>
    <w:rsid w:val="00110B2D"/>
    <w:rsid w:val="00114EFF"/>
    <w:rsid w:val="00120191"/>
    <w:rsid w:val="00121F9B"/>
    <w:rsid w:val="00126CE7"/>
    <w:rsid w:val="00132765"/>
    <w:rsid w:val="00137205"/>
    <w:rsid w:val="0013778B"/>
    <w:rsid w:val="0014171C"/>
    <w:rsid w:val="001423C6"/>
    <w:rsid w:val="00143E85"/>
    <w:rsid w:val="00145CA9"/>
    <w:rsid w:val="00147190"/>
    <w:rsid w:val="0014781D"/>
    <w:rsid w:val="00151753"/>
    <w:rsid w:val="00156B89"/>
    <w:rsid w:val="001617C5"/>
    <w:rsid w:val="00161D94"/>
    <w:rsid w:val="00164870"/>
    <w:rsid w:val="001654DE"/>
    <w:rsid w:val="00167B7E"/>
    <w:rsid w:val="0017280C"/>
    <w:rsid w:val="0017727C"/>
    <w:rsid w:val="001815CA"/>
    <w:rsid w:val="001829D0"/>
    <w:rsid w:val="001853A0"/>
    <w:rsid w:val="00185C5D"/>
    <w:rsid w:val="00190564"/>
    <w:rsid w:val="00190CDE"/>
    <w:rsid w:val="00191736"/>
    <w:rsid w:val="001974C1"/>
    <w:rsid w:val="001A2DB0"/>
    <w:rsid w:val="001A4650"/>
    <w:rsid w:val="001A568A"/>
    <w:rsid w:val="001A7DF9"/>
    <w:rsid w:val="001B6817"/>
    <w:rsid w:val="001C1F4E"/>
    <w:rsid w:val="001C7D6B"/>
    <w:rsid w:val="001D0B69"/>
    <w:rsid w:val="001D31AC"/>
    <w:rsid w:val="001E0949"/>
    <w:rsid w:val="001E0A04"/>
    <w:rsid w:val="001E1C36"/>
    <w:rsid w:val="001E38AA"/>
    <w:rsid w:val="001E657B"/>
    <w:rsid w:val="001E66AC"/>
    <w:rsid w:val="001F0174"/>
    <w:rsid w:val="001F0CF9"/>
    <w:rsid w:val="001F174A"/>
    <w:rsid w:val="001F1F98"/>
    <w:rsid w:val="001F434A"/>
    <w:rsid w:val="001F56EE"/>
    <w:rsid w:val="00203D07"/>
    <w:rsid w:val="00203EAA"/>
    <w:rsid w:val="0020437E"/>
    <w:rsid w:val="0020559C"/>
    <w:rsid w:val="00205B93"/>
    <w:rsid w:val="00215AA7"/>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5DD3"/>
    <w:rsid w:val="0024603C"/>
    <w:rsid w:val="002468A8"/>
    <w:rsid w:val="00247C2C"/>
    <w:rsid w:val="00251027"/>
    <w:rsid w:val="00254352"/>
    <w:rsid w:val="00257983"/>
    <w:rsid w:val="002604B6"/>
    <w:rsid w:val="0026732D"/>
    <w:rsid w:val="0027013E"/>
    <w:rsid w:val="00273DBD"/>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12FB"/>
    <w:rsid w:val="002C200A"/>
    <w:rsid w:val="002C257A"/>
    <w:rsid w:val="002C6867"/>
    <w:rsid w:val="002C749C"/>
    <w:rsid w:val="002C79F4"/>
    <w:rsid w:val="002D11CA"/>
    <w:rsid w:val="002D191C"/>
    <w:rsid w:val="002D24B0"/>
    <w:rsid w:val="002D2E40"/>
    <w:rsid w:val="002E0D1A"/>
    <w:rsid w:val="002E53AE"/>
    <w:rsid w:val="002E55CF"/>
    <w:rsid w:val="002E5B9C"/>
    <w:rsid w:val="002F1E92"/>
    <w:rsid w:val="002F4ABC"/>
    <w:rsid w:val="00304FDC"/>
    <w:rsid w:val="0030719B"/>
    <w:rsid w:val="00313284"/>
    <w:rsid w:val="00316531"/>
    <w:rsid w:val="0032118E"/>
    <w:rsid w:val="00321E81"/>
    <w:rsid w:val="003253A2"/>
    <w:rsid w:val="00326DCD"/>
    <w:rsid w:val="00327989"/>
    <w:rsid w:val="00330159"/>
    <w:rsid w:val="00331327"/>
    <w:rsid w:val="003315F6"/>
    <w:rsid w:val="00333DD3"/>
    <w:rsid w:val="0033620E"/>
    <w:rsid w:val="00340095"/>
    <w:rsid w:val="00340FFF"/>
    <w:rsid w:val="00342616"/>
    <w:rsid w:val="00342643"/>
    <w:rsid w:val="00355A48"/>
    <w:rsid w:val="003566CF"/>
    <w:rsid w:val="00356938"/>
    <w:rsid w:val="00360055"/>
    <w:rsid w:val="00363409"/>
    <w:rsid w:val="0036423F"/>
    <w:rsid w:val="003725B8"/>
    <w:rsid w:val="00373BBF"/>
    <w:rsid w:val="003762FE"/>
    <w:rsid w:val="00376F13"/>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6181"/>
    <w:rsid w:val="003C2F54"/>
    <w:rsid w:val="003C36D1"/>
    <w:rsid w:val="003C3EC6"/>
    <w:rsid w:val="003C414E"/>
    <w:rsid w:val="003C6E02"/>
    <w:rsid w:val="003D00D7"/>
    <w:rsid w:val="003D13A0"/>
    <w:rsid w:val="003D3D5C"/>
    <w:rsid w:val="003D69D1"/>
    <w:rsid w:val="003E71F5"/>
    <w:rsid w:val="003F39B0"/>
    <w:rsid w:val="003F65FD"/>
    <w:rsid w:val="003F7917"/>
    <w:rsid w:val="00403A21"/>
    <w:rsid w:val="00404CC5"/>
    <w:rsid w:val="004100C7"/>
    <w:rsid w:val="004102A9"/>
    <w:rsid w:val="004176E4"/>
    <w:rsid w:val="004242A1"/>
    <w:rsid w:val="00425F6A"/>
    <w:rsid w:val="00426569"/>
    <w:rsid w:val="00430315"/>
    <w:rsid w:val="00434338"/>
    <w:rsid w:val="004345E5"/>
    <w:rsid w:val="00435FB6"/>
    <w:rsid w:val="004369A6"/>
    <w:rsid w:val="004372E5"/>
    <w:rsid w:val="00437565"/>
    <w:rsid w:val="00440629"/>
    <w:rsid w:val="00441567"/>
    <w:rsid w:val="00442867"/>
    <w:rsid w:val="00445856"/>
    <w:rsid w:val="00445D78"/>
    <w:rsid w:val="00446970"/>
    <w:rsid w:val="00446D10"/>
    <w:rsid w:val="00447C00"/>
    <w:rsid w:val="0045100D"/>
    <w:rsid w:val="00452921"/>
    <w:rsid w:val="00455042"/>
    <w:rsid w:val="0045751B"/>
    <w:rsid w:val="004576D6"/>
    <w:rsid w:val="00460FDF"/>
    <w:rsid w:val="00461893"/>
    <w:rsid w:val="00462B1B"/>
    <w:rsid w:val="00464590"/>
    <w:rsid w:val="00464FD1"/>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16BD"/>
    <w:rsid w:val="004A3597"/>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3F5"/>
    <w:rsid w:val="004E091F"/>
    <w:rsid w:val="004E1187"/>
    <w:rsid w:val="004E122A"/>
    <w:rsid w:val="004E65AD"/>
    <w:rsid w:val="004F171A"/>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34F1"/>
    <w:rsid w:val="00576A50"/>
    <w:rsid w:val="005822D5"/>
    <w:rsid w:val="00584F87"/>
    <w:rsid w:val="00585649"/>
    <w:rsid w:val="00586297"/>
    <w:rsid w:val="005868D5"/>
    <w:rsid w:val="00587622"/>
    <w:rsid w:val="005919B0"/>
    <w:rsid w:val="00592BD6"/>
    <w:rsid w:val="005A0AC4"/>
    <w:rsid w:val="005A1657"/>
    <w:rsid w:val="005A1D73"/>
    <w:rsid w:val="005A31E2"/>
    <w:rsid w:val="005A54D8"/>
    <w:rsid w:val="005A6F6D"/>
    <w:rsid w:val="005B0D5D"/>
    <w:rsid w:val="005B2A07"/>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6619D"/>
    <w:rsid w:val="006778CA"/>
    <w:rsid w:val="006856E6"/>
    <w:rsid w:val="006909C8"/>
    <w:rsid w:val="00691C9E"/>
    <w:rsid w:val="00693A1F"/>
    <w:rsid w:val="00694586"/>
    <w:rsid w:val="006952F5"/>
    <w:rsid w:val="006A2943"/>
    <w:rsid w:val="006A3432"/>
    <w:rsid w:val="006A628F"/>
    <w:rsid w:val="006B0F2C"/>
    <w:rsid w:val="006B20D5"/>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3F2F"/>
    <w:rsid w:val="007058C1"/>
    <w:rsid w:val="00711E93"/>
    <w:rsid w:val="00717580"/>
    <w:rsid w:val="00720C7E"/>
    <w:rsid w:val="00721E82"/>
    <w:rsid w:val="00723A65"/>
    <w:rsid w:val="007256AF"/>
    <w:rsid w:val="0072610C"/>
    <w:rsid w:val="007274A9"/>
    <w:rsid w:val="007313DB"/>
    <w:rsid w:val="00731A4C"/>
    <w:rsid w:val="00733396"/>
    <w:rsid w:val="00733702"/>
    <w:rsid w:val="00734AFA"/>
    <w:rsid w:val="0073666E"/>
    <w:rsid w:val="00737593"/>
    <w:rsid w:val="00737899"/>
    <w:rsid w:val="00742120"/>
    <w:rsid w:val="00744882"/>
    <w:rsid w:val="00746472"/>
    <w:rsid w:val="00746BF0"/>
    <w:rsid w:val="007503FF"/>
    <w:rsid w:val="007539B0"/>
    <w:rsid w:val="00755E09"/>
    <w:rsid w:val="00760274"/>
    <w:rsid w:val="007806E1"/>
    <w:rsid w:val="00780BA1"/>
    <w:rsid w:val="0078155D"/>
    <w:rsid w:val="00781B39"/>
    <w:rsid w:val="007838D0"/>
    <w:rsid w:val="0078479F"/>
    <w:rsid w:val="00786725"/>
    <w:rsid w:val="007879D1"/>
    <w:rsid w:val="00791A5A"/>
    <w:rsid w:val="007920ED"/>
    <w:rsid w:val="007933BD"/>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4716"/>
    <w:rsid w:val="007D5B2F"/>
    <w:rsid w:val="007E0B64"/>
    <w:rsid w:val="007E0DDB"/>
    <w:rsid w:val="007E2054"/>
    <w:rsid w:val="007E5AAA"/>
    <w:rsid w:val="007F06EB"/>
    <w:rsid w:val="007F2E84"/>
    <w:rsid w:val="007F580F"/>
    <w:rsid w:val="007F6320"/>
    <w:rsid w:val="007F7198"/>
    <w:rsid w:val="00800E3E"/>
    <w:rsid w:val="00801A67"/>
    <w:rsid w:val="00804615"/>
    <w:rsid w:val="00804DF7"/>
    <w:rsid w:val="008064AA"/>
    <w:rsid w:val="00807463"/>
    <w:rsid w:val="00811620"/>
    <w:rsid w:val="00814AB4"/>
    <w:rsid w:val="008209A5"/>
    <w:rsid w:val="008210CD"/>
    <w:rsid w:val="0082180E"/>
    <w:rsid w:val="00822D0A"/>
    <w:rsid w:val="00823D44"/>
    <w:rsid w:val="00823E8E"/>
    <w:rsid w:val="00825090"/>
    <w:rsid w:val="00825581"/>
    <w:rsid w:val="00834DA4"/>
    <w:rsid w:val="00837271"/>
    <w:rsid w:val="00840914"/>
    <w:rsid w:val="0084099B"/>
    <w:rsid w:val="00845023"/>
    <w:rsid w:val="0084556A"/>
    <w:rsid w:val="00847F58"/>
    <w:rsid w:val="00850661"/>
    <w:rsid w:val="00850713"/>
    <w:rsid w:val="008515DC"/>
    <w:rsid w:val="00852977"/>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1494"/>
    <w:rsid w:val="008B1A45"/>
    <w:rsid w:val="008B1BA2"/>
    <w:rsid w:val="008B3668"/>
    <w:rsid w:val="008B37CF"/>
    <w:rsid w:val="008B5145"/>
    <w:rsid w:val="008B7B80"/>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22BE2"/>
    <w:rsid w:val="00923ED1"/>
    <w:rsid w:val="0092797C"/>
    <w:rsid w:val="009304A0"/>
    <w:rsid w:val="00932298"/>
    <w:rsid w:val="009323D7"/>
    <w:rsid w:val="00933EF2"/>
    <w:rsid w:val="00935791"/>
    <w:rsid w:val="00942682"/>
    <w:rsid w:val="00947FD9"/>
    <w:rsid w:val="00952331"/>
    <w:rsid w:val="00953CA0"/>
    <w:rsid w:val="00956300"/>
    <w:rsid w:val="00957B49"/>
    <w:rsid w:val="00962DA2"/>
    <w:rsid w:val="00963D27"/>
    <w:rsid w:val="009661CE"/>
    <w:rsid w:val="00970D8C"/>
    <w:rsid w:val="009743E0"/>
    <w:rsid w:val="00977B99"/>
    <w:rsid w:val="00980EA8"/>
    <w:rsid w:val="009825A0"/>
    <w:rsid w:val="00982763"/>
    <w:rsid w:val="00984D77"/>
    <w:rsid w:val="00985677"/>
    <w:rsid w:val="00985D10"/>
    <w:rsid w:val="009912E9"/>
    <w:rsid w:val="009915B3"/>
    <w:rsid w:val="009A197B"/>
    <w:rsid w:val="009A2E17"/>
    <w:rsid w:val="009A4E5A"/>
    <w:rsid w:val="009A6D41"/>
    <w:rsid w:val="009B0415"/>
    <w:rsid w:val="009B0EF1"/>
    <w:rsid w:val="009B1CD5"/>
    <w:rsid w:val="009B2586"/>
    <w:rsid w:val="009B2E0B"/>
    <w:rsid w:val="009B3DD9"/>
    <w:rsid w:val="009B61F4"/>
    <w:rsid w:val="009B722B"/>
    <w:rsid w:val="009B7801"/>
    <w:rsid w:val="009C6049"/>
    <w:rsid w:val="009D08AE"/>
    <w:rsid w:val="009D105C"/>
    <w:rsid w:val="009D4FC2"/>
    <w:rsid w:val="009E293E"/>
    <w:rsid w:val="009E42BD"/>
    <w:rsid w:val="009E583E"/>
    <w:rsid w:val="009F490B"/>
    <w:rsid w:val="009F580F"/>
    <w:rsid w:val="00A0108E"/>
    <w:rsid w:val="00A01C5C"/>
    <w:rsid w:val="00A03158"/>
    <w:rsid w:val="00A039D5"/>
    <w:rsid w:val="00A044AF"/>
    <w:rsid w:val="00A06C58"/>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3163"/>
    <w:rsid w:val="00A618ED"/>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611"/>
    <w:rsid w:val="00AE3FAE"/>
    <w:rsid w:val="00AF1BAB"/>
    <w:rsid w:val="00AF3355"/>
    <w:rsid w:val="00AF4F62"/>
    <w:rsid w:val="00AF6743"/>
    <w:rsid w:val="00B015A4"/>
    <w:rsid w:val="00B05EC0"/>
    <w:rsid w:val="00B06E3C"/>
    <w:rsid w:val="00B12D43"/>
    <w:rsid w:val="00B14CA8"/>
    <w:rsid w:val="00B14EF1"/>
    <w:rsid w:val="00B15399"/>
    <w:rsid w:val="00B21B43"/>
    <w:rsid w:val="00B22018"/>
    <w:rsid w:val="00B2297E"/>
    <w:rsid w:val="00B305A7"/>
    <w:rsid w:val="00B3169A"/>
    <w:rsid w:val="00B374FC"/>
    <w:rsid w:val="00B37F15"/>
    <w:rsid w:val="00B41D89"/>
    <w:rsid w:val="00B4384A"/>
    <w:rsid w:val="00B45C13"/>
    <w:rsid w:val="00B47A7C"/>
    <w:rsid w:val="00B53FCE"/>
    <w:rsid w:val="00B61305"/>
    <w:rsid w:val="00B62A58"/>
    <w:rsid w:val="00B7667A"/>
    <w:rsid w:val="00B7703F"/>
    <w:rsid w:val="00B809E2"/>
    <w:rsid w:val="00B81798"/>
    <w:rsid w:val="00B81BE0"/>
    <w:rsid w:val="00B82F17"/>
    <w:rsid w:val="00B831BA"/>
    <w:rsid w:val="00B85F1D"/>
    <w:rsid w:val="00B863D2"/>
    <w:rsid w:val="00B86B23"/>
    <w:rsid w:val="00B9182F"/>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2403C"/>
    <w:rsid w:val="00C27C78"/>
    <w:rsid w:val="00C32036"/>
    <w:rsid w:val="00C32BDE"/>
    <w:rsid w:val="00C35DE1"/>
    <w:rsid w:val="00C36159"/>
    <w:rsid w:val="00C37B9F"/>
    <w:rsid w:val="00C4506D"/>
    <w:rsid w:val="00C46641"/>
    <w:rsid w:val="00C5019C"/>
    <w:rsid w:val="00C50DF4"/>
    <w:rsid w:val="00C51F2F"/>
    <w:rsid w:val="00C628AF"/>
    <w:rsid w:val="00C6408D"/>
    <w:rsid w:val="00C65079"/>
    <w:rsid w:val="00C652E5"/>
    <w:rsid w:val="00C6556A"/>
    <w:rsid w:val="00C70B63"/>
    <w:rsid w:val="00C72EB8"/>
    <w:rsid w:val="00C73204"/>
    <w:rsid w:val="00C74736"/>
    <w:rsid w:val="00C81FBE"/>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C0709"/>
    <w:rsid w:val="00CC2EE8"/>
    <w:rsid w:val="00CC42CB"/>
    <w:rsid w:val="00CC4A72"/>
    <w:rsid w:val="00CC588F"/>
    <w:rsid w:val="00CC5E7F"/>
    <w:rsid w:val="00CC6FDC"/>
    <w:rsid w:val="00CD198B"/>
    <w:rsid w:val="00CD4C2D"/>
    <w:rsid w:val="00CD7E64"/>
    <w:rsid w:val="00CE0E35"/>
    <w:rsid w:val="00CE51ED"/>
    <w:rsid w:val="00CE5FA2"/>
    <w:rsid w:val="00CE70FE"/>
    <w:rsid w:val="00CE75D6"/>
    <w:rsid w:val="00CE75E5"/>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5ACE"/>
    <w:rsid w:val="00D47057"/>
    <w:rsid w:val="00D505FA"/>
    <w:rsid w:val="00D50D86"/>
    <w:rsid w:val="00D51D42"/>
    <w:rsid w:val="00D541FD"/>
    <w:rsid w:val="00D55D9B"/>
    <w:rsid w:val="00D57E9F"/>
    <w:rsid w:val="00D61274"/>
    <w:rsid w:val="00D660C6"/>
    <w:rsid w:val="00D7395F"/>
    <w:rsid w:val="00D73BAE"/>
    <w:rsid w:val="00D74720"/>
    <w:rsid w:val="00D74830"/>
    <w:rsid w:val="00D77C3E"/>
    <w:rsid w:val="00D8067A"/>
    <w:rsid w:val="00D815B6"/>
    <w:rsid w:val="00D8385E"/>
    <w:rsid w:val="00D83C85"/>
    <w:rsid w:val="00D8484B"/>
    <w:rsid w:val="00D87C0E"/>
    <w:rsid w:val="00D92945"/>
    <w:rsid w:val="00D92BE3"/>
    <w:rsid w:val="00D95199"/>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752D"/>
    <w:rsid w:val="00E50232"/>
    <w:rsid w:val="00E54341"/>
    <w:rsid w:val="00E57C3B"/>
    <w:rsid w:val="00E6366E"/>
    <w:rsid w:val="00E6455C"/>
    <w:rsid w:val="00E6762D"/>
    <w:rsid w:val="00E70A45"/>
    <w:rsid w:val="00E70AE7"/>
    <w:rsid w:val="00E725DE"/>
    <w:rsid w:val="00E7311E"/>
    <w:rsid w:val="00E77BD6"/>
    <w:rsid w:val="00E80B9D"/>
    <w:rsid w:val="00E83796"/>
    <w:rsid w:val="00E8644A"/>
    <w:rsid w:val="00E90E41"/>
    <w:rsid w:val="00E93C32"/>
    <w:rsid w:val="00E959F1"/>
    <w:rsid w:val="00E97311"/>
    <w:rsid w:val="00EA2CB7"/>
    <w:rsid w:val="00EA4EA1"/>
    <w:rsid w:val="00EA723F"/>
    <w:rsid w:val="00EB05A7"/>
    <w:rsid w:val="00EB518A"/>
    <w:rsid w:val="00EC343A"/>
    <w:rsid w:val="00EC44FB"/>
    <w:rsid w:val="00EC691F"/>
    <w:rsid w:val="00ED38C2"/>
    <w:rsid w:val="00ED687C"/>
    <w:rsid w:val="00EE0A14"/>
    <w:rsid w:val="00EE1380"/>
    <w:rsid w:val="00EE4C5F"/>
    <w:rsid w:val="00EE6017"/>
    <w:rsid w:val="00EF154E"/>
    <w:rsid w:val="00EF172A"/>
    <w:rsid w:val="00EF266E"/>
    <w:rsid w:val="00EF4382"/>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6D94"/>
    <w:rsid w:val="00F63735"/>
    <w:rsid w:val="00F640DB"/>
    <w:rsid w:val="00F64ABB"/>
    <w:rsid w:val="00F666F6"/>
    <w:rsid w:val="00F711F3"/>
    <w:rsid w:val="00F728E9"/>
    <w:rsid w:val="00F73F31"/>
    <w:rsid w:val="00F767E6"/>
    <w:rsid w:val="00F94B3D"/>
    <w:rsid w:val="00F95167"/>
    <w:rsid w:val="00F97656"/>
    <w:rsid w:val="00FA2D5C"/>
    <w:rsid w:val="00FA38BA"/>
    <w:rsid w:val="00FA3EEA"/>
    <w:rsid w:val="00FA7724"/>
    <w:rsid w:val="00FB0345"/>
    <w:rsid w:val="00FC031D"/>
    <w:rsid w:val="00FC1B88"/>
    <w:rsid w:val="00FC237B"/>
    <w:rsid w:val="00FC3002"/>
    <w:rsid w:val="00FC6FB4"/>
    <w:rsid w:val="00FC7431"/>
    <w:rsid w:val="00FD083C"/>
    <w:rsid w:val="00FD1C34"/>
    <w:rsid w:val="00FD2827"/>
    <w:rsid w:val="00FD2CB9"/>
    <w:rsid w:val="00FD3992"/>
    <w:rsid w:val="00FD5C37"/>
    <w:rsid w:val="00FD5EC1"/>
    <w:rsid w:val="00FD72D7"/>
    <w:rsid w:val="00FE0D32"/>
    <w:rsid w:val="00FE5959"/>
    <w:rsid w:val="00FF19F3"/>
    <w:rsid w:val="00FF2A92"/>
    <w:rsid w:val="00FF2F14"/>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8603">
      <w:bodyDiv w:val="1"/>
      <w:marLeft w:val="0"/>
      <w:marRight w:val="0"/>
      <w:marTop w:val="0"/>
      <w:marBottom w:val="0"/>
      <w:divBdr>
        <w:top w:val="none" w:sz="0" w:space="0" w:color="auto"/>
        <w:left w:val="none" w:sz="0" w:space="0" w:color="auto"/>
        <w:bottom w:val="none" w:sz="0" w:space="0" w:color="auto"/>
        <w:right w:val="none" w:sz="0" w:space="0" w:color="auto"/>
      </w:divBdr>
    </w:div>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1874</Words>
  <Characters>9372</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11224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קסנרים</cp:lastModifiedBy>
  <cp:revision>2</cp:revision>
  <cp:lastPrinted>2016-03-08T06:34:00Z</cp:lastPrinted>
  <dcterms:created xsi:type="dcterms:W3CDTF">2016-03-08T14:06:00Z</dcterms:created>
  <dcterms:modified xsi:type="dcterms:W3CDTF">2016-03-08T14:06:00Z</dcterms:modified>
</cp:coreProperties>
</file>