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958" w:rsidRDefault="00EB6958" w:rsidP="004B0274">
      <w:pPr>
        <w:spacing w:after="0" w:line="240" w:lineRule="auto"/>
        <w:jc w:val="center"/>
        <w:rPr>
          <w:rFonts w:asciiTheme="minorBidi" w:hAnsiTheme="minorBidi"/>
          <w:caps/>
          <w:sz w:val="24"/>
          <w:szCs w:val="24"/>
        </w:rPr>
      </w:pPr>
      <w:r>
        <w:rPr>
          <w:rFonts w:asciiTheme="minorBidi" w:hAnsiTheme="minorBidi"/>
          <w:caps/>
          <w:sz w:val="24"/>
          <w:szCs w:val="24"/>
          <w:lang w:eastAsia="en-GB"/>
        </w:rPr>
        <w:t>YESHIVAT HAR ETZION</w:t>
      </w:r>
    </w:p>
    <w:p w:rsidR="00EB6958" w:rsidRDefault="00EB6958" w:rsidP="004B0274">
      <w:pPr>
        <w:widowControl w:val="0"/>
        <w:spacing w:after="0" w:line="240" w:lineRule="auto"/>
        <w:jc w:val="center"/>
        <w:rPr>
          <w:rFonts w:asciiTheme="minorBidi" w:hAnsiTheme="minorBidi"/>
          <w:caps/>
          <w:sz w:val="24"/>
          <w:szCs w:val="24"/>
          <w:lang w:eastAsia="en-GB"/>
        </w:rPr>
      </w:pPr>
      <w:r>
        <w:rPr>
          <w:rFonts w:asciiTheme="minorBidi" w:hAnsiTheme="minorBidi"/>
          <w:caps/>
          <w:sz w:val="24"/>
          <w:szCs w:val="24"/>
          <w:lang w:eastAsia="en-GB"/>
        </w:rPr>
        <w:t>ISRAEL KOSCHITZKY VIRTUAL BEIT MIDRASH (VBM)</w:t>
      </w:r>
    </w:p>
    <w:p w:rsidR="00EB6958" w:rsidRDefault="00EB6958" w:rsidP="004B0274">
      <w:pPr>
        <w:widowControl w:val="0"/>
        <w:spacing w:after="0" w:line="240" w:lineRule="auto"/>
        <w:jc w:val="center"/>
        <w:rPr>
          <w:rFonts w:asciiTheme="minorBidi" w:hAnsiTheme="minorBidi"/>
          <w:caps/>
          <w:sz w:val="24"/>
          <w:szCs w:val="24"/>
          <w:lang w:eastAsia="en-GB"/>
        </w:rPr>
      </w:pPr>
      <w:r>
        <w:rPr>
          <w:rFonts w:asciiTheme="minorBidi" w:hAnsiTheme="minorBidi"/>
          <w:caps/>
          <w:sz w:val="24"/>
          <w:szCs w:val="24"/>
          <w:lang w:eastAsia="en-GB"/>
        </w:rPr>
        <w:t>*********************************************************</w:t>
      </w:r>
    </w:p>
    <w:p w:rsidR="00EB6958" w:rsidRDefault="00EB6958" w:rsidP="004B0274">
      <w:pPr>
        <w:widowControl w:val="0"/>
        <w:spacing w:after="0" w:line="240" w:lineRule="auto"/>
        <w:jc w:val="center"/>
        <w:rPr>
          <w:rFonts w:asciiTheme="minorBidi" w:hAnsiTheme="minorBidi"/>
          <w:sz w:val="24"/>
          <w:szCs w:val="24"/>
        </w:rPr>
      </w:pPr>
    </w:p>
    <w:p w:rsidR="00EB6958" w:rsidRDefault="00EB6958" w:rsidP="004B0274">
      <w:pPr>
        <w:spacing w:after="0" w:line="240" w:lineRule="auto"/>
        <w:jc w:val="center"/>
        <w:rPr>
          <w:rFonts w:asciiTheme="minorBidi" w:hAnsiTheme="minorBidi"/>
          <w:b/>
          <w:bCs/>
          <w:sz w:val="24"/>
          <w:szCs w:val="24"/>
        </w:rPr>
      </w:pPr>
      <w:r>
        <w:rPr>
          <w:rFonts w:asciiTheme="minorBidi" w:hAnsiTheme="minorBidi"/>
          <w:b/>
          <w:bCs/>
          <w:sz w:val="24"/>
          <w:szCs w:val="24"/>
        </w:rPr>
        <w:t>The Philosophy of Manitou</w:t>
      </w:r>
    </w:p>
    <w:p w:rsidR="00EB6958" w:rsidRDefault="00EB6958" w:rsidP="004B0274">
      <w:pPr>
        <w:spacing w:after="0" w:line="240" w:lineRule="auto"/>
        <w:jc w:val="center"/>
        <w:rPr>
          <w:rFonts w:asciiTheme="minorBidi" w:hAnsiTheme="minorBidi"/>
          <w:b/>
          <w:bCs/>
          <w:sz w:val="24"/>
          <w:szCs w:val="24"/>
        </w:rPr>
      </w:pPr>
      <w:r>
        <w:rPr>
          <w:rFonts w:asciiTheme="minorBidi" w:hAnsiTheme="minorBidi"/>
          <w:b/>
          <w:bCs/>
          <w:sz w:val="24"/>
          <w:szCs w:val="24"/>
        </w:rPr>
        <w:t>Rav Uriel Eitam</w:t>
      </w:r>
    </w:p>
    <w:p w:rsidR="00EB6958" w:rsidRDefault="00EB6958" w:rsidP="004B0274">
      <w:pPr>
        <w:spacing w:after="0" w:line="240" w:lineRule="auto"/>
        <w:jc w:val="center"/>
        <w:rPr>
          <w:rFonts w:asciiTheme="minorBidi" w:hAnsiTheme="minorBidi"/>
          <w:b/>
          <w:bCs/>
          <w:sz w:val="24"/>
          <w:szCs w:val="24"/>
        </w:rPr>
      </w:pPr>
    </w:p>
    <w:p w:rsidR="004B0274" w:rsidRPr="00B465FE" w:rsidRDefault="004B0274" w:rsidP="004B0274">
      <w:pPr>
        <w:spacing w:after="0" w:line="240" w:lineRule="auto"/>
        <w:jc w:val="center"/>
        <w:rPr>
          <w:rFonts w:asciiTheme="minorBidi" w:hAnsiTheme="minorBidi"/>
          <w:b/>
          <w:bCs/>
          <w:sz w:val="24"/>
          <w:szCs w:val="24"/>
        </w:rPr>
      </w:pPr>
    </w:p>
    <w:p w:rsidR="004B0274" w:rsidRPr="00B13229" w:rsidRDefault="004B0274" w:rsidP="004B0274">
      <w:pPr>
        <w:shd w:val="clear" w:color="auto" w:fill="FFF4F4"/>
        <w:spacing w:after="0" w:line="240" w:lineRule="auto"/>
        <w:jc w:val="center"/>
        <w:rPr>
          <w:rFonts w:asciiTheme="minorBidi" w:eastAsia="Times New Roman" w:hAnsiTheme="minorBidi"/>
          <w:color w:val="000000"/>
          <w:sz w:val="24"/>
          <w:szCs w:val="24"/>
        </w:rPr>
      </w:pPr>
      <w:r w:rsidRPr="00B13229">
        <w:rPr>
          <w:rFonts w:asciiTheme="minorBidi" w:eastAsia="Times New Roman" w:hAnsiTheme="minorBidi"/>
          <w:color w:val="000000"/>
          <w:sz w:val="24"/>
          <w:szCs w:val="24"/>
        </w:rPr>
        <w:t>********************************************************************************</w:t>
      </w:r>
    </w:p>
    <w:p w:rsidR="004B0274" w:rsidRPr="00B13229" w:rsidRDefault="004B0274" w:rsidP="004B0274">
      <w:pPr>
        <w:shd w:val="clear" w:color="auto" w:fill="FFF4F4"/>
        <w:spacing w:after="0" w:line="240" w:lineRule="auto"/>
        <w:jc w:val="center"/>
        <w:rPr>
          <w:rFonts w:asciiTheme="minorBidi" w:eastAsia="Times New Roman" w:hAnsiTheme="minorBidi"/>
          <w:color w:val="000000"/>
          <w:sz w:val="24"/>
          <w:szCs w:val="24"/>
        </w:rPr>
      </w:pPr>
      <w:r w:rsidRPr="00B13229">
        <w:rPr>
          <w:rFonts w:asciiTheme="minorBidi" w:eastAsia="Times New Roman" w:hAnsiTheme="minorBidi"/>
          <w:b/>
          <w:bCs/>
          <w:color w:val="000000"/>
          <w:sz w:val="24"/>
          <w:szCs w:val="24"/>
        </w:rPr>
        <w:t>We mourn the sudden passing of our dear friend and supporter</w:t>
      </w:r>
    </w:p>
    <w:p w:rsidR="004B0274" w:rsidRPr="00B13229" w:rsidRDefault="004B0274" w:rsidP="004B0274">
      <w:pPr>
        <w:shd w:val="clear" w:color="auto" w:fill="FFF4F4"/>
        <w:spacing w:after="0" w:line="240" w:lineRule="auto"/>
        <w:jc w:val="center"/>
        <w:rPr>
          <w:rFonts w:asciiTheme="minorBidi" w:eastAsia="Times New Roman" w:hAnsiTheme="minorBidi"/>
          <w:color w:val="000000"/>
          <w:sz w:val="24"/>
          <w:szCs w:val="24"/>
        </w:rPr>
      </w:pPr>
      <w:r w:rsidRPr="00B13229">
        <w:rPr>
          <w:rFonts w:asciiTheme="minorBidi" w:eastAsia="Times New Roman" w:hAnsiTheme="minorBidi"/>
          <w:b/>
          <w:bCs/>
          <w:color w:val="000000"/>
          <w:sz w:val="24"/>
          <w:szCs w:val="24"/>
        </w:rPr>
        <w:t>Mr. Joshua Mermelstein z"l</w:t>
      </w:r>
      <w:r w:rsidRPr="00B13229">
        <w:rPr>
          <w:rFonts w:asciiTheme="minorBidi" w:eastAsia="Times New Roman" w:hAnsiTheme="minorBidi"/>
          <w:b/>
          <w:bCs/>
          <w:color w:val="000000"/>
          <w:sz w:val="24"/>
          <w:szCs w:val="24"/>
        </w:rPr>
        <w:br/>
        <w:t>and extend our deepest sympathies to his mother,</w:t>
      </w:r>
      <w:r w:rsidRPr="00B13229">
        <w:rPr>
          <w:rFonts w:asciiTheme="minorBidi" w:eastAsia="Times New Roman" w:hAnsiTheme="minorBidi"/>
          <w:b/>
          <w:bCs/>
          <w:color w:val="000000"/>
          <w:sz w:val="24"/>
          <w:szCs w:val="24"/>
        </w:rPr>
        <w:br/>
        <w:t>his wife Beth, and his children Avi, Jesse and Jonah.</w:t>
      </w:r>
      <w:r w:rsidRPr="00B13229">
        <w:rPr>
          <w:rFonts w:asciiTheme="minorBidi" w:eastAsia="Times New Roman" w:hAnsiTheme="minorBidi"/>
          <w:b/>
          <w:bCs/>
          <w:color w:val="000000"/>
          <w:sz w:val="24"/>
          <w:szCs w:val="24"/>
        </w:rPr>
        <w:br/>
        <w:t>May the family know no more sorrow.</w:t>
      </w:r>
      <w:r w:rsidRPr="00B13229">
        <w:rPr>
          <w:rFonts w:asciiTheme="minorBidi" w:eastAsia="Times New Roman" w:hAnsiTheme="minorBidi"/>
          <w:color w:val="000000"/>
          <w:sz w:val="24"/>
          <w:szCs w:val="24"/>
        </w:rPr>
        <w:br/>
        <w:t>********************************************************************************</w:t>
      </w:r>
    </w:p>
    <w:p w:rsidR="00EB6958" w:rsidRDefault="00EB6958" w:rsidP="004B0274">
      <w:pPr>
        <w:spacing w:after="0" w:line="240" w:lineRule="auto"/>
        <w:jc w:val="center"/>
        <w:rPr>
          <w:rFonts w:asciiTheme="minorBidi" w:hAnsiTheme="minorBidi"/>
          <w:b/>
          <w:bCs/>
          <w:sz w:val="24"/>
          <w:szCs w:val="24"/>
        </w:rPr>
      </w:pPr>
    </w:p>
    <w:p w:rsidR="004B0274" w:rsidRDefault="004B0274" w:rsidP="004B0274">
      <w:pPr>
        <w:spacing w:after="0" w:line="240" w:lineRule="auto"/>
        <w:jc w:val="center"/>
        <w:rPr>
          <w:rFonts w:asciiTheme="minorBidi" w:hAnsiTheme="minorBidi"/>
          <w:b/>
          <w:bCs/>
          <w:sz w:val="24"/>
          <w:szCs w:val="24"/>
        </w:rPr>
      </w:pPr>
    </w:p>
    <w:p w:rsidR="00A16A70" w:rsidRDefault="00EB6958" w:rsidP="004B0274">
      <w:pPr>
        <w:pStyle w:val="NormalWeb"/>
        <w:shd w:val="clear" w:color="auto" w:fill="FFFFFF"/>
        <w:spacing w:before="0" w:beforeAutospacing="0" w:after="0" w:afterAutospacing="0"/>
        <w:jc w:val="center"/>
        <w:rPr>
          <w:rFonts w:asciiTheme="minorBidi" w:hAnsiTheme="minorBidi" w:cstheme="minorBidi"/>
          <w:b/>
          <w:bCs/>
        </w:rPr>
      </w:pPr>
      <w:r>
        <w:rPr>
          <w:rFonts w:asciiTheme="minorBidi" w:hAnsiTheme="minorBidi" w:cstheme="minorBidi" w:hint="cs"/>
          <w:b/>
          <w:bCs/>
        </w:rPr>
        <w:t>S</w:t>
      </w:r>
      <w:r>
        <w:rPr>
          <w:rFonts w:asciiTheme="minorBidi" w:hAnsiTheme="minorBidi" w:cstheme="minorBidi"/>
          <w:b/>
          <w:bCs/>
        </w:rPr>
        <w:t xml:space="preserve">hiur #21: </w:t>
      </w:r>
      <w:r w:rsidR="0070529C" w:rsidRPr="00EB6958">
        <w:rPr>
          <w:rFonts w:asciiTheme="minorBidi" w:hAnsiTheme="minorBidi" w:cstheme="minorBidi"/>
          <w:b/>
          <w:bCs/>
        </w:rPr>
        <w:t>The</w:t>
      </w:r>
      <w:r w:rsidR="00A16A70" w:rsidRPr="00EB6958">
        <w:rPr>
          <w:rFonts w:asciiTheme="minorBidi" w:hAnsiTheme="minorBidi" w:cstheme="minorBidi"/>
          <w:b/>
          <w:bCs/>
        </w:rPr>
        <w:t xml:space="preserve"> </w:t>
      </w:r>
      <w:r w:rsidR="002F1A94">
        <w:rPr>
          <w:rFonts w:asciiTheme="minorBidi" w:hAnsiTheme="minorBidi" w:cstheme="minorBidi"/>
          <w:b/>
          <w:bCs/>
        </w:rPr>
        <w:t>Torah</w:t>
      </w:r>
      <w:r w:rsidR="00A16A70" w:rsidRPr="00EB6958">
        <w:rPr>
          <w:rFonts w:asciiTheme="minorBidi" w:hAnsiTheme="minorBidi" w:cstheme="minorBidi"/>
          <w:b/>
          <w:bCs/>
        </w:rPr>
        <w:t xml:space="preserve"> of the </w:t>
      </w:r>
      <w:r w:rsidR="002F1A94">
        <w:rPr>
          <w:rFonts w:asciiTheme="minorBidi" w:hAnsiTheme="minorBidi" w:cstheme="minorBidi"/>
          <w:b/>
          <w:bCs/>
        </w:rPr>
        <w:t>F</w:t>
      </w:r>
      <w:r w:rsidR="00A16A70" w:rsidRPr="00EB6958">
        <w:rPr>
          <w:rFonts w:asciiTheme="minorBidi" w:hAnsiTheme="minorBidi" w:cstheme="minorBidi"/>
          <w:b/>
          <w:bCs/>
        </w:rPr>
        <w:t xml:space="preserve">ather and the </w:t>
      </w:r>
      <w:r w:rsidR="002F1A94">
        <w:rPr>
          <w:rFonts w:asciiTheme="minorBidi" w:hAnsiTheme="minorBidi" w:cstheme="minorBidi"/>
          <w:b/>
          <w:bCs/>
        </w:rPr>
        <w:t>Torah</w:t>
      </w:r>
      <w:r w:rsidR="00A16A70" w:rsidRPr="00EB6958">
        <w:rPr>
          <w:rFonts w:asciiTheme="minorBidi" w:hAnsiTheme="minorBidi" w:cstheme="minorBidi"/>
          <w:b/>
          <w:bCs/>
        </w:rPr>
        <w:t xml:space="preserve"> of the Rav</w:t>
      </w:r>
    </w:p>
    <w:p w:rsidR="00EB6958" w:rsidRDefault="00EB6958" w:rsidP="004B0274">
      <w:pPr>
        <w:pStyle w:val="NormalWeb"/>
        <w:shd w:val="clear" w:color="auto" w:fill="FFFFFF"/>
        <w:spacing w:before="0" w:beforeAutospacing="0" w:after="0" w:afterAutospacing="0"/>
        <w:jc w:val="center"/>
        <w:rPr>
          <w:rFonts w:asciiTheme="minorBidi" w:hAnsiTheme="minorBidi" w:cstheme="minorBidi"/>
          <w:b/>
          <w:bCs/>
        </w:rPr>
      </w:pPr>
    </w:p>
    <w:p w:rsidR="00A16A70" w:rsidRPr="00EB6958" w:rsidRDefault="00A16A70" w:rsidP="004B0274">
      <w:pPr>
        <w:pStyle w:val="NormalWeb"/>
        <w:shd w:val="clear" w:color="auto" w:fill="FFFFFF"/>
        <w:spacing w:before="0" w:beforeAutospacing="0" w:after="0" w:afterAutospacing="0"/>
        <w:jc w:val="both"/>
        <w:rPr>
          <w:rFonts w:asciiTheme="minorBidi" w:hAnsiTheme="minorBidi" w:cstheme="minorBidi"/>
        </w:rPr>
      </w:pPr>
      <w:r w:rsidRPr="00EB6958">
        <w:rPr>
          <w:rFonts w:asciiTheme="minorBidi" w:hAnsiTheme="minorBidi" w:cstheme="minorBidi"/>
        </w:rPr>
        <w:t> </w:t>
      </w:r>
    </w:p>
    <w:p w:rsidR="00A16A70" w:rsidRDefault="00A16A70" w:rsidP="004B0274">
      <w:pPr>
        <w:pStyle w:val="NormalWeb"/>
        <w:shd w:val="clear" w:color="auto" w:fill="FFFFFF"/>
        <w:spacing w:before="0" w:beforeAutospacing="0" w:after="0" w:afterAutospacing="0"/>
        <w:jc w:val="both"/>
        <w:rPr>
          <w:rFonts w:asciiTheme="minorBidi" w:hAnsiTheme="minorBidi" w:cstheme="minorBidi"/>
        </w:rPr>
      </w:pPr>
      <w:r w:rsidRPr="00EB6958">
        <w:rPr>
          <w:rFonts w:asciiTheme="minorBidi" w:hAnsiTheme="minorBidi" w:cstheme="minorBidi"/>
        </w:rPr>
        <w:t xml:space="preserve">In the previous </w:t>
      </w:r>
      <w:r w:rsidRPr="00EB6958">
        <w:rPr>
          <w:rFonts w:asciiTheme="minorBidi" w:hAnsiTheme="minorBidi" w:cstheme="minorBidi"/>
          <w:i/>
          <w:iCs/>
        </w:rPr>
        <w:t>shiur</w:t>
      </w:r>
      <w:r w:rsidR="002F1A94">
        <w:rPr>
          <w:rFonts w:asciiTheme="minorBidi" w:hAnsiTheme="minorBidi" w:cstheme="minorBidi"/>
        </w:rPr>
        <w:t>,</w:t>
      </w:r>
      <w:r w:rsidRPr="00EB6958">
        <w:rPr>
          <w:rFonts w:asciiTheme="minorBidi" w:hAnsiTheme="minorBidi" w:cstheme="minorBidi"/>
        </w:rPr>
        <w:t xml:space="preserve"> we </w:t>
      </w:r>
      <w:r w:rsidR="002F1A94">
        <w:rPr>
          <w:rFonts w:asciiTheme="minorBidi" w:hAnsiTheme="minorBidi" w:cstheme="minorBidi"/>
        </w:rPr>
        <w:t>examined</w:t>
      </w:r>
      <w:r w:rsidRPr="00EB6958">
        <w:rPr>
          <w:rFonts w:asciiTheme="minorBidi" w:hAnsiTheme="minorBidi" w:cstheme="minorBidi"/>
        </w:rPr>
        <w:t xml:space="preserve"> the distinction that </w:t>
      </w:r>
      <w:r w:rsidRPr="00EB6958">
        <w:rPr>
          <w:rStyle w:val="il"/>
          <w:rFonts w:asciiTheme="minorBidi" w:hAnsiTheme="minorBidi" w:cstheme="minorBidi"/>
        </w:rPr>
        <w:t>Manitou</w:t>
      </w:r>
      <w:r w:rsidRPr="00EB6958">
        <w:rPr>
          <w:rFonts w:asciiTheme="minorBidi" w:hAnsiTheme="minorBidi" w:cstheme="minorBidi"/>
        </w:rPr>
        <w:t xml:space="preserve"> draws between the </w:t>
      </w:r>
      <w:r w:rsidR="002F1A94">
        <w:rPr>
          <w:rFonts w:asciiTheme="minorBidi" w:hAnsiTheme="minorBidi" w:cstheme="minorBidi"/>
        </w:rPr>
        <w:t>Torah</w:t>
      </w:r>
      <w:r w:rsidRPr="00EB6958">
        <w:rPr>
          <w:rFonts w:asciiTheme="minorBidi" w:hAnsiTheme="minorBidi" w:cstheme="minorBidi"/>
        </w:rPr>
        <w:t xml:space="preserve"> of Moshe and the </w:t>
      </w:r>
      <w:r w:rsidR="002F1A94">
        <w:rPr>
          <w:rFonts w:asciiTheme="minorBidi" w:hAnsiTheme="minorBidi" w:cstheme="minorBidi"/>
        </w:rPr>
        <w:t>Torah</w:t>
      </w:r>
      <w:r w:rsidRPr="00EB6958">
        <w:rPr>
          <w:rFonts w:asciiTheme="minorBidi" w:hAnsiTheme="minorBidi" w:cstheme="minorBidi"/>
        </w:rPr>
        <w:t xml:space="preserve"> of Aharon – or, to put it differently, the teaching of perfection of the world and the teaching of atonement. In this </w:t>
      </w:r>
      <w:r w:rsidRPr="002F1A94">
        <w:rPr>
          <w:rFonts w:asciiTheme="minorBidi" w:hAnsiTheme="minorBidi" w:cstheme="minorBidi"/>
          <w:i/>
          <w:iCs/>
        </w:rPr>
        <w:t>shiur</w:t>
      </w:r>
      <w:r w:rsidR="002F1A94">
        <w:rPr>
          <w:rFonts w:asciiTheme="minorBidi" w:hAnsiTheme="minorBidi" w:cstheme="minorBidi"/>
        </w:rPr>
        <w:t>,</w:t>
      </w:r>
      <w:r w:rsidRPr="00EB6958">
        <w:rPr>
          <w:rFonts w:asciiTheme="minorBidi" w:hAnsiTheme="minorBidi" w:cstheme="minorBidi"/>
        </w:rPr>
        <w:t xml:space="preserve"> we will address</w:t>
      </w:r>
      <w:r w:rsidR="002F1A94">
        <w:rPr>
          <w:rFonts w:asciiTheme="minorBidi" w:hAnsiTheme="minorBidi" w:cstheme="minorBidi"/>
        </w:rPr>
        <w:t xml:space="preserve"> another important distinction – </w:t>
      </w:r>
      <w:r w:rsidRPr="00EB6958">
        <w:rPr>
          <w:rFonts w:asciiTheme="minorBidi" w:hAnsiTheme="minorBidi" w:cstheme="minorBidi"/>
        </w:rPr>
        <w:t xml:space="preserve">between the </w:t>
      </w:r>
      <w:r w:rsidR="002F1A94">
        <w:rPr>
          <w:rFonts w:asciiTheme="minorBidi" w:hAnsiTheme="minorBidi" w:cstheme="minorBidi"/>
        </w:rPr>
        <w:t>“Torah</w:t>
      </w:r>
      <w:r w:rsidRPr="00EB6958">
        <w:rPr>
          <w:rFonts w:asciiTheme="minorBidi" w:hAnsiTheme="minorBidi" w:cstheme="minorBidi"/>
        </w:rPr>
        <w:t xml:space="preserve"> of the father" and the </w:t>
      </w:r>
      <w:r w:rsidR="002F1A94">
        <w:rPr>
          <w:rFonts w:asciiTheme="minorBidi" w:hAnsiTheme="minorBidi" w:cstheme="minorBidi"/>
        </w:rPr>
        <w:t>“Torah</w:t>
      </w:r>
      <w:r w:rsidRPr="00EB6958">
        <w:rPr>
          <w:rFonts w:asciiTheme="minorBidi" w:hAnsiTheme="minorBidi" w:cstheme="minorBidi"/>
        </w:rPr>
        <w:t xml:space="preserve"> of the Rav</w:t>
      </w:r>
      <w:r w:rsidR="00EB6958">
        <w:rPr>
          <w:rFonts w:asciiTheme="minorBidi" w:hAnsiTheme="minorBidi" w:cstheme="minorBidi"/>
        </w:rPr>
        <w:t>."</w:t>
      </w:r>
    </w:p>
    <w:p w:rsidR="00EB6958" w:rsidRPr="00EB6958" w:rsidRDefault="00EB6958" w:rsidP="004B0274">
      <w:pPr>
        <w:pStyle w:val="NormalWeb"/>
        <w:shd w:val="clear" w:color="auto" w:fill="FFFFFF"/>
        <w:spacing w:before="0" w:beforeAutospacing="0" w:after="0" w:afterAutospacing="0"/>
        <w:jc w:val="both"/>
        <w:rPr>
          <w:rFonts w:asciiTheme="minorBidi" w:hAnsiTheme="minorBidi" w:cstheme="minorBidi"/>
        </w:rPr>
      </w:pPr>
    </w:p>
    <w:p w:rsidR="00A16A70" w:rsidRPr="00EB6958" w:rsidRDefault="00A16A70" w:rsidP="004B0274">
      <w:pPr>
        <w:pStyle w:val="NormalWeb"/>
        <w:shd w:val="clear" w:color="auto" w:fill="FFFFFF"/>
        <w:spacing w:before="0" w:beforeAutospacing="0" w:after="0" w:afterAutospacing="0"/>
        <w:jc w:val="both"/>
        <w:rPr>
          <w:rFonts w:asciiTheme="minorBidi" w:hAnsiTheme="minorBidi" w:cstheme="minorBidi"/>
        </w:rPr>
      </w:pPr>
      <w:r w:rsidRPr="00EB6958">
        <w:rPr>
          <w:rStyle w:val="il"/>
          <w:rFonts w:asciiTheme="minorBidi" w:hAnsiTheme="minorBidi" w:cstheme="minorBidi"/>
        </w:rPr>
        <w:t>Manitou</w:t>
      </w:r>
      <w:r w:rsidRPr="00EB6958">
        <w:rPr>
          <w:rFonts w:asciiTheme="minorBidi" w:hAnsiTheme="minorBidi" w:cstheme="minorBidi"/>
        </w:rPr>
        <w:t xml:space="preserve"> dictated this fragment to one of his students during his illness, three months before his death, and it was published as an appendix to his book </w:t>
      </w:r>
      <w:r w:rsidRPr="00EB6958">
        <w:rPr>
          <w:rFonts w:asciiTheme="minorBidi" w:hAnsiTheme="minorBidi" w:cstheme="minorBidi"/>
          <w:i/>
          <w:iCs/>
        </w:rPr>
        <w:t xml:space="preserve">Sod </w:t>
      </w:r>
      <w:r w:rsidR="002F1A94">
        <w:rPr>
          <w:rFonts w:asciiTheme="minorBidi" w:hAnsiTheme="minorBidi" w:cstheme="minorBidi"/>
          <w:i/>
          <w:iCs/>
        </w:rPr>
        <w:t>H</w:t>
      </w:r>
      <w:r w:rsidRPr="00EB6958">
        <w:rPr>
          <w:rFonts w:asciiTheme="minorBidi" w:hAnsiTheme="minorBidi" w:cstheme="minorBidi"/>
          <w:i/>
          <w:iCs/>
        </w:rPr>
        <w:t>a-Ivri</w:t>
      </w:r>
      <w:r w:rsidRPr="00EB6958">
        <w:rPr>
          <w:rFonts w:asciiTheme="minorBidi" w:hAnsiTheme="minorBidi" w:cstheme="minorBidi"/>
        </w:rPr>
        <w:t xml:space="preserve">. The fact that he </w:t>
      </w:r>
      <w:r w:rsidR="007D519D" w:rsidRPr="00EB6958">
        <w:rPr>
          <w:rFonts w:asciiTheme="minorBidi" w:hAnsiTheme="minorBidi" w:cstheme="minorBidi"/>
        </w:rPr>
        <w:t xml:space="preserve">saw fit </w:t>
      </w:r>
      <w:r w:rsidRPr="00EB6958">
        <w:rPr>
          <w:rFonts w:asciiTheme="minorBidi" w:hAnsiTheme="minorBidi" w:cstheme="minorBidi"/>
        </w:rPr>
        <w:t xml:space="preserve">to dictate this section would seem to indicate the importance that he attached to it. At the same time, owing to </w:t>
      </w:r>
      <w:r w:rsidR="007D519D" w:rsidRPr="00EB6958">
        <w:rPr>
          <w:rFonts w:asciiTheme="minorBidi" w:hAnsiTheme="minorBidi" w:cstheme="minorBidi"/>
        </w:rPr>
        <w:t xml:space="preserve">his condition </w:t>
      </w:r>
      <w:r w:rsidRPr="00EB6958">
        <w:rPr>
          <w:rFonts w:asciiTheme="minorBidi" w:hAnsiTheme="minorBidi" w:cstheme="minorBidi"/>
        </w:rPr>
        <w:t>at the time, this section is not as clear as the rest of his writings. Excerpts from elsewhere in his works help to shed more light on it.</w:t>
      </w:r>
    </w:p>
    <w:p w:rsidR="00A16A70" w:rsidRPr="00EB6958" w:rsidRDefault="00A16A70" w:rsidP="004B0274">
      <w:pPr>
        <w:pStyle w:val="NormalWeb"/>
        <w:shd w:val="clear" w:color="auto" w:fill="FFFFFF"/>
        <w:spacing w:before="0" w:beforeAutospacing="0" w:after="0" w:afterAutospacing="0"/>
        <w:jc w:val="both"/>
        <w:rPr>
          <w:rFonts w:asciiTheme="minorBidi" w:hAnsiTheme="minorBidi" w:cstheme="minorBidi"/>
        </w:rPr>
      </w:pPr>
      <w:r w:rsidRPr="00EB6958">
        <w:rPr>
          <w:rFonts w:asciiTheme="minorBidi" w:hAnsiTheme="minorBidi" w:cstheme="minorBidi"/>
        </w:rPr>
        <w:t> </w:t>
      </w:r>
    </w:p>
    <w:p w:rsidR="00A16A70" w:rsidRDefault="00A16A70" w:rsidP="004B0274">
      <w:pPr>
        <w:pStyle w:val="NormalWeb"/>
        <w:shd w:val="clear" w:color="auto" w:fill="FFFFFF"/>
        <w:spacing w:before="0" w:beforeAutospacing="0" w:after="0" w:afterAutospacing="0"/>
        <w:jc w:val="both"/>
        <w:rPr>
          <w:rFonts w:asciiTheme="minorBidi" w:hAnsiTheme="minorBidi" w:cstheme="minorBidi"/>
          <w:b/>
          <w:bCs/>
        </w:rPr>
      </w:pPr>
      <w:r w:rsidRPr="00EB6958">
        <w:rPr>
          <w:rFonts w:asciiTheme="minorBidi" w:hAnsiTheme="minorBidi" w:cstheme="minorBidi"/>
          <w:b/>
          <w:bCs/>
        </w:rPr>
        <w:t xml:space="preserve">The </w:t>
      </w:r>
      <w:r w:rsidR="002F1A94">
        <w:rPr>
          <w:rFonts w:asciiTheme="minorBidi" w:hAnsiTheme="minorBidi" w:cstheme="minorBidi"/>
          <w:b/>
          <w:bCs/>
        </w:rPr>
        <w:t>T</w:t>
      </w:r>
      <w:r w:rsidRPr="00EB6958">
        <w:rPr>
          <w:rFonts w:asciiTheme="minorBidi" w:hAnsiTheme="minorBidi" w:cstheme="minorBidi"/>
          <w:b/>
          <w:bCs/>
        </w:rPr>
        <w:t xml:space="preserve">hree </w:t>
      </w:r>
      <w:r w:rsidR="002F1A94">
        <w:rPr>
          <w:rFonts w:asciiTheme="minorBidi" w:hAnsiTheme="minorBidi" w:cstheme="minorBidi"/>
          <w:b/>
          <w:bCs/>
        </w:rPr>
        <w:t>F</w:t>
      </w:r>
      <w:r w:rsidRPr="00EB6958">
        <w:rPr>
          <w:rFonts w:asciiTheme="minorBidi" w:hAnsiTheme="minorBidi" w:cstheme="minorBidi"/>
          <w:b/>
          <w:bCs/>
        </w:rPr>
        <w:t>orefathers vs. Moshe</w:t>
      </w:r>
    </w:p>
    <w:p w:rsidR="00A26281" w:rsidRDefault="00A26281" w:rsidP="004B0274">
      <w:pPr>
        <w:pStyle w:val="NormalWeb"/>
        <w:shd w:val="clear" w:color="auto" w:fill="FFFFFF"/>
        <w:spacing w:before="0" w:beforeAutospacing="0" w:after="0" w:afterAutospacing="0"/>
        <w:jc w:val="both"/>
        <w:rPr>
          <w:rFonts w:asciiTheme="minorBidi" w:hAnsiTheme="minorBidi" w:cstheme="minorBidi"/>
          <w:b/>
          <w:bCs/>
        </w:rPr>
      </w:pPr>
      <w:bookmarkStart w:id="0" w:name="_GoBack"/>
      <w:bookmarkEnd w:id="0"/>
    </w:p>
    <w:p w:rsidR="002F1A94" w:rsidRDefault="00A16A70" w:rsidP="004B0274">
      <w:pPr>
        <w:pStyle w:val="NormalWeb"/>
        <w:shd w:val="clear" w:color="auto" w:fill="FFFFFF"/>
        <w:spacing w:before="0" w:beforeAutospacing="0" w:after="0" w:afterAutospacing="0"/>
        <w:jc w:val="both"/>
        <w:rPr>
          <w:rFonts w:asciiTheme="minorBidi" w:hAnsiTheme="minorBidi" w:cstheme="minorBidi"/>
        </w:rPr>
      </w:pPr>
      <w:r w:rsidRPr="00EB6958">
        <w:rPr>
          <w:rFonts w:asciiTheme="minorBidi" w:hAnsiTheme="minorBidi" w:cstheme="minorBidi"/>
        </w:rPr>
        <w:t xml:space="preserve">Who are the "father" and the "Rav"? If we try to identify </w:t>
      </w:r>
      <w:r w:rsidR="007D519D" w:rsidRPr="00EB6958">
        <w:rPr>
          <w:rFonts w:asciiTheme="minorBidi" w:hAnsiTheme="minorBidi" w:cstheme="minorBidi"/>
        </w:rPr>
        <w:t xml:space="preserve">the </w:t>
      </w:r>
      <w:r w:rsidRPr="00EB6958">
        <w:rPr>
          <w:rFonts w:asciiTheme="minorBidi" w:hAnsiTheme="minorBidi" w:cstheme="minorBidi"/>
        </w:rPr>
        <w:t>concrete biblical figures</w:t>
      </w:r>
      <w:r w:rsidR="007D519D" w:rsidRPr="00EB6958">
        <w:rPr>
          <w:rFonts w:asciiTheme="minorBidi" w:hAnsiTheme="minorBidi" w:cstheme="minorBidi"/>
        </w:rPr>
        <w:t xml:space="preserve"> represented by these titles</w:t>
      </w:r>
      <w:r w:rsidRPr="00EB6958">
        <w:rPr>
          <w:rFonts w:asciiTheme="minorBidi" w:hAnsiTheme="minorBidi" w:cstheme="minorBidi"/>
        </w:rPr>
        <w:t xml:space="preserve">, the "father" </w:t>
      </w:r>
      <w:r w:rsidR="007D519D" w:rsidRPr="00EB6958">
        <w:rPr>
          <w:rFonts w:asciiTheme="minorBidi" w:hAnsiTheme="minorBidi" w:cstheme="minorBidi"/>
        </w:rPr>
        <w:t>would seem to refer</w:t>
      </w:r>
      <w:r w:rsidRPr="00EB6958">
        <w:rPr>
          <w:rFonts w:asciiTheme="minorBidi" w:hAnsiTheme="minorBidi" w:cstheme="minorBidi"/>
        </w:rPr>
        <w:t xml:space="preserve"> to the three forefathers, while the "Rav" refers to Moshe. </w:t>
      </w:r>
    </w:p>
    <w:p w:rsidR="002F1A94" w:rsidRDefault="002F1A94" w:rsidP="004B0274">
      <w:pPr>
        <w:pStyle w:val="NormalWeb"/>
        <w:shd w:val="clear" w:color="auto" w:fill="FFFFFF"/>
        <w:spacing w:before="0" w:beforeAutospacing="0" w:after="0" w:afterAutospacing="0"/>
        <w:jc w:val="both"/>
        <w:rPr>
          <w:rFonts w:asciiTheme="minorBidi" w:hAnsiTheme="minorBidi" w:cstheme="minorBidi"/>
        </w:rPr>
      </w:pPr>
    </w:p>
    <w:p w:rsidR="00A16A70" w:rsidRDefault="00A16A70" w:rsidP="004B0274">
      <w:pPr>
        <w:pStyle w:val="NormalWeb"/>
        <w:shd w:val="clear" w:color="auto" w:fill="FFFFFF"/>
        <w:spacing w:before="0" w:beforeAutospacing="0" w:after="0" w:afterAutospacing="0"/>
        <w:jc w:val="both"/>
        <w:rPr>
          <w:rFonts w:asciiTheme="minorBidi" w:hAnsiTheme="minorBidi" w:cstheme="minorBidi"/>
        </w:rPr>
      </w:pPr>
      <w:r w:rsidRPr="00EB6958">
        <w:rPr>
          <w:rFonts w:asciiTheme="minorBidi" w:hAnsiTheme="minorBidi" w:cstheme="minorBidi"/>
        </w:rPr>
        <w:t xml:space="preserve">We have already discussed the reason why we have three forefathers and not just one: </w:t>
      </w:r>
      <w:r w:rsidR="002F1A94">
        <w:rPr>
          <w:rFonts w:asciiTheme="minorBidi" w:hAnsiTheme="minorBidi" w:cstheme="minorBidi"/>
        </w:rPr>
        <w:t>T</w:t>
      </w:r>
      <w:r w:rsidRPr="00EB6958">
        <w:rPr>
          <w:rFonts w:asciiTheme="minorBidi" w:hAnsiTheme="minorBidi" w:cstheme="minorBidi"/>
        </w:rPr>
        <w:t>he three complement each other, each introducing and embodying a different attribute, and the harmony among them is what creates the totality of the Israelite identity. Each of the forefathers represents the absolute expression of one particular trait, but not the perfection of wholeness. This is achieved only by the unification of their attributes.</w:t>
      </w:r>
    </w:p>
    <w:p w:rsidR="00EB6958" w:rsidRPr="00EB6958" w:rsidRDefault="00EB6958" w:rsidP="004B0274">
      <w:pPr>
        <w:pStyle w:val="NormalWeb"/>
        <w:shd w:val="clear" w:color="auto" w:fill="FFFFFF"/>
        <w:spacing w:before="0" w:beforeAutospacing="0" w:after="0" w:afterAutospacing="0"/>
        <w:jc w:val="both"/>
        <w:rPr>
          <w:rFonts w:asciiTheme="minorBidi" w:hAnsiTheme="minorBidi" w:cstheme="minorBidi"/>
        </w:rPr>
      </w:pPr>
    </w:p>
    <w:p w:rsidR="00A16A70" w:rsidRDefault="00A16A70" w:rsidP="004B0274">
      <w:pPr>
        <w:pStyle w:val="NormalWeb"/>
        <w:shd w:val="clear" w:color="auto" w:fill="FFFFFF"/>
        <w:spacing w:before="0" w:beforeAutospacing="0" w:after="0" w:afterAutospacing="0"/>
        <w:jc w:val="both"/>
        <w:rPr>
          <w:rFonts w:asciiTheme="minorBidi" w:hAnsiTheme="minorBidi" w:cstheme="minorBidi"/>
        </w:rPr>
      </w:pPr>
      <w:r w:rsidRPr="00EB6958">
        <w:rPr>
          <w:rFonts w:asciiTheme="minorBidi" w:hAnsiTheme="minorBidi" w:cstheme="minorBidi"/>
        </w:rPr>
        <w:t>Moshe is a single individual. The Torah testifies that he was special and unique and that no</w:t>
      </w:r>
      <w:r w:rsidR="002F1A94">
        <w:rPr>
          <w:rFonts w:asciiTheme="minorBidi" w:hAnsiTheme="minorBidi" w:cstheme="minorBidi"/>
        </w:rPr>
        <w:t xml:space="preserve"> </w:t>
      </w:r>
      <w:r w:rsidRPr="00EB6958">
        <w:rPr>
          <w:rFonts w:asciiTheme="minorBidi" w:hAnsiTheme="minorBidi" w:cstheme="minorBidi"/>
        </w:rPr>
        <w:t>one like him has ever arisen. Nevertheless, as </w:t>
      </w:r>
      <w:r w:rsidRPr="00EB6958">
        <w:rPr>
          <w:rStyle w:val="il"/>
          <w:rFonts w:asciiTheme="minorBidi" w:hAnsiTheme="minorBidi" w:cstheme="minorBidi"/>
        </w:rPr>
        <w:t>Manitou</w:t>
      </w:r>
      <w:r w:rsidRPr="00EB6958">
        <w:rPr>
          <w:rFonts w:asciiTheme="minorBidi" w:hAnsiTheme="minorBidi" w:cstheme="minorBidi"/>
        </w:rPr>
        <w:t xml:space="preserve"> points out, we do not refer to </w:t>
      </w:r>
      <w:r w:rsidRPr="00EB6958">
        <w:rPr>
          <w:rFonts w:asciiTheme="minorBidi" w:hAnsiTheme="minorBidi" w:cstheme="minorBidi"/>
        </w:rPr>
        <w:lastRenderedPageBreak/>
        <w:t>God as "the God of Moshe</w:t>
      </w:r>
      <w:r w:rsidR="002F1A94">
        <w:rPr>
          <w:rFonts w:asciiTheme="minorBidi" w:hAnsiTheme="minorBidi" w:cstheme="minorBidi"/>
        </w:rPr>
        <w:t>,</w:t>
      </w:r>
      <w:r w:rsidRPr="00EB6958">
        <w:rPr>
          <w:rFonts w:asciiTheme="minorBidi" w:hAnsiTheme="minorBidi" w:cstheme="minorBidi"/>
        </w:rPr>
        <w:t>" but rather "the God of our forefathers – the God of Avraham, the God of Yitzchak, and the God of Yaakov." Only the Torah is called "the Torah of Moshe</w:t>
      </w:r>
      <w:r w:rsidR="00EB6958">
        <w:rPr>
          <w:rFonts w:asciiTheme="minorBidi" w:hAnsiTheme="minorBidi" w:cstheme="minorBidi"/>
        </w:rPr>
        <w:t>.”</w:t>
      </w:r>
      <w:r w:rsidRPr="00EB6958">
        <w:rPr>
          <w:rFonts w:asciiTheme="minorBidi" w:hAnsiTheme="minorBidi" w:cstheme="minorBidi"/>
        </w:rPr>
        <w:t xml:space="preserve"> What does this tell us?</w:t>
      </w:r>
    </w:p>
    <w:p w:rsidR="00EB6958" w:rsidRPr="00EB6958" w:rsidRDefault="00EB6958" w:rsidP="004B0274">
      <w:pPr>
        <w:pStyle w:val="NormalWeb"/>
        <w:shd w:val="clear" w:color="auto" w:fill="FFFFFF"/>
        <w:spacing w:before="0" w:beforeAutospacing="0" w:after="0" w:afterAutospacing="0"/>
        <w:jc w:val="both"/>
        <w:rPr>
          <w:rFonts w:asciiTheme="minorBidi" w:hAnsiTheme="minorBidi" w:cstheme="minorBidi"/>
        </w:rPr>
      </w:pPr>
    </w:p>
    <w:p w:rsidR="00A16A70" w:rsidRPr="00EB6958" w:rsidRDefault="00A16A70" w:rsidP="004B0274">
      <w:pPr>
        <w:pStyle w:val="NormalWeb"/>
        <w:shd w:val="clear" w:color="auto" w:fill="FFFFFF"/>
        <w:spacing w:before="0" w:beforeAutospacing="0" w:after="0" w:afterAutospacing="0"/>
        <w:jc w:val="both"/>
        <w:rPr>
          <w:rFonts w:asciiTheme="minorBidi" w:hAnsiTheme="minorBidi" w:cstheme="minorBidi"/>
        </w:rPr>
      </w:pPr>
      <w:r w:rsidRPr="00EB6958">
        <w:rPr>
          <w:rFonts w:asciiTheme="minorBidi" w:hAnsiTheme="minorBidi" w:cstheme="minorBidi"/>
        </w:rPr>
        <w:t>The forefathers are our patriarchs, our "parents</w:t>
      </w:r>
      <w:r w:rsidR="002F1A94">
        <w:rPr>
          <w:rFonts w:asciiTheme="minorBidi" w:hAnsiTheme="minorBidi" w:cstheme="minorBidi"/>
        </w:rPr>
        <w:t>,</w:t>
      </w:r>
      <w:r w:rsidRPr="00EB6958">
        <w:rPr>
          <w:rFonts w:asciiTheme="minorBidi" w:hAnsiTheme="minorBidi" w:cstheme="minorBidi"/>
        </w:rPr>
        <w:t>" who brought the Jewish People into existence. Moshe is our "teacher"</w:t>
      </w:r>
      <w:r w:rsidR="002F1A94">
        <w:rPr>
          <w:rFonts w:asciiTheme="minorBidi" w:hAnsiTheme="minorBidi" w:cstheme="minorBidi"/>
        </w:rPr>
        <w:t>;</w:t>
      </w:r>
      <w:r w:rsidRPr="00EB6958">
        <w:rPr>
          <w:rFonts w:asciiTheme="minorBidi" w:hAnsiTheme="minorBidi" w:cstheme="minorBidi"/>
        </w:rPr>
        <w:t xml:space="preserve"> he brought us the Torah. The importance of the forefathers for our identity is principally in their "parental" status</w:t>
      </w:r>
      <w:r w:rsidR="002F1A94">
        <w:rPr>
          <w:rFonts w:asciiTheme="minorBidi" w:hAnsiTheme="minorBidi" w:cstheme="minorBidi"/>
        </w:rPr>
        <w:t>;</w:t>
      </w:r>
      <w:r w:rsidRPr="00EB6958">
        <w:rPr>
          <w:rFonts w:asciiTheme="minorBidi" w:hAnsiTheme="minorBidi" w:cstheme="minorBidi"/>
        </w:rPr>
        <w:t xml:space="preserve"> anyone who is descended from them is part of the Jewish People. With regard to Moshe, on the other hand, a biological or genetic link to him is irrelevant (unlike, for example, the dynastic, inherited status of </w:t>
      </w:r>
      <w:r w:rsidR="002F1A94">
        <w:rPr>
          <w:rFonts w:asciiTheme="minorBidi" w:hAnsiTheme="minorBidi" w:cstheme="minorBidi"/>
          <w:i/>
          <w:iCs/>
        </w:rPr>
        <w:t>K</w:t>
      </w:r>
      <w:r w:rsidRPr="00EB6958">
        <w:rPr>
          <w:rFonts w:asciiTheme="minorBidi" w:hAnsiTheme="minorBidi" w:cstheme="minorBidi"/>
          <w:i/>
          <w:iCs/>
        </w:rPr>
        <w:t>ohanim</w:t>
      </w:r>
      <w:r w:rsidR="002F1A94">
        <w:rPr>
          <w:rFonts w:asciiTheme="minorBidi" w:hAnsiTheme="minorBidi" w:cstheme="minorBidi"/>
        </w:rPr>
        <w:t xml:space="preserve"> or kings).</w:t>
      </w:r>
      <w:r w:rsidRPr="00EB6958">
        <w:rPr>
          <w:rFonts w:asciiTheme="minorBidi" w:hAnsiTheme="minorBidi" w:cstheme="minorBidi"/>
        </w:rPr>
        <w:t xml:space="preserve"> </w:t>
      </w:r>
      <w:r w:rsidR="002F1A94">
        <w:rPr>
          <w:rFonts w:asciiTheme="minorBidi" w:hAnsiTheme="minorBidi" w:cstheme="minorBidi"/>
        </w:rPr>
        <w:t>O</w:t>
      </w:r>
      <w:r w:rsidRPr="00EB6958">
        <w:rPr>
          <w:rFonts w:asciiTheme="minorBidi" w:hAnsiTheme="minorBidi" w:cstheme="minorBidi"/>
        </w:rPr>
        <w:t xml:space="preserve">ur connection is to his Torah. Moshe had sons, but they did not leave their mark for all future generations. Conversely, the forefathers had disciples – "the souls </w:t>
      </w:r>
      <w:r w:rsidR="002F1A94">
        <w:rPr>
          <w:rFonts w:asciiTheme="minorBidi" w:hAnsiTheme="minorBidi" w:cstheme="minorBidi"/>
        </w:rPr>
        <w:t>that</w:t>
      </w:r>
      <w:r w:rsidRPr="00EB6958">
        <w:rPr>
          <w:rFonts w:asciiTheme="minorBidi" w:hAnsiTheme="minorBidi" w:cstheme="minorBidi"/>
        </w:rPr>
        <w:t xml:space="preserve"> they made in Charan" – but those disciples had no continuity. The forefathers created the Jewish People, and Moshe was an individual born to the Jewish People who brought Torah to his people. The forefathe</w:t>
      </w:r>
      <w:r w:rsidR="002F1A94">
        <w:rPr>
          <w:rFonts w:asciiTheme="minorBidi" w:hAnsiTheme="minorBidi" w:cstheme="minorBidi"/>
        </w:rPr>
        <w:t>rs built the body of the nation, while</w:t>
      </w:r>
      <w:r w:rsidRPr="00EB6958">
        <w:rPr>
          <w:rFonts w:asciiTheme="minorBidi" w:hAnsiTheme="minorBidi" w:cstheme="minorBidi"/>
        </w:rPr>
        <w:t xml:space="preserve"> Moshe invested it with its soul and spirit; he gave it its direction. Thus, the identity of </w:t>
      </w:r>
      <w:r w:rsidRPr="002F1A94">
        <w:rPr>
          <w:rFonts w:asciiTheme="minorBidi" w:hAnsiTheme="minorBidi" w:cstheme="minorBidi"/>
          <w:i/>
          <w:iCs/>
        </w:rPr>
        <w:t>Am Yisrael</w:t>
      </w:r>
      <w:r w:rsidRPr="00EB6958">
        <w:rPr>
          <w:rFonts w:asciiTheme="minorBidi" w:hAnsiTheme="minorBidi" w:cstheme="minorBidi"/>
        </w:rPr>
        <w:t xml:space="preserve"> consists of two layers: the anthropological Israelite identity (by virtue of the fact that we are descendants of Avraham </w:t>
      </w:r>
      <w:r w:rsidR="002F1A94">
        <w:rPr>
          <w:rFonts w:asciiTheme="minorBidi" w:hAnsiTheme="minorBidi" w:cstheme="minorBidi"/>
        </w:rPr>
        <w:t>H</w:t>
      </w:r>
      <w:r w:rsidRPr="00EB6958">
        <w:rPr>
          <w:rFonts w:asciiTheme="minorBidi" w:hAnsiTheme="minorBidi" w:cstheme="minorBidi"/>
        </w:rPr>
        <w:t>a-Ivri</w:t>
      </w:r>
      <w:r w:rsidR="002F1A94">
        <w:rPr>
          <w:rFonts w:asciiTheme="minorBidi" w:hAnsiTheme="minorBidi" w:cstheme="minorBidi"/>
        </w:rPr>
        <w:t>)</w:t>
      </w:r>
      <w:r w:rsidRPr="00EB6958">
        <w:rPr>
          <w:rFonts w:asciiTheme="minorBidi" w:hAnsiTheme="minorBidi" w:cstheme="minorBidi"/>
        </w:rPr>
        <w:t xml:space="preserve"> and the cultural-religious level (by virtue of the giving of the Torah).</w:t>
      </w:r>
    </w:p>
    <w:p w:rsidR="0070529C" w:rsidRPr="00EB6958" w:rsidRDefault="0070529C" w:rsidP="004B0274">
      <w:pPr>
        <w:pStyle w:val="NormalWeb"/>
        <w:shd w:val="clear" w:color="auto" w:fill="FFFFFF"/>
        <w:spacing w:before="0" w:beforeAutospacing="0" w:after="0" w:afterAutospacing="0"/>
        <w:jc w:val="both"/>
        <w:rPr>
          <w:rFonts w:asciiTheme="minorBidi" w:hAnsiTheme="minorBidi" w:cstheme="minorBidi"/>
        </w:rPr>
      </w:pPr>
    </w:p>
    <w:p w:rsidR="00A16A70" w:rsidRDefault="00A16A70" w:rsidP="004B0274">
      <w:pPr>
        <w:shd w:val="clear" w:color="auto" w:fill="FFFFFF"/>
        <w:spacing w:after="0" w:line="240" w:lineRule="auto"/>
        <w:jc w:val="both"/>
        <w:rPr>
          <w:rFonts w:asciiTheme="minorBidi" w:eastAsia="Times New Roman" w:hAnsiTheme="minorBidi"/>
          <w:b/>
          <w:bCs/>
          <w:sz w:val="24"/>
          <w:szCs w:val="24"/>
        </w:rPr>
      </w:pPr>
      <w:r w:rsidRPr="00EB6958">
        <w:rPr>
          <w:rFonts w:asciiTheme="minorBidi" w:eastAsia="Times New Roman" w:hAnsiTheme="minorBidi"/>
          <w:b/>
          <w:bCs/>
          <w:sz w:val="24"/>
          <w:szCs w:val="24"/>
        </w:rPr>
        <w:t xml:space="preserve">Potential </w:t>
      </w:r>
      <w:r w:rsidR="002F1A94">
        <w:rPr>
          <w:rFonts w:asciiTheme="minorBidi" w:eastAsia="Times New Roman" w:hAnsiTheme="minorBidi"/>
          <w:b/>
          <w:bCs/>
          <w:sz w:val="24"/>
          <w:szCs w:val="24"/>
        </w:rPr>
        <w:t>I</w:t>
      </w:r>
      <w:r w:rsidRPr="00EB6958">
        <w:rPr>
          <w:rFonts w:asciiTheme="minorBidi" w:eastAsia="Times New Roman" w:hAnsiTheme="minorBidi"/>
          <w:b/>
          <w:bCs/>
          <w:sz w:val="24"/>
          <w:szCs w:val="24"/>
        </w:rPr>
        <w:t>dentity</w:t>
      </w:r>
      <w:r w:rsidR="002F1A94">
        <w:rPr>
          <w:rFonts w:asciiTheme="minorBidi" w:eastAsia="Times New Roman" w:hAnsiTheme="minorBidi"/>
          <w:b/>
          <w:bCs/>
          <w:sz w:val="24"/>
          <w:szCs w:val="24"/>
        </w:rPr>
        <w:t xml:space="preserve"> and</w:t>
      </w:r>
      <w:r w:rsidRPr="00EB6958">
        <w:rPr>
          <w:rFonts w:asciiTheme="minorBidi" w:eastAsia="Times New Roman" w:hAnsiTheme="minorBidi"/>
          <w:b/>
          <w:bCs/>
          <w:sz w:val="24"/>
          <w:szCs w:val="24"/>
        </w:rPr>
        <w:t xml:space="preserve"> </w:t>
      </w:r>
      <w:r w:rsidR="002F1A94">
        <w:rPr>
          <w:rFonts w:asciiTheme="minorBidi" w:eastAsia="Times New Roman" w:hAnsiTheme="minorBidi"/>
          <w:b/>
          <w:bCs/>
          <w:sz w:val="24"/>
          <w:szCs w:val="24"/>
        </w:rPr>
        <w:t>A</w:t>
      </w:r>
      <w:r w:rsidRPr="00EB6958">
        <w:rPr>
          <w:rFonts w:asciiTheme="minorBidi" w:eastAsia="Times New Roman" w:hAnsiTheme="minorBidi"/>
          <w:b/>
          <w:bCs/>
          <w:sz w:val="24"/>
          <w:szCs w:val="24"/>
        </w:rPr>
        <w:t xml:space="preserve">ctual </w:t>
      </w:r>
      <w:r w:rsidR="002F1A94">
        <w:rPr>
          <w:rFonts w:asciiTheme="minorBidi" w:eastAsia="Times New Roman" w:hAnsiTheme="minorBidi"/>
          <w:b/>
          <w:bCs/>
          <w:sz w:val="24"/>
          <w:szCs w:val="24"/>
        </w:rPr>
        <w:t>I</w:t>
      </w:r>
      <w:r w:rsidRPr="00EB6958">
        <w:rPr>
          <w:rFonts w:asciiTheme="minorBidi" w:eastAsia="Times New Roman" w:hAnsiTheme="minorBidi"/>
          <w:b/>
          <w:bCs/>
          <w:sz w:val="24"/>
          <w:szCs w:val="24"/>
        </w:rPr>
        <w:t>dentity</w:t>
      </w:r>
    </w:p>
    <w:p w:rsidR="00A26281" w:rsidRPr="00EB6958" w:rsidRDefault="00A26281" w:rsidP="004B0274">
      <w:pPr>
        <w:shd w:val="clear" w:color="auto" w:fill="FFFFFF"/>
        <w:spacing w:after="0" w:line="240" w:lineRule="auto"/>
        <w:jc w:val="both"/>
        <w:rPr>
          <w:rFonts w:asciiTheme="minorBidi" w:eastAsia="Times New Roman" w:hAnsiTheme="minorBidi"/>
          <w:sz w:val="24"/>
          <w:szCs w:val="24"/>
        </w:rPr>
      </w:pPr>
    </w:p>
    <w:p w:rsidR="00A16A70"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 The above might</w:t>
      </w:r>
      <w:r w:rsidR="007D519D" w:rsidRPr="00EB6958">
        <w:rPr>
          <w:rFonts w:asciiTheme="minorBidi" w:eastAsia="Times New Roman" w:hAnsiTheme="minorBidi"/>
          <w:sz w:val="24"/>
          <w:szCs w:val="24"/>
        </w:rPr>
        <w:t xml:space="preserve"> seem to</w:t>
      </w:r>
      <w:r w:rsidRPr="00EB6958">
        <w:rPr>
          <w:rFonts w:asciiTheme="minorBidi" w:eastAsia="Times New Roman" w:hAnsiTheme="minorBidi"/>
          <w:sz w:val="24"/>
          <w:szCs w:val="24"/>
        </w:rPr>
        <w:t xml:space="preserve"> suggest that the forefath</w:t>
      </w:r>
      <w:r w:rsidR="002F1A94">
        <w:rPr>
          <w:rFonts w:asciiTheme="minorBidi" w:eastAsia="Times New Roman" w:hAnsiTheme="minorBidi"/>
          <w:sz w:val="24"/>
          <w:szCs w:val="24"/>
        </w:rPr>
        <w:t>ers have no connection to Torah,</w:t>
      </w:r>
      <w:r w:rsidRPr="00EB6958">
        <w:rPr>
          <w:rFonts w:asciiTheme="minorBidi" w:eastAsia="Times New Roman" w:hAnsiTheme="minorBidi"/>
          <w:sz w:val="24"/>
          <w:szCs w:val="24"/>
        </w:rPr>
        <w:t xml:space="preserve"> that they molded only the most basic, physical identity of the nation. However, we see that there is such a thing as a "teaching of the forefathers":</w:t>
      </w:r>
    </w:p>
    <w:p w:rsidR="00EB6958" w:rsidRPr="00EB6958" w:rsidRDefault="00EB6958" w:rsidP="004B0274">
      <w:pPr>
        <w:shd w:val="clear" w:color="auto" w:fill="FFFFFF"/>
        <w:spacing w:after="0" w:line="240" w:lineRule="auto"/>
        <w:jc w:val="both"/>
        <w:rPr>
          <w:rFonts w:asciiTheme="minorBidi" w:eastAsia="Times New Roman" w:hAnsiTheme="minorBidi"/>
          <w:sz w:val="24"/>
          <w:szCs w:val="24"/>
        </w:rPr>
      </w:pPr>
    </w:p>
    <w:p w:rsidR="00A16A70" w:rsidRDefault="00A16A70" w:rsidP="004B0274">
      <w:pPr>
        <w:shd w:val="clear" w:color="auto" w:fill="FFFFFF"/>
        <w:spacing w:after="0" w:line="240" w:lineRule="auto"/>
        <w:ind w:left="720"/>
        <w:jc w:val="both"/>
        <w:rPr>
          <w:rFonts w:asciiTheme="minorBidi" w:eastAsia="Times New Roman" w:hAnsiTheme="minorBidi"/>
          <w:sz w:val="24"/>
          <w:szCs w:val="24"/>
        </w:rPr>
      </w:pPr>
      <w:r w:rsidRPr="00EB6958">
        <w:rPr>
          <w:rFonts w:asciiTheme="minorBidi" w:eastAsia="Times New Roman" w:hAnsiTheme="minorBidi"/>
          <w:sz w:val="24"/>
          <w:szCs w:val="24"/>
        </w:rPr>
        <w:t xml:space="preserve">What blessing does one recite: "… Who has sanctified us with His commandments and has </w:t>
      </w:r>
      <w:r w:rsidR="00EB6958">
        <w:rPr>
          <w:rFonts w:asciiTheme="minorBidi" w:eastAsia="Times New Roman" w:hAnsiTheme="minorBidi"/>
          <w:sz w:val="24"/>
          <w:szCs w:val="24"/>
        </w:rPr>
        <w:t>commanded us to kindle Chanuka</w:t>
      </w:r>
      <w:r w:rsidRPr="00EB6958">
        <w:rPr>
          <w:rFonts w:asciiTheme="minorBidi" w:eastAsia="Times New Roman" w:hAnsiTheme="minorBidi"/>
          <w:sz w:val="24"/>
          <w:szCs w:val="24"/>
        </w:rPr>
        <w:t xml:space="preserve"> light.</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Where were we so commanded? </w:t>
      </w:r>
      <w:r w:rsidR="002F1A94">
        <w:rPr>
          <w:rFonts w:asciiTheme="minorBidi" w:eastAsia="Times New Roman" w:hAnsiTheme="minorBidi"/>
          <w:sz w:val="24"/>
          <w:szCs w:val="24"/>
        </w:rPr>
        <w:t>R. Avira said:</w:t>
      </w:r>
      <w:r w:rsidRPr="00EB6958">
        <w:rPr>
          <w:rFonts w:asciiTheme="minorBidi" w:eastAsia="Times New Roman" w:hAnsiTheme="minorBidi"/>
          <w:sz w:val="24"/>
          <w:szCs w:val="24"/>
        </w:rPr>
        <w:t xml:space="preserve"> We derive this from the commandment</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w:t>
      </w:r>
      <w:r w:rsidR="002F1A94">
        <w:rPr>
          <w:rFonts w:asciiTheme="minorBidi" w:eastAsia="Times New Roman" w:hAnsiTheme="minorBidi"/>
          <w:sz w:val="24"/>
          <w:szCs w:val="24"/>
        </w:rPr>
        <w:t>“</w:t>
      </w:r>
      <w:r w:rsidRPr="00EB6958">
        <w:rPr>
          <w:rFonts w:asciiTheme="minorBidi" w:eastAsia="Times New Roman" w:hAnsiTheme="minorBidi"/>
          <w:sz w:val="24"/>
          <w:szCs w:val="24"/>
        </w:rPr>
        <w:t>You shall not</w:t>
      </w:r>
      <w:r w:rsidR="002F1A94">
        <w:rPr>
          <w:rFonts w:asciiTheme="minorBidi" w:eastAsia="Times New Roman" w:hAnsiTheme="minorBidi"/>
          <w:sz w:val="24"/>
          <w:szCs w:val="24"/>
        </w:rPr>
        <w:t xml:space="preserve"> deviate from their teachings…”</w:t>
      </w:r>
      <w:r w:rsidRPr="00EB6958">
        <w:rPr>
          <w:rFonts w:asciiTheme="minorBidi" w:eastAsia="Times New Roman" w:hAnsiTheme="minorBidi"/>
          <w:sz w:val="24"/>
          <w:szCs w:val="24"/>
        </w:rPr>
        <w:t xml:space="preserve"> R</w:t>
      </w:r>
      <w:r w:rsidR="002F1A94">
        <w:rPr>
          <w:rFonts w:asciiTheme="minorBidi" w:eastAsia="Times New Roman" w:hAnsiTheme="minorBidi"/>
          <w:sz w:val="24"/>
          <w:szCs w:val="24"/>
        </w:rPr>
        <w:t>. Nechemia said:</w:t>
      </w:r>
      <w:r w:rsidRPr="00EB6958">
        <w:rPr>
          <w:rFonts w:asciiTheme="minorBidi" w:eastAsia="Times New Roman" w:hAnsiTheme="minorBidi"/>
          <w:sz w:val="24"/>
          <w:szCs w:val="24"/>
        </w:rPr>
        <w:t xml:space="preserve"> [We derive it from the verse,] </w:t>
      </w:r>
      <w:r w:rsidR="002F1A94">
        <w:rPr>
          <w:rFonts w:asciiTheme="minorBidi" w:eastAsia="Times New Roman" w:hAnsiTheme="minorBidi"/>
          <w:sz w:val="24"/>
          <w:szCs w:val="24"/>
        </w:rPr>
        <w:t>“</w:t>
      </w:r>
      <w:r w:rsidRPr="00EB6958">
        <w:rPr>
          <w:rFonts w:asciiTheme="minorBidi" w:eastAsia="Times New Roman" w:hAnsiTheme="minorBidi"/>
          <w:sz w:val="24"/>
          <w:szCs w:val="24"/>
        </w:rPr>
        <w:t>Ask your father and he shall teach you; your grandfather – and he shall say to you.</w:t>
      </w:r>
      <w:r w:rsidR="007D519D" w:rsidRPr="00EB6958">
        <w:rPr>
          <w:rFonts w:asciiTheme="minorBidi" w:eastAsia="Times New Roman" w:hAnsiTheme="minorBidi"/>
          <w:sz w:val="24"/>
          <w:szCs w:val="24"/>
        </w:rPr>
        <w:t>’</w:t>
      </w:r>
      <w:r w:rsidRPr="00EB6958">
        <w:rPr>
          <w:rFonts w:asciiTheme="minorBidi" w:eastAsia="Times New Roman" w:hAnsiTheme="minorBidi"/>
          <w:sz w:val="24"/>
          <w:szCs w:val="24"/>
        </w:rPr>
        <w:t>" (</w:t>
      </w:r>
      <w:r w:rsidRPr="00EB6958">
        <w:rPr>
          <w:rFonts w:asciiTheme="minorBidi" w:eastAsia="Times New Roman" w:hAnsiTheme="minorBidi"/>
          <w:i/>
          <w:iCs/>
          <w:sz w:val="24"/>
          <w:szCs w:val="24"/>
        </w:rPr>
        <w:t>Shabbat</w:t>
      </w:r>
      <w:r w:rsidRPr="00EB6958">
        <w:rPr>
          <w:rFonts w:asciiTheme="minorBidi" w:eastAsia="Times New Roman" w:hAnsiTheme="minorBidi"/>
          <w:sz w:val="24"/>
          <w:szCs w:val="24"/>
        </w:rPr>
        <w:t xml:space="preserve"> 23a)</w:t>
      </w:r>
    </w:p>
    <w:p w:rsidR="00EB6958" w:rsidRPr="00EB6958" w:rsidRDefault="00EB6958" w:rsidP="004B0274">
      <w:pPr>
        <w:shd w:val="clear" w:color="auto" w:fill="FFFFFF"/>
        <w:spacing w:after="0" w:line="240" w:lineRule="auto"/>
        <w:jc w:val="both"/>
        <w:rPr>
          <w:rFonts w:asciiTheme="minorBidi" w:eastAsia="Times New Roman" w:hAnsiTheme="minorBidi"/>
          <w:sz w:val="24"/>
          <w:szCs w:val="24"/>
        </w:rPr>
      </w:pPr>
    </w:p>
    <w:p w:rsidR="002F1A94"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 xml:space="preserve">The </w:t>
      </w:r>
      <w:r w:rsidR="002F1A94" w:rsidRPr="002F1A94">
        <w:rPr>
          <w:rFonts w:asciiTheme="minorBidi" w:eastAsia="Times New Roman" w:hAnsiTheme="minorBidi"/>
          <w:i/>
          <w:iCs/>
          <w:sz w:val="24"/>
          <w:szCs w:val="24"/>
        </w:rPr>
        <w:t>g</w:t>
      </w:r>
      <w:r w:rsidRPr="002F1A94">
        <w:rPr>
          <w:rFonts w:asciiTheme="minorBidi" w:eastAsia="Times New Roman" w:hAnsiTheme="minorBidi"/>
          <w:i/>
          <w:iCs/>
          <w:sz w:val="24"/>
          <w:szCs w:val="24"/>
        </w:rPr>
        <w:t>emara</w:t>
      </w:r>
      <w:r w:rsidRPr="00EB6958">
        <w:rPr>
          <w:rFonts w:asciiTheme="minorBidi" w:eastAsia="Times New Roman" w:hAnsiTheme="minorBidi"/>
          <w:sz w:val="24"/>
          <w:szCs w:val="24"/>
        </w:rPr>
        <w:t xml:space="preserve"> is seeking the source of rabbinically-ordained commandments (in t</w:t>
      </w:r>
      <w:r w:rsidR="00EB6958">
        <w:rPr>
          <w:rFonts w:asciiTheme="minorBidi" w:eastAsia="Times New Roman" w:hAnsiTheme="minorBidi"/>
          <w:sz w:val="24"/>
          <w:szCs w:val="24"/>
        </w:rPr>
        <w:t>his instance, lighting Chanuka</w:t>
      </w:r>
      <w:r w:rsidRPr="00EB6958">
        <w:rPr>
          <w:rFonts w:asciiTheme="minorBidi" w:eastAsia="Times New Roman" w:hAnsiTheme="minorBidi"/>
          <w:sz w:val="24"/>
          <w:szCs w:val="24"/>
        </w:rPr>
        <w:t xml:space="preserve"> candles, which commemorates historical events </w:t>
      </w:r>
      <w:r w:rsidR="007D519D" w:rsidRPr="00EB6958">
        <w:rPr>
          <w:rFonts w:asciiTheme="minorBidi" w:eastAsia="Times New Roman" w:hAnsiTheme="minorBidi"/>
          <w:sz w:val="24"/>
          <w:szCs w:val="24"/>
        </w:rPr>
        <w:t xml:space="preserve">that took place </w:t>
      </w:r>
      <w:r w:rsidRPr="00EB6958">
        <w:rPr>
          <w:rFonts w:asciiTheme="minorBidi" w:eastAsia="Times New Roman" w:hAnsiTheme="minorBidi"/>
          <w:sz w:val="24"/>
          <w:szCs w:val="24"/>
        </w:rPr>
        <w:t>long after the biblical period</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and thus is obviously not mentioned anywhere in the Torah). Two different</w:t>
      </w:r>
      <w:r w:rsidR="002F1A94">
        <w:rPr>
          <w:rFonts w:asciiTheme="minorBidi" w:eastAsia="Times New Roman" w:hAnsiTheme="minorBidi"/>
          <w:sz w:val="24"/>
          <w:szCs w:val="24"/>
        </w:rPr>
        <w:t xml:space="preserve"> possible answers are suggested.</w:t>
      </w:r>
      <w:r w:rsidRPr="00EB6958">
        <w:rPr>
          <w:rFonts w:asciiTheme="minorBidi" w:eastAsia="Times New Roman" w:hAnsiTheme="minorBidi"/>
          <w:sz w:val="24"/>
          <w:szCs w:val="24"/>
        </w:rPr>
        <w:t xml:space="preserve"> </w:t>
      </w:r>
      <w:r w:rsidR="002F1A94">
        <w:rPr>
          <w:rFonts w:asciiTheme="minorBidi" w:eastAsia="Times New Roman" w:hAnsiTheme="minorBidi"/>
          <w:sz w:val="24"/>
          <w:szCs w:val="24"/>
        </w:rPr>
        <w:t>O</w:t>
      </w:r>
      <w:r w:rsidRPr="00EB6958">
        <w:rPr>
          <w:rFonts w:asciiTheme="minorBidi" w:eastAsia="Times New Roman" w:hAnsiTheme="minorBidi"/>
          <w:sz w:val="24"/>
          <w:szCs w:val="24"/>
        </w:rPr>
        <w:t xml:space="preserve">ne is the commandment "you shall not deviate" – the obligation to obey the teachings and injunctions of the Sages, who represents the continuation of Moshe. The other possible source is the verse, "Ask your father and he shall tell you" – the obligation to remain loyal to the tradition of the forefathers. Torah is transmitted not only by </w:t>
      </w:r>
      <w:r w:rsidRPr="00EB6958">
        <w:rPr>
          <w:rFonts w:asciiTheme="minorBidi" w:eastAsia="Times New Roman" w:hAnsiTheme="minorBidi"/>
          <w:i/>
          <w:iCs/>
          <w:sz w:val="24"/>
          <w:szCs w:val="24"/>
        </w:rPr>
        <w:t>rabbanim</w:t>
      </w:r>
      <w:r w:rsidRPr="00EB6958">
        <w:rPr>
          <w:rFonts w:asciiTheme="minorBidi" w:eastAsia="Times New Roman" w:hAnsiTheme="minorBidi"/>
          <w:sz w:val="24"/>
          <w:szCs w:val="24"/>
        </w:rPr>
        <w:t xml:space="preserve"> – teachers – but also by parents. </w:t>
      </w:r>
    </w:p>
    <w:p w:rsidR="002F1A94" w:rsidRDefault="002F1A94" w:rsidP="004B0274">
      <w:pPr>
        <w:shd w:val="clear" w:color="auto" w:fill="FFFFFF"/>
        <w:spacing w:after="0" w:line="240" w:lineRule="auto"/>
        <w:jc w:val="both"/>
        <w:rPr>
          <w:rFonts w:asciiTheme="minorBidi" w:eastAsia="Times New Roman" w:hAnsiTheme="minorBidi"/>
          <w:sz w:val="24"/>
          <w:szCs w:val="24"/>
        </w:rPr>
      </w:pPr>
    </w:p>
    <w:p w:rsidR="00A16A70"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It is perhaps no coincidence that this</w:t>
      </w:r>
      <w:r w:rsidR="002F1A94">
        <w:rPr>
          <w:rFonts w:asciiTheme="minorBidi" w:eastAsia="Times New Roman" w:hAnsiTheme="minorBidi"/>
          <w:sz w:val="24"/>
          <w:szCs w:val="24"/>
        </w:rPr>
        <w:t xml:space="preserve"> discussion is recorded in the </w:t>
      </w:r>
      <w:r w:rsidR="002F1A94" w:rsidRPr="002F1A94">
        <w:rPr>
          <w:rFonts w:asciiTheme="minorBidi" w:eastAsia="Times New Roman" w:hAnsiTheme="minorBidi"/>
          <w:i/>
          <w:iCs/>
          <w:sz w:val="24"/>
          <w:szCs w:val="24"/>
        </w:rPr>
        <w:t>g</w:t>
      </w:r>
      <w:r w:rsidRPr="002F1A94">
        <w:rPr>
          <w:rFonts w:asciiTheme="minorBidi" w:eastAsia="Times New Roman" w:hAnsiTheme="minorBidi"/>
          <w:i/>
          <w:iCs/>
          <w:sz w:val="24"/>
          <w:szCs w:val="24"/>
        </w:rPr>
        <w:t>e</w:t>
      </w:r>
      <w:r w:rsidR="00EB6958" w:rsidRPr="002F1A94">
        <w:rPr>
          <w:rFonts w:asciiTheme="minorBidi" w:eastAsia="Times New Roman" w:hAnsiTheme="minorBidi"/>
          <w:i/>
          <w:iCs/>
          <w:sz w:val="24"/>
          <w:szCs w:val="24"/>
        </w:rPr>
        <w:t>mara</w:t>
      </w:r>
      <w:r w:rsidR="00EB6958">
        <w:rPr>
          <w:rFonts w:asciiTheme="minorBidi" w:eastAsia="Times New Roman" w:hAnsiTheme="minorBidi"/>
          <w:sz w:val="24"/>
          <w:szCs w:val="24"/>
        </w:rPr>
        <w:t xml:space="preserve"> in the context of Chanuka</w:t>
      </w:r>
      <w:r w:rsidRPr="00EB6958">
        <w:rPr>
          <w:rFonts w:asciiTheme="minorBidi" w:eastAsia="Times New Roman" w:hAnsiTheme="minorBidi"/>
          <w:sz w:val="24"/>
          <w:szCs w:val="24"/>
        </w:rPr>
        <w:t>, commemorating our victory over the Syrian-Greeks</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who understood that both the </w:t>
      </w:r>
      <w:r w:rsidR="002F1A94">
        <w:rPr>
          <w:rFonts w:asciiTheme="minorBidi" w:eastAsia="Times New Roman" w:hAnsiTheme="minorBidi"/>
          <w:sz w:val="24"/>
          <w:szCs w:val="24"/>
        </w:rPr>
        <w:t>S</w:t>
      </w:r>
      <w:r w:rsidRPr="00EB6958">
        <w:rPr>
          <w:rFonts w:asciiTheme="minorBidi" w:eastAsia="Times New Roman" w:hAnsiTheme="minorBidi"/>
          <w:sz w:val="24"/>
          <w:szCs w:val="24"/>
        </w:rPr>
        <w:t xml:space="preserve">ages and </w:t>
      </w:r>
      <w:r w:rsidR="007D519D" w:rsidRPr="00EB6958">
        <w:rPr>
          <w:rFonts w:asciiTheme="minorBidi" w:eastAsia="Times New Roman" w:hAnsiTheme="minorBidi"/>
          <w:sz w:val="24"/>
          <w:szCs w:val="24"/>
        </w:rPr>
        <w:t>the tradition of generations were</w:t>
      </w:r>
      <w:r w:rsidRPr="00EB6958">
        <w:rPr>
          <w:rFonts w:asciiTheme="minorBidi" w:eastAsia="Times New Roman" w:hAnsiTheme="minorBidi"/>
          <w:sz w:val="24"/>
          <w:szCs w:val="24"/>
        </w:rPr>
        <w:t xml:space="preserve"> channels for transmitting Jewish identity and values, and that they </w:t>
      </w:r>
      <w:r w:rsidR="002F1A94">
        <w:rPr>
          <w:rFonts w:asciiTheme="minorBidi" w:eastAsia="Times New Roman" w:hAnsiTheme="minorBidi"/>
          <w:sz w:val="24"/>
          <w:szCs w:val="24"/>
        </w:rPr>
        <w:t xml:space="preserve">therefore </w:t>
      </w:r>
      <w:r w:rsidRPr="00EB6958">
        <w:rPr>
          <w:rFonts w:asciiTheme="minorBidi" w:eastAsia="Times New Roman" w:hAnsiTheme="minorBidi"/>
          <w:sz w:val="24"/>
          <w:szCs w:val="24"/>
        </w:rPr>
        <w:t xml:space="preserve">would have to attack on both fronts. Moreover, the fundamental command regarding the transmission of Torah is "and you shall teach them diligently to your children" – meaning that Torah is transmitted first and foremost in </w:t>
      </w:r>
      <w:r w:rsidRPr="00EB6958">
        <w:rPr>
          <w:rFonts w:asciiTheme="minorBidi" w:eastAsia="Times New Roman" w:hAnsiTheme="minorBidi"/>
          <w:sz w:val="24"/>
          <w:szCs w:val="24"/>
        </w:rPr>
        <w:lastRenderedPageBreak/>
        <w:t>the family context, from fathers to sons. The main institution for passing on Torah is parenthood.</w:t>
      </w:r>
    </w:p>
    <w:p w:rsidR="00EB6958" w:rsidRPr="00EB6958" w:rsidRDefault="00EB6958" w:rsidP="004B0274">
      <w:pPr>
        <w:shd w:val="clear" w:color="auto" w:fill="FFFFFF"/>
        <w:spacing w:after="0" w:line="240" w:lineRule="auto"/>
        <w:jc w:val="both"/>
        <w:rPr>
          <w:rFonts w:asciiTheme="minorBidi" w:eastAsia="Times New Roman" w:hAnsiTheme="minorBidi"/>
          <w:sz w:val="24"/>
          <w:szCs w:val="24"/>
        </w:rPr>
      </w:pPr>
    </w:p>
    <w:p w:rsidR="00A16A70"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Manitou quotes R</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Hutner on the difference between the role of the father and that of the rabbi:</w:t>
      </w:r>
    </w:p>
    <w:p w:rsidR="00EB6958" w:rsidRPr="00EB6958" w:rsidRDefault="00EB6958" w:rsidP="004B0274">
      <w:pPr>
        <w:shd w:val="clear" w:color="auto" w:fill="FFFFFF"/>
        <w:spacing w:after="0" w:line="240" w:lineRule="auto"/>
        <w:jc w:val="both"/>
        <w:rPr>
          <w:rFonts w:asciiTheme="minorBidi" w:eastAsia="Times New Roman" w:hAnsiTheme="minorBidi"/>
          <w:sz w:val="24"/>
          <w:szCs w:val="24"/>
        </w:rPr>
      </w:pPr>
    </w:p>
    <w:p w:rsidR="00A16A70" w:rsidRDefault="00A16A70" w:rsidP="004B0274">
      <w:pPr>
        <w:shd w:val="clear" w:color="auto" w:fill="FFFFFF"/>
        <w:spacing w:after="0" w:line="240" w:lineRule="auto"/>
        <w:ind w:left="720"/>
        <w:jc w:val="both"/>
        <w:rPr>
          <w:rFonts w:asciiTheme="minorBidi" w:eastAsia="Times New Roman" w:hAnsiTheme="minorBidi"/>
          <w:sz w:val="24"/>
          <w:szCs w:val="24"/>
        </w:rPr>
      </w:pPr>
      <w:r w:rsidRPr="00EB6958">
        <w:rPr>
          <w:rFonts w:asciiTheme="minorBidi" w:eastAsia="Times New Roman" w:hAnsiTheme="minorBidi"/>
          <w:sz w:val="24"/>
          <w:szCs w:val="24"/>
        </w:rPr>
        <w:t>"The God of our forefathers</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 </w:t>
      </w:r>
      <w:r w:rsidR="002F1A94">
        <w:rPr>
          <w:rFonts w:asciiTheme="minorBidi" w:eastAsia="Times New Roman" w:hAnsiTheme="minorBidi"/>
          <w:sz w:val="24"/>
          <w:szCs w:val="24"/>
        </w:rPr>
        <w:t>W</w:t>
      </w:r>
      <w:r w:rsidRPr="00EB6958">
        <w:rPr>
          <w:rFonts w:asciiTheme="minorBidi" w:eastAsia="Times New Roman" w:hAnsiTheme="minorBidi"/>
          <w:sz w:val="24"/>
          <w:szCs w:val="24"/>
        </w:rPr>
        <w:t>e have an inheritance from our forefathers, the natural mentoring that made us a receptacle to receive the Torah of Moshe… Through the father</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this capacity is created </w:t>
      </w:r>
      <w:r w:rsidR="002F1A94">
        <w:rPr>
          <w:rFonts w:asciiTheme="minorBidi" w:eastAsia="Times New Roman" w:hAnsiTheme="minorBidi"/>
          <w:sz w:val="24"/>
          <w:szCs w:val="24"/>
        </w:rPr>
        <w:t>“</w:t>
      </w:r>
      <w:r w:rsidRPr="00EB6958">
        <w:rPr>
          <w:rFonts w:asciiTheme="minorBidi" w:eastAsia="Times New Roman" w:hAnsiTheme="minorBidi"/>
          <w:sz w:val="24"/>
          <w:szCs w:val="24"/>
        </w:rPr>
        <w:t>in potential</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through the rabbi it is created </w:t>
      </w:r>
      <w:r w:rsidR="002F1A94">
        <w:rPr>
          <w:rFonts w:asciiTheme="minorBidi" w:eastAsia="Times New Roman" w:hAnsiTheme="minorBidi"/>
          <w:sz w:val="24"/>
          <w:szCs w:val="24"/>
        </w:rPr>
        <w:t>“</w:t>
      </w:r>
      <w:r w:rsidRPr="00EB6958">
        <w:rPr>
          <w:rFonts w:asciiTheme="minorBidi" w:eastAsia="Times New Roman" w:hAnsiTheme="minorBidi"/>
          <w:sz w:val="24"/>
          <w:szCs w:val="24"/>
        </w:rPr>
        <w:t>in actuality.</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The </w:t>
      </w:r>
      <w:r w:rsidR="002F1A94">
        <w:rPr>
          <w:rFonts w:asciiTheme="minorBidi" w:eastAsia="Times New Roman" w:hAnsiTheme="minorBidi"/>
          <w:sz w:val="24"/>
          <w:szCs w:val="24"/>
        </w:rPr>
        <w:t>“</w:t>
      </w:r>
      <w:r w:rsidRPr="00EB6958">
        <w:rPr>
          <w:rFonts w:asciiTheme="minorBidi" w:eastAsia="Times New Roman" w:hAnsiTheme="minorBidi"/>
          <w:sz w:val="24"/>
          <w:szCs w:val="24"/>
        </w:rPr>
        <w:t>potential</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is actually more important, and therefore </w:t>
      </w:r>
      <w:r w:rsidR="002F1A94">
        <w:rPr>
          <w:rFonts w:asciiTheme="minorBidi" w:eastAsia="Times New Roman" w:hAnsiTheme="minorBidi"/>
          <w:sz w:val="24"/>
          <w:szCs w:val="24"/>
        </w:rPr>
        <w:t>“</w:t>
      </w:r>
      <w:r w:rsidRPr="00EB6958">
        <w:rPr>
          <w:rFonts w:asciiTheme="minorBidi" w:eastAsia="Times New Roman" w:hAnsiTheme="minorBidi"/>
          <w:sz w:val="24"/>
          <w:szCs w:val="24"/>
        </w:rPr>
        <w:t>the mundane conversation of the servants of the forefathers is preferable to the teachings of their children."</w:t>
      </w:r>
    </w:p>
    <w:p w:rsidR="00EB6958" w:rsidRPr="00EB6958" w:rsidRDefault="00EB6958" w:rsidP="004B0274">
      <w:pPr>
        <w:shd w:val="clear" w:color="auto" w:fill="FFFFFF"/>
        <w:spacing w:after="0" w:line="240" w:lineRule="auto"/>
        <w:jc w:val="both"/>
        <w:rPr>
          <w:rFonts w:asciiTheme="minorBidi" w:eastAsia="Times New Roman" w:hAnsiTheme="minorBidi"/>
          <w:sz w:val="24"/>
          <w:szCs w:val="24"/>
        </w:rPr>
      </w:pPr>
    </w:p>
    <w:p w:rsidR="00A16A70"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 xml:space="preserve">The forefathers gave us not only a biological connection, but also our fundamental attributes. They molded our </w:t>
      </w:r>
      <w:r w:rsidR="007D519D" w:rsidRPr="00EB6958">
        <w:rPr>
          <w:rFonts w:asciiTheme="minorBidi" w:eastAsia="Times New Roman" w:hAnsiTheme="minorBidi"/>
          <w:sz w:val="24"/>
          <w:szCs w:val="24"/>
        </w:rPr>
        <w:t xml:space="preserve">unique </w:t>
      </w:r>
      <w:r w:rsidRPr="00EB6958">
        <w:rPr>
          <w:rFonts w:asciiTheme="minorBidi" w:eastAsia="Times New Roman" w:hAnsiTheme="minorBidi"/>
          <w:sz w:val="24"/>
          <w:szCs w:val="24"/>
        </w:rPr>
        <w:t xml:space="preserve">identity. We could not have arrived at the Revelation at Sinai without all of </w:t>
      </w:r>
      <w:r w:rsidRPr="00EB6958">
        <w:rPr>
          <w:rFonts w:asciiTheme="minorBidi" w:eastAsia="Times New Roman" w:hAnsiTheme="minorBidi"/>
          <w:i/>
          <w:iCs/>
          <w:sz w:val="24"/>
          <w:szCs w:val="24"/>
        </w:rPr>
        <w:t>Sefer Bereishit</w:t>
      </w:r>
      <w:r w:rsidRPr="00EB6958">
        <w:rPr>
          <w:rFonts w:asciiTheme="minorBidi" w:eastAsia="Times New Roman" w:hAnsiTheme="minorBidi"/>
          <w:sz w:val="24"/>
          <w:szCs w:val="24"/>
        </w:rPr>
        <w:t xml:space="preserve"> and the whole process of the molding of our identity. Once that identity has been created, it must find practical expression in the world, in every sphere and in every situation. For this we needed the Torah of Moshe, and it comes to guide and direct the identity that we received from the forefathers. Torah represents the path to realization of our identity and our connection </w:t>
      </w:r>
      <w:r w:rsidR="007D519D" w:rsidRPr="00EB6958">
        <w:rPr>
          <w:rFonts w:asciiTheme="minorBidi" w:eastAsia="Times New Roman" w:hAnsiTheme="minorBidi"/>
          <w:sz w:val="24"/>
          <w:szCs w:val="24"/>
        </w:rPr>
        <w:t xml:space="preserve">to </w:t>
      </w:r>
      <w:r w:rsidRPr="00EB6958">
        <w:rPr>
          <w:rFonts w:asciiTheme="minorBidi" w:eastAsia="Times New Roman" w:hAnsiTheme="minorBidi"/>
          <w:sz w:val="24"/>
          <w:szCs w:val="24"/>
        </w:rPr>
        <w:t xml:space="preserve">and encounter with the God of our forefathers. The Torah that is transmitted from fathers to sons is our basic identity; the </w:t>
      </w:r>
      <w:r w:rsidR="002F1A94">
        <w:rPr>
          <w:rFonts w:asciiTheme="minorBidi" w:eastAsia="Times New Roman" w:hAnsiTheme="minorBidi"/>
          <w:sz w:val="24"/>
          <w:szCs w:val="24"/>
        </w:rPr>
        <w:t>S</w:t>
      </w:r>
      <w:r w:rsidRPr="00EB6958">
        <w:rPr>
          <w:rFonts w:asciiTheme="minorBidi" w:eastAsia="Times New Roman" w:hAnsiTheme="minorBidi"/>
          <w:sz w:val="24"/>
          <w:szCs w:val="24"/>
        </w:rPr>
        <w:t>ages teach us how to implement it and bring it to realization.</w:t>
      </w:r>
    </w:p>
    <w:p w:rsidR="00EB6958" w:rsidRPr="00EB6958" w:rsidRDefault="00EB6958" w:rsidP="004B0274">
      <w:pPr>
        <w:shd w:val="clear" w:color="auto" w:fill="FFFFFF"/>
        <w:spacing w:after="0" w:line="240" w:lineRule="auto"/>
        <w:jc w:val="both"/>
        <w:rPr>
          <w:rFonts w:asciiTheme="minorBidi" w:eastAsia="Times New Roman" w:hAnsiTheme="minorBidi"/>
          <w:sz w:val="24"/>
          <w:szCs w:val="24"/>
        </w:rPr>
      </w:pPr>
    </w:p>
    <w:p w:rsidR="00A16A70" w:rsidRDefault="00EB6958" w:rsidP="004B0274">
      <w:pPr>
        <w:shd w:val="clear" w:color="auto" w:fill="FFFFFF"/>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 xml:space="preserve">The concept of the </w:t>
      </w:r>
      <w:r w:rsidR="002F1A94">
        <w:rPr>
          <w:rFonts w:asciiTheme="minorBidi" w:eastAsia="Times New Roman" w:hAnsiTheme="minorBidi"/>
          <w:sz w:val="24"/>
          <w:szCs w:val="24"/>
        </w:rPr>
        <w:t>“</w:t>
      </w:r>
      <w:r w:rsidRPr="00EB6958">
        <w:rPr>
          <w:rFonts w:asciiTheme="minorBidi" w:eastAsia="Times New Roman" w:hAnsiTheme="minorBidi"/>
          <w:i/>
          <w:iCs/>
          <w:sz w:val="24"/>
          <w:szCs w:val="24"/>
        </w:rPr>
        <w:t>segula</w:t>
      </w:r>
      <w:r w:rsidR="00A16A70" w:rsidRPr="00EB6958">
        <w:rPr>
          <w:rFonts w:asciiTheme="minorBidi" w:eastAsia="Times New Roman" w:hAnsiTheme="minorBidi"/>
          <w:sz w:val="24"/>
          <w:szCs w:val="24"/>
        </w:rPr>
        <w:t xml:space="preserve"> of Israel</w:t>
      </w:r>
      <w:r w:rsidR="002F1A94">
        <w:rPr>
          <w:rFonts w:asciiTheme="minorBidi" w:eastAsia="Times New Roman" w:hAnsiTheme="minorBidi"/>
          <w:sz w:val="24"/>
          <w:szCs w:val="24"/>
        </w:rPr>
        <w:t>”</w:t>
      </w:r>
      <w:r w:rsidR="00A16A70" w:rsidRPr="00EB6958">
        <w:rPr>
          <w:rFonts w:asciiTheme="minorBidi" w:eastAsia="Times New Roman" w:hAnsiTheme="minorBidi"/>
          <w:sz w:val="24"/>
          <w:szCs w:val="24"/>
        </w:rPr>
        <w:t xml:space="preserve"> refers to the basic qualities of </w:t>
      </w:r>
      <w:r w:rsidR="00A16A70" w:rsidRPr="002F1A94">
        <w:rPr>
          <w:rFonts w:asciiTheme="minorBidi" w:eastAsia="Times New Roman" w:hAnsiTheme="minorBidi"/>
          <w:i/>
          <w:iCs/>
          <w:sz w:val="24"/>
          <w:szCs w:val="24"/>
        </w:rPr>
        <w:t>Am Yisrael</w:t>
      </w:r>
      <w:r w:rsidR="00A16A70" w:rsidRPr="00EB6958">
        <w:rPr>
          <w:rFonts w:asciiTheme="minorBidi" w:eastAsia="Times New Roman" w:hAnsiTheme="minorBidi"/>
          <w:sz w:val="24"/>
          <w:szCs w:val="24"/>
        </w:rPr>
        <w:t xml:space="preserve">, existing in anyone who is a descendant of the three forefathers. It was on the basis of this </w:t>
      </w:r>
      <w:r w:rsidR="002F1A94">
        <w:rPr>
          <w:rFonts w:asciiTheme="minorBidi" w:eastAsia="Times New Roman" w:hAnsiTheme="minorBidi"/>
          <w:sz w:val="24"/>
          <w:szCs w:val="24"/>
        </w:rPr>
        <w:t>“</w:t>
      </w:r>
      <w:r w:rsidR="002F1A94">
        <w:rPr>
          <w:rFonts w:asciiTheme="minorBidi" w:eastAsia="Times New Roman" w:hAnsiTheme="minorBidi"/>
          <w:i/>
          <w:iCs/>
          <w:sz w:val="24"/>
          <w:szCs w:val="24"/>
        </w:rPr>
        <w:t>segula</w:t>
      </w:r>
      <w:r w:rsidR="002F1A94">
        <w:rPr>
          <w:rFonts w:asciiTheme="minorBidi" w:eastAsia="Times New Roman" w:hAnsiTheme="minorBidi"/>
          <w:sz w:val="24"/>
          <w:szCs w:val="24"/>
        </w:rPr>
        <w:t>”</w:t>
      </w:r>
      <w:r w:rsidR="00A16A70" w:rsidRPr="00EB6958">
        <w:rPr>
          <w:rFonts w:asciiTheme="minorBidi" w:eastAsia="Times New Roman" w:hAnsiTheme="minorBidi"/>
          <w:sz w:val="24"/>
          <w:szCs w:val="24"/>
        </w:rPr>
        <w:t xml:space="preserve"> that </w:t>
      </w:r>
      <w:r w:rsidR="00A16A70" w:rsidRPr="002F1A94">
        <w:rPr>
          <w:rFonts w:asciiTheme="minorBidi" w:eastAsia="Times New Roman" w:hAnsiTheme="minorBidi"/>
          <w:i/>
          <w:iCs/>
          <w:sz w:val="24"/>
          <w:szCs w:val="24"/>
        </w:rPr>
        <w:t>Am Yisrael</w:t>
      </w:r>
      <w:r w:rsidR="00A16A70" w:rsidRPr="00EB6958">
        <w:rPr>
          <w:rFonts w:asciiTheme="minorBidi" w:eastAsia="Times New Roman" w:hAnsiTheme="minorBidi"/>
          <w:sz w:val="24"/>
          <w:szCs w:val="24"/>
        </w:rPr>
        <w:t xml:space="preserve"> received the Torah. One of the innovative aspects of Manitou's teaching in </w:t>
      </w:r>
      <w:r>
        <w:rPr>
          <w:rFonts w:asciiTheme="minorBidi" w:eastAsia="Times New Roman" w:hAnsiTheme="minorBidi"/>
          <w:sz w:val="24"/>
          <w:szCs w:val="24"/>
        </w:rPr>
        <w:t xml:space="preserve">this regard is that the </w:t>
      </w:r>
      <w:r w:rsidRPr="00EB6958">
        <w:rPr>
          <w:rFonts w:asciiTheme="minorBidi" w:eastAsia="Times New Roman" w:hAnsiTheme="minorBidi"/>
          <w:i/>
          <w:iCs/>
          <w:sz w:val="24"/>
          <w:szCs w:val="24"/>
        </w:rPr>
        <w:t>segula</w:t>
      </w:r>
      <w:r w:rsidR="00A16A70" w:rsidRPr="00EB6958">
        <w:rPr>
          <w:rFonts w:asciiTheme="minorBidi" w:eastAsia="Times New Roman" w:hAnsiTheme="minorBidi"/>
          <w:sz w:val="24"/>
          <w:szCs w:val="24"/>
        </w:rPr>
        <w:t xml:space="preserve"> is not merely a static given; rather, it is an identity that is continually developing. The role of the fathers is to nurture and build it.</w:t>
      </w:r>
    </w:p>
    <w:p w:rsidR="00EB6958" w:rsidRPr="00EB6958" w:rsidRDefault="00EB6958" w:rsidP="004B0274">
      <w:pPr>
        <w:shd w:val="clear" w:color="auto" w:fill="FFFFFF"/>
        <w:spacing w:after="0" w:line="240" w:lineRule="auto"/>
        <w:jc w:val="both"/>
        <w:rPr>
          <w:rFonts w:asciiTheme="minorBidi" w:eastAsia="Times New Roman" w:hAnsiTheme="minorBidi"/>
          <w:sz w:val="24"/>
          <w:szCs w:val="24"/>
        </w:rPr>
      </w:pPr>
    </w:p>
    <w:p w:rsidR="00A16A70"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 xml:space="preserve">God's choice of </w:t>
      </w:r>
      <w:r w:rsidRPr="002F1A94">
        <w:rPr>
          <w:rFonts w:asciiTheme="minorBidi" w:eastAsia="Times New Roman" w:hAnsiTheme="minorBidi"/>
          <w:i/>
          <w:iCs/>
          <w:sz w:val="24"/>
          <w:szCs w:val="24"/>
        </w:rPr>
        <w:t>Am Yisrael</w:t>
      </w:r>
      <w:r w:rsidRPr="00EB6958">
        <w:rPr>
          <w:rFonts w:asciiTheme="minorBidi" w:eastAsia="Times New Roman" w:hAnsiTheme="minorBidi"/>
          <w:sz w:val="24"/>
          <w:szCs w:val="24"/>
        </w:rPr>
        <w:t xml:space="preserve"> precedes the choice of the Torah. The nation that receives the Torah is not a tabula rasa, but rather a nation that was designated for a special purpose from the start: "Through you shall all the families of the earth be blessed</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w:t>
      </w:r>
      <w:r w:rsidR="002F1A94">
        <w:rPr>
          <w:rFonts w:asciiTheme="minorBidi" w:eastAsia="Times New Roman" w:hAnsiTheme="minorBidi"/>
          <w:sz w:val="24"/>
          <w:szCs w:val="24"/>
        </w:rPr>
        <w:t>T</w:t>
      </w:r>
      <w:r w:rsidRPr="00EB6958">
        <w:rPr>
          <w:rFonts w:asciiTheme="minorBidi" w:eastAsia="Times New Roman" w:hAnsiTheme="minorBidi"/>
          <w:sz w:val="24"/>
          <w:szCs w:val="24"/>
        </w:rPr>
        <w:t>his nation receives the Torah in order to be a "kingdom of priests and a holy nation."</w:t>
      </w:r>
    </w:p>
    <w:p w:rsidR="00EB6958" w:rsidRPr="00EB6958" w:rsidRDefault="00EB6958" w:rsidP="004B0274">
      <w:pPr>
        <w:shd w:val="clear" w:color="auto" w:fill="FFFFFF"/>
        <w:spacing w:after="0" w:line="240" w:lineRule="auto"/>
        <w:jc w:val="both"/>
        <w:rPr>
          <w:rFonts w:asciiTheme="minorBidi" w:eastAsia="Times New Roman" w:hAnsiTheme="minorBidi"/>
          <w:sz w:val="24"/>
          <w:szCs w:val="24"/>
        </w:rPr>
      </w:pPr>
    </w:p>
    <w:p w:rsidR="00A16A70" w:rsidRDefault="00A16A70" w:rsidP="004B0274">
      <w:pPr>
        <w:shd w:val="clear" w:color="auto" w:fill="FFFFFF"/>
        <w:spacing w:after="0" w:line="240" w:lineRule="auto"/>
        <w:jc w:val="both"/>
        <w:rPr>
          <w:rFonts w:asciiTheme="minorBidi" w:eastAsia="Times New Roman" w:hAnsiTheme="minorBidi"/>
          <w:sz w:val="24"/>
          <w:szCs w:val="24"/>
        </w:rPr>
      </w:pPr>
      <w:r w:rsidRPr="002F1A94">
        <w:rPr>
          <w:rFonts w:asciiTheme="minorBidi" w:eastAsia="Times New Roman" w:hAnsiTheme="minorBidi"/>
          <w:i/>
          <w:iCs/>
          <w:sz w:val="24"/>
          <w:szCs w:val="24"/>
        </w:rPr>
        <w:t>Am Yisrael</w:t>
      </w:r>
      <w:r w:rsidRPr="00EB6958">
        <w:rPr>
          <w:rFonts w:asciiTheme="minorBidi" w:eastAsia="Times New Roman" w:hAnsiTheme="minorBidi"/>
          <w:sz w:val="24"/>
          <w:szCs w:val="24"/>
        </w:rPr>
        <w:t xml:space="preserve"> by its very makeup has an affinity for the Torah. The Torah is given because from the time of the forefathers</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an identity has gradually been formed, becoming the nation that is redeemed from Egypt. The Torah is given by Moshe, but the content and substance of the Torah is a translation of the attributes of the forefathers into the form of </w:t>
      </w:r>
      <w:r w:rsidRPr="00EB6958">
        <w:rPr>
          <w:rFonts w:asciiTheme="minorBidi" w:eastAsia="Times New Roman" w:hAnsiTheme="minorBidi"/>
          <w:i/>
          <w:iCs/>
          <w:sz w:val="24"/>
          <w:szCs w:val="24"/>
        </w:rPr>
        <w:t>mitzvot</w:t>
      </w:r>
      <w:r w:rsidRPr="00EB6958">
        <w:rPr>
          <w:rFonts w:asciiTheme="minorBidi" w:eastAsia="Times New Roman" w:hAnsiTheme="minorBidi"/>
          <w:sz w:val="24"/>
          <w:szCs w:val="24"/>
        </w:rPr>
        <w:t>.</w:t>
      </w:r>
    </w:p>
    <w:p w:rsidR="00EB6958" w:rsidRPr="00EB6958" w:rsidRDefault="00EB6958" w:rsidP="004B0274">
      <w:pPr>
        <w:shd w:val="clear" w:color="auto" w:fill="FFFFFF"/>
        <w:spacing w:after="0" w:line="240" w:lineRule="auto"/>
        <w:jc w:val="both"/>
        <w:rPr>
          <w:rFonts w:asciiTheme="minorBidi" w:eastAsia="Times New Roman" w:hAnsiTheme="minorBidi"/>
          <w:sz w:val="24"/>
          <w:szCs w:val="24"/>
        </w:rPr>
      </w:pPr>
    </w:p>
    <w:p w:rsidR="00A16A70" w:rsidRPr="00EB6958"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 xml:space="preserve">One of the most prominent expressions of the Torah of the forefathers is the fact that the </w:t>
      </w:r>
      <w:r w:rsidRPr="002F1A94">
        <w:rPr>
          <w:rFonts w:asciiTheme="minorBidi" w:eastAsia="Times New Roman" w:hAnsiTheme="minorBidi"/>
          <w:i/>
          <w:iCs/>
          <w:sz w:val="24"/>
          <w:szCs w:val="24"/>
        </w:rPr>
        <w:t>mitzva</w:t>
      </w:r>
      <w:r w:rsidRPr="00EB6958">
        <w:rPr>
          <w:rFonts w:asciiTheme="minorBidi" w:eastAsia="Times New Roman" w:hAnsiTheme="minorBidi"/>
          <w:sz w:val="24"/>
          <w:szCs w:val="24"/>
        </w:rPr>
        <w:t xml:space="preserve"> of Torah study appears first as a command to teach Torah, and this obligation is incumbent first and foremost on the father, rather than the teacher: "And you shall teach them diligently to your children</w:t>
      </w:r>
      <w:r w:rsidR="00EB6958">
        <w:rPr>
          <w:rFonts w:asciiTheme="minorBidi" w:eastAsia="Times New Roman" w:hAnsiTheme="minorBidi"/>
          <w:sz w:val="24"/>
          <w:szCs w:val="24"/>
        </w:rPr>
        <w:t>.”</w:t>
      </w:r>
    </w:p>
    <w:p w:rsidR="00A16A70" w:rsidRPr="00EB6958"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 </w:t>
      </w:r>
    </w:p>
    <w:p w:rsidR="00A16A70" w:rsidRDefault="00A16A70" w:rsidP="004B0274">
      <w:pPr>
        <w:shd w:val="clear" w:color="auto" w:fill="FFFFFF"/>
        <w:spacing w:after="0" w:line="240" w:lineRule="auto"/>
        <w:jc w:val="both"/>
        <w:rPr>
          <w:rFonts w:asciiTheme="minorBidi" w:eastAsia="Times New Roman" w:hAnsiTheme="minorBidi"/>
          <w:b/>
          <w:bCs/>
          <w:sz w:val="24"/>
          <w:szCs w:val="24"/>
        </w:rPr>
      </w:pPr>
      <w:r w:rsidRPr="00EB6958">
        <w:rPr>
          <w:rFonts w:asciiTheme="minorBidi" w:eastAsia="Times New Roman" w:hAnsiTheme="minorBidi"/>
          <w:b/>
          <w:bCs/>
          <w:sz w:val="24"/>
          <w:szCs w:val="24"/>
        </w:rPr>
        <w:t xml:space="preserve">The </w:t>
      </w:r>
      <w:r w:rsidR="002F1A94">
        <w:rPr>
          <w:rFonts w:asciiTheme="minorBidi" w:eastAsia="Times New Roman" w:hAnsiTheme="minorBidi"/>
          <w:b/>
          <w:bCs/>
          <w:sz w:val="24"/>
          <w:szCs w:val="24"/>
        </w:rPr>
        <w:t>T</w:t>
      </w:r>
      <w:r w:rsidRPr="00EB6958">
        <w:rPr>
          <w:rFonts w:asciiTheme="minorBidi" w:eastAsia="Times New Roman" w:hAnsiTheme="minorBidi"/>
          <w:b/>
          <w:bCs/>
          <w:sz w:val="24"/>
          <w:szCs w:val="24"/>
        </w:rPr>
        <w:t xml:space="preserve">est of the </w:t>
      </w:r>
      <w:r w:rsidR="002F1A94">
        <w:rPr>
          <w:rFonts w:asciiTheme="minorBidi" w:eastAsia="Times New Roman" w:hAnsiTheme="minorBidi"/>
          <w:b/>
          <w:bCs/>
          <w:sz w:val="24"/>
          <w:szCs w:val="24"/>
        </w:rPr>
        <w:t>T</w:t>
      </w:r>
      <w:r w:rsidRPr="00EB6958">
        <w:rPr>
          <w:rFonts w:asciiTheme="minorBidi" w:eastAsia="Times New Roman" w:hAnsiTheme="minorBidi"/>
          <w:b/>
          <w:bCs/>
          <w:sz w:val="24"/>
          <w:szCs w:val="24"/>
        </w:rPr>
        <w:t xml:space="preserve">wo </w:t>
      </w:r>
      <w:r w:rsidR="002F1A94">
        <w:rPr>
          <w:rFonts w:asciiTheme="minorBidi" w:eastAsia="Times New Roman" w:hAnsiTheme="minorBidi"/>
          <w:b/>
          <w:bCs/>
          <w:sz w:val="24"/>
          <w:szCs w:val="24"/>
        </w:rPr>
        <w:t>L</w:t>
      </w:r>
      <w:r w:rsidRPr="00EB6958">
        <w:rPr>
          <w:rFonts w:asciiTheme="minorBidi" w:eastAsia="Times New Roman" w:hAnsiTheme="minorBidi"/>
          <w:b/>
          <w:bCs/>
          <w:sz w:val="24"/>
          <w:szCs w:val="24"/>
        </w:rPr>
        <w:t xml:space="preserve">ayers – </w:t>
      </w:r>
      <w:r w:rsidR="002F1A94">
        <w:rPr>
          <w:rFonts w:asciiTheme="minorBidi" w:eastAsia="Times New Roman" w:hAnsiTheme="minorBidi"/>
          <w:b/>
          <w:bCs/>
          <w:sz w:val="24"/>
          <w:szCs w:val="24"/>
        </w:rPr>
        <w:t>T</w:t>
      </w:r>
      <w:r w:rsidRPr="00EB6958">
        <w:rPr>
          <w:rFonts w:asciiTheme="minorBidi" w:eastAsia="Times New Roman" w:hAnsiTheme="minorBidi"/>
          <w:b/>
          <w:bCs/>
          <w:sz w:val="24"/>
          <w:szCs w:val="24"/>
        </w:rPr>
        <w:t xml:space="preserve">he </w:t>
      </w:r>
      <w:r w:rsidR="002F1A94">
        <w:rPr>
          <w:rFonts w:asciiTheme="minorBidi" w:eastAsia="Times New Roman" w:hAnsiTheme="minorBidi"/>
          <w:b/>
          <w:bCs/>
          <w:sz w:val="24"/>
          <w:szCs w:val="24"/>
        </w:rPr>
        <w:t>S</w:t>
      </w:r>
      <w:r w:rsidRPr="00EB6958">
        <w:rPr>
          <w:rFonts w:asciiTheme="minorBidi" w:eastAsia="Times New Roman" w:hAnsiTheme="minorBidi"/>
          <w:b/>
          <w:bCs/>
          <w:sz w:val="24"/>
          <w:szCs w:val="24"/>
        </w:rPr>
        <w:t xml:space="preserve">in of the </w:t>
      </w:r>
      <w:r w:rsidR="002F1A94">
        <w:rPr>
          <w:rFonts w:asciiTheme="minorBidi" w:eastAsia="Times New Roman" w:hAnsiTheme="minorBidi"/>
          <w:b/>
          <w:bCs/>
          <w:sz w:val="24"/>
          <w:szCs w:val="24"/>
        </w:rPr>
        <w:t>G</w:t>
      </w:r>
      <w:r w:rsidRPr="00EB6958">
        <w:rPr>
          <w:rFonts w:asciiTheme="minorBidi" w:eastAsia="Times New Roman" w:hAnsiTheme="minorBidi"/>
          <w:b/>
          <w:bCs/>
          <w:sz w:val="24"/>
          <w:szCs w:val="24"/>
        </w:rPr>
        <w:t xml:space="preserve">olden </w:t>
      </w:r>
      <w:r w:rsidR="002F1A94">
        <w:rPr>
          <w:rFonts w:asciiTheme="minorBidi" w:eastAsia="Times New Roman" w:hAnsiTheme="minorBidi"/>
          <w:b/>
          <w:bCs/>
          <w:sz w:val="24"/>
          <w:szCs w:val="24"/>
        </w:rPr>
        <w:t>C</w:t>
      </w:r>
      <w:r w:rsidRPr="00EB6958">
        <w:rPr>
          <w:rFonts w:asciiTheme="minorBidi" w:eastAsia="Times New Roman" w:hAnsiTheme="minorBidi"/>
          <w:b/>
          <w:bCs/>
          <w:sz w:val="24"/>
          <w:szCs w:val="24"/>
        </w:rPr>
        <w:t>alf and Christianity</w:t>
      </w:r>
    </w:p>
    <w:p w:rsidR="00A26281" w:rsidRPr="00EB6958" w:rsidRDefault="00A26281" w:rsidP="004B0274">
      <w:pPr>
        <w:shd w:val="clear" w:color="auto" w:fill="FFFFFF"/>
        <w:spacing w:after="0" w:line="240" w:lineRule="auto"/>
        <w:jc w:val="both"/>
        <w:rPr>
          <w:rFonts w:asciiTheme="minorBidi" w:eastAsia="Times New Roman" w:hAnsiTheme="minorBidi"/>
          <w:b/>
          <w:bCs/>
          <w:sz w:val="24"/>
          <w:szCs w:val="24"/>
        </w:rPr>
      </w:pPr>
    </w:p>
    <w:p w:rsidR="00A16A70"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This principle comes to the fore in the episode of the golden calf. This sin occurs after the giving of the Torah, in which Moshe was the dominant figure. He becomes overly significant in the eyes of the people, who transform him from a "teacher" into a "father</w:t>
      </w:r>
      <w:r w:rsidR="00EB6958">
        <w:rPr>
          <w:rFonts w:asciiTheme="minorBidi" w:eastAsia="Times New Roman" w:hAnsiTheme="minorBidi"/>
          <w:sz w:val="24"/>
          <w:szCs w:val="24"/>
        </w:rPr>
        <w:t>.”</w:t>
      </w:r>
      <w:r w:rsidRPr="00EB6958">
        <w:rPr>
          <w:rFonts w:asciiTheme="minorBidi" w:eastAsia="Times New Roman" w:hAnsiTheme="minorBidi"/>
          <w:sz w:val="24"/>
          <w:szCs w:val="24"/>
        </w:rPr>
        <w:t xml:space="preserve"> They perceive him as a single individual who stands alone as their leader and model –</w:t>
      </w:r>
      <w:r w:rsidR="007D519D" w:rsidRPr="00EB6958">
        <w:rPr>
          <w:rFonts w:asciiTheme="minorBidi" w:eastAsia="Times New Roman" w:hAnsiTheme="minorBidi"/>
          <w:sz w:val="24"/>
          <w:szCs w:val="24"/>
        </w:rPr>
        <w:t xml:space="preserve"> which is precisely </w:t>
      </w:r>
      <w:r w:rsidRPr="00EB6958">
        <w:rPr>
          <w:rFonts w:asciiTheme="minorBidi" w:eastAsia="Times New Roman" w:hAnsiTheme="minorBidi"/>
          <w:sz w:val="24"/>
          <w:szCs w:val="24"/>
        </w:rPr>
        <w:t>the idea that the model of the three forefathers was meant to negate. When there is a single, sole leader, the result will be a blurring of the boundary between him and God</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w:t>
      </w:r>
      <w:r w:rsidR="002F1A94">
        <w:rPr>
          <w:rFonts w:asciiTheme="minorBidi" w:eastAsia="Times New Roman" w:hAnsiTheme="minorBidi"/>
          <w:sz w:val="24"/>
          <w:szCs w:val="24"/>
        </w:rPr>
        <w:t>w</w:t>
      </w:r>
      <w:r w:rsidRPr="00EB6958">
        <w:rPr>
          <w:rFonts w:asciiTheme="minorBidi" w:eastAsia="Times New Roman" w:hAnsiTheme="minorBidi"/>
          <w:sz w:val="24"/>
          <w:szCs w:val="24"/>
        </w:rPr>
        <w:t xml:space="preserve">ho sent him and in </w:t>
      </w:r>
      <w:r w:rsidR="002F1A94">
        <w:rPr>
          <w:rFonts w:asciiTheme="minorBidi" w:eastAsia="Times New Roman" w:hAnsiTheme="minorBidi"/>
          <w:sz w:val="24"/>
          <w:szCs w:val="24"/>
        </w:rPr>
        <w:t>w</w:t>
      </w:r>
      <w:r w:rsidRPr="00EB6958">
        <w:rPr>
          <w:rFonts w:asciiTheme="minorBidi" w:eastAsia="Times New Roman" w:hAnsiTheme="minorBidi"/>
          <w:sz w:val="24"/>
          <w:szCs w:val="24"/>
        </w:rPr>
        <w:t xml:space="preserve">hose </w:t>
      </w:r>
      <w:r w:rsidR="002F1A94">
        <w:rPr>
          <w:rFonts w:asciiTheme="minorBidi" w:eastAsia="Times New Roman" w:hAnsiTheme="minorBidi"/>
          <w:sz w:val="24"/>
          <w:szCs w:val="24"/>
        </w:rPr>
        <w:t>n</w:t>
      </w:r>
      <w:r w:rsidRPr="00EB6958">
        <w:rPr>
          <w:rFonts w:asciiTheme="minorBidi" w:eastAsia="Times New Roman" w:hAnsiTheme="minorBidi"/>
          <w:sz w:val="24"/>
          <w:szCs w:val="24"/>
        </w:rPr>
        <w:t>ame he acts: "Arise, make us a god that will go before us, for this Moshe, the man who brought us up from the land of Egypt – we do not know what has become of him."</w:t>
      </w:r>
    </w:p>
    <w:p w:rsidR="00EB6958" w:rsidRPr="00EB6958" w:rsidRDefault="00EB6958" w:rsidP="004B0274">
      <w:pPr>
        <w:shd w:val="clear" w:color="auto" w:fill="FFFFFF"/>
        <w:spacing w:after="0" w:line="240" w:lineRule="auto"/>
        <w:jc w:val="both"/>
        <w:rPr>
          <w:rFonts w:asciiTheme="minorBidi" w:eastAsia="Times New Roman" w:hAnsiTheme="minorBidi"/>
          <w:sz w:val="24"/>
          <w:szCs w:val="24"/>
        </w:rPr>
      </w:pPr>
    </w:p>
    <w:p w:rsidR="00A16A70" w:rsidRPr="00EB6958" w:rsidRDefault="00A16A70" w:rsidP="004B0274">
      <w:pPr>
        <w:shd w:val="clear" w:color="auto" w:fill="FFFFFF"/>
        <w:spacing w:after="0" w:line="240" w:lineRule="auto"/>
        <w:ind w:left="720"/>
        <w:jc w:val="both"/>
        <w:rPr>
          <w:rFonts w:asciiTheme="minorBidi" w:eastAsia="Times New Roman" w:hAnsiTheme="minorBidi"/>
          <w:sz w:val="24"/>
          <w:szCs w:val="24"/>
        </w:rPr>
      </w:pPr>
      <w:r w:rsidRPr="00EB6958">
        <w:rPr>
          <w:rFonts w:asciiTheme="minorBidi" w:eastAsia="Times New Roman" w:hAnsiTheme="minorBidi"/>
          <w:sz w:val="24"/>
          <w:szCs w:val="24"/>
        </w:rPr>
        <w:t>There is always a danger that the Sender will be forgotten and only the emissary will remain. In his commentar</w:t>
      </w:r>
      <w:r w:rsidR="00EB6958">
        <w:rPr>
          <w:rFonts w:asciiTheme="minorBidi" w:eastAsia="Times New Roman" w:hAnsiTheme="minorBidi"/>
          <w:sz w:val="24"/>
          <w:szCs w:val="24"/>
        </w:rPr>
        <w:t xml:space="preserve">y on the </w:t>
      </w:r>
      <w:r w:rsidR="00EB6958" w:rsidRPr="00EB6958">
        <w:rPr>
          <w:rFonts w:asciiTheme="minorBidi" w:eastAsia="Times New Roman" w:hAnsiTheme="minorBidi"/>
          <w:i/>
          <w:iCs/>
          <w:sz w:val="24"/>
          <w:szCs w:val="24"/>
        </w:rPr>
        <w:t>Haggada</w:t>
      </w:r>
      <w:r w:rsidRPr="00EB6958">
        <w:rPr>
          <w:rFonts w:asciiTheme="minorBidi" w:eastAsia="Times New Roman" w:hAnsiTheme="minorBidi"/>
          <w:sz w:val="24"/>
          <w:szCs w:val="24"/>
        </w:rPr>
        <w:t>, the Vilna Gaon comments on the fact that no mention is made of Moshe. Concerning the words, "I – and not an emissary</w:t>
      </w:r>
      <w:r w:rsidR="002F1A94">
        <w:rPr>
          <w:rFonts w:asciiTheme="minorBidi" w:eastAsia="Times New Roman" w:hAnsiTheme="minorBidi"/>
          <w:sz w:val="24"/>
          <w:szCs w:val="24"/>
        </w:rPr>
        <w:t>,</w:t>
      </w:r>
      <w:r w:rsidRPr="00EB6958">
        <w:rPr>
          <w:rFonts w:asciiTheme="minorBidi" w:eastAsia="Times New Roman" w:hAnsiTheme="minorBidi"/>
          <w:sz w:val="24"/>
          <w:szCs w:val="24"/>
        </w:rPr>
        <w:t>" he writes</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w:t>
      </w:r>
      <w:r w:rsidR="002F1A94">
        <w:rPr>
          <w:rFonts w:asciiTheme="minorBidi" w:eastAsia="Times New Roman" w:hAnsiTheme="minorBidi"/>
          <w:sz w:val="24"/>
          <w:szCs w:val="24"/>
        </w:rPr>
        <w:t>E</w:t>
      </w:r>
      <w:r w:rsidRPr="00EB6958">
        <w:rPr>
          <w:rFonts w:asciiTheme="minorBidi" w:eastAsia="Times New Roman" w:hAnsiTheme="minorBidi"/>
          <w:sz w:val="24"/>
          <w:szCs w:val="24"/>
        </w:rPr>
        <w:t>missary – this alludes to Moshe Rabbe</w:t>
      </w:r>
      <w:r w:rsidR="002F1A94">
        <w:rPr>
          <w:rFonts w:asciiTheme="minorBidi" w:eastAsia="Times New Roman" w:hAnsiTheme="minorBidi"/>
          <w:sz w:val="24"/>
          <w:szCs w:val="24"/>
        </w:rPr>
        <w:t>i</w:t>
      </w:r>
      <w:r w:rsidRPr="00EB6958">
        <w:rPr>
          <w:rFonts w:asciiTheme="minorBidi" w:eastAsia="Times New Roman" w:hAnsiTheme="minorBidi"/>
          <w:sz w:val="24"/>
          <w:szCs w:val="24"/>
        </w:rPr>
        <w:t>nu", since there is a danger of misunderstanding and misinterpretation, leading to the conclusion that "this Moshe, the man who brought</w:t>
      </w:r>
      <w:r w:rsidR="007D519D" w:rsidRPr="00EB6958">
        <w:rPr>
          <w:rFonts w:asciiTheme="minorBidi" w:eastAsia="Times New Roman" w:hAnsiTheme="minorBidi"/>
          <w:sz w:val="24"/>
          <w:szCs w:val="24"/>
        </w:rPr>
        <w:t xml:space="preserve"> us up </w:t>
      </w:r>
      <w:r w:rsidRPr="00EB6958">
        <w:rPr>
          <w:rFonts w:asciiTheme="minorBidi" w:eastAsia="Times New Roman" w:hAnsiTheme="minorBidi"/>
          <w:sz w:val="24"/>
          <w:szCs w:val="24"/>
        </w:rPr>
        <w:t>from the land of Egypt…" (</w:t>
      </w:r>
      <w:r w:rsidRPr="00EB6958">
        <w:rPr>
          <w:rFonts w:asciiTheme="minorBidi" w:eastAsia="Times New Roman" w:hAnsiTheme="minorBidi"/>
          <w:i/>
          <w:iCs/>
          <w:sz w:val="24"/>
          <w:szCs w:val="24"/>
        </w:rPr>
        <w:t>Shemot</w:t>
      </w:r>
      <w:r w:rsidRPr="00EB6958">
        <w:rPr>
          <w:rFonts w:asciiTheme="minorBidi" w:eastAsia="Times New Roman" w:hAnsiTheme="minorBidi"/>
          <w:sz w:val="24"/>
          <w:szCs w:val="24"/>
        </w:rPr>
        <w:t xml:space="preserve"> 32:1) – i.e., that it was Moshe who brought us out of Egypt, rather than God Himself. (</w:t>
      </w:r>
      <w:r w:rsidRPr="00EB6958">
        <w:rPr>
          <w:rFonts w:asciiTheme="minorBidi" w:eastAsia="Times New Roman" w:hAnsiTheme="minorBidi"/>
          <w:i/>
          <w:iCs/>
          <w:sz w:val="24"/>
          <w:szCs w:val="24"/>
        </w:rPr>
        <w:t xml:space="preserve">Torat </w:t>
      </w:r>
      <w:r w:rsidR="002F1A94">
        <w:rPr>
          <w:rFonts w:asciiTheme="minorBidi" w:eastAsia="Times New Roman" w:hAnsiTheme="minorBidi"/>
          <w:i/>
          <w:iCs/>
          <w:sz w:val="24"/>
          <w:szCs w:val="24"/>
        </w:rPr>
        <w:t>H</w:t>
      </w:r>
      <w:r w:rsidRPr="00EB6958">
        <w:rPr>
          <w:rFonts w:asciiTheme="minorBidi" w:eastAsia="Times New Roman" w:hAnsiTheme="minorBidi"/>
          <w:i/>
          <w:iCs/>
          <w:sz w:val="24"/>
          <w:szCs w:val="24"/>
        </w:rPr>
        <w:t xml:space="preserve">a-Av </w:t>
      </w:r>
      <w:r w:rsidR="002F1A94">
        <w:rPr>
          <w:rFonts w:asciiTheme="minorBidi" w:eastAsia="Times New Roman" w:hAnsiTheme="minorBidi"/>
          <w:i/>
          <w:iCs/>
          <w:sz w:val="24"/>
          <w:szCs w:val="24"/>
        </w:rPr>
        <w:t>V</w:t>
      </w:r>
      <w:r w:rsidRPr="00EB6958">
        <w:rPr>
          <w:rFonts w:asciiTheme="minorBidi" w:eastAsia="Times New Roman" w:hAnsiTheme="minorBidi"/>
          <w:i/>
          <w:iCs/>
          <w:sz w:val="24"/>
          <w:szCs w:val="24"/>
        </w:rPr>
        <w:t xml:space="preserve">e-Torah </w:t>
      </w:r>
      <w:r w:rsidR="002F1A94">
        <w:rPr>
          <w:rFonts w:asciiTheme="minorBidi" w:eastAsia="Times New Roman" w:hAnsiTheme="minorBidi"/>
          <w:i/>
          <w:iCs/>
          <w:sz w:val="24"/>
          <w:szCs w:val="24"/>
        </w:rPr>
        <w:t>H</w:t>
      </w:r>
      <w:r w:rsidRPr="00EB6958">
        <w:rPr>
          <w:rFonts w:asciiTheme="minorBidi" w:eastAsia="Times New Roman" w:hAnsiTheme="minorBidi"/>
          <w:i/>
          <w:iCs/>
          <w:sz w:val="24"/>
          <w:szCs w:val="24"/>
        </w:rPr>
        <w:t>a-Rav</w:t>
      </w:r>
      <w:r w:rsidR="002F1A94">
        <w:rPr>
          <w:rFonts w:asciiTheme="minorBidi" w:eastAsia="Times New Roman" w:hAnsiTheme="minorBidi"/>
          <w:i/>
          <w:iCs/>
          <w:sz w:val="24"/>
          <w:szCs w:val="24"/>
        </w:rPr>
        <w:t>,</w:t>
      </w:r>
      <w:r w:rsidRPr="00EB6958">
        <w:rPr>
          <w:rFonts w:asciiTheme="minorBidi" w:eastAsia="Times New Roman" w:hAnsiTheme="minorBidi"/>
          <w:i/>
          <w:iCs/>
          <w:sz w:val="24"/>
          <w:szCs w:val="24"/>
        </w:rPr>
        <w:t xml:space="preserve"> Sod </w:t>
      </w:r>
      <w:r w:rsidR="002F1A94">
        <w:rPr>
          <w:rFonts w:asciiTheme="minorBidi" w:eastAsia="Times New Roman" w:hAnsiTheme="minorBidi"/>
          <w:i/>
          <w:iCs/>
          <w:sz w:val="24"/>
          <w:szCs w:val="24"/>
        </w:rPr>
        <w:t>H</w:t>
      </w:r>
      <w:r w:rsidRPr="00EB6958">
        <w:rPr>
          <w:rFonts w:asciiTheme="minorBidi" w:eastAsia="Times New Roman" w:hAnsiTheme="minorBidi"/>
          <w:i/>
          <w:iCs/>
          <w:sz w:val="24"/>
          <w:szCs w:val="24"/>
        </w:rPr>
        <w:t>a-Ivri</w:t>
      </w:r>
      <w:r w:rsidRPr="00EB6958">
        <w:rPr>
          <w:rFonts w:asciiTheme="minorBidi" w:eastAsia="Times New Roman" w:hAnsiTheme="minorBidi"/>
          <w:sz w:val="24"/>
          <w:szCs w:val="24"/>
        </w:rPr>
        <w:t xml:space="preserve"> I, pp. 209-213)</w:t>
      </w:r>
    </w:p>
    <w:p w:rsidR="00A16A70" w:rsidRPr="00EB6958"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 </w:t>
      </w:r>
    </w:p>
    <w:p w:rsidR="00A16A70"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After the sin</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God speaks of annihilating </w:t>
      </w:r>
      <w:r w:rsidRPr="002F1A94">
        <w:rPr>
          <w:rFonts w:asciiTheme="minorBidi" w:eastAsia="Times New Roman" w:hAnsiTheme="minorBidi"/>
          <w:i/>
          <w:iCs/>
          <w:sz w:val="24"/>
          <w:szCs w:val="24"/>
        </w:rPr>
        <w:t>Am Yisrael</w:t>
      </w:r>
      <w:r w:rsidRPr="00EB6958">
        <w:rPr>
          <w:rFonts w:asciiTheme="minorBidi" w:eastAsia="Times New Roman" w:hAnsiTheme="minorBidi"/>
          <w:sz w:val="24"/>
          <w:szCs w:val="24"/>
        </w:rPr>
        <w:t xml:space="preserve"> and establishing a new nation from Moshe. The intention here is not that Moshe will be the forefather of the nation, bu</w:t>
      </w:r>
      <w:r w:rsidR="002F1A94">
        <w:rPr>
          <w:rFonts w:asciiTheme="minorBidi" w:eastAsia="Times New Roman" w:hAnsiTheme="minorBidi"/>
          <w:sz w:val="24"/>
          <w:szCs w:val="24"/>
        </w:rPr>
        <w:t>t rather a whole new conception.</w:t>
      </w:r>
      <w:r w:rsidRPr="00EB6958">
        <w:rPr>
          <w:rFonts w:asciiTheme="minorBidi" w:eastAsia="Times New Roman" w:hAnsiTheme="minorBidi"/>
          <w:sz w:val="24"/>
          <w:szCs w:val="24"/>
        </w:rPr>
        <w:t xml:space="preserve"> </w:t>
      </w:r>
      <w:r w:rsidR="002F1A94">
        <w:rPr>
          <w:rFonts w:asciiTheme="minorBidi" w:eastAsia="Times New Roman" w:hAnsiTheme="minorBidi"/>
          <w:sz w:val="24"/>
          <w:szCs w:val="24"/>
        </w:rPr>
        <w:t>I</w:t>
      </w:r>
      <w:r w:rsidRPr="00EB6958">
        <w:rPr>
          <w:rFonts w:asciiTheme="minorBidi" w:eastAsia="Times New Roman" w:hAnsiTheme="minorBidi"/>
          <w:sz w:val="24"/>
          <w:szCs w:val="24"/>
        </w:rPr>
        <w:t xml:space="preserve">nstead of a nation descended from and identified with the forefathers, there will be a community centered around the Torah that is learned from the teacher. This community would be based solely on faithful adherence to Torah; anyone who sinned would be excluded. Moshe rejects this idea and fights to maintain the framework of </w:t>
      </w:r>
      <w:r w:rsidRPr="002F1A94">
        <w:rPr>
          <w:rFonts w:asciiTheme="minorBidi" w:eastAsia="Times New Roman" w:hAnsiTheme="minorBidi"/>
          <w:i/>
          <w:iCs/>
          <w:sz w:val="24"/>
          <w:szCs w:val="24"/>
        </w:rPr>
        <w:t>Am Yisrael</w:t>
      </w:r>
      <w:r w:rsidRPr="00EB6958">
        <w:rPr>
          <w:rFonts w:asciiTheme="minorBidi" w:eastAsia="Times New Roman" w:hAnsiTheme="minorBidi"/>
          <w:sz w:val="24"/>
          <w:szCs w:val="24"/>
        </w:rPr>
        <w:t xml:space="preserve"> – an identity that is inclusive of all descendants of the forefathers. When Moshe descends from Mount Sinai</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he fulfills his role in transmitting the Torah via his disciples, the tribe of Levi, who help him to halt and eradicate the sin and to restore order. But in his prayer he makes no mention of this; he does not ask to spare and continue only with the disciples who follow his teachings. He asks that </w:t>
      </w:r>
      <w:r w:rsidRPr="002F1A94">
        <w:rPr>
          <w:rFonts w:asciiTheme="minorBidi" w:eastAsia="Times New Roman" w:hAnsiTheme="minorBidi"/>
          <w:i/>
          <w:iCs/>
          <w:sz w:val="24"/>
          <w:szCs w:val="24"/>
        </w:rPr>
        <w:t>Am Yisrael</w:t>
      </w:r>
      <w:r w:rsidRPr="00EB6958">
        <w:rPr>
          <w:rFonts w:asciiTheme="minorBidi" w:eastAsia="Times New Roman" w:hAnsiTheme="minorBidi"/>
          <w:sz w:val="24"/>
          <w:szCs w:val="24"/>
        </w:rPr>
        <w:t xml:space="preserve"> remain as the entire nation that is identified with the forefathers and that receives the Torah on this basis. When this nation sins, its connection with God is not broken.</w:t>
      </w:r>
    </w:p>
    <w:p w:rsidR="00EB6958" w:rsidRPr="00EB6958" w:rsidRDefault="00EB6958" w:rsidP="004B0274">
      <w:pPr>
        <w:shd w:val="clear" w:color="auto" w:fill="FFFFFF"/>
        <w:spacing w:after="0" w:line="240" w:lineRule="auto"/>
        <w:jc w:val="both"/>
        <w:rPr>
          <w:rFonts w:asciiTheme="minorBidi" w:eastAsia="Times New Roman" w:hAnsiTheme="minorBidi"/>
          <w:sz w:val="24"/>
          <w:szCs w:val="24"/>
        </w:rPr>
      </w:pPr>
    </w:p>
    <w:p w:rsidR="00A16A70"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 xml:space="preserve">Manitou identifies these two models with Judaism and Christianity. The basis of </w:t>
      </w:r>
      <w:r w:rsidRPr="002F1A94">
        <w:rPr>
          <w:rFonts w:asciiTheme="minorBidi" w:eastAsia="Times New Roman" w:hAnsiTheme="minorBidi"/>
          <w:i/>
          <w:iCs/>
          <w:sz w:val="24"/>
          <w:szCs w:val="24"/>
        </w:rPr>
        <w:t>Am Yisrael</w:t>
      </w:r>
      <w:r w:rsidRPr="00EB6958">
        <w:rPr>
          <w:rFonts w:asciiTheme="minorBidi" w:eastAsia="Times New Roman" w:hAnsiTheme="minorBidi"/>
          <w:sz w:val="24"/>
          <w:szCs w:val="24"/>
        </w:rPr>
        <w:t xml:space="preserve"> is a hereditary, national identity, while the basis of Christianity is a community of believers. </w:t>
      </w:r>
      <w:r w:rsidRPr="002F1A94">
        <w:rPr>
          <w:rFonts w:asciiTheme="minorBidi" w:eastAsia="Times New Roman" w:hAnsiTheme="minorBidi"/>
          <w:i/>
          <w:iCs/>
          <w:sz w:val="24"/>
          <w:szCs w:val="24"/>
        </w:rPr>
        <w:t>Am Yisrael</w:t>
      </w:r>
      <w:r w:rsidRPr="00EB6958">
        <w:rPr>
          <w:rFonts w:asciiTheme="minorBidi" w:eastAsia="Times New Roman" w:hAnsiTheme="minorBidi"/>
          <w:sz w:val="24"/>
          <w:szCs w:val="24"/>
        </w:rPr>
        <w:t xml:space="preserve"> is not a "congregation of believers in the religion of Moshe" that includes only the faithful,</w:t>
      </w:r>
      <w:r w:rsidR="002F1A94">
        <w:rPr>
          <w:rFonts w:asciiTheme="minorBidi" w:eastAsia="Times New Roman" w:hAnsiTheme="minorBidi"/>
          <w:sz w:val="24"/>
          <w:szCs w:val="24"/>
        </w:rPr>
        <w:t xml:space="preserve"> as in the case of Christianity,</w:t>
      </w:r>
      <w:r w:rsidRPr="00EB6958">
        <w:rPr>
          <w:rFonts w:asciiTheme="minorBidi" w:eastAsia="Times New Roman" w:hAnsiTheme="minorBidi"/>
          <w:sz w:val="24"/>
          <w:szCs w:val="24"/>
        </w:rPr>
        <w:t xml:space="preserve"> </w:t>
      </w:r>
      <w:r w:rsidR="002F1A94">
        <w:rPr>
          <w:rFonts w:asciiTheme="minorBidi" w:eastAsia="Times New Roman" w:hAnsiTheme="minorBidi"/>
          <w:sz w:val="24"/>
          <w:szCs w:val="24"/>
        </w:rPr>
        <w:t>in which</w:t>
      </w:r>
      <w:r w:rsidRPr="00EB6958">
        <w:rPr>
          <w:rFonts w:asciiTheme="minorBidi" w:eastAsia="Times New Roman" w:hAnsiTheme="minorBidi"/>
          <w:sz w:val="24"/>
          <w:szCs w:val="24"/>
        </w:rPr>
        <w:t xml:space="preserve"> belonging is dependent on religious practice (or profession of religious faith); belonging to </w:t>
      </w:r>
      <w:r w:rsidRPr="002F1A94">
        <w:rPr>
          <w:rFonts w:asciiTheme="minorBidi" w:eastAsia="Times New Roman" w:hAnsiTheme="minorBidi"/>
          <w:i/>
          <w:iCs/>
          <w:sz w:val="24"/>
          <w:szCs w:val="24"/>
        </w:rPr>
        <w:t>Am Yisrael</w:t>
      </w:r>
      <w:r w:rsidRPr="00EB6958">
        <w:rPr>
          <w:rFonts w:asciiTheme="minorBidi" w:eastAsia="Times New Roman" w:hAnsiTheme="minorBidi"/>
          <w:sz w:val="24"/>
          <w:szCs w:val="24"/>
        </w:rPr>
        <w:t xml:space="preserve"> is not dependent on this.</w:t>
      </w:r>
    </w:p>
    <w:p w:rsidR="00EB6958" w:rsidRPr="00EB6958" w:rsidRDefault="00EB6958" w:rsidP="004B0274">
      <w:pPr>
        <w:shd w:val="clear" w:color="auto" w:fill="FFFFFF"/>
        <w:spacing w:after="0" w:line="240" w:lineRule="auto"/>
        <w:jc w:val="both"/>
        <w:rPr>
          <w:rFonts w:asciiTheme="minorBidi" w:eastAsia="Times New Roman" w:hAnsiTheme="minorBidi"/>
          <w:sz w:val="24"/>
          <w:szCs w:val="24"/>
        </w:rPr>
      </w:pPr>
    </w:p>
    <w:p w:rsidR="002F1A94"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 xml:space="preserve">This foundation sheds light on Christianity's rejection of the </w:t>
      </w:r>
      <w:r w:rsidRPr="00EB6958">
        <w:rPr>
          <w:rFonts w:asciiTheme="minorBidi" w:eastAsia="Times New Roman" w:hAnsiTheme="minorBidi"/>
          <w:i/>
          <w:iCs/>
          <w:sz w:val="24"/>
          <w:szCs w:val="24"/>
        </w:rPr>
        <w:t>mitzvot</w:t>
      </w:r>
      <w:r w:rsidRPr="00EB6958">
        <w:rPr>
          <w:rFonts w:asciiTheme="minorBidi" w:eastAsia="Times New Roman" w:hAnsiTheme="minorBidi"/>
          <w:sz w:val="24"/>
          <w:szCs w:val="24"/>
        </w:rPr>
        <w:t xml:space="preserve"> and confession for atonement. The moment that one adopts the "teacher" model exclusively, with no preceding anthropological identity prior to Torah (the "father"), sin causes a person to lose his belonging. Thus</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it becomes necessary to </w:t>
      </w:r>
      <w:r w:rsidR="00E065A2" w:rsidRPr="00EB6958">
        <w:rPr>
          <w:rFonts w:asciiTheme="minorBidi" w:eastAsia="Times New Roman" w:hAnsiTheme="minorBidi"/>
          <w:sz w:val="24"/>
          <w:szCs w:val="24"/>
        </w:rPr>
        <w:t xml:space="preserve">nullify the </w:t>
      </w:r>
      <w:r w:rsidR="00E065A2" w:rsidRPr="00EB6958">
        <w:rPr>
          <w:rFonts w:asciiTheme="minorBidi" w:eastAsia="Times New Roman" w:hAnsiTheme="minorBidi"/>
          <w:i/>
          <w:iCs/>
          <w:sz w:val="24"/>
          <w:szCs w:val="24"/>
        </w:rPr>
        <w:t>mitzvot</w:t>
      </w:r>
      <w:r w:rsidR="002F1A94">
        <w:rPr>
          <w:rFonts w:asciiTheme="minorBidi" w:eastAsia="Times New Roman" w:hAnsiTheme="minorBidi"/>
          <w:sz w:val="24"/>
          <w:szCs w:val="24"/>
        </w:rPr>
        <w:t>;</w:t>
      </w:r>
      <w:r w:rsidR="00E065A2" w:rsidRPr="00EB6958">
        <w:rPr>
          <w:rFonts w:asciiTheme="minorBidi" w:eastAsia="Times New Roman" w:hAnsiTheme="minorBidi"/>
          <w:sz w:val="24"/>
          <w:szCs w:val="24"/>
        </w:rPr>
        <w:t xml:space="preserve"> otherwise</w:t>
      </w:r>
      <w:r w:rsidR="002F1A94">
        <w:rPr>
          <w:rFonts w:asciiTheme="minorBidi" w:eastAsia="Times New Roman" w:hAnsiTheme="minorBidi"/>
          <w:sz w:val="24"/>
          <w:szCs w:val="24"/>
        </w:rPr>
        <w:t>,</w:t>
      </w:r>
      <w:r w:rsidR="00E065A2" w:rsidRPr="00EB6958">
        <w:rPr>
          <w:rFonts w:asciiTheme="minorBidi" w:eastAsia="Times New Roman" w:hAnsiTheme="minorBidi"/>
          <w:sz w:val="24"/>
          <w:szCs w:val="24"/>
        </w:rPr>
        <w:t xml:space="preserve"> no</w:t>
      </w:r>
      <w:r w:rsidR="002F1A94">
        <w:rPr>
          <w:rFonts w:asciiTheme="minorBidi" w:eastAsia="Times New Roman" w:hAnsiTheme="minorBidi"/>
          <w:sz w:val="24"/>
          <w:szCs w:val="24"/>
        </w:rPr>
        <w:t xml:space="preserve"> </w:t>
      </w:r>
      <w:r w:rsidR="00E065A2" w:rsidRPr="00EB6958">
        <w:rPr>
          <w:rFonts w:asciiTheme="minorBidi" w:eastAsia="Times New Roman" w:hAnsiTheme="minorBidi"/>
          <w:sz w:val="24"/>
          <w:szCs w:val="24"/>
        </w:rPr>
        <w:t>one will be able to maintain his standing over time</w:t>
      </w:r>
      <w:r w:rsidRPr="00EB6958">
        <w:rPr>
          <w:rFonts w:asciiTheme="minorBidi" w:eastAsia="Times New Roman" w:hAnsiTheme="minorBidi"/>
          <w:sz w:val="24"/>
          <w:szCs w:val="24"/>
        </w:rPr>
        <w:t xml:space="preserve">. The Jewish view, in which there is room even for </w:t>
      </w:r>
      <w:r w:rsidRPr="00EB6958">
        <w:rPr>
          <w:rFonts w:asciiTheme="minorBidi" w:eastAsia="Times New Roman" w:hAnsiTheme="minorBidi"/>
          <w:sz w:val="24"/>
          <w:szCs w:val="24"/>
        </w:rPr>
        <w:lastRenderedPageBreak/>
        <w:t xml:space="preserve">sinners because they are part of the nation, allows for the </w:t>
      </w:r>
      <w:r w:rsidRPr="00EB6958">
        <w:rPr>
          <w:rFonts w:asciiTheme="minorBidi" w:eastAsia="Times New Roman" w:hAnsiTheme="minorBidi"/>
          <w:i/>
          <w:iCs/>
          <w:sz w:val="24"/>
          <w:szCs w:val="24"/>
        </w:rPr>
        <w:t>mitzvot</w:t>
      </w:r>
      <w:r w:rsidRPr="00EB6958">
        <w:rPr>
          <w:rFonts w:asciiTheme="minorBidi" w:eastAsia="Times New Roman" w:hAnsiTheme="minorBidi"/>
          <w:sz w:val="24"/>
          <w:szCs w:val="24"/>
        </w:rPr>
        <w:t xml:space="preserve"> to remain in force. It is not by chance that the Torah addresses itself to a nation, a "</w:t>
      </w:r>
      <w:r w:rsidRPr="00EB6958">
        <w:rPr>
          <w:rFonts w:asciiTheme="minorBidi" w:eastAsia="Times New Roman" w:hAnsiTheme="minorBidi"/>
          <w:i/>
          <w:iCs/>
          <w:sz w:val="24"/>
          <w:szCs w:val="24"/>
        </w:rPr>
        <w:t>tzibbur</w:t>
      </w:r>
      <w:r w:rsidRPr="00EB6958">
        <w:rPr>
          <w:rFonts w:asciiTheme="minorBidi" w:eastAsia="Times New Roman" w:hAnsiTheme="minorBidi"/>
          <w:sz w:val="24"/>
          <w:szCs w:val="24"/>
        </w:rPr>
        <w:t xml:space="preserve">" – </w:t>
      </w:r>
      <w:r w:rsidRPr="00EB6958">
        <w:rPr>
          <w:rFonts w:asciiTheme="minorBidi" w:eastAsia="Times New Roman" w:hAnsiTheme="minorBidi"/>
          <w:i/>
          <w:iCs/>
          <w:sz w:val="24"/>
          <w:szCs w:val="24"/>
        </w:rPr>
        <w:t>tzaddikim</w:t>
      </w:r>
      <w:r w:rsidRPr="00EB6958">
        <w:rPr>
          <w:rFonts w:asciiTheme="minorBidi" w:eastAsia="Times New Roman" w:hAnsiTheme="minorBidi"/>
          <w:sz w:val="24"/>
          <w:szCs w:val="24"/>
        </w:rPr>
        <w:t xml:space="preserve">, </w:t>
      </w:r>
      <w:r w:rsidRPr="00EB6958">
        <w:rPr>
          <w:rFonts w:asciiTheme="minorBidi" w:eastAsia="Times New Roman" w:hAnsiTheme="minorBidi"/>
          <w:i/>
          <w:iCs/>
          <w:sz w:val="24"/>
          <w:szCs w:val="24"/>
        </w:rPr>
        <w:t>benonim</w:t>
      </w:r>
      <w:r w:rsidRPr="00EB6958">
        <w:rPr>
          <w:rFonts w:asciiTheme="minorBidi" w:eastAsia="Times New Roman" w:hAnsiTheme="minorBidi"/>
          <w:sz w:val="24"/>
          <w:szCs w:val="24"/>
        </w:rPr>
        <w:t xml:space="preserve">, and </w:t>
      </w:r>
      <w:r w:rsidRPr="00EB6958">
        <w:rPr>
          <w:rFonts w:asciiTheme="minorBidi" w:eastAsia="Times New Roman" w:hAnsiTheme="minorBidi"/>
          <w:i/>
          <w:iCs/>
          <w:sz w:val="24"/>
          <w:szCs w:val="24"/>
        </w:rPr>
        <w:t>resha'im</w:t>
      </w:r>
      <w:r w:rsidRPr="00EB6958">
        <w:rPr>
          <w:rFonts w:asciiTheme="minorBidi" w:eastAsia="Times New Roman" w:hAnsiTheme="minorBidi"/>
          <w:sz w:val="24"/>
          <w:szCs w:val="24"/>
        </w:rPr>
        <w:t xml:space="preserve">. A religion, on the other hand, has no room for </w:t>
      </w:r>
      <w:r w:rsidRPr="00EB6958">
        <w:rPr>
          <w:rFonts w:asciiTheme="minorBidi" w:eastAsia="Times New Roman" w:hAnsiTheme="minorBidi"/>
          <w:i/>
          <w:iCs/>
          <w:sz w:val="24"/>
          <w:szCs w:val="24"/>
        </w:rPr>
        <w:t>benonim</w:t>
      </w:r>
      <w:r w:rsidRPr="00EB6958">
        <w:rPr>
          <w:rFonts w:asciiTheme="minorBidi" w:eastAsia="Times New Roman" w:hAnsiTheme="minorBidi"/>
          <w:sz w:val="24"/>
          <w:szCs w:val="24"/>
        </w:rPr>
        <w:t xml:space="preserve"> and </w:t>
      </w:r>
      <w:r w:rsidRPr="00EB6958">
        <w:rPr>
          <w:rFonts w:asciiTheme="minorBidi" w:eastAsia="Times New Roman" w:hAnsiTheme="minorBidi"/>
          <w:i/>
          <w:iCs/>
          <w:sz w:val="24"/>
          <w:szCs w:val="24"/>
        </w:rPr>
        <w:t>resha'im</w:t>
      </w:r>
      <w:r w:rsidRPr="00EB6958">
        <w:rPr>
          <w:rFonts w:asciiTheme="minorBidi" w:eastAsia="Times New Roman" w:hAnsiTheme="minorBidi"/>
          <w:sz w:val="24"/>
          <w:szCs w:val="24"/>
        </w:rPr>
        <w:t xml:space="preserve">. </w:t>
      </w:r>
    </w:p>
    <w:p w:rsidR="002F1A94" w:rsidRDefault="002F1A94" w:rsidP="004B0274">
      <w:pPr>
        <w:shd w:val="clear" w:color="auto" w:fill="FFFFFF"/>
        <w:spacing w:after="0" w:line="240" w:lineRule="auto"/>
        <w:jc w:val="both"/>
        <w:rPr>
          <w:rFonts w:asciiTheme="minorBidi" w:eastAsia="Times New Roman" w:hAnsiTheme="minorBidi"/>
          <w:sz w:val="24"/>
          <w:szCs w:val="24"/>
        </w:rPr>
      </w:pPr>
    </w:p>
    <w:p w:rsidR="00A16A70" w:rsidRPr="00EB6958"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 xml:space="preserve">The sects and breakaway religions all start by replacing the father with the teacher. Every religion has a founder, and his disciples are counted as the believers in that religion. (The most extreme expression of this is to be found in Catholicism, which frowns on marriage, thereby cutting off the connection to the father.) </w:t>
      </w:r>
      <w:r w:rsidRPr="002F1A94">
        <w:rPr>
          <w:rFonts w:asciiTheme="minorBidi" w:eastAsia="Times New Roman" w:hAnsiTheme="minorBidi"/>
          <w:i/>
          <w:iCs/>
          <w:sz w:val="24"/>
          <w:szCs w:val="24"/>
        </w:rPr>
        <w:t>Am Yisrael</w:t>
      </w:r>
      <w:r w:rsidRPr="00EB6958">
        <w:rPr>
          <w:rFonts w:asciiTheme="minorBidi" w:eastAsia="Times New Roman" w:hAnsiTheme="minorBidi"/>
          <w:sz w:val="24"/>
          <w:szCs w:val="24"/>
        </w:rPr>
        <w:t xml:space="preserve"> has its founders, and their descendants are all counted as Jews. The Torah is a national Torah, given to the descendants of the forefathers, not to the disciples of the teacher. One of the important ramifications of this principle is that even someone who does not follow the path of Torah is still part of the nation and a member of the community.</w:t>
      </w:r>
    </w:p>
    <w:p w:rsidR="00A16A70" w:rsidRPr="00EB6958" w:rsidRDefault="00A16A70" w:rsidP="004B0274">
      <w:pPr>
        <w:shd w:val="clear" w:color="auto" w:fill="FFFFFF"/>
        <w:spacing w:after="0" w:line="240" w:lineRule="auto"/>
        <w:jc w:val="both"/>
        <w:rPr>
          <w:rFonts w:asciiTheme="minorBidi" w:eastAsia="Times New Roman" w:hAnsiTheme="minorBidi"/>
          <w:sz w:val="24"/>
          <w:szCs w:val="24"/>
        </w:rPr>
      </w:pPr>
    </w:p>
    <w:p w:rsidR="00A16A70"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The concept that Moshe rejected is one that became the basis for Christianity. The Christians nullified national identity, the existence of a nation descended from the forefathers, adopting instead a religious model in which people choose whether or not to accept the teachings. In such a format, anyone who sins is cast out. Therefore</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the Christians claimed that </w:t>
      </w:r>
      <w:r w:rsidRPr="002F1A94">
        <w:rPr>
          <w:rFonts w:asciiTheme="minorBidi" w:eastAsia="Times New Roman" w:hAnsiTheme="minorBidi"/>
          <w:i/>
          <w:iCs/>
          <w:sz w:val="24"/>
          <w:szCs w:val="24"/>
        </w:rPr>
        <w:t>Am Yisrael</w:t>
      </w:r>
      <w:r w:rsidRPr="00EB6958">
        <w:rPr>
          <w:rFonts w:asciiTheme="minorBidi" w:eastAsia="Times New Roman" w:hAnsiTheme="minorBidi"/>
          <w:sz w:val="24"/>
          <w:szCs w:val="24"/>
        </w:rPr>
        <w:t xml:space="preserve"> had lost its role.</w:t>
      </w:r>
    </w:p>
    <w:p w:rsidR="00EB6958" w:rsidRPr="00EB6958" w:rsidRDefault="00EB6958" w:rsidP="004B0274">
      <w:pPr>
        <w:shd w:val="clear" w:color="auto" w:fill="FFFFFF"/>
        <w:spacing w:after="0" w:line="240" w:lineRule="auto"/>
        <w:jc w:val="both"/>
        <w:rPr>
          <w:rFonts w:asciiTheme="minorBidi" w:eastAsia="Times New Roman" w:hAnsiTheme="minorBidi"/>
          <w:sz w:val="24"/>
          <w:szCs w:val="24"/>
        </w:rPr>
      </w:pPr>
    </w:p>
    <w:p w:rsidR="00A16A70"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 xml:space="preserve">The Christian approach was raised just once in the history of </w:t>
      </w:r>
      <w:r w:rsidRPr="002F1A94">
        <w:rPr>
          <w:rFonts w:asciiTheme="minorBidi" w:eastAsia="Times New Roman" w:hAnsiTheme="minorBidi"/>
          <w:i/>
          <w:iCs/>
          <w:sz w:val="24"/>
          <w:szCs w:val="24"/>
        </w:rPr>
        <w:t>Am Yisrael</w:t>
      </w:r>
      <w:r w:rsidRPr="00EB6958">
        <w:rPr>
          <w:rFonts w:asciiTheme="minorBidi" w:eastAsia="Times New Roman" w:hAnsiTheme="minorBidi"/>
          <w:sz w:val="24"/>
          <w:szCs w:val="24"/>
        </w:rPr>
        <w:t xml:space="preserve"> – with the nation's first sin, the sin of the golden calf. At this point</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God, as it were, raised the possibility of nullifying the choice of </w:t>
      </w:r>
      <w:r w:rsidRPr="002F1A94">
        <w:rPr>
          <w:rFonts w:asciiTheme="minorBidi" w:eastAsia="Times New Roman" w:hAnsiTheme="minorBidi"/>
          <w:i/>
          <w:iCs/>
          <w:sz w:val="24"/>
          <w:szCs w:val="24"/>
        </w:rPr>
        <w:t>Am Yisrael</w:t>
      </w:r>
      <w:r w:rsidRPr="00EB6958">
        <w:rPr>
          <w:rFonts w:asciiTheme="minorBidi" w:eastAsia="Times New Roman" w:hAnsiTheme="minorBidi"/>
          <w:sz w:val="24"/>
          <w:szCs w:val="24"/>
        </w:rPr>
        <w:t xml:space="preserve"> and replacing them with a religion-based community. This was the fundamental question that arose after the sin: </w:t>
      </w:r>
      <w:r w:rsidR="002F1A94">
        <w:rPr>
          <w:rFonts w:asciiTheme="minorBidi" w:eastAsia="Times New Roman" w:hAnsiTheme="minorBidi"/>
          <w:sz w:val="24"/>
          <w:szCs w:val="24"/>
        </w:rPr>
        <w:t>W</w:t>
      </w:r>
      <w:r w:rsidRPr="00EB6958">
        <w:rPr>
          <w:rFonts w:asciiTheme="minorBidi" w:eastAsia="Times New Roman" w:hAnsiTheme="minorBidi"/>
          <w:sz w:val="24"/>
          <w:szCs w:val="24"/>
        </w:rPr>
        <w:t>ould the sin cancel their identity and their belonging? Would the model of "the Torah of the father" disappear, leaving only "the Torah of the teacher"? The answer, ultimately, was that the Torah of the teacher would remain a second layer over and a</w:t>
      </w:r>
      <w:r w:rsidR="002F1A94">
        <w:rPr>
          <w:rFonts w:asciiTheme="minorBidi" w:eastAsia="Times New Roman" w:hAnsiTheme="minorBidi"/>
          <w:sz w:val="24"/>
          <w:szCs w:val="24"/>
        </w:rPr>
        <w:t>bove the teaching of the father;</w:t>
      </w:r>
      <w:r w:rsidRPr="00EB6958">
        <w:rPr>
          <w:rFonts w:asciiTheme="minorBidi" w:eastAsia="Times New Roman" w:hAnsiTheme="minorBidi"/>
          <w:sz w:val="24"/>
          <w:szCs w:val="24"/>
        </w:rPr>
        <w:t xml:space="preserve"> there could be no severance from the chain going back to the forefathers. A child, no matter what, always remains the child of his parents.</w:t>
      </w:r>
    </w:p>
    <w:p w:rsidR="00EB6958" w:rsidRPr="00EB6958" w:rsidRDefault="00EB6958" w:rsidP="004B0274">
      <w:pPr>
        <w:shd w:val="clear" w:color="auto" w:fill="FFFFFF"/>
        <w:spacing w:after="0" w:line="240" w:lineRule="auto"/>
        <w:jc w:val="both"/>
        <w:rPr>
          <w:rFonts w:asciiTheme="minorBidi" w:eastAsia="Times New Roman" w:hAnsiTheme="minorBidi"/>
          <w:sz w:val="24"/>
          <w:szCs w:val="24"/>
        </w:rPr>
      </w:pPr>
    </w:p>
    <w:p w:rsidR="00A16A70" w:rsidRPr="002F1A94" w:rsidRDefault="00A16A70" w:rsidP="004B0274">
      <w:pPr>
        <w:shd w:val="clear" w:color="auto" w:fill="FFFFFF"/>
        <w:spacing w:after="0" w:line="240" w:lineRule="auto"/>
        <w:ind w:left="720"/>
        <w:jc w:val="both"/>
        <w:rPr>
          <w:rFonts w:asciiTheme="minorBidi" w:eastAsia="Times New Roman" w:hAnsiTheme="minorBidi"/>
          <w:sz w:val="24"/>
          <w:szCs w:val="24"/>
        </w:rPr>
      </w:pPr>
      <w:r w:rsidRPr="002F1A94">
        <w:rPr>
          <w:rFonts w:asciiTheme="minorBidi" w:eastAsia="Times New Roman" w:hAnsiTheme="minorBidi"/>
          <w:sz w:val="24"/>
          <w:szCs w:val="24"/>
        </w:rPr>
        <w:t xml:space="preserve">In terms of the attribute of justice, what God should have done, </w:t>
      </w:r>
      <w:r w:rsidR="002F1A94">
        <w:rPr>
          <w:rFonts w:asciiTheme="minorBidi" w:eastAsia="Times New Roman" w:hAnsiTheme="minorBidi"/>
          <w:sz w:val="24"/>
          <w:szCs w:val="24"/>
        </w:rPr>
        <w:t>H</w:t>
      </w:r>
      <w:r w:rsidRPr="002F1A94">
        <w:rPr>
          <w:rFonts w:asciiTheme="minorBidi" w:eastAsia="Times New Roman" w:hAnsiTheme="minorBidi"/>
          <w:sz w:val="24"/>
          <w:szCs w:val="24"/>
        </w:rPr>
        <w:t xml:space="preserve">eaven forfend, is to erase </w:t>
      </w:r>
      <w:r w:rsidRPr="002F1A94">
        <w:rPr>
          <w:rFonts w:asciiTheme="minorBidi" w:eastAsia="Times New Roman" w:hAnsiTheme="minorBidi"/>
          <w:i/>
          <w:iCs/>
          <w:sz w:val="24"/>
          <w:szCs w:val="24"/>
        </w:rPr>
        <w:t>Am Yisrael</w:t>
      </w:r>
      <w:r w:rsidRPr="002F1A94">
        <w:rPr>
          <w:rFonts w:asciiTheme="minorBidi" w:eastAsia="Times New Roman" w:hAnsiTheme="minorBidi"/>
          <w:sz w:val="24"/>
          <w:szCs w:val="24"/>
        </w:rPr>
        <w:t xml:space="preserve"> and to establish a religion, since </w:t>
      </w:r>
      <w:r w:rsidRPr="002F1A94">
        <w:rPr>
          <w:rFonts w:asciiTheme="minorBidi" w:eastAsia="Times New Roman" w:hAnsiTheme="minorBidi"/>
          <w:i/>
          <w:iCs/>
          <w:sz w:val="24"/>
          <w:szCs w:val="24"/>
        </w:rPr>
        <w:t>Am Yisrael</w:t>
      </w:r>
      <w:r w:rsidRPr="002F1A94">
        <w:rPr>
          <w:rFonts w:asciiTheme="minorBidi" w:eastAsia="Times New Roman" w:hAnsiTheme="minorBidi"/>
          <w:sz w:val="24"/>
          <w:szCs w:val="24"/>
        </w:rPr>
        <w:t xml:space="preserve"> had failed. But Moshe understood that God did not wish to discontinue the connection to the forefathers. And this refutes the teachings of the Church, which sought to replace </w:t>
      </w:r>
      <w:r w:rsidRPr="002F1A94">
        <w:rPr>
          <w:rFonts w:asciiTheme="minorBidi" w:eastAsia="Times New Roman" w:hAnsiTheme="minorBidi"/>
          <w:i/>
          <w:iCs/>
          <w:sz w:val="24"/>
          <w:szCs w:val="24"/>
        </w:rPr>
        <w:t>Am Yisrael</w:t>
      </w:r>
      <w:r w:rsidRPr="002F1A94">
        <w:rPr>
          <w:rFonts w:asciiTheme="minorBidi" w:eastAsia="Times New Roman" w:hAnsiTheme="minorBidi"/>
          <w:sz w:val="24"/>
          <w:szCs w:val="24"/>
        </w:rPr>
        <w:t xml:space="preserve"> as a nation with a congregation of believers – a religion. This was the beginning of their apostasy, for the positioning of a teacher in the role of the father is called heresy. (ibid.)</w:t>
      </w:r>
    </w:p>
    <w:p w:rsidR="00EB6958" w:rsidRPr="002F1A94" w:rsidRDefault="00EB6958" w:rsidP="004B0274">
      <w:pPr>
        <w:shd w:val="clear" w:color="auto" w:fill="FFFFFF"/>
        <w:spacing w:after="0" w:line="240" w:lineRule="auto"/>
        <w:jc w:val="both"/>
        <w:rPr>
          <w:rFonts w:asciiTheme="minorBidi" w:eastAsia="Times New Roman" w:hAnsiTheme="minorBidi"/>
          <w:sz w:val="24"/>
          <w:szCs w:val="24"/>
        </w:rPr>
      </w:pPr>
    </w:p>
    <w:p w:rsidR="00E951CB" w:rsidRDefault="00A16A70" w:rsidP="004B0274">
      <w:pPr>
        <w:shd w:val="clear" w:color="auto" w:fill="FFFFFF"/>
        <w:spacing w:after="0" w:line="240" w:lineRule="auto"/>
        <w:jc w:val="both"/>
        <w:rPr>
          <w:rFonts w:asciiTheme="minorBidi" w:eastAsia="Times New Roman" w:hAnsiTheme="minorBidi"/>
          <w:sz w:val="24"/>
          <w:szCs w:val="24"/>
        </w:rPr>
      </w:pPr>
      <w:r w:rsidRPr="00EB6958">
        <w:rPr>
          <w:rFonts w:asciiTheme="minorBidi" w:eastAsia="Times New Roman" w:hAnsiTheme="minorBidi"/>
          <w:sz w:val="24"/>
          <w:szCs w:val="24"/>
        </w:rPr>
        <w:t>There are other expressions of the relationship between these two layers. One example is the relation</w:t>
      </w:r>
      <w:r w:rsidR="002F1A94">
        <w:rPr>
          <w:rFonts w:asciiTheme="minorBidi" w:eastAsia="Times New Roman" w:hAnsiTheme="minorBidi"/>
          <w:sz w:val="24"/>
          <w:szCs w:val="24"/>
        </w:rPr>
        <w:t>ship between Pesach and Shavuot.</w:t>
      </w:r>
      <w:r w:rsidRPr="00EB6958">
        <w:rPr>
          <w:rFonts w:asciiTheme="minorBidi" w:eastAsia="Times New Roman" w:hAnsiTheme="minorBidi"/>
          <w:sz w:val="24"/>
          <w:szCs w:val="24"/>
        </w:rPr>
        <w:t xml:space="preserve"> </w:t>
      </w:r>
      <w:r w:rsidR="002F1A94">
        <w:rPr>
          <w:rFonts w:asciiTheme="minorBidi" w:eastAsia="Times New Roman" w:hAnsiTheme="minorBidi"/>
          <w:sz w:val="24"/>
          <w:szCs w:val="24"/>
        </w:rPr>
        <w:t>T</w:t>
      </w:r>
      <w:r w:rsidRPr="00EB6958">
        <w:rPr>
          <w:rFonts w:asciiTheme="minorBidi" w:eastAsia="Times New Roman" w:hAnsiTheme="minorBidi"/>
          <w:sz w:val="24"/>
          <w:szCs w:val="24"/>
        </w:rPr>
        <w:t>he Exodus from Egypt precedes the Giving of the Torah. First there appears the Israel</w:t>
      </w:r>
      <w:r w:rsidR="00E065A2" w:rsidRPr="00EB6958">
        <w:rPr>
          <w:rFonts w:asciiTheme="minorBidi" w:eastAsia="Times New Roman" w:hAnsiTheme="minorBidi"/>
          <w:sz w:val="24"/>
          <w:szCs w:val="24"/>
        </w:rPr>
        <w:t xml:space="preserve">ite identity (via the </w:t>
      </w:r>
      <w:r w:rsidR="00E065A2" w:rsidRPr="00EB6958">
        <w:rPr>
          <w:rFonts w:asciiTheme="minorBidi" w:eastAsia="Times New Roman" w:hAnsiTheme="minorBidi"/>
          <w:i/>
          <w:iCs/>
          <w:sz w:val="24"/>
          <w:szCs w:val="24"/>
        </w:rPr>
        <w:t>mitzvot</w:t>
      </w:r>
      <w:r w:rsidR="00E065A2" w:rsidRPr="00EB6958">
        <w:rPr>
          <w:rFonts w:asciiTheme="minorBidi" w:eastAsia="Times New Roman" w:hAnsiTheme="minorBidi"/>
          <w:sz w:val="24"/>
          <w:szCs w:val="24"/>
        </w:rPr>
        <w:t xml:space="preserve"> surrounding</w:t>
      </w:r>
      <w:r w:rsidRPr="00EB6958">
        <w:rPr>
          <w:rFonts w:asciiTheme="minorBidi" w:eastAsia="Times New Roman" w:hAnsiTheme="minorBidi"/>
          <w:sz w:val="24"/>
          <w:szCs w:val="24"/>
        </w:rPr>
        <w:t xml:space="preserve"> the Pesach sacrifice, which is closely bound up with the home and the family); only afterwards comes the Torah. In the conversion process</w:t>
      </w:r>
      <w:r w:rsidR="002F1A94">
        <w:rPr>
          <w:rFonts w:asciiTheme="minorBidi" w:eastAsia="Times New Roman" w:hAnsiTheme="minorBidi"/>
          <w:sz w:val="24"/>
          <w:szCs w:val="24"/>
        </w:rPr>
        <w:t xml:space="preserve"> as well</w:t>
      </w:r>
      <w:r w:rsidRPr="00EB6958">
        <w:rPr>
          <w:rFonts w:asciiTheme="minorBidi" w:eastAsia="Times New Roman" w:hAnsiTheme="minorBidi"/>
          <w:sz w:val="24"/>
          <w:szCs w:val="24"/>
        </w:rPr>
        <w:t xml:space="preserve">, the convert first joins </w:t>
      </w:r>
      <w:r w:rsidRPr="002F1A94">
        <w:rPr>
          <w:rFonts w:asciiTheme="minorBidi" w:eastAsia="Times New Roman" w:hAnsiTheme="minorBidi"/>
          <w:i/>
          <w:iCs/>
          <w:sz w:val="24"/>
          <w:szCs w:val="24"/>
        </w:rPr>
        <w:t>Am Yisrael</w:t>
      </w:r>
      <w:r w:rsidRPr="00EB6958">
        <w:rPr>
          <w:rFonts w:asciiTheme="minorBidi" w:eastAsia="Times New Roman" w:hAnsiTheme="minorBidi"/>
          <w:sz w:val="24"/>
          <w:szCs w:val="24"/>
        </w:rPr>
        <w:t xml:space="preserve"> and only afterwards accepts upon himself Torah and </w:t>
      </w:r>
      <w:r w:rsidRPr="00EB6958">
        <w:rPr>
          <w:rFonts w:asciiTheme="minorBidi" w:eastAsia="Times New Roman" w:hAnsiTheme="minorBidi"/>
          <w:i/>
          <w:iCs/>
          <w:sz w:val="24"/>
          <w:szCs w:val="24"/>
        </w:rPr>
        <w:t>mitzvot</w:t>
      </w:r>
      <w:r w:rsidRPr="00EB6958">
        <w:rPr>
          <w:rFonts w:asciiTheme="minorBidi" w:eastAsia="Times New Roman" w:hAnsiTheme="minorBidi"/>
          <w:sz w:val="24"/>
          <w:szCs w:val="24"/>
        </w:rPr>
        <w:t xml:space="preserve"> – first circumcision, which began with Avraham, and afterwards the </w:t>
      </w:r>
      <w:r w:rsidRPr="00EB6958">
        <w:rPr>
          <w:rFonts w:asciiTheme="minorBidi" w:eastAsia="Times New Roman" w:hAnsiTheme="minorBidi"/>
          <w:i/>
          <w:iCs/>
          <w:sz w:val="24"/>
          <w:szCs w:val="24"/>
        </w:rPr>
        <w:t>mitzvot</w:t>
      </w:r>
      <w:r w:rsidRPr="00EB6958">
        <w:rPr>
          <w:rFonts w:asciiTheme="minorBidi" w:eastAsia="Times New Roman" w:hAnsiTheme="minorBidi"/>
          <w:sz w:val="24"/>
          <w:szCs w:val="24"/>
        </w:rPr>
        <w:t xml:space="preserve"> that we received via Moshe. As Ruth expresses it: "</w:t>
      </w:r>
      <w:r w:rsidR="002F1A94">
        <w:rPr>
          <w:rFonts w:asciiTheme="minorBidi" w:eastAsia="Times New Roman" w:hAnsiTheme="minorBidi"/>
          <w:sz w:val="24"/>
          <w:szCs w:val="24"/>
        </w:rPr>
        <w:t>Y</w:t>
      </w:r>
      <w:r w:rsidRPr="00EB6958">
        <w:rPr>
          <w:rFonts w:asciiTheme="minorBidi" w:eastAsia="Times New Roman" w:hAnsiTheme="minorBidi"/>
          <w:sz w:val="24"/>
          <w:szCs w:val="24"/>
        </w:rPr>
        <w:t xml:space="preserve">our nation is my nation, and your God is my God." It could have been possible that someone coming from the outside, who is not a descendant of the </w:t>
      </w:r>
      <w:r w:rsidRPr="00EB6958">
        <w:rPr>
          <w:rFonts w:asciiTheme="minorBidi" w:eastAsia="Times New Roman" w:hAnsiTheme="minorBidi"/>
          <w:sz w:val="24"/>
          <w:szCs w:val="24"/>
        </w:rPr>
        <w:lastRenderedPageBreak/>
        <w:t>forefathers, could only join the "Torah of the teacher</w:t>
      </w:r>
      <w:r w:rsidR="002F1A94">
        <w:rPr>
          <w:rFonts w:asciiTheme="minorBidi" w:eastAsia="Times New Roman" w:hAnsiTheme="minorBidi"/>
          <w:sz w:val="24"/>
          <w:szCs w:val="24"/>
        </w:rPr>
        <w:t>,</w:t>
      </w:r>
      <w:r w:rsidRPr="00EB6958">
        <w:rPr>
          <w:rFonts w:asciiTheme="minorBidi" w:eastAsia="Times New Roman" w:hAnsiTheme="minorBidi"/>
          <w:sz w:val="24"/>
          <w:szCs w:val="24"/>
        </w:rPr>
        <w:t>" but in the case of Jewish identity</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there can be no separation</w:t>
      </w:r>
      <w:r w:rsidR="00E065A2" w:rsidRPr="00EB6958">
        <w:rPr>
          <w:rFonts w:asciiTheme="minorBidi" w:eastAsia="Times New Roman" w:hAnsiTheme="minorBidi"/>
          <w:sz w:val="24"/>
          <w:szCs w:val="24"/>
        </w:rPr>
        <w:t xml:space="preserve"> of the two elements. Therefore</w:t>
      </w:r>
      <w:r w:rsidR="002F1A94">
        <w:rPr>
          <w:rFonts w:asciiTheme="minorBidi" w:eastAsia="Times New Roman" w:hAnsiTheme="minorBidi"/>
          <w:sz w:val="24"/>
          <w:szCs w:val="24"/>
        </w:rPr>
        <w:t>,</w:t>
      </w:r>
      <w:r w:rsidR="00E065A2" w:rsidRPr="00EB6958">
        <w:rPr>
          <w:rFonts w:asciiTheme="minorBidi" w:eastAsia="Times New Roman" w:hAnsiTheme="minorBidi"/>
          <w:sz w:val="24"/>
          <w:szCs w:val="24"/>
        </w:rPr>
        <w:t xml:space="preserve"> </w:t>
      </w:r>
      <w:r w:rsidRPr="00EB6958">
        <w:rPr>
          <w:rFonts w:asciiTheme="minorBidi" w:eastAsia="Times New Roman" w:hAnsiTheme="minorBidi"/>
          <w:sz w:val="24"/>
          <w:szCs w:val="24"/>
        </w:rPr>
        <w:t>the convert first assumes membership in the nation and then</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in addition</w:t>
      </w:r>
      <w:r w:rsidR="002F1A94">
        <w:rPr>
          <w:rFonts w:asciiTheme="minorBidi" w:eastAsia="Times New Roman" w:hAnsiTheme="minorBidi"/>
          <w:sz w:val="24"/>
          <w:szCs w:val="24"/>
        </w:rPr>
        <w:t>,</w:t>
      </w:r>
      <w:r w:rsidRPr="00EB6958">
        <w:rPr>
          <w:rFonts w:asciiTheme="minorBidi" w:eastAsia="Times New Roman" w:hAnsiTheme="minorBidi"/>
          <w:sz w:val="24"/>
          <w:szCs w:val="24"/>
        </w:rPr>
        <w:t xml:space="preserve"> his commitment and belonging to the Torah of Moshe.</w:t>
      </w:r>
    </w:p>
    <w:p w:rsidR="00EB6958" w:rsidRDefault="00EB6958" w:rsidP="004B0274">
      <w:pPr>
        <w:shd w:val="clear" w:color="auto" w:fill="FFFFFF"/>
        <w:spacing w:after="0" w:line="240" w:lineRule="auto"/>
        <w:jc w:val="both"/>
        <w:rPr>
          <w:rFonts w:asciiTheme="minorBidi" w:eastAsia="Times New Roman" w:hAnsiTheme="minorBidi"/>
          <w:sz w:val="24"/>
          <w:szCs w:val="24"/>
        </w:rPr>
      </w:pPr>
    </w:p>
    <w:p w:rsidR="00EB6958" w:rsidRPr="00EB6958" w:rsidRDefault="00EB6958" w:rsidP="004B0274">
      <w:pPr>
        <w:shd w:val="clear" w:color="auto" w:fill="FFFFFF"/>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Translated by Kaeren Fish</w:t>
      </w:r>
    </w:p>
    <w:sectPr w:rsidR="00EB6958" w:rsidRPr="00EB69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70"/>
    <w:rsid w:val="00002A01"/>
    <w:rsid w:val="002F1A94"/>
    <w:rsid w:val="004B0274"/>
    <w:rsid w:val="0070529C"/>
    <w:rsid w:val="007D519D"/>
    <w:rsid w:val="008F70BE"/>
    <w:rsid w:val="00A16A70"/>
    <w:rsid w:val="00A26281"/>
    <w:rsid w:val="00E065A2"/>
    <w:rsid w:val="00E951CB"/>
    <w:rsid w:val="00EB69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CAB12-02C8-4EF2-8634-FDC9BBCD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16A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a0"/>
    <w:rsid w:val="00A16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9413">
      <w:bodyDiv w:val="1"/>
      <w:marLeft w:val="0"/>
      <w:marRight w:val="0"/>
      <w:marTop w:val="0"/>
      <w:marBottom w:val="0"/>
      <w:divBdr>
        <w:top w:val="none" w:sz="0" w:space="0" w:color="auto"/>
        <w:left w:val="none" w:sz="0" w:space="0" w:color="auto"/>
        <w:bottom w:val="none" w:sz="0" w:space="0" w:color="auto"/>
        <w:right w:val="none" w:sz="0" w:space="0" w:color="auto"/>
      </w:divBdr>
    </w:div>
    <w:div w:id="786855278">
      <w:bodyDiv w:val="1"/>
      <w:marLeft w:val="0"/>
      <w:marRight w:val="0"/>
      <w:marTop w:val="0"/>
      <w:marBottom w:val="0"/>
      <w:divBdr>
        <w:top w:val="none" w:sz="0" w:space="0" w:color="auto"/>
        <w:left w:val="none" w:sz="0" w:space="0" w:color="auto"/>
        <w:bottom w:val="none" w:sz="0" w:space="0" w:color="auto"/>
        <w:right w:val="none" w:sz="0" w:space="0" w:color="auto"/>
      </w:divBdr>
    </w:div>
    <w:div w:id="1261337348">
      <w:bodyDiv w:val="1"/>
      <w:marLeft w:val="0"/>
      <w:marRight w:val="0"/>
      <w:marTop w:val="0"/>
      <w:marBottom w:val="0"/>
      <w:divBdr>
        <w:top w:val="none" w:sz="0" w:space="0" w:color="auto"/>
        <w:left w:val="none" w:sz="0" w:space="0" w:color="auto"/>
        <w:bottom w:val="none" w:sz="0" w:space="0" w:color="auto"/>
        <w:right w:val="none" w:sz="0" w:space="0" w:color="auto"/>
      </w:divBdr>
    </w:div>
    <w:div w:id="1438596419">
      <w:bodyDiv w:val="1"/>
      <w:marLeft w:val="0"/>
      <w:marRight w:val="0"/>
      <w:marTop w:val="0"/>
      <w:marBottom w:val="0"/>
      <w:divBdr>
        <w:top w:val="none" w:sz="0" w:space="0" w:color="auto"/>
        <w:left w:val="none" w:sz="0" w:space="0" w:color="auto"/>
        <w:bottom w:val="none" w:sz="0" w:space="0" w:color="auto"/>
        <w:right w:val="none" w:sz="0" w:space="0" w:color="auto"/>
      </w:divBdr>
    </w:div>
    <w:div w:id="169379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2337</Words>
  <Characters>13327</Characters>
  <Application>Microsoft Office Word</Application>
  <DocSecurity>0</DocSecurity>
  <Lines>111</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user</cp:lastModifiedBy>
  <cp:revision>4</cp:revision>
  <dcterms:created xsi:type="dcterms:W3CDTF">2021-03-14T06:56:00Z</dcterms:created>
  <dcterms:modified xsi:type="dcterms:W3CDTF">2021-03-14T06:59:00Z</dcterms:modified>
</cp:coreProperties>
</file>