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B3" w:rsidRPr="004951B7" w:rsidRDefault="004002B3" w:rsidP="00E6254C">
      <w:pPr>
        <w:pStyle w:val="CC"/>
        <w:spacing w:after="0"/>
        <w:jc w:val="center"/>
        <w:rPr>
          <w:rFonts w:ascii="Arial" w:hAnsi="Arial" w:cs="Arial"/>
          <w:szCs w:val="24"/>
          <w:lang w:val="de-DE"/>
        </w:rPr>
      </w:pPr>
      <w:bookmarkStart w:id="0" w:name="_GoBack"/>
      <w:r w:rsidRPr="004951B7">
        <w:rPr>
          <w:rFonts w:ascii="Arial" w:hAnsi="Arial" w:cs="Arial"/>
          <w:szCs w:val="24"/>
          <w:lang w:val="de-DE"/>
        </w:rPr>
        <w:t>YESHIVAT HAR ETZION</w:t>
      </w:r>
    </w:p>
    <w:p w:rsidR="004002B3" w:rsidRPr="004951B7" w:rsidRDefault="004002B3" w:rsidP="00E6254C">
      <w:pPr>
        <w:pStyle w:val="CC"/>
        <w:spacing w:after="0"/>
        <w:jc w:val="center"/>
        <w:rPr>
          <w:rFonts w:ascii="Arial" w:hAnsi="Arial" w:cs="Arial"/>
          <w:szCs w:val="24"/>
          <w:lang w:val="de-DE"/>
        </w:rPr>
      </w:pPr>
      <w:r w:rsidRPr="004951B7">
        <w:rPr>
          <w:rFonts w:ascii="Arial" w:hAnsi="Arial" w:cs="Arial"/>
          <w:szCs w:val="24"/>
          <w:lang w:val="de-DE"/>
        </w:rPr>
        <w:t>ISRAEL KOSCHITZKY VIRTUAL BEIT MIDRASH (VBM)</w:t>
      </w:r>
    </w:p>
    <w:p w:rsidR="004002B3" w:rsidRPr="004951B7" w:rsidRDefault="004002B3" w:rsidP="00E6254C">
      <w:pPr>
        <w:pStyle w:val="CC"/>
        <w:spacing w:after="0"/>
        <w:jc w:val="center"/>
        <w:rPr>
          <w:rFonts w:ascii="Arial" w:hAnsi="Arial" w:cs="Arial"/>
          <w:szCs w:val="24"/>
          <w:lang w:val="en-GB"/>
        </w:rPr>
      </w:pPr>
      <w:r w:rsidRPr="004951B7">
        <w:rPr>
          <w:rFonts w:ascii="Arial" w:hAnsi="Arial" w:cs="Arial"/>
          <w:szCs w:val="24"/>
          <w:lang w:val="en-GB"/>
        </w:rPr>
        <w:t>*********************************************************</w:t>
      </w:r>
    </w:p>
    <w:p w:rsidR="004002B3" w:rsidRPr="004951B7" w:rsidRDefault="004002B3" w:rsidP="00E6254C">
      <w:pPr>
        <w:jc w:val="center"/>
        <w:rPr>
          <w:rFonts w:ascii="Arial" w:hAnsi="Arial" w:cs="Arial"/>
          <w:b/>
          <w:bCs/>
          <w:lang w:bidi="he-IL"/>
        </w:rPr>
      </w:pPr>
      <w:r w:rsidRPr="004951B7">
        <w:rPr>
          <w:rFonts w:ascii="Arial" w:hAnsi="Arial" w:cs="Arial"/>
          <w:b/>
          <w:bCs/>
          <w:lang w:bidi="he-IL"/>
        </w:rPr>
        <w:t>Commentaries on the Mishna</w:t>
      </w:r>
    </w:p>
    <w:p w:rsidR="004002B3" w:rsidRDefault="004002B3" w:rsidP="00E6254C">
      <w:pPr>
        <w:jc w:val="center"/>
        <w:rPr>
          <w:rFonts w:ascii="Arial" w:hAnsi="Arial" w:cs="Arial"/>
          <w:b/>
          <w:bCs/>
          <w:lang w:bidi="he-IL"/>
        </w:rPr>
      </w:pPr>
      <w:r w:rsidRPr="004951B7">
        <w:rPr>
          <w:rFonts w:ascii="Arial" w:hAnsi="Arial" w:cs="Arial"/>
          <w:b/>
          <w:bCs/>
          <w:lang w:bidi="he-IL"/>
        </w:rPr>
        <w:t>By Rav Yosef Marcus</w:t>
      </w:r>
    </w:p>
    <w:p w:rsidR="00E6254C" w:rsidRPr="004951B7" w:rsidRDefault="00E6254C" w:rsidP="00E6254C">
      <w:pPr>
        <w:jc w:val="center"/>
        <w:rPr>
          <w:rFonts w:ascii="Arial" w:hAnsi="Arial" w:cs="Arial"/>
          <w:b/>
          <w:bCs/>
          <w:lang w:bidi="he-IL"/>
        </w:rPr>
      </w:pPr>
    </w:p>
    <w:p w:rsidR="00E6254C" w:rsidRPr="00451540" w:rsidRDefault="00E6254C" w:rsidP="00E6254C">
      <w:pPr>
        <w:jc w:val="center"/>
        <w:rPr>
          <w:rFonts w:ascii="Arial" w:hAnsi="Arial"/>
          <w:color w:val="000000"/>
          <w:shd w:val="clear" w:color="auto" w:fill="FFFFFF"/>
        </w:rPr>
      </w:pPr>
      <w:r w:rsidRPr="00451540">
        <w:rPr>
          <w:rFonts w:ascii="Arial" w:hAnsi="Arial"/>
          <w:color w:val="000000"/>
          <w:shd w:val="clear" w:color="auto" w:fill="FFFFFF"/>
        </w:rPr>
        <w:t>**********************************************************************</w:t>
      </w:r>
    </w:p>
    <w:p w:rsidR="00E6254C" w:rsidRPr="00451540" w:rsidRDefault="00E6254C" w:rsidP="00E6254C">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p>
    <w:p w:rsidR="00E6254C" w:rsidRPr="00451540" w:rsidRDefault="00E6254C" w:rsidP="00E6254C">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r w:rsidRPr="00451540">
        <w:rPr>
          <w:rStyle w:val="m-4468620326160223365m-984401765080309059gmail-is-english"/>
          <w:rFonts w:ascii="Arial" w:hAnsi="Arial" w:cs="Arial"/>
          <w:b/>
          <w:bCs/>
        </w:rPr>
        <w:t>IN LOVING MEMORY OF</w:t>
      </w: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color w:val="000000"/>
        </w:rPr>
      </w:pPr>
    </w:p>
    <w:p w:rsidR="00E6254C" w:rsidRPr="00451540" w:rsidRDefault="00E6254C" w:rsidP="00E6254C">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r w:rsidRPr="00451540">
        <w:rPr>
          <w:rStyle w:val="m-4468620326160223365m-984401765080309059gmail-is-english"/>
          <w:rFonts w:ascii="Arial" w:hAnsi="Arial" w:cs="Arial"/>
          <w:b/>
          <w:bCs/>
        </w:rPr>
        <w:t>Jeffrey Paul Friedman</w:t>
      </w: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color w:val="000000"/>
        </w:rPr>
      </w:pPr>
    </w:p>
    <w:p w:rsidR="00E6254C" w:rsidRPr="00451540" w:rsidRDefault="00E6254C" w:rsidP="00E6254C">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r w:rsidRPr="00451540">
        <w:rPr>
          <w:rStyle w:val="m-4468620326160223365m-984401765080309059gmail-is-english"/>
          <w:rFonts w:ascii="Arial" w:hAnsi="Arial" w:cs="Arial"/>
          <w:b/>
          <w:bCs/>
        </w:rPr>
        <w:t>August 15, 1968 – July 29, 2012</w:t>
      </w: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color w:val="000000"/>
        </w:rPr>
      </w:pP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לע"נ</w:t>
      </w: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color w:val="000000"/>
        </w:rPr>
      </w:pP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יהודה פנחס בן הרב שרגא פייוועל</w:t>
      </w: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color w:val="000000"/>
        </w:rPr>
      </w:pP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כ"ב אב תשכ"ח – י' אב תשע"ב</w:t>
      </w: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color w:val="000000"/>
        </w:rPr>
      </w:pP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ת.נ.צ.ב.ה</w:t>
      </w:r>
    </w:p>
    <w:p w:rsidR="00E6254C" w:rsidRPr="00451540" w:rsidRDefault="00E6254C" w:rsidP="00E6254C">
      <w:pPr>
        <w:pStyle w:val="m-4468620326160223365m-984401765080309059gmail-rtecenter"/>
        <w:shd w:val="clear" w:color="auto" w:fill="FCFDFE"/>
        <w:spacing w:before="0" w:beforeAutospacing="0" w:after="0" w:afterAutospacing="0"/>
        <w:jc w:val="center"/>
        <w:rPr>
          <w:rFonts w:ascii="Arial" w:hAnsi="Arial" w:cs="Arial"/>
          <w:color w:val="000000"/>
        </w:rPr>
      </w:pPr>
    </w:p>
    <w:p w:rsidR="00E6254C" w:rsidRPr="00451540" w:rsidRDefault="00E6254C" w:rsidP="00E6254C">
      <w:pPr>
        <w:jc w:val="center"/>
        <w:rPr>
          <w:rFonts w:ascii="Arial" w:hAnsi="Arial"/>
          <w:color w:val="000000"/>
          <w:shd w:val="clear" w:color="auto" w:fill="FFFFFF"/>
        </w:rPr>
      </w:pPr>
      <w:r w:rsidRPr="00451540">
        <w:rPr>
          <w:rFonts w:ascii="Arial" w:hAnsi="Arial"/>
          <w:color w:val="000000"/>
          <w:shd w:val="clear" w:color="auto" w:fill="FFFFFF"/>
        </w:rPr>
        <w:t>**********************************************************************</w:t>
      </w:r>
    </w:p>
    <w:p w:rsidR="004002B3" w:rsidRDefault="004002B3" w:rsidP="00E6254C">
      <w:pPr>
        <w:tabs>
          <w:tab w:val="left" w:pos="6050"/>
          <w:tab w:val="left" w:pos="6637"/>
        </w:tabs>
        <w:jc w:val="center"/>
        <w:rPr>
          <w:rFonts w:ascii="Arial" w:hAnsi="Arial" w:cs="Arial"/>
          <w:i/>
          <w:iCs/>
          <w:color w:val="000000"/>
          <w:lang w:bidi="he-IL"/>
        </w:rPr>
      </w:pPr>
    </w:p>
    <w:p w:rsidR="00E6254C" w:rsidRPr="00E6254C" w:rsidRDefault="00E6254C" w:rsidP="00E6254C">
      <w:pPr>
        <w:tabs>
          <w:tab w:val="left" w:pos="6050"/>
          <w:tab w:val="left" w:pos="6637"/>
        </w:tabs>
        <w:jc w:val="center"/>
        <w:rPr>
          <w:rFonts w:ascii="Arial" w:hAnsi="Arial" w:cs="Arial"/>
          <w:color w:val="000000"/>
          <w:lang w:bidi="he-IL"/>
        </w:rPr>
      </w:pPr>
    </w:p>
    <w:p w:rsidR="004002B3" w:rsidRPr="004951B7" w:rsidRDefault="004002B3" w:rsidP="00E6254C">
      <w:pPr>
        <w:jc w:val="center"/>
        <w:rPr>
          <w:rFonts w:ascii="Arial" w:hAnsi="Arial" w:cs="Arial"/>
          <w:b/>
          <w:bCs/>
          <w:color w:val="000000"/>
          <w:lang w:bidi="he-IL"/>
        </w:rPr>
      </w:pPr>
      <w:r w:rsidRPr="004951B7">
        <w:rPr>
          <w:rFonts w:ascii="Arial" w:hAnsi="Arial" w:cs="Arial"/>
          <w:b/>
          <w:bCs/>
          <w:color w:val="000000"/>
          <w:lang w:bidi="he-IL"/>
        </w:rPr>
        <w:t>Shiur</w:t>
      </w:r>
      <w:r w:rsidRPr="004951B7">
        <w:rPr>
          <w:rFonts w:ascii="Arial" w:hAnsi="Arial" w:cs="Arial"/>
          <w:b/>
          <w:bCs/>
          <w:i/>
          <w:iCs/>
          <w:color w:val="000000"/>
          <w:lang w:bidi="he-IL"/>
        </w:rPr>
        <w:t xml:space="preserve"> </w:t>
      </w:r>
      <w:r w:rsidR="00687654" w:rsidRPr="004951B7">
        <w:rPr>
          <w:rFonts w:ascii="Arial" w:hAnsi="Arial" w:cs="Arial"/>
          <w:b/>
          <w:bCs/>
          <w:color w:val="000000"/>
          <w:lang w:bidi="he-IL"/>
        </w:rPr>
        <w:t>#21</w:t>
      </w:r>
      <w:r w:rsidRPr="004951B7">
        <w:rPr>
          <w:rFonts w:ascii="Arial" w:hAnsi="Arial" w:cs="Arial"/>
          <w:b/>
          <w:bCs/>
          <w:color w:val="000000"/>
          <w:lang w:bidi="he-IL"/>
        </w:rPr>
        <w:t>: Commentaries on the Mishna from the 20</w:t>
      </w:r>
      <w:r w:rsidRPr="004951B7">
        <w:rPr>
          <w:rFonts w:ascii="Arial" w:hAnsi="Arial" w:cs="Arial"/>
          <w:b/>
          <w:bCs/>
          <w:color w:val="000000"/>
          <w:vertAlign w:val="superscript"/>
          <w:lang w:bidi="he-IL"/>
        </w:rPr>
        <w:t>th</w:t>
      </w:r>
      <w:r w:rsidRPr="004951B7">
        <w:rPr>
          <w:rFonts w:ascii="Arial" w:hAnsi="Arial" w:cs="Arial"/>
          <w:b/>
          <w:bCs/>
          <w:color w:val="000000"/>
          <w:lang w:bidi="he-IL"/>
        </w:rPr>
        <w:t xml:space="preserve"> Century,</w:t>
      </w:r>
      <w:r w:rsidRPr="004951B7">
        <w:rPr>
          <w:rFonts w:ascii="Arial" w:hAnsi="Arial" w:cs="Arial"/>
          <w:b/>
          <w:bCs/>
          <w:i/>
          <w:iCs/>
          <w:color w:val="000000"/>
          <w:lang w:bidi="he-IL"/>
        </w:rPr>
        <w:t xml:space="preserve"> </w:t>
      </w:r>
      <w:r w:rsidR="00687654" w:rsidRPr="004951B7">
        <w:rPr>
          <w:rFonts w:ascii="Arial" w:hAnsi="Arial" w:cs="Arial"/>
          <w:b/>
          <w:bCs/>
          <w:color w:val="000000"/>
          <w:lang w:bidi="he-IL"/>
        </w:rPr>
        <w:t>Part 2</w:t>
      </w:r>
    </w:p>
    <w:p w:rsidR="00E6254C" w:rsidRDefault="00E6254C" w:rsidP="00E6254C">
      <w:pPr>
        <w:jc w:val="center"/>
        <w:rPr>
          <w:rFonts w:ascii="Arial" w:hAnsi="Arial" w:cs="Arial"/>
          <w:lang w:bidi="he-IL"/>
        </w:rPr>
      </w:pPr>
      <w:r w:rsidRPr="004951B7">
        <w:rPr>
          <w:rFonts w:ascii="Arial" w:hAnsi="Arial" w:cs="Arial"/>
          <w:lang w:bidi="he-IL"/>
        </w:rPr>
        <w:t>Translated by Rav Eli Ozarowski</w:t>
      </w:r>
    </w:p>
    <w:p w:rsidR="004002B3" w:rsidRDefault="004002B3" w:rsidP="00E6254C">
      <w:pPr>
        <w:pStyle w:val="ListParagraph"/>
        <w:ind w:left="0"/>
        <w:jc w:val="both"/>
        <w:rPr>
          <w:rFonts w:ascii="Arial" w:hAnsi="Arial" w:cs="Arial"/>
          <w:b/>
          <w:bCs/>
          <w:color w:val="000000"/>
          <w:szCs w:val="24"/>
          <w:lang w:bidi="he-IL"/>
        </w:rPr>
      </w:pPr>
    </w:p>
    <w:p w:rsidR="004951B7" w:rsidRPr="004951B7" w:rsidRDefault="004951B7" w:rsidP="00E6254C">
      <w:pPr>
        <w:pStyle w:val="ListParagraph"/>
        <w:jc w:val="both"/>
        <w:rPr>
          <w:rFonts w:ascii="Arial" w:hAnsi="Arial" w:cs="Arial"/>
          <w:b/>
          <w:bCs/>
          <w:color w:val="000000"/>
          <w:szCs w:val="24"/>
          <w:lang w:bidi="he-IL"/>
        </w:rPr>
      </w:pPr>
    </w:p>
    <w:p w:rsidR="004002B3" w:rsidRPr="004951B7" w:rsidRDefault="005E30B4" w:rsidP="00E6254C">
      <w:pPr>
        <w:pStyle w:val="ListParagraph"/>
        <w:numPr>
          <w:ilvl w:val="0"/>
          <w:numId w:val="1"/>
        </w:numPr>
        <w:ind w:left="357" w:hanging="357"/>
        <w:jc w:val="both"/>
        <w:rPr>
          <w:rFonts w:ascii="Arial" w:hAnsi="Arial" w:cs="Arial"/>
          <w:szCs w:val="24"/>
        </w:rPr>
      </w:pPr>
      <w:r w:rsidRPr="004951B7">
        <w:rPr>
          <w:rFonts w:ascii="Arial" w:hAnsi="Arial" w:cs="Arial"/>
          <w:b/>
          <w:bCs/>
          <w:iCs/>
          <w:color w:val="000000"/>
          <w:szCs w:val="24"/>
          <w:lang w:bidi="he-IL"/>
        </w:rPr>
        <w:t xml:space="preserve">The </w:t>
      </w:r>
      <w:r w:rsidR="00687654" w:rsidRPr="004951B7">
        <w:rPr>
          <w:rFonts w:ascii="Arial" w:hAnsi="Arial" w:cs="Arial"/>
          <w:b/>
          <w:bCs/>
          <w:i/>
          <w:color w:val="000000"/>
          <w:szCs w:val="24"/>
          <w:lang w:bidi="he-IL"/>
        </w:rPr>
        <w:t xml:space="preserve">Mishna Mefureshet </w:t>
      </w:r>
      <w:r w:rsidR="00687654" w:rsidRPr="004951B7">
        <w:rPr>
          <w:rFonts w:ascii="Arial" w:hAnsi="Arial" w:cs="Arial"/>
          <w:b/>
          <w:bCs/>
          <w:iCs/>
          <w:color w:val="000000"/>
          <w:szCs w:val="24"/>
          <w:lang w:bidi="he-IL"/>
        </w:rPr>
        <w:t>of Rabbi Eliezer Levi</w:t>
      </w:r>
      <w:r w:rsidR="008C73F0" w:rsidRPr="004951B7">
        <w:rPr>
          <w:rStyle w:val="FootnoteReference"/>
          <w:rFonts w:ascii="Arial" w:hAnsi="Arial" w:cs="Arial"/>
          <w:iCs/>
          <w:color w:val="000000"/>
          <w:szCs w:val="24"/>
          <w:lang w:bidi="he-IL"/>
        </w:rPr>
        <w:footnoteReference w:id="1"/>
      </w:r>
    </w:p>
    <w:p w:rsidR="00687654" w:rsidRPr="004951B7" w:rsidRDefault="00687654" w:rsidP="00E6254C">
      <w:pPr>
        <w:pStyle w:val="ListParagraph"/>
        <w:ind w:left="1800"/>
        <w:jc w:val="both"/>
        <w:rPr>
          <w:rFonts w:ascii="Arial" w:hAnsi="Arial" w:cs="Arial"/>
          <w:b/>
          <w:bCs/>
          <w:szCs w:val="24"/>
        </w:rPr>
      </w:pPr>
    </w:p>
    <w:p w:rsidR="00687654" w:rsidRPr="004951B7" w:rsidRDefault="006861DD" w:rsidP="00E6254C">
      <w:pPr>
        <w:pStyle w:val="ListParagraph"/>
        <w:numPr>
          <w:ilvl w:val="0"/>
          <w:numId w:val="2"/>
        </w:numPr>
        <w:jc w:val="both"/>
        <w:rPr>
          <w:rFonts w:ascii="Arial" w:hAnsi="Arial" w:cs="Arial"/>
          <w:b/>
          <w:bCs/>
          <w:szCs w:val="24"/>
        </w:rPr>
      </w:pPr>
      <w:r>
        <w:rPr>
          <w:rFonts w:ascii="Arial" w:hAnsi="Arial" w:cs="Arial"/>
          <w:b/>
          <w:bCs/>
          <w:iCs/>
          <w:color w:val="000000"/>
          <w:szCs w:val="24"/>
          <w:lang w:bidi="he-IL"/>
        </w:rPr>
        <w:t xml:space="preserve">A Brief </w:t>
      </w:r>
      <w:r w:rsidR="004F5979">
        <w:rPr>
          <w:rFonts w:ascii="Arial" w:hAnsi="Arial" w:cs="Arial"/>
          <w:b/>
          <w:bCs/>
          <w:iCs/>
          <w:color w:val="000000"/>
          <w:szCs w:val="24"/>
          <w:lang w:bidi="he-IL"/>
        </w:rPr>
        <w:t>Biography</w:t>
      </w:r>
      <w:r w:rsidR="00687654" w:rsidRPr="004951B7">
        <w:rPr>
          <w:rFonts w:ascii="Arial" w:hAnsi="Arial" w:cs="Arial"/>
          <w:b/>
          <w:bCs/>
          <w:iCs/>
          <w:color w:val="000000"/>
          <w:szCs w:val="24"/>
          <w:lang w:bidi="he-IL"/>
        </w:rPr>
        <w:t xml:space="preserve"> of Rabbi Eliezer Levi</w:t>
      </w:r>
      <w:r w:rsidR="008C73F0" w:rsidRPr="004951B7">
        <w:rPr>
          <w:rStyle w:val="FootnoteReference"/>
          <w:rFonts w:ascii="Arial" w:hAnsi="Arial" w:cs="Arial"/>
          <w:iCs/>
          <w:color w:val="000000"/>
          <w:szCs w:val="24"/>
          <w:lang w:bidi="he-IL"/>
        </w:rPr>
        <w:footnoteReference w:id="2"/>
      </w:r>
    </w:p>
    <w:p w:rsidR="006A2020" w:rsidRPr="004951B7" w:rsidRDefault="008C73F0" w:rsidP="00E6254C">
      <w:pPr>
        <w:jc w:val="both"/>
        <w:rPr>
          <w:rFonts w:ascii="Arial" w:hAnsi="Arial" w:cs="Arial"/>
          <w:iCs/>
          <w:color w:val="000000"/>
          <w:lang w:bidi="he-IL"/>
        </w:rPr>
      </w:pPr>
      <w:r w:rsidRPr="004951B7">
        <w:rPr>
          <w:rFonts w:ascii="Arial" w:hAnsi="Arial" w:cs="Arial"/>
          <w:iCs/>
          <w:color w:val="000000"/>
          <w:lang w:bidi="he-IL"/>
        </w:rPr>
        <w:t>Rabbi Eliezer Levi was born in Berlin in 1883. Since there was no Jewish high school at that time</w:t>
      </w:r>
      <w:r w:rsidR="005E30B4" w:rsidRPr="004951B7">
        <w:rPr>
          <w:rFonts w:ascii="Arial" w:hAnsi="Arial" w:cs="Arial"/>
          <w:iCs/>
          <w:color w:val="000000"/>
          <w:lang w:bidi="he-IL"/>
        </w:rPr>
        <w:t xml:space="preserve"> in Berlin</w:t>
      </w:r>
      <w:r w:rsidRPr="004951B7">
        <w:rPr>
          <w:rFonts w:ascii="Arial" w:hAnsi="Arial" w:cs="Arial"/>
          <w:iCs/>
          <w:color w:val="000000"/>
          <w:lang w:bidi="he-IL"/>
        </w:rPr>
        <w:t xml:space="preserve">, he attended a public school, </w:t>
      </w:r>
      <w:r w:rsidR="004F5979">
        <w:rPr>
          <w:rFonts w:ascii="Arial" w:hAnsi="Arial" w:cs="Arial"/>
          <w:iCs/>
          <w:color w:val="000000"/>
          <w:lang w:bidi="he-IL"/>
        </w:rPr>
        <w:t>where</w:t>
      </w:r>
      <w:r w:rsidRPr="004951B7">
        <w:rPr>
          <w:rFonts w:ascii="Arial" w:hAnsi="Arial" w:cs="Arial"/>
          <w:iCs/>
          <w:color w:val="000000"/>
          <w:lang w:bidi="he-IL"/>
        </w:rPr>
        <w:t xml:space="preserve"> he took courses in the classic</w:t>
      </w:r>
      <w:r w:rsidR="00A40253" w:rsidRPr="004951B7">
        <w:rPr>
          <w:rFonts w:ascii="Arial" w:hAnsi="Arial" w:cs="Arial"/>
          <w:iCs/>
          <w:color w:val="000000"/>
          <w:lang w:bidi="he-IL"/>
        </w:rPr>
        <w:t>al</w:t>
      </w:r>
      <w:r w:rsidRPr="004951B7">
        <w:rPr>
          <w:rFonts w:ascii="Arial" w:hAnsi="Arial" w:cs="Arial"/>
          <w:iCs/>
          <w:color w:val="000000"/>
          <w:lang w:bidi="he-IL"/>
        </w:rPr>
        <w:t xml:space="preserve"> languages and literature. According to his own account, his search for spirituality first led him to </w:t>
      </w:r>
      <w:r w:rsidR="005E30B4" w:rsidRPr="004951B7">
        <w:rPr>
          <w:rFonts w:ascii="Arial" w:hAnsi="Arial" w:cs="Arial"/>
          <w:iCs/>
          <w:color w:val="000000"/>
          <w:lang w:bidi="he-IL"/>
        </w:rPr>
        <w:t xml:space="preserve">sample </w:t>
      </w:r>
      <w:r w:rsidRPr="004951B7">
        <w:rPr>
          <w:rFonts w:ascii="Arial" w:hAnsi="Arial" w:cs="Arial"/>
          <w:iCs/>
          <w:color w:val="000000"/>
          <w:lang w:bidi="he-IL"/>
        </w:rPr>
        <w:t>other religions</w:t>
      </w:r>
      <w:r w:rsidR="005E30B4" w:rsidRPr="004951B7">
        <w:rPr>
          <w:rFonts w:ascii="Arial" w:hAnsi="Arial" w:cs="Arial"/>
          <w:iCs/>
          <w:color w:val="000000"/>
          <w:lang w:bidi="he-IL"/>
        </w:rPr>
        <w:t>. W</w:t>
      </w:r>
      <w:r w:rsidRPr="004951B7">
        <w:rPr>
          <w:rFonts w:ascii="Arial" w:hAnsi="Arial" w:cs="Arial"/>
          <w:iCs/>
          <w:color w:val="000000"/>
          <w:lang w:bidi="he-IL"/>
        </w:rPr>
        <w:t>hen he did not find</w:t>
      </w:r>
      <w:r w:rsidR="004F5979">
        <w:rPr>
          <w:rFonts w:ascii="Arial" w:hAnsi="Arial" w:cs="Arial"/>
          <w:iCs/>
          <w:color w:val="000000"/>
          <w:lang w:bidi="he-IL"/>
        </w:rPr>
        <w:t xml:space="preserve"> spirituality</w:t>
      </w:r>
      <w:r w:rsidR="005E30B4" w:rsidRPr="004951B7">
        <w:rPr>
          <w:rFonts w:ascii="Arial" w:hAnsi="Arial" w:cs="Arial"/>
          <w:iCs/>
          <w:color w:val="000000"/>
          <w:lang w:bidi="he-IL"/>
        </w:rPr>
        <w:t xml:space="preserve"> there</w:t>
      </w:r>
      <w:r w:rsidRPr="004951B7">
        <w:rPr>
          <w:rFonts w:ascii="Arial" w:hAnsi="Arial" w:cs="Arial"/>
          <w:iCs/>
          <w:color w:val="000000"/>
          <w:lang w:bidi="he-IL"/>
        </w:rPr>
        <w:t xml:space="preserve">, he </w:t>
      </w:r>
      <w:r w:rsidR="005E30B4" w:rsidRPr="004951B7">
        <w:rPr>
          <w:rFonts w:ascii="Arial" w:hAnsi="Arial" w:cs="Arial"/>
          <w:iCs/>
          <w:color w:val="000000"/>
          <w:lang w:bidi="he-IL"/>
        </w:rPr>
        <w:t>decided to return to Judaism</w:t>
      </w:r>
      <w:r w:rsidRPr="004951B7">
        <w:rPr>
          <w:rFonts w:ascii="Arial" w:hAnsi="Arial" w:cs="Arial"/>
          <w:iCs/>
          <w:color w:val="000000"/>
          <w:lang w:bidi="he-IL"/>
        </w:rPr>
        <w:t xml:space="preserve"> </w:t>
      </w:r>
      <w:r w:rsidR="005E30B4" w:rsidRPr="004951B7">
        <w:rPr>
          <w:rFonts w:ascii="Arial" w:hAnsi="Arial" w:cs="Arial"/>
          <w:iCs/>
          <w:color w:val="000000"/>
          <w:lang w:bidi="he-IL"/>
        </w:rPr>
        <w:t xml:space="preserve">after reading </w:t>
      </w:r>
      <w:r w:rsidRPr="004951B7">
        <w:rPr>
          <w:rFonts w:ascii="Arial" w:hAnsi="Arial" w:cs="Arial"/>
          <w:iCs/>
          <w:color w:val="000000"/>
          <w:lang w:bidi="he-IL"/>
        </w:rPr>
        <w:t>the works of Rabbi Samson Raphael Hirsch.</w:t>
      </w:r>
      <w:r w:rsidRPr="004951B7">
        <w:rPr>
          <w:rStyle w:val="FootnoteReference"/>
          <w:rFonts w:ascii="Arial" w:hAnsi="Arial" w:cs="Arial"/>
          <w:iCs/>
          <w:color w:val="000000"/>
          <w:lang w:bidi="he-IL"/>
        </w:rPr>
        <w:footnoteReference w:id="3"/>
      </w:r>
      <w:r w:rsidRPr="004951B7">
        <w:rPr>
          <w:rFonts w:ascii="Arial" w:hAnsi="Arial" w:cs="Arial"/>
          <w:iCs/>
          <w:color w:val="000000"/>
          <w:lang w:bidi="he-IL"/>
        </w:rPr>
        <w:t xml:space="preserve"> He joined the Ad</w:t>
      </w:r>
      <w:r w:rsidR="005E30B4" w:rsidRPr="004951B7">
        <w:rPr>
          <w:rFonts w:ascii="Arial" w:hAnsi="Arial" w:cs="Arial"/>
          <w:iCs/>
          <w:color w:val="000000"/>
          <w:lang w:bidi="he-IL"/>
        </w:rPr>
        <w:t>at</w:t>
      </w:r>
      <w:r w:rsidR="00A40253" w:rsidRPr="004951B7">
        <w:rPr>
          <w:rFonts w:ascii="Arial" w:hAnsi="Arial" w:cs="Arial"/>
          <w:iCs/>
          <w:color w:val="000000"/>
          <w:lang w:bidi="he-IL"/>
        </w:rPr>
        <w:t>h I</w:t>
      </w:r>
      <w:r w:rsidRPr="004951B7">
        <w:rPr>
          <w:rFonts w:ascii="Arial" w:hAnsi="Arial" w:cs="Arial"/>
          <w:iCs/>
          <w:color w:val="000000"/>
          <w:lang w:bidi="he-IL"/>
        </w:rPr>
        <w:t>srael</w:t>
      </w:r>
      <w:r w:rsidR="004F5979">
        <w:rPr>
          <w:rFonts w:ascii="Arial" w:hAnsi="Arial" w:cs="Arial"/>
          <w:iCs/>
          <w:color w:val="000000"/>
          <w:lang w:bidi="he-IL"/>
        </w:rPr>
        <w:t xml:space="preserve"> Congregation</w:t>
      </w:r>
      <w:r w:rsidRPr="004951B7">
        <w:rPr>
          <w:rFonts w:ascii="Arial" w:hAnsi="Arial" w:cs="Arial"/>
          <w:iCs/>
          <w:color w:val="000000"/>
          <w:lang w:bidi="he-IL"/>
        </w:rPr>
        <w:t xml:space="preserve"> in Berlin, which was led by Rabbi Azriel Hildesheimer, and </w:t>
      </w:r>
      <w:r w:rsidR="005E30B4" w:rsidRPr="004951B7">
        <w:rPr>
          <w:rFonts w:ascii="Arial" w:hAnsi="Arial" w:cs="Arial"/>
          <w:iCs/>
          <w:color w:val="000000"/>
          <w:lang w:bidi="he-IL"/>
        </w:rPr>
        <w:t xml:space="preserve">also </w:t>
      </w:r>
      <w:r w:rsidRPr="004951B7">
        <w:rPr>
          <w:rFonts w:ascii="Arial" w:hAnsi="Arial" w:cs="Arial"/>
          <w:iCs/>
          <w:color w:val="000000"/>
          <w:lang w:bidi="he-IL"/>
        </w:rPr>
        <w:t xml:space="preserve">studied with various </w:t>
      </w:r>
      <w:r w:rsidR="004F5979">
        <w:rPr>
          <w:rFonts w:ascii="Arial" w:hAnsi="Arial" w:cs="Arial"/>
          <w:iCs/>
          <w:color w:val="000000"/>
          <w:lang w:bidi="he-IL"/>
        </w:rPr>
        <w:t xml:space="preserve">other </w:t>
      </w:r>
      <w:r w:rsidRPr="004951B7">
        <w:rPr>
          <w:rFonts w:ascii="Arial" w:hAnsi="Arial" w:cs="Arial"/>
          <w:iCs/>
          <w:color w:val="000000"/>
          <w:lang w:bidi="he-IL"/>
        </w:rPr>
        <w:t xml:space="preserve">rabbis in Germany. </w:t>
      </w:r>
    </w:p>
    <w:p w:rsidR="006A2020" w:rsidRPr="004951B7" w:rsidRDefault="006A2020" w:rsidP="00E6254C">
      <w:pPr>
        <w:jc w:val="both"/>
        <w:rPr>
          <w:rFonts w:ascii="Arial" w:hAnsi="Arial" w:cs="Arial"/>
          <w:iCs/>
          <w:color w:val="000000"/>
          <w:lang w:bidi="he-IL"/>
        </w:rPr>
      </w:pPr>
    </w:p>
    <w:p w:rsidR="006A2020" w:rsidRPr="004951B7" w:rsidRDefault="008C73F0" w:rsidP="00E6254C">
      <w:pPr>
        <w:jc w:val="both"/>
        <w:rPr>
          <w:rFonts w:ascii="Arial" w:hAnsi="Arial" w:cs="Arial"/>
          <w:iCs/>
          <w:color w:val="000000"/>
          <w:lang w:bidi="he-IL"/>
        </w:rPr>
      </w:pPr>
      <w:r w:rsidRPr="004951B7">
        <w:rPr>
          <w:rFonts w:ascii="Arial" w:hAnsi="Arial" w:cs="Arial"/>
          <w:iCs/>
          <w:color w:val="000000"/>
          <w:lang w:bidi="he-IL"/>
        </w:rPr>
        <w:t>His first experience in studying Mishna was with Rabbi Ezra Munk, Rabbi Hildesheimer</w:t>
      </w:r>
      <w:r w:rsidR="004F5979">
        <w:rPr>
          <w:rFonts w:ascii="Arial" w:hAnsi="Arial" w:cs="Arial"/>
          <w:iCs/>
          <w:color w:val="000000"/>
          <w:lang w:bidi="he-IL"/>
        </w:rPr>
        <w:t>’s successor</w:t>
      </w:r>
      <w:r w:rsidRPr="004951B7">
        <w:rPr>
          <w:rFonts w:ascii="Arial" w:hAnsi="Arial" w:cs="Arial"/>
          <w:iCs/>
          <w:color w:val="000000"/>
          <w:lang w:bidi="he-IL"/>
        </w:rPr>
        <w:t xml:space="preserve">, with whom </w:t>
      </w:r>
      <w:r w:rsidR="005E30B4" w:rsidRPr="004951B7">
        <w:rPr>
          <w:rFonts w:ascii="Arial" w:hAnsi="Arial" w:cs="Arial"/>
          <w:iCs/>
          <w:color w:val="000000"/>
          <w:lang w:bidi="he-IL"/>
        </w:rPr>
        <w:t xml:space="preserve">he </w:t>
      </w:r>
      <w:r w:rsidRPr="004951B7">
        <w:rPr>
          <w:rFonts w:ascii="Arial" w:hAnsi="Arial" w:cs="Arial"/>
          <w:iCs/>
          <w:color w:val="000000"/>
          <w:lang w:bidi="he-IL"/>
        </w:rPr>
        <w:t xml:space="preserve">learned Mishna together with the commentary of the </w:t>
      </w:r>
      <w:r w:rsidRPr="004951B7">
        <w:rPr>
          <w:rFonts w:ascii="Arial" w:hAnsi="Arial" w:cs="Arial"/>
          <w:i/>
          <w:color w:val="000000"/>
          <w:lang w:bidi="he-IL"/>
        </w:rPr>
        <w:t>Tosefot Yom Tov.</w:t>
      </w:r>
      <w:r w:rsidRPr="004951B7">
        <w:rPr>
          <w:rStyle w:val="FootnoteReference"/>
          <w:rFonts w:ascii="Arial" w:hAnsi="Arial" w:cs="Arial"/>
          <w:iCs/>
          <w:color w:val="000000"/>
          <w:lang w:bidi="he-IL"/>
        </w:rPr>
        <w:footnoteReference w:id="4"/>
      </w:r>
      <w:r w:rsidRPr="004951B7">
        <w:rPr>
          <w:rFonts w:ascii="Arial" w:hAnsi="Arial" w:cs="Arial"/>
          <w:iCs/>
          <w:color w:val="000000"/>
          <w:lang w:bidi="he-IL"/>
        </w:rPr>
        <w:t xml:space="preserve"> He subsequently studied Mishna daily </w:t>
      </w:r>
      <w:r w:rsidR="005E30B4" w:rsidRPr="004951B7">
        <w:rPr>
          <w:rFonts w:ascii="Arial" w:hAnsi="Arial" w:cs="Arial"/>
          <w:iCs/>
          <w:color w:val="000000"/>
          <w:lang w:bidi="he-IL"/>
        </w:rPr>
        <w:t xml:space="preserve">on his own </w:t>
      </w:r>
      <w:r w:rsidRPr="004951B7">
        <w:rPr>
          <w:rFonts w:ascii="Arial" w:hAnsi="Arial" w:cs="Arial"/>
          <w:iCs/>
          <w:color w:val="000000"/>
          <w:lang w:bidi="he-IL"/>
        </w:rPr>
        <w:t xml:space="preserve">with the commentaries of the Bartenura and the </w:t>
      </w:r>
      <w:r w:rsidRPr="004951B7">
        <w:rPr>
          <w:rFonts w:ascii="Arial" w:hAnsi="Arial" w:cs="Arial"/>
          <w:i/>
          <w:color w:val="000000"/>
          <w:lang w:bidi="he-IL"/>
        </w:rPr>
        <w:t xml:space="preserve">Tiferet Yisrael, </w:t>
      </w:r>
      <w:r w:rsidR="00A03E4C" w:rsidRPr="004951B7">
        <w:rPr>
          <w:rFonts w:ascii="Arial" w:hAnsi="Arial" w:cs="Arial"/>
          <w:iCs/>
          <w:color w:val="000000"/>
          <w:lang w:bidi="he-IL"/>
        </w:rPr>
        <w:t xml:space="preserve">as well as with the aid of a dictionary for translating difficult words. He </w:t>
      </w:r>
      <w:r w:rsidR="006A2020" w:rsidRPr="004951B7">
        <w:rPr>
          <w:rFonts w:ascii="Arial" w:hAnsi="Arial" w:cs="Arial"/>
          <w:iCs/>
          <w:color w:val="000000"/>
          <w:lang w:bidi="he-IL"/>
        </w:rPr>
        <w:t xml:space="preserve">later </w:t>
      </w:r>
      <w:r w:rsidR="00A03E4C" w:rsidRPr="004951B7">
        <w:rPr>
          <w:rFonts w:ascii="Arial" w:hAnsi="Arial" w:cs="Arial"/>
          <w:iCs/>
          <w:color w:val="000000"/>
          <w:lang w:bidi="he-IL"/>
        </w:rPr>
        <w:t xml:space="preserve">wrote about this: </w:t>
      </w:r>
      <w:r w:rsidR="006A2020" w:rsidRPr="004951B7">
        <w:rPr>
          <w:rFonts w:ascii="Arial" w:hAnsi="Arial" w:cs="Arial"/>
          <w:iCs/>
          <w:color w:val="000000"/>
          <w:lang w:bidi="he-IL"/>
        </w:rPr>
        <w:t>“A</w:t>
      </w:r>
      <w:r w:rsidR="00A03E4C" w:rsidRPr="004951B7">
        <w:rPr>
          <w:rFonts w:ascii="Arial" w:hAnsi="Arial" w:cs="Arial"/>
          <w:iCs/>
          <w:color w:val="000000"/>
          <w:lang w:bidi="he-IL"/>
        </w:rPr>
        <w:t xml:space="preserve">t that time, I </w:t>
      </w:r>
      <w:r w:rsidR="006A2020" w:rsidRPr="004951B7">
        <w:rPr>
          <w:rFonts w:ascii="Arial" w:hAnsi="Arial" w:cs="Arial"/>
          <w:iCs/>
          <w:color w:val="000000"/>
          <w:lang w:bidi="he-IL"/>
        </w:rPr>
        <w:t xml:space="preserve">had </w:t>
      </w:r>
      <w:r w:rsidR="00A03E4C" w:rsidRPr="004951B7">
        <w:rPr>
          <w:rFonts w:ascii="Arial" w:hAnsi="Arial" w:cs="Arial"/>
          <w:iCs/>
          <w:color w:val="000000"/>
          <w:lang w:bidi="he-IL"/>
        </w:rPr>
        <w:t xml:space="preserve">already thought, ‘how much easier would it be if </w:t>
      </w:r>
      <w:r w:rsidR="004F5979">
        <w:rPr>
          <w:rFonts w:ascii="Arial" w:hAnsi="Arial" w:cs="Arial"/>
          <w:iCs/>
          <w:color w:val="000000"/>
          <w:lang w:bidi="he-IL"/>
        </w:rPr>
        <w:t xml:space="preserve">there </w:t>
      </w:r>
      <w:r w:rsidR="004F5979">
        <w:rPr>
          <w:rFonts w:ascii="Arial" w:hAnsi="Arial" w:cs="Arial"/>
          <w:iCs/>
          <w:color w:val="000000"/>
          <w:lang w:bidi="he-IL"/>
        </w:rPr>
        <w:lastRenderedPageBreak/>
        <w:t>was</w:t>
      </w:r>
      <w:r w:rsidR="00A03E4C" w:rsidRPr="004951B7">
        <w:rPr>
          <w:rFonts w:ascii="Arial" w:hAnsi="Arial" w:cs="Arial"/>
          <w:iCs/>
          <w:color w:val="000000"/>
          <w:lang w:bidi="he-IL"/>
        </w:rPr>
        <w:t xml:space="preserve"> a commentary</w:t>
      </w:r>
      <w:r w:rsidR="006A2020" w:rsidRPr="004951B7">
        <w:rPr>
          <w:rFonts w:ascii="Arial" w:hAnsi="Arial" w:cs="Arial"/>
          <w:iCs/>
          <w:color w:val="000000"/>
          <w:lang w:bidi="he-IL"/>
        </w:rPr>
        <w:t xml:space="preserve"> </w:t>
      </w:r>
      <w:r w:rsidR="004F5979" w:rsidRPr="004951B7">
        <w:rPr>
          <w:rFonts w:ascii="Arial" w:hAnsi="Arial" w:cs="Arial"/>
          <w:iCs/>
          <w:color w:val="000000"/>
          <w:lang w:bidi="he-IL"/>
        </w:rPr>
        <w:t xml:space="preserve">in simple language </w:t>
      </w:r>
      <w:r w:rsidR="006A2020" w:rsidRPr="004951B7">
        <w:rPr>
          <w:rFonts w:ascii="Arial" w:hAnsi="Arial" w:cs="Arial"/>
          <w:iCs/>
          <w:color w:val="000000"/>
          <w:lang w:bidi="he-IL"/>
        </w:rPr>
        <w:t>[on the Mishna]</w:t>
      </w:r>
      <w:r w:rsidR="00A03E4C" w:rsidRPr="004951B7">
        <w:rPr>
          <w:rFonts w:ascii="Arial" w:hAnsi="Arial" w:cs="Arial"/>
          <w:iCs/>
          <w:color w:val="000000"/>
          <w:lang w:bidi="he-IL"/>
        </w:rPr>
        <w:t xml:space="preserve"> </w:t>
      </w:r>
      <w:r w:rsidR="004F5979">
        <w:rPr>
          <w:rFonts w:ascii="Arial" w:hAnsi="Arial" w:cs="Arial"/>
          <w:iCs/>
          <w:color w:val="000000"/>
          <w:lang w:bidi="he-IL"/>
        </w:rPr>
        <w:t>that</w:t>
      </w:r>
      <w:r w:rsidR="004F5979" w:rsidRPr="004951B7">
        <w:rPr>
          <w:rFonts w:ascii="Arial" w:hAnsi="Arial" w:cs="Arial"/>
          <w:iCs/>
          <w:color w:val="000000"/>
          <w:lang w:bidi="he-IL"/>
        </w:rPr>
        <w:t xml:space="preserve"> </w:t>
      </w:r>
      <w:r w:rsidR="00A03E4C" w:rsidRPr="004951B7">
        <w:rPr>
          <w:rFonts w:ascii="Arial" w:hAnsi="Arial" w:cs="Arial"/>
          <w:iCs/>
          <w:color w:val="000000"/>
          <w:lang w:bidi="he-IL"/>
        </w:rPr>
        <w:t>explain</w:t>
      </w:r>
      <w:r w:rsidR="004F5979">
        <w:rPr>
          <w:rFonts w:ascii="Arial" w:hAnsi="Arial" w:cs="Arial"/>
          <w:iCs/>
          <w:color w:val="000000"/>
          <w:lang w:bidi="he-IL"/>
        </w:rPr>
        <w:t>ed</w:t>
      </w:r>
      <w:r w:rsidR="00A03E4C" w:rsidRPr="004951B7">
        <w:rPr>
          <w:rFonts w:ascii="Arial" w:hAnsi="Arial" w:cs="Arial"/>
          <w:iCs/>
          <w:color w:val="000000"/>
          <w:lang w:bidi="he-IL"/>
        </w:rPr>
        <w:t xml:space="preserve"> all of the sources.</w:t>
      </w:r>
      <w:r w:rsidR="006A2020" w:rsidRPr="004951B7">
        <w:rPr>
          <w:rFonts w:ascii="Arial" w:hAnsi="Arial" w:cs="Arial"/>
          <w:iCs/>
          <w:color w:val="000000"/>
          <w:lang w:bidi="he-IL"/>
        </w:rPr>
        <w:t>”</w:t>
      </w:r>
      <w:r w:rsidR="00A03E4C" w:rsidRPr="004951B7">
        <w:rPr>
          <w:rStyle w:val="FootnoteReference"/>
          <w:rFonts w:ascii="Arial" w:hAnsi="Arial" w:cs="Arial"/>
          <w:iCs/>
          <w:color w:val="000000"/>
          <w:lang w:bidi="he-IL"/>
        </w:rPr>
        <w:footnoteReference w:id="5"/>
      </w:r>
      <w:r w:rsidR="00A03E4C" w:rsidRPr="004951B7">
        <w:rPr>
          <w:rFonts w:ascii="Arial" w:hAnsi="Arial" w:cs="Arial"/>
          <w:iCs/>
          <w:color w:val="000000"/>
          <w:lang w:bidi="he-IL"/>
        </w:rPr>
        <w:t xml:space="preserve"> </w:t>
      </w:r>
    </w:p>
    <w:p w:rsidR="006A2020" w:rsidRPr="004951B7" w:rsidRDefault="006A2020" w:rsidP="00E6254C">
      <w:pPr>
        <w:jc w:val="both"/>
        <w:rPr>
          <w:rFonts w:ascii="Arial" w:hAnsi="Arial" w:cs="Arial"/>
          <w:iCs/>
          <w:color w:val="000000"/>
          <w:lang w:bidi="he-IL"/>
        </w:rPr>
      </w:pPr>
    </w:p>
    <w:p w:rsidR="005137F5" w:rsidRPr="004951B7" w:rsidRDefault="00A03E4C" w:rsidP="00E6254C">
      <w:pPr>
        <w:jc w:val="both"/>
        <w:rPr>
          <w:rFonts w:ascii="Arial" w:hAnsi="Arial" w:cs="Arial"/>
          <w:iCs/>
          <w:color w:val="000000"/>
          <w:lang w:bidi="he-IL"/>
        </w:rPr>
      </w:pPr>
      <w:r w:rsidRPr="004951B7">
        <w:rPr>
          <w:rFonts w:ascii="Arial" w:hAnsi="Arial" w:cs="Arial"/>
          <w:iCs/>
          <w:color w:val="000000"/>
          <w:lang w:bidi="he-IL"/>
        </w:rPr>
        <w:t xml:space="preserve">Rabbi Levi never held an official rabbinic title, though he was known as a Torah scholar in the communities </w:t>
      </w:r>
      <w:r w:rsidR="004F5979">
        <w:rPr>
          <w:rFonts w:ascii="Arial" w:hAnsi="Arial" w:cs="Arial"/>
          <w:iCs/>
          <w:color w:val="000000"/>
          <w:lang w:bidi="he-IL"/>
        </w:rPr>
        <w:t>where</w:t>
      </w:r>
      <w:r w:rsidRPr="004951B7">
        <w:rPr>
          <w:rFonts w:ascii="Arial" w:hAnsi="Arial" w:cs="Arial"/>
          <w:iCs/>
          <w:color w:val="000000"/>
          <w:lang w:bidi="he-IL"/>
        </w:rPr>
        <w:t xml:space="preserve"> he lived, and he delivered </w:t>
      </w:r>
      <w:r w:rsidR="006A2020" w:rsidRPr="004951B7">
        <w:rPr>
          <w:rFonts w:ascii="Arial" w:hAnsi="Arial" w:cs="Arial"/>
          <w:i/>
          <w:color w:val="000000"/>
          <w:lang w:bidi="he-IL"/>
        </w:rPr>
        <w:t>s</w:t>
      </w:r>
      <w:r w:rsidRPr="004951B7">
        <w:rPr>
          <w:rFonts w:ascii="Arial" w:hAnsi="Arial" w:cs="Arial"/>
          <w:i/>
          <w:color w:val="000000"/>
          <w:lang w:bidi="he-IL"/>
        </w:rPr>
        <w:t xml:space="preserve">hiurim </w:t>
      </w:r>
      <w:r w:rsidRPr="004951B7">
        <w:rPr>
          <w:rFonts w:ascii="Arial" w:hAnsi="Arial" w:cs="Arial"/>
          <w:iCs/>
          <w:color w:val="000000"/>
          <w:lang w:bidi="he-IL"/>
        </w:rPr>
        <w:t xml:space="preserve">on the topics of Talmud and the weekly </w:t>
      </w:r>
      <w:r w:rsidRPr="004951B7">
        <w:rPr>
          <w:rFonts w:ascii="Arial" w:hAnsi="Arial" w:cs="Arial"/>
          <w:i/>
          <w:color w:val="000000"/>
          <w:lang w:bidi="he-IL"/>
        </w:rPr>
        <w:t>par</w:t>
      </w:r>
      <w:r w:rsidR="004951B7">
        <w:rPr>
          <w:rFonts w:ascii="Arial" w:hAnsi="Arial" w:cs="Arial"/>
          <w:i/>
          <w:color w:val="000000"/>
          <w:lang w:bidi="he-IL"/>
        </w:rPr>
        <w:t>a</w:t>
      </w:r>
      <w:r w:rsidRPr="004951B7">
        <w:rPr>
          <w:rFonts w:ascii="Arial" w:hAnsi="Arial" w:cs="Arial"/>
          <w:i/>
          <w:color w:val="000000"/>
          <w:lang w:bidi="he-IL"/>
        </w:rPr>
        <w:t>sha.</w:t>
      </w:r>
      <w:r w:rsidRPr="004951B7">
        <w:rPr>
          <w:rStyle w:val="FootnoteReference"/>
          <w:rFonts w:ascii="Arial" w:hAnsi="Arial" w:cs="Arial"/>
          <w:iCs/>
          <w:color w:val="000000"/>
          <w:lang w:bidi="he-IL"/>
        </w:rPr>
        <w:footnoteReference w:id="6"/>
      </w:r>
      <w:r w:rsidRPr="004951B7">
        <w:rPr>
          <w:rFonts w:ascii="Arial" w:hAnsi="Arial" w:cs="Arial"/>
          <w:i/>
          <w:color w:val="000000"/>
          <w:lang w:bidi="he-IL"/>
        </w:rPr>
        <w:t xml:space="preserve"> </w:t>
      </w:r>
      <w:r w:rsidRPr="004951B7">
        <w:rPr>
          <w:rFonts w:ascii="Arial" w:hAnsi="Arial" w:cs="Arial"/>
          <w:iCs/>
          <w:color w:val="000000"/>
          <w:lang w:bidi="he-IL"/>
        </w:rPr>
        <w:t>He supported himself in Germany by running a</w:t>
      </w:r>
      <w:r w:rsidR="00A40253" w:rsidRPr="004951B7">
        <w:rPr>
          <w:rFonts w:ascii="Arial" w:hAnsi="Arial" w:cs="Arial"/>
          <w:iCs/>
          <w:color w:val="000000"/>
          <w:lang w:bidi="he-IL"/>
        </w:rPr>
        <w:t xml:space="preserve"> </w:t>
      </w:r>
      <w:r w:rsidR="004F5979">
        <w:rPr>
          <w:rFonts w:ascii="Arial" w:hAnsi="Arial" w:cs="Arial"/>
          <w:iCs/>
          <w:color w:val="000000"/>
          <w:lang w:bidi="he-IL"/>
        </w:rPr>
        <w:t>metal factory</w:t>
      </w:r>
      <w:r w:rsidR="00A40253" w:rsidRPr="004951B7">
        <w:rPr>
          <w:rFonts w:ascii="Arial" w:hAnsi="Arial" w:cs="Arial"/>
          <w:iCs/>
          <w:color w:val="000000"/>
          <w:lang w:bidi="he-IL"/>
        </w:rPr>
        <w:t>.</w:t>
      </w:r>
      <w:r w:rsidR="005137F5" w:rsidRPr="004951B7">
        <w:rPr>
          <w:rFonts w:ascii="Arial" w:hAnsi="Arial" w:cs="Arial"/>
          <w:iCs/>
          <w:color w:val="000000"/>
          <w:lang w:bidi="he-IL"/>
        </w:rPr>
        <w:t xml:space="preserve"> He later joined the Mizrachi movement, and was an active Zionist and a partner in the formation of Bank Mizrachi in Tel Aviv.</w:t>
      </w:r>
      <w:r w:rsidR="005137F5" w:rsidRPr="004951B7">
        <w:rPr>
          <w:rStyle w:val="FootnoteReference"/>
          <w:rFonts w:ascii="Arial" w:hAnsi="Arial" w:cs="Arial"/>
          <w:iCs/>
          <w:color w:val="000000"/>
          <w:lang w:bidi="he-IL"/>
        </w:rPr>
        <w:footnoteReference w:id="7"/>
      </w:r>
      <w:r w:rsidR="005137F5" w:rsidRPr="004951B7">
        <w:rPr>
          <w:rFonts w:ascii="Arial" w:hAnsi="Arial" w:cs="Arial"/>
          <w:iCs/>
          <w:color w:val="000000"/>
          <w:lang w:bidi="he-IL"/>
        </w:rPr>
        <w:t xml:space="preserve"> He made </w:t>
      </w:r>
      <w:r w:rsidR="005137F5" w:rsidRPr="004951B7">
        <w:rPr>
          <w:rFonts w:ascii="Arial" w:hAnsi="Arial" w:cs="Arial"/>
          <w:i/>
          <w:color w:val="000000"/>
          <w:lang w:bidi="he-IL"/>
        </w:rPr>
        <w:t xml:space="preserve">aliya </w:t>
      </w:r>
      <w:r w:rsidR="005137F5" w:rsidRPr="004951B7">
        <w:rPr>
          <w:rFonts w:ascii="Arial" w:hAnsi="Arial" w:cs="Arial"/>
          <w:iCs/>
          <w:color w:val="000000"/>
          <w:lang w:bidi="he-IL"/>
        </w:rPr>
        <w:t>to Israel in the year 1942, where he also initially worked in a</w:t>
      </w:r>
      <w:r w:rsidR="00A40253" w:rsidRPr="004951B7">
        <w:rPr>
          <w:rFonts w:ascii="Arial" w:hAnsi="Arial" w:cs="Arial"/>
          <w:iCs/>
          <w:color w:val="000000"/>
          <w:lang w:bidi="he-IL"/>
        </w:rPr>
        <w:t xml:space="preserve"> </w:t>
      </w:r>
      <w:r w:rsidR="004F5979">
        <w:rPr>
          <w:rFonts w:ascii="Arial" w:hAnsi="Arial" w:cs="Arial"/>
          <w:iCs/>
          <w:color w:val="000000"/>
          <w:lang w:bidi="he-IL"/>
        </w:rPr>
        <w:t>metal factory</w:t>
      </w:r>
      <w:r w:rsidR="005137F5" w:rsidRPr="004951B7">
        <w:rPr>
          <w:rFonts w:ascii="Arial" w:hAnsi="Arial" w:cs="Arial"/>
          <w:iCs/>
          <w:color w:val="000000"/>
          <w:lang w:bidi="he-IL"/>
        </w:rPr>
        <w:t xml:space="preserve">, but later became a teacher in the Moriah </w:t>
      </w:r>
      <w:r w:rsidR="004F5979">
        <w:rPr>
          <w:rFonts w:ascii="Arial" w:hAnsi="Arial" w:cs="Arial"/>
          <w:iCs/>
          <w:color w:val="000000"/>
          <w:lang w:bidi="he-IL"/>
        </w:rPr>
        <w:t>S</w:t>
      </w:r>
      <w:r w:rsidR="004F5979" w:rsidRPr="004951B7">
        <w:rPr>
          <w:rFonts w:ascii="Arial" w:hAnsi="Arial" w:cs="Arial"/>
          <w:iCs/>
          <w:color w:val="000000"/>
          <w:lang w:bidi="he-IL"/>
        </w:rPr>
        <w:t xml:space="preserve">chool </w:t>
      </w:r>
      <w:r w:rsidR="005137F5" w:rsidRPr="004951B7">
        <w:rPr>
          <w:rFonts w:ascii="Arial" w:hAnsi="Arial" w:cs="Arial"/>
          <w:iCs/>
          <w:color w:val="000000"/>
          <w:lang w:bidi="he-IL"/>
        </w:rPr>
        <w:t xml:space="preserve">in Tel Aviv. Rabbi Levi died in 1964. </w:t>
      </w:r>
    </w:p>
    <w:p w:rsidR="005137F5" w:rsidRPr="004951B7" w:rsidRDefault="005137F5" w:rsidP="00E6254C">
      <w:pPr>
        <w:jc w:val="both"/>
        <w:rPr>
          <w:rFonts w:ascii="Arial" w:hAnsi="Arial" w:cs="Arial"/>
          <w:iCs/>
          <w:color w:val="000000"/>
          <w:lang w:bidi="he-IL"/>
        </w:rPr>
      </w:pPr>
    </w:p>
    <w:p w:rsidR="005137F5" w:rsidRPr="004951B7" w:rsidRDefault="004F5979" w:rsidP="00E6254C">
      <w:pPr>
        <w:jc w:val="both"/>
        <w:rPr>
          <w:rFonts w:ascii="Arial" w:hAnsi="Arial" w:cs="Arial"/>
          <w:iCs/>
          <w:color w:val="000000"/>
          <w:lang w:bidi="he-IL"/>
        </w:rPr>
      </w:pPr>
      <w:r>
        <w:rPr>
          <w:rFonts w:ascii="Arial" w:hAnsi="Arial" w:cs="Arial"/>
          <w:iCs/>
          <w:color w:val="000000"/>
          <w:lang w:bidi="he-IL"/>
        </w:rPr>
        <w:t xml:space="preserve">Besides for his work on the Mishna, </w:t>
      </w:r>
      <w:r w:rsidR="005137F5" w:rsidRPr="004951B7">
        <w:rPr>
          <w:rFonts w:ascii="Arial" w:hAnsi="Arial" w:cs="Arial"/>
          <w:iCs/>
          <w:color w:val="000000"/>
          <w:lang w:bidi="he-IL"/>
        </w:rPr>
        <w:t>Rabbi Levi authored many works,</w:t>
      </w:r>
      <w:r w:rsidR="006A2020" w:rsidRPr="004951B7">
        <w:rPr>
          <w:rFonts w:ascii="Arial" w:hAnsi="Arial" w:cs="Arial"/>
          <w:iCs/>
          <w:color w:val="000000"/>
          <w:lang w:bidi="he-IL"/>
        </w:rPr>
        <w:t xml:space="preserve"> the most well-known </w:t>
      </w:r>
      <w:r>
        <w:rPr>
          <w:rFonts w:ascii="Arial" w:hAnsi="Arial" w:cs="Arial"/>
          <w:iCs/>
          <w:color w:val="000000"/>
          <w:lang w:bidi="he-IL"/>
        </w:rPr>
        <w:t>of which is called</w:t>
      </w:r>
      <w:r w:rsidRPr="004951B7">
        <w:rPr>
          <w:rFonts w:ascii="Arial" w:hAnsi="Arial" w:cs="Arial"/>
          <w:iCs/>
          <w:color w:val="000000"/>
          <w:lang w:bidi="he-IL"/>
        </w:rPr>
        <w:t xml:space="preserve"> </w:t>
      </w:r>
      <w:r w:rsidR="005137F5" w:rsidRPr="004951B7">
        <w:rPr>
          <w:rFonts w:ascii="Arial" w:hAnsi="Arial" w:cs="Arial"/>
          <w:iCs/>
          <w:color w:val="000000"/>
          <w:lang w:bidi="he-IL"/>
        </w:rPr>
        <w:t>“</w:t>
      </w:r>
      <w:r w:rsidR="005137F5" w:rsidRPr="004951B7">
        <w:rPr>
          <w:rFonts w:ascii="Arial" w:hAnsi="Arial" w:cs="Arial"/>
          <w:i/>
          <w:color w:val="000000"/>
          <w:lang w:bidi="he-IL"/>
        </w:rPr>
        <w:t>Yesodot Ha-Tefilla,</w:t>
      </w:r>
      <w:r w:rsidR="005137F5" w:rsidRPr="004951B7">
        <w:rPr>
          <w:rFonts w:ascii="Arial" w:hAnsi="Arial" w:cs="Arial"/>
          <w:iCs/>
          <w:color w:val="000000"/>
          <w:lang w:bidi="he-IL"/>
        </w:rPr>
        <w:t xml:space="preserve">” which was published in 1947. He later published his commentary on the Mishna between 1952 and 1958. </w:t>
      </w:r>
    </w:p>
    <w:p w:rsidR="005137F5" w:rsidRPr="004951B7" w:rsidRDefault="005137F5" w:rsidP="00E6254C">
      <w:pPr>
        <w:jc w:val="both"/>
        <w:rPr>
          <w:rFonts w:ascii="Arial" w:hAnsi="Arial" w:cs="Arial"/>
          <w:iCs/>
          <w:color w:val="000000"/>
          <w:lang w:bidi="he-IL"/>
        </w:rPr>
      </w:pPr>
    </w:p>
    <w:p w:rsidR="005137F5" w:rsidRPr="004951B7" w:rsidRDefault="005137F5" w:rsidP="00E6254C">
      <w:pPr>
        <w:pStyle w:val="ListParagraph"/>
        <w:numPr>
          <w:ilvl w:val="0"/>
          <w:numId w:val="2"/>
        </w:numPr>
        <w:jc w:val="both"/>
        <w:rPr>
          <w:rFonts w:ascii="Arial" w:hAnsi="Arial" w:cs="Arial"/>
          <w:b/>
          <w:bCs/>
          <w:iCs/>
          <w:color w:val="000000"/>
          <w:szCs w:val="24"/>
          <w:lang w:bidi="he-IL"/>
        </w:rPr>
      </w:pPr>
      <w:r w:rsidRPr="004951B7">
        <w:rPr>
          <w:rFonts w:ascii="Arial" w:hAnsi="Arial" w:cs="Arial"/>
          <w:b/>
          <w:bCs/>
          <w:iCs/>
          <w:color w:val="000000"/>
          <w:szCs w:val="24"/>
          <w:lang w:bidi="he-IL"/>
        </w:rPr>
        <w:t>Motiv</w:t>
      </w:r>
      <w:r w:rsidR="00A40253" w:rsidRPr="004951B7">
        <w:rPr>
          <w:rFonts w:ascii="Arial" w:hAnsi="Arial" w:cs="Arial"/>
          <w:b/>
          <w:bCs/>
          <w:iCs/>
          <w:color w:val="000000"/>
          <w:szCs w:val="24"/>
          <w:lang w:bidi="he-IL"/>
        </w:rPr>
        <w:t>es</w:t>
      </w:r>
      <w:r w:rsidRPr="004951B7">
        <w:rPr>
          <w:rFonts w:ascii="Arial" w:hAnsi="Arial" w:cs="Arial"/>
          <w:b/>
          <w:bCs/>
          <w:iCs/>
          <w:color w:val="000000"/>
          <w:szCs w:val="24"/>
          <w:lang w:bidi="he-IL"/>
        </w:rPr>
        <w:t xml:space="preserve"> for Writing the Commentary</w:t>
      </w:r>
    </w:p>
    <w:p w:rsidR="00A9671B" w:rsidRPr="004951B7" w:rsidRDefault="006A2020" w:rsidP="00E6254C">
      <w:pPr>
        <w:jc w:val="both"/>
        <w:rPr>
          <w:rFonts w:ascii="Arial" w:hAnsi="Arial" w:cs="Arial"/>
          <w:iCs/>
          <w:color w:val="000000"/>
          <w:lang w:bidi="he-IL"/>
        </w:rPr>
      </w:pPr>
      <w:r w:rsidRPr="004951B7">
        <w:rPr>
          <w:rFonts w:ascii="Arial" w:hAnsi="Arial" w:cs="Arial"/>
          <w:iCs/>
          <w:color w:val="000000"/>
          <w:lang w:bidi="he-IL"/>
        </w:rPr>
        <w:t>As</w:t>
      </w:r>
      <w:r w:rsidR="005137F5" w:rsidRPr="004951B7">
        <w:rPr>
          <w:rFonts w:ascii="Arial" w:hAnsi="Arial" w:cs="Arial"/>
          <w:iCs/>
          <w:color w:val="000000"/>
          <w:lang w:bidi="he-IL"/>
        </w:rPr>
        <w:t xml:space="preserve"> mentioned previously, Rabbi Levi writes in his memoirs that the idea of writing a commentary on the Mishna </w:t>
      </w:r>
      <w:r w:rsidRPr="004951B7">
        <w:rPr>
          <w:rFonts w:ascii="Arial" w:hAnsi="Arial" w:cs="Arial"/>
          <w:iCs/>
          <w:color w:val="000000"/>
          <w:lang w:bidi="he-IL"/>
        </w:rPr>
        <w:t xml:space="preserve">arose </w:t>
      </w:r>
      <w:r w:rsidR="005137F5" w:rsidRPr="004951B7">
        <w:rPr>
          <w:rFonts w:ascii="Arial" w:hAnsi="Arial" w:cs="Arial"/>
          <w:iCs/>
          <w:color w:val="000000"/>
          <w:lang w:bidi="he-IL"/>
        </w:rPr>
        <w:t>when he assiduously studied Mishna by himself and ha</w:t>
      </w:r>
      <w:r w:rsidRPr="004951B7">
        <w:rPr>
          <w:rFonts w:ascii="Arial" w:hAnsi="Arial" w:cs="Arial"/>
          <w:iCs/>
          <w:color w:val="000000"/>
          <w:lang w:bidi="he-IL"/>
        </w:rPr>
        <w:t>d difficulty understanding it. I</w:t>
      </w:r>
      <w:r w:rsidR="005137F5" w:rsidRPr="004951B7">
        <w:rPr>
          <w:rFonts w:ascii="Arial" w:hAnsi="Arial" w:cs="Arial"/>
          <w:iCs/>
          <w:color w:val="000000"/>
          <w:lang w:bidi="he-IL"/>
        </w:rPr>
        <w:t>n</w:t>
      </w:r>
      <w:r w:rsidRPr="004951B7">
        <w:rPr>
          <w:rFonts w:ascii="Arial" w:hAnsi="Arial" w:cs="Arial"/>
          <w:iCs/>
          <w:color w:val="000000"/>
          <w:lang w:bidi="he-IL"/>
        </w:rPr>
        <w:t xml:space="preserve"> </w:t>
      </w:r>
      <w:r w:rsidR="004F5979">
        <w:rPr>
          <w:rFonts w:ascii="Arial" w:hAnsi="Arial" w:cs="Arial"/>
          <w:iCs/>
          <w:color w:val="000000"/>
          <w:lang w:bidi="he-IL"/>
        </w:rPr>
        <w:t>his</w:t>
      </w:r>
      <w:r w:rsidR="004F5979" w:rsidRPr="004951B7">
        <w:rPr>
          <w:rFonts w:ascii="Arial" w:hAnsi="Arial" w:cs="Arial"/>
          <w:iCs/>
          <w:color w:val="000000"/>
          <w:lang w:bidi="he-IL"/>
        </w:rPr>
        <w:t xml:space="preserve"> </w:t>
      </w:r>
      <w:r w:rsidRPr="004951B7">
        <w:rPr>
          <w:rFonts w:ascii="Arial" w:hAnsi="Arial" w:cs="Arial"/>
          <w:iCs/>
          <w:color w:val="000000"/>
          <w:lang w:bidi="he-IL"/>
        </w:rPr>
        <w:t xml:space="preserve">introduction to </w:t>
      </w:r>
      <w:r w:rsidR="004F5979">
        <w:rPr>
          <w:rFonts w:ascii="Arial" w:hAnsi="Arial" w:cs="Arial"/>
          <w:iCs/>
          <w:color w:val="000000"/>
          <w:lang w:bidi="he-IL"/>
        </w:rPr>
        <w:t>the</w:t>
      </w:r>
      <w:r w:rsidR="004F5979" w:rsidRPr="004951B7">
        <w:rPr>
          <w:rFonts w:ascii="Arial" w:hAnsi="Arial" w:cs="Arial"/>
          <w:iCs/>
          <w:color w:val="000000"/>
          <w:lang w:bidi="he-IL"/>
        </w:rPr>
        <w:t xml:space="preserve"> </w:t>
      </w:r>
      <w:r w:rsidR="005137F5" w:rsidRPr="004951B7">
        <w:rPr>
          <w:rFonts w:ascii="Arial" w:hAnsi="Arial" w:cs="Arial"/>
          <w:iCs/>
          <w:color w:val="000000"/>
          <w:lang w:bidi="he-IL"/>
        </w:rPr>
        <w:t xml:space="preserve">commentary on </w:t>
      </w:r>
      <w:r w:rsidR="005137F5" w:rsidRPr="004951B7">
        <w:rPr>
          <w:rFonts w:ascii="Arial" w:hAnsi="Arial" w:cs="Arial"/>
          <w:i/>
          <w:color w:val="000000"/>
          <w:lang w:bidi="he-IL"/>
        </w:rPr>
        <w:t xml:space="preserve">Seder Zera’im, </w:t>
      </w:r>
      <w:r w:rsidR="005137F5" w:rsidRPr="004951B7">
        <w:rPr>
          <w:rFonts w:ascii="Arial" w:hAnsi="Arial" w:cs="Arial"/>
          <w:iCs/>
          <w:color w:val="000000"/>
          <w:lang w:bidi="he-IL"/>
        </w:rPr>
        <w:t xml:space="preserve">he writes that his goal was to attract the youth to the study of Mishna, since it is the gateway to the Torah. At the end of his introduction, he explains the advantages of his commentary, among them that it is easily understood by the common person, “with clear explanations of every concept in the Mishna, in </w:t>
      </w:r>
      <w:r w:rsidR="007C16EF">
        <w:rPr>
          <w:rFonts w:ascii="Arial" w:hAnsi="Arial" w:cs="Arial"/>
          <w:iCs/>
          <w:color w:val="000000"/>
          <w:lang w:bidi="he-IL"/>
        </w:rPr>
        <w:t>modern</w:t>
      </w:r>
      <w:r w:rsidR="007C16EF" w:rsidRPr="004951B7">
        <w:rPr>
          <w:rFonts w:ascii="Arial" w:hAnsi="Arial" w:cs="Arial"/>
          <w:iCs/>
          <w:color w:val="000000"/>
          <w:lang w:bidi="he-IL"/>
        </w:rPr>
        <w:t xml:space="preserve"> </w:t>
      </w:r>
      <w:r w:rsidR="005137F5" w:rsidRPr="004951B7">
        <w:rPr>
          <w:rFonts w:ascii="Arial" w:hAnsi="Arial" w:cs="Arial"/>
          <w:iCs/>
          <w:color w:val="000000"/>
          <w:lang w:bidi="he-IL"/>
        </w:rPr>
        <w:t xml:space="preserve">Hebrew, so that even one without Talmudic knowledge can study Mishna and understand it properly.” He also writes that </w:t>
      </w:r>
      <w:r w:rsidR="007C16EF" w:rsidRPr="004951B7">
        <w:rPr>
          <w:rFonts w:ascii="Arial" w:hAnsi="Arial" w:cs="Arial"/>
          <w:iCs/>
          <w:color w:val="000000"/>
          <w:lang w:bidi="he-IL"/>
        </w:rPr>
        <w:t xml:space="preserve">over the course of the commentary </w:t>
      </w:r>
      <w:r w:rsidR="00A9671B" w:rsidRPr="004951B7">
        <w:rPr>
          <w:rFonts w:ascii="Arial" w:hAnsi="Arial" w:cs="Arial"/>
          <w:iCs/>
          <w:color w:val="000000"/>
          <w:lang w:bidi="he-IL"/>
        </w:rPr>
        <w:t xml:space="preserve">he will </w:t>
      </w:r>
      <w:r w:rsidR="006673C3" w:rsidRPr="004951B7">
        <w:rPr>
          <w:rFonts w:ascii="Arial" w:hAnsi="Arial" w:cs="Arial"/>
          <w:iCs/>
          <w:color w:val="000000"/>
          <w:lang w:bidi="he-IL"/>
        </w:rPr>
        <w:t xml:space="preserve">explain </w:t>
      </w:r>
      <w:r w:rsidR="00A9671B" w:rsidRPr="004951B7">
        <w:rPr>
          <w:rFonts w:ascii="Arial" w:hAnsi="Arial" w:cs="Arial"/>
          <w:iCs/>
          <w:color w:val="000000"/>
          <w:lang w:bidi="he-IL"/>
        </w:rPr>
        <w:t xml:space="preserve">the </w:t>
      </w:r>
      <w:r w:rsidR="00690B40" w:rsidRPr="004951B7">
        <w:rPr>
          <w:rFonts w:ascii="Arial" w:hAnsi="Arial" w:cs="Arial"/>
          <w:iCs/>
          <w:color w:val="000000"/>
          <w:lang w:bidi="he-IL"/>
        </w:rPr>
        <w:t xml:space="preserve">political and </w:t>
      </w:r>
      <w:r w:rsidR="00A9671B" w:rsidRPr="004951B7">
        <w:rPr>
          <w:rFonts w:ascii="Arial" w:hAnsi="Arial" w:cs="Arial"/>
          <w:iCs/>
          <w:color w:val="000000"/>
          <w:lang w:bidi="he-IL"/>
        </w:rPr>
        <w:t xml:space="preserve">social background of various </w:t>
      </w:r>
      <w:r w:rsidR="00A9671B" w:rsidRPr="004951B7">
        <w:rPr>
          <w:rFonts w:ascii="Arial" w:hAnsi="Arial" w:cs="Arial"/>
          <w:i/>
          <w:color w:val="000000"/>
          <w:lang w:bidi="he-IL"/>
        </w:rPr>
        <w:t xml:space="preserve">halakhot </w:t>
      </w:r>
      <w:r w:rsidR="00A9671B" w:rsidRPr="004951B7">
        <w:rPr>
          <w:rFonts w:ascii="Arial" w:hAnsi="Arial" w:cs="Arial"/>
          <w:iCs/>
          <w:color w:val="000000"/>
          <w:lang w:bidi="he-IL"/>
        </w:rPr>
        <w:t xml:space="preserve">mentioned in the Mishna. </w:t>
      </w:r>
    </w:p>
    <w:p w:rsidR="00A9671B" w:rsidRPr="004951B7" w:rsidRDefault="00A9671B" w:rsidP="00E6254C">
      <w:pPr>
        <w:jc w:val="both"/>
        <w:rPr>
          <w:rFonts w:ascii="Arial" w:hAnsi="Arial" w:cs="Arial"/>
          <w:iCs/>
          <w:color w:val="000000"/>
          <w:lang w:bidi="he-IL"/>
        </w:rPr>
      </w:pPr>
    </w:p>
    <w:p w:rsidR="00A9671B" w:rsidRPr="004951B7" w:rsidRDefault="006673C3" w:rsidP="00E6254C">
      <w:pPr>
        <w:pStyle w:val="ListParagraph"/>
        <w:numPr>
          <w:ilvl w:val="0"/>
          <w:numId w:val="2"/>
        </w:numPr>
        <w:jc w:val="both"/>
        <w:rPr>
          <w:b/>
          <w:bCs/>
          <w:i/>
          <w:szCs w:val="24"/>
        </w:rPr>
      </w:pPr>
      <w:r w:rsidRPr="004951B7">
        <w:rPr>
          <w:rFonts w:ascii="Arial" w:hAnsi="Arial" w:cs="Arial"/>
          <w:b/>
          <w:bCs/>
          <w:iCs/>
          <w:color w:val="000000"/>
          <w:szCs w:val="24"/>
          <w:lang w:bidi="he-IL"/>
        </w:rPr>
        <w:t xml:space="preserve">Characteristics </w:t>
      </w:r>
      <w:r w:rsidR="00A9671B" w:rsidRPr="004951B7">
        <w:rPr>
          <w:rFonts w:ascii="Arial" w:hAnsi="Arial" w:cs="Arial"/>
          <w:b/>
          <w:bCs/>
          <w:iCs/>
          <w:color w:val="000000"/>
          <w:szCs w:val="24"/>
          <w:lang w:bidi="he-IL"/>
        </w:rPr>
        <w:t>of the Commentary</w:t>
      </w:r>
    </w:p>
    <w:p w:rsidR="00A9671B" w:rsidRPr="004951B7" w:rsidRDefault="00A9671B" w:rsidP="00E6254C">
      <w:pPr>
        <w:jc w:val="both"/>
        <w:rPr>
          <w:rFonts w:ascii="Arial" w:hAnsi="Arial" w:cs="Arial"/>
          <w:iCs/>
          <w:color w:val="000000"/>
          <w:lang w:bidi="he-IL"/>
        </w:rPr>
      </w:pPr>
    </w:p>
    <w:p w:rsidR="00A9671B" w:rsidRPr="004951B7" w:rsidRDefault="00A9671B" w:rsidP="00E6254C">
      <w:pPr>
        <w:pStyle w:val="ListParagraph"/>
        <w:numPr>
          <w:ilvl w:val="0"/>
          <w:numId w:val="3"/>
        </w:numPr>
        <w:jc w:val="both"/>
        <w:rPr>
          <w:b/>
          <w:bCs/>
          <w:i/>
          <w:szCs w:val="24"/>
        </w:rPr>
      </w:pPr>
      <w:r w:rsidRPr="004951B7">
        <w:rPr>
          <w:rFonts w:ascii="Arial" w:hAnsi="Arial" w:cs="Arial"/>
          <w:b/>
          <w:bCs/>
          <w:iCs/>
          <w:color w:val="000000"/>
          <w:szCs w:val="24"/>
          <w:lang w:bidi="he-IL"/>
        </w:rPr>
        <w:t>Prefaces</w:t>
      </w:r>
    </w:p>
    <w:p w:rsidR="00671689" w:rsidRPr="004951B7" w:rsidRDefault="006673C3" w:rsidP="00E6254C">
      <w:pPr>
        <w:jc w:val="both"/>
        <w:rPr>
          <w:rFonts w:ascii="Arial" w:hAnsi="Arial" w:cs="Arial"/>
          <w:iCs/>
          <w:color w:val="000000"/>
          <w:lang w:bidi="he-IL"/>
        </w:rPr>
      </w:pPr>
      <w:r w:rsidRPr="004951B7">
        <w:rPr>
          <w:rFonts w:ascii="Arial" w:hAnsi="Arial" w:cs="Arial"/>
          <w:iCs/>
          <w:color w:val="000000"/>
          <w:lang w:bidi="he-IL"/>
        </w:rPr>
        <w:t xml:space="preserve">Like other </w:t>
      </w:r>
      <w:r w:rsidR="007C16EF">
        <w:rPr>
          <w:rFonts w:ascii="Arial" w:hAnsi="Arial" w:cs="Arial"/>
          <w:iCs/>
          <w:color w:val="000000"/>
          <w:lang w:bidi="he-IL"/>
        </w:rPr>
        <w:t xml:space="preserve">contemporary </w:t>
      </w:r>
      <w:r w:rsidRPr="004951B7">
        <w:rPr>
          <w:rFonts w:ascii="Arial" w:hAnsi="Arial" w:cs="Arial"/>
          <w:iCs/>
          <w:color w:val="000000"/>
          <w:lang w:bidi="he-IL"/>
        </w:rPr>
        <w:t>commentaries</w:t>
      </w:r>
      <w:r w:rsidR="00A9671B" w:rsidRPr="004951B7">
        <w:rPr>
          <w:rFonts w:ascii="Arial" w:hAnsi="Arial" w:cs="Arial"/>
          <w:iCs/>
          <w:color w:val="000000"/>
          <w:lang w:bidi="he-IL"/>
        </w:rPr>
        <w:t xml:space="preserve">, Levi’s commentary opens with a general overview about the </w:t>
      </w:r>
      <w:r w:rsidR="00A40253" w:rsidRPr="004951B7">
        <w:rPr>
          <w:rFonts w:ascii="Arial" w:hAnsi="Arial" w:cs="Arial"/>
          <w:iCs/>
          <w:color w:val="000000"/>
          <w:lang w:bidi="he-IL"/>
        </w:rPr>
        <w:t xml:space="preserve">formation </w:t>
      </w:r>
      <w:r w:rsidR="00A9671B" w:rsidRPr="004951B7">
        <w:rPr>
          <w:rFonts w:ascii="Arial" w:hAnsi="Arial" w:cs="Arial"/>
          <w:iCs/>
          <w:color w:val="000000"/>
          <w:lang w:bidi="he-IL"/>
        </w:rPr>
        <w:t xml:space="preserve">of the Mishna, </w:t>
      </w:r>
      <w:r w:rsidR="007C16EF">
        <w:rPr>
          <w:rFonts w:ascii="Arial" w:hAnsi="Arial" w:cs="Arial"/>
          <w:iCs/>
          <w:color w:val="000000"/>
          <w:lang w:bidi="he-IL"/>
        </w:rPr>
        <w:t>as well as</w:t>
      </w:r>
      <w:r w:rsidR="00A9671B" w:rsidRPr="004951B7">
        <w:rPr>
          <w:rFonts w:ascii="Arial" w:hAnsi="Arial" w:cs="Arial"/>
          <w:iCs/>
          <w:color w:val="000000"/>
          <w:lang w:bidi="he-IL"/>
        </w:rPr>
        <w:t xml:space="preserve"> a number of general subjects</w:t>
      </w:r>
      <w:r w:rsidRPr="004951B7">
        <w:rPr>
          <w:rFonts w:ascii="Arial" w:hAnsi="Arial" w:cs="Arial"/>
          <w:iCs/>
          <w:color w:val="000000"/>
          <w:lang w:bidi="he-IL"/>
        </w:rPr>
        <w:t>. These include t</w:t>
      </w:r>
      <w:r w:rsidR="00A9671B" w:rsidRPr="004951B7">
        <w:rPr>
          <w:rFonts w:ascii="Arial" w:hAnsi="Arial" w:cs="Arial"/>
          <w:iCs/>
          <w:color w:val="000000"/>
          <w:lang w:bidi="he-IL"/>
        </w:rPr>
        <w:t xml:space="preserve">he order of the </w:t>
      </w:r>
      <w:r w:rsidR="00A9671B" w:rsidRPr="004951B7">
        <w:rPr>
          <w:rFonts w:ascii="Arial" w:hAnsi="Arial" w:cs="Arial"/>
          <w:i/>
          <w:color w:val="000000"/>
          <w:lang w:bidi="he-IL"/>
        </w:rPr>
        <w:t xml:space="preserve">sedarim </w:t>
      </w:r>
      <w:r w:rsidR="00A9671B" w:rsidRPr="004951B7">
        <w:rPr>
          <w:rFonts w:ascii="Arial" w:hAnsi="Arial" w:cs="Arial"/>
          <w:iCs/>
          <w:color w:val="000000"/>
          <w:lang w:bidi="he-IL"/>
        </w:rPr>
        <w:t>of the Mishna and the tractates, the essence of the Mishna and whether it is considered a book of halakha, earl</w:t>
      </w:r>
      <w:r w:rsidRPr="004951B7">
        <w:rPr>
          <w:rFonts w:ascii="Arial" w:hAnsi="Arial" w:cs="Arial"/>
          <w:iCs/>
          <w:color w:val="000000"/>
          <w:lang w:bidi="he-IL"/>
        </w:rPr>
        <w:t xml:space="preserve">ier </w:t>
      </w:r>
      <w:r w:rsidR="00A9671B" w:rsidRPr="004951B7">
        <w:rPr>
          <w:rFonts w:ascii="Arial" w:hAnsi="Arial" w:cs="Arial"/>
          <w:iCs/>
          <w:color w:val="000000"/>
          <w:lang w:bidi="he-IL"/>
        </w:rPr>
        <w:t>and late</w:t>
      </w:r>
      <w:r w:rsidRPr="004951B7">
        <w:rPr>
          <w:rFonts w:ascii="Arial" w:hAnsi="Arial" w:cs="Arial"/>
          <w:iCs/>
          <w:color w:val="000000"/>
          <w:lang w:bidi="he-IL"/>
        </w:rPr>
        <w:t>r</w:t>
      </w:r>
      <w:r w:rsidR="00A9671B" w:rsidRPr="004951B7">
        <w:rPr>
          <w:rFonts w:ascii="Arial" w:hAnsi="Arial" w:cs="Arial"/>
          <w:iCs/>
          <w:color w:val="000000"/>
          <w:lang w:bidi="he-IL"/>
        </w:rPr>
        <w:t xml:space="preserve"> </w:t>
      </w:r>
      <w:r w:rsidR="00A9671B" w:rsidRPr="004951B7">
        <w:rPr>
          <w:rFonts w:ascii="Arial" w:hAnsi="Arial" w:cs="Arial"/>
          <w:i/>
          <w:color w:val="000000"/>
          <w:lang w:bidi="he-IL"/>
        </w:rPr>
        <w:t xml:space="preserve">mishnayot, </w:t>
      </w:r>
      <w:r w:rsidR="00A9671B" w:rsidRPr="004951B7">
        <w:rPr>
          <w:rFonts w:ascii="Arial" w:hAnsi="Arial" w:cs="Arial"/>
          <w:iCs/>
          <w:color w:val="000000"/>
          <w:lang w:bidi="he-IL"/>
        </w:rPr>
        <w:t xml:space="preserve">later additions to the Mishna, characteristics of Jewish life </w:t>
      </w:r>
      <w:r w:rsidRPr="004951B7">
        <w:rPr>
          <w:rFonts w:ascii="Arial" w:hAnsi="Arial" w:cs="Arial"/>
          <w:iCs/>
          <w:color w:val="000000"/>
          <w:lang w:bidi="he-IL"/>
        </w:rPr>
        <w:t xml:space="preserve">that </w:t>
      </w:r>
      <w:r w:rsidR="00A9671B" w:rsidRPr="004951B7">
        <w:rPr>
          <w:rFonts w:ascii="Arial" w:hAnsi="Arial" w:cs="Arial"/>
          <w:iCs/>
          <w:color w:val="000000"/>
          <w:lang w:bidi="he-IL"/>
        </w:rPr>
        <w:t xml:space="preserve">emerge from the Mishna, </w:t>
      </w:r>
      <w:r w:rsidRPr="004951B7">
        <w:rPr>
          <w:rFonts w:ascii="Arial" w:hAnsi="Arial" w:cs="Arial"/>
          <w:iCs/>
          <w:color w:val="000000"/>
          <w:lang w:bidi="he-IL"/>
        </w:rPr>
        <w:t xml:space="preserve">and </w:t>
      </w:r>
      <w:r w:rsidR="00A9671B" w:rsidRPr="004951B7">
        <w:rPr>
          <w:rFonts w:ascii="Arial" w:hAnsi="Arial" w:cs="Arial"/>
          <w:iCs/>
          <w:color w:val="000000"/>
          <w:lang w:bidi="he-IL"/>
        </w:rPr>
        <w:t xml:space="preserve">philosophical ideas that appear in the Mishna. </w:t>
      </w:r>
      <w:r w:rsidR="00671689" w:rsidRPr="004951B7">
        <w:rPr>
          <w:rFonts w:ascii="Arial" w:hAnsi="Arial" w:cs="Arial"/>
          <w:iCs/>
          <w:color w:val="000000"/>
          <w:lang w:bidi="he-IL"/>
        </w:rPr>
        <w:t xml:space="preserve">He also refers readers to some of the works of critical scholarship on the Mishna, </w:t>
      </w:r>
      <w:r w:rsidR="007C16EF">
        <w:rPr>
          <w:rFonts w:ascii="Arial" w:hAnsi="Arial" w:cs="Arial"/>
          <w:iCs/>
          <w:color w:val="000000"/>
          <w:lang w:bidi="he-IL"/>
        </w:rPr>
        <w:t>such as</w:t>
      </w:r>
      <w:r w:rsidR="007C16EF" w:rsidRPr="004951B7">
        <w:rPr>
          <w:rFonts w:ascii="Arial" w:hAnsi="Arial" w:cs="Arial"/>
          <w:iCs/>
          <w:color w:val="000000"/>
          <w:lang w:bidi="he-IL"/>
        </w:rPr>
        <w:t xml:space="preserve"> </w:t>
      </w:r>
      <w:r w:rsidR="00671689" w:rsidRPr="004951B7">
        <w:rPr>
          <w:rFonts w:ascii="Arial" w:hAnsi="Arial" w:cs="Arial"/>
          <w:iCs/>
          <w:color w:val="000000"/>
          <w:lang w:bidi="he-IL"/>
        </w:rPr>
        <w:t xml:space="preserve">R. Zekharya Frankel </w:t>
      </w:r>
      <w:r w:rsidR="007C16EF">
        <w:rPr>
          <w:rFonts w:ascii="Arial" w:hAnsi="Arial" w:cs="Arial"/>
          <w:iCs/>
          <w:color w:val="000000"/>
          <w:lang w:bidi="he-IL"/>
        </w:rPr>
        <w:t>and</w:t>
      </w:r>
      <w:r w:rsidR="007C16EF" w:rsidRPr="004951B7">
        <w:rPr>
          <w:rFonts w:ascii="Arial" w:hAnsi="Arial" w:cs="Arial"/>
          <w:iCs/>
          <w:color w:val="000000"/>
          <w:lang w:bidi="he-IL"/>
        </w:rPr>
        <w:t xml:space="preserve"> </w:t>
      </w:r>
      <w:r w:rsidR="00671689" w:rsidRPr="004951B7">
        <w:rPr>
          <w:rFonts w:ascii="Arial" w:hAnsi="Arial" w:cs="Arial"/>
          <w:iCs/>
          <w:color w:val="000000"/>
          <w:lang w:bidi="he-IL"/>
        </w:rPr>
        <w:t xml:space="preserve">R. Hanoch Albeck. </w:t>
      </w:r>
      <w:r w:rsidRPr="004951B7">
        <w:rPr>
          <w:rFonts w:ascii="Arial" w:hAnsi="Arial" w:cs="Arial"/>
          <w:iCs/>
          <w:color w:val="000000"/>
          <w:lang w:bidi="he-IL"/>
        </w:rPr>
        <w:t>In addition to this overview, h</w:t>
      </w:r>
      <w:r w:rsidR="00671689" w:rsidRPr="004951B7">
        <w:rPr>
          <w:rFonts w:ascii="Arial" w:hAnsi="Arial" w:cs="Arial"/>
          <w:iCs/>
          <w:color w:val="000000"/>
          <w:lang w:bidi="he-IL"/>
        </w:rPr>
        <w:t xml:space="preserve">e also has an introduction to each of the six </w:t>
      </w:r>
      <w:r w:rsidR="00671689" w:rsidRPr="004951B7">
        <w:rPr>
          <w:rFonts w:ascii="Arial" w:hAnsi="Arial" w:cs="Arial"/>
          <w:i/>
          <w:color w:val="000000"/>
          <w:lang w:bidi="he-IL"/>
        </w:rPr>
        <w:t xml:space="preserve">sedarim </w:t>
      </w:r>
      <w:r w:rsidR="00671689" w:rsidRPr="004951B7">
        <w:rPr>
          <w:rFonts w:ascii="Arial" w:hAnsi="Arial" w:cs="Arial"/>
          <w:iCs/>
          <w:color w:val="000000"/>
          <w:lang w:bidi="he-IL"/>
        </w:rPr>
        <w:t>of the Mishna, as well as a</w:t>
      </w:r>
      <w:r w:rsidRPr="004951B7">
        <w:rPr>
          <w:rFonts w:ascii="Arial" w:hAnsi="Arial" w:cs="Arial"/>
          <w:iCs/>
          <w:color w:val="000000"/>
          <w:lang w:bidi="he-IL"/>
        </w:rPr>
        <w:t xml:space="preserve">n </w:t>
      </w:r>
      <w:r w:rsidR="00671689" w:rsidRPr="004951B7">
        <w:rPr>
          <w:rFonts w:ascii="Arial" w:hAnsi="Arial" w:cs="Arial"/>
          <w:iCs/>
          <w:color w:val="000000"/>
          <w:lang w:bidi="he-IL"/>
        </w:rPr>
        <w:t xml:space="preserve">overview </w:t>
      </w:r>
      <w:r w:rsidRPr="004951B7">
        <w:rPr>
          <w:rFonts w:ascii="Arial" w:hAnsi="Arial" w:cs="Arial"/>
          <w:iCs/>
          <w:color w:val="000000"/>
          <w:lang w:bidi="he-IL"/>
        </w:rPr>
        <w:t>of</w:t>
      </w:r>
      <w:r w:rsidR="00671689" w:rsidRPr="004951B7">
        <w:rPr>
          <w:rFonts w:ascii="Arial" w:hAnsi="Arial" w:cs="Arial"/>
          <w:iCs/>
          <w:color w:val="000000"/>
          <w:lang w:bidi="he-IL"/>
        </w:rPr>
        <w:t xml:space="preserve"> each tractate </w:t>
      </w:r>
      <w:r w:rsidRPr="004951B7">
        <w:rPr>
          <w:rFonts w:ascii="Arial" w:hAnsi="Arial" w:cs="Arial"/>
          <w:iCs/>
          <w:color w:val="000000"/>
          <w:lang w:bidi="he-IL"/>
        </w:rPr>
        <w:t xml:space="preserve">where he </w:t>
      </w:r>
      <w:r w:rsidR="00671689" w:rsidRPr="004951B7">
        <w:rPr>
          <w:rFonts w:ascii="Arial" w:hAnsi="Arial" w:cs="Arial"/>
          <w:iCs/>
          <w:color w:val="000000"/>
          <w:lang w:bidi="he-IL"/>
        </w:rPr>
        <w:t>explain</w:t>
      </w:r>
      <w:r w:rsidRPr="004951B7">
        <w:rPr>
          <w:rFonts w:ascii="Arial" w:hAnsi="Arial" w:cs="Arial"/>
          <w:iCs/>
          <w:color w:val="000000"/>
          <w:lang w:bidi="he-IL"/>
        </w:rPr>
        <w:t xml:space="preserve">s </w:t>
      </w:r>
      <w:r w:rsidR="00671689" w:rsidRPr="004951B7">
        <w:rPr>
          <w:rFonts w:ascii="Arial" w:hAnsi="Arial" w:cs="Arial"/>
          <w:iCs/>
          <w:color w:val="000000"/>
          <w:lang w:bidi="he-IL"/>
        </w:rPr>
        <w:t xml:space="preserve">the subject of each chapter. </w:t>
      </w:r>
    </w:p>
    <w:p w:rsidR="00671689" w:rsidRPr="004951B7" w:rsidRDefault="00671689" w:rsidP="00E6254C">
      <w:pPr>
        <w:jc w:val="both"/>
        <w:rPr>
          <w:rFonts w:ascii="Arial" w:hAnsi="Arial" w:cs="Arial"/>
          <w:iCs/>
          <w:color w:val="000000"/>
          <w:lang w:bidi="he-IL"/>
        </w:rPr>
      </w:pPr>
    </w:p>
    <w:p w:rsidR="00671689" w:rsidRPr="004951B7" w:rsidRDefault="00671689" w:rsidP="00E6254C">
      <w:pPr>
        <w:pStyle w:val="ListParagraph"/>
        <w:numPr>
          <w:ilvl w:val="0"/>
          <w:numId w:val="3"/>
        </w:numPr>
        <w:jc w:val="both"/>
        <w:rPr>
          <w:b/>
          <w:bCs/>
          <w:i/>
          <w:szCs w:val="24"/>
        </w:rPr>
      </w:pPr>
      <w:r w:rsidRPr="004951B7">
        <w:rPr>
          <w:rFonts w:ascii="Arial" w:hAnsi="Arial" w:cs="Arial"/>
          <w:b/>
          <w:bCs/>
          <w:iCs/>
          <w:color w:val="000000"/>
          <w:szCs w:val="24"/>
          <w:lang w:bidi="he-IL"/>
        </w:rPr>
        <w:t>The Structure of the Commentary</w:t>
      </w:r>
    </w:p>
    <w:p w:rsidR="00671689" w:rsidRPr="004951B7" w:rsidRDefault="00671689" w:rsidP="00E6254C">
      <w:pPr>
        <w:jc w:val="both"/>
        <w:rPr>
          <w:rFonts w:ascii="Arial" w:hAnsi="Arial" w:cs="Arial"/>
          <w:iCs/>
          <w:color w:val="000000"/>
          <w:lang w:bidi="he-IL"/>
        </w:rPr>
      </w:pPr>
      <w:r w:rsidRPr="004951B7">
        <w:rPr>
          <w:rFonts w:ascii="Arial" w:hAnsi="Arial" w:cs="Arial"/>
          <w:iCs/>
          <w:color w:val="000000"/>
          <w:lang w:bidi="he-IL"/>
        </w:rPr>
        <w:t xml:space="preserve">Rabbi Levi </w:t>
      </w:r>
      <w:r w:rsidR="007C16EF">
        <w:rPr>
          <w:rFonts w:ascii="Arial" w:hAnsi="Arial" w:cs="Arial"/>
          <w:iCs/>
          <w:color w:val="000000"/>
          <w:lang w:bidi="he-IL"/>
        </w:rPr>
        <w:t>included</w:t>
      </w:r>
      <w:r w:rsidR="007C16EF" w:rsidRPr="004951B7">
        <w:rPr>
          <w:rFonts w:ascii="Arial" w:hAnsi="Arial" w:cs="Arial"/>
          <w:iCs/>
          <w:color w:val="000000"/>
          <w:lang w:bidi="he-IL"/>
        </w:rPr>
        <w:t xml:space="preserve"> </w:t>
      </w:r>
      <w:r w:rsidRPr="004951B7">
        <w:rPr>
          <w:rFonts w:ascii="Arial" w:hAnsi="Arial" w:cs="Arial"/>
          <w:iCs/>
          <w:color w:val="000000"/>
          <w:lang w:bidi="he-IL"/>
        </w:rPr>
        <w:t xml:space="preserve">the commentary of the Bartenura in his edition of the Mishna, </w:t>
      </w:r>
      <w:r w:rsidR="006673C3" w:rsidRPr="004951B7">
        <w:rPr>
          <w:rFonts w:ascii="Arial" w:hAnsi="Arial" w:cs="Arial"/>
          <w:iCs/>
          <w:color w:val="000000"/>
          <w:lang w:bidi="he-IL"/>
        </w:rPr>
        <w:t>placing</w:t>
      </w:r>
      <w:r w:rsidRPr="004951B7">
        <w:rPr>
          <w:rFonts w:ascii="Arial" w:hAnsi="Arial" w:cs="Arial"/>
          <w:iCs/>
          <w:color w:val="000000"/>
          <w:lang w:bidi="he-IL"/>
        </w:rPr>
        <w:t xml:space="preserve"> his</w:t>
      </w:r>
      <w:r w:rsidR="007C16EF">
        <w:rPr>
          <w:rFonts w:ascii="Arial" w:hAnsi="Arial" w:cs="Arial"/>
          <w:iCs/>
          <w:color w:val="000000"/>
          <w:lang w:bidi="he-IL"/>
        </w:rPr>
        <w:t xml:space="preserve"> own</w:t>
      </w:r>
      <w:r w:rsidRPr="004951B7">
        <w:rPr>
          <w:rFonts w:ascii="Arial" w:hAnsi="Arial" w:cs="Arial"/>
          <w:iCs/>
          <w:color w:val="000000"/>
          <w:lang w:bidi="he-IL"/>
        </w:rPr>
        <w:t xml:space="preserve"> commentary, the </w:t>
      </w:r>
      <w:r w:rsidRPr="004951B7">
        <w:rPr>
          <w:rFonts w:ascii="Arial" w:hAnsi="Arial" w:cs="Arial"/>
          <w:i/>
          <w:color w:val="000000"/>
          <w:lang w:bidi="he-IL"/>
        </w:rPr>
        <w:t>Mishna Mefureshet</w:t>
      </w:r>
      <w:r w:rsidR="006673C3" w:rsidRPr="004951B7">
        <w:rPr>
          <w:rFonts w:ascii="Arial" w:hAnsi="Arial" w:cs="Arial"/>
          <w:i/>
          <w:color w:val="000000"/>
          <w:lang w:bidi="he-IL"/>
        </w:rPr>
        <w:t xml:space="preserve">, </w:t>
      </w:r>
      <w:r w:rsidR="006673C3" w:rsidRPr="004951B7">
        <w:rPr>
          <w:rFonts w:ascii="Arial" w:hAnsi="Arial" w:cs="Arial"/>
          <w:iCs/>
          <w:color w:val="000000"/>
          <w:lang w:bidi="he-IL"/>
        </w:rPr>
        <w:t>underneath</w:t>
      </w:r>
      <w:r w:rsidR="007C16EF">
        <w:rPr>
          <w:rFonts w:ascii="Arial" w:hAnsi="Arial" w:cs="Arial"/>
          <w:iCs/>
          <w:color w:val="000000"/>
          <w:lang w:bidi="he-IL"/>
        </w:rPr>
        <w:t xml:space="preserve"> the </w:t>
      </w:r>
      <w:r w:rsidR="007C16EF" w:rsidRPr="004951B7">
        <w:rPr>
          <w:rFonts w:ascii="Arial" w:hAnsi="Arial" w:cs="Arial"/>
          <w:iCs/>
          <w:color w:val="000000"/>
          <w:lang w:bidi="he-IL"/>
        </w:rPr>
        <w:t>Bartenura</w:t>
      </w:r>
      <w:r w:rsidR="006673C3" w:rsidRPr="004951B7">
        <w:rPr>
          <w:rFonts w:ascii="Arial" w:hAnsi="Arial" w:cs="Arial"/>
          <w:i/>
          <w:color w:val="000000"/>
          <w:lang w:bidi="he-IL"/>
        </w:rPr>
        <w:t xml:space="preserve">. </w:t>
      </w:r>
      <w:r w:rsidR="006673C3" w:rsidRPr="004951B7">
        <w:rPr>
          <w:rFonts w:ascii="Arial" w:hAnsi="Arial" w:cs="Arial"/>
          <w:iCs/>
          <w:color w:val="000000"/>
          <w:lang w:bidi="he-IL"/>
        </w:rPr>
        <w:t xml:space="preserve">He </w:t>
      </w:r>
      <w:r w:rsidR="007C16EF" w:rsidRPr="004951B7">
        <w:rPr>
          <w:rFonts w:ascii="Arial" w:hAnsi="Arial" w:cs="Arial"/>
          <w:iCs/>
          <w:color w:val="000000"/>
          <w:lang w:bidi="he-IL"/>
        </w:rPr>
        <w:t xml:space="preserve">apparently </w:t>
      </w:r>
      <w:r w:rsidR="006673C3" w:rsidRPr="004951B7">
        <w:rPr>
          <w:rFonts w:ascii="Arial" w:hAnsi="Arial" w:cs="Arial"/>
          <w:iCs/>
          <w:color w:val="000000"/>
          <w:lang w:bidi="he-IL"/>
        </w:rPr>
        <w:t xml:space="preserve">did so because of a sense </w:t>
      </w:r>
      <w:r w:rsidRPr="004951B7">
        <w:rPr>
          <w:rFonts w:ascii="Arial" w:hAnsi="Arial" w:cs="Arial"/>
          <w:iCs/>
          <w:color w:val="000000"/>
          <w:lang w:bidi="he-IL"/>
        </w:rPr>
        <w:t xml:space="preserve">that one cannot study Mishna properly without </w:t>
      </w:r>
      <w:r w:rsidR="006673C3" w:rsidRPr="004951B7">
        <w:rPr>
          <w:rFonts w:ascii="Arial" w:hAnsi="Arial" w:cs="Arial"/>
          <w:iCs/>
          <w:color w:val="000000"/>
          <w:lang w:bidi="he-IL"/>
        </w:rPr>
        <w:t xml:space="preserve">also using </w:t>
      </w:r>
      <w:r w:rsidRPr="004951B7">
        <w:rPr>
          <w:rFonts w:ascii="Arial" w:hAnsi="Arial" w:cs="Arial"/>
          <w:iCs/>
          <w:color w:val="000000"/>
          <w:lang w:bidi="he-IL"/>
        </w:rPr>
        <w:t>the commentary of the Bartenura</w:t>
      </w:r>
      <w:r w:rsidR="006673C3" w:rsidRPr="004951B7">
        <w:rPr>
          <w:rFonts w:ascii="Arial" w:hAnsi="Arial" w:cs="Arial"/>
          <w:iCs/>
          <w:color w:val="000000"/>
          <w:lang w:bidi="he-IL"/>
        </w:rPr>
        <w:t xml:space="preserve">, which </w:t>
      </w:r>
      <w:r w:rsidR="007C16EF">
        <w:rPr>
          <w:rFonts w:ascii="Arial" w:hAnsi="Arial" w:cs="Arial"/>
          <w:iCs/>
          <w:color w:val="000000"/>
          <w:lang w:bidi="he-IL"/>
        </w:rPr>
        <w:t>was</w:t>
      </w:r>
      <w:r w:rsidR="007C16EF" w:rsidRPr="004951B7">
        <w:rPr>
          <w:rFonts w:ascii="Arial" w:hAnsi="Arial" w:cs="Arial"/>
          <w:iCs/>
          <w:color w:val="000000"/>
          <w:lang w:bidi="he-IL"/>
        </w:rPr>
        <w:t xml:space="preserve"> </w:t>
      </w:r>
      <w:r w:rsidR="006673C3" w:rsidRPr="004951B7">
        <w:rPr>
          <w:rFonts w:ascii="Arial" w:hAnsi="Arial" w:cs="Arial"/>
          <w:iCs/>
          <w:color w:val="000000"/>
          <w:lang w:bidi="he-IL"/>
        </w:rPr>
        <w:t>already been so widely accepted</w:t>
      </w:r>
      <w:r w:rsidRPr="004951B7">
        <w:rPr>
          <w:rFonts w:ascii="Arial" w:hAnsi="Arial" w:cs="Arial"/>
          <w:iCs/>
          <w:color w:val="000000"/>
          <w:lang w:bidi="he-IL"/>
        </w:rPr>
        <w:t>.</w:t>
      </w:r>
      <w:r w:rsidRPr="004951B7">
        <w:rPr>
          <w:rStyle w:val="FootnoteReference"/>
          <w:rFonts w:ascii="Arial" w:hAnsi="Arial" w:cs="Arial"/>
          <w:iCs/>
          <w:color w:val="000000"/>
          <w:lang w:bidi="he-IL"/>
        </w:rPr>
        <w:footnoteReference w:id="8"/>
      </w:r>
      <w:r w:rsidRPr="004951B7">
        <w:rPr>
          <w:rFonts w:ascii="Arial" w:hAnsi="Arial" w:cs="Arial"/>
          <w:iCs/>
          <w:color w:val="000000"/>
          <w:lang w:bidi="he-IL"/>
        </w:rPr>
        <w:t xml:space="preserve"> The text of the Mishna itself appears</w:t>
      </w:r>
      <w:r w:rsidR="007C16EF">
        <w:rPr>
          <w:rFonts w:ascii="Arial" w:hAnsi="Arial" w:cs="Arial"/>
          <w:iCs/>
          <w:color w:val="000000"/>
          <w:lang w:bidi="he-IL"/>
        </w:rPr>
        <w:t xml:space="preserve"> both</w:t>
      </w:r>
      <w:r w:rsidRPr="004951B7">
        <w:rPr>
          <w:rFonts w:ascii="Arial" w:hAnsi="Arial" w:cs="Arial"/>
          <w:iCs/>
          <w:color w:val="000000"/>
          <w:lang w:bidi="he-IL"/>
        </w:rPr>
        <w:t xml:space="preserve"> as a separate unit at the top of each page, as well as </w:t>
      </w:r>
      <w:r w:rsidR="007C16EF">
        <w:rPr>
          <w:rFonts w:ascii="Arial" w:hAnsi="Arial" w:cs="Arial"/>
          <w:iCs/>
          <w:color w:val="000000"/>
          <w:lang w:bidi="he-IL"/>
        </w:rPr>
        <w:t>appearing</w:t>
      </w:r>
      <w:r w:rsidR="006673C3" w:rsidRPr="004951B7">
        <w:rPr>
          <w:rFonts w:ascii="Arial" w:hAnsi="Arial" w:cs="Arial"/>
          <w:iCs/>
          <w:color w:val="000000"/>
          <w:lang w:bidi="he-IL"/>
        </w:rPr>
        <w:t xml:space="preserve"> </w:t>
      </w:r>
      <w:r w:rsidRPr="004951B7">
        <w:rPr>
          <w:rFonts w:ascii="Arial" w:hAnsi="Arial" w:cs="Arial"/>
          <w:iCs/>
          <w:color w:val="000000"/>
          <w:lang w:bidi="he-IL"/>
        </w:rPr>
        <w:t>with</w:t>
      </w:r>
      <w:r w:rsidR="006861DD">
        <w:rPr>
          <w:rFonts w:ascii="Arial" w:hAnsi="Arial" w:cs="Arial"/>
          <w:iCs/>
          <w:color w:val="000000"/>
          <w:lang w:bidi="he-IL"/>
        </w:rPr>
        <w:t>in</w:t>
      </w:r>
      <w:r w:rsidRPr="004951B7">
        <w:rPr>
          <w:rFonts w:ascii="Arial" w:hAnsi="Arial" w:cs="Arial"/>
          <w:iCs/>
          <w:color w:val="000000"/>
          <w:lang w:bidi="he-IL"/>
        </w:rPr>
        <w:t xml:space="preserve"> </w:t>
      </w:r>
      <w:r w:rsidR="006861DD">
        <w:rPr>
          <w:rFonts w:ascii="Arial" w:hAnsi="Arial" w:cs="Arial"/>
          <w:iCs/>
          <w:color w:val="000000"/>
          <w:lang w:bidi="he-IL"/>
        </w:rPr>
        <w:t xml:space="preserve">Rabbi </w:t>
      </w:r>
      <w:r w:rsidR="007C16EF">
        <w:rPr>
          <w:rFonts w:ascii="Arial" w:hAnsi="Arial" w:cs="Arial"/>
          <w:iCs/>
          <w:color w:val="000000"/>
          <w:lang w:bidi="he-IL"/>
        </w:rPr>
        <w:t>Levi’s</w:t>
      </w:r>
      <w:r w:rsidR="007C16EF" w:rsidRPr="004951B7">
        <w:rPr>
          <w:rFonts w:ascii="Arial" w:hAnsi="Arial" w:cs="Arial"/>
          <w:iCs/>
          <w:color w:val="000000"/>
          <w:lang w:bidi="he-IL"/>
        </w:rPr>
        <w:t xml:space="preserve"> </w:t>
      </w:r>
      <w:r w:rsidRPr="004951B7">
        <w:rPr>
          <w:rFonts w:ascii="Arial" w:hAnsi="Arial" w:cs="Arial"/>
          <w:iCs/>
          <w:color w:val="000000"/>
          <w:lang w:bidi="he-IL"/>
        </w:rPr>
        <w:t xml:space="preserve">commentary. He </w:t>
      </w:r>
      <w:r w:rsidR="006861DD">
        <w:rPr>
          <w:rFonts w:ascii="Arial" w:hAnsi="Arial" w:cs="Arial"/>
          <w:iCs/>
          <w:color w:val="000000"/>
          <w:lang w:bidi="he-IL"/>
        </w:rPr>
        <w:t>did</w:t>
      </w:r>
      <w:r w:rsidR="006861DD" w:rsidRPr="004951B7">
        <w:rPr>
          <w:rFonts w:ascii="Arial" w:hAnsi="Arial" w:cs="Arial"/>
          <w:iCs/>
          <w:color w:val="000000"/>
          <w:lang w:bidi="he-IL"/>
        </w:rPr>
        <w:t xml:space="preserve"> </w:t>
      </w:r>
      <w:r w:rsidRPr="004951B7">
        <w:rPr>
          <w:rFonts w:ascii="Arial" w:hAnsi="Arial" w:cs="Arial"/>
          <w:iCs/>
          <w:color w:val="000000"/>
          <w:lang w:bidi="he-IL"/>
        </w:rPr>
        <w:t xml:space="preserve">not suffice </w:t>
      </w:r>
      <w:r w:rsidR="007C16EF">
        <w:rPr>
          <w:rFonts w:ascii="Arial" w:hAnsi="Arial" w:cs="Arial"/>
          <w:iCs/>
          <w:color w:val="000000"/>
          <w:lang w:bidi="he-IL"/>
        </w:rPr>
        <w:t>by</w:t>
      </w:r>
      <w:r w:rsidR="007C16EF" w:rsidRPr="004951B7">
        <w:rPr>
          <w:rFonts w:ascii="Arial" w:hAnsi="Arial" w:cs="Arial"/>
          <w:iCs/>
          <w:color w:val="000000"/>
          <w:lang w:bidi="he-IL"/>
        </w:rPr>
        <w:t xml:space="preserve"> </w:t>
      </w:r>
      <w:r w:rsidRPr="004951B7">
        <w:rPr>
          <w:rFonts w:ascii="Arial" w:hAnsi="Arial" w:cs="Arial"/>
          <w:iCs/>
          <w:color w:val="000000"/>
          <w:lang w:bidi="he-IL"/>
        </w:rPr>
        <w:t xml:space="preserve">citing </w:t>
      </w:r>
      <w:r w:rsidR="006673C3" w:rsidRPr="004951B7">
        <w:rPr>
          <w:rFonts w:ascii="Arial" w:hAnsi="Arial" w:cs="Arial"/>
          <w:iCs/>
          <w:color w:val="000000"/>
          <w:lang w:bidi="he-IL"/>
        </w:rPr>
        <w:t xml:space="preserve">only </w:t>
      </w:r>
      <w:r w:rsidRPr="004951B7">
        <w:rPr>
          <w:rFonts w:ascii="Arial" w:hAnsi="Arial" w:cs="Arial"/>
          <w:iCs/>
          <w:color w:val="000000"/>
          <w:lang w:bidi="he-IL"/>
        </w:rPr>
        <w:t xml:space="preserve">the first few words of each sentence or paragraph, but </w:t>
      </w:r>
      <w:r w:rsidR="006861DD">
        <w:rPr>
          <w:rFonts w:ascii="Arial" w:hAnsi="Arial" w:cs="Arial"/>
          <w:iCs/>
          <w:color w:val="000000"/>
          <w:lang w:bidi="he-IL"/>
        </w:rPr>
        <w:t xml:space="preserve">instead </w:t>
      </w:r>
      <w:r w:rsidRPr="004951B7">
        <w:rPr>
          <w:rFonts w:ascii="Arial" w:hAnsi="Arial" w:cs="Arial"/>
          <w:iCs/>
          <w:color w:val="000000"/>
          <w:lang w:bidi="he-IL"/>
        </w:rPr>
        <w:t>cite</w:t>
      </w:r>
      <w:r w:rsidR="006861DD">
        <w:rPr>
          <w:rFonts w:ascii="Arial" w:hAnsi="Arial" w:cs="Arial"/>
          <w:iCs/>
          <w:color w:val="000000"/>
          <w:lang w:bidi="he-IL"/>
        </w:rPr>
        <w:t>d</w:t>
      </w:r>
      <w:r w:rsidRPr="004951B7">
        <w:rPr>
          <w:rFonts w:ascii="Arial" w:hAnsi="Arial" w:cs="Arial"/>
          <w:iCs/>
          <w:color w:val="000000"/>
          <w:lang w:bidi="he-IL"/>
        </w:rPr>
        <w:t xml:space="preserve"> each </w:t>
      </w:r>
      <w:r w:rsidR="006861DD">
        <w:rPr>
          <w:rFonts w:ascii="Arial" w:hAnsi="Arial" w:cs="Arial"/>
          <w:iCs/>
          <w:color w:val="000000"/>
          <w:lang w:bidi="he-IL"/>
        </w:rPr>
        <w:t xml:space="preserve">complete </w:t>
      </w:r>
      <w:r w:rsidRPr="004951B7">
        <w:rPr>
          <w:rFonts w:ascii="Arial" w:hAnsi="Arial" w:cs="Arial"/>
          <w:iCs/>
          <w:color w:val="000000"/>
          <w:lang w:bidi="he-IL"/>
        </w:rPr>
        <w:t>sentence from the Mishna, explain</w:t>
      </w:r>
      <w:r w:rsidR="006861DD">
        <w:rPr>
          <w:rFonts w:ascii="Arial" w:hAnsi="Arial" w:cs="Arial"/>
          <w:iCs/>
          <w:color w:val="000000"/>
          <w:lang w:bidi="he-IL"/>
        </w:rPr>
        <w:t>ed</w:t>
      </w:r>
      <w:r w:rsidRPr="004951B7">
        <w:rPr>
          <w:rFonts w:ascii="Arial" w:hAnsi="Arial" w:cs="Arial"/>
          <w:iCs/>
          <w:color w:val="000000"/>
          <w:lang w:bidi="he-IL"/>
        </w:rPr>
        <w:t xml:space="preserve"> it, </w:t>
      </w:r>
      <w:r w:rsidR="005549C1" w:rsidRPr="004951B7">
        <w:rPr>
          <w:rFonts w:ascii="Arial" w:hAnsi="Arial" w:cs="Arial"/>
          <w:iCs/>
          <w:color w:val="000000"/>
          <w:lang w:bidi="he-IL"/>
        </w:rPr>
        <w:t>then cite</w:t>
      </w:r>
      <w:r w:rsidR="006861DD">
        <w:rPr>
          <w:rFonts w:ascii="Arial" w:hAnsi="Arial" w:cs="Arial"/>
          <w:iCs/>
          <w:color w:val="000000"/>
          <w:lang w:bidi="he-IL"/>
        </w:rPr>
        <w:t>d</w:t>
      </w:r>
      <w:r w:rsidR="005549C1" w:rsidRPr="004951B7">
        <w:rPr>
          <w:rFonts w:ascii="Arial" w:hAnsi="Arial" w:cs="Arial"/>
          <w:iCs/>
          <w:color w:val="000000"/>
          <w:lang w:bidi="he-IL"/>
        </w:rPr>
        <w:t xml:space="preserve"> the next sentence</w:t>
      </w:r>
      <w:r w:rsidRPr="004951B7">
        <w:rPr>
          <w:rFonts w:ascii="Arial" w:hAnsi="Arial" w:cs="Arial"/>
          <w:iCs/>
          <w:color w:val="000000"/>
          <w:lang w:bidi="he-IL"/>
        </w:rPr>
        <w:t xml:space="preserve"> together with its explanation, and so forth. He also added vocalization and punctuation to the Mishna. </w:t>
      </w:r>
    </w:p>
    <w:p w:rsidR="00671689" w:rsidRPr="004951B7" w:rsidRDefault="00671689" w:rsidP="00E6254C">
      <w:pPr>
        <w:jc w:val="both"/>
        <w:rPr>
          <w:rFonts w:ascii="Arial" w:hAnsi="Arial" w:cs="Arial"/>
          <w:b/>
          <w:bCs/>
          <w:iCs/>
          <w:color w:val="000000"/>
          <w:lang w:bidi="he-IL"/>
        </w:rPr>
      </w:pPr>
    </w:p>
    <w:p w:rsidR="00671689" w:rsidRPr="004951B7" w:rsidRDefault="00671689" w:rsidP="00E6254C">
      <w:pPr>
        <w:pStyle w:val="ListParagraph"/>
        <w:numPr>
          <w:ilvl w:val="0"/>
          <w:numId w:val="3"/>
        </w:numPr>
        <w:jc w:val="both"/>
        <w:rPr>
          <w:b/>
          <w:bCs/>
          <w:i/>
          <w:szCs w:val="24"/>
        </w:rPr>
      </w:pPr>
      <w:r w:rsidRPr="004951B7">
        <w:rPr>
          <w:rFonts w:ascii="Arial" w:hAnsi="Arial" w:cs="Arial"/>
          <w:b/>
          <w:bCs/>
          <w:iCs/>
          <w:color w:val="000000"/>
          <w:szCs w:val="24"/>
          <w:lang w:bidi="he-IL"/>
        </w:rPr>
        <w:t>Combination of Traditional Interpretation and Critical Scholarship</w:t>
      </w:r>
    </w:p>
    <w:p w:rsidR="005549C1" w:rsidRPr="004951B7" w:rsidRDefault="00671689" w:rsidP="00E6254C">
      <w:pPr>
        <w:jc w:val="both"/>
        <w:rPr>
          <w:rFonts w:ascii="Arial" w:hAnsi="Arial" w:cs="Arial"/>
          <w:iCs/>
          <w:color w:val="000000"/>
          <w:lang w:bidi="he-IL"/>
        </w:rPr>
      </w:pPr>
      <w:r w:rsidRPr="004951B7">
        <w:rPr>
          <w:rFonts w:ascii="Arial" w:hAnsi="Arial" w:cs="Arial"/>
          <w:iCs/>
          <w:color w:val="000000"/>
          <w:lang w:bidi="he-IL"/>
        </w:rPr>
        <w:t>In his memoirs,</w:t>
      </w:r>
      <w:r w:rsidRPr="004951B7">
        <w:rPr>
          <w:rStyle w:val="FootnoteReference"/>
          <w:rFonts w:ascii="Arial" w:hAnsi="Arial" w:cs="Arial"/>
          <w:iCs/>
          <w:color w:val="000000"/>
          <w:lang w:bidi="he-IL"/>
        </w:rPr>
        <w:footnoteReference w:id="9"/>
      </w:r>
      <w:r w:rsidRPr="004951B7">
        <w:rPr>
          <w:rFonts w:ascii="Arial" w:hAnsi="Arial" w:cs="Arial"/>
          <w:b/>
          <w:bCs/>
          <w:iCs/>
          <w:color w:val="000000"/>
          <w:lang w:bidi="he-IL"/>
        </w:rPr>
        <w:t xml:space="preserve"> </w:t>
      </w:r>
      <w:r w:rsidRPr="004951B7">
        <w:rPr>
          <w:rFonts w:ascii="Arial" w:hAnsi="Arial" w:cs="Arial"/>
          <w:iCs/>
          <w:color w:val="000000"/>
          <w:lang w:bidi="he-IL"/>
        </w:rPr>
        <w:t>Rabbi Levi re</w:t>
      </w:r>
      <w:r w:rsidR="005549C1" w:rsidRPr="004951B7">
        <w:rPr>
          <w:rFonts w:ascii="Arial" w:hAnsi="Arial" w:cs="Arial"/>
          <w:iCs/>
          <w:color w:val="000000"/>
          <w:lang w:bidi="he-IL"/>
        </w:rPr>
        <w:t xml:space="preserve">counts </w:t>
      </w:r>
      <w:r w:rsidRPr="004951B7">
        <w:rPr>
          <w:rFonts w:ascii="Arial" w:hAnsi="Arial" w:cs="Arial"/>
          <w:iCs/>
          <w:color w:val="000000"/>
          <w:lang w:bidi="he-IL"/>
        </w:rPr>
        <w:t xml:space="preserve">the methodology of the rabbis in Berlin, who combined traditional study with modern scholarship. This </w:t>
      </w:r>
      <w:r w:rsidR="005549C1" w:rsidRPr="004951B7">
        <w:rPr>
          <w:rFonts w:ascii="Arial" w:hAnsi="Arial" w:cs="Arial"/>
          <w:iCs/>
          <w:color w:val="000000"/>
          <w:lang w:bidi="he-IL"/>
        </w:rPr>
        <w:t xml:space="preserve">combination </w:t>
      </w:r>
      <w:r w:rsidRPr="004951B7">
        <w:rPr>
          <w:rFonts w:ascii="Arial" w:hAnsi="Arial" w:cs="Arial"/>
          <w:iCs/>
          <w:color w:val="000000"/>
          <w:lang w:bidi="he-IL"/>
        </w:rPr>
        <w:t xml:space="preserve">finds </w:t>
      </w:r>
      <w:r w:rsidRPr="004951B7">
        <w:rPr>
          <w:rFonts w:ascii="Arial" w:hAnsi="Arial" w:cs="Arial"/>
          <w:iCs/>
          <w:color w:val="000000"/>
          <w:lang w:bidi="he-IL"/>
        </w:rPr>
        <w:lastRenderedPageBreak/>
        <w:t xml:space="preserve">expression </w:t>
      </w:r>
      <w:r w:rsidR="003D48AE" w:rsidRPr="004951B7">
        <w:rPr>
          <w:rFonts w:ascii="Arial" w:hAnsi="Arial" w:cs="Arial"/>
          <w:iCs/>
          <w:color w:val="000000"/>
          <w:lang w:bidi="he-IL"/>
        </w:rPr>
        <w:t xml:space="preserve">both in his prefaces mentioned above, as well as in </w:t>
      </w:r>
      <w:r w:rsidR="007C16EF">
        <w:rPr>
          <w:rFonts w:ascii="Arial" w:hAnsi="Arial" w:cs="Arial"/>
          <w:iCs/>
          <w:color w:val="000000"/>
          <w:lang w:bidi="he-IL"/>
        </w:rPr>
        <w:t>his</w:t>
      </w:r>
      <w:r w:rsidR="007C16EF" w:rsidRPr="004951B7">
        <w:rPr>
          <w:rFonts w:ascii="Arial" w:hAnsi="Arial" w:cs="Arial"/>
          <w:iCs/>
          <w:color w:val="000000"/>
          <w:lang w:bidi="he-IL"/>
        </w:rPr>
        <w:t xml:space="preserve"> </w:t>
      </w:r>
      <w:r w:rsidR="003D48AE" w:rsidRPr="004951B7">
        <w:rPr>
          <w:rFonts w:ascii="Arial" w:hAnsi="Arial" w:cs="Arial"/>
          <w:iCs/>
          <w:color w:val="000000"/>
          <w:lang w:bidi="he-IL"/>
        </w:rPr>
        <w:t xml:space="preserve">actual commentary, where he often </w:t>
      </w:r>
      <w:r w:rsidR="005549C1" w:rsidRPr="004951B7">
        <w:rPr>
          <w:rFonts w:ascii="Arial" w:hAnsi="Arial" w:cs="Arial"/>
          <w:iCs/>
          <w:color w:val="000000"/>
          <w:lang w:bidi="he-IL"/>
        </w:rPr>
        <w:t xml:space="preserve">makes </w:t>
      </w:r>
      <w:r w:rsidR="003D48AE" w:rsidRPr="004951B7">
        <w:rPr>
          <w:rFonts w:ascii="Arial" w:hAnsi="Arial" w:cs="Arial"/>
          <w:iCs/>
          <w:color w:val="000000"/>
          <w:lang w:bidi="he-IL"/>
        </w:rPr>
        <w:t xml:space="preserve">comments about the linguistic formulation of the Mishna, realia, early and late </w:t>
      </w:r>
      <w:r w:rsidR="003D48AE" w:rsidRPr="004951B7">
        <w:rPr>
          <w:rFonts w:ascii="Arial" w:hAnsi="Arial" w:cs="Arial"/>
          <w:i/>
          <w:color w:val="000000"/>
          <w:lang w:bidi="he-IL"/>
        </w:rPr>
        <w:t xml:space="preserve">mishnayot, </w:t>
      </w:r>
      <w:r w:rsidR="003D48AE" w:rsidRPr="004951B7">
        <w:rPr>
          <w:rFonts w:ascii="Arial" w:hAnsi="Arial" w:cs="Arial"/>
          <w:iCs/>
          <w:color w:val="000000"/>
          <w:lang w:bidi="he-IL"/>
        </w:rPr>
        <w:t xml:space="preserve">and occasionally </w:t>
      </w:r>
      <w:r w:rsidR="005549C1" w:rsidRPr="004951B7">
        <w:rPr>
          <w:rFonts w:ascii="Arial" w:hAnsi="Arial" w:cs="Arial"/>
          <w:iCs/>
          <w:color w:val="000000"/>
          <w:lang w:bidi="he-IL"/>
        </w:rPr>
        <w:t xml:space="preserve">offers </w:t>
      </w:r>
      <w:r w:rsidR="003D48AE" w:rsidRPr="004951B7">
        <w:rPr>
          <w:rFonts w:ascii="Arial" w:hAnsi="Arial" w:cs="Arial"/>
          <w:iCs/>
          <w:color w:val="000000"/>
          <w:lang w:bidi="he-IL"/>
        </w:rPr>
        <w:t xml:space="preserve">novel interpretations of the Mishna. </w:t>
      </w:r>
    </w:p>
    <w:p w:rsidR="005549C1" w:rsidRPr="004951B7" w:rsidRDefault="005549C1" w:rsidP="00E6254C">
      <w:pPr>
        <w:jc w:val="both"/>
        <w:rPr>
          <w:rFonts w:ascii="Arial" w:hAnsi="Arial" w:cs="Arial"/>
          <w:iCs/>
          <w:color w:val="000000"/>
          <w:lang w:bidi="he-IL"/>
        </w:rPr>
      </w:pPr>
    </w:p>
    <w:p w:rsidR="005549C1" w:rsidRPr="004951B7" w:rsidRDefault="003D48AE" w:rsidP="00E6254C">
      <w:pPr>
        <w:jc w:val="both"/>
        <w:rPr>
          <w:rFonts w:ascii="Arial" w:hAnsi="Arial" w:cs="Arial"/>
          <w:iCs/>
          <w:color w:val="000000"/>
          <w:lang w:bidi="he-IL"/>
        </w:rPr>
      </w:pPr>
      <w:r w:rsidRPr="004951B7">
        <w:rPr>
          <w:rFonts w:ascii="Arial" w:hAnsi="Arial" w:cs="Arial"/>
          <w:iCs/>
          <w:color w:val="000000"/>
          <w:lang w:bidi="he-IL"/>
        </w:rPr>
        <w:t>Mordechai Meir</w:t>
      </w:r>
      <w:r w:rsidRPr="004951B7">
        <w:rPr>
          <w:rStyle w:val="FootnoteReference"/>
          <w:rFonts w:ascii="Arial" w:hAnsi="Arial" w:cs="Arial"/>
          <w:iCs/>
          <w:color w:val="000000"/>
          <w:lang w:bidi="he-IL"/>
        </w:rPr>
        <w:footnoteReference w:id="10"/>
      </w:r>
      <w:r w:rsidRPr="004951B7">
        <w:rPr>
          <w:rFonts w:ascii="Arial" w:hAnsi="Arial" w:cs="Arial"/>
          <w:iCs/>
          <w:color w:val="000000"/>
          <w:lang w:bidi="he-IL"/>
        </w:rPr>
        <w:t xml:space="preserve"> cites a number of examples of this</w:t>
      </w:r>
      <w:r w:rsidR="005549C1" w:rsidRPr="004951B7">
        <w:rPr>
          <w:rFonts w:ascii="Arial" w:hAnsi="Arial" w:cs="Arial"/>
          <w:iCs/>
          <w:color w:val="000000"/>
          <w:lang w:bidi="he-IL"/>
        </w:rPr>
        <w:t xml:space="preserve"> style as manifested in his commentary</w:t>
      </w:r>
      <w:r w:rsidRPr="004951B7">
        <w:rPr>
          <w:rFonts w:ascii="Arial" w:hAnsi="Arial" w:cs="Arial"/>
          <w:iCs/>
          <w:color w:val="000000"/>
          <w:lang w:bidi="he-IL"/>
        </w:rPr>
        <w:t xml:space="preserve">, one of which </w:t>
      </w:r>
      <w:r w:rsidR="005549C1" w:rsidRPr="004951B7">
        <w:rPr>
          <w:rFonts w:ascii="Arial" w:hAnsi="Arial" w:cs="Arial"/>
          <w:iCs/>
          <w:color w:val="000000"/>
          <w:lang w:bidi="he-IL"/>
        </w:rPr>
        <w:t xml:space="preserve">is the following: </w:t>
      </w:r>
      <w:r w:rsidRPr="004951B7">
        <w:rPr>
          <w:rFonts w:ascii="Arial" w:hAnsi="Arial" w:cs="Arial"/>
          <w:iCs/>
          <w:color w:val="000000"/>
          <w:lang w:bidi="he-IL"/>
        </w:rPr>
        <w:t>The Mishna (</w:t>
      </w:r>
      <w:r w:rsidRPr="004951B7">
        <w:rPr>
          <w:rFonts w:ascii="Arial" w:hAnsi="Arial" w:cs="Arial"/>
          <w:i/>
          <w:color w:val="000000"/>
          <w:lang w:bidi="he-IL"/>
        </w:rPr>
        <w:t xml:space="preserve">Berakhot </w:t>
      </w:r>
      <w:r w:rsidRPr="004951B7">
        <w:rPr>
          <w:rFonts w:ascii="Arial" w:hAnsi="Arial" w:cs="Arial"/>
          <w:iCs/>
          <w:color w:val="000000"/>
          <w:lang w:bidi="he-IL"/>
        </w:rPr>
        <w:t>4:1) rules that “there is no set time for the evening prayer.” The Gemara (</w:t>
      </w:r>
      <w:r w:rsidRPr="004951B7">
        <w:rPr>
          <w:rFonts w:ascii="Arial" w:hAnsi="Arial" w:cs="Arial"/>
          <w:i/>
          <w:color w:val="000000"/>
          <w:lang w:bidi="he-IL"/>
        </w:rPr>
        <w:t xml:space="preserve">Berakhot </w:t>
      </w:r>
      <w:r w:rsidRPr="004951B7">
        <w:rPr>
          <w:rFonts w:ascii="Arial" w:hAnsi="Arial" w:cs="Arial"/>
          <w:iCs/>
          <w:color w:val="000000"/>
          <w:lang w:bidi="he-IL"/>
        </w:rPr>
        <w:t xml:space="preserve">27b) concludes that this refers to the opinion of the </w:t>
      </w:r>
      <w:r w:rsidRPr="004951B7">
        <w:rPr>
          <w:rFonts w:ascii="Arial" w:hAnsi="Arial" w:cs="Arial"/>
          <w:i/>
          <w:color w:val="000000"/>
          <w:lang w:bidi="he-IL"/>
        </w:rPr>
        <w:t xml:space="preserve">tanna’im </w:t>
      </w:r>
      <w:r w:rsidRPr="004951B7">
        <w:rPr>
          <w:rFonts w:ascii="Arial" w:hAnsi="Arial" w:cs="Arial"/>
          <w:iCs/>
          <w:color w:val="000000"/>
          <w:lang w:bidi="he-IL"/>
        </w:rPr>
        <w:t xml:space="preserve">that </w:t>
      </w:r>
      <w:r w:rsidRPr="004951B7">
        <w:rPr>
          <w:rFonts w:ascii="Arial" w:hAnsi="Arial" w:cs="Arial"/>
          <w:i/>
          <w:color w:val="000000"/>
          <w:lang w:bidi="he-IL"/>
        </w:rPr>
        <w:t xml:space="preserve">Ma’ariv </w:t>
      </w:r>
      <w:r w:rsidRPr="004951B7">
        <w:rPr>
          <w:rFonts w:ascii="Arial" w:hAnsi="Arial" w:cs="Arial"/>
          <w:iCs/>
          <w:color w:val="000000"/>
          <w:lang w:bidi="he-IL"/>
        </w:rPr>
        <w:t xml:space="preserve">is optional, and not, as the simple meaning seems to be, that </w:t>
      </w:r>
      <w:r w:rsidR="005549C1" w:rsidRPr="004951B7">
        <w:rPr>
          <w:rFonts w:ascii="Arial" w:hAnsi="Arial" w:cs="Arial"/>
          <w:i/>
          <w:color w:val="000000"/>
          <w:lang w:bidi="he-IL"/>
        </w:rPr>
        <w:t xml:space="preserve">ma’ariv </w:t>
      </w:r>
      <w:r w:rsidRPr="004951B7">
        <w:rPr>
          <w:rFonts w:ascii="Arial" w:hAnsi="Arial" w:cs="Arial"/>
          <w:iCs/>
          <w:color w:val="000000"/>
          <w:lang w:bidi="he-IL"/>
        </w:rPr>
        <w:t>has no set time and can be recited all night. The Gemara then cites a dispute about the matter between Rabban Gamliel and Rabbi Yehoshua. The Gemara (</w:t>
      </w:r>
      <w:r w:rsidRPr="004951B7">
        <w:rPr>
          <w:rFonts w:ascii="Arial" w:hAnsi="Arial" w:cs="Arial"/>
          <w:i/>
          <w:color w:val="000000"/>
          <w:lang w:bidi="he-IL"/>
        </w:rPr>
        <w:t xml:space="preserve">Berakhot </w:t>
      </w:r>
      <w:r w:rsidRPr="004951B7">
        <w:rPr>
          <w:rFonts w:ascii="Arial" w:hAnsi="Arial" w:cs="Arial"/>
          <w:iCs/>
          <w:color w:val="000000"/>
          <w:lang w:bidi="he-IL"/>
        </w:rPr>
        <w:t xml:space="preserve">4b) also cites a </w:t>
      </w:r>
      <w:r w:rsidRPr="004951B7">
        <w:rPr>
          <w:rFonts w:ascii="Arial" w:hAnsi="Arial" w:cs="Arial"/>
          <w:i/>
          <w:color w:val="000000"/>
          <w:lang w:bidi="he-IL"/>
        </w:rPr>
        <w:t xml:space="preserve">baraita </w:t>
      </w:r>
      <w:r w:rsidRPr="004951B7">
        <w:rPr>
          <w:rFonts w:ascii="Arial" w:hAnsi="Arial" w:cs="Arial"/>
          <w:iCs/>
          <w:color w:val="000000"/>
          <w:lang w:bidi="he-IL"/>
        </w:rPr>
        <w:t xml:space="preserve">that rules that </w:t>
      </w:r>
      <w:r w:rsidRPr="004951B7">
        <w:rPr>
          <w:rFonts w:ascii="Arial" w:hAnsi="Arial" w:cs="Arial"/>
          <w:i/>
          <w:color w:val="000000"/>
          <w:lang w:bidi="he-IL"/>
        </w:rPr>
        <w:t xml:space="preserve">ma’ariv </w:t>
      </w:r>
      <w:r w:rsidRPr="004951B7">
        <w:rPr>
          <w:rFonts w:ascii="Arial" w:hAnsi="Arial" w:cs="Arial"/>
          <w:iCs/>
          <w:color w:val="000000"/>
          <w:lang w:bidi="he-IL"/>
        </w:rPr>
        <w:t xml:space="preserve">is obligatory, while on </w:t>
      </w:r>
      <w:r w:rsidRPr="004951B7">
        <w:rPr>
          <w:rFonts w:ascii="Arial" w:hAnsi="Arial" w:cs="Arial"/>
          <w:i/>
          <w:color w:val="000000"/>
          <w:lang w:bidi="he-IL"/>
        </w:rPr>
        <w:t xml:space="preserve">Berkahot </w:t>
      </w:r>
      <w:r w:rsidRPr="004951B7">
        <w:rPr>
          <w:rFonts w:ascii="Arial" w:hAnsi="Arial" w:cs="Arial"/>
          <w:iCs/>
          <w:color w:val="000000"/>
          <w:lang w:bidi="he-IL"/>
        </w:rPr>
        <w:t xml:space="preserve">27b Rava and Abaye dispute the accepted halakha. </w:t>
      </w:r>
    </w:p>
    <w:p w:rsidR="005549C1" w:rsidRPr="004951B7" w:rsidRDefault="005549C1" w:rsidP="00E6254C">
      <w:pPr>
        <w:jc w:val="both"/>
        <w:rPr>
          <w:rFonts w:ascii="Arial" w:hAnsi="Arial" w:cs="Arial"/>
          <w:iCs/>
          <w:color w:val="000000"/>
          <w:lang w:bidi="he-IL"/>
        </w:rPr>
      </w:pPr>
    </w:p>
    <w:p w:rsidR="00A85D76" w:rsidRPr="004951B7" w:rsidRDefault="003D48AE" w:rsidP="00E6254C">
      <w:pPr>
        <w:jc w:val="both"/>
        <w:rPr>
          <w:rFonts w:ascii="Arial" w:hAnsi="Arial" w:cs="Arial"/>
          <w:i/>
          <w:color w:val="000000"/>
          <w:lang w:bidi="he-IL"/>
        </w:rPr>
      </w:pPr>
      <w:r w:rsidRPr="004951B7">
        <w:rPr>
          <w:rFonts w:ascii="Arial" w:hAnsi="Arial" w:cs="Arial"/>
          <w:iCs/>
          <w:color w:val="000000"/>
          <w:lang w:bidi="he-IL"/>
        </w:rPr>
        <w:t xml:space="preserve">Rabbi Levi attempts to demonstrate in his commentary that the </w:t>
      </w:r>
      <w:r w:rsidRPr="004951B7">
        <w:rPr>
          <w:rFonts w:ascii="Arial" w:hAnsi="Arial" w:cs="Arial"/>
          <w:i/>
          <w:color w:val="000000"/>
          <w:lang w:bidi="he-IL"/>
        </w:rPr>
        <w:t xml:space="preserve">baraita </w:t>
      </w:r>
      <w:r w:rsidRPr="004951B7">
        <w:rPr>
          <w:rFonts w:ascii="Arial" w:hAnsi="Arial" w:cs="Arial"/>
          <w:iCs/>
          <w:color w:val="000000"/>
          <w:lang w:bidi="he-IL"/>
        </w:rPr>
        <w:t xml:space="preserve">on 4b proves that in the land of Israel, </w:t>
      </w:r>
      <w:r w:rsidR="007C16EF" w:rsidRPr="004951B7">
        <w:rPr>
          <w:rFonts w:ascii="Arial" w:hAnsi="Arial" w:cs="Arial"/>
          <w:i/>
          <w:color w:val="000000"/>
          <w:lang w:bidi="he-IL"/>
        </w:rPr>
        <w:t xml:space="preserve">ma’ariv </w:t>
      </w:r>
      <w:r w:rsidRPr="004951B7">
        <w:rPr>
          <w:rFonts w:ascii="Arial" w:hAnsi="Arial" w:cs="Arial"/>
          <w:iCs/>
          <w:color w:val="000000"/>
          <w:lang w:bidi="he-IL"/>
        </w:rPr>
        <w:t xml:space="preserve">was accepted </w:t>
      </w:r>
      <w:r w:rsidR="007C16EF">
        <w:rPr>
          <w:rFonts w:ascii="Arial" w:hAnsi="Arial" w:cs="Arial"/>
          <w:iCs/>
          <w:color w:val="000000"/>
          <w:lang w:bidi="he-IL"/>
        </w:rPr>
        <w:t>as</w:t>
      </w:r>
      <w:r w:rsidRPr="004951B7">
        <w:rPr>
          <w:rFonts w:ascii="Arial" w:hAnsi="Arial" w:cs="Arial"/>
          <w:iCs/>
          <w:color w:val="000000"/>
          <w:lang w:bidi="he-IL"/>
        </w:rPr>
        <w:t xml:space="preserve"> obligatory, while in Babylonia, most of the </w:t>
      </w:r>
      <w:r w:rsidRPr="004951B7">
        <w:rPr>
          <w:rFonts w:ascii="Arial" w:hAnsi="Arial" w:cs="Arial"/>
          <w:i/>
          <w:color w:val="000000"/>
          <w:lang w:bidi="he-IL"/>
        </w:rPr>
        <w:t xml:space="preserve">amora’im </w:t>
      </w:r>
      <w:r w:rsidRPr="004951B7">
        <w:rPr>
          <w:rFonts w:ascii="Arial" w:hAnsi="Arial" w:cs="Arial"/>
          <w:iCs/>
          <w:color w:val="000000"/>
          <w:lang w:bidi="he-IL"/>
        </w:rPr>
        <w:t>ruled that it was option</w:t>
      </w:r>
      <w:r w:rsidR="005549C1" w:rsidRPr="004951B7">
        <w:rPr>
          <w:rFonts w:ascii="Arial" w:hAnsi="Arial" w:cs="Arial"/>
          <w:iCs/>
          <w:color w:val="000000"/>
          <w:lang w:bidi="he-IL"/>
        </w:rPr>
        <w:t>al, and this is how he explains</w:t>
      </w:r>
      <w:r w:rsidRPr="004951B7">
        <w:rPr>
          <w:rFonts w:ascii="Arial" w:hAnsi="Arial" w:cs="Arial"/>
          <w:iCs/>
          <w:color w:val="000000"/>
          <w:lang w:bidi="he-IL"/>
        </w:rPr>
        <w:t xml:space="preserve"> the Mishna. He </w:t>
      </w:r>
      <w:r w:rsidR="007C16EF">
        <w:rPr>
          <w:rFonts w:ascii="Arial" w:hAnsi="Arial" w:cs="Arial"/>
          <w:iCs/>
          <w:color w:val="000000"/>
          <w:lang w:bidi="he-IL"/>
        </w:rPr>
        <w:t>adds</w:t>
      </w:r>
      <w:r w:rsidR="007C16EF" w:rsidRPr="004951B7">
        <w:rPr>
          <w:rFonts w:ascii="Arial" w:hAnsi="Arial" w:cs="Arial"/>
          <w:iCs/>
          <w:color w:val="000000"/>
          <w:lang w:bidi="he-IL"/>
        </w:rPr>
        <w:t xml:space="preserve"> </w:t>
      </w:r>
      <w:r w:rsidRPr="004951B7">
        <w:rPr>
          <w:rFonts w:ascii="Arial" w:hAnsi="Arial" w:cs="Arial"/>
          <w:iCs/>
          <w:color w:val="000000"/>
          <w:lang w:bidi="he-IL"/>
        </w:rPr>
        <w:t xml:space="preserve">that there was also a historical reason for the difference in the rulings in the two sources. In Israel, they were able to recite the prayer easily, but in Babylonia, </w:t>
      </w:r>
      <w:r w:rsidR="007C16EF" w:rsidRPr="004951B7">
        <w:rPr>
          <w:rFonts w:ascii="Arial" w:hAnsi="Arial" w:cs="Arial"/>
          <w:iCs/>
          <w:color w:val="000000"/>
          <w:lang w:bidi="he-IL"/>
        </w:rPr>
        <w:t xml:space="preserve">synagogues </w:t>
      </w:r>
      <w:r w:rsidR="007C16EF">
        <w:rPr>
          <w:rFonts w:ascii="Arial" w:hAnsi="Arial" w:cs="Arial"/>
          <w:iCs/>
          <w:color w:val="000000"/>
          <w:lang w:bidi="he-IL"/>
        </w:rPr>
        <w:t>were</w:t>
      </w:r>
      <w:r w:rsidRPr="004951B7">
        <w:rPr>
          <w:rFonts w:ascii="Arial" w:hAnsi="Arial" w:cs="Arial"/>
          <w:iCs/>
          <w:color w:val="000000"/>
          <w:lang w:bidi="he-IL"/>
        </w:rPr>
        <w:t xml:space="preserve"> only permitted to </w:t>
      </w:r>
      <w:r w:rsidR="007C16EF">
        <w:rPr>
          <w:rFonts w:ascii="Arial" w:hAnsi="Arial" w:cs="Arial"/>
          <w:iCs/>
          <w:color w:val="000000"/>
          <w:lang w:bidi="he-IL"/>
        </w:rPr>
        <w:t xml:space="preserve">be </w:t>
      </w:r>
      <w:r w:rsidRPr="004951B7">
        <w:rPr>
          <w:rFonts w:ascii="Arial" w:hAnsi="Arial" w:cs="Arial"/>
          <w:iCs/>
          <w:color w:val="000000"/>
          <w:lang w:bidi="he-IL"/>
        </w:rPr>
        <w:t>construct</w:t>
      </w:r>
      <w:r w:rsidR="007C16EF">
        <w:rPr>
          <w:rFonts w:ascii="Arial" w:hAnsi="Arial" w:cs="Arial"/>
          <w:iCs/>
          <w:color w:val="000000"/>
          <w:lang w:bidi="he-IL"/>
        </w:rPr>
        <w:t>ed</w:t>
      </w:r>
      <w:r w:rsidRPr="004951B7">
        <w:rPr>
          <w:rFonts w:ascii="Arial" w:hAnsi="Arial" w:cs="Arial"/>
          <w:iCs/>
          <w:color w:val="000000"/>
          <w:lang w:bidi="he-IL"/>
        </w:rPr>
        <w:t xml:space="preserve"> outside of the cities</w:t>
      </w:r>
      <w:r w:rsidR="00A85D76" w:rsidRPr="004951B7">
        <w:rPr>
          <w:rFonts w:ascii="Arial" w:hAnsi="Arial" w:cs="Arial"/>
          <w:iCs/>
          <w:color w:val="000000"/>
          <w:lang w:bidi="he-IL"/>
        </w:rPr>
        <w:t xml:space="preserve">, </w:t>
      </w:r>
      <w:r w:rsidR="006861DD">
        <w:rPr>
          <w:rFonts w:ascii="Arial" w:hAnsi="Arial" w:cs="Arial"/>
          <w:iCs/>
          <w:color w:val="000000"/>
          <w:lang w:bidi="he-IL"/>
        </w:rPr>
        <w:t>meaning</w:t>
      </w:r>
      <w:r w:rsidR="006861DD" w:rsidRPr="004951B7">
        <w:rPr>
          <w:rFonts w:ascii="Arial" w:hAnsi="Arial" w:cs="Arial"/>
          <w:iCs/>
          <w:color w:val="000000"/>
          <w:lang w:bidi="he-IL"/>
        </w:rPr>
        <w:t xml:space="preserve"> </w:t>
      </w:r>
      <w:r w:rsidR="00A85D76" w:rsidRPr="004951B7">
        <w:rPr>
          <w:rFonts w:ascii="Arial" w:hAnsi="Arial" w:cs="Arial"/>
          <w:iCs/>
          <w:color w:val="000000"/>
          <w:lang w:bidi="he-IL"/>
        </w:rPr>
        <w:t xml:space="preserve">that </w:t>
      </w:r>
      <w:r w:rsidR="006861DD">
        <w:rPr>
          <w:rFonts w:ascii="Arial" w:hAnsi="Arial" w:cs="Arial"/>
          <w:iCs/>
          <w:color w:val="000000"/>
          <w:lang w:bidi="he-IL"/>
        </w:rPr>
        <w:t xml:space="preserve">it was dangerous to </w:t>
      </w:r>
      <w:r w:rsidR="00A85D76" w:rsidRPr="004951B7">
        <w:rPr>
          <w:rFonts w:ascii="Arial" w:hAnsi="Arial" w:cs="Arial"/>
          <w:iCs/>
          <w:color w:val="000000"/>
          <w:lang w:bidi="he-IL"/>
        </w:rPr>
        <w:t xml:space="preserve">walk to and from them at night in the dark. Therefore, they ruled more leniently there about </w:t>
      </w:r>
      <w:r w:rsidR="005549C1" w:rsidRPr="004951B7">
        <w:rPr>
          <w:rFonts w:ascii="Arial" w:hAnsi="Arial" w:cs="Arial"/>
          <w:iCs/>
          <w:color w:val="000000"/>
          <w:lang w:bidi="he-IL"/>
        </w:rPr>
        <w:t xml:space="preserve">the level of obligation of </w:t>
      </w:r>
      <w:r w:rsidR="00A85D76" w:rsidRPr="004951B7">
        <w:rPr>
          <w:rFonts w:ascii="Arial" w:hAnsi="Arial" w:cs="Arial"/>
          <w:iCs/>
          <w:color w:val="000000"/>
          <w:lang w:bidi="he-IL"/>
        </w:rPr>
        <w:t xml:space="preserve">reciting </w:t>
      </w:r>
      <w:r w:rsidR="00A85D76" w:rsidRPr="004951B7">
        <w:rPr>
          <w:rFonts w:ascii="Arial" w:hAnsi="Arial" w:cs="Arial"/>
          <w:i/>
          <w:color w:val="000000"/>
          <w:lang w:bidi="he-IL"/>
        </w:rPr>
        <w:t xml:space="preserve">ma’ariv. </w:t>
      </w:r>
    </w:p>
    <w:p w:rsidR="00A85D76" w:rsidRPr="004951B7" w:rsidRDefault="00A85D76" w:rsidP="00E6254C">
      <w:pPr>
        <w:jc w:val="both"/>
        <w:rPr>
          <w:rFonts w:ascii="Arial" w:hAnsi="Arial" w:cs="Arial"/>
          <w:i/>
          <w:color w:val="000000"/>
          <w:lang w:bidi="he-IL"/>
        </w:rPr>
      </w:pPr>
    </w:p>
    <w:p w:rsidR="00A85D76" w:rsidRPr="004951B7" w:rsidRDefault="005549C1" w:rsidP="00E6254C">
      <w:pPr>
        <w:pStyle w:val="ListParagraph"/>
        <w:numPr>
          <w:ilvl w:val="0"/>
          <w:numId w:val="1"/>
        </w:numPr>
        <w:ind w:left="357" w:hanging="357"/>
        <w:jc w:val="both"/>
        <w:rPr>
          <w:b/>
          <w:bCs/>
          <w:i/>
          <w:szCs w:val="24"/>
        </w:rPr>
      </w:pPr>
      <w:r w:rsidRPr="004951B7">
        <w:rPr>
          <w:rFonts w:ascii="Arial" w:hAnsi="Arial" w:cs="Arial"/>
          <w:b/>
          <w:bCs/>
          <w:iCs/>
          <w:color w:val="000000"/>
          <w:szCs w:val="24"/>
          <w:lang w:bidi="he-IL"/>
        </w:rPr>
        <w:t>T</w:t>
      </w:r>
      <w:r w:rsidR="00A85D76" w:rsidRPr="004951B7">
        <w:rPr>
          <w:rFonts w:ascii="Arial" w:hAnsi="Arial" w:cs="Arial"/>
          <w:b/>
          <w:bCs/>
          <w:iCs/>
          <w:color w:val="000000"/>
          <w:szCs w:val="24"/>
          <w:lang w:bidi="he-IL"/>
        </w:rPr>
        <w:t xml:space="preserve">he </w:t>
      </w:r>
      <w:r w:rsidR="006861DD" w:rsidRPr="004951B7">
        <w:rPr>
          <w:rFonts w:ascii="Arial" w:hAnsi="Arial" w:cs="Arial"/>
          <w:b/>
          <w:bCs/>
          <w:iCs/>
          <w:color w:val="000000"/>
          <w:szCs w:val="24"/>
          <w:lang w:bidi="he-IL"/>
        </w:rPr>
        <w:t xml:space="preserve">Kehati </w:t>
      </w:r>
      <w:r w:rsidR="00A85D76" w:rsidRPr="004951B7">
        <w:rPr>
          <w:rFonts w:ascii="Arial" w:hAnsi="Arial" w:cs="Arial"/>
          <w:b/>
          <w:bCs/>
          <w:iCs/>
          <w:color w:val="000000"/>
          <w:szCs w:val="24"/>
          <w:lang w:bidi="he-IL"/>
        </w:rPr>
        <w:t xml:space="preserve">Commentary </w:t>
      </w:r>
      <w:r w:rsidRPr="004951B7">
        <w:rPr>
          <w:rFonts w:ascii="Arial" w:hAnsi="Arial" w:cs="Arial"/>
          <w:b/>
          <w:bCs/>
          <w:iCs/>
          <w:color w:val="000000"/>
          <w:szCs w:val="24"/>
          <w:lang w:bidi="he-IL"/>
        </w:rPr>
        <w:t xml:space="preserve">on the Mishna </w:t>
      </w:r>
    </w:p>
    <w:p w:rsidR="00A85D76" w:rsidRPr="004951B7" w:rsidRDefault="00A85D76" w:rsidP="00E6254C">
      <w:pPr>
        <w:pStyle w:val="ListParagraph"/>
        <w:jc w:val="both"/>
        <w:rPr>
          <w:rFonts w:ascii="Arial" w:hAnsi="Arial" w:cs="Arial"/>
          <w:b/>
          <w:bCs/>
          <w:iCs/>
          <w:color w:val="000000"/>
          <w:szCs w:val="24"/>
          <w:lang w:bidi="he-IL"/>
        </w:rPr>
      </w:pPr>
    </w:p>
    <w:p w:rsidR="00244EE7" w:rsidRPr="004951B7" w:rsidRDefault="006861DD" w:rsidP="00E6254C">
      <w:pPr>
        <w:pStyle w:val="ListParagraph"/>
        <w:numPr>
          <w:ilvl w:val="0"/>
          <w:numId w:val="4"/>
        </w:numPr>
        <w:jc w:val="both"/>
        <w:rPr>
          <w:b/>
          <w:bCs/>
          <w:i/>
          <w:szCs w:val="24"/>
        </w:rPr>
      </w:pPr>
      <w:r>
        <w:rPr>
          <w:rFonts w:ascii="Arial" w:hAnsi="Arial" w:cs="Arial"/>
          <w:b/>
          <w:bCs/>
          <w:iCs/>
          <w:color w:val="000000"/>
          <w:szCs w:val="24"/>
          <w:lang w:bidi="he-IL"/>
        </w:rPr>
        <w:t>A Brief Biography</w:t>
      </w:r>
      <w:r w:rsidR="00A85D76" w:rsidRPr="004951B7">
        <w:rPr>
          <w:rFonts w:ascii="Arial" w:hAnsi="Arial" w:cs="Arial"/>
          <w:b/>
          <w:bCs/>
          <w:iCs/>
          <w:color w:val="000000"/>
          <w:szCs w:val="24"/>
          <w:lang w:bidi="he-IL"/>
        </w:rPr>
        <w:t xml:space="preserve"> of Rabbi Pinchas Kehati</w:t>
      </w:r>
      <w:r w:rsidR="00A85D76" w:rsidRPr="004951B7">
        <w:rPr>
          <w:rStyle w:val="FootnoteReference"/>
          <w:rFonts w:ascii="Arial" w:hAnsi="Arial" w:cs="Arial"/>
          <w:iCs/>
          <w:color w:val="000000"/>
          <w:szCs w:val="24"/>
          <w:lang w:bidi="he-IL"/>
        </w:rPr>
        <w:footnoteReference w:id="11"/>
      </w:r>
    </w:p>
    <w:p w:rsidR="005549C1" w:rsidRPr="004951B7" w:rsidRDefault="00CA5B79" w:rsidP="00E6254C">
      <w:pPr>
        <w:jc w:val="both"/>
        <w:rPr>
          <w:rFonts w:ascii="Arial" w:hAnsi="Arial" w:cs="Arial"/>
          <w:iCs/>
          <w:color w:val="000000"/>
          <w:lang w:bidi="he-IL"/>
        </w:rPr>
      </w:pPr>
      <w:r w:rsidRPr="004951B7">
        <w:rPr>
          <w:rFonts w:ascii="Arial" w:hAnsi="Arial" w:cs="Arial"/>
          <w:iCs/>
          <w:color w:val="000000"/>
          <w:lang w:bidi="he-IL"/>
        </w:rPr>
        <w:t>Rabbi Pinchas Kehati</w:t>
      </w:r>
      <w:r w:rsidR="006861DD">
        <w:rPr>
          <w:rFonts w:ascii="Arial" w:hAnsi="Arial" w:cs="Arial"/>
          <w:iCs/>
          <w:color w:val="000000"/>
          <w:lang w:bidi="he-IL"/>
        </w:rPr>
        <w:t xml:space="preserve"> (</w:t>
      </w:r>
      <w:r w:rsidR="006861DD" w:rsidRPr="006861DD">
        <w:rPr>
          <w:rFonts w:ascii="Arial" w:hAnsi="Arial" w:cs="Arial"/>
          <w:iCs/>
          <w:color w:val="000000"/>
          <w:lang w:bidi="he-IL"/>
        </w:rPr>
        <w:t>née</w:t>
      </w:r>
      <w:r w:rsidR="006861DD">
        <w:rPr>
          <w:rFonts w:ascii="Arial" w:hAnsi="Arial" w:cs="Arial"/>
          <w:iCs/>
          <w:color w:val="000000"/>
          <w:lang w:bidi="he-IL"/>
        </w:rPr>
        <w:t xml:space="preserve"> </w:t>
      </w:r>
      <w:r w:rsidR="006861DD" w:rsidRPr="004951B7">
        <w:rPr>
          <w:rFonts w:ascii="Arial" w:hAnsi="Arial" w:cs="Arial"/>
          <w:iCs/>
          <w:color w:val="000000"/>
          <w:lang w:bidi="he-IL"/>
        </w:rPr>
        <w:t>Guchtman</w:t>
      </w:r>
      <w:r w:rsidR="006861DD">
        <w:rPr>
          <w:rFonts w:ascii="Arial" w:hAnsi="Arial" w:cs="Arial"/>
          <w:iCs/>
          <w:color w:val="000000"/>
          <w:lang w:bidi="he-IL"/>
        </w:rPr>
        <w:t>)</w:t>
      </w:r>
      <w:r w:rsidR="006861DD" w:rsidRPr="004951B7">
        <w:rPr>
          <w:rFonts w:ascii="Arial" w:hAnsi="Arial" w:cs="Arial"/>
          <w:iCs/>
          <w:color w:val="000000"/>
          <w:lang w:bidi="he-IL"/>
        </w:rPr>
        <w:t xml:space="preserve"> </w:t>
      </w:r>
      <w:r w:rsidRPr="004951B7">
        <w:rPr>
          <w:rFonts w:ascii="Arial" w:hAnsi="Arial" w:cs="Arial"/>
          <w:iCs/>
          <w:color w:val="000000"/>
          <w:lang w:bidi="he-IL"/>
        </w:rPr>
        <w:t xml:space="preserve">was born in Poland in 1910 to parents of </w:t>
      </w:r>
      <w:r w:rsidRPr="004951B7">
        <w:rPr>
          <w:rFonts w:ascii="Arial" w:hAnsi="Arial" w:cs="Arial"/>
          <w:iCs/>
          <w:color w:val="000000"/>
          <w:lang w:bidi="he-IL"/>
        </w:rPr>
        <w:lastRenderedPageBreak/>
        <w:t>Hasidic lineage. In his youth, he studied in a heder</w:t>
      </w:r>
      <w:r w:rsidRPr="004951B7">
        <w:rPr>
          <w:rFonts w:ascii="Arial" w:hAnsi="Arial" w:cs="Arial"/>
          <w:i/>
          <w:color w:val="000000"/>
          <w:lang w:bidi="he-IL"/>
        </w:rPr>
        <w:t xml:space="preserve"> </w:t>
      </w:r>
      <w:r w:rsidR="00764723" w:rsidRPr="004951B7">
        <w:rPr>
          <w:rFonts w:ascii="Arial" w:hAnsi="Arial" w:cs="Arial"/>
          <w:iCs/>
          <w:color w:val="000000"/>
          <w:lang w:bidi="he-IL"/>
        </w:rPr>
        <w:t xml:space="preserve">and in </w:t>
      </w:r>
      <w:r w:rsidR="00764723" w:rsidRPr="004951B7">
        <w:rPr>
          <w:rFonts w:ascii="Arial" w:hAnsi="Arial" w:cs="Arial"/>
          <w:i/>
          <w:color w:val="000000"/>
          <w:lang w:bidi="he-IL"/>
        </w:rPr>
        <w:t>yeshivot</w:t>
      </w:r>
      <w:r w:rsidR="00764723" w:rsidRPr="004951B7">
        <w:rPr>
          <w:rFonts w:ascii="Arial" w:hAnsi="Arial" w:cs="Arial"/>
          <w:iCs/>
          <w:color w:val="000000"/>
          <w:lang w:bidi="he-IL"/>
        </w:rPr>
        <w:t xml:space="preserve">, and then studied in the religious Zionist school </w:t>
      </w:r>
      <w:r w:rsidR="00764723" w:rsidRPr="004951B7">
        <w:rPr>
          <w:rFonts w:ascii="Arial" w:hAnsi="Arial" w:cs="Arial"/>
          <w:i/>
          <w:color w:val="000000"/>
          <w:lang w:bidi="he-IL"/>
        </w:rPr>
        <w:t xml:space="preserve">Tachkemoni </w:t>
      </w:r>
      <w:r w:rsidR="00764723" w:rsidRPr="004951B7">
        <w:rPr>
          <w:rFonts w:ascii="Arial" w:hAnsi="Arial" w:cs="Arial"/>
          <w:iCs/>
          <w:color w:val="000000"/>
          <w:lang w:bidi="he-IL"/>
        </w:rPr>
        <w:t>in War</w:t>
      </w:r>
      <w:r w:rsidR="005549C1" w:rsidRPr="004951B7">
        <w:rPr>
          <w:rFonts w:ascii="Arial" w:hAnsi="Arial" w:cs="Arial"/>
          <w:iCs/>
          <w:color w:val="000000"/>
          <w:lang w:bidi="he-IL"/>
        </w:rPr>
        <w:t>s</w:t>
      </w:r>
      <w:r w:rsidR="00764723" w:rsidRPr="004951B7">
        <w:rPr>
          <w:rFonts w:ascii="Arial" w:hAnsi="Arial" w:cs="Arial"/>
          <w:iCs/>
          <w:color w:val="000000"/>
          <w:lang w:bidi="he-IL"/>
        </w:rPr>
        <w:t xml:space="preserve">aw. During those years, he became active in the youth movement </w:t>
      </w:r>
      <w:r w:rsidR="00764723" w:rsidRPr="004951B7">
        <w:rPr>
          <w:rFonts w:ascii="Arial" w:hAnsi="Arial" w:cs="Arial"/>
          <w:i/>
          <w:color w:val="000000"/>
          <w:lang w:bidi="he-IL"/>
        </w:rPr>
        <w:t xml:space="preserve">Ha-Poel Ha-dati </w:t>
      </w:r>
      <w:r w:rsidR="00764723" w:rsidRPr="004951B7">
        <w:rPr>
          <w:rFonts w:ascii="Arial" w:hAnsi="Arial" w:cs="Arial"/>
          <w:iCs/>
          <w:color w:val="000000"/>
          <w:lang w:bidi="he-IL"/>
        </w:rPr>
        <w:t xml:space="preserve">and worked in the </w:t>
      </w:r>
      <w:r w:rsidR="006861DD" w:rsidRPr="004951B7">
        <w:rPr>
          <w:rFonts w:ascii="Arial" w:hAnsi="Arial" w:cs="Arial"/>
          <w:i/>
          <w:color w:val="000000"/>
          <w:lang w:bidi="he-IL"/>
        </w:rPr>
        <w:t xml:space="preserve">aliya </w:t>
      </w:r>
      <w:r w:rsidR="00764723" w:rsidRPr="004951B7">
        <w:rPr>
          <w:rFonts w:ascii="Arial" w:hAnsi="Arial" w:cs="Arial"/>
          <w:iCs/>
          <w:color w:val="000000"/>
          <w:lang w:bidi="he-IL"/>
        </w:rPr>
        <w:t xml:space="preserve">department of </w:t>
      </w:r>
      <w:r w:rsidR="00764723" w:rsidRPr="004951B7">
        <w:rPr>
          <w:rFonts w:ascii="Arial" w:hAnsi="Arial" w:cs="Arial"/>
          <w:i/>
          <w:color w:val="000000"/>
          <w:lang w:bidi="he-IL"/>
        </w:rPr>
        <w:t>Ha-chalutz Ha-mizrachi</w:t>
      </w:r>
      <w:r w:rsidR="00764723" w:rsidRPr="004951B7">
        <w:rPr>
          <w:rFonts w:ascii="Arial" w:hAnsi="Arial" w:cs="Arial"/>
          <w:iCs/>
          <w:color w:val="000000"/>
          <w:lang w:bidi="he-IL"/>
        </w:rPr>
        <w:t xml:space="preserve">. </w:t>
      </w:r>
    </w:p>
    <w:p w:rsidR="005549C1" w:rsidRPr="004951B7" w:rsidRDefault="005549C1" w:rsidP="00E6254C">
      <w:pPr>
        <w:jc w:val="both"/>
        <w:rPr>
          <w:rFonts w:ascii="Arial" w:hAnsi="Arial" w:cs="Arial"/>
          <w:iCs/>
          <w:color w:val="000000"/>
          <w:lang w:bidi="he-IL"/>
        </w:rPr>
      </w:pPr>
    </w:p>
    <w:p w:rsidR="0083151A" w:rsidRPr="004951B7" w:rsidRDefault="00764723" w:rsidP="00E6254C">
      <w:pPr>
        <w:jc w:val="both"/>
        <w:rPr>
          <w:rFonts w:ascii="Arial" w:hAnsi="Arial" w:cs="Arial"/>
          <w:i/>
          <w:color w:val="000000"/>
          <w:lang w:bidi="he-IL"/>
        </w:rPr>
      </w:pPr>
      <w:r w:rsidRPr="004951B7">
        <w:rPr>
          <w:rFonts w:ascii="Arial" w:hAnsi="Arial" w:cs="Arial"/>
          <w:iCs/>
          <w:color w:val="000000"/>
          <w:lang w:bidi="he-IL"/>
        </w:rPr>
        <w:t xml:space="preserve">He made </w:t>
      </w:r>
      <w:r w:rsidRPr="004951B7">
        <w:rPr>
          <w:rFonts w:ascii="Arial" w:hAnsi="Arial" w:cs="Arial"/>
          <w:i/>
          <w:color w:val="000000"/>
          <w:lang w:bidi="he-IL"/>
        </w:rPr>
        <w:t xml:space="preserve">aliya </w:t>
      </w:r>
      <w:r w:rsidRPr="004951B7">
        <w:rPr>
          <w:rFonts w:ascii="Arial" w:hAnsi="Arial" w:cs="Arial"/>
          <w:iCs/>
          <w:color w:val="000000"/>
          <w:lang w:bidi="he-IL"/>
        </w:rPr>
        <w:t>to Israel in the year 1935, and studied mathematics and physics, as well as religious philosophy and Kabbala</w:t>
      </w:r>
      <w:r w:rsidR="006861DD">
        <w:rPr>
          <w:rFonts w:ascii="Arial" w:hAnsi="Arial" w:cs="Arial"/>
          <w:iCs/>
          <w:color w:val="000000"/>
          <w:lang w:bidi="he-IL"/>
        </w:rPr>
        <w:t>,</w:t>
      </w:r>
      <w:r w:rsidRPr="004951B7">
        <w:rPr>
          <w:rFonts w:ascii="Arial" w:hAnsi="Arial" w:cs="Arial"/>
          <w:iCs/>
          <w:color w:val="000000"/>
          <w:lang w:bidi="he-IL"/>
        </w:rPr>
        <w:t xml:space="preserve"> for a year in Hebrew University. He was then forced to abandon his studies due to financial difficulties and </w:t>
      </w:r>
      <w:r w:rsidR="006E2871">
        <w:rPr>
          <w:rFonts w:ascii="Arial" w:hAnsi="Arial" w:cs="Arial"/>
          <w:iCs/>
          <w:color w:val="000000"/>
          <w:lang w:bidi="he-IL"/>
        </w:rPr>
        <w:t xml:space="preserve">he </w:t>
      </w:r>
      <w:r w:rsidRPr="004951B7">
        <w:rPr>
          <w:rFonts w:ascii="Arial" w:hAnsi="Arial" w:cs="Arial"/>
          <w:iCs/>
          <w:color w:val="000000"/>
          <w:lang w:bidi="he-IL"/>
        </w:rPr>
        <w:t xml:space="preserve">began to teach part-time in the </w:t>
      </w:r>
      <w:r w:rsidRPr="004951B7">
        <w:rPr>
          <w:rFonts w:ascii="Arial" w:hAnsi="Arial" w:cs="Arial"/>
          <w:i/>
          <w:color w:val="000000"/>
          <w:lang w:bidi="he-IL"/>
        </w:rPr>
        <w:t xml:space="preserve">Mizrachi </w:t>
      </w:r>
      <w:r w:rsidR="00A40253" w:rsidRPr="004951B7">
        <w:rPr>
          <w:rFonts w:ascii="Arial" w:hAnsi="Arial" w:cs="Arial"/>
          <w:iCs/>
          <w:color w:val="000000"/>
          <w:lang w:bidi="he-IL"/>
        </w:rPr>
        <w:t>vocational school</w:t>
      </w:r>
      <w:r w:rsidR="00A40253" w:rsidRPr="004951B7">
        <w:rPr>
          <w:rFonts w:ascii="Arial" w:hAnsi="Arial" w:cs="Arial"/>
          <w:i/>
          <w:color w:val="000000"/>
          <w:lang w:bidi="he-IL"/>
        </w:rPr>
        <w:t xml:space="preserve"> </w:t>
      </w:r>
      <w:r w:rsidRPr="004951B7">
        <w:rPr>
          <w:rFonts w:ascii="Arial" w:hAnsi="Arial" w:cs="Arial"/>
          <w:iCs/>
          <w:color w:val="000000"/>
          <w:lang w:bidi="he-IL"/>
        </w:rPr>
        <w:t>in Tel Aviv, simultaneously work</w:t>
      </w:r>
      <w:r w:rsidR="006861DD">
        <w:rPr>
          <w:rFonts w:ascii="Arial" w:hAnsi="Arial" w:cs="Arial"/>
          <w:iCs/>
          <w:color w:val="000000"/>
          <w:lang w:bidi="he-IL"/>
        </w:rPr>
        <w:t>ing</w:t>
      </w:r>
      <w:r w:rsidRPr="004951B7">
        <w:rPr>
          <w:rFonts w:ascii="Arial" w:hAnsi="Arial" w:cs="Arial"/>
          <w:iCs/>
          <w:color w:val="000000"/>
          <w:lang w:bidi="he-IL"/>
        </w:rPr>
        <w:t xml:space="preserve"> part-time for </w:t>
      </w:r>
      <w:r w:rsidRPr="004951B7">
        <w:rPr>
          <w:rFonts w:ascii="Arial" w:hAnsi="Arial" w:cs="Arial"/>
          <w:i/>
          <w:color w:val="000000"/>
          <w:lang w:bidi="he-IL"/>
        </w:rPr>
        <w:t xml:space="preserve">Ha-poel Ha-mizrachi. </w:t>
      </w:r>
      <w:r w:rsidRPr="004951B7">
        <w:rPr>
          <w:rFonts w:ascii="Arial" w:hAnsi="Arial" w:cs="Arial"/>
          <w:iCs/>
          <w:color w:val="000000"/>
          <w:lang w:bidi="he-IL"/>
        </w:rPr>
        <w:t xml:space="preserve">He then worked in the </w:t>
      </w:r>
      <w:r w:rsidRPr="004951B7">
        <w:rPr>
          <w:rFonts w:ascii="Arial" w:hAnsi="Arial" w:cs="Arial"/>
          <w:i/>
          <w:color w:val="000000"/>
          <w:lang w:bidi="he-IL"/>
        </w:rPr>
        <w:t>Ha-poel Ha-mizrachi</w:t>
      </w:r>
      <w:r w:rsidR="006E2871" w:rsidRPr="006E2871">
        <w:rPr>
          <w:rFonts w:ascii="Arial" w:hAnsi="Arial" w:cs="Arial"/>
          <w:iCs/>
          <w:color w:val="000000"/>
          <w:lang w:bidi="he-IL"/>
        </w:rPr>
        <w:t xml:space="preserve"> </w:t>
      </w:r>
      <w:r w:rsidR="006E2871" w:rsidRPr="004951B7">
        <w:rPr>
          <w:rFonts w:ascii="Arial" w:hAnsi="Arial" w:cs="Arial"/>
          <w:iCs/>
          <w:color w:val="000000"/>
          <w:lang w:bidi="he-IL"/>
        </w:rPr>
        <w:t>bank</w:t>
      </w:r>
      <w:r w:rsidRPr="004951B7">
        <w:rPr>
          <w:rFonts w:ascii="Arial" w:hAnsi="Arial" w:cs="Arial"/>
          <w:i/>
          <w:color w:val="000000"/>
          <w:lang w:bidi="he-IL"/>
        </w:rPr>
        <w:t xml:space="preserve">. </w:t>
      </w:r>
    </w:p>
    <w:p w:rsidR="0083151A" w:rsidRPr="004951B7" w:rsidRDefault="0083151A" w:rsidP="00E6254C">
      <w:pPr>
        <w:jc w:val="both"/>
        <w:rPr>
          <w:rFonts w:ascii="Arial" w:hAnsi="Arial" w:cs="Arial"/>
          <w:i/>
          <w:color w:val="000000"/>
          <w:lang w:bidi="he-IL"/>
        </w:rPr>
      </w:pPr>
    </w:p>
    <w:p w:rsidR="004B1573" w:rsidRPr="004951B7" w:rsidRDefault="0083151A" w:rsidP="00E6254C">
      <w:pPr>
        <w:jc w:val="both"/>
        <w:rPr>
          <w:rFonts w:ascii="Arial" w:hAnsi="Arial" w:cs="Arial"/>
          <w:iCs/>
          <w:color w:val="000000"/>
          <w:lang w:bidi="he-IL"/>
        </w:rPr>
      </w:pPr>
      <w:r w:rsidRPr="004951B7">
        <w:rPr>
          <w:rFonts w:ascii="Arial" w:hAnsi="Arial" w:cs="Arial"/>
          <w:iCs/>
          <w:color w:val="000000"/>
          <w:lang w:bidi="he-IL"/>
        </w:rPr>
        <w:t>In 1953, Kehati was chosen to be a member of the</w:t>
      </w:r>
      <w:r w:rsidR="00A40253" w:rsidRPr="004951B7">
        <w:rPr>
          <w:rFonts w:ascii="Arial" w:hAnsi="Arial" w:cs="Arial"/>
          <w:iCs/>
          <w:color w:val="000000"/>
          <w:lang w:bidi="he-IL"/>
        </w:rPr>
        <w:t xml:space="preserve"> executive c</w:t>
      </w:r>
      <w:r w:rsidRPr="004951B7">
        <w:rPr>
          <w:rFonts w:ascii="Arial" w:hAnsi="Arial" w:cs="Arial"/>
          <w:iCs/>
          <w:color w:val="000000"/>
          <w:lang w:bidi="he-IL"/>
        </w:rPr>
        <w:t xml:space="preserve">ommittee of </w:t>
      </w:r>
      <w:r w:rsidRPr="004951B7">
        <w:rPr>
          <w:rFonts w:ascii="Arial" w:hAnsi="Arial" w:cs="Arial"/>
          <w:i/>
          <w:color w:val="000000"/>
          <w:lang w:bidi="he-IL"/>
        </w:rPr>
        <w:t xml:space="preserve">Ha-poel Ha-mizrachi </w:t>
      </w:r>
      <w:r w:rsidRPr="004951B7">
        <w:rPr>
          <w:rFonts w:ascii="Arial" w:hAnsi="Arial" w:cs="Arial"/>
          <w:iCs/>
          <w:color w:val="000000"/>
          <w:lang w:bidi="he-IL"/>
        </w:rPr>
        <w:t xml:space="preserve">and </w:t>
      </w:r>
      <w:r w:rsidR="00A40253" w:rsidRPr="004951B7">
        <w:rPr>
          <w:rFonts w:ascii="Arial" w:hAnsi="Arial" w:cs="Arial"/>
          <w:iCs/>
          <w:color w:val="000000"/>
          <w:lang w:bidi="he-IL"/>
        </w:rPr>
        <w:t xml:space="preserve">was placed in charge of </w:t>
      </w:r>
      <w:r w:rsidR="004B1573" w:rsidRPr="004951B7">
        <w:rPr>
          <w:rFonts w:ascii="Arial" w:hAnsi="Arial" w:cs="Arial"/>
          <w:iCs/>
          <w:color w:val="000000"/>
          <w:lang w:bidi="he-IL"/>
        </w:rPr>
        <w:t>its</w:t>
      </w:r>
      <w:r w:rsidR="00A40253" w:rsidRPr="004951B7">
        <w:rPr>
          <w:rFonts w:ascii="Arial" w:hAnsi="Arial" w:cs="Arial"/>
          <w:iCs/>
          <w:color w:val="000000"/>
          <w:lang w:bidi="he-IL"/>
        </w:rPr>
        <w:t xml:space="preserve"> </w:t>
      </w:r>
      <w:r w:rsidR="004B1573" w:rsidRPr="004951B7">
        <w:rPr>
          <w:rFonts w:ascii="Arial" w:hAnsi="Arial" w:cs="Arial"/>
          <w:iCs/>
          <w:color w:val="000000"/>
          <w:lang w:bidi="he-IL"/>
        </w:rPr>
        <w:t>Youth Department</w:t>
      </w:r>
      <w:r w:rsidRPr="004951B7">
        <w:rPr>
          <w:rFonts w:ascii="Arial" w:hAnsi="Arial" w:cs="Arial"/>
          <w:iCs/>
          <w:color w:val="000000"/>
          <w:lang w:bidi="he-IL"/>
        </w:rPr>
        <w:t>. At that time, he conceived of the idea to publish a daily b</w:t>
      </w:r>
      <w:r w:rsidR="006353C1" w:rsidRPr="004951B7">
        <w:rPr>
          <w:rFonts w:ascii="Arial" w:hAnsi="Arial" w:cs="Arial"/>
          <w:iCs/>
          <w:color w:val="000000"/>
          <w:lang w:bidi="he-IL"/>
        </w:rPr>
        <w:t xml:space="preserve">rochure </w:t>
      </w:r>
      <w:r w:rsidR="006E2871">
        <w:rPr>
          <w:rFonts w:ascii="Arial" w:hAnsi="Arial" w:cs="Arial"/>
          <w:iCs/>
          <w:color w:val="000000"/>
          <w:lang w:bidi="he-IL"/>
        </w:rPr>
        <w:t>with</w:t>
      </w:r>
      <w:r w:rsidRPr="004951B7">
        <w:rPr>
          <w:rFonts w:ascii="Arial" w:hAnsi="Arial" w:cs="Arial"/>
          <w:iCs/>
          <w:color w:val="000000"/>
          <w:lang w:bidi="he-IL"/>
        </w:rPr>
        <w:t xml:space="preserve"> commentary </w:t>
      </w:r>
      <w:r w:rsidR="006E2871">
        <w:rPr>
          <w:rFonts w:ascii="Arial" w:hAnsi="Arial" w:cs="Arial"/>
          <w:iCs/>
          <w:color w:val="000000"/>
          <w:lang w:bidi="he-IL"/>
        </w:rPr>
        <w:t>on</w:t>
      </w:r>
      <w:r w:rsidR="006E2871" w:rsidRPr="004951B7">
        <w:rPr>
          <w:rFonts w:ascii="Arial" w:hAnsi="Arial" w:cs="Arial"/>
          <w:iCs/>
          <w:color w:val="000000"/>
          <w:lang w:bidi="he-IL"/>
        </w:rPr>
        <w:t xml:space="preserve"> </w:t>
      </w:r>
      <w:r w:rsidRPr="004951B7">
        <w:rPr>
          <w:rFonts w:ascii="Arial" w:hAnsi="Arial" w:cs="Arial"/>
          <w:iCs/>
          <w:color w:val="000000"/>
          <w:lang w:bidi="he-IL"/>
        </w:rPr>
        <w:t>the Mishna be</w:t>
      </w:r>
      <w:r w:rsidR="006E2871">
        <w:rPr>
          <w:rFonts w:ascii="Arial" w:hAnsi="Arial" w:cs="Arial"/>
          <w:iCs/>
          <w:color w:val="000000"/>
          <w:lang w:bidi="he-IL"/>
        </w:rPr>
        <w:t>ing</w:t>
      </w:r>
      <w:r w:rsidRPr="004951B7">
        <w:rPr>
          <w:rFonts w:ascii="Arial" w:hAnsi="Arial" w:cs="Arial"/>
          <w:iCs/>
          <w:color w:val="000000"/>
          <w:lang w:bidi="he-IL"/>
        </w:rPr>
        <w:t xml:space="preserve"> studied that day, based on the schedule of the </w:t>
      </w:r>
      <w:r w:rsidRPr="004951B7">
        <w:rPr>
          <w:rFonts w:ascii="Arial" w:hAnsi="Arial" w:cs="Arial"/>
          <w:i/>
          <w:color w:val="000000"/>
          <w:lang w:bidi="he-IL"/>
        </w:rPr>
        <w:t xml:space="preserve">Mishna Yomit, </w:t>
      </w:r>
      <w:r w:rsidRPr="004951B7">
        <w:rPr>
          <w:rFonts w:ascii="Arial" w:hAnsi="Arial" w:cs="Arial"/>
          <w:iCs/>
          <w:color w:val="000000"/>
          <w:lang w:bidi="he-IL"/>
        </w:rPr>
        <w:t xml:space="preserve">the daily study of Mishna </w:t>
      </w:r>
      <w:r w:rsidR="006353C1" w:rsidRPr="004951B7">
        <w:rPr>
          <w:rFonts w:ascii="Arial" w:hAnsi="Arial" w:cs="Arial"/>
          <w:iCs/>
          <w:color w:val="000000"/>
          <w:lang w:bidi="he-IL"/>
        </w:rPr>
        <w:t xml:space="preserve">consisting of </w:t>
      </w:r>
      <w:r w:rsidRPr="004951B7">
        <w:rPr>
          <w:rFonts w:ascii="Arial" w:hAnsi="Arial" w:cs="Arial"/>
          <w:iCs/>
          <w:color w:val="000000"/>
          <w:lang w:bidi="he-IL"/>
        </w:rPr>
        <w:t xml:space="preserve">two </w:t>
      </w:r>
      <w:r w:rsidRPr="004951B7">
        <w:rPr>
          <w:rFonts w:ascii="Arial" w:hAnsi="Arial" w:cs="Arial"/>
          <w:i/>
          <w:color w:val="000000"/>
          <w:lang w:bidi="he-IL"/>
        </w:rPr>
        <w:t xml:space="preserve">mishnayot </w:t>
      </w:r>
      <w:r w:rsidRPr="004951B7">
        <w:rPr>
          <w:rFonts w:ascii="Arial" w:hAnsi="Arial" w:cs="Arial"/>
          <w:iCs/>
          <w:color w:val="000000"/>
          <w:lang w:bidi="he-IL"/>
        </w:rPr>
        <w:t xml:space="preserve">a day. </w:t>
      </w:r>
      <w:r w:rsidR="006E2871" w:rsidRPr="004951B7">
        <w:rPr>
          <w:rFonts w:ascii="Arial" w:hAnsi="Arial" w:cs="Arial"/>
          <w:iCs/>
          <w:color w:val="000000"/>
          <w:lang w:bidi="he-IL"/>
        </w:rPr>
        <w:t xml:space="preserve">Kehati </w:t>
      </w:r>
      <w:r w:rsidRPr="004951B7">
        <w:rPr>
          <w:rFonts w:ascii="Arial" w:hAnsi="Arial" w:cs="Arial"/>
          <w:iCs/>
          <w:color w:val="000000"/>
          <w:lang w:bidi="he-IL"/>
        </w:rPr>
        <w:t xml:space="preserve">originally asked a number of individuals studying in a </w:t>
      </w:r>
      <w:r w:rsidRPr="004951B7">
        <w:rPr>
          <w:rFonts w:ascii="Arial" w:hAnsi="Arial" w:cs="Arial"/>
          <w:i/>
          <w:color w:val="000000"/>
          <w:lang w:bidi="he-IL"/>
        </w:rPr>
        <w:t xml:space="preserve">kollel </w:t>
      </w:r>
      <w:r w:rsidRPr="004951B7">
        <w:rPr>
          <w:rFonts w:ascii="Arial" w:hAnsi="Arial" w:cs="Arial"/>
          <w:iCs/>
          <w:color w:val="000000"/>
          <w:lang w:bidi="he-IL"/>
        </w:rPr>
        <w:t>to create a c</w:t>
      </w:r>
      <w:r w:rsidR="006353C1" w:rsidRPr="004951B7">
        <w:rPr>
          <w:rFonts w:ascii="Arial" w:hAnsi="Arial" w:cs="Arial"/>
          <w:iCs/>
          <w:color w:val="000000"/>
          <w:lang w:bidi="he-IL"/>
        </w:rPr>
        <w:t xml:space="preserve">omprehensible </w:t>
      </w:r>
      <w:r w:rsidRPr="004951B7">
        <w:rPr>
          <w:rFonts w:ascii="Arial" w:hAnsi="Arial" w:cs="Arial"/>
          <w:iCs/>
          <w:color w:val="000000"/>
          <w:lang w:bidi="he-IL"/>
        </w:rPr>
        <w:t xml:space="preserve">commentary, but when he was not satisfied with the results, he was ultimately convinced (by his wife) to undertake the project himself. </w:t>
      </w:r>
    </w:p>
    <w:p w:rsidR="004B1573" w:rsidRPr="004951B7" w:rsidRDefault="004B1573" w:rsidP="00E6254C">
      <w:pPr>
        <w:jc w:val="both"/>
        <w:rPr>
          <w:rFonts w:ascii="Arial" w:hAnsi="Arial" w:cs="Arial"/>
          <w:iCs/>
          <w:color w:val="000000"/>
          <w:lang w:bidi="he-IL"/>
        </w:rPr>
      </w:pPr>
    </w:p>
    <w:p w:rsidR="007256E3" w:rsidRPr="004951B7" w:rsidRDefault="0083151A" w:rsidP="00E6254C">
      <w:pPr>
        <w:jc w:val="both"/>
        <w:rPr>
          <w:rFonts w:ascii="Arial" w:hAnsi="Arial" w:cs="Arial"/>
          <w:iCs/>
          <w:color w:val="000000"/>
          <w:lang w:bidi="he-IL"/>
        </w:rPr>
      </w:pPr>
      <w:r w:rsidRPr="004951B7">
        <w:rPr>
          <w:rFonts w:ascii="Arial" w:hAnsi="Arial" w:cs="Arial"/>
          <w:iCs/>
          <w:color w:val="000000"/>
          <w:lang w:bidi="he-IL"/>
        </w:rPr>
        <w:t xml:space="preserve">One </w:t>
      </w:r>
      <w:r w:rsidR="006E2871">
        <w:rPr>
          <w:rFonts w:ascii="Arial" w:hAnsi="Arial" w:cs="Arial"/>
          <w:iCs/>
          <w:color w:val="000000"/>
          <w:lang w:bidi="he-IL"/>
        </w:rPr>
        <w:t xml:space="preserve">of the youth </w:t>
      </w:r>
      <w:r w:rsidR="007256E3" w:rsidRPr="004951B7">
        <w:rPr>
          <w:rFonts w:ascii="Arial" w:hAnsi="Arial" w:cs="Arial"/>
          <w:iCs/>
          <w:color w:val="000000"/>
          <w:lang w:bidi="he-IL"/>
        </w:rPr>
        <w:t xml:space="preserve">for whom </w:t>
      </w:r>
      <w:r w:rsidR="006E2871" w:rsidRPr="004951B7">
        <w:rPr>
          <w:rFonts w:ascii="Arial" w:hAnsi="Arial" w:cs="Arial"/>
          <w:iCs/>
          <w:color w:val="000000"/>
          <w:lang w:bidi="he-IL"/>
        </w:rPr>
        <w:t xml:space="preserve">Kehati </w:t>
      </w:r>
      <w:r w:rsidR="007256E3" w:rsidRPr="004951B7">
        <w:rPr>
          <w:rFonts w:ascii="Arial" w:hAnsi="Arial" w:cs="Arial"/>
          <w:iCs/>
          <w:color w:val="000000"/>
          <w:lang w:bidi="he-IL"/>
        </w:rPr>
        <w:t xml:space="preserve">had served as </w:t>
      </w:r>
      <w:r w:rsidR="006E2871">
        <w:rPr>
          <w:rFonts w:ascii="Arial" w:hAnsi="Arial" w:cs="Arial"/>
          <w:iCs/>
          <w:color w:val="000000"/>
          <w:lang w:bidi="he-IL"/>
        </w:rPr>
        <w:t xml:space="preserve">a </w:t>
      </w:r>
      <w:r w:rsidR="007256E3" w:rsidRPr="004951B7">
        <w:rPr>
          <w:rFonts w:ascii="Arial" w:hAnsi="Arial" w:cs="Arial"/>
          <w:iCs/>
          <w:color w:val="000000"/>
          <w:lang w:bidi="he-IL"/>
        </w:rPr>
        <w:t xml:space="preserve">counselor </w:t>
      </w:r>
      <w:r w:rsidRPr="004951B7">
        <w:rPr>
          <w:rFonts w:ascii="Arial" w:hAnsi="Arial" w:cs="Arial"/>
          <w:iCs/>
          <w:color w:val="000000"/>
          <w:lang w:bidi="he-IL"/>
        </w:rPr>
        <w:t xml:space="preserve">in </w:t>
      </w:r>
      <w:r w:rsidR="007256E3" w:rsidRPr="004951B7">
        <w:rPr>
          <w:rFonts w:ascii="Arial" w:hAnsi="Arial" w:cs="Arial"/>
          <w:iCs/>
          <w:color w:val="000000"/>
          <w:lang w:bidi="he-IL"/>
        </w:rPr>
        <w:t xml:space="preserve">the </w:t>
      </w:r>
      <w:r w:rsidRPr="004951B7">
        <w:rPr>
          <w:rFonts w:ascii="Arial" w:hAnsi="Arial" w:cs="Arial"/>
          <w:i/>
          <w:color w:val="000000"/>
          <w:lang w:bidi="he-IL"/>
        </w:rPr>
        <w:t>Bnei Akiva</w:t>
      </w:r>
      <w:r w:rsidR="007256E3" w:rsidRPr="004951B7">
        <w:rPr>
          <w:rFonts w:ascii="Arial" w:hAnsi="Arial" w:cs="Arial"/>
          <w:i/>
          <w:color w:val="000000"/>
          <w:lang w:bidi="he-IL"/>
        </w:rPr>
        <w:t xml:space="preserve"> </w:t>
      </w:r>
      <w:r w:rsidR="007256E3" w:rsidRPr="004951B7">
        <w:rPr>
          <w:rFonts w:ascii="Arial" w:hAnsi="Arial" w:cs="Arial"/>
          <w:iCs/>
          <w:color w:val="000000"/>
          <w:lang w:bidi="he-IL"/>
        </w:rPr>
        <w:t>youth movement</w:t>
      </w:r>
      <w:r w:rsidRPr="004951B7">
        <w:rPr>
          <w:rFonts w:ascii="Arial" w:hAnsi="Arial" w:cs="Arial"/>
          <w:iCs/>
          <w:color w:val="000000"/>
          <w:lang w:bidi="he-IL"/>
        </w:rPr>
        <w:t xml:space="preserve"> </w:t>
      </w:r>
      <w:r w:rsidR="007256E3" w:rsidRPr="004951B7">
        <w:rPr>
          <w:rFonts w:ascii="Arial" w:hAnsi="Arial" w:cs="Arial"/>
          <w:iCs/>
          <w:color w:val="000000"/>
          <w:lang w:bidi="he-IL"/>
        </w:rPr>
        <w:t xml:space="preserve">was the manager of </w:t>
      </w:r>
      <w:r w:rsidRPr="004951B7">
        <w:rPr>
          <w:rFonts w:ascii="Arial" w:hAnsi="Arial" w:cs="Arial"/>
          <w:iCs/>
          <w:color w:val="000000"/>
          <w:lang w:bidi="he-IL"/>
        </w:rPr>
        <w:t xml:space="preserve">a printing press and supported the idea. </w:t>
      </w:r>
      <w:r w:rsidR="006E2871">
        <w:rPr>
          <w:rFonts w:ascii="Arial" w:hAnsi="Arial" w:cs="Arial"/>
          <w:iCs/>
          <w:color w:val="000000"/>
          <w:lang w:bidi="he-IL"/>
        </w:rPr>
        <w:t>Thus</w:t>
      </w:r>
      <w:r w:rsidRPr="004951B7">
        <w:rPr>
          <w:rFonts w:ascii="Arial" w:hAnsi="Arial" w:cs="Arial"/>
          <w:iCs/>
          <w:color w:val="000000"/>
          <w:lang w:bidi="he-IL"/>
        </w:rPr>
        <w:t xml:space="preserve">, during the first week, seven thousand booklets containing a verse from the weekly </w:t>
      </w:r>
      <w:r w:rsidRPr="004951B7">
        <w:rPr>
          <w:rFonts w:ascii="Arial" w:hAnsi="Arial" w:cs="Arial"/>
          <w:i/>
          <w:color w:val="000000"/>
          <w:lang w:bidi="he-IL"/>
        </w:rPr>
        <w:t>par</w:t>
      </w:r>
      <w:r w:rsidR="004951B7">
        <w:rPr>
          <w:rFonts w:ascii="Arial" w:hAnsi="Arial" w:cs="Arial"/>
          <w:i/>
          <w:color w:val="000000"/>
          <w:lang w:bidi="he-IL"/>
        </w:rPr>
        <w:t>a</w:t>
      </w:r>
      <w:r w:rsidRPr="004951B7">
        <w:rPr>
          <w:rFonts w:ascii="Arial" w:hAnsi="Arial" w:cs="Arial"/>
          <w:i/>
          <w:color w:val="000000"/>
          <w:lang w:bidi="he-IL"/>
        </w:rPr>
        <w:t xml:space="preserve">sha, </w:t>
      </w:r>
      <w:r w:rsidRPr="004951B7">
        <w:rPr>
          <w:rFonts w:ascii="Arial" w:hAnsi="Arial" w:cs="Arial"/>
          <w:iCs/>
          <w:color w:val="000000"/>
          <w:lang w:bidi="he-IL"/>
        </w:rPr>
        <w:t xml:space="preserve">a paragraph from the daily chapter of </w:t>
      </w:r>
      <w:r w:rsidR="007256E3" w:rsidRPr="004951B7">
        <w:rPr>
          <w:rFonts w:ascii="Arial" w:hAnsi="Arial" w:cs="Arial"/>
          <w:i/>
          <w:color w:val="000000"/>
          <w:lang w:bidi="he-IL"/>
        </w:rPr>
        <w:t>Nakh</w:t>
      </w:r>
      <w:r w:rsidRPr="004951B7">
        <w:rPr>
          <w:rFonts w:ascii="Arial" w:hAnsi="Arial" w:cs="Arial"/>
          <w:iCs/>
          <w:color w:val="000000"/>
          <w:lang w:bidi="he-IL"/>
        </w:rPr>
        <w:t xml:space="preserve">, and two </w:t>
      </w:r>
      <w:r w:rsidRPr="004951B7">
        <w:rPr>
          <w:rFonts w:ascii="Arial" w:hAnsi="Arial" w:cs="Arial"/>
          <w:i/>
          <w:color w:val="000000"/>
          <w:lang w:bidi="he-IL"/>
        </w:rPr>
        <w:t xml:space="preserve">mishnayot </w:t>
      </w:r>
      <w:r w:rsidR="007256E3" w:rsidRPr="004951B7">
        <w:rPr>
          <w:rFonts w:ascii="Arial" w:hAnsi="Arial" w:cs="Arial"/>
          <w:iCs/>
          <w:color w:val="000000"/>
          <w:lang w:bidi="he-IL"/>
        </w:rPr>
        <w:t xml:space="preserve">together with his </w:t>
      </w:r>
      <w:r w:rsidRPr="004951B7">
        <w:rPr>
          <w:rFonts w:ascii="Arial" w:hAnsi="Arial" w:cs="Arial"/>
          <w:iCs/>
          <w:color w:val="000000"/>
          <w:lang w:bidi="he-IL"/>
        </w:rPr>
        <w:t>commentary</w:t>
      </w:r>
      <w:r w:rsidR="006E2871" w:rsidRPr="006E2871">
        <w:rPr>
          <w:rFonts w:ascii="Arial" w:hAnsi="Arial" w:cs="Arial"/>
          <w:iCs/>
          <w:color w:val="000000"/>
          <w:lang w:bidi="he-IL"/>
        </w:rPr>
        <w:t xml:space="preserve"> </w:t>
      </w:r>
      <w:r w:rsidR="006E2871" w:rsidRPr="004951B7">
        <w:rPr>
          <w:rFonts w:ascii="Arial" w:hAnsi="Arial" w:cs="Arial"/>
          <w:iCs/>
          <w:color w:val="000000"/>
          <w:lang w:bidi="he-IL"/>
        </w:rPr>
        <w:t>were printed</w:t>
      </w:r>
      <w:r w:rsidRPr="004951B7">
        <w:rPr>
          <w:rFonts w:ascii="Arial" w:hAnsi="Arial" w:cs="Arial"/>
          <w:iCs/>
          <w:color w:val="000000"/>
          <w:lang w:bidi="he-IL"/>
        </w:rPr>
        <w:t xml:space="preserve">. After </w:t>
      </w:r>
      <w:r w:rsidR="007256E3" w:rsidRPr="004951B7">
        <w:rPr>
          <w:rFonts w:ascii="Arial" w:hAnsi="Arial" w:cs="Arial"/>
          <w:iCs/>
          <w:color w:val="000000"/>
          <w:lang w:bidi="he-IL"/>
        </w:rPr>
        <w:t>receiving</w:t>
      </w:r>
      <w:r w:rsidRPr="004951B7">
        <w:rPr>
          <w:rFonts w:ascii="Arial" w:hAnsi="Arial" w:cs="Arial"/>
          <w:iCs/>
          <w:color w:val="000000"/>
          <w:lang w:bidi="he-IL"/>
        </w:rPr>
        <w:t xml:space="preserve"> very positive responses, he began printing </w:t>
      </w:r>
      <w:r w:rsidR="00AF3EA8" w:rsidRPr="004951B7">
        <w:rPr>
          <w:rFonts w:ascii="Arial" w:hAnsi="Arial" w:cs="Arial"/>
          <w:iCs/>
          <w:color w:val="000000"/>
          <w:lang w:bidi="he-IL"/>
        </w:rPr>
        <w:t xml:space="preserve">the booklets </w:t>
      </w:r>
      <w:r w:rsidR="007256E3" w:rsidRPr="004951B7">
        <w:rPr>
          <w:rFonts w:ascii="Arial" w:hAnsi="Arial" w:cs="Arial"/>
          <w:iCs/>
          <w:color w:val="000000"/>
          <w:lang w:bidi="he-IL"/>
        </w:rPr>
        <w:t>regular</w:t>
      </w:r>
      <w:r w:rsidR="006861DD">
        <w:rPr>
          <w:rFonts w:ascii="Arial" w:hAnsi="Arial" w:cs="Arial"/>
          <w:iCs/>
          <w:color w:val="000000"/>
          <w:lang w:bidi="he-IL"/>
        </w:rPr>
        <w:t>ly</w:t>
      </w:r>
      <w:r w:rsidR="007256E3" w:rsidRPr="004951B7">
        <w:rPr>
          <w:rFonts w:ascii="Arial" w:hAnsi="Arial" w:cs="Arial"/>
          <w:iCs/>
          <w:color w:val="000000"/>
          <w:lang w:bidi="he-IL"/>
        </w:rPr>
        <w:t xml:space="preserve"> in </w:t>
      </w:r>
      <w:r w:rsidR="00AF3EA8" w:rsidRPr="004951B7">
        <w:rPr>
          <w:rFonts w:ascii="Arial" w:hAnsi="Arial" w:cs="Arial"/>
          <w:iCs/>
          <w:color w:val="000000"/>
          <w:lang w:bidi="he-IL"/>
        </w:rPr>
        <w:t xml:space="preserve">the beginning of 1955, </w:t>
      </w:r>
      <w:r w:rsidR="006861DD">
        <w:rPr>
          <w:rFonts w:ascii="Arial" w:hAnsi="Arial" w:cs="Arial"/>
          <w:iCs/>
          <w:color w:val="000000"/>
          <w:lang w:bidi="he-IL"/>
        </w:rPr>
        <w:t>beginning</w:t>
      </w:r>
      <w:r w:rsidR="006861DD" w:rsidRPr="004951B7">
        <w:rPr>
          <w:rFonts w:ascii="Arial" w:hAnsi="Arial" w:cs="Arial"/>
          <w:iCs/>
          <w:color w:val="000000"/>
          <w:lang w:bidi="he-IL"/>
        </w:rPr>
        <w:t xml:space="preserve"> </w:t>
      </w:r>
      <w:r w:rsidR="00AF3EA8" w:rsidRPr="004951B7">
        <w:rPr>
          <w:rFonts w:ascii="Arial" w:hAnsi="Arial" w:cs="Arial"/>
          <w:iCs/>
          <w:color w:val="000000"/>
          <w:lang w:bidi="he-IL"/>
        </w:rPr>
        <w:t xml:space="preserve">with tractate </w:t>
      </w:r>
      <w:r w:rsidR="00AF3EA8" w:rsidRPr="004951B7">
        <w:rPr>
          <w:rFonts w:ascii="Arial" w:hAnsi="Arial" w:cs="Arial"/>
          <w:i/>
          <w:color w:val="000000"/>
          <w:lang w:bidi="he-IL"/>
        </w:rPr>
        <w:t xml:space="preserve">Ketubot. </w:t>
      </w:r>
      <w:r w:rsidR="00AF3EA8" w:rsidRPr="004951B7">
        <w:rPr>
          <w:rFonts w:ascii="Arial" w:hAnsi="Arial" w:cs="Arial"/>
          <w:iCs/>
          <w:color w:val="000000"/>
          <w:lang w:bidi="he-IL"/>
        </w:rPr>
        <w:t>The emblem of the</w:t>
      </w:r>
      <w:r w:rsidR="004B1573" w:rsidRPr="004951B7">
        <w:rPr>
          <w:rFonts w:ascii="Arial" w:hAnsi="Arial" w:cs="Arial"/>
          <w:iCs/>
          <w:color w:val="000000"/>
          <w:lang w:bidi="he-IL"/>
        </w:rPr>
        <w:t xml:space="preserve"> executive</w:t>
      </w:r>
      <w:r w:rsidR="00AF3EA8" w:rsidRPr="004951B7">
        <w:rPr>
          <w:rFonts w:ascii="Arial" w:hAnsi="Arial" w:cs="Arial"/>
          <w:iCs/>
          <w:color w:val="000000"/>
          <w:lang w:bidi="he-IL"/>
        </w:rPr>
        <w:t xml:space="preserve"> committee of </w:t>
      </w:r>
      <w:r w:rsidR="00AF3EA8" w:rsidRPr="004951B7">
        <w:rPr>
          <w:rFonts w:ascii="Arial" w:hAnsi="Arial" w:cs="Arial"/>
          <w:i/>
          <w:color w:val="000000"/>
          <w:lang w:bidi="he-IL"/>
        </w:rPr>
        <w:t xml:space="preserve">Ha-poel Ha-mizrachi </w:t>
      </w:r>
      <w:r w:rsidR="00AF3EA8" w:rsidRPr="004951B7">
        <w:rPr>
          <w:rFonts w:ascii="Arial" w:hAnsi="Arial" w:cs="Arial"/>
          <w:iCs/>
          <w:color w:val="000000"/>
          <w:lang w:bidi="he-IL"/>
        </w:rPr>
        <w:t>appeared on the b</w:t>
      </w:r>
      <w:r w:rsidR="007256E3" w:rsidRPr="004951B7">
        <w:rPr>
          <w:rFonts w:ascii="Arial" w:hAnsi="Arial" w:cs="Arial"/>
          <w:iCs/>
          <w:color w:val="000000"/>
          <w:lang w:bidi="he-IL"/>
        </w:rPr>
        <w:t>rochures</w:t>
      </w:r>
      <w:r w:rsidR="00AF3EA8" w:rsidRPr="004951B7">
        <w:rPr>
          <w:rFonts w:ascii="Arial" w:hAnsi="Arial" w:cs="Arial"/>
          <w:iCs/>
          <w:color w:val="000000"/>
          <w:lang w:bidi="he-IL"/>
        </w:rPr>
        <w:t xml:space="preserve">, which were sent to a thousand subscribers. However, </w:t>
      </w:r>
      <w:r w:rsidR="006861DD">
        <w:rPr>
          <w:rFonts w:ascii="Arial" w:hAnsi="Arial" w:cs="Arial"/>
          <w:iCs/>
          <w:color w:val="000000"/>
          <w:lang w:bidi="he-IL"/>
        </w:rPr>
        <w:t>Kehati</w:t>
      </w:r>
      <w:r w:rsidR="006861DD" w:rsidRPr="004951B7">
        <w:rPr>
          <w:rFonts w:ascii="Arial" w:hAnsi="Arial" w:cs="Arial"/>
          <w:iCs/>
          <w:color w:val="000000"/>
          <w:lang w:bidi="he-IL"/>
        </w:rPr>
        <w:t xml:space="preserve"> </w:t>
      </w:r>
      <w:r w:rsidR="00AF3EA8" w:rsidRPr="004951B7">
        <w:rPr>
          <w:rFonts w:ascii="Arial" w:hAnsi="Arial" w:cs="Arial"/>
          <w:iCs/>
          <w:color w:val="000000"/>
          <w:lang w:bidi="he-IL"/>
        </w:rPr>
        <w:t>was not released from his other</w:t>
      </w:r>
      <w:r w:rsidR="007256E3" w:rsidRPr="004951B7">
        <w:rPr>
          <w:rFonts w:ascii="Arial" w:hAnsi="Arial" w:cs="Arial"/>
          <w:iCs/>
          <w:color w:val="000000"/>
          <w:lang w:bidi="he-IL"/>
        </w:rPr>
        <w:t xml:space="preserve"> </w:t>
      </w:r>
      <w:r w:rsidR="00AF3EA8" w:rsidRPr="004951B7">
        <w:rPr>
          <w:rFonts w:ascii="Arial" w:hAnsi="Arial" w:cs="Arial"/>
          <w:iCs/>
          <w:color w:val="000000"/>
          <w:lang w:bidi="he-IL"/>
        </w:rPr>
        <w:t xml:space="preserve">responsibilities, and did not even receive a budget for printing, paper, and </w:t>
      </w:r>
      <w:r w:rsidR="007256E3" w:rsidRPr="004951B7">
        <w:rPr>
          <w:rFonts w:ascii="Arial" w:hAnsi="Arial" w:cs="Arial"/>
          <w:iCs/>
          <w:color w:val="000000"/>
          <w:lang w:bidi="he-IL"/>
        </w:rPr>
        <w:t>delivery</w:t>
      </w:r>
      <w:r w:rsidR="00AF3EA8" w:rsidRPr="004951B7">
        <w:rPr>
          <w:rFonts w:ascii="Arial" w:hAnsi="Arial" w:cs="Arial"/>
          <w:iCs/>
          <w:color w:val="000000"/>
          <w:lang w:bidi="he-IL"/>
        </w:rPr>
        <w:t xml:space="preserve">. </w:t>
      </w:r>
    </w:p>
    <w:p w:rsidR="007256E3" w:rsidRPr="004951B7" w:rsidRDefault="007256E3" w:rsidP="00E6254C">
      <w:pPr>
        <w:jc w:val="both"/>
        <w:rPr>
          <w:rFonts w:ascii="Arial" w:hAnsi="Arial" w:cs="Arial"/>
          <w:iCs/>
          <w:color w:val="000000"/>
          <w:lang w:bidi="he-IL"/>
        </w:rPr>
      </w:pPr>
    </w:p>
    <w:p w:rsidR="000D5DDB" w:rsidRPr="004951B7" w:rsidRDefault="007256E3" w:rsidP="00E6254C">
      <w:pPr>
        <w:jc w:val="both"/>
        <w:rPr>
          <w:rFonts w:ascii="Arial" w:hAnsi="Arial" w:cs="Arial"/>
          <w:iCs/>
          <w:color w:val="000000"/>
          <w:lang w:bidi="he-IL"/>
        </w:rPr>
      </w:pPr>
      <w:r w:rsidRPr="004951B7">
        <w:rPr>
          <w:rFonts w:ascii="Arial" w:hAnsi="Arial" w:cs="Arial"/>
          <w:iCs/>
          <w:color w:val="000000"/>
          <w:lang w:bidi="he-IL"/>
        </w:rPr>
        <w:t xml:space="preserve">After eight months of </w:t>
      </w:r>
      <w:r w:rsidR="00AF3EA8" w:rsidRPr="004951B7">
        <w:rPr>
          <w:rFonts w:ascii="Arial" w:hAnsi="Arial" w:cs="Arial"/>
          <w:iCs/>
          <w:color w:val="000000"/>
          <w:lang w:bidi="he-IL"/>
        </w:rPr>
        <w:t xml:space="preserve">these difficult conditions, during which for two months he did not sleep more than two or three hours a night, </w:t>
      </w:r>
      <w:r w:rsidR="006E2871" w:rsidRPr="004951B7">
        <w:rPr>
          <w:rFonts w:ascii="Arial" w:hAnsi="Arial" w:cs="Arial"/>
          <w:iCs/>
          <w:color w:val="000000"/>
          <w:lang w:bidi="he-IL"/>
        </w:rPr>
        <w:t xml:space="preserve">Kehati </w:t>
      </w:r>
      <w:r w:rsidR="00AF3EA8" w:rsidRPr="004951B7">
        <w:rPr>
          <w:rFonts w:ascii="Arial" w:hAnsi="Arial" w:cs="Arial"/>
          <w:iCs/>
          <w:color w:val="000000"/>
          <w:lang w:bidi="he-IL"/>
        </w:rPr>
        <w:t xml:space="preserve">was forced </w:t>
      </w:r>
      <w:r w:rsidRPr="004951B7">
        <w:rPr>
          <w:rFonts w:ascii="Arial" w:hAnsi="Arial" w:cs="Arial"/>
          <w:iCs/>
          <w:color w:val="000000"/>
          <w:lang w:bidi="he-IL"/>
        </w:rPr>
        <w:t>to stop sending out the brochures</w:t>
      </w:r>
      <w:r w:rsidR="00AF3EA8" w:rsidRPr="004951B7">
        <w:rPr>
          <w:rFonts w:ascii="Arial" w:hAnsi="Arial" w:cs="Arial"/>
          <w:iCs/>
          <w:color w:val="000000"/>
          <w:lang w:bidi="he-IL"/>
        </w:rPr>
        <w:t>. However, various influential individuals came to his aid, and the</w:t>
      </w:r>
      <w:r w:rsidR="004B1573" w:rsidRPr="004951B7">
        <w:rPr>
          <w:rFonts w:ascii="Arial" w:hAnsi="Arial" w:cs="Arial"/>
          <w:iCs/>
          <w:color w:val="000000"/>
          <w:lang w:bidi="he-IL"/>
        </w:rPr>
        <w:t xml:space="preserve"> executive</w:t>
      </w:r>
      <w:r w:rsidR="00AF3EA8" w:rsidRPr="004951B7">
        <w:rPr>
          <w:rFonts w:ascii="Arial" w:hAnsi="Arial" w:cs="Arial"/>
          <w:iCs/>
          <w:color w:val="000000"/>
          <w:lang w:bidi="he-IL"/>
        </w:rPr>
        <w:t xml:space="preserve"> committee of </w:t>
      </w:r>
      <w:r w:rsidR="00AF3EA8" w:rsidRPr="004951B7">
        <w:rPr>
          <w:rFonts w:ascii="Arial" w:hAnsi="Arial" w:cs="Arial"/>
          <w:i/>
          <w:color w:val="000000"/>
          <w:lang w:bidi="he-IL"/>
        </w:rPr>
        <w:t xml:space="preserve">Ha-poel Ha-mizrachi </w:t>
      </w:r>
      <w:r w:rsidRPr="004951B7">
        <w:rPr>
          <w:rFonts w:ascii="Arial" w:hAnsi="Arial" w:cs="Arial"/>
          <w:iCs/>
          <w:color w:val="000000"/>
          <w:lang w:bidi="he-IL"/>
        </w:rPr>
        <w:t xml:space="preserve">eventually </w:t>
      </w:r>
      <w:r w:rsidR="00AF3EA8" w:rsidRPr="004951B7">
        <w:rPr>
          <w:rFonts w:ascii="Arial" w:hAnsi="Arial" w:cs="Arial"/>
          <w:iCs/>
          <w:color w:val="000000"/>
          <w:lang w:bidi="he-IL"/>
        </w:rPr>
        <w:t xml:space="preserve">took </w:t>
      </w:r>
      <w:r w:rsidRPr="004951B7">
        <w:rPr>
          <w:rFonts w:ascii="Arial" w:hAnsi="Arial" w:cs="Arial"/>
          <w:iCs/>
          <w:color w:val="000000"/>
          <w:lang w:bidi="he-IL"/>
        </w:rPr>
        <w:t xml:space="preserve">on </w:t>
      </w:r>
      <w:r w:rsidR="00AF3EA8" w:rsidRPr="004951B7">
        <w:rPr>
          <w:rFonts w:ascii="Arial" w:hAnsi="Arial" w:cs="Arial"/>
          <w:iCs/>
          <w:color w:val="000000"/>
          <w:lang w:bidi="he-IL"/>
        </w:rPr>
        <w:t xml:space="preserve">the project and even </w:t>
      </w:r>
      <w:r w:rsidR="006861DD">
        <w:rPr>
          <w:rFonts w:ascii="Arial" w:hAnsi="Arial" w:cs="Arial"/>
          <w:iCs/>
          <w:color w:val="000000"/>
          <w:lang w:bidi="he-IL"/>
        </w:rPr>
        <w:t>paid</w:t>
      </w:r>
      <w:r w:rsidR="006861DD" w:rsidRPr="004951B7">
        <w:rPr>
          <w:rFonts w:ascii="Arial" w:hAnsi="Arial" w:cs="Arial"/>
          <w:iCs/>
          <w:color w:val="000000"/>
          <w:lang w:bidi="he-IL"/>
        </w:rPr>
        <w:t xml:space="preserve"> </w:t>
      </w:r>
      <w:r w:rsidR="00AF3EA8" w:rsidRPr="004951B7">
        <w:rPr>
          <w:rFonts w:ascii="Arial" w:hAnsi="Arial" w:cs="Arial"/>
          <w:iCs/>
          <w:color w:val="000000"/>
          <w:lang w:bidi="he-IL"/>
        </w:rPr>
        <w:t xml:space="preserve">him a salary for it. Following additional difficulties and </w:t>
      </w:r>
      <w:r w:rsidR="006861DD">
        <w:rPr>
          <w:rFonts w:ascii="Arial" w:hAnsi="Arial" w:cs="Arial"/>
          <w:iCs/>
          <w:color w:val="000000"/>
          <w:lang w:bidi="he-IL"/>
        </w:rPr>
        <w:t>hiccups</w:t>
      </w:r>
      <w:r w:rsidR="00AF3EA8" w:rsidRPr="004951B7">
        <w:rPr>
          <w:rFonts w:ascii="Arial" w:hAnsi="Arial" w:cs="Arial"/>
          <w:iCs/>
          <w:color w:val="000000"/>
          <w:lang w:bidi="he-IL"/>
        </w:rPr>
        <w:t xml:space="preserve">, other individuals and organizations intervened, such as </w:t>
      </w:r>
      <w:r w:rsidR="00AF3EA8" w:rsidRPr="004951B7">
        <w:rPr>
          <w:rFonts w:ascii="Arial" w:hAnsi="Arial" w:cs="Arial"/>
          <w:i/>
          <w:color w:val="000000"/>
          <w:lang w:bidi="he-IL"/>
        </w:rPr>
        <w:t>Heikhal Shlomo</w:t>
      </w:r>
      <w:r w:rsidRPr="004951B7">
        <w:rPr>
          <w:rFonts w:ascii="Arial" w:hAnsi="Arial" w:cs="Arial"/>
          <w:iCs/>
          <w:color w:val="000000"/>
          <w:lang w:bidi="he-IL"/>
        </w:rPr>
        <w:t>, which</w:t>
      </w:r>
      <w:r w:rsidR="00AF3EA8" w:rsidRPr="004951B7">
        <w:rPr>
          <w:rFonts w:ascii="Arial" w:hAnsi="Arial" w:cs="Arial"/>
          <w:iCs/>
          <w:color w:val="000000"/>
          <w:lang w:bidi="he-IL"/>
        </w:rPr>
        <w:t xml:space="preserve"> financed the expenses, and in this manner, Kehati authored his commentary on the Mishna over six years. Each week, five thousand copies </w:t>
      </w:r>
      <w:r w:rsidR="00483C8D" w:rsidRPr="004951B7">
        <w:rPr>
          <w:rFonts w:ascii="Arial" w:hAnsi="Arial" w:cs="Arial"/>
          <w:iCs/>
          <w:color w:val="000000"/>
          <w:lang w:bidi="he-IL"/>
        </w:rPr>
        <w:t xml:space="preserve">containing fourteen </w:t>
      </w:r>
      <w:r w:rsidR="00483C8D" w:rsidRPr="004951B7">
        <w:rPr>
          <w:rFonts w:ascii="Arial" w:hAnsi="Arial" w:cs="Arial"/>
          <w:i/>
          <w:color w:val="000000"/>
          <w:lang w:bidi="he-IL"/>
        </w:rPr>
        <w:t xml:space="preserve">mishnayot </w:t>
      </w:r>
      <w:r w:rsidR="00483C8D" w:rsidRPr="004951B7">
        <w:rPr>
          <w:rFonts w:ascii="Arial" w:hAnsi="Arial" w:cs="Arial"/>
          <w:iCs/>
          <w:color w:val="000000"/>
          <w:lang w:bidi="he-IL"/>
        </w:rPr>
        <w:t>with his commentary</w:t>
      </w:r>
      <w:r w:rsidR="006861DD" w:rsidRPr="006861DD">
        <w:rPr>
          <w:rFonts w:ascii="Arial" w:hAnsi="Arial" w:cs="Arial"/>
          <w:iCs/>
          <w:color w:val="000000"/>
          <w:lang w:bidi="he-IL"/>
        </w:rPr>
        <w:t xml:space="preserve"> </w:t>
      </w:r>
      <w:r w:rsidR="006861DD" w:rsidRPr="004951B7">
        <w:rPr>
          <w:rFonts w:ascii="Arial" w:hAnsi="Arial" w:cs="Arial"/>
          <w:iCs/>
          <w:color w:val="000000"/>
          <w:lang w:bidi="he-IL"/>
        </w:rPr>
        <w:t>were delivered</w:t>
      </w:r>
      <w:r w:rsidR="00483C8D" w:rsidRPr="004951B7">
        <w:rPr>
          <w:rFonts w:ascii="Arial" w:hAnsi="Arial" w:cs="Arial"/>
          <w:iCs/>
          <w:color w:val="000000"/>
          <w:lang w:bidi="he-IL"/>
        </w:rPr>
        <w:t xml:space="preserve">. In 1963, when he completed the project, he returned to his previous position at the bank. Between 1966 and 1967, </w:t>
      </w:r>
      <w:r w:rsidR="000D5DDB" w:rsidRPr="004951B7">
        <w:rPr>
          <w:rFonts w:ascii="Arial" w:hAnsi="Arial" w:cs="Arial"/>
          <w:iCs/>
          <w:color w:val="000000"/>
          <w:lang w:bidi="he-IL"/>
        </w:rPr>
        <w:t>the b</w:t>
      </w:r>
      <w:r w:rsidRPr="004951B7">
        <w:rPr>
          <w:rFonts w:ascii="Arial" w:hAnsi="Arial" w:cs="Arial"/>
          <w:iCs/>
          <w:color w:val="000000"/>
          <w:lang w:bidi="he-IL"/>
        </w:rPr>
        <w:t xml:space="preserve">rochures </w:t>
      </w:r>
      <w:r w:rsidR="000D5DDB" w:rsidRPr="004951B7">
        <w:rPr>
          <w:rFonts w:ascii="Arial" w:hAnsi="Arial" w:cs="Arial"/>
          <w:iCs/>
          <w:color w:val="000000"/>
          <w:lang w:bidi="he-IL"/>
        </w:rPr>
        <w:t xml:space="preserve">were published in twelve volumes as a commentary of the Mishna by </w:t>
      </w:r>
      <w:r w:rsidR="000D5DDB" w:rsidRPr="004951B7">
        <w:rPr>
          <w:rFonts w:ascii="Arial" w:hAnsi="Arial" w:cs="Arial"/>
          <w:i/>
          <w:color w:val="000000"/>
          <w:lang w:bidi="he-IL"/>
        </w:rPr>
        <w:t xml:space="preserve">Heikhal Shlomo. </w:t>
      </w:r>
      <w:r w:rsidR="000D5DDB" w:rsidRPr="004951B7">
        <w:rPr>
          <w:rFonts w:ascii="Arial" w:hAnsi="Arial" w:cs="Arial"/>
          <w:iCs/>
          <w:color w:val="000000"/>
          <w:lang w:bidi="he-IL"/>
        </w:rPr>
        <w:t xml:space="preserve">In 1966, Kehati received the Rav Kook Prize. He died in 1976. </w:t>
      </w:r>
    </w:p>
    <w:p w:rsidR="000D5DDB" w:rsidRPr="004951B7" w:rsidRDefault="000D5DDB" w:rsidP="00E6254C">
      <w:pPr>
        <w:jc w:val="both"/>
        <w:rPr>
          <w:rFonts w:ascii="Arial" w:hAnsi="Arial" w:cs="Arial"/>
          <w:iCs/>
          <w:color w:val="000000"/>
          <w:lang w:bidi="he-IL"/>
        </w:rPr>
      </w:pPr>
    </w:p>
    <w:p w:rsidR="00244EE7" w:rsidRPr="004951B7" w:rsidRDefault="000D5DDB" w:rsidP="00E6254C">
      <w:pPr>
        <w:pStyle w:val="ListParagraph"/>
        <w:numPr>
          <w:ilvl w:val="0"/>
          <w:numId w:val="4"/>
        </w:numPr>
        <w:jc w:val="both"/>
        <w:rPr>
          <w:rFonts w:ascii="Arial" w:hAnsi="Arial" w:cs="Arial"/>
          <w:b/>
          <w:bCs/>
          <w:iCs/>
          <w:color w:val="000000"/>
          <w:szCs w:val="24"/>
          <w:lang w:bidi="he-IL"/>
        </w:rPr>
      </w:pPr>
      <w:r w:rsidRPr="004951B7">
        <w:rPr>
          <w:rFonts w:ascii="Arial" w:hAnsi="Arial" w:cs="Arial"/>
          <w:b/>
          <w:bCs/>
          <w:iCs/>
          <w:color w:val="000000"/>
          <w:szCs w:val="24"/>
          <w:lang w:bidi="he-IL"/>
        </w:rPr>
        <w:t>Motiv</w:t>
      </w:r>
      <w:r w:rsidR="004B1573" w:rsidRPr="004951B7">
        <w:rPr>
          <w:rFonts w:ascii="Arial" w:hAnsi="Arial" w:cs="Arial"/>
          <w:b/>
          <w:bCs/>
          <w:iCs/>
          <w:color w:val="000000"/>
          <w:szCs w:val="24"/>
          <w:lang w:bidi="he-IL"/>
        </w:rPr>
        <w:t xml:space="preserve">es </w:t>
      </w:r>
      <w:r w:rsidRPr="004951B7">
        <w:rPr>
          <w:rFonts w:ascii="Arial" w:hAnsi="Arial" w:cs="Arial"/>
          <w:b/>
          <w:bCs/>
          <w:iCs/>
          <w:color w:val="000000"/>
          <w:szCs w:val="24"/>
          <w:lang w:bidi="he-IL"/>
        </w:rPr>
        <w:t>for Writing His Commentary</w:t>
      </w:r>
    </w:p>
    <w:p w:rsidR="00244EE7" w:rsidRPr="004951B7" w:rsidRDefault="00AB3705" w:rsidP="00E6254C">
      <w:pPr>
        <w:jc w:val="both"/>
        <w:rPr>
          <w:rFonts w:ascii="Arial" w:hAnsi="Arial" w:cs="Arial"/>
          <w:iCs/>
          <w:color w:val="000000"/>
          <w:lang w:bidi="he-IL"/>
        </w:rPr>
      </w:pPr>
      <w:r w:rsidRPr="004951B7">
        <w:rPr>
          <w:rFonts w:ascii="Arial" w:hAnsi="Arial" w:cs="Arial"/>
          <w:iCs/>
          <w:color w:val="000000"/>
          <w:lang w:bidi="he-IL"/>
        </w:rPr>
        <w:t>While</w:t>
      </w:r>
      <w:r w:rsidR="000D5DDB" w:rsidRPr="004951B7">
        <w:rPr>
          <w:rFonts w:ascii="Arial" w:hAnsi="Arial" w:cs="Arial"/>
          <w:iCs/>
          <w:color w:val="000000"/>
          <w:lang w:bidi="he-IL"/>
        </w:rPr>
        <w:t xml:space="preserve"> addressing </w:t>
      </w:r>
      <w:r w:rsidRPr="004951B7">
        <w:rPr>
          <w:rFonts w:ascii="Arial" w:hAnsi="Arial" w:cs="Arial"/>
          <w:iCs/>
          <w:color w:val="000000"/>
          <w:lang w:bidi="he-IL"/>
        </w:rPr>
        <w:t>t</w:t>
      </w:r>
      <w:r w:rsidR="000D5DDB" w:rsidRPr="004951B7">
        <w:rPr>
          <w:rFonts w:ascii="Arial" w:hAnsi="Arial" w:cs="Arial"/>
          <w:iCs/>
          <w:color w:val="000000"/>
          <w:lang w:bidi="he-IL"/>
        </w:rPr>
        <w:t>his project of writing the commentary, Rav Kehati wrote the following:</w:t>
      </w:r>
      <w:r w:rsidR="000D5DDB" w:rsidRPr="004951B7">
        <w:rPr>
          <w:rStyle w:val="FootnoteReference"/>
          <w:rFonts w:ascii="Arial" w:hAnsi="Arial" w:cs="Arial"/>
          <w:iCs/>
          <w:color w:val="000000"/>
          <w:lang w:bidi="he-IL"/>
        </w:rPr>
        <w:footnoteReference w:id="12"/>
      </w:r>
    </w:p>
    <w:p w:rsidR="000D5DDB" w:rsidRPr="004951B7" w:rsidRDefault="000D5DDB" w:rsidP="00E6254C">
      <w:pPr>
        <w:jc w:val="both"/>
        <w:rPr>
          <w:rFonts w:ascii="Arial" w:hAnsi="Arial" w:cs="Arial"/>
          <w:iCs/>
          <w:color w:val="000000"/>
          <w:lang w:bidi="he-IL"/>
        </w:rPr>
      </w:pPr>
    </w:p>
    <w:p w:rsidR="001B4C6B" w:rsidRPr="004951B7" w:rsidRDefault="006E2871" w:rsidP="00E6254C">
      <w:pPr>
        <w:ind w:left="720"/>
        <w:jc w:val="both"/>
        <w:rPr>
          <w:rFonts w:ascii="Arial" w:hAnsi="Arial" w:cs="Arial"/>
          <w:iCs/>
          <w:color w:val="000000"/>
          <w:lang w:bidi="he-IL"/>
        </w:rPr>
      </w:pPr>
      <w:r w:rsidRPr="004951B7">
        <w:rPr>
          <w:rFonts w:ascii="Arial" w:hAnsi="Arial" w:cs="Arial"/>
          <w:iCs/>
          <w:color w:val="000000"/>
          <w:lang w:bidi="he-IL"/>
        </w:rPr>
        <w:t>Gentlem</w:t>
      </w:r>
      <w:r>
        <w:rPr>
          <w:rFonts w:ascii="Arial" w:hAnsi="Arial" w:cs="Arial"/>
          <w:iCs/>
          <w:color w:val="000000"/>
          <w:lang w:bidi="he-IL"/>
        </w:rPr>
        <w:t>e</w:t>
      </w:r>
      <w:r w:rsidRPr="004951B7">
        <w:rPr>
          <w:rFonts w:ascii="Arial" w:hAnsi="Arial" w:cs="Arial"/>
          <w:iCs/>
          <w:color w:val="000000"/>
          <w:lang w:bidi="he-IL"/>
        </w:rPr>
        <w:t>n</w:t>
      </w:r>
      <w:r w:rsidR="000D5DDB" w:rsidRPr="004951B7">
        <w:rPr>
          <w:rFonts w:ascii="Arial" w:hAnsi="Arial" w:cs="Arial"/>
          <w:iCs/>
          <w:color w:val="000000"/>
          <w:lang w:bidi="he-IL"/>
        </w:rPr>
        <w:t>, I will reveal a secret to you that perhaps many</w:t>
      </w:r>
      <w:r>
        <w:rPr>
          <w:rFonts w:ascii="Arial" w:hAnsi="Arial" w:cs="Arial"/>
          <w:iCs/>
          <w:color w:val="000000"/>
          <w:lang w:bidi="he-IL"/>
        </w:rPr>
        <w:t xml:space="preserve"> of you</w:t>
      </w:r>
      <w:r w:rsidR="000D5DDB" w:rsidRPr="004951B7">
        <w:rPr>
          <w:rFonts w:ascii="Arial" w:hAnsi="Arial" w:cs="Arial"/>
          <w:iCs/>
          <w:color w:val="000000"/>
          <w:lang w:bidi="he-IL"/>
        </w:rPr>
        <w:t xml:space="preserve"> already know: I didn’t originally plan</w:t>
      </w:r>
      <w:r w:rsidR="00AB3705" w:rsidRPr="004951B7">
        <w:rPr>
          <w:rFonts w:ascii="Arial" w:hAnsi="Arial" w:cs="Arial"/>
          <w:iCs/>
          <w:color w:val="000000"/>
          <w:lang w:bidi="he-IL"/>
        </w:rPr>
        <w:t xml:space="preserve"> on </w:t>
      </w:r>
      <w:r>
        <w:rPr>
          <w:rFonts w:ascii="Arial" w:hAnsi="Arial" w:cs="Arial"/>
          <w:iCs/>
          <w:color w:val="000000"/>
          <w:lang w:bidi="he-IL"/>
        </w:rPr>
        <w:t>writing</w:t>
      </w:r>
      <w:r w:rsidRPr="004951B7">
        <w:rPr>
          <w:rFonts w:ascii="Arial" w:hAnsi="Arial" w:cs="Arial"/>
          <w:iCs/>
          <w:color w:val="000000"/>
          <w:lang w:bidi="he-IL"/>
        </w:rPr>
        <w:t xml:space="preserve"> </w:t>
      </w:r>
      <w:r w:rsidR="00AB3705" w:rsidRPr="004951B7">
        <w:rPr>
          <w:rFonts w:ascii="Arial" w:hAnsi="Arial" w:cs="Arial"/>
          <w:iCs/>
          <w:color w:val="000000"/>
          <w:lang w:bidi="he-IL"/>
        </w:rPr>
        <w:t xml:space="preserve">another commentary </w:t>
      </w:r>
      <w:r>
        <w:rPr>
          <w:rFonts w:ascii="Arial" w:hAnsi="Arial" w:cs="Arial"/>
          <w:iCs/>
          <w:color w:val="000000"/>
          <w:lang w:bidi="he-IL"/>
        </w:rPr>
        <w:t>of</w:t>
      </w:r>
      <w:r w:rsidRPr="004951B7">
        <w:rPr>
          <w:rFonts w:ascii="Arial" w:hAnsi="Arial" w:cs="Arial"/>
          <w:iCs/>
          <w:color w:val="000000"/>
          <w:lang w:bidi="he-IL"/>
        </w:rPr>
        <w:t xml:space="preserve"> </w:t>
      </w:r>
      <w:r w:rsidR="000D5DDB" w:rsidRPr="004951B7">
        <w:rPr>
          <w:rFonts w:ascii="Arial" w:hAnsi="Arial" w:cs="Arial"/>
          <w:iCs/>
          <w:color w:val="000000"/>
          <w:lang w:bidi="he-IL"/>
        </w:rPr>
        <w:t>the Mishna. Rather, my goal was to create a movement of daily Mishna study.</w:t>
      </w:r>
      <w:r w:rsidR="001B4C6B" w:rsidRPr="004951B7">
        <w:rPr>
          <w:rFonts w:ascii="Arial" w:hAnsi="Arial" w:cs="Arial"/>
          <w:iCs/>
          <w:color w:val="000000"/>
          <w:lang w:bidi="he-IL"/>
        </w:rPr>
        <w:t xml:space="preserve"> Now I have </w:t>
      </w:r>
      <w:r w:rsidR="004B1573" w:rsidRPr="004951B7">
        <w:rPr>
          <w:rFonts w:ascii="Arial" w:hAnsi="Arial" w:cs="Arial"/>
          <w:iCs/>
          <w:color w:val="000000"/>
          <w:lang w:bidi="he-IL"/>
        </w:rPr>
        <w:t xml:space="preserve">realized </w:t>
      </w:r>
      <w:r w:rsidR="001B4C6B" w:rsidRPr="004951B7">
        <w:rPr>
          <w:rFonts w:ascii="Arial" w:hAnsi="Arial" w:cs="Arial"/>
          <w:iCs/>
          <w:color w:val="000000"/>
          <w:lang w:bidi="he-IL"/>
        </w:rPr>
        <w:t xml:space="preserve">that this movement will not </w:t>
      </w:r>
      <w:r w:rsidR="003B044E">
        <w:rPr>
          <w:rFonts w:ascii="Arial" w:hAnsi="Arial" w:cs="Arial"/>
          <w:iCs/>
          <w:color w:val="000000"/>
          <w:lang w:bidi="he-IL"/>
        </w:rPr>
        <w:t>succeed</w:t>
      </w:r>
      <w:r w:rsidR="003B044E" w:rsidRPr="004951B7">
        <w:rPr>
          <w:rFonts w:ascii="Arial" w:hAnsi="Arial" w:cs="Arial"/>
          <w:iCs/>
          <w:color w:val="000000"/>
          <w:lang w:bidi="he-IL"/>
        </w:rPr>
        <w:t xml:space="preserve"> </w:t>
      </w:r>
      <w:r w:rsidR="001B4C6B" w:rsidRPr="004951B7">
        <w:rPr>
          <w:rFonts w:ascii="Arial" w:hAnsi="Arial" w:cs="Arial"/>
          <w:iCs/>
          <w:color w:val="000000"/>
          <w:lang w:bidi="he-IL"/>
        </w:rPr>
        <w:t xml:space="preserve">unless we present the Mishna to the people with the appropriate tools for facilitating interest and creating a desire to dedicate </w:t>
      </w:r>
      <w:r w:rsidR="003B044E">
        <w:rPr>
          <w:rFonts w:ascii="Arial" w:hAnsi="Arial" w:cs="Arial"/>
          <w:iCs/>
          <w:color w:val="000000"/>
          <w:lang w:bidi="he-IL"/>
        </w:rPr>
        <w:t>their</w:t>
      </w:r>
      <w:r w:rsidR="003B044E" w:rsidRPr="004951B7">
        <w:rPr>
          <w:rFonts w:ascii="Arial" w:hAnsi="Arial" w:cs="Arial"/>
          <w:iCs/>
          <w:color w:val="000000"/>
          <w:lang w:bidi="he-IL"/>
        </w:rPr>
        <w:t xml:space="preserve"> </w:t>
      </w:r>
      <w:r w:rsidR="001B4C6B" w:rsidRPr="004951B7">
        <w:rPr>
          <w:rFonts w:ascii="Arial" w:hAnsi="Arial" w:cs="Arial"/>
          <w:iCs/>
          <w:color w:val="000000"/>
          <w:lang w:bidi="he-IL"/>
        </w:rPr>
        <w:t>free time during the day to Torah, when return</w:t>
      </w:r>
      <w:r w:rsidR="003B044E">
        <w:rPr>
          <w:rFonts w:ascii="Arial" w:hAnsi="Arial" w:cs="Arial"/>
          <w:iCs/>
          <w:color w:val="000000"/>
          <w:lang w:bidi="he-IL"/>
        </w:rPr>
        <w:t>ing</w:t>
      </w:r>
      <w:r w:rsidR="001B4C6B" w:rsidRPr="004951B7">
        <w:rPr>
          <w:rFonts w:ascii="Arial" w:hAnsi="Arial" w:cs="Arial"/>
          <w:iCs/>
          <w:color w:val="000000"/>
          <w:lang w:bidi="he-IL"/>
        </w:rPr>
        <w:t xml:space="preserve"> home and when travel</w:t>
      </w:r>
      <w:r w:rsidR="003B044E">
        <w:rPr>
          <w:rFonts w:ascii="Arial" w:hAnsi="Arial" w:cs="Arial"/>
          <w:iCs/>
          <w:color w:val="000000"/>
          <w:lang w:bidi="he-IL"/>
        </w:rPr>
        <w:t>ing</w:t>
      </w:r>
      <w:r w:rsidR="001B4C6B" w:rsidRPr="004951B7">
        <w:rPr>
          <w:rFonts w:ascii="Arial" w:hAnsi="Arial" w:cs="Arial"/>
          <w:iCs/>
          <w:color w:val="000000"/>
          <w:lang w:bidi="he-IL"/>
        </w:rPr>
        <w:t xml:space="preserve">. </w:t>
      </w:r>
    </w:p>
    <w:p w:rsidR="001B4C6B" w:rsidRPr="004951B7" w:rsidRDefault="001B4C6B" w:rsidP="00E6254C">
      <w:pPr>
        <w:ind w:left="720"/>
        <w:jc w:val="both"/>
        <w:rPr>
          <w:rFonts w:ascii="Arial" w:hAnsi="Arial" w:cs="Arial"/>
          <w:iCs/>
          <w:color w:val="000000"/>
          <w:lang w:bidi="he-IL"/>
        </w:rPr>
      </w:pPr>
    </w:p>
    <w:p w:rsidR="001E0CBF" w:rsidRPr="004951B7" w:rsidRDefault="003B044E" w:rsidP="00E6254C">
      <w:pPr>
        <w:ind w:left="720"/>
        <w:jc w:val="both"/>
        <w:rPr>
          <w:rFonts w:ascii="Arial" w:hAnsi="Arial" w:cs="Arial"/>
          <w:iCs/>
          <w:color w:val="000000"/>
          <w:lang w:bidi="he-IL"/>
        </w:rPr>
      </w:pPr>
      <w:r>
        <w:rPr>
          <w:rFonts w:ascii="Arial" w:hAnsi="Arial" w:cs="Arial"/>
          <w:iCs/>
          <w:color w:val="000000"/>
          <w:lang w:bidi="he-IL"/>
        </w:rPr>
        <w:t>This leads me to conclude</w:t>
      </w:r>
      <w:r w:rsidR="001B4C6B" w:rsidRPr="004951B7">
        <w:rPr>
          <w:rFonts w:ascii="Arial" w:hAnsi="Arial" w:cs="Arial"/>
          <w:iCs/>
          <w:color w:val="000000"/>
          <w:lang w:bidi="he-IL"/>
        </w:rPr>
        <w:t xml:space="preserve"> that we must present the daily Mishna in the </w:t>
      </w:r>
      <w:r w:rsidR="001B4C6B" w:rsidRPr="004951B7">
        <w:rPr>
          <w:rFonts w:ascii="Arial" w:hAnsi="Arial" w:cs="Arial"/>
          <w:iCs/>
          <w:color w:val="000000"/>
          <w:lang w:bidi="he-IL"/>
        </w:rPr>
        <w:lastRenderedPageBreak/>
        <w:t xml:space="preserve">form of a </w:t>
      </w:r>
      <w:r>
        <w:rPr>
          <w:rFonts w:ascii="Arial" w:hAnsi="Arial" w:cs="Arial"/>
          <w:iCs/>
          <w:color w:val="000000"/>
          <w:lang w:bidi="he-IL"/>
        </w:rPr>
        <w:t>booklet</w:t>
      </w:r>
      <w:r w:rsidRPr="004951B7">
        <w:rPr>
          <w:rFonts w:ascii="Arial" w:hAnsi="Arial" w:cs="Arial"/>
          <w:iCs/>
          <w:color w:val="000000"/>
          <w:lang w:bidi="he-IL"/>
        </w:rPr>
        <w:t xml:space="preserve"> </w:t>
      </w:r>
      <w:r w:rsidR="001B4C6B" w:rsidRPr="004951B7">
        <w:rPr>
          <w:rFonts w:ascii="Arial" w:hAnsi="Arial" w:cs="Arial"/>
          <w:iCs/>
          <w:color w:val="000000"/>
          <w:lang w:bidi="he-IL"/>
        </w:rPr>
        <w:t xml:space="preserve">that the </w:t>
      </w:r>
      <w:r w:rsidR="006E2871">
        <w:rPr>
          <w:rFonts w:ascii="Arial" w:hAnsi="Arial" w:cs="Arial"/>
          <w:iCs/>
          <w:color w:val="000000"/>
          <w:lang w:bidi="he-IL"/>
        </w:rPr>
        <w:t>subscriber</w:t>
      </w:r>
      <w:r w:rsidR="001B4C6B" w:rsidRPr="004951B7">
        <w:rPr>
          <w:rStyle w:val="FootnoteReference"/>
          <w:rFonts w:ascii="Arial" w:hAnsi="Arial" w:cs="Arial"/>
          <w:iCs/>
          <w:color w:val="000000"/>
          <w:lang w:bidi="he-IL"/>
        </w:rPr>
        <w:footnoteReference w:id="13"/>
      </w:r>
      <w:r w:rsidR="001B4C6B" w:rsidRPr="004951B7">
        <w:rPr>
          <w:rFonts w:ascii="Arial" w:hAnsi="Arial" w:cs="Arial"/>
          <w:iCs/>
          <w:color w:val="000000"/>
          <w:lang w:bidi="he-IL"/>
        </w:rPr>
        <w:t xml:space="preserve"> can take with him, and anywhere he goes he will be in the category of “happy is the one who comes here and his Torah study is with him.”</w:t>
      </w:r>
      <w:r w:rsidR="00AB3705" w:rsidRPr="004951B7">
        <w:rPr>
          <w:rStyle w:val="FootnoteReference"/>
          <w:rFonts w:ascii="Arial" w:hAnsi="Arial" w:cs="Arial"/>
          <w:iCs/>
          <w:color w:val="000000"/>
          <w:lang w:bidi="he-IL"/>
        </w:rPr>
        <w:footnoteReference w:id="14"/>
      </w:r>
      <w:r w:rsidR="001B4C6B" w:rsidRPr="004951B7">
        <w:rPr>
          <w:rFonts w:ascii="Arial" w:hAnsi="Arial" w:cs="Arial"/>
          <w:iCs/>
          <w:color w:val="000000"/>
          <w:lang w:bidi="he-IL"/>
        </w:rPr>
        <w:t xml:space="preserve"> But </w:t>
      </w:r>
      <w:r>
        <w:rPr>
          <w:rFonts w:ascii="Arial" w:hAnsi="Arial" w:cs="Arial"/>
          <w:iCs/>
          <w:color w:val="000000"/>
          <w:lang w:bidi="he-IL"/>
        </w:rPr>
        <w:t xml:space="preserve">this </w:t>
      </w:r>
      <w:r w:rsidR="001B4C6B" w:rsidRPr="004951B7">
        <w:rPr>
          <w:rFonts w:ascii="Arial" w:hAnsi="Arial" w:cs="Arial"/>
          <w:iCs/>
          <w:color w:val="000000"/>
          <w:lang w:bidi="he-IL"/>
        </w:rPr>
        <w:t xml:space="preserve">leads </w:t>
      </w:r>
      <w:r>
        <w:rPr>
          <w:rFonts w:ascii="Arial" w:hAnsi="Arial" w:cs="Arial"/>
          <w:iCs/>
          <w:color w:val="000000"/>
          <w:lang w:bidi="he-IL"/>
        </w:rPr>
        <w:t xml:space="preserve">us </w:t>
      </w:r>
      <w:r w:rsidR="001B4C6B" w:rsidRPr="004951B7">
        <w:rPr>
          <w:rFonts w:ascii="Arial" w:hAnsi="Arial" w:cs="Arial"/>
          <w:iCs/>
          <w:color w:val="000000"/>
          <w:lang w:bidi="he-IL"/>
        </w:rPr>
        <w:t>to another thought, that the form itself</w:t>
      </w:r>
      <w:r w:rsidR="00AB3705" w:rsidRPr="004951B7">
        <w:rPr>
          <w:rFonts w:ascii="Arial" w:hAnsi="Arial" w:cs="Arial"/>
          <w:iCs/>
          <w:color w:val="000000"/>
          <w:lang w:bidi="he-IL"/>
        </w:rPr>
        <w:t xml:space="preserve"> [of the Mishna]</w:t>
      </w:r>
      <w:r w:rsidR="001B4C6B" w:rsidRPr="004951B7">
        <w:rPr>
          <w:rFonts w:ascii="Arial" w:hAnsi="Arial" w:cs="Arial"/>
          <w:iCs/>
          <w:color w:val="000000"/>
          <w:lang w:bidi="he-IL"/>
        </w:rPr>
        <w:t xml:space="preserve"> is still not strong enough to d</w:t>
      </w:r>
      <w:r w:rsidR="00AB3705" w:rsidRPr="004951B7">
        <w:rPr>
          <w:rFonts w:ascii="Arial" w:hAnsi="Arial" w:cs="Arial"/>
          <w:iCs/>
          <w:color w:val="000000"/>
          <w:lang w:bidi="he-IL"/>
        </w:rPr>
        <w:t>raw in the wider population</w:t>
      </w:r>
      <w:r w:rsidR="001B4C6B" w:rsidRPr="004951B7">
        <w:rPr>
          <w:rFonts w:ascii="Arial" w:hAnsi="Arial" w:cs="Arial"/>
          <w:iCs/>
          <w:color w:val="000000"/>
          <w:lang w:bidi="he-IL"/>
        </w:rPr>
        <w:t xml:space="preserve">. We must therefore </w:t>
      </w:r>
      <w:r>
        <w:rPr>
          <w:rFonts w:ascii="Arial" w:hAnsi="Arial" w:cs="Arial"/>
          <w:iCs/>
          <w:color w:val="000000"/>
          <w:lang w:bidi="he-IL"/>
        </w:rPr>
        <w:t xml:space="preserve">also </w:t>
      </w:r>
      <w:r w:rsidR="001B4C6B" w:rsidRPr="004951B7">
        <w:rPr>
          <w:rFonts w:ascii="Arial" w:hAnsi="Arial" w:cs="Arial"/>
          <w:iCs/>
          <w:color w:val="000000"/>
          <w:lang w:bidi="he-IL"/>
        </w:rPr>
        <w:t xml:space="preserve">be innovative </w:t>
      </w:r>
      <w:r w:rsidR="00AB3705" w:rsidRPr="004951B7">
        <w:rPr>
          <w:rFonts w:ascii="Arial" w:hAnsi="Arial" w:cs="Arial"/>
          <w:iCs/>
          <w:color w:val="000000"/>
          <w:lang w:bidi="he-IL"/>
        </w:rPr>
        <w:t xml:space="preserve">regarding </w:t>
      </w:r>
      <w:r w:rsidR="001B4C6B" w:rsidRPr="004951B7">
        <w:rPr>
          <w:rFonts w:ascii="Arial" w:hAnsi="Arial" w:cs="Arial"/>
          <w:iCs/>
          <w:color w:val="000000"/>
          <w:lang w:bidi="he-IL"/>
        </w:rPr>
        <w:t xml:space="preserve">the presentation of the Mishna and its commentary so that the Mishna has a </w:t>
      </w:r>
      <w:r w:rsidR="00AB3705" w:rsidRPr="004951B7">
        <w:rPr>
          <w:rFonts w:ascii="Arial" w:hAnsi="Arial" w:cs="Arial"/>
          <w:iCs/>
          <w:color w:val="000000"/>
          <w:lang w:bidi="he-IL"/>
        </w:rPr>
        <w:t>“</w:t>
      </w:r>
      <w:r w:rsidR="001B4C6B" w:rsidRPr="004951B7">
        <w:rPr>
          <w:rFonts w:ascii="Arial" w:hAnsi="Arial" w:cs="Arial"/>
          <w:iCs/>
          <w:color w:val="000000"/>
          <w:lang w:bidi="he-IL"/>
        </w:rPr>
        <w:t>shining face</w:t>
      </w:r>
      <w:r w:rsidR="00AB3705" w:rsidRPr="004951B7">
        <w:rPr>
          <w:rFonts w:ascii="Arial" w:hAnsi="Arial" w:cs="Arial"/>
          <w:iCs/>
          <w:color w:val="000000"/>
          <w:lang w:bidi="he-IL"/>
        </w:rPr>
        <w:t>”</w:t>
      </w:r>
      <w:r w:rsidR="001B4C6B" w:rsidRPr="004951B7">
        <w:rPr>
          <w:rFonts w:ascii="Arial" w:hAnsi="Arial" w:cs="Arial"/>
          <w:iCs/>
          <w:color w:val="000000"/>
          <w:lang w:bidi="he-IL"/>
        </w:rPr>
        <w:t xml:space="preserve"> and </w:t>
      </w:r>
      <w:r w:rsidR="00AB3705" w:rsidRPr="004951B7">
        <w:rPr>
          <w:rFonts w:ascii="Arial" w:hAnsi="Arial" w:cs="Arial"/>
          <w:iCs/>
          <w:color w:val="000000"/>
          <w:lang w:bidi="he-IL"/>
        </w:rPr>
        <w:t xml:space="preserve">can be </w:t>
      </w:r>
      <w:r w:rsidR="001B4C6B" w:rsidRPr="004951B7">
        <w:rPr>
          <w:rFonts w:ascii="Arial" w:hAnsi="Arial" w:cs="Arial"/>
          <w:iCs/>
          <w:color w:val="000000"/>
          <w:lang w:bidi="he-IL"/>
        </w:rPr>
        <w:t>explain</w:t>
      </w:r>
      <w:r w:rsidR="00AB3705" w:rsidRPr="004951B7">
        <w:rPr>
          <w:rFonts w:ascii="Arial" w:hAnsi="Arial" w:cs="Arial"/>
          <w:iCs/>
          <w:color w:val="000000"/>
          <w:lang w:bidi="he-IL"/>
        </w:rPr>
        <w:t>ed</w:t>
      </w:r>
      <w:r w:rsidR="001B4C6B" w:rsidRPr="004951B7">
        <w:rPr>
          <w:rFonts w:ascii="Arial" w:hAnsi="Arial" w:cs="Arial"/>
          <w:iCs/>
          <w:color w:val="000000"/>
          <w:lang w:bidi="he-IL"/>
        </w:rPr>
        <w:t xml:space="preserve"> in a manner that </w:t>
      </w:r>
      <w:r>
        <w:rPr>
          <w:rFonts w:ascii="Arial" w:hAnsi="Arial" w:cs="Arial"/>
          <w:iCs/>
          <w:color w:val="000000"/>
          <w:lang w:bidi="he-IL"/>
        </w:rPr>
        <w:t>can be understood by</w:t>
      </w:r>
      <w:r w:rsidR="001E0CBF" w:rsidRPr="004951B7">
        <w:rPr>
          <w:rFonts w:ascii="Arial" w:hAnsi="Arial" w:cs="Arial"/>
          <w:iCs/>
          <w:color w:val="000000"/>
          <w:lang w:bidi="he-IL"/>
        </w:rPr>
        <w:t xml:space="preserve"> everyone. </w:t>
      </w:r>
    </w:p>
    <w:p w:rsidR="001E0CBF" w:rsidRPr="004951B7" w:rsidRDefault="001E0CBF" w:rsidP="00E6254C">
      <w:pPr>
        <w:ind w:left="720"/>
        <w:jc w:val="both"/>
        <w:rPr>
          <w:rFonts w:ascii="Arial" w:hAnsi="Arial" w:cs="Arial"/>
          <w:iCs/>
          <w:color w:val="000000"/>
          <w:lang w:bidi="he-IL"/>
        </w:rPr>
      </w:pPr>
    </w:p>
    <w:p w:rsidR="00995BAC" w:rsidRPr="004951B7" w:rsidRDefault="001E0CBF" w:rsidP="00E6254C">
      <w:pPr>
        <w:jc w:val="both"/>
        <w:rPr>
          <w:rFonts w:ascii="Arial" w:hAnsi="Arial" w:cs="Arial"/>
          <w:iCs/>
          <w:color w:val="000000"/>
          <w:lang w:bidi="he-IL"/>
        </w:rPr>
      </w:pPr>
      <w:r w:rsidRPr="004951B7">
        <w:rPr>
          <w:rFonts w:ascii="Arial" w:hAnsi="Arial" w:cs="Arial"/>
          <w:iCs/>
          <w:color w:val="000000"/>
          <w:lang w:bidi="he-IL"/>
        </w:rPr>
        <w:t>It seem</w:t>
      </w:r>
      <w:r w:rsidR="003B044E">
        <w:rPr>
          <w:rFonts w:ascii="Arial" w:hAnsi="Arial" w:cs="Arial"/>
          <w:iCs/>
          <w:color w:val="000000"/>
          <w:lang w:bidi="he-IL"/>
        </w:rPr>
        <w:t>s</w:t>
      </w:r>
      <w:r w:rsidRPr="004951B7">
        <w:rPr>
          <w:rFonts w:ascii="Arial" w:hAnsi="Arial" w:cs="Arial"/>
          <w:iCs/>
          <w:color w:val="000000"/>
          <w:lang w:bidi="he-IL"/>
        </w:rPr>
        <w:t xml:space="preserve"> that Kehati, like Bialik, Albeck and Levi</w:t>
      </w:r>
      <w:r w:rsidR="00AB3705" w:rsidRPr="004951B7">
        <w:rPr>
          <w:rFonts w:ascii="Arial" w:hAnsi="Arial" w:cs="Arial"/>
          <w:iCs/>
          <w:color w:val="000000"/>
          <w:lang w:bidi="he-IL"/>
        </w:rPr>
        <w:t>,</w:t>
      </w:r>
      <w:r w:rsidRPr="004951B7">
        <w:rPr>
          <w:rFonts w:ascii="Arial" w:hAnsi="Arial" w:cs="Arial"/>
          <w:iCs/>
          <w:color w:val="000000"/>
          <w:lang w:bidi="he-IL"/>
        </w:rPr>
        <w:t xml:space="preserve"> </w:t>
      </w:r>
      <w:r w:rsidR="003B044E">
        <w:rPr>
          <w:rFonts w:ascii="Arial" w:hAnsi="Arial" w:cs="Arial"/>
          <w:iCs/>
          <w:color w:val="000000"/>
          <w:lang w:bidi="he-IL"/>
        </w:rPr>
        <w:t>saw</w:t>
      </w:r>
      <w:r w:rsidR="003B044E" w:rsidRPr="004951B7">
        <w:rPr>
          <w:rFonts w:ascii="Arial" w:hAnsi="Arial" w:cs="Arial"/>
          <w:iCs/>
          <w:color w:val="000000"/>
          <w:lang w:bidi="he-IL"/>
        </w:rPr>
        <w:t xml:space="preserve"> </w:t>
      </w:r>
      <w:r w:rsidRPr="004951B7">
        <w:rPr>
          <w:rFonts w:ascii="Arial" w:hAnsi="Arial" w:cs="Arial"/>
          <w:iCs/>
          <w:color w:val="000000"/>
          <w:lang w:bidi="he-IL"/>
        </w:rPr>
        <w:t xml:space="preserve">his primary objective as presenting the Mishna with a lucid commentary appropriate for a contemporary reader. As mentioned above, this commentary </w:t>
      </w:r>
      <w:r w:rsidR="00AB3705" w:rsidRPr="004951B7">
        <w:rPr>
          <w:rFonts w:ascii="Arial" w:hAnsi="Arial" w:cs="Arial"/>
          <w:iCs/>
          <w:color w:val="000000"/>
          <w:lang w:bidi="he-IL"/>
        </w:rPr>
        <w:t>wa</w:t>
      </w:r>
      <w:r w:rsidRPr="004951B7">
        <w:rPr>
          <w:rFonts w:ascii="Arial" w:hAnsi="Arial" w:cs="Arial"/>
          <w:iCs/>
          <w:color w:val="000000"/>
          <w:lang w:bidi="he-IL"/>
        </w:rPr>
        <w:t xml:space="preserve">s part of </w:t>
      </w:r>
      <w:r w:rsidR="00AB3705" w:rsidRPr="004951B7">
        <w:rPr>
          <w:rFonts w:ascii="Arial" w:hAnsi="Arial" w:cs="Arial"/>
          <w:iCs/>
          <w:color w:val="000000"/>
          <w:lang w:bidi="he-IL"/>
        </w:rPr>
        <w:t>his</w:t>
      </w:r>
      <w:r w:rsidRPr="004951B7">
        <w:rPr>
          <w:rFonts w:ascii="Arial" w:hAnsi="Arial" w:cs="Arial"/>
          <w:iCs/>
          <w:color w:val="000000"/>
          <w:lang w:bidi="he-IL"/>
        </w:rPr>
        <w:t xml:space="preserve"> general desire to</w:t>
      </w:r>
      <w:r w:rsidR="004B1573" w:rsidRPr="004951B7">
        <w:rPr>
          <w:rFonts w:ascii="Arial" w:hAnsi="Arial" w:cs="Arial"/>
          <w:iCs/>
          <w:color w:val="000000"/>
          <w:lang w:bidi="he-IL"/>
        </w:rPr>
        <w:t xml:space="preserve"> instill the</w:t>
      </w:r>
      <w:r w:rsidRPr="004951B7">
        <w:rPr>
          <w:rFonts w:ascii="Arial" w:hAnsi="Arial" w:cs="Arial"/>
          <w:iCs/>
          <w:color w:val="000000"/>
          <w:lang w:bidi="he-IL"/>
        </w:rPr>
        <w:t xml:space="preserve"> study of Mishna within a wide</w:t>
      </w:r>
      <w:r w:rsidR="00AB3705" w:rsidRPr="004951B7">
        <w:rPr>
          <w:rFonts w:ascii="Arial" w:hAnsi="Arial" w:cs="Arial"/>
          <w:iCs/>
          <w:color w:val="000000"/>
          <w:lang w:bidi="he-IL"/>
        </w:rPr>
        <w:t>r</w:t>
      </w:r>
      <w:r w:rsidRPr="004951B7">
        <w:rPr>
          <w:rFonts w:ascii="Arial" w:hAnsi="Arial" w:cs="Arial"/>
          <w:iCs/>
          <w:color w:val="000000"/>
          <w:lang w:bidi="he-IL"/>
        </w:rPr>
        <w:t xml:space="preserve"> audience. </w:t>
      </w:r>
      <w:r w:rsidR="003B044E">
        <w:rPr>
          <w:rFonts w:ascii="Arial" w:hAnsi="Arial" w:cs="Arial"/>
          <w:iCs/>
          <w:color w:val="000000"/>
          <w:lang w:bidi="he-IL"/>
        </w:rPr>
        <w:t>Later on in his words</w:t>
      </w:r>
      <w:r w:rsidRPr="004951B7">
        <w:rPr>
          <w:rFonts w:ascii="Arial" w:hAnsi="Arial" w:cs="Arial"/>
          <w:iCs/>
          <w:color w:val="000000"/>
          <w:lang w:bidi="he-IL"/>
        </w:rPr>
        <w:t>,</w:t>
      </w:r>
      <w:r w:rsidRPr="004951B7">
        <w:rPr>
          <w:rStyle w:val="FootnoteReference"/>
          <w:rFonts w:ascii="Arial" w:hAnsi="Arial" w:cs="Arial"/>
          <w:iCs/>
          <w:color w:val="000000"/>
          <w:lang w:bidi="he-IL"/>
        </w:rPr>
        <w:footnoteReference w:id="15"/>
      </w:r>
      <w:r w:rsidR="00AB3705" w:rsidRPr="004951B7">
        <w:rPr>
          <w:rFonts w:ascii="Arial" w:hAnsi="Arial" w:cs="Arial"/>
          <w:iCs/>
          <w:color w:val="000000"/>
          <w:lang w:bidi="he-IL"/>
        </w:rPr>
        <w:t xml:space="preserve"> Kehati suggests a </w:t>
      </w:r>
      <w:r w:rsidRPr="004951B7">
        <w:rPr>
          <w:rFonts w:ascii="Arial" w:hAnsi="Arial" w:cs="Arial"/>
          <w:iCs/>
          <w:color w:val="000000"/>
          <w:lang w:bidi="he-IL"/>
        </w:rPr>
        <w:t xml:space="preserve">plan for expanding the project: Each person who studies Mishna from the </w:t>
      </w:r>
      <w:r w:rsidR="003B044E">
        <w:rPr>
          <w:rFonts w:ascii="Arial" w:hAnsi="Arial" w:cs="Arial"/>
          <w:iCs/>
          <w:color w:val="000000"/>
          <w:lang w:bidi="he-IL"/>
        </w:rPr>
        <w:t>booklets</w:t>
      </w:r>
      <w:r w:rsidR="003B044E" w:rsidRPr="004951B7">
        <w:rPr>
          <w:rFonts w:ascii="Arial" w:hAnsi="Arial" w:cs="Arial"/>
          <w:iCs/>
          <w:color w:val="000000"/>
          <w:lang w:bidi="he-IL"/>
        </w:rPr>
        <w:t xml:space="preserve"> </w:t>
      </w:r>
      <w:r w:rsidRPr="004951B7">
        <w:rPr>
          <w:rFonts w:ascii="Arial" w:hAnsi="Arial" w:cs="Arial"/>
          <w:iCs/>
          <w:color w:val="000000"/>
          <w:lang w:bidi="he-IL"/>
        </w:rPr>
        <w:t xml:space="preserve">should include at least two more friends </w:t>
      </w:r>
      <w:r w:rsidR="00AB3705" w:rsidRPr="004951B7">
        <w:rPr>
          <w:rFonts w:ascii="Arial" w:hAnsi="Arial" w:cs="Arial"/>
          <w:iCs/>
          <w:color w:val="000000"/>
          <w:lang w:bidi="he-IL"/>
        </w:rPr>
        <w:t>in his learning</w:t>
      </w:r>
      <w:r w:rsidRPr="004951B7">
        <w:rPr>
          <w:rFonts w:ascii="Arial" w:hAnsi="Arial" w:cs="Arial"/>
          <w:iCs/>
          <w:color w:val="000000"/>
          <w:lang w:bidi="he-IL"/>
        </w:rPr>
        <w:t xml:space="preserve">, </w:t>
      </w:r>
      <w:r w:rsidR="00AB3705" w:rsidRPr="004951B7">
        <w:rPr>
          <w:rFonts w:ascii="Arial" w:hAnsi="Arial" w:cs="Arial"/>
          <w:iCs/>
          <w:color w:val="000000"/>
          <w:lang w:bidi="he-IL"/>
        </w:rPr>
        <w:t xml:space="preserve">establish regular </w:t>
      </w:r>
      <w:r w:rsidR="00AB3705" w:rsidRPr="004951B7">
        <w:rPr>
          <w:rFonts w:ascii="Arial" w:hAnsi="Arial" w:cs="Arial"/>
          <w:i/>
          <w:color w:val="000000"/>
          <w:lang w:bidi="he-IL"/>
        </w:rPr>
        <w:t>s</w:t>
      </w:r>
      <w:r w:rsidRPr="004951B7">
        <w:rPr>
          <w:rFonts w:ascii="Arial" w:hAnsi="Arial" w:cs="Arial"/>
          <w:i/>
          <w:color w:val="000000"/>
          <w:lang w:bidi="he-IL"/>
        </w:rPr>
        <w:t xml:space="preserve">hiurim </w:t>
      </w:r>
      <w:r w:rsidR="00AB3705" w:rsidRPr="004951B7">
        <w:rPr>
          <w:rFonts w:ascii="Arial" w:hAnsi="Arial" w:cs="Arial"/>
          <w:iCs/>
          <w:color w:val="000000"/>
          <w:lang w:bidi="he-IL"/>
        </w:rPr>
        <w:t xml:space="preserve">on </w:t>
      </w:r>
      <w:r w:rsidRPr="004951B7">
        <w:rPr>
          <w:rFonts w:ascii="Arial" w:hAnsi="Arial" w:cs="Arial"/>
          <w:iCs/>
          <w:color w:val="000000"/>
          <w:lang w:bidi="he-IL"/>
        </w:rPr>
        <w:t xml:space="preserve">Mishna, </w:t>
      </w:r>
      <w:r w:rsidR="002A3E86" w:rsidRPr="004951B7">
        <w:rPr>
          <w:rFonts w:ascii="Arial" w:hAnsi="Arial" w:cs="Arial"/>
          <w:iCs/>
          <w:color w:val="000000"/>
          <w:lang w:bidi="he-IL"/>
        </w:rPr>
        <w:t xml:space="preserve">and arrange </w:t>
      </w:r>
      <w:r w:rsidRPr="004951B7">
        <w:rPr>
          <w:rFonts w:ascii="Arial" w:hAnsi="Arial" w:cs="Arial"/>
          <w:iCs/>
          <w:color w:val="000000"/>
          <w:lang w:bidi="he-IL"/>
        </w:rPr>
        <w:t>celebration</w:t>
      </w:r>
      <w:r w:rsidR="002A3E86" w:rsidRPr="004951B7">
        <w:rPr>
          <w:rFonts w:ascii="Arial" w:hAnsi="Arial" w:cs="Arial"/>
          <w:iCs/>
          <w:color w:val="000000"/>
          <w:lang w:bidi="he-IL"/>
        </w:rPr>
        <w:t>s</w:t>
      </w:r>
      <w:r w:rsidRPr="004951B7">
        <w:rPr>
          <w:rFonts w:ascii="Arial" w:hAnsi="Arial" w:cs="Arial"/>
          <w:iCs/>
          <w:color w:val="000000"/>
          <w:lang w:bidi="he-IL"/>
        </w:rPr>
        <w:t xml:space="preserve"> </w:t>
      </w:r>
      <w:r w:rsidR="002A3E86" w:rsidRPr="004951B7">
        <w:rPr>
          <w:rFonts w:ascii="Arial" w:hAnsi="Arial" w:cs="Arial"/>
          <w:iCs/>
          <w:color w:val="000000"/>
          <w:lang w:bidi="he-IL"/>
        </w:rPr>
        <w:t>upon the c</w:t>
      </w:r>
      <w:r w:rsidRPr="004951B7">
        <w:rPr>
          <w:rFonts w:ascii="Arial" w:hAnsi="Arial" w:cs="Arial"/>
          <w:iCs/>
          <w:color w:val="000000"/>
          <w:lang w:bidi="he-IL"/>
        </w:rPr>
        <w:t>ompleti</w:t>
      </w:r>
      <w:r w:rsidR="002A3E86" w:rsidRPr="004951B7">
        <w:rPr>
          <w:rFonts w:ascii="Arial" w:hAnsi="Arial" w:cs="Arial"/>
          <w:iCs/>
          <w:color w:val="000000"/>
          <w:lang w:bidi="he-IL"/>
        </w:rPr>
        <w:t>on of</w:t>
      </w:r>
      <w:r w:rsidRPr="004951B7">
        <w:rPr>
          <w:rFonts w:ascii="Arial" w:hAnsi="Arial" w:cs="Arial"/>
          <w:iCs/>
          <w:color w:val="000000"/>
          <w:lang w:bidi="he-IL"/>
        </w:rPr>
        <w:t xml:space="preserve"> each tractate</w:t>
      </w:r>
      <w:r w:rsidR="002A3E86" w:rsidRPr="004951B7">
        <w:rPr>
          <w:rFonts w:ascii="Arial" w:hAnsi="Arial" w:cs="Arial"/>
          <w:iCs/>
          <w:color w:val="000000"/>
          <w:lang w:bidi="he-IL"/>
        </w:rPr>
        <w:t xml:space="preserve">. In addition, he wished to publish </w:t>
      </w:r>
      <w:r w:rsidRPr="004951B7">
        <w:rPr>
          <w:rFonts w:ascii="Arial" w:hAnsi="Arial" w:cs="Arial"/>
          <w:iCs/>
          <w:color w:val="000000"/>
          <w:lang w:bidi="he-IL"/>
        </w:rPr>
        <w:t xml:space="preserve">additional booklets with addendums that </w:t>
      </w:r>
      <w:r w:rsidR="003B044E">
        <w:rPr>
          <w:rFonts w:ascii="Arial" w:hAnsi="Arial" w:cs="Arial"/>
          <w:iCs/>
          <w:color w:val="000000"/>
          <w:lang w:bidi="he-IL"/>
        </w:rPr>
        <w:t xml:space="preserve">would </w:t>
      </w:r>
      <w:r w:rsidRPr="004951B7">
        <w:rPr>
          <w:rFonts w:ascii="Arial" w:hAnsi="Arial" w:cs="Arial"/>
          <w:iCs/>
          <w:color w:val="000000"/>
          <w:lang w:bidi="he-IL"/>
        </w:rPr>
        <w:t xml:space="preserve">include </w:t>
      </w:r>
      <w:r w:rsidR="002A3E86" w:rsidRPr="004951B7">
        <w:rPr>
          <w:rFonts w:ascii="Arial" w:hAnsi="Arial" w:cs="Arial"/>
          <w:iCs/>
          <w:color w:val="000000"/>
          <w:lang w:bidi="he-IL"/>
        </w:rPr>
        <w:t xml:space="preserve">alternate </w:t>
      </w:r>
      <w:r w:rsidRPr="004951B7">
        <w:rPr>
          <w:rFonts w:ascii="Arial" w:hAnsi="Arial" w:cs="Arial"/>
          <w:iCs/>
          <w:color w:val="000000"/>
          <w:lang w:bidi="he-IL"/>
        </w:rPr>
        <w:t xml:space="preserve">explanations given to that Mishna, as well as a focus on practical aspects of the Mishna, including </w:t>
      </w:r>
      <w:r w:rsidR="00995BAC" w:rsidRPr="004951B7">
        <w:rPr>
          <w:rFonts w:ascii="Arial" w:hAnsi="Arial" w:cs="Arial"/>
          <w:iCs/>
          <w:color w:val="000000"/>
          <w:lang w:bidi="he-IL"/>
        </w:rPr>
        <w:t xml:space="preserve">measurements, diagrams, history of the </w:t>
      </w:r>
      <w:r w:rsidR="00995BAC" w:rsidRPr="004951B7">
        <w:rPr>
          <w:rFonts w:ascii="Arial" w:hAnsi="Arial" w:cs="Arial"/>
          <w:i/>
          <w:iCs/>
          <w:color w:val="000000"/>
          <w:lang w:bidi="he-IL"/>
        </w:rPr>
        <w:t xml:space="preserve">tanna’im, </w:t>
      </w:r>
      <w:r w:rsidR="00995BAC" w:rsidRPr="004951B7">
        <w:rPr>
          <w:rFonts w:ascii="Arial" w:hAnsi="Arial" w:cs="Arial"/>
          <w:color w:val="000000"/>
          <w:lang w:bidi="he-IL"/>
        </w:rPr>
        <w:t>and the scope of their sayings in the Mishna. In addition, Rav Kehati su</w:t>
      </w:r>
      <w:r w:rsidR="00995BAC" w:rsidRPr="004951B7">
        <w:rPr>
          <w:rFonts w:ascii="Arial" w:hAnsi="Arial" w:cs="Arial"/>
          <w:iCs/>
          <w:color w:val="000000"/>
          <w:lang w:bidi="he-IL"/>
        </w:rPr>
        <w:t>ggested</w:t>
      </w:r>
      <w:r w:rsidR="00995BAC" w:rsidRPr="004951B7">
        <w:rPr>
          <w:rFonts w:ascii="Arial" w:hAnsi="Arial" w:cs="Arial"/>
          <w:b/>
          <w:bCs/>
          <w:iCs/>
          <w:color w:val="000000"/>
          <w:lang w:bidi="he-IL"/>
        </w:rPr>
        <w:t xml:space="preserve"> </w:t>
      </w:r>
      <w:r w:rsidR="00995BAC" w:rsidRPr="004951B7">
        <w:rPr>
          <w:rFonts w:ascii="Arial" w:hAnsi="Arial" w:cs="Arial"/>
          <w:iCs/>
          <w:color w:val="000000"/>
          <w:lang w:bidi="he-IL"/>
        </w:rPr>
        <w:t xml:space="preserve">arranging written tests as well as conferences for </w:t>
      </w:r>
      <w:r w:rsidR="002A3E86" w:rsidRPr="004951B7">
        <w:rPr>
          <w:rFonts w:ascii="Arial" w:hAnsi="Arial" w:cs="Arial"/>
          <w:iCs/>
          <w:color w:val="000000"/>
          <w:lang w:bidi="he-IL"/>
        </w:rPr>
        <w:t xml:space="preserve">discussing questions on </w:t>
      </w:r>
      <w:r w:rsidR="00995BAC" w:rsidRPr="004951B7">
        <w:rPr>
          <w:rFonts w:ascii="Arial" w:hAnsi="Arial" w:cs="Arial"/>
          <w:iCs/>
          <w:color w:val="000000"/>
          <w:lang w:bidi="he-IL"/>
        </w:rPr>
        <w:t xml:space="preserve">the Mishna. Finally, he suggested preparing tools for a broad project of Gemara study. </w:t>
      </w:r>
    </w:p>
    <w:p w:rsidR="00995BAC" w:rsidRPr="004951B7" w:rsidRDefault="00995BAC" w:rsidP="00E6254C">
      <w:pPr>
        <w:jc w:val="both"/>
        <w:rPr>
          <w:rFonts w:ascii="Arial" w:hAnsi="Arial" w:cs="Arial"/>
          <w:iCs/>
          <w:color w:val="000000"/>
          <w:lang w:bidi="he-IL"/>
        </w:rPr>
      </w:pPr>
    </w:p>
    <w:p w:rsidR="00244EE7" w:rsidRPr="004951B7" w:rsidRDefault="004B1573" w:rsidP="00E6254C">
      <w:pPr>
        <w:pStyle w:val="ListParagraph"/>
        <w:numPr>
          <w:ilvl w:val="0"/>
          <w:numId w:val="4"/>
        </w:numPr>
        <w:jc w:val="both"/>
        <w:rPr>
          <w:rFonts w:ascii="Arial" w:hAnsi="Arial" w:cs="Arial"/>
          <w:b/>
          <w:bCs/>
          <w:iCs/>
          <w:color w:val="000000"/>
          <w:szCs w:val="24"/>
          <w:lang w:bidi="he-IL"/>
        </w:rPr>
      </w:pPr>
      <w:r w:rsidRPr="004951B7">
        <w:rPr>
          <w:rFonts w:ascii="Arial" w:hAnsi="Arial" w:cs="Arial"/>
          <w:b/>
          <w:bCs/>
          <w:iCs/>
          <w:color w:val="000000"/>
          <w:szCs w:val="24"/>
          <w:lang w:bidi="he-IL"/>
        </w:rPr>
        <w:t xml:space="preserve">Characteristics </w:t>
      </w:r>
      <w:r w:rsidR="00995BAC" w:rsidRPr="004951B7">
        <w:rPr>
          <w:rFonts w:ascii="Arial" w:hAnsi="Arial" w:cs="Arial"/>
          <w:b/>
          <w:bCs/>
          <w:iCs/>
          <w:color w:val="000000"/>
          <w:szCs w:val="24"/>
          <w:lang w:bidi="he-IL"/>
        </w:rPr>
        <w:t xml:space="preserve">of the Commentary  </w:t>
      </w:r>
    </w:p>
    <w:p w:rsidR="00895ED2" w:rsidRPr="004951B7" w:rsidRDefault="00895ED2" w:rsidP="00E6254C">
      <w:pPr>
        <w:pStyle w:val="ListParagraph"/>
        <w:ind w:left="1800"/>
        <w:jc w:val="both"/>
        <w:rPr>
          <w:rFonts w:ascii="Arial" w:hAnsi="Arial" w:cs="Arial"/>
          <w:b/>
          <w:bCs/>
          <w:iCs/>
          <w:color w:val="000000"/>
          <w:szCs w:val="24"/>
          <w:lang w:bidi="he-IL"/>
        </w:rPr>
      </w:pPr>
    </w:p>
    <w:p w:rsidR="00895ED2" w:rsidRPr="004951B7" w:rsidRDefault="002A3E86" w:rsidP="00E6254C">
      <w:pPr>
        <w:pStyle w:val="ListParagraph"/>
        <w:numPr>
          <w:ilvl w:val="0"/>
          <w:numId w:val="5"/>
        </w:numPr>
        <w:jc w:val="both"/>
        <w:rPr>
          <w:rFonts w:ascii="Arial" w:hAnsi="Arial" w:cs="Arial"/>
          <w:b/>
          <w:bCs/>
          <w:iCs/>
          <w:color w:val="000000"/>
          <w:szCs w:val="24"/>
          <w:lang w:bidi="he-IL"/>
        </w:rPr>
      </w:pPr>
      <w:r w:rsidRPr="004951B7">
        <w:rPr>
          <w:rFonts w:ascii="Arial" w:hAnsi="Arial" w:cs="Arial"/>
          <w:b/>
          <w:bCs/>
          <w:iCs/>
          <w:color w:val="000000"/>
          <w:szCs w:val="24"/>
          <w:lang w:bidi="he-IL"/>
        </w:rPr>
        <w:t>Prefaces</w:t>
      </w:r>
    </w:p>
    <w:p w:rsidR="00CA5B79" w:rsidRPr="004951B7" w:rsidRDefault="00895ED2" w:rsidP="00E6254C">
      <w:pPr>
        <w:jc w:val="both"/>
        <w:rPr>
          <w:rFonts w:ascii="Arial" w:hAnsi="Arial" w:cs="Arial"/>
          <w:iCs/>
          <w:color w:val="000000"/>
          <w:lang w:bidi="he-IL"/>
        </w:rPr>
      </w:pPr>
      <w:r w:rsidRPr="004951B7">
        <w:rPr>
          <w:rFonts w:ascii="Arial" w:hAnsi="Arial" w:cs="Arial"/>
          <w:iCs/>
          <w:color w:val="000000"/>
          <w:lang w:bidi="he-IL"/>
        </w:rPr>
        <w:lastRenderedPageBreak/>
        <w:t>Like the other modern com</w:t>
      </w:r>
      <w:r w:rsidR="002A3E86" w:rsidRPr="004951B7">
        <w:rPr>
          <w:rFonts w:ascii="Arial" w:hAnsi="Arial" w:cs="Arial"/>
          <w:iCs/>
          <w:color w:val="000000"/>
          <w:lang w:bidi="he-IL"/>
        </w:rPr>
        <w:t xml:space="preserve">mentaries that preceded him, </w:t>
      </w:r>
      <w:r w:rsidRPr="004951B7">
        <w:rPr>
          <w:rFonts w:ascii="Arial" w:hAnsi="Arial" w:cs="Arial"/>
          <w:iCs/>
          <w:color w:val="000000"/>
          <w:lang w:bidi="he-IL"/>
        </w:rPr>
        <w:t xml:space="preserve">Kehati also began the commentary on each tractate with an introduction </w:t>
      </w:r>
      <w:r w:rsidR="003B044E">
        <w:rPr>
          <w:rFonts w:ascii="Arial" w:hAnsi="Arial" w:cs="Arial"/>
          <w:iCs/>
          <w:color w:val="000000"/>
          <w:lang w:bidi="he-IL"/>
        </w:rPr>
        <w:t>discussing</w:t>
      </w:r>
      <w:r w:rsidRPr="004951B7">
        <w:rPr>
          <w:rFonts w:ascii="Arial" w:hAnsi="Arial" w:cs="Arial"/>
          <w:iCs/>
          <w:color w:val="000000"/>
          <w:lang w:bidi="he-IL"/>
        </w:rPr>
        <w:t xml:space="preserve"> the verses </w:t>
      </w:r>
      <w:r w:rsidR="002A3E86" w:rsidRPr="004951B7">
        <w:rPr>
          <w:rFonts w:ascii="Arial" w:hAnsi="Arial" w:cs="Arial"/>
          <w:iCs/>
          <w:color w:val="000000"/>
          <w:lang w:bidi="he-IL"/>
        </w:rPr>
        <w:t>in the Torah related to it,</w:t>
      </w:r>
      <w:r w:rsidRPr="004951B7">
        <w:rPr>
          <w:rFonts w:ascii="Arial" w:hAnsi="Arial" w:cs="Arial"/>
          <w:iCs/>
          <w:color w:val="000000"/>
          <w:lang w:bidi="he-IL"/>
        </w:rPr>
        <w:t xml:space="preserve"> a</w:t>
      </w:r>
      <w:r w:rsidR="002A3E86" w:rsidRPr="004951B7">
        <w:rPr>
          <w:rFonts w:ascii="Arial" w:hAnsi="Arial" w:cs="Arial"/>
          <w:iCs/>
          <w:color w:val="000000"/>
          <w:lang w:bidi="he-IL"/>
        </w:rPr>
        <w:t>s well as a</w:t>
      </w:r>
      <w:r w:rsidRPr="004951B7">
        <w:rPr>
          <w:rFonts w:ascii="Arial" w:hAnsi="Arial" w:cs="Arial"/>
          <w:iCs/>
          <w:color w:val="000000"/>
          <w:lang w:bidi="he-IL"/>
        </w:rPr>
        <w:t xml:space="preserve"> brief explanation of the various </w:t>
      </w:r>
      <w:r w:rsidRPr="004951B7">
        <w:rPr>
          <w:rFonts w:ascii="Arial" w:hAnsi="Arial" w:cs="Arial"/>
          <w:i/>
          <w:color w:val="000000"/>
          <w:lang w:bidi="he-IL"/>
        </w:rPr>
        <w:t xml:space="preserve">halakhot </w:t>
      </w:r>
      <w:r w:rsidRPr="004951B7">
        <w:rPr>
          <w:rFonts w:ascii="Arial" w:hAnsi="Arial" w:cs="Arial"/>
          <w:iCs/>
          <w:color w:val="000000"/>
          <w:lang w:bidi="he-IL"/>
        </w:rPr>
        <w:t xml:space="preserve">discussed therein, and their placement in the chapters of the tractate. He often also </w:t>
      </w:r>
      <w:r w:rsidR="003B044E">
        <w:rPr>
          <w:rFonts w:ascii="Arial" w:hAnsi="Arial" w:cs="Arial"/>
          <w:iCs/>
          <w:color w:val="000000"/>
          <w:lang w:bidi="he-IL"/>
        </w:rPr>
        <w:t>writes</w:t>
      </w:r>
      <w:r w:rsidR="003B044E" w:rsidRPr="004951B7">
        <w:rPr>
          <w:rFonts w:ascii="Arial" w:hAnsi="Arial" w:cs="Arial"/>
          <w:iCs/>
          <w:color w:val="000000"/>
          <w:lang w:bidi="he-IL"/>
        </w:rPr>
        <w:t xml:space="preserve"> </w:t>
      </w:r>
      <w:r w:rsidRPr="004951B7">
        <w:rPr>
          <w:rFonts w:ascii="Arial" w:hAnsi="Arial" w:cs="Arial"/>
          <w:iCs/>
          <w:color w:val="000000"/>
          <w:lang w:bidi="he-IL"/>
        </w:rPr>
        <w:t xml:space="preserve">a separate introduction to a specific chapter, to a group of </w:t>
      </w:r>
      <w:r w:rsidRPr="004951B7">
        <w:rPr>
          <w:rFonts w:ascii="Arial" w:hAnsi="Arial" w:cs="Arial"/>
          <w:i/>
          <w:color w:val="000000"/>
          <w:lang w:bidi="he-IL"/>
        </w:rPr>
        <w:t xml:space="preserve">mishnayot, </w:t>
      </w:r>
      <w:r w:rsidRPr="004951B7">
        <w:rPr>
          <w:rFonts w:ascii="Arial" w:hAnsi="Arial" w:cs="Arial"/>
          <w:iCs/>
          <w:color w:val="000000"/>
          <w:lang w:bidi="he-IL"/>
        </w:rPr>
        <w:t xml:space="preserve">or even to one Mishna, in order to make it easier to understand. Similarly, Kehati usually offers an introduction to each individual Mishna that explains the subject </w:t>
      </w:r>
      <w:r w:rsidR="003B044E">
        <w:rPr>
          <w:rFonts w:ascii="Arial" w:hAnsi="Arial" w:cs="Arial"/>
          <w:iCs/>
          <w:color w:val="000000"/>
          <w:lang w:bidi="he-IL"/>
        </w:rPr>
        <w:t xml:space="preserve">of that particular Mishna </w:t>
      </w:r>
      <w:r w:rsidRPr="004951B7">
        <w:rPr>
          <w:rFonts w:ascii="Arial" w:hAnsi="Arial" w:cs="Arial"/>
          <w:iCs/>
          <w:color w:val="000000"/>
          <w:lang w:bidi="he-IL"/>
        </w:rPr>
        <w:t xml:space="preserve">and </w:t>
      </w:r>
      <w:r w:rsidR="003B044E">
        <w:rPr>
          <w:rFonts w:ascii="Arial" w:hAnsi="Arial" w:cs="Arial"/>
          <w:iCs/>
          <w:color w:val="000000"/>
          <w:lang w:bidi="he-IL"/>
        </w:rPr>
        <w:t>how it relates</w:t>
      </w:r>
      <w:r w:rsidR="003B044E" w:rsidRPr="004951B7">
        <w:rPr>
          <w:rFonts w:ascii="Arial" w:hAnsi="Arial" w:cs="Arial"/>
          <w:iCs/>
          <w:color w:val="000000"/>
          <w:lang w:bidi="he-IL"/>
        </w:rPr>
        <w:t xml:space="preserve"> </w:t>
      </w:r>
      <w:r w:rsidRPr="004951B7">
        <w:rPr>
          <w:rFonts w:ascii="Arial" w:hAnsi="Arial" w:cs="Arial"/>
          <w:iCs/>
          <w:color w:val="000000"/>
          <w:lang w:bidi="he-IL"/>
        </w:rPr>
        <w:t xml:space="preserve">to the other </w:t>
      </w:r>
      <w:r w:rsidRPr="004951B7">
        <w:rPr>
          <w:rFonts w:ascii="Arial" w:hAnsi="Arial" w:cs="Arial"/>
          <w:i/>
          <w:color w:val="000000"/>
          <w:lang w:bidi="he-IL"/>
        </w:rPr>
        <w:t xml:space="preserve">mishnayot </w:t>
      </w:r>
      <w:r w:rsidRPr="004951B7">
        <w:rPr>
          <w:rFonts w:ascii="Arial" w:hAnsi="Arial" w:cs="Arial"/>
          <w:iCs/>
          <w:color w:val="000000"/>
          <w:lang w:bidi="he-IL"/>
        </w:rPr>
        <w:t xml:space="preserve">in the chapter. </w:t>
      </w:r>
    </w:p>
    <w:p w:rsidR="00CA5B79" w:rsidRPr="004951B7" w:rsidRDefault="00CA5B79" w:rsidP="00E6254C">
      <w:pPr>
        <w:jc w:val="both"/>
        <w:rPr>
          <w:rFonts w:ascii="Arial" w:hAnsi="Arial" w:cs="Arial"/>
          <w:b/>
          <w:bCs/>
          <w:iCs/>
          <w:color w:val="000000"/>
          <w:lang w:bidi="he-IL"/>
        </w:rPr>
      </w:pPr>
    </w:p>
    <w:p w:rsidR="00895ED2" w:rsidRPr="004951B7" w:rsidRDefault="00895ED2" w:rsidP="00E6254C">
      <w:pPr>
        <w:pStyle w:val="ListParagraph"/>
        <w:numPr>
          <w:ilvl w:val="0"/>
          <w:numId w:val="5"/>
        </w:numPr>
        <w:jc w:val="both"/>
        <w:rPr>
          <w:rFonts w:ascii="Arial" w:hAnsi="Arial" w:cs="Arial"/>
          <w:b/>
          <w:bCs/>
          <w:iCs/>
          <w:color w:val="000000"/>
          <w:szCs w:val="24"/>
          <w:lang w:bidi="he-IL"/>
        </w:rPr>
      </w:pPr>
      <w:r w:rsidRPr="004951B7">
        <w:rPr>
          <w:rFonts w:ascii="Arial" w:hAnsi="Arial" w:cs="Arial"/>
          <w:b/>
          <w:bCs/>
          <w:iCs/>
          <w:color w:val="000000"/>
          <w:szCs w:val="24"/>
          <w:lang w:bidi="he-IL"/>
        </w:rPr>
        <w:t>Methodology of the Commentary and its Style</w:t>
      </w:r>
    </w:p>
    <w:p w:rsidR="002C629D" w:rsidRPr="004951B7" w:rsidRDefault="00AF3D53" w:rsidP="00E6254C">
      <w:pPr>
        <w:jc w:val="both"/>
        <w:rPr>
          <w:rFonts w:ascii="Arial" w:hAnsi="Arial" w:cs="Arial"/>
          <w:iCs/>
          <w:color w:val="000000"/>
          <w:lang w:bidi="he-IL"/>
        </w:rPr>
      </w:pPr>
      <w:r w:rsidRPr="004951B7">
        <w:rPr>
          <w:rFonts w:ascii="Arial" w:hAnsi="Arial" w:cs="Arial"/>
          <w:iCs/>
          <w:color w:val="000000"/>
          <w:lang w:bidi="he-IL"/>
        </w:rPr>
        <w:t xml:space="preserve">On </w:t>
      </w:r>
      <w:r w:rsidR="003B044E">
        <w:rPr>
          <w:rFonts w:ascii="Arial" w:hAnsi="Arial" w:cs="Arial"/>
          <w:iCs/>
          <w:color w:val="000000"/>
          <w:lang w:bidi="he-IL"/>
        </w:rPr>
        <w:t xml:space="preserve">the </w:t>
      </w:r>
      <w:r w:rsidRPr="004951B7">
        <w:rPr>
          <w:rFonts w:ascii="Arial" w:hAnsi="Arial" w:cs="Arial"/>
          <w:iCs/>
          <w:color w:val="000000"/>
          <w:lang w:bidi="he-IL"/>
        </w:rPr>
        <w:t xml:space="preserve">one hand, one of </w:t>
      </w:r>
      <w:r w:rsidR="002A3E86" w:rsidRPr="004951B7">
        <w:rPr>
          <w:rFonts w:ascii="Arial" w:hAnsi="Arial" w:cs="Arial"/>
          <w:iCs/>
          <w:color w:val="000000"/>
          <w:lang w:bidi="he-IL"/>
        </w:rPr>
        <w:t xml:space="preserve">the great </w:t>
      </w:r>
      <w:r w:rsidRPr="004951B7">
        <w:rPr>
          <w:rFonts w:ascii="Arial" w:hAnsi="Arial" w:cs="Arial"/>
          <w:iCs/>
          <w:color w:val="000000"/>
          <w:lang w:bidi="he-IL"/>
        </w:rPr>
        <w:t xml:space="preserve">successes </w:t>
      </w:r>
      <w:r w:rsidR="002A3E86" w:rsidRPr="004951B7">
        <w:rPr>
          <w:rFonts w:ascii="Arial" w:hAnsi="Arial" w:cs="Arial"/>
          <w:iCs/>
          <w:color w:val="000000"/>
          <w:lang w:bidi="he-IL"/>
        </w:rPr>
        <w:t xml:space="preserve">of the Kehati commentary </w:t>
      </w:r>
      <w:r w:rsidRPr="004951B7">
        <w:rPr>
          <w:rFonts w:ascii="Arial" w:hAnsi="Arial" w:cs="Arial"/>
          <w:iCs/>
          <w:color w:val="000000"/>
          <w:lang w:bidi="he-IL"/>
        </w:rPr>
        <w:t xml:space="preserve">is </w:t>
      </w:r>
      <w:r w:rsidR="002A3E86" w:rsidRPr="004951B7">
        <w:rPr>
          <w:rFonts w:ascii="Arial" w:hAnsi="Arial" w:cs="Arial"/>
          <w:iCs/>
          <w:color w:val="000000"/>
          <w:lang w:bidi="he-IL"/>
        </w:rPr>
        <w:t xml:space="preserve">its </w:t>
      </w:r>
      <w:r w:rsidRPr="004951B7">
        <w:rPr>
          <w:rFonts w:ascii="Arial" w:hAnsi="Arial" w:cs="Arial"/>
          <w:iCs/>
          <w:color w:val="000000"/>
          <w:lang w:bidi="he-IL"/>
        </w:rPr>
        <w:t xml:space="preserve">clear and relatively succinct </w:t>
      </w:r>
      <w:r w:rsidR="00D52467">
        <w:rPr>
          <w:rFonts w:ascii="Arial" w:hAnsi="Arial" w:cs="Arial"/>
          <w:iCs/>
          <w:color w:val="000000"/>
          <w:lang w:bidi="he-IL"/>
        </w:rPr>
        <w:t>style of explaining</w:t>
      </w:r>
      <w:r w:rsidRPr="004951B7">
        <w:rPr>
          <w:rFonts w:ascii="Arial" w:hAnsi="Arial" w:cs="Arial"/>
          <w:iCs/>
          <w:color w:val="000000"/>
          <w:lang w:bidi="he-IL"/>
        </w:rPr>
        <w:t xml:space="preserve"> deep and complex concepts. On the other hand, unlike t</w:t>
      </w:r>
      <w:r w:rsidR="002A3E86" w:rsidRPr="004951B7">
        <w:rPr>
          <w:rFonts w:ascii="Arial" w:hAnsi="Arial" w:cs="Arial"/>
          <w:iCs/>
          <w:color w:val="000000"/>
          <w:lang w:bidi="he-IL"/>
        </w:rPr>
        <w:t>he other modern commentaries that</w:t>
      </w:r>
      <w:r w:rsidRPr="004951B7">
        <w:rPr>
          <w:rFonts w:ascii="Arial" w:hAnsi="Arial" w:cs="Arial"/>
          <w:iCs/>
          <w:color w:val="000000"/>
          <w:lang w:bidi="he-IL"/>
        </w:rPr>
        <w:t xml:space="preserve"> preceded him, </w:t>
      </w:r>
      <w:r w:rsidR="002C629D" w:rsidRPr="004951B7">
        <w:rPr>
          <w:rFonts w:ascii="Arial" w:hAnsi="Arial" w:cs="Arial"/>
          <w:iCs/>
          <w:color w:val="000000"/>
          <w:lang w:bidi="he-IL"/>
        </w:rPr>
        <w:t xml:space="preserve">he does not suffice with few words, and expands on the explanation </w:t>
      </w:r>
      <w:r w:rsidR="002A3E86" w:rsidRPr="004951B7">
        <w:rPr>
          <w:rFonts w:ascii="Arial" w:hAnsi="Arial" w:cs="Arial"/>
          <w:iCs/>
          <w:color w:val="000000"/>
          <w:lang w:bidi="he-IL"/>
        </w:rPr>
        <w:t xml:space="preserve">of the Mishna </w:t>
      </w:r>
      <w:r w:rsidR="002C629D" w:rsidRPr="004951B7">
        <w:rPr>
          <w:rFonts w:ascii="Arial" w:hAnsi="Arial" w:cs="Arial"/>
          <w:iCs/>
          <w:color w:val="000000"/>
          <w:lang w:bidi="he-IL"/>
        </w:rPr>
        <w:t xml:space="preserve">in order to understand </w:t>
      </w:r>
      <w:r w:rsidR="002A3E86" w:rsidRPr="004951B7">
        <w:rPr>
          <w:rFonts w:ascii="Arial" w:hAnsi="Arial" w:cs="Arial"/>
          <w:iCs/>
          <w:color w:val="000000"/>
          <w:lang w:bidi="he-IL"/>
        </w:rPr>
        <w:t xml:space="preserve">it </w:t>
      </w:r>
      <w:r w:rsidR="002C629D" w:rsidRPr="004951B7">
        <w:rPr>
          <w:rFonts w:ascii="Arial" w:hAnsi="Arial" w:cs="Arial"/>
          <w:iCs/>
          <w:color w:val="000000"/>
          <w:lang w:bidi="he-IL"/>
        </w:rPr>
        <w:t>properly. In many cases, he cites a number of interpretations of the Mishna, primarily when there is a dispute in the Gemara</w:t>
      </w:r>
      <w:r w:rsidR="002A3E86" w:rsidRPr="004951B7">
        <w:rPr>
          <w:rFonts w:ascii="Arial" w:hAnsi="Arial" w:cs="Arial"/>
          <w:iCs/>
          <w:color w:val="000000"/>
          <w:lang w:bidi="he-IL"/>
        </w:rPr>
        <w:t xml:space="preserve"> as to</w:t>
      </w:r>
      <w:r w:rsidR="002C629D" w:rsidRPr="004951B7">
        <w:rPr>
          <w:rFonts w:ascii="Arial" w:hAnsi="Arial" w:cs="Arial"/>
          <w:iCs/>
          <w:color w:val="000000"/>
          <w:lang w:bidi="he-IL"/>
        </w:rPr>
        <w:t xml:space="preserve"> how to explain the Mishna. He often explains the entire Mishna according to one interpretation, and at the end adds a long footnote, in a different </w:t>
      </w:r>
      <w:r w:rsidR="003B044E">
        <w:rPr>
          <w:rFonts w:ascii="Arial" w:hAnsi="Arial" w:cs="Arial"/>
          <w:iCs/>
          <w:color w:val="000000"/>
          <w:lang w:bidi="he-IL"/>
        </w:rPr>
        <w:t>font</w:t>
      </w:r>
      <w:r w:rsidR="002C629D" w:rsidRPr="004951B7">
        <w:rPr>
          <w:rFonts w:ascii="Arial" w:hAnsi="Arial" w:cs="Arial"/>
          <w:iCs/>
          <w:color w:val="000000"/>
          <w:lang w:bidi="he-IL"/>
        </w:rPr>
        <w:t>, where he expands the discussion based on the Gemara and other sources, or cites a different interpretation to the Mishna, which he begins with the words: “We have explained the Mishna according to commentary X, but others explain…”</w:t>
      </w:r>
    </w:p>
    <w:p w:rsidR="002C629D" w:rsidRPr="004951B7" w:rsidRDefault="002C629D" w:rsidP="00E6254C">
      <w:pPr>
        <w:jc w:val="both"/>
        <w:rPr>
          <w:rFonts w:ascii="Arial" w:hAnsi="Arial" w:cs="Arial"/>
          <w:iCs/>
          <w:color w:val="000000"/>
          <w:lang w:bidi="he-IL"/>
        </w:rPr>
      </w:pPr>
    </w:p>
    <w:p w:rsidR="009D3149" w:rsidRPr="004951B7" w:rsidRDefault="002C629D" w:rsidP="00E6254C">
      <w:pPr>
        <w:jc w:val="both"/>
        <w:rPr>
          <w:rFonts w:ascii="Arial" w:hAnsi="Arial" w:cs="Arial"/>
          <w:iCs/>
          <w:color w:val="000000"/>
          <w:lang w:bidi="he-IL"/>
        </w:rPr>
      </w:pPr>
      <w:r w:rsidRPr="004951B7">
        <w:rPr>
          <w:rFonts w:ascii="Arial" w:hAnsi="Arial" w:cs="Arial"/>
          <w:iCs/>
          <w:color w:val="000000"/>
          <w:lang w:bidi="he-IL"/>
        </w:rPr>
        <w:t xml:space="preserve">It should also be noted </w:t>
      </w:r>
      <w:r w:rsidR="009D3149" w:rsidRPr="004951B7">
        <w:rPr>
          <w:rFonts w:ascii="Arial" w:hAnsi="Arial" w:cs="Arial"/>
          <w:iCs/>
          <w:color w:val="000000"/>
          <w:lang w:bidi="he-IL"/>
        </w:rPr>
        <w:t xml:space="preserve">that the entire text of the Mishna is </w:t>
      </w:r>
      <w:r w:rsidR="00D52467">
        <w:rPr>
          <w:rFonts w:ascii="Arial" w:hAnsi="Arial" w:cs="Arial"/>
          <w:iCs/>
          <w:color w:val="000000"/>
          <w:lang w:bidi="he-IL"/>
        </w:rPr>
        <w:t>presented</w:t>
      </w:r>
      <w:r w:rsidR="00D52467" w:rsidRPr="004951B7">
        <w:rPr>
          <w:rFonts w:ascii="Arial" w:hAnsi="Arial" w:cs="Arial"/>
          <w:iCs/>
          <w:color w:val="000000"/>
          <w:lang w:bidi="he-IL"/>
        </w:rPr>
        <w:t xml:space="preserve"> </w:t>
      </w:r>
      <w:r w:rsidR="009D3149" w:rsidRPr="004951B7">
        <w:rPr>
          <w:rFonts w:ascii="Arial" w:hAnsi="Arial" w:cs="Arial"/>
          <w:iCs/>
          <w:color w:val="000000"/>
          <w:lang w:bidi="he-IL"/>
        </w:rPr>
        <w:t>within the commentary, and not just a partial citation, so that one can learn the Mishna just from the commentary without having to go back to the Mishna while in the middle</w:t>
      </w:r>
      <w:r w:rsidR="00D52467">
        <w:rPr>
          <w:rFonts w:ascii="Arial" w:hAnsi="Arial" w:cs="Arial"/>
          <w:iCs/>
          <w:color w:val="000000"/>
          <w:lang w:bidi="he-IL"/>
        </w:rPr>
        <w:t xml:space="preserve"> of reading the commentary</w:t>
      </w:r>
      <w:r w:rsidR="009D3149" w:rsidRPr="004951B7">
        <w:rPr>
          <w:rFonts w:ascii="Arial" w:hAnsi="Arial" w:cs="Arial"/>
          <w:iCs/>
          <w:color w:val="000000"/>
          <w:lang w:bidi="he-IL"/>
        </w:rPr>
        <w:t xml:space="preserve">. </w:t>
      </w:r>
    </w:p>
    <w:p w:rsidR="009D3149" w:rsidRPr="004951B7" w:rsidRDefault="009D3149" w:rsidP="00E6254C">
      <w:pPr>
        <w:jc w:val="both"/>
        <w:rPr>
          <w:rFonts w:ascii="Arial" w:hAnsi="Arial" w:cs="Arial"/>
          <w:b/>
          <w:bCs/>
          <w:iCs/>
          <w:color w:val="000000"/>
          <w:lang w:bidi="he-IL"/>
        </w:rPr>
      </w:pPr>
    </w:p>
    <w:p w:rsidR="009D3149" w:rsidRPr="004951B7" w:rsidRDefault="009D3149" w:rsidP="00E6254C">
      <w:pPr>
        <w:pStyle w:val="ListParagraph"/>
        <w:numPr>
          <w:ilvl w:val="0"/>
          <w:numId w:val="5"/>
        </w:numPr>
        <w:jc w:val="both"/>
        <w:rPr>
          <w:rFonts w:ascii="Arial" w:hAnsi="Arial" w:cs="Arial"/>
          <w:b/>
          <w:bCs/>
          <w:iCs/>
          <w:color w:val="000000"/>
          <w:szCs w:val="24"/>
          <w:lang w:bidi="he-IL"/>
        </w:rPr>
      </w:pPr>
      <w:r w:rsidRPr="004951B7">
        <w:rPr>
          <w:rFonts w:ascii="Arial" w:hAnsi="Arial" w:cs="Arial"/>
          <w:b/>
          <w:bCs/>
          <w:iCs/>
          <w:color w:val="000000"/>
          <w:szCs w:val="24"/>
          <w:lang w:bidi="he-IL"/>
        </w:rPr>
        <w:t>Sources of the Commentary</w:t>
      </w:r>
    </w:p>
    <w:p w:rsidR="009E42F6" w:rsidRPr="004951B7" w:rsidRDefault="009D3149" w:rsidP="00E6254C">
      <w:pPr>
        <w:jc w:val="both"/>
        <w:rPr>
          <w:rFonts w:ascii="Arial" w:hAnsi="Arial" w:cs="Arial"/>
          <w:iCs/>
          <w:color w:val="000000"/>
          <w:lang w:bidi="he-IL"/>
        </w:rPr>
      </w:pPr>
      <w:r w:rsidRPr="004951B7">
        <w:rPr>
          <w:rFonts w:ascii="Arial" w:hAnsi="Arial" w:cs="Arial"/>
          <w:iCs/>
          <w:color w:val="000000"/>
          <w:lang w:bidi="he-IL"/>
        </w:rPr>
        <w:t>Kehati’s explanations are mostly based on the classic interpretations: The</w:t>
      </w:r>
      <w:r w:rsidR="002A3E86" w:rsidRPr="004951B7">
        <w:rPr>
          <w:rFonts w:ascii="Arial" w:hAnsi="Arial" w:cs="Arial"/>
          <w:iCs/>
          <w:color w:val="000000"/>
          <w:lang w:bidi="he-IL"/>
        </w:rPr>
        <w:t xml:space="preserve"> two</w:t>
      </w:r>
      <w:r w:rsidRPr="004951B7">
        <w:rPr>
          <w:rFonts w:ascii="Arial" w:hAnsi="Arial" w:cs="Arial"/>
          <w:iCs/>
          <w:color w:val="000000"/>
          <w:lang w:bidi="he-IL"/>
        </w:rPr>
        <w:t xml:space="preserve"> Talmuds, the commentary of the Rambam, the Bartenura, </w:t>
      </w:r>
      <w:r w:rsidRPr="004951B7">
        <w:rPr>
          <w:rFonts w:ascii="Arial" w:hAnsi="Arial" w:cs="Arial"/>
          <w:i/>
          <w:color w:val="000000"/>
          <w:lang w:bidi="he-IL"/>
        </w:rPr>
        <w:t xml:space="preserve">Tosefot Yom Tov, Melekhet Shlomo, Tiferet Yisrael, Shenot Eliyahu, </w:t>
      </w:r>
      <w:r w:rsidRPr="004951B7">
        <w:rPr>
          <w:rFonts w:ascii="Arial" w:hAnsi="Arial" w:cs="Arial"/>
          <w:iCs/>
          <w:color w:val="000000"/>
          <w:lang w:bidi="he-IL"/>
        </w:rPr>
        <w:t xml:space="preserve">and others. In addition, he also </w:t>
      </w:r>
      <w:r w:rsidRPr="004951B7">
        <w:rPr>
          <w:rFonts w:ascii="Arial" w:hAnsi="Arial" w:cs="Arial"/>
          <w:iCs/>
          <w:color w:val="000000"/>
          <w:lang w:bidi="he-IL"/>
        </w:rPr>
        <w:lastRenderedPageBreak/>
        <w:t>utilized many other commentaries</w:t>
      </w:r>
      <w:r w:rsidR="002A3E86" w:rsidRPr="004951B7">
        <w:rPr>
          <w:rFonts w:ascii="Arial" w:hAnsi="Arial" w:cs="Arial"/>
          <w:iCs/>
          <w:color w:val="000000"/>
          <w:lang w:bidi="he-IL"/>
        </w:rPr>
        <w:t xml:space="preserve"> that are not as well-known. </w:t>
      </w:r>
      <w:r w:rsidRPr="004951B7">
        <w:rPr>
          <w:rFonts w:ascii="Arial" w:hAnsi="Arial" w:cs="Arial"/>
          <w:iCs/>
          <w:color w:val="000000"/>
          <w:lang w:bidi="he-IL"/>
        </w:rPr>
        <w:t>Kehati</w:t>
      </w:r>
      <w:r w:rsidR="00D52467">
        <w:rPr>
          <w:rFonts w:ascii="Arial" w:hAnsi="Arial" w:cs="Arial"/>
          <w:iCs/>
          <w:color w:val="000000"/>
          <w:lang w:bidi="he-IL"/>
        </w:rPr>
        <w:t xml:space="preserve"> occasionally also</w:t>
      </w:r>
      <w:r w:rsidRPr="004951B7">
        <w:rPr>
          <w:rFonts w:ascii="Arial" w:hAnsi="Arial" w:cs="Arial"/>
          <w:iCs/>
          <w:color w:val="000000"/>
          <w:lang w:bidi="he-IL"/>
        </w:rPr>
        <w:t xml:space="preserve"> compiled interpretations from other works </w:t>
      </w:r>
      <w:r w:rsidR="00E7317E" w:rsidRPr="004951B7">
        <w:rPr>
          <w:rFonts w:ascii="Arial" w:hAnsi="Arial" w:cs="Arial"/>
          <w:iCs/>
          <w:color w:val="000000"/>
          <w:lang w:bidi="he-IL"/>
        </w:rPr>
        <w:t xml:space="preserve">where an interpretation of one specific Mishna is </w:t>
      </w:r>
      <w:r w:rsidRPr="004951B7">
        <w:rPr>
          <w:rFonts w:ascii="Arial" w:hAnsi="Arial" w:cs="Arial"/>
          <w:iCs/>
          <w:color w:val="000000"/>
          <w:lang w:bidi="he-IL"/>
        </w:rPr>
        <w:t>occasionally cite</w:t>
      </w:r>
      <w:r w:rsidR="00E7317E" w:rsidRPr="004951B7">
        <w:rPr>
          <w:rFonts w:ascii="Arial" w:hAnsi="Arial" w:cs="Arial"/>
          <w:iCs/>
          <w:color w:val="000000"/>
          <w:lang w:bidi="he-IL"/>
        </w:rPr>
        <w:t>d</w:t>
      </w:r>
      <w:r w:rsidRPr="004951B7">
        <w:rPr>
          <w:rFonts w:ascii="Arial" w:hAnsi="Arial" w:cs="Arial"/>
          <w:iCs/>
          <w:color w:val="000000"/>
          <w:lang w:bidi="he-IL"/>
        </w:rPr>
        <w:t>. For example,</w:t>
      </w:r>
      <w:r w:rsidRPr="004951B7">
        <w:rPr>
          <w:rStyle w:val="FootnoteReference"/>
          <w:rFonts w:ascii="Arial" w:hAnsi="Arial" w:cs="Arial"/>
          <w:iCs/>
          <w:color w:val="000000"/>
          <w:lang w:bidi="he-IL"/>
        </w:rPr>
        <w:footnoteReference w:id="16"/>
      </w:r>
      <w:r w:rsidRPr="004951B7">
        <w:rPr>
          <w:rFonts w:ascii="Arial" w:hAnsi="Arial" w:cs="Arial"/>
          <w:iCs/>
          <w:color w:val="000000"/>
          <w:lang w:bidi="he-IL"/>
        </w:rPr>
        <w:t xml:space="preserve"> in his commentary to tractate </w:t>
      </w:r>
      <w:r w:rsidRPr="004951B7">
        <w:rPr>
          <w:rFonts w:ascii="Arial" w:hAnsi="Arial" w:cs="Arial"/>
          <w:i/>
          <w:color w:val="000000"/>
          <w:lang w:bidi="he-IL"/>
        </w:rPr>
        <w:t xml:space="preserve">Berakhot </w:t>
      </w:r>
      <w:r w:rsidRPr="004951B7">
        <w:rPr>
          <w:rFonts w:ascii="Arial" w:hAnsi="Arial" w:cs="Arial"/>
          <w:iCs/>
          <w:color w:val="000000"/>
          <w:lang w:bidi="he-IL"/>
        </w:rPr>
        <w:t>(1:1), he cites Rabbi Avraham Eli</w:t>
      </w:r>
      <w:r w:rsidR="00E7317E" w:rsidRPr="004951B7">
        <w:rPr>
          <w:rFonts w:ascii="Arial" w:hAnsi="Arial" w:cs="Arial"/>
          <w:iCs/>
          <w:color w:val="000000"/>
          <w:lang w:bidi="he-IL"/>
        </w:rPr>
        <w:t>y</w:t>
      </w:r>
      <w:r w:rsidRPr="004951B7">
        <w:rPr>
          <w:rFonts w:ascii="Arial" w:hAnsi="Arial" w:cs="Arial"/>
          <w:iCs/>
          <w:color w:val="000000"/>
          <w:lang w:bidi="he-IL"/>
        </w:rPr>
        <w:t>ahu Kaplan</w:t>
      </w:r>
      <w:r w:rsidR="00D52467">
        <w:rPr>
          <w:rFonts w:ascii="Arial" w:hAnsi="Arial" w:cs="Arial"/>
          <w:iCs/>
          <w:color w:val="000000"/>
          <w:lang w:bidi="he-IL"/>
        </w:rPr>
        <w:t>’s explanation</w:t>
      </w:r>
      <w:r w:rsidRPr="004951B7">
        <w:rPr>
          <w:rFonts w:ascii="Arial" w:hAnsi="Arial" w:cs="Arial"/>
          <w:iCs/>
          <w:color w:val="000000"/>
          <w:lang w:bidi="he-IL"/>
        </w:rPr>
        <w:t xml:space="preserve"> </w:t>
      </w:r>
      <w:r w:rsidR="00D52467">
        <w:rPr>
          <w:rFonts w:ascii="Arial" w:hAnsi="Arial" w:cs="Arial"/>
          <w:iCs/>
          <w:color w:val="000000"/>
          <w:lang w:bidi="he-IL"/>
        </w:rPr>
        <w:t>of</w:t>
      </w:r>
      <w:r w:rsidR="00D52467" w:rsidRPr="004951B7">
        <w:rPr>
          <w:rFonts w:ascii="Arial" w:hAnsi="Arial" w:cs="Arial"/>
          <w:iCs/>
          <w:color w:val="000000"/>
          <w:lang w:bidi="he-IL"/>
        </w:rPr>
        <w:t xml:space="preserve"> </w:t>
      </w:r>
      <w:r w:rsidRPr="004951B7">
        <w:rPr>
          <w:rFonts w:ascii="Arial" w:hAnsi="Arial" w:cs="Arial"/>
          <w:iCs/>
          <w:color w:val="000000"/>
          <w:lang w:bidi="he-IL"/>
        </w:rPr>
        <w:t xml:space="preserve">the concept of </w:t>
      </w:r>
      <w:r w:rsidRPr="004951B7">
        <w:rPr>
          <w:rFonts w:ascii="Arial" w:hAnsi="Arial" w:cs="Arial"/>
          <w:i/>
          <w:color w:val="000000"/>
          <w:lang w:bidi="he-IL"/>
        </w:rPr>
        <w:t xml:space="preserve">amud hashachar </w:t>
      </w:r>
      <w:r w:rsidRPr="004951B7">
        <w:rPr>
          <w:rFonts w:ascii="Arial" w:hAnsi="Arial" w:cs="Arial"/>
          <w:iCs/>
          <w:color w:val="000000"/>
          <w:lang w:bidi="he-IL"/>
        </w:rPr>
        <w:t xml:space="preserve">(dawn). “The first rays of light that rise in the east at the end of the night and are called </w:t>
      </w:r>
      <w:r w:rsidRPr="004951B7">
        <w:rPr>
          <w:rFonts w:ascii="Arial" w:hAnsi="Arial" w:cs="Arial"/>
          <w:i/>
          <w:color w:val="000000"/>
          <w:lang w:bidi="he-IL"/>
        </w:rPr>
        <w:t xml:space="preserve">ayelet ha-shachar, </w:t>
      </w:r>
      <w:r w:rsidRPr="004951B7">
        <w:rPr>
          <w:rFonts w:ascii="Arial" w:hAnsi="Arial" w:cs="Arial"/>
          <w:iCs/>
          <w:color w:val="000000"/>
          <w:lang w:bidi="he-IL"/>
        </w:rPr>
        <w:t xml:space="preserve">increase after an hour, until they can be seen as a pillar of light that is called </w:t>
      </w:r>
      <w:r w:rsidRPr="004951B7">
        <w:rPr>
          <w:rFonts w:ascii="Arial" w:hAnsi="Arial" w:cs="Arial"/>
          <w:i/>
          <w:color w:val="000000"/>
          <w:lang w:bidi="he-IL"/>
        </w:rPr>
        <w:t>amud ha</w:t>
      </w:r>
      <w:r w:rsidR="00E7317E" w:rsidRPr="004951B7">
        <w:rPr>
          <w:rFonts w:ascii="Arial" w:hAnsi="Arial" w:cs="Arial"/>
          <w:i/>
          <w:color w:val="000000"/>
          <w:lang w:bidi="he-IL"/>
        </w:rPr>
        <w:t>-</w:t>
      </w:r>
      <w:r w:rsidRPr="004951B7">
        <w:rPr>
          <w:rFonts w:ascii="Arial" w:hAnsi="Arial" w:cs="Arial"/>
          <w:i/>
          <w:color w:val="000000"/>
          <w:lang w:bidi="he-IL"/>
        </w:rPr>
        <w:t>shachar.</w:t>
      </w:r>
      <w:r w:rsidR="00D52467">
        <w:rPr>
          <w:rFonts w:ascii="Arial" w:hAnsi="Arial" w:cs="Arial"/>
          <w:iCs/>
          <w:color w:val="000000"/>
          <w:lang w:bidi="he-IL"/>
        </w:rPr>
        <w:t>”</w:t>
      </w:r>
      <w:r w:rsidRPr="004951B7">
        <w:rPr>
          <w:rFonts w:ascii="Arial" w:hAnsi="Arial" w:cs="Arial"/>
          <w:i/>
          <w:color w:val="000000"/>
          <w:lang w:bidi="he-IL"/>
        </w:rPr>
        <w:t xml:space="preserve"> </w:t>
      </w:r>
      <w:r w:rsidRPr="004951B7">
        <w:rPr>
          <w:rFonts w:ascii="Arial" w:hAnsi="Arial" w:cs="Arial"/>
          <w:iCs/>
          <w:color w:val="000000"/>
          <w:lang w:bidi="he-IL"/>
        </w:rPr>
        <w:t>Among the sages of his generation, he occasionally cites Ra</w:t>
      </w:r>
      <w:r w:rsidR="00E7317E" w:rsidRPr="004951B7">
        <w:rPr>
          <w:rFonts w:ascii="Arial" w:hAnsi="Arial" w:cs="Arial"/>
          <w:iCs/>
          <w:color w:val="000000"/>
          <w:lang w:bidi="he-IL"/>
        </w:rPr>
        <w:t xml:space="preserve">bbi </w:t>
      </w:r>
      <w:r w:rsidRPr="004951B7">
        <w:rPr>
          <w:rFonts w:ascii="Arial" w:hAnsi="Arial" w:cs="Arial"/>
          <w:iCs/>
          <w:color w:val="000000"/>
          <w:lang w:bidi="he-IL"/>
        </w:rPr>
        <w:t>Unterman, the chief rabbi of Israel (who also wrote a</w:t>
      </w:r>
      <w:r w:rsidR="00E7317E" w:rsidRPr="004951B7">
        <w:rPr>
          <w:rFonts w:ascii="Arial" w:hAnsi="Arial" w:cs="Arial"/>
          <w:iCs/>
          <w:color w:val="000000"/>
          <w:lang w:bidi="he-IL"/>
        </w:rPr>
        <w:t>n</w:t>
      </w:r>
      <w:r w:rsidRPr="004951B7">
        <w:rPr>
          <w:rFonts w:ascii="Arial" w:hAnsi="Arial" w:cs="Arial"/>
          <w:iCs/>
          <w:color w:val="000000"/>
          <w:lang w:bidi="he-IL"/>
        </w:rPr>
        <w:t xml:space="preserve"> </w:t>
      </w:r>
      <w:r w:rsidR="00D52467">
        <w:rPr>
          <w:rFonts w:ascii="Arial" w:hAnsi="Arial" w:cs="Arial"/>
          <w:iCs/>
          <w:color w:val="000000"/>
          <w:lang w:bidi="he-IL"/>
        </w:rPr>
        <w:t>endorsement of</w:t>
      </w:r>
      <w:r w:rsidRPr="004951B7">
        <w:rPr>
          <w:rFonts w:ascii="Arial" w:hAnsi="Arial" w:cs="Arial"/>
          <w:iCs/>
          <w:color w:val="000000"/>
          <w:lang w:bidi="he-IL"/>
        </w:rPr>
        <w:t xml:space="preserve"> </w:t>
      </w:r>
      <w:r w:rsidR="00D52467">
        <w:rPr>
          <w:rFonts w:ascii="Arial" w:hAnsi="Arial" w:cs="Arial"/>
          <w:iCs/>
          <w:color w:val="000000"/>
          <w:lang w:bidi="he-IL"/>
        </w:rPr>
        <w:t>Kehati’s</w:t>
      </w:r>
      <w:r w:rsidR="00D52467" w:rsidRPr="004951B7">
        <w:rPr>
          <w:rFonts w:ascii="Arial" w:hAnsi="Arial" w:cs="Arial"/>
          <w:iCs/>
          <w:color w:val="000000"/>
          <w:lang w:bidi="he-IL"/>
        </w:rPr>
        <w:t xml:space="preserve"> </w:t>
      </w:r>
      <w:r w:rsidRPr="004951B7">
        <w:rPr>
          <w:rFonts w:ascii="Arial" w:hAnsi="Arial" w:cs="Arial"/>
          <w:iCs/>
          <w:color w:val="000000"/>
          <w:lang w:bidi="he-IL"/>
        </w:rPr>
        <w:t>commentary). Kehati</w:t>
      </w:r>
      <w:r w:rsidR="00D52467">
        <w:rPr>
          <w:rFonts w:ascii="Arial" w:hAnsi="Arial" w:cs="Arial"/>
          <w:iCs/>
          <w:color w:val="000000"/>
          <w:lang w:bidi="he-IL"/>
        </w:rPr>
        <w:t xml:space="preserve"> also</w:t>
      </w:r>
      <w:r w:rsidRPr="004951B7">
        <w:rPr>
          <w:rFonts w:ascii="Arial" w:hAnsi="Arial" w:cs="Arial"/>
          <w:iCs/>
          <w:color w:val="000000"/>
          <w:lang w:bidi="he-IL"/>
        </w:rPr>
        <w:t xml:space="preserve"> occasionally suggests </w:t>
      </w:r>
      <w:r w:rsidR="00E7317E" w:rsidRPr="004951B7">
        <w:rPr>
          <w:rFonts w:ascii="Arial" w:hAnsi="Arial" w:cs="Arial"/>
          <w:iCs/>
          <w:color w:val="000000"/>
          <w:lang w:bidi="he-IL"/>
        </w:rPr>
        <w:t xml:space="preserve">more </w:t>
      </w:r>
      <w:r w:rsidRPr="004951B7">
        <w:rPr>
          <w:rFonts w:ascii="Arial" w:hAnsi="Arial" w:cs="Arial"/>
          <w:iCs/>
          <w:color w:val="000000"/>
          <w:lang w:bidi="he-IL"/>
        </w:rPr>
        <w:t>n</w:t>
      </w:r>
      <w:r w:rsidR="00E7317E" w:rsidRPr="004951B7">
        <w:rPr>
          <w:rFonts w:ascii="Arial" w:hAnsi="Arial" w:cs="Arial"/>
          <w:iCs/>
          <w:color w:val="000000"/>
          <w:lang w:bidi="he-IL"/>
        </w:rPr>
        <w:t>ovel</w:t>
      </w:r>
      <w:r w:rsidRPr="004951B7">
        <w:rPr>
          <w:rFonts w:ascii="Arial" w:hAnsi="Arial" w:cs="Arial"/>
          <w:iCs/>
          <w:color w:val="000000"/>
          <w:lang w:bidi="he-IL"/>
        </w:rPr>
        <w:t xml:space="preserve"> interpretations based on the commentaries of Hanoch Albeck and others. </w:t>
      </w:r>
    </w:p>
    <w:p w:rsidR="009E42F6" w:rsidRPr="004951B7" w:rsidRDefault="009E42F6" w:rsidP="00E6254C">
      <w:pPr>
        <w:jc w:val="both"/>
        <w:rPr>
          <w:rFonts w:ascii="Arial" w:hAnsi="Arial" w:cs="Arial"/>
          <w:iCs/>
          <w:color w:val="000000"/>
          <w:lang w:bidi="he-IL"/>
        </w:rPr>
      </w:pPr>
    </w:p>
    <w:p w:rsidR="007B64CC" w:rsidRPr="004951B7" w:rsidRDefault="009E42F6" w:rsidP="00E6254C">
      <w:pPr>
        <w:jc w:val="both"/>
        <w:rPr>
          <w:rFonts w:ascii="Arial" w:hAnsi="Arial" w:cs="Arial"/>
          <w:iCs/>
          <w:color w:val="000000"/>
          <w:lang w:bidi="he-IL"/>
        </w:rPr>
      </w:pPr>
      <w:r w:rsidRPr="004951B7">
        <w:rPr>
          <w:rFonts w:ascii="Arial" w:hAnsi="Arial" w:cs="Arial"/>
          <w:iCs/>
          <w:color w:val="000000"/>
          <w:lang w:bidi="he-IL"/>
        </w:rPr>
        <w:t>It seem</w:t>
      </w:r>
      <w:r w:rsidR="00D52467">
        <w:rPr>
          <w:rFonts w:ascii="Arial" w:hAnsi="Arial" w:cs="Arial"/>
          <w:iCs/>
          <w:color w:val="000000"/>
          <w:lang w:bidi="he-IL"/>
        </w:rPr>
        <w:t>s</w:t>
      </w:r>
      <w:r w:rsidRPr="004951B7">
        <w:rPr>
          <w:rFonts w:ascii="Arial" w:hAnsi="Arial" w:cs="Arial"/>
          <w:iCs/>
          <w:color w:val="000000"/>
          <w:lang w:bidi="he-IL"/>
        </w:rPr>
        <w:t xml:space="preserve"> that the combination of all of these factors</w:t>
      </w:r>
      <w:r w:rsidR="00D52467">
        <w:rPr>
          <w:rFonts w:ascii="Arial" w:hAnsi="Arial" w:cs="Arial"/>
          <w:iCs/>
          <w:color w:val="000000"/>
          <w:lang w:bidi="he-IL"/>
        </w:rPr>
        <w:t>:</w:t>
      </w:r>
      <w:r w:rsidR="00D52467" w:rsidRPr="004951B7">
        <w:rPr>
          <w:rFonts w:ascii="Arial" w:hAnsi="Arial" w:cs="Arial"/>
          <w:iCs/>
          <w:color w:val="000000"/>
          <w:lang w:bidi="he-IL"/>
        </w:rPr>
        <w:t xml:space="preserve"> </w:t>
      </w:r>
      <w:r w:rsidRPr="004951B7">
        <w:rPr>
          <w:rFonts w:ascii="Arial" w:hAnsi="Arial" w:cs="Arial"/>
          <w:iCs/>
          <w:color w:val="000000"/>
          <w:lang w:bidi="he-IL"/>
        </w:rPr>
        <w:t>his clear formulation, his comprehensive explanation</w:t>
      </w:r>
      <w:r w:rsidR="00E7317E" w:rsidRPr="004951B7">
        <w:rPr>
          <w:rFonts w:ascii="Arial" w:hAnsi="Arial" w:cs="Arial"/>
          <w:iCs/>
          <w:color w:val="000000"/>
          <w:lang w:bidi="he-IL"/>
        </w:rPr>
        <w:t>s</w:t>
      </w:r>
      <w:r w:rsidRPr="004951B7">
        <w:rPr>
          <w:rFonts w:ascii="Arial" w:hAnsi="Arial" w:cs="Arial"/>
          <w:iCs/>
          <w:color w:val="000000"/>
          <w:lang w:bidi="he-IL"/>
        </w:rPr>
        <w:t xml:space="preserve">, and the fact that he offers multiple interpretations of the same Mishna, has transformed his commentary into one of the most popular Torah works of our generation. </w:t>
      </w:r>
    </w:p>
    <w:p w:rsidR="007B64CC" w:rsidRPr="004951B7" w:rsidRDefault="007B64CC" w:rsidP="00E6254C">
      <w:pPr>
        <w:jc w:val="both"/>
        <w:rPr>
          <w:rFonts w:ascii="Arial" w:hAnsi="Arial" w:cs="Arial"/>
          <w:iCs/>
          <w:color w:val="000000"/>
          <w:lang w:bidi="he-IL"/>
        </w:rPr>
      </w:pPr>
    </w:p>
    <w:p w:rsidR="009D3149" w:rsidRPr="004951B7" w:rsidRDefault="007B64CC" w:rsidP="00E6254C">
      <w:pPr>
        <w:pStyle w:val="ListParagraph"/>
        <w:numPr>
          <w:ilvl w:val="0"/>
          <w:numId w:val="1"/>
        </w:numPr>
        <w:ind w:left="357" w:hanging="357"/>
        <w:jc w:val="both"/>
        <w:rPr>
          <w:rFonts w:ascii="Arial" w:hAnsi="Arial" w:cs="Arial"/>
          <w:b/>
          <w:bCs/>
          <w:iCs/>
          <w:color w:val="000000"/>
          <w:szCs w:val="24"/>
          <w:lang w:bidi="he-IL"/>
        </w:rPr>
      </w:pPr>
      <w:r w:rsidRPr="004951B7">
        <w:rPr>
          <w:rFonts w:ascii="Arial" w:hAnsi="Arial" w:cs="Arial"/>
          <w:b/>
          <w:bCs/>
          <w:iCs/>
          <w:color w:val="000000"/>
          <w:szCs w:val="24"/>
          <w:lang w:bidi="he-IL"/>
        </w:rPr>
        <w:t>Additional Commentaries</w:t>
      </w:r>
      <w:r w:rsidR="009D3149" w:rsidRPr="004951B7">
        <w:rPr>
          <w:rFonts w:ascii="Arial" w:hAnsi="Arial" w:cs="Arial"/>
          <w:b/>
          <w:bCs/>
          <w:iCs/>
          <w:color w:val="000000"/>
          <w:szCs w:val="24"/>
          <w:lang w:bidi="he-IL"/>
        </w:rPr>
        <w:t xml:space="preserve">  </w:t>
      </w:r>
    </w:p>
    <w:p w:rsidR="004951B7" w:rsidRDefault="004951B7" w:rsidP="00E6254C">
      <w:pPr>
        <w:jc w:val="both"/>
        <w:rPr>
          <w:rFonts w:ascii="Arial" w:hAnsi="Arial" w:cs="Arial"/>
          <w:iCs/>
          <w:color w:val="000000"/>
          <w:lang w:bidi="he-IL"/>
        </w:rPr>
      </w:pPr>
    </w:p>
    <w:p w:rsidR="004A6709" w:rsidRPr="004951B7" w:rsidRDefault="007B64CC" w:rsidP="00E6254C">
      <w:pPr>
        <w:jc w:val="both"/>
        <w:rPr>
          <w:rFonts w:ascii="Arial" w:hAnsi="Arial" w:cs="Arial"/>
          <w:i/>
          <w:color w:val="000000"/>
          <w:lang w:bidi="he-IL"/>
        </w:rPr>
      </w:pPr>
      <w:r w:rsidRPr="004951B7">
        <w:rPr>
          <w:rFonts w:ascii="Arial" w:hAnsi="Arial" w:cs="Arial"/>
          <w:iCs/>
          <w:color w:val="000000"/>
          <w:lang w:bidi="he-IL"/>
        </w:rPr>
        <w:t xml:space="preserve">In addition to the commentaries mentioned above, </w:t>
      </w:r>
      <w:r w:rsidR="00E7317E" w:rsidRPr="004951B7">
        <w:rPr>
          <w:rFonts w:ascii="Arial" w:hAnsi="Arial" w:cs="Arial"/>
          <w:iCs/>
          <w:color w:val="000000"/>
          <w:lang w:bidi="he-IL"/>
        </w:rPr>
        <w:t xml:space="preserve">there are </w:t>
      </w:r>
      <w:r w:rsidRPr="004951B7">
        <w:rPr>
          <w:rFonts w:ascii="Arial" w:hAnsi="Arial" w:cs="Arial"/>
          <w:iCs/>
          <w:color w:val="000000"/>
          <w:lang w:bidi="he-IL"/>
        </w:rPr>
        <w:t xml:space="preserve">three other </w:t>
      </w:r>
      <w:r w:rsidR="00E47B05">
        <w:rPr>
          <w:rFonts w:ascii="Arial" w:hAnsi="Arial" w:cs="Arial"/>
          <w:iCs/>
          <w:color w:val="000000"/>
          <w:lang w:bidi="he-IL"/>
        </w:rPr>
        <w:t xml:space="preserve">commentaries </w:t>
      </w:r>
      <w:r w:rsidRPr="004951B7">
        <w:rPr>
          <w:rFonts w:ascii="Arial" w:hAnsi="Arial" w:cs="Arial"/>
          <w:iCs/>
          <w:color w:val="000000"/>
          <w:lang w:bidi="he-IL"/>
        </w:rPr>
        <w:t>written in our generation</w:t>
      </w:r>
      <w:r w:rsidR="00E7317E" w:rsidRPr="004951B7">
        <w:rPr>
          <w:rFonts w:ascii="Arial" w:hAnsi="Arial" w:cs="Arial"/>
          <w:iCs/>
          <w:color w:val="000000"/>
          <w:lang w:bidi="he-IL"/>
        </w:rPr>
        <w:t xml:space="preserve"> that are worth mention</w:t>
      </w:r>
      <w:r w:rsidR="00E47B05">
        <w:rPr>
          <w:rFonts w:ascii="Arial" w:hAnsi="Arial" w:cs="Arial"/>
          <w:iCs/>
          <w:color w:val="000000"/>
          <w:lang w:bidi="he-IL"/>
        </w:rPr>
        <w:t>ing</w:t>
      </w:r>
      <w:r w:rsidRPr="004951B7">
        <w:rPr>
          <w:rFonts w:ascii="Arial" w:hAnsi="Arial" w:cs="Arial"/>
          <w:iCs/>
          <w:color w:val="000000"/>
          <w:lang w:bidi="he-IL"/>
        </w:rPr>
        <w:t xml:space="preserve">. The first, which is not exactly a commentary, is the beginning of the establishment of the </w:t>
      </w:r>
      <w:r w:rsidR="00E7317E" w:rsidRPr="004951B7">
        <w:rPr>
          <w:rFonts w:ascii="Arial" w:hAnsi="Arial" w:cs="Arial"/>
          <w:iCs/>
          <w:color w:val="000000"/>
          <w:lang w:bidi="he-IL"/>
        </w:rPr>
        <w:t xml:space="preserve">critical </w:t>
      </w:r>
      <w:r w:rsidRPr="004951B7">
        <w:rPr>
          <w:rFonts w:ascii="Arial" w:hAnsi="Arial" w:cs="Arial"/>
          <w:iCs/>
          <w:color w:val="000000"/>
          <w:lang w:bidi="he-IL"/>
        </w:rPr>
        <w:t xml:space="preserve">version of the Mishna based on manuscripts and </w:t>
      </w:r>
      <w:r w:rsidR="00E7317E" w:rsidRPr="004951B7">
        <w:rPr>
          <w:rFonts w:ascii="Arial" w:hAnsi="Arial" w:cs="Arial"/>
          <w:iCs/>
          <w:color w:val="000000"/>
          <w:lang w:bidi="he-IL"/>
        </w:rPr>
        <w:t xml:space="preserve">other </w:t>
      </w:r>
      <w:r w:rsidRPr="004951B7">
        <w:rPr>
          <w:rFonts w:ascii="Arial" w:hAnsi="Arial" w:cs="Arial"/>
          <w:iCs/>
          <w:color w:val="000000"/>
          <w:lang w:bidi="he-IL"/>
        </w:rPr>
        <w:t>evidence from the words of Chazal,</w:t>
      </w:r>
      <w:r w:rsidR="00E47B05">
        <w:rPr>
          <w:rFonts w:ascii="Arial" w:hAnsi="Arial" w:cs="Arial"/>
          <w:iCs/>
          <w:color w:val="000000"/>
          <w:lang w:bidi="he-IL"/>
        </w:rPr>
        <w:t xml:space="preserve"> the</w:t>
      </w:r>
      <w:r w:rsidRPr="004951B7">
        <w:rPr>
          <w:rFonts w:ascii="Arial" w:hAnsi="Arial" w:cs="Arial"/>
          <w:iCs/>
          <w:color w:val="000000"/>
          <w:lang w:bidi="he-IL"/>
        </w:rPr>
        <w:t xml:space="preserve"> </w:t>
      </w:r>
      <w:r w:rsidR="00E7317E" w:rsidRPr="004951B7">
        <w:rPr>
          <w:rFonts w:ascii="Arial" w:hAnsi="Arial" w:cs="Arial"/>
          <w:i/>
          <w:color w:val="000000"/>
          <w:lang w:bidi="he-IL"/>
        </w:rPr>
        <w:t>g</w:t>
      </w:r>
      <w:r w:rsidRPr="004951B7">
        <w:rPr>
          <w:rFonts w:ascii="Arial" w:hAnsi="Arial" w:cs="Arial"/>
          <w:i/>
          <w:color w:val="000000"/>
          <w:lang w:bidi="he-IL"/>
        </w:rPr>
        <w:t>e’onim</w:t>
      </w:r>
      <w:r w:rsidRPr="004951B7">
        <w:rPr>
          <w:rFonts w:ascii="Arial" w:hAnsi="Arial" w:cs="Arial"/>
          <w:iCs/>
          <w:color w:val="000000"/>
          <w:lang w:bidi="he-IL"/>
        </w:rPr>
        <w:t>, and</w:t>
      </w:r>
      <w:r w:rsidR="00E47B05">
        <w:rPr>
          <w:rFonts w:ascii="Arial" w:hAnsi="Arial" w:cs="Arial"/>
          <w:iCs/>
          <w:color w:val="000000"/>
          <w:lang w:bidi="he-IL"/>
        </w:rPr>
        <w:t xml:space="preserve"> the</w:t>
      </w:r>
      <w:r w:rsidRPr="004951B7">
        <w:rPr>
          <w:rFonts w:ascii="Arial" w:hAnsi="Arial" w:cs="Arial"/>
          <w:iCs/>
          <w:color w:val="000000"/>
          <w:lang w:bidi="he-IL"/>
        </w:rPr>
        <w:t xml:space="preserve"> </w:t>
      </w:r>
      <w:r w:rsidR="00E7317E" w:rsidRPr="004951B7">
        <w:rPr>
          <w:rFonts w:ascii="Arial" w:hAnsi="Arial" w:cs="Arial"/>
          <w:i/>
          <w:color w:val="000000"/>
          <w:lang w:bidi="he-IL"/>
        </w:rPr>
        <w:t>r</w:t>
      </w:r>
      <w:r w:rsidRPr="004951B7">
        <w:rPr>
          <w:rFonts w:ascii="Arial" w:hAnsi="Arial" w:cs="Arial"/>
          <w:i/>
          <w:color w:val="000000"/>
          <w:lang w:bidi="he-IL"/>
        </w:rPr>
        <w:t xml:space="preserve">ishonim. </w:t>
      </w:r>
      <w:r w:rsidRPr="004951B7">
        <w:rPr>
          <w:rFonts w:ascii="Arial" w:hAnsi="Arial" w:cs="Arial"/>
          <w:iCs/>
          <w:color w:val="000000"/>
          <w:lang w:bidi="he-IL"/>
        </w:rPr>
        <w:t>Thi</w:t>
      </w:r>
      <w:r w:rsidR="00E7317E" w:rsidRPr="004951B7">
        <w:rPr>
          <w:rFonts w:ascii="Arial" w:hAnsi="Arial" w:cs="Arial"/>
          <w:iCs/>
          <w:color w:val="000000"/>
          <w:lang w:bidi="he-IL"/>
        </w:rPr>
        <w:t>s project began in 1972</w:t>
      </w:r>
      <w:r w:rsidRPr="004951B7">
        <w:rPr>
          <w:rFonts w:ascii="Arial" w:hAnsi="Arial" w:cs="Arial"/>
          <w:iCs/>
          <w:color w:val="000000"/>
          <w:lang w:bidi="he-IL"/>
        </w:rPr>
        <w:t xml:space="preserve"> in the </w:t>
      </w:r>
      <w:r w:rsidRPr="004951B7">
        <w:rPr>
          <w:rFonts w:ascii="Arial" w:hAnsi="Arial" w:cs="Arial"/>
          <w:i/>
          <w:color w:val="000000"/>
          <w:lang w:bidi="he-IL"/>
        </w:rPr>
        <w:t>Makhon Ha-Talmud Ha-yisraeli</w:t>
      </w:r>
      <w:r w:rsidRPr="004951B7">
        <w:rPr>
          <w:rFonts w:ascii="Arial" w:hAnsi="Arial" w:cs="Arial"/>
          <w:iCs/>
          <w:color w:val="000000"/>
          <w:lang w:bidi="he-IL"/>
        </w:rPr>
        <w:t xml:space="preserve">, a division of </w:t>
      </w:r>
      <w:r w:rsidRPr="004951B7">
        <w:rPr>
          <w:rFonts w:ascii="Arial" w:hAnsi="Arial" w:cs="Arial"/>
          <w:i/>
          <w:color w:val="000000"/>
          <w:lang w:bidi="he-IL"/>
        </w:rPr>
        <w:t xml:space="preserve">Yad Ha-Rav Herzog, </w:t>
      </w:r>
      <w:r w:rsidRPr="004951B7">
        <w:rPr>
          <w:rFonts w:ascii="Arial" w:hAnsi="Arial" w:cs="Arial"/>
          <w:iCs/>
          <w:color w:val="000000"/>
          <w:lang w:bidi="he-IL"/>
        </w:rPr>
        <w:t>with the blessing of Ra</w:t>
      </w:r>
      <w:r w:rsidR="00E7317E" w:rsidRPr="004951B7">
        <w:rPr>
          <w:rFonts w:ascii="Arial" w:hAnsi="Arial" w:cs="Arial"/>
          <w:iCs/>
          <w:color w:val="000000"/>
          <w:lang w:bidi="he-IL"/>
        </w:rPr>
        <w:t>bbi</w:t>
      </w:r>
      <w:r w:rsidRPr="004951B7">
        <w:rPr>
          <w:rFonts w:ascii="Arial" w:hAnsi="Arial" w:cs="Arial"/>
          <w:iCs/>
          <w:color w:val="000000"/>
          <w:lang w:bidi="he-IL"/>
        </w:rPr>
        <w:t xml:space="preserve"> Shlomo Yosef Zevin. </w:t>
      </w:r>
      <w:r w:rsidR="00E47B05">
        <w:rPr>
          <w:rFonts w:ascii="Arial" w:hAnsi="Arial" w:cs="Arial"/>
          <w:iCs/>
          <w:color w:val="000000"/>
          <w:lang w:bidi="he-IL"/>
        </w:rPr>
        <w:t>O</w:t>
      </w:r>
      <w:r w:rsidRPr="004951B7">
        <w:rPr>
          <w:rFonts w:ascii="Arial" w:hAnsi="Arial" w:cs="Arial"/>
          <w:iCs/>
          <w:color w:val="000000"/>
          <w:lang w:bidi="he-IL"/>
        </w:rPr>
        <w:t xml:space="preserve">nly tractates in </w:t>
      </w:r>
      <w:r w:rsidR="00E47B05">
        <w:rPr>
          <w:rFonts w:ascii="Arial" w:hAnsi="Arial" w:cs="Arial"/>
          <w:i/>
          <w:color w:val="000000"/>
          <w:lang w:bidi="he-IL"/>
        </w:rPr>
        <w:t>S</w:t>
      </w:r>
      <w:r w:rsidR="00E47B05" w:rsidRPr="004951B7">
        <w:rPr>
          <w:rFonts w:ascii="Arial" w:hAnsi="Arial" w:cs="Arial"/>
          <w:i/>
          <w:color w:val="000000"/>
          <w:lang w:bidi="he-IL"/>
        </w:rPr>
        <w:t xml:space="preserve">eder </w:t>
      </w:r>
      <w:r w:rsidRPr="004951B7">
        <w:rPr>
          <w:rFonts w:ascii="Arial" w:hAnsi="Arial" w:cs="Arial"/>
          <w:i/>
          <w:color w:val="000000"/>
          <w:lang w:bidi="he-IL"/>
        </w:rPr>
        <w:t xml:space="preserve">Zera’im </w:t>
      </w:r>
      <w:r w:rsidRPr="004951B7">
        <w:rPr>
          <w:rFonts w:ascii="Arial" w:hAnsi="Arial" w:cs="Arial"/>
          <w:iCs/>
          <w:color w:val="000000"/>
          <w:lang w:bidi="he-IL"/>
        </w:rPr>
        <w:t>have been published</w:t>
      </w:r>
      <w:r w:rsidR="00E47B05">
        <w:rPr>
          <w:rFonts w:ascii="Arial" w:hAnsi="Arial" w:cs="Arial"/>
          <w:iCs/>
          <w:color w:val="000000"/>
          <w:lang w:bidi="he-IL"/>
        </w:rPr>
        <w:t xml:space="preserve"> so far</w:t>
      </w:r>
      <w:r w:rsidRPr="004951B7">
        <w:rPr>
          <w:rFonts w:ascii="Arial" w:hAnsi="Arial" w:cs="Arial"/>
          <w:iCs/>
          <w:color w:val="000000"/>
          <w:lang w:bidi="he-IL"/>
        </w:rPr>
        <w:t xml:space="preserve">. The second commentary is </w:t>
      </w:r>
      <w:r w:rsidRPr="004951B7">
        <w:rPr>
          <w:rFonts w:ascii="Arial" w:hAnsi="Arial" w:cs="Arial"/>
          <w:i/>
          <w:color w:val="000000"/>
          <w:lang w:bidi="he-IL"/>
        </w:rPr>
        <w:t xml:space="preserve">Mishnat Eretz Yisrael, </w:t>
      </w:r>
      <w:r w:rsidRPr="004951B7">
        <w:rPr>
          <w:rFonts w:ascii="Arial" w:hAnsi="Arial" w:cs="Arial"/>
          <w:iCs/>
          <w:color w:val="000000"/>
          <w:lang w:bidi="he-IL"/>
        </w:rPr>
        <w:t xml:space="preserve">with the </w:t>
      </w:r>
      <w:r w:rsidR="00E7317E" w:rsidRPr="004951B7">
        <w:rPr>
          <w:rFonts w:ascii="Arial" w:hAnsi="Arial" w:cs="Arial"/>
          <w:iCs/>
          <w:color w:val="000000"/>
          <w:lang w:bidi="he-IL"/>
        </w:rPr>
        <w:t>Safrai commentary</w:t>
      </w:r>
      <w:r w:rsidRPr="004951B7">
        <w:rPr>
          <w:rFonts w:ascii="Arial" w:hAnsi="Arial" w:cs="Arial"/>
          <w:iCs/>
          <w:color w:val="000000"/>
          <w:lang w:bidi="he-IL"/>
        </w:rPr>
        <w:t>. This is a commentary written by three scholars from the Safrai family: Ze</w:t>
      </w:r>
      <w:r w:rsidR="004B1573" w:rsidRPr="004951B7">
        <w:rPr>
          <w:rFonts w:ascii="Arial" w:hAnsi="Arial" w:cs="Arial"/>
          <w:iCs/>
          <w:color w:val="000000"/>
          <w:lang w:bidi="he-IL"/>
        </w:rPr>
        <w:t>’e</w:t>
      </w:r>
      <w:r w:rsidRPr="004951B7">
        <w:rPr>
          <w:rFonts w:ascii="Arial" w:hAnsi="Arial" w:cs="Arial"/>
          <w:iCs/>
          <w:color w:val="000000"/>
          <w:lang w:bidi="he-IL"/>
        </w:rPr>
        <w:t xml:space="preserve">v, Chana, and </w:t>
      </w:r>
      <w:r w:rsidRPr="00E6254C">
        <w:rPr>
          <w:rFonts w:ascii="Arial" w:hAnsi="Arial" w:cs="Arial"/>
          <w:iCs/>
          <w:color w:val="000000"/>
          <w:lang w:bidi="he-IL"/>
        </w:rPr>
        <w:t>Shmuel</w:t>
      </w:r>
      <w:r w:rsidRPr="004951B7">
        <w:rPr>
          <w:rFonts w:ascii="Arial" w:hAnsi="Arial" w:cs="Arial"/>
          <w:iCs/>
          <w:color w:val="000000"/>
          <w:lang w:bidi="he-IL"/>
        </w:rPr>
        <w:t xml:space="preserve"> Safrai. Their declared objective is </w:t>
      </w:r>
      <w:r w:rsidR="004A6709" w:rsidRPr="004951B7">
        <w:rPr>
          <w:rFonts w:ascii="Arial" w:hAnsi="Arial" w:cs="Arial"/>
          <w:iCs/>
          <w:color w:val="000000"/>
          <w:lang w:bidi="he-IL"/>
        </w:rPr>
        <w:t xml:space="preserve">to </w:t>
      </w:r>
      <w:r w:rsidR="004A6709" w:rsidRPr="004951B7">
        <w:rPr>
          <w:rFonts w:ascii="Arial" w:hAnsi="Arial" w:cs="Arial"/>
          <w:iCs/>
          <w:color w:val="000000"/>
          <w:lang w:bidi="he-IL"/>
        </w:rPr>
        <w:lastRenderedPageBreak/>
        <w:t xml:space="preserve">author a commentary using methods of modern scholarship to interpret the Mishna based on various types of </w:t>
      </w:r>
      <w:r w:rsidR="00E7317E" w:rsidRPr="004951B7">
        <w:rPr>
          <w:rFonts w:ascii="Arial" w:hAnsi="Arial" w:cs="Arial"/>
          <w:iCs/>
          <w:color w:val="000000"/>
          <w:lang w:bidi="he-IL"/>
        </w:rPr>
        <w:t>research</w:t>
      </w:r>
      <w:r w:rsidR="004A6709" w:rsidRPr="004951B7">
        <w:rPr>
          <w:rFonts w:ascii="Arial" w:hAnsi="Arial" w:cs="Arial"/>
          <w:iCs/>
          <w:color w:val="000000"/>
          <w:lang w:bidi="he-IL"/>
        </w:rPr>
        <w:t xml:space="preserve">, including </w:t>
      </w:r>
      <w:r w:rsidR="00E7317E" w:rsidRPr="004951B7">
        <w:rPr>
          <w:rFonts w:ascii="Arial" w:hAnsi="Arial" w:cs="Arial"/>
          <w:iCs/>
          <w:color w:val="000000"/>
          <w:lang w:bidi="he-IL"/>
        </w:rPr>
        <w:t>manuscripts</w:t>
      </w:r>
      <w:r w:rsidR="004A6709" w:rsidRPr="004951B7">
        <w:rPr>
          <w:rFonts w:ascii="Arial" w:hAnsi="Arial" w:cs="Arial"/>
          <w:iCs/>
          <w:color w:val="000000"/>
          <w:lang w:bidi="he-IL"/>
        </w:rPr>
        <w:t>, realia, history, archeology,</w:t>
      </w:r>
      <w:r w:rsidR="00E7317E" w:rsidRPr="004951B7">
        <w:rPr>
          <w:rFonts w:ascii="Arial" w:hAnsi="Arial" w:cs="Arial"/>
          <w:iCs/>
          <w:color w:val="000000"/>
          <w:lang w:bidi="he-IL"/>
        </w:rPr>
        <w:t xml:space="preserve"> and</w:t>
      </w:r>
      <w:r w:rsidR="004A6709" w:rsidRPr="004951B7">
        <w:rPr>
          <w:rFonts w:ascii="Arial" w:hAnsi="Arial" w:cs="Arial"/>
          <w:iCs/>
          <w:color w:val="000000"/>
          <w:lang w:bidi="he-IL"/>
        </w:rPr>
        <w:t xml:space="preserve"> the comparison of sources. The project has not yet been completed, and </w:t>
      </w:r>
      <w:r w:rsidR="00E7317E" w:rsidRPr="004951B7">
        <w:rPr>
          <w:rFonts w:ascii="Arial" w:hAnsi="Arial" w:cs="Arial"/>
          <w:iCs/>
          <w:color w:val="000000"/>
          <w:lang w:bidi="he-IL"/>
        </w:rPr>
        <w:t>at this time,</w:t>
      </w:r>
      <w:r w:rsidR="004A6709" w:rsidRPr="004951B7">
        <w:rPr>
          <w:rFonts w:ascii="Arial" w:hAnsi="Arial" w:cs="Arial"/>
          <w:iCs/>
          <w:color w:val="000000"/>
          <w:lang w:bidi="he-IL"/>
        </w:rPr>
        <w:t xml:space="preserve"> all of the tractates of </w:t>
      </w:r>
      <w:r w:rsidR="00E47B05">
        <w:rPr>
          <w:rFonts w:ascii="Arial" w:hAnsi="Arial" w:cs="Arial"/>
          <w:i/>
          <w:color w:val="000000"/>
          <w:lang w:bidi="he-IL"/>
        </w:rPr>
        <w:t>S</w:t>
      </w:r>
      <w:r w:rsidR="00E47B05" w:rsidRPr="004951B7">
        <w:rPr>
          <w:rFonts w:ascii="Arial" w:hAnsi="Arial" w:cs="Arial"/>
          <w:i/>
          <w:color w:val="000000"/>
          <w:lang w:bidi="he-IL"/>
        </w:rPr>
        <w:t xml:space="preserve">eder </w:t>
      </w:r>
      <w:r w:rsidR="004A6709" w:rsidRPr="004951B7">
        <w:rPr>
          <w:rFonts w:ascii="Arial" w:hAnsi="Arial" w:cs="Arial"/>
          <w:i/>
          <w:color w:val="000000"/>
          <w:lang w:bidi="he-IL"/>
        </w:rPr>
        <w:t xml:space="preserve">Mo’ed </w:t>
      </w:r>
      <w:r w:rsidR="004A6709" w:rsidRPr="004951B7">
        <w:rPr>
          <w:rFonts w:ascii="Arial" w:hAnsi="Arial" w:cs="Arial"/>
          <w:iCs/>
          <w:color w:val="000000"/>
          <w:lang w:bidi="he-IL"/>
        </w:rPr>
        <w:t xml:space="preserve">have been published, as well as other individual tractates, such as </w:t>
      </w:r>
      <w:r w:rsidR="004A6709" w:rsidRPr="004951B7">
        <w:rPr>
          <w:rFonts w:ascii="Arial" w:hAnsi="Arial" w:cs="Arial"/>
          <w:i/>
          <w:color w:val="000000"/>
          <w:lang w:bidi="he-IL"/>
        </w:rPr>
        <w:t xml:space="preserve">Shevi’it, Berakhot, Orla, Bikkurim, Pe’ah, </w:t>
      </w:r>
      <w:r w:rsidR="004A6709" w:rsidRPr="004951B7">
        <w:rPr>
          <w:rFonts w:ascii="Arial" w:hAnsi="Arial" w:cs="Arial"/>
          <w:iCs/>
          <w:color w:val="000000"/>
          <w:lang w:bidi="he-IL"/>
        </w:rPr>
        <w:t xml:space="preserve">and </w:t>
      </w:r>
      <w:r w:rsidR="004A6709" w:rsidRPr="004951B7">
        <w:rPr>
          <w:rFonts w:ascii="Arial" w:hAnsi="Arial" w:cs="Arial"/>
          <w:i/>
          <w:color w:val="000000"/>
          <w:lang w:bidi="he-IL"/>
        </w:rPr>
        <w:t xml:space="preserve">Ketubot. </w:t>
      </w:r>
    </w:p>
    <w:p w:rsidR="004A6709" w:rsidRPr="00E6254C" w:rsidRDefault="004A6709" w:rsidP="00E6254C">
      <w:pPr>
        <w:jc w:val="both"/>
        <w:rPr>
          <w:rFonts w:ascii="Arial" w:hAnsi="Arial" w:cs="Arial"/>
          <w:iCs/>
          <w:color w:val="000000"/>
          <w:lang w:bidi="he-IL"/>
        </w:rPr>
      </w:pPr>
    </w:p>
    <w:p w:rsidR="00895ED2" w:rsidRPr="004951B7" w:rsidRDefault="004A6709" w:rsidP="00E6254C">
      <w:pPr>
        <w:jc w:val="both"/>
        <w:rPr>
          <w:rFonts w:ascii="Arial" w:hAnsi="Arial" w:cs="Arial"/>
          <w:iCs/>
          <w:color w:val="000000"/>
          <w:lang w:bidi="he-IL"/>
        </w:rPr>
      </w:pPr>
      <w:r w:rsidRPr="004951B7">
        <w:rPr>
          <w:rFonts w:ascii="Arial" w:hAnsi="Arial" w:cs="Arial"/>
          <w:iCs/>
          <w:color w:val="000000"/>
          <w:lang w:bidi="he-IL"/>
        </w:rPr>
        <w:t>The third commentary is the commentary on the Mishna published by Artscroll,</w:t>
      </w:r>
      <w:r w:rsidR="00E7317E" w:rsidRPr="004951B7">
        <w:rPr>
          <w:rStyle w:val="FootnoteReference"/>
          <w:rFonts w:ascii="Arial" w:hAnsi="Arial" w:cs="Arial"/>
          <w:iCs/>
          <w:color w:val="000000"/>
          <w:lang w:bidi="he-IL"/>
        </w:rPr>
        <w:footnoteReference w:id="17"/>
      </w:r>
      <w:r w:rsidRPr="004951B7">
        <w:rPr>
          <w:rFonts w:ascii="Arial" w:hAnsi="Arial" w:cs="Arial"/>
          <w:iCs/>
          <w:color w:val="000000"/>
          <w:lang w:bidi="he-IL"/>
        </w:rPr>
        <w:t xml:space="preserve"> </w:t>
      </w:r>
      <w:r w:rsidR="00E7317E" w:rsidRPr="004951B7">
        <w:rPr>
          <w:rFonts w:ascii="Arial" w:hAnsi="Arial" w:cs="Arial"/>
          <w:iCs/>
          <w:color w:val="000000"/>
          <w:lang w:bidi="he-IL"/>
        </w:rPr>
        <w:t xml:space="preserve">the </w:t>
      </w:r>
      <w:r w:rsidRPr="004951B7">
        <w:rPr>
          <w:rFonts w:ascii="Arial" w:hAnsi="Arial" w:cs="Arial"/>
          <w:iCs/>
          <w:color w:val="000000"/>
          <w:lang w:bidi="he-IL"/>
        </w:rPr>
        <w:t>publishe</w:t>
      </w:r>
      <w:r w:rsidR="00E7317E" w:rsidRPr="004951B7">
        <w:rPr>
          <w:rFonts w:ascii="Arial" w:hAnsi="Arial" w:cs="Arial"/>
          <w:iCs/>
          <w:color w:val="000000"/>
          <w:lang w:bidi="he-IL"/>
        </w:rPr>
        <w:t xml:space="preserve">r of the </w:t>
      </w:r>
      <w:r w:rsidRPr="004951B7">
        <w:rPr>
          <w:rFonts w:ascii="Arial" w:hAnsi="Arial" w:cs="Arial"/>
          <w:iCs/>
          <w:color w:val="000000"/>
          <w:lang w:bidi="he-IL"/>
        </w:rPr>
        <w:t xml:space="preserve">Schottenstein Gemara. The commentary, which has </w:t>
      </w:r>
      <w:r w:rsidR="00CB1618" w:rsidRPr="004951B7">
        <w:rPr>
          <w:rFonts w:ascii="Arial" w:hAnsi="Arial" w:cs="Arial"/>
          <w:iCs/>
          <w:color w:val="000000"/>
          <w:lang w:bidi="he-IL"/>
        </w:rPr>
        <w:t xml:space="preserve">already </w:t>
      </w:r>
      <w:r w:rsidRPr="004951B7">
        <w:rPr>
          <w:rFonts w:ascii="Arial" w:hAnsi="Arial" w:cs="Arial"/>
          <w:iCs/>
          <w:color w:val="000000"/>
          <w:lang w:bidi="he-IL"/>
        </w:rPr>
        <w:t xml:space="preserve">been published on a number of tractates in </w:t>
      </w:r>
      <w:r w:rsidR="00E47B05">
        <w:rPr>
          <w:rFonts w:ascii="Arial" w:hAnsi="Arial" w:cs="Arial"/>
          <w:i/>
          <w:color w:val="000000"/>
          <w:lang w:bidi="he-IL"/>
        </w:rPr>
        <w:t>S</w:t>
      </w:r>
      <w:r w:rsidR="00E47B05" w:rsidRPr="004951B7">
        <w:rPr>
          <w:rFonts w:ascii="Arial" w:hAnsi="Arial" w:cs="Arial"/>
          <w:i/>
          <w:color w:val="000000"/>
          <w:lang w:bidi="he-IL"/>
        </w:rPr>
        <w:t xml:space="preserve">eder </w:t>
      </w:r>
      <w:r w:rsidR="00CB1618" w:rsidRPr="004951B7">
        <w:rPr>
          <w:rFonts w:ascii="Arial" w:hAnsi="Arial" w:cs="Arial"/>
          <w:i/>
          <w:color w:val="000000"/>
          <w:lang w:bidi="he-IL"/>
        </w:rPr>
        <w:t xml:space="preserve">Zera’im, </w:t>
      </w:r>
      <w:r w:rsidR="00CB1618" w:rsidRPr="004951B7">
        <w:rPr>
          <w:rFonts w:ascii="Arial" w:hAnsi="Arial" w:cs="Arial"/>
          <w:iCs/>
          <w:color w:val="000000"/>
          <w:lang w:bidi="he-IL"/>
        </w:rPr>
        <w:t xml:space="preserve">all of </w:t>
      </w:r>
      <w:r w:rsidR="00E47B05">
        <w:rPr>
          <w:rFonts w:ascii="Arial" w:hAnsi="Arial" w:cs="Arial"/>
          <w:i/>
          <w:color w:val="000000"/>
          <w:lang w:bidi="he-IL"/>
        </w:rPr>
        <w:t>S</w:t>
      </w:r>
      <w:r w:rsidR="00E47B05" w:rsidRPr="004951B7">
        <w:rPr>
          <w:rFonts w:ascii="Arial" w:hAnsi="Arial" w:cs="Arial"/>
          <w:i/>
          <w:color w:val="000000"/>
          <w:lang w:bidi="he-IL"/>
        </w:rPr>
        <w:t xml:space="preserve">eder </w:t>
      </w:r>
      <w:r w:rsidRPr="004951B7">
        <w:rPr>
          <w:rFonts w:ascii="Arial" w:hAnsi="Arial" w:cs="Arial"/>
          <w:i/>
          <w:color w:val="000000"/>
          <w:lang w:bidi="he-IL"/>
        </w:rPr>
        <w:t>Mo’ed</w:t>
      </w:r>
      <w:r w:rsidRPr="004951B7">
        <w:rPr>
          <w:rFonts w:ascii="Arial" w:hAnsi="Arial" w:cs="Arial"/>
          <w:iCs/>
          <w:color w:val="000000"/>
          <w:lang w:bidi="he-IL"/>
        </w:rPr>
        <w:t>,</w:t>
      </w:r>
      <w:r w:rsidR="00CB1618" w:rsidRPr="004951B7">
        <w:rPr>
          <w:rFonts w:ascii="Arial" w:hAnsi="Arial" w:cs="Arial"/>
          <w:iCs/>
          <w:color w:val="000000"/>
          <w:lang w:bidi="he-IL"/>
        </w:rPr>
        <w:t xml:space="preserve"> all of </w:t>
      </w:r>
      <w:r w:rsidR="00E47B05">
        <w:rPr>
          <w:rFonts w:ascii="Arial" w:hAnsi="Arial" w:cs="Arial"/>
          <w:i/>
          <w:color w:val="000000"/>
          <w:lang w:bidi="he-IL"/>
        </w:rPr>
        <w:t>S</w:t>
      </w:r>
      <w:r w:rsidR="00E47B05" w:rsidRPr="004951B7">
        <w:rPr>
          <w:rFonts w:ascii="Arial" w:hAnsi="Arial" w:cs="Arial"/>
          <w:i/>
          <w:color w:val="000000"/>
          <w:lang w:bidi="he-IL"/>
        </w:rPr>
        <w:t xml:space="preserve">eder </w:t>
      </w:r>
      <w:r w:rsidR="00CB1618" w:rsidRPr="004951B7">
        <w:rPr>
          <w:rFonts w:ascii="Arial" w:hAnsi="Arial" w:cs="Arial"/>
          <w:i/>
          <w:color w:val="000000"/>
          <w:lang w:bidi="he-IL"/>
        </w:rPr>
        <w:t xml:space="preserve">Nashim, </w:t>
      </w:r>
      <w:r w:rsidR="00CB1618" w:rsidRPr="004951B7">
        <w:rPr>
          <w:rFonts w:ascii="Arial" w:hAnsi="Arial" w:cs="Arial"/>
          <w:iCs/>
          <w:color w:val="000000"/>
          <w:lang w:bidi="he-IL"/>
        </w:rPr>
        <w:t xml:space="preserve">and some of </w:t>
      </w:r>
      <w:r w:rsidR="00E47B05">
        <w:rPr>
          <w:rFonts w:ascii="Arial" w:hAnsi="Arial" w:cs="Arial"/>
          <w:i/>
          <w:color w:val="000000"/>
          <w:lang w:bidi="he-IL"/>
        </w:rPr>
        <w:t>S</w:t>
      </w:r>
      <w:r w:rsidR="00E47B05" w:rsidRPr="004951B7">
        <w:rPr>
          <w:rFonts w:ascii="Arial" w:hAnsi="Arial" w:cs="Arial"/>
          <w:i/>
          <w:color w:val="000000"/>
          <w:lang w:bidi="he-IL"/>
        </w:rPr>
        <w:t xml:space="preserve">eder </w:t>
      </w:r>
      <w:r w:rsidR="00CB1618" w:rsidRPr="004951B7">
        <w:rPr>
          <w:rFonts w:ascii="Arial" w:hAnsi="Arial" w:cs="Arial"/>
          <w:i/>
          <w:color w:val="000000"/>
          <w:lang w:bidi="he-IL"/>
        </w:rPr>
        <w:t>Nezikin,</w:t>
      </w:r>
      <w:r w:rsidRPr="004951B7">
        <w:rPr>
          <w:rFonts w:ascii="Arial" w:hAnsi="Arial" w:cs="Arial"/>
          <w:iCs/>
          <w:color w:val="000000"/>
          <w:lang w:bidi="he-IL"/>
        </w:rPr>
        <w:t xml:space="preserve"> is divided into four sections: 1. A short commentary which </w:t>
      </w:r>
      <w:r w:rsidR="00E7317E" w:rsidRPr="004951B7">
        <w:rPr>
          <w:rFonts w:ascii="Arial" w:hAnsi="Arial" w:cs="Arial"/>
          <w:iCs/>
          <w:color w:val="000000"/>
          <w:lang w:bidi="he-IL"/>
        </w:rPr>
        <w:t xml:space="preserve">flows together </w:t>
      </w:r>
      <w:r w:rsidRPr="004951B7">
        <w:rPr>
          <w:rFonts w:ascii="Arial" w:hAnsi="Arial" w:cs="Arial"/>
          <w:iCs/>
          <w:color w:val="000000"/>
          <w:lang w:bidi="he-IL"/>
        </w:rPr>
        <w:t xml:space="preserve">with the words of the Mishna. 2. A more </w:t>
      </w:r>
      <w:r w:rsidR="00E47B05">
        <w:rPr>
          <w:rFonts w:ascii="Arial" w:hAnsi="Arial" w:cs="Arial"/>
          <w:iCs/>
          <w:color w:val="000000"/>
          <w:lang w:bidi="he-IL"/>
        </w:rPr>
        <w:t>detailed</w:t>
      </w:r>
      <w:r w:rsidR="00E47B05" w:rsidRPr="004951B7">
        <w:rPr>
          <w:rFonts w:ascii="Arial" w:hAnsi="Arial" w:cs="Arial"/>
          <w:iCs/>
          <w:color w:val="000000"/>
          <w:lang w:bidi="he-IL"/>
        </w:rPr>
        <w:t xml:space="preserve"> </w:t>
      </w:r>
      <w:r w:rsidRPr="004951B7">
        <w:rPr>
          <w:rFonts w:ascii="Arial" w:hAnsi="Arial" w:cs="Arial"/>
          <w:iCs/>
          <w:color w:val="000000"/>
          <w:lang w:bidi="he-IL"/>
        </w:rPr>
        <w:t xml:space="preserve">explanation of each paragraph of the Mishna, including additional interpretations from other commentaries. 3. A section of </w:t>
      </w:r>
      <w:r w:rsidR="00E47B05" w:rsidRPr="004951B7">
        <w:rPr>
          <w:rFonts w:ascii="Arial" w:hAnsi="Arial" w:cs="Arial"/>
          <w:iCs/>
          <w:color w:val="000000"/>
          <w:lang w:bidi="he-IL"/>
        </w:rPr>
        <w:t>in</w:t>
      </w:r>
      <w:r w:rsidR="00E47B05">
        <w:rPr>
          <w:rFonts w:ascii="Arial" w:hAnsi="Arial" w:cs="Arial"/>
          <w:iCs/>
          <w:color w:val="000000"/>
          <w:lang w:bidi="he-IL"/>
        </w:rPr>
        <w:t>-</w:t>
      </w:r>
      <w:r w:rsidRPr="004951B7">
        <w:rPr>
          <w:rFonts w:ascii="Arial" w:hAnsi="Arial" w:cs="Arial"/>
          <w:iCs/>
          <w:color w:val="000000"/>
          <w:lang w:bidi="he-IL"/>
        </w:rPr>
        <w:t xml:space="preserve">depth analysis of certain topics mentioned in the Mishna. 4. A section summarizing the </w:t>
      </w:r>
      <w:r w:rsidRPr="004951B7">
        <w:rPr>
          <w:rFonts w:ascii="Arial" w:hAnsi="Arial" w:cs="Arial"/>
          <w:i/>
          <w:color w:val="000000"/>
          <w:lang w:bidi="he-IL"/>
        </w:rPr>
        <w:t xml:space="preserve">halakhot </w:t>
      </w:r>
      <w:r w:rsidRPr="004951B7">
        <w:rPr>
          <w:rFonts w:ascii="Arial" w:hAnsi="Arial" w:cs="Arial"/>
          <w:iCs/>
          <w:color w:val="000000"/>
          <w:lang w:bidi="he-IL"/>
        </w:rPr>
        <w:t xml:space="preserve">that are derived from the Mishna and its interpretation.      </w:t>
      </w:r>
      <w:r w:rsidR="007B64CC" w:rsidRPr="004951B7">
        <w:rPr>
          <w:rFonts w:ascii="Arial" w:hAnsi="Arial" w:cs="Arial"/>
          <w:i/>
          <w:color w:val="000000"/>
          <w:lang w:bidi="he-IL"/>
        </w:rPr>
        <w:t xml:space="preserve"> </w:t>
      </w:r>
    </w:p>
    <w:p w:rsidR="00CB1618" w:rsidRPr="004951B7" w:rsidRDefault="00CB1618" w:rsidP="00E6254C">
      <w:pPr>
        <w:jc w:val="both"/>
        <w:rPr>
          <w:rFonts w:ascii="Arial" w:hAnsi="Arial" w:cs="Arial"/>
          <w:lang w:bidi="he-IL"/>
        </w:rPr>
      </w:pPr>
    </w:p>
    <w:bookmarkEnd w:id="0"/>
    <w:p w:rsidR="004951B7" w:rsidRPr="004951B7" w:rsidRDefault="004951B7" w:rsidP="00E6254C">
      <w:pPr>
        <w:jc w:val="both"/>
        <w:rPr>
          <w:rFonts w:ascii="Arial" w:hAnsi="Arial" w:cs="Arial"/>
          <w:lang w:bidi="he-IL"/>
        </w:rPr>
      </w:pPr>
    </w:p>
    <w:sectPr w:rsidR="004951B7" w:rsidRPr="004951B7" w:rsidSect="004951B7">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BC" w:rsidRDefault="00647DBC" w:rsidP="008C73F0">
      <w:r>
        <w:separator/>
      </w:r>
    </w:p>
  </w:endnote>
  <w:endnote w:type="continuationSeparator" w:id="0">
    <w:p w:rsidR="00647DBC" w:rsidRDefault="00647DBC" w:rsidP="008C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BC" w:rsidRDefault="00647DBC" w:rsidP="008C73F0">
      <w:r>
        <w:separator/>
      </w:r>
    </w:p>
  </w:footnote>
  <w:footnote w:type="continuationSeparator" w:id="0">
    <w:p w:rsidR="00647DBC" w:rsidRDefault="00647DBC" w:rsidP="008C73F0">
      <w:r>
        <w:continuationSeparator/>
      </w:r>
    </w:p>
  </w:footnote>
  <w:footnote w:id="1">
    <w:p w:rsidR="00483C8D" w:rsidRPr="00A804CE" w:rsidRDefault="00483C8D" w:rsidP="004F5979">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C8756C" w:rsidRPr="00A804CE">
        <w:rPr>
          <w:rFonts w:ascii="Arial" w:hAnsi="Arial" w:cs="Arial"/>
        </w:rPr>
        <w:t>Much of the information regarding this commentary is based on Mordechai Meir</w:t>
      </w:r>
      <w:r w:rsidR="004F5979">
        <w:rPr>
          <w:rFonts w:ascii="Arial" w:hAnsi="Arial" w:cs="Arial"/>
        </w:rPr>
        <w:t>’s article</w:t>
      </w:r>
      <w:r w:rsidR="00C8756C" w:rsidRPr="00A804CE">
        <w:rPr>
          <w:rFonts w:ascii="Arial" w:hAnsi="Arial" w:cs="Arial"/>
        </w:rPr>
        <w:t xml:space="preserve">, </w:t>
      </w:r>
      <w:r w:rsidR="00C8756C" w:rsidRPr="004F5979">
        <w:rPr>
          <w:rFonts w:ascii="Arial" w:hAnsi="Arial" w:cs="Arial"/>
        </w:rPr>
        <w:t>“</w:t>
      </w:r>
      <w:r w:rsidR="00C8756C" w:rsidRPr="00E6254C">
        <w:rPr>
          <w:rFonts w:ascii="Arial" w:hAnsi="Arial" w:cs="Arial"/>
        </w:rPr>
        <w:t>Perush ‘Mishna Mefureshet’ Le-Rabbi Eliezer Levi,”</w:t>
      </w:r>
      <w:r w:rsidR="00C8756C" w:rsidRPr="00A804CE">
        <w:rPr>
          <w:rFonts w:ascii="Arial" w:hAnsi="Arial" w:cs="Arial"/>
          <w:i/>
          <w:iCs/>
        </w:rPr>
        <w:t xml:space="preserve"> Ha-Maayan </w:t>
      </w:r>
      <w:r w:rsidR="00C8756C" w:rsidRPr="00A804CE">
        <w:rPr>
          <w:rFonts w:ascii="Arial" w:hAnsi="Arial" w:cs="Arial"/>
        </w:rPr>
        <w:t xml:space="preserve">46:1 (5766), p.73-84. </w:t>
      </w:r>
    </w:p>
  </w:footnote>
  <w:footnote w:id="2">
    <w:p w:rsidR="00483C8D" w:rsidRPr="00A804CE" w:rsidRDefault="00483C8D" w:rsidP="004951B7">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 xml:space="preserve">The biographical details are taken from Rabbi Levi’s book, </w:t>
      </w:r>
      <w:r w:rsidR="000A0E90" w:rsidRPr="00A804CE">
        <w:rPr>
          <w:rFonts w:ascii="Arial" w:hAnsi="Arial" w:cs="Arial"/>
          <w:i/>
          <w:iCs/>
        </w:rPr>
        <w:t>Avot U-middot: Pirkei Zikhronot U-me’ora’ot</w:t>
      </w:r>
      <w:r w:rsidR="00C8756C" w:rsidRPr="00A804CE">
        <w:rPr>
          <w:rFonts w:ascii="Arial" w:hAnsi="Arial" w:cs="Arial"/>
          <w:i/>
          <w:iCs/>
        </w:rPr>
        <w:t xml:space="preserve"> Mi-yamim Lo Rechokim</w:t>
      </w:r>
      <w:r w:rsidR="00C8756C" w:rsidRPr="00A804CE">
        <w:rPr>
          <w:rFonts w:ascii="Arial" w:hAnsi="Arial" w:cs="Arial"/>
        </w:rPr>
        <w:t xml:space="preserve">, Tel Aviv, 1962. </w:t>
      </w:r>
    </w:p>
  </w:footnote>
  <w:footnote w:id="3">
    <w:p w:rsidR="00483C8D" w:rsidRPr="00A804CE" w:rsidRDefault="00483C8D" w:rsidP="004951B7">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Ibid., p.16-24</w:t>
      </w:r>
      <w:r w:rsidR="004F5979">
        <w:rPr>
          <w:rFonts w:ascii="Arial" w:hAnsi="Arial" w:cs="Arial"/>
        </w:rPr>
        <w:t>.</w:t>
      </w:r>
    </w:p>
  </w:footnote>
  <w:footnote w:id="4">
    <w:p w:rsidR="00483C8D" w:rsidRPr="00A804CE" w:rsidRDefault="00483C8D" w:rsidP="004951B7">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Ibid., p.38</w:t>
      </w:r>
      <w:r w:rsidR="004F5979">
        <w:rPr>
          <w:rFonts w:ascii="Arial" w:hAnsi="Arial" w:cs="Arial"/>
        </w:rPr>
        <w:t>.</w:t>
      </w:r>
    </w:p>
  </w:footnote>
  <w:footnote w:id="5">
    <w:p w:rsidR="00483C8D" w:rsidRPr="00A804CE" w:rsidRDefault="00483C8D" w:rsidP="004951B7">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4F5979">
        <w:rPr>
          <w:rFonts w:ascii="Arial" w:hAnsi="Arial" w:cs="Arial"/>
        </w:rPr>
        <w:t xml:space="preserve">Mordechai Meir, </w:t>
      </w:r>
      <w:r w:rsidR="004F5979" w:rsidRPr="004F5979">
        <w:rPr>
          <w:rFonts w:ascii="Arial" w:hAnsi="Arial" w:cs="Arial"/>
        </w:rPr>
        <w:t xml:space="preserve"> “</w:t>
      </w:r>
      <w:r w:rsidR="004F5979" w:rsidRPr="00C63295">
        <w:rPr>
          <w:rFonts w:ascii="Arial" w:hAnsi="Arial" w:cs="Arial"/>
        </w:rPr>
        <w:t>Perush ‘Mishna Mefureshet’ Le-Rabbi Eliezer Levi,”</w:t>
      </w:r>
      <w:r w:rsidR="000A0E90" w:rsidRPr="00A804CE">
        <w:rPr>
          <w:rFonts w:ascii="Arial" w:hAnsi="Arial" w:cs="Arial"/>
        </w:rPr>
        <w:t xml:space="preserve"> p.58</w:t>
      </w:r>
      <w:r w:rsidR="004F5979">
        <w:rPr>
          <w:rFonts w:ascii="Arial" w:hAnsi="Arial" w:cs="Arial"/>
        </w:rPr>
        <w:t>.</w:t>
      </w:r>
    </w:p>
  </w:footnote>
  <w:footnote w:id="6">
    <w:p w:rsidR="00483C8D" w:rsidRPr="00A804CE" w:rsidRDefault="00483C8D" w:rsidP="004951B7">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Ibid., p.141</w:t>
      </w:r>
      <w:r w:rsidR="004F5979">
        <w:rPr>
          <w:rFonts w:ascii="Arial" w:hAnsi="Arial" w:cs="Arial"/>
        </w:rPr>
        <w:t>.</w:t>
      </w:r>
    </w:p>
  </w:footnote>
  <w:footnote w:id="7">
    <w:p w:rsidR="00483C8D" w:rsidRPr="00A804CE" w:rsidRDefault="00483C8D" w:rsidP="004951B7">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Ibid., p.156</w:t>
      </w:r>
      <w:r w:rsidR="004F5979">
        <w:rPr>
          <w:rFonts w:ascii="Arial" w:hAnsi="Arial" w:cs="Arial"/>
        </w:rPr>
        <w:t>.</w:t>
      </w:r>
    </w:p>
  </w:footnote>
  <w:footnote w:id="8">
    <w:p w:rsidR="00483C8D" w:rsidRPr="00A804CE" w:rsidRDefault="00483C8D" w:rsidP="006861DD">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 xml:space="preserve">This is </w:t>
      </w:r>
      <w:r w:rsidR="007C16EF">
        <w:rPr>
          <w:rFonts w:ascii="Arial" w:hAnsi="Arial" w:cs="Arial"/>
        </w:rPr>
        <w:t xml:space="preserve">equivalent to </w:t>
      </w:r>
      <w:r w:rsidR="000A0E90" w:rsidRPr="00A804CE">
        <w:rPr>
          <w:rFonts w:ascii="Arial" w:hAnsi="Arial" w:cs="Arial"/>
        </w:rPr>
        <w:t xml:space="preserve">what Rav Steinsaltz did in his edition of the Gemara </w:t>
      </w:r>
      <w:r w:rsidR="007C16EF">
        <w:rPr>
          <w:rFonts w:ascii="Arial" w:hAnsi="Arial" w:cs="Arial"/>
        </w:rPr>
        <w:t>by leaving</w:t>
      </w:r>
      <w:r w:rsidR="000A0E90" w:rsidRPr="00A804CE">
        <w:rPr>
          <w:rFonts w:ascii="Arial" w:hAnsi="Arial" w:cs="Arial"/>
        </w:rPr>
        <w:t xml:space="preserve"> the commentary of Rashi on the page. The </w:t>
      </w:r>
      <w:r w:rsidR="007C16EF" w:rsidRPr="00A804CE">
        <w:rPr>
          <w:rFonts w:ascii="Arial" w:hAnsi="Arial" w:cs="Arial"/>
        </w:rPr>
        <w:t>Bartenura</w:t>
      </w:r>
      <w:r w:rsidR="007C16EF">
        <w:rPr>
          <w:rFonts w:ascii="Arial" w:hAnsi="Arial" w:cs="Arial"/>
        </w:rPr>
        <w:t xml:space="preserve">’s </w:t>
      </w:r>
      <w:r w:rsidR="007C16EF" w:rsidRPr="00A804CE">
        <w:rPr>
          <w:rFonts w:ascii="Arial" w:hAnsi="Arial" w:cs="Arial"/>
        </w:rPr>
        <w:t xml:space="preserve">commentary </w:t>
      </w:r>
      <w:r w:rsidR="007C16EF">
        <w:rPr>
          <w:rFonts w:ascii="Arial" w:hAnsi="Arial" w:cs="Arial"/>
        </w:rPr>
        <w:t>was not published in the</w:t>
      </w:r>
      <w:r w:rsidR="007C16EF" w:rsidRPr="00A804CE">
        <w:rPr>
          <w:rFonts w:ascii="Arial" w:hAnsi="Arial" w:cs="Arial"/>
        </w:rPr>
        <w:t xml:space="preserve"> </w:t>
      </w:r>
      <w:r w:rsidR="000A0E90" w:rsidRPr="00A804CE">
        <w:rPr>
          <w:rFonts w:ascii="Arial" w:hAnsi="Arial" w:cs="Arial"/>
        </w:rPr>
        <w:t xml:space="preserve">initial edition of the Kehati commentary, but the newer versions have </w:t>
      </w:r>
      <w:r w:rsidR="006861DD">
        <w:rPr>
          <w:rFonts w:ascii="Arial" w:hAnsi="Arial" w:cs="Arial"/>
        </w:rPr>
        <w:t>included</w:t>
      </w:r>
      <w:r w:rsidR="000A0E90" w:rsidRPr="00A804CE">
        <w:rPr>
          <w:rFonts w:ascii="Arial" w:hAnsi="Arial" w:cs="Arial"/>
        </w:rPr>
        <w:t xml:space="preserve"> </w:t>
      </w:r>
      <w:r w:rsidR="007C16EF">
        <w:rPr>
          <w:rFonts w:ascii="Arial" w:hAnsi="Arial" w:cs="Arial"/>
        </w:rPr>
        <w:t>it</w:t>
      </w:r>
      <w:r w:rsidR="000A0E90" w:rsidRPr="00A804CE">
        <w:rPr>
          <w:rFonts w:ascii="Arial" w:hAnsi="Arial" w:cs="Arial"/>
        </w:rPr>
        <w:t xml:space="preserve">. </w:t>
      </w:r>
    </w:p>
  </w:footnote>
  <w:footnote w:id="9">
    <w:p w:rsidR="00483C8D" w:rsidRPr="00A804CE" w:rsidRDefault="00483C8D" w:rsidP="007C16EF">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7C16EF">
        <w:rPr>
          <w:rFonts w:ascii="Arial" w:hAnsi="Arial" w:cs="Arial"/>
        </w:rPr>
        <w:t xml:space="preserve">Rabbi Eliezer Levi, </w:t>
      </w:r>
      <w:r w:rsidR="007C16EF" w:rsidRPr="00A804CE">
        <w:rPr>
          <w:rFonts w:ascii="Arial" w:hAnsi="Arial" w:cs="Arial"/>
          <w:i/>
          <w:iCs/>
        </w:rPr>
        <w:t>Avot U-middot: Pirkei Zikhronot U-me’ora’ot Mi-yamim Lo Rechokim</w:t>
      </w:r>
      <w:r w:rsidR="000A0E90" w:rsidRPr="00A804CE">
        <w:rPr>
          <w:rFonts w:ascii="Arial" w:hAnsi="Arial" w:cs="Arial"/>
        </w:rPr>
        <w:t>, p.81</w:t>
      </w:r>
      <w:r w:rsidR="007C16EF">
        <w:rPr>
          <w:rFonts w:ascii="Arial" w:hAnsi="Arial" w:cs="Arial"/>
        </w:rPr>
        <w:t>.</w:t>
      </w:r>
    </w:p>
  </w:footnote>
  <w:footnote w:id="10">
    <w:p w:rsidR="00483C8D" w:rsidRPr="00A804CE" w:rsidRDefault="00483C8D" w:rsidP="004951B7">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See note 1 above.</w:t>
      </w:r>
    </w:p>
  </w:footnote>
  <w:footnote w:id="11">
    <w:p w:rsidR="00483C8D" w:rsidRPr="00A804CE" w:rsidRDefault="00483C8D" w:rsidP="004951B7">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 xml:space="preserve">Most of the biographical details are taken from </w:t>
      </w:r>
      <w:r w:rsidR="000A0E90" w:rsidRPr="00A804CE">
        <w:rPr>
          <w:rFonts w:ascii="Arial" w:hAnsi="Arial" w:cs="Arial"/>
          <w:i/>
          <w:iCs/>
        </w:rPr>
        <w:t>Ha-Rav Pinchas Kehati, Masekhet Chayyav U-pa’alo: Sefer Zikaron,</w:t>
      </w:r>
      <w:r w:rsidR="000A0E90" w:rsidRPr="00A804CE">
        <w:rPr>
          <w:rFonts w:ascii="Arial" w:hAnsi="Arial" w:cs="Arial"/>
        </w:rPr>
        <w:t xml:space="preserve"> Jerusalem 5749.</w:t>
      </w:r>
    </w:p>
  </w:footnote>
  <w:footnote w:id="12">
    <w:p w:rsidR="000D5DDB" w:rsidRPr="00A804CE" w:rsidRDefault="000D5DDB" w:rsidP="004951B7">
      <w:pPr>
        <w:pStyle w:val="FootnoteText"/>
        <w:jc w:val="both"/>
        <w:rPr>
          <w:rFonts w:ascii="Arial" w:hAnsi="Arial" w:cs="Arial"/>
          <w:i/>
          <w:iCs/>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From “</w:t>
      </w:r>
      <w:r w:rsidR="000A0E90" w:rsidRPr="00E6254C">
        <w:rPr>
          <w:rFonts w:ascii="Arial" w:hAnsi="Arial" w:cs="Arial"/>
        </w:rPr>
        <w:t>Le-siyum Mifal Ha-kuntresim,</w:t>
      </w:r>
      <w:r w:rsidR="000A0E90" w:rsidRPr="00A804CE">
        <w:rPr>
          <w:rFonts w:ascii="Arial" w:hAnsi="Arial" w:cs="Arial"/>
        </w:rPr>
        <w:t xml:space="preserve">” in </w:t>
      </w:r>
      <w:r w:rsidR="000A0E90" w:rsidRPr="00A804CE">
        <w:rPr>
          <w:rFonts w:ascii="Arial" w:hAnsi="Arial" w:cs="Arial"/>
          <w:i/>
          <w:iCs/>
        </w:rPr>
        <w:t>Ha-Rav Pinchas Kehati, Masekhet Chayyav U-pa’alo: Sefer Zikaron,</w:t>
      </w:r>
      <w:r w:rsidR="000A0E90" w:rsidRPr="00A804CE">
        <w:rPr>
          <w:rFonts w:ascii="Arial" w:hAnsi="Arial" w:cs="Arial"/>
        </w:rPr>
        <w:t xml:space="preserve"> Jerusalem 5749, p.</w:t>
      </w:r>
      <w:r w:rsidR="006E2871">
        <w:rPr>
          <w:rFonts w:ascii="Arial" w:hAnsi="Arial" w:cs="Arial"/>
        </w:rPr>
        <w:t xml:space="preserve"> </w:t>
      </w:r>
      <w:r w:rsidR="000A0E90" w:rsidRPr="00A804CE">
        <w:rPr>
          <w:rFonts w:ascii="Arial" w:hAnsi="Arial" w:cs="Arial"/>
        </w:rPr>
        <w:t xml:space="preserve">289. These words were delivered at a conference in the early 1960s. </w:t>
      </w:r>
    </w:p>
  </w:footnote>
  <w:footnote w:id="13">
    <w:p w:rsidR="001B4C6B" w:rsidRPr="00A804CE" w:rsidRDefault="001B4C6B" w:rsidP="003B044E">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This refers to those who sign up to receive a regular delivery of the booklet.</w:t>
      </w:r>
    </w:p>
  </w:footnote>
  <w:footnote w:id="14">
    <w:p w:rsidR="00AB3705" w:rsidRPr="00AB3705" w:rsidRDefault="00AB3705" w:rsidP="003B044E">
      <w:pPr>
        <w:pStyle w:val="FootnoteText"/>
        <w:jc w:val="both"/>
        <w:rPr>
          <w:rFonts w:ascii="Arial" w:hAnsi="Arial" w:cs="Arial"/>
        </w:rPr>
      </w:pPr>
      <w:r w:rsidRPr="00AB3705">
        <w:rPr>
          <w:rStyle w:val="FootnoteReference"/>
          <w:rFonts w:ascii="Arial" w:hAnsi="Arial" w:cs="Arial"/>
        </w:rPr>
        <w:footnoteRef/>
      </w:r>
      <w:r w:rsidRPr="00AB3705">
        <w:rPr>
          <w:rFonts w:ascii="Arial" w:hAnsi="Arial" w:cs="Arial"/>
        </w:rPr>
        <w:t xml:space="preserve"> This is a play on the Gemara (</w:t>
      </w:r>
      <w:r w:rsidRPr="00AB3705">
        <w:rPr>
          <w:rFonts w:ascii="Arial" w:hAnsi="Arial" w:cs="Arial"/>
          <w:i/>
          <w:iCs/>
        </w:rPr>
        <w:t xml:space="preserve">Pesachim </w:t>
      </w:r>
      <w:r w:rsidRPr="00AB3705">
        <w:rPr>
          <w:rFonts w:ascii="Arial" w:hAnsi="Arial" w:cs="Arial"/>
        </w:rPr>
        <w:t>50a) that employs this statement to refer to one who remembers his Torah learning when he dies and can repeat it upon arriving in Heaven. It is used here</w:t>
      </w:r>
      <w:r w:rsidR="003B044E">
        <w:rPr>
          <w:rFonts w:ascii="Arial" w:hAnsi="Arial" w:cs="Arial"/>
        </w:rPr>
        <w:t>,</w:t>
      </w:r>
      <w:r w:rsidRPr="00AB3705">
        <w:rPr>
          <w:rFonts w:ascii="Arial" w:hAnsi="Arial" w:cs="Arial"/>
        </w:rPr>
        <w:t xml:space="preserve"> however</w:t>
      </w:r>
      <w:r w:rsidR="003B044E">
        <w:rPr>
          <w:rFonts w:ascii="Arial" w:hAnsi="Arial" w:cs="Arial"/>
        </w:rPr>
        <w:t>,</w:t>
      </w:r>
      <w:r w:rsidRPr="00AB3705">
        <w:rPr>
          <w:rFonts w:ascii="Arial" w:hAnsi="Arial" w:cs="Arial"/>
        </w:rPr>
        <w:t xml:space="preserve"> to refer to one who travels (“who comes to here”) and brings the </w:t>
      </w:r>
      <w:r w:rsidR="003B044E">
        <w:rPr>
          <w:rFonts w:ascii="Arial" w:hAnsi="Arial" w:cs="Arial"/>
        </w:rPr>
        <w:t>booklet</w:t>
      </w:r>
      <w:r w:rsidR="003B044E" w:rsidRPr="00AB3705">
        <w:rPr>
          <w:rFonts w:ascii="Arial" w:hAnsi="Arial" w:cs="Arial"/>
        </w:rPr>
        <w:t xml:space="preserve"> </w:t>
      </w:r>
      <w:r w:rsidRPr="00AB3705">
        <w:rPr>
          <w:rFonts w:ascii="Arial" w:hAnsi="Arial" w:cs="Arial"/>
        </w:rPr>
        <w:t xml:space="preserve">with him, such that he can study Torah wherever he finds himself. </w:t>
      </w:r>
    </w:p>
  </w:footnote>
  <w:footnote w:id="15">
    <w:p w:rsidR="001E0CBF" w:rsidRPr="00A804CE" w:rsidRDefault="001E0CBF" w:rsidP="004951B7">
      <w:pPr>
        <w:pStyle w:val="FootnoteText"/>
        <w:jc w:val="both"/>
        <w:rPr>
          <w:rFonts w:ascii="Arial" w:hAnsi="Arial" w:cs="Arial"/>
        </w:rPr>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Ibid., p.290</w:t>
      </w:r>
      <w:r w:rsidR="003B044E">
        <w:rPr>
          <w:rFonts w:ascii="Arial" w:hAnsi="Arial" w:cs="Arial"/>
        </w:rPr>
        <w:t>.</w:t>
      </w:r>
    </w:p>
  </w:footnote>
  <w:footnote w:id="16">
    <w:p w:rsidR="009D3149" w:rsidRPr="000A0E90" w:rsidRDefault="009D3149" w:rsidP="004951B7">
      <w:pPr>
        <w:pStyle w:val="FootnoteText"/>
        <w:jc w:val="both"/>
      </w:pPr>
      <w:r w:rsidRPr="00A804CE">
        <w:rPr>
          <w:rStyle w:val="FootnoteReference"/>
          <w:rFonts w:ascii="Arial" w:hAnsi="Arial" w:cs="Arial"/>
        </w:rPr>
        <w:footnoteRef/>
      </w:r>
      <w:r w:rsidRPr="00A804CE">
        <w:rPr>
          <w:rFonts w:ascii="Arial" w:hAnsi="Arial" w:cs="Arial"/>
        </w:rPr>
        <w:t xml:space="preserve"> </w:t>
      </w:r>
      <w:r w:rsidR="000A0E90" w:rsidRPr="00A804CE">
        <w:rPr>
          <w:rFonts w:ascii="Arial" w:hAnsi="Arial" w:cs="Arial"/>
        </w:rPr>
        <w:t>This example is brought by Professor Yitzchak Gilat in his article, “</w:t>
      </w:r>
      <w:r w:rsidR="000A0E90" w:rsidRPr="00E6254C">
        <w:rPr>
          <w:rFonts w:ascii="Arial" w:hAnsi="Arial" w:cs="Arial"/>
        </w:rPr>
        <w:t>Al Mishnato shel R’</w:t>
      </w:r>
      <w:r w:rsidR="00D52467">
        <w:rPr>
          <w:rFonts w:ascii="Arial" w:hAnsi="Arial" w:cs="Arial"/>
        </w:rPr>
        <w:t xml:space="preserve"> </w:t>
      </w:r>
      <w:r w:rsidR="000A0E90" w:rsidRPr="00E6254C">
        <w:rPr>
          <w:rFonts w:ascii="Arial" w:hAnsi="Arial" w:cs="Arial"/>
        </w:rPr>
        <w:t>Pinchas,</w:t>
      </w:r>
      <w:r w:rsidR="000A0E90" w:rsidRPr="00A804CE">
        <w:rPr>
          <w:rFonts w:ascii="Arial" w:hAnsi="Arial" w:cs="Arial"/>
        </w:rPr>
        <w:t xml:space="preserve">” in </w:t>
      </w:r>
      <w:r w:rsidR="000A0E90" w:rsidRPr="00A804CE">
        <w:rPr>
          <w:rFonts w:ascii="Arial" w:hAnsi="Arial" w:cs="Arial"/>
          <w:i/>
          <w:iCs/>
        </w:rPr>
        <w:t>“Ha-Rav Pinchas Kehati, Masekhet Chayyav U-pa’alo: Sefer Zikaron,</w:t>
      </w:r>
      <w:r w:rsidR="000A0E90" w:rsidRPr="00A804CE">
        <w:rPr>
          <w:rFonts w:ascii="Arial" w:hAnsi="Arial" w:cs="Arial"/>
        </w:rPr>
        <w:t>” Jerusalem 5749, p.79.</w:t>
      </w:r>
      <w:r w:rsidR="000A0E90">
        <w:t xml:space="preserve"> </w:t>
      </w:r>
    </w:p>
  </w:footnote>
  <w:footnote w:id="17">
    <w:p w:rsidR="00E7317E" w:rsidRPr="00CB1618" w:rsidRDefault="00E7317E" w:rsidP="004951B7">
      <w:pPr>
        <w:pStyle w:val="FootnoteText"/>
        <w:jc w:val="both"/>
        <w:rPr>
          <w:rFonts w:ascii="Arial" w:hAnsi="Arial" w:cs="Arial"/>
        </w:rPr>
      </w:pPr>
      <w:r w:rsidRPr="00CB1618">
        <w:rPr>
          <w:rStyle w:val="FootnoteReference"/>
          <w:rFonts w:ascii="Arial" w:hAnsi="Arial" w:cs="Arial"/>
        </w:rPr>
        <w:footnoteRef/>
      </w:r>
      <w:r w:rsidRPr="00CB1618">
        <w:rPr>
          <w:rFonts w:ascii="Arial" w:hAnsi="Arial" w:cs="Arial"/>
        </w:rPr>
        <w:t xml:space="preserve"> The commentary referred to here is the Artscroll Hebrew commentary on the Mishna. An Artscroll commentary on the Mishna in English</w:t>
      </w:r>
      <w:r w:rsidR="00D17164">
        <w:rPr>
          <w:rFonts w:ascii="Arial" w:hAnsi="Arial" w:cs="Arial"/>
        </w:rPr>
        <w:t xml:space="preserve">, the </w:t>
      </w:r>
      <w:r w:rsidR="00D17164">
        <w:rPr>
          <w:rFonts w:ascii="Arial" w:hAnsi="Arial" w:cs="Arial"/>
          <w:i/>
          <w:iCs/>
        </w:rPr>
        <w:t>Yad Avraham,</w:t>
      </w:r>
      <w:r w:rsidRPr="00CB1618">
        <w:rPr>
          <w:rFonts w:ascii="Arial" w:hAnsi="Arial" w:cs="Arial"/>
        </w:rPr>
        <w:t xml:space="preserve"> was actually published some time ago. However, it did not contain the</w:t>
      </w:r>
      <w:r w:rsidR="00CB1618" w:rsidRPr="00CB1618">
        <w:rPr>
          <w:rFonts w:ascii="Arial" w:hAnsi="Arial" w:cs="Arial"/>
        </w:rPr>
        <w:t xml:space="preserve"> more updated style of</w:t>
      </w:r>
      <w:r w:rsidRPr="00CB1618">
        <w:rPr>
          <w:rFonts w:ascii="Arial" w:hAnsi="Arial" w:cs="Arial"/>
        </w:rPr>
        <w:t xml:space="preserve"> four distinct sections described here</w:t>
      </w:r>
      <w:r w:rsidR="00CB1618" w:rsidRPr="00CB1618">
        <w:rPr>
          <w:rFonts w:ascii="Arial" w:hAnsi="Arial" w:cs="Arial"/>
        </w:rPr>
        <w:t xml:space="preserve">. </w:t>
      </w:r>
      <w:r w:rsidRPr="00CB1618">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8F5"/>
    <w:multiLevelType w:val="hybridMultilevel"/>
    <w:tmpl w:val="9D962B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80FE1"/>
    <w:multiLevelType w:val="hybridMultilevel"/>
    <w:tmpl w:val="07F24CF6"/>
    <w:lvl w:ilvl="0" w:tplc="FEDE2B10">
      <w:start w:val="1"/>
      <w:numFmt w:val="upperLetter"/>
      <w:lvlText w:val="%1."/>
      <w:lvlJc w:val="left"/>
      <w:pPr>
        <w:ind w:left="1080" w:hanging="360"/>
      </w:pPr>
      <w:rPr>
        <w:rFonts w:ascii="Arial" w:hAnsi="Arial" w:cs="Arial" w:hint="default"/>
        <w:b/>
        <w:i w:val="0"/>
        <w:iCs/>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8B1F3B"/>
    <w:multiLevelType w:val="hybridMultilevel"/>
    <w:tmpl w:val="BC5A5978"/>
    <w:lvl w:ilvl="0" w:tplc="EA987D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874EA3"/>
    <w:multiLevelType w:val="hybridMultilevel"/>
    <w:tmpl w:val="8A8824BA"/>
    <w:lvl w:ilvl="0" w:tplc="4DF8AD30">
      <w:start w:val="1"/>
      <w:numFmt w:val="upperLetter"/>
      <w:lvlText w:val="%1."/>
      <w:lvlJc w:val="left"/>
      <w:pPr>
        <w:ind w:left="720" w:hanging="360"/>
      </w:pPr>
      <w:rPr>
        <w:rFonts w:ascii="Arial" w:hAnsi="Arial" w:cs="Arial" w:hint="default"/>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8112D"/>
    <w:multiLevelType w:val="hybridMultilevel"/>
    <w:tmpl w:val="41B07ECE"/>
    <w:lvl w:ilvl="0" w:tplc="44D4E138">
      <w:start w:val="1"/>
      <w:numFmt w:val="decimal"/>
      <w:lvlText w:val="%1."/>
      <w:lvlJc w:val="left"/>
      <w:pPr>
        <w:ind w:left="720" w:hanging="360"/>
      </w:pPr>
      <w:rPr>
        <w:rFonts w:ascii="Arial" w:hAnsi="Arial" w:cs="Arial"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B3017F"/>
    <w:multiLevelType w:val="hybridMultilevel"/>
    <w:tmpl w:val="3048C888"/>
    <w:lvl w:ilvl="0" w:tplc="19B82B22">
      <w:start w:val="1"/>
      <w:numFmt w:val="upperRoman"/>
      <w:lvlText w:val="%1."/>
      <w:lvlJc w:val="left"/>
      <w:pPr>
        <w:ind w:left="1080" w:hanging="720"/>
      </w:pPr>
      <w:rPr>
        <w:rFonts w:ascii="Arial" w:hAnsi="Arial" w:cs="Arial" w:hint="default"/>
        <w:b w:val="0"/>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B3"/>
    <w:rsid w:val="000140ED"/>
    <w:rsid w:val="000722DF"/>
    <w:rsid w:val="000A0E90"/>
    <w:rsid w:val="000A30D7"/>
    <w:rsid w:val="000D5DDB"/>
    <w:rsid w:val="00120A0F"/>
    <w:rsid w:val="00133F4D"/>
    <w:rsid w:val="0019649F"/>
    <w:rsid w:val="001A1A77"/>
    <w:rsid w:val="001B4C6B"/>
    <w:rsid w:val="001E0CBF"/>
    <w:rsid w:val="001E4F6C"/>
    <w:rsid w:val="00211499"/>
    <w:rsid w:val="002121C9"/>
    <w:rsid w:val="00244EE7"/>
    <w:rsid w:val="002575E5"/>
    <w:rsid w:val="00260809"/>
    <w:rsid w:val="00286331"/>
    <w:rsid w:val="00292483"/>
    <w:rsid w:val="002A3E86"/>
    <w:rsid w:val="002C629D"/>
    <w:rsid w:val="002E5B2A"/>
    <w:rsid w:val="003005BE"/>
    <w:rsid w:val="00314C44"/>
    <w:rsid w:val="00334A06"/>
    <w:rsid w:val="003B044E"/>
    <w:rsid w:val="003D48AE"/>
    <w:rsid w:val="003F2911"/>
    <w:rsid w:val="004002B3"/>
    <w:rsid w:val="00402F05"/>
    <w:rsid w:val="004041BD"/>
    <w:rsid w:val="004140FE"/>
    <w:rsid w:val="004366C8"/>
    <w:rsid w:val="004375F3"/>
    <w:rsid w:val="00437BF3"/>
    <w:rsid w:val="00441439"/>
    <w:rsid w:val="00456439"/>
    <w:rsid w:val="00462EEE"/>
    <w:rsid w:val="00483C8D"/>
    <w:rsid w:val="004916ED"/>
    <w:rsid w:val="004951B7"/>
    <w:rsid w:val="00495D35"/>
    <w:rsid w:val="004A6709"/>
    <w:rsid w:val="004B1573"/>
    <w:rsid w:val="004F5979"/>
    <w:rsid w:val="004F738C"/>
    <w:rsid w:val="005137F5"/>
    <w:rsid w:val="00540425"/>
    <w:rsid w:val="005549C1"/>
    <w:rsid w:val="005749CF"/>
    <w:rsid w:val="005807BB"/>
    <w:rsid w:val="00585BC0"/>
    <w:rsid w:val="005D2876"/>
    <w:rsid w:val="005D6D55"/>
    <w:rsid w:val="005E30B4"/>
    <w:rsid w:val="006353C1"/>
    <w:rsid w:val="00647DBC"/>
    <w:rsid w:val="0065124B"/>
    <w:rsid w:val="00653BC9"/>
    <w:rsid w:val="00655BBB"/>
    <w:rsid w:val="0066165F"/>
    <w:rsid w:val="006673C3"/>
    <w:rsid w:val="0066765B"/>
    <w:rsid w:val="00667B6E"/>
    <w:rsid w:val="00671689"/>
    <w:rsid w:val="006861DD"/>
    <w:rsid w:val="00687654"/>
    <w:rsid w:val="006909F0"/>
    <w:rsid w:val="00690B40"/>
    <w:rsid w:val="00691DE0"/>
    <w:rsid w:val="006A2020"/>
    <w:rsid w:val="006B77DE"/>
    <w:rsid w:val="006C0B43"/>
    <w:rsid w:val="006D302D"/>
    <w:rsid w:val="006D5FDC"/>
    <w:rsid w:val="006E2871"/>
    <w:rsid w:val="007256E3"/>
    <w:rsid w:val="00727E11"/>
    <w:rsid w:val="00741134"/>
    <w:rsid w:val="00743182"/>
    <w:rsid w:val="00753539"/>
    <w:rsid w:val="00764723"/>
    <w:rsid w:val="007A3A46"/>
    <w:rsid w:val="007B64CC"/>
    <w:rsid w:val="007C16EF"/>
    <w:rsid w:val="007D41CC"/>
    <w:rsid w:val="0083151A"/>
    <w:rsid w:val="00895ED2"/>
    <w:rsid w:val="008C73F0"/>
    <w:rsid w:val="008D4ACC"/>
    <w:rsid w:val="00902230"/>
    <w:rsid w:val="00975D04"/>
    <w:rsid w:val="0098109F"/>
    <w:rsid w:val="009849C3"/>
    <w:rsid w:val="00995BAC"/>
    <w:rsid w:val="00996145"/>
    <w:rsid w:val="009D2982"/>
    <w:rsid w:val="009D3149"/>
    <w:rsid w:val="009E42F6"/>
    <w:rsid w:val="00A03E4C"/>
    <w:rsid w:val="00A40253"/>
    <w:rsid w:val="00A76C62"/>
    <w:rsid w:val="00A804CE"/>
    <w:rsid w:val="00A85D76"/>
    <w:rsid w:val="00A9671B"/>
    <w:rsid w:val="00AA21DA"/>
    <w:rsid w:val="00AB3705"/>
    <w:rsid w:val="00AF3D53"/>
    <w:rsid w:val="00AF3EA8"/>
    <w:rsid w:val="00B21EB9"/>
    <w:rsid w:val="00B700C6"/>
    <w:rsid w:val="00B90FF3"/>
    <w:rsid w:val="00BA78CC"/>
    <w:rsid w:val="00BC5BFB"/>
    <w:rsid w:val="00BD6236"/>
    <w:rsid w:val="00BF72AC"/>
    <w:rsid w:val="00C201B2"/>
    <w:rsid w:val="00C27C45"/>
    <w:rsid w:val="00C55D8B"/>
    <w:rsid w:val="00C72030"/>
    <w:rsid w:val="00C826ED"/>
    <w:rsid w:val="00C83BD7"/>
    <w:rsid w:val="00C8756C"/>
    <w:rsid w:val="00CA5B79"/>
    <w:rsid w:val="00CB1618"/>
    <w:rsid w:val="00CB7A8C"/>
    <w:rsid w:val="00CC62EC"/>
    <w:rsid w:val="00CE66E9"/>
    <w:rsid w:val="00CF1F07"/>
    <w:rsid w:val="00CF68B1"/>
    <w:rsid w:val="00D02836"/>
    <w:rsid w:val="00D058A4"/>
    <w:rsid w:val="00D17164"/>
    <w:rsid w:val="00D463F8"/>
    <w:rsid w:val="00D52467"/>
    <w:rsid w:val="00D665CB"/>
    <w:rsid w:val="00D9401D"/>
    <w:rsid w:val="00DA6A4D"/>
    <w:rsid w:val="00DD4AF9"/>
    <w:rsid w:val="00E379A5"/>
    <w:rsid w:val="00E47B05"/>
    <w:rsid w:val="00E6254C"/>
    <w:rsid w:val="00E719FB"/>
    <w:rsid w:val="00E7317E"/>
    <w:rsid w:val="00E9689B"/>
    <w:rsid w:val="00ED19B1"/>
    <w:rsid w:val="00ED4048"/>
    <w:rsid w:val="00EE53BE"/>
    <w:rsid w:val="00F02405"/>
    <w:rsid w:val="00F05382"/>
    <w:rsid w:val="00F469DE"/>
    <w:rsid w:val="00F873D4"/>
    <w:rsid w:val="00FA7370"/>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B3"/>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4002B3"/>
  </w:style>
  <w:style w:type="paragraph" w:styleId="ListParagraph">
    <w:name w:val="List Paragraph"/>
    <w:basedOn w:val="Normal"/>
    <w:uiPriority w:val="34"/>
    <w:qFormat/>
    <w:rsid w:val="004002B3"/>
    <w:pPr>
      <w:ind w:left="720"/>
      <w:contextualSpacing/>
    </w:pPr>
    <w:rPr>
      <w:szCs w:val="21"/>
    </w:rPr>
  </w:style>
  <w:style w:type="paragraph" w:styleId="BodyText">
    <w:name w:val="Body Text"/>
    <w:basedOn w:val="Normal"/>
    <w:link w:val="BodyTextChar"/>
    <w:uiPriority w:val="99"/>
    <w:semiHidden/>
    <w:unhideWhenUsed/>
    <w:rsid w:val="004002B3"/>
    <w:pPr>
      <w:spacing w:after="120"/>
    </w:pPr>
    <w:rPr>
      <w:szCs w:val="21"/>
    </w:rPr>
  </w:style>
  <w:style w:type="character" w:customStyle="1" w:styleId="BodyTextChar">
    <w:name w:val="Body Text Char"/>
    <w:basedOn w:val="DefaultParagraphFont"/>
    <w:link w:val="BodyText"/>
    <w:uiPriority w:val="99"/>
    <w:semiHidden/>
    <w:rsid w:val="004002B3"/>
    <w:rPr>
      <w:rFonts w:eastAsia="SimSun" w:cs="Mangal"/>
      <w:kern w:val="2"/>
      <w:sz w:val="24"/>
      <w:szCs w:val="21"/>
      <w:lang w:eastAsia="hi-IN" w:bidi="hi-IN"/>
    </w:rPr>
  </w:style>
  <w:style w:type="paragraph" w:styleId="FootnoteText">
    <w:name w:val="footnote text"/>
    <w:basedOn w:val="Normal"/>
    <w:link w:val="FootnoteTextChar"/>
    <w:uiPriority w:val="99"/>
    <w:semiHidden/>
    <w:unhideWhenUsed/>
    <w:rsid w:val="008C73F0"/>
    <w:rPr>
      <w:sz w:val="20"/>
      <w:szCs w:val="18"/>
    </w:rPr>
  </w:style>
  <w:style w:type="character" w:customStyle="1" w:styleId="FootnoteTextChar">
    <w:name w:val="Footnote Text Char"/>
    <w:basedOn w:val="DefaultParagraphFont"/>
    <w:link w:val="FootnoteText"/>
    <w:uiPriority w:val="99"/>
    <w:semiHidden/>
    <w:rsid w:val="008C73F0"/>
    <w:rPr>
      <w:rFonts w:eastAsia="SimSun" w:cs="Mangal"/>
      <w:kern w:val="2"/>
      <w:szCs w:val="18"/>
      <w:lang w:eastAsia="hi-IN" w:bidi="hi-IN"/>
    </w:rPr>
  </w:style>
  <w:style w:type="character" w:styleId="FootnoteReference">
    <w:name w:val="footnote reference"/>
    <w:basedOn w:val="DefaultParagraphFont"/>
    <w:uiPriority w:val="99"/>
    <w:semiHidden/>
    <w:unhideWhenUsed/>
    <w:rsid w:val="008C73F0"/>
    <w:rPr>
      <w:vertAlign w:val="superscript"/>
    </w:rPr>
  </w:style>
  <w:style w:type="character" w:styleId="CommentReference">
    <w:name w:val="annotation reference"/>
    <w:basedOn w:val="DefaultParagraphFont"/>
    <w:uiPriority w:val="99"/>
    <w:semiHidden/>
    <w:unhideWhenUsed/>
    <w:rsid w:val="00AB3705"/>
    <w:rPr>
      <w:sz w:val="16"/>
      <w:szCs w:val="16"/>
    </w:rPr>
  </w:style>
  <w:style w:type="paragraph" w:styleId="CommentText">
    <w:name w:val="annotation text"/>
    <w:basedOn w:val="Normal"/>
    <w:link w:val="CommentTextChar"/>
    <w:uiPriority w:val="99"/>
    <w:semiHidden/>
    <w:unhideWhenUsed/>
    <w:rsid w:val="00AB3705"/>
    <w:rPr>
      <w:sz w:val="20"/>
      <w:szCs w:val="18"/>
    </w:rPr>
  </w:style>
  <w:style w:type="character" w:customStyle="1" w:styleId="CommentTextChar">
    <w:name w:val="Comment Text Char"/>
    <w:basedOn w:val="DefaultParagraphFont"/>
    <w:link w:val="CommentText"/>
    <w:uiPriority w:val="99"/>
    <w:semiHidden/>
    <w:rsid w:val="00AB3705"/>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AB3705"/>
    <w:rPr>
      <w:b/>
      <w:bCs/>
    </w:rPr>
  </w:style>
  <w:style w:type="character" w:customStyle="1" w:styleId="CommentSubjectChar">
    <w:name w:val="Comment Subject Char"/>
    <w:basedOn w:val="CommentTextChar"/>
    <w:link w:val="CommentSubject"/>
    <w:uiPriority w:val="99"/>
    <w:semiHidden/>
    <w:rsid w:val="00AB3705"/>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AB3705"/>
    <w:rPr>
      <w:rFonts w:ascii="Tahoma" w:hAnsi="Tahoma"/>
      <w:sz w:val="16"/>
      <w:szCs w:val="14"/>
    </w:rPr>
  </w:style>
  <w:style w:type="character" w:customStyle="1" w:styleId="BalloonTextChar">
    <w:name w:val="Balloon Text Char"/>
    <w:basedOn w:val="DefaultParagraphFont"/>
    <w:link w:val="BalloonText"/>
    <w:uiPriority w:val="99"/>
    <w:semiHidden/>
    <w:rsid w:val="00AB3705"/>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E6254C"/>
    <w:pPr>
      <w:tabs>
        <w:tab w:val="center" w:pos="4320"/>
        <w:tab w:val="right" w:pos="8640"/>
      </w:tabs>
    </w:pPr>
    <w:rPr>
      <w:szCs w:val="21"/>
    </w:rPr>
  </w:style>
  <w:style w:type="character" w:customStyle="1" w:styleId="HeaderChar">
    <w:name w:val="Header Char"/>
    <w:basedOn w:val="DefaultParagraphFont"/>
    <w:link w:val="Header"/>
    <w:uiPriority w:val="99"/>
    <w:rsid w:val="00E6254C"/>
    <w:rPr>
      <w:rFonts w:eastAsia="SimSun" w:cs="Mangal"/>
      <w:kern w:val="2"/>
      <w:sz w:val="24"/>
      <w:szCs w:val="21"/>
      <w:lang w:eastAsia="hi-IN" w:bidi="hi-IN"/>
    </w:rPr>
  </w:style>
  <w:style w:type="paragraph" w:styleId="Footer">
    <w:name w:val="footer"/>
    <w:basedOn w:val="Normal"/>
    <w:link w:val="FooterChar"/>
    <w:uiPriority w:val="99"/>
    <w:unhideWhenUsed/>
    <w:rsid w:val="00E6254C"/>
    <w:pPr>
      <w:tabs>
        <w:tab w:val="center" w:pos="4320"/>
        <w:tab w:val="right" w:pos="8640"/>
      </w:tabs>
    </w:pPr>
    <w:rPr>
      <w:szCs w:val="21"/>
    </w:rPr>
  </w:style>
  <w:style w:type="character" w:customStyle="1" w:styleId="FooterChar">
    <w:name w:val="Footer Char"/>
    <w:basedOn w:val="DefaultParagraphFont"/>
    <w:link w:val="Footer"/>
    <w:uiPriority w:val="99"/>
    <w:rsid w:val="00E6254C"/>
    <w:rPr>
      <w:rFonts w:eastAsia="SimSun" w:cs="Mangal"/>
      <w:kern w:val="2"/>
      <w:sz w:val="24"/>
      <w:szCs w:val="21"/>
      <w:lang w:eastAsia="hi-IN" w:bidi="hi-IN"/>
    </w:rPr>
  </w:style>
  <w:style w:type="paragraph" w:customStyle="1" w:styleId="m-4468620326160223365m-984401765080309059gmail-rtecenter">
    <w:name w:val="m_-4468620326160223365m_-984401765080309059gmail-rtecenter"/>
    <w:basedOn w:val="Normal"/>
    <w:rsid w:val="00E6254C"/>
    <w:pPr>
      <w:widowControl/>
      <w:suppressAutoHyphens w:val="0"/>
      <w:spacing w:before="100" w:beforeAutospacing="1" w:after="100" w:afterAutospacing="1"/>
    </w:pPr>
    <w:rPr>
      <w:rFonts w:eastAsia="Times New Roman" w:cs="Times New Roman"/>
      <w:kern w:val="0"/>
      <w:lang w:eastAsia="en-US" w:bidi="he-IL"/>
    </w:rPr>
  </w:style>
  <w:style w:type="character" w:customStyle="1" w:styleId="m-4468620326160223365m-984401765080309059gmail-is-english">
    <w:name w:val="m_-4468620326160223365m_-984401765080309059gmail-is-english"/>
    <w:rsid w:val="00E62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B3"/>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4002B3"/>
  </w:style>
  <w:style w:type="paragraph" w:styleId="ListParagraph">
    <w:name w:val="List Paragraph"/>
    <w:basedOn w:val="Normal"/>
    <w:uiPriority w:val="34"/>
    <w:qFormat/>
    <w:rsid w:val="004002B3"/>
    <w:pPr>
      <w:ind w:left="720"/>
      <w:contextualSpacing/>
    </w:pPr>
    <w:rPr>
      <w:szCs w:val="21"/>
    </w:rPr>
  </w:style>
  <w:style w:type="paragraph" w:styleId="BodyText">
    <w:name w:val="Body Text"/>
    <w:basedOn w:val="Normal"/>
    <w:link w:val="BodyTextChar"/>
    <w:uiPriority w:val="99"/>
    <w:semiHidden/>
    <w:unhideWhenUsed/>
    <w:rsid w:val="004002B3"/>
    <w:pPr>
      <w:spacing w:after="120"/>
    </w:pPr>
    <w:rPr>
      <w:szCs w:val="21"/>
    </w:rPr>
  </w:style>
  <w:style w:type="character" w:customStyle="1" w:styleId="BodyTextChar">
    <w:name w:val="Body Text Char"/>
    <w:basedOn w:val="DefaultParagraphFont"/>
    <w:link w:val="BodyText"/>
    <w:uiPriority w:val="99"/>
    <w:semiHidden/>
    <w:rsid w:val="004002B3"/>
    <w:rPr>
      <w:rFonts w:eastAsia="SimSun" w:cs="Mangal"/>
      <w:kern w:val="2"/>
      <w:sz w:val="24"/>
      <w:szCs w:val="21"/>
      <w:lang w:eastAsia="hi-IN" w:bidi="hi-IN"/>
    </w:rPr>
  </w:style>
  <w:style w:type="paragraph" w:styleId="FootnoteText">
    <w:name w:val="footnote text"/>
    <w:basedOn w:val="Normal"/>
    <w:link w:val="FootnoteTextChar"/>
    <w:uiPriority w:val="99"/>
    <w:semiHidden/>
    <w:unhideWhenUsed/>
    <w:rsid w:val="008C73F0"/>
    <w:rPr>
      <w:sz w:val="20"/>
      <w:szCs w:val="18"/>
    </w:rPr>
  </w:style>
  <w:style w:type="character" w:customStyle="1" w:styleId="FootnoteTextChar">
    <w:name w:val="Footnote Text Char"/>
    <w:basedOn w:val="DefaultParagraphFont"/>
    <w:link w:val="FootnoteText"/>
    <w:uiPriority w:val="99"/>
    <w:semiHidden/>
    <w:rsid w:val="008C73F0"/>
    <w:rPr>
      <w:rFonts w:eastAsia="SimSun" w:cs="Mangal"/>
      <w:kern w:val="2"/>
      <w:szCs w:val="18"/>
      <w:lang w:eastAsia="hi-IN" w:bidi="hi-IN"/>
    </w:rPr>
  </w:style>
  <w:style w:type="character" w:styleId="FootnoteReference">
    <w:name w:val="footnote reference"/>
    <w:basedOn w:val="DefaultParagraphFont"/>
    <w:uiPriority w:val="99"/>
    <w:semiHidden/>
    <w:unhideWhenUsed/>
    <w:rsid w:val="008C73F0"/>
    <w:rPr>
      <w:vertAlign w:val="superscript"/>
    </w:rPr>
  </w:style>
  <w:style w:type="character" w:styleId="CommentReference">
    <w:name w:val="annotation reference"/>
    <w:basedOn w:val="DefaultParagraphFont"/>
    <w:uiPriority w:val="99"/>
    <w:semiHidden/>
    <w:unhideWhenUsed/>
    <w:rsid w:val="00AB3705"/>
    <w:rPr>
      <w:sz w:val="16"/>
      <w:szCs w:val="16"/>
    </w:rPr>
  </w:style>
  <w:style w:type="paragraph" w:styleId="CommentText">
    <w:name w:val="annotation text"/>
    <w:basedOn w:val="Normal"/>
    <w:link w:val="CommentTextChar"/>
    <w:uiPriority w:val="99"/>
    <w:semiHidden/>
    <w:unhideWhenUsed/>
    <w:rsid w:val="00AB3705"/>
    <w:rPr>
      <w:sz w:val="20"/>
      <w:szCs w:val="18"/>
    </w:rPr>
  </w:style>
  <w:style w:type="character" w:customStyle="1" w:styleId="CommentTextChar">
    <w:name w:val="Comment Text Char"/>
    <w:basedOn w:val="DefaultParagraphFont"/>
    <w:link w:val="CommentText"/>
    <w:uiPriority w:val="99"/>
    <w:semiHidden/>
    <w:rsid w:val="00AB3705"/>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AB3705"/>
    <w:rPr>
      <w:b/>
      <w:bCs/>
    </w:rPr>
  </w:style>
  <w:style w:type="character" w:customStyle="1" w:styleId="CommentSubjectChar">
    <w:name w:val="Comment Subject Char"/>
    <w:basedOn w:val="CommentTextChar"/>
    <w:link w:val="CommentSubject"/>
    <w:uiPriority w:val="99"/>
    <w:semiHidden/>
    <w:rsid w:val="00AB3705"/>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AB3705"/>
    <w:rPr>
      <w:rFonts w:ascii="Tahoma" w:hAnsi="Tahoma"/>
      <w:sz w:val="16"/>
      <w:szCs w:val="14"/>
    </w:rPr>
  </w:style>
  <w:style w:type="character" w:customStyle="1" w:styleId="BalloonTextChar">
    <w:name w:val="Balloon Text Char"/>
    <w:basedOn w:val="DefaultParagraphFont"/>
    <w:link w:val="BalloonText"/>
    <w:uiPriority w:val="99"/>
    <w:semiHidden/>
    <w:rsid w:val="00AB3705"/>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E6254C"/>
    <w:pPr>
      <w:tabs>
        <w:tab w:val="center" w:pos="4320"/>
        <w:tab w:val="right" w:pos="8640"/>
      </w:tabs>
    </w:pPr>
    <w:rPr>
      <w:szCs w:val="21"/>
    </w:rPr>
  </w:style>
  <w:style w:type="character" w:customStyle="1" w:styleId="HeaderChar">
    <w:name w:val="Header Char"/>
    <w:basedOn w:val="DefaultParagraphFont"/>
    <w:link w:val="Header"/>
    <w:uiPriority w:val="99"/>
    <w:rsid w:val="00E6254C"/>
    <w:rPr>
      <w:rFonts w:eastAsia="SimSun" w:cs="Mangal"/>
      <w:kern w:val="2"/>
      <w:sz w:val="24"/>
      <w:szCs w:val="21"/>
      <w:lang w:eastAsia="hi-IN" w:bidi="hi-IN"/>
    </w:rPr>
  </w:style>
  <w:style w:type="paragraph" w:styleId="Footer">
    <w:name w:val="footer"/>
    <w:basedOn w:val="Normal"/>
    <w:link w:val="FooterChar"/>
    <w:uiPriority w:val="99"/>
    <w:unhideWhenUsed/>
    <w:rsid w:val="00E6254C"/>
    <w:pPr>
      <w:tabs>
        <w:tab w:val="center" w:pos="4320"/>
        <w:tab w:val="right" w:pos="8640"/>
      </w:tabs>
    </w:pPr>
    <w:rPr>
      <w:szCs w:val="21"/>
    </w:rPr>
  </w:style>
  <w:style w:type="character" w:customStyle="1" w:styleId="FooterChar">
    <w:name w:val="Footer Char"/>
    <w:basedOn w:val="DefaultParagraphFont"/>
    <w:link w:val="Footer"/>
    <w:uiPriority w:val="99"/>
    <w:rsid w:val="00E6254C"/>
    <w:rPr>
      <w:rFonts w:eastAsia="SimSun" w:cs="Mangal"/>
      <w:kern w:val="2"/>
      <w:sz w:val="24"/>
      <w:szCs w:val="21"/>
      <w:lang w:eastAsia="hi-IN" w:bidi="hi-IN"/>
    </w:rPr>
  </w:style>
  <w:style w:type="paragraph" w:customStyle="1" w:styleId="m-4468620326160223365m-984401765080309059gmail-rtecenter">
    <w:name w:val="m_-4468620326160223365m_-984401765080309059gmail-rtecenter"/>
    <w:basedOn w:val="Normal"/>
    <w:rsid w:val="00E6254C"/>
    <w:pPr>
      <w:widowControl/>
      <w:suppressAutoHyphens w:val="0"/>
      <w:spacing w:before="100" w:beforeAutospacing="1" w:after="100" w:afterAutospacing="1"/>
    </w:pPr>
    <w:rPr>
      <w:rFonts w:eastAsia="Times New Roman" w:cs="Times New Roman"/>
      <w:kern w:val="0"/>
      <w:lang w:eastAsia="en-US" w:bidi="he-IL"/>
    </w:rPr>
  </w:style>
  <w:style w:type="character" w:customStyle="1" w:styleId="m-4468620326160223365m-984401765080309059gmail-is-english">
    <w:name w:val="m_-4468620326160223365m_-984401765080309059gmail-is-english"/>
    <w:rsid w:val="00E6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1628E-09DC-4042-90A2-9DBA08D9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2</cp:revision>
  <dcterms:created xsi:type="dcterms:W3CDTF">2017-07-25T07:22:00Z</dcterms:created>
  <dcterms:modified xsi:type="dcterms:W3CDTF">2017-07-25T07:22:00Z</dcterms:modified>
</cp:coreProperties>
</file>