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2A1D5" w14:textId="475BC099" w:rsidR="00BC6B15" w:rsidRPr="003A72F9" w:rsidRDefault="00BC6B15" w:rsidP="000D65F4">
      <w:pPr>
        <w:widowControl w:val="0"/>
        <w:shd w:val="clear" w:color="auto" w:fill="FFFFFF"/>
        <w:spacing w:after="0" w:line="240" w:lineRule="auto"/>
        <w:jc w:val="center"/>
        <w:rPr>
          <w:rFonts w:asciiTheme="minorBidi" w:hAnsiTheme="minorBidi" w:cstheme="minorBidi"/>
          <w:b/>
          <w:bCs/>
          <w:caps/>
          <w:sz w:val="24"/>
          <w:szCs w:val="24"/>
        </w:rPr>
      </w:pPr>
      <w:bookmarkStart w:id="0" w:name="_GoBack"/>
      <w:bookmarkEnd w:id="0"/>
      <w:r w:rsidRPr="003A72F9">
        <w:rPr>
          <w:rFonts w:asciiTheme="minorBidi" w:hAnsiTheme="minorBidi" w:cstheme="minorBidi"/>
          <w:b/>
          <w:bCs/>
          <w:caps/>
          <w:sz w:val="24"/>
          <w:szCs w:val="24"/>
        </w:rPr>
        <w:t>YESHIVAT HAR ETZION</w:t>
      </w:r>
    </w:p>
    <w:p w14:paraId="42F732A2" w14:textId="77777777" w:rsidR="00BC6B15" w:rsidRPr="003A72F9" w:rsidRDefault="00BC6B15" w:rsidP="000D65F4">
      <w:pPr>
        <w:widowControl w:val="0"/>
        <w:shd w:val="clear" w:color="auto" w:fill="FFFFFF"/>
        <w:spacing w:after="0" w:line="240" w:lineRule="auto"/>
        <w:jc w:val="center"/>
        <w:rPr>
          <w:rFonts w:asciiTheme="minorBidi" w:hAnsiTheme="minorBidi" w:cstheme="minorBidi"/>
          <w:sz w:val="24"/>
          <w:szCs w:val="24"/>
        </w:rPr>
      </w:pPr>
      <w:r w:rsidRPr="003A72F9">
        <w:rPr>
          <w:rFonts w:asciiTheme="minorBidi" w:hAnsiTheme="minorBidi" w:cstheme="minorBidi"/>
          <w:b/>
          <w:bCs/>
          <w:caps/>
          <w:sz w:val="24"/>
          <w:szCs w:val="24"/>
        </w:rPr>
        <w:t>ISRAEL KOSCHITZKY VIRTUAL BEIT MIDRASH (VBM)</w:t>
      </w:r>
    </w:p>
    <w:p w14:paraId="205E4AEB" w14:textId="77777777" w:rsidR="00BC6B15" w:rsidRPr="003A72F9" w:rsidRDefault="00BC6B15" w:rsidP="000D65F4">
      <w:pPr>
        <w:widowControl w:val="0"/>
        <w:shd w:val="clear" w:color="auto" w:fill="FFFFFF"/>
        <w:spacing w:after="0" w:line="240" w:lineRule="auto"/>
        <w:jc w:val="center"/>
        <w:rPr>
          <w:rFonts w:asciiTheme="minorBidi" w:hAnsiTheme="minorBidi" w:cstheme="minorBidi"/>
          <w:sz w:val="24"/>
          <w:szCs w:val="24"/>
        </w:rPr>
      </w:pPr>
      <w:r w:rsidRPr="003A72F9">
        <w:rPr>
          <w:rFonts w:asciiTheme="minorBidi" w:hAnsiTheme="minorBidi" w:cstheme="minorBidi"/>
          <w:caps/>
          <w:sz w:val="24"/>
          <w:szCs w:val="24"/>
        </w:rPr>
        <w:t>*********************************************************</w:t>
      </w:r>
    </w:p>
    <w:p w14:paraId="5C6CD995" w14:textId="49A9B4D4" w:rsidR="00BC6B15" w:rsidRPr="003A72F9" w:rsidRDefault="00BC6B15" w:rsidP="000D65F4">
      <w:pPr>
        <w:widowControl w:val="0"/>
        <w:shd w:val="clear" w:color="auto" w:fill="FFFFFF"/>
        <w:spacing w:after="0" w:line="240" w:lineRule="auto"/>
        <w:jc w:val="center"/>
        <w:rPr>
          <w:rFonts w:asciiTheme="minorBidi" w:hAnsiTheme="minorBidi" w:cstheme="minorBidi"/>
          <w:sz w:val="24"/>
          <w:szCs w:val="24"/>
        </w:rPr>
      </w:pPr>
    </w:p>
    <w:p w14:paraId="0E8B1238" w14:textId="77777777" w:rsidR="003A72F9" w:rsidRPr="003A72F9" w:rsidRDefault="003A72F9" w:rsidP="000D65F4">
      <w:pPr>
        <w:widowControl w:val="0"/>
        <w:shd w:val="clear" w:color="auto" w:fill="FFFFFF"/>
        <w:spacing w:after="0" w:line="240" w:lineRule="auto"/>
        <w:jc w:val="center"/>
        <w:rPr>
          <w:rFonts w:asciiTheme="minorBidi" w:hAnsiTheme="minorBidi" w:cstheme="minorBidi"/>
          <w:sz w:val="24"/>
          <w:szCs w:val="24"/>
        </w:rPr>
      </w:pPr>
    </w:p>
    <w:p w14:paraId="56E41C84" w14:textId="787E4FA3" w:rsidR="00BC6B15" w:rsidRPr="00104ED2" w:rsidRDefault="00937FB2" w:rsidP="000D65F4">
      <w:pPr>
        <w:widowControl w:val="0"/>
        <w:shd w:val="clear" w:color="auto" w:fill="FFFFFF"/>
        <w:spacing w:after="0" w:line="240" w:lineRule="auto"/>
        <w:jc w:val="center"/>
        <w:rPr>
          <w:rFonts w:asciiTheme="minorBidi" w:hAnsiTheme="minorBidi" w:cstheme="minorBidi"/>
          <w:b/>
          <w:bCs/>
          <w:i/>
          <w:iCs/>
          <w:sz w:val="24"/>
          <w:szCs w:val="24"/>
        </w:rPr>
      </w:pPr>
      <w:r w:rsidRPr="00937FB2">
        <w:rPr>
          <w:rFonts w:asciiTheme="minorBidi" w:hAnsiTheme="minorBidi" w:cstheme="minorBidi"/>
          <w:b/>
          <w:bCs/>
          <w:i/>
          <w:iCs/>
          <w:sz w:val="24"/>
          <w:szCs w:val="24"/>
        </w:rPr>
        <w:t>Shir Ha-Shirim</w:t>
      </w:r>
    </w:p>
    <w:p w14:paraId="0826E9AB" w14:textId="77777777" w:rsidR="00BC6B15" w:rsidRPr="003A72F9" w:rsidRDefault="00BC6B15" w:rsidP="000D65F4">
      <w:pPr>
        <w:widowControl w:val="0"/>
        <w:shd w:val="clear" w:color="auto" w:fill="FFFFFF"/>
        <w:spacing w:after="0" w:line="240" w:lineRule="auto"/>
        <w:jc w:val="center"/>
        <w:rPr>
          <w:rFonts w:asciiTheme="minorBidi" w:hAnsiTheme="minorBidi" w:cstheme="minorBidi"/>
          <w:b/>
          <w:bCs/>
          <w:sz w:val="24"/>
          <w:szCs w:val="24"/>
        </w:rPr>
      </w:pPr>
      <w:r w:rsidRPr="003A72F9">
        <w:rPr>
          <w:rFonts w:asciiTheme="minorBidi" w:hAnsiTheme="minorBidi" w:cstheme="minorBidi"/>
          <w:b/>
          <w:bCs/>
          <w:sz w:val="24"/>
          <w:szCs w:val="24"/>
        </w:rPr>
        <w:t>Rav Tzvi Sinensky</w:t>
      </w:r>
    </w:p>
    <w:p w14:paraId="57DF064F" w14:textId="77777777" w:rsidR="00BC6B15" w:rsidRDefault="00BC6B15" w:rsidP="000D65F4">
      <w:pPr>
        <w:widowControl w:val="0"/>
        <w:shd w:val="clear" w:color="auto" w:fill="FFFFFF"/>
        <w:spacing w:after="0" w:line="240" w:lineRule="auto"/>
        <w:jc w:val="center"/>
        <w:rPr>
          <w:rFonts w:asciiTheme="minorBidi" w:hAnsiTheme="minorBidi" w:cstheme="minorBidi"/>
          <w:b/>
          <w:bCs/>
          <w:sz w:val="24"/>
          <w:szCs w:val="24"/>
        </w:rPr>
      </w:pPr>
    </w:p>
    <w:p w14:paraId="5BF46D87" w14:textId="77777777" w:rsidR="00B9510D" w:rsidRPr="003A72F9" w:rsidRDefault="00B9510D" w:rsidP="000D65F4">
      <w:pPr>
        <w:widowControl w:val="0"/>
        <w:shd w:val="clear" w:color="auto" w:fill="FFFFFF"/>
        <w:spacing w:after="0" w:line="240" w:lineRule="auto"/>
        <w:jc w:val="center"/>
        <w:rPr>
          <w:rFonts w:asciiTheme="minorBidi" w:hAnsiTheme="minorBidi" w:cstheme="minorBidi"/>
          <w:b/>
          <w:bCs/>
          <w:sz w:val="24"/>
          <w:szCs w:val="24"/>
        </w:rPr>
      </w:pPr>
    </w:p>
    <w:p w14:paraId="66A58B94" w14:textId="77777777" w:rsidR="00B9510D" w:rsidRPr="002E51DB" w:rsidRDefault="00B9510D" w:rsidP="00B9510D">
      <w:pPr>
        <w:shd w:val="clear" w:color="auto" w:fill="FFFFFF"/>
        <w:spacing w:after="0" w:line="240" w:lineRule="auto"/>
        <w:jc w:val="center"/>
        <w:rPr>
          <w:rFonts w:ascii="Arial" w:hAnsi="Arial" w:cs="Arial"/>
          <w:color w:val="222222"/>
          <w:sz w:val="24"/>
          <w:szCs w:val="24"/>
        </w:rPr>
      </w:pPr>
      <w:r w:rsidRPr="002E51DB">
        <w:rPr>
          <w:rFonts w:ascii="Arial" w:hAnsi="Arial" w:cs="Arial"/>
          <w:b/>
          <w:bCs/>
          <w:color w:val="222222"/>
          <w:sz w:val="24"/>
          <w:szCs w:val="24"/>
        </w:rPr>
        <w:t>*********************************************************</w:t>
      </w:r>
    </w:p>
    <w:p w14:paraId="77E8A58C" w14:textId="77777777" w:rsidR="00B9510D" w:rsidRPr="002E51DB" w:rsidRDefault="00B9510D" w:rsidP="00B9510D">
      <w:pPr>
        <w:shd w:val="clear" w:color="auto" w:fill="FFFFFF"/>
        <w:spacing w:after="0" w:line="240" w:lineRule="auto"/>
        <w:jc w:val="center"/>
        <w:rPr>
          <w:rFonts w:ascii="Arial" w:hAnsi="Arial" w:cs="Arial"/>
          <w:color w:val="222222"/>
          <w:sz w:val="24"/>
          <w:szCs w:val="24"/>
        </w:rPr>
      </w:pPr>
      <w:r w:rsidRPr="002E51DB">
        <w:rPr>
          <w:rFonts w:ascii="Arial" w:hAnsi="Arial" w:cs="Arial"/>
          <w:color w:val="222222"/>
          <w:sz w:val="24"/>
          <w:szCs w:val="24"/>
        </w:rPr>
        <w:t>Dedicated by Mr. and Mrs. Leon Brum for the Refua Sheleima of</w:t>
      </w:r>
    </w:p>
    <w:p w14:paraId="3323E492" w14:textId="77777777" w:rsidR="00B9510D" w:rsidRPr="002E51DB" w:rsidRDefault="00B9510D" w:rsidP="00B9510D">
      <w:pPr>
        <w:shd w:val="clear" w:color="auto" w:fill="FFFFFF"/>
        <w:spacing w:after="0" w:line="240" w:lineRule="auto"/>
        <w:jc w:val="center"/>
        <w:rPr>
          <w:rFonts w:ascii="Arial" w:hAnsi="Arial" w:cs="Arial"/>
          <w:color w:val="222222"/>
          <w:sz w:val="24"/>
          <w:szCs w:val="24"/>
        </w:rPr>
      </w:pPr>
      <w:r w:rsidRPr="002E51DB">
        <w:rPr>
          <w:rFonts w:ascii="Arial" w:hAnsi="Arial" w:cs="Arial"/>
          <w:color w:val="222222"/>
          <w:sz w:val="24"/>
          <w:szCs w:val="24"/>
        </w:rPr>
        <w:t>Dana Petrover (Batsheva bat Gittel Aidel Leba)</w:t>
      </w:r>
    </w:p>
    <w:p w14:paraId="0304807F" w14:textId="77777777" w:rsidR="00B9510D" w:rsidRPr="002E51DB" w:rsidRDefault="00B9510D" w:rsidP="00B9510D">
      <w:pPr>
        <w:shd w:val="clear" w:color="auto" w:fill="FFFFFF"/>
        <w:spacing w:after="0" w:line="240" w:lineRule="auto"/>
        <w:jc w:val="center"/>
        <w:rPr>
          <w:rFonts w:ascii="Arial" w:hAnsi="Arial" w:cs="Arial"/>
          <w:color w:val="222222"/>
          <w:sz w:val="24"/>
          <w:szCs w:val="24"/>
        </w:rPr>
      </w:pPr>
      <w:r w:rsidRPr="002E51DB">
        <w:rPr>
          <w:rFonts w:ascii="Arial" w:hAnsi="Arial" w:cs="Arial"/>
          <w:color w:val="222222"/>
          <w:sz w:val="24"/>
          <w:szCs w:val="24"/>
        </w:rPr>
        <w:t>and Marvin Rosenberg (Meir Chaim ben Tzipporah Miriam)</w:t>
      </w:r>
    </w:p>
    <w:p w14:paraId="5EC2383D" w14:textId="77777777" w:rsidR="00B9510D" w:rsidRPr="002E51DB" w:rsidRDefault="00B9510D" w:rsidP="00B9510D">
      <w:pPr>
        <w:shd w:val="clear" w:color="auto" w:fill="FFFFFF"/>
        <w:spacing w:after="0" w:line="240" w:lineRule="auto"/>
        <w:jc w:val="center"/>
        <w:rPr>
          <w:rFonts w:ascii="Arial" w:hAnsi="Arial" w:cs="Arial"/>
          <w:color w:val="222222"/>
          <w:sz w:val="24"/>
          <w:szCs w:val="24"/>
        </w:rPr>
      </w:pPr>
      <w:r w:rsidRPr="002E51DB">
        <w:rPr>
          <w:rFonts w:ascii="Arial" w:hAnsi="Arial" w:cs="Arial"/>
          <w:b/>
          <w:bCs/>
          <w:color w:val="222222"/>
          <w:sz w:val="24"/>
          <w:szCs w:val="24"/>
        </w:rPr>
        <w:t>*********************************************************</w:t>
      </w:r>
    </w:p>
    <w:p w14:paraId="68026E3B" w14:textId="77777777" w:rsidR="00BC6B15" w:rsidRPr="003A72F9" w:rsidRDefault="00BC6B15" w:rsidP="000D65F4">
      <w:pPr>
        <w:spacing w:after="0" w:line="240" w:lineRule="auto"/>
        <w:jc w:val="center"/>
        <w:rPr>
          <w:rFonts w:asciiTheme="minorBidi" w:eastAsia="Times New Roman" w:hAnsiTheme="minorBidi" w:cstheme="minorBidi"/>
          <w:b/>
          <w:bCs/>
          <w:sz w:val="24"/>
          <w:szCs w:val="24"/>
        </w:rPr>
      </w:pPr>
    </w:p>
    <w:p w14:paraId="770F0312" w14:textId="66F0B395" w:rsidR="000D65F4" w:rsidRDefault="000D65F4" w:rsidP="000D65F4">
      <w:pPr>
        <w:spacing w:after="120" w:line="360" w:lineRule="auto"/>
        <w:jc w:val="center"/>
        <w:rPr>
          <w:rFonts w:asciiTheme="minorBidi" w:eastAsia="Times New Roman" w:hAnsiTheme="minorBidi" w:cstheme="minorBidi"/>
          <w:b/>
          <w:bCs/>
          <w:i/>
          <w:iCs/>
          <w:sz w:val="24"/>
          <w:szCs w:val="24"/>
        </w:rPr>
      </w:pPr>
      <w:r w:rsidRPr="000D65F4">
        <w:rPr>
          <w:rFonts w:asciiTheme="minorBidi" w:eastAsia="Times New Roman" w:hAnsiTheme="minorBidi" w:cstheme="minorBidi"/>
          <w:b/>
          <w:bCs/>
          <w:sz w:val="24"/>
          <w:szCs w:val="24"/>
        </w:rPr>
        <w:t>Shiur#22:</w:t>
      </w:r>
      <w:r>
        <w:rPr>
          <w:rFonts w:asciiTheme="minorBidi" w:eastAsia="Times New Roman" w:hAnsiTheme="minorBidi" w:cstheme="minorBidi"/>
          <w:b/>
          <w:bCs/>
          <w:i/>
          <w:iCs/>
          <w:sz w:val="24"/>
          <w:szCs w:val="24"/>
        </w:rPr>
        <w:t xml:space="preserve"> </w:t>
      </w:r>
      <w:r w:rsidRPr="00937FB2">
        <w:rPr>
          <w:rFonts w:asciiTheme="minorBidi" w:eastAsia="Times New Roman" w:hAnsiTheme="minorBidi" w:cstheme="minorBidi"/>
          <w:b/>
          <w:bCs/>
          <w:i/>
          <w:iCs/>
          <w:sz w:val="24"/>
          <w:szCs w:val="24"/>
        </w:rPr>
        <w:t>Shir Ha-Shirim Rabba</w:t>
      </w:r>
      <w:r w:rsidRPr="003A72F9">
        <w:rPr>
          <w:rFonts w:asciiTheme="minorBidi" w:eastAsia="Times New Roman" w:hAnsiTheme="minorBidi" w:cstheme="minorBidi"/>
          <w:b/>
          <w:bCs/>
          <w:sz w:val="24"/>
          <w:szCs w:val="24"/>
        </w:rPr>
        <w:t xml:space="preserve">'s Interpretation of </w:t>
      </w:r>
      <w:r>
        <w:rPr>
          <w:rFonts w:asciiTheme="minorBidi" w:eastAsia="Times New Roman" w:hAnsiTheme="minorBidi" w:cstheme="minorBidi"/>
          <w:b/>
          <w:bCs/>
          <w:sz w:val="24"/>
          <w:szCs w:val="24"/>
        </w:rPr>
        <w:t>the Text</w:t>
      </w:r>
      <w:r>
        <w:rPr>
          <w:rFonts w:asciiTheme="minorBidi" w:eastAsia="Times New Roman" w:hAnsiTheme="minorBidi" w:cstheme="minorBidi"/>
          <w:b/>
          <w:bCs/>
          <w:sz w:val="24"/>
          <w:szCs w:val="24"/>
        </w:rPr>
        <w:t xml:space="preserve"> – Part 1</w:t>
      </w:r>
    </w:p>
    <w:p w14:paraId="2B8060D1" w14:textId="77777777" w:rsidR="000D65F4" w:rsidRDefault="000D65F4" w:rsidP="000D65F4">
      <w:pPr>
        <w:spacing w:after="0" w:line="240" w:lineRule="auto"/>
        <w:jc w:val="center"/>
        <w:rPr>
          <w:rFonts w:asciiTheme="minorBidi" w:eastAsia="Times New Roman" w:hAnsiTheme="minorBidi" w:cstheme="minorBidi"/>
          <w:b/>
          <w:bCs/>
          <w:sz w:val="24"/>
          <w:szCs w:val="24"/>
        </w:rPr>
      </w:pPr>
    </w:p>
    <w:p w14:paraId="00035C45" w14:textId="77777777" w:rsidR="003A72F9" w:rsidRPr="003A72F9" w:rsidRDefault="003A72F9" w:rsidP="000D65F4">
      <w:pPr>
        <w:spacing w:after="0" w:line="240" w:lineRule="auto"/>
        <w:jc w:val="both"/>
        <w:rPr>
          <w:rFonts w:asciiTheme="minorBidi" w:eastAsia="Times New Roman" w:hAnsiTheme="minorBidi" w:cstheme="minorBidi"/>
          <w:b/>
          <w:bCs/>
          <w:sz w:val="24"/>
          <w:szCs w:val="24"/>
        </w:rPr>
      </w:pPr>
    </w:p>
    <w:p w14:paraId="18157838" w14:textId="77777777" w:rsidR="00BC6B15" w:rsidRPr="003A72F9" w:rsidRDefault="00BC6B15" w:rsidP="000D65F4">
      <w:pPr>
        <w:spacing w:after="0" w:line="240" w:lineRule="auto"/>
        <w:jc w:val="both"/>
        <w:rPr>
          <w:rFonts w:asciiTheme="minorBidi" w:eastAsia="Times New Roman" w:hAnsiTheme="minorBidi" w:cstheme="minorBidi"/>
          <w:sz w:val="24"/>
          <w:szCs w:val="24"/>
        </w:rPr>
      </w:pPr>
    </w:p>
    <w:p w14:paraId="00000001" w14:textId="2E00B041" w:rsidR="00F90B00" w:rsidRPr="003A72F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In our previous </w:t>
      </w:r>
      <w:r w:rsidRPr="003A72F9">
        <w:rPr>
          <w:rFonts w:asciiTheme="minorBidi" w:eastAsia="Times New Roman" w:hAnsiTheme="minorBidi" w:cstheme="minorBidi"/>
          <w:i/>
          <w:iCs/>
          <w:sz w:val="24"/>
          <w:szCs w:val="24"/>
        </w:rPr>
        <w:t>shiur</w:t>
      </w:r>
      <w:r w:rsidRPr="003A72F9">
        <w:rPr>
          <w:rFonts w:asciiTheme="minorBidi" w:eastAsia="Times New Roman" w:hAnsiTheme="minorBidi" w:cstheme="minorBidi"/>
          <w:sz w:val="24"/>
          <w:szCs w:val="24"/>
        </w:rPr>
        <w:t xml:space="preserve">, we suggested that </w:t>
      </w:r>
      <w:r w:rsidR="00937FB2" w:rsidRPr="00937FB2">
        <w:rPr>
          <w:rFonts w:asciiTheme="minorBidi" w:eastAsia="Times New Roman" w:hAnsiTheme="minorBidi" w:cstheme="minorBidi"/>
          <w:i/>
          <w:iCs/>
          <w:sz w:val="24"/>
          <w:szCs w:val="24"/>
        </w:rPr>
        <w:t>Shir Ha-Shirim Rabba</w:t>
      </w:r>
      <w:r w:rsidRPr="003A72F9">
        <w:rPr>
          <w:rFonts w:asciiTheme="minorBidi" w:eastAsia="Times New Roman" w:hAnsiTheme="minorBidi" w:cstheme="minorBidi"/>
          <w:sz w:val="24"/>
          <w:szCs w:val="24"/>
        </w:rPr>
        <w:t xml:space="preserve"> offers a unique interpretation of </w:t>
      </w:r>
      <w:r w:rsidR="00937FB2" w:rsidRPr="00937FB2">
        <w:rPr>
          <w:rFonts w:asciiTheme="minorBidi" w:eastAsia="Times New Roman" w:hAnsiTheme="minorBidi" w:cstheme="minorBidi"/>
          <w:i/>
          <w:iCs/>
          <w:sz w:val="24"/>
          <w:szCs w:val="24"/>
        </w:rPr>
        <w:t>Shir Ha-Shirim</w:t>
      </w:r>
      <w:r w:rsidRPr="003A72F9">
        <w:rPr>
          <w:rFonts w:asciiTheme="minorBidi" w:eastAsia="Times New Roman" w:hAnsiTheme="minorBidi" w:cstheme="minorBidi"/>
          <w:sz w:val="24"/>
          <w:szCs w:val="24"/>
        </w:rPr>
        <w:t xml:space="preserve">. As noted earlier in this series, Rashi’s commentary </w:t>
      </w:r>
      <w:r w:rsidR="00937FB2">
        <w:rPr>
          <w:rFonts w:asciiTheme="minorBidi" w:eastAsia="Times New Roman" w:hAnsiTheme="minorBidi" w:cstheme="minorBidi"/>
          <w:sz w:val="24"/>
          <w:szCs w:val="24"/>
        </w:rPr>
        <w:t>on</w:t>
      </w:r>
      <w:r w:rsidRPr="003A72F9">
        <w:rPr>
          <w:rFonts w:asciiTheme="minorBidi" w:eastAsia="Times New Roman" w:hAnsiTheme="minorBidi" w:cstheme="minorBidi"/>
          <w:sz w:val="24"/>
          <w:szCs w:val="24"/>
        </w:rPr>
        <w:t xml:space="preserve"> </w:t>
      </w:r>
      <w:r w:rsidR="00937FB2" w:rsidRPr="00937FB2">
        <w:rPr>
          <w:rFonts w:asciiTheme="minorBidi" w:eastAsia="Times New Roman" w:hAnsiTheme="minorBidi" w:cstheme="minorBidi"/>
          <w:i/>
          <w:iCs/>
          <w:sz w:val="24"/>
          <w:szCs w:val="24"/>
        </w:rPr>
        <w:t>Shir Ha-Shirim</w:t>
      </w:r>
      <w:r w:rsidRPr="003A72F9">
        <w:rPr>
          <w:rFonts w:asciiTheme="minorBidi" w:eastAsia="Times New Roman" w:hAnsiTheme="minorBidi" w:cstheme="minorBidi"/>
          <w:sz w:val="24"/>
          <w:szCs w:val="24"/>
        </w:rPr>
        <w:t xml:space="preserve"> is a polemical response to Christian claims of supersessionism. Formulated in the positive, this would suggest that </w:t>
      </w:r>
      <w:r w:rsidR="00EF5A5F">
        <w:rPr>
          <w:rFonts w:asciiTheme="minorBidi" w:eastAsia="Times New Roman" w:hAnsiTheme="minorBidi" w:cstheme="minorBidi"/>
          <w:sz w:val="24"/>
          <w:szCs w:val="24"/>
        </w:rPr>
        <w:t>while</w:t>
      </w:r>
      <w:r w:rsidRPr="003A72F9">
        <w:rPr>
          <w:rFonts w:asciiTheme="minorBidi" w:eastAsia="Times New Roman" w:hAnsiTheme="minorBidi" w:cstheme="minorBidi"/>
          <w:sz w:val="24"/>
          <w:szCs w:val="24"/>
        </w:rPr>
        <w:t xml:space="preserve"> some </w:t>
      </w:r>
      <w:r w:rsidR="00EF5A5F">
        <w:rPr>
          <w:rFonts w:asciiTheme="minorBidi" w:eastAsia="Times New Roman" w:hAnsiTheme="minorBidi" w:cstheme="minorBidi"/>
          <w:sz w:val="24"/>
          <w:szCs w:val="24"/>
        </w:rPr>
        <w:t xml:space="preserve">tend </w:t>
      </w:r>
      <w:r w:rsidR="00937FB2">
        <w:rPr>
          <w:rFonts w:asciiTheme="minorBidi" w:eastAsia="Times New Roman" w:hAnsiTheme="minorBidi" w:cstheme="minorBidi"/>
          <w:sz w:val="24"/>
          <w:szCs w:val="24"/>
        </w:rPr>
        <w:t>to see</w:t>
      </w:r>
      <w:r w:rsidRPr="003A72F9">
        <w:rPr>
          <w:rFonts w:asciiTheme="minorBidi" w:eastAsia="Times New Roman" w:hAnsiTheme="minorBidi" w:cstheme="minorBidi"/>
          <w:sz w:val="24"/>
          <w:szCs w:val="24"/>
        </w:rPr>
        <w:t xml:space="preserve"> the Jews as the despised people, </w:t>
      </w:r>
      <w:r w:rsidR="00937FB2" w:rsidRPr="00937FB2">
        <w:rPr>
          <w:rFonts w:asciiTheme="minorBidi" w:eastAsia="Times New Roman" w:hAnsiTheme="minorBidi" w:cstheme="minorBidi"/>
          <w:i/>
          <w:sz w:val="24"/>
          <w:szCs w:val="24"/>
        </w:rPr>
        <w:t>Shir Ha-Shirim</w:t>
      </w:r>
      <w:r w:rsidRPr="003A72F9">
        <w:rPr>
          <w:rFonts w:asciiTheme="minorBidi" w:eastAsia="Times New Roman" w:hAnsiTheme="minorBidi" w:cstheme="minorBidi"/>
          <w:sz w:val="24"/>
          <w:szCs w:val="24"/>
        </w:rPr>
        <w:t xml:space="preserve"> reaffirms the loving relationship between God and the Jewish people. </w:t>
      </w:r>
      <w:r w:rsidR="00937FB2">
        <w:rPr>
          <w:rFonts w:asciiTheme="minorBidi" w:eastAsia="Times New Roman" w:hAnsiTheme="minorBidi" w:cstheme="minorBidi"/>
          <w:sz w:val="24"/>
          <w:szCs w:val="24"/>
        </w:rPr>
        <w:t>W</w:t>
      </w:r>
      <w:r w:rsidRPr="003A72F9">
        <w:rPr>
          <w:rFonts w:asciiTheme="minorBidi" w:eastAsia="Times New Roman" w:hAnsiTheme="minorBidi" w:cstheme="minorBidi"/>
          <w:sz w:val="24"/>
          <w:szCs w:val="24"/>
        </w:rPr>
        <w:t xml:space="preserve">hile of course the </w:t>
      </w:r>
      <w:r w:rsidR="00937FB2">
        <w:rPr>
          <w:rFonts w:asciiTheme="minorBidi" w:eastAsia="Times New Roman" w:hAnsiTheme="minorBidi" w:cstheme="minorBidi"/>
          <w:sz w:val="24"/>
          <w:szCs w:val="24"/>
        </w:rPr>
        <w:t>M</w:t>
      </w:r>
      <w:r w:rsidRPr="003A72F9">
        <w:rPr>
          <w:rFonts w:asciiTheme="minorBidi" w:eastAsia="Times New Roman" w:hAnsiTheme="minorBidi" w:cstheme="minorBidi"/>
          <w:sz w:val="24"/>
          <w:szCs w:val="24"/>
        </w:rPr>
        <w:t>idrash</w:t>
      </w:r>
      <w:r w:rsidR="00937FB2">
        <w:rPr>
          <w:rFonts w:asciiTheme="minorBidi" w:eastAsia="Times New Roman" w:hAnsiTheme="minorBidi" w:cstheme="minorBidi"/>
          <w:sz w:val="24"/>
          <w:szCs w:val="24"/>
        </w:rPr>
        <w:t>ic work was compiled</w:t>
      </w:r>
      <w:r w:rsidRPr="003A72F9">
        <w:rPr>
          <w:rFonts w:asciiTheme="minorBidi" w:eastAsia="Times New Roman" w:hAnsiTheme="minorBidi" w:cstheme="minorBidi"/>
          <w:sz w:val="24"/>
          <w:szCs w:val="24"/>
        </w:rPr>
        <w:t xml:space="preserve"> long before Rashi composed his commentary to </w:t>
      </w:r>
      <w:r w:rsidR="00937FB2" w:rsidRPr="00937FB2">
        <w:rPr>
          <w:rFonts w:asciiTheme="minorBidi" w:eastAsia="Times New Roman" w:hAnsiTheme="minorBidi" w:cstheme="minorBidi"/>
          <w:i/>
          <w:sz w:val="24"/>
          <w:szCs w:val="24"/>
        </w:rPr>
        <w:t>Shir Ha-Shirim</w:t>
      </w:r>
      <w:r w:rsidRPr="003A72F9">
        <w:rPr>
          <w:rFonts w:asciiTheme="minorBidi" w:eastAsia="Times New Roman" w:hAnsiTheme="minorBidi" w:cstheme="minorBidi"/>
          <w:sz w:val="24"/>
          <w:szCs w:val="24"/>
        </w:rPr>
        <w:t xml:space="preserve">, it too was </w:t>
      </w:r>
      <w:r w:rsidR="00BA071F">
        <w:rPr>
          <w:rFonts w:asciiTheme="minorBidi" w:eastAsia="Times New Roman" w:hAnsiTheme="minorBidi" w:cstheme="minorBidi"/>
          <w:sz w:val="24"/>
          <w:szCs w:val="24"/>
        </w:rPr>
        <w:t>constructed</w:t>
      </w:r>
      <w:r w:rsidRPr="003A72F9">
        <w:rPr>
          <w:rFonts w:asciiTheme="minorBidi" w:eastAsia="Times New Roman" w:hAnsiTheme="minorBidi" w:cstheme="minorBidi"/>
          <w:sz w:val="24"/>
          <w:szCs w:val="24"/>
        </w:rPr>
        <w:t xml:space="preserve"> under Christian rule. </w:t>
      </w:r>
    </w:p>
    <w:p w14:paraId="00000002" w14:textId="77777777" w:rsidR="00F90B00" w:rsidRPr="003A72F9" w:rsidRDefault="00F90B00" w:rsidP="000D65F4">
      <w:pPr>
        <w:spacing w:after="0" w:line="240" w:lineRule="auto"/>
        <w:jc w:val="both"/>
        <w:rPr>
          <w:rFonts w:asciiTheme="minorBidi" w:eastAsia="Times New Roman" w:hAnsiTheme="minorBidi" w:cstheme="minorBidi"/>
          <w:sz w:val="24"/>
          <w:szCs w:val="24"/>
        </w:rPr>
      </w:pPr>
    </w:p>
    <w:p w14:paraId="66D03DA0" w14:textId="5025E183" w:rsidR="00165075"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Following this line of thought, this </w:t>
      </w:r>
      <w:r w:rsidRPr="003A72F9">
        <w:rPr>
          <w:rFonts w:asciiTheme="minorBidi" w:eastAsia="Times New Roman" w:hAnsiTheme="minorBidi" w:cstheme="minorBidi"/>
          <w:i/>
          <w:iCs/>
          <w:sz w:val="24"/>
          <w:szCs w:val="24"/>
        </w:rPr>
        <w:t>shiur</w:t>
      </w:r>
      <w:r w:rsidRPr="003A72F9">
        <w:rPr>
          <w:rFonts w:asciiTheme="minorBidi" w:eastAsia="Times New Roman" w:hAnsiTheme="minorBidi" w:cstheme="minorBidi"/>
          <w:sz w:val="24"/>
          <w:szCs w:val="24"/>
        </w:rPr>
        <w:t xml:space="preserve"> will trace a variety of ways in which </w:t>
      </w:r>
      <w:r w:rsidR="00937FB2" w:rsidRPr="00937FB2">
        <w:rPr>
          <w:rFonts w:asciiTheme="minorBidi" w:eastAsia="Times New Roman" w:hAnsiTheme="minorBidi" w:cstheme="minorBidi"/>
          <w:i/>
          <w:iCs/>
          <w:sz w:val="24"/>
          <w:szCs w:val="24"/>
        </w:rPr>
        <w:t>Shir Ha-Shirim Rabba</w:t>
      </w:r>
      <w:r w:rsidRPr="003A72F9">
        <w:rPr>
          <w:rFonts w:asciiTheme="minorBidi" w:eastAsia="Times New Roman" w:hAnsiTheme="minorBidi" w:cstheme="minorBidi"/>
          <w:sz w:val="24"/>
          <w:szCs w:val="24"/>
        </w:rPr>
        <w:t xml:space="preserve"> strikingly rereads passages in </w:t>
      </w:r>
      <w:r w:rsidR="00937FB2" w:rsidRPr="00937FB2">
        <w:rPr>
          <w:rFonts w:asciiTheme="minorBidi" w:eastAsia="Times New Roman" w:hAnsiTheme="minorBidi" w:cstheme="minorBidi"/>
          <w:i/>
          <w:iCs/>
          <w:sz w:val="24"/>
          <w:szCs w:val="24"/>
        </w:rPr>
        <w:t>Shir Ha-Shirim</w:t>
      </w:r>
      <w:r w:rsidRPr="003A72F9">
        <w:rPr>
          <w:rFonts w:asciiTheme="minorBidi" w:eastAsia="Times New Roman" w:hAnsiTheme="minorBidi" w:cstheme="minorBidi"/>
          <w:sz w:val="24"/>
          <w:szCs w:val="24"/>
        </w:rPr>
        <w:t xml:space="preserve"> to accentuate the positive about the Jewish people. In particular, we will note</w:t>
      </w:r>
      <w:r w:rsidR="00091041">
        <w:rPr>
          <w:rFonts w:asciiTheme="minorBidi" w:eastAsia="Times New Roman" w:hAnsiTheme="minorBidi" w:cstheme="minorBidi"/>
          <w:sz w:val="24"/>
          <w:szCs w:val="24"/>
        </w:rPr>
        <w:t xml:space="preserve"> how</w:t>
      </w:r>
      <w:r w:rsidRPr="003A72F9">
        <w:rPr>
          <w:rFonts w:asciiTheme="minorBidi" w:eastAsia="Times New Roman" w:hAnsiTheme="minorBidi" w:cstheme="minorBidi"/>
          <w:sz w:val="24"/>
          <w:szCs w:val="24"/>
        </w:rPr>
        <w:t xml:space="preserve"> the </w:t>
      </w:r>
      <w:r w:rsidRPr="00104ED2">
        <w:rPr>
          <w:rFonts w:asciiTheme="minorBidi" w:eastAsia="Times New Roman" w:hAnsiTheme="minorBidi" w:cstheme="minorBidi"/>
          <w:sz w:val="24"/>
          <w:szCs w:val="24"/>
        </w:rPr>
        <w:t>Midrash</w:t>
      </w:r>
      <w:r w:rsidR="00091041">
        <w:rPr>
          <w:rFonts w:asciiTheme="minorBidi" w:eastAsia="Times New Roman" w:hAnsiTheme="minorBidi" w:cstheme="minorBidi"/>
          <w:sz w:val="24"/>
          <w:szCs w:val="24"/>
        </w:rPr>
        <w:t xml:space="preserve"> </w:t>
      </w:r>
      <w:r w:rsidRPr="00091041">
        <w:rPr>
          <w:rFonts w:asciiTheme="minorBidi" w:eastAsia="Times New Roman" w:hAnsiTheme="minorBidi" w:cstheme="minorBidi"/>
          <w:sz w:val="24"/>
          <w:szCs w:val="24"/>
        </w:rPr>
        <w:t>emphasi</w:t>
      </w:r>
      <w:r w:rsidR="00091041">
        <w:rPr>
          <w:rFonts w:asciiTheme="minorBidi" w:eastAsia="Times New Roman" w:hAnsiTheme="minorBidi" w:cstheme="minorBidi"/>
          <w:sz w:val="24"/>
          <w:szCs w:val="24"/>
        </w:rPr>
        <w:t>ze</w:t>
      </w:r>
      <w:r w:rsidRPr="00091041">
        <w:rPr>
          <w:rFonts w:asciiTheme="minorBidi" w:eastAsia="Times New Roman" w:hAnsiTheme="minorBidi" w:cstheme="minorBidi"/>
          <w:sz w:val="24"/>
          <w:szCs w:val="24"/>
        </w:rPr>
        <w:t>s</w:t>
      </w:r>
      <w:r w:rsidRPr="003A72F9">
        <w:rPr>
          <w:rFonts w:asciiTheme="minorBidi" w:eastAsia="Times New Roman" w:hAnsiTheme="minorBidi" w:cstheme="minorBidi"/>
          <w:sz w:val="24"/>
          <w:szCs w:val="24"/>
        </w:rPr>
        <w:t xml:space="preserve"> the positive from the very beginning of the </w:t>
      </w:r>
      <w:r w:rsidRPr="003A72F9">
        <w:rPr>
          <w:rFonts w:asciiTheme="minorBidi" w:eastAsia="Times New Roman" w:hAnsiTheme="minorBidi" w:cstheme="minorBidi"/>
          <w:i/>
          <w:iCs/>
          <w:sz w:val="24"/>
          <w:szCs w:val="24"/>
        </w:rPr>
        <w:t>sefer</w:t>
      </w:r>
      <w:r w:rsidRPr="003A72F9">
        <w:rPr>
          <w:rFonts w:asciiTheme="minorBidi" w:eastAsia="Times New Roman" w:hAnsiTheme="minorBidi" w:cstheme="minorBidi"/>
          <w:sz w:val="24"/>
          <w:szCs w:val="24"/>
        </w:rPr>
        <w:t xml:space="preserve">, </w:t>
      </w:r>
      <w:r w:rsidR="00091041">
        <w:rPr>
          <w:rFonts w:asciiTheme="minorBidi" w:eastAsia="Times New Roman" w:hAnsiTheme="minorBidi" w:cstheme="minorBidi"/>
          <w:sz w:val="24"/>
          <w:szCs w:val="24"/>
        </w:rPr>
        <w:t xml:space="preserve">how it </w:t>
      </w:r>
      <w:r w:rsidRPr="003A72F9">
        <w:rPr>
          <w:rFonts w:asciiTheme="minorBidi" w:eastAsia="Times New Roman" w:hAnsiTheme="minorBidi" w:cstheme="minorBidi"/>
          <w:sz w:val="24"/>
          <w:szCs w:val="24"/>
        </w:rPr>
        <w:t>reinterpret</w:t>
      </w:r>
      <w:r w:rsidR="00091041">
        <w:rPr>
          <w:rFonts w:asciiTheme="minorBidi" w:eastAsia="Times New Roman" w:hAnsiTheme="minorBidi" w:cstheme="minorBidi"/>
          <w:sz w:val="24"/>
          <w:szCs w:val="24"/>
        </w:rPr>
        <w:t xml:space="preserve">s </w:t>
      </w:r>
      <w:r w:rsidRPr="003A72F9">
        <w:rPr>
          <w:rFonts w:asciiTheme="minorBidi" w:eastAsia="Times New Roman" w:hAnsiTheme="minorBidi" w:cstheme="minorBidi"/>
          <w:sz w:val="24"/>
          <w:szCs w:val="24"/>
        </w:rPr>
        <w:t xml:space="preserve">verses that seem critical of the Jewish people, </w:t>
      </w:r>
      <w:r w:rsidR="00091041">
        <w:rPr>
          <w:rFonts w:asciiTheme="minorBidi" w:eastAsia="Times New Roman" w:hAnsiTheme="minorBidi" w:cstheme="minorBidi"/>
          <w:sz w:val="24"/>
          <w:szCs w:val="24"/>
        </w:rPr>
        <w:t xml:space="preserve">how it </w:t>
      </w:r>
      <w:r w:rsidRPr="003A72F9">
        <w:rPr>
          <w:rFonts w:asciiTheme="minorBidi" w:eastAsia="Times New Roman" w:hAnsiTheme="minorBidi" w:cstheme="minorBidi"/>
          <w:sz w:val="24"/>
          <w:szCs w:val="24"/>
        </w:rPr>
        <w:t>read</w:t>
      </w:r>
      <w:r w:rsidR="00091041">
        <w:rPr>
          <w:rFonts w:asciiTheme="minorBidi" w:eastAsia="Times New Roman" w:hAnsiTheme="minorBidi" w:cstheme="minorBidi"/>
          <w:sz w:val="24"/>
          <w:szCs w:val="24"/>
        </w:rPr>
        <w:t>s</w:t>
      </w:r>
      <w:r w:rsidRPr="003A72F9">
        <w:rPr>
          <w:rFonts w:asciiTheme="minorBidi" w:eastAsia="Times New Roman" w:hAnsiTheme="minorBidi" w:cstheme="minorBidi"/>
          <w:sz w:val="24"/>
          <w:szCs w:val="24"/>
        </w:rPr>
        <w:t xml:space="preserve"> ambiguous verses in ways that shed a positive light on the Jewish people, and </w:t>
      </w:r>
      <w:r w:rsidR="00091041">
        <w:rPr>
          <w:rFonts w:asciiTheme="minorBidi" w:eastAsia="Times New Roman" w:hAnsiTheme="minorBidi" w:cstheme="minorBidi"/>
          <w:sz w:val="24"/>
          <w:szCs w:val="24"/>
        </w:rPr>
        <w:t xml:space="preserve">how it </w:t>
      </w:r>
      <w:r w:rsidR="00BA071F" w:rsidRPr="003A72F9">
        <w:rPr>
          <w:rFonts w:asciiTheme="minorBidi" w:eastAsia="Times New Roman" w:hAnsiTheme="minorBidi" w:cstheme="minorBidi"/>
          <w:sz w:val="24"/>
          <w:szCs w:val="24"/>
        </w:rPr>
        <w:t>introduce</w:t>
      </w:r>
      <w:r w:rsidR="00BA071F">
        <w:rPr>
          <w:rFonts w:asciiTheme="minorBidi" w:eastAsia="Times New Roman" w:hAnsiTheme="minorBidi" w:cstheme="minorBidi"/>
          <w:sz w:val="24"/>
          <w:szCs w:val="24"/>
        </w:rPr>
        <w:t>s</w:t>
      </w:r>
      <w:r w:rsidRPr="003A72F9">
        <w:rPr>
          <w:rFonts w:asciiTheme="minorBidi" w:eastAsia="Times New Roman" w:hAnsiTheme="minorBidi" w:cstheme="minorBidi"/>
          <w:sz w:val="24"/>
          <w:szCs w:val="24"/>
        </w:rPr>
        <w:t xml:space="preserve"> the Jewish people in verses that do not obviously reference </w:t>
      </w:r>
      <w:r w:rsidR="00165075">
        <w:rPr>
          <w:rFonts w:asciiTheme="minorBidi" w:eastAsia="Times New Roman" w:hAnsiTheme="minorBidi" w:cstheme="minorBidi"/>
          <w:sz w:val="24"/>
          <w:szCs w:val="24"/>
        </w:rPr>
        <w:t>Israel</w:t>
      </w:r>
      <w:r w:rsidRPr="003A72F9">
        <w:rPr>
          <w:rFonts w:asciiTheme="minorBidi" w:eastAsia="Times New Roman" w:hAnsiTheme="minorBidi" w:cstheme="minorBidi"/>
          <w:sz w:val="24"/>
          <w:szCs w:val="24"/>
        </w:rPr>
        <w:t xml:space="preserve"> at all. </w:t>
      </w:r>
    </w:p>
    <w:p w14:paraId="6DDF82AD" w14:textId="77777777" w:rsidR="00165075" w:rsidRDefault="00165075" w:rsidP="000D65F4">
      <w:pPr>
        <w:spacing w:after="0" w:line="240" w:lineRule="auto"/>
        <w:jc w:val="both"/>
        <w:rPr>
          <w:rFonts w:asciiTheme="minorBidi" w:eastAsia="Times New Roman" w:hAnsiTheme="minorBidi" w:cstheme="minorBidi"/>
          <w:sz w:val="24"/>
          <w:szCs w:val="24"/>
        </w:rPr>
      </w:pPr>
    </w:p>
    <w:p w14:paraId="00000003" w14:textId="0DCCE48D" w:rsidR="00F90B00" w:rsidRPr="003A72F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In next week’s </w:t>
      </w:r>
      <w:r w:rsidRPr="003A72F9">
        <w:rPr>
          <w:rFonts w:asciiTheme="minorBidi" w:eastAsia="Times New Roman" w:hAnsiTheme="minorBidi" w:cstheme="minorBidi"/>
          <w:i/>
          <w:iCs/>
          <w:sz w:val="24"/>
          <w:szCs w:val="24"/>
        </w:rPr>
        <w:t>shiur</w:t>
      </w:r>
      <w:r w:rsidRPr="003A72F9">
        <w:rPr>
          <w:rFonts w:asciiTheme="minorBidi" w:eastAsia="Times New Roman" w:hAnsiTheme="minorBidi" w:cstheme="minorBidi"/>
          <w:sz w:val="24"/>
          <w:szCs w:val="24"/>
        </w:rPr>
        <w:t xml:space="preserve">, we will </w:t>
      </w:r>
      <w:r w:rsidR="00165075">
        <w:rPr>
          <w:rFonts w:asciiTheme="minorBidi" w:eastAsia="Times New Roman" w:hAnsiTheme="minorBidi" w:cstheme="minorBidi"/>
          <w:sz w:val="24"/>
          <w:szCs w:val="24"/>
        </w:rPr>
        <w:t>explore</w:t>
      </w:r>
      <w:r w:rsidRPr="003A72F9">
        <w:rPr>
          <w:rFonts w:asciiTheme="minorBidi" w:eastAsia="Times New Roman" w:hAnsiTheme="minorBidi" w:cstheme="minorBidi"/>
          <w:sz w:val="24"/>
          <w:szCs w:val="24"/>
        </w:rPr>
        <w:t xml:space="preserve"> </w:t>
      </w:r>
      <w:r w:rsidR="00937FB2" w:rsidRPr="00937FB2">
        <w:rPr>
          <w:rFonts w:asciiTheme="minorBidi" w:eastAsia="Times New Roman" w:hAnsiTheme="minorBidi" w:cstheme="minorBidi"/>
          <w:i/>
          <w:iCs/>
          <w:sz w:val="24"/>
          <w:szCs w:val="24"/>
        </w:rPr>
        <w:t>Shir Ha-Shirim Rabba</w:t>
      </w:r>
      <w:r w:rsidRPr="003A72F9">
        <w:rPr>
          <w:rFonts w:asciiTheme="minorBidi" w:eastAsia="Times New Roman" w:hAnsiTheme="minorBidi" w:cstheme="minorBidi"/>
          <w:sz w:val="24"/>
          <w:szCs w:val="24"/>
        </w:rPr>
        <w:t xml:space="preserve">’s contribution </w:t>
      </w:r>
      <w:r w:rsidR="00165075">
        <w:rPr>
          <w:rFonts w:asciiTheme="minorBidi" w:eastAsia="Times New Roman" w:hAnsiTheme="minorBidi" w:cstheme="minorBidi"/>
          <w:sz w:val="24"/>
          <w:szCs w:val="24"/>
        </w:rPr>
        <w:t>upon</w:t>
      </w:r>
      <w:r w:rsidRPr="003A72F9">
        <w:rPr>
          <w:rFonts w:asciiTheme="minorBidi" w:eastAsia="Times New Roman" w:hAnsiTheme="minorBidi" w:cstheme="minorBidi"/>
          <w:sz w:val="24"/>
          <w:szCs w:val="24"/>
        </w:rPr>
        <w:t xml:space="preserve"> a broader canvas, exploring the larger biblical narratives that are reinterpreted by the Midrash.  </w:t>
      </w:r>
    </w:p>
    <w:p w14:paraId="7E88CFCE" w14:textId="77777777" w:rsidR="003A72F9" w:rsidRPr="003A72F9" w:rsidRDefault="003A72F9" w:rsidP="000D65F4">
      <w:pPr>
        <w:spacing w:after="0" w:line="240" w:lineRule="auto"/>
        <w:jc w:val="both"/>
        <w:rPr>
          <w:rFonts w:asciiTheme="minorBidi" w:eastAsia="Times New Roman" w:hAnsiTheme="minorBidi" w:cstheme="minorBidi"/>
          <w:sz w:val="24"/>
          <w:szCs w:val="24"/>
        </w:rPr>
      </w:pPr>
    </w:p>
    <w:p w14:paraId="00000005" w14:textId="77777777" w:rsidR="00F90B00" w:rsidRPr="003A72F9" w:rsidRDefault="000D5E06" w:rsidP="000D65F4">
      <w:pPr>
        <w:spacing w:after="0" w:line="240" w:lineRule="auto"/>
        <w:jc w:val="both"/>
        <w:rPr>
          <w:rFonts w:asciiTheme="minorBidi" w:eastAsia="Times New Roman" w:hAnsiTheme="minorBidi" w:cstheme="minorBidi"/>
          <w:b/>
          <w:sz w:val="24"/>
          <w:szCs w:val="24"/>
        </w:rPr>
      </w:pPr>
      <w:r w:rsidRPr="003A72F9">
        <w:rPr>
          <w:rFonts w:asciiTheme="minorBidi" w:eastAsia="Times New Roman" w:hAnsiTheme="minorBidi" w:cstheme="minorBidi"/>
          <w:b/>
          <w:sz w:val="24"/>
          <w:szCs w:val="24"/>
        </w:rPr>
        <w:t xml:space="preserve">Emphasizing the Positive from the Outset </w:t>
      </w:r>
    </w:p>
    <w:p w14:paraId="404BB12A" w14:textId="77777777" w:rsidR="00BC6B15" w:rsidRPr="003A72F9" w:rsidRDefault="00BC6B15" w:rsidP="000D65F4">
      <w:pPr>
        <w:spacing w:after="0" w:line="240" w:lineRule="auto"/>
        <w:jc w:val="both"/>
        <w:rPr>
          <w:rFonts w:asciiTheme="minorBidi" w:eastAsia="Times New Roman" w:hAnsiTheme="minorBidi" w:cstheme="minorBidi"/>
          <w:b/>
          <w:sz w:val="24"/>
          <w:szCs w:val="24"/>
        </w:rPr>
      </w:pPr>
    </w:p>
    <w:p w14:paraId="2D583E99" w14:textId="3362266F" w:rsidR="00EC644F"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From early on, the Midrash goes out of its way to establish the positivity of </w:t>
      </w:r>
      <w:r w:rsidR="00937FB2" w:rsidRPr="00937FB2">
        <w:rPr>
          <w:rFonts w:asciiTheme="minorBidi" w:eastAsia="Times New Roman" w:hAnsiTheme="minorBidi" w:cstheme="minorBidi"/>
          <w:i/>
          <w:sz w:val="24"/>
          <w:szCs w:val="24"/>
        </w:rPr>
        <w:t>Shir Ha-Shirim</w:t>
      </w:r>
      <w:r w:rsidRPr="003A72F9">
        <w:rPr>
          <w:rFonts w:asciiTheme="minorBidi" w:eastAsia="Times New Roman" w:hAnsiTheme="minorBidi" w:cstheme="minorBidi"/>
          <w:sz w:val="24"/>
          <w:szCs w:val="24"/>
        </w:rPr>
        <w:t xml:space="preserve">. Following a series of introductory homilies, the </w:t>
      </w:r>
      <w:r w:rsidR="00091041" w:rsidRPr="00091041">
        <w:rPr>
          <w:rFonts w:asciiTheme="minorBidi" w:eastAsia="Times New Roman" w:hAnsiTheme="minorBidi" w:cstheme="minorBidi"/>
          <w:iCs/>
          <w:sz w:val="24"/>
          <w:szCs w:val="24"/>
        </w:rPr>
        <w:t>Midrash</w:t>
      </w:r>
      <w:r w:rsidRPr="003A72F9">
        <w:rPr>
          <w:rFonts w:asciiTheme="minorBidi" w:eastAsia="Times New Roman" w:hAnsiTheme="minorBidi" w:cstheme="minorBidi"/>
          <w:sz w:val="24"/>
          <w:szCs w:val="24"/>
        </w:rPr>
        <w:t xml:space="preserve"> (1:2) turns to the phrase</w:t>
      </w:r>
      <w:r w:rsidR="00091041">
        <w:rPr>
          <w:rFonts w:asciiTheme="minorBidi" w:eastAsia="Times New Roman" w:hAnsiTheme="minorBidi" w:cstheme="minorBidi"/>
          <w:sz w:val="24"/>
          <w:szCs w:val="24"/>
        </w:rPr>
        <w:t>,</w:t>
      </w:r>
      <w:r w:rsidRPr="003A72F9">
        <w:rPr>
          <w:rFonts w:asciiTheme="minorBidi" w:eastAsia="Times New Roman" w:hAnsiTheme="minorBidi" w:cstheme="minorBidi"/>
          <w:sz w:val="24"/>
          <w:szCs w:val="24"/>
        </w:rPr>
        <w:t xml:space="preserve"> “</w:t>
      </w:r>
      <w:r w:rsidR="00091041">
        <w:rPr>
          <w:rFonts w:asciiTheme="minorBidi" w:eastAsia="Times New Roman" w:hAnsiTheme="minorBidi" w:cstheme="minorBidi"/>
          <w:i/>
          <w:sz w:val="24"/>
          <w:szCs w:val="24"/>
        </w:rPr>
        <w:t>Y</w:t>
      </w:r>
      <w:r w:rsidRPr="003A72F9">
        <w:rPr>
          <w:rFonts w:asciiTheme="minorBidi" w:eastAsia="Times New Roman" w:hAnsiTheme="minorBidi" w:cstheme="minorBidi"/>
          <w:i/>
          <w:sz w:val="24"/>
          <w:szCs w:val="24"/>
        </w:rPr>
        <w:t>ishakeni mi-neshikot pihu</w:t>
      </w:r>
      <w:r w:rsidRPr="003A72F9">
        <w:rPr>
          <w:rFonts w:asciiTheme="minorBidi" w:eastAsia="Times New Roman" w:hAnsiTheme="minorBidi" w:cstheme="minorBidi"/>
          <w:sz w:val="24"/>
          <w:szCs w:val="24"/>
        </w:rPr>
        <w:t>,</w:t>
      </w:r>
      <w:r w:rsidR="00091041">
        <w:rPr>
          <w:rFonts w:asciiTheme="minorBidi" w:eastAsia="Times New Roman" w:hAnsiTheme="minorBidi" w:cstheme="minorBidi"/>
          <w:sz w:val="24"/>
          <w:szCs w:val="24"/>
        </w:rPr>
        <w:t>”</w:t>
      </w:r>
      <w:r w:rsidRPr="003A72F9">
        <w:rPr>
          <w:rFonts w:asciiTheme="minorBidi" w:eastAsia="Times New Roman" w:hAnsiTheme="minorBidi" w:cstheme="minorBidi"/>
          <w:sz w:val="24"/>
          <w:szCs w:val="24"/>
        </w:rPr>
        <w:t xml:space="preserve"> </w:t>
      </w:r>
      <w:r w:rsidR="00091041">
        <w:rPr>
          <w:rFonts w:asciiTheme="minorBidi" w:eastAsia="Times New Roman" w:hAnsiTheme="minorBidi" w:cstheme="minorBidi"/>
          <w:sz w:val="24"/>
          <w:szCs w:val="24"/>
        </w:rPr>
        <w:t>“H</w:t>
      </w:r>
      <w:r w:rsidRPr="003A72F9">
        <w:rPr>
          <w:rFonts w:asciiTheme="minorBidi" w:eastAsia="Times New Roman" w:hAnsiTheme="minorBidi" w:cstheme="minorBidi"/>
          <w:sz w:val="24"/>
          <w:szCs w:val="24"/>
        </w:rPr>
        <w:t xml:space="preserve">e shall kiss me from the kisses of his mouth.” </w:t>
      </w:r>
    </w:p>
    <w:p w14:paraId="48FFB68B" w14:textId="77777777" w:rsidR="00EC644F" w:rsidRDefault="00EC644F" w:rsidP="000D65F4">
      <w:pPr>
        <w:spacing w:after="0" w:line="240" w:lineRule="auto"/>
        <w:jc w:val="both"/>
        <w:rPr>
          <w:rFonts w:asciiTheme="minorBidi" w:eastAsia="Times New Roman" w:hAnsiTheme="minorBidi" w:cstheme="minorBidi"/>
          <w:sz w:val="24"/>
          <w:szCs w:val="24"/>
        </w:rPr>
      </w:pPr>
    </w:p>
    <w:p w14:paraId="60458EFB" w14:textId="5769436B" w:rsidR="00EC644F"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The </w:t>
      </w:r>
      <w:r w:rsidR="00091041">
        <w:rPr>
          <w:rFonts w:asciiTheme="minorBidi" w:eastAsia="Times New Roman" w:hAnsiTheme="minorBidi" w:cstheme="minorBidi"/>
          <w:sz w:val="24"/>
          <w:szCs w:val="24"/>
        </w:rPr>
        <w:t>M</w:t>
      </w:r>
      <w:r w:rsidRPr="003A72F9">
        <w:rPr>
          <w:rFonts w:asciiTheme="minorBidi" w:eastAsia="Times New Roman" w:hAnsiTheme="minorBidi" w:cstheme="minorBidi"/>
          <w:sz w:val="24"/>
          <w:szCs w:val="24"/>
        </w:rPr>
        <w:t xml:space="preserve">idrash cites Rabbi Yochanan, who explains the verse to mean that an angel carried each of the Ten Commandments to every member of the Jewish people. Once the angel confirmed the Jew’s desire to accept each </w:t>
      </w:r>
      <w:r w:rsidRPr="003A72F9">
        <w:rPr>
          <w:rFonts w:asciiTheme="minorBidi" w:eastAsia="Times New Roman" w:hAnsiTheme="minorBidi" w:cstheme="minorBidi"/>
          <w:i/>
          <w:sz w:val="24"/>
          <w:szCs w:val="24"/>
        </w:rPr>
        <w:t>dibbur</w:t>
      </w:r>
      <w:r w:rsidRPr="003A72F9">
        <w:rPr>
          <w:rFonts w:asciiTheme="minorBidi" w:eastAsia="Times New Roman" w:hAnsiTheme="minorBidi" w:cstheme="minorBidi"/>
          <w:sz w:val="24"/>
          <w:szCs w:val="24"/>
        </w:rPr>
        <w:t xml:space="preserve">, “immediately [the angel] kissed him on his mouth.” </w:t>
      </w:r>
    </w:p>
    <w:p w14:paraId="5F429109" w14:textId="77777777" w:rsidR="00EC644F" w:rsidRDefault="00EC644F" w:rsidP="000D65F4">
      <w:pPr>
        <w:spacing w:after="0" w:line="240" w:lineRule="auto"/>
        <w:jc w:val="both"/>
        <w:rPr>
          <w:rFonts w:asciiTheme="minorBidi" w:eastAsia="Times New Roman" w:hAnsiTheme="minorBidi" w:cstheme="minorBidi"/>
          <w:sz w:val="24"/>
          <w:szCs w:val="24"/>
        </w:rPr>
      </w:pPr>
    </w:p>
    <w:p w14:paraId="16EF45B5" w14:textId="678B1F74" w:rsidR="00EC644F"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Another view, that of the Rab</w:t>
      </w:r>
      <w:r w:rsidR="003A72F9">
        <w:rPr>
          <w:rFonts w:asciiTheme="minorBidi" w:eastAsia="Times New Roman" w:hAnsiTheme="minorBidi" w:cstheme="minorBidi"/>
          <w:sz w:val="24"/>
          <w:szCs w:val="24"/>
        </w:rPr>
        <w:t>b</w:t>
      </w:r>
      <w:r w:rsidRPr="003A72F9">
        <w:rPr>
          <w:rFonts w:asciiTheme="minorBidi" w:eastAsia="Times New Roman" w:hAnsiTheme="minorBidi" w:cstheme="minorBidi"/>
          <w:sz w:val="24"/>
          <w:szCs w:val="24"/>
        </w:rPr>
        <w:t xml:space="preserve">anan, suggests that each </w:t>
      </w:r>
      <w:r w:rsidRPr="003A72F9">
        <w:rPr>
          <w:rFonts w:asciiTheme="minorBidi" w:eastAsia="Times New Roman" w:hAnsiTheme="minorBidi" w:cstheme="minorBidi"/>
          <w:i/>
          <w:sz w:val="24"/>
          <w:szCs w:val="24"/>
        </w:rPr>
        <w:t>dibbur</w:t>
      </w:r>
      <w:r w:rsidRPr="003A72F9">
        <w:rPr>
          <w:rFonts w:asciiTheme="minorBidi" w:eastAsia="Times New Roman" w:hAnsiTheme="minorBidi" w:cstheme="minorBidi"/>
          <w:sz w:val="24"/>
          <w:szCs w:val="24"/>
        </w:rPr>
        <w:t xml:space="preserve"> somehow presented itself to the Jewish people, kissing the people after they accepted that particular commandment. </w:t>
      </w:r>
    </w:p>
    <w:p w14:paraId="050978F9" w14:textId="77777777" w:rsidR="00EC644F" w:rsidRDefault="00EC644F" w:rsidP="000D65F4">
      <w:pPr>
        <w:spacing w:after="0" w:line="240" w:lineRule="auto"/>
        <w:jc w:val="both"/>
        <w:rPr>
          <w:rFonts w:asciiTheme="minorBidi" w:eastAsia="Times New Roman" w:hAnsiTheme="minorBidi" w:cstheme="minorBidi"/>
          <w:sz w:val="24"/>
          <w:szCs w:val="24"/>
        </w:rPr>
      </w:pPr>
    </w:p>
    <w:p w14:paraId="1AC1801B" w14:textId="15D58FB2" w:rsidR="00EC644F"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The Midrash then cites Rabbi Yehoshua ben Levi, who utilizes a careful reading of this verse to contend that God only spoke some </w:t>
      </w:r>
      <w:r w:rsidR="00165075">
        <w:rPr>
          <w:rFonts w:asciiTheme="minorBidi" w:eastAsia="Times New Roman" w:hAnsiTheme="minorBidi" w:cstheme="minorBidi"/>
          <w:sz w:val="24"/>
          <w:szCs w:val="24"/>
        </w:rPr>
        <w:t xml:space="preserve">(i.e. </w:t>
      </w:r>
      <w:r w:rsidRPr="003A72F9">
        <w:rPr>
          <w:rFonts w:asciiTheme="minorBidi" w:eastAsia="Times New Roman" w:hAnsiTheme="minorBidi" w:cstheme="minorBidi"/>
          <w:sz w:val="24"/>
          <w:szCs w:val="24"/>
        </w:rPr>
        <w:t>two) the commandments directly to the Jewish people: “He shall kiss me from the kisses of his mouth”</w:t>
      </w:r>
      <w:r w:rsidR="00EC644F">
        <w:rPr>
          <w:rFonts w:asciiTheme="minorBidi" w:eastAsia="Times New Roman" w:hAnsiTheme="minorBidi" w:cstheme="minorBidi"/>
          <w:sz w:val="24"/>
          <w:szCs w:val="24"/>
        </w:rPr>
        <w:t xml:space="preserve"> — </w:t>
      </w:r>
      <w:r w:rsidRPr="003A72F9">
        <w:rPr>
          <w:rFonts w:asciiTheme="minorBidi" w:eastAsia="Times New Roman" w:hAnsiTheme="minorBidi" w:cstheme="minorBidi"/>
          <w:sz w:val="24"/>
          <w:szCs w:val="24"/>
        </w:rPr>
        <w:t xml:space="preserve">but not all the kisses. </w:t>
      </w:r>
    </w:p>
    <w:p w14:paraId="4A452192" w14:textId="77777777" w:rsidR="00EC644F" w:rsidRDefault="00EC644F" w:rsidP="000D65F4">
      <w:pPr>
        <w:spacing w:after="0" w:line="240" w:lineRule="auto"/>
        <w:jc w:val="both"/>
        <w:rPr>
          <w:rFonts w:asciiTheme="minorBidi" w:eastAsia="Times New Roman" w:hAnsiTheme="minorBidi" w:cstheme="minorBidi"/>
          <w:sz w:val="24"/>
          <w:szCs w:val="24"/>
        </w:rPr>
      </w:pPr>
    </w:p>
    <w:p w14:paraId="00000006" w14:textId="3CF64C3F" w:rsidR="00F90B00" w:rsidRPr="003A72F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Finally, the Midrash cites a similar debate as to whether God Himself sang </w:t>
      </w:r>
      <w:r w:rsidR="00937FB2" w:rsidRPr="00937FB2">
        <w:rPr>
          <w:rFonts w:asciiTheme="minorBidi" w:eastAsia="Times New Roman" w:hAnsiTheme="minorBidi" w:cstheme="minorBidi"/>
          <w:i/>
          <w:sz w:val="24"/>
          <w:szCs w:val="24"/>
        </w:rPr>
        <w:t>Shir Ha-Shirim</w:t>
      </w:r>
      <w:r w:rsidRPr="003A72F9">
        <w:rPr>
          <w:rFonts w:asciiTheme="minorBidi" w:eastAsia="Times New Roman" w:hAnsiTheme="minorBidi" w:cstheme="minorBidi"/>
          <w:sz w:val="24"/>
          <w:szCs w:val="24"/>
        </w:rPr>
        <w:t xml:space="preserve"> or the angels: </w:t>
      </w:r>
    </w:p>
    <w:p w14:paraId="00000007" w14:textId="77777777" w:rsidR="00F90B00" w:rsidRPr="003A72F9" w:rsidRDefault="00F90B00" w:rsidP="000D65F4">
      <w:pPr>
        <w:spacing w:after="0" w:line="240" w:lineRule="auto"/>
        <w:ind w:left="1418"/>
        <w:jc w:val="both"/>
        <w:rPr>
          <w:rFonts w:asciiTheme="minorBidi" w:eastAsia="Times New Roman" w:hAnsiTheme="minorBidi" w:cstheme="minorBidi"/>
          <w:sz w:val="24"/>
          <w:szCs w:val="24"/>
        </w:rPr>
      </w:pPr>
    </w:p>
    <w:p w14:paraId="5B6D43FB" w14:textId="28744032" w:rsidR="00EC644F" w:rsidRDefault="000D5E06" w:rsidP="000D65F4">
      <w:pPr>
        <w:spacing w:after="0" w:line="240" w:lineRule="auto"/>
        <w:ind w:left="720"/>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It </w:t>
      </w:r>
      <w:r w:rsidR="008F7039">
        <w:rPr>
          <w:rFonts w:asciiTheme="minorBidi" w:eastAsia="Times New Roman" w:hAnsiTheme="minorBidi" w:cstheme="minorBidi"/>
          <w:sz w:val="24"/>
          <w:szCs w:val="24"/>
        </w:rPr>
        <w:t xml:space="preserve">was </w:t>
      </w:r>
      <w:r w:rsidRPr="003A72F9">
        <w:rPr>
          <w:rFonts w:asciiTheme="minorBidi" w:eastAsia="Times New Roman" w:hAnsiTheme="minorBidi" w:cstheme="minorBidi"/>
          <w:sz w:val="24"/>
          <w:szCs w:val="24"/>
        </w:rPr>
        <w:t>taught in the name of Rabbi Natan</w:t>
      </w:r>
      <w:r w:rsidR="00BA071F">
        <w:rPr>
          <w:rFonts w:asciiTheme="minorBidi" w:eastAsia="Times New Roman" w:hAnsiTheme="minorBidi" w:cstheme="minorBidi"/>
          <w:sz w:val="24"/>
          <w:szCs w:val="24"/>
        </w:rPr>
        <w:t>:</w:t>
      </w:r>
      <w:r w:rsidRPr="003A72F9">
        <w:rPr>
          <w:rFonts w:asciiTheme="minorBidi" w:eastAsia="Times New Roman" w:hAnsiTheme="minorBidi" w:cstheme="minorBidi"/>
          <w:sz w:val="24"/>
          <w:szCs w:val="24"/>
        </w:rPr>
        <w:t xml:space="preserve"> God Himself in His honored greatness recited it, as it states, </w:t>
      </w:r>
      <w:r w:rsidR="00EC644F">
        <w:rPr>
          <w:rFonts w:asciiTheme="minorBidi" w:eastAsia="Times New Roman" w:hAnsiTheme="minorBidi" w:cstheme="minorBidi"/>
          <w:sz w:val="24"/>
          <w:szCs w:val="24"/>
        </w:rPr>
        <w:t>“‘</w:t>
      </w:r>
      <w:r w:rsidRPr="003A72F9">
        <w:rPr>
          <w:rFonts w:asciiTheme="minorBidi" w:eastAsia="Times New Roman" w:hAnsiTheme="minorBidi" w:cstheme="minorBidi"/>
          <w:sz w:val="24"/>
          <w:szCs w:val="24"/>
        </w:rPr>
        <w:t>The song of songs to Shlomo</w:t>
      </w:r>
      <w:r w:rsidR="00BA071F">
        <w:rPr>
          <w:rFonts w:asciiTheme="minorBidi" w:eastAsia="Times New Roman" w:hAnsiTheme="minorBidi" w:cstheme="minorBidi"/>
          <w:sz w:val="24"/>
          <w:szCs w:val="24"/>
        </w:rPr>
        <w:t>”</w:t>
      </w:r>
      <w:r w:rsidR="00EC644F">
        <w:rPr>
          <w:rFonts w:asciiTheme="minorBidi" w:eastAsia="Times New Roman" w:hAnsiTheme="minorBidi" w:cstheme="minorBidi"/>
          <w:sz w:val="24"/>
          <w:szCs w:val="24"/>
        </w:rPr>
        <w:t xml:space="preserve"> — t</w:t>
      </w:r>
      <w:r w:rsidRPr="003A72F9">
        <w:rPr>
          <w:rFonts w:asciiTheme="minorBidi" w:eastAsia="Times New Roman" w:hAnsiTheme="minorBidi" w:cstheme="minorBidi"/>
          <w:sz w:val="24"/>
          <w:szCs w:val="24"/>
        </w:rPr>
        <w:t xml:space="preserve">o the King to </w:t>
      </w:r>
      <w:r w:rsidR="008F7039">
        <w:rPr>
          <w:rFonts w:asciiTheme="minorBidi" w:eastAsia="Times New Roman" w:hAnsiTheme="minorBidi" w:cstheme="minorBidi"/>
          <w:sz w:val="24"/>
          <w:szCs w:val="24"/>
        </w:rPr>
        <w:t>W</w:t>
      </w:r>
      <w:r w:rsidRPr="003A72F9">
        <w:rPr>
          <w:rFonts w:asciiTheme="minorBidi" w:eastAsia="Times New Roman" w:hAnsiTheme="minorBidi" w:cstheme="minorBidi"/>
          <w:sz w:val="24"/>
          <w:szCs w:val="24"/>
        </w:rPr>
        <w:t>hom peace belongs.</w:t>
      </w:r>
    </w:p>
    <w:p w14:paraId="6BB7BD8E" w14:textId="77777777" w:rsidR="00EC644F" w:rsidRDefault="00EC644F" w:rsidP="000D65F4">
      <w:pPr>
        <w:spacing w:after="0" w:line="240" w:lineRule="auto"/>
        <w:ind w:left="720"/>
        <w:jc w:val="both"/>
        <w:rPr>
          <w:rFonts w:asciiTheme="minorBidi" w:eastAsia="Times New Roman" w:hAnsiTheme="minorBidi" w:cstheme="minorBidi"/>
          <w:sz w:val="24"/>
          <w:szCs w:val="24"/>
        </w:rPr>
      </w:pPr>
    </w:p>
    <w:p w14:paraId="00000008" w14:textId="3CF10D6D" w:rsidR="00F90B00" w:rsidRPr="003A72F9" w:rsidRDefault="000D5E06" w:rsidP="000D65F4">
      <w:pPr>
        <w:spacing w:after="0" w:line="240" w:lineRule="auto"/>
        <w:ind w:left="720"/>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Rabban Gamliel sa</w:t>
      </w:r>
      <w:r w:rsidR="00BA071F">
        <w:rPr>
          <w:rFonts w:asciiTheme="minorBidi" w:eastAsia="Times New Roman" w:hAnsiTheme="minorBidi" w:cstheme="minorBidi"/>
          <w:sz w:val="24"/>
          <w:szCs w:val="24"/>
        </w:rPr>
        <w:t xml:space="preserve">id: </w:t>
      </w:r>
      <w:r w:rsidRPr="003A72F9">
        <w:rPr>
          <w:rFonts w:asciiTheme="minorBidi" w:eastAsia="Times New Roman" w:hAnsiTheme="minorBidi" w:cstheme="minorBidi"/>
          <w:sz w:val="24"/>
          <w:szCs w:val="24"/>
        </w:rPr>
        <w:t xml:space="preserve">The Ministering Angels said it: </w:t>
      </w:r>
      <w:r w:rsidR="00165075">
        <w:rPr>
          <w:rFonts w:asciiTheme="minorBidi" w:eastAsia="Times New Roman" w:hAnsiTheme="minorBidi" w:cstheme="minorBidi"/>
          <w:sz w:val="24"/>
          <w:szCs w:val="24"/>
        </w:rPr>
        <w:t>“</w:t>
      </w:r>
      <w:r w:rsidR="00BA071F">
        <w:rPr>
          <w:rFonts w:asciiTheme="minorBidi" w:eastAsia="Times New Roman" w:hAnsiTheme="minorBidi" w:cstheme="minorBidi"/>
          <w:sz w:val="24"/>
          <w:szCs w:val="24"/>
        </w:rPr>
        <w:t>T</w:t>
      </w:r>
      <w:r w:rsidRPr="003A72F9">
        <w:rPr>
          <w:rFonts w:asciiTheme="minorBidi" w:eastAsia="Times New Roman" w:hAnsiTheme="minorBidi" w:cstheme="minorBidi"/>
          <w:sz w:val="24"/>
          <w:szCs w:val="24"/>
        </w:rPr>
        <w:t>he song of songs</w:t>
      </w:r>
      <w:r w:rsidR="00165075">
        <w:rPr>
          <w:rFonts w:asciiTheme="minorBidi" w:eastAsia="Times New Roman" w:hAnsiTheme="minorBidi" w:cstheme="minorBidi"/>
          <w:sz w:val="24"/>
          <w:szCs w:val="24"/>
        </w:rPr>
        <w:t>”</w:t>
      </w:r>
      <w:r w:rsidR="00EC644F">
        <w:rPr>
          <w:rFonts w:asciiTheme="minorBidi" w:eastAsia="Times New Roman" w:hAnsiTheme="minorBidi" w:cstheme="minorBidi"/>
          <w:sz w:val="24"/>
          <w:szCs w:val="24"/>
        </w:rPr>
        <w:t xml:space="preserve"> — </w:t>
      </w:r>
      <w:r w:rsidRPr="003A72F9">
        <w:rPr>
          <w:rFonts w:asciiTheme="minorBidi" w:eastAsia="Times New Roman" w:hAnsiTheme="minorBidi" w:cstheme="minorBidi"/>
          <w:sz w:val="24"/>
          <w:szCs w:val="24"/>
        </w:rPr>
        <w:t xml:space="preserve">the song that the singers on high recited. </w:t>
      </w:r>
    </w:p>
    <w:p w14:paraId="00000009" w14:textId="77777777" w:rsidR="00F90B00" w:rsidRPr="003A72F9" w:rsidRDefault="00F90B00" w:rsidP="000D65F4">
      <w:pPr>
        <w:spacing w:after="0" w:line="240" w:lineRule="auto"/>
        <w:ind w:left="1418"/>
        <w:jc w:val="both"/>
        <w:rPr>
          <w:rFonts w:asciiTheme="minorBidi" w:eastAsia="Times New Roman" w:hAnsiTheme="minorBidi" w:cstheme="minorBidi"/>
          <w:sz w:val="24"/>
          <w:szCs w:val="24"/>
        </w:rPr>
      </w:pPr>
    </w:p>
    <w:p w14:paraId="0000000A" w14:textId="069CEAB1" w:rsidR="00F90B00" w:rsidRPr="003A72F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Whichever view we follow, the Midrash compellingly establishes that the Sinaitic revelation involved a kiss from God to the Jewish people</w:t>
      </w:r>
      <w:r w:rsidR="00EC644F">
        <w:rPr>
          <w:rFonts w:asciiTheme="minorBidi" w:eastAsia="Times New Roman" w:hAnsiTheme="minorBidi" w:cstheme="minorBidi"/>
          <w:sz w:val="24"/>
          <w:szCs w:val="24"/>
        </w:rPr>
        <w:t xml:space="preserve"> — e</w:t>
      </w:r>
      <w:r w:rsidRPr="003A72F9">
        <w:rPr>
          <w:rFonts w:asciiTheme="minorBidi" w:eastAsia="Times New Roman" w:hAnsiTheme="minorBidi" w:cstheme="minorBidi"/>
          <w:sz w:val="24"/>
          <w:szCs w:val="24"/>
        </w:rPr>
        <w:t xml:space="preserve">ither through an angel, the commandment, or God Himself. From the outset, we are confronted with vivid testimony to God’s love for the Jewish people. </w:t>
      </w:r>
    </w:p>
    <w:p w14:paraId="58D2A4A7" w14:textId="77777777" w:rsidR="003A72F9" w:rsidRPr="003A72F9" w:rsidRDefault="003A72F9" w:rsidP="000D65F4">
      <w:pPr>
        <w:spacing w:after="0" w:line="240" w:lineRule="auto"/>
        <w:jc w:val="both"/>
        <w:rPr>
          <w:rFonts w:asciiTheme="minorBidi" w:eastAsia="Times New Roman" w:hAnsiTheme="minorBidi" w:cstheme="minorBidi"/>
          <w:sz w:val="24"/>
          <w:szCs w:val="24"/>
        </w:rPr>
      </w:pPr>
    </w:p>
    <w:p w14:paraId="0000000C" w14:textId="6829F1BE" w:rsidR="00F90B00" w:rsidRPr="003A72F9" w:rsidRDefault="000D5E06" w:rsidP="000D65F4">
      <w:pPr>
        <w:spacing w:after="0" w:line="240" w:lineRule="auto"/>
        <w:jc w:val="both"/>
        <w:rPr>
          <w:rFonts w:asciiTheme="minorBidi" w:eastAsia="Times New Roman" w:hAnsiTheme="minorBidi" w:cstheme="minorBidi"/>
          <w:b/>
          <w:sz w:val="24"/>
          <w:szCs w:val="24"/>
        </w:rPr>
      </w:pPr>
      <w:r w:rsidRPr="003A72F9">
        <w:rPr>
          <w:rFonts w:asciiTheme="minorBidi" w:eastAsia="Times New Roman" w:hAnsiTheme="minorBidi" w:cstheme="minorBidi"/>
          <w:b/>
          <w:sz w:val="24"/>
          <w:szCs w:val="24"/>
        </w:rPr>
        <w:t xml:space="preserve">Reinterpreting </w:t>
      </w:r>
      <w:r w:rsidR="00165075">
        <w:rPr>
          <w:rFonts w:asciiTheme="minorBidi" w:eastAsia="Times New Roman" w:hAnsiTheme="minorBidi" w:cstheme="minorBidi"/>
          <w:b/>
          <w:sz w:val="24"/>
          <w:szCs w:val="24"/>
        </w:rPr>
        <w:t>Ostensibly</w:t>
      </w:r>
      <w:r w:rsidRPr="003A72F9">
        <w:rPr>
          <w:rFonts w:asciiTheme="minorBidi" w:eastAsia="Times New Roman" w:hAnsiTheme="minorBidi" w:cstheme="minorBidi"/>
          <w:b/>
          <w:sz w:val="24"/>
          <w:szCs w:val="24"/>
        </w:rPr>
        <w:t xml:space="preserve"> Critical Verses</w:t>
      </w:r>
    </w:p>
    <w:p w14:paraId="32D86908" w14:textId="77777777" w:rsidR="00BC6B15" w:rsidRPr="003A72F9" w:rsidRDefault="00BC6B15" w:rsidP="000D65F4">
      <w:pPr>
        <w:spacing w:after="0" w:line="240" w:lineRule="auto"/>
        <w:jc w:val="both"/>
        <w:rPr>
          <w:rFonts w:asciiTheme="minorBidi" w:eastAsia="Times New Roman" w:hAnsiTheme="minorBidi" w:cstheme="minorBidi"/>
          <w:b/>
          <w:sz w:val="24"/>
          <w:szCs w:val="24"/>
        </w:rPr>
      </w:pPr>
    </w:p>
    <w:p w14:paraId="0000000D" w14:textId="7FBF1FF5" w:rsidR="00F90B00" w:rsidRPr="003A72F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Over the course of the </w:t>
      </w:r>
      <w:r w:rsidRPr="003A72F9">
        <w:rPr>
          <w:rFonts w:asciiTheme="minorBidi" w:eastAsia="Times New Roman" w:hAnsiTheme="minorBidi" w:cstheme="minorBidi"/>
          <w:i/>
          <w:sz w:val="24"/>
          <w:szCs w:val="24"/>
        </w:rPr>
        <w:t>sefer</w:t>
      </w:r>
      <w:r w:rsidRPr="003A72F9">
        <w:rPr>
          <w:rFonts w:asciiTheme="minorBidi" w:eastAsia="Times New Roman" w:hAnsiTheme="minorBidi" w:cstheme="minorBidi"/>
          <w:sz w:val="24"/>
          <w:szCs w:val="24"/>
        </w:rPr>
        <w:t xml:space="preserve">, several verses seem to speak negatively about the </w:t>
      </w:r>
      <w:r w:rsidRPr="003A72F9">
        <w:rPr>
          <w:rFonts w:asciiTheme="minorBidi" w:eastAsia="Times New Roman" w:hAnsiTheme="minorBidi" w:cstheme="minorBidi"/>
          <w:i/>
          <w:iCs/>
          <w:sz w:val="24"/>
          <w:szCs w:val="24"/>
        </w:rPr>
        <w:t>raaya</w:t>
      </w:r>
      <w:r w:rsidRPr="003A72F9">
        <w:rPr>
          <w:rFonts w:asciiTheme="minorBidi" w:eastAsia="Times New Roman" w:hAnsiTheme="minorBidi" w:cstheme="minorBidi"/>
          <w:sz w:val="24"/>
          <w:szCs w:val="24"/>
        </w:rPr>
        <w:t>. Following the Midrash’s metaphoric interpretation, these appear to be critiques</w:t>
      </w:r>
      <w:r w:rsidR="00EC644F">
        <w:rPr>
          <w:rFonts w:asciiTheme="minorBidi" w:eastAsia="Times New Roman" w:hAnsiTheme="minorBidi" w:cstheme="minorBidi"/>
          <w:sz w:val="24"/>
          <w:szCs w:val="24"/>
        </w:rPr>
        <w:t xml:space="preserve"> of</w:t>
      </w:r>
      <w:r w:rsidR="00104ED2">
        <w:rPr>
          <w:rFonts w:asciiTheme="minorBidi" w:eastAsia="Times New Roman" w:hAnsiTheme="minorBidi" w:cstheme="minorBidi"/>
          <w:sz w:val="24"/>
          <w:szCs w:val="24"/>
        </w:rPr>
        <w:t xml:space="preserve"> the Jewish people</w:t>
      </w:r>
      <w:r w:rsidR="00EC644F">
        <w:rPr>
          <w:rFonts w:asciiTheme="minorBidi" w:eastAsia="Times New Roman" w:hAnsiTheme="minorBidi" w:cstheme="minorBidi"/>
          <w:sz w:val="24"/>
          <w:szCs w:val="24"/>
        </w:rPr>
        <w:t>; ye</w:t>
      </w:r>
      <w:r w:rsidRPr="003A72F9">
        <w:rPr>
          <w:rFonts w:asciiTheme="minorBidi" w:eastAsia="Times New Roman" w:hAnsiTheme="minorBidi" w:cstheme="minorBidi"/>
          <w:sz w:val="24"/>
          <w:szCs w:val="24"/>
        </w:rPr>
        <w:t xml:space="preserve">t in a series of striking reinterpretations, the Midrash spins these verses in a positive direction. </w:t>
      </w:r>
    </w:p>
    <w:p w14:paraId="0000000E" w14:textId="77777777" w:rsidR="00F90B00" w:rsidRPr="003A72F9" w:rsidRDefault="00F90B00" w:rsidP="000D65F4">
      <w:pPr>
        <w:spacing w:after="0" w:line="240" w:lineRule="auto"/>
        <w:jc w:val="both"/>
        <w:rPr>
          <w:rFonts w:asciiTheme="minorBidi" w:eastAsia="Times New Roman" w:hAnsiTheme="minorBidi" w:cstheme="minorBidi"/>
          <w:sz w:val="24"/>
          <w:szCs w:val="24"/>
        </w:rPr>
      </w:pPr>
    </w:p>
    <w:p w14:paraId="0000000F" w14:textId="01BD3C82" w:rsidR="00F90B00" w:rsidRPr="003A72F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For instance, the </w:t>
      </w:r>
      <w:r w:rsidRPr="003A72F9">
        <w:rPr>
          <w:rFonts w:asciiTheme="minorBidi" w:eastAsia="Times New Roman" w:hAnsiTheme="minorBidi" w:cstheme="minorBidi"/>
          <w:i/>
          <w:iCs/>
          <w:sz w:val="24"/>
          <w:szCs w:val="24"/>
        </w:rPr>
        <w:t>raaya</w:t>
      </w:r>
      <w:r w:rsidRPr="003A72F9">
        <w:rPr>
          <w:rFonts w:asciiTheme="minorBidi" w:eastAsia="Times New Roman" w:hAnsiTheme="minorBidi" w:cstheme="minorBidi"/>
          <w:sz w:val="24"/>
          <w:szCs w:val="24"/>
        </w:rPr>
        <w:t xml:space="preserve"> declares, “I am dark and comely” (1:5). The Midrash first reads these phrases as dialectically related to one another: she grants that she has spiritual shortcomings, yet insists that she nonetheless possesses characteristics that distinguish her positively. </w:t>
      </w:r>
      <w:r w:rsidR="00165075">
        <w:rPr>
          <w:rFonts w:asciiTheme="minorBidi" w:eastAsia="Times New Roman" w:hAnsiTheme="minorBidi" w:cstheme="minorBidi"/>
          <w:sz w:val="24"/>
          <w:szCs w:val="24"/>
        </w:rPr>
        <w:t>Nevertheless,</w:t>
      </w:r>
      <w:r w:rsidRPr="003A72F9">
        <w:rPr>
          <w:rFonts w:asciiTheme="minorBidi" w:eastAsia="Times New Roman" w:hAnsiTheme="minorBidi" w:cstheme="minorBidi"/>
          <w:sz w:val="24"/>
          <w:szCs w:val="24"/>
        </w:rPr>
        <w:t xml:space="preserve"> after </w:t>
      </w:r>
      <w:r w:rsidR="00165075">
        <w:rPr>
          <w:rFonts w:asciiTheme="minorBidi" w:eastAsia="Times New Roman" w:hAnsiTheme="minorBidi" w:cstheme="minorBidi"/>
          <w:sz w:val="24"/>
          <w:szCs w:val="24"/>
        </w:rPr>
        <w:t xml:space="preserve">positing </w:t>
      </w:r>
      <w:r w:rsidRPr="003A72F9">
        <w:rPr>
          <w:rFonts w:asciiTheme="minorBidi" w:eastAsia="Times New Roman" w:hAnsiTheme="minorBidi" w:cstheme="minorBidi"/>
          <w:sz w:val="24"/>
          <w:szCs w:val="24"/>
        </w:rPr>
        <w:t xml:space="preserve">a series of interpretations that run along these lines, the Midrash suggests that even the opening phrase </w:t>
      </w:r>
      <w:r w:rsidR="00165075">
        <w:rPr>
          <w:rFonts w:asciiTheme="minorBidi" w:eastAsia="Times New Roman" w:hAnsiTheme="minorBidi" w:cstheme="minorBidi"/>
          <w:sz w:val="24"/>
          <w:szCs w:val="24"/>
        </w:rPr>
        <w:t>may</w:t>
      </w:r>
      <w:r w:rsidRPr="003A72F9">
        <w:rPr>
          <w:rFonts w:asciiTheme="minorBidi" w:eastAsia="Times New Roman" w:hAnsiTheme="minorBidi" w:cstheme="minorBidi"/>
          <w:sz w:val="24"/>
          <w:szCs w:val="24"/>
        </w:rPr>
        <w:t xml:space="preserve"> be read positively: </w:t>
      </w:r>
    </w:p>
    <w:p w14:paraId="00000010" w14:textId="77777777" w:rsidR="00F90B00" w:rsidRPr="003A72F9" w:rsidRDefault="00F90B00" w:rsidP="000D65F4">
      <w:pPr>
        <w:spacing w:after="0" w:line="240" w:lineRule="auto"/>
        <w:ind w:left="1418"/>
        <w:jc w:val="both"/>
        <w:rPr>
          <w:rFonts w:asciiTheme="minorBidi" w:eastAsia="Times New Roman" w:hAnsiTheme="minorBidi" w:cstheme="minorBidi"/>
          <w:sz w:val="24"/>
          <w:szCs w:val="24"/>
        </w:rPr>
      </w:pPr>
    </w:p>
    <w:p w14:paraId="00000011" w14:textId="16D5B7B3" w:rsidR="00F90B00" w:rsidRPr="003A72F9" w:rsidRDefault="000D5E06" w:rsidP="000D65F4">
      <w:pPr>
        <w:spacing w:after="0" w:line="240" w:lineRule="auto"/>
        <w:ind w:left="720"/>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lastRenderedPageBreak/>
        <w:t>“I am dark”</w:t>
      </w:r>
      <w:r w:rsidR="00165075">
        <w:rPr>
          <w:rFonts w:asciiTheme="minorBidi" w:eastAsia="Times New Roman" w:hAnsiTheme="minorBidi" w:cstheme="minorBidi"/>
          <w:sz w:val="24"/>
          <w:szCs w:val="24"/>
        </w:rPr>
        <w:t xml:space="preserve"> — </w:t>
      </w:r>
      <w:r w:rsidRPr="003A72F9">
        <w:rPr>
          <w:rFonts w:asciiTheme="minorBidi" w:eastAsia="Times New Roman" w:hAnsiTheme="minorBidi" w:cstheme="minorBidi"/>
          <w:sz w:val="24"/>
          <w:szCs w:val="24"/>
        </w:rPr>
        <w:t xml:space="preserve">this speaks of Achav, as it states (I </w:t>
      </w:r>
      <w:r w:rsidRPr="003A72F9">
        <w:rPr>
          <w:rFonts w:asciiTheme="minorBidi" w:eastAsia="Times New Roman" w:hAnsiTheme="minorBidi" w:cstheme="minorBidi"/>
          <w:i/>
          <w:iCs/>
          <w:sz w:val="24"/>
          <w:szCs w:val="24"/>
        </w:rPr>
        <w:t>Mela</w:t>
      </w:r>
      <w:r w:rsidR="00BC6B15" w:rsidRPr="003A72F9">
        <w:rPr>
          <w:rFonts w:asciiTheme="minorBidi" w:eastAsia="Times New Roman" w:hAnsiTheme="minorBidi" w:cstheme="minorBidi"/>
          <w:i/>
          <w:iCs/>
          <w:sz w:val="24"/>
          <w:szCs w:val="24"/>
        </w:rPr>
        <w:t>k</w:t>
      </w:r>
      <w:r w:rsidRPr="003A72F9">
        <w:rPr>
          <w:rFonts w:asciiTheme="minorBidi" w:eastAsia="Times New Roman" w:hAnsiTheme="minorBidi" w:cstheme="minorBidi"/>
          <w:i/>
          <w:iCs/>
          <w:sz w:val="24"/>
          <w:szCs w:val="24"/>
        </w:rPr>
        <w:t>him</w:t>
      </w:r>
      <w:r w:rsidRPr="003A72F9">
        <w:rPr>
          <w:rFonts w:asciiTheme="minorBidi" w:eastAsia="Times New Roman" w:hAnsiTheme="minorBidi" w:cstheme="minorBidi"/>
          <w:sz w:val="24"/>
          <w:szCs w:val="24"/>
        </w:rPr>
        <w:t xml:space="preserve"> 21:27), “And when Achav heard these words [of rebuke for having </w:t>
      </w:r>
      <w:r w:rsidR="00165075">
        <w:rPr>
          <w:rFonts w:asciiTheme="minorBidi" w:eastAsia="Times New Roman" w:hAnsiTheme="minorBidi" w:cstheme="minorBidi"/>
          <w:sz w:val="24"/>
          <w:szCs w:val="24"/>
        </w:rPr>
        <w:t>taken</w:t>
      </w:r>
      <w:r w:rsidRPr="003A72F9">
        <w:rPr>
          <w:rFonts w:asciiTheme="minorBidi" w:eastAsia="Times New Roman" w:hAnsiTheme="minorBidi" w:cstheme="minorBidi"/>
          <w:sz w:val="24"/>
          <w:szCs w:val="24"/>
        </w:rPr>
        <w:t xml:space="preserve"> Navot’s vineyard], he tore his clothing, placed sackcloth on his flesh and fasted.”</w:t>
      </w:r>
    </w:p>
    <w:p w14:paraId="00000012" w14:textId="77777777" w:rsidR="00F90B00" w:rsidRPr="003A72F9" w:rsidRDefault="00F90B00" w:rsidP="000D65F4">
      <w:pPr>
        <w:spacing w:after="0" w:line="240" w:lineRule="auto"/>
        <w:ind w:left="1418"/>
        <w:jc w:val="both"/>
        <w:rPr>
          <w:rFonts w:asciiTheme="minorBidi" w:eastAsia="Times New Roman" w:hAnsiTheme="minorBidi" w:cstheme="minorBidi"/>
          <w:sz w:val="24"/>
          <w:szCs w:val="24"/>
        </w:rPr>
      </w:pPr>
    </w:p>
    <w:p w14:paraId="705C1B50" w14:textId="77777777" w:rsidR="00165075"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This is a remarkable reading. The Midrash is suggesting that the darkness refers not to the darkness of sin but the darkness of mourning. This suggests that “I am dark and comely” should not be read as “I am dark but </w:t>
      </w:r>
      <w:r w:rsidR="00EC644F">
        <w:rPr>
          <w:rFonts w:asciiTheme="minorBidi" w:eastAsia="Times New Roman" w:hAnsiTheme="minorBidi" w:cstheme="minorBidi"/>
          <w:sz w:val="24"/>
          <w:szCs w:val="24"/>
        </w:rPr>
        <w:t>[</w:t>
      </w:r>
      <w:r w:rsidRPr="003A72F9">
        <w:rPr>
          <w:rFonts w:asciiTheme="minorBidi" w:eastAsia="Times New Roman" w:hAnsiTheme="minorBidi" w:cstheme="minorBidi"/>
          <w:sz w:val="24"/>
          <w:szCs w:val="24"/>
        </w:rPr>
        <w:t>nevertheless</w:t>
      </w:r>
      <w:r w:rsidR="00EC644F">
        <w:rPr>
          <w:rFonts w:asciiTheme="minorBidi" w:eastAsia="Times New Roman" w:hAnsiTheme="minorBidi" w:cstheme="minorBidi"/>
          <w:sz w:val="24"/>
          <w:szCs w:val="24"/>
        </w:rPr>
        <w:t>]</w:t>
      </w:r>
      <w:r w:rsidRPr="003A72F9">
        <w:rPr>
          <w:rFonts w:asciiTheme="minorBidi" w:eastAsia="Times New Roman" w:hAnsiTheme="minorBidi" w:cstheme="minorBidi"/>
          <w:sz w:val="24"/>
          <w:szCs w:val="24"/>
        </w:rPr>
        <w:t xml:space="preserve"> comely,” but “I am dark [with repentance] and </w:t>
      </w:r>
      <w:r w:rsidR="00EC644F">
        <w:rPr>
          <w:rFonts w:asciiTheme="minorBidi" w:eastAsia="Times New Roman" w:hAnsiTheme="minorBidi" w:cstheme="minorBidi"/>
          <w:sz w:val="24"/>
          <w:szCs w:val="24"/>
        </w:rPr>
        <w:t>[</w:t>
      </w:r>
      <w:r w:rsidRPr="003A72F9">
        <w:rPr>
          <w:rFonts w:asciiTheme="minorBidi" w:eastAsia="Times New Roman" w:hAnsiTheme="minorBidi" w:cstheme="minorBidi"/>
          <w:sz w:val="24"/>
          <w:szCs w:val="24"/>
        </w:rPr>
        <w:t>therefore</w:t>
      </w:r>
      <w:r w:rsidR="00EC644F">
        <w:rPr>
          <w:rFonts w:asciiTheme="minorBidi" w:eastAsia="Times New Roman" w:hAnsiTheme="minorBidi" w:cstheme="minorBidi"/>
          <w:sz w:val="24"/>
          <w:szCs w:val="24"/>
        </w:rPr>
        <w:t>]</w:t>
      </w:r>
      <w:r w:rsidRPr="003A72F9">
        <w:rPr>
          <w:rFonts w:asciiTheme="minorBidi" w:eastAsia="Times New Roman" w:hAnsiTheme="minorBidi" w:cstheme="minorBidi"/>
          <w:sz w:val="24"/>
          <w:szCs w:val="24"/>
        </w:rPr>
        <w:t xml:space="preserve"> comely.” </w:t>
      </w:r>
    </w:p>
    <w:p w14:paraId="06B1162D" w14:textId="77777777" w:rsidR="00165075" w:rsidRDefault="00165075" w:rsidP="000D65F4">
      <w:pPr>
        <w:spacing w:after="0" w:line="240" w:lineRule="auto"/>
        <w:jc w:val="both"/>
        <w:rPr>
          <w:rFonts w:asciiTheme="minorBidi" w:eastAsia="Times New Roman" w:hAnsiTheme="minorBidi" w:cstheme="minorBidi"/>
          <w:sz w:val="24"/>
          <w:szCs w:val="24"/>
        </w:rPr>
      </w:pPr>
    </w:p>
    <w:p w14:paraId="00000013" w14:textId="3EE3AC68" w:rsidR="00F90B00" w:rsidRPr="003A72F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This remarkable reinterpretation sees our verse as focusing on the positive: even </w:t>
      </w:r>
      <w:r w:rsidR="00EC644F">
        <w:rPr>
          <w:rFonts w:asciiTheme="minorBidi" w:eastAsia="Times New Roman" w:hAnsiTheme="minorBidi" w:cstheme="minorBidi"/>
          <w:sz w:val="24"/>
          <w:szCs w:val="24"/>
        </w:rPr>
        <w:t>the</w:t>
      </w:r>
      <w:r w:rsidRPr="003A72F9">
        <w:rPr>
          <w:rFonts w:asciiTheme="minorBidi" w:eastAsia="Times New Roman" w:hAnsiTheme="minorBidi" w:cstheme="minorBidi"/>
          <w:sz w:val="24"/>
          <w:szCs w:val="24"/>
        </w:rPr>
        <w:t xml:space="preserve"> evil kings </w:t>
      </w:r>
      <w:r w:rsidR="00EC644F">
        <w:rPr>
          <w:rFonts w:asciiTheme="minorBidi" w:eastAsia="Times New Roman" w:hAnsiTheme="minorBidi" w:cstheme="minorBidi"/>
          <w:sz w:val="24"/>
          <w:szCs w:val="24"/>
        </w:rPr>
        <w:t xml:space="preserve">of </w:t>
      </w:r>
      <w:r w:rsidR="00BA071F">
        <w:rPr>
          <w:rFonts w:asciiTheme="minorBidi" w:eastAsia="Times New Roman" w:hAnsiTheme="minorBidi" w:cstheme="minorBidi"/>
          <w:sz w:val="24"/>
          <w:szCs w:val="24"/>
        </w:rPr>
        <w:t>Israel</w:t>
      </w:r>
      <w:r w:rsidR="00EC644F">
        <w:rPr>
          <w:rFonts w:asciiTheme="minorBidi" w:eastAsia="Times New Roman" w:hAnsiTheme="minorBidi" w:cstheme="minorBidi"/>
          <w:sz w:val="24"/>
          <w:szCs w:val="24"/>
        </w:rPr>
        <w:t xml:space="preserve"> </w:t>
      </w:r>
      <w:r w:rsidRPr="003A72F9">
        <w:rPr>
          <w:rFonts w:asciiTheme="minorBidi" w:eastAsia="Times New Roman" w:hAnsiTheme="minorBidi" w:cstheme="minorBidi"/>
          <w:sz w:val="24"/>
          <w:szCs w:val="24"/>
        </w:rPr>
        <w:t>repen</w:t>
      </w:r>
      <w:r w:rsidR="00EC644F">
        <w:rPr>
          <w:rFonts w:asciiTheme="minorBidi" w:eastAsia="Times New Roman" w:hAnsiTheme="minorBidi" w:cstheme="minorBidi"/>
          <w:sz w:val="24"/>
          <w:szCs w:val="24"/>
        </w:rPr>
        <w:t>t</w:t>
      </w:r>
      <w:r w:rsidRPr="003A72F9">
        <w:rPr>
          <w:rFonts w:asciiTheme="minorBidi" w:eastAsia="Times New Roman" w:hAnsiTheme="minorBidi" w:cstheme="minorBidi"/>
          <w:sz w:val="24"/>
          <w:szCs w:val="24"/>
        </w:rPr>
        <w:t xml:space="preserve"> and repair their relationship with God. This inversion accents the lengths to which the </w:t>
      </w:r>
      <w:r w:rsidR="00091041" w:rsidRPr="00091041">
        <w:rPr>
          <w:rFonts w:asciiTheme="minorBidi" w:eastAsia="Times New Roman" w:hAnsiTheme="minorBidi" w:cstheme="minorBidi"/>
          <w:iCs/>
          <w:sz w:val="24"/>
          <w:szCs w:val="24"/>
        </w:rPr>
        <w:t>Midrash</w:t>
      </w:r>
      <w:r w:rsidRPr="003A72F9">
        <w:rPr>
          <w:rFonts w:asciiTheme="minorBidi" w:eastAsia="Times New Roman" w:hAnsiTheme="minorBidi" w:cstheme="minorBidi"/>
          <w:sz w:val="24"/>
          <w:szCs w:val="24"/>
        </w:rPr>
        <w:t xml:space="preserve"> goes to seek out a positive interpretation of the verses in </w:t>
      </w:r>
      <w:r w:rsidR="00937FB2" w:rsidRPr="00937FB2">
        <w:rPr>
          <w:rFonts w:asciiTheme="minorBidi" w:eastAsia="Times New Roman" w:hAnsiTheme="minorBidi" w:cstheme="minorBidi"/>
          <w:i/>
          <w:iCs/>
          <w:sz w:val="24"/>
          <w:szCs w:val="24"/>
        </w:rPr>
        <w:t>Shir Ha-Shirim</w:t>
      </w:r>
      <w:r w:rsidRPr="003A72F9">
        <w:rPr>
          <w:rFonts w:asciiTheme="minorBidi" w:eastAsia="Times New Roman" w:hAnsiTheme="minorBidi" w:cstheme="minorBidi"/>
          <w:sz w:val="24"/>
          <w:szCs w:val="24"/>
        </w:rPr>
        <w:t xml:space="preserve">. </w:t>
      </w:r>
    </w:p>
    <w:p w14:paraId="00000014" w14:textId="77777777" w:rsidR="00F90B00" w:rsidRPr="003A72F9" w:rsidRDefault="00F90B00" w:rsidP="000D65F4">
      <w:pPr>
        <w:spacing w:after="0" w:line="240" w:lineRule="auto"/>
        <w:jc w:val="both"/>
        <w:rPr>
          <w:rFonts w:asciiTheme="minorBidi" w:eastAsia="Times New Roman" w:hAnsiTheme="minorBidi" w:cstheme="minorBidi"/>
          <w:sz w:val="24"/>
          <w:szCs w:val="24"/>
        </w:rPr>
      </w:pPr>
    </w:p>
    <w:p w14:paraId="5276D786" w14:textId="6987735D" w:rsidR="008F7039" w:rsidRDefault="000D5E06" w:rsidP="000D65F4">
      <w:pPr>
        <w:spacing w:after="0" w:line="240" w:lineRule="auto"/>
        <w:jc w:val="both"/>
        <w:rPr>
          <w:rFonts w:asciiTheme="minorBidi" w:eastAsia="Times New Roman" w:hAnsiTheme="minorBidi" w:cstheme="minorBidi"/>
          <w:sz w:val="24"/>
          <w:szCs w:val="24"/>
          <w:lang w:val="en-US"/>
        </w:rPr>
      </w:pPr>
      <w:r w:rsidRPr="003A72F9">
        <w:rPr>
          <w:rFonts w:asciiTheme="minorBidi" w:eastAsia="Times New Roman" w:hAnsiTheme="minorBidi" w:cstheme="minorBidi"/>
          <w:sz w:val="24"/>
          <w:szCs w:val="24"/>
        </w:rPr>
        <w:t>A similar phenomenon appears in regard to the second half of the same verse, which reads in its entirety: “I am dark but comely, O daughters of Jerusalem</w:t>
      </w:r>
      <w:r w:rsidR="00EC644F">
        <w:rPr>
          <w:rFonts w:asciiTheme="minorBidi" w:eastAsia="Times New Roman" w:hAnsiTheme="minorBidi" w:cstheme="minorBidi"/>
          <w:sz w:val="24"/>
          <w:szCs w:val="24"/>
        </w:rPr>
        <w:t>; l</w:t>
      </w:r>
      <w:r w:rsidRPr="003A72F9">
        <w:rPr>
          <w:rFonts w:asciiTheme="minorBidi" w:eastAsia="Times New Roman" w:hAnsiTheme="minorBidi" w:cstheme="minorBidi"/>
          <w:sz w:val="24"/>
          <w:szCs w:val="24"/>
        </w:rPr>
        <w:t xml:space="preserve">ike the tents of Kedar, </w:t>
      </w:r>
      <w:r w:rsidR="00EC644F">
        <w:rPr>
          <w:rFonts w:asciiTheme="minorBidi" w:eastAsia="Times New Roman" w:hAnsiTheme="minorBidi" w:cstheme="minorBidi"/>
          <w:sz w:val="24"/>
          <w:szCs w:val="24"/>
        </w:rPr>
        <w:t>l</w:t>
      </w:r>
      <w:r w:rsidRPr="003A72F9">
        <w:rPr>
          <w:rFonts w:asciiTheme="minorBidi" w:eastAsia="Times New Roman" w:hAnsiTheme="minorBidi" w:cstheme="minorBidi"/>
          <w:sz w:val="24"/>
          <w:szCs w:val="24"/>
        </w:rPr>
        <w:t>ike the pavilions of S</w:t>
      </w:r>
      <w:r w:rsidR="00EC644F">
        <w:rPr>
          <w:rFonts w:asciiTheme="minorBidi" w:eastAsia="Times New Roman" w:hAnsiTheme="minorBidi" w:cstheme="minorBidi"/>
          <w:sz w:val="24"/>
          <w:szCs w:val="24"/>
        </w:rPr>
        <w:t>hlomo</w:t>
      </w:r>
      <w:r w:rsidRPr="003A72F9">
        <w:rPr>
          <w:rFonts w:asciiTheme="minorBidi" w:eastAsia="Times New Roman" w:hAnsiTheme="minorBidi" w:cstheme="minorBidi"/>
          <w:sz w:val="24"/>
          <w:szCs w:val="24"/>
        </w:rPr>
        <w:t xml:space="preserve">.” The </w:t>
      </w:r>
      <w:r w:rsidR="00091041" w:rsidRPr="00091041">
        <w:rPr>
          <w:rFonts w:asciiTheme="minorBidi" w:eastAsia="Times New Roman" w:hAnsiTheme="minorBidi" w:cstheme="minorBidi"/>
          <w:iCs/>
          <w:sz w:val="24"/>
          <w:szCs w:val="24"/>
        </w:rPr>
        <w:t>Midrash</w:t>
      </w:r>
      <w:r w:rsidRPr="003A72F9">
        <w:rPr>
          <w:rFonts w:asciiTheme="minorBidi" w:eastAsia="Times New Roman" w:hAnsiTheme="minorBidi" w:cstheme="minorBidi"/>
          <w:sz w:val="24"/>
          <w:szCs w:val="24"/>
        </w:rPr>
        <w:t xml:space="preserve"> explains</w:t>
      </w:r>
      <w:r w:rsidR="008F7039">
        <w:rPr>
          <w:rFonts w:asciiTheme="minorBidi" w:eastAsia="Times New Roman" w:hAnsiTheme="minorBidi" w:cstheme="minorBidi"/>
          <w:sz w:val="24"/>
          <w:szCs w:val="24"/>
          <w:lang w:val="en-US"/>
        </w:rPr>
        <w:t>:</w:t>
      </w:r>
    </w:p>
    <w:p w14:paraId="3D05158B" w14:textId="77777777" w:rsidR="008F7039" w:rsidRDefault="008F7039" w:rsidP="000D65F4">
      <w:pPr>
        <w:spacing w:after="0" w:line="240" w:lineRule="auto"/>
        <w:ind w:left="1418"/>
        <w:jc w:val="both"/>
        <w:rPr>
          <w:rFonts w:asciiTheme="minorBidi" w:eastAsia="Times New Roman" w:hAnsiTheme="minorBidi" w:cstheme="minorBidi"/>
          <w:sz w:val="24"/>
          <w:szCs w:val="24"/>
          <w:lang w:val="en-US"/>
        </w:rPr>
      </w:pPr>
    </w:p>
    <w:p w14:paraId="6701ED33" w14:textId="2E675ECA" w:rsidR="008F7039" w:rsidRDefault="008F7039" w:rsidP="000D65F4">
      <w:pPr>
        <w:spacing w:after="0" w:line="240" w:lineRule="auto"/>
        <w:ind w:left="720"/>
        <w:jc w:val="both"/>
        <w:rPr>
          <w:rFonts w:asciiTheme="minorBidi" w:eastAsia="Times New Roman" w:hAnsiTheme="minorBidi" w:cstheme="minorBidi"/>
          <w:sz w:val="24"/>
          <w:szCs w:val="24"/>
        </w:rPr>
      </w:pPr>
      <w:r>
        <w:rPr>
          <w:rFonts w:asciiTheme="minorBidi" w:eastAsia="Times New Roman" w:hAnsiTheme="minorBidi" w:cstheme="minorBidi"/>
          <w:sz w:val="24"/>
          <w:szCs w:val="24"/>
          <w:lang w:val="en-US"/>
        </w:rPr>
        <w:t>Just as</w:t>
      </w:r>
      <w:r w:rsidR="000D5E06" w:rsidRPr="003A72F9">
        <w:rPr>
          <w:rFonts w:asciiTheme="minorBidi" w:eastAsia="Times New Roman" w:hAnsiTheme="minorBidi" w:cstheme="minorBidi"/>
          <w:sz w:val="24"/>
          <w:szCs w:val="24"/>
        </w:rPr>
        <w:t xml:space="preserve"> the tents of Kedar appear ugly, darkened and ragged, but on the inside contain precious stones and jewels</w:t>
      </w:r>
      <w:r w:rsidR="00165075">
        <w:rPr>
          <w:rFonts w:asciiTheme="minorBidi" w:eastAsia="Times New Roman" w:hAnsiTheme="minorBidi" w:cstheme="minorBidi"/>
          <w:sz w:val="24"/>
          <w:szCs w:val="24"/>
        </w:rPr>
        <w:t>;</w:t>
      </w:r>
      <w:r w:rsidR="000D5E06" w:rsidRPr="003A72F9">
        <w:rPr>
          <w:rFonts w:asciiTheme="minorBidi" w:eastAsia="Times New Roman" w:hAnsiTheme="minorBidi" w:cstheme="minorBidi"/>
          <w:sz w:val="24"/>
          <w:szCs w:val="24"/>
        </w:rPr>
        <w:t xml:space="preserve"> so too Torah scholars</w:t>
      </w:r>
      <w:r>
        <w:rPr>
          <w:rFonts w:asciiTheme="minorBidi" w:eastAsia="Times New Roman" w:hAnsiTheme="minorBidi" w:cstheme="minorBidi"/>
          <w:sz w:val="24"/>
          <w:szCs w:val="24"/>
        </w:rPr>
        <w:t>,</w:t>
      </w:r>
      <w:r w:rsidR="000D5E06" w:rsidRPr="003A72F9">
        <w:rPr>
          <w:rFonts w:asciiTheme="minorBidi" w:eastAsia="Times New Roman" w:hAnsiTheme="minorBidi" w:cstheme="minorBidi"/>
          <w:sz w:val="24"/>
          <w:szCs w:val="24"/>
        </w:rPr>
        <w:t xml:space="preserve"> although they appear ugly and darkened in this world, inside th</w:t>
      </w:r>
      <w:r w:rsidR="00BC6B15" w:rsidRPr="003A72F9">
        <w:rPr>
          <w:rFonts w:asciiTheme="minorBidi" w:eastAsia="Times New Roman" w:hAnsiTheme="minorBidi" w:cstheme="minorBidi"/>
          <w:sz w:val="24"/>
          <w:szCs w:val="24"/>
        </w:rPr>
        <w:t xml:space="preserve">ey possess Torah, </w:t>
      </w:r>
      <w:r w:rsidR="00BC6B15" w:rsidRPr="00104ED2">
        <w:rPr>
          <w:rFonts w:asciiTheme="minorBidi" w:eastAsia="Times New Roman" w:hAnsiTheme="minorBidi" w:cstheme="minorBidi"/>
          <w:i/>
          <w:iCs/>
          <w:sz w:val="24"/>
          <w:szCs w:val="24"/>
        </w:rPr>
        <w:t>Mikra</w:t>
      </w:r>
      <w:r w:rsidR="00BC6B15" w:rsidRPr="003A72F9">
        <w:rPr>
          <w:rFonts w:asciiTheme="minorBidi" w:eastAsia="Times New Roman" w:hAnsiTheme="minorBidi" w:cstheme="minorBidi"/>
          <w:sz w:val="24"/>
          <w:szCs w:val="24"/>
        </w:rPr>
        <w:t>, Mishna</w:t>
      </w:r>
      <w:r w:rsidR="000D5E06" w:rsidRPr="003A72F9">
        <w:rPr>
          <w:rFonts w:asciiTheme="minorBidi" w:eastAsia="Times New Roman" w:hAnsiTheme="minorBidi" w:cstheme="minorBidi"/>
          <w:sz w:val="24"/>
          <w:szCs w:val="24"/>
        </w:rPr>
        <w:t xml:space="preserve">, </w:t>
      </w:r>
      <w:r w:rsidR="003A72F9" w:rsidRPr="00104ED2">
        <w:rPr>
          <w:rFonts w:asciiTheme="minorBidi" w:eastAsia="Times New Roman" w:hAnsiTheme="minorBidi" w:cstheme="minorBidi"/>
          <w:i/>
          <w:iCs/>
          <w:sz w:val="24"/>
          <w:szCs w:val="24"/>
        </w:rPr>
        <w:t>m</w:t>
      </w:r>
      <w:r w:rsidR="000D5E06" w:rsidRPr="00104ED2">
        <w:rPr>
          <w:rFonts w:asciiTheme="minorBidi" w:eastAsia="Times New Roman" w:hAnsiTheme="minorBidi" w:cstheme="minorBidi"/>
          <w:i/>
          <w:iCs/>
          <w:sz w:val="24"/>
          <w:szCs w:val="24"/>
        </w:rPr>
        <w:t xml:space="preserve">idrashot, halakhot, </w:t>
      </w:r>
      <w:r w:rsidR="000D5E06" w:rsidRPr="003A72F9">
        <w:rPr>
          <w:rFonts w:asciiTheme="minorBidi" w:eastAsia="Times New Roman" w:hAnsiTheme="minorBidi" w:cstheme="minorBidi"/>
          <w:sz w:val="24"/>
          <w:szCs w:val="24"/>
        </w:rPr>
        <w:t>Talmud</w:t>
      </w:r>
      <w:r w:rsidR="000D5E06" w:rsidRPr="00104ED2">
        <w:rPr>
          <w:rFonts w:asciiTheme="minorBidi" w:eastAsia="Times New Roman" w:hAnsiTheme="minorBidi" w:cstheme="minorBidi"/>
          <w:i/>
          <w:iCs/>
          <w:sz w:val="24"/>
          <w:szCs w:val="24"/>
        </w:rPr>
        <w:t xml:space="preserve">, </w:t>
      </w:r>
      <w:r w:rsidR="003A72F9" w:rsidRPr="00104ED2">
        <w:rPr>
          <w:rFonts w:asciiTheme="minorBidi" w:eastAsia="Times New Roman" w:hAnsiTheme="minorBidi" w:cstheme="minorBidi"/>
          <w:i/>
          <w:iCs/>
          <w:sz w:val="24"/>
          <w:szCs w:val="24"/>
        </w:rPr>
        <w:t>t</w:t>
      </w:r>
      <w:r w:rsidR="000D5E06" w:rsidRPr="00104ED2">
        <w:rPr>
          <w:rFonts w:asciiTheme="minorBidi" w:eastAsia="Times New Roman" w:hAnsiTheme="minorBidi" w:cstheme="minorBidi"/>
          <w:i/>
          <w:iCs/>
          <w:sz w:val="24"/>
          <w:szCs w:val="24"/>
        </w:rPr>
        <w:t xml:space="preserve">oseftot </w:t>
      </w:r>
      <w:r w:rsidR="000D5E06" w:rsidRPr="003A72F9">
        <w:rPr>
          <w:rFonts w:asciiTheme="minorBidi" w:eastAsia="Times New Roman" w:hAnsiTheme="minorBidi" w:cstheme="minorBidi"/>
          <w:sz w:val="24"/>
          <w:szCs w:val="24"/>
        </w:rPr>
        <w:t>and</w:t>
      </w:r>
      <w:r w:rsidR="000D5E06" w:rsidRPr="00104ED2">
        <w:rPr>
          <w:rFonts w:asciiTheme="minorBidi" w:eastAsia="Times New Roman" w:hAnsiTheme="minorBidi" w:cstheme="minorBidi"/>
          <w:i/>
          <w:iCs/>
          <w:sz w:val="24"/>
          <w:szCs w:val="24"/>
        </w:rPr>
        <w:t xml:space="preserve"> </w:t>
      </w:r>
      <w:r w:rsidR="003A72F9">
        <w:rPr>
          <w:rFonts w:asciiTheme="minorBidi" w:eastAsia="Times New Roman" w:hAnsiTheme="minorBidi" w:cstheme="minorBidi"/>
          <w:i/>
          <w:iCs/>
          <w:sz w:val="24"/>
          <w:szCs w:val="24"/>
        </w:rPr>
        <w:t>ag</w:t>
      </w:r>
      <w:r w:rsidR="000D5E06" w:rsidRPr="00104ED2">
        <w:rPr>
          <w:rFonts w:asciiTheme="minorBidi" w:eastAsia="Times New Roman" w:hAnsiTheme="minorBidi" w:cstheme="minorBidi"/>
          <w:i/>
          <w:iCs/>
          <w:sz w:val="24"/>
          <w:szCs w:val="24"/>
        </w:rPr>
        <w:t>gadot.</w:t>
      </w:r>
    </w:p>
    <w:p w14:paraId="1C6EFACE" w14:textId="77777777" w:rsidR="008F7039" w:rsidRDefault="008F7039" w:rsidP="000D65F4">
      <w:pPr>
        <w:spacing w:after="0" w:line="240" w:lineRule="auto"/>
        <w:ind w:left="1418"/>
        <w:jc w:val="both"/>
        <w:rPr>
          <w:rFonts w:asciiTheme="minorBidi" w:eastAsia="Times New Roman" w:hAnsiTheme="minorBidi" w:cstheme="minorBidi"/>
          <w:sz w:val="24"/>
          <w:szCs w:val="24"/>
        </w:rPr>
      </w:pPr>
    </w:p>
    <w:p w14:paraId="00000015" w14:textId="1D273F36" w:rsidR="00F90B00" w:rsidRPr="003A72F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Any ill</w:t>
      </w:r>
      <w:r w:rsidR="008F7039">
        <w:rPr>
          <w:rFonts w:asciiTheme="minorBidi" w:eastAsia="Times New Roman" w:hAnsiTheme="minorBidi" w:cstheme="minorBidi"/>
          <w:sz w:val="24"/>
          <w:szCs w:val="24"/>
        </w:rPr>
        <w:t xml:space="preserve"> </w:t>
      </w:r>
      <w:r w:rsidRPr="003A72F9">
        <w:rPr>
          <w:rFonts w:asciiTheme="minorBidi" w:eastAsia="Times New Roman" w:hAnsiTheme="minorBidi" w:cstheme="minorBidi"/>
          <w:sz w:val="24"/>
          <w:szCs w:val="24"/>
        </w:rPr>
        <w:t xml:space="preserve">appearance on the part of the Jewish people is merely skin-deep; their darkness is a mere mirage. </w:t>
      </w:r>
    </w:p>
    <w:p w14:paraId="00000016" w14:textId="2B9D89BB" w:rsidR="00F90B00" w:rsidRDefault="00F90B00" w:rsidP="000D65F4">
      <w:pPr>
        <w:spacing w:after="0" w:line="240" w:lineRule="auto"/>
        <w:jc w:val="both"/>
        <w:rPr>
          <w:rFonts w:asciiTheme="minorBidi" w:eastAsia="Times New Roman" w:hAnsiTheme="minorBidi" w:cstheme="minorBidi"/>
          <w:sz w:val="24"/>
          <w:szCs w:val="24"/>
        </w:rPr>
      </w:pPr>
    </w:p>
    <w:p w14:paraId="00000017" w14:textId="670235A8" w:rsidR="00F90B00" w:rsidRPr="003A72F9" w:rsidRDefault="008F7039" w:rsidP="000D65F4">
      <w:pPr>
        <w:spacing w:after="0" w:line="240" w:lineRule="auto"/>
        <w:jc w:val="both"/>
        <w:rPr>
          <w:rFonts w:asciiTheme="minorBidi" w:eastAsia="Times New Roman" w:hAnsiTheme="minorBidi" w:cstheme="minorBidi"/>
          <w:b/>
          <w:sz w:val="24"/>
          <w:szCs w:val="24"/>
        </w:rPr>
      </w:pPr>
      <w:r>
        <w:rPr>
          <w:rFonts w:asciiTheme="minorBidi" w:eastAsia="Times New Roman" w:hAnsiTheme="minorBidi" w:cstheme="minorBidi"/>
          <w:b/>
          <w:sz w:val="24"/>
          <w:szCs w:val="24"/>
        </w:rPr>
        <w:t xml:space="preserve">Interpreting </w:t>
      </w:r>
      <w:r w:rsidR="000D5E06" w:rsidRPr="003A72F9">
        <w:rPr>
          <w:rFonts w:asciiTheme="minorBidi" w:eastAsia="Times New Roman" w:hAnsiTheme="minorBidi" w:cstheme="minorBidi"/>
          <w:b/>
          <w:sz w:val="24"/>
          <w:szCs w:val="24"/>
        </w:rPr>
        <w:t>Ambiguous Verses Positively</w:t>
      </w:r>
    </w:p>
    <w:p w14:paraId="00000018" w14:textId="77777777" w:rsidR="00F90B00" w:rsidRPr="003A72F9" w:rsidRDefault="00F90B00" w:rsidP="000D65F4">
      <w:pPr>
        <w:spacing w:after="0" w:line="240" w:lineRule="auto"/>
        <w:jc w:val="both"/>
        <w:rPr>
          <w:rFonts w:asciiTheme="minorBidi" w:eastAsia="Times New Roman" w:hAnsiTheme="minorBidi" w:cstheme="minorBidi"/>
          <w:b/>
          <w:sz w:val="24"/>
          <w:szCs w:val="24"/>
        </w:rPr>
      </w:pPr>
    </w:p>
    <w:p w14:paraId="00000019" w14:textId="03864F88" w:rsidR="00F90B00" w:rsidRPr="003A72F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Here too we may begin with an example taken from the opening chapter of </w:t>
      </w:r>
      <w:r w:rsidR="00937FB2" w:rsidRPr="00937FB2">
        <w:rPr>
          <w:rFonts w:asciiTheme="minorBidi" w:eastAsia="Times New Roman" w:hAnsiTheme="minorBidi" w:cstheme="minorBidi"/>
          <w:i/>
          <w:iCs/>
          <w:sz w:val="24"/>
          <w:szCs w:val="24"/>
        </w:rPr>
        <w:t>Shir Ha-Shirim</w:t>
      </w:r>
      <w:r w:rsidRPr="003A72F9">
        <w:rPr>
          <w:rFonts w:asciiTheme="minorBidi" w:eastAsia="Times New Roman" w:hAnsiTheme="minorBidi" w:cstheme="minorBidi"/>
          <w:sz w:val="24"/>
          <w:szCs w:val="24"/>
        </w:rPr>
        <w:t xml:space="preserve">. The shepherd instructs the </w:t>
      </w:r>
      <w:r w:rsidRPr="003A72F9">
        <w:rPr>
          <w:rFonts w:asciiTheme="minorBidi" w:eastAsia="Times New Roman" w:hAnsiTheme="minorBidi" w:cstheme="minorBidi"/>
          <w:i/>
          <w:iCs/>
          <w:sz w:val="24"/>
          <w:szCs w:val="24"/>
        </w:rPr>
        <w:t>raaya</w:t>
      </w:r>
      <w:r w:rsidRPr="003A72F9">
        <w:rPr>
          <w:rFonts w:asciiTheme="minorBidi" w:eastAsia="Times New Roman" w:hAnsiTheme="minorBidi" w:cstheme="minorBidi"/>
          <w:sz w:val="24"/>
          <w:szCs w:val="24"/>
        </w:rPr>
        <w:t xml:space="preserve">, “Go out among the pathways of the sheep” (1:8). Many commentaries understand this verse to be the </w:t>
      </w:r>
      <w:r w:rsidRPr="003A72F9">
        <w:rPr>
          <w:rFonts w:asciiTheme="minorBidi" w:eastAsia="Times New Roman" w:hAnsiTheme="minorBidi" w:cstheme="minorBidi"/>
          <w:i/>
          <w:iCs/>
          <w:sz w:val="24"/>
          <w:szCs w:val="24"/>
        </w:rPr>
        <w:t>dod</w:t>
      </w:r>
      <w:r w:rsidR="003A72F9">
        <w:rPr>
          <w:rFonts w:asciiTheme="minorBidi" w:eastAsia="Times New Roman" w:hAnsiTheme="minorBidi" w:cstheme="minorBidi"/>
          <w:sz w:val="24"/>
          <w:szCs w:val="24"/>
        </w:rPr>
        <w:t xml:space="preserve">’s </w:t>
      </w:r>
      <w:r w:rsidRPr="003A72F9">
        <w:rPr>
          <w:rFonts w:asciiTheme="minorBidi" w:eastAsia="Times New Roman" w:hAnsiTheme="minorBidi" w:cstheme="minorBidi"/>
          <w:sz w:val="24"/>
          <w:szCs w:val="24"/>
        </w:rPr>
        <w:t xml:space="preserve">way of deflecting the </w:t>
      </w:r>
      <w:r w:rsidRPr="003A72F9">
        <w:rPr>
          <w:rFonts w:asciiTheme="minorBidi" w:eastAsia="Times New Roman" w:hAnsiTheme="minorBidi" w:cstheme="minorBidi"/>
          <w:i/>
          <w:iCs/>
          <w:sz w:val="24"/>
          <w:szCs w:val="24"/>
        </w:rPr>
        <w:t>raaya’</w:t>
      </w:r>
      <w:r w:rsidR="003A72F9">
        <w:rPr>
          <w:rFonts w:asciiTheme="minorBidi" w:eastAsia="Times New Roman" w:hAnsiTheme="minorBidi" w:cstheme="minorBidi"/>
          <w:sz w:val="24"/>
          <w:szCs w:val="24"/>
        </w:rPr>
        <w:t>s a</w:t>
      </w:r>
      <w:r w:rsidRPr="003A72F9">
        <w:rPr>
          <w:rFonts w:asciiTheme="minorBidi" w:eastAsia="Times New Roman" w:hAnsiTheme="minorBidi" w:cstheme="minorBidi"/>
          <w:sz w:val="24"/>
          <w:szCs w:val="24"/>
        </w:rPr>
        <w:t>dvances</w:t>
      </w:r>
      <w:r w:rsidR="008F7039">
        <w:rPr>
          <w:rFonts w:asciiTheme="minorBidi" w:eastAsia="Times New Roman" w:hAnsiTheme="minorBidi" w:cstheme="minorBidi"/>
          <w:sz w:val="24"/>
          <w:szCs w:val="24"/>
        </w:rPr>
        <w:t>, y</w:t>
      </w:r>
      <w:r w:rsidRPr="003A72F9">
        <w:rPr>
          <w:rFonts w:asciiTheme="minorBidi" w:eastAsia="Times New Roman" w:hAnsiTheme="minorBidi" w:cstheme="minorBidi"/>
          <w:sz w:val="24"/>
          <w:szCs w:val="24"/>
        </w:rPr>
        <w:t xml:space="preserve">et the </w:t>
      </w:r>
      <w:r w:rsidR="00091041" w:rsidRPr="00091041">
        <w:rPr>
          <w:rFonts w:asciiTheme="minorBidi" w:eastAsia="Times New Roman" w:hAnsiTheme="minorBidi" w:cstheme="minorBidi"/>
          <w:iCs/>
          <w:sz w:val="24"/>
          <w:szCs w:val="24"/>
        </w:rPr>
        <w:t>Midrash</w:t>
      </w:r>
      <w:r w:rsidRPr="003A72F9">
        <w:rPr>
          <w:rFonts w:asciiTheme="minorBidi" w:eastAsia="Times New Roman" w:hAnsiTheme="minorBidi" w:cstheme="minorBidi"/>
          <w:sz w:val="24"/>
          <w:szCs w:val="24"/>
        </w:rPr>
        <w:t xml:space="preserve"> offers a series of differing interpretations, all of which see this as a positive statement </w:t>
      </w:r>
      <w:r w:rsidR="008F7039">
        <w:rPr>
          <w:rFonts w:asciiTheme="minorBidi" w:eastAsia="Times New Roman" w:hAnsiTheme="minorBidi" w:cstheme="minorBidi"/>
          <w:sz w:val="24"/>
          <w:szCs w:val="24"/>
        </w:rPr>
        <w:t>by</w:t>
      </w:r>
      <w:r w:rsidRPr="003A72F9">
        <w:rPr>
          <w:rFonts w:asciiTheme="minorBidi" w:eastAsia="Times New Roman" w:hAnsiTheme="minorBidi" w:cstheme="minorBidi"/>
          <w:sz w:val="24"/>
          <w:szCs w:val="24"/>
        </w:rPr>
        <w:t xml:space="preserve"> God </w:t>
      </w:r>
      <w:r w:rsidR="008F7039">
        <w:rPr>
          <w:rFonts w:asciiTheme="minorBidi" w:eastAsia="Times New Roman" w:hAnsiTheme="minorBidi" w:cstheme="minorBidi"/>
          <w:sz w:val="24"/>
          <w:szCs w:val="24"/>
        </w:rPr>
        <w:t>about</w:t>
      </w:r>
      <w:r w:rsidRPr="003A72F9">
        <w:rPr>
          <w:rFonts w:asciiTheme="minorBidi" w:eastAsia="Times New Roman" w:hAnsiTheme="minorBidi" w:cstheme="minorBidi"/>
          <w:sz w:val="24"/>
          <w:szCs w:val="24"/>
        </w:rPr>
        <w:t xml:space="preserve"> the Jewish people. </w:t>
      </w:r>
    </w:p>
    <w:p w14:paraId="0000001A" w14:textId="77777777" w:rsidR="00F90B00" w:rsidRPr="003A72F9" w:rsidRDefault="00F90B00" w:rsidP="000D65F4">
      <w:pPr>
        <w:spacing w:after="0" w:line="240" w:lineRule="auto"/>
        <w:jc w:val="both"/>
        <w:rPr>
          <w:rFonts w:asciiTheme="minorBidi" w:eastAsia="Times New Roman" w:hAnsiTheme="minorBidi" w:cstheme="minorBidi"/>
          <w:b/>
          <w:sz w:val="24"/>
          <w:szCs w:val="24"/>
        </w:rPr>
      </w:pPr>
    </w:p>
    <w:p w14:paraId="0000001B" w14:textId="77777777" w:rsidR="00F90B00" w:rsidRPr="003A72F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Similarly, 5:2 features the well-known phrase: </w:t>
      </w:r>
    </w:p>
    <w:p w14:paraId="0000001C" w14:textId="77777777" w:rsidR="00F90B00" w:rsidRPr="003A72F9" w:rsidRDefault="00F90B00" w:rsidP="000D65F4">
      <w:pPr>
        <w:spacing w:after="0" w:line="240" w:lineRule="auto"/>
        <w:jc w:val="both"/>
        <w:rPr>
          <w:rFonts w:asciiTheme="minorBidi" w:eastAsia="Times New Roman" w:hAnsiTheme="minorBidi" w:cstheme="minorBidi"/>
          <w:sz w:val="24"/>
          <w:szCs w:val="24"/>
        </w:rPr>
      </w:pPr>
    </w:p>
    <w:p w14:paraId="0000001D" w14:textId="52A5D452" w:rsidR="00F90B00" w:rsidRPr="003A72F9" w:rsidRDefault="000D5E06" w:rsidP="000D65F4">
      <w:pPr>
        <w:spacing w:after="0" w:line="240" w:lineRule="auto"/>
        <w:ind w:left="720"/>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I was asleep, </w:t>
      </w:r>
      <w:r w:rsidR="008F7039">
        <w:rPr>
          <w:rFonts w:asciiTheme="minorBidi" w:eastAsia="Times New Roman" w:hAnsiTheme="minorBidi" w:cstheme="minorBidi"/>
          <w:sz w:val="24"/>
          <w:szCs w:val="24"/>
        </w:rPr>
        <w:t>b</w:t>
      </w:r>
      <w:r w:rsidRPr="003A72F9">
        <w:rPr>
          <w:rFonts w:asciiTheme="minorBidi" w:eastAsia="Times New Roman" w:hAnsiTheme="minorBidi" w:cstheme="minorBidi"/>
          <w:sz w:val="24"/>
          <w:szCs w:val="24"/>
        </w:rPr>
        <w:t>ut my heart was wakeful. Hark, my beloved knocks! “Let me in, my own, My darling, my faultless dove! For my head is drenched with dew, My locks with the damp of night.”</w:t>
      </w:r>
    </w:p>
    <w:p w14:paraId="0000001E" w14:textId="77777777" w:rsidR="00F90B00" w:rsidRPr="003A72F9" w:rsidRDefault="00F90B00" w:rsidP="000D65F4">
      <w:pPr>
        <w:spacing w:after="0" w:line="240" w:lineRule="auto"/>
        <w:ind w:left="720"/>
        <w:jc w:val="both"/>
        <w:rPr>
          <w:rFonts w:asciiTheme="minorBidi" w:eastAsia="Times New Roman" w:hAnsiTheme="minorBidi" w:cstheme="minorBidi"/>
          <w:sz w:val="24"/>
          <w:szCs w:val="24"/>
        </w:rPr>
      </w:pPr>
    </w:p>
    <w:p w14:paraId="0000001F" w14:textId="2BD7012C" w:rsidR="00F90B00" w:rsidRPr="003A72F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At first glance, the larger section beginning with this verse seems to be critical of the Jewish people. For when the </w:t>
      </w:r>
      <w:r w:rsidRPr="003A72F9">
        <w:rPr>
          <w:rFonts w:asciiTheme="minorBidi" w:eastAsia="Times New Roman" w:hAnsiTheme="minorBidi" w:cstheme="minorBidi"/>
          <w:i/>
          <w:iCs/>
          <w:sz w:val="24"/>
          <w:szCs w:val="24"/>
        </w:rPr>
        <w:t>dod</w:t>
      </w:r>
      <w:r w:rsidRPr="003A72F9">
        <w:rPr>
          <w:rFonts w:asciiTheme="minorBidi" w:eastAsia="Times New Roman" w:hAnsiTheme="minorBidi" w:cstheme="minorBidi"/>
          <w:sz w:val="24"/>
          <w:szCs w:val="24"/>
        </w:rPr>
        <w:t xml:space="preserve"> (God) knocks, the Jews are too slow to arise and open the door. </w:t>
      </w:r>
      <w:r w:rsidR="008F7039">
        <w:rPr>
          <w:rFonts w:asciiTheme="minorBidi" w:eastAsia="Times New Roman" w:hAnsiTheme="minorBidi" w:cstheme="minorBidi"/>
          <w:sz w:val="24"/>
          <w:szCs w:val="24"/>
        </w:rPr>
        <w:t xml:space="preserve">However, </w:t>
      </w:r>
      <w:r w:rsidRPr="003A72F9">
        <w:rPr>
          <w:rFonts w:asciiTheme="minorBidi" w:eastAsia="Times New Roman" w:hAnsiTheme="minorBidi" w:cstheme="minorBidi"/>
          <w:sz w:val="24"/>
          <w:szCs w:val="24"/>
        </w:rPr>
        <w:t xml:space="preserve">the Midrash, while acknowledging that the Jews’ sleeping might be taken in a negative sense, sees the </w:t>
      </w:r>
      <w:r w:rsidRPr="003A72F9">
        <w:rPr>
          <w:rFonts w:asciiTheme="minorBidi" w:eastAsia="Times New Roman" w:hAnsiTheme="minorBidi" w:cstheme="minorBidi"/>
          <w:i/>
          <w:iCs/>
          <w:sz w:val="24"/>
          <w:szCs w:val="24"/>
        </w:rPr>
        <w:t>raaya</w:t>
      </w:r>
      <w:r w:rsidR="00165075">
        <w:rPr>
          <w:rFonts w:asciiTheme="minorBidi" w:eastAsia="Times New Roman" w:hAnsiTheme="minorBidi" w:cstheme="minorBidi"/>
          <w:sz w:val="24"/>
          <w:szCs w:val="24"/>
        </w:rPr>
        <w:t>’s w</w:t>
      </w:r>
      <w:r w:rsidRPr="003A72F9">
        <w:rPr>
          <w:rFonts w:asciiTheme="minorBidi" w:eastAsia="Times New Roman" w:hAnsiTheme="minorBidi" w:cstheme="minorBidi"/>
          <w:sz w:val="24"/>
          <w:szCs w:val="24"/>
        </w:rPr>
        <w:t xml:space="preserve">aking up not as too little, too late, but as an allusion to spiritual awakening:  </w:t>
      </w:r>
    </w:p>
    <w:p w14:paraId="00000020" w14:textId="77777777" w:rsidR="00F90B00" w:rsidRPr="003A72F9" w:rsidRDefault="00F90B00" w:rsidP="000D65F4">
      <w:pPr>
        <w:spacing w:after="0" w:line="240" w:lineRule="auto"/>
        <w:jc w:val="both"/>
        <w:rPr>
          <w:rFonts w:asciiTheme="minorBidi" w:eastAsia="Times New Roman" w:hAnsiTheme="minorBidi" w:cstheme="minorBidi"/>
          <w:sz w:val="24"/>
          <w:szCs w:val="24"/>
        </w:rPr>
      </w:pPr>
    </w:p>
    <w:p w14:paraId="32F0BAB9" w14:textId="7254B4AC" w:rsidR="00165075" w:rsidRDefault="008F7039" w:rsidP="000D65F4">
      <w:pPr>
        <w:spacing w:after="0" w:line="240" w:lineRule="auto"/>
        <w:ind w:left="720"/>
        <w:jc w:val="both"/>
        <w:rPr>
          <w:rFonts w:asciiTheme="minorBidi" w:eastAsia="Times New Roman" w:hAnsiTheme="minorBidi" w:cstheme="minorBidi"/>
          <w:sz w:val="24"/>
          <w:szCs w:val="24"/>
        </w:rPr>
      </w:pPr>
      <w:r>
        <w:rPr>
          <w:rFonts w:asciiTheme="minorBidi" w:eastAsia="Times New Roman" w:hAnsiTheme="minorBidi" w:cstheme="minorBidi"/>
          <w:sz w:val="24"/>
          <w:szCs w:val="24"/>
        </w:rPr>
        <w:t>“</w:t>
      </w:r>
      <w:r w:rsidR="000D5E06" w:rsidRPr="003A72F9">
        <w:rPr>
          <w:rFonts w:asciiTheme="minorBidi" w:eastAsia="Times New Roman" w:hAnsiTheme="minorBidi" w:cstheme="minorBidi"/>
          <w:sz w:val="24"/>
          <w:szCs w:val="24"/>
        </w:rPr>
        <w:t>I am asleep</w:t>
      </w:r>
      <w:r>
        <w:rPr>
          <w:rFonts w:asciiTheme="minorBidi" w:eastAsia="Times New Roman" w:hAnsiTheme="minorBidi" w:cstheme="minorBidi"/>
          <w:sz w:val="24"/>
          <w:szCs w:val="24"/>
        </w:rPr>
        <w:t xml:space="preserve">” — </w:t>
      </w:r>
    </w:p>
    <w:p w14:paraId="22A0D359" w14:textId="4F8B5BC6" w:rsidR="008F7039" w:rsidRDefault="000D5E06" w:rsidP="000D65F4">
      <w:pPr>
        <w:spacing w:after="0" w:line="240" w:lineRule="auto"/>
        <w:ind w:left="720"/>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The Jewish people said before God: Master of the Universe</w:t>
      </w:r>
      <w:r w:rsidR="008F7039">
        <w:rPr>
          <w:rFonts w:asciiTheme="minorBidi" w:eastAsia="Times New Roman" w:hAnsiTheme="minorBidi" w:cstheme="minorBidi"/>
          <w:sz w:val="24"/>
          <w:szCs w:val="24"/>
        </w:rPr>
        <w:t>!</w:t>
      </w:r>
      <w:r w:rsidRPr="003A72F9">
        <w:rPr>
          <w:rFonts w:asciiTheme="minorBidi" w:eastAsia="Times New Roman" w:hAnsiTheme="minorBidi" w:cstheme="minorBidi"/>
          <w:sz w:val="24"/>
          <w:szCs w:val="24"/>
        </w:rPr>
        <w:t xml:space="preserve"> </w:t>
      </w:r>
    </w:p>
    <w:p w14:paraId="2B31A4CC" w14:textId="304CA6D4" w:rsidR="008F7039" w:rsidRDefault="000D5E06" w:rsidP="000D65F4">
      <w:pPr>
        <w:spacing w:after="0" w:line="240" w:lineRule="auto"/>
        <w:ind w:left="720"/>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I am sleeping from the commandments, </w:t>
      </w:r>
      <w:r w:rsidR="00165075">
        <w:rPr>
          <w:rFonts w:asciiTheme="minorBidi" w:eastAsia="Times New Roman" w:hAnsiTheme="minorBidi" w:cstheme="minorBidi"/>
          <w:sz w:val="24"/>
          <w:szCs w:val="24"/>
          <w:lang w:val="en-US"/>
        </w:rPr>
        <w:t xml:space="preserve">but </w:t>
      </w:r>
      <w:r w:rsidRPr="003A72F9">
        <w:rPr>
          <w:rFonts w:asciiTheme="minorBidi" w:eastAsia="Times New Roman" w:hAnsiTheme="minorBidi" w:cstheme="minorBidi"/>
          <w:sz w:val="24"/>
          <w:szCs w:val="24"/>
        </w:rPr>
        <w:t xml:space="preserve">my heart is awake for acts of lovingkindness. </w:t>
      </w:r>
    </w:p>
    <w:p w14:paraId="52ACCB26" w14:textId="111C8C51" w:rsidR="008F7039" w:rsidRDefault="000D5E06" w:rsidP="000D65F4">
      <w:pPr>
        <w:spacing w:after="0" w:line="240" w:lineRule="auto"/>
        <w:ind w:left="720"/>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I am sleeping from acts of </w:t>
      </w:r>
      <w:r w:rsidRPr="003A72F9">
        <w:rPr>
          <w:rFonts w:asciiTheme="minorBidi" w:eastAsia="Times New Roman" w:hAnsiTheme="minorBidi" w:cstheme="minorBidi"/>
          <w:i/>
          <w:sz w:val="24"/>
          <w:szCs w:val="24"/>
        </w:rPr>
        <w:t>tzedaka</w:t>
      </w:r>
      <w:r w:rsidRPr="003A72F9">
        <w:rPr>
          <w:rFonts w:asciiTheme="minorBidi" w:eastAsia="Times New Roman" w:hAnsiTheme="minorBidi" w:cstheme="minorBidi"/>
          <w:sz w:val="24"/>
          <w:szCs w:val="24"/>
        </w:rPr>
        <w:t>, but my heart is awake to perform the</w:t>
      </w:r>
      <w:r w:rsidR="00165075">
        <w:rPr>
          <w:rFonts w:asciiTheme="minorBidi" w:eastAsia="Times New Roman" w:hAnsiTheme="minorBidi" w:cstheme="minorBidi"/>
          <w:sz w:val="24"/>
          <w:szCs w:val="24"/>
        </w:rPr>
        <w:t>m</w:t>
      </w:r>
      <w:r w:rsidRPr="003A72F9">
        <w:rPr>
          <w:rFonts w:asciiTheme="minorBidi" w:eastAsia="Times New Roman" w:hAnsiTheme="minorBidi" w:cstheme="minorBidi"/>
          <w:sz w:val="24"/>
          <w:szCs w:val="24"/>
        </w:rPr>
        <w:t xml:space="preserve">. </w:t>
      </w:r>
    </w:p>
    <w:p w14:paraId="24E43CEC" w14:textId="77777777" w:rsidR="008F7039" w:rsidRDefault="000D5E06" w:rsidP="000D65F4">
      <w:pPr>
        <w:spacing w:after="0" w:line="240" w:lineRule="auto"/>
        <w:ind w:left="720"/>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I am sleeping from the sacrifices, but my heart is awake for the recitation of </w:t>
      </w:r>
      <w:r w:rsidRPr="003A72F9">
        <w:rPr>
          <w:rFonts w:asciiTheme="minorBidi" w:eastAsia="Times New Roman" w:hAnsiTheme="minorBidi" w:cstheme="minorBidi"/>
          <w:i/>
          <w:iCs/>
          <w:sz w:val="24"/>
          <w:szCs w:val="24"/>
        </w:rPr>
        <w:t>Shema</w:t>
      </w:r>
      <w:r w:rsidRPr="003A72F9">
        <w:rPr>
          <w:rFonts w:asciiTheme="minorBidi" w:eastAsia="Times New Roman" w:hAnsiTheme="minorBidi" w:cstheme="minorBidi"/>
          <w:sz w:val="24"/>
          <w:szCs w:val="24"/>
        </w:rPr>
        <w:t xml:space="preserve"> and prayer. </w:t>
      </w:r>
    </w:p>
    <w:p w14:paraId="33E4BFAF" w14:textId="77777777" w:rsidR="008F7039" w:rsidRDefault="000D5E06" w:rsidP="000D65F4">
      <w:pPr>
        <w:spacing w:after="0" w:line="240" w:lineRule="auto"/>
        <w:ind w:left="720"/>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I am sleeping from the Temple, but my heart is awake for synagogues and study halls. </w:t>
      </w:r>
    </w:p>
    <w:p w14:paraId="6658CB32" w14:textId="1CB037B5" w:rsidR="008F7039" w:rsidRDefault="000D5E06" w:rsidP="000D65F4">
      <w:pPr>
        <w:spacing w:after="0" w:line="240" w:lineRule="auto"/>
        <w:ind w:left="720"/>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I am sleeping f</w:t>
      </w:r>
      <w:r w:rsidR="00165075">
        <w:rPr>
          <w:rFonts w:asciiTheme="minorBidi" w:eastAsia="Times New Roman" w:hAnsiTheme="minorBidi" w:cstheme="minorBidi"/>
          <w:sz w:val="24"/>
          <w:szCs w:val="24"/>
        </w:rPr>
        <w:t>rom</w:t>
      </w:r>
      <w:r w:rsidRPr="003A72F9">
        <w:rPr>
          <w:rFonts w:asciiTheme="minorBidi" w:eastAsia="Times New Roman" w:hAnsiTheme="minorBidi" w:cstheme="minorBidi"/>
          <w:sz w:val="24"/>
          <w:szCs w:val="24"/>
        </w:rPr>
        <w:t xml:space="preserve"> the [travails of the] end, but my heart is awake for redemption. </w:t>
      </w:r>
    </w:p>
    <w:p w14:paraId="562B469E" w14:textId="77777777" w:rsidR="008F7039" w:rsidRDefault="000D5E06" w:rsidP="000D65F4">
      <w:pPr>
        <w:spacing w:after="0" w:line="240" w:lineRule="auto"/>
        <w:ind w:left="720"/>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I am sleeping from the redemption, but the heart of God is awake to redeem me. </w:t>
      </w:r>
    </w:p>
    <w:p w14:paraId="3BF549D4" w14:textId="77777777" w:rsidR="008F7039" w:rsidRDefault="008F7039" w:rsidP="000D65F4">
      <w:pPr>
        <w:spacing w:after="0" w:line="240" w:lineRule="auto"/>
        <w:ind w:left="720"/>
        <w:jc w:val="both"/>
        <w:rPr>
          <w:rFonts w:asciiTheme="minorBidi" w:eastAsia="Times New Roman" w:hAnsiTheme="minorBidi" w:cstheme="minorBidi"/>
          <w:sz w:val="24"/>
          <w:szCs w:val="24"/>
        </w:rPr>
      </w:pPr>
    </w:p>
    <w:p w14:paraId="00000021" w14:textId="0EAF473D" w:rsidR="00F90B00" w:rsidRPr="003A72F9" w:rsidRDefault="000D5E06" w:rsidP="000D65F4">
      <w:pPr>
        <w:spacing w:after="0" w:line="240" w:lineRule="auto"/>
        <w:ind w:left="720"/>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Said Rabbi Chiya bar Abba, Where have we found that God is called the heart of the Jewish people? From this verse</w:t>
      </w:r>
      <w:r w:rsidR="008F7039">
        <w:rPr>
          <w:rFonts w:asciiTheme="minorBidi" w:eastAsia="Times New Roman" w:hAnsiTheme="minorBidi" w:cstheme="minorBidi"/>
          <w:sz w:val="24"/>
          <w:szCs w:val="24"/>
          <w:lang w:val="en-US"/>
        </w:rPr>
        <w:t xml:space="preserve"> (</w:t>
      </w:r>
      <w:r w:rsidR="008F7039" w:rsidRPr="00104ED2">
        <w:rPr>
          <w:rFonts w:asciiTheme="minorBidi" w:eastAsia="Times New Roman" w:hAnsiTheme="minorBidi" w:cstheme="minorBidi"/>
          <w:i/>
          <w:iCs/>
          <w:sz w:val="24"/>
          <w:szCs w:val="24"/>
          <w:lang w:val="en-US"/>
        </w:rPr>
        <w:t>Tehillim</w:t>
      </w:r>
      <w:r w:rsidR="008F7039">
        <w:rPr>
          <w:rFonts w:asciiTheme="minorBidi" w:eastAsia="Times New Roman" w:hAnsiTheme="minorBidi" w:cstheme="minorBidi"/>
          <w:sz w:val="24"/>
          <w:szCs w:val="24"/>
          <w:lang w:val="en-US"/>
        </w:rPr>
        <w:t xml:space="preserve"> 73:26)</w:t>
      </w:r>
      <w:r w:rsidRPr="003A72F9">
        <w:rPr>
          <w:rFonts w:asciiTheme="minorBidi" w:eastAsia="Times New Roman" w:hAnsiTheme="minorBidi" w:cstheme="minorBidi"/>
          <w:sz w:val="24"/>
          <w:szCs w:val="24"/>
        </w:rPr>
        <w:t>,</w:t>
      </w:r>
      <w:r w:rsidR="008F7039">
        <w:rPr>
          <w:rFonts w:asciiTheme="minorBidi" w:eastAsia="Times New Roman" w:hAnsiTheme="minorBidi" w:cstheme="minorBidi" w:hint="cs"/>
          <w:sz w:val="24"/>
          <w:szCs w:val="24"/>
          <w:rtl/>
        </w:rPr>
        <w:t xml:space="preserve"> </w:t>
      </w:r>
      <w:r w:rsidRPr="003A72F9">
        <w:rPr>
          <w:rFonts w:asciiTheme="minorBidi" w:eastAsia="Times New Roman" w:hAnsiTheme="minorBidi" w:cstheme="minorBidi"/>
          <w:sz w:val="24"/>
          <w:szCs w:val="24"/>
        </w:rPr>
        <w:t xml:space="preserve">which states, “The rock of my heart and my portion is God eternally.” </w:t>
      </w:r>
    </w:p>
    <w:p w14:paraId="00000022" w14:textId="77777777" w:rsidR="00F90B00" w:rsidRPr="003A72F9" w:rsidRDefault="00F90B00" w:rsidP="000D65F4">
      <w:pPr>
        <w:spacing w:after="0" w:line="240" w:lineRule="auto"/>
        <w:jc w:val="both"/>
        <w:rPr>
          <w:rFonts w:asciiTheme="minorBidi" w:eastAsia="Times New Roman" w:hAnsiTheme="minorBidi" w:cstheme="minorBidi"/>
          <w:sz w:val="24"/>
          <w:szCs w:val="24"/>
        </w:rPr>
      </w:pPr>
    </w:p>
    <w:p w14:paraId="41498A4A" w14:textId="77777777" w:rsidR="008F703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Three remarkable interpretive elements are present in this passage. </w:t>
      </w:r>
    </w:p>
    <w:p w14:paraId="01E0EE7D" w14:textId="77777777" w:rsidR="008F7039" w:rsidRDefault="008F7039" w:rsidP="000D65F4">
      <w:pPr>
        <w:spacing w:after="0" w:line="240" w:lineRule="auto"/>
        <w:jc w:val="both"/>
        <w:rPr>
          <w:rFonts w:asciiTheme="minorBidi" w:eastAsia="Times New Roman" w:hAnsiTheme="minorBidi" w:cstheme="minorBidi"/>
          <w:sz w:val="24"/>
          <w:szCs w:val="24"/>
        </w:rPr>
      </w:pPr>
    </w:p>
    <w:p w14:paraId="3CBA1912" w14:textId="77777777" w:rsidR="008F703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First, the Midrash goes out of its way to see the awakening as heaping praise, rather than scorn, upon the Jewish people. </w:t>
      </w:r>
    </w:p>
    <w:p w14:paraId="74B4DF18" w14:textId="77777777" w:rsidR="008F7039" w:rsidRDefault="008F7039" w:rsidP="000D65F4">
      <w:pPr>
        <w:spacing w:after="0" w:line="240" w:lineRule="auto"/>
        <w:jc w:val="both"/>
        <w:rPr>
          <w:rFonts w:asciiTheme="minorBidi" w:eastAsia="Times New Roman" w:hAnsiTheme="minorBidi" w:cstheme="minorBidi"/>
          <w:sz w:val="24"/>
          <w:szCs w:val="24"/>
        </w:rPr>
      </w:pPr>
    </w:p>
    <w:p w14:paraId="6FC43D34" w14:textId="59F35CD3" w:rsidR="008F703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Second, certainly in its later interpretations, the Midrash understands even the initial phrase, “I am sleeping” not in a negative fashion</w:t>
      </w:r>
      <w:r w:rsidR="00165075">
        <w:rPr>
          <w:rFonts w:asciiTheme="minorBidi" w:eastAsia="Times New Roman" w:hAnsiTheme="minorBidi" w:cstheme="minorBidi"/>
          <w:sz w:val="24"/>
          <w:szCs w:val="24"/>
        </w:rPr>
        <w:t>,</w:t>
      </w:r>
      <w:r w:rsidRPr="003A72F9">
        <w:rPr>
          <w:rFonts w:asciiTheme="minorBidi" w:eastAsia="Times New Roman" w:hAnsiTheme="minorBidi" w:cstheme="minorBidi"/>
          <w:sz w:val="24"/>
          <w:szCs w:val="24"/>
        </w:rPr>
        <w:t xml:space="preserve"> but simply as a contrast to the positive approach of the Jew in exile. Of course, the lack of sacrifices and Temple are reflective of the Jewish people’s shortcomings, but that is not the primary focus of the Midrashic interpretation. Instead, the point is that despite the challenges confronting them, the Jews make the best of these difficulties and nonetheless worship God with integrity. </w:t>
      </w:r>
    </w:p>
    <w:p w14:paraId="2BC63B16" w14:textId="77777777" w:rsidR="008F7039" w:rsidRDefault="008F7039" w:rsidP="000D65F4">
      <w:pPr>
        <w:spacing w:after="0" w:line="240" w:lineRule="auto"/>
        <w:jc w:val="both"/>
        <w:rPr>
          <w:rFonts w:asciiTheme="minorBidi" w:eastAsia="Times New Roman" w:hAnsiTheme="minorBidi" w:cstheme="minorBidi"/>
          <w:sz w:val="24"/>
          <w:szCs w:val="24"/>
        </w:rPr>
      </w:pPr>
    </w:p>
    <w:p w14:paraId="00000023" w14:textId="06EA1D36" w:rsidR="00F90B00" w:rsidRPr="003A72F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Third, the final interpretation of the </w:t>
      </w:r>
      <w:r w:rsidR="008F7039">
        <w:rPr>
          <w:rFonts w:asciiTheme="minorBidi" w:eastAsia="Times New Roman" w:hAnsiTheme="minorBidi" w:cstheme="minorBidi"/>
          <w:sz w:val="24"/>
          <w:szCs w:val="24"/>
        </w:rPr>
        <w:t>M</w:t>
      </w:r>
      <w:r w:rsidRPr="003A72F9">
        <w:rPr>
          <w:rFonts w:asciiTheme="minorBidi" w:eastAsia="Times New Roman" w:hAnsiTheme="minorBidi" w:cstheme="minorBidi"/>
          <w:sz w:val="24"/>
          <w:szCs w:val="24"/>
        </w:rPr>
        <w:t xml:space="preserve">idrash, perhaps the most </w:t>
      </w:r>
      <w:r w:rsidR="008F7039">
        <w:rPr>
          <w:rFonts w:asciiTheme="minorBidi" w:eastAsia="Times New Roman" w:hAnsiTheme="minorBidi" w:cstheme="minorBidi"/>
          <w:sz w:val="24"/>
          <w:szCs w:val="24"/>
        </w:rPr>
        <w:t>strik</w:t>
      </w:r>
      <w:r w:rsidRPr="008F7039">
        <w:rPr>
          <w:rFonts w:asciiTheme="minorBidi" w:eastAsia="Times New Roman" w:hAnsiTheme="minorBidi" w:cstheme="minorBidi"/>
          <w:sz w:val="24"/>
          <w:szCs w:val="24"/>
        </w:rPr>
        <w:t>ing, portrays God Himself as the heart of the Jewish pe</w:t>
      </w:r>
      <w:r w:rsidRPr="003A72F9">
        <w:rPr>
          <w:rFonts w:asciiTheme="minorBidi" w:eastAsia="Times New Roman" w:hAnsiTheme="minorBidi" w:cstheme="minorBidi"/>
          <w:sz w:val="24"/>
          <w:szCs w:val="24"/>
        </w:rPr>
        <w:t xml:space="preserve">ople. This metaphorical internalization of God within the Jewish people provides arresting testimony to the loving relationship between God and </w:t>
      </w:r>
      <w:r w:rsidR="00165075">
        <w:rPr>
          <w:rFonts w:asciiTheme="minorBidi" w:eastAsia="Times New Roman" w:hAnsiTheme="minorBidi" w:cstheme="minorBidi"/>
          <w:sz w:val="24"/>
          <w:szCs w:val="24"/>
        </w:rPr>
        <w:t>His nation</w:t>
      </w:r>
      <w:r w:rsidRPr="003A72F9">
        <w:rPr>
          <w:rFonts w:asciiTheme="minorBidi" w:eastAsia="Times New Roman" w:hAnsiTheme="minorBidi" w:cstheme="minorBidi"/>
          <w:sz w:val="24"/>
          <w:szCs w:val="24"/>
        </w:rPr>
        <w:t xml:space="preserve">. </w:t>
      </w:r>
    </w:p>
    <w:p w14:paraId="00000024" w14:textId="77777777" w:rsidR="00F90B00" w:rsidRPr="003A72F9" w:rsidRDefault="00F90B00" w:rsidP="000D65F4">
      <w:pPr>
        <w:spacing w:after="0" w:line="240" w:lineRule="auto"/>
        <w:jc w:val="both"/>
        <w:rPr>
          <w:rFonts w:asciiTheme="minorBidi" w:eastAsia="Times New Roman" w:hAnsiTheme="minorBidi" w:cstheme="minorBidi"/>
          <w:sz w:val="24"/>
          <w:szCs w:val="24"/>
        </w:rPr>
      </w:pPr>
    </w:p>
    <w:p w14:paraId="00000025" w14:textId="72526477" w:rsidR="00F90B00" w:rsidRPr="003A72F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Later in the same set of verses, we again find a verse that m</w:t>
      </w:r>
      <w:r w:rsidR="00165075">
        <w:rPr>
          <w:rFonts w:asciiTheme="minorBidi" w:eastAsia="Times New Roman" w:hAnsiTheme="minorBidi" w:cstheme="minorBidi"/>
          <w:sz w:val="24"/>
          <w:szCs w:val="24"/>
        </w:rPr>
        <w:t>ay be</w:t>
      </w:r>
      <w:r w:rsidRPr="003A72F9">
        <w:rPr>
          <w:rFonts w:asciiTheme="minorBidi" w:eastAsia="Times New Roman" w:hAnsiTheme="minorBidi" w:cstheme="minorBidi"/>
          <w:sz w:val="24"/>
          <w:szCs w:val="24"/>
        </w:rPr>
        <w:t xml:space="preserve"> understood negatively or ambiguously, </w:t>
      </w:r>
      <w:r w:rsidR="00165075">
        <w:rPr>
          <w:rFonts w:asciiTheme="minorBidi" w:eastAsia="Times New Roman" w:hAnsiTheme="minorBidi" w:cstheme="minorBidi"/>
          <w:sz w:val="24"/>
          <w:szCs w:val="24"/>
        </w:rPr>
        <w:t>but</w:t>
      </w:r>
      <w:r w:rsidRPr="003A72F9">
        <w:rPr>
          <w:rFonts w:asciiTheme="minorBidi" w:eastAsia="Times New Roman" w:hAnsiTheme="minorBidi" w:cstheme="minorBidi"/>
          <w:sz w:val="24"/>
          <w:szCs w:val="24"/>
        </w:rPr>
        <w:t xml:space="preserve"> is read in a positive light. The Midrash (5:5) comments, </w:t>
      </w:r>
      <w:r w:rsidR="008F7039">
        <w:rPr>
          <w:rFonts w:asciiTheme="minorBidi" w:eastAsia="Times New Roman" w:hAnsiTheme="minorBidi" w:cstheme="minorBidi"/>
          <w:sz w:val="24"/>
          <w:szCs w:val="24"/>
        </w:rPr>
        <w:t>“‘</w:t>
      </w:r>
      <w:r w:rsidRPr="003A72F9">
        <w:rPr>
          <w:rFonts w:asciiTheme="minorBidi" w:eastAsia="Times New Roman" w:hAnsiTheme="minorBidi" w:cstheme="minorBidi"/>
          <w:sz w:val="24"/>
          <w:szCs w:val="24"/>
        </w:rPr>
        <w:t>I stood up to open for my beloved</w:t>
      </w:r>
      <w:r w:rsidR="008F7039">
        <w:rPr>
          <w:rFonts w:asciiTheme="minorBidi" w:eastAsia="Times New Roman" w:hAnsiTheme="minorBidi" w:cstheme="minorBidi"/>
          <w:sz w:val="24"/>
          <w:szCs w:val="24"/>
        </w:rPr>
        <w:t xml:space="preserve">’ — I </w:t>
      </w:r>
      <w:r w:rsidR="00BA071F">
        <w:rPr>
          <w:rFonts w:asciiTheme="minorBidi" w:eastAsia="Times New Roman" w:hAnsiTheme="minorBidi" w:cstheme="minorBidi"/>
          <w:sz w:val="24"/>
          <w:szCs w:val="24"/>
        </w:rPr>
        <w:t>stood</w:t>
      </w:r>
      <w:r w:rsidR="008F7039">
        <w:rPr>
          <w:rFonts w:asciiTheme="minorBidi" w:eastAsia="Times New Roman" w:hAnsiTheme="minorBidi" w:cstheme="minorBidi"/>
          <w:sz w:val="24"/>
          <w:szCs w:val="24"/>
        </w:rPr>
        <w:t xml:space="preserve"> up, unlike t</w:t>
      </w:r>
      <w:r w:rsidRPr="003A72F9">
        <w:rPr>
          <w:rFonts w:asciiTheme="minorBidi" w:eastAsia="Times New Roman" w:hAnsiTheme="minorBidi" w:cstheme="minorBidi"/>
          <w:sz w:val="24"/>
          <w:szCs w:val="24"/>
        </w:rPr>
        <w:t>he nations of the world.” This seems to come out of nowhere.</w:t>
      </w:r>
      <w:r w:rsidR="008F7039">
        <w:rPr>
          <w:rFonts w:asciiTheme="minorBidi" w:eastAsia="Times New Roman" w:hAnsiTheme="minorBidi" w:cstheme="minorBidi"/>
          <w:sz w:val="24"/>
          <w:szCs w:val="24"/>
        </w:rPr>
        <w:t xml:space="preserve"> Once</w:t>
      </w:r>
      <w:r w:rsidRPr="003A72F9">
        <w:rPr>
          <w:rFonts w:asciiTheme="minorBidi" w:eastAsia="Times New Roman" w:hAnsiTheme="minorBidi" w:cstheme="minorBidi"/>
          <w:sz w:val="24"/>
          <w:szCs w:val="24"/>
        </w:rPr>
        <w:t xml:space="preserve"> again, this is fully consistent with </w:t>
      </w:r>
      <w:r w:rsidR="00937FB2" w:rsidRPr="00937FB2">
        <w:rPr>
          <w:rFonts w:asciiTheme="minorBidi" w:eastAsia="Times New Roman" w:hAnsiTheme="minorBidi" w:cstheme="minorBidi"/>
          <w:i/>
          <w:sz w:val="24"/>
          <w:szCs w:val="24"/>
        </w:rPr>
        <w:t>Shir Ha-Shirim Rabba</w:t>
      </w:r>
      <w:r w:rsidRPr="003A72F9">
        <w:rPr>
          <w:rFonts w:asciiTheme="minorBidi" w:eastAsia="Times New Roman" w:hAnsiTheme="minorBidi" w:cstheme="minorBidi"/>
          <w:sz w:val="24"/>
          <w:szCs w:val="24"/>
        </w:rPr>
        <w:t>’s commitment to identify</w:t>
      </w:r>
      <w:r w:rsidR="008F7039">
        <w:rPr>
          <w:rFonts w:asciiTheme="minorBidi" w:eastAsia="Times New Roman" w:hAnsiTheme="minorBidi" w:cstheme="minorBidi"/>
          <w:sz w:val="24"/>
          <w:szCs w:val="24"/>
        </w:rPr>
        <w:t>ing</w:t>
      </w:r>
      <w:r w:rsidRPr="003A72F9">
        <w:rPr>
          <w:rFonts w:asciiTheme="minorBidi" w:eastAsia="Times New Roman" w:hAnsiTheme="minorBidi" w:cstheme="minorBidi"/>
          <w:sz w:val="24"/>
          <w:szCs w:val="24"/>
        </w:rPr>
        <w:t xml:space="preserve"> unexpected opportunities </w:t>
      </w:r>
      <w:r w:rsidR="008F7039">
        <w:rPr>
          <w:rFonts w:asciiTheme="minorBidi" w:eastAsia="Times New Roman" w:hAnsiTheme="minorBidi" w:cstheme="minorBidi"/>
          <w:sz w:val="24"/>
          <w:szCs w:val="24"/>
        </w:rPr>
        <w:t>for</w:t>
      </w:r>
      <w:r w:rsidRPr="003A72F9">
        <w:rPr>
          <w:rFonts w:asciiTheme="minorBidi" w:eastAsia="Times New Roman" w:hAnsiTheme="minorBidi" w:cstheme="minorBidi"/>
          <w:sz w:val="24"/>
          <w:szCs w:val="24"/>
        </w:rPr>
        <w:t xml:space="preserve"> read</w:t>
      </w:r>
      <w:r w:rsidR="008F7039">
        <w:rPr>
          <w:rFonts w:asciiTheme="minorBidi" w:eastAsia="Times New Roman" w:hAnsiTheme="minorBidi" w:cstheme="minorBidi"/>
          <w:sz w:val="24"/>
          <w:szCs w:val="24"/>
        </w:rPr>
        <w:t>ing</w:t>
      </w:r>
      <w:r w:rsidRPr="003A72F9">
        <w:rPr>
          <w:rFonts w:asciiTheme="minorBidi" w:eastAsia="Times New Roman" w:hAnsiTheme="minorBidi" w:cstheme="minorBidi"/>
          <w:sz w:val="24"/>
          <w:szCs w:val="24"/>
        </w:rPr>
        <w:t xml:space="preserve"> the text as issuing praises of the Jewish people. </w:t>
      </w:r>
    </w:p>
    <w:p w14:paraId="00000026" w14:textId="2A5F76A3" w:rsidR="00F90B00" w:rsidRDefault="00F90B00" w:rsidP="000D65F4">
      <w:pPr>
        <w:spacing w:after="0" w:line="240" w:lineRule="auto"/>
        <w:jc w:val="both"/>
        <w:rPr>
          <w:rFonts w:asciiTheme="minorBidi" w:eastAsia="Times New Roman" w:hAnsiTheme="minorBidi" w:cstheme="minorBidi"/>
          <w:sz w:val="24"/>
          <w:szCs w:val="24"/>
        </w:rPr>
      </w:pPr>
    </w:p>
    <w:p w14:paraId="00000027" w14:textId="3A09295E" w:rsidR="00F90B00" w:rsidRPr="003A72F9" w:rsidRDefault="008F7039" w:rsidP="000D65F4">
      <w:pPr>
        <w:spacing w:after="0" w:line="240" w:lineRule="auto"/>
        <w:jc w:val="both"/>
        <w:rPr>
          <w:rFonts w:asciiTheme="minorBidi" w:eastAsia="Times New Roman" w:hAnsiTheme="minorBidi" w:cstheme="minorBidi"/>
          <w:b/>
          <w:sz w:val="24"/>
          <w:szCs w:val="24"/>
        </w:rPr>
      </w:pPr>
      <w:r>
        <w:rPr>
          <w:rFonts w:asciiTheme="minorBidi" w:eastAsia="Times New Roman" w:hAnsiTheme="minorBidi" w:cstheme="minorBidi"/>
          <w:b/>
          <w:sz w:val="24"/>
          <w:szCs w:val="24"/>
        </w:rPr>
        <w:t xml:space="preserve">Reading the Jewish </w:t>
      </w:r>
      <w:r w:rsidR="00BA071F">
        <w:rPr>
          <w:rFonts w:asciiTheme="minorBidi" w:eastAsia="Times New Roman" w:hAnsiTheme="minorBidi" w:cstheme="minorBidi"/>
          <w:b/>
          <w:sz w:val="24"/>
          <w:szCs w:val="24"/>
        </w:rPr>
        <w:t>People</w:t>
      </w:r>
      <w:r>
        <w:rPr>
          <w:rFonts w:asciiTheme="minorBidi" w:eastAsia="Times New Roman" w:hAnsiTheme="minorBidi" w:cstheme="minorBidi"/>
          <w:b/>
          <w:sz w:val="24"/>
          <w:szCs w:val="24"/>
        </w:rPr>
        <w:t xml:space="preserve"> into the Te</w:t>
      </w:r>
      <w:r w:rsidR="00BA071F">
        <w:rPr>
          <w:rFonts w:asciiTheme="minorBidi" w:eastAsia="Times New Roman" w:hAnsiTheme="minorBidi" w:cstheme="minorBidi"/>
          <w:b/>
          <w:sz w:val="24"/>
          <w:szCs w:val="24"/>
        </w:rPr>
        <w:t>x</w:t>
      </w:r>
      <w:r>
        <w:rPr>
          <w:rFonts w:asciiTheme="minorBidi" w:eastAsia="Times New Roman" w:hAnsiTheme="minorBidi" w:cstheme="minorBidi"/>
          <w:b/>
          <w:sz w:val="24"/>
          <w:szCs w:val="24"/>
        </w:rPr>
        <w:t>t</w:t>
      </w:r>
    </w:p>
    <w:p w14:paraId="33422A67" w14:textId="77777777" w:rsidR="00BC6B15" w:rsidRPr="003A72F9" w:rsidRDefault="00BC6B15" w:rsidP="000D65F4">
      <w:pPr>
        <w:spacing w:after="0" w:line="240" w:lineRule="auto"/>
        <w:jc w:val="both"/>
        <w:rPr>
          <w:rFonts w:asciiTheme="minorBidi" w:eastAsia="Times New Roman" w:hAnsiTheme="minorBidi" w:cstheme="minorBidi"/>
          <w:b/>
          <w:sz w:val="24"/>
          <w:szCs w:val="24"/>
        </w:rPr>
      </w:pPr>
    </w:p>
    <w:p w14:paraId="00000028" w14:textId="09991B08" w:rsidR="00F90B00" w:rsidRPr="003A72F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lastRenderedPageBreak/>
        <w:t xml:space="preserve">We conclude with a fourth and final trend in the Midrash. Toward the end of the </w:t>
      </w:r>
      <w:r w:rsidR="008F7039">
        <w:rPr>
          <w:rFonts w:asciiTheme="minorBidi" w:eastAsia="Times New Roman" w:hAnsiTheme="minorBidi" w:cstheme="minorBidi"/>
          <w:i/>
          <w:iCs/>
          <w:sz w:val="24"/>
          <w:szCs w:val="24"/>
        </w:rPr>
        <w:t>sefer</w:t>
      </w:r>
      <w:r w:rsidRPr="003A72F9">
        <w:rPr>
          <w:rFonts w:asciiTheme="minorBidi" w:eastAsia="Times New Roman" w:hAnsiTheme="minorBidi" w:cstheme="minorBidi"/>
          <w:sz w:val="24"/>
          <w:szCs w:val="24"/>
        </w:rPr>
        <w:t xml:space="preserve">, we read that Shlomo had a vineyard. </w:t>
      </w:r>
      <w:r w:rsidR="00937FB2" w:rsidRPr="00937FB2">
        <w:rPr>
          <w:rFonts w:asciiTheme="minorBidi" w:eastAsia="Times New Roman" w:hAnsiTheme="minorBidi" w:cstheme="minorBidi"/>
          <w:i/>
          <w:iCs/>
          <w:sz w:val="24"/>
          <w:szCs w:val="24"/>
        </w:rPr>
        <w:t>Shir Ha-Shirim Rabba</w:t>
      </w:r>
      <w:r w:rsidRPr="003A72F9">
        <w:rPr>
          <w:rFonts w:asciiTheme="minorBidi" w:eastAsia="Times New Roman" w:hAnsiTheme="minorBidi" w:cstheme="minorBidi"/>
          <w:sz w:val="24"/>
          <w:szCs w:val="24"/>
        </w:rPr>
        <w:t xml:space="preserve"> </w:t>
      </w:r>
      <w:r w:rsidR="00165075">
        <w:rPr>
          <w:rFonts w:asciiTheme="minorBidi" w:eastAsia="Times New Roman" w:hAnsiTheme="minorBidi" w:cstheme="minorBidi"/>
          <w:sz w:val="24"/>
          <w:szCs w:val="24"/>
        </w:rPr>
        <w:t>interpret</w:t>
      </w:r>
      <w:r w:rsidRPr="003A72F9">
        <w:rPr>
          <w:rFonts w:asciiTheme="minorBidi" w:eastAsia="Times New Roman" w:hAnsiTheme="minorBidi" w:cstheme="minorBidi"/>
          <w:sz w:val="24"/>
          <w:szCs w:val="24"/>
        </w:rPr>
        <w:t>s this in relation to the Jewish people:</w:t>
      </w:r>
    </w:p>
    <w:p w14:paraId="00000029" w14:textId="77777777" w:rsidR="00F90B00" w:rsidRPr="003A72F9" w:rsidRDefault="00F90B00" w:rsidP="000D65F4">
      <w:pPr>
        <w:spacing w:after="0" w:line="240" w:lineRule="auto"/>
        <w:ind w:left="1418"/>
        <w:jc w:val="both"/>
        <w:rPr>
          <w:rFonts w:asciiTheme="minorBidi" w:eastAsia="Times New Roman" w:hAnsiTheme="minorBidi" w:cstheme="minorBidi"/>
          <w:sz w:val="24"/>
          <w:szCs w:val="24"/>
        </w:rPr>
      </w:pPr>
    </w:p>
    <w:p w14:paraId="36D78794" w14:textId="51AEBDEC" w:rsidR="008F7039" w:rsidRDefault="008F7039" w:rsidP="000D65F4">
      <w:pPr>
        <w:spacing w:after="0" w:line="240" w:lineRule="auto"/>
        <w:ind w:left="720"/>
        <w:jc w:val="both"/>
        <w:rPr>
          <w:rFonts w:asciiTheme="minorBidi" w:eastAsia="Times New Roman" w:hAnsiTheme="minorBidi" w:cstheme="minorBidi"/>
          <w:sz w:val="24"/>
          <w:szCs w:val="24"/>
        </w:rPr>
      </w:pPr>
      <w:r>
        <w:rPr>
          <w:rFonts w:asciiTheme="minorBidi" w:eastAsia="Times New Roman" w:hAnsiTheme="minorBidi" w:cstheme="minorBidi"/>
          <w:sz w:val="24"/>
          <w:szCs w:val="24"/>
        </w:rPr>
        <w:t>“</w:t>
      </w:r>
      <w:r w:rsidR="000D5E06" w:rsidRPr="003A72F9">
        <w:rPr>
          <w:rFonts w:asciiTheme="minorBidi" w:eastAsia="Times New Roman" w:hAnsiTheme="minorBidi" w:cstheme="minorBidi"/>
          <w:sz w:val="24"/>
          <w:szCs w:val="24"/>
        </w:rPr>
        <w:t>There was a vineyard to Shlomo</w:t>
      </w:r>
      <w:r>
        <w:rPr>
          <w:rFonts w:asciiTheme="minorBidi" w:eastAsia="Times New Roman" w:hAnsiTheme="minorBidi" w:cstheme="minorBidi"/>
          <w:sz w:val="24"/>
          <w:szCs w:val="24"/>
        </w:rPr>
        <w:t xml:space="preserve">” — </w:t>
      </w:r>
      <w:r w:rsidR="000D5E06" w:rsidRPr="003A72F9">
        <w:rPr>
          <w:rFonts w:asciiTheme="minorBidi" w:eastAsia="Times New Roman" w:hAnsiTheme="minorBidi" w:cstheme="minorBidi"/>
          <w:sz w:val="24"/>
          <w:szCs w:val="24"/>
        </w:rPr>
        <w:t>this is a reference to the Jewish people, as it states (</w:t>
      </w:r>
      <w:r w:rsidR="000D5E06" w:rsidRPr="003A72F9">
        <w:rPr>
          <w:rFonts w:asciiTheme="minorBidi" w:eastAsia="Times New Roman" w:hAnsiTheme="minorBidi" w:cstheme="minorBidi"/>
          <w:i/>
          <w:iCs/>
          <w:sz w:val="24"/>
          <w:szCs w:val="24"/>
        </w:rPr>
        <w:t>Yeshaya</w:t>
      </w:r>
      <w:r>
        <w:rPr>
          <w:rFonts w:asciiTheme="minorBidi" w:eastAsia="Times New Roman" w:hAnsiTheme="minorBidi" w:cstheme="minorBidi"/>
          <w:i/>
          <w:iCs/>
          <w:sz w:val="24"/>
          <w:szCs w:val="24"/>
        </w:rPr>
        <w:t>hu</w:t>
      </w:r>
      <w:r w:rsidR="000D5E06" w:rsidRPr="003A72F9">
        <w:rPr>
          <w:rFonts w:asciiTheme="minorBidi" w:eastAsia="Times New Roman" w:hAnsiTheme="minorBidi" w:cstheme="minorBidi"/>
          <w:sz w:val="24"/>
          <w:szCs w:val="24"/>
        </w:rPr>
        <w:t xml:space="preserve"> 5:7), “For the vineyard of God</w:t>
      </w:r>
      <w:r w:rsidR="00165075">
        <w:rPr>
          <w:rFonts w:asciiTheme="minorBidi" w:eastAsia="Times New Roman" w:hAnsiTheme="minorBidi" w:cstheme="minorBidi"/>
          <w:sz w:val="24"/>
          <w:szCs w:val="24"/>
        </w:rPr>
        <w:t>,</w:t>
      </w:r>
      <w:r w:rsidR="000D5E06" w:rsidRPr="003A72F9">
        <w:rPr>
          <w:rFonts w:asciiTheme="minorBidi" w:eastAsia="Times New Roman" w:hAnsiTheme="minorBidi" w:cstheme="minorBidi"/>
          <w:sz w:val="24"/>
          <w:szCs w:val="24"/>
        </w:rPr>
        <w:t xml:space="preserve"> the Lord of Hosts</w:t>
      </w:r>
      <w:r w:rsidR="00165075">
        <w:rPr>
          <w:rFonts w:asciiTheme="minorBidi" w:eastAsia="Times New Roman" w:hAnsiTheme="minorBidi" w:cstheme="minorBidi"/>
          <w:sz w:val="24"/>
          <w:szCs w:val="24"/>
        </w:rPr>
        <w:t>,</w:t>
      </w:r>
      <w:r w:rsidR="000D5E06" w:rsidRPr="003A72F9">
        <w:rPr>
          <w:rFonts w:asciiTheme="minorBidi" w:eastAsia="Times New Roman" w:hAnsiTheme="minorBidi" w:cstheme="minorBidi"/>
          <w:sz w:val="24"/>
          <w:szCs w:val="24"/>
        </w:rPr>
        <w:t xml:space="preserve"> is the house of Israel. </w:t>
      </w:r>
    </w:p>
    <w:p w14:paraId="0000002A" w14:textId="7C0D0DA0" w:rsidR="00F90B00" w:rsidRPr="003A72F9" w:rsidRDefault="008F7039" w:rsidP="000D65F4">
      <w:pPr>
        <w:spacing w:after="0" w:line="240" w:lineRule="auto"/>
        <w:ind w:left="720"/>
        <w:jc w:val="both"/>
        <w:rPr>
          <w:rFonts w:asciiTheme="minorBidi" w:eastAsia="Times New Roman" w:hAnsiTheme="minorBidi" w:cstheme="minorBidi"/>
          <w:sz w:val="24"/>
          <w:szCs w:val="24"/>
        </w:rPr>
      </w:pPr>
      <w:r>
        <w:rPr>
          <w:rFonts w:asciiTheme="minorBidi" w:eastAsia="Times New Roman" w:hAnsiTheme="minorBidi" w:cstheme="minorBidi"/>
          <w:sz w:val="24"/>
          <w:szCs w:val="24"/>
        </w:rPr>
        <w:t>“</w:t>
      </w:r>
      <w:r w:rsidR="000D5E06" w:rsidRPr="003A72F9">
        <w:rPr>
          <w:rFonts w:asciiTheme="minorBidi" w:eastAsia="Times New Roman" w:hAnsiTheme="minorBidi" w:cstheme="minorBidi"/>
          <w:sz w:val="24"/>
          <w:szCs w:val="24"/>
        </w:rPr>
        <w:t>There was</w:t>
      </w:r>
      <w:r>
        <w:rPr>
          <w:rFonts w:asciiTheme="minorBidi" w:eastAsia="Times New Roman" w:hAnsiTheme="minorBidi" w:cstheme="minorBidi"/>
          <w:sz w:val="24"/>
          <w:szCs w:val="24"/>
        </w:rPr>
        <w:t>…</w:t>
      </w:r>
      <w:r w:rsidR="000D5E06" w:rsidRPr="003A72F9">
        <w:rPr>
          <w:rFonts w:asciiTheme="minorBidi" w:eastAsia="Times New Roman" w:hAnsiTheme="minorBidi" w:cstheme="minorBidi"/>
          <w:sz w:val="24"/>
          <w:szCs w:val="24"/>
        </w:rPr>
        <w:t xml:space="preserve"> to Shlomo</w:t>
      </w:r>
      <w:r>
        <w:rPr>
          <w:rFonts w:asciiTheme="minorBidi" w:eastAsia="Times New Roman" w:hAnsiTheme="minorBidi" w:cstheme="minorBidi"/>
          <w:sz w:val="24"/>
          <w:szCs w:val="24"/>
        </w:rPr>
        <w:t>” — t</w:t>
      </w:r>
      <w:r w:rsidR="000D5E06" w:rsidRPr="003A72F9">
        <w:rPr>
          <w:rFonts w:asciiTheme="minorBidi" w:eastAsia="Times New Roman" w:hAnsiTheme="minorBidi" w:cstheme="minorBidi"/>
          <w:sz w:val="24"/>
          <w:szCs w:val="24"/>
        </w:rPr>
        <w:t xml:space="preserve">he King to </w:t>
      </w:r>
      <w:r>
        <w:rPr>
          <w:rFonts w:asciiTheme="minorBidi" w:eastAsia="Times New Roman" w:hAnsiTheme="minorBidi" w:cstheme="minorBidi"/>
          <w:sz w:val="24"/>
          <w:szCs w:val="24"/>
        </w:rPr>
        <w:t>W</w:t>
      </w:r>
      <w:r w:rsidR="000D5E06" w:rsidRPr="003A72F9">
        <w:rPr>
          <w:rFonts w:asciiTheme="minorBidi" w:eastAsia="Times New Roman" w:hAnsiTheme="minorBidi" w:cstheme="minorBidi"/>
          <w:sz w:val="24"/>
          <w:szCs w:val="24"/>
        </w:rPr>
        <w:t>hom peace belongs...</w:t>
      </w:r>
    </w:p>
    <w:p w14:paraId="0000002B" w14:textId="77777777" w:rsidR="00F90B00" w:rsidRPr="003A72F9" w:rsidRDefault="00F90B00" w:rsidP="000D65F4">
      <w:pPr>
        <w:spacing w:after="0" w:line="240" w:lineRule="auto"/>
        <w:ind w:left="720"/>
        <w:jc w:val="both"/>
        <w:rPr>
          <w:rFonts w:asciiTheme="minorBidi" w:eastAsia="Times New Roman" w:hAnsiTheme="minorBidi" w:cstheme="minorBidi"/>
          <w:sz w:val="24"/>
          <w:szCs w:val="24"/>
        </w:rPr>
      </w:pPr>
    </w:p>
    <w:p w14:paraId="19D99382" w14:textId="3173A424" w:rsidR="00BA071F" w:rsidRPr="00DC4B17" w:rsidRDefault="000D5E06" w:rsidP="000D65F4">
      <w:pPr>
        <w:spacing w:after="0" w:line="240" w:lineRule="auto"/>
        <w:ind w:left="720"/>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Another interpretation: </w:t>
      </w:r>
      <w:r w:rsidR="00BA071F">
        <w:rPr>
          <w:rFonts w:asciiTheme="minorBidi" w:eastAsia="Times New Roman" w:hAnsiTheme="minorBidi" w:cstheme="minorBidi"/>
          <w:sz w:val="24"/>
          <w:szCs w:val="24"/>
        </w:rPr>
        <w:t>“A v</w:t>
      </w:r>
      <w:r w:rsidRPr="003A72F9">
        <w:rPr>
          <w:rFonts w:asciiTheme="minorBidi" w:eastAsia="Times New Roman" w:hAnsiTheme="minorBidi" w:cstheme="minorBidi"/>
          <w:sz w:val="24"/>
          <w:szCs w:val="24"/>
        </w:rPr>
        <w:t>ineyard</w:t>
      </w:r>
      <w:r w:rsidR="00BA071F">
        <w:rPr>
          <w:rFonts w:asciiTheme="minorBidi" w:eastAsia="Times New Roman" w:hAnsiTheme="minorBidi" w:cstheme="minorBidi"/>
          <w:sz w:val="24"/>
          <w:szCs w:val="24"/>
        </w:rPr>
        <w:t>” — th</w:t>
      </w:r>
      <w:r w:rsidRPr="003A72F9">
        <w:rPr>
          <w:rFonts w:asciiTheme="minorBidi" w:eastAsia="Times New Roman" w:hAnsiTheme="minorBidi" w:cstheme="minorBidi"/>
          <w:sz w:val="24"/>
          <w:szCs w:val="24"/>
        </w:rPr>
        <w:t xml:space="preserve">is is the Sanhedrin… </w:t>
      </w:r>
      <w:r w:rsidR="00BA071F">
        <w:rPr>
          <w:rFonts w:asciiTheme="minorBidi" w:eastAsia="Times New Roman" w:hAnsiTheme="minorBidi" w:cstheme="minorBidi"/>
          <w:sz w:val="24"/>
          <w:szCs w:val="24"/>
        </w:rPr>
        <w:t>“</w:t>
      </w:r>
      <w:r w:rsidR="00BA071F" w:rsidRPr="00DC4B17">
        <w:rPr>
          <w:rFonts w:asciiTheme="minorBidi" w:eastAsia="Times New Roman" w:hAnsiTheme="minorBidi" w:cstheme="minorBidi"/>
          <w:sz w:val="24"/>
          <w:szCs w:val="24"/>
        </w:rPr>
        <w:t>There was</w:t>
      </w:r>
      <w:r w:rsidR="00BA071F">
        <w:rPr>
          <w:rFonts w:asciiTheme="minorBidi" w:eastAsia="Times New Roman" w:hAnsiTheme="minorBidi" w:cstheme="minorBidi"/>
          <w:sz w:val="24"/>
          <w:szCs w:val="24"/>
        </w:rPr>
        <w:t>…</w:t>
      </w:r>
      <w:r w:rsidR="00BA071F" w:rsidRPr="00DC4B17">
        <w:rPr>
          <w:rFonts w:asciiTheme="minorBidi" w:eastAsia="Times New Roman" w:hAnsiTheme="minorBidi" w:cstheme="minorBidi"/>
          <w:sz w:val="24"/>
          <w:szCs w:val="24"/>
        </w:rPr>
        <w:t xml:space="preserve"> to Shlomo</w:t>
      </w:r>
      <w:r w:rsidR="00BA071F">
        <w:rPr>
          <w:rFonts w:asciiTheme="minorBidi" w:eastAsia="Times New Roman" w:hAnsiTheme="minorBidi" w:cstheme="minorBidi"/>
          <w:sz w:val="24"/>
          <w:szCs w:val="24"/>
        </w:rPr>
        <w:t>” — t</w:t>
      </w:r>
      <w:r w:rsidR="00BA071F" w:rsidRPr="00DC4B17">
        <w:rPr>
          <w:rFonts w:asciiTheme="minorBidi" w:eastAsia="Times New Roman" w:hAnsiTheme="minorBidi" w:cstheme="minorBidi"/>
          <w:sz w:val="24"/>
          <w:szCs w:val="24"/>
        </w:rPr>
        <w:t xml:space="preserve">he King to </w:t>
      </w:r>
      <w:r w:rsidR="00BA071F">
        <w:rPr>
          <w:rFonts w:asciiTheme="minorBidi" w:eastAsia="Times New Roman" w:hAnsiTheme="minorBidi" w:cstheme="minorBidi"/>
          <w:sz w:val="24"/>
          <w:szCs w:val="24"/>
        </w:rPr>
        <w:t>W</w:t>
      </w:r>
      <w:r w:rsidR="00BA071F" w:rsidRPr="00DC4B17">
        <w:rPr>
          <w:rFonts w:asciiTheme="minorBidi" w:eastAsia="Times New Roman" w:hAnsiTheme="minorBidi" w:cstheme="minorBidi"/>
          <w:sz w:val="24"/>
          <w:szCs w:val="24"/>
        </w:rPr>
        <w:t>hom peace belongs...</w:t>
      </w:r>
    </w:p>
    <w:p w14:paraId="0000002D" w14:textId="77777777" w:rsidR="00F90B00" w:rsidRPr="003A72F9" w:rsidRDefault="00F90B00" w:rsidP="000D65F4">
      <w:pPr>
        <w:spacing w:after="0" w:line="240" w:lineRule="auto"/>
        <w:ind w:left="1418"/>
        <w:jc w:val="both"/>
        <w:rPr>
          <w:rFonts w:asciiTheme="minorBidi" w:eastAsia="Times New Roman" w:hAnsiTheme="minorBidi" w:cstheme="minorBidi"/>
          <w:sz w:val="24"/>
          <w:szCs w:val="24"/>
        </w:rPr>
      </w:pPr>
    </w:p>
    <w:p w14:paraId="0000002E" w14:textId="3E5E6EF1" w:rsidR="00F90B00" w:rsidRPr="003A72F9" w:rsidRDefault="000D5E06" w:rsidP="000D65F4">
      <w:pPr>
        <w:spacing w:after="0" w:line="240" w:lineRule="auto"/>
        <w:jc w:val="both"/>
        <w:rPr>
          <w:rFonts w:asciiTheme="minorBidi" w:eastAsia="Times New Roman" w:hAnsiTheme="minorBidi" w:cstheme="minorBidi"/>
          <w:sz w:val="24"/>
          <w:szCs w:val="24"/>
        </w:rPr>
      </w:pPr>
      <w:r w:rsidRPr="003A72F9">
        <w:rPr>
          <w:rFonts w:asciiTheme="minorBidi" w:eastAsia="Times New Roman" w:hAnsiTheme="minorBidi" w:cstheme="minorBidi"/>
          <w:sz w:val="24"/>
          <w:szCs w:val="24"/>
        </w:rPr>
        <w:t xml:space="preserve">What makes this passage especially striking is that while, </w:t>
      </w:r>
      <w:r w:rsidR="00BA071F">
        <w:rPr>
          <w:rFonts w:asciiTheme="minorBidi" w:eastAsia="Times New Roman" w:hAnsiTheme="minorBidi" w:cstheme="minorBidi"/>
          <w:sz w:val="24"/>
          <w:szCs w:val="24"/>
        </w:rPr>
        <w:t>i</w:t>
      </w:r>
      <w:r w:rsidRPr="003A72F9">
        <w:rPr>
          <w:rFonts w:asciiTheme="minorBidi" w:eastAsia="Times New Roman" w:hAnsiTheme="minorBidi" w:cstheme="minorBidi"/>
          <w:sz w:val="24"/>
          <w:szCs w:val="24"/>
        </w:rPr>
        <w:t xml:space="preserve">n the Midrashic reading, the </w:t>
      </w:r>
      <w:r w:rsidRPr="003A72F9">
        <w:rPr>
          <w:rFonts w:asciiTheme="minorBidi" w:eastAsia="Times New Roman" w:hAnsiTheme="minorBidi" w:cstheme="minorBidi"/>
          <w:i/>
          <w:iCs/>
          <w:sz w:val="24"/>
          <w:szCs w:val="24"/>
        </w:rPr>
        <w:t>raaya</w:t>
      </w:r>
      <w:r w:rsidRPr="003A72F9">
        <w:rPr>
          <w:rFonts w:asciiTheme="minorBidi" w:eastAsia="Times New Roman" w:hAnsiTheme="minorBidi" w:cstheme="minorBidi"/>
          <w:sz w:val="24"/>
          <w:szCs w:val="24"/>
        </w:rPr>
        <w:t xml:space="preserve"> clearly refers to the Jewish people, the vineyard does not. </w:t>
      </w:r>
      <w:r w:rsidR="00BA071F">
        <w:rPr>
          <w:rFonts w:asciiTheme="minorBidi" w:eastAsia="Times New Roman" w:hAnsiTheme="minorBidi" w:cstheme="minorBidi"/>
          <w:sz w:val="24"/>
          <w:szCs w:val="24"/>
        </w:rPr>
        <w:t>Nevertheless,</w:t>
      </w:r>
      <w:r w:rsidRPr="003A72F9">
        <w:rPr>
          <w:rFonts w:asciiTheme="minorBidi" w:eastAsia="Times New Roman" w:hAnsiTheme="minorBidi" w:cstheme="minorBidi"/>
          <w:sz w:val="24"/>
          <w:szCs w:val="24"/>
        </w:rPr>
        <w:t xml:space="preserve"> the </w:t>
      </w:r>
      <w:r w:rsidR="00091041" w:rsidRPr="00091041">
        <w:rPr>
          <w:rFonts w:asciiTheme="minorBidi" w:eastAsia="Times New Roman" w:hAnsiTheme="minorBidi" w:cstheme="minorBidi"/>
          <w:iCs/>
          <w:sz w:val="24"/>
          <w:szCs w:val="24"/>
        </w:rPr>
        <w:t>Midrash</w:t>
      </w:r>
      <w:r w:rsidRPr="003A72F9">
        <w:rPr>
          <w:rFonts w:asciiTheme="minorBidi" w:eastAsia="Times New Roman" w:hAnsiTheme="minorBidi" w:cstheme="minorBidi"/>
          <w:sz w:val="24"/>
          <w:szCs w:val="24"/>
        </w:rPr>
        <w:t xml:space="preserve"> in any case sees the vineyard as another stand-in for the Jewish people. As it does throughout the </w:t>
      </w:r>
      <w:r w:rsidRPr="003A72F9">
        <w:rPr>
          <w:rFonts w:asciiTheme="minorBidi" w:eastAsia="Times New Roman" w:hAnsiTheme="minorBidi" w:cstheme="minorBidi"/>
          <w:i/>
          <w:iCs/>
          <w:sz w:val="24"/>
          <w:szCs w:val="24"/>
        </w:rPr>
        <w:t>sefer</w:t>
      </w:r>
      <w:r w:rsidRPr="003A72F9">
        <w:rPr>
          <w:rFonts w:asciiTheme="minorBidi" w:eastAsia="Times New Roman" w:hAnsiTheme="minorBidi" w:cstheme="minorBidi"/>
          <w:sz w:val="24"/>
          <w:szCs w:val="24"/>
        </w:rPr>
        <w:t xml:space="preserve">, the </w:t>
      </w:r>
      <w:r w:rsidR="00091041" w:rsidRPr="00091041">
        <w:rPr>
          <w:rFonts w:asciiTheme="minorBidi" w:eastAsia="Times New Roman" w:hAnsiTheme="minorBidi" w:cstheme="minorBidi"/>
          <w:iCs/>
          <w:sz w:val="24"/>
          <w:szCs w:val="24"/>
        </w:rPr>
        <w:t>Midrash</w:t>
      </w:r>
      <w:r w:rsidRPr="003A72F9">
        <w:rPr>
          <w:rFonts w:asciiTheme="minorBidi" w:eastAsia="Times New Roman" w:hAnsiTheme="minorBidi" w:cstheme="minorBidi"/>
          <w:sz w:val="24"/>
          <w:szCs w:val="24"/>
        </w:rPr>
        <w:t xml:space="preserve"> takes yet another opportunity to see the </w:t>
      </w:r>
      <w:r w:rsidRPr="003A72F9">
        <w:rPr>
          <w:rFonts w:asciiTheme="minorBidi" w:eastAsia="Times New Roman" w:hAnsiTheme="minorBidi" w:cstheme="minorBidi"/>
          <w:i/>
          <w:iCs/>
          <w:sz w:val="24"/>
          <w:szCs w:val="24"/>
        </w:rPr>
        <w:t>sefer</w:t>
      </w:r>
      <w:r w:rsidRPr="003A72F9">
        <w:rPr>
          <w:rFonts w:asciiTheme="minorBidi" w:eastAsia="Times New Roman" w:hAnsiTheme="minorBidi" w:cstheme="minorBidi"/>
          <w:sz w:val="24"/>
          <w:szCs w:val="24"/>
        </w:rPr>
        <w:t xml:space="preserve"> as praising the piety of the Jews and the loving manner in which God cares for His people. </w:t>
      </w:r>
    </w:p>
    <w:sectPr w:rsidR="00F90B00" w:rsidRPr="003A72F9" w:rsidSect="00BC6B15">
      <w:footerReference w:type="default" r:id="rId6"/>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94FD3" w14:textId="77777777" w:rsidR="00C15D78" w:rsidRDefault="00C15D78" w:rsidP="00104ED2">
      <w:pPr>
        <w:spacing w:after="0" w:line="240" w:lineRule="auto"/>
      </w:pPr>
      <w:r>
        <w:separator/>
      </w:r>
    </w:p>
  </w:endnote>
  <w:endnote w:type="continuationSeparator" w:id="0">
    <w:p w14:paraId="7DBBBC16" w14:textId="77777777" w:rsidR="00C15D78" w:rsidRDefault="00C15D78" w:rsidP="0010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985594"/>
      <w:docPartObj>
        <w:docPartGallery w:val="Page Numbers (Bottom of Page)"/>
        <w:docPartUnique/>
      </w:docPartObj>
    </w:sdtPr>
    <w:sdtEndPr>
      <w:rPr>
        <w:noProof/>
      </w:rPr>
    </w:sdtEndPr>
    <w:sdtContent>
      <w:p w14:paraId="2CD09774" w14:textId="4776EC48" w:rsidR="000D65F4" w:rsidRDefault="000D65F4">
        <w:pPr>
          <w:pStyle w:val="a9"/>
          <w:jc w:val="center"/>
        </w:pPr>
        <w:r>
          <w:fldChar w:fldCharType="begin"/>
        </w:r>
        <w:r>
          <w:instrText xml:space="preserve"> PAGE   \* MERGEFORMAT </w:instrText>
        </w:r>
        <w:r>
          <w:fldChar w:fldCharType="separate"/>
        </w:r>
        <w:r w:rsidR="00240226">
          <w:rPr>
            <w:noProof/>
          </w:rPr>
          <w:t>4</w:t>
        </w:r>
        <w:r>
          <w:rPr>
            <w:noProof/>
          </w:rPr>
          <w:fldChar w:fldCharType="end"/>
        </w:r>
      </w:p>
    </w:sdtContent>
  </w:sdt>
  <w:p w14:paraId="31A25DC8" w14:textId="77777777" w:rsidR="000D65F4" w:rsidRDefault="000D65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76671" w14:textId="77777777" w:rsidR="00C15D78" w:rsidRDefault="00C15D78" w:rsidP="00104ED2">
      <w:pPr>
        <w:spacing w:after="0" w:line="240" w:lineRule="auto"/>
      </w:pPr>
      <w:r>
        <w:separator/>
      </w:r>
    </w:p>
  </w:footnote>
  <w:footnote w:type="continuationSeparator" w:id="0">
    <w:p w14:paraId="2304E0BA" w14:textId="77777777" w:rsidR="00C15D78" w:rsidRDefault="00C15D78" w:rsidP="00104E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00"/>
    <w:rsid w:val="00091041"/>
    <w:rsid w:val="000D5E06"/>
    <w:rsid w:val="000D65F4"/>
    <w:rsid w:val="00104ED2"/>
    <w:rsid w:val="00165075"/>
    <w:rsid w:val="00240226"/>
    <w:rsid w:val="003A72F9"/>
    <w:rsid w:val="008B6470"/>
    <w:rsid w:val="008F7039"/>
    <w:rsid w:val="00937FB2"/>
    <w:rsid w:val="00AD57B8"/>
    <w:rsid w:val="00B9510D"/>
    <w:rsid w:val="00BA071F"/>
    <w:rsid w:val="00BA0FAC"/>
    <w:rsid w:val="00BC6B15"/>
    <w:rsid w:val="00C15D78"/>
    <w:rsid w:val="00D51A04"/>
    <w:rsid w:val="00E60515"/>
    <w:rsid w:val="00EC644F"/>
    <w:rsid w:val="00EF5A5F"/>
    <w:rsid w:val="00F90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0F2F"/>
  <w15:docId w15:val="{0F1E2D1B-B4A3-4F22-A3F8-75FD4B5D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D51A04"/>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D51A04"/>
    <w:rPr>
      <w:rFonts w:ascii="Tahoma" w:hAnsi="Tahoma" w:cs="Tahoma"/>
      <w:sz w:val="18"/>
      <w:szCs w:val="18"/>
    </w:rPr>
  </w:style>
  <w:style w:type="paragraph" w:styleId="a7">
    <w:name w:val="header"/>
    <w:basedOn w:val="a"/>
    <w:link w:val="a8"/>
    <w:uiPriority w:val="99"/>
    <w:unhideWhenUsed/>
    <w:rsid w:val="00104ED2"/>
    <w:pPr>
      <w:tabs>
        <w:tab w:val="center" w:pos="4680"/>
        <w:tab w:val="right" w:pos="9360"/>
      </w:tabs>
      <w:spacing w:after="0" w:line="240" w:lineRule="auto"/>
    </w:pPr>
  </w:style>
  <w:style w:type="character" w:customStyle="1" w:styleId="a8">
    <w:name w:val="כותרת עליונה תו"/>
    <w:basedOn w:val="a0"/>
    <w:link w:val="a7"/>
    <w:uiPriority w:val="99"/>
    <w:rsid w:val="00104ED2"/>
  </w:style>
  <w:style w:type="paragraph" w:styleId="a9">
    <w:name w:val="footer"/>
    <w:basedOn w:val="a"/>
    <w:link w:val="aa"/>
    <w:uiPriority w:val="99"/>
    <w:unhideWhenUsed/>
    <w:rsid w:val="00104ED2"/>
    <w:pPr>
      <w:tabs>
        <w:tab w:val="center" w:pos="4680"/>
        <w:tab w:val="right" w:pos="9360"/>
      </w:tabs>
      <w:spacing w:after="0" w:line="240" w:lineRule="auto"/>
    </w:pPr>
  </w:style>
  <w:style w:type="character" w:customStyle="1" w:styleId="aa">
    <w:name w:val="כותרת תחתונה תו"/>
    <w:basedOn w:val="a0"/>
    <w:link w:val="a9"/>
    <w:uiPriority w:val="99"/>
    <w:rsid w:val="00104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8636</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user</cp:lastModifiedBy>
  <cp:revision>5</cp:revision>
  <dcterms:created xsi:type="dcterms:W3CDTF">2020-03-22T12:50:00Z</dcterms:created>
  <dcterms:modified xsi:type="dcterms:W3CDTF">2020-03-22T12:53:00Z</dcterms:modified>
</cp:coreProperties>
</file>