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6FC" w:rsidRPr="009256FC" w:rsidRDefault="009256FC" w:rsidP="009256FC">
      <w:pPr>
        <w:pStyle w:val="CC"/>
        <w:keepNext/>
        <w:keepLines w:val="0"/>
        <w:bidi w:val="0"/>
        <w:spacing w:after="0"/>
        <w:ind w:right="0" w:firstLine="0"/>
        <w:jc w:val="center"/>
        <w:rPr>
          <w:rFonts w:ascii="Arial" w:hAnsi="Arial" w:cs="Arial"/>
          <w:sz w:val="24"/>
          <w:szCs w:val="24"/>
          <w:lang w:val="en-GB"/>
        </w:rPr>
      </w:pPr>
      <w:r w:rsidRPr="009256FC">
        <w:rPr>
          <w:rFonts w:ascii="Arial" w:hAnsi="Arial" w:cs="Arial"/>
          <w:sz w:val="24"/>
          <w:szCs w:val="24"/>
          <w:lang w:val="en-GB"/>
        </w:rPr>
        <w:t xml:space="preserve">YESHIVAT HAR ETZION VIRTUAL BEIT MIDRASH </w:t>
      </w:r>
      <w:proofErr w:type="gramStart"/>
      <w:r w:rsidRPr="009256FC">
        <w:rPr>
          <w:rFonts w:ascii="Arial" w:hAnsi="Arial" w:cs="Arial"/>
          <w:sz w:val="24"/>
          <w:szCs w:val="24"/>
          <w:lang w:val="en-GB"/>
        </w:rPr>
        <w:t>PROJECT(</w:t>
      </w:r>
      <w:proofErr w:type="gramEnd"/>
      <w:r w:rsidRPr="009256FC">
        <w:rPr>
          <w:rFonts w:ascii="Arial" w:hAnsi="Arial" w:cs="Arial"/>
          <w:sz w:val="24"/>
          <w:szCs w:val="24"/>
          <w:lang w:val="en-GB"/>
        </w:rPr>
        <w:t>VBM)</w:t>
      </w:r>
    </w:p>
    <w:p w:rsidR="009256FC" w:rsidRPr="009256FC" w:rsidRDefault="009256FC" w:rsidP="009256FC">
      <w:pPr>
        <w:pStyle w:val="CC"/>
        <w:keepNext/>
        <w:keepLines w:val="0"/>
        <w:bidi w:val="0"/>
        <w:spacing w:after="0"/>
        <w:ind w:right="0" w:firstLine="0"/>
        <w:jc w:val="center"/>
        <w:rPr>
          <w:rFonts w:ascii="Arial" w:hAnsi="Arial" w:cs="Arial"/>
          <w:sz w:val="24"/>
          <w:szCs w:val="24"/>
          <w:lang w:val="en-GB"/>
        </w:rPr>
      </w:pPr>
      <w:r w:rsidRPr="009256FC">
        <w:rPr>
          <w:rFonts w:ascii="Arial" w:hAnsi="Arial" w:cs="Arial"/>
          <w:sz w:val="24"/>
          <w:szCs w:val="24"/>
          <w:lang w:val="en-GB"/>
        </w:rPr>
        <w:t>**************************************************************</w:t>
      </w:r>
    </w:p>
    <w:p w:rsidR="009256FC" w:rsidRPr="009256FC" w:rsidRDefault="009256FC" w:rsidP="009256FC">
      <w:pPr>
        <w:pStyle w:val="CC"/>
        <w:keepNext/>
        <w:keepLines w:val="0"/>
        <w:bidi w:val="0"/>
        <w:spacing w:after="0"/>
        <w:ind w:right="0" w:firstLine="0"/>
        <w:jc w:val="center"/>
        <w:rPr>
          <w:rFonts w:ascii="Arial" w:hAnsi="Arial" w:cs="Arial"/>
          <w:sz w:val="24"/>
          <w:szCs w:val="24"/>
          <w:lang w:val="en-GB"/>
        </w:rPr>
      </w:pPr>
      <w:r w:rsidRPr="009256FC">
        <w:rPr>
          <w:rFonts w:ascii="Arial" w:hAnsi="Arial" w:cs="Arial"/>
          <w:sz w:val="24"/>
          <w:szCs w:val="24"/>
          <w:lang w:val="en-GB"/>
        </w:rPr>
        <w:t>TALMUDIC METHODOLOGY BY RABBI MOSHE TARAGIN</w:t>
      </w:r>
    </w:p>
    <w:p w:rsidR="009256FC" w:rsidRPr="009256FC" w:rsidRDefault="009256FC" w:rsidP="009256FC">
      <w:pPr>
        <w:pStyle w:val="CC"/>
        <w:keepNext/>
        <w:keepLines w:val="0"/>
        <w:bidi w:val="0"/>
        <w:spacing w:after="0"/>
        <w:ind w:right="0" w:firstLine="0"/>
        <w:jc w:val="center"/>
        <w:rPr>
          <w:rFonts w:ascii="Arial" w:hAnsi="Arial" w:cs="Arial"/>
          <w:sz w:val="24"/>
          <w:szCs w:val="24"/>
          <w:lang w:val="en-GB"/>
        </w:rPr>
      </w:pPr>
    </w:p>
    <w:p w:rsidR="009256FC" w:rsidRPr="009256FC" w:rsidRDefault="009256FC" w:rsidP="009256FC">
      <w:pPr>
        <w:spacing w:line="360" w:lineRule="auto"/>
        <w:jc w:val="both"/>
        <w:rPr>
          <w:rFonts w:ascii="Arial" w:hAnsi="Arial" w:cs="Arial"/>
          <w:sz w:val="24"/>
          <w:szCs w:val="24"/>
        </w:rPr>
      </w:pPr>
    </w:p>
    <w:p w:rsidR="009256FC" w:rsidRPr="009256FC" w:rsidRDefault="009256FC" w:rsidP="009256FC">
      <w:pPr>
        <w:spacing w:line="360" w:lineRule="auto"/>
        <w:jc w:val="center"/>
        <w:rPr>
          <w:rFonts w:ascii="Arial" w:hAnsi="Arial" w:cs="Arial"/>
          <w:sz w:val="24"/>
          <w:szCs w:val="24"/>
        </w:rPr>
      </w:pPr>
      <w:proofErr w:type="spellStart"/>
      <w:r w:rsidRPr="009256FC">
        <w:rPr>
          <w:rFonts w:ascii="Arial" w:hAnsi="Arial" w:cs="Arial"/>
          <w:sz w:val="24"/>
          <w:szCs w:val="24"/>
        </w:rPr>
        <w:t>Mitzvat</w:t>
      </w:r>
      <w:proofErr w:type="spellEnd"/>
      <w:r w:rsidRPr="009256FC">
        <w:rPr>
          <w:rFonts w:ascii="Arial" w:hAnsi="Arial" w:cs="Arial"/>
          <w:sz w:val="24"/>
          <w:szCs w:val="24"/>
        </w:rPr>
        <w:t xml:space="preserve"> </w:t>
      </w:r>
      <w:proofErr w:type="spellStart"/>
      <w:r w:rsidRPr="009256FC">
        <w:rPr>
          <w:rFonts w:ascii="Arial" w:hAnsi="Arial" w:cs="Arial"/>
          <w:sz w:val="24"/>
          <w:szCs w:val="24"/>
        </w:rPr>
        <w:t>M</w:t>
      </w:r>
      <w:r w:rsidRPr="009256FC">
        <w:rPr>
          <w:rFonts w:ascii="Arial" w:hAnsi="Arial" w:cs="Arial"/>
          <w:sz w:val="24"/>
          <w:szCs w:val="24"/>
        </w:rPr>
        <w:t>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w:t>
      </w:r>
      <w:r w:rsidRPr="009256FC">
        <w:rPr>
          <w:rFonts w:ascii="Arial" w:hAnsi="Arial" w:cs="Arial"/>
          <w:sz w:val="24"/>
          <w:szCs w:val="24"/>
        </w:rPr>
        <w:t>anot</w:t>
      </w:r>
      <w:proofErr w:type="spellEnd"/>
    </w:p>
    <w:p w:rsidR="009256FC" w:rsidRPr="009256FC" w:rsidRDefault="009256FC" w:rsidP="009256FC">
      <w:pPr>
        <w:spacing w:line="360" w:lineRule="auto"/>
        <w:jc w:val="both"/>
        <w:rPr>
          <w:rFonts w:ascii="Arial" w:hAnsi="Arial" w:cs="Arial"/>
          <w:sz w:val="24"/>
          <w:szCs w:val="24"/>
        </w:rPr>
      </w:pP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ab/>
        <w:t xml:space="preserve">In the ninth </w:t>
      </w:r>
      <w:proofErr w:type="spellStart"/>
      <w:r w:rsidRPr="009256FC">
        <w:rPr>
          <w:rFonts w:ascii="Arial" w:hAnsi="Arial" w:cs="Arial"/>
          <w:sz w:val="24"/>
          <w:szCs w:val="24"/>
        </w:rPr>
        <w:t>perek</w:t>
      </w:r>
      <w:proofErr w:type="spellEnd"/>
      <w:r w:rsidRPr="009256FC">
        <w:rPr>
          <w:rFonts w:ascii="Arial" w:hAnsi="Arial" w:cs="Arial"/>
          <w:sz w:val="24"/>
          <w:szCs w:val="24"/>
        </w:rPr>
        <w:t xml:space="preserve">, the </w:t>
      </w:r>
      <w:proofErr w:type="spellStart"/>
      <w:r w:rsidRPr="009256FC">
        <w:rPr>
          <w:rFonts w:ascii="Arial" w:hAnsi="Arial" w:cs="Arial"/>
          <w:sz w:val="24"/>
          <w:szCs w:val="24"/>
        </w:rPr>
        <w:t>megilla</w:t>
      </w:r>
      <w:proofErr w:type="spellEnd"/>
      <w:r w:rsidRPr="009256FC">
        <w:rPr>
          <w:rFonts w:ascii="Arial" w:hAnsi="Arial" w:cs="Arial"/>
          <w:sz w:val="24"/>
          <w:szCs w:val="24"/>
        </w:rPr>
        <w:t xml:space="preserve"> lists the various </w:t>
      </w:r>
      <w:proofErr w:type="spellStart"/>
      <w:r w:rsidRPr="009256FC">
        <w:rPr>
          <w:rFonts w:ascii="Arial" w:hAnsi="Arial" w:cs="Arial"/>
          <w:sz w:val="24"/>
          <w:szCs w:val="24"/>
        </w:rPr>
        <w:t>mitzvot</w:t>
      </w:r>
      <w:proofErr w:type="spellEnd"/>
      <w:r w:rsidRPr="009256FC">
        <w:rPr>
          <w:rFonts w:ascii="Arial" w:hAnsi="Arial" w:cs="Arial"/>
          <w:sz w:val="24"/>
          <w:szCs w:val="24"/>
        </w:rPr>
        <w:t xml:space="preserve"> of Purim.  From among this roster two </w:t>
      </w:r>
      <w:proofErr w:type="spellStart"/>
      <w:r w:rsidRPr="009256FC">
        <w:rPr>
          <w:rFonts w:ascii="Arial" w:hAnsi="Arial" w:cs="Arial"/>
          <w:sz w:val="24"/>
          <w:szCs w:val="24"/>
        </w:rPr>
        <w:t>mitzvot</w:t>
      </w:r>
      <w:proofErr w:type="spellEnd"/>
      <w:r w:rsidRPr="009256FC">
        <w:rPr>
          <w:rFonts w:ascii="Arial" w:hAnsi="Arial" w:cs="Arial"/>
          <w:sz w:val="24"/>
          <w:szCs w:val="24"/>
        </w:rPr>
        <w:t xml:space="preserve"> appear to be similar to one another: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and </w:t>
      </w:r>
      <w:proofErr w:type="spellStart"/>
      <w:r w:rsidRPr="009256FC">
        <w:rPr>
          <w:rFonts w:ascii="Arial" w:hAnsi="Arial" w:cs="Arial"/>
          <w:sz w:val="24"/>
          <w:szCs w:val="24"/>
        </w:rPr>
        <w:t>matanot</w:t>
      </w:r>
      <w:proofErr w:type="spellEnd"/>
      <w:r w:rsidRPr="009256FC">
        <w:rPr>
          <w:rFonts w:ascii="Arial" w:hAnsi="Arial" w:cs="Arial"/>
          <w:sz w:val="24"/>
          <w:szCs w:val="24"/>
        </w:rPr>
        <w:t xml:space="preserve"> la-</w:t>
      </w:r>
      <w:proofErr w:type="spellStart"/>
      <w:r w:rsidRPr="009256FC">
        <w:rPr>
          <w:rFonts w:ascii="Arial" w:hAnsi="Arial" w:cs="Arial"/>
          <w:sz w:val="24"/>
          <w:szCs w:val="24"/>
        </w:rPr>
        <w:t>evyonim</w:t>
      </w:r>
      <w:proofErr w:type="spellEnd"/>
      <w:r w:rsidRPr="009256FC">
        <w:rPr>
          <w:rFonts w:ascii="Arial" w:hAnsi="Arial" w:cs="Arial"/>
          <w:sz w:val="24"/>
          <w:szCs w:val="24"/>
        </w:rPr>
        <w:t xml:space="preserve">.  Apparently each </w:t>
      </w:r>
      <w:proofErr w:type="spellStart"/>
      <w:r w:rsidRPr="009256FC">
        <w:rPr>
          <w:rFonts w:ascii="Arial" w:hAnsi="Arial" w:cs="Arial"/>
          <w:sz w:val="24"/>
          <w:szCs w:val="24"/>
        </w:rPr>
        <w:t>mitzva</w:t>
      </w:r>
      <w:proofErr w:type="spellEnd"/>
      <w:r w:rsidRPr="009256FC">
        <w:rPr>
          <w:rFonts w:ascii="Arial" w:hAnsi="Arial" w:cs="Arial"/>
          <w:sz w:val="24"/>
          <w:szCs w:val="24"/>
        </w:rPr>
        <w:t xml:space="preserve"> constitutes an act of giving.  The two salient differences between them concern the substance of the gift and the gift's recipient.  While </w:t>
      </w:r>
      <w:proofErr w:type="spellStart"/>
      <w:r w:rsidRPr="009256FC">
        <w:rPr>
          <w:rFonts w:ascii="Arial" w:hAnsi="Arial" w:cs="Arial"/>
          <w:sz w:val="24"/>
          <w:szCs w:val="24"/>
        </w:rPr>
        <w:t>matanot</w:t>
      </w:r>
      <w:proofErr w:type="spellEnd"/>
      <w:r w:rsidRPr="009256FC">
        <w:rPr>
          <w:rFonts w:ascii="Arial" w:hAnsi="Arial" w:cs="Arial"/>
          <w:sz w:val="24"/>
          <w:szCs w:val="24"/>
        </w:rPr>
        <w:t xml:space="preserve"> la-</w:t>
      </w:r>
      <w:proofErr w:type="spellStart"/>
      <w:r w:rsidRPr="009256FC">
        <w:rPr>
          <w:rFonts w:ascii="Arial" w:hAnsi="Arial" w:cs="Arial"/>
          <w:sz w:val="24"/>
          <w:szCs w:val="24"/>
        </w:rPr>
        <w:t>evyonim</w:t>
      </w:r>
      <w:proofErr w:type="spellEnd"/>
      <w:r w:rsidRPr="009256FC">
        <w:rPr>
          <w:rFonts w:ascii="Arial" w:hAnsi="Arial" w:cs="Arial"/>
          <w:sz w:val="24"/>
          <w:szCs w:val="24"/>
        </w:rPr>
        <w:t xml:space="preserve"> is a more traditional monetary based charity to a poor person, </w:t>
      </w:r>
      <w:proofErr w:type="spellStart"/>
      <w:r w:rsidRPr="009256FC">
        <w:rPr>
          <w:rFonts w:ascii="Arial" w:hAnsi="Arial" w:cs="Arial"/>
          <w:sz w:val="24"/>
          <w:szCs w:val="24"/>
        </w:rPr>
        <w:t>matanot</w:t>
      </w:r>
      <w:proofErr w:type="spellEnd"/>
      <w:r w:rsidRPr="009256FC">
        <w:rPr>
          <w:rFonts w:ascii="Arial" w:hAnsi="Arial" w:cs="Arial"/>
          <w:sz w:val="24"/>
          <w:szCs w:val="24"/>
        </w:rPr>
        <w:t xml:space="preserve"> la-</w:t>
      </w:r>
      <w:proofErr w:type="spellStart"/>
      <w:r w:rsidRPr="009256FC">
        <w:rPr>
          <w:rFonts w:ascii="Arial" w:hAnsi="Arial" w:cs="Arial"/>
          <w:sz w:val="24"/>
          <w:szCs w:val="24"/>
        </w:rPr>
        <w:t>evyonim</w:t>
      </w:r>
      <w:proofErr w:type="spellEnd"/>
      <w:r w:rsidRPr="009256FC">
        <w:rPr>
          <w:rFonts w:ascii="Arial" w:hAnsi="Arial" w:cs="Arial"/>
          <w:sz w:val="24"/>
          <w:szCs w:val="24"/>
        </w:rPr>
        <w:t xml:space="preserve"> reflects a food-based gift distributed to friends regardless of their economic station.  In structure, however, the two </w:t>
      </w:r>
      <w:proofErr w:type="spellStart"/>
      <w:r w:rsidRPr="009256FC">
        <w:rPr>
          <w:rFonts w:ascii="Arial" w:hAnsi="Arial" w:cs="Arial"/>
          <w:sz w:val="24"/>
          <w:szCs w:val="24"/>
        </w:rPr>
        <w:t>mitzvot</w:t>
      </w:r>
      <w:proofErr w:type="spellEnd"/>
      <w:r w:rsidRPr="009256FC">
        <w:rPr>
          <w:rFonts w:ascii="Arial" w:hAnsi="Arial" w:cs="Arial"/>
          <w:sz w:val="24"/>
          <w:szCs w:val="24"/>
        </w:rPr>
        <w:t xml:space="preserve"> appear to be similar.</w:t>
      </w:r>
      <w:r w:rsidRPr="009256FC">
        <w:rPr>
          <w:rFonts w:ascii="Arial" w:hAnsi="Arial" w:cs="Arial"/>
          <w:sz w:val="24"/>
          <w:szCs w:val="24"/>
        </w:rPr>
        <w:tab/>
        <w:t xml:space="preserve">An alternate position emerges from the syntax of the </w:t>
      </w:r>
      <w:proofErr w:type="spellStart"/>
      <w:r w:rsidRPr="009256FC">
        <w:rPr>
          <w:rFonts w:ascii="Arial" w:hAnsi="Arial" w:cs="Arial"/>
          <w:sz w:val="24"/>
          <w:szCs w:val="24"/>
        </w:rPr>
        <w:t>Rambam</w:t>
      </w:r>
      <w:proofErr w:type="spellEnd"/>
      <w:r w:rsidRPr="009256FC">
        <w:rPr>
          <w:rFonts w:ascii="Arial" w:hAnsi="Arial" w:cs="Arial"/>
          <w:sz w:val="24"/>
          <w:szCs w:val="24"/>
        </w:rPr>
        <w:t xml:space="preserve">.  In </w:t>
      </w:r>
      <w:proofErr w:type="spellStart"/>
      <w:r w:rsidRPr="009256FC">
        <w:rPr>
          <w:rFonts w:ascii="Arial" w:hAnsi="Arial" w:cs="Arial"/>
          <w:sz w:val="24"/>
          <w:szCs w:val="24"/>
        </w:rPr>
        <w:t>Hilkhot</w:t>
      </w:r>
      <w:proofErr w:type="spellEnd"/>
      <w:r w:rsidRPr="009256FC">
        <w:rPr>
          <w:rFonts w:ascii="Arial" w:hAnsi="Arial" w:cs="Arial"/>
          <w:sz w:val="24"/>
          <w:szCs w:val="24"/>
        </w:rPr>
        <w:t xml:space="preserve"> </w:t>
      </w:r>
      <w:proofErr w:type="spellStart"/>
      <w:r w:rsidRPr="009256FC">
        <w:rPr>
          <w:rFonts w:ascii="Arial" w:hAnsi="Arial" w:cs="Arial"/>
          <w:sz w:val="24"/>
          <w:szCs w:val="24"/>
        </w:rPr>
        <w:t>Megilla</w:t>
      </w:r>
      <w:proofErr w:type="spellEnd"/>
      <w:r w:rsidRPr="009256FC">
        <w:rPr>
          <w:rFonts w:ascii="Arial" w:hAnsi="Arial" w:cs="Arial"/>
          <w:sz w:val="24"/>
          <w:szCs w:val="24"/>
        </w:rPr>
        <w:t xml:space="preserve"> (2:15) he describes the texture of the Purim </w:t>
      </w:r>
      <w:proofErr w:type="spellStart"/>
      <w:r w:rsidRPr="009256FC">
        <w:rPr>
          <w:rFonts w:ascii="Arial" w:hAnsi="Arial" w:cs="Arial"/>
          <w:sz w:val="24"/>
          <w:szCs w:val="24"/>
        </w:rPr>
        <w:t>se'uda</w:t>
      </w:r>
      <w:proofErr w:type="spellEnd"/>
      <w:r w:rsidRPr="009256FC">
        <w:rPr>
          <w:rFonts w:ascii="Arial" w:hAnsi="Arial" w:cs="Arial"/>
          <w:sz w:val="24"/>
          <w:szCs w:val="24"/>
        </w:rPr>
        <w:t>.  After delineating the foods and beverages which are necessary - in the very same halakha - he writes "</w:t>
      </w:r>
      <w:proofErr w:type="gramStart"/>
      <w:r w:rsidRPr="009256FC">
        <w:rPr>
          <w:rFonts w:ascii="Arial" w:hAnsi="Arial" w:cs="Arial"/>
          <w:sz w:val="24"/>
          <w:szCs w:val="24"/>
        </w:rPr>
        <w:t>..</w:t>
      </w:r>
      <w:proofErr w:type="gramEnd"/>
      <w:r w:rsidRPr="009256FC">
        <w:rPr>
          <w:rFonts w:ascii="Arial" w:hAnsi="Arial" w:cs="Arial"/>
          <w:sz w:val="24"/>
          <w:szCs w:val="24"/>
        </w:rPr>
        <w:t xml:space="preserve"> </w:t>
      </w:r>
      <w:proofErr w:type="gramStart"/>
      <w:r w:rsidRPr="009256FC">
        <w:rPr>
          <w:rFonts w:ascii="Arial" w:hAnsi="Arial" w:cs="Arial"/>
          <w:sz w:val="24"/>
          <w:szCs w:val="24"/>
        </w:rPr>
        <w:t>in</w:t>
      </w:r>
      <w:proofErr w:type="gramEnd"/>
      <w:r w:rsidRPr="009256FC">
        <w:rPr>
          <w:rFonts w:ascii="Arial" w:hAnsi="Arial" w:cs="Arial"/>
          <w:sz w:val="24"/>
          <w:szCs w:val="24"/>
        </w:rPr>
        <w:t xml:space="preserve"> addition (</w:t>
      </w:r>
      <w:proofErr w:type="spellStart"/>
      <w:r w:rsidRPr="009256FC">
        <w:rPr>
          <w:rFonts w:ascii="Arial" w:hAnsi="Arial" w:cs="Arial"/>
          <w:sz w:val="24"/>
          <w:szCs w:val="24"/>
        </w:rPr>
        <w:t>ve-kein</w:t>
      </w:r>
      <w:proofErr w:type="spellEnd"/>
      <w:r w:rsidRPr="009256FC">
        <w:rPr>
          <w:rFonts w:ascii="Arial" w:hAnsi="Arial" w:cs="Arial"/>
          <w:sz w:val="24"/>
          <w:szCs w:val="24"/>
        </w:rPr>
        <w:t xml:space="preserve"> - which could also be translated as 'similarly') a person should distribute two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to one of his acquaintances...".  Evidently, the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should not be perceived as an isolated gift modeled after </w:t>
      </w:r>
      <w:proofErr w:type="spellStart"/>
      <w:r w:rsidRPr="009256FC">
        <w:rPr>
          <w:rFonts w:ascii="Arial" w:hAnsi="Arial" w:cs="Arial"/>
          <w:sz w:val="24"/>
          <w:szCs w:val="24"/>
        </w:rPr>
        <w:t>matanot</w:t>
      </w:r>
      <w:proofErr w:type="spellEnd"/>
      <w:r w:rsidRPr="009256FC">
        <w:rPr>
          <w:rFonts w:ascii="Arial" w:hAnsi="Arial" w:cs="Arial"/>
          <w:sz w:val="24"/>
          <w:szCs w:val="24"/>
        </w:rPr>
        <w:t xml:space="preserve"> la-</w:t>
      </w:r>
      <w:proofErr w:type="spellStart"/>
      <w:r w:rsidRPr="009256FC">
        <w:rPr>
          <w:rFonts w:ascii="Arial" w:hAnsi="Arial" w:cs="Arial"/>
          <w:sz w:val="24"/>
          <w:szCs w:val="24"/>
        </w:rPr>
        <w:t>evyonim</w:t>
      </w:r>
      <w:proofErr w:type="spellEnd"/>
      <w:r w:rsidRPr="009256FC">
        <w:rPr>
          <w:rFonts w:ascii="Arial" w:hAnsi="Arial" w:cs="Arial"/>
          <w:sz w:val="24"/>
          <w:szCs w:val="24"/>
        </w:rPr>
        <w:t xml:space="preserve">, but rather constitutes an integrated aspect of the Purim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Like all </w:t>
      </w:r>
      <w:proofErr w:type="spellStart"/>
      <w:r w:rsidRPr="009256FC">
        <w:rPr>
          <w:rFonts w:ascii="Arial" w:hAnsi="Arial" w:cs="Arial"/>
          <w:sz w:val="24"/>
          <w:szCs w:val="24"/>
        </w:rPr>
        <w:t>yom</w:t>
      </w:r>
      <w:proofErr w:type="spellEnd"/>
      <w:r w:rsidRPr="009256FC">
        <w:rPr>
          <w:rFonts w:ascii="Arial" w:hAnsi="Arial" w:cs="Arial"/>
          <w:sz w:val="24"/>
          <w:szCs w:val="24"/>
        </w:rPr>
        <w:t xml:space="preserve"> tov </w:t>
      </w:r>
      <w:proofErr w:type="spellStart"/>
      <w:r w:rsidRPr="009256FC">
        <w:rPr>
          <w:rFonts w:ascii="Arial" w:hAnsi="Arial" w:cs="Arial"/>
          <w:sz w:val="24"/>
          <w:szCs w:val="24"/>
        </w:rPr>
        <w:t>se'udot</w:t>
      </w:r>
      <w:proofErr w:type="spellEnd"/>
      <w:r w:rsidRPr="009256FC">
        <w:rPr>
          <w:rFonts w:ascii="Arial" w:hAnsi="Arial" w:cs="Arial"/>
          <w:sz w:val="24"/>
          <w:szCs w:val="24"/>
        </w:rPr>
        <w:t xml:space="preserve"> (see afterword) the proper manner of conducting a meal is sharing it with, and extending it to, others.  To properly fulfill the </w:t>
      </w:r>
      <w:proofErr w:type="spellStart"/>
      <w:r w:rsidRPr="009256FC">
        <w:rPr>
          <w:rFonts w:ascii="Arial" w:hAnsi="Arial" w:cs="Arial"/>
          <w:sz w:val="24"/>
          <w:szCs w:val="24"/>
        </w:rPr>
        <w:t>se'udat</w:t>
      </w:r>
      <w:proofErr w:type="spellEnd"/>
      <w:r w:rsidRPr="009256FC">
        <w:rPr>
          <w:rFonts w:ascii="Arial" w:hAnsi="Arial" w:cs="Arial"/>
          <w:sz w:val="24"/>
          <w:szCs w:val="24"/>
        </w:rPr>
        <w:t xml:space="preserve"> Purim, a portion of the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must be shared with others in the form of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w:t>
      </w:r>
    </w:p>
    <w:p w:rsidR="009256FC" w:rsidRPr="009256FC" w:rsidRDefault="009256FC" w:rsidP="009256FC">
      <w:pPr>
        <w:spacing w:line="360" w:lineRule="auto"/>
        <w:jc w:val="both"/>
        <w:rPr>
          <w:rFonts w:ascii="Arial" w:hAnsi="Arial" w:cs="Arial"/>
          <w:sz w:val="24"/>
          <w:szCs w:val="24"/>
        </w:rPr>
      </w:pP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SUMMARY:</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ab/>
        <w:t xml:space="preserve">We have distinguished two different standards for the </w:t>
      </w:r>
      <w:proofErr w:type="spellStart"/>
      <w:r w:rsidRPr="009256FC">
        <w:rPr>
          <w:rFonts w:ascii="Arial" w:hAnsi="Arial" w:cs="Arial"/>
          <w:sz w:val="24"/>
          <w:szCs w:val="24"/>
        </w:rPr>
        <w:t>mitzva</w:t>
      </w:r>
      <w:proofErr w:type="spellEnd"/>
      <w:r w:rsidRPr="009256FC">
        <w:rPr>
          <w:rFonts w:ascii="Arial" w:hAnsi="Arial" w:cs="Arial"/>
          <w:sz w:val="24"/>
          <w:szCs w:val="24"/>
        </w:rPr>
        <w:t xml:space="preserve"> of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It might be an independent act of 'charity' or it might be an incorporated component of the Purim </w:t>
      </w:r>
      <w:proofErr w:type="spellStart"/>
      <w:r w:rsidRPr="009256FC">
        <w:rPr>
          <w:rFonts w:ascii="Arial" w:hAnsi="Arial" w:cs="Arial"/>
          <w:sz w:val="24"/>
          <w:szCs w:val="24"/>
        </w:rPr>
        <w:t>se'uda</w:t>
      </w:r>
      <w:proofErr w:type="spellEnd"/>
      <w:r w:rsidRPr="009256FC">
        <w:rPr>
          <w:rFonts w:ascii="Arial" w:hAnsi="Arial" w:cs="Arial"/>
          <w:sz w:val="24"/>
          <w:szCs w:val="24"/>
        </w:rPr>
        <w:t>.</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ab/>
        <w:t xml:space="preserve">We might 'test' these two options by exploring the exact form and fabric of the </w:t>
      </w:r>
      <w:proofErr w:type="spellStart"/>
      <w:r w:rsidRPr="009256FC">
        <w:rPr>
          <w:rFonts w:ascii="Arial" w:hAnsi="Arial" w:cs="Arial"/>
          <w:sz w:val="24"/>
          <w:szCs w:val="24"/>
        </w:rPr>
        <w:t>mitzva</w:t>
      </w:r>
      <w:proofErr w:type="spellEnd"/>
      <w:r w:rsidRPr="009256FC">
        <w:rPr>
          <w:rFonts w:ascii="Arial" w:hAnsi="Arial" w:cs="Arial"/>
          <w:sz w:val="24"/>
          <w:szCs w:val="24"/>
        </w:rPr>
        <w:t xml:space="preserve"> of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This article will briefly probe the following definitional aspects of the </w:t>
      </w:r>
      <w:proofErr w:type="spellStart"/>
      <w:r w:rsidRPr="009256FC">
        <w:rPr>
          <w:rFonts w:ascii="Arial" w:hAnsi="Arial" w:cs="Arial"/>
          <w:sz w:val="24"/>
          <w:szCs w:val="24"/>
        </w:rPr>
        <w:t>mitzva</w:t>
      </w:r>
      <w:proofErr w:type="spellEnd"/>
      <w:r w:rsidRPr="009256FC">
        <w:rPr>
          <w:rFonts w:ascii="Arial" w:hAnsi="Arial" w:cs="Arial"/>
          <w:sz w:val="24"/>
          <w:szCs w:val="24"/>
        </w:rPr>
        <w:t xml:space="preserve">: </w:t>
      </w:r>
      <w:proofErr w:type="spellStart"/>
      <w:r w:rsidRPr="009256FC">
        <w:rPr>
          <w:rFonts w:ascii="Arial" w:hAnsi="Arial" w:cs="Arial"/>
          <w:sz w:val="24"/>
          <w:szCs w:val="24"/>
        </w:rPr>
        <w:t>zeman</w:t>
      </w:r>
      <w:proofErr w:type="spellEnd"/>
      <w:r w:rsidRPr="009256FC">
        <w:rPr>
          <w:rFonts w:ascii="Arial" w:hAnsi="Arial" w:cs="Arial"/>
          <w:sz w:val="24"/>
          <w:szCs w:val="24"/>
        </w:rPr>
        <w:t xml:space="preserve"> ha-</w:t>
      </w:r>
      <w:proofErr w:type="spellStart"/>
      <w:r w:rsidRPr="009256FC">
        <w:rPr>
          <w:rFonts w:ascii="Arial" w:hAnsi="Arial" w:cs="Arial"/>
          <w:sz w:val="24"/>
          <w:szCs w:val="24"/>
        </w:rPr>
        <w:t>mitzva</w:t>
      </w:r>
      <w:proofErr w:type="spellEnd"/>
      <w:r w:rsidRPr="009256FC">
        <w:rPr>
          <w:rFonts w:ascii="Arial" w:hAnsi="Arial" w:cs="Arial"/>
          <w:sz w:val="24"/>
          <w:szCs w:val="24"/>
        </w:rPr>
        <w:t xml:space="preserve"> (when it is performed), </w:t>
      </w:r>
      <w:proofErr w:type="spellStart"/>
      <w:r w:rsidRPr="009256FC">
        <w:rPr>
          <w:rFonts w:ascii="Arial" w:hAnsi="Arial" w:cs="Arial"/>
          <w:sz w:val="24"/>
          <w:szCs w:val="24"/>
        </w:rPr>
        <w:lastRenderedPageBreak/>
        <w:t>chovat</w:t>
      </w:r>
      <w:proofErr w:type="spellEnd"/>
      <w:r w:rsidRPr="009256FC">
        <w:rPr>
          <w:rFonts w:ascii="Arial" w:hAnsi="Arial" w:cs="Arial"/>
          <w:sz w:val="24"/>
          <w:szCs w:val="24"/>
        </w:rPr>
        <w:t xml:space="preserve"> ha-</w:t>
      </w:r>
      <w:proofErr w:type="spellStart"/>
      <w:r w:rsidRPr="009256FC">
        <w:rPr>
          <w:rFonts w:ascii="Arial" w:hAnsi="Arial" w:cs="Arial"/>
          <w:sz w:val="24"/>
          <w:szCs w:val="24"/>
        </w:rPr>
        <w:t>mitzva</w:t>
      </w:r>
      <w:proofErr w:type="spellEnd"/>
      <w:r w:rsidRPr="009256FC">
        <w:rPr>
          <w:rFonts w:ascii="Arial" w:hAnsi="Arial" w:cs="Arial"/>
          <w:sz w:val="24"/>
          <w:szCs w:val="24"/>
        </w:rPr>
        <w:t xml:space="preserve"> (who is obligated), and </w:t>
      </w:r>
      <w:proofErr w:type="spellStart"/>
      <w:r w:rsidRPr="009256FC">
        <w:rPr>
          <w:rFonts w:ascii="Arial" w:hAnsi="Arial" w:cs="Arial"/>
          <w:sz w:val="24"/>
          <w:szCs w:val="24"/>
        </w:rPr>
        <w:t>tzurat</w:t>
      </w:r>
      <w:proofErr w:type="spellEnd"/>
      <w:r w:rsidRPr="009256FC">
        <w:rPr>
          <w:rFonts w:ascii="Arial" w:hAnsi="Arial" w:cs="Arial"/>
          <w:sz w:val="24"/>
          <w:szCs w:val="24"/>
        </w:rPr>
        <w:t xml:space="preserve"> </w:t>
      </w:r>
      <w:proofErr w:type="spellStart"/>
      <w:r w:rsidRPr="009256FC">
        <w:rPr>
          <w:rFonts w:ascii="Arial" w:hAnsi="Arial" w:cs="Arial"/>
          <w:sz w:val="24"/>
          <w:szCs w:val="24"/>
        </w:rPr>
        <w:t>kiyum</w:t>
      </w:r>
      <w:proofErr w:type="spellEnd"/>
      <w:r w:rsidRPr="009256FC">
        <w:rPr>
          <w:rFonts w:ascii="Arial" w:hAnsi="Arial" w:cs="Arial"/>
          <w:sz w:val="24"/>
          <w:szCs w:val="24"/>
        </w:rPr>
        <w:t xml:space="preserve"> ha-</w:t>
      </w:r>
      <w:proofErr w:type="spellStart"/>
      <w:r w:rsidRPr="009256FC">
        <w:rPr>
          <w:rFonts w:ascii="Arial" w:hAnsi="Arial" w:cs="Arial"/>
          <w:sz w:val="24"/>
          <w:szCs w:val="24"/>
        </w:rPr>
        <w:t>mitzva</w:t>
      </w:r>
      <w:proofErr w:type="spellEnd"/>
      <w:r w:rsidRPr="009256FC">
        <w:rPr>
          <w:rFonts w:ascii="Arial" w:hAnsi="Arial" w:cs="Arial"/>
          <w:sz w:val="24"/>
          <w:szCs w:val="24"/>
        </w:rPr>
        <w:t xml:space="preserve"> (how is the </w:t>
      </w:r>
      <w:proofErr w:type="spellStart"/>
      <w:r w:rsidRPr="009256FC">
        <w:rPr>
          <w:rFonts w:ascii="Arial" w:hAnsi="Arial" w:cs="Arial"/>
          <w:sz w:val="24"/>
          <w:szCs w:val="24"/>
        </w:rPr>
        <w:t>mitzva</w:t>
      </w:r>
      <w:proofErr w:type="spellEnd"/>
      <w:r w:rsidRPr="009256FC">
        <w:rPr>
          <w:rFonts w:ascii="Arial" w:hAnsi="Arial" w:cs="Arial"/>
          <w:sz w:val="24"/>
          <w:szCs w:val="24"/>
        </w:rPr>
        <w:t xml:space="preserve"> performed).  Hopefully, these issues will help shed light upon the true nature of the </w:t>
      </w:r>
      <w:proofErr w:type="spellStart"/>
      <w:r w:rsidRPr="009256FC">
        <w:rPr>
          <w:rFonts w:ascii="Arial" w:hAnsi="Arial" w:cs="Arial"/>
          <w:sz w:val="24"/>
          <w:szCs w:val="24"/>
        </w:rPr>
        <w:t>mitzva</w:t>
      </w:r>
      <w:proofErr w:type="spellEnd"/>
      <w:r w:rsidRPr="009256FC">
        <w:rPr>
          <w:rFonts w:ascii="Arial" w:hAnsi="Arial" w:cs="Arial"/>
          <w:sz w:val="24"/>
          <w:szCs w:val="24"/>
        </w:rPr>
        <w:t>.</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ab/>
        <w:t xml:space="preserve">One of the unique phenomena of Purim is that the 'Yom Tov' is not limited to one particular date.  Those who lived in villages read the </w:t>
      </w:r>
      <w:proofErr w:type="spellStart"/>
      <w:r w:rsidRPr="009256FC">
        <w:rPr>
          <w:rFonts w:ascii="Arial" w:hAnsi="Arial" w:cs="Arial"/>
          <w:sz w:val="24"/>
          <w:szCs w:val="24"/>
        </w:rPr>
        <w:t>megilla</w:t>
      </w:r>
      <w:proofErr w:type="spellEnd"/>
      <w:r w:rsidRPr="009256FC">
        <w:rPr>
          <w:rFonts w:ascii="Arial" w:hAnsi="Arial" w:cs="Arial"/>
          <w:sz w:val="24"/>
          <w:szCs w:val="24"/>
        </w:rPr>
        <w:t xml:space="preserve"> on one date while those who lived in regular cities read it on another.  In addition, </w:t>
      </w:r>
      <w:proofErr w:type="spellStart"/>
      <w:r w:rsidRPr="009256FC">
        <w:rPr>
          <w:rFonts w:ascii="Arial" w:hAnsi="Arial" w:cs="Arial"/>
          <w:sz w:val="24"/>
          <w:szCs w:val="24"/>
        </w:rPr>
        <w:t>matanot</w:t>
      </w:r>
      <w:proofErr w:type="spellEnd"/>
      <w:r w:rsidRPr="009256FC">
        <w:rPr>
          <w:rFonts w:ascii="Arial" w:hAnsi="Arial" w:cs="Arial"/>
          <w:sz w:val="24"/>
          <w:szCs w:val="24"/>
        </w:rPr>
        <w:t xml:space="preserve"> la-</w:t>
      </w:r>
      <w:proofErr w:type="spellStart"/>
      <w:r w:rsidRPr="009256FC">
        <w:rPr>
          <w:rFonts w:ascii="Arial" w:hAnsi="Arial" w:cs="Arial"/>
          <w:sz w:val="24"/>
          <w:szCs w:val="24"/>
        </w:rPr>
        <w:t>evyonim</w:t>
      </w:r>
      <w:proofErr w:type="spellEnd"/>
      <w:r w:rsidRPr="009256FC">
        <w:rPr>
          <w:rFonts w:ascii="Arial" w:hAnsi="Arial" w:cs="Arial"/>
          <w:sz w:val="24"/>
          <w:szCs w:val="24"/>
        </w:rPr>
        <w:t xml:space="preserve"> were distributed on whichever day the </w:t>
      </w:r>
      <w:proofErr w:type="spellStart"/>
      <w:r w:rsidRPr="009256FC">
        <w:rPr>
          <w:rFonts w:ascii="Arial" w:hAnsi="Arial" w:cs="Arial"/>
          <w:sz w:val="24"/>
          <w:szCs w:val="24"/>
        </w:rPr>
        <w:t>megilla</w:t>
      </w:r>
      <w:proofErr w:type="spellEnd"/>
      <w:r w:rsidRPr="009256FC">
        <w:rPr>
          <w:rFonts w:ascii="Arial" w:hAnsi="Arial" w:cs="Arial"/>
          <w:sz w:val="24"/>
          <w:szCs w:val="24"/>
        </w:rPr>
        <w:t xml:space="preserve"> was read.  Given this variance when should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be distributed?  The Ran (</w:t>
      </w:r>
      <w:proofErr w:type="spellStart"/>
      <w:r w:rsidRPr="009256FC">
        <w:rPr>
          <w:rFonts w:ascii="Arial" w:hAnsi="Arial" w:cs="Arial"/>
          <w:sz w:val="24"/>
          <w:szCs w:val="24"/>
        </w:rPr>
        <w:t>Megilla</w:t>
      </w:r>
      <w:proofErr w:type="spellEnd"/>
      <w:r w:rsidRPr="009256FC">
        <w:rPr>
          <w:rFonts w:ascii="Arial" w:hAnsi="Arial" w:cs="Arial"/>
          <w:sz w:val="24"/>
          <w:szCs w:val="24"/>
        </w:rPr>
        <w:t xml:space="preserve"> (3b) in the pages of the Rif) addresses the issue.  Despite the fact that </w:t>
      </w:r>
      <w:proofErr w:type="spellStart"/>
      <w:r w:rsidRPr="009256FC">
        <w:rPr>
          <w:rFonts w:ascii="Arial" w:hAnsi="Arial" w:cs="Arial"/>
          <w:sz w:val="24"/>
          <w:szCs w:val="24"/>
        </w:rPr>
        <w:t>megilla</w:t>
      </w:r>
      <w:proofErr w:type="spellEnd"/>
      <w:r w:rsidRPr="009256FC">
        <w:rPr>
          <w:rFonts w:ascii="Arial" w:hAnsi="Arial" w:cs="Arial"/>
          <w:sz w:val="24"/>
          <w:szCs w:val="24"/>
        </w:rPr>
        <w:t xml:space="preserve"> reading varies, the </w:t>
      </w:r>
      <w:proofErr w:type="spellStart"/>
      <w:r w:rsidRPr="009256FC">
        <w:rPr>
          <w:rFonts w:ascii="Arial" w:hAnsi="Arial" w:cs="Arial"/>
          <w:sz w:val="24"/>
          <w:szCs w:val="24"/>
        </w:rPr>
        <w:t>se'udat</w:t>
      </w:r>
      <w:proofErr w:type="spellEnd"/>
      <w:r w:rsidRPr="009256FC">
        <w:rPr>
          <w:rFonts w:ascii="Arial" w:hAnsi="Arial" w:cs="Arial"/>
          <w:sz w:val="24"/>
          <w:szCs w:val="24"/>
        </w:rPr>
        <w:t xml:space="preserve"> Purim does not; it must be scheduled on the 14 or 15 (depending on whether the city is walled).  Hence, the Ran claims, since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is part of the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it is 'tethered' to the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 whenever the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occurs it must be disbursed.  Recognizing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as part of the '</w:t>
      </w:r>
      <w:proofErr w:type="spellStart"/>
      <w:r w:rsidRPr="009256FC">
        <w:rPr>
          <w:rFonts w:ascii="Arial" w:hAnsi="Arial" w:cs="Arial"/>
          <w:sz w:val="24"/>
          <w:szCs w:val="24"/>
        </w:rPr>
        <w:t>mitzvat</w:t>
      </w:r>
      <w:proofErr w:type="spellEnd"/>
      <w:r w:rsidRPr="009256FC">
        <w:rPr>
          <w:rFonts w:ascii="Arial" w:hAnsi="Arial" w:cs="Arial"/>
          <w:sz w:val="24"/>
          <w:szCs w:val="24"/>
        </w:rPr>
        <w:t xml:space="preserve">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compels the Ran to schedule it on the same date as the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despite the fact that </w:t>
      </w:r>
      <w:proofErr w:type="spellStart"/>
      <w:r w:rsidRPr="009256FC">
        <w:rPr>
          <w:rFonts w:ascii="Arial" w:hAnsi="Arial" w:cs="Arial"/>
          <w:sz w:val="24"/>
          <w:szCs w:val="24"/>
        </w:rPr>
        <w:t>matanot</w:t>
      </w:r>
      <w:proofErr w:type="spellEnd"/>
      <w:r w:rsidRPr="009256FC">
        <w:rPr>
          <w:rFonts w:ascii="Arial" w:hAnsi="Arial" w:cs="Arial"/>
          <w:sz w:val="24"/>
          <w:szCs w:val="24"/>
        </w:rPr>
        <w:t xml:space="preserve"> la-</w:t>
      </w:r>
      <w:proofErr w:type="spellStart"/>
      <w:r w:rsidRPr="009256FC">
        <w:rPr>
          <w:rFonts w:ascii="Arial" w:hAnsi="Arial" w:cs="Arial"/>
          <w:sz w:val="24"/>
          <w:szCs w:val="24"/>
        </w:rPr>
        <w:t>evyonim</w:t>
      </w:r>
      <w:proofErr w:type="spellEnd"/>
      <w:r w:rsidRPr="009256FC">
        <w:rPr>
          <w:rFonts w:ascii="Arial" w:hAnsi="Arial" w:cs="Arial"/>
          <w:sz w:val="24"/>
          <w:szCs w:val="24"/>
        </w:rPr>
        <w:t xml:space="preserve"> were given on an entirely different date.</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ab/>
        <w:t xml:space="preserve">What happens when Purim coincides with Shabbat?  The </w:t>
      </w:r>
      <w:proofErr w:type="spellStart"/>
      <w:r w:rsidRPr="009256FC">
        <w:rPr>
          <w:rFonts w:ascii="Arial" w:hAnsi="Arial" w:cs="Arial"/>
          <w:sz w:val="24"/>
          <w:szCs w:val="24"/>
        </w:rPr>
        <w:t>Yerushalmi</w:t>
      </w:r>
      <w:proofErr w:type="spellEnd"/>
      <w:r w:rsidRPr="009256FC">
        <w:rPr>
          <w:rFonts w:ascii="Arial" w:hAnsi="Arial" w:cs="Arial"/>
          <w:sz w:val="24"/>
          <w:szCs w:val="24"/>
        </w:rPr>
        <w:t xml:space="preserve"> in </w:t>
      </w:r>
      <w:proofErr w:type="spellStart"/>
      <w:r w:rsidRPr="009256FC">
        <w:rPr>
          <w:rFonts w:ascii="Arial" w:hAnsi="Arial" w:cs="Arial"/>
          <w:sz w:val="24"/>
          <w:szCs w:val="24"/>
        </w:rPr>
        <w:t>Megilla</w:t>
      </w:r>
      <w:proofErr w:type="spellEnd"/>
      <w:r w:rsidRPr="009256FC">
        <w:rPr>
          <w:rFonts w:ascii="Arial" w:hAnsi="Arial" w:cs="Arial"/>
          <w:sz w:val="24"/>
          <w:szCs w:val="24"/>
        </w:rPr>
        <w:t xml:space="preserve"> concludes that the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is delayed until Sunday (this is generally the </w:t>
      </w:r>
      <w:proofErr w:type="spellStart"/>
      <w:r w:rsidRPr="009256FC">
        <w:rPr>
          <w:rFonts w:ascii="Arial" w:hAnsi="Arial" w:cs="Arial"/>
          <w:sz w:val="24"/>
          <w:szCs w:val="24"/>
        </w:rPr>
        <w:t>minhag</w:t>
      </w:r>
      <w:proofErr w:type="spellEnd"/>
      <w:r w:rsidRPr="009256FC">
        <w:rPr>
          <w:rFonts w:ascii="Arial" w:hAnsi="Arial" w:cs="Arial"/>
          <w:sz w:val="24"/>
          <w:szCs w:val="24"/>
        </w:rPr>
        <w:t>).  The Magen Avraham (</w:t>
      </w:r>
      <w:proofErr w:type="spellStart"/>
      <w:r w:rsidRPr="009256FC">
        <w:rPr>
          <w:rFonts w:ascii="Arial" w:hAnsi="Arial" w:cs="Arial"/>
          <w:sz w:val="24"/>
          <w:szCs w:val="24"/>
        </w:rPr>
        <w:t>Orach</w:t>
      </w:r>
      <w:proofErr w:type="spellEnd"/>
      <w:r w:rsidRPr="009256FC">
        <w:rPr>
          <w:rFonts w:ascii="Arial" w:hAnsi="Arial" w:cs="Arial"/>
          <w:sz w:val="24"/>
          <w:szCs w:val="24"/>
        </w:rPr>
        <w:t xml:space="preserve"> </w:t>
      </w:r>
      <w:proofErr w:type="spellStart"/>
      <w:r w:rsidRPr="009256FC">
        <w:rPr>
          <w:rFonts w:ascii="Arial" w:hAnsi="Arial" w:cs="Arial"/>
          <w:sz w:val="24"/>
          <w:szCs w:val="24"/>
        </w:rPr>
        <w:t>Chayim</w:t>
      </w:r>
      <w:proofErr w:type="spellEnd"/>
      <w:r w:rsidRPr="009256FC">
        <w:rPr>
          <w:rFonts w:ascii="Arial" w:hAnsi="Arial" w:cs="Arial"/>
          <w:sz w:val="24"/>
          <w:szCs w:val="24"/>
        </w:rPr>
        <w:t xml:space="preserve"> 688:10), however, cites in the name of the </w:t>
      </w:r>
      <w:proofErr w:type="spellStart"/>
      <w:r w:rsidRPr="009256FC">
        <w:rPr>
          <w:rFonts w:ascii="Arial" w:hAnsi="Arial" w:cs="Arial"/>
          <w:sz w:val="24"/>
          <w:szCs w:val="24"/>
        </w:rPr>
        <w:t>Maharal</w:t>
      </w:r>
      <w:proofErr w:type="spellEnd"/>
      <w:r w:rsidRPr="009256FC">
        <w:rPr>
          <w:rFonts w:ascii="Arial" w:hAnsi="Arial" w:cs="Arial"/>
          <w:sz w:val="24"/>
          <w:szCs w:val="24"/>
        </w:rPr>
        <w:t xml:space="preserve"> </w:t>
      </w:r>
      <w:proofErr w:type="spellStart"/>
      <w:r w:rsidRPr="009256FC">
        <w:rPr>
          <w:rFonts w:ascii="Arial" w:hAnsi="Arial" w:cs="Arial"/>
          <w:sz w:val="24"/>
          <w:szCs w:val="24"/>
        </w:rPr>
        <w:t>Chaviv</w:t>
      </w:r>
      <w:proofErr w:type="spellEnd"/>
      <w:r w:rsidRPr="009256FC">
        <w:rPr>
          <w:rFonts w:ascii="Arial" w:hAnsi="Arial" w:cs="Arial"/>
          <w:sz w:val="24"/>
          <w:szCs w:val="24"/>
        </w:rPr>
        <w:t xml:space="preserve"> (who lived in </w:t>
      </w:r>
      <w:proofErr w:type="spellStart"/>
      <w:r w:rsidRPr="009256FC">
        <w:rPr>
          <w:rFonts w:ascii="Arial" w:hAnsi="Arial" w:cs="Arial"/>
          <w:sz w:val="24"/>
          <w:szCs w:val="24"/>
        </w:rPr>
        <w:t>Yerushalayim</w:t>
      </w:r>
      <w:proofErr w:type="spellEnd"/>
      <w:r w:rsidRPr="009256FC">
        <w:rPr>
          <w:rFonts w:ascii="Arial" w:hAnsi="Arial" w:cs="Arial"/>
          <w:sz w:val="24"/>
          <w:szCs w:val="24"/>
        </w:rPr>
        <w:t xml:space="preserve"> and actually practiced this way) that the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should be scheduled on the day of Purim itself - even though it is Shabbat.  The </w:t>
      </w:r>
      <w:proofErr w:type="spellStart"/>
      <w:r w:rsidRPr="009256FC">
        <w:rPr>
          <w:rFonts w:ascii="Arial" w:hAnsi="Arial" w:cs="Arial"/>
          <w:sz w:val="24"/>
          <w:szCs w:val="24"/>
        </w:rPr>
        <w:t>Maharal</w:t>
      </w:r>
      <w:proofErr w:type="spellEnd"/>
      <w:r w:rsidRPr="009256FC">
        <w:rPr>
          <w:rFonts w:ascii="Arial" w:hAnsi="Arial" w:cs="Arial"/>
          <w:sz w:val="24"/>
          <w:szCs w:val="24"/>
        </w:rPr>
        <w:t xml:space="preserve"> stresses that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must also be handed out on this day (even though </w:t>
      </w:r>
      <w:proofErr w:type="spellStart"/>
      <w:r w:rsidRPr="009256FC">
        <w:rPr>
          <w:rFonts w:ascii="Arial" w:hAnsi="Arial" w:cs="Arial"/>
          <w:sz w:val="24"/>
          <w:szCs w:val="24"/>
        </w:rPr>
        <w:t>Hilkhot</w:t>
      </w:r>
      <w:proofErr w:type="spellEnd"/>
      <w:r w:rsidRPr="009256FC">
        <w:rPr>
          <w:rFonts w:ascii="Arial" w:hAnsi="Arial" w:cs="Arial"/>
          <w:sz w:val="24"/>
          <w:szCs w:val="24"/>
        </w:rPr>
        <w:t xml:space="preserve"> Shabbat might severely restrict the range of recipients), because the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are part of the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Again, we witness a position which refuses to sever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from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(despite possibly curtailing the execution of the </w:t>
      </w:r>
      <w:proofErr w:type="spellStart"/>
      <w:r w:rsidRPr="009256FC">
        <w:rPr>
          <w:rFonts w:ascii="Arial" w:hAnsi="Arial" w:cs="Arial"/>
          <w:sz w:val="24"/>
          <w:szCs w:val="24"/>
        </w:rPr>
        <w:t>mitzva</w:t>
      </w:r>
      <w:proofErr w:type="spellEnd"/>
      <w:r w:rsidRPr="009256FC">
        <w:rPr>
          <w:rFonts w:ascii="Arial" w:hAnsi="Arial" w:cs="Arial"/>
          <w:sz w:val="24"/>
          <w:szCs w:val="24"/>
        </w:rPr>
        <w:t xml:space="preserve"> of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Evidently, the two </w:t>
      </w:r>
      <w:proofErr w:type="spellStart"/>
      <w:r w:rsidRPr="009256FC">
        <w:rPr>
          <w:rFonts w:ascii="Arial" w:hAnsi="Arial" w:cs="Arial"/>
          <w:sz w:val="24"/>
          <w:szCs w:val="24"/>
        </w:rPr>
        <w:t>mitzvot</w:t>
      </w:r>
      <w:proofErr w:type="spellEnd"/>
      <w:r w:rsidRPr="009256FC">
        <w:rPr>
          <w:rFonts w:ascii="Arial" w:hAnsi="Arial" w:cs="Arial"/>
          <w:sz w:val="24"/>
          <w:szCs w:val="24"/>
        </w:rPr>
        <w:t xml:space="preserve"> cohere.</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ab/>
        <w:t xml:space="preserve">A third issue relates to the exact time on Purim during which this </w:t>
      </w:r>
      <w:proofErr w:type="spellStart"/>
      <w:r w:rsidRPr="009256FC">
        <w:rPr>
          <w:rFonts w:ascii="Arial" w:hAnsi="Arial" w:cs="Arial"/>
          <w:sz w:val="24"/>
          <w:szCs w:val="24"/>
        </w:rPr>
        <w:t>mitzva</w:t>
      </w:r>
      <w:proofErr w:type="spellEnd"/>
      <w:r w:rsidRPr="009256FC">
        <w:rPr>
          <w:rFonts w:ascii="Arial" w:hAnsi="Arial" w:cs="Arial"/>
          <w:sz w:val="24"/>
          <w:szCs w:val="24"/>
        </w:rPr>
        <w:t xml:space="preserve"> should be performed.  The Rama (</w:t>
      </w:r>
      <w:proofErr w:type="spellStart"/>
      <w:r w:rsidRPr="009256FC">
        <w:rPr>
          <w:rFonts w:ascii="Arial" w:hAnsi="Arial" w:cs="Arial"/>
          <w:sz w:val="24"/>
          <w:szCs w:val="24"/>
        </w:rPr>
        <w:t>Orach</w:t>
      </w:r>
      <w:proofErr w:type="spellEnd"/>
      <w:r w:rsidRPr="009256FC">
        <w:rPr>
          <w:rFonts w:ascii="Arial" w:hAnsi="Arial" w:cs="Arial"/>
          <w:sz w:val="24"/>
          <w:szCs w:val="24"/>
        </w:rPr>
        <w:t xml:space="preserve"> </w:t>
      </w:r>
      <w:proofErr w:type="spellStart"/>
      <w:r w:rsidRPr="009256FC">
        <w:rPr>
          <w:rFonts w:ascii="Arial" w:hAnsi="Arial" w:cs="Arial"/>
          <w:sz w:val="24"/>
          <w:szCs w:val="24"/>
        </w:rPr>
        <w:t>Chayim</w:t>
      </w:r>
      <w:proofErr w:type="spellEnd"/>
      <w:r w:rsidRPr="009256FC">
        <w:rPr>
          <w:rFonts w:ascii="Arial" w:hAnsi="Arial" w:cs="Arial"/>
          <w:sz w:val="24"/>
          <w:szCs w:val="24"/>
        </w:rPr>
        <w:t xml:space="preserve"> 695) cites the position that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must be delivered during the day.  Many attempt to provide an explanation to support this position (see for example the </w:t>
      </w:r>
      <w:proofErr w:type="spellStart"/>
      <w:r w:rsidRPr="009256FC">
        <w:rPr>
          <w:rFonts w:ascii="Arial" w:hAnsi="Arial" w:cs="Arial"/>
          <w:sz w:val="24"/>
          <w:szCs w:val="24"/>
        </w:rPr>
        <w:t>Bi'ur</w:t>
      </w:r>
      <w:proofErr w:type="spellEnd"/>
      <w:r w:rsidRPr="009256FC">
        <w:rPr>
          <w:rFonts w:ascii="Arial" w:hAnsi="Arial" w:cs="Arial"/>
          <w:sz w:val="24"/>
          <w:szCs w:val="24"/>
        </w:rPr>
        <w:t xml:space="preserve"> Ha-</w:t>
      </w:r>
      <w:proofErr w:type="spellStart"/>
      <w:r w:rsidRPr="009256FC">
        <w:rPr>
          <w:rFonts w:ascii="Arial" w:hAnsi="Arial" w:cs="Arial"/>
          <w:sz w:val="24"/>
          <w:szCs w:val="24"/>
        </w:rPr>
        <w:t>Gra</w:t>
      </w:r>
      <w:proofErr w:type="spellEnd"/>
      <w:r w:rsidRPr="009256FC">
        <w:rPr>
          <w:rFonts w:ascii="Arial" w:hAnsi="Arial" w:cs="Arial"/>
          <w:sz w:val="24"/>
          <w:szCs w:val="24"/>
        </w:rPr>
        <w:t xml:space="preserve">).  One solution might be to invalidate evening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because the evening is invalid for the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(see </w:t>
      </w:r>
      <w:proofErr w:type="spellStart"/>
      <w:proofErr w:type="gramStart"/>
      <w:r w:rsidRPr="009256FC">
        <w:rPr>
          <w:rFonts w:ascii="Arial" w:hAnsi="Arial" w:cs="Arial"/>
          <w:sz w:val="24"/>
          <w:szCs w:val="24"/>
        </w:rPr>
        <w:t>gemara</w:t>
      </w:r>
      <w:proofErr w:type="spellEnd"/>
      <w:proofErr w:type="gramEnd"/>
      <w:r w:rsidRPr="009256FC">
        <w:rPr>
          <w:rFonts w:ascii="Arial" w:hAnsi="Arial" w:cs="Arial"/>
          <w:sz w:val="24"/>
          <w:szCs w:val="24"/>
        </w:rPr>
        <w:t xml:space="preserve"> (7b)).  Again, affixing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to </w:t>
      </w:r>
      <w:r w:rsidRPr="009256FC">
        <w:rPr>
          <w:rFonts w:ascii="Arial" w:hAnsi="Arial" w:cs="Arial"/>
          <w:sz w:val="24"/>
          <w:szCs w:val="24"/>
        </w:rPr>
        <w:lastRenderedPageBreak/>
        <w:t xml:space="preserve">the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would mandate that the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be sent only during a period which is suitable for </w:t>
      </w:r>
      <w:proofErr w:type="spellStart"/>
      <w:r w:rsidRPr="009256FC">
        <w:rPr>
          <w:rFonts w:ascii="Arial" w:hAnsi="Arial" w:cs="Arial"/>
          <w:sz w:val="24"/>
          <w:szCs w:val="24"/>
        </w:rPr>
        <w:t>se'uda</w:t>
      </w:r>
      <w:proofErr w:type="spellEnd"/>
      <w:r w:rsidRPr="009256FC">
        <w:rPr>
          <w:rFonts w:ascii="Arial" w:hAnsi="Arial" w:cs="Arial"/>
          <w:sz w:val="24"/>
          <w:szCs w:val="24"/>
        </w:rPr>
        <w:t>.</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ab/>
        <w:t xml:space="preserve">What about the individuals who are obligated to give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The </w:t>
      </w:r>
      <w:proofErr w:type="spellStart"/>
      <w:proofErr w:type="gramStart"/>
      <w:r w:rsidRPr="009256FC">
        <w:rPr>
          <w:rFonts w:ascii="Arial" w:hAnsi="Arial" w:cs="Arial"/>
          <w:sz w:val="24"/>
          <w:szCs w:val="24"/>
        </w:rPr>
        <w:t>gemara</w:t>
      </w:r>
      <w:proofErr w:type="spellEnd"/>
      <w:proofErr w:type="gramEnd"/>
      <w:r w:rsidRPr="009256FC">
        <w:rPr>
          <w:rFonts w:ascii="Arial" w:hAnsi="Arial" w:cs="Arial"/>
          <w:sz w:val="24"/>
          <w:szCs w:val="24"/>
        </w:rPr>
        <w:t xml:space="preserve"> (7b) relates an episode of two indigent </w:t>
      </w:r>
      <w:proofErr w:type="spellStart"/>
      <w:r w:rsidRPr="009256FC">
        <w:rPr>
          <w:rFonts w:ascii="Arial" w:hAnsi="Arial" w:cs="Arial"/>
          <w:sz w:val="24"/>
          <w:szCs w:val="24"/>
        </w:rPr>
        <w:t>Amoraim</w:t>
      </w:r>
      <w:proofErr w:type="spellEnd"/>
      <w:r w:rsidRPr="009256FC">
        <w:rPr>
          <w:rFonts w:ascii="Arial" w:hAnsi="Arial" w:cs="Arial"/>
          <w:sz w:val="24"/>
          <w:szCs w:val="24"/>
        </w:rPr>
        <w:t xml:space="preserve"> (brothers) who could not afford to send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Instead they swapped the meals they were planning to eat.  Though this appears to be the simple reading </w:t>
      </w:r>
      <w:proofErr w:type="spellStart"/>
      <w:r w:rsidRPr="009256FC">
        <w:rPr>
          <w:rFonts w:ascii="Arial" w:hAnsi="Arial" w:cs="Arial"/>
          <w:sz w:val="24"/>
          <w:szCs w:val="24"/>
        </w:rPr>
        <w:t>Rashi</w:t>
      </w:r>
      <w:proofErr w:type="spellEnd"/>
      <w:r w:rsidRPr="009256FC">
        <w:rPr>
          <w:rFonts w:ascii="Arial" w:hAnsi="Arial" w:cs="Arial"/>
          <w:sz w:val="24"/>
          <w:szCs w:val="24"/>
        </w:rPr>
        <w:t xml:space="preserve"> offers an alternative one.  They did not 'switch meals' but rather, invited each other to Purim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during consecutive years.  This would on alternating years spare each brother extra expense.  In order to save additional expenses they alternated hosting each other for the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One could lodge the following question: How did the 'guest' fulfill his obligation of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Indeed, next year he planned to reciprocate by inviting this year's 'host' to his house.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however, is not a biannual </w:t>
      </w:r>
      <w:proofErr w:type="spellStart"/>
      <w:r w:rsidRPr="009256FC">
        <w:rPr>
          <w:rFonts w:ascii="Arial" w:hAnsi="Arial" w:cs="Arial"/>
          <w:sz w:val="24"/>
          <w:szCs w:val="24"/>
        </w:rPr>
        <w:t>mitzva</w:t>
      </w:r>
      <w:proofErr w:type="spellEnd"/>
      <w:r w:rsidRPr="009256FC">
        <w:rPr>
          <w:rFonts w:ascii="Arial" w:hAnsi="Arial" w:cs="Arial"/>
          <w:sz w:val="24"/>
          <w:szCs w:val="24"/>
        </w:rPr>
        <w:t>, but rather, applies each year.  The Magen Avraham (</w:t>
      </w:r>
      <w:proofErr w:type="spellStart"/>
      <w:r w:rsidRPr="009256FC">
        <w:rPr>
          <w:rFonts w:ascii="Arial" w:hAnsi="Arial" w:cs="Arial"/>
          <w:sz w:val="24"/>
          <w:szCs w:val="24"/>
        </w:rPr>
        <w:t>Orach</w:t>
      </w:r>
      <w:proofErr w:type="spellEnd"/>
      <w:r w:rsidRPr="009256FC">
        <w:rPr>
          <w:rFonts w:ascii="Arial" w:hAnsi="Arial" w:cs="Arial"/>
          <w:sz w:val="24"/>
          <w:szCs w:val="24"/>
        </w:rPr>
        <w:t xml:space="preserve"> </w:t>
      </w:r>
      <w:proofErr w:type="spellStart"/>
      <w:r w:rsidRPr="009256FC">
        <w:rPr>
          <w:rFonts w:ascii="Arial" w:hAnsi="Arial" w:cs="Arial"/>
          <w:sz w:val="24"/>
          <w:szCs w:val="24"/>
        </w:rPr>
        <w:t>Chayim</w:t>
      </w:r>
      <w:proofErr w:type="spellEnd"/>
      <w:r w:rsidRPr="009256FC">
        <w:rPr>
          <w:rFonts w:ascii="Arial" w:hAnsi="Arial" w:cs="Arial"/>
          <w:sz w:val="24"/>
          <w:szCs w:val="24"/>
        </w:rPr>
        <w:t xml:space="preserve"> 695:12) infers from this </w:t>
      </w:r>
      <w:proofErr w:type="spellStart"/>
      <w:r w:rsidRPr="009256FC">
        <w:rPr>
          <w:rFonts w:ascii="Arial" w:hAnsi="Arial" w:cs="Arial"/>
          <w:sz w:val="24"/>
          <w:szCs w:val="24"/>
        </w:rPr>
        <w:t>Rashi</w:t>
      </w:r>
      <w:proofErr w:type="spellEnd"/>
      <w:r w:rsidRPr="009256FC">
        <w:rPr>
          <w:rFonts w:ascii="Arial" w:hAnsi="Arial" w:cs="Arial"/>
          <w:sz w:val="24"/>
          <w:szCs w:val="24"/>
        </w:rPr>
        <w:t xml:space="preserve"> that one who does not make a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is excused from the obligation to give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w:t>
      </w:r>
      <w:proofErr w:type="gramStart"/>
      <w:r w:rsidRPr="009256FC">
        <w:rPr>
          <w:rFonts w:ascii="Arial" w:hAnsi="Arial" w:cs="Arial"/>
          <w:sz w:val="24"/>
          <w:szCs w:val="24"/>
        </w:rPr>
        <w:t xml:space="preserve">If  </w:t>
      </w:r>
      <w:proofErr w:type="spellStart"/>
      <w:r w:rsidRPr="009256FC">
        <w:rPr>
          <w:rFonts w:ascii="Arial" w:hAnsi="Arial" w:cs="Arial"/>
          <w:sz w:val="24"/>
          <w:szCs w:val="24"/>
        </w:rPr>
        <w:t>mishloach</w:t>
      </w:r>
      <w:proofErr w:type="spellEnd"/>
      <w:proofErr w:type="gram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is a segment of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the logic would be valid; one who, due to his impoverishment, cannot prepare a meal is excused from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ab/>
        <w:t xml:space="preserve">Another question would surround the substance or content of the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The </w:t>
      </w:r>
      <w:proofErr w:type="spellStart"/>
      <w:r w:rsidRPr="009256FC">
        <w:rPr>
          <w:rFonts w:ascii="Arial" w:hAnsi="Arial" w:cs="Arial"/>
          <w:sz w:val="24"/>
          <w:szCs w:val="24"/>
        </w:rPr>
        <w:t>Terumot</w:t>
      </w:r>
      <w:proofErr w:type="spellEnd"/>
      <w:r w:rsidRPr="009256FC">
        <w:rPr>
          <w:rFonts w:ascii="Arial" w:hAnsi="Arial" w:cs="Arial"/>
          <w:sz w:val="24"/>
          <w:szCs w:val="24"/>
        </w:rPr>
        <w:t xml:space="preserve"> Ha-</w:t>
      </w:r>
      <w:proofErr w:type="spellStart"/>
      <w:r w:rsidRPr="009256FC">
        <w:rPr>
          <w:rFonts w:ascii="Arial" w:hAnsi="Arial" w:cs="Arial"/>
          <w:sz w:val="24"/>
          <w:szCs w:val="24"/>
        </w:rPr>
        <w:t>Deshen</w:t>
      </w:r>
      <w:proofErr w:type="spellEnd"/>
      <w:r w:rsidRPr="009256FC">
        <w:rPr>
          <w:rFonts w:ascii="Arial" w:hAnsi="Arial" w:cs="Arial"/>
          <w:sz w:val="24"/>
          <w:szCs w:val="24"/>
        </w:rPr>
        <w:t xml:space="preserve"> in </w:t>
      </w:r>
      <w:proofErr w:type="spellStart"/>
      <w:r w:rsidRPr="009256FC">
        <w:rPr>
          <w:rFonts w:ascii="Arial" w:hAnsi="Arial" w:cs="Arial"/>
          <w:sz w:val="24"/>
          <w:szCs w:val="24"/>
        </w:rPr>
        <w:t>siman</w:t>
      </w:r>
      <w:proofErr w:type="spellEnd"/>
      <w:r w:rsidRPr="009256FC">
        <w:rPr>
          <w:rFonts w:ascii="Arial" w:hAnsi="Arial" w:cs="Arial"/>
          <w:sz w:val="24"/>
          <w:szCs w:val="24"/>
        </w:rPr>
        <w:t xml:space="preserve"> 111 questions whether it is valid to include clothing as part of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He concludes that the 'package' must only contain FOOD since the purpose of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is to assure that "everyone has enough food to eat for the meal."  By defining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as a subset of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the </w:t>
      </w:r>
      <w:proofErr w:type="spellStart"/>
      <w:r w:rsidRPr="009256FC">
        <w:rPr>
          <w:rFonts w:ascii="Arial" w:hAnsi="Arial" w:cs="Arial"/>
          <w:sz w:val="24"/>
          <w:szCs w:val="24"/>
        </w:rPr>
        <w:t>Terumat</w:t>
      </w:r>
      <w:proofErr w:type="spellEnd"/>
      <w:r w:rsidRPr="009256FC">
        <w:rPr>
          <w:rFonts w:ascii="Arial" w:hAnsi="Arial" w:cs="Arial"/>
          <w:sz w:val="24"/>
          <w:szCs w:val="24"/>
        </w:rPr>
        <w:t xml:space="preserve"> Ha-</w:t>
      </w:r>
      <w:proofErr w:type="spellStart"/>
      <w:r w:rsidRPr="009256FC">
        <w:rPr>
          <w:rFonts w:ascii="Arial" w:hAnsi="Arial" w:cs="Arial"/>
          <w:sz w:val="24"/>
          <w:szCs w:val="24"/>
        </w:rPr>
        <w:t>Deshen</w:t>
      </w:r>
      <w:proofErr w:type="spellEnd"/>
      <w:r w:rsidRPr="009256FC">
        <w:rPr>
          <w:rFonts w:ascii="Arial" w:hAnsi="Arial" w:cs="Arial"/>
          <w:sz w:val="24"/>
          <w:szCs w:val="24"/>
        </w:rPr>
        <w:t xml:space="preserve"> restricted the content of the </w:t>
      </w:r>
      <w:proofErr w:type="spellStart"/>
      <w:r w:rsidRPr="009256FC">
        <w:rPr>
          <w:rFonts w:ascii="Arial" w:hAnsi="Arial" w:cs="Arial"/>
          <w:sz w:val="24"/>
          <w:szCs w:val="24"/>
        </w:rPr>
        <w:t>Manot</w:t>
      </w:r>
      <w:proofErr w:type="spellEnd"/>
      <w:r w:rsidRPr="009256FC">
        <w:rPr>
          <w:rFonts w:ascii="Arial" w:hAnsi="Arial" w:cs="Arial"/>
          <w:sz w:val="24"/>
          <w:szCs w:val="24"/>
        </w:rPr>
        <w:t>.</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ab/>
        <w:t xml:space="preserve">A similar question of content surrounds the state of preparedness of the </w:t>
      </w:r>
      <w:proofErr w:type="spellStart"/>
      <w:r w:rsidRPr="009256FC">
        <w:rPr>
          <w:rFonts w:ascii="Arial" w:hAnsi="Arial" w:cs="Arial"/>
          <w:sz w:val="24"/>
          <w:szCs w:val="24"/>
        </w:rPr>
        <w:t>manot</w:t>
      </w:r>
      <w:proofErr w:type="spellEnd"/>
      <w:r w:rsidRPr="009256FC">
        <w:rPr>
          <w:rFonts w:ascii="Arial" w:hAnsi="Arial" w:cs="Arial"/>
          <w:sz w:val="24"/>
          <w:szCs w:val="24"/>
        </w:rPr>
        <w:t>.  The Magen Avraham (</w:t>
      </w:r>
      <w:proofErr w:type="spellStart"/>
      <w:r w:rsidRPr="009256FC">
        <w:rPr>
          <w:rFonts w:ascii="Arial" w:hAnsi="Arial" w:cs="Arial"/>
          <w:sz w:val="24"/>
          <w:szCs w:val="24"/>
        </w:rPr>
        <w:t>Orach</w:t>
      </w:r>
      <w:proofErr w:type="spellEnd"/>
      <w:r w:rsidRPr="009256FC">
        <w:rPr>
          <w:rFonts w:ascii="Arial" w:hAnsi="Arial" w:cs="Arial"/>
          <w:sz w:val="24"/>
          <w:szCs w:val="24"/>
        </w:rPr>
        <w:t xml:space="preserve"> </w:t>
      </w:r>
      <w:proofErr w:type="spellStart"/>
      <w:r w:rsidRPr="009256FC">
        <w:rPr>
          <w:rFonts w:ascii="Arial" w:hAnsi="Arial" w:cs="Arial"/>
          <w:sz w:val="24"/>
          <w:szCs w:val="24"/>
        </w:rPr>
        <w:t>Chayim</w:t>
      </w:r>
      <w:proofErr w:type="spellEnd"/>
      <w:r w:rsidRPr="009256FC">
        <w:rPr>
          <w:rFonts w:ascii="Arial" w:hAnsi="Arial" w:cs="Arial"/>
          <w:sz w:val="24"/>
          <w:szCs w:val="24"/>
        </w:rPr>
        <w:t xml:space="preserve"> 695:11) quotes the </w:t>
      </w:r>
      <w:proofErr w:type="spellStart"/>
      <w:r w:rsidRPr="009256FC">
        <w:rPr>
          <w:rFonts w:ascii="Arial" w:hAnsi="Arial" w:cs="Arial"/>
          <w:sz w:val="24"/>
          <w:szCs w:val="24"/>
        </w:rPr>
        <w:t>Maharil</w:t>
      </w:r>
      <w:proofErr w:type="spellEnd"/>
      <w:r w:rsidRPr="009256FC">
        <w:rPr>
          <w:rFonts w:ascii="Arial" w:hAnsi="Arial" w:cs="Arial"/>
          <w:sz w:val="24"/>
          <w:szCs w:val="24"/>
        </w:rPr>
        <w:t xml:space="preserve"> that the foodstuffs must be dispensed in a prepared and ready state to eat.  Viewing the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as 'enablers' of the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might justify this requirement; only food which is ready to eat can be considered elements of a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Indeed the simple reading of the Magen Avraham supports the position that the food must not only be ready to eat but also COOKED.  This standard as well, might stem from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manot's</w:t>
      </w:r>
      <w:proofErr w:type="spellEnd"/>
      <w:r w:rsidRPr="009256FC">
        <w:rPr>
          <w:rFonts w:ascii="Arial" w:hAnsi="Arial" w:cs="Arial"/>
          <w:sz w:val="24"/>
          <w:szCs w:val="24"/>
        </w:rPr>
        <w:t xml:space="preserve"> definition as part of a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(for a parallel see the </w:t>
      </w:r>
      <w:r w:rsidRPr="009256FC">
        <w:rPr>
          <w:rFonts w:ascii="Arial" w:hAnsi="Arial" w:cs="Arial"/>
          <w:sz w:val="24"/>
          <w:szCs w:val="24"/>
        </w:rPr>
        <w:lastRenderedPageBreak/>
        <w:t xml:space="preserve">discussion in </w:t>
      </w:r>
      <w:proofErr w:type="spellStart"/>
      <w:r w:rsidRPr="009256FC">
        <w:rPr>
          <w:rFonts w:ascii="Arial" w:hAnsi="Arial" w:cs="Arial"/>
          <w:sz w:val="24"/>
          <w:szCs w:val="24"/>
        </w:rPr>
        <w:t>Beitza</w:t>
      </w:r>
      <w:proofErr w:type="spellEnd"/>
      <w:r w:rsidRPr="009256FC">
        <w:rPr>
          <w:rFonts w:ascii="Arial" w:hAnsi="Arial" w:cs="Arial"/>
          <w:sz w:val="24"/>
          <w:szCs w:val="24"/>
        </w:rPr>
        <w:t xml:space="preserve"> (15b) regarding the preparation of </w:t>
      </w:r>
      <w:proofErr w:type="spellStart"/>
      <w:r w:rsidRPr="009256FC">
        <w:rPr>
          <w:rFonts w:ascii="Arial" w:hAnsi="Arial" w:cs="Arial"/>
          <w:sz w:val="24"/>
          <w:szCs w:val="24"/>
        </w:rPr>
        <w:t>eiruv</w:t>
      </w:r>
      <w:proofErr w:type="spellEnd"/>
      <w:r w:rsidRPr="009256FC">
        <w:rPr>
          <w:rFonts w:ascii="Arial" w:hAnsi="Arial" w:cs="Arial"/>
          <w:sz w:val="24"/>
          <w:szCs w:val="24"/>
        </w:rPr>
        <w:t xml:space="preserve"> </w:t>
      </w:r>
      <w:proofErr w:type="spellStart"/>
      <w:r w:rsidRPr="009256FC">
        <w:rPr>
          <w:rFonts w:ascii="Arial" w:hAnsi="Arial" w:cs="Arial"/>
          <w:sz w:val="24"/>
          <w:szCs w:val="24"/>
        </w:rPr>
        <w:t>tavshilin</w:t>
      </w:r>
      <w:proofErr w:type="spellEnd"/>
      <w:r w:rsidRPr="009256FC">
        <w:rPr>
          <w:rFonts w:ascii="Arial" w:hAnsi="Arial" w:cs="Arial"/>
          <w:sz w:val="24"/>
          <w:szCs w:val="24"/>
        </w:rPr>
        <w:t xml:space="preserve"> which also must resemble a meal and must contain cooked items).</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ab/>
        <w:t xml:space="preserve">The </w:t>
      </w:r>
      <w:proofErr w:type="spellStart"/>
      <w:r w:rsidRPr="009256FC">
        <w:rPr>
          <w:rFonts w:ascii="Arial" w:hAnsi="Arial" w:cs="Arial"/>
          <w:sz w:val="24"/>
          <w:szCs w:val="24"/>
        </w:rPr>
        <w:t>Ritva</w:t>
      </w:r>
      <w:proofErr w:type="spellEnd"/>
      <w:r w:rsidRPr="009256FC">
        <w:rPr>
          <w:rFonts w:ascii="Arial" w:hAnsi="Arial" w:cs="Arial"/>
          <w:sz w:val="24"/>
          <w:szCs w:val="24"/>
        </w:rPr>
        <w:t xml:space="preserve"> imposes a standard on the QUALITY of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The </w:t>
      </w:r>
      <w:proofErr w:type="spellStart"/>
      <w:proofErr w:type="gramStart"/>
      <w:r w:rsidRPr="009256FC">
        <w:rPr>
          <w:rFonts w:ascii="Arial" w:hAnsi="Arial" w:cs="Arial"/>
          <w:sz w:val="24"/>
          <w:szCs w:val="24"/>
        </w:rPr>
        <w:t>gemara</w:t>
      </w:r>
      <w:proofErr w:type="spellEnd"/>
      <w:proofErr w:type="gramEnd"/>
      <w:r w:rsidRPr="009256FC">
        <w:rPr>
          <w:rFonts w:ascii="Arial" w:hAnsi="Arial" w:cs="Arial"/>
          <w:sz w:val="24"/>
          <w:szCs w:val="24"/>
        </w:rPr>
        <w:t xml:space="preserve"> in </w:t>
      </w:r>
      <w:proofErr w:type="spellStart"/>
      <w:r w:rsidRPr="009256FC">
        <w:rPr>
          <w:rFonts w:ascii="Arial" w:hAnsi="Arial" w:cs="Arial"/>
          <w:sz w:val="24"/>
          <w:szCs w:val="24"/>
        </w:rPr>
        <w:t>Megilla</w:t>
      </w:r>
      <w:proofErr w:type="spellEnd"/>
      <w:r w:rsidRPr="009256FC">
        <w:rPr>
          <w:rFonts w:ascii="Arial" w:hAnsi="Arial" w:cs="Arial"/>
          <w:sz w:val="24"/>
          <w:szCs w:val="24"/>
        </w:rPr>
        <w:t xml:space="preserve"> (7a) depicts the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sent by R. Yehuda </w:t>
      </w:r>
      <w:proofErr w:type="spellStart"/>
      <w:r w:rsidRPr="009256FC">
        <w:rPr>
          <w:rFonts w:ascii="Arial" w:hAnsi="Arial" w:cs="Arial"/>
          <w:sz w:val="24"/>
          <w:szCs w:val="24"/>
        </w:rPr>
        <w:t>Hanasi</w:t>
      </w:r>
      <w:proofErr w:type="spellEnd"/>
      <w:r w:rsidRPr="009256FC">
        <w:rPr>
          <w:rFonts w:ascii="Arial" w:hAnsi="Arial" w:cs="Arial"/>
          <w:sz w:val="24"/>
          <w:szCs w:val="24"/>
        </w:rPr>
        <w:t xml:space="preserve"> to R. </w:t>
      </w:r>
      <w:proofErr w:type="spellStart"/>
      <w:r w:rsidRPr="009256FC">
        <w:rPr>
          <w:rFonts w:ascii="Arial" w:hAnsi="Arial" w:cs="Arial"/>
          <w:sz w:val="24"/>
          <w:szCs w:val="24"/>
        </w:rPr>
        <w:t>Oshia</w:t>
      </w:r>
      <w:proofErr w:type="spellEnd"/>
      <w:r w:rsidRPr="009256FC">
        <w:rPr>
          <w:rFonts w:ascii="Arial" w:hAnsi="Arial" w:cs="Arial"/>
          <w:sz w:val="24"/>
          <w:szCs w:val="24"/>
        </w:rPr>
        <w:t xml:space="preserve">.  It contained the cooked 'third offspring' of a cow (thought to be the </w:t>
      </w:r>
      <w:proofErr w:type="spellStart"/>
      <w:r w:rsidRPr="009256FC">
        <w:rPr>
          <w:rFonts w:ascii="Arial" w:hAnsi="Arial" w:cs="Arial"/>
          <w:sz w:val="24"/>
          <w:szCs w:val="24"/>
        </w:rPr>
        <w:t>tenderest</w:t>
      </w:r>
      <w:proofErr w:type="spellEnd"/>
      <w:r w:rsidRPr="009256FC">
        <w:rPr>
          <w:rFonts w:ascii="Arial" w:hAnsi="Arial" w:cs="Arial"/>
          <w:sz w:val="24"/>
          <w:szCs w:val="24"/>
        </w:rPr>
        <w:t xml:space="preserve"> meat) and a keg of wine.  Though this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seemed impressive, the recipient rejected it as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(according to the </w:t>
      </w:r>
      <w:proofErr w:type="spellStart"/>
      <w:r w:rsidRPr="009256FC">
        <w:rPr>
          <w:rFonts w:ascii="Arial" w:hAnsi="Arial" w:cs="Arial"/>
          <w:sz w:val="24"/>
          <w:szCs w:val="24"/>
        </w:rPr>
        <w:t>girsa</w:t>
      </w:r>
      <w:proofErr w:type="spellEnd"/>
      <w:r w:rsidRPr="009256FC">
        <w:rPr>
          <w:rFonts w:ascii="Arial" w:hAnsi="Arial" w:cs="Arial"/>
          <w:sz w:val="24"/>
          <w:szCs w:val="24"/>
        </w:rPr>
        <w:t xml:space="preserve"> of the </w:t>
      </w:r>
      <w:proofErr w:type="spellStart"/>
      <w:r w:rsidRPr="009256FC">
        <w:rPr>
          <w:rFonts w:ascii="Arial" w:hAnsi="Arial" w:cs="Arial"/>
          <w:sz w:val="24"/>
          <w:szCs w:val="24"/>
        </w:rPr>
        <w:t>Ritva</w:t>
      </w:r>
      <w:proofErr w:type="spellEnd"/>
      <w:r w:rsidRPr="009256FC">
        <w:rPr>
          <w:rFonts w:ascii="Arial" w:hAnsi="Arial" w:cs="Arial"/>
          <w:sz w:val="24"/>
          <w:szCs w:val="24"/>
        </w:rPr>
        <w:t xml:space="preserve">).  The reasons for this rejection are not provided.  The </w:t>
      </w:r>
      <w:proofErr w:type="spellStart"/>
      <w:r w:rsidRPr="009256FC">
        <w:rPr>
          <w:rFonts w:ascii="Arial" w:hAnsi="Arial" w:cs="Arial"/>
          <w:sz w:val="24"/>
          <w:szCs w:val="24"/>
        </w:rPr>
        <w:t>Ritva</w:t>
      </w:r>
      <w:proofErr w:type="spellEnd"/>
      <w:r w:rsidRPr="009256FC">
        <w:rPr>
          <w:rFonts w:ascii="Arial" w:hAnsi="Arial" w:cs="Arial"/>
          <w:sz w:val="24"/>
          <w:szCs w:val="24"/>
        </w:rPr>
        <w:t xml:space="preserve">, however, explains that for R. Yehuda </w:t>
      </w:r>
      <w:proofErr w:type="spellStart"/>
      <w:r w:rsidRPr="009256FC">
        <w:rPr>
          <w:rFonts w:ascii="Arial" w:hAnsi="Arial" w:cs="Arial"/>
          <w:sz w:val="24"/>
          <w:szCs w:val="24"/>
        </w:rPr>
        <w:t>Hanasi</w:t>
      </w:r>
      <w:proofErr w:type="spellEnd"/>
      <w:r w:rsidRPr="009256FC">
        <w:rPr>
          <w:rFonts w:ascii="Arial" w:hAnsi="Arial" w:cs="Arial"/>
          <w:sz w:val="24"/>
          <w:szCs w:val="24"/>
        </w:rPr>
        <w:t xml:space="preserve">, the </w:t>
      </w:r>
      <w:proofErr w:type="spellStart"/>
      <w:r w:rsidRPr="009256FC">
        <w:rPr>
          <w:rFonts w:ascii="Arial" w:hAnsi="Arial" w:cs="Arial"/>
          <w:sz w:val="24"/>
          <w:szCs w:val="24"/>
        </w:rPr>
        <w:t>Reish</w:t>
      </w:r>
      <w:proofErr w:type="spellEnd"/>
      <w:r w:rsidRPr="009256FC">
        <w:rPr>
          <w:rFonts w:ascii="Arial" w:hAnsi="Arial" w:cs="Arial"/>
          <w:sz w:val="24"/>
          <w:szCs w:val="24"/>
        </w:rPr>
        <w:t xml:space="preserve"> </w:t>
      </w:r>
      <w:proofErr w:type="spellStart"/>
      <w:r w:rsidRPr="009256FC">
        <w:rPr>
          <w:rFonts w:ascii="Arial" w:hAnsi="Arial" w:cs="Arial"/>
          <w:sz w:val="24"/>
          <w:szCs w:val="24"/>
        </w:rPr>
        <w:t>Galuta</w:t>
      </w:r>
      <w:proofErr w:type="spellEnd"/>
      <w:r w:rsidRPr="009256FC">
        <w:rPr>
          <w:rFonts w:ascii="Arial" w:hAnsi="Arial" w:cs="Arial"/>
          <w:sz w:val="24"/>
          <w:szCs w:val="24"/>
        </w:rPr>
        <w:t xml:space="preserve">, this meal was BELOW his standards.  In order to fulfill the </w:t>
      </w:r>
      <w:proofErr w:type="spellStart"/>
      <w:r w:rsidRPr="009256FC">
        <w:rPr>
          <w:rFonts w:ascii="Arial" w:hAnsi="Arial" w:cs="Arial"/>
          <w:sz w:val="24"/>
          <w:szCs w:val="24"/>
        </w:rPr>
        <w:t>mitzva</w:t>
      </w:r>
      <w:proofErr w:type="spellEnd"/>
      <w:r w:rsidRPr="009256FC">
        <w:rPr>
          <w:rFonts w:ascii="Arial" w:hAnsi="Arial" w:cs="Arial"/>
          <w:sz w:val="24"/>
          <w:szCs w:val="24"/>
        </w:rPr>
        <w:t xml:space="preserve"> the food must reflect the standards of the donor.  Indeed, if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are viewed as the means of extending YOUR meal to include others it must be of the quality which you would eat for your meal.</w:t>
      </w:r>
    </w:p>
    <w:p w:rsidR="009256FC" w:rsidRPr="009256FC" w:rsidRDefault="009256FC" w:rsidP="009256FC">
      <w:pPr>
        <w:spacing w:line="360" w:lineRule="auto"/>
        <w:jc w:val="both"/>
        <w:rPr>
          <w:rFonts w:ascii="Arial" w:hAnsi="Arial" w:cs="Arial"/>
          <w:sz w:val="24"/>
          <w:szCs w:val="24"/>
        </w:rPr>
      </w:pP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SUMMARY:</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ab/>
        <w:t xml:space="preserve">In trying to determine whether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is an independent gift or a facilitator of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we have examined four aspects of the </w:t>
      </w:r>
      <w:proofErr w:type="spellStart"/>
      <w:r w:rsidRPr="009256FC">
        <w:rPr>
          <w:rFonts w:ascii="Arial" w:hAnsi="Arial" w:cs="Arial"/>
          <w:sz w:val="24"/>
          <w:szCs w:val="24"/>
        </w:rPr>
        <w:t>mitzva</w:t>
      </w:r>
      <w:proofErr w:type="spellEnd"/>
      <w:r w:rsidRPr="009256FC">
        <w:rPr>
          <w:rFonts w:ascii="Arial" w:hAnsi="Arial" w:cs="Arial"/>
          <w:sz w:val="24"/>
          <w:szCs w:val="24"/>
        </w:rPr>
        <w:t>: when they are given, who is obligated to give, what they are to contain, and what quality is demanded.</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ab/>
        <w:t xml:space="preserve">One final question presents itself: How must the gift be given?  Must there be an actual 'sending' and 'reception' or can there be alternate means.  The aforementioned </w:t>
      </w:r>
      <w:proofErr w:type="spellStart"/>
      <w:r w:rsidRPr="009256FC">
        <w:rPr>
          <w:rFonts w:ascii="Arial" w:hAnsi="Arial" w:cs="Arial"/>
          <w:sz w:val="24"/>
          <w:szCs w:val="24"/>
        </w:rPr>
        <w:t>Rashi</w:t>
      </w:r>
      <w:proofErr w:type="spellEnd"/>
      <w:r w:rsidRPr="009256FC">
        <w:rPr>
          <w:rFonts w:ascii="Arial" w:hAnsi="Arial" w:cs="Arial"/>
          <w:sz w:val="24"/>
          <w:szCs w:val="24"/>
        </w:rPr>
        <w:t xml:space="preserve"> described the two-year schedule arranged by the </w:t>
      </w:r>
      <w:proofErr w:type="spellStart"/>
      <w:r w:rsidRPr="009256FC">
        <w:rPr>
          <w:rFonts w:ascii="Arial" w:hAnsi="Arial" w:cs="Arial"/>
          <w:sz w:val="24"/>
          <w:szCs w:val="24"/>
        </w:rPr>
        <w:t>Amoraim</w:t>
      </w:r>
      <w:proofErr w:type="spellEnd"/>
      <w:r w:rsidRPr="009256FC">
        <w:rPr>
          <w:rFonts w:ascii="Arial" w:hAnsi="Arial" w:cs="Arial"/>
          <w:sz w:val="24"/>
          <w:szCs w:val="24"/>
        </w:rPr>
        <w:t xml:space="preserve"> to spare expenses.  The Magen Avraham already considered the status of the brother during his 'off year'.  During the year that he was a guest he was excused from the </w:t>
      </w:r>
      <w:proofErr w:type="spellStart"/>
      <w:r w:rsidRPr="009256FC">
        <w:rPr>
          <w:rFonts w:ascii="Arial" w:hAnsi="Arial" w:cs="Arial"/>
          <w:sz w:val="24"/>
          <w:szCs w:val="24"/>
        </w:rPr>
        <w:t>mitzva</w:t>
      </w:r>
      <w:proofErr w:type="spellEnd"/>
      <w:r w:rsidRPr="009256FC">
        <w:rPr>
          <w:rFonts w:ascii="Arial" w:hAnsi="Arial" w:cs="Arial"/>
          <w:sz w:val="24"/>
          <w:szCs w:val="24"/>
        </w:rPr>
        <w:t xml:space="preserve"> since he wasn't making a meal.  What about the brother who was 'on' that year?  How did he perform his </w:t>
      </w:r>
      <w:proofErr w:type="spellStart"/>
      <w:r w:rsidRPr="009256FC">
        <w:rPr>
          <w:rFonts w:ascii="Arial" w:hAnsi="Arial" w:cs="Arial"/>
          <w:sz w:val="24"/>
          <w:szCs w:val="24"/>
        </w:rPr>
        <w:t>mitzva</w:t>
      </w:r>
      <w:proofErr w:type="spellEnd"/>
      <w:r w:rsidRPr="009256FC">
        <w:rPr>
          <w:rFonts w:ascii="Arial" w:hAnsi="Arial" w:cs="Arial"/>
          <w:sz w:val="24"/>
          <w:szCs w:val="24"/>
        </w:rPr>
        <w:t xml:space="preserve">?  Evidently, he fulfilled his obligation merely by inviting his brother without actually SENDING food.  Indeed, if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represents extending your meal to others, it makes little difference whether food is actually sent or the recipient is invited to attend the ACTUAL meal.  In either case the meal has been extended to another.</w:t>
      </w:r>
    </w:p>
    <w:p w:rsidR="009256FC" w:rsidRPr="009256FC" w:rsidRDefault="009256FC" w:rsidP="009256FC">
      <w:pPr>
        <w:spacing w:line="360" w:lineRule="auto"/>
        <w:jc w:val="both"/>
        <w:rPr>
          <w:rFonts w:ascii="Arial" w:hAnsi="Arial" w:cs="Arial"/>
          <w:sz w:val="24"/>
          <w:szCs w:val="24"/>
        </w:rPr>
      </w:pP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METHODOLOGICAL POINTS</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lastRenderedPageBreak/>
        <w:t>------------------------------</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 xml:space="preserve">1. The </w:t>
      </w:r>
      <w:proofErr w:type="spellStart"/>
      <w:r w:rsidRPr="009256FC">
        <w:rPr>
          <w:rFonts w:ascii="Arial" w:hAnsi="Arial" w:cs="Arial"/>
          <w:sz w:val="24"/>
          <w:szCs w:val="24"/>
        </w:rPr>
        <w:t>Rambam</w:t>
      </w:r>
      <w:proofErr w:type="spellEnd"/>
      <w:r w:rsidRPr="009256FC">
        <w:rPr>
          <w:rFonts w:ascii="Arial" w:hAnsi="Arial" w:cs="Arial"/>
          <w:sz w:val="24"/>
          <w:szCs w:val="24"/>
        </w:rPr>
        <w:t xml:space="preserve"> was meticulous about his choice of words and the structure he imposed upon his works.  Anytime two apparently unrelated </w:t>
      </w:r>
      <w:proofErr w:type="spellStart"/>
      <w:r w:rsidRPr="009256FC">
        <w:rPr>
          <w:rFonts w:ascii="Arial" w:hAnsi="Arial" w:cs="Arial"/>
          <w:sz w:val="24"/>
          <w:szCs w:val="24"/>
        </w:rPr>
        <w:t>Dinim</w:t>
      </w:r>
      <w:proofErr w:type="spellEnd"/>
      <w:r w:rsidRPr="009256FC">
        <w:rPr>
          <w:rFonts w:ascii="Arial" w:hAnsi="Arial" w:cs="Arial"/>
          <w:sz w:val="24"/>
          <w:szCs w:val="24"/>
        </w:rPr>
        <w:t xml:space="preserve"> are grouped together within one halakha (the equivalent of a paragraph in the </w:t>
      </w:r>
      <w:proofErr w:type="spellStart"/>
      <w:r w:rsidRPr="009256FC">
        <w:rPr>
          <w:rFonts w:ascii="Arial" w:hAnsi="Arial" w:cs="Arial"/>
          <w:sz w:val="24"/>
          <w:szCs w:val="24"/>
        </w:rPr>
        <w:t>Rambam's</w:t>
      </w:r>
      <w:proofErr w:type="spellEnd"/>
      <w:r w:rsidRPr="009256FC">
        <w:rPr>
          <w:rFonts w:ascii="Arial" w:hAnsi="Arial" w:cs="Arial"/>
          <w:sz w:val="24"/>
          <w:szCs w:val="24"/>
        </w:rPr>
        <w:t xml:space="preserve"> work) thought should be given to an inherent relationship between the two </w:t>
      </w:r>
      <w:proofErr w:type="spellStart"/>
      <w:r w:rsidRPr="009256FC">
        <w:rPr>
          <w:rFonts w:ascii="Arial" w:hAnsi="Arial" w:cs="Arial"/>
          <w:sz w:val="24"/>
          <w:szCs w:val="24"/>
        </w:rPr>
        <w:t>dinim</w:t>
      </w:r>
      <w:proofErr w:type="spellEnd"/>
      <w:r w:rsidRPr="009256FC">
        <w:rPr>
          <w:rFonts w:ascii="Arial" w:hAnsi="Arial" w:cs="Arial"/>
          <w:sz w:val="24"/>
          <w:szCs w:val="24"/>
        </w:rPr>
        <w:t>.</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 xml:space="preserve">2. The nature of a halakha can be determined by its </w:t>
      </w:r>
      <w:proofErr w:type="spellStart"/>
      <w:r w:rsidRPr="009256FC">
        <w:rPr>
          <w:rFonts w:ascii="Arial" w:hAnsi="Arial" w:cs="Arial"/>
          <w:sz w:val="24"/>
          <w:szCs w:val="24"/>
        </w:rPr>
        <w:t>hagdara</w:t>
      </w:r>
      <w:proofErr w:type="spellEnd"/>
      <w:r w:rsidRPr="009256FC">
        <w:rPr>
          <w:rFonts w:ascii="Arial" w:hAnsi="Arial" w:cs="Arial"/>
          <w:sz w:val="24"/>
          <w:szCs w:val="24"/>
        </w:rPr>
        <w:t xml:space="preserve"> - its definition and application - </w:t>
      </w:r>
      <w:proofErr w:type="gramStart"/>
      <w:r w:rsidRPr="009256FC">
        <w:rPr>
          <w:rFonts w:ascii="Arial" w:hAnsi="Arial" w:cs="Arial"/>
          <w:sz w:val="24"/>
          <w:szCs w:val="24"/>
        </w:rPr>
        <w:t>the who</w:t>
      </w:r>
      <w:proofErr w:type="gramEnd"/>
      <w:r w:rsidRPr="009256FC">
        <w:rPr>
          <w:rFonts w:ascii="Arial" w:hAnsi="Arial" w:cs="Arial"/>
          <w:sz w:val="24"/>
          <w:szCs w:val="24"/>
        </w:rPr>
        <w:t xml:space="preserve">, what, where, when and how of the </w:t>
      </w:r>
      <w:proofErr w:type="spellStart"/>
      <w:r w:rsidRPr="009256FC">
        <w:rPr>
          <w:rFonts w:ascii="Arial" w:hAnsi="Arial" w:cs="Arial"/>
          <w:sz w:val="24"/>
          <w:szCs w:val="24"/>
        </w:rPr>
        <w:t>mitzva</w:t>
      </w:r>
      <w:proofErr w:type="spellEnd"/>
      <w:r w:rsidRPr="009256FC">
        <w:rPr>
          <w:rFonts w:ascii="Arial" w:hAnsi="Arial" w:cs="Arial"/>
          <w:sz w:val="24"/>
          <w:szCs w:val="24"/>
        </w:rPr>
        <w:t>.</w:t>
      </w:r>
    </w:p>
    <w:p w:rsidR="009256FC" w:rsidRPr="009256FC" w:rsidRDefault="009256FC" w:rsidP="009256FC">
      <w:pPr>
        <w:spacing w:line="360" w:lineRule="auto"/>
        <w:jc w:val="both"/>
        <w:rPr>
          <w:rFonts w:ascii="Arial" w:hAnsi="Arial" w:cs="Arial"/>
          <w:sz w:val="24"/>
          <w:szCs w:val="24"/>
        </w:rPr>
      </w:pP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Afterword:</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 xml:space="preserve">1. In terms of the overall importance of sharing a </w:t>
      </w:r>
      <w:proofErr w:type="spellStart"/>
      <w:r w:rsidRPr="009256FC">
        <w:rPr>
          <w:rFonts w:ascii="Arial" w:hAnsi="Arial" w:cs="Arial"/>
          <w:sz w:val="24"/>
          <w:szCs w:val="24"/>
        </w:rPr>
        <w:t>yom</w:t>
      </w:r>
      <w:proofErr w:type="spellEnd"/>
      <w:r w:rsidRPr="009256FC">
        <w:rPr>
          <w:rFonts w:ascii="Arial" w:hAnsi="Arial" w:cs="Arial"/>
          <w:sz w:val="24"/>
          <w:szCs w:val="24"/>
        </w:rPr>
        <w:t xml:space="preserve"> tov </w:t>
      </w:r>
      <w:proofErr w:type="spellStart"/>
      <w:r w:rsidRPr="009256FC">
        <w:rPr>
          <w:rFonts w:ascii="Arial" w:hAnsi="Arial" w:cs="Arial"/>
          <w:sz w:val="24"/>
          <w:szCs w:val="24"/>
        </w:rPr>
        <w:t>se'uda</w:t>
      </w:r>
      <w:proofErr w:type="spellEnd"/>
      <w:r w:rsidRPr="009256FC">
        <w:rPr>
          <w:rFonts w:ascii="Arial" w:hAnsi="Arial" w:cs="Arial"/>
          <w:sz w:val="24"/>
          <w:szCs w:val="24"/>
        </w:rPr>
        <w:t xml:space="preserve"> with less fortunate individuals see </w:t>
      </w:r>
      <w:proofErr w:type="spellStart"/>
      <w:r w:rsidRPr="009256FC">
        <w:rPr>
          <w:rFonts w:ascii="Arial" w:hAnsi="Arial" w:cs="Arial"/>
          <w:sz w:val="24"/>
          <w:szCs w:val="24"/>
        </w:rPr>
        <w:t>Rambam</w:t>
      </w:r>
      <w:proofErr w:type="spellEnd"/>
      <w:r w:rsidRPr="009256FC">
        <w:rPr>
          <w:rFonts w:ascii="Arial" w:hAnsi="Arial" w:cs="Arial"/>
          <w:sz w:val="24"/>
          <w:szCs w:val="24"/>
        </w:rPr>
        <w:t xml:space="preserve"> Yom Tov (6:18).</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 xml:space="preserve">2. What about </w:t>
      </w:r>
      <w:proofErr w:type="spellStart"/>
      <w:r w:rsidRPr="009256FC">
        <w:rPr>
          <w:rFonts w:ascii="Arial" w:hAnsi="Arial" w:cs="Arial"/>
          <w:sz w:val="24"/>
          <w:szCs w:val="24"/>
        </w:rPr>
        <w:t>matana</w:t>
      </w:r>
      <w:proofErr w:type="spellEnd"/>
      <w:r w:rsidRPr="009256FC">
        <w:rPr>
          <w:rFonts w:ascii="Arial" w:hAnsi="Arial" w:cs="Arial"/>
          <w:sz w:val="24"/>
          <w:szCs w:val="24"/>
        </w:rPr>
        <w:t xml:space="preserve"> al </w:t>
      </w:r>
      <w:proofErr w:type="spellStart"/>
      <w:r w:rsidRPr="009256FC">
        <w:rPr>
          <w:rFonts w:ascii="Arial" w:hAnsi="Arial" w:cs="Arial"/>
          <w:sz w:val="24"/>
          <w:szCs w:val="24"/>
        </w:rPr>
        <w:t>menat</w:t>
      </w:r>
      <w:proofErr w:type="spellEnd"/>
      <w:r w:rsidRPr="009256FC">
        <w:rPr>
          <w:rFonts w:ascii="Arial" w:hAnsi="Arial" w:cs="Arial"/>
          <w:sz w:val="24"/>
          <w:szCs w:val="24"/>
        </w:rPr>
        <w:t xml:space="preserve"> le-</w:t>
      </w:r>
      <w:proofErr w:type="spellStart"/>
      <w:r w:rsidRPr="009256FC">
        <w:rPr>
          <w:rFonts w:ascii="Arial" w:hAnsi="Arial" w:cs="Arial"/>
          <w:sz w:val="24"/>
          <w:szCs w:val="24"/>
        </w:rPr>
        <w:t>hachzir</w:t>
      </w:r>
      <w:proofErr w:type="spellEnd"/>
      <w:r w:rsidRPr="009256FC">
        <w:rPr>
          <w:rFonts w:ascii="Arial" w:hAnsi="Arial" w:cs="Arial"/>
          <w:sz w:val="24"/>
          <w:szCs w:val="24"/>
        </w:rPr>
        <w:t xml:space="preserve"> for </w:t>
      </w:r>
      <w:proofErr w:type="spellStart"/>
      <w:r w:rsidRPr="009256FC">
        <w:rPr>
          <w:rFonts w:ascii="Arial" w:hAnsi="Arial" w:cs="Arial"/>
          <w:sz w:val="24"/>
          <w:szCs w:val="24"/>
        </w:rPr>
        <w:t>mishloach</w:t>
      </w:r>
      <w:proofErr w:type="spellEnd"/>
      <w:r w:rsidRPr="009256FC">
        <w:rPr>
          <w:rFonts w:ascii="Arial" w:hAnsi="Arial" w:cs="Arial"/>
          <w:sz w:val="24"/>
          <w:szCs w:val="24"/>
        </w:rPr>
        <w:t xml:space="preserve">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See </w:t>
      </w:r>
      <w:proofErr w:type="spellStart"/>
      <w:r w:rsidRPr="009256FC">
        <w:rPr>
          <w:rFonts w:ascii="Arial" w:hAnsi="Arial" w:cs="Arial"/>
          <w:sz w:val="24"/>
          <w:szCs w:val="24"/>
        </w:rPr>
        <w:t>Pri</w:t>
      </w:r>
      <w:proofErr w:type="spellEnd"/>
      <w:r w:rsidRPr="009256FC">
        <w:rPr>
          <w:rFonts w:ascii="Arial" w:hAnsi="Arial" w:cs="Arial"/>
          <w:sz w:val="24"/>
          <w:szCs w:val="24"/>
        </w:rPr>
        <w:t xml:space="preserve"> </w:t>
      </w:r>
      <w:proofErr w:type="spellStart"/>
      <w:r w:rsidRPr="009256FC">
        <w:rPr>
          <w:rFonts w:ascii="Arial" w:hAnsi="Arial" w:cs="Arial"/>
          <w:sz w:val="24"/>
          <w:szCs w:val="24"/>
        </w:rPr>
        <w:t>Megadim</w:t>
      </w:r>
      <w:proofErr w:type="spellEnd"/>
      <w:r w:rsidRPr="009256FC">
        <w:rPr>
          <w:rFonts w:ascii="Arial" w:hAnsi="Arial" w:cs="Arial"/>
          <w:sz w:val="24"/>
          <w:szCs w:val="24"/>
        </w:rPr>
        <w:t xml:space="preserve"> 694:11.</w:t>
      </w:r>
    </w:p>
    <w:p w:rsidR="009256FC" w:rsidRPr="009256FC" w:rsidRDefault="009256FC" w:rsidP="009256FC">
      <w:pPr>
        <w:spacing w:line="360" w:lineRule="auto"/>
        <w:jc w:val="both"/>
        <w:rPr>
          <w:rFonts w:ascii="Arial" w:hAnsi="Arial" w:cs="Arial"/>
          <w:sz w:val="24"/>
          <w:szCs w:val="24"/>
        </w:rPr>
      </w:pPr>
      <w:r w:rsidRPr="009256FC">
        <w:rPr>
          <w:rFonts w:ascii="Arial" w:hAnsi="Arial" w:cs="Arial"/>
          <w:sz w:val="24"/>
          <w:szCs w:val="24"/>
        </w:rPr>
        <w:t xml:space="preserve">3. What about someone who sends </w:t>
      </w:r>
      <w:proofErr w:type="spellStart"/>
      <w:r w:rsidRPr="009256FC">
        <w:rPr>
          <w:rFonts w:ascii="Arial" w:hAnsi="Arial" w:cs="Arial"/>
          <w:sz w:val="24"/>
          <w:szCs w:val="24"/>
        </w:rPr>
        <w:t>manot</w:t>
      </w:r>
      <w:proofErr w:type="spellEnd"/>
      <w:r w:rsidRPr="009256FC">
        <w:rPr>
          <w:rFonts w:ascii="Arial" w:hAnsi="Arial" w:cs="Arial"/>
          <w:sz w:val="24"/>
          <w:szCs w:val="24"/>
        </w:rPr>
        <w:t xml:space="preserve"> before Purim and they arrive on Purim?  See </w:t>
      </w:r>
      <w:proofErr w:type="spellStart"/>
      <w:r w:rsidRPr="009256FC">
        <w:rPr>
          <w:rFonts w:ascii="Arial" w:hAnsi="Arial" w:cs="Arial"/>
          <w:sz w:val="24"/>
          <w:szCs w:val="24"/>
        </w:rPr>
        <w:t>Beir</w:t>
      </w:r>
      <w:proofErr w:type="spellEnd"/>
      <w:r w:rsidRPr="009256FC">
        <w:rPr>
          <w:rFonts w:ascii="Arial" w:hAnsi="Arial" w:cs="Arial"/>
          <w:sz w:val="24"/>
          <w:szCs w:val="24"/>
        </w:rPr>
        <w:t xml:space="preserve"> </w:t>
      </w:r>
      <w:proofErr w:type="spellStart"/>
      <w:r w:rsidRPr="009256FC">
        <w:rPr>
          <w:rFonts w:ascii="Arial" w:hAnsi="Arial" w:cs="Arial"/>
          <w:sz w:val="24"/>
          <w:szCs w:val="24"/>
        </w:rPr>
        <w:t>Heiteiv</w:t>
      </w:r>
      <w:proofErr w:type="spellEnd"/>
      <w:r w:rsidRPr="009256FC">
        <w:rPr>
          <w:rFonts w:ascii="Arial" w:hAnsi="Arial" w:cs="Arial"/>
          <w:sz w:val="24"/>
          <w:szCs w:val="24"/>
        </w:rPr>
        <w:t xml:space="preserve"> (695:7) and </w:t>
      </w:r>
      <w:proofErr w:type="spellStart"/>
      <w:r w:rsidRPr="009256FC">
        <w:rPr>
          <w:rFonts w:ascii="Arial" w:hAnsi="Arial" w:cs="Arial"/>
          <w:sz w:val="24"/>
          <w:szCs w:val="24"/>
        </w:rPr>
        <w:t>Eishel</w:t>
      </w:r>
      <w:proofErr w:type="spellEnd"/>
      <w:r w:rsidRPr="009256FC">
        <w:rPr>
          <w:rFonts w:ascii="Arial" w:hAnsi="Arial" w:cs="Arial"/>
          <w:sz w:val="24"/>
          <w:szCs w:val="24"/>
        </w:rPr>
        <w:t xml:space="preserve"> Avraham (694:1).  How does the issue discussed in the article impact upon these questions?</w:t>
      </w:r>
    </w:p>
    <w:p w:rsidR="009256FC" w:rsidRPr="009256FC" w:rsidRDefault="009256FC" w:rsidP="009256FC">
      <w:pPr>
        <w:spacing w:line="360" w:lineRule="auto"/>
        <w:jc w:val="both"/>
        <w:rPr>
          <w:rFonts w:ascii="Arial" w:hAnsi="Arial" w:cs="Arial"/>
          <w:sz w:val="24"/>
          <w:szCs w:val="24"/>
        </w:rPr>
      </w:pPr>
    </w:p>
    <w:p w:rsidR="009256FC" w:rsidRPr="009256FC" w:rsidRDefault="009256FC" w:rsidP="009256FC">
      <w:pPr>
        <w:pStyle w:val="CC"/>
        <w:keepNext/>
        <w:keepLines w:val="0"/>
        <w:bidi w:val="0"/>
        <w:spacing w:after="0"/>
        <w:ind w:right="0" w:firstLine="0"/>
        <w:jc w:val="both"/>
        <w:rPr>
          <w:rFonts w:ascii="Arial" w:hAnsi="Arial" w:cs="Arial"/>
          <w:sz w:val="24"/>
          <w:szCs w:val="24"/>
          <w:lang w:val="en-GB"/>
        </w:rPr>
      </w:pPr>
    </w:p>
    <w:p w:rsidR="009256FC" w:rsidRPr="009256FC" w:rsidRDefault="009256FC" w:rsidP="009256FC">
      <w:pPr>
        <w:pStyle w:val="CC"/>
        <w:keepNext/>
        <w:keepLines w:val="0"/>
        <w:bidi w:val="0"/>
        <w:spacing w:after="0"/>
        <w:ind w:right="0" w:firstLine="0"/>
        <w:jc w:val="both"/>
        <w:rPr>
          <w:rFonts w:ascii="Arial" w:hAnsi="Arial" w:cs="Arial"/>
          <w:sz w:val="24"/>
          <w:szCs w:val="24"/>
          <w:lang w:val="en-GB"/>
        </w:rPr>
      </w:pPr>
      <w:r w:rsidRPr="009256FC">
        <w:rPr>
          <w:rFonts w:ascii="Arial" w:hAnsi="Arial" w:cs="Arial"/>
          <w:sz w:val="24"/>
          <w:szCs w:val="24"/>
          <w:lang w:val="en-GB"/>
        </w:rPr>
        <w:t xml:space="preserve">Copyright (c) 1995 </w:t>
      </w:r>
      <w:proofErr w:type="spellStart"/>
      <w:r w:rsidRPr="009256FC">
        <w:rPr>
          <w:rFonts w:ascii="Arial" w:hAnsi="Arial" w:cs="Arial"/>
          <w:sz w:val="24"/>
          <w:szCs w:val="24"/>
          <w:lang w:val="en-GB"/>
        </w:rPr>
        <w:t>Yeshivat</w:t>
      </w:r>
      <w:proofErr w:type="spellEnd"/>
      <w:r w:rsidRPr="009256FC">
        <w:rPr>
          <w:rFonts w:ascii="Arial" w:hAnsi="Arial" w:cs="Arial"/>
          <w:sz w:val="24"/>
          <w:szCs w:val="24"/>
          <w:lang w:val="en-GB"/>
        </w:rPr>
        <w:t xml:space="preserve"> </w:t>
      </w:r>
      <w:proofErr w:type="spellStart"/>
      <w:r w:rsidRPr="009256FC">
        <w:rPr>
          <w:rFonts w:ascii="Arial" w:hAnsi="Arial" w:cs="Arial"/>
          <w:sz w:val="24"/>
          <w:szCs w:val="24"/>
          <w:lang w:val="en-GB"/>
        </w:rPr>
        <w:t>Har</w:t>
      </w:r>
      <w:proofErr w:type="spellEnd"/>
      <w:r w:rsidRPr="009256FC">
        <w:rPr>
          <w:rFonts w:ascii="Arial" w:hAnsi="Arial" w:cs="Arial"/>
          <w:sz w:val="24"/>
          <w:szCs w:val="24"/>
          <w:lang w:val="en-GB"/>
        </w:rPr>
        <w:t xml:space="preserve"> </w:t>
      </w:r>
      <w:proofErr w:type="spellStart"/>
      <w:r w:rsidRPr="009256FC">
        <w:rPr>
          <w:rFonts w:ascii="Arial" w:hAnsi="Arial" w:cs="Arial"/>
          <w:sz w:val="24"/>
          <w:szCs w:val="24"/>
          <w:lang w:val="en-GB"/>
        </w:rPr>
        <w:t>Etzion</w:t>
      </w:r>
      <w:proofErr w:type="spellEnd"/>
      <w:r w:rsidRPr="009256FC">
        <w:rPr>
          <w:rFonts w:ascii="Arial" w:hAnsi="Arial" w:cs="Arial"/>
          <w:sz w:val="24"/>
          <w:szCs w:val="24"/>
          <w:lang w:val="en-GB"/>
        </w:rPr>
        <w:t>.  All rights reserved.</w:t>
      </w:r>
    </w:p>
    <w:p w:rsidR="009256FC" w:rsidRPr="009256FC" w:rsidRDefault="009256FC" w:rsidP="009256FC">
      <w:pPr>
        <w:pStyle w:val="CC"/>
        <w:keepNext/>
        <w:keepLines w:val="0"/>
        <w:bidi w:val="0"/>
        <w:spacing w:after="0"/>
        <w:ind w:right="0" w:firstLine="0"/>
        <w:jc w:val="both"/>
        <w:rPr>
          <w:rFonts w:ascii="Arial" w:hAnsi="Arial" w:cs="Arial"/>
          <w:sz w:val="24"/>
          <w:szCs w:val="24"/>
          <w:lang w:val="en-GB"/>
        </w:rPr>
      </w:pPr>
      <w:r w:rsidRPr="009256FC">
        <w:rPr>
          <w:rFonts w:ascii="Arial" w:hAnsi="Arial" w:cs="Arial"/>
          <w:sz w:val="24"/>
          <w:szCs w:val="24"/>
          <w:lang w:val="en-GB"/>
        </w:rPr>
        <w:t>******************************</w:t>
      </w:r>
      <w:r>
        <w:rPr>
          <w:rFonts w:ascii="Arial" w:hAnsi="Arial" w:cs="Arial"/>
          <w:sz w:val="24"/>
          <w:szCs w:val="24"/>
          <w:lang w:val="en-GB"/>
        </w:rPr>
        <w:t>*******************</w:t>
      </w:r>
      <w:bookmarkStart w:id="0" w:name="_GoBack"/>
      <w:bookmarkEnd w:id="0"/>
      <w:r w:rsidRPr="009256FC">
        <w:rPr>
          <w:rFonts w:ascii="Arial" w:hAnsi="Arial" w:cs="Arial"/>
          <w:sz w:val="24"/>
          <w:szCs w:val="24"/>
          <w:lang w:val="en-GB"/>
        </w:rPr>
        <w:t>*******************</w:t>
      </w:r>
    </w:p>
    <w:p w:rsidR="009256FC" w:rsidRPr="009256FC" w:rsidRDefault="009256FC" w:rsidP="009256FC">
      <w:pPr>
        <w:spacing w:line="360" w:lineRule="auto"/>
        <w:jc w:val="both"/>
        <w:rPr>
          <w:rFonts w:ascii="Arial" w:hAnsi="Arial" w:cs="Arial"/>
          <w:sz w:val="24"/>
          <w:szCs w:val="24"/>
        </w:rPr>
      </w:pPr>
    </w:p>
    <w:p w:rsidR="009256FC" w:rsidRPr="009256FC" w:rsidRDefault="009256FC" w:rsidP="009256FC">
      <w:pPr>
        <w:pStyle w:val="CC"/>
        <w:keepNext/>
        <w:keepLines w:val="0"/>
        <w:bidi w:val="0"/>
        <w:spacing w:after="0"/>
        <w:ind w:right="0" w:firstLine="0"/>
        <w:jc w:val="both"/>
        <w:rPr>
          <w:rFonts w:ascii="Arial" w:hAnsi="Arial" w:cs="Arial"/>
          <w:sz w:val="24"/>
          <w:szCs w:val="24"/>
          <w:lang w:val="en-GB"/>
        </w:rPr>
      </w:pPr>
    </w:p>
    <w:p w:rsidR="002D6086" w:rsidRPr="009256FC" w:rsidRDefault="002D6086" w:rsidP="009256FC">
      <w:pPr>
        <w:jc w:val="both"/>
        <w:rPr>
          <w:rFonts w:ascii="Arial" w:hAnsi="Arial" w:cs="Arial"/>
          <w:sz w:val="24"/>
          <w:szCs w:val="24"/>
        </w:rPr>
      </w:pPr>
    </w:p>
    <w:sectPr w:rsidR="002D6086" w:rsidRPr="009256FC" w:rsidSect="005076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FC"/>
    <w:rsid w:val="002D6086"/>
    <w:rsid w:val="005076E1"/>
    <w:rsid w:val="009256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E4C0A-ACE8-4082-AAC3-B0625A83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6FC"/>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9256FC"/>
    <w:pPr>
      <w:keepLines/>
      <w:bidi/>
      <w:spacing w:after="160"/>
      <w:ind w:right="360" w:hanging="360"/>
    </w:pPr>
  </w:style>
  <w:style w:type="paragraph" w:styleId="a3">
    <w:name w:val="Body Text"/>
    <w:basedOn w:val="a"/>
    <w:link w:val="a4"/>
    <w:uiPriority w:val="99"/>
    <w:semiHidden/>
    <w:unhideWhenUsed/>
    <w:rsid w:val="009256FC"/>
    <w:pPr>
      <w:spacing w:after="120"/>
    </w:pPr>
  </w:style>
  <w:style w:type="character" w:customStyle="1" w:styleId="a4">
    <w:name w:val="גוף טקסט תו"/>
    <w:basedOn w:val="a0"/>
    <w:link w:val="a3"/>
    <w:uiPriority w:val="99"/>
    <w:semiHidden/>
    <w:rsid w:val="009256F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0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1660</Words>
  <Characters>8304</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dc:creator>
  <cp:keywords/>
  <dc:description/>
  <cp:lastModifiedBy>aam</cp:lastModifiedBy>
  <cp:revision>1</cp:revision>
  <dcterms:created xsi:type="dcterms:W3CDTF">2018-02-22T22:03:00Z</dcterms:created>
  <dcterms:modified xsi:type="dcterms:W3CDTF">2018-02-22T22:05:00Z</dcterms:modified>
</cp:coreProperties>
</file>