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8891F2" w14:textId="175B8419" w:rsidR="007F5C08" w:rsidRPr="00705461" w:rsidRDefault="007F5C08" w:rsidP="00083D3A">
      <w:pPr>
        <w:pStyle w:val="BlockText"/>
        <w:spacing w:line="240" w:lineRule="auto"/>
        <w:ind w:left="0"/>
        <w:jc w:val="center"/>
        <w:rPr>
          <w:rFonts w:asciiTheme="minorBidi" w:hAnsiTheme="minorBidi" w:cstheme="minorBidi"/>
          <w:caps/>
          <w:sz w:val="24"/>
          <w:szCs w:val="24"/>
          <w:lang w:val="de-DE"/>
        </w:rPr>
      </w:pPr>
      <w:r w:rsidRPr="00705461">
        <w:rPr>
          <w:rFonts w:asciiTheme="minorBidi" w:hAnsiTheme="minorBidi" w:cstheme="minorBidi"/>
          <w:caps/>
          <w:sz w:val="24"/>
          <w:szCs w:val="24"/>
          <w:lang w:val="de-DE"/>
        </w:rPr>
        <w:t>YESHIVAT HAR ETZION</w:t>
      </w:r>
    </w:p>
    <w:p w14:paraId="3853D34C" w14:textId="77777777" w:rsidR="007F5C08" w:rsidRPr="00705461" w:rsidRDefault="007F5C08" w:rsidP="00083D3A">
      <w:pPr>
        <w:spacing w:after="0" w:line="240" w:lineRule="auto"/>
        <w:jc w:val="center"/>
        <w:rPr>
          <w:rFonts w:asciiTheme="minorBidi" w:hAnsiTheme="minorBidi"/>
          <w:caps/>
          <w:sz w:val="24"/>
          <w:szCs w:val="24"/>
          <w:lang w:val="de-DE"/>
        </w:rPr>
      </w:pPr>
      <w:r w:rsidRPr="00705461">
        <w:rPr>
          <w:rFonts w:asciiTheme="minorBidi" w:hAnsiTheme="minorBidi"/>
          <w:caps/>
          <w:sz w:val="24"/>
          <w:szCs w:val="24"/>
          <w:lang w:val="de-DE"/>
        </w:rPr>
        <w:t>ISRAEL KOSCHITZKY VIRTUAL BEIT MIDRASH (VBM)</w:t>
      </w:r>
    </w:p>
    <w:p w14:paraId="02DDD10C" w14:textId="77777777" w:rsidR="007F5C08" w:rsidRPr="00705461" w:rsidRDefault="007F5C08" w:rsidP="00083D3A">
      <w:pPr>
        <w:spacing w:after="0" w:line="240" w:lineRule="auto"/>
        <w:jc w:val="center"/>
        <w:rPr>
          <w:rFonts w:asciiTheme="minorBidi" w:hAnsiTheme="minorBidi"/>
          <w:caps/>
          <w:sz w:val="24"/>
          <w:szCs w:val="24"/>
          <w:lang w:val="en-GB"/>
        </w:rPr>
      </w:pPr>
      <w:r w:rsidRPr="00705461">
        <w:rPr>
          <w:rFonts w:asciiTheme="minorBidi" w:hAnsiTheme="minorBidi"/>
          <w:caps/>
          <w:sz w:val="24"/>
          <w:szCs w:val="24"/>
          <w:lang w:val="en-GB"/>
        </w:rPr>
        <w:t>*********************************************************</w:t>
      </w:r>
    </w:p>
    <w:p w14:paraId="12A962F3" w14:textId="77777777" w:rsidR="007F5C08" w:rsidRPr="00705461" w:rsidRDefault="007F5C08" w:rsidP="00083D3A">
      <w:pPr>
        <w:pStyle w:val="NoSpacing"/>
        <w:jc w:val="center"/>
        <w:rPr>
          <w:rFonts w:asciiTheme="minorBidi" w:hAnsiTheme="minorBidi"/>
          <w:b/>
          <w:bCs/>
          <w:sz w:val="24"/>
          <w:szCs w:val="24"/>
        </w:rPr>
      </w:pPr>
    </w:p>
    <w:p w14:paraId="0745B07E" w14:textId="77777777" w:rsidR="007F5C08" w:rsidRPr="00705461" w:rsidRDefault="007F5C08" w:rsidP="00083D3A">
      <w:pPr>
        <w:pStyle w:val="NoSpacing"/>
        <w:jc w:val="center"/>
        <w:rPr>
          <w:rFonts w:asciiTheme="minorBidi" w:hAnsiTheme="minorBidi"/>
          <w:b/>
          <w:bCs/>
          <w:sz w:val="24"/>
          <w:szCs w:val="24"/>
        </w:rPr>
      </w:pPr>
    </w:p>
    <w:p w14:paraId="17907C56" w14:textId="77777777" w:rsidR="007F5C08" w:rsidRPr="00705461" w:rsidRDefault="007F5C08" w:rsidP="00083D3A">
      <w:pPr>
        <w:pStyle w:val="NoSpacing"/>
        <w:jc w:val="center"/>
        <w:rPr>
          <w:rFonts w:asciiTheme="minorBidi" w:hAnsiTheme="minorBidi"/>
          <w:b/>
          <w:bCs/>
          <w:sz w:val="24"/>
          <w:szCs w:val="24"/>
        </w:rPr>
      </w:pPr>
      <w:r w:rsidRPr="00705461">
        <w:rPr>
          <w:rFonts w:asciiTheme="minorBidi" w:hAnsiTheme="minorBidi"/>
          <w:b/>
          <w:bCs/>
          <w:sz w:val="24"/>
          <w:szCs w:val="24"/>
        </w:rPr>
        <w:t>Halakha in the Age of Social Media</w:t>
      </w:r>
    </w:p>
    <w:p w14:paraId="1CFEA950" w14:textId="77777777" w:rsidR="007F5C08" w:rsidRPr="00705461" w:rsidRDefault="007F5C08" w:rsidP="00083D3A">
      <w:pPr>
        <w:pStyle w:val="NoSpacing"/>
        <w:jc w:val="center"/>
        <w:rPr>
          <w:rFonts w:asciiTheme="minorBidi" w:hAnsiTheme="minorBidi"/>
          <w:b/>
          <w:bCs/>
          <w:sz w:val="24"/>
          <w:szCs w:val="24"/>
        </w:rPr>
      </w:pPr>
      <w:r w:rsidRPr="00705461">
        <w:rPr>
          <w:rFonts w:asciiTheme="minorBidi" w:hAnsiTheme="minorBidi"/>
          <w:b/>
          <w:bCs/>
          <w:sz w:val="24"/>
          <w:szCs w:val="24"/>
        </w:rPr>
        <w:t>Rav Jonathan Ziring</w:t>
      </w:r>
    </w:p>
    <w:p w14:paraId="70B23322" w14:textId="77777777" w:rsidR="007F5C08" w:rsidRPr="00705461" w:rsidRDefault="007F5C08" w:rsidP="00083D3A">
      <w:pPr>
        <w:pStyle w:val="NoSpacing"/>
        <w:jc w:val="center"/>
        <w:rPr>
          <w:rFonts w:asciiTheme="minorBidi" w:hAnsiTheme="minorBidi"/>
          <w:b/>
          <w:bCs/>
          <w:sz w:val="24"/>
          <w:szCs w:val="24"/>
        </w:rPr>
      </w:pPr>
    </w:p>
    <w:p w14:paraId="018B013B" w14:textId="77777777" w:rsidR="007F5C08" w:rsidRPr="00705461" w:rsidRDefault="007F5C08" w:rsidP="00083D3A">
      <w:pPr>
        <w:spacing w:after="0" w:line="240" w:lineRule="auto"/>
        <w:jc w:val="both"/>
        <w:rPr>
          <w:rFonts w:asciiTheme="minorBidi" w:hAnsiTheme="minorBidi"/>
          <w:color w:val="222222"/>
          <w:sz w:val="24"/>
          <w:szCs w:val="24"/>
          <w:shd w:val="clear" w:color="auto" w:fill="FFFFFF"/>
        </w:rPr>
      </w:pPr>
    </w:p>
    <w:p w14:paraId="39E0A3CF" w14:textId="2100590A" w:rsidR="00705461" w:rsidRPr="00705461" w:rsidRDefault="007F5C08" w:rsidP="00083D3A">
      <w:pPr>
        <w:spacing w:after="0" w:line="240" w:lineRule="auto"/>
        <w:jc w:val="center"/>
        <w:rPr>
          <w:rFonts w:asciiTheme="minorBidi" w:hAnsiTheme="minorBidi"/>
          <w:b/>
          <w:bCs/>
          <w:color w:val="222222"/>
          <w:sz w:val="24"/>
          <w:szCs w:val="24"/>
          <w:shd w:val="clear" w:color="auto" w:fill="FFFFFF"/>
        </w:rPr>
      </w:pPr>
      <w:bookmarkStart w:id="0" w:name="_GoBack"/>
      <w:bookmarkEnd w:id="0"/>
      <w:r w:rsidRPr="00083D3A">
        <w:rPr>
          <w:rFonts w:asciiTheme="minorBidi" w:hAnsiTheme="minorBidi"/>
          <w:b/>
          <w:bCs/>
          <w:color w:val="222222"/>
          <w:sz w:val="24"/>
          <w:szCs w:val="24"/>
          <w:shd w:val="clear" w:color="auto" w:fill="FFFFFF"/>
        </w:rPr>
        <w:t>Shiur</w:t>
      </w:r>
      <w:r w:rsidRPr="00705461">
        <w:rPr>
          <w:rFonts w:asciiTheme="minorBidi" w:hAnsiTheme="minorBidi"/>
          <w:b/>
          <w:bCs/>
          <w:color w:val="222222"/>
          <w:sz w:val="24"/>
          <w:szCs w:val="24"/>
          <w:shd w:val="clear" w:color="auto" w:fill="FFFFFF"/>
        </w:rPr>
        <w:t xml:space="preserve"> #2</w:t>
      </w:r>
      <w:r w:rsidR="007B1D55" w:rsidRPr="00705461">
        <w:rPr>
          <w:rFonts w:asciiTheme="minorBidi" w:hAnsiTheme="minorBidi"/>
          <w:b/>
          <w:bCs/>
          <w:color w:val="222222"/>
          <w:sz w:val="24"/>
          <w:szCs w:val="24"/>
          <w:shd w:val="clear" w:color="auto" w:fill="FFFFFF"/>
        </w:rPr>
        <w:t>3</w:t>
      </w:r>
      <w:r w:rsidR="00083D3A">
        <w:rPr>
          <w:rFonts w:asciiTheme="minorBidi" w:hAnsiTheme="minorBidi"/>
          <w:b/>
          <w:bCs/>
          <w:color w:val="222222"/>
          <w:sz w:val="24"/>
          <w:szCs w:val="24"/>
          <w:shd w:val="clear" w:color="auto" w:fill="FFFFFF"/>
        </w:rPr>
        <w:t>:</w:t>
      </w:r>
    </w:p>
    <w:p w14:paraId="65535DD8" w14:textId="418F2A5B" w:rsidR="00705461" w:rsidRPr="00705461" w:rsidRDefault="00A756AF" w:rsidP="00083D3A">
      <w:pPr>
        <w:spacing w:after="0" w:line="240" w:lineRule="auto"/>
        <w:jc w:val="center"/>
        <w:rPr>
          <w:rFonts w:asciiTheme="minorBidi" w:hAnsiTheme="minorBidi"/>
          <w:b/>
          <w:bCs/>
          <w:color w:val="222222"/>
          <w:sz w:val="24"/>
          <w:szCs w:val="24"/>
          <w:shd w:val="clear" w:color="auto" w:fill="FFFFFF"/>
        </w:rPr>
      </w:pPr>
      <w:proofErr w:type="spellStart"/>
      <w:r w:rsidRPr="00705461">
        <w:rPr>
          <w:rFonts w:asciiTheme="minorBidi" w:hAnsiTheme="minorBidi"/>
          <w:b/>
          <w:bCs/>
          <w:color w:val="222222"/>
          <w:sz w:val="24"/>
          <w:szCs w:val="24"/>
          <w:shd w:val="clear" w:color="auto" w:fill="FFFFFF"/>
        </w:rPr>
        <w:t>Cyberbullying</w:t>
      </w:r>
      <w:proofErr w:type="spellEnd"/>
      <w:r w:rsidR="00276C3E">
        <w:rPr>
          <w:rFonts w:asciiTheme="minorBidi" w:hAnsiTheme="minorBidi"/>
          <w:b/>
          <w:bCs/>
          <w:color w:val="222222"/>
          <w:sz w:val="24"/>
          <w:szCs w:val="24"/>
          <w:shd w:val="clear" w:color="auto" w:fill="FFFFFF"/>
        </w:rPr>
        <w:t xml:space="preserve"> - </w:t>
      </w:r>
    </w:p>
    <w:p w14:paraId="79F3ABA9" w14:textId="140D6CAE" w:rsidR="002C2722" w:rsidRDefault="002C2722" w:rsidP="00083D3A">
      <w:pPr>
        <w:spacing w:after="0" w:line="240" w:lineRule="auto"/>
        <w:jc w:val="center"/>
        <w:rPr>
          <w:rFonts w:asciiTheme="minorBidi" w:hAnsiTheme="minorBidi"/>
          <w:b/>
          <w:bCs/>
          <w:color w:val="222222"/>
          <w:sz w:val="24"/>
          <w:szCs w:val="24"/>
          <w:shd w:val="clear" w:color="auto" w:fill="FFFFFF"/>
        </w:rPr>
      </w:pPr>
      <w:r w:rsidRPr="00705461">
        <w:rPr>
          <w:rFonts w:asciiTheme="minorBidi" w:hAnsiTheme="minorBidi"/>
          <w:b/>
          <w:bCs/>
          <w:color w:val="222222"/>
          <w:sz w:val="24"/>
          <w:szCs w:val="24"/>
          <w:shd w:val="clear" w:color="auto" w:fill="FFFFFF"/>
        </w:rPr>
        <w:t>Public Humiliation in Halakha</w:t>
      </w:r>
    </w:p>
    <w:p w14:paraId="752CA4A1" w14:textId="14E69DAF" w:rsidR="00A756AF" w:rsidRPr="00705461" w:rsidRDefault="00A756AF" w:rsidP="00083D3A">
      <w:pPr>
        <w:spacing w:after="0" w:line="240" w:lineRule="auto"/>
        <w:jc w:val="center"/>
        <w:rPr>
          <w:rFonts w:asciiTheme="minorBidi" w:hAnsiTheme="minorBidi"/>
          <w:b/>
          <w:bCs/>
          <w:sz w:val="24"/>
          <w:szCs w:val="24"/>
        </w:rPr>
      </w:pPr>
      <w:r w:rsidRPr="00705461">
        <w:rPr>
          <w:rFonts w:asciiTheme="minorBidi" w:hAnsiTheme="minorBidi"/>
          <w:b/>
          <w:bCs/>
          <w:color w:val="222222"/>
          <w:sz w:val="24"/>
          <w:szCs w:val="24"/>
          <w:shd w:val="clear" w:color="auto" w:fill="FFFFFF"/>
        </w:rPr>
        <w:t xml:space="preserve">Part </w:t>
      </w:r>
      <w:r w:rsidR="00705461" w:rsidRPr="00705461">
        <w:rPr>
          <w:rFonts w:asciiTheme="minorBidi" w:hAnsiTheme="minorBidi"/>
          <w:b/>
          <w:bCs/>
          <w:color w:val="222222"/>
          <w:sz w:val="24"/>
          <w:szCs w:val="24"/>
          <w:shd w:val="clear" w:color="auto" w:fill="FFFFFF"/>
        </w:rPr>
        <w:t>II</w:t>
      </w:r>
    </w:p>
    <w:p w14:paraId="6B2A4CD5" w14:textId="77777777" w:rsidR="00705461" w:rsidRPr="00705461" w:rsidRDefault="00705461" w:rsidP="00083D3A">
      <w:pPr>
        <w:spacing w:after="0" w:line="240" w:lineRule="auto"/>
        <w:jc w:val="both"/>
        <w:rPr>
          <w:rFonts w:asciiTheme="minorBidi" w:hAnsiTheme="minorBidi"/>
          <w:sz w:val="24"/>
          <w:szCs w:val="24"/>
        </w:rPr>
      </w:pPr>
    </w:p>
    <w:p w14:paraId="3629BB1D" w14:textId="77777777" w:rsidR="007F5C08" w:rsidRPr="00705461" w:rsidRDefault="007F5C08" w:rsidP="00083D3A">
      <w:pPr>
        <w:spacing w:after="0" w:line="240" w:lineRule="auto"/>
        <w:jc w:val="both"/>
        <w:rPr>
          <w:rFonts w:asciiTheme="minorBidi" w:hAnsiTheme="minorBidi"/>
          <w:sz w:val="24"/>
          <w:szCs w:val="24"/>
        </w:rPr>
      </w:pPr>
    </w:p>
    <w:p w14:paraId="1FB6745C" w14:textId="6E3BF479" w:rsidR="00422F2E" w:rsidRPr="00705461" w:rsidRDefault="009F68DA" w:rsidP="00083D3A">
      <w:pPr>
        <w:spacing w:after="0" w:line="240" w:lineRule="auto"/>
        <w:jc w:val="both"/>
        <w:rPr>
          <w:rFonts w:asciiTheme="minorBidi" w:hAnsiTheme="minorBidi"/>
          <w:b/>
          <w:bCs/>
          <w:sz w:val="24"/>
          <w:szCs w:val="24"/>
        </w:rPr>
      </w:pPr>
      <w:r>
        <w:rPr>
          <w:rFonts w:asciiTheme="minorBidi" w:hAnsiTheme="minorBidi"/>
          <w:b/>
          <w:bCs/>
          <w:sz w:val="24"/>
          <w:szCs w:val="24"/>
        </w:rPr>
        <w:t>An Option to Sacrifice One’s Life?</w:t>
      </w:r>
    </w:p>
    <w:p w14:paraId="79FC1755" w14:textId="77777777" w:rsidR="007F5C08" w:rsidRPr="00705461" w:rsidRDefault="007F5C08" w:rsidP="00083D3A">
      <w:pPr>
        <w:spacing w:after="0" w:line="240" w:lineRule="auto"/>
        <w:jc w:val="both"/>
        <w:rPr>
          <w:rFonts w:asciiTheme="minorBidi" w:hAnsiTheme="minorBidi"/>
          <w:b/>
          <w:bCs/>
          <w:sz w:val="24"/>
          <w:szCs w:val="24"/>
        </w:rPr>
      </w:pPr>
    </w:p>
    <w:p w14:paraId="67887D13" w14:textId="227C2974" w:rsidR="00422F2E" w:rsidRPr="00705461" w:rsidRDefault="00422F2E" w:rsidP="00083D3A">
      <w:pPr>
        <w:spacing w:after="0" w:line="240" w:lineRule="auto"/>
        <w:jc w:val="both"/>
        <w:rPr>
          <w:rFonts w:asciiTheme="minorBidi" w:hAnsiTheme="minorBidi"/>
          <w:sz w:val="24"/>
          <w:szCs w:val="24"/>
        </w:rPr>
      </w:pPr>
      <w:r w:rsidRPr="00705461">
        <w:rPr>
          <w:rFonts w:asciiTheme="minorBidi" w:hAnsiTheme="minorBidi"/>
          <w:sz w:val="24"/>
          <w:szCs w:val="24"/>
        </w:rPr>
        <w:t>Last week</w:t>
      </w:r>
      <w:r w:rsidR="008C3560">
        <w:rPr>
          <w:rFonts w:asciiTheme="minorBidi" w:hAnsiTheme="minorBidi"/>
          <w:sz w:val="24"/>
          <w:szCs w:val="24"/>
        </w:rPr>
        <w:t>,</w:t>
      </w:r>
      <w:r w:rsidRPr="00705461">
        <w:rPr>
          <w:rFonts w:asciiTheme="minorBidi" w:hAnsiTheme="minorBidi"/>
          <w:sz w:val="24"/>
          <w:szCs w:val="24"/>
        </w:rPr>
        <w:t xml:space="preserve"> we noted that the Talmud seems to entertain the position that humiliating others is a cardinal sin.</w:t>
      </w:r>
      <w:r w:rsidR="008C3560">
        <w:rPr>
          <w:rFonts w:asciiTheme="minorBidi" w:hAnsiTheme="minorBidi"/>
          <w:sz w:val="24"/>
          <w:szCs w:val="24"/>
        </w:rPr>
        <w:t xml:space="preserve"> </w:t>
      </w:r>
      <w:r w:rsidRPr="00705461">
        <w:rPr>
          <w:rFonts w:asciiTheme="minorBidi" w:hAnsiTheme="minorBidi"/>
          <w:sz w:val="24"/>
          <w:szCs w:val="24"/>
        </w:rPr>
        <w:t xml:space="preserve">Whether this is indeed the Talmud’s intent is a dispute </w:t>
      </w:r>
      <w:r w:rsidR="009F68DA">
        <w:rPr>
          <w:rFonts w:asciiTheme="minorBidi" w:hAnsiTheme="minorBidi"/>
          <w:sz w:val="24"/>
          <w:szCs w:val="24"/>
        </w:rPr>
        <w:t>among</w:t>
      </w:r>
      <w:r w:rsidRPr="00705461">
        <w:rPr>
          <w:rFonts w:asciiTheme="minorBidi" w:hAnsiTheme="minorBidi"/>
          <w:sz w:val="24"/>
          <w:szCs w:val="24"/>
        </w:rPr>
        <w:t xml:space="preserve"> the Rishonim and </w:t>
      </w:r>
      <w:r w:rsidR="009F68DA">
        <w:rPr>
          <w:rFonts w:asciiTheme="minorBidi" w:hAnsiTheme="minorBidi"/>
          <w:sz w:val="24"/>
          <w:szCs w:val="24"/>
        </w:rPr>
        <w:t xml:space="preserve">the </w:t>
      </w:r>
      <w:r w:rsidR="004320F7" w:rsidRPr="00705461">
        <w:rPr>
          <w:rFonts w:asciiTheme="minorBidi" w:hAnsiTheme="minorBidi"/>
          <w:sz w:val="24"/>
          <w:szCs w:val="24"/>
        </w:rPr>
        <w:t>Acharonim</w:t>
      </w:r>
      <w:r w:rsidRPr="00705461">
        <w:rPr>
          <w:rFonts w:asciiTheme="minorBidi" w:hAnsiTheme="minorBidi"/>
          <w:sz w:val="24"/>
          <w:szCs w:val="24"/>
        </w:rPr>
        <w:t xml:space="preserve">, </w:t>
      </w:r>
      <w:r w:rsidR="009F68DA">
        <w:rPr>
          <w:rFonts w:asciiTheme="minorBidi" w:hAnsiTheme="minorBidi"/>
          <w:sz w:val="24"/>
          <w:szCs w:val="24"/>
        </w:rPr>
        <w:t xml:space="preserve">and </w:t>
      </w:r>
      <w:r w:rsidRPr="00705461">
        <w:rPr>
          <w:rFonts w:asciiTheme="minorBidi" w:hAnsiTheme="minorBidi"/>
          <w:sz w:val="24"/>
          <w:szCs w:val="24"/>
        </w:rPr>
        <w:t>even among modern authorities.</w:t>
      </w:r>
      <w:r w:rsidR="008C3560">
        <w:rPr>
          <w:rFonts w:asciiTheme="minorBidi" w:hAnsiTheme="minorBidi"/>
          <w:sz w:val="24"/>
          <w:szCs w:val="24"/>
        </w:rPr>
        <w:t xml:space="preserve"> </w:t>
      </w:r>
      <w:r w:rsidR="00C74889" w:rsidRPr="00705461">
        <w:rPr>
          <w:rFonts w:asciiTheme="minorBidi" w:hAnsiTheme="minorBidi"/>
          <w:sz w:val="24"/>
          <w:szCs w:val="24"/>
        </w:rPr>
        <w:t>There is, however, a</w:t>
      </w:r>
      <w:r w:rsidRPr="00705461">
        <w:rPr>
          <w:rFonts w:asciiTheme="minorBidi" w:hAnsiTheme="minorBidi"/>
          <w:sz w:val="24"/>
          <w:szCs w:val="24"/>
        </w:rPr>
        <w:t xml:space="preserve"> middle position worth exploring.</w:t>
      </w:r>
    </w:p>
    <w:p w14:paraId="571802E0" w14:textId="77777777" w:rsidR="007F5C08" w:rsidRPr="00705461" w:rsidRDefault="007F5C08" w:rsidP="00083D3A">
      <w:pPr>
        <w:spacing w:after="0" w:line="240" w:lineRule="auto"/>
        <w:jc w:val="both"/>
        <w:rPr>
          <w:rFonts w:asciiTheme="minorBidi" w:hAnsiTheme="minorBidi"/>
          <w:sz w:val="24"/>
          <w:szCs w:val="24"/>
        </w:rPr>
      </w:pPr>
    </w:p>
    <w:p w14:paraId="637BACD4" w14:textId="2963DDB1" w:rsidR="00227CCD" w:rsidRDefault="00422F2E" w:rsidP="00083D3A">
      <w:pPr>
        <w:spacing w:after="0" w:line="240" w:lineRule="auto"/>
        <w:jc w:val="both"/>
        <w:rPr>
          <w:rFonts w:asciiTheme="minorBidi" w:hAnsiTheme="minorBidi"/>
          <w:sz w:val="24"/>
          <w:szCs w:val="24"/>
        </w:rPr>
      </w:pPr>
      <w:r w:rsidRPr="00705461">
        <w:rPr>
          <w:rFonts w:asciiTheme="minorBidi" w:hAnsiTheme="minorBidi"/>
          <w:sz w:val="24"/>
          <w:szCs w:val="24"/>
        </w:rPr>
        <w:t>Rav Aryeh Klapper suggest</w:t>
      </w:r>
      <w:r w:rsidR="009F68DA">
        <w:rPr>
          <w:rFonts w:asciiTheme="minorBidi" w:hAnsiTheme="minorBidi"/>
          <w:sz w:val="24"/>
          <w:szCs w:val="24"/>
        </w:rPr>
        <w:t xml:space="preserve">s </w:t>
      </w:r>
      <w:r w:rsidRPr="00705461">
        <w:rPr>
          <w:rFonts w:asciiTheme="minorBidi" w:hAnsiTheme="minorBidi"/>
          <w:sz w:val="24"/>
          <w:szCs w:val="24"/>
        </w:rPr>
        <w:t xml:space="preserve">the following: considering how some cases of humiliation </w:t>
      </w:r>
      <w:r w:rsidR="009F68DA">
        <w:rPr>
          <w:rFonts w:asciiTheme="minorBidi" w:hAnsiTheme="minorBidi"/>
          <w:sz w:val="24"/>
          <w:szCs w:val="24"/>
        </w:rPr>
        <w:t xml:space="preserve">may </w:t>
      </w:r>
      <w:r w:rsidRPr="00705461">
        <w:rPr>
          <w:rFonts w:asciiTheme="minorBidi" w:hAnsiTheme="minorBidi"/>
          <w:sz w:val="24"/>
          <w:szCs w:val="24"/>
        </w:rPr>
        <w:t>indeed be life</w:t>
      </w:r>
      <w:r w:rsidR="009F68DA">
        <w:rPr>
          <w:rFonts w:asciiTheme="minorBidi" w:hAnsiTheme="minorBidi"/>
          <w:sz w:val="24"/>
          <w:szCs w:val="24"/>
        </w:rPr>
        <w:t>-</w:t>
      </w:r>
      <w:r w:rsidRPr="00705461">
        <w:rPr>
          <w:rFonts w:asciiTheme="minorBidi" w:hAnsiTheme="minorBidi"/>
          <w:sz w:val="24"/>
          <w:szCs w:val="24"/>
        </w:rPr>
        <w:t xml:space="preserve">shattering, perhaps the Talmud’s intent is that one has the </w:t>
      </w:r>
      <w:r w:rsidRPr="00705461">
        <w:rPr>
          <w:rFonts w:asciiTheme="minorBidi" w:hAnsiTheme="minorBidi"/>
          <w:b/>
          <w:bCs/>
          <w:sz w:val="24"/>
          <w:szCs w:val="24"/>
        </w:rPr>
        <w:t>option</w:t>
      </w:r>
      <w:r w:rsidRPr="00705461">
        <w:rPr>
          <w:rFonts w:asciiTheme="minorBidi" w:hAnsiTheme="minorBidi"/>
          <w:sz w:val="24"/>
          <w:szCs w:val="24"/>
        </w:rPr>
        <w:t xml:space="preserve"> to sacrifice his or her life rather than destroy the life of another. Th</w:t>
      </w:r>
      <w:r w:rsidR="008C3560">
        <w:rPr>
          <w:rFonts w:asciiTheme="minorBidi" w:hAnsiTheme="minorBidi"/>
          <w:sz w:val="24"/>
          <w:szCs w:val="24"/>
        </w:rPr>
        <w:t>is</w:t>
      </w:r>
      <w:r w:rsidRPr="00705461">
        <w:rPr>
          <w:rFonts w:asciiTheme="minorBidi" w:hAnsiTheme="minorBidi"/>
          <w:sz w:val="24"/>
          <w:szCs w:val="24"/>
        </w:rPr>
        <w:t xml:space="preserve"> does not mean that all cases rise to that level, but perhaps the Talmud </w:t>
      </w:r>
      <w:r w:rsidR="008C3560">
        <w:rPr>
          <w:rFonts w:asciiTheme="minorBidi" w:hAnsiTheme="minorBidi"/>
          <w:sz w:val="24"/>
          <w:szCs w:val="24"/>
        </w:rPr>
        <w:t>i</w:t>
      </w:r>
      <w:r w:rsidRPr="00705461">
        <w:rPr>
          <w:rFonts w:asciiTheme="minorBidi" w:hAnsiTheme="minorBidi"/>
          <w:sz w:val="24"/>
          <w:szCs w:val="24"/>
        </w:rPr>
        <w:t>s open to some cases fitting that bill</w:t>
      </w:r>
      <w:r w:rsidR="004D57A5" w:rsidRPr="00705461">
        <w:rPr>
          <w:rFonts w:asciiTheme="minorBidi" w:hAnsiTheme="minorBidi"/>
          <w:sz w:val="24"/>
          <w:szCs w:val="24"/>
        </w:rPr>
        <w:t xml:space="preserve"> and want</w:t>
      </w:r>
      <w:r w:rsidR="008C3560">
        <w:rPr>
          <w:rFonts w:asciiTheme="minorBidi" w:hAnsiTheme="minorBidi"/>
          <w:sz w:val="24"/>
          <w:szCs w:val="24"/>
        </w:rPr>
        <w:t>s</w:t>
      </w:r>
      <w:r w:rsidR="004D57A5" w:rsidRPr="00705461">
        <w:rPr>
          <w:rFonts w:asciiTheme="minorBidi" w:hAnsiTheme="minorBidi"/>
          <w:sz w:val="24"/>
          <w:szCs w:val="24"/>
        </w:rPr>
        <w:t xml:space="preserve"> people to be able to choose to sacrifice themselves to protect potential victims</w:t>
      </w:r>
      <w:r w:rsidRPr="00705461">
        <w:rPr>
          <w:rFonts w:asciiTheme="minorBidi" w:hAnsiTheme="minorBidi"/>
          <w:sz w:val="24"/>
          <w:szCs w:val="24"/>
        </w:rPr>
        <w:t xml:space="preserve">. </w:t>
      </w:r>
    </w:p>
    <w:p w14:paraId="57EFF51A" w14:textId="77777777" w:rsidR="00227CCD" w:rsidRDefault="00227CCD" w:rsidP="00083D3A">
      <w:pPr>
        <w:spacing w:after="0" w:line="240" w:lineRule="auto"/>
        <w:jc w:val="both"/>
        <w:rPr>
          <w:rFonts w:asciiTheme="minorBidi" w:hAnsiTheme="minorBidi"/>
          <w:sz w:val="24"/>
          <w:szCs w:val="24"/>
        </w:rPr>
      </w:pPr>
    </w:p>
    <w:p w14:paraId="3C415190" w14:textId="5FA580A6" w:rsidR="00422F2E" w:rsidRPr="00705461" w:rsidRDefault="00422F2E" w:rsidP="00083D3A">
      <w:pPr>
        <w:spacing w:after="0" w:line="240" w:lineRule="auto"/>
        <w:jc w:val="both"/>
        <w:rPr>
          <w:rFonts w:asciiTheme="minorBidi" w:hAnsiTheme="minorBidi"/>
          <w:i/>
          <w:iCs/>
          <w:sz w:val="24"/>
          <w:szCs w:val="24"/>
        </w:rPr>
      </w:pPr>
      <w:r w:rsidRPr="00705461">
        <w:rPr>
          <w:rFonts w:asciiTheme="minorBidi" w:hAnsiTheme="minorBidi"/>
          <w:sz w:val="24"/>
          <w:szCs w:val="24"/>
        </w:rPr>
        <w:t xml:space="preserve">As we saw last week, social media and the internet </w:t>
      </w:r>
      <w:r w:rsidR="008C3560">
        <w:rPr>
          <w:rFonts w:asciiTheme="minorBidi" w:hAnsiTheme="minorBidi"/>
          <w:sz w:val="24"/>
          <w:szCs w:val="24"/>
        </w:rPr>
        <w:t>in</w:t>
      </w:r>
      <w:r w:rsidRPr="00705461">
        <w:rPr>
          <w:rFonts w:asciiTheme="minorBidi" w:hAnsiTheme="minorBidi"/>
          <w:sz w:val="24"/>
          <w:szCs w:val="24"/>
        </w:rPr>
        <w:t xml:space="preserve"> genera</w:t>
      </w:r>
      <w:r w:rsidR="008C3560">
        <w:rPr>
          <w:rFonts w:asciiTheme="minorBidi" w:hAnsiTheme="minorBidi"/>
          <w:sz w:val="24"/>
          <w:szCs w:val="24"/>
        </w:rPr>
        <w:t>l</w:t>
      </w:r>
      <w:r w:rsidRPr="00705461">
        <w:rPr>
          <w:rFonts w:asciiTheme="minorBidi" w:hAnsiTheme="minorBidi"/>
          <w:sz w:val="24"/>
          <w:szCs w:val="24"/>
        </w:rPr>
        <w:t xml:space="preserve"> ha</w:t>
      </w:r>
      <w:r w:rsidR="008C3560">
        <w:rPr>
          <w:rFonts w:asciiTheme="minorBidi" w:hAnsiTheme="minorBidi"/>
          <w:sz w:val="24"/>
          <w:szCs w:val="24"/>
        </w:rPr>
        <w:t>ve</w:t>
      </w:r>
      <w:r w:rsidRPr="00705461">
        <w:rPr>
          <w:rFonts w:asciiTheme="minorBidi" w:hAnsiTheme="minorBidi"/>
          <w:sz w:val="24"/>
          <w:szCs w:val="24"/>
        </w:rPr>
        <w:t xml:space="preserve"> created an atmosphere in which a “shame storm” </w:t>
      </w:r>
      <w:r w:rsidR="008C3560">
        <w:rPr>
          <w:rFonts w:asciiTheme="minorBidi" w:hAnsiTheme="minorBidi"/>
          <w:sz w:val="24"/>
          <w:szCs w:val="24"/>
        </w:rPr>
        <w:t>may</w:t>
      </w:r>
      <w:r w:rsidRPr="00705461">
        <w:rPr>
          <w:rFonts w:asciiTheme="minorBidi" w:hAnsiTheme="minorBidi"/>
          <w:sz w:val="24"/>
          <w:szCs w:val="24"/>
        </w:rPr>
        <w:t xml:space="preserve"> dog people for years, preventing them from getting jobs</w:t>
      </w:r>
      <w:r w:rsidR="00312F5E">
        <w:rPr>
          <w:rFonts w:asciiTheme="minorBidi" w:hAnsiTheme="minorBidi"/>
          <w:sz w:val="24"/>
          <w:szCs w:val="24"/>
        </w:rPr>
        <w:t xml:space="preserve"> or </w:t>
      </w:r>
      <w:r w:rsidRPr="00705461">
        <w:rPr>
          <w:rFonts w:asciiTheme="minorBidi" w:hAnsiTheme="minorBidi"/>
          <w:sz w:val="24"/>
          <w:szCs w:val="24"/>
        </w:rPr>
        <w:t>forging healthy relationships</w:t>
      </w:r>
      <w:r w:rsidR="002C2722">
        <w:rPr>
          <w:rFonts w:asciiTheme="minorBidi" w:hAnsiTheme="minorBidi"/>
          <w:sz w:val="24"/>
          <w:szCs w:val="24"/>
        </w:rPr>
        <w:t>, as well as</w:t>
      </w:r>
      <w:r w:rsidR="00312F5E">
        <w:rPr>
          <w:rFonts w:asciiTheme="minorBidi" w:hAnsiTheme="minorBidi"/>
          <w:sz w:val="24"/>
          <w:szCs w:val="24"/>
        </w:rPr>
        <w:t xml:space="preserve"> creating</w:t>
      </w:r>
      <w:r w:rsidRPr="00705461">
        <w:rPr>
          <w:rFonts w:asciiTheme="minorBidi" w:hAnsiTheme="minorBidi"/>
          <w:sz w:val="24"/>
          <w:szCs w:val="24"/>
        </w:rPr>
        <w:t xml:space="preserve"> a host of other problems</w:t>
      </w:r>
      <w:r w:rsidR="004D57A5" w:rsidRPr="00705461">
        <w:rPr>
          <w:rFonts w:asciiTheme="minorBidi" w:hAnsiTheme="minorBidi"/>
          <w:sz w:val="24"/>
          <w:szCs w:val="24"/>
        </w:rPr>
        <w:t>.</w:t>
      </w:r>
      <w:r w:rsidR="008C3560">
        <w:rPr>
          <w:rFonts w:asciiTheme="minorBidi" w:hAnsiTheme="minorBidi"/>
          <w:sz w:val="24"/>
          <w:szCs w:val="24"/>
        </w:rPr>
        <w:t xml:space="preserve"> </w:t>
      </w:r>
      <w:r w:rsidR="004D57A5" w:rsidRPr="00705461">
        <w:rPr>
          <w:rFonts w:asciiTheme="minorBidi" w:hAnsiTheme="minorBidi"/>
          <w:sz w:val="24"/>
          <w:szCs w:val="24"/>
        </w:rPr>
        <w:t>In such a world</w:t>
      </w:r>
      <w:r w:rsidR="008C3560">
        <w:rPr>
          <w:rFonts w:asciiTheme="minorBidi" w:hAnsiTheme="minorBidi"/>
          <w:sz w:val="24"/>
          <w:szCs w:val="24"/>
        </w:rPr>
        <w:t>,</w:t>
      </w:r>
      <w:r w:rsidRPr="00705461">
        <w:rPr>
          <w:rFonts w:asciiTheme="minorBidi" w:hAnsiTheme="minorBidi"/>
          <w:sz w:val="24"/>
          <w:szCs w:val="24"/>
        </w:rPr>
        <w:t xml:space="preserve"> a perspective </w:t>
      </w:r>
      <w:r w:rsidR="004D57A5" w:rsidRPr="00705461">
        <w:rPr>
          <w:rFonts w:asciiTheme="minorBidi" w:hAnsiTheme="minorBidi"/>
          <w:sz w:val="24"/>
          <w:szCs w:val="24"/>
        </w:rPr>
        <w:t xml:space="preserve">like this has a certain appeal and </w:t>
      </w:r>
      <w:r w:rsidR="008C3560">
        <w:rPr>
          <w:rFonts w:asciiTheme="minorBidi" w:hAnsiTheme="minorBidi"/>
          <w:sz w:val="24"/>
          <w:szCs w:val="24"/>
        </w:rPr>
        <w:t>may</w:t>
      </w:r>
      <w:r w:rsidR="004D57A5" w:rsidRPr="00705461">
        <w:rPr>
          <w:rFonts w:asciiTheme="minorBidi" w:hAnsiTheme="minorBidi"/>
          <w:sz w:val="24"/>
          <w:szCs w:val="24"/>
        </w:rPr>
        <w:t xml:space="preserve"> be defended on </w:t>
      </w:r>
      <w:r w:rsidR="00312F5E">
        <w:rPr>
          <w:rFonts w:asciiTheme="minorBidi" w:hAnsiTheme="minorBidi"/>
          <w:sz w:val="24"/>
          <w:szCs w:val="24"/>
        </w:rPr>
        <w:t xml:space="preserve">the </w:t>
      </w:r>
      <w:r w:rsidR="004D57A5" w:rsidRPr="00705461">
        <w:rPr>
          <w:rFonts w:asciiTheme="minorBidi" w:hAnsiTheme="minorBidi"/>
          <w:sz w:val="24"/>
          <w:szCs w:val="24"/>
        </w:rPr>
        <w:t xml:space="preserve">basis of several positions </w:t>
      </w:r>
      <w:r w:rsidR="00312F5E">
        <w:rPr>
          <w:rFonts w:asciiTheme="minorBidi" w:hAnsiTheme="minorBidi"/>
          <w:sz w:val="24"/>
          <w:szCs w:val="24"/>
        </w:rPr>
        <w:t xml:space="preserve">expressed by </w:t>
      </w:r>
      <w:r w:rsidR="002C2722">
        <w:rPr>
          <w:rFonts w:asciiTheme="minorBidi" w:hAnsiTheme="minorBidi"/>
          <w:sz w:val="24"/>
          <w:szCs w:val="24"/>
        </w:rPr>
        <w:t xml:space="preserve">Rishonim, Acharonim and </w:t>
      </w:r>
      <w:r w:rsidR="004320F7" w:rsidRPr="00083D3A">
        <w:rPr>
          <w:rFonts w:asciiTheme="minorBidi" w:hAnsiTheme="minorBidi"/>
          <w:sz w:val="24"/>
          <w:szCs w:val="24"/>
        </w:rPr>
        <w:t>Poskim</w:t>
      </w:r>
      <w:r w:rsidR="004D57A5" w:rsidRPr="00705461">
        <w:rPr>
          <w:rFonts w:asciiTheme="minorBidi" w:hAnsiTheme="minorBidi"/>
          <w:i/>
          <w:iCs/>
          <w:sz w:val="24"/>
          <w:szCs w:val="24"/>
        </w:rPr>
        <w:t>.</w:t>
      </w:r>
      <w:r w:rsidR="008C3560">
        <w:rPr>
          <w:rFonts w:asciiTheme="minorBidi" w:hAnsiTheme="minorBidi"/>
          <w:i/>
          <w:iCs/>
          <w:sz w:val="24"/>
          <w:szCs w:val="24"/>
        </w:rPr>
        <w:t xml:space="preserve"> </w:t>
      </w:r>
    </w:p>
    <w:p w14:paraId="5B18832A" w14:textId="77777777" w:rsidR="00227CCD" w:rsidRPr="00705461" w:rsidRDefault="00227CCD" w:rsidP="00083D3A">
      <w:pPr>
        <w:spacing w:after="0" w:line="240" w:lineRule="auto"/>
        <w:jc w:val="both"/>
        <w:rPr>
          <w:rFonts w:asciiTheme="minorBidi" w:hAnsiTheme="minorBidi"/>
          <w:i/>
          <w:iCs/>
          <w:sz w:val="24"/>
          <w:szCs w:val="24"/>
        </w:rPr>
      </w:pPr>
    </w:p>
    <w:p w14:paraId="6A202A14" w14:textId="57A55E2B" w:rsidR="00227CCD" w:rsidRPr="00083D3A" w:rsidRDefault="00227CCD" w:rsidP="00083D3A">
      <w:pPr>
        <w:spacing w:after="0" w:line="240" w:lineRule="auto"/>
        <w:jc w:val="both"/>
        <w:rPr>
          <w:rFonts w:asciiTheme="minorBidi" w:hAnsiTheme="minorBidi"/>
          <w:b/>
          <w:bCs/>
          <w:sz w:val="24"/>
          <w:szCs w:val="24"/>
        </w:rPr>
      </w:pPr>
      <w:r>
        <w:rPr>
          <w:rFonts w:asciiTheme="minorBidi" w:hAnsiTheme="minorBidi"/>
          <w:b/>
          <w:bCs/>
          <w:sz w:val="24"/>
          <w:szCs w:val="24"/>
        </w:rPr>
        <w:t>Obligation or Permission</w:t>
      </w:r>
    </w:p>
    <w:p w14:paraId="3567E8A8" w14:textId="77777777" w:rsidR="00227CCD" w:rsidRDefault="00227CCD" w:rsidP="00083D3A">
      <w:pPr>
        <w:spacing w:after="0" w:line="240" w:lineRule="auto"/>
        <w:jc w:val="both"/>
        <w:rPr>
          <w:rFonts w:asciiTheme="minorBidi" w:hAnsiTheme="minorBidi"/>
          <w:sz w:val="24"/>
          <w:szCs w:val="24"/>
        </w:rPr>
      </w:pPr>
    </w:p>
    <w:p w14:paraId="6D537410" w14:textId="324E05C7" w:rsidR="00422F2E" w:rsidRPr="00705461" w:rsidRDefault="00422F2E" w:rsidP="00083D3A">
      <w:pPr>
        <w:spacing w:after="0" w:line="240" w:lineRule="auto"/>
        <w:jc w:val="both"/>
        <w:rPr>
          <w:rFonts w:asciiTheme="minorBidi" w:hAnsiTheme="minorBidi"/>
          <w:sz w:val="24"/>
          <w:szCs w:val="24"/>
        </w:rPr>
      </w:pPr>
      <w:r w:rsidRPr="00705461">
        <w:rPr>
          <w:rFonts w:asciiTheme="minorBidi" w:hAnsiTheme="minorBidi"/>
          <w:sz w:val="24"/>
          <w:szCs w:val="24"/>
        </w:rPr>
        <w:t xml:space="preserve">In general, there is a dispute between the Rishonim whether the </w:t>
      </w:r>
      <w:r w:rsidR="002C2722">
        <w:rPr>
          <w:rFonts w:asciiTheme="minorBidi" w:hAnsiTheme="minorBidi"/>
          <w:sz w:val="24"/>
          <w:szCs w:val="24"/>
        </w:rPr>
        <w:t>“big three”</w:t>
      </w:r>
      <w:r w:rsidRPr="00705461">
        <w:rPr>
          <w:rFonts w:asciiTheme="minorBidi" w:hAnsiTheme="minorBidi"/>
          <w:sz w:val="24"/>
          <w:szCs w:val="24"/>
        </w:rPr>
        <w:t xml:space="preserve"> are the only sins one </w:t>
      </w:r>
      <w:r w:rsidR="008C3560">
        <w:rPr>
          <w:rFonts w:asciiTheme="minorBidi" w:hAnsiTheme="minorBidi"/>
          <w:sz w:val="24"/>
          <w:szCs w:val="24"/>
        </w:rPr>
        <w:t xml:space="preserve">for which one </w:t>
      </w:r>
      <w:r w:rsidRPr="00705461">
        <w:rPr>
          <w:rFonts w:asciiTheme="minorBidi" w:hAnsiTheme="minorBidi"/>
          <w:sz w:val="24"/>
          <w:szCs w:val="24"/>
        </w:rPr>
        <w:t xml:space="preserve">is </w:t>
      </w:r>
      <w:r w:rsidRPr="00705461">
        <w:rPr>
          <w:rFonts w:asciiTheme="minorBidi" w:hAnsiTheme="minorBidi"/>
          <w:b/>
          <w:bCs/>
          <w:sz w:val="24"/>
          <w:szCs w:val="24"/>
        </w:rPr>
        <w:t xml:space="preserve">obligated </w:t>
      </w:r>
      <w:r w:rsidRPr="00705461">
        <w:rPr>
          <w:rFonts w:asciiTheme="minorBidi" w:hAnsiTheme="minorBidi"/>
          <w:sz w:val="24"/>
          <w:szCs w:val="24"/>
        </w:rPr>
        <w:t xml:space="preserve">to sacrifice his or her life, or the only </w:t>
      </w:r>
      <w:r w:rsidR="002C2722">
        <w:rPr>
          <w:rFonts w:asciiTheme="minorBidi" w:hAnsiTheme="minorBidi"/>
          <w:sz w:val="24"/>
          <w:szCs w:val="24"/>
        </w:rPr>
        <w:t>sins</w:t>
      </w:r>
      <w:r w:rsidRPr="00705461">
        <w:rPr>
          <w:rFonts w:asciiTheme="minorBidi" w:hAnsiTheme="minorBidi"/>
          <w:sz w:val="24"/>
          <w:szCs w:val="24"/>
        </w:rPr>
        <w:t xml:space="preserve"> </w:t>
      </w:r>
      <w:r w:rsidR="008C3560">
        <w:rPr>
          <w:rFonts w:asciiTheme="minorBidi" w:hAnsiTheme="minorBidi"/>
          <w:sz w:val="24"/>
          <w:szCs w:val="24"/>
        </w:rPr>
        <w:t>for which</w:t>
      </w:r>
      <w:r w:rsidRPr="00705461">
        <w:rPr>
          <w:rFonts w:asciiTheme="minorBidi" w:hAnsiTheme="minorBidi"/>
          <w:sz w:val="24"/>
          <w:szCs w:val="24"/>
        </w:rPr>
        <w:t xml:space="preserve"> one is </w:t>
      </w:r>
      <w:r w:rsidRPr="00705461">
        <w:rPr>
          <w:rFonts w:asciiTheme="minorBidi" w:hAnsiTheme="minorBidi"/>
          <w:b/>
          <w:bCs/>
          <w:sz w:val="24"/>
          <w:szCs w:val="24"/>
        </w:rPr>
        <w:t>permitted</w:t>
      </w:r>
      <w:r w:rsidR="008C3560">
        <w:rPr>
          <w:rFonts w:asciiTheme="minorBidi" w:hAnsiTheme="minorBidi"/>
          <w:b/>
          <w:bCs/>
          <w:sz w:val="24"/>
          <w:szCs w:val="24"/>
        </w:rPr>
        <w:t xml:space="preserve"> </w:t>
      </w:r>
      <w:r w:rsidR="002C2722">
        <w:rPr>
          <w:rFonts w:asciiTheme="minorBidi" w:hAnsiTheme="minorBidi"/>
          <w:sz w:val="24"/>
          <w:szCs w:val="24"/>
        </w:rPr>
        <w:t>to s</w:t>
      </w:r>
      <w:r w:rsidRPr="00705461">
        <w:rPr>
          <w:rFonts w:asciiTheme="minorBidi" w:hAnsiTheme="minorBidi"/>
          <w:sz w:val="24"/>
          <w:szCs w:val="24"/>
        </w:rPr>
        <w:t>acrifice</w:t>
      </w:r>
      <w:r w:rsidR="008C3560">
        <w:rPr>
          <w:rFonts w:asciiTheme="minorBidi" w:hAnsiTheme="minorBidi"/>
          <w:sz w:val="24"/>
          <w:szCs w:val="24"/>
        </w:rPr>
        <w:t xml:space="preserve"> his or her life</w:t>
      </w:r>
      <w:r w:rsidRPr="00705461">
        <w:rPr>
          <w:rFonts w:asciiTheme="minorBidi" w:hAnsiTheme="minorBidi"/>
          <w:sz w:val="24"/>
          <w:szCs w:val="24"/>
        </w:rPr>
        <w:t>.</w:t>
      </w:r>
      <w:r w:rsidR="008C3560">
        <w:rPr>
          <w:rFonts w:asciiTheme="minorBidi" w:hAnsiTheme="minorBidi"/>
          <w:sz w:val="24"/>
          <w:szCs w:val="24"/>
        </w:rPr>
        <w:t xml:space="preserve"> </w:t>
      </w:r>
      <w:r w:rsidRPr="00705461">
        <w:rPr>
          <w:rFonts w:asciiTheme="minorBidi" w:hAnsiTheme="minorBidi"/>
          <w:sz w:val="24"/>
          <w:szCs w:val="24"/>
        </w:rPr>
        <w:t>According to t</w:t>
      </w:r>
      <w:r w:rsidR="002C2722">
        <w:rPr>
          <w:rFonts w:asciiTheme="minorBidi" w:hAnsiTheme="minorBidi"/>
          <w:sz w:val="24"/>
          <w:szCs w:val="24"/>
        </w:rPr>
        <w:t>he latter</w:t>
      </w:r>
      <w:r w:rsidRPr="00705461">
        <w:rPr>
          <w:rFonts w:asciiTheme="minorBidi" w:hAnsiTheme="minorBidi"/>
          <w:sz w:val="24"/>
          <w:szCs w:val="24"/>
        </w:rPr>
        <w:t xml:space="preserve"> position, barring cases of </w:t>
      </w:r>
      <w:r w:rsidRPr="00705461">
        <w:rPr>
          <w:rFonts w:asciiTheme="minorBidi" w:hAnsiTheme="minorBidi"/>
          <w:i/>
          <w:iCs/>
          <w:sz w:val="24"/>
          <w:szCs w:val="24"/>
        </w:rPr>
        <w:t>sh</w:t>
      </w:r>
      <w:r w:rsidR="002C2722">
        <w:rPr>
          <w:rFonts w:asciiTheme="minorBidi" w:hAnsiTheme="minorBidi"/>
          <w:i/>
          <w:iCs/>
          <w:sz w:val="24"/>
          <w:szCs w:val="24"/>
        </w:rPr>
        <w:t>e</w:t>
      </w:r>
      <w:r w:rsidR="004320F7">
        <w:rPr>
          <w:rFonts w:asciiTheme="minorBidi" w:hAnsiTheme="minorBidi"/>
          <w:i/>
          <w:iCs/>
          <w:sz w:val="24"/>
          <w:szCs w:val="24"/>
        </w:rPr>
        <w:t>’</w:t>
      </w:r>
      <w:r w:rsidRPr="00705461">
        <w:rPr>
          <w:rFonts w:asciiTheme="minorBidi" w:hAnsiTheme="minorBidi"/>
          <w:i/>
          <w:iCs/>
          <w:sz w:val="24"/>
          <w:szCs w:val="24"/>
        </w:rPr>
        <w:t>at ha</w:t>
      </w:r>
      <w:r w:rsidR="004320F7">
        <w:rPr>
          <w:rFonts w:asciiTheme="minorBidi" w:hAnsiTheme="minorBidi"/>
          <w:i/>
          <w:iCs/>
          <w:sz w:val="24"/>
          <w:szCs w:val="24"/>
        </w:rPr>
        <w:t>-</w:t>
      </w:r>
      <w:r w:rsidRPr="00705461">
        <w:rPr>
          <w:rFonts w:asciiTheme="minorBidi" w:hAnsiTheme="minorBidi"/>
          <w:i/>
          <w:iCs/>
          <w:sz w:val="24"/>
          <w:szCs w:val="24"/>
        </w:rPr>
        <w:t xml:space="preserve">shemad, </w:t>
      </w:r>
      <w:r w:rsidR="002C2722">
        <w:rPr>
          <w:rFonts w:asciiTheme="minorBidi" w:hAnsiTheme="minorBidi"/>
          <w:sz w:val="24"/>
          <w:szCs w:val="24"/>
        </w:rPr>
        <w:t>a period of persecution w</w:t>
      </w:r>
      <w:r w:rsidRPr="00705461">
        <w:rPr>
          <w:rFonts w:asciiTheme="minorBidi" w:hAnsiTheme="minorBidi"/>
          <w:sz w:val="24"/>
          <w:szCs w:val="24"/>
        </w:rPr>
        <w:t xml:space="preserve">hen Judaism as a religion is under attack </w:t>
      </w:r>
      <w:r w:rsidR="000B1AAF">
        <w:rPr>
          <w:rFonts w:asciiTheme="minorBidi" w:hAnsiTheme="minorBidi"/>
          <w:sz w:val="24"/>
          <w:szCs w:val="24"/>
        </w:rPr>
        <w:t>(</w:t>
      </w:r>
      <w:r w:rsidR="002C2722">
        <w:rPr>
          <w:rFonts w:asciiTheme="minorBidi" w:hAnsiTheme="minorBidi"/>
          <w:sz w:val="24"/>
          <w:szCs w:val="24"/>
        </w:rPr>
        <w:t>at which time</w:t>
      </w:r>
      <w:r w:rsidRPr="00705461">
        <w:rPr>
          <w:rFonts w:asciiTheme="minorBidi" w:hAnsiTheme="minorBidi"/>
          <w:sz w:val="24"/>
          <w:szCs w:val="24"/>
        </w:rPr>
        <w:t xml:space="preserve"> the rules are different </w:t>
      </w:r>
      <w:r w:rsidR="000B1AAF">
        <w:rPr>
          <w:rFonts w:asciiTheme="minorBidi" w:hAnsiTheme="minorBidi"/>
          <w:sz w:val="24"/>
          <w:szCs w:val="24"/>
        </w:rPr>
        <w:t>regardless)</w:t>
      </w:r>
      <w:r w:rsidRPr="00705461">
        <w:rPr>
          <w:rFonts w:asciiTheme="minorBidi" w:hAnsiTheme="minorBidi"/>
          <w:sz w:val="24"/>
          <w:szCs w:val="24"/>
        </w:rPr>
        <w:t>, one is obligated to live rather than sacrifice hi</w:t>
      </w:r>
      <w:r w:rsidR="002C2722">
        <w:rPr>
          <w:rFonts w:asciiTheme="minorBidi" w:hAnsiTheme="minorBidi"/>
          <w:sz w:val="24"/>
          <w:szCs w:val="24"/>
        </w:rPr>
        <w:t>s or her life</w:t>
      </w:r>
      <w:r w:rsidRPr="00705461">
        <w:rPr>
          <w:rFonts w:asciiTheme="minorBidi" w:hAnsiTheme="minorBidi"/>
          <w:sz w:val="24"/>
          <w:szCs w:val="24"/>
        </w:rPr>
        <w:t xml:space="preserve"> to refrain from violating the majority of </w:t>
      </w:r>
      <w:r w:rsidR="000B1AAF" w:rsidRPr="000B1AAF">
        <w:rPr>
          <w:rFonts w:asciiTheme="minorBidi" w:hAnsiTheme="minorBidi"/>
          <w:i/>
          <w:iCs/>
          <w:sz w:val="24"/>
          <w:szCs w:val="24"/>
        </w:rPr>
        <w:t>mitzvot</w:t>
      </w:r>
      <w:r w:rsidRPr="00705461">
        <w:rPr>
          <w:rFonts w:asciiTheme="minorBidi" w:hAnsiTheme="minorBidi"/>
          <w:sz w:val="24"/>
          <w:szCs w:val="24"/>
        </w:rPr>
        <w:t xml:space="preserve">. </w:t>
      </w:r>
    </w:p>
    <w:p w14:paraId="7A5AE74D" w14:textId="77777777" w:rsidR="007F5C08" w:rsidRPr="00705461" w:rsidRDefault="007F5C08" w:rsidP="00083D3A">
      <w:pPr>
        <w:spacing w:after="0" w:line="240" w:lineRule="auto"/>
        <w:jc w:val="both"/>
        <w:rPr>
          <w:rFonts w:asciiTheme="minorBidi" w:hAnsiTheme="minorBidi"/>
          <w:sz w:val="24"/>
          <w:szCs w:val="24"/>
        </w:rPr>
      </w:pPr>
    </w:p>
    <w:p w14:paraId="17C28288" w14:textId="16B8AF60" w:rsidR="00422F2E" w:rsidRPr="00705461" w:rsidRDefault="00422F2E" w:rsidP="00083D3A">
      <w:pPr>
        <w:spacing w:after="0" w:line="240" w:lineRule="auto"/>
        <w:jc w:val="both"/>
        <w:rPr>
          <w:rFonts w:asciiTheme="minorBidi" w:hAnsiTheme="minorBidi"/>
          <w:sz w:val="24"/>
          <w:szCs w:val="24"/>
        </w:rPr>
      </w:pPr>
      <w:r w:rsidRPr="00705461">
        <w:rPr>
          <w:rFonts w:asciiTheme="minorBidi" w:hAnsiTheme="minorBidi"/>
          <w:sz w:val="24"/>
          <w:szCs w:val="24"/>
        </w:rPr>
        <w:lastRenderedPageBreak/>
        <w:t>The latter position is taken by the Rambam who forcefully writes as follows:</w:t>
      </w:r>
    </w:p>
    <w:p w14:paraId="01DF9D61" w14:textId="77777777" w:rsidR="00907EE4" w:rsidRPr="00705461" w:rsidRDefault="00907EE4" w:rsidP="00083D3A">
      <w:pPr>
        <w:spacing w:after="0" w:line="240" w:lineRule="auto"/>
        <w:jc w:val="both"/>
        <w:rPr>
          <w:rFonts w:asciiTheme="minorBidi" w:hAnsiTheme="minorBidi"/>
          <w:sz w:val="24"/>
          <w:szCs w:val="24"/>
        </w:rPr>
      </w:pPr>
    </w:p>
    <w:p w14:paraId="6012A9CF" w14:textId="77777777" w:rsidR="00227CCD" w:rsidRDefault="00422F2E" w:rsidP="00083D3A">
      <w:pPr>
        <w:spacing w:after="0" w:line="240" w:lineRule="auto"/>
        <w:ind w:left="720"/>
        <w:jc w:val="both"/>
        <w:rPr>
          <w:rFonts w:asciiTheme="minorBidi" w:hAnsiTheme="minorBidi"/>
          <w:sz w:val="24"/>
          <w:szCs w:val="24"/>
          <w:lang w:val="en"/>
        </w:rPr>
      </w:pPr>
      <w:r w:rsidRPr="00705461">
        <w:rPr>
          <w:rFonts w:asciiTheme="minorBidi" w:hAnsiTheme="minorBidi"/>
          <w:sz w:val="24"/>
          <w:szCs w:val="24"/>
          <w:lang w:val="en"/>
        </w:rPr>
        <w:t xml:space="preserve">It is mandatory upon the whole house of Israel to sanctify this Great Name, for it is said: "And I shall be sanctified among the children of Israel" </w:t>
      </w:r>
      <w:r w:rsidRPr="00083D3A">
        <w:rPr>
          <w:rFonts w:asciiTheme="minorBidi" w:hAnsiTheme="minorBidi"/>
          <w:sz w:val="24"/>
          <w:szCs w:val="24"/>
          <w:lang w:val="en"/>
        </w:rPr>
        <w:t>(</w:t>
      </w:r>
      <w:hyperlink r:id="rId9" w:history="1">
        <w:r w:rsidRPr="00083D3A">
          <w:rPr>
            <w:rStyle w:val="Hyperlink"/>
            <w:rFonts w:asciiTheme="minorBidi" w:hAnsiTheme="minorBidi"/>
            <w:sz w:val="24"/>
            <w:szCs w:val="24"/>
            <w:lang w:val="en"/>
          </w:rPr>
          <w:t>Lev. 22.32</w:t>
        </w:r>
      </w:hyperlink>
      <w:r w:rsidRPr="00705461">
        <w:rPr>
          <w:rFonts w:asciiTheme="minorBidi" w:hAnsiTheme="minorBidi"/>
          <w:sz w:val="24"/>
          <w:szCs w:val="24"/>
          <w:lang w:val="en"/>
        </w:rPr>
        <w:t xml:space="preserve">). They are also charged not to blaspheme Him, for it is said: "And ye shall not profane My holy Name" (Ibid.). </w:t>
      </w:r>
    </w:p>
    <w:p w14:paraId="4CE53E61" w14:textId="77777777" w:rsidR="00227CCD" w:rsidRDefault="00227CCD" w:rsidP="00083D3A">
      <w:pPr>
        <w:spacing w:after="0" w:line="240" w:lineRule="auto"/>
        <w:ind w:left="720"/>
        <w:jc w:val="both"/>
        <w:rPr>
          <w:rFonts w:asciiTheme="minorBidi" w:hAnsiTheme="minorBidi"/>
          <w:sz w:val="24"/>
          <w:szCs w:val="24"/>
          <w:lang w:val="en"/>
        </w:rPr>
      </w:pPr>
    </w:p>
    <w:p w14:paraId="655414BF" w14:textId="3FF9C4F6" w:rsidR="00422F2E" w:rsidRPr="00705461" w:rsidRDefault="00422F2E" w:rsidP="00083D3A">
      <w:pPr>
        <w:spacing w:after="0" w:line="240" w:lineRule="auto"/>
        <w:ind w:left="720"/>
        <w:jc w:val="both"/>
        <w:rPr>
          <w:rFonts w:asciiTheme="minorBidi" w:hAnsiTheme="minorBidi"/>
          <w:sz w:val="24"/>
          <w:szCs w:val="24"/>
          <w:lang w:val="en"/>
        </w:rPr>
      </w:pPr>
      <w:r w:rsidRPr="00705461">
        <w:rPr>
          <w:rFonts w:asciiTheme="minorBidi" w:hAnsiTheme="minorBidi"/>
          <w:sz w:val="24"/>
          <w:szCs w:val="24"/>
          <w:lang w:val="en"/>
        </w:rPr>
        <w:t>How are these commandments to be observed? If an idolater will force an Israelite to transgress one of the commandments of the Torah and threaten him with death for disobedience, it is mandatory that he transgress the commandment and be not put to death, for it is said concerning the commandments: "That which a man may do and live by it" (Ibid. 18.5)</w:t>
      </w:r>
      <w:r w:rsidR="000B1AAF">
        <w:rPr>
          <w:rFonts w:asciiTheme="minorBidi" w:hAnsiTheme="minorBidi"/>
          <w:sz w:val="24"/>
          <w:szCs w:val="24"/>
          <w:lang w:val="en"/>
        </w:rPr>
        <w:t xml:space="preserve"> </w:t>
      </w:r>
      <w:r w:rsidR="00227CCD" w:rsidRPr="00705461">
        <w:rPr>
          <w:rFonts w:asciiTheme="minorBidi" w:hAnsiTheme="minorBidi"/>
          <w:sz w:val="24"/>
          <w:szCs w:val="24"/>
          <w:lang w:val="en"/>
        </w:rPr>
        <w:t>—</w:t>
      </w:r>
      <w:r w:rsidR="00227CCD">
        <w:rPr>
          <w:rFonts w:asciiTheme="minorBidi" w:hAnsiTheme="minorBidi"/>
          <w:sz w:val="24"/>
          <w:szCs w:val="24"/>
          <w:lang w:val="en"/>
        </w:rPr>
        <w:t xml:space="preserve"> “</w:t>
      </w:r>
      <w:r w:rsidRPr="00705461">
        <w:rPr>
          <w:rFonts w:asciiTheme="minorBidi" w:hAnsiTheme="minorBidi"/>
          <w:sz w:val="24"/>
          <w:szCs w:val="24"/>
          <w:lang w:val="en"/>
        </w:rPr>
        <w:t>live by it, but not die for it".</w:t>
      </w:r>
      <w:r w:rsidR="000B1AAF">
        <w:rPr>
          <w:rFonts w:asciiTheme="minorBidi" w:hAnsiTheme="minorBidi"/>
          <w:sz w:val="24"/>
          <w:szCs w:val="24"/>
          <w:lang w:val="en"/>
        </w:rPr>
        <w:t xml:space="preserve"> </w:t>
      </w:r>
      <w:r w:rsidRPr="00705461">
        <w:rPr>
          <w:rFonts w:asciiTheme="minorBidi" w:hAnsiTheme="minorBidi"/>
          <w:sz w:val="24"/>
          <w:szCs w:val="24"/>
          <w:lang w:val="en"/>
        </w:rPr>
        <w:t>Thus, if he chose death and did not transgress, his blood be upon his own head.</w:t>
      </w:r>
    </w:p>
    <w:p w14:paraId="65ACDE58" w14:textId="4453F3F2" w:rsidR="00422F2E" w:rsidRPr="00705461" w:rsidRDefault="00422F2E" w:rsidP="00083D3A">
      <w:pPr>
        <w:spacing w:after="0" w:line="240" w:lineRule="auto"/>
        <w:jc w:val="both"/>
        <w:rPr>
          <w:rFonts w:asciiTheme="minorBidi" w:hAnsiTheme="minorBidi"/>
          <w:sz w:val="24"/>
          <w:szCs w:val="24"/>
        </w:rPr>
      </w:pPr>
    </w:p>
    <w:p w14:paraId="33DAB295" w14:textId="3C1FAAC7" w:rsidR="00422F2E" w:rsidRPr="00705461" w:rsidRDefault="00422F2E" w:rsidP="00083D3A">
      <w:pPr>
        <w:spacing w:after="0" w:line="240" w:lineRule="auto"/>
        <w:ind w:left="720"/>
        <w:jc w:val="both"/>
        <w:rPr>
          <w:rFonts w:asciiTheme="minorBidi" w:hAnsiTheme="minorBidi"/>
          <w:sz w:val="24"/>
          <w:szCs w:val="24"/>
          <w:lang w:val="en"/>
        </w:rPr>
      </w:pPr>
      <w:r w:rsidRPr="00705461">
        <w:rPr>
          <w:rFonts w:asciiTheme="minorBidi" w:hAnsiTheme="minorBidi"/>
          <w:sz w:val="24"/>
          <w:szCs w:val="24"/>
          <w:lang w:val="en"/>
        </w:rPr>
        <w:t>Whereat are these words directed? Concerning all other commandments, save idolatry, adultery and blood-shed. For respecting these three commandments, if one will say to him: "Transgress one of the three, or die," he shall die, and not transgress.</w:t>
      </w:r>
      <w:r w:rsidR="008C3560">
        <w:rPr>
          <w:rFonts w:asciiTheme="minorBidi" w:hAnsiTheme="minorBidi"/>
          <w:sz w:val="24"/>
          <w:szCs w:val="24"/>
          <w:lang w:val="en"/>
        </w:rPr>
        <w:t xml:space="preserve"> </w:t>
      </w:r>
      <w:r w:rsidR="00907EE4" w:rsidRPr="00705461">
        <w:rPr>
          <w:rFonts w:asciiTheme="minorBidi" w:hAnsiTheme="minorBidi"/>
          <w:sz w:val="24"/>
          <w:szCs w:val="24"/>
          <w:lang w:val="en"/>
        </w:rPr>
        <w:t xml:space="preserve">(Rambam, </w:t>
      </w:r>
      <w:r w:rsidR="00307671" w:rsidRPr="00705461">
        <w:rPr>
          <w:rFonts w:asciiTheme="minorBidi" w:hAnsiTheme="minorBidi"/>
          <w:i/>
          <w:iCs/>
          <w:sz w:val="24"/>
          <w:szCs w:val="24"/>
          <w:lang w:val="en"/>
        </w:rPr>
        <w:t xml:space="preserve">Hilkhot </w:t>
      </w:r>
      <w:r w:rsidR="00907EE4" w:rsidRPr="00705461">
        <w:rPr>
          <w:rFonts w:asciiTheme="minorBidi" w:hAnsiTheme="minorBidi"/>
          <w:i/>
          <w:iCs/>
          <w:sz w:val="24"/>
          <w:szCs w:val="24"/>
          <w:lang w:val="en"/>
        </w:rPr>
        <w:t>Yesodei Ha</w:t>
      </w:r>
      <w:r w:rsidR="000B1AAF">
        <w:rPr>
          <w:rFonts w:asciiTheme="minorBidi" w:hAnsiTheme="minorBidi"/>
          <w:i/>
          <w:iCs/>
          <w:sz w:val="24"/>
          <w:szCs w:val="24"/>
          <w:lang w:val="en"/>
        </w:rPr>
        <w:t>-</w:t>
      </w:r>
      <w:r w:rsidR="00907EE4" w:rsidRPr="00705461">
        <w:rPr>
          <w:rFonts w:asciiTheme="minorBidi" w:hAnsiTheme="minorBidi"/>
          <w:i/>
          <w:iCs/>
          <w:sz w:val="24"/>
          <w:szCs w:val="24"/>
          <w:lang w:val="en"/>
        </w:rPr>
        <w:t>Torah</w:t>
      </w:r>
      <w:r w:rsidR="00907EE4" w:rsidRPr="00705461">
        <w:rPr>
          <w:rFonts w:asciiTheme="minorBidi" w:hAnsiTheme="minorBidi"/>
          <w:sz w:val="24"/>
          <w:szCs w:val="24"/>
          <w:lang w:val="en"/>
        </w:rPr>
        <w:t xml:space="preserve"> 5:1-2, Glazer translation)</w:t>
      </w:r>
    </w:p>
    <w:p w14:paraId="32A10172" w14:textId="65C1540B" w:rsidR="00907EE4" w:rsidRPr="00705461" w:rsidRDefault="00907EE4" w:rsidP="00083D3A">
      <w:pPr>
        <w:spacing w:after="0" w:line="240" w:lineRule="auto"/>
        <w:jc w:val="both"/>
        <w:rPr>
          <w:rFonts w:asciiTheme="minorBidi" w:hAnsiTheme="minorBidi"/>
          <w:sz w:val="24"/>
          <w:szCs w:val="24"/>
          <w:lang w:val="en"/>
        </w:rPr>
      </w:pPr>
    </w:p>
    <w:p w14:paraId="44C21DD6" w14:textId="46CC3095" w:rsidR="00907EE4" w:rsidRPr="00705461" w:rsidRDefault="00907EE4" w:rsidP="00083D3A">
      <w:pPr>
        <w:spacing w:after="0" w:line="240" w:lineRule="auto"/>
        <w:jc w:val="both"/>
        <w:rPr>
          <w:rFonts w:asciiTheme="minorBidi" w:hAnsiTheme="minorBidi"/>
          <w:sz w:val="24"/>
          <w:szCs w:val="24"/>
          <w:lang w:val="en"/>
        </w:rPr>
      </w:pPr>
      <w:r w:rsidRPr="00705461">
        <w:rPr>
          <w:rFonts w:asciiTheme="minorBidi" w:hAnsiTheme="minorBidi"/>
          <w:sz w:val="24"/>
          <w:szCs w:val="24"/>
          <w:lang w:val="en"/>
        </w:rPr>
        <w:t xml:space="preserve">The Rambam rules that one who </w:t>
      </w:r>
      <w:r w:rsidR="004D57A5" w:rsidRPr="00705461">
        <w:rPr>
          <w:rFonts w:asciiTheme="minorBidi" w:hAnsiTheme="minorBidi"/>
          <w:sz w:val="24"/>
          <w:szCs w:val="24"/>
          <w:lang w:val="en"/>
        </w:rPr>
        <w:t>sacrifices</w:t>
      </w:r>
      <w:r w:rsidRPr="00705461">
        <w:rPr>
          <w:rFonts w:asciiTheme="minorBidi" w:hAnsiTheme="minorBidi"/>
          <w:sz w:val="24"/>
          <w:szCs w:val="24"/>
          <w:lang w:val="en"/>
        </w:rPr>
        <w:t xml:space="preserve"> his life in any case other than those mandated by the Torah is essentially committing suicide.</w:t>
      </w:r>
      <w:r w:rsidR="008C3560">
        <w:rPr>
          <w:rFonts w:asciiTheme="minorBidi" w:hAnsiTheme="minorBidi"/>
          <w:sz w:val="24"/>
          <w:szCs w:val="24"/>
          <w:lang w:val="en"/>
        </w:rPr>
        <w:t xml:space="preserve"> </w:t>
      </w:r>
      <w:r w:rsidRPr="00705461">
        <w:rPr>
          <w:rFonts w:asciiTheme="minorBidi" w:hAnsiTheme="minorBidi"/>
          <w:sz w:val="24"/>
          <w:szCs w:val="24"/>
          <w:lang w:val="en"/>
        </w:rPr>
        <w:t>A simple read</w:t>
      </w:r>
      <w:r w:rsidR="002C2722">
        <w:rPr>
          <w:rFonts w:asciiTheme="minorBidi" w:hAnsiTheme="minorBidi"/>
          <w:sz w:val="24"/>
          <w:szCs w:val="24"/>
          <w:lang w:val="en"/>
        </w:rPr>
        <w:t>ing</w:t>
      </w:r>
      <w:r w:rsidRPr="00705461">
        <w:rPr>
          <w:rFonts w:asciiTheme="minorBidi" w:hAnsiTheme="minorBidi"/>
          <w:sz w:val="24"/>
          <w:szCs w:val="24"/>
          <w:lang w:val="en"/>
        </w:rPr>
        <w:t xml:space="preserve"> of the Rambam implies that </w:t>
      </w:r>
      <w:r w:rsidRPr="00705461">
        <w:rPr>
          <w:rFonts w:asciiTheme="minorBidi" w:hAnsiTheme="minorBidi"/>
          <w:b/>
          <w:bCs/>
          <w:sz w:val="24"/>
          <w:szCs w:val="24"/>
          <w:lang w:val="en"/>
        </w:rPr>
        <w:t xml:space="preserve">not sacrificing </w:t>
      </w:r>
      <w:r w:rsidRPr="00705461">
        <w:rPr>
          <w:rFonts w:asciiTheme="minorBidi" w:hAnsiTheme="minorBidi"/>
          <w:sz w:val="24"/>
          <w:szCs w:val="24"/>
          <w:lang w:val="en"/>
        </w:rPr>
        <w:t xml:space="preserve">one’s life for the </w:t>
      </w:r>
      <w:r w:rsidR="000B1AAF" w:rsidRPr="000B1AAF">
        <w:rPr>
          <w:rFonts w:asciiTheme="minorBidi" w:hAnsiTheme="minorBidi"/>
          <w:i/>
          <w:iCs/>
          <w:sz w:val="24"/>
          <w:szCs w:val="24"/>
          <w:lang w:val="en"/>
        </w:rPr>
        <w:t>mitzvot</w:t>
      </w:r>
      <w:r w:rsidRPr="00705461">
        <w:rPr>
          <w:rFonts w:asciiTheme="minorBidi" w:hAnsiTheme="minorBidi"/>
          <w:sz w:val="24"/>
          <w:szCs w:val="24"/>
          <w:lang w:val="en"/>
        </w:rPr>
        <w:t xml:space="preserve"> that are not cardinal sins is a more primary fulfillment of sanctifying God’s name than martyring oneself for the “big three”!</w:t>
      </w:r>
      <w:r w:rsidRPr="00705461">
        <w:rPr>
          <w:rStyle w:val="FootnoteReference"/>
          <w:rFonts w:asciiTheme="minorBidi" w:hAnsiTheme="minorBidi"/>
          <w:sz w:val="24"/>
          <w:szCs w:val="24"/>
          <w:lang w:val="en"/>
        </w:rPr>
        <w:footnoteReference w:id="1"/>
      </w:r>
      <w:r w:rsidRPr="00705461">
        <w:rPr>
          <w:rFonts w:asciiTheme="minorBidi" w:hAnsiTheme="minorBidi"/>
          <w:sz w:val="24"/>
          <w:szCs w:val="24"/>
          <w:lang w:val="en"/>
        </w:rPr>
        <w:t xml:space="preserve"> </w:t>
      </w:r>
    </w:p>
    <w:p w14:paraId="0C6872A2" w14:textId="77777777" w:rsidR="007F5C08" w:rsidRPr="00705461" w:rsidRDefault="007F5C08" w:rsidP="00083D3A">
      <w:pPr>
        <w:spacing w:after="0" w:line="240" w:lineRule="auto"/>
        <w:jc w:val="both"/>
        <w:rPr>
          <w:rFonts w:asciiTheme="minorBidi" w:hAnsiTheme="minorBidi"/>
          <w:sz w:val="24"/>
          <w:szCs w:val="24"/>
          <w:lang w:val="en"/>
        </w:rPr>
      </w:pPr>
    </w:p>
    <w:p w14:paraId="048E14A8" w14:textId="09C2CBE7" w:rsidR="002C2722" w:rsidRDefault="004320F7" w:rsidP="00083D3A">
      <w:pPr>
        <w:spacing w:after="0" w:line="240" w:lineRule="auto"/>
        <w:jc w:val="both"/>
        <w:rPr>
          <w:rFonts w:asciiTheme="minorBidi" w:hAnsiTheme="minorBidi"/>
          <w:sz w:val="24"/>
          <w:szCs w:val="24"/>
          <w:lang w:val="en"/>
        </w:rPr>
      </w:pPr>
      <w:r w:rsidRPr="00705461">
        <w:rPr>
          <w:rFonts w:asciiTheme="minorBidi" w:hAnsiTheme="minorBidi"/>
          <w:sz w:val="24"/>
          <w:szCs w:val="24"/>
          <w:lang w:val="en"/>
        </w:rPr>
        <w:t>Tosafot</w:t>
      </w:r>
      <w:r w:rsidR="00907EE4" w:rsidRPr="00705461">
        <w:rPr>
          <w:rFonts w:asciiTheme="minorBidi" w:hAnsiTheme="minorBidi"/>
          <w:sz w:val="24"/>
          <w:szCs w:val="24"/>
          <w:lang w:val="en"/>
        </w:rPr>
        <w:t xml:space="preserve"> (</w:t>
      </w:r>
      <w:r w:rsidR="007F5C08" w:rsidRPr="00705461">
        <w:rPr>
          <w:rFonts w:asciiTheme="minorBidi" w:hAnsiTheme="minorBidi"/>
          <w:i/>
          <w:iCs/>
          <w:sz w:val="24"/>
          <w:szCs w:val="24"/>
          <w:lang w:val="en"/>
        </w:rPr>
        <w:t>Avoda Zara</w:t>
      </w:r>
      <w:r w:rsidR="00907EE4" w:rsidRPr="00705461">
        <w:rPr>
          <w:rFonts w:asciiTheme="minorBidi" w:hAnsiTheme="minorBidi"/>
          <w:i/>
          <w:iCs/>
          <w:sz w:val="24"/>
          <w:szCs w:val="24"/>
          <w:lang w:val="en"/>
        </w:rPr>
        <w:t xml:space="preserve"> </w:t>
      </w:r>
      <w:r w:rsidR="00907EE4" w:rsidRPr="00705461">
        <w:rPr>
          <w:rFonts w:asciiTheme="minorBidi" w:hAnsiTheme="minorBidi"/>
          <w:sz w:val="24"/>
          <w:szCs w:val="24"/>
          <w:lang w:val="en"/>
        </w:rPr>
        <w:t xml:space="preserve">27b, s.v. </w:t>
      </w:r>
      <w:r>
        <w:rPr>
          <w:rFonts w:asciiTheme="minorBidi" w:hAnsiTheme="minorBidi"/>
          <w:i/>
          <w:iCs/>
          <w:sz w:val="24"/>
          <w:szCs w:val="24"/>
          <w:lang w:val="en"/>
        </w:rPr>
        <w:t>Yak</w:t>
      </w:r>
      <w:r w:rsidR="00907EE4" w:rsidRPr="00705461">
        <w:rPr>
          <w:rFonts w:asciiTheme="minorBidi" w:hAnsiTheme="minorBidi"/>
          <w:i/>
          <w:iCs/>
          <w:sz w:val="24"/>
          <w:szCs w:val="24"/>
          <w:lang w:val="en"/>
        </w:rPr>
        <w:t>hol</w:t>
      </w:r>
      <w:r w:rsidR="00907EE4" w:rsidRPr="00705461">
        <w:rPr>
          <w:rFonts w:asciiTheme="minorBidi" w:hAnsiTheme="minorBidi"/>
          <w:sz w:val="24"/>
          <w:szCs w:val="24"/>
          <w:lang w:val="en"/>
        </w:rPr>
        <w:t>), however, rule that one is entitled to sacrifice one’s life for the other sins</w:t>
      </w:r>
      <w:r w:rsidR="002C2722">
        <w:rPr>
          <w:rFonts w:asciiTheme="minorBidi" w:hAnsiTheme="minorBidi"/>
          <w:sz w:val="24"/>
          <w:szCs w:val="24"/>
          <w:lang w:val="en"/>
        </w:rPr>
        <w:t>;</w:t>
      </w:r>
      <w:r w:rsidR="000B1AAF">
        <w:rPr>
          <w:rFonts w:asciiTheme="minorBidi" w:hAnsiTheme="minorBidi"/>
          <w:sz w:val="24"/>
          <w:szCs w:val="24"/>
          <w:lang w:val="en"/>
        </w:rPr>
        <w:t xml:space="preserve"> </w:t>
      </w:r>
      <w:r w:rsidR="00907EE4" w:rsidRPr="00705461">
        <w:rPr>
          <w:rFonts w:asciiTheme="minorBidi" w:hAnsiTheme="minorBidi"/>
          <w:sz w:val="24"/>
          <w:szCs w:val="24"/>
          <w:lang w:val="en"/>
        </w:rPr>
        <w:t>one is simply not obligated to.</w:t>
      </w:r>
      <w:r w:rsidR="008C3560">
        <w:rPr>
          <w:rFonts w:asciiTheme="minorBidi" w:hAnsiTheme="minorBidi"/>
          <w:sz w:val="24"/>
          <w:szCs w:val="24"/>
          <w:lang w:val="en"/>
        </w:rPr>
        <w:t xml:space="preserve"> </w:t>
      </w:r>
    </w:p>
    <w:p w14:paraId="7AF5E696" w14:textId="77777777" w:rsidR="002C2722" w:rsidRDefault="002C2722" w:rsidP="00083D3A">
      <w:pPr>
        <w:spacing w:after="0" w:line="240" w:lineRule="auto"/>
        <w:jc w:val="both"/>
        <w:rPr>
          <w:rFonts w:asciiTheme="minorBidi" w:hAnsiTheme="minorBidi"/>
          <w:sz w:val="24"/>
          <w:szCs w:val="24"/>
          <w:lang w:val="en"/>
        </w:rPr>
      </w:pPr>
    </w:p>
    <w:p w14:paraId="793DCB11" w14:textId="7DB72004" w:rsidR="00422F2E" w:rsidRPr="00705461" w:rsidRDefault="00907EE4" w:rsidP="00083D3A">
      <w:pPr>
        <w:spacing w:after="0" w:line="240" w:lineRule="auto"/>
        <w:jc w:val="both"/>
        <w:rPr>
          <w:rFonts w:asciiTheme="minorBidi" w:hAnsiTheme="minorBidi"/>
          <w:sz w:val="24"/>
          <w:szCs w:val="24"/>
          <w:lang w:val="en"/>
        </w:rPr>
      </w:pPr>
      <w:r w:rsidRPr="00705461">
        <w:rPr>
          <w:rFonts w:asciiTheme="minorBidi" w:hAnsiTheme="minorBidi"/>
          <w:sz w:val="24"/>
          <w:szCs w:val="24"/>
          <w:lang w:val="en"/>
        </w:rPr>
        <w:t xml:space="preserve">Rav Daniel </w:t>
      </w:r>
      <w:r w:rsidR="004320F7" w:rsidRPr="00705461">
        <w:rPr>
          <w:rFonts w:asciiTheme="minorBidi" w:hAnsiTheme="minorBidi"/>
          <w:sz w:val="24"/>
          <w:szCs w:val="24"/>
          <w:lang w:val="en"/>
        </w:rPr>
        <w:t>Feldman</w:t>
      </w:r>
      <w:r w:rsidRPr="00705461">
        <w:rPr>
          <w:rStyle w:val="FootnoteReference"/>
          <w:rFonts w:asciiTheme="minorBidi" w:hAnsiTheme="minorBidi"/>
          <w:sz w:val="24"/>
          <w:szCs w:val="24"/>
          <w:lang w:val="en"/>
        </w:rPr>
        <w:footnoteReference w:id="2"/>
      </w:r>
      <w:r w:rsidRPr="00705461">
        <w:rPr>
          <w:rFonts w:asciiTheme="minorBidi" w:hAnsiTheme="minorBidi"/>
          <w:sz w:val="24"/>
          <w:szCs w:val="24"/>
          <w:lang w:val="en"/>
        </w:rPr>
        <w:t xml:space="preserve"> suggests that it </w:t>
      </w:r>
      <w:r w:rsidR="000B1AAF">
        <w:rPr>
          <w:rFonts w:asciiTheme="minorBidi" w:hAnsiTheme="minorBidi"/>
          <w:sz w:val="24"/>
          <w:szCs w:val="24"/>
          <w:lang w:val="en"/>
        </w:rPr>
        <w:t>i</w:t>
      </w:r>
      <w:r w:rsidRPr="00705461">
        <w:rPr>
          <w:rFonts w:asciiTheme="minorBidi" w:hAnsiTheme="minorBidi"/>
          <w:sz w:val="24"/>
          <w:szCs w:val="24"/>
          <w:lang w:val="en"/>
        </w:rPr>
        <w:t>s this position that le</w:t>
      </w:r>
      <w:r w:rsidR="000B1AAF">
        <w:rPr>
          <w:rFonts w:asciiTheme="minorBidi" w:hAnsiTheme="minorBidi"/>
          <w:sz w:val="24"/>
          <w:szCs w:val="24"/>
          <w:lang w:val="en"/>
        </w:rPr>
        <w:t>a</w:t>
      </w:r>
      <w:r w:rsidRPr="00705461">
        <w:rPr>
          <w:rFonts w:asciiTheme="minorBidi" w:hAnsiTheme="minorBidi"/>
          <w:sz w:val="24"/>
          <w:szCs w:val="24"/>
          <w:lang w:val="en"/>
        </w:rPr>
        <w:t>d</w:t>
      </w:r>
      <w:r w:rsidR="000B1AAF">
        <w:rPr>
          <w:rFonts w:asciiTheme="minorBidi" w:hAnsiTheme="minorBidi"/>
          <w:sz w:val="24"/>
          <w:szCs w:val="24"/>
          <w:lang w:val="en"/>
        </w:rPr>
        <w:t>s</w:t>
      </w:r>
      <w:r w:rsidRPr="00705461">
        <w:rPr>
          <w:rFonts w:asciiTheme="minorBidi" w:hAnsiTheme="minorBidi"/>
          <w:sz w:val="24"/>
          <w:szCs w:val="24"/>
          <w:lang w:val="en"/>
        </w:rPr>
        <w:t xml:space="preserve"> Tosafot to understand that humiliating others </w:t>
      </w:r>
      <w:r w:rsidR="000B1AAF">
        <w:rPr>
          <w:rFonts w:asciiTheme="minorBidi" w:hAnsiTheme="minorBidi"/>
          <w:sz w:val="24"/>
          <w:szCs w:val="24"/>
          <w:lang w:val="en"/>
        </w:rPr>
        <w:t>i</w:t>
      </w:r>
      <w:r w:rsidRPr="00705461">
        <w:rPr>
          <w:rFonts w:asciiTheme="minorBidi" w:hAnsiTheme="minorBidi"/>
          <w:sz w:val="24"/>
          <w:szCs w:val="24"/>
          <w:lang w:val="en"/>
        </w:rPr>
        <w:t>s a cardinal sin</w:t>
      </w:r>
      <w:r w:rsidR="000B1AAF">
        <w:rPr>
          <w:rFonts w:asciiTheme="minorBidi" w:hAnsiTheme="minorBidi"/>
          <w:sz w:val="24"/>
          <w:szCs w:val="24"/>
          <w:lang w:val="en"/>
        </w:rPr>
        <w:t xml:space="preserve">, </w:t>
      </w:r>
      <w:r w:rsidRPr="00705461">
        <w:rPr>
          <w:rFonts w:asciiTheme="minorBidi" w:hAnsiTheme="minorBidi"/>
          <w:sz w:val="24"/>
          <w:szCs w:val="24"/>
          <w:lang w:val="en"/>
        </w:rPr>
        <w:t>as one always has the option to sacrifice his life rather than violate a sin.</w:t>
      </w:r>
      <w:r w:rsidR="008C3560">
        <w:rPr>
          <w:rFonts w:asciiTheme="minorBidi" w:hAnsiTheme="minorBidi"/>
          <w:sz w:val="24"/>
          <w:szCs w:val="24"/>
          <w:lang w:val="en"/>
        </w:rPr>
        <w:t xml:space="preserve"> </w:t>
      </w:r>
      <w:r w:rsidRPr="00705461">
        <w:rPr>
          <w:rFonts w:asciiTheme="minorBidi" w:hAnsiTheme="minorBidi"/>
          <w:sz w:val="24"/>
          <w:szCs w:val="24"/>
          <w:lang w:val="en"/>
        </w:rPr>
        <w:t xml:space="preserve">Thus, if the Talmud singles out </w:t>
      </w:r>
      <w:r w:rsidR="002C2722">
        <w:rPr>
          <w:rFonts w:asciiTheme="minorBidi" w:hAnsiTheme="minorBidi"/>
          <w:sz w:val="24"/>
          <w:szCs w:val="24"/>
          <w:lang w:val="en"/>
        </w:rPr>
        <w:t>a specific</w:t>
      </w:r>
      <w:r w:rsidRPr="00705461">
        <w:rPr>
          <w:rFonts w:asciiTheme="minorBidi" w:hAnsiTheme="minorBidi"/>
          <w:sz w:val="24"/>
          <w:szCs w:val="24"/>
          <w:lang w:val="en"/>
        </w:rPr>
        <w:t xml:space="preserve"> sin</w:t>
      </w:r>
      <w:r w:rsidR="000B1AAF">
        <w:rPr>
          <w:rFonts w:asciiTheme="minorBidi" w:hAnsiTheme="minorBidi"/>
          <w:sz w:val="24"/>
          <w:szCs w:val="24"/>
          <w:lang w:val="en"/>
        </w:rPr>
        <w:t>, it</w:t>
      </w:r>
      <w:r w:rsidRPr="00705461">
        <w:rPr>
          <w:rFonts w:asciiTheme="minorBidi" w:hAnsiTheme="minorBidi"/>
          <w:sz w:val="24"/>
          <w:szCs w:val="24"/>
          <w:lang w:val="en"/>
        </w:rPr>
        <w:t xml:space="preserve"> must be </w:t>
      </w:r>
      <w:r w:rsidR="002C2722">
        <w:rPr>
          <w:rFonts w:asciiTheme="minorBidi" w:hAnsiTheme="minorBidi"/>
          <w:sz w:val="24"/>
          <w:szCs w:val="24"/>
          <w:lang w:val="en"/>
        </w:rPr>
        <w:t xml:space="preserve">because that sin carries with it an </w:t>
      </w:r>
      <w:r w:rsidRPr="00705461">
        <w:rPr>
          <w:rFonts w:asciiTheme="minorBidi" w:hAnsiTheme="minorBidi"/>
          <w:sz w:val="24"/>
          <w:szCs w:val="24"/>
          <w:lang w:val="en"/>
        </w:rPr>
        <w:t>obligat</w:t>
      </w:r>
      <w:r w:rsidR="002C2722">
        <w:rPr>
          <w:rFonts w:asciiTheme="minorBidi" w:hAnsiTheme="minorBidi"/>
          <w:sz w:val="24"/>
          <w:szCs w:val="24"/>
          <w:lang w:val="en"/>
        </w:rPr>
        <w:t>ion</w:t>
      </w:r>
      <w:r w:rsidRPr="00705461">
        <w:rPr>
          <w:rFonts w:asciiTheme="minorBidi" w:hAnsiTheme="minorBidi"/>
          <w:sz w:val="24"/>
          <w:szCs w:val="24"/>
          <w:lang w:val="en"/>
        </w:rPr>
        <w:t xml:space="preserve"> to give up one’s life.</w:t>
      </w:r>
      <w:r w:rsidR="008C3560">
        <w:rPr>
          <w:rFonts w:asciiTheme="minorBidi" w:hAnsiTheme="minorBidi"/>
          <w:sz w:val="24"/>
          <w:szCs w:val="24"/>
          <w:lang w:val="en"/>
        </w:rPr>
        <w:t xml:space="preserve"> </w:t>
      </w:r>
    </w:p>
    <w:p w14:paraId="0ABF7038" w14:textId="77777777" w:rsidR="007F5C08" w:rsidRPr="00705461" w:rsidRDefault="007F5C08" w:rsidP="00083D3A">
      <w:pPr>
        <w:spacing w:after="0" w:line="240" w:lineRule="auto"/>
        <w:ind w:firstLine="720"/>
        <w:jc w:val="both"/>
        <w:rPr>
          <w:rFonts w:asciiTheme="minorBidi" w:hAnsiTheme="minorBidi"/>
          <w:sz w:val="24"/>
          <w:szCs w:val="24"/>
          <w:lang w:val="en"/>
        </w:rPr>
      </w:pPr>
    </w:p>
    <w:p w14:paraId="690E629E" w14:textId="076F1923" w:rsidR="000B1AAF" w:rsidRDefault="00907EE4" w:rsidP="00083D3A">
      <w:pPr>
        <w:spacing w:after="0" w:line="240" w:lineRule="auto"/>
        <w:jc w:val="both"/>
        <w:rPr>
          <w:rFonts w:asciiTheme="minorBidi" w:hAnsiTheme="minorBidi"/>
          <w:sz w:val="24"/>
          <w:szCs w:val="24"/>
          <w:lang w:val="en"/>
        </w:rPr>
      </w:pPr>
      <w:r w:rsidRPr="00705461">
        <w:rPr>
          <w:rFonts w:asciiTheme="minorBidi" w:hAnsiTheme="minorBidi"/>
          <w:sz w:val="24"/>
          <w:szCs w:val="24"/>
          <w:lang w:val="en"/>
        </w:rPr>
        <w:t>Rav Yehuda Herzl Henkin (</w:t>
      </w:r>
      <w:r w:rsidRPr="00705461">
        <w:rPr>
          <w:rFonts w:asciiTheme="minorBidi" w:hAnsiTheme="minorBidi"/>
          <w:i/>
          <w:iCs/>
          <w:sz w:val="24"/>
          <w:szCs w:val="24"/>
          <w:lang w:val="en"/>
        </w:rPr>
        <w:t xml:space="preserve">Responsa Bnei </w:t>
      </w:r>
      <w:r w:rsidR="000B1AAF">
        <w:rPr>
          <w:rFonts w:asciiTheme="minorBidi" w:hAnsiTheme="minorBidi"/>
          <w:i/>
          <w:iCs/>
          <w:sz w:val="24"/>
          <w:szCs w:val="24"/>
          <w:lang w:val="en"/>
        </w:rPr>
        <w:t>V</w:t>
      </w:r>
      <w:r w:rsidRPr="00705461">
        <w:rPr>
          <w:rFonts w:asciiTheme="minorBidi" w:hAnsiTheme="minorBidi"/>
          <w:i/>
          <w:iCs/>
          <w:sz w:val="24"/>
          <w:szCs w:val="24"/>
          <w:lang w:val="en"/>
        </w:rPr>
        <w:t xml:space="preserve">anim </w:t>
      </w:r>
      <w:r w:rsidRPr="00705461">
        <w:rPr>
          <w:rFonts w:asciiTheme="minorBidi" w:hAnsiTheme="minorBidi"/>
          <w:sz w:val="24"/>
          <w:szCs w:val="24"/>
          <w:lang w:val="en"/>
        </w:rPr>
        <w:t xml:space="preserve">1:41), however, </w:t>
      </w:r>
      <w:r w:rsidR="000B1AAF">
        <w:rPr>
          <w:rFonts w:asciiTheme="minorBidi" w:hAnsiTheme="minorBidi"/>
          <w:sz w:val="24"/>
          <w:szCs w:val="24"/>
          <w:lang w:val="en"/>
        </w:rPr>
        <w:t>raise</w:t>
      </w:r>
      <w:r w:rsidRPr="00705461">
        <w:rPr>
          <w:rFonts w:asciiTheme="minorBidi" w:hAnsiTheme="minorBidi"/>
          <w:sz w:val="24"/>
          <w:szCs w:val="24"/>
          <w:lang w:val="en"/>
        </w:rPr>
        <w:t xml:space="preserve">s a different possibility. Perhaps Tosafot </w:t>
      </w:r>
      <w:r w:rsidR="00227CCD">
        <w:rPr>
          <w:rFonts w:asciiTheme="minorBidi" w:hAnsiTheme="minorBidi"/>
          <w:sz w:val="24"/>
          <w:szCs w:val="24"/>
          <w:lang w:val="en"/>
        </w:rPr>
        <w:t>hold</w:t>
      </w:r>
      <w:r w:rsidRPr="00705461">
        <w:rPr>
          <w:rFonts w:asciiTheme="minorBidi" w:hAnsiTheme="minorBidi"/>
          <w:sz w:val="24"/>
          <w:szCs w:val="24"/>
          <w:lang w:val="en"/>
        </w:rPr>
        <w:t xml:space="preserve"> that there are three categories:</w:t>
      </w:r>
    </w:p>
    <w:p w14:paraId="1D1266F0" w14:textId="77777777" w:rsidR="000B1AAF" w:rsidRDefault="000B1AAF" w:rsidP="00083D3A">
      <w:pPr>
        <w:spacing w:after="0" w:line="240" w:lineRule="auto"/>
        <w:jc w:val="both"/>
        <w:rPr>
          <w:rFonts w:asciiTheme="minorBidi" w:hAnsiTheme="minorBidi"/>
          <w:sz w:val="24"/>
          <w:szCs w:val="24"/>
          <w:lang w:val="en"/>
        </w:rPr>
      </w:pPr>
    </w:p>
    <w:p w14:paraId="302EFE0A" w14:textId="1E400873" w:rsidR="000B1AAF" w:rsidRDefault="000B1AAF" w:rsidP="00083D3A">
      <w:pPr>
        <w:pStyle w:val="ListParagraph"/>
        <w:numPr>
          <w:ilvl w:val="0"/>
          <w:numId w:val="2"/>
        </w:numPr>
        <w:spacing w:after="0" w:line="240" w:lineRule="auto"/>
        <w:jc w:val="both"/>
        <w:rPr>
          <w:rFonts w:asciiTheme="minorBidi" w:hAnsiTheme="minorBidi"/>
          <w:sz w:val="24"/>
          <w:szCs w:val="24"/>
          <w:lang w:val="en"/>
        </w:rPr>
      </w:pPr>
      <w:r>
        <w:rPr>
          <w:rFonts w:asciiTheme="minorBidi" w:hAnsiTheme="minorBidi"/>
          <w:sz w:val="24"/>
          <w:szCs w:val="24"/>
          <w:lang w:val="en"/>
        </w:rPr>
        <w:t>T</w:t>
      </w:r>
      <w:r w:rsidR="00907EE4" w:rsidRPr="00083D3A">
        <w:rPr>
          <w:rFonts w:asciiTheme="minorBidi" w:hAnsiTheme="minorBidi"/>
          <w:sz w:val="24"/>
          <w:szCs w:val="24"/>
          <w:lang w:val="en"/>
        </w:rPr>
        <w:t xml:space="preserve">he </w:t>
      </w:r>
      <w:r w:rsidR="00070A56" w:rsidRPr="00083D3A">
        <w:rPr>
          <w:rFonts w:asciiTheme="minorBidi" w:hAnsiTheme="minorBidi"/>
          <w:sz w:val="24"/>
          <w:szCs w:val="24"/>
          <w:lang w:val="en"/>
        </w:rPr>
        <w:t xml:space="preserve">three cardinal sins for which one must sacrifice his </w:t>
      </w:r>
      <w:r w:rsidR="002C2722">
        <w:rPr>
          <w:rFonts w:asciiTheme="minorBidi" w:hAnsiTheme="minorBidi"/>
          <w:sz w:val="24"/>
          <w:szCs w:val="24"/>
          <w:lang w:val="en"/>
        </w:rPr>
        <w:t xml:space="preserve">or her </w:t>
      </w:r>
      <w:r w:rsidR="00070A56" w:rsidRPr="00083D3A">
        <w:rPr>
          <w:rFonts w:asciiTheme="minorBidi" w:hAnsiTheme="minorBidi"/>
          <w:sz w:val="24"/>
          <w:szCs w:val="24"/>
          <w:lang w:val="en"/>
        </w:rPr>
        <w:t>life</w:t>
      </w:r>
    </w:p>
    <w:p w14:paraId="14704AC0" w14:textId="77777777" w:rsidR="000B1AAF" w:rsidRDefault="000B1AAF" w:rsidP="00083D3A">
      <w:pPr>
        <w:pStyle w:val="ListParagraph"/>
        <w:spacing w:after="0" w:line="240" w:lineRule="auto"/>
        <w:jc w:val="both"/>
        <w:rPr>
          <w:rFonts w:asciiTheme="minorBidi" w:hAnsiTheme="minorBidi"/>
          <w:sz w:val="24"/>
          <w:szCs w:val="24"/>
          <w:lang w:val="en"/>
        </w:rPr>
      </w:pPr>
    </w:p>
    <w:p w14:paraId="5BC4642B" w14:textId="47B12205" w:rsidR="000B1AAF" w:rsidRDefault="000B1AAF" w:rsidP="00083D3A">
      <w:pPr>
        <w:pStyle w:val="ListParagraph"/>
        <w:numPr>
          <w:ilvl w:val="0"/>
          <w:numId w:val="2"/>
        </w:numPr>
        <w:spacing w:after="0" w:line="240" w:lineRule="auto"/>
        <w:jc w:val="both"/>
        <w:rPr>
          <w:rFonts w:asciiTheme="minorBidi" w:hAnsiTheme="minorBidi"/>
          <w:sz w:val="24"/>
          <w:szCs w:val="24"/>
          <w:lang w:val="en"/>
        </w:rPr>
      </w:pPr>
      <w:r w:rsidRPr="00614329">
        <w:rPr>
          <w:rFonts w:asciiTheme="minorBidi" w:hAnsiTheme="minorBidi"/>
          <w:sz w:val="24"/>
          <w:szCs w:val="24"/>
          <w:lang w:val="en"/>
        </w:rPr>
        <w:t>T</w:t>
      </w:r>
      <w:r w:rsidR="00070A56" w:rsidRPr="00083D3A">
        <w:rPr>
          <w:rFonts w:asciiTheme="minorBidi" w:hAnsiTheme="minorBidi"/>
          <w:sz w:val="24"/>
          <w:szCs w:val="24"/>
          <w:lang w:val="en"/>
        </w:rPr>
        <w:t xml:space="preserve">he majority of </w:t>
      </w:r>
      <w:r w:rsidRPr="000B1AAF">
        <w:rPr>
          <w:rFonts w:asciiTheme="minorBidi" w:hAnsiTheme="minorBidi"/>
          <w:i/>
          <w:sz w:val="24"/>
          <w:szCs w:val="24"/>
          <w:lang w:val="en"/>
        </w:rPr>
        <w:t>mitzvot</w:t>
      </w:r>
      <w:r w:rsidR="00070A56" w:rsidRPr="00083D3A">
        <w:rPr>
          <w:rFonts w:asciiTheme="minorBidi" w:hAnsiTheme="minorBidi"/>
          <w:sz w:val="24"/>
          <w:szCs w:val="24"/>
          <w:lang w:val="en"/>
        </w:rPr>
        <w:t xml:space="preserve"> for which one is entitled, but not obligated</w:t>
      </w:r>
      <w:r w:rsidR="002C2722">
        <w:rPr>
          <w:rFonts w:asciiTheme="minorBidi" w:hAnsiTheme="minorBidi"/>
          <w:sz w:val="24"/>
          <w:szCs w:val="24"/>
          <w:lang w:val="en"/>
        </w:rPr>
        <w:t>,</w:t>
      </w:r>
      <w:r w:rsidR="00070A56" w:rsidRPr="00083D3A">
        <w:rPr>
          <w:rFonts w:asciiTheme="minorBidi" w:hAnsiTheme="minorBidi"/>
          <w:sz w:val="24"/>
          <w:szCs w:val="24"/>
          <w:lang w:val="en"/>
        </w:rPr>
        <w:t xml:space="preserve"> to sacrifice his </w:t>
      </w:r>
      <w:r w:rsidR="002C2722">
        <w:rPr>
          <w:rFonts w:asciiTheme="minorBidi" w:hAnsiTheme="minorBidi"/>
          <w:sz w:val="24"/>
          <w:szCs w:val="24"/>
          <w:lang w:val="en"/>
        </w:rPr>
        <w:t xml:space="preserve">or her </w:t>
      </w:r>
      <w:r w:rsidR="00070A56" w:rsidRPr="00083D3A">
        <w:rPr>
          <w:rFonts w:asciiTheme="minorBidi" w:hAnsiTheme="minorBidi"/>
          <w:sz w:val="24"/>
          <w:szCs w:val="24"/>
          <w:lang w:val="en"/>
        </w:rPr>
        <w:t>life</w:t>
      </w:r>
    </w:p>
    <w:p w14:paraId="18439DD0" w14:textId="77777777" w:rsidR="000B1AAF" w:rsidRPr="00083D3A" w:rsidRDefault="000B1AAF" w:rsidP="00083D3A">
      <w:pPr>
        <w:pStyle w:val="ListParagraph"/>
        <w:spacing w:after="0" w:line="240" w:lineRule="auto"/>
        <w:rPr>
          <w:rFonts w:asciiTheme="minorBidi" w:hAnsiTheme="minorBidi"/>
          <w:sz w:val="24"/>
          <w:szCs w:val="24"/>
          <w:lang w:val="en"/>
        </w:rPr>
      </w:pPr>
    </w:p>
    <w:p w14:paraId="7D542482" w14:textId="403C0BBF" w:rsidR="000B1AAF" w:rsidRDefault="000B1AAF" w:rsidP="00083D3A">
      <w:pPr>
        <w:pStyle w:val="ListParagraph"/>
        <w:numPr>
          <w:ilvl w:val="0"/>
          <w:numId w:val="2"/>
        </w:numPr>
        <w:spacing w:after="0" w:line="240" w:lineRule="auto"/>
        <w:jc w:val="both"/>
        <w:rPr>
          <w:rFonts w:asciiTheme="minorBidi" w:hAnsiTheme="minorBidi"/>
          <w:sz w:val="24"/>
          <w:szCs w:val="24"/>
          <w:lang w:val="en"/>
        </w:rPr>
      </w:pPr>
      <w:r w:rsidRPr="000B1AAF">
        <w:rPr>
          <w:rFonts w:asciiTheme="minorBidi" w:hAnsiTheme="minorBidi"/>
          <w:i/>
          <w:sz w:val="24"/>
          <w:szCs w:val="24"/>
          <w:lang w:val="en"/>
        </w:rPr>
        <w:t>Mitzvot</w:t>
      </w:r>
      <w:r w:rsidR="00070A56" w:rsidRPr="00083D3A">
        <w:rPr>
          <w:rFonts w:asciiTheme="minorBidi" w:hAnsiTheme="minorBidi"/>
          <w:sz w:val="24"/>
          <w:szCs w:val="24"/>
          <w:lang w:val="en"/>
        </w:rPr>
        <w:t xml:space="preserve"> for which on</w:t>
      </w:r>
      <w:r w:rsidR="002C2722">
        <w:rPr>
          <w:rFonts w:asciiTheme="minorBidi" w:hAnsiTheme="minorBidi"/>
          <w:sz w:val="24"/>
          <w:szCs w:val="24"/>
          <w:lang w:val="en"/>
        </w:rPr>
        <w:t>e</w:t>
      </w:r>
      <w:r w:rsidR="00070A56" w:rsidRPr="00083D3A">
        <w:rPr>
          <w:rFonts w:asciiTheme="minorBidi" w:hAnsiTheme="minorBidi"/>
          <w:sz w:val="24"/>
          <w:szCs w:val="24"/>
          <w:lang w:val="en"/>
        </w:rPr>
        <w:t xml:space="preserve"> is encouraged, though not obligated</w:t>
      </w:r>
      <w:r w:rsidR="002C2722">
        <w:rPr>
          <w:rFonts w:asciiTheme="minorBidi" w:hAnsiTheme="minorBidi"/>
          <w:sz w:val="24"/>
          <w:szCs w:val="24"/>
          <w:lang w:val="en"/>
        </w:rPr>
        <w:t>,</w:t>
      </w:r>
      <w:r w:rsidR="00070A56" w:rsidRPr="00083D3A">
        <w:rPr>
          <w:rFonts w:asciiTheme="minorBidi" w:hAnsiTheme="minorBidi"/>
          <w:sz w:val="24"/>
          <w:szCs w:val="24"/>
          <w:lang w:val="en"/>
        </w:rPr>
        <w:t xml:space="preserve"> to</w:t>
      </w:r>
      <w:r w:rsidR="002C2722">
        <w:rPr>
          <w:rFonts w:asciiTheme="minorBidi" w:hAnsiTheme="minorBidi"/>
          <w:sz w:val="24"/>
          <w:szCs w:val="24"/>
          <w:lang w:val="en"/>
        </w:rPr>
        <w:t xml:space="preserve"> sacrifice his or her life</w:t>
      </w:r>
      <w:r w:rsidR="008C3560" w:rsidRPr="00083D3A">
        <w:rPr>
          <w:rFonts w:asciiTheme="minorBidi" w:hAnsiTheme="minorBidi"/>
          <w:sz w:val="24"/>
          <w:szCs w:val="24"/>
          <w:lang w:val="en"/>
        </w:rPr>
        <w:t xml:space="preserve"> </w:t>
      </w:r>
    </w:p>
    <w:p w14:paraId="5D55486E" w14:textId="77777777" w:rsidR="000B1AAF" w:rsidRPr="00614329" w:rsidRDefault="000B1AAF" w:rsidP="00083D3A">
      <w:pPr>
        <w:pStyle w:val="ListParagraph"/>
        <w:spacing w:after="0" w:line="240" w:lineRule="auto"/>
        <w:jc w:val="both"/>
        <w:rPr>
          <w:rFonts w:asciiTheme="minorBidi" w:hAnsiTheme="minorBidi"/>
          <w:sz w:val="24"/>
          <w:szCs w:val="24"/>
          <w:lang w:val="en"/>
        </w:rPr>
      </w:pPr>
    </w:p>
    <w:p w14:paraId="69033E7E" w14:textId="6733E2D2" w:rsidR="00070A56" w:rsidRPr="00083D3A" w:rsidRDefault="000B1AAF" w:rsidP="00083D3A">
      <w:pPr>
        <w:spacing w:after="0" w:line="240" w:lineRule="auto"/>
        <w:jc w:val="both"/>
        <w:rPr>
          <w:rFonts w:asciiTheme="minorBidi" w:hAnsiTheme="minorBidi"/>
          <w:sz w:val="24"/>
          <w:szCs w:val="24"/>
          <w:lang w:val="en"/>
        </w:rPr>
      </w:pPr>
      <w:r>
        <w:rPr>
          <w:rFonts w:asciiTheme="minorBidi" w:hAnsiTheme="minorBidi"/>
          <w:sz w:val="24"/>
          <w:szCs w:val="24"/>
          <w:lang w:val="en"/>
        </w:rPr>
        <w:t>P</w:t>
      </w:r>
      <w:r w:rsidR="00070A56" w:rsidRPr="00083D3A">
        <w:rPr>
          <w:rFonts w:asciiTheme="minorBidi" w:hAnsiTheme="minorBidi"/>
          <w:sz w:val="24"/>
          <w:szCs w:val="24"/>
          <w:lang w:val="en"/>
        </w:rPr>
        <w:t>erhaps Tosafot relegate the sin of public humiliation to the third category</w:t>
      </w:r>
      <w:r>
        <w:rPr>
          <w:rFonts w:asciiTheme="minorBidi" w:hAnsiTheme="minorBidi"/>
          <w:sz w:val="24"/>
          <w:szCs w:val="24"/>
          <w:lang w:val="en"/>
        </w:rPr>
        <w:t>; one c</w:t>
      </w:r>
      <w:r w:rsidR="00070A56" w:rsidRPr="00083D3A">
        <w:rPr>
          <w:rFonts w:asciiTheme="minorBidi" w:hAnsiTheme="minorBidi"/>
          <w:sz w:val="24"/>
          <w:szCs w:val="24"/>
          <w:lang w:val="en"/>
        </w:rPr>
        <w:t>ould suggest, as Rav Klapper d</w:t>
      </w:r>
      <w:r w:rsidR="002C2722">
        <w:rPr>
          <w:rFonts w:asciiTheme="minorBidi" w:hAnsiTheme="minorBidi"/>
          <w:sz w:val="24"/>
          <w:szCs w:val="24"/>
          <w:lang w:val="en"/>
        </w:rPr>
        <w:t>oes</w:t>
      </w:r>
      <w:r w:rsidR="00070A56" w:rsidRPr="00083D3A">
        <w:rPr>
          <w:rFonts w:asciiTheme="minorBidi" w:hAnsiTheme="minorBidi"/>
          <w:sz w:val="24"/>
          <w:szCs w:val="24"/>
          <w:lang w:val="en"/>
        </w:rPr>
        <w:t>, that this would only be true in particularly egregious cases.</w:t>
      </w:r>
    </w:p>
    <w:p w14:paraId="35BD7574" w14:textId="77777777" w:rsidR="007F5C08" w:rsidRPr="00705461" w:rsidRDefault="007F5C08" w:rsidP="00083D3A">
      <w:pPr>
        <w:spacing w:after="0" w:line="240" w:lineRule="auto"/>
        <w:jc w:val="both"/>
        <w:rPr>
          <w:rFonts w:asciiTheme="minorBidi" w:hAnsiTheme="minorBidi"/>
          <w:sz w:val="24"/>
          <w:szCs w:val="24"/>
          <w:lang w:val="en"/>
        </w:rPr>
      </w:pPr>
    </w:p>
    <w:p w14:paraId="137BA51D" w14:textId="1E2B2726" w:rsidR="00070A56" w:rsidRPr="00705461" w:rsidRDefault="000B1AAF" w:rsidP="00083D3A">
      <w:pPr>
        <w:spacing w:after="0" w:line="240" w:lineRule="auto"/>
        <w:jc w:val="both"/>
        <w:rPr>
          <w:rFonts w:asciiTheme="minorBidi" w:hAnsiTheme="minorBidi"/>
          <w:sz w:val="24"/>
          <w:szCs w:val="24"/>
          <w:lang w:val="en"/>
        </w:rPr>
      </w:pPr>
      <w:r>
        <w:rPr>
          <w:rFonts w:asciiTheme="minorBidi" w:hAnsiTheme="minorBidi"/>
          <w:sz w:val="24"/>
          <w:szCs w:val="24"/>
          <w:lang w:val="en"/>
        </w:rPr>
        <w:t xml:space="preserve">The </w:t>
      </w:r>
      <w:r w:rsidR="004320F7" w:rsidRPr="00083D3A">
        <w:rPr>
          <w:rFonts w:asciiTheme="minorBidi" w:hAnsiTheme="minorBidi"/>
          <w:i/>
          <w:iCs/>
          <w:sz w:val="24"/>
          <w:szCs w:val="24"/>
          <w:lang w:val="en"/>
        </w:rPr>
        <w:t>Penei</w:t>
      </w:r>
      <w:r w:rsidR="00070A56" w:rsidRPr="00083D3A">
        <w:rPr>
          <w:rFonts w:asciiTheme="minorBidi" w:hAnsiTheme="minorBidi"/>
          <w:i/>
          <w:iCs/>
          <w:sz w:val="24"/>
          <w:szCs w:val="24"/>
          <w:lang w:val="en"/>
        </w:rPr>
        <w:t xml:space="preserve"> Yehoshua</w:t>
      </w:r>
      <w:r w:rsidR="00070A56" w:rsidRPr="00705461">
        <w:rPr>
          <w:rFonts w:asciiTheme="minorBidi" w:hAnsiTheme="minorBidi"/>
          <w:sz w:val="24"/>
          <w:szCs w:val="24"/>
          <w:lang w:val="en"/>
        </w:rPr>
        <w:t xml:space="preserve"> (</w:t>
      </w:r>
      <w:r w:rsidR="00070A56" w:rsidRPr="00705461">
        <w:rPr>
          <w:rFonts w:asciiTheme="minorBidi" w:hAnsiTheme="minorBidi"/>
          <w:i/>
          <w:iCs/>
          <w:sz w:val="24"/>
          <w:szCs w:val="24"/>
          <w:lang w:val="en"/>
        </w:rPr>
        <w:t>Bava Metzia</w:t>
      </w:r>
      <w:r w:rsidR="00070A56" w:rsidRPr="00705461">
        <w:rPr>
          <w:rFonts w:asciiTheme="minorBidi" w:hAnsiTheme="minorBidi"/>
          <w:sz w:val="24"/>
          <w:szCs w:val="24"/>
          <w:lang w:val="en"/>
        </w:rPr>
        <w:t xml:space="preserve"> 59a) suggests a similar formulation within the perspective of </w:t>
      </w:r>
      <w:r w:rsidR="002C2722">
        <w:rPr>
          <w:rFonts w:asciiTheme="minorBidi" w:hAnsiTheme="minorBidi"/>
          <w:sz w:val="24"/>
          <w:szCs w:val="24"/>
          <w:lang w:val="en"/>
        </w:rPr>
        <w:t xml:space="preserve">the </w:t>
      </w:r>
      <w:r w:rsidR="00070A56" w:rsidRPr="00705461">
        <w:rPr>
          <w:rFonts w:asciiTheme="minorBidi" w:hAnsiTheme="minorBidi"/>
          <w:sz w:val="24"/>
          <w:szCs w:val="24"/>
          <w:lang w:val="en"/>
        </w:rPr>
        <w:t>Rambam</w:t>
      </w:r>
      <w:r w:rsidR="002C2722">
        <w:rPr>
          <w:rFonts w:asciiTheme="minorBidi" w:hAnsiTheme="minorBidi"/>
          <w:sz w:val="24"/>
          <w:szCs w:val="24"/>
          <w:lang w:val="en"/>
        </w:rPr>
        <w:t xml:space="preserve">: </w:t>
      </w:r>
      <w:r w:rsidR="00070A56" w:rsidRPr="00705461">
        <w:rPr>
          <w:rFonts w:asciiTheme="minorBidi" w:hAnsiTheme="minorBidi"/>
          <w:sz w:val="24"/>
          <w:szCs w:val="24"/>
          <w:lang w:val="en"/>
        </w:rPr>
        <w:t xml:space="preserve">even if one thinks, like </w:t>
      </w:r>
      <w:r w:rsidR="002C2722">
        <w:rPr>
          <w:rFonts w:asciiTheme="minorBidi" w:hAnsiTheme="minorBidi"/>
          <w:sz w:val="24"/>
          <w:szCs w:val="24"/>
          <w:lang w:val="en"/>
        </w:rPr>
        <w:t xml:space="preserve">the </w:t>
      </w:r>
      <w:r w:rsidR="00070A56" w:rsidRPr="00705461">
        <w:rPr>
          <w:rFonts w:asciiTheme="minorBidi" w:hAnsiTheme="minorBidi"/>
          <w:sz w:val="24"/>
          <w:szCs w:val="24"/>
          <w:lang w:val="en"/>
        </w:rPr>
        <w:t xml:space="preserve">Rambam, that for most </w:t>
      </w:r>
      <w:r w:rsidRPr="000B1AAF">
        <w:rPr>
          <w:rFonts w:asciiTheme="minorBidi" w:hAnsiTheme="minorBidi"/>
          <w:i/>
          <w:sz w:val="24"/>
          <w:szCs w:val="24"/>
          <w:lang w:val="en"/>
        </w:rPr>
        <w:t>mitzvot</w:t>
      </w:r>
      <w:r w:rsidR="002C2722">
        <w:rPr>
          <w:rFonts w:asciiTheme="minorBidi" w:hAnsiTheme="minorBidi"/>
          <w:i/>
          <w:sz w:val="24"/>
          <w:szCs w:val="24"/>
          <w:lang w:val="en"/>
        </w:rPr>
        <w:t>,</w:t>
      </w:r>
      <w:r w:rsidR="00070A56" w:rsidRPr="00705461">
        <w:rPr>
          <w:rFonts w:asciiTheme="minorBidi" w:hAnsiTheme="minorBidi"/>
          <w:sz w:val="24"/>
          <w:szCs w:val="24"/>
          <w:lang w:val="en"/>
        </w:rPr>
        <w:t xml:space="preserve"> one either is obligated or forbidden to martyr oneself for its fulfillment, </w:t>
      </w:r>
      <w:r w:rsidR="002C2722">
        <w:rPr>
          <w:rFonts w:asciiTheme="minorBidi" w:hAnsiTheme="minorBidi"/>
          <w:sz w:val="24"/>
          <w:szCs w:val="24"/>
          <w:lang w:val="en"/>
        </w:rPr>
        <w:t xml:space="preserve">perhaps </w:t>
      </w:r>
      <w:r w:rsidR="00070A56" w:rsidRPr="00705461">
        <w:rPr>
          <w:rFonts w:asciiTheme="minorBidi" w:hAnsiTheme="minorBidi"/>
          <w:sz w:val="24"/>
          <w:szCs w:val="24"/>
          <w:lang w:val="en"/>
        </w:rPr>
        <w:t>the prohibition of humiliating others is severe enough that one is allowed to</w:t>
      </w:r>
      <w:r w:rsidR="002C2722">
        <w:rPr>
          <w:rFonts w:asciiTheme="minorBidi" w:hAnsiTheme="minorBidi"/>
          <w:sz w:val="24"/>
          <w:szCs w:val="24"/>
          <w:lang w:val="en"/>
        </w:rPr>
        <w:t xml:space="preserve"> give up one’s life</w:t>
      </w:r>
      <w:r w:rsidR="00070A56" w:rsidRPr="00705461">
        <w:rPr>
          <w:rFonts w:asciiTheme="minorBidi" w:hAnsiTheme="minorBidi"/>
          <w:sz w:val="24"/>
          <w:szCs w:val="24"/>
          <w:lang w:val="en"/>
        </w:rPr>
        <w:t>, and if</w:t>
      </w:r>
      <w:r w:rsidR="00E80CBF">
        <w:rPr>
          <w:rFonts w:asciiTheme="minorBidi" w:hAnsiTheme="minorBidi"/>
          <w:sz w:val="24"/>
          <w:szCs w:val="24"/>
          <w:lang w:val="en"/>
        </w:rPr>
        <w:t xml:space="preserve"> one </w:t>
      </w:r>
      <w:r w:rsidR="00070A56" w:rsidRPr="00705461">
        <w:rPr>
          <w:rFonts w:asciiTheme="minorBidi" w:hAnsiTheme="minorBidi"/>
          <w:sz w:val="24"/>
          <w:szCs w:val="24"/>
          <w:lang w:val="en"/>
        </w:rPr>
        <w:t>does, it is not considered suicide.</w:t>
      </w:r>
      <w:r w:rsidR="008C3560">
        <w:rPr>
          <w:rFonts w:asciiTheme="minorBidi" w:hAnsiTheme="minorBidi"/>
          <w:sz w:val="24"/>
          <w:szCs w:val="24"/>
          <w:lang w:val="en"/>
        </w:rPr>
        <w:t xml:space="preserve"> </w:t>
      </w:r>
    </w:p>
    <w:p w14:paraId="404FA647" w14:textId="77777777" w:rsidR="007F5C08" w:rsidRPr="00705461" w:rsidRDefault="007F5C08" w:rsidP="00083D3A">
      <w:pPr>
        <w:spacing w:after="0" w:line="240" w:lineRule="auto"/>
        <w:ind w:firstLine="720"/>
        <w:jc w:val="both"/>
        <w:rPr>
          <w:rFonts w:asciiTheme="minorBidi" w:hAnsiTheme="minorBidi"/>
          <w:sz w:val="24"/>
          <w:szCs w:val="24"/>
          <w:lang w:val="en"/>
        </w:rPr>
      </w:pPr>
    </w:p>
    <w:p w14:paraId="50151B9B" w14:textId="69CAFFDB" w:rsidR="00070A56" w:rsidRPr="00705461" w:rsidRDefault="00070A56" w:rsidP="00083D3A">
      <w:pPr>
        <w:spacing w:after="0" w:line="240" w:lineRule="auto"/>
        <w:jc w:val="both"/>
        <w:rPr>
          <w:rFonts w:asciiTheme="minorBidi" w:hAnsiTheme="minorBidi"/>
          <w:sz w:val="24"/>
          <w:szCs w:val="24"/>
          <w:lang w:val="en"/>
        </w:rPr>
      </w:pPr>
      <w:r w:rsidRPr="00705461">
        <w:rPr>
          <w:rFonts w:asciiTheme="minorBidi" w:hAnsiTheme="minorBidi"/>
          <w:sz w:val="24"/>
          <w:szCs w:val="24"/>
          <w:lang w:val="en"/>
        </w:rPr>
        <w:t>The intent of the above analysis is not to offer practical hal</w:t>
      </w:r>
      <w:r w:rsidR="000B1AAF">
        <w:rPr>
          <w:rFonts w:asciiTheme="minorBidi" w:hAnsiTheme="minorBidi"/>
          <w:sz w:val="24"/>
          <w:szCs w:val="24"/>
          <w:lang w:val="en"/>
        </w:rPr>
        <w:t>ak</w:t>
      </w:r>
      <w:r w:rsidRPr="00705461">
        <w:rPr>
          <w:rFonts w:asciiTheme="minorBidi" w:hAnsiTheme="minorBidi"/>
          <w:sz w:val="24"/>
          <w:szCs w:val="24"/>
          <w:lang w:val="en"/>
        </w:rPr>
        <w:t>hic guidance.</w:t>
      </w:r>
      <w:r w:rsidR="008C3560">
        <w:rPr>
          <w:rFonts w:asciiTheme="minorBidi" w:hAnsiTheme="minorBidi"/>
          <w:sz w:val="24"/>
          <w:szCs w:val="24"/>
          <w:lang w:val="en"/>
        </w:rPr>
        <w:t xml:space="preserve"> </w:t>
      </w:r>
      <w:r w:rsidR="00C354DD" w:rsidRPr="00705461">
        <w:rPr>
          <w:rFonts w:asciiTheme="minorBidi" w:hAnsiTheme="minorBidi"/>
          <w:sz w:val="24"/>
          <w:szCs w:val="24"/>
          <w:lang w:val="en"/>
        </w:rPr>
        <w:t xml:space="preserve">Most </w:t>
      </w:r>
      <w:r w:rsidR="004320F7" w:rsidRPr="00083D3A">
        <w:rPr>
          <w:rFonts w:asciiTheme="minorBidi" w:hAnsiTheme="minorBidi"/>
          <w:sz w:val="24"/>
          <w:szCs w:val="24"/>
          <w:lang w:val="en"/>
        </w:rPr>
        <w:t>Poskim</w:t>
      </w:r>
      <w:r w:rsidR="009872A0" w:rsidRPr="00705461">
        <w:rPr>
          <w:rFonts w:asciiTheme="minorBidi" w:hAnsiTheme="minorBidi"/>
          <w:sz w:val="24"/>
          <w:szCs w:val="24"/>
          <w:lang w:val="en"/>
        </w:rPr>
        <w:t>, Rav Sh</w:t>
      </w:r>
      <w:r w:rsidR="000B1AAF">
        <w:rPr>
          <w:rFonts w:asciiTheme="minorBidi" w:hAnsiTheme="minorBidi"/>
          <w:sz w:val="24"/>
          <w:szCs w:val="24"/>
          <w:lang w:val="en"/>
        </w:rPr>
        <w:t>e</w:t>
      </w:r>
      <w:r w:rsidR="009872A0" w:rsidRPr="00705461">
        <w:rPr>
          <w:rFonts w:asciiTheme="minorBidi" w:hAnsiTheme="minorBidi"/>
          <w:sz w:val="24"/>
          <w:szCs w:val="24"/>
          <w:lang w:val="en"/>
        </w:rPr>
        <w:t>lomo Zalman Au</w:t>
      </w:r>
      <w:r w:rsidR="007F5C08" w:rsidRPr="00705461">
        <w:rPr>
          <w:rFonts w:asciiTheme="minorBidi" w:hAnsiTheme="minorBidi"/>
          <w:sz w:val="24"/>
          <w:szCs w:val="24"/>
          <w:lang w:val="en"/>
        </w:rPr>
        <w:t>e</w:t>
      </w:r>
      <w:r w:rsidR="009872A0" w:rsidRPr="00705461">
        <w:rPr>
          <w:rFonts w:asciiTheme="minorBidi" w:hAnsiTheme="minorBidi"/>
          <w:sz w:val="24"/>
          <w:szCs w:val="24"/>
          <w:lang w:val="en"/>
        </w:rPr>
        <w:t xml:space="preserve">rbach notwithstanding, fully reject the position that this sin </w:t>
      </w:r>
      <w:r w:rsidR="002C2722">
        <w:rPr>
          <w:rFonts w:asciiTheme="minorBidi" w:hAnsiTheme="minorBidi"/>
          <w:sz w:val="24"/>
          <w:szCs w:val="24"/>
          <w:lang w:val="en"/>
        </w:rPr>
        <w:t xml:space="preserve">of publicly humiliating others </w:t>
      </w:r>
      <w:r w:rsidR="009872A0" w:rsidRPr="00705461">
        <w:rPr>
          <w:rFonts w:asciiTheme="minorBidi" w:hAnsiTheme="minorBidi"/>
          <w:sz w:val="24"/>
          <w:szCs w:val="24"/>
          <w:lang w:val="en"/>
        </w:rPr>
        <w:t xml:space="preserve">requires or permits martyrdom more than any other non-cardinal sin (see </w:t>
      </w:r>
      <w:r w:rsidR="00C36275">
        <w:rPr>
          <w:rFonts w:asciiTheme="minorBidi" w:hAnsiTheme="minorBidi"/>
          <w:sz w:val="24"/>
          <w:szCs w:val="24"/>
          <w:lang w:val="en"/>
        </w:rPr>
        <w:t xml:space="preserve">the writings of </w:t>
      </w:r>
      <w:r w:rsidR="009872A0" w:rsidRPr="00705461">
        <w:rPr>
          <w:rFonts w:asciiTheme="minorBidi" w:hAnsiTheme="minorBidi"/>
          <w:sz w:val="24"/>
          <w:szCs w:val="24"/>
          <w:lang w:val="en"/>
        </w:rPr>
        <w:t xml:space="preserve">Rav Henkin and </w:t>
      </w:r>
      <w:r w:rsidR="00C36275">
        <w:rPr>
          <w:rFonts w:asciiTheme="minorBidi" w:hAnsiTheme="minorBidi"/>
          <w:sz w:val="24"/>
          <w:szCs w:val="24"/>
          <w:lang w:val="en"/>
        </w:rPr>
        <w:t xml:space="preserve">Rav </w:t>
      </w:r>
      <w:r w:rsidR="009872A0" w:rsidRPr="00705461">
        <w:rPr>
          <w:rFonts w:asciiTheme="minorBidi" w:hAnsiTheme="minorBidi"/>
          <w:sz w:val="24"/>
          <w:szCs w:val="24"/>
          <w:lang w:val="en"/>
        </w:rPr>
        <w:t>Feldman for fuller lists).</w:t>
      </w:r>
      <w:r w:rsidR="008C3560">
        <w:rPr>
          <w:rFonts w:asciiTheme="minorBidi" w:hAnsiTheme="minorBidi"/>
          <w:sz w:val="24"/>
          <w:szCs w:val="24"/>
          <w:lang w:val="en"/>
        </w:rPr>
        <w:t xml:space="preserve"> </w:t>
      </w:r>
      <w:r w:rsidRPr="00705461">
        <w:rPr>
          <w:rFonts w:asciiTheme="minorBidi" w:hAnsiTheme="minorBidi"/>
          <w:sz w:val="24"/>
          <w:szCs w:val="24"/>
          <w:lang w:val="en"/>
        </w:rPr>
        <w:t xml:space="preserve">Rather, </w:t>
      </w:r>
      <w:r w:rsidR="002C2722">
        <w:rPr>
          <w:rFonts w:asciiTheme="minorBidi" w:hAnsiTheme="minorBidi"/>
          <w:sz w:val="24"/>
          <w:szCs w:val="24"/>
          <w:lang w:val="en"/>
        </w:rPr>
        <w:t xml:space="preserve">this discussion </w:t>
      </w:r>
      <w:r w:rsidRPr="00705461">
        <w:rPr>
          <w:rFonts w:asciiTheme="minorBidi" w:hAnsiTheme="minorBidi"/>
          <w:sz w:val="24"/>
          <w:szCs w:val="24"/>
          <w:lang w:val="en"/>
        </w:rPr>
        <w:t xml:space="preserve">is </w:t>
      </w:r>
      <w:r w:rsidR="002C2722">
        <w:rPr>
          <w:rFonts w:asciiTheme="minorBidi" w:hAnsiTheme="minorBidi"/>
          <w:sz w:val="24"/>
          <w:szCs w:val="24"/>
          <w:lang w:val="en"/>
        </w:rPr>
        <w:t xml:space="preserve">meant </w:t>
      </w:r>
      <w:r w:rsidRPr="00705461">
        <w:rPr>
          <w:rFonts w:asciiTheme="minorBidi" w:hAnsiTheme="minorBidi"/>
          <w:sz w:val="24"/>
          <w:szCs w:val="24"/>
          <w:lang w:val="en"/>
        </w:rPr>
        <w:t xml:space="preserve">to highlight the severity with which </w:t>
      </w:r>
      <w:r w:rsidR="00F23361">
        <w:rPr>
          <w:rFonts w:asciiTheme="minorBidi" w:hAnsiTheme="minorBidi"/>
          <w:sz w:val="24"/>
          <w:szCs w:val="24"/>
          <w:lang w:val="en"/>
        </w:rPr>
        <w:t xml:space="preserve">halakhic </w:t>
      </w:r>
      <w:r w:rsidR="002E7EB6">
        <w:rPr>
          <w:rFonts w:asciiTheme="minorBidi" w:hAnsiTheme="minorBidi"/>
          <w:sz w:val="24"/>
          <w:szCs w:val="24"/>
          <w:lang w:val="en"/>
        </w:rPr>
        <w:t>authorities</w:t>
      </w:r>
      <w:r w:rsidR="00F23361">
        <w:rPr>
          <w:rFonts w:asciiTheme="minorBidi" w:hAnsiTheme="minorBidi"/>
          <w:sz w:val="24"/>
          <w:szCs w:val="24"/>
          <w:lang w:val="en"/>
        </w:rPr>
        <w:t xml:space="preserve"> view </w:t>
      </w:r>
      <w:r w:rsidRPr="00705461">
        <w:rPr>
          <w:rFonts w:asciiTheme="minorBidi" w:hAnsiTheme="minorBidi"/>
          <w:sz w:val="24"/>
          <w:szCs w:val="24"/>
          <w:lang w:val="en"/>
        </w:rPr>
        <w:t>public humiliation, understanding, therefore</w:t>
      </w:r>
      <w:r w:rsidR="00F23361">
        <w:rPr>
          <w:rFonts w:asciiTheme="minorBidi" w:hAnsiTheme="minorBidi"/>
          <w:sz w:val="24"/>
          <w:szCs w:val="24"/>
          <w:lang w:val="en"/>
        </w:rPr>
        <w:t>,</w:t>
      </w:r>
      <w:r w:rsidRPr="00705461">
        <w:rPr>
          <w:rFonts w:asciiTheme="minorBidi" w:hAnsiTheme="minorBidi"/>
          <w:sz w:val="24"/>
          <w:szCs w:val="24"/>
          <w:lang w:val="en"/>
        </w:rPr>
        <w:t xml:space="preserve"> how critical it is to avoid using the tools of social media </w:t>
      </w:r>
      <w:r w:rsidR="00F23361">
        <w:rPr>
          <w:rFonts w:asciiTheme="minorBidi" w:hAnsiTheme="minorBidi"/>
          <w:sz w:val="24"/>
          <w:szCs w:val="24"/>
          <w:lang w:val="en"/>
        </w:rPr>
        <w:t>which</w:t>
      </w:r>
      <w:r w:rsidRPr="00705461">
        <w:rPr>
          <w:rFonts w:asciiTheme="minorBidi" w:hAnsiTheme="minorBidi"/>
          <w:sz w:val="24"/>
          <w:szCs w:val="24"/>
          <w:lang w:val="en"/>
        </w:rPr>
        <w:t xml:space="preserve"> exacerbate the issue to cause such harm. </w:t>
      </w:r>
    </w:p>
    <w:p w14:paraId="06BB160E" w14:textId="668D6D69" w:rsidR="00D83968" w:rsidRDefault="00D83968" w:rsidP="00083D3A">
      <w:pPr>
        <w:spacing w:after="0" w:line="240" w:lineRule="auto"/>
        <w:jc w:val="both"/>
        <w:rPr>
          <w:rFonts w:asciiTheme="minorBidi" w:hAnsiTheme="minorBidi"/>
          <w:sz w:val="24"/>
          <w:szCs w:val="24"/>
          <w:lang w:val="en"/>
        </w:rPr>
      </w:pPr>
    </w:p>
    <w:p w14:paraId="22C49E0E" w14:textId="2BC67716" w:rsidR="00422F2E" w:rsidRPr="00705461" w:rsidRDefault="00A46091" w:rsidP="00083D3A">
      <w:pPr>
        <w:spacing w:after="0" w:line="240" w:lineRule="auto"/>
        <w:jc w:val="both"/>
        <w:rPr>
          <w:rFonts w:asciiTheme="minorBidi" w:hAnsiTheme="minorBidi"/>
          <w:b/>
          <w:bCs/>
          <w:sz w:val="24"/>
          <w:szCs w:val="24"/>
        </w:rPr>
      </w:pPr>
      <w:r w:rsidRPr="00705461">
        <w:rPr>
          <w:rFonts w:asciiTheme="minorBidi" w:hAnsiTheme="minorBidi"/>
          <w:b/>
          <w:bCs/>
          <w:sz w:val="24"/>
          <w:szCs w:val="24"/>
        </w:rPr>
        <w:t>Wh</w:t>
      </w:r>
      <w:r w:rsidR="00227CCD">
        <w:rPr>
          <w:rFonts w:asciiTheme="minorBidi" w:hAnsiTheme="minorBidi"/>
          <w:b/>
          <w:bCs/>
          <w:sz w:val="24"/>
          <w:szCs w:val="24"/>
        </w:rPr>
        <w:t>y Is Public Humiliation like M</w:t>
      </w:r>
      <w:r w:rsidRPr="00705461">
        <w:rPr>
          <w:rFonts w:asciiTheme="minorBidi" w:hAnsiTheme="minorBidi"/>
          <w:b/>
          <w:bCs/>
          <w:sz w:val="24"/>
          <w:szCs w:val="24"/>
        </w:rPr>
        <w:t>urder?</w:t>
      </w:r>
      <w:r w:rsidR="000D6961" w:rsidRPr="00705461">
        <w:rPr>
          <w:rStyle w:val="FootnoteReference"/>
          <w:rFonts w:asciiTheme="minorBidi" w:hAnsiTheme="minorBidi"/>
          <w:b/>
          <w:bCs/>
          <w:sz w:val="24"/>
          <w:szCs w:val="24"/>
        </w:rPr>
        <w:footnoteReference w:id="3"/>
      </w:r>
    </w:p>
    <w:p w14:paraId="4AAAC20A" w14:textId="77777777" w:rsidR="007F5C08" w:rsidRPr="00705461" w:rsidRDefault="007F5C08" w:rsidP="00083D3A">
      <w:pPr>
        <w:spacing w:after="0" w:line="240" w:lineRule="auto"/>
        <w:jc w:val="both"/>
        <w:rPr>
          <w:rFonts w:asciiTheme="minorBidi" w:hAnsiTheme="minorBidi"/>
          <w:sz w:val="24"/>
          <w:szCs w:val="24"/>
        </w:rPr>
      </w:pPr>
    </w:p>
    <w:p w14:paraId="05DBF0A6" w14:textId="6964A784" w:rsidR="00A46091" w:rsidRPr="00705461" w:rsidRDefault="00A46091" w:rsidP="00083D3A">
      <w:pPr>
        <w:spacing w:after="0" w:line="240" w:lineRule="auto"/>
        <w:jc w:val="both"/>
        <w:rPr>
          <w:rFonts w:asciiTheme="minorBidi" w:hAnsiTheme="minorBidi"/>
          <w:sz w:val="24"/>
          <w:szCs w:val="24"/>
        </w:rPr>
      </w:pPr>
      <w:r w:rsidRPr="00705461">
        <w:rPr>
          <w:rFonts w:asciiTheme="minorBidi" w:hAnsiTheme="minorBidi"/>
          <w:sz w:val="24"/>
          <w:szCs w:val="24"/>
        </w:rPr>
        <w:t>As we have seen, the Talmud compares humiliation to murder.</w:t>
      </w:r>
      <w:r w:rsidR="008C3560">
        <w:rPr>
          <w:rFonts w:asciiTheme="minorBidi" w:hAnsiTheme="minorBidi"/>
          <w:sz w:val="24"/>
          <w:szCs w:val="24"/>
        </w:rPr>
        <w:t xml:space="preserve"> </w:t>
      </w:r>
      <w:r w:rsidRPr="00705461">
        <w:rPr>
          <w:rFonts w:asciiTheme="minorBidi" w:hAnsiTheme="minorBidi"/>
          <w:sz w:val="24"/>
          <w:szCs w:val="24"/>
        </w:rPr>
        <w:t>What is it, however, th</w:t>
      </w:r>
      <w:r w:rsidR="00F23361">
        <w:rPr>
          <w:rFonts w:asciiTheme="minorBidi" w:hAnsiTheme="minorBidi"/>
          <w:sz w:val="24"/>
          <w:szCs w:val="24"/>
        </w:rPr>
        <w:t>at</w:t>
      </w:r>
      <w:r w:rsidRPr="00705461">
        <w:rPr>
          <w:rFonts w:asciiTheme="minorBidi" w:hAnsiTheme="minorBidi"/>
          <w:sz w:val="24"/>
          <w:szCs w:val="24"/>
        </w:rPr>
        <w:t xml:space="preserve"> lends it this quality?</w:t>
      </w:r>
      <w:r w:rsidR="008C3560">
        <w:rPr>
          <w:rFonts w:asciiTheme="minorBidi" w:hAnsiTheme="minorBidi"/>
          <w:sz w:val="24"/>
          <w:szCs w:val="24"/>
        </w:rPr>
        <w:t xml:space="preserve"> </w:t>
      </w:r>
      <w:r w:rsidR="006D7611" w:rsidRPr="00705461">
        <w:rPr>
          <w:rFonts w:asciiTheme="minorBidi" w:hAnsiTheme="minorBidi"/>
          <w:sz w:val="24"/>
          <w:szCs w:val="24"/>
        </w:rPr>
        <w:t>The Talmud offers a physiological explanation</w:t>
      </w:r>
      <w:r w:rsidR="00C36275">
        <w:rPr>
          <w:rFonts w:asciiTheme="minorBidi" w:hAnsiTheme="minorBidi"/>
          <w:sz w:val="24"/>
          <w:szCs w:val="24"/>
        </w:rPr>
        <w:t xml:space="preserve">: </w:t>
      </w:r>
      <w:r w:rsidR="006D7611" w:rsidRPr="00705461">
        <w:rPr>
          <w:rFonts w:asciiTheme="minorBidi" w:hAnsiTheme="minorBidi"/>
          <w:sz w:val="24"/>
          <w:szCs w:val="24"/>
        </w:rPr>
        <w:t>it causes the blood to drain from one</w:t>
      </w:r>
      <w:r w:rsidR="000D6961" w:rsidRPr="00705461">
        <w:rPr>
          <w:rFonts w:asciiTheme="minorBidi" w:hAnsiTheme="minorBidi"/>
          <w:sz w:val="24"/>
          <w:szCs w:val="24"/>
        </w:rPr>
        <w:t>’</w:t>
      </w:r>
      <w:r w:rsidR="006D7611" w:rsidRPr="00705461">
        <w:rPr>
          <w:rFonts w:asciiTheme="minorBidi" w:hAnsiTheme="minorBidi"/>
          <w:sz w:val="24"/>
          <w:szCs w:val="24"/>
        </w:rPr>
        <w:t>s face</w:t>
      </w:r>
      <w:r w:rsidR="00F23361">
        <w:rPr>
          <w:rFonts w:asciiTheme="minorBidi" w:hAnsiTheme="minorBidi"/>
          <w:sz w:val="24"/>
          <w:szCs w:val="24"/>
        </w:rPr>
        <w:t xml:space="preserve"> — </w:t>
      </w:r>
      <w:r w:rsidR="006D7611" w:rsidRPr="00705461">
        <w:rPr>
          <w:rFonts w:asciiTheme="minorBidi" w:hAnsiTheme="minorBidi"/>
          <w:sz w:val="24"/>
          <w:szCs w:val="24"/>
        </w:rPr>
        <w:t>hence the Talmudic term for humiliation</w:t>
      </w:r>
      <w:r w:rsidR="00F23361">
        <w:rPr>
          <w:rFonts w:asciiTheme="minorBidi" w:hAnsiTheme="minorBidi"/>
          <w:sz w:val="24"/>
          <w:szCs w:val="24"/>
        </w:rPr>
        <w:t xml:space="preserve"> is</w:t>
      </w:r>
      <w:r w:rsidR="006D7611" w:rsidRPr="00705461">
        <w:rPr>
          <w:rFonts w:asciiTheme="minorBidi" w:hAnsiTheme="minorBidi"/>
          <w:sz w:val="24"/>
          <w:szCs w:val="24"/>
        </w:rPr>
        <w:t xml:space="preserve"> </w:t>
      </w:r>
      <w:r w:rsidR="006D7611" w:rsidRPr="00705461">
        <w:rPr>
          <w:rFonts w:asciiTheme="minorBidi" w:hAnsiTheme="minorBidi"/>
          <w:i/>
          <w:iCs/>
          <w:sz w:val="24"/>
          <w:szCs w:val="24"/>
        </w:rPr>
        <w:t xml:space="preserve">halbanat panim, </w:t>
      </w:r>
      <w:r w:rsidR="006D7611" w:rsidRPr="00705461">
        <w:rPr>
          <w:rFonts w:asciiTheme="minorBidi" w:hAnsiTheme="minorBidi"/>
          <w:sz w:val="24"/>
          <w:szCs w:val="24"/>
        </w:rPr>
        <w:t>the whitening of the face.</w:t>
      </w:r>
      <w:r w:rsidR="008C3560">
        <w:rPr>
          <w:rFonts w:asciiTheme="minorBidi" w:hAnsiTheme="minorBidi"/>
          <w:sz w:val="24"/>
          <w:szCs w:val="24"/>
        </w:rPr>
        <w:t xml:space="preserve"> </w:t>
      </w:r>
    </w:p>
    <w:p w14:paraId="13E2E815" w14:textId="77777777" w:rsidR="007F5C08" w:rsidRPr="00705461" w:rsidRDefault="007F5C08" w:rsidP="00083D3A">
      <w:pPr>
        <w:spacing w:after="0" w:line="240" w:lineRule="auto"/>
        <w:jc w:val="both"/>
        <w:rPr>
          <w:rFonts w:asciiTheme="minorBidi" w:hAnsiTheme="minorBidi"/>
          <w:sz w:val="24"/>
          <w:szCs w:val="24"/>
        </w:rPr>
      </w:pPr>
    </w:p>
    <w:p w14:paraId="516BBE35" w14:textId="15987DCF" w:rsidR="000D6961" w:rsidRPr="00705461" w:rsidRDefault="000D6961" w:rsidP="00083D3A">
      <w:pPr>
        <w:spacing w:after="0" w:line="240" w:lineRule="auto"/>
        <w:jc w:val="both"/>
        <w:rPr>
          <w:rFonts w:asciiTheme="minorBidi" w:hAnsiTheme="minorBidi"/>
          <w:sz w:val="24"/>
          <w:szCs w:val="24"/>
          <w:rtl/>
        </w:rPr>
      </w:pPr>
      <w:r w:rsidRPr="00705461">
        <w:rPr>
          <w:rFonts w:asciiTheme="minorBidi" w:hAnsiTheme="minorBidi"/>
          <w:sz w:val="24"/>
          <w:szCs w:val="24"/>
        </w:rPr>
        <w:t xml:space="preserve">However, </w:t>
      </w:r>
      <w:r w:rsidR="00705461">
        <w:rPr>
          <w:rFonts w:asciiTheme="minorBidi" w:hAnsiTheme="minorBidi"/>
          <w:sz w:val="24"/>
          <w:szCs w:val="24"/>
        </w:rPr>
        <w:t>t</w:t>
      </w:r>
      <w:r w:rsidRPr="00705461">
        <w:rPr>
          <w:rFonts w:asciiTheme="minorBidi" w:hAnsiTheme="minorBidi"/>
          <w:sz w:val="24"/>
          <w:szCs w:val="24"/>
        </w:rPr>
        <w:t xml:space="preserve">he </w:t>
      </w:r>
      <w:r w:rsidRPr="00705461">
        <w:rPr>
          <w:rFonts w:asciiTheme="minorBidi" w:hAnsiTheme="minorBidi"/>
          <w:i/>
          <w:iCs/>
          <w:sz w:val="24"/>
          <w:szCs w:val="24"/>
        </w:rPr>
        <w:t xml:space="preserve">Midrash Shemuel </w:t>
      </w:r>
      <w:r w:rsidRPr="00705461">
        <w:rPr>
          <w:rFonts w:asciiTheme="minorBidi" w:hAnsiTheme="minorBidi"/>
          <w:sz w:val="24"/>
          <w:szCs w:val="24"/>
        </w:rPr>
        <w:t>quotes R</w:t>
      </w:r>
      <w:r w:rsidR="00C61407" w:rsidRPr="00705461">
        <w:rPr>
          <w:rFonts w:asciiTheme="minorBidi" w:hAnsiTheme="minorBidi"/>
          <w:sz w:val="24"/>
          <w:szCs w:val="24"/>
        </w:rPr>
        <w:t>a</w:t>
      </w:r>
      <w:r w:rsidRPr="00705461">
        <w:rPr>
          <w:rFonts w:asciiTheme="minorBidi" w:hAnsiTheme="minorBidi"/>
          <w:sz w:val="24"/>
          <w:szCs w:val="24"/>
        </w:rPr>
        <w:t xml:space="preserve">v Menachem </w:t>
      </w:r>
      <w:r w:rsidR="00C36275">
        <w:rPr>
          <w:rFonts w:asciiTheme="minorBidi" w:hAnsiTheme="minorBidi"/>
          <w:sz w:val="24"/>
          <w:szCs w:val="24"/>
        </w:rPr>
        <w:t>of the House of</w:t>
      </w:r>
      <w:r w:rsidRPr="00705461">
        <w:rPr>
          <w:rFonts w:asciiTheme="minorBidi" w:hAnsiTheme="minorBidi"/>
          <w:sz w:val="24"/>
          <w:szCs w:val="24"/>
        </w:rPr>
        <w:t xml:space="preserve"> Meir</w:t>
      </w:r>
      <w:r w:rsidR="003E5F9E" w:rsidRPr="00705461">
        <w:rPr>
          <w:rFonts w:asciiTheme="minorBidi" w:hAnsiTheme="minorBidi"/>
          <w:sz w:val="24"/>
          <w:szCs w:val="24"/>
        </w:rPr>
        <w:t xml:space="preserve">, </w:t>
      </w:r>
      <w:r w:rsidR="00F23361">
        <w:rPr>
          <w:rFonts w:asciiTheme="minorBidi" w:hAnsiTheme="minorBidi"/>
          <w:sz w:val="24"/>
          <w:szCs w:val="24"/>
        </w:rPr>
        <w:t xml:space="preserve">describing a state </w:t>
      </w:r>
      <w:r w:rsidR="003E5F9E" w:rsidRPr="00705461">
        <w:rPr>
          <w:rFonts w:asciiTheme="minorBidi" w:hAnsiTheme="minorBidi"/>
          <w:sz w:val="24"/>
          <w:szCs w:val="24"/>
        </w:rPr>
        <w:t xml:space="preserve">which, as Rav Daniel Feldman puts it “will be familiar to </w:t>
      </w:r>
      <w:r w:rsidR="004E32AB" w:rsidRPr="00705461">
        <w:rPr>
          <w:rFonts w:asciiTheme="minorBidi" w:hAnsiTheme="minorBidi"/>
          <w:sz w:val="24"/>
          <w:szCs w:val="24"/>
        </w:rPr>
        <w:t>anyone who has ever been truly been embarrassed.”</w:t>
      </w:r>
      <w:r w:rsidR="00AB1A93" w:rsidRPr="00705461">
        <w:rPr>
          <w:rStyle w:val="FootnoteReference"/>
          <w:rFonts w:asciiTheme="minorBidi" w:hAnsiTheme="minorBidi"/>
          <w:sz w:val="24"/>
          <w:szCs w:val="24"/>
        </w:rPr>
        <w:footnoteReference w:id="4"/>
      </w:r>
      <w:r w:rsidR="008C3560">
        <w:rPr>
          <w:rFonts w:asciiTheme="minorBidi" w:hAnsiTheme="minorBidi"/>
          <w:sz w:val="24"/>
          <w:szCs w:val="24"/>
        </w:rPr>
        <w:t xml:space="preserve"> </w:t>
      </w:r>
      <w:r w:rsidR="00736533" w:rsidRPr="00705461">
        <w:rPr>
          <w:rFonts w:asciiTheme="minorBidi" w:hAnsiTheme="minorBidi"/>
          <w:sz w:val="24"/>
          <w:szCs w:val="24"/>
        </w:rPr>
        <w:t xml:space="preserve">The </w:t>
      </w:r>
      <w:r w:rsidR="00736533" w:rsidRPr="00083D3A">
        <w:rPr>
          <w:rFonts w:asciiTheme="minorBidi" w:hAnsiTheme="minorBidi"/>
          <w:i/>
          <w:iCs/>
          <w:sz w:val="24"/>
          <w:szCs w:val="24"/>
        </w:rPr>
        <w:t>Midrash</w:t>
      </w:r>
      <w:r w:rsidR="00736533" w:rsidRPr="00705461">
        <w:rPr>
          <w:rFonts w:asciiTheme="minorBidi" w:hAnsiTheme="minorBidi"/>
          <w:sz w:val="24"/>
          <w:szCs w:val="24"/>
        </w:rPr>
        <w:t xml:space="preserve"> </w:t>
      </w:r>
      <w:r w:rsidR="00736533" w:rsidRPr="00705461">
        <w:rPr>
          <w:rFonts w:asciiTheme="minorBidi" w:hAnsiTheme="minorBidi"/>
          <w:i/>
          <w:iCs/>
          <w:sz w:val="24"/>
          <w:szCs w:val="24"/>
        </w:rPr>
        <w:t xml:space="preserve">Shemuel </w:t>
      </w:r>
      <w:r w:rsidR="00736533" w:rsidRPr="00705461">
        <w:rPr>
          <w:rFonts w:asciiTheme="minorBidi" w:hAnsiTheme="minorBidi"/>
          <w:sz w:val="24"/>
          <w:szCs w:val="24"/>
        </w:rPr>
        <w:t>writes:</w:t>
      </w:r>
    </w:p>
    <w:p w14:paraId="2BD4925E" w14:textId="14FFF558" w:rsidR="00736533" w:rsidRPr="00705461" w:rsidRDefault="00736533" w:rsidP="00083D3A">
      <w:pPr>
        <w:spacing w:after="0" w:line="240" w:lineRule="auto"/>
        <w:ind w:left="737"/>
        <w:jc w:val="both"/>
        <w:rPr>
          <w:rFonts w:asciiTheme="minorBidi" w:hAnsiTheme="minorBidi"/>
          <w:sz w:val="24"/>
          <w:szCs w:val="24"/>
        </w:rPr>
      </w:pPr>
    </w:p>
    <w:p w14:paraId="3A73F89A" w14:textId="788764B4" w:rsidR="00736533" w:rsidRPr="00705461" w:rsidRDefault="00736533" w:rsidP="00083D3A">
      <w:pPr>
        <w:spacing w:after="0" w:line="240" w:lineRule="auto"/>
        <w:ind w:left="737"/>
        <w:jc w:val="both"/>
        <w:rPr>
          <w:rFonts w:asciiTheme="minorBidi" w:hAnsiTheme="minorBidi"/>
          <w:sz w:val="24"/>
          <w:szCs w:val="24"/>
        </w:rPr>
      </w:pPr>
      <w:r w:rsidRPr="00705461">
        <w:rPr>
          <w:rFonts w:asciiTheme="minorBidi" w:hAnsiTheme="minorBidi"/>
          <w:sz w:val="24"/>
          <w:szCs w:val="24"/>
        </w:rPr>
        <w:t>One who is humiliated, his face first turns red, and then turns white, because due to the magnitude of the shame, his soul “flies away,” as if it wanted to leave the body… once the blood returns to its source, the face turns white, like someone who had died…</w:t>
      </w:r>
      <w:r w:rsidR="0051199B" w:rsidRPr="00705461">
        <w:rPr>
          <w:rFonts w:asciiTheme="minorBidi" w:hAnsiTheme="minorBidi"/>
          <w:sz w:val="24"/>
          <w:szCs w:val="24"/>
        </w:rPr>
        <w:t xml:space="preserve"> (</w:t>
      </w:r>
      <w:r w:rsidR="0051199B" w:rsidRPr="00705461">
        <w:rPr>
          <w:rFonts w:asciiTheme="minorBidi" w:hAnsiTheme="minorBidi"/>
          <w:i/>
          <w:iCs/>
          <w:sz w:val="24"/>
          <w:szCs w:val="24"/>
        </w:rPr>
        <w:t xml:space="preserve">Midrash Shemuel </w:t>
      </w:r>
      <w:r w:rsidR="0051199B" w:rsidRPr="00705461">
        <w:rPr>
          <w:rFonts w:asciiTheme="minorBidi" w:hAnsiTheme="minorBidi"/>
          <w:sz w:val="24"/>
          <w:szCs w:val="24"/>
        </w:rPr>
        <w:t xml:space="preserve">to </w:t>
      </w:r>
      <w:r w:rsidR="0051199B" w:rsidRPr="00705461">
        <w:rPr>
          <w:rFonts w:asciiTheme="minorBidi" w:hAnsiTheme="minorBidi"/>
          <w:i/>
          <w:iCs/>
          <w:sz w:val="24"/>
          <w:szCs w:val="24"/>
        </w:rPr>
        <w:t>Avot</w:t>
      </w:r>
      <w:r w:rsidR="0051199B" w:rsidRPr="00705461">
        <w:rPr>
          <w:rFonts w:asciiTheme="minorBidi" w:hAnsiTheme="minorBidi"/>
          <w:sz w:val="24"/>
          <w:szCs w:val="24"/>
        </w:rPr>
        <w:t xml:space="preserve"> 3:15, translation from Feldman)</w:t>
      </w:r>
    </w:p>
    <w:p w14:paraId="7D2F407A" w14:textId="18C98886" w:rsidR="005A3676" w:rsidRPr="00705461" w:rsidRDefault="005A3676" w:rsidP="00083D3A">
      <w:pPr>
        <w:spacing w:after="0" w:line="240" w:lineRule="auto"/>
        <w:ind w:left="737"/>
        <w:jc w:val="both"/>
        <w:rPr>
          <w:rFonts w:asciiTheme="minorBidi" w:hAnsiTheme="minorBidi"/>
          <w:sz w:val="24"/>
          <w:szCs w:val="24"/>
        </w:rPr>
      </w:pPr>
    </w:p>
    <w:p w14:paraId="06874E6E" w14:textId="328D8F43" w:rsidR="005A3676" w:rsidRPr="00705461" w:rsidRDefault="005A3676" w:rsidP="00083D3A">
      <w:pPr>
        <w:spacing w:after="0" w:line="240" w:lineRule="auto"/>
        <w:jc w:val="both"/>
        <w:rPr>
          <w:rFonts w:asciiTheme="minorBidi" w:hAnsiTheme="minorBidi"/>
          <w:sz w:val="24"/>
          <w:szCs w:val="24"/>
        </w:rPr>
      </w:pPr>
      <w:r w:rsidRPr="00705461">
        <w:rPr>
          <w:rFonts w:asciiTheme="minorBidi" w:hAnsiTheme="minorBidi"/>
          <w:sz w:val="24"/>
          <w:szCs w:val="24"/>
        </w:rPr>
        <w:t>In other words, true</w:t>
      </w:r>
      <w:r w:rsidR="00F23361">
        <w:rPr>
          <w:rFonts w:asciiTheme="minorBidi" w:hAnsiTheme="minorBidi"/>
          <w:sz w:val="24"/>
          <w:szCs w:val="24"/>
        </w:rPr>
        <w:t>,</w:t>
      </w:r>
      <w:r w:rsidRPr="00705461">
        <w:rPr>
          <w:rFonts w:asciiTheme="minorBidi" w:hAnsiTheme="minorBidi"/>
          <w:sz w:val="24"/>
          <w:szCs w:val="24"/>
        </w:rPr>
        <w:t xml:space="preserve"> deep shame and embarrassment make someone want to die.</w:t>
      </w:r>
      <w:r w:rsidR="008C3560">
        <w:rPr>
          <w:rFonts w:asciiTheme="minorBidi" w:hAnsiTheme="minorBidi"/>
          <w:sz w:val="24"/>
          <w:szCs w:val="24"/>
        </w:rPr>
        <w:t xml:space="preserve"> </w:t>
      </w:r>
      <w:r w:rsidRPr="00705461">
        <w:rPr>
          <w:rFonts w:asciiTheme="minorBidi" w:hAnsiTheme="minorBidi"/>
          <w:sz w:val="24"/>
          <w:szCs w:val="24"/>
        </w:rPr>
        <w:t xml:space="preserve">As we noted last week, </w:t>
      </w:r>
      <w:r w:rsidR="0058514C" w:rsidRPr="00705461">
        <w:rPr>
          <w:rFonts w:asciiTheme="minorBidi" w:hAnsiTheme="minorBidi"/>
          <w:sz w:val="24"/>
          <w:szCs w:val="24"/>
        </w:rPr>
        <w:t>social</w:t>
      </w:r>
      <w:r w:rsidR="00C36275">
        <w:rPr>
          <w:rFonts w:asciiTheme="minorBidi" w:hAnsiTheme="minorBidi"/>
          <w:sz w:val="24"/>
          <w:szCs w:val="24"/>
        </w:rPr>
        <w:t>-</w:t>
      </w:r>
      <w:r w:rsidR="0058514C" w:rsidRPr="00705461">
        <w:rPr>
          <w:rFonts w:asciiTheme="minorBidi" w:hAnsiTheme="minorBidi"/>
          <w:sz w:val="24"/>
          <w:szCs w:val="24"/>
        </w:rPr>
        <w:t>media shaming has been linked to increased</w:t>
      </w:r>
      <w:r w:rsidR="00F23361">
        <w:rPr>
          <w:rFonts w:asciiTheme="minorBidi" w:hAnsiTheme="minorBidi"/>
          <w:sz w:val="24"/>
          <w:szCs w:val="24"/>
        </w:rPr>
        <w:t xml:space="preserve"> rates of</w:t>
      </w:r>
      <w:r w:rsidR="0058514C" w:rsidRPr="00705461">
        <w:rPr>
          <w:rFonts w:asciiTheme="minorBidi" w:hAnsiTheme="minorBidi"/>
          <w:sz w:val="24"/>
          <w:szCs w:val="24"/>
        </w:rPr>
        <w:t xml:space="preserve"> suicide, further deepening this link in a terrifying way.</w:t>
      </w:r>
      <w:r w:rsidR="008C3560">
        <w:rPr>
          <w:rFonts w:asciiTheme="minorBidi" w:hAnsiTheme="minorBidi"/>
          <w:sz w:val="24"/>
          <w:szCs w:val="24"/>
        </w:rPr>
        <w:t xml:space="preserve"> </w:t>
      </w:r>
    </w:p>
    <w:p w14:paraId="26559629" w14:textId="77777777" w:rsidR="00705461" w:rsidRPr="00705461" w:rsidRDefault="00705461" w:rsidP="00083D3A">
      <w:pPr>
        <w:spacing w:after="0" w:line="240" w:lineRule="auto"/>
        <w:jc w:val="both"/>
        <w:rPr>
          <w:rFonts w:asciiTheme="minorBidi" w:hAnsiTheme="minorBidi"/>
          <w:sz w:val="24"/>
          <w:szCs w:val="24"/>
        </w:rPr>
      </w:pPr>
    </w:p>
    <w:p w14:paraId="41B2260A" w14:textId="27BDADA4" w:rsidR="00471BD9" w:rsidRPr="00705461" w:rsidRDefault="00471BD9" w:rsidP="00083D3A">
      <w:pPr>
        <w:spacing w:after="0" w:line="240" w:lineRule="auto"/>
        <w:jc w:val="both"/>
        <w:rPr>
          <w:rFonts w:asciiTheme="minorBidi" w:hAnsiTheme="minorBidi"/>
          <w:b/>
          <w:bCs/>
          <w:sz w:val="24"/>
          <w:szCs w:val="24"/>
        </w:rPr>
      </w:pPr>
      <w:r w:rsidRPr="00705461">
        <w:rPr>
          <w:rFonts w:asciiTheme="minorBidi" w:hAnsiTheme="minorBidi"/>
          <w:b/>
          <w:bCs/>
          <w:sz w:val="24"/>
          <w:szCs w:val="24"/>
        </w:rPr>
        <w:t>Losing One’s Share in the World to Come</w:t>
      </w:r>
    </w:p>
    <w:p w14:paraId="32BB24DA" w14:textId="5081827B" w:rsidR="005B59B4" w:rsidRPr="00705461" w:rsidRDefault="005B59B4" w:rsidP="00083D3A">
      <w:pPr>
        <w:spacing w:after="0" w:line="240" w:lineRule="auto"/>
        <w:jc w:val="both"/>
        <w:rPr>
          <w:rFonts w:asciiTheme="minorBidi" w:hAnsiTheme="minorBidi"/>
          <w:b/>
          <w:bCs/>
          <w:sz w:val="24"/>
          <w:szCs w:val="24"/>
        </w:rPr>
      </w:pPr>
    </w:p>
    <w:p w14:paraId="137786DF" w14:textId="51A8BB6A" w:rsidR="005B59B4" w:rsidRPr="00705461" w:rsidRDefault="005B59B4" w:rsidP="00083D3A">
      <w:pPr>
        <w:spacing w:after="0" w:line="240" w:lineRule="auto"/>
        <w:jc w:val="both"/>
        <w:rPr>
          <w:rFonts w:asciiTheme="minorBidi" w:hAnsiTheme="minorBidi"/>
          <w:sz w:val="24"/>
          <w:szCs w:val="24"/>
        </w:rPr>
      </w:pPr>
      <w:r w:rsidRPr="00705461">
        <w:rPr>
          <w:rFonts w:asciiTheme="minorBidi" w:hAnsiTheme="minorBidi"/>
          <w:sz w:val="24"/>
          <w:szCs w:val="24"/>
        </w:rPr>
        <w:t xml:space="preserve">In a </w:t>
      </w:r>
      <w:r w:rsidR="00143772" w:rsidRPr="00705461">
        <w:rPr>
          <w:rFonts w:asciiTheme="minorBidi" w:hAnsiTheme="minorBidi"/>
          <w:sz w:val="24"/>
          <w:szCs w:val="24"/>
        </w:rPr>
        <w:t>different</w:t>
      </w:r>
      <w:r w:rsidRPr="00705461">
        <w:rPr>
          <w:rFonts w:asciiTheme="minorBidi" w:hAnsiTheme="minorBidi"/>
          <w:sz w:val="24"/>
          <w:szCs w:val="24"/>
        </w:rPr>
        <w:t xml:space="preserve"> </w:t>
      </w:r>
      <w:r w:rsidR="00C36275">
        <w:rPr>
          <w:rFonts w:asciiTheme="minorBidi" w:hAnsiTheme="minorBidi"/>
          <w:sz w:val="24"/>
          <w:szCs w:val="24"/>
        </w:rPr>
        <w:t xml:space="preserve">aggadic passage </w:t>
      </w:r>
      <w:r w:rsidRPr="00705461">
        <w:rPr>
          <w:rFonts w:asciiTheme="minorBidi" w:hAnsiTheme="minorBidi"/>
          <w:sz w:val="24"/>
          <w:szCs w:val="24"/>
        </w:rPr>
        <w:t xml:space="preserve">we have already mentioned, the </w:t>
      </w:r>
      <w:r w:rsidR="00F23361">
        <w:rPr>
          <w:rFonts w:asciiTheme="minorBidi" w:hAnsiTheme="minorBidi"/>
          <w:sz w:val="24"/>
          <w:szCs w:val="24"/>
        </w:rPr>
        <w:t>Gemara</w:t>
      </w:r>
      <w:r w:rsidRPr="00705461">
        <w:rPr>
          <w:rFonts w:asciiTheme="minorBidi" w:hAnsiTheme="minorBidi"/>
          <w:sz w:val="24"/>
          <w:szCs w:val="24"/>
        </w:rPr>
        <w:t xml:space="preserve"> </w:t>
      </w:r>
      <w:r w:rsidR="00FA7FA0" w:rsidRPr="00705461">
        <w:rPr>
          <w:rFonts w:asciiTheme="minorBidi" w:hAnsiTheme="minorBidi"/>
          <w:sz w:val="24"/>
          <w:szCs w:val="24"/>
        </w:rPr>
        <w:t xml:space="preserve">suggests that this sin </w:t>
      </w:r>
      <w:r w:rsidR="00F23361">
        <w:rPr>
          <w:rFonts w:asciiTheme="minorBidi" w:hAnsiTheme="minorBidi"/>
          <w:sz w:val="24"/>
          <w:szCs w:val="24"/>
        </w:rPr>
        <w:t>erases</w:t>
      </w:r>
      <w:r w:rsidR="00FA7FA0" w:rsidRPr="00705461">
        <w:rPr>
          <w:rFonts w:asciiTheme="minorBidi" w:hAnsiTheme="minorBidi"/>
          <w:sz w:val="24"/>
          <w:szCs w:val="24"/>
        </w:rPr>
        <w:t xml:space="preserve"> one’s share in the world to come, even more </w:t>
      </w:r>
      <w:r w:rsidR="00F23361">
        <w:rPr>
          <w:rFonts w:asciiTheme="minorBidi" w:hAnsiTheme="minorBidi"/>
          <w:sz w:val="24"/>
          <w:szCs w:val="24"/>
        </w:rPr>
        <w:t xml:space="preserve">so </w:t>
      </w:r>
      <w:r w:rsidR="00FA7FA0" w:rsidRPr="00705461">
        <w:rPr>
          <w:rFonts w:asciiTheme="minorBidi" w:hAnsiTheme="minorBidi"/>
          <w:sz w:val="24"/>
          <w:szCs w:val="24"/>
        </w:rPr>
        <w:t xml:space="preserve">than </w:t>
      </w:r>
      <w:r w:rsidR="00F23361">
        <w:rPr>
          <w:rFonts w:asciiTheme="minorBidi" w:hAnsiTheme="minorBidi"/>
          <w:sz w:val="24"/>
          <w:szCs w:val="24"/>
        </w:rPr>
        <w:t>cardinal</w:t>
      </w:r>
      <w:r w:rsidR="00FA7FA0" w:rsidRPr="00705461">
        <w:rPr>
          <w:rFonts w:asciiTheme="minorBidi" w:hAnsiTheme="minorBidi"/>
          <w:sz w:val="24"/>
          <w:szCs w:val="24"/>
        </w:rPr>
        <w:t xml:space="preserve"> sins such as adultery.</w:t>
      </w:r>
      <w:r w:rsidR="008C3560">
        <w:rPr>
          <w:rFonts w:asciiTheme="minorBidi" w:hAnsiTheme="minorBidi"/>
          <w:sz w:val="24"/>
          <w:szCs w:val="24"/>
        </w:rPr>
        <w:t xml:space="preserve"> </w:t>
      </w:r>
      <w:r w:rsidR="00FA7FA0" w:rsidRPr="00705461">
        <w:rPr>
          <w:rFonts w:asciiTheme="minorBidi" w:hAnsiTheme="minorBidi"/>
          <w:sz w:val="24"/>
          <w:szCs w:val="24"/>
        </w:rPr>
        <w:t>The context for t</w:t>
      </w:r>
      <w:r w:rsidR="00F23361">
        <w:rPr>
          <w:rFonts w:asciiTheme="minorBidi" w:hAnsiTheme="minorBidi"/>
          <w:sz w:val="24"/>
          <w:szCs w:val="24"/>
        </w:rPr>
        <w:t>his</w:t>
      </w:r>
      <w:r w:rsidR="00FA7FA0" w:rsidRPr="00705461">
        <w:rPr>
          <w:rFonts w:asciiTheme="minorBidi" w:hAnsiTheme="minorBidi"/>
          <w:sz w:val="24"/>
          <w:szCs w:val="24"/>
        </w:rPr>
        <w:t xml:space="preserve"> is King David’s</w:t>
      </w:r>
      <w:r w:rsidR="00143772" w:rsidRPr="00705461">
        <w:rPr>
          <w:rFonts w:asciiTheme="minorBidi" w:hAnsiTheme="minorBidi"/>
          <w:sz w:val="24"/>
          <w:szCs w:val="24"/>
        </w:rPr>
        <w:t xml:space="preserve"> being shamed by others in the aftermath of the incident with Bat</w:t>
      </w:r>
      <w:r w:rsidR="00C36275">
        <w:rPr>
          <w:rFonts w:asciiTheme="minorBidi" w:hAnsiTheme="minorBidi"/>
          <w:sz w:val="24"/>
          <w:szCs w:val="24"/>
        </w:rPr>
        <w:t xml:space="preserve"> </w:t>
      </w:r>
      <w:r w:rsidR="00143772" w:rsidRPr="00705461">
        <w:rPr>
          <w:rFonts w:asciiTheme="minorBidi" w:hAnsiTheme="minorBidi"/>
          <w:sz w:val="24"/>
          <w:szCs w:val="24"/>
        </w:rPr>
        <w:t>Sheva:</w:t>
      </w:r>
    </w:p>
    <w:p w14:paraId="014F5524" w14:textId="5B81E805" w:rsidR="00143772" w:rsidRPr="00705461" w:rsidRDefault="00143772" w:rsidP="00083D3A">
      <w:pPr>
        <w:spacing w:after="0" w:line="240" w:lineRule="auto"/>
        <w:rPr>
          <w:rFonts w:asciiTheme="minorBidi" w:hAnsiTheme="minorBidi"/>
          <w:sz w:val="24"/>
          <w:szCs w:val="24"/>
        </w:rPr>
      </w:pPr>
    </w:p>
    <w:p w14:paraId="3797F584" w14:textId="77777777" w:rsidR="00143772" w:rsidRPr="00705461" w:rsidRDefault="00143772" w:rsidP="00083D3A">
      <w:pPr>
        <w:spacing w:after="0" w:line="240" w:lineRule="auto"/>
        <w:ind w:left="720"/>
        <w:jc w:val="both"/>
        <w:rPr>
          <w:rFonts w:asciiTheme="minorBidi" w:hAnsiTheme="minorBidi"/>
          <w:sz w:val="24"/>
          <w:szCs w:val="24"/>
          <w:lang w:val="en"/>
        </w:rPr>
      </w:pPr>
      <w:r w:rsidRPr="00705461">
        <w:rPr>
          <w:rFonts w:asciiTheme="minorBidi" w:hAnsiTheme="minorBidi"/>
          <w:b/>
          <w:bCs/>
          <w:sz w:val="24"/>
          <w:szCs w:val="24"/>
          <w:lang w:val="en"/>
        </w:rPr>
        <w:t>David said before the Holy One, Blessed be He: Master of the Universe, it is revealed and known before You that if</w:t>
      </w:r>
      <w:r w:rsidRPr="00705461">
        <w:rPr>
          <w:rFonts w:asciiTheme="minorBidi" w:hAnsiTheme="minorBidi"/>
          <w:sz w:val="24"/>
          <w:szCs w:val="24"/>
          <w:lang w:val="en"/>
        </w:rPr>
        <w:t> my tormenters </w:t>
      </w:r>
      <w:r w:rsidRPr="00705461">
        <w:rPr>
          <w:rFonts w:asciiTheme="minorBidi" w:hAnsiTheme="minorBidi"/>
          <w:b/>
          <w:bCs/>
          <w:sz w:val="24"/>
          <w:szCs w:val="24"/>
          <w:lang w:val="en"/>
        </w:rPr>
        <w:t>were to tear my flesh, my blood [</w:t>
      </w:r>
      <w:r w:rsidRPr="00705461">
        <w:rPr>
          <w:rFonts w:asciiTheme="minorBidi" w:hAnsiTheme="minorBidi"/>
          <w:b/>
          <w:bCs/>
          <w:i/>
          <w:iCs/>
          <w:sz w:val="24"/>
          <w:szCs w:val="24"/>
          <w:lang w:val="en"/>
        </w:rPr>
        <w:t>dami</w:t>
      </w:r>
      <w:r w:rsidRPr="00705461">
        <w:rPr>
          <w:rFonts w:asciiTheme="minorBidi" w:hAnsiTheme="minorBidi"/>
          <w:b/>
          <w:bCs/>
          <w:sz w:val="24"/>
          <w:szCs w:val="24"/>
          <w:lang w:val="en"/>
        </w:rPr>
        <w:t>] would not flow to the ground,</w:t>
      </w:r>
      <w:r w:rsidRPr="00705461">
        <w:rPr>
          <w:rFonts w:asciiTheme="minorBidi" w:hAnsiTheme="minorBidi"/>
          <w:sz w:val="24"/>
          <w:szCs w:val="24"/>
          <w:lang w:val="en"/>
        </w:rPr>
        <w:t> due to excessive fasting. </w:t>
      </w:r>
    </w:p>
    <w:p w14:paraId="02EE1711" w14:textId="77777777" w:rsidR="007F5C08" w:rsidRPr="00705461" w:rsidRDefault="007F5C08" w:rsidP="00083D3A">
      <w:pPr>
        <w:spacing w:after="0" w:line="240" w:lineRule="auto"/>
        <w:ind w:left="720"/>
        <w:jc w:val="both"/>
        <w:rPr>
          <w:rFonts w:asciiTheme="minorBidi" w:hAnsiTheme="minorBidi"/>
          <w:b/>
          <w:bCs/>
          <w:sz w:val="24"/>
          <w:szCs w:val="24"/>
          <w:lang w:val="en"/>
        </w:rPr>
      </w:pPr>
    </w:p>
    <w:p w14:paraId="5BB29980" w14:textId="3C6E5865" w:rsidR="00143772" w:rsidRPr="00705461" w:rsidRDefault="00143772" w:rsidP="00083D3A">
      <w:pPr>
        <w:spacing w:after="0" w:line="240" w:lineRule="auto"/>
        <w:ind w:left="720"/>
        <w:jc w:val="both"/>
        <w:rPr>
          <w:rFonts w:asciiTheme="minorBidi" w:hAnsiTheme="minorBidi"/>
          <w:sz w:val="24"/>
          <w:szCs w:val="24"/>
          <w:lang w:val="en"/>
        </w:rPr>
      </w:pPr>
      <w:r w:rsidRPr="00705461">
        <w:rPr>
          <w:rFonts w:asciiTheme="minorBidi" w:hAnsiTheme="minorBidi"/>
          <w:b/>
          <w:bCs/>
          <w:sz w:val="24"/>
          <w:szCs w:val="24"/>
          <w:lang w:val="en"/>
        </w:rPr>
        <w:t>And moreover,</w:t>
      </w:r>
      <w:r w:rsidRPr="00705461">
        <w:rPr>
          <w:rFonts w:asciiTheme="minorBidi" w:hAnsiTheme="minorBidi"/>
          <w:sz w:val="24"/>
          <w:szCs w:val="24"/>
          <w:lang w:val="en"/>
        </w:rPr>
        <w:t> they torment me to the extent that </w:t>
      </w:r>
      <w:r w:rsidRPr="00705461">
        <w:rPr>
          <w:rFonts w:asciiTheme="minorBidi" w:hAnsiTheme="minorBidi"/>
          <w:b/>
          <w:bCs/>
          <w:sz w:val="24"/>
          <w:szCs w:val="24"/>
          <w:lang w:val="en"/>
        </w:rPr>
        <w:t>even at the time</w:t>
      </w:r>
      <w:r w:rsidR="00705461">
        <w:rPr>
          <w:rFonts w:asciiTheme="minorBidi" w:hAnsiTheme="minorBidi"/>
          <w:b/>
          <w:bCs/>
          <w:sz w:val="24"/>
          <w:szCs w:val="24"/>
          <w:lang w:val="en"/>
        </w:rPr>
        <w:t xml:space="preserve"> </w:t>
      </w:r>
      <w:r w:rsidRPr="00705461">
        <w:rPr>
          <w:rFonts w:asciiTheme="minorBidi" w:hAnsiTheme="minorBidi"/>
          <w:sz w:val="24"/>
          <w:szCs w:val="24"/>
          <w:lang w:val="en"/>
        </w:rPr>
        <w:t>when </w:t>
      </w:r>
      <w:r w:rsidRPr="00705461">
        <w:rPr>
          <w:rFonts w:asciiTheme="minorBidi" w:hAnsiTheme="minorBidi"/>
          <w:b/>
          <w:bCs/>
          <w:sz w:val="24"/>
          <w:szCs w:val="24"/>
          <w:lang w:val="en"/>
        </w:rPr>
        <w:t>they are engaged</w:t>
      </w:r>
      <w:r w:rsidRPr="00705461">
        <w:rPr>
          <w:rFonts w:asciiTheme="minorBidi" w:hAnsiTheme="minorBidi"/>
          <w:sz w:val="24"/>
          <w:szCs w:val="24"/>
          <w:lang w:val="en"/>
        </w:rPr>
        <w:t> in the public study of the </w:t>
      </w:r>
      <w:r w:rsidRPr="00705461">
        <w:rPr>
          <w:rFonts w:asciiTheme="minorBidi" w:hAnsiTheme="minorBidi"/>
          <w:i/>
          <w:iCs/>
          <w:sz w:val="24"/>
          <w:szCs w:val="24"/>
          <w:lang w:val="en"/>
        </w:rPr>
        <w:t>halakhot</w:t>
      </w:r>
      <w:r w:rsidRPr="00705461">
        <w:rPr>
          <w:rFonts w:asciiTheme="minorBidi" w:hAnsiTheme="minorBidi"/>
          <w:sz w:val="24"/>
          <w:szCs w:val="24"/>
          <w:lang w:val="en"/>
        </w:rPr>
        <w:t> </w:t>
      </w:r>
      <w:r w:rsidRPr="00705461">
        <w:rPr>
          <w:rFonts w:asciiTheme="minorBidi" w:hAnsiTheme="minorBidi"/>
          <w:b/>
          <w:bCs/>
          <w:sz w:val="24"/>
          <w:szCs w:val="24"/>
          <w:lang w:val="en"/>
        </w:rPr>
        <w:t>of leprous sores and tents</w:t>
      </w:r>
      <w:r w:rsidRPr="00705461">
        <w:rPr>
          <w:rFonts w:asciiTheme="minorBidi" w:hAnsiTheme="minorBidi"/>
          <w:sz w:val="24"/>
          <w:szCs w:val="24"/>
          <w:lang w:val="en"/>
        </w:rPr>
        <w:t> in which there is a corpse, i.e., halakhic matters that have no connection to my sin, </w:t>
      </w:r>
      <w:r w:rsidRPr="00705461">
        <w:rPr>
          <w:rFonts w:asciiTheme="minorBidi" w:hAnsiTheme="minorBidi"/>
          <w:b/>
          <w:bCs/>
          <w:sz w:val="24"/>
          <w:szCs w:val="24"/>
          <w:lang w:val="en"/>
        </w:rPr>
        <w:t>they say to me: David, one who engages in intercourse with a married woman, his death</w:t>
      </w:r>
      <w:r w:rsidRPr="00705461">
        <w:rPr>
          <w:rFonts w:asciiTheme="minorBidi" w:hAnsiTheme="minorBidi"/>
          <w:sz w:val="24"/>
          <w:szCs w:val="24"/>
          <w:lang w:val="en"/>
        </w:rPr>
        <w:t> is effected </w:t>
      </w:r>
      <w:r w:rsidRPr="00705461">
        <w:rPr>
          <w:rFonts w:asciiTheme="minorBidi" w:hAnsiTheme="minorBidi"/>
          <w:b/>
          <w:bCs/>
          <w:sz w:val="24"/>
          <w:szCs w:val="24"/>
          <w:lang w:val="en"/>
        </w:rPr>
        <w:t>with what</w:t>
      </w:r>
      <w:r w:rsidRPr="00705461">
        <w:rPr>
          <w:rFonts w:asciiTheme="minorBidi" w:hAnsiTheme="minorBidi"/>
          <w:sz w:val="24"/>
          <w:szCs w:val="24"/>
          <w:lang w:val="en"/>
        </w:rPr>
        <w:t> form of execution? </w:t>
      </w:r>
      <w:r w:rsidRPr="00705461">
        <w:rPr>
          <w:rFonts w:asciiTheme="minorBidi" w:hAnsiTheme="minorBidi"/>
          <w:b/>
          <w:bCs/>
          <w:sz w:val="24"/>
          <w:szCs w:val="24"/>
          <w:lang w:val="en"/>
        </w:rPr>
        <w:t>And I say to them: One who engages in intercourse with a married woman</w:t>
      </w:r>
      <w:r w:rsidRPr="00705461">
        <w:rPr>
          <w:rFonts w:asciiTheme="minorBidi" w:hAnsiTheme="minorBidi"/>
          <w:sz w:val="24"/>
          <w:szCs w:val="24"/>
          <w:lang w:val="en"/>
        </w:rPr>
        <w:t> before witnesses and with forewarning, </w:t>
      </w:r>
      <w:r w:rsidRPr="00705461">
        <w:rPr>
          <w:rFonts w:asciiTheme="minorBidi" w:hAnsiTheme="minorBidi"/>
          <w:b/>
          <w:bCs/>
          <w:sz w:val="24"/>
          <w:szCs w:val="24"/>
          <w:lang w:val="en"/>
        </w:rPr>
        <w:t>his death is by strangulation, but he</w:t>
      </w:r>
      <w:r w:rsidRPr="00705461">
        <w:rPr>
          <w:rFonts w:asciiTheme="minorBidi" w:hAnsiTheme="minorBidi"/>
          <w:sz w:val="24"/>
          <w:szCs w:val="24"/>
          <w:lang w:val="en"/>
        </w:rPr>
        <w:t> still </w:t>
      </w:r>
      <w:r w:rsidRPr="00705461">
        <w:rPr>
          <w:rFonts w:asciiTheme="minorBidi" w:hAnsiTheme="minorBidi"/>
          <w:b/>
          <w:bCs/>
          <w:sz w:val="24"/>
          <w:szCs w:val="24"/>
          <w:lang w:val="en"/>
        </w:rPr>
        <w:t>has a share in the World-to-Come. But one who humiliates another in public has no share in the World-to-Come.</w:t>
      </w:r>
      <w:r w:rsidRPr="00705461">
        <w:rPr>
          <w:rFonts w:asciiTheme="minorBidi" w:hAnsiTheme="minorBidi"/>
          <w:sz w:val="24"/>
          <w:szCs w:val="24"/>
          <w:lang w:val="en"/>
        </w:rPr>
        <w:t> The transgression of you, who humiliate me, is more severe than my transgression. (</w:t>
      </w:r>
      <w:r w:rsidRPr="00705461">
        <w:rPr>
          <w:rFonts w:asciiTheme="minorBidi" w:hAnsiTheme="minorBidi"/>
          <w:i/>
          <w:iCs/>
          <w:sz w:val="24"/>
          <w:szCs w:val="24"/>
          <w:lang w:val="en"/>
        </w:rPr>
        <w:t xml:space="preserve">Bava Metzia </w:t>
      </w:r>
      <w:r w:rsidRPr="00705461">
        <w:rPr>
          <w:rFonts w:asciiTheme="minorBidi" w:hAnsiTheme="minorBidi"/>
          <w:sz w:val="24"/>
          <w:szCs w:val="24"/>
          <w:lang w:val="en"/>
        </w:rPr>
        <w:t>59a, Koren translation)</w:t>
      </w:r>
    </w:p>
    <w:p w14:paraId="4FFDEC3D" w14:textId="5B5CC6A9" w:rsidR="00D039E8" w:rsidRPr="00705461" w:rsidRDefault="00D039E8" w:rsidP="00083D3A">
      <w:pPr>
        <w:spacing w:after="0" w:line="240" w:lineRule="auto"/>
        <w:jc w:val="both"/>
        <w:rPr>
          <w:rFonts w:asciiTheme="minorBidi" w:hAnsiTheme="minorBidi"/>
          <w:sz w:val="24"/>
          <w:szCs w:val="24"/>
          <w:lang w:val="en"/>
        </w:rPr>
      </w:pPr>
    </w:p>
    <w:p w14:paraId="113E2DD2" w14:textId="451E7DAB" w:rsidR="00D039E8" w:rsidRPr="00705461" w:rsidRDefault="007F5C08" w:rsidP="00083D3A">
      <w:pPr>
        <w:spacing w:after="0" w:line="240" w:lineRule="auto"/>
        <w:jc w:val="both"/>
        <w:rPr>
          <w:rFonts w:asciiTheme="minorBidi" w:hAnsiTheme="minorBidi"/>
          <w:sz w:val="24"/>
          <w:szCs w:val="24"/>
          <w:lang w:val="en"/>
        </w:rPr>
      </w:pPr>
      <w:r w:rsidRPr="00705461">
        <w:rPr>
          <w:rFonts w:asciiTheme="minorBidi" w:hAnsiTheme="minorBidi"/>
          <w:sz w:val="24"/>
          <w:szCs w:val="24"/>
          <w:lang w:val="en"/>
        </w:rPr>
        <w:t>Rabbenu Yona</w:t>
      </w:r>
      <w:r w:rsidR="0062236B" w:rsidRPr="00705461">
        <w:rPr>
          <w:rFonts w:asciiTheme="minorBidi" w:hAnsiTheme="minorBidi"/>
          <w:sz w:val="24"/>
          <w:szCs w:val="24"/>
          <w:lang w:val="en"/>
        </w:rPr>
        <w:t xml:space="preserve"> (</w:t>
      </w:r>
      <w:r w:rsidR="0062236B" w:rsidRPr="00705461">
        <w:rPr>
          <w:rFonts w:asciiTheme="minorBidi" w:hAnsiTheme="minorBidi"/>
          <w:i/>
          <w:iCs/>
          <w:sz w:val="24"/>
          <w:szCs w:val="24"/>
          <w:lang w:val="en"/>
        </w:rPr>
        <w:t>Sha</w:t>
      </w:r>
      <w:r w:rsidR="00705461">
        <w:rPr>
          <w:rFonts w:asciiTheme="minorBidi" w:hAnsiTheme="minorBidi"/>
          <w:i/>
          <w:iCs/>
          <w:sz w:val="24"/>
          <w:szCs w:val="24"/>
          <w:lang w:val="en"/>
        </w:rPr>
        <w:t>’</w:t>
      </w:r>
      <w:r w:rsidR="0062236B" w:rsidRPr="00705461">
        <w:rPr>
          <w:rFonts w:asciiTheme="minorBidi" w:hAnsiTheme="minorBidi"/>
          <w:i/>
          <w:iCs/>
          <w:sz w:val="24"/>
          <w:szCs w:val="24"/>
          <w:lang w:val="en"/>
        </w:rPr>
        <w:t xml:space="preserve">arei Teshuva </w:t>
      </w:r>
      <w:r w:rsidR="0062236B" w:rsidRPr="00705461">
        <w:rPr>
          <w:rFonts w:asciiTheme="minorBidi" w:hAnsiTheme="minorBidi"/>
          <w:sz w:val="24"/>
          <w:szCs w:val="24"/>
          <w:lang w:val="en"/>
        </w:rPr>
        <w:t>3:141)</w:t>
      </w:r>
      <w:r w:rsidR="00D039E8" w:rsidRPr="00705461">
        <w:rPr>
          <w:rFonts w:asciiTheme="minorBidi" w:hAnsiTheme="minorBidi"/>
          <w:sz w:val="24"/>
          <w:szCs w:val="24"/>
          <w:lang w:val="en"/>
        </w:rPr>
        <w:t>, who believes that</w:t>
      </w:r>
      <w:r w:rsidR="0062236B" w:rsidRPr="00705461">
        <w:rPr>
          <w:rFonts w:asciiTheme="minorBidi" w:hAnsiTheme="minorBidi"/>
          <w:sz w:val="24"/>
          <w:szCs w:val="24"/>
          <w:lang w:val="en"/>
        </w:rPr>
        <w:t xml:space="preserve"> humiliating others is a subset of murder and is also a cardinal sin, understands the rationale simply.</w:t>
      </w:r>
      <w:r w:rsidR="008C3560">
        <w:rPr>
          <w:rFonts w:asciiTheme="minorBidi" w:hAnsiTheme="minorBidi"/>
          <w:sz w:val="24"/>
          <w:szCs w:val="24"/>
          <w:lang w:val="en"/>
        </w:rPr>
        <w:t xml:space="preserve"> </w:t>
      </w:r>
      <w:r w:rsidR="0062236B" w:rsidRPr="00705461">
        <w:rPr>
          <w:rFonts w:asciiTheme="minorBidi" w:hAnsiTheme="minorBidi"/>
          <w:sz w:val="24"/>
          <w:szCs w:val="24"/>
          <w:lang w:val="en"/>
        </w:rPr>
        <w:t>This is a case of murder</w:t>
      </w:r>
      <w:r w:rsidR="00C36275">
        <w:rPr>
          <w:rFonts w:asciiTheme="minorBidi" w:hAnsiTheme="minorBidi"/>
          <w:sz w:val="24"/>
          <w:szCs w:val="24"/>
          <w:lang w:val="en"/>
        </w:rPr>
        <w:t xml:space="preserve"> in which</w:t>
      </w:r>
      <w:r w:rsidR="0062236B" w:rsidRPr="00705461">
        <w:rPr>
          <w:rFonts w:asciiTheme="minorBidi" w:hAnsiTheme="minorBidi"/>
          <w:sz w:val="24"/>
          <w:szCs w:val="24"/>
          <w:lang w:val="en"/>
        </w:rPr>
        <w:t xml:space="preserve"> the sinner will not realize the gravity of his sin.</w:t>
      </w:r>
      <w:r w:rsidR="008C3560">
        <w:rPr>
          <w:rFonts w:asciiTheme="minorBidi" w:hAnsiTheme="minorBidi"/>
          <w:sz w:val="24"/>
          <w:szCs w:val="24"/>
          <w:lang w:val="en"/>
        </w:rPr>
        <w:t xml:space="preserve"> </w:t>
      </w:r>
      <w:r w:rsidR="0062236B" w:rsidRPr="00705461">
        <w:rPr>
          <w:rFonts w:asciiTheme="minorBidi" w:hAnsiTheme="minorBidi"/>
          <w:sz w:val="24"/>
          <w:szCs w:val="24"/>
          <w:lang w:val="en"/>
        </w:rPr>
        <w:t>Thus, he will remain an unrepentant murderer.</w:t>
      </w:r>
      <w:r w:rsidR="008C3560">
        <w:rPr>
          <w:rFonts w:asciiTheme="minorBidi" w:hAnsiTheme="minorBidi"/>
          <w:sz w:val="24"/>
          <w:szCs w:val="24"/>
          <w:lang w:val="en"/>
        </w:rPr>
        <w:t xml:space="preserve"> </w:t>
      </w:r>
    </w:p>
    <w:p w14:paraId="420014F5" w14:textId="77777777" w:rsidR="007F5C08" w:rsidRPr="00705461" w:rsidRDefault="007F5C08" w:rsidP="00083D3A">
      <w:pPr>
        <w:spacing w:after="0" w:line="240" w:lineRule="auto"/>
        <w:jc w:val="both"/>
        <w:rPr>
          <w:rFonts w:asciiTheme="minorBidi" w:hAnsiTheme="minorBidi"/>
          <w:sz w:val="24"/>
          <w:szCs w:val="24"/>
          <w:lang w:val="en"/>
        </w:rPr>
      </w:pPr>
    </w:p>
    <w:p w14:paraId="5678FDE8" w14:textId="3EE144AC" w:rsidR="007F7633" w:rsidRPr="00705461" w:rsidRDefault="007F7633" w:rsidP="00083D3A">
      <w:pPr>
        <w:spacing w:after="0" w:line="240" w:lineRule="auto"/>
        <w:jc w:val="both"/>
        <w:rPr>
          <w:rFonts w:asciiTheme="minorBidi" w:hAnsiTheme="minorBidi"/>
          <w:sz w:val="24"/>
          <w:szCs w:val="24"/>
          <w:lang w:val="en"/>
        </w:rPr>
      </w:pPr>
      <w:r w:rsidRPr="00705461">
        <w:rPr>
          <w:rFonts w:asciiTheme="minorBidi" w:hAnsiTheme="minorBidi"/>
          <w:sz w:val="24"/>
          <w:szCs w:val="24"/>
          <w:lang w:val="en"/>
        </w:rPr>
        <w:t>The Rambam, however, a</w:t>
      </w:r>
      <w:r w:rsidR="002D7D9C" w:rsidRPr="00705461">
        <w:rPr>
          <w:rFonts w:asciiTheme="minorBidi" w:hAnsiTheme="minorBidi"/>
          <w:sz w:val="24"/>
          <w:szCs w:val="24"/>
          <w:lang w:val="en"/>
        </w:rPr>
        <w:t>rgues that shaming others, when unjustified, is indicative of the lowest of characters:</w:t>
      </w:r>
    </w:p>
    <w:p w14:paraId="63145F90" w14:textId="1FA2F26D" w:rsidR="002D7D9C" w:rsidRPr="00705461" w:rsidRDefault="002D7D9C" w:rsidP="00083D3A">
      <w:pPr>
        <w:spacing w:after="0" w:line="240" w:lineRule="auto"/>
        <w:jc w:val="both"/>
        <w:rPr>
          <w:rFonts w:asciiTheme="minorBidi" w:hAnsiTheme="minorBidi"/>
          <w:sz w:val="24"/>
          <w:szCs w:val="24"/>
          <w:lang w:val="en"/>
        </w:rPr>
      </w:pPr>
    </w:p>
    <w:p w14:paraId="493B14A4" w14:textId="120A7D79" w:rsidR="002D7D9C" w:rsidRPr="00705461" w:rsidRDefault="002D7D9C" w:rsidP="00083D3A">
      <w:pPr>
        <w:spacing w:after="0" w:line="240" w:lineRule="auto"/>
        <w:ind w:left="737"/>
        <w:jc w:val="both"/>
        <w:rPr>
          <w:rFonts w:asciiTheme="minorBidi" w:hAnsiTheme="minorBidi"/>
          <w:sz w:val="24"/>
          <w:szCs w:val="24"/>
        </w:rPr>
      </w:pPr>
      <w:r w:rsidRPr="00705461">
        <w:rPr>
          <w:rFonts w:asciiTheme="minorBidi" w:hAnsiTheme="minorBidi"/>
          <w:sz w:val="24"/>
          <w:szCs w:val="24"/>
        </w:rPr>
        <w:t>And they have already mentioned things besides these, that if one does them, he has no share in the world to come: they said (</w:t>
      </w:r>
      <w:hyperlink r:id="rId10" w:history="1">
        <w:r w:rsidRPr="00705461">
          <w:rPr>
            <w:rStyle w:val="Hyperlink"/>
            <w:rFonts w:asciiTheme="minorBidi" w:hAnsiTheme="minorBidi"/>
            <w:sz w:val="24"/>
            <w:szCs w:val="24"/>
          </w:rPr>
          <w:t>Bava Metzia 59b</w:t>
        </w:r>
      </w:hyperlink>
      <w:r w:rsidRPr="00705461">
        <w:rPr>
          <w:rFonts w:asciiTheme="minorBidi" w:hAnsiTheme="minorBidi"/>
          <w:sz w:val="24"/>
          <w:szCs w:val="24"/>
        </w:rPr>
        <w:t>), one who whitens the face of his fellow in public and one calls his fellow by his nickname and (</w:t>
      </w:r>
      <w:hyperlink r:id="rId11" w:history="1">
        <w:r w:rsidRPr="00705461">
          <w:rPr>
            <w:rStyle w:val="Hyperlink"/>
            <w:rFonts w:asciiTheme="minorBidi" w:hAnsiTheme="minorBidi"/>
            <w:sz w:val="24"/>
            <w:szCs w:val="24"/>
          </w:rPr>
          <w:t>Yerushalmi Chagigah 2:1</w:t>
        </w:r>
      </w:hyperlink>
      <w:r w:rsidRPr="00705461">
        <w:rPr>
          <w:rFonts w:asciiTheme="minorBidi" w:hAnsiTheme="minorBidi"/>
          <w:sz w:val="24"/>
          <w:szCs w:val="24"/>
        </w:rPr>
        <w:t>) one who derives honor from his friend's disgrace. Since one would not do from these acts</w:t>
      </w:r>
      <w:r w:rsidR="00C36275">
        <w:rPr>
          <w:rFonts w:asciiTheme="minorBidi" w:hAnsiTheme="minorBidi"/>
          <w:sz w:val="24"/>
          <w:szCs w:val="24"/>
        </w:rPr>
        <w:t xml:space="preserve"> — </w:t>
      </w:r>
      <w:r w:rsidRPr="00705461">
        <w:rPr>
          <w:rFonts w:asciiTheme="minorBidi" w:hAnsiTheme="minorBidi"/>
          <w:sz w:val="24"/>
          <w:szCs w:val="24"/>
        </w:rPr>
        <w:t>and even though one might think them to be light sins</w:t>
      </w:r>
      <w:r w:rsidR="00C36275">
        <w:rPr>
          <w:rFonts w:asciiTheme="minorBidi" w:hAnsiTheme="minorBidi"/>
          <w:sz w:val="24"/>
          <w:szCs w:val="24"/>
        </w:rPr>
        <w:t xml:space="preserve"> — </w:t>
      </w:r>
      <w:r w:rsidRPr="00705461">
        <w:rPr>
          <w:rFonts w:asciiTheme="minorBidi" w:hAnsiTheme="minorBidi"/>
          <w:sz w:val="24"/>
          <w:szCs w:val="24"/>
        </w:rPr>
        <w:t>except for one with an inferior spirit that does not have wholeness and is not fitting for the world to come. (Rambam, Commentary to Mishna</w:t>
      </w:r>
      <w:r w:rsidR="00C36275">
        <w:rPr>
          <w:rFonts w:asciiTheme="minorBidi" w:hAnsiTheme="minorBidi"/>
          <w:sz w:val="24"/>
          <w:szCs w:val="24"/>
        </w:rPr>
        <w:t>,</w:t>
      </w:r>
      <w:r w:rsidRPr="00705461">
        <w:rPr>
          <w:rFonts w:asciiTheme="minorBidi" w:hAnsiTheme="minorBidi"/>
          <w:sz w:val="24"/>
          <w:szCs w:val="24"/>
        </w:rPr>
        <w:t xml:space="preserve"> </w:t>
      </w:r>
      <w:r w:rsidRPr="00083D3A">
        <w:rPr>
          <w:rFonts w:asciiTheme="minorBidi" w:hAnsiTheme="minorBidi"/>
          <w:i/>
          <w:iCs/>
          <w:sz w:val="24"/>
          <w:szCs w:val="24"/>
        </w:rPr>
        <w:t>Sanhedrin</w:t>
      </w:r>
      <w:r w:rsidRPr="00705461">
        <w:rPr>
          <w:rFonts w:asciiTheme="minorBidi" w:hAnsiTheme="minorBidi"/>
          <w:sz w:val="24"/>
          <w:szCs w:val="24"/>
        </w:rPr>
        <w:t xml:space="preserve"> 10:1</w:t>
      </w:r>
      <w:r w:rsidR="00A857A7" w:rsidRPr="00705461">
        <w:rPr>
          <w:rFonts w:asciiTheme="minorBidi" w:hAnsiTheme="minorBidi"/>
          <w:sz w:val="24"/>
          <w:szCs w:val="24"/>
        </w:rPr>
        <w:t xml:space="preserve">, </w:t>
      </w:r>
      <w:r w:rsidR="00705461">
        <w:rPr>
          <w:rFonts w:asciiTheme="minorBidi" w:hAnsiTheme="minorBidi"/>
          <w:sz w:val="24"/>
          <w:szCs w:val="24"/>
        </w:rPr>
        <w:t xml:space="preserve">Sefaria </w:t>
      </w:r>
      <w:r w:rsidR="00A857A7" w:rsidRPr="00705461">
        <w:rPr>
          <w:rFonts w:asciiTheme="minorBidi" w:hAnsiTheme="minorBidi"/>
          <w:sz w:val="24"/>
          <w:szCs w:val="24"/>
        </w:rPr>
        <w:t>translation)</w:t>
      </w:r>
    </w:p>
    <w:p w14:paraId="4F093CF3" w14:textId="27699122" w:rsidR="00A857A7" w:rsidRPr="00705461" w:rsidRDefault="00A857A7" w:rsidP="00083D3A">
      <w:pPr>
        <w:spacing w:after="0" w:line="240" w:lineRule="auto"/>
        <w:jc w:val="both"/>
        <w:rPr>
          <w:rFonts w:asciiTheme="minorBidi" w:hAnsiTheme="minorBidi"/>
          <w:sz w:val="24"/>
          <w:szCs w:val="24"/>
          <w:lang w:val="en"/>
        </w:rPr>
      </w:pPr>
    </w:p>
    <w:p w14:paraId="17F1839F" w14:textId="0BF3D844" w:rsidR="00A857A7" w:rsidRPr="00705461" w:rsidRDefault="00A857A7" w:rsidP="00083D3A">
      <w:pPr>
        <w:spacing w:after="0" w:line="240" w:lineRule="auto"/>
        <w:jc w:val="both"/>
        <w:rPr>
          <w:rFonts w:asciiTheme="minorBidi" w:hAnsiTheme="minorBidi"/>
          <w:sz w:val="24"/>
          <w:szCs w:val="24"/>
          <w:lang w:val="en"/>
        </w:rPr>
      </w:pPr>
      <w:r w:rsidRPr="00705461">
        <w:rPr>
          <w:rFonts w:asciiTheme="minorBidi" w:hAnsiTheme="minorBidi"/>
          <w:sz w:val="24"/>
          <w:szCs w:val="24"/>
          <w:lang w:val="en"/>
        </w:rPr>
        <w:t xml:space="preserve">While Rambam himself seems to limit this to </w:t>
      </w:r>
      <w:r w:rsidR="00F23361">
        <w:rPr>
          <w:rFonts w:asciiTheme="minorBidi" w:hAnsiTheme="minorBidi"/>
          <w:sz w:val="24"/>
          <w:szCs w:val="24"/>
          <w:lang w:val="en"/>
        </w:rPr>
        <w:t>habi</w:t>
      </w:r>
      <w:r w:rsidRPr="00705461">
        <w:rPr>
          <w:rFonts w:asciiTheme="minorBidi" w:hAnsiTheme="minorBidi"/>
          <w:sz w:val="24"/>
          <w:szCs w:val="24"/>
          <w:lang w:val="en"/>
        </w:rPr>
        <w:t xml:space="preserve">tual violators (see </w:t>
      </w:r>
      <w:r w:rsidRPr="00705461">
        <w:rPr>
          <w:rFonts w:asciiTheme="minorBidi" w:hAnsiTheme="minorBidi"/>
          <w:i/>
          <w:iCs/>
          <w:sz w:val="24"/>
          <w:szCs w:val="24"/>
          <w:lang w:val="en"/>
        </w:rPr>
        <w:t xml:space="preserve">Responsa </w:t>
      </w:r>
      <w:r w:rsidR="004320F7" w:rsidRPr="00705461">
        <w:rPr>
          <w:rFonts w:asciiTheme="minorBidi" w:hAnsiTheme="minorBidi"/>
          <w:i/>
          <w:iCs/>
          <w:sz w:val="24"/>
          <w:szCs w:val="24"/>
          <w:lang w:val="en"/>
        </w:rPr>
        <w:t>Iggerot</w:t>
      </w:r>
      <w:r w:rsidRPr="00705461">
        <w:rPr>
          <w:rFonts w:asciiTheme="minorBidi" w:hAnsiTheme="minorBidi"/>
          <w:i/>
          <w:iCs/>
          <w:sz w:val="24"/>
          <w:szCs w:val="24"/>
          <w:lang w:val="en"/>
        </w:rPr>
        <w:t xml:space="preserve"> Moshe </w:t>
      </w:r>
      <w:r w:rsidRPr="00705461">
        <w:rPr>
          <w:rFonts w:asciiTheme="minorBidi" w:hAnsiTheme="minorBidi"/>
          <w:sz w:val="24"/>
          <w:szCs w:val="24"/>
          <w:lang w:val="en"/>
        </w:rPr>
        <w:t>5:20:14)</w:t>
      </w:r>
      <w:r w:rsidR="00AC3AE6" w:rsidRPr="00705461">
        <w:rPr>
          <w:rFonts w:asciiTheme="minorBidi" w:hAnsiTheme="minorBidi"/>
          <w:sz w:val="24"/>
          <w:szCs w:val="24"/>
          <w:lang w:val="en"/>
        </w:rPr>
        <w:t>, one could argue the same even for a single violat</w:t>
      </w:r>
      <w:r w:rsidR="00F23361">
        <w:rPr>
          <w:rFonts w:asciiTheme="minorBidi" w:hAnsiTheme="minorBidi"/>
          <w:sz w:val="24"/>
          <w:szCs w:val="24"/>
          <w:lang w:val="en"/>
        </w:rPr>
        <w:t>ion</w:t>
      </w:r>
      <w:r w:rsidR="00AC3AE6" w:rsidRPr="00705461">
        <w:rPr>
          <w:rFonts w:asciiTheme="minorBidi" w:hAnsiTheme="minorBidi"/>
          <w:sz w:val="24"/>
          <w:szCs w:val="24"/>
          <w:lang w:val="en"/>
        </w:rPr>
        <w:t>.</w:t>
      </w:r>
      <w:r w:rsidR="008C3560">
        <w:rPr>
          <w:rFonts w:asciiTheme="minorBidi" w:hAnsiTheme="minorBidi"/>
          <w:sz w:val="24"/>
          <w:szCs w:val="24"/>
          <w:lang w:val="en"/>
        </w:rPr>
        <w:t xml:space="preserve"> </w:t>
      </w:r>
      <w:r w:rsidR="00AC3AE6" w:rsidRPr="00705461">
        <w:rPr>
          <w:rFonts w:asciiTheme="minorBidi" w:hAnsiTheme="minorBidi"/>
          <w:sz w:val="24"/>
          <w:szCs w:val="24"/>
          <w:lang w:val="en"/>
        </w:rPr>
        <w:t xml:space="preserve">To </w:t>
      </w:r>
      <w:r w:rsidR="00AC3AE6" w:rsidRPr="00705461">
        <w:rPr>
          <w:rFonts w:asciiTheme="minorBidi" w:hAnsiTheme="minorBidi"/>
          <w:sz w:val="24"/>
          <w:szCs w:val="24"/>
          <w:lang w:val="en"/>
        </w:rPr>
        <w:lastRenderedPageBreak/>
        <w:t xml:space="preserve">stoop to such </w:t>
      </w:r>
      <w:r w:rsidR="00F23361">
        <w:rPr>
          <w:rFonts w:asciiTheme="minorBidi" w:hAnsiTheme="minorBidi"/>
          <w:sz w:val="24"/>
          <w:szCs w:val="24"/>
          <w:lang w:val="en"/>
        </w:rPr>
        <w:t xml:space="preserve">a </w:t>
      </w:r>
      <w:r w:rsidR="00AC3AE6" w:rsidRPr="00705461">
        <w:rPr>
          <w:rFonts w:asciiTheme="minorBidi" w:hAnsiTheme="minorBidi"/>
          <w:sz w:val="24"/>
          <w:szCs w:val="24"/>
          <w:lang w:val="en"/>
        </w:rPr>
        <w:t xml:space="preserve">level, without taking into account the destruction it </w:t>
      </w:r>
      <w:r w:rsidR="00F23361">
        <w:rPr>
          <w:rFonts w:asciiTheme="minorBidi" w:hAnsiTheme="minorBidi"/>
          <w:sz w:val="24"/>
          <w:szCs w:val="24"/>
          <w:lang w:val="en"/>
        </w:rPr>
        <w:t>may</w:t>
      </w:r>
      <w:r w:rsidR="00AC3AE6" w:rsidRPr="00705461">
        <w:rPr>
          <w:rFonts w:asciiTheme="minorBidi" w:hAnsiTheme="minorBidi"/>
          <w:sz w:val="24"/>
          <w:szCs w:val="24"/>
          <w:lang w:val="en"/>
        </w:rPr>
        <w:t xml:space="preserve"> cause for the lives of others, is representative of callousness.</w:t>
      </w:r>
    </w:p>
    <w:p w14:paraId="6D2EC3E3" w14:textId="361DE02A" w:rsidR="00AC3AE6" w:rsidRPr="00705461" w:rsidRDefault="00AC3AE6" w:rsidP="00083D3A">
      <w:pPr>
        <w:spacing w:after="0" w:line="240" w:lineRule="auto"/>
        <w:jc w:val="both"/>
        <w:rPr>
          <w:rFonts w:asciiTheme="minorBidi" w:hAnsiTheme="minorBidi"/>
          <w:sz w:val="24"/>
          <w:szCs w:val="24"/>
          <w:lang w:val="en"/>
        </w:rPr>
      </w:pPr>
    </w:p>
    <w:p w14:paraId="332D791C" w14:textId="3009FD7A" w:rsidR="00AC3AE6" w:rsidRPr="00705461" w:rsidRDefault="009E26C8" w:rsidP="00083D3A">
      <w:pPr>
        <w:spacing w:after="0" w:line="240" w:lineRule="auto"/>
        <w:jc w:val="both"/>
        <w:rPr>
          <w:rFonts w:asciiTheme="minorBidi" w:hAnsiTheme="minorBidi"/>
          <w:sz w:val="24"/>
          <w:szCs w:val="24"/>
          <w:lang w:val="en"/>
        </w:rPr>
      </w:pPr>
      <w:r w:rsidRPr="00705461">
        <w:rPr>
          <w:rFonts w:asciiTheme="minorBidi" w:hAnsiTheme="minorBidi"/>
          <w:sz w:val="24"/>
          <w:szCs w:val="24"/>
          <w:lang w:val="en"/>
        </w:rPr>
        <w:t xml:space="preserve">Rav Feldman notes from the </w:t>
      </w:r>
      <w:r w:rsidRPr="00705461">
        <w:rPr>
          <w:rFonts w:asciiTheme="minorBidi" w:hAnsiTheme="minorBidi"/>
          <w:i/>
          <w:iCs/>
          <w:sz w:val="24"/>
          <w:szCs w:val="24"/>
          <w:lang w:val="en"/>
        </w:rPr>
        <w:t xml:space="preserve">Midrash Eliyahu </w:t>
      </w:r>
      <w:r w:rsidRPr="00705461">
        <w:rPr>
          <w:rFonts w:asciiTheme="minorBidi" w:hAnsiTheme="minorBidi"/>
          <w:sz w:val="24"/>
          <w:szCs w:val="24"/>
          <w:lang w:val="en"/>
        </w:rPr>
        <w:t>that it may be that this stringency is due to the sta</w:t>
      </w:r>
      <w:r w:rsidR="004320F7">
        <w:rPr>
          <w:rFonts w:asciiTheme="minorBidi" w:hAnsiTheme="minorBidi"/>
          <w:sz w:val="24"/>
          <w:szCs w:val="24"/>
          <w:lang w:val="en"/>
        </w:rPr>
        <w:t>ying</w:t>
      </w:r>
      <w:r w:rsidRPr="00705461">
        <w:rPr>
          <w:rFonts w:asciiTheme="minorBidi" w:hAnsiTheme="minorBidi"/>
          <w:sz w:val="24"/>
          <w:szCs w:val="24"/>
          <w:lang w:val="en"/>
        </w:rPr>
        <w:t xml:space="preserve"> power of humiliation: “Physical death occurs once and is over with, while the emotional pain lasts and reverberates.” (Feldman, p. 17).</w:t>
      </w:r>
      <w:r w:rsidR="008C3560">
        <w:rPr>
          <w:rFonts w:asciiTheme="minorBidi" w:hAnsiTheme="minorBidi"/>
          <w:sz w:val="24"/>
          <w:szCs w:val="24"/>
          <w:lang w:val="en"/>
        </w:rPr>
        <w:t xml:space="preserve"> </w:t>
      </w:r>
      <w:r w:rsidRPr="00705461">
        <w:rPr>
          <w:rFonts w:asciiTheme="minorBidi" w:hAnsiTheme="minorBidi"/>
          <w:sz w:val="24"/>
          <w:szCs w:val="24"/>
          <w:lang w:val="en"/>
        </w:rPr>
        <w:t xml:space="preserve">As we saw from the anecdotes </w:t>
      </w:r>
      <w:r w:rsidR="00F23361">
        <w:rPr>
          <w:rFonts w:asciiTheme="minorBidi" w:hAnsiTheme="minorBidi"/>
          <w:sz w:val="24"/>
          <w:szCs w:val="24"/>
          <w:lang w:val="en"/>
        </w:rPr>
        <w:t xml:space="preserve">we cited </w:t>
      </w:r>
      <w:r w:rsidRPr="00705461">
        <w:rPr>
          <w:rFonts w:asciiTheme="minorBidi" w:hAnsiTheme="minorBidi"/>
          <w:sz w:val="24"/>
          <w:szCs w:val="24"/>
          <w:lang w:val="en"/>
        </w:rPr>
        <w:t>last week, in the digital age, this insight is particularly poignant.</w:t>
      </w:r>
      <w:r w:rsidR="008C3560">
        <w:rPr>
          <w:rFonts w:asciiTheme="minorBidi" w:hAnsiTheme="minorBidi"/>
          <w:sz w:val="24"/>
          <w:szCs w:val="24"/>
          <w:lang w:val="en"/>
        </w:rPr>
        <w:t xml:space="preserve"> </w:t>
      </w:r>
    </w:p>
    <w:p w14:paraId="1830C1AA" w14:textId="77777777" w:rsidR="007F5C08" w:rsidRPr="00705461" w:rsidRDefault="007F5C08" w:rsidP="00083D3A">
      <w:pPr>
        <w:spacing w:after="0" w:line="240" w:lineRule="auto"/>
        <w:jc w:val="both"/>
        <w:rPr>
          <w:rFonts w:asciiTheme="minorBidi" w:hAnsiTheme="minorBidi"/>
          <w:sz w:val="24"/>
          <w:szCs w:val="24"/>
          <w:lang w:val="en"/>
        </w:rPr>
      </w:pPr>
    </w:p>
    <w:p w14:paraId="149F5860" w14:textId="44A4C5D1" w:rsidR="00EB74D8" w:rsidRPr="00705461" w:rsidRDefault="00C36275" w:rsidP="00083D3A">
      <w:pPr>
        <w:spacing w:after="0" w:line="240" w:lineRule="auto"/>
        <w:jc w:val="both"/>
        <w:rPr>
          <w:rFonts w:asciiTheme="minorBidi" w:hAnsiTheme="minorBidi"/>
          <w:sz w:val="24"/>
          <w:szCs w:val="24"/>
          <w:lang w:val="en"/>
        </w:rPr>
      </w:pPr>
      <w:r>
        <w:rPr>
          <w:rFonts w:asciiTheme="minorBidi" w:hAnsiTheme="minorBidi"/>
          <w:sz w:val="24"/>
          <w:szCs w:val="24"/>
          <w:lang w:val="en"/>
        </w:rPr>
        <w:t xml:space="preserve">The </w:t>
      </w:r>
      <w:r w:rsidR="004320F7" w:rsidRPr="00083D3A">
        <w:rPr>
          <w:rFonts w:asciiTheme="minorBidi" w:hAnsiTheme="minorBidi"/>
          <w:i/>
          <w:iCs/>
          <w:sz w:val="24"/>
          <w:szCs w:val="24"/>
          <w:lang w:val="en"/>
        </w:rPr>
        <w:t>Penei</w:t>
      </w:r>
      <w:r w:rsidR="00EB74D8" w:rsidRPr="00083D3A">
        <w:rPr>
          <w:rFonts w:asciiTheme="minorBidi" w:hAnsiTheme="minorBidi"/>
          <w:i/>
          <w:iCs/>
          <w:sz w:val="24"/>
          <w:szCs w:val="24"/>
          <w:lang w:val="en"/>
        </w:rPr>
        <w:t xml:space="preserve"> Yehoshua</w:t>
      </w:r>
      <w:r w:rsidR="00EB74D8" w:rsidRPr="00705461">
        <w:rPr>
          <w:rFonts w:asciiTheme="minorBidi" w:hAnsiTheme="minorBidi"/>
          <w:sz w:val="24"/>
          <w:szCs w:val="24"/>
          <w:lang w:val="en"/>
        </w:rPr>
        <w:t xml:space="preserve"> (</w:t>
      </w:r>
      <w:r w:rsidR="00EB74D8" w:rsidRPr="00705461">
        <w:rPr>
          <w:rFonts w:asciiTheme="minorBidi" w:hAnsiTheme="minorBidi"/>
          <w:i/>
          <w:iCs/>
          <w:sz w:val="24"/>
          <w:szCs w:val="24"/>
          <w:lang w:val="en"/>
        </w:rPr>
        <w:t xml:space="preserve">Bava Metzia </w:t>
      </w:r>
      <w:r w:rsidR="00EB74D8" w:rsidRPr="00705461">
        <w:rPr>
          <w:rFonts w:asciiTheme="minorBidi" w:hAnsiTheme="minorBidi"/>
          <w:sz w:val="24"/>
          <w:szCs w:val="24"/>
          <w:lang w:val="en"/>
        </w:rPr>
        <w:t xml:space="preserve">58b) offers another possibility in the name of the </w:t>
      </w:r>
      <w:r w:rsidR="00EB74D8" w:rsidRPr="00083D3A">
        <w:rPr>
          <w:rFonts w:asciiTheme="minorBidi" w:hAnsiTheme="minorBidi"/>
          <w:i/>
          <w:iCs/>
          <w:sz w:val="24"/>
          <w:szCs w:val="24"/>
          <w:lang w:val="en"/>
        </w:rPr>
        <w:t xml:space="preserve">Tosafot Yom Tov, </w:t>
      </w:r>
      <w:r w:rsidR="00EB74D8" w:rsidRPr="00614329">
        <w:rPr>
          <w:rFonts w:asciiTheme="minorBidi" w:hAnsiTheme="minorBidi"/>
          <w:sz w:val="24"/>
          <w:szCs w:val="24"/>
          <w:lang w:val="en"/>
        </w:rPr>
        <w:t>citing</w:t>
      </w:r>
      <w:r w:rsidR="00EB74D8" w:rsidRPr="00083D3A">
        <w:rPr>
          <w:rFonts w:asciiTheme="minorBidi" w:hAnsiTheme="minorBidi"/>
          <w:i/>
          <w:iCs/>
          <w:sz w:val="24"/>
          <w:szCs w:val="24"/>
          <w:lang w:val="en"/>
        </w:rPr>
        <w:t xml:space="preserve"> Midrash Shemuel</w:t>
      </w:r>
      <w:r w:rsidR="00EB74D8" w:rsidRPr="00705461">
        <w:rPr>
          <w:rFonts w:asciiTheme="minorBidi" w:hAnsiTheme="minorBidi"/>
          <w:sz w:val="24"/>
          <w:szCs w:val="24"/>
          <w:lang w:val="en"/>
        </w:rPr>
        <w:t>.</w:t>
      </w:r>
      <w:r w:rsidR="008C3560">
        <w:rPr>
          <w:rFonts w:asciiTheme="minorBidi" w:hAnsiTheme="minorBidi"/>
          <w:sz w:val="24"/>
          <w:szCs w:val="24"/>
          <w:lang w:val="en"/>
        </w:rPr>
        <w:t xml:space="preserve"> </w:t>
      </w:r>
      <w:r w:rsidR="00B74C1E" w:rsidRPr="00705461">
        <w:rPr>
          <w:rFonts w:asciiTheme="minorBidi" w:hAnsiTheme="minorBidi"/>
          <w:sz w:val="24"/>
          <w:szCs w:val="24"/>
          <w:lang w:val="en"/>
        </w:rPr>
        <w:t>Humiliation</w:t>
      </w:r>
      <w:r w:rsidR="00836BA9" w:rsidRPr="00705461">
        <w:rPr>
          <w:rFonts w:asciiTheme="minorBidi" w:hAnsiTheme="minorBidi"/>
          <w:sz w:val="24"/>
          <w:szCs w:val="24"/>
          <w:lang w:val="en"/>
        </w:rPr>
        <w:t xml:space="preserve"> strips away a person’s sense of dignity.</w:t>
      </w:r>
      <w:r w:rsidR="008C3560">
        <w:rPr>
          <w:rFonts w:asciiTheme="minorBidi" w:hAnsiTheme="minorBidi"/>
          <w:sz w:val="24"/>
          <w:szCs w:val="24"/>
          <w:lang w:val="en"/>
        </w:rPr>
        <w:t xml:space="preserve"> </w:t>
      </w:r>
      <w:r w:rsidR="00836BA9" w:rsidRPr="00705461">
        <w:rPr>
          <w:rFonts w:asciiTheme="minorBidi" w:hAnsiTheme="minorBidi"/>
          <w:sz w:val="24"/>
          <w:szCs w:val="24"/>
          <w:lang w:val="en"/>
        </w:rPr>
        <w:t xml:space="preserve">As human beings are created in the image of God, </w:t>
      </w:r>
      <w:r w:rsidR="00B74C1E" w:rsidRPr="00705461">
        <w:rPr>
          <w:rFonts w:asciiTheme="minorBidi" w:hAnsiTheme="minorBidi"/>
          <w:sz w:val="24"/>
          <w:szCs w:val="24"/>
          <w:lang w:val="en"/>
        </w:rPr>
        <w:t>embarrassing</w:t>
      </w:r>
      <w:r w:rsidR="00836BA9" w:rsidRPr="00705461">
        <w:rPr>
          <w:rFonts w:asciiTheme="minorBidi" w:hAnsiTheme="minorBidi"/>
          <w:sz w:val="24"/>
          <w:szCs w:val="24"/>
          <w:lang w:val="en"/>
        </w:rPr>
        <w:t xml:space="preserve"> others shows that one </w:t>
      </w:r>
      <w:r w:rsidR="00B74C1E" w:rsidRPr="00705461">
        <w:rPr>
          <w:rFonts w:asciiTheme="minorBidi" w:hAnsiTheme="minorBidi"/>
          <w:sz w:val="24"/>
          <w:szCs w:val="24"/>
          <w:lang w:val="en"/>
        </w:rPr>
        <w:t>has no concern for the inherent godliness in all people.</w:t>
      </w:r>
      <w:r w:rsidR="008C3560">
        <w:rPr>
          <w:rFonts w:asciiTheme="minorBidi" w:hAnsiTheme="minorBidi"/>
          <w:sz w:val="24"/>
          <w:szCs w:val="24"/>
          <w:lang w:val="en"/>
        </w:rPr>
        <w:t xml:space="preserve"> </w:t>
      </w:r>
      <w:r w:rsidR="00C61407" w:rsidRPr="00705461">
        <w:rPr>
          <w:rFonts w:asciiTheme="minorBidi" w:hAnsiTheme="minorBidi"/>
          <w:sz w:val="24"/>
          <w:szCs w:val="24"/>
          <w:lang w:val="en"/>
        </w:rPr>
        <w:t xml:space="preserve">Rav Shammai </w:t>
      </w:r>
      <w:r w:rsidR="0047399C" w:rsidRPr="00705461">
        <w:rPr>
          <w:rFonts w:asciiTheme="minorBidi" w:hAnsiTheme="minorBidi"/>
          <w:sz w:val="24"/>
          <w:szCs w:val="24"/>
          <w:lang w:val="en"/>
        </w:rPr>
        <w:t xml:space="preserve">Kehat </w:t>
      </w:r>
      <w:r w:rsidR="00C61407" w:rsidRPr="00705461">
        <w:rPr>
          <w:rFonts w:asciiTheme="minorBidi" w:hAnsiTheme="minorBidi"/>
          <w:sz w:val="24"/>
          <w:szCs w:val="24"/>
          <w:lang w:val="en"/>
        </w:rPr>
        <w:t>Gross takes this position as well (</w:t>
      </w:r>
      <w:r w:rsidR="00C61407" w:rsidRPr="00705461">
        <w:rPr>
          <w:rFonts w:asciiTheme="minorBidi" w:hAnsiTheme="minorBidi"/>
          <w:i/>
          <w:iCs/>
          <w:sz w:val="24"/>
          <w:szCs w:val="24"/>
          <w:lang w:val="en"/>
        </w:rPr>
        <w:t>Responsa Shevet Ha-</w:t>
      </w:r>
      <w:r w:rsidR="004320F7" w:rsidRPr="00705461">
        <w:rPr>
          <w:rFonts w:asciiTheme="minorBidi" w:hAnsiTheme="minorBidi"/>
          <w:i/>
          <w:iCs/>
          <w:sz w:val="24"/>
          <w:szCs w:val="24"/>
          <w:lang w:val="en"/>
        </w:rPr>
        <w:t>Kehati</w:t>
      </w:r>
      <w:r w:rsidR="00C61407" w:rsidRPr="00705461">
        <w:rPr>
          <w:rFonts w:asciiTheme="minorBidi" w:hAnsiTheme="minorBidi"/>
          <w:i/>
          <w:iCs/>
          <w:sz w:val="24"/>
          <w:szCs w:val="24"/>
          <w:lang w:val="en"/>
        </w:rPr>
        <w:t xml:space="preserve"> </w:t>
      </w:r>
      <w:r w:rsidR="00C61407" w:rsidRPr="00705461">
        <w:rPr>
          <w:rFonts w:asciiTheme="minorBidi" w:hAnsiTheme="minorBidi"/>
          <w:sz w:val="24"/>
          <w:szCs w:val="24"/>
          <w:lang w:val="en"/>
        </w:rPr>
        <w:t>1:361)</w:t>
      </w:r>
      <w:r w:rsidR="00F23361">
        <w:rPr>
          <w:rFonts w:asciiTheme="minorBidi" w:hAnsiTheme="minorBidi"/>
          <w:sz w:val="24"/>
          <w:szCs w:val="24"/>
          <w:lang w:val="en"/>
        </w:rPr>
        <w:t>.</w:t>
      </w:r>
    </w:p>
    <w:p w14:paraId="214E4996" w14:textId="205810CB" w:rsidR="00537225" w:rsidRDefault="00537225" w:rsidP="00083D3A">
      <w:pPr>
        <w:spacing w:after="0" w:line="240" w:lineRule="auto"/>
        <w:jc w:val="both"/>
        <w:rPr>
          <w:rFonts w:asciiTheme="minorBidi" w:hAnsiTheme="minorBidi"/>
          <w:sz w:val="24"/>
          <w:szCs w:val="24"/>
          <w:lang w:val="en"/>
        </w:rPr>
      </w:pPr>
    </w:p>
    <w:p w14:paraId="1BA44782" w14:textId="0DA6E58B" w:rsidR="00537225" w:rsidRPr="00705461" w:rsidRDefault="00537225" w:rsidP="00083D3A">
      <w:pPr>
        <w:spacing w:after="0" w:line="240" w:lineRule="auto"/>
        <w:jc w:val="both"/>
        <w:rPr>
          <w:rFonts w:asciiTheme="minorBidi" w:hAnsiTheme="minorBidi"/>
          <w:b/>
          <w:bCs/>
          <w:sz w:val="24"/>
          <w:szCs w:val="24"/>
          <w:lang w:val="en"/>
        </w:rPr>
      </w:pPr>
      <w:r w:rsidRPr="00705461">
        <w:rPr>
          <w:rFonts w:asciiTheme="minorBidi" w:hAnsiTheme="minorBidi"/>
          <w:b/>
          <w:bCs/>
          <w:sz w:val="24"/>
          <w:szCs w:val="24"/>
          <w:lang w:val="en"/>
        </w:rPr>
        <w:t xml:space="preserve">Not </w:t>
      </w:r>
      <w:r w:rsidR="00C36275">
        <w:rPr>
          <w:rFonts w:asciiTheme="minorBidi" w:hAnsiTheme="minorBidi"/>
          <w:b/>
          <w:bCs/>
          <w:sz w:val="24"/>
          <w:szCs w:val="24"/>
          <w:lang w:val="en"/>
        </w:rPr>
        <w:t>O</w:t>
      </w:r>
      <w:r w:rsidRPr="00705461">
        <w:rPr>
          <w:rFonts w:asciiTheme="minorBidi" w:hAnsiTheme="minorBidi"/>
          <w:b/>
          <w:bCs/>
          <w:sz w:val="24"/>
          <w:szCs w:val="24"/>
          <w:lang w:val="en"/>
        </w:rPr>
        <w:t xml:space="preserve">nly </w:t>
      </w:r>
      <w:r w:rsidR="00C36275">
        <w:rPr>
          <w:rFonts w:asciiTheme="minorBidi" w:hAnsiTheme="minorBidi"/>
          <w:b/>
          <w:bCs/>
          <w:sz w:val="24"/>
          <w:szCs w:val="24"/>
          <w:lang w:val="en"/>
        </w:rPr>
        <w:t>Verbal</w:t>
      </w:r>
    </w:p>
    <w:p w14:paraId="21825540" w14:textId="77777777" w:rsidR="007F5C08" w:rsidRPr="00705461" w:rsidRDefault="007F5C08" w:rsidP="00083D3A">
      <w:pPr>
        <w:spacing w:after="0" w:line="240" w:lineRule="auto"/>
        <w:jc w:val="both"/>
        <w:rPr>
          <w:rFonts w:asciiTheme="minorBidi" w:hAnsiTheme="minorBidi"/>
          <w:sz w:val="24"/>
          <w:szCs w:val="24"/>
          <w:lang w:val="en"/>
        </w:rPr>
      </w:pPr>
    </w:p>
    <w:p w14:paraId="544B3781" w14:textId="02232D2A" w:rsidR="00AC3AE6" w:rsidRPr="00705461" w:rsidRDefault="00537225" w:rsidP="00083D3A">
      <w:pPr>
        <w:spacing w:after="0" w:line="240" w:lineRule="auto"/>
        <w:jc w:val="both"/>
        <w:rPr>
          <w:rFonts w:asciiTheme="minorBidi" w:hAnsiTheme="minorBidi"/>
          <w:sz w:val="24"/>
          <w:szCs w:val="24"/>
        </w:rPr>
      </w:pPr>
      <w:r w:rsidRPr="00705461">
        <w:rPr>
          <w:rFonts w:asciiTheme="minorBidi" w:hAnsiTheme="minorBidi"/>
          <w:sz w:val="24"/>
          <w:szCs w:val="24"/>
          <w:lang w:val="en"/>
        </w:rPr>
        <w:t xml:space="preserve">It should be noted that the prohibition is violated whether </w:t>
      </w:r>
      <w:r w:rsidRPr="00705461">
        <w:rPr>
          <w:rFonts w:asciiTheme="minorBidi" w:hAnsiTheme="minorBidi"/>
          <w:sz w:val="24"/>
          <w:szCs w:val="24"/>
        </w:rPr>
        <w:t>or not words are used.</w:t>
      </w:r>
      <w:r w:rsidR="008C3560">
        <w:rPr>
          <w:rFonts w:asciiTheme="minorBidi" w:hAnsiTheme="minorBidi"/>
          <w:sz w:val="24"/>
          <w:szCs w:val="24"/>
        </w:rPr>
        <w:t xml:space="preserve"> </w:t>
      </w:r>
      <w:r w:rsidRPr="00705461">
        <w:rPr>
          <w:rFonts w:asciiTheme="minorBidi" w:hAnsiTheme="minorBidi"/>
          <w:sz w:val="24"/>
          <w:szCs w:val="24"/>
        </w:rPr>
        <w:t>Rabbi Eliezer of Metz (</w:t>
      </w:r>
      <w:r w:rsidR="004320F7" w:rsidRPr="00705461">
        <w:rPr>
          <w:rFonts w:asciiTheme="minorBidi" w:hAnsiTheme="minorBidi"/>
          <w:i/>
          <w:iCs/>
          <w:sz w:val="24"/>
          <w:szCs w:val="24"/>
        </w:rPr>
        <w:t>Yere’im</w:t>
      </w:r>
      <w:r w:rsidRPr="00705461">
        <w:rPr>
          <w:rFonts w:asciiTheme="minorBidi" w:hAnsiTheme="minorBidi"/>
          <w:i/>
          <w:iCs/>
          <w:sz w:val="24"/>
          <w:szCs w:val="24"/>
        </w:rPr>
        <w:t xml:space="preserve"> </w:t>
      </w:r>
      <w:r w:rsidRPr="00705461">
        <w:rPr>
          <w:rFonts w:asciiTheme="minorBidi" w:hAnsiTheme="minorBidi"/>
          <w:sz w:val="24"/>
          <w:szCs w:val="24"/>
        </w:rPr>
        <w:t>180</w:t>
      </w:r>
      <w:r w:rsidR="00C36275">
        <w:rPr>
          <w:rFonts w:asciiTheme="minorBidi" w:hAnsiTheme="minorBidi"/>
          <w:sz w:val="24"/>
          <w:szCs w:val="24"/>
        </w:rPr>
        <w:t xml:space="preserve"> [</w:t>
      </w:r>
      <w:r w:rsidRPr="00705461">
        <w:rPr>
          <w:rFonts w:asciiTheme="minorBidi" w:hAnsiTheme="minorBidi"/>
          <w:sz w:val="24"/>
          <w:szCs w:val="24"/>
        </w:rPr>
        <w:t>51 in old printings</w:t>
      </w:r>
      <w:r w:rsidR="00C36275">
        <w:rPr>
          <w:rFonts w:asciiTheme="minorBidi" w:hAnsiTheme="minorBidi"/>
          <w:sz w:val="24"/>
          <w:szCs w:val="24"/>
        </w:rPr>
        <w:t>]</w:t>
      </w:r>
      <w:r w:rsidRPr="00705461">
        <w:rPr>
          <w:rFonts w:asciiTheme="minorBidi" w:hAnsiTheme="minorBidi"/>
          <w:sz w:val="24"/>
          <w:szCs w:val="24"/>
        </w:rPr>
        <w:t xml:space="preserve">) argues that one can violate </w:t>
      </w:r>
      <w:r w:rsidR="004320F7" w:rsidRPr="00705461">
        <w:rPr>
          <w:rFonts w:asciiTheme="minorBidi" w:hAnsiTheme="minorBidi"/>
          <w:i/>
          <w:iCs/>
          <w:sz w:val="24"/>
          <w:szCs w:val="24"/>
        </w:rPr>
        <w:t>ona’at</w:t>
      </w:r>
      <w:r w:rsidRPr="00705461">
        <w:rPr>
          <w:rFonts w:asciiTheme="minorBidi" w:hAnsiTheme="minorBidi"/>
          <w:i/>
          <w:iCs/>
          <w:sz w:val="24"/>
          <w:szCs w:val="24"/>
        </w:rPr>
        <w:t xml:space="preserve"> devarim, </w:t>
      </w:r>
      <w:r w:rsidRPr="00705461">
        <w:rPr>
          <w:rFonts w:asciiTheme="minorBidi" w:hAnsiTheme="minorBidi"/>
          <w:sz w:val="24"/>
          <w:szCs w:val="24"/>
        </w:rPr>
        <w:t>hurting people with words, even by “displaying a displeasing countenance” (Feldman</w:t>
      </w:r>
      <w:r w:rsidR="00C36275">
        <w:rPr>
          <w:rFonts w:asciiTheme="minorBidi" w:hAnsiTheme="minorBidi"/>
          <w:sz w:val="24"/>
          <w:szCs w:val="24"/>
        </w:rPr>
        <w:t>, p.</w:t>
      </w:r>
      <w:r w:rsidRPr="00705461">
        <w:rPr>
          <w:rFonts w:asciiTheme="minorBidi" w:hAnsiTheme="minorBidi"/>
          <w:sz w:val="24"/>
          <w:szCs w:val="24"/>
        </w:rPr>
        <w:t xml:space="preserve"> 20)</w:t>
      </w:r>
      <w:r w:rsidR="00C36275">
        <w:rPr>
          <w:rFonts w:asciiTheme="minorBidi" w:hAnsiTheme="minorBidi"/>
          <w:sz w:val="24"/>
          <w:szCs w:val="24"/>
        </w:rPr>
        <w:t>.</w:t>
      </w:r>
      <w:r w:rsidR="002B1C49" w:rsidRPr="00705461">
        <w:rPr>
          <w:rFonts w:asciiTheme="minorBidi" w:hAnsiTheme="minorBidi"/>
          <w:sz w:val="24"/>
          <w:szCs w:val="24"/>
        </w:rPr>
        <w:t xml:space="preserve"> The </w:t>
      </w:r>
      <w:r w:rsidR="002B1C49" w:rsidRPr="00083D3A">
        <w:rPr>
          <w:rFonts w:asciiTheme="minorBidi" w:hAnsiTheme="minorBidi"/>
          <w:i/>
          <w:iCs/>
          <w:sz w:val="24"/>
          <w:szCs w:val="24"/>
        </w:rPr>
        <w:t>Sefer Chasidim</w:t>
      </w:r>
      <w:r w:rsidR="002B1C49" w:rsidRPr="00705461">
        <w:rPr>
          <w:rFonts w:asciiTheme="minorBidi" w:hAnsiTheme="minorBidi"/>
          <w:sz w:val="24"/>
          <w:szCs w:val="24"/>
        </w:rPr>
        <w:t xml:space="preserve"> (972) goes so far as to argue that a greater scholar should not attend the lecture of a lesser scholar</w:t>
      </w:r>
      <w:r w:rsidR="00F23361">
        <w:rPr>
          <w:rFonts w:asciiTheme="minorBidi" w:hAnsiTheme="minorBidi"/>
          <w:sz w:val="24"/>
          <w:szCs w:val="24"/>
        </w:rPr>
        <w:t>,</w:t>
      </w:r>
      <w:r w:rsidR="002B1C49" w:rsidRPr="00705461">
        <w:rPr>
          <w:rFonts w:asciiTheme="minorBidi" w:hAnsiTheme="minorBidi"/>
          <w:sz w:val="24"/>
          <w:szCs w:val="24"/>
        </w:rPr>
        <w:t xml:space="preserve"> as it will intimidate him. As Ra</w:t>
      </w:r>
      <w:r w:rsidR="00C36275">
        <w:rPr>
          <w:rFonts w:asciiTheme="minorBidi" w:hAnsiTheme="minorBidi"/>
          <w:sz w:val="24"/>
          <w:szCs w:val="24"/>
        </w:rPr>
        <w:t>v</w:t>
      </w:r>
      <w:r w:rsidR="002B1C49" w:rsidRPr="00705461">
        <w:rPr>
          <w:rFonts w:asciiTheme="minorBidi" w:hAnsiTheme="minorBidi"/>
          <w:sz w:val="24"/>
          <w:szCs w:val="24"/>
        </w:rPr>
        <w:t xml:space="preserve"> Feldman summarizes the consensus of </w:t>
      </w:r>
      <w:r w:rsidR="00C36275">
        <w:rPr>
          <w:rFonts w:asciiTheme="minorBidi" w:hAnsiTheme="minorBidi"/>
          <w:sz w:val="24"/>
          <w:szCs w:val="24"/>
        </w:rPr>
        <w:t xml:space="preserve">the </w:t>
      </w:r>
      <w:r w:rsidR="004320F7" w:rsidRPr="00083D3A">
        <w:rPr>
          <w:rFonts w:asciiTheme="minorBidi" w:hAnsiTheme="minorBidi"/>
          <w:sz w:val="24"/>
          <w:szCs w:val="24"/>
        </w:rPr>
        <w:t>Poskim</w:t>
      </w:r>
      <w:r w:rsidR="002B1C49" w:rsidRPr="00705461">
        <w:rPr>
          <w:rFonts w:asciiTheme="minorBidi" w:hAnsiTheme="minorBidi"/>
          <w:i/>
          <w:iCs/>
          <w:sz w:val="24"/>
          <w:szCs w:val="24"/>
        </w:rPr>
        <w:t xml:space="preserve">, </w:t>
      </w:r>
      <w:r w:rsidR="002B1C49" w:rsidRPr="00705461">
        <w:rPr>
          <w:rFonts w:asciiTheme="minorBidi" w:hAnsiTheme="minorBidi"/>
          <w:sz w:val="24"/>
          <w:szCs w:val="24"/>
        </w:rPr>
        <w:t>“all humiliation is subsumed under the umbrella of verbal oppression, as it inflicts emotional pain.”</w:t>
      </w:r>
      <w:r w:rsidR="008C3560">
        <w:rPr>
          <w:rFonts w:asciiTheme="minorBidi" w:hAnsiTheme="minorBidi"/>
          <w:sz w:val="24"/>
          <w:szCs w:val="24"/>
        </w:rPr>
        <w:t xml:space="preserve"> </w:t>
      </w:r>
      <w:r w:rsidR="002B1C49" w:rsidRPr="00705461">
        <w:rPr>
          <w:rFonts w:asciiTheme="minorBidi" w:hAnsiTheme="minorBidi"/>
          <w:sz w:val="24"/>
          <w:szCs w:val="24"/>
        </w:rPr>
        <w:t xml:space="preserve">Thus, it would not matter whether one humiliates using words or </w:t>
      </w:r>
      <w:r w:rsidR="00C36275">
        <w:rPr>
          <w:rFonts w:asciiTheme="minorBidi" w:hAnsiTheme="minorBidi"/>
          <w:sz w:val="24"/>
          <w:szCs w:val="24"/>
        </w:rPr>
        <w:t xml:space="preserve">by </w:t>
      </w:r>
      <w:r w:rsidR="002B1C49" w:rsidRPr="00705461">
        <w:rPr>
          <w:rFonts w:asciiTheme="minorBidi" w:hAnsiTheme="minorBidi"/>
          <w:sz w:val="24"/>
          <w:szCs w:val="24"/>
        </w:rPr>
        <w:t>publicizing an embarrassing photo or meme</w:t>
      </w:r>
      <w:r w:rsidR="00C36275">
        <w:rPr>
          <w:rFonts w:asciiTheme="minorBidi" w:hAnsiTheme="minorBidi"/>
          <w:sz w:val="24"/>
          <w:szCs w:val="24"/>
        </w:rPr>
        <w:t xml:space="preserve">; any such act </w:t>
      </w:r>
      <w:r w:rsidR="002B1C49" w:rsidRPr="00705461">
        <w:rPr>
          <w:rFonts w:asciiTheme="minorBidi" w:hAnsiTheme="minorBidi"/>
          <w:sz w:val="24"/>
          <w:szCs w:val="24"/>
        </w:rPr>
        <w:t>would cause one to violate the prohibition.</w:t>
      </w:r>
      <w:r w:rsidR="008C3560">
        <w:rPr>
          <w:rFonts w:asciiTheme="minorBidi" w:hAnsiTheme="minorBidi"/>
          <w:sz w:val="24"/>
          <w:szCs w:val="24"/>
        </w:rPr>
        <w:t xml:space="preserve"> </w:t>
      </w:r>
    </w:p>
    <w:p w14:paraId="200D3E76" w14:textId="77777777" w:rsidR="007F5C08" w:rsidRPr="00705461" w:rsidRDefault="007F5C08" w:rsidP="00083D3A">
      <w:pPr>
        <w:spacing w:after="0" w:line="240" w:lineRule="auto"/>
        <w:jc w:val="both"/>
        <w:rPr>
          <w:rFonts w:asciiTheme="minorBidi" w:hAnsiTheme="minorBidi"/>
          <w:sz w:val="24"/>
          <w:szCs w:val="24"/>
        </w:rPr>
      </w:pPr>
    </w:p>
    <w:p w14:paraId="694E4AFD" w14:textId="2E47231D" w:rsidR="0047399C" w:rsidRPr="00705461" w:rsidRDefault="0047399C" w:rsidP="00083D3A">
      <w:pPr>
        <w:spacing w:after="0" w:line="240" w:lineRule="auto"/>
        <w:jc w:val="both"/>
        <w:rPr>
          <w:rFonts w:asciiTheme="minorBidi" w:hAnsiTheme="minorBidi"/>
          <w:sz w:val="24"/>
          <w:szCs w:val="24"/>
        </w:rPr>
      </w:pPr>
      <w:r w:rsidRPr="00705461">
        <w:rPr>
          <w:rFonts w:asciiTheme="minorBidi" w:hAnsiTheme="minorBidi"/>
          <w:sz w:val="24"/>
          <w:szCs w:val="24"/>
        </w:rPr>
        <w:t xml:space="preserve">We noted in previous </w:t>
      </w:r>
      <w:r w:rsidRPr="00705461">
        <w:rPr>
          <w:rFonts w:asciiTheme="minorBidi" w:hAnsiTheme="minorBidi"/>
          <w:i/>
          <w:iCs/>
          <w:sz w:val="24"/>
          <w:szCs w:val="24"/>
        </w:rPr>
        <w:t>shiurim</w:t>
      </w:r>
      <w:r w:rsidRPr="00705461">
        <w:rPr>
          <w:rFonts w:asciiTheme="minorBidi" w:hAnsiTheme="minorBidi"/>
          <w:sz w:val="24"/>
          <w:szCs w:val="24"/>
        </w:rPr>
        <w:t xml:space="preserve"> </w:t>
      </w:r>
      <w:r w:rsidR="007F5C08" w:rsidRPr="00705461">
        <w:rPr>
          <w:rFonts w:asciiTheme="minorBidi" w:hAnsiTheme="minorBidi"/>
          <w:sz w:val="24"/>
          <w:szCs w:val="24"/>
        </w:rPr>
        <w:t>t</w:t>
      </w:r>
      <w:r w:rsidRPr="00705461">
        <w:rPr>
          <w:rFonts w:asciiTheme="minorBidi" w:hAnsiTheme="minorBidi"/>
          <w:sz w:val="24"/>
          <w:szCs w:val="24"/>
        </w:rPr>
        <w:t xml:space="preserve">hat the </w:t>
      </w:r>
      <w:r w:rsidR="004320F7" w:rsidRPr="00083D3A">
        <w:rPr>
          <w:rFonts w:asciiTheme="minorBidi" w:hAnsiTheme="minorBidi"/>
          <w:sz w:val="24"/>
          <w:szCs w:val="24"/>
        </w:rPr>
        <w:t>Poskim</w:t>
      </w:r>
      <w:r w:rsidRPr="00705461">
        <w:rPr>
          <w:rFonts w:asciiTheme="minorBidi" w:hAnsiTheme="minorBidi"/>
          <w:sz w:val="24"/>
          <w:szCs w:val="24"/>
        </w:rPr>
        <w:t xml:space="preserve"> generally assume</w:t>
      </w:r>
      <w:r w:rsidR="00C36275">
        <w:rPr>
          <w:rFonts w:asciiTheme="minorBidi" w:hAnsiTheme="minorBidi"/>
          <w:sz w:val="24"/>
          <w:szCs w:val="24"/>
        </w:rPr>
        <w:t xml:space="preserve"> that</w:t>
      </w:r>
      <w:r w:rsidRPr="00705461">
        <w:rPr>
          <w:rFonts w:asciiTheme="minorBidi" w:hAnsiTheme="minorBidi"/>
          <w:sz w:val="24"/>
          <w:szCs w:val="24"/>
        </w:rPr>
        <w:t xml:space="preserve"> the same </w:t>
      </w:r>
      <w:r w:rsidR="00C36275">
        <w:rPr>
          <w:rFonts w:asciiTheme="minorBidi" w:hAnsiTheme="minorBidi"/>
          <w:sz w:val="24"/>
          <w:szCs w:val="24"/>
        </w:rPr>
        <w:t>i</w:t>
      </w:r>
      <w:r w:rsidRPr="00705461">
        <w:rPr>
          <w:rFonts w:asciiTheme="minorBidi" w:hAnsiTheme="minorBidi"/>
          <w:sz w:val="24"/>
          <w:szCs w:val="24"/>
        </w:rPr>
        <w:t xml:space="preserve">s true for </w:t>
      </w:r>
      <w:r w:rsidRPr="00705461">
        <w:rPr>
          <w:rFonts w:asciiTheme="minorBidi" w:hAnsiTheme="minorBidi"/>
          <w:i/>
          <w:iCs/>
          <w:sz w:val="24"/>
          <w:szCs w:val="24"/>
        </w:rPr>
        <w:t>lashon ha</w:t>
      </w:r>
      <w:r w:rsidR="00C36275">
        <w:rPr>
          <w:rFonts w:asciiTheme="minorBidi" w:hAnsiTheme="minorBidi"/>
          <w:i/>
          <w:iCs/>
          <w:sz w:val="24"/>
          <w:szCs w:val="24"/>
        </w:rPr>
        <w:t>-</w:t>
      </w:r>
      <w:r w:rsidRPr="00705461">
        <w:rPr>
          <w:rFonts w:asciiTheme="minorBidi" w:hAnsiTheme="minorBidi"/>
          <w:i/>
          <w:iCs/>
          <w:sz w:val="24"/>
          <w:szCs w:val="24"/>
        </w:rPr>
        <w:t>ra</w:t>
      </w:r>
      <w:r w:rsidR="00C36275">
        <w:rPr>
          <w:rFonts w:asciiTheme="minorBidi" w:hAnsiTheme="minorBidi"/>
          <w:i/>
          <w:iCs/>
          <w:sz w:val="24"/>
          <w:szCs w:val="24"/>
        </w:rPr>
        <w:t>:</w:t>
      </w:r>
      <w:r w:rsidRPr="00705461">
        <w:rPr>
          <w:rFonts w:asciiTheme="minorBidi" w:hAnsiTheme="minorBidi"/>
          <w:sz w:val="24"/>
          <w:szCs w:val="24"/>
        </w:rPr>
        <w:t xml:space="preserve"> one violate</w:t>
      </w:r>
      <w:r w:rsidR="00C36275">
        <w:rPr>
          <w:rFonts w:asciiTheme="minorBidi" w:hAnsiTheme="minorBidi"/>
          <w:sz w:val="24"/>
          <w:szCs w:val="24"/>
        </w:rPr>
        <w:t>s</w:t>
      </w:r>
      <w:r w:rsidRPr="00705461">
        <w:rPr>
          <w:rFonts w:asciiTheme="minorBidi" w:hAnsiTheme="minorBidi"/>
          <w:sz w:val="24"/>
          <w:szCs w:val="24"/>
        </w:rPr>
        <w:t xml:space="preserve"> the prohibition regardless of how the information </w:t>
      </w:r>
      <w:r w:rsidR="00C36275">
        <w:rPr>
          <w:rFonts w:asciiTheme="minorBidi" w:hAnsiTheme="minorBidi"/>
          <w:sz w:val="24"/>
          <w:szCs w:val="24"/>
        </w:rPr>
        <w:t>is transmit</w:t>
      </w:r>
      <w:r w:rsidRPr="00705461">
        <w:rPr>
          <w:rFonts w:asciiTheme="minorBidi" w:hAnsiTheme="minorBidi"/>
          <w:sz w:val="24"/>
          <w:szCs w:val="24"/>
        </w:rPr>
        <w:t>ted</w:t>
      </w:r>
      <w:r w:rsidR="00C36275">
        <w:rPr>
          <w:rFonts w:asciiTheme="minorBidi" w:hAnsiTheme="minorBidi"/>
          <w:sz w:val="24"/>
          <w:szCs w:val="24"/>
        </w:rPr>
        <w:t>.</w:t>
      </w:r>
    </w:p>
    <w:p w14:paraId="38FCAEA1" w14:textId="3DDD3ADF" w:rsidR="002B1C49" w:rsidRDefault="002B1C49" w:rsidP="00083D3A">
      <w:pPr>
        <w:spacing w:after="0" w:line="240" w:lineRule="auto"/>
        <w:jc w:val="both"/>
        <w:rPr>
          <w:rFonts w:asciiTheme="minorBidi" w:hAnsiTheme="minorBidi"/>
          <w:sz w:val="24"/>
          <w:szCs w:val="24"/>
        </w:rPr>
      </w:pPr>
    </w:p>
    <w:p w14:paraId="1222C7D2" w14:textId="238F932E" w:rsidR="002B1C49" w:rsidRPr="00705461" w:rsidRDefault="00C36275" w:rsidP="00083D3A">
      <w:pPr>
        <w:spacing w:after="0" w:line="240" w:lineRule="auto"/>
        <w:jc w:val="both"/>
        <w:rPr>
          <w:rFonts w:asciiTheme="minorBidi" w:hAnsiTheme="minorBidi"/>
          <w:b/>
          <w:bCs/>
          <w:sz w:val="24"/>
          <w:szCs w:val="24"/>
        </w:rPr>
      </w:pPr>
      <w:r>
        <w:rPr>
          <w:rFonts w:asciiTheme="minorBidi" w:hAnsiTheme="minorBidi"/>
          <w:b/>
          <w:bCs/>
          <w:sz w:val="24"/>
          <w:szCs w:val="24"/>
        </w:rPr>
        <w:t xml:space="preserve">In </w:t>
      </w:r>
      <w:r w:rsidR="002B1C49" w:rsidRPr="00705461">
        <w:rPr>
          <w:rFonts w:asciiTheme="minorBidi" w:hAnsiTheme="minorBidi"/>
          <w:b/>
          <w:bCs/>
          <w:sz w:val="24"/>
          <w:szCs w:val="24"/>
        </w:rPr>
        <w:t>Public</w:t>
      </w:r>
    </w:p>
    <w:p w14:paraId="3721EFE9" w14:textId="4D56A963" w:rsidR="007F5C08" w:rsidRPr="00705461" w:rsidRDefault="007F5C08" w:rsidP="00083D3A">
      <w:pPr>
        <w:spacing w:after="0" w:line="240" w:lineRule="auto"/>
        <w:jc w:val="both"/>
        <w:rPr>
          <w:rFonts w:asciiTheme="minorBidi" w:hAnsiTheme="minorBidi"/>
          <w:sz w:val="24"/>
          <w:szCs w:val="24"/>
          <w:lang w:val="en"/>
        </w:rPr>
      </w:pPr>
    </w:p>
    <w:p w14:paraId="7D416574" w14:textId="7A1AD37E" w:rsidR="00AC3AE6" w:rsidRPr="00705461" w:rsidRDefault="002B1C49" w:rsidP="00083D3A">
      <w:pPr>
        <w:spacing w:after="0" w:line="240" w:lineRule="auto"/>
        <w:jc w:val="both"/>
        <w:rPr>
          <w:rFonts w:asciiTheme="minorBidi" w:hAnsiTheme="minorBidi"/>
          <w:sz w:val="24"/>
          <w:szCs w:val="24"/>
          <w:lang w:val="en"/>
        </w:rPr>
      </w:pPr>
      <w:r w:rsidRPr="00705461">
        <w:rPr>
          <w:rFonts w:asciiTheme="minorBidi" w:hAnsiTheme="minorBidi"/>
          <w:sz w:val="24"/>
          <w:szCs w:val="24"/>
          <w:lang w:val="en"/>
        </w:rPr>
        <w:t>Is the prohibition only violated in public</w:t>
      </w:r>
      <w:r w:rsidR="00C36275">
        <w:rPr>
          <w:rFonts w:asciiTheme="minorBidi" w:hAnsiTheme="minorBidi"/>
          <w:sz w:val="24"/>
          <w:szCs w:val="24"/>
          <w:lang w:val="en"/>
        </w:rPr>
        <w:t>? If</w:t>
      </w:r>
      <w:r w:rsidRPr="00705461">
        <w:rPr>
          <w:rFonts w:asciiTheme="minorBidi" w:hAnsiTheme="minorBidi"/>
          <w:sz w:val="24"/>
          <w:szCs w:val="24"/>
          <w:lang w:val="en"/>
        </w:rPr>
        <w:t xml:space="preserve"> so, what qualifies as </w:t>
      </w:r>
      <w:r w:rsidR="00F23361">
        <w:rPr>
          <w:rFonts w:asciiTheme="minorBidi" w:hAnsiTheme="minorBidi"/>
          <w:sz w:val="24"/>
          <w:szCs w:val="24"/>
          <w:lang w:val="en"/>
        </w:rPr>
        <w:t xml:space="preserve">“in </w:t>
      </w:r>
      <w:r w:rsidRPr="00705461">
        <w:rPr>
          <w:rFonts w:asciiTheme="minorBidi" w:hAnsiTheme="minorBidi"/>
          <w:sz w:val="24"/>
          <w:szCs w:val="24"/>
          <w:lang w:val="en"/>
        </w:rPr>
        <w:t>public</w:t>
      </w:r>
      <w:r w:rsidR="00F23361">
        <w:rPr>
          <w:rFonts w:asciiTheme="minorBidi" w:hAnsiTheme="minorBidi"/>
          <w:sz w:val="24"/>
          <w:szCs w:val="24"/>
          <w:lang w:val="en"/>
        </w:rPr>
        <w:t>”</w:t>
      </w:r>
      <w:r w:rsidRPr="00705461">
        <w:rPr>
          <w:rFonts w:asciiTheme="minorBidi" w:hAnsiTheme="minorBidi"/>
          <w:sz w:val="24"/>
          <w:szCs w:val="24"/>
          <w:lang w:val="en"/>
        </w:rPr>
        <w:t>?</w:t>
      </w:r>
    </w:p>
    <w:p w14:paraId="2BFD9C95" w14:textId="77777777" w:rsidR="007F5C08" w:rsidRPr="00705461" w:rsidRDefault="007F5C08" w:rsidP="00083D3A">
      <w:pPr>
        <w:spacing w:after="0" w:line="240" w:lineRule="auto"/>
        <w:ind w:firstLine="720"/>
        <w:jc w:val="both"/>
        <w:rPr>
          <w:rFonts w:asciiTheme="minorBidi" w:hAnsiTheme="minorBidi"/>
          <w:sz w:val="24"/>
          <w:szCs w:val="24"/>
          <w:lang w:val="en"/>
        </w:rPr>
      </w:pPr>
    </w:p>
    <w:p w14:paraId="2014516B" w14:textId="4C4EAFA0" w:rsidR="00614329" w:rsidRDefault="002B1C49" w:rsidP="00083D3A">
      <w:pPr>
        <w:spacing w:after="0" w:line="240" w:lineRule="auto"/>
        <w:jc w:val="both"/>
        <w:rPr>
          <w:rFonts w:asciiTheme="minorBidi" w:hAnsiTheme="minorBidi"/>
          <w:sz w:val="24"/>
          <w:szCs w:val="24"/>
          <w:lang w:val="en"/>
        </w:rPr>
      </w:pPr>
      <w:r w:rsidRPr="00705461">
        <w:rPr>
          <w:rFonts w:asciiTheme="minorBidi" w:hAnsiTheme="minorBidi"/>
          <w:sz w:val="24"/>
          <w:szCs w:val="24"/>
          <w:lang w:val="en"/>
        </w:rPr>
        <w:t xml:space="preserve">Several </w:t>
      </w:r>
      <w:r w:rsidR="004320F7" w:rsidRPr="00083D3A">
        <w:rPr>
          <w:rFonts w:asciiTheme="minorBidi" w:hAnsiTheme="minorBidi"/>
          <w:sz w:val="24"/>
          <w:szCs w:val="24"/>
          <w:lang w:val="en"/>
        </w:rPr>
        <w:t>Poskim</w:t>
      </w:r>
      <w:r w:rsidRPr="00705461">
        <w:rPr>
          <w:rFonts w:asciiTheme="minorBidi" w:hAnsiTheme="minorBidi"/>
          <w:sz w:val="24"/>
          <w:szCs w:val="24"/>
          <w:lang w:val="en"/>
        </w:rPr>
        <w:t xml:space="preserve"> assume that the prohibition is equally grave whether the humiliation occurs in front of a crowd or in private.</w:t>
      </w:r>
      <w:r w:rsidR="008C3560">
        <w:rPr>
          <w:rFonts w:asciiTheme="minorBidi" w:hAnsiTheme="minorBidi"/>
          <w:sz w:val="24"/>
          <w:szCs w:val="24"/>
          <w:lang w:val="en"/>
        </w:rPr>
        <w:t xml:space="preserve"> </w:t>
      </w:r>
      <w:r w:rsidRPr="00705461">
        <w:rPr>
          <w:rFonts w:asciiTheme="minorBidi" w:hAnsiTheme="minorBidi"/>
          <w:sz w:val="24"/>
          <w:szCs w:val="24"/>
          <w:lang w:val="en"/>
        </w:rPr>
        <w:t>For example, Rav Henkin notes that in several manuscripts of the Tur (</w:t>
      </w:r>
      <w:r w:rsidRPr="00083D3A">
        <w:rPr>
          <w:rFonts w:asciiTheme="minorBidi" w:hAnsiTheme="minorBidi"/>
          <w:i/>
          <w:iCs/>
          <w:sz w:val="24"/>
          <w:szCs w:val="24"/>
          <w:lang w:val="en"/>
        </w:rPr>
        <w:t>CM</w:t>
      </w:r>
      <w:r w:rsidRPr="00705461">
        <w:rPr>
          <w:rFonts w:asciiTheme="minorBidi" w:hAnsiTheme="minorBidi"/>
          <w:sz w:val="24"/>
          <w:szCs w:val="24"/>
          <w:lang w:val="en"/>
        </w:rPr>
        <w:t xml:space="preserve"> 420) and Rambam (</w:t>
      </w:r>
      <w:r w:rsidRPr="00705461">
        <w:rPr>
          <w:rFonts w:asciiTheme="minorBidi" w:hAnsiTheme="minorBidi"/>
          <w:i/>
          <w:iCs/>
          <w:sz w:val="24"/>
          <w:szCs w:val="24"/>
          <w:lang w:val="en"/>
        </w:rPr>
        <w:t xml:space="preserve">Hilkhot </w:t>
      </w:r>
      <w:r w:rsidR="00C36275">
        <w:rPr>
          <w:rFonts w:asciiTheme="minorBidi" w:hAnsiTheme="minorBidi"/>
          <w:i/>
          <w:iCs/>
          <w:sz w:val="24"/>
          <w:szCs w:val="24"/>
          <w:lang w:val="en"/>
        </w:rPr>
        <w:t>Chovel U-ma</w:t>
      </w:r>
      <w:r w:rsidRPr="00705461">
        <w:rPr>
          <w:rFonts w:asciiTheme="minorBidi" w:hAnsiTheme="minorBidi"/>
          <w:i/>
          <w:iCs/>
          <w:sz w:val="24"/>
          <w:szCs w:val="24"/>
          <w:lang w:val="en"/>
        </w:rPr>
        <w:t xml:space="preserve">zik </w:t>
      </w:r>
      <w:r w:rsidRPr="00705461">
        <w:rPr>
          <w:rFonts w:asciiTheme="minorBidi" w:hAnsiTheme="minorBidi"/>
          <w:sz w:val="24"/>
          <w:szCs w:val="24"/>
          <w:lang w:val="en"/>
        </w:rPr>
        <w:t xml:space="preserve">3:7), the phrase is not, as in our Talmud, </w:t>
      </w:r>
      <w:r w:rsidR="00F23361">
        <w:rPr>
          <w:rFonts w:asciiTheme="minorBidi" w:hAnsiTheme="minorBidi"/>
          <w:sz w:val="24"/>
          <w:szCs w:val="24"/>
          <w:lang w:val="en"/>
        </w:rPr>
        <w:t>“</w:t>
      </w:r>
      <w:r w:rsidRPr="00705461">
        <w:rPr>
          <w:rFonts w:asciiTheme="minorBidi" w:hAnsiTheme="minorBidi"/>
          <w:i/>
          <w:iCs/>
          <w:sz w:val="24"/>
          <w:szCs w:val="24"/>
          <w:lang w:val="en"/>
        </w:rPr>
        <w:t>ha</w:t>
      </w:r>
      <w:r w:rsidR="00705461">
        <w:rPr>
          <w:rFonts w:asciiTheme="minorBidi" w:hAnsiTheme="minorBidi"/>
          <w:i/>
          <w:iCs/>
          <w:sz w:val="24"/>
          <w:szCs w:val="24"/>
          <w:lang w:val="en"/>
        </w:rPr>
        <w:t>-</w:t>
      </w:r>
      <w:r w:rsidRPr="00705461">
        <w:rPr>
          <w:rFonts w:asciiTheme="minorBidi" w:hAnsiTheme="minorBidi"/>
          <w:i/>
          <w:iCs/>
          <w:sz w:val="24"/>
          <w:szCs w:val="24"/>
          <w:lang w:val="en"/>
        </w:rPr>
        <w:t xml:space="preserve">malbin penei </w:t>
      </w:r>
      <w:r w:rsidR="004320F7" w:rsidRPr="00705461">
        <w:rPr>
          <w:rFonts w:asciiTheme="minorBidi" w:hAnsiTheme="minorBidi"/>
          <w:i/>
          <w:iCs/>
          <w:sz w:val="24"/>
          <w:szCs w:val="24"/>
          <w:lang w:val="en"/>
        </w:rPr>
        <w:t>chavero</w:t>
      </w:r>
      <w:r w:rsidRPr="00705461">
        <w:rPr>
          <w:rFonts w:asciiTheme="minorBidi" w:hAnsiTheme="minorBidi"/>
          <w:i/>
          <w:iCs/>
          <w:sz w:val="24"/>
          <w:szCs w:val="24"/>
          <w:lang w:val="en"/>
        </w:rPr>
        <w:t xml:space="preserve"> be-rabim,</w:t>
      </w:r>
      <w:r w:rsidR="00F23361">
        <w:rPr>
          <w:rFonts w:asciiTheme="minorBidi" w:hAnsiTheme="minorBidi"/>
          <w:i/>
          <w:iCs/>
          <w:sz w:val="24"/>
          <w:szCs w:val="24"/>
          <w:lang w:val="en"/>
        </w:rPr>
        <w:t>”</w:t>
      </w:r>
      <w:r w:rsidRPr="00705461">
        <w:rPr>
          <w:rFonts w:asciiTheme="minorBidi" w:hAnsiTheme="minorBidi"/>
          <w:i/>
          <w:iCs/>
          <w:sz w:val="24"/>
          <w:szCs w:val="24"/>
          <w:lang w:val="en"/>
        </w:rPr>
        <w:t xml:space="preserve"> </w:t>
      </w:r>
      <w:r w:rsidRPr="00705461">
        <w:rPr>
          <w:rFonts w:asciiTheme="minorBidi" w:hAnsiTheme="minorBidi"/>
          <w:sz w:val="24"/>
          <w:szCs w:val="24"/>
          <w:lang w:val="en"/>
        </w:rPr>
        <w:t xml:space="preserve">but rather </w:t>
      </w:r>
      <w:r w:rsidR="00F23361">
        <w:rPr>
          <w:rFonts w:asciiTheme="minorBidi" w:hAnsiTheme="minorBidi"/>
          <w:sz w:val="24"/>
          <w:szCs w:val="24"/>
          <w:lang w:val="en"/>
        </w:rPr>
        <w:t>“</w:t>
      </w:r>
      <w:r w:rsidRPr="00705461">
        <w:rPr>
          <w:rFonts w:asciiTheme="minorBidi" w:hAnsiTheme="minorBidi"/>
          <w:i/>
          <w:iCs/>
          <w:sz w:val="24"/>
          <w:szCs w:val="24"/>
          <w:lang w:val="en"/>
        </w:rPr>
        <w:t>ha</w:t>
      </w:r>
      <w:r w:rsidR="004320F7">
        <w:rPr>
          <w:rFonts w:asciiTheme="minorBidi" w:hAnsiTheme="minorBidi"/>
          <w:i/>
          <w:iCs/>
          <w:sz w:val="24"/>
          <w:szCs w:val="24"/>
          <w:lang w:val="en"/>
        </w:rPr>
        <w:t>-</w:t>
      </w:r>
      <w:r w:rsidRPr="00705461">
        <w:rPr>
          <w:rFonts w:asciiTheme="minorBidi" w:hAnsiTheme="minorBidi"/>
          <w:i/>
          <w:iCs/>
          <w:sz w:val="24"/>
          <w:szCs w:val="24"/>
          <w:lang w:val="en"/>
        </w:rPr>
        <w:t>malbin penei chavero b</w:t>
      </w:r>
      <w:r w:rsidR="00614329">
        <w:rPr>
          <w:rFonts w:asciiTheme="minorBidi" w:hAnsiTheme="minorBidi"/>
          <w:i/>
          <w:iCs/>
          <w:sz w:val="24"/>
          <w:szCs w:val="24"/>
          <w:lang w:val="en"/>
        </w:rPr>
        <w:t>i</w:t>
      </w:r>
      <w:r w:rsidRPr="00705461">
        <w:rPr>
          <w:rFonts w:asciiTheme="minorBidi" w:hAnsiTheme="minorBidi"/>
          <w:i/>
          <w:iCs/>
          <w:sz w:val="24"/>
          <w:szCs w:val="24"/>
          <w:lang w:val="en"/>
        </w:rPr>
        <w:t>-dvarim</w:t>
      </w:r>
      <w:r w:rsidR="00F23361">
        <w:rPr>
          <w:rFonts w:asciiTheme="minorBidi" w:hAnsiTheme="minorBidi"/>
          <w:i/>
          <w:iCs/>
          <w:sz w:val="24"/>
          <w:szCs w:val="24"/>
          <w:lang w:val="en"/>
        </w:rPr>
        <w:t>”</w:t>
      </w:r>
      <w:r w:rsidRPr="00705461">
        <w:rPr>
          <w:rFonts w:asciiTheme="minorBidi" w:hAnsiTheme="minorBidi"/>
          <w:i/>
          <w:iCs/>
          <w:sz w:val="24"/>
          <w:szCs w:val="24"/>
          <w:lang w:val="en"/>
        </w:rPr>
        <w:t xml:space="preserve"> </w:t>
      </w:r>
      <w:r w:rsidR="00F23361">
        <w:rPr>
          <w:rFonts w:asciiTheme="minorBidi" w:hAnsiTheme="minorBidi"/>
          <w:sz w:val="24"/>
          <w:szCs w:val="24"/>
          <w:lang w:val="en"/>
        </w:rPr>
        <w:t>— n</w:t>
      </w:r>
      <w:r w:rsidRPr="00705461">
        <w:rPr>
          <w:rFonts w:asciiTheme="minorBidi" w:hAnsiTheme="minorBidi"/>
          <w:sz w:val="24"/>
          <w:szCs w:val="24"/>
          <w:lang w:val="en"/>
        </w:rPr>
        <w:t xml:space="preserve">ot </w:t>
      </w:r>
      <w:r w:rsidR="00F23361">
        <w:rPr>
          <w:rFonts w:asciiTheme="minorBidi" w:hAnsiTheme="minorBidi"/>
          <w:sz w:val="24"/>
          <w:szCs w:val="24"/>
          <w:lang w:val="en"/>
        </w:rPr>
        <w:t>“</w:t>
      </w:r>
      <w:r w:rsidRPr="00705461">
        <w:rPr>
          <w:rFonts w:asciiTheme="minorBidi" w:hAnsiTheme="minorBidi"/>
          <w:sz w:val="24"/>
          <w:szCs w:val="24"/>
          <w:lang w:val="en"/>
        </w:rPr>
        <w:t>one who humiliates his f</w:t>
      </w:r>
      <w:r w:rsidR="00F23361">
        <w:rPr>
          <w:rFonts w:asciiTheme="minorBidi" w:hAnsiTheme="minorBidi"/>
          <w:sz w:val="24"/>
          <w:szCs w:val="24"/>
          <w:lang w:val="en"/>
        </w:rPr>
        <w:t>ellow</w:t>
      </w:r>
      <w:r w:rsidRPr="00705461">
        <w:rPr>
          <w:rFonts w:asciiTheme="minorBidi" w:hAnsiTheme="minorBidi"/>
          <w:sz w:val="24"/>
          <w:szCs w:val="24"/>
          <w:lang w:val="en"/>
        </w:rPr>
        <w:t xml:space="preserve"> in public,</w:t>
      </w:r>
      <w:r w:rsidR="00F23361">
        <w:rPr>
          <w:rFonts w:asciiTheme="minorBidi" w:hAnsiTheme="minorBidi"/>
          <w:sz w:val="24"/>
          <w:szCs w:val="24"/>
          <w:lang w:val="en"/>
        </w:rPr>
        <w:t>”</w:t>
      </w:r>
      <w:r w:rsidRPr="00705461">
        <w:rPr>
          <w:rFonts w:asciiTheme="minorBidi" w:hAnsiTheme="minorBidi"/>
          <w:sz w:val="24"/>
          <w:szCs w:val="24"/>
          <w:lang w:val="en"/>
        </w:rPr>
        <w:t xml:space="preserve"> but rather </w:t>
      </w:r>
      <w:r w:rsidR="00F23361">
        <w:rPr>
          <w:rFonts w:asciiTheme="minorBidi" w:hAnsiTheme="minorBidi"/>
          <w:sz w:val="24"/>
          <w:szCs w:val="24"/>
          <w:lang w:val="en"/>
        </w:rPr>
        <w:t>“</w:t>
      </w:r>
      <w:r w:rsidRPr="00705461">
        <w:rPr>
          <w:rFonts w:asciiTheme="minorBidi" w:hAnsiTheme="minorBidi"/>
          <w:sz w:val="24"/>
          <w:szCs w:val="24"/>
          <w:lang w:val="en"/>
        </w:rPr>
        <w:t>one who humiliates his f</w:t>
      </w:r>
      <w:r w:rsidR="00F23361">
        <w:rPr>
          <w:rFonts w:asciiTheme="minorBidi" w:hAnsiTheme="minorBidi"/>
          <w:sz w:val="24"/>
          <w:szCs w:val="24"/>
          <w:lang w:val="en"/>
        </w:rPr>
        <w:t>ellow</w:t>
      </w:r>
      <w:r w:rsidRPr="00705461">
        <w:rPr>
          <w:rFonts w:asciiTheme="minorBidi" w:hAnsiTheme="minorBidi"/>
          <w:sz w:val="24"/>
          <w:szCs w:val="24"/>
          <w:lang w:val="en"/>
        </w:rPr>
        <w:t xml:space="preserve"> with words.</w:t>
      </w:r>
      <w:r w:rsidR="00F23361">
        <w:rPr>
          <w:rFonts w:asciiTheme="minorBidi" w:hAnsiTheme="minorBidi"/>
          <w:sz w:val="24"/>
          <w:szCs w:val="24"/>
          <w:lang w:val="en"/>
        </w:rPr>
        <w:t>”</w:t>
      </w:r>
      <w:r w:rsidR="008C3560">
        <w:rPr>
          <w:rFonts w:asciiTheme="minorBidi" w:hAnsiTheme="minorBidi"/>
          <w:sz w:val="24"/>
          <w:szCs w:val="24"/>
          <w:lang w:val="en"/>
        </w:rPr>
        <w:t xml:space="preserve"> </w:t>
      </w:r>
    </w:p>
    <w:p w14:paraId="576F6A49" w14:textId="77777777" w:rsidR="00614329" w:rsidRDefault="00614329" w:rsidP="00083D3A">
      <w:pPr>
        <w:spacing w:after="0" w:line="240" w:lineRule="auto"/>
        <w:jc w:val="both"/>
        <w:rPr>
          <w:rFonts w:asciiTheme="minorBidi" w:hAnsiTheme="minorBidi"/>
          <w:sz w:val="24"/>
          <w:szCs w:val="24"/>
          <w:lang w:val="en"/>
        </w:rPr>
      </w:pPr>
    </w:p>
    <w:p w14:paraId="5F4501BF" w14:textId="707A3E8E" w:rsidR="002B1C49" w:rsidRPr="00705461" w:rsidRDefault="0084256C" w:rsidP="00083D3A">
      <w:pPr>
        <w:spacing w:after="0" w:line="240" w:lineRule="auto"/>
        <w:jc w:val="both"/>
        <w:rPr>
          <w:rFonts w:asciiTheme="minorBidi" w:hAnsiTheme="minorBidi"/>
          <w:sz w:val="24"/>
          <w:szCs w:val="24"/>
          <w:lang w:val="en"/>
        </w:rPr>
      </w:pPr>
      <w:r w:rsidRPr="00705461">
        <w:rPr>
          <w:rFonts w:asciiTheme="minorBidi" w:hAnsiTheme="minorBidi"/>
          <w:sz w:val="24"/>
          <w:szCs w:val="24"/>
          <w:lang w:val="en"/>
        </w:rPr>
        <w:lastRenderedPageBreak/>
        <w:t>Rav Henkin prefers th</w:t>
      </w:r>
      <w:r w:rsidR="00F23361">
        <w:rPr>
          <w:rFonts w:asciiTheme="minorBidi" w:hAnsiTheme="minorBidi"/>
          <w:sz w:val="24"/>
          <w:szCs w:val="24"/>
          <w:lang w:val="en"/>
        </w:rPr>
        <w:t>e latter variant</w:t>
      </w:r>
      <w:r w:rsidRPr="00705461">
        <w:rPr>
          <w:rFonts w:asciiTheme="minorBidi" w:hAnsiTheme="minorBidi"/>
          <w:i/>
          <w:iCs/>
          <w:sz w:val="24"/>
          <w:szCs w:val="24"/>
          <w:lang w:val="en"/>
        </w:rPr>
        <w:t>.</w:t>
      </w:r>
      <w:r w:rsidR="008C3560">
        <w:rPr>
          <w:rFonts w:asciiTheme="minorBidi" w:hAnsiTheme="minorBidi"/>
          <w:i/>
          <w:iCs/>
          <w:sz w:val="24"/>
          <w:szCs w:val="24"/>
          <w:lang w:val="en"/>
        </w:rPr>
        <w:t xml:space="preserve"> </w:t>
      </w:r>
      <w:r w:rsidRPr="00705461">
        <w:rPr>
          <w:rFonts w:asciiTheme="minorBidi" w:hAnsiTheme="minorBidi"/>
          <w:sz w:val="24"/>
          <w:szCs w:val="24"/>
          <w:lang w:val="en"/>
        </w:rPr>
        <w:t>However, he notes that even were one to reject this version, the legal conclusion would be the same.</w:t>
      </w:r>
      <w:r w:rsidR="008C3560">
        <w:rPr>
          <w:rFonts w:asciiTheme="minorBidi" w:hAnsiTheme="minorBidi"/>
          <w:sz w:val="24"/>
          <w:szCs w:val="24"/>
          <w:lang w:val="en"/>
        </w:rPr>
        <w:t xml:space="preserve"> </w:t>
      </w:r>
      <w:r w:rsidRPr="00705461">
        <w:rPr>
          <w:rFonts w:asciiTheme="minorBidi" w:hAnsiTheme="minorBidi"/>
          <w:sz w:val="24"/>
          <w:szCs w:val="24"/>
          <w:lang w:val="en"/>
        </w:rPr>
        <w:t xml:space="preserve">He assumes that the Gemara only discusses public humiliation as it is </w:t>
      </w:r>
      <w:r w:rsidR="00F23361">
        <w:rPr>
          <w:rFonts w:asciiTheme="minorBidi" w:hAnsiTheme="minorBidi"/>
          <w:sz w:val="24"/>
          <w:szCs w:val="24"/>
          <w:lang w:val="en"/>
        </w:rPr>
        <w:t xml:space="preserve">being in </w:t>
      </w:r>
      <w:r w:rsidRPr="00705461">
        <w:rPr>
          <w:rFonts w:asciiTheme="minorBidi" w:hAnsiTheme="minorBidi"/>
          <w:sz w:val="24"/>
          <w:szCs w:val="24"/>
          <w:lang w:val="en"/>
        </w:rPr>
        <w:t xml:space="preserve">the presence of others that usually </w:t>
      </w:r>
      <w:r w:rsidR="00F23361">
        <w:rPr>
          <w:rFonts w:asciiTheme="minorBidi" w:hAnsiTheme="minorBidi"/>
          <w:sz w:val="24"/>
          <w:szCs w:val="24"/>
          <w:lang w:val="en"/>
        </w:rPr>
        <w:t>g</w:t>
      </w:r>
      <w:r w:rsidRPr="00705461">
        <w:rPr>
          <w:rFonts w:asciiTheme="minorBidi" w:hAnsiTheme="minorBidi"/>
          <w:sz w:val="24"/>
          <w:szCs w:val="24"/>
          <w:lang w:val="en"/>
        </w:rPr>
        <w:t>e</w:t>
      </w:r>
      <w:r w:rsidR="00F23361">
        <w:rPr>
          <w:rFonts w:asciiTheme="minorBidi" w:hAnsiTheme="minorBidi"/>
          <w:sz w:val="24"/>
          <w:szCs w:val="24"/>
          <w:lang w:val="en"/>
        </w:rPr>
        <w:t>ner</w:t>
      </w:r>
      <w:r w:rsidRPr="00705461">
        <w:rPr>
          <w:rFonts w:asciiTheme="minorBidi" w:hAnsiTheme="minorBidi"/>
          <w:sz w:val="24"/>
          <w:szCs w:val="24"/>
          <w:lang w:val="en"/>
        </w:rPr>
        <w:t>ates the embarrassment.</w:t>
      </w:r>
      <w:r w:rsidR="008C3560">
        <w:rPr>
          <w:rFonts w:asciiTheme="minorBidi" w:hAnsiTheme="minorBidi"/>
          <w:sz w:val="24"/>
          <w:szCs w:val="24"/>
          <w:lang w:val="en"/>
        </w:rPr>
        <w:t xml:space="preserve"> </w:t>
      </w:r>
      <w:r w:rsidRPr="00705461">
        <w:rPr>
          <w:rFonts w:asciiTheme="minorBidi" w:hAnsiTheme="minorBidi"/>
          <w:sz w:val="24"/>
          <w:szCs w:val="24"/>
          <w:lang w:val="en"/>
        </w:rPr>
        <w:t>In private, it is more difficult to embarrass others.</w:t>
      </w:r>
      <w:r w:rsidR="008C3560">
        <w:rPr>
          <w:rFonts w:asciiTheme="minorBidi" w:hAnsiTheme="minorBidi"/>
          <w:sz w:val="24"/>
          <w:szCs w:val="24"/>
          <w:lang w:val="en"/>
        </w:rPr>
        <w:t xml:space="preserve"> </w:t>
      </w:r>
    </w:p>
    <w:p w14:paraId="3B6CB8ED" w14:textId="77777777" w:rsidR="007F5C08" w:rsidRPr="00705461" w:rsidRDefault="007F5C08" w:rsidP="00083D3A">
      <w:pPr>
        <w:spacing w:after="0" w:line="240" w:lineRule="auto"/>
        <w:jc w:val="both"/>
        <w:rPr>
          <w:rFonts w:asciiTheme="minorBidi" w:hAnsiTheme="minorBidi"/>
          <w:sz w:val="24"/>
          <w:szCs w:val="24"/>
          <w:lang w:val="en"/>
        </w:rPr>
      </w:pPr>
    </w:p>
    <w:p w14:paraId="563428F1" w14:textId="363A39A2" w:rsidR="0084256C" w:rsidRPr="00705461" w:rsidRDefault="0084256C" w:rsidP="00083D3A">
      <w:pPr>
        <w:spacing w:after="0" w:line="240" w:lineRule="auto"/>
        <w:jc w:val="both"/>
        <w:rPr>
          <w:rFonts w:asciiTheme="minorBidi" w:hAnsiTheme="minorBidi"/>
          <w:sz w:val="24"/>
          <w:szCs w:val="24"/>
          <w:rtl/>
          <w:lang w:val="en"/>
        </w:rPr>
      </w:pPr>
      <w:r w:rsidRPr="00705461">
        <w:rPr>
          <w:rFonts w:asciiTheme="minorBidi" w:hAnsiTheme="minorBidi"/>
          <w:sz w:val="24"/>
          <w:szCs w:val="24"/>
          <w:lang w:val="en"/>
        </w:rPr>
        <w:t>He further notes that even the classic passage with which we began, discussing the actions of Tamar, seem</w:t>
      </w:r>
      <w:r w:rsidR="00F23361">
        <w:rPr>
          <w:rFonts w:asciiTheme="minorBidi" w:hAnsiTheme="minorBidi"/>
          <w:sz w:val="24"/>
          <w:szCs w:val="24"/>
          <w:lang w:val="en"/>
        </w:rPr>
        <w:t>s</w:t>
      </w:r>
      <w:r w:rsidRPr="00705461">
        <w:rPr>
          <w:rFonts w:asciiTheme="minorBidi" w:hAnsiTheme="minorBidi"/>
          <w:sz w:val="24"/>
          <w:szCs w:val="24"/>
          <w:lang w:val="en"/>
        </w:rPr>
        <w:t xml:space="preserve"> to prove this.</w:t>
      </w:r>
      <w:r w:rsidR="008C3560">
        <w:rPr>
          <w:rFonts w:asciiTheme="minorBidi" w:hAnsiTheme="minorBidi"/>
          <w:sz w:val="24"/>
          <w:szCs w:val="24"/>
          <w:lang w:val="en"/>
        </w:rPr>
        <w:t xml:space="preserve"> </w:t>
      </w:r>
      <w:r w:rsidRPr="00705461">
        <w:rPr>
          <w:rFonts w:asciiTheme="minorBidi" w:hAnsiTheme="minorBidi"/>
          <w:sz w:val="24"/>
          <w:szCs w:val="24"/>
          <w:lang w:val="en"/>
        </w:rPr>
        <w:t>Tamar sen</w:t>
      </w:r>
      <w:r w:rsidR="00614329">
        <w:rPr>
          <w:rFonts w:asciiTheme="minorBidi" w:hAnsiTheme="minorBidi"/>
          <w:sz w:val="24"/>
          <w:szCs w:val="24"/>
          <w:lang w:val="en"/>
        </w:rPr>
        <w:t>ds</w:t>
      </w:r>
      <w:r w:rsidRPr="00705461">
        <w:rPr>
          <w:rFonts w:asciiTheme="minorBidi" w:hAnsiTheme="minorBidi"/>
          <w:sz w:val="24"/>
          <w:szCs w:val="24"/>
          <w:lang w:val="en"/>
        </w:rPr>
        <w:t xml:space="preserve"> her letter to Yehuda privately, which means she could have revealed that he </w:t>
      </w:r>
      <w:r w:rsidR="009D4997">
        <w:rPr>
          <w:rFonts w:asciiTheme="minorBidi" w:hAnsiTheme="minorBidi"/>
          <w:sz w:val="24"/>
          <w:szCs w:val="24"/>
          <w:lang w:val="en"/>
        </w:rPr>
        <w:t>i</w:t>
      </w:r>
      <w:r w:rsidRPr="00705461">
        <w:rPr>
          <w:rFonts w:asciiTheme="minorBidi" w:hAnsiTheme="minorBidi"/>
          <w:sz w:val="24"/>
          <w:szCs w:val="24"/>
          <w:lang w:val="en"/>
        </w:rPr>
        <w:t>s the father directly without shaming him.</w:t>
      </w:r>
      <w:r w:rsidR="008C3560">
        <w:rPr>
          <w:rFonts w:asciiTheme="minorBidi" w:hAnsiTheme="minorBidi"/>
          <w:sz w:val="24"/>
          <w:szCs w:val="24"/>
          <w:lang w:val="en"/>
        </w:rPr>
        <w:t xml:space="preserve"> </w:t>
      </w:r>
      <w:r w:rsidRPr="00705461">
        <w:rPr>
          <w:rFonts w:asciiTheme="minorBidi" w:hAnsiTheme="minorBidi"/>
          <w:sz w:val="24"/>
          <w:szCs w:val="24"/>
          <w:lang w:val="en"/>
        </w:rPr>
        <w:t>The fact that she risk</w:t>
      </w:r>
      <w:r w:rsidR="00614329">
        <w:rPr>
          <w:rFonts w:asciiTheme="minorBidi" w:hAnsiTheme="minorBidi"/>
          <w:sz w:val="24"/>
          <w:szCs w:val="24"/>
          <w:lang w:val="en"/>
        </w:rPr>
        <w:t>s</w:t>
      </w:r>
      <w:r w:rsidRPr="00705461">
        <w:rPr>
          <w:rFonts w:asciiTheme="minorBidi" w:hAnsiTheme="minorBidi"/>
          <w:sz w:val="24"/>
          <w:szCs w:val="24"/>
          <w:lang w:val="en"/>
        </w:rPr>
        <w:t xml:space="preserve"> her life rather than embarrass him privately</w:t>
      </w:r>
      <w:r w:rsidR="009D4997">
        <w:rPr>
          <w:rFonts w:asciiTheme="minorBidi" w:hAnsiTheme="minorBidi"/>
          <w:sz w:val="24"/>
          <w:szCs w:val="24"/>
          <w:lang w:val="en"/>
        </w:rPr>
        <w:t xml:space="preserve"> (</w:t>
      </w:r>
      <w:r w:rsidRPr="00705461">
        <w:rPr>
          <w:rFonts w:asciiTheme="minorBidi" w:hAnsiTheme="minorBidi"/>
          <w:sz w:val="24"/>
          <w:szCs w:val="24"/>
          <w:lang w:val="en"/>
        </w:rPr>
        <w:t xml:space="preserve">and even in that case certain Rishonim suggest that this </w:t>
      </w:r>
      <w:r w:rsidR="00614329">
        <w:rPr>
          <w:rFonts w:asciiTheme="minorBidi" w:hAnsiTheme="minorBidi"/>
          <w:sz w:val="24"/>
          <w:szCs w:val="24"/>
          <w:lang w:val="en"/>
        </w:rPr>
        <w:t>i</w:t>
      </w:r>
      <w:r w:rsidRPr="00705461">
        <w:rPr>
          <w:rFonts w:asciiTheme="minorBidi" w:hAnsiTheme="minorBidi"/>
          <w:sz w:val="24"/>
          <w:szCs w:val="24"/>
          <w:lang w:val="en"/>
        </w:rPr>
        <w:t>s a cardinal sin</w:t>
      </w:r>
      <w:r w:rsidR="009D4997">
        <w:rPr>
          <w:rFonts w:asciiTheme="minorBidi" w:hAnsiTheme="minorBidi"/>
          <w:sz w:val="24"/>
          <w:szCs w:val="24"/>
          <w:lang w:val="en"/>
        </w:rPr>
        <w:t>)</w:t>
      </w:r>
      <w:r w:rsidRPr="00705461">
        <w:rPr>
          <w:rFonts w:asciiTheme="minorBidi" w:hAnsiTheme="minorBidi"/>
          <w:sz w:val="24"/>
          <w:szCs w:val="24"/>
          <w:lang w:val="en"/>
        </w:rPr>
        <w:t xml:space="preserve"> proves that the prohibition is equally </w:t>
      </w:r>
      <w:r w:rsidR="009D4997">
        <w:rPr>
          <w:rFonts w:asciiTheme="minorBidi" w:hAnsiTheme="minorBidi"/>
          <w:sz w:val="24"/>
          <w:szCs w:val="24"/>
          <w:lang w:val="en"/>
        </w:rPr>
        <w:t>binding</w:t>
      </w:r>
      <w:r w:rsidRPr="00705461">
        <w:rPr>
          <w:rFonts w:asciiTheme="minorBidi" w:hAnsiTheme="minorBidi"/>
          <w:sz w:val="24"/>
          <w:szCs w:val="24"/>
          <w:lang w:val="en"/>
        </w:rPr>
        <w:t xml:space="preserve"> whether in public or </w:t>
      </w:r>
      <w:r w:rsidR="009D4997">
        <w:rPr>
          <w:rFonts w:asciiTheme="minorBidi" w:hAnsiTheme="minorBidi"/>
          <w:sz w:val="24"/>
          <w:szCs w:val="24"/>
          <w:lang w:val="en"/>
        </w:rPr>
        <w:t xml:space="preserve">in </w:t>
      </w:r>
      <w:r w:rsidRPr="00705461">
        <w:rPr>
          <w:rFonts w:asciiTheme="minorBidi" w:hAnsiTheme="minorBidi"/>
          <w:sz w:val="24"/>
          <w:szCs w:val="24"/>
          <w:lang w:val="en"/>
        </w:rPr>
        <w:t>private.</w:t>
      </w:r>
      <w:r w:rsidR="008C3560">
        <w:rPr>
          <w:rFonts w:asciiTheme="minorBidi" w:hAnsiTheme="minorBidi"/>
          <w:sz w:val="24"/>
          <w:szCs w:val="24"/>
          <w:lang w:val="en"/>
        </w:rPr>
        <w:t xml:space="preserve"> </w:t>
      </w:r>
      <w:r w:rsidRPr="00705461">
        <w:rPr>
          <w:rFonts w:asciiTheme="minorBidi" w:hAnsiTheme="minorBidi"/>
          <w:sz w:val="24"/>
          <w:szCs w:val="24"/>
          <w:lang w:val="en"/>
        </w:rPr>
        <w:t>He rejects the possibility that the letter she wr</w:t>
      </w:r>
      <w:r w:rsidR="009D4997">
        <w:rPr>
          <w:rFonts w:asciiTheme="minorBidi" w:hAnsiTheme="minorBidi"/>
          <w:sz w:val="24"/>
          <w:szCs w:val="24"/>
          <w:lang w:val="en"/>
        </w:rPr>
        <w:t>ites</w:t>
      </w:r>
      <w:r w:rsidRPr="00705461">
        <w:rPr>
          <w:rFonts w:asciiTheme="minorBidi" w:hAnsiTheme="minorBidi"/>
          <w:sz w:val="24"/>
          <w:szCs w:val="24"/>
          <w:lang w:val="en"/>
        </w:rPr>
        <w:t xml:space="preserve"> </w:t>
      </w:r>
      <w:r w:rsidR="00614329">
        <w:rPr>
          <w:rFonts w:asciiTheme="minorBidi" w:hAnsiTheme="minorBidi"/>
          <w:sz w:val="24"/>
          <w:szCs w:val="24"/>
          <w:lang w:val="en"/>
        </w:rPr>
        <w:t>i</w:t>
      </w:r>
      <w:r w:rsidRPr="00705461">
        <w:rPr>
          <w:rFonts w:asciiTheme="minorBidi" w:hAnsiTheme="minorBidi"/>
          <w:sz w:val="24"/>
          <w:szCs w:val="24"/>
          <w:lang w:val="en"/>
        </w:rPr>
        <w:t>s being read publicly</w:t>
      </w:r>
      <w:r w:rsidR="00614329">
        <w:rPr>
          <w:rFonts w:asciiTheme="minorBidi" w:hAnsiTheme="minorBidi"/>
          <w:sz w:val="24"/>
          <w:szCs w:val="24"/>
          <w:lang w:val="en"/>
        </w:rPr>
        <w:t>,</w:t>
      </w:r>
      <w:r w:rsidRPr="00705461">
        <w:rPr>
          <w:rFonts w:asciiTheme="minorBidi" w:hAnsiTheme="minorBidi"/>
          <w:sz w:val="24"/>
          <w:szCs w:val="24"/>
          <w:lang w:val="en"/>
        </w:rPr>
        <w:t xml:space="preserve"> as there is no indication that this </w:t>
      </w:r>
      <w:r w:rsidR="00614329">
        <w:rPr>
          <w:rFonts w:asciiTheme="minorBidi" w:hAnsiTheme="minorBidi"/>
          <w:sz w:val="24"/>
          <w:szCs w:val="24"/>
          <w:lang w:val="en"/>
        </w:rPr>
        <w:t>i</w:t>
      </w:r>
      <w:r w:rsidRPr="00705461">
        <w:rPr>
          <w:rFonts w:asciiTheme="minorBidi" w:hAnsiTheme="minorBidi"/>
          <w:sz w:val="24"/>
          <w:szCs w:val="24"/>
          <w:lang w:val="en"/>
        </w:rPr>
        <w:t>s the case.</w:t>
      </w:r>
      <w:r w:rsidR="008C3560">
        <w:rPr>
          <w:rFonts w:asciiTheme="minorBidi" w:hAnsiTheme="minorBidi"/>
          <w:sz w:val="24"/>
          <w:szCs w:val="24"/>
          <w:lang w:val="en"/>
        </w:rPr>
        <w:t xml:space="preserve"> </w:t>
      </w:r>
    </w:p>
    <w:p w14:paraId="54FF29CC" w14:textId="77777777" w:rsidR="007F5C08" w:rsidRPr="00705461" w:rsidRDefault="007F5C08" w:rsidP="00083D3A">
      <w:pPr>
        <w:spacing w:after="0" w:line="240" w:lineRule="auto"/>
        <w:jc w:val="both"/>
        <w:rPr>
          <w:rFonts w:asciiTheme="minorBidi" w:hAnsiTheme="minorBidi"/>
          <w:sz w:val="24"/>
          <w:szCs w:val="24"/>
        </w:rPr>
      </w:pPr>
    </w:p>
    <w:p w14:paraId="7B03EE78" w14:textId="273B4CB1" w:rsidR="0084256C" w:rsidRPr="00705461" w:rsidRDefault="0084256C" w:rsidP="00083D3A">
      <w:pPr>
        <w:spacing w:after="0" w:line="240" w:lineRule="auto"/>
        <w:jc w:val="both"/>
        <w:rPr>
          <w:rFonts w:asciiTheme="minorBidi" w:hAnsiTheme="minorBidi"/>
          <w:sz w:val="24"/>
          <w:szCs w:val="24"/>
        </w:rPr>
      </w:pPr>
      <w:r w:rsidRPr="00705461">
        <w:rPr>
          <w:rFonts w:asciiTheme="minorBidi" w:hAnsiTheme="minorBidi"/>
          <w:sz w:val="24"/>
          <w:szCs w:val="24"/>
        </w:rPr>
        <w:t xml:space="preserve">The </w:t>
      </w:r>
      <w:r w:rsidRPr="00083D3A">
        <w:rPr>
          <w:rFonts w:asciiTheme="minorBidi" w:hAnsiTheme="minorBidi"/>
          <w:i/>
          <w:iCs/>
          <w:sz w:val="24"/>
          <w:szCs w:val="24"/>
        </w:rPr>
        <w:t>P</w:t>
      </w:r>
      <w:r w:rsidR="00614329" w:rsidRPr="00083D3A">
        <w:rPr>
          <w:rFonts w:asciiTheme="minorBidi" w:hAnsiTheme="minorBidi"/>
          <w:i/>
          <w:iCs/>
          <w:sz w:val="24"/>
          <w:szCs w:val="24"/>
        </w:rPr>
        <w:t>e</w:t>
      </w:r>
      <w:r w:rsidRPr="00083D3A">
        <w:rPr>
          <w:rFonts w:asciiTheme="minorBidi" w:hAnsiTheme="minorBidi"/>
          <w:i/>
          <w:iCs/>
          <w:sz w:val="24"/>
          <w:szCs w:val="24"/>
        </w:rPr>
        <w:t>ri Megadim</w:t>
      </w:r>
      <w:r w:rsidRPr="00705461">
        <w:rPr>
          <w:rFonts w:asciiTheme="minorBidi" w:hAnsiTheme="minorBidi"/>
          <w:sz w:val="24"/>
          <w:szCs w:val="24"/>
        </w:rPr>
        <w:t xml:space="preserve"> (OC </w:t>
      </w:r>
      <w:r w:rsidRPr="00705461">
        <w:rPr>
          <w:rFonts w:asciiTheme="minorBidi" w:hAnsiTheme="minorBidi"/>
          <w:i/>
          <w:iCs/>
          <w:sz w:val="24"/>
          <w:szCs w:val="24"/>
        </w:rPr>
        <w:t>Eshe</w:t>
      </w:r>
      <w:r w:rsidR="00705461">
        <w:rPr>
          <w:rFonts w:asciiTheme="minorBidi" w:hAnsiTheme="minorBidi"/>
          <w:i/>
          <w:iCs/>
          <w:sz w:val="24"/>
          <w:szCs w:val="24"/>
        </w:rPr>
        <w:t>l</w:t>
      </w:r>
      <w:r w:rsidRPr="00705461">
        <w:rPr>
          <w:rFonts w:asciiTheme="minorBidi" w:hAnsiTheme="minorBidi"/>
          <w:i/>
          <w:iCs/>
          <w:sz w:val="24"/>
          <w:szCs w:val="24"/>
        </w:rPr>
        <w:t xml:space="preserve"> Avraham </w:t>
      </w:r>
      <w:r w:rsidRPr="00705461">
        <w:rPr>
          <w:rFonts w:asciiTheme="minorBidi" w:hAnsiTheme="minorBidi"/>
          <w:sz w:val="24"/>
          <w:szCs w:val="24"/>
        </w:rPr>
        <w:t>156) rules similarly.</w:t>
      </w:r>
      <w:r w:rsidR="008C3560">
        <w:rPr>
          <w:rFonts w:asciiTheme="minorBidi" w:hAnsiTheme="minorBidi"/>
          <w:sz w:val="24"/>
          <w:szCs w:val="24"/>
        </w:rPr>
        <w:t xml:space="preserve"> </w:t>
      </w:r>
      <w:r w:rsidRPr="00705461">
        <w:rPr>
          <w:rFonts w:asciiTheme="minorBidi" w:hAnsiTheme="minorBidi"/>
          <w:sz w:val="24"/>
          <w:szCs w:val="24"/>
        </w:rPr>
        <w:t xml:space="preserve">However, he does think that the sin is worse if an audience in present, and </w:t>
      </w:r>
      <w:r w:rsidR="009D4997">
        <w:rPr>
          <w:rFonts w:asciiTheme="minorBidi" w:hAnsiTheme="minorBidi"/>
          <w:sz w:val="24"/>
          <w:szCs w:val="24"/>
        </w:rPr>
        <w:t xml:space="preserve">he </w:t>
      </w:r>
      <w:r w:rsidRPr="00705461">
        <w:rPr>
          <w:rFonts w:asciiTheme="minorBidi" w:hAnsiTheme="minorBidi"/>
          <w:sz w:val="24"/>
          <w:szCs w:val="24"/>
        </w:rPr>
        <w:t xml:space="preserve">notes that both points emerge from the </w:t>
      </w:r>
      <w:r w:rsidR="009D4997">
        <w:rPr>
          <w:rFonts w:asciiTheme="minorBidi" w:hAnsiTheme="minorBidi"/>
          <w:sz w:val="24"/>
          <w:szCs w:val="24"/>
        </w:rPr>
        <w:t xml:space="preserve">rulings of the </w:t>
      </w:r>
      <w:r w:rsidRPr="00705461">
        <w:rPr>
          <w:rFonts w:asciiTheme="minorBidi" w:hAnsiTheme="minorBidi"/>
          <w:sz w:val="24"/>
          <w:szCs w:val="24"/>
        </w:rPr>
        <w:t>Rambam.</w:t>
      </w:r>
      <w:r w:rsidR="008C3560">
        <w:rPr>
          <w:rFonts w:asciiTheme="minorBidi" w:hAnsiTheme="minorBidi"/>
          <w:sz w:val="24"/>
          <w:szCs w:val="24"/>
        </w:rPr>
        <w:t xml:space="preserve"> </w:t>
      </w:r>
      <w:r w:rsidRPr="00705461">
        <w:rPr>
          <w:rFonts w:asciiTheme="minorBidi" w:hAnsiTheme="minorBidi"/>
          <w:sz w:val="24"/>
          <w:szCs w:val="24"/>
        </w:rPr>
        <w:t xml:space="preserve">In his introduction to </w:t>
      </w:r>
      <w:r w:rsidRPr="00705461">
        <w:rPr>
          <w:rFonts w:asciiTheme="minorBidi" w:hAnsiTheme="minorBidi"/>
          <w:i/>
          <w:iCs/>
          <w:sz w:val="24"/>
          <w:szCs w:val="24"/>
        </w:rPr>
        <w:t>Hilkhot De</w:t>
      </w:r>
      <w:r w:rsidR="004320F7">
        <w:rPr>
          <w:rFonts w:asciiTheme="minorBidi" w:hAnsiTheme="minorBidi"/>
          <w:i/>
          <w:iCs/>
          <w:sz w:val="24"/>
          <w:szCs w:val="24"/>
        </w:rPr>
        <w:t>’</w:t>
      </w:r>
      <w:r w:rsidRPr="00705461">
        <w:rPr>
          <w:rFonts w:asciiTheme="minorBidi" w:hAnsiTheme="minorBidi"/>
          <w:i/>
          <w:iCs/>
          <w:sz w:val="24"/>
          <w:szCs w:val="24"/>
        </w:rPr>
        <w:t xml:space="preserve">ot, </w:t>
      </w:r>
      <w:r w:rsidRPr="00705461">
        <w:rPr>
          <w:rFonts w:asciiTheme="minorBidi" w:hAnsiTheme="minorBidi"/>
          <w:sz w:val="24"/>
          <w:szCs w:val="24"/>
        </w:rPr>
        <w:t xml:space="preserve">the Rambam formulates the prohibition </w:t>
      </w:r>
      <w:r w:rsidRPr="00705461">
        <w:rPr>
          <w:rFonts w:asciiTheme="minorBidi" w:hAnsiTheme="minorBidi"/>
          <w:i/>
          <w:iCs/>
          <w:sz w:val="24"/>
          <w:szCs w:val="24"/>
        </w:rPr>
        <w:t>she</w:t>
      </w:r>
      <w:r w:rsidR="004320F7">
        <w:rPr>
          <w:rFonts w:asciiTheme="minorBidi" w:hAnsiTheme="minorBidi"/>
          <w:i/>
          <w:iCs/>
          <w:sz w:val="24"/>
          <w:szCs w:val="24"/>
        </w:rPr>
        <w:t>-</w:t>
      </w:r>
      <w:r w:rsidRPr="00705461">
        <w:rPr>
          <w:rFonts w:asciiTheme="minorBidi" w:hAnsiTheme="minorBidi"/>
          <w:i/>
          <w:iCs/>
          <w:sz w:val="24"/>
          <w:szCs w:val="24"/>
        </w:rPr>
        <w:t>l</w:t>
      </w:r>
      <w:r w:rsidR="004320F7">
        <w:rPr>
          <w:rFonts w:asciiTheme="minorBidi" w:hAnsiTheme="minorBidi"/>
          <w:i/>
          <w:iCs/>
          <w:sz w:val="24"/>
          <w:szCs w:val="24"/>
        </w:rPr>
        <w:t>o</w:t>
      </w:r>
      <w:r w:rsidRPr="00705461">
        <w:rPr>
          <w:rFonts w:asciiTheme="minorBidi" w:hAnsiTheme="minorBidi"/>
          <w:i/>
          <w:iCs/>
          <w:sz w:val="24"/>
          <w:szCs w:val="24"/>
        </w:rPr>
        <w:t xml:space="preserve"> le</w:t>
      </w:r>
      <w:r w:rsidR="004320F7">
        <w:rPr>
          <w:rFonts w:asciiTheme="minorBidi" w:hAnsiTheme="minorBidi"/>
          <w:i/>
          <w:iCs/>
          <w:sz w:val="24"/>
          <w:szCs w:val="24"/>
        </w:rPr>
        <w:t>-</w:t>
      </w:r>
      <w:r w:rsidRPr="00705461">
        <w:rPr>
          <w:rFonts w:asciiTheme="minorBidi" w:hAnsiTheme="minorBidi"/>
          <w:i/>
          <w:iCs/>
          <w:sz w:val="24"/>
          <w:szCs w:val="24"/>
        </w:rPr>
        <w:t xml:space="preserve">halbin panim, </w:t>
      </w:r>
      <w:r w:rsidRPr="00705461">
        <w:rPr>
          <w:rFonts w:asciiTheme="minorBidi" w:hAnsiTheme="minorBidi"/>
          <w:sz w:val="24"/>
          <w:szCs w:val="24"/>
        </w:rPr>
        <w:t>not to embarrass</w:t>
      </w:r>
      <w:r w:rsidR="009D4997">
        <w:rPr>
          <w:rFonts w:asciiTheme="minorBidi" w:hAnsiTheme="minorBidi"/>
          <w:sz w:val="24"/>
          <w:szCs w:val="24"/>
        </w:rPr>
        <w:t>; he elaborates:</w:t>
      </w:r>
      <w:r w:rsidRPr="00705461">
        <w:rPr>
          <w:rFonts w:asciiTheme="minorBidi" w:hAnsiTheme="minorBidi"/>
          <w:sz w:val="24"/>
          <w:szCs w:val="24"/>
        </w:rPr>
        <w:t xml:space="preserve"> “from </w:t>
      </w:r>
      <w:r w:rsidR="00614329">
        <w:rPr>
          <w:rFonts w:asciiTheme="minorBidi" w:hAnsiTheme="minorBidi"/>
          <w:sz w:val="24"/>
          <w:szCs w:val="24"/>
        </w:rPr>
        <w:t xml:space="preserve">this </w:t>
      </w:r>
      <w:r w:rsidRPr="00705461">
        <w:rPr>
          <w:rFonts w:asciiTheme="minorBidi" w:hAnsiTheme="minorBidi"/>
          <w:sz w:val="24"/>
          <w:szCs w:val="24"/>
        </w:rPr>
        <w:t>we learn that it is forbidden to put an Israelite to shame, needless to say publicly” (6:8)</w:t>
      </w:r>
      <w:r w:rsidR="004320F7">
        <w:rPr>
          <w:rFonts w:asciiTheme="minorBidi" w:hAnsiTheme="minorBidi"/>
          <w:sz w:val="24"/>
          <w:szCs w:val="24"/>
        </w:rPr>
        <w:t>.</w:t>
      </w:r>
      <w:r w:rsidR="00680596" w:rsidRPr="00705461">
        <w:rPr>
          <w:rFonts w:asciiTheme="minorBidi" w:hAnsiTheme="minorBidi"/>
          <w:sz w:val="24"/>
          <w:szCs w:val="24"/>
        </w:rPr>
        <w:t xml:space="preserve"> This position is also taken by the </w:t>
      </w:r>
      <w:r w:rsidR="00680596" w:rsidRPr="00083D3A">
        <w:rPr>
          <w:rFonts w:asciiTheme="minorBidi" w:hAnsiTheme="minorBidi"/>
          <w:i/>
          <w:iCs/>
          <w:sz w:val="24"/>
          <w:szCs w:val="24"/>
        </w:rPr>
        <w:t>Kol Bo</w:t>
      </w:r>
      <w:r w:rsidR="00680596" w:rsidRPr="00705461">
        <w:rPr>
          <w:rFonts w:asciiTheme="minorBidi" w:hAnsiTheme="minorBidi"/>
          <w:sz w:val="24"/>
          <w:szCs w:val="24"/>
        </w:rPr>
        <w:t xml:space="preserve"> (67), </w:t>
      </w:r>
      <w:r w:rsidR="00680596" w:rsidRPr="00705461">
        <w:rPr>
          <w:rFonts w:asciiTheme="minorBidi" w:hAnsiTheme="minorBidi"/>
          <w:i/>
          <w:iCs/>
          <w:sz w:val="24"/>
          <w:szCs w:val="24"/>
        </w:rPr>
        <w:t xml:space="preserve">Chafetz Chayim </w:t>
      </w:r>
      <w:r w:rsidR="00680596" w:rsidRPr="00705461">
        <w:rPr>
          <w:rFonts w:asciiTheme="minorBidi" w:hAnsiTheme="minorBidi"/>
          <w:sz w:val="24"/>
          <w:szCs w:val="24"/>
        </w:rPr>
        <w:t>(</w:t>
      </w:r>
      <w:r w:rsidR="00680596" w:rsidRPr="00705461">
        <w:rPr>
          <w:rFonts w:asciiTheme="minorBidi" w:hAnsiTheme="minorBidi"/>
          <w:i/>
          <w:iCs/>
          <w:sz w:val="24"/>
          <w:szCs w:val="24"/>
        </w:rPr>
        <w:t xml:space="preserve">Chovat Ha-shemira </w:t>
      </w:r>
      <w:r w:rsidR="00680596" w:rsidRPr="00705461">
        <w:rPr>
          <w:rFonts w:asciiTheme="minorBidi" w:hAnsiTheme="minorBidi"/>
          <w:sz w:val="24"/>
          <w:szCs w:val="24"/>
        </w:rPr>
        <w:t>14), and many others (see Feldman</w:t>
      </w:r>
      <w:r w:rsidR="00614329">
        <w:rPr>
          <w:rFonts w:asciiTheme="minorBidi" w:hAnsiTheme="minorBidi"/>
          <w:sz w:val="24"/>
          <w:szCs w:val="24"/>
        </w:rPr>
        <w:t>,</w:t>
      </w:r>
      <w:r w:rsidR="00680596" w:rsidRPr="00705461">
        <w:rPr>
          <w:rFonts w:asciiTheme="minorBidi" w:hAnsiTheme="minorBidi"/>
          <w:sz w:val="24"/>
          <w:szCs w:val="24"/>
        </w:rPr>
        <w:t xml:space="preserve"> p</w:t>
      </w:r>
      <w:r w:rsidR="00614329">
        <w:rPr>
          <w:rFonts w:asciiTheme="minorBidi" w:hAnsiTheme="minorBidi"/>
          <w:sz w:val="24"/>
          <w:szCs w:val="24"/>
        </w:rPr>
        <w:t>p</w:t>
      </w:r>
      <w:r w:rsidR="00680596" w:rsidRPr="00705461">
        <w:rPr>
          <w:rFonts w:asciiTheme="minorBidi" w:hAnsiTheme="minorBidi"/>
          <w:sz w:val="24"/>
          <w:szCs w:val="24"/>
        </w:rPr>
        <w:t>. 18-19)</w:t>
      </w:r>
      <w:r w:rsidR="009D4997">
        <w:rPr>
          <w:rFonts w:asciiTheme="minorBidi" w:hAnsiTheme="minorBidi"/>
          <w:sz w:val="24"/>
          <w:szCs w:val="24"/>
        </w:rPr>
        <w:t>.</w:t>
      </w:r>
    </w:p>
    <w:p w14:paraId="5BF35ECF" w14:textId="77777777" w:rsidR="007F5C08" w:rsidRPr="00705461" w:rsidRDefault="007F5C08" w:rsidP="00083D3A">
      <w:pPr>
        <w:spacing w:after="0" w:line="240" w:lineRule="auto"/>
        <w:jc w:val="both"/>
        <w:rPr>
          <w:rFonts w:asciiTheme="minorBidi" w:hAnsiTheme="minorBidi"/>
          <w:sz w:val="24"/>
          <w:szCs w:val="24"/>
        </w:rPr>
      </w:pPr>
    </w:p>
    <w:p w14:paraId="18AEE202" w14:textId="33CB978F" w:rsidR="00680596" w:rsidRPr="00705461" w:rsidRDefault="00680596" w:rsidP="00083D3A">
      <w:pPr>
        <w:spacing w:after="0" w:line="240" w:lineRule="auto"/>
        <w:jc w:val="both"/>
        <w:rPr>
          <w:rFonts w:asciiTheme="minorBidi" w:hAnsiTheme="minorBidi"/>
          <w:sz w:val="24"/>
          <w:szCs w:val="24"/>
        </w:rPr>
      </w:pPr>
      <w:r w:rsidRPr="00705461">
        <w:rPr>
          <w:rFonts w:asciiTheme="minorBidi" w:hAnsiTheme="minorBidi"/>
          <w:sz w:val="24"/>
          <w:szCs w:val="24"/>
        </w:rPr>
        <w:t>Other</w:t>
      </w:r>
      <w:r w:rsidR="0047399C" w:rsidRPr="00705461">
        <w:rPr>
          <w:rFonts w:asciiTheme="minorBidi" w:hAnsiTheme="minorBidi"/>
          <w:sz w:val="24"/>
          <w:szCs w:val="24"/>
        </w:rPr>
        <w:t>s,</w:t>
      </w:r>
      <w:r w:rsidRPr="00705461">
        <w:rPr>
          <w:rFonts w:asciiTheme="minorBidi" w:hAnsiTheme="minorBidi"/>
          <w:sz w:val="24"/>
          <w:szCs w:val="24"/>
        </w:rPr>
        <w:t xml:space="preserve"> such as </w:t>
      </w:r>
      <w:r w:rsidR="009D4997">
        <w:rPr>
          <w:rFonts w:asciiTheme="minorBidi" w:hAnsiTheme="minorBidi"/>
          <w:sz w:val="24"/>
          <w:szCs w:val="24"/>
        </w:rPr>
        <w:t xml:space="preserve">the </w:t>
      </w:r>
      <w:r w:rsidRPr="00083D3A">
        <w:rPr>
          <w:rFonts w:asciiTheme="minorBidi" w:hAnsiTheme="minorBidi"/>
          <w:i/>
          <w:iCs/>
          <w:sz w:val="24"/>
          <w:szCs w:val="24"/>
        </w:rPr>
        <w:t>Semak</w:t>
      </w:r>
      <w:r w:rsidRPr="00705461">
        <w:rPr>
          <w:rFonts w:asciiTheme="minorBidi" w:hAnsiTheme="minorBidi"/>
          <w:sz w:val="24"/>
          <w:szCs w:val="24"/>
        </w:rPr>
        <w:t xml:space="preserve"> (126)</w:t>
      </w:r>
      <w:r w:rsidR="009D4997">
        <w:rPr>
          <w:rFonts w:asciiTheme="minorBidi" w:hAnsiTheme="minorBidi"/>
          <w:sz w:val="24"/>
          <w:szCs w:val="24"/>
        </w:rPr>
        <w:t>,</w:t>
      </w:r>
      <w:r w:rsidRPr="00705461">
        <w:rPr>
          <w:rFonts w:asciiTheme="minorBidi" w:hAnsiTheme="minorBidi"/>
          <w:sz w:val="24"/>
          <w:szCs w:val="24"/>
        </w:rPr>
        <w:t xml:space="preserve"> do require an audience</w:t>
      </w:r>
      <w:r w:rsidR="002E7EB6">
        <w:rPr>
          <w:rFonts w:asciiTheme="minorBidi" w:hAnsiTheme="minorBidi"/>
          <w:sz w:val="24"/>
          <w:szCs w:val="24"/>
        </w:rPr>
        <w:t xml:space="preserve"> — but how many? Wh</w:t>
      </w:r>
      <w:r w:rsidRPr="00705461">
        <w:rPr>
          <w:rFonts w:asciiTheme="minorBidi" w:hAnsiTheme="minorBidi"/>
          <w:sz w:val="24"/>
          <w:szCs w:val="24"/>
        </w:rPr>
        <w:t xml:space="preserve">ile </w:t>
      </w:r>
      <w:r w:rsidRPr="00705461">
        <w:rPr>
          <w:rFonts w:asciiTheme="minorBidi" w:hAnsiTheme="minorBidi"/>
          <w:i/>
          <w:iCs/>
          <w:sz w:val="24"/>
          <w:szCs w:val="24"/>
        </w:rPr>
        <w:t xml:space="preserve">rabim </w:t>
      </w:r>
      <w:r w:rsidR="002E7EB6">
        <w:rPr>
          <w:rFonts w:asciiTheme="minorBidi" w:hAnsiTheme="minorBidi"/>
          <w:sz w:val="24"/>
          <w:szCs w:val="24"/>
        </w:rPr>
        <w:t>often r</w:t>
      </w:r>
      <w:r w:rsidRPr="00705461">
        <w:rPr>
          <w:rFonts w:asciiTheme="minorBidi" w:hAnsiTheme="minorBidi"/>
          <w:sz w:val="24"/>
          <w:szCs w:val="24"/>
        </w:rPr>
        <w:t xml:space="preserve">efers to ten people, most </w:t>
      </w:r>
      <w:r w:rsidR="004320F7" w:rsidRPr="00705461">
        <w:rPr>
          <w:rFonts w:asciiTheme="minorBidi" w:hAnsiTheme="minorBidi"/>
          <w:sz w:val="24"/>
          <w:szCs w:val="24"/>
        </w:rPr>
        <w:t>Poskim</w:t>
      </w:r>
      <w:r w:rsidRPr="00705461">
        <w:rPr>
          <w:rFonts w:asciiTheme="minorBidi" w:hAnsiTheme="minorBidi"/>
          <w:sz w:val="24"/>
          <w:szCs w:val="24"/>
        </w:rPr>
        <w:t xml:space="preserve"> assume that that is not the intention here.</w:t>
      </w:r>
      <w:r w:rsidR="008C3560">
        <w:rPr>
          <w:rFonts w:asciiTheme="minorBidi" w:hAnsiTheme="minorBidi"/>
          <w:sz w:val="24"/>
          <w:szCs w:val="24"/>
        </w:rPr>
        <w:t xml:space="preserve"> </w:t>
      </w:r>
      <w:r w:rsidRPr="00705461">
        <w:rPr>
          <w:rFonts w:asciiTheme="minorBidi" w:hAnsiTheme="minorBidi"/>
          <w:sz w:val="24"/>
          <w:szCs w:val="24"/>
        </w:rPr>
        <w:t xml:space="preserve">Rather, drawing on the extensive discussions </w:t>
      </w:r>
      <w:r w:rsidR="00614329">
        <w:rPr>
          <w:rFonts w:asciiTheme="minorBidi" w:hAnsiTheme="minorBidi"/>
          <w:sz w:val="24"/>
          <w:szCs w:val="24"/>
        </w:rPr>
        <w:t>among the</w:t>
      </w:r>
      <w:r w:rsidRPr="00705461">
        <w:rPr>
          <w:rFonts w:asciiTheme="minorBidi" w:hAnsiTheme="minorBidi"/>
          <w:sz w:val="24"/>
          <w:szCs w:val="24"/>
        </w:rPr>
        <w:t xml:space="preserve"> </w:t>
      </w:r>
      <w:r w:rsidR="004320F7" w:rsidRPr="00083D3A">
        <w:rPr>
          <w:rFonts w:asciiTheme="minorBidi" w:hAnsiTheme="minorBidi"/>
          <w:sz w:val="24"/>
          <w:szCs w:val="24"/>
        </w:rPr>
        <w:t>Poskim</w:t>
      </w:r>
      <w:r w:rsidRPr="00705461">
        <w:rPr>
          <w:rFonts w:asciiTheme="minorBidi" w:hAnsiTheme="minorBidi"/>
          <w:sz w:val="24"/>
          <w:szCs w:val="24"/>
        </w:rPr>
        <w:t xml:space="preserve"> we have seen about the power of three people to ensure that something become</w:t>
      </w:r>
      <w:r w:rsidR="002E7EB6">
        <w:rPr>
          <w:rFonts w:asciiTheme="minorBidi" w:hAnsiTheme="minorBidi"/>
          <w:sz w:val="24"/>
          <w:szCs w:val="24"/>
        </w:rPr>
        <w:t>s</w:t>
      </w:r>
      <w:r w:rsidRPr="00705461">
        <w:rPr>
          <w:rFonts w:asciiTheme="minorBidi" w:hAnsiTheme="minorBidi"/>
          <w:sz w:val="24"/>
          <w:szCs w:val="24"/>
        </w:rPr>
        <w:t xml:space="preserve"> well </w:t>
      </w:r>
      <w:r w:rsidR="00227CCD">
        <w:rPr>
          <w:rFonts w:asciiTheme="minorBidi" w:hAnsiTheme="minorBidi"/>
          <w:sz w:val="24"/>
          <w:szCs w:val="24"/>
        </w:rPr>
        <w:t>(</w:t>
      </w:r>
      <w:r w:rsidRPr="00705461">
        <w:rPr>
          <w:rFonts w:asciiTheme="minorBidi" w:hAnsiTheme="minorBidi"/>
          <w:sz w:val="24"/>
          <w:szCs w:val="24"/>
        </w:rPr>
        <w:t>or even universally</w:t>
      </w:r>
      <w:r w:rsidR="00227CCD">
        <w:rPr>
          <w:rFonts w:asciiTheme="minorBidi" w:hAnsiTheme="minorBidi"/>
          <w:sz w:val="24"/>
          <w:szCs w:val="24"/>
        </w:rPr>
        <w:t>)</w:t>
      </w:r>
      <w:r w:rsidRPr="00705461">
        <w:rPr>
          <w:rFonts w:asciiTheme="minorBidi" w:hAnsiTheme="minorBidi"/>
          <w:sz w:val="24"/>
          <w:szCs w:val="24"/>
        </w:rPr>
        <w:t xml:space="preserve"> known, they assume that this may be the</w:t>
      </w:r>
      <w:r w:rsidR="002E7EB6">
        <w:rPr>
          <w:rFonts w:asciiTheme="minorBidi" w:hAnsiTheme="minorBidi"/>
          <w:sz w:val="24"/>
          <w:szCs w:val="24"/>
        </w:rPr>
        <w:t xml:space="preserve"> number; a</w:t>
      </w:r>
      <w:r w:rsidRPr="00705461">
        <w:rPr>
          <w:rFonts w:asciiTheme="minorBidi" w:hAnsiTheme="minorBidi"/>
          <w:sz w:val="24"/>
          <w:szCs w:val="24"/>
        </w:rPr>
        <w:t>ny embarrassment that will become known causes enough harm to the victim as to violate this prohibition.</w:t>
      </w:r>
      <w:r w:rsidR="008C3560">
        <w:rPr>
          <w:rFonts w:asciiTheme="minorBidi" w:hAnsiTheme="minorBidi"/>
          <w:sz w:val="24"/>
          <w:szCs w:val="24"/>
        </w:rPr>
        <w:t xml:space="preserve"> </w:t>
      </w:r>
      <w:r w:rsidRPr="00705461">
        <w:rPr>
          <w:rFonts w:asciiTheme="minorBidi" w:hAnsiTheme="minorBidi"/>
          <w:sz w:val="24"/>
          <w:szCs w:val="24"/>
        </w:rPr>
        <w:t xml:space="preserve">Rav Feldman notes that this is the position of the </w:t>
      </w:r>
      <w:r w:rsidRPr="00083D3A">
        <w:rPr>
          <w:rFonts w:asciiTheme="minorBidi" w:hAnsiTheme="minorBidi"/>
          <w:i/>
          <w:iCs/>
          <w:sz w:val="24"/>
          <w:szCs w:val="24"/>
        </w:rPr>
        <w:t>P</w:t>
      </w:r>
      <w:r w:rsidR="00614329" w:rsidRPr="00083D3A">
        <w:rPr>
          <w:rFonts w:asciiTheme="minorBidi" w:hAnsiTheme="minorBidi"/>
          <w:i/>
          <w:iCs/>
          <w:sz w:val="24"/>
          <w:szCs w:val="24"/>
        </w:rPr>
        <w:t>e</w:t>
      </w:r>
      <w:r w:rsidRPr="00083D3A">
        <w:rPr>
          <w:rFonts w:asciiTheme="minorBidi" w:hAnsiTheme="minorBidi"/>
          <w:i/>
          <w:iCs/>
          <w:sz w:val="24"/>
          <w:szCs w:val="24"/>
        </w:rPr>
        <w:t>ri Megadim</w:t>
      </w:r>
      <w:r w:rsidRPr="00705461">
        <w:rPr>
          <w:rFonts w:asciiTheme="minorBidi" w:hAnsiTheme="minorBidi"/>
          <w:sz w:val="24"/>
          <w:szCs w:val="24"/>
        </w:rPr>
        <w:t xml:space="preserve"> in </w:t>
      </w:r>
      <w:r w:rsidR="004320F7" w:rsidRPr="00705461">
        <w:rPr>
          <w:rFonts w:asciiTheme="minorBidi" w:hAnsiTheme="minorBidi"/>
          <w:i/>
          <w:iCs/>
          <w:sz w:val="24"/>
          <w:szCs w:val="24"/>
        </w:rPr>
        <w:t>Matan</w:t>
      </w:r>
      <w:r w:rsidRPr="00705461">
        <w:rPr>
          <w:rFonts w:asciiTheme="minorBidi" w:hAnsiTheme="minorBidi"/>
          <w:i/>
          <w:iCs/>
          <w:sz w:val="24"/>
          <w:szCs w:val="24"/>
        </w:rPr>
        <w:t xml:space="preserve"> Sekharan shel </w:t>
      </w:r>
      <w:r w:rsidR="000B1AAF" w:rsidRPr="000B1AAF">
        <w:rPr>
          <w:rFonts w:asciiTheme="minorBidi" w:hAnsiTheme="minorBidi"/>
          <w:i/>
          <w:iCs/>
          <w:sz w:val="24"/>
          <w:szCs w:val="24"/>
        </w:rPr>
        <w:t>Mitzvot</w:t>
      </w:r>
      <w:r w:rsidR="002E7EB6">
        <w:rPr>
          <w:rFonts w:asciiTheme="minorBidi" w:hAnsiTheme="minorBidi"/>
          <w:i/>
          <w:iCs/>
          <w:sz w:val="24"/>
          <w:szCs w:val="24"/>
        </w:rPr>
        <w:t>;</w:t>
      </w:r>
      <w:r w:rsidR="00614329">
        <w:rPr>
          <w:rFonts w:asciiTheme="minorBidi" w:hAnsiTheme="minorBidi"/>
          <w:i/>
          <w:iCs/>
          <w:sz w:val="24"/>
          <w:szCs w:val="24"/>
        </w:rPr>
        <w:t xml:space="preserve"> </w:t>
      </w:r>
      <w:r w:rsidR="00614329">
        <w:rPr>
          <w:rFonts w:asciiTheme="minorBidi" w:hAnsiTheme="minorBidi"/>
          <w:sz w:val="24"/>
          <w:szCs w:val="24"/>
        </w:rPr>
        <w:t>of the</w:t>
      </w:r>
      <w:r w:rsidRPr="00705461">
        <w:rPr>
          <w:rFonts w:asciiTheme="minorBidi" w:hAnsiTheme="minorBidi"/>
          <w:i/>
          <w:iCs/>
          <w:sz w:val="24"/>
          <w:szCs w:val="24"/>
        </w:rPr>
        <w:t xml:space="preserve"> Binyan </w:t>
      </w:r>
      <w:r w:rsidR="004320F7" w:rsidRPr="00705461">
        <w:rPr>
          <w:rFonts w:asciiTheme="minorBidi" w:hAnsiTheme="minorBidi"/>
          <w:i/>
          <w:iCs/>
          <w:sz w:val="24"/>
          <w:szCs w:val="24"/>
        </w:rPr>
        <w:t>Tziyon</w:t>
      </w:r>
      <w:r w:rsidR="002E7EB6">
        <w:rPr>
          <w:rFonts w:asciiTheme="minorBidi" w:hAnsiTheme="minorBidi"/>
          <w:i/>
          <w:iCs/>
          <w:sz w:val="24"/>
          <w:szCs w:val="24"/>
        </w:rPr>
        <w:t>;</w:t>
      </w:r>
      <w:r w:rsidR="004320F7" w:rsidRPr="00705461">
        <w:rPr>
          <w:rFonts w:asciiTheme="minorBidi" w:hAnsiTheme="minorBidi"/>
          <w:i/>
          <w:iCs/>
          <w:sz w:val="24"/>
          <w:szCs w:val="24"/>
        </w:rPr>
        <w:t xml:space="preserve"> </w:t>
      </w:r>
      <w:r w:rsidR="00614329">
        <w:rPr>
          <w:rFonts w:asciiTheme="minorBidi" w:hAnsiTheme="minorBidi"/>
          <w:sz w:val="24"/>
          <w:szCs w:val="24"/>
        </w:rPr>
        <w:t>of R</w:t>
      </w:r>
      <w:r w:rsidR="004320F7" w:rsidRPr="00705461">
        <w:rPr>
          <w:rFonts w:asciiTheme="minorBidi" w:hAnsiTheme="minorBidi"/>
          <w:sz w:val="24"/>
          <w:szCs w:val="24"/>
        </w:rPr>
        <w:t>av</w:t>
      </w:r>
      <w:r w:rsidRPr="00705461">
        <w:rPr>
          <w:rFonts w:asciiTheme="minorBidi" w:hAnsiTheme="minorBidi"/>
          <w:sz w:val="24"/>
          <w:szCs w:val="24"/>
        </w:rPr>
        <w:t xml:space="preserve"> E</w:t>
      </w:r>
      <w:r w:rsidR="00614329">
        <w:rPr>
          <w:rFonts w:asciiTheme="minorBidi" w:hAnsiTheme="minorBidi"/>
          <w:sz w:val="24"/>
          <w:szCs w:val="24"/>
        </w:rPr>
        <w:t>frayim</w:t>
      </w:r>
      <w:r w:rsidRPr="00705461">
        <w:rPr>
          <w:rFonts w:asciiTheme="minorBidi" w:hAnsiTheme="minorBidi"/>
          <w:sz w:val="24"/>
          <w:szCs w:val="24"/>
        </w:rPr>
        <w:t xml:space="preserve"> Greenblatt (</w:t>
      </w:r>
      <w:r w:rsidRPr="00083D3A">
        <w:rPr>
          <w:rFonts w:asciiTheme="minorBidi" w:hAnsiTheme="minorBidi"/>
          <w:i/>
          <w:iCs/>
          <w:sz w:val="24"/>
          <w:szCs w:val="24"/>
        </w:rPr>
        <w:t>Responsa</w:t>
      </w:r>
      <w:r w:rsidRPr="00705461">
        <w:rPr>
          <w:rFonts w:asciiTheme="minorBidi" w:hAnsiTheme="minorBidi"/>
          <w:sz w:val="24"/>
          <w:szCs w:val="24"/>
        </w:rPr>
        <w:t xml:space="preserve"> </w:t>
      </w:r>
      <w:r w:rsidRPr="00705461">
        <w:rPr>
          <w:rFonts w:asciiTheme="minorBidi" w:hAnsiTheme="minorBidi"/>
          <w:i/>
          <w:iCs/>
          <w:sz w:val="24"/>
          <w:szCs w:val="24"/>
        </w:rPr>
        <w:t>Rivevot E</w:t>
      </w:r>
      <w:r w:rsidR="002E7EB6">
        <w:rPr>
          <w:rFonts w:asciiTheme="minorBidi" w:hAnsiTheme="minorBidi"/>
          <w:i/>
          <w:iCs/>
          <w:sz w:val="24"/>
          <w:szCs w:val="24"/>
        </w:rPr>
        <w:t>fray</w:t>
      </w:r>
      <w:r w:rsidRPr="00705461">
        <w:rPr>
          <w:rFonts w:asciiTheme="minorBidi" w:hAnsiTheme="minorBidi"/>
          <w:i/>
          <w:iCs/>
          <w:sz w:val="24"/>
          <w:szCs w:val="24"/>
        </w:rPr>
        <w:t xml:space="preserve">im </w:t>
      </w:r>
      <w:r w:rsidRPr="00705461">
        <w:rPr>
          <w:rFonts w:asciiTheme="minorBidi" w:hAnsiTheme="minorBidi"/>
          <w:sz w:val="24"/>
          <w:szCs w:val="24"/>
        </w:rPr>
        <w:t>6:453:2)</w:t>
      </w:r>
      <w:r w:rsidR="002E7EB6">
        <w:rPr>
          <w:rFonts w:asciiTheme="minorBidi" w:hAnsiTheme="minorBidi"/>
          <w:sz w:val="24"/>
          <w:szCs w:val="24"/>
        </w:rPr>
        <w:t>;</w:t>
      </w:r>
      <w:r w:rsidRPr="00705461">
        <w:rPr>
          <w:rFonts w:asciiTheme="minorBidi" w:hAnsiTheme="minorBidi"/>
          <w:sz w:val="24"/>
          <w:szCs w:val="24"/>
        </w:rPr>
        <w:t xml:space="preserve"> and others.</w:t>
      </w:r>
      <w:r w:rsidR="008C3560">
        <w:rPr>
          <w:rFonts w:asciiTheme="minorBidi" w:hAnsiTheme="minorBidi"/>
          <w:sz w:val="24"/>
          <w:szCs w:val="24"/>
        </w:rPr>
        <w:t xml:space="preserve"> </w:t>
      </w:r>
      <w:r w:rsidRPr="00705461">
        <w:rPr>
          <w:rFonts w:asciiTheme="minorBidi" w:hAnsiTheme="minorBidi"/>
          <w:sz w:val="24"/>
          <w:szCs w:val="24"/>
        </w:rPr>
        <w:t>Rav Binyamin Zilber (</w:t>
      </w:r>
      <w:r w:rsidRPr="00083D3A">
        <w:rPr>
          <w:rFonts w:asciiTheme="minorBidi" w:hAnsiTheme="minorBidi"/>
          <w:i/>
          <w:iCs/>
          <w:sz w:val="24"/>
          <w:szCs w:val="24"/>
        </w:rPr>
        <w:t>Responsa</w:t>
      </w:r>
      <w:r w:rsidRPr="00705461">
        <w:rPr>
          <w:rFonts w:asciiTheme="minorBidi" w:hAnsiTheme="minorBidi"/>
          <w:sz w:val="24"/>
          <w:szCs w:val="24"/>
        </w:rPr>
        <w:t xml:space="preserve"> </w:t>
      </w:r>
      <w:r w:rsidRPr="00705461">
        <w:rPr>
          <w:rFonts w:asciiTheme="minorBidi" w:hAnsiTheme="minorBidi"/>
          <w:i/>
          <w:iCs/>
          <w:sz w:val="24"/>
          <w:szCs w:val="24"/>
        </w:rPr>
        <w:t xml:space="preserve">Az </w:t>
      </w:r>
      <w:r w:rsidR="004320F7" w:rsidRPr="00705461">
        <w:rPr>
          <w:rFonts w:asciiTheme="minorBidi" w:hAnsiTheme="minorBidi"/>
          <w:i/>
          <w:iCs/>
          <w:sz w:val="24"/>
          <w:szCs w:val="24"/>
        </w:rPr>
        <w:t>Nidberu</w:t>
      </w:r>
      <w:r w:rsidRPr="00705461">
        <w:rPr>
          <w:rFonts w:asciiTheme="minorBidi" w:hAnsiTheme="minorBidi"/>
          <w:sz w:val="24"/>
          <w:szCs w:val="24"/>
        </w:rPr>
        <w:t xml:space="preserve"> 8:63) argues that this total includes both the speaker and the victim, </w:t>
      </w:r>
      <w:r w:rsidR="002E7EB6">
        <w:rPr>
          <w:rFonts w:asciiTheme="minorBidi" w:hAnsiTheme="minorBidi"/>
          <w:sz w:val="24"/>
          <w:szCs w:val="24"/>
        </w:rPr>
        <w:t xml:space="preserve">so </w:t>
      </w:r>
      <w:r w:rsidRPr="00705461">
        <w:rPr>
          <w:rFonts w:asciiTheme="minorBidi" w:hAnsiTheme="minorBidi"/>
          <w:sz w:val="24"/>
          <w:szCs w:val="24"/>
        </w:rPr>
        <w:t>only a single witness</w:t>
      </w:r>
      <w:r w:rsidR="002E7EB6">
        <w:rPr>
          <w:rFonts w:asciiTheme="minorBidi" w:hAnsiTheme="minorBidi"/>
          <w:sz w:val="24"/>
          <w:szCs w:val="24"/>
        </w:rPr>
        <w:t xml:space="preserve"> makes the act public</w:t>
      </w:r>
      <w:r w:rsidRPr="00705461">
        <w:rPr>
          <w:rFonts w:asciiTheme="minorBidi" w:hAnsiTheme="minorBidi"/>
          <w:sz w:val="24"/>
          <w:szCs w:val="24"/>
        </w:rPr>
        <w:t>.</w:t>
      </w:r>
      <w:r w:rsidR="008C3560">
        <w:rPr>
          <w:rFonts w:asciiTheme="minorBidi" w:hAnsiTheme="minorBidi"/>
          <w:sz w:val="24"/>
          <w:szCs w:val="24"/>
        </w:rPr>
        <w:t xml:space="preserve"> </w:t>
      </w:r>
    </w:p>
    <w:p w14:paraId="22891407" w14:textId="77777777" w:rsidR="007F5C08" w:rsidRPr="00705461" w:rsidRDefault="007F5C08" w:rsidP="00083D3A">
      <w:pPr>
        <w:spacing w:after="0" w:line="240" w:lineRule="auto"/>
        <w:jc w:val="both"/>
        <w:rPr>
          <w:rFonts w:asciiTheme="minorBidi" w:hAnsiTheme="minorBidi"/>
          <w:sz w:val="24"/>
          <w:szCs w:val="24"/>
        </w:rPr>
      </w:pPr>
    </w:p>
    <w:p w14:paraId="04C139D2" w14:textId="7DE3AFA9" w:rsidR="00680596" w:rsidRPr="00705461" w:rsidRDefault="00680596" w:rsidP="00083D3A">
      <w:pPr>
        <w:spacing w:after="0" w:line="240" w:lineRule="auto"/>
        <w:jc w:val="both"/>
        <w:rPr>
          <w:rFonts w:asciiTheme="minorBidi" w:hAnsiTheme="minorBidi"/>
          <w:sz w:val="24"/>
          <w:szCs w:val="24"/>
        </w:rPr>
      </w:pPr>
      <w:r w:rsidRPr="00705461">
        <w:rPr>
          <w:rFonts w:asciiTheme="minorBidi" w:hAnsiTheme="minorBidi"/>
          <w:sz w:val="24"/>
          <w:szCs w:val="24"/>
        </w:rPr>
        <w:t xml:space="preserve">Rav Feldman </w:t>
      </w:r>
      <w:r w:rsidR="0026404C" w:rsidRPr="00705461">
        <w:rPr>
          <w:rFonts w:asciiTheme="minorBidi" w:hAnsiTheme="minorBidi"/>
          <w:sz w:val="24"/>
          <w:szCs w:val="24"/>
        </w:rPr>
        <w:t xml:space="preserve">(p. 19) </w:t>
      </w:r>
      <w:r w:rsidRPr="00705461">
        <w:rPr>
          <w:rFonts w:asciiTheme="minorBidi" w:hAnsiTheme="minorBidi"/>
          <w:sz w:val="24"/>
          <w:szCs w:val="24"/>
        </w:rPr>
        <w:t>notes</w:t>
      </w:r>
      <w:r w:rsidR="0026404C" w:rsidRPr="00705461">
        <w:rPr>
          <w:rFonts w:asciiTheme="minorBidi" w:hAnsiTheme="minorBidi"/>
          <w:sz w:val="24"/>
          <w:szCs w:val="24"/>
        </w:rPr>
        <w:t xml:space="preserve"> that:</w:t>
      </w:r>
    </w:p>
    <w:p w14:paraId="6335D455" w14:textId="77777777" w:rsidR="0026404C" w:rsidRPr="00705461" w:rsidRDefault="0026404C" w:rsidP="00083D3A">
      <w:pPr>
        <w:spacing w:after="0" w:line="240" w:lineRule="auto"/>
        <w:jc w:val="both"/>
        <w:rPr>
          <w:rFonts w:asciiTheme="minorBidi" w:hAnsiTheme="minorBidi"/>
          <w:sz w:val="24"/>
          <w:szCs w:val="24"/>
        </w:rPr>
      </w:pPr>
    </w:p>
    <w:p w14:paraId="6980F845" w14:textId="1232991A" w:rsidR="0026404C" w:rsidRPr="00705461" w:rsidRDefault="0026404C" w:rsidP="00083D3A">
      <w:pPr>
        <w:spacing w:after="0" w:line="240" w:lineRule="auto"/>
        <w:ind w:left="737"/>
        <w:jc w:val="both"/>
        <w:rPr>
          <w:rFonts w:asciiTheme="minorBidi" w:hAnsiTheme="minorBidi"/>
          <w:sz w:val="24"/>
          <w:szCs w:val="24"/>
        </w:rPr>
      </w:pPr>
      <w:r w:rsidRPr="00705461">
        <w:rPr>
          <w:rFonts w:asciiTheme="minorBidi" w:hAnsiTheme="minorBidi"/>
          <w:sz w:val="24"/>
          <w:szCs w:val="24"/>
        </w:rPr>
        <w:t>Several authorities suggest an intriguing possibility.</w:t>
      </w:r>
      <w:r w:rsidR="008C3560">
        <w:rPr>
          <w:rFonts w:asciiTheme="minorBidi" w:hAnsiTheme="minorBidi"/>
          <w:sz w:val="24"/>
          <w:szCs w:val="24"/>
        </w:rPr>
        <w:t xml:space="preserve"> </w:t>
      </w:r>
      <w:r w:rsidRPr="00705461">
        <w:rPr>
          <w:rFonts w:asciiTheme="minorBidi" w:hAnsiTheme="minorBidi"/>
          <w:sz w:val="24"/>
          <w:szCs w:val="24"/>
        </w:rPr>
        <w:t>It is conceivable that the prohibition exits in full force, regardless of the presence or absence of an audience.</w:t>
      </w:r>
      <w:r w:rsidR="008C3560">
        <w:rPr>
          <w:rFonts w:asciiTheme="minorBidi" w:hAnsiTheme="minorBidi"/>
          <w:sz w:val="24"/>
          <w:szCs w:val="24"/>
        </w:rPr>
        <w:t xml:space="preserve"> </w:t>
      </w:r>
      <w:r w:rsidRPr="00705461">
        <w:rPr>
          <w:rFonts w:asciiTheme="minorBidi" w:hAnsiTheme="minorBidi"/>
          <w:sz w:val="24"/>
          <w:szCs w:val="24"/>
        </w:rPr>
        <w:t>However, in order to incur the condemnation discussion in the Talmud, such as forfeiting one’s portion in the world to come as well as the exhortation towards martyrdom, the transgression must be committed in public.</w:t>
      </w:r>
      <w:r w:rsidR="00C61407" w:rsidRPr="00705461">
        <w:rPr>
          <w:rStyle w:val="FootnoteReference"/>
          <w:rFonts w:asciiTheme="minorBidi" w:hAnsiTheme="minorBidi"/>
          <w:sz w:val="24"/>
          <w:szCs w:val="24"/>
        </w:rPr>
        <w:footnoteReference w:id="5"/>
      </w:r>
      <w:r w:rsidR="008C3560">
        <w:rPr>
          <w:rFonts w:asciiTheme="minorBidi" w:hAnsiTheme="minorBidi"/>
          <w:sz w:val="24"/>
          <w:szCs w:val="24"/>
        </w:rPr>
        <w:t xml:space="preserve"> </w:t>
      </w:r>
    </w:p>
    <w:p w14:paraId="7A6D16E5" w14:textId="77777777" w:rsidR="0084256C" w:rsidRPr="00705461" w:rsidRDefault="0084256C" w:rsidP="00083D3A">
      <w:pPr>
        <w:spacing w:after="0" w:line="240" w:lineRule="auto"/>
        <w:jc w:val="both"/>
        <w:rPr>
          <w:rFonts w:asciiTheme="minorBidi" w:hAnsiTheme="minorBidi"/>
          <w:sz w:val="24"/>
          <w:szCs w:val="24"/>
          <w:rtl/>
        </w:rPr>
      </w:pPr>
    </w:p>
    <w:p w14:paraId="21AEEC86" w14:textId="34EA9838" w:rsidR="00143772" w:rsidRPr="00705461" w:rsidRDefault="00C61407" w:rsidP="00083D3A">
      <w:pPr>
        <w:spacing w:after="0" w:line="240" w:lineRule="auto"/>
        <w:jc w:val="both"/>
        <w:rPr>
          <w:rFonts w:asciiTheme="minorBidi" w:hAnsiTheme="minorBidi"/>
          <w:sz w:val="24"/>
          <w:szCs w:val="24"/>
          <w:lang w:val="en"/>
        </w:rPr>
      </w:pPr>
      <w:r w:rsidRPr="00705461">
        <w:rPr>
          <w:rFonts w:asciiTheme="minorBidi" w:hAnsiTheme="minorBidi"/>
          <w:sz w:val="24"/>
          <w:szCs w:val="24"/>
          <w:lang w:val="en"/>
        </w:rPr>
        <w:lastRenderedPageBreak/>
        <w:t>Ostensibly, any social</w:t>
      </w:r>
      <w:r w:rsidR="002E7EB6">
        <w:rPr>
          <w:rFonts w:asciiTheme="minorBidi" w:hAnsiTheme="minorBidi"/>
          <w:sz w:val="24"/>
          <w:szCs w:val="24"/>
          <w:lang w:val="en"/>
        </w:rPr>
        <w:t>-</w:t>
      </w:r>
      <w:r w:rsidRPr="00705461">
        <w:rPr>
          <w:rFonts w:asciiTheme="minorBidi" w:hAnsiTheme="minorBidi"/>
          <w:sz w:val="24"/>
          <w:szCs w:val="24"/>
          <w:lang w:val="en"/>
        </w:rPr>
        <w:t xml:space="preserve">media shaming that has the effect of public humiliation will thus count as </w:t>
      </w:r>
      <w:r w:rsidR="002E7EB6">
        <w:rPr>
          <w:rFonts w:asciiTheme="minorBidi" w:hAnsiTheme="minorBidi"/>
          <w:i/>
          <w:iCs/>
          <w:sz w:val="24"/>
          <w:szCs w:val="24"/>
          <w:lang w:val="en"/>
        </w:rPr>
        <w:t>be-r</w:t>
      </w:r>
      <w:r w:rsidR="004320F7" w:rsidRPr="00705461">
        <w:rPr>
          <w:rFonts w:asciiTheme="minorBidi" w:hAnsiTheme="minorBidi"/>
          <w:i/>
          <w:iCs/>
          <w:sz w:val="24"/>
          <w:szCs w:val="24"/>
          <w:lang w:val="en"/>
        </w:rPr>
        <w:t>abim</w:t>
      </w:r>
      <w:r w:rsidRPr="00705461">
        <w:rPr>
          <w:rFonts w:asciiTheme="minorBidi" w:hAnsiTheme="minorBidi"/>
          <w:i/>
          <w:iCs/>
          <w:sz w:val="24"/>
          <w:szCs w:val="24"/>
          <w:lang w:val="en"/>
        </w:rPr>
        <w:t xml:space="preserve"> </w:t>
      </w:r>
      <w:r w:rsidRPr="00705461">
        <w:rPr>
          <w:rFonts w:asciiTheme="minorBidi" w:hAnsiTheme="minorBidi"/>
          <w:sz w:val="24"/>
          <w:szCs w:val="24"/>
          <w:lang w:val="en"/>
        </w:rPr>
        <w:t>even according to those who require it and carry the added weight according to those who understand this as a two</w:t>
      </w:r>
      <w:r w:rsidR="00614329">
        <w:rPr>
          <w:rFonts w:asciiTheme="minorBidi" w:hAnsiTheme="minorBidi"/>
          <w:sz w:val="24"/>
          <w:szCs w:val="24"/>
          <w:lang w:val="en"/>
        </w:rPr>
        <w:t>-</w:t>
      </w:r>
      <w:r w:rsidRPr="00705461">
        <w:rPr>
          <w:rFonts w:asciiTheme="minorBidi" w:hAnsiTheme="minorBidi"/>
          <w:sz w:val="24"/>
          <w:szCs w:val="24"/>
          <w:lang w:val="en"/>
        </w:rPr>
        <w:t>tiered prohibition.</w:t>
      </w:r>
      <w:r w:rsidR="008C3560">
        <w:rPr>
          <w:rFonts w:asciiTheme="minorBidi" w:hAnsiTheme="minorBidi"/>
          <w:sz w:val="24"/>
          <w:szCs w:val="24"/>
          <w:lang w:val="en"/>
        </w:rPr>
        <w:t xml:space="preserve"> </w:t>
      </w:r>
      <w:r w:rsidRPr="00705461">
        <w:rPr>
          <w:rFonts w:asciiTheme="minorBidi" w:hAnsiTheme="minorBidi"/>
          <w:sz w:val="24"/>
          <w:szCs w:val="24"/>
          <w:lang w:val="en"/>
        </w:rPr>
        <w:t>The uniqueness of social media, and the internet generally, is that even in the privacy of one’s home, one c</w:t>
      </w:r>
      <w:r w:rsidR="00614329">
        <w:rPr>
          <w:rFonts w:asciiTheme="minorBidi" w:hAnsiTheme="minorBidi"/>
          <w:sz w:val="24"/>
          <w:szCs w:val="24"/>
          <w:lang w:val="en"/>
        </w:rPr>
        <w:t>an</w:t>
      </w:r>
      <w:r w:rsidRPr="00705461">
        <w:rPr>
          <w:rFonts w:asciiTheme="minorBidi" w:hAnsiTheme="minorBidi"/>
          <w:sz w:val="24"/>
          <w:szCs w:val="24"/>
          <w:lang w:val="en"/>
        </w:rPr>
        <w:t xml:space="preserve"> destroy reputations with a </w:t>
      </w:r>
      <w:r w:rsidR="00614329">
        <w:rPr>
          <w:rFonts w:asciiTheme="minorBidi" w:hAnsiTheme="minorBidi"/>
          <w:sz w:val="24"/>
          <w:szCs w:val="24"/>
          <w:lang w:val="en"/>
        </w:rPr>
        <w:t>Tweet</w:t>
      </w:r>
      <w:r w:rsidR="002E7EB6">
        <w:rPr>
          <w:rFonts w:asciiTheme="minorBidi" w:hAnsiTheme="minorBidi"/>
          <w:sz w:val="24"/>
          <w:szCs w:val="24"/>
          <w:lang w:val="en"/>
        </w:rPr>
        <w:t>;</w:t>
      </w:r>
      <w:r w:rsidRPr="00705461">
        <w:rPr>
          <w:rFonts w:asciiTheme="minorBidi" w:hAnsiTheme="minorBidi"/>
          <w:sz w:val="24"/>
          <w:szCs w:val="24"/>
          <w:lang w:val="en"/>
        </w:rPr>
        <w:t xml:space="preserve"> </w:t>
      </w:r>
      <w:r w:rsidR="002E7EB6">
        <w:rPr>
          <w:rFonts w:asciiTheme="minorBidi" w:hAnsiTheme="minorBidi"/>
          <w:sz w:val="24"/>
          <w:szCs w:val="24"/>
          <w:lang w:val="en"/>
        </w:rPr>
        <w:t xml:space="preserve">a </w:t>
      </w:r>
      <w:r w:rsidRPr="00705461">
        <w:rPr>
          <w:rFonts w:asciiTheme="minorBidi" w:hAnsiTheme="minorBidi"/>
          <w:sz w:val="24"/>
          <w:szCs w:val="24"/>
          <w:lang w:val="en"/>
        </w:rPr>
        <w:t>Facebook</w:t>
      </w:r>
      <w:r w:rsidR="00614329">
        <w:rPr>
          <w:rFonts w:asciiTheme="minorBidi" w:hAnsiTheme="minorBidi"/>
          <w:sz w:val="24"/>
          <w:szCs w:val="24"/>
          <w:lang w:val="en"/>
        </w:rPr>
        <w:t xml:space="preserve"> or </w:t>
      </w:r>
      <w:r w:rsidRPr="00705461">
        <w:rPr>
          <w:rFonts w:asciiTheme="minorBidi" w:hAnsiTheme="minorBidi"/>
          <w:sz w:val="24"/>
          <w:szCs w:val="24"/>
          <w:lang w:val="en"/>
        </w:rPr>
        <w:t>Instagram</w:t>
      </w:r>
      <w:r w:rsidR="00614329">
        <w:rPr>
          <w:rFonts w:asciiTheme="minorBidi" w:hAnsiTheme="minorBidi"/>
          <w:sz w:val="24"/>
          <w:szCs w:val="24"/>
          <w:lang w:val="en"/>
        </w:rPr>
        <w:t xml:space="preserve"> post</w:t>
      </w:r>
      <w:r w:rsidR="002E7EB6">
        <w:rPr>
          <w:rFonts w:asciiTheme="minorBidi" w:hAnsiTheme="minorBidi"/>
          <w:sz w:val="24"/>
          <w:szCs w:val="24"/>
          <w:lang w:val="en"/>
        </w:rPr>
        <w:t>;</w:t>
      </w:r>
      <w:r w:rsidRPr="00705461">
        <w:rPr>
          <w:rFonts w:asciiTheme="minorBidi" w:hAnsiTheme="minorBidi"/>
          <w:sz w:val="24"/>
          <w:szCs w:val="24"/>
          <w:lang w:val="en"/>
        </w:rPr>
        <w:t xml:space="preserve"> or as in Helen Andrew</w:t>
      </w:r>
      <w:r w:rsidR="00705461">
        <w:rPr>
          <w:rFonts w:asciiTheme="minorBidi" w:hAnsiTheme="minorBidi"/>
          <w:sz w:val="24"/>
          <w:szCs w:val="24"/>
          <w:lang w:val="en"/>
        </w:rPr>
        <w:t>s</w:t>
      </w:r>
      <w:r w:rsidRPr="00705461">
        <w:rPr>
          <w:rFonts w:asciiTheme="minorBidi" w:hAnsiTheme="minorBidi"/>
          <w:sz w:val="24"/>
          <w:szCs w:val="24"/>
          <w:lang w:val="en"/>
        </w:rPr>
        <w:t>’ case, a diatribe on You</w:t>
      </w:r>
      <w:r w:rsidR="00746D45" w:rsidRPr="00705461">
        <w:rPr>
          <w:rFonts w:asciiTheme="minorBidi" w:hAnsiTheme="minorBidi"/>
          <w:sz w:val="24"/>
          <w:szCs w:val="24"/>
          <w:lang w:val="en"/>
        </w:rPr>
        <w:t>T</w:t>
      </w:r>
      <w:r w:rsidRPr="00705461">
        <w:rPr>
          <w:rFonts w:asciiTheme="minorBidi" w:hAnsiTheme="minorBidi"/>
          <w:sz w:val="24"/>
          <w:szCs w:val="24"/>
          <w:lang w:val="en"/>
        </w:rPr>
        <w:t>ube.</w:t>
      </w:r>
      <w:r w:rsidR="008C3560">
        <w:rPr>
          <w:rFonts w:asciiTheme="minorBidi" w:hAnsiTheme="minorBidi"/>
          <w:sz w:val="24"/>
          <w:szCs w:val="24"/>
          <w:lang w:val="en"/>
        </w:rPr>
        <w:t xml:space="preserve"> </w:t>
      </w:r>
    </w:p>
    <w:p w14:paraId="6E2FF91D" w14:textId="1B0C9C7A" w:rsidR="0047399C" w:rsidRDefault="0047399C" w:rsidP="00083D3A">
      <w:pPr>
        <w:spacing w:after="0" w:line="240" w:lineRule="auto"/>
        <w:jc w:val="both"/>
        <w:rPr>
          <w:rFonts w:asciiTheme="minorBidi" w:hAnsiTheme="minorBidi"/>
          <w:sz w:val="24"/>
          <w:szCs w:val="24"/>
          <w:lang w:val="en"/>
        </w:rPr>
      </w:pPr>
    </w:p>
    <w:p w14:paraId="34FDABC3" w14:textId="7FD20870" w:rsidR="0047399C" w:rsidRPr="00705461" w:rsidRDefault="0047399C" w:rsidP="00083D3A">
      <w:pPr>
        <w:spacing w:after="0" w:line="240" w:lineRule="auto"/>
        <w:jc w:val="both"/>
        <w:rPr>
          <w:rFonts w:asciiTheme="minorBidi" w:hAnsiTheme="minorBidi"/>
          <w:b/>
          <w:bCs/>
          <w:sz w:val="24"/>
          <w:szCs w:val="24"/>
          <w:lang w:val="en"/>
        </w:rPr>
      </w:pPr>
      <w:r w:rsidRPr="00705461">
        <w:rPr>
          <w:rFonts w:asciiTheme="minorBidi" w:hAnsiTheme="minorBidi"/>
          <w:b/>
          <w:bCs/>
          <w:sz w:val="24"/>
          <w:szCs w:val="24"/>
          <w:lang w:val="en"/>
        </w:rPr>
        <w:t>Cyberbullying</w:t>
      </w:r>
    </w:p>
    <w:p w14:paraId="676863EF" w14:textId="77777777" w:rsidR="007F5C08" w:rsidRPr="00705461" w:rsidRDefault="007F5C08" w:rsidP="00083D3A">
      <w:pPr>
        <w:spacing w:after="0" w:line="240" w:lineRule="auto"/>
        <w:jc w:val="both"/>
        <w:rPr>
          <w:rFonts w:asciiTheme="minorBidi" w:hAnsiTheme="minorBidi"/>
          <w:sz w:val="24"/>
          <w:szCs w:val="24"/>
          <w:lang w:val="en"/>
        </w:rPr>
      </w:pPr>
    </w:p>
    <w:p w14:paraId="7F90D889" w14:textId="637D8278" w:rsidR="0047399C" w:rsidRPr="00705461" w:rsidRDefault="0047399C" w:rsidP="00083D3A">
      <w:pPr>
        <w:spacing w:after="0" w:line="240" w:lineRule="auto"/>
        <w:jc w:val="both"/>
        <w:rPr>
          <w:rFonts w:asciiTheme="minorBidi" w:hAnsiTheme="minorBidi"/>
          <w:sz w:val="24"/>
          <w:szCs w:val="24"/>
        </w:rPr>
      </w:pPr>
      <w:r w:rsidRPr="00705461">
        <w:rPr>
          <w:rFonts w:asciiTheme="minorBidi" w:hAnsiTheme="minorBidi"/>
          <w:sz w:val="24"/>
          <w:szCs w:val="24"/>
          <w:lang w:val="en"/>
        </w:rPr>
        <w:t xml:space="preserve">As noted above, many </w:t>
      </w:r>
      <w:r w:rsidR="004320F7" w:rsidRPr="00083D3A">
        <w:rPr>
          <w:rFonts w:asciiTheme="minorBidi" w:hAnsiTheme="minorBidi"/>
          <w:sz w:val="24"/>
          <w:szCs w:val="24"/>
          <w:lang w:val="en"/>
        </w:rPr>
        <w:t>Poskim</w:t>
      </w:r>
      <w:r w:rsidRPr="00705461">
        <w:rPr>
          <w:rFonts w:asciiTheme="minorBidi" w:hAnsiTheme="minorBidi"/>
          <w:sz w:val="24"/>
          <w:szCs w:val="24"/>
          <w:lang w:val="en"/>
        </w:rPr>
        <w:t xml:space="preserve"> assume that one violates all of these prohibitions whether there or not an audience is present.</w:t>
      </w:r>
      <w:r w:rsidR="008C3560">
        <w:rPr>
          <w:rFonts w:asciiTheme="minorBidi" w:hAnsiTheme="minorBidi"/>
          <w:sz w:val="24"/>
          <w:szCs w:val="24"/>
          <w:lang w:val="en"/>
        </w:rPr>
        <w:t xml:space="preserve"> </w:t>
      </w:r>
      <w:r w:rsidRPr="00705461">
        <w:rPr>
          <w:rFonts w:asciiTheme="minorBidi" w:hAnsiTheme="minorBidi"/>
          <w:sz w:val="24"/>
          <w:szCs w:val="24"/>
          <w:lang w:val="en"/>
        </w:rPr>
        <w:t xml:space="preserve">However, even in a case when no </w:t>
      </w:r>
      <w:r w:rsidR="008418EB" w:rsidRPr="00705461">
        <w:rPr>
          <w:rFonts w:asciiTheme="minorBidi" w:hAnsiTheme="minorBidi"/>
          <w:sz w:val="24"/>
          <w:szCs w:val="24"/>
          <w:lang w:val="en"/>
        </w:rPr>
        <w:t>humiliation</w:t>
      </w:r>
      <w:r w:rsidRPr="00705461">
        <w:rPr>
          <w:rFonts w:asciiTheme="minorBidi" w:hAnsiTheme="minorBidi"/>
          <w:sz w:val="24"/>
          <w:szCs w:val="24"/>
          <w:lang w:val="en"/>
        </w:rPr>
        <w:t xml:space="preserve"> is caused, one does violate the more general prohibition of </w:t>
      </w:r>
      <w:r w:rsidR="004320F7" w:rsidRPr="00705461">
        <w:rPr>
          <w:rFonts w:asciiTheme="minorBidi" w:hAnsiTheme="minorBidi"/>
          <w:i/>
          <w:iCs/>
          <w:sz w:val="24"/>
          <w:szCs w:val="24"/>
          <w:lang w:val="en"/>
        </w:rPr>
        <w:t>ona’at</w:t>
      </w:r>
      <w:r w:rsidRPr="00705461">
        <w:rPr>
          <w:rFonts w:asciiTheme="minorBidi" w:hAnsiTheme="minorBidi"/>
          <w:i/>
          <w:iCs/>
          <w:sz w:val="24"/>
          <w:szCs w:val="24"/>
          <w:lang w:val="en"/>
        </w:rPr>
        <w:t xml:space="preserve"> devarim</w:t>
      </w:r>
      <w:r w:rsidR="008418EB" w:rsidRPr="00705461">
        <w:rPr>
          <w:rFonts w:asciiTheme="minorBidi" w:hAnsiTheme="minorBidi"/>
          <w:i/>
          <w:iCs/>
          <w:sz w:val="24"/>
          <w:szCs w:val="24"/>
        </w:rPr>
        <w:t xml:space="preserve">, </w:t>
      </w:r>
      <w:r w:rsidR="002E7EB6">
        <w:rPr>
          <w:rFonts w:asciiTheme="minorBidi" w:hAnsiTheme="minorBidi"/>
          <w:sz w:val="24"/>
          <w:szCs w:val="24"/>
        </w:rPr>
        <w:t>literally oppression with words</w:t>
      </w:r>
      <w:r w:rsidR="008418EB" w:rsidRPr="00705461">
        <w:rPr>
          <w:rFonts w:asciiTheme="minorBidi" w:hAnsiTheme="minorBidi"/>
          <w:sz w:val="24"/>
          <w:szCs w:val="24"/>
        </w:rPr>
        <w:t xml:space="preserve">. </w:t>
      </w:r>
      <w:r w:rsidR="002E7EB6">
        <w:rPr>
          <w:rFonts w:asciiTheme="minorBidi" w:hAnsiTheme="minorBidi"/>
          <w:sz w:val="24"/>
          <w:szCs w:val="24"/>
        </w:rPr>
        <w:t xml:space="preserve">While verbalization is </w:t>
      </w:r>
      <w:r w:rsidR="001F1488">
        <w:rPr>
          <w:rFonts w:asciiTheme="minorBidi" w:hAnsiTheme="minorBidi"/>
          <w:sz w:val="24"/>
          <w:szCs w:val="24"/>
        </w:rPr>
        <w:t>implied</w:t>
      </w:r>
      <w:r w:rsidR="002E7EB6">
        <w:rPr>
          <w:rFonts w:asciiTheme="minorBidi" w:hAnsiTheme="minorBidi"/>
          <w:sz w:val="24"/>
          <w:szCs w:val="24"/>
        </w:rPr>
        <w:t>,</w:t>
      </w:r>
      <w:r w:rsidR="007F5C08" w:rsidRPr="00705461">
        <w:rPr>
          <w:rFonts w:asciiTheme="minorBidi" w:hAnsiTheme="minorBidi"/>
          <w:sz w:val="24"/>
          <w:szCs w:val="24"/>
        </w:rPr>
        <w:t xml:space="preserve"> </w:t>
      </w:r>
      <w:r w:rsidR="008418EB" w:rsidRPr="00705461">
        <w:rPr>
          <w:rFonts w:asciiTheme="minorBidi" w:hAnsiTheme="minorBidi"/>
          <w:sz w:val="24"/>
          <w:szCs w:val="24"/>
        </w:rPr>
        <w:t xml:space="preserve">the </w:t>
      </w:r>
      <w:r w:rsidR="004320F7" w:rsidRPr="00083D3A">
        <w:rPr>
          <w:rFonts w:asciiTheme="minorBidi" w:hAnsiTheme="minorBidi"/>
          <w:sz w:val="24"/>
          <w:szCs w:val="24"/>
        </w:rPr>
        <w:t>Poskim</w:t>
      </w:r>
      <w:r w:rsidR="008418EB" w:rsidRPr="00705461">
        <w:rPr>
          <w:rFonts w:asciiTheme="minorBidi" w:hAnsiTheme="minorBidi"/>
          <w:sz w:val="24"/>
          <w:szCs w:val="24"/>
        </w:rPr>
        <w:t xml:space="preserve"> assume that one violates </w:t>
      </w:r>
      <w:r w:rsidR="002E7EB6">
        <w:rPr>
          <w:rFonts w:asciiTheme="minorBidi" w:hAnsiTheme="minorBidi"/>
          <w:i/>
          <w:iCs/>
          <w:sz w:val="24"/>
          <w:szCs w:val="24"/>
        </w:rPr>
        <w:t xml:space="preserve">ona’at devarim </w:t>
      </w:r>
      <w:r w:rsidR="008418EB" w:rsidRPr="00705461">
        <w:rPr>
          <w:rFonts w:asciiTheme="minorBidi" w:hAnsiTheme="minorBidi"/>
          <w:sz w:val="24"/>
          <w:szCs w:val="24"/>
        </w:rPr>
        <w:t>using any means that can hurt others.</w:t>
      </w:r>
      <w:r w:rsidR="008C3560">
        <w:rPr>
          <w:rFonts w:asciiTheme="minorBidi" w:hAnsiTheme="minorBidi"/>
          <w:sz w:val="24"/>
          <w:szCs w:val="24"/>
        </w:rPr>
        <w:t xml:space="preserve"> </w:t>
      </w:r>
      <w:r w:rsidR="008418EB" w:rsidRPr="00705461">
        <w:rPr>
          <w:rFonts w:asciiTheme="minorBidi" w:hAnsiTheme="minorBidi"/>
          <w:sz w:val="24"/>
          <w:szCs w:val="24"/>
        </w:rPr>
        <w:t>The</w:t>
      </w:r>
      <w:r w:rsidR="00614329">
        <w:rPr>
          <w:rFonts w:asciiTheme="minorBidi" w:hAnsiTheme="minorBidi"/>
          <w:sz w:val="24"/>
          <w:szCs w:val="24"/>
        </w:rPr>
        <w:t xml:space="preserve"> Talmud</w:t>
      </w:r>
      <w:r w:rsidR="008418EB" w:rsidRPr="00705461">
        <w:rPr>
          <w:rFonts w:asciiTheme="minorBidi" w:hAnsiTheme="minorBidi"/>
          <w:sz w:val="24"/>
          <w:szCs w:val="24"/>
        </w:rPr>
        <w:t xml:space="preserve"> describe</w:t>
      </w:r>
      <w:r w:rsidR="00614329">
        <w:rPr>
          <w:rFonts w:asciiTheme="minorBidi" w:hAnsiTheme="minorBidi"/>
          <w:sz w:val="24"/>
          <w:szCs w:val="24"/>
        </w:rPr>
        <w:t>s</w:t>
      </w:r>
      <w:r w:rsidR="008418EB" w:rsidRPr="00705461">
        <w:rPr>
          <w:rFonts w:asciiTheme="minorBidi" w:hAnsiTheme="minorBidi"/>
          <w:sz w:val="24"/>
          <w:szCs w:val="24"/>
        </w:rPr>
        <w:t xml:space="preserve"> this prohibition as follows:</w:t>
      </w:r>
    </w:p>
    <w:p w14:paraId="3E4AB87E" w14:textId="43DA0519" w:rsidR="008418EB" w:rsidRPr="00705461" w:rsidRDefault="008418EB" w:rsidP="00083D3A">
      <w:pPr>
        <w:spacing w:after="0" w:line="240" w:lineRule="auto"/>
        <w:rPr>
          <w:rFonts w:asciiTheme="minorBidi" w:hAnsiTheme="minorBidi"/>
          <w:sz w:val="24"/>
          <w:szCs w:val="24"/>
        </w:rPr>
      </w:pPr>
    </w:p>
    <w:p w14:paraId="379A9DDC" w14:textId="77777777" w:rsidR="007F5C08" w:rsidRPr="00705461" w:rsidRDefault="008418EB" w:rsidP="00083D3A">
      <w:pPr>
        <w:spacing w:after="0" w:line="240" w:lineRule="auto"/>
        <w:ind w:left="720"/>
        <w:jc w:val="both"/>
        <w:rPr>
          <w:rFonts w:asciiTheme="minorBidi" w:hAnsiTheme="minorBidi"/>
          <w:sz w:val="24"/>
          <w:szCs w:val="24"/>
          <w:lang w:val="en"/>
        </w:rPr>
      </w:pPr>
      <w:r w:rsidRPr="00705461">
        <w:rPr>
          <w:rFonts w:asciiTheme="minorBidi" w:hAnsiTheme="minorBidi"/>
          <w:b/>
          <w:bCs/>
          <w:sz w:val="24"/>
          <w:szCs w:val="24"/>
          <w:lang w:val="en"/>
        </w:rPr>
        <w:t>MISHNA:</w:t>
      </w:r>
      <w:r w:rsidRPr="00705461">
        <w:rPr>
          <w:rFonts w:asciiTheme="minorBidi" w:hAnsiTheme="minorBidi"/>
          <w:sz w:val="24"/>
          <w:szCs w:val="24"/>
          <w:lang w:val="en"/>
        </w:rPr>
        <w:t> </w:t>
      </w:r>
      <w:r w:rsidRPr="00705461">
        <w:rPr>
          <w:rFonts w:asciiTheme="minorBidi" w:hAnsiTheme="minorBidi"/>
          <w:b/>
          <w:bCs/>
          <w:sz w:val="24"/>
          <w:szCs w:val="24"/>
          <w:lang w:val="en"/>
        </w:rPr>
        <w:t>Just as</w:t>
      </w:r>
      <w:r w:rsidRPr="00705461">
        <w:rPr>
          <w:rFonts w:asciiTheme="minorBidi" w:hAnsiTheme="minorBidi"/>
          <w:sz w:val="24"/>
          <w:szCs w:val="24"/>
          <w:lang w:val="en"/>
        </w:rPr>
        <w:t> there is a prohibition against </w:t>
      </w:r>
      <w:r w:rsidRPr="00705461">
        <w:rPr>
          <w:rFonts w:asciiTheme="minorBidi" w:hAnsiTheme="minorBidi"/>
          <w:b/>
          <w:bCs/>
          <w:sz w:val="24"/>
          <w:szCs w:val="24"/>
          <w:lang w:val="en"/>
        </w:rPr>
        <w:t>exploitation [</w:t>
      </w:r>
      <w:r w:rsidRPr="00705461">
        <w:rPr>
          <w:rFonts w:asciiTheme="minorBidi" w:hAnsiTheme="minorBidi"/>
          <w:b/>
          <w:bCs/>
          <w:i/>
          <w:iCs/>
          <w:sz w:val="24"/>
          <w:szCs w:val="24"/>
          <w:lang w:val="en"/>
        </w:rPr>
        <w:t>ona’a</w:t>
      </w:r>
      <w:r w:rsidRPr="00705461">
        <w:rPr>
          <w:rFonts w:asciiTheme="minorBidi" w:hAnsiTheme="minorBidi"/>
          <w:b/>
          <w:bCs/>
          <w:sz w:val="24"/>
          <w:szCs w:val="24"/>
          <w:lang w:val="en"/>
        </w:rPr>
        <w:t>] in buying and selling, so is there </w:t>
      </w:r>
      <w:r w:rsidRPr="00705461">
        <w:rPr>
          <w:rFonts w:asciiTheme="minorBidi" w:hAnsiTheme="minorBidi"/>
          <w:b/>
          <w:bCs/>
          <w:i/>
          <w:iCs/>
          <w:sz w:val="24"/>
          <w:szCs w:val="24"/>
          <w:lang w:val="en"/>
        </w:rPr>
        <w:t>ona’a</w:t>
      </w:r>
      <w:r w:rsidRPr="00705461">
        <w:rPr>
          <w:rFonts w:asciiTheme="minorBidi" w:hAnsiTheme="minorBidi"/>
          <w:b/>
          <w:bCs/>
          <w:sz w:val="24"/>
          <w:szCs w:val="24"/>
          <w:lang w:val="en"/>
        </w:rPr>
        <w:t> in statements,</w:t>
      </w:r>
      <w:r w:rsidRPr="00705461">
        <w:rPr>
          <w:rFonts w:asciiTheme="minorBidi" w:hAnsiTheme="minorBidi"/>
          <w:sz w:val="24"/>
          <w:szCs w:val="24"/>
          <w:lang w:val="en"/>
        </w:rPr>
        <w:t xml:space="preserve"> i.e., verbal mistreatment. The mishna proceeds to cite examples of verbal mistreatment. </w:t>
      </w:r>
      <w:r w:rsidRPr="00705461">
        <w:rPr>
          <w:rFonts w:asciiTheme="minorBidi" w:hAnsiTheme="minorBidi"/>
          <w:b/>
          <w:bCs/>
          <w:sz w:val="24"/>
          <w:szCs w:val="24"/>
          <w:lang w:val="en"/>
        </w:rPr>
        <w:t>One may not say to</w:t>
      </w:r>
      <w:r w:rsidRPr="00705461">
        <w:rPr>
          <w:rFonts w:asciiTheme="minorBidi" w:hAnsiTheme="minorBidi"/>
          <w:sz w:val="24"/>
          <w:szCs w:val="24"/>
          <w:lang w:val="en"/>
        </w:rPr>
        <w:t> a seller: </w:t>
      </w:r>
      <w:r w:rsidRPr="00705461">
        <w:rPr>
          <w:rFonts w:asciiTheme="minorBidi" w:hAnsiTheme="minorBidi"/>
          <w:b/>
          <w:bCs/>
          <w:sz w:val="24"/>
          <w:szCs w:val="24"/>
          <w:lang w:val="en"/>
        </w:rPr>
        <w:t>For how much</w:t>
      </w:r>
      <w:r w:rsidRPr="00705461">
        <w:rPr>
          <w:rFonts w:asciiTheme="minorBidi" w:hAnsiTheme="minorBidi"/>
          <w:sz w:val="24"/>
          <w:szCs w:val="24"/>
          <w:lang w:val="en"/>
        </w:rPr>
        <w:t> are you selling </w:t>
      </w:r>
      <w:r w:rsidRPr="00705461">
        <w:rPr>
          <w:rFonts w:asciiTheme="minorBidi" w:hAnsiTheme="minorBidi"/>
          <w:b/>
          <w:bCs/>
          <w:sz w:val="24"/>
          <w:szCs w:val="24"/>
          <w:lang w:val="en"/>
        </w:rPr>
        <w:t>this item, if he does not wish to purchase</w:t>
      </w:r>
      <w:r w:rsidRPr="00705461">
        <w:rPr>
          <w:rFonts w:asciiTheme="minorBidi" w:hAnsiTheme="minorBidi"/>
          <w:sz w:val="24"/>
          <w:szCs w:val="24"/>
          <w:lang w:val="en"/>
        </w:rPr>
        <w:t> it. He thereby upsets the seller when the deal fails to materialize. The mishna lists other examples: </w:t>
      </w:r>
      <w:r w:rsidRPr="00705461">
        <w:rPr>
          <w:rFonts w:asciiTheme="minorBidi" w:hAnsiTheme="minorBidi"/>
          <w:b/>
          <w:bCs/>
          <w:sz w:val="24"/>
          <w:szCs w:val="24"/>
          <w:lang w:val="en"/>
        </w:rPr>
        <w:t>If one is a penitent,</w:t>
      </w:r>
      <w:r w:rsidRPr="00705461">
        <w:rPr>
          <w:rFonts w:asciiTheme="minorBidi" w:hAnsiTheme="minorBidi"/>
          <w:sz w:val="24"/>
          <w:szCs w:val="24"/>
          <w:lang w:val="en"/>
        </w:rPr>
        <w:t xml:space="preserve"> another </w:t>
      </w:r>
      <w:r w:rsidRPr="00705461">
        <w:rPr>
          <w:rFonts w:asciiTheme="minorBidi" w:hAnsiTheme="minorBidi"/>
          <w:b/>
          <w:bCs/>
          <w:sz w:val="24"/>
          <w:szCs w:val="24"/>
          <w:lang w:val="en"/>
        </w:rPr>
        <w:t>may not say to him: Remember your earlier deeds. If one is the child of converts,</w:t>
      </w:r>
      <w:r w:rsidRPr="00705461">
        <w:rPr>
          <w:rFonts w:asciiTheme="minorBidi" w:hAnsiTheme="minorBidi"/>
          <w:sz w:val="24"/>
          <w:szCs w:val="24"/>
          <w:lang w:val="en"/>
        </w:rPr>
        <w:t> another </w:t>
      </w:r>
      <w:r w:rsidRPr="00705461">
        <w:rPr>
          <w:rFonts w:asciiTheme="minorBidi" w:hAnsiTheme="minorBidi"/>
          <w:b/>
          <w:bCs/>
          <w:sz w:val="24"/>
          <w:szCs w:val="24"/>
          <w:lang w:val="en"/>
        </w:rPr>
        <w:t>may not say to him: Remember the deeds of your ancestors, as it is stated: “And a convert shall you neither mistreat, nor shall you oppress him”</w:t>
      </w:r>
      <w:r w:rsidRPr="00705461">
        <w:rPr>
          <w:rFonts w:asciiTheme="minorBidi" w:hAnsiTheme="minorBidi"/>
          <w:sz w:val="24"/>
          <w:szCs w:val="24"/>
          <w:lang w:val="en"/>
        </w:rPr>
        <w:t> (</w:t>
      </w:r>
      <w:hyperlink r:id="rId12" w:history="1">
        <w:r w:rsidRPr="00705461">
          <w:rPr>
            <w:rStyle w:val="Hyperlink"/>
            <w:rFonts w:asciiTheme="minorBidi" w:hAnsiTheme="minorBidi"/>
            <w:sz w:val="24"/>
            <w:szCs w:val="24"/>
            <w:lang w:val="en"/>
          </w:rPr>
          <w:t>Exodus 22:20</w:t>
        </w:r>
      </w:hyperlink>
      <w:r w:rsidRPr="00705461">
        <w:rPr>
          <w:rFonts w:asciiTheme="minorBidi" w:hAnsiTheme="minorBidi"/>
          <w:sz w:val="24"/>
          <w:szCs w:val="24"/>
          <w:lang w:val="en"/>
        </w:rPr>
        <w:t>).</w:t>
      </w:r>
    </w:p>
    <w:p w14:paraId="0B134AE0" w14:textId="41A6CD6D" w:rsidR="008418EB" w:rsidRPr="00705461" w:rsidRDefault="008418EB" w:rsidP="00083D3A">
      <w:pPr>
        <w:spacing w:after="0" w:line="240" w:lineRule="auto"/>
        <w:ind w:left="720"/>
        <w:jc w:val="both"/>
        <w:rPr>
          <w:rFonts w:asciiTheme="minorBidi" w:hAnsiTheme="minorBidi"/>
          <w:sz w:val="24"/>
          <w:szCs w:val="24"/>
          <w:lang w:val="en"/>
        </w:rPr>
      </w:pPr>
      <w:r w:rsidRPr="00705461">
        <w:rPr>
          <w:rFonts w:asciiTheme="minorBidi" w:hAnsiTheme="minorBidi"/>
          <w:sz w:val="24"/>
          <w:szCs w:val="24"/>
          <w:lang w:val="en"/>
        </w:rPr>
        <w:t> </w:t>
      </w:r>
    </w:p>
    <w:p w14:paraId="37239388" w14:textId="77777777" w:rsidR="007F5C08" w:rsidRPr="00705461" w:rsidRDefault="008418EB" w:rsidP="00083D3A">
      <w:pPr>
        <w:spacing w:after="0" w:line="240" w:lineRule="auto"/>
        <w:ind w:left="720"/>
        <w:jc w:val="both"/>
        <w:rPr>
          <w:rFonts w:asciiTheme="minorBidi" w:hAnsiTheme="minorBidi"/>
          <w:b/>
          <w:bCs/>
          <w:sz w:val="24"/>
          <w:szCs w:val="24"/>
          <w:lang w:val="en"/>
        </w:rPr>
      </w:pPr>
      <w:r w:rsidRPr="00705461">
        <w:rPr>
          <w:rFonts w:asciiTheme="minorBidi" w:hAnsiTheme="minorBidi"/>
          <w:b/>
          <w:bCs/>
          <w:sz w:val="24"/>
          <w:szCs w:val="24"/>
          <w:lang w:val="en"/>
        </w:rPr>
        <w:t>GEMARA:</w:t>
      </w:r>
      <w:r w:rsidRPr="00705461">
        <w:rPr>
          <w:rFonts w:asciiTheme="minorBidi" w:hAnsiTheme="minorBidi"/>
          <w:sz w:val="24"/>
          <w:szCs w:val="24"/>
          <w:lang w:val="en"/>
        </w:rPr>
        <w:t> </w:t>
      </w:r>
      <w:r w:rsidRPr="00705461">
        <w:rPr>
          <w:rFonts w:asciiTheme="minorBidi" w:hAnsiTheme="minorBidi"/>
          <w:b/>
          <w:bCs/>
          <w:sz w:val="24"/>
          <w:szCs w:val="24"/>
          <w:lang w:val="en"/>
        </w:rPr>
        <w:t>…How so? If one is a penitent,</w:t>
      </w:r>
      <w:r w:rsidRPr="00705461">
        <w:rPr>
          <w:rFonts w:asciiTheme="minorBidi" w:hAnsiTheme="minorBidi"/>
          <w:sz w:val="24"/>
          <w:szCs w:val="24"/>
          <w:lang w:val="en"/>
        </w:rPr>
        <w:t> another </w:t>
      </w:r>
      <w:r w:rsidRPr="00705461">
        <w:rPr>
          <w:rFonts w:asciiTheme="minorBidi" w:hAnsiTheme="minorBidi"/>
          <w:b/>
          <w:bCs/>
          <w:sz w:val="24"/>
          <w:szCs w:val="24"/>
          <w:lang w:val="en"/>
        </w:rPr>
        <w:t>may not say to him: Remember your earlier deeds. If one is the child of converts,</w:t>
      </w:r>
      <w:r w:rsidRPr="00705461">
        <w:rPr>
          <w:rFonts w:asciiTheme="minorBidi" w:hAnsiTheme="minorBidi"/>
          <w:sz w:val="24"/>
          <w:szCs w:val="24"/>
          <w:lang w:val="en"/>
        </w:rPr>
        <w:t> another </w:t>
      </w:r>
      <w:r w:rsidRPr="00705461">
        <w:rPr>
          <w:rFonts w:asciiTheme="minorBidi" w:hAnsiTheme="minorBidi"/>
          <w:b/>
          <w:bCs/>
          <w:sz w:val="24"/>
          <w:szCs w:val="24"/>
          <w:lang w:val="en"/>
        </w:rPr>
        <w:t>may not say to him: Remember the deed of your ancestors. If one is a convert and</w:t>
      </w:r>
      <w:r w:rsidRPr="00705461">
        <w:rPr>
          <w:rFonts w:asciiTheme="minorBidi" w:hAnsiTheme="minorBidi"/>
          <w:sz w:val="24"/>
          <w:szCs w:val="24"/>
          <w:lang w:val="en"/>
        </w:rPr>
        <w:t> he </w:t>
      </w:r>
      <w:r w:rsidRPr="00705461">
        <w:rPr>
          <w:rFonts w:asciiTheme="minorBidi" w:hAnsiTheme="minorBidi"/>
          <w:b/>
          <w:bCs/>
          <w:sz w:val="24"/>
          <w:szCs w:val="24"/>
          <w:lang w:val="en"/>
        </w:rPr>
        <w:t>came to study Torah,</w:t>
      </w:r>
      <w:r w:rsidRPr="00705461">
        <w:rPr>
          <w:rFonts w:asciiTheme="minorBidi" w:hAnsiTheme="minorBidi"/>
          <w:sz w:val="24"/>
          <w:szCs w:val="24"/>
          <w:lang w:val="en"/>
        </w:rPr>
        <w:t> one </w:t>
      </w:r>
      <w:r w:rsidRPr="00705461">
        <w:rPr>
          <w:rFonts w:asciiTheme="minorBidi" w:hAnsiTheme="minorBidi"/>
          <w:b/>
          <w:bCs/>
          <w:sz w:val="24"/>
          <w:szCs w:val="24"/>
          <w:lang w:val="en"/>
        </w:rPr>
        <w:t>may not say to him:</w:t>
      </w:r>
      <w:r w:rsidRPr="00705461">
        <w:rPr>
          <w:rFonts w:asciiTheme="minorBidi" w:hAnsiTheme="minorBidi"/>
          <w:sz w:val="24"/>
          <w:szCs w:val="24"/>
          <w:lang w:val="en"/>
        </w:rPr>
        <w:t> Does the </w:t>
      </w:r>
      <w:r w:rsidRPr="00705461">
        <w:rPr>
          <w:rFonts w:asciiTheme="minorBidi" w:hAnsiTheme="minorBidi"/>
          <w:b/>
          <w:bCs/>
          <w:sz w:val="24"/>
          <w:szCs w:val="24"/>
          <w:lang w:val="en"/>
        </w:rPr>
        <w:t>mouth that ate unslaughtered carcasses and animals that had wounds that would have caused them to die within twelve months [</w:t>
      </w:r>
      <w:r w:rsidRPr="00705461">
        <w:rPr>
          <w:rFonts w:asciiTheme="minorBidi" w:hAnsiTheme="minorBidi"/>
          <w:b/>
          <w:bCs/>
          <w:i/>
          <w:iCs/>
          <w:sz w:val="24"/>
          <w:szCs w:val="24"/>
          <w:lang w:val="en"/>
        </w:rPr>
        <w:t>tereifot</w:t>
      </w:r>
      <w:r w:rsidRPr="00705461">
        <w:rPr>
          <w:rFonts w:asciiTheme="minorBidi" w:hAnsiTheme="minorBidi"/>
          <w:b/>
          <w:bCs/>
          <w:sz w:val="24"/>
          <w:szCs w:val="24"/>
          <w:lang w:val="en"/>
        </w:rPr>
        <w:t>],</w:t>
      </w:r>
      <w:r w:rsidRPr="00705461">
        <w:rPr>
          <w:rFonts w:asciiTheme="minorBidi" w:hAnsiTheme="minorBidi"/>
          <w:sz w:val="24"/>
          <w:szCs w:val="24"/>
          <w:lang w:val="en"/>
        </w:rPr>
        <w:t> and </w:t>
      </w:r>
      <w:r w:rsidRPr="00705461">
        <w:rPr>
          <w:rFonts w:asciiTheme="minorBidi" w:hAnsiTheme="minorBidi"/>
          <w:b/>
          <w:bCs/>
          <w:sz w:val="24"/>
          <w:szCs w:val="24"/>
          <w:lang w:val="en"/>
        </w:rPr>
        <w:t>repugnant creatures, and creeping animals, comes to study Torah that was stated from the mouth of the Almighty?</w:t>
      </w:r>
    </w:p>
    <w:p w14:paraId="7D546AD4" w14:textId="6ADFA670" w:rsidR="008418EB" w:rsidRPr="00705461" w:rsidRDefault="008418EB" w:rsidP="00083D3A">
      <w:pPr>
        <w:spacing w:after="0" w:line="240" w:lineRule="auto"/>
        <w:ind w:left="720"/>
        <w:jc w:val="both"/>
        <w:rPr>
          <w:rFonts w:asciiTheme="minorBidi" w:hAnsiTheme="minorBidi"/>
          <w:sz w:val="24"/>
          <w:szCs w:val="24"/>
          <w:lang w:val="en"/>
        </w:rPr>
      </w:pPr>
      <w:r w:rsidRPr="00705461">
        <w:rPr>
          <w:rFonts w:asciiTheme="minorBidi" w:hAnsiTheme="minorBidi"/>
          <w:sz w:val="24"/>
          <w:szCs w:val="24"/>
          <w:lang w:val="en"/>
        </w:rPr>
        <w:t> </w:t>
      </w:r>
    </w:p>
    <w:p w14:paraId="2A934A37" w14:textId="61032CF4" w:rsidR="008418EB" w:rsidRPr="00705461" w:rsidRDefault="008418EB" w:rsidP="00083D3A">
      <w:pPr>
        <w:spacing w:after="0" w:line="240" w:lineRule="auto"/>
        <w:ind w:left="720"/>
        <w:jc w:val="both"/>
        <w:rPr>
          <w:rFonts w:asciiTheme="minorBidi" w:hAnsiTheme="minorBidi"/>
          <w:sz w:val="24"/>
          <w:szCs w:val="24"/>
          <w:lang w:val="en"/>
        </w:rPr>
      </w:pPr>
      <w:r w:rsidRPr="00705461">
        <w:rPr>
          <w:rFonts w:asciiTheme="minorBidi" w:hAnsiTheme="minorBidi"/>
          <w:b/>
          <w:bCs/>
          <w:sz w:val="24"/>
          <w:szCs w:val="24"/>
          <w:lang w:val="en"/>
        </w:rPr>
        <w:t>If torments are afflicting</w:t>
      </w:r>
      <w:r w:rsidRPr="00705461">
        <w:rPr>
          <w:rFonts w:asciiTheme="minorBidi" w:hAnsiTheme="minorBidi"/>
          <w:sz w:val="24"/>
          <w:szCs w:val="24"/>
          <w:lang w:val="en"/>
        </w:rPr>
        <w:t> a person, </w:t>
      </w:r>
      <w:r w:rsidRPr="00705461">
        <w:rPr>
          <w:rFonts w:asciiTheme="minorBidi" w:hAnsiTheme="minorBidi"/>
          <w:b/>
          <w:bCs/>
          <w:sz w:val="24"/>
          <w:szCs w:val="24"/>
          <w:lang w:val="en"/>
        </w:rPr>
        <w:t>if illnesses are afflicting him, or if he is burying his children,</w:t>
      </w:r>
      <w:r w:rsidRPr="00705461">
        <w:rPr>
          <w:rFonts w:asciiTheme="minorBidi" w:hAnsiTheme="minorBidi"/>
          <w:sz w:val="24"/>
          <w:szCs w:val="24"/>
          <w:lang w:val="en"/>
        </w:rPr>
        <w:t> one </w:t>
      </w:r>
      <w:r w:rsidRPr="00705461">
        <w:rPr>
          <w:rFonts w:asciiTheme="minorBidi" w:hAnsiTheme="minorBidi"/>
          <w:b/>
          <w:bCs/>
          <w:sz w:val="24"/>
          <w:szCs w:val="24"/>
          <w:lang w:val="en"/>
        </w:rPr>
        <w:t>may not speak to him in the manner that</w:t>
      </w:r>
      <w:r w:rsidRPr="00705461">
        <w:rPr>
          <w:rFonts w:asciiTheme="minorBidi" w:hAnsiTheme="minorBidi"/>
          <w:sz w:val="24"/>
          <w:szCs w:val="24"/>
          <w:lang w:val="en"/>
        </w:rPr>
        <w:t> the </w:t>
      </w:r>
      <w:r w:rsidRPr="00705461">
        <w:rPr>
          <w:rFonts w:asciiTheme="minorBidi" w:hAnsiTheme="minorBidi"/>
          <w:b/>
          <w:bCs/>
          <w:sz w:val="24"/>
          <w:szCs w:val="24"/>
          <w:lang w:val="en"/>
        </w:rPr>
        <w:t>friends of Job spoke to him: “Is not your fear of God your confidence, and your hope the integrity of your ways? Remember, I beseech you, whoever perished, being innocent?”</w:t>
      </w:r>
      <w:r w:rsidRPr="00705461">
        <w:rPr>
          <w:rFonts w:asciiTheme="minorBidi" w:hAnsiTheme="minorBidi"/>
          <w:sz w:val="24"/>
          <w:szCs w:val="24"/>
          <w:lang w:val="en"/>
        </w:rPr>
        <w:t> (</w:t>
      </w:r>
      <w:hyperlink r:id="rId13" w:history="1">
        <w:r w:rsidRPr="00705461">
          <w:rPr>
            <w:rStyle w:val="Hyperlink"/>
            <w:rFonts w:asciiTheme="minorBidi" w:hAnsiTheme="minorBidi"/>
            <w:sz w:val="24"/>
            <w:szCs w:val="24"/>
            <w:lang w:val="en"/>
          </w:rPr>
          <w:t>Job 4:6–7</w:t>
        </w:r>
      </w:hyperlink>
      <w:r w:rsidRPr="00705461">
        <w:rPr>
          <w:rFonts w:asciiTheme="minorBidi" w:hAnsiTheme="minorBidi"/>
          <w:sz w:val="24"/>
          <w:szCs w:val="24"/>
          <w:lang w:val="en"/>
        </w:rPr>
        <w:t>). Certainly you sinned, as otherwise you would not have suffered misfortune.</w:t>
      </w:r>
      <w:r w:rsidR="008C3560">
        <w:rPr>
          <w:rFonts w:asciiTheme="minorBidi" w:hAnsiTheme="minorBidi"/>
          <w:sz w:val="24"/>
          <w:szCs w:val="24"/>
          <w:lang w:val="en"/>
        </w:rPr>
        <w:t xml:space="preserve"> </w:t>
      </w:r>
      <w:r w:rsidRPr="00705461">
        <w:rPr>
          <w:rFonts w:asciiTheme="minorBidi" w:hAnsiTheme="minorBidi"/>
          <w:sz w:val="24"/>
          <w:szCs w:val="24"/>
          <w:lang w:val="en"/>
        </w:rPr>
        <w:t>(</w:t>
      </w:r>
      <w:r w:rsidRPr="00705461">
        <w:rPr>
          <w:rFonts w:asciiTheme="minorBidi" w:hAnsiTheme="minorBidi"/>
          <w:i/>
          <w:iCs/>
          <w:sz w:val="24"/>
          <w:szCs w:val="24"/>
          <w:lang w:val="en"/>
        </w:rPr>
        <w:t xml:space="preserve">Bava Metzia </w:t>
      </w:r>
      <w:r w:rsidRPr="00705461">
        <w:rPr>
          <w:rFonts w:asciiTheme="minorBidi" w:hAnsiTheme="minorBidi"/>
          <w:sz w:val="24"/>
          <w:szCs w:val="24"/>
          <w:lang w:val="en"/>
        </w:rPr>
        <w:t>58b, Koren translation)</w:t>
      </w:r>
    </w:p>
    <w:p w14:paraId="0569FDE1" w14:textId="75C09183" w:rsidR="008418EB" w:rsidRPr="00705461" w:rsidRDefault="008418EB" w:rsidP="00083D3A">
      <w:pPr>
        <w:spacing w:after="0" w:line="240" w:lineRule="auto"/>
        <w:jc w:val="both"/>
        <w:rPr>
          <w:rFonts w:asciiTheme="minorBidi" w:hAnsiTheme="minorBidi"/>
          <w:sz w:val="24"/>
          <w:szCs w:val="24"/>
          <w:lang w:val="en"/>
        </w:rPr>
      </w:pPr>
    </w:p>
    <w:p w14:paraId="779B4B6B" w14:textId="4593D637" w:rsidR="008418EB" w:rsidRPr="00705461" w:rsidRDefault="008418EB" w:rsidP="00083D3A">
      <w:pPr>
        <w:spacing w:after="0" w:line="240" w:lineRule="auto"/>
        <w:jc w:val="both"/>
        <w:rPr>
          <w:rFonts w:asciiTheme="minorBidi" w:hAnsiTheme="minorBidi"/>
          <w:sz w:val="24"/>
          <w:szCs w:val="24"/>
          <w:lang w:val="en"/>
        </w:rPr>
      </w:pPr>
      <w:r w:rsidRPr="00705461">
        <w:rPr>
          <w:rFonts w:asciiTheme="minorBidi" w:hAnsiTheme="minorBidi"/>
          <w:sz w:val="24"/>
          <w:szCs w:val="24"/>
          <w:lang w:val="en"/>
        </w:rPr>
        <w:lastRenderedPageBreak/>
        <w:t xml:space="preserve">The </w:t>
      </w:r>
      <w:r w:rsidR="00614329">
        <w:rPr>
          <w:rFonts w:asciiTheme="minorBidi" w:hAnsiTheme="minorBidi"/>
          <w:sz w:val="24"/>
          <w:szCs w:val="24"/>
          <w:lang w:val="en"/>
        </w:rPr>
        <w:t>Gemara</w:t>
      </w:r>
      <w:r w:rsidRPr="00705461">
        <w:rPr>
          <w:rFonts w:asciiTheme="minorBidi" w:hAnsiTheme="minorBidi"/>
          <w:sz w:val="24"/>
          <w:szCs w:val="24"/>
          <w:lang w:val="en"/>
        </w:rPr>
        <w:t xml:space="preserve"> outlines many cases</w:t>
      </w:r>
      <w:r w:rsidR="00614329">
        <w:rPr>
          <w:rFonts w:asciiTheme="minorBidi" w:hAnsiTheme="minorBidi"/>
          <w:sz w:val="24"/>
          <w:szCs w:val="24"/>
          <w:lang w:val="en"/>
        </w:rPr>
        <w:t>:</w:t>
      </w:r>
      <w:r w:rsidRPr="00705461">
        <w:rPr>
          <w:rFonts w:asciiTheme="minorBidi" w:hAnsiTheme="minorBidi"/>
          <w:sz w:val="24"/>
          <w:szCs w:val="24"/>
          <w:lang w:val="en"/>
        </w:rPr>
        <w:t xml:space="preserve"> reminding people of their past sinful ways, failing to show sympathy when comforting one </w:t>
      </w:r>
      <w:r w:rsidR="00614329">
        <w:rPr>
          <w:rFonts w:asciiTheme="minorBidi" w:hAnsiTheme="minorBidi"/>
          <w:sz w:val="24"/>
          <w:szCs w:val="24"/>
          <w:lang w:val="en"/>
        </w:rPr>
        <w:t xml:space="preserve">who </w:t>
      </w:r>
      <w:r w:rsidRPr="00705461">
        <w:rPr>
          <w:rFonts w:asciiTheme="minorBidi" w:hAnsiTheme="minorBidi"/>
          <w:sz w:val="24"/>
          <w:szCs w:val="24"/>
          <w:lang w:val="en"/>
        </w:rPr>
        <w:t xml:space="preserve">is </w:t>
      </w:r>
      <w:r w:rsidR="00614329">
        <w:rPr>
          <w:rFonts w:asciiTheme="minorBidi" w:hAnsiTheme="minorBidi"/>
          <w:sz w:val="24"/>
          <w:szCs w:val="24"/>
          <w:lang w:val="en"/>
        </w:rPr>
        <w:t xml:space="preserve">in </w:t>
      </w:r>
      <w:r w:rsidRPr="00705461">
        <w:rPr>
          <w:rFonts w:asciiTheme="minorBidi" w:hAnsiTheme="minorBidi"/>
          <w:sz w:val="24"/>
          <w:szCs w:val="24"/>
          <w:lang w:val="en"/>
        </w:rPr>
        <w:t>pain, and others.</w:t>
      </w:r>
      <w:r w:rsidR="008C3560">
        <w:rPr>
          <w:rFonts w:asciiTheme="minorBidi" w:hAnsiTheme="minorBidi"/>
          <w:sz w:val="24"/>
          <w:szCs w:val="24"/>
          <w:lang w:val="en"/>
        </w:rPr>
        <w:t xml:space="preserve"> </w:t>
      </w:r>
      <w:r w:rsidRPr="00705461">
        <w:rPr>
          <w:rFonts w:asciiTheme="minorBidi" w:hAnsiTheme="minorBidi"/>
          <w:sz w:val="24"/>
          <w:szCs w:val="24"/>
          <w:lang w:val="en"/>
        </w:rPr>
        <w:t>The Gemara even includes certain cases of window</w:t>
      </w:r>
      <w:r w:rsidR="00614329">
        <w:rPr>
          <w:rFonts w:asciiTheme="minorBidi" w:hAnsiTheme="minorBidi"/>
          <w:sz w:val="24"/>
          <w:szCs w:val="24"/>
          <w:lang w:val="en"/>
        </w:rPr>
        <w:t>-</w:t>
      </w:r>
      <w:r w:rsidRPr="00705461">
        <w:rPr>
          <w:rFonts w:asciiTheme="minorBidi" w:hAnsiTheme="minorBidi"/>
          <w:sz w:val="24"/>
          <w:szCs w:val="24"/>
          <w:lang w:val="en"/>
        </w:rPr>
        <w:t xml:space="preserve">shopping, </w:t>
      </w:r>
      <w:r w:rsidR="00614329">
        <w:rPr>
          <w:rFonts w:asciiTheme="minorBidi" w:hAnsiTheme="minorBidi"/>
          <w:sz w:val="24"/>
          <w:szCs w:val="24"/>
          <w:lang w:val="en"/>
        </w:rPr>
        <w:t xml:space="preserve">in </w:t>
      </w:r>
      <w:r w:rsidRPr="00705461">
        <w:rPr>
          <w:rFonts w:asciiTheme="minorBidi" w:hAnsiTheme="minorBidi"/>
          <w:sz w:val="24"/>
          <w:szCs w:val="24"/>
          <w:lang w:val="en"/>
        </w:rPr>
        <w:t>wh</w:t>
      </w:r>
      <w:r w:rsidR="00614329">
        <w:rPr>
          <w:rFonts w:asciiTheme="minorBidi" w:hAnsiTheme="minorBidi"/>
          <w:sz w:val="24"/>
          <w:szCs w:val="24"/>
          <w:lang w:val="en"/>
        </w:rPr>
        <w:t>ich</w:t>
      </w:r>
      <w:r w:rsidRPr="00705461">
        <w:rPr>
          <w:rFonts w:asciiTheme="minorBidi" w:hAnsiTheme="minorBidi"/>
          <w:sz w:val="24"/>
          <w:szCs w:val="24"/>
          <w:lang w:val="en"/>
        </w:rPr>
        <w:t xml:space="preserve"> one pretends to be interested in buying and wastes the store</w:t>
      </w:r>
      <w:r w:rsidR="00614329">
        <w:rPr>
          <w:rFonts w:asciiTheme="minorBidi" w:hAnsiTheme="minorBidi"/>
          <w:sz w:val="24"/>
          <w:szCs w:val="24"/>
          <w:lang w:val="en"/>
        </w:rPr>
        <w:t>-</w:t>
      </w:r>
      <w:r w:rsidRPr="00705461">
        <w:rPr>
          <w:rFonts w:asciiTheme="minorBidi" w:hAnsiTheme="minorBidi"/>
          <w:sz w:val="24"/>
          <w:szCs w:val="24"/>
          <w:lang w:val="en"/>
        </w:rPr>
        <w:t>owner’s time with no intention to buy.</w:t>
      </w:r>
      <w:r w:rsidR="008C3560">
        <w:rPr>
          <w:rFonts w:asciiTheme="minorBidi" w:hAnsiTheme="minorBidi"/>
          <w:sz w:val="24"/>
          <w:szCs w:val="24"/>
          <w:lang w:val="en"/>
        </w:rPr>
        <w:t xml:space="preserve"> </w:t>
      </w:r>
      <w:r w:rsidRPr="00705461">
        <w:rPr>
          <w:rFonts w:asciiTheme="minorBidi" w:hAnsiTheme="minorBidi"/>
          <w:sz w:val="24"/>
          <w:szCs w:val="24"/>
          <w:lang w:val="en"/>
        </w:rPr>
        <w:t>(The implications for those who waste the time of sales representatives while planning to buy the item online should be obvious.)</w:t>
      </w:r>
      <w:r w:rsidR="00EB7308" w:rsidRPr="00705461">
        <w:rPr>
          <w:rStyle w:val="FootnoteReference"/>
          <w:rFonts w:asciiTheme="minorBidi" w:hAnsiTheme="minorBidi"/>
          <w:sz w:val="24"/>
          <w:szCs w:val="24"/>
          <w:lang w:val="en"/>
        </w:rPr>
        <w:footnoteReference w:id="6"/>
      </w:r>
    </w:p>
    <w:p w14:paraId="52A1E885" w14:textId="286212A1" w:rsidR="008418EB" w:rsidRPr="00705461" w:rsidRDefault="008418EB" w:rsidP="00083D3A">
      <w:pPr>
        <w:spacing w:after="0" w:line="240" w:lineRule="auto"/>
        <w:jc w:val="both"/>
        <w:rPr>
          <w:rFonts w:asciiTheme="minorBidi" w:hAnsiTheme="minorBidi"/>
          <w:sz w:val="24"/>
          <w:szCs w:val="24"/>
          <w:lang w:val="en"/>
        </w:rPr>
      </w:pPr>
    </w:p>
    <w:p w14:paraId="55717BEF" w14:textId="538DCD94" w:rsidR="008418EB" w:rsidRPr="00705461" w:rsidRDefault="008418EB" w:rsidP="00083D3A">
      <w:pPr>
        <w:spacing w:after="0" w:line="240" w:lineRule="auto"/>
        <w:jc w:val="both"/>
        <w:rPr>
          <w:rFonts w:asciiTheme="minorBidi" w:hAnsiTheme="minorBidi"/>
          <w:sz w:val="24"/>
          <w:szCs w:val="24"/>
          <w:lang w:val="en"/>
        </w:rPr>
      </w:pPr>
      <w:r w:rsidRPr="00705461">
        <w:rPr>
          <w:rFonts w:asciiTheme="minorBidi" w:hAnsiTheme="minorBidi"/>
          <w:sz w:val="24"/>
          <w:szCs w:val="24"/>
          <w:lang w:val="en"/>
        </w:rPr>
        <w:t>The Gemara notes that often it is not clear whether the harm is intended, allowing people to get away with their crimes.</w:t>
      </w:r>
      <w:r w:rsidR="008C3560">
        <w:rPr>
          <w:rFonts w:asciiTheme="minorBidi" w:hAnsiTheme="minorBidi"/>
          <w:sz w:val="24"/>
          <w:szCs w:val="24"/>
          <w:lang w:val="en"/>
        </w:rPr>
        <w:t xml:space="preserve"> </w:t>
      </w:r>
      <w:r w:rsidRPr="00705461">
        <w:rPr>
          <w:rFonts w:asciiTheme="minorBidi" w:hAnsiTheme="minorBidi"/>
          <w:sz w:val="24"/>
          <w:szCs w:val="24"/>
          <w:lang w:val="en"/>
        </w:rPr>
        <w:t>To forestall this, the Gemara notes:</w:t>
      </w:r>
    </w:p>
    <w:p w14:paraId="21A97598" w14:textId="7D1112B2" w:rsidR="008418EB" w:rsidRPr="00705461" w:rsidRDefault="008418EB" w:rsidP="00083D3A">
      <w:pPr>
        <w:spacing w:after="0" w:line="240" w:lineRule="auto"/>
        <w:jc w:val="both"/>
        <w:rPr>
          <w:rFonts w:asciiTheme="minorBidi" w:hAnsiTheme="minorBidi"/>
          <w:sz w:val="24"/>
          <w:szCs w:val="24"/>
          <w:lang w:val="en"/>
        </w:rPr>
      </w:pPr>
    </w:p>
    <w:p w14:paraId="6F92FBEA" w14:textId="5A8BC4D8" w:rsidR="008418EB" w:rsidRPr="00705461" w:rsidRDefault="008418EB" w:rsidP="00083D3A">
      <w:pPr>
        <w:spacing w:after="0" w:line="240" w:lineRule="auto"/>
        <w:ind w:left="720"/>
        <w:jc w:val="both"/>
        <w:rPr>
          <w:rFonts w:asciiTheme="minorBidi" w:hAnsiTheme="minorBidi"/>
          <w:sz w:val="24"/>
          <w:szCs w:val="24"/>
          <w:lang w:val="en"/>
        </w:rPr>
      </w:pPr>
      <w:r w:rsidRPr="00705461">
        <w:rPr>
          <w:rFonts w:asciiTheme="minorBidi" w:hAnsiTheme="minorBidi"/>
          <w:sz w:val="24"/>
          <w:szCs w:val="24"/>
          <w:lang w:val="en"/>
        </w:rPr>
        <w:t>Verbal mistreatment is not typically obvious, and it is difficult to ascertain the intent of the offender, </w:t>
      </w:r>
      <w:r w:rsidRPr="00705461">
        <w:rPr>
          <w:rFonts w:asciiTheme="minorBidi" w:hAnsiTheme="minorBidi"/>
          <w:b/>
          <w:bCs/>
          <w:sz w:val="24"/>
          <w:szCs w:val="24"/>
          <w:lang w:val="en"/>
        </w:rPr>
        <w:t>as the matter is given to the heart</w:t>
      </w:r>
      <w:r w:rsidRPr="00705461">
        <w:rPr>
          <w:rFonts w:asciiTheme="minorBidi" w:hAnsiTheme="minorBidi"/>
          <w:sz w:val="24"/>
          <w:szCs w:val="24"/>
          <w:lang w:val="en"/>
        </w:rPr>
        <w:t> of each individual, as only he knows what his intention was when he spoke. </w:t>
      </w:r>
      <w:r w:rsidRPr="00705461">
        <w:rPr>
          <w:rFonts w:asciiTheme="minorBidi" w:hAnsiTheme="minorBidi"/>
          <w:b/>
          <w:bCs/>
          <w:sz w:val="24"/>
          <w:szCs w:val="24"/>
          <w:lang w:val="en"/>
        </w:rPr>
        <w:t>And with regard to any matter given to the heart, it is stated: “And you shall fear your God”</w:t>
      </w:r>
      <w:r w:rsidRPr="00705461">
        <w:rPr>
          <w:rFonts w:asciiTheme="minorBidi" w:hAnsiTheme="minorBidi"/>
          <w:sz w:val="24"/>
          <w:szCs w:val="24"/>
          <w:lang w:val="en"/>
        </w:rPr>
        <w:t> (</w:t>
      </w:r>
      <w:hyperlink r:id="rId14" w:history="1">
        <w:r w:rsidRPr="00705461">
          <w:rPr>
            <w:rStyle w:val="Hyperlink"/>
            <w:rFonts w:asciiTheme="minorBidi" w:hAnsiTheme="minorBidi"/>
            <w:sz w:val="24"/>
            <w:szCs w:val="24"/>
            <w:lang w:val="en"/>
          </w:rPr>
          <w:t>Leviticus 25:17</w:t>
        </w:r>
      </w:hyperlink>
      <w:r w:rsidRPr="00705461">
        <w:rPr>
          <w:rFonts w:asciiTheme="minorBidi" w:hAnsiTheme="minorBidi"/>
          <w:sz w:val="24"/>
          <w:szCs w:val="24"/>
          <w:lang w:val="en"/>
        </w:rPr>
        <w:t>), as God is privy to the intent of the heart. (ibid)</w:t>
      </w:r>
    </w:p>
    <w:p w14:paraId="3F0B797F" w14:textId="3640CD9C" w:rsidR="008418EB" w:rsidRPr="00705461" w:rsidRDefault="008418EB" w:rsidP="00083D3A">
      <w:pPr>
        <w:spacing w:after="0" w:line="240" w:lineRule="auto"/>
        <w:jc w:val="both"/>
        <w:rPr>
          <w:rFonts w:asciiTheme="minorBidi" w:hAnsiTheme="minorBidi"/>
          <w:sz w:val="24"/>
          <w:szCs w:val="24"/>
          <w:lang w:val="en"/>
        </w:rPr>
      </w:pPr>
    </w:p>
    <w:p w14:paraId="6F1CB6A8" w14:textId="704A0266" w:rsidR="008418EB" w:rsidRPr="00705461" w:rsidRDefault="008418EB" w:rsidP="00083D3A">
      <w:pPr>
        <w:spacing w:after="0" w:line="240" w:lineRule="auto"/>
        <w:jc w:val="both"/>
        <w:rPr>
          <w:rFonts w:asciiTheme="minorBidi" w:hAnsiTheme="minorBidi"/>
          <w:sz w:val="24"/>
          <w:szCs w:val="24"/>
          <w:lang w:val="en"/>
        </w:rPr>
      </w:pPr>
      <w:r w:rsidRPr="00705461">
        <w:rPr>
          <w:rFonts w:asciiTheme="minorBidi" w:hAnsiTheme="minorBidi"/>
          <w:sz w:val="24"/>
          <w:szCs w:val="24"/>
          <w:lang w:val="en"/>
        </w:rPr>
        <w:t xml:space="preserve">The Gemara further notes that as verbal oppression </w:t>
      </w:r>
      <w:r w:rsidR="004320F7" w:rsidRPr="00705461">
        <w:rPr>
          <w:rFonts w:asciiTheme="minorBidi" w:hAnsiTheme="minorBidi"/>
          <w:sz w:val="24"/>
          <w:szCs w:val="24"/>
          <w:lang w:val="en"/>
        </w:rPr>
        <w:t>causes</w:t>
      </w:r>
      <w:r w:rsidRPr="00705461">
        <w:rPr>
          <w:rFonts w:asciiTheme="minorBidi" w:hAnsiTheme="minorBidi"/>
          <w:sz w:val="24"/>
          <w:szCs w:val="24"/>
          <w:lang w:val="en"/>
        </w:rPr>
        <w:t xml:space="preserve"> emotional pain</w:t>
      </w:r>
      <w:r w:rsidR="00EB7308" w:rsidRPr="00705461">
        <w:rPr>
          <w:rFonts w:asciiTheme="minorBidi" w:hAnsiTheme="minorBidi"/>
          <w:sz w:val="24"/>
          <w:szCs w:val="24"/>
          <w:lang w:val="en"/>
        </w:rPr>
        <w:t xml:space="preserve"> which affects one’s self, rather than </w:t>
      </w:r>
      <w:r w:rsidR="00614329">
        <w:rPr>
          <w:rFonts w:asciiTheme="minorBidi" w:hAnsiTheme="minorBidi"/>
          <w:sz w:val="24"/>
          <w:szCs w:val="24"/>
          <w:lang w:val="en"/>
        </w:rPr>
        <w:t>one’</w:t>
      </w:r>
      <w:r w:rsidR="00EB7308" w:rsidRPr="00705461">
        <w:rPr>
          <w:rFonts w:asciiTheme="minorBidi" w:hAnsiTheme="minorBidi"/>
          <w:sz w:val="24"/>
          <w:szCs w:val="24"/>
          <w:lang w:val="en"/>
        </w:rPr>
        <w:t>s money,</w:t>
      </w:r>
      <w:r w:rsidRPr="00705461">
        <w:rPr>
          <w:rFonts w:asciiTheme="minorBidi" w:hAnsiTheme="minorBidi"/>
          <w:sz w:val="24"/>
          <w:szCs w:val="24"/>
          <w:lang w:val="en"/>
        </w:rPr>
        <w:t xml:space="preserve"> and can</w:t>
      </w:r>
      <w:r w:rsidR="00614329">
        <w:rPr>
          <w:rFonts w:asciiTheme="minorBidi" w:hAnsiTheme="minorBidi"/>
          <w:sz w:val="24"/>
          <w:szCs w:val="24"/>
          <w:lang w:val="en"/>
        </w:rPr>
        <w:t xml:space="preserve"> never </w:t>
      </w:r>
      <w:r w:rsidRPr="00705461">
        <w:rPr>
          <w:rFonts w:asciiTheme="minorBidi" w:hAnsiTheme="minorBidi"/>
          <w:sz w:val="24"/>
          <w:szCs w:val="24"/>
          <w:lang w:val="en"/>
        </w:rPr>
        <w:t>be repaid, it is in many respects worse than monetary oppression</w:t>
      </w:r>
      <w:r w:rsidR="00EB7308" w:rsidRPr="00705461">
        <w:rPr>
          <w:rFonts w:asciiTheme="minorBidi" w:hAnsiTheme="minorBidi"/>
          <w:sz w:val="24"/>
          <w:szCs w:val="24"/>
          <w:lang w:val="en"/>
        </w:rPr>
        <w:t>.</w:t>
      </w:r>
    </w:p>
    <w:p w14:paraId="7343D5EB" w14:textId="0C728F96" w:rsidR="008418EB" w:rsidRPr="00705461" w:rsidRDefault="008418EB" w:rsidP="00083D3A">
      <w:pPr>
        <w:spacing w:after="0" w:line="240" w:lineRule="auto"/>
        <w:jc w:val="both"/>
        <w:rPr>
          <w:rFonts w:asciiTheme="minorBidi" w:hAnsiTheme="minorBidi"/>
          <w:sz w:val="24"/>
          <w:szCs w:val="24"/>
          <w:lang w:val="en"/>
        </w:rPr>
      </w:pPr>
    </w:p>
    <w:p w14:paraId="79E380B5" w14:textId="5C07F532" w:rsidR="008418EB" w:rsidRPr="00705461" w:rsidRDefault="008418EB" w:rsidP="00083D3A">
      <w:pPr>
        <w:spacing w:after="0" w:line="240" w:lineRule="auto"/>
        <w:jc w:val="both"/>
        <w:rPr>
          <w:rFonts w:asciiTheme="minorBidi" w:hAnsiTheme="minorBidi"/>
          <w:sz w:val="24"/>
          <w:szCs w:val="24"/>
          <w:lang w:val="en"/>
        </w:rPr>
      </w:pPr>
      <w:r w:rsidRPr="00705461">
        <w:rPr>
          <w:rFonts w:asciiTheme="minorBidi" w:hAnsiTheme="minorBidi"/>
          <w:sz w:val="24"/>
          <w:szCs w:val="24"/>
          <w:lang w:val="en"/>
        </w:rPr>
        <w:t>It should be obvious, therefore, that even in cases where humiliation does not occur</w:t>
      </w:r>
      <w:r w:rsidR="004320F7">
        <w:rPr>
          <w:rFonts w:asciiTheme="minorBidi" w:hAnsiTheme="minorBidi"/>
          <w:sz w:val="24"/>
          <w:szCs w:val="24"/>
          <w:lang w:val="en"/>
        </w:rPr>
        <w:t xml:space="preserve">, </w:t>
      </w:r>
      <w:r w:rsidRPr="00705461">
        <w:rPr>
          <w:rFonts w:asciiTheme="minorBidi" w:hAnsiTheme="minorBidi"/>
          <w:sz w:val="24"/>
          <w:szCs w:val="24"/>
          <w:lang w:val="en"/>
        </w:rPr>
        <w:t xml:space="preserve">cyberbullying of all sorts would be forbidden under the category of </w:t>
      </w:r>
      <w:r w:rsidR="004320F7" w:rsidRPr="00705461">
        <w:rPr>
          <w:rFonts w:asciiTheme="minorBidi" w:hAnsiTheme="minorBidi"/>
          <w:i/>
          <w:iCs/>
          <w:sz w:val="24"/>
          <w:szCs w:val="24"/>
          <w:lang w:val="en"/>
        </w:rPr>
        <w:t>ona’at</w:t>
      </w:r>
      <w:r w:rsidRPr="00705461">
        <w:rPr>
          <w:rFonts w:asciiTheme="minorBidi" w:hAnsiTheme="minorBidi"/>
          <w:i/>
          <w:iCs/>
          <w:sz w:val="24"/>
          <w:szCs w:val="24"/>
          <w:lang w:val="en"/>
        </w:rPr>
        <w:t xml:space="preserve"> devarim.</w:t>
      </w:r>
      <w:r w:rsidR="008C3560">
        <w:rPr>
          <w:rFonts w:asciiTheme="minorBidi" w:hAnsiTheme="minorBidi"/>
          <w:i/>
          <w:iCs/>
          <w:sz w:val="24"/>
          <w:szCs w:val="24"/>
          <w:lang w:val="en"/>
        </w:rPr>
        <w:t xml:space="preserve"> </w:t>
      </w:r>
      <w:r w:rsidRPr="00705461">
        <w:rPr>
          <w:rFonts w:asciiTheme="minorBidi" w:hAnsiTheme="minorBidi"/>
          <w:sz w:val="24"/>
          <w:szCs w:val="24"/>
          <w:lang w:val="en"/>
        </w:rPr>
        <w:t>Below is an extensive description of cyberbullying by the US government’s website</w:t>
      </w:r>
      <w:r w:rsidR="00614329" w:rsidRPr="00705461">
        <w:rPr>
          <w:rStyle w:val="FootnoteReference"/>
          <w:rFonts w:asciiTheme="minorBidi" w:eastAsia="Times New Roman" w:hAnsiTheme="minorBidi"/>
          <w:color w:val="000000"/>
          <w:sz w:val="24"/>
          <w:szCs w:val="24"/>
          <w:lang w:eastAsia="en-CA"/>
        </w:rPr>
        <w:footnoteReference w:id="7"/>
      </w:r>
      <w:r w:rsidRPr="00705461">
        <w:rPr>
          <w:rFonts w:asciiTheme="minorBidi" w:hAnsiTheme="minorBidi"/>
          <w:sz w:val="24"/>
          <w:szCs w:val="24"/>
          <w:lang w:val="en"/>
        </w:rPr>
        <w:t xml:space="preserve"> designed to prevent it:</w:t>
      </w:r>
    </w:p>
    <w:p w14:paraId="64419ABC" w14:textId="77777777" w:rsidR="008418EB" w:rsidRPr="00705461" w:rsidRDefault="008418EB" w:rsidP="00083D3A">
      <w:pPr>
        <w:spacing w:after="0" w:line="240" w:lineRule="auto"/>
        <w:jc w:val="both"/>
        <w:rPr>
          <w:rFonts w:asciiTheme="minorBidi" w:hAnsiTheme="minorBidi"/>
          <w:sz w:val="24"/>
          <w:szCs w:val="24"/>
          <w:rtl/>
        </w:rPr>
      </w:pPr>
    </w:p>
    <w:p w14:paraId="5EC59A8E" w14:textId="77777777" w:rsidR="0047399C" w:rsidRPr="00705461" w:rsidRDefault="0047399C" w:rsidP="00083D3A">
      <w:pPr>
        <w:shd w:val="clear" w:color="auto" w:fill="FFFFFF"/>
        <w:spacing w:after="0" w:line="240" w:lineRule="auto"/>
        <w:ind w:left="737"/>
        <w:jc w:val="both"/>
        <w:rPr>
          <w:rFonts w:asciiTheme="minorBidi" w:eastAsia="Times New Roman" w:hAnsiTheme="minorBidi"/>
          <w:color w:val="000000"/>
          <w:sz w:val="24"/>
          <w:szCs w:val="24"/>
          <w:lang w:eastAsia="en-CA"/>
        </w:rPr>
      </w:pPr>
      <w:r w:rsidRPr="00705461">
        <w:rPr>
          <w:rFonts w:asciiTheme="minorBidi" w:eastAsia="Times New Roman" w:hAnsiTheme="minorBidi"/>
          <w:color w:val="000000"/>
          <w:sz w:val="24"/>
          <w:szCs w:val="24"/>
          <w:lang w:eastAsia="en-CA"/>
        </w:rPr>
        <w:t>Cyberbullying is bullying that takes place over digital devices like cell phones, computers, and tablets. Cyberbullying can occur through SMS, Text, and apps, or online in social media, forums, or gaming where people can view, participate in, or share content. Cyberbullying includes sending, posting, or sharing negative, harmful, false, or mean content about someone else. It can include sharing personal or private information about someone else causing embarrassment or humiliation. Some cyberbullying crosses the line into unlawful or criminal behavior.</w:t>
      </w:r>
    </w:p>
    <w:p w14:paraId="419B9D5E" w14:textId="77777777" w:rsidR="007F5C08" w:rsidRPr="00705461" w:rsidRDefault="007F5C08" w:rsidP="00083D3A">
      <w:pPr>
        <w:shd w:val="clear" w:color="auto" w:fill="FFFFFF"/>
        <w:spacing w:after="0" w:line="240" w:lineRule="auto"/>
        <w:ind w:left="737"/>
        <w:jc w:val="both"/>
        <w:rPr>
          <w:rFonts w:asciiTheme="minorBidi" w:eastAsia="Times New Roman" w:hAnsiTheme="minorBidi"/>
          <w:color w:val="000000"/>
          <w:sz w:val="24"/>
          <w:szCs w:val="24"/>
          <w:lang w:eastAsia="en-CA"/>
        </w:rPr>
      </w:pPr>
    </w:p>
    <w:p w14:paraId="5DC71E70" w14:textId="77777777" w:rsidR="0047399C" w:rsidRPr="00705461" w:rsidRDefault="0047399C" w:rsidP="00083D3A">
      <w:pPr>
        <w:shd w:val="clear" w:color="auto" w:fill="FFFFFF"/>
        <w:spacing w:after="0" w:line="240" w:lineRule="auto"/>
        <w:ind w:left="737"/>
        <w:jc w:val="both"/>
        <w:rPr>
          <w:rFonts w:asciiTheme="minorBidi" w:eastAsia="Times New Roman" w:hAnsiTheme="minorBidi"/>
          <w:color w:val="000000"/>
          <w:sz w:val="24"/>
          <w:szCs w:val="24"/>
          <w:lang w:eastAsia="en-CA"/>
        </w:rPr>
      </w:pPr>
      <w:r w:rsidRPr="00705461">
        <w:rPr>
          <w:rFonts w:asciiTheme="minorBidi" w:eastAsia="Times New Roman" w:hAnsiTheme="minorBidi"/>
          <w:color w:val="000000"/>
          <w:sz w:val="24"/>
          <w:szCs w:val="24"/>
          <w:lang w:eastAsia="en-CA"/>
        </w:rPr>
        <w:t>The most common places where cyberbullying occurs are:</w:t>
      </w:r>
    </w:p>
    <w:p w14:paraId="09F0E9EE" w14:textId="77777777" w:rsidR="007F5C08" w:rsidRPr="00705461" w:rsidRDefault="007F5C08" w:rsidP="00083D3A">
      <w:pPr>
        <w:shd w:val="clear" w:color="auto" w:fill="FFFFFF"/>
        <w:spacing w:after="0" w:line="240" w:lineRule="auto"/>
        <w:ind w:left="737"/>
        <w:jc w:val="both"/>
        <w:rPr>
          <w:rFonts w:asciiTheme="minorBidi" w:eastAsia="Times New Roman" w:hAnsiTheme="minorBidi"/>
          <w:color w:val="000000"/>
          <w:sz w:val="24"/>
          <w:szCs w:val="24"/>
          <w:lang w:eastAsia="en-CA"/>
        </w:rPr>
      </w:pPr>
    </w:p>
    <w:p w14:paraId="3AE79B42" w14:textId="77777777" w:rsidR="0047399C" w:rsidRPr="00705461" w:rsidRDefault="0047399C" w:rsidP="00083D3A">
      <w:pPr>
        <w:numPr>
          <w:ilvl w:val="0"/>
          <w:numId w:val="1"/>
        </w:numPr>
        <w:shd w:val="clear" w:color="auto" w:fill="FFFFFF"/>
        <w:spacing w:after="0" w:line="240" w:lineRule="auto"/>
        <w:ind w:left="1094" w:hanging="357"/>
        <w:jc w:val="both"/>
        <w:rPr>
          <w:rFonts w:asciiTheme="minorBidi" w:eastAsia="Times New Roman" w:hAnsiTheme="minorBidi"/>
          <w:color w:val="000000"/>
          <w:sz w:val="24"/>
          <w:szCs w:val="24"/>
          <w:lang w:eastAsia="en-CA"/>
        </w:rPr>
      </w:pPr>
      <w:r w:rsidRPr="00705461">
        <w:rPr>
          <w:rFonts w:asciiTheme="minorBidi" w:eastAsia="Times New Roman" w:hAnsiTheme="minorBidi"/>
          <w:color w:val="000000"/>
          <w:sz w:val="24"/>
          <w:szCs w:val="24"/>
          <w:lang w:eastAsia="en-CA"/>
        </w:rPr>
        <w:t>Social Media, such as Facebook, Instagram, Snapchat, and Twitter</w:t>
      </w:r>
    </w:p>
    <w:p w14:paraId="623C1462" w14:textId="77777777" w:rsidR="0047399C" w:rsidRPr="00705461" w:rsidRDefault="0047399C" w:rsidP="00083D3A">
      <w:pPr>
        <w:numPr>
          <w:ilvl w:val="0"/>
          <w:numId w:val="1"/>
        </w:numPr>
        <w:shd w:val="clear" w:color="auto" w:fill="FFFFFF"/>
        <w:spacing w:after="0" w:line="240" w:lineRule="auto"/>
        <w:ind w:left="1094" w:hanging="357"/>
        <w:jc w:val="both"/>
        <w:rPr>
          <w:rFonts w:asciiTheme="minorBidi" w:eastAsia="Times New Roman" w:hAnsiTheme="minorBidi"/>
          <w:color w:val="000000"/>
          <w:sz w:val="24"/>
          <w:szCs w:val="24"/>
          <w:lang w:eastAsia="en-CA"/>
        </w:rPr>
      </w:pPr>
      <w:r w:rsidRPr="00705461">
        <w:rPr>
          <w:rFonts w:asciiTheme="minorBidi" w:eastAsia="Times New Roman" w:hAnsiTheme="minorBidi"/>
          <w:color w:val="000000"/>
          <w:sz w:val="24"/>
          <w:szCs w:val="24"/>
          <w:lang w:eastAsia="en-CA"/>
        </w:rPr>
        <w:t>SMS (Short Message Service) also known as Text Message sent through devices</w:t>
      </w:r>
    </w:p>
    <w:p w14:paraId="35E6D289" w14:textId="77777777" w:rsidR="0047399C" w:rsidRPr="00705461" w:rsidRDefault="0047399C" w:rsidP="00083D3A">
      <w:pPr>
        <w:numPr>
          <w:ilvl w:val="0"/>
          <w:numId w:val="1"/>
        </w:numPr>
        <w:shd w:val="clear" w:color="auto" w:fill="FFFFFF"/>
        <w:spacing w:after="0" w:line="240" w:lineRule="auto"/>
        <w:ind w:left="1094" w:hanging="357"/>
        <w:jc w:val="both"/>
        <w:rPr>
          <w:rFonts w:asciiTheme="minorBidi" w:eastAsia="Times New Roman" w:hAnsiTheme="minorBidi"/>
          <w:color w:val="000000"/>
          <w:sz w:val="24"/>
          <w:szCs w:val="24"/>
          <w:lang w:eastAsia="en-CA"/>
        </w:rPr>
      </w:pPr>
      <w:r w:rsidRPr="00705461">
        <w:rPr>
          <w:rFonts w:asciiTheme="minorBidi" w:eastAsia="Times New Roman" w:hAnsiTheme="minorBidi"/>
          <w:color w:val="000000"/>
          <w:sz w:val="24"/>
          <w:szCs w:val="24"/>
          <w:lang w:eastAsia="en-CA"/>
        </w:rPr>
        <w:t>Instant Message (via devices, email provider services, apps, and social media messaging features)</w:t>
      </w:r>
    </w:p>
    <w:p w14:paraId="7327B0ED" w14:textId="3856667E" w:rsidR="0047399C" w:rsidRPr="00705461" w:rsidRDefault="0047399C" w:rsidP="00083D3A">
      <w:pPr>
        <w:numPr>
          <w:ilvl w:val="0"/>
          <w:numId w:val="1"/>
        </w:numPr>
        <w:shd w:val="clear" w:color="auto" w:fill="FFFFFF"/>
        <w:spacing w:after="0" w:line="240" w:lineRule="auto"/>
        <w:ind w:left="1094" w:hanging="357"/>
        <w:jc w:val="both"/>
        <w:rPr>
          <w:rFonts w:asciiTheme="minorBidi" w:eastAsia="Times New Roman" w:hAnsiTheme="minorBidi"/>
          <w:color w:val="000000"/>
          <w:sz w:val="24"/>
          <w:szCs w:val="24"/>
          <w:lang w:eastAsia="en-CA"/>
        </w:rPr>
      </w:pPr>
      <w:r w:rsidRPr="00705461">
        <w:rPr>
          <w:rFonts w:asciiTheme="minorBidi" w:eastAsia="Times New Roman" w:hAnsiTheme="minorBidi"/>
          <w:color w:val="000000"/>
          <w:sz w:val="24"/>
          <w:szCs w:val="24"/>
          <w:lang w:eastAsia="en-CA"/>
        </w:rPr>
        <w:t>Email</w:t>
      </w:r>
    </w:p>
    <w:p w14:paraId="3A61A27E" w14:textId="4EA39DC7" w:rsidR="008418EB" w:rsidRPr="00705461" w:rsidRDefault="008418EB" w:rsidP="00083D3A">
      <w:pPr>
        <w:shd w:val="clear" w:color="auto" w:fill="FFFFFF"/>
        <w:spacing w:after="0" w:line="240" w:lineRule="auto"/>
        <w:jc w:val="both"/>
        <w:rPr>
          <w:rFonts w:asciiTheme="minorBidi" w:eastAsia="Times New Roman" w:hAnsiTheme="minorBidi"/>
          <w:color w:val="000000"/>
          <w:sz w:val="24"/>
          <w:szCs w:val="24"/>
          <w:lang w:eastAsia="en-CA"/>
        </w:rPr>
      </w:pPr>
    </w:p>
    <w:p w14:paraId="75E8CB9C" w14:textId="1EE1251F" w:rsidR="008418EB" w:rsidRPr="00705461" w:rsidRDefault="008418EB" w:rsidP="00083D3A">
      <w:pPr>
        <w:shd w:val="clear" w:color="auto" w:fill="FFFFFF"/>
        <w:spacing w:after="0" w:line="240" w:lineRule="auto"/>
        <w:jc w:val="both"/>
        <w:rPr>
          <w:rFonts w:asciiTheme="minorBidi" w:eastAsia="Times New Roman" w:hAnsiTheme="minorBidi"/>
          <w:color w:val="000000"/>
          <w:sz w:val="24"/>
          <w:szCs w:val="24"/>
          <w:lang w:eastAsia="en-CA"/>
        </w:rPr>
      </w:pPr>
      <w:r w:rsidRPr="00705461">
        <w:rPr>
          <w:rFonts w:asciiTheme="minorBidi" w:eastAsia="Times New Roman" w:hAnsiTheme="minorBidi"/>
          <w:color w:val="000000"/>
          <w:sz w:val="24"/>
          <w:szCs w:val="24"/>
          <w:lang w:eastAsia="en-CA"/>
        </w:rPr>
        <w:t>As we have discussed, the reach and durability of information on the internet</w:t>
      </w:r>
      <w:r w:rsidR="00227CCD">
        <w:rPr>
          <w:rFonts w:asciiTheme="minorBidi" w:eastAsia="Times New Roman" w:hAnsiTheme="minorBidi"/>
          <w:color w:val="000000"/>
          <w:sz w:val="24"/>
          <w:szCs w:val="24"/>
          <w:lang w:eastAsia="en-CA"/>
        </w:rPr>
        <w:t xml:space="preserve"> mean that</w:t>
      </w:r>
      <w:r w:rsidRPr="00705461">
        <w:rPr>
          <w:rFonts w:asciiTheme="minorBidi" w:eastAsia="Times New Roman" w:hAnsiTheme="minorBidi"/>
          <w:color w:val="000000"/>
          <w:sz w:val="24"/>
          <w:szCs w:val="24"/>
          <w:lang w:eastAsia="en-CA"/>
        </w:rPr>
        <w:t xml:space="preserve"> the sin involved is worse </w:t>
      </w:r>
      <w:r w:rsidR="002E7EB6">
        <w:rPr>
          <w:rFonts w:asciiTheme="minorBidi" w:eastAsia="Times New Roman" w:hAnsiTheme="minorBidi"/>
          <w:color w:val="000000"/>
          <w:sz w:val="24"/>
          <w:szCs w:val="24"/>
          <w:lang w:eastAsia="en-CA"/>
        </w:rPr>
        <w:t xml:space="preserve">when committed </w:t>
      </w:r>
      <w:r w:rsidRPr="00705461">
        <w:rPr>
          <w:rFonts w:asciiTheme="minorBidi" w:eastAsia="Times New Roman" w:hAnsiTheme="minorBidi"/>
          <w:color w:val="000000"/>
          <w:sz w:val="24"/>
          <w:szCs w:val="24"/>
          <w:lang w:eastAsia="en-CA"/>
        </w:rPr>
        <w:t>over social media and the like, as noted by the government:</w:t>
      </w:r>
    </w:p>
    <w:p w14:paraId="35312596" w14:textId="02FCBE08" w:rsidR="008418EB" w:rsidRDefault="008418EB" w:rsidP="00083D3A">
      <w:pPr>
        <w:shd w:val="clear" w:color="auto" w:fill="FFFFFF"/>
        <w:spacing w:after="0" w:line="240" w:lineRule="auto"/>
        <w:jc w:val="both"/>
        <w:rPr>
          <w:rFonts w:asciiTheme="minorBidi" w:eastAsia="Times New Roman" w:hAnsiTheme="minorBidi"/>
          <w:color w:val="000000"/>
          <w:sz w:val="24"/>
          <w:szCs w:val="24"/>
          <w:lang w:eastAsia="en-CA"/>
        </w:rPr>
      </w:pPr>
    </w:p>
    <w:p w14:paraId="54BB6829" w14:textId="77777777" w:rsidR="0047399C" w:rsidRPr="00705461" w:rsidRDefault="0047399C" w:rsidP="00083D3A">
      <w:pPr>
        <w:shd w:val="clear" w:color="auto" w:fill="FFFFFF"/>
        <w:spacing w:after="0" w:line="240" w:lineRule="auto"/>
        <w:ind w:left="737"/>
        <w:outlineLvl w:val="1"/>
        <w:rPr>
          <w:rFonts w:asciiTheme="minorBidi" w:eastAsia="Times New Roman" w:hAnsiTheme="minorBidi"/>
          <w:b/>
          <w:bCs/>
          <w:color w:val="000000"/>
          <w:sz w:val="24"/>
          <w:szCs w:val="24"/>
          <w:lang w:eastAsia="en-CA"/>
        </w:rPr>
      </w:pPr>
      <w:r w:rsidRPr="00705461">
        <w:rPr>
          <w:rFonts w:asciiTheme="minorBidi" w:eastAsia="Times New Roman" w:hAnsiTheme="minorBidi"/>
          <w:b/>
          <w:bCs/>
          <w:color w:val="000000"/>
          <w:sz w:val="24"/>
          <w:szCs w:val="24"/>
          <w:lang w:eastAsia="en-CA"/>
        </w:rPr>
        <w:t>Special Concerns</w:t>
      </w:r>
    </w:p>
    <w:p w14:paraId="7A4B0D93" w14:textId="77777777" w:rsidR="007F5C08" w:rsidRPr="00705461" w:rsidRDefault="007F5C08" w:rsidP="00083D3A">
      <w:pPr>
        <w:shd w:val="clear" w:color="auto" w:fill="FFFFFF"/>
        <w:spacing w:after="0" w:line="240" w:lineRule="auto"/>
        <w:ind w:left="737"/>
        <w:rPr>
          <w:rFonts w:asciiTheme="minorBidi" w:eastAsia="Times New Roman" w:hAnsiTheme="minorBidi"/>
          <w:color w:val="000000"/>
          <w:sz w:val="24"/>
          <w:szCs w:val="24"/>
          <w:lang w:eastAsia="en-CA"/>
        </w:rPr>
      </w:pPr>
    </w:p>
    <w:p w14:paraId="3497D4AC" w14:textId="691C29A9" w:rsidR="0047399C" w:rsidRPr="00705461" w:rsidRDefault="0047399C" w:rsidP="00083D3A">
      <w:pPr>
        <w:shd w:val="clear" w:color="auto" w:fill="FFFFFF"/>
        <w:spacing w:after="0" w:line="240" w:lineRule="auto"/>
        <w:ind w:left="737"/>
        <w:jc w:val="both"/>
        <w:rPr>
          <w:rFonts w:asciiTheme="minorBidi" w:eastAsia="Times New Roman" w:hAnsiTheme="minorBidi"/>
          <w:color w:val="000000"/>
          <w:sz w:val="24"/>
          <w:szCs w:val="24"/>
          <w:lang w:eastAsia="en-CA"/>
        </w:rPr>
      </w:pPr>
      <w:r w:rsidRPr="00705461">
        <w:rPr>
          <w:rFonts w:asciiTheme="minorBidi" w:eastAsia="Times New Roman" w:hAnsiTheme="minorBidi"/>
          <w:color w:val="000000"/>
          <w:sz w:val="24"/>
          <w:szCs w:val="24"/>
          <w:lang w:eastAsia="en-CA"/>
        </w:rPr>
        <w:t>With the prevalence of social media and digital forums, comments, photos, posts, and content shared by individuals can often be viewed by strangers as well as acquaintances. The content an individual shares online</w:t>
      </w:r>
      <w:r w:rsidR="002E7EB6">
        <w:rPr>
          <w:rFonts w:asciiTheme="minorBidi" w:eastAsia="Times New Roman" w:hAnsiTheme="minorBidi"/>
          <w:color w:val="000000"/>
          <w:sz w:val="24"/>
          <w:szCs w:val="24"/>
          <w:lang w:eastAsia="en-CA"/>
        </w:rPr>
        <w:t xml:space="preserve"> — </w:t>
      </w:r>
      <w:r w:rsidRPr="00705461">
        <w:rPr>
          <w:rFonts w:asciiTheme="minorBidi" w:eastAsia="Times New Roman" w:hAnsiTheme="minorBidi"/>
          <w:color w:val="000000"/>
          <w:sz w:val="24"/>
          <w:szCs w:val="24"/>
          <w:lang w:eastAsia="en-CA"/>
        </w:rPr>
        <w:t>both their personal content as well as any negative, mean, or hurtful content</w:t>
      </w:r>
      <w:r w:rsidR="002E7EB6">
        <w:rPr>
          <w:rFonts w:asciiTheme="minorBidi" w:eastAsia="Times New Roman" w:hAnsiTheme="minorBidi"/>
          <w:color w:val="000000"/>
          <w:sz w:val="24"/>
          <w:szCs w:val="24"/>
          <w:lang w:eastAsia="en-CA"/>
        </w:rPr>
        <w:t xml:space="preserve"> — c</w:t>
      </w:r>
      <w:r w:rsidRPr="00705461">
        <w:rPr>
          <w:rFonts w:asciiTheme="minorBidi" w:eastAsia="Times New Roman" w:hAnsiTheme="minorBidi"/>
          <w:color w:val="000000"/>
          <w:sz w:val="24"/>
          <w:szCs w:val="24"/>
          <w:lang w:eastAsia="en-CA"/>
        </w:rPr>
        <w:t>reates a kind of permanent public record of their views, activities, and behavior. This public record can be thought of as an online reputation, which may be accessible to schools, employers, colleges, clubs, and others who may be researching an individual now or in the future. Cyberbullying can harm the online reputations of everyone involved</w:t>
      </w:r>
      <w:r w:rsidR="002E7EB6">
        <w:rPr>
          <w:rFonts w:asciiTheme="minorBidi" w:eastAsia="Times New Roman" w:hAnsiTheme="minorBidi"/>
          <w:color w:val="000000"/>
          <w:sz w:val="24"/>
          <w:szCs w:val="24"/>
          <w:lang w:eastAsia="en-CA"/>
        </w:rPr>
        <w:t xml:space="preserve"> — no</w:t>
      </w:r>
      <w:r w:rsidRPr="00705461">
        <w:rPr>
          <w:rFonts w:asciiTheme="minorBidi" w:eastAsia="Times New Roman" w:hAnsiTheme="minorBidi"/>
          <w:color w:val="000000"/>
          <w:sz w:val="24"/>
          <w:szCs w:val="24"/>
          <w:lang w:eastAsia="en-CA"/>
        </w:rPr>
        <w:t>t just the person being bullied, but those doing the bullying or participating in it. Cyberbullying has unique concerns in that it can be:</w:t>
      </w:r>
    </w:p>
    <w:p w14:paraId="2C54B07F" w14:textId="77777777" w:rsidR="007F5C08" w:rsidRPr="00705461" w:rsidRDefault="007F5C08" w:rsidP="00083D3A">
      <w:pPr>
        <w:shd w:val="clear" w:color="auto" w:fill="FFFFFF"/>
        <w:spacing w:after="0" w:line="240" w:lineRule="auto"/>
        <w:ind w:left="737"/>
        <w:jc w:val="both"/>
        <w:rPr>
          <w:rFonts w:asciiTheme="minorBidi" w:eastAsia="Times New Roman" w:hAnsiTheme="minorBidi"/>
          <w:b/>
          <w:bCs/>
          <w:color w:val="000000"/>
          <w:sz w:val="24"/>
          <w:szCs w:val="24"/>
          <w:lang w:eastAsia="en-CA"/>
        </w:rPr>
      </w:pPr>
    </w:p>
    <w:p w14:paraId="3FC693EA" w14:textId="77777777" w:rsidR="0047399C" w:rsidRPr="00705461" w:rsidRDefault="0047399C" w:rsidP="00083D3A">
      <w:pPr>
        <w:shd w:val="clear" w:color="auto" w:fill="FFFFFF"/>
        <w:spacing w:after="0" w:line="240" w:lineRule="auto"/>
        <w:ind w:left="737"/>
        <w:jc w:val="both"/>
        <w:rPr>
          <w:rFonts w:asciiTheme="minorBidi" w:eastAsia="Times New Roman" w:hAnsiTheme="minorBidi"/>
          <w:color w:val="000000"/>
          <w:sz w:val="24"/>
          <w:szCs w:val="24"/>
          <w:lang w:eastAsia="en-CA"/>
        </w:rPr>
      </w:pPr>
      <w:r w:rsidRPr="00705461">
        <w:rPr>
          <w:rFonts w:asciiTheme="minorBidi" w:eastAsia="Times New Roman" w:hAnsiTheme="minorBidi"/>
          <w:b/>
          <w:bCs/>
          <w:color w:val="000000"/>
          <w:sz w:val="24"/>
          <w:szCs w:val="24"/>
          <w:lang w:eastAsia="en-CA"/>
        </w:rPr>
        <w:t>Persistent – </w:t>
      </w:r>
      <w:r w:rsidRPr="00705461">
        <w:rPr>
          <w:rFonts w:asciiTheme="minorBidi" w:eastAsia="Times New Roman" w:hAnsiTheme="minorBidi"/>
          <w:color w:val="000000"/>
          <w:sz w:val="24"/>
          <w:szCs w:val="24"/>
          <w:lang w:eastAsia="en-CA"/>
        </w:rPr>
        <w:t>Digital devices offer an ability to immediately and continuously communicate 24 hours a day, so it can be difficult for children experiencing cyberbullying to find relief.</w:t>
      </w:r>
    </w:p>
    <w:p w14:paraId="4803C7C9" w14:textId="77777777" w:rsidR="007F5C08" w:rsidRPr="00705461" w:rsidRDefault="007F5C08" w:rsidP="00083D3A">
      <w:pPr>
        <w:shd w:val="clear" w:color="auto" w:fill="FFFFFF"/>
        <w:spacing w:after="0" w:line="240" w:lineRule="auto"/>
        <w:ind w:left="737"/>
        <w:jc w:val="both"/>
        <w:rPr>
          <w:rFonts w:asciiTheme="minorBidi" w:eastAsia="Times New Roman" w:hAnsiTheme="minorBidi"/>
          <w:b/>
          <w:bCs/>
          <w:color w:val="000000"/>
          <w:sz w:val="24"/>
          <w:szCs w:val="24"/>
          <w:lang w:eastAsia="en-CA"/>
        </w:rPr>
      </w:pPr>
    </w:p>
    <w:p w14:paraId="40255226" w14:textId="77777777" w:rsidR="0047399C" w:rsidRPr="00705461" w:rsidRDefault="0047399C" w:rsidP="00083D3A">
      <w:pPr>
        <w:shd w:val="clear" w:color="auto" w:fill="FFFFFF"/>
        <w:spacing w:after="0" w:line="240" w:lineRule="auto"/>
        <w:ind w:left="737"/>
        <w:jc w:val="both"/>
        <w:rPr>
          <w:rFonts w:asciiTheme="minorBidi" w:eastAsia="Times New Roman" w:hAnsiTheme="minorBidi"/>
          <w:color w:val="000000"/>
          <w:sz w:val="24"/>
          <w:szCs w:val="24"/>
          <w:lang w:eastAsia="en-CA"/>
        </w:rPr>
      </w:pPr>
      <w:r w:rsidRPr="00705461">
        <w:rPr>
          <w:rFonts w:asciiTheme="minorBidi" w:eastAsia="Times New Roman" w:hAnsiTheme="minorBidi"/>
          <w:b/>
          <w:bCs/>
          <w:color w:val="000000"/>
          <w:sz w:val="24"/>
          <w:szCs w:val="24"/>
          <w:lang w:eastAsia="en-CA"/>
        </w:rPr>
        <w:t>Permanent –</w:t>
      </w:r>
      <w:r w:rsidRPr="00705461">
        <w:rPr>
          <w:rFonts w:asciiTheme="minorBidi" w:eastAsia="Times New Roman" w:hAnsiTheme="minorBidi"/>
          <w:color w:val="000000"/>
          <w:sz w:val="24"/>
          <w:szCs w:val="24"/>
          <w:lang w:eastAsia="en-CA"/>
        </w:rPr>
        <w:t> Most information communicated electronically is permanent and public, if not reported and removed. A negative online reputation, including for those who bully, can impact college admissions, employment, and other areas of life.</w:t>
      </w:r>
    </w:p>
    <w:p w14:paraId="54144714" w14:textId="77777777" w:rsidR="007F5C08" w:rsidRPr="00705461" w:rsidRDefault="007F5C08" w:rsidP="00083D3A">
      <w:pPr>
        <w:shd w:val="clear" w:color="auto" w:fill="FFFFFF"/>
        <w:spacing w:after="0" w:line="240" w:lineRule="auto"/>
        <w:ind w:left="737"/>
        <w:jc w:val="both"/>
        <w:rPr>
          <w:rFonts w:asciiTheme="minorBidi" w:eastAsia="Times New Roman" w:hAnsiTheme="minorBidi"/>
          <w:b/>
          <w:bCs/>
          <w:color w:val="000000"/>
          <w:sz w:val="24"/>
          <w:szCs w:val="24"/>
          <w:lang w:eastAsia="en-CA"/>
        </w:rPr>
      </w:pPr>
    </w:p>
    <w:p w14:paraId="72CD42FC" w14:textId="21B46917" w:rsidR="0047399C" w:rsidRPr="00705461" w:rsidRDefault="0047399C" w:rsidP="00083D3A">
      <w:pPr>
        <w:shd w:val="clear" w:color="auto" w:fill="FFFFFF"/>
        <w:spacing w:after="0" w:line="240" w:lineRule="auto"/>
        <w:ind w:left="737"/>
        <w:jc w:val="both"/>
        <w:rPr>
          <w:rFonts w:asciiTheme="minorBidi" w:eastAsia="Times New Roman" w:hAnsiTheme="minorBidi"/>
          <w:color w:val="000000"/>
          <w:sz w:val="24"/>
          <w:szCs w:val="24"/>
          <w:lang w:eastAsia="en-CA"/>
        </w:rPr>
      </w:pPr>
      <w:r w:rsidRPr="00705461">
        <w:rPr>
          <w:rFonts w:asciiTheme="minorBidi" w:eastAsia="Times New Roman" w:hAnsiTheme="minorBidi"/>
          <w:b/>
          <w:bCs/>
          <w:color w:val="000000"/>
          <w:sz w:val="24"/>
          <w:szCs w:val="24"/>
          <w:lang w:eastAsia="en-CA"/>
        </w:rPr>
        <w:t>Hard to Notice –</w:t>
      </w:r>
      <w:r w:rsidRPr="00705461">
        <w:rPr>
          <w:rFonts w:asciiTheme="minorBidi" w:eastAsia="Times New Roman" w:hAnsiTheme="minorBidi"/>
          <w:color w:val="000000"/>
          <w:sz w:val="24"/>
          <w:szCs w:val="24"/>
          <w:lang w:eastAsia="en-CA"/>
        </w:rPr>
        <w:t> Because teachers and parents may not overhear or see cyberbullying taking place, it is harder to recognize.</w:t>
      </w:r>
      <w:r w:rsidR="00EB7308" w:rsidRPr="00705461">
        <w:rPr>
          <w:rFonts w:asciiTheme="minorBidi" w:eastAsia="Times New Roman" w:hAnsiTheme="minorBidi"/>
          <w:color w:val="000000"/>
          <w:sz w:val="24"/>
          <w:szCs w:val="24"/>
          <w:lang w:eastAsia="en-CA"/>
        </w:rPr>
        <w:tab/>
      </w:r>
    </w:p>
    <w:p w14:paraId="48C6D97A" w14:textId="2F14FF08" w:rsidR="00EB7308" w:rsidRDefault="00EB7308" w:rsidP="00083D3A">
      <w:pPr>
        <w:shd w:val="clear" w:color="auto" w:fill="FFFFFF"/>
        <w:spacing w:after="0" w:line="240" w:lineRule="auto"/>
        <w:jc w:val="both"/>
        <w:rPr>
          <w:rFonts w:asciiTheme="minorBidi" w:eastAsia="Times New Roman" w:hAnsiTheme="minorBidi"/>
          <w:color w:val="000000"/>
          <w:sz w:val="24"/>
          <w:szCs w:val="24"/>
          <w:lang w:eastAsia="en-CA"/>
        </w:rPr>
      </w:pPr>
    </w:p>
    <w:p w14:paraId="7B9821D4" w14:textId="77777777" w:rsidR="00705461" w:rsidRPr="00705461" w:rsidRDefault="00705461" w:rsidP="00083D3A">
      <w:pPr>
        <w:shd w:val="clear" w:color="auto" w:fill="FFFFFF"/>
        <w:spacing w:after="0" w:line="240" w:lineRule="auto"/>
        <w:jc w:val="both"/>
        <w:rPr>
          <w:rFonts w:asciiTheme="minorBidi" w:eastAsia="Times New Roman" w:hAnsiTheme="minorBidi"/>
          <w:color w:val="000000"/>
          <w:sz w:val="24"/>
          <w:szCs w:val="24"/>
          <w:lang w:eastAsia="en-CA"/>
        </w:rPr>
      </w:pPr>
    </w:p>
    <w:p w14:paraId="6B932AC8" w14:textId="19EF2202" w:rsidR="00EB7308" w:rsidRPr="00705461" w:rsidRDefault="00EB7308" w:rsidP="00083D3A">
      <w:pPr>
        <w:shd w:val="clear" w:color="auto" w:fill="FFFFFF"/>
        <w:spacing w:after="0" w:line="240" w:lineRule="auto"/>
        <w:jc w:val="both"/>
        <w:rPr>
          <w:rFonts w:asciiTheme="minorBidi" w:eastAsia="Times New Roman" w:hAnsiTheme="minorBidi"/>
          <w:b/>
          <w:bCs/>
          <w:color w:val="000000"/>
          <w:sz w:val="24"/>
          <w:szCs w:val="24"/>
          <w:lang w:eastAsia="en-CA"/>
        </w:rPr>
      </w:pPr>
      <w:r w:rsidRPr="00705461">
        <w:rPr>
          <w:rFonts w:asciiTheme="minorBidi" w:eastAsia="Times New Roman" w:hAnsiTheme="minorBidi"/>
          <w:b/>
          <w:bCs/>
          <w:color w:val="000000"/>
          <w:sz w:val="24"/>
          <w:szCs w:val="24"/>
          <w:lang w:eastAsia="en-CA"/>
        </w:rPr>
        <w:t>Conclusion</w:t>
      </w:r>
    </w:p>
    <w:p w14:paraId="42CF09E8" w14:textId="77777777" w:rsidR="007F5C08" w:rsidRPr="00705461" w:rsidRDefault="007F5C08" w:rsidP="00083D3A">
      <w:pPr>
        <w:spacing w:after="0" w:line="240" w:lineRule="auto"/>
        <w:jc w:val="both"/>
        <w:rPr>
          <w:rFonts w:asciiTheme="minorBidi" w:hAnsiTheme="minorBidi"/>
          <w:sz w:val="24"/>
          <w:szCs w:val="24"/>
        </w:rPr>
      </w:pPr>
    </w:p>
    <w:p w14:paraId="7A90F0D8" w14:textId="0323C558" w:rsidR="0047399C" w:rsidRPr="00083D3A" w:rsidRDefault="00EB7308" w:rsidP="00083D3A">
      <w:pPr>
        <w:spacing w:after="0" w:line="240" w:lineRule="auto"/>
        <w:jc w:val="both"/>
        <w:rPr>
          <w:rFonts w:asciiTheme="minorBidi" w:hAnsiTheme="minorBidi"/>
          <w:b/>
          <w:bCs/>
          <w:sz w:val="24"/>
          <w:szCs w:val="24"/>
        </w:rPr>
      </w:pPr>
      <w:r w:rsidRPr="00705461">
        <w:rPr>
          <w:rFonts w:asciiTheme="minorBidi" w:hAnsiTheme="minorBidi"/>
          <w:sz w:val="24"/>
          <w:szCs w:val="24"/>
        </w:rPr>
        <w:t xml:space="preserve">While the nature of the prohibitions of </w:t>
      </w:r>
      <w:r w:rsidR="004320F7" w:rsidRPr="00705461">
        <w:rPr>
          <w:rFonts w:asciiTheme="minorBidi" w:hAnsiTheme="minorBidi"/>
          <w:i/>
          <w:iCs/>
          <w:sz w:val="24"/>
          <w:szCs w:val="24"/>
        </w:rPr>
        <w:t>ona’at</w:t>
      </w:r>
      <w:r w:rsidRPr="00705461">
        <w:rPr>
          <w:rFonts w:asciiTheme="minorBidi" w:hAnsiTheme="minorBidi"/>
          <w:i/>
          <w:iCs/>
          <w:sz w:val="24"/>
          <w:szCs w:val="24"/>
        </w:rPr>
        <w:t xml:space="preserve"> devarim </w:t>
      </w:r>
      <w:r w:rsidRPr="00705461">
        <w:rPr>
          <w:rFonts w:asciiTheme="minorBidi" w:hAnsiTheme="minorBidi"/>
          <w:sz w:val="24"/>
          <w:szCs w:val="24"/>
        </w:rPr>
        <w:t>and public humiliation may not fundamentally change in the era of social media, the scope of the damage it can cause and the ease with which these crimes can be committed</w:t>
      </w:r>
      <w:r w:rsidR="00227CCD">
        <w:rPr>
          <w:rFonts w:asciiTheme="minorBidi" w:hAnsiTheme="minorBidi"/>
          <w:sz w:val="24"/>
          <w:szCs w:val="24"/>
        </w:rPr>
        <w:t xml:space="preserve"> </w:t>
      </w:r>
      <w:r w:rsidRPr="00705461">
        <w:rPr>
          <w:rFonts w:asciiTheme="minorBidi" w:hAnsiTheme="minorBidi"/>
          <w:sz w:val="24"/>
          <w:szCs w:val="24"/>
        </w:rPr>
        <w:t>make it mo</w:t>
      </w:r>
      <w:r w:rsidR="00227CCD">
        <w:rPr>
          <w:rFonts w:asciiTheme="minorBidi" w:hAnsiTheme="minorBidi"/>
          <w:sz w:val="24"/>
          <w:szCs w:val="24"/>
        </w:rPr>
        <w:t>re</w:t>
      </w:r>
      <w:r w:rsidRPr="00705461">
        <w:rPr>
          <w:rFonts w:asciiTheme="minorBidi" w:hAnsiTheme="minorBidi"/>
          <w:sz w:val="24"/>
          <w:szCs w:val="24"/>
        </w:rPr>
        <w:t xml:space="preserve"> important </w:t>
      </w:r>
      <w:r w:rsidR="00227CCD">
        <w:rPr>
          <w:rFonts w:asciiTheme="minorBidi" w:hAnsiTheme="minorBidi"/>
          <w:sz w:val="24"/>
          <w:szCs w:val="24"/>
        </w:rPr>
        <w:t xml:space="preserve">than ever </w:t>
      </w:r>
      <w:r w:rsidRPr="00705461">
        <w:rPr>
          <w:rFonts w:asciiTheme="minorBidi" w:hAnsiTheme="minorBidi"/>
          <w:sz w:val="24"/>
          <w:szCs w:val="24"/>
        </w:rPr>
        <w:t xml:space="preserve">to understand the gravity of the sin that misuse of these tools </w:t>
      </w:r>
      <w:r w:rsidR="002E7EB6">
        <w:rPr>
          <w:rFonts w:asciiTheme="minorBidi" w:hAnsiTheme="minorBidi"/>
          <w:sz w:val="24"/>
          <w:szCs w:val="24"/>
        </w:rPr>
        <w:t>may</w:t>
      </w:r>
      <w:r w:rsidRPr="00705461">
        <w:rPr>
          <w:rFonts w:asciiTheme="minorBidi" w:hAnsiTheme="minorBidi"/>
          <w:sz w:val="24"/>
          <w:szCs w:val="24"/>
        </w:rPr>
        <w:t xml:space="preserve"> entail.</w:t>
      </w:r>
      <w:r w:rsidR="008C3560">
        <w:rPr>
          <w:rFonts w:asciiTheme="minorBidi" w:hAnsiTheme="minorBidi"/>
          <w:sz w:val="24"/>
          <w:szCs w:val="24"/>
        </w:rPr>
        <w:t xml:space="preserve"> </w:t>
      </w:r>
    </w:p>
    <w:sectPr w:rsidR="0047399C" w:rsidRPr="00083D3A" w:rsidSect="007F5C08">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12F499" w14:textId="77777777" w:rsidR="00F7186A" w:rsidRDefault="00F7186A" w:rsidP="00907EE4">
      <w:pPr>
        <w:spacing w:after="0" w:line="240" w:lineRule="auto"/>
      </w:pPr>
      <w:r>
        <w:separator/>
      </w:r>
    </w:p>
  </w:endnote>
  <w:endnote w:type="continuationSeparator" w:id="0">
    <w:p w14:paraId="6BD169BC" w14:textId="77777777" w:rsidR="00F7186A" w:rsidRDefault="00F7186A" w:rsidP="00907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64BBCF" w14:textId="77777777" w:rsidR="00F7186A" w:rsidRDefault="00F7186A" w:rsidP="00907EE4">
      <w:pPr>
        <w:spacing w:after="0" w:line="240" w:lineRule="auto"/>
      </w:pPr>
      <w:r>
        <w:separator/>
      </w:r>
    </w:p>
  </w:footnote>
  <w:footnote w:type="continuationSeparator" w:id="0">
    <w:p w14:paraId="5AA039ED" w14:textId="77777777" w:rsidR="00F7186A" w:rsidRDefault="00F7186A" w:rsidP="00907EE4">
      <w:pPr>
        <w:spacing w:after="0" w:line="240" w:lineRule="auto"/>
      </w:pPr>
      <w:r>
        <w:continuationSeparator/>
      </w:r>
    </w:p>
  </w:footnote>
  <w:footnote w:id="1">
    <w:p w14:paraId="0874F969" w14:textId="072892F4" w:rsidR="00312F5E" w:rsidRPr="007F5C08" w:rsidRDefault="00312F5E" w:rsidP="00083D3A">
      <w:pPr>
        <w:pStyle w:val="FootnoteText"/>
        <w:jc w:val="both"/>
        <w:rPr>
          <w:rFonts w:asciiTheme="minorBidi" w:hAnsiTheme="minorBidi"/>
        </w:rPr>
      </w:pPr>
      <w:r w:rsidRPr="007F5C08">
        <w:rPr>
          <w:rStyle w:val="FootnoteReference"/>
          <w:rFonts w:asciiTheme="minorBidi" w:hAnsiTheme="minorBidi"/>
        </w:rPr>
        <w:footnoteRef/>
      </w:r>
      <w:r w:rsidRPr="007F5C08">
        <w:rPr>
          <w:rStyle w:val="FootnoteReference"/>
          <w:rFonts w:asciiTheme="minorBidi" w:hAnsiTheme="minorBidi"/>
        </w:rPr>
        <w:footnoteRef/>
      </w:r>
      <w:r w:rsidRPr="007F5C08">
        <w:rPr>
          <w:rFonts w:asciiTheme="minorBidi" w:hAnsiTheme="minorBidi"/>
        </w:rPr>
        <w:t xml:space="preserve"> See my article, </w:t>
      </w:r>
      <w:r w:rsidRPr="007F5C08">
        <w:rPr>
          <w:rFonts w:asciiTheme="minorBidi" w:hAnsiTheme="minorBidi"/>
          <w:i/>
          <w:iCs/>
        </w:rPr>
        <w:t>“Be-</w:t>
      </w:r>
      <w:r>
        <w:rPr>
          <w:rFonts w:asciiTheme="minorBidi" w:hAnsiTheme="minorBidi"/>
          <w:i/>
          <w:iCs/>
        </w:rPr>
        <w:t>i</w:t>
      </w:r>
      <w:r w:rsidRPr="007F5C08">
        <w:rPr>
          <w:rFonts w:asciiTheme="minorBidi" w:hAnsiTheme="minorBidi"/>
          <w:i/>
          <w:iCs/>
        </w:rPr>
        <w:t>nyan Ya</w:t>
      </w:r>
      <w:r>
        <w:rPr>
          <w:rFonts w:asciiTheme="minorBidi" w:hAnsiTheme="minorBidi"/>
          <w:i/>
          <w:iCs/>
        </w:rPr>
        <w:t>’</w:t>
      </w:r>
      <w:r w:rsidRPr="007F5C08">
        <w:rPr>
          <w:rFonts w:asciiTheme="minorBidi" w:hAnsiTheme="minorBidi"/>
          <w:i/>
          <w:iCs/>
        </w:rPr>
        <w:t>avor Ve-al Ye</w:t>
      </w:r>
      <w:r>
        <w:rPr>
          <w:rFonts w:asciiTheme="minorBidi" w:hAnsiTheme="minorBidi"/>
          <w:i/>
          <w:iCs/>
        </w:rPr>
        <w:t>i</w:t>
      </w:r>
      <w:r w:rsidRPr="007F5C08">
        <w:rPr>
          <w:rFonts w:asciiTheme="minorBidi" w:hAnsiTheme="minorBidi"/>
          <w:i/>
          <w:iCs/>
        </w:rPr>
        <w:t>hare</w:t>
      </w:r>
      <w:r>
        <w:rPr>
          <w:rFonts w:asciiTheme="minorBidi" w:hAnsiTheme="minorBidi"/>
          <w:i/>
          <w:iCs/>
        </w:rPr>
        <w:t>i</w:t>
      </w:r>
      <w:r w:rsidRPr="007F5C08">
        <w:rPr>
          <w:rFonts w:asciiTheme="minorBidi" w:hAnsiTheme="minorBidi"/>
          <w:i/>
          <w:iCs/>
        </w:rPr>
        <w:t xml:space="preserve">g” </w:t>
      </w:r>
      <w:r w:rsidR="00E80CBF">
        <w:rPr>
          <w:rFonts w:asciiTheme="minorBidi" w:hAnsiTheme="minorBidi"/>
        </w:rPr>
        <w:t>(</w:t>
      </w:r>
      <w:r w:rsidRPr="00083D3A">
        <w:rPr>
          <w:rFonts w:asciiTheme="minorBidi" w:hAnsiTheme="minorBidi"/>
          <w:i/>
          <w:iCs/>
        </w:rPr>
        <w:t>Beit Yitzchak</w:t>
      </w:r>
      <w:r w:rsidR="00E80CBF">
        <w:rPr>
          <w:rFonts w:asciiTheme="minorBidi" w:hAnsiTheme="minorBidi"/>
        </w:rPr>
        <w:t>, V</w:t>
      </w:r>
      <w:r w:rsidRPr="007F5C08">
        <w:rPr>
          <w:rFonts w:asciiTheme="minorBidi" w:hAnsiTheme="minorBidi"/>
        </w:rPr>
        <w:t>olume 41</w:t>
      </w:r>
      <w:r w:rsidR="00E80CBF">
        <w:rPr>
          <w:rFonts w:asciiTheme="minorBidi" w:hAnsiTheme="minorBidi"/>
        </w:rPr>
        <w:t>),</w:t>
      </w:r>
      <w:r w:rsidRPr="007F5C08">
        <w:rPr>
          <w:rFonts w:asciiTheme="minorBidi" w:hAnsiTheme="minorBidi"/>
        </w:rPr>
        <w:t xml:space="preserve"> where I develop this position.</w:t>
      </w:r>
      <w:r>
        <w:rPr>
          <w:rFonts w:asciiTheme="minorBidi" w:hAnsiTheme="minorBidi"/>
        </w:rPr>
        <w:t xml:space="preserve"> </w:t>
      </w:r>
      <w:r w:rsidRPr="007F5C08">
        <w:rPr>
          <w:rFonts w:asciiTheme="minorBidi" w:hAnsiTheme="minorBidi"/>
        </w:rPr>
        <w:t xml:space="preserve">See, however, the other explanations of </w:t>
      </w:r>
      <w:r w:rsidR="002C2722">
        <w:rPr>
          <w:rFonts w:asciiTheme="minorBidi" w:hAnsiTheme="minorBidi"/>
        </w:rPr>
        <w:t xml:space="preserve">the </w:t>
      </w:r>
      <w:r w:rsidRPr="007F5C08">
        <w:rPr>
          <w:rFonts w:asciiTheme="minorBidi" w:hAnsiTheme="minorBidi"/>
        </w:rPr>
        <w:t>Rambam cited there.</w:t>
      </w:r>
      <w:r>
        <w:rPr>
          <w:rFonts w:asciiTheme="minorBidi" w:hAnsiTheme="minorBidi"/>
        </w:rPr>
        <w:t xml:space="preserve"> </w:t>
      </w:r>
    </w:p>
  </w:footnote>
  <w:footnote w:id="2">
    <w:p w14:paraId="426186FA" w14:textId="3A9A4653" w:rsidR="00312F5E" w:rsidRPr="007F5C08" w:rsidRDefault="00312F5E" w:rsidP="00083D3A">
      <w:pPr>
        <w:pStyle w:val="FootnoteText"/>
        <w:jc w:val="both"/>
        <w:rPr>
          <w:rFonts w:asciiTheme="minorBidi" w:hAnsiTheme="minorBidi"/>
        </w:rPr>
      </w:pPr>
      <w:r w:rsidRPr="007F5C08">
        <w:rPr>
          <w:rStyle w:val="FootnoteReference"/>
          <w:rFonts w:asciiTheme="minorBidi" w:hAnsiTheme="minorBidi"/>
        </w:rPr>
        <w:footnoteRef/>
      </w:r>
      <w:r w:rsidRPr="007F5C08">
        <w:rPr>
          <w:rFonts w:asciiTheme="minorBidi" w:hAnsiTheme="minorBidi"/>
        </w:rPr>
        <w:t xml:space="preserve"> </w:t>
      </w:r>
      <w:r w:rsidRPr="007F5C08">
        <w:rPr>
          <w:rFonts w:asciiTheme="minorBidi" w:hAnsiTheme="minorBidi"/>
          <w:i/>
          <w:iCs/>
        </w:rPr>
        <w:t xml:space="preserve">The Right and the Good </w:t>
      </w:r>
      <w:r w:rsidRPr="007F5C08">
        <w:rPr>
          <w:rFonts w:asciiTheme="minorBidi" w:hAnsiTheme="minorBidi"/>
        </w:rPr>
        <w:t>(Yashar Books, 2005). p. 5.</w:t>
      </w:r>
      <w:r>
        <w:rPr>
          <w:rFonts w:asciiTheme="minorBidi" w:hAnsiTheme="minorBidi"/>
        </w:rPr>
        <w:t xml:space="preserve"> </w:t>
      </w:r>
    </w:p>
  </w:footnote>
  <w:footnote w:id="3">
    <w:p w14:paraId="32A55E93" w14:textId="11EA4F2F" w:rsidR="00312F5E" w:rsidRPr="007F5C08" w:rsidRDefault="00312F5E" w:rsidP="00083D3A">
      <w:pPr>
        <w:pStyle w:val="FootnoteText"/>
        <w:jc w:val="both"/>
        <w:rPr>
          <w:rFonts w:asciiTheme="minorBidi" w:hAnsiTheme="minorBidi"/>
        </w:rPr>
      </w:pPr>
      <w:r w:rsidRPr="007F5C08">
        <w:rPr>
          <w:rStyle w:val="FootnoteReference"/>
          <w:rFonts w:asciiTheme="minorBidi" w:hAnsiTheme="minorBidi"/>
        </w:rPr>
        <w:footnoteRef/>
      </w:r>
      <w:r w:rsidRPr="007F5C08">
        <w:rPr>
          <w:rFonts w:asciiTheme="minorBidi" w:hAnsiTheme="minorBidi"/>
        </w:rPr>
        <w:t xml:space="preserve"> This discussion is paraphrased from Rav Daniel Feldman</w:t>
      </w:r>
      <w:r w:rsidR="00C36275">
        <w:rPr>
          <w:rFonts w:asciiTheme="minorBidi" w:hAnsiTheme="minorBidi"/>
        </w:rPr>
        <w:t>,</w:t>
      </w:r>
      <w:r w:rsidRPr="007F5C08">
        <w:rPr>
          <w:rFonts w:asciiTheme="minorBidi" w:hAnsiTheme="minorBidi"/>
        </w:rPr>
        <w:t xml:space="preserve"> </w:t>
      </w:r>
      <w:r w:rsidR="00C36275">
        <w:rPr>
          <w:rFonts w:asciiTheme="minorBidi" w:hAnsiTheme="minorBidi"/>
        </w:rPr>
        <w:t xml:space="preserve">cited </w:t>
      </w:r>
      <w:r w:rsidRPr="007F5C08">
        <w:rPr>
          <w:rFonts w:asciiTheme="minorBidi" w:hAnsiTheme="minorBidi"/>
        </w:rPr>
        <w:t xml:space="preserve">above. </w:t>
      </w:r>
    </w:p>
  </w:footnote>
  <w:footnote w:id="4">
    <w:p w14:paraId="6CDA00F8" w14:textId="5DD7C47C" w:rsidR="00312F5E" w:rsidRPr="007F5C08" w:rsidRDefault="00312F5E" w:rsidP="00083D3A">
      <w:pPr>
        <w:pStyle w:val="FootnoteText"/>
        <w:jc w:val="both"/>
        <w:rPr>
          <w:rFonts w:asciiTheme="minorBidi" w:hAnsiTheme="minorBidi"/>
        </w:rPr>
      </w:pPr>
      <w:r w:rsidRPr="007F5C08">
        <w:rPr>
          <w:rStyle w:val="FootnoteReference"/>
          <w:rFonts w:asciiTheme="minorBidi" w:hAnsiTheme="minorBidi"/>
        </w:rPr>
        <w:footnoteRef/>
      </w:r>
      <w:r w:rsidRPr="007F5C08">
        <w:rPr>
          <w:rFonts w:asciiTheme="minorBidi" w:hAnsiTheme="minorBidi"/>
        </w:rPr>
        <w:t xml:space="preserve"> Ibid p. 6.</w:t>
      </w:r>
    </w:p>
  </w:footnote>
  <w:footnote w:id="5">
    <w:p w14:paraId="4B453116" w14:textId="566F03CC" w:rsidR="00312F5E" w:rsidRPr="007F5C08" w:rsidRDefault="00312F5E" w:rsidP="00083D3A">
      <w:pPr>
        <w:pStyle w:val="FootnoteText"/>
        <w:jc w:val="both"/>
        <w:rPr>
          <w:rFonts w:asciiTheme="minorBidi" w:hAnsiTheme="minorBidi"/>
        </w:rPr>
      </w:pPr>
      <w:r w:rsidRPr="007F5C08">
        <w:rPr>
          <w:rStyle w:val="FootnoteReference"/>
          <w:rFonts w:asciiTheme="minorBidi" w:hAnsiTheme="minorBidi"/>
        </w:rPr>
        <w:footnoteRef/>
      </w:r>
      <w:r w:rsidRPr="007F5C08">
        <w:rPr>
          <w:rFonts w:asciiTheme="minorBidi" w:hAnsiTheme="minorBidi"/>
        </w:rPr>
        <w:t xml:space="preserve"> See </w:t>
      </w:r>
      <w:r w:rsidRPr="007F5C08">
        <w:rPr>
          <w:rFonts w:asciiTheme="minorBidi" w:hAnsiTheme="minorBidi"/>
          <w:i/>
          <w:iCs/>
        </w:rPr>
        <w:t xml:space="preserve">Responsa Shevet Ha-Kehati </w:t>
      </w:r>
      <w:r w:rsidRPr="007F5C08">
        <w:rPr>
          <w:rFonts w:asciiTheme="minorBidi" w:hAnsiTheme="minorBidi"/>
        </w:rPr>
        <w:t>1:361 and other sources in n. 106.</w:t>
      </w:r>
      <w:r>
        <w:rPr>
          <w:rFonts w:asciiTheme="minorBidi" w:hAnsiTheme="minorBidi"/>
        </w:rPr>
        <w:t xml:space="preserve"> </w:t>
      </w:r>
    </w:p>
  </w:footnote>
  <w:footnote w:id="6">
    <w:p w14:paraId="63248B23" w14:textId="138C9173" w:rsidR="00312F5E" w:rsidRPr="007F5C08" w:rsidRDefault="00312F5E" w:rsidP="00083D3A">
      <w:pPr>
        <w:pStyle w:val="FootnoteText"/>
        <w:jc w:val="both"/>
        <w:rPr>
          <w:rFonts w:asciiTheme="minorBidi" w:hAnsiTheme="minorBidi"/>
        </w:rPr>
      </w:pPr>
      <w:r w:rsidRPr="007F5C08">
        <w:rPr>
          <w:rStyle w:val="FootnoteReference"/>
          <w:rFonts w:asciiTheme="minorBidi" w:hAnsiTheme="minorBidi"/>
        </w:rPr>
        <w:footnoteRef/>
      </w:r>
      <w:r w:rsidRPr="007F5C08">
        <w:rPr>
          <w:rFonts w:asciiTheme="minorBidi" w:hAnsiTheme="minorBidi"/>
        </w:rPr>
        <w:t xml:space="preserve"> For more, see: https://www.yutorah.org/sidebar/lecture.cfm/870328/rabbi-jonathan-ziring/onaat-devarim/</w:t>
      </w:r>
      <w:r w:rsidR="00614329">
        <w:rPr>
          <w:rFonts w:asciiTheme="minorBidi" w:hAnsiTheme="minorBidi"/>
        </w:rPr>
        <w:t>.</w:t>
      </w:r>
    </w:p>
  </w:footnote>
  <w:footnote w:id="7">
    <w:p w14:paraId="5E88A7E8" w14:textId="48D58B19" w:rsidR="00614329" w:rsidRPr="007F5C08" w:rsidRDefault="00614329" w:rsidP="00083D3A">
      <w:pPr>
        <w:pStyle w:val="FootnoteText"/>
        <w:jc w:val="both"/>
        <w:rPr>
          <w:rFonts w:asciiTheme="minorBidi" w:hAnsiTheme="minorBidi"/>
        </w:rPr>
      </w:pPr>
      <w:r w:rsidRPr="007F5C08">
        <w:rPr>
          <w:rStyle w:val="FootnoteReference"/>
          <w:rFonts w:asciiTheme="minorBidi" w:hAnsiTheme="minorBidi"/>
        </w:rPr>
        <w:footnoteRef/>
      </w:r>
      <w:r w:rsidRPr="007F5C08">
        <w:rPr>
          <w:rFonts w:asciiTheme="minorBidi" w:hAnsiTheme="minorBidi"/>
        </w:rPr>
        <w:t xml:space="preserve"> </w:t>
      </w:r>
      <w:r w:rsidR="002E7EB6">
        <w:rPr>
          <w:rFonts w:asciiTheme="minorBidi" w:hAnsiTheme="minorBidi"/>
        </w:rPr>
        <w:t xml:space="preserve">Available at: </w:t>
      </w:r>
      <w:r w:rsidRPr="007F5C08">
        <w:rPr>
          <w:rFonts w:asciiTheme="minorBidi" w:hAnsiTheme="minorBidi"/>
        </w:rPr>
        <w:t>https://www.stopbullying.gov/cyberbullying/what-is-it/index.html</w:t>
      </w:r>
      <w:r w:rsidR="002E7EB6">
        <w:rPr>
          <w:rFonts w:asciiTheme="minorBidi" w:hAnsiTheme="minorBidi"/>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77D87"/>
    <w:multiLevelType w:val="hybridMultilevel"/>
    <w:tmpl w:val="4DCCF60A"/>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74E71A11"/>
    <w:multiLevelType w:val="multilevel"/>
    <w:tmpl w:val="534CE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ssie Bloch">
    <w15:presenceInfo w15:providerId="Windows Live" w15:userId="91faa974e45adc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F2E"/>
    <w:rsid w:val="00070A56"/>
    <w:rsid w:val="00083D3A"/>
    <w:rsid w:val="000B1AAF"/>
    <w:rsid w:val="000D6961"/>
    <w:rsid w:val="00143772"/>
    <w:rsid w:val="001F1488"/>
    <w:rsid w:val="00227CCD"/>
    <w:rsid w:val="0026404C"/>
    <w:rsid w:val="00276C3E"/>
    <w:rsid w:val="002B1C49"/>
    <w:rsid w:val="002C2722"/>
    <w:rsid w:val="002D7D9C"/>
    <w:rsid w:val="002E7EB6"/>
    <w:rsid w:val="00307671"/>
    <w:rsid w:val="00312F5E"/>
    <w:rsid w:val="00330A13"/>
    <w:rsid w:val="0035715E"/>
    <w:rsid w:val="003736EA"/>
    <w:rsid w:val="003B210A"/>
    <w:rsid w:val="003E5F9E"/>
    <w:rsid w:val="00422F2E"/>
    <w:rsid w:val="004320F7"/>
    <w:rsid w:val="00441ED5"/>
    <w:rsid w:val="00471BD9"/>
    <w:rsid w:val="0047399C"/>
    <w:rsid w:val="004A5B06"/>
    <w:rsid w:val="004A7A79"/>
    <w:rsid w:val="004D57A5"/>
    <w:rsid w:val="004E32AB"/>
    <w:rsid w:val="0051199B"/>
    <w:rsid w:val="00537225"/>
    <w:rsid w:val="0058514C"/>
    <w:rsid w:val="00597EF3"/>
    <w:rsid w:val="005A3676"/>
    <w:rsid w:val="005B59B4"/>
    <w:rsid w:val="00614329"/>
    <w:rsid w:val="0062236B"/>
    <w:rsid w:val="00652EC9"/>
    <w:rsid w:val="0065574D"/>
    <w:rsid w:val="00680596"/>
    <w:rsid w:val="006D7611"/>
    <w:rsid w:val="0070231C"/>
    <w:rsid w:val="00705461"/>
    <w:rsid w:val="00736533"/>
    <w:rsid w:val="00746D45"/>
    <w:rsid w:val="007B1D55"/>
    <w:rsid w:val="007F5C08"/>
    <w:rsid w:val="007F7633"/>
    <w:rsid w:val="00836BA9"/>
    <w:rsid w:val="008418EB"/>
    <w:rsid w:val="0084256C"/>
    <w:rsid w:val="008C3560"/>
    <w:rsid w:val="00907EE4"/>
    <w:rsid w:val="009872A0"/>
    <w:rsid w:val="009C31E0"/>
    <w:rsid w:val="009D4997"/>
    <w:rsid w:val="009E26C8"/>
    <w:rsid w:val="009F68DA"/>
    <w:rsid w:val="00A27C93"/>
    <w:rsid w:val="00A46091"/>
    <w:rsid w:val="00A756AF"/>
    <w:rsid w:val="00A857A7"/>
    <w:rsid w:val="00AB1A93"/>
    <w:rsid w:val="00AC3AE6"/>
    <w:rsid w:val="00B74C1E"/>
    <w:rsid w:val="00C354DD"/>
    <w:rsid w:val="00C36275"/>
    <w:rsid w:val="00C61407"/>
    <w:rsid w:val="00C74889"/>
    <w:rsid w:val="00D039E8"/>
    <w:rsid w:val="00D8389A"/>
    <w:rsid w:val="00D83968"/>
    <w:rsid w:val="00E80CBF"/>
    <w:rsid w:val="00E82FE2"/>
    <w:rsid w:val="00EA05CB"/>
    <w:rsid w:val="00EB7308"/>
    <w:rsid w:val="00EB74D8"/>
    <w:rsid w:val="00F23361"/>
    <w:rsid w:val="00F7186A"/>
    <w:rsid w:val="00FA7FA0"/>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A1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7399C"/>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2F2E"/>
    <w:rPr>
      <w:color w:val="0563C1" w:themeColor="hyperlink"/>
      <w:u w:val="single"/>
    </w:rPr>
  </w:style>
  <w:style w:type="character" w:customStyle="1" w:styleId="UnresolvedMention1">
    <w:name w:val="Unresolved Mention1"/>
    <w:basedOn w:val="DefaultParagraphFont"/>
    <w:uiPriority w:val="99"/>
    <w:semiHidden/>
    <w:unhideWhenUsed/>
    <w:rsid w:val="00422F2E"/>
    <w:rPr>
      <w:color w:val="605E5C"/>
      <w:shd w:val="clear" w:color="auto" w:fill="E1DFDD"/>
    </w:rPr>
  </w:style>
  <w:style w:type="paragraph" w:styleId="FootnoteText">
    <w:name w:val="footnote text"/>
    <w:basedOn w:val="Normal"/>
    <w:link w:val="FootnoteTextChar"/>
    <w:uiPriority w:val="99"/>
    <w:semiHidden/>
    <w:unhideWhenUsed/>
    <w:rsid w:val="00907E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7EE4"/>
    <w:rPr>
      <w:sz w:val="20"/>
      <w:szCs w:val="20"/>
    </w:rPr>
  </w:style>
  <w:style w:type="character" w:styleId="FootnoteReference">
    <w:name w:val="footnote reference"/>
    <w:basedOn w:val="DefaultParagraphFont"/>
    <w:uiPriority w:val="99"/>
    <w:semiHidden/>
    <w:unhideWhenUsed/>
    <w:rsid w:val="00907EE4"/>
    <w:rPr>
      <w:vertAlign w:val="superscript"/>
    </w:rPr>
  </w:style>
  <w:style w:type="character" w:customStyle="1" w:styleId="Heading2Char">
    <w:name w:val="Heading 2 Char"/>
    <w:basedOn w:val="DefaultParagraphFont"/>
    <w:link w:val="Heading2"/>
    <w:uiPriority w:val="9"/>
    <w:rsid w:val="0047399C"/>
    <w:rPr>
      <w:rFonts w:ascii="Times New Roman" w:eastAsia="Times New Roman" w:hAnsi="Times New Roman" w:cs="Times New Roman"/>
      <w:b/>
      <w:bCs/>
      <w:sz w:val="36"/>
      <w:szCs w:val="36"/>
      <w:lang w:eastAsia="en-CA"/>
    </w:rPr>
  </w:style>
  <w:style w:type="paragraph" w:styleId="NormalWeb">
    <w:name w:val="Normal (Web)"/>
    <w:basedOn w:val="Normal"/>
    <w:uiPriority w:val="99"/>
    <w:semiHidden/>
    <w:unhideWhenUsed/>
    <w:rsid w:val="0047399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47399C"/>
    <w:rPr>
      <w:b/>
      <w:bCs/>
    </w:rPr>
  </w:style>
  <w:style w:type="paragraph" w:styleId="NoSpacing">
    <w:name w:val="No Spacing"/>
    <w:uiPriority w:val="1"/>
    <w:qFormat/>
    <w:rsid w:val="007F5C08"/>
    <w:pPr>
      <w:spacing w:after="0" w:line="240" w:lineRule="auto"/>
    </w:pPr>
    <w:rPr>
      <w:lang w:val="en-US"/>
    </w:rPr>
  </w:style>
  <w:style w:type="character" w:customStyle="1" w:styleId="BlockTextChar">
    <w:name w:val="Block Text Char"/>
    <w:link w:val="BlockText"/>
    <w:semiHidden/>
    <w:locked/>
    <w:rsid w:val="007F5C08"/>
    <w:rPr>
      <w:rFonts w:ascii="Courier New" w:eastAsia="Times New Roman" w:hAnsi="Courier New" w:cs="Miriam"/>
      <w:szCs w:val="20"/>
    </w:rPr>
  </w:style>
  <w:style w:type="paragraph" w:styleId="BlockText">
    <w:name w:val="Block Text"/>
    <w:basedOn w:val="Normal"/>
    <w:link w:val="BlockTextChar"/>
    <w:semiHidden/>
    <w:unhideWhenUsed/>
    <w:rsid w:val="007F5C08"/>
    <w:pPr>
      <w:autoSpaceDE w:val="0"/>
      <w:autoSpaceDN w:val="0"/>
      <w:spacing w:after="0" w:line="360" w:lineRule="auto"/>
      <w:ind w:left="567"/>
      <w:jc w:val="both"/>
    </w:pPr>
    <w:rPr>
      <w:rFonts w:ascii="Courier New" w:eastAsia="Times New Roman" w:hAnsi="Courier New" w:cs="Miriam"/>
      <w:szCs w:val="20"/>
    </w:rPr>
  </w:style>
  <w:style w:type="paragraph" w:styleId="BalloonText">
    <w:name w:val="Balloon Text"/>
    <w:basedOn w:val="Normal"/>
    <w:link w:val="BalloonTextChar"/>
    <w:uiPriority w:val="99"/>
    <w:semiHidden/>
    <w:unhideWhenUsed/>
    <w:rsid w:val="007054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5461"/>
    <w:rPr>
      <w:rFonts w:ascii="Segoe UI" w:hAnsi="Segoe UI" w:cs="Segoe UI"/>
      <w:sz w:val="18"/>
      <w:szCs w:val="18"/>
    </w:rPr>
  </w:style>
  <w:style w:type="paragraph" w:styleId="ListParagraph">
    <w:name w:val="List Paragraph"/>
    <w:basedOn w:val="Normal"/>
    <w:uiPriority w:val="34"/>
    <w:qFormat/>
    <w:rsid w:val="000B1AAF"/>
    <w:pPr>
      <w:ind w:left="720"/>
      <w:contextualSpacing/>
    </w:pPr>
  </w:style>
  <w:style w:type="paragraph" w:styleId="Header">
    <w:name w:val="header"/>
    <w:basedOn w:val="Normal"/>
    <w:link w:val="HeaderChar"/>
    <w:uiPriority w:val="99"/>
    <w:unhideWhenUsed/>
    <w:rsid w:val="00083D3A"/>
    <w:pPr>
      <w:tabs>
        <w:tab w:val="center" w:pos="4320"/>
        <w:tab w:val="right" w:pos="8640"/>
      </w:tabs>
      <w:spacing w:after="0" w:line="240" w:lineRule="auto"/>
    </w:pPr>
  </w:style>
  <w:style w:type="character" w:customStyle="1" w:styleId="HeaderChar">
    <w:name w:val="Header Char"/>
    <w:basedOn w:val="DefaultParagraphFont"/>
    <w:link w:val="Header"/>
    <w:uiPriority w:val="99"/>
    <w:rsid w:val="00083D3A"/>
  </w:style>
  <w:style w:type="paragraph" w:styleId="Footer">
    <w:name w:val="footer"/>
    <w:basedOn w:val="Normal"/>
    <w:link w:val="FooterChar"/>
    <w:uiPriority w:val="99"/>
    <w:unhideWhenUsed/>
    <w:rsid w:val="00083D3A"/>
    <w:pPr>
      <w:tabs>
        <w:tab w:val="center" w:pos="4320"/>
        <w:tab w:val="right" w:pos="8640"/>
      </w:tabs>
      <w:spacing w:after="0" w:line="240" w:lineRule="auto"/>
    </w:pPr>
  </w:style>
  <w:style w:type="character" w:customStyle="1" w:styleId="FooterChar">
    <w:name w:val="Footer Char"/>
    <w:basedOn w:val="DefaultParagraphFont"/>
    <w:link w:val="Footer"/>
    <w:uiPriority w:val="99"/>
    <w:rsid w:val="00083D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7399C"/>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2F2E"/>
    <w:rPr>
      <w:color w:val="0563C1" w:themeColor="hyperlink"/>
      <w:u w:val="single"/>
    </w:rPr>
  </w:style>
  <w:style w:type="character" w:customStyle="1" w:styleId="UnresolvedMention1">
    <w:name w:val="Unresolved Mention1"/>
    <w:basedOn w:val="DefaultParagraphFont"/>
    <w:uiPriority w:val="99"/>
    <w:semiHidden/>
    <w:unhideWhenUsed/>
    <w:rsid w:val="00422F2E"/>
    <w:rPr>
      <w:color w:val="605E5C"/>
      <w:shd w:val="clear" w:color="auto" w:fill="E1DFDD"/>
    </w:rPr>
  </w:style>
  <w:style w:type="paragraph" w:styleId="FootnoteText">
    <w:name w:val="footnote text"/>
    <w:basedOn w:val="Normal"/>
    <w:link w:val="FootnoteTextChar"/>
    <w:uiPriority w:val="99"/>
    <w:semiHidden/>
    <w:unhideWhenUsed/>
    <w:rsid w:val="00907E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7EE4"/>
    <w:rPr>
      <w:sz w:val="20"/>
      <w:szCs w:val="20"/>
    </w:rPr>
  </w:style>
  <w:style w:type="character" w:styleId="FootnoteReference">
    <w:name w:val="footnote reference"/>
    <w:basedOn w:val="DefaultParagraphFont"/>
    <w:uiPriority w:val="99"/>
    <w:semiHidden/>
    <w:unhideWhenUsed/>
    <w:rsid w:val="00907EE4"/>
    <w:rPr>
      <w:vertAlign w:val="superscript"/>
    </w:rPr>
  </w:style>
  <w:style w:type="character" w:customStyle="1" w:styleId="Heading2Char">
    <w:name w:val="Heading 2 Char"/>
    <w:basedOn w:val="DefaultParagraphFont"/>
    <w:link w:val="Heading2"/>
    <w:uiPriority w:val="9"/>
    <w:rsid w:val="0047399C"/>
    <w:rPr>
      <w:rFonts w:ascii="Times New Roman" w:eastAsia="Times New Roman" w:hAnsi="Times New Roman" w:cs="Times New Roman"/>
      <w:b/>
      <w:bCs/>
      <w:sz w:val="36"/>
      <w:szCs w:val="36"/>
      <w:lang w:eastAsia="en-CA"/>
    </w:rPr>
  </w:style>
  <w:style w:type="paragraph" w:styleId="NormalWeb">
    <w:name w:val="Normal (Web)"/>
    <w:basedOn w:val="Normal"/>
    <w:uiPriority w:val="99"/>
    <w:semiHidden/>
    <w:unhideWhenUsed/>
    <w:rsid w:val="0047399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47399C"/>
    <w:rPr>
      <w:b/>
      <w:bCs/>
    </w:rPr>
  </w:style>
  <w:style w:type="paragraph" w:styleId="NoSpacing">
    <w:name w:val="No Spacing"/>
    <w:uiPriority w:val="1"/>
    <w:qFormat/>
    <w:rsid w:val="007F5C08"/>
    <w:pPr>
      <w:spacing w:after="0" w:line="240" w:lineRule="auto"/>
    </w:pPr>
    <w:rPr>
      <w:lang w:val="en-US"/>
    </w:rPr>
  </w:style>
  <w:style w:type="character" w:customStyle="1" w:styleId="BlockTextChar">
    <w:name w:val="Block Text Char"/>
    <w:link w:val="BlockText"/>
    <w:semiHidden/>
    <w:locked/>
    <w:rsid w:val="007F5C08"/>
    <w:rPr>
      <w:rFonts w:ascii="Courier New" w:eastAsia="Times New Roman" w:hAnsi="Courier New" w:cs="Miriam"/>
      <w:szCs w:val="20"/>
    </w:rPr>
  </w:style>
  <w:style w:type="paragraph" w:styleId="BlockText">
    <w:name w:val="Block Text"/>
    <w:basedOn w:val="Normal"/>
    <w:link w:val="BlockTextChar"/>
    <w:semiHidden/>
    <w:unhideWhenUsed/>
    <w:rsid w:val="007F5C08"/>
    <w:pPr>
      <w:autoSpaceDE w:val="0"/>
      <w:autoSpaceDN w:val="0"/>
      <w:spacing w:after="0" w:line="360" w:lineRule="auto"/>
      <w:ind w:left="567"/>
      <w:jc w:val="both"/>
    </w:pPr>
    <w:rPr>
      <w:rFonts w:ascii="Courier New" w:eastAsia="Times New Roman" w:hAnsi="Courier New" w:cs="Miriam"/>
      <w:szCs w:val="20"/>
    </w:rPr>
  </w:style>
  <w:style w:type="paragraph" w:styleId="BalloonText">
    <w:name w:val="Balloon Text"/>
    <w:basedOn w:val="Normal"/>
    <w:link w:val="BalloonTextChar"/>
    <w:uiPriority w:val="99"/>
    <w:semiHidden/>
    <w:unhideWhenUsed/>
    <w:rsid w:val="007054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5461"/>
    <w:rPr>
      <w:rFonts w:ascii="Segoe UI" w:hAnsi="Segoe UI" w:cs="Segoe UI"/>
      <w:sz w:val="18"/>
      <w:szCs w:val="18"/>
    </w:rPr>
  </w:style>
  <w:style w:type="paragraph" w:styleId="ListParagraph">
    <w:name w:val="List Paragraph"/>
    <w:basedOn w:val="Normal"/>
    <w:uiPriority w:val="34"/>
    <w:qFormat/>
    <w:rsid w:val="000B1AAF"/>
    <w:pPr>
      <w:ind w:left="720"/>
      <w:contextualSpacing/>
    </w:pPr>
  </w:style>
  <w:style w:type="paragraph" w:styleId="Header">
    <w:name w:val="header"/>
    <w:basedOn w:val="Normal"/>
    <w:link w:val="HeaderChar"/>
    <w:uiPriority w:val="99"/>
    <w:unhideWhenUsed/>
    <w:rsid w:val="00083D3A"/>
    <w:pPr>
      <w:tabs>
        <w:tab w:val="center" w:pos="4320"/>
        <w:tab w:val="right" w:pos="8640"/>
      </w:tabs>
      <w:spacing w:after="0" w:line="240" w:lineRule="auto"/>
    </w:pPr>
  </w:style>
  <w:style w:type="character" w:customStyle="1" w:styleId="HeaderChar">
    <w:name w:val="Header Char"/>
    <w:basedOn w:val="DefaultParagraphFont"/>
    <w:link w:val="Header"/>
    <w:uiPriority w:val="99"/>
    <w:rsid w:val="00083D3A"/>
  </w:style>
  <w:style w:type="paragraph" w:styleId="Footer">
    <w:name w:val="footer"/>
    <w:basedOn w:val="Normal"/>
    <w:link w:val="FooterChar"/>
    <w:uiPriority w:val="99"/>
    <w:unhideWhenUsed/>
    <w:rsid w:val="00083D3A"/>
    <w:pPr>
      <w:tabs>
        <w:tab w:val="center" w:pos="4320"/>
        <w:tab w:val="right" w:pos="8640"/>
      </w:tabs>
      <w:spacing w:after="0" w:line="240" w:lineRule="auto"/>
    </w:pPr>
  </w:style>
  <w:style w:type="character" w:customStyle="1" w:styleId="FooterChar">
    <w:name w:val="Footer Char"/>
    <w:basedOn w:val="DefaultParagraphFont"/>
    <w:link w:val="Footer"/>
    <w:uiPriority w:val="99"/>
    <w:rsid w:val="00083D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730404">
      <w:bodyDiv w:val="1"/>
      <w:marLeft w:val="0"/>
      <w:marRight w:val="0"/>
      <w:marTop w:val="0"/>
      <w:marBottom w:val="0"/>
      <w:divBdr>
        <w:top w:val="none" w:sz="0" w:space="0" w:color="auto"/>
        <w:left w:val="none" w:sz="0" w:space="0" w:color="auto"/>
        <w:bottom w:val="none" w:sz="0" w:space="0" w:color="auto"/>
        <w:right w:val="none" w:sz="0" w:space="0" w:color="auto"/>
      </w:divBdr>
      <w:divsChild>
        <w:div w:id="1652251871">
          <w:marLeft w:val="0"/>
          <w:marRight w:val="0"/>
          <w:marTop w:val="0"/>
          <w:marBottom w:val="390"/>
          <w:divBdr>
            <w:top w:val="none" w:sz="0" w:space="0" w:color="auto"/>
            <w:left w:val="none" w:sz="0" w:space="0" w:color="auto"/>
            <w:bottom w:val="none" w:sz="0" w:space="0" w:color="auto"/>
            <w:right w:val="none" w:sz="0" w:space="0" w:color="auto"/>
          </w:divBdr>
        </w:div>
        <w:div w:id="62916719">
          <w:marLeft w:val="0"/>
          <w:marRight w:val="0"/>
          <w:marTop w:val="0"/>
          <w:marBottom w:val="390"/>
          <w:divBdr>
            <w:top w:val="none" w:sz="0" w:space="0" w:color="auto"/>
            <w:left w:val="none" w:sz="0" w:space="0" w:color="auto"/>
            <w:bottom w:val="none" w:sz="0" w:space="0" w:color="auto"/>
            <w:right w:val="none" w:sz="0" w:space="0" w:color="auto"/>
          </w:divBdr>
        </w:div>
      </w:divsChild>
    </w:div>
    <w:div w:id="1085539285">
      <w:bodyDiv w:val="1"/>
      <w:marLeft w:val="0"/>
      <w:marRight w:val="0"/>
      <w:marTop w:val="0"/>
      <w:marBottom w:val="0"/>
      <w:divBdr>
        <w:top w:val="none" w:sz="0" w:space="0" w:color="auto"/>
        <w:left w:val="none" w:sz="0" w:space="0" w:color="auto"/>
        <w:bottom w:val="none" w:sz="0" w:space="0" w:color="auto"/>
        <w:right w:val="none" w:sz="0" w:space="0" w:color="auto"/>
      </w:divBdr>
      <w:divsChild>
        <w:div w:id="279918662">
          <w:marLeft w:val="0"/>
          <w:marRight w:val="0"/>
          <w:marTop w:val="0"/>
          <w:marBottom w:val="390"/>
          <w:divBdr>
            <w:top w:val="none" w:sz="0" w:space="0" w:color="auto"/>
            <w:left w:val="none" w:sz="0" w:space="0" w:color="auto"/>
            <w:bottom w:val="none" w:sz="0" w:space="0" w:color="auto"/>
            <w:right w:val="none" w:sz="0" w:space="0" w:color="auto"/>
          </w:divBdr>
        </w:div>
        <w:div w:id="1626084477">
          <w:marLeft w:val="0"/>
          <w:marRight w:val="0"/>
          <w:marTop w:val="0"/>
          <w:marBottom w:val="390"/>
          <w:divBdr>
            <w:top w:val="none" w:sz="0" w:space="0" w:color="auto"/>
            <w:left w:val="none" w:sz="0" w:space="0" w:color="auto"/>
            <w:bottom w:val="none" w:sz="0" w:space="0" w:color="auto"/>
            <w:right w:val="none" w:sz="0" w:space="0" w:color="auto"/>
          </w:divBdr>
        </w:div>
        <w:div w:id="2070807852">
          <w:marLeft w:val="0"/>
          <w:marRight w:val="0"/>
          <w:marTop w:val="0"/>
          <w:marBottom w:val="390"/>
          <w:divBdr>
            <w:top w:val="none" w:sz="0" w:space="0" w:color="auto"/>
            <w:left w:val="none" w:sz="0" w:space="0" w:color="auto"/>
            <w:bottom w:val="none" w:sz="0" w:space="0" w:color="auto"/>
            <w:right w:val="none" w:sz="0" w:space="0" w:color="auto"/>
          </w:divBdr>
        </w:div>
        <w:div w:id="1863129080">
          <w:marLeft w:val="0"/>
          <w:marRight w:val="0"/>
          <w:marTop w:val="0"/>
          <w:marBottom w:val="390"/>
          <w:divBdr>
            <w:top w:val="none" w:sz="0" w:space="0" w:color="auto"/>
            <w:left w:val="none" w:sz="0" w:space="0" w:color="auto"/>
            <w:bottom w:val="none" w:sz="0" w:space="0" w:color="auto"/>
            <w:right w:val="none" w:sz="0" w:space="0" w:color="auto"/>
          </w:divBdr>
        </w:div>
        <w:div w:id="652831612">
          <w:marLeft w:val="0"/>
          <w:marRight w:val="0"/>
          <w:marTop w:val="0"/>
          <w:marBottom w:val="390"/>
          <w:divBdr>
            <w:top w:val="none" w:sz="0" w:space="0" w:color="auto"/>
            <w:left w:val="none" w:sz="0" w:space="0" w:color="auto"/>
            <w:bottom w:val="none" w:sz="0" w:space="0" w:color="auto"/>
            <w:right w:val="none" w:sz="0" w:space="0" w:color="auto"/>
          </w:divBdr>
        </w:div>
        <w:div w:id="651443156">
          <w:marLeft w:val="0"/>
          <w:marRight w:val="0"/>
          <w:marTop w:val="0"/>
          <w:marBottom w:val="390"/>
          <w:divBdr>
            <w:top w:val="none" w:sz="0" w:space="0" w:color="auto"/>
            <w:left w:val="none" w:sz="0" w:space="0" w:color="auto"/>
            <w:bottom w:val="none" w:sz="0" w:space="0" w:color="auto"/>
            <w:right w:val="none" w:sz="0" w:space="0" w:color="auto"/>
          </w:divBdr>
        </w:div>
      </w:divsChild>
    </w:div>
    <w:div w:id="1279919799">
      <w:bodyDiv w:val="1"/>
      <w:marLeft w:val="0"/>
      <w:marRight w:val="0"/>
      <w:marTop w:val="0"/>
      <w:marBottom w:val="0"/>
      <w:divBdr>
        <w:top w:val="none" w:sz="0" w:space="0" w:color="auto"/>
        <w:left w:val="none" w:sz="0" w:space="0" w:color="auto"/>
        <w:bottom w:val="none" w:sz="0" w:space="0" w:color="auto"/>
        <w:right w:val="none" w:sz="0" w:space="0" w:color="auto"/>
      </w:divBdr>
      <w:divsChild>
        <w:div w:id="1118404507">
          <w:marLeft w:val="0"/>
          <w:marRight w:val="0"/>
          <w:marTop w:val="0"/>
          <w:marBottom w:val="390"/>
          <w:divBdr>
            <w:top w:val="none" w:sz="0" w:space="0" w:color="auto"/>
            <w:left w:val="none" w:sz="0" w:space="0" w:color="auto"/>
            <w:bottom w:val="none" w:sz="0" w:space="0" w:color="auto"/>
            <w:right w:val="none" w:sz="0" w:space="0" w:color="auto"/>
          </w:divBdr>
        </w:div>
        <w:div w:id="2050303774">
          <w:marLeft w:val="0"/>
          <w:marRight w:val="0"/>
          <w:marTop w:val="0"/>
          <w:marBottom w:val="390"/>
          <w:divBdr>
            <w:top w:val="none" w:sz="0" w:space="0" w:color="auto"/>
            <w:left w:val="none" w:sz="0" w:space="0" w:color="auto"/>
            <w:bottom w:val="none" w:sz="0" w:space="0" w:color="auto"/>
            <w:right w:val="none" w:sz="0" w:space="0" w:color="auto"/>
          </w:divBdr>
        </w:div>
      </w:divsChild>
    </w:div>
    <w:div w:id="1397389725">
      <w:bodyDiv w:val="1"/>
      <w:marLeft w:val="0"/>
      <w:marRight w:val="0"/>
      <w:marTop w:val="0"/>
      <w:marBottom w:val="0"/>
      <w:divBdr>
        <w:top w:val="none" w:sz="0" w:space="0" w:color="auto"/>
        <w:left w:val="none" w:sz="0" w:space="0" w:color="auto"/>
        <w:bottom w:val="none" w:sz="0" w:space="0" w:color="auto"/>
        <w:right w:val="none" w:sz="0" w:space="0" w:color="auto"/>
      </w:divBdr>
      <w:divsChild>
        <w:div w:id="2041006897">
          <w:marLeft w:val="0"/>
          <w:marRight w:val="0"/>
          <w:marTop w:val="0"/>
          <w:marBottom w:val="390"/>
          <w:divBdr>
            <w:top w:val="none" w:sz="0" w:space="0" w:color="auto"/>
            <w:left w:val="none" w:sz="0" w:space="0" w:color="auto"/>
            <w:bottom w:val="none" w:sz="0" w:space="0" w:color="auto"/>
            <w:right w:val="none" w:sz="0" w:space="0" w:color="auto"/>
          </w:divBdr>
        </w:div>
        <w:div w:id="747460406">
          <w:marLeft w:val="0"/>
          <w:marRight w:val="0"/>
          <w:marTop w:val="0"/>
          <w:marBottom w:val="390"/>
          <w:divBdr>
            <w:top w:val="none" w:sz="0" w:space="0" w:color="auto"/>
            <w:left w:val="none" w:sz="0" w:space="0" w:color="auto"/>
            <w:bottom w:val="none" w:sz="0" w:space="0" w:color="auto"/>
            <w:right w:val="none" w:sz="0" w:space="0" w:color="auto"/>
          </w:divBdr>
        </w:div>
      </w:divsChild>
    </w:div>
    <w:div w:id="1660882618">
      <w:bodyDiv w:val="1"/>
      <w:marLeft w:val="0"/>
      <w:marRight w:val="0"/>
      <w:marTop w:val="0"/>
      <w:marBottom w:val="0"/>
      <w:divBdr>
        <w:top w:val="none" w:sz="0" w:space="0" w:color="auto"/>
        <w:left w:val="none" w:sz="0" w:space="0" w:color="auto"/>
        <w:bottom w:val="none" w:sz="0" w:space="0" w:color="auto"/>
        <w:right w:val="none" w:sz="0" w:space="0" w:color="auto"/>
      </w:divBdr>
      <w:divsChild>
        <w:div w:id="2114789110">
          <w:marLeft w:val="0"/>
          <w:marRight w:val="0"/>
          <w:marTop w:val="0"/>
          <w:marBottom w:val="390"/>
          <w:divBdr>
            <w:top w:val="none" w:sz="0" w:space="0" w:color="auto"/>
            <w:left w:val="none" w:sz="0" w:space="0" w:color="auto"/>
            <w:bottom w:val="none" w:sz="0" w:space="0" w:color="auto"/>
            <w:right w:val="none" w:sz="0" w:space="0" w:color="auto"/>
          </w:divBdr>
        </w:div>
        <w:div w:id="1372144340">
          <w:marLeft w:val="0"/>
          <w:marRight w:val="0"/>
          <w:marTop w:val="0"/>
          <w:marBottom w:val="390"/>
          <w:divBdr>
            <w:top w:val="none" w:sz="0" w:space="0" w:color="auto"/>
            <w:left w:val="none" w:sz="0" w:space="0" w:color="auto"/>
            <w:bottom w:val="none" w:sz="0" w:space="0" w:color="auto"/>
            <w:right w:val="none" w:sz="0" w:space="0" w:color="auto"/>
          </w:divBdr>
        </w:div>
      </w:divsChild>
    </w:div>
    <w:div w:id="169503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efaria.org/Job.4.6-7"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sefaria.org/Exodus.22.20"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efaria.org/Jerusalem_Talmud_Chagigah.2a.1"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sefaria.org/Bava_Metzia.59b" TargetMode="External"/><Relationship Id="rId4" Type="http://schemas.microsoft.com/office/2007/relationships/stylesWithEffects" Target="stylesWithEffects.xml"/><Relationship Id="rId9" Type="http://schemas.openxmlformats.org/officeDocument/2006/relationships/hyperlink" Target="https://www.sefaria.org/Leviticus.22.32" TargetMode="External"/><Relationship Id="rId14" Type="http://schemas.openxmlformats.org/officeDocument/2006/relationships/hyperlink" Target="https://www.sefaria.org/Leviticus.25.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1F885-3ADB-4A34-85D0-809E4BCB4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3208</Words>
  <Characters>18286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Ziring</dc:creator>
  <cp:lastModifiedBy>tmpUser</cp:lastModifiedBy>
  <cp:revision>5</cp:revision>
  <dcterms:created xsi:type="dcterms:W3CDTF">2019-03-03T08:30:00Z</dcterms:created>
  <dcterms:modified xsi:type="dcterms:W3CDTF">2019-03-12T09:56:00Z</dcterms:modified>
</cp:coreProperties>
</file>