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F5" w:rsidRPr="002351F5" w:rsidRDefault="002351F5" w:rsidP="002351F5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351F5">
        <w:rPr>
          <w:rFonts w:asciiTheme="minorBidi" w:hAnsiTheme="minorBidi" w:cstheme="minorBidi"/>
          <w:sz w:val="24"/>
          <w:szCs w:val="24"/>
          <w:lang w:val="en-GB"/>
        </w:rPr>
        <w:t>YESHIVAT HAR EZION</w:t>
      </w:r>
    </w:p>
    <w:p w:rsidR="002351F5" w:rsidRPr="002351F5" w:rsidRDefault="002351F5" w:rsidP="002351F5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351F5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:rsidR="002351F5" w:rsidRPr="002351F5" w:rsidRDefault="002351F5" w:rsidP="002351F5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2351F5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2351F5" w:rsidRPr="002351F5" w:rsidRDefault="002351F5" w:rsidP="002351F5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b w:val="0"/>
          <w:bCs w:val="0"/>
          <w:sz w:val="24"/>
          <w:szCs w:val="24"/>
        </w:rPr>
      </w:pPr>
    </w:p>
    <w:p w:rsidR="002351F5" w:rsidRPr="002351F5" w:rsidRDefault="002351F5" w:rsidP="002351F5">
      <w:pPr>
        <w:bidi w:val="0"/>
        <w:jc w:val="center"/>
        <w:rPr>
          <w:rFonts w:asciiTheme="minorBidi" w:hAnsiTheme="minorBidi" w:cstheme="minorBidi"/>
          <w:b/>
          <w:bCs/>
        </w:rPr>
      </w:pPr>
      <w:r w:rsidRPr="002351F5">
        <w:rPr>
          <w:rFonts w:asciiTheme="minorBidi" w:hAnsiTheme="minorBidi" w:cstheme="minorBidi"/>
          <w:b/>
          <w:bCs/>
        </w:rPr>
        <w:t>Ein Yaakov - The World of Talmudic Aggada</w:t>
      </w:r>
    </w:p>
    <w:p w:rsidR="002351F5" w:rsidRPr="002351F5" w:rsidRDefault="002351F5" w:rsidP="002351F5">
      <w:pPr>
        <w:bidi w:val="0"/>
        <w:jc w:val="center"/>
        <w:rPr>
          <w:rFonts w:asciiTheme="minorBidi" w:hAnsiTheme="minorBidi" w:cstheme="minorBidi"/>
          <w:b/>
          <w:bCs/>
        </w:rPr>
      </w:pPr>
      <w:r w:rsidRPr="002351F5">
        <w:rPr>
          <w:rFonts w:asciiTheme="minorBidi" w:hAnsiTheme="minorBidi" w:cstheme="minorBidi"/>
          <w:b/>
          <w:bCs/>
        </w:rPr>
        <w:t>By Dr</w:t>
      </w:r>
      <w:r w:rsidR="00E80C5F">
        <w:rPr>
          <w:rFonts w:asciiTheme="minorBidi" w:hAnsiTheme="minorBidi" w:cstheme="minorBidi"/>
          <w:b/>
          <w:bCs/>
        </w:rPr>
        <w:t xml:space="preserve">. </w:t>
      </w:r>
      <w:r w:rsidRPr="002351F5">
        <w:rPr>
          <w:rFonts w:asciiTheme="minorBidi" w:hAnsiTheme="minorBidi" w:cstheme="minorBidi"/>
          <w:b/>
          <w:bCs/>
        </w:rPr>
        <w:t>Moshe Simon-Shoshan</w:t>
      </w:r>
    </w:p>
    <w:p w:rsidR="002351F5" w:rsidRPr="002351F5" w:rsidRDefault="002351F5" w:rsidP="002351F5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sz w:val="24"/>
          <w:szCs w:val="24"/>
        </w:rPr>
      </w:pPr>
    </w:p>
    <w:p w:rsidR="002351F5" w:rsidRPr="002351F5" w:rsidRDefault="002351F5" w:rsidP="002351F5">
      <w:pPr>
        <w:bidi w:val="0"/>
        <w:jc w:val="center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For easy printing go to:</w:t>
      </w:r>
    </w:p>
    <w:p w:rsidR="002351F5" w:rsidRPr="002351F5" w:rsidRDefault="0056413C" w:rsidP="002351F5">
      <w:pPr>
        <w:pStyle w:val="a"/>
        <w:keepNext w:val="0"/>
        <w:widowControl w:val="0"/>
        <w:bidi w:val="0"/>
        <w:spacing w:before="0" w:after="0"/>
        <w:rPr>
          <w:rFonts w:asciiTheme="minorBidi" w:hAnsiTheme="minorBidi" w:cstheme="minorBidi"/>
          <w:sz w:val="24"/>
          <w:szCs w:val="24"/>
        </w:rPr>
      </w:pPr>
      <w:hyperlink r:id="rId7" w:history="1">
        <w:r w:rsidR="002351F5" w:rsidRPr="002351F5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http://vbm-torah.org/archive/taggada/23taggada.htm</w:t>
        </w:r>
      </w:hyperlink>
    </w:p>
    <w:p w:rsidR="002351F5" w:rsidRPr="002351F5" w:rsidRDefault="002351F5" w:rsidP="002351F5">
      <w:pPr>
        <w:pStyle w:val="CC"/>
        <w:keepLines w:val="0"/>
        <w:spacing w:after="0"/>
        <w:jc w:val="center"/>
        <w:rPr>
          <w:rFonts w:asciiTheme="minorBidi" w:hAnsiTheme="minorBidi" w:cstheme="minorBidi"/>
          <w:sz w:val="24"/>
          <w:szCs w:val="24"/>
        </w:rPr>
      </w:pPr>
    </w:p>
    <w:p w:rsidR="002351F5" w:rsidRPr="002351F5" w:rsidRDefault="002351F5" w:rsidP="002351F5">
      <w:pPr>
        <w:pStyle w:val="CC"/>
        <w:keepLines w:val="0"/>
        <w:spacing w:after="0"/>
        <w:jc w:val="center"/>
        <w:rPr>
          <w:rFonts w:asciiTheme="minorBidi" w:hAnsiTheme="minorBidi" w:cstheme="minorBidi"/>
          <w:sz w:val="24"/>
          <w:szCs w:val="24"/>
        </w:rPr>
      </w:pPr>
    </w:p>
    <w:p w:rsidR="00E61AC3" w:rsidRPr="002351F5" w:rsidRDefault="003E7A1E" w:rsidP="002351F5">
      <w:pPr>
        <w:pStyle w:val="Standard"/>
        <w:jc w:val="center"/>
        <w:rPr>
          <w:rFonts w:asciiTheme="minorBidi" w:hAnsiTheme="minorBidi" w:cstheme="minorBidi"/>
          <w:b/>
          <w:bCs/>
        </w:rPr>
      </w:pPr>
      <w:r w:rsidRPr="002351F5">
        <w:rPr>
          <w:rFonts w:asciiTheme="minorBidi" w:hAnsiTheme="minorBidi" w:cstheme="minorBidi"/>
          <w:b/>
          <w:bCs/>
        </w:rPr>
        <w:t xml:space="preserve">Lecture </w:t>
      </w:r>
      <w:r w:rsidR="002351F5" w:rsidRPr="002351F5">
        <w:rPr>
          <w:rFonts w:asciiTheme="minorBidi" w:hAnsiTheme="minorBidi" w:cstheme="minorBidi"/>
          <w:b/>
          <w:bCs/>
        </w:rPr>
        <w:t>#</w:t>
      </w:r>
      <w:r w:rsidRPr="002351F5">
        <w:rPr>
          <w:rFonts w:asciiTheme="minorBidi" w:hAnsiTheme="minorBidi" w:cstheme="minorBidi"/>
          <w:b/>
          <w:bCs/>
        </w:rPr>
        <w:t>2</w:t>
      </w:r>
      <w:r w:rsidR="002351F5" w:rsidRPr="002351F5">
        <w:rPr>
          <w:rFonts w:asciiTheme="minorBidi" w:hAnsiTheme="minorBidi" w:cstheme="minorBidi"/>
          <w:b/>
          <w:bCs/>
        </w:rPr>
        <w:t>3:</w:t>
      </w:r>
      <w:r w:rsidR="001A760E">
        <w:rPr>
          <w:rFonts w:asciiTheme="minorBidi" w:hAnsiTheme="minorBidi" w:cstheme="minorBidi"/>
          <w:b/>
          <w:bCs/>
        </w:rPr>
        <w:t xml:space="preserve"> </w:t>
      </w:r>
      <w:r w:rsidRPr="002351F5">
        <w:rPr>
          <w:rFonts w:asciiTheme="minorBidi" w:hAnsiTheme="minorBidi" w:cstheme="minorBidi"/>
          <w:b/>
          <w:bCs/>
        </w:rPr>
        <w:t>Daf 6b</w:t>
      </w:r>
    </w:p>
    <w:p w:rsidR="00E61AC3" w:rsidRPr="002351F5" w:rsidRDefault="003E7A1E" w:rsidP="002351F5">
      <w:pPr>
        <w:pStyle w:val="Standard"/>
        <w:jc w:val="center"/>
        <w:rPr>
          <w:rFonts w:asciiTheme="minorBidi" w:hAnsiTheme="minorBidi" w:cstheme="minorBidi"/>
          <w:b/>
          <w:bCs/>
        </w:rPr>
      </w:pPr>
      <w:r w:rsidRPr="002351F5">
        <w:rPr>
          <w:rFonts w:asciiTheme="minorBidi" w:hAnsiTheme="minorBidi" w:cstheme="minorBidi"/>
          <w:b/>
          <w:bCs/>
        </w:rPr>
        <w:t>Glad Runner</w:t>
      </w:r>
    </w:p>
    <w:p w:rsidR="00E61AC3" w:rsidRDefault="00E61AC3" w:rsidP="002351F5">
      <w:pPr>
        <w:pStyle w:val="Standard"/>
        <w:jc w:val="both"/>
        <w:rPr>
          <w:rFonts w:asciiTheme="minorBidi" w:hAnsiTheme="minorBidi" w:cstheme="minorBidi"/>
          <w:b/>
          <w:bCs/>
          <w:i/>
          <w:iCs/>
        </w:rPr>
      </w:pPr>
    </w:p>
    <w:p w:rsidR="002351F5" w:rsidRPr="002351F5" w:rsidRDefault="002351F5" w:rsidP="002351F5">
      <w:pPr>
        <w:pStyle w:val="Standard"/>
        <w:jc w:val="both"/>
        <w:rPr>
          <w:rFonts w:asciiTheme="minorBidi" w:hAnsiTheme="minorBidi" w:cstheme="minorBidi"/>
          <w:b/>
          <w:bCs/>
          <w:i/>
          <w:iCs/>
        </w:rPr>
      </w:pP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The Gemara</w:t>
      </w:r>
      <w:r w:rsidR="002B4476">
        <w:rPr>
          <w:rFonts w:asciiTheme="minorBidi" w:hAnsiTheme="minorBidi" w:cstheme="minorBidi"/>
        </w:rPr>
        <w:t xml:space="preserve"> continues discussing</w:t>
      </w:r>
      <w:r w:rsidRPr="002351F5">
        <w:rPr>
          <w:rFonts w:asciiTheme="minorBidi" w:hAnsiTheme="minorBidi" w:cstheme="minorBidi"/>
        </w:rPr>
        <w:t xml:space="preserve"> the importance of praying in the</w:t>
      </w:r>
      <w:r w:rsidR="001A760E">
        <w:rPr>
          <w:rFonts w:asciiTheme="minorBidi" w:hAnsiTheme="minorBidi" w:cstheme="minorBidi"/>
        </w:rPr>
        <w:t xml:space="preserve"> synagogue</w:t>
      </w:r>
      <w:r w:rsidR="002B4476">
        <w:rPr>
          <w:rFonts w:asciiTheme="minorBidi" w:hAnsiTheme="minorBidi" w:cstheme="minorBidi"/>
        </w:rPr>
        <w:t xml:space="preserve"> by citing</w:t>
      </w:r>
      <w:r w:rsidRPr="002351F5">
        <w:rPr>
          <w:rFonts w:asciiTheme="minorBidi" w:hAnsiTheme="minorBidi" w:cstheme="minorBidi"/>
        </w:rPr>
        <w:t xml:space="preserve"> another statement </w:t>
      </w:r>
      <w:r w:rsidR="002B4476">
        <w:rPr>
          <w:rFonts w:asciiTheme="minorBidi" w:hAnsiTheme="minorBidi" w:cstheme="minorBidi"/>
        </w:rPr>
        <w:t>of</w:t>
      </w:r>
      <w:r w:rsidRPr="002351F5">
        <w:rPr>
          <w:rFonts w:asciiTheme="minorBidi" w:hAnsiTheme="minorBidi" w:cstheme="minorBidi"/>
        </w:rPr>
        <w:t xml:space="preserve"> R</w:t>
      </w:r>
      <w:r w:rsidR="002351F5">
        <w:rPr>
          <w:rFonts w:asciiTheme="minorBidi" w:hAnsiTheme="minorBidi" w:cstheme="minorBidi"/>
        </w:rPr>
        <w:t xml:space="preserve">. </w:t>
      </w:r>
      <w:r w:rsidR="001A760E">
        <w:rPr>
          <w:rFonts w:asciiTheme="minorBidi" w:hAnsiTheme="minorBidi" w:cstheme="minorBidi"/>
        </w:rPr>
        <w:t>Ch</w:t>
      </w:r>
      <w:r w:rsidRPr="002351F5">
        <w:rPr>
          <w:rFonts w:asciiTheme="minorBidi" w:hAnsiTheme="minorBidi" w:cstheme="minorBidi"/>
        </w:rPr>
        <w:t>elbo in the name of R</w:t>
      </w:r>
      <w:r w:rsidR="002351F5">
        <w:rPr>
          <w:rFonts w:asciiTheme="minorBidi" w:hAnsiTheme="minorBidi" w:cstheme="minorBidi"/>
        </w:rPr>
        <w:t xml:space="preserve">. </w:t>
      </w:r>
      <w:r w:rsidRPr="002351F5">
        <w:rPr>
          <w:rFonts w:asciiTheme="minorBidi" w:hAnsiTheme="minorBidi" w:cstheme="minorBidi"/>
        </w:rPr>
        <w:t>Huna:</w:t>
      </w:r>
    </w:p>
    <w:p w:rsidR="00E61AC3" w:rsidRPr="002351F5" w:rsidRDefault="003E7A1E" w:rsidP="002351F5">
      <w:pPr>
        <w:pStyle w:val="Standard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 xml:space="preserve"> </w:t>
      </w: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R</w:t>
      </w:r>
      <w:r w:rsidR="002351F5">
        <w:rPr>
          <w:rFonts w:asciiTheme="minorBidi" w:hAnsiTheme="minorBidi" w:cstheme="minorBidi"/>
          <w:color w:val="000000"/>
        </w:rPr>
        <w:t xml:space="preserve">. </w:t>
      </w:r>
      <w:r w:rsidR="001A760E">
        <w:rPr>
          <w:rFonts w:asciiTheme="minorBidi" w:hAnsiTheme="minorBidi" w:cstheme="minorBidi"/>
          <w:color w:val="000000"/>
        </w:rPr>
        <w:t>Ch</w:t>
      </w:r>
      <w:r w:rsidRPr="002351F5">
        <w:rPr>
          <w:rFonts w:asciiTheme="minorBidi" w:hAnsiTheme="minorBidi" w:cstheme="minorBidi"/>
          <w:color w:val="000000"/>
        </w:rPr>
        <w:t>elbo, in the name of R</w:t>
      </w:r>
      <w:r w:rsidR="002351F5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Huna, says [further]:</w:t>
      </w:r>
    </w:p>
    <w:p w:rsidR="00E61AC3" w:rsidRPr="002351F5" w:rsidRDefault="001A760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0"/>
        </w:rPr>
        <w:t>When a man leaves the s</w:t>
      </w:r>
      <w:r w:rsidR="003E7A1E" w:rsidRPr="002351F5">
        <w:rPr>
          <w:rFonts w:asciiTheme="minorBidi" w:hAnsiTheme="minorBidi" w:cstheme="minorBidi"/>
          <w:color w:val="000000"/>
        </w:rPr>
        <w:t>ynagogue, he should not take large steps.</w:t>
      </w: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 xml:space="preserve">Abaye says: This </w:t>
      </w:r>
      <w:r w:rsidR="001A760E">
        <w:rPr>
          <w:rFonts w:asciiTheme="minorBidi" w:hAnsiTheme="minorBidi" w:cstheme="minorBidi"/>
          <w:color w:val="000000"/>
        </w:rPr>
        <w:t>is only when one goes from the s</w:t>
      </w:r>
      <w:r w:rsidRPr="002351F5">
        <w:rPr>
          <w:rFonts w:asciiTheme="minorBidi" w:hAnsiTheme="minorBidi" w:cstheme="minorBidi"/>
          <w:color w:val="000000"/>
        </w:rPr>
        <w:t>ynagogue,</w:t>
      </w:r>
    </w:p>
    <w:p w:rsidR="00E61AC3" w:rsidRPr="002351F5" w:rsidRDefault="001A760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0"/>
        </w:rPr>
        <w:t>but when one goes to the s</w:t>
      </w:r>
      <w:r w:rsidR="003E7A1E" w:rsidRPr="002351F5">
        <w:rPr>
          <w:rFonts w:asciiTheme="minorBidi" w:hAnsiTheme="minorBidi" w:cstheme="minorBidi"/>
          <w:color w:val="000000"/>
        </w:rPr>
        <w:t>ynagogue, it is a pious deed to run.</w:t>
      </w: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For it is said:</w:t>
      </w: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“Let us run to know the Lord”</w:t>
      </w:r>
      <w:r w:rsidR="001A760E">
        <w:rPr>
          <w:rFonts w:asciiTheme="minorBidi" w:hAnsiTheme="minorBidi" w:cstheme="minorBidi"/>
        </w:rPr>
        <w:t xml:space="preserve"> (</w:t>
      </w:r>
      <w:r w:rsidR="001A760E">
        <w:rPr>
          <w:rFonts w:asciiTheme="minorBidi" w:hAnsiTheme="minorBidi" w:cstheme="minorBidi"/>
          <w:i/>
          <w:iCs/>
        </w:rPr>
        <w:t>Hoshea</w:t>
      </w:r>
      <w:r w:rsidR="001A760E">
        <w:rPr>
          <w:rFonts w:asciiTheme="minorBidi" w:hAnsiTheme="minorBidi" w:cstheme="minorBidi"/>
        </w:rPr>
        <w:t>,</w:t>
      </w:r>
      <w:r w:rsidR="002351F5">
        <w:rPr>
          <w:rFonts w:asciiTheme="minorBidi" w:hAnsiTheme="minorBidi" w:cstheme="minorBidi"/>
        </w:rPr>
        <w:t xml:space="preserve"> </w:t>
      </w:r>
      <w:r w:rsidRPr="002351F5">
        <w:rPr>
          <w:rFonts w:asciiTheme="minorBidi" w:hAnsiTheme="minorBidi" w:cstheme="minorBidi"/>
        </w:rPr>
        <w:t>6:3).</w:t>
      </w:r>
    </w:p>
    <w:p w:rsidR="002351F5" w:rsidRDefault="002351F5" w:rsidP="002351F5">
      <w:pPr>
        <w:pStyle w:val="Standard"/>
        <w:tabs>
          <w:tab w:val="left" w:pos="4095"/>
        </w:tabs>
        <w:jc w:val="both"/>
        <w:rPr>
          <w:rFonts w:asciiTheme="minorBidi" w:hAnsiTheme="minorBidi" w:cstheme="minorBidi"/>
        </w:rPr>
      </w:pPr>
    </w:p>
    <w:p w:rsidR="00E61AC3" w:rsidRPr="002351F5" w:rsidRDefault="003E7A1E" w:rsidP="002351F5">
      <w:pPr>
        <w:pStyle w:val="Standard"/>
        <w:tabs>
          <w:tab w:val="left" w:pos="4095"/>
        </w:tabs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Neither R</w:t>
      </w:r>
      <w:r w:rsidR="002351F5">
        <w:rPr>
          <w:rFonts w:asciiTheme="minorBidi" w:hAnsiTheme="minorBidi" w:cstheme="minorBidi"/>
        </w:rPr>
        <w:t xml:space="preserve">. </w:t>
      </w:r>
      <w:r w:rsidR="001A760E">
        <w:rPr>
          <w:rFonts w:asciiTheme="minorBidi" w:hAnsiTheme="minorBidi" w:cstheme="minorBidi"/>
        </w:rPr>
        <w:t>Chelbo's statement nor Abaye's follow-</w:t>
      </w:r>
      <w:r w:rsidRPr="002351F5">
        <w:rPr>
          <w:rFonts w:asciiTheme="minorBidi" w:hAnsiTheme="minorBidi" w:cstheme="minorBidi"/>
        </w:rPr>
        <w:t xml:space="preserve">up </w:t>
      </w:r>
      <w:r w:rsidR="001A760E">
        <w:rPr>
          <w:rFonts w:asciiTheme="minorBidi" w:hAnsiTheme="minorBidi" w:cstheme="minorBidi"/>
        </w:rPr>
        <w:t xml:space="preserve">statement </w:t>
      </w:r>
      <w:r w:rsidRPr="002351F5">
        <w:rPr>
          <w:rFonts w:asciiTheme="minorBidi" w:hAnsiTheme="minorBidi" w:cstheme="minorBidi"/>
        </w:rPr>
        <w:t>are particularly striking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At first</w:t>
      </w:r>
      <w:r w:rsidR="001A760E">
        <w:rPr>
          <w:rFonts w:asciiTheme="minorBidi" w:hAnsiTheme="minorBidi" w:cstheme="minorBidi"/>
        </w:rPr>
        <w:t xml:space="preserve">, it is </w:t>
      </w:r>
      <w:r w:rsidRPr="002351F5">
        <w:rPr>
          <w:rFonts w:asciiTheme="minorBidi" w:hAnsiTheme="minorBidi" w:cstheme="minorBidi"/>
        </w:rPr>
        <w:t>unclear exactly what sort of “large steps” R</w:t>
      </w:r>
      <w:r w:rsidR="002351F5">
        <w:rPr>
          <w:rFonts w:asciiTheme="minorBidi" w:hAnsiTheme="minorBidi" w:cstheme="minorBidi"/>
        </w:rPr>
        <w:t xml:space="preserve">. </w:t>
      </w:r>
      <w:r w:rsidR="001A760E">
        <w:rPr>
          <w:rFonts w:asciiTheme="minorBidi" w:hAnsiTheme="minorBidi" w:cstheme="minorBidi"/>
        </w:rPr>
        <w:t>Huna is discussing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 xml:space="preserve">However, it quickly becomes clear from Abaye's response that </w:t>
      </w:r>
      <w:r w:rsidRPr="001A760E">
        <w:rPr>
          <w:rFonts w:asciiTheme="minorBidi" w:hAnsiTheme="minorBidi" w:cstheme="minorBidi"/>
        </w:rPr>
        <w:t>R</w:t>
      </w:r>
      <w:r w:rsidR="002351F5" w:rsidRPr="001A760E">
        <w:rPr>
          <w:rFonts w:asciiTheme="minorBidi" w:hAnsiTheme="minorBidi" w:cstheme="minorBidi"/>
        </w:rPr>
        <w:t>.</w:t>
      </w:r>
      <w:r w:rsidR="001A760E">
        <w:rPr>
          <w:rFonts w:asciiTheme="minorBidi" w:hAnsiTheme="minorBidi" w:cstheme="minorBidi"/>
        </w:rPr>
        <w:t xml:space="preserve"> Huna means running.</w:t>
      </w:r>
      <w:r w:rsidR="002351F5">
        <w:rPr>
          <w:rFonts w:asciiTheme="minorBidi" w:hAnsiTheme="minorBidi" w:cstheme="minorBidi"/>
        </w:rPr>
        <w:t xml:space="preserve">  </w:t>
      </w:r>
      <w:r w:rsidRPr="002351F5">
        <w:rPr>
          <w:rFonts w:asciiTheme="minorBidi" w:hAnsiTheme="minorBidi" w:cstheme="minorBidi"/>
        </w:rPr>
        <w:t>Th</w:t>
      </w:r>
      <w:r w:rsidRPr="002351F5">
        <w:rPr>
          <w:rFonts w:asciiTheme="minorBidi" w:hAnsiTheme="minorBidi" w:cstheme="minorBidi"/>
          <w:color w:val="000000"/>
        </w:rPr>
        <w:t>e combined message</w:t>
      </w:r>
      <w:r w:rsidR="001A760E">
        <w:rPr>
          <w:rFonts w:asciiTheme="minorBidi" w:hAnsiTheme="minorBidi" w:cstheme="minorBidi"/>
          <w:color w:val="000000"/>
        </w:rPr>
        <w:t xml:space="preserve"> of these two statements is</w:t>
      </w:r>
      <w:r w:rsidRPr="002351F5">
        <w:rPr>
          <w:rFonts w:asciiTheme="minorBidi" w:hAnsiTheme="minorBidi" w:cstheme="minorBidi"/>
          <w:color w:val="000000"/>
        </w:rPr>
        <w:t xml:space="preserve">: </w:t>
      </w:r>
      <w:r w:rsidR="001A760E">
        <w:rPr>
          <w:rFonts w:asciiTheme="minorBidi" w:hAnsiTheme="minorBidi" w:cstheme="minorBidi"/>
          <w:color w:val="000000"/>
        </w:rPr>
        <w:t>One should rush to get to the synagogue,</w:t>
      </w:r>
      <w:r w:rsidRPr="002351F5">
        <w:rPr>
          <w:rFonts w:asciiTheme="minorBidi" w:hAnsiTheme="minorBidi" w:cstheme="minorBidi"/>
          <w:color w:val="000000"/>
        </w:rPr>
        <w:t xml:space="preserve"> but </w:t>
      </w:r>
      <w:r w:rsidR="002B4476">
        <w:rPr>
          <w:rFonts w:asciiTheme="minorBidi" w:hAnsiTheme="minorBidi" w:cstheme="minorBidi"/>
          <w:color w:val="000000"/>
        </w:rPr>
        <w:t xml:space="preserve">never </w:t>
      </w:r>
      <w:r w:rsidRPr="002351F5">
        <w:rPr>
          <w:rFonts w:asciiTheme="minorBidi" w:hAnsiTheme="minorBidi" w:cstheme="minorBidi"/>
          <w:color w:val="000000"/>
        </w:rPr>
        <w:t>rush to leave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="001A760E">
        <w:rPr>
          <w:rFonts w:asciiTheme="minorBidi" w:hAnsiTheme="minorBidi" w:cstheme="minorBidi"/>
          <w:color w:val="000000"/>
        </w:rPr>
        <w:t>This</w:t>
      </w:r>
      <w:r w:rsidRPr="002351F5">
        <w:rPr>
          <w:rFonts w:asciiTheme="minorBidi" w:hAnsiTheme="minorBidi" w:cstheme="minorBidi"/>
          <w:color w:val="000000"/>
        </w:rPr>
        <w:t xml:space="preserve"> may be </w:t>
      </w:r>
      <w:r w:rsidR="001A760E">
        <w:rPr>
          <w:rFonts w:asciiTheme="minorBidi" w:hAnsiTheme="minorBidi" w:cstheme="minorBidi"/>
          <w:color w:val="000000"/>
        </w:rPr>
        <w:t xml:space="preserve">a </w:t>
      </w:r>
      <w:r w:rsidRPr="002351F5">
        <w:rPr>
          <w:rFonts w:asciiTheme="minorBidi" w:hAnsiTheme="minorBidi" w:cstheme="minorBidi"/>
          <w:color w:val="000000"/>
        </w:rPr>
        <w:t>message tha</w:t>
      </w:r>
      <w:r w:rsidR="001A760E">
        <w:rPr>
          <w:rFonts w:asciiTheme="minorBidi" w:hAnsiTheme="minorBidi" w:cstheme="minorBidi"/>
          <w:color w:val="000000"/>
        </w:rPr>
        <w:t>t bears repeating, but it is not</w:t>
      </w:r>
      <w:r w:rsidRPr="002351F5">
        <w:rPr>
          <w:rFonts w:asciiTheme="minorBidi" w:hAnsiTheme="minorBidi" w:cstheme="minorBidi"/>
          <w:color w:val="000000"/>
        </w:rPr>
        <w:t xml:space="preserve"> especially interesting or original.</w:t>
      </w:r>
    </w:p>
    <w:p w:rsidR="00E61AC3" w:rsidRPr="002351F5" w:rsidRDefault="00E61AC3" w:rsidP="002351F5">
      <w:pPr>
        <w:pStyle w:val="Standard"/>
        <w:tabs>
          <w:tab w:val="left" w:pos="4095"/>
        </w:tabs>
        <w:jc w:val="both"/>
        <w:rPr>
          <w:rFonts w:asciiTheme="minorBidi" w:hAnsiTheme="minorBidi" w:cstheme="minorBidi"/>
          <w:i/>
          <w:iCs/>
        </w:rPr>
      </w:pPr>
    </w:p>
    <w:p w:rsidR="00E61AC3" w:rsidRPr="002351F5" w:rsidRDefault="003E7A1E" w:rsidP="002351F5">
      <w:pPr>
        <w:pStyle w:val="Standard"/>
        <w:tabs>
          <w:tab w:val="left" w:pos="4095"/>
        </w:tabs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The novel aspect of this passage comes only with its final teaching:</w:t>
      </w:r>
    </w:p>
    <w:p w:rsidR="00E61AC3" w:rsidRPr="002351F5" w:rsidRDefault="00E61AC3" w:rsidP="002351F5">
      <w:pPr>
        <w:pStyle w:val="Standard"/>
        <w:tabs>
          <w:tab w:val="left" w:pos="4095"/>
        </w:tabs>
        <w:jc w:val="both"/>
        <w:rPr>
          <w:rFonts w:asciiTheme="minorBidi" w:hAnsiTheme="minorBidi" w:cstheme="minorBidi"/>
          <w:i/>
          <w:iCs/>
        </w:rPr>
      </w:pP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R</w:t>
      </w:r>
      <w:r w:rsidR="002351F5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Zera says:</w:t>
      </w: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At first when I saw the scholars running to the lecture on a Sabbath day,</w:t>
      </w: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I thought that they were desecrating the Sabbath.</w:t>
      </w:r>
    </w:p>
    <w:p w:rsidR="00E61AC3" w:rsidRPr="002351F5" w:rsidRDefault="00511750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0"/>
        </w:rPr>
        <w:t>But since I have heard the saying</w:t>
      </w:r>
      <w:r w:rsidR="003E7A1E" w:rsidRPr="002351F5">
        <w:rPr>
          <w:rFonts w:asciiTheme="minorBidi" w:hAnsiTheme="minorBidi" w:cstheme="minorBidi"/>
          <w:color w:val="000000"/>
        </w:rPr>
        <w:t xml:space="preserve"> of R</w:t>
      </w:r>
      <w:r w:rsidR="002351F5">
        <w:rPr>
          <w:rFonts w:asciiTheme="minorBidi" w:hAnsiTheme="minorBidi" w:cstheme="minorBidi"/>
          <w:color w:val="000000"/>
        </w:rPr>
        <w:t xml:space="preserve">. </w:t>
      </w:r>
      <w:r w:rsidR="003E7A1E" w:rsidRPr="002351F5">
        <w:rPr>
          <w:rFonts w:asciiTheme="minorBidi" w:hAnsiTheme="minorBidi" w:cstheme="minorBidi"/>
          <w:color w:val="000000"/>
        </w:rPr>
        <w:t>Tan</w:t>
      </w:r>
      <w:r>
        <w:rPr>
          <w:rFonts w:asciiTheme="minorBidi" w:hAnsiTheme="minorBidi" w:cstheme="minorBidi"/>
          <w:color w:val="000000"/>
        </w:rPr>
        <w:t>c</w:t>
      </w:r>
      <w:r w:rsidR="003E7A1E" w:rsidRPr="002351F5">
        <w:rPr>
          <w:rFonts w:asciiTheme="minorBidi" w:hAnsiTheme="minorBidi" w:cstheme="minorBidi"/>
          <w:color w:val="000000"/>
        </w:rPr>
        <w:t>hum in the name of R</w:t>
      </w:r>
      <w:r w:rsidR="002351F5">
        <w:rPr>
          <w:rFonts w:asciiTheme="minorBidi" w:hAnsiTheme="minorBidi" w:cstheme="minorBidi"/>
          <w:color w:val="000000"/>
        </w:rPr>
        <w:t xml:space="preserve">. </w:t>
      </w:r>
      <w:r>
        <w:rPr>
          <w:rFonts w:asciiTheme="minorBidi" w:hAnsiTheme="minorBidi" w:cstheme="minorBidi"/>
          <w:color w:val="000000"/>
        </w:rPr>
        <w:t>Yeh</w:t>
      </w:r>
      <w:r w:rsidR="003E7A1E" w:rsidRPr="002351F5">
        <w:rPr>
          <w:rFonts w:asciiTheme="minorBidi" w:hAnsiTheme="minorBidi" w:cstheme="minorBidi"/>
          <w:color w:val="000000"/>
        </w:rPr>
        <w:t>oshua b</w:t>
      </w:r>
      <w:r w:rsidR="00A46427">
        <w:rPr>
          <w:rFonts w:asciiTheme="minorBidi" w:hAnsiTheme="minorBidi" w:cstheme="minorBidi"/>
          <w:color w:val="000000"/>
        </w:rPr>
        <w:t xml:space="preserve">. </w:t>
      </w:r>
      <w:r w:rsidR="003E7A1E" w:rsidRPr="002351F5">
        <w:rPr>
          <w:rFonts w:asciiTheme="minorBidi" w:hAnsiTheme="minorBidi" w:cstheme="minorBidi"/>
          <w:color w:val="000000"/>
        </w:rPr>
        <w:t>Levi:</w:t>
      </w: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A man should always, even on a Sabbath,</w:t>
      </w: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run to listen to the word of</w:t>
      </w:r>
      <w:r w:rsidR="002351F5">
        <w:rPr>
          <w:rFonts w:asciiTheme="minorBidi" w:hAnsiTheme="minorBidi" w:cstheme="minorBidi"/>
          <w:color w:val="000000"/>
        </w:rPr>
        <w:t xml:space="preserve"> Halakha</w:t>
      </w:r>
      <w:r w:rsidRPr="002351F5">
        <w:rPr>
          <w:rFonts w:asciiTheme="minorBidi" w:hAnsiTheme="minorBidi" w:cstheme="minorBidi"/>
          <w:color w:val="000000"/>
        </w:rPr>
        <w:t>,</w:t>
      </w: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as it is said:</w:t>
      </w:r>
    </w:p>
    <w:p w:rsidR="00511750" w:rsidRDefault="00511750" w:rsidP="002351F5">
      <w:pPr>
        <w:pStyle w:val="Standard"/>
        <w:ind w:left="720"/>
        <w:jc w:val="both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/>
          <w:color w:val="000000"/>
        </w:rPr>
        <w:t>‘</w:t>
      </w:r>
      <w:r w:rsidR="003E7A1E" w:rsidRPr="002351F5">
        <w:rPr>
          <w:rFonts w:asciiTheme="minorBidi" w:hAnsiTheme="minorBidi" w:cstheme="minorBidi"/>
          <w:color w:val="000000"/>
        </w:rPr>
        <w:t>They shall walk after the Lord, who shall roar like a lion</w:t>
      </w:r>
      <w:r>
        <w:rPr>
          <w:rFonts w:asciiTheme="minorBidi" w:hAnsiTheme="minorBidi" w:cstheme="minorBidi"/>
          <w:color w:val="000000"/>
        </w:rPr>
        <w:t>’</w:t>
      </w:r>
      <w:r w:rsidR="003E7A1E" w:rsidRPr="002351F5">
        <w:rPr>
          <w:rFonts w:asciiTheme="minorBidi" w:hAnsiTheme="minorBidi" w:cstheme="minorBidi"/>
          <w:color w:val="000000"/>
        </w:rPr>
        <w:t xml:space="preserve"> </w:t>
      </w:r>
    </w:p>
    <w:p w:rsidR="00E61AC3" w:rsidRPr="002351F5" w:rsidRDefault="003E7A1E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(</w:t>
      </w:r>
      <w:r w:rsidRPr="001A760E">
        <w:rPr>
          <w:rFonts w:asciiTheme="minorBidi" w:hAnsiTheme="minorBidi" w:cstheme="minorBidi"/>
          <w:i/>
          <w:iCs/>
          <w:color w:val="000000"/>
        </w:rPr>
        <w:t>Hoshea</w:t>
      </w:r>
      <w:r w:rsidRPr="002351F5">
        <w:rPr>
          <w:rFonts w:asciiTheme="minorBidi" w:hAnsiTheme="minorBidi" w:cstheme="minorBidi"/>
          <w:color w:val="000000"/>
        </w:rPr>
        <w:t xml:space="preserve"> 11:10)</w:t>
      </w:r>
      <w:r w:rsidR="002B4476">
        <w:rPr>
          <w:rFonts w:asciiTheme="minorBidi" w:hAnsiTheme="minorBidi" w:cstheme="minorBidi"/>
          <w:color w:val="000000"/>
        </w:rPr>
        <w:t>,</w:t>
      </w:r>
    </w:p>
    <w:p w:rsidR="00E61AC3" w:rsidRPr="002351F5" w:rsidRDefault="002B4476" w:rsidP="002351F5">
      <w:pPr>
        <w:pStyle w:val="Standard"/>
        <w:ind w:left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0"/>
        </w:rPr>
        <w:t>n</w:t>
      </w:r>
      <w:r w:rsidR="003E7A1E" w:rsidRPr="002351F5">
        <w:rPr>
          <w:rFonts w:asciiTheme="minorBidi" w:hAnsiTheme="minorBidi" w:cstheme="minorBidi"/>
          <w:color w:val="000000"/>
        </w:rPr>
        <w:t>ow, I also run.</w:t>
      </w:r>
    </w:p>
    <w:p w:rsidR="002351F5" w:rsidRDefault="002351F5" w:rsidP="002351F5">
      <w:pPr>
        <w:pStyle w:val="Standard"/>
        <w:jc w:val="both"/>
        <w:rPr>
          <w:rFonts w:asciiTheme="minorBidi" w:hAnsiTheme="minorBidi" w:cstheme="minorBidi"/>
          <w:color w:val="000000"/>
        </w:rPr>
      </w:pPr>
    </w:p>
    <w:p w:rsidR="00E61AC3" w:rsidRPr="002351F5" w:rsidRDefault="003E7A1E" w:rsidP="002351F5">
      <w:pPr>
        <w:pStyle w:val="Standard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In this passage</w:t>
      </w:r>
      <w:r w:rsidR="00511750">
        <w:rPr>
          <w:rFonts w:asciiTheme="minorBidi" w:hAnsiTheme="minorBidi" w:cstheme="minorBidi"/>
          <w:color w:val="000000"/>
        </w:rPr>
        <w:t>,</w:t>
      </w:r>
      <w:r w:rsidRPr="002351F5">
        <w:rPr>
          <w:rFonts w:asciiTheme="minorBidi" w:hAnsiTheme="minorBidi" w:cstheme="minorBidi"/>
          <w:color w:val="000000"/>
        </w:rPr>
        <w:t xml:space="preserve"> we learn that according to 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T</w:t>
      </w:r>
      <w:r w:rsidR="00552196">
        <w:rPr>
          <w:rFonts w:asciiTheme="minorBidi" w:hAnsiTheme="minorBidi" w:cstheme="minorBidi"/>
          <w:color w:val="000000"/>
        </w:rPr>
        <w:t xml:space="preserve">anchum, not only is </w:t>
      </w:r>
      <w:r w:rsidR="002B4476">
        <w:rPr>
          <w:rFonts w:asciiTheme="minorBidi" w:hAnsiTheme="minorBidi" w:cstheme="minorBidi"/>
          <w:color w:val="000000"/>
        </w:rPr>
        <w:t xml:space="preserve">running to study Torah </w:t>
      </w:r>
      <w:r w:rsidR="00552196">
        <w:rPr>
          <w:rFonts w:asciiTheme="minorBidi" w:hAnsiTheme="minorBidi" w:cstheme="minorBidi"/>
          <w:color w:val="000000"/>
        </w:rPr>
        <w:t xml:space="preserve">a </w:t>
      </w:r>
      <w:r w:rsidR="00552196" w:rsidRPr="00A46427">
        <w:rPr>
          <w:rFonts w:asciiTheme="minorBidi" w:hAnsiTheme="minorBidi" w:cstheme="minorBidi"/>
          <w:color w:val="000000"/>
        </w:rPr>
        <w:t>mitzva</w:t>
      </w:r>
      <w:r w:rsidR="002B4476">
        <w:rPr>
          <w:rFonts w:asciiTheme="minorBidi" w:hAnsiTheme="minorBidi" w:cstheme="minorBidi"/>
          <w:color w:val="000000"/>
        </w:rPr>
        <w:t>,</w:t>
      </w:r>
      <w:r w:rsidR="00511750">
        <w:rPr>
          <w:rFonts w:asciiTheme="minorBidi" w:hAnsiTheme="minorBidi" w:cstheme="minorBidi"/>
          <w:color w:val="000000"/>
        </w:rPr>
        <w:t xml:space="preserve"> </w:t>
      </w:r>
      <w:r w:rsidR="002B4476">
        <w:rPr>
          <w:rFonts w:asciiTheme="minorBidi" w:hAnsiTheme="minorBidi" w:cstheme="minorBidi"/>
          <w:color w:val="000000"/>
        </w:rPr>
        <w:t xml:space="preserve">it is even permitted </w:t>
      </w:r>
      <w:r w:rsidRPr="002351F5">
        <w:rPr>
          <w:rFonts w:asciiTheme="minorBidi" w:hAnsiTheme="minorBidi" w:cstheme="minorBidi"/>
          <w:color w:val="000000"/>
        </w:rPr>
        <w:t>on the Sabbath, when running is otherwise forbidden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="00552196">
        <w:rPr>
          <w:rFonts w:asciiTheme="minorBidi" w:hAnsiTheme="minorBidi" w:cstheme="minorBidi"/>
          <w:color w:val="000000"/>
        </w:rPr>
        <w:t>Now we see the extra</w:t>
      </w:r>
      <w:r w:rsidRPr="002351F5">
        <w:rPr>
          <w:rFonts w:asciiTheme="minorBidi" w:hAnsiTheme="minorBidi" w:cstheme="minorBidi"/>
          <w:color w:val="000000"/>
        </w:rPr>
        <w:t xml:space="preserve">ordinary importance which the </w:t>
      </w:r>
      <w:r w:rsidR="002B4476">
        <w:rPr>
          <w:rFonts w:asciiTheme="minorBidi" w:hAnsiTheme="minorBidi" w:cstheme="minorBidi"/>
          <w:color w:val="000000"/>
        </w:rPr>
        <w:lastRenderedPageBreak/>
        <w:t>rabbis attribut</w:t>
      </w:r>
      <w:r w:rsidRPr="002351F5">
        <w:rPr>
          <w:rFonts w:asciiTheme="minorBidi" w:hAnsiTheme="minorBidi" w:cstheme="minorBidi"/>
          <w:color w:val="000000"/>
        </w:rPr>
        <w:t>ed to running to serve God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Pr="002351F5">
        <w:rPr>
          <w:rFonts w:asciiTheme="minorBidi" w:hAnsiTheme="minorBidi" w:cstheme="minorBidi"/>
          <w:color w:val="000000"/>
        </w:rPr>
        <w:t>Showing ent</w:t>
      </w:r>
      <w:r w:rsidR="002B4476">
        <w:rPr>
          <w:rFonts w:asciiTheme="minorBidi" w:hAnsiTheme="minorBidi" w:cstheme="minorBidi"/>
          <w:color w:val="000000"/>
        </w:rPr>
        <w:t>husiasm when</w:t>
      </w:r>
      <w:r w:rsidR="00552196">
        <w:rPr>
          <w:rFonts w:asciiTheme="minorBidi" w:hAnsiTheme="minorBidi" w:cstheme="minorBidi"/>
          <w:color w:val="000000"/>
        </w:rPr>
        <w:t xml:space="preserve"> going to encounter </w:t>
      </w:r>
      <w:r w:rsidR="00511750">
        <w:rPr>
          <w:rFonts w:asciiTheme="minorBidi" w:hAnsiTheme="minorBidi" w:cstheme="minorBidi"/>
          <w:color w:val="000000"/>
        </w:rPr>
        <w:t>God</w:t>
      </w:r>
      <w:r w:rsidRPr="002351F5">
        <w:rPr>
          <w:rFonts w:asciiTheme="minorBidi" w:hAnsiTheme="minorBidi" w:cstheme="minorBidi"/>
          <w:color w:val="000000"/>
        </w:rPr>
        <w:t xml:space="preserve"> is even more important than showing proper respect for </w:t>
      </w:r>
      <w:r w:rsidR="00511750">
        <w:rPr>
          <w:rFonts w:asciiTheme="minorBidi" w:hAnsiTheme="minorBidi" w:cstheme="minorBidi"/>
          <w:color w:val="000000"/>
        </w:rPr>
        <w:t xml:space="preserve">the Sabbath’s </w:t>
      </w:r>
      <w:r w:rsidRPr="002351F5">
        <w:rPr>
          <w:rFonts w:asciiTheme="minorBidi" w:hAnsiTheme="minorBidi" w:cstheme="minorBidi"/>
          <w:color w:val="000000"/>
        </w:rPr>
        <w:t>restful sanctit</w:t>
      </w:r>
      <w:r w:rsidR="00511750">
        <w:rPr>
          <w:rFonts w:asciiTheme="minorBidi" w:hAnsiTheme="minorBidi" w:cstheme="minorBidi"/>
          <w:color w:val="000000"/>
        </w:rPr>
        <w:t>y.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  <w:i/>
          <w:iCs/>
        </w:rPr>
      </w:pPr>
    </w:p>
    <w:p w:rsidR="00E61AC3" w:rsidRPr="002351F5" w:rsidRDefault="003E7A1E" w:rsidP="00552196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Once again</w:t>
      </w:r>
      <w:r w:rsidR="002B4476">
        <w:rPr>
          <w:rFonts w:asciiTheme="minorBidi" w:hAnsiTheme="minorBidi" w:cstheme="minorBidi"/>
          <w:color w:val="000000"/>
        </w:rPr>
        <w:t>,</w:t>
      </w:r>
      <w:r w:rsidRPr="002351F5">
        <w:rPr>
          <w:rFonts w:asciiTheme="minorBidi" w:hAnsiTheme="minorBidi" w:cstheme="minorBidi"/>
          <w:color w:val="000000"/>
        </w:rPr>
        <w:t xml:space="preserve"> we see in this chapter the close relationship between prayer and Torah study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Pr="002351F5">
        <w:rPr>
          <w:rFonts w:asciiTheme="minorBidi" w:hAnsiTheme="minorBidi" w:cstheme="minorBidi"/>
          <w:color w:val="000000"/>
        </w:rPr>
        <w:t>The passage moves from the topic of running to prayer to running to study</w:t>
      </w:r>
      <w:r w:rsidR="00A01FE3">
        <w:rPr>
          <w:rFonts w:asciiTheme="minorBidi" w:hAnsiTheme="minorBidi" w:cstheme="minorBidi"/>
          <w:color w:val="000000"/>
        </w:rPr>
        <w:t>,</w:t>
      </w:r>
      <w:r w:rsidRPr="002351F5">
        <w:rPr>
          <w:rFonts w:asciiTheme="minorBidi" w:hAnsiTheme="minorBidi" w:cstheme="minorBidi"/>
          <w:color w:val="000000"/>
        </w:rPr>
        <w:t xml:space="preserve"> almost as if the two were interchangeable</w:t>
      </w:r>
      <w:r w:rsidR="002351F5">
        <w:rPr>
          <w:rFonts w:asciiTheme="minorBidi" w:hAnsiTheme="minorBidi" w:cstheme="minorBidi"/>
          <w:color w:val="000000"/>
        </w:rPr>
        <w:t xml:space="preserve">.  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  <w:i/>
          <w:iCs/>
        </w:rPr>
      </w:pPr>
    </w:p>
    <w:p w:rsidR="00E61AC3" w:rsidRPr="002351F5" w:rsidRDefault="00A01FE3" w:rsidP="00A01FE3">
      <w:pPr>
        <w:pStyle w:val="Standard"/>
        <w:ind w:firstLine="70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0"/>
        </w:rPr>
        <w:t>If</w:t>
      </w:r>
      <w:r w:rsidR="003E7A1E" w:rsidRPr="002351F5">
        <w:rPr>
          <w:rFonts w:asciiTheme="minorBidi" w:hAnsiTheme="minorBidi" w:cstheme="minorBidi"/>
          <w:color w:val="000000"/>
        </w:rPr>
        <w:t xml:space="preserve"> the Talmud </w:t>
      </w:r>
      <w:r>
        <w:rPr>
          <w:rFonts w:asciiTheme="minorBidi" w:hAnsiTheme="minorBidi" w:cstheme="minorBidi"/>
          <w:color w:val="000000"/>
        </w:rPr>
        <w:t xml:space="preserve">had </w:t>
      </w:r>
      <w:r w:rsidR="003E7A1E" w:rsidRPr="002351F5">
        <w:rPr>
          <w:rFonts w:asciiTheme="minorBidi" w:hAnsiTheme="minorBidi" w:cstheme="minorBidi"/>
          <w:color w:val="000000"/>
        </w:rPr>
        <w:t xml:space="preserve">sought simply to teach us that </w:t>
      </w:r>
      <w:r w:rsidRPr="002351F5">
        <w:rPr>
          <w:rFonts w:asciiTheme="minorBidi" w:hAnsiTheme="minorBidi" w:cstheme="minorBidi"/>
          <w:color w:val="000000"/>
        </w:rPr>
        <w:t>run</w:t>
      </w:r>
      <w:r>
        <w:rPr>
          <w:rFonts w:asciiTheme="minorBidi" w:hAnsiTheme="minorBidi" w:cstheme="minorBidi"/>
          <w:color w:val="000000"/>
        </w:rPr>
        <w:t>ning</w:t>
      </w:r>
      <w:r w:rsidR="002B4476">
        <w:rPr>
          <w:rFonts w:asciiTheme="minorBidi" w:hAnsiTheme="minorBidi" w:cstheme="minorBidi"/>
          <w:color w:val="000000"/>
        </w:rPr>
        <w:t xml:space="preserve"> to a</w:t>
      </w:r>
      <w:r w:rsidRPr="002351F5">
        <w:rPr>
          <w:rFonts w:asciiTheme="minorBidi" w:hAnsiTheme="minorBidi" w:cstheme="minorBidi"/>
          <w:color w:val="000000"/>
        </w:rPr>
        <w:t xml:space="preserve"> Torah lecture on the Sabba</w:t>
      </w:r>
      <w:r>
        <w:rPr>
          <w:rFonts w:asciiTheme="minorBidi" w:hAnsiTheme="minorBidi" w:cstheme="minorBidi"/>
          <w:color w:val="000000"/>
        </w:rPr>
        <w:t>th</w:t>
      </w:r>
      <w:r w:rsidRPr="002351F5">
        <w:rPr>
          <w:rFonts w:asciiTheme="minorBidi" w:hAnsiTheme="minorBidi" w:cstheme="minorBidi"/>
          <w:color w:val="000000"/>
        </w:rPr>
        <w:t xml:space="preserve"> </w:t>
      </w:r>
      <w:r w:rsidR="003E7A1E" w:rsidRPr="002351F5">
        <w:rPr>
          <w:rFonts w:asciiTheme="minorBidi" w:hAnsiTheme="minorBidi" w:cstheme="minorBidi"/>
          <w:color w:val="000000"/>
        </w:rPr>
        <w:t>is per</w:t>
      </w:r>
      <w:r>
        <w:rPr>
          <w:rFonts w:asciiTheme="minorBidi" w:hAnsiTheme="minorBidi" w:cstheme="minorBidi"/>
          <w:color w:val="000000"/>
        </w:rPr>
        <w:t xml:space="preserve">missible and even meritorious, it could easily have </w:t>
      </w:r>
      <w:r w:rsidR="003E7A1E" w:rsidRPr="002351F5">
        <w:rPr>
          <w:rFonts w:asciiTheme="minorBidi" w:hAnsiTheme="minorBidi" w:cstheme="minorBidi"/>
          <w:color w:val="000000"/>
        </w:rPr>
        <w:t>cited only the statement that 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="003E7A1E" w:rsidRPr="002351F5">
        <w:rPr>
          <w:rFonts w:asciiTheme="minorBidi" w:hAnsiTheme="minorBidi" w:cstheme="minorBidi"/>
          <w:color w:val="000000"/>
        </w:rPr>
        <w:t>Zera makes in 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="003E7A1E" w:rsidRPr="002351F5">
        <w:rPr>
          <w:rFonts w:asciiTheme="minorBidi" w:hAnsiTheme="minorBidi" w:cstheme="minorBidi"/>
          <w:color w:val="000000"/>
        </w:rPr>
        <w:t>Tanchum's name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="003E7A1E" w:rsidRPr="002351F5">
        <w:rPr>
          <w:rFonts w:asciiTheme="minorBidi" w:hAnsiTheme="minorBidi" w:cstheme="minorBidi"/>
          <w:color w:val="000000"/>
        </w:rPr>
        <w:t>Instead</w:t>
      </w:r>
      <w:r>
        <w:rPr>
          <w:rFonts w:asciiTheme="minorBidi" w:hAnsiTheme="minorBidi" w:cstheme="minorBidi"/>
          <w:color w:val="000000"/>
        </w:rPr>
        <w:t xml:space="preserve">, the Talmud brings this statement </w:t>
      </w:r>
      <w:r w:rsidR="003E7A1E" w:rsidRPr="002351F5">
        <w:rPr>
          <w:rFonts w:asciiTheme="minorBidi" w:hAnsiTheme="minorBidi" w:cstheme="minorBidi"/>
          <w:color w:val="000000"/>
        </w:rPr>
        <w:t>in the context of a larger f</w:t>
      </w:r>
      <w:r w:rsidR="002B4476">
        <w:rPr>
          <w:rFonts w:asciiTheme="minorBidi" w:hAnsiTheme="minorBidi" w:cstheme="minorBidi"/>
          <w:color w:val="000000"/>
        </w:rPr>
        <w:t>irst-</w:t>
      </w:r>
      <w:r>
        <w:rPr>
          <w:rFonts w:asciiTheme="minorBidi" w:hAnsiTheme="minorBidi" w:cstheme="minorBidi"/>
          <w:color w:val="000000"/>
        </w:rPr>
        <w:t>person narrative told by R.</w:t>
      </w:r>
      <w:r w:rsidR="003E7A1E" w:rsidRPr="002351F5">
        <w:rPr>
          <w:rFonts w:asciiTheme="minorBidi" w:hAnsiTheme="minorBidi" w:cstheme="minorBidi"/>
          <w:color w:val="000000"/>
        </w:rPr>
        <w:t xml:space="preserve"> Zera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>
        <w:rPr>
          <w:rFonts w:asciiTheme="minorBidi" w:hAnsiTheme="minorBidi" w:cstheme="minorBidi"/>
          <w:color w:val="000000"/>
        </w:rPr>
        <w:t xml:space="preserve">In doing so, the Gemara </w:t>
      </w:r>
      <w:r w:rsidR="003E7A1E" w:rsidRPr="002351F5">
        <w:rPr>
          <w:rFonts w:asciiTheme="minorBidi" w:hAnsiTheme="minorBidi" w:cstheme="minorBidi"/>
          <w:color w:val="000000"/>
        </w:rPr>
        <w:t>teaches us some large</w:t>
      </w:r>
      <w:r>
        <w:rPr>
          <w:rFonts w:asciiTheme="minorBidi" w:hAnsiTheme="minorBidi" w:cstheme="minorBidi"/>
          <w:color w:val="000000"/>
        </w:rPr>
        <w:t xml:space="preserve">r lessons about learning </w:t>
      </w:r>
      <w:r w:rsidR="003E7A1E" w:rsidRPr="002351F5">
        <w:rPr>
          <w:rFonts w:asciiTheme="minorBidi" w:hAnsiTheme="minorBidi" w:cstheme="minorBidi"/>
          <w:color w:val="000000"/>
        </w:rPr>
        <w:t>Torah.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  <w:i/>
          <w:iCs/>
        </w:rPr>
      </w:pPr>
    </w:p>
    <w:p w:rsidR="00E61AC3" w:rsidRPr="002351F5" w:rsidRDefault="003E7A1E" w:rsidP="002B4476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In this story</w:t>
      </w:r>
      <w:r w:rsidR="00A01FE3">
        <w:rPr>
          <w:rFonts w:asciiTheme="minorBidi" w:hAnsiTheme="minorBidi" w:cstheme="minorBidi"/>
          <w:color w:val="000000"/>
        </w:rPr>
        <w:t>,</w:t>
      </w:r>
      <w:r w:rsidRPr="002351F5">
        <w:rPr>
          <w:rFonts w:asciiTheme="minorBidi" w:hAnsiTheme="minorBidi" w:cstheme="minorBidi"/>
          <w:color w:val="000000"/>
        </w:rPr>
        <w:t xml:space="preserve"> 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Zera goes through a transformation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Pr="002351F5">
        <w:rPr>
          <w:rFonts w:asciiTheme="minorBidi" w:hAnsiTheme="minorBidi" w:cstheme="minorBidi"/>
          <w:color w:val="000000"/>
        </w:rPr>
        <w:t>At the beginning</w:t>
      </w:r>
      <w:r w:rsidR="00A01FE3">
        <w:rPr>
          <w:rFonts w:asciiTheme="minorBidi" w:hAnsiTheme="minorBidi" w:cstheme="minorBidi"/>
          <w:color w:val="000000"/>
        </w:rPr>
        <w:t>,</w:t>
      </w:r>
      <w:r w:rsidRPr="002351F5">
        <w:rPr>
          <w:rFonts w:asciiTheme="minorBidi" w:hAnsiTheme="minorBidi" w:cstheme="minorBidi"/>
          <w:color w:val="000000"/>
        </w:rPr>
        <w:t xml:space="preserve"> he erroneously b</w:t>
      </w:r>
      <w:r w:rsidR="00A01FE3">
        <w:rPr>
          <w:rFonts w:asciiTheme="minorBidi" w:hAnsiTheme="minorBidi" w:cstheme="minorBidi"/>
          <w:color w:val="000000"/>
        </w:rPr>
        <w:t xml:space="preserve">elieves that </w:t>
      </w:r>
      <w:r w:rsidRPr="002351F5">
        <w:rPr>
          <w:rFonts w:asciiTheme="minorBidi" w:hAnsiTheme="minorBidi" w:cstheme="minorBidi"/>
          <w:color w:val="000000"/>
        </w:rPr>
        <w:t>run</w:t>
      </w:r>
      <w:r w:rsidR="00A01FE3">
        <w:rPr>
          <w:rFonts w:asciiTheme="minorBidi" w:hAnsiTheme="minorBidi" w:cstheme="minorBidi"/>
          <w:color w:val="000000"/>
        </w:rPr>
        <w:t>ning</w:t>
      </w:r>
      <w:r w:rsidRPr="002351F5">
        <w:rPr>
          <w:rFonts w:asciiTheme="minorBidi" w:hAnsiTheme="minorBidi" w:cstheme="minorBidi"/>
          <w:color w:val="000000"/>
        </w:rPr>
        <w:t xml:space="preserve"> to the study session on Shabbat</w:t>
      </w:r>
      <w:r w:rsidR="00A01FE3">
        <w:rPr>
          <w:rFonts w:asciiTheme="minorBidi" w:hAnsiTheme="minorBidi" w:cstheme="minorBidi"/>
          <w:color w:val="000000"/>
        </w:rPr>
        <w:t xml:space="preserve"> is forbidden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Pr="002351F5">
        <w:rPr>
          <w:rFonts w:asciiTheme="minorBidi" w:hAnsiTheme="minorBidi" w:cstheme="minorBidi"/>
          <w:color w:val="000000"/>
        </w:rPr>
        <w:t>By the end of the story</w:t>
      </w:r>
      <w:r w:rsidR="00A01FE3">
        <w:rPr>
          <w:rFonts w:asciiTheme="minorBidi" w:hAnsiTheme="minorBidi" w:cstheme="minorBidi"/>
          <w:color w:val="000000"/>
        </w:rPr>
        <w:t>,</w:t>
      </w:r>
      <w:r w:rsidRPr="002351F5">
        <w:rPr>
          <w:rFonts w:asciiTheme="minorBidi" w:hAnsiTheme="minorBidi" w:cstheme="minorBidi"/>
          <w:color w:val="000000"/>
        </w:rPr>
        <w:t xml:space="preserve"> he has learned that it </w:t>
      </w:r>
      <w:r w:rsidR="002B4476">
        <w:rPr>
          <w:rFonts w:asciiTheme="minorBidi" w:hAnsiTheme="minorBidi" w:cstheme="minorBidi"/>
          <w:color w:val="000000"/>
        </w:rPr>
        <w:t>is actually</w:t>
      </w:r>
      <w:r w:rsidRPr="002351F5">
        <w:rPr>
          <w:rFonts w:asciiTheme="minorBidi" w:hAnsiTheme="minorBidi" w:cstheme="minorBidi"/>
          <w:color w:val="000000"/>
        </w:rPr>
        <w:t xml:space="preserve"> a </w:t>
      </w:r>
      <w:r w:rsidR="00A46427" w:rsidRPr="00A46427">
        <w:rPr>
          <w:rFonts w:asciiTheme="minorBidi" w:hAnsiTheme="minorBidi" w:cstheme="minorBidi"/>
          <w:color w:val="000000"/>
        </w:rPr>
        <w:t>mitzva</w:t>
      </w:r>
      <w:r w:rsidR="00A46427">
        <w:rPr>
          <w:rFonts w:asciiTheme="minorBidi" w:hAnsiTheme="minorBidi" w:cstheme="minorBidi"/>
          <w:i/>
          <w:iCs/>
          <w:color w:val="000000"/>
        </w:rPr>
        <w:t xml:space="preserve"> </w:t>
      </w:r>
      <w:r w:rsidRPr="002351F5">
        <w:rPr>
          <w:rFonts w:asciiTheme="minorBidi" w:hAnsiTheme="minorBidi" w:cstheme="minorBidi"/>
          <w:color w:val="000000"/>
        </w:rPr>
        <w:t>to do so</w:t>
      </w:r>
      <w:r w:rsidR="00A01FE3">
        <w:rPr>
          <w:rFonts w:asciiTheme="minorBidi" w:hAnsiTheme="minorBidi" w:cstheme="minorBidi"/>
          <w:color w:val="000000"/>
        </w:rPr>
        <w:t>,</w:t>
      </w:r>
      <w:r w:rsidRPr="002351F5">
        <w:rPr>
          <w:rFonts w:asciiTheme="minorBidi" w:hAnsiTheme="minorBidi" w:cstheme="minorBidi"/>
          <w:color w:val="000000"/>
        </w:rPr>
        <w:t xml:space="preserve"> and </w:t>
      </w:r>
      <w:r w:rsidR="00A01FE3">
        <w:rPr>
          <w:rFonts w:asciiTheme="minorBidi" w:hAnsiTheme="minorBidi" w:cstheme="minorBidi"/>
          <w:color w:val="000000"/>
        </w:rPr>
        <w:t xml:space="preserve">he </w:t>
      </w:r>
      <w:r w:rsidRPr="002351F5">
        <w:rPr>
          <w:rFonts w:asciiTheme="minorBidi" w:hAnsiTheme="minorBidi" w:cstheme="minorBidi"/>
          <w:color w:val="000000"/>
        </w:rPr>
        <w:t>adjusts his behavior accordingly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="00A01FE3">
        <w:rPr>
          <w:rFonts w:asciiTheme="minorBidi" w:hAnsiTheme="minorBidi" w:cstheme="minorBidi"/>
          <w:color w:val="000000"/>
        </w:rPr>
        <w:t xml:space="preserve">This story </w:t>
      </w:r>
      <w:r w:rsidRPr="002351F5">
        <w:rPr>
          <w:rFonts w:asciiTheme="minorBidi" w:hAnsiTheme="minorBidi" w:cstheme="minorBidi"/>
          <w:color w:val="000000"/>
        </w:rPr>
        <w:t>follows a common pattern found in many rabbinic stories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Pr="002351F5">
        <w:rPr>
          <w:rFonts w:asciiTheme="minorBidi" w:hAnsiTheme="minorBidi" w:cstheme="minorBidi"/>
          <w:color w:val="000000"/>
        </w:rPr>
        <w:t xml:space="preserve">We do not learn </w:t>
      </w:r>
      <w:r w:rsidRPr="002351F5">
        <w:rPr>
          <w:rFonts w:asciiTheme="minorBidi" w:hAnsiTheme="minorBidi" w:cstheme="minorBidi"/>
          <w:i/>
          <w:iCs/>
          <w:color w:val="000000"/>
        </w:rPr>
        <w:t>from</w:t>
      </w:r>
      <w:r w:rsidR="00A01FE3">
        <w:rPr>
          <w:rFonts w:asciiTheme="minorBidi" w:hAnsiTheme="minorBidi" w:cstheme="minorBidi"/>
          <w:color w:val="000000"/>
        </w:rPr>
        <w:t xml:space="preserve"> the rabbinic protagonist;</w:t>
      </w:r>
      <w:r w:rsidRPr="002351F5">
        <w:rPr>
          <w:rFonts w:asciiTheme="minorBidi" w:hAnsiTheme="minorBidi" w:cstheme="minorBidi"/>
          <w:color w:val="000000"/>
        </w:rPr>
        <w:t xml:space="preserve"> we learn </w:t>
      </w:r>
      <w:r w:rsidRPr="002351F5">
        <w:rPr>
          <w:rFonts w:asciiTheme="minorBidi" w:hAnsiTheme="minorBidi" w:cstheme="minorBidi"/>
          <w:i/>
          <w:iCs/>
          <w:color w:val="000000"/>
        </w:rPr>
        <w:t>with</w:t>
      </w:r>
      <w:r w:rsidRPr="002351F5">
        <w:rPr>
          <w:rFonts w:asciiTheme="minorBidi" w:hAnsiTheme="minorBidi" w:cstheme="minorBidi"/>
          <w:color w:val="000000"/>
        </w:rPr>
        <w:t xml:space="preserve"> him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="00A01FE3">
        <w:rPr>
          <w:rFonts w:asciiTheme="minorBidi" w:hAnsiTheme="minorBidi" w:cstheme="minorBidi"/>
          <w:color w:val="000000"/>
        </w:rPr>
        <w:t>The sages are not all-</w:t>
      </w:r>
      <w:r w:rsidRPr="002351F5">
        <w:rPr>
          <w:rFonts w:asciiTheme="minorBidi" w:hAnsiTheme="minorBidi" w:cstheme="minorBidi"/>
          <w:color w:val="000000"/>
        </w:rPr>
        <w:t>knowing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="002B4476">
        <w:rPr>
          <w:rFonts w:asciiTheme="minorBidi" w:hAnsiTheme="minorBidi" w:cstheme="minorBidi"/>
          <w:color w:val="000000"/>
        </w:rPr>
        <w:t xml:space="preserve">Quite to the contrary, </w:t>
      </w:r>
      <w:r w:rsidRPr="002351F5">
        <w:rPr>
          <w:rFonts w:asciiTheme="minorBidi" w:hAnsiTheme="minorBidi" w:cstheme="minorBidi"/>
          <w:color w:val="000000"/>
        </w:rPr>
        <w:t xml:space="preserve">they have much </w:t>
      </w:r>
      <w:r w:rsidR="00A01FE3">
        <w:rPr>
          <w:rFonts w:asciiTheme="minorBidi" w:hAnsiTheme="minorBidi" w:cstheme="minorBidi"/>
          <w:color w:val="000000"/>
        </w:rPr>
        <w:t xml:space="preserve">to </w:t>
      </w:r>
      <w:r w:rsidRPr="002351F5">
        <w:rPr>
          <w:rFonts w:asciiTheme="minorBidi" w:hAnsiTheme="minorBidi" w:cstheme="minorBidi"/>
          <w:color w:val="000000"/>
        </w:rPr>
        <w:t>learn</w:t>
      </w:r>
      <w:r w:rsidR="002B4476">
        <w:rPr>
          <w:rFonts w:asciiTheme="minorBidi" w:hAnsiTheme="minorBidi" w:cstheme="minorBidi"/>
          <w:color w:val="000000"/>
        </w:rPr>
        <w:t xml:space="preserve">, </w:t>
      </w:r>
      <w:r w:rsidR="002B4476" w:rsidRPr="002351F5">
        <w:rPr>
          <w:rFonts w:asciiTheme="minorBidi" w:hAnsiTheme="minorBidi" w:cstheme="minorBidi"/>
          <w:color w:val="000000"/>
        </w:rPr>
        <w:t>like all of us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Pr="002351F5">
        <w:rPr>
          <w:rFonts w:asciiTheme="minorBidi" w:hAnsiTheme="minorBidi" w:cstheme="minorBidi"/>
          <w:color w:val="000000"/>
        </w:rPr>
        <w:t>One of the most important things we can learn from the sages is a</w:t>
      </w:r>
      <w:r w:rsidR="00A01FE3">
        <w:rPr>
          <w:rFonts w:asciiTheme="minorBidi" w:hAnsiTheme="minorBidi" w:cstheme="minorBidi"/>
          <w:color w:val="000000"/>
        </w:rPr>
        <w:t>n openness and</w:t>
      </w:r>
      <w:r w:rsidRPr="002351F5">
        <w:rPr>
          <w:rFonts w:asciiTheme="minorBidi" w:hAnsiTheme="minorBidi" w:cstheme="minorBidi"/>
          <w:color w:val="000000"/>
        </w:rPr>
        <w:t xml:space="preserve"> will</w:t>
      </w:r>
      <w:r w:rsidR="00A01FE3">
        <w:rPr>
          <w:rFonts w:asciiTheme="minorBidi" w:hAnsiTheme="minorBidi" w:cstheme="minorBidi"/>
          <w:color w:val="000000"/>
        </w:rPr>
        <w:t>ingness to learn</w:t>
      </w:r>
      <w:r w:rsidRPr="002351F5">
        <w:rPr>
          <w:rFonts w:asciiTheme="minorBidi" w:hAnsiTheme="minorBidi" w:cstheme="minorBidi"/>
          <w:color w:val="000000"/>
        </w:rPr>
        <w:t xml:space="preserve"> from others and from life experiences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Pr="002351F5">
        <w:rPr>
          <w:rFonts w:asciiTheme="minorBidi" w:hAnsiTheme="minorBidi" w:cstheme="minorBidi"/>
          <w:color w:val="000000"/>
        </w:rPr>
        <w:t>Equally important is the willing</w:t>
      </w:r>
      <w:r w:rsidR="00C0631C">
        <w:rPr>
          <w:rFonts w:asciiTheme="minorBidi" w:hAnsiTheme="minorBidi" w:cstheme="minorBidi"/>
          <w:color w:val="000000"/>
        </w:rPr>
        <w:t>ness</w:t>
      </w:r>
      <w:r w:rsidRPr="002351F5">
        <w:rPr>
          <w:rFonts w:asciiTheme="minorBidi" w:hAnsiTheme="minorBidi" w:cstheme="minorBidi"/>
          <w:color w:val="000000"/>
        </w:rPr>
        <w:t xml:space="preserve"> to change our opinions and ourselves on the basis of what we have learned.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  <w:i/>
          <w:iCs/>
        </w:rPr>
      </w:pPr>
    </w:p>
    <w:p w:rsidR="00E61AC3" w:rsidRPr="002351F5" w:rsidRDefault="003E7A1E" w:rsidP="00552196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This story also traces another transformation of 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Zera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Pr="002351F5">
        <w:rPr>
          <w:rFonts w:asciiTheme="minorBidi" w:hAnsiTheme="minorBidi" w:cstheme="minorBidi"/>
          <w:color w:val="000000"/>
        </w:rPr>
        <w:t>At first 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Zera stands aloof f</w:t>
      </w:r>
      <w:r w:rsidR="002B4476">
        <w:rPr>
          <w:rFonts w:asciiTheme="minorBidi" w:hAnsiTheme="minorBidi" w:cstheme="minorBidi"/>
          <w:color w:val="000000"/>
        </w:rPr>
        <w:t>rom his fellow scholars, because he sees their behavior as</w:t>
      </w:r>
      <w:r w:rsidRPr="002351F5">
        <w:rPr>
          <w:rFonts w:asciiTheme="minorBidi" w:hAnsiTheme="minorBidi" w:cstheme="minorBidi"/>
          <w:color w:val="000000"/>
        </w:rPr>
        <w:t xml:space="preserve"> viola</w:t>
      </w:r>
      <w:r w:rsidR="002B4476">
        <w:rPr>
          <w:rFonts w:asciiTheme="minorBidi" w:hAnsiTheme="minorBidi" w:cstheme="minorBidi"/>
          <w:color w:val="000000"/>
        </w:rPr>
        <w:t xml:space="preserve">ting the laws of </w:t>
      </w:r>
      <w:r w:rsidR="00C0631C">
        <w:rPr>
          <w:rFonts w:asciiTheme="minorBidi" w:hAnsiTheme="minorBidi" w:cstheme="minorBidi"/>
          <w:color w:val="000000"/>
        </w:rPr>
        <w:t xml:space="preserve">Sabbath. </w:t>
      </w:r>
      <w:r w:rsidRPr="002351F5">
        <w:rPr>
          <w:rFonts w:asciiTheme="minorBidi" w:hAnsiTheme="minorBidi" w:cstheme="minorBidi"/>
          <w:color w:val="000000"/>
        </w:rPr>
        <w:t>At the end</w:t>
      </w:r>
      <w:r w:rsidR="00C0631C">
        <w:rPr>
          <w:rFonts w:asciiTheme="minorBidi" w:hAnsiTheme="minorBidi" w:cstheme="minorBidi"/>
          <w:color w:val="000000"/>
        </w:rPr>
        <w:t>,</w:t>
      </w:r>
      <w:r w:rsidRPr="002351F5">
        <w:rPr>
          <w:rFonts w:asciiTheme="minorBidi" w:hAnsiTheme="minorBidi" w:cstheme="minorBidi"/>
          <w:color w:val="000000"/>
        </w:rPr>
        <w:t xml:space="preserve"> he approves of their behavior and joins them in their sprint to the </w:t>
      </w:r>
      <w:r w:rsidRPr="00C0631C">
        <w:rPr>
          <w:rFonts w:asciiTheme="minorBidi" w:hAnsiTheme="minorBidi" w:cstheme="minorBidi"/>
          <w:i/>
          <w:iCs/>
          <w:color w:val="000000"/>
        </w:rPr>
        <w:t>beit midrash</w:t>
      </w:r>
      <w:r w:rsidR="00C0631C">
        <w:rPr>
          <w:rFonts w:asciiTheme="minorBidi" w:hAnsiTheme="minorBidi" w:cstheme="minorBidi"/>
          <w:color w:val="000000"/>
        </w:rPr>
        <w:t xml:space="preserve"> (the study hall)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="00C0631C">
        <w:rPr>
          <w:rFonts w:asciiTheme="minorBidi" w:hAnsiTheme="minorBidi" w:cstheme="minorBidi"/>
          <w:color w:val="000000"/>
        </w:rPr>
        <w:t>Thus, by receiv</w:t>
      </w:r>
      <w:r w:rsidRPr="002351F5">
        <w:rPr>
          <w:rFonts w:asciiTheme="minorBidi" w:hAnsiTheme="minorBidi" w:cstheme="minorBidi"/>
          <w:color w:val="000000"/>
        </w:rPr>
        <w:t>ing halakhic enlightenment from R</w:t>
      </w:r>
      <w:r w:rsidR="00552196">
        <w:rPr>
          <w:rFonts w:asciiTheme="minorBidi" w:hAnsiTheme="minorBidi" w:cstheme="minorBidi"/>
          <w:color w:val="000000"/>
        </w:rPr>
        <w:t>.</w:t>
      </w:r>
      <w:r w:rsidR="002351F5">
        <w:rPr>
          <w:rFonts w:asciiTheme="minorBidi" w:hAnsiTheme="minorBidi" w:cstheme="minorBidi"/>
          <w:color w:val="000000"/>
        </w:rPr>
        <w:t xml:space="preserve"> </w:t>
      </w:r>
      <w:r w:rsidRPr="002351F5">
        <w:rPr>
          <w:rFonts w:asciiTheme="minorBidi" w:hAnsiTheme="minorBidi" w:cstheme="minorBidi"/>
          <w:color w:val="000000"/>
        </w:rPr>
        <w:t>Tanchum, 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Zera not only moves from ignorance to knowledge</w:t>
      </w:r>
      <w:r w:rsidR="00C0631C">
        <w:rPr>
          <w:rFonts w:asciiTheme="minorBidi" w:hAnsiTheme="minorBidi" w:cstheme="minorBidi"/>
          <w:color w:val="000000"/>
        </w:rPr>
        <w:t>,</w:t>
      </w:r>
      <w:r w:rsidRPr="002351F5">
        <w:rPr>
          <w:rFonts w:asciiTheme="minorBidi" w:hAnsiTheme="minorBidi" w:cstheme="minorBidi"/>
          <w:color w:val="000000"/>
        </w:rPr>
        <w:t xml:space="preserve"> but fro</w:t>
      </w:r>
      <w:r w:rsidR="00FA1274">
        <w:rPr>
          <w:rFonts w:asciiTheme="minorBidi" w:hAnsiTheme="minorBidi" w:cstheme="minorBidi"/>
          <w:color w:val="000000"/>
        </w:rPr>
        <w:t xml:space="preserve">m isolation to participation </w:t>
      </w:r>
      <w:r w:rsidRPr="002351F5">
        <w:rPr>
          <w:rFonts w:asciiTheme="minorBidi" w:hAnsiTheme="minorBidi" w:cstheme="minorBidi"/>
          <w:color w:val="000000"/>
        </w:rPr>
        <w:t>in the community of scholars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Pr="002351F5">
        <w:rPr>
          <w:rFonts w:asciiTheme="minorBidi" w:hAnsiTheme="minorBidi" w:cstheme="minorBidi"/>
          <w:color w:val="000000"/>
        </w:rPr>
        <w:t xml:space="preserve">This </w:t>
      </w:r>
      <w:r w:rsidR="00C0631C">
        <w:rPr>
          <w:rFonts w:asciiTheme="minorBidi" w:hAnsiTheme="minorBidi" w:cstheme="minorBidi"/>
          <w:color w:val="000000"/>
        </w:rPr>
        <w:t xml:space="preserve">process </w:t>
      </w:r>
      <w:r w:rsidRPr="002351F5">
        <w:rPr>
          <w:rFonts w:asciiTheme="minorBidi" w:hAnsiTheme="minorBidi" w:cstheme="minorBidi"/>
          <w:color w:val="000000"/>
        </w:rPr>
        <w:t>picks up on a motif found elsewhere in the Gemara, in which the common practice, which appears wrong, ends up being vindicated through some previously unknown teaching.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  <w:i/>
          <w:iCs/>
        </w:rPr>
      </w:pPr>
    </w:p>
    <w:p w:rsidR="00E61AC3" w:rsidRPr="00552196" w:rsidRDefault="003E7A1E" w:rsidP="002351F5">
      <w:pPr>
        <w:pStyle w:val="Standard"/>
        <w:jc w:val="both"/>
        <w:rPr>
          <w:rFonts w:asciiTheme="minorBidi" w:hAnsiTheme="minorBidi" w:cstheme="minorBidi"/>
          <w:b/>
          <w:bCs/>
          <w:color w:val="000000"/>
        </w:rPr>
      </w:pPr>
      <w:r w:rsidRPr="00552196">
        <w:rPr>
          <w:rFonts w:asciiTheme="minorBidi" w:hAnsiTheme="minorBidi" w:cstheme="minorBidi"/>
          <w:b/>
          <w:bCs/>
          <w:color w:val="000000"/>
        </w:rPr>
        <w:t>A for Effort</w:t>
      </w:r>
    </w:p>
    <w:p w:rsidR="002351F5" w:rsidRDefault="002351F5" w:rsidP="002351F5">
      <w:pPr>
        <w:pStyle w:val="Standard"/>
        <w:jc w:val="both"/>
        <w:rPr>
          <w:rFonts w:asciiTheme="minorBidi" w:hAnsiTheme="minorBidi" w:cstheme="minorBidi"/>
          <w:color w:val="000000"/>
        </w:rPr>
      </w:pPr>
    </w:p>
    <w:p w:rsidR="00E61AC3" w:rsidRPr="002351F5" w:rsidRDefault="003E7A1E" w:rsidP="00552196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The Gemara concludes this section with a series of adages, the first one of which is recorded in the name of 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Zera: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  <w:i/>
          <w:iCs/>
        </w:rPr>
      </w:pP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Zera says: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The merit of attending a lecture lies in the running.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Abaye says: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T</w:t>
      </w:r>
      <w:r w:rsidR="00552196">
        <w:rPr>
          <w:rFonts w:asciiTheme="minorBidi" w:hAnsiTheme="minorBidi" w:cstheme="minorBidi"/>
          <w:color w:val="000000"/>
        </w:rPr>
        <w:t>he merit of attending the Kalla</w:t>
      </w:r>
      <w:r w:rsidRPr="002351F5">
        <w:rPr>
          <w:rFonts w:asciiTheme="minorBidi" w:hAnsiTheme="minorBidi" w:cstheme="minorBidi"/>
          <w:color w:val="000000"/>
        </w:rPr>
        <w:t xml:space="preserve"> sessions lies in the crush.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Raba says: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The merit of repeating a tradition lies in [improving] the understanding of it.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Papa says: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the merit of attending a house of mourning lies in the silence observed.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lastRenderedPageBreak/>
        <w:t>Mar Zutra says: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The merit of a fast day lies in the charity.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="00C0631C">
        <w:rPr>
          <w:rFonts w:asciiTheme="minorBidi" w:hAnsiTheme="minorBidi" w:cstheme="minorBidi"/>
          <w:color w:val="000000"/>
        </w:rPr>
        <w:t>Sheshet</w:t>
      </w:r>
      <w:r w:rsidRPr="002351F5">
        <w:rPr>
          <w:rFonts w:asciiTheme="minorBidi" w:hAnsiTheme="minorBidi" w:cstheme="minorBidi"/>
          <w:color w:val="000000"/>
        </w:rPr>
        <w:t xml:space="preserve"> says: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The merit of a funeral oration lies in raising the voice</w:t>
      </w:r>
      <w:r w:rsidR="002351F5">
        <w:rPr>
          <w:rFonts w:asciiTheme="minorBidi" w:hAnsiTheme="minorBidi" w:cstheme="minorBidi"/>
          <w:color w:val="000000"/>
        </w:rPr>
        <w:t xml:space="preserve">. 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Pr="002351F5">
        <w:rPr>
          <w:rFonts w:asciiTheme="minorBidi" w:hAnsiTheme="minorBidi" w:cstheme="minorBidi"/>
          <w:color w:val="000000"/>
        </w:rPr>
        <w:t>Ashi says: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The merit of attending a wedding lies in the words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[of congratulation addressed to the bride and bridegroom].</w:t>
      </w:r>
    </w:p>
    <w:p w:rsid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2351F5">
      <w:pPr>
        <w:pStyle w:val="Standard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This passage present</w:t>
      </w:r>
      <w:r w:rsidR="00C0631C">
        <w:rPr>
          <w:rFonts w:asciiTheme="minorBidi" w:hAnsiTheme="minorBidi" w:cstheme="minorBidi"/>
        </w:rPr>
        <w:t>s</w:t>
      </w:r>
      <w:r w:rsidRPr="002351F5">
        <w:rPr>
          <w:rFonts w:asciiTheme="minorBidi" w:hAnsiTheme="minorBidi" w:cstheme="minorBidi"/>
        </w:rPr>
        <w:t xml:space="preserve"> a series of proverbs, each in the name of a different </w:t>
      </w:r>
      <w:r w:rsidRPr="00552196">
        <w:rPr>
          <w:rFonts w:asciiTheme="minorBidi" w:hAnsiTheme="minorBidi" w:cstheme="minorBidi"/>
          <w:i/>
          <w:iCs/>
        </w:rPr>
        <w:t>amora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Each saying follows the general format of "the merit of X lies in Y</w:t>
      </w:r>
      <w:r w:rsidR="002351F5">
        <w:rPr>
          <w:rFonts w:asciiTheme="minorBidi" w:hAnsiTheme="minorBidi" w:cstheme="minorBidi"/>
        </w:rPr>
        <w:t>.</w:t>
      </w:r>
      <w:r w:rsidR="00C0631C">
        <w:rPr>
          <w:rFonts w:asciiTheme="minorBidi" w:hAnsiTheme="minorBidi" w:cstheme="minorBidi"/>
        </w:rPr>
        <w:t>”</w:t>
      </w:r>
      <w:r w:rsidR="002351F5">
        <w:rPr>
          <w:rFonts w:asciiTheme="minorBidi" w:hAnsiTheme="minorBidi" w:cstheme="minorBidi"/>
        </w:rPr>
        <w:t xml:space="preserve">  </w:t>
      </w:r>
      <w:r w:rsidRPr="002351F5">
        <w:rPr>
          <w:rFonts w:asciiTheme="minorBidi" w:hAnsiTheme="minorBidi" w:cstheme="minorBidi"/>
        </w:rPr>
        <w:t>The passage divides into two sections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The first three lines deal with different types of Torah study</w:t>
      </w:r>
      <w:r w:rsidR="00C0631C">
        <w:rPr>
          <w:rFonts w:asciiTheme="minorBidi" w:hAnsiTheme="minorBidi" w:cstheme="minorBidi"/>
        </w:rPr>
        <w:t>,</w:t>
      </w:r>
      <w:r w:rsidRPr="002351F5">
        <w:rPr>
          <w:rFonts w:asciiTheme="minorBidi" w:hAnsiTheme="minorBidi" w:cstheme="minorBidi"/>
        </w:rPr>
        <w:t xml:space="preserve"> and the second four deal with mourning and rejoicing</w:t>
      </w:r>
      <w:r w:rsidR="002351F5">
        <w:rPr>
          <w:rFonts w:asciiTheme="minorBidi" w:hAnsiTheme="minorBidi" w:cstheme="minorBidi"/>
        </w:rPr>
        <w:t xml:space="preserve">.  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127104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Several of these proverbs also share a common ironic theme: the real value of the activity at hand is not what is commonly assumed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Thus the f</w:t>
      </w:r>
      <w:r w:rsidR="00300D16">
        <w:rPr>
          <w:rFonts w:asciiTheme="minorBidi" w:hAnsiTheme="minorBidi" w:cstheme="minorBidi"/>
        </w:rPr>
        <w:t xml:space="preserve">irst two proverbs deal with </w:t>
      </w:r>
      <w:r w:rsidRPr="002351F5">
        <w:rPr>
          <w:rFonts w:asciiTheme="minorBidi" w:hAnsiTheme="minorBidi" w:cstheme="minorBidi"/>
        </w:rPr>
        <w:t xml:space="preserve">two different types of Torah lessons, the weekly Shabbat </w:t>
      </w:r>
      <w:r w:rsidR="00127104">
        <w:rPr>
          <w:rFonts w:asciiTheme="minorBidi" w:hAnsiTheme="minorBidi" w:cstheme="minorBidi"/>
        </w:rPr>
        <w:t>lecture</w:t>
      </w:r>
      <w:r w:rsidRPr="002351F5">
        <w:rPr>
          <w:rFonts w:asciiTheme="minorBidi" w:hAnsiTheme="minorBidi" w:cstheme="minorBidi"/>
        </w:rPr>
        <w:t xml:space="preserve"> and the annual </w:t>
      </w:r>
      <w:r w:rsidR="00552196">
        <w:rPr>
          <w:rFonts w:asciiTheme="minorBidi" w:hAnsiTheme="minorBidi" w:cstheme="minorBidi"/>
          <w:i/>
          <w:iCs/>
        </w:rPr>
        <w:t>kalla</w:t>
      </w:r>
      <w:r w:rsidR="00127104">
        <w:rPr>
          <w:rFonts w:asciiTheme="minorBidi" w:hAnsiTheme="minorBidi" w:cstheme="minorBidi"/>
          <w:i/>
          <w:iCs/>
        </w:rPr>
        <w:t xml:space="preserve"> </w:t>
      </w:r>
      <w:r w:rsidR="00300D16">
        <w:rPr>
          <w:rFonts w:asciiTheme="minorBidi" w:hAnsiTheme="minorBidi" w:cstheme="minorBidi"/>
        </w:rPr>
        <w:t>(assembly</w:t>
      </w:r>
      <w:r w:rsidR="00127104">
        <w:rPr>
          <w:rFonts w:asciiTheme="minorBidi" w:hAnsiTheme="minorBidi" w:cstheme="minorBidi"/>
        </w:rPr>
        <w:t xml:space="preserve"> of the Babylonian </w:t>
      </w:r>
      <w:r w:rsidR="00127104">
        <w:rPr>
          <w:rFonts w:asciiTheme="minorBidi" w:hAnsiTheme="minorBidi" w:cstheme="minorBidi"/>
          <w:i/>
          <w:iCs/>
        </w:rPr>
        <w:t>yeshivot</w:t>
      </w:r>
      <w:r w:rsidR="00127104">
        <w:rPr>
          <w:rFonts w:asciiTheme="minorBidi" w:hAnsiTheme="minorBidi" w:cstheme="minorBidi"/>
        </w:rPr>
        <w:t>)</w:t>
      </w:r>
      <w:r w:rsidR="002351F5">
        <w:rPr>
          <w:rFonts w:asciiTheme="minorBidi" w:hAnsiTheme="minorBidi" w:cstheme="minorBidi"/>
          <w:i/>
          <w:iCs/>
        </w:rPr>
        <w:t xml:space="preserve">.  </w:t>
      </w:r>
      <w:r w:rsidRPr="002351F5">
        <w:rPr>
          <w:rFonts w:asciiTheme="minorBidi" w:hAnsiTheme="minorBidi" w:cstheme="minorBidi"/>
        </w:rPr>
        <w:t>In both cases</w:t>
      </w:r>
      <w:r w:rsidR="00127104">
        <w:rPr>
          <w:rFonts w:asciiTheme="minorBidi" w:hAnsiTheme="minorBidi" w:cstheme="minorBidi"/>
        </w:rPr>
        <w:t>,</w:t>
      </w:r>
      <w:r w:rsidRPr="002351F5">
        <w:rPr>
          <w:rFonts w:asciiTheme="minorBidi" w:hAnsiTheme="minorBidi" w:cstheme="minorBidi"/>
        </w:rPr>
        <w:t xml:space="preserve"> we would have thought that t</w:t>
      </w:r>
      <w:r w:rsidR="00127104">
        <w:rPr>
          <w:rFonts w:asciiTheme="minorBidi" w:hAnsiTheme="minorBidi" w:cstheme="minorBidi"/>
        </w:rPr>
        <w:t>he primary merit in attending</w:t>
      </w:r>
      <w:r w:rsidRPr="002351F5">
        <w:rPr>
          <w:rFonts w:asciiTheme="minorBidi" w:hAnsiTheme="minorBidi" w:cstheme="minorBidi"/>
        </w:rPr>
        <w:t xml:space="preserve"> these events lies in the Torah that one learns there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Rather</w:t>
      </w:r>
      <w:r w:rsidR="00127104">
        <w:rPr>
          <w:rFonts w:asciiTheme="minorBidi" w:hAnsiTheme="minorBidi" w:cstheme="minorBidi"/>
        </w:rPr>
        <w:t>,</w:t>
      </w:r>
      <w:r w:rsidRPr="002351F5">
        <w:rPr>
          <w:rFonts w:asciiTheme="minorBidi" w:hAnsiTheme="minorBidi" w:cstheme="minorBidi"/>
        </w:rPr>
        <w:t xml:space="preserve"> we are</w:t>
      </w:r>
      <w:r w:rsidR="00127104">
        <w:rPr>
          <w:rFonts w:asciiTheme="minorBidi" w:hAnsiTheme="minorBidi" w:cstheme="minorBidi"/>
        </w:rPr>
        <w:t xml:space="preserve"> taught that </w:t>
      </w:r>
      <w:r w:rsidRPr="002351F5">
        <w:rPr>
          <w:rFonts w:asciiTheme="minorBidi" w:hAnsiTheme="minorBidi" w:cstheme="minorBidi"/>
        </w:rPr>
        <w:t>the phy</w:t>
      </w:r>
      <w:r w:rsidR="00127104">
        <w:rPr>
          <w:rFonts w:asciiTheme="minorBidi" w:hAnsiTheme="minorBidi" w:cstheme="minorBidi"/>
        </w:rPr>
        <w:t xml:space="preserve">sical exertion </w:t>
      </w:r>
      <w:r w:rsidRPr="002351F5">
        <w:rPr>
          <w:rFonts w:asciiTheme="minorBidi" w:hAnsiTheme="minorBidi" w:cstheme="minorBidi"/>
        </w:rPr>
        <w:t xml:space="preserve">involved </w:t>
      </w:r>
      <w:r w:rsidR="00127104">
        <w:rPr>
          <w:rFonts w:asciiTheme="minorBidi" w:hAnsiTheme="minorBidi" w:cstheme="minorBidi"/>
        </w:rPr>
        <w:t xml:space="preserve">in getting to </w:t>
      </w:r>
      <w:r w:rsidRPr="002351F5">
        <w:rPr>
          <w:rFonts w:asciiTheme="minorBidi" w:hAnsiTheme="minorBidi" w:cstheme="minorBidi"/>
        </w:rPr>
        <w:t>the lesson</w:t>
      </w:r>
      <w:r w:rsidR="00127104">
        <w:rPr>
          <w:rFonts w:asciiTheme="minorBidi" w:hAnsiTheme="minorBidi" w:cstheme="minorBidi"/>
        </w:rPr>
        <w:t xml:space="preserve"> is actually primary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I</w:t>
      </w:r>
      <w:r w:rsidR="00300D16">
        <w:rPr>
          <w:rFonts w:asciiTheme="minorBidi" w:hAnsiTheme="minorBidi" w:cstheme="minorBidi"/>
        </w:rPr>
        <w:t xml:space="preserve">t is unclear </w:t>
      </w:r>
      <w:r w:rsidR="00127104">
        <w:rPr>
          <w:rFonts w:asciiTheme="minorBidi" w:hAnsiTheme="minorBidi" w:cstheme="minorBidi"/>
        </w:rPr>
        <w:t>to what extent</w:t>
      </w:r>
      <w:r w:rsidRPr="002351F5">
        <w:rPr>
          <w:rFonts w:asciiTheme="minorBidi" w:hAnsiTheme="minorBidi" w:cstheme="minorBidi"/>
        </w:rPr>
        <w:t xml:space="preserve"> we should take these statements</w:t>
      </w:r>
      <w:r w:rsidR="00127104">
        <w:rPr>
          <w:rFonts w:asciiTheme="minorBidi" w:hAnsiTheme="minorBidi" w:cstheme="minorBidi"/>
        </w:rPr>
        <w:t xml:space="preserve"> literally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Is this simply</w:t>
      </w:r>
      <w:r w:rsidR="00127104">
        <w:rPr>
          <w:rFonts w:asciiTheme="minorBidi" w:hAnsiTheme="minorBidi" w:cstheme="minorBidi"/>
        </w:rPr>
        <w:t xml:space="preserve"> an exaggerated way of saying</w:t>
      </w:r>
      <w:r w:rsidRPr="002351F5">
        <w:rPr>
          <w:rFonts w:asciiTheme="minorBidi" w:hAnsiTheme="minorBidi" w:cstheme="minorBidi"/>
        </w:rPr>
        <w:t xml:space="preserve"> that even if one does not remember or understand the lesson, one still receives </w:t>
      </w:r>
      <w:r w:rsidR="00127104">
        <w:rPr>
          <w:rFonts w:asciiTheme="minorBidi" w:hAnsiTheme="minorBidi" w:cstheme="minorBidi"/>
        </w:rPr>
        <w:t xml:space="preserve">the </w:t>
      </w:r>
      <w:r w:rsidR="00127104" w:rsidRPr="002351F5">
        <w:rPr>
          <w:rFonts w:asciiTheme="minorBidi" w:hAnsiTheme="minorBidi" w:cstheme="minorBidi"/>
          <w:i/>
          <w:iCs/>
        </w:rPr>
        <w:t>sekhar holakha</w:t>
      </w:r>
      <w:r w:rsidR="00127104">
        <w:rPr>
          <w:rFonts w:asciiTheme="minorBidi" w:hAnsiTheme="minorBidi" w:cstheme="minorBidi"/>
        </w:rPr>
        <w:t>? (</w:t>
      </w:r>
      <w:r w:rsidRPr="00552196">
        <w:rPr>
          <w:rFonts w:asciiTheme="minorBidi" w:hAnsiTheme="minorBidi" w:cstheme="minorBidi"/>
          <w:i/>
          <w:iCs/>
        </w:rPr>
        <w:t>Pirke Avot</w:t>
      </w:r>
      <w:r w:rsidR="00E80C5F">
        <w:rPr>
          <w:rFonts w:asciiTheme="minorBidi" w:hAnsiTheme="minorBidi" w:cstheme="minorBidi"/>
        </w:rPr>
        <w:t xml:space="preserve"> </w:t>
      </w:r>
      <w:r w:rsidRPr="002351F5">
        <w:rPr>
          <w:rFonts w:asciiTheme="minorBidi" w:hAnsiTheme="minorBidi" w:cstheme="minorBidi"/>
        </w:rPr>
        <w:t>(5:14)</w:t>
      </w:r>
      <w:r w:rsidR="00127104">
        <w:rPr>
          <w:rFonts w:asciiTheme="minorBidi" w:hAnsiTheme="minorBidi" w:cstheme="minorBidi"/>
        </w:rPr>
        <w:t xml:space="preserve"> uses the term</w:t>
      </w:r>
      <w:r w:rsidRPr="002351F5">
        <w:rPr>
          <w:rFonts w:asciiTheme="minorBidi" w:hAnsiTheme="minorBidi" w:cstheme="minorBidi"/>
        </w:rPr>
        <w:t xml:space="preserve"> </w:t>
      </w:r>
      <w:r w:rsidR="00127104" w:rsidRPr="002351F5">
        <w:rPr>
          <w:rFonts w:asciiTheme="minorBidi" w:hAnsiTheme="minorBidi" w:cstheme="minorBidi"/>
          <w:i/>
          <w:iCs/>
        </w:rPr>
        <w:t>sekhar holakha</w:t>
      </w:r>
      <w:r w:rsidR="00127104">
        <w:rPr>
          <w:rFonts w:asciiTheme="minorBidi" w:hAnsiTheme="minorBidi" w:cstheme="minorBidi"/>
        </w:rPr>
        <w:t xml:space="preserve"> to describe the</w:t>
      </w:r>
      <w:r w:rsidRPr="002351F5">
        <w:rPr>
          <w:rFonts w:asciiTheme="minorBidi" w:hAnsiTheme="minorBidi" w:cstheme="minorBidi"/>
        </w:rPr>
        <w:t xml:space="preserve"> reward for traveling to</w:t>
      </w:r>
      <w:r w:rsidR="00127104">
        <w:rPr>
          <w:rFonts w:asciiTheme="minorBidi" w:hAnsiTheme="minorBidi" w:cstheme="minorBidi"/>
        </w:rPr>
        <w:t xml:space="preserve"> the class, as well as</w:t>
      </w:r>
      <w:r w:rsidRPr="002351F5">
        <w:rPr>
          <w:rFonts w:asciiTheme="minorBidi" w:hAnsiTheme="minorBidi" w:cstheme="minorBidi"/>
        </w:rPr>
        <w:t xml:space="preserve"> enduring the overcrowding o</w:t>
      </w:r>
      <w:r w:rsidR="00127104">
        <w:rPr>
          <w:rFonts w:asciiTheme="minorBidi" w:hAnsiTheme="minorBidi" w:cstheme="minorBidi"/>
        </w:rPr>
        <w:t>f the study hall at high season.)</w:t>
      </w:r>
      <w:r w:rsidRPr="002351F5">
        <w:rPr>
          <w:rFonts w:asciiTheme="minorBidi" w:hAnsiTheme="minorBidi" w:cstheme="minorBidi"/>
        </w:rPr>
        <w:t xml:space="preserve"> Or, do these rabbis really mean to say that understanding is truly second</w:t>
      </w:r>
      <w:r w:rsidR="00127104">
        <w:rPr>
          <w:rFonts w:asciiTheme="minorBidi" w:hAnsiTheme="minorBidi" w:cstheme="minorBidi"/>
        </w:rPr>
        <w:t>ary and that, as a popular film</w:t>
      </w:r>
      <w:r w:rsidRPr="002351F5">
        <w:rPr>
          <w:rFonts w:asciiTheme="minorBidi" w:hAnsiTheme="minorBidi" w:cstheme="minorBidi"/>
        </w:rPr>
        <w:t>maker once said, "ninety per cent of life is just showing up"?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Default="003E7A1E" w:rsidP="00552196">
      <w:pPr>
        <w:pStyle w:val="Standard"/>
        <w:ind w:firstLine="709"/>
        <w:jc w:val="both"/>
        <w:rPr>
          <w:rFonts w:asciiTheme="minorBidi" w:hAnsiTheme="minorBidi" w:cstheme="minorBidi"/>
          <w:color w:val="000000"/>
        </w:rPr>
      </w:pPr>
      <w:r w:rsidRPr="002351F5">
        <w:rPr>
          <w:rFonts w:asciiTheme="minorBidi" w:hAnsiTheme="minorBidi" w:cstheme="minorBidi"/>
        </w:rPr>
        <w:t>Along similar lines, when Mar Zutra says, "</w:t>
      </w:r>
      <w:r w:rsidRPr="002351F5">
        <w:rPr>
          <w:rFonts w:asciiTheme="minorBidi" w:hAnsiTheme="minorBidi" w:cstheme="minorBidi"/>
          <w:color w:val="000000"/>
        </w:rPr>
        <w:t>The merit of a fast day lies in the charity," he is dispelling the common notion that the important thing about a f</w:t>
      </w:r>
      <w:r w:rsidR="00300D16">
        <w:rPr>
          <w:rFonts w:asciiTheme="minorBidi" w:hAnsiTheme="minorBidi" w:cstheme="minorBidi"/>
          <w:color w:val="000000"/>
        </w:rPr>
        <w:t xml:space="preserve">ast day </w:t>
      </w:r>
      <w:r w:rsidR="00127104">
        <w:rPr>
          <w:rFonts w:asciiTheme="minorBidi" w:hAnsiTheme="minorBidi" w:cstheme="minorBidi"/>
          <w:color w:val="000000"/>
        </w:rPr>
        <w:t xml:space="preserve">is </w:t>
      </w:r>
      <w:r w:rsidRPr="002351F5">
        <w:rPr>
          <w:rFonts w:asciiTheme="minorBidi" w:hAnsiTheme="minorBidi" w:cstheme="minorBidi"/>
          <w:color w:val="000000"/>
        </w:rPr>
        <w:t>fast</w:t>
      </w:r>
      <w:r w:rsidR="00127104">
        <w:rPr>
          <w:rFonts w:asciiTheme="minorBidi" w:hAnsiTheme="minorBidi" w:cstheme="minorBidi"/>
          <w:color w:val="000000"/>
        </w:rPr>
        <w:t>ing</w:t>
      </w:r>
      <w:r w:rsidR="002351F5">
        <w:rPr>
          <w:rFonts w:asciiTheme="minorBidi" w:hAnsiTheme="minorBidi" w:cstheme="minorBidi"/>
          <w:color w:val="000000"/>
        </w:rPr>
        <w:t xml:space="preserve">.  </w:t>
      </w:r>
      <w:r w:rsidRPr="002351F5">
        <w:rPr>
          <w:rFonts w:asciiTheme="minorBidi" w:hAnsiTheme="minorBidi" w:cstheme="minorBidi"/>
          <w:color w:val="000000"/>
        </w:rPr>
        <w:t>Rather</w:t>
      </w:r>
      <w:r w:rsidR="00127104">
        <w:rPr>
          <w:rFonts w:asciiTheme="minorBidi" w:hAnsiTheme="minorBidi" w:cstheme="minorBidi"/>
          <w:color w:val="000000"/>
        </w:rPr>
        <w:t>,</w:t>
      </w:r>
      <w:r w:rsidRPr="002351F5">
        <w:rPr>
          <w:rFonts w:asciiTheme="minorBidi" w:hAnsiTheme="minorBidi" w:cstheme="minorBidi"/>
          <w:color w:val="000000"/>
        </w:rPr>
        <w:t xml:space="preserve"> </w:t>
      </w:r>
      <w:r w:rsidR="00127104">
        <w:rPr>
          <w:rFonts w:asciiTheme="minorBidi" w:hAnsiTheme="minorBidi" w:cstheme="minorBidi"/>
          <w:color w:val="000000"/>
        </w:rPr>
        <w:t>he echoes</w:t>
      </w:r>
      <w:r w:rsidRPr="002351F5">
        <w:rPr>
          <w:rFonts w:asciiTheme="minorBidi" w:hAnsiTheme="minorBidi" w:cstheme="minorBidi"/>
          <w:color w:val="000000"/>
        </w:rPr>
        <w:t xml:space="preserve"> the prophet </w:t>
      </w:r>
      <w:r w:rsidRPr="002351F5">
        <w:rPr>
          <w:rFonts w:asciiTheme="minorBidi" w:hAnsiTheme="minorBidi" w:cstheme="minorBidi"/>
          <w:i/>
          <w:iCs/>
          <w:color w:val="000000"/>
        </w:rPr>
        <w:t>Y</w:t>
      </w:r>
      <w:r w:rsidR="00552196">
        <w:rPr>
          <w:rFonts w:asciiTheme="minorBidi" w:hAnsiTheme="minorBidi" w:cstheme="minorBidi"/>
          <w:i/>
          <w:iCs/>
          <w:color w:val="000000"/>
        </w:rPr>
        <w:t>e</w:t>
      </w:r>
      <w:r w:rsidRPr="002351F5">
        <w:rPr>
          <w:rFonts w:asciiTheme="minorBidi" w:hAnsiTheme="minorBidi" w:cstheme="minorBidi"/>
          <w:i/>
          <w:iCs/>
          <w:color w:val="000000"/>
        </w:rPr>
        <w:t>shayahu'</w:t>
      </w:r>
      <w:r w:rsidRPr="002351F5">
        <w:rPr>
          <w:rFonts w:asciiTheme="minorBidi" w:hAnsiTheme="minorBidi" w:cstheme="minorBidi"/>
          <w:color w:val="000000"/>
        </w:rPr>
        <w:t>s words (58:5-7):</w:t>
      </w:r>
    </w:p>
    <w:p w:rsidR="002351F5" w:rsidRP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E80C5F">
      <w:pPr>
        <w:pStyle w:val="Standard"/>
        <w:ind w:left="720"/>
        <w:jc w:val="both"/>
        <w:rPr>
          <w:rFonts w:asciiTheme="minorBidi" w:hAnsiTheme="minorBidi" w:cstheme="minorBidi"/>
          <w:color w:val="000000"/>
        </w:rPr>
      </w:pPr>
      <w:r w:rsidRPr="002351F5">
        <w:rPr>
          <w:rFonts w:asciiTheme="minorBidi" w:hAnsiTheme="minorBidi" w:cstheme="minorBidi"/>
          <w:color w:val="000000"/>
        </w:rPr>
        <w:t>Is such the fast I desire,</w:t>
      </w:r>
    </w:p>
    <w:p w:rsidR="00E61AC3" w:rsidRPr="002351F5" w:rsidRDefault="003E7A1E" w:rsidP="00E80C5F">
      <w:pPr>
        <w:pStyle w:val="Standard"/>
        <w:ind w:left="720"/>
        <w:jc w:val="both"/>
        <w:rPr>
          <w:rFonts w:asciiTheme="minorBidi" w:hAnsiTheme="minorBidi" w:cstheme="minorBidi"/>
          <w:color w:val="000000"/>
        </w:rPr>
      </w:pPr>
      <w:r w:rsidRPr="002351F5">
        <w:rPr>
          <w:rFonts w:asciiTheme="minorBidi" w:hAnsiTheme="minorBidi" w:cstheme="minorBidi"/>
          <w:color w:val="000000"/>
        </w:rPr>
        <w:t>A day for men to starve their bodies?</w:t>
      </w:r>
    </w:p>
    <w:p w:rsidR="00E61AC3" w:rsidRPr="002351F5" w:rsidRDefault="003E7A1E" w:rsidP="00E80C5F">
      <w:pPr>
        <w:pStyle w:val="Standard"/>
        <w:ind w:left="720"/>
        <w:jc w:val="both"/>
        <w:rPr>
          <w:rFonts w:asciiTheme="minorBidi" w:hAnsiTheme="minorBidi" w:cstheme="minorBidi"/>
          <w:color w:val="000000"/>
        </w:rPr>
      </w:pPr>
      <w:r w:rsidRPr="002351F5">
        <w:rPr>
          <w:rFonts w:asciiTheme="minorBidi" w:hAnsiTheme="minorBidi" w:cstheme="minorBidi"/>
          <w:color w:val="000000"/>
        </w:rPr>
        <w:t>Is it bowing like a bulrush</w:t>
      </w:r>
    </w:p>
    <w:p w:rsidR="00E61AC3" w:rsidRPr="002351F5" w:rsidRDefault="003E7A1E" w:rsidP="00E80C5F">
      <w:pPr>
        <w:pStyle w:val="Standard"/>
        <w:ind w:left="720"/>
        <w:jc w:val="both"/>
        <w:rPr>
          <w:rFonts w:asciiTheme="minorBidi" w:hAnsiTheme="minorBidi" w:cstheme="minorBidi"/>
          <w:color w:val="000000"/>
        </w:rPr>
      </w:pPr>
      <w:r w:rsidRPr="002351F5">
        <w:rPr>
          <w:rFonts w:asciiTheme="minorBidi" w:hAnsiTheme="minorBidi" w:cstheme="minorBidi"/>
          <w:color w:val="000000"/>
        </w:rPr>
        <w:t>And lying in sackcloth and ashes?</w:t>
      </w:r>
    </w:p>
    <w:p w:rsidR="00E61AC3" w:rsidRPr="002351F5" w:rsidRDefault="003E7A1E" w:rsidP="00E80C5F">
      <w:pPr>
        <w:pStyle w:val="Standard"/>
        <w:ind w:left="720"/>
        <w:jc w:val="both"/>
        <w:rPr>
          <w:rFonts w:asciiTheme="minorBidi" w:hAnsiTheme="minorBidi" w:cstheme="minorBidi"/>
          <w:color w:val="000000"/>
        </w:rPr>
      </w:pPr>
      <w:r w:rsidRPr="002351F5">
        <w:rPr>
          <w:rFonts w:asciiTheme="minorBidi" w:hAnsiTheme="minorBidi" w:cstheme="minorBidi"/>
          <w:color w:val="000000"/>
        </w:rPr>
        <w:t>Do you call that a fast,</w:t>
      </w:r>
    </w:p>
    <w:p w:rsidR="00E61AC3" w:rsidRPr="002351F5" w:rsidRDefault="003E7A1E" w:rsidP="00E80C5F">
      <w:pPr>
        <w:pStyle w:val="Standard"/>
        <w:ind w:left="720"/>
        <w:jc w:val="both"/>
        <w:rPr>
          <w:rFonts w:asciiTheme="minorBidi" w:hAnsiTheme="minorBidi" w:cstheme="minorBidi"/>
          <w:color w:val="000000"/>
        </w:rPr>
      </w:pPr>
      <w:r w:rsidRPr="002351F5">
        <w:rPr>
          <w:rFonts w:asciiTheme="minorBidi" w:hAnsiTheme="minorBidi" w:cstheme="minorBidi"/>
          <w:color w:val="000000"/>
        </w:rPr>
        <w:t>A day when the Lord is favorable?</w:t>
      </w:r>
    </w:p>
    <w:p w:rsidR="00E61AC3" w:rsidRPr="002351F5" w:rsidRDefault="003E7A1E" w:rsidP="00E80C5F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No, this is not the fast I desire.</w:t>
      </w:r>
    </w:p>
    <w:p w:rsidR="00E61AC3" w:rsidRPr="002351F5" w:rsidRDefault="003E7A1E" w:rsidP="00E80C5F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To unlock fetters of wickedness…</w:t>
      </w:r>
    </w:p>
    <w:p w:rsidR="00E61AC3" w:rsidRPr="002351F5" w:rsidRDefault="003E7A1E" w:rsidP="00E80C5F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It is to share bread with the hungry,</w:t>
      </w:r>
    </w:p>
    <w:p w:rsidR="00E61AC3" w:rsidRPr="002351F5" w:rsidRDefault="003E7A1E" w:rsidP="00E80C5F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And take the wretched poor into your home…</w:t>
      </w:r>
    </w:p>
    <w:p w:rsid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2351F5">
      <w:pPr>
        <w:pStyle w:val="Standard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 xml:space="preserve">Mar Zutra argues </w:t>
      </w:r>
      <w:r w:rsidR="00127104">
        <w:rPr>
          <w:rFonts w:asciiTheme="minorBidi" w:hAnsiTheme="minorBidi" w:cstheme="minorBidi"/>
        </w:rPr>
        <w:t>that fasting is secondary on a</w:t>
      </w:r>
      <w:r w:rsidRPr="002351F5">
        <w:rPr>
          <w:rFonts w:asciiTheme="minorBidi" w:hAnsiTheme="minorBidi" w:cstheme="minorBidi"/>
        </w:rPr>
        <w:t xml:space="preserve"> fast day</w:t>
      </w:r>
      <w:r w:rsidR="00127104">
        <w:rPr>
          <w:rFonts w:asciiTheme="minorBidi" w:hAnsiTheme="minorBidi" w:cstheme="minorBidi"/>
        </w:rPr>
        <w:t>; t</w:t>
      </w:r>
      <w:r w:rsidRPr="002351F5">
        <w:rPr>
          <w:rFonts w:asciiTheme="minorBidi" w:hAnsiTheme="minorBidi" w:cstheme="minorBidi"/>
        </w:rPr>
        <w:t>he important thing is doing de</w:t>
      </w:r>
      <w:r w:rsidR="00127104">
        <w:rPr>
          <w:rFonts w:asciiTheme="minorBidi" w:hAnsiTheme="minorBidi" w:cstheme="minorBidi"/>
        </w:rPr>
        <w:t>eds of loving-</w:t>
      </w:r>
      <w:r w:rsidRPr="002351F5">
        <w:rPr>
          <w:rFonts w:asciiTheme="minorBidi" w:hAnsiTheme="minorBidi" w:cstheme="minorBidi"/>
        </w:rPr>
        <w:t>kindness.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FA1274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 xml:space="preserve">In </w:t>
      </w:r>
      <w:r w:rsidR="00127104">
        <w:rPr>
          <w:rFonts w:asciiTheme="minorBidi" w:hAnsiTheme="minorBidi" w:cstheme="minorBidi"/>
        </w:rPr>
        <w:t xml:space="preserve">light of this pattern, we </w:t>
      </w:r>
      <w:r w:rsidRPr="002351F5">
        <w:rPr>
          <w:rFonts w:asciiTheme="minorBidi" w:hAnsiTheme="minorBidi" w:cstheme="minorBidi"/>
        </w:rPr>
        <w:t xml:space="preserve">suggest that the other proverbs in the list, some of whose meaning is obscure in the first place, should also be read </w:t>
      </w:r>
      <w:r w:rsidR="00FA1274">
        <w:rPr>
          <w:rFonts w:asciiTheme="minorBidi" w:hAnsiTheme="minorBidi" w:cstheme="minorBidi"/>
        </w:rPr>
        <w:lastRenderedPageBreak/>
        <w:t xml:space="preserve">ironically </w:t>
      </w:r>
      <w:r w:rsidRPr="002351F5">
        <w:rPr>
          <w:rFonts w:asciiTheme="minorBidi" w:hAnsiTheme="minorBidi" w:cstheme="minorBidi"/>
        </w:rPr>
        <w:t xml:space="preserve">as suggesting that the most important part of the activity at hand </w:t>
      </w:r>
      <w:r w:rsidR="000F548E">
        <w:rPr>
          <w:rFonts w:asciiTheme="minorBidi" w:hAnsiTheme="minorBidi" w:cstheme="minorBidi"/>
        </w:rPr>
        <w:t xml:space="preserve">is not as obvious as one </w:t>
      </w:r>
      <w:r w:rsidRPr="002351F5">
        <w:rPr>
          <w:rFonts w:asciiTheme="minorBidi" w:hAnsiTheme="minorBidi" w:cstheme="minorBidi"/>
        </w:rPr>
        <w:t>think</w:t>
      </w:r>
      <w:r w:rsidR="000F548E">
        <w:rPr>
          <w:rFonts w:asciiTheme="minorBidi" w:hAnsiTheme="minorBidi" w:cstheme="minorBidi"/>
        </w:rPr>
        <w:t>s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Thus Raba states "</w:t>
      </w:r>
      <w:r w:rsidRPr="002351F5">
        <w:rPr>
          <w:rFonts w:asciiTheme="minorBidi" w:hAnsiTheme="minorBidi" w:cstheme="minorBidi"/>
          <w:color w:val="000000"/>
        </w:rPr>
        <w:t>The merit of a legal teaching (</w:t>
      </w:r>
      <w:r w:rsidRPr="002351F5">
        <w:rPr>
          <w:rFonts w:asciiTheme="minorBidi" w:hAnsiTheme="minorBidi" w:cstheme="minorBidi"/>
          <w:i/>
          <w:iCs/>
          <w:color w:val="000000"/>
        </w:rPr>
        <w:t>shemata</w:t>
      </w:r>
      <w:r w:rsidRPr="002351F5">
        <w:rPr>
          <w:rFonts w:asciiTheme="minorBidi" w:hAnsiTheme="minorBidi" w:cstheme="minorBidi"/>
          <w:color w:val="000000"/>
        </w:rPr>
        <w:t>) lies in the understanding (</w:t>
      </w:r>
      <w:r w:rsidRPr="002351F5">
        <w:rPr>
          <w:rFonts w:asciiTheme="minorBidi" w:hAnsiTheme="minorBidi" w:cstheme="minorBidi"/>
          <w:i/>
          <w:iCs/>
          <w:color w:val="000000"/>
        </w:rPr>
        <w:t>sevara</w:t>
      </w:r>
      <w:r w:rsidR="00552196">
        <w:rPr>
          <w:rFonts w:asciiTheme="minorBidi" w:hAnsiTheme="minorBidi" w:cstheme="minorBidi"/>
          <w:color w:val="000000"/>
        </w:rPr>
        <w:t>)</w:t>
      </w:r>
      <w:r w:rsidRPr="002351F5">
        <w:rPr>
          <w:rFonts w:asciiTheme="minorBidi" w:hAnsiTheme="minorBidi" w:cstheme="minorBidi"/>
          <w:color w:val="000000"/>
        </w:rPr>
        <w:t xml:space="preserve"> of it</w:t>
      </w:r>
      <w:r w:rsidR="002351F5">
        <w:rPr>
          <w:rFonts w:asciiTheme="minorBidi" w:hAnsiTheme="minorBidi" w:cstheme="minorBidi"/>
        </w:rPr>
        <w:t>.</w:t>
      </w:r>
      <w:r w:rsidR="000F548E">
        <w:rPr>
          <w:rFonts w:asciiTheme="minorBidi" w:hAnsiTheme="minorBidi" w:cstheme="minorBidi"/>
        </w:rPr>
        <w:t>”</w:t>
      </w:r>
      <w:r w:rsidR="002351F5">
        <w:rPr>
          <w:rFonts w:asciiTheme="minorBidi" w:hAnsiTheme="minorBidi" w:cstheme="minorBidi"/>
        </w:rPr>
        <w:t xml:space="preserve">  </w:t>
      </w:r>
      <w:r w:rsidR="000F548E">
        <w:rPr>
          <w:rFonts w:asciiTheme="minorBidi" w:hAnsiTheme="minorBidi" w:cstheme="minorBidi"/>
        </w:rPr>
        <w:t>We can</w:t>
      </w:r>
      <w:r w:rsidRPr="002351F5">
        <w:rPr>
          <w:rFonts w:asciiTheme="minorBidi" w:hAnsiTheme="minorBidi" w:cstheme="minorBidi"/>
        </w:rPr>
        <w:t xml:space="preserve"> understand this </w:t>
      </w:r>
      <w:r w:rsidR="00FA1274">
        <w:rPr>
          <w:rFonts w:asciiTheme="minorBidi" w:hAnsiTheme="minorBidi" w:cstheme="minorBidi"/>
        </w:rPr>
        <w:t xml:space="preserve">statement </w:t>
      </w:r>
      <w:r w:rsidRPr="002351F5">
        <w:rPr>
          <w:rFonts w:asciiTheme="minorBidi" w:hAnsiTheme="minorBidi" w:cstheme="minorBidi"/>
        </w:rPr>
        <w:t xml:space="preserve">in light of a line in </w:t>
      </w:r>
      <w:r w:rsidR="00FA1274">
        <w:rPr>
          <w:rFonts w:asciiTheme="minorBidi" w:hAnsiTheme="minorBidi" w:cstheme="minorBidi"/>
        </w:rPr>
        <w:t>the Babylonian Talmud, Tractate</w:t>
      </w:r>
      <w:r w:rsidRPr="002351F5">
        <w:rPr>
          <w:rFonts w:asciiTheme="minorBidi" w:hAnsiTheme="minorBidi" w:cstheme="minorBidi"/>
        </w:rPr>
        <w:t xml:space="preserve"> </w:t>
      </w:r>
      <w:r w:rsidR="000F548E">
        <w:rPr>
          <w:rFonts w:asciiTheme="minorBidi" w:hAnsiTheme="minorBidi" w:cstheme="minorBidi"/>
          <w:i/>
          <w:iCs/>
        </w:rPr>
        <w:t>P</w:t>
      </w:r>
      <w:r w:rsidRPr="002351F5">
        <w:rPr>
          <w:rFonts w:asciiTheme="minorBidi" w:hAnsiTheme="minorBidi" w:cstheme="minorBidi"/>
          <w:i/>
          <w:iCs/>
        </w:rPr>
        <w:t>esa</w:t>
      </w:r>
      <w:r w:rsidR="00552196">
        <w:rPr>
          <w:rFonts w:asciiTheme="minorBidi" w:hAnsiTheme="minorBidi" w:cstheme="minorBidi"/>
          <w:i/>
          <w:iCs/>
        </w:rPr>
        <w:t>c</w:t>
      </w:r>
      <w:r w:rsidRPr="002351F5">
        <w:rPr>
          <w:rFonts w:asciiTheme="minorBidi" w:hAnsiTheme="minorBidi" w:cstheme="minorBidi"/>
          <w:i/>
          <w:iCs/>
        </w:rPr>
        <w:t>him</w:t>
      </w:r>
      <w:r w:rsidR="000F548E">
        <w:rPr>
          <w:rFonts w:asciiTheme="minorBidi" w:hAnsiTheme="minorBidi" w:cstheme="minorBidi"/>
        </w:rPr>
        <w:t xml:space="preserve"> </w:t>
      </w:r>
      <w:r w:rsidRPr="002351F5">
        <w:rPr>
          <w:rFonts w:asciiTheme="minorBidi" w:hAnsiTheme="minorBidi" w:cstheme="minorBidi"/>
        </w:rPr>
        <w:t>34b</w:t>
      </w:r>
      <w:r w:rsidR="000F548E">
        <w:rPr>
          <w:rFonts w:asciiTheme="minorBidi" w:hAnsiTheme="minorBidi" w:cstheme="minorBidi"/>
        </w:rPr>
        <w:t xml:space="preserve"> (</w:t>
      </w:r>
      <w:r w:rsidRPr="002351F5">
        <w:rPr>
          <w:rFonts w:asciiTheme="minorBidi" w:hAnsiTheme="minorBidi" w:cstheme="minorBidi"/>
        </w:rPr>
        <w:t xml:space="preserve">see also </w:t>
      </w:r>
      <w:r w:rsidR="00FA1274">
        <w:rPr>
          <w:rFonts w:asciiTheme="minorBidi" w:hAnsiTheme="minorBidi" w:cstheme="minorBidi"/>
        </w:rPr>
        <w:t xml:space="preserve">Tractate </w:t>
      </w:r>
      <w:r w:rsidR="000F548E">
        <w:rPr>
          <w:rFonts w:asciiTheme="minorBidi" w:hAnsiTheme="minorBidi" w:cstheme="minorBidi"/>
          <w:i/>
          <w:iCs/>
        </w:rPr>
        <w:t>M</w:t>
      </w:r>
      <w:r w:rsidRPr="002351F5">
        <w:rPr>
          <w:rFonts w:asciiTheme="minorBidi" w:hAnsiTheme="minorBidi" w:cstheme="minorBidi"/>
          <w:i/>
          <w:iCs/>
        </w:rPr>
        <w:t>ena</w:t>
      </w:r>
      <w:r w:rsidR="00552196">
        <w:rPr>
          <w:rFonts w:asciiTheme="minorBidi" w:hAnsiTheme="minorBidi" w:cstheme="minorBidi"/>
          <w:i/>
          <w:iCs/>
        </w:rPr>
        <w:t>c</w:t>
      </w:r>
      <w:r w:rsidRPr="002351F5">
        <w:rPr>
          <w:rFonts w:asciiTheme="minorBidi" w:hAnsiTheme="minorBidi" w:cstheme="minorBidi"/>
          <w:i/>
          <w:iCs/>
        </w:rPr>
        <w:t xml:space="preserve">hot </w:t>
      </w:r>
      <w:r w:rsidRPr="000F548E">
        <w:rPr>
          <w:rFonts w:asciiTheme="minorBidi" w:hAnsiTheme="minorBidi" w:cstheme="minorBidi"/>
        </w:rPr>
        <w:t>52a)</w:t>
      </w:r>
      <w:r w:rsidR="000F548E">
        <w:rPr>
          <w:rFonts w:asciiTheme="minorBidi" w:hAnsiTheme="minorBidi" w:cstheme="minorBidi"/>
        </w:rPr>
        <w:t>.</w:t>
      </w:r>
      <w:r w:rsidRPr="002351F5">
        <w:rPr>
          <w:rFonts w:asciiTheme="minorBidi" w:hAnsiTheme="minorBidi" w:cstheme="minorBidi"/>
        </w:rPr>
        <w:t xml:space="preserve"> R</w:t>
      </w:r>
      <w:r w:rsidR="00552196">
        <w:rPr>
          <w:rFonts w:asciiTheme="minorBidi" w:hAnsiTheme="minorBidi" w:cstheme="minorBidi"/>
        </w:rPr>
        <w:t>. Yirmiya</w:t>
      </w:r>
      <w:r w:rsidRPr="002351F5">
        <w:rPr>
          <w:rFonts w:asciiTheme="minorBidi" w:hAnsiTheme="minorBidi" w:cstheme="minorBidi"/>
        </w:rPr>
        <w:t xml:space="preserve"> res</w:t>
      </w:r>
      <w:r w:rsidR="00FA1274">
        <w:rPr>
          <w:rFonts w:asciiTheme="minorBidi" w:hAnsiTheme="minorBidi" w:cstheme="minorBidi"/>
        </w:rPr>
        <w:t xml:space="preserve">ponds to a teaching that he </w:t>
      </w:r>
      <w:r w:rsidRPr="002351F5">
        <w:rPr>
          <w:rFonts w:asciiTheme="minorBidi" w:hAnsiTheme="minorBidi" w:cstheme="minorBidi"/>
        </w:rPr>
        <w:t xml:space="preserve">just heard in the name of the Babylonian rabbis as follows: "Silly Babylonians! Because they dwell in </w:t>
      </w:r>
      <w:r w:rsidR="000F548E">
        <w:rPr>
          <w:rFonts w:asciiTheme="minorBidi" w:hAnsiTheme="minorBidi" w:cstheme="minorBidi"/>
        </w:rPr>
        <w:t xml:space="preserve">a </w:t>
      </w:r>
      <w:r w:rsidRPr="002351F5">
        <w:rPr>
          <w:rFonts w:asciiTheme="minorBidi" w:hAnsiTheme="minorBidi" w:cstheme="minorBidi"/>
        </w:rPr>
        <w:t>land of darkness</w:t>
      </w:r>
      <w:r w:rsidR="000F548E">
        <w:rPr>
          <w:rFonts w:asciiTheme="minorBidi" w:hAnsiTheme="minorBidi" w:cstheme="minorBidi"/>
        </w:rPr>
        <w:t>,</w:t>
      </w:r>
      <w:r w:rsidR="00FA1274">
        <w:rPr>
          <w:rFonts w:asciiTheme="minorBidi" w:hAnsiTheme="minorBidi" w:cstheme="minorBidi"/>
        </w:rPr>
        <w:t xml:space="preserve"> they engage in </w:t>
      </w:r>
      <w:r w:rsidRPr="002351F5">
        <w:rPr>
          <w:rFonts w:asciiTheme="minorBidi" w:hAnsiTheme="minorBidi" w:cstheme="minorBidi"/>
        </w:rPr>
        <w:t>dark (obscure) discussions (</w:t>
      </w:r>
      <w:r w:rsidRPr="002351F5">
        <w:rPr>
          <w:rFonts w:asciiTheme="minorBidi" w:hAnsiTheme="minorBidi" w:cstheme="minorBidi"/>
          <w:i/>
          <w:iCs/>
        </w:rPr>
        <w:t>shematteta</w:t>
      </w:r>
      <w:r w:rsidRPr="002351F5">
        <w:rPr>
          <w:rFonts w:asciiTheme="minorBidi" w:hAnsiTheme="minorBidi" w:cstheme="minorBidi"/>
        </w:rPr>
        <w:t>)." R</w:t>
      </w:r>
      <w:r w:rsidR="00552196">
        <w:rPr>
          <w:rFonts w:asciiTheme="minorBidi" w:hAnsiTheme="minorBidi" w:cstheme="minorBidi"/>
        </w:rPr>
        <w:t>. Yirmiya</w:t>
      </w:r>
      <w:r w:rsidR="000F548E">
        <w:rPr>
          <w:rFonts w:asciiTheme="minorBidi" w:hAnsiTheme="minorBidi" w:cstheme="minorBidi"/>
        </w:rPr>
        <w:t xml:space="preserve"> </w:t>
      </w:r>
      <w:r w:rsidRPr="002351F5">
        <w:rPr>
          <w:rFonts w:asciiTheme="minorBidi" w:hAnsiTheme="minorBidi" w:cstheme="minorBidi"/>
        </w:rPr>
        <w:t>disparages the Babylonian rabbis for presenting legal teachings that are not straightforward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Our passage may be seen as a Babylonian response to this charge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Contrary to common opinion, legal teachings are not meant to be easily understood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Rather, they are meant to be complex</w:t>
      </w:r>
      <w:r w:rsidR="00300D16">
        <w:rPr>
          <w:rFonts w:asciiTheme="minorBidi" w:hAnsiTheme="minorBidi" w:cstheme="minorBidi"/>
        </w:rPr>
        <w:t>,</w:t>
      </w:r>
      <w:r w:rsidRPr="002351F5">
        <w:rPr>
          <w:rFonts w:asciiTheme="minorBidi" w:hAnsiTheme="minorBidi" w:cstheme="minorBidi"/>
        </w:rPr>
        <w:t xml:space="preserve"> and </w:t>
      </w:r>
      <w:r w:rsidR="00FA1274" w:rsidRPr="002351F5">
        <w:rPr>
          <w:rFonts w:asciiTheme="minorBidi" w:hAnsiTheme="minorBidi" w:cstheme="minorBidi"/>
        </w:rPr>
        <w:t>the st</w:t>
      </w:r>
      <w:r w:rsidR="00FA1274">
        <w:rPr>
          <w:rFonts w:asciiTheme="minorBidi" w:hAnsiTheme="minorBidi" w:cstheme="minorBidi"/>
        </w:rPr>
        <w:t>udent gains merit by deciphering them.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Default="000F548E" w:rsidP="00552196">
      <w:pPr>
        <w:pStyle w:val="Standard"/>
        <w:ind w:firstLine="70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Along similar lines, we can</w:t>
      </w:r>
      <w:r w:rsidR="003E7A1E" w:rsidRPr="002351F5">
        <w:rPr>
          <w:rFonts w:asciiTheme="minorBidi" w:hAnsiTheme="minorBidi" w:cstheme="minorBidi"/>
        </w:rPr>
        <w:t xml:space="preserve"> understand </w:t>
      </w:r>
      <w:r w:rsidR="003E7A1E" w:rsidRPr="002351F5">
        <w:rPr>
          <w:rFonts w:asciiTheme="minorBidi" w:hAnsiTheme="minorBidi" w:cstheme="minorBidi"/>
          <w:color w:val="000000"/>
        </w:rPr>
        <w:t>R</w:t>
      </w:r>
      <w:r w:rsidR="00552196">
        <w:rPr>
          <w:rFonts w:asciiTheme="minorBidi" w:hAnsiTheme="minorBidi" w:cstheme="minorBidi"/>
          <w:color w:val="000000"/>
        </w:rPr>
        <w:t>.</w:t>
      </w:r>
      <w:r w:rsidR="002351F5">
        <w:rPr>
          <w:rFonts w:asciiTheme="minorBidi" w:hAnsiTheme="minorBidi" w:cstheme="minorBidi"/>
          <w:color w:val="000000"/>
        </w:rPr>
        <w:t xml:space="preserve"> </w:t>
      </w:r>
      <w:r w:rsidR="003E7A1E" w:rsidRPr="002351F5">
        <w:rPr>
          <w:rFonts w:asciiTheme="minorBidi" w:hAnsiTheme="minorBidi" w:cstheme="minorBidi"/>
          <w:color w:val="000000"/>
        </w:rPr>
        <w:t>Papa's declaration that</w:t>
      </w:r>
      <w:r w:rsidR="003E7A1E" w:rsidRPr="002351F5">
        <w:rPr>
          <w:rFonts w:asciiTheme="minorBidi" w:hAnsiTheme="minorBidi" w:cstheme="minorBidi"/>
          <w:i/>
          <w:iCs/>
        </w:rPr>
        <w:t xml:space="preserve"> "</w:t>
      </w:r>
      <w:r w:rsidR="003E7A1E" w:rsidRPr="002351F5">
        <w:rPr>
          <w:rFonts w:asciiTheme="minorBidi" w:hAnsiTheme="minorBidi" w:cstheme="minorBidi"/>
          <w:color w:val="000000"/>
        </w:rPr>
        <w:t>the merit of attending a house of mourning lies in the silence observed</w:t>
      </w:r>
      <w:r>
        <w:rPr>
          <w:rFonts w:asciiTheme="minorBidi" w:hAnsiTheme="minorBidi" w:cstheme="minorBidi"/>
          <w:color w:val="000000"/>
        </w:rPr>
        <w:t>,</w:t>
      </w:r>
      <w:r w:rsidR="00300D16">
        <w:rPr>
          <w:rFonts w:asciiTheme="minorBidi" w:hAnsiTheme="minorBidi" w:cstheme="minorBidi"/>
        </w:rPr>
        <w:t>" as negating</w:t>
      </w:r>
      <w:r w:rsidR="003E7A1E" w:rsidRPr="002351F5">
        <w:rPr>
          <w:rFonts w:asciiTheme="minorBidi" w:hAnsiTheme="minorBidi" w:cstheme="minorBidi"/>
        </w:rPr>
        <w:t xml:space="preserve"> the popular understanding that the purpose of </w:t>
      </w:r>
      <w:r>
        <w:rPr>
          <w:rFonts w:asciiTheme="minorBidi" w:hAnsiTheme="minorBidi" w:cstheme="minorBidi"/>
        </w:rPr>
        <w:t xml:space="preserve">a </w:t>
      </w:r>
      <w:r w:rsidR="003E7A1E" w:rsidRPr="002351F5">
        <w:rPr>
          <w:rFonts w:asciiTheme="minorBidi" w:hAnsiTheme="minorBidi" w:cstheme="minorBidi"/>
          <w:i/>
          <w:iCs/>
        </w:rPr>
        <w:t xml:space="preserve">shiva </w:t>
      </w:r>
      <w:r>
        <w:rPr>
          <w:rFonts w:asciiTheme="minorBidi" w:hAnsiTheme="minorBidi" w:cstheme="minorBidi"/>
        </w:rPr>
        <w:t>visit  is to offer words of</w:t>
      </w:r>
      <w:r w:rsidR="003E7A1E" w:rsidRPr="002351F5">
        <w:rPr>
          <w:rFonts w:asciiTheme="minorBidi" w:hAnsiTheme="minorBidi" w:cstheme="minorBidi"/>
        </w:rPr>
        <w:t xml:space="preserve"> comfort to the bereaved</w:t>
      </w:r>
      <w:r w:rsidR="002351F5">
        <w:rPr>
          <w:rFonts w:asciiTheme="minorBidi" w:hAnsiTheme="minorBidi" w:cstheme="minorBidi"/>
        </w:rPr>
        <w:t xml:space="preserve">.  </w:t>
      </w:r>
      <w:r w:rsidR="003E7A1E" w:rsidRPr="002351F5">
        <w:rPr>
          <w:rFonts w:asciiTheme="minorBidi" w:hAnsiTheme="minorBidi" w:cstheme="minorBidi"/>
        </w:rPr>
        <w:t>R</w:t>
      </w:r>
      <w:r w:rsidR="00552196">
        <w:rPr>
          <w:rFonts w:asciiTheme="minorBidi" w:hAnsiTheme="minorBidi" w:cstheme="minorBidi"/>
        </w:rPr>
        <w:t xml:space="preserve">. </w:t>
      </w:r>
      <w:r w:rsidR="003E7A1E" w:rsidRPr="002351F5">
        <w:rPr>
          <w:rFonts w:asciiTheme="minorBidi" w:hAnsiTheme="minorBidi" w:cstheme="minorBidi"/>
        </w:rPr>
        <w:t>Papa tells us that words are often insufficient to comfort the bereaved</w:t>
      </w:r>
      <w:r>
        <w:rPr>
          <w:rFonts w:asciiTheme="minorBidi" w:hAnsiTheme="minorBidi" w:cstheme="minorBidi"/>
        </w:rPr>
        <w:t xml:space="preserve">, and </w:t>
      </w:r>
      <w:r w:rsidR="003E7A1E" w:rsidRPr="002351F5">
        <w:rPr>
          <w:rFonts w:asciiTheme="minorBidi" w:hAnsiTheme="minorBidi" w:cstheme="minorBidi"/>
        </w:rPr>
        <w:t>it is better merely to join the mourner in silence.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552196" w:rsidRDefault="003E7A1E" w:rsidP="002351F5">
      <w:pPr>
        <w:pStyle w:val="Standard"/>
        <w:jc w:val="both"/>
        <w:rPr>
          <w:rFonts w:asciiTheme="minorBidi" w:hAnsiTheme="minorBidi" w:cstheme="minorBidi"/>
          <w:b/>
          <w:bCs/>
        </w:rPr>
      </w:pPr>
      <w:r w:rsidRPr="00552196">
        <w:rPr>
          <w:rFonts w:asciiTheme="minorBidi" w:hAnsiTheme="minorBidi" w:cstheme="minorBidi"/>
          <w:b/>
          <w:bCs/>
        </w:rPr>
        <w:t>Turn, Turn, Turn</w:t>
      </w:r>
    </w:p>
    <w:p w:rsidR="00552196" w:rsidRDefault="00552196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0F548E" w:rsidP="000F548E">
      <w:pPr>
        <w:pStyle w:val="Standard"/>
        <w:ind w:firstLine="70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Gemara continues presenting </w:t>
      </w:r>
      <w:r w:rsidR="003E7A1E" w:rsidRPr="002351F5">
        <w:rPr>
          <w:rFonts w:asciiTheme="minorBidi" w:hAnsiTheme="minorBidi" w:cstheme="minorBidi"/>
        </w:rPr>
        <w:t xml:space="preserve">traditions </w:t>
      </w:r>
      <w:r>
        <w:rPr>
          <w:rFonts w:asciiTheme="minorBidi" w:hAnsiTheme="minorBidi" w:cstheme="minorBidi"/>
        </w:rPr>
        <w:t xml:space="preserve">of </w:t>
      </w:r>
      <w:r w:rsidR="003E7A1E" w:rsidRPr="002351F5">
        <w:rPr>
          <w:rFonts w:asciiTheme="minorBidi" w:hAnsiTheme="minorBidi" w:cstheme="minorBidi"/>
          <w:color w:val="000000"/>
        </w:rPr>
        <w:t>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>
        <w:rPr>
          <w:rFonts w:asciiTheme="minorBidi" w:hAnsiTheme="minorBidi" w:cstheme="minorBidi"/>
          <w:color w:val="000000"/>
        </w:rPr>
        <w:t>Chelbo</w:t>
      </w:r>
      <w:r w:rsidR="003E7A1E" w:rsidRPr="002351F5">
        <w:rPr>
          <w:rFonts w:asciiTheme="minorBidi" w:hAnsiTheme="minorBidi" w:cstheme="minorBidi"/>
          <w:color w:val="000000"/>
        </w:rPr>
        <w:t xml:space="preserve"> in the name of R</w:t>
      </w:r>
      <w:r w:rsidR="00552196">
        <w:rPr>
          <w:rFonts w:asciiTheme="minorBidi" w:hAnsiTheme="minorBidi" w:cstheme="minorBidi"/>
          <w:color w:val="000000"/>
        </w:rPr>
        <w:t>.</w:t>
      </w:r>
      <w:r w:rsidR="002351F5">
        <w:rPr>
          <w:rFonts w:asciiTheme="minorBidi" w:hAnsiTheme="minorBidi" w:cstheme="minorBidi"/>
          <w:color w:val="000000"/>
        </w:rPr>
        <w:t xml:space="preserve"> </w:t>
      </w:r>
      <w:r w:rsidR="003E7A1E" w:rsidRPr="002351F5">
        <w:rPr>
          <w:rFonts w:asciiTheme="minorBidi" w:hAnsiTheme="minorBidi" w:cstheme="minorBidi"/>
          <w:color w:val="000000"/>
        </w:rPr>
        <w:t>Huna regarding the synagogue: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  <w:color w:val="000000"/>
        </w:rPr>
      </w:pP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  <w:color w:val="000000"/>
        </w:rPr>
        <w:t>R</w:t>
      </w:r>
      <w:r w:rsidR="00552196">
        <w:rPr>
          <w:rFonts w:asciiTheme="minorBidi" w:hAnsiTheme="minorBidi" w:cstheme="minorBidi"/>
          <w:color w:val="000000"/>
        </w:rPr>
        <w:t xml:space="preserve">. </w:t>
      </w:r>
      <w:r w:rsidR="000F548E">
        <w:rPr>
          <w:rFonts w:asciiTheme="minorBidi" w:hAnsiTheme="minorBidi" w:cstheme="minorBidi"/>
          <w:color w:val="000000"/>
        </w:rPr>
        <w:t>Chelbo</w:t>
      </w:r>
      <w:r w:rsidRPr="002351F5">
        <w:rPr>
          <w:rFonts w:asciiTheme="minorBidi" w:hAnsiTheme="minorBidi" w:cstheme="minorBidi"/>
          <w:color w:val="000000"/>
        </w:rPr>
        <w:t xml:space="preserve"> in the name of R</w:t>
      </w:r>
      <w:r w:rsidR="00552196">
        <w:rPr>
          <w:rFonts w:asciiTheme="minorBidi" w:hAnsiTheme="minorBidi" w:cstheme="minorBidi"/>
          <w:color w:val="000000"/>
        </w:rPr>
        <w:t>.</w:t>
      </w:r>
      <w:r w:rsidR="002351F5">
        <w:rPr>
          <w:rFonts w:asciiTheme="minorBidi" w:hAnsiTheme="minorBidi" w:cstheme="minorBidi"/>
          <w:color w:val="000000"/>
        </w:rPr>
        <w:t xml:space="preserve"> </w:t>
      </w:r>
      <w:r w:rsidRPr="002351F5">
        <w:rPr>
          <w:rFonts w:asciiTheme="minorBidi" w:hAnsiTheme="minorBidi" w:cstheme="minorBidi"/>
          <w:color w:val="000000"/>
        </w:rPr>
        <w:t>H</w:t>
      </w:r>
      <w:r w:rsidRPr="002351F5">
        <w:rPr>
          <w:rStyle w:val="apple-style-span"/>
          <w:rFonts w:asciiTheme="minorBidi" w:hAnsiTheme="minorBidi" w:cstheme="minorBidi"/>
          <w:color w:val="000000"/>
        </w:rPr>
        <w:t>una said:</w:t>
      </w:r>
    </w:p>
    <w:p w:rsidR="00E61AC3" w:rsidRPr="002351F5" w:rsidRDefault="00552196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  <w:color w:val="000000"/>
        </w:rPr>
        <w:t>[Printed editions read "</w:t>
      </w:r>
      <w:r w:rsidR="003E7A1E" w:rsidRPr="002351F5">
        <w:rPr>
          <w:rStyle w:val="apple-style-span"/>
          <w:rFonts w:asciiTheme="minorBidi" w:hAnsiTheme="minorBidi" w:cstheme="minorBidi"/>
          <w:color w:val="000000"/>
        </w:rPr>
        <w:t>R</w:t>
      </w:r>
      <w:r>
        <w:rPr>
          <w:rStyle w:val="apple-style-span"/>
          <w:rFonts w:asciiTheme="minorBidi" w:hAnsiTheme="minorBidi" w:cstheme="minorBidi"/>
          <w:color w:val="000000"/>
        </w:rPr>
        <w:t xml:space="preserve">. </w:t>
      </w:r>
      <w:r w:rsidR="000F548E">
        <w:rPr>
          <w:rStyle w:val="apple-style-span"/>
          <w:rFonts w:asciiTheme="minorBidi" w:hAnsiTheme="minorBidi" w:cstheme="minorBidi"/>
          <w:color w:val="000000"/>
        </w:rPr>
        <w:t>Huna says:" S</w:t>
      </w:r>
      <w:r w:rsidR="003E7A1E" w:rsidRPr="002351F5">
        <w:rPr>
          <w:rStyle w:val="apple-style-span"/>
          <w:rFonts w:asciiTheme="minorBidi" w:hAnsiTheme="minorBidi" w:cstheme="minorBidi"/>
          <w:color w:val="000000"/>
        </w:rPr>
        <w:t>ee Benovitz</w:t>
      </w:r>
      <w:r w:rsidR="000F548E">
        <w:rPr>
          <w:rStyle w:val="apple-style-span"/>
          <w:rFonts w:asciiTheme="minorBidi" w:hAnsiTheme="minorBidi" w:cstheme="minorBidi"/>
          <w:color w:val="000000"/>
        </w:rPr>
        <w:t>.</w:t>
      </w:r>
      <w:r w:rsidR="003E7A1E" w:rsidRPr="002351F5">
        <w:rPr>
          <w:rStyle w:val="apple-style-span"/>
          <w:rFonts w:asciiTheme="minorBidi" w:hAnsiTheme="minorBidi" w:cstheme="minorBidi"/>
          <w:color w:val="000000"/>
        </w:rPr>
        <w:t>]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Wh</w:t>
      </w:r>
      <w:r w:rsidR="000F548E">
        <w:rPr>
          <w:rStyle w:val="apple-style-span"/>
          <w:rFonts w:asciiTheme="minorBidi" w:hAnsiTheme="minorBidi" w:cstheme="minorBidi"/>
          <w:color w:val="000000"/>
        </w:rPr>
        <w:t>osoever prays at the rear of a s</w:t>
      </w:r>
      <w:r w:rsidRPr="002351F5">
        <w:rPr>
          <w:rStyle w:val="apple-style-span"/>
          <w:rFonts w:asciiTheme="minorBidi" w:hAnsiTheme="minorBidi" w:cstheme="minorBidi"/>
          <w:color w:val="000000"/>
        </w:rPr>
        <w:t>ynagogue is called wicked.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For it is said: </w:t>
      </w:r>
    </w:p>
    <w:p w:rsidR="00E61AC3" w:rsidRPr="002351F5" w:rsidRDefault="000F548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  <w:color w:val="000000"/>
        </w:rPr>
        <w:t>‘</w:t>
      </w:r>
      <w:r w:rsidR="003E7A1E" w:rsidRPr="002351F5">
        <w:rPr>
          <w:rStyle w:val="apple-style-span"/>
          <w:rFonts w:asciiTheme="minorBidi" w:hAnsiTheme="minorBidi" w:cstheme="minorBidi"/>
          <w:color w:val="000000"/>
        </w:rPr>
        <w:t>The wicked walk round about</w:t>
      </w:r>
      <w:r>
        <w:rPr>
          <w:rStyle w:val="apple-style-span"/>
          <w:rFonts w:asciiTheme="minorBidi" w:hAnsiTheme="minorBidi" w:cstheme="minorBidi"/>
          <w:color w:val="000000"/>
        </w:rPr>
        <w:t>’ (</w:t>
      </w:r>
      <w:r>
        <w:rPr>
          <w:rStyle w:val="apple-style-span"/>
          <w:rFonts w:asciiTheme="minorBidi" w:hAnsiTheme="minorBidi" w:cstheme="minorBidi"/>
          <w:i/>
          <w:iCs/>
          <w:color w:val="000000"/>
        </w:rPr>
        <w:t>Tehillim</w:t>
      </w:r>
      <w:r w:rsidR="003E7A1E" w:rsidRPr="002351F5">
        <w:rPr>
          <w:rStyle w:val="apple-style-span"/>
          <w:rFonts w:asciiTheme="minorBidi" w:hAnsiTheme="minorBidi" w:cstheme="minorBidi"/>
          <w:color w:val="000000"/>
        </w:rPr>
        <w:t xml:space="preserve"> 12:9)</w:t>
      </w:r>
      <w:r>
        <w:rPr>
          <w:rStyle w:val="apple-style-span"/>
          <w:rFonts w:asciiTheme="minorBidi" w:hAnsiTheme="minorBidi" w:cstheme="minorBidi"/>
          <w:color w:val="000000"/>
        </w:rPr>
        <w:t>.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Abaye says: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This only applies where he does</w:t>
      </w:r>
      <w:r w:rsidR="000F548E">
        <w:rPr>
          <w:rStyle w:val="apple-style-span"/>
          <w:rFonts w:asciiTheme="minorBidi" w:hAnsiTheme="minorBidi" w:cstheme="minorBidi"/>
          <w:color w:val="000000"/>
        </w:rPr>
        <w:t xml:space="preserve"> not turn his face towards the s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ynagogue,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but if he </w:t>
      </w:r>
      <w:r w:rsidR="000F548E">
        <w:rPr>
          <w:rStyle w:val="apple-style-span"/>
          <w:rFonts w:asciiTheme="minorBidi" w:hAnsiTheme="minorBidi" w:cstheme="minorBidi"/>
          <w:color w:val="000000"/>
        </w:rPr>
        <w:t>does turn his face towards the s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ynagogue,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there is no objection to it.</w:t>
      </w:r>
    </w:p>
    <w:p w:rsid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Default="000F548E" w:rsidP="002351F5">
      <w:pPr>
        <w:pStyle w:val="Standard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The first issue to resolve</w:t>
      </w:r>
      <w:r w:rsidR="003E7A1E" w:rsidRPr="002351F5">
        <w:rPr>
          <w:rFonts w:asciiTheme="minorBidi" w:hAnsiTheme="minorBidi" w:cstheme="minorBidi"/>
        </w:rPr>
        <w:t xml:space="preserve"> is what does R</w:t>
      </w:r>
      <w:r w:rsidR="00552196">
        <w:rPr>
          <w:rFonts w:asciiTheme="minorBidi" w:hAnsiTheme="minorBidi" w:cstheme="minorBidi"/>
        </w:rPr>
        <w:t xml:space="preserve">. </w:t>
      </w:r>
      <w:r w:rsidR="003E7A1E" w:rsidRPr="002351F5">
        <w:rPr>
          <w:rFonts w:asciiTheme="minorBidi" w:hAnsiTheme="minorBidi" w:cstheme="minorBidi"/>
        </w:rPr>
        <w:t xml:space="preserve">Huna mean when he says that one should not pray </w:t>
      </w:r>
      <w:r w:rsidR="003E7A1E" w:rsidRPr="002351F5">
        <w:rPr>
          <w:rFonts w:asciiTheme="minorBidi" w:hAnsiTheme="minorBidi" w:cstheme="minorBidi"/>
          <w:i/>
          <w:iCs/>
        </w:rPr>
        <w:t>a</w:t>
      </w:r>
      <w:r w:rsidR="00552196">
        <w:rPr>
          <w:rFonts w:asciiTheme="minorBidi" w:hAnsiTheme="minorBidi" w:cstheme="minorBidi"/>
          <w:i/>
          <w:iCs/>
        </w:rPr>
        <w:t>c</w:t>
      </w:r>
      <w:r w:rsidR="003E7A1E" w:rsidRPr="002351F5">
        <w:rPr>
          <w:rFonts w:asciiTheme="minorBidi" w:hAnsiTheme="minorBidi" w:cstheme="minorBidi"/>
          <w:i/>
          <w:iCs/>
        </w:rPr>
        <w:t>horei bet ha</w:t>
      </w:r>
      <w:r w:rsidR="00552196">
        <w:rPr>
          <w:rFonts w:asciiTheme="minorBidi" w:hAnsiTheme="minorBidi" w:cstheme="minorBidi"/>
          <w:i/>
          <w:iCs/>
        </w:rPr>
        <w:t>-</w:t>
      </w:r>
      <w:r w:rsidR="003E7A1E" w:rsidRPr="002351F5">
        <w:rPr>
          <w:rFonts w:asciiTheme="minorBidi" w:hAnsiTheme="minorBidi" w:cstheme="minorBidi"/>
          <w:i/>
          <w:iCs/>
        </w:rPr>
        <w:t>knesset</w:t>
      </w:r>
      <w:r w:rsidR="003E7A1E" w:rsidRPr="002351F5">
        <w:rPr>
          <w:rFonts w:asciiTheme="minorBidi" w:hAnsiTheme="minorBidi" w:cstheme="minorBidi"/>
        </w:rPr>
        <w:t>, translated here as "at the rear of the synagogue." Rashi comments as follows:</w:t>
      </w:r>
    </w:p>
    <w:p w:rsidR="002351F5" w:rsidRP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Synagogue entrances were always in the east.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 xml:space="preserve">As it is taught in </w:t>
      </w:r>
      <w:r w:rsidRPr="002351F5">
        <w:rPr>
          <w:rFonts w:asciiTheme="minorBidi" w:hAnsiTheme="minorBidi" w:cstheme="minorBidi"/>
          <w:i/>
          <w:iCs/>
        </w:rPr>
        <w:t>Tosefta</w:t>
      </w:r>
      <w:r w:rsidRPr="002351F5">
        <w:rPr>
          <w:rFonts w:asciiTheme="minorBidi" w:hAnsiTheme="minorBidi" w:cstheme="minorBidi"/>
        </w:rPr>
        <w:t xml:space="preserve"> </w:t>
      </w:r>
      <w:r w:rsidR="00552196">
        <w:rPr>
          <w:rFonts w:asciiTheme="minorBidi" w:hAnsiTheme="minorBidi" w:cstheme="minorBidi"/>
          <w:i/>
          <w:iCs/>
        </w:rPr>
        <w:t>Megilla</w:t>
      </w:r>
      <w:r w:rsidRPr="002351F5">
        <w:rPr>
          <w:rFonts w:asciiTheme="minorBidi" w:hAnsiTheme="minorBidi" w:cstheme="minorBidi"/>
        </w:rPr>
        <w:t xml:space="preserve"> (</w:t>
      </w:r>
      <w:r w:rsidR="00300D16">
        <w:rPr>
          <w:rFonts w:asciiTheme="minorBidi" w:hAnsiTheme="minorBidi" w:cstheme="minorBidi"/>
        </w:rPr>
        <w:t>s</w:t>
      </w:r>
      <w:r w:rsidRPr="002351F5">
        <w:rPr>
          <w:rFonts w:asciiTheme="minorBidi" w:hAnsiTheme="minorBidi" w:cstheme="minorBidi"/>
        </w:rPr>
        <w:t>ee 3:22),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 xml:space="preserve">Like the Temple and Tabernacle,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[Synagogues] face west, and their rear is to the East,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 xml:space="preserve">So that one who prays to the rear of the synagogue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 xml:space="preserve">And does not turn his face towards the synagogue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Appear</w:t>
      </w:r>
      <w:r w:rsidR="00CB79F9">
        <w:rPr>
          <w:rFonts w:asciiTheme="minorBidi" w:hAnsiTheme="minorBidi" w:cstheme="minorBidi"/>
        </w:rPr>
        <w:t>s</w:t>
      </w:r>
      <w:r w:rsidRPr="002351F5">
        <w:rPr>
          <w:rFonts w:asciiTheme="minorBidi" w:hAnsiTheme="minorBidi" w:cstheme="minorBidi"/>
        </w:rPr>
        <w:t xml:space="preserve"> to deny He whom the congregation is praying before.</w:t>
      </w:r>
    </w:p>
    <w:p w:rsidR="002351F5" w:rsidRDefault="002351F5" w:rsidP="00552196">
      <w:pPr>
        <w:pStyle w:val="Standard"/>
        <w:ind w:left="720"/>
        <w:jc w:val="both"/>
        <w:rPr>
          <w:rFonts w:asciiTheme="minorBidi" w:hAnsiTheme="minorBidi" w:cstheme="minorBidi"/>
        </w:rPr>
      </w:pPr>
    </w:p>
    <w:p w:rsidR="00E61AC3" w:rsidRDefault="003E7A1E" w:rsidP="002351F5">
      <w:pPr>
        <w:pStyle w:val="Standard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According to Rashi, "praying at the rear" means standing in the back of the synagogue and facing the door</w:t>
      </w:r>
      <w:r w:rsidR="002351F5">
        <w:rPr>
          <w:rFonts w:asciiTheme="minorBidi" w:hAnsiTheme="minorBidi" w:cstheme="minorBidi"/>
        </w:rPr>
        <w:t xml:space="preserve">.  </w:t>
      </w:r>
      <w:r w:rsidR="00CB79F9">
        <w:rPr>
          <w:rFonts w:asciiTheme="minorBidi" w:hAnsiTheme="minorBidi" w:cstheme="minorBidi"/>
        </w:rPr>
        <w:t>By doing so,</w:t>
      </w:r>
      <w:r w:rsidRPr="002351F5">
        <w:rPr>
          <w:rFonts w:asciiTheme="minorBidi" w:hAnsiTheme="minorBidi" w:cstheme="minorBidi"/>
        </w:rPr>
        <w:t xml:space="preserve"> a person effectively turns his </w:t>
      </w:r>
      <w:r w:rsidRPr="002351F5">
        <w:rPr>
          <w:rFonts w:asciiTheme="minorBidi" w:hAnsiTheme="minorBidi" w:cstheme="minorBidi"/>
        </w:rPr>
        <w:lastRenderedPageBreak/>
        <w:t>back to God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This is reminiscent o</w:t>
      </w:r>
      <w:r w:rsidR="00CB79F9">
        <w:rPr>
          <w:rFonts w:asciiTheme="minorBidi" w:hAnsiTheme="minorBidi" w:cstheme="minorBidi"/>
        </w:rPr>
        <w:t xml:space="preserve">f the scene described in </w:t>
      </w:r>
      <w:r w:rsidR="00CB79F9">
        <w:rPr>
          <w:rFonts w:asciiTheme="minorBidi" w:hAnsiTheme="minorBidi" w:cstheme="minorBidi"/>
          <w:i/>
          <w:iCs/>
        </w:rPr>
        <w:t>Yechezkel</w:t>
      </w:r>
      <w:r w:rsidRPr="002351F5">
        <w:rPr>
          <w:rFonts w:asciiTheme="minorBidi" w:hAnsiTheme="minorBidi" w:cstheme="minorBidi"/>
        </w:rPr>
        <w:t>, when God shows the proph</w:t>
      </w:r>
      <w:r w:rsidR="00CB79F9">
        <w:rPr>
          <w:rFonts w:asciiTheme="minorBidi" w:hAnsiTheme="minorBidi" w:cstheme="minorBidi"/>
        </w:rPr>
        <w:t>et a vision of the Temple overr</w:t>
      </w:r>
      <w:r w:rsidRPr="002351F5">
        <w:rPr>
          <w:rFonts w:asciiTheme="minorBidi" w:hAnsiTheme="minorBidi" w:cstheme="minorBidi"/>
        </w:rPr>
        <w:t>un with idolaters (8:16)</w:t>
      </w:r>
      <w:r w:rsidR="00CB79F9">
        <w:rPr>
          <w:rFonts w:asciiTheme="minorBidi" w:hAnsiTheme="minorBidi" w:cstheme="minorBidi"/>
        </w:rPr>
        <w:t>:</w:t>
      </w:r>
    </w:p>
    <w:p w:rsidR="002351F5" w:rsidRP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Then he brought me to the inner court of the House of the Lord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Between the portico and the altar,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Were about twenty-five men,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 xml:space="preserve">Their backs to the Temple of the Lord,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And their faces to the east;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They were bowing low to the sun in the east.</w:t>
      </w:r>
    </w:p>
    <w:p w:rsid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2351F5">
      <w:pPr>
        <w:pStyle w:val="Standard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The behavior condem</w:t>
      </w:r>
      <w:r w:rsidR="00CB79F9">
        <w:rPr>
          <w:rFonts w:asciiTheme="minorBidi" w:hAnsiTheme="minorBidi" w:cstheme="minorBidi"/>
        </w:rPr>
        <w:t xml:space="preserve">ned by the Gemara as evil </w:t>
      </w:r>
      <w:r w:rsidRPr="002351F5">
        <w:rPr>
          <w:rFonts w:asciiTheme="minorBidi" w:hAnsiTheme="minorBidi" w:cstheme="minorBidi"/>
        </w:rPr>
        <w:t xml:space="preserve">recalls </w:t>
      </w:r>
      <w:r w:rsidR="00CB79F9">
        <w:rPr>
          <w:rFonts w:asciiTheme="minorBidi" w:hAnsiTheme="minorBidi" w:cstheme="minorBidi"/>
        </w:rPr>
        <w:t xml:space="preserve">how </w:t>
      </w:r>
      <w:r w:rsidRPr="002351F5">
        <w:rPr>
          <w:rFonts w:asciiTheme="minorBidi" w:hAnsiTheme="minorBidi" w:cstheme="minorBidi"/>
        </w:rPr>
        <w:t>the idolat</w:t>
      </w:r>
      <w:r w:rsidR="00CB79F9">
        <w:rPr>
          <w:rFonts w:asciiTheme="minorBidi" w:hAnsiTheme="minorBidi" w:cstheme="minorBidi"/>
        </w:rPr>
        <w:t>ers turned away from Go</w:t>
      </w:r>
      <w:r w:rsidR="00300D16">
        <w:rPr>
          <w:rFonts w:asciiTheme="minorBidi" w:hAnsiTheme="minorBidi" w:cstheme="minorBidi"/>
        </w:rPr>
        <w:t xml:space="preserve">d and worshipped nature </w:t>
      </w:r>
      <w:r w:rsidR="00CB79F9">
        <w:rPr>
          <w:rFonts w:asciiTheme="minorBidi" w:hAnsiTheme="minorBidi" w:cstheme="minorBidi"/>
        </w:rPr>
        <w:t xml:space="preserve">in the book of </w:t>
      </w:r>
      <w:r w:rsidR="00CB79F9">
        <w:rPr>
          <w:rFonts w:asciiTheme="minorBidi" w:hAnsiTheme="minorBidi" w:cstheme="minorBidi"/>
          <w:i/>
          <w:iCs/>
        </w:rPr>
        <w:t>Yechezkel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This reading</w:t>
      </w:r>
      <w:r w:rsidR="00CB79F9">
        <w:rPr>
          <w:rFonts w:asciiTheme="minorBidi" w:hAnsiTheme="minorBidi" w:cstheme="minorBidi"/>
        </w:rPr>
        <w:t>, however,</w:t>
      </w:r>
      <w:r w:rsidRPr="002351F5">
        <w:rPr>
          <w:rFonts w:asciiTheme="minorBidi" w:hAnsiTheme="minorBidi" w:cstheme="minorBidi"/>
        </w:rPr>
        <w:t xml:space="preserve"> has a few pro</w:t>
      </w:r>
      <w:r w:rsidR="00CB79F9">
        <w:rPr>
          <w:rFonts w:asciiTheme="minorBidi" w:hAnsiTheme="minorBidi" w:cstheme="minorBidi"/>
        </w:rPr>
        <w:t>blems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First, Rashi assumes that R</w:t>
      </w:r>
      <w:r w:rsidR="00552196">
        <w:rPr>
          <w:rFonts w:asciiTheme="minorBidi" w:hAnsiTheme="minorBidi" w:cstheme="minorBidi"/>
        </w:rPr>
        <w:t xml:space="preserve">. </w:t>
      </w:r>
      <w:r w:rsidRPr="002351F5">
        <w:rPr>
          <w:rFonts w:asciiTheme="minorBidi" w:hAnsiTheme="minorBidi" w:cstheme="minorBidi"/>
        </w:rPr>
        <w:t>Huna's initial statement only makes sense according to Abaye's caveat that standing in the back of the synagogue is only p</w:t>
      </w:r>
      <w:r w:rsidR="00CB79F9">
        <w:rPr>
          <w:rFonts w:asciiTheme="minorBidi" w:hAnsiTheme="minorBidi" w:cstheme="minorBidi"/>
        </w:rPr>
        <w:t xml:space="preserve">roblematic if one also faces </w:t>
      </w:r>
      <w:r w:rsidRPr="002351F5">
        <w:rPr>
          <w:rFonts w:asciiTheme="minorBidi" w:hAnsiTheme="minorBidi" w:cstheme="minorBidi"/>
        </w:rPr>
        <w:t>the rear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Generally</w:t>
      </w:r>
      <w:r w:rsidR="00CB79F9">
        <w:rPr>
          <w:rFonts w:asciiTheme="minorBidi" w:hAnsiTheme="minorBidi" w:cstheme="minorBidi"/>
        </w:rPr>
        <w:t>, when a rabbi qualifies</w:t>
      </w:r>
      <w:r w:rsidRPr="002351F5">
        <w:rPr>
          <w:rFonts w:asciiTheme="minorBidi" w:hAnsiTheme="minorBidi" w:cstheme="minorBidi"/>
        </w:rPr>
        <w:t xml:space="preserve"> an earlier statement using a phrase like, "</w:t>
      </w:r>
      <w:r w:rsidRPr="002351F5">
        <w:rPr>
          <w:rStyle w:val="apple-style-span"/>
          <w:rFonts w:asciiTheme="minorBidi" w:hAnsiTheme="minorBidi" w:cstheme="minorBidi"/>
          <w:color w:val="000000"/>
        </w:rPr>
        <w:t>This only applies where</w:t>
      </w:r>
      <w:r w:rsidR="00CB79F9">
        <w:rPr>
          <w:rStyle w:val="apple-style-span"/>
          <w:rFonts w:asciiTheme="minorBidi" w:hAnsiTheme="minorBidi" w:cstheme="minorBidi"/>
          <w:color w:val="000000"/>
        </w:rPr>
        <w:t>," he implies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 that the original statement could be understood otherwise</w:t>
      </w:r>
      <w:r w:rsidR="002351F5">
        <w:rPr>
          <w:rStyle w:val="apple-style-span"/>
          <w:rFonts w:asciiTheme="minorBidi" w:hAnsiTheme="minorBidi" w:cstheme="minorBidi"/>
          <w:color w:val="000000"/>
        </w:rPr>
        <w:t xml:space="preserve">.  </w:t>
      </w:r>
      <w:r w:rsidRPr="002351F5">
        <w:rPr>
          <w:rStyle w:val="apple-style-span"/>
          <w:rFonts w:asciiTheme="minorBidi" w:hAnsiTheme="minorBidi" w:cstheme="minorBidi"/>
          <w:color w:val="000000"/>
        </w:rPr>
        <w:t>Optimally</w:t>
      </w:r>
      <w:r w:rsidR="00CB79F9">
        <w:rPr>
          <w:rStyle w:val="apple-style-span"/>
          <w:rFonts w:asciiTheme="minorBidi" w:hAnsiTheme="minorBidi" w:cstheme="minorBidi"/>
          <w:color w:val="000000"/>
        </w:rPr>
        <w:t>,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 we would want an explanation of </w:t>
      </w:r>
      <w:r w:rsidRPr="002351F5">
        <w:rPr>
          <w:rFonts w:asciiTheme="minorBidi" w:hAnsiTheme="minorBidi" w:cstheme="minorBidi"/>
        </w:rPr>
        <w:t>R</w:t>
      </w:r>
      <w:r w:rsidR="00552196">
        <w:rPr>
          <w:rFonts w:asciiTheme="minorBidi" w:hAnsiTheme="minorBidi" w:cstheme="minorBidi"/>
        </w:rPr>
        <w:t>.</w:t>
      </w:r>
      <w:r w:rsidR="002351F5">
        <w:rPr>
          <w:rFonts w:asciiTheme="minorBidi" w:hAnsiTheme="minorBidi" w:cstheme="minorBidi"/>
        </w:rPr>
        <w:t xml:space="preserve"> </w:t>
      </w:r>
      <w:r w:rsidRPr="002351F5">
        <w:rPr>
          <w:rFonts w:asciiTheme="minorBidi" w:hAnsiTheme="minorBidi" w:cstheme="minorBidi"/>
        </w:rPr>
        <w:t>Huna th</w:t>
      </w:r>
      <w:r w:rsidR="00CB79F9">
        <w:rPr>
          <w:rFonts w:asciiTheme="minorBidi" w:hAnsiTheme="minorBidi" w:cstheme="minorBidi"/>
        </w:rPr>
        <w:t>at does not depend on</w:t>
      </w:r>
      <w:r w:rsidRPr="002351F5">
        <w:rPr>
          <w:rFonts w:asciiTheme="minorBidi" w:hAnsiTheme="minorBidi" w:cstheme="minorBidi"/>
        </w:rPr>
        <w:t xml:space="preserve"> Abaye's gloss.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552196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Furthermore, one gets the sense that R</w:t>
      </w:r>
      <w:r w:rsidR="00552196">
        <w:rPr>
          <w:rFonts w:asciiTheme="minorBidi" w:hAnsiTheme="minorBidi" w:cstheme="minorBidi"/>
        </w:rPr>
        <w:t>.</w:t>
      </w:r>
      <w:r w:rsidR="002351F5">
        <w:rPr>
          <w:rFonts w:asciiTheme="minorBidi" w:hAnsiTheme="minorBidi" w:cstheme="minorBidi"/>
        </w:rPr>
        <w:t xml:space="preserve"> </w:t>
      </w:r>
      <w:r w:rsidRPr="002351F5">
        <w:rPr>
          <w:rFonts w:asciiTheme="minorBidi" w:hAnsiTheme="minorBidi" w:cstheme="minorBidi"/>
        </w:rPr>
        <w:t>Huna refe</w:t>
      </w:r>
      <w:r w:rsidR="00CB79F9">
        <w:rPr>
          <w:rFonts w:asciiTheme="minorBidi" w:hAnsiTheme="minorBidi" w:cstheme="minorBidi"/>
        </w:rPr>
        <w:t>rs to an actual practice taking place</w:t>
      </w:r>
      <w:r w:rsidRPr="002351F5">
        <w:rPr>
          <w:rFonts w:asciiTheme="minorBidi" w:hAnsiTheme="minorBidi" w:cstheme="minorBidi"/>
        </w:rPr>
        <w:t xml:space="preserve"> in his day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 xml:space="preserve">Did people actually come to synagogues and pray facing backwards in the days of the </w:t>
      </w:r>
      <w:r w:rsidRPr="00552196">
        <w:rPr>
          <w:rFonts w:asciiTheme="minorBidi" w:hAnsiTheme="minorBidi" w:cstheme="minorBidi"/>
          <w:i/>
          <w:iCs/>
        </w:rPr>
        <w:t>amoraim</w:t>
      </w:r>
      <w:r w:rsidR="00CB79F9">
        <w:rPr>
          <w:rFonts w:asciiTheme="minorBidi" w:hAnsiTheme="minorBidi" w:cstheme="minorBidi"/>
        </w:rPr>
        <w:t>?</w:t>
      </w:r>
      <w:r w:rsidR="002351F5">
        <w:rPr>
          <w:rFonts w:asciiTheme="minorBidi" w:hAnsiTheme="minorBidi" w:cstheme="minorBidi"/>
        </w:rPr>
        <w:t xml:space="preserve">  </w:t>
      </w:r>
      <w:r w:rsidRPr="002351F5">
        <w:rPr>
          <w:rFonts w:asciiTheme="minorBidi" w:hAnsiTheme="minorBidi" w:cstheme="minorBidi"/>
        </w:rPr>
        <w:t>It seems hard to imagine, but perhaps we are missing some historical context.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552196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Benovi</w:t>
      </w:r>
      <w:r w:rsidR="00FA1274">
        <w:rPr>
          <w:rFonts w:asciiTheme="minorBidi" w:hAnsiTheme="minorBidi" w:cstheme="minorBidi"/>
        </w:rPr>
        <w:t>tz, in his commentary, giv</w:t>
      </w:r>
      <w:r w:rsidRPr="002351F5">
        <w:rPr>
          <w:rFonts w:asciiTheme="minorBidi" w:hAnsiTheme="minorBidi" w:cstheme="minorBidi"/>
        </w:rPr>
        <w:t>es another reading, which is already suggested in earlier commentators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Praying "at the rear" of the synagogue refers to those who stand just outside of the synagogue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 xml:space="preserve">By doing so, a person separates </w:t>
      </w:r>
      <w:r w:rsidR="00CB79F9">
        <w:rPr>
          <w:rFonts w:asciiTheme="minorBidi" w:hAnsiTheme="minorBidi" w:cstheme="minorBidi"/>
        </w:rPr>
        <w:t>himself from the community with</w:t>
      </w:r>
      <w:r w:rsidRPr="002351F5">
        <w:rPr>
          <w:rFonts w:asciiTheme="minorBidi" w:hAnsiTheme="minorBidi" w:cstheme="minorBidi"/>
        </w:rPr>
        <w:t>in</w:t>
      </w:r>
      <w:r w:rsidR="00CB79F9">
        <w:rPr>
          <w:rFonts w:asciiTheme="minorBidi" w:hAnsiTheme="minorBidi" w:cstheme="minorBidi"/>
        </w:rPr>
        <w:t xml:space="preserve"> the synagogue</w:t>
      </w:r>
      <w:r w:rsidR="002351F5">
        <w:rPr>
          <w:rFonts w:asciiTheme="minorBidi" w:hAnsiTheme="minorBidi" w:cstheme="minorBidi"/>
        </w:rPr>
        <w:t xml:space="preserve">.  </w:t>
      </w:r>
      <w:r w:rsidR="00CB79F9">
        <w:rPr>
          <w:rFonts w:asciiTheme="minorBidi" w:hAnsiTheme="minorBidi" w:cstheme="minorBidi"/>
        </w:rPr>
        <w:t>Abaye adds that standing outside the synagogue</w:t>
      </w:r>
      <w:r w:rsidRPr="002351F5">
        <w:rPr>
          <w:rFonts w:asciiTheme="minorBidi" w:hAnsiTheme="minorBidi" w:cstheme="minorBidi"/>
        </w:rPr>
        <w:t xml:space="preserve"> is only a problem</w:t>
      </w:r>
      <w:r w:rsidR="00300D16">
        <w:rPr>
          <w:rFonts w:asciiTheme="minorBidi" w:hAnsiTheme="minorBidi" w:cstheme="minorBidi"/>
        </w:rPr>
        <w:t xml:space="preserve"> if the person does not face </w:t>
      </w:r>
      <w:r w:rsidRPr="002351F5">
        <w:rPr>
          <w:rFonts w:asciiTheme="minorBidi" w:hAnsiTheme="minorBidi" w:cstheme="minorBidi"/>
        </w:rPr>
        <w:t>the same direction as the community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But if o</w:t>
      </w:r>
      <w:r w:rsidR="00CB79F9">
        <w:rPr>
          <w:rFonts w:asciiTheme="minorBidi" w:hAnsiTheme="minorBidi" w:cstheme="minorBidi"/>
        </w:rPr>
        <w:t xml:space="preserve">ne faces the same way as those </w:t>
      </w:r>
      <w:r w:rsidRPr="002351F5">
        <w:rPr>
          <w:rFonts w:asciiTheme="minorBidi" w:hAnsiTheme="minorBidi" w:cstheme="minorBidi"/>
        </w:rPr>
        <w:t>in</w:t>
      </w:r>
      <w:r w:rsidR="00CB79F9">
        <w:rPr>
          <w:rFonts w:asciiTheme="minorBidi" w:hAnsiTheme="minorBidi" w:cstheme="minorBidi"/>
        </w:rPr>
        <w:t>side</w:t>
      </w:r>
      <w:r w:rsidRPr="002351F5">
        <w:rPr>
          <w:rFonts w:asciiTheme="minorBidi" w:hAnsiTheme="minorBidi" w:cstheme="minorBidi"/>
        </w:rPr>
        <w:t xml:space="preserve"> the</w:t>
      </w:r>
      <w:r w:rsidR="000125CA">
        <w:rPr>
          <w:rFonts w:asciiTheme="minorBidi" w:hAnsiTheme="minorBidi" w:cstheme="minorBidi"/>
        </w:rPr>
        <w:t xml:space="preserve"> synagogue, </w:t>
      </w:r>
      <w:r w:rsidR="00CB79F9">
        <w:rPr>
          <w:rFonts w:asciiTheme="minorBidi" w:hAnsiTheme="minorBidi" w:cstheme="minorBidi"/>
        </w:rPr>
        <w:t>one retains one’s</w:t>
      </w:r>
      <w:r w:rsidRPr="002351F5">
        <w:rPr>
          <w:rFonts w:asciiTheme="minorBidi" w:hAnsiTheme="minorBidi" w:cstheme="minorBidi"/>
        </w:rPr>
        <w:t xml:space="preserve"> place in</w:t>
      </w:r>
      <w:r w:rsidR="00CB79F9">
        <w:rPr>
          <w:rFonts w:asciiTheme="minorBidi" w:hAnsiTheme="minorBidi" w:cstheme="minorBidi"/>
        </w:rPr>
        <w:t xml:space="preserve"> the prayer community even while standing</w:t>
      </w:r>
      <w:r w:rsidRPr="002351F5">
        <w:rPr>
          <w:rFonts w:asciiTheme="minorBidi" w:hAnsiTheme="minorBidi" w:cstheme="minorBidi"/>
        </w:rPr>
        <w:t xml:space="preserve"> outside the physical structure of the synagogue.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Default="003E7A1E" w:rsidP="00552196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This teaching is followed up by a brief anecdote emphasizing the severity of such behavior</w:t>
      </w:r>
      <w:r w:rsidR="002351F5">
        <w:rPr>
          <w:rFonts w:asciiTheme="minorBidi" w:hAnsiTheme="minorBidi" w:cstheme="minorBidi"/>
        </w:rPr>
        <w:t xml:space="preserve">.  </w:t>
      </w:r>
    </w:p>
    <w:p w:rsidR="002351F5" w:rsidRP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There was once a man </w:t>
      </w:r>
    </w:p>
    <w:p w:rsidR="00E61AC3" w:rsidRPr="002351F5" w:rsidRDefault="00FA1274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>
        <w:rPr>
          <w:rStyle w:val="apple-style-span"/>
          <w:rFonts w:asciiTheme="minorBidi" w:hAnsiTheme="minorBidi" w:cstheme="minorBidi"/>
          <w:color w:val="000000"/>
        </w:rPr>
        <w:t>who prayed at the rear of a s</w:t>
      </w:r>
      <w:r w:rsidR="003E7A1E" w:rsidRPr="002351F5">
        <w:rPr>
          <w:rStyle w:val="apple-style-span"/>
          <w:rFonts w:asciiTheme="minorBidi" w:hAnsiTheme="minorBidi" w:cstheme="minorBidi"/>
          <w:color w:val="000000"/>
        </w:rPr>
        <w:t xml:space="preserve">ynagogue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and did</w:t>
      </w:r>
      <w:r w:rsidR="00FA1274">
        <w:rPr>
          <w:rStyle w:val="apple-style-span"/>
          <w:rFonts w:asciiTheme="minorBidi" w:hAnsiTheme="minorBidi" w:cstheme="minorBidi"/>
          <w:color w:val="000000"/>
        </w:rPr>
        <w:t xml:space="preserve"> not turn his face towards the s</w:t>
      </w:r>
      <w:r w:rsidRPr="002351F5">
        <w:rPr>
          <w:rStyle w:val="apple-style-span"/>
          <w:rFonts w:asciiTheme="minorBidi" w:hAnsiTheme="minorBidi" w:cstheme="minorBidi"/>
          <w:color w:val="000000"/>
        </w:rPr>
        <w:t>ynagogue.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Elijah passed by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and appeared to him in the guise of an Arab</w:t>
      </w:r>
      <w:r w:rsidR="002351F5">
        <w:rPr>
          <w:rStyle w:val="apple-style-span"/>
          <w:rFonts w:asciiTheme="minorBidi" w:hAnsiTheme="minorBidi" w:cstheme="minorBidi"/>
          <w:color w:val="000000"/>
        </w:rPr>
        <w:t xml:space="preserve">. 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He said to him: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Are you standing with your back to your Master? </w:t>
      </w:r>
    </w:p>
    <w:p w:rsidR="00E61AC3" w:rsidRPr="002351F5" w:rsidRDefault="003E7A1E" w:rsidP="00552196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and drew his sword and slew him.</w:t>
      </w:r>
    </w:p>
    <w:p w:rsid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2351F5">
      <w:pPr>
        <w:pStyle w:val="Standard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The basic message of this story is clear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Standing at the rear of the synagogue</w:t>
      </w:r>
      <w:r w:rsidR="00FA1274">
        <w:rPr>
          <w:rFonts w:asciiTheme="minorBidi" w:hAnsiTheme="minorBidi" w:cstheme="minorBidi"/>
        </w:rPr>
        <w:t xml:space="preserve"> is such a severe sin that </w:t>
      </w:r>
      <w:r w:rsidRPr="002351F5">
        <w:rPr>
          <w:rFonts w:asciiTheme="minorBidi" w:hAnsiTheme="minorBidi" w:cstheme="minorBidi"/>
        </w:rPr>
        <w:t xml:space="preserve">a man was </w:t>
      </w:r>
      <w:r w:rsidR="00FA1274">
        <w:rPr>
          <w:rFonts w:asciiTheme="minorBidi" w:hAnsiTheme="minorBidi" w:cstheme="minorBidi"/>
        </w:rPr>
        <w:t xml:space="preserve">once </w:t>
      </w:r>
      <w:r w:rsidRPr="002351F5">
        <w:rPr>
          <w:rFonts w:asciiTheme="minorBidi" w:hAnsiTheme="minorBidi" w:cstheme="minorBidi"/>
        </w:rPr>
        <w:t>struck down where he stood just for doing so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However, the details of this story remain obscure</w:t>
      </w:r>
      <w:r w:rsidR="002351F5">
        <w:rPr>
          <w:rFonts w:asciiTheme="minorBidi" w:hAnsiTheme="minorBidi" w:cstheme="minorBidi"/>
        </w:rPr>
        <w:t xml:space="preserve">.  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552196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First, as Benovitz notes, most manuscripts omit any reference to Elijah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Rather, in these versions an actual Arab comes and slays the man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This obviously changes the story significantly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In the printed versions, Elijah ki</w:t>
      </w:r>
      <w:r w:rsidR="00FA1274">
        <w:rPr>
          <w:rFonts w:asciiTheme="minorBidi" w:hAnsiTheme="minorBidi" w:cstheme="minorBidi"/>
        </w:rPr>
        <w:t>lls the man in a direct act of D</w:t>
      </w:r>
      <w:r w:rsidRPr="002351F5">
        <w:rPr>
          <w:rFonts w:asciiTheme="minorBidi" w:hAnsiTheme="minorBidi" w:cstheme="minorBidi"/>
        </w:rPr>
        <w:t>ivine retribution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Elijah</w:t>
      </w:r>
      <w:r w:rsidR="00FA1274">
        <w:rPr>
          <w:rFonts w:asciiTheme="minorBidi" w:hAnsiTheme="minorBidi" w:cstheme="minorBidi"/>
        </w:rPr>
        <w:t xml:space="preserve"> </w:t>
      </w:r>
      <w:r w:rsidR="000125CA">
        <w:rPr>
          <w:rFonts w:asciiTheme="minorBidi" w:hAnsiTheme="minorBidi" w:cstheme="minorBidi"/>
        </w:rPr>
        <w:t>is</w:t>
      </w:r>
      <w:r w:rsidR="00FA1274">
        <w:rPr>
          <w:rFonts w:asciiTheme="minorBidi" w:hAnsiTheme="minorBidi" w:cstheme="minorBidi"/>
        </w:rPr>
        <w:t xml:space="preserve"> a messenger of D</w:t>
      </w:r>
      <w:r w:rsidRPr="002351F5">
        <w:rPr>
          <w:rFonts w:asciiTheme="minorBidi" w:hAnsiTheme="minorBidi" w:cstheme="minorBidi"/>
        </w:rPr>
        <w:t>ivine wrath</w:t>
      </w:r>
      <w:r w:rsidR="000125CA">
        <w:rPr>
          <w:rFonts w:asciiTheme="minorBidi" w:hAnsiTheme="minorBidi" w:cstheme="minorBidi"/>
        </w:rPr>
        <w:t>, as he often i</w:t>
      </w:r>
      <w:r w:rsidR="00FA1274">
        <w:rPr>
          <w:rFonts w:asciiTheme="minorBidi" w:hAnsiTheme="minorBidi" w:cstheme="minorBidi"/>
        </w:rPr>
        <w:t>s in the Bible</w:t>
      </w:r>
      <w:r w:rsidR="002351F5">
        <w:rPr>
          <w:rFonts w:asciiTheme="minorBidi" w:hAnsiTheme="minorBidi" w:cstheme="minorBidi"/>
        </w:rPr>
        <w:t xml:space="preserve">.  </w:t>
      </w:r>
      <w:r w:rsidR="00FA1274">
        <w:rPr>
          <w:rFonts w:asciiTheme="minorBidi" w:hAnsiTheme="minorBidi" w:cstheme="minorBidi"/>
        </w:rPr>
        <w:t xml:space="preserve">Elijah </w:t>
      </w:r>
      <w:r w:rsidRPr="002351F5">
        <w:rPr>
          <w:rFonts w:asciiTheme="minorBidi" w:hAnsiTheme="minorBidi" w:cstheme="minorBidi"/>
        </w:rPr>
        <w:t>appears as an Arab traveler, like Odysseus returning to Ithica, in order to hid</w:t>
      </w:r>
      <w:r w:rsidR="00FA1274">
        <w:rPr>
          <w:rFonts w:asciiTheme="minorBidi" w:hAnsiTheme="minorBidi" w:cstheme="minorBidi"/>
        </w:rPr>
        <w:t>e his appearance on e</w:t>
      </w:r>
      <w:r w:rsidR="00552196">
        <w:rPr>
          <w:rFonts w:asciiTheme="minorBidi" w:hAnsiTheme="minorBidi" w:cstheme="minorBidi"/>
        </w:rPr>
        <w:t xml:space="preserve">arth from </w:t>
      </w:r>
      <w:r w:rsidR="00FA1274">
        <w:rPr>
          <w:rFonts w:asciiTheme="minorBidi" w:hAnsiTheme="minorBidi" w:cstheme="minorBidi"/>
        </w:rPr>
        <w:t>on</w:t>
      </w:r>
      <w:r w:rsidRPr="002351F5">
        <w:rPr>
          <w:rFonts w:asciiTheme="minorBidi" w:hAnsiTheme="minorBidi" w:cstheme="minorBidi"/>
        </w:rPr>
        <w:t>lookers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 xml:space="preserve">On the other hand, </w:t>
      </w:r>
      <w:r w:rsidR="00FA1274">
        <w:rPr>
          <w:rFonts w:asciiTheme="minorBidi" w:hAnsiTheme="minorBidi" w:cstheme="minorBidi"/>
        </w:rPr>
        <w:t xml:space="preserve">in </w:t>
      </w:r>
      <w:r w:rsidRPr="002351F5">
        <w:rPr>
          <w:rFonts w:asciiTheme="minorBidi" w:hAnsiTheme="minorBidi" w:cstheme="minorBidi"/>
        </w:rPr>
        <w:t>the manuscripts' version</w:t>
      </w:r>
      <w:r w:rsidR="00FA1274">
        <w:rPr>
          <w:rFonts w:asciiTheme="minorBidi" w:hAnsiTheme="minorBidi" w:cstheme="minorBidi"/>
        </w:rPr>
        <w:t xml:space="preserve">, the </w:t>
      </w:r>
      <w:r w:rsidRPr="002351F5">
        <w:rPr>
          <w:rFonts w:asciiTheme="minorBidi" w:hAnsiTheme="minorBidi" w:cstheme="minorBidi"/>
        </w:rPr>
        <w:t xml:space="preserve">man </w:t>
      </w:r>
      <w:r w:rsidR="00FA1274">
        <w:rPr>
          <w:rFonts w:asciiTheme="minorBidi" w:hAnsiTheme="minorBidi" w:cstheme="minorBidi"/>
        </w:rPr>
        <w:t xml:space="preserve">who stands at the back of the synagogue is </w:t>
      </w:r>
      <w:r w:rsidRPr="002351F5">
        <w:rPr>
          <w:rFonts w:asciiTheme="minorBidi" w:hAnsiTheme="minorBidi" w:cstheme="minorBidi"/>
        </w:rPr>
        <w:t>struck down by a man with no name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What is the significance of this</w:t>
      </w:r>
      <w:r w:rsidR="00FA1274">
        <w:rPr>
          <w:rFonts w:asciiTheme="minorBidi" w:hAnsiTheme="minorBidi" w:cstheme="minorBidi"/>
        </w:rPr>
        <w:t xml:space="preserve"> man</w:t>
      </w:r>
      <w:r w:rsidRPr="002351F5">
        <w:rPr>
          <w:rFonts w:asciiTheme="minorBidi" w:hAnsiTheme="minorBidi" w:cstheme="minorBidi"/>
        </w:rPr>
        <w:t>? I would like to suggest that the Arab in this story represents a radical outsider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Even to this high desert drifter, this Jew's behavior was scandalous and demanded a violent response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The moral would be: If even this Arab understood how outrageous such behavior is, how much more so should we.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C66310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This brings us to the second difficulty in the story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 xml:space="preserve">The meaning of the Arab's statement to the man before he kills him, </w:t>
      </w:r>
      <w:r w:rsidRPr="002351F5">
        <w:rPr>
          <w:rFonts w:asciiTheme="minorBidi" w:hAnsiTheme="minorBidi" w:cstheme="minorBidi"/>
          <w:i/>
          <w:iCs/>
        </w:rPr>
        <w:t xml:space="preserve">kadu bar kayymat kamei marakh </w:t>
      </w:r>
      <w:r w:rsidRPr="002351F5">
        <w:rPr>
          <w:rFonts w:asciiTheme="minorBidi" w:hAnsiTheme="minorBidi" w:cstheme="minorBidi"/>
        </w:rPr>
        <w:t>remains obscure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The last w</w:t>
      </w:r>
      <w:r w:rsidR="000172AD">
        <w:rPr>
          <w:rFonts w:asciiTheme="minorBidi" w:hAnsiTheme="minorBidi" w:cstheme="minorBidi"/>
        </w:rPr>
        <w:t xml:space="preserve">ords of the sentence mean "you </w:t>
      </w:r>
      <w:r w:rsidRPr="002351F5">
        <w:rPr>
          <w:rFonts w:asciiTheme="minorBidi" w:hAnsiTheme="minorBidi" w:cstheme="minorBidi"/>
        </w:rPr>
        <w:t>stand before your Master</w:t>
      </w:r>
      <w:r w:rsidR="00FA1274">
        <w:rPr>
          <w:rFonts w:asciiTheme="minorBidi" w:hAnsiTheme="minorBidi" w:cstheme="minorBidi"/>
        </w:rPr>
        <w:t xml:space="preserve">." </w:t>
      </w:r>
      <w:r w:rsidR="00C66310">
        <w:rPr>
          <w:rFonts w:asciiTheme="minorBidi" w:hAnsiTheme="minorBidi" w:cstheme="minorBidi"/>
        </w:rPr>
        <w:t>However, t</w:t>
      </w:r>
      <w:r w:rsidRPr="002351F5">
        <w:rPr>
          <w:rFonts w:asciiTheme="minorBidi" w:hAnsiTheme="minorBidi" w:cstheme="minorBidi"/>
        </w:rPr>
        <w:t>he first words</w:t>
      </w:r>
      <w:r w:rsidR="00FA1274">
        <w:rPr>
          <w:rFonts w:asciiTheme="minorBidi" w:hAnsiTheme="minorBidi" w:cstheme="minorBidi"/>
        </w:rPr>
        <w:t xml:space="preserve">, </w:t>
      </w:r>
      <w:r w:rsidRPr="002351F5">
        <w:rPr>
          <w:rFonts w:asciiTheme="minorBidi" w:hAnsiTheme="minorBidi" w:cstheme="minorBidi"/>
          <w:i/>
          <w:iCs/>
        </w:rPr>
        <w:t xml:space="preserve">kadu bar, </w:t>
      </w:r>
      <w:r w:rsidRPr="002351F5">
        <w:rPr>
          <w:rFonts w:asciiTheme="minorBidi" w:hAnsiTheme="minorBidi" w:cstheme="minorBidi"/>
        </w:rPr>
        <w:t>have defied interpretation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Here the entire line is translated as, "</w:t>
      </w:r>
      <w:r w:rsidRPr="002351F5">
        <w:rPr>
          <w:rStyle w:val="apple-style-span"/>
          <w:rFonts w:asciiTheme="minorBidi" w:hAnsiTheme="minorBidi" w:cstheme="minorBidi"/>
          <w:color w:val="000000"/>
        </w:rPr>
        <w:t>Are you standing with your back to your Master?"</w:t>
      </w:r>
      <w:r w:rsidRPr="002351F5">
        <w:rPr>
          <w:rFonts w:asciiTheme="minorBidi" w:hAnsiTheme="minorBidi" w:cstheme="minorBidi"/>
        </w:rPr>
        <w:t xml:space="preserve">  This </w:t>
      </w:r>
      <w:r w:rsidR="00C66310">
        <w:rPr>
          <w:rFonts w:asciiTheme="minorBidi" w:hAnsiTheme="minorBidi" w:cstheme="minorBidi"/>
        </w:rPr>
        <w:t xml:space="preserve">translation </w:t>
      </w:r>
      <w:r w:rsidRPr="002351F5">
        <w:rPr>
          <w:rFonts w:asciiTheme="minorBidi" w:hAnsiTheme="minorBidi" w:cstheme="minorBidi"/>
        </w:rPr>
        <w:t xml:space="preserve">probably </w:t>
      </w:r>
      <w:r w:rsidR="00C66310">
        <w:rPr>
          <w:rFonts w:asciiTheme="minorBidi" w:hAnsiTheme="minorBidi" w:cstheme="minorBidi"/>
        </w:rPr>
        <w:t xml:space="preserve">is based </w:t>
      </w:r>
      <w:r w:rsidRPr="002351F5">
        <w:rPr>
          <w:rFonts w:asciiTheme="minorBidi" w:hAnsiTheme="minorBidi" w:cstheme="minorBidi"/>
        </w:rPr>
        <w:t>on R</w:t>
      </w:r>
      <w:r w:rsidR="00552196">
        <w:rPr>
          <w:rFonts w:asciiTheme="minorBidi" w:hAnsiTheme="minorBidi" w:cstheme="minorBidi"/>
        </w:rPr>
        <w:t xml:space="preserve">. </w:t>
      </w:r>
      <w:r w:rsidRPr="002351F5">
        <w:rPr>
          <w:rFonts w:asciiTheme="minorBidi" w:hAnsiTheme="minorBidi" w:cstheme="minorBidi"/>
        </w:rPr>
        <w:t>Sheri</w:t>
      </w:r>
      <w:r w:rsidR="00C66310">
        <w:rPr>
          <w:rFonts w:asciiTheme="minorBidi" w:hAnsiTheme="minorBidi" w:cstheme="minorBidi"/>
        </w:rPr>
        <w:t>r</w:t>
      </w:r>
      <w:r w:rsidRPr="002351F5">
        <w:rPr>
          <w:rFonts w:asciiTheme="minorBidi" w:hAnsiTheme="minorBidi" w:cstheme="minorBidi"/>
        </w:rPr>
        <w:t xml:space="preserve">a Gaon's interpretation of </w:t>
      </w:r>
      <w:r w:rsidRPr="002351F5">
        <w:rPr>
          <w:rFonts w:asciiTheme="minorBidi" w:hAnsiTheme="minorBidi" w:cstheme="minorBidi"/>
          <w:i/>
          <w:iCs/>
        </w:rPr>
        <w:t>kadu bar</w:t>
      </w:r>
      <w:r w:rsidRPr="002351F5">
        <w:rPr>
          <w:rFonts w:asciiTheme="minorBidi" w:hAnsiTheme="minorBidi" w:cstheme="minorBidi"/>
        </w:rPr>
        <w:t xml:space="preserve"> as a</w:t>
      </w:r>
      <w:r w:rsidR="00C66310">
        <w:rPr>
          <w:rFonts w:asciiTheme="minorBidi" w:hAnsiTheme="minorBidi" w:cstheme="minorBidi"/>
        </w:rPr>
        <w:t>n Arabic phrase meaning "behind</w:t>
      </w:r>
      <w:r w:rsidR="002351F5">
        <w:rPr>
          <w:rFonts w:asciiTheme="minorBidi" w:hAnsiTheme="minorBidi" w:cstheme="minorBidi"/>
        </w:rPr>
        <w:t>.</w:t>
      </w:r>
      <w:r w:rsidR="00C66310">
        <w:rPr>
          <w:rFonts w:asciiTheme="minorBidi" w:hAnsiTheme="minorBidi" w:cstheme="minorBidi"/>
        </w:rPr>
        <w:t>”</w:t>
      </w:r>
      <w:r w:rsidR="002351F5">
        <w:rPr>
          <w:rFonts w:asciiTheme="minorBidi" w:hAnsiTheme="minorBidi" w:cstheme="minorBidi"/>
        </w:rPr>
        <w:t xml:space="preserve">  </w:t>
      </w:r>
      <w:r w:rsidRPr="002351F5">
        <w:rPr>
          <w:rFonts w:asciiTheme="minorBidi" w:hAnsiTheme="minorBidi" w:cstheme="minorBidi"/>
        </w:rPr>
        <w:t>Rashi</w:t>
      </w:r>
      <w:r w:rsidR="00C66310">
        <w:rPr>
          <w:rFonts w:asciiTheme="minorBidi" w:hAnsiTheme="minorBidi" w:cstheme="minorBidi"/>
        </w:rPr>
        <w:t>,</w:t>
      </w:r>
      <w:r w:rsidRPr="002351F5">
        <w:rPr>
          <w:rFonts w:asciiTheme="minorBidi" w:hAnsiTheme="minorBidi" w:cstheme="minorBidi"/>
        </w:rPr>
        <w:t xml:space="preserve"> on the other hand</w:t>
      </w:r>
      <w:r w:rsidR="00C66310">
        <w:rPr>
          <w:rFonts w:asciiTheme="minorBidi" w:hAnsiTheme="minorBidi" w:cstheme="minorBidi"/>
        </w:rPr>
        <w:t>,</w:t>
      </w:r>
      <w:r w:rsidRPr="002351F5">
        <w:rPr>
          <w:rFonts w:asciiTheme="minorBidi" w:hAnsiTheme="minorBidi" w:cstheme="minorBidi"/>
        </w:rPr>
        <w:t xml:space="preserve"> understands the term as referring to </w:t>
      </w:r>
      <w:r w:rsidR="00C66310">
        <w:rPr>
          <w:rFonts w:asciiTheme="minorBidi" w:hAnsiTheme="minorBidi" w:cstheme="minorBidi"/>
        </w:rPr>
        <w:t>the "two powers</w:t>
      </w:r>
      <w:r w:rsidRPr="002351F5">
        <w:rPr>
          <w:rFonts w:asciiTheme="minorBidi" w:hAnsiTheme="minorBidi" w:cstheme="minorBidi"/>
        </w:rPr>
        <w:t>,</w:t>
      </w:r>
      <w:r w:rsidR="00C66310">
        <w:rPr>
          <w:rFonts w:asciiTheme="minorBidi" w:hAnsiTheme="minorBidi" w:cstheme="minorBidi"/>
        </w:rPr>
        <w:t>”</w:t>
      </w:r>
      <w:r w:rsidRPr="002351F5">
        <w:rPr>
          <w:rFonts w:asciiTheme="minorBidi" w:hAnsiTheme="minorBidi" w:cstheme="minorBidi"/>
        </w:rPr>
        <w:t xml:space="preserve"> i.e</w:t>
      </w:r>
      <w:r w:rsidR="000172AD">
        <w:rPr>
          <w:rFonts w:asciiTheme="minorBidi" w:hAnsiTheme="minorBidi" w:cstheme="minorBidi"/>
        </w:rPr>
        <w:t xml:space="preserve">. </w:t>
      </w:r>
      <w:r w:rsidRPr="002351F5">
        <w:rPr>
          <w:rFonts w:asciiTheme="minorBidi" w:hAnsiTheme="minorBidi" w:cstheme="minorBidi"/>
        </w:rPr>
        <w:t xml:space="preserve">a dualistic </w:t>
      </w:r>
      <w:r w:rsidR="000172AD">
        <w:rPr>
          <w:rFonts w:asciiTheme="minorBidi" w:hAnsiTheme="minorBidi" w:cstheme="minorBidi"/>
        </w:rPr>
        <w:t>heresy implied</w:t>
      </w:r>
      <w:r w:rsidRPr="002351F5">
        <w:rPr>
          <w:rFonts w:asciiTheme="minorBidi" w:hAnsiTheme="minorBidi" w:cstheme="minorBidi"/>
        </w:rPr>
        <w:t xml:space="preserve"> by one who prays with his back to God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Benovitz argues for a literal reading of these words as "now, outside," which would suggest a translation of "Now, you stan</w:t>
      </w:r>
      <w:r w:rsidR="00C66310">
        <w:rPr>
          <w:rFonts w:asciiTheme="minorBidi" w:hAnsiTheme="minorBidi" w:cstheme="minorBidi"/>
        </w:rPr>
        <w:t>d before your Master outside?" T</w:t>
      </w:r>
      <w:r w:rsidRPr="002351F5">
        <w:rPr>
          <w:rFonts w:asciiTheme="minorBidi" w:hAnsiTheme="minorBidi" w:cstheme="minorBidi"/>
        </w:rPr>
        <w:t>his reading assumes that the man's fundamental sin is praying o</w:t>
      </w:r>
      <w:r w:rsidR="00C66310">
        <w:rPr>
          <w:rFonts w:asciiTheme="minorBidi" w:hAnsiTheme="minorBidi" w:cstheme="minorBidi"/>
        </w:rPr>
        <w:t>utside the synagogue, as Benovitz suggested</w:t>
      </w:r>
      <w:r w:rsidRPr="002351F5">
        <w:rPr>
          <w:rFonts w:asciiTheme="minorBidi" w:hAnsiTheme="minorBidi" w:cstheme="minorBidi"/>
        </w:rPr>
        <w:t xml:space="preserve"> earlier.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Default="003E7A1E" w:rsidP="000172AD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>The Gemara now concludes this section with a discuss</w:t>
      </w:r>
      <w:r w:rsidR="00C66310">
        <w:rPr>
          <w:rFonts w:asciiTheme="minorBidi" w:hAnsiTheme="minorBidi" w:cstheme="minorBidi"/>
        </w:rPr>
        <w:t xml:space="preserve">ion of the second half of </w:t>
      </w:r>
      <w:r w:rsidR="00C66310">
        <w:rPr>
          <w:rFonts w:asciiTheme="minorBidi" w:hAnsiTheme="minorBidi" w:cstheme="minorBidi"/>
          <w:i/>
          <w:iCs/>
        </w:rPr>
        <w:t>Tehillim</w:t>
      </w:r>
      <w:r w:rsidRPr="002351F5">
        <w:rPr>
          <w:rFonts w:asciiTheme="minorBidi" w:hAnsiTheme="minorBidi" w:cstheme="minorBidi"/>
        </w:rPr>
        <w:t xml:space="preserve"> 12:9, the verse whose opening words were </w:t>
      </w:r>
      <w:r w:rsidR="00C66310">
        <w:rPr>
          <w:rFonts w:asciiTheme="minorBidi" w:hAnsiTheme="minorBidi" w:cstheme="minorBidi"/>
        </w:rPr>
        <w:t xml:space="preserve">cited previously </w:t>
      </w:r>
      <w:r w:rsidRPr="002351F5">
        <w:rPr>
          <w:rFonts w:asciiTheme="minorBidi" w:hAnsiTheme="minorBidi" w:cstheme="minorBidi"/>
        </w:rPr>
        <w:t xml:space="preserve">to </w:t>
      </w:r>
      <w:r w:rsidR="000172AD" w:rsidRPr="002351F5">
        <w:rPr>
          <w:rFonts w:asciiTheme="minorBidi" w:hAnsiTheme="minorBidi" w:cstheme="minorBidi"/>
        </w:rPr>
        <w:t>condemn</w:t>
      </w:r>
      <w:r w:rsidRPr="002351F5">
        <w:rPr>
          <w:rFonts w:asciiTheme="minorBidi" w:hAnsiTheme="minorBidi" w:cstheme="minorBidi"/>
        </w:rPr>
        <w:t xml:space="preserve"> praying at the back of the synagogue:</w:t>
      </w:r>
    </w:p>
    <w:p w:rsidR="002351F5" w:rsidRP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One of the scholars said to R</w:t>
      </w:r>
      <w:r w:rsidR="000172AD">
        <w:rPr>
          <w:rStyle w:val="apple-style-span"/>
          <w:rFonts w:asciiTheme="minorBidi" w:hAnsiTheme="minorBidi" w:cstheme="minorBidi"/>
          <w:color w:val="000000"/>
        </w:rPr>
        <w:t xml:space="preserve">. </w:t>
      </w:r>
      <w:r w:rsidRPr="002351F5">
        <w:rPr>
          <w:rStyle w:val="apple-style-span"/>
          <w:rFonts w:asciiTheme="minorBidi" w:hAnsiTheme="minorBidi" w:cstheme="minorBidi"/>
          <w:color w:val="000000"/>
        </w:rPr>
        <w:t>Bibi b</w:t>
      </w:r>
      <w:r w:rsidR="000172AD">
        <w:rPr>
          <w:rStyle w:val="apple-style-span"/>
          <w:rFonts w:asciiTheme="minorBidi" w:hAnsiTheme="minorBidi" w:cstheme="minorBidi"/>
          <w:color w:val="000000"/>
        </w:rPr>
        <w:t xml:space="preserve">. </w:t>
      </w:r>
      <w:r w:rsidRPr="002351F5">
        <w:rPr>
          <w:rStyle w:val="apple-style-span"/>
          <w:rFonts w:asciiTheme="minorBidi" w:hAnsiTheme="minorBidi" w:cstheme="minorBidi"/>
          <w:color w:val="000000"/>
        </w:rPr>
        <w:t>Abaye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(some say: R</w:t>
      </w:r>
      <w:r w:rsidR="000172AD">
        <w:rPr>
          <w:rStyle w:val="apple-style-span"/>
          <w:rFonts w:asciiTheme="minorBidi" w:hAnsiTheme="minorBidi" w:cstheme="minorBidi"/>
          <w:color w:val="000000"/>
        </w:rPr>
        <w:t xml:space="preserve">. </w:t>
      </w:r>
      <w:r w:rsidRPr="002351F5">
        <w:rPr>
          <w:rStyle w:val="apple-style-span"/>
          <w:rFonts w:asciiTheme="minorBidi" w:hAnsiTheme="minorBidi" w:cstheme="minorBidi"/>
          <w:color w:val="000000"/>
        </w:rPr>
        <w:t>Bibi said to R</w:t>
      </w:r>
      <w:r w:rsidR="000172AD">
        <w:rPr>
          <w:rStyle w:val="apple-style-span"/>
          <w:rFonts w:asciiTheme="minorBidi" w:hAnsiTheme="minorBidi" w:cstheme="minorBidi"/>
          <w:color w:val="000000"/>
        </w:rPr>
        <w:t xml:space="preserve">. </w:t>
      </w:r>
      <w:r w:rsidRPr="002351F5">
        <w:rPr>
          <w:rStyle w:val="apple-style-span"/>
          <w:rFonts w:asciiTheme="minorBidi" w:hAnsiTheme="minorBidi" w:cstheme="minorBidi"/>
          <w:color w:val="000000"/>
        </w:rPr>
        <w:t>Na</w:t>
      </w:r>
      <w:r w:rsidR="000172AD">
        <w:rPr>
          <w:rStyle w:val="apple-style-span"/>
          <w:rFonts w:asciiTheme="minorBidi" w:hAnsiTheme="minorBidi" w:cstheme="minorBidi"/>
          <w:color w:val="000000"/>
        </w:rPr>
        <w:t>c</w:t>
      </w:r>
      <w:r w:rsidRPr="002351F5">
        <w:rPr>
          <w:rStyle w:val="apple-style-span"/>
          <w:rFonts w:asciiTheme="minorBidi" w:hAnsiTheme="minorBidi" w:cstheme="minorBidi"/>
          <w:color w:val="000000"/>
        </w:rPr>
        <w:t>hman b</w:t>
      </w:r>
      <w:r w:rsidR="000172AD">
        <w:rPr>
          <w:rStyle w:val="apple-style-span"/>
          <w:rFonts w:asciiTheme="minorBidi" w:hAnsiTheme="minorBidi" w:cstheme="minorBidi"/>
          <w:color w:val="000000"/>
        </w:rPr>
        <w:t>.</w:t>
      </w:r>
      <w:r w:rsidR="002351F5">
        <w:rPr>
          <w:rStyle w:val="apple-style-span"/>
          <w:rFonts w:asciiTheme="minorBidi" w:hAnsiTheme="minorBidi" w:cstheme="minorBidi"/>
          <w:color w:val="000000"/>
        </w:rPr>
        <w:t xml:space="preserve"> </w:t>
      </w:r>
      <w:r w:rsidR="00C66310">
        <w:rPr>
          <w:rStyle w:val="apple-style-span"/>
          <w:rFonts w:asciiTheme="minorBidi" w:hAnsiTheme="minorBidi" w:cstheme="minorBidi"/>
          <w:color w:val="000000"/>
        </w:rPr>
        <w:t>Yitzchak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):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What is the meaning of: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When vileness is exalte</w:t>
      </w:r>
      <w:r w:rsidR="00C66310">
        <w:rPr>
          <w:rStyle w:val="apple-style-span"/>
          <w:rFonts w:asciiTheme="minorBidi" w:hAnsiTheme="minorBidi" w:cstheme="minorBidi"/>
          <w:color w:val="000000"/>
        </w:rPr>
        <w:t>d among the sons of men? (</w:t>
      </w:r>
      <w:r w:rsidR="00C66310">
        <w:rPr>
          <w:rStyle w:val="apple-style-span"/>
          <w:rFonts w:asciiTheme="minorBidi" w:hAnsiTheme="minorBidi" w:cstheme="minorBidi"/>
          <w:i/>
          <w:iCs/>
          <w:color w:val="000000"/>
        </w:rPr>
        <w:t>Tehillim</w:t>
      </w:r>
      <w:r w:rsidR="00E80C5F">
        <w:rPr>
          <w:rStyle w:val="apple-style-span"/>
          <w:rFonts w:asciiTheme="minorBidi" w:hAnsiTheme="minorBidi" w:cstheme="minorBidi"/>
          <w:color w:val="000000"/>
        </w:rPr>
        <w:t xml:space="preserve"> 12:9)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He replied to him: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These are t</w:t>
      </w:r>
      <w:r w:rsidR="00C66310">
        <w:rPr>
          <w:rStyle w:val="apple-style-span"/>
          <w:rFonts w:asciiTheme="minorBidi" w:hAnsiTheme="minorBidi" w:cstheme="minorBidi"/>
          <w:color w:val="000000"/>
        </w:rPr>
        <w:t>he things of supreme importance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which nevertheless people neglect</w:t>
      </w:r>
      <w:r w:rsidR="002351F5">
        <w:rPr>
          <w:rStyle w:val="apple-style-span"/>
          <w:rFonts w:asciiTheme="minorBidi" w:hAnsiTheme="minorBidi" w:cstheme="minorBidi"/>
          <w:color w:val="000000"/>
        </w:rPr>
        <w:t xml:space="preserve">. 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R</w:t>
      </w:r>
      <w:r w:rsidR="000172AD">
        <w:rPr>
          <w:rStyle w:val="apple-style-span"/>
          <w:rFonts w:asciiTheme="minorBidi" w:hAnsiTheme="minorBidi" w:cstheme="minorBidi"/>
          <w:color w:val="000000"/>
        </w:rPr>
        <w:t xml:space="preserve">. </w:t>
      </w:r>
      <w:r w:rsidR="00C66310">
        <w:rPr>
          <w:rStyle w:val="apple-style-span"/>
          <w:rFonts w:asciiTheme="minorBidi" w:hAnsiTheme="minorBidi" w:cstheme="minorBidi"/>
          <w:color w:val="000000"/>
        </w:rPr>
        <w:t>Y</w:t>
      </w:r>
      <w:r w:rsidRPr="002351F5">
        <w:rPr>
          <w:rStyle w:val="apple-style-span"/>
          <w:rFonts w:asciiTheme="minorBidi" w:hAnsiTheme="minorBidi" w:cstheme="minorBidi"/>
          <w:color w:val="000000"/>
        </w:rPr>
        <w:t>o</w:t>
      </w:r>
      <w:r w:rsidR="00C66310">
        <w:rPr>
          <w:rStyle w:val="apple-style-span"/>
          <w:rFonts w:asciiTheme="minorBidi" w:hAnsiTheme="minorBidi" w:cstheme="minorBidi"/>
          <w:color w:val="000000"/>
        </w:rPr>
        <w:t>c</w:t>
      </w:r>
      <w:r w:rsidRPr="002351F5">
        <w:rPr>
          <w:rStyle w:val="apple-style-span"/>
          <w:rFonts w:asciiTheme="minorBidi" w:hAnsiTheme="minorBidi" w:cstheme="minorBidi"/>
          <w:color w:val="000000"/>
        </w:rPr>
        <w:t>hanan and R</w:t>
      </w:r>
      <w:r w:rsidR="000172AD">
        <w:rPr>
          <w:rStyle w:val="apple-style-span"/>
          <w:rFonts w:asciiTheme="minorBidi" w:hAnsiTheme="minorBidi" w:cstheme="minorBidi"/>
          <w:color w:val="000000"/>
        </w:rPr>
        <w:t xml:space="preserve">. 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Eliezer both interpret: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As soon as a man needs the support of his fellow-creatures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his face changes color like the kerum,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as it is said: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'As the kerum is to be reviled among the</w:t>
      </w:r>
      <w:r w:rsidR="00C66310">
        <w:rPr>
          <w:rStyle w:val="apple-style-span"/>
          <w:rFonts w:asciiTheme="minorBidi" w:hAnsiTheme="minorBidi" w:cstheme="minorBidi"/>
          <w:color w:val="000000"/>
        </w:rPr>
        <w:t xml:space="preserve"> sons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 of men</w:t>
      </w:r>
      <w:r w:rsidR="000172AD">
        <w:rPr>
          <w:rStyle w:val="apple-style-span"/>
          <w:rFonts w:asciiTheme="minorBidi" w:hAnsiTheme="minorBidi" w:cstheme="minorBidi"/>
          <w:color w:val="000000"/>
        </w:rPr>
        <w:t>.</w:t>
      </w:r>
      <w:r w:rsidR="000172AD" w:rsidRPr="002351F5">
        <w:rPr>
          <w:rStyle w:val="apple-style-span"/>
          <w:rFonts w:asciiTheme="minorBidi" w:hAnsiTheme="minorBidi" w:cstheme="minorBidi"/>
          <w:color w:val="000000"/>
        </w:rPr>
        <w:t>'</w:t>
      </w:r>
      <w:r w:rsidR="002351F5">
        <w:rPr>
          <w:rStyle w:val="apple-style-span"/>
          <w:rFonts w:asciiTheme="minorBidi" w:hAnsiTheme="minorBidi" w:cstheme="minorBidi"/>
          <w:color w:val="000000"/>
        </w:rPr>
        <w:t xml:space="preserve">  </w:t>
      </w:r>
      <w:r w:rsidR="00C66310">
        <w:rPr>
          <w:rStyle w:val="apple-style-span"/>
          <w:rFonts w:asciiTheme="minorBidi" w:hAnsiTheme="minorBidi" w:cstheme="minorBidi"/>
          <w:color w:val="000000"/>
        </w:rPr>
        <w:t xml:space="preserve">(an alternate translation of </w:t>
      </w:r>
      <w:r w:rsidR="00C66310">
        <w:rPr>
          <w:rStyle w:val="apple-style-span"/>
          <w:rFonts w:asciiTheme="minorBidi" w:hAnsiTheme="minorBidi" w:cstheme="minorBidi"/>
          <w:i/>
          <w:iCs/>
          <w:color w:val="000000"/>
        </w:rPr>
        <w:t>Tehillim</w:t>
      </w:r>
      <w:r w:rsidR="000172AD">
        <w:rPr>
          <w:rStyle w:val="apple-style-span"/>
          <w:rFonts w:asciiTheme="minorBidi" w:hAnsiTheme="minorBidi" w:cstheme="minorBidi"/>
          <w:color w:val="000000"/>
        </w:rPr>
        <w:t xml:space="preserve"> 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12:9)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What is the 'kerum'? </w:t>
      </w:r>
    </w:p>
    <w:p w:rsidR="00E61AC3" w:rsidRPr="002351F5" w:rsidRDefault="003E7A1E" w:rsidP="000172AD">
      <w:pPr>
        <w:pStyle w:val="Standard"/>
        <w:ind w:left="720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When R</w:t>
      </w:r>
      <w:r w:rsidR="000172AD">
        <w:rPr>
          <w:rStyle w:val="apple-style-span"/>
          <w:rFonts w:asciiTheme="minorBidi" w:hAnsiTheme="minorBidi" w:cstheme="minorBidi"/>
          <w:color w:val="000000"/>
        </w:rPr>
        <w:t xml:space="preserve">. 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Dimi came [from Palestine] he said: 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There is a bird in lands beyond the sea (lit</w:t>
      </w:r>
      <w:r w:rsidR="00C66310">
        <w:rPr>
          <w:rStyle w:val="apple-style-span"/>
          <w:rFonts w:asciiTheme="minorBidi" w:hAnsiTheme="minorBidi" w:cstheme="minorBidi"/>
          <w:color w:val="000000"/>
        </w:rPr>
        <w:t xml:space="preserve">. </w:t>
      </w:r>
      <w:r w:rsidRPr="002351F5">
        <w:rPr>
          <w:rStyle w:val="apple-style-span"/>
          <w:rFonts w:asciiTheme="minorBidi" w:hAnsiTheme="minorBidi" w:cstheme="minorBidi"/>
          <w:color w:val="000000"/>
        </w:rPr>
        <w:t>the cities of the sea)</w:t>
      </w:r>
      <w:r w:rsidR="002351F5">
        <w:rPr>
          <w:rStyle w:val="apple-style-span"/>
          <w:rFonts w:asciiTheme="minorBidi" w:hAnsiTheme="minorBidi" w:cstheme="minorBidi"/>
          <w:color w:val="000000"/>
        </w:rPr>
        <w:t xml:space="preserve">.  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whose name is kerum, 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lastRenderedPageBreak/>
        <w:t xml:space="preserve">and as soon as the sun shines upon it, 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it changes into several colors</w:t>
      </w:r>
      <w:r w:rsidR="002351F5">
        <w:rPr>
          <w:rStyle w:val="apple-style-span"/>
          <w:rFonts w:asciiTheme="minorBidi" w:hAnsiTheme="minorBidi" w:cstheme="minorBidi"/>
          <w:color w:val="000000"/>
        </w:rPr>
        <w:t xml:space="preserve">.  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R</w:t>
      </w:r>
      <w:r w:rsidR="000172AD">
        <w:rPr>
          <w:rStyle w:val="apple-style-span"/>
          <w:rFonts w:asciiTheme="minorBidi" w:hAnsiTheme="minorBidi" w:cstheme="minorBidi"/>
          <w:color w:val="000000"/>
        </w:rPr>
        <w:t xml:space="preserve">. </w:t>
      </w:r>
      <w:r w:rsidRPr="002351F5">
        <w:rPr>
          <w:rStyle w:val="apple-style-span"/>
          <w:rFonts w:asciiTheme="minorBidi" w:hAnsiTheme="minorBidi" w:cstheme="minorBidi"/>
          <w:color w:val="000000"/>
        </w:rPr>
        <w:t>Ammi and R</w:t>
      </w:r>
      <w:r w:rsidR="000172AD">
        <w:rPr>
          <w:rStyle w:val="apple-style-span"/>
          <w:rFonts w:asciiTheme="minorBidi" w:hAnsiTheme="minorBidi" w:cstheme="minorBidi"/>
          <w:color w:val="000000"/>
        </w:rPr>
        <w:t>.</w:t>
      </w:r>
      <w:r w:rsidR="002351F5">
        <w:rPr>
          <w:rStyle w:val="apple-style-span"/>
          <w:rFonts w:asciiTheme="minorBidi" w:hAnsiTheme="minorBidi" w:cstheme="minorBidi"/>
          <w:color w:val="000000"/>
        </w:rPr>
        <w:t xml:space="preserve"> </w:t>
      </w: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Assi both say: 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[When a man needs the support of his fellow-beings] 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it is as if he were punished with two [opposite] punishments, 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with fire and water.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 xml:space="preserve">For it is said: 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When Thou hast caused men to ride over our heads,</w:t>
      </w:r>
    </w:p>
    <w:p w:rsidR="00E61AC3" w:rsidRPr="002351F5" w:rsidRDefault="003E7A1E" w:rsidP="002351F5">
      <w:pPr>
        <w:pStyle w:val="Standard"/>
        <w:ind w:firstLine="709"/>
        <w:jc w:val="both"/>
        <w:rPr>
          <w:rFonts w:asciiTheme="minorBidi" w:hAnsiTheme="minorBidi" w:cstheme="minorBidi"/>
        </w:rPr>
      </w:pPr>
      <w:r w:rsidRPr="002351F5">
        <w:rPr>
          <w:rStyle w:val="apple-style-span"/>
          <w:rFonts w:asciiTheme="minorBidi" w:hAnsiTheme="minorBidi" w:cstheme="minorBidi"/>
          <w:color w:val="000000"/>
        </w:rPr>
        <w:t>we went through fire and through water (</w:t>
      </w:r>
      <w:r w:rsidR="00C66310">
        <w:rPr>
          <w:rStyle w:val="apple-style-span"/>
          <w:rFonts w:asciiTheme="minorBidi" w:hAnsiTheme="minorBidi" w:cstheme="minorBidi"/>
          <w:i/>
          <w:iCs/>
          <w:color w:val="000000"/>
        </w:rPr>
        <w:t>Tehillim</w:t>
      </w:r>
      <w:r w:rsidRPr="002351F5">
        <w:rPr>
          <w:rFonts w:asciiTheme="minorBidi" w:hAnsiTheme="minorBidi" w:cstheme="minorBidi"/>
        </w:rPr>
        <w:t xml:space="preserve"> 66:12).</w:t>
      </w:r>
    </w:p>
    <w:p w:rsidR="002351F5" w:rsidRDefault="002351F5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2351F5">
      <w:pPr>
        <w:pStyle w:val="Standard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 xml:space="preserve">This passage offers two interpretations of a difficult biblical phrase, </w:t>
      </w:r>
      <w:r w:rsidR="000125CA">
        <w:rPr>
          <w:rFonts w:asciiTheme="minorBidi" w:hAnsiTheme="minorBidi" w:cstheme="minorBidi"/>
          <w:i/>
          <w:iCs/>
        </w:rPr>
        <w:t>kerum zulu</w:t>
      </w:r>
      <w:r w:rsidRPr="002351F5">
        <w:rPr>
          <w:rFonts w:asciiTheme="minorBidi" w:hAnsiTheme="minorBidi" w:cstheme="minorBidi"/>
          <w:i/>
          <w:iCs/>
        </w:rPr>
        <w:t>t benei adam</w:t>
      </w:r>
      <w:r w:rsidR="002351F5">
        <w:rPr>
          <w:rFonts w:asciiTheme="minorBidi" w:hAnsiTheme="minorBidi" w:cstheme="minorBidi"/>
          <w:i/>
          <w:iCs/>
        </w:rPr>
        <w:t xml:space="preserve">.  </w:t>
      </w:r>
      <w:r w:rsidR="00C66310">
        <w:rPr>
          <w:rFonts w:asciiTheme="minorBidi" w:hAnsiTheme="minorBidi" w:cstheme="minorBidi"/>
        </w:rPr>
        <w:t xml:space="preserve">These interpretations are </w:t>
      </w:r>
      <w:r w:rsidRPr="002351F5">
        <w:rPr>
          <w:rFonts w:asciiTheme="minorBidi" w:hAnsiTheme="minorBidi" w:cstheme="minorBidi"/>
        </w:rPr>
        <w:t xml:space="preserve">followed by an </w:t>
      </w:r>
      <w:r w:rsidR="00C66310">
        <w:rPr>
          <w:rFonts w:asciiTheme="minorBidi" w:hAnsiTheme="minorBidi" w:cstheme="minorBidi"/>
        </w:rPr>
        <w:t>interpretation of another</w:t>
      </w:r>
      <w:r w:rsidRPr="002351F5">
        <w:rPr>
          <w:rFonts w:asciiTheme="minorBidi" w:hAnsiTheme="minorBidi" w:cstheme="minorBidi"/>
        </w:rPr>
        <w:t xml:space="preserve"> verse</w:t>
      </w:r>
      <w:r w:rsidR="00C66310">
        <w:rPr>
          <w:rFonts w:asciiTheme="minorBidi" w:hAnsiTheme="minorBidi" w:cstheme="minorBidi"/>
        </w:rPr>
        <w:t xml:space="preserve"> from </w:t>
      </w:r>
      <w:r w:rsidR="00C66310">
        <w:rPr>
          <w:rFonts w:asciiTheme="minorBidi" w:hAnsiTheme="minorBidi" w:cstheme="minorBidi"/>
          <w:i/>
          <w:iCs/>
        </w:rPr>
        <w:t>Tehillim</w:t>
      </w:r>
      <w:r w:rsidRPr="002351F5">
        <w:rPr>
          <w:rFonts w:asciiTheme="minorBidi" w:hAnsiTheme="minorBidi" w:cstheme="minorBidi"/>
        </w:rPr>
        <w:t>, which we will not deal with here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The</w:t>
      </w:r>
      <w:r w:rsidR="00C66310">
        <w:rPr>
          <w:rFonts w:asciiTheme="minorBidi" w:hAnsiTheme="minorBidi" w:cstheme="minorBidi"/>
        </w:rPr>
        <w:t xml:space="preserve"> most problematic part of </w:t>
      </w:r>
      <w:r w:rsidR="00C66310">
        <w:rPr>
          <w:rFonts w:asciiTheme="minorBidi" w:hAnsiTheme="minorBidi" w:cstheme="minorBidi"/>
          <w:i/>
          <w:iCs/>
        </w:rPr>
        <w:t>Tehillim</w:t>
      </w:r>
      <w:r w:rsidRPr="002351F5">
        <w:rPr>
          <w:rFonts w:asciiTheme="minorBidi" w:hAnsiTheme="minorBidi" w:cstheme="minorBidi"/>
        </w:rPr>
        <w:t xml:space="preserve"> 12:9 is the term </w:t>
      </w:r>
      <w:r w:rsidRPr="002351F5">
        <w:rPr>
          <w:rFonts w:asciiTheme="minorBidi" w:hAnsiTheme="minorBidi" w:cstheme="minorBidi"/>
          <w:i/>
          <w:iCs/>
        </w:rPr>
        <w:t>kerum</w:t>
      </w:r>
      <w:r w:rsidR="002351F5">
        <w:rPr>
          <w:rFonts w:asciiTheme="minorBidi" w:hAnsiTheme="minorBidi" w:cstheme="minorBidi"/>
          <w:i/>
          <w:iCs/>
        </w:rPr>
        <w:t xml:space="preserve">.  </w:t>
      </w:r>
      <w:r w:rsidRPr="002351F5">
        <w:rPr>
          <w:rFonts w:asciiTheme="minorBidi" w:hAnsiTheme="minorBidi" w:cstheme="minorBidi"/>
        </w:rPr>
        <w:t xml:space="preserve">The first opinion breaks this word into two parts, the prefix </w:t>
      </w:r>
      <w:r w:rsidRPr="002351F5">
        <w:rPr>
          <w:rFonts w:asciiTheme="minorBidi" w:hAnsiTheme="minorBidi" w:cstheme="minorBidi"/>
          <w:i/>
          <w:iCs/>
        </w:rPr>
        <w:t>ke</w:t>
      </w:r>
      <w:r w:rsidRPr="002351F5">
        <w:rPr>
          <w:rFonts w:asciiTheme="minorBidi" w:hAnsiTheme="minorBidi" w:cstheme="minorBidi"/>
        </w:rPr>
        <w:t xml:space="preserve"> meaning "like" and the root </w:t>
      </w:r>
      <w:r w:rsidRPr="002351F5">
        <w:rPr>
          <w:rFonts w:asciiTheme="minorBidi" w:hAnsiTheme="minorBidi" w:cstheme="minorBidi"/>
          <w:i/>
          <w:iCs/>
        </w:rPr>
        <w:t>rum</w:t>
      </w:r>
      <w:r w:rsidR="00C66310">
        <w:rPr>
          <w:rFonts w:asciiTheme="minorBidi" w:hAnsiTheme="minorBidi" w:cstheme="minorBidi"/>
        </w:rPr>
        <w:t>, meaning "high</w:t>
      </w:r>
      <w:r w:rsidR="002351F5">
        <w:rPr>
          <w:rFonts w:asciiTheme="minorBidi" w:hAnsiTheme="minorBidi" w:cstheme="minorBidi"/>
        </w:rPr>
        <w:t>.</w:t>
      </w:r>
      <w:r w:rsidR="00C66310">
        <w:rPr>
          <w:rFonts w:asciiTheme="minorBidi" w:hAnsiTheme="minorBidi" w:cstheme="minorBidi"/>
        </w:rPr>
        <w:t>”</w:t>
      </w:r>
      <w:r w:rsidR="002351F5">
        <w:rPr>
          <w:rFonts w:asciiTheme="minorBidi" w:hAnsiTheme="minorBidi" w:cstheme="minorBidi"/>
        </w:rPr>
        <w:t xml:space="preserve">  </w:t>
      </w:r>
      <w:r w:rsidR="000125CA">
        <w:rPr>
          <w:rFonts w:asciiTheme="minorBidi" w:hAnsiTheme="minorBidi" w:cstheme="minorBidi"/>
        </w:rPr>
        <w:t>These rabbis</w:t>
      </w:r>
      <w:r w:rsidRPr="002351F5">
        <w:rPr>
          <w:rFonts w:asciiTheme="minorBidi" w:hAnsiTheme="minorBidi" w:cstheme="minorBidi"/>
        </w:rPr>
        <w:t xml:space="preserve"> further understood the term </w:t>
      </w:r>
      <w:r w:rsidR="000125CA">
        <w:rPr>
          <w:rFonts w:asciiTheme="minorBidi" w:hAnsiTheme="minorBidi" w:cstheme="minorBidi"/>
          <w:i/>
          <w:iCs/>
        </w:rPr>
        <w:t>zulu</w:t>
      </w:r>
      <w:r w:rsidRPr="002351F5">
        <w:rPr>
          <w:rFonts w:asciiTheme="minorBidi" w:hAnsiTheme="minorBidi" w:cstheme="minorBidi"/>
          <w:i/>
          <w:iCs/>
        </w:rPr>
        <w:t>t</w:t>
      </w:r>
      <w:r w:rsidRPr="002351F5">
        <w:rPr>
          <w:rFonts w:asciiTheme="minorBidi" w:hAnsiTheme="minorBidi" w:cstheme="minorBidi"/>
        </w:rPr>
        <w:t xml:space="preserve"> as meaning something like "cheapen</w:t>
      </w:r>
      <w:r w:rsidR="00C66310">
        <w:rPr>
          <w:rFonts w:asciiTheme="minorBidi" w:hAnsiTheme="minorBidi" w:cstheme="minorBidi"/>
        </w:rPr>
        <w:t>,</w:t>
      </w:r>
      <w:r w:rsidRPr="002351F5">
        <w:rPr>
          <w:rFonts w:asciiTheme="minorBidi" w:hAnsiTheme="minorBidi" w:cstheme="minorBidi"/>
        </w:rPr>
        <w:t xml:space="preserve">" as in the word </w:t>
      </w:r>
      <w:r w:rsidRPr="002351F5">
        <w:rPr>
          <w:rFonts w:asciiTheme="minorBidi" w:hAnsiTheme="minorBidi" w:cstheme="minorBidi"/>
          <w:i/>
          <w:iCs/>
        </w:rPr>
        <w:t>zol</w:t>
      </w:r>
      <w:r w:rsidR="002351F5">
        <w:rPr>
          <w:rFonts w:asciiTheme="minorBidi" w:hAnsiTheme="minorBidi" w:cstheme="minorBidi"/>
        </w:rPr>
        <w:t xml:space="preserve">.  </w:t>
      </w:r>
      <w:r w:rsidR="00C66310">
        <w:rPr>
          <w:rFonts w:asciiTheme="minorBidi" w:hAnsiTheme="minorBidi" w:cstheme="minorBidi"/>
        </w:rPr>
        <w:t xml:space="preserve">They </w:t>
      </w:r>
      <w:r w:rsidRPr="002351F5">
        <w:rPr>
          <w:rFonts w:asciiTheme="minorBidi" w:hAnsiTheme="minorBidi" w:cstheme="minorBidi"/>
        </w:rPr>
        <w:t>translate the entire verse as "[When] people degrade t</w:t>
      </w:r>
      <w:r w:rsidR="00C66310">
        <w:rPr>
          <w:rFonts w:asciiTheme="minorBidi" w:hAnsiTheme="minorBidi" w:cstheme="minorBidi"/>
        </w:rPr>
        <w:t>hings that are high (important), evildoers surround them.</w:t>
      </w:r>
      <w:r w:rsidRPr="002351F5">
        <w:rPr>
          <w:rFonts w:asciiTheme="minorBidi" w:hAnsiTheme="minorBidi" w:cstheme="minorBidi"/>
        </w:rPr>
        <w:t>"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C66310" w:rsidRDefault="003E7A1E" w:rsidP="000172AD">
      <w:pPr>
        <w:pStyle w:val="Standard"/>
        <w:ind w:firstLine="709"/>
        <w:jc w:val="both"/>
        <w:rPr>
          <w:rFonts w:asciiTheme="minorBidi" w:hAnsiTheme="minorBidi" w:cstheme="minorBidi"/>
          <w:u w:val="single"/>
        </w:rPr>
      </w:pPr>
      <w:r w:rsidRPr="002351F5">
        <w:rPr>
          <w:rFonts w:asciiTheme="minorBidi" w:hAnsiTheme="minorBidi" w:cstheme="minorBidi"/>
        </w:rPr>
        <w:t xml:space="preserve">The second interpretation takes </w:t>
      </w:r>
      <w:r w:rsidRPr="002351F5">
        <w:rPr>
          <w:rFonts w:asciiTheme="minorBidi" w:hAnsiTheme="minorBidi" w:cstheme="minorBidi"/>
          <w:i/>
          <w:iCs/>
        </w:rPr>
        <w:t xml:space="preserve">kerum </w:t>
      </w:r>
      <w:r w:rsidRPr="002351F5">
        <w:rPr>
          <w:rFonts w:asciiTheme="minorBidi" w:hAnsiTheme="minorBidi" w:cstheme="minorBidi"/>
        </w:rPr>
        <w:t>to be the name of an exotic bird whose feathers change colors in the sunlight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 xml:space="preserve">The term </w:t>
      </w:r>
      <w:r w:rsidRPr="002351F5">
        <w:rPr>
          <w:rFonts w:asciiTheme="minorBidi" w:hAnsiTheme="minorBidi" w:cstheme="minorBidi"/>
          <w:i/>
          <w:iCs/>
        </w:rPr>
        <w:t>zulut</w:t>
      </w:r>
      <w:r w:rsidRPr="002351F5">
        <w:rPr>
          <w:rFonts w:asciiTheme="minorBidi" w:hAnsiTheme="minorBidi" w:cstheme="minorBidi"/>
        </w:rPr>
        <w:t xml:space="preserve"> is taken to mean "others</w:t>
      </w:r>
      <w:r w:rsidR="00C66310">
        <w:rPr>
          <w:rFonts w:asciiTheme="minorBidi" w:hAnsiTheme="minorBidi" w:cstheme="minorBidi"/>
        </w:rPr>
        <w:t>,</w:t>
      </w:r>
      <w:r w:rsidRPr="002351F5">
        <w:rPr>
          <w:rFonts w:asciiTheme="minorBidi" w:hAnsiTheme="minorBidi" w:cstheme="minorBidi"/>
        </w:rPr>
        <w:t>"</w:t>
      </w:r>
      <w:r w:rsidRPr="002351F5">
        <w:rPr>
          <w:rFonts w:asciiTheme="minorBidi" w:hAnsiTheme="minorBidi" w:cstheme="minorBidi"/>
          <w:i/>
          <w:iCs/>
        </w:rPr>
        <w:t xml:space="preserve"> </w:t>
      </w:r>
      <w:r w:rsidRPr="002351F5">
        <w:rPr>
          <w:rFonts w:asciiTheme="minorBidi" w:hAnsiTheme="minorBidi" w:cstheme="minorBidi"/>
        </w:rPr>
        <w:t xml:space="preserve">as in the word </w:t>
      </w:r>
      <w:r w:rsidRPr="002351F5">
        <w:rPr>
          <w:rFonts w:asciiTheme="minorBidi" w:hAnsiTheme="minorBidi" w:cstheme="minorBidi"/>
          <w:i/>
          <w:iCs/>
        </w:rPr>
        <w:t>zulat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 xml:space="preserve">These rabbis render this part of the verse as "[When] people [become dependent] on others, [their faces change colors like] a </w:t>
      </w:r>
      <w:r w:rsidRPr="002351F5">
        <w:rPr>
          <w:rFonts w:asciiTheme="minorBidi" w:hAnsiTheme="minorBidi" w:cstheme="minorBidi"/>
          <w:i/>
          <w:iCs/>
        </w:rPr>
        <w:t>kerum</w:t>
      </w:r>
      <w:r w:rsidRPr="00C66310">
        <w:rPr>
          <w:rFonts w:asciiTheme="minorBidi" w:hAnsiTheme="minorBidi" w:cstheme="minorBidi"/>
          <w:i/>
          <w:iCs/>
        </w:rPr>
        <w:t>.</w:t>
      </w:r>
      <w:r w:rsidR="00C66310" w:rsidRPr="00C66310">
        <w:rPr>
          <w:rFonts w:asciiTheme="minorBidi" w:hAnsiTheme="minorBidi" w:cstheme="minorBidi"/>
        </w:rPr>
        <w:t>”</w:t>
      </w:r>
    </w:p>
    <w:p w:rsidR="00E61AC3" w:rsidRPr="002351F5" w:rsidRDefault="00E61AC3" w:rsidP="002351F5">
      <w:pPr>
        <w:pStyle w:val="Standard"/>
        <w:jc w:val="both"/>
        <w:rPr>
          <w:rFonts w:asciiTheme="minorBidi" w:hAnsiTheme="minorBidi" w:cstheme="minorBidi"/>
        </w:rPr>
      </w:pPr>
    </w:p>
    <w:p w:rsidR="00E61AC3" w:rsidRPr="002351F5" w:rsidRDefault="003E7A1E" w:rsidP="000172AD">
      <w:pPr>
        <w:pStyle w:val="NoSpacing"/>
        <w:bidi w:val="0"/>
        <w:ind w:firstLine="709"/>
        <w:jc w:val="both"/>
        <w:rPr>
          <w:rFonts w:asciiTheme="minorBidi" w:hAnsiTheme="minorBidi" w:cstheme="minorBidi"/>
        </w:rPr>
      </w:pPr>
      <w:r w:rsidRPr="002351F5">
        <w:rPr>
          <w:rFonts w:asciiTheme="minorBidi" w:hAnsiTheme="minorBidi" w:cstheme="minorBidi"/>
        </w:rPr>
        <w:t xml:space="preserve">Soncino identifies the </w:t>
      </w:r>
      <w:r w:rsidRPr="002351F5">
        <w:rPr>
          <w:rFonts w:asciiTheme="minorBidi" w:hAnsiTheme="minorBidi" w:cstheme="minorBidi"/>
          <w:i/>
          <w:iCs/>
        </w:rPr>
        <w:t>kerum</w:t>
      </w:r>
      <w:r w:rsidRPr="002351F5">
        <w:rPr>
          <w:rFonts w:asciiTheme="minorBidi" w:hAnsiTheme="minorBidi" w:cstheme="minorBidi"/>
        </w:rPr>
        <w:t xml:space="preserve"> with the family of birds known to ornithologists as </w:t>
      </w:r>
      <w:r w:rsidRPr="002351F5">
        <w:rPr>
          <w:rStyle w:val="apple-style-span"/>
          <w:rFonts w:asciiTheme="minorBidi" w:hAnsiTheme="minorBidi" w:cstheme="minorBidi"/>
          <w:i/>
          <w:iCs/>
          <w:color w:val="000000"/>
        </w:rPr>
        <w:t>Paradisaeidae</w:t>
      </w:r>
      <w:r w:rsidRPr="002351F5">
        <w:rPr>
          <w:rFonts w:asciiTheme="minorBidi" w:hAnsiTheme="minorBidi" w:cstheme="minorBidi"/>
        </w:rPr>
        <w:t xml:space="preserve"> ("Birds of paradise")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This seems unlikely because, at least according to Wikipedia, these birds are native to the islands of the Pacific Ocean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It would be impressive indeed if the rabbis had knowle</w:t>
      </w:r>
      <w:r w:rsidR="00C66310">
        <w:rPr>
          <w:rFonts w:asciiTheme="minorBidi" w:hAnsiTheme="minorBidi" w:cstheme="minorBidi"/>
        </w:rPr>
        <w:t>dge of such distant shores, which</w:t>
      </w:r>
      <w:r w:rsidRPr="002351F5">
        <w:rPr>
          <w:rFonts w:asciiTheme="minorBidi" w:hAnsiTheme="minorBidi" w:cstheme="minorBidi"/>
        </w:rPr>
        <w:t xml:space="preserve"> even the most intrepid travelers of the day were unlikely to have reached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 xml:space="preserve">Steinsaltz more plausibly identifies the bird with the </w:t>
      </w:r>
      <w:r w:rsidRPr="002351F5">
        <w:rPr>
          <w:rStyle w:val="apple-style-span"/>
          <w:rFonts w:asciiTheme="minorBidi" w:hAnsiTheme="minorBidi" w:cstheme="minorBidi"/>
          <w:i/>
          <w:iCs/>
          <w:color w:val="000000"/>
        </w:rPr>
        <w:t>Lamprotornis splendidus</w:t>
      </w:r>
      <w:r w:rsidRPr="002351F5">
        <w:rPr>
          <w:rFonts w:asciiTheme="minorBidi" w:hAnsiTheme="minorBidi" w:cstheme="minorBidi"/>
        </w:rPr>
        <w:t xml:space="preserve"> (</w:t>
      </w:r>
      <w:r w:rsidRPr="002351F5">
        <w:rPr>
          <w:rStyle w:val="apple-style-span"/>
          <w:rFonts w:asciiTheme="minorBidi" w:hAnsiTheme="minorBidi" w:cstheme="minorBidi"/>
          <w:color w:val="000000"/>
        </w:rPr>
        <w:t>"The</w:t>
      </w:r>
      <w:r w:rsidR="000172AD">
        <w:rPr>
          <w:rStyle w:val="apple-converted-space"/>
          <w:rFonts w:asciiTheme="minorBidi" w:hAnsiTheme="minorBidi" w:cstheme="minorBidi"/>
          <w:color w:val="000000"/>
        </w:rPr>
        <w:t xml:space="preserve"> </w:t>
      </w:r>
      <w:r w:rsidRPr="002351F5">
        <w:rPr>
          <w:rStyle w:val="apple-style-span"/>
          <w:rFonts w:asciiTheme="minorBidi" w:hAnsiTheme="minorBidi" w:cstheme="minorBidi"/>
          <w:color w:val="000000"/>
        </w:rPr>
        <w:t>Splendid Glossy-starling</w:t>
      </w:r>
      <w:r w:rsidRPr="002351F5">
        <w:rPr>
          <w:rFonts w:asciiTheme="minorBidi" w:hAnsiTheme="minorBidi" w:cstheme="minorBidi"/>
        </w:rPr>
        <w:t>") which is native to western, central and eastern Africa</w:t>
      </w:r>
      <w:r w:rsidR="002351F5">
        <w:rPr>
          <w:rFonts w:asciiTheme="minorBidi" w:hAnsiTheme="minorBidi" w:cstheme="minorBidi"/>
        </w:rPr>
        <w:t xml:space="preserve">.  </w:t>
      </w:r>
      <w:r w:rsidRPr="002351F5">
        <w:rPr>
          <w:rFonts w:asciiTheme="minorBidi" w:hAnsiTheme="minorBidi" w:cstheme="minorBidi"/>
        </w:rPr>
        <w:t>As the name suggests, this bird has a metallic sheen, which according to Steinsaltz, changes color in the sun.</w:t>
      </w:r>
    </w:p>
    <w:p w:rsidR="00E61AC3" w:rsidRPr="002351F5" w:rsidRDefault="00E61AC3" w:rsidP="002351F5">
      <w:pPr>
        <w:pStyle w:val="NoSpacing"/>
        <w:bidi w:val="0"/>
        <w:jc w:val="both"/>
        <w:rPr>
          <w:rFonts w:asciiTheme="minorBidi" w:hAnsiTheme="minorBidi" w:cstheme="minorBidi"/>
        </w:rPr>
      </w:pPr>
    </w:p>
    <w:p w:rsidR="00E61AC3" w:rsidRPr="002351F5" w:rsidRDefault="00AA12C5" w:rsidP="000172AD">
      <w:pPr>
        <w:pStyle w:val="NoSpacing"/>
        <w:bidi w:val="0"/>
        <w:ind w:firstLine="709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But t</w:t>
      </w:r>
      <w:r w:rsidR="003E7A1E" w:rsidRPr="002351F5">
        <w:rPr>
          <w:rFonts w:asciiTheme="minorBidi" w:hAnsiTheme="minorBidi" w:cstheme="minorBidi"/>
        </w:rPr>
        <w:t>he question of identifying the exact species to which the Gemara refers is of secondary importance</w:t>
      </w:r>
      <w:r w:rsidR="002351F5">
        <w:rPr>
          <w:rFonts w:asciiTheme="minorBidi" w:hAnsiTheme="minorBidi" w:cstheme="minorBidi"/>
        </w:rPr>
        <w:t xml:space="preserve">.  </w:t>
      </w:r>
      <w:r w:rsidR="003E7A1E" w:rsidRPr="002351F5">
        <w:rPr>
          <w:rFonts w:asciiTheme="minorBidi" w:hAnsiTheme="minorBidi" w:cstheme="minorBidi"/>
        </w:rPr>
        <w:t>Indeed, the rabbis may not have had exact or even reliable knowledge on this</w:t>
      </w:r>
      <w:bookmarkStart w:id="0" w:name="_GoBack"/>
      <w:bookmarkEnd w:id="0"/>
      <w:r w:rsidR="003E7A1E" w:rsidRPr="002351F5">
        <w:rPr>
          <w:rFonts w:asciiTheme="minorBidi" w:hAnsiTheme="minorBidi" w:cstheme="minorBidi"/>
        </w:rPr>
        <w:t xml:space="preserve"> matter</w:t>
      </w:r>
      <w:r w:rsidR="002351F5">
        <w:rPr>
          <w:rFonts w:asciiTheme="minorBidi" w:hAnsiTheme="minorBidi" w:cstheme="minorBidi"/>
        </w:rPr>
        <w:t xml:space="preserve">.  </w:t>
      </w:r>
      <w:r w:rsidR="003E7A1E" w:rsidRPr="002351F5">
        <w:rPr>
          <w:rFonts w:asciiTheme="minorBidi" w:hAnsiTheme="minorBidi" w:cstheme="minorBidi"/>
        </w:rPr>
        <w:t>More interesting here is the way in which the Gemara introduces a new type of "voice" into this passage</w:t>
      </w:r>
      <w:r w:rsidR="002351F5">
        <w:rPr>
          <w:rFonts w:asciiTheme="minorBidi" w:hAnsiTheme="minorBidi" w:cstheme="minorBidi"/>
        </w:rPr>
        <w:t xml:space="preserve">.  </w:t>
      </w:r>
      <w:r w:rsidR="003E7A1E" w:rsidRPr="002351F5">
        <w:rPr>
          <w:rFonts w:asciiTheme="minorBidi" w:hAnsiTheme="minorBidi" w:cstheme="minorBidi"/>
        </w:rPr>
        <w:t>The Gemara generally is mad</w:t>
      </w:r>
      <w:r>
        <w:rPr>
          <w:rFonts w:asciiTheme="minorBidi" w:hAnsiTheme="minorBidi" w:cstheme="minorBidi"/>
        </w:rPr>
        <w:t xml:space="preserve">e up of mixing </w:t>
      </w:r>
      <w:r w:rsidR="003E7A1E" w:rsidRPr="002351F5">
        <w:rPr>
          <w:rFonts w:asciiTheme="minorBidi" w:hAnsiTheme="minorBidi" w:cstheme="minorBidi"/>
        </w:rPr>
        <w:t>different voices from various sources</w:t>
      </w:r>
      <w:r w:rsidR="002351F5">
        <w:rPr>
          <w:rFonts w:asciiTheme="minorBidi" w:hAnsiTheme="minorBidi" w:cstheme="minorBidi"/>
        </w:rPr>
        <w:t xml:space="preserve">.  </w:t>
      </w:r>
      <w:r w:rsidR="003E7A1E" w:rsidRPr="002351F5">
        <w:rPr>
          <w:rFonts w:asciiTheme="minorBidi" w:hAnsiTheme="minorBidi" w:cstheme="minorBidi"/>
        </w:rPr>
        <w:t>This passage mixes two of the most common voices in the Talmud: the prophetic voice of the biblical text and the midrashic</w:t>
      </w:r>
      <w:r>
        <w:rPr>
          <w:rFonts w:asciiTheme="minorBidi" w:hAnsiTheme="minorBidi" w:cstheme="minorBidi"/>
        </w:rPr>
        <w:t xml:space="preserve"> voice of the rabbis</w:t>
      </w:r>
      <w:r w:rsidR="003E7A1E" w:rsidRPr="002351F5">
        <w:rPr>
          <w:rFonts w:asciiTheme="minorBidi" w:hAnsiTheme="minorBidi" w:cstheme="minorBidi"/>
        </w:rPr>
        <w:t xml:space="preserve"> who interpret and expound upon the Bible</w:t>
      </w:r>
      <w:r w:rsidR="002351F5">
        <w:rPr>
          <w:rFonts w:asciiTheme="minorBidi" w:hAnsiTheme="minorBidi" w:cstheme="minorBidi"/>
        </w:rPr>
        <w:t xml:space="preserve">.  </w:t>
      </w:r>
      <w:r w:rsidR="003E7A1E" w:rsidRPr="002351F5">
        <w:rPr>
          <w:rFonts w:asciiTheme="minorBidi" w:hAnsiTheme="minorBidi" w:cstheme="minorBidi"/>
        </w:rPr>
        <w:t xml:space="preserve">Now a third voice </w:t>
      </w:r>
      <w:r>
        <w:rPr>
          <w:rFonts w:asciiTheme="minorBidi" w:hAnsiTheme="minorBidi" w:cstheme="minorBidi"/>
        </w:rPr>
        <w:t xml:space="preserve">is </w:t>
      </w:r>
      <w:r w:rsidR="003E7A1E" w:rsidRPr="002351F5">
        <w:rPr>
          <w:rFonts w:asciiTheme="minorBidi" w:hAnsiTheme="minorBidi" w:cstheme="minorBidi"/>
        </w:rPr>
        <w:t xml:space="preserve">introduced from beyond the </w:t>
      </w:r>
      <w:r w:rsidR="000172AD" w:rsidRPr="00AA12C5">
        <w:rPr>
          <w:rFonts w:asciiTheme="minorBidi" w:hAnsiTheme="minorBidi" w:cstheme="minorBidi"/>
          <w:i/>
          <w:iCs/>
        </w:rPr>
        <w:t>B</w:t>
      </w:r>
      <w:r w:rsidR="003E7A1E" w:rsidRPr="00AA12C5">
        <w:rPr>
          <w:rFonts w:asciiTheme="minorBidi" w:hAnsiTheme="minorBidi" w:cstheme="minorBidi"/>
          <w:i/>
          <w:iCs/>
        </w:rPr>
        <w:t xml:space="preserve">eit </w:t>
      </w:r>
      <w:r w:rsidR="000172AD" w:rsidRPr="00AA12C5">
        <w:rPr>
          <w:rFonts w:asciiTheme="minorBidi" w:hAnsiTheme="minorBidi" w:cstheme="minorBidi"/>
          <w:i/>
          <w:iCs/>
        </w:rPr>
        <w:t>M</w:t>
      </w:r>
      <w:r w:rsidR="003E7A1E" w:rsidRPr="00AA12C5">
        <w:rPr>
          <w:rFonts w:asciiTheme="minorBidi" w:hAnsiTheme="minorBidi" w:cstheme="minorBidi"/>
          <w:i/>
          <w:iCs/>
        </w:rPr>
        <w:t>idrash</w:t>
      </w:r>
      <w:r w:rsidR="002351F5">
        <w:rPr>
          <w:rFonts w:asciiTheme="minorBidi" w:hAnsiTheme="minorBidi" w:cstheme="minorBidi"/>
        </w:rPr>
        <w:t xml:space="preserve">.  </w:t>
      </w:r>
      <w:r w:rsidR="003E7A1E" w:rsidRPr="002351F5">
        <w:rPr>
          <w:rFonts w:asciiTheme="minorBidi" w:hAnsiTheme="minorBidi" w:cstheme="minorBidi"/>
        </w:rPr>
        <w:t>It is the voice of sailors and adventure</w:t>
      </w:r>
      <w:r>
        <w:rPr>
          <w:rFonts w:asciiTheme="minorBidi" w:hAnsiTheme="minorBidi" w:cstheme="minorBidi"/>
        </w:rPr>
        <w:t>r</w:t>
      </w:r>
      <w:r w:rsidR="003E7A1E" w:rsidRPr="002351F5">
        <w:rPr>
          <w:rFonts w:asciiTheme="minorBidi" w:hAnsiTheme="minorBidi" w:cstheme="minorBidi"/>
        </w:rPr>
        <w:t>s who regale their audiences with tales of the wondrous flora and fauna of lands far, far way</w:t>
      </w:r>
      <w:r w:rsidR="002351F5">
        <w:rPr>
          <w:rFonts w:asciiTheme="minorBidi" w:hAnsiTheme="minorBidi" w:cstheme="minorBidi"/>
        </w:rPr>
        <w:t xml:space="preserve">.  </w:t>
      </w:r>
      <w:r w:rsidR="003E7A1E" w:rsidRPr="002351F5">
        <w:rPr>
          <w:rFonts w:asciiTheme="minorBidi" w:hAnsiTheme="minorBidi" w:cstheme="minorBidi"/>
        </w:rPr>
        <w:t>This exotic voice adds richness and texture to the Gemara's discourse</w:t>
      </w:r>
      <w:r w:rsidR="002351F5">
        <w:rPr>
          <w:rFonts w:asciiTheme="minorBidi" w:hAnsiTheme="minorBidi" w:cstheme="minorBidi"/>
        </w:rPr>
        <w:t xml:space="preserve">.  </w:t>
      </w:r>
    </w:p>
    <w:sectPr w:rsidR="00E61AC3" w:rsidRPr="002351F5" w:rsidSect="002351F5">
      <w:pgSz w:w="11906" w:h="16838"/>
      <w:pgMar w:top="1440" w:right="1797" w:bottom="1440" w:left="1797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FF" w:rsidRDefault="005B79FF">
      <w:r>
        <w:separator/>
      </w:r>
    </w:p>
  </w:endnote>
  <w:endnote w:type="continuationSeparator" w:id="0">
    <w:p w:rsidR="005B79FF" w:rsidRDefault="005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FF" w:rsidRDefault="005B79FF">
      <w:r>
        <w:rPr>
          <w:rtl/>
        </w:rPr>
        <w:ptab w:relativeTo="margin" w:alignment="right" w:leader="none"/>
      </w:r>
      <w:r>
        <w:rPr>
          <w:color w:val="000000"/>
          <w:rtl/>
        </w:rPr>
        <w:separator/>
      </w:r>
    </w:p>
  </w:footnote>
  <w:footnote w:type="continuationSeparator" w:id="0">
    <w:p w:rsidR="005B79FF" w:rsidRDefault="005B7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1AC3"/>
    <w:rsid w:val="000125CA"/>
    <w:rsid w:val="000172AD"/>
    <w:rsid w:val="000F548E"/>
    <w:rsid w:val="00127104"/>
    <w:rsid w:val="0017585F"/>
    <w:rsid w:val="001A760E"/>
    <w:rsid w:val="001A76CC"/>
    <w:rsid w:val="002351F5"/>
    <w:rsid w:val="002B4476"/>
    <w:rsid w:val="00300D16"/>
    <w:rsid w:val="003C74E9"/>
    <w:rsid w:val="003E7A1E"/>
    <w:rsid w:val="00400CCE"/>
    <w:rsid w:val="004A61C5"/>
    <w:rsid w:val="00511750"/>
    <w:rsid w:val="00552196"/>
    <w:rsid w:val="0056413C"/>
    <w:rsid w:val="005B79FF"/>
    <w:rsid w:val="006D0F93"/>
    <w:rsid w:val="008B6F2C"/>
    <w:rsid w:val="00A01FE3"/>
    <w:rsid w:val="00A46427"/>
    <w:rsid w:val="00A519B8"/>
    <w:rsid w:val="00A76545"/>
    <w:rsid w:val="00A861D6"/>
    <w:rsid w:val="00AA12C5"/>
    <w:rsid w:val="00C0631C"/>
    <w:rsid w:val="00C66310"/>
    <w:rsid w:val="00CB79F9"/>
    <w:rsid w:val="00DD61B2"/>
    <w:rsid w:val="00E61AC3"/>
    <w:rsid w:val="00E80C5F"/>
    <w:rsid w:val="00F73CBD"/>
    <w:rsid w:val="00FA1274"/>
    <w:rsid w:val="00F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en-US" w:eastAsia="zh-CN" w:bidi="he-IL"/>
      </w:rPr>
    </w:rPrDefault>
    <w:pPrDefault>
      <w:pPr>
        <w:widowControl w:val="0"/>
        <w:autoSpaceDN w:val="0"/>
        <w:jc w:val="right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6F2C"/>
    <w:pPr>
      <w:suppressAutoHyphens/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351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B6F2C"/>
    <w:pPr>
      <w:suppressAutoHyphens/>
    </w:pPr>
  </w:style>
  <w:style w:type="paragraph" w:customStyle="1" w:styleId="Heading">
    <w:name w:val="Heading"/>
    <w:basedOn w:val="Standard"/>
    <w:next w:val="Textbody"/>
    <w:rsid w:val="008B6F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B6F2C"/>
    <w:pPr>
      <w:spacing w:after="120"/>
    </w:pPr>
  </w:style>
  <w:style w:type="paragraph" w:styleId="List">
    <w:name w:val="List"/>
    <w:basedOn w:val="Textbody"/>
    <w:rsid w:val="008B6F2C"/>
  </w:style>
  <w:style w:type="paragraph" w:styleId="Caption">
    <w:name w:val="caption"/>
    <w:basedOn w:val="Standard"/>
    <w:rsid w:val="008B6F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6F2C"/>
    <w:pPr>
      <w:suppressLineNumbers/>
    </w:pPr>
  </w:style>
  <w:style w:type="character" w:customStyle="1" w:styleId="Internetlink">
    <w:name w:val="Internet link"/>
    <w:rsid w:val="008B6F2C"/>
    <w:rPr>
      <w:color w:val="000080"/>
      <w:u w:val="single"/>
    </w:rPr>
  </w:style>
  <w:style w:type="character" w:customStyle="1" w:styleId="apple-style-span">
    <w:name w:val="apple-style-span"/>
    <w:basedOn w:val="DefaultParagraphFont"/>
    <w:rsid w:val="008B6F2C"/>
  </w:style>
  <w:style w:type="character" w:styleId="Hyperlink">
    <w:name w:val="Hyperlink"/>
    <w:basedOn w:val="DefaultParagraphFont"/>
    <w:rsid w:val="008B6F2C"/>
    <w:rPr>
      <w:color w:val="0000FF"/>
      <w:u w:val="single"/>
    </w:rPr>
  </w:style>
  <w:style w:type="paragraph" w:styleId="Header">
    <w:name w:val="header"/>
    <w:basedOn w:val="Normal"/>
    <w:rsid w:val="008B6F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sid w:val="008B6F2C"/>
  </w:style>
  <w:style w:type="paragraph" w:styleId="Footer">
    <w:name w:val="footer"/>
    <w:basedOn w:val="Normal"/>
    <w:rsid w:val="008B6F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8B6F2C"/>
  </w:style>
  <w:style w:type="paragraph" w:styleId="NoSpacing">
    <w:name w:val="No Spacing"/>
    <w:rsid w:val="008B6F2C"/>
    <w:pPr>
      <w:suppressAutoHyphens/>
      <w:bidi/>
    </w:pPr>
  </w:style>
  <w:style w:type="character" w:customStyle="1" w:styleId="apple-converted-space">
    <w:name w:val="apple-converted-space"/>
    <w:basedOn w:val="DefaultParagraphFont"/>
    <w:rsid w:val="008B6F2C"/>
  </w:style>
  <w:style w:type="paragraph" w:customStyle="1" w:styleId="a">
    <w:name w:val="פרשה"/>
    <w:basedOn w:val="Heading1"/>
    <w:next w:val="CC"/>
    <w:uiPriority w:val="99"/>
    <w:rsid w:val="002351F5"/>
    <w:pPr>
      <w:keepLines w:val="0"/>
      <w:widowControl/>
      <w:suppressAutoHyphens w:val="0"/>
      <w:autoSpaceDE w:val="0"/>
      <w:spacing w:before="120" w:after="240"/>
      <w:jc w:val="center"/>
      <w:textAlignment w:val="auto"/>
    </w:pPr>
    <w:rPr>
      <w:rFonts w:ascii="Arial" w:eastAsia="Times New Roman" w:hAnsi="Arial" w:cs="Times New Roman"/>
      <w:color w:val="auto"/>
      <w:kern w:val="0"/>
      <w:sz w:val="46"/>
      <w:szCs w:val="50"/>
      <w:lang w:eastAsia="en-US"/>
    </w:rPr>
  </w:style>
  <w:style w:type="paragraph" w:customStyle="1" w:styleId="CC">
    <w:name w:val="CC"/>
    <w:basedOn w:val="BodyText"/>
    <w:uiPriority w:val="99"/>
    <w:rsid w:val="002351F5"/>
    <w:pPr>
      <w:keepLines/>
      <w:suppressAutoHyphens w:val="0"/>
      <w:autoSpaceDE w:val="0"/>
      <w:bidi w:val="0"/>
      <w:spacing w:after="160"/>
      <w:ind w:left="360" w:hanging="360"/>
      <w:jc w:val="left"/>
      <w:textAlignment w:val="auto"/>
    </w:pPr>
    <w:rPr>
      <w:rFonts w:eastAsia="Times New Roman" w:cs="Miriam"/>
      <w:kern w:val="0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351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5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en-US" w:eastAsia="zh-CN" w:bidi="he-IL"/>
      </w:rPr>
    </w:rPrDefault>
    <w:pPrDefault>
      <w:pPr>
        <w:widowControl w:val="0"/>
        <w:autoSpaceDN w:val="0"/>
        <w:jc w:val="right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351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style-span">
    <w:name w:val="apple-style-span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uppressAutoHyphens/>
      <w:bidi/>
    </w:pPr>
  </w:style>
  <w:style w:type="character" w:customStyle="1" w:styleId="apple-converted-space">
    <w:name w:val="apple-converted-space"/>
    <w:basedOn w:val="DefaultParagraphFont"/>
  </w:style>
  <w:style w:type="paragraph" w:customStyle="1" w:styleId="a">
    <w:name w:val="פרשה"/>
    <w:basedOn w:val="Heading1"/>
    <w:next w:val="CC"/>
    <w:uiPriority w:val="99"/>
    <w:rsid w:val="002351F5"/>
    <w:pPr>
      <w:keepLines w:val="0"/>
      <w:widowControl/>
      <w:suppressAutoHyphens w:val="0"/>
      <w:autoSpaceDE w:val="0"/>
      <w:spacing w:before="120" w:after="240"/>
      <w:jc w:val="center"/>
      <w:textAlignment w:val="auto"/>
    </w:pPr>
    <w:rPr>
      <w:rFonts w:ascii="Arial" w:eastAsia="Times New Roman" w:hAnsi="Arial" w:cs="Times New Roman"/>
      <w:color w:val="auto"/>
      <w:kern w:val="0"/>
      <w:sz w:val="46"/>
      <w:szCs w:val="50"/>
      <w:lang w:eastAsia="en-US"/>
    </w:rPr>
  </w:style>
  <w:style w:type="paragraph" w:customStyle="1" w:styleId="CC">
    <w:name w:val="CC"/>
    <w:basedOn w:val="BodyText"/>
    <w:uiPriority w:val="99"/>
    <w:rsid w:val="002351F5"/>
    <w:pPr>
      <w:keepLines/>
      <w:suppressAutoHyphens w:val="0"/>
      <w:autoSpaceDE w:val="0"/>
      <w:bidi w:val="0"/>
      <w:spacing w:after="160"/>
      <w:ind w:left="360" w:hanging="360"/>
      <w:jc w:val="left"/>
      <w:textAlignment w:val="auto"/>
    </w:pPr>
    <w:rPr>
      <w:rFonts w:eastAsia="Times New Roman" w:cs="Miriam"/>
      <w:kern w:val="0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2351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bm-torah.org/archive/taggada/23taggad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</dc:creator>
  <cp:lastModifiedBy>tmpUser</cp:lastModifiedBy>
  <cp:revision>13</cp:revision>
  <dcterms:created xsi:type="dcterms:W3CDTF">2011-02-16T10:13:00Z</dcterms:created>
  <dcterms:modified xsi:type="dcterms:W3CDTF">2011-03-13T08:13:00Z</dcterms:modified>
</cp:coreProperties>
</file>