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C14" w:rsidRPr="00C1023C" w:rsidRDefault="00431FA5" w:rsidP="001B0021">
      <w:pPr>
        <w:pStyle w:val="a8"/>
        <w:rPr>
          <w:sz w:val="26"/>
          <w:szCs w:val="26"/>
          <w:rtl/>
        </w:rPr>
      </w:pPr>
      <w:r w:rsidRPr="00C1023C">
        <w:rPr>
          <w:sz w:val="26"/>
          <w:szCs w:val="26"/>
          <w:rtl/>
        </w:rPr>
        <w:t xml:space="preserve">הרב </w:t>
      </w:r>
      <w:r w:rsidR="001B0021">
        <w:rPr>
          <w:rFonts w:hint="cs"/>
          <w:sz w:val="26"/>
          <w:szCs w:val="26"/>
          <w:rtl/>
        </w:rPr>
        <w:t>יעקב מדן</w:t>
      </w:r>
      <w:r w:rsidR="00531FBA">
        <w:rPr>
          <w:rFonts w:hint="cs"/>
          <w:sz w:val="26"/>
          <w:szCs w:val="26"/>
          <w:rtl/>
        </w:rPr>
        <w:t xml:space="preserve"> </w:t>
      </w:r>
      <w:proofErr w:type="spellStart"/>
      <w:r w:rsidR="007769B1">
        <w:rPr>
          <w:rFonts w:hint="cs"/>
          <w:sz w:val="26"/>
          <w:szCs w:val="26"/>
          <w:rtl/>
        </w:rPr>
        <w:t>שליט"א</w:t>
      </w:r>
      <w:proofErr w:type="spellEnd"/>
    </w:p>
    <w:p w:rsidR="00B74501" w:rsidRPr="00C1023C" w:rsidRDefault="00B74501" w:rsidP="00041C3D">
      <w:pPr>
        <w:pStyle w:val="a8"/>
        <w:rPr>
          <w:sz w:val="26"/>
          <w:szCs w:val="26"/>
          <w:rtl/>
        </w:rPr>
      </w:pPr>
      <w:r w:rsidRPr="00C1023C">
        <w:rPr>
          <w:sz w:val="26"/>
          <w:szCs w:val="26"/>
          <w:rtl/>
        </w:rPr>
        <w:t xml:space="preserve">שיחה </w:t>
      </w:r>
      <w:r w:rsidR="00612A40" w:rsidRPr="00C1023C">
        <w:rPr>
          <w:rFonts w:hint="cs"/>
          <w:sz w:val="26"/>
          <w:szCs w:val="26"/>
          <w:rtl/>
        </w:rPr>
        <w:t>ל</w:t>
      </w:r>
      <w:r w:rsidR="00625DC3" w:rsidRPr="00C1023C">
        <w:rPr>
          <w:rFonts w:hint="cs"/>
          <w:sz w:val="26"/>
          <w:szCs w:val="26"/>
          <w:rtl/>
        </w:rPr>
        <w:t xml:space="preserve">פרשת </w:t>
      </w:r>
      <w:r w:rsidR="00041C3D">
        <w:rPr>
          <w:rFonts w:hint="cs"/>
          <w:sz w:val="26"/>
          <w:szCs w:val="26"/>
          <w:rtl/>
        </w:rPr>
        <w:t>ויקרא</w:t>
      </w:r>
    </w:p>
    <w:p w:rsidR="00F57159" w:rsidRPr="00C1023C" w:rsidRDefault="00175CD5" w:rsidP="00175CD5">
      <w:pPr>
        <w:pStyle w:val="1"/>
        <w:rPr>
          <w:sz w:val="22"/>
          <w:szCs w:val="46"/>
          <w:rtl/>
        </w:rPr>
      </w:pPr>
      <w:bookmarkStart w:id="0" w:name="OLE_LINK1"/>
      <w:r>
        <w:rPr>
          <w:rFonts w:hint="cs"/>
          <w:sz w:val="38"/>
          <w:szCs w:val="38"/>
          <w:rtl/>
        </w:rPr>
        <w:t>עולם הקרבנות</w:t>
      </w:r>
      <w:r w:rsidR="00F57159" w:rsidRPr="00C1023C">
        <w:rPr>
          <w:rStyle w:val="a5"/>
          <w:sz w:val="20"/>
          <w:szCs w:val="20"/>
          <w:rtl/>
        </w:rPr>
        <w:footnoteReference w:customMarkFollows="1" w:id="1"/>
        <w:t>*</w:t>
      </w:r>
    </w:p>
    <w:p w:rsidR="00F93CCE" w:rsidRPr="00F93CCE" w:rsidRDefault="00F93CCE" w:rsidP="000F27CF">
      <w:pPr>
        <w:rPr>
          <w:rtl/>
        </w:rPr>
      </w:pPr>
    </w:p>
    <w:p w:rsidR="00AB11A1" w:rsidRPr="00AB11A1" w:rsidRDefault="000F27CF" w:rsidP="004D2139">
      <w:pPr>
        <w:pStyle w:val="2"/>
        <w:rPr>
          <w:rtl/>
        </w:rPr>
      </w:pPr>
      <w:r>
        <w:rPr>
          <w:rFonts w:hint="cs"/>
          <w:rtl/>
        </w:rPr>
        <w:t xml:space="preserve">המצוות </w:t>
      </w:r>
      <w:r>
        <w:rPr>
          <w:rtl/>
        </w:rPr>
        <w:t>–</w:t>
      </w:r>
      <w:r>
        <w:rPr>
          <w:rFonts w:hint="cs"/>
          <w:rtl/>
        </w:rPr>
        <w:t xml:space="preserve"> אתגרים מעשיים ומוסריים</w:t>
      </w:r>
    </w:p>
    <w:p w:rsidR="00175CD5" w:rsidRDefault="00041C3D" w:rsidP="00041C3D">
      <w:pPr>
        <w:tabs>
          <w:tab w:val="right" w:pos="4620"/>
        </w:tabs>
        <w:autoSpaceDE/>
        <w:autoSpaceDN/>
        <w:spacing w:line="288" w:lineRule="exact"/>
        <w:rPr>
          <w:rFonts w:ascii="Arial" w:hAnsi="Arial"/>
          <w:sz w:val="24"/>
          <w:szCs w:val="24"/>
          <w:rtl/>
        </w:rPr>
      </w:pPr>
      <w:r w:rsidRPr="00041C3D">
        <w:rPr>
          <w:rFonts w:ascii="Arial" w:hAnsi="Arial"/>
          <w:sz w:val="24"/>
          <w:szCs w:val="24"/>
          <w:rtl/>
        </w:rPr>
        <w:t>פעמי</w:t>
      </w:r>
      <w:bookmarkStart w:id="2" w:name="_GoBack"/>
      <w:bookmarkEnd w:id="2"/>
      <w:r w:rsidRPr="00041C3D">
        <w:rPr>
          <w:rFonts w:ascii="Arial" w:hAnsi="Arial"/>
          <w:sz w:val="24"/>
          <w:szCs w:val="24"/>
          <w:rtl/>
        </w:rPr>
        <w:t xml:space="preserve">ם רבות אנו עדים להתנגשותה של ההלכה </w:t>
      </w:r>
      <w:r w:rsidR="00175CD5">
        <w:rPr>
          <w:rFonts w:ascii="Arial" w:hAnsi="Arial" w:hint="cs"/>
          <w:sz w:val="24"/>
          <w:szCs w:val="24"/>
          <w:rtl/>
        </w:rPr>
        <w:t>עם ה</w:t>
      </w:r>
      <w:r w:rsidR="00175CD5">
        <w:rPr>
          <w:rFonts w:ascii="Arial" w:hAnsi="Arial"/>
          <w:sz w:val="24"/>
          <w:szCs w:val="24"/>
          <w:rtl/>
        </w:rPr>
        <w:t>מציאות ו</w:t>
      </w:r>
      <w:r w:rsidRPr="00041C3D">
        <w:rPr>
          <w:rFonts w:ascii="Arial" w:hAnsi="Arial"/>
          <w:sz w:val="24"/>
          <w:szCs w:val="24"/>
          <w:rtl/>
        </w:rPr>
        <w:t xml:space="preserve">דרישותיה, ובכל מקרה לגופו עלינו </w:t>
      </w:r>
      <w:r w:rsidR="00175CD5">
        <w:rPr>
          <w:rFonts w:ascii="Arial" w:hAnsi="Arial"/>
          <w:sz w:val="24"/>
          <w:szCs w:val="24"/>
          <w:rtl/>
        </w:rPr>
        <w:t>לדון מבחינה הלכתית, חברתית ואיד</w:t>
      </w:r>
      <w:r w:rsidRPr="00041C3D">
        <w:rPr>
          <w:rFonts w:ascii="Arial" w:hAnsi="Arial"/>
          <w:sz w:val="24"/>
          <w:szCs w:val="24"/>
          <w:rtl/>
        </w:rPr>
        <w:t>אול</w:t>
      </w:r>
      <w:r w:rsidR="00175CD5">
        <w:rPr>
          <w:rFonts w:ascii="Arial" w:hAnsi="Arial" w:hint="cs"/>
          <w:sz w:val="24"/>
          <w:szCs w:val="24"/>
          <w:rtl/>
        </w:rPr>
        <w:t>ו</w:t>
      </w:r>
      <w:r w:rsidRPr="00041C3D">
        <w:rPr>
          <w:rFonts w:ascii="Arial" w:hAnsi="Arial"/>
          <w:sz w:val="24"/>
          <w:szCs w:val="24"/>
          <w:rtl/>
        </w:rPr>
        <w:t xml:space="preserve">גית. </w:t>
      </w:r>
    </w:p>
    <w:p w:rsidR="00041C3D" w:rsidRPr="00041C3D" w:rsidRDefault="00175CD5" w:rsidP="00175CD5">
      <w:pPr>
        <w:tabs>
          <w:tab w:val="right" w:pos="4620"/>
        </w:tabs>
        <w:autoSpaceDE/>
        <w:autoSpaceDN/>
        <w:spacing w:line="288" w:lineRule="exact"/>
        <w:rPr>
          <w:rFonts w:ascii="Arial" w:hAnsi="Arial"/>
          <w:sz w:val="24"/>
          <w:szCs w:val="24"/>
          <w:rtl/>
        </w:rPr>
      </w:pPr>
      <w:r>
        <w:rPr>
          <w:rFonts w:ascii="Arial" w:hAnsi="Arial" w:hint="cs"/>
          <w:sz w:val="24"/>
          <w:szCs w:val="24"/>
          <w:rtl/>
        </w:rPr>
        <w:t xml:space="preserve">כך לדוגמה, </w:t>
      </w:r>
      <w:r w:rsidR="00041C3D" w:rsidRPr="00041C3D">
        <w:rPr>
          <w:rFonts w:ascii="Arial" w:hAnsi="Arial"/>
          <w:sz w:val="24"/>
          <w:szCs w:val="24"/>
          <w:rtl/>
        </w:rPr>
        <w:t xml:space="preserve">בימי הראשונים נוצרה </w:t>
      </w:r>
      <w:r>
        <w:rPr>
          <w:rFonts w:ascii="Arial" w:hAnsi="Arial" w:hint="cs"/>
          <w:sz w:val="24"/>
          <w:szCs w:val="24"/>
          <w:rtl/>
        </w:rPr>
        <w:t xml:space="preserve">אתגר גדול </w:t>
      </w:r>
      <w:r w:rsidR="00041C3D" w:rsidRPr="00041C3D">
        <w:rPr>
          <w:rFonts w:ascii="Arial" w:hAnsi="Arial"/>
          <w:sz w:val="24"/>
          <w:szCs w:val="24"/>
          <w:rtl/>
        </w:rPr>
        <w:t>בנוגע לאיסור חדש בחו"ל</w:t>
      </w:r>
      <w:r>
        <w:rPr>
          <w:rFonts w:ascii="Arial" w:hAnsi="Arial" w:hint="cs"/>
          <w:sz w:val="24"/>
          <w:szCs w:val="24"/>
          <w:rtl/>
        </w:rPr>
        <w:t>,</w:t>
      </w:r>
      <w:r w:rsidR="00041C3D" w:rsidRPr="00041C3D">
        <w:rPr>
          <w:rFonts w:ascii="Arial" w:hAnsi="Arial"/>
          <w:sz w:val="24"/>
          <w:szCs w:val="24"/>
          <w:rtl/>
        </w:rPr>
        <w:t xml:space="preserve"> </w:t>
      </w:r>
      <w:r>
        <w:rPr>
          <w:rFonts w:ascii="Arial" w:hAnsi="Arial" w:hint="cs"/>
          <w:sz w:val="24"/>
          <w:szCs w:val="24"/>
          <w:rtl/>
        </w:rPr>
        <w:t>בשעה ש</w:t>
      </w:r>
      <w:r w:rsidR="00041C3D" w:rsidRPr="00041C3D">
        <w:rPr>
          <w:rFonts w:ascii="Arial" w:hAnsi="Arial"/>
          <w:sz w:val="24"/>
          <w:szCs w:val="24"/>
          <w:rtl/>
        </w:rPr>
        <w:t xml:space="preserve">היה רעב גדול </w:t>
      </w:r>
      <w:r>
        <w:rPr>
          <w:rFonts w:ascii="Arial" w:hAnsi="Arial"/>
          <w:sz w:val="24"/>
          <w:szCs w:val="24"/>
          <w:rtl/>
        </w:rPr>
        <w:t>באירופה</w:t>
      </w:r>
      <w:r>
        <w:rPr>
          <w:rFonts w:ascii="Arial" w:hAnsi="Arial" w:hint="cs"/>
          <w:sz w:val="24"/>
          <w:szCs w:val="24"/>
          <w:rtl/>
        </w:rPr>
        <w:t>.</w:t>
      </w:r>
      <w:r w:rsidR="00041C3D" w:rsidRPr="00041C3D">
        <w:rPr>
          <w:rFonts w:ascii="Arial" w:hAnsi="Arial"/>
          <w:sz w:val="24"/>
          <w:szCs w:val="24"/>
          <w:rtl/>
        </w:rPr>
        <w:t xml:space="preserve"> הראשונים </w:t>
      </w:r>
      <w:r>
        <w:rPr>
          <w:rFonts w:ascii="Arial" w:hAnsi="Arial" w:hint="cs"/>
          <w:sz w:val="24"/>
          <w:szCs w:val="24"/>
          <w:rtl/>
        </w:rPr>
        <w:t xml:space="preserve">התאמצו מאוד </w:t>
      </w:r>
      <w:r w:rsidR="00041C3D" w:rsidRPr="00041C3D">
        <w:rPr>
          <w:rFonts w:ascii="Arial" w:hAnsi="Arial"/>
          <w:sz w:val="24"/>
          <w:szCs w:val="24"/>
          <w:rtl/>
        </w:rPr>
        <w:t>כדי למצוא פתרונות יצירתיים</w:t>
      </w:r>
      <w:r>
        <w:rPr>
          <w:rFonts w:ascii="Arial" w:hAnsi="Arial" w:hint="cs"/>
          <w:sz w:val="24"/>
          <w:szCs w:val="24"/>
          <w:rtl/>
        </w:rPr>
        <w:t>,</w:t>
      </w:r>
      <w:r w:rsidR="00041C3D" w:rsidRPr="00041C3D">
        <w:rPr>
          <w:rFonts w:ascii="Arial" w:hAnsi="Arial"/>
          <w:sz w:val="24"/>
          <w:szCs w:val="24"/>
          <w:rtl/>
        </w:rPr>
        <w:t xml:space="preserve"> שיוכלו מחד </w:t>
      </w:r>
      <w:r>
        <w:rPr>
          <w:rFonts w:ascii="Arial" w:hAnsi="Arial" w:hint="cs"/>
          <w:sz w:val="24"/>
          <w:szCs w:val="24"/>
          <w:rtl/>
        </w:rPr>
        <w:t xml:space="preserve">גיסא </w:t>
      </w:r>
      <w:r w:rsidR="00041C3D" w:rsidRPr="00041C3D">
        <w:rPr>
          <w:rFonts w:ascii="Arial" w:hAnsi="Arial"/>
          <w:sz w:val="24"/>
          <w:szCs w:val="24"/>
          <w:rtl/>
        </w:rPr>
        <w:t xml:space="preserve">לשמור על ההלכה ומאידך </w:t>
      </w:r>
      <w:r>
        <w:rPr>
          <w:rFonts w:ascii="Arial" w:hAnsi="Arial" w:hint="cs"/>
          <w:sz w:val="24"/>
          <w:szCs w:val="24"/>
          <w:rtl/>
        </w:rPr>
        <w:t xml:space="preserve">גיסא </w:t>
      </w:r>
      <w:r w:rsidR="00041C3D" w:rsidRPr="00041C3D">
        <w:rPr>
          <w:rFonts w:ascii="Arial" w:hAnsi="Arial"/>
          <w:sz w:val="24"/>
          <w:szCs w:val="24"/>
          <w:rtl/>
        </w:rPr>
        <w:t>לספק מזון ל</w:t>
      </w:r>
      <w:r>
        <w:rPr>
          <w:rFonts w:ascii="Arial" w:hAnsi="Arial" w:hint="cs"/>
          <w:sz w:val="24"/>
          <w:szCs w:val="24"/>
          <w:rtl/>
        </w:rPr>
        <w:t>יהודים ה</w:t>
      </w:r>
      <w:r w:rsidR="00041C3D" w:rsidRPr="00041C3D">
        <w:rPr>
          <w:rFonts w:ascii="Arial" w:hAnsi="Arial"/>
          <w:sz w:val="24"/>
          <w:szCs w:val="24"/>
          <w:rtl/>
        </w:rPr>
        <w:t>רעבים.</w:t>
      </w:r>
    </w:p>
    <w:p w:rsidR="00041C3D" w:rsidRPr="00041C3D" w:rsidRDefault="00041C3D" w:rsidP="00175CD5">
      <w:pPr>
        <w:tabs>
          <w:tab w:val="right" w:pos="4620"/>
        </w:tabs>
        <w:autoSpaceDE/>
        <w:autoSpaceDN/>
        <w:spacing w:line="288" w:lineRule="exact"/>
        <w:rPr>
          <w:rFonts w:ascii="Arial" w:hAnsi="Arial"/>
          <w:sz w:val="24"/>
          <w:szCs w:val="24"/>
          <w:rtl/>
        </w:rPr>
      </w:pPr>
      <w:r w:rsidRPr="00041C3D">
        <w:rPr>
          <w:rFonts w:ascii="Arial" w:hAnsi="Arial"/>
          <w:sz w:val="24"/>
          <w:szCs w:val="24"/>
          <w:rtl/>
        </w:rPr>
        <w:t xml:space="preserve">מעבר לבעיה </w:t>
      </w:r>
      <w:r w:rsidR="00175CD5">
        <w:rPr>
          <w:rFonts w:ascii="Arial" w:hAnsi="Arial" w:hint="cs"/>
          <w:sz w:val="24"/>
          <w:szCs w:val="24"/>
          <w:rtl/>
        </w:rPr>
        <w:t>ה</w:t>
      </w:r>
      <w:r w:rsidRPr="00041C3D">
        <w:rPr>
          <w:rFonts w:ascii="Arial" w:hAnsi="Arial"/>
          <w:sz w:val="24"/>
          <w:szCs w:val="24"/>
          <w:rtl/>
        </w:rPr>
        <w:t xml:space="preserve">פרקטית </w:t>
      </w:r>
      <w:r w:rsidR="00175CD5">
        <w:rPr>
          <w:rFonts w:ascii="Arial" w:hAnsi="Arial" w:hint="cs"/>
          <w:sz w:val="24"/>
          <w:szCs w:val="24"/>
          <w:rtl/>
        </w:rPr>
        <w:t>ב</w:t>
      </w:r>
      <w:r w:rsidRPr="00041C3D">
        <w:rPr>
          <w:rFonts w:ascii="Arial" w:hAnsi="Arial"/>
          <w:sz w:val="24"/>
          <w:szCs w:val="24"/>
          <w:rtl/>
        </w:rPr>
        <w:t xml:space="preserve">התנגשות </w:t>
      </w:r>
      <w:r w:rsidR="00175CD5">
        <w:rPr>
          <w:rFonts w:ascii="Arial" w:hAnsi="Arial" w:hint="cs"/>
          <w:sz w:val="24"/>
          <w:szCs w:val="24"/>
          <w:rtl/>
        </w:rPr>
        <w:t>ש</w:t>
      </w:r>
      <w:r w:rsidRPr="00041C3D">
        <w:rPr>
          <w:rFonts w:ascii="Arial" w:hAnsi="Arial"/>
          <w:sz w:val="24"/>
          <w:szCs w:val="24"/>
          <w:rtl/>
        </w:rPr>
        <w:t xml:space="preserve">בין ההלכה למציאות, בתקופות שונות עלו </w:t>
      </w:r>
      <w:r w:rsidR="00175CD5">
        <w:rPr>
          <w:rFonts w:ascii="Arial" w:hAnsi="Arial" w:hint="cs"/>
          <w:sz w:val="24"/>
          <w:szCs w:val="24"/>
          <w:rtl/>
        </w:rPr>
        <w:t>ו</w:t>
      </w:r>
      <w:r w:rsidRPr="00041C3D">
        <w:rPr>
          <w:rFonts w:ascii="Arial" w:hAnsi="Arial"/>
          <w:sz w:val="24"/>
          <w:szCs w:val="24"/>
          <w:rtl/>
        </w:rPr>
        <w:t>עולות תהיות מוסריות ועקרוניות על מצוות שונות. דילמת הקרבת הקורבנות עומדת במר</w:t>
      </w:r>
      <w:r w:rsidR="00175CD5">
        <w:rPr>
          <w:rFonts w:ascii="Arial" w:hAnsi="Arial"/>
          <w:sz w:val="24"/>
          <w:szCs w:val="24"/>
          <w:rtl/>
        </w:rPr>
        <w:t>כז דיונים מעין אלו מימים ימימה</w:t>
      </w:r>
      <w:r w:rsidR="00175CD5">
        <w:rPr>
          <w:rFonts w:ascii="Arial" w:hAnsi="Arial" w:hint="cs"/>
          <w:sz w:val="24"/>
          <w:szCs w:val="24"/>
          <w:rtl/>
        </w:rPr>
        <w:t xml:space="preserve">; </w:t>
      </w:r>
      <w:r w:rsidRPr="00041C3D">
        <w:rPr>
          <w:rFonts w:ascii="Arial" w:hAnsi="Arial"/>
          <w:sz w:val="24"/>
          <w:szCs w:val="24"/>
          <w:rtl/>
        </w:rPr>
        <w:t>הקושי המוסרי והנפשי שיש בהקרבת בעל חיים כליל מצריך עיון.</w:t>
      </w:r>
    </w:p>
    <w:p w:rsidR="00175CD5" w:rsidRDefault="00041C3D" w:rsidP="00175CD5">
      <w:pPr>
        <w:tabs>
          <w:tab w:val="right" w:pos="4620"/>
        </w:tabs>
        <w:autoSpaceDE/>
        <w:autoSpaceDN/>
        <w:spacing w:line="288" w:lineRule="exact"/>
        <w:rPr>
          <w:rFonts w:ascii="Arial" w:hAnsi="Arial"/>
          <w:sz w:val="24"/>
          <w:szCs w:val="24"/>
          <w:rtl/>
        </w:rPr>
      </w:pPr>
      <w:r w:rsidRPr="00041C3D">
        <w:rPr>
          <w:rFonts w:ascii="Arial" w:hAnsi="Arial"/>
          <w:sz w:val="24"/>
          <w:szCs w:val="24"/>
          <w:rtl/>
        </w:rPr>
        <w:t>בטרם נעסוק בשורש הדילמה, נציין בתור נקודה למחשבה, שאף לגבי ברית המילה נשמעת ביקורת מחוגים שונים, אולם א</w:t>
      </w:r>
      <w:r w:rsidR="00175CD5">
        <w:rPr>
          <w:rFonts w:ascii="Arial" w:hAnsi="Arial" w:hint="cs"/>
          <w:sz w:val="24"/>
          <w:szCs w:val="24"/>
          <w:rtl/>
        </w:rPr>
        <w:t>ף על פי כן</w:t>
      </w:r>
      <w:r w:rsidRPr="00041C3D">
        <w:rPr>
          <w:rFonts w:ascii="Arial" w:hAnsi="Arial"/>
          <w:sz w:val="24"/>
          <w:szCs w:val="24"/>
          <w:rtl/>
        </w:rPr>
        <w:t xml:space="preserve"> דעתו של רוב הציבור הדתי נוחה עם מצווה זו. </w:t>
      </w:r>
      <w:r w:rsidR="00175CD5">
        <w:rPr>
          <w:rFonts w:ascii="Arial" w:hAnsi="Arial" w:hint="cs"/>
          <w:sz w:val="24"/>
          <w:szCs w:val="24"/>
          <w:rtl/>
        </w:rPr>
        <w:t xml:space="preserve">גם במצווה זו, </w:t>
      </w:r>
      <w:r w:rsidRPr="00041C3D">
        <w:rPr>
          <w:rFonts w:ascii="Arial" w:hAnsi="Arial"/>
          <w:sz w:val="24"/>
          <w:szCs w:val="24"/>
          <w:rtl/>
        </w:rPr>
        <w:t xml:space="preserve">במקביל לבכיו של התינוק, אנו יושבים לסעוד בבשר ויין לשם סעודת מצווה. </w:t>
      </w:r>
    </w:p>
    <w:p w:rsidR="00175CD5" w:rsidRDefault="00041C3D" w:rsidP="00175CD5">
      <w:pPr>
        <w:tabs>
          <w:tab w:val="right" w:pos="4620"/>
        </w:tabs>
        <w:autoSpaceDE/>
        <w:autoSpaceDN/>
        <w:spacing w:line="288" w:lineRule="exact"/>
        <w:rPr>
          <w:rFonts w:ascii="Arial" w:hAnsi="Arial"/>
          <w:sz w:val="24"/>
          <w:szCs w:val="24"/>
          <w:rtl/>
        </w:rPr>
      </w:pPr>
      <w:r w:rsidRPr="00041C3D">
        <w:rPr>
          <w:rFonts w:ascii="Arial" w:hAnsi="Arial"/>
          <w:sz w:val="24"/>
          <w:szCs w:val="24"/>
          <w:rtl/>
        </w:rPr>
        <w:t xml:space="preserve">סביר להניח שאם ברית המילה הייתה בטילה לפני </w:t>
      </w:r>
      <w:r w:rsidR="00175CD5">
        <w:rPr>
          <w:rFonts w:ascii="Arial" w:hAnsi="Arial" w:hint="cs"/>
          <w:sz w:val="24"/>
          <w:szCs w:val="24"/>
          <w:rtl/>
        </w:rPr>
        <w:t>אלפיים</w:t>
      </w:r>
      <w:r w:rsidRPr="00041C3D">
        <w:rPr>
          <w:rFonts w:ascii="Arial" w:hAnsi="Arial"/>
          <w:sz w:val="24"/>
          <w:szCs w:val="24"/>
          <w:rtl/>
        </w:rPr>
        <w:t xml:space="preserve"> שנה</w:t>
      </w:r>
      <w:r w:rsidR="00175CD5">
        <w:rPr>
          <w:rFonts w:ascii="Arial" w:hAnsi="Arial" w:hint="cs"/>
          <w:sz w:val="24"/>
          <w:szCs w:val="24"/>
          <w:rtl/>
        </w:rPr>
        <w:t>,</w:t>
      </w:r>
      <w:r w:rsidRPr="00041C3D">
        <w:rPr>
          <w:rFonts w:ascii="Arial" w:hAnsi="Arial"/>
          <w:sz w:val="24"/>
          <w:szCs w:val="24"/>
          <w:rtl/>
        </w:rPr>
        <w:t xml:space="preserve"> אזי גם היום היינו מתקשים לחדשה, אפילו אם היו הוכחות חותכות שיש לקיימה. </w:t>
      </w:r>
    </w:p>
    <w:p w:rsidR="00041C3D" w:rsidRDefault="00041C3D" w:rsidP="000F27CF">
      <w:pPr>
        <w:tabs>
          <w:tab w:val="right" w:pos="4620"/>
        </w:tabs>
        <w:autoSpaceDE/>
        <w:autoSpaceDN/>
        <w:spacing w:line="288" w:lineRule="exact"/>
        <w:rPr>
          <w:rFonts w:ascii="Arial" w:hAnsi="Arial"/>
          <w:sz w:val="24"/>
          <w:szCs w:val="24"/>
          <w:rtl/>
        </w:rPr>
      </w:pPr>
      <w:r w:rsidRPr="00041C3D">
        <w:rPr>
          <w:rFonts w:ascii="Arial" w:hAnsi="Arial"/>
          <w:sz w:val="24"/>
          <w:szCs w:val="24"/>
          <w:rtl/>
        </w:rPr>
        <w:t xml:space="preserve">אין הכוונה בדברינו שההרגל מקהה את חושינו המוסריים, אלא </w:t>
      </w:r>
      <w:r w:rsidR="000F27CF">
        <w:rPr>
          <w:rFonts w:ascii="Arial" w:hAnsi="Arial" w:hint="cs"/>
          <w:sz w:val="24"/>
          <w:szCs w:val="24"/>
          <w:rtl/>
        </w:rPr>
        <w:t xml:space="preserve">כי </w:t>
      </w:r>
      <w:r w:rsidRPr="00041C3D">
        <w:rPr>
          <w:rFonts w:ascii="Arial" w:hAnsi="Arial"/>
          <w:sz w:val="24"/>
          <w:szCs w:val="24"/>
          <w:rtl/>
        </w:rPr>
        <w:t xml:space="preserve">ייתכן שקיום המצווה לאורך </w:t>
      </w:r>
      <w:r w:rsidR="000F27CF">
        <w:rPr>
          <w:rFonts w:ascii="Arial" w:hAnsi="Arial" w:hint="cs"/>
          <w:sz w:val="24"/>
          <w:szCs w:val="24"/>
          <w:rtl/>
        </w:rPr>
        <w:t>ה</w:t>
      </w:r>
      <w:r w:rsidRPr="00041C3D">
        <w:rPr>
          <w:rFonts w:ascii="Arial" w:hAnsi="Arial"/>
          <w:sz w:val="24"/>
          <w:szCs w:val="24"/>
          <w:rtl/>
        </w:rPr>
        <w:t>דורות מקנה ראייה עמוקה יותר ואחרת על תוכן המצווה</w:t>
      </w:r>
      <w:r w:rsidR="000F27CF">
        <w:rPr>
          <w:rFonts w:ascii="Arial" w:hAnsi="Arial" w:hint="cs"/>
          <w:sz w:val="24"/>
          <w:szCs w:val="24"/>
          <w:rtl/>
        </w:rPr>
        <w:t>,</w:t>
      </w:r>
      <w:r w:rsidRPr="00041C3D">
        <w:rPr>
          <w:rFonts w:ascii="Arial" w:hAnsi="Arial"/>
          <w:sz w:val="24"/>
          <w:szCs w:val="24"/>
          <w:rtl/>
        </w:rPr>
        <w:t xml:space="preserve"> דרך הבנת משמעותה. </w:t>
      </w:r>
    </w:p>
    <w:p w:rsidR="000F27CF" w:rsidRPr="00041C3D" w:rsidRDefault="000F27CF" w:rsidP="000F27CF">
      <w:pPr>
        <w:tabs>
          <w:tab w:val="right" w:pos="4620"/>
        </w:tabs>
        <w:autoSpaceDE/>
        <w:autoSpaceDN/>
        <w:spacing w:line="288" w:lineRule="exact"/>
        <w:rPr>
          <w:rFonts w:ascii="Arial" w:hAnsi="Arial"/>
          <w:sz w:val="24"/>
          <w:szCs w:val="24"/>
          <w:rtl/>
        </w:rPr>
      </w:pPr>
      <w:r w:rsidRPr="00041C3D">
        <w:rPr>
          <w:rFonts w:ascii="Arial" w:hAnsi="Arial"/>
          <w:sz w:val="24"/>
          <w:szCs w:val="24"/>
          <w:rtl/>
        </w:rPr>
        <w:t xml:space="preserve">נציע שלושה הסברים בטיב דילמת הקרבת הקרבנות. </w:t>
      </w:r>
    </w:p>
    <w:p w:rsidR="000F27CF" w:rsidRPr="00F93CCE" w:rsidRDefault="000F27CF" w:rsidP="000F27CF">
      <w:pPr>
        <w:rPr>
          <w:rtl/>
        </w:rPr>
      </w:pPr>
    </w:p>
    <w:p w:rsidR="000F27CF" w:rsidRPr="00AB11A1" w:rsidRDefault="00E81B44" w:rsidP="000F27CF">
      <w:pPr>
        <w:pStyle w:val="2"/>
        <w:rPr>
          <w:rtl/>
        </w:rPr>
      </w:pPr>
      <w:r>
        <w:rPr>
          <w:rFonts w:hint="cs"/>
          <w:rtl/>
        </w:rPr>
        <w:t>קרוב-רחוק</w:t>
      </w:r>
    </w:p>
    <w:p w:rsidR="00041C3D" w:rsidRPr="00041C3D" w:rsidRDefault="00041C3D" w:rsidP="00041C3D">
      <w:pPr>
        <w:tabs>
          <w:tab w:val="right" w:pos="4620"/>
        </w:tabs>
        <w:autoSpaceDE/>
        <w:autoSpaceDN/>
        <w:spacing w:line="288" w:lineRule="exact"/>
        <w:rPr>
          <w:rFonts w:ascii="Arial" w:hAnsi="Arial"/>
          <w:sz w:val="24"/>
          <w:szCs w:val="24"/>
          <w:rtl/>
        </w:rPr>
      </w:pPr>
      <w:r w:rsidRPr="00041C3D">
        <w:rPr>
          <w:rFonts w:ascii="Arial" w:hAnsi="Arial"/>
          <w:sz w:val="24"/>
          <w:szCs w:val="24"/>
          <w:rtl/>
        </w:rPr>
        <w:t xml:space="preserve">ראשית נעסוק בדבריו של הרמב"ם, ראשון המדברים </w:t>
      </w:r>
      <w:proofErr w:type="spellStart"/>
      <w:r w:rsidRPr="00041C3D">
        <w:rPr>
          <w:rFonts w:ascii="Arial" w:hAnsi="Arial"/>
          <w:sz w:val="24"/>
          <w:szCs w:val="24"/>
          <w:rtl/>
        </w:rPr>
        <w:t>בסוגיין</w:t>
      </w:r>
      <w:proofErr w:type="spellEnd"/>
      <w:r w:rsidRPr="00041C3D">
        <w:rPr>
          <w:rFonts w:ascii="Arial" w:hAnsi="Arial"/>
          <w:sz w:val="24"/>
          <w:szCs w:val="24"/>
          <w:rtl/>
        </w:rPr>
        <w:t>:</w:t>
      </w:r>
    </w:p>
    <w:p w:rsidR="000F27CF" w:rsidRDefault="000F27CF" w:rsidP="000F27C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41C3D" w:rsidRPr="00041C3D">
        <w:rPr>
          <w:rFonts w:ascii="Arial" w:hAnsi="Arial"/>
          <w:sz w:val="24"/>
          <w:szCs w:val="24"/>
          <w:rtl/>
        </w:rPr>
        <w:t xml:space="preserve">וכמו זאת ההנהגה בעצמה מן המנהיג ההוא </w:t>
      </w:r>
      <w:proofErr w:type="spellStart"/>
      <w:r w:rsidR="00041C3D" w:rsidRPr="00041C3D">
        <w:rPr>
          <w:rFonts w:ascii="Arial" w:hAnsi="Arial"/>
          <w:sz w:val="24"/>
          <w:szCs w:val="24"/>
          <w:rtl/>
        </w:rPr>
        <w:t>ית</w:t>
      </w:r>
      <w:proofErr w:type="spellEnd"/>
      <w:r w:rsidR="00041C3D" w:rsidRPr="00041C3D">
        <w:rPr>
          <w:rFonts w:ascii="Arial" w:hAnsi="Arial"/>
          <w:sz w:val="24"/>
          <w:szCs w:val="24"/>
          <w:rtl/>
        </w:rPr>
        <w:t>' באו דברים רבים בתורתנו, והוא שא</w:t>
      </w:r>
      <w:r>
        <w:rPr>
          <w:rFonts w:ascii="Arial" w:hAnsi="Arial" w:hint="cs"/>
          <w:sz w:val="24"/>
          <w:szCs w:val="24"/>
          <w:rtl/>
        </w:rPr>
        <w:t>י אפשר</w:t>
      </w:r>
      <w:r w:rsidR="00041C3D" w:rsidRPr="00041C3D">
        <w:rPr>
          <w:rFonts w:ascii="Arial" w:hAnsi="Arial"/>
          <w:sz w:val="24"/>
          <w:szCs w:val="24"/>
          <w:rtl/>
        </w:rPr>
        <w:t xml:space="preserve"> לצאת</w:t>
      </w:r>
      <w:r>
        <w:rPr>
          <w:rFonts w:ascii="Arial" w:hAnsi="Arial"/>
          <w:sz w:val="24"/>
          <w:szCs w:val="24"/>
          <w:rtl/>
        </w:rPr>
        <w:t xml:space="preserve"> מן ההפך אל ההפך פתאום, ולזה א</w:t>
      </w:r>
      <w:r>
        <w:rPr>
          <w:rFonts w:ascii="Arial" w:hAnsi="Arial" w:hint="cs"/>
          <w:sz w:val="24"/>
          <w:szCs w:val="24"/>
          <w:rtl/>
        </w:rPr>
        <w:t>י אפשר</w:t>
      </w:r>
      <w:r w:rsidR="00041C3D" w:rsidRPr="00041C3D">
        <w:rPr>
          <w:rFonts w:ascii="Arial" w:hAnsi="Arial"/>
          <w:sz w:val="24"/>
          <w:szCs w:val="24"/>
          <w:rtl/>
        </w:rPr>
        <w:t xml:space="preserve"> לפי טבע האדם שיניח כל מה שהרגיל בו פתאום. </w:t>
      </w:r>
    </w:p>
    <w:p w:rsidR="000F27CF" w:rsidRDefault="000F27CF" w:rsidP="000F27C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41C3D" w:rsidRPr="00041C3D">
        <w:rPr>
          <w:rFonts w:ascii="Arial" w:hAnsi="Arial"/>
          <w:sz w:val="24"/>
          <w:szCs w:val="24"/>
          <w:rtl/>
        </w:rPr>
        <w:t xml:space="preserve">וכאשר שלח השם משה רבינו ע"ה לתתנו ממלכת </w:t>
      </w:r>
      <w:proofErr w:type="spellStart"/>
      <w:r w:rsidR="00041C3D" w:rsidRPr="00041C3D">
        <w:rPr>
          <w:rFonts w:ascii="Arial" w:hAnsi="Arial"/>
          <w:sz w:val="24"/>
          <w:szCs w:val="24"/>
          <w:rtl/>
        </w:rPr>
        <w:t>כהנים</w:t>
      </w:r>
      <w:proofErr w:type="spellEnd"/>
      <w:r w:rsidR="00041C3D" w:rsidRPr="00041C3D">
        <w:rPr>
          <w:rFonts w:ascii="Arial" w:hAnsi="Arial"/>
          <w:sz w:val="24"/>
          <w:szCs w:val="24"/>
          <w:rtl/>
        </w:rPr>
        <w:t xml:space="preserve"> וגוי קדוש בידיעתו</w:t>
      </w:r>
      <w:r>
        <w:rPr>
          <w:rFonts w:ascii="Arial" w:hAnsi="Arial" w:hint="cs"/>
          <w:sz w:val="24"/>
          <w:szCs w:val="24"/>
          <w:rtl/>
        </w:rPr>
        <w:t>...</w:t>
      </w:r>
      <w:r w:rsidR="00041C3D" w:rsidRPr="00041C3D">
        <w:rPr>
          <w:rFonts w:ascii="Arial" w:hAnsi="Arial"/>
          <w:sz w:val="24"/>
          <w:szCs w:val="24"/>
          <w:rtl/>
        </w:rPr>
        <w:t xml:space="preserve"> </w:t>
      </w:r>
      <w:proofErr w:type="spellStart"/>
      <w:r w:rsidR="00041C3D" w:rsidRPr="00041C3D">
        <w:rPr>
          <w:rFonts w:ascii="Arial" w:hAnsi="Arial"/>
          <w:sz w:val="24"/>
          <w:szCs w:val="24"/>
          <w:rtl/>
        </w:rPr>
        <w:t>ולהנתן</w:t>
      </w:r>
      <w:proofErr w:type="spellEnd"/>
      <w:r w:rsidR="00041C3D" w:rsidRPr="00041C3D">
        <w:rPr>
          <w:rFonts w:ascii="Arial" w:hAnsi="Arial"/>
          <w:sz w:val="24"/>
          <w:szCs w:val="24"/>
          <w:rtl/>
        </w:rPr>
        <w:t xml:space="preserve"> לעבודתו כמ"ש ולעבדו בכל לבבכם, ואמר ועבדתם את ה' א</w:t>
      </w:r>
      <w:r>
        <w:rPr>
          <w:rFonts w:ascii="Arial" w:hAnsi="Arial" w:hint="cs"/>
          <w:sz w:val="24"/>
          <w:szCs w:val="24"/>
          <w:rtl/>
        </w:rPr>
        <w:t>-</w:t>
      </w:r>
      <w:proofErr w:type="spellStart"/>
      <w:r w:rsidR="00041C3D" w:rsidRPr="00041C3D">
        <w:rPr>
          <w:rFonts w:ascii="Arial" w:hAnsi="Arial"/>
          <w:sz w:val="24"/>
          <w:szCs w:val="24"/>
          <w:rtl/>
        </w:rPr>
        <w:t>להיכם</w:t>
      </w:r>
      <w:proofErr w:type="spellEnd"/>
      <w:r w:rsidR="00041C3D" w:rsidRPr="00041C3D">
        <w:rPr>
          <w:rFonts w:ascii="Arial" w:hAnsi="Arial"/>
          <w:sz w:val="24"/>
          <w:szCs w:val="24"/>
          <w:rtl/>
        </w:rPr>
        <w:t xml:space="preserve">, ואמר ואותו תעבודו, והיה המנהג המפורסם בעולם כלו שהיו אז </w:t>
      </w:r>
      <w:proofErr w:type="spellStart"/>
      <w:r w:rsidR="00041C3D" w:rsidRPr="00041C3D">
        <w:rPr>
          <w:rFonts w:ascii="Arial" w:hAnsi="Arial"/>
          <w:sz w:val="24"/>
          <w:szCs w:val="24"/>
          <w:rtl/>
        </w:rPr>
        <w:t>רגילין</w:t>
      </w:r>
      <w:proofErr w:type="spellEnd"/>
      <w:r w:rsidR="00041C3D" w:rsidRPr="00041C3D">
        <w:rPr>
          <w:rFonts w:ascii="Arial" w:hAnsi="Arial"/>
          <w:sz w:val="24"/>
          <w:szCs w:val="24"/>
          <w:rtl/>
        </w:rPr>
        <w:t xml:space="preserve"> בו והעבודה הכוללת אשר גדלו עליה, להקריב מיני ב</w:t>
      </w:r>
      <w:r>
        <w:rPr>
          <w:rFonts w:ascii="Arial" w:hAnsi="Arial" w:hint="cs"/>
          <w:sz w:val="24"/>
          <w:szCs w:val="24"/>
          <w:rtl/>
        </w:rPr>
        <w:t>עלי חיים</w:t>
      </w:r>
      <w:r w:rsidR="00041C3D" w:rsidRPr="00041C3D">
        <w:rPr>
          <w:rFonts w:ascii="Arial" w:hAnsi="Arial"/>
          <w:sz w:val="24"/>
          <w:szCs w:val="24"/>
          <w:rtl/>
        </w:rPr>
        <w:t xml:space="preserve"> בהיכלות ההם אשר היו מעמידים בהם הצלמים </w:t>
      </w:r>
      <w:proofErr w:type="spellStart"/>
      <w:r w:rsidR="00041C3D" w:rsidRPr="00041C3D">
        <w:rPr>
          <w:rFonts w:ascii="Arial" w:hAnsi="Arial"/>
          <w:sz w:val="24"/>
          <w:szCs w:val="24"/>
          <w:rtl/>
        </w:rPr>
        <w:t>ולהשתחות</w:t>
      </w:r>
      <w:proofErr w:type="spellEnd"/>
      <w:r w:rsidR="00041C3D" w:rsidRPr="00041C3D">
        <w:rPr>
          <w:rFonts w:ascii="Arial" w:hAnsi="Arial"/>
          <w:sz w:val="24"/>
          <w:szCs w:val="24"/>
          <w:rtl/>
        </w:rPr>
        <w:t xml:space="preserve"> להם ולקטר לפניהם, והעובדים הפרושים היו אז האנשים הנתונים לעבודת ההיכלות ההם העשויים</w:t>
      </w:r>
      <w:r>
        <w:rPr>
          <w:rFonts w:ascii="Arial" w:hAnsi="Arial"/>
          <w:sz w:val="24"/>
          <w:szCs w:val="24"/>
          <w:rtl/>
        </w:rPr>
        <w:t xml:space="preserve"> לשמש ולירח ולכוכבים כמו שבארנו</w:t>
      </w:r>
      <w:r>
        <w:rPr>
          <w:rFonts w:ascii="Arial" w:hAnsi="Arial" w:hint="cs"/>
          <w:sz w:val="24"/>
          <w:szCs w:val="24"/>
          <w:rtl/>
        </w:rPr>
        <w:t>.</w:t>
      </w:r>
    </w:p>
    <w:p w:rsidR="000F27CF" w:rsidRDefault="000F27CF" w:rsidP="000F27C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41C3D" w:rsidRPr="00041C3D">
        <w:rPr>
          <w:rFonts w:ascii="Arial" w:hAnsi="Arial"/>
          <w:sz w:val="24"/>
          <w:szCs w:val="24"/>
          <w:rtl/>
        </w:rPr>
        <w:t xml:space="preserve">לא גזרה חכמתו ותחבולתו המבוארת בכל בריאותיו </w:t>
      </w:r>
      <w:proofErr w:type="spellStart"/>
      <w:r w:rsidR="00041C3D" w:rsidRPr="00041C3D">
        <w:rPr>
          <w:rFonts w:ascii="Arial" w:hAnsi="Arial"/>
          <w:sz w:val="24"/>
          <w:szCs w:val="24"/>
          <w:rtl/>
        </w:rPr>
        <w:t>שיצונו</w:t>
      </w:r>
      <w:proofErr w:type="spellEnd"/>
      <w:r w:rsidR="00041C3D" w:rsidRPr="00041C3D">
        <w:rPr>
          <w:rFonts w:ascii="Arial" w:hAnsi="Arial"/>
          <w:sz w:val="24"/>
          <w:szCs w:val="24"/>
          <w:rtl/>
        </w:rPr>
        <w:t xml:space="preserve"> להניח מיני העבודות ההם כולם ולבטלם, כי אז היה מה שלא יעלה בלב לקבלו, כפי טבע האדם שהוא נוטה תמיד למורגל, והיה דומה אז כאלו יבא נביא בזמננו זה שיקרא לעבודת השם ויאמר השם </w:t>
      </w:r>
      <w:proofErr w:type="spellStart"/>
      <w:r w:rsidR="00041C3D" w:rsidRPr="00041C3D">
        <w:rPr>
          <w:rFonts w:ascii="Arial" w:hAnsi="Arial"/>
          <w:sz w:val="24"/>
          <w:szCs w:val="24"/>
          <w:rtl/>
        </w:rPr>
        <w:t>צוה</w:t>
      </w:r>
      <w:proofErr w:type="spellEnd"/>
      <w:r w:rsidR="00041C3D" w:rsidRPr="00041C3D">
        <w:rPr>
          <w:rFonts w:ascii="Arial" w:hAnsi="Arial"/>
          <w:sz w:val="24"/>
          <w:szCs w:val="24"/>
          <w:rtl/>
        </w:rPr>
        <w:t xml:space="preserve"> אתכם שלא תתפללו אליו ולא תצומו ולא תבקשו תשועתו בעת צרה, אבל תהיה עבודתכם מחשבה מבלתי מעשה</w:t>
      </w:r>
      <w:r>
        <w:rPr>
          <w:rFonts w:ascii="Arial" w:hAnsi="Arial" w:hint="cs"/>
          <w:sz w:val="24"/>
          <w:szCs w:val="24"/>
          <w:rtl/>
        </w:rPr>
        <w:t>.</w:t>
      </w:r>
    </w:p>
    <w:p w:rsidR="000F27CF" w:rsidRDefault="000F27CF" w:rsidP="000F27CF">
      <w:pPr>
        <w:tabs>
          <w:tab w:val="right" w:pos="4620"/>
        </w:tabs>
        <w:autoSpaceDE/>
        <w:autoSpaceDN/>
        <w:spacing w:line="288" w:lineRule="exact"/>
        <w:ind w:left="720"/>
        <w:rPr>
          <w:rFonts w:ascii="Arial" w:hAnsi="Arial"/>
          <w:sz w:val="24"/>
          <w:szCs w:val="24"/>
          <w:rtl/>
        </w:rPr>
      </w:pPr>
      <w:r>
        <w:rPr>
          <w:rFonts w:ascii="Arial" w:hAnsi="Arial" w:hint="cs"/>
          <w:sz w:val="24"/>
          <w:szCs w:val="24"/>
          <w:rtl/>
        </w:rPr>
        <w:t>"</w:t>
      </w:r>
      <w:r w:rsidR="00041C3D" w:rsidRPr="00041C3D">
        <w:rPr>
          <w:rFonts w:ascii="Arial" w:hAnsi="Arial"/>
          <w:sz w:val="24"/>
          <w:szCs w:val="24"/>
          <w:rtl/>
        </w:rPr>
        <w:t xml:space="preserve">ומפני זה השאיר השם מיני העבודות ההם והעתיקם </w:t>
      </w:r>
      <w:proofErr w:type="spellStart"/>
      <w:r w:rsidR="00041C3D" w:rsidRPr="00041C3D">
        <w:rPr>
          <w:rFonts w:ascii="Arial" w:hAnsi="Arial"/>
          <w:sz w:val="24"/>
          <w:szCs w:val="24"/>
          <w:rtl/>
        </w:rPr>
        <w:t>מהיותם</w:t>
      </w:r>
      <w:proofErr w:type="spellEnd"/>
      <w:r w:rsidR="00041C3D" w:rsidRPr="00041C3D">
        <w:rPr>
          <w:rFonts w:ascii="Arial" w:hAnsi="Arial"/>
          <w:sz w:val="24"/>
          <w:szCs w:val="24"/>
          <w:rtl/>
        </w:rPr>
        <w:t xml:space="preserve"> לנבראים ולעניינים דמיוניים שאין אמתות להם לשמו </w:t>
      </w:r>
      <w:proofErr w:type="spellStart"/>
      <w:r w:rsidR="00041C3D" w:rsidRPr="00041C3D">
        <w:rPr>
          <w:rFonts w:ascii="Arial" w:hAnsi="Arial"/>
          <w:sz w:val="24"/>
          <w:szCs w:val="24"/>
          <w:rtl/>
        </w:rPr>
        <w:t>ית</w:t>
      </w:r>
      <w:proofErr w:type="spellEnd"/>
      <w:r w:rsidR="00041C3D" w:rsidRPr="00041C3D">
        <w:rPr>
          <w:rFonts w:ascii="Arial" w:hAnsi="Arial"/>
          <w:sz w:val="24"/>
          <w:szCs w:val="24"/>
          <w:rtl/>
        </w:rPr>
        <w:t xml:space="preserve">', </w:t>
      </w:r>
      <w:proofErr w:type="spellStart"/>
      <w:r w:rsidR="00041C3D" w:rsidRPr="00041C3D">
        <w:rPr>
          <w:rFonts w:ascii="Arial" w:hAnsi="Arial"/>
          <w:sz w:val="24"/>
          <w:szCs w:val="24"/>
          <w:rtl/>
        </w:rPr>
        <w:t>וצונו</w:t>
      </w:r>
      <w:proofErr w:type="spellEnd"/>
      <w:r w:rsidR="00041C3D" w:rsidRPr="00041C3D">
        <w:rPr>
          <w:rFonts w:ascii="Arial" w:hAnsi="Arial"/>
          <w:sz w:val="24"/>
          <w:szCs w:val="24"/>
          <w:rtl/>
        </w:rPr>
        <w:t xml:space="preserve"> לעשותן לו </w:t>
      </w:r>
      <w:proofErr w:type="spellStart"/>
      <w:r w:rsidR="00041C3D" w:rsidRPr="00041C3D">
        <w:rPr>
          <w:rFonts w:ascii="Arial" w:hAnsi="Arial"/>
          <w:sz w:val="24"/>
          <w:szCs w:val="24"/>
          <w:rtl/>
        </w:rPr>
        <w:t>ית</w:t>
      </w:r>
      <w:proofErr w:type="spellEnd"/>
      <w:r w:rsidR="00041C3D" w:rsidRPr="00041C3D">
        <w:rPr>
          <w:rFonts w:ascii="Arial" w:hAnsi="Arial"/>
          <w:sz w:val="24"/>
          <w:szCs w:val="24"/>
          <w:rtl/>
        </w:rPr>
        <w:t>', וצוונו לבנות היכל לו, ועשו לי מקדש, ושיהיה המזבח לשמו, מזבח האדמה תעשה לי, ושיהיה הקרבן לו, אדם כי יקריב מכם קרבן לה', ושישתחוו לו ושיקטירו לפניו</w:t>
      </w:r>
      <w:r>
        <w:rPr>
          <w:rFonts w:ascii="Arial" w:hAnsi="Arial" w:hint="cs"/>
          <w:sz w:val="24"/>
          <w:szCs w:val="24"/>
          <w:rtl/>
        </w:rPr>
        <w:t>"</w:t>
      </w:r>
      <w:r w:rsidR="00041C3D" w:rsidRPr="00041C3D">
        <w:rPr>
          <w:rFonts w:ascii="Arial" w:hAnsi="Arial"/>
          <w:sz w:val="24"/>
          <w:szCs w:val="24"/>
          <w:rtl/>
        </w:rPr>
        <w:t xml:space="preserve">. </w:t>
      </w:r>
    </w:p>
    <w:p w:rsidR="00041C3D" w:rsidRPr="00041C3D" w:rsidRDefault="000F27CF" w:rsidP="000F27CF">
      <w:pPr>
        <w:tabs>
          <w:tab w:val="right" w:pos="4620"/>
        </w:tabs>
        <w:autoSpaceDE/>
        <w:autoSpaceDN/>
        <w:spacing w:line="288" w:lineRule="exact"/>
        <w:ind w:left="720"/>
        <w:rPr>
          <w:rFonts w:ascii="Arial" w:hAnsi="Arial"/>
          <w:sz w:val="24"/>
          <w:szCs w:val="24"/>
          <w:rtl/>
        </w:rPr>
      </w:pPr>
      <w:r>
        <w:rPr>
          <w:rFonts w:ascii="Arial" w:hAnsi="Arial"/>
          <w:sz w:val="24"/>
          <w:szCs w:val="24"/>
          <w:rtl/>
        </w:rPr>
        <w:tab/>
      </w:r>
      <w:r w:rsidR="00041C3D" w:rsidRPr="000F27CF">
        <w:rPr>
          <w:rFonts w:ascii="Arial" w:hAnsi="Arial"/>
          <w:szCs w:val="20"/>
          <w:rtl/>
        </w:rPr>
        <w:t>(ספר מורה הנבוכים חלק ג פרק לב)</w:t>
      </w:r>
      <w:r>
        <w:rPr>
          <w:rFonts w:ascii="Arial" w:hAnsi="Arial" w:hint="cs"/>
          <w:sz w:val="24"/>
          <w:szCs w:val="24"/>
          <w:rtl/>
        </w:rPr>
        <w:t>.</w:t>
      </w:r>
    </w:p>
    <w:p w:rsidR="000F27CF" w:rsidRDefault="00041C3D" w:rsidP="000F27CF">
      <w:pPr>
        <w:tabs>
          <w:tab w:val="right" w:pos="4620"/>
        </w:tabs>
        <w:autoSpaceDE/>
        <w:autoSpaceDN/>
        <w:spacing w:line="288" w:lineRule="exact"/>
        <w:rPr>
          <w:rFonts w:ascii="Arial" w:hAnsi="Arial"/>
          <w:sz w:val="24"/>
          <w:szCs w:val="24"/>
          <w:rtl/>
        </w:rPr>
      </w:pPr>
      <w:r w:rsidRPr="00041C3D">
        <w:rPr>
          <w:rFonts w:ascii="Arial" w:hAnsi="Arial"/>
          <w:sz w:val="24"/>
          <w:szCs w:val="24"/>
          <w:rtl/>
        </w:rPr>
        <w:t>הרמב"ם, כהרגלו בקודש, מבין את עבודת הקורבנות כדרך אמצע, כשביל הזהב לעבודת ה'. כאשר אדם ניגש לעבוד את הקב"ה הוא נמצא במתח</w:t>
      </w:r>
      <w:r w:rsidR="000F27CF">
        <w:rPr>
          <w:rFonts w:ascii="Arial" w:hAnsi="Arial" w:hint="cs"/>
          <w:sz w:val="24"/>
          <w:szCs w:val="24"/>
          <w:rtl/>
        </w:rPr>
        <w:t xml:space="preserve"> לא פשוט.</w:t>
      </w:r>
      <w:r w:rsidRPr="00041C3D">
        <w:rPr>
          <w:rFonts w:ascii="Arial" w:hAnsi="Arial"/>
          <w:sz w:val="24"/>
          <w:szCs w:val="24"/>
          <w:rtl/>
        </w:rPr>
        <w:t xml:space="preserve"> </w:t>
      </w:r>
    </w:p>
    <w:p w:rsidR="000F27CF" w:rsidRDefault="00041C3D" w:rsidP="000F27CF">
      <w:pPr>
        <w:tabs>
          <w:tab w:val="right" w:pos="4620"/>
        </w:tabs>
        <w:autoSpaceDE/>
        <w:autoSpaceDN/>
        <w:spacing w:line="288" w:lineRule="exact"/>
        <w:rPr>
          <w:rFonts w:ascii="Arial" w:hAnsi="Arial"/>
          <w:sz w:val="24"/>
          <w:szCs w:val="24"/>
          <w:rtl/>
        </w:rPr>
      </w:pPr>
      <w:r w:rsidRPr="00041C3D">
        <w:rPr>
          <w:rFonts w:ascii="Arial" w:hAnsi="Arial"/>
          <w:sz w:val="24"/>
          <w:szCs w:val="24"/>
          <w:rtl/>
        </w:rPr>
        <w:lastRenderedPageBreak/>
        <w:t>מצד אחד</w:t>
      </w:r>
      <w:r w:rsidR="000F27CF">
        <w:rPr>
          <w:rFonts w:ascii="Arial" w:hAnsi="Arial" w:hint="cs"/>
          <w:sz w:val="24"/>
          <w:szCs w:val="24"/>
          <w:rtl/>
        </w:rPr>
        <w:t>,</w:t>
      </w:r>
      <w:r w:rsidRPr="00041C3D">
        <w:rPr>
          <w:rFonts w:ascii="Arial" w:hAnsi="Arial"/>
          <w:sz w:val="24"/>
          <w:szCs w:val="24"/>
          <w:rtl/>
        </w:rPr>
        <w:t xml:space="preserve"> הפשטתו של הקב"ה וההבנה </w:t>
      </w:r>
      <w:proofErr w:type="spellStart"/>
      <w:r w:rsidRPr="00041C3D">
        <w:rPr>
          <w:rFonts w:ascii="Arial" w:hAnsi="Arial"/>
          <w:sz w:val="24"/>
          <w:szCs w:val="24"/>
          <w:rtl/>
        </w:rPr>
        <w:t>ש'כוליה</w:t>
      </w:r>
      <w:proofErr w:type="spellEnd"/>
      <w:r w:rsidRPr="00041C3D">
        <w:rPr>
          <w:rFonts w:ascii="Arial" w:hAnsi="Arial"/>
          <w:sz w:val="24"/>
          <w:szCs w:val="24"/>
          <w:rtl/>
        </w:rPr>
        <w:t xml:space="preserve"> </w:t>
      </w:r>
      <w:proofErr w:type="spellStart"/>
      <w:r w:rsidRPr="00041C3D">
        <w:rPr>
          <w:rFonts w:ascii="Arial" w:hAnsi="Arial"/>
          <w:sz w:val="24"/>
          <w:szCs w:val="24"/>
          <w:rtl/>
        </w:rPr>
        <w:t>קמיה</w:t>
      </w:r>
      <w:proofErr w:type="spellEnd"/>
      <w:r w:rsidRPr="00041C3D">
        <w:rPr>
          <w:rFonts w:ascii="Arial" w:hAnsi="Arial"/>
          <w:sz w:val="24"/>
          <w:szCs w:val="24"/>
          <w:rtl/>
        </w:rPr>
        <w:t xml:space="preserve"> כלא </w:t>
      </w:r>
      <w:proofErr w:type="spellStart"/>
      <w:r w:rsidRPr="00041C3D">
        <w:rPr>
          <w:rFonts w:ascii="Arial" w:hAnsi="Arial"/>
          <w:sz w:val="24"/>
          <w:szCs w:val="24"/>
          <w:rtl/>
        </w:rPr>
        <w:t>חשיב</w:t>
      </w:r>
      <w:proofErr w:type="spellEnd"/>
      <w:r w:rsidRPr="00041C3D">
        <w:rPr>
          <w:rFonts w:ascii="Arial" w:hAnsi="Arial"/>
          <w:sz w:val="24"/>
          <w:szCs w:val="24"/>
          <w:rtl/>
        </w:rPr>
        <w:t xml:space="preserve">' ו'לית מחשבה </w:t>
      </w:r>
      <w:proofErr w:type="spellStart"/>
      <w:r w:rsidRPr="00041C3D">
        <w:rPr>
          <w:rFonts w:ascii="Arial" w:hAnsi="Arial"/>
          <w:sz w:val="24"/>
          <w:szCs w:val="24"/>
          <w:rtl/>
        </w:rPr>
        <w:t>תפיסא</w:t>
      </w:r>
      <w:proofErr w:type="spellEnd"/>
      <w:r w:rsidRPr="00041C3D">
        <w:rPr>
          <w:rFonts w:ascii="Arial" w:hAnsi="Arial"/>
          <w:sz w:val="24"/>
          <w:szCs w:val="24"/>
          <w:rtl/>
        </w:rPr>
        <w:t xml:space="preserve"> ביה כלל'</w:t>
      </w:r>
      <w:r w:rsidR="000F27CF">
        <w:rPr>
          <w:rFonts w:ascii="Arial" w:hAnsi="Arial" w:hint="cs"/>
          <w:sz w:val="24"/>
          <w:szCs w:val="24"/>
          <w:rtl/>
        </w:rPr>
        <w:t>,</w:t>
      </w:r>
      <w:r w:rsidRPr="00041C3D">
        <w:rPr>
          <w:rFonts w:ascii="Arial" w:hAnsi="Arial"/>
          <w:sz w:val="24"/>
          <w:szCs w:val="24"/>
          <w:rtl/>
        </w:rPr>
        <w:t xml:space="preserve"> משמעותית ביותר בכדי להבין את הפער המהותי שקיים בין האדם לבוראו. אלא שהפשטה יתר על המידה עלולה להביא לקיומו של אל מרוחק ולא רלוונטי</w:t>
      </w:r>
      <w:r w:rsidR="000F27CF">
        <w:rPr>
          <w:rFonts w:ascii="Arial" w:hAnsi="Arial" w:hint="cs"/>
          <w:sz w:val="24"/>
          <w:szCs w:val="24"/>
          <w:rtl/>
        </w:rPr>
        <w:t>,</w:t>
      </w:r>
      <w:r w:rsidRPr="00041C3D">
        <w:rPr>
          <w:rFonts w:ascii="Arial" w:hAnsi="Arial"/>
          <w:sz w:val="24"/>
          <w:szCs w:val="24"/>
          <w:rtl/>
        </w:rPr>
        <w:t xml:space="preserve"> כבתרבות המערב בימינו אנו. </w:t>
      </w:r>
    </w:p>
    <w:p w:rsidR="00041C3D" w:rsidRPr="00041C3D" w:rsidRDefault="00041C3D" w:rsidP="000F27CF">
      <w:pPr>
        <w:tabs>
          <w:tab w:val="right" w:pos="4620"/>
        </w:tabs>
        <w:autoSpaceDE/>
        <w:autoSpaceDN/>
        <w:spacing w:line="288" w:lineRule="exact"/>
        <w:rPr>
          <w:rFonts w:ascii="Arial" w:hAnsi="Arial"/>
          <w:sz w:val="24"/>
          <w:szCs w:val="24"/>
          <w:rtl/>
        </w:rPr>
      </w:pPr>
      <w:r w:rsidRPr="00041C3D">
        <w:rPr>
          <w:rFonts w:ascii="Arial" w:hAnsi="Arial"/>
          <w:sz w:val="24"/>
          <w:szCs w:val="24"/>
          <w:rtl/>
        </w:rPr>
        <w:t>מצד שני, בדיאלוג האדם רוצה בדו שיח חי ודינאמי, בדיאלוג יושבים לשוחח על כוס קפה וארוחה דשנה. כך היה חפץ האדם לה</w:t>
      </w:r>
      <w:r w:rsidR="000F27CF">
        <w:rPr>
          <w:rFonts w:ascii="Arial" w:hAnsi="Arial" w:hint="cs"/>
          <w:sz w:val="24"/>
          <w:szCs w:val="24"/>
          <w:rtl/>
        </w:rPr>
        <w:t>י</w:t>
      </w:r>
      <w:r w:rsidRPr="00041C3D">
        <w:rPr>
          <w:rFonts w:ascii="Arial" w:hAnsi="Arial"/>
          <w:sz w:val="24"/>
          <w:szCs w:val="24"/>
          <w:rtl/>
        </w:rPr>
        <w:t>פגש ולשוחח עם קונו, אלא שכמובן תפיסה מעין זו עלולה להביא לתפיסת קיומם של מספר רשויות ח"ו, וגרוע מכך</w:t>
      </w:r>
      <w:r w:rsidR="000F27CF">
        <w:rPr>
          <w:rFonts w:ascii="Arial" w:hAnsi="Arial" w:hint="cs"/>
          <w:sz w:val="24"/>
          <w:szCs w:val="24"/>
          <w:rtl/>
        </w:rPr>
        <w:t>,</w:t>
      </w:r>
      <w:r w:rsidRPr="00041C3D">
        <w:rPr>
          <w:rFonts w:ascii="Arial" w:hAnsi="Arial"/>
          <w:sz w:val="24"/>
          <w:szCs w:val="24"/>
          <w:rtl/>
        </w:rPr>
        <w:t xml:space="preserve"> גישה זו </w:t>
      </w:r>
      <w:r w:rsidR="000F27CF">
        <w:rPr>
          <w:rFonts w:ascii="Arial" w:hAnsi="Arial" w:hint="cs"/>
          <w:sz w:val="24"/>
          <w:szCs w:val="24"/>
          <w:rtl/>
        </w:rPr>
        <w:t xml:space="preserve">יכולה להוביל למחשבה </w:t>
      </w:r>
      <w:r w:rsidRPr="00041C3D">
        <w:rPr>
          <w:rFonts w:ascii="Arial" w:hAnsi="Arial"/>
          <w:sz w:val="24"/>
          <w:szCs w:val="24"/>
          <w:rtl/>
        </w:rPr>
        <w:t>שלאל יש מערכת יצרים כשל אדם</w:t>
      </w:r>
      <w:r w:rsidR="000F27CF">
        <w:rPr>
          <w:rFonts w:ascii="Arial" w:hAnsi="Arial" w:hint="cs"/>
          <w:sz w:val="24"/>
          <w:szCs w:val="24"/>
          <w:rtl/>
        </w:rPr>
        <w:t>, כפי שמצאנו במיתולוגיות רבות</w:t>
      </w:r>
      <w:r w:rsidRPr="00041C3D">
        <w:rPr>
          <w:rFonts w:ascii="Arial" w:hAnsi="Arial"/>
          <w:sz w:val="24"/>
          <w:szCs w:val="24"/>
          <w:rtl/>
        </w:rPr>
        <w:t>.</w:t>
      </w:r>
    </w:p>
    <w:p w:rsidR="00041C3D" w:rsidRDefault="00041C3D" w:rsidP="00041C3D">
      <w:pPr>
        <w:tabs>
          <w:tab w:val="right" w:pos="4620"/>
        </w:tabs>
        <w:autoSpaceDE/>
        <w:autoSpaceDN/>
        <w:spacing w:line="288" w:lineRule="exact"/>
        <w:rPr>
          <w:rFonts w:ascii="Arial" w:hAnsi="Arial"/>
          <w:sz w:val="24"/>
          <w:szCs w:val="24"/>
          <w:rtl/>
        </w:rPr>
      </w:pPr>
      <w:r w:rsidRPr="00041C3D">
        <w:rPr>
          <w:rFonts w:ascii="Arial" w:hAnsi="Arial"/>
          <w:sz w:val="24"/>
          <w:szCs w:val="24"/>
          <w:rtl/>
        </w:rPr>
        <w:t>הרמב"ם סבור שהקרבת קרבנות היא דרך האמצע במתח זה. מחד</w:t>
      </w:r>
      <w:r w:rsidR="000F27CF">
        <w:rPr>
          <w:rFonts w:ascii="Arial" w:hAnsi="Arial" w:hint="cs"/>
          <w:sz w:val="24"/>
          <w:szCs w:val="24"/>
          <w:rtl/>
        </w:rPr>
        <w:t xml:space="preserve"> גיסא</w:t>
      </w:r>
      <w:r w:rsidRPr="00041C3D">
        <w:rPr>
          <w:rFonts w:ascii="Arial" w:hAnsi="Arial"/>
          <w:sz w:val="24"/>
          <w:szCs w:val="24"/>
          <w:rtl/>
        </w:rPr>
        <w:t>, הקרבנות מאפשרים לאדם להגיש מנחה להקב"ה ולהרגיש שביניהם מתנהלת מערכת יחסים חמה, קשובה ואינטימית. ומאידך</w:t>
      </w:r>
      <w:r w:rsidR="000F27CF">
        <w:rPr>
          <w:rFonts w:ascii="Arial" w:hAnsi="Arial" w:hint="cs"/>
          <w:sz w:val="24"/>
          <w:szCs w:val="24"/>
          <w:rtl/>
        </w:rPr>
        <w:t xml:space="preserve"> גיסא</w:t>
      </w:r>
      <w:r w:rsidRPr="00041C3D">
        <w:rPr>
          <w:rFonts w:ascii="Arial" w:hAnsi="Arial"/>
          <w:sz w:val="24"/>
          <w:szCs w:val="24"/>
          <w:rtl/>
        </w:rPr>
        <w:t>, הקרבת הקרבנות שומרת על המרחק הדרוש שבין אדם לבוראו.</w:t>
      </w:r>
    </w:p>
    <w:p w:rsidR="000F27CF" w:rsidRPr="00F93CCE" w:rsidRDefault="000F27CF" w:rsidP="000F27CF">
      <w:pPr>
        <w:rPr>
          <w:rtl/>
        </w:rPr>
      </w:pPr>
    </w:p>
    <w:p w:rsidR="000F27CF" w:rsidRPr="00AB11A1" w:rsidRDefault="00E81B44" w:rsidP="00E81B44">
      <w:pPr>
        <w:pStyle w:val="2"/>
        <w:rPr>
          <w:rtl/>
        </w:rPr>
      </w:pPr>
      <w:r>
        <w:rPr>
          <w:rFonts w:hint="cs"/>
          <w:rtl/>
        </w:rPr>
        <w:t>הכפרה כמעשה שמותיר חותם</w:t>
      </w:r>
    </w:p>
    <w:p w:rsidR="000F27CF" w:rsidRDefault="00041C3D" w:rsidP="00041C3D">
      <w:pPr>
        <w:tabs>
          <w:tab w:val="right" w:pos="4620"/>
        </w:tabs>
        <w:autoSpaceDE/>
        <w:autoSpaceDN/>
        <w:spacing w:line="288" w:lineRule="exact"/>
        <w:rPr>
          <w:rFonts w:ascii="Arial" w:hAnsi="Arial"/>
          <w:sz w:val="24"/>
          <w:szCs w:val="24"/>
          <w:rtl/>
        </w:rPr>
      </w:pPr>
      <w:r w:rsidRPr="00041C3D">
        <w:rPr>
          <w:rFonts w:ascii="Arial" w:hAnsi="Arial"/>
          <w:sz w:val="24"/>
          <w:szCs w:val="24"/>
          <w:rtl/>
        </w:rPr>
        <w:t>שנית, בל נשכח שמרכזו של המקדש היה קודש הקוד</w:t>
      </w:r>
      <w:r w:rsidR="000F27CF">
        <w:rPr>
          <w:rFonts w:ascii="Arial" w:hAnsi="Arial"/>
          <w:sz w:val="24"/>
          <w:szCs w:val="24"/>
          <w:rtl/>
        </w:rPr>
        <w:t>שים ובו ארון הברית ולוחות הברית</w:t>
      </w:r>
      <w:r w:rsidR="000F27CF">
        <w:rPr>
          <w:rFonts w:ascii="Arial" w:hAnsi="Arial" w:hint="cs"/>
          <w:sz w:val="24"/>
          <w:szCs w:val="24"/>
          <w:rtl/>
        </w:rPr>
        <w:t>.</w:t>
      </w:r>
    </w:p>
    <w:p w:rsidR="00E54A14" w:rsidRDefault="00041C3D" w:rsidP="00E54A14">
      <w:pPr>
        <w:tabs>
          <w:tab w:val="right" w:pos="4620"/>
        </w:tabs>
        <w:autoSpaceDE/>
        <w:autoSpaceDN/>
        <w:spacing w:line="288" w:lineRule="exact"/>
        <w:rPr>
          <w:rFonts w:ascii="Arial" w:hAnsi="Arial"/>
          <w:sz w:val="24"/>
          <w:szCs w:val="24"/>
          <w:rtl/>
        </w:rPr>
      </w:pPr>
      <w:r w:rsidRPr="00041C3D">
        <w:rPr>
          <w:rFonts w:ascii="Arial" w:hAnsi="Arial"/>
          <w:sz w:val="24"/>
          <w:szCs w:val="24"/>
          <w:rtl/>
        </w:rPr>
        <w:t>כדי לגשת אל הקודש יש צורך בתהליך של טהרה וכפרה המתקיים ע</w:t>
      </w:r>
      <w:r w:rsidR="00E54A14">
        <w:rPr>
          <w:rFonts w:ascii="Arial" w:hAnsi="Arial" w:hint="cs"/>
          <w:sz w:val="24"/>
          <w:szCs w:val="24"/>
          <w:rtl/>
        </w:rPr>
        <w:t>ל ידי</w:t>
      </w:r>
      <w:r w:rsidRPr="00041C3D">
        <w:rPr>
          <w:rFonts w:ascii="Arial" w:hAnsi="Arial"/>
          <w:sz w:val="24"/>
          <w:szCs w:val="24"/>
          <w:rtl/>
        </w:rPr>
        <w:t xml:space="preserve"> הרחיצה בכיור והקרבת קרבנות במזבח</w:t>
      </w:r>
      <w:r w:rsidR="00E54A14">
        <w:rPr>
          <w:rFonts w:ascii="Arial" w:hAnsi="Arial" w:hint="cs"/>
          <w:sz w:val="24"/>
          <w:szCs w:val="24"/>
          <w:rtl/>
        </w:rPr>
        <w:t>,</w:t>
      </w:r>
      <w:r w:rsidR="00E54A14">
        <w:rPr>
          <w:rFonts w:ascii="Arial" w:hAnsi="Arial"/>
          <w:sz w:val="24"/>
          <w:szCs w:val="24"/>
          <w:rtl/>
        </w:rPr>
        <w:t xml:space="preserve"> בהתא</w:t>
      </w:r>
      <w:r w:rsidR="00E54A14">
        <w:rPr>
          <w:rFonts w:ascii="Arial" w:hAnsi="Arial" w:hint="cs"/>
          <w:sz w:val="24"/>
          <w:szCs w:val="24"/>
          <w:rtl/>
        </w:rPr>
        <w:t>מה</w:t>
      </w:r>
      <w:r w:rsidRPr="00041C3D">
        <w:rPr>
          <w:rFonts w:ascii="Arial" w:hAnsi="Arial"/>
          <w:sz w:val="24"/>
          <w:szCs w:val="24"/>
          <w:rtl/>
        </w:rPr>
        <w:t>. בימינו, כאשר אדם חוטא</w:t>
      </w:r>
      <w:r w:rsidR="00E54A14">
        <w:rPr>
          <w:rFonts w:ascii="Arial" w:hAnsi="Arial" w:hint="cs"/>
          <w:sz w:val="24"/>
          <w:szCs w:val="24"/>
          <w:rtl/>
        </w:rPr>
        <w:t>,</w:t>
      </w:r>
      <w:r w:rsidRPr="00041C3D">
        <w:rPr>
          <w:rFonts w:ascii="Arial" w:hAnsi="Arial"/>
          <w:sz w:val="24"/>
          <w:szCs w:val="24"/>
          <w:rtl/>
        </w:rPr>
        <w:t xml:space="preserve"> מצפונו </w:t>
      </w:r>
      <w:proofErr w:type="spellStart"/>
      <w:r w:rsidRPr="00041C3D">
        <w:rPr>
          <w:rFonts w:ascii="Arial" w:hAnsi="Arial"/>
          <w:sz w:val="24"/>
          <w:szCs w:val="24"/>
          <w:rtl/>
        </w:rPr>
        <w:t>נוקפו</w:t>
      </w:r>
      <w:proofErr w:type="spellEnd"/>
      <w:r w:rsidRPr="00041C3D">
        <w:rPr>
          <w:rFonts w:ascii="Arial" w:hAnsi="Arial"/>
          <w:sz w:val="24"/>
          <w:szCs w:val="24"/>
          <w:rtl/>
        </w:rPr>
        <w:t xml:space="preserve"> למשך חמש דקות או אולי מעט יותר, אולם לאחר מכן לא נשאר שריד ופליט לאותה חרטה וכאב הלב</w:t>
      </w:r>
      <w:r w:rsidR="00E54A14">
        <w:rPr>
          <w:rFonts w:ascii="Arial" w:hAnsi="Arial" w:hint="cs"/>
          <w:sz w:val="24"/>
          <w:szCs w:val="24"/>
          <w:rtl/>
        </w:rPr>
        <w:t>.</w:t>
      </w:r>
      <w:r w:rsidRPr="00041C3D">
        <w:rPr>
          <w:rFonts w:ascii="Arial" w:hAnsi="Arial"/>
          <w:sz w:val="24"/>
          <w:szCs w:val="24"/>
          <w:rtl/>
        </w:rPr>
        <w:t xml:space="preserve"> במקרה הטוב</w:t>
      </w:r>
      <w:r w:rsidR="00E54A14">
        <w:rPr>
          <w:rFonts w:ascii="Arial" w:hAnsi="Arial" w:hint="cs"/>
          <w:sz w:val="24"/>
          <w:szCs w:val="24"/>
          <w:rtl/>
        </w:rPr>
        <w:t>,</w:t>
      </w:r>
      <w:r w:rsidR="00E54A14">
        <w:rPr>
          <w:rFonts w:ascii="Arial" w:hAnsi="Arial"/>
          <w:sz w:val="24"/>
          <w:szCs w:val="24"/>
          <w:rtl/>
        </w:rPr>
        <w:t xml:space="preserve"> אותה חרטה חוזרת לל</w:t>
      </w:r>
      <w:r w:rsidRPr="00041C3D">
        <w:rPr>
          <w:rFonts w:ascii="Arial" w:hAnsi="Arial"/>
          <w:sz w:val="24"/>
          <w:szCs w:val="24"/>
          <w:rtl/>
        </w:rPr>
        <w:t>בו בימי אלול.</w:t>
      </w:r>
    </w:p>
    <w:p w:rsidR="00E54A14" w:rsidRDefault="00041C3D" w:rsidP="00E54A14">
      <w:pPr>
        <w:tabs>
          <w:tab w:val="right" w:pos="4620"/>
        </w:tabs>
        <w:autoSpaceDE/>
        <w:autoSpaceDN/>
        <w:spacing w:line="288" w:lineRule="exact"/>
        <w:rPr>
          <w:rFonts w:ascii="Arial" w:hAnsi="Arial"/>
          <w:sz w:val="24"/>
          <w:szCs w:val="24"/>
          <w:rtl/>
        </w:rPr>
      </w:pPr>
      <w:r w:rsidRPr="00041C3D">
        <w:rPr>
          <w:rFonts w:ascii="Arial" w:hAnsi="Arial"/>
          <w:sz w:val="24"/>
          <w:szCs w:val="24"/>
          <w:rtl/>
        </w:rPr>
        <w:t xml:space="preserve">האם זהו תהליך </w:t>
      </w:r>
      <w:r w:rsidR="00E54A14">
        <w:rPr>
          <w:rFonts w:ascii="Arial" w:hAnsi="Arial" w:hint="cs"/>
          <w:sz w:val="24"/>
          <w:szCs w:val="24"/>
          <w:rtl/>
        </w:rPr>
        <w:t xml:space="preserve">ראוי </w:t>
      </w:r>
      <w:r w:rsidRPr="00041C3D">
        <w:rPr>
          <w:rFonts w:ascii="Arial" w:hAnsi="Arial"/>
          <w:sz w:val="24"/>
          <w:szCs w:val="24"/>
          <w:rtl/>
        </w:rPr>
        <w:t xml:space="preserve">של חזרה בתשובה ותיקון? בוודאי שלא. לאחר חטא, </w:t>
      </w:r>
      <w:r w:rsidR="00E54A14">
        <w:rPr>
          <w:rFonts w:ascii="Arial" w:hAnsi="Arial" w:hint="cs"/>
          <w:sz w:val="24"/>
          <w:szCs w:val="24"/>
          <w:rtl/>
        </w:rPr>
        <w:t>אנו מצפים שה</w:t>
      </w:r>
      <w:r w:rsidRPr="00041C3D">
        <w:rPr>
          <w:rFonts w:ascii="Arial" w:hAnsi="Arial"/>
          <w:sz w:val="24"/>
          <w:szCs w:val="24"/>
          <w:rtl/>
        </w:rPr>
        <w:t xml:space="preserve">אדם </w:t>
      </w:r>
      <w:r w:rsidR="00E54A14">
        <w:rPr>
          <w:rFonts w:ascii="Arial" w:hAnsi="Arial" w:hint="cs"/>
          <w:sz w:val="24"/>
          <w:szCs w:val="24"/>
          <w:rtl/>
        </w:rPr>
        <w:t>י</w:t>
      </w:r>
      <w:r w:rsidRPr="00041C3D">
        <w:rPr>
          <w:rFonts w:ascii="Arial" w:hAnsi="Arial"/>
          <w:sz w:val="24"/>
          <w:szCs w:val="24"/>
          <w:rtl/>
        </w:rPr>
        <w:t>בקש כפרה על חטאיו</w:t>
      </w:r>
      <w:r w:rsidR="00E54A14">
        <w:rPr>
          <w:rFonts w:ascii="Arial" w:hAnsi="Arial" w:hint="cs"/>
          <w:sz w:val="24"/>
          <w:szCs w:val="24"/>
          <w:rtl/>
        </w:rPr>
        <w:t>,</w:t>
      </w:r>
      <w:r w:rsidRPr="00041C3D">
        <w:rPr>
          <w:rFonts w:ascii="Arial" w:hAnsi="Arial"/>
          <w:sz w:val="24"/>
          <w:szCs w:val="24"/>
          <w:rtl/>
        </w:rPr>
        <w:t xml:space="preserve"> ויתר על כן </w:t>
      </w:r>
      <w:r w:rsidR="00E54A14">
        <w:rPr>
          <w:rFonts w:ascii="Arial" w:hAnsi="Arial"/>
          <w:sz w:val="24"/>
          <w:szCs w:val="24"/>
          <w:rtl/>
        </w:rPr>
        <w:t>–</w:t>
      </w:r>
      <w:r w:rsidR="00E54A14">
        <w:rPr>
          <w:rFonts w:ascii="Arial" w:hAnsi="Arial" w:hint="cs"/>
          <w:sz w:val="24"/>
          <w:szCs w:val="24"/>
          <w:rtl/>
        </w:rPr>
        <w:t xml:space="preserve"> י</w:t>
      </w:r>
      <w:r w:rsidRPr="00041C3D">
        <w:rPr>
          <w:rFonts w:ascii="Arial" w:hAnsi="Arial"/>
          <w:sz w:val="24"/>
          <w:szCs w:val="24"/>
          <w:rtl/>
        </w:rPr>
        <w:t>תחרט ו</w:t>
      </w:r>
      <w:r w:rsidR="00E54A14">
        <w:rPr>
          <w:rFonts w:ascii="Arial" w:hAnsi="Arial" w:hint="cs"/>
          <w:sz w:val="24"/>
          <w:szCs w:val="24"/>
          <w:rtl/>
        </w:rPr>
        <w:t>י</w:t>
      </w:r>
      <w:r w:rsidRPr="00041C3D">
        <w:rPr>
          <w:rFonts w:ascii="Arial" w:hAnsi="Arial"/>
          <w:sz w:val="24"/>
          <w:szCs w:val="24"/>
          <w:rtl/>
        </w:rPr>
        <w:t xml:space="preserve">פנים את </w:t>
      </w:r>
      <w:r w:rsidR="00E54A14">
        <w:rPr>
          <w:rFonts w:ascii="Arial" w:hAnsi="Arial" w:hint="cs"/>
          <w:sz w:val="24"/>
          <w:szCs w:val="24"/>
          <w:rtl/>
        </w:rPr>
        <w:t xml:space="preserve">משמעות מעשהו, </w:t>
      </w:r>
      <w:r w:rsidRPr="00041C3D">
        <w:rPr>
          <w:rFonts w:ascii="Arial" w:hAnsi="Arial"/>
          <w:sz w:val="24"/>
          <w:szCs w:val="24"/>
          <w:rtl/>
        </w:rPr>
        <w:t xml:space="preserve">כך שלא יחטא שנית. </w:t>
      </w:r>
    </w:p>
    <w:p w:rsidR="00E54A14" w:rsidRDefault="00041C3D" w:rsidP="00E54A14">
      <w:pPr>
        <w:tabs>
          <w:tab w:val="right" w:pos="4620"/>
        </w:tabs>
        <w:autoSpaceDE/>
        <w:autoSpaceDN/>
        <w:spacing w:line="288" w:lineRule="exact"/>
        <w:rPr>
          <w:rFonts w:ascii="Arial" w:hAnsi="Arial"/>
          <w:sz w:val="24"/>
          <w:szCs w:val="24"/>
          <w:rtl/>
        </w:rPr>
      </w:pPr>
      <w:r w:rsidRPr="00041C3D">
        <w:rPr>
          <w:rFonts w:ascii="Arial" w:hAnsi="Arial"/>
          <w:sz w:val="24"/>
          <w:szCs w:val="24"/>
          <w:rtl/>
        </w:rPr>
        <w:t>כאשר אדם חטא בימי בית המקדש היה על</w:t>
      </w:r>
      <w:r w:rsidR="00E54A14">
        <w:rPr>
          <w:rFonts w:ascii="Arial" w:hAnsi="Arial"/>
          <w:sz w:val="24"/>
          <w:szCs w:val="24"/>
          <w:rtl/>
        </w:rPr>
        <w:t>יו להביא קרבן לשם כפרה על חטאיו</w:t>
      </w:r>
      <w:r w:rsidR="00E54A14">
        <w:rPr>
          <w:rFonts w:ascii="Arial" w:hAnsi="Arial" w:hint="cs"/>
          <w:sz w:val="24"/>
          <w:szCs w:val="24"/>
          <w:rtl/>
        </w:rPr>
        <w:t>.</w:t>
      </w:r>
      <w:r w:rsidRPr="00041C3D">
        <w:rPr>
          <w:rFonts w:ascii="Arial" w:hAnsi="Arial"/>
          <w:sz w:val="24"/>
          <w:szCs w:val="24"/>
          <w:rtl/>
        </w:rPr>
        <w:t xml:space="preserve"> עליו לבחור בקפידה ש</w:t>
      </w:r>
      <w:r w:rsidR="00E54A14">
        <w:rPr>
          <w:rFonts w:ascii="Arial" w:hAnsi="Arial"/>
          <w:sz w:val="24"/>
          <w:szCs w:val="24"/>
          <w:rtl/>
        </w:rPr>
        <w:t>ה יחיד מתוך העדר שלו, שה שהיה ע</w:t>
      </w:r>
      <w:r w:rsidRPr="00041C3D">
        <w:rPr>
          <w:rFonts w:ascii="Arial" w:hAnsi="Arial"/>
          <w:sz w:val="24"/>
          <w:szCs w:val="24"/>
          <w:rtl/>
        </w:rPr>
        <w:t xml:space="preserve">מו מבוקר עד ערב, שה </w:t>
      </w:r>
      <w:r w:rsidR="00E54A14">
        <w:rPr>
          <w:rFonts w:ascii="Arial" w:hAnsi="Arial" w:hint="cs"/>
          <w:sz w:val="24"/>
          <w:szCs w:val="24"/>
          <w:rtl/>
        </w:rPr>
        <w:t>ש</w:t>
      </w:r>
      <w:r w:rsidRPr="00041C3D">
        <w:rPr>
          <w:rFonts w:ascii="Arial" w:hAnsi="Arial"/>
          <w:sz w:val="24"/>
          <w:szCs w:val="24"/>
          <w:rtl/>
        </w:rPr>
        <w:t>אותו טיפח ו</w:t>
      </w:r>
      <w:r w:rsidR="00E54A14">
        <w:rPr>
          <w:rFonts w:ascii="Arial" w:hAnsi="Arial" w:hint="cs"/>
          <w:sz w:val="24"/>
          <w:szCs w:val="24"/>
          <w:rtl/>
        </w:rPr>
        <w:t xml:space="preserve">שעליו </w:t>
      </w:r>
      <w:r w:rsidRPr="00041C3D">
        <w:rPr>
          <w:rFonts w:ascii="Arial" w:hAnsi="Arial"/>
          <w:sz w:val="24"/>
          <w:szCs w:val="24"/>
          <w:rtl/>
        </w:rPr>
        <w:t xml:space="preserve">שמר מכל רע. </w:t>
      </w:r>
    </w:p>
    <w:p w:rsidR="00041C3D" w:rsidRPr="00041C3D" w:rsidRDefault="00041C3D" w:rsidP="00E54A14">
      <w:pPr>
        <w:tabs>
          <w:tab w:val="right" w:pos="4620"/>
        </w:tabs>
        <w:autoSpaceDE/>
        <w:autoSpaceDN/>
        <w:spacing w:line="288" w:lineRule="exact"/>
        <w:rPr>
          <w:rFonts w:ascii="Arial" w:hAnsi="Arial"/>
          <w:sz w:val="24"/>
          <w:szCs w:val="24"/>
          <w:rtl/>
        </w:rPr>
      </w:pPr>
      <w:r w:rsidRPr="00041C3D">
        <w:rPr>
          <w:rFonts w:ascii="Arial" w:hAnsi="Arial"/>
          <w:sz w:val="24"/>
          <w:szCs w:val="24"/>
          <w:rtl/>
        </w:rPr>
        <w:t xml:space="preserve">בהינף סכין עליו לגדוע את חייו של אותו שה, ומראה השה המתחנן על נפשו </w:t>
      </w:r>
      <w:r w:rsidR="00E54A14">
        <w:rPr>
          <w:rFonts w:ascii="Arial" w:hAnsi="Arial" w:hint="cs"/>
          <w:sz w:val="24"/>
          <w:szCs w:val="24"/>
          <w:rtl/>
        </w:rPr>
        <w:t>י</w:t>
      </w:r>
      <w:r w:rsidRPr="00041C3D">
        <w:rPr>
          <w:rFonts w:ascii="Arial" w:hAnsi="Arial"/>
          <w:sz w:val="24"/>
          <w:szCs w:val="24"/>
          <w:rtl/>
        </w:rPr>
        <w:t>יחרט בז</w:t>
      </w:r>
      <w:r w:rsidR="00E54A14">
        <w:rPr>
          <w:rFonts w:ascii="Arial" w:hAnsi="Arial" w:hint="cs"/>
          <w:sz w:val="24"/>
          <w:szCs w:val="24"/>
          <w:rtl/>
        </w:rPr>
        <w:t>י</w:t>
      </w:r>
      <w:r w:rsidRPr="00041C3D">
        <w:rPr>
          <w:rFonts w:ascii="Arial" w:hAnsi="Arial"/>
          <w:sz w:val="24"/>
          <w:szCs w:val="24"/>
          <w:rtl/>
        </w:rPr>
        <w:t xml:space="preserve">כרונו של החוטא ובכך ימנע מלחטוא שנית. הכפרה איננה דבר של מה בכך, תהליך הכפרה דורש מהחוטא מחיר רציני </w:t>
      </w:r>
      <w:r w:rsidR="00E54A14">
        <w:rPr>
          <w:rFonts w:ascii="Arial" w:hAnsi="Arial" w:hint="cs"/>
          <w:sz w:val="24"/>
          <w:szCs w:val="24"/>
          <w:rtl/>
        </w:rPr>
        <w:t>בתמורה ל</w:t>
      </w:r>
      <w:r w:rsidRPr="00041C3D">
        <w:rPr>
          <w:rFonts w:ascii="Arial" w:hAnsi="Arial"/>
          <w:sz w:val="24"/>
          <w:szCs w:val="24"/>
          <w:rtl/>
        </w:rPr>
        <w:t xml:space="preserve">כפרה על מעשיו </w:t>
      </w:r>
      <w:r w:rsidR="00E54A14">
        <w:rPr>
          <w:rFonts w:ascii="Arial" w:hAnsi="Arial" w:hint="cs"/>
          <w:sz w:val="24"/>
          <w:szCs w:val="24"/>
          <w:rtl/>
        </w:rPr>
        <w:t>ו</w:t>
      </w:r>
      <w:r w:rsidRPr="00041C3D">
        <w:rPr>
          <w:rFonts w:ascii="Arial" w:hAnsi="Arial"/>
          <w:sz w:val="24"/>
          <w:szCs w:val="24"/>
          <w:rtl/>
        </w:rPr>
        <w:t>כדי שת</w:t>
      </w:r>
      <w:r w:rsidR="00E54A14">
        <w:rPr>
          <w:rFonts w:ascii="Arial" w:hAnsi="Arial" w:hint="cs"/>
          <w:sz w:val="24"/>
          <w:szCs w:val="24"/>
          <w:rtl/>
        </w:rPr>
        <w:t>י</w:t>
      </w:r>
      <w:r w:rsidR="00E54A14">
        <w:rPr>
          <w:rFonts w:ascii="Arial" w:hAnsi="Arial"/>
          <w:sz w:val="24"/>
          <w:szCs w:val="24"/>
          <w:rtl/>
        </w:rPr>
        <w:t>צרב בל</w:t>
      </w:r>
      <w:r w:rsidRPr="00041C3D">
        <w:rPr>
          <w:rFonts w:ascii="Arial" w:hAnsi="Arial"/>
          <w:sz w:val="24"/>
          <w:szCs w:val="24"/>
          <w:rtl/>
        </w:rPr>
        <w:t xml:space="preserve">בו אותה חוויה שתמנע ממנו לחטוא שנית. </w:t>
      </w:r>
    </w:p>
    <w:p w:rsidR="00E54A14" w:rsidRPr="00F93CCE" w:rsidRDefault="00E54A14" w:rsidP="00E54A14">
      <w:pPr>
        <w:rPr>
          <w:rtl/>
        </w:rPr>
      </w:pPr>
    </w:p>
    <w:p w:rsidR="00E54A14" w:rsidRPr="00AB11A1" w:rsidRDefault="00E81B44" w:rsidP="00E81B44">
      <w:pPr>
        <w:pStyle w:val="2"/>
        <w:rPr>
          <w:rtl/>
        </w:rPr>
      </w:pPr>
      <w:r>
        <w:rPr>
          <w:rFonts w:hint="cs"/>
          <w:rtl/>
        </w:rPr>
        <w:t>הכאב כמחיר בחוויה הדתית</w:t>
      </w:r>
    </w:p>
    <w:p w:rsidR="00E54A14" w:rsidRDefault="00041C3D" w:rsidP="00041C3D">
      <w:pPr>
        <w:tabs>
          <w:tab w:val="right" w:pos="4620"/>
        </w:tabs>
        <w:autoSpaceDE/>
        <w:autoSpaceDN/>
        <w:spacing w:line="288" w:lineRule="exact"/>
        <w:rPr>
          <w:rFonts w:ascii="Arial" w:hAnsi="Arial"/>
          <w:sz w:val="24"/>
          <w:szCs w:val="24"/>
          <w:rtl/>
        </w:rPr>
      </w:pPr>
      <w:r w:rsidRPr="00041C3D">
        <w:rPr>
          <w:rFonts w:ascii="Arial" w:hAnsi="Arial"/>
          <w:sz w:val="24"/>
          <w:szCs w:val="24"/>
          <w:rtl/>
        </w:rPr>
        <w:t xml:space="preserve">שלישית, הכאב כחוויה נפשית הוא חלק משמעותי בעבודת ה'. </w:t>
      </w:r>
    </w:p>
    <w:p w:rsidR="009331C1" w:rsidRDefault="00E54A14" w:rsidP="009331C1">
      <w:pPr>
        <w:tabs>
          <w:tab w:val="right" w:pos="4620"/>
        </w:tabs>
        <w:autoSpaceDE/>
        <w:autoSpaceDN/>
        <w:spacing w:line="288" w:lineRule="exact"/>
        <w:rPr>
          <w:rFonts w:ascii="Arial" w:hAnsi="Arial"/>
          <w:sz w:val="24"/>
          <w:szCs w:val="24"/>
          <w:rtl/>
        </w:rPr>
      </w:pPr>
      <w:r>
        <w:rPr>
          <w:rFonts w:ascii="Arial" w:hAnsi="Arial"/>
          <w:sz w:val="24"/>
          <w:szCs w:val="24"/>
          <w:rtl/>
        </w:rPr>
        <w:t>כאשר אדם מביא קרבן ודמ</w:t>
      </w:r>
      <w:r>
        <w:rPr>
          <w:rFonts w:ascii="Arial" w:hAnsi="Arial" w:hint="cs"/>
          <w:sz w:val="24"/>
          <w:szCs w:val="24"/>
          <w:rtl/>
        </w:rPr>
        <w:t>ו</w:t>
      </w:r>
      <w:r w:rsidR="00041C3D" w:rsidRPr="00041C3D">
        <w:rPr>
          <w:rFonts w:ascii="Arial" w:hAnsi="Arial"/>
          <w:sz w:val="24"/>
          <w:szCs w:val="24"/>
          <w:rtl/>
        </w:rPr>
        <w:t xml:space="preserve"> נשפך על קרנות המזבח</w:t>
      </w:r>
      <w:r>
        <w:rPr>
          <w:rFonts w:ascii="Arial" w:hAnsi="Arial" w:hint="cs"/>
          <w:sz w:val="24"/>
          <w:szCs w:val="24"/>
          <w:rtl/>
        </w:rPr>
        <w:t>,</w:t>
      </w:r>
      <w:r w:rsidR="00041C3D" w:rsidRPr="00041C3D">
        <w:rPr>
          <w:rFonts w:ascii="Arial" w:hAnsi="Arial"/>
          <w:sz w:val="24"/>
          <w:szCs w:val="24"/>
          <w:rtl/>
        </w:rPr>
        <w:t xml:space="preserve"> </w:t>
      </w:r>
      <w:r w:rsidR="009331C1">
        <w:rPr>
          <w:rFonts w:ascii="Arial" w:hAnsi="Arial" w:hint="cs"/>
          <w:sz w:val="24"/>
          <w:szCs w:val="24"/>
          <w:rtl/>
        </w:rPr>
        <w:t xml:space="preserve">מוטלת על האדם החובה בה בעת </w:t>
      </w:r>
      <w:r w:rsidR="00041C3D" w:rsidRPr="00041C3D">
        <w:rPr>
          <w:rFonts w:ascii="Arial" w:hAnsi="Arial"/>
          <w:sz w:val="24"/>
          <w:szCs w:val="24"/>
          <w:rtl/>
        </w:rPr>
        <w:t>לשפוך את נפשו שלו בפני הקב"ה, שאם לא כן מדובר ב'זבח תועבה' ממש.</w:t>
      </w:r>
    </w:p>
    <w:p w:rsidR="009331C1" w:rsidRDefault="00041C3D" w:rsidP="009331C1">
      <w:pPr>
        <w:tabs>
          <w:tab w:val="right" w:pos="4620"/>
        </w:tabs>
        <w:autoSpaceDE/>
        <w:autoSpaceDN/>
        <w:spacing w:line="288" w:lineRule="exact"/>
        <w:rPr>
          <w:rFonts w:ascii="Arial" w:hAnsi="Arial"/>
          <w:sz w:val="24"/>
          <w:szCs w:val="24"/>
          <w:rtl/>
        </w:rPr>
      </w:pPr>
      <w:r w:rsidRPr="00041C3D">
        <w:rPr>
          <w:rFonts w:ascii="Arial" w:hAnsi="Arial"/>
          <w:sz w:val="24"/>
          <w:szCs w:val="24"/>
          <w:rtl/>
        </w:rPr>
        <w:t xml:space="preserve">משמעות </w:t>
      </w:r>
      <w:r w:rsidR="009331C1">
        <w:rPr>
          <w:rFonts w:ascii="Arial" w:hAnsi="Arial" w:hint="cs"/>
          <w:sz w:val="24"/>
          <w:szCs w:val="24"/>
          <w:rtl/>
        </w:rPr>
        <w:t>תקנת חז"ל ש"</w:t>
      </w:r>
      <w:r w:rsidRPr="00041C3D">
        <w:rPr>
          <w:rFonts w:ascii="Arial" w:hAnsi="Arial"/>
          <w:sz w:val="24"/>
          <w:szCs w:val="24"/>
          <w:rtl/>
        </w:rPr>
        <w:t xml:space="preserve">תפילות כנגד קרבנות </w:t>
      </w:r>
      <w:r w:rsidR="009331C1">
        <w:rPr>
          <w:rFonts w:ascii="Arial" w:hAnsi="Arial" w:hint="cs"/>
          <w:sz w:val="24"/>
          <w:szCs w:val="24"/>
          <w:rtl/>
        </w:rPr>
        <w:t xml:space="preserve">תקנום" </w:t>
      </w:r>
      <w:r w:rsidRPr="00041C3D">
        <w:rPr>
          <w:rFonts w:ascii="Arial" w:hAnsi="Arial"/>
          <w:sz w:val="24"/>
          <w:szCs w:val="24"/>
          <w:rtl/>
        </w:rPr>
        <w:t xml:space="preserve">הוא בדיוק שפיכת נפש האדם כנגד שפיכת נפש הבהמה. לחוויה הדתית ולקשר עם הקב"ה יש מחיר כבד וכואב שצריך לשלם, כדי שאדם יוכל להזדהות באמת ולשפוך את נפשו באמת יש צורך בשפיכת נפש הבהמה. </w:t>
      </w:r>
    </w:p>
    <w:p w:rsidR="00EB641A" w:rsidRDefault="00041C3D" w:rsidP="009331C1">
      <w:pPr>
        <w:tabs>
          <w:tab w:val="right" w:pos="4620"/>
        </w:tabs>
        <w:autoSpaceDE/>
        <w:autoSpaceDN/>
        <w:spacing w:line="288" w:lineRule="exact"/>
        <w:rPr>
          <w:rFonts w:ascii="Arial" w:hAnsi="Arial"/>
          <w:sz w:val="24"/>
          <w:szCs w:val="24"/>
          <w:rtl/>
        </w:rPr>
      </w:pPr>
      <w:r w:rsidRPr="00041C3D">
        <w:rPr>
          <w:rFonts w:ascii="Arial" w:hAnsi="Arial"/>
          <w:sz w:val="24"/>
          <w:szCs w:val="24"/>
          <w:rtl/>
        </w:rPr>
        <w:t>עבור ערכים ש</w:t>
      </w:r>
      <w:r w:rsidR="009331C1">
        <w:rPr>
          <w:rFonts w:ascii="Arial" w:hAnsi="Arial"/>
          <w:sz w:val="24"/>
          <w:szCs w:val="24"/>
          <w:rtl/>
        </w:rPr>
        <w:t>חשובים לנו אנו מוכנים לשלם מחיר</w:t>
      </w:r>
      <w:r w:rsidR="009331C1">
        <w:rPr>
          <w:rFonts w:ascii="Arial" w:hAnsi="Arial" w:hint="cs"/>
          <w:sz w:val="24"/>
          <w:szCs w:val="24"/>
          <w:rtl/>
        </w:rPr>
        <w:t xml:space="preserve"> </w:t>
      </w:r>
      <w:r w:rsidR="009331C1">
        <w:rPr>
          <w:rFonts w:ascii="Arial" w:hAnsi="Arial"/>
          <w:sz w:val="24"/>
          <w:szCs w:val="24"/>
          <w:rtl/>
        </w:rPr>
        <w:t>–</w:t>
      </w:r>
      <w:r w:rsidR="009331C1">
        <w:rPr>
          <w:rFonts w:ascii="Arial" w:hAnsi="Arial" w:hint="cs"/>
          <w:sz w:val="24"/>
          <w:szCs w:val="24"/>
          <w:rtl/>
        </w:rPr>
        <w:t xml:space="preserve"> גם </w:t>
      </w:r>
      <w:r w:rsidRPr="00041C3D">
        <w:rPr>
          <w:rFonts w:ascii="Arial" w:hAnsi="Arial"/>
          <w:sz w:val="24"/>
          <w:szCs w:val="24"/>
          <w:rtl/>
        </w:rPr>
        <w:t xml:space="preserve">לידת ילדים מלווה בצער </w:t>
      </w:r>
      <w:r w:rsidR="009331C1">
        <w:rPr>
          <w:rFonts w:ascii="Arial" w:hAnsi="Arial" w:hint="cs"/>
          <w:sz w:val="24"/>
          <w:szCs w:val="24"/>
          <w:rtl/>
        </w:rPr>
        <w:t xml:space="preserve">ובכאב בשעת </w:t>
      </w:r>
      <w:r w:rsidRPr="00041C3D">
        <w:rPr>
          <w:rFonts w:ascii="Arial" w:hAnsi="Arial"/>
          <w:sz w:val="24"/>
          <w:szCs w:val="24"/>
          <w:rtl/>
        </w:rPr>
        <w:t>הלידה, וכך ייתכן אף לגבי הרצון בקרבת ה' המלווה בהקרבת קרבנות.</w:t>
      </w:r>
      <w:r>
        <w:rPr>
          <w:rFonts w:ascii="Arial" w:hAnsi="Arial"/>
          <w:sz w:val="24"/>
          <w:szCs w:val="24"/>
          <w:rtl/>
        </w:rPr>
        <w:t xml:space="preserve"> </w:t>
      </w:r>
    </w:p>
    <w:p w:rsidR="009331C1" w:rsidRDefault="009331C1" w:rsidP="009331C1">
      <w:pPr>
        <w:tabs>
          <w:tab w:val="right" w:pos="4620"/>
        </w:tabs>
        <w:autoSpaceDE/>
        <w:autoSpaceDN/>
        <w:spacing w:line="288" w:lineRule="exact"/>
        <w:rPr>
          <w:rFonts w:ascii="Arial" w:hAnsi="Arial"/>
          <w:sz w:val="24"/>
          <w:szCs w:val="24"/>
          <w:rtl/>
        </w:rPr>
      </w:pPr>
    </w:p>
    <w:p w:rsidR="007769B1" w:rsidRPr="007769B1" w:rsidRDefault="007769B1" w:rsidP="00AA1481">
      <w:pPr>
        <w:tabs>
          <w:tab w:val="right" w:pos="4620"/>
        </w:tabs>
        <w:autoSpaceDE/>
        <w:autoSpaceDN/>
        <w:spacing w:line="288" w:lineRule="exact"/>
        <w:rPr>
          <w:rFonts w:ascii="Arial" w:hAnsi="Arial"/>
          <w:sz w:val="24"/>
          <w:szCs w:val="24"/>
          <w:rtl/>
        </w:rPr>
      </w:pPr>
    </w:p>
    <w:tbl>
      <w:tblPr>
        <w:tblpPr w:leftFromText="180" w:rightFromText="180" w:vertAnchor="text" w:horzAnchor="margin" w:tblpY="133"/>
        <w:bidiVisual/>
        <w:tblW w:w="4678" w:type="dxa"/>
        <w:tblLayout w:type="fixed"/>
        <w:tblLook w:val="0000" w:firstRow="0" w:lastRow="0" w:firstColumn="0" w:lastColumn="0" w:noHBand="0" w:noVBand="0"/>
      </w:tblPr>
      <w:tblGrid>
        <w:gridCol w:w="283"/>
        <w:gridCol w:w="4111"/>
        <w:gridCol w:w="284"/>
      </w:tblGrid>
      <w:tr w:rsidR="00AA1481" w:rsidTr="00AA1481">
        <w:trPr>
          <w:cantSplit/>
        </w:trPr>
        <w:tc>
          <w:tcPr>
            <w:tcW w:w="283" w:type="dxa"/>
            <w:tcBorders>
              <w:top w:val="nil"/>
              <w:left w:val="nil"/>
              <w:bottom w:val="nil"/>
              <w:right w:val="nil"/>
            </w:tcBorders>
          </w:tcPr>
          <w:p w:rsidR="00AA1481" w:rsidRDefault="00AA1481" w:rsidP="00AA1481">
            <w:pPr>
              <w:pStyle w:val="ab"/>
              <w:rPr>
                <w:noProof w:val="0"/>
              </w:rPr>
            </w:pPr>
            <w:r>
              <w:rPr>
                <w:noProof w:val="0"/>
                <w:rtl/>
              </w:rPr>
              <w:t>*</w:t>
            </w:r>
          </w:p>
        </w:tc>
        <w:tc>
          <w:tcPr>
            <w:tcW w:w="4111" w:type="dxa"/>
            <w:tcBorders>
              <w:top w:val="nil"/>
              <w:left w:val="nil"/>
              <w:bottom w:val="nil"/>
              <w:right w:val="nil"/>
            </w:tcBorders>
          </w:tcPr>
          <w:p w:rsidR="00AA1481" w:rsidRDefault="00AA1481" w:rsidP="00AA1481">
            <w:pPr>
              <w:pStyle w:val="ab"/>
              <w:rPr>
                <w:noProof w:val="0"/>
              </w:rPr>
            </w:pPr>
            <w:r>
              <w:rPr>
                <w:noProof w:val="0"/>
                <w:rtl/>
              </w:rPr>
              <w:t>**********************************************************</w:t>
            </w:r>
          </w:p>
        </w:tc>
        <w:tc>
          <w:tcPr>
            <w:tcW w:w="284" w:type="dxa"/>
            <w:tcBorders>
              <w:top w:val="nil"/>
              <w:left w:val="nil"/>
              <w:bottom w:val="nil"/>
              <w:right w:val="nil"/>
            </w:tcBorders>
          </w:tcPr>
          <w:p w:rsidR="00AA1481" w:rsidRDefault="00AA1481" w:rsidP="00AA1481">
            <w:pPr>
              <w:pStyle w:val="ab"/>
              <w:rPr>
                <w:noProof w:val="0"/>
              </w:rPr>
            </w:pPr>
            <w:r>
              <w:rPr>
                <w:noProof w:val="0"/>
                <w:rtl/>
              </w:rPr>
              <w:t>*</w:t>
            </w:r>
          </w:p>
        </w:tc>
      </w:tr>
      <w:tr w:rsidR="00AA1481" w:rsidTr="00AA1481">
        <w:trPr>
          <w:cantSplit/>
        </w:trPr>
        <w:tc>
          <w:tcPr>
            <w:tcW w:w="283" w:type="dxa"/>
            <w:tcBorders>
              <w:top w:val="nil"/>
              <w:left w:val="nil"/>
              <w:bottom w:val="nil"/>
              <w:right w:val="nil"/>
            </w:tcBorders>
          </w:tcPr>
          <w:p w:rsidR="00AA1481" w:rsidRDefault="00AA1481" w:rsidP="00AA1481">
            <w:pPr>
              <w:pStyle w:val="ab"/>
              <w:rPr>
                <w:noProof w:val="0"/>
              </w:rPr>
            </w:pPr>
            <w:r>
              <w:rPr>
                <w:noProof w:val="0"/>
                <w:rtl/>
              </w:rPr>
              <w:t xml:space="preserve">* * * * * * * </w:t>
            </w:r>
          </w:p>
        </w:tc>
        <w:tc>
          <w:tcPr>
            <w:tcW w:w="4111" w:type="dxa"/>
            <w:tcBorders>
              <w:top w:val="nil"/>
              <w:left w:val="nil"/>
              <w:bottom w:val="nil"/>
              <w:right w:val="nil"/>
            </w:tcBorders>
          </w:tcPr>
          <w:p w:rsidR="00AA1481" w:rsidRDefault="00AA1481" w:rsidP="00C4322A">
            <w:pPr>
              <w:pStyle w:val="ab"/>
              <w:rPr>
                <w:noProof w:val="0"/>
                <w:rtl/>
              </w:rPr>
            </w:pPr>
            <w:r>
              <w:rPr>
                <w:noProof w:val="0"/>
                <w:rtl/>
              </w:rPr>
              <w:t>כל הזכויות שמורות לישיבת הר עציון</w:t>
            </w:r>
            <w:r>
              <w:rPr>
                <w:rFonts w:hint="cs"/>
                <w:noProof w:val="0"/>
                <w:rtl/>
              </w:rPr>
              <w:t xml:space="preserve"> ולרב </w:t>
            </w:r>
            <w:r w:rsidR="00C4322A">
              <w:rPr>
                <w:rFonts w:hint="cs"/>
                <w:noProof w:val="0"/>
                <w:rtl/>
              </w:rPr>
              <w:t>יעקב מדן</w:t>
            </w:r>
          </w:p>
          <w:p w:rsidR="00AA1481" w:rsidRDefault="00AA1481" w:rsidP="00AA1481">
            <w:pPr>
              <w:pStyle w:val="ab"/>
              <w:rPr>
                <w:noProof w:val="0"/>
                <w:rtl/>
              </w:rPr>
            </w:pPr>
            <w:r>
              <w:rPr>
                <w:noProof w:val="0"/>
                <w:rtl/>
              </w:rPr>
              <w:t xml:space="preserve">עורך: </w:t>
            </w:r>
            <w:r>
              <w:rPr>
                <w:rFonts w:hint="cs"/>
                <w:noProof w:val="0"/>
                <w:rtl/>
              </w:rPr>
              <w:t>בנימין פרנקל, תשע"ו</w:t>
            </w:r>
          </w:p>
          <w:p w:rsidR="00AA1481" w:rsidRDefault="00AA1481" w:rsidP="00AA1481">
            <w:pPr>
              <w:pStyle w:val="ab"/>
              <w:rPr>
                <w:noProof w:val="0"/>
                <w:rtl/>
              </w:rPr>
            </w:pPr>
            <w:r>
              <w:rPr>
                <w:noProof w:val="0"/>
                <w:rtl/>
              </w:rPr>
              <w:t>*******************************************************</w:t>
            </w:r>
          </w:p>
          <w:p w:rsidR="00AA1481" w:rsidRDefault="00AA1481" w:rsidP="00AA1481">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AA1481" w:rsidRPr="005734F1" w:rsidRDefault="00AA1481" w:rsidP="00AA1481">
            <w:pPr>
              <w:pStyle w:val="ab"/>
              <w:rPr>
                <w:noProof w:val="0"/>
                <w:rtl/>
              </w:rPr>
            </w:pPr>
            <w:r w:rsidRPr="005734F1">
              <w:rPr>
                <w:noProof w:val="0"/>
                <w:rtl/>
              </w:rPr>
              <w:t xml:space="preserve">מיסודו של </w:t>
            </w:r>
          </w:p>
          <w:p w:rsidR="00AA1481" w:rsidRPr="005734F1" w:rsidRDefault="00AA1481" w:rsidP="00AA1481">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AA1481" w:rsidRDefault="00AA1481" w:rsidP="00AA1481">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rsidR="00AA1481" w:rsidRDefault="00AA1481" w:rsidP="00AA1481">
            <w:pPr>
              <w:pStyle w:val="ab"/>
              <w:rPr>
                <w:noProof w:val="0"/>
                <w:rtl/>
              </w:rPr>
            </w:pPr>
            <w:r>
              <w:rPr>
                <w:noProof w:val="0"/>
                <w:rtl/>
              </w:rPr>
              <w:t>האתר באנגלית:</w:t>
            </w:r>
            <w:r>
              <w:rPr>
                <w:noProof w:val="0"/>
                <w:rtl/>
              </w:rPr>
              <w:tab/>
            </w:r>
            <w:hyperlink r:id="rId9" w:history="1">
              <w:r>
                <w:rPr>
                  <w:rStyle w:val="Hyperlink"/>
                </w:rPr>
                <w:t>http://www.vbm-torah.org</w:t>
              </w:r>
            </w:hyperlink>
          </w:p>
          <w:p w:rsidR="00AA1481" w:rsidRDefault="00AA1481" w:rsidP="00AA1481">
            <w:pPr>
              <w:pStyle w:val="ab"/>
              <w:rPr>
                <w:noProof w:val="0"/>
                <w:rtl/>
              </w:rPr>
            </w:pPr>
          </w:p>
          <w:p w:rsidR="00AA1481" w:rsidRDefault="00AA1481" w:rsidP="00AA1481">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AA1481" w:rsidRDefault="00AA1481" w:rsidP="00AA1481">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rsidR="00AA1481" w:rsidRDefault="00AA1481" w:rsidP="00AA1481">
            <w:pPr>
              <w:pStyle w:val="ab"/>
              <w:rPr>
                <w:noProof w:val="0"/>
              </w:rPr>
            </w:pPr>
          </w:p>
        </w:tc>
        <w:tc>
          <w:tcPr>
            <w:tcW w:w="284" w:type="dxa"/>
            <w:tcBorders>
              <w:top w:val="nil"/>
              <w:left w:val="nil"/>
              <w:bottom w:val="nil"/>
              <w:right w:val="nil"/>
            </w:tcBorders>
          </w:tcPr>
          <w:p w:rsidR="00AA1481" w:rsidRDefault="00AA1481" w:rsidP="00AA1481">
            <w:pPr>
              <w:pStyle w:val="ab"/>
              <w:rPr>
                <w:noProof w:val="0"/>
              </w:rPr>
            </w:pPr>
            <w:r>
              <w:rPr>
                <w:noProof w:val="0"/>
                <w:rtl/>
              </w:rPr>
              <w:t xml:space="preserve">* * * * * * * </w:t>
            </w:r>
          </w:p>
        </w:tc>
      </w:tr>
      <w:bookmarkEnd w:id="0"/>
    </w:tbl>
    <w:p w:rsidR="007769B1" w:rsidRDefault="007769B1" w:rsidP="00AA1481">
      <w:pPr>
        <w:rPr>
          <w:sz w:val="21"/>
          <w:rtl/>
        </w:rPr>
      </w:pPr>
    </w:p>
    <w:sectPr w:rsidR="007769B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55B" w:rsidRDefault="00DE055B">
      <w:r>
        <w:separator/>
      </w:r>
    </w:p>
    <w:p w:rsidR="00DE055B" w:rsidRDefault="00DE055B"/>
  </w:endnote>
  <w:endnote w:type="continuationSeparator" w:id="0">
    <w:p w:rsidR="00DE055B" w:rsidRDefault="00DE055B">
      <w:r>
        <w:continuationSeparator/>
      </w:r>
    </w:p>
    <w:p w:rsidR="00DE055B" w:rsidRDefault="00DE0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55B" w:rsidRDefault="00DE055B">
      <w:r>
        <w:separator/>
      </w:r>
    </w:p>
    <w:p w:rsidR="00DE055B" w:rsidRDefault="00DE055B"/>
  </w:footnote>
  <w:footnote w:type="continuationSeparator" w:id="0">
    <w:p w:rsidR="00DE055B" w:rsidRDefault="00DE055B">
      <w:r>
        <w:continuationSeparator/>
      </w:r>
    </w:p>
    <w:p w:rsidR="00DE055B" w:rsidRDefault="00DE055B"/>
  </w:footnote>
  <w:footnote w:id="1">
    <w:p w:rsidR="00D13BAD" w:rsidRPr="009A0FB2" w:rsidRDefault="00F57159" w:rsidP="00041C3D">
      <w:pPr>
        <w:pStyle w:val="a3"/>
        <w:rPr>
          <w:rtl/>
        </w:rPr>
      </w:pPr>
      <w:r>
        <w:rPr>
          <w:rStyle w:val="a5"/>
          <w:rtl/>
        </w:rPr>
        <w:t>*</w:t>
      </w:r>
      <w:r w:rsidR="001C4E63" w:rsidRPr="001C4E63">
        <w:rPr>
          <w:rFonts w:hint="cs"/>
          <w:rtl/>
        </w:rPr>
        <w:t xml:space="preserve"> </w:t>
      </w:r>
      <w:bookmarkStart w:id="1" w:name="_ftn1"/>
      <w:bookmarkEnd w:id="1"/>
      <w:r w:rsidR="00FD7FCE">
        <w:rPr>
          <w:rFonts w:hint="cs"/>
          <w:rtl/>
        </w:rPr>
        <w:tab/>
      </w:r>
      <w:r w:rsidR="00AA1481" w:rsidRPr="00AA1481">
        <w:rPr>
          <w:rtl/>
        </w:rPr>
        <w:t>השיחה הועברה ב</w:t>
      </w:r>
      <w:r w:rsidR="00041C3D">
        <w:rPr>
          <w:rFonts w:hint="cs"/>
          <w:rtl/>
        </w:rPr>
        <w:t>ס</w:t>
      </w:r>
      <w:r w:rsidR="00AA1481">
        <w:rPr>
          <w:rFonts w:hint="cs"/>
          <w:rtl/>
        </w:rPr>
        <w:t>ע</w:t>
      </w:r>
      <w:r w:rsidR="00041C3D">
        <w:rPr>
          <w:rFonts w:hint="cs"/>
          <w:rtl/>
        </w:rPr>
        <w:t xml:space="preserve">ודה שלישית </w:t>
      </w:r>
      <w:r w:rsidR="00AA1481">
        <w:rPr>
          <w:rtl/>
        </w:rPr>
        <w:t xml:space="preserve">פרשת </w:t>
      </w:r>
      <w:r w:rsidR="00041C3D">
        <w:rPr>
          <w:rFonts w:hint="cs"/>
          <w:rtl/>
        </w:rPr>
        <w:t xml:space="preserve">ויקרא </w:t>
      </w:r>
      <w:r w:rsidR="00AA1481" w:rsidRPr="00AA1481">
        <w:rPr>
          <w:rtl/>
        </w:rPr>
        <w:t>ה'תשע"</w:t>
      </w:r>
      <w:r w:rsidR="00041C3D">
        <w:rPr>
          <w:rFonts w:hint="cs"/>
          <w:rtl/>
        </w:rPr>
        <w:t>ה</w:t>
      </w:r>
      <w:r w:rsidR="00041C3D">
        <w:rPr>
          <w:rtl/>
        </w:rPr>
        <w:t xml:space="preserve">, </w:t>
      </w:r>
      <w:r w:rsidR="00AA1481" w:rsidRPr="00AA1481">
        <w:rPr>
          <w:rtl/>
        </w:rPr>
        <w:t xml:space="preserve">סוכמה על ידי </w:t>
      </w:r>
      <w:r w:rsidR="00041C3D">
        <w:rPr>
          <w:rFonts w:hint="cs"/>
          <w:rtl/>
        </w:rPr>
        <w:t>גלעד אליטוב ונערכה על ידי בנימין פרנקל</w:t>
      </w:r>
      <w:r w:rsidR="00AA1481" w:rsidRPr="00AA1481">
        <w:rPr>
          <w:rtl/>
        </w:rPr>
        <w:t>. סיכום השיחה לא עבר את ביקורת הרב.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CBB" w:rsidRDefault="00680CBB">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E81B44">
      <w:rPr>
        <w:b/>
        <w:bCs/>
        <w:noProof/>
        <w:sz w:val="21"/>
        <w:rtl/>
      </w:rPr>
      <w:t>2</w:t>
    </w:r>
    <w:r>
      <w:rPr>
        <w:b/>
        <w:bCs/>
        <w:sz w:val="21"/>
        <w:rtl/>
      </w:rPr>
      <w:fldChar w:fldCharType="end"/>
    </w:r>
    <w:r>
      <w:rPr>
        <w:b/>
        <w:bCs/>
        <w:sz w:val="21"/>
        <w:rtl/>
      </w:rPr>
      <w:t xml:space="preserve"> -</w:t>
    </w:r>
  </w:p>
  <w:p w:rsidR="00680CBB" w:rsidRDefault="00680CBB"/>
  <w:p w:rsidR="00011D6C" w:rsidRDefault="00011D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Tr="006556BA">
      <w:tc>
        <w:tcPr>
          <w:tcW w:w="6506" w:type="dxa"/>
          <w:tcBorders>
            <w:bottom w:val="double" w:sz="4" w:space="0" w:color="auto"/>
          </w:tcBorders>
        </w:tcPr>
        <w:p w:rsidR="007769B1" w:rsidRDefault="007769B1" w:rsidP="007769B1">
          <w:pPr>
            <w:tabs>
              <w:tab w:val="center" w:pos="4818"/>
              <w:tab w:val="right" w:pos="8220"/>
            </w:tabs>
            <w:spacing w:after="0"/>
            <w:rPr>
              <w:rtl/>
            </w:rPr>
          </w:pPr>
          <w:r>
            <w:rPr>
              <w:rtl/>
            </w:rPr>
            <w:t>בית המדרש הווירטואלי (</w:t>
          </w:r>
          <w:r>
            <w:t>V.B.M</w:t>
          </w:r>
          <w:r>
            <w:rPr>
              <w:rtl/>
            </w:rPr>
            <w:t>)</w:t>
          </w:r>
          <w:r>
            <w:rPr>
              <w:rFonts w:hint="cs"/>
              <w:rtl/>
            </w:rPr>
            <w:t xml:space="preserve"> ע"ש ישראל </w:t>
          </w:r>
          <w:proofErr w:type="spellStart"/>
          <w:r>
            <w:rPr>
              <w:rFonts w:hint="cs"/>
              <w:rtl/>
            </w:rPr>
            <w:t>קושיצקי</w:t>
          </w:r>
          <w:proofErr w:type="spellEnd"/>
          <w:r>
            <w:rPr>
              <w:rtl/>
            </w:rPr>
            <w:t xml:space="preserve"> שליד ישיבת הר עציון</w:t>
          </w:r>
        </w:p>
        <w:p w:rsidR="007769B1" w:rsidRDefault="007769B1" w:rsidP="007769B1">
          <w:pPr>
            <w:tabs>
              <w:tab w:val="center" w:pos="4818"/>
              <w:tab w:val="right" w:pos="8220"/>
            </w:tabs>
            <w:spacing w:after="0"/>
          </w:pPr>
          <w:r>
            <w:rPr>
              <w:rFonts w:hint="cs"/>
              <w:rtl/>
            </w:rPr>
            <w:t xml:space="preserve">שיחות לשבתות השנה </w:t>
          </w:r>
          <w:r>
            <w:rPr>
              <w:rtl/>
            </w:rPr>
            <w:t xml:space="preserve">מאת </w:t>
          </w:r>
          <w:r>
            <w:rPr>
              <w:rFonts w:hint="cs"/>
              <w:rtl/>
            </w:rPr>
            <w:t>ראשי הישיבה</w:t>
          </w:r>
        </w:p>
      </w:tc>
      <w:tc>
        <w:tcPr>
          <w:tcW w:w="3348" w:type="dxa"/>
          <w:tcBorders>
            <w:bottom w:val="double" w:sz="4" w:space="0" w:color="auto"/>
          </w:tcBorders>
          <w:vAlign w:val="center"/>
        </w:tcPr>
        <w:p w:rsidR="007769B1" w:rsidRDefault="007769B1" w:rsidP="007769B1">
          <w:pPr>
            <w:tabs>
              <w:tab w:val="right" w:pos="8220"/>
            </w:tabs>
            <w:bidi w:val="0"/>
            <w:spacing w:after="0" w:line="240" w:lineRule="auto"/>
            <w:jc w:val="left"/>
            <w:rPr>
              <w:sz w:val="28"/>
              <w:szCs w:val="24"/>
            </w:rPr>
          </w:pPr>
          <w:r>
            <w:rPr>
              <w:b/>
              <w:bCs/>
              <w:sz w:val="28"/>
              <w:szCs w:val="24"/>
            </w:rPr>
            <w:t>www.vbm.etzion.org.il</w:t>
          </w:r>
        </w:p>
      </w:tc>
    </w:tr>
  </w:tbl>
  <w:p w:rsidR="007769B1" w:rsidRPr="00AC2922" w:rsidRDefault="007769B1" w:rsidP="007769B1">
    <w:pPr>
      <w:pStyle w:val="a6"/>
      <w:rPr>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0F00AA8"/>
    <w:multiLevelType w:val="hybridMultilevel"/>
    <w:tmpl w:val="EB42E5DA"/>
    <w:lvl w:ilvl="0" w:tplc="08BC7846">
      <w:start w:val="1"/>
      <w:numFmt w:val="decimal"/>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8" w15:restartNumberingAfterBreak="0">
    <w:nsid w:val="48716595"/>
    <w:multiLevelType w:val="hybridMultilevel"/>
    <w:tmpl w:val="764A8832"/>
    <w:lvl w:ilvl="0" w:tplc="56323BE0">
      <w:start w:val="1"/>
      <w:numFmt w:val="hebrew1"/>
      <w:lvlText w:val="%1."/>
      <w:lvlJc w:val="left"/>
      <w:pPr>
        <w:ind w:left="720" w:hanging="360"/>
      </w:pPr>
      <w:rPr>
        <w:rFonts w:ascii="Narkisim" w:hAnsi="Narkisim" w:cs="Narkisim"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0" w15:restartNumberingAfterBreak="0">
    <w:nsid w:val="5B520F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2"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3"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4"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5" w15:restartNumberingAfterBreak="0">
    <w:nsid w:val="602A0175"/>
    <w:multiLevelType w:val="hybridMultilevel"/>
    <w:tmpl w:val="343EAF6A"/>
    <w:lvl w:ilvl="0" w:tplc="11D2F708">
      <w:start w:val="1"/>
      <w:numFmt w:val="hebrew1"/>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7"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8"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9"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0"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1"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2"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3"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4"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30"/>
  </w:num>
  <w:num w:numId="2">
    <w:abstractNumId w:val="24"/>
  </w:num>
  <w:num w:numId="3">
    <w:abstractNumId w:val="34"/>
  </w:num>
  <w:num w:numId="4">
    <w:abstractNumId w:val="14"/>
  </w:num>
  <w:num w:numId="5">
    <w:abstractNumId w:val="4"/>
  </w:num>
  <w:num w:numId="6">
    <w:abstractNumId w:val="28"/>
  </w:num>
  <w:num w:numId="7">
    <w:abstractNumId w:val="12"/>
  </w:num>
  <w:num w:numId="8">
    <w:abstractNumId w:val="33"/>
  </w:num>
  <w:num w:numId="9">
    <w:abstractNumId w:val="0"/>
  </w:num>
  <w:num w:numId="10">
    <w:abstractNumId w:val="6"/>
  </w:num>
  <w:num w:numId="11">
    <w:abstractNumId w:val="29"/>
  </w:num>
  <w:num w:numId="12">
    <w:abstractNumId w:val="8"/>
  </w:num>
  <w:num w:numId="13">
    <w:abstractNumId w:val="21"/>
  </w:num>
  <w:num w:numId="14">
    <w:abstractNumId w:val="16"/>
  </w:num>
  <w:num w:numId="15">
    <w:abstractNumId w:val="23"/>
  </w:num>
  <w:num w:numId="16">
    <w:abstractNumId w:val="7"/>
  </w:num>
  <w:num w:numId="17">
    <w:abstractNumId w:val="11"/>
  </w:num>
  <w:num w:numId="18">
    <w:abstractNumId w:val="13"/>
  </w:num>
  <w:num w:numId="19">
    <w:abstractNumId w:val="27"/>
  </w:num>
  <w:num w:numId="20">
    <w:abstractNumId w:val="3"/>
  </w:num>
  <w:num w:numId="21">
    <w:abstractNumId w:val="26"/>
  </w:num>
  <w:num w:numId="22">
    <w:abstractNumId w:val="5"/>
  </w:num>
  <w:num w:numId="23">
    <w:abstractNumId w:val="9"/>
  </w:num>
  <w:num w:numId="24">
    <w:abstractNumId w:val="2"/>
  </w:num>
  <w:num w:numId="25">
    <w:abstractNumId w:val="17"/>
  </w:num>
  <w:num w:numId="26">
    <w:abstractNumId w:val="32"/>
  </w:num>
  <w:num w:numId="27">
    <w:abstractNumId w:val="1"/>
  </w:num>
  <w:num w:numId="28">
    <w:abstractNumId w:val="31"/>
  </w:num>
  <w:num w:numId="29">
    <w:abstractNumId w:val="10"/>
  </w:num>
  <w:num w:numId="30">
    <w:abstractNumId w:val="22"/>
  </w:num>
  <w:num w:numId="31">
    <w:abstractNumId w:val="19"/>
  </w:num>
  <w:num w:numId="32">
    <w:abstractNumId w:val="20"/>
  </w:num>
  <w:num w:numId="33">
    <w:abstractNumId w:val="15"/>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1D6C"/>
    <w:rsid w:val="00015C4E"/>
    <w:rsid w:val="00041C3D"/>
    <w:rsid w:val="00050383"/>
    <w:rsid w:val="00056413"/>
    <w:rsid w:val="00062C83"/>
    <w:rsid w:val="0006305C"/>
    <w:rsid w:val="00074142"/>
    <w:rsid w:val="000773F4"/>
    <w:rsid w:val="000A1BE6"/>
    <w:rsid w:val="000A56FC"/>
    <w:rsid w:val="000A5D16"/>
    <w:rsid w:val="000A7935"/>
    <w:rsid w:val="000F27CF"/>
    <w:rsid w:val="001051EE"/>
    <w:rsid w:val="00111D01"/>
    <w:rsid w:val="001162A4"/>
    <w:rsid w:val="00130F07"/>
    <w:rsid w:val="001571DB"/>
    <w:rsid w:val="001615CD"/>
    <w:rsid w:val="00163EE5"/>
    <w:rsid w:val="00175CD5"/>
    <w:rsid w:val="00175EAE"/>
    <w:rsid w:val="001B0021"/>
    <w:rsid w:val="001B7F24"/>
    <w:rsid w:val="001C1CAA"/>
    <w:rsid w:val="001C4E63"/>
    <w:rsid w:val="001E3883"/>
    <w:rsid w:val="00281070"/>
    <w:rsid w:val="00293BED"/>
    <w:rsid w:val="00295689"/>
    <w:rsid w:val="002B4D51"/>
    <w:rsid w:val="002D22C4"/>
    <w:rsid w:val="002E0D3F"/>
    <w:rsid w:val="00307245"/>
    <w:rsid w:val="003128B3"/>
    <w:rsid w:val="00317617"/>
    <w:rsid w:val="003403F3"/>
    <w:rsid w:val="00342756"/>
    <w:rsid w:val="00351974"/>
    <w:rsid w:val="0037776B"/>
    <w:rsid w:val="00383BEA"/>
    <w:rsid w:val="003B10E1"/>
    <w:rsid w:val="003B38FF"/>
    <w:rsid w:val="003B5490"/>
    <w:rsid w:val="003C07F9"/>
    <w:rsid w:val="003C1AA3"/>
    <w:rsid w:val="003E3654"/>
    <w:rsid w:val="004148C3"/>
    <w:rsid w:val="00431FA5"/>
    <w:rsid w:val="00462D5E"/>
    <w:rsid w:val="00475741"/>
    <w:rsid w:val="00477C74"/>
    <w:rsid w:val="004B5A87"/>
    <w:rsid w:val="004D2139"/>
    <w:rsid w:val="004D6335"/>
    <w:rsid w:val="004F0E8F"/>
    <w:rsid w:val="004F7707"/>
    <w:rsid w:val="005070D2"/>
    <w:rsid w:val="00531FBA"/>
    <w:rsid w:val="0057194E"/>
    <w:rsid w:val="005D4972"/>
    <w:rsid w:val="005D5DBD"/>
    <w:rsid w:val="00612A40"/>
    <w:rsid w:val="00622528"/>
    <w:rsid w:val="0062477E"/>
    <w:rsid w:val="00625DC3"/>
    <w:rsid w:val="0063320F"/>
    <w:rsid w:val="00664FE2"/>
    <w:rsid w:val="00666CEB"/>
    <w:rsid w:val="00680CBB"/>
    <w:rsid w:val="006A6C16"/>
    <w:rsid w:val="006C1C74"/>
    <w:rsid w:val="006E4594"/>
    <w:rsid w:val="007146EB"/>
    <w:rsid w:val="0072125D"/>
    <w:rsid w:val="00731FFA"/>
    <w:rsid w:val="00737519"/>
    <w:rsid w:val="007738DC"/>
    <w:rsid w:val="007769B1"/>
    <w:rsid w:val="007915D4"/>
    <w:rsid w:val="00791E00"/>
    <w:rsid w:val="007A3EDF"/>
    <w:rsid w:val="007C0DC9"/>
    <w:rsid w:val="007C2346"/>
    <w:rsid w:val="007D5680"/>
    <w:rsid w:val="007F2116"/>
    <w:rsid w:val="008309A4"/>
    <w:rsid w:val="00890769"/>
    <w:rsid w:val="008A0C18"/>
    <w:rsid w:val="008C169E"/>
    <w:rsid w:val="009331C1"/>
    <w:rsid w:val="0094617E"/>
    <w:rsid w:val="009565EF"/>
    <w:rsid w:val="009737F2"/>
    <w:rsid w:val="009763F1"/>
    <w:rsid w:val="009A0FB2"/>
    <w:rsid w:val="009B169F"/>
    <w:rsid w:val="009F174C"/>
    <w:rsid w:val="009F1AD2"/>
    <w:rsid w:val="009F5ED2"/>
    <w:rsid w:val="00A47B1D"/>
    <w:rsid w:val="00A70ABB"/>
    <w:rsid w:val="00AA1481"/>
    <w:rsid w:val="00AA4FCC"/>
    <w:rsid w:val="00AB11A1"/>
    <w:rsid w:val="00AB6820"/>
    <w:rsid w:val="00AD10A8"/>
    <w:rsid w:val="00B06009"/>
    <w:rsid w:val="00B16F98"/>
    <w:rsid w:val="00B426ED"/>
    <w:rsid w:val="00B54C6C"/>
    <w:rsid w:val="00B74501"/>
    <w:rsid w:val="00B839F0"/>
    <w:rsid w:val="00BB1BB6"/>
    <w:rsid w:val="00BB3B92"/>
    <w:rsid w:val="00BD5546"/>
    <w:rsid w:val="00BF08BD"/>
    <w:rsid w:val="00C1023C"/>
    <w:rsid w:val="00C20987"/>
    <w:rsid w:val="00C4322A"/>
    <w:rsid w:val="00C5501D"/>
    <w:rsid w:val="00C55677"/>
    <w:rsid w:val="00C5614D"/>
    <w:rsid w:val="00C72129"/>
    <w:rsid w:val="00CB1E0F"/>
    <w:rsid w:val="00CB2FAC"/>
    <w:rsid w:val="00CD6BEE"/>
    <w:rsid w:val="00CD7181"/>
    <w:rsid w:val="00D02218"/>
    <w:rsid w:val="00D0716C"/>
    <w:rsid w:val="00D139EF"/>
    <w:rsid w:val="00D13BAD"/>
    <w:rsid w:val="00D43B35"/>
    <w:rsid w:val="00D66B02"/>
    <w:rsid w:val="00D73A0A"/>
    <w:rsid w:val="00D774DD"/>
    <w:rsid w:val="00DA0136"/>
    <w:rsid w:val="00DE055B"/>
    <w:rsid w:val="00E467FD"/>
    <w:rsid w:val="00E54A14"/>
    <w:rsid w:val="00E72351"/>
    <w:rsid w:val="00E81B44"/>
    <w:rsid w:val="00E84C14"/>
    <w:rsid w:val="00EB641A"/>
    <w:rsid w:val="00ED7E69"/>
    <w:rsid w:val="00F3187A"/>
    <w:rsid w:val="00F3664E"/>
    <w:rsid w:val="00F50B3A"/>
    <w:rsid w:val="00F57159"/>
    <w:rsid w:val="00F920C3"/>
    <w:rsid w:val="00F93CCE"/>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BE307CC-4488-4FD5-8037-8F2688F6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120" w:line="280" w:lineRule="exact"/>
      <w:jc w:val="both"/>
    </w:pPr>
    <w:rPr>
      <w:rFonts w:cs="Narkisim"/>
      <w:szCs w:val="22"/>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qFormat/>
    <w:pPr>
      <w:tabs>
        <w:tab w:val="right" w:pos="4620"/>
      </w:tabs>
      <w:ind w:left="567"/>
    </w:pPr>
  </w:style>
  <w:style w:type="character" w:customStyle="1" w:styleId="aa">
    <w:name w:val="ציטוט תו"/>
    <w:link w:val="a9"/>
    <w:rPr>
      <w:rFonts w:cs="Narkisim"/>
      <w:i/>
      <w:iCs/>
      <w:color w:val="000000"/>
      <w:sz w:val="20"/>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szCs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szCs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szCs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2B970-E811-4CB5-843A-DA8FDC77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915</Words>
  <Characters>4577</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5482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בנימין פרנקל</cp:lastModifiedBy>
  <cp:revision>5</cp:revision>
  <cp:lastPrinted>2001-10-24T10:13:00Z</cp:lastPrinted>
  <dcterms:created xsi:type="dcterms:W3CDTF">2016-03-13T08:17:00Z</dcterms:created>
  <dcterms:modified xsi:type="dcterms:W3CDTF">2016-03-13T08:33:00Z</dcterms:modified>
</cp:coreProperties>
</file>