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7497" w:rsidRPr="005357BF" w:rsidRDefault="00643001" w:rsidP="005357BF">
      <w:pPr>
        <w:bidi w:val="0"/>
        <w:spacing w:after="0" w:line="240" w:lineRule="auto"/>
        <w:jc w:val="center"/>
        <w:rPr>
          <w:rFonts w:asciiTheme="minorBidi" w:hAnsiTheme="minorBidi" w:cstheme="minorBidi"/>
          <w:sz w:val="24"/>
          <w:szCs w:val="24"/>
        </w:rPr>
      </w:pPr>
      <w:r w:rsidRPr="005357BF">
        <w:rPr>
          <w:rFonts w:asciiTheme="minorBidi" w:hAnsiTheme="minorBidi" w:cstheme="minorBidi"/>
          <w:b/>
          <w:sz w:val="24"/>
          <w:szCs w:val="24"/>
        </w:rPr>
        <w:t>YESHIVAT HAR ETZION</w:t>
      </w:r>
    </w:p>
    <w:p w:rsidR="00937497" w:rsidRPr="005357BF" w:rsidRDefault="00643001" w:rsidP="005357BF">
      <w:pPr>
        <w:bidi w:val="0"/>
        <w:spacing w:after="0" w:line="240" w:lineRule="auto"/>
        <w:jc w:val="center"/>
        <w:rPr>
          <w:rFonts w:asciiTheme="minorBidi" w:hAnsiTheme="minorBidi" w:cstheme="minorBidi"/>
          <w:sz w:val="24"/>
          <w:szCs w:val="24"/>
        </w:rPr>
      </w:pPr>
      <w:r w:rsidRPr="005357BF">
        <w:rPr>
          <w:rFonts w:asciiTheme="minorBidi" w:hAnsiTheme="minorBidi" w:cstheme="minorBidi"/>
          <w:b/>
          <w:sz w:val="24"/>
          <w:szCs w:val="24"/>
        </w:rPr>
        <w:t>ISRAEL KOSCHITZKY VIRTUAL BEIT MIDRASH (VBM)</w:t>
      </w:r>
    </w:p>
    <w:p w:rsidR="00937497" w:rsidRPr="005357BF" w:rsidRDefault="00643001" w:rsidP="005357BF">
      <w:pPr>
        <w:bidi w:val="0"/>
        <w:spacing w:after="0" w:line="240" w:lineRule="auto"/>
        <w:jc w:val="center"/>
        <w:rPr>
          <w:rFonts w:asciiTheme="minorBidi" w:hAnsiTheme="minorBidi" w:cstheme="minorBidi"/>
          <w:sz w:val="24"/>
          <w:szCs w:val="24"/>
        </w:rPr>
      </w:pPr>
      <w:r w:rsidRPr="005357BF">
        <w:rPr>
          <w:rFonts w:asciiTheme="minorBidi" w:hAnsiTheme="minorBidi" w:cstheme="minorBidi"/>
          <w:b/>
          <w:sz w:val="24"/>
          <w:szCs w:val="24"/>
        </w:rPr>
        <w:t>******************************************************************</w:t>
      </w:r>
    </w:p>
    <w:p w:rsidR="00937497" w:rsidRPr="005357BF" w:rsidRDefault="00937497" w:rsidP="005357BF">
      <w:pPr>
        <w:bidi w:val="0"/>
        <w:spacing w:after="0" w:line="240" w:lineRule="auto"/>
        <w:jc w:val="center"/>
        <w:rPr>
          <w:rFonts w:asciiTheme="minorBidi" w:hAnsiTheme="minorBidi" w:cstheme="minorBidi"/>
          <w:sz w:val="24"/>
          <w:szCs w:val="24"/>
        </w:rPr>
      </w:pPr>
    </w:p>
    <w:p w:rsidR="00937497" w:rsidRPr="005357BF" w:rsidRDefault="00643001" w:rsidP="005357BF">
      <w:pPr>
        <w:bidi w:val="0"/>
        <w:spacing w:after="0" w:line="240" w:lineRule="auto"/>
        <w:jc w:val="center"/>
        <w:rPr>
          <w:rFonts w:asciiTheme="minorBidi" w:hAnsiTheme="minorBidi" w:cstheme="minorBidi"/>
          <w:sz w:val="24"/>
          <w:szCs w:val="24"/>
        </w:rPr>
      </w:pPr>
      <w:proofErr w:type="spellStart"/>
      <w:r w:rsidRPr="005357BF">
        <w:rPr>
          <w:rFonts w:asciiTheme="minorBidi" w:hAnsiTheme="minorBidi" w:cstheme="minorBidi"/>
          <w:b/>
          <w:sz w:val="24"/>
          <w:szCs w:val="24"/>
        </w:rPr>
        <w:t>Yechezkel</w:t>
      </w:r>
      <w:proofErr w:type="spellEnd"/>
      <w:r w:rsidRPr="005357BF">
        <w:rPr>
          <w:rFonts w:asciiTheme="minorBidi" w:hAnsiTheme="minorBidi" w:cstheme="minorBidi"/>
          <w:b/>
          <w:sz w:val="24"/>
          <w:szCs w:val="24"/>
        </w:rPr>
        <w:t>: The Book of Ezekiel</w:t>
      </w:r>
    </w:p>
    <w:p w:rsidR="00937497" w:rsidRPr="005357BF" w:rsidRDefault="00643001" w:rsidP="005357BF">
      <w:pPr>
        <w:bidi w:val="0"/>
        <w:spacing w:after="0" w:line="240" w:lineRule="auto"/>
        <w:jc w:val="center"/>
        <w:rPr>
          <w:rFonts w:asciiTheme="minorBidi" w:hAnsiTheme="minorBidi" w:cstheme="minorBidi"/>
          <w:sz w:val="24"/>
          <w:szCs w:val="24"/>
        </w:rPr>
      </w:pPr>
      <w:r w:rsidRPr="005357BF">
        <w:rPr>
          <w:rFonts w:asciiTheme="minorBidi" w:hAnsiTheme="minorBidi" w:cstheme="minorBidi"/>
          <w:b/>
          <w:sz w:val="24"/>
          <w:szCs w:val="24"/>
        </w:rPr>
        <w:t xml:space="preserve">By Dr. </w:t>
      </w:r>
      <w:proofErr w:type="spellStart"/>
      <w:r w:rsidRPr="005357BF">
        <w:rPr>
          <w:rFonts w:asciiTheme="minorBidi" w:hAnsiTheme="minorBidi" w:cstheme="minorBidi"/>
          <w:b/>
          <w:sz w:val="24"/>
          <w:szCs w:val="24"/>
        </w:rPr>
        <w:t>Tova</w:t>
      </w:r>
      <w:proofErr w:type="spellEnd"/>
      <w:r w:rsidRPr="005357BF">
        <w:rPr>
          <w:rFonts w:asciiTheme="minorBidi" w:hAnsiTheme="minorBidi" w:cstheme="minorBidi"/>
          <w:b/>
          <w:sz w:val="24"/>
          <w:szCs w:val="24"/>
        </w:rPr>
        <w:t xml:space="preserve"> </w:t>
      </w:r>
      <w:proofErr w:type="spellStart"/>
      <w:r w:rsidRPr="005357BF">
        <w:rPr>
          <w:rFonts w:asciiTheme="minorBidi" w:hAnsiTheme="minorBidi" w:cstheme="minorBidi"/>
          <w:b/>
          <w:sz w:val="24"/>
          <w:szCs w:val="24"/>
        </w:rPr>
        <w:t>Ganzel</w:t>
      </w:r>
      <w:proofErr w:type="spellEnd"/>
    </w:p>
    <w:p w:rsidR="00937497" w:rsidRPr="005357BF" w:rsidRDefault="00937497" w:rsidP="005357BF">
      <w:pPr>
        <w:bidi w:val="0"/>
        <w:spacing w:after="0" w:line="240" w:lineRule="auto"/>
        <w:jc w:val="center"/>
        <w:rPr>
          <w:rFonts w:asciiTheme="minorBidi" w:hAnsiTheme="minorBidi" w:cstheme="minorBidi"/>
          <w:sz w:val="24"/>
          <w:szCs w:val="24"/>
        </w:rPr>
      </w:pPr>
    </w:p>
    <w:p w:rsidR="00937497" w:rsidRPr="005357BF" w:rsidRDefault="00937497" w:rsidP="005357BF">
      <w:pPr>
        <w:bidi w:val="0"/>
        <w:spacing w:after="0" w:line="240" w:lineRule="auto"/>
        <w:jc w:val="center"/>
        <w:rPr>
          <w:rFonts w:asciiTheme="minorBidi" w:hAnsiTheme="minorBidi" w:cstheme="minorBidi"/>
          <w:sz w:val="24"/>
          <w:szCs w:val="24"/>
        </w:rPr>
      </w:pPr>
    </w:p>
    <w:p w:rsidR="00937497" w:rsidRPr="005357BF" w:rsidRDefault="00643001" w:rsidP="005357BF">
      <w:pPr>
        <w:bidi w:val="0"/>
        <w:spacing w:after="0" w:line="240" w:lineRule="auto"/>
        <w:jc w:val="center"/>
        <w:rPr>
          <w:rFonts w:asciiTheme="minorBidi" w:hAnsiTheme="minorBidi" w:cstheme="minorBidi"/>
          <w:sz w:val="24"/>
          <w:szCs w:val="24"/>
        </w:rPr>
      </w:pPr>
      <w:r w:rsidRPr="005357BF">
        <w:rPr>
          <w:rFonts w:asciiTheme="minorBidi" w:hAnsiTheme="minorBidi" w:cstheme="minorBidi"/>
          <w:sz w:val="24"/>
          <w:szCs w:val="24"/>
        </w:rPr>
        <w:t>*****************************************************************</w:t>
      </w:r>
    </w:p>
    <w:p w:rsidR="00937497" w:rsidRPr="005357BF" w:rsidRDefault="00643001" w:rsidP="005357BF">
      <w:pPr>
        <w:bidi w:val="0"/>
        <w:spacing w:after="0" w:line="240" w:lineRule="auto"/>
        <w:jc w:val="center"/>
        <w:rPr>
          <w:rFonts w:asciiTheme="minorBidi" w:hAnsiTheme="minorBidi" w:cstheme="minorBidi"/>
          <w:sz w:val="24"/>
          <w:szCs w:val="24"/>
        </w:rPr>
      </w:pPr>
      <w:r w:rsidRPr="005357BF">
        <w:rPr>
          <w:rFonts w:asciiTheme="minorBidi" w:hAnsiTheme="minorBidi" w:cstheme="minorBidi"/>
          <w:sz w:val="24"/>
          <w:szCs w:val="24"/>
        </w:rPr>
        <w:t xml:space="preserve">In Honor of </w:t>
      </w:r>
      <w:proofErr w:type="spellStart"/>
      <w:r w:rsidRPr="005357BF">
        <w:rPr>
          <w:rFonts w:asciiTheme="minorBidi" w:hAnsiTheme="minorBidi" w:cstheme="minorBidi"/>
          <w:sz w:val="24"/>
          <w:szCs w:val="24"/>
        </w:rPr>
        <w:t>Ovadia</w:t>
      </w:r>
      <w:proofErr w:type="spellEnd"/>
      <w:r w:rsidRPr="005357BF">
        <w:rPr>
          <w:rFonts w:asciiTheme="minorBidi" w:hAnsiTheme="minorBidi" w:cstheme="minorBidi"/>
          <w:sz w:val="24"/>
          <w:szCs w:val="24"/>
        </w:rPr>
        <w:t xml:space="preserve"> Sutton for his love of </w:t>
      </w:r>
      <w:proofErr w:type="spellStart"/>
      <w:r w:rsidRPr="005357BF">
        <w:rPr>
          <w:rFonts w:asciiTheme="minorBidi" w:hAnsiTheme="minorBidi" w:cstheme="minorBidi"/>
          <w:sz w:val="24"/>
          <w:szCs w:val="24"/>
        </w:rPr>
        <w:t>Sefer</w:t>
      </w:r>
      <w:proofErr w:type="spellEnd"/>
      <w:r w:rsidRPr="005357BF">
        <w:rPr>
          <w:rFonts w:asciiTheme="minorBidi" w:hAnsiTheme="minorBidi" w:cstheme="minorBidi"/>
          <w:sz w:val="24"/>
          <w:szCs w:val="24"/>
        </w:rPr>
        <w:t xml:space="preserve"> </w:t>
      </w:r>
      <w:proofErr w:type="spellStart"/>
      <w:r w:rsidRPr="005357BF">
        <w:rPr>
          <w:rFonts w:asciiTheme="minorBidi" w:hAnsiTheme="minorBidi" w:cstheme="minorBidi"/>
          <w:sz w:val="24"/>
          <w:szCs w:val="24"/>
        </w:rPr>
        <w:t>Ye</w:t>
      </w:r>
      <w:r w:rsidR="00DC1115">
        <w:rPr>
          <w:rFonts w:asciiTheme="minorBidi" w:hAnsiTheme="minorBidi" w:cstheme="minorBidi"/>
          <w:sz w:val="24"/>
          <w:szCs w:val="24"/>
        </w:rPr>
        <w:t>c</w:t>
      </w:r>
      <w:r w:rsidRPr="005357BF">
        <w:rPr>
          <w:rFonts w:asciiTheme="minorBidi" w:hAnsiTheme="minorBidi" w:cstheme="minorBidi"/>
          <w:sz w:val="24"/>
          <w:szCs w:val="24"/>
        </w:rPr>
        <w:t>hezkel</w:t>
      </w:r>
      <w:proofErr w:type="spellEnd"/>
    </w:p>
    <w:p w:rsidR="00937497" w:rsidRPr="005357BF" w:rsidRDefault="00643001" w:rsidP="005357BF">
      <w:pPr>
        <w:bidi w:val="0"/>
        <w:spacing w:after="0" w:line="240" w:lineRule="auto"/>
        <w:jc w:val="center"/>
        <w:rPr>
          <w:rFonts w:asciiTheme="minorBidi" w:hAnsiTheme="minorBidi" w:cstheme="minorBidi"/>
          <w:sz w:val="24"/>
          <w:szCs w:val="24"/>
        </w:rPr>
      </w:pPr>
      <w:r w:rsidRPr="005357BF">
        <w:rPr>
          <w:rFonts w:asciiTheme="minorBidi" w:hAnsiTheme="minorBidi" w:cstheme="minorBidi"/>
          <w:sz w:val="24"/>
          <w:szCs w:val="24"/>
        </w:rPr>
        <w:t>*****************************************************************</w:t>
      </w:r>
    </w:p>
    <w:p w:rsidR="00937497" w:rsidRPr="005357BF" w:rsidRDefault="00937497" w:rsidP="005357BF">
      <w:pPr>
        <w:bidi w:val="0"/>
        <w:spacing w:after="0" w:line="240" w:lineRule="auto"/>
        <w:jc w:val="center"/>
        <w:rPr>
          <w:rFonts w:asciiTheme="minorBidi" w:hAnsiTheme="minorBidi" w:cstheme="minorBidi"/>
          <w:sz w:val="24"/>
          <w:szCs w:val="24"/>
        </w:rPr>
      </w:pPr>
    </w:p>
    <w:p w:rsidR="00937497" w:rsidRPr="005357BF" w:rsidRDefault="00643001" w:rsidP="005357BF">
      <w:pPr>
        <w:bidi w:val="0"/>
        <w:spacing w:after="0" w:line="240" w:lineRule="auto"/>
        <w:jc w:val="center"/>
        <w:rPr>
          <w:rFonts w:asciiTheme="minorBidi" w:hAnsiTheme="minorBidi" w:cstheme="minorBidi"/>
          <w:sz w:val="24"/>
          <w:szCs w:val="24"/>
        </w:rPr>
      </w:pPr>
      <w:r w:rsidRPr="005357BF">
        <w:rPr>
          <w:rFonts w:asciiTheme="minorBidi" w:hAnsiTheme="minorBidi" w:cstheme="minorBidi"/>
          <w:b/>
          <w:sz w:val="24"/>
          <w:szCs w:val="24"/>
        </w:rPr>
        <w:t>Shiur #24</w:t>
      </w:r>
      <w:r>
        <w:rPr>
          <w:rFonts w:asciiTheme="minorBidi" w:hAnsiTheme="minorBidi" w:cstheme="minorBidi"/>
          <w:b/>
          <w:sz w:val="24"/>
          <w:szCs w:val="24"/>
        </w:rPr>
        <w:t>a</w:t>
      </w:r>
      <w:bookmarkStart w:id="0" w:name="_GoBack"/>
      <w:bookmarkEnd w:id="0"/>
      <w:r w:rsidRPr="005357BF">
        <w:rPr>
          <w:rFonts w:asciiTheme="minorBidi" w:hAnsiTheme="minorBidi" w:cstheme="minorBidi"/>
          <w:b/>
          <w:sz w:val="24"/>
          <w:szCs w:val="24"/>
        </w:rPr>
        <w:t xml:space="preserve">: </w:t>
      </w:r>
      <w:proofErr w:type="spellStart"/>
      <w:r w:rsidRPr="005357BF">
        <w:rPr>
          <w:rFonts w:asciiTheme="minorBidi" w:hAnsiTheme="minorBidi" w:cstheme="minorBidi"/>
          <w:b/>
          <w:sz w:val="24"/>
          <w:szCs w:val="24"/>
        </w:rPr>
        <w:t>Yechezkel’s</w:t>
      </w:r>
      <w:proofErr w:type="spellEnd"/>
      <w:r w:rsidRPr="005357BF">
        <w:rPr>
          <w:rFonts w:asciiTheme="minorBidi" w:hAnsiTheme="minorBidi" w:cstheme="minorBidi"/>
          <w:b/>
          <w:sz w:val="24"/>
          <w:szCs w:val="24"/>
        </w:rPr>
        <w:t xml:space="preserve"> description of the nation’s purification (36:16-32)</w:t>
      </w:r>
    </w:p>
    <w:p w:rsidR="00937497" w:rsidRPr="005357BF" w:rsidRDefault="00937497" w:rsidP="005357BF">
      <w:pPr>
        <w:bidi w:val="0"/>
        <w:spacing w:after="0" w:line="240" w:lineRule="auto"/>
        <w:ind w:firstLine="720"/>
        <w:jc w:val="both"/>
        <w:rPr>
          <w:rFonts w:asciiTheme="minorBidi" w:hAnsiTheme="minorBidi" w:cstheme="minorBidi"/>
          <w:sz w:val="24"/>
          <w:szCs w:val="24"/>
        </w:rPr>
      </w:pPr>
    </w:p>
    <w:p w:rsidR="00937497" w:rsidRPr="005357BF" w:rsidRDefault="00937497" w:rsidP="005357BF">
      <w:pPr>
        <w:bidi w:val="0"/>
        <w:spacing w:after="0" w:line="240" w:lineRule="auto"/>
        <w:ind w:firstLine="720"/>
        <w:jc w:val="both"/>
        <w:rPr>
          <w:rFonts w:asciiTheme="minorBidi" w:hAnsiTheme="minorBidi" w:cstheme="minorBidi"/>
          <w:sz w:val="24"/>
          <w:szCs w:val="24"/>
        </w:rPr>
      </w:pPr>
      <w:bookmarkStart w:id="1" w:name="h.gjdgxs" w:colFirst="0" w:colLast="0"/>
      <w:bookmarkEnd w:id="1"/>
    </w:p>
    <w:p w:rsidR="00937497" w:rsidRPr="005357BF" w:rsidRDefault="00643001" w:rsidP="00DC1115">
      <w:pPr>
        <w:bidi w:val="0"/>
        <w:spacing w:after="0" w:line="240" w:lineRule="auto"/>
        <w:ind w:firstLine="720"/>
        <w:jc w:val="both"/>
        <w:rPr>
          <w:rFonts w:asciiTheme="minorBidi" w:hAnsiTheme="minorBidi" w:cstheme="minorBidi"/>
          <w:sz w:val="24"/>
          <w:szCs w:val="24"/>
        </w:rPr>
      </w:pPr>
      <w:r w:rsidRPr="005357BF">
        <w:rPr>
          <w:rFonts w:asciiTheme="minorBidi" w:hAnsiTheme="minorBidi" w:cstheme="minorBidi"/>
          <w:sz w:val="24"/>
          <w:szCs w:val="24"/>
        </w:rPr>
        <w:t xml:space="preserve">The climax of the process of Israel’s redemption in </w:t>
      </w:r>
      <w:proofErr w:type="spellStart"/>
      <w:r w:rsidRPr="005357BF">
        <w:rPr>
          <w:rFonts w:asciiTheme="minorBidi" w:hAnsiTheme="minorBidi" w:cstheme="minorBidi"/>
          <w:sz w:val="24"/>
          <w:szCs w:val="24"/>
        </w:rPr>
        <w:t>Sef</w:t>
      </w:r>
      <w:r w:rsidRPr="005357BF">
        <w:rPr>
          <w:rFonts w:asciiTheme="minorBidi" w:hAnsiTheme="minorBidi" w:cstheme="minorBidi"/>
          <w:sz w:val="24"/>
          <w:szCs w:val="24"/>
        </w:rPr>
        <w:t>er</w:t>
      </w:r>
      <w:proofErr w:type="spellEnd"/>
      <w:r w:rsidRPr="005357BF">
        <w:rPr>
          <w:rFonts w:asciiTheme="minorBidi" w:hAnsiTheme="minorBidi" w:cstheme="minorBidi"/>
          <w:sz w:val="24"/>
          <w:szCs w:val="24"/>
        </w:rPr>
        <w:t xml:space="preserve"> </w:t>
      </w:r>
      <w:proofErr w:type="spellStart"/>
      <w:r w:rsidRPr="005357BF">
        <w:rPr>
          <w:rFonts w:asciiTheme="minorBidi" w:hAnsiTheme="minorBidi" w:cstheme="minorBidi"/>
          <w:sz w:val="24"/>
          <w:szCs w:val="24"/>
        </w:rPr>
        <w:t>Yech</w:t>
      </w:r>
      <w:r w:rsidR="00DC1115">
        <w:rPr>
          <w:rFonts w:asciiTheme="minorBidi" w:hAnsiTheme="minorBidi" w:cstheme="minorBidi"/>
          <w:sz w:val="24"/>
          <w:szCs w:val="24"/>
        </w:rPr>
        <w:t>ez</w:t>
      </w:r>
      <w:r w:rsidRPr="005357BF">
        <w:rPr>
          <w:rFonts w:asciiTheme="minorBidi" w:hAnsiTheme="minorBidi" w:cstheme="minorBidi"/>
          <w:sz w:val="24"/>
          <w:szCs w:val="24"/>
        </w:rPr>
        <w:t>kel</w:t>
      </w:r>
      <w:proofErr w:type="spellEnd"/>
      <w:r w:rsidRPr="005357BF">
        <w:rPr>
          <w:rFonts w:asciiTheme="minorBidi" w:hAnsiTheme="minorBidi" w:cstheme="minorBidi"/>
          <w:sz w:val="24"/>
          <w:szCs w:val="24"/>
        </w:rPr>
        <w:t xml:space="preserve"> is the purification of the nation by God. This process, with all its constituent elements, appears in its most comprehensive form in Chapter 36, climaxing in the verse, </w:t>
      </w:r>
    </w:p>
    <w:p w:rsidR="00937497" w:rsidRPr="005357BF" w:rsidRDefault="00937497" w:rsidP="005357BF">
      <w:pPr>
        <w:bidi w:val="0"/>
        <w:spacing w:after="0" w:line="240" w:lineRule="auto"/>
        <w:ind w:firstLine="720"/>
        <w:jc w:val="both"/>
        <w:rPr>
          <w:rFonts w:asciiTheme="minorBidi" w:hAnsiTheme="minorBidi" w:cstheme="minorBidi"/>
          <w:sz w:val="24"/>
          <w:szCs w:val="24"/>
        </w:rPr>
      </w:pPr>
    </w:p>
    <w:p w:rsidR="00937497" w:rsidRPr="005357BF" w:rsidRDefault="00643001" w:rsidP="005357BF">
      <w:pPr>
        <w:bidi w:val="0"/>
        <w:spacing w:after="0" w:line="240" w:lineRule="auto"/>
        <w:ind w:left="720"/>
        <w:jc w:val="both"/>
        <w:rPr>
          <w:rFonts w:asciiTheme="minorBidi" w:hAnsiTheme="minorBidi" w:cstheme="minorBidi"/>
          <w:sz w:val="24"/>
          <w:szCs w:val="24"/>
        </w:rPr>
      </w:pPr>
      <w:r w:rsidRPr="005357BF">
        <w:rPr>
          <w:rFonts w:asciiTheme="minorBidi" w:hAnsiTheme="minorBidi" w:cstheme="minorBidi"/>
          <w:sz w:val="24"/>
          <w:szCs w:val="24"/>
        </w:rPr>
        <w:t>“And I shall sprinkle clean water upon you, and you shall be clean; from</w:t>
      </w:r>
      <w:r w:rsidRPr="005357BF">
        <w:rPr>
          <w:rFonts w:asciiTheme="minorBidi" w:hAnsiTheme="minorBidi" w:cstheme="minorBidi"/>
          <w:sz w:val="24"/>
          <w:szCs w:val="24"/>
        </w:rPr>
        <w:t xml:space="preserve"> all your </w:t>
      </w:r>
      <w:proofErr w:type="spellStart"/>
      <w:r w:rsidRPr="005357BF">
        <w:rPr>
          <w:rFonts w:asciiTheme="minorBidi" w:hAnsiTheme="minorBidi" w:cstheme="minorBidi"/>
          <w:sz w:val="24"/>
          <w:szCs w:val="24"/>
        </w:rPr>
        <w:t>uncleannesses</w:t>
      </w:r>
      <w:proofErr w:type="spellEnd"/>
      <w:r w:rsidRPr="005357BF">
        <w:rPr>
          <w:rFonts w:asciiTheme="minorBidi" w:hAnsiTheme="minorBidi" w:cstheme="minorBidi"/>
          <w:sz w:val="24"/>
          <w:szCs w:val="24"/>
        </w:rPr>
        <w:t xml:space="preserve"> and from all your idols will I cleanse you.” (36:25)</w:t>
      </w:r>
    </w:p>
    <w:p w:rsidR="00937497" w:rsidRPr="005357BF" w:rsidRDefault="00937497" w:rsidP="005357BF">
      <w:pPr>
        <w:bidi w:val="0"/>
        <w:spacing w:after="0" w:line="240" w:lineRule="auto"/>
        <w:ind w:firstLine="720"/>
        <w:jc w:val="both"/>
        <w:rPr>
          <w:rFonts w:asciiTheme="minorBidi" w:hAnsiTheme="minorBidi" w:cstheme="minorBidi"/>
          <w:sz w:val="24"/>
          <w:szCs w:val="24"/>
        </w:rPr>
      </w:pPr>
    </w:p>
    <w:p w:rsidR="00937497" w:rsidRPr="005357BF" w:rsidRDefault="00643001" w:rsidP="005357BF">
      <w:pPr>
        <w:bidi w:val="0"/>
        <w:spacing w:after="0" w:line="240" w:lineRule="auto"/>
        <w:ind w:firstLine="720"/>
        <w:jc w:val="both"/>
        <w:rPr>
          <w:rFonts w:asciiTheme="minorBidi" w:hAnsiTheme="minorBidi" w:cstheme="minorBidi"/>
          <w:sz w:val="24"/>
          <w:szCs w:val="24"/>
        </w:rPr>
      </w:pPr>
      <w:r w:rsidRPr="005357BF">
        <w:rPr>
          <w:rFonts w:asciiTheme="minorBidi" w:hAnsiTheme="minorBidi" w:cstheme="minorBidi"/>
          <w:sz w:val="24"/>
          <w:szCs w:val="24"/>
        </w:rPr>
        <w:t>The various descriptions of this redemption (in Chapters 11, 20, 28, 34, 35, 337, 39) suggest that the occurrence of the redemption is not dependent on the nation’s deeds;</w:t>
      </w:r>
      <w:r w:rsidRPr="005357BF">
        <w:rPr>
          <w:rFonts w:asciiTheme="minorBidi" w:hAnsiTheme="minorBidi" w:cstheme="minorBidi"/>
          <w:sz w:val="24"/>
          <w:szCs w:val="24"/>
          <w:vertAlign w:val="superscript"/>
        </w:rPr>
        <w:footnoteReference w:id="1"/>
      </w:r>
      <w:r w:rsidRPr="005357BF">
        <w:rPr>
          <w:rFonts w:asciiTheme="minorBidi" w:hAnsiTheme="minorBidi" w:cstheme="minorBidi"/>
          <w:sz w:val="24"/>
          <w:szCs w:val="24"/>
        </w:rPr>
        <w:t xml:space="preserve"> the p</w:t>
      </w:r>
      <w:r w:rsidRPr="005357BF">
        <w:rPr>
          <w:rFonts w:asciiTheme="minorBidi" w:hAnsiTheme="minorBidi" w:cstheme="minorBidi"/>
          <w:sz w:val="24"/>
          <w:szCs w:val="24"/>
        </w:rPr>
        <w:t>rocess is carried out in its entirety by God. The non-dependence on the behavior of the nation is especially conspicuous against the background of the detailed description of its sins. The prophet states the reason for this: the ingathering of the nation i</w:t>
      </w:r>
      <w:r w:rsidRPr="005357BF">
        <w:rPr>
          <w:rFonts w:asciiTheme="minorBidi" w:hAnsiTheme="minorBidi" w:cstheme="minorBidi"/>
          <w:sz w:val="24"/>
          <w:szCs w:val="24"/>
        </w:rPr>
        <w:t>nto its land takes place solely because of God’s desire that His Name be sanctified in the eyes of the nations (see 20:9,14,22,41; 36:20-23). The Destruction and the exile do not cause any fundamental change in the nation’s attitude towards God, and theref</w:t>
      </w:r>
      <w:r w:rsidRPr="005357BF">
        <w:rPr>
          <w:rFonts w:asciiTheme="minorBidi" w:hAnsiTheme="minorBidi" w:cstheme="minorBidi"/>
          <w:sz w:val="24"/>
          <w:szCs w:val="24"/>
        </w:rPr>
        <w:t xml:space="preserve">ore the desired processes – purification (36:25; 37:23) and atonement (16:63) - will take place without any preconditions (11:19; 36:26; 39:29). Since the nation is not an active partner in its own purification, </w:t>
      </w:r>
      <w:proofErr w:type="spellStart"/>
      <w:r w:rsidRPr="005357BF">
        <w:rPr>
          <w:rFonts w:asciiTheme="minorBidi" w:hAnsiTheme="minorBidi" w:cstheme="minorBidi"/>
          <w:sz w:val="24"/>
          <w:szCs w:val="24"/>
        </w:rPr>
        <w:t>Yechezkel</w:t>
      </w:r>
      <w:proofErr w:type="spellEnd"/>
      <w:r w:rsidRPr="005357BF">
        <w:rPr>
          <w:rFonts w:asciiTheme="minorBidi" w:hAnsiTheme="minorBidi" w:cstheme="minorBidi"/>
          <w:sz w:val="24"/>
          <w:szCs w:val="24"/>
        </w:rPr>
        <w:t xml:space="preserve"> devotes relatively little space to</w:t>
      </w:r>
      <w:r w:rsidRPr="005357BF">
        <w:rPr>
          <w:rFonts w:asciiTheme="minorBidi" w:hAnsiTheme="minorBidi" w:cstheme="minorBidi"/>
          <w:sz w:val="24"/>
          <w:szCs w:val="24"/>
        </w:rPr>
        <w:t xml:space="preserve"> this process: it is discussed in just two specific chapters, contrasting with the dozens of times throughout the </w:t>
      </w:r>
      <w:proofErr w:type="spellStart"/>
      <w:r w:rsidRPr="005357BF">
        <w:rPr>
          <w:rFonts w:asciiTheme="minorBidi" w:hAnsiTheme="minorBidi" w:cstheme="minorBidi"/>
          <w:sz w:val="24"/>
          <w:szCs w:val="24"/>
        </w:rPr>
        <w:t>Sefer</w:t>
      </w:r>
      <w:proofErr w:type="spellEnd"/>
      <w:r w:rsidRPr="005357BF">
        <w:rPr>
          <w:rFonts w:asciiTheme="minorBidi" w:hAnsiTheme="minorBidi" w:cstheme="minorBidi"/>
          <w:sz w:val="24"/>
          <w:szCs w:val="24"/>
        </w:rPr>
        <w:t xml:space="preserve"> that he repeatedly emphasizes their defilement.</w:t>
      </w:r>
    </w:p>
    <w:p w:rsidR="00937497" w:rsidRPr="005357BF" w:rsidRDefault="00937497" w:rsidP="005357BF">
      <w:pPr>
        <w:bidi w:val="0"/>
        <w:spacing w:after="0" w:line="240" w:lineRule="auto"/>
        <w:ind w:firstLine="720"/>
        <w:jc w:val="both"/>
        <w:rPr>
          <w:rFonts w:asciiTheme="minorBidi" w:hAnsiTheme="minorBidi" w:cstheme="minorBidi"/>
          <w:sz w:val="24"/>
          <w:szCs w:val="24"/>
        </w:rPr>
      </w:pPr>
    </w:p>
    <w:p w:rsidR="00937497" w:rsidRPr="005357BF" w:rsidRDefault="00643001" w:rsidP="005357BF">
      <w:pPr>
        <w:bidi w:val="0"/>
        <w:spacing w:after="0" w:line="240" w:lineRule="auto"/>
        <w:ind w:firstLine="720"/>
        <w:jc w:val="both"/>
        <w:rPr>
          <w:rFonts w:asciiTheme="minorBidi" w:hAnsiTheme="minorBidi" w:cstheme="minorBidi"/>
          <w:sz w:val="24"/>
          <w:szCs w:val="24"/>
        </w:rPr>
      </w:pPr>
      <w:r w:rsidRPr="005357BF">
        <w:rPr>
          <w:rFonts w:asciiTheme="minorBidi" w:hAnsiTheme="minorBidi" w:cstheme="minorBidi"/>
          <w:sz w:val="24"/>
          <w:szCs w:val="24"/>
        </w:rPr>
        <w:t xml:space="preserve">The aim of Chapter 36 is to prepare the nation to protect the future Temple, which is described in the prophetic vision in Chapters 40-48. Out of the many chapters dealing with redemption, including the nation’s return to its land, the purification of the </w:t>
      </w:r>
      <w:r w:rsidRPr="005357BF">
        <w:rPr>
          <w:rFonts w:asciiTheme="minorBidi" w:hAnsiTheme="minorBidi" w:cstheme="minorBidi"/>
          <w:sz w:val="24"/>
          <w:szCs w:val="24"/>
        </w:rPr>
        <w:t xml:space="preserve">nation is mentioned only three times in </w:t>
      </w:r>
      <w:proofErr w:type="spellStart"/>
      <w:r w:rsidRPr="005357BF">
        <w:rPr>
          <w:rFonts w:asciiTheme="minorBidi" w:hAnsiTheme="minorBidi" w:cstheme="minorBidi"/>
          <w:sz w:val="24"/>
          <w:szCs w:val="24"/>
        </w:rPr>
        <w:t>Sefer</w:t>
      </w:r>
      <w:proofErr w:type="spellEnd"/>
      <w:r w:rsidRPr="005357BF">
        <w:rPr>
          <w:rFonts w:asciiTheme="minorBidi" w:hAnsiTheme="minorBidi" w:cstheme="minorBidi"/>
          <w:sz w:val="24"/>
          <w:szCs w:val="24"/>
        </w:rPr>
        <w:t xml:space="preserve"> </w:t>
      </w:r>
      <w:proofErr w:type="spellStart"/>
      <w:r w:rsidRPr="005357BF">
        <w:rPr>
          <w:rFonts w:asciiTheme="minorBidi" w:hAnsiTheme="minorBidi" w:cstheme="minorBidi"/>
          <w:sz w:val="24"/>
          <w:szCs w:val="24"/>
        </w:rPr>
        <w:t>Yechezkel</w:t>
      </w:r>
      <w:proofErr w:type="spellEnd"/>
      <w:r w:rsidRPr="005357BF">
        <w:rPr>
          <w:rFonts w:asciiTheme="minorBidi" w:hAnsiTheme="minorBidi" w:cstheme="minorBidi"/>
          <w:sz w:val="24"/>
          <w:szCs w:val="24"/>
        </w:rPr>
        <w:t xml:space="preserve">. Two of these appearances are in Chapter 36 – a chapter that offers a detailed </w:t>
      </w:r>
      <w:r w:rsidRPr="005357BF">
        <w:rPr>
          <w:rFonts w:asciiTheme="minorBidi" w:hAnsiTheme="minorBidi" w:cstheme="minorBidi"/>
          <w:sz w:val="24"/>
          <w:szCs w:val="24"/>
        </w:rPr>
        <w:lastRenderedPageBreak/>
        <w:t>description of the redemption, climaxing in the renewal of the covenant between God and the house of Israel. At the cente</w:t>
      </w:r>
      <w:r w:rsidRPr="005357BF">
        <w:rPr>
          <w:rFonts w:asciiTheme="minorBidi" w:hAnsiTheme="minorBidi" w:cstheme="minorBidi"/>
          <w:sz w:val="24"/>
          <w:szCs w:val="24"/>
        </w:rPr>
        <w:t>r of this prophecy is the stage where God sprinkles purifying water over the nation, thereby cleansing them of their defilement and theirs sins:</w:t>
      </w:r>
    </w:p>
    <w:p w:rsidR="00937497" w:rsidRPr="005357BF" w:rsidRDefault="00937497" w:rsidP="005357BF">
      <w:pPr>
        <w:bidi w:val="0"/>
        <w:spacing w:after="0" w:line="240" w:lineRule="auto"/>
        <w:ind w:firstLine="720"/>
        <w:jc w:val="both"/>
        <w:rPr>
          <w:rFonts w:asciiTheme="minorBidi" w:hAnsiTheme="minorBidi" w:cstheme="minorBidi"/>
          <w:sz w:val="24"/>
          <w:szCs w:val="24"/>
        </w:rPr>
      </w:pPr>
    </w:p>
    <w:p w:rsidR="00937497" w:rsidRPr="005357BF" w:rsidRDefault="00643001" w:rsidP="005357BF">
      <w:pPr>
        <w:bidi w:val="0"/>
        <w:spacing w:after="0" w:line="240" w:lineRule="auto"/>
        <w:ind w:left="720"/>
        <w:jc w:val="both"/>
        <w:rPr>
          <w:rFonts w:asciiTheme="minorBidi" w:hAnsiTheme="minorBidi" w:cstheme="minorBidi"/>
          <w:sz w:val="24"/>
          <w:szCs w:val="24"/>
        </w:rPr>
      </w:pPr>
      <w:r w:rsidRPr="005357BF">
        <w:rPr>
          <w:rFonts w:asciiTheme="minorBidi" w:hAnsiTheme="minorBidi" w:cstheme="minorBidi"/>
          <w:sz w:val="24"/>
          <w:szCs w:val="24"/>
        </w:rPr>
        <w:t>“For I will take you from among the nations, and gather you out of all countries, and will bring you into your</w:t>
      </w:r>
      <w:r w:rsidRPr="005357BF">
        <w:rPr>
          <w:rFonts w:asciiTheme="minorBidi" w:hAnsiTheme="minorBidi" w:cstheme="minorBidi"/>
          <w:sz w:val="24"/>
          <w:szCs w:val="24"/>
        </w:rPr>
        <w:t xml:space="preserve"> own land. Then I will sprinkle clean water upon you, and you shall be clean; from all your </w:t>
      </w:r>
      <w:proofErr w:type="spellStart"/>
      <w:r w:rsidRPr="005357BF">
        <w:rPr>
          <w:rFonts w:asciiTheme="minorBidi" w:hAnsiTheme="minorBidi" w:cstheme="minorBidi"/>
          <w:sz w:val="24"/>
          <w:szCs w:val="24"/>
        </w:rPr>
        <w:t>uncleannesses</w:t>
      </w:r>
      <w:proofErr w:type="spellEnd"/>
      <w:r w:rsidRPr="005357BF">
        <w:rPr>
          <w:rFonts w:asciiTheme="minorBidi" w:hAnsiTheme="minorBidi" w:cstheme="minorBidi"/>
          <w:sz w:val="24"/>
          <w:szCs w:val="24"/>
        </w:rPr>
        <w:t xml:space="preserve"> and from all your idols I will cleanse you.” (vv. 24-25)</w:t>
      </w:r>
    </w:p>
    <w:p w:rsidR="00937497" w:rsidRPr="005357BF" w:rsidRDefault="00937497" w:rsidP="005357BF">
      <w:pPr>
        <w:bidi w:val="0"/>
        <w:spacing w:after="0" w:line="240" w:lineRule="auto"/>
        <w:ind w:left="720"/>
        <w:jc w:val="both"/>
        <w:rPr>
          <w:rFonts w:asciiTheme="minorBidi" w:hAnsiTheme="minorBidi" w:cstheme="minorBidi"/>
          <w:sz w:val="24"/>
          <w:szCs w:val="24"/>
        </w:rPr>
      </w:pPr>
    </w:p>
    <w:p w:rsidR="00937497" w:rsidRPr="005357BF" w:rsidRDefault="00643001" w:rsidP="005357BF">
      <w:pPr>
        <w:bidi w:val="0"/>
        <w:spacing w:after="0" w:line="240" w:lineRule="auto"/>
        <w:ind w:left="709"/>
        <w:jc w:val="both"/>
        <w:rPr>
          <w:rFonts w:asciiTheme="minorBidi" w:hAnsiTheme="minorBidi" w:cstheme="minorBidi"/>
          <w:sz w:val="24"/>
          <w:szCs w:val="24"/>
        </w:rPr>
      </w:pPr>
      <w:r w:rsidRPr="005357BF">
        <w:rPr>
          <w:rFonts w:asciiTheme="minorBidi" w:hAnsiTheme="minorBidi" w:cstheme="minorBidi"/>
          <w:sz w:val="24"/>
          <w:szCs w:val="24"/>
        </w:rPr>
        <w:t xml:space="preserve">“… On the day that I shall have cleansed you from all your iniquities I will also cause the </w:t>
      </w:r>
      <w:r w:rsidRPr="005357BF">
        <w:rPr>
          <w:rFonts w:asciiTheme="minorBidi" w:hAnsiTheme="minorBidi" w:cstheme="minorBidi"/>
          <w:sz w:val="24"/>
          <w:szCs w:val="24"/>
        </w:rPr>
        <w:t>cities to be inhabited, and the wastes shall be rebuilt.” (v. 33)</w:t>
      </w:r>
    </w:p>
    <w:p w:rsidR="00937497" w:rsidRPr="005357BF" w:rsidRDefault="00937497" w:rsidP="005357BF">
      <w:pPr>
        <w:bidi w:val="0"/>
        <w:spacing w:after="0" w:line="240" w:lineRule="auto"/>
        <w:ind w:firstLine="720"/>
        <w:jc w:val="both"/>
        <w:rPr>
          <w:rFonts w:asciiTheme="minorBidi" w:hAnsiTheme="minorBidi" w:cstheme="minorBidi"/>
          <w:sz w:val="24"/>
          <w:szCs w:val="24"/>
        </w:rPr>
      </w:pPr>
    </w:p>
    <w:p w:rsidR="00937497" w:rsidRPr="005357BF" w:rsidRDefault="00643001" w:rsidP="005357BF">
      <w:pPr>
        <w:bidi w:val="0"/>
        <w:spacing w:after="0" w:line="240" w:lineRule="auto"/>
        <w:ind w:firstLine="720"/>
        <w:jc w:val="both"/>
        <w:rPr>
          <w:rFonts w:asciiTheme="minorBidi" w:hAnsiTheme="minorBidi" w:cstheme="minorBidi"/>
          <w:sz w:val="24"/>
          <w:szCs w:val="24"/>
        </w:rPr>
      </w:pPr>
      <w:r w:rsidRPr="005357BF">
        <w:rPr>
          <w:rFonts w:asciiTheme="minorBidi" w:hAnsiTheme="minorBidi" w:cstheme="minorBidi"/>
          <w:sz w:val="24"/>
          <w:szCs w:val="24"/>
        </w:rPr>
        <w:t xml:space="preserve">This “ceremony” of purification of the nation as a whole is exceptional in </w:t>
      </w:r>
      <w:proofErr w:type="spellStart"/>
      <w:r w:rsidRPr="005357BF">
        <w:rPr>
          <w:rFonts w:asciiTheme="minorBidi" w:hAnsiTheme="minorBidi" w:cstheme="minorBidi"/>
          <w:sz w:val="24"/>
          <w:szCs w:val="24"/>
        </w:rPr>
        <w:t>Tanakh</w:t>
      </w:r>
      <w:proofErr w:type="spellEnd"/>
      <w:r w:rsidRPr="005357BF">
        <w:rPr>
          <w:rFonts w:asciiTheme="minorBidi" w:hAnsiTheme="minorBidi" w:cstheme="minorBidi"/>
          <w:sz w:val="24"/>
          <w:szCs w:val="24"/>
        </w:rPr>
        <w:t>. The expression “clean (or “pure”) water” (</w:t>
      </w:r>
      <w:proofErr w:type="spellStart"/>
      <w:r w:rsidRPr="005357BF">
        <w:rPr>
          <w:rFonts w:asciiTheme="minorBidi" w:hAnsiTheme="minorBidi" w:cstheme="minorBidi"/>
          <w:i/>
          <w:sz w:val="24"/>
          <w:szCs w:val="24"/>
        </w:rPr>
        <w:t>mayim</w:t>
      </w:r>
      <w:proofErr w:type="spellEnd"/>
      <w:r w:rsidRPr="005357BF">
        <w:rPr>
          <w:rFonts w:asciiTheme="minorBidi" w:hAnsiTheme="minorBidi" w:cstheme="minorBidi"/>
          <w:i/>
          <w:sz w:val="24"/>
          <w:szCs w:val="24"/>
        </w:rPr>
        <w:t xml:space="preserve"> </w:t>
      </w:r>
      <w:proofErr w:type="spellStart"/>
      <w:r w:rsidRPr="005357BF">
        <w:rPr>
          <w:rFonts w:asciiTheme="minorBidi" w:hAnsiTheme="minorBidi" w:cstheme="minorBidi"/>
          <w:i/>
          <w:sz w:val="24"/>
          <w:szCs w:val="24"/>
        </w:rPr>
        <w:t>tehorim</w:t>
      </w:r>
      <w:proofErr w:type="spellEnd"/>
      <w:r w:rsidRPr="005357BF">
        <w:rPr>
          <w:rFonts w:asciiTheme="minorBidi" w:hAnsiTheme="minorBidi" w:cstheme="minorBidi"/>
          <w:sz w:val="24"/>
          <w:szCs w:val="24"/>
        </w:rPr>
        <w:t xml:space="preserve">) likewise occurs only here; nowhere else in </w:t>
      </w:r>
      <w:proofErr w:type="spellStart"/>
      <w:r w:rsidRPr="005357BF">
        <w:rPr>
          <w:rFonts w:asciiTheme="minorBidi" w:hAnsiTheme="minorBidi" w:cstheme="minorBidi"/>
          <w:sz w:val="24"/>
          <w:szCs w:val="24"/>
        </w:rPr>
        <w:t>Tanakh</w:t>
      </w:r>
      <w:proofErr w:type="spellEnd"/>
      <w:r w:rsidRPr="005357BF">
        <w:rPr>
          <w:rFonts w:asciiTheme="minorBidi" w:hAnsiTheme="minorBidi" w:cstheme="minorBidi"/>
          <w:sz w:val="24"/>
          <w:szCs w:val="24"/>
        </w:rPr>
        <w:t xml:space="preserve"> is there any description, even metaphoric, of God purifying the entire nation, either through sprinkling water over them or by means of any other procedure.</w:t>
      </w:r>
    </w:p>
    <w:p w:rsidR="00937497" w:rsidRPr="005357BF" w:rsidRDefault="00937497" w:rsidP="005357BF">
      <w:pPr>
        <w:bidi w:val="0"/>
        <w:spacing w:after="0" w:line="240" w:lineRule="auto"/>
        <w:ind w:firstLine="720"/>
        <w:jc w:val="both"/>
        <w:rPr>
          <w:rFonts w:asciiTheme="minorBidi" w:hAnsiTheme="minorBidi" w:cstheme="minorBidi"/>
          <w:sz w:val="24"/>
          <w:szCs w:val="24"/>
        </w:rPr>
      </w:pPr>
    </w:p>
    <w:p w:rsidR="00937497" w:rsidRPr="005357BF" w:rsidRDefault="00643001" w:rsidP="005357BF">
      <w:pPr>
        <w:bidi w:val="0"/>
        <w:spacing w:after="0" w:line="240" w:lineRule="auto"/>
        <w:ind w:firstLine="720"/>
        <w:jc w:val="both"/>
        <w:rPr>
          <w:rFonts w:asciiTheme="minorBidi" w:hAnsiTheme="minorBidi" w:cstheme="minorBidi"/>
          <w:sz w:val="24"/>
          <w:szCs w:val="24"/>
        </w:rPr>
      </w:pPr>
      <w:r w:rsidRPr="005357BF">
        <w:rPr>
          <w:rFonts w:asciiTheme="minorBidi" w:hAnsiTheme="minorBidi" w:cstheme="minorBidi"/>
          <w:sz w:val="24"/>
          <w:szCs w:val="24"/>
        </w:rPr>
        <w:t>The other appearance of the purification of the nation is to be found in Chapter 37, which offers</w:t>
      </w:r>
      <w:r w:rsidRPr="005357BF">
        <w:rPr>
          <w:rFonts w:asciiTheme="minorBidi" w:hAnsiTheme="minorBidi" w:cstheme="minorBidi"/>
          <w:sz w:val="24"/>
          <w:szCs w:val="24"/>
        </w:rPr>
        <w:t xml:space="preserve"> no description of the process; the prophet declares only that “They shall not defile themselves any more with their idols… I will cleanse them, so they shall be My people, and I shall be their God.” (37:23) </w:t>
      </w:r>
    </w:p>
    <w:p w:rsidR="00937497" w:rsidRPr="005357BF" w:rsidRDefault="00937497" w:rsidP="005357BF">
      <w:pPr>
        <w:bidi w:val="0"/>
        <w:spacing w:after="0" w:line="240" w:lineRule="auto"/>
        <w:ind w:firstLine="720"/>
        <w:jc w:val="both"/>
        <w:rPr>
          <w:rFonts w:asciiTheme="minorBidi" w:hAnsiTheme="minorBidi" w:cstheme="minorBidi"/>
          <w:sz w:val="24"/>
          <w:szCs w:val="24"/>
        </w:rPr>
      </w:pPr>
    </w:p>
    <w:p w:rsidR="00937497" w:rsidRPr="005357BF" w:rsidRDefault="00643001" w:rsidP="005357BF">
      <w:pPr>
        <w:bidi w:val="0"/>
        <w:spacing w:after="0" w:line="240" w:lineRule="auto"/>
        <w:ind w:firstLine="720"/>
        <w:jc w:val="both"/>
        <w:rPr>
          <w:rFonts w:asciiTheme="minorBidi" w:hAnsiTheme="minorBidi" w:cstheme="minorBidi"/>
          <w:sz w:val="24"/>
          <w:szCs w:val="24"/>
        </w:rPr>
      </w:pPr>
      <w:r w:rsidRPr="005357BF">
        <w:rPr>
          <w:rFonts w:asciiTheme="minorBidi" w:hAnsiTheme="minorBidi" w:cstheme="minorBidi"/>
          <w:sz w:val="24"/>
          <w:szCs w:val="24"/>
        </w:rPr>
        <w:t xml:space="preserve">R. Eliezer of </w:t>
      </w:r>
      <w:proofErr w:type="spellStart"/>
      <w:r w:rsidRPr="005357BF">
        <w:rPr>
          <w:rFonts w:asciiTheme="minorBidi" w:hAnsiTheme="minorBidi" w:cstheme="minorBidi"/>
          <w:sz w:val="24"/>
          <w:szCs w:val="24"/>
        </w:rPr>
        <w:t>Beaugency</w:t>
      </w:r>
      <w:proofErr w:type="spellEnd"/>
      <w:r w:rsidRPr="005357BF">
        <w:rPr>
          <w:rFonts w:asciiTheme="minorBidi" w:hAnsiTheme="minorBidi" w:cstheme="minorBidi"/>
          <w:sz w:val="24"/>
          <w:szCs w:val="24"/>
        </w:rPr>
        <w:t xml:space="preserve"> interprets the verse t</w:t>
      </w:r>
      <w:r w:rsidRPr="005357BF">
        <w:rPr>
          <w:rFonts w:asciiTheme="minorBidi" w:hAnsiTheme="minorBidi" w:cstheme="minorBidi"/>
          <w:sz w:val="24"/>
          <w:szCs w:val="24"/>
        </w:rPr>
        <w:t>hus:</w:t>
      </w:r>
    </w:p>
    <w:p w:rsidR="00937497" w:rsidRPr="005357BF" w:rsidRDefault="00937497" w:rsidP="005357BF">
      <w:pPr>
        <w:bidi w:val="0"/>
        <w:spacing w:after="0" w:line="240" w:lineRule="auto"/>
        <w:ind w:firstLine="720"/>
        <w:jc w:val="both"/>
        <w:rPr>
          <w:rFonts w:asciiTheme="minorBidi" w:hAnsiTheme="minorBidi" w:cstheme="minorBidi"/>
          <w:sz w:val="24"/>
          <w:szCs w:val="24"/>
        </w:rPr>
      </w:pPr>
    </w:p>
    <w:p w:rsidR="00937497" w:rsidRPr="005357BF" w:rsidRDefault="00643001" w:rsidP="005357BF">
      <w:pPr>
        <w:bidi w:val="0"/>
        <w:spacing w:after="0" w:line="240" w:lineRule="auto"/>
        <w:ind w:left="720"/>
        <w:jc w:val="both"/>
        <w:rPr>
          <w:rFonts w:asciiTheme="minorBidi" w:hAnsiTheme="minorBidi" w:cstheme="minorBidi"/>
          <w:sz w:val="24"/>
          <w:szCs w:val="24"/>
        </w:rPr>
      </w:pPr>
      <w:r w:rsidRPr="005357BF">
        <w:rPr>
          <w:rFonts w:asciiTheme="minorBidi" w:hAnsiTheme="minorBidi" w:cstheme="minorBidi"/>
          <w:sz w:val="24"/>
          <w:szCs w:val="24"/>
        </w:rPr>
        <w:t>“The water of purification and the sprinkling are a metaphor for the removal of iniquity and the cleaning, clarifying and cleansing that they will undergo through the captivity and plundering that they will undergo for a long time, to atone for sin a</w:t>
      </w:r>
      <w:r w:rsidRPr="005357BF">
        <w:rPr>
          <w:rFonts w:asciiTheme="minorBidi" w:hAnsiTheme="minorBidi" w:cstheme="minorBidi"/>
          <w:sz w:val="24"/>
          <w:szCs w:val="24"/>
        </w:rPr>
        <w:t>nd remove wrongdoing, as in the verse, ‘Purge me with hyssop and I shall be clean’ (</w:t>
      </w:r>
      <w:proofErr w:type="spellStart"/>
      <w:r w:rsidRPr="005357BF">
        <w:rPr>
          <w:rFonts w:asciiTheme="minorBidi" w:hAnsiTheme="minorBidi" w:cstheme="minorBidi"/>
          <w:sz w:val="24"/>
          <w:szCs w:val="24"/>
        </w:rPr>
        <w:t>Tehillim</w:t>
      </w:r>
      <w:proofErr w:type="spellEnd"/>
      <w:r w:rsidRPr="005357BF">
        <w:rPr>
          <w:rFonts w:asciiTheme="minorBidi" w:hAnsiTheme="minorBidi" w:cstheme="minorBidi"/>
          <w:sz w:val="24"/>
          <w:szCs w:val="24"/>
        </w:rPr>
        <w:t xml:space="preserve"> 51:9), and ‘If I wash myself with snow water…’ (</w:t>
      </w:r>
      <w:proofErr w:type="spellStart"/>
      <w:r w:rsidRPr="005357BF">
        <w:rPr>
          <w:rFonts w:asciiTheme="minorBidi" w:hAnsiTheme="minorBidi" w:cstheme="minorBidi"/>
          <w:sz w:val="24"/>
          <w:szCs w:val="24"/>
        </w:rPr>
        <w:t>Iyov</w:t>
      </w:r>
      <w:proofErr w:type="spellEnd"/>
      <w:r w:rsidRPr="005357BF">
        <w:rPr>
          <w:rFonts w:asciiTheme="minorBidi" w:hAnsiTheme="minorBidi" w:cstheme="minorBidi"/>
          <w:sz w:val="24"/>
          <w:szCs w:val="24"/>
        </w:rPr>
        <w:t xml:space="preserve"> 9:30). And after you have been purified of all your defilements – ‘I shall give you a new heart’ so that you w</w:t>
      </w:r>
      <w:r w:rsidRPr="005357BF">
        <w:rPr>
          <w:rFonts w:asciiTheme="minorBidi" w:hAnsiTheme="minorBidi" w:cstheme="minorBidi"/>
          <w:sz w:val="24"/>
          <w:szCs w:val="24"/>
        </w:rPr>
        <w:t>ill not commit such great sins that you will be punished as you are now…”.</w:t>
      </w:r>
    </w:p>
    <w:p w:rsidR="00937497" w:rsidRPr="005357BF" w:rsidRDefault="00937497" w:rsidP="005357BF">
      <w:pPr>
        <w:bidi w:val="0"/>
        <w:spacing w:after="0" w:line="240" w:lineRule="auto"/>
        <w:ind w:firstLine="720"/>
        <w:jc w:val="both"/>
        <w:rPr>
          <w:rFonts w:asciiTheme="minorBidi" w:hAnsiTheme="minorBidi" w:cstheme="minorBidi"/>
          <w:sz w:val="24"/>
          <w:szCs w:val="24"/>
        </w:rPr>
      </w:pPr>
    </w:p>
    <w:p w:rsidR="00937497" w:rsidRPr="005357BF" w:rsidRDefault="00643001" w:rsidP="005357BF">
      <w:pPr>
        <w:bidi w:val="0"/>
        <w:spacing w:after="0" w:line="240" w:lineRule="auto"/>
        <w:ind w:firstLine="720"/>
        <w:jc w:val="both"/>
        <w:rPr>
          <w:rFonts w:asciiTheme="minorBidi" w:hAnsiTheme="minorBidi" w:cstheme="minorBidi"/>
          <w:sz w:val="24"/>
          <w:szCs w:val="24"/>
        </w:rPr>
      </w:pPr>
      <w:r w:rsidRPr="005357BF">
        <w:rPr>
          <w:rFonts w:asciiTheme="minorBidi" w:hAnsiTheme="minorBidi" w:cstheme="minorBidi"/>
          <w:sz w:val="24"/>
          <w:szCs w:val="24"/>
        </w:rPr>
        <w:t>We shall adopt this interpretation and attempt to add another layer to it.</w:t>
      </w:r>
    </w:p>
    <w:p w:rsidR="00937497" w:rsidRPr="005357BF" w:rsidRDefault="00937497" w:rsidP="005357BF">
      <w:pPr>
        <w:bidi w:val="0"/>
        <w:spacing w:after="0" w:line="240" w:lineRule="auto"/>
        <w:ind w:firstLine="720"/>
        <w:jc w:val="both"/>
        <w:rPr>
          <w:rFonts w:asciiTheme="minorBidi" w:hAnsiTheme="minorBidi" w:cstheme="minorBidi"/>
          <w:sz w:val="24"/>
          <w:szCs w:val="24"/>
        </w:rPr>
      </w:pPr>
    </w:p>
    <w:p w:rsidR="00937497" w:rsidRPr="005357BF" w:rsidRDefault="00643001" w:rsidP="005357BF">
      <w:pPr>
        <w:bidi w:val="0"/>
        <w:spacing w:after="0" w:line="240" w:lineRule="auto"/>
        <w:jc w:val="both"/>
        <w:rPr>
          <w:rFonts w:asciiTheme="minorBidi" w:hAnsiTheme="minorBidi" w:cstheme="minorBidi"/>
          <w:sz w:val="24"/>
          <w:szCs w:val="24"/>
        </w:rPr>
      </w:pPr>
      <w:r w:rsidRPr="005357BF">
        <w:rPr>
          <w:rFonts w:asciiTheme="minorBidi" w:hAnsiTheme="minorBidi" w:cstheme="minorBidi"/>
          <w:b/>
          <w:sz w:val="24"/>
          <w:szCs w:val="24"/>
        </w:rPr>
        <w:t>“I shall sprinkle” (</w:t>
      </w:r>
      <w:proofErr w:type="spellStart"/>
      <w:r w:rsidRPr="005357BF">
        <w:rPr>
          <w:rFonts w:asciiTheme="minorBidi" w:hAnsiTheme="minorBidi" w:cstheme="minorBidi"/>
          <w:b/>
          <w:sz w:val="24"/>
          <w:szCs w:val="24"/>
        </w:rPr>
        <w:t>ve-zarakti</w:t>
      </w:r>
      <w:proofErr w:type="spellEnd"/>
      <w:r w:rsidRPr="005357BF">
        <w:rPr>
          <w:rFonts w:asciiTheme="minorBidi" w:hAnsiTheme="minorBidi" w:cstheme="minorBidi"/>
          <w:b/>
          <w:sz w:val="24"/>
          <w:szCs w:val="24"/>
        </w:rPr>
        <w:t>)</w:t>
      </w:r>
    </w:p>
    <w:p w:rsidR="00937497" w:rsidRPr="005357BF" w:rsidRDefault="00937497" w:rsidP="005357BF">
      <w:pPr>
        <w:bidi w:val="0"/>
        <w:spacing w:after="0" w:line="240" w:lineRule="auto"/>
        <w:ind w:firstLine="720"/>
        <w:jc w:val="both"/>
        <w:rPr>
          <w:rFonts w:asciiTheme="minorBidi" w:hAnsiTheme="minorBidi" w:cstheme="minorBidi"/>
          <w:sz w:val="24"/>
          <w:szCs w:val="24"/>
        </w:rPr>
      </w:pPr>
    </w:p>
    <w:p w:rsidR="00937497" w:rsidRPr="005357BF" w:rsidRDefault="00643001" w:rsidP="005357BF">
      <w:pPr>
        <w:bidi w:val="0"/>
        <w:spacing w:after="0" w:line="240" w:lineRule="auto"/>
        <w:ind w:firstLine="720"/>
        <w:jc w:val="both"/>
        <w:rPr>
          <w:rFonts w:asciiTheme="minorBidi" w:hAnsiTheme="minorBidi" w:cstheme="minorBidi"/>
          <w:sz w:val="24"/>
          <w:szCs w:val="24"/>
        </w:rPr>
      </w:pPr>
      <w:r w:rsidRPr="005357BF">
        <w:rPr>
          <w:rFonts w:asciiTheme="minorBidi" w:hAnsiTheme="minorBidi" w:cstheme="minorBidi"/>
          <w:sz w:val="24"/>
          <w:szCs w:val="24"/>
        </w:rPr>
        <w:t>Let us focus on a linguistic aspect of the process of purification. The</w:t>
      </w:r>
      <w:r w:rsidRPr="005357BF">
        <w:rPr>
          <w:rFonts w:asciiTheme="minorBidi" w:hAnsiTheme="minorBidi" w:cstheme="minorBidi"/>
          <w:sz w:val="24"/>
          <w:szCs w:val="24"/>
        </w:rPr>
        <w:t xml:space="preserve"> prophet speaks of “sprinkling” clean water. In </w:t>
      </w:r>
      <w:proofErr w:type="spellStart"/>
      <w:r w:rsidRPr="005357BF">
        <w:rPr>
          <w:rFonts w:asciiTheme="minorBidi" w:hAnsiTheme="minorBidi" w:cstheme="minorBidi"/>
          <w:sz w:val="24"/>
          <w:szCs w:val="24"/>
        </w:rPr>
        <w:t>Tanakh</w:t>
      </w:r>
      <w:proofErr w:type="spellEnd"/>
      <w:r w:rsidRPr="005357BF">
        <w:rPr>
          <w:rFonts w:asciiTheme="minorBidi" w:hAnsiTheme="minorBidi" w:cstheme="minorBidi"/>
          <w:sz w:val="24"/>
          <w:szCs w:val="24"/>
        </w:rPr>
        <w:t>, verbs based on the root “</w:t>
      </w:r>
      <w:r w:rsidRPr="005357BF">
        <w:rPr>
          <w:rFonts w:asciiTheme="minorBidi" w:hAnsiTheme="minorBidi" w:cstheme="minorBidi"/>
          <w:i/>
          <w:sz w:val="24"/>
          <w:szCs w:val="24"/>
        </w:rPr>
        <w:t>z-r-k</w:t>
      </w:r>
      <w:r w:rsidRPr="005357BF">
        <w:rPr>
          <w:rFonts w:asciiTheme="minorBidi" w:hAnsiTheme="minorBidi" w:cstheme="minorBidi"/>
          <w:sz w:val="24"/>
          <w:szCs w:val="24"/>
        </w:rPr>
        <w:t>” and the root “</w:t>
      </w:r>
      <w:r w:rsidRPr="005357BF">
        <w:rPr>
          <w:rFonts w:asciiTheme="minorBidi" w:hAnsiTheme="minorBidi" w:cstheme="minorBidi"/>
          <w:i/>
          <w:sz w:val="24"/>
          <w:szCs w:val="24"/>
        </w:rPr>
        <w:t>n-z-h</w:t>
      </w:r>
      <w:r w:rsidRPr="005357BF">
        <w:rPr>
          <w:rFonts w:asciiTheme="minorBidi" w:hAnsiTheme="minorBidi" w:cstheme="minorBidi"/>
          <w:sz w:val="24"/>
          <w:szCs w:val="24"/>
        </w:rPr>
        <w:t>” (another word used for ‘sprinkling’) usually appear in the context of religious ritual. In some instances where the blood of a sacrifice must be sp</w:t>
      </w:r>
      <w:r w:rsidRPr="005357BF">
        <w:rPr>
          <w:rFonts w:asciiTheme="minorBidi" w:hAnsiTheme="minorBidi" w:cstheme="minorBidi"/>
          <w:sz w:val="24"/>
          <w:szCs w:val="24"/>
        </w:rPr>
        <w:t>rinkled on the altar, the verb ‘</w:t>
      </w:r>
      <w:r w:rsidRPr="005357BF">
        <w:rPr>
          <w:rFonts w:asciiTheme="minorBidi" w:hAnsiTheme="minorBidi" w:cstheme="minorBidi"/>
          <w:i/>
          <w:sz w:val="24"/>
          <w:szCs w:val="24"/>
        </w:rPr>
        <w:t>z-r-k</w:t>
      </w:r>
      <w:r w:rsidRPr="005357BF">
        <w:rPr>
          <w:rFonts w:asciiTheme="minorBidi" w:hAnsiTheme="minorBidi" w:cstheme="minorBidi"/>
          <w:sz w:val="24"/>
          <w:szCs w:val="24"/>
        </w:rPr>
        <w:t>’ is used; in other instances, the Torah uses the verb ‘</w:t>
      </w:r>
      <w:r w:rsidRPr="005357BF">
        <w:rPr>
          <w:rFonts w:asciiTheme="minorBidi" w:hAnsiTheme="minorBidi" w:cstheme="minorBidi"/>
          <w:i/>
          <w:sz w:val="24"/>
          <w:szCs w:val="24"/>
        </w:rPr>
        <w:t>n-z-h’</w:t>
      </w:r>
      <w:r w:rsidRPr="005357BF">
        <w:rPr>
          <w:rFonts w:asciiTheme="minorBidi" w:hAnsiTheme="minorBidi" w:cstheme="minorBidi"/>
          <w:sz w:val="24"/>
          <w:szCs w:val="24"/>
        </w:rPr>
        <w:t>. In the case of the red heifer (</w:t>
      </w:r>
      <w:proofErr w:type="spellStart"/>
      <w:r w:rsidRPr="005357BF">
        <w:rPr>
          <w:rFonts w:asciiTheme="minorBidi" w:hAnsiTheme="minorBidi" w:cstheme="minorBidi"/>
          <w:sz w:val="24"/>
          <w:szCs w:val="24"/>
        </w:rPr>
        <w:t>Bamidbar</w:t>
      </w:r>
      <w:proofErr w:type="spellEnd"/>
      <w:r w:rsidRPr="005357BF">
        <w:rPr>
          <w:rFonts w:asciiTheme="minorBidi" w:hAnsiTheme="minorBidi" w:cstheme="minorBidi"/>
          <w:sz w:val="24"/>
          <w:szCs w:val="24"/>
        </w:rPr>
        <w:t xml:space="preserve"> 19), both </w:t>
      </w:r>
      <w:r w:rsidRPr="005357BF">
        <w:rPr>
          <w:rFonts w:asciiTheme="minorBidi" w:hAnsiTheme="minorBidi" w:cstheme="minorBidi"/>
          <w:sz w:val="24"/>
          <w:szCs w:val="24"/>
        </w:rPr>
        <w:lastRenderedPageBreak/>
        <w:t>concepts appear: the water that is mixed with the ashes of the heifer are sprinkled, and the text uses th</w:t>
      </w:r>
      <w:r w:rsidRPr="005357BF">
        <w:rPr>
          <w:rFonts w:asciiTheme="minorBidi" w:hAnsiTheme="minorBidi" w:cstheme="minorBidi"/>
          <w:sz w:val="24"/>
          <w:szCs w:val="24"/>
        </w:rPr>
        <w:t>e verbs seemingly interchangeably. However, in general there seems to be a distinction between the two terms: ‘</w:t>
      </w:r>
      <w:proofErr w:type="spellStart"/>
      <w:r w:rsidRPr="005357BF">
        <w:rPr>
          <w:rFonts w:asciiTheme="minorBidi" w:hAnsiTheme="minorBidi" w:cstheme="minorBidi"/>
          <w:i/>
          <w:sz w:val="24"/>
          <w:szCs w:val="24"/>
        </w:rPr>
        <w:t>zerika</w:t>
      </w:r>
      <w:proofErr w:type="spellEnd"/>
      <w:r w:rsidRPr="005357BF">
        <w:rPr>
          <w:rFonts w:asciiTheme="minorBidi" w:hAnsiTheme="minorBidi" w:cstheme="minorBidi"/>
          <w:sz w:val="24"/>
          <w:szCs w:val="24"/>
        </w:rPr>
        <w:t>’ means all the blood, which must be poured on the altar; ‘</w:t>
      </w:r>
      <w:proofErr w:type="spellStart"/>
      <w:r w:rsidRPr="005357BF">
        <w:rPr>
          <w:rFonts w:asciiTheme="minorBidi" w:hAnsiTheme="minorBidi" w:cstheme="minorBidi"/>
          <w:i/>
          <w:sz w:val="24"/>
          <w:szCs w:val="24"/>
        </w:rPr>
        <w:t>haza’ah</w:t>
      </w:r>
      <w:proofErr w:type="spellEnd"/>
      <w:r w:rsidRPr="005357BF">
        <w:rPr>
          <w:rFonts w:asciiTheme="minorBidi" w:hAnsiTheme="minorBidi" w:cstheme="minorBidi"/>
          <w:sz w:val="24"/>
          <w:szCs w:val="24"/>
        </w:rPr>
        <w:t>’ is a symbolic gesture that uses only a small portion of the blood, effe</w:t>
      </w:r>
      <w:r w:rsidRPr="005357BF">
        <w:rPr>
          <w:rFonts w:asciiTheme="minorBidi" w:hAnsiTheme="minorBidi" w:cstheme="minorBidi"/>
          <w:sz w:val="24"/>
          <w:szCs w:val="24"/>
        </w:rPr>
        <w:t>cting a cleansing and sanctification. Let us now trace this fundamental distinction through the details of the actions and their biblical sources:</w:t>
      </w:r>
    </w:p>
    <w:p w:rsidR="00937497" w:rsidRPr="005357BF" w:rsidRDefault="00937497" w:rsidP="005357BF">
      <w:pPr>
        <w:bidi w:val="0"/>
        <w:spacing w:after="0" w:line="240" w:lineRule="auto"/>
        <w:ind w:firstLine="720"/>
        <w:jc w:val="both"/>
        <w:rPr>
          <w:rFonts w:asciiTheme="minorBidi" w:hAnsiTheme="minorBidi" w:cstheme="minorBidi"/>
          <w:sz w:val="24"/>
          <w:szCs w:val="24"/>
        </w:rPr>
      </w:pPr>
    </w:p>
    <w:p w:rsidR="00937497" w:rsidRPr="005357BF" w:rsidRDefault="00643001" w:rsidP="005357BF">
      <w:pPr>
        <w:bidi w:val="0"/>
        <w:spacing w:after="0" w:line="240" w:lineRule="auto"/>
        <w:ind w:left="720"/>
        <w:jc w:val="both"/>
        <w:rPr>
          <w:rFonts w:asciiTheme="minorBidi" w:hAnsiTheme="minorBidi" w:cstheme="minorBidi"/>
          <w:sz w:val="24"/>
          <w:szCs w:val="24"/>
        </w:rPr>
      </w:pPr>
      <w:r w:rsidRPr="005357BF">
        <w:rPr>
          <w:rFonts w:asciiTheme="minorBidi" w:hAnsiTheme="minorBidi" w:cstheme="minorBidi"/>
          <w:sz w:val="24"/>
          <w:szCs w:val="24"/>
        </w:rPr>
        <w:t>“And you shall take of the blood that is upon the altar, and of the anointing oil, and sprinkle it (</w:t>
      </w:r>
      <w:proofErr w:type="spellStart"/>
      <w:r w:rsidRPr="005357BF">
        <w:rPr>
          <w:rFonts w:asciiTheme="minorBidi" w:hAnsiTheme="minorBidi" w:cstheme="minorBidi"/>
          <w:i/>
          <w:sz w:val="24"/>
          <w:szCs w:val="24"/>
        </w:rPr>
        <w:t>ve-hizei</w:t>
      </w:r>
      <w:r w:rsidRPr="005357BF">
        <w:rPr>
          <w:rFonts w:asciiTheme="minorBidi" w:hAnsiTheme="minorBidi" w:cstheme="minorBidi"/>
          <w:i/>
          <w:sz w:val="24"/>
          <w:szCs w:val="24"/>
        </w:rPr>
        <w:t>ta</w:t>
      </w:r>
      <w:proofErr w:type="spellEnd"/>
      <w:r w:rsidRPr="005357BF">
        <w:rPr>
          <w:rFonts w:asciiTheme="minorBidi" w:hAnsiTheme="minorBidi" w:cstheme="minorBidi"/>
          <w:sz w:val="24"/>
          <w:szCs w:val="24"/>
        </w:rPr>
        <w:t xml:space="preserve">) upon </w:t>
      </w:r>
      <w:proofErr w:type="spellStart"/>
      <w:r w:rsidRPr="005357BF">
        <w:rPr>
          <w:rFonts w:asciiTheme="minorBidi" w:hAnsiTheme="minorBidi" w:cstheme="minorBidi"/>
          <w:sz w:val="24"/>
          <w:szCs w:val="24"/>
        </w:rPr>
        <w:t>Aharon</w:t>
      </w:r>
      <w:proofErr w:type="spellEnd"/>
      <w:r w:rsidRPr="005357BF">
        <w:rPr>
          <w:rFonts w:asciiTheme="minorBidi" w:hAnsiTheme="minorBidi" w:cstheme="minorBidi"/>
          <w:sz w:val="24"/>
          <w:szCs w:val="24"/>
        </w:rPr>
        <w:t>, and upon his garments, and upon his sons, and upon the garments of his sons with him, and he shall be sanctified, and his garments, and his sons, and his sons’ garments with him.” (</w:t>
      </w:r>
      <w:proofErr w:type="spellStart"/>
      <w:r w:rsidRPr="005357BF">
        <w:rPr>
          <w:rFonts w:asciiTheme="minorBidi" w:hAnsiTheme="minorBidi" w:cstheme="minorBidi"/>
          <w:sz w:val="24"/>
          <w:szCs w:val="24"/>
        </w:rPr>
        <w:t>Shemot</w:t>
      </w:r>
      <w:proofErr w:type="spellEnd"/>
      <w:r w:rsidRPr="005357BF">
        <w:rPr>
          <w:rFonts w:asciiTheme="minorBidi" w:hAnsiTheme="minorBidi" w:cstheme="minorBidi"/>
          <w:sz w:val="24"/>
          <w:szCs w:val="24"/>
        </w:rPr>
        <w:t xml:space="preserve"> 29:21)</w:t>
      </w:r>
    </w:p>
    <w:p w:rsidR="00937497" w:rsidRPr="005357BF" w:rsidRDefault="00937497" w:rsidP="005357BF">
      <w:pPr>
        <w:bidi w:val="0"/>
        <w:spacing w:after="0" w:line="240" w:lineRule="auto"/>
        <w:ind w:left="720"/>
        <w:jc w:val="both"/>
        <w:rPr>
          <w:rFonts w:asciiTheme="minorBidi" w:hAnsiTheme="minorBidi" w:cstheme="minorBidi"/>
          <w:sz w:val="24"/>
          <w:szCs w:val="24"/>
        </w:rPr>
      </w:pPr>
    </w:p>
    <w:p w:rsidR="00937497" w:rsidRPr="005357BF" w:rsidRDefault="00643001" w:rsidP="005357BF">
      <w:pPr>
        <w:bidi w:val="0"/>
        <w:spacing w:after="0" w:line="240" w:lineRule="auto"/>
        <w:ind w:left="720"/>
        <w:jc w:val="both"/>
        <w:rPr>
          <w:rFonts w:asciiTheme="minorBidi" w:hAnsiTheme="minorBidi" w:cstheme="minorBidi"/>
          <w:sz w:val="24"/>
          <w:szCs w:val="24"/>
        </w:rPr>
      </w:pPr>
      <w:r w:rsidRPr="005357BF">
        <w:rPr>
          <w:rFonts w:asciiTheme="minorBidi" w:hAnsiTheme="minorBidi" w:cstheme="minorBidi"/>
          <w:sz w:val="24"/>
          <w:szCs w:val="24"/>
        </w:rPr>
        <w:t>“And he shall sprinkle (</w:t>
      </w:r>
      <w:proofErr w:type="spellStart"/>
      <w:r w:rsidRPr="005357BF">
        <w:rPr>
          <w:rFonts w:asciiTheme="minorBidi" w:hAnsiTheme="minorBidi" w:cstheme="minorBidi"/>
          <w:i/>
          <w:sz w:val="24"/>
          <w:szCs w:val="24"/>
        </w:rPr>
        <w:t>ve-hizah</w:t>
      </w:r>
      <w:proofErr w:type="spellEnd"/>
      <w:r w:rsidRPr="005357BF">
        <w:rPr>
          <w:rFonts w:asciiTheme="minorBidi" w:hAnsiTheme="minorBidi" w:cstheme="minorBidi"/>
          <w:sz w:val="24"/>
          <w:szCs w:val="24"/>
        </w:rPr>
        <w:t>) of the blood of the sin offering…” (Vayikra 5:9)</w:t>
      </w:r>
    </w:p>
    <w:p w:rsidR="00937497" w:rsidRPr="005357BF" w:rsidRDefault="00937497" w:rsidP="005357BF">
      <w:pPr>
        <w:bidi w:val="0"/>
        <w:spacing w:after="0" w:line="240" w:lineRule="auto"/>
        <w:ind w:left="720"/>
        <w:jc w:val="both"/>
        <w:rPr>
          <w:rFonts w:asciiTheme="minorBidi" w:hAnsiTheme="minorBidi" w:cstheme="minorBidi"/>
          <w:sz w:val="24"/>
          <w:szCs w:val="24"/>
        </w:rPr>
      </w:pPr>
    </w:p>
    <w:p w:rsidR="00937497" w:rsidRPr="005357BF" w:rsidRDefault="00643001" w:rsidP="005357BF">
      <w:pPr>
        <w:bidi w:val="0"/>
        <w:spacing w:after="0" w:line="240" w:lineRule="auto"/>
        <w:ind w:left="720"/>
        <w:jc w:val="both"/>
        <w:rPr>
          <w:rFonts w:asciiTheme="minorBidi" w:hAnsiTheme="minorBidi" w:cstheme="minorBidi"/>
          <w:sz w:val="24"/>
          <w:szCs w:val="24"/>
        </w:rPr>
      </w:pPr>
      <w:r w:rsidRPr="005357BF">
        <w:rPr>
          <w:rFonts w:asciiTheme="minorBidi" w:hAnsiTheme="minorBidi" w:cstheme="minorBidi"/>
          <w:sz w:val="24"/>
          <w:szCs w:val="24"/>
        </w:rPr>
        <w:t>“And he shall take of the blood of the bullock, and sprinkle (</w:t>
      </w:r>
      <w:proofErr w:type="spellStart"/>
      <w:r w:rsidRPr="005357BF">
        <w:rPr>
          <w:rFonts w:asciiTheme="minorBidi" w:hAnsiTheme="minorBidi" w:cstheme="minorBidi"/>
          <w:i/>
          <w:sz w:val="24"/>
          <w:szCs w:val="24"/>
        </w:rPr>
        <w:t>ve-hizah</w:t>
      </w:r>
      <w:proofErr w:type="spellEnd"/>
      <w:r w:rsidRPr="005357BF">
        <w:rPr>
          <w:rFonts w:asciiTheme="minorBidi" w:hAnsiTheme="minorBidi" w:cstheme="minorBidi"/>
          <w:sz w:val="24"/>
          <w:szCs w:val="24"/>
        </w:rPr>
        <w:t>) it with his finger upon the covering eastward, and before the covering shall he sprinkle (</w:t>
      </w:r>
      <w:proofErr w:type="spellStart"/>
      <w:r w:rsidRPr="005357BF">
        <w:rPr>
          <w:rFonts w:asciiTheme="minorBidi" w:hAnsiTheme="minorBidi" w:cstheme="minorBidi"/>
          <w:i/>
          <w:sz w:val="24"/>
          <w:szCs w:val="24"/>
        </w:rPr>
        <w:t>yazeh</w:t>
      </w:r>
      <w:proofErr w:type="spellEnd"/>
      <w:r w:rsidRPr="005357BF">
        <w:rPr>
          <w:rFonts w:asciiTheme="minorBidi" w:hAnsiTheme="minorBidi" w:cstheme="minorBidi"/>
          <w:sz w:val="24"/>
          <w:szCs w:val="24"/>
        </w:rPr>
        <w:t xml:space="preserve">) of the blood with his finger seven </w:t>
      </w:r>
      <w:r w:rsidRPr="005357BF">
        <w:rPr>
          <w:rFonts w:asciiTheme="minorBidi" w:hAnsiTheme="minorBidi" w:cstheme="minorBidi"/>
          <w:sz w:val="24"/>
          <w:szCs w:val="24"/>
        </w:rPr>
        <w:t>times.” (Vayikra 16:14)</w:t>
      </w:r>
    </w:p>
    <w:p w:rsidR="00937497" w:rsidRPr="005357BF" w:rsidRDefault="00937497" w:rsidP="005357BF">
      <w:pPr>
        <w:bidi w:val="0"/>
        <w:spacing w:after="0" w:line="240" w:lineRule="auto"/>
        <w:ind w:firstLine="720"/>
        <w:jc w:val="both"/>
        <w:rPr>
          <w:rFonts w:asciiTheme="minorBidi" w:hAnsiTheme="minorBidi" w:cstheme="minorBidi"/>
          <w:sz w:val="24"/>
          <w:szCs w:val="24"/>
        </w:rPr>
      </w:pPr>
    </w:p>
    <w:p w:rsidR="00937497" w:rsidRPr="005357BF" w:rsidRDefault="00643001" w:rsidP="005357BF">
      <w:pPr>
        <w:bidi w:val="0"/>
        <w:spacing w:after="0" w:line="240" w:lineRule="auto"/>
        <w:ind w:firstLine="720"/>
        <w:jc w:val="both"/>
        <w:rPr>
          <w:rFonts w:asciiTheme="minorBidi" w:hAnsiTheme="minorBidi" w:cstheme="minorBidi"/>
          <w:sz w:val="24"/>
          <w:szCs w:val="24"/>
        </w:rPr>
      </w:pPr>
      <w:r w:rsidRPr="005357BF">
        <w:rPr>
          <w:rFonts w:asciiTheme="minorBidi" w:hAnsiTheme="minorBidi" w:cstheme="minorBidi"/>
          <w:sz w:val="24"/>
          <w:szCs w:val="24"/>
        </w:rPr>
        <w:t>Sprinkling (</w:t>
      </w:r>
      <w:proofErr w:type="spellStart"/>
      <w:r w:rsidRPr="005357BF">
        <w:rPr>
          <w:rFonts w:asciiTheme="minorBidi" w:hAnsiTheme="minorBidi" w:cstheme="minorBidi"/>
          <w:i/>
          <w:sz w:val="24"/>
          <w:szCs w:val="24"/>
        </w:rPr>
        <w:t>haza’ah</w:t>
      </w:r>
      <w:proofErr w:type="spellEnd"/>
      <w:r w:rsidRPr="005357BF">
        <w:rPr>
          <w:rFonts w:asciiTheme="minorBidi" w:hAnsiTheme="minorBidi" w:cstheme="minorBidi"/>
          <w:sz w:val="24"/>
          <w:szCs w:val="24"/>
        </w:rPr>
        <w:t xml:space="preserve">) of the blood is usually performed with the finger (Vayikra 4:6,17; 14:15,27 and elsewhere), and sometimes by means of some object – for example, the hyssop (Vayikra 14; </w:t>
      </w:r>
      <w:proofErr w:type="spellStart"/>
      <w:r w:rsidRPr="005357BF">
        <w:rPr>
          <w:rFonts w:asciiTheme="minorBidi" w:hAnsiTheme="minorBidi" w:cstheme="minorBidi"/>
          <w:sz w:val="24"/>
          <w:szCs w:val="24"/>
        </w:rPr>
        <w:t>Bamidbar</w:t>
      </w:r>
      <w:proofErr w:type="spellEnd"/>
      <w:r w:rsidRPr="005357BF">
        <w:rPr>
          <w:rFonts w:asciiTheme="minorBidi" w:hAnsiTheme="minorBidi" w:cstheme="minorBidi"/>
          <w:sz w:val="24"/>
          <w:szCs w:val="24"/>
        </w:rPr>
        <w:t xml:space="preserve"> 19). Both the liquid itself and </w:t>
      </w:r>
      <w:r w:rsidRPr="005357BF">
        <w:rPr>
          <w:rFonts w:asciiTheme="minorBidi" w:hAnsiTheme="minorBidi" w:cstheme="minorBidi"/>
          <w:sz w:val="24"/>
          <w:szCs w:val="24"/>
        </w:rPr>
        <w:t xml:space="preserve">the object of the sprinkling (i.e., that which is sprinkled upon) change in accordance with the situation. The liquid that is sprinkled may be blood, the anointing oil, or the water mixed with the ashes of the red heifer. The objects of sprinkling include </w:t>
      </w:r>
      <w:r w:rsidRPr="005357BF">
        <w:rPr>
          <w:rFonts w:asciiTheme="minorBidi" w:hAnsiTheme="minorBidi" w:cstheme="minorBidi"/>
          <w:sz w:val="24"/>
          <w:szCs w:val="24"/>
        </w:rPr>
        <w:t xml:space="preserve">the </w:t>
      </w:r>
      <w:proofErr w:type="spellStart"/>
      <w:r w:rsidRPr="005357BF">
        <w:rPr>
          <w:rFonts w:asciiTheme="minorBidi" w:hAnsiTheme="minorBidi" w:cstheme="minorBidi"/>
          <w:sz w:val="24"/>
          <w:szCs w:val="24"/>
        </w:rPr>
        <w:t>kohanim</w:t>
      </w:r>
      <w:proofErr w:type="spellEnd"/>
      <w:r w:rsidRPr="005357BF">
        <w:rPr>
          <w:rFonts w:asciiTheme="minorBidi" w:hAnsiTheme="minorBidi" w:cstheme="minorBidi"/>
          <w:sz w:val="24"/>
          <w:szCs w:val="24"/>
        </w:rPr>
        <w:t xml:space="preserve">, </w:t>
      </w:r>
      <w:proofErr w:type="spellStart"/>
      <w:r w:rsidRPr="005357BF">
        <w:rPr>
          <w:rFonts w:asciiTheme="minorBidi" w:hAnsiTheme="minorBidi" w:cstheme="minorBidi"/>
          <w:sz w:val="24"/>
          <w:szCs w:val="24"/>
        </w:rPr>
        <w:t>leviim</w:t>
      </w:r>
      <w:proofErr w:type="spellEnd"/>
      <w:r w:rsidRPr="005357BF">
        <w:rPr>
          <w:rFonts w:asciiTheme="minorBidi" w:hAnsiTheme="minorBidi" w:cstheme="minorBidi"/>
          <w:sz w:val="24"/>
          <w:szCs w:val="24"/>
        </w:rPr>
        <w:t>, the veil, the covering over the Ark, and/or the altar, as well as an impure house, vessel, or person. Common to all of these situations is the conceptual context of cleansing, purification and sanctification. In each instance, the spri</w:t>
      </w:r>
      <w:r w:rsidRPr="005357BF">
        <w:rPr>
          <w:rFonts w:asciiTheme="minorBidi" w:hAnsiTheme="minorBidi" w:cstheme="minorBidi"/>
          <w:sz w:val="24"/>
          <w:szCs w:val="24"/>
        </w:rPr>
        <w:t>nkling is part of a ceremony that symbolically expresses transcendence, progress, and perhaps a transition to a higher status or plane.</w:t>
      </w:r>
    </w:p>
    <w:p w:rsidR="00937497" w:rsidRPr="005357BF" w:rsidRDefault="00937497" w:rsidP="005357BF">
      <w:pPr>
        <w:bidi w:val="0"/>
        <w:spacing w:after="0" w:line="240" w:lineRule="auto"/>
        <w:ind w:firstLine="720"/>
        <w:jc w:val="both"/>
        <w:rPr>
          <w:rFonts w:asciiTheme="minorBidi" w:hAnsiTheme="minorBidi" w:cstheme="minorBidi"/>
          <w:sz w:val="24"/>
          <w:szCs w:val="24"/>
        </w:rPr>
      </w:pPr>
    </w:p>
    <w:p w:rsidR="00937497" w:rsidRPr="005357BF" w:rsidRDefault="00643001" w:rsidP="005357BF">
      <w:pPr>
        <w:bidi w:val="0"/>
        <w:spacing w:after="0" w:line="240" w:lineRule="auto"/>
        <w:ind w:firstLine="720"/>
        <w:jc w:val="both"/>
        <w:rPr>
          <w:rFonts w:asciiTheme="minorBidi" w:hAnsiTheme="minorBidi" w:cstheme="minorBidi"/>
          <w:sz w:val="24"/>
          <w:szCs w:val="24"/>
        </w:rPr>
      </w:pPr>
      <w:r w:rsidRPr="005357BF">
        <w:rPr>
          <w:rFonts w:asciiTheme="minorBidi" w:hAnsiTheme="minorBidi" w:cstheme="minorBidi"/>
          <w:sz w:val="24"/>
          <w:szCs w:val="24"/>
        </w:rPr>
        <w:t>In contrast to this sprinkling, the purpose of ‘</w:t>
      </w:r>
      <w:proofErr w:type="spellStart"/>
      <w:r w:rsidRPr="005357BF">
        <w:rPr>
          <w:rFonts w:asciiTheme="minorBidi" w:hAnsiTheme="minorBidi" w:cstheme="minorBidi"/>
          <w:i/>
          <w:sz w:val="24"/>
          <w:szCs w:val="24"/>
        </w:rPr>
        <w:t>zerika</w:t>
      </w:r>
      <w:proofErr w:type="spellEnd"/>
      <w:r w:rsidRPr="005357BF">
        <w:rPr>
          <w:rFonts w:asciiTheme="minorBidi" w:hAnsiTheme="minorBidi" w:cstheme="minorBidi"/>
          <w:sz w:val="24"/>
          <w:szCs w:val="24"/>
        </w:rPr>
        <w:t>’ is to have the blood upon the altar (Vayikra 1:3,8,9,17),</w:t>
      </w:r>
      <w:r w:rsidRPr="005357BF">
        <w:rPr>
          <w:rFonts w:asciiTheme="minorBidi" w:hAnsiTheme="minorBidi" w:cstheme="minorBidi"/>
          <w:sz w:val="24"/>
          <w:szCs w:val="24"/>
          <w:vertAlign w:val="superscript"/>
        </w:rPr>
        <w:footnoteReference w:id="2"/>
      </w:r>
      <w:r w:rsidRPr="005357BF">
        <w:rPr>
          <w:rFonts w:asciiTheme="minorBidi" w:hAnsiTheme="minorBidi" w:cstheme="minorBidi"/>
          <w:sz w:val="24"/>
          <w:szCs w:val="24"/>
        </w:rPr>
        <w:t xml:space="preserve"> and </w:t>
      </w:r>
      <w:r w:rsidRPr="005357BF">
        <w:rPr>
          <w:rFonts w:asciiTheme="minorBidi" w:hAnsiTheme="minorBidi" w:cstheme="minorBidi"/>
          <w:sz w:val="24"/>
          <w:szCs w:val="24"/>
        </w:rPr>
        <w:t>this is achieved, one way or another, using all the blood. For this reason, the Torah instructs the sprinkling of “the blood”, rather than “of the blood”: “And you shall sprinkle the blood…” (</w:t>
      </w:r>
      <w:proofErr w:type="spellStart"/>
      <w:r w:rsidRPr="005357BF">
        <w:rPr>
          <w:rFonts w:asciiTheme="minorBidi" w:hAnsiTheme="minorBidi" w:cstheme="minorBidi"/>
          <w:sz w:val="24"/>
          <w:szCs w:val="24"/>
        </w:rPr>
        <w:t>Shemot</w:t>
      </w:r>
      <w:proofErr w:type="spellEnd"/>
      <w:r w:rsidRPr="005357BF">
        <w:rPr>
          <w:rFonts w:asciiTheme="minorBidi" w:hAnsiTheme="minorBidi" w:cstheme="minorBidi"/>
          <w:sz w:val="24"/>
          <w:szCs w:val="24"/>
        </w:rPr>
        <w:t xml:space="preserve"> 29:20); “And the sons of </w:t>
      </w:r>
      <w:proofErr w:type="spellStart"/>
      <w:r w:rsidRPr="005357BF">
        <w:rPr>
          <w:rFonts w:asciiTheme="minorBidi" w:hAnsiTheme="minorBidi" w:cstheme="minorBidi"/>
          <w:sz w:val="24"/>
          <w:szCs w:val="24"/>
        </w:rPr>
        <w:t>Aharon</w:t>
      </w:r>
      <w:proofErr w:type="spellEnd"/>
      <w:r w:rsidRPr="005357BF">
        <w:rPr>
          <w:rFonts w:asciiTheme="minorBidi" w:hAnsiTheme="minorBidi" w:cstheme="minorBidi"/>
          <w:sz w:val="24"/>
          <w:szCs w:val="24"/>
        </w:rPr>
        <w:t xml:space="preserve">, the </w:t>
      </w:r>
      <w:proofErr w:type="spellStart"/>
      <w:r w:rsidRPr="005357BF">
        <w:rPr>
          <w:rFonts w:asciiTheme="minorBidi" w:hAnsiTheme="minorBidi" w:cstheme="minorBidi"/>
          <w:sz w:val="24"/>
          <w:szCs w:val="24"/>
        </w:rPr>
        <w:t>kohanim</w:t>
      </w:r>
      <w:proofErr w:type="spellEnd"/>
      <w:r w:rsidRPr="005357BF">
        <w:rPr>
          <w:rFonts w:asciiTheme="minorBidi" w:hAnsiTheme="minorBidi" w:cstheme="minorBidi"/>
          <w:sz w:val="24"/>
          <w:szCs w:val="24"/>
        </w:rPr>
        <w:t>, sprinkled i</w:t>
      </w:r>
      <w:r w:rsidRPr="005357BF">
        <w:rPr>
          <w:rFonts w:asciiTheme="minorBidi" w:hAnsiTheme="minorBidi" w:cstheme="minorBidi"/>
          <w:sz w:val="24"/>
          <w:szCs w:val="24"/>
        </w:rPr>
        <w:t>ts blood (Vayikra 1:11), and more. This sprinkling is part of the normative process of offering sacrifices, which comprises several stages (leaning of hands, slaughter, sprinkling of blood and offering on the altar). In contrast to “</w:t>
      </w:r>
      <w:proofErr w:type="spellStart"/>
      <w:r w:rsidRPr="005357BF">
        <w:rPr>
          <w:rFonts w:asciiTheme="minorBidi" w:hAnsiTheme="minorBidi" w:cstheme="minorBidi"/>
          <w:i/>
          <w:sz w:val="24"/>
          <w:szCs w:val="24"/>
        </w:rPr>
        <w:t>haza’ah</w:t>
      </w:r>
      <w:proofErr w:type="spellEnd"/>
      <w:r w:rsidRPr="005357BF">
        <w:rPr>
          <w:rFonts w:asciiTheme="minorBidi" w:hAnsiTheme="minorBidi" w:cstheme="minorBidi"/>
          <w:sz w:val="24"/>
          <w:szCs w:val="24"/>
        </w:rPr>
        <w:t>”, where the symbolism of the act is related to the conceptual world of purification or sanctity, “</w:t>
      </w:r>
      <w:proofErr w:type="spellStart"/>
      <w:r w:rsidRPr="005357BF">
        <w:rPr>
          <w:rFonts w:asciiTheme="minorBidi" w:hAnsiTheme="minorBidi" w:cstheme="minorBidi"/>
          <w:i/>
          <w:sz w:val="24"/>
          <w:szCs w:val="24"/>
        </w:rPr>
        <w:t>zerika</w:t>
      </w:r>
      <w:proofErr w:type="spellEnd"/>
      <w:r w:rsidRPr="005357BF">
        <w:rPr>
          <w:rFonts w:asciiTheme="minorBidi" w:hAnsiTheme="minorBidi" w:cstheme="minorBidi"/>
          <w:sz w:val="24"/>
          <w:szCs w:val="24"/>
        </w:rPr>
        <w:t xml:space="preserve">” is part of </w:t>
      </w:r>
      <w:r w:rsidRPr="005357BF">
        <w:rPr>
          <w:rFonts w:asciiTheme="minorBidi" w:hAnsiTheme="minorBidi" w:cstheme="minorBidi"/>
          <w:sz w:val="24"/>
          <w:szCs w:val="24"/>
        </w:rPr>
        <w:lastRenderedPageBreak/>
        <w:t xml:space="preserve">the sacrificial ceremony only. The reason for the pouring of the blood on the altar may be induced, </w:t>
      </w:r>
      <w:r w:rsidRPr="005357BF">
        <w:rPr>
          <w:rFonts w:asciiTheme="minorBidi" w:hAnsiTheme="minorBidi" w:cstheme="minorBidi"/>
          <w:i/>
          <w:sz w:val="24"/>
          <w:szCs w:val="24"/>
        </w:rPr>
        <w:t>inter alia</w:t>
      </w:r>
      <w:r w:rsidRPr="005357BF">
        <w:rPr>
          <w:rFonts w:asciiTheme="minorBidi" w:hAnsiTheme="minorBidi" w:cstheme="minorBidi"/>
          <w:sz w:val="24"/>
          <w:szCs w:val="24"/>
        </w:rPr>
        <w:t>, from the verse,</w:t>
      </w:r>
    </w:p>
    <w:p w:rsidR="00937497" w:rsidRPr="005357BF" w:rsidRDefault="00937497" w:rsidP="005357BF">
      <w:pPr>
        <w:bidi w:val="0"/>
        <w:spacing w:after="0" w:line="240" w:lineRule="auto"/>
        <w:jc w:val="both"/>
        <w:rPr>
          <w:rFonts w:asciiTheme="minorBidi" w:hAnsiTheme="minorBidi" w:cstheme="minorBidi"/>
          <w:sz w:val="24"/>
          <w:szCs w:val="24"/>
        </w:rPr>
      </w:pPr>
    </w:p>
    <w:p w:rsidR="00937497" w:rsidRPr="005357BF" w:rsidRDefault="00643001" w:rsidP="005357BF">
      <w:pPr>
        <w:bidi w:val="0"/>
        <w:spacing w:after="0" w:line="240" w:lineRule="auto"/>
        <w:ind w:left="720"/>
        <w:jc w:val="both"/>
        <w:rPr>
          <w:rFonts w:asciiTheme="minorBidi" w:hAnsiTheme="minorBidi" w:cstheme="minorBidi"/>
          <w:sz w:val="24"/>
          <w:szCs w:val="24"/>
        </w:rPr>
      </w:pPr>
      <w:r w:rsidRPr="005357BF">
        <w:rPr>
          <w:rFonts w:asciiTheme="minorBidi" w:hAnsiTheme="minorBidi" w:cstheme="minorBidi"/>
          <w:sz w:val="24"/>
          <w:szCs w:val="24"/>
        </w:rPr>
        <w:t xml:space="preserve">“For the </w:t>
      </w:r>
      <w:r w:rsidRPr="005357BF">
        <w:rPr>
          <w:rFonts w:asciiTheme="minorBidi" w:hAnsiTheme="minorBidi" w:cstheme="minorBidi"/>
          <w:sz w:val="24"/>
          <w:szCs w:val="24"/>
        </w:rPr>
        <w:t>life of the flesh is in the blood, and I have given it to you upon the altar to make atonement for your souls, for it is the blood that makes an atonement for the soul.” (Vayikra 17:11)</w:t>
      </w:r>
    </w:p>
    <w:p w:rsidR="00937497" w:rsidRPr="005357BF" w:rsidRDefault="00937497" w:rsidP="005357BF">
      <w:pPr>
        <w:bidi w:val="0"/>
        <w:spacing w:after="0" w:line="240" w:lineRule="auto"/>
        <w:ind w:left="720"/>
        <w:jc w:val="both"/>
        <w:rPr>
          <w:rFonts w:asciiTheme="minorBidi" w:hAnsiTheme="minorBidi" w:cstheme="minorBidi"/>
          <w:sz w:val="24"/>
          <w:szCs w:val="24"/>
        </w:rPr>
      </w:pPr>
    </w:p>
    <w:p w:rsidR="00937497" w:rsidRPr="005357BF" w:rsidRDefault="00643001" w:rsidP="005357BF">
      <w:pPr>
        <w:bidi w:val="0"/>
        <w:spacing w:after="0" w:line="240" w:lineRule="auto"/>
        <w:ind w:firstLine="720"/>
        <w:jc w:val="both"/>
        <w:rPr>
          <w:rFonts w:asciiTheme="minorBidi" w:hAnsiTheme="minorBidi" w:cstheme="minorBidi"/>
          <w:sz w:val="24"/>
          <w:szCs w:val="24"/>
        </w:rPr>
      </w:pPr>
      <w:r w:rsidRPr="005357BF">
        <w:rPr>
          <w:rFonts w:asciiTheme="minorBidi" w:hAnsiTheme="minorBidi" w:cstheme="minorBidi"/>
          <w:sz w:val="24"/>
          <w:szCs w:val="24"/>
        </w:rPr>
        <w:t>This indicates that this pouring of the blood upon the altar is an im</w:t>
      </w:r>
      <w:r w:rsidRPr="005357BF">
        <w:rPr>
          <w:rFonts w:asciiTheme="minorBidi" w:hAnsiTheme="minorBidi" w:cstheme="minorBidi"/>
          <w:sz w:val="24"/>
          <w:szCs w:val="24"/>
        </w:rPr>
        <w:t>portant part of the sacrificial service, since this act brings atonement.</w:t>
      </w:r>
      <w:r w:rsidRPr="005357BF">
        <w:rPr>
          <w:rFonts w:asciiTheme="minorBidi" w:hAnsiTheme="minorBidi" w:cstheme="minorBidi"/>
          <w:sz w:val="24"/>
          <w:szCs w:val="24"/>
          <w:vertAlign w:val="superscript"/>
        </w:rPr>
        <w:footnoteReference w:id="3"/>
      </w:r>
    </w:p>
    <w:p w:rsidR="00937497" w:rsidRPr="005357BF" w:rsidRDefault="00937497" w:rsidP="005357BF">
      <w:pPr>
        <w:bidi w:val="0"/>
        <w:spacing w:after="0" w:line="240" w:lineRule="auto"/>
        <w:ind w:firstLine="720"/>
        <w:jc w:val="both"/>
        <w:rPr>
          <w:rFonts w:asciiTheme="minorBidi" w:hAnsiTheme="minorBidi" w:cstheme="minorBidi"/>
          <w:sz w:val="24"/>
          <w:szCs w:val="24"/>
        </w:rPr>
      </w:pPr>
    </w:p>
    <w:p w:rsidR="00937497" w:rsidRPr="005357BF" w:rsidRDefault="00643001" w:rsidP="005357BF">
      <w:pPr>
        <w:bidi w:val="0"/>
        <w:spacing w:after="0" w:line="240" w:lineRule="auto"/>
        <w:ind w:firstLine="720"/>
        <w:jc w:val="both"/>
        <w:rPr>
          <w:rFonts w:asciiTheme="minorBidi" w:hAnsiTheme="minorBidi" w:cstheme="minorBidi"/>
          <w:sz w:val="24"/>
          <w:szCs w:val="24"/>
        </w:rPr>
      </w:pPr>
      <w:r w:rsidRPr="005357BF">
        <w:rPr>
          <w:rFonts w:asciiTheme="minorBidi" w:hAnsiTheme="minorBidi" w:cstheme="minorBidi"/>
          <w:sz w:val="24"/>
          <w:szCs w:val="24"/>
        </w:rPr>
        <w:t>However, we encounter a problem with the mixture of both roots “</w:t>
      </w:r>
      <w:r w:rsidRPr="005357BF">
        <w:rPr>
          <w:rFonts w:asciiTheme="minorBidi" w:hAnsiTheme="minorBidi" w:cstheme="minorBidi"/>
          <w:i/>
          <w:sz w:val="24"/>
          <w:szCs w:val="24"/>
        </w:rPr>
        <w:t>z-r-k</w:t>
      </w:r>
      <w:r w:rsidRPr="005357BF">
        <w:rPr>
          <w:rFonts w:asciiTheme="minorBidi" w:hAnsiTheme="minorBidi" w:cstheme="minorBidi"/>
          <w:sz w:val="24"/>
          <w:szCs w:val="24"/>
        </w:rPr>
        <w:t>” and “</w:t>
      </w:r>
      <w:r w:rsidRPr="005357BF">
        <w:rPr>
          <w:rFonts w:asciiTheme="minorBidi" w:hAnsiTheme="minorBidi" w:cstheme="minorBidi"/>
          <w:i/>
          <w:sz w:val="24"/>
          <w:szCs w:val="24"/>
        </w:rPr>
        <w:t>n-z-h</w:t>
      </w:r>
      <w:r w:rsidRPr="005357BF">
        <w:rPr>
          <w:rFonts w:asciiTheme="minorBidi" w:hAnsiTheme="minorBidi" w:cstheme="minorBidi"/>
          <w:sz w:val="24"/>
          <w:szCs w:val="24"/>
        </w:rPr>
        <w:t xml:space="preserve">” in </w:t>
      </w:r>
      <w:proofErr w:type="spellStart"/>
      <w:r w:rsidRPr="005357BF">
        <w:rPr>
          <w:rFonts w:asciiTheme="minorBidi" w:hAnsiTheme="minorBidi" w:cstheme="minorBidi"/>
          <w:sz w:val="24"/>
          <w:szCs w:val="24"/>
        </w:rPr>
        <w:t>Bamidbar</w:t>
      </w:r>
      <w:proofErr w:type="spellEnd"/>
      <w:r w:rsidRPr="005357BF">
        <w:rPr>
          <w:rFonts w:asciiTheme="minorBidi" w:hAnsiTheme="minorBidi" w:cstheme="minorBidi"/>
          <w:sz w:val="24"/>
          <w:szCs w:val="24"/>
        </w:rPr>
        <w:t xml:space="preserve"> 19. In order to solve this difficulty, we propose that the main verb in this context </w:t>
      </w:r>
      <w:r w:rsidRPr="005357BF">
        <w:rPr>
          <w:rFonts w:asciiTheme="minorBidi" w:hAnsiTheme="minorBidi" w:cstheme="minorBidi"/>
          <w:sz w:val="24"/>
          <w:szCs w:val="24"/>
        </w:rPr>
        <w:t>is “</w:t>
      </w:r>
      <w:proofErr w:type="spellStart"/>
      <w:r w:rsidRPr="005357BF">
        <w:rPr>
          <w:rFonts w:asciiTheme="minorBidi" w:hAnsiTheme="minorBidi" w:cstheme="minorBidi"/>
          <w:i/>
          <w:sz w:val="24"/>
          <w:szCs w:val="24"/>
        </w:rPr>
        <w:t>haza’ah</w:t>
      </w:r>
      <w:proofErr w:type="spellEnd"/>
      <w:r w:rsidRPr="005357BF">
        <w:rPr>
          <w:rFonts w:asciiTheme="minorBidi" w:hAnsiTheme="minorBidi" w:cstheme="minorBidi"/>
          <w:sz w:val="24"/>
          <w:szCs w:val="24"/>
        </w:rPr>
        <w:t>” and not “</w:t>
      </w:r>
      <w:proofErr w:type="spellStart"/>
      <w:r w:rsidRPr="005357BF">
        <w:rPr>
          <w:rFonts w:asciiTheme="minorBidi" w:hAnsiTheme="minorBidi" w:cstheme="minorBidi"/>
          <w:i/>
          <w:sz w:val="24"/>
          <w:szCs w:val="24"/>
        </w:rPr>
        <w:t>zerika</w:t>
      </w:r>
      <w:proofErr w:type="spellEnd"/>
      <w:r w:rsidRPr="005357BF">
        <w:rPr>
          <w:rFonts w:asciiTheme="minorBidi" w:hAnsiTheme="minorBidi" w:cstheme="minorBidi"/>
          <w:sz w:val="24"/>
          <w:szCs w:val="24"/>
        </w:rPr>
        <w:t>”. The central verses of this unit – the actual command – use the verb “</w:t>
      </w:r>
      <w:r w:rsidRPr="005357BF">
        <w:rPr>
          <w:rFonts w:asciiTheme="minorBidi" w:hAnsiTheme="minorBidi" w:cstheme="minorBidi"/>
          <w:i/>
          <w:sz w:val="24"/>
          <w:szCs w:val="24"/>
        </w:rPr>
        <w:t>n-z-h</w:t>
      </w:r>
      <w:r w:rsidRPr="005357BF">
        <w:rPr>
          <w:rFonts w:asciiTheme="minorBidi" w:hAnsiTheme="minorBidi" w:cstheme="minorBidi"/>
          <w:sz w:val="24"/>
          <w:szCs w:val="24"/>
        </w:rPr>
        <w:t>” (vv. 18-19) and the individual who performs the action is referred to as “</w:t>
      </w:r>
      <w:proofErr w:type="spellStart"/>
      <w:r w:rsidRPr="005357BF">
        <w:rPr>
          <w:rFonts w:asciiTheme="minorBidi" w:hAnsiTheme="minorBidi" w:cstheme="minorBidi"/>
          <w:i/>
          <w:sz w:val="24"/>
          <w:szCs w:val="24"/>
        </w:rPr>
        <w:t>mazeh</w:t>
      </w:r>
      <w:proofErr w:type="spellEnd"/>
      <w:r w:rsidRPr="005357BF">
        <w:rPr>
          <w:rFonts w:asciiTheme="minorBidi" w:hAnsiTheme="minorBidi" w:cstheme="minorBidi"/>
          <w:sz w:val="24"/>
          <w:szCs w:val="24"/>
        </w:rPr>
        <w:t>” (v. 21). The verb “</w:t>
      </w:r>
      <w:r w:rsidRPr="005357BF">
        <w:rPr>
          <w:rFonts w:asciiTheme="minorBidi" w:hAnsiTheme="minorBidi" w:cstheme="minorBidi"/>
          <w:i/>
          <w:sz w:val="24"/>
          <w:szCs w:val="24"/>
        </w:rPr>
        <w:t>z-r-k</w:t>
      </w:r>
      <w:r w:rsidRPr="005357BF">
        <w:rPr>
          <w:rFonts w:asciiTheme="minorBidi" w:hAnsiTheme="minorBidi" w:cstheme="minorBidi"/>
          <w:sz w:val="24"/>
          <w:szCs w:val="24"/>
        </w:rPr>
        <w:t>”, in contrast, appears in passive form (vv.</w:t>
      </w:r>
      <w:r w:rsidRPr="005357BF">
        <w:rPr>
          <w:rFonts w:asciiTheme="minorBidi" w:hAnsiTheme="minorBidi" w:cstheme="minorBidi"/>
          <w:sz w:val="24"/>
          <w:szCs w:val="24"/>
        </w:rPr>
        <w:t xml:space="preserve"> 13,20), as part of a description of the punishment of one who enters the Sanctuary in a state of ritual impurity. Further support for the view of the root “</w:t>
      </w:r>
      <w:r w:rsidRPr="005357BF">
        <w:rPr>
          <w:rFonts w:asciiTheme="minorBidi" w:hAnsiTheme="minorBidi" w:cstheme="minorBidi"/>
          <w:i/>
          <w:sz w:val="24"/>
          <w:szCs w:val="24"/>
        </w:rPr>
        <w:t>n-z-h</w:t>
      </w:r>
      <w:r w:rsidRPr="005357BF">
        <w:rPr>
          <w:rFonts w:asciiTheme="minorBidi" w:hAnsiTheme="minorBidi" w:cstheme="minorBidi"/>
          <w:sz w:val="24"/>
          <w:szCs w:val="24"/>
        </w:rPr>
        <w:t>” as more central to this description of purification is to be found in the chapter dealing wi</w:t>
      </w:r>
      <w:r w:rsidRPr="005357BF">
        <w:rPr>
          <w:rFonts w:asciiTheme="minorBidi" w:hAnsiTheme="minorBidi" w:cstheme="minorBidi"/>
          <w:sz w:val="24"/>
          <w:szCs w:val="24"/>
        </w:rPr>
        <w:t xml:space="preserve">th the purification of the </w:t>
      </w:r>
      <w:proofErr w:type="spellStart"/>
      <w:r w:rsidRPr="005357BF">
        <w:rPr>
          <w:rFonts w:asciiTheme="minorBidi" w:hAnsiTheme="minorBidi" w:cstheme="minorBidi"/>
          <w:sz w:val="24"/>
          <w:szCs w:val="24"/>
        </w:rPr>
        <w:t>leviim</w:t>
      </w:r>
      <w:proofErr w:type="spellEnd"/>
      <w:r w:rsidRPr="005357BF">
        <w:rPr>
          <w:rFonts w:asciiTheme="minorBidi" w:hAnsiTheme="minorBidi" w:cstheme="minorBidi"/>
          <w:sz w:val="24"/>
          <w:szCs w:val="24"/>
        </w:rPr>
        <w:t>, which speaks of a sprinkling (</w:t>
      </w:r>
      <w:proofErr w:type="spellStart"/>
      <w:r w:rsidRPr="005357BF">
        <w:rPr>
          <w:rFonts w:asciiTheme="minorBidi" w:hAnsiTheme="minorBidi" w:cstheme="minorBidi"/>
          <w:i/>
          <w:sz w:val="24"/>
          <w:szCs w:val="24"/>
        </w:rPr>
        <w:t>haza’ah</w:t>
      </w:r>
      <w:proofErr w:type="spellEnd"/>
      <w:r w:rsidRPr="005357BF">
        <w:rPr>
          <w:rFonts w:asciiTheme="minorBidi" w:hAnsiTheme="minorBidi" w:cstheme="minorBidi"/>
          <w:sz w:val="24"/>
          <w:szCs w:val="24"/>
        </w:rPr>
        <w:t>) of the waters mixed with ashes.</w:t>
      </w:r>
    </w:p>
    <w:p w:rsidR="00937497" w:rsidRPr="005357BF" w:rsidRDefault="00937497" w:rsidP="005357BF">
      <w:pPr>
        <w:bidi w:val="0"/>
        <w:spacing w:after="0" w:line="240" w:lineRule="auto"/>
        <w:ind w:firstLine="720"/>
        <w:jc w:val="both"/>
        <w:rPr>
          <w:rFonts w:asciiTheme="minorBidi" w:hAnsiTheme="minorBidi" w:cstheme="minorBidi"/>
          <w:sz w:val="24"/>
          <w:szCs w:val="24"/>
        </w:rPr>
      </w:pPr>
    </w:p>
    <w:p w:rsidR="00937497" w:rsidRPr="005357BF" w:rsidRDefault="00643001" w:rsidP="005357BF">
      <w:pPr>
        <w:bidi w:val="0"/>
        <w:spacing w:after="0" w:line="240" w:lineRule="auto"/>
        <w:ind w:firstLine="720"/>
        <w:jc w:val="both"/>
        <w:rPr>
          <w:rFonts w:asciiTheme="minorBidi" w:hAnsiTheme="minorBidi" w:cstheme="minorBidi"/>
          <w:sz w:val="24"/>
          <w:szCs w:val="24"/>
        </w:rPr>
      </w:pPr>
      <w:r w:rsidRPr="005357BF">
        <w:rPr>
          <w:rFonts w:asciiTheme="minorBidi" w:hAnsiTheme="minorBidi" w:cstheme="minorBidi"/>
          <w:sz w:val="24"/>
          <w:szCs w:val="24"/>
        </w:rPr>
        <w:t>The reason that the two verses in the unit on the red heifer include the verb “</w:t>
      </w:r>
      <w:r w:rsidRPr="005357BF">
        <w:rPr>
          <w:rFonts w:asciiTheme="minorBidi" w:hAnsiTheme="minorBidi" w:cstheme="minorBidi"/>
          <w:i/>
          <w:sz w:val="24"/>
          <w:szCs w:val="24"/>
        </w:rPr>
        <w:t>z-r-k</w:t>
      </w:r>
      <w:r w:rsidRPr="005357BF">
        <w:rPr>
          <w:rFonts w:asciiTheme="minorBidi" w:hAnsiTheme="minorBidi" w:cstheme="minorBidi"/>
          <w:sz w:val="24"/>
          <w:szCs w:val="24"/>
        </w:rPr>
        <w:t>”, in its various forms, would seem to be that along with the con</w:t>
      </w:r>
      <w:r w:rsidRPr="005357BF">
        <w:rPr>
          <w:rFonts w:asciiTheme="minorBidi" w:hAnsiTheme="minorBidi" w:cstheme="minorBidi"/>
          <w:sz w:val="24"/>
          <w:szCs w:val="24"/>
        </w:rPr>
        <w:t>nection that exists between “</w:t>
      </w:r>
      <w:proofErr w:type="spellStart"/>
      <w:r w:rsidRPr="005357BF">
        <w:rPr>
          <w:rFonts w:asciiTheme="minorBidi" w:hAnsiTheme="minorBidi" w:cstheme="minorBidi"/>
          <w:i/>
          <w:sz w:val="24"/>
          <w:szCs w:val="24"/>
        </w:rPr>
        <w:t>zerika</w:t>
      </w:r>
      <w:proofErr w:type="spellEnd"/>
      <w:r w:rsidRPr="005357BF">
        <w:rPr>
          <w:rFonts w:asciiTheme="minorBidi" w:hAnsiTheme="minorBidi" w:cstheme="minorBidi"/>
          <w:sz w:val="24"/>
          <w:szCs w:val="24"/>
        </w:rPr>
        <w:t>” and the sacrifices, as discussed above, this verb can also serve in a more general sense, without specific reference (as opposed to “</w:t>
      </w:r>
      <w:proofErr w:type="spellStart"/>
      <w:r w:rsidRPr="005357BF">
        <w:rPr>
          <w:rFonts w:asciiTheme="minorBidi" w:hAnsiTheme="minorBidi" w:cstheme="minorBidi"/>
          <w:i/>
          <w:sz w:val="24"/>
          <w:szCs w:val="24"/>
        </w:rPr>
        <w:t>haza’ah</w:t>
      </w:r>
      <w:proofErr w:type="spellEnd"/>
      <w:r w:rsidRPr="005357BF">
        <w:rPr>
          <w:rFonts w:asciiTheme="minorBidi" w:hAnsiTheme="minorBidi" w:cstheme="minorBidi"/>
          <w:sz w:val="24"/>
          <w:szCs w:val="24"/>
        </w:rPr>
        <w:t>”, which has a clear and precise meaning). Therefore, when the text speaks of s</w:t>
      </w:r>
      <w:r w:rsidRPr="005357BF">
        <w:rPr>
          <w:rFonts w:asciiTheme="minorBidi" w:hAnsiTheme="minorBidi" w:cstheme="minorBidi"/>
          <w:sz w:val="24"/>
          <w:szCs w:val="24"/>
        </w:rPr>
        <w:t>prinkling the waters within a different legal context, such as the punishment of someone who is ritually impure and enters the Sanctuary, it uses the more general and neutral term “</w:t>
      </w:r>
      <w:r w:rsidRPr="005357BF">
        <w:rPr>
          <w:rFonts w:asciiTheme="minorBidi" w:hAnsiTheme="minorBidi" w:cstheme="minorBidi"/>
          <w:i/>
          <w:sz w:val="24"/>
          <w:szCs w:val="24"/>
        </w:rPr>
        <w:t>z-r-k</w:t>
      </w:r>
      <w:r w:rsidRPr="005357BF">
        <w:rPr>
          <w:rFonts w:asciiTheme="minorBidi" w:hAnsiTheme="minorBidi" w:cstheme="minorBidi"/>
          <w:sz w:val="24"/>
          <w:szCs w:val="24"/>
        </w:rPr>
        <w:t>”, in passive form, without invoking the more specific “</w:t>
      </w:r>
      <w:proofErr w:type="spellStart"/>
      <w:r w:rsidRPr="005357BF">
        <w:rPr>
          <w:rFonts w:asciiTheme="minorBidi" w:hAnsiTheme="minorBidi" w:cstheme="minorBidi"/>
          <w:i/>
          <w:sz w:val="24"/>
          <w:szCs w:val="24"/>
        </w:rPr>
        <w:t>haza’ah</w:t>
      </w:r>
      <w:proofErr w:type="spellEnd"/>
      <w:r w:rsidRPr="005357BF">
        <w:rPr>
          <w:rFonts w:asciiTheme="minorBidi" w:hAnsiTheme="minorBidi" w:cstheme="minorBidi"/>
          <w:sz w:val="24"/>
          <w:szCs w:val="24"/>
        </w:rPr>
        <w:t>”.</w:t>
      </w:r>
    </w:p>
    <w:p w:rsidR="00937497" w:rsidRPr="005357BF" w:rsidRDefault="00937497" w:rsidP="005357BF">
      <w:pPr>
        <w:bidi w:val="0"/>
        <w:spacing w:after="0" w:line="240" w:lineRule="auto"/>
        <w:ind w:firstLine="720"/>
        <w:jc w:val="both"/>
        <w:rPr>
          <w:rFonts w:asciiTheme="minorBidi" w:hAnsiTheme="minorBidi" w:cstheme="minorBidi"/>
          <w:sz w:val="24"/>
          <w:szCs w:val="24"/>
        </w:rPr>
      </w:pPr>
    </w:p>
    <w:p w:rsidR="00937497" w:rsidRPr="005357BF" w:rsidRDefault="00643001" w:rsidP="005357BF">
      <w:pPr>
        <w:bidi w:val="0"/>
        <w:spacing w:after="0" w:line="240" w:lineRule="auto"/>
        <w:jc w:val="both"/>
        <w:rPr>
          <w:rFonts w:asciiTheme="minorBidi" w:hAnsiTheme="minorBidi" w:cstheme="minorBidi"/>
          <w:sz w:val="24"/>
          <w:szCs w:val="24"/>
        </w:rPr>
      </w:pPr>
      <w:r w:rsidRPr="005357BF">
        <w:rPr>
          <w:rFonts w:asciiTheme="minorBidi" w:hAnsiTheme="minorBidi" w:cstheme="minorBidi"/>
          <w:sz w:val="24"/>
          <w:szCs w:val="24"/>
        </w:rPr>
        <w:t>(To</w:t>
      </w:r>
      <w:r w:rsidRPr="005357BF">
        <w:rPr>
          <w:rFonts w:asciiTheme="minorBidi" w:hAnsiTheme="minorBidi" w:cstheme="minorBidi"/>
          <w:sz w:val="24"/>
          <w:szCs w:val="24"/>
        </w:rPr>
        <w:t xml:space="preserve"> be continued)</w:t>
      </w:r>
    </w:p>
    <w:p w:rsidR="00937497" w:rsidRPr="005357BF" w:rsidRDefault="00937497" w:rsidP="005357BF">
      <w:pPr>
        <w:bidi w:val="0"/>
        <w:spacing w:after="0" w:line="240" w:lineRule="auto"/>
        <w:jc w:val="both"/>
        <w:rPr>
          <w:rFonts w:asciiTheme="minorBidi" w:hAnsiTheme="minorBidi" w:cstheme="minorBidi"/>
          <w:sz w:val="24"/>
          <w:szCs w:val="24"/>
        </w:rPr>
      </w:pPr>
    </w:p>
    <w:p w:rsidR="00937497" w:rsidRPr="005357BF" w:rsidRDefault="00643001" w:rsidP="005357BF">
      <w:pPr>
        <w:bidi w:val="0"/>
        <w:spacing w:after="0" w:line="240" w:lineRule="auto"/>
        <w:jc w:val="both"/>
        <w:rPr>
          <w:rFonts w:asciiTheme="minorBidi" w:hAnsiTheme="minorBidi" w:cstheme="minorBidi"/>
          <w:sz w:val="24"/>
          <w:szCs w:val="24"/>
        </w:rPr>
      </w:pPr>
      <w:r w:rsidRPr="005357BF">
        <w:rPr>
          <w:rFonts w:asciiTheme="minorBidi" w:hAnsiTheme="minorBidi" w:cstheme="minorBidi"/>
          <w:sz w:val="24"/>
          <w:szCs w:val="24"/>
        </w:rPr>
        <w:t xml:space="preserve">Translated by </w:t>
      </w:r>
      <w:proofErr w:type="spellStart"/>
      <w:r w:rsidRPr="005357BF">
        <w:rPr>
          <w:rFonts w:asciiTheme="minorBidi" w:hAnsiTheme="minorBidi" w:cstheme="minorBidi"/>
          <w:sz w:val="24"/>
          <w:szCs w:val="24"/>
        </w:rPr>
        <w:t>Kaeren</w:t>
      </w:r>
      <w:proofErr w:type="spellEnd"/>
      <w:r w:rsidRPr="005357BF">
        <w:rPr>
          <w:rFonts w:asciiTheme="minorBidi" w:hAnsiTheme="minorBidi" w:cstheme="minorBidi"/>
          <w:sz w:val="24"/>
          <w:szCs w:val="24"/>
        </w:rPr>
        <w:t xml:space="preserve"> Fish</w:t>
      </w:r>
    </w:p>
    <w:p w:rsidR="00937497" w:rsidRPr="005357BF" w:rsidRDefault="00937497" w:rsidP="005357BF">
      <w:pPr>
        <w:bidi w:val="0"/>
        <w:spacing w:after="0" w:line="240" w:lineRule="auto"/>
        <w:jc w:val="both"/>
        <w:rPr>
          <w:rFonts w:asciiTheme="minorBidi" w:hAnsiTheme="minorBidi" w:cstheme="minorBidi"/>
          <w:sz w:val="24"/>
          <w:szCs w:val="24"/>
        </w:rPr>
      </w:pPr>
    </w:p>
    <w:p w:rsidR="00937497" w:rsidRPr="005357BF" w:rsidRDefault="00937497" w:rsidP="005357BF">
      <w:pPr>
        <w:bidi w:val="0"/>
        <w:spacing w:after="0" w:line="240" w:lineRule="auto"/>
        <w:jc w:val="both"/>
        <w:rPr>
          <w:rFonts w:asciiTheme="minorBidi" w:hAnsiTheme="minorBidi" w:cstheme="minorBidi"/>
          <w:sz w:val="24"/>
          <w:szCs w:val="24"/>
        </w:rPr>
      </w:pPr>
    </w:p>
    <w:sectPr w:rsidR="00937497" w:rsidRPr="005357BF">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3001">
      <w:pPr>
        <w:spacing w:after="0" w:line="240" w:lineRule="auto"/>
      </w:pPr>
      <w:r>
        <w:separator/>
      </w:r>
    </w:p>
  </w:endnote>
  <w:endnote w:type="continuationSeparator" w:id="0">
    <w:p w:rsidR="00000000" w:rsidRDefault="00643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3001" w:rsidP="005357BF">
      <w:pPr>
        <w:bidi w:val="0"/>
        <w:spacing w:after="0" w:line="240" w:lineRule="auto"/>
      </w:pPr>
      <w:r>
        <w:separator/>
      </w:r>
    </w:p>
  </w:footnote>
  <w:footnote w:type="continuationSeparator" w:id="0">
    <w:p w:rsidR="00000000" w:rsidRDefault="00643001">
      <w:pPr>
        <w:spacing w:after="0" w:line="240" w:lineRule="auto"/>
      </w:pPr>
      <w:r>
        <w:continuationSeparator/>
      </w:r>
    </w:p>
  </w:footnote>
  <w:footnote w:id="1">
    <w:p w:rsidR="00937497" w:rsidRPr="005357BF" w:rsidRDefault="00643001" w:rsidP="005357BF">
      <w:pPr>
        <w:bidi w:val="0"/>
        <w:spacing w:after="0" w:line="240" w:lineRule="auto"/>
        <w:rPr>
          <w:rFonts w:ascii="Arial" w:hAnsi="Arial" w:cs="Arial"/>
        </w:rPr>
      </w:pPr>
      <w:r w:rsidRPr="005357BF">
        <w:rPr>
          <w:rFonts w:ascii="Arial" w:hAnsi="Arial" w:cs="Arial"/>
          <w:vertAlign w:val="superscript"/>
        </w:rPr>
        <w:footnoteRef/>
      </w:r>
      <w:r w:rsidRPr="005357BF">
        <w:rPr>
          <w:rFonts w:ascii="Arial" w:hAnsi="Arial" w:cs="Arial"/>
        </w:rPr>
        <w:t xml:space="preserve">  There is one exception, discussed above: “And they shall come there, and they shall take away all the detestable things of it, and all the abominations of it from there” (11:18).</w:t>
      </w:r>
    </w:p>
  </w:footnote>
  <w:footnote w:id="2">
    <w:p w:rsidR="00937497" w:rsidRPr="005357BF" w:rsidRDefault="00643001" w:rsidP="005357BF">
      <w:pPr>
        <w:bidi w:val="0"/>
        <w:spacing w:after="0" w:line="240" w:lineRule="auto"/>
        <w:rPr>
          <w:rFonts w:ascii="Arial" w:hAnsi="Arial" w:cs="Arial"/>
        </w:rPr>
      </w:pPr>
      <w:r w:rsidRPr="005357BF">
        <w:rPr>
          <w:rFonts w:ascii="Arial" w:hAnsi="Arial" w:cs="Arial"/>
          <w:vertAlign w:val="superscript"/>
        </w:rPr>
        <w:footnoteRef/>
      </w:r>
      <w:r w:rsidRPr="005357BF">
        <w:rPr>
          <w:rFonts w:ascii="Arial" w:hAnsi="Arial" w:cs="Arial"/>
        </w:rPr>
        <w:t xml:space="preserve">  There are two exceptions to this rule, which appear in </w:t>
      </w:r>
      <w:proofErr w:type="spellStart"/>
      <w:r w:rsidRPr="005357BF">
        <w:rPr>
          <w:rFonts w:ascii="Arial" w:hAnsi="Arial" w:cs="Arial"/>
        </w:rPr>
        <w:t>Shemot</w:t>
      </w:r>
      <w:proofErr w:type="spellEnd"/>
      <w:r w:rsidRPr="005357BF">
        <w:rPr>
          <w:rFonts w:ascii="Arial" w:hAnsi="Arial" w:cs="Arial"/>
        </w:rPr>
        <w:t xml:space="preserve"> 24 (the sprinkling of the blood of the covenant) and </w:t>
      </w:r>
      <w:proofErr w:type="spellStart"/>
      <w:r w:rsidRPr="005357BF">
        <w:rPr>
          <w:rFonts w:ascii="Arial" w:hAnsi="Arial" w:cs="Arial"/>
        </w:rPr>
        <w:t>Bamidbar</w:t>
      </w:r>
      <w:proofErr w:type="spellEnd"/>
      <w:r w:rsidRPr="005357BF">
        <w:rPr>
          <w:rFonts w:ascii="Arial" w:hAnsi="Arial" w:cs="Arial"/>
        </w:rPr>
        <w:t xml:space="preserve"> 18 (the waters of the red heifer); they will be discussed below.</w:t>
      </w:r>
    </w:p>
  </w:footnote>
  <w:footnote w:id="3">
    <w:p w:rsidR="00937497" w:rsidRPr="005357BF" w:rsidRDefault="00643001" w:rsidP="005357BF">
      <w:pPr>
        <w:bidi w:val="0"/>
        <w:spacing w:after="0" w:line="240" w:lineRule="auto"/>
        <w:rPr>
          <w:rFonts w:ascii="Arial" w:hAnsi="Arial" w:cs="Arial"/>
        </w:rPr>
      </w:pPr>
      <w:r w:rsidRPr="005357BF">
        <w:rPr>
          <w:rFonts w:ascii="Arial" w:hAnsi="Arial" w:cs="Arial"/>
          <w:vertAlign w:val="superscript"/>
        </w:rPr>
        <w:footnoteRef/>
      </w:r>
      <w:r w:rsidRPr="005357BF">
        <w:rPr>
          <w:rFonts w:ascii="Arial" w:hAnsi="Arial" w:cs="Arial"/>
        </w:rPr>
        <w:t xml:space="preserve">  Further clarification of the distinction between the two types</w:t>
      </w:r>
      <w:r w:rsidRPr="005357BF">
        <w:rPr>
          <w:rFonts w:ascii="Arial" w:hAnsi="Arial" w:cs="Arial"/>
        </w:rPr>
        <w:t xml:space="preserve"> of “sprinkling” in light of the details of the laws involved, lies beyond the scope of the present discussion. We have therefore focused on the fundamental distinction as arising from a plain reading of the biblical text.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37497"/>
    <w:rsid w:val="005357BF"/>
    <w:rsid w:val="00643001"/>
    <w:rsid w:val="00937497"/>
    <w:rsid w:val="00DC11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he-IL"/>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he-IL"/>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BFABB-F985-40C8-A9AE-6ACF4F3A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1609</Words>
  <Characters>8046</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ברקוביץ דבורה</dc:creator>
  <cp:lastModifiedBy>ברקוביץ דבורה</cp:lastModifiedBy>
  <cp:revision>4</cp:revision>
  <dcterms:created xsi:type="dcterms:W3CDTF">2015-11-11T12:27:00Z</dcterms:created>
  <dcterms:modified xsi:type="dcterms:W3CDTF">2015-11-11T12:33:00Z</dcterms:modified>
</cp:coreProperties>
</file>