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C76E81" w:rsidRDefault="006C6B35" w:rsidP="00653976">
      <w:pPr>
        <w:pStyle w:val="CC"/>
        <w:keepLines w:val="0"/>
        <w:tabs>
          <w:tab w:val="left" w:pos="720"/>
        </w:tabs>
        <w:spacing w:after="0"/>
        <w:ind w:left="0" w:firstLine="0"/>
        <w:jc w:val="center"/>
        <w:outlineLvl w:val="0"/>
        <w:rPr>
          <w:rFonts w:asciiTheme="minorBidi" w:hAnsiTheme="minorBidi" w:cstheme="minorBidi"/>
          <w:sz w:val="24"/>
          <w:szCs w:val="24"/>
        </w:rPr>
      </w:pPr>
      <w:bookmarkStart w:id="0" w:name="_GoBack"/>
      <w:r w:rsidRPr="00C76E81">
        <w:rPr>
          <w:rFonts w:asciiTheme="minorBidi" w:hAnsiTheme="minorBidi" w:cstheme="minorBidi"/>
          <w:sz w:val="24"/>
          <w:szCs w:val="24"/>
        </w:rPr>
        <w:t>YESHIVAT HAR ETZION</w:t>
      </w:r>
    </w:p>
    <w:p w:rsidR="006C6B35" w:rsidRPr="00C76E81" w:rsidRDefault="006C6B35" w:rsidP="00653976">
      <w:pPr>
        <w:pStyle w:val="CC"/>
        <w:keepLines w:val="0"/>
        <w:tabs>
          <w:tab w:val="left" w:pos="720"/>
        </w:tabs>
        <w:spacing w:after="0"/>
        <w:ind w:left="0" w:firstLine="0"/>
        <w:jc w:val="center"/>
        <w:rPr>
          <w:rFonts w:asciiTheme="minorBidi" w:hAnsiTheme="minorBidi" w:cstheme="minorBidi"/>
          <w:sz w:val="24"/>
          <w:szCs w:val="24"/>
        </w:rPr>
      </w:pPr>
      <w:r w:rsidRPr="00C76E81">
        <w:rPr>
          <w:rFonts w:asciiTheme="minorBidi" w:hAnsiTheme="minorBidi" w:cstheme="minorBidi"/>
          <w:sz w:val="24"/>
          <w:szCs w:val="24"/>
        </w:rPr>
        <w:t>ISRAEL KOSCHITZKY VIRTUAL BEIT MIDRASH (VBM)</w:t>
      </w:r>
    </w:p>
    <w:p w:rsidR="006C6B35" w:rsidRPr="00C76E81" w:rsidRDefault="006C6B35" w:rsidP="00653976">
      <w:pPr>
        <w:pStyle w:val="CC"/>
        <w:keepLines w:val="0"/>
        <w:tabs>
          <w:tab w:val="left" w:pos="720"/>
        </w:tabs>
        <w:spacing w:after="0"/>
        <w:ind w:left="0" w:firstLine="0"/>
        <w:jc w:val="center"/>
        <w:rPr>
          <w:rFonts w:asciiTheme="minorBidi" w:hAnsiTheme="minorBidi" w:cstheme="minorBidi"/>
          <w:sz w:val="24"/>
          <w:szCs w:val="24"/>
        </w:rPr>
      </w:pPr>
      <w:r w:rsidRPr="00C76E81">
        <w:rPr>
          <w:rFonts w:asciiTheme="minorBidi" w:hAnsiTheme="minorBidi" w:cstheme="minorBidi"/>
          <w:sz w:val="24"/>
          <w:szCs w:val="24"/>
        </w:rPr>
        <w:t>*********************************************************</w:t>
      </w:r>
    </w:p>
    <w:p w:rsidR="006C6B35" w:rsidRPr="00C76E81" w:rsidRDefault="006C6B35" w:rsidP="00653976">
      <w:pPr>
        <w:pStyle w:val="CC"/>
        <w:keepLines w:val="0"/>
        <w:tabs>
          <w:tab w:val="left" w:pos="720"/>
        </w:tabs>
        <w:spacing w:after="0"/>
        <w:ind w:left="0" w:firstLine="0"/>
        <w:jc w:val="center"/>
        <w:rPr>
          <w:rFonts w:asciiTheme="minorBidi" w:hAnsiTheme="minorBidi" w:cstheme="minorBidi"/>
          <w:sz w:val="24"/>
          <w:szCs w:val="24"/>
        </w:rPr>
      </w:pPr>
    </w:p>
    <w:p w:rsidR="006C6B35" w:rsidRPr="00C76E81" w:rsidRDefault="006C6B35" w:rsidP="00653976">
      <w:pPr>
        <w:pStyle w:val="CC"/>
        <w:keepLines w:val="0"/>
        <w:tabs>
          <w:tab w:val="left" w:pos="720"/>
        </w:tabs>
        <w:spacing w:after="0"/>
        <w:ind w:left="0" w:firstLine="0"/>
        <w:jc w:val="center"/>
        <w:outlineLvl w:val="0"/>
        <w:rPr>
          <w:rFonts w:asciiTheme="minorBidi" w:hAnsiTheme="minorBidi" w:cstheme="minorBidi"/>
          <w:sz w:val="24"/>
          <w:szCs w:val="24"/>
        </w:rPr>
      </w:pPr>
      <w:r w:rsidRPr="00C76E81">
        <w:rPr>
          <w:rFonts w:asciiTheme="minorBidi" w:hAnsiTheme="minorBidi" w:cstheme="minorBidi"/>
          <w:i/>
          <w:iCs/>
          <w:sz w:val="24"/>
          <w:szCs w:val="24"/>
        </w:rPr>
        <w:t>Avodat Hashem</w:t>
      </w:r>
    </w:p>
    <w:p w:rsidR="006C6B35" w:rsidRPr="00C76E81" w:rsidRDefault="006C6B35" w:rsidP="00653976">
      <w:pPr>
        <w:pStyle w:val="CC"/>
        <w:keepLines w:val="0"/>
        <w:tabs>
          <w:tab w:val="left" w:pos="720"/>
        </w:tabs>
        <w:spacing w:after="0"/>
        <w:ind w:left="0" w:firstLine="0"/>
        <w:jc w:val="center"/>
        <w:outlineLvl w:val="0"/>
        <w:rPr>
          <w:rFonts w:asciiTheme="minorBidi" w:hAnsiTheme="minorBidi" w:cstheme="minorBidi"/>
          <w:sz w:val="24"/>
          <w:szCs w:val="24"/>
        </w:rPr>
      </w:pPr>
      <w:r w:rsidRPr="00C76E81">
        <w:rPr>
          <w:rFonts w:asciiTheme="minorBidi" w:hAnsiTheme="minorBidi" w:cstheme="minorBidi"/>
          <w:sz w:val="24"/>
          <w:szCs w:val="24"/>
        </w:rPr>
        <w:t>Foundations of Divine Service</w:t>
      </w:r>
    </w:p>
    <w:p w:rsidR="006C6B35" w:rsidRPr="00C76E81" w:rsidRDefault="00C76E81" w:rsidP="00653976">
      <w:pPr>
        <w:pStyle w:val="CC"/>
        <w:keepLines w:val="0"/>
        <w:tabs>
          <w:tab w:val="left" w:pos="720"/>
        </w:tabs>
        <w:spacing w:after="0"/>
        <w:ind w:left="0" w:firstLine="0"/>
        <w:jc w:val="center"/>
        <w:rPr>
          <w:rFonts w:asciiTheme="minorBidi" w:hAnsiTheme="minorBidi" w:cstheme="minorBidi"/>
          <w:sz w:val="24"/>
          <w:szCs w:val="24"/>
        </w:rPr>
      </w:pPr>
      <w:r w:rsidRPr="00C76E81">
        <w:rPr>
          <w:rFonts w:asciiTheme="minorBidi" w:hAnsiTheme="minorBidi" w:cstheme="minorBidi"/>
          <w:bCs/>
          <w:sz w:val="24"/>
          <w:szCs w:val="24"/>
        </w:rPr>
        <w:t>By Harav Baruch Gigi</w:t>
      </w:r>
    </w:p>
    <w:p w:rsidR="006C6B35" w:rsidRPr="00C76E81" w:rsidRDefault="006C6B35" w:rsidP="00653976">
      <w:pPr>
        <w:pStyle w:val="CC"/>
        <w:keepLines w:val="0"/>
        <w:tabs>
          <w:tab w:val="left" w:pos="2552"/>
        </w:tabs>
        <w:spacing w:after="0"/>
        <w:ind w:left="0" w:firstLine="0"/>
        <w:jc w:val="center"/>
        <w:rPr>
          <w:rFonts w:asciiTheme="minorBidi" w:hAnsiTheme="minorBidi" w:cstheme="minorBidi"/>
          <w:sz w:val="24"/>
          <w:szCs w:val="24"/>
        </w:rPr>
      </w:pPr>
    </w:p>
    <w:p w:rsidR="006C6B35" w:rsidRPr="00C76E81" w:rsidRDefault="006C6B35" w:rsidP="00653976">
      <w:pPr>
        <w:spacing w:after="0" w:line="240" w:lineRule="auto"/>
        <w:jc w:val="center"/>
        <w:rPr>
          <w:rFonts w:asciiTheme="minorBidi" w:hAnsiTheme="minorBidi" w:cstheme="minorBidi"/>
          <w:i/>
          <w:iCs/>
          <w:sz w:val="24"/>
          <w:szCs w:val="24"/>
        </w:rPr>
      </w:pPr>
    </w:p>
    <w:p w:rsidR="006C6B35" w:rsidRPr="00C76E81" w:rsidRDefault="00C76E81" w:rsidP="00653976">
      <w:pPr>
        <w:spacing w:after="0" w:line="240" w:lineRule="auto"/>
        <w:jc w:val="center"/>
        <w:outlineLvl w:val="0"/>
        <w:rPr>
          <w:rFonts w:asciiTheme="minorBidi" w:hAnsiTheme="minorBidi" w:cstheme="minorBidi"/>
          <w:b/>
          <w:bCs/>
          <w:sz w:val="24"/>
          <w:szCs w:val="24"/>
        </w:rPr>
      </w:pPr>
      <w:r w:rsidRPr="00653976">
        <w:rPr>
          <w:rFonts w:asciiTheme="minorBidi" w:hAnsiTheme="minorBidi" w:cstheme="minorBidi"/>
          <w:b/>
          <w:bCs/>
          <w:sz w:val="24"/>
          <w:szCs w:val="24"/>
        </w:rPr>
        <w:t>Shiur</w:t>
      </w:r>
      <w:r>
        <w:rPr>
          <w:rFonts w:asciiTheme="minorBidi" w:hAnsiTheme="minorBidi" w:cstheme="minorBidi"/>
          <w:b/>
          <w:bCs/>
          <w:sz w:val="24"/>
          <w:szCs w:val="24"/>
        </w:rPr>
        <w:t xml:space="preserve"> #24: </w:t>
      </w:r>
      <w:r w:rsidR="00F47640" w:rsidRPr="00C76E81">
        <w:rPr>
          <w:rFonts w:asciiTheme="minorBidi" w:hAnsiTheme="minorBidi" w:cstheme="minorBidi"/>
          <w:b/>
          <w:bCs/>
          <w:sz w:val="24"/>
          <w:szCs w:val="24"/>
        </w:rPr>
        <w:t>Loving God (</w:t>
      </w:r>
      <w:r w:rsidR="00E208AD" w:rsidRPr="00C76E81">
        <w:rPr>
          <w:rFonts w:asciiTheme="minorBidi" w:hAnsiTheme="minorBidi" w:cstheme="minorBidi"/>
          <w:b/>
          <w:bCs/>
          <w:sz w:val="24"/>
          <w:szCs w:val="24"/>
        </w:rPr>
        <w:t>X</w:t>
      </w:r>
      <w:r w:rsidR="00C50413" w:rsidRPr="00C76E81">
        <w:rPr>
          <w:rFonts w:asciiTheme="minorBidi" w:hAnsiTheme="minorBidi" w:cstheme="minorBidi"/>
          <w:b/>
          <w:bCs/>
          <w:sz w:val="24"/>
          <w:szCs w:val="24"/>
        </w:rPr>
        <w:t>I</w:t>
      </w:r>
      <w:r w:rsidR="0047097E" w:rsidRPr="00C76E81">
        <w:rPr>
          <w:rFonts w:asciiTheme="minorBidi" w:hAnsiTheme="minorBidi" w:cstheme="minorBidi"/>
          <w:b/>
          <w:bCs/>
          <w:sz w:val="24"/>
          <w:szCs w:val="24"/>
        </w:rPr>
        <w:t>V</w:t>
      </w:r>
      <w:r w:rsidR="000F7AD9" w:rsidRPr="00C76E81">
        <w:rPr>
          <w:rFonts w:asciiTheme="minorBidi" w:hAnsiTheme="minorBidi" w:cstheme="minorBidi"/>
          <w:b/>
          <w:bCs/>
          <w:sz w:val="24"/>
          <w:szCs w:val="24"/>
        </w:rPr>
        <w:t xml:space="preserve">): </w:t>
      </w:r>
      <w:r w:rsidR="00C50413" w:rsidRPr="00C76E81">
        <w:rPr>
          <w:rFonts w:asciiTheme="minorBidi" w:hAnsiTheme="minorBidi" w:cstheme="minorBidi"/>
          <w:b/>
          <w:bCs/>
          <w:sz w:val="24"/>
          <w:szCs w:val="24"/>
        </w:rPr>
        <w:t>Loving Israel and Loving God</w:t>
      </w:r>
      <w:r w:rsidR="0047097E" w:rsidRPr="00C76E81">
        <w:rPr>
          <w:rFonts w:asciiTheme="minorBidi" w:hAnsiTheme="minorBidi" w:cstheme="minorBidi"/>
          <w:b/>
          <w:bCs/>
          <w:sz w:val="24"/>
          <w:szCs w:val="24"/>
        </w:rPr>
        <w:t xml:space="preserve"> (part 2</w:t>
      </w:r>
      <w:r w:rsidR="00C50413" w:rsidRPr="00C76E81">
        <w:rPr>
          <w:rFonts w:asciiTheme="minorBidi" w:hAnsiTheme="minorBidi" w:cstheme="minorBidi"/>
          <w:b/>
          <w:bCs/>
          <w:sz w:val="24"/>
          <w:szCs w:val="24"/>
        </w:rPr>
        <w:t>)</w:t>
      </w:r>
    </w:p>
    <w:p w:rsidR="006C6B35" w:rsidRPr="00C76E81" w:rsidRDefault="006C6B35" w:rsidP="00653976">
      <w:pPr>
        <w:spacing w:after="0" w:line="240" w:lineRule="auto"/>
        <w:jc w:val="center"/>
        <w:rPr>
          <w:rFonts w:asciiTheme="minorBidi" w:hAnsiTheme="minorBidi" w:cstheme="minorBidi"/>
          <w:b/>
          <w:bCs/>
          <w:sz w:val="24"/>
          <w:szCs w:val="24"/>
        </w:rPr>
      </w:pPr>
    </w:p>
    <w:p w:rsidR="006C6B35" w:rsidRPr="00C76E81" w:rsidRDefault="006C6B35" w:rsidP="00653976">
      <w:pPr>
        <w:spacing w:after="0" w:line="240" w:lineRule="auto"/>
        <w:jc w:val="both"/>
        <w:rPr>
          <w:rFonts w:asciiTheme="minorBidi" w:hAnsiTheme="minorBidi" w:cstheme="minorBidi"/>
          <w:b/>
          <w:bCs/>
          <w:sz w:val="24"/>
          <w:szCs w:val="24"/>
        </w:rPr>
      </w:pPr>
    </w:p>
    <w:p w:rsidR="006C6B35" w:rsidRPr="00C76E81" w:rsidRDefault="00F54D14" w:rsidP="00653976">
      <w:pPr>
        <w:spacing w:after="0" w:line="240" w:lineRule="auto"/>
        <w:jc w:val="both"/>
        <w:rPr>
          <w:rFonts w:asciiTheme="minorBidi" w:hAnsiTheme="minorBidi" w:cstheme="minorBidi"/>
          <w:b/>
          <w:bCs/>
          <w:sz w:val="24"/>
          <w:szCs w:val="24"/>
        </w:rPr>
      </w:pPr>
      <w:r w:rsidRPr="00C76E81">
        <w:rPr>
          <w:rFonts w:asciiTheme="minorBidi" w:hAnsiTheme="minorBidi" w:cstheme="minorBidi"/>
          <w:b/>
          <w:bCs/>
          <w:sz w:val="24"/>
          <w:szCs w:val="24"/>
        </w:rPr>
        <w:t>“For the Lord’s Portion I</w:t>
      </w:r>
      <w:r w:rsidR="0047097E" w:rsidRPr="00C76E81">
        <w:rPr>
          <w:rFonts w:asciiTheme="minorBidi" w:hAnsiTheme="minorBidi" w:cstheme="minorBidi"/>
          <w:b/>
          <w:bCs/>
          <w:sz w:val="24"/>
          <w:szCs w:val="24"/>
        </w:rPr>
        <w:t>s His People”</w:t>
      </w:r>
    </w:p>
    <w:p w:rsidR="00F54D14" w:rsidRPr="00C76E81" w:rsidRDefault="00F54D14" w:rsidP="00653976">
      <w:pPr>
        <w:spacing w:after="0" w:line="240" w:lineRule="auto"/>
        <w:jc w:val="both"/>
        <w:rPr>
          <w:rFonts w:asciiTheme="minorBidi" w:hAnsiTheme="minorBidi" w:cstheme="minorBidi"/>
          <w:b/>
          <w:bCs/>
          <w:sz w:val="24"/>
          <w:szCs w:val="24"/>
        </w:rPr>
      </w:pPr>
    </w:p>
    <w:p w:rsidR="003B23DD" w:rsidRPr="00C76E81" w:rsidRDefault="003B23DD" w:rsidP="00653976">
      <w:pPr>
        <w:spacing w:after="0" w:line="240" w:lineRule="auto"/>
        <w:jc w:val="both"/>
        <w:rPr>
          <w:rFonts w:asciiTheme="minorBidi" w:hAnsiTheme="minorBidi" w:cstheme="minorBidi"/>
          <w:sz w:val="24"/>
          <w:szCs w:val="24"/>
        </w:rPr>
      </w:pPr>
      <w:r w:rsidRPr="00C76E81">
        <w:rPr>
          <w:rFonts w:asciiTheme="minorBidi" w:hAnsiTheme="minorBidi" w:cstheme="minorBidi"/>
          <w:b/>
          <w:bCs/>
          <w:sz w:val="24"/>
          <w:szCs w:val="24"/>
        </w:rPr>
        <w:tab/>
      </w:r>
      <w:r w:rsidRPr="00C76E81">
        <w:rPr>
          <w:rFonts w:asciiTheme="minorBidi" w:hAnsiTheme="minorBidi" w:cstheme="minorBidi"/>
          <w:sz w:val="24"/>
          <w:szCs w:val="24"/>
        </w:rPr>
        <w:t xml:space="preserve">In the previous </w:t>
      </w:r>
      <w:r w:rsidR="006311F8">
        <w:rPr>
          <w:rFonts w:asciiTheme="minorBidi" w:hAnsiTheme="minorBidi" w:cstheme="minorBidi"/>
          <w:i/>
          <w:iCs/>
          <w:sz w:val="24"/>
          <w:szCs w:val="24"/>
        </w:rPr>
        <w:t>shi</w:t>
      </w:r>
      <w:r w:rsidRPr="00C76E81">
        <w:rPr>
          <w:rFonts w:asciiTheme="minorBidi" w:hAnsiTheme="minorBidi" w:cstheme="minorBidi"/>
          <w:i/>
          <w:iCs/>
          <w:sz w:val="24"/>
          <w:szCs w:val="24"/>
        </w:rPr>
        <w:t>ur</w:t>
      </w:r>
      <w:r w:rsidRPr="00C76E81">
        <w:rPr>
          <w:rFonts w:asciiTheme="minorBidi" w:hAnsiTheme="minorBidi" w:cstheme="minorBidi"/>
          <w:sz w:val="24"/>
          <w:szCs w:val="24"/>
        </w:rPr>
        <w:t>, we emphasized the principles of loving one’s fellow Jew, which stem from the internal awareness of the unity of the souls of Israel and their common root in the living, divine Source.</w:t>
      </w:r>
    </w:p>
    <w:p w:rsidR="003B23DD" w:rsidRPr="00C76E81" w:rsidRDefault="003B23DD" w:rsidP="00653976">
      <w:pPr>
        <w:spacing w:after="0" w:line="240" w:lineRule="auto"/>
        <w:jc w:val="both"/>
        <w:rPr>
          <w:rFonts w:asciiTheme="minorBidi" w:hAnsiTheme="minorBidi" w:cstheme="minorBidi"/>
          <w:sz w:val="24"/>
          <w:szCs w:val="24"/>
        </w:rPr>
      </w:pPr>
    </w:p>
    <w:p w:rsidR="003B23DD" w:rsidRPr="00C76E81" w:rsidRDefault="003B23DD"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r>
      <w:r w:rsidR="006219B6">
        <w:rPr>
          <w:rFonts w:asciiTheme="minorBidi" w:hAnsiTheme="minorBidi" w:cstheme="minorBidi"/>
          <w:i/>
          <w:iCs/>
          <w:sz w:val="24"/>
          <w:szCs w:val="24"/>
        </w:rPr>
        <w:t>Or Ha-C</w:t>
      </w:r>
      <w:r w:rsidRPr="00C76E81">
        <w:rPr>
          <w:rFonts w:asciiTheme="minorBidi" w:hAnsiTheme="minorBidi" w:cstheme="minorBidi"/>
          <w:i/>
          <w:iCs/>
          <w:sz w:val="24"/>
          <w:szCs w:val="24"/>
        </w:rPr>
        <w:t>hayyim</w:t>
      </w:r>
      <w:r w:rsidRPr="00C76E81">
        <w:rPr>
          <w:rFonts w:asciiTheme="minorBidi" w:hAnsiTheme="minorBidi" w:cstheme="minorBidi"/>
          <w:sz w:val="24"/>
          <w:szCs w:val="24"/>
        </w:rPr>
        <w:t>, in his commentary on the verse, “Love yo</w:t>
      </w:r>
      <w:r w:rsidR="006219B6">
        <w:rPr>
          <w:rFonts w:asciiTheme="minorBidi" w:hAnsiTheme="minorBidi" w:cstheme="minorBidi"/>
          <w:sz w:val="24"/>
          <w:szCs w:val="24"/>
        </w:rPr>
        <w:t>ur fellow as yourself,” provides</w:t>
      </w:r>
      <w:r w:rsidRPr="00C76E81">
        <w:rPr>
          <w:rFonts w:asciiTheme="minorBidi" w:hAnsiTheme="minorBidi" w:cstheme="minorBidi"/>
          <w:sz w:val="24"/>
          <w:szCs w:val="24"/>
        </w:rPr>
        <w:t xml:space="preserve"> an excellent explanation for this point</w:t>
      </w:r>
      <w:r w:rsidR="006219B6">
        <w:rPr>
          <w:rFonts w:asciiTheme="minorBidi" w:hAnsiTheme="minorBidi" w:cstheme="minorBidi"/>
          <w:sz w:val="24"/>
          <w:szCs w:val="24"/>
        </w:rPr>
        <w:t>:</w:t>
      </w:r>
      <w:r w:rsidRPr="00C76E81">
        <w:rPr>
          <w:rStyle w:val="FootnoteReference"/>
          <w:rFonts w:asciiTheme="minorBidi" w:hAnsiTheme="minorBidi" w:cstheme="minorBidi"/>
          <w:sz w:val="24"/>
          <w:szCs w:val="24"/>
        </w:rPr>
        <w:footnoteReference w:id="1"/>
      </w:r>
    </w:p>
    <w:p w:rsidR="003B23DD" w:rsidRPr="00C76E81" w:rsidRDefault="003B23DD" w:rsidP="00653976">
      <w:pPr>
        <w:spacing w:after="0" w:line="240" w:lineRule="auto"/>
        <w:jc w:val="both"/>
        <w:rPr>
          <w:rFonts w:asciiTheme="minorBidi" w:hAnsiTheme="minorBidi" w:cstheme="minorBidi"/>
          <w:sz w:val="24"/>
          <w:szCs w:val="24"/>
        </w:rPr>
      </w:pPr>
    </w:p>
    <w:p w:rsidR="00F54D14" w:rsidRPr="00C76E81" w:rsidRDefault="00757FA3"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 xml:space="preserve">“Love your fellow as yourself” – </w:t>
      </w:r>
      <w:r w:rsidR="006219B6">
        <w:rPr>
          <w:rFonts w:asciiTheme="minorBidi" w:hAnsiTheme="minorBidi" w:cstheme="minorBidi"/>
          <w:sz w:val="24"/>
          <w:szCs w:val="24"/>
        </w:rPr>
        <w:t>M</w:t>
      </w:r>
      <w:r w:rsidRPr="00C76E81">
        <w:rPr>
          <w:rFonts w:asciiTheme="minorBidi" w:hAnsiTheme="minorBidi" w:cstheme="minorBidi"/>
          <w:sz w:val="24"/>
          <w:szCs w:val="24"/>
        </w:rPr>
        <w:t>eaning that God desires that you love your fellow as yourself…. God provides a reason for this: “I am the Lord” – meaning that, as it says [</w:t>
      </w:r>
      <w:r w:rsidRPr="00C76E81">
        <w:rPr>
          <w:rFonts w:asciiTheme="minorBidi" w:hAnsiTheme="minorBidi" w:cstheme="minorBidi"/>
          <w:i/>
          <w:iCs/>
          <w:sz w:val="24"/>
          <w:szCs w:val="24"/>
        </w:rPr>
        <w:t>Zohar</w:t>
      </w:r>
      <w:r w:rsidRPr="00C76E81">
        <w:rPr>
          <w:rFonts w:asciiTheme="minorBidi" w:hAnsiTheme="minorBidi" w:cstheme="minorBidi"/>
          <w:sz w:val="24"/>
          <w:szCs w:val="24"/>
        </w:rPr>
        <w:t xml:space="preserve"> 3:16] that through the unification of the hearts [of the people of Israel], the name of God, may He be blessed, becomes unified. This is [based on the concept that] the community of Israel consists of branches of [the Tetragrammaton], as it says, “</w:t>
      </w:r>
      <w:r w:rsidRPr="00C76E81">
        <w:rPr>
          <w:rFonts w:asciiTheme="minorBidi" w:hAnsiTheme="minorBidi" w:cstheme="minorBidi"/>
          <w:b/>
          <w:bCs/>
          <w:sz w:val="24"/>
          <w:szCs w:val="24"/>
        </w:rPr>
        <w:t>For the Lord’s portion is His people</w:t>
      </w:r>
      <w:r w:rsidRPr="00C76E81">
        <w:rPr>
          <w:rFonts w:asciiTheme="minorBidi" w:hAnsiTheme="minorBidi" w:cstheme="minorBidi"/>
          <w:sz w:val="24"/>
          <w:szCs w:val="24"/>
        </w:rPr>
        <w:t>” (</w:t>
      </w:r>
      <w:r w:rsidRPr="00C76E81">
        <w:rPr>
          <w:rFonts w:asciiTheme="minorBidi" w:hAnsiTheme="minorBidi" w:cstheme="minorBidi"/>
          <w:i/>
          <w:iCs/>
          <w:sz w:val="24"/>
          <w:szCs w:val="24"/>
        </w:rPr>
        <w:t>Devarim</w:t>
      </w:r>
      <w:r w:rsidRPr="00C76E81">
        <w:rPr>
          <w:rFonts w:asciiTheme="minorBidi" w:hAnsiTheme="minorBidi" w:cstheme="minorBidi"/>
          <w:sz w:val="24"/>
          <w:szCs w:val="24"/>
        </w:rPr>
        <w:t xml:space="preserve"> 32:9). God was very shrewd in giving these directives regarding Israel’s behavior in a staggered form. </w:t>
      </w:r>
      <w:r w:rsidRPr="006219B6">
        <w:rPr>
          <w:rFonts w:asciiTheme="minorBidi" w:hAnsiTheme="minorBidi" w:cstheme="minorBidi"/>
          <w:i/>
          <w:iCs/>
          <w:sz w:val="24"/>
          <w:szCs w:val="24"/>
        </w:rPr>
        <w:t>Mitzva</w:t>
      </w:r>
      <w:r w:rsidRPr="00C76E81">
        <w:rPr>
          <w:rFonts w:asciiTheme="minorBidi" w:hAnsiTheme="minorBidi" w:cstheme="minorBidi"/>
          <w:sz w:val="24"/>
          <w:szCs w:val="24"/>
        </w:rPr>
        <w:t xml:space="preserve"> 1: “You shall not hate” (</w:t>
      </w:r>
      <w:r w:rsidRPr="00C76E81">
        <w:rPr>
          <w:rFonts w:asciiTheme="minorBidi" w:hAnsiTheme="minorBidi" w:cstheme="minorBidi"/>
          <w:i/>
          <w:iCs/>
          <w:sz w:val="24"/>
          <w:szCs w:val="24"/>
        </w:rPr>
        <w:t>Vayikra</w:t>
      </w:r>
      <w:r w:rsidRPr="00C76E81">
        <w:rPr>
          <w:rFonts w:asciiTheme="minorBidi" w:hAnsiTheme="minorBidi" w:cstheme="minorBidi"/>
          <w:sz w:val="24"/>
          <w:szCs w:val="24"/>
        </w:rPr>
        <w:t xml:space="preserve"> 19:17). </w:t>
      </w:r>
      <w:r w:rsidRPr="006219B6">
        <w:rPr>
          <w:rFonts w:asciiTheme="minorBidi" w:hAnsiTheme="minorBidi" w:cstheme="minorBidi"/>
          <w:i/>
          <w:iCs/>
          <w:sz w:val="24"/>
          <w:szCs w:val="24"/>
        </w:rPr>
        <w:t>Mitzva</w:t>
      </w:r>
      <w:r w:rsidRPr="00C76E81">
        <w:rPr>
          <w:rFonts w:asciiTheme="minorBidi" w:hAnsiTheme="minorBidi" w:cstheme="minorBidi"/>
          <w:sz w:val="24"/>
          <w:szCs w:val="24"/>
        </w:rPr>
        <w:t xml:space="preserve"> 2: “You shall not take vengeance” (</w:t>
      </w:r>
      <w:r w:rsidRPr="00C76E81">
        <w:rPr>
          <w:rFonts w:asciiTheme="minorBidi" w:hAnsiTheme="minorBidi" w:cstheme="minorBidi"/>
          <w:i/>
          <w:iCs/>
          <w:sz w:val="24"/>
          <w:szCs w:val="24"/>
        </w:rPr>
        <w:t>Vayikra</w:t>
      </w:r>
      <w:r w:rsidRPr="00C76E81">
        <w:rPr>
          <w:rFonts w:asciiTheme="minorBidi" w:hAnsiTheme="minorBidi" w:cstheme="minorBidi"/>
          <w:sz w:val="24"/>
          <w:szCs w:val="24"/>
        </w:rPr>
        <w:t xml:space="preserve"> 19:18). </w:t>
      </w:r>
      <w:r w:rsidRPr="006219B6">
        <w:rPr>
          <w:rFonts w:asciiTheme="minorBidi" w:hAnsiTheme="minorBidi" w:cstheme="minorBidi"/>
          <w:i/>
          <w:iCs/>
          <w:sz w:val="24"/>
          <w:szCs w:val="24"/>
        </w:rPr>
        <w:t>Mitzva</w:t>
      </w:r>
      <w:r w:rsidRPr="00C76E81">
        <w:rPr>
          <w:rFonts w:asciiTheme="minorBidi" w:hAnsiTheme="minorBidi" w:cstheme="minorBidi"/>
          <w:sz w:val="24"/>
          <w:szCs w:val="24"/>
        </w:rPr>
        <w:t xml:space="preserve"> 3: “Love your fellow.” </w:t>
      </w:r>
      <w:r w:rsidR="00F54D14" w:rsidRPr="00C76E81">
        <w:rPr>
          <w:rFonts w:asciiTheme="minorBidi" w:hAnsiTheme="minorBidi" w:cstheme="minorBidi"/>
          <w:sz w:val="24"/>
          <w:szCs w:val="24"/>
        </w:rPr>
        <w:t>(</w:t>
      </w:r>
      <w:r w:rsidR="006219B6">
        <w:rPr>
          <w:rFonts w:asciiTheme="minorBidi" w:hAnsiTheme="minorBidi" w:cstheme="minorBidi"/>
          <w:i/>
          <w:iCs/>
          <w:sz w:val="24"/>
          <w:szCs w:val="24"/>
        </w:rPr>
        <w:t>Or Ha-C</w:t>
      </w:r>
      <w:r w:rsidR="00F54D14" w:rsidRPr="00C76E81">
        <w:rPr>
          <w:rFonts w:asciiTheme="minorBidi" w:hAnsiTheme="minorBidi" w:cstheme="minorBidi"/>
          <w:i/>
          <w:iCs/>
          <w:sz w:val="24"/>
          <w:szCs w:val="24"/>
        </w:rPr>
        <w:t>hayyim</w:t>
      </w:r>
      <w:r w:rsidR="00F54D14" w:rsidRPr="00C76E81">
        <w:rPr>
          <w:rFonts w:asciiTheme="minorBidi" w:hAnsiTheme="minorBidi" w:cstheme="minorBidi"/>
          <w:sz w:val="24"/>
          <w:szCs w:val="24"/>
        </w:rPr>
        <w:t xml:space="preserve">, </w:t>
      </w:r>
      <w:r w:rsidR="00F54D14" w:rsidRPr="00C76E81">
        <w:rPr>
          <w:rFonts w:asciiTheme="minorBidi" w:hAnsiTheme="minorBidi" w:cstheme="minorBidi"/>
          <w:i/>
          <w:iCs/>
          <w:sz w:val="24"/>
          <w:szCs w:val="24"/>
        </w:rPr>
        <w:t>Vayikra</w:t>
      </w:r>
      <w:r w:rsidR="00F54D14" w:rsidRPr="00C76E81">
        <w:rPr>
          <w:rFonts w:asciiTheme="minorBidi" w:hAnsiTheme="minorBidi" w:cstheme="minorBidi"/>
          <w:sz w:val="24"/>
          <w:szCs w:val="24"/>
        </w:rPr>
        <w:t xml:space="preserve"> 19:18)</w:t>
      </w:r>
    </w:p>
    <w:p w:rsidR="00C53D45" w:rsidRPr="00C76E81" w:rsidRDefault="00C53D45" w:rsidP="00653976">
      <w:pPr>
        <w:spacing w:after="0" w:line="240" w:lineRule="auto"/>
        <w:jc w:val="both"/>
        <w:rPr>
          <w:rFonts w:asciiTheme="minorBidi" w:hAnsiTheme="minorBidi" w:cstheme="minorBidi"/>
          <w:sz w:val="24"/>
          <w:szCs w:val="24"/>
        </w:rPr>
      </w:pPr>
    </w:p>
    <w:p w:rsidR="008B097B" w:rsidRPr="00C76E81" w:rsidRDefault="00C53D45"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 xml:space="preserve">The community of Israel, which is united in its love, is </w:t>
      </w:r>
      <w:r w:rsidR="00F95468" w:rsidRPr="00C76E81">
        <w:rPr>
          <w:rFonts w:asciiTheme="minorBidi" w:hAnsiTheme="minorBidi" w:cstheme="minorBidi"/>
          <w:sz w:val="24"/>
          <w:szCs w:val="24"/>
        </w:rPr>
        <w:t xml:space="preserve">“the Lord’s portion.” According to </w:t>
      </w:r>
      <w:r w:rsidR="00F95468" w:rsidRPr="00C76E81">
        <w:rPr>
          <w:rFonts w:asciiTheme="minorBidi" w:hAnsiTheme="minorBidi" w:cstheme="minorBidi"/>
          <w:i/>
          <w:iCs/>
          <w:sz w:val="24"/>
          <w:szCs w:val="24"/>
        </w:rPr>
        <w:t>Or Ha-Chayyim</w:t>
      </w:r>
      <w:r w:rsidR="00F95468" w:rsidRPr="00C76E81">
        <w:rPr>
          <w:rFonts w:asciiTheme="minorBidi" w:hAnsiTheme="minorBidi" w:cstheme="minorBidi"/>
          <w:sz w:val="24"/>
          <w:szCs w:val="24"/>
        </w:rPr>
        <w:t xml:space="preserve">, God commands his nation to recognize this unity in three stages. The first </w:t>
      </w:r>
      <w:r w:rsidR="0038071E" w:rsidRPr="00C76E81">
        <w:rPr>
          <w:rFonts w:asciiTheme="minorBidi" w:hAnsiTheme="minorBidi" w:cstheme="minorBidi"/>
          <w:sz w:val="24"/>
          <w:szCs w:val="24"/>
        </w:rPr>
        <w:t xml:space="preserve">two </w:t>
      </w:r>
      <w:r w:rsidR="00F95468" w:rsidRPr="00C76E81">
        <w:rPr>
          <w:rFonts w:asciiTheme="minorBidi" w:hAnsiTheme="minorBidi" w:cstheme="minorBidi"/>
          <w:sz w:val="24"/>
          <w:szCs w:val="24"/>
        </w:rPr>
        <w:t>stage</w:t>
      </w:r>
      <w:r w:rsidR="0038071E" w:rsidRPr="00C76E81">
        <w:rPr>
          <w:rFonts w:asciiTheme="minorBidi" w:hAnsiTheme="minorBidi" w:cstheme="minorBidi"/>
          <w:sz w:val="24"/>
          <w:szCs w:val="24"/>
        </w:rPr>
        <w:t>s</w:t>
      </w:r>
      <w:r w:rsidR="00F95468" w:rsidRPr="00C76E81">
        <w:rPr>
          <w:rFonts w:asciiTheme="minorBidi" w:hAnsiTheme="minorBidi" w:cstheme="minorBidi"/>
          <w:sz w:val="24"/>
          <w:szCs w:val="24"/>
        </w:rPr>
        <w:t xml:space="preserve"> </w:t>
      </w:r>
      <w:r w:rsidR="0038071E" w:rsidRPr="00C76E81">
        <w:rPr>
          <w:rFonts w:asciiTheme="minorBidi" w:hAnsiTheme="minorBidi" w:cstheme="minorBidi"/>
          <w:sz w:val="24"/>
          <w:szCs w:val="24"/>
        </w:rPr>
        <w:t xml:space="preserve">are passive injunctions to avoid engaging in the negative emotions and activities that prevent one from seeing the positive side in others. Only </w:t>
      </w:r>
      <w:r w:rsidR="00CF5383" w:rsidRPr="00C76E81">
        <w:rPr>
          <w:rFonts w:asciiTheme="minorBidi" w:hAnsiTheme="minorBidi" w:cstheme="minorBidi"/>
          <w:sz w:val="24"/>
          <w:szCs w:val="24"/>
        </w:rPr>
        <w:t xml:space="preserve">at </w:t>
      </w:r>
      <w:r w:rsidR="0038071E" w:rsidRPr="00C76E81">
        <w:rPr>
          <w:rFonts w:asciiTheme="minorBidi" w:hAnsiTheme="minorBidi" w:cstheme="minorBidi"/>
          <w:sz w:val="24"/>
          <w:szCs w:val="24"/>
        </w:rPr>
        <w:t xml:space="preserve">the final stage </w:t>
      </w:r>
      <w:r w:rsidR="00CF5383" w:rsidRPr="00C76E81">
        <w:rPr>
          <w:rFonts w:asciiTheme="minorBidi" w:hAnsiTheme="minorBidi" w:cstheme="minorBidi"/>
          <w:sz w:val="24"/>
          <w:szCs w:val="24"/>
        </w:rPr>
        <w:t xml:space="preserve">does one begin to internalize and understand the principle of </w:t>
      </w:r>
      <w:r w:rsidR="008B097B" w:rsidRPr="00C76E81">
        <w:rPr>
          <w:rFonts w:asciiTheme="minorBidi" w:hAnsiTheme="minorBidi" w:cstheme="minorBidi"/>
          <w:sz w:val="24"/>
          <w:szCs w:val="24"/>
        </w:rPr>
        <w:t xml:space="preserve">the </w:t>
      </w:r>
      <w:r w:rsidR="00CF5383" w:rsidRPr="00C76E81">
        <w:rPr>
          <w:rFonts w:asciiTheme="minorBidi" w:hAnsiTheme="minorBidi" w:cstheme="minorBidi"/>
          <w:sz w:val="24"/>
          <w:szCs w:val="24"/>
        </w:rPr>
        <w:t xml:space="preserve">unity </w:t>
      </w:r>
      <w:r w:rsidR="008B097B" w:rsidRPr="00C76E81">
        <w:rPr>
          <w:rFonts w:asciiTheme="minorBidi" w:hAnsiTheme="minorBidi" w:cstheme="minorBidi"/>
          <w:sz w:val="24"/>
          <w:szCs w:val="24"/>
        </w:rPr>
        <w:t xml:space="preserve">of souls. </w:t>
      </w:r>
    </w:p>
    <w:p w:rsidR="008B097B" w:rsidRPr="00C76E81" w:rsidRDefault="008B097B" w:rsidP="00653976">
      <w:pPr>
        <w:spacing w:after="0" w:line="240" w:lineRule="auto"/>
        <w:jc w:val="both"/>
        <w:rPr>
          <w:rFonts w:asciiTheme="minorBidi" w:hAnsiTheme="minorBidi" w:cstheme="minorBidi"/>
          <w:sz w:val="24"/>
          <w:szCs w:val="24"/>
        </w:rPr>
      </w:pPr>
    </w:p>
    <w:p w:rsidR="00C53D45" w:rsidRPr="00C76E81" w:rsidRDefault="008B097B" w:rsidP="00653976">
      <w:pPr>
        <w:spacing w:after="0" w:line="240" w:lineRule="auto"/>
        <w:ind w:firstLine="720"/>
        <w:jc w:val="both"/>
        <w:rPr>
          <w:rFonts w:asciiTheme="minorBidi" w:hAnsiTheme="minorBidi" w:cstheme="minorBidi"/>
          <w:sz w:val="24"/>
          <w:szCs w:val="24"/>
        </w:rPr>
      </w:pPr>
      <w:r w:rsidRPr="00C76E81">
        <w:rPr>
          <w:rFonts w:asciiTheme="minorBidi" w:hAnsiTheme="minorBidi" w:cstheme="minorBidi"/>
          <w:sz w:val="24"/>
          <w:szCs w:val="24"/>
        </w:rPr>
        <w:t xml:space="preserve">At the beginning, we are commanded in the prohibition of baseless hatred: “You shall not hate your kinsfolk in your heart.” Then we are commanded in the prohibition of taking vengeance: “You shall not take vengeance or bear a grudge against your countrymen.” </w:t>
      </w:r>
      <w:r w:rsidR="000F28A8" w:rsidRPr="00C76E81">
        <w:rPr>
          <w:rFonts w:asciiTheme="minorBidi" w:hAnsiTheme="minorBidi" w:cstheme="minorBidi"/>
          <w:sz w:val="24"/>
          <w:szCs w:val="24"/>
        </w:rPr>
        <w:t xml:space="preserve">These two prohibitions leave room for a feeling of detachment from others. At the end, </w:t>
      </w:r>
      <w:r w:rsidR="000F28A8" w:rsidRPr="00C76E81">
        <w:rPr>
          <w:rFonts w:asciiTheme="minorBidi" w:hAnsiTheme="minorBidi" w:cstheme="minorBidi"/>
          <w:sz w:val="24"/>
          <w:szCs w:val="24"/>
        </w:rPr>
        <w:lastRenderedPageBreak/>
        <w:t xml:space="preserve">however, it is the </w:t>
      </w:r>
      <w:r w:rsidR="000F28A8" w:rsidRPr="006219B6">
        <w:rPr>
          <w:rFonts w:asciiTheme="minorBidi" w:hAnsiTheme="minorBidi" w:cstheme="minorBidi"/>
          <w:i/>
          <w:iCs/>
          <w:sz w:val="24"/>
          <w:szCs w:val="24"/>
        </w:rPr>
        <w:t>mitzva</w:t>
      </w:r>
      <w:r w:rsidR="000F28A8" w:rsidRPr="00C76E81">
        <w:rPr>
          <w:rFonts w:asciiTheme="minorBidi" w:hAnsiTheme="minorBidi" w:cstheme="minorBidi"/>
          <w:sz w:val="24"/>
          <w:szCs w:val="24"/>
        </w:rPr>
        <w:t xml:space="preserve"> of love that overcomes all obstacles: “Love your fellow as yourself.”</w:t>
      </w:r>
    </w:p>
    <w:p w:rsidR="000F28A8" w:rsidRPr="00C76E81" w:rsidRDefault="000F28A8" w:rsidP="00653976">
      <w:pPr>
        <w:spacing w:after="0" w:line="240" w:lineRule="auto"/>
        <w:ind w:firstLine="720"/>
        <w:jc w:val="both"/>
        <w:rPr>
          <w:rFonts w:asciiTheme="minorBidi" w:hAnsiTheme="minorBidi" w:cstheme="minorBidi"/>
          <w:sz w:val="24"/>
          <w:szCs w:val="24"/>
        </w:rPr>
      </w:pPr>
    </w:p>
    <w:p w:rsidR="000F28A8" w:rsidRPr="00C76E81" w:rsidRDefault="000F28A8" w:rsidP="00653976">
      <w:pPr>
        <w:spacing w:after="0" w:line="240" w:lineRule="auto"/>
        <w:ind w:firstLine="720"/>
        <w:jc w:val="both"/>
        <w:rPr>
          <w:rFonts w:asciiTheme="minorBidi" w:hAnsiTheme="minorBidi" w:cstheme="minorBidi"/>
          <w:sz w:val="24"/>
          <w:szCs w:val="24"/>
        </w:rPr>
      </w:pPr>
      <w:r w:rsidRPr="00C76E81">
        <w:rPr>
          <w:rFonts w:asciiTheme="minorBidi" w:hAnsiTheme="minorBidi" w:cstheme="minorBidi"/>
          <w:sz w:val="24"/>
          <w:szCs w:val="24"/>
        </w:rPr>
        <w:t>As we have already mentioned, the moment a person negates his own body and connects to the root of his soul, he encounters love. As the wisest of all men said: “But love covers up all faults” (</w:t>
      </w:r>
      <w:r w:rsidRPr="00C76E81">
        <w:rPr>
          <w:rFonts w:asciiTheme="minorBidi" w:hAnsiTheme="minorBidi" w:cstheme="minorBidi"/>
          <w:i/>
          <w:iCs/>
          <w:sz w:val="24"/>
          <w:szCs w:val="24"/>
        </w:rPr>
        <w:t xml:space="preserve">Mishlei </w:t>
      </w:r>
      <w:r w:rsidRPr="00C76E81">
        <w:rPr>
          <w:rFonts w:asciiTheme="minorBidi" w:hAnsiTheme="minorBidi" w:cstheme="minorBidi"/>
          <w:sz w:val="24"/>
          <w:szCs w:val="24"/>
        </w:rPr>
        <w:t>10:12).</w:t>
      </w:r>
    </w:p>
    <w:p w:rsidR="000F28A8" w:rsidRPr="00C76E81" w:rsidRDefault="000F28A8" w:rsidP="00653976">
      <w:pPr>
        <w:spacing w:after="0" w:line="240" w:lineRule="auto"/>
        <w:ind w:firstLine="720"/>
        <w:jc w:val="both"/>
        <w:rPr>
          <w:rFonts w:asciiTheme="minorBidi" w:hAnsiTheme="minorBidi" w:cstheme="minorBidi"/>
          <w:sz w:val="24"/>
          <w:szCs w:val="24"/>
        </w:rPr>
      </w:pPr>
    </w:p>
    <w:p w:rsidR="000F28A8" w:rsidRPr="00C76E81" w:rsidRDefault="000F28A8" w:rsidP="00653976">
      <w:pPr>
        <w:spacing w:after="0" w:line="240" w:lineRule="auto"/>
        <w:jc w:val="both"/>
        <w:rPr>
          <w:rFonts w:asciiTheme="minorBidi" w:hAnsiTheme="minorBidi" w:cstheme="minorBidi"/>
          <w:b/>
          <w:bCs/>
          <w:sz w:val="24"/>
          <w:szCs w:val="24"/>
        </w:rPr>
      </w:pPr>
      <w:r w:rsidRPr="00C76E81">
        <w:rPr>
          <w:rFonts w:asciiTheme="minorBidi" w:hAnsiTheme="minorBidi" w:cstheme="minorBidi"/>
          <w:b/>
          <w:bCs/>
          <w:sz w:val="24"/>
          <w:szCs w:val="24"/>
        </w:rPr>
        <w:t xml:space="preserve">What Is Hateful to You, Do Not Do to Your </w:t>
      </w:r>
      <w:r w:rsidR="00BE70AC" w:rsidRPr="00C76E81">
        <w:rPr>
          <w:rFonts w:asciiTheme="minorBidi" w:hAnsiTheme="minorBidi" w:cstheme="minorBidi"/>
          <w:b/>
          <w:bCs/>
          <w:sz w:val="24"/>
          <w:szCs w:val="24"/>
        </w:rPr>
        <w:t>Friend</w:t>
      </w:r>
    </w:p>
    <w:p w:rsidR="000F28A8" w:rsidRPr="00C76E81" w:rsidRDefault="000F28A8" w:rsidP="00653976">
      <w:pPr>
        <w:spacing w:after="0" w:line="240" w:lineRule="auto"/>
        <w:jc w:val="both"/>
        <w:rPr>
          <w:rFonts w:asciiTheme="minorBidi" w:hAnsiTheme="minorBidi" w:cstheme="minorBidi"/>
          <w:sz w:val="24"/>
          <w:szCs w:val="24"/>
        </w:rPr>
      </w:pPr>
    </w:p>
    <w:p w:rsidR="000F28A8" w:rsidRPr="00C76E81" w:rsidRDefault="000F28A8"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r>
      <w:r w:rsidR="00C51CD5" w:rsidRPr="00C76E81">
        <w:rPr>
          <w:rFonts w:asciiTheme="minorBidi" w:hAnsiTheme="minorBidi" w:cstheme="minorBidi"/>
          <w:sz w:val="24"/>
          <w:szCs w:val="24"/>
        </w:rPr>
        <w:t xml:space="preserve">We learn about this same dual set of levels from a </w:t>
      </w:r>
      <w:r w:rsidR="00446ABA" w:rsidRPr="00C76E81">
        <w:rPr>
          <w:rFonts w:asciiTheme="minorBidi" w:hAnsiTheme="minorBidi" w:cstheme="minorBidi"/>
          <w:sz w:val="24"/>
          <w:szCs w:val="24"/>
        </w:rPr>
        <w:t xml:space="preserve">Talmudic </w:t>
      </w:r>
      <w:r w:rsidR="00C51CD5" w:rsidRPr="00C76E81">
        <w:rPr>
          <w:rFonts w:asciiTheme="minorBidi" w:hAnsiTheme="minorBidi" w:cstheme="minorBidi"/>
          <w:sz w:val="24"/>
          <w:szCs w:val="24"/>
        </w:rPr>
        <w:t xml:space="preserve">statement attributed to Hillel the Elder. There is the basic dimension of achieving the love of one’s fellow Jew and the loftier dimension that transfers a person from the love of his fellow Jew to the love of God. In order to understand the matter, let us closely examine the passage in </w:t>
      </w:r>
      <w:r w:rsidR="006219B6">
        <w:rPr>
          <w:rFonts w:asciiTheme="minorBidi" w:hAnsiTheme="minorBidi" w:cstheme="minorBidi"/>
          <w:sz w:val="24"/>
          <w:szCs w:val="24"/>
        </w:rPr>
        <w:t xml:space="preserve">the </w:t>
      </w:r>
      <w:r w:rsidR="006219B6" w:rsidRPr="006219B6">
        <w:rPr>
          <w:rFonts w:asciiTheme="minorBidi" w:hAnsiTheme="minorBidi" w:cstheme="minorBidi"/>
          <w:i/>
          <w:iCs/>
          <w:sz w:val="24"/>
          <w:szCs w:val="24"/>
        </w:rPr>
        <w:t>g</w:t>
      </w:r>
      <w:r w:rsidR="00446ABA" w:rsidRPr="006219B6">
        <w:rPr>
          <w:rFonts w:asciiTheme="minorBidi" w:hAnsiTheme="minorBidi" w:cstheme="minorBidi"/>
          <w:i/>
          <w:iCs/>
          <w:sz w:val="24"/>
          <w:szCs w:val="24"/>
        </w:rPr>
        <w:t>emara</w:t>
      </w:r>
      <w:r w:rsidR="00446ABA" w:rsidRPr="00C76E81">
        <w:rPr>
          <w:rFonts w:asciiTheme="minorBidi" w:hAnsiTheme="minorBidi" w:cstheme="minorBidi"/>
          <w:sz w:val="24"/>
          <w:szCs w:val="24"/>
        </w:rPr>
        <w:t>:</w:t>
      </w:r>
    </w:p>
    <w:p w:rsidR="00C51CD5" w:rsidRPr="00C76E81" w:rsidRDefault="00C51CD5" w:rsidP="00653976">
      <w:pPr>
        <w:spacing w:after="0" w:line="240" w:lineRule="auto"/>
        <w:jc w:val="both"/>
        <w:rPr>
          <w:rFonts w:asciiTheme="minorBidi" w:hAnsiTheme="minorBidi" w:cstheme="minorBidi"/>
          <w:sz w:val="24"/>
          <w:szCs w:val="24"/>
        </w:rPr>
      </w:pPr>
    </w:p>
    <w:p w:rsidR="000F28A8" w:rsidRPr="00C76E81" w:rsidRDefault="000F28A8"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On another occasion</w:t>
      </w:r>
      <w:r w:rsidR="006219B6">
        <w:rPr>
          <w:rFonts w:asciiTheme="minorBidi" w:hAnsiTheme="minorBidi" w:cstheme="minorBidi"/>
          <w:sz w:val="24"/>
          <w:szCs w:val="24"/>
        </w:rPr>
        <w:t>,</w:t>
      </w:r>
      <w:r w:rsidRPr="00C76E81">
        <w:rPr>
          <w:rFonts w:asciiTheme="minorBidi" w:hAnsiTheme="minorBidi" w:cstheme="minorBidi"/>
          <w:sz w:val="24"/>
          <w:szCs w:val="24"/>
        </w:rPr>
        <w:t xml:space="preserve"> it happened that a certain heathen came before Shammai and said to him, “Make me a proselyte, on condition that you teach me the whole Torah while I stand on one foot.” Thereupon he repulsed him with the builder’s cubit that was in his hand. When he went before Hillel, he said to him, “What is hateful to you, do not do to your </w:t>
      </w:r>
      <w:r w:rsidR="00BE70AC" w:rsidRPr="00C76E81">
        <w:rPr>
          <w:rFonts w:asciiTheme="minorBidi" w:hAnsiTheme="minorBidi" w:cstheme="minorBidi"/>
          <w:sz w:val="24"/>
          <w:szCs w:val="24"/>
        </w:rPr>
        <w:t>friend</w:t>
      </w:r>
      <w:r w:rsidR="006219B6">
        <w:rPr>
          <w:rFonts w:asciiTheme="minorBidi" w:hAnsiTheme="minorBidi" w:cstheme="minorBidi"/>
          <w:sz w:val="24"/>
          <w:szCs w:val="24"/>
        </w:rPr>
        <w:t>.</w:t>
      </w:r>
      <w:r w:rsidRPr="00C76E81">
        <w:rPr>
          <w:rFonts w:asciiTheme="minorBidi" w:hAnsiTheme="minorBidi" w:cstheme="minorBidi"/>
          <w:sz w:val="24"/>
          <w:szCs w:val="24"/>
        </w:rPr>
        <w:t xml:space="preserve"> That is the whole Torah, while the rest is </w:t>
      </w:r>
      <w:r w:rsidR="00446ABA" w:rsidRPr="00C76E81">
        <w:rPr>
          <w:rFonts w:asciiTheme="minorBidi" w:hAnsiTheme="minorBidi" w:cstheme="minorBidi"/>
          <w:sz w:val="24"/>
          <w:szCs w:val="24"/>
        </w:rPr>
        <w:t xml:space="preserve">its </w:t>
      </w:r>
      <w:r w:rsidRPr="00C76E81">
        <w:rPr>
          <w:rFonts w:asciiTheme="minorBidi" w:hAnsiTheme="minorBidi" w:cstheme="minorBidi"/>
          <w:sz w:val="24"/>
          <w:szCs w:val="24"/>
        </w:rPr>
        <w:t>commentary; go and learn it.” (</w:t>
      </w:r>
      <w:r w:rsidRPr="00C76E81">
        <w:rPr>
          <w:rFonts w:asciiTheme="minorBidi" w:hAnsiTheme="minorBidi" w:cstheme="minorBidi"/>
          <w:i/>
          <w:iCs/>
          <w:sz w:val="24"/>
          <w:szCs w:val="24"/>
        </w:rPr>
        <w:t>Shabbat</w:t>
      </w:r>
      <w:r w:rsidRPr="00C76E81">
        <w:rPr>
          <w:rFonts w:asciiTheme="minorBidi" w:hAnsiTheme="minorBidi" w:cstheme="minorBidi"/>
          <w:sz w:val="24"/>
          <w:szCs w:val="24"/>
        </w:rPr>
        <w:t xml:space="preserve"> 31a)</w:t>
      </w:r>
    </w:p>
    <w:p w:rsidR="00446ABA" w:rsidRPr="00C76E81" w:rsidRDefault="00446ABA" w:rsidP="00653976">
      <w:pPr>
        <w:spacing w:after="0" w:line="240" w:lineRule="auto"/>
        <w:jc w:val="both"/>
        <w:rPr>
          <w:rFonts w:asciiTheme="minorBidi" w:hAnsiTheme="minorBidi" w:cstheme="minorBidi"/>
          <w:sz w:val="24"/>
          <w:szCs w:val="24"/>
        </w:rPr>
      </w:pPr>
    </w:p>
    <w:p w:rsidR="00446ABA" w:rsidRPr="00C76E81" w:rsidRDefault="00446ABA"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 xml:space="preserve">At first glance, </w:t>
      </w:r>
      <w:r w:rsidR="006219B6">
        <w:rPr>
          <w:rFonts w:asciiTheme="minorBidi" w:hAnsiTheme="minorBidi" w:cstheme="minorBidi"/>
          <w:sz w:val="24"/>
          <w:szCs w:val="24"/>
        </w:rPr>
        <w:t xml:space="preserve">it seems that </w:t>
      </w:r>
      <w:r w:rsidRPr="00C76E81">
        <w:rPr>
          <w:rFonts w:asciiTheme="minorBidi" w:hAnsiTheme="minorBidi" w:cstheme="minorBidi"/>
          <w:sz w:val="24"/>
          <w:szCs w:val="24"/>
        </w:rPr>
        <w:t xml:space="preserve">Hillel’s assertion that the </w:t>
      </w:r>
      <w:r w:rsidRPr="006219B6">
        <w:rPr>
          <w:rFonts w:asciiTheme="minorBidi" w:hAnsiTheme="minorBidi" w:cstheme="minorBidi"/>
          <w:i/>
          <w:iCs/>
          <w:sz w:val="24"/>
          <w:szCs w:val="24"/>
        </w:rPr>
        <w:t>mitzva</w:t>
      </w:r>
      <w:r w:rsidRPr="00C76E81">
        <w:rPr>
          <w:rFonts w:asciiTheme="minorBidi" w:hAnsiTheme="minorBidi" w:cstheme="minorBidi"/>
          <w:sz w:val="24"/>
          <w:szCs w:val="24"/>
        </w:rPr>
        <w:t xml:space="preserve"> of loving one’s fellow Jew – presented here in the negative formulation, “What is hateful to you, do not do to your </w:t>
      </w:r>
      <w:r w:rsidR="00BE70AC" w:rsidRPr="00C76E81">
        <w:rPr>
          <w:rFonts w:asciiTheme="minorBidi" w:hAnsiTheme="minorBidi" w:cstheme="minorBidi"/>
          <w:sz w:val="24"/>
          <w:szCs w:val="24"/>
        </w:rPr>
        <w:t>friend</w:t>
      </w:r>
      <w:r w:rsidRPr="00C76E81">
        <w:rPr>
          <w:rFonts w:asciiTheme="minorBidi" w:hAnsiTheme="minorBidi" w:cstheme="minorBidi"/>
          <w:sz w:val="24"/>
          <w:szCs w:val="24"/>
        </w:rPr>
        <w:t>” – is the whole Torah (while the rest is its commentary).</w:t>
      </w:r>
    </w:p>
    <w:p w:rsidR="00446ABA" w:rsidRPr="00C76E81" w:rsidRDefault="00446ABA" w:rsidP="00653976">
      <w:pPr>
        <w:spacing w:after="0" w:line="240" w:lineRule="auto"/>
        <w:jc w:val="both"/>
        <w:rPr>
          <w:rFonts w:asciiTheme="minorBidi" w:hAnsiTheme="minorBidi" w:cstheme="minorBidi"/>
          <w:sz w:val="24"/>
          <w:szCs w:val="24"/>
        </w:rPr>
      </w:pPr>
    </w:p>
    <w:p w:rsidR="00446ABA" w:rsidRPr="00C76E81" w:rsidRDefault="00446ABA"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r>
      <w:r w:rsidR="00BE70AC" w:rsidRPr="00C76E81">
        <w:rPr>
          <w:rFonts w:asciiTheme="minorBidi" w:hAnsiTheme="minorBidi" w:cstheme="minorBidi"/>
          <w:sz w:val="24"/>
          <w:szCs w:val="24"/>
        </w:rPr>
        <w:t>It is clear from Rashi’s commentary on the passage that he found this statement difficult to accept at face value, so he was forced to explain unconvincingly:</w:t>
      </w:r>
    </w:p>
    <w:p w:rsidR="00BE70AC" w:rsidRPr="00C76E81" w:rsidRDefault="00BE70AC" w:rsidP="00653976">
      <w:pPr>
        <w:spacing w:after="0" w:line="240" w:lineRule="auto"/>
        <w:jc w:val="both"/>
        <w:rPr>
          <w:rFonts w:asciiTheme="minorBidi" w:hAnsiTheme="minorBidi" w:cstheme="minorBidi"/>
          <w:sz w:val="24"/>
          <w:szCs w:val="24"/>
        </w:rPr>
      </w:pPr>
    </w:p>
    <w:p w:rsidR="00BE70AC" w:rsidRPr="00C76E81" w:rsidRDefault="00BE70AC"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“What is hateful to you, do not do to your friend”; “Do not desert your friend and your father’s friend” (</w:t>
      </w:r>
      <w:r w:rsidRPr="00C76E81">
        <w:rPr>
          <w:rFonts w:asciiTheme="minorBidi" w:hAnsiTheme="minorBidi" w:cstheme="minorBidi"/>
          <w:i/>
          <w:iCs/>
          <w:sz w:val="24"/>
          <w:szCs w:val="24"/>
        </w:rPr>
        <w:t xml:space="preserve">Mishlei </w:t>
      </w:r>
      <w:r w:rsidRPr="00C76E81">
        <w:rPr>
          <w:rFonts w:asciiTheme="minorBidi" w:hAnsiTheme="minorBidi" w:cstheme="minorBidi"/>
          <w:sz w:val="24"/>
          <w:szCs w:val="24"/>
        </w:rPr>
        <w:t xml:space="preserve">27:10). This is the Holy One, blessed be He; do not go against His words, since it would be hateful to you if your friend would go against your words. Alternatively, [this refers to] your actual friend, [and the verse refers to </w:t>
      </w:r>
      <w:r w:rsidRPr="00C76E81">
        <w:rPr>
          <w:rFonts w:asciiTheme="minorBidi" w:hAnsiTheme="minorBidi" w:cstheme="minorBidi"/>
          <w:i/>
          <w:iCs/>
          <w:sz w:val="24"/>
          <w:szCs w:val="24"/>
        </w:rPr>
        <w:t>mitzvot</w:t>
      </w:r>
      <w:r w:rsidRPr="00C76E81">
        <w:rPr>
          <w:rFonts w:asciiTheme="minorBidi" w:hAnsiTheme="minorBidi" w:cstheme="minorBidi"/>
          <w:sz w:val="24"/>
          <w:szCs w:val="24"/>
        </w:rPr>
        <w:t>] such as robbery, theft, adultery</w:t>
      </w:r>
      <w:r w:rsidR="006219B6">
        <w:rPr>
          <w:rFonts w:asciiTheme="minorBidi" w:hAnsiTheme="minorBidi" w:cstheme="minorBidi"/>
          <w:sz w:val="24"/>
          <w:szCs w:val="24"/>
        </w:rPr>
        <w:t>,</w:t>
      </w:r>
      <w:r w:rsidRPr="00C76E81">
        <w:rPr>
          <w:rFonts w:asciiTheme="minorBidi" w:hAnsiTheme="minorBidi" w:cstheme="minorBidi"/>
          <w:sz w:val="24"/>
          <w:szCs w:val="24"/>
        </w:rPr>
        <w:t xml:space="preserve"> and most of the </w:t>
      </w:r>
      <w:r w:rsidRPr="00C76E81">
        <w:rPr>
          <w:rFonts w:asciiTheme="minorBidi" w:hAnsiTheme="minorBidi" w:cstheme="minorBidi"/>
          <w:i/>
          <w:iCs/>
          <w:sz w:val="24"/>
          <w:szCs w:val="24"/>
        </w:rPr>
        <w:t>mitzvot</w:t>
      </w:r>
      <w:r w:rsidRPr="00C76E81">
        <w:rPr>
          <w:rFonts w:asciiTheme="minorBidi" w:hAnsiTheme="minorBidi" w:cstheme="minorBidi"/>
          <w:sz w:val="24"/>
          <w:szCs w:val="24"/>
        </w:rPr>
        <w:t xml:space="preserve">. (Rashi, </w:t>
      </w:r>
      <w:r w:rsidRPr="00C76E81">
        <w:rPr>
          <w:rFonts w:asciiTheme="minorBidi" w:hAnsiTheme="minorBidi" w:cstheme="minorBidi"/>
          <w:i/>
          <w:iCs/>
          <w:sz w:val="24"/>
          <w:szCs w:val="24"/>
        </w:rPr>
        <w:t xml:space="preserve">Shabbat </w:t>
      </w:r>
      <w:r w:rsidRPr="00C76E81">
        <w:rPr>
          <w:rFonts w:asciiTheme="minorBidi" w:hAnsiTheme="minorBidi" w:cstheme="minorBidi"/>
          <w:sz w:val="24"/>
          <w:szCs w:val="24"/>
        </w:rPr>
        <w:t>31a)</w:t>
      </w:r>
    </w:p>
    <w:p w:rsidR="00BE70AC" w:rsidRPr="00C76E81" w:rsidRDefault="00BE70AC" w:rsidP="00653976">
      <w:pPr>
        <w:spacing w:after="0" w:line="240" w:lineRule="auto"/>
        <w:jc w:val="both"/>
        <w:rPr>
          <w:rFonts w:asciiTheme="minorBidi" w:hAnsiTheme="minorBidi" w:cstheme="minorBidi"/>
          <w:sz w:val="24"/>
          <w:szCs w:val="24"/>
        </w:rPr>
      </w:pPr>
    </w:p>
    <w:p w:rsidR="00BE70AC" w:rsidRPr="00C76E81" w:rsidRDefault="00BE70AC"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 xml:space="preserve">Rashi suggests two different approaches to understand the position of Hillel the Elder. The second approach seemingly assumes that most of the </w:t>
      </w:r>
      <w:r w:rsidRPr="00C76E81">
        <w:rPr>
          <w:rFonts w:asciiTheme="minorBidi" w:hAnsiTheme="minorBidi" w:cstheme="minorBidi"/>
          <w:i/>
          <w:iCs/>
          <w:sz w:val="24"/>
          <w:szCs w:val="24"/>
        </w:rPr>
        <w:t>mitzvot</w:t>
      </w:r>
      <w:r w:rsidRPr="00C76E81">
        <w:rPr>
          <w:rFonts w:asciiTheme="minorBidi" w:hAnsiTheme="minorBidi" w:cstheme="minorBidi"/>
          <w:sz w:val="24"/>
          <w:szCs w:val="24"/>
        </w:rPr>
        <w:t xml:space="preserve"> are interpersonal </w:t>
      </w:r>
      <w:r w:rsidRPr="00C76E81">
        <w:rPr>
          <w:rFonts w:asciiTheme="minorBidi" w:hAnsiTheme="minorBidi" w:cstheme="minorBidi"/>
          <w:i/>
          <w:iCs/>
          <w:sz w:val="24"/>
          <w:szCs w:val="24"/>
        </w:rPr>
        <w:t>mitzvot</w:t>
      </w:r>
      <w:r w:rsidRPr="00C76E81">
        <w:rPr>
          <w:rFonts w:asciiTheme="minorBidi" w:hAnsiTheme="minorBidi" w:cstheme="minorBidi"/>
          <w:sz w:val="24"/>
          <w:szCs w:val="24"/>
        </w:rPr>
        <w:t xml:space="preserve">. </w:t>
      </w:r>
      <w:r w:rsidR="00CB50CE" w:rsidRPr="00C76E81">
        <w:rPr>
          <w:rFonts w:asciiTheme="minorBidi" w:hAnsiTheme="minorBidi" w:cstheme="minorBidi"/>
          <w:sz w:val="24"/>
          <w:szCs w:val="24"/>
        </w:rPr>
        <w:t xml:space="preserve">Based on the halakhic principle of “most is like all,” interpersonal </w:t>
      </w:r>
      <w:r w:rsidR="00CB50CE" w:rsidRPr="00C76E81">
        <w:rPr>
          <w:rFonts w:asciiTheme="minorBidi" w:hAnsiTheme="minorBidi" w:cstheme="minorBidi"/>
          <w:i/>
          <w:iCs/>
          <w:sz w:val="24"/>
          <w:szCs w:val="24"/>
        </w:rPr>
        <w:t>mitzvot</w:t>
      </w:r>
      <w:r w:rsidR="00CB50CE" w:rsidRPr="00C76E81">
        <w:rPr>
          <w:rFonts w:asciiTheme="minorBidi" w:hAnsiTheme="minorBidi" w:cstheme="minorBidi"/>
          <w:sz w:val="24"/>
          <w:szCs w:val="24"/>
        </w:rPr>
        <w:t xml:space="preserve"> are thus the primary part of the Torah, and the rest of the </w:t>
      </w:r>
      <w:r w:rsidR="00CB50CE" w:rsidRPr="00C76E81">
        <w:rPr>
          <w:rFonts w:asciiTheme="minorBidi" w:hAnsiTheme="minorBidi" w:cstheme="minorBidi"/>
          <w:i/>
          <w:iCs/>
          <w:sz w:val="24"/>
          <w:szCs w:val="24"/>
        </w:rPr>
        <w:t>mitzvot</w:t>
      </w:r>
      <w:r w:rsidR="00CB50CE" w:rsidRPr="00C76E81">
        <w:rPr>
          <w:rFonts w:asciiTheme="minorBidi" w:hAnsiTheme="minorBidi" w:cstheme="minorBidi"/>
          <w:sz w:val="24"/>
          <w:szCs w:val="24"/>
        </w:rPr>
        <w:t xml:space="preserve"> are merely commentary.</w:t>
      </w:r>
    </w:p>
    <w:p w:rsidR="00CB50CE" w:rsidRPr="00C76E81" w:rsidRDefault="00CB50CE" w:rsidP="00653976">
      <w:pPr>
        <w:spacing w:after="0" w:line="240" w:lineRule="auto"/>
        <w:jc w:val="both"/>
        <w:rPr>
          <w:rFonts w:asciiTheme="minorBidi" w:hAnsiTheme="minorBidi" w:cstheme="minorBidi"/>
          <w:sz w:val="24"/>
          <w:szCs w:val="24"/>
        </w:rPr>
      </w:pPr>
    </w:p>
    <w:p w:rsidR="00CB50CE" w:rsidRPr="00C76E81" w:rsidRDefault="00CB50CE"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This assertion is not at all </w:t>
      </w:r>
      <w:r w:rsidR="00393723" w:rsidRPr="00C76E81">
        <w:rPr>
          <w:rFonts w:asciiTheme="minorBidi" w:hAnsiTheme="minorBidi" w:cstheme="minorBidi"/>
          <w:sz w:val="24"/>
          <w:szCs w:val="24"/>
        </w:rPr>
        <w:t xml:space="preserve">easy to accept. The assertion becomes particularly problematic when considering the actual number </w:t>
      </w:r>
      <w:r w:rsidR="00393723" w:rsidRPr="00C76E81">
        <w:rPr>
          <w:rFonts w:asciiTheme="minorBidi" w:hAnsiTheme="minorBidi" w:cstheme="minorBidi"/>
          <w:i/>
          <w:iCs/>
          <w:sz w:val="24"/>
          <w:szCs w:val="24"/>
        </w:rPr>
        <w:t>mitzvot</w:t>
      </w:r>
      <w:r w:rsidR="00393723" w:rsidRPr="00C76E81">
        <w:rPr>
          <w:rFonts w:asciiTheme="minorBidi" w:hAnsiTheme="minorBidi" w:cstheme="minorBidi"/>
          <w:sz w:val="24"/>
          <w:szCs w:val="24"/>
        </w:rPr>
        <w:t xml:space="preserve"> in the Torah. However, even if we are discussing a values system, it is difficult to claim that </w:t>
      </w:r>
      <w:r w:rsidR="00393723" w:rsidRPr="00C76E81">
        <w:rPr>
          <w:rFonts w:asciiTheme="minorBidi" w:hAnsiTheme="minorBidi" w:cstheme="minorBidi"/>
          <w:i/>
          <w:iCs/>
          <w:sz w:val="24"/>
          <w:szCs w:val="24"/>
        </w:rPr>
        <w:t>mitzvot</w:t>
      </w:r>
      <w:r w:rsidR="00393723" w:rsidRPr="00C76E81">
        <w:rPr>
          <w:rFonts w:asciiTheme="minorBidi" w:hAnsiTheme="minorBidi" w:cstheme="minorBidi"/>
          <w:sz w:val="24"/>
          <w:szCs w:val="24"/>
        </w:rPr>
        <w:t xml:space="preserve"> between a person and God do not constitute a central component of divine service. In addition, according to this approach, it is </w:t>
      </w:r>
      <w:r w:rsidR="00393723" w:rsidRPr="00C76E81">
        <w:rPr>
          <w:rFonts w:asciiTheme="minorBidi" w:hAnsiTheme="minorBidi" w:cstheme="minorBidi"/>
          <w:sz w:val="24"/>
          <w:szCs w:val="24"/>
        </w:rPr>
        <w:lastRenderedPageBreak/>
        <w:t xml:space="preserve">difficult to see how all the </w:t>
      </w:r>
      <w:r w:rsidR="00393723" w:rsidRPr="00C76E81">
        <w:rPr>
          <w:rFonts w:asciiTheme="minorBidi" w:hAnsiTheme="minorBidi" w:cstheme="minorBidi"/>
          <w:i/>
          <w:iCs/>
          <w:sz w:val="24"/>
          <w:szCs w:val="24"/>
        </w:rPr>
        <w:t>mitzvot</w:t>
      </w:r>
      <w:r w:rsidR="00393723" w:rsidRPr="00C76E81">
        <w:rPr>
          <w:rFonts w:asciiTheme="minorBidi" w:hAnsiTheme="minorBidi" w:cstheme="minorBidi"/>
          <w:sz w:val="24"/>
          <w:szCs w:val="24"/>
        </w:rPr>
        <w:t xml:space="preserve"> between a person and God could be considered a commentary on the interpersonal </w:t>
      </w:r>
      <w:r w:rsidR="00393723" w:rsidRPr="00C76E81">
        <w:rPr>
          <w:rFonts w:asciiTheme="minorBidi" w:hAnsiTheme="minorBidi" w:cstheme="minorBidi"/>
          <w:i/>
          <w:iCs/>
          <w:sz w:val="24"/>
          <w:szCs w:val="24"/>
        </w:rPr>
        <w:t>mitzvot</w:t>
      </w:r>
      <w:r w:rsidR="00393723" w:rsidRPr="00C76E81">
        <w:rPr>
          <w:rFonts w:asciiTheme="minorBidi" w:hAnsiTheme="minorBidi" w:cstheme="minorBidi"/>
          <w:sz w:val="24"/>
          <w:szCs w:val="24"/>
        </w:rPr>
        <w:t>.</w:t>
      </w:r>
    </w:p>
    <w:p w:rsidR="00393723" w:rsidRPr="00C76E81" w:rsidRDefault="00393723" w:rsidP="00653976">
      <w:pPr>
        <w:spacing w:after="0" w:line="240" w:lineRule="auto"/>
        <w:jc w:val="both"/>
        <w:rPr>
          <w:rFonts w:asciiTheme="minorBidi" w:hAnsiTheme="minorBidi" w:cstheme="minorBidi"/>
          <w:sz w:val="24"/>
          <w:szCs w:val="24"/>
        </w:rPr>
      </w:pPr>
    </w:p>
    <w:p w:rsidR="00FF3ED4" w:rsidRPr="00C76E81" w:rsidRDefault="00393723"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In contrast, according to Rashi’s first suggested approach, the focus is transferred from one’s actual human friend to God Himself – “your friend and your father’s friend.” Just as you would not want your friend to ignore your requests, </w:t>
      </w:r>
      <w:r w:rsidR="00FF3ED4" w:rsidRPr="00C76E81">
        <w:rPr>
          <w:rFonts w:asciiTheme="minorBidi" w:hAnsiTheme="minorBidi" w:cstheme="minorBidi"/>
          <w:sz w:val="24"/>
          <w:szCs w:val="24"/>
        </w:rPr>
        <w:t>you should take care not to go against the commands of the ultimate Friend, your supreme Friend, the Creator. But this interpretation diverges even further from the apparent fundamental meaning of Hillel the Elder’s statement.</w:t>
      </w:r>
    </w:p>
    <w:p w:rsidR="00FF3ED4" w:rsidRPr="00C76E81" w:rsidRDefault="00FF3ED4" w:rsidP="00653976">
      <w:pPr>
        <w:spacing w:after="0" w:line="240" w:lineRule="auto"/>
        <w:jc w:val="both"/>
        <w:rPr>
          <w:rFonts w:asciiTheme="minorBidi" w:hAnsiTheme="minorBidi" w:cstheme="minorBidi"/>
          <w:sz w:val="24"/>
          <w:szCs w:val="24"/>
        </w:rPr>
      </w:pPr>
    </w:p>
    <w:p w:rsidR="00FF3ED4" w:rsidRPr="00C76E81" w:rsidRDefault="00FF3ED4"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Let us first address the negative formulation that is</w:t>
      </w:r>
      <w:r w:rsidR="006219B6">
        <w:rPr>
          <w:rFonts w:asciiTheme="minorBidi" w:hAnsiTheme="minorBidi" w:cstheme="minorBidi"/>
          <w:sz w:val="24"/>
          <w:szCs w:val="24"/>
        </w:rPr>
        <w:t xml:space="preserve"> stressed in Hillel’s statement –</w:t>
      </w:r>
      <w:r w:rsidRPr="00C76E81">
        <w:rPr>
          <w:rFonts w:asciiTheme="minorBidi" w:hAnsiTheme="minorBidi" w:cstheme="minorBidi"/>
          <w:sz w:val="24"/>
          <w:szCs w:val="24"/>
        </w:rPr>
        <w:t xml:space="preserve"> “What is hateful t</w:t>
      </w:r>
      <w:r w:rsidR="006219B6">
        <w:rPr>
          <w:rFonts w:asciiTheme="minorBidi" w:hAnsiTheme="minorBidi" w:cstheme="minorBidi"/>
          <w:sz w:val="24"/>
          <w:szCs w:val="24"/>
        </w:rPr>
        <w:t>o you, do not do to your friend</w:t>
      </w:r>
      <w:r w:rsidRPr="00C76E81">
        <w:rPr>
          <w:rFonts w:asciiTheme="minorBidi" w:hAnsiTheme="minorBidi" w:cstheme="minorBidi"/>
          <w:sz w:val="24"/>
          <w:szCs w:val="24"/>
        </w:rPr>
        <w:t>”</w:t>
      </w:r>
      <w:r w:rsidR="006219B6">
        <w:rPr>
          <w:rFonts w:asciiTheme="minorBidi" w:hAnsiTheme="minorBidi" w:cstheme="minorBidi"/>
          <w:sz w:val="24"/>
          <w:szCs w:val="24"/>
        </w:rPr>
        <w:t xml:space="preserve"> –</w:t>
      </w:r>
      <w:r w:rsidRPr="00C76E81">
        <w:rPr>
          <w:rFonts w:asciiTheme="minorBidi" w:hAnsiTheme="minorBidi" w:cstheme="minorBidi"/>
          <w:sz w:val="24"/>
          <w:szCs w:val="24"/>
        </w:rPr>
        <w:t xml:space="preserve"> contrasting it with the verse, whi</w:t>
      </w:r>
      <w:r w:rsidR="006219B6">
        <w:rPr>
          <w:rFonts w:asciiTheme="minorBidi" w:hAnsiTheme="minorBidi" w:cstheme="minorBidi"/>
          <w:sz w:val="24"/>
          <w:szCs w:val="24"/>
        </w:rPr>
        <w:t>ch emphasizes the positive side –</w:t>
      </w:r>
      <w:r w:rsidRPr="00C76E81">
        <w:rPr>
          <w:rFonts w:asciiTheme="minorBidi" w:hAnsiTheme="minorBidi" w:cstheme="minorBidi"/>
          <w:sz w:val="24"/>
          <w:szCs w:val="24"/>
        </w:rPr>
        <w:t xml:space="preserve"> “</w:t>
      </w:r>
      <w:r w:rsidR="004A1583" w:rsidRPr="00C76E81">
        <w:rPr>
          <w:rFonts w:asciiTheme="minorBidi" w:hAnsiTheme="minorBidi" w:cstheme="minorBidi"/>
          <w:sz w:val="24"/>
          <w:szCs w:val="24"/>
        </w:rPr>
        <w:t>Love your fellow as yourself</w:t>
      </w:r>
      <w:r w:rsidR="006219B6">
        <w:rPr>
          <w:rFonts w:asciiTheme="minorBidi" w:hAnsiTheme="minorBidi" w:cstheme="minorBidi"/>
          <w:sz w:val="24"/>
          <w:szCs w:val="24"/>
        </w:rPr>
        <w:t>.</w:t>
      </w:r>
      <w:r w:rsidRPr="00C76E81">
        <w:rPr>
          <w:rFonts w:asciiTheme="minorBidi" w:hAnsiTheme="minorBidi" w:cstheme="minorBidi"/>
          <w:sz w:val="24"/>
          <w:szCs w:val="24"/>
        </w:rPr>
        <w:t>”</w:t>
      </w:r>
      <w:r w:rsidR="004A1583" w:rsidRPr="00C76E81">
        <w:rPr>
          <w:rFonts w:asciiTheme="minorBidi" w:hAnsiTheme="minorBidi" w:cstheme="minorBidi"/>
          <w:sz w:val="24"/>
          <w:szCs w:val="24"/>
        </w:rPr>
        <w:t xml:space="preserve"> </w:t>
      </w:r>
      <w:r w:rsidRPr="00C76E81">
        <w:rPr>
          <w:rFonts w:asciiTheme="minorBidi" w:hAnsiTheme="minorBidi" w:cstheme="minorBidi"/>
          <w:sz w:val="24"/>
          <w:szCs w:val="24"/>
        </w:rPr>
        <w:t>It seems that this change</w:t>
      </w:r>
      <w:r w:rsidR="004A1583" w:rsidRPr="00C76E81">
        <w:rPr>
          <w:rFonts w:asciiTheme="minorBidi" w:hAnsiTheme="minorBidi" w:cstheme="minorBidi"/>
          <w:sz w:val="24"/>
          <w:szCs w:val="24"/>
        </w:rPr>
        <w:t xml:space="preserve"> represented Hillel’s effort to establish a system of levels, a kind of ladder that would allow a person to reach great spiritual heights. The anecdote that the Talmud relates begins with a heathen who </w:t>
      </w:r>
      <w:r w:rsidR="00245F42" w:rsidRPr="00C76E81">
        <w:rPr>
          <w:rFonts w:asciiTheme="minorBidi" w:hAnsiTheme="minorBidi" w:cstheme="minorBidi"/>
          <w:sz w:val="24"/>
          <w:szCs w:val="24"/>
        </w:rPr>
        <w:t>wanted to convert, expressing one wish only: that he would be taught the whole Torah while he stands on one foot, that he learn the fundamental principle upon which everything is based. Hillel declares that this fundamental principle is to avoid causing harm to others: “What is hateful to you, do not do to your friend.”</w:t>
      </w:r>
    </w:p>
    <w:p w:rsidR="00245F42" w:rsidRPr="00C76E81" w:rsidRDefault="00245F42" w:rsidP="00653976">
      <w:pPr>
        <w:spacing w:after="0" w:line="240" w:lineRule="auto"/>
        <w:jc w:val="both"/>
        <w:rPr>
          <w:rFonts w:asciiTheme="minorBidi" w:hAnsiTheme="minorBidi" w:cstheme="minorBidi"/>
          <w:sz w:val="24"/>
          <w:szCs w:val="24"/>
        </w:rPr>
      </w:pPr>
    </w:p>
    <w:p w:rsidR="00245F42" w:rsidRPr="00C76E81" w:rsidRDefault="00245F42"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This recognition – that others have a right to exist in peace and without being harmed – is the basis for everything in the Torah, according to Hillel the Elder. The first step is for a person </w:t>
      </w:r>
      <w:r w:rsidR="00FF620E" w:rsidRPr="00C76E81">
        <w:rPr>
          <w:rFonts w:asciiTheme="minorBidi" w:hAnsiTheme="minorBidi" w:cstheme="minorBidi"/>
          <w:sz w:val="24"/>
          <w:szCs w:val="24"/>
        </w:rPr>
        <w:t>to remove himself from the egocentric mindset, in which only he exists and all others must either vanish into thin air</w:t>
      </w:r>
      <w:r w:rsidR="00FF620E" w:rsidRPr="00C76E81">
        <w:rPr>
          <w:rStyle w:val="FootnoteReference"/>
          <w:rFonts w:asciiTheme="minorBidi" w:hAnsiTheme="minorBidi" w:cstheme="minorBidi"/>
          <w:sz w:val="24"/>
          <w:szCs w:val="24"/>
        </w:rPr>
        <w:footnoteReference w:id="2"/>
      </w:r>
      <w:r w:rsidR="00FF620E" w:rsidRPr="00C76E81">
        <w:rPr>
          <w:rFonts w:asciiTheme="minorBidi" w:hAnsiTheme="minorBidi" w:cstheme="minorBidi"/>
          <w:sz w:val="24"/>
          <w:szCs w:val="24"/>
        </w:rPr>
        <w:t xml:space="preserve"> and disappear or negate their own existence by serving him and treating him as their master.</w:t>
      </w:r>
    </w:p>
    <w:p w:rsidR="00FF620E" w:rsidRPr="00C76E81" w:rsidRDefault="00FF620E" w:rsidP="00653976">
      <w:pPr>
        <w:spacing w:after="0" w:line="240" w:lineRule="auto"/>
        <w:jc w:val="both"/>
        <w:rPr>
          <w:rFonts w:asciiTheme="minorBidi" w:hAnsiTheme="minorBidi" w:cstheme="minorBidi"/>
          <w:sz w:val="24"/>
          <w:szCs w:val="24"/>
        </w:rPr>
      </w:pPr>
    </w:p>
    <w:p w:rsidR="00FF620E" w:rsidRPr="00C76E81" w:rsidRDefault="00FF620E"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At this stage, a person can begin to process and understand the principle of “What is hateful to</w:t>
      </w:r>
      <w:r w:rsidR="0097617C">
        <w:rPr>
          <w:rFonts w:asciiTheme="minorBidi" w:hAnsiTheme="minorBidi" w:cstheme="minorBidi"/>
          <w:sz w:val="24"/>
          <w:szCs w:val="24"/>
        </w:rPr>
        <w:t xml:space="preserve"> you, do not do to your friend.”</w:t>
      </w:r>
      <w:r w:rsidRPr="00C76E81">
        <w:rPr>
          <w:rFonts w:asciiTheme="minorBidi" w:hAnsiTheme="minorBidi" w:cstheme="minorBidi"/>
          <w:sz w:val="24"/>
          <w:szCs w:val="24"/>
        </w:rPr>
        <w:t xml:space="preserve"> There are others who have rights and desires, and I am not permitted to disturb them or cause them harm.</w:t>
      </w:r>
    </w:p>
    <w:p w:rsidR="00FF620E" w:rsidRPr="00C76E81" w:rsidRDefault="00FF620E" w:rsidP="00653976">
      <w:pPr>
        <w:spacing w:after="0" w:line="240" w:lineRule="auto"/>
        <w:jc w:val="both"/>
        <w:rPr>
          <w:rFonts w:asciiTheme="minorBidi" w:hAnsiTheme="minorBidi" w:cstheme="minorBidi"/>
          <w:sz w:val="24"/>
          <w:szCs w:val="24"/>
        </w:rPr>
      </w:pPr>
    </w:p>
    <w:p w:rsidR="00FF620E" w:rsidRPr="00C76E81" w:rsidRDefault="00FF620E"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It is only at this stage that</w:t>
      </w:r>
      <w:r w:rsidR="00AA70D8" w:rsidRPr="00C76E81">
        <w:rPr>
          <w:rFonts w:asciiTheme="minorBidi" w:hAnsiTheme="minorBidi" w:cstheme="minorBidi"/>
          <w:sz w:val="24"/>
          <w:szCs w:val="24"/>
        </w:rPr>
        <w:t xml:space="preserve"> a person is able to find a common foundation with another person. Then the process of drawing close to the other person begins, until one reaches the pinnacle of the command to “Love your fellow </w:t>
      </w:r>
      <w:r w:rsidR="00AA70D8" w:rsidRPr="00C76E81">
        <w:rPr>
          <w:rFonts w:asciiTheme="minorBidi" w:hAnsiTheme="minorBidi" w:cstheme="minorBidi"/>
          <w:b/>
          <w:bCs/>
          <w:sz w:val="24"/>
          <w:szCs w:val="24"/>
        </w:rPr>
        <w:t>as yourself</w:t>
      </w:r>
      <w:r w:rsidR="00AA70D8" w:rsidRPr="00C76E81">
        <w:rPr>
          <w:rFonts w:asciiTheme="minorBidi" w:hAnsiTheme="minorBidi" w:cstheme="minorBidi"/>
          <w:sz w:val="24"/>
          <w:szCs w:val="24"/>
        </w:rPr>
        <w:t>.” At this point, one begins the transition from self to other,</w:t>
      </w:r>
      <w:r w:rsidR="0097617C">
        <w:rPr>
          <w:rFonts w:asciiTheme="minorBidi" w:hAnsiTheme="minorBidi" w:cstheme="minorBidi"/>
          <w:sz w:val="24"/>
          <w:szCs w:val="24"/>
        </w:rPr>
        <w:t xml:space="preserve"> eventually revealing the truth –</w:t>
      </w:r>
      <w:r w:rsidR="00AA70D8" w:rsidRPr="00C76E81">
        <w:rPr>
          <w:rFonts w:asciiTheme="minorBidi" w:hAnsiTheme="minorBidi" w:cstheme="minorBidi"/>
          <w:sz w:val="24"/>
          <w:szCs w:val="24"/>
        </w:rPr>
        <w:t xml:space="preserve"> that the other is not actually “other.” While it is true that the other person has his own different and separate world, in reality we are all simply made up of numerous points of interface, and all together we form a broader and more significant single entity. This is the true basis of love.</w:t>
      </w:r>
    </w:p>
    <w:p w:rsidR="00AA70D8" w:rsidRPr="00C76E81" w:rsidRDefault="00AA70D8" w:rsidP="00653976">
      <w:pPr>
        <w:spacing w:after="0" w:line="240" w:lineRule="auto"/>
        <w:jc w:val="both"/>
        <w:rPr>
          <w:rFonts w:asciiTheme="minorBidi" w:hAnsiTheme="minorBidi" w:cstheme="minorBidi"/>
          <w:sz w:val="24"/>
          <w:szCs w:val="24"/>
        </w:rPr>
      </w:pPr>
    </w:p>
    <w:p w:rsidR="00AA70D8" w:rsidRPr="00C76E81" w:rsidRDefault="00AA70D8"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lastRenderedPageBreak/>
        <w:tab/>
        <w:t xml:space="preserve">The purpose of the single entity that is formed from love is not to blur the identity or the independent rights of the other. On the contrary, the </w:t>
      </w:r>
      <w:r w:rsidR="00BA3507" w:rsidRPr="00C76E81">
        <w:rPr>
          <w:rFonts w:asciiTheme="minorBidi" w:hAnsiTheme="minorBidi" w:cstheme="minorBidi"/>
          <w:sz w:val="24"/>
          <w:szCs w:val="24"/>
        </w:rPr>
        <w:t xml:space="preserve">realization </w:t>
      </w:r>
      <w:r w:rsidRPr="00C76E81">
        <w:rPr>
          <w:rFonts w:asciiTheme="minorBidi" w:hAnsiTheme="minorBidi" w:cstheme="minorBidi"/>
          <w:sz w:val="24"/>
          <w:szCs w:val="24"/>
        </w:rPr>
        <w:t xml:space="preserve">that every person represents a </w:t>
      </w:r>
      <w:r w:rsidR="00BA3507" w:rsidRPr="00C76E81">
        <w:rPr>
          <w:rFonts w:asciiTheme="minorBidi" w:hAnsiTheme="minorBidi" w:cstheme="minorBidi"/>
          <w:sz w:val="24"/>
          <w:szCs w:val="24"/>
        </w:rPr>
        <w:t xml:space="preserve">small </w:t>
      </w:r>
      <w:r w:rsidRPr="00C76E81">
        <w:rPr>
          <w:rFonts w:asciiTheme="minorBidi" w:hAnsiTheme="minorBidi" w:cstheme="minorBidi"/>
          <w:sz w:val="24"/>
          <w:szCs w:val="24"/>
        </w:rPr>
        <w:t>piece of a grand mosaic</w:t>
      </w:r>
      <w:r w:rsidR="00BA3507" w:rsidRPr="00C76E81">
        <w:rPr>
          <w:rFonts w:asciiTheme="minorBidi" w:hAnsiTheme="minorBidi" w:cstheme="minorBidi"/>
          <w:sz w:val="24"/>
          <w:szCs w:val="24"/>
        </w:rPr>
        <w:t xml:space="preserve"> generates a sense of responsibility and a recognition of the need to allow every person to develop and advance in his own way. One recognizes tha</w:t>
      </w:r>
      <w:r w:rsidR="0097617C">
        <w:rPr>
          <w:rFonts w:asciiTheme="minorBidi" w:hAnsiTheme="minorBidi" w:cstheme="minorBidi"/>
          <w:sz w:val="24"/>
          <w:szCs w:val="24"/>
        </w:rPr>
        <w:t>t we all have one joint purpose –</w:t>
      </w:r>
      <w:r w:rsidR="00BA3507" w:rsidRPr="00C76E81">
        <w:rPr>
          <w:rFonts w:asciiTheme="minorBidi" w:hAnsiTheme="minorBidi" w:cstheme="minorBidi"/>
          <w:sz w:val="24"/>
          <w:szCs w:val="24"/>
        </w:rPr>
        <w:t xml:space="preserve"> to build and perfect the world so that all its inhabitants can live together in harmony.</w:t>
      </w:r>
    </w:p>
    <w:p w:rsidR="000321E1" w:rsidRPr="00C76E81" w:rsidRDefault="000321E1" w:rsidP="00653976">
      <w:pPr>
        <w:spacing w:after="0" w:line="240" w:lineRule="auto"/>
        <w:jc w:val="both"/>
        <w:rPr>
          <w:rFonts w:asciiTheme="minorBidi" w:hAnsiTheme="minorBidi" w:cstheme="minorBidi"/>
          <w:sz w:val="24"/>
          <w:szCs w:val="24"/>
        </w:rPr>
      </w:pPr>
    </w:p>
    <w:p w:rsidR="00F434F3" w:rsidRPr="00C76E81" w:rsidRDefault="00D2414C" w:rsidP="00653976">
      <w:pPr>
        <w:spacing w:after="0" w:line="240" w:lineRule="auto"/>
        <w:jc w:val="both"/>
        <w:rPr>
          <w:rFonts w:asciiTheme="minorBidi" w:hAnsiTheme="minorBidi" w:cstheme="minorBidi"/>
          <w:b/>
          <w:bCs/>
          <w:sz w:val="24"/>
          <w:szCs w:val="24"/>
        </w:rPr>
      </w:pPr>
      <w:r w:rsidRPr="00C76E81">
        <w:rPr>
          <w:rFonts w:asciiTheme="minorBidi" w:hAnsiTheme="minorBidi" w:cstheme="minorBidi"/>
          <w:b/>
          <w:bCs/>
          <w:sz w:val="24"/>
          <w:szCs w:val="24"/>
        </w:rPr>
        <w:t>This Is the Book of the Generations of Man</w:t>
      </w:r>
    </w:p>
    <w:p w:rsidR="00BA3507" w:rsidRPr="00C76E81" w:rsidRDefault="00BA3507" w:rsidP="00653976">
      <w:pPr>
        <w:spacing w:after="0" w:line="240" w:lineRule="auto"/>
        <w:jc w:val="both"/>
        <w:rPr>
          <w:rFonts w:asciiTheme="minorBidi" w:hAnsiTheme="minorBidi" w:cstheme="minorBidi"/>
          <w:b/>
          <w:bCs/>
          <w:sz w:val="24"/>
          <w:szCs w:val="24"/>
        </w:rPr>
      </w:pPr>
    </w:p>
    <w:p w:rsidR="00BA3507" w:rsidRPr="00C76E81" w:rsidRDefault="00BA3507" w:rsidP="00653976">
      <w:pPr>
        <w:spacing w:after="0" w:line="240" w:lineRule="auto"/>
        <w:jc w:val="both"/>
        <w:rPr>
          <w:rFonts w:asciiTheme="minorBidi" w:hAnsiTheme="minorBidi" w:cstheme="minorBidi"/>
          <w:sz w:val="24"/>
          <w:szCs w:val="24"/>
        </w:rPr>
      </w:pPr>
      <w:r w:rsidRPr="00C76E81">
        <w:rPr>
          <w:rFonts w:asciiTheme="minorBidi" w:hAnsiTheme="minorBidi" w:cstheme="minorBidi"/>
          <w:b/>
          <w:bCs/>
          <w:sz w:val="24"/>
          <w:szCs w:val="24"/>
        </w:rPr>
        <w:tab/>
      </w:r>
      <w:r w:rsidRPr="00C76E81">
        <w:rPr>
          <w:rFonts w:asciiTheme="minorBidi" w:hAnsiTheme="minorBidi" w:cstheme="minorBidi"/>
          <w:sz w:val="24"/>
          <w:szCs w:val="24"/>
        </w:rPr>
        <w:t>The fundamental outlook on the root of all souls begins from one point: “</w:t>
      </w:r>
      <w:r w:rsidR="00D2414C" w:rsidRPr="00C76E81">
        <w:rPr>
          <w:rFonts w:asciiTheme="minorBidi" w:hAnsiTheme="minorBidi" w:cstheme="minorBidi"/>
          <w:sz w:val="24"/>
          <w:szCs w:val="24"/>
        </w:rPr>
        <w:t>a portion of God above</w:t>
      </w:r>
      <w:r w:rsidRPr="00C76E81">
        <w:rPr>
          <w:rFonts w:asciiTheme="minorBidi" w:hAnsiTheme="minorBidi" w:cstheme="minorBidi"/>
          <w:sz w:val="24"/>
          <w:szCs w:val="24"/>
        </w:rPr>
        <w:t>” (</w:t>
      </w:r>
      <w:r w:rsidR="0097617C">
        <w:rPr>
          <w:rFonts w:asciiTheme="minorBidi" w:hAnsiTheme="minorBidi" w:cstheme="minorBidi"/>
          <w:i/>
          <w:iCs/>
          <w:sz w:val="24"/>
          <w:szCs w:val="24"/>
        </w:rPr>
        <w:t>Iy</w:t>
      </w:r>
      <w:r w:rsidR="00D2414C" w:rsidRPr="00C76E81">
        <w:rPr>
          <w:rFonts w:asciiTheme="minorBidi" w:hAnsiTheme="minorBidi" w:cstheme="minorBidi"/>
          <w:i/>
          <w:iCs/>
          <w:sz w:val="24"/>
          <w:szCs w:val="24"/>
        </w:rPr>
        <w:t xml:space="preserve">ov </w:t>
      </w:r>
      <w:r w:rsidR="00D2414C" w:rsidRPr="00C76E81">
        <w:rPr>
          <w:rFonts w:asciiTheme="minorBidi" w:hAnsiTheme="minorBidi" w:cstheme="minorBidi"/>
          <w:sz w:val="24"/>
          <w:szCs w:val="24"/>
        </w:rPr>
        <w:t>31:2</w:t>
      </w:r>
      <w:r w:rsidRPr="00C76E81">
        <w:rPr>
          <w:rFonts w:asciiTheme="minorBidi" w:hAnsiTheme="minorBidi" w:cstheme="minorBidi"/>
          <w:sz w:val="24"/>
          <w:szCs w:val="24"/>
        </w:rPr>
        <w:t>).</w:t>
      </w:r>
      <w:r w:rsidR="00D2414C" w:rsidRPr="00C76E81">
        <w:rPr>
          <w:rFonts w:asciiTheme="minorBidi" w:hAnsiTheme="minorBidi" w:cstheme="minorBidi"/>
          <w:sz w:val="24"/>
          <w:szCs w:val="24"/>
        </w:rPr>
        <w:t xml:space="preserve"> At this point, all the souls of Israel are contained within God, and from there they become divided into the various “limbs” of the nation, where each one has its own role, value</w:t>
      </w:r>
      <w:r w:rsidR="0097617C">
        <w:rPr>
          <w:rFonts w:asciiTheme="minorBidi" w:hAnsiTheme="minorBidi" w:cstheme="minorBidi"/>
          <w:sz w:val="24"/>
          <w:szCs w:val="24"/>
        </w:rPr>
        <w:t>,</w:t>
      </w:r>
      <w:r w:rsidR="00D2414C" w:rsidRPr="00C76E81">
        <w:rPr>
          <w:rFonts w:asciiTheme="minorBidi" w:hAnsiTheme="minorBidi" w:cstheme="minorBidi"/>
          <w:sz w:val="24"/>
          <w:szCs w:val="24"/>
        </w:rPr>
        <w:t xml:space="preserve"> and place. Together, they form a single, coordinated body.</w:t>
      </w:r>
    </w:p>
    <w:p w:rsidR="00D2414C" w:rsidRPr="00C76E81" w:rsidRDefault="00D2414C" w:rsidP="00653976">
      <w:pPr>
        <w:spacing w:after="0" w:line="240" w:lineRule="auto"/>
        <w:jc w:val="both"/>
        <w:rPr>
          <w:rFonts w:asciiTheme="minorBidi" w:hAnsiTheme="minorBidi" w:cstheme="minorBidi"/>
          <w:sz w:val="24"/>
          <w:szCs w:val="24"/>
        </w:rPr>
      </w:pPr>
    </w:p>
    <w:p w:rsidR="00D2414C" w:rsidRPr="00C76E81" w:rsidRDefault="00D2414C"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The imagery of limbs is exceedingly significant, since it allows us to view each and every limb as unique and distinct, with its own set of tasks. In a person’s body, each limb has its own role; the task given to every limb is to allow every other limb to carry out its task and to avoid preventing the other limbs from doing so. Together, they make up a whole, harmonious body – a complete, perfect world.</w:t>
      </w:r>
    </w:p>
    <w:p w:rsidR="00D2414C" w:rsidRPr="00C76E81" w:rsidRDefault="00D2414C" w:rsidP="00653976">
      <w:pPr>
        <w:spacing w:after="0" w:line="240" w:lineRule="auto"/>
        <w:jc w:val="both"/>
        <w:rPr>
          <w:rFonts w:asciiTheme="minorBidi" w:hAnsiTheme="minorBidi" w:cstheme="minorBidi"/>
          <w:sz w:val="24"/>
          <w:szCs w:val="24"/>
        </w:rPr>
      </w:pPr>
    </w:p>
    <w:p w:rsidR="00D2414C" w:rsidRPr="00C76E81" w:rsidRDefault="00D2414C"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This is how </w:t>
      </w:r>
      <w:r w:rsidRPr="00C76E81">
        <w:rPr>
          <w:rFonts w:asciiTheme="minorBidi" w:hAnsiTheme="minorBidi" w:cstheme="minorBidi"/>
          <w:i/>
          <w:iCs/>
          <w:sz w:val="24"/>
          <w:szCs w:val="24"/>
        </w:rPr>
        <w:t xml:space="preserve">Meshekh Chokhma </w:t>
      </w:r>
      <w:r w:rsidRPr="00C76E81">
        <w:rPr>
          <w:rFonts w:asciiTheme="minorBidi" w:hAnsiTheme="minorBidi" w:cstheme="minorBidi"/>
          <w:sz w:val="24"/>
          <w:szCs w:val="24"/>
        </w:rPr>
        <w:t>explained the disparity between the approaches of R</w:t>
      </w:r>
      <w:r w:rsidR="0097617C">
        <w:rPr>
          <w:rFonts w:asciiTheme="minorBidi" w:hAnsiTheme="minorBidi" w:cstheme="minorBidi"/>
          <w:sz w:val="24"/>
          <w:szCs w:val="24"/>
        </w:rPr>
        <w:t>.</w:t>
      </w:r>
      <w:r w:rsidRPr="00C76E81">
        <w:rPr>
          <w:rFonts w:asciiTheme="minorBidi" w:hAnsiTheme="minorBidi" w:cstheme="minorBidi"/>
          <w:sz w:val="24"/>
          <w:szCs w:val="24"/>
        </w:rPr>
        <w:t xml:space="preserve"> Akiva and Ben Az</w:t>
      </w:r>
      <w:r w:rsidR="00C574F9" w:rsidRPr="00C76E81">
        <w:rPr>
          <w:rFonts w:asciiTheme="minorBidi" w:hAnsiTheme="minorBidi" w:cstheme="minorBidi"/>
          <w:sz w:val="24"/>
          <w:szCs w:val="24"/>
        </w:rPr>
        <w:t>z</w:t>
      </w:r>
      <w:r w:rsidRPr="00C76E81">
        <w:rPr>
          <w:rFonts w:asciiTheme="minorBidi" w:hAnsiTheme="minorBidi" w:cstheme="minorBidi"/>
          <w:sz w:val="24"/>
          <w:szCs w:val="24"/>
        </w:rPr>
        <w:t xml:space="preserve">ai </w:t>
      </w:r>
      <w:r w:rsidR="00C574F9" w:rsidRPr="00C76E81">
        <w:rPr>
          <w:rFonts w:asciiTheme="minorBidi" w:hAnsiTheme="minorBidi" w:cstheme="minorBidi"/>
          <w:sz w:val="24"/>
          <w:szCs w:val="24"/>
        </w:rPr>
        <w:t>regarding the “great principle of the Torah”:</w:t>
      </w:r>
    </w:p>
    <w:p w:rsidR="00C574F9" w:rsidRPr="00C76E81" w:rsidRDefault="00C574F9" w:rsidP="00653976">
      <w:pPr>
        <w:spacing w:after="0" w:line="240" w:lineRule="auto"/>
        <w:jc w:val="both"/>
        <w:rPr>
          <w:rFonts w:asciiTheme="minorBidi" w:hAnsiTheme="minorBidi" w:cstheme="minorBidi"/>
          <w:sz w:val="24"/>
          <w:szCs w:val="24"/>
        </w:rPr>
      </w:pPr>
    </w:p>
    <w:p w:rsidR="008E4E75" w:rsidRPr="00C76E81" w:rsidRDefault="00C574F9"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“Love your fellow as yourself” – R</w:t>
      </w:r>
      <w:r w:rsidR="0097617C">
        <w:rPr>
          <w:rFonts w:asciiTheme="minorBidi" w:hAnsiTheme="minorBidi" w:cstheme="minorBidi"/>
          <w:sz w:val="24"/>
          <w:szCs w:val="24"/>
        </w:rPr>
        <w:t>.</w:t>
      </w:r>
      <w:r w:rsidRPr="00C76E81">
        <w:rPr>
          <w:rFonts w:asciiTheme="minorBidi" w:hAnsiTheme="minorBidi" w:cstheme="minorBidi"/>
          <w:sz w:val="24"/>
          <w:szCs w:val="24"/>
        </w:rPr>
        <w:t xml:space="preserve"> Akiva said: This is a great principle of the Torah. Ben Azzai said: “This is the book of the generations of Adam (i.e., man)” (</w:t>
      </w:r>
      <w:r w:rsidRPr="00C76E81">
        <w:rPr>
          <w:rFonts w:asciiTheme="minorBidi" w:hAnsiTheme="minorBidi" w:cstheme="minorBidi"/>
          <w:i/>
          <w:iCs/>
          <w:sz w:val="24"/>
          <w:szCs w:val="24"/>
        </w:rPr>
        <w:t>Bereishit</w:t>
      </w:r>
      <w:r w:rsidRPr="00C76E81">
        <w:rPr>
          <w:rFonts w:asciiTheme="minorBidi" w:hAnsiTheme="minorBidi" w:cstheme="minorBidi"/>
          <w:sz w:val="24"/>
          <w:szCs w:val="24"/>
        </w:rPr>
        <w:t xml:space="preserve"> 5:1) is an even greater principle. </w:t>
      </w:r>
      <w:r w:rsidR="002B4C7E" w:rsidRPr="00C76E81">
        <w:rPr>
          <w:rFonts w:asciiTheme="minorBidi" w:hAnsiTheme="minorBidi" w:cstheme="minorBidi"/>
          <w:sz w:val="24"/>
          <w:szCs w:val="24"/>
        </w:rPr>
        <w:t>This is so that you will know that all the evil systems already existed, such as the system of might, which existed during the generation of the Flood: “For the earth is filled with lawlessness” (</w:t>
      </w:r>
      <w:r w:rsidR="002B4C7E" w:rsidRPr="00C76E81">
        <w:rPr>
          <w:rFonts w:asciiTheme="minorBidi" w:hAnsiTheme="minorBidi" w:cstheme="minorBidi"/>
          <w:i/>
          <w:iCs/>
          <w:sz w:val="24"/>
          <w:szCs w:val="24"/>
        </w:rPr>
        <w:t xml:space="preserve">Bereishit </w:t>
      </w:r>
      <w:r w:rsidR="002B4C7E" w:rsidRPr="00C76E81">
        <w:rPr>
          <w:rFonts w:asciiTheme="minorBidi" w:hAnsiTheme="minorBidi" w:cstheme="minorBidi"/>
          <w:sz w:val="24"/>
          <w:szCs w:val="24"/>
        </w:rPr>
        <w:t>6:13); and “When the divine beings cohabited with the daughters of men” (</w:t>
      </w:r>
      <w:r w:rsidR="002B4C7E" w:rsidRPr="00C76E81">
        <w:rPr>
          <w:rFonts w:asciiTheme="minorBidi" w:hAnsiTheme="minorBidi" w:cstheme="minorBidi"/>
          <w:i/>
          <w:iCs/>
          <w:sz w:val="24"/>
          <w:szCs w:val="24"/>
        </w:rPr>
        <w:t>Bereishit</w:t>
      </w:r>
      <w:r w:rsidR="002B4C7E" w:rsidRPr="00C76E81">
        <w:rPr>
          <w:rFonts w:asciiTheme="minorBidi" w:hAnsiTheme="minorBidi" w:cstheme="minorBidi"/>
          <w:sz w:val="24"/>
          <w:szCs w:val="24"/>
        </w:rPr>
        <w:t xml:space="preserve"> 6:4). The system of “We shall all have a common purse” (</w:t>
      </w:r>
      <w:r w:rsidR="002B4C7E" w:rsidRPr="00C76E81">
        <w:rPr>
          <w:rFonts w:asciiTheme="minorBidi" w:hAnsiTheme="minorBidi" w:cstheme="minorBidi"/>
          <w:i/>
          <w:iCs/>
          <w:sz w:val="24"/>
          <w:szCs w:val="24"/>
        </w:rPr>
        <w:t xml:space="preserve">Mishlei </w:t>
      </w:r>
      <w:r w:rsidR="002B4C7E" w:rsidRPr="00C76E81">
        <w:rPr>
          <w:rFonts w:asciiTheme="minorBidi" w:hAnsiTheme="minorBidi" w:cstheme="minorBidi"/>
          <w:sz w:val="24"/>
          <w:szCs w:val="24"/>
        </w:rPr>
        <w:t>1:14) existed during the generation of the Dispersion, when they wanted to all become partners and joint owners of all wealth. All women and all treasures would not have personal ownership, but would be jointly owned by all. So the Holy One, blessed be He, confounded their speech</w:t>
      </w:r>
      <w:r w:rsidR="00D1150C" w:rsidRPr="00C76E81">
        <w:rPr>
          <w:rFonts w:asciiTheme="minorBidi" w:hAnsiTheme="minorBidi" w:cstheme="minorBidi"/>
          <w:sz w:val="24"/>
          <w:szCs w:val="24"/>
        </w:rPr>
        <w:t xml:space="preserve">, such that every nation wanted to obliterate its fellow nation. </w:t>
      </w:r>
    </w:p>
    <w:p w:rsidR="008E4E75" w:rsidRPr="00C76E81" w:rsidRDefault="008E4E75" w:rsidP="00653976">
      <w:pPr>
        <w:spacing w:after="0" w:line="240" w:lineRule="auto"/>
        <w:ind w:left="720"/>
        <w:jc w:val="both"/>
        <w:rPr>
          <w:rFonts w:asciiTheme="minorBidi" w:hAnsiTheme="minorBidi" w:cstheme="minorBidi"/>
          <w:sz w:val="24"/>
          <w:szCs w:val="24"/>
        </w:rPr>
      </w:pPr>
    </w:p>
    <w:p w:rsidR="00C574F9" w:rsidRPr="00C76E81" w:rsidRDefault="00D1150C"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The completion of man’s exalted purpose and the pinnacle of his goal – so that he cannot perfect himself any further – only occurred once the patriarchs experienced God’s providence</w:t>
      </w:r>
      <w:r w:rsidR="008E4E75" w:rsidRPr="00C76E81">
        <w:rPr>
          <w:rFonts w:asciiTheme="minorBidi" w:hAnsiTheme="minorBidi" w:cstheme="minorBidi"/>
          <w:sz w:val="24"/>
          <w:szCs w:val="24"/>
        </w:rPr>
        <w:t>…. Thus you must know that “This is the book” refers to the book of the Torah, which recounts the Generations of Man, namely, his development to the upper limit of what he can achieve in this world. (</w:t>
      </w:r>
      <w:r w:rsidR="008E4E75" w:rsidRPr="00C76E81">
        <w:rPr>
          <w:rFonts w:asciiTheme="minorBidi" w:hAnsiTheme="minorBidi" w:cstheme="minorBidi"/>
          <w:i/>
          <w:iCs/>
          <w:sz w:val="24"/>
          <w:szCs w:val="24"/>
        </w:rPr>
        <w:t>Meshekh Chokhma</w:t>
      </w:r>
      <w:r w:rsidR="008E4E75" w:rsidRPr="00C76E81">
        <w:rPr>
          <w:rFonts w:asciiTheme="minorBidi" w:hAnsiTheme="minorBidi" w:cstheme="minorBidi"/>
          <w:sz w:val="24"/>
          <w:szCs w:val="24"/>
        </w:rPr>
        <w:t xml:space="preserve">, </w:t>
      </w:r>
      <w:r w:rsidR="008E4E75" w:rsidRPr="00C76E81">
        <w:rPr>
          <w:rFonts w:asciiTheme="minorBidi" w:hAnsiTheme="minorBidi" w:cstheme="minorBidi"/>
          <w:i/>
          <w:iCs/>
          <w:sz w:val="24"/>
          <w:szCs w:val="24"/>
        </w:rPr>
        <w:t xml:space="preserve">Vayikra </w:t>
      </w:r>
      <w:r w:rsidR="008E4E75" w:rsidRPr="00C76E81">
        <w:rPr>
          <w:rFonts w:asciiTheme="minorBidi" w:hAnsiTheme="minorBidi" w:cstheme="minorBidi"/>
          <w:sz w:val="24"/>
          <w:szCs w:val="24"/>
        </w:rPr>
        <w:t>19:18)</w:t>
      </w:r>
    </w:p>
    <w:p w:rsidR="008E4E75" w:rsidRPr="00C76E81" w:rsidRDefault="008E4E75" w:rsidP="00653976">
      <w:pPr>
        <w:spacing w:after="0" w:line="240" w:lineRule="auto"/>
        <w:jc w:val="both"/>
        <w:rPr>
          <w:rFonts w:asciiTheme="minorBidi" w:hAnsiTheme="minorBidi" w:cstheme="minorBidi"/>
          <w:sz w:val="24"/>
          <w:szCs w:val="24"/>
        </w:rPr>
      </w:pPr>
    </w:p>
    <w:p w:rsidR="008E4E75" w:rsidRPr="00C76E81" w:rsidRDefault="008E4E75" w:rsidP="00653976">
      <w:pPr>
        <w:spacing w:after="0" w:line="240" w:lineRule="auto"/>
        <w:jc w:val="both"/>
        <w:rPr>
          <w:rFonts w:asciiTheme="minorBidi" w:hAnsiTheme="minorBidi" w:cstheme="minorBidi"/>
          <w:sz w:val="24"/>
          <w:szCs w:val="24"/>
        </w:rPr>
      </w:pPr>
      <w:r w:rsidRPr="00C76E81">
        <w:rPr>
          <w:rFonts w:asciiTheme="minorBidi" w:hAnsiTheme="minorBidi" w:cstheme="minorBidi"/>
          <w:i/>
          <w:iCs/>
          <w:sz w:val="24"/>
          <w:szCs w:val="24"/>
        </w:rPr>
        <w:lastRenderedPageBreak/>
        <w:t xml:space="preserve">Meshekh Chokhma </w:t>
      </w:r>
      <w:r w:rsidRPr="00C76E81">
        <w:rPr>
          <w:rFonts w:asciiTheme="minorBidi" w:hAnsiTheme="minorBidi" w:cstheme="minorBidi"/>
          <w:sz w:val="24"/>
          <w:szCs w:val="24"/>
        </w:rPr>
        <w:t>relates here to various societal systems that arose in the course of history, presenting two extreme examples: the system of might and the system of the common purse.</w:t>
      </w:r>
    </w:p>
    <w:p w:rsidR="008E4E75" w:rsidRPr="00C76E81" w:rsidRDefault="008E4E75" w:rsidP="00653976">
      <w:pPr>
        <w:spacing w:after="0" w:line="240" w:lineRule="auto"/>
        <w:jc w:val="both"/>
        <w:rPr>
          <w:rFonts w:asciiTheme="minorBidi" w:hAnsiTheme="minorBidi" w:cstheme="minorBidi"/>
          <w:sz w:val="24"/>
          <w:szCs w:val="24"/>
        </w:rPr>
      </w:pPr>
    </w:p>
    <w:p w:rsidR="008E4E75" w:rsidRPr="00C76E81" w:rsidRDefault="0022105B"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I believe that</w:t>
      </w:r>
      <w:r w:rsidR="008E4E75" w:rsidRPr="00C76E81">
        <w:rPr>
          <w:rFonts w:asciiTheme="minorBidi" w:hAnsiTheme="minorBidi" w:cstheme="minorBidi"/>
          <w:sz w:val="24"/>
          <w:szCs w:val="24"/>
        </w:rPr>
        <w:t xml:space="preserve"> </w:t>
      </w:r>
      <w:r w:rsidR="00D346D1" w:rsidRPr="00C76E81">
        <w:rPr>
          <w:rFonts w:asciiTheme="minorBidi" w:hAnsiTheme="minorBidi" w:cstheme="minorBidi"/>
          <w:sz w:val="24"/>
          <w:szCs w:val="24"/>
        </w:rPr>
        <w:t xml:space="preserve">in describing these two systems, </w:t>
      </w:r>
      <w:r w:rsidRPr="00C76E81">
        <w:rPr>
          <w:rFonts w:asciiTheme="minorBidi" w:hAnsiTheme="minorBidi" w:cstheme="minorBidi"/>
          <w:i/>
          <w:iCs/>
          <w:sz w:val="24"/>
          <w:szCs w:val="24"/>
        </w:rPr>
        <w:t>Meshekh Chokhma</w:t>
      </w:r>
      <w:r w:rsidRPr="00C76E81">
        <w:rPr>
          <w:rFonts w:asciiTheme="minorBidi" w:hAnsiTheme="minorBidi" w:cstheme="minorBidi"/>
          <w:sz w:val="24"/>
          <w:szCs w:val="24"/>
        </w:rPr>
        <w:t xml:space="preserve"> was alluding to </w:t>
      </w:r>
      <w:r w:rsidR="00D346D1" w:rsidRPr="00C76E81">
        <w:rPr>
          <w:rFonts w:asciiTheme="minorBidi" w:hAnsiTheme="minorBidi" w:cstheme="minorBidi"/>
          <w:sz w:val="24"/>
          <w:szCs w:val="24"/>
        </w:rPr>
        <w:t xml:space="preserve">the modern systems of totalitarianism and communism, respectively. Totalitarian regimes and their dictators attempt to control all aspects of humanity in order to </w:t>
      </w:r>
      <w:r w:rsidR="009979D5" w:rsidRPr="00C76E81">
        <w:rPr>
          <w:rFonts w:asciiTheme="minorBidi" w:hAnsiTheme="minorBidi" w:cstheme="minorBidi"/>
          <w:sz w:val="24"/>
          <w:szCs w:val="24"/>
        </w:rPr>
        <w:t>create, in effect, a culturally and behaviorally monolithic society. In doing so, these governments commit acts of violence and moral destruction, as in the generation of the Flood. On the other hand, societies that follow communist ideals – “We shall all have a common purse” – tried to achieve a state of complete, sweeping equality, as in the generation of the Dispersion.</w:t>
      </w:r>
    </w:p>
    <w:p w:rsidR="009979D5" w:rsidRPr="00C76E81" w:rsidRDefault="009979D5"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r>
    </w:p>
    <w:p w:rsidR="009979D5" w:rsidRPr="00C76E81" w:rsidRDefault="009979D5"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According to </w:t>
      </w:r>
      <w:r w:rsidRPr="00C76E81">
        <w:rPr>
          <w:rFonts w:asciiTheme="minorBidi" w:hAnsiTheme="minorBidi" w:cstheme="minorBidi"/>
          <w:i/>
          <w:iCs/>
          <w:sz w:val="24"/>
          <w:szCs w:val="24"/>
        </w:rPr>
        <w:t>Meshekh Chokhma</w:t>
      </w:r>
      <w:r w:rsidRPr="00C76E81">
        <w:rPr>
          <w:rFonts w:asciiTheme="minorBidi" w:hAnsiTheme="minorBidi" w:cstheme="minorBidi"/>
          <w:sz w:val="24"/>
          <w:szCs w:val="24"/>
        </w:rPr>
        <w:t>, both systems should be rejected. Totalitarian regimes should be rejected because they trample all that stands in their way and create death and destruction in their wake</w:t>
      </w:r>
      <w:r w:rsidR="00076231" w:rsidRPr="00C76E81">
        <w:rPr>
          <w:rFonts w:asciiTheme="minorBidi" w:hAnsiTheme="minorBidi" w:cstheme="minorBidi"/>
          <w:sz w:val="24"/>
          <w:szCs w:val="24"/>
        </w:rPr>
        <w:t>. Communism should be rejected as well, since it does not provide room for the individual and for the various limbs of humanity to express themselves. Those who adopted this philosophy attempted to eliminate all traces of personal identity and to create one collective identity.</w:t>
      </w:r>
    </w:p>
    <w:p w:rsidR="00076231" w:rsidRPr="00C76E81" w:rsidRDefault="00076231" w:rsidP="00653976">
      <w:pPr>
        <w:spacing w:after="0" w:line="240" w:lineRule="auto"/>
        <w:jc w:val="both"/>
        <w:rPr>
          <w:rFonts w:asciiTheme="minorBidi" w:hAnsiTheme="minorBidi" w:cstheme="minorBidi"/>
          <w:sz w:val="24"/>
          <w:szCs w:val="24"/>
        </w:rPr>
      </w:pPr>
    </w:p>
    <w:p w:rsidR="00076231" w:rsidRPr="00C76E81" w:rsidRDefault="00076231"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Therefore, </w:t>
      </w:r>
      <w:r w:rsidRPr="00C76E81">
        <w:rPr>
          <w:rFonts w:asciiTheme="minorBidi" w:hAnsiTheme="minorBidi" w:cstheme="minorBidi"/>
          <w:i/>
          <w:iCs/>
          <w:sz w:val="24"/>
          <w:szCs w:val="24"/>
        </w:rPr>
        <w:t xml:space="preserve">Meshekh Chokhma </w:t>
      </w:r>
      <w:r w:rsidRPr="00C76E81">
        <w:rPr>
          <w:rFonts w:asciiTheme="minorBidi" w:hAnsiTheme="minorBidi" w:cstheme="minorBidi"/>
          <w:sz w:val="24"/>
          <w:szCs w:val="24"/>
        </w:rPr>
        <w:t>cites Ben Azzai’s statement, which is “an even greater principle.” The principle of loving your fellow as yourself, taken alone</w:t>
      </w:r>
      <w:r w:rsidR="0097617C">
        <w:rPr>
          <w:rFonts w:asciiTheme="minorBidi" w:hAnsiTheme="minorBidi" w:cstheme="minorBidi"/>
          <w:sz w:val="24"/>
          <w:szCs w:val="24"/>
        </w:rPr>
        <w:t>,</w:t>
      </w:r>
      <w:r w:rsidRPr="00C76E81">
        <w:rPr>
          <w:rFonts w:asciiTheme="minorBidi" w:hAnsiTheme="minorBidi" w:cstheme="minorBidi"/>
          <w:sz w:val="24"/>
          <w:szCs w:val="24"/>
        </w:rPr>
        <w:t xml:space="preserve"> and thus misinterpreted, can lead to countless societal problems. However, when “Love your fellow as yourself” is read in tandem with “This is the book of the generations of man,” the principle is given the proper framework. The Torah, </w:t>
      </w:r>
      <w:r w:rsidR="00D3101F" w:rsidRPr="00C76E81">
        <w:rPr>
          <w:rFonts w:asciiTheme="minorBidi" w:hAnsiTheme="minorBidi" w:cstheme="minorBidi"/>
          <w:sz w:val="24"/>
          <w:szCs w:val="24"/>
        </w:rPr>
        <w:t xml:space="preserve">by dint of the array of </w:t>
      </w:r>
      <w:r w:rsidR="00D3101F" w:rsidRPr="00C76E81">
        <w:rPr>
          <w:rFonts w:asciiTheme="minorBidi" w:hAnsiTheme="minorBidi" w:cstheme="minorBidi"/>
          <w:i/>
          <w:iCs/>
          <w:sz w:val="24"/>
          <w:szCs w:val="24"/>
        </w:rPr>
        <w:t>mitzvot</w:t>
      </w:r>
      <w:r w:rsidR="00D3101F" w:rsidRPr="00C76E81">
        <w:rPr>
          <w:rFonts w:asciiTheme="minorBidi" w:hAnsiTheme="minorBidi" w:cstheme="minorBidi"/>
          <w:sz w:val="24"/>
          <w:szCs w:val="24"/>
        </w:rPr>
        <w:t xml:space="preserve"> that it contains, is the only thing that can create the proper connection between the personal place of the individual in the world – his ability to develop in his own way – and the individual’s harmonious connection to the world around him.</w:t>
      </w:r>
    </w:p>
    <w:p w:rsidR="00D3101F" w:rsidRPr="00C76E81" w:rsidRDefault="00D3101F" w:rsidP="00653976">
      <w:pPr>
        <w:spacing w:after="0" w:line="240" w:lineRule="auto"/>
        <w:jc w:val="both"/>
        <w:rPr>
          <w:rFonts w:asciiTheme="minorBidi" w:hAnsiTheme="minorBidi" w:cstheme="minorBidi"/>
          <w:sz w:val="24"/>
          <w:szCs w:val="24"/>
        </w:rPr>
      </w:pPr>
    </w:p>
    <w:p w:rsidR="00D3101F" w:rsidRPr="00C76E81" w:rsidRDefault="00D3101F" w:rsidP="00653976">
      <w:pPr>
        <w:spacing w:after="0" w:line="240" w:lineRule="auto"/>
        <w:jc w:val="both"/>
        <w:rPr>
          <w:rFonts w:asciiTheme="minorBidi" w:hAnsiTheme="minorBidi" w:cstheme="minorBidi"/>
          <w:b/>
          <w:bCs/>
          <w:sz w:val="24"/>
          <w:szCs w:val="24"/>
        </w:rPr>
      </w:pPr>
      <w:r w:rsidRPr="00C76E81">
        <w:rPr>
          <w:rFonts w:asciiTheme="minorBidi" w:hAnsiTheme="minorBidi" w:cstheme="minorBidi"/>
          <w:b/>
          <w:bCs/>
          <w:sz w:val="24"/>
          <w:szCs w:val="24"/>
        </w:rPr>
        <w:t>Have We Not All One Father?</w:t>
      </w:r>
    </w:p>
    <w:p w:rsidR="00D3101F" w:rsidRPr="00C76E81" w:rsidRDefault="00D3101F" w:rsidP="00653976">
      <w:pPr>
        <w:spacing w:after="0" w:line="240" w:lineRule="auto"/>
        <w:jc w:val="both"/>
        <w:rPr>
          <w:rFonts w:asciiTheme="minorBidi" w:hAnsiTheme="minorBidi" w:cstheme="minorBidi"/>
          <w:b/>
          <w:bCs/>
          <w:sz w:val="24"/>
          <w:szCs w:val="24"/>
        </w:rPr>
      </w:pPr>
    </w:p>
    <w:p w:rsidR="00D3101F" w:rsidRPr="00C76E81" w:rsidRDefault="00D3101F" w:rsidP="00653976">
      <w:pPr>
        <w:spacing w:after="0" w:line="240" w:lineRule="auto"/>
        <w:jc w:val="both"/>
        <w:rPr>
          <w:rFonts w:asciiTheme="minorBidi" w:hAnsiTheme="minorBidi" w:cstheme="minorBidi"/>
          <w:sz w:val="24"/>
          <w:szCs w:val="24"/>
        </w:rPr>
      </w:pPr>
      <w:r w:rsidRPr="00C76E81">
        <w:rPr>
          <w:rFonts w:asciiTheme="minorBidi" w:hAnsiTheme="minorBidi" w:cstheme="minorBidi"/>
          <w:b/>
          <w:bCs/>
          <w:sz w:val="24"/>
          <w:szCs w:val="24"/>
        </w:rPr>
        <w:tab/>
      </w:r>
      <w:r w:rsidRPr="00C76E81">
        <w:rPr>
          <w:rFonts w:asciiTheme="minorBidi" w:hAnsiTheme="minorBidi" w:cstheme="minorBidi"/>
          <w:sz w:val="24"/>
          <w:szCs w:val="24"/>
        </w:rPr>
        <w:t xml:space="preserve">By viewing the matter through this lens, we can understand the relationship between interpersonal </w:t>
      </w:r>
      <w:r w:rsidRPr="00C76E81">
        <w:rPr>
          <w:rFonts w:asciiTheme="minorBidi" w:hAnsiTheme="minorBidi" w:cstheme="minorBidi"/>
          <w:i/>
          <w:iCs/>
          <w:sz w:val="24"/>
          <w:szCs w:val="24"/>
        </w:rPr>
        <w:t>mitzvot</w:t>
      </w:r>
      <w:r w:rsidRPr="00C76E81">
        <w:rPr>
          <w:rFonts w:asciiTheme="minorBidi" w:hAnsiTheme="minorBidi" w:cstheme="minorBidi"/>
          <w:sz w:val="24"/>
          <w:szCs w:val="24"/>
        </w:rPr>
        <w:t xml:space="preserve"> and </w:t>
      </w:r>
      <w:r w:rsidRPr="00C76E81">
        <w:rPr>
          <w:rFonts w:asciiTheme="minorBidi" w:hAnsiTheme="minorBidi" w:cstheme="minorBidi"/>
          <w:i/>
          <w:iCs/>
          <w:sz w:val="24"/>
          <w:szCs w:val="24"/>
        </w:rPr>
        <w:t xml:space="preserve">mitzvot </w:t>
      </w:r>
      <w:r w:rsidRPr="00C76E81">
        <w:rPr>
          <w:rFonts w:asciiTheme="minorBidi" w:hAnsiTheme="minorBidi" w:cstheme="minorBidi"/>
          <w:sz w:val="24"/>
          <w:szCs w:val="24"/>
        </w:rPr>
        <w:t xml:space="preserve">between a person and God, which we discussed at the beginning of this </w:t>
      </w:r>
      <w:r w:rsidR="0097617C">
        <w:rPr>
          <w:rFonts w:asciiTheme="minorBidi" w:hAnsiTheme="minorBidi" w:cstheme="minorBidi"/>
          <w:i/>
          <w:iCs/>
          <w:sz w:val="24"/>
          <w:szCs w:val="24"/>
        </w:rPr>
        <w:t>shi</w:t>
      </w:r>
      <w:r w:rsidRPr="00C76E81">
        <w:rPr>
          <w:rFonts w:asciiTheme="minorBidi" w:hAnsiTheme="minorBidi" w:cstheme="minorBidi"/>
          <w:i/>
          <w:iCs/>
          <w:sz w:val="24"/>
          <w:szCs w:val="24"/>
        </w:rPr>
        <w:t>ur</w:t>
      </w:r>
      <w:r w:rsidRPr="00C76E81">
        <w:rPr>
          <w:rFonts w:asciiTheme="minorBidi" w:hAnsiTheme="minorBidi" w:cstheme="minorBidi"/>
          <w:sz w:val="24"/>
          <w:szCs w:val="24"/>
        </w:rPr>
        <w:t>. Let us follow Rashi’s first approach here, that God is “your friend and your father’s friend.”</w:t>
      </w:r>
      <w:r w:rsidRPr="00C76E81">
        <w:rPr>
          <w:rStyle w:val="FootnoteReference"/>
          <w:rFonts w:asciiTheme="minorBidi" w:hAnsiTheme="minorBidi" w:cstheme="minorBidi"/>
          <w:sz w:val="24"/>
          <w:szCs w:val="24"/>
        </w:rPr>
        <w:footnoteReference w:id="3"/>
      </w:r>
    </w:p>
    <w:p w:rsidR="00F611D7" w:rsidRPr="00C76E81" w:rsidRDefault="00F611D7" w:rsidP="00653976">
      <w:pPr>
        <w:spacing w:after="0" w:line="240" w:lineRule="auto"/>
        <w:jc w:val="both"/>
        <w:rPr>
          <w:rFonts w:asciiTheme="minorBidi" w:hAnsiTheme="minorBidi" w:cstheme="minorBidi"/>
          <w:sz w:val="24"/>
          <w:szCs w:val="24"/>
        </w:rPr>
      </w:pPr>
    </w:p>
    <w:p w:rsidR="00F611D7" w:rsidRPr="00C76E81" w:rsidRDefault="00D3101F"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 xml:space="preserve">When a person leaves the “I” mindset and adopts the “other” mindset, he unlocks the door to understanding the meaning and purpose of life. At that point, he begins to understand that </w:t>
      </w:r>
      <w:r w:rsidR="00D57FAC" w:rsidRPr="00C76E81">
        <w:rPr>
          <w:rFonts w:asciiTheme="minorBidi" w:hAnsiTheme="minorBidi" w:cstheme="minorBidi"/>
          <w:sz w:val="24"/>
          <w:szCs w:val="24"/>
        </w:rPr>
        <w:t>every individual, his friend and his friend’s friend</w:t>
      </w:r>
      <w:r w:rsidR="0097617C">
        <w:rPr>
          <w:rFonts w:asciiTheme="minorBidi" w:hAnsiTheme="minorBidi" w:cstheme="minorBidi"/>
          <w:sz w:val="24"/>
          <w:szCs w:val="24"/>
        </w:rPr>
        <w:t>,</w:t>
      </w:r>
      <w:r w:rsidR="00D57FAC" w:rsidRPr="00C76E81">
        <w:rPr>
          <w:rFonts w:asciiTheme="minorBidi" w:hAnsiTheme="minorBidi" w:cstheme="minorBidi"/>
          <w:sz w:val="24"/>
          <w:szCs w:val="24"/>
        </w:rPr>
        <w:t xml:space="preserve"> all serve a much deeper and more meaningful purpose. It is not enough that I am alive and that I allow my neighbors to live and even prosper. </w:t>
      </w:r>
      <w:r w:rsidR="00D57FAC" w:rsidRPr="00C76E81">
        <w:rPr>
          <w:rFonts w:asciiTheme="minorBidi" w:hAnsiTheme="minorBidi" w:cstheme="minorBidi"/>
          <w:sz w:val="24"/>
          <w:szCs w:val="24"/>
        </w:rPr>
        <w:lastRenderedPageBreak/>
        <w:t>We all live together in the world and aspire to achieve certain goals that cannot be limited to the terrestrial plain alone.</w:t>
      </w:r>
    </w:p>
    <w:p w:rsidR="00D57FAC" w:rsidRPr="00C76E81" w:rsidRDefault="00D57FAC" w:rsidP="00653976">
      <w:pPr>
        <w:spacing w:after="0" w:line="240" w:lineRule="auto"/>
        <w:jc w:val="both"/>
        <w:rPr>
          <w:rFonts w:asciiTheme="minorBidi" w:hAnsiTheme="minorBidi" w:cstheme="minorBidi"/>
          <w:sz w:val="24"/>
          <w:szCs w:val="24"/>
        </w:rPr>
      </w:pPr>
    </w:p>
    <w:p w:rsidR="00D57FAC" w:rsidRPr="00C76E81" w:rsidRDefault="00D57FAC"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Our thoughts spread out to realms that exist far beyond our ephemeral physical existence. A person seeks the meaning of eternity, of a connection to “your friend and your father’s friend,” the Root and Father of humanity. As the prophet Malakhi said: “Have we not all one Father?” (</w:t>
      </w:r>
      <w:r w:rsidRPr="00C76E81">
        <w:rPr>
          <w:rFonts w:asciiTheme="minorBidi" w:hAnsiTheme="minorBidi" w:cstheme="minorBidi"/>
          <w:i/>
          <w:iCs/>
          <w:sz w:val="24"/>
          <w:szCs w:val="24"/>
        </w:rPr>
        <w:t>Malakhi</w:t>
      </w:r>
      <w:r w:rsidRPr="00C76E81">
        <w:rPr>
          <w:rFonts w:asciiTheme="minorBidi" w:hAnsiTheme="minorBidi" w:cstheme="minorBidi"/>
          <w:sz w:val="24"/>
          <w:szCs w:val="24"/>
        </w:rPr>
        <w:t xml:space="preserve"> 2:10). And as we read in </w:t>
      </w:r>
      <w:r w:rsidR="0097617C">
        <w:rPr>
          <w:rFonts w:asciiTheme="minorBidi" w:hAnsiTheme="minorBidi" w:cstheme="minorBidi"/>
          <w:i/>
          <w:iCs/>
          <w:sz w:val="24"/>
          <w:szCs w:val="24"/>
        </w:rPr>
        <w:t>Or Ha-C</w:t>
      </w:r>
      <w:r w:rsidRPr="00C76E81">
        <w:rPr>
          <w:rFonts w:asciiTheme="minorBidi" w:hAnsiTheme="minorBidi" w:cstheme="minorBidi"/>
          <w:i/>
          <w:iCs/>
          <w:sz w:val="24"/>
          <w:szCs w:val="24"/>
        </w:rPr>
        <w:t>hayyim</w:t>
      </w:r>
      <w:r w:rsidRPr="00C76E81">
        <w:rPr>
          <w:rFonts w:asciiTheme="minorBidi" w:hAnsiTheme="minorBidi" w:cstheme="minorBidi"/>
          <w:sz w:val="24"/>
          <w:szCs w:val="24"/>
        </w:rPr>
        <w:t xml:space="preserve"> above: “The community of Israel consists of branches of [the Tetragrammaton].”</w:t>
      </w:r>
    </w:p>
    <w:p w:rsidR="00D57FAC" w:rsidRPr="00C76E81" w:rsidRDefault="00D57FAC" w:rsidP="00653976">
      <w:pPr>
        <w:spacing w:after="0" w:line="240" w:lineRule="auto"/>
        <w:jc w:val="both"/>
        <w:rPr>
          <w:rFonts w:asciiTheme="minorBidi" w:hAnsiTheme="minorBidi" w:cstheme="minorBidi"/>
          <w:sz w:val="24"/>
          <w:szCs w:val="24"/>
        </w:rPr>
      </w:pPr>
    </w:p>
    <w:p w:rsidR="00D57FAC" w:rsidRPr="00C76E81" w:rsidRDefault="0097617C" w:rsidP="00653976">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Thus wrote R.</w:t>
      </w:r>
      <w:r w:rsidR="00D57FAC" w:rsidRPr="00C76E81">
        <w:rPr>
          <w:rFonts w:asciiTheme="minorBidi" w:hAnsiTheme="minorBidi" w:cstheme="minorBidi"/>
          <w:sz w:val="24"/>
          <w:szCs w:val="24"/>
        </w:rPr>
        <w:t xml:space="preserve"> Pinchas Ha-Levi Horowitz</w:t>
      </w:r>
      <w:r w:rsidR="00B33BE3" w:rsidRPr="00C76E81">
        <w:rPr>
          <w:rFonts w:asciiTheme="minorBidi" w:hAnsiTheme="minorBidi" w:cstheme="minorBidi"/>
          <w:sz w:val="24"/>
          <w:szCs w:val="24"/>
        </w:rPr>
        <w:t xml:space="preserve">, the author of the </w:t>
      </w:r>
      <w:r w:rsidR="00B33BE3" w:rsidRPr="00C76E81">
        <w:rPr>
          <w:rFonts w:asciiTheme="minorBidi" w:hAnsiTheme="minorBidi" w:cstheme="minorBidi"/>
          <w:i/>
          <w:iCs/>
          <w:sz w:val="24"/>
          <w:szCs w:val="24"/>
        </w:rPr>
        <w:t>Hafla’a</w:t>
      </w:r>
      <w:r>
        <w:rPr>
          <w:rFonts w:asciiTheme="minorBidi" w:hAnsiTheme="minorBidi" w:cstheme="minorBidi"/>
          <w:i/>
          <w:iCs/>
          <w:sz w:val="24"/>
          <w:szCs w:val="24"/>
        </w:rPr>
        <w:t>h</w:t>
      </w:r>
      <w:r w:rsidR="00B33BE3" w:rsidRPr="00C76E81">
        <w:rPr>
          <w:rFonts w:asciiTheme="minorBidi" w:hAnsiTheme="minorBidi" w:cstheme="minorBidi"/>
          <w:sz w:val="24"/>
          <w:szCs w:val="24"/>
        </w:rPr>
        <w:t>, in his commentary on the verse, “Love your fellow as yourself”:</w:t>
      </w:r>
    </w:p>
    <w:p w:rsidR="00B33BE3" w:rsidRPr="00C76E81" w:rsidRDefault="00B33BE3" w:rsidP="00653976">
      <w:pPr>
        <w:spacing w:after="0" w:line="240" w:lineRule="auto"/>
        <w:jc w:val="both"/>
        <w:rPr>
          <w:rFonts w:asciiTheme="minorBidi" w:hAnsiTheme="minorBidi" w:cstheme="minorBidi"/>
          <w:sz w:val="24"/>
          <w:szCs w:val="24"/>
        </w:rPr>
      </w:pPr>
    </w:p>
    <w:p w:rsidR="00D26C46" w:rsidRPr="00C76E81" w:rsidRDefault="00B33BE3"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This means that all the souls of Israel are included in the community of Israel, and likewise the whole Torah is completely included within “I the Lord am your God.” However, the soul of Israel diverges into numerous branches.</w:t>
      </w:r>
      <w:r w:rsidR="00304082" w:rsidRPr="00C76E81">
        <w:rPr>
          <w:rFonts w:asciiTheme="minorBidi" w:hAnsiTheme="minorBidi" w:cstheme="minorBidi"/>
          <w:sz w:val="24"/>
          <w:szCs w:val="24"/>
        </w:rPr>
        <w:t xml:space="preserve"> Additionally, when a person clings to the root – as it says, “You, who held fast to the Lord your God” (</w:t>
      </w:r>
      <w:r w:rsidR="00304082" w:rsidRPr="00C76E81">
        <w:rPr>
          <w:rFonts w:asciiTheme="minorBidi" w:hAnsiTheme="minorBidi" w:cstheme="minorBidi"/>
          <w:i/>
          <w:iCs/>
          <w:sz w:val="24"/>
          <w:szCs w:val="24"/>
        </w:rPr>
        <w:t xml:space="preserve">Devarim </w:t>
      </w:r>
      <w:r w:rsidR="00304082" w:rsidRPr="00C76E81">
        <w:rPr>
          <w:rFonts w:asciiTheme="minorBidi" w:hAnsiTheme="minorBidi" w:cstheme="minorBidi"/>
          <w:sz w:val="24"/>
          <w:szCs w:val="24"/>
        </w:rPr>
        <w:t>4:4) – he causes himself to cling to the root of the Torah, which is unity. As the verse says, “One thing God has spoken; two things have I heard” (</w:t>
      </w:r>
      <w:r w:rsidR="00304082" w:rsidRPr="00C76E81">
        <w:rPr>
          <w:rFonts w:asciiTheme="minorBidi" w:hAnsiTheme="minorBidi" w:cstheme="minorBidi"/>
          <w:i/>
          <w:iCs/>
          <w:sz w:val="24"/>
          <w:szCs w:val="24"/>
        </w:rPr>
        <w:t xml:space="preserve">Tehillim </w:t>
      </w:r>
      <w:r w:rsidR="00304082" w:rsidRPr="00C76E81">
        <w:rPr>
          <w:rFonts w:asciiTheme="minorBidi" w:hAnsiTheme="minorBidi" w:cstheme="minorBidi"/>
          <w:sz w:val="24"/>
          <w:szCs w:val="24"/>
        </w:rPr>
        <w:t>62:12). This means that even though they heard “I the Lord” and “You shall not make for yourself” in one utterance, from the mouth of the Almighty, as it were, nevertheless</w:t>
      </w:r>
      <w:r w:rsidR="0097617C">
        <w:rPr>
          <w:rFonts w:asciiTheme="minorBidi" w:hAnsiTheme="minorBidi" w:cstheme="minorBidi"/>
          <w:sz w:val="24"/>
          <w:szCs w:val="24"/>
        </w:rPr>
        <w:t>,</w:t>
      </w:r>
      <w:r w:rsidR="00304082" w:rsidRPr="00C76E81">
        <w:rPr>
          <w:rFonts w:asciiTheme="minorBidi" w:hAnsiTheme="minorBidi" w:cstheme="minorBidi"/>
          <w:sz w:val="24"/>
          <w:szCs w:val="24"/>
        </w:rPr>
        <w:t xml:space="preserve"> “one thing God has spoken,” since the utterance came from a source of true un</w:t>
      </w:r>
      <w:r w:rsidR="00D26C46" w:rsidRPr="00C76E81">
        <w:rPr>
          <w:rFonts w:asciiTheme="minorBidi" w:hAnsiTheme="minorBidi" w:cstheme="minorBidi"/>
          <w:sz w:val="24"/>
          <w:szCs w:val="24"/>
        </w:rPr>
        <w:t>ity. However, when Israel heard,</w:t>
      </w:r>
      <w:r w:rsidR="00304082" w:rsidRPr="00C76E81">
        <w:rPr>
          <w:rFonts w:asciiTheme="minorBidi" w:hAnsiTheme="minorBidi" w:cstheme="minorBidi"/>
          <w:sz w:val="24"/>
          <w:szCs w:val="24"/>
        </w:rPr>
        <w:t xml:space="preserve"> </w:t>
      </w:r>
      <w:r w:rsidR="00D26C46" w:rsidRPr="00C76E81">
        <w:rPr>
          <w:rFonts w:asciiTheme="minorBidi" w:hAnsiTheme="minorBidi" w:cstheme="minorBidi"/>
          <w:sz w:val="24"/>
          <w:szCs w:val="24"/>
        </w:rPr>
        <w:t>this implied</w:t>
      </w:r>
      <w:r w:rsidR="00304082" w:rsidRPr="00C76E81">
        <w:rPr>
          <w:rFonts w:asciiTheme="minorBidi" w:hAnsiTheme="minorBidi" w:cstheme="minorBidi"/>
          <w:sz w:val="24"/>
          <w:szCs w:val="24"/>
        </w:rPr>
        <w:t xml:space="preserve"> understanding, and [the utterance] could only be understood by draping the utterance in </w:t>
      </w:r>
      <w:r w:rsidR="00E46D9F" w:rsidRPr="00C76E81">
        <w:rPr>
          <w:rFonts w:asciiTheme="minorBidi" w:hAnsiTheme="minorBidi" w:cstheme="minorBidi"/>
          <w:i/>
          <w:iCs/>
          <w:sz w:val="24"/>
          <w:szCs w:val="24"/>
        </w:rPr>
        <w:t xml:space="preserve">chokhma </w:t>
      </w:r>
      <w:r w:rsidR="00E46D9F" w:rsidRPr="00C76E81">
        <w:rPr>
          <w:rFonts w:asciiTheme="minorBidi" w:hAnsiTheme="minorBidi" w:cstheme="minorBidi"/>
          <w:sz w:val="24"/>
          <w:szCs w:val="24"/>
        </w:rPr>
        <w:t>(</w:t>
      </w:r>
      <w:r w:rsidR="00304082" w:rsidRPr="00C76E81">
        <w:rPr>
          <w:rFonts w:asciiTheme="minorBidi" w:hAnsiTheme="minorBidi" w:cstheme="minorBidi"/>
          <w:sz w:val="24"/>
          <w:szCs w:val="24"/>
        </w:rPr>
        <w:t>wisdom</w:t>
      </w:r>
      <w:r w:rsidR="00E46D9F" w:rsidRPr="00C76E81">
        <w:rPr>
          <w:rFonts w:asciiTheme="minorBidi" w:hAnsiTheme="minorBidi" w:cstheme="minorBidi"/>
          <w:sz w:val="24"/>
          <w:szCs w:val="24"/>
        </w:rPr>
        <w:t>)</w:t>
      </w:r>
      <w:r w:rsidR="00304082" w:rsidRPr="00C76E81">
        <w:rPr>
          <w:rFonts w:asciiTheme="minorBidi" w:hAnsiTheme="minorBidi" w:cstheme="minorBidi"/>
          <w:sz w:val="24"/>
          <w:szCs w:val="24"/>
        </w:rPr>
        <w:t xml:space="preserve"> and </w:t>
      </w:r>
      <w:r w:rsidR="00E46D9F" w:rsidRPr="00C76E81">
        <w:rPr>
          <w:rFonts w:asciiTheme="minorBidi" w:hAnsiTheme="minorBidi" w:cstheme="minorBidi"/>
          <w:i/>
          <w:iCs/>
          <w:sz w:val="24"/>
          <w:szCs w:val="24"/>
        </w:rPr>
        <w:t xml:space="preserve">bina </w:t>
      </w:r>
      <w:r w:rsidR="00E46D9F" w:rsidRPr="00C76E81">
        <w:rPr>
          <w:rFonts w:asciiTheme="minorBidi" w:hAnsiTheme="minorBidi" w:cstheme="minorBidi"/>
          <w:sz w:val="24"/>
          <w:szCs w:val="24"/>
        </w:rPr>
        <w:t>(</w:t>
      </w:r>
      <w:r w:rsidR="00304082" w:rsidRPr="00C76E81">
        <w:rPr>
          <w:rFonts w:asciiTheme="minorBidi" w:hAnsiTheme="minorBidi" w:cstheme="minorBidi"/>
          <w:sz w:val="24"/>
          <w:szCs w:val="24"/>
        </w:rPr>
        <w:t>intellect</w:t>
      </w:r>
      <w:r w:rsidR="00E46D9F" w:rsidRPr="00C76E81">
        <w:rPr>
          <w:rFonts w:asciiTheme="minorBidi" w:hAnsiTheme="minorBidi" w:cstheme="minorBidi"/>
          <w:sz w:val="24"/>
          <w:szCs w:val="24"/>
        </w:rPr>
        <w:t>)</w:t>
      </w:r>
      <w:r w:rsidR="00304082" w:rsidRPr="00C76E81">
        <w:rPr>
          <w:rFonts w:asciiTheme="minorBidi" w:hAnsiTheme="minorBidi" w:cstheme="minorBidi"/>
          <w:sz w:val="24"/>
          <w:szCs w:val="24"/>
        </w:rPr>
        <w:t xml:space="preserve">, which are also terms of unity, as </w:t>
      </w:r>
      <w:r w:rsidR="00D26C46" w:rsidRPr="00C76E81">
        <w:rPr>
          <w:rFonts w:asciiTheme="minorBidi" w:hAnsiTheme="minorBidi" w:cstheme="minorBidi"/>
          <w:sz w:val="24"/>
          <w:szCs w:val="24"/>
        </w:rPr>
        <w:t>they are described</w:t>
      </w:r>
      <w:r w:rsidR="00304082" w:rsidRPr="00C76E81">
        <w:rPr>
          <w:rFonts w:asciiTheme="minorBidi" w:hAnsiTheme="minorBidi" w:cstheme="minorBidi"/>
          <w:sz w:val="24"/>
          <w:szCs w:val="24"/>
        </w:rPr>
        <w:t xml:space="preserve"> in the </w:t>
      </w:r>
      <w:r w:rsidR="00304082" w:rsidRPr="00C76E81">
        <w:rPr>
          <w:rFonts w:asciiTheme="minorBidi" w:hAnsiTheme="minorBidi" w:cstheme="minorBidi"/>
          <w:i/>
          <w:iCs/>
          <w:sz w:val="24"/>
          <w:szCs w:val="24"/>
        </w:rPr>
        <w:t>Zohar</w:t>
      </w:r>
      <w:r w:rsidR="00304082" w:rsidRPr="00C76E81">
        <w:rPr>
          <w:rFonts w:asciiTheme="minorBidi" w:hAnsiTheme="minorBidi" w:cstheme="minorBidi"/>
          <w:sz w:val="24"/>
          <w:szCs w:val="24"/>
        </w:rPr>
        <w:t>:</w:t>
      </w:r>
      <w:r w:rsidR="00D26C46" w:rsidRPr="00C76E81">
        <w:rPr>
          <w:rFonts w:asciiTheme="minorBidi" w:hAnsiTheme="minorBidi" w:cstheme="minorBidi"/>
          <w:sz w:val="24"/>
          <w:szCs w:val="24"/>
        </w:rPr>
        <w:t xml:space="preserve"> “Two friends who never separate”</w:t>
      </w:r>
      <w:r w:rsidR="00304082" w:rsidRPr="00C76E81">
        <w:rPr>
          <w:rFonts w:asciiTheme="minorBidi" w:hAnsiTheme="minorBidi" w:cstheme="minorBidi"/>
          <w:sz w:val="24"/>
          <w:szCs w:val="24"/>
        </w:rPr>
        <w:t xml:space="preserve"> (</w:t>
      </w:r>
      <w:r w:rsidR="00304082" w:rsidRPr="00C76E81">
        <w:rPr>
          <w:rFonts w:asciiTheme="minorBidi" w:hAnsiTheme="minorBidi" w:cstheme="minorBidi"/>
          <w:i/>
          <w:iCs/>
          <w:sz w:val="24"/>
          <w:szCs w:val="24"/>
        </w:rPr>
        <w:t>Zohar</w:t>
      </w:r>
      <w:r w:rsidR="00304082" w:rsidRPr="00C76E81">
        <w:rPr>
          <w:rFonts w:asciiTheme="minorBidi" w:hAnsiTheme="minorBidi" w:cstheme="minorBidi"/>
          <w:sz w:val="24"/>
          <w:szCs w:val="24"/>
        </w:rPr>
        <w:t xml:space="preserve">, </w:t>
      </w:r>
      <w:r w:rsidR="00304082" w:rsidRPr="00C76E81">
        <w:rPr>
          <w:rFonts w:asciiTheme="minorBidi" w:hAnsiTheme="minorBidi" w:cstheme="minorBidi"/>
          <w:i/>
          <w:iCs/>
          <w:sz w:val="24"/>
          <w:szCs w:val="24"/>
        </w:rPr>
        <w:t>Vayikra</w:t>
      </w:r>
      <w:r w:rsidR="001C5494" w:rsidRPr="00C76E81">
        <w:rPr>
          <w:rFonts w:asciiTheme="minorBidi" w:hAnsiTheme="minorBidi" w:cstheme="minorBidi"/>
          <w:sz w:val="24"/>
          <w:szCs w:val="24"/>
        </w:rPr>
        <w:t xml:space="preserve"> 4a</w:t>
      </w:r>
      <w:r w:rsidR="00304082" w:rsidRPr="00C76E81">
        <w:rPr>
          <w:rFonts w:asciiTheme="minorBidi" w:hAnsiTheme="minorBidi" w:cstheme="minorBidi"/>
          <w:sz w:val="24"/>
          <w:szCs w:val="24"/>
        </w:rPr>
        <w:t>)</w:t>
      </w:r>
      <w:r w:rsidR="00D26C46" w:rsidRPr="00C76E81">
        <w:rPr>
          <w:rFonts w:asciiTheme="minorBidi" w:hAnsiTheme="minorBidi" w:cstheme="minorBidi"/>
          <w:sz w:val="24"/>
          <w:szCs w:val="24"/>
        </w:rPr>
        <w:t xml:space="preserve">. </w:t>
      </w:r>
    </w:p>
    <w:p w:rsidR="00D26C46" w:rsidRPr="00C76E81" w:rsidRDefault="00D26C46" w:rsidP="00653976">
      <w:pPr>
        <w:spacing w:after="0" w:line="240" w:lineRule="auto"/>
        <w:ind w:left="720"/>
        <w:jc w:val="both"/>
        <w:rPr>
          <w:rFonts w:asciiTheme="minorBidi" w:hAnsiTheme="minorBidi" w:cstheme="minorBidi"/>
          <w:sz w:val="24"/>
          <w:szCs w:val="24"/>
        </w:rPr>
      </w:pPr>
    </w:p>
    <w:p w:rsidR="001C5494" w:rsidRPr="00C76E81" w:rsidRDefault="00D26C46"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Even still, they are the positive and negative</w:t>
      </w:r>
      <w:r w:rsidR="00E46D9F" w:rsidRPr="00C76E81">
        <w:rPr>
          <w:rFonts w:asciiTheme="minorBidi" w:hAnsiTheme="minorBidi" w:cstheme="minorBidi"/>
          <w:sz w:val="24"/>
          <w:szCs w:val="24"/>
        </w:rPr>
        <w:t xml:space="preserve"> aspects of one concept</w:t>
      </w:r>
      <w:r w:rsidRPr="00C76E81">
        <w:rPr>
          <w:rFonts w:asciiTheme="minorBidi" w:hAnsiTheme="minorBidi" w:cstheme="minorBidi"/>
          <w:sz w:val="24"/>
          <w:szCs w:val="24"/>
        </w:rPr>
        <w:t xml:space="preserve">, and that is the meaning of “I the Lord am your God” and “You shall not make for yourself.” </w:t>
      </w:r>
      <w:r w:rsidR="00E46D9F" w:rsidRPr="00C76E81">
        <w:rPr>
          <w:rFonts w:asciiTheme="minorBidi" w:hAnsiTheme="minorBidi" w:cstheme="minorBidi"/>
          <w:sz w:val="24"/>
          <w:szCs w:val="24"/>
        </w:rPr>
        <w:t xml:space="preserve">When the verse says, “Two things have I heard: that might belongs to God,” it means that we heard from the mouth of the Almighty, which is the aspect of </w:t>
      </w:r>
      <w:r w:rsidR="00E46D9F" w:rsidRPr="00C76E81">
        <w:rPr>
          <w:rFonts w:asciiTheme="minorBidi" w:hAnsiTheme="minorBidi" w:cstheme="minorBidi"/>
          <w:i/>
          <w:iCs/>
          <w:sz w:val="24"/>
          <w:szCs w:val="24"/>
        </w:rPr>
        <w:t>bina</w:t>
      </w:r>
      <w:r w:rsidR="00E46D9F" w:rsidRPr="00C76E81">
        <w:rPr>
          <w:rFonts w:asciiTheme="minorBidi" w:hAnsiTheme="minorBidi" w:cstheme="minorBidi"/>
          <w:sz w:val="24"/>
          <w:szCs w:val="24"/>
        </w:rPr>
        <w:t>. Therefore</w:t>
      </w:r>
      <w:r w:rsidR="0097617C">
        <w:rPr>
          <w:rFonts w:asciiTheme="minorBidi" w:hAnsiTheme="minorBidi" w:cstheme="minorBidi"/>
          <w:sz w:val="24"/>
          <w:szCs w:val="24"/>
        </w:rPr>
        <w:t>,</w:t>
      </w:r>
      <w:r w:rsidR="00E46D9F" w:rsidRPr="00C76E81">
        <w:rPr>
          <w:rFonts w:asciiTheme="minorBidi" w:hAnsiTheme="minorBidi" w:cstheme="minorBidi"/>
          <w:sz w:val="24"/>
          <w:szCs w:val="24"/>
        </w:rPr>
        <w:t xml:space="preserve"> [Hillel] used a negative formulation in saying, “What is hateful to you, do not do to your friend.” Even though the </w:t>
      </w:r>
      <w:r w:rsidR="00E46D9F" w:rsidRPr="0097617C">
        <w:rPr>
          <w:rFonts w:asciiTheme="minorBidi" w:hAnsiTheme="minorBidi" w:cstheme="minorBidi"/>
          <w:i/>
          <w:iCs/>
          <w:sz w:val="24"/>
          <w:szCs w:val="24"/>
        </w:rPr>
        <w:t>mitzva</w:t>
      </w:r>
      <w:r w:rsidR="00E46D9F" w:rsidRPr="00C76E81">
        <w:rPr>
          <w:rFonts w:asciiTheme="minorBidi" w:hAnsiTheme="minorBidi" w:cstheme="minorBidi"/>
          <w:sz w:val="24"/>
          <w:szCs w:val="24"/>
        </w:rPr>
        <w:t xml:space="preserve"> to “Love your fellow as yourself” is a positive commandment, one who hears this commandment accepts it as a positive commandment and a negative commandment. And that is why it says, “Love your fellow as yourself”: These are “two friends who never separate.” </w:t>
      </w:r>
    </w:p>
    <w:p w:rsidR="001C5494" w:rsidRPr="00C76E81" w:rsidRDefault="001C5494" w:rsidP="00653976">
      <w:pPr>
        <w:spacing w:after="0" w:line="240" w:lineRule="auto"/>
        <w:ind w:left="720"/>
        <w:jc w:val="both"/>
        <w:rPr>
          <w:rFonts w:asciiTheme="minorBidi" w:hAnsiTheme="minorBidi" w:cstheme="minorBidi"/>
          <w:sz w:val="24"/>
          <w:szCs w:val="24"/>
        </w:rPr>
      </w:pPr>
    </w:p>
    <w:p w:rsidR="00B33BE3" w:rsidRPr="00C76E81" w:rsidRDefault="001C5494" w:rsidP="00653976">
      <w:pPr>
        <w:spacing w:after="0" w:line="240" w:lineRule="auto"/>
        <w:ind w:left="720"/>
        <w:jc w:val="both"/>
        <w:rPr>
          <w:rFonts w:asciiTheme="minorBidi" w:hAnsiTheme="minorBidi" w:cstheme="minorBidi"/>
          <w:sz w:val="24"/>
          <w:szCs w:val="24"/>
        </w:rPr>
      </w:pPr>
      <w:r w:rsidRPr="00C76E81">
        <w:rPr>
          <w:rFonts w:asciiTheme="minorBidi" w:hAnsiTheme="minorBidi" w:cstheme="minorBidi"/>
          <w:sz w:val="24"/>
          <w:szCs w:val="24"/>
        </w:rPr>
        <w:t>It was concerning this point that Ben Azzai said that an even greater principle of the Torah is the true unity itself, [manifested in] the book of the generations of Adam – the first man – which included within it all of humanity [i.e., not only members of the community of Israel] until the end of all generations. We can use this idea to interpret the verse, “Exalt the Lord with me; [let us extol His name together]” (</w:t>
      </w:r>
      <w:r w:rsidRPr="00C76E81">
        <w:rPr>
          <w:rFonts w:asciiTheme="minorBidi" w:hAnsiTheme="minorBidi" w:cstheme="minorBidi"/>
          <w:i/>
          <w:iCs/>
          <w:sz w:val="24"/>
          <w:szCs w:val="24"/>
        </w:rPr>
        <w:t xml:space="preserve">Tehillim </w:t>
      </w:r>
      <w:r w:rsidRPr="00C76E81">
        <w:rPr>
          <w:rFonts w:asciiTheme="minorBidi" w:hAnsiTheme="minorBidi" w:cstheme="minorBidi"/>
          <w:sz w:val="24"/>
          <w:szCs w:val="24"/>
        </w:rPr>
        <w:t xml:space="preserve">34:4); it means that the main way in which God’s name is exalted is when all of Israel unites in a true unity, i.e., when you are “with me” – in </w:t>
      </w:r>
      <w:r w:rsidRPr="00C76E81">
        <w:rPr>
          <w:rFonts w:asciiTheme="minorBidi" w:hAnsiTheme="minorBidi" w:cstheme="minorBidi"/>
          <w:sz w:val="24"/>
          <w:szCs w:val="24"/>
        </w:rPr>
        <w:lastRenderedPageBreak/>
        <w:t>one unity. But when we are “together,” we can only “extol His name.” (</w:t>
      </w:r>
      <w:r w:rsidRPr="00C76E81">
        <w:rPr>
          <w:rFonts w:asciiTheme="minorBidi" w:hAnsiTheme="minorBidi" w:cstheme="minorBidi"/>
          <w:i/>
          <w:iCs/>
          <w:sz w:val="24"/>
          <w:szCs w:val="24"/>
        </w:rPr>
        <w:t>Panim Yafot</w:t>
      </w:r>
      <w:r w:rsidRPr="00C76E81">
        <w:rPr>
          <w:rFonts w:asciiTheme="minorBidi" w:hAnsiTheme="minorBidi" w:cstheme="minorBidi"/>
          <w:sz w:val="24"/>
          <w:szCs w:val="24"/>
        </w:rPr>
        <w:t xml:space="preserve">, </w:t>
      </w:r>
      <w:r w:rsidRPr="00C76E81">
        <w:rPr>
          <w:rFonts w:asciiTheme="minorBidi" w:hAnsiTheme="minorBidi" w:cstheme="minorBidi"/>
          <w:i/>
          <w:iCs/>
          <w:sz w:val="24"/>
          <w:szCs w:val="24"/>
        </w:rPr>
        <w:t>Vayikra</w:t>
      </w:r>
      <w:r w:rsidRPr="00C76E81">
        <w:rPr>
          <w:rFonts w:asciiTheme="minorBidi" w:hAnsiTheme="minorBidi" w:cstheme="minorBidi"/>
          <w:sz w:val="24"/>
          <w:szCs w:val="24"/>
        </w:rPr>
        <w:t xml:space="preserve"> 19:18).</w:t>
      </w:r>
    </w:p>
    <w:p w:rsidR="001C5494" w:rsidRPr="00C76E81" w:rsidRDefault="001C5494" w:rsidP="00653976">
      <w:pPr>
        <w:spacing w:after="0" w:line="240" w:lineRule="auto"/>
        <w:jc w:val="both"/>
        <w:rPr>
          <w:rFonts w:asciiTheme="minorBidi" w:hAnsiTheme="minorBidi" w:cstheme="minorBidi"/>
          <w:sz w:val="24"/>
          <w:szCs w:val="24"/>
        </w:rPr>
      </w:pPr>
    </w:p>
    <w:p w:rsidR="001C5494" w:rsidRPr="00C76E81" w:rsidRDefault="001C5494"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 xml:space="preserve">In this incredible passage, </w:t>
      </w:r>
      <w:r w:rsidRPr="00C76E81">
        <w:rPr>
          <w:rFonts w:asciiTheme="minorBidi" w:hAnsiTheme="minorBidi" w:cstheme="minorBidi"/>
          <w:i/>
          <w:iCs/>
          <w:sz w:val="24"/>
          <w:szCs w:val="24"/>
        </w:rPr>
        <w:t>Panim Yafot</w:t>
      </w:r>
      <w:r w:rsidRPr="00C76E81">
        <w:rPr>
          <w:rFonts w:asciiTheme="minorBidi" w:hAnsiTheme="minorBidi" w:cstheme="minorBidi"/>
          <w:sz w:val="24"/>
          <w:szCs w:val="24"/>
        </w:rPr>
        <w:t xml:space="preserve"> creates a dual set of connections: between </w:t>
      </w:r>
      <w:r w:rsidR="0097617C">
        <w:rPr>
          <w:rFonts w:asciiTheme="minorBidi" w:hAnsiTheme="minorBidi" w:cstheme="minorBidi"/>
          <w:sz w:val="24"/>
          <w:szCs w:val="24"/>
        </w:rPr>
        <w:t>the community of Israel and God,</w:t>
      </w:r>
      <w:r w:rsidRPr="00C76E81">
        <w:rPr>
          <w:rFonts w:asciiTheme="minorBidi" w:hAnsiTheme="minorBidi" w:cstheme="minorBidi"/>
          <w:sz w:val="24"/>
          <w:szCs w:val="24"/>
        </w:rPr>
        <w:t xml:space="preserve"> and between interpersonal </w:t>
      </w:r>
      <w:r w:rsidRPr="00C76E81">
        <w:rPr>
          <w:rFonts w:asciiTheme="minorBidi" w:hAnsiTheme="minorBidi" w:cstheme="minorBidi"/>
          <w:i/>
          <w:iCs/>
          <w:sz w:val="24"/>
          <w:szCs w:val="24"/>
        </w:rPr>
        <w:t>mitzvot</w:t>
      </w:r>
      <w:r w:rsidRPr="00C76E81">
        <w:rPr>
          <w:rFonts w:asciiTheme="minorBidi" w:hAnsiTheme="minorBidi" w:cstheme="minorBidi"/>
          <w:sz w:val="24"/>
          <w:szCs w:val="24"/>
        </w:rPr>
        <w:t xml:space="preserve"> and </w:t>
      </w:r>
      <w:r w:rsidRPr="00C76E81">
        <w:rPr>
          <w:rFonts w:asciiTheme="minorBidi" w:hAnsiTheme="minorBidi" w:cstheme="minorBidi"/>
          <w:i/>
          <w:iCs/>
          <w:sz w:val="24"/>
          <w:szCs w:val="24"/>
        </w:rPr>
        <w:t xml:space="preserve">mitzvot </w:t>
      </w:r>
      <w:r w:rsidRPr="00C76E81">
        <w:rPr>
          <w:rFonts w:asciiTheme="minorBidi" w:hAnsiTheme="minorBidi" w:cstheme="minorBidi"/>
          <w:sz w:val="24"/>
          <w:szCs w:val="24"/>
        </w:rPr>
        <w:t xml:space="preserve">between a person and God. Similarly, he draws a parallel between the first two Commandments – “I the Lord am your God” and “You shall not make for yourself” – and the two formulations of the </w:t>
      </w:r>
      <w:r w:rsidRPr="0097617C">
        <w:rPr>
          <w:rFonts w:asciiTheme="minorBidi" w:hAnsiTheme="minorBidi" w:cstheme="minorBidi"/>
          <w:i/>
          <w:iCs/>
          <w:sz w:val="24"/>
          <w:szCs w:val="24"/>
        </w:rPr>
        <w:t>mitzva</w:t>
      </w:r>
      <w:r w:rsidRPr="00C76E81">
        <w:rPr>
          <w:rFonts w:asciiTheme="minorBidi" w:hAnsiTheme="minorBidi" w:cstheme="minorBidi"/>
          <w:sz w:val="24"/>
          <w:szCs w:val="24"/>
        </w:rPr>
        <w:t xml:space="preserve"> to love one’s fellow Jew – “Love your fellow as yourself” and “What is hateful to you, do not do to your friend.”</w:t>
      </w:r>
    </w:p>
    <w:p w:rsidR="001C5494" w:rsidRPr="00C76E81" w:rsidRDefault="001C5494" w:rsidP="00653976">
      <w:pPr>
        <w:spacing w:after="0" w:line="240" w:lineRule="auto"/>
        <w:jc w:val="both"/>
        <w:rPr>
          <w:rFonts w:asciiTheme="minorBidi" w:hAnsiTheme="minorBidi" w:cstheme="minorBidi"/>
          <w:sz w:val="24"/>
          <w:szCs w:val="24"/>
        </w:rPr>
      </w:pPr>
    </w:p>
    <w:p w:rsidR="001C5494" w:rsidRPr="00C76E81" w:rsidRDefault="001C5494"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t>The respective foundations of unity in the Torah and in the community of Israel connect to the same root: “</w:t>
      </w:r>
      <w:r w:rsidR="005763BD" w:rsidRPr="00C76E81">
        <w:rPr>
          <w:rFonts w:asciiTheme="minorBidi" w:hAnsiTheme="minorBidi" w:cstheme="minorBidi"/>
          <w:sz w:val="24"/>
          <w:szCs w:val="24"/>
        </w:rPr>
        <w:t>You, who held fast to the Lord your God, are all alive today.</w:t>
      </w:r>
      <w:r w:rsidRPr="00C76E81">
        <w:rPr>
          <w:rFonts w:asciiTheme="minorBidi" w:hAnsiTheme="minorBidi" w:cstheme="minorBidi"/>
          <w:sz w:val="24"/>
          <w:szCs w:val="24"/>
        </w:rPr>
        <w:t>”</w:t>
      </w:r>
      <w:r w:rsidR="005763BD" w:rsidRPr="00C76E81">
        <w:rPr>
          <w:rFonts w:asciiTheme="minorBidi" w:hAnsiTheme="minorBidi" w:cstheme="minorBidi"/>
          <w:sz w:val="24"/>
          <w:szCs w:val="24"/>
        </w:rPr>
        <w:t xml:space="preserve"> The intimate connection between human beings creates intimacy with God, the Source of all life. Through the togetherness of all of Israel, God’s name can truly burst forth to become exalted and extolled.</w:t>
      </w:r>
    </w:p>
    <w:p w:rsidR="00F611D7" w:rsidRPr="00C76E81" w:rsidRDefault="00F611D7" w:rsidP="00653976">
      <w:pPr>
        <w:spacing w:after="0" w:line="240" w:lineRule="auto"/>
        <w:jc w:val="both"/>
        <w:rPr>
          <w:rFonts w:asciiTheme="minorBidi" w:hAnsiTheme="minorBidi" w:cstheme="minorBidi"/>
          <w:sz w:val="24"/>
          <w:szCs w:val="24"/>
        </w:rPr>
      </w:pPr>
      <w:r w:rsidRPr="00C76E81">
        <w:rPr>
          <w:rFonts w:asciiTheme="minorBidi" w:hAnsiTheme="minorBidi" w:cstheme="minorBidi"/>
          <w:sz w:val="24"/>
          <w:szCs w:val="24"/>
        </w:rPr>
        <w:tab/>
      </w:r>
    </w:p>
    <w:p w:rsidR="00A640C3" w:rsidRPr="00C76E81" w:rsidRDefault="00A640C3" w:rsidP="00653976">
      <w:pPr>
        <w:spacing w:after="0" w:line="240" w:lineRule="auto"/>
        <w:jc w:val="both"/>
        <w:rPr>
          <w:rFonts w:asciiTheme="minorBidi" w:hAnsiTheme="minorBidi" w:cstheme="minorBidi"/>
          <w:sz w:val="24"/>
          <w:szCs w:val="24"/>
        </w:rPr>
      </w:pPr>
    </w:p>
    <w:p w:rsidR="006C6B35" w:rsidRPr="00C76E81" w:rsidRDefault="006C6B35" w:rsidP="00653976">
      <w:pPr>
        <w:spacing w:after="0" w:line="240" w:lineRule="auto"/>
        <w:jc w:val="both"/>
        <w:rPr>
          <w:rFonts w:asciiTheme="minorBidi" w:hAnsiTheme="minorBidi" w:cstheme="minorBidi"/>
          <w:sz w:val="24"/>
          <w:szCs w:val="24"/>
          <w:rtl/>
        </w:rPr>
      </w:pPr>
      <w:r w:rsidRPr="00C76E81">
        <w:rPr>
          <w:rFonts w:asciiTheme="minorBidi" w:hAnsiTheme="minorBidi" w:cstheme="minorBidi"/>
          <w:sz w:val="24"/>
          <w:szCs w:val="24"/>
        </w:rPr>
        <w:t>Translated by Daniel Landman</w:t>
      </w:r>
      <w:bookmarkEnd w:id="0"/>
    </w:p>
    <w:sectPr w:rsidR="006C6B35" w:rsidRPr="00C76E81"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8E" w:rsidRDefault="0062218E" w:rsidP="00F94FA1">
      <w:pPr>
        <w:spacing w:after="0" w:line="240" w:lineRule="auto"/>
      </w:pPr>
      <w:r>
        <w:separator/>
      </w:r>
    </w:p>
  </w:endnote>
  <w:endnote w:type="continuationSeparator" w:id="0">
    <w:p w:rsidR="0062218E" w:rsidRDefault="0062218E"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8E" w:rsidRDefault="0062218E" w:rsidP="00F94FA1">
      <w:pPr>
        <w:spacing w:after="0" w:line="240" w:lineRule="auto"/>
      </w:pPr>
      <w:r>
        <w:separator/>
      </w:r>
    </w:p>
  </w:footnote>
  <w:footnote w:type="continuationSeparator" w:id="0">
    <w:p w:rsidR="0062218E" w:rsidRDefault="0062218E" w:rsidP="00F94FA1">
      <w:pPr>
        <w:spacing w:after="0" w:line="240" w:lineRule="auto"/>
      </w:pPr>
      <w:r>
        <w:continuationSeparator/>
      </w:r>
    </w:p>
  </w:footnote>
  <w:footnote w:id="1">
    <w:p w:rsidR="003B23DD" w:rsidRPr="003B23DD" w:rsidRDefault="003B23DD" w:rsidP="00653976">
      <w:pPr>
        <w:pStyle w:val="FootnoteText"/>
        <w:jc w:val="both"/>
      </w:pPr>
      <w:r>
        <w:rPr>
          <w:rStyle w:val="FootnoteReference"/>
        </w:rPr>
        <w:footnoteRef/>
      </w:r>
      <w:r>
        <w:t xml:space="preserve"> See also </w:t>
      </w:r>
      <w:r>
        <w:rPr>
          <w:i/>
          <w:iCs/>
        </w:rPr>
        <w:t>Meshekh Chokhma</w:t>
      </w:r>
      <w:r>
        <w:t xml:space="preserve">’s commentary on the verse, which </w:t>
      </w:r>
      <w:r w:rsidR="00C53D45">
        <w:t xml:space="preserve">describes at great length the various levels of contemplating the universe, in which the hand of God is revealed at each stage. From this viewpoint, a person can succeed in fulfilling the </w:t>
      </w:r>
      <w:r w:rsidR="00C53D45" w:rsidRPr="006219B6">
        <w:rPr>
          <w:i/>
          <w:iCs/>
        </w:rPr>
        <w:t>mitzva</w:t>
      </w:r>
      <w:r w:rsidR="00C53D45">
        <w:t xml:space="preserve"> of loving his fellow as himself, which leads, in turn, to loving God. </w:t>
      </w:r>
    </w:p>
  </w:footnote>
  <w:footnote w:id="2">
    <w:p w:rsidR="00FF620E" w:rsidRDefault="00FF620E" w:rsidP="00653976">
      <w:pPr>
        <w:pStyle w:val="FootnoteText"/>
        <w:jc w:val="both"/>
      </w:pPr>
      <w:r>
        <w:rPr>
          <w:rStyle w:val="FootnoteReference"/>
        </w:rPr>
        <w:footnoteRef/>
      </w:r>
      <w:r w:rsidR="006219B6">
        <w:t xml:space="preserve"> This is based on the </w:t>
      </w:r>
      <w:r w:rsidR="006219B6" w:rsidRPr="006219B6">
        <w:rPr>
          <w:i/>
          <w:iCs/>
        </w:rPr>
        <w:t>m</w:t>
      </w:r>
      <w:r w:rsidRPr="006219B6">
        <w:rPr>
          <w:i/>
          <w:iCs/>
        </w:rPr>
        <w:t>idrash</w:t>
      </w:r>
      <w:r>
        <w:t>:</w:t>
      </w:r>
    </w:p>
    <w:p w:rsidR="00FF620E" w:rsidRPr="000321E1" w:rsidRDefault="00FF620E" w:rsidP="00653976">
      <w:pPr>
        <w:pStyle w:val="FootnoteText"/>
        <w:ind w:left="720"/>
        <w:jc w:val="both"/>
      </w:pPr>
      <w:r>
        <w:t>About what did they</w:t>
      </w:r>
      <w:r w:rsidR="006219B6">
        <w:t xml:space="preserve"> </w:t>
      </w:r>
      <w:r>
        <w:t>quarrel? “Come,” said they, “let us divide the world.” One took the land and the other the movables. The former said, “The land you stand on is mine,” while the latter retorted, “What you are wearing is mine.” One said: “Strip”; the other retorted: “Fly [off the ground].” Out of this quarrel, “Kayin set upon his brother Hevel and killed him” (</w:t>
      </w:r>
      <w:r>
        <w:rPr>
          <w:i/>
          <w:iCs/>
        </w:rPr>
        <w:t>Bereishit</w:t>
      </w:r>
      <w:r>
        <w:t xml:space="preserve"> 4:8). (</w:t>
      </w:r>
      <w:r>
        <w:rPr>
          <w:i/>
          <w:iCs/>
        </w:rPr>
        <w:t xml:space="preserve">Bereishit Rabba </w:t>
      </w:r>
      <w:r>
        <w:t>22:7)</w:t>
      </w:r>
    </w:p>
  </w:footnote>
  <w:footnote w:id="3">
    <w:p w:rsidR="00D3101F" w:rsidRPr="00B33BE3" w:rsidRDefault="00D3101F" w:rsidP="00653976">
      <w:pPr>
        <w:pStyle w:val="FootnoteText"/>
        <w:jc w:val="both"/>
      </w:pPr>
      <w:r>
        <w:rPr>
          <w:rStyle w:val="FootnoteReference"/>
        </w:rPr>
        <w:footnoteRef/>
      </w:r>
      <w:r>
        <w:t xml:space="preserve"> </w:t>
      </w:r>
      <w:r w:rsidR="00B33BE3">
        <w:t xml:space="preserve">Even though we have adopted the first approach advanced by Rashi, we can connect this to his second approach as well. Interpersonal </w:t>
      </w:r>
      <w:r w:rsidR="00B33BE3">
        <w:rPr>
          <w:i/>
          <w:iCs/>
        </w:rPr>
        <w:t>mitzvot</w:t>
      </w:r>
      <w:r w:rsidR="00B33BE3">
        <w:t xml:space="preserve"> are the first step in a person’s departure from his exclusively inward focus. By default, then, </w:t>
      </w:r>
      <w:r w:rsidR="00B33BE3">
        <w:rPr>
          <w:i/>
          <w:iCs/>
        </w:rPr>
        <w:t>mitzvot</w:t>
      </w:r>
      <w:r w:rsidR="00B33BE3">
        <w:t xml:space="preserve"> between a person and God constitute “commentary” on the very principle of a person’s obligation toward what exists outside of himself. This is true on the terrestrial plain, but also on a deeper and more fundamental level at the root of life, in a person’s connection with God Himself.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21E1"/>
    <w:rsid w:val="00034333"/>
    <w:rsid w:val="000349A0"/>
    <w:rsid w:val="00035B20"/>
    <w:rsid w:val="000378B4"/>
    <w:rsid w:val="00037C69"/>
    <w:rsid w:val="00041DA8"/>
    <w:rsid w:val="00042331"/>
    <w:rsid w:val="00044018"/>
    <w:rsid w:val="00044165"/>
    <w:rsid w:val="000451B7"/>
    <w:rsid w:val="00045750"/>
    <w:rsid w:val="00046EF7"/>
    <w:rsid w:val="00047159"/>
    <w:rsid w:val="00051F49"/>
    <w:rsid w:val="000604C7"/>
    <w:rsid w:val="0006138C"/>
    <w:rsid w:val="000635EF"/>
    <w:rsid w:val="000641D2"/>
    <w:rsid w:val="00064B9D"/>
    <w:rsid w:val="000667A0"/>
    <w:rsid w:val="00067381"/>
    <w:rsid w:val="00070162"/>
    <w:rsid w:val="000728F0"/>
    <w:rsid w:val="00072D02"/>
    <w:rsid w:val="0007379D"/>
    <w:rsid w:val="0007561D"/>
    <w:rsid w:val="00076231"/>
    <w:rsid w:val="00077244"/>
    <w:rsid w:val="000779DF"/>
    <w:rsid w:val="00080D74"/>
    <w:rsid w:val="00082125"/>
    <w:rsid w:val="000829C6"/>
    <w:rsid w:val="00083370"/>
    <w:rsid w:val="00084FA8"/>
    <w:rsid w:val="000869E5"/>
    <w:rsid w:val="00086C79"/>
    <w:rsid w:val="00087DF7"/>
    <w:rsid w:val="00090BF6"/>
    <w:rsid w:val="00094FBB"/>
    <w:rsid w:val="00096304"/>
    <w:rsid w:val="00096619"/>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28A8"/>
    <w:rsid w:val="000F3D13"/>
    <w:rsid w:val="000F651F"/>
    <w:rsid w:val="000F70C1"/>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C5494"/>
    <w:rsid w:val="001D1BD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05B"/>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5F42"/>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6B8B"/>
    <w:rsid w:val="00287FB5"/>
    <w:rsid w:val="0029028C"/>
    <w:rsid w:val="002903BA"/>
    <w:rsid w:val="002911EB"/>
    <w:rsid w:val="00291289"/>
    <w:rsid w:val="0029214A"/>
    <w:rsid w:val="002931B2"/>
    <w:rsid w:val="00293294"/>
    <w:rsid w:val="002939C7"/>
    <w:rsid w:val="00295F0E"/>
    <w:rsid w:val="00295FBB"/>
    <w:rsid w:val="00296A4D"/>
    <w:rsid w:val="0029776D"/>
    <w:rsid w:val="00297EFE"/>
    <w:rsid w:val="002A12C0"/>
    <w:rsid w:val="002A168B"/>
    <w:rsid w:val="002A31E4"/>
    <w:rsid w:val="002A6DDE"/>
    <w:rsid w:val="002A71E0"/>
    <w:rsid w:val="002A74DD"/>
    <w:rsid w:val="002B23AF"/>
    <w:rsid w:val="002B2A45"/>
    <w:rsid w:val="002B2EE2"/>
    <w:rsid w:val="002B3A32"/>
    <w:rsid w:val="002B4C7E"/>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082"/>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71E"/>
    <w:rsid w:val="00380C59"/>
    <w:rsid w:val="003819A7"/>
    <w:rsid w:val="00382F81"/>
    <w:rsid w:val="0038444A"/>
    <w:rsid w:val="00385415"/>
    <w:rsid w:val="00386882"/>
    <w:rsid w:val="00386D19"/>
    <w:rsid w:val="0039055C"/>
    <w:rsid w:val="00391E67"/>
    <w:rsid w:val="00392EFD"/>
    <w:rsid w:val="00393554"/>
    <w:rsid w:val="00393679"/>
    <w:rsid w:val="00393723"/>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23DD"/>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6ABA"/>
    <w:rsid w:val="00447F02"/>
    <w:rsid w:val="004508BD"/>
    <w:rsid w:val="00451BDD"/>
    <w:rsid w:val="004525CE"/>
    <w:rsid w:val="004540BD"/>
    <w:rsid w:val="00455F0B"/>
    <w:rsid w:val="00455F16"/>
    <w:rsid w:val="00456786"/>
    <w:rsid w:val="00457393"/>
    <w:rsid w:val="0046139F"/>
    <w:rsid w:val="00461C3B"/>
    <w:rsid w:val="0046395E"/>
    <w:rsid w:val="00463B9B"/>
    <w:rsid w:val="0047097E"/>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6461"/>
    <w:rsid w:val="004970E7"/>
    <w:rsid w:val="004A1583"/>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20CD"/>
    <w:rsid w:val="00563022"/>
    <w:rsid w:val="00563E2F"/>
    <w:rsid w:val="005640A6"/>
    <w:rsid w:val="00566491"/>
    <w:rsid w:val="00566753"/>
    <w:rsid w:val="00567560"/>
    <w:rsid w:val="0056769C"/>
    <w:rsid w:val="005701A9"/>
    <w:rsid w:val="00570323"/>
    <w:rsid w:val="00570E23"/>
    <w:rsid w:val="00571144"/>
    <w:rsid w:val="00572754"/>
    <w:rsid w:val="0057562E"/>
    <w:rsid w:val="00575F40"/>
    <w:rsid w:val="005763BD"/>
    <w:rsid w:val="0057691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19B6"/>
    <w:rsid w:val="0062218E"/>
    <w:rsid w:val="006252CA"/>
    <w:rsid w:val="00625C8A"/>
    <w:rsid w:val="006262B8"/>
    <w:rsid w:val="006311F8"/>
    <w:rsid w:val="006328EE"/>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3976"/>
    <w:rsid w:val="00654934"/>
    <w:rsid w:val="00654B5B"/>
    <w:rsid w:val="00655024"/>
    <w:rsid w:val="006562E6"/>
    <w:rsid w:val="00661E96"/>
    <w:rsid w:val="0066358C"/>
    <w:rsid w:val="006636EE"/>
    <w:rsid w:val="00663BB0"/>
    <w:rsid w:val="00663F28"/>
    <w:rsid w:val="006647E4"/>
    <w:rsid w:val="00664B92"/>
    <w:rsid w:val="00665C37"/>
    <w:rsid w:val="00665C73"/>
    <w:rsid w:val="0066669D"/>
    <w:rsid w:val="00670F8C"/>
    <w:rsid w:val="006720E8"/>
    <w:rsid w:val="006732F6"/>
    <w:rsid w:val="00673B38"/>
    <w:rsid w:val="0067659B"/>
    <w:rsid w:val="00676FF6"/>
    <w:rsid w:val="00677B02"/>
    <w:rsid w:val="00677B97"/>
    <w:rsid w:val="00680448"/>
    <w:rsid w:val="00683138"/>
    <w:rsid w:val="00683934"/>
    <w:rsid w:val="00684F8C"/>
    <w:rsid w:val="00685492"/>
    <w:rsid w:val="006865BA"/>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3FA"/>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0224"/>
    <w:rsid w:val="00733E77"/>
    <w:rsid w:val="00735380"/>
    <w:rsid w:val="007354AB"/>
    <w:rsid w:val="00737986"/>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57FA3"/>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C535D"/>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0394"/>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97B"/>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4E75"/>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492"/>
    <w:rsid w:val="00920D4C"/>
    <w:rsid w:val="00922EA7"/>
    <w:rsid w:val="00923244"/>
    <w:rsid w:val="00923448"/>
    <w:rsid w:val="00923747"/>
    <w:rsid w:val="009321AB"/>
    <w:rsid w:val="00934983"/>
    <w:rsid w:val="009359B3"/>
    <w:rsid w:val="00937903"/>
    <w:rsid w:val="00942A69"/>
    <w:rsid w:val="00944E81"/>
    <w:rsid w:val="00945905"/>
    <w:rsid w:val="00950931"/>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17C"/>
    <w:rsid w:val="00976868"/>
    <w:rsid w:val="00977EF3"/>
    <w:rsid w:val="00980571"/>
    <w:rsid w:val="00980618"/>
    <w:rsid w:val="009813A2"/>
    <w:rsid w:val="00981F5C"/>
    <w:rsid w:val="00982390"/>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979D5"/>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59E"/>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256F"/>
    <w:rsid w:val="00A53DD7"/>
    <w:rsid w:val="00A53FBA"/>
    <w:rsid w:val="00A574E3"/>
    <w:rsid w:val="00A57799"/>
    <w:rsid w:val="00A60C18"/>
    <w:rsid w:val="00A61CA1"/>
    <w:rsid w:val="00A62C8C"/>
    <w:rsid w:val="00A63AC3"/>
    <w:rsid w:val="00A640C3"/>
    <w:rsid w:val="00A6599A"/>
    <w:rsid w:val="00A67C52"/>
    <w:rsid w:val="00A71C81"/>
    <w:rsid w:val="00A72558"/>
    <w:rsid w:val="00A75767"/>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A70D8"/>
    <w:rsid w:val="00AB0E10"/>
    <w:rsid w:val="00AB10B2"/>
    <w:rsid w:val="00AB25E9"/>
    <w:rsid w:val="00AB4C2D"/>
    <w:rsid w:val="00AB5E03"/>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0590"/>
    <w:rsid w:val="00AF2EC8"/>
    <w:rsid w:val="00AF3A10"/>
    <w:rsid w:val="00AF4258"/>
    <w:rsid w:val="00AF512C"/>
    <w:rsid w:val="00AF5E06"/>
    <w:rsid w:val="00B00FB2"/>
    <w:rsid w:val="00B0231F"/>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3BE3"/>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507"/>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70AC"/>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413"/>
    <w:rsid w:val="00C50A68"/>
    <w:rsid w:val="00C51CD5"/>
    <w:rsid w:val="00C53935"/>
    <w:rsid w:val="00C53D45"/>
    <w:rsid w:val="00C53D8E"/>
    <w:rsid w:val="00C54D70"/>
    <w:rsid w:val="00C54E7C"/>
    <w:rsid w:val="00C5703D"/>
    <w:rsid w:val="00C574F9"/>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6E81"/>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28C2"/>
    <w:rsid w:val="00C932DC"/>
    <w:rsid w:val="00C93912"/>
    <w:rsid w:val="00C95904"/>
    <w:rsid w:val="00C96438"/>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44E"/>
    <w:rsid w:val="00CB4628"/>
    <w:rsid w:val="00CB50CE"/>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3E45"/>
    <w:rsid w:val="00CF4256"/>
    <w:rsid w:val="00CF518E"/>
    <w:rsid w:val="00CF5383"/>
    <w:rsid w:val="00CF5A09"/>
    <w:rsid w:val="00CF6BFE"/>
    <w:rsid w:val="00CF6C00"/>
    <w:rsid w:val="00D00B92"/>
    <w:rsid w:val="00D01C96"/>
    <w:rsid w:val="00D01CDF"/>
    <w:rsid w:val="00D04BF1"/>
    <w:rsid w:val="00D0543A"/>
    <w:rsid w:val="00D06CEB"/>
    <w:rsid w:val="00D10283"/>
    <w:rsid w:val="00D1130A"/>
    <w:rsid w:val="00D1150C"/>
    <w:rsid w:val="00D11AF4"/>
    <w:rsid w:val="00D1326D"/>
    <w:rsid w:val="00D13C7D"/>
    <w:rsid w:val="00D145F4"/>
    <w:rsid w:val="00D14936"/>
    <w:rsid w:val="00D16360"/>
    <w:rsid w:val="00D173F3"/>
    <w:rsid w:val="00D17A54"/>
    <w:rsid w:val="00D223F1"/>
    <w:rsid w:val="00D2278F"/>
    <w:rsid w:val="00D236EE"/>
    <w:rsid w:val="00D2414C"/>
    <w:rsid w:val="00D24A46"/>
    <w:rsid w:val="00D24CB9"/>
    <w:rsid w:val="00D26C46"/>
    <w:rsid w:val="00D27E99"/>
    <w:rsid w:val="00D3101F"/>
    <w:rsid w:val="00D33827"/>
    <w:rsid w:val="00D33AB2"/>
    <w:rsid w:val="00D346D1"/>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6DEF"/>
    <w:rsid w:val="00D5766B"/>
    <w:rsid w:val="00D57805"/>
    <w:rsid w:val="00D57FAC"/>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1E11"/>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1CDF"/>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8AD"/>
    <w:rsid w:val="00E20AC2"/>
    <w:rsid w:val="00E20B48"/>
    <w:rsid w:val="00E24876"/>
    <w:rsid w:val="00E24C42"/>
    <w:rsid w:val="00E24DB5"/>
    <w:rsid w:val="00E26A6C"/>
    <w:rsid w:val="00E26E16"/>
    <w:rsid w:val="00E31DD6"/>
    <w:rsid w:val="00E33154"/>
    <w:rsid w:val="00E34915"/>
    <w:rsid w:val="00E360EC"/>
    <w:rsid w:val="00E37C98"/>
    <w:rsid w:val="00E40144"/>
    <w:rsid w:val="00E40AA9"/>
    <w:rsid w:val="00E40C85"/>
    <w:rsid w:val="00E41A5E"/>
    <w:rsid w:val="00E41F78"/>
    <w:rsid w:val="00E429A8"/>
    <w:rsid w:val="00E43ABD"/>
    <w:rsid w:val="00E44888"/>
    <w:rsid w:val="00E453FC"/>
    <w:rsid w:val="00E45CE9"/>
    <w:rsid w:val="00E46765"/>
    <w:rsid w:val="00E46D9F"/>
    <w:rsid w:val="00E47F01"/>
    <w:rsid w:val="00E5041F"/>
    <w:rsid w:val="00E51EF3"/>
    <w:rsid w:val="00E528B0"/>
    <w:rsid w:val="00E55A1A"/>
    <w:rsid w:val="00E563B2"/>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4592"/>
    <w:rsid w:val="00EA4F71"/>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4844"/>
    <w:rsid w:val="00ED7DD7"/>
    <w:rsid w:val="00ED7F6F"/>
    <w:rsid w:val="00EE094C"/>
    <w:rsid w:val="00EE0DC3"/>
    <w:rsid w:val="00EE243F"/>
    <w:rsid w:val="00EE2A28"/>
    <w:rsid w:val="00EE2B2B"/>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4055"/>
    <w:rsid w:val="00EF65BC"/>
    <w:rsid w:val="00EF77B6"/>
    <w:rsid w:val="00F00DF2"/>
    <w:rsid w:val="00F037EF"/>
    <w:rsid w:val="00F03B49"/>
    <w:rsid w:val="00F03E70"/>
    <w:rsid w:val="00F052B7"/>
    <w:rsid w:val="00F07A61"/>
    <w:rsid w:val="00F07ADA"/>
    <w:rsid w:val="00F07BD1"/>
    <w:rsid w:val="00F14257"/>
    <w:rsid w:val="00F1426C"/>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4F3"/>
    <w:rsid w:val="00F43FA7"/>
    <w:rsid w:val="00F45D76"/>
    <w:rsid w:val="00F4609C"/>
    <w:rsid w:val="00F47640"/>
    <w:rsid w:val="00F50325"/>
    <w:rsid w:val="00F525D1"/>
    <w:rsid w:val="00F53683"/>
    <w:rsid w:val="00F54393"/>
    <w:rsid w:val="00F54D14"/>
    <w:rsid w:val="00F56AF7"/>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468"/>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3ED4"/>
    <w:rsid w:val="00FF42A1"/>
    <w:rsid w:val="00FF478F"/>
    <w:rsid w:val="00FF56CF"/>
    <w:rsid w:val="00FF573D"/>
    <w:rsid w:val="00FF59B8"/>
    <w:rsid w:val="00FF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14431</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2016-03-20T08:55:00Z</dcterms:created>
  <dcterms:modified xsi:type="dcterms:W3CDTF">2016-03-20T08:55:00Z</dcterms:modified>
</cp:coreProperties>
</file>