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D5" w:rsidRPr="005F0BD5" w:rsidRDefault="005F0BD5" w:rsidP="00D1439B">
      <w:pPr>
        <w:pStyle w:val="CC"/>
        <w:keepLines w:val="0"/>
        <w:spacing w:after="0" w:line="240" w:lineRule="auto"/>
        <w:ind w:left="0" w:firstLine="0"/>
        <w:jc w:val="center"/>
        <w:rPr>
          <w:rFonts w:asciiTheme="minorBidi" w:hAnsiTheme="minorBidi" w:cstheme="minorBidi"/>
          <w:sz w:val="24"/>
          <w:szCs w:val="24"/>
          <w:lang w:val="de-DE"/>
        </w:rPr>
      </w:pPr>
      <w:r w:rsidRPr="005F0BD5">
        <w:rPr>
          <w:rFonts w:asciiTheme="minorBidi" w:hAnsiTheme="minorBidi" w:cstheme="minorBidi"/>
          <w:sz w:val="24"/>
          <w:szCs w:val="24"/>
          <w:lang w:val="de-DE"/>
        </w:rPr>
        <w:t>YESHIVAT HAR ETZION</w:t>
      </w:r>
    </w:p>
    <w:p w:rsidR="005F0BD5" w:rsidRPr="005F0BD5" w:rsidRDefault="005F0BD5" w:rsidP="00D1439B">
      <w:pPr>
        <w:pStyle w:val="CC"/>
        <w:keepLines w:val="0"/>
        <w:spacing w:after="0" w:line="240" w:lineRule="auto"/>
        <w:ind w:left="0" w:firstLine="0"/>
        <w:jc w:val="center"/>
        <w:rPr>
          <w:rFonts w:asciiTheme="minorBidi" w:hAnsiTheme="minorBidi" w:cstheme="minorBidi"/>
          <w:sz w:val="24"/>
          <w:szCs w:val="24"/>
          <w:lang w:val="de-DE"/>
        </w:rPr>
      </w:pPr>
      <w:r w:rsidRPr="005F0BD5">
        <w:rPr>
          <w:rFonts w:asciiTheme="minorBidi" w:hAnsiTheme="minorBidi" w:cstheme="minorBidi"/>
          <w:sz w:val="24"/>
          <w:szCs w:val="24"/>
          <w:lang w:val="de-DE"/>
        </w:rPr>
        <w:t>ISRAEL KOSCHITZKY VIRTUAL BEIT MIDRASH (VBM)</w:t>
      </w:r>
    </w:p>
    <w:p w:rsidR="005F0BD5" w:rsidRPr="005F0BD5" w:rsidRDefault="005F0BD5" w:rsidP="00D1439B">
      <w:pPr>
        <w:pStyle w:val="CC"/>
        <w:keepLines w:val="0"/>
        <w:spacing w:after="0" w:line="240" w:lineRule="auto"/>
        <w:ind w:left="0" w:firstLine="0"/>
        <w:jc w:val="center"/>
        <w:rPr>
          <w:rFonts w:asciiTheme="minorBidi" w:hAnsiTheme="minorBidi" w:cstheme="minorBidi"/>
          <w:sz w:val="24"/>
          <w:szCs w:val="24"/>
          <w:lang w:val="en-GB"/>
        </w:rPr>
      </w:pPr>
      <w:r w:rsidRPr="005F0BD5">
        <w:rPr>
          <w:rFonts w:asciiTheme="minorBidi" w:hAnsiTheme="minorBidi" w:cstheme="minorBidi"/>
          <w:sz w:val="24"/>
          <w:szCs w:val="24"/>
          <w:lang w:val="en-GB"/>
        </w:rPr>
        <w:t>*********************************************************</w:t>
      </w:r>
    </w:p>
    <w:p w:rsidR="005F0BD5" w:rsidRPr="005F0BD5" w:rsidRDefault="005F0BD5" w:rsidP="00D1439B">
      <w:pPr>
        <w:pStyle w:val="CC"/>
        <w:keepLines w:val="0"/>
        <w:spacing w:after="0" w:line="240" w:lineRule="auto"/>
        <w:ind w:left="0" w:firstLine="0"/>
        <w:jc w:val="center"/>
        <w:rPr>
          <w:rFonts w:asciiTheme="minorBidi" w:hAnsiTheme="minorBidi" w:cstheme="minorBidi"/>
          <w:sz w:val="24"/>
          <w:szCs w:val="24"/>
          <w:lang w:val="en-GB"/>
        </w:rPr>
      </w:pPr>
    </w:p>
    <w:p w:rsidR="005F0BD5" w:rsidRPr="005F0BD5" w:rsidRDefault="005F0BD5" w:rsidP="00D1439B">
      <w:pPr>
        <w:pStyle w:val="a"/>
        <w:keepNext w:val="0"/>
        <w:bidi w:val="0"/>
        <w:spacing w:before="0"/>
        <w:jc w:val="center"/>
        <w:rPr>
          <w:rFonts w:asciiTheme="minorBidi" w:hAnsiTheme="minorBidi" w:cstheme="minorBidi"/>
          <w:sz w:val="24"/>
          <w:szCs w:val="24"/>
        </w:rPr>
      </w:pPr>
      <w:r w:rsidRPr="005F0BD5">
        <w:rPr>
          <w:rFonts w:asciiTheme="minorBidi" w:hAnsiTheme="minorBidi" w:cstheme="minorBidi"/>
          <w:i/>
          <w:iCs/>
          <w:sz w:val="24"/>
          <w:szCs w:val="24"/>
        </w:rPr>
        <w:t>EIKHA</w:t>
      </w:r>
      <w:r w:rsidRPr="005F0BD5">
        <w:rPr>
          <w:rFonts w:asciiTheme="minorBidi" w:hAnsiTheme="minorBidi" w:cstheme="minorBidi"/>
          <w:sz w:val="24"/>
          <w:szCs w:val="24"/>
        </w:rPr>
        <w:t>: THE BOOK OF LAMENTATIONS</w:t>
      </w:r>
    </w:p>
    <w:p w:rsidR="005F0BD5" w:rsidRPr="005F0BD5" w:rsidRDefault="005F0BD5" w:rsidP="00D1439B">
      <w:pPr>
        <w:pStyle w:val="a"/>
        <w:keepNext w:val="0"/>
        <w:bidi w:val="0"/>
        <w:spacing w:before="0"/>
        <w:jc w:val="center"/>
        <w:rPr>
          <w:rFonts w:asciiTheme="minorBidi" w:hAnsiTheme="minorBidi" w:cstheme="minorBidi"/>
          <w:sz w:val="24"/>
          <w:szCs w:val="24"/>
        </w:rPr>
      </w:pPr>
    </w:p>
    <w:p w:rsidR="005F0BD5" w:rsidRPr="005F0BD5" w:rsidRDefault="005F0BD5" w:rsidP="00D1439B">
      <w:pPr>
        <w:pStyle w:val="a"/>
        <w:keepNext w:val="0"/>
        <w:bidi w:val="0"/>
        <w:spacing w:before="0"/>
        <w:jc w:val="center"/>
        <w:rPr>
          <w:rFonts w:asciiTheme="minorBidi" w:hAnsiTheme="minorBidi" w:cstheme="minorBidi"/>
          <w:sz w:val="24"/>
          <w:szCs w:val="24"/>
        </w:rPr>
      </w:pPr>
      <w:r w:rsidRPr="005F0BD5">
        <w:rPr>
          <w:rFonts w:asciiTheme="minorBidi" w:hAnsiTheme="minorBidi" w:cstheme="minorBidi"/>
          <w:sz w:val="24"/>
          <w:szCs w:val="24"/>
        </w:rPr>
        <w:t>By Dr. Yael Ziegler</w:t>
      </w:r>
    </w:p>
    <w:p w:rsidR="005F0BD5" w:rsidRPr="005F0BD5" w:rsidRDefault="005F0BD5" w:rsidP="00D1439B">
      <w:pPr>
        <w:pStyle w:val="a"/>
        <w:keepNext w:val="0"/>
        <w:bidi w:val="0"/>
        <w:spacing w:before="0"/>
        <w:jc w:val="center"/>
        <w:rPr>
          <w:rFonts w:asciiTheme="minorBidi" w:hAnsiTheme="minorBidi" w:cstheme="minorBidi"/>
          <w:sz w:val="24"/>
          <w:szCs w:val="24"/>
        </w:rPr>
      </w:pPr>
    </w:p>
    <w:p w:rsidR="005F0BD5" w:rsidRPr="005F0BD5" w:rsidRDefault="005F0BD5" w:rsidP="00D1439B">
      <w:pPr>
        <w:pStyle w:val="a"/>
        <w:keepNext w:val="0"/>
        <w:bidi w:val="0"/>
        <w:spacing w:before="0"/>
        <w:jc w:val="center"/>
        <w:rPr>
          <w:rFonts w:asciiTheme="minorBidi" w:hAnsiTheme="minorBidi" w:cstheme="minorBidi"/>
          <w:sz w:val="24"/>
          <w:szCs w:val="24"/>
        </w:rPr>
      </w:pPr>
    </w:p>
    <w:p w:rsidR="005F0BD5" w:rsidRPr="005F0BD5" w:rsidRDefault="005F0BD5" w:rsidP="00D1439B">
      <w:pPr>
        <w:widowControl w:val="0"/>
        <w:shd w:val="clear" w:color="auto" w:fill="FFFFFF"/>
        <w:spacing w:after="0" w:line="240" w:lineRule="auto"/>
        <w:jc w:val="center"/>
        <w:rPr>
          <w:rFonts w:asciiTheme="minorBidi" w:hAnsiTheme="minorBidi"/>
          <w:sz w:val="24"/>
          <w:szCs w:val="24"/>
        </w:rPr>
      </w:pPr>
      <w:r w:rsidRPr="005F0BD5">
        <w:rPr>
          <w:rFonts w:asciiTheme="minorBidi" w:hAnsiTheme="minorBidi"/>
          <w:caps/>
          <w:sz w:val="24"/>
          <w:szCs w:val="24"/>
        </w:rPr>
        <w:t>*********************************************************</w:t>
      </w:r>
    </w:p>
    <w:p w:rsidR="005F0BD5" w:rsidRPr="005F0BD5" w:rsidRDefault="005F0BD5" w:rsidP="00D1439B">
      <w:pPr>
        <w:widowControl w:val="0"/>
        <w:spacing w:after="0" w:line="240" w:lineRule="auto"/>
        <w:jc w:val="center"/>
        <w:rPr>
          <w:rFonts w:asciiTheme="minorBidi" w:hAnsiTheme="minorBidi"/>
          <w:b/>
          <w:bCs/>
          <w:sz w:val="24"/>
          <w:szCs w:val="24"/>
        </w:rPr>
      </w:pPr>
      <w:r w:rsidRPr="005F0BD5">
        <w:rPr>
          <w:rFonts w:asciiTheme="minorBidi" w:hAnsiTheme="minorBidi"/>
          <w:color w:val="222222"/>
          <w:sz w:val="24"/>
          <w:szCs w:val="24"/>
          <w:shd w:val="clear" w:color="auto" w:fill="FFFFFF"/>
        </w:rPr>
        <w:t xml:space="preserve">Please pray for a refua sheleima for </w:t>
      </w:r>
      <w:r w:rsidRPr="005F0BD5">
        <w:rPr>
          <w:rFonts w:asciiTheme="minorBidi" w:hAnsiTheme="minorBidi"/>
          <w:color w:val="222222"/>
          <w:sz w:val="24"/>
          <w:szCs w:val="24"/>
          <w:shd w:val="clear" w:color="auto" w:fill="FFFFFF"/>
          <w:rtl/>
        </w:rPr>
        <w:t>טובה מאטל בת חנה אטל</w:t>
      </w:r>
    </w:p>
    <w:p w:rsidR="005F0BD5" w:rsidRPr="005F0BD5" w:rsidRDefault="005F0BD5" w:rsidP="00D1439B">
      <w:pPr>
        <w:widowControl w:val="0"/>
        <w:shd w:val="clear" w:color="auto" w:fill="FFFFFF"/>
        <w:spacing w:after="0" w:line="240" w:lineRule="auto"/>
        <w:jc w:val="center"/>
        <w:rPr>
          <w:rFonts w:asciiTheme="minorBidi" w:hAnsiTheme="minorBidi"/>
          <w:sz w:val="24"/>
          <w:szCs w:val="24"/>
        </w:rPr>
      </w:pPr>
      <w:r w:rsidRPr="005F0BD5">
        <w:rPr>
          <w:rFonts w:asciiTheme="minorBidi" w:hAnsiTheme="minorBidi"/>
          <w:caps/>
          <w:sz w:val="24"/>
          <w:szCs w:val="24"/>
        </w:rPr>
        <w:t>*********************************************************</w:t>
      </w:r>
    </w:p>
    <w:p w:rsidR="005F0BD5" w:rsidRPr="005F0BD5" w:rsidRDefault="005F0BD5" w:rsidP="00D1439B">
      <w:pPr>
        <w:widowControl w:val="0"/>
        <w:autoSpaceDE w:val="0"/>
        <w:autoSpaceDN w:val="0"/>
        <w:adjustRightInd w:val="0"/>
        <w:spacing w:after="0" w:line="240" w:lineRule="auto"/>
        <w:jc w:val="center"/>
        <w:rPr>
          <w:rFonts w:asciiTheme="minorBidi" w:hAnsiTheme="minorBidi"/>
          <w:b/>
          <w:sz w:val="24"/>
          <w:szCs w:val="24"/>
        </w:rPr>
      </w:pPr>
    </w:p>
    <w:p w:rsidR="005F0BD5" w:rsidRPr="00040EC6" w:rsidRDefault="005F0BD5" w:rsidP="00040EC6">
      <w:pPr>
        <w:widowControl w:val="0"/>
        <w:autoSpaceDE w:val="0"/>
        <w:autoSpaceDN w:val="0"/>
        <w:adjustRightInd w:val="0"/>
        <w:spacing w:after="0" w:line="240" w:lineRule="auto"/>
        <w:jc w:val="center"/>
        <w:rPr>
          <w:rFonts w:asciiTheme="minorBidi" w:hAnsiTheme="minorBidi"/>
          <w:bCs/>
          <w:sz w:val="24"/>
          <w:szCs w:val="24"/>
        </w:rPr>
      </w:pPr>
      <w:r w:rsidRPr="005F0BD5">
        <w:rPr>
          <w:rFonts w:asciiTheme="minorBidi" w:hAnsiTheme="minorBidi"/>
          <w:b/>
          <w:sz w:val="24"/>
          <w:szCs w:val="24"/>
        </w:rPr>
        <w:t xml:space="preserve">Shiur #24: </w:t>
      </w:r>
      <w:r w:rsidR="00F924DC">
        <w:rPr>
          <w:rFonts w:asciiTheme="minorBidi" w:hAnsiTheme="minorBidi"/>
          <w:b/>
          <w:sz w:val="24"/>
          <w:szCs w:val="24"/>
        </w:rPr>
        <w:t xml:space="preserve">Eikha </w:t>
      </w:r>
      <w:r w:rsidR="00040EC6">
        <w:rPr>
          <w:rFonts w:asciiTheme="minorBidi" w:hAnsiTheme="minorBidi"/>
          <w:b/>
          <w:sz w:val="24"/>
          <w:szCs w:val="24"/>
        </w:rPr>
        <w:t xml:space="preserve">Chapter </w:t>
      </w:r>
      <w:r w:rsidRPr="005F0BD5">
        <w:rPr>
          <w:rFonts w:asciiTheme="minorBidi" w:hAnsiTheme="minorBidi"/>
          <w:b/>
          <w:sz w:val="24"/>
          <w:szCs w:val="24"/>
        </w:rPr>
        <w:t>2</w:t>
      </w:r>
      <w:r w:rsidR="00040EC6">
        <w:rPr>
          <w:rFonts w:asciiTheme="minorBidi" w:hAnsiTheme="minorBidi"/>
          <w:b/>
          <w:sz w:val="24"/>
          <w:szCs w:val="24"/>
        </w:rPr>
        <w:t xml:space="preserve"> </w:t>
      </w:r>
      <w:r w:rsidR="00040EC6" w:rsidRPr="00040EC6">
        <w:rPr>
          <w:rFonts w:asciiTheme="minorBidi" w:hAnsiTheme="minorBidi"/>
          <w:bCs/>
          <w:sz w:val="24"/>
          <w:szCs w:val="24"/>
        </w:rPr>
        <w:t>(continue</w:t>
      </w:r>
      <w:r w:rsidR="00870F5C">
        <w:rPr>
          <w:rFonts w:asciiTheme="minorBidi" w:hAnsiTheme="minorBidi"/>
          <w:bCs/>
          <w:sz w:val="24"/>
          <w:szCs w:val="24"/>
        </w:rPr>
        <w:t>d</w:t>
      </w:r>
      <w:r w:rsidR="00040EC6" w:rsidRPr="00040EC6">
        <w:rPr>
          <w:rFonts w:asciiTheme="minorBidi" w:hAnsiTheme="minorBidi"/>
          <w:bCs/>
          <w:sz w:val="24"/>
          <w:szCs w:val="24"/>
        </w:rPr>
        <w:t>)</w:t>
      </w:r>
    </w:p>
    <w:p w:rsidR="00C44038" w:rsidRDefault="00C44038" w:rsidP="00D1439B">
      <w:pPr>
        <w:widowControl w:val="0"/>
        <w:autoSpaceDE w:val="0"/>
        <w:autoSpaceDN w:val="0"/>
        <w:adjustRightInd w:val="0"/>
        <w:spacing w:after="0" w:line="240" w:lineRule="auto"/>
        <w:jc w:val="center"/>
        <w:rPr>
          <w:rFonts w:asciiTheme="minorBidi" w:hAnsiTheme="minorBidi"/>
          <w:b/>
          <w:sz w:val="24"/>
          <w:szCs w:val="24"/>
        </w:rPr>
      </w:pPr>
    </w:p>
    <w:p w:rsidR="00040EC6" w:rsidRDefault="00040EC6" w:rsidP="00D1439B">
      <w:pPr>
        <w:widowControl w:val="0"/>
        <w:autoSpaceDE w:val="0"/>
        <w:autoSpaceDN w:val="0"/>
        <w:adjustRightInd w:val="0"/>
        <w:spacing w:after="0" w:line="240" w:lineRule="auto"/>
        <w:jc w:val="center"/>
        <w:rPr>
          <w:rFonts w:asciiTheme="minorBidi" w:hAnsiTheme="minorBidi"/>
          <w:b/>
          <w:sz w:val="24"/>
          <w:szCs w:val="24"/>
        </w:rPr>
      </w:pPr>
    </w:p>
    <w:p w:rsidR="00040EC6" w:rsidRPr="00040EC6" w:rsidRDefault="00040EC6" w:rsidP="00870F5C">
      <w:pPr>
        <w:widowControl w:val="0"/>
        <w:autoSpaceDE w:val="0"/>
        <w:autoSpaceDN w:val="0"/>
        <w:adjustRightInd w:val="0"/>
        <w:spacing w:after="0" w:line="240" w:lineRule="auto"/>
        <w:jc w:val="center"/>
        <w:rPr>
          <w:rFonts w:asciiTheme="minorBidi" w:hAnsiTheme="minorBidi"/>
          <w:b/>
          <w:sz w:val="24"/>
          <w:szCs w:val="24"/>
        </w:rPr>
      </w:pPr>
      <w:r w:rsidRPr="00040EC6">
        <w:rPr>
          <w:rFonts w:asciiTheme="minorBidi" w:hAnsiTheme="minorBidi"/>
          <w:b/>
          <w:sz w:val="24"/>
          <w:szCs w:val="24"/>
        </w:rPr>
        <w:t>Eikha 2:</w:t>
      </w:r>
      <w:r w:rsidR="00870F5C">
        <w:rPr>
          <w:rFonts w:asciiTheme="minorBidi" w:hAnsiTheme="minorBidi"/>
          <w:b/>
          <w:sz w:val="24"/>
          <w:szCs w:val="24"/>
        </w:rPr>
        <w:t>4</w:t>
      </w:r>
      <w:bookmarkStart w:id="0" w:name="_GoBack"/>
      <w:bookmarkEnd w:id="0"/>
    </w:p>
    <w:p w:rsidR="005F0BD5" w:rsidRPr="005F0BD5" w:rsidRDefault="005F0BD5" w:rsidP="00D1439B">
      <w:pPr>
        <w:widowControl w:val="0"/>
        <w:autoSpaceDE w:val="0"/>
        <w:autoSpaceDN w:val="0"/>
        <w:adjustRightInd w:val="0"/>
        <w:spacing w:after="0" w:line="240" w:lineRule="auto"/>
        <w:jc w:val="center"/>
        <w:rPr>
          <w:rFonts w:asciiTheme="minorBidi" w:hAnsiTheme="minorBidi"/>
          <w:b/>
          <w:sz w:val="24"/>
          <w:szCs w:val="24"/>
        </w:rPr>
      </w:pPr>
    </w:p>
    <w:p w:rsidR="00372E83" w:rsidRPr="005F0BD5" w:rsidRDefault="00372E83" w:rsidP="00D1439B">
      <w:pPr>
        <w:widowControl w:val="0"/>
        <w:autoSpaceDE w:val="0"/>
        <w:autoSpaceDN w:val="0"/>
        <w:bidi/>
        <w:adjustRightInd w:val="0"/>
        <w:spacing w:after="0" w:line="240" w:lineRule="auto"/>
        <w:jc w:val="center"/>
        <w:rPr>
          <w:rFonts w:asciiTheme="minorBidi" w:hAnsiTheme="minorBidi"/>
          <w:b/>
          <w:sz w:val="24"/>
          <w:szCs w:val="24"/>
        </w:rPr>
      </w:pPr>
      <w:r w:rsidRPr="005F0BD5">
        <w:rPr>
          <w:rFonts w:asciiTheme="minorBidi" w:hAnsiTheme="minorBidi"/>
          <w:b/>
          <w:sz w:val="24"/>
          <w:szCs w:val="24"/>
          <w:rtl/>
        </w:rPr>
        <w:t xml:space="preserve">דָּרַ֨ךְ קַשְׁתּ֜וֹ כְּאוֹיֵ֗ב </w:t>
      </w:r>
    </w:p>
    <w:p w:rsidR="00372E83" w:rsidRPr="005F0BD5" w:rsidRDefault="00372E83" w:rsidP="00D1439B">
      <w:pPr>
        <w:widowControl w:val="0"/>
        <w:autoSpaceDE w:val="0"/>
        <w:autoSpaceDN w:val="0"/>
        <w:bidi/>
        <w:adjustRightInd w:val="0"/>
        <w:spacing w:after="0" w:line="240" w:lineRule="auto"/>
        <w:jc w:val="center"/>
        <w:rPr>
          <w:rFonts w:asciiTheme="minorBidi" w:hAnsiTheme="minorBidi"/>
          <w:b/>
          <w:sz w:val="24"/>
          <w:szCs w:val="24"/>
        </w:rPr>
      </w:pPr>
      <w:r w:rsidRPr="005F0BD5">
        <w:rPr>
          <w:rFonts w:asciiTheme="minorBidi" w:hAnsiTheme="minorBidi"/>
          <w:b/>
          <w:sz w:val="24"/>
          <w:szCs w:val="24"/>
          <w:rtl/>
        </w:rPr>
        <w:t xml:space="preserve">נִצָּ֤ב יְמִינוֹ֙ כְּצָ֔ר </w:t>
      </w:r>
    </w:p>
    <w:p w:rsidR="00372E83" w:rsidRPr="005F0BD5" w:rsidRDefault="00372E83" w:rsidP="00D1439B">
      <w:pPr>
        <w:widowControl w:val="0"/>
        <w:autoSpaceDE w:val="0"/>
        <w:autoSpaceDN w:val="0"/>
        <w:bidi/>
        <w:adjustRightInd w:val="0"/>
        <w:spacing w:after="0" w:line="240" w:lineRule="auto"/>
        <w:jc w:val="center"/>
        <w:rPr>
          <w:rFonts w:asciiTheme="minorBidi" w:hAnsiTheme="minorBidi"/>
          <w:b/>
          <w:sz w:val="24"/>
          <w:szCs w:val="24"/>
        </w:rPr>
      </w:pPr>
    </w:p>
    <w:p w:rsidR="00372E83" w:rsidRPr="005F0BD5" w:rsidRDefault="00372E83" w:rsidP="00D1439B">
      <w:pPr>
        <w:widowControl w:val="0"/>
        <w:autoSpaceDE w:val="0"/>
        <w:autoSpaceDN w:val="0"/>
        <w:bidi/>
        <w:adjustRightInd w:val="0"/>
        <w:spacing w:after="0" w:line="240" w:lineRule="auto"/>
        <w:jc w:val="center"/>
        <w:rPr>
          <w:rFonts w:asciiTheme="minorBidi" w:hAnsiTheme="minorBidi"/>
          <w:b/>
          <w:sz w:val="24"/>
          <w:szCs w:val="24"/>
        </w:rPr>
      </w:pPr>
      <w:r w:rsidRPr="005F0BD5">
        <w:rPr>
          <w:rFonts w:asciiTheme="minorBidi" w:hAnsiTheme="minorBidi"/>
          <w:b/>
          <w:sz w:val="24"/>
          <w:szCs w:val="24"/>
          <w:rtl/>
        </w:rPr>
        <w:t xml:space="preserve">וַֽיַּהֲרֹ֔ג כֹּ֖ל מַחֲמַדֵּי־עָ֑יִן </w:t>
      </w:r>
    </w:p>
    <w:p w:rsidR="00372E83" w:rsidRPr="005F0BD5" w:rsidRDefault="00372E83" w:rsidP="00D1439B">
      <w:pPr>
        <w:widowControl w:val="0"/>
        <w:autoSpaceDE w:val="0"/>
        <w:autoSpaceDN w:val="0"/>
        <w:bidi/>
        <w:adjustRightInd w:val="0"/>
        <w:spacing w:after="0" w:line="240" w:lineRule="auto"/>
        <w:jc w:val="center"/>
        <w:rPr>
          <w:rFonts w:asciiTheme="minorBidi" w:hAnsiTheme="minorBidi"/>
          <w:b/>
          <w:sz w:val="24"/>
          <w:szCs w:val="24"/>
        </w:rPr>
      </w:pPr>
    </w:p>
    <w:p w:rsidR="00372E83" w:rsidRPr="005F0BD5" w:rsidRDefault="00372E83" w:rsidP="00D1439B">
      <w:pPr>
        <w:widowControl w:val="0"/>
        <w:autoSpaceDE w:val="0"/>
        <w:autoSpaceDN w:val="0"/>
        <w:bidi/>
        <w:adjustRightInd w:val="0"/>
        <w:spacing w:after="0" w:line="240" w:lineRule="auto"/>
        <w:jc w:val="center"/>
        <w:rPr>
          <w:rFonts w:asciiTheme="minorBidi" w:hAnsiTheme="minorBidi"/>
          <w:b/>
          <w:sz w:val="24"/>
          <w:szCs w:val="24"/>
        </w:rPr>
      </w:pPr>
      <w:r w:rsidRPr="005F0BD5">
        <w:rPr>
          <w:rFonts w:asciiTheme="minorBidi" w:hAnsiTheme="minorBidi"/>
          <w:b/>
          <w:sz w:val="24"/>
          <w:szCs w:val="24"/>
          <w:rtl/>
        </w:rPr>
        <w:t xml:space="preserve">בְּאֹ֙הֶל֙ בַּת־צִיּ֔וֹן </w:t>
      </w:r>
    </w:p>
    <w:p w:rsidR="00372E83" w:rsidRPr="005F0BD5" w:rsidRDefault="00372E83" w:rsidP="00D1439B">
      <w:pPr>
        <w:widowControl w:val="0"/>
        <w:autoSpaceDE w:val="0"/>
        <w:autoSpaceDN w:val="0"/>
        <w:bidi/>
        <w:adjustRightInd w:val="0"/>
        <w:spacing w:after="0" w:line="240" w:lineRule="auto"/>
        <w:jc w:val="center"/>
        <w:rPr>
          <w:rFonts w:asciiTheme="minorBidi" w:hAnsiTheme="minorBidi"/>
          <w:b/>
          <w:sz w:val="24"/>
          <w:szCs w:val="24"/>
        </w:rPr>
      </w:pPr>
      <w:r w:rsidRPr="005F0BD5">
        <w:rPr>
          <w:rFonts w:asciiTheme="minorBidi" w:hAnsiTheme="minorBidi"/>
          <w:b/>
          <w:sz w:val="24"/>
          <w:szCs w:val="24"/>
          <w:rtl/>
        </w:rPr>
        <w:t>שָׁפַ֥ךְ כָּאֵ֖שׁ חֲמָתֽוֹ</w:t>
      </w: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r w:rsidRPr="005F0BD5">
        <w:rPr>
          <w:rFonts w:asciiTheme="minorBidi" w:hAnsiTheme="minorBidi"/>
          <w:b/>
          <w:sz w:val="24"/>
          <w:szCs w:val="24"/>
        </w:rPr>
        <w:t>He poised His bow like an enemy</w:t>
      </w: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r w:rsidRPr="005F0BD5">
        <w:rPr>
          <w:rFonts w:asciiTheme="minorBidi" w:hAnsiTheme="minorBidi"/>
          <w:b/>
          <w:sz w:val="24"/>
          <w:szCs w:val="24"/>
        </w:rPr>
        <w:t>He steadied His right hand like an adversary</w:t>
      </w: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r w:rsidRPr="005F0BD5">
        <w:rPr>
          <w:rFonts w:asciiTheme="minorBidi" w:hAnsiTheme="minorBidi"/>
          <w:b/>
          <w:sz w:val="24"/>
          <w:szCs w:val="24"/>
        </w:rPr>
        <w:t>And He killed all those precious to the eye</w:t>
      </w: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r w:rsidRPr="005F0BD5">
        <w:rPr>
          <w:rFonts w:asciiTheme="minorBidi" w:hAnsiTheme="minorBidi"/>
          <w:b/>
          <w:sz w:val="24"/>
          <w:szCs w:val="24"/>
        </w:rPr>
        <w:t>In the tent of the daughter of Zion</w:t>
      </w: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r w:rsidRPr="005F0BD5">
        <w:rPr>
          <w:rFonts w:asciiTheme="minorBidi" w:hAnsiTheme="minorBidi"/>
          <w:b/>
          <w:sz w:val="24"/>
          <w:szCs w:val="24"/>
        </w:rPr>
        <w:t>He spilled out His anger like fire</w:t>
      </w: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p>
    <w:p w:rsidR="00C40B92" w:rsidRPr="005F0BD5" w:rsidRDefault="00C40B92" w:rsidP="00D1439B">
      <w:pPr>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God’s agents vanish completely in this verse. Instead, God comes into focus, bow in right hand, poised to smite Isr</w:t>
      </w:r>
      <w:r w:rsidR="00076475" w:rsidRPr="005F0BD5">
        <w:rPr>
          <w:rFonts w:asciiTheme="minorBidi" w:hAnsiTheme="minorBidi"/>
          <w:sz w:val="24"/>
          <w:szCs w:val="24"/>
        </w:rPr>
        <w:t>ael. A powerful, invincible foe</w:t>
      </w:r>
      <w:r w:rsidR="00861EB5" w:rsidRPr="005F0BD5">
        <w:rPr>
          <w:rFonts w:asciiTheme="minorBidi" w:hAnsiTheme="minorBidi"/>
          <w:sz w:val="24"/>
          <w:szCs w:val="24"/>
        </w:rPr>
        <w:t xml:space="preserve"> – </w:t>
      </w:r>
      <w:r w:rsidR="00076475" w:rsidRPr="005F0BD5">
        <w:rPr>
          <w:rFonts w:asciiTheme="minorBidi" w:hAnsiTheme="minorBidi"/>
          <w:sz w:val="24"/>
          <w:szCs w:val="24"/>
        </w:rPr>
        <w:t xml:space="preserve">God is twice </w:t>
      </w:r>
      <w:r w:rsidRPr="005F0BD5">
        <w:rPr>
          <w:rFonts w:asciiTheme="minorBidi" w:hAnsiTheme="minorBidi"/>
          <w:sz w:val="24"/>
          <w:szCs w:val="24"/>
        </w:rPr>
        <w:t xml:space="preserve">designated enemy in this verse, followed by </w:t>
      </w:r>
      <w:r w:rsidR="00861EB5" w:rsidRPr="005F0BD5">
        <w:rPr>
          <w:rFonts w:asciiTheme="minorBidi" w:hAnsiTheme="minorBidi"/>
          <w:sz w:val="24"/>
          <w:szCs w:val="24"/>
        </w:rPr>
        <w:t>a third in the following verse –</w:t>
      </w:r>
      <w:r w:rsidRPr="005F0BD5">
        <w:rPr>
          <w:rFonts w:asciiTheme="minorBidi" w:hAnsiTheme="minorBidi"/>
          <w:sz w:val="24"/>
          <w:szCs w:val="24"/>
        </w:rPr>
        <w:t xml:space="preserve"> God carefully arranges and unleashes devastation. The same right hand from the previous verse, formerly taut and </w:t>
      </w:r>
      <w:r w:rsidR="00076475" w:rsidRPr="005F0BD5">
        <w:rPr>
          <w:rFonts w:asciiTheme="minorBidi" w:hAnsiTheme="minorBidi"/>
          <w:sz w:val="24"/>
          <w:szCs w:val="24"/>
        </w:rPr>
        <w:t>h</w:t>
      </w:r>
      <w:r w:rsidRPr="005F0BD5">
        <w:rPr>
          <w:rFonts w:asciiTheme="minorBidi" w:hAnsiTheme="minorBidi"/>
          <w:sz w:val="24"/>
          <w:szCs w:val="24"/>
        </w:rPr>
        <w:t>e</w:t>
      </w:r>
      <w:r w:rsidR="00076475" w:rsidRPr="005F0BD5">
        <w:rPr>
          <w:rFonts w:asciiTheme="minorBidi" w:hAnsiTheme="minorBidi"/>
          <w:sz w:val="24"/>
          <w:szCs w:val="24"/>
        </w:rPr>
        <w:t>l</w:t>
      </w:r>
      <w:r w:rsidRPr="005F0BD5">
        <w:rPr>
          <w:rFonts w:asciiTheme="minorBidi" w:hAnsiTheme="minorBidi"/>
          <w:sz w:val="24"/>
          <w:szCs w:val="24"/>
        </w:rPr>
        <w:t>d in a willfully inactive posture, now releases and swings into controlled action, smiting Jerusalem’s precious inhabitants.</w:t>
      </w:r>
    </w:p>
    <w:p w:rsidR="00C40B92" w:rsidRPr="005F0BD5" w:rsidRDefault="00C40B92" w:rsidP="00D1439B">
      <w:pPr>
        <w:autoSpaceDE w:val="0"/>
        <w:autoSpaceDN w:val="0"/>
        <w:adjustRightInd w:val="0"/>
        <w:spacing w:after="0" w:line="240" w:lineRule="auto"/>
        <w:jc w:val="both"/>
        <w:rPr>
          <w:rFonts w:asciiTheme="minorBidi" w:hAnsiTheme="minorBidi"/>
          <w:sz w:val="24"/>
          <w:szCs w:val="24"/>
        </w:rPr>
      </w:pPr>
    </w:p>
    <w:p w:rsidR="00C40B92" w:rsidRPr="005F0BD5" w:rsidRDefault="00C40B92" w:rsidP="00D1439B">
      <w:pPr>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While the first and third sentences conform to the customary binary sentence</w:t>
      </w:r>
      <w:r w:rsidR="00076475" w:rsidRPr="005F0BD5">
        <w:rPr>
          <w:rFonts w:asciiTheme="minorBidi" w:hAnsiTheme="minorBidi"/>
          <w:sz w:val="24"/>
          <w:szCs w:val="24"/>
        </w:rPr>
        <w:t xml:space="preserve"> structure, the verse</w:t>
      </w:r>
      <w:r w:rsidRPr="005F0BD5">
        <w:rPr>
          <w:rFonts w:asciiTheme="minorBidi" w:hAnsiTheme="minorBidi"/>
          <w:sz w:val="24"/>
          <w:szCs w:val="24"/>
        </w:rPr>
        <w:t xml:space="preserve"> construct</w:t>
      </w:r>
      <w:r w:rsidR="00076475" w:rsidRPr="005F0BD5">
        <w:rPr>
          <w:rFonts w:asciiTheme="minorBidi" w:hAnsiTheme="minorBidi"/>
          <w:sz w:val="24"/>
          <w:szCs w:val="24"/>
        </w:rPr>
        <w:t>s</w:t>
      </w:r>
      <w:r w:rsidRPr="005F0BD5">
        <w:rPr>
          <w:rFonts w:asciiTheme="minorBidi" w:hAnsiTheme="minorBidi"/>
          <w:sz w:val="24"/>
          <w:szCs w:val="24"/>
        </w:rPr>
        <w:t xml:space="preserve"> its middle sentence as one single line. </w:t>
      </w:r>
      <w:r w:rsidR="00076475" w:rsidRPr="005F0BD5">
        <w:rPr>
          <w:rFonts w:asciiTheme="minorBidi" w:hAnsiTheme="minorBidi"/>
          <w:sz w:val="24"/>
          <w:szCs w:val="24"/>
        </w:rPr>
        <w:t xml:space="preserve">This </w:t>
      </w:r>
      <w:r w:rsidR="00076475" w:rsidRPr="005F0BD5">
        <w:rPr>
          <w:rFonts w:asciiTheme="minorBidi" w:hAnsiTheme="minorBidi"/>
          <w:sz w:val="24"/>
          <w:szCs w:val="24"/>
        </w:rPr>
        <w:lastRenderedPageBreak/>
        <w:t xml:space="preserve">construction draws </w:t>
      </w:r>
      <w:r w:rsidRPr="005F0BD5">
        <w:rPr>
          <w:rFonts w:asciiTheme="minorBidi" w:hAnsiTheme="minorBidi"/>
          <w:sz w:val="24"/>
          <w:szCs w:val="24"/>
        </w:rPr>
        <w:t xml:space="preserve">attention to the middle sentence of the verse, </w:t>
      </w:r>
      <w:r w:rsidR="00076475" w:rsidRPr="005F0BD5">
        <w:rPr>
          <w:rFonts w:asciiTheme="minorBidi" w:hAnsiTheme="minorBidi"/>
          <w:sz w:val="24"/>
          <w:szCs w:val="24"/>
        </w:rPr>
        <w:t>whose</w:t>
      </w:r>
      <w:r w:rsidRPr="005F0BD5">
        <w:rPr>
          <w:rFonts w:asciiTheme="minorBidi" w:hAnsiTheme="minorBidi"/>
          <w:sz w:val="24"/>
          <w:szCs w:val="24"/>
        </w:rPr>
        <w:t xml:space="preserve"> stark disclosure jars the reader. God killed all of those precious to the eye. This account requires no elaboration; the potency of the announcement lies in its bareness and brevity.</w:t>
      </w:r>
    </w:p>
    <w:p w:rsidR="00C40B92" w:rsidRPr="005F0BD5" w:rsidRDefault="00C40B92" w:rsidP="00D1439B">
      <w:pPr>
        <w:autoSpaceDE w:val="0"/>
        <w:autoSpaceDN w:val="0"/>
        <w:adjustRightInd w:val="0"/>
        <w:spacing w:after="0" w:line="240" w:lineRule="auto"/>
        <w:jc w:val="both"/>
        <w:rPr>
          <w:rFonts w:asciiTheme="minorBidi" w:hAnsiTheme="minorBidi"/>
          <w:sz w:val="24"/>
          <w:szCs w:val="24"/>
        </w:rPr>
      </w:pPr>
    </w:p>
    <w:p w:rsidR="00C40B92" w:rsidRPr="005F0BD5" w:rsidRDefault="00C40B92" w:rsidP="00D1439B">
      <w:pPr>
        <w:autoSpaceDE w:val="0"/>
        <w:autoSpaceDN w:val="0"/>
        <w:adjustRightInd w:val="0"/>
        <w:spacing w:after="0" w:line="240" w:lineRule="auto"/>
        <w:jc w:val="both"/>
        <w:rPr>
          <w:rFonts w:asciiTheme="minorBidi" w:hAnsiTheme="minorBidi"/>
          <w:sz w:val="24"/>
          <w:szCs w:val="24"/>
          <w:rtl/>
        </w:rPr>
      </w:pPr>
      <w:r w:rsidRPr="005F0BD5">
        <w:rPr>
          <w:rFonts w:asciiTheme="minorBidi" w:hAnsiTheme="minorBidi"/>
          <w:sz w:val="24"/>
          <w:szCs w:val="24"/>
        </w:rPr>
        <w:t xml:space="preserve">Who are those “precious to the eye”? In the previous chapter, the word </w:t>
      </w:r>
      <w:r w:rsidRPr="005F0BD5">
        <w:rPr>
          <w:rFonts w:asciiTheme="minorBidi" w:hAnsiTheme="minorBidi"/>
          <w:i/>
          <w:iCs/>
          <w:sz w:val="24"/>
          <w:szCs w:val="24"/>
        </w:rPr>
        <w:t>machamadim</w:t>
      </w:r>
      <w:r w:rsidRPr="005F0BD5">
        <w:rPr>
          <w:rFonts w:asciiTheme="minorBidi" w:hAnsiTheme="minorBidi"/>
          <w:sz w:val="24"/>
          <w:szCs w:val="24"/>
        </w:rPr>
        <w:t xml:space="preserve"> appeared several times</w:t>
      </w:r>
      <w:r w:rsidR="007C2481" w:rsidRPr="005F0BD5">
        <w:rPr>
          <w:rFonts w:asciiTheme="minorBidi" w:hAnsiTheme="minorBidi"/>
          <w:sz w:val="24"/>
          <w:szCs w:val="24"/>
        </w:rPr>
        <w:t xml:space="preserve"> (1:7, 10, 11)</w:t>
      </w:r>
      <w:r w:rsidRPr="005F0BD5">
        <w:rPr>
          <w:rFonts w:asciiTheme="minorBidi" w:hAnsiTheme="minorBidi"/>
          <w:sz w:val="24"/>
          <w:szCs w:val="24"/>
        </w:rPr>
        <w:t xml:space="preserve">. We considered the possibility that this reference to something desirable could allude either to objects or to humans. The context of our verse, however, clearly signifies humans. The phrase </w:t>
      </w:r>
      <w:r w:rsidRPr="005F0BD5">
        <w:rPr>
          <w:rFonts w:asciiTheme="minorBidi" w:hAnsiTheme="minorBidi"/>
          <w:i/>
          <w:iCs/>
          <w:sz w:val="24"/>
          <w:szCs w:val="24"/>
        </w:rPr>
        <w:t>chamad</w:t>
      </w:r>
      <w:r w:rsidRPr="005F0BD5">
        <w:rPr>
          <w:rFonts w:asciiTheme="minorBidi" w:hAnsiTheme="minorBidi"/>
          <w:sz w:val="24"/>
          <w:szCs w:val="24"/>
        </w:rPr>
        <w:t xml:space="preserve"> </w:t>
      </w:r>
      <w:r w:rsidRPr="005F0BD5">
        <w:rPr>
          <w:rFonts w:asciiTheme="minorBidi" w:hAnsiTheme="minorBidi"/>
          <w:i/>
          <w:iCs/>
          <w:sz w:val="24"/>
          <w:szCs w:val="24"/>
        </w:rPr>
        <w:t>ayin</w:t>
      </w:r>
      <w:r w:rsidRPr="005F0BD5">
        <w:rPr>
          <w:rFonts w:asciiTheme="minorBidi" w:hAnsiTheme="minorBidi"/>
          <w:sz w:val="24"/>
          <w:szCs w:val="24"/>
        </w:rPr>
        <w:t xml:space="preserve"> generally connotes members of the immedi</w:t>
      </w:r>
      <w:r w:rsidR="0050127E" w:rsidRPr="005F0BD5">
        <w:rPr>
          <w:rFonts w:asciiTheme="minorBidi" w:hAnsiTheme="minorBidi"/>
          <w:sz w:val="24"/>
          <w:szCs w:val="24"/>
        </w:rPr>
        <w:t>ate family, either one’s spouse</w:t>
      </w:r>
      <w:r w:rsidRPr="005F0BD5">
        <w:rPr>
          <w:rFonts w:asciiTheme="minorBidi" w:hAnsiTheme="minorBidi"/>
          <w:sz w:val="24"/>
          <w:szCs w:val="24"/>
        </w:rPr>
        <w:t xml:space="preserve"> or children.</w:t>
      </w:r>
      <w:r w:rsidRPr="005F0BD5">
        <w:rPr>
          <w:rStyle w:val="FootnoteReference"/>
          <w:rFonts w:asciiTheme="minorBidi" w:hAnsiTheme="minorBidi"/>
          <w:sz w:val="24"/>
          <w:szCs w:val="24"/>
        </w:rPr>
        <w:footnoteReference w:id="1"/>
      </w:r>
      <w:r w:rsidRPr="005F0BD5">
        <w:rPr>
          <w:rFonts w:asciiTheme="minorBidi" w:hAnsiTheme="minorBidi"/>
          <w:sz w:val="24"/>
          <w:szCs w:val="24"/>
        </w:rPr>
        <w:t xml:space="preserve"> Here, the phrase most likely means children, foreshadowing and preparing us for the </w:t>
      </w:r>
      <w:r w:rsidR="0050127E" w:rsidRPr="005F0BD5">
        <w:rPr>
          <w:rFonts w:asciiTheme="minorBidi" w:hAnsiTheme="minorBidi"/>
          <w:sz w:val="24"/>
          <w:szCs w:val="24"/>
        </w:rPr>
        <w:t>central image</w:t>
      </w:r>
      <w:r w:rsidRPr="005F0BD5">
        <w:rPr>
          <w:rFonts w:asciiTheme="minorBidi" w:hAnsiTheme="minorBidi"/>
          <w:sz w:val="24"/>
          <w:szCs w:val="24"/>
        </w:rPr>
        <w:t xml:space="preserve"> of this chapter</w:t>
      </w:r>
      <w:r w:rsidR="00861EB5" w:rsidRPr="005F0BD5">
        <w:rPr>
          <w:rFonts w:asciiTheme="minorBidi" w:hAnsiTheme="minorBidi"/>
          <w:sz w:val="24"/>
          <w:szCs w:val="24"/>
        </w:rPr>
        <w:t xml:space="preserve"> –</w:t>
      </w:r>
      <w:r w:rsidRPr="005F0BD5">
        <w:rPr>
          <w:rFonts w:asciiTheme="minorBidi" w:hAnsiTheme="minorBidi"/>
          <w:sz w:val="24"/>
          <w:szCs w:val="24"/>
        </w:rPr>
        <w:t xml:space="preserve"> the inexplicable death of the children in verses 11-12.</w:t>
      </w:r>
      <w:r w:rsidRPr="005F0BD5">
        <w:rPr>
          <w:rStyle w:val="FootnoteReference"/>
          <w:rFonts w:asciiTheme="minorBidi" w:hAnsiTheme="minorBidi"/>
          <w:sz w:val="24"/>
          <w:szCs w:val="24"/>
        </w:rPr>
        <w:footnoteReference w:id="2"/>
      </w:r>
    </w:p>
    <w:p w:rsidR="00C40B92"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p>
    <w:p w:rsidR="00C40B92"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 xml:space="preserve">By placing the description of the death of the precious ones in the center of the verse, it both highlights it and surrounds it with God’s divine hostility, enmity, and anger. This produces a feeling of injustice, of </w:t>
      </w:r>
      <w:r w:rsidRPr="005F0BD5">
        <w:rPr>
          <w:rFonts w:asciiTheme="minorBidi" w:hAnsiTheme="minorBidi"/>
          <w:i/>
          <w:iCs/>
          <w:sz w:val="24"/>
          <w:szCs w:val="24"/>
        </w:rPr>
        <w:t>tzaddik ve</w:t>
      </w:r>
      <w:r w:rsidR="00861EB5" w:rsidRPr="005F0BD5">
        <w:rPr>
          <w:rFonts w:asciiTheme="minorBidi" w:hAnsiTheme="minorBidi"/>
          <w:i/>
          <w:iCs/>
          <w:sz w:val="24"/>
          <w:szCs w:val="24"/>
        </w:rPr>
        <w:t>-</w:t>
      </w:r>
      <w:r w:rsidRPr="005F0BD5">
        <w:rPr>
          <w:rFonts w:asciiTheme="minorBidi" w:hAnsiTheme="minorBidi"/>
          <w:i/>
          <w:iCs/>
          <w:sz w:val="24"/>
          <w:szCs w:val="24"/>
        </w:rPr>
        <w:t>ra lo</w:t>
      </w:r>
      <w:r w:rsidRPr="005F0BD5">
        <w:rPr>
          <w:rFonts w:asciiTheme="minorBidi" w:hAnsiTheme="minorBidi"/>
          <w:sz w:val="24"/>
          <w:szCs w:val="24"/>
        </w:rPr>
        <w:t xml:space="preserve">, reflecting and drawing attention to the tense theological atmosphere that </w:t>
      </w:r>
      <w:r w:rsidR="0050127E" w:rsidRPr="005F0BD5">
        <w:rPr>
          <w:rFonts w:asciiTheme="minorBidi" w:hAnsiTheme="minorBidi"/>
          <w:sz w:val="24"/>
          <w:szCs w:val="24"/>
        </w:rPr>
        <w:t>prevail</w:t>
      </w:r>
      <w:r w:rsidRPr="005F0BD5">
        <w:rPr>
          <w:rFonts w:asciiTheme="minorBidi" w:hAnsiTheme="minorBidi"/>
          <w:sz w:val="24"/>
          <w:szCs w:val="24"/>
        </w:rPr>
        <w:t xml:space="preserve">s </w:t>
      </w:r>
      <w:r w:rsidR="0050127E" w:rsidRPr="005F0BD5">
        <w:rPr>
          <w:rFonts w:asciiTheme="minorBidi" w:hAnsiTheme="minorBidi"/>
          <w:sz w:val="24"/>
          <w:szCs w:val="24"/>
        </w:rPr>
        <w:t xml:space="preserve">in </w:t>
      </w:r>
      <w:r w:rsidRPr="005F0BD5">
        <w:rPr>
          <w:rFonts w:asciiTheme="minorBidi" w:hAnsiTheme="minorBidi"/>
          <w:sz w:val="24"/>
          <w:szCs w:val="24"/>
        </w:rPr>
        <w:t>this chapter.</w:t>
      </w:r>
    </w:p>
    <w:p w:rsidR="00C40B92"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p>
    <w:p w:rsidR="00C40B92" w:rsidRPr="005F0BD5" w:rsidRDefault="00C40B92" w:rsidP="00D1439B">
      <w:pPr>
        <w:widowControl w:val="0"/>
        <w:autoSpaceDE w:val="0"/>
        <w:autoSpaceDN w:val="0"/>
        <w:adjustRightInd w:val="0"/>
        <w:spacing w:after="0" w:line="240" w:lineRule="auto"/>
        <w:jc w:val="both"/>
        <w:rPr>
          <w:rFonts w:asciiTheme="minorBidi" w:hAnsiTheme="minorBidi"/>
          <w:b/>
          <w:bCs/>
          <w:sz w:val="24"/>
          <w:szCs w:val="24"/>
        </w:rPr>
      </w:pPr>
      <w:r w:rsidRPr="005F0BD5">
        <w:rPr>
          <w:rFonts w:asciiTheme="minorBidi" w:hAnsiTheme="minorBidi"/>
          <w:b/>
          <w:bCs/>
          <w:sz w:val="24"/>
          <w:szCs w:val="24"/>
        </w:rPr>
        <w:t>The Enmity of God</w:t>
      </w:r>
    </w:p>
    <w:p w:rsidR="00C40B92" w:rsidRPr="005F0BD5" w:rsidRDefault="00C40B92" w:rsidP="00D1439B">
      <w:pPr>
        <w:autoSpaceDE w:val="0"/>
        <w:autoSpaceDN w:val="0"/>
        <w:adjustRightInd w:val="0"/>
        <w:spacing w:after="0" w:line="240" w:lineRule="auto"/>
        <w:jc w:val="both"/>
        <w:rPr>
          <w:rFonts w:asciiTheme="minorBidi" w:hAnsiTheme="minorBidi"/>
          <w:sz w:val="24"/>
          <w:szCs w:val="24"/>
        </w:rPr>
      </w:pPr>
    </w:p>
    <w:p w:rsidR="00C40B92" w:rsidRPr="005F0BD5" w:rsidRDefault="00C40B92" w:rsidP="00D1439B">
      <w:pPr>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Does the</w:t>
      </w:r>
      <w:r w:rsidRPr="005F0BD5">
        <w:rPr>
          <w:rFonts w:asciiTheme="minorBidi" w:hAnsiTheme="minorBidi"/>
          <w:i/>
          <w:iCs/>
          <w:sz w:val="24"/>
          <w:szCs w:val="24"/>
        </w:rPr>
        <w:t xml:space="preserve"> kaf</w:t>
      </w:r>
      <w:r w:rsidRPr="005F0BD5">
        <w:rPr>
          <w:rFonts w:asciiTheme="minorBidi" w:hAnsiTheme="minorBidi"/>
          <w:sz w:val="24"/>
          <w:szCs w:val="24"/>
        </w:rPr>
        <w:t xml:space="preserve"> </w:t>
      </w:r>
      <w:r w:rsidRPr="005F0BD5">
        <w:rPr>
          <w:rFonts w:asciiTheme="minorBidi" w:hAnsiTheme="minorBidi"/>
          <w:i/>
          <w:iCs/>
          <w:sz w:val="24"/>
          <w:szCs w:val="24"/>
        </w:rPr>
        <w:t>ha</w:t>
      </w:r>
      <w:r w:rsidR="00861EB5" w:rsidRPr="005F0BD5">
        <w:rPr>
          <w:rFonts w:asciiTheme="minorBidi" w:hAnsiTheme="minorBidi"/>
          <w:i/>
          <w:iCs/>
          <w:sz w:val="24"/>
          <w:szCs w:val="24"/>
        </w:rPr>
        <w:t>-</w:t>
      </w:r>
      <w:r w:rsidRPr="005F0BD5">
        <w:rPr>
          <w:rFonts w:asciiTheme="minorBidi" w:hAnsiTheme="minorBidi"/>
          <w:i/>
          <w:iCs/>
          <w:sz w:val="24"/>
          <w:szCs w:val="24"/>
        </w:rPr>
        <w:t>dimayon</w:t>
      </w:r>
      <w:r w:rsidRPr="005F0BD5">
        <w:rPr>
          <w:rFonts w:asciiTheme="minorBidi" w:hAnsiTheme="minorBidi"/>
          <w:sz w:val="24"/>
          <w:szCs w:val="24"/>
        </w:rPr>
        <w:t xml:space="preserve"> </w:t>
      </w:r>
      <w:r w:rsidR="0050127E" w:rsidRPr="005F0BD5">
        <w:rPr>
          <w:rFonts w:asciiTheme="minorBidi" w:hAnsiTheme="minorBidi"/>
          <w:sz w:val="24"/>
          <w:szCs w:val="24"/>
        </w:rPr>
        <w:t>(a comparative preposition</w:t>
      </w:r>
      <w:r w:rsidR="00861EB5" w:rsidRPr="005F0BD5">
        <w:rPr>
          <w:rFonts w:asciiTheme="minorBidi" w:hAnsiTheme="minorBidi"/>
          <w:sz w:val="24"/>
          <w:szCs w:val="24"/>
        </w:rPr>
        <w:t xml:space="preserve"> that</w:t>
      </w:r>
      <w:r w:rsidR="0050127E" w:rsidRPr="005F0BD5">
        <w:rPr>
          <w:rFonts w:asciiTheme="minorBidi" w:hAnsiTheme="minorBidi"/>
          <w:sz w:val="24"/>
          <w:szCs w:val="24"/>
        </w:rPr>
        <w:t xml:space="preserve"> compares God to an enemy)</w:t>
      </w:r>
      <w:r w:rsidRPr="005F0BD5">
        <w:rPr>
          <w:rFonts w:asciiTheme="minorBidi" w:hAnsiTheme="minorBidi"/>
          <w:sz w:val="24"/>
          <w:szCs w:val="24"/>
        </w:rPr>
        <w:t xml:space="preserve"> allay </w:t>
      </w:r>
      <w:r w:rsidR="0050127E" w:rsidRPr="005F0BD5">
        <w:rPr>
          <w:rFonts w:asciiTheme="minorBidi" w:hAnsiTheme="minorBidi"/>
          <w:sz w:val="24"/>
          <w:szCs w:val="24"/>
        </w:rPr>
        <w:t>the impact of describing God as an enemy</w:t>
      </w:r>
      <w:r w:rsidRPr="005F0BD5">
        <w:rPr>
          <w:rFonts w:asciiTheme="minorBidi" w:hAnsiTheme="minorBidi"/>
          <w:sz w:val="24"/>
          <w:szCs w:val="24"/>
        </w:rPr>
        <w:t>?</w:t>
      </w:r>
      <w:r w:rsidRPr="005F0BD5">
        <w:rPr>
          <w:rStyle w:val="FootnoteReference"/>
          <w:rFonts w:asciiTheme="minorBidi" w:hAnsiTheme="minorBidi"/>
          <w:sz w:val="24"/>
          <w:szCs w:val="24"/>
        </w:rPr>
        <w:footnoteReference w:id="3"/>
      </w:r>
      <w:r w:rsidRPr="005F0BD5">
        <w:rPr>
          <w:rFonts w:asciiTheme="minorBidi" w:hAnsiTheme="minorBidi"/>
          <w:sz w:val="24"/>
          <w:szCs w:val="24"/>
        </w:rPr>
        <w:t xml:space="preserve"> Whether God is an actual enemy or simply behaves </w:t>
      </w:r>
      <w:r w:rsidRPr="005F0BD5">
        <w:rPr>
          <w:rFonts w:asciiTheme="minorBidi" w:hAnsiTheme="minorBidi"/>
          <w:i/>
          <w:iCs/>
          <w:sz w:val="24"/>
          <w:szCs w:val="24"/>
        </w:rPr>
        <w:t>like</w:t>
      </w:r>
      <w:r w:rsidRPr="005F0BD5">
        <w:rPr>
          <w:rFonts w:asciiTheme="minorBidi" w:hAnsiTheme="minorBidi"/>
          <w:sz w:val="24"/>
          <w:szCs w:val="24"/>
        </w:rPr>
        <w:t xml:space="preserve"> an enemy seems to matter little, so long as He is described functioning </w:t>
      </w:r>
      <w:r w:rsidR="003A7689" w:rsidRPr="005F0BD5">
        <w:rPr>
          <w:rFonts w:asciiTheme="minorBidi" w:hAnsiTheme="minorBidi"/>
          <w:sz w:val="24"/>
          <w:szCs w:val="24"/>
        </w:rPr>
        <w:t>in a hostile role. While uncommon</w:t>
      </w:r>
      <w:r w:rsidRPr="005F0BD5">
        <w:rPr>
          <w:rFonts w:asciiTheme="minorBidi" w:hAnsiTheme="minorBidi"/>
          <w:sz w:val="24"/>
          <w:szCs w:val="24"/>
        </w:rPr>
        <w:t xml:space="preserve">, this alarming portrait of God does appear elsewhere in the Bible. Set within a context of human betrayal of God’s munificence, </w:t>
      </w:r>
      <w:r w:rsidRPr="005F0BD5">
        <w:rPr>
          <w:rFonts w:asciiTheme="minorBidi" w:hAnsiTheme="minorBidi"/>
          <w:i/>
          <w:iCs/>
          <w:sz w:val="24"/>
          <w:szCs w:val="24"/>
        </w:rPr>
        <w:t>Isaiah</w:t>
      </w:r>
      <w:r w:rsidRPr="005F0BD5">
        <w:rPr>
          <w:rFonts w:asciiTheme="minorBidi" w:hAnsiTheme="minorBidi"/>
          <w:sz w:val="24"/>
          <w:szCs w:val="24"/>
        </w:rPr>
        <w:t xml:space="preserve"> 63:10 offers the most explicit parallel</w:t>
      </w:r>
      <w:r w:rsidR="003A7689" w:rsidRPr="005F0BD5">
        <w:rPr>
          <w:rFonts w:asciiTheme="minorBidi" w:hAnsiTheme="minorBidi"/>
          <w:sz w:val="24"/>
          <w:szCs w:val="24"/>
        </w:rPr>
        <w:t xml:space="preserve"> to the depiction of God in our verse</w:t>
      </w:r>
      <w:r w:rsidRPr="005F0BD5">
        <w:rPr>
          <w:rFonts w:asciiTheme="minorBidi" w:hAnsiTheme="minorBidi"/>
          <w:sz w:val="24"/>
          <w:szCs w:val="24"/>
        </w:rPr>
        <w:t>:</w:t>
      </w:r>
      <w:r w:rsidRPr="005F0BD5">
        <w:rPr>
          <w:rStyle w:val="FootnoteReference"/>
          <w:rFonts w:asciiTheme="minorBidi" w:hAnsiTheme="minorBidi"/>
          <w:sz w:val="24"/>
          <w:szCs w:val="24"/>
        </w:rPr>
        <w:footnoteReference w:id="4"/>
      </w:r>
    </w:p>
    <w:p w:rsidR="003A7689" w:rsidRPr="005F0BD5" w:rsidRDefault="003A7689" w:rsidP="00D1439B">
      <w:pPr>
        <w:autoSpaceDE w:val="0"/>
        <w:autoSpaceDN w:val="0"/>
        <w:adjustRightInd w:val="0"/>
        <w:spacing w:after="0" w:line="240" w:lineRule="auto"/>
        <w:jc w:val="both"/>
        <w:rPr>
          <w:rFonts w:asciiTheme="minorBidi" w:hAnsiTheme="minorBidi"/>
          <w:sz w:val="24"/>
          <w:szCs w:val="24"/>
        </w:rPr>
      </w:pPr>
    </w:p>
    <w:p w:rsidR="00C40B92" w:rsidRPr="005F0BD5" w:rsidRDefault="00C40B92" w:rsidP="00D1439B">
      <w:pPr>
        <w:autoSpaceDE w:val="0"/>
        <w:autoSpaceDN w:val="0"/>
        <w:adjustRightInd w:val="0"/>
        <w:spacing w:after="0" w:line="240" w:lineRule="auto"/>
        <w:ind w:left="720" w:right="720"/>
        <w:jc w:val="both"/>
        <w:rPr>
          <w:rFonts w:asciiTheme="minorBidi" w:hAnsiTheme="minorBidi"/>
          <w:sz w:val="24"/>
          <w:szCs w:val="24"/>
        </w:rPr>
      </w:pPr>
      <w:r w:rsidRPr="005F0BD5">
        <w:rPr>
          <w:rFonts w:asciiTheme="minorBidi" w:hAnsiTheme="minorBidi"/>
          <w:sz w:val="24"/>
          <w:szCs w:val="24"/>
        </w:rPr>
        <w:t xml:space="preserve">I will recall God’s kindnesses, the praises of God for all that God has bestowed upon us, and for all of the good for the house of Israel that He bestowed upon them, in accordance with His </w:t>
      </w:r>
      <w:r w:rsidRPr="005F0BD5">
        <w:rPr>
          <w:rFonts w:asciiTheme="minorBidi" w:hAnsiTheme="minorBidi"/>
          <w:sz w:val="24"/>
          <w:szCs w:val="24"/>
        </w:rPr>
        <w:lastRenderedPageBreak/>
        <w:t xml:space="preserve">compassion and the greatness of His kindness… He was for them a savior. In all of their troubles, He was troubled… [He] delivered them in His love, and in His compassion He redeemed them, and He took them and bore them all of the days. And they rebelled and grieved His holy spirit, </w:t>
      </w:r>
      <w:r w:rsidRPr="005F0BD5">
        <w:rPr>
          <w:rFonts w:asciiTheme="minorBidi" w:hAnsiTheme="minorBidi"/>
          <w:b/>
          <w:bCs/>
          <w:sz w:val="24"/>
          <w:szCs w:val="24"/>
        </w:rPr>
        <w:t>and He turned into their enemy and He battled them</w:t>
      </w:r>
      <w:r w:rsidRPr="005F0BD5">
        <w:rPr>
          <w:rFonts w:asciiTheme="minorBidi" w:hAnsiTheme="minorBidi"/>
          <w:sz w:val="24"/>
          <w:szCs w:val="24"/>
        </w:rPr>
        <w:t>. (</w:t>
      </w:r>
      <w:r w:rsidRPr="005F0BD5">
        <w:rPr>
          <w:rFonts w:asciiTheme="minorBidi" w:hAnsiTheme="minorBidi"/>
          <w:i/>
          <w:iCs/>
          <w:sz w:val="24"/>
          <w:szCs w:val="24"/>
        </w:rPr>
        <w:t>Isaiah</w:t>
      </w:r>
      <w:r w:rsidRPr="005F0BD5">
        <w:rPr>
          <w:rFonts w:asciiTheme="minorBidi" w:hAnsiTheme="minorBidi"/>
          <w:sz w:val="24"/>
          <w:szCs w:val="24"/>
        </w:rPr>
        <w:t xml:space="preserve"> 63:7-10)</w:t>
      </w:r>
    </w:p>
    <w:p w:rsidR="00C40B92" w:rsidRPr="005F0BD5" w:rsidRDefault="00C40B92" w:rsidP="00D1439B">
      <w:pPr>
        <w:autoSpaceDE w:val="0"/>
        <w:autoSpaceDN w:val="0"/>
        <w:adjustRightInd w:val="0"/>
        <w:spacing w:after="0" w:line="240" w:lineRule="auto"/>
        <w:ind w:left="720" w:right="720"/>
        <w:jc w:val="both"/>
        <w:rPr>
          <w:rFonts w:asciiTheme="minorBidi" w:hAnsiTheme="minorBidi"/>
          <w:sz w:val="24"/>
          <w:szCs w:val="24"/>
        </w:rPr>
      </w:pPr>
    </w:p>
    <w:p w:rsidR="00861EB5"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This unsettling portrait of divine enmity has terrifying implications.</w:t>
      </w:r>
      <w:r w:rsidRPr="005F0BD5">
        <w:rPr>
          <w:rStyle w:val="FootnoteReference"/>
          <w:rFonts w:asciiTheme="minorBidi" w:hAnsiTheme="minorBidi"/>
          <w:sz w:val="24"/>
          <w:szCs w:val="24"/>
        </w:rPr>
        <w:footnoteReference w:id="5"/>
      </w:r>
      <w:r w:rsidRPr="005F0BD5">
        <w:rPr>
          <w:rFonts w:asciiTheme="minorBidi" w:hAnsiTheme="minorBidi"/>
          <w:sz w:val="24"/>
          <w:szCs w:val="24"/>
        </w:rPr>
        <w:t xml:space="preserve"> God’s omnipotence renders him a formidable enemy indeed. </w:t>
      </w:r>
    </w:p>
    <w:p w:rsidR="00861EB5" w:rsidRPr="005F0BD5" w:rsidRDefault="00861EB5" w:rsidP="00D1439B">
      <w:pPr>
        <w:widowControl w:val="0"/>
        <w:autoSpaceDE w:val="0"/>
        <w:autoSpaceDN w:val="0"/>
        <w:adjustRightInd w:val="0"/>
        <w:spacing w:after="0" w:line="240" w:lineRule="auto"/>
        <w:jc w:val="both"/>
        <w:rPr>
          <w:rFonts w:asciiTheme="minorBidi" w:hAnsiTheme="minorBidi"/>
          <w:sz w:val="24"/>
          <w:szCs w:val="24"/>
        </w:rPr>
      </w:pPr>
    </w:p>
    <w:p w:rsidR="00C40B92" w:rsidRPr="005F0BD5" w:rsidRDefault="00861EB5" w:rsidP="00D1439B">
      <w:pPr>
        <w:widowControl w:val="0"/>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 xml:space="preserve">But despite </w:t>
      </w:r>
      <w:r w:rsidR="00C40B92" w:rsidRPr="005F0BD5">
        <w:rPr>
          <w:rFonts w:asciiTheme="minorBidi" w:hAnsiTheme="minorBidi"/>
          <w:sz w:val="24"/>
          <w:szCs w:val="24"/>
        </w:rPr>
        <w:t xml:space="preserve">the </w:t>
      </w:r>
      <w:r w:rsidR="003A7689" w:rsidRPr="005F0BD5">
        <w:rPr>
          <w:rFonts w:asciiTheme="minorBidi" w:hAnsiTheme="minorBidi"/>
          <w:sz w:val="24"/>
          <w:szCs w:val="24"/>
        </w:rPr>
        <w:t>horror</w:t>
      </w:r>
      <w:r w:rsidR="00C40B92" w:rsidRPr="005F0BD5">
        <w:rPr>
          <w:rFonts w:asciiTheme="minorBidi" w:hAnsiTheme="minorBidi"/>
          <w:sz w:val="24"/>
          <w:szCs w:val="24"/>
        </w:rPr>
        <w:t xml:space="preserve"> that attends the notion of God’s enmity, it does not suggest the termination of the relationship between God and His nation. When viewed within the context of Isaiah’s historical overview, it becomes clear that the sole cause of God’s </w:t>
      </w:r>
      <w:r w:rsidR="003A7689" w:rsidRPr="005F0BD5">
        <w:rPr>
          <w:rFonts w:asciiTheme="minorBidi" w:hAnsiTheme="minorBidi"/>
          <w:sz w:val="24"/>
          <w:szCs w:val="24"/>
        </w:rPr>
        <w:t>hostility</w:t>
      </w:r>
      <w:r w:rsidR="00C40B92" w:rsidRPr="005F0BD5">
        <w:rPr>
          <w:rFonts w:asciiTheme="minorBidi" w:hAnsiTheme="minorBidi"/>
          <w:sz w:val="24"/>
          <w:szCs w:val="24"/>
        </w:rPr>
        <w:t xml:space="preserve"> was Israel’s egregious betrayal. Isaiah follows the description of God’s </w:t>
      </w:r>
      <w:r w:rsidR="003A7689" w:rsidRPr="005F0BD5">
        <w:rPr>
          <w:rFonts w:asciiTheme="minorBidi" w:hAnsiTheme="minorBidi"/>
          <w:sz w:val="24"/>
          <w:szCs w:val="24"/>
        </w:rPr>
        <w:t>enm</w:t>
      </w:r>
      <w:r w:rsidR="00C40B92" w:rsidRPr="005F0BD5">
        <w:rPr>
          <w:rFonts w:asciiTheme="minorBidi" w:hAnsiTheme="minorBidi"/>
          <w:sz w:val="24"/>
          <w:szCs w:val="24"/>
        </w:rPr>
        <w:t>ity with Israel’s direct plea to God to restore the relationship, to recall His great love and compassion for His people (</w:t>
      </w:r>
      <w:r w:rsidR="00C40B92" w:rsidRPr="005F0BD5">
        <w:rPr>
          <w:rFonts w:asciiTheme="minorBidi" w:hAnsiTheme="minorBidi"/>
          <w:i/>
          <w:iCs/>
          <w:sz w:val="24"/>
          <w:szCs w:val="24"/>
        </w:rPr>
        <w:t>Isaiah</w:t>
      </w:r>
      <w:r w:rsidR="00C40B92" w:rsidRPr="005F0BD5">
        <w:rPr>
          <w:rFonts w:asciiTheme="minorBidi" w:hAnsiTheme="minorBidi"/>
          <w:sz w:val="24"/>
          <w:szCs w:val="24"/>
        </w:rPr>
        <w:t xml:space="preserve"> 63:15). Geared by their admission of sinfulness alongside their belief in God’s parental love and commitment (</w:t>
      </w:r>
      <w:r w:rsidR="00C40B92" w:rsidRPr="005F0BD5">
        <w:rPr>
          <w:rFonts w:asciiTheme="minorBidi" w:hAnsiTheme="minorBidi"/>
          <w:i/>
          <w:iCs/>
          <w:sz w:val="24"/>
          <w:szCs w:val="24"/>
        </w:rPr>
        <w:t>Isaiah</w:t>
      </w:r>
      <w:r w:rsidR="00C40B92" w:rsidRPr="005F0BD5">
        <w:rPr>
          <w:rFonts w:asciiTheme="minorBidi" w:hAnsiTheme="minorBidi"/>
          <w:sz w:val="24"/>
          <w:szCs w:val="24"/>
        </w:rPr>
        <w:t xml:space="preserve"> 63:16; 64:7), the nation turns to God in great distress and beseeches Him:</w:t>
      </w:r>
    </w:p>
    <w:p w:rsidR="003A7689" w:rsidRPr="005F0BD5" w:rsidRDefault="003A7689" w:rsidP="00D1439B">
      <w:pPr>
        <w:widowControl w:val="0"/>
        <w:autoSpaceDE w:val="0"/>
        <w:autoSpaceDN w:val="0"/>
        <w:adjustRightInd w:val="0"/>
        <w:spacing w:after="0" w:line="240" w:lineRule="auto"/>
        <w:jc w:val="both"/>
        <w:rPr>
          <w:rFonts w:asciiTheme="minorBidi" w:hAnsiTheme="minorBidi"/>
          <w:sz w:val="24"/>
          <w:szCs w:val="24"/>
        </w:rPr>
      </w:pPr>
    </w:p>
    <w:p w:rsidR="00C40B92" w:rsidRPr="005F0BD5" w:rsidRDefault="00C40B92" w:rsidP="00D1439B">
      <w:pPr>
        <w:widowControl w:val="0"/>
        <w:autoSpaceDE w:val="0"/>
        <w:autoSpaceDN w:val="0"/>
        <w:adjustRightInd w:val="0"/>
        <w:spacing w:after="0" w:line="240" w:lineRule="auto"/>
        <w:ind w:left="720" w:right="720"/>
        <w:jc w:val="both"/>
        <w:rPr>
          <w:rFonts w:asciiTheme="minorBidi" w:hAnsiTheme="minorBidi"/>
          <w:sz w:val="24"/>
          <w:szCs w:val="24"/>
        </w:rPr>
      </w:pPr>
      <w:r w:rsidRPr="005F0BD5">
        <w:rPr>
          <w:rFonts w:asciiTheme="minorBidi" w:hAnsiTheme="minorBidi"/>
          <w:sz w:val="24"/>
          <w:szCs w:val="24"/>
        </w:rPr>
        <w:t>Do not be excessively angry with us, God, and do not forever remember our sin. Look, please, at Your nation, at all of us! Your holy cities have become a desert; Zion has become a desert, Jerusalem a desolation. Our Holy Temple and our glory, where our fathers praised You, was consumed by fire and all of our precious delights were ruined. Will you restrain [Yourself] over these things, God? Will You be silent and excessively torment us? (</w:t>
      </w:r>
      <w:r w:rsidRPr="005F0BD5">
        <w:rPr>
          <w:rFonts w:asciiTheme="minorBidi" w:hAnsiTheme="minorBidi"/>
          <w:i/>
          <w:iCs/>
          <w:sz w:val="24"/>
          <w:szCs w:val="24"/>
        </w:rPr>
        <w:t>Isaiah</w:t>
      </w:r>
      <w:r w:rsidRPr="005F0BD5">
        <w:rPr>
          <w:rFonts w:asciiTheme="minorBidi" w:hAnsiTheme="minorBidi"/>
          <w:sz w:val="24"/>
          <w:szCs w:val="24"/>
        </w:rPr>
        <w:t xml:space="preserve"> 64:8-11)</w:t>
      </w:r>
    </w:p>
    <w:p w:rsidR="00C40B92" w:rsidRPr="005F0BD5" w:rsidRDefault="00C40B92" w:rsidP="00D1439B">
      <w:pPr>
        <w:widowControl w:val="0"/>
        <w:autoSpaceDE w:val="0"/>
        <w:autoSpaceDN w:val="0"/>
        <w:adjustRightInd w:val="0"/>
        <w:spacing w:after="0" w:line="240" w:lineRule="auto"/>
        <w:ind w:left="720" w:right="720"/>
        <w:jc w:val="both"/>
        <w:rPr>
          <w:rFonts w:asciiTheme="minorBidi" w:hAnsiTheme="minorBidi"/>
          <w:sz w:val="24"/>
          <w:szCs w:val="24"/>
        </w:rPr>
      </w:pPr>
    </w:p>
    <w:p w:rsidR="00C40B92"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 xml:space="preserve">God </w:t>
      </w:r>
      <w:r w:rsidR="003A7689" w:rsidRPr="005F0BD5">
        <w:rPr>
          <w:rFonts w:asciiTheme="minorBidi" w:hAnsiTheme="minorBidi"/>
          <w:sz w:val="24"/>
          <w:szCs w:val="24"/>
        </w:rPr>
        <w:t>does</w:t>
      </w:r>
      <w:r w:rsidRPr="005F0BD5">
        <w:rPr>
          <w:rFonts w:asciiTheme="minorBidi" w:hAnsiTheme="minorBidi"/>
          <w:sz w:val="24"/>
          <w:szCs w:val="24"/>
        </w:rPr>
        <w:t xml:space="preserve"> not answer immediately</w:t>
      </w:r>
      <w:r w:rsidR="003A7689" w:rsidRPr="005F0BD5">
        <w:rPr>
          <w:rFonts w:asciiTheme="minorBidi" w:hAnsiTheme="minorBidi"/>
          <w:sz w:val="24"/>
          <w:szCs w:val="24"/>
        </w:rPr>
        <w:t>,</w:t>
      </w:r>
      <w:r w:rsidRPr="005F0BD5">
        <w:rPr>
          <w:rFonts w:asciiTheme="minorBidi" w:hAnsiTheme="minorBidi"/>
          <w:sz w:val="24"/>
          <w:szCs w:val="24"/>
        </w:rPr>
        <w:t xml:space="preserve"> but when He finally does, His response is conciliatory and affectionate:</w:t>
      </w:r>
    </w:p>
    <w:p w:rsidR="003A7689" w:rsidRPr="005F0BD5" w:rsidRDefault="003A7689" w:rsidP="00D1439B">
      <w:pPr>
        <w:widowControl w:val="0"/>
        <w:autoSpaceDE w:val="0"/>
        <w:autoSpaceDN w:val="0"/>
        <w:adjustRightInd w:val="0"/>
        <w:spacing w:after="0" w:line="240" w:lineRule="auto"/>
        <w:jc w:val="both"/>
        <w:rPr>
          <w:rFonts w:asciiTheme="minorBidi" w:hAnsiTheme="minorBidi"/>
          <w:sz w:val="24"/>
          <w:szCs w:val="24"/>
        </w:rPr>
      </w:pPr>
    </w:p>
    <w:p w:rsidR="00C40B92" w:rsidRPr="005F0BD5" w:rsidRDefault="00C40B92" w:rsidP="00D1439B">
      <w:pPr>
        <w:widowControl w:val="0"/>
        <w:autoSpaceDE w:val="0"/>
        <w:autoSpaceDN w:val="0"/>
        <w:adjustRightInd w:val="0"/>
        <w:spacing w:after="0" w:line="240" w:lineRule="auto"/>
        <w:ind w:left="720" w:right="720"/>
        <w:jc w:val="both"/>
        <w:rPr>
          <w:rFonts w:asciiTheme="minorBidi" w:hAnsiTheme="minorBidi"/>
          <w:sz w:val="24"/>
          <w:szCs w:val="24"/>
        </w:rPr>
      </w:pPr>
      <w:r w:rsidRPr="005F0BD5">
        <w:rPr>
          <w:rFonts w:asciiTheme="minorBidi" w:hAnsiTheme="minorBidi"/>
          <w:sz w:val="24"/>
          <w:szCs w:val="24"/>
        </w:rPr>
        <w:t>For I will construct a new heaven and a new earth… and I will create Jerusalem as a joy and her nation as a delight. And I will rejoice in Jerusalem and I will delight in my people</w:t>
      </w:r>
      <w:r w:rsidR="003A7689" w:rsidRPr="005F0BD5">
        <w:rPr>
          <w:rFonts w:asciiTheme="minorBidi" w:hAnsiTheme="minorBidi"/>
          <w:sz w:val="24"/>
          <w:szCs w:val="24"/>
        </w:rPr>
        <w:t>,</w:t>
      </w:r>
      <w:r w:rsidRPr="005F0BD5">
        <w:rPr>
          <w:rFonts w:asciiTheme="minorBidi" w:hAnsiTheme="minorBidi"/>
          <w:sz w:val="24"/>
          <w:szCs w:val="24"/>
        </w:rPr>
        <w:t xml:space="preserve"> and there be not be heard in </w:t>
      </w:r>
      <w:r w:rsidR="00B91F05" w:rsidRPr="005F0BD5">
        <w:rPr>
          <w:rFonts w:asciiTheme="minorBidi" w:hAnsiTheme="minorBidi"/>
          <w:sz w:val="24"/>
          <w:szCs w:val="24"/>
        </w:rPr>
        <w:t>[the city]</w:t>
      </w:r>
      <w:r w:rsidRPr="005F0BD5">
        <w:rPr>
          <w:rFonts w:asciiTheme="minorBidi" w:hAnsiTheme="minorBidi"/>
          <w:sz w:val="24"/>
          <w:szCs w:val="24"/>
        </w:rPr>
        <w:t xml:space="preserve"> any more sounds of sobs or sounds of wails… </w:t>
      </w:r>
      <w:r w:rsidR="00861EB5" w:rsidRPr="005F0BD5">
        <w:rPr>
          <w:rFonts w:asciiTheme="minorBidi" w:hAnsiTheme="minorBidi"/>
          <w:sz w:val="24"/>
          <w:szCs w:val="24"/>
        </w:rPr>
        <w:t xml:space="preserve">And </w:t>
      </w:r>
      <w:r w:rsidRPr="005F0BD5">
        <w:rPr>
          <w:rFonts w:asciiTheme="minorBidi" w:hAnsiTheme="minorBidi"/>
          <w:sz w:val="24"/>
          <w:szCs w:val="24"/>
        </w:rPr>
        <w:t>they shall build houses and dwell</w:t>
      </w:r>
      <w:r w:rsidR="00B91F05" w:rsidRPr="005F0BD5">
        <w:rPr>
          <w:rFonts w:asciiTheme="minorBidi" w:hAnsiTheme="minorBidi"/>
          <w:sz w:val="24"/>
          <w:szCs w:val="24"/>
        </w:rPr>
        <w:t xml:space="preserve"> [in them],</w:t>
      </w:r>
      <w:r w:rsidRPr="005F0BD5">
        <w:rPr>
          <w:rFonts w:asciiTheme="minorBidi" w:hAnsiTheme="minorBidi"/>
          <w:sz w:val="24"/>
          <w:szCs w:val="24"/>
        </w:rPr>
        <w:t xml:space="preserve"> and plant vineyards and eat their fruit… </w:t>
      </w:r>
      <w:r w:rsidR="00861EB5" w:rsidRPr="005F0BD5">
        <w:rPr>
          <w:rFonts w:asciiTheme="minorBidi" w:hAnsiTheme="minorBidi"/>
          <w:sz w:val="24"/>
          <w:szCs w:val="24"/>
        </w:rPr>
        <w:t xml:space="preserve">They </w:t>
      </w:r>
      <w:r w:rsidRPr="005F0BD5">
        <w:rPr>
          <w:rFonts w:asciiTheme="minorBidi" w:hAnsiTheme="minorBidi"/>
          <w:sz w:val="24"/>
          <w:szCs w:val="24"/>
        </w:rPr>
        <w:t>will not toil in vain and they will not birth [children destined] for horrors, for they are children of those blessed of God, they and their descendants. And before they call I will answer</w:t>
      </w:r>
      <w:r w:rsidR="00861EB5" w:rsidRPr="005F0BD5">
        <w:rPr>
          <w:rFonts w:asciiTheme="minorBidi" w:hAnsiTheme="minorBidi"/>
          <w:sz w:val="24"/>
          <w:szCs w:val="24"/>
        </w:rPr>
        <w:t>;</w:t>
      </w:r>
      <w:r w:rsidRPr="005F0BD5">
        <w:rPr>
          <w:rFonts w:asciiTheme="minorBidi" w:hAnsiTheme="minorBidi"/>
          <w:sz w:val="24"/>
          <w:szCs w:val="24"/>
        </w:rPr>
        <w:t xml:space="preserve"> they are yet speaking and I will hear. (</w:t>
      </w:r>
      <w:r w:rsidRPr="005F0BD5">
        <w:rPr>
          <w:rFonts w:asciiTheme="minorBidi" w:hAnsiTheme="minorBidi"/>
          <w:i/>
          <w:iCs/>
          <w:sz w:val="24"/>
          <w:szCs w:val="24"/>
        </w:rPr>
        <w:t>Isaiah</w:t>
      </w:r>
      <w:r w:rsidRPr="005F0BD5">
        <w:rPr>
          <w:rFonts w:asciiTheme="minorBidi" w:hAnsiTheme="minorBidi"/>
          <w:sz w:val="24"/>
          <w:szCs w:val="24"/>
        </w:rPr>
        <w:t xml:space="preserve"> </w:t>
      </w:r>
      <w:r w:rsidRPr="005F0BD5">
        <w:rPr>
          <w:rFonts w:asciiTheme="minorBidi" w:hAnsiTheme="minorBidi"/>
          <w:sz w:val="24"/>
          <w:szCs w:val="24"/>
        </w:rPr>
        <w:lastRenderedPageBreak/>
        <w:t>65:17-24)</w:t>
      </w:r>
    </w:p>
    <w:p w:rsidR="00C40B92" w:rsidRPr="005F0BD5" w:rsidRDefault="00C40B92" w:rsidP="00D1439B">
      <w:pPr>
        <w:widowControl w:val="0"/>
        <w:autoSpaceDE w:val="0"/>
        <w:autoSpaceDN w:val="0"/>
        <w:adjustRightInd w:val="0"/>
        <w:spacing w:after="0" w:line="240" w:lineRule="auto"/>
        <w:ind w:right="720"/>
        <w:jc w:val="both"/>
        <w:rPr>
          <w:rFonts w:asciiTheme="minorBidi" w:hAnsiTheme="minorBidi"/>
          <w:sz w:val="24"/>
          <w:szCs w:val="24"/>
        </w:rPr>
      </w:pPr>
    </w:p>
    <w:p w:rsidR="00C40B92"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Despite its alarming implications, God’s hostile response to Israel’s repeated transgressions will not endure endlessly, according to Isaiah. Israel’s repentance, regret, and pleas generate forgiveness and rejuvenation, a renewal of commitment and love between God and His errant nation.</w:t>
      </w:r>
    </w:p>
    <w:p w:rsidR="00C40B92" w:rsidRPr="005F0BD5" w:rsidRDefault="00C40B92" w:rsidP="00D1439B">
      <w:pPr>
        <w:spacing w:after="0" w:line="240" w:lineRule="auto"/>
        <w:rPr>
          <w:rFonts w:asciiTheme="minorBidi" w:hAnsiTheme="minorBidi"/>
          <w:sz w:val="24"/>
          <w:szCs w:val="24"/>
        </w:rPr>
      </w:pPr>
      <w:r w:rsidRPr="005F0BD5">
        <w:rPr>
          <w:rFonts w:asciiTheme="minorBidi" w:hAnsiTheme="minorBidi"/>
          <w:sz w:val="24"/>
          <w:szCs w:val="24"/>
        </w:rPr>
        <w:br w:type="page"/>
      </w:r>
    </w:p>
    <w:p w:rsidR="00C40B92" w:rsidRPr="005F0BD5" w:rsidRDefault="00B91F05" w:rsidP="00D1439B">
      <w:pPr>
        <w:widowControl w:val="0"/>
        <w:autoSpaceDE w:val="0"/>
        <w:autoSpaceDN w:val="0"/>
        <w:adjustRightInd w:val="0"/>
        <w:spacing w:after="0" w:line="240" w:lineRule="auto"/>
        <w:jc w:val="center"/>
        <w:rPr>
          <w:rFonts w:asciiTheme="minorBidi" w:hAnsiTheme="minorBidi"/>
          <w:b/>
          <w:sz w:val="24"/>
          <w:szCs w:val="24"/>
        </w:rPr>
      </w:pPr>
      <w:r w:rsidRPr="005F0BD5">
        <w:rPr>
          <w:rFonts w:asciiTheme="minorBidi" w:hAnsiTheme="minorBidi"/>
          <w:b/>
          <w:sz w:val="24"/>
          <w:szCs w:val="24"/>
        </w:rPr>
        <w:lastRenderedPageBreak/>
        <w:t>Eikha 2:5</w:t>
      </w:r>
    </w:p>
    <w:p w:rsidR="00B91F05" w:rsidRPr="005F0BD5" w:rsidRDefault="00B91F05" w:rsidP="00D1439B">
      <w:pPr>
        <w:widowControl w:val="0"/>
        <w:autoSpaceDE w:val="0"/>
        <w:autoSpaceDN w:val="0"/>
        <w:adjustRightInd w:val="0"/>
        <w:spacing w:after="0" w:line="240" w:lineRule="auto"/>
        <w:jc w:val="center"/>
        <w:rPr>
          <w:rFonts w:asciiTheme="minorBidi" w:hAnsiTheme="minorBidi"/>
          <w:b/>
          <w:sz w:val="24"/>
          <w:szCs w:val="24"/>
        </w:rPr>
      </w:pPr>
    </w:p>
    <w:p w:rsidR="00B91F05" w:rsidRPr="005F0BD5" w:rsidRDefault="005310D9" w:rsidP="00D1439B">
      <w:pPr>
        <w:widowControl w:val="0"/>
        <w:autoSpaceDE w:val="0"/>
        <w:autoSpaceDN w:val="0"/>
        <w:bidi/>
        <w:adjustRightInd w:val="0"/>
        <w:spacing w:after="0" w:line="240" w:lineRule="auto"/>
        <w:jc w:val="center"/>
        <w:rPr>
          <w:rFonts w:asciiTheme="minorBidi" w:hAnsiTheme="minorBidi"/>
          <w:b/>
          <w:sz w:val="24"/>
          <w:szCs w:val="24"/>
        </w:rPr>
      </w:pPr>
      <w:r w:rsidRPr="005F0BD5">
        <w:rPr>
          <w:rFonts w:asciiTheme="minorBidi" w:hAnsiTheme="minorBidi"/>
          <w:b/>
          <w:sz w:val="24"/>
          <w:szCs w:val="24"/>
          <w:rtl/>
        </w:rPr>
        <w:t>הָיָ֨ה אֲ</w:t>
      </w:r>
      <w:r w:rsidRPr="005F0BD5">
        <w:rPr>
          <w:rFonts w:asciiTheme="minorBidi" w:hAnsiTheme="minorBidi"/>
          <w:b/>
          <w:sz w:val="24"/>
          <w:szCs w:val="24"/>
        </w:rPr>
        <w:t>-</w:t>
      </w:r>
      <w:r w:rsidRPr="005F0BD5">
        <w:rPr>
          <w:rFonts w:asciiTheme="minorBidi" w:hAnsiTheme="minorBidi"/>
          <w:b/>
          <w:sz w:val="24"/>
          <w:szCs w:val="24"/>
          <w:rtl/>
        </w:rPr>
        <w:t>דֹנָ֤י</w:t>
      </w:r>
      <w:r w:rsidR="00B91F05" w:rsidRPr="005F0BD5">
        <w:rPr>
          <w:rFonts w:asciiTheme="minorBidi" w:hAnsiTheme="minorBidi"/>
          <w:b/>
          <w:sz w:val="24"/>
          <w:szCs w:val="24"/>
          <w:rtl/>
        </w:rPr>
        <w:t xml:space="preserve"> כְּאוֹיֵב֙</w:t>
      </w:r>
    </w:p>
    <w:p w:rsidR="00B91F05" w:rsidRPr="005F0BD5" w:rsidRDefault="00B91F05" w:rsidP="00D1439B">
      <w:pPr>
        <w:widowControl w:val="0"/>
        <w:autoSpaceDE w:val="0"/>
        <w:autoSpaceDN w:val="0"/>
        <w:bidi/>
        <w:adjustRightInd w:val="0"/>
        <w:spacing w:after="0" w:line="240" w:lineRule="auto"/>
        <w:jc w:val="center"/>
        <w:rPr>
          <w:rFonts w:asciiTheme="minorBidi" w:hAnsiTheme="minorBidi"/>
          <w:b/>
          <w:sz w:val="24"/>
          <w:szCs w:val="24"/>
        </w:rPr>
      </w:pPr>
      <w:r w:rsidRPr="005F0BD5">
        <w:rPr>
          <w:rFonts w:asciiTheme="minorBidi" w:hAnsiTheme="minorBidi"/>
          <w:b/>
          <w:sz w:val="24"/>
          <w:szCs w:val="24"/>
          <w:rtl/>
        </w:rPr>
        <w:t xml:space="preserve"> בִּלַּ֣ע יִשְׂרָאֵ֔ל</w:t>
      </w:r>
    </w:p>
    <w:p w:rsidR="00B91F05" w:rsidRPr="005F0BD5" w:rsidRDefault="00B91F05" w:rsidP="00D1439B">
      <w:pPr>
        <w:widowControl w:val="0"/>
        <w:autoSpaceDE w:val="0"/>
        <w:autoSpaceDN w:val="0"/>
        <w:bidi/>
        <w:adjustRightInd w:val="0"/>
        <w:spacing w:after="0" w:line="240" w:lineRule="auto"/>
        <w:jc w:val="center"/>
        <w:rPr>
          <w:rFonts w:asciiTheme="minorBidi" w:hAnsiTheme="minorBidi"/>
          <w:b/>
          <w:sz w:val="24"/>
          <w:szCs w:val="24"/>
        </w:rPr>
      </w:pPr>
    </w:p>
    <w:p w:rsidR="00B91F05" w:rsidRPr="005F0BD5" w:rsidRDefault="00B91F05" w:rsidP="00D1439B">
      <w:pPr>
        <w:widowControl w:val="0"/>
        <w:autoSpaceDE w:val="0"/>
        <w:autoSpaceDN w:val="0"/>
        <w:bidi/>
        <w:adjustRightInd w:val="0"/>
        <w:spacing w:after="0" w:line="240" w:lineRule="auto"/>
        <w:jc w:val="center"/>
        <w:rPr>
          <w:rFonts w:asciiTheme="minorBidi" w:hAnsiTheme="minorBidi"/>
          <w:b/>
          <w:sz w:val="24"/>
          <w:szCs w:val="24"/>
        </w:rPr>
      </w:pPr>
      <w:r w:rsidRPr="005F0BD5">
        <w:rPr>
          <w:rFonts w:asciiTheme="minorBidi" w:hAnsiTheme="minorBidi"/>
          <w:b/>
          <w:sz w:val="24"/>
          <w:szCs w:val="24"/>
          <w:rtl/>
        </w:rPr>
        <w:t xml:space="preserve"> בִּלַּע֙ כָּל־אַרְמְנוֹתֶ֔יהָ</w:t>
      </w:r>
    </w:p>
    <w:p w:rsidR="00B91F05" w:rsidRPr="005F0BD5" w:rsidRDefault="00B91F05" w:rsidP="00D1439B">
      <w:pPr>
        <w:widowControl w:val="0"/>
        <w:autoSpaceDE w:val="0"/>
        <w:autoSpaceDN w:val="0"/>
        <w:bidi/>
        <w:adjustRightInd w:val="0"/>
        <w:spacing w:after="0" w:line="240" w:lineRule="auto"/>
        <w:jc w:val="center"/>
        <w:rPr>
          <w:rFonts w:asciiTheme="minorBidi" w:hAnsiTheme="minorBidi"/>
          <w:b/>
          <w:sz w:val="24"/>
          <w:szCs w:val="24"/>
        </w:rPr>
      </w:pPr>
      <w:r w:rsidRPr="005F0BD5">
        <w:rPr>
          <w:rFonts w:asciiTheme="minorBidi" w:hAnsiTheme="minorBidi"/>
          <w:b/>
          <w:sz w:val="24"/>
          <w:szCs w:val="24"/>
          <w:rtl/>
        </w:rPr>
        <w:t xml:space="preserve"> שִׁחֵ֖ת מִבְצָרָ֑יו</w:t>
      </w:r>
    </w:p>
    <w:p w:rsidR="00B91F05" w:rsidRPr="005F0BD5" w:rsidRDefault="00B91F05" w:rsidP="00D1439B">
      <w:pPr>
        <w:widowControl w:val="0"/>
        <w:autoSpaceDE w:val="0"/>
        <w:autoSpaceDN w:val="0"/>
        <w:bidi/>
        <w:adjustRightInd w:val="0"/>
        <w:spacing w:after="0" w:line="240" w:lineRule="auto"/>
        <w:jc w:val="center"/>
        <w:rPr>
          <w:rFonts w:asciiTheme="minorBidi" w:hAnsiTheme="minorBidi"/>
          <w:b/>
          <w:sz w:val="24"/>
          <w:szCs w:val="24"/>
        </w:rPr>
      </w:pPr>
    </w:p>
    <w:p w:rsidR="00B91F05" w:rsidRPr="005F0BD5" w:rsidRDefault="00B91F05" w:rsidP="00D1439B">
      <w:pPr>
        <w:widowControl w:val="0"/>
        <w:autoSpaceDE w:val="0"/>
        <w:autoSpaceDN w:val="0"/>
        <w:bidi/>
        <w:adjustRightInd w:val="0"/>
        <w:spacing w:after="0" w:line="240" w:lineRule="auto"/>
        <w:jc w:val="center"/>
        <w:rPr>
          <w:rFonts w:asciiTheme="minorBidi" w:hAnsiTheme="minorBidi"/>
          <w:b/>
          <w:sz w:val="24"/>
          <w:szCs w:val="24"/>
        </w:rPr>
      </w:pPr>
      <w:r w:rsidRPr="005F0BD5">
        <w:rPr>
          <w:rFonts w:asciiTheme="minorBidi" w:hAnsiTheme="minorBidi"/>
          <w:b/>
          <w:sz w:val="24"/>
          <w:szCs w:val="24"/>
          <w:rtl/>
        </w:rPr>
        <w:t xml:space="preserve"> וַיֶּ֙רֶב֙ בְּבַת־יְהוּדָ֔ה</w:t>
      </w:r>
    </w:p>
    <w:p w:rsidR="00B91F05" w:rsidRPr="005F0BD5" w:rsidRDefault="00B91F05" w:rsidP="00D1439B">
      <w:pPr>
        <w:widowControl w:val="0"/>
        <w:autoSpaceDE w:val="0"/>
        <w:autoSpaceDN w:val="0"/>
        <w:bidi/>
        <w:adjustRightInd w:val="0"/>
        <w:spacing w:after="0" w:line="240" w:lineRule="auto"/>
        <w:jc w:val="center"/>
        <w:rPr>
          <w:rFonts w:asciiTheme="minorBidi" w:hAnsiTheme="minorBidi"/>
          <w:b/>
          <w:sz w:val="24"/>
          <w:szCs w:val="24"/>
        </w:rPr>
      </w:pPr>
      <w:r w:rsidRPr="005F0BD5">
        <w:rPr>
          <w:rFonts w:asciiTheme="minorBidi" w:hAnsiTheme="minorBidi"/>
          <w:b/>
          <w:sz w:val="24"/>
          <w:szCs w:val="24"/>
          <w:rtl/>
        </w:rPr>
        <w:t xml:space="preserve"> תַּאֲנִיָּ֖ה וַאֲנִיָּֽה</w:t>
      </w:r>
    </w:p>
    <w:p w:rsidR="00B91F05" w:rsidRPr="005F0BD5" w:rsidRDefault="00B91F05" w:rsidP="00D1439B">
      <w:pPr>
        <w:widowControl w:val="0"/>
        <w:autoSpaceDE w:val="0"/>
        <w:autoSpaceDN w:val="0"/>
        <w:bidi/>
        <w:adjustRightInd w:val="0"/>
        <w:spacing w:after="0" w:line="240" w:lineRule="auto"/>
        <w:jc w:val="center"/>
        <w:rPr>
          <w:rFonts w:asciiTheme="minorBidi" w:hAnsiTheme="minorBidi"/>
          <w:b/>
          <w:sz w:val="24"/>
          <w:szCs w:val="24"/>
          <w:rtl/>
        </w:rPr>
      </w:pP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r w:rsidRPr="005F0BD5">
        <w:rPr>
          <w:rFonts w:asciiTheme="minorBidi" w:hAnsiTheme="minorBidi"/>
          <w:b/>
          <w:sz w:val="24"/>
          <w:szCs w:val="24"/>
        </w:rPr>
        <w:t>God was like an enemy</w:t>
      </w: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r w:rsidRPr="005F0BD5">
        <w:rPr>
          <w:rFonts w:asciiTheme="minorBidi" w:hAnsiTheme="minorBidi"/>
          <w:b/>
          <w:sz w:val="24"/>
          <w:szCs w:val="24"/>
        </w:rPr>
        <w:t>He swallowed Israel</w:t>
      </w: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r w:rsidRPr="005F0BD5">
        <w:rPr>
          <w:rFonts w:asciiTheme="minorBidi" w:hAnsiTheme="minorBidi"/>
          <w:b/>
          <w:sz w:val="24"/>
          <w:szCs w:val="24"/>
        </w:rPr>
        <w:t>He swallowed all of her palaces</w:t>
      </w: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r w:rsidRPr="005F0BD5">
        <w:rPr>
          <w:rFonts w:asciiTheme="minorBidi" w:hAnsiTheme="minorBidi"/>
          <w:b/>
          <w:sz w:val="24"/>
          <w:szCs w:val="24"/>
        </w:rPr>
        <w:t>He destroyed its fortresses</w:t>
      </w: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r w:rsidRPr="005F0BD5">
        <w:rPr>
          <w:rFonts w:asciiTheme="minorBidi" w:hAnsiTheme="minorBidi"/>
          <w:b/>
          <w:sz w:val="24"/>
          <w:szCs w:val="24"/>
        </w:rPr>
        <w:t>And he increased in Judah</w:t>
      </w:r>
    </w:p>
    <w:p w:rsidR="00C40B92" w:rsidRPr="005F0BD5" w:rsidRDefault="00C40B92" w:rsidP="00D1439B">
      <w:pPr>
        <w:widowControl w:val="0"/>
        <w:autoSpaceDE w:val="0"/>
        <w:autoSpaceDN w:val="0"/>
        <w:adjustRightInd w:val="0"/>
        <w:spacing w:after="0" w:line="240" w:lineRule="auto"/>
        <w:jc w:val="center"/>
        <w:rPr>
          <w:rFonts w:asciiTheme="minorBidi" w:hAnsiTheme="minorBidi"/>
          <w:b/>
          <w:sz w:val="24"/>
          <w:szCs w:val="24"/>
        </w:rPr>
      </w:pPr>
      <w:r w:rsidRPr="005F0BD5">
        <w:rPr>
          <w:rFonts w:asciiTheme="minorBidi" w:hAnsiTheme="minorBidi"/>
          <w:b/>
          <w:sz w:val="24"/>
          <w:szCs w:val="24"/>
        </w:rPr>
        <w:t>Mourning and moaning</w:t>
      </w:r>
    </w:p>
    <w:p w:rsidR="00C40B92" w:rsidRPr="005F0BD5" w:rsidRDefault="00C40B92" w:rsidP="00D1439B">
      <w:pPr>
        <w:widowControl w:val="0"/>
        <w:autoSpaceDE w:val="0"/>
        <w:autoSpaceDN w:val="0"/>
        <w:adjustRightInd w:val="0"/>
        <w:spacing w:after="0" w:line="240" w:lineRule="auto"/>
        <w:rPr>
          <w:rFonts w:asciiTheme="minorBidi" w:hAnsiTheme="minorBidi"/>
          <w:sz w:val="24"/>
          <w:szCs w:val="24"/>
        </w:rPr>
      </w:pPr>
    </w:p>
    <w:p w:rsidR="00C40B92"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 xml:space="preserve">God’s enmity continues unabated, swallowing Israel, swallowing her palaces, steadily disposing of them until there are no more. The verb </w:t>
      </w:r>
      <w:r w:rsidRPr="005F0BD5">
        <w:rPr>
          <w:rFonts w:asciiTheme="minorBidi" w:hAnsiTheme="minorBidi"/>
          <w:i/>
          <w:iCs/>
          <w:sz w:val="24"/>
          <w:szCs w:val="24"/>
        </w:rPr>
        <w:t>bila</w:t>
      </w:r>
      <w:r w:rsidR="00861EB5" w:rsidRPr="005F0BD5">
        <w:rPr>
          <w:rFonts w:asciiTheme="minorBidi" w:hAnsiTheme="minorBidi"/>
          <w:sz w:val="24"/>
          <w:szCs w:val="24"/>
        </w:rPr>
        <w:t xml:space="preserve"> – </w:t>
      </w:r>
      <w:r w:rsidRPr="005F0BD5">
        <w:rPr>
          <w:rFonts w:asciiTheme="minorBidi" w:hAnsiTheme="minorBidi"/>
          <w:sz w:val="24"/>
          <w:szCs w:val="24"/>
        </w:rPr>
        <w:t>appearing twice in rapid succession</w:t>
      </w:r>
      <w:r w:rsidR="00861EB5" w:rsidRPr="005F0BD5">
        <w:rPr>
          <w:rFonts w:asciiTheme="minorBidi" w:hAnsiTheme="minorBidi"/>
          <w:sz w:val="24"/>
          <w:szCs w:val="24"/>
        </w:rPr>
        <w:t xml:space="preserve"> –</w:t>
      </w:r>
      <w:r w:rsidRPr="005F0BD5">
        <w:rPr>
          <w:rFonts w:asciiTheme="minorBidi" w:hAnsiTheme="minorBidi"/>
          <w:sz w:val="24"/>
          <w:szCs w:val="24"/>
        </w:rPr>
        <w:t xml:space="preserve"> depicts the total elimination of Jerusalem’s buildings; they are swallowed whole, leaving no trace of their ever having existed.</w:t>
      </w:r>
    </w:p>
    <w:p w:rsidR="00C40B92"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p>
    <w:p w:rsidR="00861EB5"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Many of the words in this verse appeared previously in the first four verses of the chapter</w:t>
      </w:r>
      <w:r w:rsidR="009D721B" w:rsidRPr="005F0BD5">
        <w:rPr>
          <w:rFonts w:asciiTheme="minorBidi" w:hAnsiTheme="minorBidi"/>
          <w:sz w:val="24"/>
          <w:szCs w:val="24"/>
        </w:rPr>
        <w:t>:</w:t>
      </w:r>
      <w:r w:rsidRPr="005F0BD5">
        <w:rPr>
          <w:rFonts w:asciiTheme="minorBidi" w:hAnsiTheme="minorBidi"/>
          <w:sz w:val="24"/>
          <w:szCs w:val="24"/>
        </w:rPr>
        <w:t xml:space="preserve"> God’s enmity, the word </w:t>
      </w:r>
      <w:r w:rsidRPr="005F0BD5">
        <w:rPr>
          <w:rFonts w:asciiTheme="minorBidi" w:hAnsiTheme="minorBidi"/>
          <w:i/>
          <w:iCs/>
          <w:sz w:val="24"/>
          <w:szCs w:val="24"/>
        </w:rPr>
        <w:t>bila</w:t>
      </w:r>
      <w:r w:rsidRPr="005F0BD5">
        <w:rPr>
          <w:rFonts w:asciiTheme="minorBidi" w:hAnsiTheme="minorBidi"/>
          <w:sz w:val="24"/>
          <w:szCs w:val="24"/>
        </w:rPr>
        <w:t xml:space="preserve"> (swallow), the fortresses</w:t>
      </w:r>
      <w:r w:rsidR="00861EB5" w:rsidRPr="005F0BD5">
        <w:rPr>
          <w:rFonts w:asciiTheme="minorBidi" w:hAnsiTheme="minorBidi"/>
          <w:sz w:val="24"/>
          <w:szCs w:val="24"/>
        </w:rPr>
        <w:t>,</w:t>
      </w:r>
      <w:r w:rsidRPr="005F0BD5">
        <w:rPr>
          <w:rFonts w:asciiTheme="minorBidi" w:hAnsiTheme="minorBidi"/>
          <w:sz w:val="24"/>
          <w:szCs w:val="24"/>
        </w:rPr>
        <w:t xml:space="preserve"> and the appellation </w:t>
      </w:r>
      <w:r w:rsidR="00861EB5" w:rsidRPr="005F0BD5">
        <w:rPr>
          <w:rFonts w:asciiTheme="minorBidi" w:hAnsiTheme="minorBidi"/>
          <w:i/>
          <w:iCs/>
          <w:sz w:val="24"/>
          <w:szCs w:val="24"/>
        </w:rPr>
        <w:t>B</w:t>
      </w:r>
      <w:r w:rsidRPr="005F0BD5">
        <w:rPr>
          <w:rFonts w:asciiTheme="minorBidi" w:hAnsiTheme="minorBidi"/>
          <w:i/>
          <w:iCs/>
          <w:sz w:val="24"/>
          <w:szCs w:val="24"/>
        </w:rPr>
        <w:t>at</w:t>
      </w:r>
      <w:r w:rsidRPr="005F0BD5">
        <w:rPr>
          <w:rFonts w:asciiTheme="minorBidi" w:hAnsiTheme="minorBidi"/>
          <w:sz w:val="24"/>
          <w:szCs w:val="24"/>
        </w:rPr>
        <w:t xml:space="preserve"> </w:t>
      </w:r>
      <w:r w:rsidRPr="005F0BD5">
        <w:rPr>
          <w:rFonts w:asciiTheme="minorBidi" w:hAnsiTheme="minorBidi"/>
          <w:i/>
          <w:iCs/>
          <w:sz w:val="24"/>
          <w:szCs w:val="24"/>
        </w:rPr>
        <w:t>Yehuda</w:t>
      </w:r>
      <w:r w:rsidRPr="005F0BD5">
        <w:rPr>
          <w:rFonts w:asciiTheme="minorBidi" w:hAnsiTheme="minorBidi"/>
          <w:sz w:val="24"/>
          <w:szCs w:val="24"/>
        </w:rPr>
        <w:t xml:space="preserve"> make another appearance in our verse. The repeated words suggest that this verse summarizes that which we have seen, perhaps offering a</w:t>
      </w:r>
      <w:r w:rsidR="009F06CE" w:rsidRPr="005F0BD5">
        <w:rPr>
          <w:rFonts w:asciiTheme="minorBidi" w:hAnsiTheme="minorBidi"/>
          <w:sz w:val="24"/>
          <w:szCs w:val="24"/>
        </w:rPr>
        <w:t xml:space="preserve"> conclusion</w:t>
      </w:r>
      <w:r w:rsidRPr="005F0BD5">
        <w:rPr>
          <w:rFonts w:asciiTheme="minorBidi" w:hAnsiTheme="minorBidi"/>
          <w:sz w:val="24"/>
          <w:szCs w:val="24"/>
        </w:rPr>
        <w:t xml:space="preserve"> to the relentless tale of Jerusalem’s ruin. </w:t>
      </w:r>
    </w:p>
    <w:p w:rsidR="00861EB5" w:rsidRPr="005F0BD5" w:rsidRDefault="00861EB5" w:rsidP="00D1439B">
      <w:pPr>
        <w:widowControl w:val="0"/>
        <w:autoSpaceDE w:val="0"/>
        <w:autoSpaceDN w:val="0"/>
        <w:adjustRightInd w:val="0"/>
        <w:spacing w:after="0" w:line="240" w:lineRule="auto"/>
        <w:jc w:val="both"/>
        <w:rPr>
          <w:rFonts w:asciiTheme="minorBidi" w:hAnsiTheme="minorBidi"/>
          <w:sz w:val="24"/>
          <w:szCs w:val="24"/>
        </w:rPr>
      </w:pPr>
    </w:p>
    <w:p w:rsidR="00C40B92"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 xml:space="preserve">The summary feel of the verse is further indicated by its final words. For the first time in this chapter, we hear Judah’s reaction. Wails of mourning indicate that destruction has ceased, allowing the city’s inhabitants the </w:t>
      </w:r>
      <w:r w:rsidR="000B5DB3" w:rsidRPr="005F0BD5">
        <w:rPr>
          <w:rFonts w:asciiTheme="minorBidi" w:hAnsiTheme="minorBidi"/>
          <w:sz w:val="24"/>
          <w:szCs w:val="24"/>
        </w:rPr>
        <w:t>respite needed</w:t>
      </w:r>
      <w:r w:rsidRPr="005F0BD5">
        <w:rPr>
          <w:rFonts w:asciiTheme="minorBidi" w:hAnsiTheme="minorBidi"/>
          <w:sz w:val="24"/>
          <w:szCs w:val="24"/>
        </w:rPr>
        <w:t xml:space="preserve"> to bemoan their calamities. </w:t>
      </w:r>
    </w:p>
    <w:p w:rsidR="00C40B92"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p>
    <w:p w:rsidR="00C40B92" w:rsidRPr="005F0BD5" w:rsidRDefault="000B5DB3" w:rsidP="00D1439B">
      <w:pPr>
        <w:widowControl w:val="0"/>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Nevertheless</w:t>
      </w:r>
      <w:r w:rsidR="00C40B92" w:rsidRPr="005F0BD5">
        <w:rPr>
          <w:rFonts w:asciiTheme="minorBidi" w:hAnsiTheme="minorBidi"/>
          <w:sz w:val="24"/>
          <w:szCs w:val="24"/>
        </w:rPr>
        <w:t>, the narrative pause turns out to be just that</w:t>
      </w:r>
      <w:r w:rsidR="00861EB5" w:rsidRPr="005F0BD5">
        <w:rPr>
          <w:rFonts w:asciiTheme="minorBidi" w:hAnsiTheme="minorBidi"/>
          <w:sz w:val="24"/>
          <w:szCs w:val="24"/>
        </w:rPr>
        <w:t xml:space="preserve"> –</w:t>
      </w:r>
      <w:r w:rsidR="00C40B92" w:rsidRPr="005F0BD5">
        <w:rPr>
          <w:rFonts w:asciiTheme="minorBidi" w:hAnsiTheme="minorBidi"/>
          <w:sz w:val="24"/>
          <w:szCs w:val="24"/>
        </w:rPr>
        <w:t xml:space="preserve"> a lull in the rampage, not its conclusion. In the next verses, God will turn His attention to His own Temple, the sacred center of Jerusalem and the </w:t>
      </w:r>
      <w:r w:rsidRPr="005F0BD5">
        <w:rPr>
          <w:rFonts w:asciiTheme="minorBidi" w:hAnsiTheme="minorBidi"/>
          <w:sz w:val="24"/>
          <w:szCs w:val="24"/>
        </w:rPr>
        <w:t>pivotal</w:t>
      </w:r>
      <w:r w:rsidR="00C40B92" w:rsidRPr="005F0BD5">
        <w:rPr>
          <w:rFonts w:asciiTheme="minorBidi" w:hAnsiTheme="minorBidi"/>
          <w:sz w:val="24"/>
          <w:szCs w:val="24"/>
        </w:rPr>
        <w:t xml:space="preserve"> </w:t>
      </w:r>
      <w:r w:rsidRPr="005F0BD5">
        <w:rPr>
          <w:rFonts w:asciiTheme="minorBidi" w:hAnsiTheme="minorBidi"/>
          <w:sz w:val="24"/>
          <w:szCs w:val="24"/>
        </w:rPr>
        <w:t>center</w:t>
      </w:r>
      <w:r w:rsidR="00C40B92" w:rsidRPr="005F0BD5">
        <w:rPr>
          <w:rFonts w:asciiTheme="minorBidi" w:hAnsiTheme="minorBidi"/>
          <w:sz w:val="24"/>
          <w:szCs w:val="24"/>
        </w:rPr>
        <w:t xml:space="preserve"> of its catastrophe.</w:t>
      </w:r>
    </w:p>
    <w:p w:rsidR="00C40B92"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p>
    <w:p w:rsidR="00C40B92" w:rsidRPr="005F0BD5" w:rsidRDefault="00C40B92" w:rsidP="00D1439B">
      <w:pPr>
        <w:widowControl w:val="0"/>
        <w:autoSpaceDE w:val="0"/>
        <w:autoSpaceDN w:val="0"/>
        <w:adjustRightInd w:val="0"/>
        <w:spacing w:after="0" w:line="240" w:lineRule="auto"/>
        <w:jc w:val="both"/>
        <w:rPr>
          <w:rFonts w:asciiTheme="minorBidi" w:hAnsiTheme="minorBidi"/>
          <w:b/>
          <w:bCs/>
          <w:sz w:val="24"/>
          <w:szCs w:val="24"/>
        </w:rPr>
      </w:pPr>
      <w:r w:rsidRPr="005F0BD5">
        <w:rPr>
          <w:rFonts w:asciiTheme="minorBidi" w:hAnsiTheme="minorBidi"/>
          <w:b/>
          <w:bCs/>
          <w:i/>
          <w:iCs/>
          <w:sz w:val="24"/>
          <w:szCs w:val="24"/>
        </w:rPr>
        <w:t>Va</w:t>
      </w:r>
      <w:r w:rsidR="00861EB5" w:rsidRPr="005F0BD5">
        <w:rPr>
          <w:rFonts w:asciiTheme="minorBidi" w:hAnsiTheme="minorBidi"/>
          <w:b/>
          <w:bCs/>
          <w:i/>
          <w:iCs/>
          <w:sz w:val="24"/>
          <w:szCs w:val="24"/>
        </w:rPr>
        <w:t>-Y</w:t>
      </w:r>
      <w:r w:rsidRPr="005F0BD5">
        <w:rPr>
          <w:rFonts w:asciiTheme="minorBidi" w:hAnsiTheme="minorBidi"/>
          <w:b/>
          <w:bCs/>
          <w:i/>
          <w:iCs/>
          <w:sz w:val="24"/>
          <w:szCs w:val="24"/>
        </w:rPr>
        <w:t>erev</w:t>
      </w:r>
    </w:p>
    <w:p w:rsidR="00C40B92"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p>
    <w:p w:rsidR="00861EB5" w:rsidRPr="005F0BD5" w:rsidRDefault="00C40B92" w:rsidP="00D1439B">
      <w:pPr>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lastRenderedPageBreak/>
        <w:t>From the very beginning, God’s promises to humankind included the promise of fertility, of increasing progeny (</w:t>
      </w:r>
      <w:r w:rsidRPr="005F0BD5">
        <w:rPr>
          <w:rFonts w:asciiTheme="minorBidi" w:hAnsiTheme="minorBidi"/>
          <w:i/>
          <w:iCs/>
          <w:sz w:val="24"/>
          <w:szCs w:val="24"/>
        </w:rPr>
        <w:t>Bereishit</w:t>
      </w:r>
      <w:r w:rsidRPr="005F0BD5">
        <w:rPr>
          <w:rFonts w:asciiTheme="minorBidi" w:hAnsiTheme="minorBidi"/>
          <w:sz w:val="24"/>
          <w:szCs w:val="24"/>
        </w:rPr>
        <w:t xml:space="preserve"> 1:28; 9:1). Later, this blessing is bestowed specifically on Abraham’s family (</w:t>
      </w:r>
      <w:r w:rsidRPr="005F0BD5">
        <w:rPr>
          <w:rFonts w:asciiTheme="minorBidi" w:hAnsiTheme="minorBidi"/>
          <w:i/>
          <w:iCs/>
          <w:sz w:val="24"/>
          <w:szCs w:val="24"/>
        </w:rPr>
        <w:t>Bereishit</w:t>
      </w:r>
      <w:r w:rsidRPr="005F0BD5">
        <w:rPr>
          <w:rFonts w:asciiTheme="minorBidi" w:hAnsiTheme="minorBidi"/>
          <w:sz w:val="24"/>
          <w:szCs w:val="24"/>
        </w:rPr>
        <w:t xml:space="preserve"> 22:17; 35:11), and then on the nation of Israel (e.g. </w:t>
      </w:r>
      <w:r w:rsidRPr="005F0BD5">
        <w:rPr>
          <w:rFonts w:asciiTheme="minorBidi" w:hAnsiTheme="minorBidi"/>
          <w:i/>
          <w:iCs/>
          <w:sz w:val="24"/>
          <w:szCs w:val="24"/>
        </w:rPr>
        <w:t>Devarim</w:t>
      </w:r>
      <w:r w:rsidRPr="005F0BD5">
        <w:rPr>
          <w:rFonts w:asciiTheme="minorBidi" w:hAnsiTheme="minorBidi"/>
          <w:sz w:val="24"/>
          <w:szCs w:val="24"/>
        </w:rPr>
        <w:t xml:space="preserve"> 6:3; 8:1; 30:16). The verb </w:t>
      </w:r>
      <w:r w:rsidRPr="005F0BD5">
        <w:rPr>
          <w:rFonts w:asciiTheme="minorBidi" w:hAnsiTheme="minorBidi"/>
          <w:i/>
          <w:iCs/>
          <w:sz w:val="24"/>
          <w:szCs w:val="24"/>
        </w:rPr>
        <w:t>va</w:t>
      </w:r>
      <w:r w:rsidR="00861EB5" w:rsidRPr="005F0BD5">
        <w:rPr>
          <w:rFonts w:asciiTheme="minorBidi" w:hAnsiTheme="minorBidi"/>
          <w:i/>
          <w:iCs/>
          <w:sz w:val="24"/>
          <w:szCs w:val="24"/>
        </w:rPr>
        <w:t>-</w:t>
      </w:r>
      <w:r w:rsidRPr="005F0BD5">
        <w:rPr>
          <w:rFonts w:asciiTheme="minorBidi" w:hAnsiTheme="minorBidi"/>
          <w:i/>
          <w:iCs/>
          <w:sz w:val="24"/>
          <w:szCs w:val="24"/>
        </w:rPr>
        <w:t>yerev</w:t>
      </w:r>
      <w:r w:rsidRPr="005F0BD5">
        <w:rPr>
          <w:rFonts w:asciiTheme="minorBidi" w:hAnsiTheme="minorBidi"/>
          <w:sz w:val="24"/>
          <w:szCs w:val="24"/>
        </w:rPr>
        <w:t xml:space="preserve"> (from the root </w:t>
      </w:r>
      <w:r w:rsidRPr="005F0BD5">
        <w:rPr>
          <w:rFonts w:asciiTheme="minorBidi" w:hAnsiTheme="minorBidi"/>
          <w:i/>
          <w:iCs/>
          <w:sz w:val="24"/>
          <w:szCs w:val="24"/>
        </w:rPr>
        <w:t>rab</w:t>
      </w:r>
      <w:r w:rsidR="00861EB5" w:rsidRPr="005F0BD5">
        <w:rPr>
          <w:rFonts w:asciiTheme="minorBidi" w:hAnsiTheme="minorBidi"/>
          <w:i/>
          <w:iCs/>
          <w:sz w:val="24"/>
          <w:szCs w:val="24"/>
        </w:rPr>
        <w:t>b</w:t>
      </w:r>
      <w:r w:rsidRPr="005F0BD5">
        <w:rPr>
          <w:rFonts w:asciiTheme="minorBidi" w:hAnsiTheme="minorBidi"/>
          <w:i/>
          <w:iCs/>
          <w:sz w:val="24"/>
          <w:szCs w:val="24"/>
        </w:rPr>
        <w:t>a</w:t>
      </w:r>
      <w:r w:rsidRPr="005F0BD5">
        <w:rPr>
          <w:rFonts w:asciiTheme="minorBidi" w:hAnsiTheme="minorBidi"/>
          <w:sz w:val="24"/>
          <w:szCs w:val="24"/>
        </w:rPr>
        <w:t>, meaning to increase in numbers or greatness) strongly recalls this divine blessing. In a sharp reversal from the favorable usage of this word, in our verse</w:t>
      </w:r>
      <w:r w:rsidR="00595F04" w:rsidRPr="005F0BD5">
        <w:rPr>
          <w:rFonts w:asciiTheme="minorBidi" w:hAnsiTheme="minorBidi"/>
          <w:sz w:val="24"/>
          <w:szCs w:val="24"/>
        </w:rPr>
        <w:t>,</w:t>
      </w:r>
      <w:r w:rsidRPr="005F0BD5">
        <w:rPr>
          <w:rFonts w:asciiTheme="minorBidi" w:hAnsiTheme="minorBidi"/>
          <w:sz w:val="24"/>
          <w:szCs w:val="24"/>
        </w:rPr>
        <w:t xml:space="preserve"> God increases Israel’s mourning and moaning. </w:t>
      </w:r>
    </w:p>
    <w:p w:rsidR="00861EB5" w:rsidRPr="005F0BD5" w:rsidRDefault="00861EB5" w:rsidP="00D1439B">
      <w:pPr>
        <w:autoSpaceDE w:val="0"/>
        <w:autoSpaceDN w:val="0"/>
        <w:adjustRightInd w:val="0"/>
        <w:spacing w:after="0" w:line="240" w:lineRule="auto"/>
        <w:jc w:val="both"/>
        <w:rPr>
          <w:rFonts w:asciiTheme="minorBidi" w:hAnsiTheme="minorBidi"/>
          <w:sz w:val="24"/>
          <w:szCs w:val="24"/>
        </w:rPr>
      </w:pPr>
    </w:p>
    <w:p w:rsidR="002F0037" w:rsidRPr="005F0BD5" w:rsidRDefault="00C40B92" w:rsidP="00D1439B">
      <w:pPr>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Rashi (</w:t>
      </w:r>
      <w:r w:rsidRPr="005F0BD5">
        <w:rPr>
          <w:rFonts w:asciiTheme="minorBidi" w:hAnsiTheme="minorBidi"/>
          <w:i/>
          <w:iCs/>
          <w:sz w:val="24"/>
          <w:szCs w:val="24"/>
        </w:rPr>
        <w:t>Eikha</w:t>
      </w:r>
      <w:r w:rsidRPr="005F0BD5">
        <w:rPr>
          <w:rFonts w:asciiTheme="minorBidi" w:hAnsiTheme="minorBidi"/>
          <w:sz w:val="24"/>
          <w:szCs w:val="24"/>
        </w:rPr>
        <w:t xml:space="preserve"> 2:5) draws our attention to the verse in </w:t>
      </w:r>
      <w:r w:rsidRPr="005F0BD5">
        <w:rPr>
          <w:rFonts w:asciiTheme="minorBidi" w:hAnsiTheme="minorBidi"/>
          <w:i/>
          <w:iCs/>
          <w:sz w:val="24"/>
          <w:szCs w:val="24"/>
        </w:rPr>
        <w:t>Shemot</w:t>
      </w:r>
      <w:r w:rsidRPr="005F0BD5">
        <w:rPr>
          <w:rFonts w:asciiTheme="minorBidi" w:hAnsiTheme="minorBidi"/>
          <w:sz w:val="24"/>
          <w:szCs w:val="24"/>
        </w:rPr>
        <w:t xml:space="preserve"> 1:20, which contains a verb with </w:t>
      </w:r>
      <w:r w:rsidR="00595F04" w:rsidRPr="005F0BD5">
        <w:rPr>
          <w:rFonts w:asciiTheme="minorBidi" w:hAnsiTheme="minorBidi"/>
          <w:sz w:val="24"/>
          <w:szCs w:val="24"/>
        </w:rPr>
        <w:t>identical</w:t>
      </w:r>
      <w:r w:rsidRPr="005F0BD5">
        <w:rPr>
          <w:rFonts w:asciiTheme="minorBidi" w:hAnsiTheme="minorBidi"/>
          <w:sz w:val="24"/>
          <w:szCs w:val="24"/>
        </w:rPr>
        <w:t xml:space="preserve"> orthography: “And the nation increased (</w:t>
      </w:r>
      <w:r w:rsidRPr="005F0BD5">
        <w:rPr>
          <w:rFonts w:asciiTheme="minorBidi" w:hAnsiTheme="minorBidi"/>
          <w:i/>
          <w:iCs/>
          <w:sz w:val="24"/>
          <w:szCs w:val="24"/>
        </w:rPr>
        <w:t>va</w:t>
      </w:r>
      <w:r w:rsidR="00861EB5" w:rsidRPr="005F0BD5">
        <w:rPr>
          <w:rFonts w:asciiTheme="minorBidi" w:hAnsiTheme="minorBidi"/>
          <w:i/>
          <w:iCs/>
          <w:sz w:val="24"/>
          <w:szCs w:val="24"/>
        </w:rPr>
        <w:t>-</w:t>
      </w:r>
      <w:r w:rsidRPr="005F0BD5">
        <w:rPr>
          <w:rFonts w:asciiTheme="minorBidi" w:hAnsiTheme="minorBidi"/>
          <w:i/>
          <w:iCs/>
          <w:sz w:val="24"/>
          <w:szCs w:val="24"/>
        </w:rPr>
        <w:t>yirev</w:t>
      </w:r>
      <w:r w:rsidRPr="005F0BD5">
        <w:rPr>
          <w:rFonts w:asciiTheme="minorBidi" w:hAnsiTheme="minorBidi"/>
          <w:sz w:val="24"/>
          <w:szCs w:val="24"/>
        </w:rPr>
        <w:t>) and they became exceedingly powerful.”</w:t>
      </w:r>
      <w:r w:rsidRPr="005F0BD5">
        <w:rPr>
          <w:rStyle w:val="FootnoteReference"/>
          <w:rFonts w:asciiTheme="minorBidi" w:hAnsiTheme="minorBidi"/>
          <w:sz w:val="24"/>
          <w:szCs w:val="24"/>
        </w:rPr>
        <w:footnoteReference w:id="6"/>
      </w:r>
      <w:r w:rsidRPr="005F0BD5">
        <w:rPr>
          <w:rFonts w:asciiTheme="minorBidi" w:hAnsiTheme="minorBidi"/>
          <w:sz w:val="24"/>
          <w:szCs w:val="24"/>
        </w:rPr>
        <w:t xml:space="preserve"> By drawing our attention to th</w:t>
      </w:r>
      <w:r w:rsidR="00595F04" w:rsidRPr="005F0BD5">
        <w:rPr>
          <w:rFonts w:asciiTheme="minorBidi" w:hAnsiTheme="minorBidi"/>
          <w:sz w:val="24"/>
          <w:szCs w:val="24"/>
        </w:rPr>
        <w:t>e</w:t>
      </w:r>
      <w:r w:rsidRPr="005F0BD5">
        <w:rPr>
          <w:rFonts w:asciiTheme="minorBidi" w:hAnsiTheme="minorBidi"/>
          <w:sz w:val="24"/>
          <w:szCs w:val="24"/>
        </w:rPr>
        <w:t xml:space="preserve"> verse</w:t>
      </w:r>
      <w:r w:rsidR="00595F04" w:rsidRPr="005F0BD5">
        <w:rPr>
          <w:rFonts w:asciiTheme="minorBidi" w:hAnsiTheme="minorBidi"/>
          <w:sz w:val="24"/>
          <w:szCs w:val="24"/>
        </w:rPr>
        <w:t xml:space="preserve"> in </w:t>
      </w:r>
      <w:r w:rsidR="00595F04" w:rsidRPr="005F0BD5">
        <w:rPr>
          <w:rFonts w:asciiTheme="minorBidi" w:hAnsiTheme="minorBidi"/>
          <w:i/>
          <w:iCs/>
          <w:sz w:val="24"/>
          <w:szCs w:val="24"/>
        </w:rPr>
        <w:t>Shemot</w:t>
      </w:r>
      <w:r w:rsidRPr="005F0BD5">
        <w:rPr>
          <w:rFonts w:asciiTheme="minorBidi" w:hAnsiTheme="minorBidi"/>
          <w:sz w:val="24"/>
          <w:szCs w:val="24"/>
        </w:rPr>
        <w:t>, Rashi recalls the promising beginnings of Israel’s nationhood at the moment of its devastating downfall. This linguistic referencing evinces terrible disappointment, under</w:t>
      </w:r>
      <w:r w:rsidR="00595F04" w:rsidRPr="005F0BD5">
        <w:rPr>
          <w:rFonts w:asciiTheme="minorBidi" w:hAnsiTheme="minorBidi"/>
          <w:sz w:val="24"/>
          <w:szCs w:val="24"/>
        </w:rPr>
        <w:t>scor</w:t>
      </w:r>
      <w:r w:rsidRPr="005F0BD5">
        <w:rPr>
          <w:rFonts w:asciiTheme="minorBidi" w:hAnsiTheme="minorBidi"/>
          <w:sz w:val="24"/>
          <w:szCs w:val="24"/>
        </w:rPr>
        <w:t xml:space="preserve">ing the loss of blessings and its replacement with calamities. However, this linguistic spin also reminds us that God bestowed those blessings upon the nation on a provisional basis, predicated upon the </w:t>
      </w:r>
      <w:r w:rsidR="002F0037" w:rsidRPr="005F0BD5">
        <w:rPr>
          <w:rFonts w:asciiTheme="minorBidi" w:hAnsiTheme="minorBidi"/>
          <w:sz w:val="24"/>
          <w:szCs w:val="24"/>
        </w:rPr>
        <w:t>condition that Israel obeys Him:</w:t>
      </w:r>
    </w:p>
    <w:p w:rsidR="002F0037" w:rsidRPr="005F0BD5" w:rsidRDefault="002F0037" w:rsidP="00D1439B">
      <w:pPr>
        <w:autoSpaceDE w:val="0"/>
        <w:autoSpaceDN w:val="0"/>
        <w:adjustRightInd w:val="0"/>
        <w:spacing w:after="0" w:line="240" w:lineRule="auto"/>
        <w:jc w:val="both"/>
        <w:rPr>
          <w:rFonts w:asciiTheme="minorBidi" w:hAnsiTheme="minorBidi"/>
          <w:sz w:val="24"/>
          <w:szCs w:val="24"/>
        </w:rPr>
      </w:pPr>
    </w:p>
    <w:p w:rsidR="002F0037" w:rsidRPr="005F0BD5" w:rsidRDefault="002F0037" w:rsidP="00D1439B">
      <w:pPr>
        <w:autoSpaceDE w:val="0"/>
        <w:autoSpaceDN w:val="0"/>
        <w:adjustRightInd w:val="0"/>
        <w:spacing w:after="0" w:line="240" w:lineRule="auto"/>
        <w:ind w:left="720" w:right="720"/>
        <w:jc w:val="both"/>
        <w:rPr>
          <w:rFonts w:asciiTheme="minorBidi" w:hAnsiTheme="minorBidi"/>
          <w:sz w:val="24"/>
          <w:szCs w:val="24"/>
        </w:rPr>
      </w:pPr>
      <w:r w:rsidRPr="005F0BD5">
        <w:rPr>
          <w:rFonts w:asciiTheme="minorBidi" w:hAnsiTheme="minorBidi"/>
          <w:sz w:val="24"/>
          <w:szCs w:val="24"/>
        </w:rPr>
        <w:t xml:space="preserve">For I am commanding you today </w:t>
      </w:r>
      <w:r w:rsidR="00824197" w:rsidRPr="005F0BD5">
        <w:rPr>
          <w:rFonts w:asciiTheme="minorBidi" w:hAnsiTheme="minorBidi"/>
          <w:sz w:val="24"/>
          <w:szCs w:val="24"/>
        </w:rPr>
        <w:t>to love your God, to follow His ways</w:t>
      </w:r>
      <w:r w:rsidRPr="005F0BD5">
        <w:rPr>
          <w:rFonts w:asciiTheme="minorBidi" w:hAnsiTheme="minorBidi"/>
          <w:sz w:val="24"/>
          <w:szCs w:val="24"/>
        </w:rPr>
        <w:t xml:space="preserve"> and to observe His commandments, statutes</w:t>
      </w:r>
      <w:r w:rsidR="00824197" w:rsidRPr="005F0BD5">
        <w:rPr>
          <w:rFonts w:asciiTheme="minorBidi" w:hAnsiTheme="minorBidi"/>
          <w:sz w:val="24"/>
          <w:szCs w:val="24"/>
        </w:rPr>
        <w:t>,</w:t>
      </w:r>
      <w:r w:rsidRPr="005F0BD5">
        <w:rPr>
          <w:rFonts w:asciiTheme="minorBidi" w:hAnsiTheme="minorBidi"/>
          <w:sz w:val="24"/>
          <w:szCs w:val="24"/>
        </w:rPr>
        <w:t xml:space="preserve"> and laws – and you will live and </w:t>
      </w:r>
      <w:r w:rsidRPr="005F0BD5">
        <w:rPr>
          <w:rFonts w:asciiTheme="minorBidi" w:hAnsiTheme="minorBidi"/>
          <w:i/>
          <w:iCs/>
          <w:sz w:val="24"/>
          <w:szCs w:val="24"/>
        </w:rPr>
        <w:t>you will increase</w:t>
      </w:r>
      <w:r w:rsidRPr="005F0BD5">
        <w:rPr>
          <w:rFonts w:asciiTheme="minorBidi" w:hAnsiTheme="minorBidi"/>
          <w:sz w:val="24"/>
          <w:szCs w:val="24"/>
        </w:rPr>
        <w:t xml:space="preserve"> and God will bless you in the land that you are about to enter and possess. (</w:t>
      </w:r>
      <w:r w:rsidRPr="005F0BD5">
        <w:rPr>
          <w:rFonts w:asciiTheme="minorBidi" w:hAnsiTheme="minorBidi"/>
          <w:i/>
          <w:iCs/>
          <w:sz w:val="24"/>
          <w:szCs w:val="24"/>
        </w:rPr>
        <w:t>Devarim</w:t>
      </w:r>
      <w:r w:rsidRPr="005F0BD5">
        <w:rPr>
          <w:rFonts w:asciiTheme="minorBidi" w:hAnsiTheme="minorBidi"/>
          <w:sz w:val="24"/>
          <w:szCs w:val="24"/>
        </w:rPr>
        <w:t xml:space="preserve"> 30:16)</w:t>
      </w:r>
      <w:r w:rsidR="00C40B92" w:rsidRPr="005F0BD5">
        <w:rPr>
          <w:rStyle w:val="FootnoteReference"/>
          <w:rFonts w:asciiTheme="minorBidi" w:hAnsiTheme="minorBidi"/>
          <w:sz w:val="24"/>
          <w:szCs w:val="24"/>
        </w:rPr>
        <w:footnoteReference w:id="7"/>
      </w:r>
      <w:r w:rsidR="00C40B92" w:rsidRPr="005F0BD5">
        <w:rPr>
          <w:rFonts w:asciiTheme="minorBidi" w:hAnsiTheme="minorBidi"/>
          <w:sz w:val="24"/>
          <w:szCs w:val="24"/>
        </w:rPr>
        <w:t xml:space="preserve"> </w:t>
      </w:r>
    </w:p>
    <w:p w:rsidR="002F0037" w:rsidRPr="005F0BD5" w:rsidRDefault="002F0037" w:rsidP="00D1439B">
      <w:pPr>
        <w:autoSpaceDE w:val="0"/>
        <w:autoSpaceDN w:val="0"/>
        <w:adjustRightInd w:val="0"/>
        <w:spacing w:after="0" w:line="240" w:lineRule="auto"/>
        <w:jc w:val="both"/>
        <w:rPr>
          <w:rFonts w:asciiTheme="minorBidi" w:hAnsiTheme="minorBidi"/>
          <w:sz w:val="24"/>
          <w:szCs w:val="24"/>
        </w:rPr>
      </w:pPr>
    </w:p>
    <w:p w:rsidR="00C40B92" w:rsidRPr="005F0BD5" w:rsidRDefault="00824197" w:rsidP="00D1439B">
      <w:pPr>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Possession of t</w:t>
      </w:r>
      <w:r w:rsidR="00C40B92" w:rsidRPr="005F0BD5">
        <w:rPr>
          <w:rFonts w:asciiTheme="minorBidi" w:hAnsiTheme="minorBidi"/>
          <w:sz w:val="24"/>
          <w:szCs w:val="24"/>
        </w:rPr>
        <w:t>he land of Israel, in particular, comes with stipulations</w:t>
      </w:r>
      <w:r w:rsidR="00861EB5" w:rsidRPr="005F0BD5">
        <w:rPr>
          <w:rFonts w:asciiTheme="minorBidi" w:hAnsiTheme="minorBidi"/>
          <w:sz w:val="24"/>
          <w:szCs w:val="24"/>
        </w:rPr>
        <w:t xml:space="preserve"> –</w:t>
      </w:r>
      <w:r w:rsidR="00C40B92" w:rsidRPr="005F0BD5">
        <w:rPr>
          <w:rFonts w:asciiTheme="minorBidi" w:hAnsiTheme="minorBidi"/>
          <w:sz w:val="24"/>
          <w:szCs w:val="24"/>
        </w:rPr>
        <w:t xml:space="preserve"> namely, the responsibility to maintain sanctity in the land and disseminate God’s </w:t>
      </w:r>
      <w:r w:rsidR="0003268C" w:rsidRPr="005F0BD5">
        <w:rPr>
          <w:rFonts w:asciiTheme="minorBidi" w:hAnsiTheme="minorBidi"/>
          <w:sz w:val="24"/>
          <w:szCs w:val="24"/>
        </w:rPr>
        <w:t>laws.</w:t>
      </w:r>
      <w:r w:rsidR="00C40B92" w:rsidRPr="005F0BD5">
        <w:rPr>
          <w:rFonts w:asciiTheme="minorBidi" w:hAnsiTheme="minorBidi"/>
          <w:sz w:val="24"/>
          <w:szCs w:val="24"/>
        </w:rPr>
        <w:t xml:space="preserve"> It comes as no surprise that when</w:t>
      </w:r>
      <w:r w:rsidR="002F0037" w:rsidRPr="005F0BD5">
        <w:rPr>
          <w:rFonts w:asciiTheme="minorBidi" w:hAnsiTheme="minorBidi"/>
          <w:sz w:val="24"/>
          <w:szCs w:val="24"/>
        </w:rPr>
        <w:t xml:space="preserve"> the nation </w:t>
      </w:r>
      <w:r w:rsidR="00861EB5" w:rsidRPr="005F0BD5">
        <w:rPr>
          <w:rFonts w:asciiTheme="minorBidi" w:hAnsiTheme="minorBidi"/>
          <w:sz w:val="24"/>
          <w:szCs w:val="24"/>
        </w:rPr>
        <w:t xml:space="preserve">of </w:t>
      </w:r>
      <w:r w:rsidR="00C40B92" w:rsidRPr="005F0BD5">
        <w:rPr>
          <w:rFonts w:asciiTheme="minorBidi" w:hAnsiTheme="minorBidi"/>
          <w:sz w:val="24"/>
          <w:szCs w:val="24"/>
        </w:rPr>
        <w:t xml:space="preserve">Israel fails to live up to the stated prerequisites, God reverses and withdraws those divine favors. </w:t>
      </w:r>
    </w:p>
    <w:p w:rsidR="00861EB5" w:rsidRPr="005F0BD5" w:rsidRDefault="00861EB5" w:rsidP="00D1439B">
      <w:pPr>
        <w:autoSpaceDE w:val="0"/>
        <w:autoSpaceDN w:val="0"/>
        <w:adjustRightInd w:val="0"/>
        <w:spacing w:after="0" w:line="240" w:lineRule="auto"/>
        <w:jc w:val="both"/>
        <w:rPr>
          <w:rFonts w:asciiTheme="minorBidi" w:hAnsiTheme="minorBidi"/>
          <w:i/>
          <w:iCs/>
          <w:sz w:val="24"/>
          <w:szCs w:val="24"/>
        </w:rPr>
      </w:pPr>
    </w:p>
    <w:p w:rsidR="00C40B92" w:rsidRPr="005F0BD5" w:rsidRDefault="00C40B92" w:rsidP="00D1439B">
      <w:pPr>
        <w:autoSpaceDE w:val="0"/>
        <w:autoSpaceDN w:val="0"/>
        <w:adjustRightInd w:val="0"/>
        <w:spacing w:after="0" w:line="240" w:lineRule="auto"/>
        <w:jc w:val="both"/>
        <w:rPr>
          <w:rFonts w:asciiTheme="minorBidi" w:hAnsiTheme="minorBidi"/>
          <w:b/>
          <w:bCs/>
          <w:sz w:val="24"/>
          <w:szCs w:val="24"/>
        </w:rPr>
      </w:pPr>
      <w:r w:rsidRPr="005F0BD5">
        <w:rPr>
          <w:rFonts w:asciiTheme="minorBidi" w:hAnsiTheme="minorBidi"/>
          <w:b/>
          <w:bCs/>
          <w:sz w:val="24"/>
          <w:szCs w:val="24"/>
        </w:rPr>
        <w:t>Actualizing Prophecies of Admonition</w:t>
      </w:r>
    </w:p>
    <w:p w:rsidR="00C40B92"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p>
    <w:p w:rsidR="0003268C" w:rsidRPr="005F0BD5" w:rsidRDefault="00C40B92" w:rsidP="00D1439B">
      <w:pPr>
        <w:widowControl w:val="0"/>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 xml:space="preserve">The phrase </w:t>
      </w:r>
      <w:r w:rsidRPr="005F0BD5">
        <w:rPr>
          <w:rFonts w:asciiTheme="minorBidi" w:hAnsiTheme="minorBidi"/>
          <w:i/>
          <w:iCs/>
          <w:sz w:val="24"/>
          <w:szCs w:val="24"/>
        </w:rPr>
        <w:t>ta</w:t>
      </w:r>
      <w:r w:rsidR="00861EB5" w:rsidRPr="005F0BD5">
        <w:rPr>
          <w:rFonts w:asciiTheme="minorBidi" w:hAnsiTheme="minorBidi"/>
          <w:i/>
          <w:iCs/>
          <w:sz w:val="24"/>
          <w:szCs w:val="24"/>
        </w:rPr>
        <w:t>’</w:t>
      </w:r>
      <w:r w:rsidRPr="005F0BD5">
        <w:rPr>
          <w:rFonts w:asciiTheme="minorBidi" w:hAnsiTheme="minorBidi"/>
          <w:i/>
          <w:iCs/>
          <w:sz w:val="24"/>
          <w:szCs w:val="24"/>
        </w:rPr>
        <w:t>aniya</w:t>
      </w:r>
      <w:r w:rsidRPr="005F0BD5">
        <w:rPr>
          <w:rFonts w:asciiTheme="minorBidi" w:hAnsiTheme="minorBidi"/>
          <w:sz w:val="24"/>
          <w:szCs w:val="24"/>
        </w:rPr>
        <w:t xml:space="preserve"> </w:t>
      </w:r>
      <w:r w:rsidRPr="005F0BD5">
        <w:rPr>
          <w:rFonts w:asciiTheme="minorBidi" w:hAnsiTheme="minorBidi"/>
          <w:i/>
          <w:iCs/>
          <w:sz w:val="24"/>
          <w:szCs w:val="24"/>
        </w:rPr>
        <w:t>va</w:t>
      </w:r>
      <w:r w:rsidR="00861EB5" w:rsidRPr="005F0BD5">
        <w:rPr>
          <w:rFonts w:asciiTheme="minorBidi" w:hAnsiTheme="minorBidi"/>
          <w:i/>
          <w:iCs/>
          <w:sz w:val="24"/>
          <w:szCs w:val="24"/>
        </w:rPr>
        <w:t>-</w:t>
      </w:r>
      <w:r w:rsidRPr="005F0BD5">
        <w:rPr>
          <w:rFonts w:asciiTheme="minorBidi" w:hAnsiTheme="minorBidi"/>
          <w:i/>
          <w:iCs/>
          <w:sz w:val="24"/>
          <w:szCs w:val="24"/>
        </w:rPr>
        <w:t>aniya</w:t>
      </w:r>
      <w:r w:rsidRPr="005F0BD5">
        <w:rPr>
          <w:rFonts w:asciiTheme="minorBidi" w:hAnsiTheme="minorBidi"/>
          <w:sz w:val="24"/>
          <w:szCs w:val="24"/>
        </w:rPr>
        <w:t xml:space="preserve"> is commonly translated “mourning and moaning,” a translator’s flourish that successfully preserves the poetic alliteration of the Hebrew. </w:t>
      </w:r>
      <w:r w:rsidRPr="005F0BD5">
        <w:rPr>
          <w:rFonts w:asciiTheme="minorBidi" w:hAnsiTheme="minorBidi"/>
          <w:i/>
          <w:iCs/>
          <w:sz w:val="24"/>
          <w:szCs w:val="24"/>
        </w:rPr>
        <w:t>Isaiah</w:t>
      </w:r>
      <w:r w:rsidR="00824197" w:rsidRPr="005F0BD5">
        <w:rPr>
          <w:rFonts w:asciiTheme="minorBidi" w:hAnsiTheme="minorBidi"/>
          <w:sz w:val="24"/>
          <w:szCs w:val="24"/>
        </w:rPr>
        <w:t xml:space="preserve"> 29:2 deploys the same</w:t>
      </w:r>
      <w:r w:rsidRPr="005F0BD5">
        <w:rPr>
          <w:rFonts w:asciiTheme="minorBidi" w:hAnsiTheme="minorBidi"/>
          <w:sz w:val="24"/>
          <w:szCs w:val="24"/>
        </w:rPr>
        <w:t xml:space="preserve"> phrase to portray</w:t>
      </w:r>
      <w:r w:rsidR="00B8039E" w:rsidRPr="005F0BD5">
        <w:rPr>
          <w:rFonts w:asciiTheme="minorBidi" w:hAnsiTheme="minorBidi"/>
          <w:sz w:val="24"/>
          <w:szCs w:val="24"/>
        </w:rPr>
        <w:t xml:space="preserve"> an upcoming calamity for</w:t>
      </w:r>
      <w:r w:rsidRPr="005F0BD5">
        <w:rPr>
          <w:rFonts w:asciiTheme="minorBidi" w:hAnsiTheme="minorBidi"/>
          <w:sz w:val="24"/>
          <w:szCs w:val="24"/>
        </w:rPr>
        <w:t xml:space="preserve"> J</w:t>
      </w:r>
      <w:r w:rsidR="0003268C" w:rsidRPr="005F0BD5">
        <w:rPr>
          <w:rFonts w:asciiTheme="minorBidi" w:hAnsiTheme="minorBidi"/>
          <w:sz w:val="24"/>
          <w:szCs w:val="24"/>
        </w:rPr>
        <w:t>erusalem.</w:t>
      </w:r>
      <w:r w:rsidR="00B8039E" w:rsidRPr="005F0BD5">
        <w:rPr>
          <w:rStyle w:val="FootnoteReference"/>
          <w:rFonts w:asciiTheme="minorBidi" w:hAnsiTheme="minorBidi"/>
          <w:sz w:val="24"/>
          <w:szCs w:val="24"/>
        </w:rPr>
        <w:footnoteReference w:id="8"/>
      </w:r>
      <w:r w:rsidRPr="005F0BD5">
        <w:rPr>
          <w:rFonts w:asciiTheme="minorBidi" w:hAnsiTheme="minorBidi"/>
          <w:sz w:val="24"/>
          <w:szCs w:val="24"/>
        </w:rPr>
        <w:t xml:space="preserve"> </w:t>
      </w:r>
      <w:r w:rsidR="00B8039E" w:rsidRPr="005F0BD5">
        <w:rPr>
          <w:rFonts w:asciiTheme="minorBidi" w:hAnsiTheme="minorBidi"/>
          <w:sz w:val="24"/>
          <w:szCs w:val="24"/>
        </w:rPr>
        <w:t xml:space="preserve">Surprisingly, however, </w:t>
      </w:r>
      <w:r w:rsidRPr="005F0BD5">
        <w:rPr>
          <w:rFonts w:asciiTheme="minorBidi" w:hAnsiTheme="minorBidi"/>
          <w:sz w:val="24"/>
          <w:szCs w:val="24"/>
        </w:rPr>
        <w:t>Isaiah</w:t>
      </w:r>
      <w:r w:rsidR="0003268C" w:rsidRPr="005F0BD5">
        <w:rPr>
          <w:rFonts w:asciiTheme="minorBidi" w:hAnsiTheme="minorBidi"/>
          <w:sz w:val="24"/>
          <w:szCs w:val="24"/>
        </w:rPr>
        <w:t>’s scenario does not end in</w:t>
      </w:r>
      <w:r w:rsidRPr="005F0BD5">
        <w:rPr>
          <w:rFonts w:asciiTheme="minorBidi" w:hAnsiTheme="minorBidi"/>
          <w:sz w:val="24"/>
          <w:szCs w:val="24"/>
        </w:rPr>
        <w:t xml:space="preserve"> disaster. In spite of the mourning and moaning that anticipates</w:t>
      </w:r>
      <w:r w:rsidR="00B8039E" w:rsidRPr="005F0BD5">
        <w:rPr>
          <w:rFonts w:asciiTheme="minorBidi" w:hAnsiTheme="minorBidi"/>
          <w:sz w:val="24"/>
          <w:szCs w:val="24"/>
        </w:rPr>
        <w:t xml:space="preserve"> the</w:t>
      </w:r>
      <w:r w:rsidRPr="005F0BD5">
        <w:rPr>
          <w:rFonts w:asciiTheme="minorBidi" w:hAnsiTheme="minorBidi"/>
          <w:sz w:val="24"/>
          <w:szCs w:val="24"/>
        </w:rPr>
        <w:t xml:space="preserve"> catastrophe, God </w:t>
      </w:r>
      <w:r w:rsidR="0003268C" w:rsidRPr="005F0BD5">
        <w:rPr>
          <w:rFonts w:asciiTheme="minorBidi" w:hAnsiTheme="minorBidi"/>
          <w:sz w:val="24"/>
          <w:szCs w:val="24"/>
        </w:rPr>
        <w:t>decides to</w:t>
      </w:r>
      <w:r w:rsidRPr="005F0BD5">
        <w:rPr>
          <w:rFonts w:asciiTheme="minorBidi" w:hAnsiTheme="minorBidi"/>
          <w:sz w:val="24"/>
          <w:szCs w:val="24"/>
        </w:rPr>
        <w:t xml:space="preserve"> deflect disaster and </w:t>
      </w:r>
      <w:r w:rsidR="0003268C" w:rsidRPr="005F0BD5">
        <w:rPr>
          <w:rFonts w:asciiTheme="minorBidi" w:hAnsiTheme="minorBidi"/>
          <w:sz w:val="24"/>
          <w:szCs w:val="24"/>
        </w:rPr>
        <w:t xml:space="preserve">miraculously </w:t>
      </w:r>
      <w:r w:rsidRPr="005F0BD5">
        <w:rPr>
          <w:rFonts w:asciiTheme="minorBidi" w:hAnsiTheme="minorBidi"/>
          <w:sz w:val="24"/>
          <w:szCs w:val="24"/>
        </w:rPr>
        <w:t>saves the fortuna</w:t>
      </w:r>
      <w:r w:rsidR="0003268C" w:rsidRPr="005F0BD5">
        <w:rPr>
          <w:rFonts w:asciiTheme="minorBidi" w:hAnsiTheme="minorBidi"/>
          <w:sz w:val="24"/>
          <w:szCs w:val="24"/>
        </w:rPr>
        <w:t>te city:</w:t>
      </w:r>
      <w:r w:rsidRPr="005F0BD5">
        <w:rPr>
          <w:rFonts w:asciiTheme="minorBidi" w:hAnsiTheme="minorBidi"/>
          <w:sz w:val="24"/>
          <w:szCs w:val="24"/>
        </w:rPr>
        <w:t xml:space="preserve"> </w:t>
      </w:r>
    </w:p>
    <w:p w:rsidR="0003268C" w:rsidRPr="005F0BD5" w:rsidRDefault="0003268C" w:rsidP="00D1439B">
      <w:pPr>
        <w:widowControl w:val="0"/>
        <w:autoSpaceDE w:val="0"/>
        <w:autoSpaceDN w:val="0"/>
        <w:adjustRightInd w:val="0"/>
        <w:spacing w:after="0" w:line="240" w:lineRule="auto"/>
        <w:ind w:left="720" w:right="720"/>
        <w:jc w:val="both"/>
        <w:rPr>
          <w:rFonts w:asciiTheme="minorBidi" w:hAnsiTheme="minorBidi"/>
          <w:sz w:val="24"/>
          <w:szCs w:val="24"/>
        </w:rPr>
      </w:pPr>
    </w:p>
    <w:p w:rsidR="0003268C" w:rsidRPr="005F0BD5" w:rsidRDefault="0003268C" w:rsidP="00D1439B">
      <w:pPr>
        <w:widowControl w:val="0"/>
        <w:autoSpaceDE w:val="0"/>
        <w:autoSpaceDN w:val="0"/>
        <w:adjustRightInd w:val="0"/>
        <w:spacing w:after="0" w:line="240" w:lineRule="auto"/>
        <w:ind w:left="720" w:right="720"/>
        <w:jc w:val="both"/>
        <w:rPr>
          <w:rFonts w:asciiTheme="minorBidi" w:hAnsiTheme="minorBidi"/>
          <w:sz w:val="24"/>
          <w:szCs w:val="24"/>
        </w:rPr>
      </w:pPr>
      <w:r w:rsidRPr="005F0BD5">
        <w:rPr>
          <w:rFonts w:asciiTheme="minorBidi" w:hAnsiTheme="minorBidi"/>
          <w:sz w:val="24"/>
          <w:szCs w:val="24"/>
        </w:rPr>
        <w:t xml:space="preserve">…And it will come about with great suddenness. </w:t>
      </w:r>
      <w:r w:rsidR="00B8039E" w:rsidRPr="005F0BD5">
        <w:rPr>
          <w:rFonts w:asciiTheme="minorBidi" w:hAnsiTheme="minorBidi"/>
          <w:sz w:val="24"/>
          <w:szCs w:val="24"/>
        </w:rPr>
        <w:t>S</w:t>
      </w:r>
      <w:r w:rsidRPr="005F0BD5">
        <w:rPr>
          <w:rFonts w:asciiTheme="minorBidi" w:hAnsiTheme="minorBidi"/>
          <w:sz w:val="24"/>
          <w:szCs w:val="24"/>
        </w:rPr>
        <w:t>he shall be remembered</w:t>
      </w:r>
      <w:r w:rsidR="00B8039E" w:rsidRPr="005F0BD5">
        <w:rPr>
          <w:rFonts w:asciiTheme="minorBidi" w:hAnsiTheme="minorBidi"/>
          <w:sz w:val="24"/>
          <w:szCs w:val="24"/>
        </w:rPr>
        <w:t xml:space="preserve"> by the God of hosts</w:t>
      </w:r>
      <w:r w:rsidRPr="005F0BD5">
        <w:rPr>
          <w:rFonts w:asciiTheme="minorBidi" w:hAnsiTheme="minorBidi"/>
          <w:sz w:val="24"/>
          <w:szCs w:val="24"/>
        </w:rPr>
        <w:t>, with t</w:t>
      </w:r>
      <w:r w:rsidR="00B8039E" w:rsidRPr="005F0BD5">
        <w:rPr>
          <w:rFonts w:asciiTheme="minorBidi" w:hAnsiTheme="minorBidi"/>
          <w:sz w:val="24"/>
          <w:szCs w:val="24"/>
        </w:rPr>
        <w:t>hunder and quake</w:t>
      </w:r>
      <w:r w:rsidRPr="005F0BD5">
        <w:rPr>
          <w:rFonts w:asciiTheme="minorBidi" w:hAnsiTheme="minorBidi"/>
          <w:sz w:val="24"/>
          <w:szCs w:val="24"/>
        </w:rPr>
        <w:t xml:space="preserve"> and a </w:t>
      </w:r>
      <w:r w:rsidRPr="005F0BD5">
        <w:rPr>
          <w:rFonts w:asciiTheme="minorBidi" w:hAnsiTheme="minorBidi"/>
          <w:sz w:val="24"/>
          <w:szCs w:val="24"/>
        </w:rPr>
        <w:lastRenderedPageBreak/>
        <w:t>great voice, storm and</w:t>
      </w:r>
      <w:r w:rsidR="00B8039E" w:rsidRPr="005F0BD5">
        <w:rPr>
          <w:rFonts w:asciiTheme="minorBidi" w:hAnsiTheme="minorBidi"/>
          <w:sz w:val="24"/>
          <w:szCs w:val="24"/>
        </w:rPr>
        <w:t xml:space="preserve"> tempest and a conflagration of consuming flames. And it will be like a dream, a night vision, all of the multitude of nations who are encamped against Ariel</w:t>
      </w:r>
      <w:r w:rsidR="00B8039E" w:rsidRPr="005F0BD5">
        <w:rPr>
          <w:rStyle w:val="FootnoteReference"/>
          <w:rFonts w:asciiTheme="minorBidi" w:hAnsiTheme="minorBidi"/>
          <w:sz w:val="24"/>
          <w:szCs w:val="24"/>
        </w:rPr>
        <w:footnoteReference w:id="9"/>
      </w:r>
      <w:r w:rsidR="00B8039E" w:rsidRPr="005F0BD5">
        <w:rPr>
          <w:rFonts w:asciiTheme="minorBidi" w:hAnsiTheme="minorBidi"/>
          <w:sz w:val="24"/>
          <w:szCs w:val="24"/>
        </w:rPr>
        <w:t xml:space="preserve"> and all those who wage war against her and besiege her and trouble her. </w:t>
      </w:r>
      <w:r w:rsidR="00824197" w:rsidRPr="005F0BD5">
        <w:rPr>
          <w:rFonts w:asciiTheme="minorBidi" w:hAnsiTheme="minorBidi"/>
          <w:sz w:val="24"/>
          <w:szCs w:val="24"/>
        </w:rPr>
        <w:t>L</w:t>
      </w:r>
      <w:r w:rsidR="00B8039E" w:rsidRPr="005F0BD5">
        <w:rPr>
          <w:rFonts w:asciiTheme="minorBidi" w:hAnsiTheme="minorBidi"/>
          <w:sz w:val="24"/>
          <w:szCs w:val="24"/>
        </w:rPr>
        <w:t>ike the hungry person dreams that he is eating and a</w:t>
      </w:r>
      <w:r w:rsidR="00824197" w:rsidRPr="005F0BD5">
        <w:rPr>
          <w:rFonts w:asciiTheme="minorBidi" w:hAnsiTheme="minorBidi"/>
          <w:sz w:val="24"/>
          <w:szCs w:val="24"/>
        </w:rPr>
        <w:t>wakens, and his throat is empty, and</w:t>
      </w:r>
      <w:r w:rsidR="00B8039E" w:rsidRPr="005F0BD5">
        <w:rPr>
          <w:rFonts w:asciiTheme="minorBidi" w:hAnsiTheme="minorBidi"/>
          <w:sz w:val="24"/>
          <w:szCs w:val="24"/>
        </w:rPr>
        <w:t xml:space="preserve"> like the thirsty one dreams that he is drinking and awakens, and he is faint [with thirst] and his throat is parched – this shall be [the experience] of the multitude of nations waging war against the Mountain of Zion. (</w:t>
      </w:r>
      <w:r w:rsidR="00B8039E" w:rsidRPr="005F0BD5">
        <w:rPr>
          <w:rFonts w:asciiTheme="minorBidi" w:hAnsiTheme="minorBidi"/>
          <w:i/>
          <w:iCs/>
          <w:sz w:val="24"/>
          <w:szCs w:val="24"/>
        </w:rPr>
        <w:t>Isaiah</w:t>
      </w:r>
      <w:r w:rsidR="00B8039E" w:rsidRPr="005F0BD5">
        <w:rPr>
          <w:rFonts w:asciiTheme="minorBidi" w:hAnsiTheme="minorBidi"/>
          <w:sz w:val="24"/>
          <w:szCs w:val="24"/>
        </w:rPr>
        <w:t xml:space="preserve"> 29:5-8)</w:t>
      </w:r>
    </w:p>
    <w:p w:rsidR="0003268C" w:rsidRPr="005F0BD5" w:rsidRDefault="0003268C" w:rsidP="00D1439B">
      <w:pPr>
        <w:widowControl w:val="0"/>
        <w:autoSpaceDE w:val="0"/>
        <w:autoSpaceDN w:val="0"/>
        <w:adjustRightInd w:val="0"/>
        <w:spacing w:after="0" w:line="240" w:lineRule="auto"/>
        <w:jc w:val="both"/>
        <w:rPr>
          <w:rFonts w:asciiTheme="minorBidi" w:hAnsiTheme="minorBidi"/>
          <w:sz w:val="24"/>
          <w:szCs w:val="24"/>
        </w:rPr>
      </w:pPr>
    </w:p>
    <w:p w:rsidR="00FD759B" w:rsidRPr="005F0BD5" w:rsidRDefault="00B8039E" w:rsidP="00D1439B">
      <w:pPr>
        <w:widowControl w:val="0"/>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 xml:space="preserve">By referencing the miraculous salvation of Jerusalem in Isaiah, </w:t>
      </w:r>
      <w:r w:rsidRPr="005F0BD5">
        <w:rPr>
          <w:rFonts w:asciiTheme="minorBidi" w:hAnsiTheme="minorBidi"/>
          <w:i/>
          <w:iCs/>
          <w:sz w:val="24"/>
          <w:szCs w:val="24"/>
        </w:rPr>
        <w:t>Eikha</w:t>
      </w:r>
      <w:r w:rsidRPr="005F0BD5">
        <w:rPr>
          <w:rFonts w:asciiTheme="minorBidi" w:hAnsiTheme="minorBidi"/>
          <w:sz w:val="24"/>
          <w:szCs w:val="24"/>
        </w:rPr>
        <w:t xml:space="preserve"> </w:t>
      </w:r>
      <w:r w:rsidR="00B84B01" w:rsidRPr="005F0BD5">
        <w:rPr>
          <w:rFonts w:asciiTheme="minorBidi" w:hAnsiTheme="minorBidi"/>
          <w:sz w:val="24"/>
          <w:szCs w:val="24"/>
        </w:rPr>
        <w:t>allude</w:t>
      </w:r>
      <w:r w:rsidRPr="005F0BD5">
        <w:rPr>
          <w:rFonts w:asciiTheme="minorBidi" w:hAnsiTheme="minorBidi"/>
          <w:sz w:val="24"/>
          <w:szCs w:val="24"/>
        </w:rPr>
        <w:t xml:space="preserve">s to the </w:t>
      </w:r>
      <w:r w:rsidR="00B84B01" w:rsidRPr="005F0BD5">
        <w:rPr>
          <w:rFonts w:asciiTheme="minorBidi" w:hAnsiTheme="minorBidi"/>
          <w:sz w:val="24"/>
          <w:szCs w:val="24"/>
        </w:rPr>
        <w:t>contrast between the two scenarios.</w:t>
      </w:r>
      <w:r w:rsidR="000E3102" w:rsidRPr="005F0BD5">
        <w:rPr>
          <w:rFonts w:asciiTheme="minorBidi" w:hAnsiTheme="minorBidi"/>
          <w:sz w:val="24"/>
          <w:szCs w:val="24"/>
        </w:rPr>
        <w:t xml:space="preserve"> Mourning and moaning has once again beset the besieged city</w:t>
      </w:r>
      <w:r w:rsidR="00861EB5" w:rsidRPr="005F0BD5">
        <w:rPr>
          <w:rFonts w:asciiTheme="minorBidi" w:hAnsiTheme="minorBidi"/>
          <w:sz w:val="24"/>
          <w:szCs w:val="24"/>
        </w:rPr>
        <w:t xml:space="preserve"> – </w:t>
      </w:r>
      <w:r w:rsidR="000E3102" w:rsidRPr="005F0BD5">
        <w:rPr>
          <w:rFonts w:asciiTheme="minorBidi" w:hAnsiTheme="minorBidi"/>
          <w:sz w:val="24"/>
          <w:szCs w:val="24"/>
        </w:rPr>
        <w:t>this time</w:t>
      </w:r>
      <w:r w:rsidR="00861EB5" w:rsidRPr="005F0BD5">
        <w:rPr>
          <w:rFonts w:asciiTheme="minorBidi" w:hAnsiTheme="minorBidi"/>
          <w:sz w:val="24"/>
          <w:szCs w:val="24"/>
        </w:rPr>
        <w:t>,</w:t>
      </w:r>
      <w:r w:rsidR="000E3102" w:rsidRPr="005F0BD5">
        <w:rPr>
          <w:rFonts w:asciiTheme="minorBidi" w:hAnsiTheme="minorBidi"/>
          <w:sz w:val="24"/>
          <w:szCs w:val="24"/>
        </w:rPr>
        <w:t xml:space="preserve"> with no reprieve from God.</w:t>
      </w:r>
      <w:r w:rsidR="00B84B01" w:rsidRPr="005F0BD5">
        <w:rPr>
          <w:rFonts w:asciiTheme="minorBidi" w:hAnsiTheme="minorBidi"/>
          <w:sz w:val="24"/>
          <w:szCs w:val="24"/>
        </w:rPr>
        <w:t xml:space="preserve"> If in previous situations, Jerusalem’s mourning and fear end</w:t>
      </w:r>
      <w:r w:rsidR="00FD759B" w:rsidRPr="005F0BD5">
        <w:rPr>
          <w:rFonts w:asciiTheme="minorBidi" w:hAnsiTheme="minorBidi"/>
          <w:sz w:val="24"/>
          <w:szCs w:val="24"/>
        </w:rPr>
        <w:t>ed</w:t>
      </w:r>
      <w:r w:rsidR="00B84B01" w:rsidRPr="005F0BD5">
        <w:rPr>
          <w:rFonts w:asciiTheme="minorBidi" w:hAnsiTheme="minorBidi"/>
          <w:sz w:val="24"/>
          <w:szCs w:val="24"/>
        </w:rPr>
        <w:t xml:space="preserve"> in divine salvation, in 586 BCE</w:t>
      </w:r>
      <w:r w:rsidR="00C40B92" w:rsidRPr="005F0BD5">
        <w:rPr>
          <w:rFonts w:asciiTheme="minorBidi" w:hAnsiTheme="minorBidi"/>
          <w:sz w:val="24"/>
          <w:szCs w:val="24"/>
        </w:rPr>
        <w:t xml:space="preserve"> Jerusalem’s privileged status</w:t>
      </w:r>
      <w:r w:rsidR="000E3102" w:rsidRPr="005F0BD5">
        <w:rPr>
          <w:rFonts w:asciiTheme="minorBidi" w:hAnsiTheme="minorBidi"/>
          <w:sz w:val="24"/>
          <w:szCs w:val="24"/>
        </w:rPr>
        <w:t xml:space="preserve"> appears to</w:t>
      </w:r>
      <w:r w:rsidR="00C40B92" w:rsidRPr="005F0BD5">
        <w:rPr>
          <w:rFonts w:asciiTheme="minorBidi" w:hAnsiTheme="minorBidi"/>
          <w:sz w:val="24"/>
          <w:szCs w:val="24"/>
        </w:rPr>
        <w:t xml:space="preserve"> </w:t>
      </w:r>
      <w:r w:rsidR="000E3102" w:rsidRPr="005F0BD5">
        <w:rPr>
          <w:rFonts w:asciiTheme="minorBidi" w:hAnsiTheme="minorBidi"/>
          <w:sz w:val="24"/>
          <w:szCs w:val="24"/>
        </w:rPr>
        <w:t>come to</w:t>
      </w:r>
      <w:r w:rsidR="00C40B92" w:rsidRPr="005F0BD5">
        <w:rPr>
          <w:rFonts w:asciiTheme="minorBidi" w:hAnsiTheme="minorBidi"/>
          <w:sz w:val="24"/>
          <w:szCs w:val="24"/>
        </w:rPr>
        <w:t xml:space="preserve"> a sorry end. </w:t>
      </w:r>
      <w:r w:rsidR="000E3102" w:rsidRPr="005F0BD5">
        <w:rPr>
          <w:rFonts w:asciiTheme="minorBidi" w:hAnsiTheme="minorBidi"/>
          <w:sz w:val="24"/>
          <w:szCs w:val="24"/>
        </w:rPr>
        <w:t>B</w:t>
      </w:r>
      <w:r w:rsidR="00C40B92" w:rsidRPr="005F0BD5">
        <w:rPr>
          <w:rFonts w:asciiTheme="minorBidi" w:hAnsiTheme="minorBidi"/>
          <w:sz w:val="24"/>
          <w:szCs w:val="24"/>
        </w:rPr>
        <w:t>y utilizing a phrase previously associated with God’s miraculous salvation</w:t>
      </w:r>
      <w:r w:rsidR="00B84B01" w:rsidRPr="005F0BD5">
        <w:rPr>
          <w:rFonts w:asciiTheme="minorBidi" w:hAnsiTheme="minorBidi"/>
          <w:sz w:val="24"/>
          <w:szCs w:val="24"/>
        </w:rPr>
        <w:t xml:space="preserve"> of the city, th</w:t>
      </w:r>
      <w:r w:rsidR="000E3102" w:rsidRPr="005F0BD5">
        <w:rPr>
          <w:rFonts w:asciiTheme="minorBidi" w:hAnsiTheme="minorBidi"/>
          <w:sz w:val="24"/>
          <w:szCs w:val="24"/>
        </w:rPr>
        <w:t>e verse</w:t>
      </w:r>
      <w:r w:rsidR="00C40B92" w:rsidRPr="005F0BD5">
        <w:rPr>
          <w:rFonts w:asciiTheme="minorBidi" w:hAnsiTheme="minorBidi"/>
          <w:sz w:val="24"/>
          <w:szCs w:val="24"/>
        </w:rPr>
        <w:t xml:space="preserve"> </w:t>
      </w:r>
      <w:r w:rsidR="000E3102" w:rsidRPr="005F0BD5">
        <w:rPr>
          <w:rFonts w:asciiTheme="minorBidi" w:hAnsiTheme="minorBidi"/>
          <w:sz w:val="24"/>
          <w:szCs w:val="24"/>
        </w:rPr>
        <w:t xml:space="preserve">evokes the nation’s bewilderment alongside its pain. Why does God fail </w:t>
      </w:r>
      <w:r w:rsidR="00824197" w:rsidRPr="005F0BD5">
        <w:rPr>
          <w:rFonts w:asciiTheme="minorBidi" w:hAnsiTheme="minorBidi"/>
          <w:sz w:val="24"/>
          <w:szCs w:val="24"/>
        </w:rPr>
        <w:t xml:space="preserve">this time </w:t>
      </w:r>
      <w:r w:rsidR="000E3102" w:rsidRPr="005F0BD5">
        <w:rPr>
          <w:rFonts w:asciiTheme="minorBidi" w:hAnsiTheme="minorBidi"/>
          <w:sz w:val="24"/>
          <w:szCs w:val="24"/>
        </w:rPr>
        <w:t xml:space="preserve">to come to the aid of His beleaguered city? </w:t>
      </w:r>
      <w:r w:rsidR="00FD759B" w:rsidRPr="005F0BD5">
        <w:rPr>
          <w:rFonts w:asciiTheme="minorBidi" w:hAnsiTheme="minorBidi"/>
          <w:sz w:val="24"/>
          <w:szCs w:val="24"/>
        </w:rPr>
        <w:t xml:space="preserve">This theological quandary coheres with the tenor of the chapter, which resonates with Israel’s bewildered perception of divine injustice. </w:t>
      </w:r>
    </w:p>
    <w:p w:rsidR="00FD759B" w:rsidRPr="005F0BD5" w:rsidRDefault="00FD759B" w:rsidP="00D1439B">
      <w:pPr>
        <w:widowControl w:val="0"/>
        <w:autoSpaceDE w:val="0"/>
        <w:autoSpaceDN w:val="0"/>
        <w:adjustRightInd w:val="0"/>
        <w:spacing w:after="0" w:line="240" w:lineRule="auto"/>
        <w:jc w:val="both"/>
        <w:rPr>
          <w:rFonts w:asciiTheme="minorBidi" w:hAnsiTheme="minorBidi"/>
          <w:sz w:val="24"/>
          <w:szCs w:val="24"/>
        </w:rPr>
      </w:pPr>
    </w:p>
    <w:p w:rsidR="00C40B92" w:rsidRPr="005F0BD5" w:rsidRDefault="00063404" w:rsidP="00D1439B">
      <w:pPr>
        <w:widowControl w:val="0"/>
        <w:autoSpaceDE w:val="0"/>
        <w:autoSpaceDN w:val="0"/>
        <w:adjustRightInd w:val="0"/>
        <w:spacing w:after="0" w:line="240" w:lineRule="auto"/>
        <w:jc w:val="both"/>
        <w:rPr>
          <w:rFonts w:asciiTheme="minorBidi" w:hAnsiTheme="minorBidi"/>
          <w:sz w:val="24"/>
          <w:szCs w:val="24"/>
        </w:rPr>
      </w:pPr>
      <w:r w:rsidRPr="005F0BD5">
        <w:rPr>
          <w:rFonts w:asciiTheme="minorBidi" w:hAnsiTheme="minorBidi"/>
          <w:sz w:val="24"/>
          <w:szCs w:val="24"/>
        </w:rPr>
        <w:t>Despite the contrast between this scenario and the previous one</w:t>
      </w:r>
      <w:r w:rsidR="00FD759B" w:rsidRPr="005F0BD5">
        <w:rPr>
          <w:rFonts w:asciiTheme="minorBidi" w:hAnsiTheme="minorBidi"/>
          <w:sz w:val="24"/>
          <w:szCs w:val="24"/>
        </w:rPr>
        <w:t>,</w:t>
      </w:r>
      <w:r w:rsidRPr="005F0BD5">
        <w:rPr>
          <w:rFonts w:asciiTheme="minorBidi" w:hAnsiTheme="minorBidi"/>
          <w:sz w:val="24"/>
          <w:szCs w:val="24"/>
        </w:rPr>
        <w:t xml:space="preserve"> the linguistic allusion directs</w:t>
      </w:r>
      <w:r w:rsidR="00FD759B" w:rsidRPr="005F0BD5">
        <w:rPr>
          <w:rFonts w:asciiTheme="minorBidi" w:hAnsiTheme="minorBidi"/>
          <w:sz w:val="24"/>
          <w:szCs w:val="24"/>
        </w:rPr>
        <w:t xml:space="preserve"> the reader to recall a</w:t>
      </w:r>
      <w:r w:rsidRPr="005F0BD5">
        <w:rPr>
          <w:rFonts w:asciiTheme="minorBidi" w:hAnsiTheme="minorBidi"/>
          <w:sz w:val="24"/>
          <w:szCs w:val="24"/>
        </w:rPr>
        <w:t xml:space="preserve"> magnificent</w:t>
      </w:r>
      <w:r w:rsidR="00FD759B" w:rsidRPr="005F0BD5">
        <w:rPr>
          <w:rFonts w:asciiTheme="minorBidi" w:hAnsiTheme="minorBidi"/>
          <w:sz w:val="24"/>
          <w:szCs w:val="24"/>
        </w:rPr>
        <w:t xml:space="preserve"> event </w:t>
      </w:r>
      <w:r w:rsidRPr="005F0BD5">
        <w:rPr>
          <w:rFonts w:asciiTheme="minorBidi" w:hAnsiTheme="minorBidi"/>
          <w:sz w:val="24"/>
          <w:szCs w:val="24"/>
        </w:rPr>
        <w:t>of</w:t>
      </w:r>
      <w:r w:rsidR="00FD759B" w:rsidRPr="005F0BD5">
        <w:rPr>
          <w:rFonts w:asciiTheme="minorBidi" w:hAnsiTheme="minorBidi"/>
          <w:sz w:val="24"/>
          <w:szCs w:val="24"/>
        </w:rPr>
        <w:t xml:space="preserve"> biblical history</w:t>
      </w:r>
      <w:r w:rsidRPr="005F0BD5">
        <w:rPr>
          <w:rFonts w:asciiTheme="minorBidi" w:hAnsiTheme="minorBidi"/>
          <w:sz w:val="24"/>
          <w:szCs w:val="24"/>
        </w:rPr>
        <w:t>. Isaiah’s account</w:t>
      </w:r>
      <w:r w:rsidR="00FD759B" w:rsidRPr="005F0BD5">
        <w:rPr>
          <w:rFonts w:asciiTheme="minorBidi" w:hAnsiTheme="minorBidi"/>
          <w:sz w:val="24"/>
          <w:szCs w:val="24"/>
        </w:rPr>
        <w:t xml:space="preserve"> displays God’s magnificent might and </w:t>
      </w:r>
      <w:r w:rsidRPr="005F0BD5">
        <w:rPr>
          <w:rFonts w:asciiTheme="minorBidi" w:hAnsiTheme="minorBidi"/>
          <w:sz w:val="24"/>
          <w:szCs w:val="24"/>
        </w:rPr>
        <w:t>vigorous defense of</w:t>
      </w:r>
      <w:r w:rsidR="00FD759B" w:rsidRPr="005F0BD5">
        <w:rPr>
          <w:rFonts w:asciiTheme="minorBidi" w:hAnsiTheme="minorBidi"/>
          <w:sz w:val="24"/>
          <w:szCs w:val="24"/>
        </w:rPr>
        <w:t xml:space="preserve"> His nation</w:t>
      </w:r>
      <w:r w:rsidRPr="005F0BD5">
        <w:rPr>
          <w:rFonts w:asciiTheme="minorBidi" w:hAnsiTheme="minorBidi"/>
          <w:sz w:val="24"/>
          <w:szCs w:val="24"/>
        </w:rPr>
        <w:t>, which results in a dramatic salvation for a desperate nation</w:t>
      </w:r>
      <w:r w:rsidR="00FD759B" w:rsidRPr="005F0BD5">
        <w:rPr>
          <w:rFonts w:asciiTheme="minorBidi" w:hAnsiTheme="minorBidi"/>
          <w:sz w:val="24"/>
          <w:szCs w:val="24"/>
        </w:rPr>
        <w:t>.</w:t>
      </w:r>
      <w:r w:rsidRPr="005F0BD5">
        <w:rPr>
          <w:rStyle w:val="FootnoteReference"/>
          <w:rFonts w:asciiTheme="minorBidi" w:hAnsiTheme="minorBidi"/>
          <w:sz w:val="24"/>
          <w:szCs w:val="24"/>
        </w:rPr>
        <w:footnoteReference w:id="10"/>
      </w:r>
      <w:r w:rsidR="00FD759B" w:rsidRPr="005F0BD5">
        <w:rPr>
          <w:rFonts w:asciiTheme="minorBidi" w:hAnsiTheme="minorBidi"/>
          <w:sz w:val="24"/>
          <w:szCs w:val="24"/>
        </w:rPr>
        <w:t xml:space="preserve"> </w:t>
      </w:r>
      <w:r w:rsidRPr="005F0BD5">
        <w:rPr>
          <w:rFonts w:asciiTheme="minorBidi" w:hAnsiTheme="minorBidi"/>
          <w:sz w:val="24"/>
          <w:szCs w:val="24"/>
        </w:rPr>
        <w:t xml:space="preserve">A subtle (nearly indiscernible) reference, these reminders allow the reader to grasp at a modicum of hope, buried in the midst of terrible despair. </w:t>
      </w:r>
    </w:p>
    <w:p w:rsidR="00FD759B" w:rsidRPr="005F0BD5" w:rsidRDefault="00FD759B" w:rsidP="00D1439B">
      <w:pPr>
        <w:widowControl w:val="0"/>
        <w:autoSpaceDE w:val="0"/>
        <w:autoSpaceDN w:val="0"/>
        <w:adjustRightInd w:val="0"/>
        <w:spacing w:after="0" w:line="240" w:lineRule="auto"/>
        <w:jc w:val="both"/>
        <w:rPr>
          <w:rFonts w:asciiTheme="minorBidi" w:hAnsiTheme="minorBidi"/>
          <w:sz w:val="24"/>
          <w:szCs w:val="24"/>
        </w:rPr>
      </w:pPr>
    </w:p>
    <w:p w:rsidR="00040EC6" w:rsidRPr="005F0BD5" w:rsidRDefault="00040EC6" w:rsidP="00D1439B">
      <w:pPr>
        <w:spacing w:after="0" w:line="240" w:lineRule="auto"/>
        <w:rPr>
          <w:rFonts w:asciiTheme="minorBidi" w:hAnsiTheme="minorBidi"/>
          <w:sz w:val="24"/>
          <w:szCs w:val="24"/>
        </w:rPr>
      </w:pPr>
    </w:p>
    <w:sectPr w:rsidR="00040EC6" w:rsidRPr="005F0BD5" w:rsidSect="005F0BD5">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EC6" w:rsidRDefault="00040EC6" w:rsidP="00C40B92">
      <w:pPr>
        <w:spacing w:after="0" w:line="240" w:lineRule="auto"/>
      </w:pPr>
      <w:r>
        <w:separator/>
      </w:r>
    </w:p>
  </w:endnote>
  <w:endnote w:type="continuationSeparator" w:id="0">
    <w:p w:rsidR="00040EC6" w:rsidRDefault="00040EC6" w:rsidP="00C4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EC6" w:rsidRDefault="00040EC6" w:rsidP="00C40B92">
      <w:pPr>
        <w:spacing w:after="0" w:line="240" w:lineRule="auto"/>
      </w:pPr>
      <w:r>
        <w:separator/>
      </w:r>
    </w:p>
  </w:footnote>
  <w:footnote w:type="continuationSeparator" w:id="0">
    <w:p w:rsidR="00040EC6" w:rsidRDefault="00040EC6" w:rsidP="00C40B92">
      <w:pPr>
        <w:spacing w:after="0" w:line="240" w:lineRule="auto"/>
      </w:pPr>
      <w:r>
        <w:continuationSeparator/>
      </w:r>
    </w:p>
  </w:footnote>
  <w:footnote w:id="1">
    <w:p w:rsidR="00040EC6" w:rsidRPr="005F0BD5" w:rsidRDefault="00040EC6" w:rsidP="00063404">
      <w:pPr>
        <w:pStyle w:val="FootnoteText"/>
        <w:jc w:val="both"/>
        <w:rPr>
          <w:rFonts w:asciiTheme="minorBidi" w:hAnsiTheme="minorBidi"/>
          <w:sz w:val="20"/>
        </w:rPr>
      </w:pPr>
      <w:r w:rsidRPr="005F0BD5">
        <w:rPr>
          <w:rStyle w:val="FootnoteReference"/>
          <w:rFonts w:asciiTheme="minorBidi" w:hAnsiTheme="minorBidi"/>
          <w:sz w:val="20"/>
        </w:rPr>
        <w:footnoteRef/>
      </w:r>
      <w:r w:rsidRPr="005F0BD5">
        <w:rPr>
          <w:rFonts w:asciiTheme="minorBidi" w:hAnsiTheme="minorBidi"/>
          <w:sz w:val="20"/>
        </w:rPr>
        <w:t xml:space="preserve"> In </w:t>
      </w:r>
      <w:r w:rsidRPr="005F0BD5">
        <w:rPr>
          <w:rFonts w:asciiTheme="minorBidi" w:hAnsiTheme="minorBidi"/>
          <w:i/>
          <w:iCs/>
          <w:sz w:val="20"/>
        </w:rPr>
        <w:t>I</w:t>
      </w:r>
      <w:r w:rsidRPr="005F0BD5">
        <w:rPr>
          <w:rFonts w:asciiTheme="minorBidi" w:hAnsiTheme="minorBidi"/>
          <w:sz w:val="20"/>
        </w:rPr>
        <w:t xml:space="preserve"> </w:t>
      </w:r>
      <w:r w:rsidRPr="005F0BD5">
        <w:rPr>
          <w:rFonts w:asciiTheme="minorBidi" w:hAnsiTheme="minorBidi"/>
          <w:i/>
          <w:iCs/>
          <w:sz w:val="20"/>
        </w:rPr>
        <w:t>Kings</w:t>
      </w:r>
      <w:r w:rsidRPr="005F0BD5">
        <w:rPr>
          <w:rFonts w:asciiTheme="minorBidi" w:hAnsiTheme="minorBidi"/>
          <w:sz w:val="20"/>
        </w:rPr>
        <w:t xml:space="preserve"> 20:6 the phrase may connote either spouse or children – or more likely, both (see </w:t>
      </w:r>
      <w:r w:rsidRPr="005F0BD5">
        <w:rPr>
          <w:rFonts w:asciiTheme="minorBidi" w:hAnsiTheme="minorBidi"/>
          <w:i/>
          <w:iCs/>
          <w:sz w:val="20"/>
        </w:rPr>
        <w:t>I Kings</w:t>
      </w:r>
      <w:r w:rsidRPr="005F0BD5">
        <w:rPr>
          <w:rFonts w:asciiTheme="minorBidi" w:hAnsiTheme="minorBidi"/>
          <w:sz w:val="20"/>
        </w:rPr>
        <w:t xml:space="preserve"> 20:5). </w:t>
      </w:r>
      <w:r w:rsidRPr="005F0BD5">
        <w:rPr>
          <w:rFonts w:asciiTheme="minorBidi" w:hAnsiTheme="minorBidi"/>
          <w:i/>
          <w:iCs/>
          <w:sz w:val="20"/>
        </w:rPr>
        <w:t>Ezekiel</w:t>
      </w:r>
      <w:r w:rsidRPr="005F0BD5">
        <w:rPr>
          <w:rFonts w:asciiTheme="minorBidi" w:hAnsiTheme="minorBidi"/>
          <w:sz w:val="20"/>
        </w:rPr>
        <w:t xml:space="preserve"> 24:16-18 clearly refers to a wife, while </w:t>
      </w:r>
      <w:r w:rsidRPr="005F0BD5">
        <w:rPr>
          <w:rFonts w:asciiTheme="minorBidi" w:hAnsiTheme="minorBidi"/>
          <w:i/>
          <w:iCs/>
          <w:sz w:val="20"/>
        </w:rPr>
        <w:t>Ezekiel</w:t>
      </w:r>
      <w:r w:rsidRPr="005F0BD5">
        <w:rPr>
          <w:rFonts w:asciiTheme="minorBidi" w:hAnsiTheme="minorBidi"/>
          <w:sz w:val="20"/>
        </w:rPr>
        <w:t xml:space="preserve"> 24:21, 25 seems to refer to the children.</w:t>
      </w:r>
    </w:p>
  </w:footnote>
  <w:footnote w:id="2">
    <w:p w:rsidR="00040EC6" w:rsidRPr="005F0BD5" w:rsidRDefault="00040EC6" w:rsidP="00063404">
      <w:pPr>
        <w:pStyle w:val="FootnoteText"/>
        <w:jc w:val="both"/>
        <w:rPr>
          <w:rFonts w:asciiTheme="minorBidi" w:hAnsiTheme="minorBidi"/>
          <w:sz w:val="20"/>
        </w:rPr>
      </w:pPr>
      <w:r w:rsidRPr="005F0BD5">
        <w:rPr>
          <w:rStyle w:val="FootnoteReference"/>
          <w:rFonts w:asciiTheme="minorBidi" w:hAnsiTheme="minorBidi"/>
          <w:sz w:val="20"/>
        </w:rPr>
        <w:footnoteRef/>
      </w:r>
      <w:r w:rsidRPr="005F0BD5">
        <w:rPr>
          <w:rFonts w:asciiTheme="minorBidi" w:hAnsiTheme="minorBidi"/>
          <w:sz w:val="20"/>
        </w:rPr>
        <w:t xml:space="preserve"> </w:t>
      </w:r>
      <w:r w:rsidRPr="005F0BD5">
        <w:rPr>
          <w:rFonts w:asciiTheme="minorBidi" w:hAnsiTheme="minorBidi"/>
          <w:i/>
          <w:iCs/>
          <w:sz w:val="20"/>
        </w:rPr>
        <w:t>Eikha</w:t>
      </w:r>
      <w:r w:rsidRPr="005F0BD5">
        <w:rPr>
          <w:rFonts w:asciiTheme="minorBidi" w:hAnsiTheme="minorBidi"/>
          <w:sz w:val="20"/>
        </w:rPr>
        <w:t xml:space="preserve"> </w:t>
      </w:r>
      <w:r w:rsidRPr="005F0BD5">
        <w:rPr>
          <w:rFonts w:asciiTheme="minorBidi" w:hAnsiTheme="minorBidi"/>
          <w:i/>
          <w:iCs/>
          <w:sz w:val="20"/>
        </w:rPr>
        <w:t>Rabba</w:t>
      </w:r>
      <w:r w:rsidRPr="005F0BD5">
        <w:rPr>
          <w:rFonts w:asciiTheme="minorBidi" w:hAnsiTheme="minorBidi"/>
          <w:sz w:val="20"/>
        </w:rPr>
        <w:t xml:space="preserve"> (Buber) 2:4 suggests that this phrase refers to the children. The </w:t>
      </w:r>
      <w:r w:rsidRPr="005F0BD5">
        <w:rPr>
          <w:rFonts w:asciiTheme="minorBidi" w:hAnsiTheme="minorBidi"/>
          <w:i/>
          <w:iCs/>
          <w:sz w:val="20"/>
        </w:rPr>
        <w:t>midrash</w:t>
      </w:r>
      <w:r w:rsidRPr="005F0BD5">
        <w:rPr>
          <w:rFonts w:asciiTheme="minorBidi" w:hAnsiTheme="minorBidi"/>
          <w:sz w:val="20"/>
        </w:rPr>
        <w:t xml:space="preserve"> raises another possibility: that this phrase refers to the Sanhedrin, the legislative body, whose “eyes” (namely their understanding) are an important part of their job. This idea correlates well with the destruction of leadership, likewise a central feature of this chapter (e.g. </w:t>
      </w:r>
      <w:r w:rsidRPr="005F0BD5">
        <w:rPr>
          <w:rFonts w:asciiTheme="minorBidi" w:hAnsiTheme="minorBidi"/>
          <w:i/>
          <w:iCs/>
          <w:sz w:val="20"/>
        </w:rPr>
        <w:t>Eikha</w:t>
      </w:r>
      <w:r w:rsidRPr="005F0BD5">
        <w:rPr>
          <w:rFonts w:asciiTheme="minorBidi" w:hAnsiTheme="minorBidi"/>
          <w:sz w:val="20"/>
        </w:rPr>
        <w:t xml:space="preserve"> 2:2, 6, 9).</w:t>
      </w:r>
    </w:p>
  </w:footnote>
  <w:footnote w:id="3">
    <w:p w:rsidR="00040EC6" w:rsidRPr="005F0BD5" w:rsidRDefault="00040EC6" w:rsidP="00063404">
      <w:pPr>
        <w:pStyle w:val="FootnoteText"/>
        <w:jc w:val="both"/>
        <w:rPr>
          <w:rFonts w:asciiTheme="minorBidi" w:hAnsiTheme="minorBidi"/>
          <w:sz w:val="20"/>
          <w:rtl/>
        </w:rPr>
      </w:pPr>
      <w:r w:rsidRPr="005F0BD5">
        <w:rPr>
          <w:rStyle w:val="FootnoteReference"/>
          <w:rFonts w:asciiTheme="minorBidi" w:hAnsiTheme="minorBidi"/>
          <w:sz w:val="20"/>
        </w:rPr>
        <w:footnoteRef/>
      </w:r>
      <w:r w:rsidRPr="005F0BD5">
        <w:rPr>
          <w:rFonts w:asciiTheme="minorBidi" w:hAnsiTheme="minorBidi"/>
          <w:sz w:val="20"/>
        </w:rPr>
        <w:t xml:space="preserve"> Both the Targum (on this verse and especially on the next, where he adds the word </w:t>
      </w:r>
      <w:r w:rsidRPr="005F0BD5">
        <w:rPr>
          <w:rFonts w:asciiTheme="minorBidi" w:hAnsiTheme="minorBidi"/>
          <w:i/>
          <w:iCs/>
          <w:sz w:val="20"/>
        </w:rPr>
        <w:t>damay</w:t>
      </w:r>
      <w:r w:rsidRPr="005F0BD5">
        <w:rPr>
          <w:rFonts w:asciiTheme="minorBidi" w:hAnsiTheme="minorBidi"/>
          <w:sz w:val="20"/>
        </w:rPr>
        <w:t>, meaning “similar to” an enemy, but not actually one) and the 19</w:t>
      </w:r>
      <w:r w:rsidRPr="005F0BD5">
        <w:rPr>
          <w:rFonts w:asciiTheme="minorBidi" w:hAnsiTheme="minorBidi"/>
          <w:sz w:val="20"/>
          <w:vertAlign w:val="superscript"/>
        </w:rPr>
        <w:t>th</w:t>
      </w:r>
      <w:r w:rsidRPr="005F0BD5">
        <w:rPr>
          <w:rFonts w:asciiTheme="minorBidi" w:hAnsiTheme="minorBidi"/>
          <w:sz w:val="20"/>
        </w:rPr>
        <w:t xml:space="preserve"> century commentary </w:t>
      </w:r>
      <w:r w:rsidRPr="005F0BD5">
        <w:rPr>
          <w:rFonts w:asciiTheme="minorBidi" w:hAnsiTheme="minorBidi"/>
          <w:i/>
          <w:iCs/>
          <w:sz w:val="20"/>
        </w:rPr>
        <w:t>Palgei</w:t>
      </w:r>
      <w:r w:rsidRPr="005F0BD5">
        <w:rPr>
          <w:rFonts w:asciiTheme="minorBidi" w:hAnsiTheme="minorBidi"/>
          <w:sz w:val="20"/>
        </w:rPr>
        <w:t xml:space="preserve"> </w:t>
      </w:r>
      <w:r w:rsidRPr="005F0BD5">
        <w:rPr>
          <w:rFonts w:asciiTheme="minorBidi" w:hAnsiTheme="minorBidi"/>
          <w:i/>
          <w:iCs/>
          <w:sz w:val="20"/>
        </w:rPr>
        <w:t>Mayyim</w:t>
      </w:r>
      <w:r w:rsidRPr="005F0BD5">
        <w:rPr>
          <w:rFonts w:asciiTheme="minorBidi" w:hAnsiTheme="minorBidi"/>
          <w:sz w:val="20"/>
        </w:rPr>
        <w:t xml:space="preserve"> (on </w:t>
      </w:r>
      <w:r w:rsidRPr="005F0BD5">
        <w:rPr>
          <w:rFonts w:asciiTheme="minorBidi" w:hAnsiTheme="minorBidi"/>
          <w:i/>
          <w:iCs/>
          <w:sz w:val="20"/>
        </w:rPr>
        <w:t>Eikha</w:t>
      </w:r>
      <w:r w:rsidRPr="005F0BD5">
        <w:rPr>
          <w:rFonts w:asciiTheme="minorBidi" w:hAnsiTheme="minorBidi"/>
          <w:sz w:val="20"/>
        </w:rPr>
        <w:t xml:space="preserve"> 2:5) emphasize this </w:t>
      </w:r>
      <w:r w:rsidRPr="005F0BD5">
        <w:rPr>
          <w:rFonts w:asciiTheme="minorBidi" w:hAnsiTheme="minorBidi"/>
          <w:i/>
          <w:iCs/>
          <w:sz w:val="20"/>
        </w:rPr>
        <w:t>kaf</w:t>
      </w:r>
      <w:r w:rsidRPr="005F0BD5">
        <w:rPr>
          <w:rFonts w:asciiTheme="minorBidi" w:hAnsiTheme="minorBidi"/>
          <w:sz w:val="20"/>
        </w:rPr>
        <w:t xml:space="preserve"> </w:t>
      </w:r>
      <w:r w:rsidRPr="005F0BD5">
        <w:rPr>
          <w:rFonts w:asciiTheme="minorBidi" w:hAnsiTheme="minorBidi"/>
          <w:i/>
          <w:iCs/>
          <w:sz w:val="20"/>
        </w:rPr>
        <w:t>ha-dimayon</w:t>
      </w:r>
      <w:r w:rsidRPr="005F0BD5">
        <w:rPr>
          <w:rFonts w:asciiTheme="minorBidi" w:hAnsiTheme="minorBidi"/>
          <w:sz w:val="20"/>
        </w:rPr>
        <w:t>, insisting that God cannot be an actual enemy.</w:t>
      </w:r>
    </w:p>
  </w:footnote>
  <w:footnote w:id="4">
    <w:p w:rsidR="00040EC6" w:rsidRPr="005F0BD5" w:rsidRDefault="00040EC6" w:rsidP="00063404">
      <w:pPr>
        <w:pStyle w:val="FootnoteText"/>
        <w:jc w:val="both"/>
        <w:rPr>
          <w:rFonts w:asciiTheme="minorBidi" w:hAnsiTheme="minorBidi"/>
          <w:sz w:val="20"/>
        </w:rPr>
      </w:pPr>
      <w:r w:rsidRPr="005F0BD5">
        <w:rPr>
          <w:rStyle w:val="FootnoteReference"/>
          <w:rFonts w:asciiTheme="minorBidi" w:hAnsiTheme="minorBidi"/>
          <w:sz w:val="20"/>
        </w:rPr>
        <w:footnoteRef/>
      </w:r>
      <w:r w:rsidRPr="005F0BD5">
        <w:rPr>
          <w:rFonts w:asciiTheme="minorBidi" w:hAnsiTheme="minorBidi"/>
          <w:sz w:val="20"/>
        </w:rPr>
        <w:t xml:space="preserve"> See also </w:t>
      </w:r>
      <w:r w:rsidRPr="005F0BD5">
        <w:rPr>
          <w:rFonts w:asciiTheme="minorBidi" w:hAnsiTheme="minorBidi"/>
          <w:i/>
          <w:iCs/>
          <w:sz w:val="20"/>
        </w:rPr>
        <w:t>Job</w:t>
      </w:r>
      <w:r w:rsidRPr="005F0BD5">
        <w:rPr>
          <w:rFonts w:asciiTheme="minorBidi" w:hAnsiTheme="minorBidi"/>
          <w:sz w:val="20"/>
        </w:rPr>
        <w:t xml:space="preserve"> 16:9.</w:t>
      </w:r>
    </w:p>
  </w:footnote>
  <w:footnote w:id="5">
    <w:p w:rsidR="00040EC6" w:rsidRPr="005F0BD5" w:rsidRDefault="00040EC6" w:rsidP="00401E4E">
      <w:pPr>
        <w:pStyle w:val="FootnoteText"/>
        <w:jc w:val="both"/>
        <w:rPr>
          <w:rFonts w:asciiTheme="minorBidi" w:hAnsiTheme="minorBidi"/>
          <w:sz w:val="20"/>
        </w:rPr>
      </w:pPr>
      <w:r w:rsidRPr="005F0BD5">
        <w:rPr>
          <w:rStyle w:val="FootnoteReference"/>
          <w:rFonts w:asciiTheme="minorBidi" w:hAnsiTheme="minorBidi"/>
          <w:sz w:val="20"/>
        </w:rPr>
        <w:footnoteRef/>
      </w:r>
      <w:r w:rsidRPr="005F0BD5">
        <w:rPr>
          <w:rFonts w:asciiTheme="minorBidi" w:hAnsiTheme="minorBidi"/>
          <w:sz w:val="20"/>
        </w:rPr>
        <w:t xml:space="preserve"> For some of the philosophic implications of this anthropomorphic description of God, see </w:t>
      </w:r>
      <w:r w:rsidRPr="005F0BD5">
        <w:rPr>
          <w:rFonts w:asciiTheme="minorBidi" w:hAnsiTheme="minorBidi"/>
          <w:i/>
          <w:iCs/>
          <w:sz w:val="20"/>
        </w:rPr>
        <w:t>Sefer</w:t>
      </w:r>
      <w:r w:rsidRPr="005F0BD5">
        <w:rPr>
          <w:rFonts w:asciiTheme="minorBidi" w:hAnsiTheme="minorBidi"/>
          <w:sz w:val="20"/>
        </w:rPr>
        <w:t xml:space="preserve"> </w:t>
      </w:r>
      <w:r w:rsidRPr="005F0BD5">
        <w:rPr>
          <w:rFonts w:asciiTheme="minorBidi" w:hAnsiTheme="minorBidi"/>
          <w:i/>
          <w:iCs/>
          <w:sz w:val="20"/>
        </w:rPr>
        <w:t>Ha-Chinu</w:t>
      </w:r>
      <w:r>
        <w:rPr>
          <w:rFonts w:asciiTheme="minorBidi" w:hAnsiTheme="minorBidi"/>
          <w:i/>
          <w:iCs/>
          <w:sz w:val="20"/>
        </w:rPr>
        <w:t>k</w:t>
      </w:r>
      <w:r w:rsidRPr="005F0BD5">
        <w:rPr>
          <w:rFonts w:asciiTheme="minorBidi" w:hAnsiTheme="minorBidi"/>
          <w:i/>
          <w:iCs/>
          <w:sz w:val="20"/>
        </w:rPr>
        <w:t>h</w:t>
      </w:r>
      <w:r w:rsidRPr="005F0BD5">
        <w:rPr>
          <w:rFonts w:asciiTheme="minorBidi" w:hAnsiTheme="minorBidi"/>
          <w:sz w:val="20"/>
        </w:rPr>
        <w:t xml:space="preserve"> 87.</w:t>
      </w:r>
    </w:p>
  </w:footnote>
  <w:footnote w:id="6">
    <w:p w:rsidR="00040EC6" w:rsidRPr="005F0BD5" w:rsidRDefault="00040EC6" w:rsidP="00063404">
      <w:pPr>
        <w:pStyle w:val="FootnoteText"/>
        <w:jc w:val="both"/>
        <w:rPr>
          <w:rFonts w:asciiTheme="minorBidi" w:hAnsiTheme="minorBidi"/>
          <w:sz w:val="20"/>
        </w:rPr>
      </w:pPr>
      <w:r w:rsidRPr="005F0BD5">
        <w:rPr>
          <w:rStyle w:val="FootnoteReference"/>
          <w:rFonts w:asciiTheme="minorBidi" w:hAnsiTheme="minorBidi"/>
          <w:sz w:val="20"/>
        </w:rPr>
        <w:footnoteRef/>
      </w:r>
      <w:r w:rsidRPr="005F0BD5">
        <w:rPr>
          <w:rFonts w:asciiTheme="minorBidi" w:hAnsiTheme="minorBidi"/>
          <w:sz w:val="20"/>
        </w:rPr>
        <w:t xml:space="preserve"> Rashi notes that the grammatical form of this verb is different in each of these verses. </w:t>
      </w:r>
    </w:p>
  </w:footnote>
  <w:footnote w:id="7">
    <w:p w:rsidR="00040EC6" w:rsidRPr="005F0BD5" w:rsidRDefault="00040EC6" w:rsidP="00063404">
      <w:pPr>
        <w:pStyle w:val="FootnoteText"/>
        <w:jc w:val="both"/>
        <w:rPr>
          <w:rFonts w:asciiTheme="minorBidi" w:hAnsiTheme="minorBidi"/>
          <w:sz w:val="20"/>
        </w:rPr>
      </w:pPr>
      <w:r w:rsidRPr="005F0BD5">
        <w:rPr>
          <w:rStyle w:val="FootnoteReference"/>
          <w:rFonts w:asciiTheme="minorBidi" w:hAnsiTheme="minorBidi"/>
          <w:sz w:val="20"/>
        </w:rPr>
        <w:footnoteRef/>
      </w:r>
      <w:r w:rsidRPr="005F0BD5">
        <w:rPr>
          <w:rFonts w:asciiTheme="minorBidi" w:hAnsiTheme="minorBidi"/>
          <w:sz w:val="20"/>
        </w:rPr>
        <w:t xml:space="preserve"> See also e.g. </w:t>
      </w:r>
      <w:r w:rsidRPr="005F0BD5">
        <w:rPr>
          <w:rFonts w:asciiTheme="minorBidi" w:hAnsiTheme="minorBidi"/>
          <w:i/>
          <w:iCs/>
          <w:sz w:val="20"/>
        </w:rPr>
        <w:t>Devarim</w:t>
      </w:r>
      <w:r w:rsidRPr="005F0BD5">
        <w:rPr>
          <w:rFonts w:asciiTheme="minorBidi" w:hAnsiTheme="minorBidi"/>
          <w:sz w:val="20"/>
        </w:rPr>
        <w:t xml:space="preserve"> 6:3; 8:1.</w:t>
      </w:r>
    </w:p>
  </w:footnote>
  <w:footnote w:id="8">
    <w:p w:rsidR="00040EC6" w:rsidRPr="005F0BD5" w:rsidRDefault="00040EC6" w:rsidP="00063404">
      <w:pPr>
        <w:pStyle w:val="FootnoteText"/>
        <w:jc w:val="both"/>
        <w:rPr>
          <w:rFonts w:asciiTheme="minorBidi" w:hAnsiTheme="minorBidi"/>
          <w:sz w:val="20"/>
        </w:rPr>
      </w:pPr>
      <w:r w:rsidRPr="005F0BD5">
        <w:rPr>
          <w:rStyle w:val="FootnoteReference"/>
          <w:rFonts w:asciiTheme="minorBidi" w:hAnsiTheme="minorBidi"/>
          <w:sz w:val="20"/>
        </w:rPr>
        <w:footnoteRef/>
      </w:r>
      <w:r w:rsidRPr="005F0BD5">
        <w:rPr>
          <w:rFonts w:asciiTheme="minorBidi" w:hAnsiTheme="minorBidi"/>
          <w:sz w:val="20"/>
        </w:rPr>
        <w:t xml:space="preserve"> Isaiah appears to describe the averted disaster during Sennacherib’s siege of Jerusalem in 701 BCE. See </w:t>
      </w:r>
      <w:hyperlink r:id="rId1" w:history="1">
        <w:r w:rsidRPr="00401E4E">
          <w:rPr>
            <w:rStyle w:val="Hyperlink"/>
            <w:rFonts w:asciiTheme="minorBidi" w:hAnsiTheme="minorBidi"/>
            <w:i/>
            <w:iCs/>
            <w:sz w:val="20"/>
          </w:rPr>
          <w:t>shiur</w:t>
        </w:r>
        <w:r w:rsidRPr="00401E4E">
          <w:rPr>
            <w:rStyle w:val="Hyperlink"/>
            <w:rFonts w:asciiTheme="minorBidi" w:hAnsiTheme="minorBidi"/>
            <w:sz w:val="20"/>
          </w:rPr>
          <w:t xml:space="preserve"> # 3</w:t>
        </w:r>
      </w:hyperlink>
      <w:r w:rsidRPr="005F0BD5">
        <w:rPr>
          <w:rFonts w:asciiTheme="minorBidi" w:hAnsiTheme="minorBidi"/>
          <w:sz w:val="20"/>
        </w:rPr>
        <w:t>: “Historical Introduction: Part II”.</w:t>
      </w:r>
    </w:p>
  </w:footnote>
  <w:footnote w:id="9">
    <w:p w:rsidR="00040EC6" w:rsidRPr="005F0BD5" w:rsidRDefault="00040EC6">
      <w:pPr>
        <w:pStyle w:val="FootnoteText"/>
        <w:jc w:val="both"/>
        <w:rPr>
          <w:rFonts w:asciiTheme="minorBidi" w:hAnsiTheme="minorBidi"/>
          <w:sz w:val="20"/>
        </w:rPr>
      </w:pPr>
      <w:r w:rsidRPr="005F0BD5">
        <w:rPr>
          <w:rStyle w:val="FootnoteReference"/>
          <w:rFonts w:asciiTheme="minorBidi" w:hAnsiTheme="minorBidi"/>
          <w:sz w:val="20"/>
        </w:rPr>
        <w:footnoteRef/>
      </w:r>
      <w:r w:rsidRPr="005F0BD5">
        <w:rPr>
          <w:rFonts w:asciiTheme="minorBidi" w:hAnsiTheme="minorBidi"/>
          <w:sz w:val="20"/>
        </w:rPr>
        <w:t xml:space="preserve"> Ariel is another name for Jerusalem; see A. Chacham, </w:t>
      </w:r>
      <w:r w:rsidRPr="005F0BD5">
        <w:rPr>
          <w:rFonts w:asciiTheme="minorBidi" w:hAnsiTheme="minorBidi"/>
          <w:i/>
          <w:iCs/>
          <w:sz w:val="20"/>
        </w:rPr>
        <w:t>Da’at Mikra: Isaiah</w:t>
      </w:r>
      <w:r w:rsidRPr="005F0BD5">
        <w:rPr>
          <w:rFonts w:asciiTheme="minorBidi" w:hAnsiTheme="minorBidi"/>
          <w:sz w:val="20"/>
        </w:rPr>
        <w:t xml:space="preserve"> (Jerusalem: Mossad Harav Kook, 1984), p. 288. In </w:t>
      </w:r>
      <w:r w:rsidRPr="005F0BD5">
        <w:rPr>
          <w:rFonts w:asciiTheme="minorBidi" w:hAnsiTheme="minorBidi"/>
          <w:i/>
          <w:iCs/>
          <w:sz w:val="20"/>
        </w:rPr>
        <w:t>Ezekiel</w:t>
      </w:r>
      <w:r w:rsidRPr="005F0BD5">
        <w:rPr>
          <w:rFonts w:asciiTheme="minorBidi" w:hAnsiTheme="minorBidi"/>
          <w:sz w:val="20"/>
        </w:rPr>
        <w:t xml:space="preserve"> 43:15, the name Ariel refers specifically to the altar.</w:t>
      </w:r>
    </w:p>
  </w:footnote>
  <w:footnote w:id="10">
    <w:p w:rsidR="00040EC6" w:rsidRPr="005F0BD5" w:rsidRDefault="00040EC6" w:rsidP="00063404">
      <w:pPr>
        <w:pStyle w:val="FootnoteText"/>
        <w:jc w:val="both"/>
        <w:rPr>
          <w:rFonts w:asciiTheme="minorBidi" w:hAnsiTheme="minorBidi"/>
          <w:sz w:val="20"/>
        </w:rPr>
      </w:pPr>
      <w:r w:rsidRPr="005F0BD5">
        <w:rPr>
          <w:rStyle w:val="FootnoteReference"/>
          <w:rFonts w:asciiTheme="minorBidi" w:hAnsiTheme="minorBidi"/>
          <w:sz w:val="20"/>
        </w:rPr>
        <w:footnoteRef/>
      </w:r>
      <w:r w:rsidRPr="005F0BD5">
        <w:rPr>
          <w:rFonts w:asciiTheme="minorBidi" w:hAnsiTheme="minorBidi"/>
          <w:sz w:val="20"/>
        </w:rPr>
        <w:t xml:space="preserve"> See </w:t>
      </w:r>
      <w:r w:rsidRPr="005F0BD5">
        <w:rPr>
          <w:rFonts w:asciiTheme="minorBidi" w:hAnsiTheme="minorBidi"/>
          <w:i/>
          <w:iCs/>
          <w:sz w:val="20"/>
        </w:rPr>
        <w:t>II</w:t>
      </w:r>
      <w:r w:rsidRPr="005F0BD5">
        <w:rPr>
          <w:rFonts w:asciiTheme="minorBidi" w:hAnsiTheme="minorBidi"/>
          <w:sz w:val="20"/>
        </w:rPr>
        <w:t xml:space="preserve"> </w:t>
      </w:r>
      <w:r w:rsidRPr="005F0BD5">
        <w:rPr>
          <w:rFonts w:asciiTheme="minorBidi" w:hAnsiTheme="minorBidi"/>
          <w:i/>
          <w:iCs/>
          <w:sz w:val="20"/>
        </w:rPr>
        <w:t>Kings</w:t>
      </w:r>
      <w:r w:rsidRPr="005F0BD5">
        <w:rPr>
          <w:rFonts w:asciiTheme="minorBidi" w:hAnsiTheme="minorBidi"/>
          <w:sz w:val="20"/>
        </w:rPr>
        <w:t xml:space="preserve"> 19:3, where Hezekiah describe the hopelessness that prevails within the 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567886"/>
      <w:docPartObj>
        <w:docPartGallery w:val="Page Numbers (Top of Page)"/>
        <w:docPartUnique/>
      </w:docPartObj>
    </w:sdtPr>
    <w:sdtEndPr>
      <w:rPr>
        <w:noProof/>
      </w:rPr>
    </w:sdtEndPr>
    <w:sdtContent>
      <w:p w:rsidR="00040EC6" w:rsidRDefault="00040EC6">
        <w:pPr>
          <w:pStyle w:val="Header"/>
          <w:jc w:val="right"/>
        </w:pPr>
        <w:r>
          <w:fldChar w:fldCharType="begin"/>
        </w:r>
        <w:r>
          <w:instrText xml:space="preserve"> PAGE   \* MERGEFORMAT </w:instrText>
        </w:r>
        <w:r>
          <w:fldChar w:fldCharType="separate"/>
        </w:r>
        <w:r w:rsidR="00870F5C">
          <w:rPr>
            <w:noProof/>
          </w:rPr>
          <w:t>1</w:t>
        </w:r>
        <w:r>
          <w:rPr>
            <w:noProof/>
          </w:rPr>
          <w:fldChar w:fldCharType="end"/>
        </w:r>
      </w:p>
    </w:sdtContent>
  </w:sdt>
  <w:p w:rsidR="00040EC6" w:rsidRDefault="00040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67"/>
    <w:rsid w:val="0003268C"/>
    <w:rsid w:val="00040EC6"/>
    <w:rsid w:val="00063404"/>
    <w:rsid w:val="00076475"/>
    <w:rsid w:val="000B5DB3"/>
    <w:rsid w:val="000E3102"/>
    <w:rsid w:val="002C1FD9"/>
    <w:rsid w:val="002D23A5"/>
    <w:rsid w:val="002F0037"/>
    <w:rsid w:val="00372E83"/>
    <w:rsid w:val="003A7689"/>
    <w:rsid w:val="00401E4E"/>
    <w:rsid w:val="004025F5"/>
    <w:rsid w:val="004807C9"/>
    <w:rsid w:val="0050127E"/>
    <w:rsid w:val="005310D9"/>
    <w:rsid w:val="00595F04"/>
    <w:rsid w:val="005F0BD5"/>
    <w:rsid w:val="007133C4"/>
    <w:rsid w:val="00722ADE"/>
    <w:rsid w:val="00767167"/>
    <w:rsid w:val="007777F2"/>
    <w:rsid w:val="007C2481"/>
    <w:rsid w:val="008150A1"/>
    <w:rsid w:val="00824197"/>
    <w:rsid w:val="00861EB5"/>
    <w:rsid w:val="00870F5C"/>
    <w:rsid w:val="009A02AC"/>
    <w:rsid w:val="009D721B"/>
    <w:rsid w:val="009F06CE"/>
    <w:rsid w:val="00A71D85"/>
    <w:rsid w:val="00A954EC"/>
    <w:rsid w:val="00A956C7"/>
    <w:rsid w:val="00B8039E"/>
    <w:rsid w:val="00B84B01"/>
    <w:rsid w:val="00B91F05"/>
    <w:rsid w:val="00C40B92"/>
    <w:rsid w:val="00C44038"/>
    <w:rsid w:val="00CC28A9"/>
    <w:rsid w:val="00D1439B"/>
    <w:rsid w:val="00D856D3"/>
    <w:rsid w:val="00F924DC"/>
    <w:rsid w:val="00FD75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40B92"/>
    <w:pPr>
      <w:spacing w:after="0" w:line="240" w:lineRule="auto"/>
    </w:pPr>
    <w:rPr>
      <w:rFonts w:ascii="Arial" w:hAnsi="Arial"/>
      <w:sz w:val="24"/>
      <w:szCs w:val="20"/>
    </w:rPr>
  </w:style>
  <w:style w:type="character" w:customStyle="1" w:styleId="FootnoteTextChar">
    <w:name w:val="Footnote Text Char"/>
    <w:basedOn w:val="DefaultParagraphFont"/>
    <w:link w:val="FootnoteText"/>
    <w:rsid w:val="00C40B92"/>
    <w:rPr>
      <w:rFonts w:ascii="Arial" w:hAnsi="Arial"/>
      <w:sz w:val="24"/>
      <w:szCs w:val="20"/>
    </w:rPr>
  </w:style>
  <w:style w:type="character" w:styleId="FootnoteReference">
    <w:name w:val="footnote reference"/>
    <w:basedOn w:val="DefaultParagraphFont"/>
    <w:unhideWhenUsed/>
    <w:rsid w:val="00C40B92"/>
    <w:rPr>
      <w:vertAlign w:val="superscript"/>
    </w:rPr>
  </w:style>
  <w:style w:type="paragraph" w:styleId="Header">
    <w:name w:val="header"/>
    <w:basedOn w:val="Normal"/>
    <w:link w:val="HeaderChar"/>
    <w:uiPriority w:val="99"/>
    <w:unhideWhenUsed/>
    <w:rsid w:val="003A7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689"/>
  </w:style>
  <w:style w:type="paragraph" w:styleId="Footer">
    <w:name w:val="footer"/>
    <w:basedOn w:val="Normal"/>
    <w:link w:val="FooterChar"/>
    <w:uiPriority w:val="99"/>
    <w:unhideWhenUsed/>
    <w:rsid w:val="003A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689"/>
  </w:style>
  <w:style w:type="paragraph" w:styleId="BalloonText">
    <w:name w:val="Balloon Text"/>
    <w:basedOn w:val="Normal"/>
    <w:link w:val="BalloonTextChar"/>
    <w:uiPriority w:val="99"/>
    <w:semiHidden/>
    <w:unhideWhenUsed/>
    <w:rsid w:val="00CC2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8A9"/>
    <w:rPr>
      <w:rFonts w:ascii="Segoe UI" w:hAnsi="Segoe UI" w:cs="Segoe UI"/>
      <w:sz w:val="18"/>
      <w:szCs w:val="18"/>
    </w:rPr>
  </w:style>
  <w:style w:type="paragraph" w:customStyle="1" w:styleId="CC">
    <w:name w:val="CC"/>
    <w:basedOn w:val="BodyText"/>
    <w:rsid w:val="005F0BD5"/>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5F0BD5"/>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5F0BD5"/>
    <w:pPr>
      <w:spacing w:after="120"/>
    </w:pPr>
  </w:style>
  <w:style w:type="character" w:customStyle="1" w:styleId="BodyTextChar">
    <w:name w:val="Body Text Char"/>
    <w:basedOn w:val="DefaultParagraphFont"/>
    <w:link w:val="BodyText"/>
    <w:uiPriority w:val="99"/>
    <w:semiHidden/>
    <w:rsid w:val="005F0BD5"/>
  </w:style>
  <w:style w:type="character" w:styleId="Hyperlink">
    <w:name w:val="Hyperlink"/>
    <w:basedOn w:val="DefaultParagraphFont"/>
    <w:uiPriority w:val="99"/>
    <w:unhideWhenUsed/>
    <w:rsid w:val="00401E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40B92"/>
    <w:pPr>
      <w:spacing w:after="0" w:line="240" w:lineRule="auto"/>
    </w:pPr>
    <w:rPr>
      <w:rFonts w:ascii="Arial" w:hAnsi="Arial"/>
      <w:sz w:val="24"/>
      <w:szCs w:val="20"/>
    </w:rPr>
  </w:style>
  <w:style w:type="character" w:customStyle="1" w:styleId="FootnoteTextChar">
    <w:name w:val="Footnote Text Char"/>
    <w:basedOn w:val="DefaultParagraphFont"/>
    <w:link w:val="FootnoteText"/>
    <w:rsid w:val="00C40B92"/>
    <w:rPr>
      <w:rFonts w:ascii="Arial" w:hAnsi="Arial"/>
      <w:sz w:val="24"/>
      <w:szCs w:val="20"/>
    </w:rPr>
  </w:style>
  <w:style w:type="character" w:styleId="FootnoteReference">
    <w:name w:val="footnote reference"/>
    <w:basedOn w:val="DefaultParagraphFont"/>
    <w:unhideWhenUsed/>
    <w:rsid w:val="00C40B92"/>
    <w:rPr>
      <w:vertAlign w:val="superscript"/>
    </w:rPr>
  </w:style>
  <w:style w:type="paragraph" w:styleId="Header">
    <w:name w:val="header"/>
    <w:basedOn w:val="Normal"/>
    <w:link w:val="HeaderChar"/>
    <w:uiPriority w:val="99"/>
    <w:unhideWhenUsed/>
    <w:rsid w:val="003A7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689"/>
  </w:style>
  <w:style w:type="paragraph" w:styleId="Footer">
    <w:name w:val="footer"/>
    <w:basedOn w:val="Normal"/>
    <w:link w:val="FooterChar"/>
    <w:uiPriority w:val="99"/>
    <w:unhideWhenUsed/>
    <w:rsid w:val="003A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689"/>
  </w:style>
  <w:style w:type="paragraph" w:styleId="BalloonText">
    <w:name w:val="Balloon Text"/>
    <w:basedOn w:val="Normal"/>
    <w:link w:val="BalloonTextChar"/>
    <w:uiPriority w:val="99"/>
    <w:semiHidden/>
    <w:unhideWhenUsed/>
    <w:rsid w:val="00CC2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8A9"/>
    <w:rPr>
      <w:rFonts w:ascii="Segoe UI" w:hAnsi="Segoe UI" w:cs="Segoe UI"/>
      <w:sz w:val="18"/>
      <w:szCs w:val="18"/>
    </w:rPr>
  </w:style>
  <w:style w:type="paragraph" w:customStyle="1" w:styleId="CC">
    <w:name w:val="CC"/>
    <w:basedOn w:val="BodyText"/>
    <w:rsid w:val="005F0BD5"/>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customStyle="1" w:styleId="a">
    <w:name w:val="מחבר"/>
    <w:basedOn w:val="Normal"/>
    <w:rsid w:val="005F0BD5"/>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styleId="BodyText">
    <w:name w:val="Body Text"/>
    <w:basedOn w:val="Normal"/>
    <w:link w:val="BodyTextChar"/>
    <w:uiPriority w:val="99"/>
    <w:semiHidden/>
    <w:unhideWhenUsed/>
    <w:rsid w:val="005F0BD5"/>
    <w:pPr>
      <w:spacing w:after="120"/>
    </w:pPr>
  </w:style>
  <w:style w:type="character" w:customStyle="1" w:styleId="BodyTextChar">
    <w:name w:val="Body Text Char"/>
    <w:basedOn w:val="DefaultParagraphFont"/>
    <w:link w:val="BodyText"/>
    <w:uiPriority w:val="99"/>
    <w:semiHidden/>
    <w:rsid w:val="005F0BD5"/>
  </w:style>
  <w:style w:type="character" w:styleId="Hyperlink">
    <w:name w:val="Hyperlink"/>
    <w:basedOn w:val="DefaultParagraphFont"/>
    <w:uiPriority w:val="99"/>
    <w:unhideWhenUsed/>
    <w:rsid w:val="00401E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tzion.org.il/en/shiur-03-historical-introduction-part-ii-%E2%80%93-sennacherib%E2%80%99s-campaign-and-failed-siege-jerusa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16FBF-7ED9-4AE7-87B9-F37E45F3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7</cp:revision>
  <dcterms:created xsi:type="dcterms:W3CDTF">2018-04-24T07:35:00Z</dcterms:created>
  <dcterms:modified xsi:type="dcterms:W3CDTF">2018-04-24T08:29:00Z</dcterms:modified>
</cp:coreProperties>
</file>