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00" w:rsidRPr="007F41DA" w:rsidRDefault="007A7400" w:rsidP="009E67DA">
      <w:pPr>
        <w:widowControl w:val="0"/>
        <w:tabs>
          <w:tab w:val="left" w:pos="720"/>
        </w:tabs>
        <w:bidi w:val="0"/>
        <w:spacing w:after="0" w:line="240" w:lineRule="auto"/>
        <w:jc w:val="center"/>
        <w:rPr>
          <w:rFonts w:asciiTheme="minorBidi" w:hAnsiTheme="minorBidi" w:cstheme="minorBidi"/>
          <w:sz w:val="24"/>
          <w:szCs w:val="24"/>
        </w:rPr>
      </w:pPr>
      <w:bookmarkStart w:id="0" w:name="_GoBack"/>
      <w:r w:rsidRPr="007F41DA">
        <w:rPr>
          <w:rFonts w:asciiTheme="minorBidi" w:hAnsiTheme="minorBidi" w:cstheme="minorBidi"/>
          <w:sz w:val="24"/>
          <w:szCs w:val="24"/>
        </w:rPr>
        <w:t>YESHIVAT HAR ETZION</w:t>
      </w:r>
    </w:p>
    <w:p w:rsidR="007A7400" w:rsidRPr="007F41DA" w:rsidRDefault="007A7400" w:rsidP="009E67DA">
      <w:pPr>
        <w:widowControl w:val="0"/>
        <w:tabs>
          <w:tab w:val="left" w:pos="720"/>
        </w:tabs>
        <w:bidi w:val="0"/>
        <w:spacing w:after="0" w:line="240" w:lineRule="auto"/>
        <w:jc w:val="center"/>
        <w:rPr>
          <w:rFonts w:asciiTheme="minorBidi" w:hAnsiTheme="minorBidi" w:cstheme="minorBidi"/>
          <w:sz w:val="24"/>
          <w:szCs w:val="24"/>
        </w:rPr>
      </w:pPr>
      <w:r w:rsidRPr="007F41DA">
        <w:rPr>
          <w:rFonts w:asciiTheme="minorBidi" w:hAnsiTheme="minorBidi" w:cstheme="minorBidi"/>
          <w:sz w:val="24"/>
          <w:szCs w:val="24"/>
        </w:rPr>
        <w:t>ISRAEL KOSCHITZKY VIRTUAL BEIT MIDRASH (VBM)</w:t>
      </w:r>
    </w:p>
    <w:p w:rsidR="007A7400" w:rsidRPr="007F41DA" w:rsidRDefault="007A7400" w:rsidP="009E67DA">
      <w:pPr>
        <w:widowControl w:val="0"/>
        <w:tabs>
          <w:tab w:val="left" w:pos="720"/>
        </w:tabs>
        <w:bidi w:val="0"/>
        <w:spacing w:after="0" w:line="240" w:lineRule="auto"/>
        <w:jc w:val="center"/>
        <w:rPr>
          <w:rFonts w:asciiTheme="minorBidi" w:hAnsiTheme="minorBidi" w:cstheme="minorBidi"/>
          <w:sz w:val="24"/>
          <w:szCs w:val="24"/>
        </w:rPr>
      </w:pPr>
      <w:r w:rsidRPr="007F41DA">
        <w:rPr>
          <w:rFonts w:asciiTheme="minorBidi" w:hAnsiTheme="minorBidi" w:cstheme="minorBidi"/>
          <w:sz w:val="24"/>
          <w:szCs w:val="24"/>
        </w:rPr>
        <w:t>******************************************************</w:t>
      </w:r>
    </w:p>
    <w:p w:rsidR="007A7400" w:rsidRPr="007F41DA" w:rsidRDefault="007A7400" w:rsidP="009E67DA">
      <w:pPr>
        <w:widowControl w:val="0"/>
        <w:tabs>
          <w:tab w:val="left" w:pos="720"/>
        </w:tabs>
        <w:bidi w:val="0"/>
        <w:spacing w:after="0" w:line="240" w:lineRule="auto"/>
        <w:jc w:val="center"/>
        <w:rPr>
          <w:rFonts w:asciiTheme="minorBidi" w:hAnsiTheme="minorBidi" w:cstheme="minorBidi"/>
          <w:sz w:val="24"/>
          <w:szCs w:val="24"/>
        </w:rPr>
      </w:pPr>
    </w:p>
    <w:p w:rsidR="00137282" w:rsidRDefault="00137282" w:rsidP="00137282">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7A7400" w:rsidRPr="007F41DA" w:rsidRDefault="007A7400" w:rsidP="009E67DA">
      <w:pPr>
        <w:widowControl w:val="0"/>
        <w:tabs>
          <w:tab w:val="left" w:pos="720"/>
        </w:tabs>
        <w:bidi w:val="0"/>
        <w:spacing w:after="0" w:line="240" w:lineRule="auto"/>
        <w:jc w:val="center"/>
        <w:rPr>
          <w:rFonts w:asciiTheme="minorBidi" w:hAnsiTheme="minorBidi" w:cstheme="minorBidi"/>
          <w:b/>
          <w:bCs/>
          <w:sz w:val="24"/>
          <w:szCs w:val="24"/>
        </w:rPr>
      </w:pPr>
      <w:r w:rsidRPr="007F41DA">
        <w:rPr>
          <w:rFonts w:asciiTheme="minorBidi" w:hAnsiTheme="minorBidi" w:cstheme="minorBidi"/>
          <w:b/>
          <w:bCs/>
          <w:sz w:val="24"/>
          <w:szCs w:val="24"/>
        </w:rPr>
        <w:t>By Dr. Avigail Rock</w:t>
      </w:r>
    </w:p>
    <w:p w:rsidR="007A7400" w:rsidRPr="007F41DA" w:rsidRDefault="007A7400" w:rsidP="009E67DA">
      <w:pPr>
        <w:widowControl w:val="0"/>
        <w:tabs>
          <w:tab w:val="left" w:pos="720"/>
        </w:tabs>
        <w:bidi w:val="0"/>
        <w:spacing w:after="0" w:line="240" w:lineRule="auto"/>
        <w:jc w:val="center"/>
        <w:rPr>
          <w:rFonts w:asciiTheme="minorBidi" w:hAnsiTheme="minorBidi" w:cstheme="minorBidi"/>
          <w:b/>
          <w:bCs/>
          <w:sz w:val="24"/>
          <w:szCs w:val="24"/>
        </w:rPr>
      </w:pPr>
    </w:p>
    <w:p w:rsidR="007A7400" w:rsidRPr="00E14B8E" w:rsidRDefault="007A7400" w:rsidP="009E67DA">
      <w:pPr>
        <w:widowControl w:val="0"/>
        <w:tabs>
          <w:tab w:val="left" w:pos="720"/>
        </w:tabs>
        <w:bidi w:val="0"/>
        <w:spacing w:after="0" w:line="240" w:lineRule="auto"/>
        <w:jc w:val="center"/>
        <w:rPr>
          <w:rFonts w:asciiTheme="minorBidi" w:hAnsiTheme="minorBidi" w:cstheme="minorBidi"/>
          <w:sz w:val="24"/>
          <w:szCs w:val="24"/>
        </w:rPr>
      </w:pPr>
    </w:p>
    <w:p w:rsidR="00C61BCD" w:rsidRPr="007A7400" w:rsidRDefault="00C61BCD" w:rsidP="009E67DA">
      <w:pPr>
        <w:bidi w:val="0"/>
        <w:spacing w:after="0" w:line="240" w:lineRule="auto"/>
        <w:jc w:val="center"/>
        <w:rPr>
          <w:rFonts w:asciiTheme="minorBidi" w:hAnsiTheme="minorBidi" w:cstheme="minorBidi"/>
          <w:sz w:val="24"/>
          <w:szCs w:val="24"/>
        </w:rPr>
      </w:pPr>
      <w:r w:rsidRPr="007A7400">
        <w:rPr>
          <w:rFonts w:asciiTheme="minorBidi" w:hAnsiTheme="minorBidi" w:cstheme="minorBidi"/>
          <w:b/>
          <w:bCs/>
          <w:sz w:val="24"/>
          <w:szCs w:val="24"/>
        </w:rPr>
        <w:t>Lecture #2</w:t>
      </w:r>
      <w:r w:rsidR="002D0307" w:rsidRPr="007A7400">
        <w:rPr>
          <w:rFonts w:asciiTheme="minorBidi" w:hAnsiTheme="minorBidi" w:cstheme="minorBidi"/>
          <w:b/>
          <w:bCs/>
          <w:sz w:val="24"/>
          <w:szCs w:val="24"/>
        </w:rPr>
        <w:t>4</w:t>
      </w:r>
      <w:r w:rsidRPr="007A7400">
        <w:rPr>
          <w:rFonts w:asciiTheme="minorBidi" w:hAnsiTheme="minorBidi" w:cstheme="minorBidi"/>
          <w:b/>
          <w:bCs/>
          <w:sz w:val="24"/>
          <w:szCs w:val="24"/>
        </w:rPr>
        <w:t>:</w:t>
      </w:r>
      <w:r w:rsidR="007A7400">
        <w:rPr>
          <w:rFonts w:asciiTheme="minorBidi" w:hAnsiTheme="minorBidi" w:cstheme="minorBidi"/>
          <w:b/>
          <w:bCs/>
          <w:sz w:val="24"/>
          <w:szCs w:val="24"/>
        </w:rPr>
        <w:t xml:space="preserve">  </w:t>
      </w:r>
      <w:r w:rsidR="002D0307" w:rsidRPr="007A7400">
        <w:rPr>
          <w:rFonts w:asciiTheme="minorBidi" w:hAnsiTheme="minorBidi" w:cstheme="minorBidi"/>
          <w:b/>
          <w:bCs/>
          <w:sz w:val="24"/>
          <w:szCs w:val="24"/>
        </w:rPr>
        <w:t>Seforno</w:t>
      </w:r>
    </w:p>
    <w:p w:rsidR="00C61BCD" w:rsidRPr="007A7400" w:rsidRDefault="00C61BCD" w:rsidP="009E67DA">
      <w:pPr>
        <w:bidi w:val="0"/>
        <w:spacing w:after="0" w:line="240" w:lineRule="auto"/>
        <w:ind w:firstLine="360"/>
        <w:jc w:val="center"/>
        <w:rPr>
          <w:rFonts w:asciiTheme="minorBidi" w:hAnsiTheme="minorBidi" w:cstheme="minorBidi"/>
          <w:b/>
          <w:bCs/>
          <w:sz w:val="24"/>
          <w:szCs w:val="24"/>
        </w:rPr>
      </w:pPr>
    </w:p>
    <w:bookmarkEnd w:id="0"/>
    <w:p w:rsidR="00667308" w:rsidRPr="007A7400" w:rsidRDefault="00667308" w:rsidP="009E67DA">
      <w:pPr>
        <w:numPr>
          <w:ilvl w:val="0"/>
          <w:numId w:val="1"/>
        </w:numPr>
        <w:bidi w:val="0"/>
        <w:spacing w:after="0" w:line="240" w:lineRule="auto"/>
        <w:ind w:left="0" w:firstLine="0"/>
        <w:rPr>
          <w:rFonts w:asciiTheme="minorBidi" w:hAnsiTheme="minorBidi" w:cstheme="minorBidi"/>
          <w:b/>
          <w:bCs/>
          <w:sz w:val="24"/>
          <w:szCs w:val="24"/>
        </w:rPr>
      </w:pPr>
      <w:r w:rsidRPr="007A7400">
        <w:rPr>
          <w:rFonts w:asciiTheme="minorBidi" w:hAnsiTheme="minorBidi" w:cstheme="minorBidi"/>
          <w:b/>
          <w:bCs/>
          <w:sz w:val="24"/>
          <w:szCs w:val="24"/>
        </w:rPr>
        <w:t>Introduction</w:t>
      </w:r>
    </w:p>
    <w:p w:rsidR="00667308" w:rsidRPr="007A7400" w:rsidRDefault="00667308" w:rsidP="009E67DA">
      <w:pPr>
        <w:bidi w:val="0"/>
        <w:spacing w:after="0" w:line="240" w:lineRule="auto"/>
        <w:ind w:firstLine="360"/>
        <w:rPr>
          <w:rFonts w:asciiTheme="minorBidi" w:hAnsiTheme="minorBidi" w:cstheme="minorBidi"/>
          <w:b/>
          <w:bCs/>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R</w:t>
      </w:r>
      <w:r w:rsidR="00492396" w:rsidRPr="007A7400">
        <w:rPr>
          <w:rFonts w:asciiTheme="minorBidi" w:hAnsiTheme="minorBidi" w:cstheme="minorBidi"/>
          <w:sz w:val="24"/>
          <w:szCs w:val="24"/>
        </w:rPr>
        <w:t>. Ovadi</w:t>
      </w:r>
      <w:r w:rsidRPr="007A7400">
        <w:rPr>
          <w:rFonts w:asciiTheme="minorBidi" w:hAnsiTheme="minorBidi" w:cstheme="minorBidi"/>
          <w:sz w:val="24"/>
          <w:szCs w:val="24"/>
        </w:rPr>
        <w:t>a Seforno (1475-1550) was born in Cesena, near Bertinoro, Italy, where he acquired most of his Torah-related knowledge.</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As an adult, he moved to Rome, where he became well-versed in general studies, including philosophy, linguistics, mathematics</w:t>
      </w:r>
      <w:r w:rsidR="00492396" w:rsidRPr="007A7400">
        <w:rPr>
          <w:rFonts w:asciiTheme="minorBidi" w:hAnsiTheme="minorBidi" w:cstheme="minorBidi"/>
          <w:sz w:val="24"/>
          <w:szCs w:val="24"/>
        </w:rPr>
        <w:t>,</w:t>
      </w:r>
      <w:r w:rsidRPr="007A7400">
        <w:rPr>
          <w:rFonts w:asciiTheme="minorBidi" w:hAnsiTheme="minorBidi" w:cstheme="minorBidi"/>
          <w:sz w:val="24"/>
          <w:szCs w:val="24"/>
        </w:rPr>
        <w:t xml:space="preserve"> and medicine; the last was his main profession.</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In 1501, he received his medical degree.</w:t>
      </w:r>
      <w:r w:rsidR="00492396" w:rsidRPr="007A7400">
        <w:rPr>
          <w:rFonts w:asciiTheme="minorBidi" w:hAnsiTheme="minorBidi" w:cstheme="minorBidi"/>
          <w:i/>
          <w:iCs/>
          <w:sz w:val="24"/>
          <w:szCs w:val="24"/>
        </w:rPr>
        <w:t xml:space="preserve"> </w:t>
      </w:r>
    </w:p>
    <w:p w:rsidR="007A7400" w:rsidRDefault="007A7400" w:rsidP="009E67DA">
      <w:pPr>
        <w:bidi w:val="0"/>
        <w:spacing w:after="0" w:line="240" w:lineRule="auto"/>
        <w:ind w:firstLine="360"/>
        <w:rPr>
          <w:rFonts w:asciiTheme="minorBidi" w:hAnsiTheme="minorBidi" w:cstheme="minorBidi"/>
          <w:sz w:val="24"/>
          <w:szCs w:val="24"/>
        </w:rPr>
      </w:pPr>
    </w:p>
    <w:p w:rsidR="00492396" w:rsidRPr="007A7400" w:rsidRDefault="00667308" w:rsidP="009E67DA">
      <w:pPr>
        <w:bidi w:val="0"/>
        <w:spacing w:after="0" w:line="240" w:lineRule="auto"/>
        <w:ind w:firstLine="720"/>
        <w:rPr>
          <w:rFonts w:asciiTheme="minorBidi" w:hAnsiTheme="minorBidi" w:cstheme="minorBidi"/>
          <w:i/>
          <w:iCs/>
          <w:sz w:val="24"/>
          <w:szCs w:val="24"/>
        </w:rPr>
      </w:pPr>
      <w:r w:rsidRPr="007A7400">
        <w:rPr>
          <w:rFonts w:asciiTheme="minorBidi" w:hAnsiTheme="minorBidi" w:cstheme="minorBidi"/>
          <w:sz w:val="24"/>
          <w:szCs w:val="24"/>
        </w:rPr>
        <w:t xml:space="preserve">Seforno had many </w:t>
      </w:r>
      <w:r w:rsidR="00492396" w:rsidRPr="007A7400">
        <w:rPr>
          <w:rFonts w:asciiTheme="minorBidi" w:hAnsiTheme="minorBidi" w:cstheme="minorBidi"/>
          <w:sz w:val="24"/>
          <w:szCs w:val="24"/>
        </w:rPr>
        <w:t>financial problems</w:t>
      </w:r>
      <w:r w:rsidRPr="007A7400">
        <w:rPr>
          <w:rFonts w:asciiTheme="minorBidi" w:hAnsiTheme="minorBidi" w:cstheme="minorBidi"/>
          <w:sz w:val="24"/>
          <w:szCs w:val="24"/>
        </w:rPr>
        <w:t>, and in Rome, he was supported by his brother Chananel.</w:t>
      </w:r>
      <w:r w:rsidRPr="007A7400">
        <w:rPr>
          <w:rStyle w:val="FootnoteReference"/>
          <w:rFonts w:asciiTheme="minorBidi" w:hAnsiTheme="minorBidi" w:cstheme="minorBidi"/>
          <w:sz w:val="20"/>
          <w:szCs w:val="20"/>
          <w:rtl/>
        </w:rPr>
        <w:footnoteReference w:id="1"/>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To support himself, Seforno taught some students privately in the disciplines with which he was familiar, and </w:t>
      </w:r>
      <w:r w:rsidR="00492396" w:rsidRPr="007A7400">
        <w:rPr>
          <w:rFonts w:asciiTheme="minorBidi" w:hAnsiTheme="minorBidi" w:cstheme="minorBidi"/>
          <w:sz w:val="24"/>
          <w:szCs w:val="24"/>
        </w:rPr>
        <w:t xml:space="preserve">he </w:t>
      </w:r>
      <w:r w:rsidRPr="007A7400">
        <w:rPr>
          <w:rFonts w:asciiTheme="minorBidi" w:hAnsiTheme="minorBidi" w:cstheme="minorBidi"/>
          <w:sz w:val="24"/>
          <w:szCs w:val="24"/>
        </w:rPr>
        <w:t>quickly he became a sought-after instructor for both Jews and non-Jews.</w:t>
      </w:r>
      <w:r w:rsidR="00492396" w:rsidRPr="007A7400">
        <w:rPr>
          <w:rFonts w:asciiTheme="minorBidi" w:hAnsiTheme="minorBidi" w:cstheme="minorBidi"/>
          <w:i/>
          <w:iCs/>
          <w:sz w:val="24"/>
          <w:szCs w:val="24"/>
        </w:rPr>
        <w:t xml:space="preserve"> </w:t>
      </w:r>
      <w:r w:rsidR="005F35AC" w:rsidRPr="007A7400">
        <w:rPr>
          <w:rFonts w:asciiTheme="minorBidi" w:hAnsiTheme="minorBidi" w:cstheme="minorBidi"/>
          <w:sz w:val="24"/>
          <w:szCs w:val="24"/>
        </w:rPr>
        <w:t xml:space="preserve">Educated non-Jews asked </w:t>
      </w:r>
      <w:r w:rsidRPr="007A7400">
        <w:rPr>
          <w:rFonts w:asciiTheme="minorBidi" w:hAnsiTheme="minorBidi" w:cstheme="minorBidi"/>
          <w:sz w:val="24"/>
          <w:szCs w:val="24"/>
        </w:rPr>
        <w:t xml:space="preserve">him </w:t>
      </w:r>
      <w:r w:rsidR="005F35AC" w:rsidRPr="007A7400">
        <w:rPr>
          <w:rFonts w:asciiTheme="minorBidi" w:hAnsiTheme="minorBidi" w:cstheme="minorBidi"/>
          <w:sz w:val="24"/>
          <w:szCs w:val="24"/>
        </w:rPr>
        <w:t>to</w:t>
      </w:r>
      <w:r w:rsidRPr="007A7400">
        <w:rPr>
          <w:rFonts w:asciiTheme="minorBidi" w:hAnsiTheme="minorBidi" w:cstheme="minorBidi"/>
          <w:sz w:val="24"/>
          <w:szCs w:val="24"/>
        </w:rPr>
        <w:t xml:space="preserve"> teach them Hebrew language and grammar.</w:t>
      </w:r>
      <w:r w:rsidRPr="007A7400">
        <w:rPr>
          <w:rStyle w:val="FootnoteReference"/>
          <w:rFonts w:asciiTheme="minorBidi" w:hAnsiTheme="minorBidi" w:cstheme="minorBidi"/>
          <w:sz w:val="20"/>
          <w:szCs w:val="20"/>
          <w:rtl/>
        </w:rPr>
        <w:footnoteReference w:id="2"/>
      </w:r>
      <w:r w:rsidR="00492396" w:rsidRPr="007A7400">
        <w:rPr>
          <w:rFonts w:asciiTheme="minorBidi" w:hAnsiTheme="minorBidi" w:cstheme="minorBidi"/>
          <w:i/>
          <w:iCs/>
          <w:sz w:val="24"/>
          <w:szCs w:val="24"/>
        </w:rPr>
        <w:t xml:space="preserve"> </w:t>
      </w:r>
    </w:p>
    <w:p w:rsidR="009E67DA" w:rsidRDefault="009E67DA" w:rsidP="009E67DA">
      <w:pPr>
        <w:bidi w:val="0"/>
        <w:spacing w:after="0" w:line="240" w:lineRule="auto"/>
        <w:ind w:firstLine="720"/>
        <w:rPr>
          <w:rFonts w:asciiTheme="minorBidi" w:hAnsiTheme="minorBidi" w:cstheme="minorBidi"/>
          <w:sz w:val="24"/>
          <w:szCs w:val="24"/>
        </w:rPr>
      </w:pPr>
    </w:p>
    <w:p w:rsidR="00667308"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In Rome, Seforno dedicated himself to community affairs.</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He taught Torah to the community for close to three decades.</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I</w:t>
      </w:r>
      <w:r w:rsidR="005F35AC" w:rsidRPr="007A7400">
        <w:rPr>
          <w:rFonts w:asciiTheme="minorBidi" w:hAnsiTheme="minorBidi" w:cstheme="minorBidi"/>
          <w:sz w:val="24"/>
          <w:szCs w:val="24"/>
        </w:rPr>
        <w:t>n</w:t>
      </w:r>
      <w:r w:rsidRPr="007A7400">
        <w:rPr>
          <w:rFonts w:asciiTheme="minorBidi" w:hAnsiTheme="minorBidi" w:cstheme="minorBidi"/>
          <w:sz w:val="24"/>
          <w:szCs w:val="24"/>
        </w:rPr>
        <w:t xml:space="preserve"> the year 1524, David Reubeni</w:t>
      </w:r>
      <w:r w:rsidRPr="007A7400">
        <w:rPr>
          <w:rStyle w:val="FootnoteReference"/>
          <w:rFonts w:asciiTheme="minorBidi" w:hAnsiTheme="minorBidi" w:cstheme="minorBidi"/>
          <w:sz w:val="20"/>
          <w:szCs w:val="20"/>
          <w:rtl/>
        </w:rPr>
        <w:footnoteReference w:id="3"/>
      </w:r>
      <w:r w:rsidRPr="007A7400">
        <w:rPr>
          <w:rFonts w:asciiTheme="minorBidi" w:hAnsiTheme="minorBidi" w:cstheme="minorBidi"/>
          <w:sz w:val="24"/>
          <w:szCs w:val="24"/>
        </w:rPr>
        <w:t xml:space="preserve"> arrived in Rome and </w:t>
      </w:r>
      <w:r w:rsidR="005F35AC" w:rsidRPr="007A7400">
        <w:rPr>
          <w:rFonts w:asciiTheme="minorBidi" w:hAnsiTheme="minorBidi" w:cstheme="minorBidi"/>
          <w:sz w:val="24"/>
          <w:szCs w:val="24"/>
        </w:rPr>
        <w:t>met</w:t>
      </w:r>
      <w:r w:rsidRPr="007A7400">
        <w:rPr>
          <w:rFonts w:asciiTheme="minorBidi" w:hAnsiTheme="minorBidi" w:cstheme="minorBidi"/>
          <w:sz w:val="24"/>
          <w:szCs w:val="24"/>
        </w:rPr>
        <w:t xml:space="preserve"> Seforno.</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In the year 1525, Seforno left </w:t>
      </w:r>
      <w:r w:rsidRPr="007A7400">
        <w:rPr>
          <w:rFonts w:asciiTheme="minorBidi" w:hAnsiTheme="minorBidi" w:cstheme="minorBidi"/>
          <w:sz w:val="24"/>
          <w:szCs w:val="24"/>
        </w:rPr>
        <w:lastRenderedPageBreak/>
        <w:t>Rome and began wandering, until he eventually settled in the city of Bologna (where his brother settled).</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In this city, h</w:t>
      </w:r>
      <w:r w:rsidR="005F35AC" w:rsidRPr="007A7400">
        <w:rPr>
          <w:rFonts w:asciiTheme="minorBidi" w:hAnsiTheme="minorBidi" w:cstheme="minorBidi"/>
          <w:sz w:val="24"/>
          <w:szCs w:val="24"/>
        </w:rPr>
        <w:t xml:space="preserve">e became renowned as </w:t>
      </w:r>
      <w:r w:rsidRPr="007A7400">
        <w:rPr>
          <w:rFonts w:asciiTheme="minorBidi" w:hAnsiTheme="minorBidi" w:cstheme="minorBidi"/>
          <w:sz w:val="24"/>
          <w:szCs w:val="24"/>
        </w:rPr>
        <w:t>a medical expert and a great Torah scholar.</w:t>
      </w:r>
      <w:r w:rsidRPr="007A7400">
        <w:rPr>
          <w:rStyle w:val="FootnoteReference"/>
          <w:rFonts w:asciiTheme="minorBidi" w:hAnsiTheme="minorBidi" w:cstheme="minorBidi"/>
          <w:sz w:val="20"/>
          <w:szCs w:val="20"/>
          <w:rtl/>
        </w:rPr>
        <w:footnoteReference w:id="4"/>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Seforno sat on the community’s court, and he became the local </w:t>
      </w:r>
      <w:r w:rsidRPr="007A7400">
        <w:rPr>
          <w:rFonts w:asciiTheme="minorBidi" w:hAnsiTheme="minorBidi" w:cstheme="minorBidi"/>
          <w:i/>
          <w:iCs/>
          <w:sz w:val="24"/>
          <w:szCs w:val="24"/>
        </w:rPr>
        <w:t>rosh yeshiva</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He also invested great efforts </w:t>
      </w:r>
      <w:r w:rsidR="00492396" w:rsidRPr="007A7400">
        <w:rPr>
          <w:rFonts w:asciiTheme="minorBidi" w:hAnsiTheme="minorBidi" w:cstheme="minorBidi"/>
          <w:sz w:val="24"/>
          <w:szCs w:val="24"/>
        </w:rPr>
        <w:t>in</w:t>
      </w:r>
      <w:r w:rsidRPr="007A7400">
        <w:rPr>
          <w:rFonts w:asciiTheme="minorBidi" w:hAnsiTheme="minorBidi" w:cstheme="minorBidi"/>
          <w:sz w:val="24"/>
          <w:szCs w:val="24"/>
        </w:rPr>
        <w:t xml:space="preserve"> establish</w:t>
      </w:r>
      <w:r w:rsidR="00492396" w:rsidRPr="007A7400">
        <w:rPr>
          <w:rFonts w:asciiTheme="minorBidi" w:hAnsiTheme="minorBidi" w:cstheme="minorBidi"/>
          <w:sz w:val="24"/>
          <w:szCs w:val="24"/>
        </w:rPr>
        <w:t>ing</w:t>
      </w:r>
      <w:r w:rsidRPr="007A7400">
        <w:rPr>
          <w:rFonts w:asciiTheme="minorBidi" w:hAnsiTheme="minorBidi" w:cstheme="minorBidi"/>
          <w:sz w:val="24"/>
          <w:szCs w:val="24"/>
        </w:rPr>
        <w:t xml:space="preserve"> a Jewish printing house, in which a number of his works were published.</w:t>
      </w:r>
      <w:r w:rsidR="00492396" w:rsidRPr="007A7400">
        <w:rPr>
          <w:rFonts w:asciiTheme="minorBidi" w:hAnsiTheme="minorBidi" w:cstheme="minorBidi"/>
          <w:i/>
          <w:iCs/>
          <w:sz w:val="24"/>
          <w:szCs w:val="24"/>
        </w:rPr>
        <w:t xml:space="preserve"> </w:t>
      </w:r>
    </w:p>
    <w:p w:rsidR="007A7400" w:rsidRPr="007A7400" w:rsidRDefault="007A7400" w:rsidP="009E67DA">
      <w:pPr>
        <w:bidi w:val="0"/>
        <w:spacing w:after="0" w:line="240" w:lineRule="auto"/>
        <w:ind w:firstLine="720"/>
        <w:rPr>
          <w:rFonts w:asciiTheme="minorBidi" w:hAnsiTheme="minorBidi" w:cstheme="minorBidi"/>
          <w:sz w:val="24"/>
          <w:szCs w:val="24"/>
        </w:rPr>
      </w:pPr>
    </w:p>
    <w:p w:rsidR="00667308"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Aside from the commentary he composed on the Pentateuch, Seforno wrote a commentary to additional books: </w:t>
      </w:r>
      <w:r w:rsidRPr="007A7400">
        <w:rPr>
          <w:rFonts w:asciiTheme="minorBidi" w:hAnsiTheme="minorBidi" w:cstheme="minorBidi"/>
          <w:i/>
          <w:iCs/>
          <w:sz w:val="24"/>
          <w:szCs w:val="24"/>
        </w:rPr>
        <w:t>Yona</w:t>
      </w:r>
      <w:r w:rsidR="00492396" w:rsidRPr="007A7400">
        <w:rPr>
          <w:rFonts w:asciiTheme="minorBidi" w:hAnsiTheme="minorBidi" w:cstheme="minorBidi"/>
          <w:i/>
          <w:iCs/>
          <w:sz w:val="24"/>
          <w:szCs w:val="24"/>
        </w:rPr>
        <w:t>, Chavakkuk, Zekharya, Shir Ha-S</w:t>
      </w:r>
      <w:r w:rsidRPr="007A7400">
        <w:rPr>
          <w:rFonts w:asciiTheme="minorBidi" w:hAnsiTheme="minorBidi" w:cstheme="minorBidi"/>
          <w:i/>
          <w:iCs/>
          <w:sz w:val="24"/>
          <w:szCs w:val="24"/>
        </w:rPr>
        <w:t>hirim, Kohelet, Iyov</w:t>
      </w:r>
      <w:r w:rsidR="00492396" w:rsidRPr="007A7400">
        <w:rPr>
          <w:rFonts w:asciiTheme="minorBidi" w:hAnsiTheme="minorBidi" w:cstheme="minorBidi"/>
          <w:sz w:val="24"/>
          <w:szCs w:val="24"/>
        </w:rPr>
        <w:t>,</w:t>
      </w:r>
      <w:r w:rsidRPr="007A7400">
        <w:rPr>
          <w:rFonts w:asciiTheme="minorBidi" w:hAnsiTheme="minorBidi" w:cstheme="minorBidi"/>
          <w:i/>
          <w:iCs/>
          <w:sz w:val="24"/>
          <w:szCs w:val="24"/>
        </w:rPr>
        <w:t xml:space="preserve"> </w:t>
      </w:r>
      <w:r w:rsidRPr="007A7400">
        <w:rPr>
          <w:rFonts w:asciiTheme="minorBidi" w:hAnsiTheme="minorBidi" w:cstheme="minorBidi"/>
          <w:sz w:val="24"/>
          <w:szCs w:val="24"/>
        </w:rPr>
        <w:t>and</w:t>
      </w:r>
      <w:r w:rsidRPr="007A7400">
        <w:rPr>
          <w:rFonts w:asciiTheme="minorBidi" w:hAnsiTheme="minorBidi" w:cstheme="minorBidi"/>
          <w:i/>
          <w:iCs/>
          <w:sz w:val="24"/>
          <w:szCs w:val="24"/>
        </w:rPr>
        <w:t xml:space="preserve"> Tehillim</w:t>
      </w:r>
      <w:r w:rsidR="00492396" w:rsidRPr="007A7400">
        <w:rPr>
          <w:rFonts w:asciiTheme="minorBidi" w:hAnsiTheme="minorBidi" w:cstheme="minorBidi"/>
          <w:sz w:val="24"/>
          <w:szCs w:val="24"/>
        </w:rPr>
        <w:t>.</w:t>
      </w:r>
      <w:r w:rsidRPr="007A7400">
        <w:rPr>
          <w:rFonts w:asciiTheme="minorBidi" w:hAnsiTheme="minorBidi" w:cstheme="minorBidi"/>
          <w:sz w:val="24"/>
          <w:szCs w:val="24"/>
        </w:rPr>
        <w:t xml:space="preserve"> </w:t>
      </w:r>
      <w:r w:rsidR="00492396" w:rsidRPr="007A7400">
        <w:rPr>
          <w:rFonts w:asciiTheme="minorBidi" w:hAnsiTheme="minorBidi" w:cstheme="minorBidi"/>
          <w:sz w:val="24"/>
          <w:szCs w:val="24"/>
        </w:rPr>
        <w:t>F</w:t>
      </w:r>
      <w:r w:rsidR="005F35AC" w:rsidRPr="007A7400">
        <w:rPr>
          <w:rFonts w:asciiTheme="minorBidi" w:hAnsiTheme="minorBidi" w:cstheme="minorBidi"/>
          <w:sz w:val="24"/>
          <w:szCs w:val="24"/>
        </w:rPr>
        <w:t xml:space="preserve">or the </w:t>
      </w:r>
      <w:r w:rsidRPr="007A7400">
        <w:rPr>
          <w:rFonts w:asciiTheme="minorBidi" w:hAnsiTheme="minorBidi" w:cstheme="minorBidi"/>
          <w:sz w:val="24"/>
          <w:szCs w:val="24"/>
        </w:rPr>
        <w:t xml:space="preserve">most </w:t>
      </w:r>
      <w:r w:rsidR="005F35AC" w:rsidRPr="007A7400">
        <w:rPr>
          <w:rFonts w:asciiTheme="minorBidi" w:hAnsiTheme="minorBidi" w:cstheme="minorBidi"/>
          <w:sz w:val="24"/>
          <w:szCs w:val="24"/>
        </w:rPr>
        <w:t xml:space="preserve">part, </w:t>
      </w:r>
      <w:r w:rsidRPr="007A7400">
        <w:rPr>
          <w:rFonts w:asciiTheme="minorBidi" w:hAnsiTheme="minorBidi" w:cstheme="minorBidi"/>
          <w:sz w:val="24"/>
          <w:szCs w:val="24"/>
        </w:rPr>
        <w:t>philosophical topics</w:t>
      </w:r>
      <w:r w:rsidR="005F35AC" w:rsidRPr="007A7400">
        <w:rPr>
          <w:rFonts w:asciiTheme="minorBidi" w:hAnsiTheme="minorBidi" w:cstheme="minorBidi"/>
          <w:sz w:val="24"/>
          <w:szCs w:val="24"/>
        </w:rPr>
        <w:t xml:space="preserve"> are discussed there</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p>
    <w:p w:rsidR="007A7400" w:rsidRPr="007A7400" w:rsidRDefault="007A7400"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Two other books by Seforno are </w:t>
      </w:r>
      <w:r w:rsidRPr="007A7400">
        <w:rPr>
          <w:rFonts w:asciiTheme="minorBidi" w:hAnsiTheme="minorBidi" w:cstheme="minorBidi"/>
          <w:i/>
          <w:sz w:val="24"/>
          <w:szCs w:val="24"/>
        </w:rPr>
        <w:t>Kavanot Ha-Torah</w:t>
      </w:r>
      <w:r w:rsidRPr="007A7400">
        <w:rPr>
          <w:rFonts w:asciiTheme="minorBidi" w:hAnsiTheme="minorBidi" w:cstheme="minorBidi"/>
          <w:sz w:val="24"/>
          <w:szCs w:val="24"/>
        </w:rPr>
        <w:t xml:space="preserve"> and </w:t>
      </w:r>
      <w:r w:rsidRPr="007A7400">
        <w:rPr>
          <w:rFonts w:asciiTheme="minorBidi" w:hAnsiTheme="minorBidi" w:cstheme="minorBidi"/>
          <w:i/>
          <w:sz w:val="24"/>
          <w:szCs w:val="24"/>
        </w:rPr>
        <w:t>Or Ammim</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Pr="007A7400">
        <w:rPr>
          <w:rFonts w:asciiTheme="minorBidi" w:hAnsiTheme="minorBidi" w:cstheme="minorBidi"/>
          <w:i/>
          <w:sz w:val="24"/>
          <w:szCs w:val="24"/>
        </w:rPr>
        <w:t>Kavanot Ha-Torah</w:t>
      </w:r>
      <w:r w:rsidRPr="007A7400">
        <w:rPr>
          <w:rFonts w:asciiTheme="minorBidi" w:hAnsiTheme="minorBidi" w:cstheme="minorBidi"/>
          <w:sz w:val="24"/>
          <w:szCs w:val="24"/>
        </w:rPr>
        <w:t xml:space="preserve"> is </w:t>
      </w:r>
      <w:r w:rsidR="00FD6A01" w:rsidRPr="007A7400">
        <w:rPr>
          <w:rFonts w:asciiTheme="minorBidi" w:hAnsiTheme="minorBidi" w:cstheme="minorBidi"/>
          <w:sz w:val="24"/>
          <w:szCs w:val="24"/>
        </w:rPr>
        <w:t>essentially an</w:t>
      </w:r>
      <w:r w:rsidRPr="007A7400">
        <w:rPr>
          <w:rFonts w:asciiTheme="minorBidi" w:hAnsiTheme="minorBidi" w:cstheme="minorBidi"/>
          <w:sz w:val="24"/>
          <w:szCs w:val="24"/>
        </w:rPr>
        <w:t xml:space="preserve"> addendum to his commentary on the Torah, in which Seforno explains the aim of the Torah and its narratives.</w:t>
      </w:r>
      <w:r w:rsidR="00492396" w:rsidRPr="007A7400">
        <w:rPr>
          <w:rFonts w:asciiTheme="minorBidi" w:hAnsiTheme="minorBidi" w:cstheme="minorBidi"/>
          <w:i/>
          <w:iCs/>
          <w:sz w:val="24"/>
          <w:szCs w:val="24"/>
        </w:rPr>
        <w:t xml:space="preserve"> </w:t>
      </w:r>
      <w:r w:rsidRPr="007A7400">
        <w:rPr>
          <w:rFonts w:asciiTheme="minorBidi" w:hAnsiTheme="minorBidi" w:cstheme="minorBidi"/>
          <w:i/>
          <w:sz w:val="24"/>
          <w:szCs w:val="24"/>
        </w:rPr>
        <w:t>Or Ammim</w:t>
      </w:r>
      <w:r w:rsidRPr="007A7400">
        <w:rPr>
          <w:rFonts w:asciiTheme="minorBidi" w:hAnsiTheme="minorBidi" w:cstheme="minorBidi"/>
          <w:sz w:val="24"/>
          <w:szCs w:val="24"/>
        </w:rPr>
        <w:t xml:space="preserve"> is a philosophical composition.</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These two books were designated to strengthen the fundamentals of faith in the midst of the </w:t>
      </w:r>
      <w:r w:rsidR="00FD6A01" w:rsidRPr="007A7400">
        <w:rPr>
          <w:rFonts w:asciiTheme="minorBidi" w:hAnsiTheme="minorBidi" w:cstheme="minorBidi"/>
          <w:sz w:val="24"/>
          <w:szCs w:val="24"/>
        </w:rPr>
        <w:t>Jewish n</w:t>
      </w:r>
      <w:r w:rsidRPr="007A7400">
        <w:rPr>
          <w:rFonts w:asciiTheme="minorBidi" w:hAnsiTheme="minorBidi" w:cstheme="minorBidi"/>
          <w:sz w:val="24"/>
          <w:szCs w:val="24"/>
        </w:rPr>
        <w:t>ation.</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Similarly, Seforno wrote a commentary on Tractate </w:t>
      </w:r>
      <w:r w:rsidRPr="007A7400">
        <w:rPr>
          <w:rFonts w:asciiTheme="minorBidi" w:hAnsiTheme="minorBidi" w:cstheme="minorBidi"/>
          <w:i/>
          <w:iCs/>
          <w:sz w:val="24"/>
          <w:szCs w:val="24"/>
        </w:rPr>
        <w:t>Avot</w:t>
      </w:r>
      <w:r w:rsidRPr="007A7400">
        <w:rPr>
          <w:rFonts w:asciiTheme="minorBidi" w:hAnsiTheme="minorBidi" w:cstheme="minorBidi"/>
          <w:sz w:val="24"/>
          <w:szCs w:val="24"/>
        </w:rPr>
        <w:t xml:space="preserve"> and a book of Hebrew grammar.</w:t>
      </w:r>
    </w:p>
    <w:p w:rsidR="00667308" w:rsidRPr="007A7400" w:rsidRDefault="00667308" w:rsidP="009E67DA">
      <w:pPr>
        <w:bidi w:val="0"/>
        <w:spacing w:after="0" w:line="240" w:lineRule="auto"/>
        <w:ind w:firstLine="360"/>
        <w:rPr>
          <w:rFonts w:asciiTheme="minorBidi" w:hAnsiTheme="minorBidi" w:cstheme="minorBidi"/>
          <w:b/>
          <w:bCs/>
          <w:sz w:val="24"/>
          <w:szCs w:val="24"/>
        </w:rPr>
      </w:pPr>
    </w:p>
    <w:p w:rsidR="00667308" w:rsidRPr="007A7400" w:rsidRDefault="00667308" w:rsidP="009E67DA">
      <w:pPr>
        <w:numPr>
          <w:ilvl w:val="0"/>
          <w:numId w:val="1"/>
        </w:numPr>
        <w:bidi w:val="0"/>
        <w:spacing w:after="0" w:line="240" w:lineRule="auto"/>
        <w:ind w:left="0" w:firstLine="0"/>
        <w:rPr>
          <w:rFonts w:asciiTheme="minorBidi" w:hAnsiTheme="minorBidi" w:cstheme="minorBidi"/>
          <w:b/>
          <w:bCs/>
          <w:sz w:val="24"/>
          <w:szCs w:val="24"/>
        </w:rPr>
      </w:pPr>
      <w:r w:rsidRPr="007A7400">
        <w:rPr>
          <w:rFonts w:asciiTheme="minorBidi" w:hAnsiTheme="minorBidi" w:cstheme="minorBidi"/>
          <w:b/>
          <w:bCs/>
          <w:sz w:val="24"/>
          <w:szCs w:val="24"/>
        </w:rPr>
        <w:t>Background</w:t>
      </w:r>
      <w:r w:rsidR="00FD6A01" w:rsidRPr="007A7400">
        <w:rPr>
          <w:rFonts w:asciiTheme="minorBidi" w:hAnsiTheme="minorBidi" w:cstheme="minorBidi"/>
          <w:b/>
          <w:bCs/>
          <w:sz w:val="24"/>
          <w:szCs w:val="24"/>
        </w:rPr>
        <w:t xml:space="preserve"> and Target Audience for </w:t>
      </w:r>
      <w:r w:rsidRPr="007A7400">
        <w:rPr>
          <w:rFonts w:asciiTheme="minorBidi" w:hAnsiTheme="minorBidi" w:cstheme="minorBidi"/>
          <w:b/>
          <w:bCs/>
          <w:sz w:val="24"/>
          <w:szCs w:val="24"/>
        </w:rPr>
        <w:t>the Commentary</w:t>
      </w:r>
    </w:p>
    <w:p w:rsidR="007A7400" w:rsidRDefault="007A7400" w:rsidP="009E67DA">
      <w:pPr>
        <w:bidi w:val="0"/>
        <w:spacing w:after="0" w:line="240" w:lineRule="auto"/>
        <w:ind w:firstLine="360"/>
        <w:rPr>
          <w:rFonts w:asciiTheme="minorBidi" w:hAnsiTheme="minorBidi" w:cstheme="minorBidi"/>
          <w:sz w:val="24"/>
          <w:szCs w:val="24"/>
        </w:rPr>
      </w:pPr>
    </w:p>
    <w:p w:rsidR="00667308" w:rsidRPr="007A7400" w:rsidRDefault="00FD6A01"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In </w:t>
      </w:r>
      <w:r w:rsidR="00667308" w:rsidRPr="007A7400">
        <w:rPr>
          <w:rFonts w:asciiTheme="minorBidi" w:hAnsiTheme="minorBidi" w:cstheme="minorBidi"/>
          <w:sz w:val="24"/>
          <w:szCs w:val="24"/>
        </w:rPr>
        <w:t>Seforno</w:t>
      </w:r>
      <w:r w:rsidR="00492396" w:rsidRPr="007A7400">
        <w:rPr>
          <w:rFonts w:asciiTheme="minorBidi" w:hAnsiTheme="minorBidi" w:cstheme="minorBidi"/>
          <w:sz w:val="24"/>
          <w:szCs w:val="24"/>
        </w:rPr>
        <w:t>’s introduction</w:t>
      </w:r>
      <w:r w:rsidR="00667308" w:rsidRPr="007A7400">
        <w:rPr>
          <w:rFonts w:asciiTheme="minorBidi" w:hAnsiTheme="minorBidi" w:cstheme="minorBidi"/>
          <w:sz w:val="24"/>
          <w:szCs w:val="24"/>
        </w:rPr>
        <w:t xml:space="preserve"> to his Torah commentary</w:t>
      </w:r>
      <w:r w:rsidRPr="007A7400">
        <w:rPr>
          <w:rFonts w:asciiTheme="minorBidi" w:hAnsiTheme="minorBidi" w:cstheme="minorBidi"/>
          <w:sz w:val="24"/>
          <w:szCs w:val="24"/>
        </w:rPr>
        <w:t>, he</w:t>
      </w:r>
      <w:r w:rsidR="00667308" w:rsidRPr="007A7400">
        <w:rPr>
          <w:rFonts w:asciiTheme="minorBidi" w:hAnsiTheme="minorBidi" w:cstheme="minorBidi"/>
          <w:sz w:val="24"/>
          <w:szCs w:val="24"/>
        </w:rPr>
        <w:t xml:space="preserve"> describes his motivations </w:t>
      </w:r>
      <w:r w:rsidR="00492396" w:rsidRPr="007A7400">
        <w:rPr>
          <w:rFonts w:asciiTheme="minorBidi" w:hAnsiTheme="minorBidi" w:cstheme="minorBidi"/>
          <w:sz w:val="24"/>
          <w:szCs w:val="24"/>
        </w:rPr>
        <w:t>for</w:t>
      </w:r>
      <w:r w:rsidR="00667308" w:rsidRPr="007A7400">
        <w:rPr>
          <w:rFonts w:asciiTheme="minorBidi" w:hAnsiTheme="minorBidi" w:cstheme="minorBidi"/>
          <w:sz w:val="24"/>
          <w:szCs w:val="24"/>
        </w:rPr>
        <w:t xml:space="preserve"> compos</w:t>
      </w:r>
      <w:r w:rsidR="00492396" w:rsidRPr="007A7400">
        <w:rPr>
          <w:rFonts w:asciiTheme="minorBidi" w:hAnsiTheme="minorBidi" w:cstheme="minorBidi"/>
          <w:sz w:val="24"/>
          <w:szCs w:val="24"/>
        </w:rPr>
        <w:t>ing</w:t>
      </w:r>
      <w:r w:rsidR="00667308" w:rsidRPr="007A7400">
        <w:rPr>
          <w:rFonts w:asciiTheme="minorBidi" w:hAnsiTheme="minorBidi" w:cstheme="minorBidi"/>
          <w:sz w:val="24"/>
          <w:szCs w:val="24"/>
        </w:rPr>
        <w:t xml:space="preserve"> the commentary on the Torah.</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He </w:t>
      </w:r>
      <w:r w:rsidR="00667308" w:rsidRPr="007A7400">
        <w:rPr>
          <w:rFonts w:asciiTheme="minorBidi" w:hAnsiTheme="minorBidi" w:cstheme="minorBidi"/>
          <w:sz w:val="24"/>
          <w:szCs w:val="24"/>
        </w:rPr>
        <w:t xml:space="preserve">rouses himself “to </w:t>
      </w:r>
      <w:r w:rsidRPr="007A7400">
        <w:rPr>
          <w:rFonts w:asciiTheme="minorBidi" w:hAnsiTheme="minorBidi" w:cstheme="minorBidi"/>
          <w:sz w:val="24"/>
          <w:szCs w:val="24"/>
        </w:rPr>
        <w:t>reclaim the honor</w:t>
      </w:r>
      <w:r w:rsidR="00667308" w:rsidRPr="007A7400">
        <w:rPr>
          <w:rFonts w:asciiTheme="minorBidi" w:hAnsiTheme="minorBidi" w:cstheme="minorBidi"/>
          <w:sz w:val="24"/>
          <w:szCs w:val="24"/>
        </w:rPr>
        <w:t xml:space="preserve"> of the Torah</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responding to the </w:t>
      </w:r>
      <w:r w:rsidR="001E6BF2" w:rsidRPr="007A7400">
        <w:rPr>
          <w:rFonts w:asciiTheme="minorBidi" w:hAnsiTheme="minorBidi" w:cstheme="minorBidi"/>
          <w:sz w:val="24"/>
          <w:szCs w:val="24"/>
        </w:rPr>
        <w:t>various cla</w:t>
      </w:r>
      <w:r w:rsidR="00667308" w:rsidRPr="007A7400">
        <w:rPr>
          <w:rFonts w:asciiTheme="minorBidi" w:hAnsiTheme="minorBidi" w:cstheme="minorBidi"/>
          <w:sz w:val="24"/>
          <w:szCs w:val="24"/>
        </w:rPr>
        <w:t>ims of Jews who tr</w:t>
      </w:r>
      <w:r w:rsidR="001E6BF2" w:rsidRPr="007A7400">
        <w:rPr>
          <w:rFonts w:asciiTheme="minorBidi" w:hAnsiTheme="minorBidi" w:cstheme="minorBidi"/>
          <w:sz w:val="24"/>
          <w:szCs w:val="24"/>
        </w:rPr>
        <w:t>y</w:t>
      </w:r>
      <w:r w:rsidR="00667308" w:rsidRPr="007A7400">
        <w:rPr>
          <w:rFonts w:asciiTheme="minorBidi" w:hAnsiTheme="minorBidi" w:cstheme="minorBidi"/>
          <w:sz w:val="24"/>
          <w:szCs w:val="24"/>
        </w:rPr>
        <w:t xml:space="preserve"> to </w:t>
      </w:r>
      <w:r w:rsidR="001E6BF2" w:rsidRPr="007A7400">
        <w:rPr>
          <w:rFonts w:asciiTheme="minorBidi" w:hAnsiTheme="minorBidi" w:cstheme="minorBidi"/>
          <w:sz w:val="24"/>
          <w:szCs w:val="24"/>
        </w:rPr>
        <w:t>minimize</w:t>
      </w:r>
      <w:r w:rsidR="00667308" w:rsidRPr="007A7400">
        <w:rPr>
          <w:rFonts w:asciiTheme="minorBidi" w:hAnsiTheme="minorBidi" w:cstheme="minorBidi"/>
          <w:sz w:val="24"/>
          <w:szCs w:val="24"/>
        </w:rPr>
        <w:t xml:space="preserve"> the value of</w:t>
      </w:r>
      <w:r w:rsidR="001E6BF2" w:rsidRPr="007A7400">
        <w:rPr>
          <w:rFonts w:asciiTheme="minorBidi" w:hAnsiTheme="minorBidi" w:cstheme="minorBidi"/>
          <w:sz w:val="24"/>
          <w:szCs w:val="24"/>
        </w:rPr>
        <w:t xml:space="preserve"> the Torah.</w:t>
      </w:r>
      <w:r w:rsidR="00492396" w:rsidRPr="007A7400">
        <w:rPr>
          <w:rFonts w:asciiTheme="minorBidi" w:hAnsiTheme="minorBidi" w:cstheme="minorBidi"/>
          <w:i/>
          <w:iCs/>
          <w:sz w:val="24"/>
          <w:szCs w:val="24"/>
        </w:rPr>
        <w:t xml:space="preserve"> </w:t>
      </w:r>
      <w:r w:rsidR="001E6BF2" w:rsidRPr="007A7400">
        <w:rPr>
          <w:rFonts w:asciiTheme="minorBidi" w:hAnsiTheme="minorBidi" w:cstheme="minorBidi"/>
          <w:sz w:val="24"/>
          <w:szCs w:val="24"/>
        </w:rPr>
        <w:t xml:space="preserve">Among these claims are the </w:t>
      </w:r>
      <w:r w:rsidR="008039DD" w:rsidRPr="007A7400">
        <w:rPr>
          <w:rFonts w:asciiTheme="minorBidi" w:hAnsiTheme="minorBidi" w:cstheme="minorBidi"/>
          <w:sz w:val="24"/>
          <w:szCs w:val="24"/>
        </w:rPr>
        <w:t>accusations</w:t>
      </w:r>
      <w:r w:rsidR="001E6BF2" w:rsidRPr="007A7400">
        <w:rPr>
          <w:rFonts w:asciiTheme="minorBidi" w:hAnsiTheme="minorBidi" w:cstheme="minorBidi"/>
          <w:sz w:val="24"/>
          <w:szCs w:val="24"/>
        </w:rPr>
        <w:t xml:space="preserve"> that the Torah is not written in order</w:t>
      </w:r>
      <w:r w:rsidR="00667308" w:rsidRPr="007A7400">
        <w:rPr>
          <w:rFonts w:asciiTheme="minorBidi" w:hAnsiTheme="minorBidi" w:cstheme="minorBidi"/>
          <w:sz w:val="24"/>
          <w:szCs w:val="24"/>
        </w:rPr>
        <w:t xml:space="preserve"> and </w:t>
      </w:r>
      <w:r w:rsidR="001E6BF2" w:rsidRPr="007A7400">
        <w:rPr>
          <w:rFonts w:asciiTheme="minorBidi" w:hAnsiTheme="minorBidi" w:cstheme="minorBidi"/>
          <w:sz w:val="24"/>
          <w:szCs w:val="24"/>
        </w:rPr>
        <w:t xml:space="preserve">that the Torah is </w:t>
      </w:r>
      <w:r w:rsidR="00492396" w:rsidRPr="007A7400">
        <w:rPr>
          <w:rFonts w:asciiTheme="minorBidi" w:hAnsiTheme="minorBidi" w:cstheme="minorBidi"/>
          <w:sz w:val="24"/>
          <w:szCs w:val="24"/>
        </w:rPr>
        <w:t>explained</w:t>
      </w:r>
      <w:r w:rsidR="001E6BF2" w:rsidRPr="007A7400">
        <w:rPr>
          <w:rFonts w:asciiTheme="minorBidi" w:hAnsiTheme="minorBidi" w:cstheme="minorBidi"/>
          <w:sz w:val="24"/>
          <w:szCs w:val="24"/>
        </w:rPr>
        <w:t xml:space="preserve"> based on </w:t>
      </w:r>
      <w:r w:rsidR="00667308" w:rsidRPr="007A7400">
        <w:rPr>
          <w:rFonts w:asciiTheme="minorBidi" w:hAnsiTheme="minorBidi" w:cstheme="minorBidi"/>
          <w:sz w:val="24"/>
          <w:szCs w:val="24"/>
        </w:rPr>
        <w:t xml:space="preserve">mistaken </w:t>
      </w:r>
      <w:r w:rsidR="001E6BF2" w:rsidRPr="007A7400">
        <w:rPr>
          <w:rFonts w:asciiTheme="minorBidi" w:hAnsiTheme="minorBidi" w:cstheme="minorBidi"/>
          <w:sz w:val="24"/>
          <w:szCs w:val="24"/>
        </w:rPr>
        <w:t>interpreta</w:t>
      </w:r>
      <w:r w:rsidR="00667308" w:rsidRPr="007A7400">
        <w:rPr>
          <w:rFonts w:asciiTheme="minorBidi" w:hAnsiTheme="minorBidi" w:cstheme="minorBidi"/>
          <w:sz w:val="24"/>
          <w:szCs w:val="24"/>
        </w:rPr>
        <w:t>tions.</w:t>
      </w:r>
    </w:p>
    <w:p w:rsidR="007A7400" w:rsidRDefault="007A7400" w:rsidP="009E67DA">
      <w:pPr>
        <w:bidi w:val="0"/>
        <w:spacing w:after="0" w:line="240" w:lineRule="auto"/>
        <w:ind w:firstLine="720"/>
        <w:rPr>
          <w:rFonts w:asciiTheme="minorBidi" w:hAnsiTheme="minorBidi" w:cstheme="minorBidi"/>
          <w:sz w:val="24"/>
          <w:szCs w:val="24"/>
        </w:rPr>
      </w:pPr>
    </w:p>
    <w:p w:rsidR="001E6BF2" w:rsidRPr="007A7400" w:rsidRDefault="001E6BF2"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It may be that the </w:t>
      </w:r>
      <w:r w:rsidR="00667308" w:rsidRPr="007A7400">
        <w:rPr>
          <w:rFonts w:asciiTheme="minorBidi" w:hAnsiTheme="minorBidi" w:cstheme="minorBidi"/>
          <w:sz w:val="24"/>
          <w:szCs w:val="24"/>
        </w:rPr>
        <w:t>ba</w:t>
      </w:r>
      <w:r w:rsidRPr="007A7400">
        <w:rPr>
          <w:rFonts w:asciiTheme="minorBidi" w:hAnsiTheme="minorBidi" w:cstheme="minorBidi"/>
          <w:sz w:val="24"/>
          <w:szCs w:val="24"/>
        </w:rPr>
        <w:t>sis f</w:t>
      </w:r>
      <w:r w:rsidR="00667308" w:rsidRPr="007A7400">
        <w:rPr>
          <w:rFonts w:asciiTheme="minorBidi" w:hAnsiTheme="minorBidi" w:cstheme="minorBidi"/>
          <w:sz w:val="24"/>
          <w:szCs w:val="24"/>
        </w:rPr>
        <w:t xml:space="preserve">or claims of this type </w:t>
      </w:r>
      <w:r w:rsidRPr="007A7400">
        <w:rPr>
          <w:rFonts w:asciiTheme="minorBidi" w:hAnsiTheme="minorBidi" w:cstheme="minorBidi"/>
          <w:sz w:val="24"/>
          <w:szCs w:val="24"/>
        </w:rPr>
        <w:t>wa</w:t>
      </w:r>
      <w:r w:rsidR="00667308" w:rsidRPr="007A7400">
        <w:rPr>
          <w:rFonts w:asciiTheme="minorBidi" w:hAnsiTheme="minorBidi" w:cstheme="minorBidi"/>
          <w:sz w:val="24"/>
          <w:szCs w:val="24"/>
        </w:rPr>
        <w:t xml:space="preserve">s the development of humanism </w:t>
      </w:r>
      <w:r w:rsidRPr="007A7400">
        <w:rPr>
          <w:rFonts w:asciiTheme="minorBidi" w:hAnsiTheme="minorBidi" w:cstheme="minorBidi"/>
          <w:sz w:val="24"/>
          <w:szCs w:val="24"/>
        </w:rPr>
        <w:t>dur</w:t>
      </w:r>
      <w:r w:rsidR="00667308" w:rsidRPr="007A7400">
        <w:rPr>
          <w:rFonts w:asciiTheme="minorBidi" w:hAnsiTheme="minorBidi" w:cstheme="minorBidi"/>
          <w:sz w:val="24"/>
          <w:szCs w:val="24"/>
        </w:rPr>
        <w:t>in</w:t>
      </w:r>
      <w:r w:rsidRPr="007A7400">
        <w:rPr>
          <w:rFonts w:asciiTheme="minorBidi" w:hAnsiTheme="minorBidi" w:cstheme="minorBidi"/>
          <w:sz w:val="24"/>
          <w:szCs w:val="24"/>
        </w:rPr>
        <w:t>g</w:t>
      </w:r>
      <w:r w:rsidR="00667308" w:rsidRPr="007A7400">
        <w:rPr>
          <w:rFonts w:asciiTheme="minorBidi" w:hAnsiTheme="minorBidi" w:cstheme="minorBidi"/>
          <w:sz w:val="24"/>
          <w:szCs w:val="24"/>
        </w:rPr>
        <w:t xml:space="preserve"> the Italian Renaissance of the 15</w:t>
      </w:r>
      <w:r w:rsidR="00667308" w:rsidRPr="007A7400">
        <w:rPr>
          <w:rFonts w:asciiTheme="minorBidi" w:hAnsiTheme="minorBidi" w:cstheme="minorBidi"/>
          <w:sz w:val="24"/>
          <w:szCs w:val="24"/>
          <w:vertAlign w:val="superscript"/>
        </w:rPr>
        <w:t>th</w:t>
      </w:r>
      <w:r w:rsidR="00667308" w:rsidRPr="007A7400">
        <w:rPr>
          <w:rFonts w:asciiTheme="minorBidi" w:hAnsiTheme="minorBidi" w:cstheme="minorBidi"/>
          <w:sz w:val="24"/>
          <w:szCs w:val="24"/>
        </w:rPr>
        <w:t xml:space="preserve"> century.</w:t>
      </w:r>
      <w:r w:rsidR="00667308" w:rsidRPr="007A7400">
        <w:rPr>
          <w:rStyle w:val="FootnoteReference"/>
          <w:rFonts w:asciiTheme="minorBidi" w:hAnsiTheme="minorBidi" w:cstheme="minorBidi"/>
          <w:sz w:val="24"/>
          <w:szCs w:val="24"/>
          <w:rtl/>
        </w:rPr>
        <w:footnoteReference w:id="5"/>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Following </w:t>
      </w:r>
      <w:r w:rsidR="00667308" w:rsidRPr="007A7400">
        <w:rPr>
          <w:rFonts w:asciiTheme="minorBidi" w:hAnsiTheme="minorBidi" w:cstheme="minorBidi"/>
          <w:sz w:val="24"/>
          <w:szCs w:val="24"/>
        </w:rPr>
        <w:t xml:space="preserve">the development of humanism, </w:t>
      </w:r>
      <w:r w:rsidRPr="007A7400">
        <w:rPr>
          <w:rFonts w:asciiTheme="minorBidi" w:hAnsiTheme="minorBidi" w:cstheme="minorBidi"/>
          <w:sz w:val="24"/>
          <w:szCs w:val="24"/>
        </w:rPr>
        <w:t>there was a surge of</w:t>
      </w:r>
      <w:r w:rsidR="00667308" w:rsidRPr="007A7400">
        <w:rPr>
          <w:rFonts w:asciiTheme="minorBidi" w:hAnsiTheme="minorBidi" w:cstheme="minorBidi"/>
          <w:sz w:val="24"/>
          <w:szCs w:val="24"/>
        </w:rPr>
        <w:t xml:space="preserve"> interest in history, linguistics</w:t>
      </w:r>
      <w:r w:rsidR="00492396"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and literature.</w:t>
      </w:r>
      <w:r w:rsidR="00492396"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 xml:space="preserve">In the domain of literature, the humanists stressed the art of writing, and </w:t>
      </w:r>
      <w:r w:rsidR="00492396" w:rsidRPr="007A7400">
        <w:rPr>
          <w:rFonts w:asciiTheme="minorBidi" w:hAnsiTheme="minorBidi" w:cstheme="minorBidi"/>
          <w:sz w:val="24"/>
          <w:szCs w:val="24"/>
        </w:rPr>
        <w:t xml:space="preserve">it was </w:t>
      </w:r>
      <w:r w:rsidR="00667308" w:rsidRPr="007A7400">
        <w:rPr>
          <w:rFonts w:asciiTheme="minorBidi" w:hAnsiTheme="minorBidi" w:cstheme="minorBidi"/>
          <w:sz w:val="24"/>
          <w:szCs w:val="24"/>
        </w:rPr>
        <w:t xml:space="preserve">therefore specifically </w:t>
      </w:r>
      <w:r w:rsidRPr="007A7400">
        <w:rPr>
          <w:rFonts w:asciiTheme="minorBidi" w:hAnsiTheme="minorBidi" w:cstheme="minorBidi"/>
          <w:sz w:val="24"/>
          <w:szCs w:val="24"/>
        </w:rPr>
        <w:t>dur</w:t>
      </w:r>
      <w:r w:rsidR="00667308" w:rsidRPr="007A7400">
        <w:rPr>
          <w:rFonts w:asciiTheme="minorBidi" w:hAnsiTheme="minorBidi" w:cstheme="minorBidi"/>
          <w:sz w:val="24"/>
          <w:szCs w:val="24"/>
        </w:rPr>
        <w:t>in</w:t>
      </w:r>
      <w:r w:rsidRPr="007A7400">
        <w:rPr>
          <w:rFonts w:asciiTheme="minorBidi" w:hAnsiTheme="minorBidi" w:cstheme="minorBidi"/>
          <w:sz w:val="24"/>
          <w:szCs w:val="24"/>
        </w:rPr>
        <w:t>g</w:t>
      </w:r>
      <w:r w:rsidR="00667308" w:rsidRPr="007A7400">
        <w:rPr>
          <w:rFonts w:asciiTheme="minorBidi" w:hAnsiTheme="minorBidi" w:cstheme="minorBidi"/>
          <w:sz w:val="24"/>
          <w:szCs w:val="24"/>
        </w:rPr>
        <w:t xml:space="preserve"> this </w:t>
      </w:r>
      <w:r w:rsidR="00492396" w:rsidRPr="007A7400">
        <w:rPr>
          <w:rFonts w:asciiTheme="minorBidi" w:hAnsiTheme="minorBidi" w:cstheme="minorBidi"/>
          <w:sz w:val="24"/>
          <w:szCs w:val="24"/>
        </w:rPr>
        <w:t>period that</w:t>
      </w:r>
      <w:r w:rsidRPr="007A7400">
        <w:rPr>
          <w:rFonts w:asciiTheme="minorBidi" w:hAnsiTheme="minorBidi" w:cstheme="minorBidi"/>
          <w:sz w:val="24"/>
          <w:szCs w:val="24"/>
        </w:rPr>
        <w:t xml:space="preserve"> questions we</w:t>
      </w:r>
      <w:r w:rsidR="00667308" w:rsidRPr="007A7400">
        <w:rPr>
          <w:rFonts w:asciiTheme="minorBidi" w:hAnsiTheme="minorBidi" w:cstheme="minorBidi"/>
          <w:sz w:val="24"/>
          <w:szCs w:val="24"/>
        </w:rPr>
        <w:t xml:space="preserve">re raised about the </w:t>
      </w:r>
      <w:r w:rsidRPr="007A7400">
        <w:rPr>
          <w:rFonts w:asciiTheme="minorBidi" w:hAnsiTheme="minorBidi" w:cstheme="minorBidi"/>
          <w:sz w:val="24"/>
          <w:szCs w:val="24"/>
        </w:rPr>
        <w:t xml:space="preserve">supposed </w:t>
      </w:r>
      <w:r w:rsidR="00667308" w:rsidRPr="007A7400">
        <w:rPr>
          <w:rFonts w:asciiTheme="minorBidi" w:hAnsiTheme="minorBidi" w:cstheme="minorBidi"/>
          <w:sz w:val="24"/>
          <w:szCs w:val="24"/>
        </w:rPr>
        <w:t>lack of chronological sequence</w:t>
      </w:r>
      <w:r w:rsidRPr="007A7400">
        <w:rPr>
          <w:rFonts w:asciiTheme="minorBidi" w:hAnsiTheme="minorBidi" w:cstheme="minorBidi"/>
          <w:sz w:val="24"/>
          <w:szCs w:val="24"/>
        </w:rPr>
        <w:t xml:space="preserve"> and logical structure of the Torah.</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In addition, there was some </w:t>
      </w:r>
      <w:r w:rsidR="00667308" w:rsidRPr="007A7400">
        <w:rPr>
          <w:rFonts w:asciiTheme="minorBidi" w:hAnsiTheme="minorBidi" w:cstheme="minorBidi"/>
          <w:sz w:val="24"/>
          <w:szCs w:val="24"/>
        </w:rPr>
        <w:t>criticism</w:t>
      </w:r>
      <w:r w:rsidRPr="007A7400">
        <w:rPr>
          <w:rFonts w:asciiTheme="minorBidi" w:hAnsiTheme="minorBidi" w:cstheme="minorBidi"/>
          <w:sz w:val="24"/>
          <w:szCs w:val="24"/>
        </w:rPr>
        <w:t xml:space="preserve"> of lines </w:t>
      </w:r>
      <w:r w:rsidR="00492396" w:rsidRPr="007A7400">
        <w:rPr>
          <w:rFonts w:asciiTheme="minorBidi" w:hAnsiTheme="minorBidi" w:cstheme="minorBidi"/>
          <w:sz w:val="24"/>
          <w:szCs w:val="24"/>
        </w:rPr>
        <w:t>that</w:t>
      </w:r>
      <w:r w:rsidRPr="007A7400">
        <w:rPr>
          <w:rFonts w:asciiTheme="minorBidi" w:hAnsiTheme="minorBidi" w:cstheme="minorBidi"/>
          <w:sz w:val="24"/>
          <w:szCs w:val="24"/>
        </w:rPr>
        <w:t xml:space="preserve"> seemed to be incomprehensible</w:t>
      </w:r>
      <w:r w:rsidR="00667308"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p>
    <w:p w:rsidR="007A7400" w:rsidRDefault="007A7400" w:rsidP="009E67DA">
      <w:pPr>
        <w:bidi w:val="0"/>
        <w:spacing w:after="0" w:line="240" w:lineRule="auto"/>
        <w:ind w:firstLine="720"/>
        <w:rPr>
          <w:rFonts w:asciiTheme="minorBidi" w:hAnsiTheme="minorBidi" w:cstheme="minorBidi"/>
          <w:sz w:val="24"/>
          <w:szCs w:val="24"/>
        </w:rPr>
      </w:pPr>
    </w:p>
    <w:p w:rsidR="00667308" w:rsidRDefault="00492396"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lastRenderedPageBreak/>
        <w:t>L</w:t>
      </w:r>
      <w:r w:rsidR="001E6BF2" w:rsidRPr="007A7400">
        <w:rPr>
          <w:rFonts w:asciiTheme="minorBidi" w:hAnsiTheme="minorBidi" w:cstheme="minorBidi"/>
          <w:sz w:val="24"/>
          <w:szCs w:val="24"/>
        </w:rPr>
        <w:t>ater in his introduction</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Seforno writes </w:t>
      </w:r>
      <w:r w:rsidR="00667308" w:rsidRPr="007A7400">
        <w:rPr>
          <w:rFonts w:asciiTheme="minorBidi" w:hAnsiTheme="minorBidi" w:cstheme="minorBidi"/>
          <w:sz w:val="24"/>
          <w:szCs w:val="24"/>
        </w:rPr>
        <w:t xml:space="preserve">that it </w:t>
      </w:r>
      <w:r w:rsidR="004D638C" w:rsidRPr="007A7400">
        <w:rPr>
          <w:rFonts w:asciiTheme="minorBidi" w:hAnsiTheme="minorBidi" w:cstheme="minorBidi"/>
          <w:sz w:val="24"/>
          <w:szCs w:val="24"/>
        </w:rPr>
        <w:t>wa</w:t>
      </w:r>
      <w:r w:rsidR="00667308" w:rsidRPr="007A7400">
        <w:rPr>
          <w:rFonts w:asciiTheme="minorBidi" w:hAnsiTheme="minorBidi" w:cstheme="minorBidi"/>
          <w:sz w:val="24"/>
          <w:szCs w:val="24"/>
        </w:rPr>
        <w:t>s difficult for the Jews of his generation to respond to these claims</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since they </w:t>
      </w:r>
      <w:r w:rsidR="004D638C" w:rsidRPr="007A7400">
        <w:rPr>
          <w:rFonts w:asciiTheme="minorBidi" w:hAnsiTheme="minorBidi" w:cstheme="minorBidi"/>
          <w:sz w:val="24"/>
          <w:szCs w:val="24"/>
        </w:rPr>
        <w:t>we</w:t>
      </w:r>
      <w:r w:rsidR="00667308" w:rsidRPr="007A7400">
        <w:rPr>
          <w:rFonts w:asciiTheme="minorBidi" w:hAnsiTheme="minorBidi" w:cstheme="minorBidi"/>
          <w:sz w:val="24"/>
          <w:szCs w:val="24"/>
        </w:rPr>
        <w:t xml:space="preserve">re preoccupied with </w:t>
      </w:r>
      <w:r w:rsidR="004D638C" w:rsidRPr="007A7400">
        <w:rPr>
          <w:rFonts w:asciiTheme="minorBidi" w:hAnsiTheme="minorBidi" w:cstheme="minorBidi"/>
          <w:sz w:val="24"/>
          <w:szCs w:val="24"/>
        </w:rPr>
        <w:t>making a</w:t>
      </w:r>
      <w:r w:rsidR="00667308" w:rsidRPr="007A7400">
        <w:rPr>
          <w:rFonts w:asciiTheme="minorBidi" w:hAnsiTheme="minorBidi" w:cstheme="minorBidi"/>
          <w:sz w:val="24"/>
          <w:szCs w:val="24"/>
        </w:rPr>
        <w:t xml:space="preserve"> living</w:t>
      </w:r>
      <w:r w:rsidRPr="007A7400">
        <w:rPr>
          <w:rFonts w:asciiTheme="minorBidi" w:hAnsiTheme="minorBidi" w:cstheme="minorBidi"/>
          <w:sz w:val="24"/>
          <w:szCs w:val="24"/>
        </w:rPr>
        <w:t xml:space="preserve"> and managing their troubles</w:t>
      </w:r>
      <w:r w:rsidR="004D638C" w:rsidRPr="007A7400">
        <w:rPr>
          <w:rFonts w:asciiTheme="minorBidi" w:hAnsiTheme="minorBidi" w:cstheme="minorBidi"/>
          <w:sz w:val="24"/>
          <w:szCs w:val="24"/>
        </w:rPr>
        <w:t xml:space="preserve"> and they did</w:t>
      </w:r>
      <w:r w:rsidR="00667308" w:rsidRPr="007A7400">
        <w:rPr>
          <w:rFonts w:asciiTheme="minorBidi" w:hAnsiTheme="minorBidi" w:cstheme="minorBidi"/>
          <w:sz w:val="24"/>
          <w:szCs w:val="24"/>
        </w:rPr>
        <w:t xml:space="preserve"> not have the opportunity to study Torah.</w:t>
      </w:r>
      <w:r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Because of this, he decided to take upon himself the responsibility of writing a commentary on the Torah</w:t>
      </w:r>
      <w:r w:rsidR="004D638C" w:rsidRPr="007A7400">
        <w:rPr>
          <w:rFonts w:asciiTheme="minorBidi" w:hAnsiTheme="minorBidi" w:cstheme="minorBidi"/>
          <w:sz w:val="24"/>
          <w:szCs w:val="24"/>
        </w:rPr>
        <w:t xml:space="preserve"> which</w:t>
      </w:r>
      <w:r w:rsidR="00667308" w:rsidRPr="007A7400">
        <w:rPr>
          <w:rFonts w:asciiTheme="minorBidi" w:hAnsiTheme="minorBidi" w:cstheme="minorBidi"/>
          <w:sz w:val="24"/>
          <w:szCs w:val="24"/>
        </w:rPr>
        <w:t xml:space="preserve"> w</w:t>
      </w:r>
      <w:r w:rsidR="004D638C" w:rsidRPr="007A7400">
        <w:rPr>
          <w:rFonts w:asciiTheme="minorBidi" w:hAnsiTheme="minorBidi" w:cstheme="minorBidi"/>
          <w:sz w:val="24"/>
          <w:szCs w:val="24"/>
        </w:rPr>
        <w:t>ould</w:t>
      </w:r>
      <w:r w:rsidR="00667308" w:rsidRPr="007A7400">
        <w:rPr>
          <w:rFonts w:asciiTheme="minorBidi" w:hAnsiTheme="minorBidi" w:cstheme="minorBidi"/>
          <w:sz w:val="24"/>
          <w:szCs w:val="24"/>
        </w:rPr>
        <w:t xml:space="preserve"> be accessible for those busy Jews</w:t>
      </w:r>
      <w:r w:rsidR="004D638C"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respond</w:t>
      </w:r>
      <w:r w:rsidR="004D638C" w:rsidRPr="007A7400">
        <w:rPr>
          <w:rFonts w:asciiTheme="minorBidi" w:hAnsiTheme="minorBidi" w:cstheme="minorBidi"/>
          <w:sz w:val="24"/>
          <w:szCs w:val="24"/>
        </w:rPr>
        <w:t>ing</w:t>
      </w:r>
      <w:r w:rsidR="00667308" w:rsidRPr="007A7400">
        <w:rPr>
          <w:rFonts w:asciiTheme="minorBidi" w:hAnsiTheme="minorBidi" w:cstheme="minorBidi"/>
          <w:sz w:val="24"/>
          <w:szCs w:val="24"/>
        </w:rPr>
        <w:t xml:space="preserve"> to the questions that contemporaries </w:t>
      </w:r>
      <w:r w:rsidR="004D638C" w:rsidRPr="007A7400">
        <w:rPr>
          <w:rFonts w:asciiTheme="minorBidi" w:hAnsiTheme="minorBidi" w:cstheme="minorBidi"/>
          <w:sz w:val="24"/>
          <w:szCs w:val="24"/>
        </w:rPr>
        <w:t xml:space="preserve">might </w:t>
      </w:r>
      <w:r w:rsidR="00667308" w:rsidRPr="007A7400">
        <w:rPr>
          <w:rFonts w:asciiTheme="minorBidi" w:hAnsiTheme="minorBidi" w:cstheme="minorBidi"/>
          <w:sz w:val="24"/>
          <w:szCs w:val="24"/>
        </w:rPr>
        <w:t>ask.</w:t>
      </w:r>
      <w:r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 xml:space="preserve">According to </w:t>
      </w:r>
      <w:r w:rsidRPr="007A7400">
        <w:rPr>
          <w:rFonts w:asciiTheme="minorBidi" w:hAnsiTheme="minorBidi" w:cstheme="minorBidi"/>
          <w:sz w:val="24"/>
          <w:szCs w:val="24"/>
        </w:rPr>
        <w:t>Seforno</w:t>
      </w:r>
      <w:r w:rsidR="00667308" w:rsidRPr="007A7400">
        <w:rPr>
          <w:rFonts w:asciiTheme="minorBidi" w:hAnsiTheme="minorBidi" w:cstheme="minorBidi"/>
          <w:sz w:val="24"/>
          <w:szCs w:val="24"/>
        </w:rPr>
        <w:t>, the commentaries of his predecessors are not sufficient</w:t>
      </w:r>
      <w:r w:rsidRPr="007A7400">
        <w:rPr>
          <w:rFonts w:asciiTheme="minorBidi" w:hAnsiTheme="minorBidi" w:cstheme="minorBidi"/>
          <w:sz w:val="24"/>
          <w:szCs w:val="24"/>
        </w:rPr>
        <w:t xml:space="preserve"> for this task</w:t>
      </w:r>
      <w:r w:rsidR="00667308" w:rsidRPr="007A7400">
        <w:rPr>
          <w:rFonts w:asciiTheme="minorBidi" w:hAnsiTheme="minorBidi" w:cstheme="minorBidi"/>
          <w:sz w:val="24"/>
          <w:szCs w:val="24"/>
        </w:rPr>
        <w:t xml:space="preserve">, since sometimes their words are not </w:t>
      </w:r>
      <w:r w:rsidR="008039DD" w:rsidRPr="007A7400">
        <w:rPr>
          <w:rFonts w:asciiTheme="minorBidi" w:hAnsiTheme="minorBidi" w:cstheme="minorBidi"/>
          <w:sz w:val="24"/>
          <w:szCs w:val="24"/>
        </w:rPr>
        <w:t>understandable</w:t>
      </w:r>
      <w:r w:rsidR="00667308" w:rsidRPr="007A7400">
        <w:rPr>
          <w:rFonts w:asciiTheme="minorBidi" w:hAnsiTheme="minorBidi" w:cstheme="minorBidi"/>
          <w:sz w:val="24"/>
          <w:szCs w:val="24"/>
        </w:rPr>
        <w:t>, and sometimes their answer</w:t>
      </w:r>
      <w:r w:rsidR="004D638C" w:rsidRPr="007A7400">
        <w:rPr>
          <w:rFonts w:asciiTheme="minorBidi" w:hAnsiTheme="minorBidi" w:cstheme="minorBidi"/>
          <w:sz w:val="24"/>
          <w:szCs w:val="24"/>
        </w:rPr>
        <w:t>s are unsatisfying</w:t>
      </w:r>
      <w:r w:rsidR="00667308" w:rsidRPr="007A7400">
        <w:rPr>
          <w:rFonts w:asciiTheme="minorBidi" w:hAnsiTheme="minorBidi" w:cstheme="minorBidi"/>
          <w:sz w:val="24"/>
          <w:szCs w:val="24"/>
        </w:rPr>
        <w:t>.</w:t>
      </w:r>
      <w:r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Thes</w:t>
      </w:r>
      <w:r w:rsidR="004D638C" w:rsidRPr="007A7400">
        <w:rPr>
          <w:rFonts w:asciiTheme="minorBidi" w:hAnsiTheme="minorBidi" w:cstheme="minorBidi"/>
          <w:sz w:val="24"/>
          <w:szCs w:val="24"/>
        </w:rPr>
        <w:t>e claims against the Torah caused</w:t>
      </w:r>
      <w:r w:rsidR="00667308" w:rsidRPr="007A7400">
        <w:rPr>
          <w:rFonts w:asciiTheme="minorBidi" w:hAnsiTheme="minorBidi" w:cstheme="minorBidi"/>
          <w:sz w:val="24"/>
          <w:szCs w:val="24"/>
        </w:rPr>
        <w:t xml:space="preserve"> a desecration of God’s name, and in order to </w:t>
      </w:r>
      <w:r w:rsidR="004D638C" w:rsidRPr="007A7400">
        <w:rPr>
          <w:rFonts w:asciiTheme="minorBidi" w:hAnsiTheme="minorBidi" w:cstheme="minorBidi"/>
          <w:sz w:val="24"/>
          <w:szCs w:val="24"/>
        </w:rPr>
        <w:t>remedy</w:t>
      </w:r>
      <w:r w:rsidR="00667308" w:rsidRPr="007A7400">
        <w:rPr>
          <w:rFonts w:asciiTheme="minorBidi" w:hAnsiTheme="minorBidi" w:cstheme="minorBidi"/>
          <w:sz w:val="24"/>
          <w:szCs w:val="24"/>
        </w:rPr>
        <w:t xml:space="preserve"> it, Seforno wr</w:t>
      </w:r>
      <w:r w:rsidR="004D638C" w:rsidRPr="007A7400">
        <w:rPr>
          <w:rFonts w:asciiTheme="minorBidi" w:hAnsiTheme="minorBidi" w:cstheme="minorBidi"/>
          <w:sz w:val="24"/>
          <w:szCs w:val="24"/>
        </w:rPr>
        <w:t>ote</w:t>
      </w:r>
      <w:r w:rsidR="00667308" w:rsidRPr="007A7400">
        <w:rPr>
          <w:rFonts w:asciiTheme="minorBidi" w:hAnsiTheme="minorBidi" w:cstheme="minorBidi"/>
          <w:sz w:val="24"/>
          <w:szCs w:val="24"/>
        </w:rPr>
        <w:t xml:space="preserve"> his commentary.</w:t>
      </w:r>
      <w:r w:rsidR="00667308" w:rsidRPr="007A7400">
        <w:rPr>
          <w:rStyle w:val="FootnoteReference"/>
          <w:rFonts w:asciiTheme="minorBidi" w:hAnsiTheme="minorBidi" w:cstheme="minorBidi"/>
          <w:sz w:val="20"/>
          <w:szCs w:val="20"/>
          <w:rtl/>
        </w:rPr>
        <w:footnoteReference w:id="6"/>
      </w:r>
      <w:r w:rsidRPr="007A7400">
        <w:rPr>
          <w:rFonts w:asciiTheme="minorBidi" w:hAnsiTheme="minorBidi" w:cstheme="minorBidi"/>
          <w:i/>
          <w:iCs/>
          <w:sz w:val="24"/>
          <w:szCs w:val="24"/>
        </w:rPr>
        <w:t xml:space="preserve"> </w:t>
      </w:r>
    </w:p>
    <w:p w:rsidR="007A7400" w:rsidRPr="007A7400" w:rsidRDefault="007A7400"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Th</w:t>
      </w:r>
      <w:r w:rsidR="004D638C" w:rsidRPr="007A7400">
        <w:rPr>
          <w:rFonts w:asciiTheme="minorBidi" w:hAnsiTheme="minorBidi" w:cstheme="minorBidi"/>
          <w:sz w:val="24"/>
          <w:szCs w:val="24"/>
        </w:rPr>
        <w:t>us, th</w:t>
      </w:r>
      <w:r w:rsidRPr="007A7400">
        <w:rPr>
          <w:rFonts w:asciiTheme="minorBidi" w:hAnsiTheme="minorBidi" w:cstheme="minorBidi"/>
          <w:sz w:val="24"/>
          <w:szCs w:val="24"/>
        </w:rPr>
        <w:t>e target audience of Seforno’s</w:t>
      </w:r>
      <w:r w:rsidR="004D638C" w:rsidRPr="007A7400">
        <w:rPr>
          <w:rFonts w:asciiTheme="minorBidi" w:hAnsiTheme="minorBidi" w:cstheme="minorBidi"/>
          <w:sz w:val="24"/>
          <w:szCs w:val="24"/>
        </w:rPr>
        <w:t xml:space="preserve"> commentary</w:t>
      </w:r>
      <w:r w:rsidRPr="007A7400">
        <w:rPr>
          <w:rFonts w:asciiTheme="minorBidi" w:hAnsiTheme="minorBidi" w:cstheme="minorBidi"/>
          <w:sz w:val="24"/>
          <w:szCs w:val="24"/>
        </w:rPr>
        <w:t xml:space="preserve"> is intelligent Jews who do not have the opportunity for a deep study of the Torah.</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Therefore, Seforno does not see a need </w:t>
      </w:r>
      <w:r w:rsidR="004D638C" w:rsidRPr="007A7400">
        <w:rPr>
          <w:rFonts w:asciiTheme="minorBidi" w:hAnsiTheme="minorBidi" w:cstheme="minorBidi"/>
          <w:sz w:val="24"/>
          <w:szCs w:val="24"/>
        </w:rPr>
        <w:t xml:space="preserve">to explain each and every verse; he </w:t>
      </w:r>
      <w:r w:rsidRPr="007A7400">
        <w:rPr>
          <w:rFonts w:asciiTheme="minorBidi" w:hAnsiTheme="minorBidi" w:cstheme="minorBidi"/>
          <w:sz w:val="24"/>
          <w:szCs w:val="24"/>
        </w:rPr>
        <w:t>explains only what he believes will be useful to his contemporaries, when the commentaries of his predecessors are not sufficient.</w:t>
      </w:r>
      <w:r w:rsidR="00492396" w:rsidRPr="007A7400">
        <w:rPr>
          <w:rFonts w:asciiTheme="minorBidi" w:hAnsiTheme="minorBidi" w:cstheme="minorBidi"/>
          <w:i/>
          <w:iCs/>
          <w:sz w:val="24"/>
          <w:szCs w:val="24"/>
        </w:rPr>
        <w:t xml:space="preserve"> </w:t>
      </w:r>
      <w:r w:rsidR="004D638C" w:rsidRPr="007A7400">
        <w:rPr>
          <w:rFonts w:asciiTheme="minorBidi" w:hAnsiTheme="minorBidi" w:cstheme="minorBidi"/>
          <w:sz w:val="24"/>
          <w:szCs w:val="24"/>
        </w:rPr>
        <w:t xml:space="preserve">At the same, he strives to make his </w:t>
      </w:r>
      <w:r w:rsidRPr="007A7400">
        <w:rPr>
          <w:rFonts w:asciiTheme="minorBidi" w:hAnsiTheme="minorBidi" w:cstheme="minorBidi"/>
          <w:sz w:val="24"/>
          <w:szCs w:val="24"/>
        </w:rPr>
        <w:t xml:space="preserve">explanation clear, devoid of </w:t>
      </w:r>
      <w:r w:rsidR="004D638C" w:rsidRPr="007A7400">
        <w:rPr>
          <w:rFonts w:asciiTheme="minorBidi" w:hAnsiTheme="minorBidi" w:cstheme="minorBidi"/>
          <w:sz w:val="24"/>
          <w:szCs w:val="24"/>
        </w:rPr>
        <w:t xml:space="preserve">convoluted </w:t>
      </w:r>
      <w:r w:rsidR="008039DD" w:rsidRPr="007A7400">
        <w:rPr>
          <w:rFonts w:asciiTheme="minorBidi" w:hAnsiTheme="minorBidi" w:cstheme="minorBidi"/>
          <w:sz w:val="24"/>
          <w:szCs w:val="24"/>
        </w:rPr>
        <w:t>argumentation</w:t>
      </w:r>
      <w:r w:rsidRPr="007A7400">
        <w:rPr>
          <w:rFonts w:asciiTheme="minorBidi" w:hAnsiTheme="minorBidi" w:cstheme="minorBidi"/>
          <w:sz w:val="24"/>
          <w:szCs w:val="24"/>
        </w:rPr>
        <w:t xml:space="preserve"> and l</w:t>
      </w:r>
      <w:r w:rsidR="004D638C" w:rsidRPr="007A7400">
        <w:rPr>
          <w:rFonts w:asciiTheme="minorBidi" w:hAnsiTheme="minorBidi" w:cstheme="minorBidi"/>
          <w:sz w:val="24"/>
          <w:szCs w:val="24"/>
        </w:rPr>
        <w:t>engthy analysi</w:t>
      </w:r>
      <w:r w:rsidRPr="007A7400">
        <w:rPr>
          <w:rFonts w:asciiTheme="minorBidi" w:hAnsiTheme="minorBidi" w:cstheme="minorBidi"/>
          <w:sz w:val="24"/>
          <w:szCs w:val="24"/>
        </w:rPr>
        <w:t>s.</w:t>
      </w:r>
      <w:r w:rsidRPr="007A7400">
        <w:rPr>
          <w:rStyle w:val="FootnoteReference"/>
          <w:rFonts w:asciiTheme="minorBidi" w:hAnsiTheme="minorBidi" w:cstheme="minorBidi"/>
          <w:sz w:val="20"/>
          <w:szCs w:val="20"/>
          <w:rtl/>
        </w:rPr>
        <w:footnoteReference w:id="7"/>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numPr>
          <w:ilvl w:val="0"/>
          <w:numId w:val="1"/>
        </w:numPr>
        <w:bidi w:val="0"/>
        <w:spacing w:after="0" w:line="240" w:lineRule="auto"/>
        <w:ind w:left="0" w:firstLine="0"/>
        <w:rPr>
          <w:rFonts w:asciiTheme="minorBidi" w:hAnsiTheme="minorBidi" w:cstheme="minorBidi"/>
          <w:b/>
          <w:bCs/>
          <w:sz w:val="24"/>
          <w:szCs w:val="24"/>
        </w:rPr>
      </w:pPr>
      <w:r w:rsidRPr="007A7400">
        <w:rPr>
          <w:rFonts w:asciiTheme="minorBidi" w:hAnsiTheme="minorBidi" w:cstheme="minorBidi"/>
          <w:b/>
          <w:bCs/>
          <w:sz w:val="24"/>
          <w:szCs w:val="24"/>
        </w:rPr>
        <w:t>The Humanist Thought of Seforno</w:t>
      </w:r>
    </w:p>
    <w:p w:rsidR="007A7400" w:rsidRDefault="007A7400" w:rsidP="009E67DA">
      <w:pPr>
        <w:bidi w:val="0"/>
        <w:spacing w:after="0" w:line="240" w:lineRule="auto"/>
        <w:ind w:firstLine="360"/>
        <w:rPr>
          <w:rFonts w:asciiTheme="minorBidi" w:hAnsiTheme="minorBidi" w:cstheme="minorBidi"/>
          <w:sz w:val="24"/>
          <w:szCs w:val="24"/>
        </w:rPr>
      </w:pPr>
    </w:p>
    <w:p w:rsidR="00EE027D"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Seforno is the last of the Jewish philosophers of the Middle Ages, but his commentary on the Torah is not a philosoph</w:t>
      </w:r>
      <w:r w:rsidR="004D638C" w:rsidRPr="007A7400">
        <w:rPr>
          <w:rFonts w:asciiTheme="minorBidi" w:hAnsiTheme="minorBidi" w:cstheme="minorBidi"/>
          <w:sz w:val="24"/>
          <w:szCs w:val="24"/>
        </w:rPr>
        <w:t xml:space="preserve">ical commentary, but rather a </w:t>
      </w:r>
      <w:r w:rsidRPr="007A7400">
        <w:rPr>
          <w:rFonts w:asciiTheme="minorBidi" w:hAnsiTheme="minorBidi" w:cstheme="minorBidi"/>
          <w:sz w:val="24"/>
          <w:szCs w:val="24"/>
        </w:rPr>
        <w:t>commentary</w:t>
      </w:r>
      <w:r w:rsidR="004D638C" w:rsidRPr="007A7400">
        <w:rPr>
          <w:rFonts w:asciiTheme="minorBidi" w:hAnsiTheme="minorBidi" w:cstheme="minorBidi"/>
          <w:sz w:val="24"/>
          <w:szCs w:val="24"/>
        </w:rPr>
        <w:t xml:space="preserve"> based on </w:t>
      </w:r>
      <w:r w:rsidR="004D638C" w:rsidRPr="007A7400">
        <w:rPr>
          <w:rFonts w:asciiTheme="minorBidi" w:hAnsiTheme="minorBidi" w:cstheme="minorBidi"/>
          <w:i/>
          <w:iCs/>
          <w:sz w:val="24"/>
          <w:szCs w:val="24"/>
        </w:rPr>
        <w:t>peshat</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8039DD" w:rsidRPr="007A7400">
        <w:rPr>
          <w:rFonts w:asciiTheme="minorBidi" w:hAnsiTheme="minorBidi" w:cstheme="minorBidi"/>
          <w:sz w:val="24"/>
          <w:szCs w:val="24"/>
        </w:rPr>
        <w:t>Despite</w:t>
      </w:r>
      <w:r w:rsidRPr="007A7400">
        <w:rPr>
          <w:rFonts w:asciiTheme="minorBidi" w:hAnsiTheme="minorBidi" w:cstheme="minorBidi"/>
          <w:sz w:val="24"/>
          <w:szCs w:val="24"/>
        </w:rPr>
        <w:t xml:space="preserve"> this, one may find in his commentary </w:t>
      </w:r>
      <w:r w:rsidR="004D638C" w:rsidRPr="007A7400">
        <w:rPr>
          <w:rFonts w:asciiTheme="minorBidi" w:hAnsiTheme="minorBidi" w:cstheme="minorBidi"/>
          <w:sz w:val="24"/>
          <w:szCs w:val="24"/>
        </w:rPr>
        <w:t xml:space="preserve">many </w:t>
      </w:r>
      <w:r w:rsidRPr="007A7400">
        <w:rPr>
          <w:rFonts w:asciiTheme="minorBidi" w:hAnsiTheme="minorBidi" w:cstheme="minorBidi"/>
          <w:sz w:val="24"/>
          <w:szCs w:val="24"/>
        </w:rPr>
        <w:t xml:space="preserve">allusions to his philosophical </w:t>
      </w:r>
      <w:r w:rsidR="004D638C" w:rsidRPr="007A7400">
        <w:rPr>
          <w:rFonts w:asciiTheme="minorBidi" w:hAnsiTheme="minorBidi" w:cstheme="minorBidi"/>
          <w:sz w:val="24"/>
          <w:szCs w:val="24"/>
        </w:rPr>
        <w:t>worldview</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p>
    <w:p w:rsidR="007A7400" w:rsidRDefault="007A7400"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lastRenderedPageBreak/>
        <w:t>A fine example of this may be seen in his conception of man and his role in the world.</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It appears that Seforno</w:t>
      </w:r>
      <w:r w:rsidR="00492396" w:rsidRPr="007A7400">
        <w:rPr>
          <w:rFonts w:asciiTheme="minorBidi" w:hAnsiTheme="minorBidi" w:cstheme="minorBidi"/>
          <w:sz w:val="24"/>
          <w:szCs w:val="24"/>
        </w:rPr>
        <w:t>’s</w:t>
      </w:r>
      <w:r w:rsidRPr="007A7400">
        <w:rPr>
          <w:rFonts w:asciiTheme="minorBidi" w:hAnsiTheme="minorBidi" w:cstheme="minorBidi"/>
          <w:sz w:val="24"/>
          <w:szCs w:val="24"/>
        </w:rPr>
        <w:t xml:space="preserve"> </w:t>
      </w:r>
      <w:r w:rsidR="004D638C" w:rsidRPr="007A7400">
        <w:rPr>
          <w:rFonts w:asciiTheme="minorBidi" w:hAnsiTheme="minorBidi" w:cstheme="minorBidi"/>
          <w:sz w:val="24"/>
          <w:szCs w:val="24"/>
        </w:rPr>
        <w:t>attribut</w:t>
      </w:r>
      <w:r w:rsidR="00492396" w:rsidRPr="007A7400">
        <w:rPr>
          <w:rFonts w:asciiTheme="minorBidi" w:hAnsiTheme="minorBidi" w:cstheme="minorBidi"/>
          <w:sz w:val="24"/>
          <w:szCs w:val="24"/>
        </w:rPr>
        <w:t xml:space="preserve">ion of </w:t>
      </w:r>
      <w:r w:rsidRPr="007A7400">
        <w:rPr>
          <w:rFonts w:asciiTheme="minorBidi" w:hAnsiTheme="minorBidi" w:cstheme="minorBidi"/>
          <w:sz w:val="24"/>
          <w:szCs w:val="24"/>
        </w:rPr>
        <w:t xml:space="preserve">great importance to </w:t>
      </w:r>
      <w:r w:rsidR="004D638C" w:rsidRPr="007A7400">
        <w:rPr>
          <w:rFonts w:asciiTheme="minorBidi" w:hAnsiTheme="minorBidi" w:cstheme="minorBidi"/>
          <w:sz w:val="24"/>
          <w:szCs w:val="24"/>
        </w:rPr>
        <w:t xml:space="preserve">the </w:t>
      </w:r>
      <w:r w:rsidRPr="007A7400">
        <w:rPr>
          <w:rFonts w:asciiTheme="minorBidi" w:hAnsiTheme="minorBidi" w:cstheme="minorBidi"/>
          <w:sz w:val="24"/>
          <w:szCs w:val="24"/>
        </w:rPr>
        <w:t>status</w:t>
      </w:r>
      <w:r w:rsidR="004D638C" w:rsidRPr="007A7400">
        <w:rPr>
          <w:rFonts w:asciiTheme="minorBidi" w:hAnsiTheme="minorBidi" w:cstheme="minorBidi"/>
          <w:sz w:val="24"/>
          <w:szCs w:val="24"/>
        </w:rPr>
        <w:t xml:space="preserve"> of human beings</w:t>
      </w:r>
      <w:r w:rsidR="00492396" w:rsidRPr="007A7400">
        <w:rPr>
          <w:rFonts w:asciiTheme="minorBidi" w:hAnsiTheme="minorBidi" w:cstheme="minorBidi"/>
          <w:sz w:val="24"/>
          <w:szCs w:val="24"/>
        </w:rPr>
        <w:t xml:space="preserve"> is</w:t>
      </w:r>
      <w:r w:rsidRPr="007A7400">
        <w:rPr>
          <w:rFonts w:asciiTheme="minorBidi" w:hAnsiTheme="minorBidi" w:cstheme="minorBidi"/>
          <w:sz w:val="24"/>
          <w:szCs w:val="24"/>
        </w:rPr>
        <w:t xml:space="preserve"> </w:t>
      </w:r>
      <w:r w:rsidR="004D638C" w:rsidRPr="007A7400">
        <w:rPr>
          <w:rFonts w:asciiTheme="minorBidi" w:hAnsiTheme="minorBidi" w:cstheme="minorBidi"/>
          <w:sz w:val="24"/>
          <w:szCs w:val="24"/>
        </w:rPr>
        <w:t xml:space="preserve">firmly grounded in the </w:t>
      </w:r>
      <w:r w:rsidR="008039DD" w:rsidRPr="007A7400">
        <w:rPr>
          <w:rFonts w:asciiTheme="minorBidi" w:hAnsiTheme="minorBidi" w:cstheme="minorBidi"/>
          <w:sz w:val="24"/>
          <w:szCs w:val="24"/>
        </w:rPr>
        <w:t>principles</w:t>
      </w:r>
      <w:r w:rsidR="004D638C" w:rsidRPr="007A7400">
        <w:rPr>
          <w:rFonts w:asciiTheme="minorBidi" w:hAnsiTheme="minorBidi" w:cstheme="minorBidi"/>
          <w:sz w:val="24"/>
          <w:szCs w:val="24"/>
        </w:rPr>
        <w:t xml:space="preserve"> of humanism</w:t>
      </w:r>
      <w:r w:rsidRPr="007A7400">
        <w:rPr>
          <w:rFonts w:asciiTheme="minorBidi" w:hAnsiTheme="minorBidi" w:cstheme="minorBidi"/>
          <w:sz w:val="24"/>
          <w:szCs w:val="24"/>
        </w:rPr>
        <w:t>, which was gaining momentum in the era of Seforno.</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The guiding principle of humanism in this period is the centrality and the superiority of man in nature, which </w:t>
      </w:r>
      <w:r w:rsidR="00784573" w:rsidRPr="007A7400">
        <w:rPr>
          <w:rFonts w:asciiTheme="minorBidi" w:hAnsiTheme="minorBidi" w:cstheme="minorBidi"/>
          <w:sz w:val="24"/>
          <w:szCs w:val="24"/>
        </w:rPr>
        <w:t xml:space="preserve">requires a person </w:t>
      </w:r>
      <w:r w:rsidRPr="007A7400">
        <w:rPr>
          <w:rFonts w:asciiTheme="minorBidi" w:hAnsiTheme="minorBidi" w:cstheme="minorBidi"/>
          <w:sz w:val="24"/>
          <w:szCs w:val="24"/>
        </w:rPr>
        <w:t>to yearn towards human completion.</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Seforno </w:t>
      </w:r>
      <w:r w:rsidR="00784573" w:rsidRPr="007A7400">
        <w:rPr>
          <w:rFonts w:asciiTheme="minorBidi" w:hAnsiTheme="minorBidi" w:cstheme="minorBidi"/>
          <w:sz w:val="24"/>
          <w:szCs w:val="24"/>
        </w:rPr>
        <w:t>accepts</w:t>
      </w:r>
      <w:r w:rsidRPr="007A7400">
        <w:rPr>
          <w:rFonts w:asciiTheme="minorBidi" w:hAnsiTheme="minorBidi" w:cstheme="minorBidi"/>
          <w:sz w:val="24"/>
          <w:szCs w:val="24"/>
        </w:rPr>
        <w:t xml:space="preserve"> humanistic thought (as we shall see below), but </w:t>
      </w:r>
      <w:r w:rsidR="00784573" w:rsidRPr="007A7400">
        <w:rPr>
          <w:rFonts w:asciiTheme="minorBidi" w:hAnsiTheme="minorBidi" w:cstheme="minorBidi"/>
          <w:sz w:val="24"/>
          <w:szCs w:val="24"/>
        </w:rPr>
        <w:t>he</w:t>
      </w:r>
      <w:r w:rsidRPr="007A7400">
        <w:rPr>
          <w:rFonts w:asciiTheme="minorBidi" w:hAnsiTheme="minorBidi" w:cstheme="minorBidi"/>
          <w:sz w:val="24"/>
          <w:szCs w:val="24"/>
        </w:rPr>
        <w:t xml:space="preserve"> gives </w:t>
      </w:r>
      <w:r w:rsidR="00492396" w:rsidRPr="007A7400">
        <w:rPr>
          <w:rFonts w:asciiTheme="minorBidi" w:hAnsiTheme="minorBidi" w:cstheme="minorBidi"/>
          <w:sz w:val="24"/>
          <w:szCs w:val="24"/>
        </w:rPr>
        <w:t>it</w:t>
      </w:r>
      <w:r w:rsidRPr="007A7400">
        <w:rPr>
          <w:rFonts w:asciiTheme="minorBidi" w:hAnsiTheme="minorBidi" w:cstheme="minorBidi"/>
          <w:sz w:val="24"/>
          <w:szCs w:val="24"/>
        </w:rPr>
        <w:t xml:space="preserve"> </w:t>
      </w:r>
      <w:r w:rsidR="00784573" w:rsidRPr="007A7400">
        <w:rPr>
          <w:rFonts w:asciiTheme="minorBidi" w:hAnsiTheme="minorBidi" w:cstheme="minorBidi"/>
          <w:sz w:val="24"/>
          <w:szCs w:val="24"/>
        </w:rPr>
        <w:t xml:space="preserve">a </w:t>
      </w:r>
      <w:r w:rsidRPr="007A7400">
        <w:rPr>
          <w:rFonts w:asciiTheme="minorBidi" w:hAnsiTheme="minorBidi" w:cstheme="minorBidi"/>
          <w:sz w:val="24"/>
          <w:szCs w:val="24"/>
        </w:rPr>
        <w:t xml:space="preserve">Jewish </w:t>
      </w:r>
      <w:r w:rsidR="00784573" w:rsidRPr="007A7400">
        <w:rPr>
          <w:rFonts w:asciiTheme="minorBidi" w:hAnsiTheme="minorBidi" w:cstheme="minorBidi"/>
          <w:sz w:val="24"/>
          <w:szCs w:val="24"/>
        </w:rPr>
        <w:t>spin</w:t>
      </w:r>
      <w:r w:rsidRPr="007A7400">
        <w:rPr>
          <w:rFonts w:asciiTheme="minorBidi" w:hAnsiTheme="minorBidi" w:cstheme="minorBidi"/>
          <w:sz w:val="24"/>
          <w:szCs w:val="24"/>
        </w:rPr>
        <w:t>: he concedes that the person is the superior creation, but it stresses that God is sublime above man.</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Similarly, he agrees that a person must </w:t>
      </w:r>
      <w:r w:rsidR="00784573" w:rsidRPr="007A7400">
        <w:rPr>
          <w:rFonts w:asciiTheme="minorBidi" w:hAnsiTheme="minorBidi" w:cstheme="minorBidi"/>
          <w:sz w:val="24"/>
          <w:szCs w:val="24"/>
        </w:rPr>
        <w:t>aspire</w:t>
      </w:r>
      <w:r w:rsidRPr="007A7400">
        <w:rPr>
          <w:rFonts w:asciiTheme="minorBidi" w:hAnsiTheme="minorBidi" w:cstheme="minorBidi"/>
          <w:sz w:val="24"/>
          <w:szCs w:val="24"/>
        </w:rPr>
        <w:t xml:space="preserve"> towards self-completion, but this completion is not defined by man, but by God.</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 </w:t>
      </w:r>
    </w:p>
    <w:p w:rsidR="007A7400" w:rsidRDefault="007A7400" w:rsidP="009E67DA">
      <w:pPr>
        <w:bidi w:val="0"/>
        <w:spacing w:after="0" w:line="240" w:lineRule="auto"/>
        <w:ind w:firstLine="720"/>
        <w:rPr>
          <w:rFonts w:asciiTheme="minorBidi" w:hAnsiTheme="minorBidi" w:cstheme="minorBidi"/>
          <w:sz w:val="24"/>
          <w:szCs w:val="24"/>
        </w:rPr>
      </w:pPr>
    </w:p>
    <w:p w:rsidR="00784573"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One of the places in which Seforno relates to this topic is his explanation of “the image of God”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1:27) in which man is created.</w:t>
      </w:r>
      <w:r w:rsidR="00492396" w:rsidRPr="007A7400">
        <w:rPr>
          <w:rFonts w:asciiTheme="minorBidi" w:hAnsiTheme="minorBidi" w:cstheme="minorBidi"/>
          <w:i/>
          <w:iCs/>
          <w:sz w:val="24"/>
          <w:szCs w:val="24"/>
        </w:rPr>
        <w:t xml:space="preserve"> </w:t>
      </w:r>
      <w:r w:rsidR="00492396" w:rsidRPr="007A7400">
        <w:rPr>
          <w:rFonts w:asciiTheme="minorBidi" w:hAnsiTheme="minorBidi" w:cstheme="minorBidi"/>
          <w:sz w:val="24"/>
          <w:szCs w:val="24"/>
        </w:rPr>
        <w:t>In his view</w:t>
      </w:r>
      <w:r w:rsidRPr="007A7400">
        <w:rPr>
          <w:rFonts w:asciiTheme="minorBidi" w:hAnsiTheme="minorBidi" w:cstheme="minorBidi"/>
          <w:sz w:val="24"/>
          <w:szCs w:val="24"/>
        </w:rPr>
        <w:t>,</w:t>
      </w:r>
      <w:r w:rsidR="00492396" w:rsidRPr="007A7400">
        <w:rPr>
          <w:rFonts w:asciiTheme="minorBidi" w:hAnsiTheme="minorBidi" w:cstheme="minorBidi"/>
          <w:sz w:val="24"/>
          <w:szCs w:val="24"/>
        </w:rPr>
        <w:t xml:space="preserve"> the phrase “</w:t>
      </w:r>
      <w:r w:rsidR="00492396" w:rsidRPr="007A7400">
        <w:rPr>
          <w:rFonts w:asciiTheme="minorBidi" w:hAnsiTheme="minorBidi" w:cstheme="minorBidi"/>
          <w:i/>
          <w:iCs/>
          <w:sz w:val="24"/>
          <w:szCs w:val="24"/>
        </w:rPr>
        <w:t>tzelem elohim</w:t>
      </w:r>
      <w:r w:rsidR="00492396" w:rsidRPr="007A7400">
        <w:rPr>
          <w:rFonts w:asciiTheme="minorBidi" w:hAnsiTheme="minorBidi" w:cstheme="minorBidi"/>
          <w:sz w:val="24"/>
          <w:szCs w:val="24"/>
        </w:rPr>
        <w:t>” does not mean</w:t>
      </w:r>
      <w:r w:rsidR="00784573" w:rsidRPr="007A7400">
        <w:rPr>
          <w:rFonts w:asciiTheme="minorBidi" w:hAnsiTheme="minorBidi" w:cstheme="minorBidi"/>
          <w:sz w:val="24"/>
          <w:szCs w:val="24"/>
        </w:rPr>
        <w:t xml:space="preserve"> </w:t>
      </w:r>
      <w:r w:rsidRPr="007A7400">
        <w:rPr>
          <w:rFonts w:asciiTheme="minorBidi" w:hAnsiTheme="minorBidi" w:cstheme="minorBidi"/>
          <w:sz w:val="24"/>
          <w:szCs w:val="24"/>
        </w:rPr>
        <w:t>“the image of God</w:t>
      </w:r>
      <w:r w:rsidR="00784573" w:rsidRPr="007A7400">
        <w:rPr>
          <w:rFonts w:asciiTheme="minorBidi" w:hAnsiTheme="minorBidi" w:cstheme="minorBidi"/>
          <w:sz w:val="24"/>
          <w:szCs w:val="24"/>
        </w:rPr>
        <w:t>;</w:t>
      </w:r>
      <w:r w:rsidRPr="007A7400">
        <w:rPr>
          <w:rFonts w:asciiTheme="minorBidi" w:hAnsiTheme="minorBidi" w:cstheme="minorBidi"/>
          <w:sz w:val="24"/>
          <w:szCs w:val="24"/>
        </w:rPr>
        <w:t xml:space="preserve">” </w:t>
      </w:r>
      <w:r w:rsidR="00784573" w:rsidRPr="007A7400">
        <w:rPr>
          <w:rFonts w:asciiTheme="minorBidi" w:hAnsiTheme="minorBidi" w:cstheme="minorBidi"/>
          <w:sz w:val="24"/>
          <w:szCs w:val="24"/>
        </w:rPr>
        <w:t>the term “</w:t>
      </w:r>
      <w:r w:rsidR="00784573" w:rsidRPr="007A7400">
        <w:rPr>
          <w:rFonts w:asciiTheme="minorBidi" w:hAnsiTheme="minorBidi" w:cstheme="minorBidi"/>
          <w:i/>
          <w:iCs/>
          <w:sz w:val="24"/>
          <w:szCs w:val="24"/>
        </w:rPr>
        <w:t>elohim</w:t>
      </w:r>
      <w:r w:rsidR="00784573" w:rsidRPr="007A7400">
        <w:rPr>
          <w:rFonts w:asciiTheme="minorBidi" w:hAnsiTheme="minorBidi" w:cstheme="minorBidi"/>
          <w:sz w:val="24"/>
          <w:szCs w:val="24"/>
        </w:rPr>
        <w:t>” doe</w:t>
      </w:r>
      <w:r w:rsidRPr="007A7400">
        <w:rPr>
          <w:rFonts w:asciiTheme="minorBidi" w:hAnsiTheme="minorBidi" w:cstheme="minorBidi"/>
          <w:sz w:val="24"/>
          <w:szCs w:val="24"/>
        </w:rPr>
        <w:t xml:space="preserve">s not </w:t>
      </w:r>
      <w:r w:rsidR="00784573" w:rsidRPr="007A7400">
        <w:rPr>
          <w:rFonts w:asciiTheme="minorBidi" w:hAnsiTheme="minorBidi" w:cstheme="minorBidi"/>
          <w:sz w:val="24"/>
          <w:szCs w:val="24"/>
        </w:rPr>
        <w:t xml:space="preserve">refer to </w:t>
      </w:r>
      <w:r w:rsidRPr="007A7400">
        <w:rPr>
          <w:rFonts w:asciiTheme="minorBidi" w:hAnsiTheme="minorBidi" w:cstheme="minorBidi"/>
          <w:sz w:val="24"/>
          <w:szCs w:val="24"/>
        </w:rPr>
        <w:t>God Himself, but</w:t>
      </w:r>
      <w:r w:rsidR="00784573" w:rsidRPr="007A7400">
        <w:rPr>
          <w:rFonts w:asciiTheme="minorBidi" w:hAnsiTheme="minorBidi" w:cstheme="minorBidi"/>
          <w:sz w:val="24"/>
          <w:szCs w:val="24"/>
        </w:rPr>
        <w:t xml:space="preserve"> purely spiritual beings, and “</w:t>
      </w:r>
      <w:r w:rsidR="00784573" w:rsidRPr="007A7400">
        <w:rPr>
          <w:rFonts w:asciiTheme="minorBidi" w:hAnsiTheme="minorBidi" w:cstheme="minorBidi"/>
          <w:i/>
          <w:iCs/>
          <w:sz w:val="24"/>
          <w:szCs w:val="24"/>
        </w:rPr>
        <w:t>tzelem</w:t>
      </w:r>
      <w:r w:rsidR="00492396" w:rsidRPr="007A7400">
        <w:rPr>
          <w:rFonts w:asciiTheme="minorBidi" w:hAnsiTheme="minorBidi" w:cstheme="minorBidi"/>
          <w:sz w:val="24"/>
          <w:szCs w:val="24"/>
        </w:rPr>
        <w:t>” means potential. T</w:t>
      </w:r>
      <w:r w:rsidRPr="007A7400">
        <w:rPr>
          <w:rFonts w:asciiTheme="minorBidi" w:hAnsiTheme="minorBidi" w:cstheme="minorBidi"/>
          <w:sz w:val="24"/>
          <w:szCs w:val="24"/>
        </w:rPr>
        <w:t>he unique character of man is his ability to realize his spiritual potential.</w:t>
      </w:r>
      <w:r w:rsidRPr="007A7400">
        <w:rPr>
          <w:rStyle w:val="FootnoteReference"/>
          <w:rFonts w:asciiTheme="minorBidi" w:hAnsiTheme="minorBidi" w:cstheme="minorBidi"/>
          <w:sz w:val="20"/>
          <w:szCs w:val="20"/>
          <w:rtl/>
        </w:rPr>
        <w:footnoteReference w:id="8"/>
      </w:r>
      <w:r w:rsidR="00492396" w:rsidRPr="007A7400">
        <w:rPr>
          <w:rFonts w:asciiTheme="minorBidi" w:hAnsiTheme="minorBidi" w:cstheme="minorBidi"/>
          <w:i/>
          <w:iCs/>
          <w:sz w:val="24"/>
          <w:szCs w:val="24"/>
        </w:rPr>
        <w:t xml:space="preserve"> </w:t>
      </w:r>
    </w:p>
    <w:p w:rsidR="007A7400" w:rsidRDefault="007A7400" w:rsidP="009E67DA">
      <w:pPr>
        <w:bidi w:val="0"/>
        <w:spacing w:after="0" w:line="240" w:lineRule="auto"/>
        <w:ind w:firstLine="360"/>
        <w:rPr>
          <w:rFonts w:asciiTheme="minorBidi" w:hAnsiTheme="minorBidi" w:cstheme="minorBidi"/>
          <w:sz w:val="24"/>
          <w:szCs w:val="24"/>
        </w:rPr>
      </w:pPr>
    </w:p>
    <w:p w:rsidR="00667308"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In a number of places, Seforno stresses that the entire human race is sublime, not just the nation of Israel (see his commentary to </w:t>
      </w:r>
      <w:r w:rsidRPr="007A7400">
        <w:rPr>
          <w:rFonts w:asciiTheme="minorBidi" w:hAnsiTheme="minorBidi" w:cstheme="minorBidi"/>
          <w:i/>
          <w:sz w:val="24"/>
          <w:szCs w:val="24"/>
        </w:rPr>
        <w:t>Shemot</w:t>
      </w:r>
      <w:r w:rsidRPr="007A7400">
        <w:rPr>
          <w:rFonts w:asciiTheme="minorBidi" w:hAnsiTheme="minorBidi" w:cstheme="minorBidi"/>
          <w:sz w:val="24"/>
          <w:szCs w:val="24"/>
        </w:rPr>
        <w:t xml:space="preserve"> 19:5, </w:t>
      </w:r>
      <w:r w:rsidRPr="007A7400">
        <w:rPr>
          <w:rFonts w:asciiTheme="minorBidi" w:hAnsiTheme="minorBidi" w:cstheme="minorBidi"/>
          <w:i/>
          <w:sz w:val="24"/>
          <w:szCs w:val="24"/>
        </w:rPr>
        <w:t>Devarim</w:t>
      </w:r>
      <w:r w:rsidRPr="007A7400">
        <w:rPr>
          <w:rFonts w:asciiTheme="minorBidi" w:hAnsiTheme="minorBidi" w:cstheme="minorBidi"/>
          <w:sz w:val="24"/>
          <w:szCs w:val="24"/>
        </w:rPr>
        <w:t xml:space="preserve"> 33:3).</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One of the most prominent places in which one may learn the value of </w:t>
      </w:r>
      <w:r w:rsidR="00784573" w:rsidRPr="007A7400">
        <w:rPr>
          <w:rFonts w:asciiTheme="minorBidi" w:hAnsiTheme="minorBidi" w:cstheme="minorBidi"/>
          <w:sz w:val="24"/>
          <w:szCs w:val="24"/>
        </w:rPr>
        <w:t>every</w:t>
      </w:r>
      <w:r w:rsidRPr="007A7400">
        <w:rPr>
          <w:rFonts w:asciiTheme="minorBidi" w:hAnsiTheme="minorBidi" w:cstheme="minorBidi"/>
          <w:sz w:val="24"/>
          <w:szCs w:val="24"/>
        </w:rPr>
        <w:t xml:space="preserve"> person in the eyes of Seforno</w:t>
      </w:r>
      <w:r w:rsidR="00784573" w:rsidRPr="007A7400">
        <w:rPr>
          <w:rFonts w:asciiTheme="minorBidi" w:hAnsiTheme="minorBidi" w:cstheme="minorBidi"/>
          <w:sz w:val="24"/>
          <w:szCs w:val="24"/>
        </w:rPr>
        <w:t xml:space="preserve"> is his commentary to the verse</w:t>
      </w:r>
      <w:r w:rsidRPr="007A7400">
        <w:rPr>
          <w:rFonts w:asciiTheme="minorBidi" w:hAnsiTheme="minorBidi" w:cstheme="minorBidi"/>
          <w:sz w:val="24"/>
          <w:szCs w:val="24"/>
        </w:rPr>
        <w:t xml:space="preserve">, “You may charge a foreigner interest, but you may not charge your brother interest, so that </w:t>
      </w:r>
      <w:r w:rsidRPr="007A7400">
        <w:rPr>
          <w:rStyle w:val="divine-name"/>
          <w:rFonts w:asciiTheme="minorBidi" w:hAnsiTheme="minorBidi" w:cstheme="minorBidi"/>
          <w:sz w:val="24"/>
          <w:szCs w:val="24"/>
        </w:rPr>
        <w:t>Lord</w:t>
      </w:r>
      <w:r w:rsidRPr="007A7400">
        <w:rPr>
          <w:rFonts w:asciiTheme="minorBidi" w:hAnsiTheme="minorBidi" w:cstheme="minorBidi"/>
          <w:sz w:val="24"/>
          <w:szCs w:val="24"/>
        </w:rPr>
        <w:t xml:space="preserve"> your God may bless you in all that you undertake in the land that you are entering to take possession of it” (</w:t>
      </w:r>
      <w:r w:rsidRPr="007A7400">
        <w:rPr>
          <w:rFonts w:asciiTheme="minorBidi" w:hAnsiTheme="minorBidi" w:cstheme="minorBidi"/>
          <w:i/>
          <w:sz w:val="24"/>
          <w:szCs w:val="24"/>
        </w:rPr>
        <w:t>Devarim</w:t>
      </w:r>
      <w:r w:rsidRPr="007A7400">
        <w:rPr>
          <w:rFonts w:asciiTheme="minorBidi" w:hAnsiTheme="minorBidi" w:cstheme="minorBidi"/>
          <w:sz w:val="24"/>
          <w:szCs w:val="24"/>
        </w:rPr>
        <w:t xml:space="preserve"> 23:21).</w:t>
      </w:r>
      <w:r w:rsidR="00492396" w:rsidRPr="007A7400">
        <w:rPr>
          <w:rFonts w:asciiTheme="minorBidi" w:hAnsiTheme="minorBidi" w:cstheme="minorBidi"/>
          <w:i/>
          <w:iCs/>
          <w:sz w:val="24"/>
          <w:szCs w:val="24"/>
        </w:rPr>
        <w:t xml:space="preserve"> </w:t>
      </w:r>
      <w:r w:rsidR="00784573" w:rsidRPr="007A7400">
        <w:rPr>
          <w:rFonts w:asciiTheme="minorBidi" w:hAnsiTheme="minorBidi" w:cstheme="minorBidi"/>
          <w:sz w:val="24"/>
          <w:szCs w:val="24"/>
        </w:rPr>
        <w:t xml:space="preserve">The accepted understanding </w:t>
      </w:r>
      <w:r w:rsidRPr="007A7400">
        <w:rPr>
          <w:rFonts w:asciiTheme="minorBidi" w:hAnsiTheme="minorBidi" w:cstheme="minorBidi"/>
          <w:sz w:val="24"/>
          <w:szCs w:val="24"/>
        </w:rPr>
        <w:t>of this verse</w:t>
      </w:r>
      <w:r w:rsidR="00784573" w:rsidRPr="007A7400">
        <w:rPr>
          <w:rFonts w:asciiTheme="minorBidi" w:hAnsiTheme="minorBidi" w:cstheme="minorBidi"/>
          <w:sz w:val="24"/>
          <w:szCs w:val="24"/>
        </w:rPr>
        <w:t>, as we have in fact translated it,</w:t>
      </w:r>
      <w:r w:rsidRPr="007A7400">
        <w:rPr>
          <w:rFonts w:asciiTheme="minorBidi" w:hAnsiTheme="minorBidi" w:cstheme="minorBidi"/>
          <w:sz w:val="24"/>
          <w:szCs w:val="24"/>
        </w:rPr>
        <w:t xml:space="preserve"> is that it is forbidden to lend to a Jew with inte</w:t>
      </w:r>
      <w:r w:rsidR="00784573" w:rsidRPr="007A7400">
        <w:rPr>
          <w:rFonts w:asciiTheme="minorBidi" w:hAnsiTheme="minorBidi" w:cstheme="minorBidi"/>
          <w:sz w:val="24"/>
          <w:szCs w:val="24"/>
        </w:rPr>
        <w:t>rest but it is permitted to lend</w:t>
      </w:r>
      <w:r w:rsidRPr="007A7400">
        <w:rPr>
          <w:rFonts w:asciiTheme="minorBidi" w:hAnsiTheme="minorBidi" w:cstheme="minorBidi"/>
          <w:sz w:val="24"/>
          <w:szCs w:val="24"/>
        </w:rPr>
        <w:t xml:space="preserve"> to a non-Jew</w:t>
      </w:r>
      <w:r w:rsidR="00784573" w:rsidRPr="007A7400">
        <w:rPr>
          <w:rFonts w:asciiTheme="minorBidi" w:hAnsiTheme="minorBidi" w:cstheme="minorBidi"/>
          <w:sz w:val="24"/>
          <w:szCs w:val="24"/>
        </w:rPr>
        <w:t xml:space="preserve"> with interest</w:t>
      </w:r>
      <w:r w:rsidRPr="007A7400">
        <w:rPr>
          <w:rFonts w:asciiTheme="minorBidi" w:hAnsiTheme="minorBidi" w:cstheme="minorBidi"/>
          <w:sz w:val="24"/>
          <w:szCs w:val="24"/>
        </w:rPr>
        <w:t xml:space="preserve"> (</w:t>
      </w:r>
      <w:r w:rsidR="00784573" w:rsidRPr="007A7400">
        <w:rPr>
          <w:rFonts w:asciiTheme="minorBidi" w:hAnsiTheme="minorBidi" w:cstheme="minorBidi"/>
          <w:sz w:val="24"/>
          <w:szCs w:val="24"/>
        </w:rPr>
        <w:t>see</w:t>
      </w:r>
      <w:r w:rsidR="006F1F5D" w:rsidRPr="007A7400">
        <w:rPr>
          <w:rFonts w:asciiTheme="minorBidi" w:hAnsiTheme="minorBidi" w:cstheme="minorBidi"/>
          <w:sz w:val="24"/>
          <w:szCs w:val="24"/>
        </w:rPr>
        <w:t>,</w:t>
      </w:r>
      <w:r w:rsidR="00784573" w:rsidRPr="007A7400">
        <w:rPr>
          <w:rFonts w:asciiTheme="minorBidi" w:hAnsiTheme="minorBidi" w:cstheme="minorBidi"/>
          <w:sz w:val="24"/>
          <w:szCs w:val="24"/>
        </w:rPr>
        <w:t xml:space="preserve"> for example, Rashi </w:t>
      </w:r>
      <w:r w:rsidR="008039DD" w:rsidRPr="007A7400">
        <w:rPr>
          <w:rFonts w:asciiTheme="minorBidi" w:hAnsiTheme="minorBidi" w:cstheme="minorBidi"/>
          <w:iCs/>
          <w:sz w:val="24"/>
          <w:szCs w:val="24"/>
        </w:rPr>
        <w:t>ad loc.</w:t>
      </w:r>
      <w:r w:rsidR="006F1F5D" w:rsidRPr="007A7400">
        <w:rPr>
          <w:rFonts w:asciiTheme="minorBidi" w:hAnsiTheme="minorBidi" w:cstheme="minorBidi"/>
          <w:sz w:val="24"/>
          <w:szCs w:val="24"/>
        </w:rPr>
        <w:t>).</w:t>
      </w:r>
      <w:r w:rsidR="00784573" w:rsidRPr="007A7400">
        <w:rPr>
          <w:rFonts w:asciiTheme="minorBidi" w:hAnsiTheme="minorBidi" w:cstheme="minorBidi"/>
          <w:sz w:val="24"/>
          <w:szCs w:val="24"/>
        </w:rPr>
        <w:t xml:space="preserve"> God will then bless the Jewish people for avoiding lending to each other with interest</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784573" w:rsidRPr="007A7400">
        <w:rPr>
          <w:rFonts w:asciiTheme="minorBidi" w:hAnsiTheme="minorBidi" w:cstheme="minorBidi"/>
          <w:sz w:val="24"/>
          <w:szCs w:val="24"/>
        </w:rPr>
        <w:t xml:space="preserve">This might imply that </w:t>
      </w:r>
      <w:r w:rsidRPr="007A7400">
        <w:rPr>
          <w:rFonts w:asciiTheme="minorBidi" w:hAnsiTheme="minorBidi" w:cstheme="minorBidi"/>
          <w:sz w:val="24"/>
          <w:szCs w:val="24"/>
        </w:rPr>
        <w:t xml:space="preserve">the Torah </w:t>
      </w:r>
      <w:r w:rsidR="00784573" w:rsidRPr="007A7400">
        <w:rPr>
          <w:rFonts w:asciiTheme="minorBidi" w:hAnsiTheme="minorBidi" w:cstheme="minorBidi"/>
          <w:sz w:val="24"/>
          <w:szCs w:val="24"/>
        </w:rPr>
        <w:t>minimizes</w:t>
      </w:r>
      <w:r w:rsidRPr="007A7400">
        <w:rPr>
          <w:rFonts w:asciiTheme="minorBidi" w:hAnsiTheme="minorBidi" w:cstheme="minorBidi"/>
          <w:sz w:val="24"/>
          <w:szCs w:val="24"/>
        </w:rPr>
        <w:t xml:space="preserve"> the value of the non-Jew.</w:t>
      </w:r>
      <w:r w:rsidR="00492396" w:rsidRPr="007A7400">
        <w:rPr>
          <w:rFonts w:asciiTheme="minorBidi" w:hAnsiTheme="minorBidi" w:cstheme="minorBidi"/>
          <w:i/>
          <w:iCs/>
          <w:sz w:val="24"/>
          <w:szCs w:val="24"/>
        </w:rPr>
        <w:t xml:space="preserve"> </w:t>
      </w:r>
      <w:r w:rsidR="00784573" w:rsidRPr="007A7400">
        <w:rPr>
          <w:rFonts w:asciiTheme="minorBidi" w:hAnsiTheme="minorBidi" w:cstheme="minorBidi"/>
          <w:sz w:val="24"/>
          <w:szCs w:val="24"/>
        </w:rPr>
        <w:t xml:space="preserve">However, </w:t>
      </w:r>
      <w:r w:rsidRPr="007A7400">
        <w:rPr>
          <w:rFonts w:asciiTheme="minorBidi" w:hAnsiTheme="minorBidi" w:cstheme="minorBidi"/>
          <w:sz w:val="24"/>
          <w:szCs w:val="24"/>
        </w:rPr>
        <w:t xml:space="preserve">Seforno explains </w:t>
      </w:r>
      <w:r w:rsidR="00784573" w:rsidRPr="007A7400">
        <w:rPr>
          <w:rFonts w:asciiTheme="minorBidi" w:hAnsiTheme="minorBidi" w:cstheme="minorBidi"/>
          <w:sz w:val="24"/>
          <w:szCs w:val="24"/>
        </w:rPr>
        <w:t xml:space="preserve">this verse </w:t>
      </w:r>
      <w:r w:rsidRPr="007A7400">
        <w:rPr>
          <w:rFonts w:asciiTheme="minorBidi" w:hAnsiTheme="minorBidi" w:cstheme="minorBidi"/>
          <w:sz w:val="24"/>
          <w:szCs w:val="24"/>
        </w:rPr>
        <w:t>in an innovative way</w:t>
      </w:r>
      <w:r w:rsidR="00592316" w:rsidRPr="007A7400">
        <w:rPr>
          <w:rFonts w:asciiTheme="minorBidi" w:hAnsiTheme="minorBidi" w:cstheme="minorBidi"/>
          <w:sz w:val="24"/>
          <w:szCs w:val="24"/>
        </w:rPr>
        <w:t>; his</w:t>
      </w:r>
      <w:r w:rsidRPr="007A7400">
        <w:rPr>
          <w:rFonts w:asciiTheme="minorBidi" w:hAnsiTheme="minorBidi" w:cstheme="minorBidi"/>
          <w:sz w:val="24"/>
          <w:szCs w:val="24"/>
        </w:rPr>
        <w:t xml:space="preserve"> amazing commentary</w:t>
      </w:r>
      <w:r w:rsidR="00592316" w:rsidRPr="007A7400">
        <w:rPr>
          <w:rFonts w:asciiTheme="minorBidi" w:hAnsiTheme="minorBidi" w:cstheme="minorBidi"/>
          <w:sz w:val="24"/>
          <w:szCs w:val="24"/>
        </w:rPr>
        <w:t xml:space="preserve"> is as follows</w:t>
      </w:r>
      <w:r w:rsidRPr="007A7400">
        <w:rPr>
          <w:rFonts w:asciiTheme="minorBidi" w:hAnsiTheme="minorBidi" w:cstheme="minorBidi"/>
          <w:sz w:val="24"/>
          <w:szCs w:val="24"/>
        </w:rPr>
        <w:t>:</w:t>
      </w:r>
    </w:p>
    <w:p w:rsidR="007A7400" w:rsidRPr="007A7400" w:rsidRDefault="007A7400" w:rsidP="009E67DA">
      <w:pPr>
        <w:bidi w:val="0"/>
        <w:spacing w:after="0" w:line="240" w:lineRule="auto"/>
        <w:ind w:firstLine="720"/>
        <w:rPr>
          <w:rFonts w:asciiTheme="minorBidi" w:hAnsiTheme="minorBidi" w:cstheme="minorBidi"/>
          <w:sz w:val="24"/>
          <w:szCs w:val="24"/>
        </w:rPr>
      </w:pPr>
    </w:p>
    <w:p w:rsidR="00667308" w:rsidRDefault="00592316"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Pay him his interest </w:t>
      </w:r>
      <w:r w:rsidR="00667308" w:rsidRPr="007A7400">
        <w:rPr>
          <w:rFonts w:asciiTheme="minorBidi" w:hAnsiTheme="minorBidi" w:cstheme="minorBidi"/>
          <w:sz w:val="24"/>
          <w:szCs w:val="24"/>
        </w:rPr>
        <w:t xml:space="preserve">if you </w:t>
      </w:r>
      <w:r w:rsidRPr="007A7400">
        <w:rPr>
          <w:rFonts w:asciiTheme="minorBidi" w:hAnsiTheme="minorBidi" w:cstheme="minorBidi"/>
          <w:sz w:val="24"/>
          <w:szCs w:val="24"/>
        </w:rPr>
        <w:t>have committed to do so</w:t>
      </w:r>
      <w:r w:rsidR="00667308" w:rsidRPr="007A7400">
        <w:rPr>
          <w:rFonts w:asciiTheme="minorBidi" w:hAnsiTheme="minorBidi" w:cstheme="minorBidi"/>
          <w:sz w:val="24"/>
          <w:szCs w:val="24"/>
        </w:rPr>
        <w:t xml:space="preserve">, and do not </w:t>
      </w:r>
      <w:r w:rsidRPr="007A7400">
        <w:rPr>
          <w:rFonts w:asciiTheme="minorBidi" w:hAnsiTheme="minorBidi" w:cstheme="minorBidi"/>
          <w:sz w:val="24"/>
          <w:szCs w:val="24"/>
        </w:rPr>
        <w:t>deceive him</w:t>
      </w:r>
      <w:r w:rsidR="00667308" w:rsidRPr="007A7400">
        <w:rPr>
          <w:rFonts w:asciiTheme="minorBidi" w:hAnsiTheme="minorBidi" w:cstheme="minorBidi"/>
          <w:sz w:val="24"/>
          <w:szCs w:val="24"/>
        </w:rPr>
        <w:t>.</w:t>
      </w:r>
    </w:p>
    <w:p w:rsidR="007A7400" w:rsidRPr="007A7400" w:rsidRDefault="007A7400"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“So that Lord your God </w:t>
      </w:r>
      <w:r w:rsidR="00592316" w:rsidRPr="007A7400">
        <w:rPr>
          <w:rFonts w:asciiTheme="minorBidi" w:hAnsiTheme="minorBidi" w:cstheme="minorBidi"/>
          <w:sz w:val="24"/>
          <w:szCs w:val="24"/>
        </w:rPr>
        <w:t>may</w:t>
      </w:r>
      <w:r w:rsidRPr="007A7400">
        <w:rPr>
          <w:rFonts w:asciiTheme="minorBidi" w:hAnsiTheme="minorBidi" w:cstheme="minorBidi"/>
          <w:sz w:val="24"/>
          <w:szCs w:val="24"/>
        </w:rPr>
        <w:t xml:space="preserve"> bless you” — </w:t>
      </w:r>
      <w:r w:rsidR="006F1F5D" w:rsidRPr="007A7400">
        <w:rPr>
          <w:rFonts w:asciiTheme="minorBidi" w:hAnsiTheme="minorBidi" w:cstheme="minorBidi"/>
          <w:sz w:val="24"/>
          <w:szCs w:val="24"/>
        </w:rPr>
        <w:t>F</w:t>
      </w:r>
      <w:r w:rsidR="00592316" w:rsidRPr="007A7400">
        <w:rPr>
          <w:rFonts w:asciiTheme="minorBidi" w:hAnsiTheme="minorBidi" w:cstheme="minorBidi"/>
          <w:sz w:val="24"/>
          <w:szCs w:val="24"/>
        </w:rPr>
        <w:t xml:space="preserve">or you will </w:t>
      </w:r>
      <w:r w:rsidRPr="007A7400">
        <w:rPr>
          <w:rFonts w:asciiTheme="minorBidi" w:hAnsiTheme="minorBidi" w:cstheme="minorBidi"/>
          <w:sz w:val="24"/>
          <w:szCs w:val="24"/>
        </w:rPr>
        <w:t xml:space="preserve">not </w:t>
      </w:r>
      <w:r w:rsidR="00592316" w:rsidRPr="007A7400">
        <w:rPr>
          <w:rFonts w:asciiTheme="minorBidi" w:hAnsiTheme="minorBidi" w:cstheme="minorBidi"/>
          <w:sz w:val="24"/>
          <w:szCs w:val="24"/>
        </w:rPr>
        <w:t>deceive</w:t>
      </w:r>
      <w:r w:rsidRPr="007A7400">
        <w:rPr>
          <w:rFonts w:asciiTheme="minorBidi" w:hAnsiTheme="minorBidi" w:cstheme="minorBidi"/>
          <w:sz w:val="24"/>
          <w:szCs w:val="24"/>
        </w:rPr>
        <w:t xml:space="preserve"> the foreigner, and you will not desecrate the Name.</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According to the view of Seforno,</w:t>
      </w:r>
      <w:r w:rsidR="00592316"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the verse does not deal with charging </w:t>
      </w:r>
      <w:r w:rsidR="00592316" w:rsidRPr="007A7400">
        <w:rPr>
          <w:rFonts w:asciiTheme="minorBidi" w:hAnsiTheme="minorBidi" w:cstheme="minorBidi"/>
          <w:sz w:val="24"/>
          <w:szCs w:val="24"/>
        </w:rPr>
        <w:t>non-Jew</w:t>
      </w:r>
      <w:r w:rsidRPr="007A7400">
        <w:rPr>
          <w:rFonts w:asciiTheme="minorBidi" w:hAnsiTheme="minorBidi" w:cstheme="minorBidi"/>
          <w:sz w:val="24"/>
          <w:szCs w:val="24"/>
        </w:rPr>
        <w:t xml:space="preserve">s interest, but the </w:t>
      </w:r>
      <w:r w:rsidR="006F1F5D" w:rsidRPr="007A7400">
        <w:rPr>
          <w:rFonts w:asciiTheme="minorBidi" w:hAnsiTheme="minorBidi" w:cstheme="minorBidi"/>
          <w:sz w:val="24"/>
          <w:szCs w:val="24"/>
        </w:rPr>
        <w:t>reverse –</w:t>
      </w:r>
      <w:r w:rsidRPr="007A7400">
        <w:rPr>
          <w:rFonts w:asciiTheme="minorBidi" w:hAnsiTheme="minorBidi" w:cstheme="minorBidi"/>
          <w:sz w:val="24"/>
          <w:szCs w:val="24"/>
        </w:rPr>
        <w:t xml:space="preserve"> paying interest to non-Jew</w:t>
      </w:r>
      <w:r w:rsidR="00592316" w:rsidRPr="007A7400">
        <w:rPr>
          <w:rFonts w:asciiTheme="minorBidi" w:hAnsiTheme="minorBidi" w:cstheme="minorBidi"/>
          <w:sz w:val="24"/>
          <w:szCs w:val="24"/>
        </w:rPr>
        <w:t>s.</w:t>
      </w:r>
      <w:r w:rsidR="00492396" w:rsidRPr="007A7400">
        <w:rPr>
          <w:rFonts w:asciiTheme="minorBidi" w:hAnsiTheme="minorBidi" w:cstheme="minorBidi"/>
          <w:i/>
          <w:iCs/>
          <w:sz w:val="24"/>
          <w:szCs w:val="24"/>
        </w:rPr>
        <w:t xml:space="preserve"> </w:t>
      </w:r>
      <w:r w:rsidR="00592316" w:rsidRPr="007A7400">
        <w:rPr>
          <w:rFonts w:asciiTheme="minorBidi" w:hAnsiTheme="minorBidi" w:cstheme="minorBidi"/>
          <w:sz w:val="24"/>
          <w:szCs w:val="24"/>
        </w:rPr>
        <w:t>I</w:t>
      </w:r>
      <w:r w:rsidRPr="007A7400">
        <w:rPr>
          <w:rFonts w:asciiTheme="minorBidi" w:hAnsiTheme="minorBidi" w:cstheme="minorBidi"/>
          <w:sz w:val="24"/>
          <w:szCs w:val="24"/>
        </w:rPr>
        <w:t xml:space="preserve">f </w:t>
      </w:r>
      <w:r w:rsidR="00592316" w:rsidRPr="007A7400">
        <w:rPr>
          <w:rFonts w:asciiTheme="minorBidi" w:hAnsiTheme="minorBidi" w:cstheme="minorBidi"/>
          <w:sz w:val="24"/>
          <w:szCs w:val="24"/>
        </w:rPr>
        <w:t>a</w:t>
      </w:r>
      <w:r w:rsidRPr="007A7400">
        <w:rPr>
          <w:rFonts w:asciiTheme="minorBidi" w:hAnsiTheme="minorBidi" w:cstheme="minorBidi"/>
          <w:sz w:val="24"/>
          <w:szCs w:val="24"/>
        </w:rPr>
        <w:t xml:space="preserve"> Jew borrows from a non-Jew and is obligated to pay interest to him, it is </w:t>
      </w:r>
      <w:r w:rsidR="00592316" w:rsidRPr="007A7400">
        <w:rPr>
          <w:rFonts w:asciiTheme="minorBidi" w:hAnsiTheme="minorBidi" w:cstheme="minorBidi"/>
          <w:sz w:val="24"/>
          <w:szCs w:val="24"/>
        </w:rPr>
        <w:t xml:space="preserve">incumbent </w:t>
      </w:r>
      <w:r w:rsidRPr="007A7400">
        <w:rPr>
          <w:rFonts w:asciiTheme="minorBidi" w:hAnsiTheme="minorBidi" w:cstheme="minorBidi"/>
          <w:sz w:val="24"/>
          <w:szCs w:val="24"/>
        </w:rPr>
        <w:t xml:space="preserve">upon him to </w:t>
      </w:r>
      <w:r w:rsidR="00592316" w:rsidRPr="007A7400">
        <w:rPr>
          <w:rFonts w:asciiTheme="minorBidi" w:hAnsiTheme="minorBidi" w:cstheme="minorBidi"/>
          <w:sz w:val="24"/>
          <w:szCs w:val="24"/>
        </w:rPr>
        <w:t>fulfill</w:t>
      </w:r>
      <w:r w:rsidRPr="007A7400">
        <w:rPr>
          <w:rFonts w:asciiTheme="minorBidi" w:hAnsiTheme="minorBidi" w:cstheme="minorBidi"/>
          <w:sz w:val="24"/>
          <w:szCs w:val="24"/>
        </w:rPr>
        <w:t xml:space="preserve"> this obligation.</w:t>
      </w:r>
      <w:r w:rsidR="00492396" w:rsidRPr="007A7400">
        <w:rPr>
          <w:rFonts w:asciiTheme="minorBidi" w:hAnsiTheme="minorBidi" w:cstheme="minorBidi"/>
          <w:i/>
          <w:iCs/>
          <w:sz w:val="24"/>
          <w:szCs w:val="24"/>
        </w:rPr>
        <w:t xml:space="preserve"> </w:t>
      </w:r>
      <w:r w:rsidR="00592316" w:rsidRPr="007A7400">
        <w:rPr>
          <w:rFonts w:asciiTheme="minorBidi" w:hAnsiTheme="minorBidi" w:cstheme="minorBidi"/>
          <w:sz w:val="24"/>
          <w:szCs w:val="24"/>
        </w:rPr>
        <w:t>Faithfully</w:t>
      </w:r>
      <w:r w:rsidRPr="007A7400">
        <w:rPr>
          <w:rFonts w:asciiTheme="minorBidi" w:hAnsiTheme="minorBidi" w:cstheme="minorBidi"/>
          <w:sz w:val="24"/>
          <w:szCs w:val="24"/>
        </w:rPr>
        <w:t xml:space="preserve"> paying</w:t>
      </w:r>
      <w:r w:rsidR="00592316" w:rsidRPr="007A7400">
        <w:rPr>
          <w:rFonts w:asciiTheme="minorBidi" w:hAnsiTheme="minorBidi" w:cstheme="minorBidi"/>
          <w:sz w:val="24"/>
          <w:szCs w:val="24"/>
        </w:rPr>
        <w:t xml:space="preserve"> </w:t>
      </w:r>
      <w:r w:rsidRPr="007A7400">
        <w:rPr>
          <w:rFonts w:asciiTheme="minorBidi" w:hAnsiTheme="minorBidi" w:cstheme="minorBidi"/>
          <w:sz w:val="24"/>
          <w:szCs w:val="24"/>
        </w:rPr>
        <w:t>interest will preve</w:t>
      </w:r>
      <w:r w:rsidR="00592316" w:rsidRPr="007A7400">
        <w:rPr>
          <w:rFonts w:asciiTheme="minorBidi" w:hAnsiTheme="minorBidi" w:cstheme="minorBidi"/>
          <w:sz w:val="24"/>
          <w:szCs w:val="24"/>
        </w:rPr>
        <w:t>nt a desecration of God’s name; for this reason,</w:t>
      </w:r>
      <w:r w:rsidRPr="007A7400">
        <w:rPr>
          <w:rFonts w:asciiTheme="minorBidi" w:hAnsiTheme="minorBidi" w:cstheme="minorBidi"/>
          <w:sz w:val="24"/>
          <w:szCs w:val="24"/>
        </w:rPr>
        <w:t xml:space="preserve"> God will bless his nation Israel.</w:t>
      </w:r>
    </w:p>
    <w:p w:rsidR="007A7400" w:rsidRDefault="007A7400" w:rsidP="009E67DA">
      <w:pPr>
        <w:bidi w:val="0"/>
        <w:spacing w:after="0" w:line="240" w:lineRule="auto"/>
        <w:ind w:firstLine="720"/>
        <w:rPr>
          <w:rFonts w:asciiTheme="minorBidi" w:hAnsiTheme="minorBidi" w:cstheme="minorBidi"/>
          <w:sz w:val="24"/>
          <w:szCs w:val="24"/>
        </w:rPr>
      </w:pPr>
    </w:p>
    <w:p w:rsidR="00667308" w:rsidRPr="007A7400" w:rsidRDefault="00592316" w:rsidP="009E67DA">
      <w:pPr>
        <w:bidi w:val="0"/>
        <w:spacing w:after="0" w:line="240" w:lineRule="auto"/>
        <w:ind w:firstLine="720"/>
        <w:rPr>
          <w:rStyle w:val="hps"/>
          <w:rFonts w:asciiTheme="minorBidi" w:hAnsiTheme="minorBidi" w:cstheme="minorBidi"/>
          <w:sz w:val="24"/>
          <w:szCs w:val="24"/>
        </w:rPr>
      </w:pPr>
      <w:r w:rsidRPr="007A7400">
        <w:rPr>
          <w:rFonts w:asciiTheme="minorBidi" w:hAnsiTheme="minorBidi" w:cstheme="minorBidi"/>
          <w:sz w:val="24"/>
          <w:szCs w:val="24"/>
        </w:rPr>
        <w:t>H</w:t>
      </w:r>
      <w:r w:rsidR="00667308" w:rsidRPr="007A7400">
        <w:rPr>
          <w:rFonts w:asciiTheme="minorBidi" w:hAnsiTheme="minorBidi" w:cstheme="minorBidi"/>
          <w:sz w:val="24"/>
          <w:szCs w:val="24"/>
        </w:rPr>
        <w:t>umanism sees the point of the exis</w:t>
      </w:r>
      <w:r w:rsidRPr="007A7400">
        <w:rPr>
          <w:rFonts w:asciiTheme="minorBidi" w:hAnsiTheme="minorBidi" w:cstheme="minorBidi"/>
          <w:sz w:val="24"/>
          <w:szCs w:val="24"/>
        </w:rPr>
        <w:t>tence of man in this world, and man’s aspiration</w:t>
      </w:r>
      <w:r w:rsidR="00667308" w:rsidRPr="007A7400">
        <w:rPr>
          <w:rFonts w:asciiTheme="minorBidi" w:hAnsiTheme="minorBidi" w:cstheme="minorBidi"/>
          <w:sz w:val="24"/>
          <w:szCs w:val="24"/>
        </w:rPr>
        <w:t xml:space="preserve"> must be </w:t>
      </w:r>
      <w:r w:rsidR="006F1F5D" w:rsidRPr="007A7400">
        <w:rPr>
          <w:rFonts w:asciiTheme="minorBidi" w:hAnsiTheme="minorBidi" w:cstheme="minorBidi"/>
          <w:sz w:val="24"/>
          <w:szCs w:val="24"/>
        </w:rPr>
        <w:t xml:space="preserve">to </w:t>
      </w:r>
      <w:r w:rsidRPr="007A7400">
        <w:rPr>
          <w:rFonts w:asciiTheme="minorBidi" w:hAnsiTheme="minorBidi" w:cstheme="minorBidi"/>
          <w:sz w:val="24"/>
          <w:szCs w:val="24"/>
        </w:rPr>
        <w:t xml:space="preserve">extract the maximum from this </w:t>
      </w:r>
      <w:r w:rsidR="00667308" w:rsidRPr="007A7400">
        <w:rPr>
          <w:rStyle w:val="hps"/>
          <w:rFonts w:asciiTheme="minorBidi" w:hAnsiTheme="minorBidi" w:cstheme="minorBidi"/>
          <w:sz w:val="24"/>
          <w:szCs w:val="24"/>
        </w:rPr>
        <w:t>world.</w:t>
      </w:r>
      <w:r w:rsidR="00492396" w:rsidRPr="007A7400">
        <w:rPr>
          <w:rStyle w:val="hps"/>
          <w:rFonts w:asciiTheme="minorBidi" w:hAnsiTheme="minorBidi" w:cstheme="minorBidi"/>
          <w:i/>
          <w:iCs/>
          <w:sz w:val="24"/>
          <w:szCs w:val="24"/>
        </w:rPr>
        <w:t xml:space="preserve"> </w:t>
      </w:r>
      <w:r w:rsidRPr="007A7400">
        <w:rPr>
          <w:rStyle w:val="hps"/>
          <w:rFonts w:asciiTheme="minorBidi" w:hAnsiTheme="minorBidi" w:cstheme="minorBidi"/>
          <w:sz w:val="24"/>
          <w:szCs w:val="24"/>
        </w:rPr>
        <w:t xml:space="preserve">It appears </w:t>
      </w:r>
      <w:r w:rsidRPr="007A7400">
        <w:rPr>
          <w:rStyle w:val="hps"/>
          <w:rFonts w:asciiTheme="minorBidi" w:hAnsiTheme="minorBidi" w:cstheme="minorBidi"/>
          <w:sz w:val="24"/>
          <w:szCs w:val="24"/>
        </w:rPr>
        <w:lastRenderedPageBreak/>
        <w:t xml:space="preserve">that </w:t>
      </w:r>
      <w:r w:rsidR="00667308" w:rsidRPr="007A7400">
        <w:rPr>
          <w:rStyle w:val="hps"/>
          <w:rFonts w:asciiTheme="minorBidi" w:hAnsiTheme="minorBidi" w:cstheme="minorBidi"/>
          <w:sz w:val="24"/>
          <w:szCs w:val="24"/>
        </w:rPr>
        <w:t xml:space="preserve">this </w:t>
      </w:r>
      <w:r w:rsidRPr="007A7400">
        <w:rPr>
          <w:rStyle w:val="hps"/>
          <w:rFonts w:asciiTheme="minorBidi" w:hAnsiTheme="minorBidi" w:cstheme="minorBidi"/>
          <w:sz w:val="24"/>
          <w:szCs w:val="24"/>
        </w:rPr>
        <w:t xml:space="preserve">is the basis of </w:t>
      </w:r>
      <w:r w:rsidR="00667308" w:rsidRPr="007A7400">
        <w:rPr>
          <w:rStyle w:val="hps"/>
          <w:rFonts w:asciiTheme="minorBidi" w:hAnsiTheme="minorBidi" w:cstheme="minorBidi"/>
          <w:sz w:val="24"/>
          <w:szCs w:val="24"/>
        </w:rPr>
        <w:t>Seforno</w:t>
      </w:r>
      <w:r w:rsidRPr="007A7400">
        <w:rPr>
          <w:rStyle w:val="hps"/>
          <w:rFonts w:asciiTheme="minorBidi" w:hAnsiTheme="minorBidi" w:cstheme="minorBidi"/>
          <w:sz w:val="24"/>
          <w:szCs w:val="24"/>
        </w:rPr>
        <w:t>’s</w:t>
      </w:r>
      <w:r w:rsidR="00667308" w:rsidRPr="007A7400">
        <w:rPr>
          <w:rStyle w:val="hps"/>
          <w:rFonts w:asciiTheme="minorBidi" w:hAnsiTheme="minorBidi" w:cstheme="minorBidi"/>
          <w:sz w:val="24"/>
          <w:szCs w:val="24"/>
        </w:rPr>
        <w:t xml:space="preserve"> </w:t>
      </w:r>
      <w:r w:rsidRPr="007A7400">
        <w:rPr>
          <w:rStyle w:val="hps"/>
          <w:rFonts w:asciiTheme="minorBidi" w:hAnsiTheme="minorBidi" w:cstheme="minorBidi"/>
          <w:sz w:val="24"/>
          <w:szCs w:val="24"/>
        </w:rPr>
        <w:t xml:space="preserve">emphasis </w:t>
      </w:r>
      <w:r w:rsidR="00667308" w:rsidRPr="007A7400">
        <w:rPr>
          <w:rStyle w:val="hps"/>
          <w:rFonts w:asciiTheme="minorBidi" w:hAnsiTheme="minorBidi" w:cstheme="minorBidi"/>
          <w:sz w:val="24"/>
          <w:szCs w:val="24"/>
        </w:rPr>
        <w:t xml:space="preserve">in a number of places </w:t>
      </w:r>
      <w:r w:rsidRPr="007A7400">
        <w:rPr>
          <w:rStyle w:val="hps"/>
          <w:rFonts w:asciiTheme="minorBidi" w:hAnsiTheme="minorBidi" w:cstheme="minorBidi"/>
          <w:sz w:val="24"/>
          <w:szCs w:val="24"/>
        </w:rPr>
        <w:t xml:space="preserve">for </w:t>
      </w:r>
      <w:r w:rsidR="00DF7317" w:rsidRPr="007A7400">
        <w:rPr>
          <w:rStyle w:val="hps"/>
          <w:rFonts w:asciiTheme="minorBidi" w:hAnsiTheme="minorBidi" w:cstheme="minorBidi"/>
          <w:sz w:val="24"/>
          <w:szCs w:val="24"/>
        </w:rPr>
        <w:t xml:space="preserve">the centrality of </w:t>
      </w:r>
      <w:r w:rsidR="00667308" w:rsidRPr="007A7400">
        <w:rPr>
          <w:rStyle w:val="hps"/>
          <w:rFonts w:asciiTheme="minorBidi" w:hAnsiTheme="minorBidi" w:cstheme="minorBidi"/>
          <w:sz w:val="24"/>
          <w:szCs w:val="24"/>
        </w:rPr>
        <w:t xml:space="preserve">reward in this world (see his commentary to </w:t>
      </w:r>
      <w:r w:rsidR="00667308" w:rsidRPr="007A7400">
        <w:rPr>
          <w:rStyle w:val="hps"/>
          <w:rFonts w:asciiTheme="minorBidi" w:hAnsiTheme="minorBidi" w:cstheme="minorBidi"/>
          <w:i/>
          <w:sz w:val="24"/>
          <w:szCs w:val="24"/>
        </w:rPr>
        <w:t>Shemot</w:t>
      </w:r>
      <w:r w:rsidRPr="007A7400">
        <w:rPr>
          <w:rStyle w:val="hps"/>
          <w:rFonts w:asciiTheme="minorBidi" w:hAnsiTheme="minorBidi" w:cstheme="minorBidi"/>
          <w:sz w:val="24"/>
          <w:szCs w:val="24"/>
        </w:rPr>
        <w:t xml:space="preserve"> 20:12;</w:t>
      </w:r>
      <w:r w:rsidR="00667308" w:rsidRPr="007A7400">
        <w:rPr>
          <w:rStyle w:val="hps"/>
          <w:rFonts w:asciiTheme="minorBidi" w:hAnsiTheme="minorBidi" w:cstheme="minorBidi"/>
          <w:sz w:val="24"/>
          <w:szCs w:val="24"/>
        </w:rPr>
        <w:t xml:space="preserve"> </w:t>
      </w:r>
      <w:r w:rsidR="00667308" w:rsidRPr="007A7400">
        <w:rPr>
          <w:rStyle w:val="hps"/>
          <w:rFonts w:asciiTheme="minorBidi" w:hAnsiTheme="minorBidi" w:cstheme="minorBidi"/>
          <w:i/>
          <w:sz w:val="24"/>
          <w:szCs w:val="24"/>
        </w:rPr>
        <w:t>Devarim</w:t>
      </w:r>
      <w:r w:rsidR="00667308" w:rsidRPr="007A7400">
        <w:rPr>
          <w:rStyle w:val="hps"/>
          <w:rFonts w:asciiTheme="minorBidi" w:hAnsiTheme="minorBidi" w:cstheme="minorBidi"/>
          <w:sz w:val="24"/>
          <w:szCs w:val="24"/>
        </w:rPr>
        <w:t xml:space="preserve"> 26:19, 31:20).</w:t>
      </w:r>
      <w:r w:rsidR="00492396" w:rsidRPr="007A7400">
        <w:rPr>
          <w:rStyle w:val="hps"/>
          <w:rFonts w:asciiTheme="minorBidi" w:hAnsiTheme="minorBidi" w:cstheme="minorBidi"/>
          <w:i/>
          <w:iCs/>
          <w:sz w:val="24"/>
          <w:szCs w:val="24"/>
        </w:rPr>
        <w:t xml:space="preserve"> </w:t>
      </w:r>
    </w:p>
    <w:p w:rsidR="00667308" w:rsidRPr="007A7400" w:rsidRDefault="00667308" w:rsidP="009E67DA">
      <w:pPr>
        <w:bidi w:val="0"/>
        <w:spacing w:after="0" w:line="240" w:lineRule="auto"/>
        <w:ind w:firstLine="360"/>
        <w:jc w:val="center"/>
        <w:rPr>
          <w:rStyle w:val="hps"/>
          <w:rFonts w:asciiTheme="minorBidi" w:hAnsiTheme="minorBidi" w:cstheme="minorBidi"/>
          <w:b/>
          <w:bCs/>
          <w:sz w:val="24"/>
          <w:szCs w:val="24"/>
        </w:rPr>
      </w:pPr>
    </w:p>
    <w:p w:rsidR="00667308" w:rsidRPr="007A7400" w:rsidRDefault="00667308" w:rsidP="009E67DA">
      <w:pPr>
        <w:bidi w:val="0"/>
        <w:spacing w:after="0" w:line="240" w:lineRule="auto"/>
        <w:rPr>
          <w:rStyle w:val="hps"/>
          <w:rFonts w:asciiTheme="minorBidi" w:hAnsiTheme="minorBidi" w:cstheme="minorBidi"/>
          <w:b/>
          <w:bCs/>
          <w:sz w:val="24"/>
          <w:szCs w:val="24"/>
        </w:rPr>
      </w:pPr>
      <w:r w:rsidRPr="007A7400">
        <w:rPr>
          <w:rStyle w:val="hps"/>
          <w:rFonts w:asciiTheme="minorBidi" w:hAnsiTheme="minorBidi" w:cstheme="minorBidi"/>
          <w:b/>
          <w:bCs/>
          <w:sz w:val="24"/>
          <w:szCs w:val="24"/>
        </w:rPr>
        <w:t>D</w:t>
      </w:r>
      <w:r w:rsidRPr="007A7400">
        <w:rPr>
          <w:rStyle w:val="hps"/>
          <w:rFonts w:asciiTheme="minorBidi" w:hAnsiTheme="minorBidi" w:cstheme="minorBidi"/>
          <w:bCs/>
          <w:sz w:val="24"/>
          <w:szCs w:val="24"/>
        </w:rPr>
        <w:t>.</w:t>
      </w:r>
      <w:r w:rsidR="00492396" w:rsidRPr="007A7400">
        <w:rPr>
          <w:rStyle w:val="hps"/>
          <w:rFonts w:asciiTheme="minorBidi" w:hAnsiTheme="minorBidi" w:cstheme="minorBidi"/>
          <w:bCs/>
          <w:i/>
          <w:iCs/>
          <w:sz w:val="24"/>
          <w:szCs w:val="24"/>
        </w:rPr>
        <w:t xml:space="preserve"> </w:t>
      </w:r>
      <w:r w:rsidR="00DF7317" w:rsidRPr="007A7400">
        <w:rPr>
          <w:rStyle w:val="hps"/>
          <w:rFonts w:asciiTheme="minorBidi" w:hAnsiTheme="minorBidi" w:cstheme="minorBidi"/>
          <w:b/>
          <w:bCs/>
          <w:sz w:val="24"/>
          <w:szCs w:val="24"/>
        </w:rPr>
        <w:t xml:space="preserve">The Influence of </w:t>
      </w:r>
      <w:r w:rsidRPr="007A7400">
        <w:rPr>
          <w:rStyle w:val="hps"/>
          <w:rFonts w:asciiTheme="minorBidi" w:hAnsiTheme="minorBidi" w:cstheme="minorBidi"/>
          <w:b/>
          <w:bCs/>
          <w:sz w:val="24"/>
          <w:szCs w:val="24"/>
        </w:rPr>
        <w:t>the Spanish Expulsion</w:t>
      </w:r>
    </w:p>
    <w:p w:rsidR="00847517" w:rsidRDefault="00847517" w:rsidP="009E67DA">
      <w:pPr>
        <w:bidi w:val="0"/>
        <w:spacing w:after="0" w:line="240" w:lineRule="auto"/>
        <w:ind w:firstLine="360"/>
        <w:rPr>
          <w:rStyle w:val="hps"/>
          <w:rFonts w:asciiTheme="minorBidi" w:hAnsiTheme="minorBidi" w:cstheme="minorBidi"/>
          <w:sz w:val="24"/>
          <w:szCs w:val="24"/>
        </w:rPr>
      </w:pPr>
    </w:p>
    <w:p w:rsidR="00667308" w:rsidRPr="007A7400" w:rsidRDefault="00DF7317" w:rsidP="009E67DA">
      <w:pPr>
        <w:bidi w:val="0"/>
        <w:spacing w:after="0" w:line="240" w:lineRule="auto"/>
        <w:ind w:firstLine="720"/>
        <w:rPr>
          <w:rStyle w:val="hps"/>
          <w:rFonts w:asciiTheme="minorBidi" w:hAnsiTheme="minorBidi" w:cstheme="minorBidi"/>
          <w:sz w:val="24"/>
          <w:szCs w:val="24"/>
        </w:rPr>
      </w:pPr>
      <w:r w:rsidRPr="007A7400">
        <w:rPr>
          <w:rStyle w:val="hps"/>
          <w:rFonts w:asciiTheme="minorBidi" w:hAnsiTheme="minorBidi" w:cstheme="minorBidi"/>
          <w:sz w:val="24"/>
          <w:szCs w:val="24"/>
        </w:rPr>
        <w:t>Seforno lived</w:t>
      </w:r>
      <w:r w:rsidR="00667308" w:rsidRPr="007A7400">
        <w:rPr>
          <w:rStyle w:val="hps"/>
          <w:rFonts w:asciiTheme="minorBidi" w:hAnsiTheme="minorBidi" w:cstheme="minorBidi"/>
          <w:sz w:val="24"/>
          <w:szCs w:val="24"/>
        </w:rPr>
        <w:t xml:space="preserve"> at the height of the Expulsion and the generation after the Expulsion.</w:t>
      </w:r>
      <w:r w:rsidR="00492396" w:rsidRPr="007A7400">
        <w:rPr>
          <w:rStyle w:val="hps"/>
          <w:rFonts w:asciiTheme="minorBidi" w:hAnsiTheme="minorBidi" w:cstheme="minorBidi"/>
          <w:i/>
          <w:iCs/>
          <w:sz w:val="24"/>
          <w:szCs w:val="24"/>
        </w:rPr>
        <w:t xml:space="preserve"> </w:t>
      </w:r>
      <w:r w:rsidR="00667308" w:rsidRPr="007A7400">
        <w:rPr>
          <w:rStyle w:val="hps"/>
          <w:rFonts w:asciiTheme="minorBidi" w:hAnsiTheme="minorBidi" w:cstheme="minorBidi"/>
          <w:sz w:val="24"/>
          <w:szCs w:val="24"/>
        </w:rPr>
        <w:t>On the basis of these events, we may understand certain emphases in his commentary and</w:t>
      </w:r>
      <w:r w:rsidR="00667308" w:rsidRPr="007A7400">
        <w:rPr>
          <w:rFonts w:asciiTheme="minorBidi" w:hAnsiTheme="minorBidi" w:cstheme="minorBidi"/>
          <w:sz w:val="24"/>
          <w:szCs w:val="24"/>
        </w:rPr>
        <w:t xml:space="preserve"> </w:t>
      </w:r>
      <w:r w:rsidR="00667308" w:rsidRPr="007A7400">
        <w:rPr>
          <w:rStyle w:val="hps"/>
          <w:rFonts w:asciiTheme="minorBidi" w:hAnsiTheme="minorBidi" w:cstheme="minorBidi"/>
          <w:sz w:val="24"/>
          <w:szCs w:val="24"/>
        </w:rPr>
        <w:t>significant</w:t>
      </w:r>
      <w:r w:rsidR="00667308" w:rsidRPr="007A7400">
        <w:rPr>
          <w:rFonts w:asciiTheme="minorBidi" w:hAnsiTheme="minorBidi" w:cstheme="minorBidi"/>
          <w:sz w:val="24"/>
          <w:szCs w:val="24"/>
        </w:rPr>
        <w:t xml:space="preserve"> </w:t>
      </w:r>
      <w:r w:rsidR="00667308" w:rsidRPr="007A7400">
        <w:rPr>
          <w:rStyle w:val="hps"/>
          <w:rFonts w:asciiTheme="minorBidi" w:hAnsiTheme="minorBidi" w:cstheme="minorBidi"/>
          <w:sz w:val="24"/>
          <w:szCs w:val="24"/>
        </w:rPr>
        <w:t>deviations</w:t>
      </w:r>
      <w:r w:rsidR="00667308" w:rsidRPr="007A7400">
        <w:rPr>
          <w:rFonts w:asciiTheme="minorBidi" w:hAnsiTheme="minorBidi" w:cstheme="minorBidi"/>
          <w:sz w:val="24"/>
          <w:szCs w:val="24"/>
        </w:rPr>
        <w:t xml:space="preserve"> </w:t>
      </w:r>
      <w:r w:rsidR="00667308" w:rsidRPr="007A7400">
        <w:rPr>
          <w:rStyle w:val="hps"/>
          <w:rFonts w:asciiTheme="minorBidi" w:hAnsiTheme="minorBidi" w:cstheme="minorBidi"/>
          <w:sz w:val="24"/>
          <w:szCs w:val="24"/>
        </w:rPr>
        <w:t>from</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his explaining according to th</w:t>
      </w:r>
      <w:r w:rsidR="00667308" w:rsidRPr="007A7400">
        <w:rPr>
          <w:rFonts w:asciiTheme="minorBidi" w:hAnsiTheme="minorBidi" w:cstheme="minorBidi"/>
          <w:sz w:val="24"/>
          <w:szCs w:val="24"/>
        </w:rPr>
        <w:t xml:space="preserve">e </w:t>
      </w:r>
      <w:r w:rsidR="00667308" w:rsidRPr="007A7400">
        <w:rPr>
          <w:rStyle w:val="hps"/>
          <w:rFonts w:asciiTheme="minorBidi" w:hAnsiTheme="minorBidi" w:cstheme="minorBidi"/>
          <w:sz w:val="24"/>
          <w:szCs w:val="24"/>
        </w:rPr>
        <w:t xml:space="preserve">plain sense of </w:t>
      </w:r>
      <w:r w:rsidRPr="007A7400">
        <w:rPr>
          <w:rStyle w:val="hps"/>
          <w:rFonts w:asciiTheme="minorBidi" w:hAnsiTheme="minorBidi" w:cstheme="minorBidi"/>
          <w:i/>
          <w:iCs/>
          <w:sz w:val="24"/>
          <w:szCs w:val="24"/>
        </w:rPr>
        <w:t>Tanakh</w:t>
      </w:r>
      <w:r w:rsidR="00667308" w:rsidRPr="007A7400">
        <w:rPr>
          <w:rStyle w:val="hps"/>
          <w:rFonts w:asciiTheme="minorBidi" w:hAnsiTheme="minorBidi" w:cstheme="minorBidi"/>
          <w:sz w:val="24"/>
          <w:szCs w:val="24"/>
        </w:rPr>
        <w:t>.</w:t>
      </w:r>
      <w:r w:rsidR="00492396" w:rsidRPr="007A7400">
        <w:rPr>
          <w:rStyle w:val="hps"/>
          <w:rFonts w:asciiTheme="minorBidi" w:hAnsiTheme="minorBidi" w:cstheme="minorBidi"/>
          <w:i/>
          <w:iCs/>
          <w:sz w:val="24"/>
          <w:szCs w:val="24"/>
        </w:rPr>
        <w:t xml:space="preserve"> </w:t>
      </w:r>
      <w:r w:rsidR="00667308" w:rsidRPr="007A7400">
        <w:rPr>
          <w:rStyle w:val="hps"/>
          <w:rFonts w:asciiTheme="minorBidi" w:hAnsiTheme="minorBidi" w:cstheme="minorBidi"/>
          <w:sz w:val="24"/>
          <w:szCs w:val="24"/>
        </w:rPr>
        <w:t xml:space="preserve">In the </w:t>
      </w:r>
      <w:r w:rsidRPr="007A7400">
        <w:rPr>
          <w:rStyle w:val="hps"/>
          <w:rFonts w:asciiTheme="minorBidi" w:hAnsiTheme="minorBidi" w:cstheme="minorBidi"/>
          <w:sz w:val="24"/>
          <w:szCs w:val="24"/>
        </w:rPr>
        <w:t>episode</w:t>
      </w:r>
      <w:r w:rsidR="00667308" w:rsidRPr="007A7400">
        <w:rPr>
          <w:rStyle w:val="hps"/>
          <w:rFonts w:asciiTheme="minorBidi" w:hAnsiTheme="minorBidi" w:cstheme="minorBidi"/>
          <w:sz w:val="24"/>
          <w:szCs w:val="24"/>
        </w:rPr>
        <w:t xml:space="preserve"> of Yaakov’s ladder (</w:t>
      </w:r>
      <w:r w:rsidR="00667308" w:rsidRPr="007A7400">
        <w:rPr>
          <w:rStyle w:val="hps"/>
          <w:rFonts w:asciiTheme="minorBidi" w:hAnsiTheme="minorBidi" w:cstheme="minorBidi"/>
          <w:i/>
          <w:sz w:val="24"/>
          <w:szCs w:val="24"/>
        </w:rPr>
        <w:t>Bereishit</w:t>
      </w:r>
      <w:r w:rsidR="00667308" w:rsidRPr="007A7400">
        <w:rPr>
          <w:rStyle w:val="hps"/>
          <w:rFonts w:asciiTheme="minorBidi" w:hAnsiTheme="minorBidi" w:cstheme="minorBidi"/>
          <w:sz w:val="24"/>
          <w:szCs w:val="24"/>
        </w:rPr>
        <w:t xml:space="preserve"> 28:10-22)</w:t>
      </w:r>
      <w:r w:rsidRPr="007A7400">
        <w:rPr>
          <w:rStyle w:val="hps"/>
          <w:rFonts w:asciiTheme="minorBidi" w:hAnsiTheme="minorBidi" w:cstheme="minorBidi"/>
          <w:sz w:val="24"/>
          <w:szCs w:val="24"/>
        </w:rPr>
        <w:t>,</w:t>
      </w:r>
      <w:r w:rsidR="00667308" w:rsidRPr="007A7400">
        <w:rPr>
          <w:rStyle w:val="hps"/>
          <w:rFonts w:asciiTheme="minorBidi" w:hAnsiTheme="minorBidi" w:cstheme="minorBidi"/>
          <w:sz w:val="24"/>
          <w:szCs w:val="24"/>
        </w:rPr>
        <w:t xml:space="preserve"> Yaakov receives the blessing (v. 14):</w:t>
      </w:r>
      <w:r w:rsidR="00492396" w:rsidRPr="007A7400">
        <w:rPr>
          <w:rStyle w:val="hps"/>
          <w:rFonts w:asciiTheme="minorBidi" w:hAnsiTheme="minorBidi" w:cstheme="minorBidi"/>
          <w:i/>
          <w:iCs/>
          <w:sz w:val="24"/>
          <w:szCs w:val="24"/>
        </w:rPr>
        <w:t xml:space="preserve"> </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Your </w:t>
      </w:r>
      <w:r w:rsidR="00DF7317" w:rsidRPr="007A7400">
        <w:rPr>
          <w:rFonts w:asciiTheme="minorBidi" w:hAnsiTheme="minorBidi" w:cstheme="minorBidi"/>
          <w:sz w:val="24"/>
          <w:szCs w:val="24"/>
        </w:rPr>
        <w:t>seed</w:t>
      </w:r>
      <w:r w:rsidRPr="007A7400">
        <w:rPr>
          <w:rFonts w:asciiTheme="minorBidi" w:hAnsiTheme="minorBidi" w:cstheme="minorBidi"/>
          <w:sz w:val="24"/>
          <w:szCs w:val="24"/>
        </w:rPr>
        <w:t xml:space="preserve"> shall be like the dust of the earth, and you shall spread abroad to the west and to the east and to the north and to the south, and in you and your </w:t>
      </w:r>
      <w:r w:rsidR="00DF7317" w:rsidRPr="007A7400">
        <w:rPr>
          <w:rFonts w:asciiTheme="minorBidi" w:hAnsiTheme="minorBidi" w:cstheme="minorBidi"/>
          <w:sz w:val="24"/>
          <w:szCs w:val="24"/>
        </w:rPr>
        <w:t>seed</w:t>
      </w:r>
      <w:r w:rsidRPr="007A7400">
        <w:rPr>
          <w:rFonts w:asciiTheme="minorBidi" w:hAnsiTheme="minorBidi" w:cstheme="minorBidi"/>
          <w:sz w:val="24"/>
          <w:szCs w:val="24"/>
        </w:rPr>
        <w:t xml:space="preserve"> shall all the fam</w:t>
      </w:r>
      <w:r w:rsidR="00DF7317" w:rsidRPr="007A7400">
        <w:rPr>
          <w:rFonts w:asciiTheme="minorBidi" w:hAnsiTheme="minorBidi" w:cstheme="minorBidi"/>
          <w:sz w:val="24"/>
          <w:szCs w:val="24"/>
        </w:rPr>
        <w:t>ilies of the earth be blessed.</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F1F5D"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Seforno explains t</w:t>
      </w:r>
      <w:r w:rsidR="00667308" w:rsidRPr="007A7400">
        <w:rPr>
          <w:rFonts w:asciiTheme="minorBidi" w:hAnsiTheme="minorBidi" w:cstheme="minorBidi"/>
          <w:sz w:val="24"/>
          <w:szCs w:val="24"/>
        </w:rPr>
        <w:t xml:space="preserve">he first part of the verse, “Your seed shall be like the dust of the earth,” not as the blessing of </w:t>
      </w:r>
      <w:r w:rsidR="00DF7317" w:rsidRPr="007A7400">
        <w:rPr>
          <w:rFonts w:asciiTheme="minorBidi" w:hAnsiTheme="minorBidi" w:cstheme="minorBidi"/>
          <w:sz w:val="24"/>
          <w:szCs w:val="24"/>
        </w:rPr>
        <w:t>fecundity</w:t>
      </w:r>
      <w:r w:rsidRPr="007A7400">
        <w:rPr>
          <w:rFonts w:asciiTheme="minorBidi" w:hAnsiTheme="minorBidi" w:cstheme="minorBidi"/>
          <w:sz w:val="24"/>
          <w:szCs w:val="24"/>
        </w:rPr>
        <w:t xml:space="preserve"> – that the nation</w:t>
      </w:r>
      <w:r w:rsidR="00667308" w:rsidRPr="007A7400">
        <w:rPr>
          <w:rFonts w:asciiTheme="minorBidi" w:hAnsiTheme="minorBidi" w:cstheme="minorBidi"/>
          <w:sz w:val="24"/>
          <w:szCs w:val="24"/>
        </w:rPr>
        <w:t xml:space="preserve"> of Israel will be increased like the numerousness of </w:t>
      </w:r>
      <w:r w:rsidR="00DF7317" w:rsidRPr="007A7400">
        <w:rPr>
          <w:rFonts w:asciiTheme="minorBidi" w:hAnsiTheme="minorBidi" w:cstheme="minorBidi"/>
          <w:sz w:val="24"/>
          <w:szCs w:val="24"/>
        </w:rPr>
        <w:t xml:space="preserve">the </w:t>
      </w:r>
      <w:r w:rsidR="00667308" w:rsidRPr="007A7400">
        <w:rPr>
          <w:rFonts w:asciiTheme="minorBidi" w:hAnsiTheme="minorBidi" w:cstheme="minorBidi"/>
          <w:sz w:val="24"/>
          <w:szCs w:val="24"/>
        </w:rPr>
        <w:t>dust</w:t>
      </w:r>
      <w:r w:rsidRPr="007A7400">
        <w:rPr>
          <w:rFonts w:asciiTheme="minorBidi" w:hAnsiTheme="minorBidi" w:cstheme="minorBidi"/>
          <w:sz w:val="24"/>
          <w:szCs w:val="24"/>
        </w:rPr>
        <w:t xml:space="preserve"> – but</w:t>
      </w:r>
      <w:r w:rsidR="00DF7317" w:rsidRPr="007A7400">
        <w:rPr>
          <w:rFonts w:asciiTheme="minorBidi" w:hAnsiTheme="minorBidi" w:cstheme="minorBidi"/>
          <w:sz w:val="24"/>
          <w:szCs w:val="24"/>
        </w:rPr>
        <w:t xml:space="preserve"> rather as </w:t>
      </w:r>
      <w:r w:rsidR="008039DD" w:rsidRPr="007A7400">
        <w:rPr>
          <w:rFonts w:asciiTheme="minorBidi" w:hAnsiTheme="minorBidi" w:cstheme="minorBidi"/>
          <w:sz w:val="24"/>
          <w:szCs w:val="24"/>
        </w:rPr>
        <w:t>description</w:t>
      </w:r>
      <w:r w:rsidR="00DF7317" w:rsidRPr="007A7400">
        <w:rPr>
          <w:rFonts w:asciiTheme="minorBidi" w:hAnsiTheme="minorBidi" w:cstheme="minorBidi"/>
          <w:sz w:val="24"/>
          <w:szCs w:val="24"/>
        </w:rPr>
        <w:t xml:space="preserve"> o</w:t>
      </w:r>
      <w:r w:rsidR="00667308" w:rsidRPr="007A7400">
        <w:rPr>
          <w:rFonts w:asciiTheme="minorBidi" w:hAnsiTheme="minorBidi" w:cstheme="minorBidi"/>
          <w:sz w:val="24"/>
          <w:szCs w:val="24"/>
        </w:rPr>
        <w:t>f lowness</w:t>
      </w:r>
      <w:r w:rsidRPr="007A7400">
        <w:rPr>
          <w:rFonts w:asciiTheme="minorBidi" w:hAnsiTheme="minorBidi" w:cstheme="minorBidi"/>
          <w:sz w:val="24"/>
          <w:szCs w:val="24"/>
        </w:rPr>
        <w:t xml:space="preserve"> - the n</w:t>
      </w:r>
      <w:r w:rsidR="00667308" w:rsidRPr="007A7400">
        <w:rPr>
          <w:rFonts w:asciiTheme="minorBidi" w:hAnsiTheme="minorBidi" w:cstheme="minorBidi"/>
          <w:sz w:val="24"/>
          <w:szCs w:val="24"/>
        </w:rPr>
        <w:t>ation of Isr</w:t>
      </w:r>
      <w:r w:rsidRPr="007A7400">
        <w:rPr>
          <w:rFonts w:asciiTheme="minorBidi" w:hAnsiTheme="minorBidi" w:cstheme="minorBidi"/>
          <w:sz w:val="24"/>
          <w:szCs w:val="24"/>
        </w:rPr>
        <w:t>ael will be lowered to the dust. It is</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after this situation that</w:t>
      </w:r>
      <w:r w:rsidR="00667308" w:rsidRPr="007A7400">
        <w:rPr>
          <w:rFonts w:asciiTheme="minorBidi" w:hAnsiTheme="minorBidi" w:cstheme="minorBidi"/>
          <w:sz w:val="24"/>
          <w:szCs w:val="24"/>
        </w:rPr>
        <w:t xml:space="preserve"> the redemption will come:</w:t>
      </w:r>
    </w:p>
    <w:p w:rsidR="00847517" w:rsidRDefault="00847517" w:rsidP="009E67DA">
      <w:pPr>
        <w:bidi w:val="0"/>
        <w:spacing w:after="0" w:line="240" w:lineRule="auto"/>
        <w:ind w:left="720"/>
        <w:rPr>
          <w:rFonts w:asciiTheme="minorBidi" w:hAnsiTheme="minorBidi" w:cstheme="minorBidi"/>
          <w:sz w:val="24"/>
          <w:szCs w:val="24"/>
        </w:rPr>
      </w:pPr>
    </w:p>
    <w:p w:rsidR="00DF7317"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After your seed will be like the dust of the earth… </w:t>
      </w:r>
      <w:r w:rsidR="00DF7317" w:rsidRPr="007A7400">
        <w:rPr>
          <w:rFonts w:asciiTheme="minorBidi" w:hAnsiTheme="minorBidi" w:cstheme="minorBidi"/>
          <w:sz w:val="24"/>
          <w:szCs w:val="24"/>
        </w:rPr>
        <w:t>namely,</w:t>
      </w:r>
      <w:r w:rsidRPr="007A7400">
        <w:rPr>
          <w:rFonts w:asciiTheme="minorBidi" w:hAnsiTheme="minorBidi" w:cstheme="minorBidi"/>
          <w:sz w:val="24"/>
          <w:szCs w:val="24"/>
        </w:rPr>
        <w:t xml:space="preserve"> that they will be at the extremity of low</w:t>
      </w:r>
      <w:r w:rsidR="00DF7317" w:rsidRPr="007A7400">
        <w:rPr>
          <w:rFonts w:asciiTheme="minorBidi" w:hAnsiTheme="minorBidi" w:cstheme="minorBidi"/>
          <w:sz w:val="24"/>
          <w:szCs w:val="24"/>
        </w:rPr>
        <w:t>li</w:t>
      </w:r>
      <w:r w:rsidRPr="007A7400">
        <w:rPr>
          <w:rFonts w:asciiTheme="minorBidi" w:hAnsiTheme="minorBidi" w:cstheme="minorBidi"/>
          <w:sz w:val="24"/>
          <w:szCs w:val="24"/>
        </w:rPr>
        <w:t xml:space="preserve">ness, then </w:t>
      </w:r>
      <w:r w:rsidR="00DF7317" w:rsidRPr="007A7400">
        <w:rPr>
          <w:rFonts w:asciiTheme="minorBidi" w:hAnsiTheme="minorBidi" w:cstheme="minorBidi"/>
          <w:sz w:val="24"/>
          <w:szCs w:val="24"/>
        </w:rPr>
        <w:t>they</w:t>
      </w:r>
      <w:r w:rsidRPr="007A7400">
        <w:rPr>
          <w:rFonts w:asciiTheme="minorBidi" w:hAnsiTheme="minorBidi" w:cstheme="minorBidi"/>
          <w:sz w:val="24"/>
          <w:szCs w:val="24"/>
        </w:rPr>
        <w:t xml:space="preserve"> will sprout in the land upon which you lie… </w:t>
      </w:r>
    </w:p>
    <w:p w:rsidR="00847517" w:rsidRDefault="00847517" w:rsidP="009E67DA">
      <w:pPr>
        <w:bidi w:val="0"/>
        <w:spacing w:after="0" w:line="240" w:lineRule="auto"/>
        <w:ind w:left="720"/>
        <w:rPr>
          <w:rFonts w:asciiTheme="minorBidi" w:hAnsiTheme="minorBidi" w:cstheme="minorBidi"/>
          <w:sz w:val="24"/>
          <w:szCs w:val="24"/>
        </w:rPr>
      </w:pPr>
    </w:p>
    <w:p w:rsidR="00667308" w:rsidRPr="007A7400" w:rsidRDefault="00DF7317" w:rsidP="000C62ED">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F</w:t>
      </w:r>
      <w:r w:rsidR="00667308" w:rsidRPr="007A7400">
        <w:rPr>
          <w:rFonts w:asciiTheme="minorBidi" w:hAnsiTheme="minorBidi" w:cstheme="minorBidi"/>
          <w:sz w:val="24"/>
          <w:szCs w:val="24"/>
        </w:rPr>
        <w:t>or indeed</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the salvation of God</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which is </w:t>
      </w:r>
      <w:r w:rsidR="008039DD" w:rsidRPr="007A7400">
        <w:rPr>
          <w:rFonts w:asciiTheme="minorBidi" w:hAnsiTheme="minorBidi" w:cstheme="minorBidi"/>
          <w:sz w:val="24"/>
          <w:szCs w:val="24"/>
        </w:rPr>
        <w:t>destined</w:t>
      </w:r>
      <w:r w:rsidRPr="007A7400">
        <w:rPr>
          <w:rFonts w:asciiTheme="minorBidi" w:hAnsiTheme="minorBidi" w:cstheme="minorBidi"/>
          <w:sz w:val="24"/>
          <w:szCs w:val="24"/>
        </w:rPr>
        <w:t xml:space="preserve"> to occur</w:t>
      </w:r>
      <w:r w:rsidR="00667308" w:rsidRPr="007A7400">
        <w:rPr>
          <w:rFonts w:asciiTheme="minorBidi" w:hAnsiTheme="minorBidi" w:cstheme="minorBidi"/>
          <w:sz w:val="24"/>
          <w:szCs w:val="24"/>
        </w:rPr>
        <w:t xml:space="preserve"> after the great low</w:t>
      </w:r>
      <w:r w:rsidRPr="007A7400">
        <w:rPr>
          <w:rFonts w:asciiTheme="minorBidi" w:hAnsiTheme="minorBidi" w:cstheme="minorBidi"/>
          <w:sz w:val="24"/>
          <w:szCs w:val="24"/>
        </w:rPr>
        <w:t>li</w:t>
      </w:r>
      <w:r w:rsidR="00667308" w:rsidRPr="007A7400">
        <w:rPr>
          <w:rFonts w:asciiTheme="minorBidi" w:hAnsiTheme="minorBidi" w:cstheme="minorBidi"/>
          <w:sz w:val="24"/>
          <w:szCs w:val="24"/>
        </w:rPr>
        <w:t>ness of Israel</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w:t>
      </w:r>
      <w:r w:rsidR="00667308" w:rsidRPr="007A7400">
        <w:rPr>
          <w:rFonts w:asciiTheme="minorBidi" w:hAnsiTheme="minorBidi" w:cstheme="minorBidi"/>
          <w:b/>
          <w:bCs/>
          <w:sz w:val="24"/>
          <w:szCs w:val="24"/>
        </w:rPr>
        <w:t>which</w:t>
      </w:r>
      <w:r w:rsidRPr="007A7400">
        <w:rPr>
          <w:rFonts w:asciiTheme="minorBidi" w:hAnsiTheme="minorBidi" w:cstheme="minorBidi"/>
          <w:b/>
          <w:bCs/>
          <w:sz w:val="24"/>
          <w:szCs w:val="24"/>
        </w:rPr>
        <w:t xml:space="preserve"> is a phenomenon happening </w:t>
      </w:r>
      <w:r w:rsidR="00667308" w:rsidRPr="007A7400">
        <w:rPr>
          <w:rFonts w:asciiTheme="minorBidi" w:hAnsiTheme="minorBidi" w:cstheme="minorBidi"/>
          <w:b/>
          <w:bCs/>
          <w:sz w:val="24"/>
          <w:szCs w:val="24"/>
        </w:rPr>
        <w:t>today</w:t>
      </w:r>
      <w:r w:rsidRPr="007A7400">
        <w:rPr>
          <w:rFonts w:asciiTheme="minorBidi" w:hAnsiTheme="minorBidi" w:cstheme="minorBidi"/>
          <w:b/>
          <w:bCs/>
          <w:sz w:val="24"/>
          <w:szCs w:val="24"/>
        </w:rPr>
        <w:t>,</w:t>
      </w:r>
      <w:r w:rsidR="00667308" w:rsidRPr="007A7400">
        <w:rPr>
          <w:rFonts w:asciiTheme="minorBidi" w:hAnsiTheme="minorBidi" w:cstheme="minorBidi"/>
          <w:b/>
          <w:bCs/>
          <w:sz w:val="24"/>
          <w:szCs w:val="24"/>
        </w:rPr>
        <w:t xml:space="preserve"> in their exile</w:t>
      </w:r>
      <w:r w:rsidRPr="007A7400">
        <w:rPr>
          <w:rFonts w:asciiTheme="minorBidi" w:hAnsiTheme="minorBidi" w:cstheme="minorBidi"/>
          <w:b/>
          <w:bCs/>
          <w:sz w:val="24"/>
          <w:szCs w:val="24"/>
        </w:rPr>
        <w:t xml:space="preserve">, which has no </w:t>
      </w:r>
      <w:r w:rsidR="008039DD" w:rsidRPr="007A7400">
        <w:rPr>
          <w:rFonts w:asciiTheme="minorBidi" w:hAnsiTheme="minorBidi" w:cstheme="minorBidi"/>
          <w:b/>
          <w:bCs/>
          <w:sz w:val="24"/>
          <w:szCs w:val="24"/>
        </w:rPr>
        <w:t>precedent</w:t>
      </w:r>
      <w:r w:rsidR="00667308" w:rsidRPr="007A7400">
        <w:rPr>
          <w:rFonts w:asciiTheme="minorBidi" w:hAnsiTheme="minorBidi" w:cstheme="minorBidi"/>
          <w:b/>
          <w:bCs/>
          <w:sz w:val="24"/>
          <w:szCs w:val="24"/>
        </w:rPr>
        <w:t xml:space="preserve">, </w:t>
      </w:r>
      <w:r w:rsidR="00667308" w:rsidRPr="007A7400">
        <w:rPr>
          <w:rFonts w:asciiTheme="minorBidi" w:hAnsiTheme="minorBidi" w:cstheme="minorBidi"/>
          <w:sz w:val="24"/>
          <w:szCs w:val="24"/>
        </w:rPr>
        <w:t>as they of blessed memory said (</w:t>
      </w:r>
      <w:r w:rsidR="00667308" w:rsidRPr="007A7400">
        <w:rPr>
          <w:rFonts w:asciiTheme="minorBidi" w:hAnsiTheme="minorBidi" w:cstheme="minorBidi"/>
          <w:i/>
          <w:iCs/>
          <w:sz w:val="24"/>
          <w:szCs w:val="24"/>
        </w:rPr>
        <w:t>Sanhedrin</w:t>
      </w:r>
      <w:r w:rsidR="00667308" w:rsidRPr="007A7400">
        <w:rPr>
          <w:rFonts w:asciiTheme="minorBidi" w:hAnsiTheme="minorBidi" w:cstheme="minorBidi"/>
          <w:sz w:val="24"/>
          <w:szCs w:val="24"/>
        </w:rPr>
        <w:t xml:space="preserve"> 98a)</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w:t>
      </w:r>
      <w:r w:rsidR="00667308" w:rsidRPr="007A7400">
        <w:rPr>
          <w:rFonts w:asciiTheme="minorBidi" w:hAnsiTheme="minorBidi" w:cstheme="minorBidi"/>
          <w:sz w:val="24"/>
          <w:szCs w:val="24"/>
        </w:rPr>
        <w:t>R</w:t>
      </w:r>
      <w:r w:rsidR="006F1F5D"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Yochanan said: When you see a generation overwhelmed by many troubles as by a river, await him, as it is written, </w:t>
      </w:r>
      <w:r w:rsidR="006F1F5D" w:rsidRPr="007A7400">
        <w:rPr>
          <w:rFonts w:asciiTheme="minorBidi" w:hAnsiTheme="minorBidi" w:cstheme="minorBidi"/>
          <w:sz w:val="24"/>
          <w:szCs w:val="24"/>
        </w:rPr>
        <w:t>‘</w:t>
      </w:r>
      <w:r w:rsidRPr="007A7400">
        <w:rPr>
          <w:rFonts w:asciiTheme="minorBidi" w:hAnsiTheme="minorBidi" w:cstheme="minorBidi"/>
          <w:sz w:val="24"/>
          <w:szCs w:val="24"/>
        </w:rPr>
        <w:t>W</w:t>
      </w:r>
      <w:r w:rsidR="00667308" w:rsidRPr="007A7400">
        <w:rPr>
          <w:rFonts w:asciiTheme="minorBidi" w:hAnsiTheme="minorBidi" w:cstheme="minorBidi"/>
          <w:sz w:val="24"/>
          <w:szCs w:val="24"/>
        </w:rPr>
        <w:t>hen the enemy shall come in like a flood</w:t>
      </w:r>
      <w:r w:rsidRPr="007A7400">
        <w:rPr>
          <w:rFonts w:asciiTheme="minorBidi" w:hAnsiTheme="minorBidi" w:cstheme="minorBidi"/>
          <w:sz w:val="24"/>
          <w:szCs w:val="24"/>
        </w:rPr>
        <w:t>ing</w:t>
      </w:r>
      <w:r w:rsidR="00667308" w:rsidRPr="007A7400">
        <w:rPr>
          <w:rFonts w:asciiTheme="minorBidi" w:hAnsiTheme="minorBidi" w:cstheme="minorBidi"/>
          <w:sz w:val="24"/>
          <w:szCs w:val="24"/>
        </w:rPr>
        <w:t xml:space="preserve"> river, </w:t>
      </w:r>
      <w:r w:rsidRPr="007A7400">
        <w:rPr>
          <w:rFonts w:asciiTheme="minorBidi" w:hAnsiTheme="minorBidi" w:cstheme="minorBidi"/>
          <w:sz w:val="24"/>
          <w:szCs w:val="24"/>
        </w:rPr>
        <w:t>God’s s</w:t>
      </w:r>
      <w:r w:rsidR="00667308" w:rsidRPr="007A7400">
        <w:rPr>
          <w:rFonts w:asciiTheme="minorBidi" w:hAnsiTheme="minorBidi" w:cstheme="minorBidi"/>
          <w:sz w:val="24"/>
          <w:szCs w:val="24"/>
        </w:rPr>
        <w:t>pirit shall lift up a standard against him;</w:t>
      </w:r>
      <w:r w:rsidR="006F1F5D" w:rsidRPr="007A7400">
        <w:rPr>
          <w:rFonts w:asciiTheme="minorBidi" w:hAnsiTheme="minorBidi" w:cstheme="minorBidi"/>
          <w:sz w:val="24"/>
          <w:szCs w:val="24"/>
        </w:rPr>
        <w:t>’</w:t>
      </w:r>
      <w:hyperlink r:id="rId9" w:anchor="98a_28" w:history="1"/>
      <w:r w:rsidR="000C62ED">
        <w:rPr>
          <w:rFonts w:asciiTheme="minorBidi" w:hAnsiTheme="minorBidi" w:cstheme="minorBidi"/>
          <w:sz w:val="24"/>
          <w:szCs w:val="24"/>
        </w:rPr>
        <w:t xml:space="preserve"> </w:t>
      </w:r>
      <w:r w:rsidRPr="007A7400">
        <w:rPr>
          <w:rFonts w:asciiTheme="minorBidi" w:hAnsiTheme="minorBidi" w:cstheme="minorBidi"/>
          <w:sz w:val="24"/>
          <w:szCs w:val="24"/>
        </w:rPr>
        <w:t xml:space="preserve">this </w:t>
      </w:r>
      <w:r w:rsidR="00667308" w:rsidRPr="007A7400">
        <w:rPr>
          <w:rFonts w:asciiTheme="minorBidi" w:hAnsiTheme="minorBidi" w:cstheme="minorBidi"/>
          <w:sz w:val="24"/>
          <w:szCs w:val="24"/>
        </w:rPr>
        <w:t xml:space="preserve">is followed by, </w:t>
      </w:r>
      <w:r w:rsidR="006F1F5D" w:rsidRPr="007A7400">
        <w:rPr>
          <w:rFonts w:asciiTheme="minorBidi" w:hAnsiTheme="minorBidi" w:cstheme="minorBidi"/>
          <w:sz w:val="24"/>
          <w:szCs w:val="24"/>
        </w:rPr>
        <w:t>‘</w:t>
      </w:r>
      <w:r w:rsidR="00667308" w:rsidRPr="007A7400">
        <w:rPr>
          <w:rFonts w:asciiTheme="minorBidi" w:hAnsiTheme="minorBidi" w:cstheme="minorBidi"/>
          <w:sz w:val="24"/>
          <w:szCs w:val="24"/>
        </w:rPr>
        <w:t>And the Redeemer shall come to Zion</w:t>
      </w:r>
      <w:r w:rsidR="006F1F5D" w:rsidRPr="007A7400">
        <w:rPr>
          <w:rFonts w:asciiTheme="minorBidi" w:hAnsiTheme="minorBidi" w:cstheme="minorBidi"/>
          <w:sz w:val="24"/>
          <w:szCs w:val="24"/>
        </w:rPr>
        <w:t>’</w:t>
      </w:r>
      <w:r w:rsidRPr="007A7400">
        <w:rPr>
          <w:rFonts w:asciiTheme="minorBidi" w:hAnsiTheme="minorBidi" w:cstheme="minorBidi"/>
          <w:sz w:val="24"/>
          <w:szCs w:val="24"/>
        </w:rPr>
        <w:t xml:space="preserve"> </w:t>
      </w:r>
      <w:r w:rsidR="00667308" w:rsidRPr="007A7400">
        <w:rPr>
          <w:rFonts w:asciiTheme="minorBidi" w:hAnsiTheme="minorBidi" w:cstheme="minorBidi"/>
          <w:sz w:val="24"/>
          <w:szCs w:val="24"/>
        </w:rPr>
        <w:t>(</w:t>
      </w:r>
      <w:r w:rsidR="00667308" w:rsidRPr="007A7400">
        <w:rPr>
          <w:rFonts w:asciiTheme="minorBidi" w:hAnsiTheme="minorBidi" w:cstheme="minorBidi"/>
          <w:i/>
          <w:iCs/>
          <w:sz w:val="24"/>
          <w:szCs w:val="24"/>
        </w:rPr>
        <w:t>Yeshayahu</w:t>
      </w:r>
      <w:r w:rsidR="00667308" w:rsidRPr="007A7400">
        <w:rPr>
          <w:rFonts w:asciiTheme="minorBidi" w:hAnsiTheme="minorBidi" w:cstheme="minorBidi"/>
          <w:sz w:val="24"/>
          <w:szCs w:val="24"/>
        </w:rPr>
        <w:t xml:space="preserve"> 59:19-20).</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Seforno’s tendency </w:t>
      </w:r>
      <w:r w:rsidR="00DF7317" w:rsidRPr="007A7400">
        <w:rPr>
          <w:rFonts w:asciiTheme="minorBidi" w:hAnsiTheme="minorBidi" w:cstheme="minorBidi"/>
          <w:sz w:val="24"/>
          <w:szCs w:val="24"/>
        </w:rPr>
        <w:t xml:space="preserve">is </w:t>
      </w:r>
      <w:r w:rsidRPr="007A7400">
        <w:rPr>
          <w:rFonts w:asciiTheme="minorBidi" w:hAnsiTheme="minorBidi" w:cstheme="minorBidi"/>
          <w:sz w:val="24"/>
          <w:szCs w:val="24"/>
        </w:rPr>
        <w:t>to comfort the people of his generation after the difficult crisis of the Spanish Expulsion.</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He sees the </w:t>
      </w:r>
      <w:r w:rsidR="00DF7317" w:rsidRPr="007A7400">
        <w:rPr>
          <w:rFonts w:asciiTheme="minorBidi" w:hAnsiTheme="minorBidi" w:cstheme="minorBidi"/>
          <w:sz w:val="24"/>
          <w:szCs w:val="24"/>
        </w:rPr>
        <w:t xml:space="preserve">current period of </w:t>
      </w:r>
      <w:r w:rsidRPr="007A7400">
        <w:rPr>
          <w:rFonts w:asciiTheme="minorBidi" w:hAnsiTheme="minorBidi" w:cstheme="minorBidi"/>
          <w:sz w:val="24"/>
          <w:szCs w:val="24"/>
        </w:rPr>
        <w:t xml:space="preserve">exile as more </w:t>
      </w:r>
      <w:r w:rsidR="00DF7317" w:rsidRPr="007A7400">
        <w:rPr>
          <w:rFonts w:asciiTheme="minorBidi" w:hAnsiTheme="minorBidi" w:cstheme="minorBidi"/>
          <w:sz w:val="24"/>
          <w:szCs w:val="24"/>
        </w:rPr>
        <w:t>arduous</w:t>
      </w:r>
      <w:r w:rsidRPr="007A7400">
        <w:rPr>
          <w:rFonts w:asciiTheme="minorBidi" w:hAnsiTheme="minorBidi" w:cstheme="minorBidi"/>
          <w:sz w:val="24"/>
          <w:szCs w:val="24"/>
        </w:rPr>
        <w:t xml:space="preserve"> than all other </w:t>
      </w:r>
      <w:r w:rsidR="00DF7317" w:rsidRPr="007A7400">
        <w:rPr>
          <w:rFonts w:asciiTheme="minorBidi" w:hAnsiTheme="minorBidi" w:cstheme="minorBidi"/>
          <w:sz w:val="24"/>
          <w:szCs w:val="24"/>
        </w:rPr>
        <w:t xml:space="preserve">periods of exile; </w:t>
      </w:r>
      <w:r w:rsidRPr="007A7400">
        <w:rPr>
          <w:rFonts w:asciiTheme="minorBidi" w:hAnsiTheme="minorBidi" w:cstheme="minorBidi"/>
          <w:sz w:val="24"/>
          <w:szCs w:val="24"/>
        </w:rPr>
        <w:t>the redemption from it is certain.</w:t>
      </w:r>
      <w:r w:rsidRPr="007A7400">
        <w:rPr>
          <w:rStyle w:val="FootnoteReference"/>
          <w:rFonts w:asciiTheme="minorBidi" w:hAnsiTheme="minorBidi" w:cstheme="minorBidi"/>
          <w:sz w:val="24"/>
          <w:szCs w:val="24"/>
          <w:rtl/>
        </w:rPr>
        <w:footnoteReference w:id="9"/>
      </w:r>
    </w:p>
    <w:p w:rsidR="00847517" w:rsidRDefault="00847517"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We may find an</w:t>
      </w:r>
      <w:r w:rsidR="006F1F5D" w:rsidRPr="007A7400">
        <w:rPr>
          <w:rFonts w:asciiTheme="minorBidi" w:hAnsiTheme="minorBidi" w:cstheme="minorBidi"/>
          <w:sz w:val="24"/>
          <w:szCs w:val="24"/>
        </w:rPr>
        <w:t xml:space="preserve"> additional</w:t>
      </w:r>
      <w:r w:rsidRPr="007A7400">
        <w:rPr>
          <w:rFonts w:asciiTheme="minorBidi" w:hAnsiTheme="minorBidi" w:cstheme="minorBidi"/>
          <w:sz w:val="24"/>
          <w:szCs w:val="24"/>
        </w:rPr>
        <w:t xml:space="preserve"> allusion to the Inquisition and the Spanish Expulsion in his explanation of the verse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33:20), “And he set up an altar, and he called it, ‘God, God of </w:t>
      </w:r>
      <w:r w:rsidR="00A0268B" w:rsidRPr="007A7400">
        <w:rPr>
          <w:rFonts w:asciiTheme="minorBidi" w:hAnsiTheme="minorBidi" w:cstheme="minorBidi"/>
          <w:sz w:val="24"/>
          <w:szCs w:val="24"/>
        </w:rPr>
        <w:t>Yi</w:t>
      </w:r>
      <w:r w:rsidRPr="007A7400">
        <w:rPr>
          <w:rFonts w:asciiTheme="minorBidi" w:hAnsiTheme="minorBidi" w:cstheme="minorBidi"/>
          <w:sz w:val="24"/>
          <w:szCs w:val="24"/>
        </w:rPr>
        <w:t>srael</w:t>
      </w:r>
      <w:r w:rsidR="00DF7317" w:rsidRPr="007A7400">
        <w:rPr>
          <w:rFonts w:asciiTheme="minorBidi" w:hAnsiTheme="minorBidi" w:cstheme="minorBidi"/>
          <w:sz w:val="24"/>
          <w:szCs w:val="24"/>
        </w:rPr>
        <w:t>,</w:t>
      </w:r>
      <w:r w:rsidRPr="007A7400">
        <w:rPr>
          <w:rFonts w:asciiTheme="minorBidi" w:hAnsiTheme="minorBidi" w:cstheme="minorBidi"/>
          <w:sz w:val="24"/>
          <w:szCs w:val="24"/>
        </w:rPr>
        <w:t xml:space="preserve">’” which </w:t>
      </w:r>
      <w:r w:rsidR="00DF7317" w:rsidRPr="007A7400">
        <w:rPr>
          <w:rFonts w:asciiTheme="minorBidi" w:hAnsiTheme="minorBidi" w:cstheme="minorBidi"/>
          <w:sz w:val="24"/>
          <w:szCs w:val="24"/>
        </w:rPr>
        <w:t xml:space="preserve">Yaakov states </w:t>
      </w:r>
      <w:r w:rsidRPr="007A7400">
        <w:rPr>
          <w:rFonts w:asciiTheme="minorBidi" w:hAnsiTheme="minorBidi" w:cstheme="minorBidi"/>
          <w:sz w:val="24"/>
          <w:szCs w:val="24"/>
        </w:rPr>
        <w:t>when he comes to Shekhem:</w:t>
      </w:r>
    </w:p>
    <w:p w:rsidR="00847517" w:rsidRDefault="00847517"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He called </w:t>
      </w:r>
      <w:r w:rsidR="00A0268B" w:rsidRPr="007A7400">
        <w:rPr>
          <w:rFonts w:asciiTheme="minorBidi" w:hAnsiTheme="minorBidi" w:cstheme="minorBidi"/>
          <w:sz w:val="24"/>
          <w:szCs w:val="24"/>
        </w:rPr>
        <w:t xml:space="preserve">Him, the </w:t>
      </w:r>
      <w:r w:rsidRPr="007A7400">
        <w:rPr>
          <w:rFonts w:asciiTheme="minorBidi" w:hAnsiTheme="minorBidi" w:cstheme="minorBidi"/>
          <w:sz w:val="24"/>
          <w:szCs w:val="24"/>
        </w:rPr>
        <w:t>Blessed God</w:t>
      </w:r>
      <w:r w:rsidR="00A0268B" w:rsidRPr="007A7400">
        <w:rPr>
          <w:rFonts w:asciiTheme="minorBidi" w:hAnsiTheme="minorBidi" w:cstheme="minorBidi"/>
          <w:sz w:val="24"/>
          <w:szCs w:val="24"/>
        </w:rPr>
        <w:t>, [by the name] “</w:t>
      </w:r>
      <w:r w:rsidRPr="007A7400">
        <w:rPr>
          <w:rFonts w:asciiTheme="minorBidi" w:hAnsiTheme="minorBidi" w:cstheme="minorBidi"/>
          <w:sz w:val="24"/>
          <w:szCs w:val="24"/>
        </w:rPr>
        <w:t>God</w:t>
      </w:r>
      <w:r w:rsidR="00A0268B" w:rsidRPr="007A7400">
        <w:rPr>
          <w:rFonts w:asciiTheme="minorBidi" w:hAnsiTheme="minorBidi" w:cstheme="minorBidi"/>
          <w:sz w:val="24"/>
          <w:szCs w:val="24"/>
        </w:rPr>
        <w:t>” in his prayer</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A0268B" w:rsidRPr="007A7400">
        <w:rPr>
          <w:rFonts w:asciiTheme="minorBidi" w:hAnsiTheme="minorBidi" w:cstheme="minorBidi"/>
          <w:sz w:val="24"/>
          <w:szCs w:val="24"/>
        </w:rPr>
        <w:t>T</w:t>
      </w:r>
      <w:r w:rsidRPr="007A7400">
        <w:rPr>
          <w:rFonts w:asciiTheme="minorBidi" w:hAnsiTheme="minorBidi" w:cstheme="minorBidi"/>
          <w:sz w:val="24"/>
          <w:szCs w:val="24"/>
        </w:rPr>
        <w:t xml:space="preserve">his is </w:t>
      </w:r>
      <w:r w:rsidR="008039DD" w:rsidRPr="007A7400">
        <w:rPr>
          <w:rFonts w:asciiTheme="minorBidi" w:hAnsiTheme="minorBidi" w:cstheme="minorBidi"/>
          <w:sz w:val="24"/>
          <w:szCs w:val="24"/>
        </w:rPr>
        <w:t>signified</w:t>
      </w:r>
      <w:r w:rsidR="00A0268B" w:rsidRPr="007A7400">
        <w:rPr>
          <w:rFonts w:asciiTheme="minorBidi" w:hAnsiTheme="minorBidi" w:cstheme="minorBidi"/>
          <w:sz w:val="24"/>
          <w:szCs w:val="24"/>
        </w:rPr>
        <w:t xml:space="preserve"> by the name of Yi</w:t>
      </w:r>
      <w:r w:rsidRPr="007A7400">
        <w:rPr>
          <w:rFonts w:asciiTheme="minorBidi" w:hAnsiTheme="minorBidi" w:cstheme="minorBidi"/>
          <w:sz w:val="24"/>
          <w:szCs w:val="24"/>
        </w:rPr>
        <w:t xml:space="preserve">srael, that the nations of the world </w:t>
      </w:r>
      <w:r w:rsidRPr="007A7400">
        <w:rPr>
          <w:rFonts w:asciiTheme="minorBidi" w:hAnsiTheme="minorBidi" w:cstheme="minorBidi"/>
          <w:sz w:val="24"/>
          <w:szCs w:val="24"/>
        </w:rPr>
        <w:lastRenderedPageBreak/>
        <w:t xml:space="preserve">cannot </w:t>
      </w:r>
      <w:r w:rsidR="00A0268B" w:rsidRPr="007A7400">
        <w:rPr>
          <w:rFonts w:asciiTheme="minorBidi" w:hAnsiTheme="minorBidi" w:cstheme="minorBidi"/>
          <w:sz w:val="24"/>
          <w:szCs w:val="24"/>
        </w:rPr>
        <w:t>compel him to abandon</w:t>
      </w:r>
      <w:r w:rsidRPr="007A7400">
        <w:rPr>
          <w:rFonts w:asciiTheme="minorBidi" w:hAnsiTheme="minorBidi" w:cstheme="minorBidi"/>
          <w:sz w:val="24"/>
          <w:szCs w:val="24"/>
        </w:rPr>
        <w:t xml:space="preserve"> his </w:t>
      </w:r>
      <w:r w:rsidR="00A0268B" w:rsidRPr="007A7400">
        <w:rPr>
          <w:rFonts w:asciiTheme="minorBidi" w:hAnsiTheme="minorBidi" w:cstheme="minorBidi"/>
          <w:sz w:val="24"/>
          <w:szCs w:val="24"/>
        </w:rPr>
        <w:t>faith and kno</w:t>
      </w:r>
      <w:r w:rsidRPr="007A7400">
        <w:rPr>
          <w:rFonts w:asciiTheme="minorBidi" w:hAnsiTheme="minorBidi" w:cstheme="minorBidi"/>
          <w:sz w:val="24"/>
          <w:szCs w:val="24"/>
        </w:rPr>
        <w:t xml:space="preserve">wledge </w:t>
      </w:r>
      <w:r w:rsidR="00A0268B" w:rsidRPr="007A7400">
        <w:rPr>
          <w:rFonts w:asciiTheme="minorBidi" w:hAnsiTheme="minorBidi" w:cstheme="minorBidi"/>
          <w:sz w:val="24"/>
          <w:szCs w:val="24"/>
        </w:rPr>
        <w:t>of his C</w:t>
      </w:r>
      <w:r w:rsidRPr="007A7400">
        <w:rPr>
          <w:rFonts w:asciiTheme="minorBidi" w:hAnsiTheme="minorBidi" w:cstheme="minorBidi"/>
          <w:sz w:val="24"/>
          <w:szCs w:val="24"/>
        </w:rPr>
        <w:t>reator…</w:t>
      </w:r>
      <w:r w:rsidR="00492396" w:rsidRPr="007A7400">
        <w:rPr>
          <w:rFonts w:asciiTheme="minorBidi" w:hAnsiTheme="minorBidi" w:cstheme="minorBidi"/>
          <w:i/>
          <w:iCs/>
          <w:sz w:val="24"/>
          <w:szCs w:val="24"/>
        </w:rPr>
        <w:t xml:space="preserve"> </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It is clear that Seforno here explains th</w:t>
      </w:r>
      <w:r w:rsidR="006F1F5D" w:rsidRPr="007A7400">
        <w:rPr>
          <w:rFonts w:asciiTheme="minorBidi" w:hAnsiTheme="minorBidi" w:cstheme="minorBidi"/>
          <w:sz w:val="24"/>
          <w:szCs w:val="24"/>
        </w:rPr>
        <w:t>e verse on the basis of his era.</w:t>
      </w:r>
      <w:r w:rsidRPr="007A7400">
        <w:rPr>
          <w:rFonts w:asciiTheme="minorBidi" w:hAnsiTheme="minorBidi" w:cstheme="minorBidi"/>
          <w:sz w:val="24"/>
          <w:szCs w:val="24"/>
        </w:rPr>
        <w:t xml:space="preserve"> </w:t>
      </w:r>
      <w:r w:rsidR="006F1F5D" w:rsidRPr="007A7400">
        <w:rPr>
          <w:rFonts w:asciiTheme="minorBidi" w:hAnsiTheme="minorBidi" w:cstheme="minorBidi"/>
          <w:sz w:val="24"/>
          <w:szCs w:val="24"/>
        </w:rPr>
        <w:t>I</w:t>
      </w:r>
      <w:r w:rsidRPr="007A7400">
        <w:rPr>
          <w:rFonts w:asciiTheme="minorBidi" w:hAnsiTheme="minorBidi" w:cstheme="minorBidi"/>
          <w:sz w:val="24"/>
          <w:szCs w:val="24"/>
        </w:rPr>
        <w:t>t</w:t>
      </w:r>
      <w:r w:rsidR="00A0268B" w:rsidRPr="007A7400">
        <w:rPr>
          <w:rFonts w:asciiTheme="minorBidi" w:hAnsiTheme="minorBidi" w:cstheme="minorBidi"/>
          <w:sz w:val="24"/>
          <w:szCs w:val="24"/>
        </w:rPr>
        <w:t xml:space="preserve"> is not logical that Yaakov would</w:t>
      </w:r>
      <w:r w:rsidRPr="007A7400">
        <w:rPr>
          <w:rFonts w:asciiTheme="minorBidi" w:hAnsiTheme="minorBidi" w:cstheme="minorBidi"/>
          <w:sz w:val="24"/>
          <w:szCs w:val="24"/>
        </w:rPr>
        <w:t xml:space="preserve"> request in his prayer that the nations of the world not </w:t>
      </w:r>
      <w:r w:rsidR="00A0268B" w:rsidRPr="007A7400">
        <w:rPr>
          <w:rFonts w:asciiTheme="minorBidi" w:hAnsiTheme="minorBidi" w:cstheme="minorBidi"/>
          <w:sz w:val="24"/>
          <w:szCs w:val="24"/>
        </w:rPr>
        <w:t>be able to compel him to change his religion! A</w:t>
      </w:r>
      <w:r w:rsidRPr="007A7400">
        <w:rPr>
          <w:rFonts w:asciiTheme="minorBidi" w:hAnsiTheme="minorBidi" w:cstheme="minorBidi"/>
          <w:sz w:val="24"/>
          <w:szCs w:val="24"/>
        </w:rPr>
        <w:t>pparently</w:t>
      </w:r>
      <w:r w:rsidR="00A0268B" w:rsidRPr="007A7400">
        <w:rPr>
          <w:rFonts w:asciiTheme="minorBidi" w:hAnsiTheme="minorBidi" w:cstheme="minorBidi"/>
          <w:sz w:val="24"/>
          <w:szCs w:val="24"/>
        </w:rPr>
        <w:t>,</w:t>
      </w:r>
      <w:r w:rsidRPr="007A7400">
        <w:rPr>
          <w:rFonts w:asciiTheme="minorBidi" w:hAnsiTheme="minorBidi" w:cstheme="minorBidi"/>
          <w:sz w:val="24"/>
          <w:szCs w:val="24"/>
        </w:rPr>
        <w:t xml:space="preserve"> Seforno is referring to </w:t>
      </w:r>
      <w:r w:rsidR="00A0268B" w:rsidRPr="007A7400">
        <w:rPr>
          <w:rFonts w:asciiTheme="minorBidi" w:hAnsiTheme="minorBidi" w:cstheme="minorBidi"/>
          <w:sz w:val="24"/>
          <w:szCs w:val="24"/>
        </w:rPr>
        <w:t>the perils familiar to his contemporaries, and on their behalf</w:t>
      </w:r>
      <w:r w:rsidR="006F1F5D" w:rsidRPr="007A7400">
        <w:rPr>
          <w:rFonts w:asciiTheme="minorBidi" w:hAnsiTheme="minorBidi" w:cstheme="minorBidi"/>
          <w:sz w:val="24"/>
          <w:szCs w:val="24"/>
        </w:rPr>
        <w:t>,</w:t>
      </w:r>
      <w:r w:rsidR="00A0268B" w:rsidRPr="007A7400">
        <w:rPr>
          <w:rFonts w:asciiTheme="minorBidi" w:hAnsiTheme="minorBidi" w:cstheme="minorBidi"/>
          <w:sz w:val="24"/>
          <w:szCs w:val="24"/>
        </w:rPr>
        <w:t xml:space="preserve"> he is praying </w:t>
      </w:r>
      <w:r w:rsidRPr="007A7400">
        <w:rPr>
          <w:rFonts w:asciiTheme="minorBidi" w:hAnsiTheme="minorBidi" w:cstheme="minorBidi"/>
          <w:sz w:val="24"/>
          <w:szCs w:val="24"/>
        </w:rPr>
        <w:t>“</w:t>
      </w:r>
      <w:r w:rsidR="00A0268B" w:rsidRPr="007A7400">
        <w:rPr>
          <w:rFonts w:asciiTheme="minorBidi" w:hAnsiTheme="minorBidi" w:cstheme="minorBidi"/>
          <w:sz w:val="24"/>
          <w:szCs w:val="24"/>
        </w:rPr>
        <w:t>that the nations of the world cannot compel him to abandon his faith and knowledge of his Creator</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p>
    <w:p w:rsidR="00847517" w:rsidRDefault="00847517"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Style w:val="hps"/>
          <w:rFonts w:asciiTheme="minorBidi" w:hAnsiTheme="minorBidi" w:cstheme="minorBidi"/>
          <w:sz w:val="24"/>
          <w:szCs w:val="24"/>
        </w:rPr>
      </w:pPr>
      <w:r w:rsidRPr="007A7400">
        <w:rPr>
          <w:rFonts w:asciiTheme="minorBidi" w:hAnsiTheme="minorBidi" w:cstheme="minorBidi"/>
          <w:sz w:val="24"/>
          <w:szCs w:val="24"/>
        </w:rPr>
        <w:t>In another place</w:t>
      </w:r>
      <w:r w:rsidR="006F1F5D" w:rsidRPr="007A7400">
        <w:rPr>
          <w:rFonts w:asciiTheme="minorBidi" w:hAnsiTheme="minorBidi" w:cstheme="minorBidi"/>
          <w:sz w:val="24"/>
          <w:szCs w:val="24"/>
        </w:rPr>
        <w:t xml:space="preserve"> </w:t>
      </w:r>
      <w:r w:rsidR="006F1F5D" w:rsidRPr="007A7400">
        <w:rPr>
          <w:rStyle w:val="hps"/>
          <w:rFonts w:asciiTheme="minorBidi" w:hAnsiTheme="minorBidi" w:cstheme="minorBidi"/>
          <w:sz w:val="24"/>
          <w:szCs w:val="24"/>
        </w:rPr>
        <w:t>(</w:t>
      </w:r>
      <w:r w:rsidR="006F1F5D" w:rsidRPr="007A7400">
        <w:rPr>
          <w:rStyle w:val="hps"/>
          <w:rFonts w:asciiTheme="minorBidi" w:hAnsiTheme="minorBidi" w:cstheme="minorBidi"/>
          <w:i/>
          <w:sz w:val="24"/>
          <w:szCs w:val="24"/>
        </w:rPr>
        <w:t>Bereishit</w:t>
      </w:r>
      <w:r w:rsidR="006F1F5D" w:rsidRPr="007A7400">
        <w:rPr>
          <w:rStyle w:val="hps"/>
          <w:rFonts w:asciiTheme="minorBidi" w:hAnsiTheme="minorBidi" w:cstheme="minorBidi"/>
          <w:sz w:val="24"/>
          <w:szCs w:val="24"/>
        </w:rPr>
        <w:t xml:space="preserve"> 11:4-6)</w:t>
      </w:r>
      <w:r w:rsidRPr="007A7400">
        <w:rPr>
          <w:rFonts w:asciiTheme="minorBidi" w:hAnsiTheme="minorBidi" w:cstheme="minorBidi"/>
          <w:sz w:val="24"/>
          <w:szCs w:val="24"/>
        </w:rPr>
        <w:t>, Seforno</w:t>
      </w:r>
      <w:r w:rsidR="00A0268B" w:rsidRPr="007A7400">
        <w:rPr>
          <w:rFonts w:asciiTheme="minorBidi" w:hAnsiTheme="minorBidi" w:cstheme="minorBidi"/>
          <w:sz w:val="24"/>
          <w:szCs w:val="24"/>
        </w:rPr>
        <w:t xml:space="preserve"> </w:t>
      </w:r>
      <w:r w:rsidRPr="007A7400">
        <w:rPr>
          <w:rFonts w:asciiTheme="minorBidi" w:hAnsiTheme="minorBidi" w:cstheme="minorBidi"/>
          <w:sz w:val="24"/>
          <w:szCs w:val="24"/>
        </w:rPr>
        <w:t>presents the danger</w:t>
      </w:r>
      <w:r w:rsidR="00A0268B" w:rsidRPr="007A7400">
        <w:rPr>
          <w:rFonts w:asciiTheme="minorBidi" w:hAnsiTheme="minorBidi" w:cstheme="minorBidi"/>
          <w:sz w:val="24"/>
          <w:szCs w:val="24"/>
        </w:rPr>
        <w:t>s of</w:t>
      </w:r>
      <w:r w:rsidRPr="007A7400">
        <w:rPr>
          <w:rFonts w:asciiTheme="minorBidi" w:hAnsiTheme="minorBidi" w:cstheme="minorBidi"/>
          <w:sz w:val="24"/>
          <w:szCs w:val="24"/>
        </w:rPr>
        <w:t xml:space="preserve"> religious centralization</w:t>
      </w:r>
      <w:r w:rsidR="006F1F5D" w:rsidRPr="007A7400">
        <w:rPr>
          <w:rFonts w:asciiTheme="minorBidi" w:hAnsiTheme="minorBidi" w:cstheme="minorBidi"/>
          <w:sz w:val="24"/>
          <w:szCs w:val="24"/>
        </w:rPr>
        <w:t xml:space="preserve">, which </w:t>
      </w:r>
      <w:r w:rsidR="00A0268B" w:rsidRPr="007A7400">
        <w:rPr>
          <w:rFonts w:asciiTheme="minorBidi" w:hAnsiTheme="minorBidi" w:cstheme="minorBidi"/>
          <w:sz w:val="24"/>
          <w:szCs w:val="24"/>
        </w:rPr>
        <w:t xml:space="preserve">may </w:t>
      </w:r>
      <w:r w:rsidRPr="007A7400">
        <w:rPr>
          <w:rStyle w:val="hps"/>
          <w:rFonts w:asciiTheme="minorBidi" w:hAnsiTheme="minorBidi" w:cstheme="minorBidi"/>
          <w:sz w:val="24"/>
          <w:szCs w:val="24"/>
        </w:rPr>
        <w:t>mask</w:t>
      </w:r>
      <w:r w:rsidRPr="007A7400">
        <w:rPr>
          <w:rFonts w:asciiTheme="minorBidi" w:hAnsiTheme="minorBidi" w:cstheme="minorBidi"/>
          <w:sz w:val="24"/>
          <w:szCs w:val="24"/>
        </w:rPr>
        <w:t xml:space="preserve"> </w:t>
      </w:r>
      <w:r w:rsidRPr="007A7400">
        <w:rPr>
          <w:rStyle w:val="hps"/>
          <w:rFonts w:asciiTheme="minorBidi" w:hAnsiTheme="minorBidi" w:cstheme="minorBidi"/>
          <w:sz w:val="24"/>
          <w:szCs w:val="24"/>
        </w:rPr>
        <w:t>a political</w:t>
      </w:r>
      <w:r w:rsidRPr="007A7400">
        <w:rPr>
          <w:rFonts w:asciiTheme="minorBidi" w:hAnsiTheme="minorBidi" w:cstheme="minorBidi"/>
          <w:sz w:val="24"/>
          <w:szCs w:val="24"/>
        </w:rPr>
        <w:t xml:space="preserve"> </w:t>
      </w:r>
      <w:r w:rsidR="00A0268B" w:rsidRPr="007A7400">
        <w:rPr>
          <w:rStyle w:val="hps"/>
          <w:rFonts w:asciiTheme="minorBidi" w:hAnsiTheme="minorBidi" w:cstheme="minorBidi"/>
          <w:sz w:val="24"/>
          <w:szCs w:val="24"/>
        </w:rPr>
        <w:t>takeover.</w:t>
      </w:r>
      <w:r w:rsidR="00492396" w:rsidRPr="007A7400">
        <w:rPr>
          <w:rStyle w:val="hps"/>
          <w:rFonts w:asciiTheme="minorBidi" w:hAnsiTheme="minorBidi" w:cstheme="minorBidi"/>
          <w:i/>
          <w:iCs/>
          <w:sz w:val="24"/>
          <w:szCs w:val="24"/>
        </w:rPr>
        <w:t xml:space="preserve"> </w:t>
      </w:r>
      <w:r w:rsidR="00A0268B" w:rsidRPr="007A7400">
        <w:rPr>
          <w:rStyle w:val="hps"/>
          <w:rFonts w:asciiTheme="minorBidi" w:hAnsiTheme="minorBidi" w:cstheme="minorBidi"/>
          <w:sz w:val="24"/>
          <w:szCs w:val="24"/>
        </w:rPr>
        <w:t>I</w:t>
      </w:r>
      <w:r w:rsidRPr="007A7400">
        <w:rPr>
          <w:rStyle w:val="hps"/>
          <w:rFonts w:asciiTheme="minorBidi" w:hAnsiTheme="minorBidi" w:cstheme="minorBidi"/>
          <w:sz w:val="24"/>
          <w:szCs w:val="24"/>
        </w:rPr>
        <w:t xml:space="preserve">t appears that Seforno alludes to the danger of the Christian faith taking over the political </w:t>
      </w:r>
      <w:r w:rsidR="00A0268B" w:rsidRPr="007A7400">
        <w:rPr>
          <w:rStyle w:val="hps"/>
          <w:rFonts w:asciiTheme="minorBidi" w:hAnsiTheme="minorBidi" w:cstheme="minorBidi"/>
          <w:sz w:val="24"/>
          <w:szCs w:val="24"/>
        </w:rPr>
        <w:t>sphere</w:t>
      </w:r>
      <w:r w:rsidRPr="007A7400">
        <w:rPr>
          <w:rStyle w:val="hps"/>
          <w:rFonts w:asciiTheme="minorBidi" w:hAnsiTheme="minorBidi" w:cstheme="minorBidi"/>
          <w:sz w:val="24"/>
          <w:szCs w:val="24"/>
        </w:rPr>
        <w:t xml:space="preserve">, as </w:t>
      </w:r>
      <w:r w:rsidR="008039DD" w:rsidRPr="007A7400">
        <w:rPr>
          <w:rStyle w:val="hps"/>
          <w:rFonts w:asciiTheme="minorBidi" w:hAnsiTheme="minorBidi" w:cstheme="minorBidi"/>
          <w:sz w:val="24"/>
          <w:szCs w:val="24"/>
        </w:rPr>
        <w:t>occurred</w:t>
      </w:r>
      <w:r w:rsidRPr="007A7400">
        <w:rPr>
          <w:rStyle w:val="hps"/>
          <w:rFonts w:asciiTheme="minorBidi" w:hAnsiTheme="minorBidi" w:cstheme="minorBidi"/>
          <w:sz w:val="24"/>
          <w:szCs w:val="24"/>
        </w:rPr>
        <w:t xml:space="preserve"> in his era: </w:t>
      </w:r>
    </w:p>
    <w:p w:rsidR="00847517" w:rsidRDefault="00847517" w:rsidP="009E67DA">
      <w:pPr>
        <w:bidi w:val="0"/>
        <w:spacing w:after="0" w:line="240" w:lineRule="auto"/>
        <w:ind w:left="720"/>
        <w:rPr>
          <w:rFonts w:asciiTheme="minorBidi" w:hAnsiTheme="minorBidi" w:cstheme="minorBidi"/>
          <w:sz w:val="24"/>
          <w:szCs w:val="24"/>
        </w:rPr>
      </w:pPr>
    </w:p>
    <w:p w:rsidR="00A0268B" w:rsidRPr="007A7400" w:rsidRDefault="00A0268B"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“A</w:t>
      </w:r>
      <w:r w:rsidR="00667308" w:rsidRPr="007A7400">
        <w:rPr>
          <w:rFonts w:asciiTheme="minorBidi" w:hAnsiTheme="minorBidi" w:cstheme="minorBidi"/>
          <w:sz w:val="24"/>
          <w:szCs w:val="24"/>
        </w:rPr>
        <w:t>nd a tower with its top in the heavens, and let us make a name for ourselves”</w:t>
      </w:r>
      <w:r w:rsidRPr="007A7400">
        <w:rPr>
          <w:rFonts w:asciiTheme="minorBidi" w:hAnsiTheme="minorBidi" w:cstheme="minorBidi"/>
          <w:sz w:val="24"/>
          <w:szCs w:val="24"/>
        </w:rPr>
        <w:t xml:space="preserve"> — “Let us make a name</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refers to </w:t>
      </w:r>
      <w:r w:rsidR="00667308" w:rsidRPr="007A7400">
        <w:rPr>
          <w:rFonts w:asciiTheme="minorBidi" w:hAnsiTheme="minorBidi" w:cstheme="minorBidi"/>
          <w:sz w:val="24"/>
          <w:szCs w:val="24"/>
        </w:rPr>
        <w:t>idols that would be in the tower</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They wanted the entire human race to know of th</w:t>
      </w:r>
      <w:r w:rsidR="00667308" w:rsidRPr="007A7400">
        <w:rPr>
          <w:rFonts w:asciiTheme="minorBidi" w:hAnsiTheme="minorBidi" w:cstheme="minorBidi"/>
          <w:sz w:val="24"/>
          <w:szCs w:val="24"/>
        </w:rPr>
        <w:t>e height of the place and the greatness of its city, in a way that it m</w:t>
      </w:r>
      <w:r w:rsidRPr="007A7400">
        <w:rPr>
          <w:rFonts w:asciiTheme="minorBidi" w:hAnsiTheme="minorBidi" w:cstheme="minorBidi"/>
          <w:sz w:val="24"/>
          <w:szCs w:val="24"/>
        </w:rPr>
        <w:t>ight</w:t>
      </w:r>
      <w:r w:rsidR="00667308" w:rsidRPr="007A7400">
        <w:rPr>
          <w:rFonts w:asciiTheme="minorBidi" w:hAnsiTheme="minorBidi" w:cstheme="minorBidi"/>
          <w:sz w:val="24"/>
          <w:szCs w:val="24"/>
        </w:rPr>
        <w:t xml:space="preserve"> be considered the God of Gods for all people, and to</w:t>
      </w:r>
      <w:r w:rsidRPr="007A7400">
        <w:rPr>
          <w:rFonts w:asciiTheme="minorBidi" w:hAnsiTheme="minorBidi" w:cstheme="minorBidi"/>
          <w:sz w:val="24"/>
          <w:szCs w:val="24"/>
        </w:rPr>
        <w:t>wards</w:t>
      </w:r>
      <w:r w:rsidR="00667308" w:rsidRPr="007A7400">
        <w:rPr>
          <w:rFonts w:asciiTheme="minorBidi" w:hAnsiTheme="minorBidi" w:cstheme="minorBidi"/>
          <w:sz w:val="24"/>
          <w:szCs w:val="24"/>
        </w:rPr>
        <w:t xml:space="preserve"> it everyone </w:t>
      </w:r>
      <w:r w:rsidRPr="007A7400">
        <w:rPr>
          <w:rFonts w:asciiTheme="minorBidi" w:hAnsiTheme="minorBidi" w:cstheme="minorBidi"/>
          <w:sz w:val="24"/>
          <w:szCs w:val="24"/>
        </w:rPr>
        <w:t>might turn</w:t>
      </w:r>
      <w:r w:rsidR="00667308"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The intent of this was that whoever rule</w:t>
      </w:r>
      <w:r w:rsidRPr="007A7400">
        <w:rPr>
          <w:rFonts w:asciiTheme="minorBidi" w:hAnsiTheme="minorBidi" w:cstheme="minorBidi"/>
          <w:sz w:val="24"/>
          <w:szCs w:val="24"/>
        </w:rPr>
        <w:t>d</w:t>
      </w:r>
      <w:r w:rsidR="00667308" w:rsidRPr="007A7400">
        <w:rPr>
          <w:rFonts w:asciiTheme="minorBidi" w:hAnsiTheme="minorBidi" w:cstheme="minorBidi"/>
          <w:sz w:val="24"/>
          <w:szCs w:val="24"/>
        </w:rPr>
        <w:t xml:space="preserve"> over the city w</w:t>
      </w:r>
      <w:r w:rsidRPr="007A7400">
        <w:rPr>
          <w:rFonts w:asciiTheme="minorBidi" w:hAnsiTheme="minorBidi" w:cstheme="minorBidi"/>
          <w:sz w:val="24"/>
          <w:szCs w:val="24"/>
        </w:rPr>
        <w:t>ould</w:t>
      </w:r>
      <w:r w:rsidR="00667308" w:rsidRPr="007A7400">
        <w:rPr>
          <w:rFonts w:asciiTheme="minorBidi" w:hAnsiTheme="minorBidi" w:cstheme="minorBidi"/>
          <w:sz w:val="24"/>
          <w:szCs w:val="24"/>
        </w:rPr>
        <w:t xml:space="preserve"> rule over the entire human race… </w:t>
      </w:r>
    </w:p>
    <w:p w:rsidR="00847517" w:rsidRDefault="00847517" w:rsidP="009E67DA">
      <w:pPr>
        <w:bidi w:val="0"/>
        <w:spacing w:after="0" w:line="240" w:lineRule="auto"/>
        <w:ind w:left="720"/>
        <w:rPr>
          <w:rFonts w:asciiTheme="minorBidi" w:hAnsiTheme="minorBidi" w:cstheme="minorBidi"/>
          <w:sz w:val="24"/>
          <w:szCs w:val="24"/>
        </w:rPr>
      </w:pPr>
    </w:p>
    <w:p w:rsidR="008B299D" w:rsidRPr="007A7400" w:rsidRDefault="00A0268B"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B</w:t>
      </w:r>
      <w:r w:rsidR="00667308" w:rsidRPr="007A7400">
        <w:rPr>
          <w:rFonts w:asciiTheme="minorBidi" w:hAnsiTheme="minorBidi" w:cstheme="minorBidi"/>
          <w:sz w:val="24"/>
          <w:szCs w:val="24"/>
        </w:rPr>
        <w:t>ehold</w:t>
      </w:r>
      <w:r w:rsidR="008B299D"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the</w:t>
      </w:r>
      <w:r w:rsidR="008B299D" w:rsidRPr="007A7400">
        <w:rPr>
          <w:rFonts w:asciiTheme="minorBidi" w:hAnsiTheme="minorBidi" w:cstheme="minorBidi"/>
          <w:sz w:val="24"/>
          <w:szCs w:val="24"/>
        </w:rPr>
        <w:t xml:space="preserve">y </w:t>
      </w:r>
      <w:r w:rsidR="00667308" w:rsidRPr="007A7400">
        <w:rPr>
          <w:rFonts w:asciiTheme="minorBidi" w:hAnsiTheme="minorBidi" w:cstheme="minorBidi"/>
          <w:sz w:val="24"/>
          <w:szCs w:val="24"/>
        </w:rPr>
        <w:t>were one nation in the matter of religion, for all of them would ag</w:t>
      </w:r>
      <w:r w:rsidR="008B299D" w:rsidRPr="007A7400">
        <w:rPr>
          <w:rFonts w:asciiTheme="minorBidi" w:hAnsiTheme="minorBidi" w:cstheme="minorBidi"/>
          <w:sz w:val="24"/>
          <w:szCs w:val="24"/>
        </w:rPr>
        <w:t>ree to the faith of the Sabians. I</w:t>
      </w:r>
      <w:r w:rsidR="00667308" w:rsidRPr="007A7400">
        <w:rPr>
          <w:rFonts w:asciiTheme="minorBidi" w:hAnsiTheme="minorBidi" w:cstheme="minorBidi"/>
          <w:sz w:val="24"/>
          <w:szCs w:val="24"/>
        </w:rPr>
        <w:t>n this, all of them agreed to the language, “And now it will not be held back from them.”</w:t>
      </w:r>
      <w:r w:rsidR="00492396" w:rsidRPr="007A7400">
        <w:rPr>
          <w:rFonts w:asciiTheme="minorBidi" w:hAnsiTheme="minorBidi" w:cstheme="minorBidi"/>
          <w:i/>
          <w:iCs/>
          <w:sz w:val="24"/>
          <w:szCs w:val="24"/>
        </w:rPr>
        <w:t xml:space="preserve"> </w:t>
      </w:r>
    </w:p>
    <w:p w:rsidR="00847517" w:rsidRDefault="00847517" w:rsidP="009E67DA">
      <w:pPr>
        <w:bidi w:val="0"/>
        <w:spacing w:after="0" w:line="240" w:lineRule="auto"/>
        <w:ind w:left="720"/>
        <w:rPr>
          <w:rFonts w:asciiTheme="minorBidi" w:hAnsiTheme="minorBidi" w:cstheme="minorBidi"/>
          <w:sz w:val="24"/>
          <w:szCs w:val="24"/>
        </w:rPr>
      </w:pPr>
    </w:p>
    <w:p w:rsidR="00667308" w:rsidRPr="007A7400" w:rsidRDefault="008B299D"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Thus</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there is nothing to stop them from realizing their intent that </w:t>
      </w:r>
      <w:r w:rsidR="00667308" w:rsidRPr="007A7400">
        <w:rPr>
          <w:rFonts w:asciiTheme="minorBidi" w:hAnsiTheme="minorBidi" w:cstheme="minorBidi"/>
          <w:sz w:val="24"/>
          <w:szCs w:val="24"/>
        </w:rPr>
        <w:t>idolatry</w:t>
      </w:r>
      <w:r w:rsidR="00667308" w:rsidRPr="00847517">
        <w:rPr>
          <w:rStyle w:val="FootnoteReference"/>
          <w:rFonts w:asciiTheme="minorBidi" w:hAnsiTheme="minorBidi" w:cstheme="minorBidi"/>
          <w:sz w:val="20"/>
          <w:szCs w:val="20"/>
          <w:rtl/>
        </w:rPr>
        <w:footnoteReference w:id="10"/>
      </w:r>
      <w:r w:rsidR="00667308" w:rsidRPr="007A7400">
        <w:rPr>
          <w:rFonts w:asciiTheme="minorBidi" w:hAnsiTheme="minorBidi" w:cstheme="minorBidi"/>
          <w:sz w:val="24"/>
          <w:szCs w:val="24"/>
        </w:rPr>
        <w:t xml:space="preserve"> w</w:t>
      </w:r>
      <w:r w:rsidRPr="007A7400">
        <w:rPr>
          <w:rFonts w:asciiTheme="minorBidi" w:hAnsiTheme="minorBidi" w:cstheme="minorBidi"/>
          <w:sz w:val="24"/>
          <w:szCs w:val="24"/>
        </w:rPr>
        <w:t xml:space="preserve">ould be accepted by everyone in </w:t>
      </w:r>
      <w:r w:rsidR="00667308" w:rsidRPr="007A7400">
        <w:rPr>
          <w:rFonts w:asciiTheme="minorBidi" w:hAnsiTheme="minorBidi" w:cstheme="minorBidi"/>
          <w:sz w:val="24"/>
          <w:szCs w:val="24"/>
        </w:rPr>
        <w:t xml:space="preserve">the human race, and not one of them would </w:t>
      </w:r>
      <w:r w:rsidRPr="007A7400">
        <w:rPr>
          <w:rFonts w:asciiTheme="minorBidi" w:hAnsiTheme="minorBidi" w:cstheme="minorBidi"/>
          <w:sz w:val="24"/>
          <w:szCs w:val="24"/>
        </w:rPr>
        <w:t xml:space="preserve">know to </w:t>
      </w:r>
      <w:r w:rsidR="00667308" w:rsidRPr="007A7400">
        <w:rPr>
          <w:rFonts w:asciiTheme="minorBidi" w:hAnsiTheme="minorBidi" w:cstheme="minorBidi"/>
          <w:sz w:val="24"/>
          <w:szCs w:val="24"/>
        </w:rPr>
        <w:t>turn to the Blessed Creator and to understand that he is the Creator of all.</w:t>
      </w:r>
      <w:r w:rsidR="00492396"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 xml:space="preserve">The </w:t>
      </w:r>
      <w:r w:rsidRPr="007A7400">
        <w:rPr>
          <w:rFonts w:asciiTheme="minorBidi" w:hAnsiTheme="minorBidi" w:cstheme="minorBidi"/>
          <w:sz w:val="24"/>
          <w:szCs w:val="24"/>
        </w:rPr>
        <w:t>opposite will happen wh</w:t>
      </w:r>
      <w:r w:rsidR="00667308" w:rsidRPr="007A7400">
        <w:rPr>
          <w:rFonts w:asciiTheme="minorBidi" w:hAnsiTheme="minorBidi" w:cstheme="minorBidi"/>
          <w:sz w:val="24"/>
          <w:szCs w:val="24"/>
        </w:rPr>
        <w:t xml:space="preserve">en there is a dispute </w:t>
      </w:r>
      <w:r w:rsidRPr="007A7400">
        <w:rPr>
          <w:rFonts w:asciiTheme="minorBidi" w:hAnsiTheme="minorBidi" w:cstheme="minorBidi"/>
          <w:sz w:val="24"/>
          <w:szCs w:val="24"/>
        </w:rPr>
        <w:t xml:space="preserve">about </w:t>
      </w:r>
      <w:r w:rsidR="00667308" w:rsidRPr="007A7400">
        <w:rPr>
          <w:rFonts w:asciiTheme="minorBidi" w:hAnsiTheme="minorBidi" w:cstheme="minorBidi"/>
          <w:sz w:val="24"/>
          <w:szCs w:val="24"/>
        </w:rPr>
        <w:t>the issue of the</w:t>
      </w:r>
      <w:r w:rsidRPr="007A7400">
        <w:rPr>
          <w:rFonts w:asciiTheme="minorBidi" w:hAnsiTheme="minorBidi" w:cstheme="minorBidi"/>
          <w:sz w:val="24"/>
          <w:szCs w:val="24"/>
        </w:rPr>
        <w:t>se</w:t>
      </w:r>
      <w:r w:rsidR="00667308" w:rsidRPr="007A7400">
        <w:rPr>
          <w:rFonts w:asciiTheme="minorBidi" w:hAnsiTheme="minorBidi" w:cstheme="minorBidi"/>
          <w:sz w:val="24"/>
          <w:szCs w:val="24"/>
        </w:rPr>
        <w:t xml:space="preserve"> foreign gods, for every one of them will consider that there is </w:t>
      </w:r>
      <w:r w:rsidRPr="007A7400">
        <w:rPr>
          <w:rFonts w:asciiTheme="minorBidi" w:hAnsiTheme="minorBidi" w:cstheme="minorBidi"/>
          <w:sz w:val="24"/>
          <w:szCs w:val="24"/>
        </w:rPr>
        <w:t xml:space="preserve">a </w:t>
      </w:r>
      <w:r w:rsidR="00667308" w:rsidRPr="007A7400">
        <w:rPr>
          <w:rFonts w:asciiTheme="minorBidi" w:hAnsiTheme="minorBidi" w:cstheme="minorBidi"/>
          <w:sz w:val="24"/>
          <w:szCs w:val="24"/>
        </w:rPr>
        <w:t xml:space="preserve">God of Gods </w:t>
      </w:r>
      <w:r w:rsidRPr="007A7400">
        <w:rPr>
          <w:rFonts w:asciiTheme="minorBidi" w:hAnsiTheme="minorBidi" w:cstheme="minorBidi"/>
          <w:sz w:val="24"/>
          <w:szCs w:val="24"/>
        </w:rPr>
        <w:t>to whom all of the gods are subservient, and He will arrange their systems and t</w:t>
      </w:r>
      <w:r w:rsidR="00667308" w:rsidRPr="007A7400">
        <w:rPr>
          <w:rFonts w:asciiTheme="minorBidi" w:hAnsiTheme="minorBidi" w:cstheme="minorBidi"/>
          <w:sz w:val="24"/>
          <w:szCs w:val="24"/>
        </w:rPr>
        <w:t>he order of reality, as it says (</w:t>
      </w:r>
      <w:r w:rsidR="00667308" w:rsidRPr="007A7400">
        <w:rPr>
          <w:rFonts w:asciiTheme="minorBidi" w:hAnsiTheme="minorBidi" w:cstheme="minorBidi"/>
          <w:i/>
          <w:iCs/>
          <w:sz w:val="24"/>
          <w:szCs w:val="24"/>
        </w:rPr>
        <w:t>Malakhi</w:t>
      </w:r>
      <w:r w:rsidR="00667308" w:rsidRPr="007A7400">
        <w:rPr>
          <w:rFonts w:asciiTheme="minorBidi" w:hAnsiTheme="minorBidi" w:cstheme="minorBidi"/>
          <w:sz w:val="24"/>
          <w:szCs w:val="24"/>
        </w:rPr>
        <w:t xml:space="preserve"> 1:11): “For from the rising of the sun to its setting</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my name will be great among the nations.</w:t>
      </w:r>
      <w:r w:rsidRPr="007A7400">
        <w:rPr>
          <w:rFonts w:asciiTheme="minorBidi" w:hAnsiTheme="minorBidi" w:cstheme="minorBidi"/>
          <w:sz w:val="24"/>
          <w:szCs w:val="24"/>
        </w:rPr>
        <w:t>”</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In the process of Yaakov’s encounter with Esav after </w:t>
      </w:r>
      <w:r w:rsidR="008B299D" w:rsidRPr="007A7400">
        <w:rPr>
          <w:rFonts w:asciiTheme="minorBidi" w:hAnsiTheme="minorBidi" w:cstheme="minorBidi"/>
          <w:sz w:val="24"/>
          <w:szCs w:val="24"/>
        </w:rPr>
        <w:t>the</w:t>
      </w:r>
      <w:r w:rsidRPr="007A7400">
        <w:rPr>
          <w:rFonts w:asciiTheme="minorBidi" w:hAnsiTheme="minorBidi" w:cstheme="minorBidi"/>
          <w:sz w:val="24"/>
          <w:szCs w:val="24"/>
        </w:rPr>
        <w:t xml:space="preserve"> </w:t>
      </w:r>
      <w:r w:rsidR="008B299D" w:rsidRPr="007A7400">
        <w:rPr>
          <w:rFonts w:asciiTheme="minorBidi" w:hAnsiTheme="minorBidi" w:cstheme="minorBidi"/>
          <w:sz w:val="24"/>
          <w:szCs w:val="24"/>
        </w:rPr>
        <w:t xml:space="preserve">former </w:t>
      </w:r>
      <w:r w:rsidRPr="007A7400">
        <w:rPr>
          <w:rFonts w:asciiTheme="minorBidi" w:hAnsiTheme="minorBidi" w:cstheme="minorBidi"/>
          <w:sz w:val="24"/>
          <w:szCs w:val="24"/>
        </w:rPr>
        <w:t>returns to the Land of Israel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32:3-33:17), Yaakov </w:t>
      </w:r>
      <w:r w:rsidR="008B299D" w:rsidRPr="007A7400">
        <w:rPr>
          <w:rFonts w:asciiTheme="minorBidi" w:hAnsiTheme="minorBidi" w:cstheme="minorBidi"/>
          <w:sz w:val="24"/>
          <w:szCs w:val="24"/>
        </w:rPr>
        <w:t>expends</w:t>
      </w:r>
      <w:r w:rsidRPr="007A7400">
        <w:rPr>
          <w:rFonts w:asciiTheme="minorBidi" w:hAnsiTheme="minorBidi" w:cstheme="minorBidi"/>
          <w:sz w:val="24"/>
          <w:szCs w:val="24"/>
        </w:rPr>
        <w:t xml:space="preserve"> great effort in order to appease Esav.</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Seforno praises Yaakov’s subservience to Esav, and he sees in</w:t>
      </w:r>
      <w:r w:rsidR="008B299D" w:rsidRPr="007A7400">
        <w:rPr>
          <w:rFonts w:asciiTheme="minorBidi" w:hAnsiTheme="minorBidi" w:cstheme="minorBidi"/>
          <w:sz w:val="24"/>
          <w:szCs w:val="24"/>
        </w:rPr>
        <w:t xml:space="preserve"> this a symbol of the future:</w:t>
      </w:r>
      <w:r w:rsidR="006F1F5D" w:rsidRPr="007A7400">
        <w:rPr>
          <w:rFonts w:asciiTheme="minorBidi" w:hAnsiTheme="minorBidi" w:cstheme="minorBidi"/>
          <w:sz w:val="24"/>
          <w:szCs w:val="24"/>
        </w:rPr>
        <w:t xml:space="preserve"> the n</w:t>
      </w:r>
      <w:r w:rsidRPr="007A7400">
        <w:rPr>
          <w:rFonts w:asciiTheme="minorBidi" w:hAnsiTheme="minorBidi" w:cstheme="minorBidi"/>
          <w:sz w:val="24"/>
          <w:szCs w:val="24"/>
        </w:rPr>
        <w:t xml:space="preserve">ation of Israel will be laid low before the nations of the world, and thus </w:t>
      </w:r>
      <w:r w:rsidR="008B299D" w:rsidRPr="007A7400">
        <w:rPr>
          <w:rFonts w:asciiTheme="minorBidi" w:hAnsiTheme="minorBidi" w:cstheme="minorBidi"/>
          <w:sz w:val="24"/>
          <w:szCs w:val="24"/>
        </w:rPr>
        <w:t>it may</w:t>
      </w:r>
      <w:r w:rsidRPr="007A7400">
        <w:rPr>
          <w:rFonts w:asciiTheme="minorBidi" w:hAnsiTheme="minorBidi" w:cstheme="minorBidi"/>
          <w:sz w:val="24"/>
          <w:szCs w:val="24"/>
        </w:rPr>
        <w:t xml:space="preserve"> survive the exile.</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In his view, in the days of the Second Temple, </w:t>
      </w:r>
      <w:r w:rsidR="006F1F5D" w:rsidRPr="007A7400">
        <w:rPr>
          <w:rFonts w:asciiTheme="minorBidi" w:hAnsiTheme="minorBidi" w:cstheme="minorBidi"/>
          <w:sz w:val="24"/>
          <w:szCs w:val="24"/>
        </w:rPr>
        <w:t>had the Jewish P</w:t>
      </w:r>
      <w:r w:rsidR="008B299D" w:rsidRPr="007A7400">
        <w:rPr>
          <w:rFonts w:asciiTheme="minorBidi" w:hAnsiTheme="minorBidi" w:cstheme="minorBidi"/>
          <w:sz w:val="24"/>
          <w:szCs w:val="24"/>
        </w:rPr>
        <w:t>eople been</w:t>
      </w:r>
      <w:r w:rsidRPr="007A7400">
        <w:rPr>
          <w:rFonts w:asciiTheme="minorBidi" w:hAnsiTheme="minorBidi" w:cstheme="minorBidi"/>
          <w:sz w:val="24"/>
          <w:szCs w:val="24"/>
        </w:rPr>
        <w:t xml:space="preserve"> obsequious </w:t>
      </w:r>
      <w:r w:rsidR="008B299D" w:rsidRPr="007A7400">
        <w:rPr>
          <w:rFonts w:asciiTheme="minorBidi" w:hAnsiTheme="minorBidi" w:cstheme="minorBidi"/>
          <w:sz w:val="24"/>
          <w:szCs w:val="24"/>
        </w:rPr>
        <w:t xml:space="preserve">and kowtowed </w:t>
      </w:r>
      <w:r w:rsidRPr="007A7400">
        <w:rPr>
          <w:rFonts w:asciiTheme="minorBidi" w:hAnsiTheme="minorBidi" w:cstheme="minorBidi"/>
          <w:sz w:val="24"/>
          <w:szCs w:val="24"/>
        </w:rPr>
        <w:t>to Vespasian, in</w:t>
      </w:r>
      <w:r w:rsidR="008B299D" w:rsidRPr="007A7400">
        <w:rPr>
          <w:rFonts w:asciiTheme="minorBidi" w:hAnsiTheme="minorBidi" w:cstheme="minorBidi"/>
          <w:sz w:val="24"/>
          <w:szCs w:val="24"/>
        </w:rPr>
        <w:t>stead of</w:t>
      </w:r>
      <w:r w:rsidRPr="007A7400">
        <w:rPr>
          <w:rFonts w:asciiTheme="minorBidi" w:hAnsiTheme="minorBidi" w:cstheme="minorBidi"/>
          <w:sz w:val="24"/>
          <w:szCs w:val="24"/>
        </w:rPr>
        <w:t xml:space="preserve"> rebe</w:t>
      </w:r>
      <w:r w:rsidR="008B299D" w:rsidRPr="007A7400">
        <w:rPr>
          <w:rFonts w:asciiTheme="minorBidi" w:hAnsiTheme="minorBidi" w:cstheme="minorBidi"/>
          <w:sz w:val="24"/>
          <w:szCs w:val="24"/>
        </w:rPr>
        <w:t>lling against Roman rule, the T</w:t>
      </w:r>
      <w:r w:rsidRPr="007A7400">
        <w:rPr>
          <w:rFonts w:asciiTheme="minorBidi" w:hAnsiTheme="minorBidi" w:cstheme="minorBidi"/>
          <w:sz w:val="24"/>
          <w:szCs w:val="24"/>
        </w:rPr>
        <w:t>emple would not have been destroyed:</w:t>
      </w:r>
    </w:p>
    <w:p w:rsidR="00847517" w:rsidRDefault="00847517" w:rsidP="009E67DA">
      <w:pPr>
        <w:bidi w:val="0"/>
        <w:spacing w:after="0" w:line="240" w:lineRule="auto"/>
        <w:ind w:left="720"/>
        <w:rPr>
          <w:rFonts w:asciiTheme="minorBidi" w:hAnsiTheme="minorBidi" w:cstheme="minorBidi"/>
          <w:sz w:val="24"/>
          <w:szCs w:val="24"/>
        </w:rPr>
      </w:pPr>
    </w:p>
    <w:p w:rsidR="008A4422"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lastRenderedPageBreak/>
        <w:t>His heart was turned</w:t>
      </w:r>
      <w:r w:rsidRPr="00847517">
        <w:rPr>
          <w:rStyle w:val="FootnoteReference"/>
          <w:rFonts w:asciiTheme="minorBidi" w:hAnsiTheme="minorBidi" w:cstheme="minorBidi"/>
          <w:sz w:val="20"/>
          <w:szCs w:val="20"/>
          <w:rtl/>
        </w:rPr>
        <w:footnoteReference w:id="11"/>
      </w:r>
      <w:r w:rsidRPr="007A7400">
        <w:rPr>
          <w:rFonts w:asciiTheme="minorBidi" w:hAnsiTheme="minorBidi" w:cstheme="minorBidi"/>
          <w:sz w:val="24"/>
          <w:szCs w:val="24"/>
        </w:rPr>
        <w:t xml:space="preserve"> in a moment by Yaakov’s subservience</w:t>
      </w:r>
      <w:r w:rsidR="008B299D"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8B299D" w:rsidRPr="007A7400">
        <w:rPr>
          <w:rFonts w:asciiTheme="minorBidi" w:hAnsiTheme="minorBidi" w:cstheme="minorBidi"/>
          <w:sz w:val="24"/>
          <w:szCs w:val="24"/>
        </w:rPr>
        <w:t xml:space="preserve">This is akin to </w:t>
      </w:r>
      <w:r w:rsidRPr="007A7400">
        <w:rPr>
          <w:rFonts w:asciiTheme="minorBidi" w:hAnsiTheme="minorBidi" w:cstheme="minorBidi"/>
          <w:sz w:val="24"/>
          <w:szCs w:val="24"/>
        </w:rPr>
        <w:t xml:space="preserve">our </w:t>
      </w:r>
      <w:r w:rsidR="008039DD" w:rsidRPr="007A7400">
        <w:rPr>
          <w:rFonts w:asciiTheme="minorBidi" w:hAnsiTheme="minorBidi" w:cstheme="minorBidi"/>
          <w:sz w:val="24"/>
          <w:szCs w:val="24"/>
        </w:rPr>
        <w:t>situation</w:t>
      </w:r>
      <w:r w:rsidR="008B299D"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in exile </w:t>
      </w:r>
      <w:r w:rsidR="008B299D" w:rsidRPr="007A7400">
        <w:rPr>
          <w:rFonts w:asciiTheme="minorBidi" w:hAnsiTheme="minorBidi" w:cstheme="minorBidi"/>
          <w:sz w:val="24"/>
          <w:szCs w:val="24"/>
        </w:rPr>
        <w:t>among</w:t>
      </w:r>
      <w:r w:rsidRPr="007A7400">
        <w:rPr>
          <w:rFonts w:asciiTheme="minorBidi" w:hAnsiTheme="minorBidi" w:cstheme="minorBidi"/>
          <w:sz w:val="24"/>
          <w:szCs w:val="24"/>
        </w:rPr>
        <w:t xml:space="preserve"> the sons of Esav</w:t>
      </w:r>
      <w:r w:rsidR="008B299D" w:rsidRPr="007A7400">
        <w:rPr>
          <w:rFonts w:asciiTheme="minorBidi" w:hAnsiTheme="minorBidi" w:cstheme="minorBidi"/>
          <w:sz w:val="24"/>
          <w:szCs w:val="24"/>
        </w:rPr>
        <w:t>,</w:t>
      </w:r>
      <w:r w:rsidRPr="007A7400">
        <w:rPr>
          <w:rFonts w:asciiTheme="minorBidi" w:hAnsiTheme="minorBidi" w:cstheme="minorBidi"/>
          <w:sz w:val="24"/>
          <w:szCs w:val="24"/>
        </w:rPr>
        <w:t xml:space="preserve"> who says at his height, “Who will bring me down to the ground?” (</w:t>
      </w:r>
      <w:r w:rsidR="006F1F5D" w:rsidRPr="007A7400">
        <w:rPr>
          <w:rFonts w:asciiTheme="minorBidi" w:hAnsiTheme="minorBidi" w:cstheme="minorBidi"/>
          <w:i/>
          <w:iCs/>
          <w:sz w:val="24"/>
          <w:szCs w:val="24"/>
        </w:rPr>
        <w:t>Ovadi</w:t>
      </w:r>
      <w:r w:rsidRPr="007A7400">
        <w:rPr>
          <w:rFonts w:asciiTheme="minorBidi" w:hAnsiTheme="minorBidi" w:cstheme="minorBidi"/>
          <w:i/>
          <w:iCs/>
          <w:sz w:val="24"/>
          <w:szCs w:val="24"/>
        </w:rPr>
        <w:t>a</w:t>
      </w:r>
      <w:r w:rsidRPr="007A7400">
        <w:rPr>
          <w:rFonts w:asciiTheme="minorBidi" w:hAnsiTheme="minorBidi" w:cstheme="minorBidi"/>
          <w:sz w:val="24"/>
          <w:szCs w:val="24"/>
        </w:rPr>
        <w:t xml:space="preserve"> 1:3),</w:t>
      </w:r>
      <w:r w:rsidRPr="009E67DA">
        <w:rPr>
          <w:rStyle w:val="FootnoteReference"/>
          <w:rFonts w:asciiTheme="minorBidi" w:hAnsiTheme="minorBidi" w:cstheme="minorBidi"/>
          <w:sz w:val="20"/>
          <w:szCs w:val="20"/>
          <w:rtl/>
        </w:rPr>
        <w:footnoteReference w:id="12"/>
      </w:r>
      <w:r w:rsidRPr="007A7400">
        <w:rPr>
          <w:rFonts w:asciiTheme="minorBidi" w:hAnsiTheme="minorBidi" w:cstheme="minorBidi"/>
          <w:sz w:val="24"/>
          <w:szCs w:val="24"/>
        </w:rPr>
        <w:t xml:space="preserve"> and he t</w:t>
      </w:r>
      <w:r w:rsidR="008A4422" w:rsidRPr="007A7400">
        <w:rPr>
          <w:rFonts w:asciiTheme="minorBidi" w:hAnsiTheme="minorBidi" w:cstheme="minorBidi"/>
          <w:sz w:val="24"/>
          <w:szCs w:val="24"/>
        </w:rPr>
        <w:t>eaches us</w:t>
      </w:r>
      <w:r w:rsidRPr="007A7400">
        <w:rPr>
          <w:rFonts w:asciiTheme="minorBidi" w:hAnsiTheme="minorBidi" w:cstheme="minorBidi"/>
          <w:sz w:val="24"/>
          <w:szCs w:val="24"/>
        </w:rPr>
        <w:t xml:space="preserve"> that we may escape from </w:t>
      </w:r>
      <w:r w:rsidR="008A4422" w:rsidRPr="007A7400">
        <w:rPr>
          <w:rFonts w:asciiTheme="minorBidi" w:hAnsiTheme="minorBidi" w:cstheme="minorBidi"/>
          <w:sz w:val="24"/>
          <w:szCs w:val="24"/>
        </w:rPr>
        <w:t>the reach</w:t>
      </w:r>
      <w:r w:rsidRPr="007A7400">
        <w:rPr>
          <w:rFonts w:asciiTheme="minorBidi" w:hAnsiTheme="minorBidi" w:cstheme="minorBidi"/>
          <w:sz w:val="24"/>
          <w:szCs w:val="24"/>
        </w:rPr>
        <w:t xml:space="preserve"> of his prideful sword </w:t>
      </w:r>
      <w:r w:rsidR="008A4422" w:rsidRPr="007A7400">
        <w:rPr>
          <w:rFonts w:asciiTheme="minorBidi" w:hAnsiTheme="minorBidi" w:cstheme="minorBidi"/>
          <w:sz w:val="24"/>
          <w:szCs w:val="24"/>
        </w:rPr>
        <w:t>by demonstrat</w:t>
      </w:r>
      <w:r w:rsidRPr="007A7400">
        <w:rPr>
          <w:rFonts w:asciiTheme="minorBidi" w:hAnsiTheme="minorBidi" w:cstheme="minorBidi"/>
          <w:sz w:val="24"/>
          <w:szCs w:val="24"/>
        </w:rPr>
        <w:t>in</w:t>
      </w:r>
      <w:r w:rsidR="008A4422" w:rsidRPr="007A7400">
        <w:rPr>
          <w:rFonts w:asciiTheme="minorBidi" w:hAnsiTheme="minorBidi" w:cstheme="minorBidi"/>
          <w:sz w:val="24"/>
          <w:szCs w:val="24"/>
        </w:rPr>
        <w:t>g</w:t>
      </w:r>
      <w:r w:rsidRPr="007A7400">
        <w:rPr>
          <w:rFonts w:asciiTheme="minorBidi" w:hAnsiTheme="minorBidi" w:cstheme="minorBidi"/>
          <w:sz w:val="24"/>
          <w:szCs w:val="24"/>
        </w:rPr>
        <w:t xml:space="preserve"> subservience and tribute…</w:t>
      </w:r>
      <w:r w:rsidR="00492396" w:rsidRPr="007A7400">
        <w:rPr>
          <w:rFonts w:asciiTheme="minorBidi" w:hAnsiTheme="minorBidi" w:cstheme="minorBidi"/>
          <w:i/>
          <w:iCs/>
          <w:sz w:val="24"/>
          <w:szCs w:val="24"/>
        </w:rPr>
        <w:t xml:space="preserve"> </w:t>
      </w:r>
    </w:p>
    <w:p w:rsidR="00847517" w:rsidRDefault="00847517"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Had the</w:t>
      </w:r>
      <w:r w:rsidR="008A4422" w:rsidRPr="007A7400">
        <w:rPr>
          <w:rFonts w:asciiTheme="minorBidi" w:hAnsiTheme="minorBidi" w:cstheme="minorBidi"/>
          <w:sz w:val="24"/>
          <w:szCs w:val="24"/>
        </w:rPr>
        <w:t xml:space="preserve"> </w:t>
      </w:r>
      <w:r w:rsidRPr="007A7400">
        <w:rPr>
          <w:rFonts w:asciiTheme="minorBidi" w:hAnsiTheme="minorBidi" w:cstheme="minorBidi"/>
          <w:sz w:val="24"/>
          <w:szCs w:val="24"/>
        </w:rPr>
        <w:t>brutes of the Second Temple</w:t>
      </w:r>
      <w:r w:rsidR="008A4422" w:rsidRPr="007A7400">
        <w:rPr>
          <w:rFonts w:asciiTheme="minorBidi" w:hAnsiTheme="minorBidi" w:cstheme="minorBidi"/>
          <w:sz w:val="24"/>
          <w:szCs w:val="24"/>
        </w:rPr>
        <w:t xml:space="preserve"> not been so violent</w:t>
      </w:r>
      <w:r w:rsidR="006F1F5D" w:rsidRPr="007A7400">
        <w:rPr>
          <w:rFonts w:asciiTheme="minorBidi" w:hAnsiTheme="minorBidi" w:cstheme="minorBidi"/>
          <w:sz w:val="24"/>
          <w:szCs w:val="24"/>
        </w:rPr>
        <w:t>, our T</w:t>
      </w:r>
      <w:r w:rsidRPr="007A7400">
        <w:rPr>
          <w:rFonts w:asciiTheme="minorBidi" w:hAnsiTheme="minorBidi" w:cstheme="minorBidi"/>
          <w:sz w:val="24"/>
          <w:szCs w:val="24"/>
        </w:rPr>
        <w:t xml:space="preserve">emple would not </w:t>
      </w:r>
      <w:r w:rsidR="008A4422" w:rsidRPr="007A7400">
        <w:rPr>
          <w:rFonts w:asciiTheme="minorBidi" w:hAnsiTheme="minorBidi" w:cstheme="minorBidi"/>
          <w:sz w:val="24"/>
          <w:szCs w:val="24"/>
        </w:rPr>
        <w:t xml:space="preserve">have </w:t>
      </w:r>
      <w:r w:rsidRPr="007A7400">
        <w:rPr>
          <w:rFonts w:asciiTheme="minorBidi" w:hAnsiTheme="minorBidi" w:cstheme="minorBidi"/>
          <w:sz w:val="24"/>
          <w:szCs w:val="24"/>
        </w:rPr>
        <w:t>be</w:t>
      </w:r>
      <w:r w:rsidR="008A4422" w:rsidRPr="007A7400">
        <w:rPr>
          <w:rFonts w:asciiTheme="minorBidi" w:hAnsiTheme="minorBidi" w:cstheme="minorBidi"/>
          <w:sz w:val="24"/>
          <w:szCs w:val="24"/>
        </w:rPr>
        <w:t>en</w:t>
      </w:r>
      <w:r w:rsidRPr="007A7400">
        <w:rPr>
          <w:rFonts w:asciiTheme="minorBidi" w:hAnsiTheme="minorBidi" w:cstheme="minorBidi"/>
          <w:sz w:val="24"/>
          <w:szCs w:val="24"/>
        </w:rPr>
        <w:t xml:space="preserve"> destroyed, as R</w:t>
      </w:r>
      <w:r w:rsidR="006F1F5D" w:rsidRPr="007A7400">
        <w:rPr>
          <w:rFonts w:asciiTheme="minorBidi" w:hAnsiTheme="minorBidi" w:cstheme="minorBidi"/>
          <w:sz w:val="24"/>
          <w:szCs w:val="24"/>
        </w:rPr>
        <w:t>.</w:t>
      </w:r>
      <w:r w:rsidRPr="007A7400">
        <w:rPr>
          <w:rFonts w:asciiTheme="minorBidi" w:hAnsiTheme="minorBidi" w:cstheme="minorBidi"/>
          <w:sz w:val="24"/>
          <w:szCs w:val="24"/>
        </w:rPr>
        <w:t xml:space="preserve"> Yochanan ben Zakkai </w:t>
      </w:r>
      <w:r w:rsidR="008A4422" w:rsidRPr="007A7400">
        <w:rPr>
          <w:rFonts w:asciiTheme="minorBidi" w:hAnsiTheme="minorBidi" w:cstheme="minorBidi"/>
          <w:sz w:val="24"/>
          <w:szCs w:val="24"/>
        </w:rPr>
        <w:t xml:space="preserve">himself </w:t>
      </w:r>
      <w:r w:rsidRPr="007A7400">
        <w:rPr>
          <w:rFonts w:asciiTheme="minorBidi" w:hAnsiTheme="minorBidi" w:cstheme="minorBidi"/>
          <w:sz w:val="24"/>
          <w:szCs w:val="24"/>
        </w:rPr>
        <w:t>testified…</w:t>
      </w:r>
      <w:r w:rsidR="006F1F5D" w:rsidRPr="007A7400">
        <w:rPr>
          <w:rFonts w:asciiTheme="minorBidi" w:hAnsiTheme="minorBidi" w:cstheme="minorBidi"/>
          <w:sz w:val="24"/>
          <w:szCs w:val="24"/>
        </w:rPr>
        <w:t xml:space="preserve"> </w:t>
      </w:r>
      <w:r w:rsidR="008A4422" w:rsidRPr="007A7400">
        <w:rPr>
          <w:rFonts w:asciiTheme="minorBidi" w:hAnsiTheme="minorBidi" w:cstheme="minorBidi"/>
          <w:sz w:val="24"/>
          <w:szCs w:val="24"/>
        </w:rPr>
        <w:t>(</w:t>
      </w:r>
      <w:r w:rsidRPr="007A7400">
        <w:rPr>
          <w:rFonts w:asciiTheme="minorBidi" w:hAnsiTheme="minorBidi" w:cstheme="minorBidi"/>
          <w:sz w:val="24"/>
          <w:szCs w:val="24"/>
        </w:rPr>
        <w:t xml:space="preserve">Seforno,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33:4</w:t>
      </w:r>
      <w:r w:rsidR="008A4422" w:rsidRPr="007A7400">
        <w:rPr>
          <w:rFonts w:asciiTheme="minorBidi" w:hAnsiTheme="minorBidi" w:cstheme="minorBidi"/>
          <w:sz w:val="24"/>
          <w:szCs w:val="24"/>
        </w:rPr>
        <w:t>)</w:t>
      </w:r>
      <w:r w:rsidRPr="007A7400">
        <w:rPr>
          <w:rFonts w:asciiTheme="minorBidi" w:hAnsiTheme="minorBidi" w:cstheme="minorBidi"/>
          <w:sz w:val="24"/>
          <w:szCs w:val="24"/>
        </w:rPr>
        <w:t xml:space="preserve"> </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F1F5D"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T</w:t>
      </w:r>
      <w:r w:rsidR="00667308" w:rsidRPr="007A7400">
        <w:rPr>
          <w:rFonts w:asciiTheme="minorBidi" w:hAnsiTheme="minorBidi" w:cstheme="minorBidi"/>
          <w:sz w:val="24"/>
          <w:szCs w:val="24"/>
        </w:rPr>
        <w:t>he Ramban in his commentary to these verses takes the oppos</w:t>
      </w:r>
      <w:r w:rsidR="008A4422" w:rsidRPr="007A7400">
        <w:rPr>
          <w:rFonts w:asciiTheme="minorBidi" w:hAnsiTheme="minorBidi" w:cstheme="minorBidi"/>
          <w:sz w:val="24"/>
          <w:szCs w:val="24"/>
        </w:rPr>
        <w:t>ite view, criticizing</w:t>
      </w:r>
      <w:r w:rsidR="00667308" w:rsidRPr="007A7400">
        <w:rPr>
          <w:rFonts w:asciiTheme="minorBidi" w:hAnsiTheme="minorBidi" w:cstheme="minorBidi"/>
          <w:sz w:val="24"/>
          <w:szCs w:val="24"/>
        </w:rPr>
        <w:t xml:space="preserve"> the subservience of Yaakov:</w:t>
      </w:r>
    </w:p>
    <w:p w:rsidR="00847517" w:rsidRDefault="00847517"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In my view, this also allude</w:t>
      </w:r>
      <w:r w:rsidR="008A4422" w:rsidRPr="007A7400">
        <w:rPr>
          <w:rFonts w:asciiTheme="minorBidi" w:hAnsiTheme="minorBidi" w:cstheme="minorBidi"/>
          <w:sz w:val="24"/>
          <w:szCs w:val="24"/>
        </w:rPr>
        <w:t>s to the fact</w:t>
      </w:r>
      <w:r w:rsidRPr="007A7400">
        <w:rPr>
          <w:rFonts w:asciiTheme="minorBidi" w:hAnsiTheme="minorBidi" w:cstheme="minorBidi"/>
          <w:sz w:val="24"/>
          <w:szCs w:val="24"/>
        </w:rPr>
        <w:t xml:space="preserve"> that </w:t>
      </w:r>
      <w:r w:rsidR="008A4422" w:rsidRPr="007A7400">
        <w:rPr>
          <w:rFonts w:asciiTheme="minorBidi" w:hAnsiTheme="minorBidi" w:cstheme="minorBidi"/>
          <w:sz w:val="24"/>
          <w:szCs w:val="24"/>
        </w:rPr>
        <w:t>this precipitated our</w:t>
      </w:r>
      <w:r w:rsidRPr="007A7400">
        <w:rPr>
          <w:rFonts w:asciiTheme="minorBidi" w:hAnsiTheme="minorBidi" w:cstheme="minorBidi"/>
          <w:sz w:val="24"/>
          <w:szCs w:val="24"/>
        </w:rPr>
        <w:t xml:space="preserve"> fall into the hands of Edom</w:t>
      </w:r>
      <w:r w:rsidR="006F1F5D" w:rsidRPr="007A7400">
        <w:rPr>
          <w:rFonts w:asciiTheme="minorBidi" w:hAnsiTheme="minorBidi" w:cstheme="minorBidi"/>
          <w:sz w:val="24"/>
          <w:szCs w:val="24"/>
        </w:rPr>
        <w:t xml:space="preserve"> [the Romans]</w:t>
      </w:r>
      <w:r w:rsidRPr="007A7400">
        <w:rPr>
          <w:rFonts w:asciiTheme="minorBidi" w:hAnsiTheme="minorBidi" w:cstheme="minorBidi"/>
          <w:sz w:val="24"/>
          <w:szCs w:val="24"/>
        </w:rPr>
        <w:t>, for the kings of the Second Temple entered a covenant with the Romans (</w:t>
      </w:r>
      <w:r w:rsidRPr="007A7400">
        <w:rPr>
          <w:rFonts w:asciiTheme="minorBidi" w:hAnsiTheme="minorBidi" w:cstheme="minorBidi"/>
          <w:i/>
          <w:iCs/>
          <w:sz w:val="24"/>
          <w:szCs w:val="24"/>
        </w:rPr>
        <w:t>I Maccabees</w:t>
      </w:r>
      <w:r w:rsidRPr="007A7400">
        <w:rPr>
          <w:rFonts w:asciiTheme="minorBidi" w:hAnsiTheme="minorBidi" w:cstheme="minorBidi"/>
          <w:sz w:val="24"/>
          <w:szCs w:val="24"/>
        </w:rPr>
        <w:t xml:space="preserve">, ch. </w:t>
      </w:r>
      <w:r w:rsidR="008A4422" w:rsidRPr="007A7400">
        <w:rPr>
          <w:rFonts w:asciiTheme="minorBidi" w:hAnsiTheme="minorBidi" w:cstheme="minorBidi"/>
          <w:sz w:val="24"/>
          <w:szCs w:val="24"/>
        </w:rPr>
        <w:t xml:space="preserve">8) and some came </w:t>
      </w:r>
      <w:r w:rsidRPr="007A7400">
        <w:rPr>
          <w:rFonts w:asciiTheme="minorBidi" w:hAnsiTheme="minorBidi" w:cstheme="minorBidi"/>
          <w:sz w:val="24"/>
          <w:szCs w:val="24"/>
        </w:rPr>
        <w:t>to Rome, and this was the reason that we fell in</w:t>
      </w:r>
      <w:r w:rsidR="008A4422" w:rsidRPr="007A7400">
        <w:rPr>
          <w:rFonts w:asciiTheme="minorBidi" w:hAnsiTheme="minorBidi" w:cstheme="minorBidi"/>
          <w:sz w:val="24"/>
          <w:szCs w:val="24"/>
        </w:rPr>
        <w:t>to</w:t>
      </w:r>
      <w:r w:rsidRPr="007A7400">
        <w:rPr>
          <w:rFonts w:asciiTheme="minorBidi" w:hAnsiTheme="minorBidi" w:cstheme="minorBidi"/>
          <w:sz w:val="24"/>
          <w:szCs w:val="24"/>
        </w:rPr>
        <w:t xml:space="preserve"> their hands.</w:t>
      </w:r>
      <w:r w:rsidR="00492396" w:rsidRPr="007A7400">
        <w:rPr>
          <w:rFonts w:asciiTheme="minorBidi" w:hAnsiTheme="minorBidi" w:cstheme="minorBidi"/>
          <w:i/>
          <w:iCs/>
          <w:sz w:val="24"/>
          <w:szCs w:val="24"/>
        </w:rPr>
        <w:t xml:space="preserve"> </w:t>
      </w:r>
      <w:r w:rsidR="008A4422" w:rsidRPr="007A7400">
        <w:rPr>
          <w:rFonts w:asciiTheme="minorBidi" w:hAnsiTheme="minorBidi" w:cstheme="minorBidi"/>
          <w:sz w:val="24"/>
          <w:szCs w:val="24"/>
        </w:rPr>
        <w:t>(</w:t>
      </w:r>
      <w:r w:rsidRPr="007A7400">
        <w:rPr>
          <w:rFonts w:asciiTheme="minorBidi" w:hAnsiTheme="minorBidi" w:cstheme="minorBidi"/>
          <w:sz w:val="24"/>
          <w:szCs w:val="24"/>
        </w:rPr>
        <w:t xml:space="preserve">Ramban,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32:4</w:t>
      </w:r>
      <w:r w:rsidR="008A4422"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The great dist</w:t>
      </w:r>
      <w:r w:rsidR="008A4422" w:rsidRPr="007A7400">
        <w:rPr>
          <w:rFonts w:asciiTheme="minorBidi" w:hAnsiTheme="minorBidi" w:cstheme="minorBidi"/>
          <w:sz w:val="24"/>
          <w:szCs w:val="24"/>
        </w:rPr>
        <w:t>inction between these two views may</w:t>
      </w:r>
      <w:r w:rsidRPr="007A7400">
        <w:rPr>
          <w:rFonts w:asciiTheme="minorBidi" w:hAnsiTheme="minorBidi" w:cstheme="minorBidi"/>
          <w:sz w:val="24"/>
          <w:szCs w:val="24"/>
        </w:rPr>
        <w:t xml:space="preserve"> depend on the changes that occurred in the Jewish nation between the era of the Ramban and the era of Seforno.</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The Ramban lived two centuri</w:t>
      </w:r>
      <w:r w:rsidR="006F1F5D" w:rsidRPr="007A7400">
        <w:rPr>
          <w:rFonts w:asciiTheme="minorBidi" w:hAnsiTheme="minorBidi" w:cstheme="minorBidi"/>
          <w:sz w:val="24"/>
          <w:szCs w:val="24"/>
        </w:rPr>
        <w:t>es before the Spanish Expulsion.</w:t>
      </w:r>
      <w:r w:rsidRPr="007A7400">
        <w:rPr>
          <w:rFonts w:asciiTheme="minorBidi" w:hAnsiTheme="minorBidi" w:cstheme="minorBidi"/>
          <w:sz w:val="24"/>
          <w:szCs w:val="24"/>
        </w:rPr>
        <w:t xml:space="preserve"> </w:t>
      </w:r>
      <w:r w:rsidR="006F1F5D" w:rsidRPr="007A7400">
        <w:rPr>
          <w:rFonts w:asciiTheme="minorBidi" w:hAnsiTheme="minorBidi" w:cstheme="minorBidi"/>
          <w:sz w:val="24"/>
          <w:szCs w:val="24"/>
        </w:rPr>
        <w:t>I</w:t>
      </w:r>
      <w:r w:rsidRPr="007A7400">
        <w:rPr>
          <w:rFonts w:asciiTheme="minorBidi" w:hAnsiTheme="minorBidi" w:cstheme="minorBidi"/>
          <w:sz w:val="24"/>
          <w:szCs w:val="24"/>
        </w:rPr>
        <w:t xml:space="preserve">n his </w:t>
      </w:r>
      <w:r w:rsidR="008A4422" w:rsidRPr="007A7400">
        <w:rPr>
          <w:rFonts w:asciiTheme="minorBidi" w:hAnsiTheme="minorBidi" w:cstheme="minorBidi"/>
          <w:sz w:val="24"/>
          <w:szCs w:val="24"/>
        </w:rPr>
        <w:t>time, the</w:t>
      </w:r>
      <w:r w:rsidRPr="007A7400">
        <w:rPr>
          <w:rFonts w:asciiTheme="minorBidi" w:hAnsiTheme="minorBidi" w:cstheme="minorBidi"/>
          <w:sz w:val="24"/>
          <w:szCs w:val="24"/>
        </w:rPr>
        <w:t xml:space="preserve"> Jewish community had an honored status in the m</w:t>
      </w:r>
      <w:r w:rsidR="008A4422" w:rsidRPr="007A7400">
        <w:rPr>
          <w:rFonts w:asciiTheme="minorBidi" w:hAnsiTheme="minorBidi" w:cstheme="minorBidi"/>
          <w:sz w:val="24"/>
          <w:szCs w:val="24"/>
        </w:rPr>
        <w:t>idst of the Christian community; indeed, the</w:t>
      </w:r>
      <w:r w:rsidRPr="007A7400">
        <w:rPr>
          <w:rFonts w:asciiTheme="minorBidi" w:hAnsiTheme="minorBidi" w:cstheme="minorBidi"/>
          <w:sz w:val="24"/>
          <w:szCs w:val="24"/>
        </w:rPr>
        <w:t xml:space="preserve"> Ramban himself was close to the monarchy.</w:t>
      </w:r>
      <w:r w:rsidR="00492396" w:rsidRPr="007A7400">
        <w:rPr>
          <w:rFonts w:asciiTheme="minorBidi" w:hAnsiTheme="minorBidi" w:cstheme="minorBidi"/>
          <w:i/>
          <w:iCs/>
          <w:sz w:val="24"/>
          <w:szCs w:val="24"/>
        </w:rPr>
        <w:t xml:space="preserve"> </w:t>
      </w:r>
      <w:r w:rsidR="008A4422" w:rsidRPr="007A7400">
        <w:rPr>
          <w:rFonts w:asciiTheme="minorBidi" w:hAnsiTheme="minorBidi" w:cstheme="minorBidi"/>
          <w:sz w:val="24"/>
          <w:szCs w:val="24"/>
        </w:rPr>
        <w:t>However,</w:t>
      </w:r>
      <w:r w:rsidRPr="007A7400">
        <w:rPr>
          <w:rFonts w:asciiTheme="minorBidi" w:hAnsiTheme="minorBidi" w:cstheme="minorBidi"/>
          <w:sz w:val="24"/>
          <w:szCs w:val="24"/>
        </w:rPr>
        <w:t xml:space="preserve"> Seforno, who wr</w:t>
      </w:r>
      <w:r w:rsidR="008A4422" w:rsidRPr="007A7400">
        <w:rPr>
          <w:rFonts w:asciiTheme="minorBidi" w:hAnsiTheme="minorBidi" w:cstheme="minorBidi"/>
          <w:sz w:val="24"/>
          <w:szCs w:val="24"/>
        </w:rPr>
        <w:t>ote</w:t>
      </w:r>
      <w:r w:rsidRPr="007A7400">
        <w:rPr>
          <w:rFonts w:asciiTheme="minorBidi" w:hAnsiTheme="minorBidi" w:cstheme="minorBidi"/>
          <w:sz w:val="24"/>
          <w:szCs w:val="24"/>
        </w:rPr>
        <w:t xml:space="preserve"> his commentary a few years after the Spanish Expulsion, cannot speak about standing strong </w:t>
      </w:r>
      <w:r w:rsidR="008A4422" w:rsidRPr="007A7400">
        <w:rPr>
          <w:rFonts w:asciiTheme="minorBidi" w:hAnsiTheme="minorBidi" w:cstheme="minorBidi"/>
          <w:sz w:val="24"/>
          <w:szCs w:val="24"/>
        </w:rPr>
        <w:t xml:space="preserve">and unbowed </w:t>
      </w:r>
      <w:r w:rsidRPr="007A7400">
        <w:rPr>
          <w:rFonts w:asciiTheme="minorBidi" w:hAnsiTheme="minorBidi" w:cstheme="minorBidi"/>
          <w:sz w:val="24"/>
          <w:szCs w:val="24"/>
        </w:rPr>
        <w:t>before Christianity; the singular way to survive in his era was by subservience and obsequiousness.</w:t>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rPr>
          <w:rFonts w:asciiTheme="minorBidi" w:hAnsiTheme="minorBidi" w:cstheme="minorBidi"/>
          <w:b/>
          <w:bCs/>
          <w:sz w:val="24"/>
          <w:szCs w:val="24"/>
        </w:rPr>
      </w:pPr>
      <w:r w:rsidRPr="007A7400">
        <w:rPr>
          <w:rFonts w:asciiTheme="minorBidi" w:hAnsiTheme="minorBidi" w:cstheme="minorBidi"/>
          <w:b/>
          <w:bCs/>
          <w:sz w:val="24"/>
          <w:szCs w:val="24"/>
        </w:rPr>
        <w:t>E</w:t>
      </w:r>
      <w:r w:rsidRPr="007A7400">
        <w:rPr>
          <w:rFonts w:asciiTheme="minorBidi" w:hAnsiTheme="minorBidi" w:cstheme="minorBidi"/>
          <w:bCs/>
          <w:sz w:val="24"/>
          <w:szCs w:val="24"/>
        </w:rPr>
        <w:t>.</w:t>
      </w:r>
      <w:r w:rsidR="00492396" w:rsidRPr="007A7400">
        <w:rPr>
          <w:rFonts w:asciiTheme="minorBidi" w:hAnsiTheme="minorBidi" w:cstheme="minorBidi"/>
          <w:bCs/>
          <w:i/>
          <w:iCs/>
          <w:sz w:val="24"/>
          <w:szCs w:val="24"/>
        </w:rPr>
        <w:t xml:space="preserve"> </w:t>
      </w:r>
      <w:r w:rsidRPr="007A7400">
        <w:rPr>
          <w:rFonts w:asciiTheme="minorBidi" w:hAnsiTheme="minorBidi" w:cstheme="minorBidi"/>
          <w:b/>
          <w:bCs/>
          <w:sz w:val="24"/>
          <w:szCs w:val="24"/>
        </w:rPr>
        <w:t>Ethical Matters</w:t>
      </w:r>
    </w:p>
    <w:p w:rsidR="00847517" w:rsidRDefault="00847517"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Seforno learns ethics from many verses, even </w:t>
      </w:r>
      <w:r w:rsidR="008A4422" w:rsidRPr="007A7400">
        <w:rPr>
          <w:rFonts w:asciiTheme="minorBidi" w:hAnsiTheme="minorBidi" w:cstheme="minorBidi"/>
          <w:sz w:val="24"/>
          <w:szCs w:val="24"/>
        </w:rPr>
        <w:t xml:space="preserve">if they </w:t>
      </w:r>
      <w:r w:rsidRPr="007A7400">
        <w:rPr>
          <w:rFonts w:asciiTheme="minorBidi" w:hAnsiTheme="minorBidi" w:cstheme="minorBidi"/>
          <w:sz w:val="24"/>
          <w:szCs w:val="24"/>
        </w:rPr>
        <w:t xml:space="preserve">are not </w:t>
      </w:r>
      <w:r w:rsidR="008A4422" w:rsidRPr="007A7400">
        <w:rPr>
          <w:rFonts w:asciiTheme="minorBidi" w:hAnsiTheme="minorBidi" w:cstheme="minorBidi"/>
          <w:sz w:val="24"/>
          <w:szCs w:val="24"/>
        </w:rPr>
        <w:t>the focus</w:t>
      </w:r>
      <w:r w:rsidRPr="007A7400">
        <w:rPr>
          <w:rFonts w:asciiTheme="minorBidi" w:hAnsiTheme="minorBidi" w:cstheme="minorBidi"/>
          <w:sz w:val="24"/>
          <w:szCs w:val="24"/>
        </w:rPr>
        <w:t xml:space="preserve"> of the narrat</w:t>
      </w:r>
      <w:r w:rsidR="008A4422" w:rsidRPr="007A7400">
        <w:rPr>
          <w:rFonts w:asciiTheme="minorBidi" w:hAnsiTheme="minorBidi" w:cstheme="minorBidi"/>
          <w:sz w:val="24"/>
          <w:szCs w:val="24"/>
        </w:rPr>
        <w:t>ive — in his view, there are no</w:t>
      </w:r>
      <w:r w:rsidRPr="007A7400">
        <w:rPr>
          <w:rFonts w:asciiTheme="minorBidi" w:hAnsiTheme="minorBidi" w:cstheme="minorBidi"/>
          <w:sz w:val="24"/>
          <w:szCs w:val="24"/>
        </w:rPr>
        <w:t xml:space="preserve"> </w:t>
      </w:r>
      <w:r w:rsidR="008039DD" w:rsidRPr="007A7400">
        <w:rPr>
          <w:rFonts w:asciiTheme="minorBidi" w:hAnsiTheme="minorBidi" w:cstheme="minorBidi"/>
          <w:sz w:val="24"/>
          <w:szCs w:val="24"/>
        </w:rPr>
        <w:t>superfluous</w:t>
      </w:r>
      <w:r w:rsidRPr="007A7400">
        <w:rPr>
          <w:rFonts w:asciiTheme="minorBidi" w:hAnsiTheme="minorBidi" w:cstheme="minorBidi"/>
          <w:sz w:val="24"/>
          <w:szCs w:val="24"/>
        </w:rPr>
        <w:t xml:space="preserve"> vers</w:t>
      </w:r>
      <w:r w:rsidR="008A4422" w:rsidRPr="007A7400">
        <w:rPr>
          <w:rFonts w:asciiTheme="minorBidi" w:hAnsiTheme="minorBidi" w:cstheme="minorBidi"/>
          <w:sz w:val="24"/>
          <w:szCs w:val="24"/>
        </w:rPr>
        <w:t>es, and therefore if</w:t>
      </w:r>
      <w:r w:rsidRPr="007A7400">
        <w:rPr>
          <w:rFonts w:asciiTheme="minorBidi" w:hAnsiTheme="minorBidi" w:cstheme="minorBidi"/>
          <w:sz w:val="24"/>
          <w:szCs w:val="24"/>
        </w:rPr>
        <w:t xml:space="preserve"> a certain detail</w:t>
      </w:r>
      <w:r w:rsidR="008A4422" w:rsidRPr="007A7400">
        <w:rPr>
          <w:rFonts w:asciiTheme="minorBidi" w:hAnsiTheme="minorBidi" w:cstheme="minorBidi"/>
          <w:sz w:val="24"/>
          <w:szCs w:val="24"/>
        </w:rPr>
        <w:t xml:space="preserve"> is noted</w:t>
      </w:r>
      <w:r w:rsidRPr="007A7400">
        <w:rPr>
          <w:rFonts w:asciiTheme="minorBidi" w:hAnsiTheme="minorBidi" w:cstheme="minorBidi"/>
          <w:sz w:val="24"/>
          <w:szCs w:val="24"/>
        </w:rPr>
        <w:t>, the implication is that we should learn something from it.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An additional possible </w:t>
      </w:r>
      <w:r w:rsidR="008A4422" w:rsidRPr="007A7400">
        <w:rPr>
          <w:rFonts w:asciiTheme="minorBidi" w:hAnsiTheme="minorBidi" w:cstheme="minorBidi"/>
          <w:sz w:val="24"/>
          <w:szCs w:val="24"/>
        </w:rPr>
        <w:t>source</w:t>
      </w:r>
      <w:r w:rsidRPr="007A7400">
        <w:rPr>
          <w:rFonts w:asciiTheme="minorBidi" w:hAnsiTheme="minorBidi" w:cstheme="minorBidi"/>
          <w:sz w:val="24"/>
          <w:szCs w:val="24"/>
        </w:rPr>
        <w:t xml:space="preserve"> is the influence of the humanists on Seforno</w:t>
      </w:r>
      <w:r w:rsidR="008A4422" w:rsidRPr="007A7400">
        <w:rPr>
          <w:rFonts w:asciiTheme="minorBidi" w:hAnsiTheme="minorBidi" w:cstheme="minorBidi"/>
          <w:sz w:val="24"/>
          <w:szCs w:val="24"/>
        </w:rPr>
        <w:t>;</w:t>
      </w:r>
      <w:r w:rsidRPr="007A7400">
        <w:rPr>
          <w:rFonts w:asciiTheme="minorBidi" w:hAnsiTheme="minorBidi" w:cstheme="minorBidi"/>
          <w:sz w:val="24"/>
          <w:szCs w:val="24"/>
        </w:rPr>
        <w:t xml:space="preserve"> the stream of humanism</w:t>
      </w:r>
      <w:r w:rsidR="008A4422" w:rsidRPr="007A7400">
        <w:rPr>
          <w:rFonts w:asciiTheme="minorBidi" w:hAnsiTheme="minorBidi" w:cstheme="minorBidi"/>
          <w:sz w:val="24"/>
          <w:szCs w:val="24"/>
        </w:rPr>
        <w:t xml:space="preserve"> stresses the importance of </w:t>
      </w:r>
      <w:r w:rsidRPr="007A7400">
        <w:rPr>
          <w:rFonts w:asciiTheme="minorBidi" w:hAnsiTheme="minorBidi" w:cstheme="minorBidi"/>
          <w:sz w:val="24"/>
          <w:szCs w:val="24"/>
        </w:rPr>
        <w:t xml:space="preserve">ethical conduct </w:t>
      </w:r>
      <w:r w:rsidR="008A4422" w:rsidRPr="007A7400">
        <w:rPr>
          <w:rFonts w:asciiTheme="minorBidi" w:hAnsiTheme="minorBidi" w:cstheme="minorBidi"/>
          <w:sz w:val="24"/>
          <w:szCs w:val="24"/>
        </w:rPr>
        <w:t>by</w:t>
      </w:r>
      <w:r w:rsidRPr="007A7400">
        <w:rPr>
          <w:rFonts w:asciiTheme="minorBidi" w:hAnsiTheme="minorBidi" w:cstheme="minorBidi"/>
          <w:sz w:val="24"/>
          <w:szCs w:val="24"/>
        </w:rPr>
        <w:t xml:space="preserve"> people.</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Below, </w:t>
      </w:r>
      <w:r w:rsidR="008A4422" w:rsidRPr="007A7400">
        <w:rPr>
          <w:rFonts w:asciiTheme="minorBidi" w:hAnsiTheme="minorBidi" w:cstheme="minorBidi"/>
          <w:sz w:val="24"/>
          <w:szCs w:val="24"/>
        </w:rPr>
        <w:t xml:space="preserve">we </w:t>
      </w:r>
      <w:r w:rsidR="006F1F5D" w:rsidRPr="007A7400">
        <w:rPr>
          <w:rFonts w:asciiTheme="minorBidi" w:hAnsiTheme="minorBidi" w:cstheme="minorBidi"/>
          <w:sz w:val="24"/>
          <w:szCs w:val="24"/>
        </w:rPr>
        <w:t>will</w:t>
      </w:r>
      <w:r w:rsidR="008A4422" w:rsidRPr="007A7400">
        <w:rPr>
          <w:rFonts w:asciiTheme="minorBidi" w:hAnsiTheme="minorBidi" w:cstheme="minorBidi"/>
          <w:sz w:val="24"/>
          <w:szCs w:val="24"/>
        </w:rPr>
        <w:t xml:space="preserve"> examine </w:t>
      </w:r>
      <w:r w:rsidRPr="007A7400">
        <w:rPr>
          <w:rFonts w:asciiTheme="minorBidi" w:hAnsiTheme="minorBidi" w:cstheme="minorBidi"/>
          <w:sz w:val="24"/>
          <w:szCs w:val="24"/>
        </w:rPr>
        <w:t xml:space="preserve">a number of examples </w:t>
      </w:r>
      <w:r w:rsidR="008A4422" w:rsidRPr="007A7400">
        <w:rPr>
          <w:rFonts w:asciiTheme="minorBidi" w:hAnsiTheme="minorBidi" w:cstheme="minorBidi"/>
          <w:sz w:val="24"/>
          <w:szCs w:val="24"/>
        </w:rPr>
        <w:t xml:space="preserve">which </w:t>
      </w:r>
      <w:r w:rsidRPr="007A7400">
        <w:rPr>
          <w:rFonts w:asciiTheme="minorBidi" w:hAnsiTheme="minorBidi" w:cstheme="minorBidi"/>
          <w:sz w:val="24"/>
          <w:szCs w:val="24"/>
        </w:rPr>
        <w:t>stress the ethic</w:t>
      </w:r>
      <w:r w:rsidR="008A4422" w:rsidRPr="007A7400">
        <w:rPr>
          <w:rFonts w:asciiTheme="minorBidi" w:hAnsiTheme="minorBidi" w:cstheme="minorBidi"/>
          <w:sz w:val="24"/>
          <w:szCs w:val="24"/>
        </w:rPr>
        <w:t xml:space="preserve">al component of </w:t>
      </w:r>
      <w:r w:rsidRPr="007A7400">
        <w:rPr>
          <w:rFonts w:asciiTheme="minorBidi" w:hAnsiTheme="minorBidi" w:cstheme="minorBidi"/>
          <w:sz w:val="24"/>
          <w:szCs w:val="24"/>
        </w:rPr>
        <w:t>Seforno’s commentary</w:t>
      </w:r>
      <w:r w:rsidR="008A4422" w:rsidRPr="007A7400">
        <w:rPr>
          <w:rFonts w:asciiTheme="minorBidi" w:hAnsiTheme="minorBidi" w:cstheme="minorBidi"/>
          <w:sz w:val="24"/>
          <w:szCs w:val="24"/>
        </w:rPr>
        <w:t>:</w:t>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numPr>
          <w:ilvl w:val="0"/>
          <w:numId w:val="9"/>
        </w:numPr>
        <w:bidi w:val="0"/>
        <w:spacing w:after="0" w:line="240" w:lineRule="auto"/>
        <w:ind w:left="0" w:firstLine="360"/>
        <w:rPr>
          <w:rFonts w:asciiTheme="minorBidi" w:hAnsiTheme="minorBidi" w:cstheme="minorBidi"/>
          <w:sz w:val="24"/>
          <w:szCs w:val="24"/>
        </w:rPr>
      </w:pPr>
      <w:r w:rsidRPr="007A7400">
        <w:rPr>
          <w:rFonts w:asciiTheme="minorBidi" w:hAnsiTheme="minorBidi" w:cstheme="minorBidi"/>
          <w:sz w:val="24"/>
          <w:szCs w:val="24"/>
        </w:rPr>
        <w:t>When Yaakov reaches Charan, he turns to the shepherds and says to them</w:t>
      </w:r>
      <w:r w:rsidR="008A4422" w:rsidRPr="007A7400">
        <w:rPr>
          <w:rFonts w:asciiTheme="minorBidi" w:hAnsiTheme="minorBidi" w:cstheme="minorBidi"/>
          <w:sz w:val="24"/>
          <w:szCs w:val="24"/>
        </w:rPr>
        <w:t xml:space="preserve"> (</w:t>
      </w:r>
      <w:r w:rsidR="008A4422" w:rsidRPr="007A7400">
        <w:rPr>
          <w:rFonts w:asciiTheme="minorBidi" w:hAnsiTheme="minorBidi" w:cstheme="minorBidi"/>
          <w:i/>
          <w:sz w:val="24"/>
          <w:szCs w:val="24"/>
        </w:rPr>
        <w:t>Bereishit</w:t>
      </w:r>
      <w:r w:rsidR="008A4422" w:rsidRPr="007A7400">
        <w:rPr>
          <w:rFonts w:asciiTheme="minorBidi" w:hAnsiTheme="minorBidi" w:cstheme="minorBidi"/>
          <w:sz w:val="24"/>
          <w:szCs w:val="24"/>
        </w:rPr>
        <w:t xml:space="preserve"> 29:7)</w:t>
      </w:r>
      <w:r w:rsidRPr="007A7400">
        <w:rPr>
          <w:rFonts w:asciiTheme="minorBidi" w:hAnsiTheme="minorBidi" w:cstheme="minorBidi"/>
          <w:sz w:val="24"/>
          <w:szCs w:val="24"/>
        </w:rPr>
        <w:t>, “Behold, it is still high day; it is not time for the livestock to be gathered together…”</w:t>
      </w:r>
      <w:r w:rsidR="006F1F5D" w:rsidRPr="007A7400">
        <w:rPr>
          <w:rFonts w:asciiTheme="minorBidi" w:hAnsiTheme="minorBidi" w:cstheme="minorBidi"/>
          <w:sz w:val="24"/>
          <w:szCs w:val="24"/>
        </w:rPr>
        <w:t>:</w:t>
      </w:r>
      <w:r w:rsidRPr="007A7400">
        <w:rPr>
          <w:rFonts w:asciiTheme="minorBidi" w:hAnsiTheme="minorBidi" w:cstheme="minorBidi"/>
          <w:sz w:val="24"/>
          <w:szCs w:val="24"/>
        </w:rPr>
        <w:t xml:space="preserve"> </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He said, “Behold, it is still high day” — the righteous will reject evil</w:t>
      </w:r>
      <w:r w:rsidR="00E26820" w:rsidRPr="007A7400">
        <w:rPr>
          <w:rFonts w:asciiTheme="minorBidi" w:hAnsiTheme="minorBidi" w:cstheme="minorBidi"/>
          <w:sz w:val="24"/>
          <w:szCs w:val="24"/>
        </w:rPr>
        <w:t>,</w:t>
      </w:r>
      <w:r w:rsidRPr="007A7400">
        <w:rPr>
          <w:rFonts w:asciiTheme="minorBidi" w:hAnsiTheme="minorBidi" w:cstheme="minorBidi"/>
          <w:sz w:val="24"/>
          <w:szCs w:val="24"/>
        </w:rPr>
        <w:t xml:space="preserve"> even towards others…</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E26820" w:rsidP="009E67DA">
      <w:pPr>
        <w:numPr>
          <w:ilvl w:val="0"/>
          <w:numId w:val="9"/>
        </w:numPr>
        <w:bidi w:val="0"/>
        <w:spacing w:after="0" w:line="240" w:lineRule="auto"/>
        <w:ind w:left="0" w:firstLine="360"/>
        <w:rPr>
          <w:rFonts w:asciiTheme="minorBidi" w:hAnsiTheme="minorBidi" w:cstheme="minorBidi"/>
          <w:sz w:val="24"/>
          <w:szCs w:val="24"/>
        </w:rPr>
      </w:pPr>
      <w:r w:rsidRPr="007A7400">
        <w:rPr>
          <w:rFonts w:asciiTheme="minorBidi" w:hAnsiTheme="minorBidi" w:cstheme="minorBidi"/>
          <w:sz w:val="24"/>
          <w:szCs w:val="24"/>
        </w:rPr>
        <w:lastRenderedPageBreak/>
        <w:t xml:space="preserve"> </w:t>
      </w:r>
      <w:r w:rsidR="00667308" w:rsidRPr="007A7400">
        <w:rPr>
          <w:rFonts w:asciiTheme="minorBidi" w:hAnsiTheme="minorBidi" w:cstheme="minorBidi"/>
          <w:sz w:val="24"/>
          <w:szCs w:val="24"/>
        </w:rPr>
        <w:t>God turns towards Kayin with the question</w:t>
      </w:r>
      <w:r w:rsidRPr="007A7400">
        <w:rPr>
          <w:rFonts w:asciiTheme="minorBidi" w:hAnsiTheme="minorBidi" w:cstheme="minorBidi"/>
          <w:sz w:val="24"/>
          <w:szCs w:val="24"/>
        </w:rPr>
        <w:t xml:space="preserve">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4:6):</w:t>
      </w:r>
      <w:r w:rsidR="00667308" w:rsidRPr="007A7400">
        <w:rPr>
          <w:rFonts w:asciiTheme="minorBidi" w:hAnsiTheme="minorBidi" w:cstheme="minorBidi"/>
          <w:sz w:val="24"/>
          <w:szCs w:val="24"/>
        </w:rPr>
        <w:t xml:space="preserve"> “Why has your face fallen…”</w:t>
      </w:r>
      <w:r w:rsidR="00492396"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Seforno</w:t>
      </w:r>
      <w:r w:rsidRPr="007A7400">
        <w:rPr>
          <w:rFonts w:asciiTheme="minorBidi" w:hAnsiTheme="minorBidi" w:cstheme="minorBidi"/>
          <w:sz w:val="24"/>
          <w:szCs w:val="24"/>
        </w:rPr>
        <w:t xml:space="preserve"> explains</w:t>
      </w:r>
      <w:r w:rsidR="00667308" w:rsidRPr="007A7400">
        <w:rPr>
          <w:rFonts w:asciiTheme="minorBidi" w:hAnsiTheme="minorBidi" w:cstheme="minorBidi"/>
          <w:sz w:val="24"/>
          <w:szCs w:val="24"/>
        </w:rPr>
        <w:t>:</w:t>
      </w:r>
    </w:p>
    <w:p w:rsidR="00667308" w:rsidRPr="007A7400" w:rsidRDefault="009C71AD"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When a mistake can be repaired</w:t>
      </w:r>
      <w:r w:rsidR="0090560C"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it is not fit to be distressed </w:t>
      </w:r>
      <w:r w:rsidR="0090560C" w:rsidRPr="007A7400">
        <w:rPr>
          <w:rFonts w:asciiTheme="minorBidi" w:hAnsiTheme="minorBidi" w:cstheme="minorBidi"/>
          <w:sz w:val="24"/>
          <w:szCs w:val="24"/>
        </w:rPr>
        <w:t>about what has passed; rather,</w:t>
      </w:r>
      <w:r w:rsidR="00667308" w:rsidRPr="007A7400">
        <w:rPr>
          <w:rFonts w:asciiTheme="minorBidi" w:hAnsiTheme="minorBidi" w:cstheme="minorBidi"/>
          <w:sz w:val="24"/>
          <w:szCs w:val="24"/>
        </w:rPr>
        <w:t xml:space="preserve"> it is </w:t>
      </w:r>
      <w:r w:rsidR="0090560C" w:rsidRPr="007A7400">
        <w:rPr>
          <w:rFonts w:asciiTheme="minorBidi" w:hAnsiTheme="minorBidi" w:cstheme="minorBidi"/>
          <w:sz w:val="24"/>
          <w:szCs w:val="24"/>
        </w:rPr>
        <w:t>appropriate</w:t>
      </w:r>
      <w:r w:rsidR="00667308" w:rsidRPr="007A7400">
        <w:rPr>
          <w:rFonts w:asciiTheme="minorBidi" w:hAnsiTheme="minorBidi" w:cstheme="minorBidi"/>
          <w:sz w:val="24"/>
          <w:szCs w:val="24"/>
        </w:rPr>
        <w:t xml:space="preserve"> to exert effort to </w:t>
      </w:r>
      <w:r w:rsidR="0090560C" w:rsidRPr="007A7400">
        <w:rPr>
          <w:rFonts w:asciiTheme="minorBidi" w:hAnsiTheme="minorBidi" w:cstheme="minorBidi"/>
          <w:sz w:val="24"/>
          <w:szCs w:val="24"/>
        </w:rPr>
        <w:t xml:space="preserve">achieve the reparation in </w:t>
      </w:r>
      <w:r w:rsidR="00667308" w:rsidRPr="007A7400">
        <w:rPr>
          <w:rFonts w:asciiTheme="minorBidi" w:hAnsiTheme="minorBidi" w:cstheme="minorBidi"/>
          <w:sz w:val="24"/>
          <w:szCs w:val="24"/>
        </w:rPr>
        <w:t>the future.</w:t>
      </w:r>
      <w:r w:rsidR="00492396" w:rsidRPr="007A7400">
        <w:rPr>
          <w:rFonts w:asciiTheme="minorBidi" w:hAnsiTheme="minorBidi" w:cstheme="minorBidi"/>
          <w:i/>
          <w:iCs/>
          <w:sz w:val="24"/>
          <w:szCs w:val="24"/>
        </w:rPr>
        <w:t xml:space="preserve"> </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numPr>
          <w:ilvl w:val="0"/>
          <w:numId w:val="9"/>
        </w:numPr>
        <w:bidi w:val="0"/>
        <w:spacing w:after="0" w:line="240" w:lineRule="auto"/>
        <w:ind w:left="0" w:firstLine="360"/>
        <w:rPr>
          <w:rFonts w:asciiTheme="minorBidi" w:hAnsiTheme="minorBidi" w:cstheme="minorBidi"/>
          <w:sz w:val="24"/>
          <w:szCs w:val="24"/>
        </w:rPr>
      </w:pPr>
      <w:r w:rsidRPr="007A7400">
        <w:rPr>
          <w:rFonts w:asciiTheme="minorBidi" w:hAnsiTheme="minorBidi" w:cstheme="minorBidi"/>
          <w:sz w:val="24"/>
          <w:szCs w:val="24"/>
        </w:rPr>
        <w:t xml:space="preserve">The Torah </w:t>
      </w:r>
      <w:r w:rsidR="006F1F5D" w:rsidRPr="007A7400">
        <w:rPr>
          <w:rFonts w:asciiTheme="minorBidi" w:hAnsiTheme="minorBidi" w:cstheme="minorBidi"/>
          <w:sz w:val="24"/>
          <w:szCs w:val="24"/>
        </w:rPr>
        <w:t>recounts</w:t>
      </w:r>
      <w:r w:rsidRPr="007A7400">
        <w:rPr>
          <w:rFonts w:asciiTheme="minorBidi" w:hAnsiTheme="minorBidi" w:cstheme="minorBidi"/>
          <w:sz w:val="24"/>
          <w:szCs w:val="24"/>
        </w:rPr>
        <w:t xml:space="preserve"> that Yosef </w:t>
      </w:r>
      <w:r w:rsidR="0090560C" w:rsidRPr="007A7400">
        <w:rPr>
          <w:rFonts w:asciiTheme="minorBidi" w:hAnsiTheme="minorBidi" w:cstheme="minorBidi"/>
          <w:sz w:val="24"/>
          <w:szCs w:val="24"/>
        </w:rPr>
        <w:t>supported his brothers in Egypt with</w:t>
      </w:r>
      <w:r w:rsidRPr="007A7400">
        <w:rPr>
          <w:rFonts w:asciiTheme="minorBidi" w:hAnsiTheme="minorBidi" w:cstheme="minorBidi"/>
          <w:sz w:val="24"/>
          <w:szCs w:val="24"/>
        </w:rPr>
        <w:t xml:space="preserve"> “bread according to the children” (</w:t>
      </w:r>
      <w:r w:rsidRPr="007A7400">
        <w:rPr>
          <w:rFonts w:asciiTheme="minorBidi" w:hAnsiTheme="minorBidi" w:cstheme="minorBidi"/>
          <w:i/>
          <w:sz w:val="24"/>
          <w:szCs w:val="24"/>
        </w:rPr>
        <w:t>Bereishit</w:t>
      </w:r>
      <w:r w:rsidR="006F1F5D" w:rsidRPr="007A7400">
        <w:rPr>
          <w:rFonts w:asciiTheme="minorBidi" w:hAnsiTheme="minorBidi" w:cstheme="minorBidi"/>
          <w:sz w:val="24"/>
          <w:szCs w:val="24"/>
        </w:rPr>
        <w:t xml:space="preserve"> 47:12).</w:t>
      </w:r>
      <w:r w:rsidRPr="007A7400">
        <w:rPr>
          <w:rFonts w:asciiTheme="minorBidi" w:hAnsiTheme="minorBidi" w:cstheme="minorBidi"/>
          <w:sz w:val="24"/>
          <w:szCs w:val="24"/>
        </w:rPr>
        <w:t xml:space="preserve"> Seforno</w:t>
      </w:r>
      <w:r w:rsidR="006F1F5D" w:rsidRPr="007A7400">
        <w:rPr>
          <w:rFonts w:asciiTheme="minorBidi" w:hAnsiTheme="minorBidi" w:cstheme="minorBidi"/>
          <w:sz w:val="24"/>
          <w:szCs w:val="24"/>
        </w:rPr>
        <w:t xml:space="preserve"> notes:</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Even though </w:t>
      </w:r>
      <w:r w:rsidR="0090560C" w:rsidRPr="007A7400">
        <w:rPr>
          <w:rFonts w:asciiTheme="minorBidi" w:hAnsiTheme="minorBidi" w:cstheme="minorBidi"/>
          <w:sz w:val="24"/>
          <w:szCs w:val="24"/>
        </w:rPr>
        <w:t xml:space="preserve">he had the power </w:t>
      </w:r>
      <w:r w:rsidRPr="007A7400">
        <w:rPr>
          <w:rFonts w:asciiTheme="minorBidi" w:hAnsiTheme="minorBidi" w:cstheme="minorBidi"/>
          <w:sz w:val="24"/>
          <w:szCs w:val="24"/>
        </w:rPr>
        <w:t>to increase food for them, he gave them a sufficient amount.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As they of blessed memory said, </w:t>
      </w:r>
      <w:r w:rsidR="0090560C" w:rsidRPr="007A7400">
        <w:rPr>
          <w:rFonts w:asciiTheme="minorBidi" w:hAnsiTheme="minorBidi" w:cstheme="minorBidi"/>
          <w:sz w:val="24"/>
          <w:szCs w:val="24"/>
        </w:rPr>
        <w:t xml:space="preserve">when society at large is in </w:t>
      </w:r>
      <w:r w:rsidRPr="007A7400">
        <w:rPr>
          <w:rFonts w:asciiTheme="minorBidi" w:hAnsiTheme="minorBidi" w:cstheme="minorBidi"/>
          <w:sz w:val="24"/>
          <w:szCs w:val="24"/>
        </w:rPr>
        <w:t xml:space="preserve">distress, a person should not say, “I will go to my home, eat and drink, and </w:t>
      </w:r>
      <w:r w:rsidR="0090560C" w:rsidRPr="007A7400">
        <w:rPr>
          <w:rFonts w:asciiTheme="minorBidi" w:hAnsiTheme="minorBidi" w:cstheme="minorBidi"/>
          <w:sz w:val="24"/>
          <w:szCs w:val="24"/>
        </w:rPr>
        <w:t xml:space="preserve">my soul will be at </w:t>
      </w:r>
      <w:r w:rsidRPr="007A7400">
        <w:rPr>
          <w:rFonts w:asciiTheme="minorBidi" w:hAnsiTheme="minorBidi" w:cstheme="minorBidi"/>
          <w:sz w:val="24"/>
          <w:szCs w:val="24"/>
        </w:rPr>
        <w:t>peace” (</w:t>
      </w:r>
      <w:r w:rsidRPr="007A7400">
        <w:rPr>
          <w:rFonts w:asciiTheme="minorBidi" w:hAnsiTheme="minorBidi" w:cstheme="minorBidi"/>
          <w:i/>
          <w:iCs/>
          <w:sz w:val="24"/>
          <w:szCs w:val="24"/>
        </w:rPr>
        <w:t>Taanit</w:t>
      </w:r>
      <w:r w:rsidRPr="007A7400">
        <w:rPr>
          <w:rFonts w:asciiTheme="minorBidi" w:hAnsiTheme="minorBidi" w:cstheme="minorBidi"/>
          <w:sz w:val="24"/>
          <w:szCs w:val="24"/>
        </w:rPr>
        <w:t xml:space="preserve"> 11a)</w:t>
      </w:r>
      <w:r w:rsidR="0090560C" w:rsidRPr="007A7400">
        <w:rPr>
          <w:rFonts w:asciiTheme="minorBidi" w:hAnsiTheme="minorBidi" w:cstheme="minorBidi"/>
          <w:sz w:val="24"/>
          <w:szCs w:val="24"/>
        </w:rPr>
        <w:t>.</w:t>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rPr>
          <w:rFonts w:asciiTheme="minorBidi" w:hAnsiTheme="minorBidi" w:cstheme="minorBidi"/>
          <w:b/>
          <w:bCs/>
          <w:sz w:val="24"/>
          <w:szCs w:val="24"/>
        </w:rPr>
      </w:pPr>
      <w:r w:rsidRPr="007A7400">
        <w:rPr>
          <w:rFonts w:asciiTheme="minorBidi" w:hAnsiTheme="minorBidi" w:cstheme="minorBidi"/>
          <w:b/>
          <w:bCs/>
          <w:sz w:val="24"/>
          <w:szCs w:val="24"/>
        </w:rPr>
        <w:t>F</w:t>
      </w:r>
      <w:r w:rsidRPr="007A7400">
        <w:rPr>
          <w:rFonts w:asciiTheme="minorBidi" w:hAnsiTheme="minorBidi" w:cstheme="minorBidi"/>
          <w:bCs/>
          <w:sz w:val="24"/>
          <w:szCs w:val="24"/>
        </w:rPr>
        <w:t>.</w:t>
      </w:r>
      <w:r w:rsidR="00492396" w:rsidRPr="007A7400">
        <w:rPr>
          <w:rFonts w:asciiTheme="minorBidi" w:hAnsiTheme="minorBidi" w:cstheme="minorBidi"/>
          <w:bCs/>
          <w:i/>
          <w:iCs/>
          <w:sz w:val="24"/>
          <w:szCs w:val="24"/>
        </w:rPr>
        <w:t xml:space="preserve"> </w:t>
      </w:r>
      <w:r w:rsidR="006F1F5D" w:rsidRPr="007A7400">
        <w:rPr>
          <w:rFonts w:asciiTheme="minorBidi" w:hAnsiTheme="minorBidi" w:cstheme="minorBidi"/>
          <w:b/>
          <w:bCs/>
          <w:sz w:val="24"/>
          <w:szCs w:val="24"/>
        </w:rPr>
        <w:t>T</w:t>
      </w:r>
      <w:r w:rsidRPr="007A7400">
        <w:rPr>
          <w:rFonts w:asciiTheme="minorBidi" w:hAnsiTheme="minorBidi" w:cstheme="minorBidi"/>
          <w:b/>
          <w:bCs/>
          <w:sz w:val="24"/>
          <w:szCs w:val="24"/>
        </w:rPr>
        <w:t xml:space="preserve">he Sins of the National </w:t>
      </w:r>
      <w:r w:rsidR="006F1F5D" w:rsidRPr="007A7400">
        <w:rPr>
          <w:rFonts w:asciiTheme="minorBidi" w:hAnsiTheme="minorBidi" w:cstheme="minorBidi"/>
          <w:b/>
          <w:bCs/>
          <w:sz w:val="24"/>
          <w:szCs w:val="24"/>
        </w:rPr>
        <w:t>Leaders</w:t>
      </w:r>
    </w:p>
    <w:p w:rsidR="009E67DA" w:rsidRDefault="009E67DA"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In a consistent way, Seforno </w:t>
      </w:r>
      <w:r w:rsidR="0090560C" w:rsidRPr="007A7400">
        <w:rPr>
          <w:rFonts w:asciiTheme="minorBidi" w:hAnsiTheme="minorBidi" w:cstheme="minorBidi"/>
          <w:sz w:val="24"/>
          <w:szCs w:val="24"/>
        </w:rPr>
        <w:t xml:space="preserve">avoids criticizing </w:t>
      </w:r>
      <w:r w:rsidRPr="007A7400">
        <w:rPr>
          <w:rFonts w:asciiTheme="minorBidi" w:hAnsiTheme="minorBidi" w:cstheme="minorBidi"/>
          <w:sz w:val="24"/>
          <w:szCs w:val="24"/>
        </w:rPr>
        <w:t>the Patriarchs’ actions.</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One example of this is Sarai’s treatment of Hagar, “Sarai mistreated her” (</w:t>
      </w:r>
      <w:r w:rsidRPr="007A7400">
        <w:rPr>
          <w:rFonts w:asciiTheme="minorBidi" w:hAnsiTheme="minorBidi" w:cstheme="minorBidi"/>
          <w:i/>
          <w:sz w:val="24"/>
          <w:szCs w:val="24"/>
        </w:rPr>
        <w:t>Bereishit</w:t>
      </w:r>
      <w:r w:rsidR="0090560C" w:rsidRPr="007A7400">
        <w:rPr>
          <w:rFonts w:asciiTheme="minorBidi" w:hAnsiTheme="minorBidi" w:cstheme="minorBidi"/>
          <w:sz w:val="24"/>
          <w:szCs w:val="24"/>
        </w:rPr>
        <w:t xml:space="preserve"> 16:6).</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Seforno justifies this </w:t>
      </w:r>
      <w:r w:rsidR="0090560C" w:rsidRPr="007A7400">
        <w:rPr>
          <w:rFonts w:asciiTheme="minorBidi" w:hAnsiTheme="minorBidi" w:cstheme="minorBidi"/>
          <w:sz w:val="24"/>
          <w:szCs w:val="24"/>
        </w:rPr>
        <w:t>behavior in the following way</w:t>
      </w:r>
      <w:r w:rsidRPr="007A7400">
        <w:rPr>
          <w:rFonts w:asciiTheme="minorBidi" w:hAnsiTheme="minorBidi" w:cstheme="minorBidi"/>
          <w:sz w:val="24"/>
          <w:szCs w:val="24"/>
        </w:rPr>
        <w:t>:</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So that she will recognize that she is subjugated, and she will no longer despise her mistress, as a sign that this will happen to any despiser of Israel… </w:t>
      </w:r>
    </w:p>
    <w:p w:rsidR="00667308" w:rsidRPr="007A7400" w:rsidRDefault="00667308" w:rsidP="009E67DA">
      <w:pPr>
        <w:bidi w:val="0"/>
        <w:spacing w:after="0" w:line="240" w:lineRule="auto"/>
        <w:ind w:left="720"/>
        <w:rPr>
          <w:rFonts w:asciiTheme="minorBidi" w:hAnsiTheme="minorBidi" w:cstheme="minorBidi"/>
          <w:sz w:val="24"/>
          <w:szCs w:val="24"/>
        </w:rPr>
      </w:pPr>
    </w:p>
    <w:p w:rsidR="006F1F5D" w:rsidRPr="007A7400" w:rsidRDefault="00667308" w:rsidP="009E67DA">
      <w:pPr>
        <w:bidi w:val="0"/>
        <w:spacing w:after="0" w:line="240" w:lineRule="auto"/>
        <w:rPr>
          <w:rFonts w:asciiTheme="minorBidi" w:hAnsiTheme="minorBidi" w:cstheme="minorBidi"/>
          <w:i/>
          <w:iCs/>
          <w:sz w:val="24"/>
          <w:szCs w:val="24"/>
        </w:rPr>
      </w:pPr>
      <w:r w:rsidRPr="007A7400">
        <w:rPr>
          <w:rFonts w:asciiTheme="minorBidi" w:hAnsiTheme="minorBidi" w:cstheme="minorBidi"/>
          <w:sz w:val="24"/>
          <w:szCs w:val="24"/>
        </w:rPr>
        <w:t>In oth</w:t>
      </w:r>
      <w:r w:rsidR="006F1F5D" w:rsidRPr="007A7400">
        <w:rPr>
          <w:rFonts w:asciiTheme="minorBidi" w:hAnsiTheme="minorBidi" w:cstheme="minorBidi"/>
          <w:sz w:val="24"/>
          <w:szCs w:val="24"/>
        </w:rPr>
        <w:t>er words, Sarai mistreats Hagar</w:t>
      </w:r>
      <w:r w:rsidRPr="007A7400">
        <w:rPr>
          <w:rFonts w:asciiTheme="minorBidi" w:hAnsiTheme="minorBidi" w:cstheme="minorBidi"/>
          <w:sz w:val="24"/>
          <w:szCs w:val="24"/>
        </w:rPr>
        <w:t xml:space="preserve"> so that Hagar will </w:t>
      </w:r>
      <w:r w:rsidR="003B698C" w:rsidRPr="007A7400">
        <w:rPr>
          <w:rFonts w:asciiTheme="minorBidi" w:hAnsiTheme="minorBidi" w:cstheme="minorBidi"/>
          <w:sz w:val="24"/>
          <w:szCs w:val="24"/>
        </w:rPr>
        <w:t xml:space="preserve">fully </w:t>
      </w:r>
      <w:r w:rsidRPr="007A7400">
        <w:rPr>
          <w:rFonts w:asciiTheme="minorBidi" w:hAnsiTheme="minorBidi" w:cstheme="minorBidi"/>
          <w:sz w:val="24"/>
          <w:szCs w:val="24"/>
        </w:rPr>
        <w:t>understand her status in Avraham’s house and she will avoid being arrogant in the future.</w:t>
      </w:r>
      <w:r w:rsidR="00492396" w:rsidRPr="007A7400">
        <w:rPr>
          <w:rFonts w:asciiTheme="minorBidi" w:hAnsiTheme="minorBidi" w:cstheme="minorBidi"/>
          <w:i/>
          <w:iCs/>
          <w:sz w:val="24"/>
          <w:szCs w:val="24"/>
        </w:rPr>
        <w:t xml:space="preserve"> </w:t>
      </w:r>
    </w:p>
    <w:p w:rsidR="009E67DA" w:rsidRDefault="009E67DA" w:rsidP="009E67DA">
      <w:pPr>
        <w:bidi w:val="0"/>
        <w:spacing w:after="0" w:line="240" w:lineRule="auto"/>
        <w:rPr>
          <w:rFonts w:asciiTheme="minorBidi" w:hAnsiTheme="minorBidi" w:cstheme="minorBidi"/>
          <w:i/>
          <w:iCs/>
          <w:sz w:val="24"/>
          <w:szCs w:val="24"/>
        </w:rPr>
      </w:pPr>
    </w:p>
    <w:p w:rsidR="00667308" w:rsidRPr="007A7400" w:rsidRDefault="006F1F5D" w:rsidP="009E67DA">
      <w:pPr>
        <w:bidi w:val="0"/>
        <w:spacing w:after="0" w:line="240" w:lineRule="auto"/>
        <w:rPr>
          <w:rFonts w:asciiTheme="minorBidi" w:hAnsiTheme="minorBidi" w:cstheme="minorBidi"/>
          <w:sz w:val="24"/>
          <w:szCs w:val="24"/>
        </w:rPr>
      </w:pPr>
      <w:r w:rsidRPr="007A7400">
        <w:rPr>
          <w:rFonts w:asciiTheme="minorBidi" w:hAnsiTheme="minorBidi" w:cstheme="minorBidi"/>
          <w:i/>
          <w:iCs/>
          <w:sz w:val="24"/>
          <w:szCs w:val="24"/>
        </w:rPr>
        <w:tab/>
      </w:r>
      <w:r w:rsidRPr="007A7400">
        <w:rPr>
          <w:rFonts w:asciiTheme="minorBidi" w:hAnsiTheme="minorBidi" w:cstheme="minorBidi"/>
          <w:sz w:val="24"/>
          <w:szCs w:val="24"/>
        </w:rPr>
        <w:t>Th</w:t>
      </w:r>
      <w:r w:rsidR="00667308" w:rsidRPr="007A7400">
        <w:rPr>
          <w:rFonts w:asciiTheme="minorBidi" w:hAnsiTheme="minorBidi" w:cstheme="minorBidi"/>
          <w:sz w:val="24"/>
          <w:szCs w:val="24"/>
        </w:rPr>
        <w:t xml:space="preserve">is explanation </w:t>
      </w:r>
      <w:r w:rsidR="003B698C" w:rsidRPr="007A7400">
        <w:rPr>
          <w:rFonts w:asciiTheme="minorBidi" w:hAnsiTheme="minorBidi" w:cstheme="minorBidi"/>
          <w:sz w:val="24"/>
          <w:szCs w:val="24"/>
        </w:rPr>
        <w:t>is</w:t>
      </w:r>
      <w:r w:rsidR="00667308" w:rsidRPr="007A7400">
        <w:rPr>
          <w:rFonts w:asciiTheme="minorBidi" w:hAnsiTheme="minorBidi" w:cstheme="minorBidi"/>
          <w:sz w:val="24"/>
          <w:szCs w:val="24"/>
        </w:rPr>
        <w:t xml:space="preserve"> in total opposition to </w:t>
      </w:r>
      <w:r w:rsidR="003B698C" w:rsidRPr="007A7400">
        <w:rPr>
          <w:rFonts w:asciiTheme="minorBidi" w:hAnsiTheme="minorBidi" w:cstheme="minorBidi"/>
          <w:sz w:val="24"/>
          <w:szCs w:val="24"/>
        </w:rPr>
        <w:t>that of the Ramban.</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Not only does h</w:t>
      </w:r>
      <w:r w:rsidR="003B698C" w:rsidRPr="007A7400">
        <w:rPr>
          <w:rFonts w:asciiTheme="minorBidi" w:hAnsiTheme="minorBidi" w:cstheme="minorBidi"/>
          <w:sz w:val="24"/>
          <w:szCs w:val="24"/>
        </w:rPr>
        <w:t>e</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criticize Sarai’s conduct,</w:t>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he notes that</w:t>
      </w:r>
      <w:r w:rsidR="00667308" w:rsidRPr="007A7400">
        <w:rPr>
          <w:rFonts w:asciiTheme="minorBidi" w:hAnsiTheme="minorBidi" w:cstheme="minorBidi"/>
          <w:sz w:val="24"/>
          <w:szCs w:val="24"/>
        </w:rPr>
        <w:t xml:space="preserve"> this conduct </w:t>
      </w:r>
      <w:r w:rsidR="003B698C" w:rsidRPr="007A7400">
        <w:rPr>
          <w:rFonts w:asciiTheme="minorBidi" w:hAnsiTheme="minorBidi" w:cstheme="minorBidi"/>
          <w:sz w:val="24"/>
          <w:szCs w:val="24"/>
        </w:rPr>
        <w:t>has a negative impact on the fu</w:t>
      </w:r>
      <w:r w:rsidR="00667308" w:rsidRPr="007A7400">
        <w:rPr>
          <w:rFonts w:asciiTheme="minorBidi" w:hAnsiTheme="minorBidi" w:cstheme="minorBidi"/>
          <w:sz w:val="24"/>
          <w:szCs w:val="24"/>
        </w:rPr>
        <w:t xml:space="preserve">ture of the </w:t>
      </w:r>
      <w:r w:rsidR="003B698C" w:rsidRPr="007A7400">
        <w:rPr>
          <w:rFonts w:asciiTheme="minorBidi" w:hAnsiTheme="minorBidi" w:cstheme="minorBidi"/>
          <w:sz w:val="24"/>
          <w:szCs w:val="24"/>
        </w:rPr>
        <w:t>Jewish n</w:t>
      </w:r>
      <w:r w:rsidR="00667308" w:rsidRPr="007A7400">
        <w:rPr>
          <w:rFonts w:asciiTheme="minorBidi" w:hAnsiTheme="minorBidi" w:cstheme="minorBidi"/>
          <w:sz w:val="24"/>
          <w:szCs w:val="24"/>
        </w:rPr>
        <w:t>ation:</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b/>
          <w:bCs/>
          <w:sz w:val="24"/>
          <w:szCs w:val="24"/>
        </w:rPr>
      </w:pPr>
      <w:r w:rsidRPr="007A7400">
        <w:rPr>
          <w:rFonts w:asciiTheme="minorBidi" w:hAnsiTheme="minorBidi" w:cstheme="minorBidi"/>
          <w:sz w:val="24"/>
          <w:szCs w:val="24"/>
        </w:rPr>
        <w:t>Our mother sinned in this mistreatment, a</w:t>
      </w:r>
      <w:r w:rsidR="003B698C" w:rsidRPr="007A7400">
        <w:rPr>
          <w:rFonts w:asciiTheme="minorBidi" w:hAnsiTheme="minorBidi" w:cstheme="minorBidi"/>
          <w:sz w:val="24"/>
          <w:szCs w:val="24"/>
        </w:rPr>
        <w:t xml:space="preserve">s did </w:t>
      </w:r>
      <w:r w:rsidR="008039DD" w:rsidRPr="007A7400">
        <w:rPr>
          <w:rFonts w:asciiTheme="minorBidi" w:hAnsiTheme="minorBidi" w:cstheme="minorBidi"/>
          <w:sz w:val="24"/>
          <w:szCs w:val="24"/>
        </w:rPr>
        <w:t>Avraham</w:t>
      </w:r>
      <w:r w:rsidR="003B698C" w:rsidRPr="007A7400">
        <w:rPr>
          <w:rFonts w:asciiTheme="minorBidi" w:hAnsiTheme="minorBidi" w:cstheme="minorBidi"/>
          <w:sz w:val="24"/>
          <w:szCs w:val="24"/>
        </w:rPr>
        <w:t xml:space="preserve"> by letting her do so.</w:t>
      </w:r>
      <w:r w:rsidR="00492396" w:rsidRPr="007A7400">
        <w:rPr>
          <w:rFonts w:asciiTheme="minorBidi" w:hAnsiTheme="minorBidi" w:cstheme="minorBidi"/>
          <w:i/>
          <w:iCs/>
          <w:sz w:val="24"/>
          <w:szCs w:val="24"/>
        </w:rPr>
        <w:t xml:space="preserve"> </w:t>
      </w:r>
      <w:r w:rsidR="003B698C" w:rsidRPr="007A7400">
        <w:rPr>
          <w:rFonts w:asciiTheme="minorBidi" w:hAnsiTheme="minorBidi" w:cstheme="minorBidi"/>
          <w:sz w:val="24"/>
          <w:szCs w:val="24"/>
        </w:rPr>
        <w:t>G</w:t>
      </w:r>
      <w:r w:rsidRPr="007A7400">
        <w:rPr>
          <w:rFonts w:asciiTheme="minorBidi" w:hAnsiTheme="minorBidi" w:cstheme="minorBidi"/>
          <w:sz w:val="24"/>
          <w:szCs w:val="24"/>
        </w:rPr>
        <w:t>od heard her mistreatment</w:t>
      </w:r>
      <w:r w:rsidR="003B698C" w:rsidRPr="007A7400">
        <w:rPr>
          <w:rFonts w:asciiTheme="minorBidi" w:hAnsiTheme="minorBidi" w:cstheme="minorBidi"/>
          <w:sz w:val="24"/>
          <w:szCs w:val="24"/>
        </w:rPr>
        <w:t>,</w:t>
      </w:r>
      <w:r w:rsidRPr="007A7400">
        <w:rPr>
          <w:rFonts w:asciiTheme="minorBidi" w:hAnsiTheme="minorBidi" w:cstheme="minorBidi"/>
          <w:sz w:val="24"/>
          <w:szCs w:val="24"/>
        </w:rPr>
        <w:t xml:space="preserve"> </w:t>
      </w:r>
      <w:r w:rsidR="003B698C" w:rsidRPr="007A7400">
        <w:rPr>
          <w:rFonts w:asciiTheme="minorBidi" w:hAnsiTheme="minorBidi" w:cstheme="minorBidi"/>
          <w:b/>
          <w:bCs/>
          <w:sz w:val="24"/>
          <w:szCs w:val="24"/>
        </w:rPr>
        <w:t>and H</w:t>
      </w:r>
      <w:r w:rsidRPr="007A7400">
        <w:rPr>
          <w:rFonts w:asciiTheme="minorBidi" w:hAnsiTheme="minorBidi" w:cstheme="minorBidi"/>
          <w:b/>
          <w:bCs/>
          <w:sz w:val="24"/>
          <w:szCs w:val="24"/>
        </w:rPr>
        <w:t xml:space="preserve">e gave her a son who would be a wild man, </w:t>
      </w:r>
      <w:r w:rsidR="003B698C" w:rsidRPr="007A7400">
        <w:rPr>
          <w:rFonts w:asciiTheme="minorBidi" w:hAnsiTheme="minorBidi" w:cstheme="minorBidi"/>
          <w:b/>
          <w:bCs/>
          <w:sz w:val="24"/>
          <w:szCs w:val="24"/>
        </w:rPr>
        <w:t xml:space="preserve">in order </w:t>
      </w:r>
      <w:r w:rsidRPr="007A7400">
        <w:rPr>
          <w:rFonts w:asciiTheme="minorBidi" w:hAnsiTheme="minorBidi" w:cstheme="minorBidi"/>
          <w:b/>
          <w:bCs/>
          <w:sz w:val="24"/>
          <w:szCs w:val="24"/>
        </w:rPr>
        <w:t>to mistreat the seed of Avraham and Sara in all manners of mistreatment</w:t>
      </w:r>
      <w:r w:rsidRPr="007A7400">
        <w:rPr>
          <w:rFonts w:asciiTheme="minorBidi" w:hAnsiTheme="minorBidi" w:cstheme="minorBidi"/>
          <w:bCs/>
          <w:sz w:val="24"/>
          <w:szCs w:val="24"/>
        </w:rPr>
        <w:t>.</w:t>
      </w:r>
      <w:r w:rsidR="00492396" w:rsidRPr="007A7400">
        <w:rPr>
          <w:rFonts w:asciiTheme="minorBidi" w:hAnsiTheme="minorBidi" w:cstheme="minorBidi"/>
          <w:bCs/>
          <w:i/>
          <w:iCs/>
          <w:sz w:val="24"/>
          <w:szCs w:val="24"/>
        </w:rPr>
        <w:t xml:space="preserve"> </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Seforno as well, like the Ramban, believes that Sarai’s behavior h</w:t>
      </w:r>
      <w:r w:rsidR="006F1F5D" w:rsidRPr="007A7400">
        <w:rPr>
          <w:rFonts w:asciiTheme="minorBidi" w:hAnsiTheme="minorBidi" w:cstheme="minorBidi"/>
          <w:sz w:val="24"/>
          <w:szCs w:val="24"/>
        </w:rPr>
        <w:t>as ramifications for the future,</w:t>
      </w:r>
      <w:r w:rsidRPr="007A7400">
        <w:rPr>
          <w:rFonts w:asciiTheme="minorBidi" w:hAnsiTheme="minorBidi" w:cstheme="minorBidi"/>
          <w:sz w:val="24"/>
          <w:szCs w:val="24"/>
        </w:rPr>
        <w:t xml:space="preserve"> but in his view, we are talking about </w:t>
      </w:r>
      <w:r w:rsidR="003B698C" w:rsidRPr="007A7400">
        <w:rPr>
          <w:rFonts w:asciiTheme="minorBidi" w:hAnsiTheme="minorBidi" w:cstheme="minorBidi"/>
          <w:sz w:val="24"/>
          <w:szCs w:val="24"/>
        </w:rPr>
        <w:t xml:space="preserve">a </w:t>
      </w:r>
      <w:r w:rsidRPr="007A7400">
        <w:rPr>
          <w:rFonts w:asciiTheme="minorBidi" w:hAnsiTheme="minorBidi" w:cstheme="minorBidi"/>
          <w:sz w:val="24"/>
          <w:szCs w:val="24"/>
        </w:rPr>
        <w:t>positive i</w:t>
      </w:r>
      <w:r w:rsidR="003B698C" w:rsidRPr="007A7400">
        <w:rPr>
          <w:rFonts w:asciiTheme="minorBidi" w:hAnsiTheme="minorBidi" w:cstheme="minorBidi"/>
          <w:sz w:val="24"/>
          <w:szCs w:val="24"/>
        </w:rPr>
        <w:t>mpact.</w:t>
      </w:r>
      <w:r w:rsidR="00492396" w:rsidRPr="007A7400">
        <w:rPr>
          <w:rFonts w:asciiTheme="minorBidi" w:hAnsiTheme="minorBidi" w:cstheme="minorBidi"/>
          <w:i/>
          <w:iCs/>
          <w:sz w:val="24"/>
          <w:szCs w:val="24"/>
        </w:rPr>
        <w:t xml:space="preserve"> </w:t>
      </w:r>
      <w:r w:rsidR="003B698C" w:rsidRPr="007A7400">
        <w:rPr>
          <w:rFonts w:asciiTheme="minorBidi" w:hAnsiTheme="minorBidi" w:cstheme="minorBidi"/>
          <w:sz w:val="24"/>
          <w:szCs w:val="24"/>
        </w:rPr>
        <w:t>This is “</w:t>
      </w:r>
      <w:r w:rsidRPr="007A7400">
        <w:rPr>
          <w:rFonts w:asciiTheme="minorBidi" w:hAnsiTheme="minorBidi" w:cstheme="minorBidi"/>
          <w:sz w:val="24"/>
          <w:szCs w:val="24"/>
        </w:rPr>
        <w:t>a sign that this will happen to any despiser of Israel</w:t>
      </w:r>
      <w:r w:rsidR="003B698C" w:rsidRPr="007A7400">
        <w:rPr>
          <w:rFonts w:asciiTheme="minorBidi" w:hAnsiTheme="minorBidi" w:cstheme="minorBidi"/>
          <w:sz w:val="24"/>
          <w:szCs w:val="24"/>
        </w:rPr>
        <w:t>.”</w:t>
      </w:r>
    </w:p>
    <w:p w:rsidR="009E67DA" w:rsidRDefault="009E67DA"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A second and far-reaching example of Seforno’s relationship to the </w:t>
      </w:r>
      <w:r w:rsidR="003B698C" w:rsidRPr="007A7400">
        <w:rPr>
          <w:rFonts w:asciiTheme="minorBidi" w:hAnsiTheme="minorBidi" w:cstheme="minorBidi"/>
          <w:sz w:val="24"/>
          <w:szCs w:val="24"/>
        </w:rPr>
        <w:t>heroes</w:t>
      </w:r>
      <w:r w:rsidRPr="007A7400">
        <w:rPr>
          <w:rFonts w:asciiTheme="minorBidi" w:hAnsiTheme="minorBidi" w:cstheme="minorBidi"/>
          <w:sz w:val="24"/>
          <w:szCs w:val="24"/>
        </w:rPr>
        <w:t xml:space="preserve"> of the nation is the positive relationship of Seforno to </w:t>
      </w:r>
      <w:r w:rsidR="003B698C" w:rsidRPr="007A7400">
        <w:rPr>
          <w:rFonts w:asciiTheme="minorBidi" w:hAnsiTheme="minorBidi" w:cstheme="minorBidi"/>
          <w:sz w:val="24"/>
          <w:szCs w:val="24"/>
        </w:rPr>
        <w:t xml:space="preserve">the act of selling </w:t>
      </w:r>
      <w:r w:rsidRPr="007A7400">
        <w:rPr>
          <w:rFonts w:asciiTheme="minorBidi" w:hAnsiTheme="minorBidi" w:cstheme="minorBidi"/>
          <w:sz w:val="24"/>
          <w:szCs w:val="24"/>
        </w:rPr>
        <w:t>Yosef</w:t>
      </w:r>
      <w:r w:rsidR="003B698C" w:rsidRPr="007A7400">
        <w:rPr>
          <w:rFonts w:asciiTheme="minorBidi" w:hAnsiTheme="minorBidi" w:cstheme="minorBidi"/>
          <w:sz w:val="24"/>
          <w:szCs w:val="24"/>
        </w:rPr>
        <w:t xml:space="preserve"> into slavery</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It appears that he is the first among the biblical exegetes who justifies the actions of the brothers in Yosef’s sale, and he returns to this idea in a number of places</w:t>
      </w:r>
      <w:r w:rsidR="00CE0476"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CE0476" w:rsidRPr="007A7400">
        <w:rPr>
          <w:rFonts w:asciiTheme="minorBidi" w:hAnsiTheme="minorBidi" w:cstheme="minorBidi"/>
          <w:sz w:val="24"/>
          <w:szCs w:val="24"/>
        </w:rPr>
        <w:t>One example of this is the difficult phrase, “</w:t>
      </w:r>
      <w:r w:rsidR="00FF0511" w:rsidRPr="007A7400">
        <w:rPr>
          <w:rFonts w:asciiTheme="minorBidi" w:hAnsiTheme="minorBidi" w:cstheme="minorBidi"/>
          <w:i/>
          <w:iCs/>
          <w:sz w:val="24"/>
          <w:szCs w:val="24"/>
        </w:rPr>
        <w:t>v</w:t>
      </w:r>
      <w:r w:rsidR="00CE0476" w:rsidRPr="007A7400">
        <w:rPr>
          <w:rFonts w:asciiTheme="minorBidi" w:hAnsiTheme="minorBidi" w:cstheme="minorBidi"/>
          <w:i/>
          <w:iCs/>
          <w:sz w:val="24"/>
          <w:szCs w:val="24"/>
        </w:rPr>
        <w:t>a</w:t>
      </w:r>
      <w:r w:rsidR="00FF0511" w:rsidRPr="007A7400">
        <w:rPr>
          <w:rFonts w:asciiTheme="minorBidi" w:hAnsiTheme="minorBidi" w:cstheme="minorBidi"/>
          <w:i/>
          <w:iCs/>
          <w:sz w:val="24"/>
          <w:szCs w:val="24"/>
        </w:rPr>
        <w:t>-</w:t>
      </w:r>
      <w:r w:rsidR="00CE0476" w:rsidRPr="007A7400">
        <w:rPr>
          <w:rFonts w:asciiTheme="minorBidi" w:hAnsiTheme="minorBidi" w:cstheme="minorBidi"/>
          <w:i/>
          <w:iCs/>
          <w:sz w:val="24"/>
          <w:szCs w:val="24"/>
        </w:rPr>
        <w:t>yitnakkelu oto</w:t>
      </w:r>
      <w:r w:rsidR="00CE0476" w:rsidRPr="007A7400">
        <w:rPr>
          <w:rFonts w:asciiTheme="minorBidi" w:hAnsiTheme="minorBidi" w:cstheme="minorBidi"/>
          <w:sz w:val="24"/>
          <w:szCs w:val="24"/>
        </w:rPr>
        <w:t>”</w:t>
      </w:r>
      <w:r w:rsidRPr="007A7400">
        <w:rPr>
          <w:rFonts w:asciiTheme="minorBidi" w:hAnsiTheme="minorBidi" w:cstheme="minorBidi"/>
          <w:sz w:val="24"/>
          <w:szCs w:val="24"/>
        </w:rPr>
        <w:t>:</w:t>
      </w:r>
    </w:p>
    <w:p w:rsidR="009E67DA" w:rsidRDefault="009E67DA" w:rsidP="009E67DA">
      <w:pPr>
        <w:bidi w:val="0"/>
        <w:spacing w:after="0" w:line="240" w:lineRule="auto"/>
        <w:ind w:left="720"/>
        <w:rPr>
          <w:rFonts w:asciiTheme="minorBidi" w:hAnsiTheme="minorBidi" w:cstheme="minorBidi"/>
          <w:sz w:val="24"/>
          <w:szCs w:val="24"/>
        </w:rPr>
      </w:pPr>
    </w:p>
    <w:p w:rsidR="00CE0476" w:rsidRPr="007A7400" w:rsidRDefault="003B698C"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T</w:t>
      </w:r>
      <w:r w:rsidR="00667308" w:rsidRPr="007A7400">
        <w:rPr>
          <w:rFonts w:asciiTheme="minorBidi" w:hAnsiTheme="minorBidi" w:cstheme="minorBidi"/>
          <w:sz w:val="24"/>
          <w:szCs w:val="24"/>
        </w:rPr>
        <w:t>hey suspected</w:t>
      </w:r>
      <w:r w:rsidRPr="007A7400">
        <w:rPr>
          <w:rFonts w:asciiTheme="minorBidi" w:hAnsiTheme="minorBidi" w:cstheme="minorBidi"/>
          <w:sz w:val="24"/>
          <w:szCs w:val="24"/>
        </w:rPr>
        <w:t xml:space="preserve"> Yosef of plotting to kill </w:t>
      </w:r>
      <w:r w:rsidR="00FF0511" w:rsidRPr="007A7400">
        <w:rPr>
          <w:rFonts w:asciiTheme="minorBidi" w:hAnsiTheme="minorBidi" w:cstheme="minorBidi"/>
          <w:sz w:val="24"/>
          <w:szCs w:val="24"/>
        </w:rPr>
        <w:t>the</w:t>
      </w:r>
      <w:r w:rsidRPr="007A7400">
        <w:rPr>
          <w:rFonts w:asciiTheme="minorBidi" w:hAnsiTheme="minorBidi" w:cstheme="minorBidi"/>
          <w:sz w:val="24"/>
          <w:szCs w:val="24"/>
        </w:rPr>
        <w:t>m; they thought</w:t>
      </w:r>
      <w:r w:rsidR="00667308" w:rsidRPr="007A7400">
        <w:rPr>
          <w:rFonts w:asciiTheme="minorBidi" w:hAnsiTheme="minorBidi" w:cstheme="minorBidi"/>
          <w:sz w:val="24"/>
          <w:szCs w:val="24"/>
        </w:rPr>
        <w:t xml:space="preserve"> that he came to them not to seek their peace, but </w:t>
      </w:r>
      <w:r w:rsidR="00CE0476" w:rsidRPr="007A7400">
        <w:rPr>
          <w:rFonts w:asciiTheme="minorBidi" w:hAnsiTheme="minorBidi" w:cstheme="minorBidi"/>
          <w:sz w:val="24"/>
          <w:szCs w:val="24"/>
        </w:rPr>
        <w:t xml:space="preserve">in order </w:t>
      </w:r>
      <w:r w:rsidR="00667308" w:rsidRPr="007A7400">
        <w:rPr>
          <w:rFonts w:asciiTheme="minorBidi" w:hAnsiTheme="minorBidi" w:cstheme="minorBidi"/>
          <w:sz w:val="24"/>
          <w:szCs w:val="24"/>
        </w:rPr>
        <w:t xml:space="preserve">to </w:t>
      </w:r>
      <w:r w:rsidRPr="007A7400">
        <w:rPr>
          <w:rFonts w:asciiTheme="minorBidi" w:hAnsiTheme="minorBidi" w:cstheme="minorBidi"/>
          <w:sz w:val="24"/>
          <w:szCs w:val="24"/>
        </w:rPr>
        <w:t>hatch a plot against</w:t>
      </w:r>
      <w:r w:rsidR="00CE0476" w:rsidRPr="007A7400">
        <w:rPr>
          <w:rFonts w:asciiTheme="minorBidi" w:hAnsiTheme="minorBidi" w:cstheme="minorBidi"/>
          <w:sz w:val="24"/>
          <w:szCs w:val="24"/>
        </w:rPr>
        <w:t xml:space="preserve"> </w:t>
      </w:r>
      <w:r w:rsidR="00667308" w:rsidRPr="007A7400">
        <w:rPr>
          <w:rFonts w:asciiTheme="minorBidi" w:hAnsiTheme="minorBidi" w:cstheme="minorBidi"/>
          <w:sz w:val="24"/>
          <w:szCs w:val="24"/>
        </w:rPr>
        <w:t>them or to make them sin so that their father w</w:t>
      </w:r>
      <w:r w:rsidR="00CE0476" w:rsidRPr="007A7400">
        <w:rPr>
          <w:rFonts w:asciiTheme="minorBidi" w:hAnsiTheme="minorBidi" w:cstheme="minorBidi"/>
          <w:sz w:val="24"/>
          <w:szCs w:val="24"/>
        </w:rPr>
        <w:t xml:space="preserve">ould curse </w:t>
      </w:r>
      <w:r w:rsidR="00667308" w:rsidRPr="007A7400">
        <w:rPr>
          <w:rFonts w:asciiTheme="minorBidi" w:hAnsiTheme="minorBidi" w:cstheme="minorBidi"/>
          <w:sz w:val="24"/>
          <w:szCs w:val="24"/>
        </w:rPr>
        <w:t xml:space="preserve">them </w:t>
      </w:r>
      <w:r w:rsidR="00667308" w:rsidRPr="007A7400">
        <w:rPr>
          <w:rFonts w:asciiTheme="minorBidi" w:hAnsiTheme="minorBidi" w:cstheme="minorBidi"/>
          <w:sz w:val="24"/>
          <w:szCs w:val="24"/>
        </w:rPr>
        <w:lastRenderedPageBreak/>
        <w:t>or Blessed God w</w:t>
      </w:r>
      <w:r w:rsidR="00CE0476" w:rsidRPr="007A7400">
        <w:rPr>
          <w:rFonts w:asciiTheme="minorBidi" w:hAnsiTheme="minorBidi" w:cstheme="minorBidi"/>
          <w:sz w:val="24"/>
          <w:szCs w:val="24"/>
        </w:rPr>
        <w:t>ould</w:t>
      </w:r>
      <w:r w:rsidR="00667308" w:rsidRPr="007A7400">
        <w:rPr>
          <w:rFonts w:asciiTheme="minorBidi" w:hAnsiTheme="minorBidi" w:cstheme="minorBidi"/>
          <w:sz w:val="24"/>
          <w:szCs w:val="24"/>
        </w:rPr>
        <w:t xml:space="preserve"> kill them</w:t>
      </w:r>
      <w:r w:rsidR="00CE0476"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and he himself would remain blessed among the sons… </w:t>
      </w:r>
    </w:p>
    <w:p w:rsidR="009E67DA" w:rsidRDefault="009E67DA" w:rsidP="009E67DA">
      <w:pPr>
        <w:bidi w:val="0"/>
        <w:spacing w:after="0" w:line="240" w:lineRule="auto"/>
        <w:ind w:left="720"/>
        <w:rPr>
          <w:rFonts w:asciiTheme="minorBidi" w:hAnsiTheme="minorBidi" w:cstheme="minorBidi"/>
          <w:sz w:val="24"/>
          <w:szCs w:val="24"/>
        </w:rPr>
      </w:pPr>
    </w:p>
    <w:p w:rsidR="00CE0476" w:rsidRPr="007A7400" w:rsidRDefault="00CE0476"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This tells us what they are: they must be </w:t>
      </w:r>
      <w:r w:rsidR="00667308" w:rsidRPr="007A7400">
        <w:rPr>
          <w:rFonts w:asciiTheme="minorBidi" w:hAnsiTheme="minorBidi" w:cstheme="minorBidi"/>
          <w:sz w:val="24"/>
          <w:szCs w:val="24"/>
        </w:rPr>
        <w:t xml:space="preserve">totally righteous, </w:t>
      </w:r>
      <w:r w:rsidRPr="007A7400">
        <w:rPr>
          <w:rFonts w:asciiTheme="minorBidi" w:hAnsiTheme="minorBidi" w:cstheme="minorBidi"/>
          <w:sz w:val="24"/>
          <w:szCs w:val="24"/>
        </w:rPr>
        <w:t xml:space="preserve">for </w:t>
      </w:r>
      <w:r w:rsidR="00667308" w:rsidRPr="007A7400">
        <w:rPr>
          <w:rFonts w:asciiTheme="minorBidi" w:hAnsiTheme="minorBidi" w:cstheme="minorBidi"/>
          <w:sz w:val="24"/>
          <w:szCs w:val="24"/>
        </w:rPr>
        <w:t>their names were before God for remembrance,</w:t>
      </w:r>
      <w:r w:rsidR="00667308" w:rsidRPr="009E67DA">
        <w:rPr>
          <w:rStyle w:val="FootnoteReference"/>
          <w:rFonts w:asciiTheme="minorBidi" w:hAnsiTheme="minorBidi" w:cstheme="minorBidi"/>
          <w:sz w:val="20"/>
          <w:szCs w:val="20"/>
          <w:rtl/>
        </w:rPr>
        <w:footnoteReference w:id="13"/>
      </w:r>
      <w:r w:rsidR="00667308"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so how could it be that they united </w:t>
      </w:r>
      <w:r w:rsidR="00667308" w:rsidRPr="007A7400">
        <w:rPr>
          <w:rFonts w:asciiTheme="minorBidi" w:hAnsiTheme="minorBidi" w:cstheme="minorBidi"/>
          <w:sz w:val="24"/>
          <w:szCs w:val="24"/>
        </w:rPr>
        <w:t>to kill their brother or to sell him and they did not repent of the evil</w:t>
      </w:r>
      <w:r w:rsidRPr="007A7400">
        <w:rPr>
          <w:rFonts w:asciiTheme="minorBidi" w:hAnsiTheme="minorBidi" w:cstheme="minorBidi"/>
          <w:sz w:val="24"/>
          <w:szCs w:val="24"/>
        </w:rPr>
        <w:t>?</w:t>
      </w:r>
      <w:r w:rsidR="00667308" w:rsidRPr="009E67DA">
        <w:rPr>
          <w:rStyle w:val="FootnoteReference"/>
          <w:rFonts w:asciiTheme="minorBidi" w:hAnsiTheme="minorBidi" w:cstheme="minorBidi"/>
          <w:sz w:val="20"/>
          <w:szCs w:val="20"/>
          <w:rtl/>
        </w:rPr>
        <w:footnoteReference w:id="14"/>
      </w:r>
      <w:r w:rsidR="00FF0511" w:rsidRPr="007A7400">
        <w:rPr>
          <w:rFonts w:asciiTheme="minorBidi" w:hAnsiTheme="minorBidi" w:cstheme="minorBidi"/>
          <w:sz w:val="24"/>
          <w:szCs w:val="24"/>
        </w:rPr>
        <w:t>…</w:t>
      </w:r>
      <w:r w:rsidRPr="007A7400">
        <w:rPr>
          <w:rFonts w:asciiTheme="minorBidi" w:hAnsiTheme="minorBidi" w:cstheme="minorBidi"/>
          <w:sz w:val="24"/>
          <w:szCs w:val="24"/>
        </w:rPr>
        <w:t xml:space="preserve"> </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FF0511"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B</w:t>
      </w:r>
      <w:r w:rsidR="00667308" w:rsidRPr="007A7400">
        <w:rPr>
          <w:rFonts w:asciiTheme="minorBidi" w:hAnsiTheme="minorBidi" w:cstheme="minorBidi"/>
          <w:sz w:val="24"/>
          <w:szCs w:val="24"/>
        </w:rPr>
        <w:t xml:space="preserve">ehold, the verse tells </w:t>
      </w:r>
      <w:r w:rsidR="00CE0476" w:rsidRPr="007A7400">
        <w:rPr>
          <w:rFonts w:asciiTheme="minorBidi" w:hAnsiTheme="minorBidi" w:cstheme="minorBidi"/>
          <w:sz w:val="24"/>
          <w:szCs w:val="24"/>
        </w:rPr>
        <w:t xml:space="preserve">us </w:t>
      </w:r>
      <w:r w:rsidR="00667308" w:rsidRPr="007A7400">
        <w:rPr>
          <w:rFonts w:asciiTheme="minorBidi" w:hAnsiTheme="minorBidi" w:cstheme="minorBidi"/>
          <w:sz w:val="24"/>
          <w:szCs w:val="24"/>
        </w:rPr>
        <w:t>that they imagined in their hearts and thought that Yosef was a schemer and attempting to kill them</w:t>
      </w:r>
      <w:r w:rsidR="00CE0476"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w:t>
      </w:r>
      <w:r w:rsidR="00CE0476" w:rsidRPr="007A7400">
        <w:rPr>
          <w:rFonts w:asciiTheme="minorBidi" w:hAnsiTheme="minorBidi" w:cstheme="minorBidi"/>
          <w:sz w:val="24"/>
          <w:szCs w:val="24"/>
        </w:rPr>
        <w:t xml:space="preserve">either </w:t>
      </w:r>
      <w:r w:rsidR="00667308" w:rsidRPr="007A7400">
        <w:rPr>
          <w:rFonts w:asciiTheme="minorBidi" w:hAnsiTheme="minorBidi" w:cstheme="minorBidi"/>
          <w:sz w:val="24"/>
          <w:szCs w:val="24"/>
        </w:rPr>
        <w:t>in this world or</w:t>
      </w:r>
      <w:r w:rsidR="00CE0476" w:rsidRPr="007A7400">
        <w:rPr>
          <w:rFonts w:asciiTheme="minorBidi" w:hAnsiTheme="minorBidi" w:cstheme="minorBidi"/>
          <w:sz w:val="24"/>
          <w:szCs w:val="24"/>
        </w:rPr>
        <w:t xml:space="preserve"> the next world or both of them.</w:t>
      </w:r>
      <w:r w:rsidR="00492396" w:rsidRPr="007A7400">
        <w:rPr>
          <w:rFonts w:asciiTheme="minorBidi" w:hAnsiTheme="minorBidi" w:cstheme="minorBidi"/>
          <w:i/>
          <w:iCs/>
          <w:sz w:val="24"/>
          <w:szCs w:val="24"/>
        </w:rPr>
        <w:t xml:space="preserve"> </w:t>
      </w:r>
      <w:r w:rsidR="00CE0476" w:rsidRPr="007A7400">
        <w:rPr>
          <w:rFonts w:asciiTheme="minorBidi" w:hAnsiTheme="minorBidi" w:cstheme="minorBidi"/>
          <w:sz w:val="24"/>
          <w:szCs w:val="24"/>
        </w:rPr>
        <w:t>Now, t</w:t>
      </w:r>
      <w:r w:rsidR="00667308" w:rsidRPr="007A7400">
        <w:rPr>
          <w:rFonts w:asciiTheme="minorBidi" w:hAnsiTheme="minorBidi" w:cstheme="minorBidi"/>
          <w:sz w:val="24"/>
          <w:szCs w:val="24"/>
        </w:rPr>
        <w:t>he Torah says, “</w:t>
      </w:r>
      <w:r w:rsidR="00CE0476" w:rsidRPr="007A7400">
        <w:rPr>
          <w:rFonts w:asciiTheme="minorBidi" w:hAnsiTheme="minorBidi" w:cstheme="minorBidi"/>
          <w:sz w:val="24"/>
          <w:szCs w:val="24"/>
        </w:rPr>
        <w:t>If someone c</w:t>
      </w:r>
      <w:r w:rsidR="00667308" w:rsidRPr="007A7400">
        <w:rPr>
          <w:rFonts w:asciiTheme="minorBidi" w:hAnsiTheme="minorBidi" w:cstheme="minorBidi"/>
          <w:sz w:val="24"/>
          <w:szCs w:val="24"/>
        </w:rPr>
        <w:t>omes to kill you,” et</w:t>
      </w:r>
      <w:r w:rsidRPr="007A7400">
        <w:rPr>
          <w:rFonts w:asciiTheme="minorBidi" w:hAnsiTheme="minorBidi" w:cstheme="minorBidi"/>
          <w:sz w:val="24"/>
          <w:szCs w:val="24"/>
        </w:rPr>
        <w:t>c.</w:t>
      </w:r>
      <w:r w:rsidR="00667308" w:rsidRPr="007A7400">
        <w:rPr>
          <w:rFonts w:asciiTheme="minorBidi" w:hAnsiTheme="minorBidi" w:cstheme="minorBidi"/>
          <w:sz w:val="24"/>
          <w:szCs w:val="24"/>
        </w:rPr>
        <w:t xml:space="preserve"> (</w:t>
      </w:r>
      <w:r w:rsidR="00667308" w:rsidRPr="007A7400">
        <w:rPr>
          <w:rFonts w:asciiTheme="minorBidi" w:hAnsiTheme="minorBidi" w:cstheme="minorBidi"/>
          <w:i/>
          <w:iCs/>
          <w:sz w:val="24"/>
          <w:szCs w:val="24"/>
        </w:rPr>
        <w:t>Sanhedrin</w:t>
      </w:r>
      <w:r w:rsidR="00667308" w:rsidRPr="007A7400">
        <w:rPr>
          <w:rFonts w:asciiTheme="minorBidi" w:hAnsiTheme="minorBidi" w:cstheme="minorBidi"/>
          <w:sz w:val="24"/>
          <w:szCs w:val="24"/>
        </w:rPr>
        <w:t xml:space="preserve"> 72a).</w:t>
      </w:r>
      <w:r w:rsidRPr="007A7400">
        <w:rPr>
          <w:rFonts w:asciiTheme="minorBidi" w:hAnsiTheme="minorBidi" w:cstheme="minorBidi"/>
          <w:sz w:val="24"/>
          <w:szCs w:val="24"/>
        </w:rPr>
        <w:t xml:space="preserve"> </w:t>
      </w:r>
      <w:r w:rsidR="003B698C"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Seforno, </w:t>
      </w:r>
      <w:r w:rsidR="00667308" w:rsidRPr="007A7400">
        <w:rPr>
          <w:rFonts w:asciiTheme="minorBidi" w:hAnsiTheme="minorBidi" w:cstheme="minorBidi"/>
          <w:i/>
          <w:sz w:val="24"/>
          <w:szCs w:val="24"/>
        </w:rPr>
        <w:t>Bereishit</w:t>
      </w:r>
      <w:r w:rsidR="00667308" w:rsidRPr="007A7400">
        <w:rPr>
          <w:rFonts w:asciiTheme="minorBidi" w:hAnsiTheme="minorBidi" w:cstheme="minorBidi"/>
          <w:sz w:val="24"/>
          <w:szCs w:val="24"/>
        </w:rPr>
        <w:t xml:space="preserve"> 37:18</w:t>
      </w:r>
      <w:r w:rsidR="003B698C" w:rsidRPr="007A7400">
        <w:rPr>
          <w:rFonts w:asciiTheme="minorBidi" w:hAnsiTheme="minorBidi" w:cstheme="minorBidi"/>
          <w:sz w:val="24"/>
          <w:szCs w:val="24"/>
        </w:rPr>
        <w:t>)</w:t>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At the beginning of his words, Seforno resolves </w:t>
      </w:r>
      <w:r w:rsidR="00CE0476" w:rsidRPr="007A7400">
        <w:rPr>
          <w:rFonts w:asciiTheme="minorBidi" w:hAnsiTheme="minorBidi" w:cstheme="minorBidi"/>
          <w:sz w:val="24"/>
          <w:szCs w:val="24"/>
        </w:rPr>
        <w:t>the</w:t>
      </w:r>
      <w:r w:rsidRPr="007A7400">
        <w:rPr>
          <w:rFonts w:asciiTheme="minorBidi" w:hAnsiTheme="minorBidi" w:cstheme="minorBidi"/>
          <w:sz w:val="24"/>
          <w:szCs w:val="24"/>
        </w:rPr>
        <w:t xml:space="preserve"> linguistic issue </w:t>
      </w:r>
      <w:r w:rsidR="00FF0511" w:rsidRPr="007A7400">
        <w:rPr>
          <w:rFonts w:asciiTheme="minorBidi" w:hAnsiTheme="minorBidi" w:cstheme="minorBidi"/>
          <w:sz w:val="24"/>
          <w:szCs w:val="24"/>
        </w:rPr>
        <w:t>in the verse. I</w:t>
      </w:r>
      <w:r w:rsidR="00CE0476" w:rsidRPr="007A7400">
        <w:rPr>
          <w:rFonts w:asciiTheme="minorBidi" w:hAnsiTheme="minorBidi" w:cstheme="minorBidi"/>
          <w:sz w:val="24"/>
          <w:szCs w:val="24"/>
        </w:rPr>
        <w:t>f the verse is describing the brothers as plotting against Yosef, the direct pronoun (</w:t>
      </w:r>
      <w:r w:rsidR="00CE0476" w:rsidRPr="007A7400">
        <w:rPr>
          <w:rFonts w:asciiTheme="minorBidi" w:hAnsiTheme="minorBidi" w:cstheme="minorBidi"/>
          <w:i/>
          <w:iCs/>
          <w:sz w:val="24"/>
          <w:szCs w:val="24"/>
        </w:rPr>
        <w:t>oto</w:t>
      </w:r>
      <w:r w:rsidR="00CE0476" w:rsidRPr="007A7400">
        <w:rPr>
          <w:rFonts w:asciiTheme="minorBidi" w:hAnsiTheme="minorBidi" w:cstheme="minorBidi"/>
          <w:sz w:val="24"/>
          <w:szCs w:val="24"/>
        </w:rPr>
        <w:t xml:space="preserve">) is not </w:t>
      </w:r>
      <w:r w:rsidR="008039DD" w:rsidRPr="007A7400">
        <w:rPr>
          <w:rFonts w:asciiTheme="minorBidi" w:hAnsiTheme="minorBidi" w:cstheme="minorBidi"/>
          <w:sz w:val="24"/>
          <w:szCs w:val="24"/>
        </w:rPr>
        <w:t>appropriate</w:t>
      </w:r>
      <w:r w:rsidR="00FF0511" w:rsidRPr="007A7400">
        <w:rPr>
          <w:rFonts w:asciiTheme="minorBidi" w:hAnsiTheme="minorBidi" w:cstheme="minorBidi"/>
          <w:sz w:val="24"/>
          <w:szCs w:val="24"/>
        </w:rPr>
        <w:t>;</w:t>
      </w:r>
      <w:r w:rsidR="00CE0476" w:rsidRPr="007A7400">
        <w:rPr>
          <w:rFonts w:asciiTheme="minorBidi" w:hAnsiTheme="minorBidi" w:cstheme="minorBidi"/>
          <w:sz w:val="24"/>
          <w:szCs w:val="24"/>
        </w:rPr>
        <w:t xml:space="preserve"> rather</w:t>
      </w:r>
      <w:r w:rsidR="00FF0511" w:rsidRPr="007A7400">
        <w:rPr>
          <w:rFonts w:asciiTheme="minorBidi" w:hAnsiTheme="minorBidi" w:cstheme="minorBidi"/>
          <w:sz w:val="24"/>
          <w:szCs w:val="24"/>
        </w:rPr>
        <w:t>,</w:t>
      </w:r>
      <w:r w:rsidR="00CE0476" w:rsidRPr="007A7400">
        <w:rPr>
          <w:rFonts w:asciiTheme="minorBidi" w:hAnsiTheme="minorBidi" w:cstheme="minorBidi"/>
          <w:sz w:val="24"/>
          <w:szCs w:val="24"/>
        </w:rPr>
        <w:t xml:space="preserve"> it should be “</w:t>
      </w:r>
      <w:r w:rsidR="00CE0476" w:rsidRPr="007A7400">
        <w:rPr>
          <w:rFonts w:asciiTheme="minorBidi" w:hAnsiTheme="minorBidi" w:cstheme="minorBidi"/>
          <w:i/>
          <w:iCs/>
          <w:sz w:val="24"/>
          <w:szCs w:val="24"/>
        </w:rPr>
        <w:t>elav</w:t>
      </w:r>
      <w:r w:rsidR="00FF0511" w:rsidRPr="007A7400">
        <w:rPr>
          <w:rFonts w:asciiTheme="minorBidi" w:hAnsiTheme="minorBidi" w:cstheme="minorBidi"/>
          <w:sz w:val="24"/>
          <w:szCs w:val="24"/>
        </w:rPr>
        <w:t>,” “to him</w:t>
      </w:r>
      <w:r w:rsidR="00CE0476"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FF0511" w:rsidRPr="007A7400">
        <w:rPr>
          <w:rFonts w:asciiTheme="minorBidi" w:hAnsiTheme="minorBidi" w:cstheme="minorBidi"/>
          <w:sz w:val="24"/>
          <w:szCs w:val="24"/>
        </w:rPr>
        <w:t>(s</w:t>
      </w:r>
      <w:r w:rsidRPr="007A7400">
        <w:rPr>
          <w:rFonts w:asciiTheme="minorBidi" w:hAnsiTheme="minorBidi" w:cstheme="minorBidi"/>
          <w:sz w:val="24"/>
          <w:szCs w:val="24"/>
        </w:rPr>
        <w:t>ee Rashi</w:t>
      </w:r>
      <w:r w:rsidR="004B4201" w:rsidRPr="007A7400">
        <w:rPr>
          <w:rFonts w:asciiTheme="minorBidi" w:hAnsiTheme="minorBidi" w:cstheme="minorBidi"/>
          <w:sz w:val="24"/>
          <w:szCs w:val="24"/>
        </w:rPr>
        <w:t>,</w:t>
      </w:r>
      <w:r w:rsidRPr="007A7400">
        <w:rPr>
          <w:rFonts w:asciiTheme="minorBidi" w:hAnsiTheme="minorBidi" w:cstheme="minorBidi"/>
          <w:sz w:val="24"/>
          <w:szCs w:val="24"/>
        </w:rPr>
        <w:t xml:space="preserve"> </w:t>
      </w:r>
      <w:r w:rsidR="008039DD" w:rsidRPr="007A7400">
        <w:rPr>
          <w:rFonts w:asciiTheme="minorBidi" w:hAnsiTheme="minorBidi" w:cstheme="minorBidi"/>
          <w:iCs/>
          <w:sz w:val="24"/>
          <w:szCs w:val="24"/>
        </w:rPr>
        <w:t>ad loc</w:t>
      </w:r>
      <w:r w:rsidR="008039DD" w:rsidRPr="007A7400">
        <w:rPr>
          <w:rFonts w:asciiTheme="minorBidi" w:hAnsiTheme="minorBidi" w:cstheme="minorBidi"/>
          <w:i/>
          <w:sz w:val="24"/>
          <w:szCs w:val="24"/>
        </w:rPr>
        <w:t>.</w:t>
      </w:r>
      <w:r w:rsidR="00FF0511" w:rsidRPr="007A7400">
        <w:rPr>
          <w:rFonts w:asciiTheme="minorBidi" w:hAnsiTheme="minorBidi" w:cstheme="minorBidi"/>
          <w:iCs/>
          <w:sz w:val="24"/>
          <w:szCs w:val="24"/>
        </w:rPr>
        <w: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According to </w:t>
      </w:r>
      <w:r w:rsidR="00CE0476" w:rsidRPr="007A7400">
        <w:rPr>
          <w:rFonts w:asciiTheme="minorBidi" w:hAnsiTheme="minorBidi" w:cstheme="minorBidi"/>
          <w:sz w:val="24"/>
          <w:szCs w:val="24"/>
        </w:rPr>
        <w:t>Seforno</w:t>
      </w:r>
      <w:r w:rsidRPr="007A7400">
        <w:rPr>
          <w:rFonts w:asciiTheme="minorBidi" w:hAnsiTheme="minorBidi" w:cstheme="minorBidi"/>
          <w:sz w:val="24"/>
          <w:szCs w:val="24"/>
        </w:rPr>
        <w:t xml:space="preserve">, </w:t>
      </w:r>
      <w:r w:rsidR="00CE0476" w:rsidRPr="007A7400">
        <w:rPr>
          <w:rFonts w:asciiTheme="minorBidi" w:hAnsiTheme="minorBidi" w:cstheme="minorBidi"/>
          <w:sz w:val="24"/>
          <w:szCs w:val="24"/>
        </w:rPr>
        <w:t>“</w:t>
      </w:r>
      <w:r w:rsidR="00FF0511" w:rsidRPr="007A7400">
        <w:rPr>
          <w:rFonts w:asciiTheme="minorBidi" w:hAnsiTheme="minorBidi" w:cstheme="minorBidi"/>
          <w:i/>
          <w:iCs/>
          <w:sz w:val="24"/>
          <w:szCs w:val="24"/>
        </w:rPr>
        <w:t>v</w:t>
      </w:r>
      <w:r w:rsidRPr="007A7400">
        <w:rPr>
          <w:rFonts w:asciiTheme="minorBidi" w:hAnsiTheme="minorBidi" w:cstheme="minorBidi"/>
          <w:i/>
          <w:iCs/>
          <w:sz w:val="24"/>
          <w:szCs w:val="24"/>
        </w:rPr>
        <w:t>a</w:t>
      </w:r>
      <w:r w:rsidR="00FF0511" w:rsidRPr="007A7400">
        <w:rPr>
          <w:rFonts w:asciiTheme="minorBidi" w:hAnsiTheme="minorBidi" w:cstheme="minorBidi"/>
          <w:i/>
          <w:iCs/>
          <w:sz w:val="24"/>
          <w:szCs w:val="24"/>
        </w:rPr>
        <w:t>-</w:t>
      </w:r>
      <w:r w:rsidRPr="007A7400">
        <w:rPr>
          <w:rFonts w:asciiTheme="minorBidi" w:hAnsiTheme="minorBidi" w:cstheme="minorBidi"/>
          <w:i/>
          <w:iCs/>
          <w:sz w:val="24"/>
          <w:szCs w:val="24"/>
        </w:rPr>
        <w:t>yitnakkelu oto</w:t>
      </w:r>
      <w:r w:rsidR="00CE0476" w:rsidRPr="007A7400">
        <w:rPr>
          <w:rFonts w:asciiTheme="minorBidi" w:hAnsiTheme="minorBidi" w:cstheme="minorBidi"/>
          <w:sz w:val="24"/>
          <w:szCs w:val="24"/>
        </w:rPr>
        <w:t>”</w:t>
      </w:r>
      <w:r w:rsidRPr="007A7400">
        <w:rPr>
          <w:rFonts w:asciiTheme="minorBidi" w:hAnsiTheme="minorBidi" w:cstheme="minorBidi"/>
          <w:sz w:val="24"/>
          <w:szCs w:val="24"/>
        </w:rPr>
        <w:t xml:space="preserve"> does not mean that Yosef’s brothers </w:t>
      </w:r>
      <w:r w:rsidR="00CE0476" w:rsidRPr="007A7400">
        <w:rPr>
          <w:rFonts w:asciiTheme="minorBidi" w:hAnsiTheme="minorBidi" w:cstheme="minorBidi"/>
          <w:sz w:val="24"/>
          <w:szCs w:val="24"/>
        </w:rPr>
        <w:t>were plotting</w:t>
      </w:r>
      <w:r w:rsidRPr="007A7400">
        <w:rPr>
          <w:rFonts w:asciiTheme="minorBidi" w:hAnsiTheme="minorBidi" w:cstheme="minorBidi"/>
          <w:sz w:val="24"/>
          <w:szCs w:val="24"/>
        </w:rPr>
        <w:t xml:space="preserve"> against him, but they thought that he was plotting against them to kill them, or at least to make them sin so that Yaakov or God might punish them.</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If so, </w:t>
      </w:r>
      <w:r w:rsidR="00FF0511" w:rsidRPr="007A7400">
        <w:rPr>
          <w:rFonts w:asciiTheme="minorBidi" w:hAnsiTheme="minorBidi" w:cstheme="minorBidi"/>
          <w:sz w:val="24"/>
          <w:szCs w:val="24"/>
        </w:rPr>
        <w:t>in their view</w:t>
      </w:r>
      <w:r w:rsidRPr="007A7400">
        <w:rPr>
          <w:rFonts w:asciiTheme="minorBidi" w:hAnsiTheme="minorBidi" w:cstheme="minorBidi"/>
          <w:sz w:val="24"/>
          <w:szCs w:val="24"/>
        </w:rPr>
        <w:t xml:space="preserve">, they </w:t>
      </w:r>
      <w:r w:rsidR="00CE0476" w:rsidRPr="007A7400">
        <w:rPr>
          <w:rFonts w:asciiTheme="minorBidi" w:hAnsiTheme="minorBidi" w:cstheme="minorBidi"/>
          <w:sz w:val="24"/>
          <w:szCs w:val="24"/>
        </w:rPr>
        <w:t>were required to</w:t>
      </w:r>
      <w:r w:rsidR="00FF0511" w:rsidRPr="007A7400">
        <w:rPr>
          <w:rFonts w:asciiTheme="minorBidi" w:hAnsiTheme="minorBidi" w:cstheme="minorBidi"/>
          <w:sz w:val="24"/>
          <w:szCs w:val="24"/>
        </w:rPr>
        <w:t xml:space="preserve"> kill Yosef</w:t>
      </w:r>
      <w:r w:rsidRPr="007A7400">
        <w:rPr>
          <w:rFonts w:asciiTheme="minorBidi" w:hAnsiTheme="minorBidi" w:cstheme="minorBidi"/>
          <w:sz w:val="24"/>
          <w:szCs w:val="24"/>
        </w:rPr>
        <w:t xml:space="preserve"> because of the principle, “If someone comes to kill you, kill him first.”</w:t>
      </w:r>
    </w:p>
    <w:p w:rsidR="009E67DA" w:rsidRDefault="009E67DA"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According to Seforno, an additional proof that the brothers act out of self-defense is found in the verse “And they sat to eat bread”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37:25), </w:t>
      </w:r>
      <w:r w:rsidR="00FF0511" w:rsidRPr="007A7400">
        <w:rPr>
          <w:rFonts w:asciiTheme="minorBidi" w:hAnsiTheme="minorBidi" w:cstheme="minorBidi"/>
          <w:sz w:val="24"/>
          <w:szCs w:val="24"/>
        </w:rPr>
        <w:t>which</w:t>
      </w:r>
      <w:r w:rsidRPr="007A7400">
        <w:rPr>
          <w:rFonts w:asciiTheme="minorBidi" w:hAnsiTheme="minorBidi" w:cstheme="minorBidi"/>
          <w:sz w:val="24"/>
          <w:szCs w:val="24"/>
        </w:rPr>
        <w:t xml:space="preserve"> appears immediately after Yosef is cast into the pit:</w:t>
      </w:r>
    </w:p>
    <w:p w:rsidR="009E67DA" w:rsidRDefault="009E67DA" w:rsidP="009E67DA">
      <w:pPr>
        <w:bidi w:val="0"/>
        <w:spacing w:after="0" w:line="240" w:lineRule="auto"/>
        <w:ind w:left="720"/>
        <w:rPr>
          <w:rFonts w:asciiTheme="minorBidi" w:hAnsiTheme="minorBidi" w:cstheme="minorBidi"/>
          <w:sz w:val="24"/>
          <w:szCs w:val="24"/>
        </w:rPr>
      </w:pPr>
    </w:p>
    <w:p w:rsidR="004B4201" w:rsidRPr="007A7400" w:rsidRDefault="004B4201"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They did not see this as an</w:t>
      </w:r>
      <w:r w:rsidR="00667308" w:rsidRPr="007A7400">
        <w:rPr>
          <w:rFonts w:asciiTheme="minorBidi" w:hAnsiTheme="minorBidi" w:cstheme="minorBidi"/>
          <w:sz w:val="24"/>
          <w:szCs w:val="24"/>
        </w:rPr>
        <w:t xml:space="preserve"> obstacle or </w:t>
      </w:r>
      <w:r w:rsidRPr="007A7400">
        <w:rPr>
          <w:rFonts w:asciiTheme="minorBidi" w:hAnsiTheme="minorBidi" w:cstheme="minorBidi"/>
          <w:sz w:val="24"/>
          <w:szCs w:val="24"/>
        </w:rPr>
        <w:t>disaster</w:t>
      </w:r>
      <w:r w:rsidR="00667308" w:rsidRPr="007A7400">
        <w:rPr>
          <w:rFonts w:asciiTheme="minorBidi" w:hAnsiTheme="minorBidi" w:cstheme="minorBidi"/>
          <w:sz w:val="24"/>
          <w:szCs w:val="24"/>
        </w:rPr>
        <w:t xml:space="preserve"> which would prevent them from s</w:t>
      </w:r>
      <w:r w:rsidRPr="007A7400">
        <w:rPr>
          <w:rFonts w:asciiTheme="minorBidi" w:hAnsiTheme="minorBidi" w:cstheme="minorBidi"/>
          <w:sz w:val="24"/>
          <w:szCs w:val="24"/>
        </w:rPr>
        <w:t xml:space="preserve">itting down to </w:t>
      </w:r>
      <w:r w:rsidR="00667308" w:rsidRPr="007A7400">
        <w:rPr>
          <w:rFonts w:asciiTheme="minorBidi" w:hAnsiTheme="minorBidi" w:cstheme="minorBidi"/>
          <w:sz w:val="24"/>
          <w:szCs w:val="24"/>
        </w:rPr>
        <w:t>their meal</w:t>
      </w:r>
      <w:r w:rsidRPr="007A7400">
        <w:rPr>
          <w:rFonts w:asciiTheme="minorBidi" w:hAnsiTheme="minorBidi" w:cstheme="minorBidi"/>
          <w:sz w:val="24"/>
          <w:szCs w:val="24"/>
        </w:rPr>
        <w:t>,</w:t>
      </w:r>
      <w:r w:rsidR="00667308" w:rsidRPr="007A7400">
        <w:rPr>
          <w:rFonts w:asciiTheme="minorBidi" w:hAnsiTheme="minorBidi" w:cstheme="minorBidi"/>
          <w:sz w:val="24"/>
          <w:szCs w:val="24"/>
        </w:rPr>
        <w:t xml:space="preserve"> as would be appropriate for </w:t>
      </w:r>
      <w:r w:rsidRPr="007A7400">
        <w:rPr>
          <w:rFonts w:asciiTheme="minorBidi" w:hAnsiTheme="minorBidi" w:cstheme="minorBidi"/>
          <w:sz w:val="24"/>
          <w:szCs w:val="24"/>
        </w:rPr>
        <w:t xml:space="preserve">those who are </w:t>
      </w:r>
      <w:r w:rsidR="00667308" w:rsidRPr="007A7400">
        <w:rPr>
          <w:rFonts w:asciiTheme="minorBidi" w:hAnsiTheme="minorBidi" w:cstheme="minorBidi"/>
          <w:sz w:val="24"/>
          <w:szCs w:val="24"/>
        </w:rPr>
        <w:t xml:space="preserve">righteous </w:t>
      </w:r>
      <w:r w:rsidRPr="007A7400">
        <w:rPr>
          <w:rFonts w:asciiTheme="minorBidi" w:hAnsiTheme="minorBidi" w:cstheme="minorBidi"/>
          <w:sz w:val="24"/>
          <w:szCs w:val="24"/>
        </w:rPr>
        <w:t>as they,</w:t>
      </w:r>
      <w:r w:rsidR="00667308" w:rsidRPr="007A7400">
        <w:rPr>
          <w:rFonts w:asciiTheme="minorBidi" w:hAnsiTheme="minorBidi" w:cstheme="minorBidi"/>
          <w:sz w:val="24"/>
          <w:szCs w:val="24"/>
        </w:rPr>
        <w:t xml:space="preserve"> when some </w:t>
      </w:r>
      <w:r w:rsidRPr="007A7400">
        <w:rPr>
          <w:rFonts w:asciiTheme="minorBidi" w:hAnsiTheme="minorBidi" w:cstheme="minorBidi"/>
          <w:sz w:val="24"/>
          <w:szCs w:val="24"/>
        </w:rPr>
        <w:t>disaster</w:t>
      </w:r>
      <w:r w:rsidR="00667308" w:rsidRPr="007A7400">
        <w:rPr>
          <w:rFonts w:asciiTheme="minorBidi" w:hAnsiTheme="minorBidi" w:cstheme="minorBidi"/>
          <w:sz w:val="24"/>
          <w:szCs w:val="24"/>
        </w:rPr>
        <w:t xml:space="preserve"> came by their hand, as Israel did after </w:t>
      </w:r>
      <w:r w:rsidRPr="007A7400">
        <w:rPr>
          <w:rFonts w:asciiTheme="minorBidi" w:hAnsiTheme="minorBidi" w:cstheme="minorBidi"/>
          <w:sz w:val="24"/>
          <w:szCs w:val="24"/>
        </w:rPr>
        <w:t xml:space="preserve">killing </w:t>
      </w:r>
      <w:r w:rsidR="00667308" w:rsidRPr="007A7400">
        <w:rPr>
          <w:rFonts w:asciiTheme="minorBidi" w:hAnsiTheme="minorBidi" w:cstheme="minorBidi"/>
          <w:sz w:val="24"/>
          <w:szCs w:val="24"/>
        </w:rPr>
        <w:t xml:space="preserve">the tribe of Binyamin… </w:t>
      </w:r>
    </w:p>
    <w:p w:rsidR="009E67DA" w:rsidRDefault="009E67DA" w:rsidP="009E67DA">
      <w:pPr>
        <w:bidi w:val="0"/>
        <w:spacing w:after="0" w:line="240" w:lineRule="auto"/>
        <w:ind w:left="720"/>
        <w:rPr>
          <w:rFonts w:asciiTheme="minorBidi" w:hAnsiTheme="minorBidi" w:cstheme="minorBidi"/>
          <w:b/>
          <w:bCs/>
          <w:sz w:val="24"/>
          <w:szCs w:val="24"/>
        </w:rPr>
      </w:pPr>
    </w:p>
    <w:p w:rsidR="00667308" w:rsidRPr="007A7400" w:rsidRDefault="004B4201" w:rsidP="009E67DA">
      <w:pPr>
        <w:bidi w:val="0"/>
        <w:spacing w:after="0" w:line="240" w:lineRule="auto"/>
        <w:ind w:left="720"/>
        <w:rPr>
          <w:rFonts w:asciiTheme="minorBidi" w:hAnsiTheme="minorBidi" w:cstheme="minorBidi"/>
          <w:b/>
          <w:bCs/>
          <w:sz w:val="24"/>
          <w:szCs w:val="24"/>
        </w:rPr>
      </w:pPr>
      <w:r w:rsidRPr="007A7400">
        <w:rPr>
          <w:rFonts w:asciiTheme="minorBidi" w:hAnsiTheme="minorBidi" w:cstheme="minorBidi"/>
          <w:b/>
          <w:bCs/>
          <w:sz w:val="24"/>
          <w:szCs w:val="24"/>
        </w:rPr>
        <w:t>This occurred to them</w:t>
      </w:r>
      <w:r w:rsidR="00667308" w:rsidRPr="007A7400">
        <w:rPr>
          <w:rFonts w:asciiTheme="minorBidi" w:hAnsiTheme="minorBidi" w:cstheme="minorBidi"/>
          <w:b/>
          <w:bCs/>
          <w:sz w:val="24"/>
          <w:szCs w:val="24"/>
        </w:rPr>
        <w:t xml:space="preserve"> because they t</w:t>
      </w:r>
      <w:r w:rsidRPr="007A7400">
        <w:rPr>
          <w:rFonts w:asciiTheme="minorBidi" w:hAnsiTheme="minorBidi" w:cstheme="minorBidi"/>
          <w:b/>
          <w:bCs/>
          <w:sz w:val="24"/>
          <w:szCs w:val="24"/>
        </w:rPr>
        <w:t>hought that Yosef was a pursuer; in such a case, whoever kills him first is praiseworthy w</w:t>
      </w:r>
      <w:r w:rsidR="00667308" w:rsidRPr="007A7400">
        <w:rPr>
          <w:rFonts w:asciiTheme="minorBidi" w:hAnsiTheme="minorBidi" w:cstheme="minorBidi"/>
          <w:b/>
          <w:bCs/>
          <w:sz w:val="24"/>
          <w:szCs w:val="24"/>
        </w:rPr>
        <w:t>hen there is no other way to save the pursued otherwise.</w:t>
      </w:r>
    </w:p>
    <w:p w:rsidR="00667308" w:rsidRPr="007A7400" w:rsidRDefault="00667308" w:rsidP="009E67DA">
      <w:pPr>
        <w:bidi w:val="0"/>
        <w:spacing w:after="0" w:line="240" w:lineRule="auto"/>
        <w:ind w:firstLine="360"/>
        <w:rPr>
          <w:rFonts w:asciiTheme="minorBidi" w:hAnsiTheme="minorBidi" w:cstheme="minorBidi"/>
          <w:b/>
          <w:bCs/>
          <w:sz w:val="24"/>
          <w:szCs w:val="24"/>
        </w:rPr>
      </w:pPr>
    </w:p>
    <w:p w:rsidR="00667308" w:rsidRPr="007A7400" w:rsidRDefault="00667308" w:rsidP="009E67DA">
      <w:pPr>
        <w:bidi w:val="0"/>
        <w:spacing w:after="0" w:line="240" w:lineRule="auto"/>
        <w:rPr>
          <w:rFonts w:asciiTheme="minorBidi" w:hAnsiTheme="minorBidi" w:cstheme="minorBidi"/>
          <w:b/>
          <w:bCs/>
          <w:sz w:val="24"/>
          <w:szCs w:val="24"/>
        </w:rPr>
      </w:pPr>
      <w:r w:rsidRPr="007A7400">
        <w:rPr>
          <w:rFonts w:asciiTheme="minorBidi" w:hAnsiTheme="minorBidi" w:cstheme="minorBidi"/>
          <w:b/>
          <w:bCs/>
          <w:sz w:val="24"/>
          <w:szCs w:val="24"/>
        </w:rPr>
        <w:t>G</w:t>
      </w:r>
      <w:r w:rsidRPr="007A7400">
        <w:rPr>
          <w:rFonts w:asciiTheme="minorBidi" w:hAnsiTheme="minorBidi" w:cstheme="minorBidi"/>
          <w:bCs/>
          <w:sz w:val="24"/>
          <w:szCs w:val="24"/>
        </w:rPr>
        <w:t>.</w:t>
      </w:r>
      <w:r w:rsidR="00492396" w:rsidRPr="007A7400">
        <w:rPr>
          <w:rFonts w:asciiTheme="minorBidi" w:hAnsiTheme="minorBidi" w:cstheme="minorBidi"/>
          <w:bCs/>
          <w:i/>
          <w:iCs/>
          <w:sz w:val="24"/>
          <w:szCs w:val="24"/>
        </w:rPr>
        <w:t xml:space="preserve"> </w:t>
      </w:r>
      <w:r w:rsidRPr="007A7400">
        <w:rPr>
          <w:rFonts w:asciiTheme="minorBidi" w:hAnsiTheme="minorBidi" w:cstheme="minorBidi"/>
          <w:b/>
          <w:bCs/>
          <w:sz w:val="24"/>
          <w:szCs w:val="24"/>
        </w:rPr>
        <w:t>Original Interpretations</w:t>
      </w:r>
    </w:p>
    <w:p w:rsidR="009E67DA" w:rsidRDefault="009E67DA"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In Seforno’s </w:t>
      </w:r>
      <w:r w:rsidR="00FF0511" w:rsidRPr="007A7400">
        <w:rPr>
          <w:rFonts w:asciiTheme="minorBidi" w:hAnsiTheme="minorBidi" w:cstheme="minorBidi"/>
          <w:sz w:val="24"/>
          <w:szCs w:val="24"/>
        </w:rPr>
        <w:t>commentary,</w:t>
      </w:r>
      <w:r w:rsidRPr="007A7400">
        <w:rPr>
          <w:rFonts w:asciiTheme="minorBidi" w:hAnsiTheme="minorBidi" w:cstheme="minorBidi"/>
          <w:sz w:val="24"/>
          <w:szCs w:val="24"/>
        </w:rPr>
        <w:t xml:space="preserve"> one may find </w:t>
      </w:r>
      <w:r w:rsidR="00FF0511" w:rsidRPr="007A7400">
        <w:rPr>
          <w:rFonts w:asciiTheme="minorBidi" w:hAnsiTheme="minorBidi" w:cstheme="minorBidi"/>
          <w:sz w:val="24"/>
          <w:szCs w:val="24"/>
        </w:rPr>
        <w:t>numerous</w:t>
      </w:r>
      <w:r w:rsidRPr="007A7400">
        <w:rPr>
          <w:rFonts w:asciiTheme="minorBidi" w:hAnsiTheme="minorBidi" w:cstheme="minorBidi"/>
          <w:sz w:val="24"/>
          <w:szCs w:val="24"/>
        </w:rPr>
        <w:t xml:space="preserve"> original interpretations.</w:t>
      </w:r>
      <w:r w:rsidR="00492396" w:rsidRPr="007A7400">
        <w:rPr>
          <w:rFonts w:asciiTheme="minorBidi" w:hAnsiTheme="minorBidi" w:cstheme="minorBidi"/>
          <w:i/>
          <w:iCs/>
          <w:sz w:val="24"/>
          <w:szCs w:val="24"/>
        </w:rPr>
        <w:t xml:space="preserve"> </w:t>
      </w:r>
      <w:r w:rsidR="00FF0511" w:rsidRPr="007A7400">
        <w:rPr>
          <w:rFonts w:asciiTheme="minorBidi" w:hAnsiTheme="minorBidi" w:cstheme="minorBidi"/>
          <w:sz w:val="24"/>
          <w:szCs w:val="24"/>
        </w:rPr>
        <w:t>W</w:t>
      </w:r>
      <w:r w:rsidRPr="007A7400">
        <w:rPr>
          <w:rFonts w:asciiTheme="minorBidi" w:hAnsiTheme="minorBidi" w:cstheme="minorBidi"/>
          <w:sz w:val="24"/>
          <w:szCs w:val="24"/>
        </w:rPr>
        <w:t xml:space="preserve">e have already seen </w:t>
      </w:r>
      <w:r w:rsidR="00FF0511" w:rsidRPr="007A7400">
        <w:rPr>
          <w:rFonts w:asciiTheme="minorBidi" w:hAnsiTheme="minorBidi" w:cstheme="minorBidi"/>
          <w:sz w:val="24"/>
          <w:szCs w:val="24"/>
        </w:rPr>
        <w:t>two of them above –</w:t>
      </w:r>
      <w:r w:rsidRPr="007A7400">
        <w:rPr>
          <w:rFonts w:asciiTheme="minorBidi" w:hAnsiTheme="minorBidi" w:cstheme="minorBidi"/>
          <w:sz w:val="24"/>
          <w:szCs w:val="24"/>
        </w:rPr>
        <w:t xml:space="preserve"> the explanation of </w:t>
      </w:r>
      <w:r w:rsidR="004B4201" w:rsidRPr="007A7400">
        <w:rPr>
          <w:rFonts w:asciiTheme="minorBidi" w:hAnsiTheme="minorBidi" w:cstheme="minorBidi"/>
          <w:sz w:val="24"/>
          <w:szCs w:val="24"/>
        </w:rPr>
        <w:lastRenderedPageBreak/>
        <w:t>interest and non-Jews and the e</w:t>
      </w:r>
      <w:r w:rsidRPr="007A7400">
        <w:rPr>
          <w:rFonts w:asciiTheme="minorBidi" w:hAnsiTheme="minorBidi" w:cstheme="minorBidi"/>
          <w:sz w:val="24"/>
          <w:szCs w:val="24"/>
        </w:rPr>
        <w:t xml:space="preserve">xplanation of the </w:t>
      </w:r>
      <w:r w:rsidR="004B4201" w:rsidRPr="007A7400">
        <w:rPr>
          <w:rFonts w:asciiTheme="minorBidi" w:hAnsiTheme="minorBidi" w:cstheme="minorBidi"/>
          <w:sz w:val="24"/>
          <w:szCs w:val="24"/>
        </w:rPr>
        <w:t xml:space="preserve">sale of </w:t>
      </w:r>
      <w:r w:rsidRPr="007A7400">
        <w:rPr>
          <w:rFonts w:asciiTheme="minorBidi" w:hAnsiTheme="minorBidi" w:cstheme="minorBidi"/>
          <w:sz w:val="24"/>
          <w:szCs w:val="24"/>
        </w:rPr>
        <w:t>Yosef</w:t>
      </w:r>
      <w:r w:rsidR="004B4201"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004B4201" w:rsidRPr="007A7400">
        <w:rPr>
          <w:rFonts w:asciiTheme="minorBidi" w:hAnsiTheme="minorBidi" w:cstheme="minorBidi"/>
          <w:sz w:val="24"/>
          <w:szCs w:val="24"/>
        </w:rPr>
        <w:t>W</w:t>
      </w:r>
      <w:r w:rsidRPr="007A7400">
        <w:rPr>
          <w:rFonts w:asciiTheme="minorBidi" w:hAnsiTheme="minorBidi" w:cstheme="minorBidi"/>
          <w:sz w:val="24"/>
          <w:szCs w:val="24"/>
        </w:rPr>
        <w:t>e will bring two more original explanations</w:t>
      </w:r>
      <w:r w:rsidR="00FF0511" w:rsidRPr="007A7400">
        <w:rPr>
          <w:rFonts w:asciiTheme="minorBidi" w:hAnsiTheme="minorBidi" w:cstheme="minorBidi"/>
          <w:sz w:val="24"/>
          <w:szCs w:val="24"/>
        </w:rPr>
        <w:t xml:space="preserve"> below</w:t>
      </w:r>
      <w:r w:rsidRPr="007A7400">
        <w:rPr>
          <w:rFonts w:asciiTheme="minorBidi" w:hAnsiTheme="minorBidi" w:cstheme="minorBidi"/>
          <w:sz w:val="24"/>
          <w:szCs w:val="24"/>
        </w:rPr>
        <w:t>.</w:t>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numPr>
          <w:ilvl w:val="0"/>
          <w:numId w:val="10"/>
        </w:numPr>
        <w:bidi w:val="0"/>
        <w:spacing w:after="0" w:line="240" w:lineRule="auto"/>
        <w:rPr>
          <w:rFonts w:asciiTheme="minorBidi" w:hAnsiTheme="minorBidi" w:cstheme="minorBidi"/>
          <w:sz w:val="24"/>
          <w:szCs w:val="24"/>
        </w:rPr>
      </w:pPr>
      <w:r w:rsidRPr="007A7400">
        <w:rPr>
          <w:rFonts w:asciiTheme="minorBidi" w:hAnsiTheme="minorBidi" w:cstheme="minorBidi"/>
          <w:sz w:val="24"/>
          <w:szCs w:val="24"/>
        </w:rPr>
        <w:t xml:space="preserve">On his way to Charan, Yaakov dreams </w:t>
      </w:r>
      <w:r w:rsidR="004B4201" w:rsidRPr="007A7400">
        <w:rPr>
          <w:rFonts w:asciiTheme="minorBidi" w:hAnsiTheme="minorBidi" w:cstheme="minorBidi"/>
          <w:sz w:val="24"/>
          <w:szCs w:val="24"/>
        </w:rPr>
        <w:t xml:space="preserve">of a </w:t>
      </w:r>
      <w:r w:rsidR="008039DD" w:rsidRPr="007A7400">
        <w:rPr>
          <w:rFonts w:asciiTheme="minorBidi" w:hAnsiTheme="minorBidi" w:cstheme="minorBidi"/>
          <w:sz w:val="24"/>
          <w:szCs w:val="24"/>
        </w:rPr>
        <w:t>heavenly</w:t>
      </w:r>
      <w:r w:rsidR="004B4201" w:rsidRPr="007A7400">
        <w:rPr>
          <w:rFonts w:asciiTheme="minorBidi" w:hAnsiTheme="minorBidi" w:cstheme="minorBidi"/>
          <w:sz w:val="24"/>
          <w:szCs w:val="24"/>
        </w:rPr>
        <w:t xml:space="preserve"> </w:t>
      </w:r>
      <w:r w:rsidRPr="007A7400">
        <w:rPr>
          <w:rFonts w:asciiTheme="minorBidi" w:hAnsiTheme="minorBidi" w:cstheme="minorBidi"/>
          <w:sz w:val="24"/>
          <w:szCs w:val="24"/>
        </w:rPr>
        <w:t>ladder (</w:t>
      </w:r>
      <w:r w:rsidRPr="007A7400">
        <w:rPr>
          <w:rFonts w:asciiTheme="minorBidi" w:hAnsiTheme="minorBidi" w:cstheme="minorBidi"/>
          <w:i/>
          <w:sz w:val="24"/>
          <w:szCs w:val="24"/>
        </w:rPr>
        <w:t>Bereishit</w:t>
      </w:r>
      <w:r w:rsidRPr="007A7400">
        <w:rPr>
          <w:rFonts w:asciiTheme="minorBidi" w:hAnsiTheme="minorBidi" w:cstheme="minorBidi"/>
          <w:sz w:val="24"/>
          <w:szCs w:val="24"/>
        </w:rPr>
        <w:t xml:space="preserve"> 28:10-16), and in </w:t>
      </w:r>
      <w:r w:rsidR="004B4201" w:rsidRPr="007A7400">
        <w:rPr>
          <w:rFonts w:asciiTheme="minorBidi" w:hAnsiTheme="minorBidi" w:cstheme="minorBidi"/>
          <w:sz w:val="24"/>
          <w:szCs w:val="24"/>
        </w:rPr>
        <w:t xml:space="preserve">light </w:t>
      </w:r>
      <w:r w:rsidRPr="007A7400">
        <w:rPr>
          <w:rFonts w:asciiTheme="minorBidi" w:hAnsiTheme="minorBidi" w:cstheme="minorBidi"/>
          <w:sz w:val="24"/>
          <w:szCs w:val="24"/>
        </w:rPr>
        <w:t>of this, he makes a vow:</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tl/>
        </w:rPr>
      </w:pPr>
      <w:r w:rsidRPr="007A7400">
        <w:rPr>
          <w:rFonts w:asciiTheme="minorBidi" w:hAnsiTheme="minorBidi" w:cstheme="minorBidi"/>
          <w:sz w:val="24"/>
          <w:szCs w:val="24"/>
        </w:rPr>
        <w:t xml:space="preserve">Then </w:t>
      </w:r>
      <w:r w:rsidR="004B4201" w:rsidRPr="007A7400">
        <w:rPr>
          <w:rFonts w:asciiTheme="minorBidi" w:hAnsiTheme="minorBidi" w:cstheme="minorBidi"/>
          <w:sz w:val="24"/>
          <w:szCs w:val="24"/>
        </w:rPr>
        <w:t xml:space="preserve">Yaakov </w:t>
      </w:r>
      <w:r w:rsidRPr="007A7400">
        <w:rPr>
          <w:rFonts w:asciiTheme="minorBidi" w:hAnsiTheme="minorBidi" w:cstheme="minorBidi"/>
          <w:sz w:val="24"/>
          <w:szCs w:val="24"/>
        </w:rPr>
        <w:t xml:space="preserve">made a vow, saying, “If God will be with me and will keep me in this way that I go, and if He will give me bread to eat and clothing to wear, so that I come again to my father’s house in peace, </w:t>
      </w:r>
      <w:r w:rsidR="004B4201" w:rsidRPr="007A7400">
        <w:rPr>
          <w:rFonts w:asciiTheme="minorBidi" w:hAnsiTheme="minorBidi" w:cstheme="minorBidi"/>
          <w:sz w:val="24"/>
          <w:szCs w:val="24"/>
        </w:rPr>
        <w:t xml:space="preserve">and </w:t>
      </w:r>
      <w:r w:rsidRPr="007A7400">
        <w:rPr>
          <w:rStyle w:val="divine-name"/>
          <w:rFonts w:asciiTheme="minorBidi" w:hAnsiTheme="minorBidi" w:cstheme="minorBidi"/>
          <w:sz w:val="24"/>
          <w:szCs w:val="24"/>
        </w:rPr>
        <w:t>Lord</w:t>
      </w:r>
      <w:r w:rsidR="004B4201" w:rsidRPr="007A7400">
        <w:rPr>
          <w:rFonts w:asciiTheme="minorBidi" w:hAnsiTheme="minorBidi" w:cstheme="minorBidi"/>
          <w:sz w:val="24"/>
          <w:szCs w:val="24"/>
        </w:rPr>
        <w:t xml:space="preserve"> shall be </w:t>
      </w:r>
      <w:r w:rsidRPr="007A7400">
        <w:rPr>
          <w:rFonts w:asciiTheme="minorBidi" w:hAnsiTheme="minorBidi" w:cstheme="minorBidi"/>
          <w:sz w:val="24"/>
          <w:szCs w:val="24"/>
        </w:rPr>
        <w:t>God</w:t>
      </w:r>
      <w:r w:rsidR="004B4201" w:rsidRPr="007A7400">
        <w:rPr>
          <w:rFonts w:asciiTheme="minorBidi" w:hAnsiTheme="minorBidi" w:cstheme="minorBidi"/>
          <w:sz w:val="24"/>
          <w:szCs w:val="24"/>
        </w:rPr>
        <w:t xml:space="preserve"> for me</w:t>
      </w:r>
      <w:r w:rsidRPr="007A7400">
        <w:rPr>
          <w:rFonts w:asciiTheme="minorBidi" w:hAnsiTheme="minorBidi" w:cstheme="minorBidi"/>
          <w:sz w:val="24"/>
          <w:szCs w:val="24"/>
        </w:rPr>
        <w:t>, and this stone, which I have set up for a pillar, shall be God’s house.</w:t>
      </w:r>
      <w:r w:rsidR="00492396" w:rsidRPr="007A7400">
        <w:rPr>
          <w:rFonts w:asciiTheme="minorBidi" w:hAnsiTheme="minorBidi" w:cstheme="minorBidi"/>
          <w:i/>
          <w:iCs/>
          <w:sz w:val="24"/>
          <w:szCs w:val="24"/>
        </w:rPr>
        <w:t xml:space="preserve"> </w:t>
      </w:r>
      <w:r w:rsidR="004B4201" w:rsidRPr="007A7400">
        <w:rPr>
          <w:rFonts w:asciiTheme="minorBidi" w:hAnsiTheme="minorBidi" w:cstheme="minorBidi"/>
          <w:sz w:val="24"/>
          <w:szCs w:val="24"/>
        </w:rPr>
        <w:t>And of all that Y</w:t>
      </w:r>
      <w:r w:rsidRPr="007A7400">
        <w:rPr>
          <w:rFonts w:asciiTheme="minorBidi" w:hAnsiTheme="minorBidi" w:cstheme="minorBidi"/>
          <w:sz w:val="24"/>
          <w:szCs w:val="24"/>
        </w:rPr>
        <w:t>ou give me</w:t>
      </w:r>
      <w:r w:rsidR="004B4201" w:rsidRPr="007A7400">
        <w:rPr>
          <w:rFonts w:asciiTheme="minorBidi" w:hAnsiTheme="minorBidi" w:cstheme="minorBidi"/>
          <w:sz w:val="24"/>
          <w:szCs w:val="24"/>
        </w:rPr>
        <w:t>,</w:t>
      </w:r>
      <w:r w:rsidRPr="007A7400">
        <w:rPr>
          <w:rFonts w:asciiTheme="minorBidi" w:hAnsiTheme="minorBidi" w:cstheme="minorBidi"/>
          <w:sz w:val="24"/>
          <w:szCs w:val="24"/>
        </w:rPr>
        <w:t xml:space="preserve"> I will give a full tenth to </w:t>
      </w:r>
      <w:r w:rsidR="004B4201" w:rsidRPr="007A7400">
        <w:rPr>
          <w:rFonts w:asciiTheme="minorBidi" w:hAnsiTheme="minorBidi" w:cstheme="minorBidi"/>
          <w:sz w:val="24"/>
          <w:szCs w:val="24"/>
        </w:rPr>
        <w:t>Y</w:t>
      </w:r>
      <w:r w:rsidRPr="007A7400">
        <w:rPr>
          <w:rFonts w:asciiTheme="minorBidi" w:hAnsiTheme="minorBidi" w:cstheme="minorBidi"/>
          <w:sz w:val="24"/>
          <w:szCs w:val="24"/>
        </w:rPr>
        <w:t>ou.”</w:t>
      </w:r>
    </w:p>
    <w:p w:rsidR="00667308" w:rsidRPr="007A7400" w:rsidRDefault="00667308" w:rsidP="009E67DA">
      <w:pPr>
        <w:bidi w:val="0"/>
        <w:spacing w:after="0" w:line="240" w:lineRule="auto"/>
        <w:ind w:left="720"/>
        <w:rPr>
          <w:rFonts w:asciiTheme="minorBidi" w:hAnsiTheme="minorBidi" w:cstheme="minorBidi"/>
          <w:sz w:val="24"/>
          <w:szCs w:val="24"/>
        </w:rPr>
      </w:pPr>
    </w:p>
    <w:p w:rsidR="004B4201"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It is clear that </w:t>
      </w:r>
      <w:r w:rsidR="00FF0511" w:rsidRPr="007A7400">
        <w:rPr>
          <w:rFonts w:asciiTheme="minorBidi" w:hAnsiTheme="minorBidi" w:cstheme="minorBidi"/>
          <w:sz w:val="24"/>
          <w:szCs w:val="24"/>
        </w:rPr>
        <w:t>Ya’akov’s</w:t>
      </w:r>
      <w:r w:rsidRPr="007A7400">
        <w:rPr>
          <w:rFonts w:asciiTheme="minorBidi" w:hAnsiTheme="minorBidi" w:cstheme="minorBidi"/>
          <w:sz w:val="24"/>
          <w:szCs w:val="24"/>
        </w:rPr>
        <w:t xml:space="preserve"> </w:t>
      </w:r>
      <w:r w:rsidR="00FF0511" w:rsidRPr="007A7400">
        <w:rPr>
          <w:rFonts w:asciiTheme="minorBidi" w:hAnsiTheme="minorBidi" w:cstheme="minorBidi"/>
          <w:sz w:val="24"/>
          <w:szCs w:val="24"/>
        </w:rPr>
        <w:t>words</w:t>
      </w:r>
      <w:r w:rsidRPr="007A7400">
        <w:rPr>
          <w:rFonts w:asciiTheme="minorBidi" w:hAnsiTheme="minorBidi" w:cstheme="minorBidi"/>
          <w:sz w:val="24"/>
          <w:szCs w:val="24"/>
        </w:rPr>
        <w:t xml:space="preserve"> until the first part of verse 21 (“so that I come again </w:t>
      </w:r>
      <w:r w:rsidR="00FF0511" w:rsidRPr="007A7400">
        <w:rPr>
          <w:rFonts w:asciiTheme="minorBidi" w:hAnsiTheme="minorBidi" w:cstheme="minorBidi"/>
          <w:sz w:val="24"/>
          <w:szCs w:val="24"/>
        </w:rPr>
        <w:t>to my father’s house in peace”)</w:t>
      </w:r>
      <w:r w:rsidRPr="007A7400">
        <w:rPr>
          <w:rFonts w:asciiTheme="minorBidi" w:hAnsiTheme="minorBidi" w:cstheme="minorBidi"/>
          <w:sz w:val="24"/>
          <w:szCs w:val="24"/>
        </w:rPr>
        <w:t xml:space="preserve"> </w:t>
      </w:r>
      <w:r w:rsidR="00FF0511" w:rsidRPr="007A7400">
        <w:rPr>
          <w:rFonts w:asciiTheme="minorBidi" w:hAnsiTheme="minorBidi" w:cstheme="minorBidi"/>
          <w:sz w:val="24"/>
          <w:szCs w:val="24"/>
        </w:rPr>
        <w:t>are a description of the terms of the vow:</w:t>
      </w:r>
      <w:r w:rsidRPr="007A7400">
        <w:rPr>
          <w:rFonts w:asciiTheme="minorBidi" w:hAnsiTheme="minorBidi" w:cstheme="minorBidi"/>
          <w:sz w:val="24"/>
          <w:szCs w:val="24"/>
        </w:rPr>
        <w:t xml:space="preserve"> “</w:t>
      </w:r>
      <w:r w:rsidRPr="007A7400">
        <w:rPr>
          <w:rFonts w:asciiTheme="minorBidi" w:hAnsiTheme="minorBidi" w:cstheme="minorBidi"/>
          <w:b/>
          <w:bCs/>
          <w:sz w:val="24"/>
          <w:szCs w:val="24"/>
        </w:rPr>
        <w:t>If</w:t>
      </w:r>
      <w:r w:rsidRPr="007A7400">
        <w:rPr>
          <w:rFonts w:asciiTheme="minorBidi" w:hAnsiTheme="minorBidi" w:cstheme="minorBidi"/>
          <w:sz w:val="24"/>
          <w:szCs w:val="24"/>
        </w:rPr>
        <w:t xml:space="preserve"> God will be with me and will keep me in this way that I go, and </w:t>
      </w:r>
      <w:r w:rsidRPr="007A7400">
        <w:rPr>
          <w:rFonts w:asciiTheme="minorBidi" w:hAnsiTheme="minorBidi" w:cstheme="minorBidi"/>
          <w:b/>
          <w:bCs/>
          <w:sz w:val="24"/>
          <w:szCs w:val="24"/>
        </w:rPr>
        <w:t>if</w:t>
      </w:r>
      <w:r w:rsidRPr="007A7400">
        <w:rPr>
          <w:rFonts w:asciiTheme="minorBidi" w:hAnsiTheme="minorBidi" w:cstheme="minorBidi"/>
          <w:sz w:val="24"/>
          <w:szCs w:val="24"/>
        </w:rPr>
        <w:t xml:space="preserve"> He will give me bread to eat and clothing to wear, and </w:t>
      </w:r>
      <w:r w:rsidRPr="007A7400">
        <w:rPr>
          <w:rFonts w:asciiTheme="minorBidi" w:hAnsiTheme="minorBidi" w:cstheme="minorBidi"/>
          <w:b/>
          <w:bCs/>
          <w:sz w:val="24"/>
          <w:szCs w:val="24"/>
        </w:rPr>
        <w:t>if</w:t>
      </w:r>
      <w:r w:rsidRPr="007A7400">
        <w:rPr>
          <w:rFonts w:asciiTheme="minorBidi" w:hAnsiTheme="minorBidi" w:cstheme="minorBidi"/>
          <w:sz w:val="24"/>
          <w:szCs w:val="24"/>
        </w:rPr>
        <w:t xml:space="preserve"> I come agai</w:t>
      </w:r>
      <w:r w:rsidR="004B4201" w:rsidRPr="007A7400">
        <w:rPr>
          <w:rFonts w:asciiTheme="minorBidi" w:hAnsiTheme="minorBidi" w:cstheme="minorBidi"/>
          <w:sz w:val="24"/>
          <w:szCs w:val="24"/>
        </w:rPr>
        <w:t>n to my father’s house in peace…</w:t>
      </w:r>
      <w:r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Similarly, it is clear </w:t>
      </w:r>
      <w:r w:rsidR="004B4201" w:rsidRPr="007A7400">
        <w:rPr>
          <w:rFonts w:asciiTheme="minorBidi" w:hAnsiTheme="minorBidi" w:cstheme="minorBidi"/>
          <w:sz w:val="24"/>
          <w:szCs w:val="24"/>
        </w:rPr>
        <w:t xml:space="preserve">that </w:t>
      </w:r>
      <w:r w:rsidRPr="007A7400">
        <w:rPr>
          <w:rFonts w:asciiTheme="minorBidi" w:hAnsiTheme="minorBidi" w:cstheme="minorBidi"/>
          <w:sz w:val="24"/>
          <w:szCs w:val="24"/>
        </w:rPr>
        <w:t>verse 22 (“and this stone…”)</w:t>
      </w:r>
      <w:r w:rsidR="00FF0511" w:rsidRPr="007A7400">
        <w:rPr>
          <w:rFonts w:asciiTheme="minorBidi" w:hAnsiTheme="minorBidi" w:cstheme="minorBidi"/>
          <w:sz w:val="24"/>
          <w:szCs w:val="24"/>
        </w:rPr>
        <w:t xml:space="preserve"> is the obligation of the vow:</w:t>
      </w:r>
      <w:r w:rsidRPr="007A7400">
        <w:rPr>
          <w:rFonts w:asciiTheme="minorBidi" w:hAnsiTheme="minorBidi" w:cstheme="minorBidi"/>
          <w:sz w:val="24"/>
          <w:szCs w:val="24"/>
        </w:rPr>
        <w:t xml:space="preserve"> “</w:t>
      </w:r>
      <w:r w:rsidRPr="007A7400">
        <w:rPr>
          <w:rFonts w:asciiTheme="minorBidi" w:hAnsiTheme="minorBidi" w:cstheme="minorBidi"/>
          <w:b/>
          <w:bCs/>
          <w:sz w:val="24"/>
          <w:szCs w:val="24"/>
        </w:rPr>
        <w:t>Then</w:t>
      </w:r>
      <w:r w:rsidRPr="007A7400">
        <w:rPr>
          <w:rFonts w:asciiTheme="minorBidi" w:hAnsiTheme="minorBidi" w:cstheme="minorBidi"/>
          <w:sz w:val="24"/>
          <w:szCs w:val="24"/>
        </w:rPr>
        <w:t xml:space="preserve"> this stone, which I have set up for a pillar…” </w:t>
      </w:r>
    </w:p>
    <w:p w:rsidR="009E67DA" w:rsidRDefault="009E67DA" w:rsidP="009E67DA">
      <w:pPr>
        <w:bidi w:val="0"/>
        <w:spacing w:after="0" w:line="240" w:lineRule="auto"/>
        <w:ind w:firstLine="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However, it is not clear how we should relate to the </w:t>
      </w:r>
      <w:r w:rsidR="004B4201" w:rsidRPr="007A7400">
        <w:rPr>
          <w:rFonts w:asciiTheme="minorBidi" w:hAnsiTheme="minorBidi" w:cstheme="minorBidi"/>
          <w:sz w:val="24"/>
          <w:szCs w:val="24"/>
        </w:rPr>
        <w:t>clause</w:t>
      </w:r>
      <w:r w:rsidRPr="007A7400">
        <w:rPr>
          <w:rFonts w:asciiTheme="minorBidi" w:hAnsiTheme="minorBidi" w:cstheme="minorBidi"/>
          <w:sz w:val="24"/>
          <w:szCs w:val="24"/>
        </w:rPr>
        <w:t xml:space="preserve"> at the second part of verse 21, “And Lord will be my God</w:t>
      </w:r>
      <w:r w:rsidR="00FF0511" w:rsidRPr="007A7400">
        <w:rPr>
          <w:rFonts w:asciiTheme="minorBidi" w:hAnsiTheme="minorBidi" w:cstheme="minorBidi"/>
          <w:sz w:val="24"/>
          <w:szCs w:val="24"/>
        </w:rPr>
        <w:t>.” I</w:t>
      </w:r>
      <w:r w:rsidRPr="007A7400">
        <w:rPr>
          <w:rFonts w:asciiTheme="minorBidi" w:hAnsiTheme="minorBidi" w:cstheme="minorBidi"/>
          <w:sz w:val="24"/>
          <w:szCs w:val="24"/>
        </w:rPr>
        <w:t xml:space="preserve">s this one of the conditions of the vow, or </w:t>
      </w:r>
      <w:r w:rsidR="004B4201" w:rsidRPr="007A7400">
        <w:rPr>
          <w:rFonts w:asciiTheme="minorBidi" w:hAnsiTheme="minorBidi" w:cstheme="minorBidi"/>
          <w:sz w:val="24"/>
          <w:szCs w:val="24"/>
        </w:rPr>
        <w:t xml:space="preserve">are we </w:t>
      </w:r>
      <w:r w:rsidRPr="007A7400">
        <w:rPr>
          <w:rFonts w:asciiTheme="minorBidi" w:hAnsiTheme="minorBidi" w:cstheme="minorBidi"/>
          <w:sz w:val="24"/>
          <w:szCs w:val="24"/>
        </w:rPr>
        <w:t>perhaps talking about the first of the vow’s obligations</w:t>
      </w:r>
      <w:r w:rsidR="004B4201" w:rsidRPr="007A7400">
        <w:rPr>
          <w:rFonts w:asciiTheme="minorBidi" w:hAnsiTheme="minorBidi" w:cstheme="minorBidi"/>
          <w:sz w:val="24"/>
          <w:szCs w:val="24"/>
        </w:rPr>
        <w:t>?</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Many exegetes struggle with this question (see, for example, Rashi and Ramban</w:t>
      </w:r>
      <w:r w:rsidR="004B4201" w:rsidRPr="007A7400">
        <w:rPr>
          <w:rFonts w:asciiTheme="minorBidi" w:hAnsiTheme="minorBidi" w:cstheme="minorBidi"/>
          <w:sz w:val="24"/>
          <w:szCs w:val="24"/>
        </w:rPr>
        <w:t xml:space="preserve">, </w:t>
      </w:r>
      <w:r w:rsidR="008039DD" w:rsidRPr="007A7400">
        <w:rPr>
          <w:rFonts w:asciiTheme="minorBidi" w:hAnsiTheme="minorBidi" w:cstheme="minorBidi"/>
          <w:iCs/>
          <w:sz w:val="24"/>
          <w:szCs w:val="24"/>
        </w:rPr>
        <w:t>ad loc.</w:t>
      </w:r>
      <w:r w:rsidRPr="009E67DA">
        <w:rPr>
          <w:rStyle w:val="FootnoteReference"/>
          <w:rFonts w:asciiTheme="minorBidi" w:hAnsiTheme="minorBidi" w:cstheme="minorBidi"/>
          <w:sz w:val="20"/>
          <w:szCs w:val="20"/>
          <w:rtl/>
        </w:rPr>
        <w:footnoteReference w:id="15"/>
      </w:r>
      <w:r w:rsidR="00FF0511" w:rsidRPr="007A7400">
        <w:rPr>
          <w:rFonts w:asciiTheme="minorBidi" w:hAnsiTheme="minorBidi" w:cstheme="minorBidi"/>
          <w:sz w:val="24"/>
          <w:szCs w:val="24"/>
        </w:rPr>
        <w:t>).</w:t>
      </w:r>
      <w:r w:rsidRPr="007A7400">
        <w:rPr>
          <w:rFonts w:asciiTheme="minorBidi" w:hAnsiTheme="minorBidi" w:cstheme="minorBidi"/>
          <w:sz w:val="24"/>
          <w:szCs w:val="24"/>
        </w:rPr>
        <w:t xml:space="preserve"> </w:t>
      </w:r>
      <w:r w:rsidR="00FF0511" w:rsidRPr="007A7400">
        <w:rPr>
          <w:rFonts w:asciiTheme="minorBidi" w:hAnsiTheme="minorBidi" w:cstheme="minorBidi"/>
          <w:sz w:val="24"/>
          <w:szCs w:val="24"/>
        </w:rPr>
        <w:t>T</w:t>
      </w:r>
      <w:r w:rsidRPr="007A7400">
        <w:rPr>
          <w:rFonts w:asciiTheme="minorBidi" w:hAnsiTheme="minorBidi" w:cstheme="minorBidi"/>
          <w:sz w:val="24"/>
          <w:szCs w:val="24"/>
        </w:rPr>
        <w:t xml:space="preserve">he commentary of Seforno </w:t>
      </w:r>
      <w:r w:rsidR="00FF0511" w:rsidRPr="007A7400">
        <w:rPr>
          <w:rFonts w:asciiTheme="minorBidi" w:hAnsiTheme="minorBidi" w:cstheme="minorBidi"/>
          <w:sz w:val="24"/>
          <w:szCs w:val="24"/>
        </w:rPr>
        <w:t>on</w:t>
      </w:r>
      <w:r w:rsidRPr="007A7400">
        <w:rPr>
          <w:rFonts w:asciiTheme="minorBidi" w:hAnsiTheme="minorBidi" w:cstheme="minorBidi"/>
          <w:sz w:val="24"/>
          <w:szCs w:val="24"/>
        </w:rPr>
        <w:t xml:space="preserve"> this </w:t>
      </w:r>
      <w:r w:rsidR="004B4201" w:rsidRPr="007A7400">
        <w:rPr>
          <w:rFonts w:asciiTheme="minorBidi" w:hAnsiTheme="minorBidi" w:cstheme="minorBidi"/>
          <w:sz w:val="24"/>
          <w:szCs w:val="24"/>
        </w:rPr>
        <w:t xml:space="preserve">issue </w:t>
      </w:r>
      <w:r w:rsidRPr="007A7400">
        <w:rPr>
          <w:rFonts w:asciiTheme="minorBidi" w:hAnsiTheme="minorBidi" w:cstheme="minorBidi"/>
          <w:sz w:val="24"/>
          <w:szCs w:val="24"/>
        </w:rPr>
        <w:t>is interesting and original.</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Seforno distinguishes between the names “God” and “Lord</w:t>
      </w:r>
      <w:r w:rsidR="00FF0511" w:rsidRPr="007A7400">
        <w:rPr>
          <w:rFonts w:asciiTheme="minorBidi" w:hAnsiTheme="minorBidi" w:cstheme="minorBidi"/>
          <w:sz w:val="24"/>
          <w:szCs w:val="24"/>
        </w:rPr>
        <w:t>,</w:t>
      </w:r>
      <w:r w:rsidRPr="007A7400">
        <w:rPr>
          <w:rFonts w:asciiTheme="minorBidi" w:hAnsiTheme="minorBidi" w:cstheme="minorBidi"/>
          <w:sz w:val="24"/>
          <w:szCs w:val="24"/>
        </w:rPr>
        <w:t xml:space="preserve">” which express the different </w:t>
      </w:r>
      <w:r w:rsidR="008039DD" w:rsidRPr="007A7400">
        <w:rPr>
          <w:rFonts w:asciiTheme="minorBidi" w:hAnsiTheme="minorBidi" w:cstheme="minorBidi"/>
          <w:sz w:val="24"/>
          <w:szCs w:val="24"/>
        </w:rPr>
        <w:t>divine</w:t>
      </w:r>
      <w:r w:rsidR="004B4201" w:rsidRPr="007A7400">
        <w:rPr>
          <w:rFonts w:asciiTheme="minorBidi" w:hAnsiTheme="minorBidi" w:cstheme="minorBidi"/>
          <w:sz w:val="24"/>
          <w:szCs w:val="24"/>
        </w:rPr>
        <w:t xml:space="preserve"> orientations towards t</w:t>
      </w:r>
      <w:r w:rsidRPr="007A7400">
        <w:rPr>
          <w:rFonts w:asciiTheme="minorBidi" w:hAnsiTheme="minorBidi" w:cstheme="minorBidi"/>
          <w:sz w:val="24"/>
          <w:szCs w:val="24"/>
        </w:rPr>
        <w:t>he w</w:t>
      </w:r>
      <w:r w:rsidR="00FF0511" w:rsidRPr="007A7400">
        <w:rPr>
          <w:rFonts w:asciiTheme="minorBidi" w:hAnsiTheme="minorBidi" w:cstheme="minorBidi"/>
          <w:sz w:val="24"/>
          <w:szCs w:val="24"/>
        </w:rPr>
        <w:t>orld.</w:t>
      </w:r>
      <w:r w:rsidRPr="007A7400">
        <w:rPr>
          <w:rFonts w:asciiTheme="minorBidi" w:hAnsiTheme="minorBidi" w:cstheme="minorBidi"/>
          <w:sz w:val="24"/>
          <w:szCs w:val="24"/>
        </w:rPr>
        <w:t xml:space="preserve"> “God” expresses the Attribute of Justice, while “Lord” expresses the Attribute of Mercy.</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According to the view of Seforno, this verse is pa</w:t>
      </w:r>
      <w:r w:rsidR="00FF0511" w:rsidRPr="007A7400">
        <w:rPr>
          <w:rFonts w:asciiTheme="minorBidi" w:hAnsiTheme="minorBidi" w:cstheme="minorBidi"/>
          <w:sz w:val="24"/>
          <w:szCs w:val="24"/>
        </w:rPr>
        <w:t>rt of the obligation to the vow.</w:t>
      </w:r>
      <w:r w:rsidRPr="007A7400">
        <w:rPr>
          <w:rFonts w:asciiTheme="minorBidi" w:hAnsiTheme="minorBidi" w:cstheme="minorBidi"/>
          <w:sz w:val="24"/>
          <w:szCs w:val="24"/>
        </w:rPr>
        <w:t xml:space="preserve"> </w:t>
      </w:r>
      <w:r w:rsidR="00FF0511" w:rsidRPr="007A7400">
        <w:rPr>
          <w:rFonts w:asciiTheme="minorBidi" w:hAnsiTheme="minorBidi" w:cstheme="minorBidi"/>
          <w:sz w:val="24"/>
          <w:szCs w:val="24"/>
        </w:rPr>
        <w:t>I</w:t>
      </w:r>
      <w:r w:rsidRPr="007A7400">
        <w:rPr>
          <w:rFonts w:asciiTheme="minorBidi" w:hAnsiTheme="minorBidi" w:cstheme="minorBidi"/>
          <w:sz w:val="24"/>
          <w:szCs w:val="24"/>
        </w:rPr>
        <w:t xml:space="preserve">ts meaning is that Yaakov accepts upon himself that God will relate to him </w:t>
      </w:r>
      <w:r w:rsidR="004B4201" w:rsidRPr="007A7400">
        <w:rPr>
          <w:rFonts w:asciiTheme="minorBidi" w:hAnsiTheme="minorBidi" w:cstheme="minorBidi"/>
          <w:sz w:val="24"/>
          <w:szCs w:val="24"/>
        </w:rPr>
        <w:t>with</w:t>
      </w:r>
      <w:r w:rsidRPr="007A7400">
        <w:rPr>
          <w:rFonts w:asciiTheme="minorBidi" w:hAnsiTheme="minorBidi" w:cstheme="minorBidi"/>
          <w:sz w:val="24"/>
          <w:szCs w:val="24"/>
        </w:rPr>
        <w:t xml:space="preserve"> the Attribute of Justice in</w:t>
      </w:r>
      <w:r w:rsidR="00FF0511" w:rsidRPr="007A7400">
        <w:rPr>
          <w:rFonts w:asciiTheme="minorBidi" w:hAnsiTheme="minorBidi" w:cstheme="minorBidi"/>
          <w:sz w:val="24"/>
          <w:szCs w:val="24"/>
        </w:rPr>
        <w:t>stead of the Attribute of Mercy</w:t>
      </w:r>
      <w:r w:rsidRPr="007A7400">
        <w:rPr>
          <w:rFonts w:asciiTheme="minorBidi" w:hAnsiTheme="minorBidi" w:cstheme="minorBidi"/>
          <w:sz w:val="24"/>
          <w:szCs w:val="24"/>
        </w:rPr>
        <w:t xml:space="preserve"> if he will not serve God with all of his might: “And Lord </w:t>
      </w:r>
      <w:r w:rsidR="004B4201" w:rsidRPr="007A7400">
        <w:rPr>
          <w:rFonts w:asciiTheme="minorBidi" w:hAnsiTheme="minorBidi" w:cstheme="minorBidi"/>
          <w:sz w:val="24"/>
          <w:szCs w:val="24"/>
        </w:rPr>
        <w:t>shall</w:t>
      </w:r>
      <w:r w:rsidRPr="007A7400">
        <w:rPr>
          <w:rFonts w:asciiTheme="minorBidi" w:hAnsiTheme="minorBidi" w:cstheme="minorBidi"/>
          <w:sz w:val="24"/>
          <w:szCs w:val="24"/>
        </w:rPr>
        <w:t xml:space="preserve"> be,” Lord’s </w:t>
      </w:r>
      <w:r w:rsidR="004B4201" w:rsidRPr="007A7400">
        <w:rPr>
          <w:rFonts w:asciiTheme="minorBidi" w:hAnsiTheme="minorBidi" w:cstheme="minorBidi"/>
          <w:sz w:val="24"/>
          <w:szCs w:val="24"/>
        </w:rPr>
        <w:t>Attribute of Mercy, “</w:t>
      </w:r>
      <w:r w:rsidRPr="007A7400">
        <w:rPr>
          <w:rFonts w:asciiTheme="minorBidi" w:hAnsiTheme="minorBidi" w:cstheme="minorBidi"/>
          <w:sz w:val="24"/>
          <w:szCs w:val="24"/>
        </w:rPr>
        <w:t>God</w:t>
      </w:r>
      <w:r w:rsidR="004B4201" w:rsidRPr="007A7400">
        <w:rPr>
          <w:rFonts w:asciiTheme="minorBidi" w:hAnsiTheme="minorBidi" w:cstheme="minorBidi"/>
          <w:sz w:val="24"/>
          <w:szCs w:val="24"/>
        </w:rPr>
        <w:t xml:space="preserve"> for me</w:t>
      </w:r>
      <w:r w:rsidRPr="007A7400">
        <w:rPr>
          <w:rFonts w:asciiTheme="minorBidi" w:hAnsiTheme="minorBidi" w:cstheme="minorBidi"/>
          <w:sz w:val="24"/>
          <w:szCs w:val="24"/>
        </w:rPr>
        <w:t>,” it will turn into the Attribute of Justice.</w:t>
      </w:r>
      <w:r w:rsidR="00492396" w:rsidRPr="007A7400">
        <w:rPr>
          <w:rFonts w:asciiTheme="minorBidi" w:hAnsiTheme="minorBidi" w:cstheme="minorBidi"/>
          <w:i/>
          <w:iCs/>
          <w:sz w:val="24"/>
          <w:szCs w:val="24"/>
        </w:rPr>
        <w:t xml:space="preserve"> </w:t>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ind w:firstLine="360"/>
        <w:rPr>
          <w:rFonts w:asciiTheme="minorBidi" w:hAnsiTheme="minorBidi" w:cstheme="minorBidi"/>
          <w:sz w:val="24"/>
          <w:szCs w:val="24"/>
        </w:rPr>
      </w:pPr>
      <w:r w:rsidRPr="007A7400">
        <w:rPr>
          <w:rFonts w:asciiTheme="minorBidi" w:hAnsiTheme="minorBidi" w:cstheme="minorBidi"/>
          <w:sz w:val="24"/>
          <w:szCs w:val="24"/>
        </w:rPr>
        <w:t xml:space="preserve">2) </w:t>
      </w:r>
      <w:r w:rsidR="008039DD" w:rsidRPr="007A7400">
        <w:rPr>
          <w:rFonts w:asciiTheme="minorBidi" w:hAnsiTheme="minorBidi" w:cstheme="minorBidi"/>
          <w:sz w:val="24"/>
          <w:szCs w:val="24"/>
        </w:rPr>
        <w:t>Seforno</w:t>
      </w:r>
      <w:r w:rsidR="00220634" w:rsidRPr="007A7400">
        <w:rPr>
          <w:rFonts w:asciiTheme="minorBidi" w:hAnsiTheme="minorBidi" w:cstheme="minorBidi"/>
          <w:sz w:val="24"/>
          <w:szCs w:val="24"/>
        </w:rPr>
        <w:t xml:space="preserve"> offers an interpretation, </w:t>
      </w:r>
      <w:r w:rsidRPr="007A7400">
        <w:rPr>
          <w:rFonts w:asciiTheme="minorBidi" w:hAnsiTheme="minorBidi" w:cstheme="minorBidi"/>
          <w:sz w:val="24"/>
          <w:szCs w:val="24"/>
        </w:rPr>
        <w:t xml:space="preserve">surprising </w:t>
      </w:r>
      <w:r w:rsidR="00220634" w:rsidRPr="007A7400">
        <w:rPr>
          <w:rFonts w:asciiTheme="minorBidi" w:hAnsiTheme="minorBidi" w:cstheme="minorBidi"/>
          <w:sz w:val="24"/>
          <w:szCs w:val="24"/>
        </w:rPr>
        <w:t>in its originality, t</w:t>
      </w:r>
      <w:r w:rsidR="00FF0511" w:rsidRPr="007A7400">
        <w:rPr>
          <w:rFonts w:asciiTheme="minorBidi" w:hAnsiTheme="minorBidi" w:cstheme="minorBidi"/>
          <w:sz w:val="24"/>
          <w:szCs w:val="24"/>
        </w:rPr>
        <w:t>o the verses in</w:t>
      </w:r>
      <w:r w:rsidRPr="007A7400">
        <w:rPr>
          <w:rFonts w:asciiTheme="minorBidi" w:hAnsiTheme="minorBidi" w:cstheme="minorBidi"/>
          <w:sz w:val="24"/>
          <w:szCs w:val="24"/>
        </w:rPr>
        <w:t xml:space="preserve"> </w:t>
      </w:r>
      <w:r w:rsidRPr="007A7400">
        <w:rPr>
          <w:rFonts w:asciiTheme="minorBidi" w:hAnsiTheme="minorBidi" w:cstheme="minorBidi"/>
          <w:i/>
          <w:sz w:val="24"/>
          <w:szCs w:val="24"/>
        </w:rPr>
        <w:t>Shemot</w:t>
      </w:r>
      <w:r w:rsidRPr="007A7400">
        <w:rPr>
          <w:rFonts w:asciiTheme="minorBidi" w:hAnsiTheme="minorBidi" w:cstheme="minorBidi"/>
          <w:sz w:val="24"/>
          <w:szCs w:val="24"/>
        </w:rPr>
        <w:t xml:space="preserve"> 16:6-7:</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So </w:t>
      </w:r>
      <w:r w:rsidR="00220634" w:rsidRPr="007A7400">
        <w:rPr>
          <w:rFonts w:asciiTheme="minorBidi" w:hAnsiTheme="minorBidi" w:cstheme="minorBidi"/>
          <w:sz w:val="24"/>
          <w:szCs w:val="24"/>
        </w:rPr>
        <w:t>Moshe</w:t>
      </w:r>
      <w:r w:rsidRPr="007A7400">
        <w:rPr>
          <w:rFonts w:asciiTheme="minorBidi" w:hAnsiTheme="minorBidi" w:cstheme="minorBidi"/>
          <w:sz w:val="24"/>
          <w:szCs w:val="24"/>
        </w:rPr>
        <w:t xml:space="preserve"> and </w:t>
      </w:r>
      <w:r w:rsidR="00220634" w:rsidRPr="007A7400">
        <w:rPr>
          <w:rFonts w:asciiTheme="minorBidi" w:hAnsiTheme="minorBidi" w:cstheme="minorBidi"/>
          <w:sz w:val="24"/>
          <w:szCs w:val="24"/>
        </w:rPr>
        <w:t>Aharon</w:t>
      </w:r>
      <w:r w:rsidRPr="007A7400">
        <w:rPr>
          <w:rFonts w:asciiTheme="minorBidi" w:hAnsiTheme="minorBidi" w:cstheme="minorBidi"/>
          <w:sz w:val="24"/>
          <w:szCs w:val="24"/>
        </w:rPr>
        <w:t xml:space="preserve"> said to all the Israelites, “In the evening you will know that it was </w:t>
      </w:r>
      <w:r w:rsidR="00220634" w:rsidRPr="007A7400">
        <w:rPr>
          <w:rFonts w:asciiTheme="minorBidi" w:hAnsiTheme="minorBidi" w:cstheme="minorBidi"/>
          <w:sz w:val="24"/>
          <w:szCs w:val="24"/>
        </w:rPr>
        <w:t>God Who</w:t>
      </w:r>
      <w:r w:rsidRPr="007A7400">
        <w:rPr>
          <w:rFonts w:asciiTheme="minorBidi" w:hAnsiTheme="minorBidi" w:cstheme="minorBidi"/>
          <w:sz w:val="24"/>
          <w:szCs w:val="24"/>
        </w:rPr>
        <w:t xml:space="preserve"> brought you out of E</w:t>
      </w:r>
      <w:r w:rsidR="00220634" w:rsidRPr="007A7400">
        <w:rPr>
          <w:rFonts w:asciiTheme="minorBidi" w:hAnsiTheme="minorBidi" w:cstheme="minorBidi"/>
          <w:sz w:val="24"/>
          <w:szCs w:val="24"/>
        </w:rPr>
        <w:t>gypt.</w:t>
      </w:r>
      <w:r w:rsidRPr="007A7400">
        <w:rPr>
          <w:rFonts w:asciiTheme="minorBidi" w:hAnsiTheme="minorBidi" w:cstheme="minorBidi"/>
          <w:sz w:val="24"/>
          <w:szCs w:val="24"/>
        </w:rPr>
        <w:t xml:space="preserve"> </w:t>
      </w:r>
      <w:r w:rsidR="00220634" w:rsidRPr="007A7400">
        <w:rPr>
          <w:rFonts w:asciiTheme="minorBidi" w:hAnsiTheme="minorBidi" w:cstheme="minorBidi"/>
          <w:sz w:val="24"/>
          <w:szCs w:val="24"/>
        </w:rPr>
        <w:t>A</w:t>
      </w:r>
      <w:r w:rsidRPr="007A7400">
        <w:rPr>
          <w:rFonts w:asciiTheme="minorBidi" w:hAnsiTheme="minorBidi" w:cstheme="minorBidi"/>
          <w:sz w:val="24"/>
          <w:szCs w:val="24"/>
        </w:rPr>
        <w:t xml:space="preserve">nd in the morning you will see the glory of </w:t>
      </w:r>
      <w:r w:rsidR="00220634" w:rsidRPr="007A7400">
        <w:rPr>
          <w:rFonts w:asciiTheme="minorBidi" w:hAnsiTheme="minorBidi" w:cstheme="minorBidi"/>
          <w:sz w:val="24"/>
          <w:szCs w:val="24"/>
        </w:rPr>
        <w:t>God</w:t>
      </w:r>
      <w:r w:rsidRPr="007A7400">
        <w:rPr>
          <w:rStyle w:val="nivsmallcaps"/>
          <w:rFonts w:asciiTheme="minorBidi" w:hAnsiTheme="minorBidi" w:cstheme="minorBidi"/>
          <w:sz w:val="24"/>
          <w:szCs w:val="24"/>
        </w:rPr>
        <w:t>,</w:t>
      </w:r>
      <w:r w:rsidR="00220634" w:rsidRPr="007A7400">
        <w:rPr>
          <w:rFonts w:asciiTheme="minorBidi" w:hAnsiTheme="minorBidi" w:cstheme="minorBidi"/>
          <w:sz w:val="24"/>
          <w:szCs w:val="24"/>
        </w:rPr>
        <w:t xml:space="preserve"> because H</w:t>
      </w:r>
      <w:r w:rsidRPr="007A7400">
        <w:rPr>
          <w:rFonts w:asciiTheme="minorBidi" w:hAnsiTheme="minorBidi" w:cstheme="minorBidi"/>
          <w:sz w:val="24"/>
          <w:szCs w:val="24"/>
        </w:rPr>
        <w:t>e ha</w:t>
      </w:r>
      <w:r w:rsidR="00220634" w:rsidRPr="007A7400">
        <w:rPr>
          <w:rFonts w:asciiTheme="minorBidi" w:hAnsiTheme="minorBidi" w:cstheme="minorBidi"/>
          <w:sz w:val="24"/>
          <w:szCs w:val="24"/>
        </w:rPr>
        <w:t>s heard your grumbling against H</w:t>
      </w:r>
      <w:r w:rsidRPr="007A7400">
        <w:rPr>
          <w:rFonts w:asciiTheme="minorBidi" w:hAnsiTheme="minorBidi" w:cstheme="minorBidi"/>
          <w:sz w:val="24"/>
          <w:szCs w:val="24"/>
        </w:rPr>
        <w:t>im.</w:t>
      </w:r>
      <w:r w:rsidR="00492396" w:rsidRPr="007A7400">
        <w:rPr>
          <w:rFonts w:asciiTheme="minorBidi" w:hAnsiTheme="minorBidi" w:cstheme="minorBidi"/>
          <w:i/>
          <w:iCs/>
          <w:sz w:val="24"/>
          <w:szCs w:val="24"/>
        </w:rPr>
        <w:t xml:space="preserve"> </w:t>
      </w:r>
      <w:r w:rsidR="00220634" w:rsidRPr="007A7400">
        <w:rPr>
          <w:rFonts w:asciiTheme="minorBidi" w:hAnsiTheme="minorBidi" w:cstheme="minorBidi"/>
          <w:sz w:val="24"/>
          <w:szCs w:val="24"/>
        </w:rPr>
        <w:t>Who are we</w:t>
      </w:r>
      <w:r w:rsidRPr="007A7400">
        <w:rPr>
          <w:rFonts w:asciiTheme="minorBidi" w:hAnsiTheme="minorBidi" w:cstheme="minorBidi"/>
          <w:sz w:val="24"/>
          <w:szCs w:val="24"/>
        </w:rPr>
        <w:t xml:space="preserve"> that you should grumble against us?” </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The simple understanding of these verses is </w:t>
      </w:r>
      <w:r w:rsidR="00220634" w:rsidRPr="007A7400">
        <w:rPr>
          <w:rFonts w:asciiTheme="minorBidi" w:hAnsiTheme="minorBidi" w:cstheme="minorBidi"/>
          <w:sz w:val="24"/>
          <w:szCs w:val="24"/>
        </w:rPr>
        <w:t>as follows</w:t>
      </w:r>
      <w:r w:rsidR="00FF0511" w:rsidRPr="007A7400">
        <w:rPr>
          <w:rFonts w:asciiTheme="minorBidi" w:hAnsiTheme="minorBidi" w:cstheme="minorBidi"/>
          <w:sz w:val="24"/>
          <w:szCs w:val="24"/>
        </w:rPr>
        <w:t>: I</w:t>
      </w:r>
      <w:r w:rsidRPr="007A7400">
        <w:rPr>
          <w:rFonts w:asciiTheme="minorBidi" w:hAnsiTheme="minorBidi" w:cstheme="minorBidi"/>
          <w:sz w:val="24"/>
          <w:szCs w:val="24"/>
        </w:rPr>
        <w:t>n verse 6, Moshe says to the Israelites that in the evening they will know that God took them out of Egypt, and in verse 7, he says that in the morning, they will see the glory of God.</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 xml:space="preserve">However, Seforno explains these verses </w:t>
      </w:r>
      <w:r w:rsidR="00220634" w:rsidRPr="007A7400">
        <w:rPr>
          <w:rFonts w:asciiTheme="minorBidi" w:hAnsiTheme="minorBidi" w:cstheme="minorBidi"/>
          <w:sz w:val="24"/>
          <w:szCs w:val="24"/>
        </w:rPr>
        <w:t xml:space="preserve">in opposition to </w:t>
      </w:r>
      <w:r w:rsidR="00FF0511" w:rsidRPr="007A7400">
        <w:rPr>
          <w:rFonts w:asciiTheme="minorBidi" w:hAnsiTheme="minorBidi" w:cstheme="minorBidi"/>
          <w:sz w:val="24"/>
          <w:szCs w:val="24"/>
        </w:rPr>
        <w:t>the division of the verses.</w:t>
      </w:r>
      <w:r w:rsidRPr="007A7400">
        <w:rPr>
          <w:rFonts w:asciiTheme="minorBidi" w:hAnsiTheme="minorBidi" w:cstheme="minorBidi"/>
          <w:sz w:val="24"/>
          <w:szCs w:val="24"/>
        </w:rPr>
        <w:t xml:space="preserve"> </w:t>
      </w:r>
      <w:r w:rsidR="00FF0511" w:rsidRPr="007A7400">
        <w:rPr>
          <w:rFonts w:asciiTheme="minorBidi" w:hAnsiTheme="minorBidi" w:cstheme="minorBidi"/>
          <w:sz w:val="24"/>
          <w:szCs w:val="24"/>
        </w:rPr>
        <w:t>In his view</w:t>
      </w:r>
      <w:r w:rsidRPr="007A7400">
        <w:rPr>
          <w:rFonts w:asciiTheme="minorBidi" w:hAnsiTheme="minorBidi" w:cstheme="minorBidi"/>
          <w:sz w:val="24"/>
          <w:szCs w:val="24"/>
        </w:rPr>
        <w:t>, they should be read in this way:</w:t>
      </w:r>
      <w:r w:rsidR="00492396" w:rsidRPr="007A7400">
        <w:rPr>
          <w:rFonts w:asciiTheme="minorBidi" w:hAnsiTheme="minorBidi" w:cstheme="minorBidi"/>
          <w:i/>
          <w:iCs/>
          <w:sz w:val="24"/>
          <w:szCs w:val="24"/>
        </w:rPr>
        <w:t xml:space="preserve"> </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left="720"/>
        <w:rPr>
          <w:rFonts w:asciiTheme="minorBidi" w:hAnsiTheme="minorBidi" w:cstheme="minorBidi"/>
          <w:sz w:val="24"/>
          <w:szCs w:val="24"/>
        </w:rPr>
      </w:pPr>
      <w:r w:rsidRPr="007A7400">
        <w:rPr>
          <w:rFonts w:asciiTheme="minorBidi" w:hAnsiTheme="minorBidi" w:cstheme="minorBidi"/>
          <w:sz w:val="24"/>
          <w:szCs w:val="24"/>
        </w:rPr>
        <w:t xml:space="preserve">So </w:t>
      </w:r>
      <w:r w:rsidR="00220634" w:rsidRPr="007A7400">
        <w:rPr>
          <w:rFonts w:asciiTheme="minorBidi" w:hAnsiTheme="minorBidi" w:cstheme="minorBidi"/>
          <w:sz w:val="24"/>
          <w:szCs w:val="24"/>
        </w:rPr>
        <w:t>Moshe</w:t>
      </w:r>
      <w:r w:rsidRPr="007A7400">
        <w:rPr>
          <w:rFonts w:asciiTheme="minorBidi" w:hAnsiTheme="minorBidi" w:cstheme="minorBidi"/>
          <w:sz w:val="24"/>
          <w:szCs w:val="24"/>
        </w:rPr>
        <w:t xml:space="preserve"> and </w:t>
      </w:r>
      <w:r w:rsidR="00220634" w:rsidRPr="007A7400">
        <w:rPr>
          <w:rFonts w:asciiTheme="minorBidi" w:hAnsiTheme="minorBidi" w:cstheme="minorBidi"/>
          <w:sz w:val="24"/>
          <w:szCs w:val="24"/>
        </w:rPr>
        <w:t>Aharon</w:t>
      </w:r>
      <w:r w:rsidRPr="007A7400">
        <w:rPr>
          <w:rFonts w:asciiTheme="minorBidi" w:hAnsiTheme="minorBidi" w:cstheme="minorBidi"/>
          <w:sz w:val="24"/>
          <w:szCs w:val="24"/>
        </w:rPr>
        <w:t xml:space="preserve"> said to all the Israelites, “In the evening you will know that it was </w:t>
      </w:r>
      <w:r w:rsidR="00220634" w:rsidRPr="007A7400">
        <w:rPr>
          <w:rFonts w:asciiTheme="minorBidi" w:hAnsiTheme="minorBidi" w:cstheme="minorBidi"/>
          <w:sz w:val="24"/>
          <w:szCs w:val="24"/>
        </w:rPr>
        <w:t>God Who</w:t>
      </w:r>
      <w:r w:rsidRPr="007A7400">
        <w:rPr>
          <w:rFonts w:asciiTheme="minorBidi" w:hAnsiTheme="minorBidi" w:cstheme="minorBidi"/>
          <w:sz w:val="24"/>
          <w:szCs w:val="24"/>
        </w:rPr>
        <w:t xml:space="preserve"> brought you out of Egypt, as well as in the morning</w:t>
      </w:r>
      <w:r w:rsidR="00220634" w:rsidRPr="007A7400">
        <w:rPr>
          <w:rFonts w:asciiTheme="minorBidi" w:hAnsiTheme="minorBidi" w:cstheme="minorBidi"/>
          <w:sz w:val="24"/>
          <w:szCs w:val="24"/>
        </w:rPr>
        <w:t>.</w:t>
      </w:r>
      <w:r w:rsidR="00FF0511" w:rsidRPr="007A7400">
        <w:rPr>
          <w:rFonts w:asciiTheme="minorBidi" w:hAnsiTheme="minorBidi" w:cstheme="minorBidi"/>
          <w:sz w:val="24"/>
          <w:szCs w:val="24"/>
        </w:rPr>
        <w:t xml:space="preserve"> </w:t>
      </w:r>
      <w:r w:rsidRPr="007A7400">
        <w:rPr>
          <w:rFonts w:asciiTheme="minorBidi" w:hAnsiTheme="minorBidi" w:cstheme="minorBidi"/>
          <w:sz w:val="24"/>
          <w:szCs w:val="24"/>
        </w:rPr>
        <w:t xml:space="preserve">You will see the glory of </w:t>
      </w:r>
      <w:r w:rsidR="00220634" w:rsidRPr="007A7400">
        <w:rPr>
          <w:rFonts w:asciiTheme="minorBidi" w:hAnsiTheme="minorBidi" w:cstheme="minorBidi"/>
          <w:sz w:val="24"/>
          <w:szCs w:val="24"/>
        </w:rPr>
        <w:t>God</w:t>
      </w:r>
      <w:r w:rsidRPr="007A7400">
        <w:rPr>
          <w:rStyle w:val="nivsmallcaps"/>
          <w:rFonts w:asciiTheme="minorBidi" w:hAnsiTheme="minorBidi" w:cstheme="minorBidi"/>
          <w:sz w:val="24"/>
          <w:szCs w:val="24"/>
        </w:rPr>
        <w:t>,</w:t>
      </w:r>
      <w:r w:rsidRPr="007A7400">
        <w:rPr>
          <w:rFonts w:asciiTheme="minorBidi" w:hAnsiTheme="minorBidi" w:cstheme="minorBidi"/>
          <w:sz w:val="24"/>
          <w:szCs w:val="24"/>
        </w:rPr>
        <w:t xml:space="preserve"> because he has heard your grumbling against him.</w:t>
      </w:r>
      <w:r w:rsidR="00492396" w:rsidRPr="007A7400">
        <w:rPr>
          <w:rFonts w:asciiTheme="minorBidi" w:hAnsiTheme="minorBidi" w:cstheme="minorBidi"/>
          <w:i/>
          <w:iCs/>
          <w:sz w:val="24"/>
          <w:szCs w:val="24"/>
        </w:rPr>
        <w:t xml:space="preserve"> </w:t>
      </w:r>
      <w:r w:rsidR="00220634" w:rsidRPr="007A7400">
        <w:rPr>
          <w:rFonts w:asciiTheme="minorBidi" w:hAnsiTheme="minorBidi" w:cstheme="minorBidi"/>
          <w:sz w:val="24"/>
          <w:szCs w:val="24"/>
        </w:rPr>
        <w:t>Who are we</w:t>
      </w:r>
      <w:r w:rsidRPr="007A7400">
        <w:rPr>
          <w:rFonts w:asciiTheme="minorBidi" w:hAnsiTheme="minorBidi" w:cstheme="minorBidi"/>
          <w:sz w:val="24"/>
          <w:szCs w:val="24"/>
        </w:rPr>
        <w:t xml:space="preserve"> that</w:t>
      </w:r>
      <w:r w:rsidR="00220634" w:rsidRPr="007A7400">
        <w:rPr>
          <w:rFonts w:asciiTheme="minorBidi" w:hAnsiTheme="minorBidi" w:cstheme="minorBidi"/>
          <w:sz w:val="24"/>
          <w:szCs w:val="24"/>
        </w:rPr>
        <w:t xml:space="preserve"> you should grumble against us?”</w:t>
      </w:r>
    </w:p>
    <w:p w:rsidR="00667308" w:rsidRPr="007A7400" w:rsidRDefault="00667308" w:rsidP="009E67DA">
      <w:pPr>
        <w:bidi w:val="0"/>
        <w:spacing w:after="0" w:line="240" w:lineRule="auto"/>
        <w:ind w:left="720"/>
        <w:rPr>
          <w:rFonts w:asciiTheme="minorBidi" w:hAnsiTheme="minorBidi" w:cstheme="minorBidi"/>
          <w:sz w:val="24"/>
          <w:szCs w:val="24"/>
        </w:rPr>
      </w:pPr>
    </w:p>
    <w:p w:rsidR="00667308" w:rsidRPr="007A7400" w:rsidRDefault="00667308" w:rsidP="009E67DA">
      <w:pPr>
        <w:bidi w:val="0"/>
        <w:spacing w:after="0" w:line="240" w:lineRule="auto"/>
        <w:ind w:firstLine="720"/>
        <w:rPr>
          <w:rStyle w:val="FootnoteReference"/>
          <w:rFonts w:asciiTheme="minorBidi" w:hAnsiTheme="minorBidi" w:cstheme="minorBidi"/>
          <w:sz w:val="24"/>
          <w:szCs w:val="24"/>
        </w:rPr>
      </w:pPr>
      <w:r w:rsidRPr="007A7400">
        <w:rPr>
          <w:rFonts w:asciiTheme="minorBidi" w:hAnsiTheme="minorBidi" w:cstheme="minorBidi"/>
          <w:sz w:val="24"/>
          <w:szCs w:val="24"/>
        </w:rPr>
        <w:t xml:space="preserve">In his view, in verse 6, Moshe says to the Israelites that by </w:t>
      </w:r>
      <w:r w:rsidR="00220634" w:rsidRPr="007A7400">
        <w:rPr>
          <w:rFonts w:asciiTheme="minorBidi" w:hAnsiTheme="minorBidi" w:cstheme="minorBidi"/>
          <w:sz w:val="24"/>
          <w:szCs w:val="24"/>
        </w:rPr>
        <w:t>feeding</w:t>
      </w:r>
      <w:r w:rsidRPr="007A7400">
        <w:rPr>
          <w:rFonts w:asciiTheme="minorBidi" w:hAnsiTheme="minorBidi" w:cstheme="minorBidi"/>
          <w:sz w:val="24"/>
          <w:szCs w:val="24"/>
        </w:rPr>
        <w:t xml:space="preserve"> the Israelites at certain times, in the evening and in the morning, they will understand and know that God took them out totally from slavery in the land of Egypt, because slaves cannot eat at </w:t>
      </w:r>
      <w:r w:rsidR="00220634" w:rsidRPr="007A7400">
        <w:rPr>
          <w:rFonts w:asciiTheme="minorBidi" w:hAnsiTheme="minorBidi" w:cstheme="minorBidi"/>
          <w:sz w:val="24"/>
          <w:szCs w:val="24"/>
        </w:rPr>
        <w:t xml:space="preserve">a </w:t>
      </w:r>
      <w:r w:rsidRPr="007A7400">
        <w:rPr>
          <w:rFonts w:asciiTheme="minorBidi" w:hAnsiTheme="minorBidi" w:cstheme="minorBidi"/>
          <w:sz w:val="24"/>
          <w:szCs w:val="24"/>
        </w:rPr>
        <w:t>set time</w:t>
      </w:r>
      <w:r w:rsidR="00220634" w:rsidRPr="007A7400">
        <w:rPr>
          <w:rFonts w:asciiTheme="minorBidi" w:hAnsiTheme="minorBidi" w:cstheme="minorBidi"/>
          <w:sz w:val="24"/>
          <w:szCs w:val="24"/>
        </w:rPr>
        <w:t>;</w:t>
      </w:r>
      <w:r w:rsidRPr="007A7400">
        <w:rPr>
          <w:rFonts w:asciiTheme="minorBidi" w:hAnsiTheme="minorBidi" w:cstheme="minorBidi"/>
          <w:sz w:val="24"/>
          <w:szCs w:val="24"/>
        </w:rPr>
        <w:t xml:space="preserve"> rather they eat at any time they can.</w:t>
      </w:r>
      <w:r w:rsidRPr="009E67DA">
        <w:rPr>
          <w:rStyle w:val="FootnoteReference"/>
          <w:rFonts w:asciiTheme="minorBidi" w:hAnsiTheme="minorBidi" w:cstheme="minorBidi"/>
          <w:sz w:val="20"/>
          <w:szCs w:val="20"/>
          <w:rtl/>
        </w:rPr>
        <w:footnoteReference w:id="16"/>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In verse 7, Moshe says to them that they will witness the glory of God.</w:t>
      </w:r>
      <w:r w:rsidRPr="009E67DA">
        <w:rPr>
          <w:rStyle w:val="FootnoteReference"/>
          <w:rFonts w:asciiTheme="minorBidi" w:hAnsiTheme="minorBidi" w:cstheme="minorBidi"/>
          <w:sz w:val="20"/>
          <w:szCs w:val="20"/>
          <w:rtl/>
        </w:rPr>
        <w:footnoteReference w:id="17"/>
      </w:r>
    </w:p>
    <w:p w:rsidR="00667308" w:rsidRPr="007A7400" w:rsidRDefault="00667308" w:rsidP="009E67DA">
      <w:pPr>
        <w:bidi w:val="0"/>
        <w:spacing w:after="0" w:line="240" w:lineRule="auto"/>
        <w:ind w:firstLine="360"/>
        <w:jc w:val="center"/>
        <w:rPr>
          <w:rStyle w:val="FootnoteReference"/>
          <w:rFonts w:asciiTheme="minorBidi" w:hAnsiTheme="minorBidi" w:cstheme="minorBidi"/>
          <w:sz w:val="24"/>
          <w:szCs w:val="24"/>
        </w:rPr>
      </w:pPr>
      <w:r w:rsidRPr="007A7400">
        <w:rPr>
          <w:rStyle w:val="FootnoteReference"/>
          <w:rFonts w:asciiTheme="minorBidi" w:hAnsiTheme="minorBidi" w:cstheme="minorBidi"/>
          <w:sz w:val="24"/>
          <w:szCs w:val="24"/>
        </w:rPr>
        <w:t>*</w:t>
      </w:r>
    </w:p>
    <w:p w:rsidR="00667308" w:rsidRPr="007A7400" w:rsidRDefault="00667308" w:rsidP="009E67DA">
      <w:pPr>
        <w:bidi w:val="0"/>
        <w:spacing w:after="0" w:line="240" w:lineRule="auto"/>
        <w:ind w:firstLine="360"/>
        <w:rPr>
          <w:rFonts w:asciiTheme="minorBidi" w:hAnsiTheme="minorBidi" w:cstheme="minorBidi"/>
          <w:sz w:val="24"/>
          <w:szCs w:val="24"/>
        </w:rPr>
      </w:pPr>
    </w:p>
    <w:p w:rsidR="00667308" w:rsidRPr="007A7400" w:rsidRDefault="00667308" w:rsidP="009E67DA">
      <w:pPr>
        <w:bidi w:val="0"/>
        <w:spacing w:after="0" w:line="240" w:lineRule="auto"/>
        <w:ind w:firstLine="720"/>
        <w:rPr>
          <w:rFonts w:asciiTheme="minorBidi" w:hAnsiTheme="minorBidi" w:cstheme="minorBidi"/>
          <w:sz w:val="24"/>
          <w:szCs w:val="24"/>
        </w:rPr>
      </w:pPr>
      <w:r w:rsidRPr="007A7400">
        <w:rPr>
          <w:rFonts w:asciiTheme="minorBidi" w:hAnsiTheme="minorBidi" w:cstheme="minorBidi"/>
          <w:sz w:val="24"/>
          <w:szCs w:val="24"/>
        </w:rPr>
        <w:t xml:space="preserve">We will end with the concluding blessing of Seforno </w:t>
      </w:r>
      <w:r w:rsidR="008039DD" w:rsidRPr="007A7400">
        <w:rPr>
          <w:rFonts w:asciiTheme="minorBidi" w:hAnsiTheme="minorBidi" w:cstheme="minorBidi"/>
          <w:sz w:val="24"/>
          <w:szCs w:val="24"/>
        </w:rPr>
        <w:t xml:space="preserve">in </w:t>
      </w:r>
      <w:r w:rsidRPr="007A7400">
        <w:rPr>
          <w:rFonts w:asciiTheme="minorBidi" w:hAnsiTheme="minorBidi" w:cstheme="minorBidi"/>
          <w:sz w:val="24"/>
          <w:szCs w:val="24"/>
        </w:rPr>
        <w:t xml:space="preserve">his </w:t>
      </w:r>
      <w:r w:rsidRPr="007A7400">
        <w:rPr>
          <w:rFonts w:asciiTheme="minorBidi" w:hAnsiTheme="minorBidi" w:cstheme="minorBidi"/>
          <w:i/>
          <w:sz w:val="24"/>
          <w:szCs w:val="24"/>
        </w:rPr>
        <w:t>Kavanot Ha-Torah</w:t>
      </w:r>
      <w:r w:rsidRPr="007A7400">
        <w:rPr>
          <w:rFonts w:asciiTheme="minorBidi" w:hAnsiTheme="minorBidi" w:cstheme="minorBidi"/>
          <w:sz w:val="24"/>
          <w:szCs w:val="24"/>
        </w:rPr>
        <w:t>:</w:t>
      </w:r>
    </w:p>
    <w:p w:rsidR="009E67DA" w:rsidRDefault="009E67DA" w:rsidP="009E67DA">
      <w:pPr>
        <w:bidi w:val="0"/>
        <w:spacing w:after="0" w:line="240" w:lineRule="auto"/>
        <w:ind w:left="720"/>
        <w:rPr>
          <w:rFonts w:asciiTheme="minorBidi" w:hAnsiTheme="minorBidi" w:cstheme="minorBidi"/>
          <w:sz w:val="24"/>
          <w:szCs w:val="24"/>
        </w:rPr>
      </w:pPr>
    </w:p>
    <w:p w:rsidR="00667308" w:rsidRPr="007A7400" w:rsidRDefault="008039DD" w:rsidP="009E67DA">
      <w:pPr>
        <w:bidi w:val="0"/>
        <w:spacing w:after="0" w:line="240" w:lineRule="auto"/>
        <w:ind w:left="720"/>
        <w:rPr>
          <w:rFonts w:asciiTheme="minorBidi" w:hAnsiTheme="minorBidi" w:cstheme="minorBidi"/>
          <w:sz w:val="24"/>
          <w:szCs w:val="24"/>
          <w:rtl/>
        </w:rPr>
      </w:pPr>
      <w:r w:rsidRPr="007A7400">
        <w:rPr>
          <w:rFonts w:asciiTheme="minorBidi" w:hAnsiTheme="minorBidi" w:cstheme="minorBidi"/>
          <w:sz w:val="24"/>
          <w:szCs w:val="24"/>
        </w:rPr>
        <w:t>Behold, our God</w:t>
      </w:r>
      <w:r w:rsidR="00667308" w:rsidRPr="007A7400">
        <w:rPr>
          <w:rFonts w:asciiTheme="minorBidi" w:hAnsiTheme="minorBidi" w:cstheme="minorBidi"/>
          <w:sz w:val="24"/>
          <w:szCs w:val="24"/>
        </w:rPr>
        <w:t xml:space="preserve"> has given to us </w:t>
      </w:r>
      <w:r w:rsidRPr="007A7400">
        <w:rPr>
          <w:rFonts w:asciiTheme="minorBidi" w:hAnsiTheme="minorBidi" w:cstheme="minorBidi"/>
          <w:sz w:val="24"/>
          <w:szCs w:val="24"/>
        </w:rPr>
        <w:t>all of this!</w:t>
      </w:r>
      <w:r w:rsidR="00492396" w:rsidRPr="007A7400">
        <w:rPr>
          <w:rFonts w:asciiTheme="minorBidi" w:hAnsiTheme="minorBidi" w:cstheme="minorBidi"/>
          <w:i/>
          <w:iCs/>
          <w:sz w:val="24"/>
          <w:szCs w:val="24"/>
        </w:rPr>
        <w:t xml:space="preserve"> </w:t>
      </w:r>
      <w:r w:rsidRPr="007A7400">
        <w:rPr>
          <w:rFonts w:asciiTheme="minorBidi" w:hAnsiTheme="minorBidi" w:cstheme="minorBidi"/>
          <w:sz w:val="24"/>
          <w:szCs w:val="24"/>
        </w:rPr>
        <w:t>Aside from them, in H</w:t>
      </w:r>
      <w:r w:rsidR="00667308" w:rsidRPr="007A7400">
        <w:rPr>
          <w:rFonts w:asciiTheme="minorBidi" w:hAnsiTheme="minorBidi" w:cstheme="minorBidi"/>
          <w:sz w:val="24"/>
          <w:szCs w:val="24"/>
        </w:rPr>
        <w:t xml:space="preserve">is great kindnesses, is </w:t>
      </w:r>
      <w:r w:rsidRPr="007A7400">
        <w:rPr>
          <w:rFonts w:asciiTheme="minorBidi" w:hAnsiTheme="minorBidi" w:cstheme="minorBidi"/>
          <w:sz w:val="24"/>
          <w:szCs w:val="24"/>
        </w:rPr>
        <w:t>H</w:t>
      </w:r>
      <w:r w:rsidR="00667308" w:rsidRPr="007A7400">
        <w:rPr>
          <w:rFonts w:asciiTheme="minorBidi" w:hAnsiTheme="minorBidi" w:cstheme="minorBidi"/>
          <w:sz w:val="24"/>
          <w:szCs w:val="24"/>
        </w:rPr>
        <w:t xml:space="preserve">e not our father, </w:t>
      </w:r>
      <w:r w:rsidRPr="007A7400">
        <w:rPr>
          <w:rFonts w:asciiTheme="minorBidi" w:hAnsiTheme="minorBidi" w:cstheme="minorBidi"/>
          <w:sz w:val="24"/>
          <w:szCs w:val="24"/>
        </w:rPr>
        <w:t>in whom we put our hope that He will save us, H</w:t>
      </w:r>
      <w:r w:rsidR="00667308" w:rsidRPr="007A7400">
        <w:rPr>
          <w:rFonts w:asciiTheme="minorBidi" w:hAnsiTheme="minorBidi" w:cstheme="minorBidi"/>
          <w:sz w:val="24"/>
          <w:szCs w:val="24"/>
        </w:rPr>
        <w:t xml:space="preserve">e will make us hear jubilation, satisfied and full of </w:t>
      </w:r>
      <w:r w:rsidR="00667308" w:rsidRPr="007A7400">
        <w:rPr>
          <w:rFonts w:asciiTheme="minorBidi" w:hAnsiTheme="minorBidi" w:cstheme="minorBidi"/>
          <w:sz w:val="24"/>
          <w:szCs w:val="24"/>
        </w:rPr>
        <w:lastRenderedPageBreak/>
        <w:t>God’s blessing.</w:t>
      </w:r>
      <w:r w:rsidR="00492396" w:rsidRPr="007A7400">
        <w:rPr>
          <w:rFonts w:asciiTheme="minorBidi" w:hAnsiTheme="minorBidi" w:cstheme="minorBidi"/>
          <w:i/>
          <w:iCs/>
          <w:sz w:val="24"/>
          <w:szCs w:val="24"/>
        </w:rPr>
        <w:t xml:space="preserve"> </w:t>
      </w:r>
      <w:r w:rsidR="00667308" w:rsidRPr="007A7400">
        <w:rPr>
          <w:rFonts w:asciiTheme="minorBidi" w:hAnsiTheme="minorBidi" w:cstheme="minorBidi"/>
          <w:sz w:val="24"/>
          <w:szCs w:val="24"/>
        </w:rPr>
        <w:t>His kindness will overwhelm us</w:t>
      </w:r>
      <w:r w:rsidRPr="007A7400">
        <w:rPr>
          <w:rFonts w:asciiTheme="minorBidi" w:hAnsiTheme="minorBidi" w:cstheme="minorBidi"/>
          <w:sz w:val="24"/>
          <w:szCs w:val="24"/>
        </w:rPr>
        <w:t>, and H</w:t>
      </w:r>
      <w:r w:rsidR="00667308" w:rsidRPr="007A7400">
        <w:rPr>
          <w:rFonts w:asciiTheme="minorBidi" w:hAnsiTheme="minorBidi" w:cstheme="minorBidi"/>
          <w:sz w:val="24"/>
          <w:szCs w:val="24"/>
        </w:rPr>
        <w:t>is glory will fill the entire land</w:t>
      </w:r>
      <w:r w:rsidRPr="007A7400">
        <w:rPr>
          <w:rFonts w:asciiTheme="minorBidi" w:hAnsiTheme="minorBidi" w:cstheme="minorBidi"/>
          <w:sz w:val="24"/>
          <w:szCs w:val="24"/>
        </w:rPr>
        <w:t>, a</w:t>
      </w:r>
      <w:r w:rsidR="00667308" w:rsidRPr="007A7400">
        <w:rPr>
          <w:rFonts w:asciiTheme="minorBidi" w:hAnsiTheme="minorBidi" w:cstheme="minorBidi"/>
          <w:sz w:val="24"/>
          <w:szCs w:val="24"/>
        </w:rPr>
        <w:t>men and amen.</w:t>
      </w:r>
      <w:r w:rsidR="00492396" w:rsidRPr="007A7400">
        <w:rPr>
          <w:rFonts w:asciiTheme="minorBidi" w:hAnsiTheme="minorBidi" w:cstheme="minorBidi"/>
          <w:i/>
          <w:iCs/>
          <w:sz w:val="24"/>
          <w:szCs w:val="24"/>
        </w:rPr>
        <w:t xml:space="preserve"> </w:t>
      </w:r>
    </w:p>
    <w:sectPr w:rsidR="00667308" w:rsidRPr="007A7400" w:rsidSect="007A7400">
      <w:headerReference w:type="default" r:id="rId10"/>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ED" w:rsidRDefault="000C62ED" w:rsidP="00C61BCD">
      <w:pPr>
        <w:spacing w:after="0" w:line="240" w:lineRule="auto"/>
      </w:pPr>
      <w:r>
        <w:separator/>
      </w:r>
    </w:p>
  </w:endnote>
  <w:endnote w:type="continuationSeparator" w:id="0">
    <w:p w:rsidR="000C62ED" w:rsidRDefault="000C62ED"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ED" w:rsidRDefault="000C62ED" w:rsidP="007A7400">
      <w:pPr>
        <w:bidi w:val="0"/>
        <w:spacing w:after="0" w:line="240" w:lineRule="auto"/>
      </w:pPr>
      <w:r>
        <w:separator/>
      </w:r>
    </w:p>
  </w:footnote>
  <w:footnote w:type="continuationSeparator" w:id="0">
    <w:p w:rsidR="000C62ED" w:rsidRDefault="000C62ED" w:rsidP="00C61BCD">
      <w:pPr>
        <w:spacing w:after="0" w:line="240" w:lineRule="auto"/>
      </w:pPr>
      <w:r>
        <w:continuationSeparator/>
      </w:r>
    </w:p>
  </w:footnote>
  <w:footnote w:id="1">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 xml:space="preserve">The Zevulun-Yissakhar relationship which existed between the brothers may be the basis of Seforno’s expansive comment to </w:t>
      </w:r>
      <w:r w:rsidRPr="007A7400">
        <w:rPr>
          <w:rFonts w:asciiTheme="minorBidi" w:hAnsiTheme="minorBidi" w:cstheme="minorBidi"/>
          <w:i/>
          <w:szCs w:val="20"/>
        </w:rPr>
        <w:t>Bereishit</w:t>
      </w:r>
      <w:r w:rsidRPr="007A7400">
        <w:rPr>
          <w:rFonts w:asciiTheme="minorBidi" w:hAnsiTheme="minorBidi" w:cstheme="minorBidi"/>
          <w:szCs w:val="20"/>
        </w:rPr>
        <w:t xml:space="preserve"> 49:13, “Zevulun will dwell at the shore of the seas”:</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szCs w:val="20"/>
        </w:rPr>
        <w:t>Zevulun, who deals with business, precedes Yissakhar, who delves into the Torah… for indeed it is impossible for a person to delve into the Torah</w:t>
      </w:r>
      <w:r w:rsidRPr="007A7400">
        <w:rPr>
          <w:rFonts w:asciiTheme="minorBidi" w:hAnsiTheme="minorBidi" w:cstheme="minorBidi"/>
          <w:i/>
          <w:iCs/>
          <w:szCs w:val="20"/>
        </w:rPr>
        <w:t xml:space="preserve"> </w:t>
      </w:r>
      <w:r w:rsidRPr="007A7400">
        <w:rPr>
          <w:rFonts w:asciiTheme="minorBidi" w:hAnsiTheme="minorBidi" w:cstheme="minorBidi"/>
          <w:szCs w:val="20"/>
        </w:rPr>
        <w:t>without first acquiring what he needs, as they have said (</w:t>
      </w:r>
      <w:r w:rsidRPr="007A7400">
        <w:rPr>
          <w:rFonts w:asciiTheme="minorBidi" w:hAnsiTheme="minorBidi" w:cstheme="minorBidi"/>
          <w:i/>
          <w:iCs/>
          <w:szCs w:val="20"/>
        </w:rPr>
        <w:t>Avot</w:t>
      </w:r>
      <w:r w:rsidRPr="007A7400">
        <w:rPr>
          <w:rFonts w:asciiTheme="minorBidi" w:hAnsiTheme="minorBidi" w:cstheme="minorBidi"/>
          <w:szCs w:val="20"/>
        </w:rPr>
        <w:t xml:space="preserve"> 3:17): “If there is no flour, there is no Torah.”</w:t>
      </w:r>
      <w:r w:rsidRPr="007A7400">
        <w:rPr>
          <w:rFonts w:asciiTheme="minorBidi" w:hAnsiTheme="minorBidi" w:cstheme="minorBidi"/>
          <w:i/>
          <w:iCs/>
          <w:szCs w:val="20"/>
        </w:rPr>
        <w:t xml:space="preserve"> </w:t>
      </w:r>
      <w:r w:rsidRPr="007A7400">
        <w:rPr>
          <w:rFonts w:asciiTheme="minorBidi" w:hAnsiTheme="minorBidi" w:cstheme="minorBidi"/>
          <w:szCs w:val="20"/>
        </w:rPr>
        <w:t>When one provides for his fellow, so that his fellow may delve into the Torah, as is said of Zevulun, behold the worship of Blessed God in the enterprise of the Torah scholar will be attributed to both of them.</w:t>
      </w:r>
      <w:r w:rsidRPr="007A7400">
        <w:rPr>
          <w:rFonts w:asciiTheme="minorBidi" w:hAnsiTheme="minorBidi" w:cstheme="minorBidi"/>
          <w:i/>
          <w:iCs/>
          <w:szCs w:val="20"/>
        </w:rPr>
        <w:t xml:space="preserve"> </w:t>
      </w:r>
      <w:r w:rsidRPr="007A7400">
        <w:rPr>
          <w:rFonts w:asciiTheme="minorBidi" w:hAnsiTheme="minorBidi" w:cstheme="minorBidi"/>
          <w:szCs w:val="20"/>
        </w:rPr>
        <w:t>This is the intention of the Torah when it comes to the gifts for Priests and Levites; the entire people may help those who grab hold of the Torah…</w:t>
      </w:r>
    </w:p>
  </w:footnote>
  <w:footnote w:id="2">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tl/>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One of his most famous students was Johannes Reuchlin (1455-1522), a Christian humanist who excelled in the study of the Hebrew language.</w:t>
      </w:r>
      <w:r w:rsidRPr="007A7400">
        <w:rPr>
          <w:rFonts w:asciiTheme="minorBidi" w:hAnsiTheme="minorBidi" w:cstheme="minorBidi"/>
          <w:i/>
          <w:iCs/>
          <w:szCs w:val="20"/>
        </w:rPr>
        <w:t xml:space="preserve"> </w:t>
      </w:r>
      <w:r w:rsidRPr="007A7400">
        <w:rPr>
          <w:rFonts w:asciiTheme="minorBidi" w:hAnsiTheme="minorBidi" w:cstheme="minorBidi"/>
          <w:szCs w:val="20"/>
        </w:rPr>
        <w:t>Reuchlin was the first to disseminate the study of Hebrew among the Christian scholars in Germany and elsewhere in Europe, and he endowed chairs for studying Hebrew in a number of institutions of higher learning.</w:t>
      </w:r>
      <w:r w:rsidRPr="007A7400">
        <w:rPr>
          <w:rFonts w:asciiTheme="minorBidi" w:hAnsiTheme="minorBidi" w:cstheme="minorBidi"/>
          <w:i/>
          <w:iCs/>
          <w:szCs w:val="20"/>
        </w:rPr>
        <w:t xml:space="preserve"> </w:t>
      </w:r>
      <w:r w:rsidRPr="007A7400">
        <w:rPr>
          <w:rFonts w:asciiTheme="minorBidi" w:hAnsiTheme="minorBidi" w:cstheme="minorBidi"/>
          <w:szCs w:val="20"/>
        </w:rPr>
        <w:t>Reuchlin recognized that the essential source for all religions is the Torah of the Jews, from which all the Church fathers drew.</w:t>
      </w:r>
      <w:r w:rsidRPr="007A7400">
        <w:rPr>
          <w:rFonts w:asciiTheme="minorBidi" w:hAnsiTheme="minorBidi" w:cstheme="minorBidi"/>
          <w:i/>
          <w:iCs/>
          <w:szCs w:val="20"/>
        </w:rPr>
        <w:t xml:space="preserve"> </w:t>
      </w:r>
      <w:r w:rsidRPr="007A7400">
        <w:rPr>
          <w:rFonts w:asciiTheme="minorBidi" w:hAnsiTheme="minorBidi" w:cstheme="minorBidi"/>
          <w:szCs w:val="20"/>
        </w:rPr>
        <w:t xml:space="preserve">Similarly, he understood that the Latin translations of </w:t>
      </w:r>
      <w:r w:rsidRPr="007A7400">
        <w:rPr>
          <w:rFonts w:asciiTheme="minorBidi" w:hAnsiTheme="minorBidi" w:cstheme="minorBidi"/>
          <w:i/>
          <w:iCs/>
          <w:szCs w:val="20"/>
        </w:rPr>
        <w:t>Tanakh</w:t>
      </w:r>
      <w:r w:rsidRPr="007A7400">
        <w:rPr>
          <w:rFonts w:asciiTheme="minorBidi" w:hAnsiTheme="minorBidi" w:cstheme="minorBidi"/>
          <w:szCs w:val="20"/>
        </w:rPr>
        <w:t xml:space="preserve"> contained many errors, and in order to repair them, he decided to study Hebrew and Aramaic.</w:t>
      </w:r>
      <w:r w:rsidRPr="007A7400">
        <w:rPr>
          <w:rFonts w:asciiTheme="minorBidi" w:hAnsiTheme="minorBidi" w:cstheme="minorBidi"/>
          <w:i/>
          <w:iCs/>
          <w:szCs w:val="20"/>
        </w:rPr>
        <w:t xml:space="preserve"> </w:t>
      </w:r>
      <w:r w:rsidRPr="007A7400">
        <w:rPr>
          <w:rFonts w:asciiTheme="minorBidi" w:hAnsiTheme="minorBidi" w:cstheme="minorBidi"/>
          <w:szCs w:val="20"/>
        </w:rPr>
        <w:t>We should note that Reuchlin was a zealot for Christianity, and his study of the Hebrew language and the literature of the sages of Israel was not motivated by a love of the Jews, but a desire to develop his religious investigations.</w:t>
      </w:r>
      <w:r w:rsidRPr="007A7400">
        <w:rPr>
          <w:rFonts w:asciiTheme="minorBidi" w:hAnsiTheme="minorBidi" w:cstheme="minorBidi"/>
          <w:i/>
          <w:iCs/>
          <w:szCs w:val="20"/>
        </w:rPr>
        <w:t xml:space="preserve"> </w:t>
      </w:r>
    </w:p>
  </w:footnote>
  <w:footnote w:id="3">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tl/>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David Reubeni travelled from the Arabian Peninsula to Europe in order to convince Pope Clement VII and King João III of Portugal to organize an army and navy, paid for by European Jewry, to fight the Muslims in India, and thereby to free the Holy Land from the Muslims and to allow the Jewish nation to return to its land.</w:t>
      </w:r>
      <w:r w:rsidRPr="007A7400">
        <w:rPr>
          <w:rFonts w:asciiTheme="minorBidi" w:hAnsiTheme="minorBidi" w:cstheme="minorBidi"/>
          <w:i/>
          <w:iCs/>
          <w:szCs w:val="20"/>
        </w:rPr>
        <w:t xml:space="preserve"> </w:t>
      </w:r>
    </w:p>
  </w:footnote>
  <w:footnote w:id="4">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For example, Maharam Padua, in his responsa (48-49), describes Seforno in this way:</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tl/>
        </w:rPr>
      </w:pPr>
      <w:r w:rsidRPr="007A7400">
        <w:rPr>
          <w:rFonts w:asciiTheme="minorBidi" w:hAnsiTheme="minorBidi" w:cstheme="minorBidi"/>
          <w:szCs w:val="20"/>
        </w:rPr>
        <w:t>A great man and a shining light is the sage whose name is widely known as our honored teacher, Rabbi Ovadia, man of Seforno.</w:t>
      </w:r>
      <w:r w:rsidRPr="007A7400">
        <w:rPr>
          <w:rFonts w:asciiTheme="minorBidi" w:hAnsiTheme="minorBidi" w:cstheme="minorBidi"/>
          <w:i/>
          <w:iCs/>
          <w:szCs w:val="20"/>
        </w:rPr>
        <w:t xml:space="preserve"> </w:t>
      </w:r>
      <w:r w:rsidRPr="007A7400">
        <w:rPr>
          <w:rFonts w:asciiTheme="minorBidi" w:hAnsiTheme="minorBidi" w:cstheme="minorBidi"/>
          <w:szCs w:val="20"/>
        </w:rPr>
        <w:t>May God protect him, peace be upon the master and his Torah.</w:t>
      </w:r>
      <w:r w:rsidRPr="007A7400">
        <w:rPr>
          <w:rFonts w:asciiTheme="minorBidi" w:hAnsiTheme="minorBidi" w:cstheme="minorBidi"/>
          <w:i/>
          <w:iCs/>
          <w:szCs w:val="20"/>
        </w:rPr>
        <w:t xml:space="preserve"> </w:t>
      </w:r>
      <w:r w:rsidRPr="007A7400">
        <w:rPr>
          <w:rFonts w:asciiTheme="minorBidi" w:hAnsiTheme="minorBidi" w:cstheme="minorBidi"/>
          <w:szCs w:val="20"/>
        </w:rPr>
        <w:t>One of the angels flew to me, carrying a scroll of secrets, set with marble, bedecked with sapphires.</w:t>
      </w:r>
      <w:r w:rsidRPr="007A7400">
        <w:rPr>
          <w:rFonts w:asciiTheme="minorBidi" w:hAnsiTheme="minorBidi" w:cstheme="minorBidi"/>
          <w:i/>
          <w:iCs/>
          <w:szCs w:val="20"/>
        </w:rPr>
        <w:t xml:space="preserve"> </w:t>
      </w:r>
      <w:r w:rsidRPr="007A7400">
        <w:rPr>
          <w:rFonts w:asciiTheme="minorBidi" w:hAnsiTheme="minorBidi" w:cstheme="minorBidi"/>
          <w:szCs w:val="20"/>
        </w:rPr>
        <w:t>These are the words of the living God, and from behind the veil I have heard that you are the source of greatness, the wellspring of waters, sweet and cold, to saturate a weary soul, which is thirsty for Torah, for everything our honored master has written is built on stones of marble…</w:t>
      </w:r>
    </w:p>
  </w:footnote>
  <w:footnote w:id="5">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tl/>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Below, we will explain briefly the principles of this movement, and we will expand our description of the influence of Seforno.</w:t>
      </w:r>
    </w:p>
  </w:footnote>
  <w:footnote w:id="6">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These are his words:</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szCs w:val="20"/>
        </w:rPr>
        <w:t>I am the young one, Ovadia, may God protect me and keep me alive, son of the honored master, lord and teacher, Yaakov Seforno, of blessed eternal memory, by the sound of the words of the honored master, Chananel, my brother, may God protect him and keep him alive.</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szCs w:val="20"/>
        </w:rPr>
        <w:t>He has great zeal to reclaim the honor of the Torah from “the unfaithful children” (</w:t>
      </w:r>
      <w:r w:rsidRPr="007A7400">
        <w:rPr>
          <w:rFonts w:asciiTheme="minorBidi" w:hAnsiTheme="minorBidi" w:cstheme="minorBidi"/>
          <w:i/>
          <w:szCs w:val="20"/>
        </w:rPr>
        <w:t>Devarim</w:t>
      </w:r>
      <w:r w:rsidRPr="007A7400">
        <w:rPr>
          <w:rFonts w:asciiTheme="minorBidi" w:hAnsiTheme="minorBidi" w:cstheme="minorBidi"/>
          <w:szCs w:val="20"/>
        </w:rPr>
        <w:t xml:space="preserve"> 32:20), who impart a bitter taste in the explication of its words, narratives and order.</w:t>
      </w:r>
      <w:r w:rsidRPr="007A7400">
        <w:rPr>
          <w:rFonts w:asciiTheme="minorBidi" w:hAnsiTheme="minorBidi" w:cstheme="minorBidi"/>
          <w:i/>
          <w:iCs/>
          <w:szCs w:val="20"/>
        </w:rPr>
        <w:t xml:space="preserve"> </w:t>
      </w:r>
      <w:r w:rsidRPr="007A7400">
        <w:rPr>
          <w:rFonts w:asciiTheme="minorBidi" w:hAnsiTheme="minorBidi" w:cstheme="minorBidi"/>
          <w:szCs w:val="20"/>
        </w:rPr>
        <w:t>It is a treasure that is wholly desirable, correct for those who understand it, with no one to say, "Send them back."</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szCs w:val="20"/>
        </w:rPr>
        <w:t>So I have said that I will tell the bit of a matter I may hear of it, for my hand has found a bit of success in it.</w:t>
      </w:r>
      <w:r w:rsidRPr="007A7400">
        <w:rPr>
          <w:rFonts w:asciiTheme="minorBidi" w:hAnsiTheme="minorBidi" w:cstheme="minorBidi"/>
          <w:i/>
          <w:iCs/>
          <w:szCs w:val="20"/>
        </w:rPr>
        <w:t xml:space="preserve"> </w:t>
      </w:r>
      <w:r w:rsidRPr="007A7400">
        <w:rPr>
          <w:rFonts w:asciiTheme="minorBidi" w:hAnsiTheme="minorBidi" w:cstheme="minorBidi"/>
          <w:szCs w:val="20"/>
        </w:rPr>
        <w:t>The small measure which I may surmise may arouse to give pleasant words honorably and inscribe a remembrance in the book — may the Torah be great and glorious!</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szCs w:val="20"/>
        </w:rPr>
        <w:t xml:space="preserve">For indeed, my toil amid my current circumstances each day surrounds me like bees, until there is no place and proper time to see the wonders of our Torah… </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szCs w:val="20"/>
        </w:rPr>
        <w:t>Sometimes, the statement of the early ones is not well-understood, and sometimes they provide an answer insufficient to resolve the doubt, and it is shame to them…</w:t>
      </w:r>
      <w:r w:rsidRPr="007A7400">
        <w:rPr>
          <w:rFonts w:asciiTheme="minorBidi" w:hAnsiTheme="minorBidi" w:cstheme="minorBidi"/>
          <w:i/>
          <w:iCs/>
          <w:szCs w:val="20"/>
        </w:rPr>
        <w:t xml:space="preserve"> </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tl/>
        </w:rPr>
      </w:pPr>
      <w:r w:rsidRPr="007A7400">
        <w:rPr>
          <w:rFonts w:asciiTheme="minorBidi" w:hAnsiTheme="minorBidi" w:cstheme="minorBidi"/>
          <w:szCs w:val="20"/>
        </w:rPr>
        <w:t>And we, how can we justify ourselves, when God will arise and take account of the matter of His Name’s glory?</w:t>
      </w:r>
      <w:r w:rsidRPr="007A7400">
        <w:rPr>
          <w:rFonts w:asciiTheme="minorBidi" w:hAnsiTheme="minorBidi" w:cstheme="minorBidi"/>
          <w:i/>
          <w:iCs/>
          <w:szCs w:val="20"/>
        </w:rPr>
        <w:t xml:space="preserve"> </w:t>
      </w:r>
      <w:r w:rsidRPr="007A7400">
        <w:rPr>
          <w:rFonts w:asciiTheme="minorBidi" w:hAnsiTheme="minorBidi" w:cstheme="minorBidi"/>
          <w:szCs w:val="20"/>
        </w:rPr>
        <w:t>Is it not in the telling of wonders from His Torah, to enlighten every eye and broaden every mind as to its narrative and its order, which teach of the righteousness and of the greatness of the Blessed Name, as well as His good reason in dividing and concluding the books…</w:t>
      </w:r>
      <w:r w:rsidRPr="007A7400">
        <w:rPr>
          <w:rFonts w:asciiTheme="minorBidi" w:hAnsiTheme="minorBidi" w:cstheme="minorBidi"/>
          <w:i/>
          <w:iCs/>
          <w:szCs w:val="20"/>
        </w:rPr>
        <w:t xml:space="preserve"> </w:t>
      </w:r>
    </w:p>
  </w:footnote>
  <w:footnote w:id="7">
    <w:p w:rsidR="000C62ED" w:rsidRPr="007A7400" w:rsidRDefault="000C62ED" w:rsidP="00087EC5">
      <w:pPr>
        <w:pStyle w:val="FootnoteText"/>
        <w:tabs>
          <w:tab w:val="left" w:pos="425"/>
        </w:tabs>
        <w:bidi w:val="0"/>
        <w:spacing w:after="0" w:line="240" w:lineRule="auto"/>
        <w:ind w:left="0" w:firstLine="0"/>
        <w:rPr>
          <w:rFonts w:asciiTheme="minorBidi" w:hAnsiTheme="minorBidi" w:cstheme="minorBidi"/>
          <w:szCs w:val="20"/>
          <w:rtl/>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This position stands in totally opposition to that of Abarbanel’s commentary.</w:t>
      </w:r>
    </w:p>
  </w:footnote>
  <w:footnote w:id="8">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tl/>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 xml:space="preserve">An additional place in </w:t>
      </w:r>
      <w:r w:rsidRPr="007A7400">
        <w:rPr>
          <w:rFonts w:asciiTheme="minorBidi" w:hAnsiTheme="minorBidi" w:cstheme="minorBidi"/>
          <w:i/>
          <w:szCs w:val="20"/>
        </w:rPr>
        <w:t>Bereishit</w:t>
      </w:r>
      <w:r w:rsidRPr="007A7400">
        <w:rPr>
          <w:rFonts w:asciiTheme="minorBidi" w:hAnsiTheme="minorBidi" w:cstheme="minorBidi"/>
          <w:szCs w:val="20"/>
        </w:rPr>
        <w:t xml:space="preserve"> in which Seforno deals with human superiority is his commentary on 9:5-6.</w:t>
      </w:r>
    </w:p>
  </w:footnote>
  <w:footnote w:id="9">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 xml:space="preserve">Words of encouragement concerning the future redemption can also be found in his commentary to </w:t>
      </w:r>
      <w:r w:rsidRPr="007A7400">
        <w:rPr>
          <w:rFonts w:asciiTheme="minorBidi" w:hAnsiTheme="minorBidi" w:cstheme="minorBidi"/>
          <w:i/>
          <w:szCs w:val="20"/>
        </w:rPr>
        <w:t>Bereishit</w:t>
      </w:r>
      <w:r w:rsidRPr="007A7400">
        <w:rPr>
          <w:rFonts w:asciiTheme="minorBidi" w:hAnsiTheme="minorBidi" w:cstheme="minorBidi"/>
          <w:szCs w:val="20"/>
        </w:rPr>
        <w:t xml:space="preserve"> 41:14.</w:t>
      </w:r>
    </w:p>
  </w:footnote>
  <w:footnote w:id="10">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They wanted all people to worship one false God.</w:t>
      </w:r>
    </w:p>
  </w:footnote>
  <w:footnote w:id="11">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This means that Esav was persuaded.</w:t>
      </w:r>
    </w:p>
  </w:footnote>
  <w:footnote w:id="12">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tl/>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 xml:space="preserve">The verses in </w:t>
      </w:r>
      <w:r w:rsidRPr="007A7400">
        <w:rPr>
          <w:rFonts w:asciiTheme="minorBidi" w:hAnsiTheme="minorBidi" w:cstheme="minorBidi"/>
          <w:i/>
          <w:iCs/>
          <w:szCs w:val="20"/>
        </w:rPr>
        <w:t>Ovadia</w:t>
      </w:r>
      <w:r w:rsidRPr="007A7400">
        <w:rPr>
          <w:rFonts w:asciiTheme="minorBidi" w:hAnsiTheme="minorBidi" w:cstheme="minorBidi"/>
          <w:szCs w:val="20"/>
        </w:rPr>
        <w:t xml:space="preserve"> are dealing with Edom and Esav; Edom, in </w:t>
      </w:r>
      <w:r w:rsidRPr="007A7400">
        <w:rPr>
          <w:rFonts w:asciiTheme="minorBidi" w:hAnsiTheme="minorBidi" w:cstheme="minorBidi"/>
          <w:i/>
          <w:iCs/>
          <w:szCs w:val="20"/>
        </w:rPr>
        <w:t>Tanakh,</w:t>
      </w:r>
      <w:r w:rsidRPr="007A7400">
        <w:rPr>
          <w:rFonts w:asciiTheme="minorBidi" w:hAnsiTheme="minorBidi" w:cstheme="minorBidi"/>
          <w:szCs w:val="20"/>
        </w:rPr>
        <w:t xml:space="preserve"> is a synonym for Esav’s descendants (see, for example, </w:t>
      </w:r>
      <w:r w:rsidRPr="007A7400">
        <w:rPr>
          <w:rFonts w:asciiTheme="minorBidi" w:hAnsiTheme="minorBidi" w:cstheme="minorBidi"/>
          <w:i/>
          <w:szCs w:val="20"/>
        </w:rPr>
        <w:t>Bereishit</w:t>
      </w:r>
      <w:r w:rsidRPr="007A7400">
        <w:rPr>
          <w:rFonts w:asciiTheme="minorBidi" w:hAnsiTheme="minorBidi" w:cstheme="minorBidi"/>
          <w:szCs w:val="20"/>
        </w:rPr>
        <w:t xml:space="preserve"> 36:1).</w:t>
      </w:r>
    </w:p>
  </w:footnote>
  <w:footnote w:id="13">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He is referring to the verses describing the onyx stones on the breastplate:</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tl/>
        </w:rPr>
      </w:pPr>
      <w:r w:rsidRPr="007A7400">
        <w:rPr>
          <w:rFonts w:asciiTheme="minorBidi" w:hAnsiTheme="minorBidi" w:cstheme="minorBidi"/>
          <w:szCs w:val="20"/>
        </w:rPr>
        <w:t xml:space="preserve">You shall take two onyx stones, and engrave on them the names of the sons of Israel, </w:t>
      </w:r>
      <w:hyperlink r:id="rId1" w:history="1"/>
      <w:r w:rsidRPr="007A7400">
        <w:rPr>
          <w:rFonts w:asciiTheme="minorBidi" w:hAnsiTheme="minorBidi" w:cstheme="minorBidi"/>
          <w:szCs w:val="20"/>
        </w:rPr>
        <w:t>six of their names on the one stone, and the names of the remaining six on the other stone, in the order of their birth… so shall you engrave the two stones with the names of the sons of Israel…</w:t>
      </w:r>
      <w:r w:rsidRPr="007A7400">
        <w:rPr>
          <w:rFonts w:asciiTheme="minorBidi" w:hAnsiTheme="minorBidi" w:cstheme="minorBidi"/>
          <w:i/>
          <w:iCs/>
          <w:szCs w:val="20"/>
        </w:rPr>
        <w:t xml:space="preserve"> </w:t>
      </w:r>
      <w:r w:rsidRPr="007A7400">
        <w:rPr>
          <w:rFonts w:asciiTheme="minorBidi" w:hAnsiTheme="minorBidi" w:cstheme="minorBidi"/>
          <w:szCs w:val="20"/>
        </w:rPr>
        <w:t>And you shall set the two stones on the shoulder pieces of the ephod, as stones of remembrance for the sons of Israel.</w:t>
      </w:r>
      <w:r w:rsidRPr="007A7400">
        <w:rPr>
          <w:rFonts w:asciiTheme="minorBidi" w:hAnsiTheme="minorBidi" w:cstheme="minorBidi"/>
          <w:i/>
          <w:iCs/>
          <w:szCs w:val="20"/>
        </w:rPr>
        <w:t xml:space="preserve"> </w:t>
      </w:r>
      <w:r w:rsidRPr="007A7400">
        <w:rPr>
          <w:rFonts w:asciiTheme="minorBidi" w:hAnsiTheme="minorBidi" w:cstheme="minorBidi"/>
          <w:szCs w:val="20"/>
        </w:rPr>
        <w:t>And Aharon shall bear their names before Lord on his two shoulders for remembrance.(</w:t>
      </w:r>
      <w:r w:rsidRPr="007A7400">
        <w:rPr>
          <w:rFonts w:asciiTheme="minorBidi" w:hAnsiTheme="minorBidi" w:cstheme="minorBidi"/>
          <w:i/>
          <w:szCs w:val="20"/>
        </w:rPr>
        <w:t>Shemot</w:t>
      </w:r>
      <w:r w:rsidRPr="007A7400">
        <w:rPr>
          <w:rFonts w:asciiTheme="minorBidi" w:hAnsiTheme="minorBidi" w:cstheme="minorBidi"/>
          <w:szCs w:val="20"/>
        </w:rPr>
        <w:t xml:space="preserve"> 28:9-12)</w:t>
      </w:r>
    </w:p>
  </w:footnote>
  <w:footnote w:id="14">
    <w:p w:rsidR="000C62ED" w:rsidRPr="007A7400" w:rsidRDefault="000C62ED" w:rsidP="000C62ED">
      <w:pPr>
        <w:pStyle w:val="FootnoteText"/>
        <w:tabs>
          <w:tab w:val="left" w:pos="425"/>
        </w:tabs>
        <w:bidi w:val="0"/>
        <w:spacing w:after="0" w:line="240" w:lineRule="auto"/>
        <w:ind w:left="23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Here, Seforno says explicitly that the motivation for a forgiving interpretation of the brothers’ actions is the general evaluation of them as positive characters.</w:t>
      </w:r>
    </w:p>
  </w:footnote>
  <w:footnote w:id="15">
    <w:p w:rsidR="000C62ED" w:rsidRDefault="000C62ED" w:rsidP="000C62ED">
      <w:pPr>
        <w:pStyle w:val="FootnoteText"/>
        <w:tabs>
          <w:tab w:val="left" w:pos="425"/>
        </w:tabs>
        <w:bidi w:val="0"/>
        <w:spacing w:after="0" w:line="240" w:lineRule="auto"/>
        <w:ind w:left="0" w:firstLine="0"/>
        <w:rPr>
          <w:rFonts w:asciiTheme="minorBidi" w:hAnsiTheme="minorBidi" w:cstheme="minorBidi"/>
          <w:i/>
          <w:iCs/>
          <w:szCs w:val="20"/>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In fact, we are talking about a double question: whether this sentence is part of the conditions of the vow or part of the obligations of the vow, and how one may understand it according to each of the possibilities.</w:t>
      </w:r>
      <w:r w:rsidRPr="007A7400">
        <w:rPr>
          <w:rFonts w:asciiTheme="minorBidi" w:hAnsiTheme="minorBidi" w:cstheme="minorBidi"/>
          <w:i/>
          <w:iCs/>
          <w:szCs w:val="20"/>
        </w:rPr>
        <w:t xml:space="preserve"> </w:t>
      </w:r>
      <w:r w:rsidRPr="007A7400">
        <w:rPr>
          <w:rFonts w:asciiTheme="minorBidi" w:hAnsiTheme="minorBidi" w:cstheme="minorBidi"/>
          <w:szCs w:val="20"/>
        </w:rPr>
        <w:t>Rashi and the Rashbam, for example, agree that we are talking about the continuation of the condition, but they argue about the question of the understanding of the sentence, while the Ramban maintains that this is an obligation of the vow.</w:t>
      </w:r>
    </w:p>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tl/>
        </w:rPr>
      </w:pPr>
      <w:r w:rsidRPr="007A7400">
        <w:rPr>
          <w:rFonts w:asciiTheme="minorBidi" w:hAnsiTheme="minorBidi" w:cstheme="minorBidi"/>
          <w:i/>
          <w:iCs/>
          <w:szCs w:val="20"/>
        </w:rPr>
        <w:t xml:space="preserve"> </w:t>
      </w:r>
    </w:p>
  </w:footnote>
  <w:footnote w:id="16">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Pr>
          <w:rFonts w:asciiTheme="minorBidi" w:hAnsiTheme="minorBidi" w:cstheme="minorBidi"/>
          <w:szCs w:val="20"/>
        </w:rPr>
        <w:tab/>
      </w:r>
      <w:r w:rsidRPr="007A7400">
        <w:rPr>
          <w:rFonts w:asciiTheme="minorBidi" w:hAnsiTheme="minorBidi" w:cstheme="minorBidi"/>
          <w:szCs w:val="20"/>
        </w:rPr>
        <w:t>Reading these verses such that “morning” is the end of verse 6 creates the problem of a deficient sentence, because the word “evening” has a continuation: “And you shall know that God took you out of the land of Egypt,” but for “morning” the continuation is deficient — what will happen in the morning?</w:t>
      </w:r>
      <w:r w:rsidRPr="007A7400">
        <w:rPr>
          <w:rFonts w:asciiTheme="minorBidi" w:hAnsiTheme="minorBidi" w:cstheme="minorBidi"/>
          <w:i/>
          <w:iCs/>
          <w:szCs w:val="20"/>
        </w:rPr>
        <w:t xml:space="preserve"> </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szCs w:val="20"/>
        </w:rPr>
        <w:t>This problem may be solved in one of two ways.</w:t>
      </w:r>
      <w:r w:rsidRPr="007A7400">
        <w:rPr>
          <w:rFonts w:asciiTheme="minorBidi" w:hAnsiTheme="minorBidi" w:cstheme="minorBidi"/>
          <w:i/>
          <w:iCs/>
          <w:szCs w:val="20"/>
        </w:rPr>
        <w:t xml:space="preserve"> </w:t>
      </w:r>
      <w:r w:rsidRPr="007A7400">
        <w:rPr>
          <w:rFonts w:asciiTheme="minorBidi" w:hAnsiTheme="minorBidi" w:cstheme="minorBidi"/>
          <w:szCs w:val="20"/>
        </w:rPr>
        <w:t>One is that one may rearrange the verse and read it in the following way: “In the evening and in the morning, you shall know that God took you out of the land of Egypt.”</w:t>
      </w:r>
      <w:r w:rsidRPr="007A7400">
        <w:rPr>
          <w:rFonts w:asciiTheme="minorBidi" w:hAnsiTheme="minorBidi" w:cstheme="minorBidi"/>
          <w:i/>
          <w:iCs/>
          <w:szCs w:val="20"/>
        </w:rPr>
        <w:t xml:space="preserve"> </w:t>
      </w:r>
      <w:r w:rsidRPr="007A7400">
        <w:rPr>
          <w:rFonts w:asciiTheme="minorBidi" w:hAnsiTheme="minorBidi" w:cstheme="minorBidi"/>
          <w:szCs w:val="20"/>
        </w:rPr>
        <w:t>The second is that the verse is to</w:t>
      </w:r>
      <w:r w:rsidRPr="007A7400">
        <w:rPr>
          <w:rFonts w:asciiTheme="minorBidi" w:hAnsiTheme="minorBidi" w:cstheme="minorBidi"/>
          <w:i/>
          <w:iCs/>
          <w:szCs w:val="20"/>
        </w:rPr>
        <w:t xml:space="preserve"> </w:t>
      </w:r>
      <w:r w:rsidRPr="007A7400">
        <w:rPr>
          <w:rFonts w:asciiTheme="minorBidi" w:hAnsiTheme="minorBidi" w:cstheme="minorBidi"/>
          <w:szCs w:val="20"/>
        </w:rPr>
        <w:t>be read as having two parallel clauses: “And you shall know that God took you out of Egypt” also relates to the word “evening” and one should read the verse thusly: “In the evening, you shall know that God took you out of Egypt, and in the morning you shall know that God took you out of Egypt.”</w:t>
      </w:r>
    </w:p>
  </w:footnote>
  <w:footnote w:id="17">
    <w:p w:rsidR="000C62ED" w:rsidRPr="007A7400" w:rsidRDefault="000C62ED" w:rsidP="000C62ED">
      <w:pPr>
        <w:pStyle w:val="FootnoteText"/>
        <w:tabs>
          <w:tab w:val="left" w:pos="425"/>
        </w:tabs>
        <w:bidi w:val="0"/>
        <w:spacing w:after="0" w:line="240" w:lineRule="auto"/>
        <w:ind w:left="0" w:firstLine="0"/>
        <w:rPr>
          <w:rFonts w:asciiTheme="minorBidi" w:hAnsiTheme="minorBidi" w:cstheme="minorBidi"/>
          <w:szCs w:val="20"/>
        </w:rPr>
      </w:pPr>
      <w:r w:rsidRPr="007A7400">
        <w:rPr>
          <w:rStyle w:val="FootnoteReference"/>
          <w:rFonts w:asciiTheme="minorBidi" w:hAnsiTheme="minorBidi" w:cstheme="minorBidi"/>
          <w:sz w:val="20"/>
          <w:szCs w:val="20"/>
        </w:rPr>
        <w:footnoteRef/>
      </w:r>
      <w:r w:rsidRPr="007A7400">
        <w:rPr>
          <w:rFonts w:asciiTheme="minorBidi" w:hAnsiTheme="minorBidi" w:cstheme="minorBidi"/>
          <w:szCs w:val="20"/>
          <w:rtl/>
        </w:rPr>
        <w:tab/>
      </w:r>
      <w:r w:rsidRPr="007A7400">
        <w:rPr>
          <w:rFonts w:asciiTheme="minorBidi" w:hAnsiTheme="minorBidi" w:cstheme="minorBidi"/>
          <w:szCs w:val="20"/>
        </w:rPr>
        <w:t>These are his words:</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b/>
          <w:bCs/>
          <w:szCs w:val="20"/>
        </w:rPr>
        <w:t>6</w:t>
      </w:r>
      <w:r w:rsidRPr="007A7400">
        <w:rPr>
          <w:rFonts w:asciiTheme="minorBidi" w:hAnsiTheme="minorBidi" w:cstheme="minorBidi"/>
          <w:szCs w:val="20"/>
        </w:rPr>
        <w:t>) “In the evening you will know” — May it be His will that what He said to me, that He will give you food, will be in such as a way that He will give you in the evening your evening needs, in a way that you shall know that Blessed God took you out totally from the land of Egypt.</w:t>
      </w:r>
      <w:r w:rsidRPr="007A7400">
        <w:rPr>
          <w:rFonts w:asciiTheme="minorBidi" w:hAnsiTheme="minorBidi" w:cstheme="minorBidi"/>
          <w:i/>
          <w:iCs/>
          <w:szCs w:val="20"/>
        </w:rPr>
        <w:t xml:space="preserve"> </w:t>
      </w:r>
      <w:r w:rsidRPr="007A7400">
        <w:rPr>
          <w:rFonts w:asciiTheme="minorBidi" w:hAnsiTheme="minorBidi" w:cstheme="minorBidi"/>
          <w:szCs w:val="20"/>
        </w:rPr>
        <w:t>He will take you out also from its customs, for you would reside there on the pot of meat, without a set mealtime, like animals, as they of blessed memory said that at first Israel were like chickens pecking in a garbage heap, until Moshe came and set mealtimes for them (</w:t>
      </w:r>
      <w:r w:rsidRPr="007A7400">
        <w:rPr>
          <w:rFonts w:asciiTheme="minorBidi" w:hAnsiTheme="minorBidi" w:cstheme="minorBidi"/>
          <w:i/>
          <w:iCs/>
          <w:szCs w:val="20"/>
        </w:rPr>
        <w:t>Yoma</w:t>
      </w:r>
      <w:r w:rsidRPr="007A7400">
        <w:rPr>
          <w:rFonts w:asciiTheme="minorBidi" w:hAnsiTheme="minorBidi" w:cstheme="minorBidi"/>
          <w:szCs w:val="20"/>
        </w:rPr>
        <w:t xml:space="preserve"> 75b).</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Pr>
      </w:pPr>
      <w:r w:rsidRPr="007A7400">
        <w:rPr>
          <w:rFonts w:asciiTheme="minorBidi" w:hAnsiTheme="minorBidi" w:cstheme="minorBidi"/>
          <w:b/>
          <w:bCs/>
          <w:szCs w:val="20"/>
        </w:rPr>
        <w:t>7</w:t>
      </w:r>
      <w:r w:rsidRPr="007A7400">
        <w:rPr>
          <w:rFonts w:asciiTheme="minorBidi" w:hAnsiTheme="minorBidi" w:cstheme="minorBidi"/>
          <w:szCs w:val="20"/>
        </w:rPr>
        <w:t>) “And in the morning” — you will have bread in the morning.</w:t>
      </w:r>
    </w:p>
    <w:p w:rsidR="000C62ED" w:rsidRPr="007A7400" w:rsidRDefault="000C62ED" w:rsidP="000C62ED">
      <w:pPr>
        <w:pStyle w:val="FootnoteText"/>
        <w:tabs>
          <w:tab w:val="left" w:pos="425"/>
        </w:tabs>
        <w:bidi w:val="0"/>
        <w:spacing w:after="0" w:line="240" w:lineRule="auto"/>
        <w:ind w:left="720" w:firstLine="0"/>
        <w:rPr>
          <w:rFonts w:asciiTheme="minorBidi" w:hAnsiTheme="minorBidi" w:cstheme="minorBidi"/>
          <w:szCs w:val="20"/>
          <w:rtl/>
        </w:rPr>
      </w:pPr>
      <w:r w:rsidRPr="007A7400">
        <w:rPr>
          <w:rFonts w:asciiTheme="minorBidi" w:hAnsiTheme="minorBidi" w:cstheme="minorBidi"/>
          <w:szCs w:val="20"/>
        </w:rPr>
        <w:t>“You shall see the glory of God” — thus may it be His will that you will see God’s glory, which will come to delimit the times, so that you shall know that your complaints are upon Him, and He will be the one to appear to remove them from upon Him.</w:t>
      </w:r>
      <w:r w:rsidRPr="007A7400">
        <w:rPr>
          <w:rFonts w:asciiTheme="minorBidi" w:hAnsiTheme="minorBidi" w:cstheme="minorBidi"/>
          <w:i/>
          <w:iCs/>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ED" w:rsidRDefault="000C62ED" w:rsidP="00E154BA">
    <w:pPr>
      <w:pStyle w:val="Header"/>
      <w:jc w:val="center"/>
      <w:rPr>
        <w:rtl/>
      </w:rPr>
    </w:pPr>
    <w:r>
      <w:rPr>
        <w:rtl/>
      </w:rPr>
      <w:t xml:space="preserve">- </w:t>
    </w:r>
    <w:r>
      <w:rPr>
        <w:rtl/>
      </w:rPr>
      <w:fldChar w:fldCharType="begin"/>
    </w:r>
    <w:r>
      <w:rPr>
        <w:rtl/>
      </w:rPr>
      <w:instrText xml:space="preserve"> PAGE </w:instrText>
    </w:r>
    <w:r>
      <w:rPr>
        <w:rtl/>
      </w:rPr>
      <w:fldChar w:fldCharType="separate"/>
    </w:r>
    <w:r w:rsidR="00E14B8E">
      <w:rPr>
        <w:noProof/>
        <w:rtl/>
      </w:rPr>
      <w:t>6</w:t>
    </w:r>
    <w:r>
      <w:rPr>
        <w:rtl/>
      </w:rPr>
      <w:fldChar w:fldCharType="end"/>
    </w:r>
    <w:r>
      <w:rPr>
        <w:rtl/>
      </w:rPr>
      <w:t xml:space="preserve"> -</w:t>
    </w:r>
  </w:p>
  <w:p w:rsidR="000C62ED" w:rsidRDefault="000C62ED" w:rsidP="00E15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40A"/>
    <w:multiLevelType w:val="hybridMultilevel"/>
    <w:tmpl w:val="72E2B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219A3"/>
    <w:multiLevelType w:val="hybridMultilevel"/>
    <w:tmpl w:val="ECF4E67E"/>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E3180"/>
    <w:multiLevelType w:val="hybridMultilevel"/>
    <w:tmpl w:val="F8C06BC4"/>
    <w:lvl w:ilvl="0" w:tplc="25F22C26">
      <w:start w:val="6"/>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6">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B2C13"/>
    <w:multiLevelType w:val="hybridMultilevel"/>
    <w:tmpl w:val="29DC4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144A18"/>
    <w:multiLevelType w:val="hybridMultilevel"/>
    <w:tmpl w:val="078E1C08"/>
    <w:lvl w:ilvl="0" w:tplc="CE90E3D2">
      <w:start w:val="1"/>
      <w:numFmt w:val="upp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4"/>
  </w:num>
  <w:num w:numId="6">
    <w:abstractNumId w:val="9"/>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1BCD"/>
    <w:rsid w:val="00005F85"/>
    <w:rsid w:val="00007635"/>
    <w:rsid w:val="000113D5"/>
    <w:rsid w:val="00011EF3"/>
    <w:rsid w:val="00011FF3"/>
    <w:rsid w:val="000154A1"/>
    <w:rsid w:val="00034887"/>
    <w:rsid w:val="00042610"/>
    <w:rsid w:val="00046C9F"/>
    <w:rsid w:val="0005394C"/>
    <w:rsid w:val="00053F4F"/>
    <w:rsid w:val="0006479A"/>
    <w:rsid w:val="00066394"/>
    <w:rsid w:val="000707D4"/>
    <w:rsid w:val="000727C5"/>
    <w:rsid w:val="0007786C"/>
    <w:rsid w:val="00077D83"/>
    <w:rsid w:val="0008341F"/>
    <w:rsid w:val="00087EC5"/>
    <w:rsid w:val="000959E2"/>
    <w:rsid w:val="000B7314"/>
    <w:rsid w:val="000C62ED"/>
    <w:rsid w:val="000E3761"/>
    <w:rsid w:val="000E5323"/>
    <w:rsid w:val="000E5653"/>
    <w:rsid w:val="000E6367"/>
    <w:rsid w:val="000E63BC"/>
    <w:rsid w:val="000F7009"/>
    <w:rsid w:val="00116890"/>
    <w:rsid w:val="0012136A"/>
    <w:rsid w:val="00137282"/>
    <w:rsid w:val="00156432"/>
    <w:rsid w:val="00161137"/>
    <w:rsid w:val="0016519E"/>
    <w:rsid w:val="0017058D"/>
    <w:rsid w:val="0017241B"/>
    <w:rsid w:val="00175D7E"/>
    <w:rsid w:val="001937CA"/>
    <w:rsid w:val="00193932"/>
    <w:rsid w:val="001A1945"/>
    <w:rsid w:val="001B75AC"/>
    <w:rsid w:val="001D1843"/>
    <w:rsid w:val="001E0A5F"/>
    <w:rsid w:val="001E0C0E"/>
    <w:rsid w:val="001E360B"/>
    <w:rsid w:val="001E6BF2"/>
    <w:rsid w:val="001F7823"/>
    <w:rsid w:val="00210B95"/>
    <w:rsid w:val="00211A0B"/>
    <w:rsid w:val="00214844"/>
    <w:rsid w:val="00220634"/>
    <w:rsid w:val="00222FEE"/>
    <w:rsid w:val="00226589"/>
    <w:rsid w:val="002365A3"/>
    <w:rsid w:val="0024119C"/>
    <w:rsid w:val="00255970"/>
    <w:rsid w:val="002606F9"/>
    <w:rsid w:val="00266382"/>
    <w:rsid w:val="002728DA"/>
    <w:rsid w:val="0027672A"/>
    <w:rsid w:val="00283BED"/>
    <w:rsid w:val="00284B7D"/>
    <w:rsid w:val="002C6D6B"/>
    <w:rsid w:val="002D0307"/>
    <w:rsid w:val="002E4B05"/>
    <w:rsid w:val="002F53CC"/>
    <w:rsid w:val="00301833"/>
    <w:rsid w:val="0034311F"/>
    <w:rsid w:val="00353ED4"/>
    <w:rsid w:val="00380565"/>
    <w:rsid w:val="00380D98"/>
    <w:rsid w:val="00392ED5"/>
    <w:rsid w:val="00396969"/>
    <w:rsid w:val="0039790E"/>
    <w:rsid w:val="003B698C"/>
    <w:rsid w:val="00411D5A"/>
    <w:rsid w:val="0041649B"/>
    <w:rsid w:val="00427032"/>
    <w:rsid w:val="00427353"/>
    <w:rsid w:val="004373E4"/>
    <w:rsid w:val="004418B5"/>
    <w:rsid w:val="00441E21"/>
    <w:rsid w:val="0046500B"/>
    <w:rsid w:val="00476A91"/>
    <w:rsid w:val="00481D7C"/>
    <w:rsid w:val="00482B1C"/>
    <w:rsid w:val="0048571C"/>
    <w:rsid w:val="00492396"/>
    <w:rsid w:val="00497926"/>
    <w:rsid w:val="004A7FF6"/>
    <w:rsid w:val="004B4201"/>
    <w:rsid w:val="004C39F1"/>
    <w:rsid w:val="004D4A23"/>
    <w:rsid w:val="004D638C"/>
    <w:rsid w:val="004E1474"/>
    <w:rsid w:val="00510844"/>
    <w:rsid w:val="00510CFA"/>
    <w:rsid w:val="0052043F"/>
    <w:rsid w:val="0052534D"/>
    <w:rsid w:val="00534BBB"/>
    <w:rsid w:val="00550561"/>
    <w:rsid w:val="00551E35"/>
    <w:rsid w:val="00570051"/>
    <w:rsid w:val="0058652F"/>
    <w:rsid w:val="0059037B"/>
    <w:rsid w:val="00592316"/>
    <w:rsid w:val="005A1098"/>
    <w:rsid w:val="005A1D2B"/>
    <w:rsid w:val="005B130F"/>
    <w:rsid w:val="005E65CC"/>
    <w:rsid w:val="005F35AC"/>
    <w:rsid w:val="0060421B"/>
    <w:rsid w:val="00613282"/>
    <w:rsid w:val="00640054"/>
    <w:rsid w:val="00640338"/>
    <w:rsid w:val="00655D97"/>
    <w:rsid w:val="00660C67"/>
    <w:rsid w:val="0066231A"/>
    <w:rsid w:val="00667308"/>
    <w:rsid w:val="00681B19"/>
    <w:rsid w:val="0068727F"/>
    <w:rsid w:val="006972CB"/>
    <w:rsid w:val="006C1870"/>
    <w:rsid w:val="006C34BE"/>
    <w:rsid w:val="006C6C61"/>
    <w:rsid w:val="006E3842"/>
    <w:rsid w:val="006F1F5D"/>
    <w:rsid w:val="0070141D"/>
    <w:rsid w:val="007047F9"/>
    <w:rsid w:val="007113EF"/>
    <w:rsid w:val="00720E2A"/>
    <w:rsid w:val="0072157B"/>
    <w:rsid w:val="00735ABF"/>
    <w:rsid w:val="00740CD1"/>
    <w:rsid w:val="00743EE7"/>
    <w:rsid w:val="00760E1D"/>
    <w:rsid w:val="00784573"/>
    <w:rsid w:val="00796016"/>
    <w:rsid w:val="007A1952"/>
    <w:rsid w:val="007A4464"/>
    <w:rsid w:val="007A7400"/>
    <w:rsid w:val="007B38D3"/>
    <w:rsid w:val="007C3C98"/>
    <w:rsid w:val="007F3FBB"/>
    <w:rsid w:val="007F7D1E"/>
    <w:rsid w:val="008039DD"/>
    <w:rsid w:val="008472CA"/>
    <w:rsid w:val="00847517"/>
    <w:rsid w:val="00856FAC"/>
    <w:rsid w:val="00857F22"/>
    <w:rsid w:val="00867A2F"/>
    <w:rsid w:val="00874D43"/>
    <w:rsid w:val="008827E3"/>
    <w:rsid w:val="008976FB"/>
    <w:rsid w:val="008A4422"/>
    <w:rsid w:val="008B299D"/>
    <w:rsid w:val="008B2C84"/>
    <w:rsid w:val="008B5F79"/>
    <w:rsid w:val="008C52F1"/>
    <w:rsid w:val="008E06F1"/>
    <w:rsid w:val="008E170A"/>
    <w:rsid w:val="008F7FF0"/>
    <w:rsid w:val="0090560C"/>
    <w:rsid w:val="00906F0D"/>
    <w:rsid w:val="0094246F"/>
    <w:rsid w:val="00972DE3"/>
    <w:rsid w:val="00974062"/>
    <w:rsid w:val="009750B3"/>
    <w:rsid w:val="00977683"/>
    <w:rsid w:val="0098260C"/>
    <w:rsid w:val="0098285D"/>
    <w:rsid w:val="00983AA8"/>
    <w:rsid w:val="009B63FA"/>
    <w:rsid w:val="009C5425"/>
    <w:rsid w:val="009C629A"/>
    <w:rsid w:val="009C71AD"/>
    <w:rsid w:val="009C71C5"/>
    <w:rsid w:val="009E2640"/>
    <w:rsid w:val="009E67DA"/>
    <w:rsid w:val="009F1DFA"/>
    <w:rsid w:val="009F5A65"/>
    <w:rsid w:val="009F7861"/>
    <w:rsid w:val="00A0268B"/>
    <w:rsid w:val="00A13872"/>
    <w:rsid w:val="00A2077D"/>
    <w:rsid w:val="00A327EE"/>
    <w:rsid w:val="00A454A3"/>
    <w:rsid w:val="00A55859"/>
    <w:rsid w:val="00A614B9"/>
    <w:rsid w:val="00A84636"/>
    <w:rsid w:val="00A84903"/>
    <w:rsid w:val="00A91E16"/>
    <w:rsid w:val="00A944FF"/>
    <w:rsid w:val="00A954CC"/>
    <w:rsid w:val="00AB48E4"/>
    <w:rsid w:val="00AB7258"/>
    <w:rsid w:val="00AD25F0"/>
    <w:rsid w:val="00AD32A6"/>
    <w:rsid w:val="00AD3BA3"/>
    <w:rsid w:val="00AD59C3"/>
    <w:rsid w:val="00AE4D38"/>
    <w:rsid w:val="00AF63F4"/>
    <w:rsid w:val="00B20136"/>
    <w:rsid w:val="00B2624D"/>
    <w:rsid w:val="00B2752E"/>
    <w:rsid w:val="00B35583"/>
    <w:rsid w:val="00B427ED"/>
    <w:rsid w:val="00B74C56"/>
    <w:rsid w:val="00B76A99"/>
    <w:rsid w:val="00B85298"/>
    <w:rsid w:val="00BA5C9A"/>
    <w:rsid w:val="00BC0520"/>
    <w:rsid w:val="00BD03E6"/>
    <w:rsid w:val="00BD7D97"/>
    <w:rsid w:val="00BF4CC7"/>
    <w:rsid w:val="00BF518D"/>
    <w:rsid w:val="00C06139"/>
    <w:rsid w:val="00C411F0"/>
    <w:rsid w:val="00C44B57"/>
    <w:rsid w:val="00C45B72"/>
    <w:rsid w:val="00C5137B"/>
    <w:rsid w:val="00C61BCD"/>
    <w:rsid w:val="00C64CC3"/>
    <w:rsid w:val="00C80B20"/>
    <w:rsid w:val="00CA53C5"/>
    <w:rsid w:val="00CC1F5E"/>
    <w:rsid w:val="00CC5B1D"/>
    <w:rsid w:val="00CD043B"/>
    <w:rsid w:val="00CE0476"/>
    <w:rsid w:val="00CE0A02"/>
    <w:rsid w:val="00D10DAB"/>
    <w:rsid w:val="00D244A2"/>
    <w:rsid w:val="00D35815"/>
    <w:rsid w:val="00D4176B"/>
    <w:rsid w:val="00D53EF8"/>
    <w:rsid w:val="00D57B3A"/>
    <w:rsid w:val="00D57EFE"/>
    <w:rsid w:val="00D670E0"/>
    <w:rsid w:val="00D70382"/>
    <w:rsid w:val="00D825A9"/>
    <w:rsid w:val="00D951B9"/>
    <w:rsid w:val="00DA193C"/>
    <w:rsid w:val="00DA74E3"/>
    <w:rsid w:val="00DC3278"/>
    <w:rsid w:val="00DD29C6"/>
    <w:rsid w:val="00DE241E"/>
    <w:rsid w:val="00DF1F01"/>
    <w:rsid w:val="00DF7317"/>
    <w:rsid w:val="00E0799C"/>
    <w:rsid w:val="00E14B8E"/>
    <w:rsid w:val="00E154BA"/>
    <w:rsid w:val="00E23EA8"/>
    <w:rsid w:val="00E26820"/>
    <w:rsid w:val="00E31FEB"/>
    <w:rsid w:val="00E354B0"/>
    <w:rsid w:val="00E35B58"/>
    <w:rsid w:val="00E416D1"/>
    <w:rsid w:val="00E41AE0"/>
    <w:rsid w:val="00E46C1C"/>
    <w:rsid w:val="00E52C39"/>
    <w:rsid w:val="00E53EF9"/>
    <w:rsid w:val="00E65E2E"/>
    <w:rsid w:val="00E81E9E"/>
    <w:rsid w:val="00E92144"/>
    <w:rsid w:val="00EB0F95"/>
    <w:rsid w:val="00EC0D5A"/>
    <w:rsid w:val="00EC6D45"/>
    <w:rsid w:val="00ED6E4B"/>
    <w:rsid w:val="00EE027D"/>
    <w:rsid w:val="00EE44EA"/>
    <w:rsid w:val="00EF6782"/>
    <w:rsid w:val="00EF799B"/>
    <w:rsid w:val="00F01390"/>
    <w:rsid w:val="00F124A5"/>
    <w:rsid w:val="00F14BB0"/>
    <w:rsid w:val="00F25353"/>
    <w:rsid w:val="00F25BAE"/>
    <w:rsid w:val="00F72BCD"/>
    <w:rsid w:val="00F808A3"/>
    <w:rsid w:val="00F8698D"/>
    <w:rsid w:val="00F9745D"/>
    <w:rsid w:val="00FA0750"/>
    <w:rsid w:val="00FD2986"/>
    <w:rsid w:val="00FD5414"/>
    <w:rsid w:val="00FD6A01"/>
    <w:rsid w:val="00FE3890"/>
    <w:rsid w:val="00FF0511"/>
    <w:rsid w:val="00FF1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uiPriority w:val="99"/>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semiHidden/>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 w:type="paragraph" w:styleId="Footer">
    <w:name w:val="footer"/>
    <w:basedOn w:val="Normal"/>
    <w:link w:val="FooterChar"/>
    <w:uiPriority w:val="99"/>
    <w:unhideWhenUsed/>
    <w:rsid w:val="007A74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7400"/>
    <w:rPr>
      <w:rFonts w:ascii="Times New Roman" w:eastAsia="Times New Roman" w:hAnsi="Times New Roman" w:cs="Narkisim"/>
      <w:sz w:val="20"/>
    </w:rPr>
  </w:style>
  <w:style w:type="paragraph" w:customStyle="1" w:styleId="CC">
    <w:name w:val="CC"/>
    <w:basedOn w:val="BodyText"/>
    <w:rsid w:val="007A7400"/>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7A7400"/>
  </w:style>
  <w:style w:type="character" w:customStyle="1" w:styleId="BodyTextChar">
    <w:name w:val="Body Text Char"/>
    <w:basedOn w:val="DefaultParagraphFont"/>
    <w:link w:val="BodyText"/>
    <w:uiPriority w:val="99"/>
    <w:semiHidden/>
    <w:rsid w:val="007A7400"/>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uiPriority w:val="99"/>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semiHidden/>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296">
      <w:bodyDiv w:val="1"/>
      <w:marLeft w:val="0"/>
      <w:marRight w:val="0"/>
      <w:marTop w:val="0"/>
      <w:marBottom w:val="0"/>
      <w:divBdr>
        <w:top w:val="none" w:sz="0" w:space="0" w:color="auto"/>
        <w:left w:val="none" w:sz="0" w:space="0" w:color="auto"/>
        <w:bottom w:val="none" w:sz="0" w:space="0" w:color="auto"/>
        <w:right w:val="none" w:sz="0" w:space="0" w:color="auto"/>
      </w:divBdr>
    </w:div>
    <w:div w:id="231158125">
      <w:bodyDiv w:val="1"/>
      <w:marLeft w:val="0"/>
      <w:marRight w:val="0"/>
      <w:marTop w:val="0"/>
      <w:marBottom w:val="0"/>
      <w:divBdr>
        <w:top w:val="none" w:sz="0" w:space="0" w:color="auto"/>
        <w:left w:val="none" w:sz="0" w:space="0" w:color="auto"/>
        <w:bottom w:val="none" w:sz="0" w:space="0" w:color="auto"/>
        <w:right w:val="none" w:sz="0" w:space="0" w:color="auto"/>
      </w:divBdr>
    </w:div>
    <w:div w:id="248975819">
      <w:bodyDiv w:val="1"/>
      <w:marLeft w:val="0"/>
      <w:marRight w:val="0"/>
      <w:marTop w:val="0"/>
      <w:marBottom w:val="0"/>
      <w:divBdr>
        <w:top w:val="none" w:sz="0" w:space="0" w:color="auto"/>
        <w:left w:val="none" w:sz="0" w:space="0" w:color="auto"/>
        <w:bottom w:val="none" w:sz="0" w:space="0" w:color="auto"/>
        <w:right w:val="none" w:sz="0" w:space="0" w:color="auto"/>
      </w:divBdr>
    </w:div>
    <w:div w:id="556555809">
      <w:bodyDiv w:val="1"/>
      <w:marLeft w:val="0"/>
      <w:marRight w:val="0"/>
      <w:marTop w:val="0"/>
      <w:marBottom w:val="0"/>
      <w:divBdr>
        <w:top w:val="none" w:sz="0" w:space="0" w:color="auto"/>
        <w:left w:val="none" w:sz="0" w:space="0" w:color="auto"/>
        <w:bottom w:val="none" w:sz="0" w:space="0" w:color="auto"/>
        <w:right w:val="none" w:sz="0" w:space="0" w:color="auto"/>
      </w:divBdr>
    </w:div>
    <w:div w:id="1058242046">
      <w:bodyDiv w:val="1"/>
      <w:marLeft w:val="0"/>
      <w:marRight w:val="0"/>
      <w:marTop w:val="0"/>
      <w:marBottom w:val="0"/>
      <w:divBdr>
        <w:top w:val="none" w:sz="0" w:space="0" w:color="auto"/>
        <w:left w:val="none" w:sz="0" w:space="0" w:color="auto"/>
        <w:bottom w:val="none" w:sz="0" w:space="0" w:color="auto"/>
        <w:right w:val="none" w:sz="0" w:space="0" w:color="auto"/>
      </w:divBdr>
    </w:div>
    <w:div w:id="1143036818">
      <w:bodyDiv w:val="1"/>
      <w:marLeft w:val="0"/>
      <w:marRight w:val="0"/>
      <w:marTop w:val="0"/>
      <w:marBottom w:val="0"/>
      <w:divBdr>
        <w:top w:val="none" w:sz="0" w:space="0" w:color="auto"/>
        <w:left w:val="none" w:sz="0" w:space="0" w:color="auto"/>
        <w:bottom w:val="none" w:sz="0" w:space="0" w:color="auto"/>
        <w:right w:val="none" w:sz="0" w:space="0" w:color="auto"/>
      </w:divBdr>
    </w:div>
    <w:div w:id="1247493333">
      <w:bodyDiv w:val="1"/>
      <w:marLeft w:val="0"/>
      <w:marRight w:val="0"/>
      <w:marTop w:val="0"/>
      <w:marBottom w:val="0"/>
      <w:divBdr>
        <w:top w:val="none" w:sz="0" w:space="0" w:color="auto"/>
        <w:left w:val="none" w:sz="0" w:space="0" w:color="auto"/>
        <w:bottom w:val="none" w:sz="0" w:space="0" w:color="auto"/>
        <w:right w:val="none" w:sz="0" w:space="0" w:color="auto"/>
      </w:divBdr>
    </w:div>
    <w:div w:id="1323192869">
      <w:bodyDiv w:val="1"/>
      <w:marLeft w:val="0"/>
      <w:marRight w:val="0"/>
      <w:marTop w:val="0"/>
      <w:marBottom w:val="0"/>
      <w:divBdr>
        <w:top w:val="none" w:sz="0" w:space="0" w:color="auto"/>
        <w:left w:val="none" w:sz="0" w:space="0" w:color="auto"/>
        <w:bottom w:val="none" w:sz="0" w:space="0" w:color="auto"/>
        <w:right w:val="none" w:sz="0" w:space="0" w:color="auto"/>
      </w:divBdr>
    </w:div>
    <w:div w:id="20681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alakhah.com/sanhedrin/sanhedrin_98.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ible.cc/exodus/28-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EDF8-1DAD-49AC-8870-51A536A6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12</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18</cp:revision>
  <dcterms:created xsi:type="dcterms:W3CDTF">2012-06-04T13:23:00Z</dcterms:created>
  <dcterms:modified xsi:type="dcterms:W3CDTF">2015-05-11T09:11:00Z</dcterms:modified>
</cp:coreProperties>
</file>