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E573DF" w:rsidRDefault="00410A86" w:rsidP="00530D5A">
      <w:pPr>
        <w:pStyle w:val="BlockText"/>
        <w:widowControl w:val="0"/>
        <w:bidi w:val="0"/>
        <w:spacing w:after="0"/>
        <w:ind w:left="0"/>
        <w:jc w:val="center"/>
        <w:rPr>
          <w:rFonts w:asciiTheme="minorBidi" w:hAnsiTheme="minorBidi" w:cstheme="minorBidi"/>
          <w:caps/>
          <w:lang w:val="de-DE"/>
        </w:rPr>
      </w:pPr>
      <w:r w:rsidRPr="00E573DF">
        <w:rPr>
          <w:rFonts w:asciiTheme="minorBidi" w:hAnsiTheme="minorBidi" w:cstheme="minorBidi"/>
          <w:caps/>
          <w:lang w:val="de-DE"/>
        </w:rPr>
        <w:t>YESHIVAT HAR ETZION</w:t>
      </w:r>
    </w:p>
    <w:p w:rsidR="00410A86" w:rsidRPr="00E573DF" w:rsidRDefault="00410A86" w:rsidP="00530D5A">
      <w:pPr>
        <w:widowControl w:val="0"/>
        <w:bidi w:val="0"/>
        <w:spacing w:after="0" w:line="240" w:lineRule="auto"/>
        <w:jc w:val="center"/>
        <w:rPr>
          <w:rFonts w:asciiTheme="minorBidi" w:hAnsiTheme="minorBidi" w:cstheme="minorBidi"/>
          <w:caps/>
          <w:sz w:val="24"/>
          <w:szCs w:val="24"/>
          <w:lang w:val="de-DE"/>
        </w:rPr>
      </w:pPr>
      <w:r w:rsidRPr="00E573DF">
        <w:rPr>
          <w:rFonts w:asciiTheme="minorBidi" w:hAnsiTheme="minorBidi" w:cstheme="minorBidi"/>
          <w:caps/>
          <w:sz w:val="24"/>
          <w:szCs w:val="24"/>
          <w:lang w:val="de-DE"/>
        </w:rPr>
        <w:t>ISRAEL KOSCHITZKY VIRTUAL BEIT MIDRASH (VBM)</w:t>
      </w:r>
    </w:p>
    <w:p w:rsidR="00410A86" w:rsidRPr="00E573DF" w:rsidRDefault="00410A86" w:rsidP="00530D5A">
      <w:pPr>
        <w:widowControl w:val="0"/>
        <w:bidi w:val="0"/>
        <w:spacing w:after="0" w:line="240" w:lineRule="auto"/>
        <w:jc w:val="center"/>
        <w:rPr>
          <w:rFonts w:asciiTheme="minorBidi" w:hAnsiTheme="minorBidi" w:cstheme="minorBidi"/>
          <w:caps/>
          <w:sz w:val="24"/>
          <w:szCs w:val="24"/>
          <w:lang w:val="en-GB"/>
        </w:rPr>
      </w:pPr>
      <w:r w:rsidRPr="00E573DF">
        <w:rPr>
          <w:rFonts w:asciiTheme="minorBidi" w:hAnsiTheme="minorBidi" w:cstheme="minorBidi"/>
          <w:caps/>
          <w:sz w:val="24"/>
          <w:szCs w:val="24"/>
          <w:lang w:val="en-GB"/>
        </w:rPr>
        <w:t>*********************************************************</w:t>
      </w:r>
    </w:p>
    <w:p w:rsidR="00410A86" w:rsidRPr="00E573DF" w:rsidRDefault="00410A86" w:rsidP="00530D5A">
      <w:pPr>
        <w:widowControl w:val="0"/>
        <w:bidi w:val="0"/>
        <w:spacing w:after="0" w:line="240" w:lineRule="auto"/>
        <w:jc w:val="center"/>
        <w:rPr>
          <w:rFonts w:asciiTheme="minorBidi" w:hAnsiTheme="minorBidi" w:cstheme="minorBidi"/>
          <w:b/>
          <w:bCs/>
          <w:caps/>
          <w:sz w:val="24"/>
          <w:szCs w:val="24"/>
        </w:rPr>
      </w:pPr>
    </w:p>
    <w:p w:rsidR="00410A86" w:rsidRPr="00E573DF" w:rsidRDefault="00410A86" w:rsidP="00530D5A">
      <w:pPr>
        <w:widowControl w:val="0"/>
        <w:bidi w:val="0"/>
        <w:spacing w:after="0" w:line="240" w:lineRule="auto"/>
        <w:jc w:val="center"/>
        <w:rPr>
          <w:rFonts w:asciiTheme="minorBidi" w:hAnsiTheme="minorBidi" w:cstheme="minorBidi"/>
          <w:b/>
          <w:bCs/>
          <w:i/>
          <w:iCs/>
          <w:caps/>
          <w:sz w:val="24"/>
          <w:szCs w:val="24"/>
        </w:rPr>
      </w:pPr>
      <w:r w:rsidRPr="00E573DF">
        <w:rPr>
          <w:rFonts w:asciiTheme="minorBidi" w:hAnsiTheme="minorBidi" w:cstheme="minorBidi"/>
          <w:b/>
          <w:bCs/>
          <w:caps/>
          <w:sz w:val="24"/>
          <w:szCs w:val="24"/>
        </w:rPr>
        <w:t xml:space="preserve">Talmudic </w:t>
      </w:r>
      <w:r w:rsidR="001365FE" w:rsidRPr="00E573DF">
        <w:rPr>
          <w:rFonts w:asciiTheme="minorBidi" w:hAnsiTheme="minorBidi" w:cstheme="minorBidi"/>
          <w:b/>
          <w:bCs/>
          <w:i/>
          <w:caps/>
          <w:sz w:val="24"/>
          <w:szCs w:val="24"/>
        </w:rPr>
        <w:t>Aggadot</w:t>
      </w:r>
    </w:p>
    <w:p w:rsidR="00370905" w:rsidRPr="00E573DF" w:rsidRDefault="00370905" w:rsidP="00530D5A">
      <w:pPr>
        <w:pStyle w:val="a2"/>
        <w:keepNext w:val="0"/>
        <w:widowControl w:val="0"/>
        <w:bidi w:val="0"/>
        <w:spacing w:before="0"/>
        <w:rPr>
          <w:rFonts w:asciiTheme="minorBidi" w:hAnsiTheme="minorBidi" w:cstheme="minorBidi"/>
          <w:sz w:val="24"/>
          <w:szCs w:val="24"/>
        </w:rPr>
      </w:pPr>
      <w:r w:rsidRPr="00E573DF">
        <w:rPr>
          <w:rFonts w:asciiTheme="minorBidi" w:hAnsiTheme="minorBidi" w:cstheme="minorBidi"/>
          <w:sz w:val="24"/>
          <w:szCs w:val="24"/>
        </w:rPr>
        <w:t>Rav Dr. Yonatan Feintuch</w:t>
      </w:r>
    </w:p>
    <w:p w:rsidR="00370905" w:rsidRDefault="00370905" w:rsidP="00530D5A">
      <w:pPr>
        <w:pStyle w:val="a2"/>
        <w:keepNext w:val="0"/>
        <w:widowControl w:val="0"/>
        <w:bidi w:val="0"/>
        <w:spacing w:before="0"/>
        <w:rPr>
          <w:rFonts w:asciiTheme="minorBidi" w:hAnsiTheme="minorBidi" w:cstheme="minorBidi"/>
          <w:sz w:val="24"/>
          <w:szCs w:val="24"/>
        </w:rPr>
      </w:pPr>
    </w:p>
    <w:p w:rsidR="00E573DF" w:rsidRPr="00E573DF" w:rsidRDefault="00E573DF" w:rsidP="00530D5A">
      <w:pPr>
        <w:pStyle w:val="a2"/>
        <w:keepNext w:val="0"/>
        <w:widowControl w:val="0"/>
        <w:bidi w:val="0"/>
        <w:spacing w:before="0"/>
        <w:rPr>
          <w:rFonts w:asciiTheme="minorBidi" w:hAnsiTheme="minorBidi" w:cstheme="minorBidi"/>
          <w:sz w:val="24"/>
          <w:szCs w:val="24"/>
        </w:rPr>
      </w:pPr>
    </w:p>
    <w:p w:rsidR="00413551" w:rsidRPr="00E573DF" w:rsidRDefault="00E573DF" w:rsidP="00530D5A">
      <w:pPr>
        <w:pStyle w:val="a2"/>
        <w:keepNext w:val="0"/>
        <w:widowControl w:val="0"/>
        <w:bidi w:val="0"/>
        <w:spacing w:before="0"/>
        <w:rPr>
          <w:rFonts w:asciiTheme="minorBidi" w:hAnsiTheme="minorBidi" w:cstheme="minorBidi"/>
          <w:sz w:val="24"/>
          <w:szCs w:val="24"/>
        </w:rPr>
      </w:pPr>
      <w:r w:rsidRPr="008952A1">
        <w:rPr>
          <w:rFonts w:asciiTheme="minorBidi" w:hAnsiTheme="minorBidi" w:cstheme="minorBidi"/>
          <w:sz w:val="24"/>
          <w:szCs w:val="24"/>
        </w:rPr>
        <w:t>Shiur</w:t>
      </w:r>
      <w:r>
        <w:rPr>
          <w:rFonts w:asciiTheme="minorBidi" w:hAnsiTheme="minorBidi" w:cstheme="minorBidi"/>
          <w:sz w:val="24"/>
          <w:szCs w:val="24"/>
        </w:rPr>
        <w:t xml:space="preserve"> #</w:t>
      </w:r>
      <w:r w:rsidR="00B5661A" w:rsidRPr="00E573DF">
        <w:rPr>
          <w:rFonts w:asciiTheme="minorBidi" w:hAnsiTheme="minorBidi" w:cstheme="minorBidi"/>
          <w:sz w:val="24"/>
          <w:szCs w:val="24"/>
        </w:rPr>
        <w:t>2</w:t>
      </w:r>
      <w:r w:rsidR="0061305F" w:rsidRPr="00E573DF">
        <w:rPr>
          <w:rFonts w:asciiTheme="minorBidi" w:hAnsiTheme="minorBidi" w:cstheme="minorBidi"/>
          <w:sz w:val="24"/>
          <w:szCs w:val="24"/>
        </w:rPr>
        <w:t>5</w:t>
      </w:r>
      <w:r w:rsidR="00410A86" w:rsidRPr="00E573DF">
        <w:rPr>
          <w:rFonts w:asciiTheme="minorBidi" w:hAnsiTheme="minorBidi" w:cstheme="minorBidi"/>
          <w:sz w:val="24"/>
          <w:szCs w:val="24"/>
        </w:rPr>
        <w:t xml:space="preserve">: </w:t>
      </w:r>
      <w:r w:rsidR="001365FE" w:rsidRPr="00E573DF">
        <w:rPr>
          <w:rFonts w:asciiTheme="minorBidi" w:hAnsiTheme="minorBidi" w:cstheme="minorBidi"/>
          <w:i/>
          <w:iCs/>
          <w:sz w:val="24"/>
          <w:szCs w:val="24"/>
        </w:rPr>
        <w:t>Aggadot</w:t>
      </w:r>
      <w:r w:rsidR="0061305F" w:rsidRPr="00E573DF">
        <w:rPr>
          <w:rFonts w:asciiTheme="minorBidi" w:hAnsiTheme="minorBidi" w:cstheme="minorBidi"/>
          <w:sz w:val="24"/>
          <w:szCs w:val="24"/>
        </w:rPr>
        <w:t xml:space="preserve"> of </w:t>
      </w:r>
      <w:r w:rsidR="001365FE" w:rsidRPr="00E573DF">
        <w:rPr>
          <w:rFonts w:asciiTheme="minorBidi" w:hAnsiTheme="minorBidi" w:cstheme="minorBidi"/>
          <w:i/>
          <w:iCs/>
          <w:sz w:val="24"/>
          <w:szCs w:val="24"/>
        </w:rPr>
        <w:t>Pesachim</w:t>
      </w:r>
      <w:r w:rsidR="00136DCC" w:rsidRPr="00E573DF">
        <w:rPr>
          <w:rFonts w:asciiTheme="minorBidi" w:hAnsiTheme="minorBidi" w:cstheme="minorBidi"/>
          <w:i/>
          <w:iCs/>
          <w:sz w:val="24"/>
          <w:szCs w:val="24"/>
          <w:rtl/>
        </w:rPr>
        <w:t xml:space="preserve"> </w:t>
      </w:r>
      <w:r w:rsidR="00136DCC" w:rsidRPr="00E573DF">
        <w:rPr>
          <w:rFonts w:asciiTheme="minorBidi" w:hAnsiTheme="minorBidi" w:cstheme="minorBidi"/>
          <w:sz w:val="24"/>
          <w:szCs w:val="24"/>
        </w:rPr>
        <w:t>I</w:t>
      </w:r>
      <w:r w:rsidR="0061305F" w:rsidRPr="00E573DF">
        <w:rPr>
          <w:rFonts w:asciiTheme="minorBidi" w:hAnsiTheme="minorBidi" w:cstheme="minorBidi"/>
          <w:sz w:val="24"/>
          <w:szCs w:val="24"/>
        </w:rPr>
        <w:t>: The Light and the Dark</w:t>
      </w:r>
    </w:p>
    <w:p w:rsidR="00C4550D" w:rsidRPr="00E573DF" w:rsidRDefault="00C4550D" w:rsidP="00530D5A">
      <w:pPr>
        <w:pStyle w:val="a2"/>
        <w:keepNext w:val="0"/>
        <w:widowControl w:val="0"/>
        <w:bidi w:val="0"/>
        <w:spacing w:before="0"/>
        <w:jc w:val="both"/>
        <w:rPr>
          <w:rFonts w:asciiTheme="minorBidi" w:hAnsiTheme="minorBidi" w:cstheme="minorBidi"/>
          <w:sz w:val="24"/>
          <w:szCs w:val="24"/>
        </w:rPr>
      </w:pPr>
    </w:p>
    <w:p w:rsidR="003246BB" w:rsidRPr="00E573DF" w:rsidRDefault="003246BB" w:rsidP="00530D5A">
      <w:pPr>
        <w:pStyle w:val="a2"/>
        <w:keepNext w:val="0"/>
        <w:widowControl w:val="0"/>
        <w:bidi w:val="0"/>
        <w:spacing w:before="0"/>
        <w:jc w:val="both"/>
        <w:rPr>
          <w:rFonts w:asciiTheme="minorBidi" w:hAnsiTheme="minorBidi" w:cstheme="minorBidi"/>
          <w:sz w:val="24"/>
          <w:szCs w:val="24"/>
        </w:rPr>
      </w:pPr>
    </w:p>
    <w:p w:rsidR="00CB2D89" w:rsidRPr="00E573DF" w:rsidRDefault="00213225" w:rsidP="00530D5A">
      <w:pPr>
        <w:pStyle w:val="Heading1"/>
        <w:keepNext w:val="0"/>
        <w:widowControl w:val="0"/>
        <w:bidi w:val="0"/>
        <w:spacing w:before="0" w:after="0" w:line="240" w:lineRule="auto"/>
        <w:ind w:right="0"/>
        <w:rPr>
          <w:rFonts w:asciiTheme="minorBidi" w:hAnsiTheme="minorBidi" w:cstheme="minorBidi"/>
          <w:sz w:val="24"/>
          <w:szCs w:val="24"/>
        </w:rPr>
      </w:pPr>
      <w:r w:rsidRPr="00E573DF">
        <w:rPr>
          <w:rFonts w:asciiTheme="minorBidi" w:hAnsiTheme="minorBidi" w:cstheme="minorBidi"/>
          <w:sz w:val="24"/>
          <w:szCs w:val="24"/>
        </w:rPr>
        <w:t>Introduction</w:t>
      </w:r>
    </w:p>
    <w:p w:rsidR="00213225" w:rsidRPr="00E573DF" w:rsidRDefault="00213225" w:rsidP="00530D5A">
      <w:pPr>
        <w:widowControl w:val="0"/>
        <w:bidi w:val="0"/>
        <w:spacing w:after="0" w:line="240" w:lineRule="auto"/>
        <w:rPr>
          <w:rFonts w:asciiTheme="minorBidi" w:hAnsiTheme="minorBidi" w:cstheme="minorBidi"/>
          <w:sz w:val="24"/>
          <w:szCs w:val="24"/>
          <w:rtl/>
        </w:rPr>
      </w:pPr>
    </w:p>
    <w:p w:rsidR="00081BBE" w:rsidRDefault="008224D1" w:rsidP="00530D5A">
      <w:pPr>
        <w:pStyle w:val="Heading1"/>
        <w:keepNext w:val="0"/>
        <w:widowControl w:val="0"/>
        <w:bidi w:val="0"/>
        <w:spacing w:before="0" w:after="0" w:line="240" w:lineRule="auto"/>
        <w:ind w:right="0"/>
        <w:rPr>
          <w:rFonts w:asciiTheme="minorBidi" w:hAnsiTheme="minorBidi" w:cstheme="minorBidi"/>
          <w:b w:val="0"/>
          <w:bCs w:val="0"/>
          <w:sz w:val="24"/>
          <w:szCs w:val="24"/>
        </w:rPr>
      </w:pPr>
      <w:r>
        <w:rPr>
          <w:rFonts w:asciiTheme="minorBidi" w:hAnsiTheme="minorBidi" w:cstheme="minorBidi"/>
          <w:b w:val="0"/>
          <w:bCs w:val="0"/>
          <w:sz w:val="24"/>
          <w:szCs w:val="24"/>
        </w:rPr>
        <w:t>The ten chapters of t</w:t>
      </w:r>
      <w:r w:rsidR="0061305F" w:rsidRPr="00E573DF">
        <w:rPr>
          <w:rFonts w:asciiTheme="minorBidi" w:hAnsiTheme="minorBidi" w:cstheme="minorBidi"/>
          <w:b w:val="0"/>
          <w:bCs w:val="0"/>
          <w:sz w:val="24"/>
          <w:szCs w:val="24"/>
        </w:rPr>
        <w:t xml:space="preserve">ractate </w:t>
      </w:r>
      <w:r w:rsidR="001365FE" w:rsidRPr="00E573DF">
        <w:rPr>
          <w:rFonts w:asciiTheme="minorBidi" w:hAnsiTheme="minorBidi" w:cstheme="minorBidi"/>
          <w:b w:val="0"/>
          <w:bCs w:val="0"/>
          <w:i/>
          <w:iCs/>
          <w:sz w:val="24"/>
          <w:szCs w:val="24"/>
        </w:rPr>
        <w:t>Pesachim</w:t>
      </w:r>
      <w:r w:rsidR="0061305F" w:rsidRPr="00E573DF">
        <w:rPr>
          <w:rFonts w:asciiTheme="minorBidi" w:hAnsiTheme="minorBidi" w:cstheme="minorBidi"/>
          <w:b w:val="0"/>
          <w:bCs w:val="0"/>
          <w:sz w:val="24"/>
          <w:szCs w:val="24"/>
        </w:rPr>
        <w:t xml:space="preserve"> of the </w:t>
      </w:r>
      <w:r w:rsidR="00400DA0" w:rsidRPr="00E573DF">
        <w:rPr>
          <w:rFonts w:asciiTheme="minorBidi" w:hAnsiTheme="minorBidi" w:cstheme="minorBidi"/>
          <w:b w:val="0"/>
          <w:bCs w:val="0"/>
          <w:sz w:val="24"/>
          <w:szCs w:val="24"/>
        </w:rPr>
        <w:t>Babylonian</w:t>
      </w:r>
      <w:r w:rsidR="0061305F" w:rsidRPr="00E573DF">
        <w:rPr>
          <w:rFonts w:asciiTheme="minorBidi" w:hAnsiTheme="minorBidi" w:cstheme="minorBidi"/>
          <w:b w:val="0"/>
          <w:bCs w:val="0"/>
          <w:sz w:val="24"/>
          <w:szCs w:val="24"/>
        </w:rPr>
        <w:t xml:space="preserve"> </w:t>
      </w:r>
      <w:r w:rsidR="00400DA0" w:rsidRPr="00E573DF">
        <w:rPr>
          <w:rFonts w:asciiTheme="minorBidi" w:hAnsiTheme="minorBidi" w:cstheme="minorBidi"/>
          <w:b w:val="0"/>
          <w:bCs w:val="0"/>
          <w:sz w:val="24"/>
          <w:szCs w:val="24"/>
        </w:rPr>
        <w:t>Talmud</w:t>
      </w:r>
      <w:r w:rsidR="0061305F" w:rsidRPr="00E573DF">
        <w:rPr>
          <w:rFonts w:asciiTheme="minorBidi" w:hAnsiTheme="minorBidi" w:cstheme="minorBidi"/>
          <w:b w:val="0"/>
          <w:bCs w:val="0"/>
          <w:sz w:val="24"/>
          <w:szCs w:val="24"/>
        </w:rPr>
        <w:t xml:space="preserve"> analyze both the holiday of </w:t>
      </w:r>
      <w:r w:rsidR="00400DA0" w:rsidRPr="00E573DF">
        <w:rPr>
          <w:rFonts w:asciiTheme="minorBidi" w:hAnsiTheme="minorBidi" w:cstheme="minorBidi"/>
          <w:b w:val="0"/>
          <w:bCs w:val="0"/>
          <w:sz w:val="24"/>
          <w:szCs w:val="24"/>
        </w:rPr>
        <w:t>Passover</w:t>
      </w:r>
      <w:r w:rsidR="001365FE" w:rsidRPr="00E573DF">
        <w:rPr>
          <w:rFonts w:asciiTheme="minorBidi" w:hAnsiTheme="minorBidi" w:cstheme="minorBidi"/>
          <w:b w:val="0"/>
          <w:bCs w:val="0"/>
          <w:sz w:val="24"/>
          <w:szCs w:val="24"/>
        </w:rPr>
        <w:t xml:space="preserve"> (Pesach)</w:t>
      </w:r>
      <w:r w:rsidR="0061305F" w:rsidRPr="00E573DF">
        <w:rPr>
          <w:rFonts w:asciiTheme="minorBidi" w:hAnsiTheme="minorBidi" w:cstheme="minorBidi"/>
          <w:b w:val="0"/>
          <w:bCs w:val="0"/>
          <w:sz w:val="24"/>
          <w:szCs w:val="24"/>
        </w:rPr>
        <w:t xml:space="preserve"> and the </w:t>
      </w:r>
      <w:r w:rsidR="00A70780">
        <w:rPr>
          <w:rFonts w:asciiTheme="minorBidi" w:hAnsiTheme="minorBidi" w:cstheme="minorBidi"/>
          <w:b w:val="0"/>
          <w:bCs w:val="0"/>
          <w:sz w:val="24"/>
          <w:szCs w:val="24"/>
        </w:rPr>
        <w:t>Pesach</w:t>
      </w:r>
      <w:r w:rsidR="0061305F" w:rsidRPr="00E573DF">
        <w:rPr>
          <w:rFonts w:asciiTheme="minorBidi" w:hAnsiTheme="minorBidi" w:cstheme="minorBidi"/>
          <w:b w:val="0"/>
          <w:bCs w:val="0"/>
          <w:sz w:val="24"/>
          <w:szCs w:val="24"/>
        </w:rPr>
        <w:t xml:space="preserve"> offering</w:t>
      </w:r>
      <w:r w:rsidR="001365FE" w:rsidRPr="00E573DF">
        <w:rPr>
          <w:rFonts w:asciiTheme="minorBidi" w:hAnsiTheme="minorBidi" w:cstheme="minorBidi"/>
          <w:b w:val="0"/>
          <w:bCs w:val="0"/>
          <w:sz w:val="24"/>
          <w:szCs w:val="24"/>
        </w:rPr>
        <w:t xml:space="preserve"> (</w:t>
      </w:r>
      <w:r w:rsidR="001365FE" w:rsidRPr="00E573DF">
        <w:rPr>
          <w:rFonts w:asciiTheme="minorBidi" w:hAnsiTheme="minorBidi" w:cstheme="minorBidi"/>
          <w:b w:val="0"/>
          <w:bCs w:val="0"/>
          <w:i/>
          <w:iCs/>
          <w:sz w:val="24"/>
          <w:szCs w:val="24"/>
        </w:rPr>
        <w:t>korban pesach</w:t>
      </w:r>
      <w:r w:rsidR="001365FE" w:rsidRPr="00E573DF">
        <w:rPr>
          <w:rFonts w:asciiTheme="minorBidi" w:hAnsiTheme="minorBidi" w:cstheme="minorBidi"/>
          <w:b w:val="0"/>
          <w:bCs w:val="0"/>
          <w:sz w:val="24"/>
          <w:szCs w:val="24"/>
        </w:rPr>
        <w:t>)</w:t>
      </w:r>
      <w:r w:rsidR="0061305F" w:rsidRPr="00E573DF">
        <w:rPr>
          <w:rFonts w:asciiTheme="minorBidi" w:hAnsiTheme="minorBidi" w:cstheme="minorBidi"/>
          <w:b w:val="0"/>
          <w:bCs w:val="0"/>
          <w:sz w:val="24"/>
          <w:szCs w:val="24"/>
        </w:rPr>
        <w:t>. Over the</w:t>
      </w:r>
      <w:r w:rsidR="00A70780">
        <w:rPr>
          <w:rFonts w:asciiTheme="minorBidi" w:hAnsiTheme="minorBidi" w:cstheme="minorBidi"/>
          <w:b w:val="0"/>
          <w:bCs w:val="0"/>
          <w:sz w:val="24"/>
          <w:szCs w:val="24"/>
        </w:rPr>
        <w:t xml:space="preserve"> course of the</w:t>
      </w:r>
      <w:r w:rsidR="0061305F" w:rsidRPr="00E573DF">
        <w:rPr>
          <w:rFonts w:asciiTheme="minorBidi" w:hAnsiTheme="minorBidi" w:cstheme="minorBidi"/>
          <w:b w:val="0"/>
          <w:bCs w:val="0"/>
          <w:sz w:val="24"/>
          <w:szCs w:val="24"/>
        </w:rPr>
        <w:t xml:space="preserve"> next few </w:t>
      </w:r>
      <w:r w:rsidR="006B6CA5" w:rsidRPr="00E573DF">
        <w:rPr>
          <w:rFonts w:asciiTheme="minorBidi" w:hAnsiTheme="minorBidi" w:cstheme="minorBidi"/>
          <w:b w:val="0"/>
          <w:bCs w:val="0"/>
          <w:i/>
          <w:sz w:val="24"/>
          <w:szCs w:val="24"/>
        </w:rPr>
        <w:t>shiurim</w:t>
      </w:r>
      <w:r w:rsidR="00F662B9" w:rsidRPr="00E573DF">
        <w:rPr>
          <w:rFonts w:asciiTheme="minorBidi" w:hAnsiTheme="minorBidi" w:cstheme="minorBidi"/>
          <w:b w:val="0"/>
          <w:bCs w:val="0"/>
          <w:sz w:val="24"/>
          <w:szCs w:val="24"/>
        </w:rPr>
        <w:t>, we</w:t>
      </w:r>
      <w:r w:rsidR="00B5661A" w:rsidRPr="00E573DF">
        <w:rPr>
          <w:rFonts w:asciiTheme="minorBidi" w:hAnsiTheme="minorBidi" w:cstheme="minorBidi"/>
          <w:b w:val="0"/>
          <w:bCs w:val="0"/>
          <w:sz w:val="24"/>
          <w:szCs w:val="24"/>
        </w:rPr>
        <w:t xml:space="preserve"> </w:t>
      </w:r>
      <w:r w:rsidR="0061305F" w:rsidRPr="00E573DF">
        <w:rPr>
          <w:rFonts w:asciiTheme="minorBidi" w:hAnsiTheme="minorBidi" w:cstheme="minorBidi"/>
          <w:b w:val="0"/>
          <w:bCs w:val="0"/>
          <w:sz w:val="24"/>
          <w:szCs w:val="24"/>
        </w:rPr>
        <w:t xml:space="preserve">will </w:t>
      </w:r>
      <w:r w:rsidR="00B5661A" w:rsidRPr="00E573DF">
        <w:rPr>
          <w:rFonts w:asciiTheme="minorBidi" w:hAnsiTheme="minorBidi" w:cstheme="minorBidi"/>
          <w:b w:val="0"/>
          <w:bCs w:val="0"/>
          <w:sz w:val="24"/>
          <w:szCs w:val="24"/>
        </w:rPr>
        <w:t>discuss</w:t>
      </w:r>
      <w:r w:rsidR="0061305F" w:rsidRPr="00E573DF">
        <w:rPr>
          <w:rFonts w:asciiTheme="minorBidi" w:hAnsiTheme="minorBidi" w:cstheme="minorBidi"/>
          <w:b w:val="0"/>
          <w:bCs w:val="0"/>
          <w:sz w:val="24"/>
          <w:szCs w:val="24"/>
        </w:rPr>
        <w:t xml:space="preserve"> some of the </w:t>
      </w:r>
      <w:r w:rsidR="001365FE" w:rsidRPr="00E573DF">
        <w:rPr>
          <w:rFonts w:asciiTheme="minorBidi" w:hAnsiTheme="minorBidi" w:cstheme="minorBidi"/>
          <w:b w:val="0"/>
          <w:bCs w:val="0"/>
          <w:i/>
          <w:sz w:val="24"/>
          <w:szCs w:val="24"/>
        </w:rPr>
        <w:t>aggadot</w:t>
      </w:r>
      <w:r w:rsidR="0061305F" w:rsidRPr="00E573DF">
        <w:rPr>
          <w:rFonts w:asciiTheme="minorBidi" w:hAnsiTheme="minorBidi" w:cstheme="minorBidi"/>
          <w:b w:val="0"/>
          <w:bCs w:val="0"/>
          <w:sz w:val="24"/>
          <w:szCs w:val="24"/>
        </w:rPr>
        <w:t xml:space="preserve"> in this tractate, their content and their context. Beyond a li</w:t>
      </w:r>
      <w:r w:rsidR="0063397F" w:rsidRPr="00E573DF">
        <w:rPr>
          <w:rFonts w:asciiTheme="minorBidi" w:hAnsiTheme="minorBidi" w:cstheme="minorBidi"/>
          <w:b w:val="0"/>
          <w:bCs w:val="0"/>
          <w:sz w:val="24"/>
          <w:szCs w:val="24"/>
        </w:rPr>
        <w:t xml:space="preserve">terary analysis of each </w:t>
      </w:r>
      <w:r w:rsidR="001365FE" w:rsidRPr="00E573DF">
        <w:rPr>
          <w:rFonts w:asciiTheme="minorBidi" w:hAnsiTheme="minorBidi" w:cstheme="minorBidi"/>
          <w:b w:val="0"/>
          <w:bCs w:val="0"/>
          <w:i/>
          <w:sz w:val="24"/>
          <w:szCs w:val="24"/>
        </w:rPr>
        <w:t>aggada</w:t>
      </w:r>
      <w:r w:rsidR="0061305F" w:rsidRPr="00E573DF">
        <w:rPr>
          <w:rFonts w:asciiTheme="minorBidi" w:hAnsiTheme="minorBidi" w:cstheme="minorBidi"/>
          <w:b w:val="0"/>
          <w:bCs w:val="0"/>
          <w:sz w:val="24"/>
          <w:szCs w:val="24"/>
        </w:rPr>
        <w:t xml:space="preserve">, we will address an </w:t>
      </w:r>
      <w:r w:rsidR="00400DA0" w:rsidRPr="00E573DF">
        <w:rPr>
          <w:rFonts w:asciiTheme="minorBidi" w:hAnsiTheme="minorBidi" w:cstheme="minorBidi"/>
          <w:b w:val="0"/>
          <w:bCs w:val="0"/>
          <w:sz w:val="24"/>
          <w:szCs w:val="24"/>
        </w:rPr>
        <w:t>additional</w:t>
      </w:r>
      <w:r w:rsidR="0061305F" w:rsidRPr="00E573DF">
        <w:rPr>
          <w:rFonts w:asciiTheme="minorBidi" w:hAnsiTheme="minorBidi" w:cstheme="minorBidi"/>
          <w:b w:val="0"/>
          <w:bCs w:val="0"/>
          <w:sz w:val="24"/>
          <w:szCs w:val="24"/>
        </w:rPr>
        <w:t xml:space="preserve"> role filled by the </w:t>
      </w:r>
      <w:r w:rsidR="001365FE" w:rsidRPr="00E573DF">
        <w:rPr>
          <w:rFonts w:asciiTheme="minorBidi" w:hAnsiTheme="minorBidi" w:cstheme="minorBidi"/>
          <w:b w:val="0"/>
          <w:bCs w:val="0"/>
          <w:i/>
          <w:sz w:val="24"/>
          <w:szCs w:val="24"/>
        </w:rPr>
        <w:t>aggadot</w:t>
      </w:r>
      <w:r w:rsidR="0061305F" w:rsidRPr="00E573DF">
        <w:rPr>
          <w:rFonts w:asciiTheme="minorBidi" w:hAnsiTheme="minorBidi" w:cstheme="minorBidi"/>
          <w:b w:val="0"/>
          <w:bCs w:val="0"/>
          <w:sz w:val="24"/>
          <w:szCs w:val="24"/>
        </w:rPr>
        <w:t xml:space="preserve"> in this </w:t>
      </w:r>
      <w:r w:rsidR="00400DA0" w:rsidRPr="00E573DF">
        <w:rPr>
          <w:rFonts w:asciiTheme="minorBidi" w:hAnsiTheme="minorBidi" w:cstheme="minorBidi"/>
          <w:b w:val="0"/>
          <w:bCs w:val="0"/>
          <w:sz w:val="24"/>
          <w:szCs w:val="24"/>
        </w:rPr>
        <w:t>tractate</w:t>
      </w:r>
      <w:r w:rsidR="0061305F" w:rsidRPr="00E573DF">
        <w:rPr>
          <w:rFonts w:asciiTheme="minorBidi" w:hAnsiTheme="minorBidi" w:cstheme="minorBidi"/>
          <w:b w:val="0"/>
          <w:bCs w:val="0"/>
          <w:sz w:val="24"/>
          <w:szCs w:val="24"/>
        </w:rPr>
        <w:t>.</w:t>
      </w:r>
    </w:p>
    <w:p w:rsidR="001365FE" w:rsidRPr="00E573DF" w:rsidRDefault="001365FE" w:rsidP="00530D5A">
      <w:pPr>
        <w:widowControl w:val="0"/>
        <w:bidi w:val="0"/>
        <w:spacing w:after="0" w:line="240" w:lineRule="auto"/>
        <w:rPr>
          <w:rFonts w:asciiTheme="minorBidi" w:hAnsiTheme="minorBidi" w:cstheme="minorBidi"/>
          <w:sz w:val="24"/>
          <w:szCs w:val="24"/>
        </w:rPr>
      </w:pPr>
    </w:p>
    <w:p w:rsidR="006B6CA5" w:rsidRPr="00E573DF" w:rsidRDefault="0061305F"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As the </w:t>
      </w:r>
      <w:r w:rsidRPr="00A70780">
        <w:rPr>
          <w:rFonts w:asciiTheme="minorBidi" w:hAnsiTheme="minorBidi" w:cstheme="minorBidi"/>
          <w:i/>
          <w:iCs/>
          <w:sz w:val="24"/>
          <w:szCs w:val="24"/>
        </w:rPr>
        <w:t>Rishonim</w:t>
      </w:r>
      <w:r w:rsidRPr="00E573DF">
        <w:rPr>
          <w:rFonts w:asciiTheme="minorBidi" w:hAnsiTheme="minorBidi" w:cstheme="minorBidi"/>
          <w:sz w:val="24"/>
          <w:szCs w:val="24"/>
        </w:rPr>
        <w:t xml:space="preserve"> already note,</w:t>
      </w:r>
      <w:r w:rsidR="00A70780" w:rsidRPr="00A70780">
        <w:rPr>
          <w:rStyle w:val="FootnoteReference"/>
          <w:rFonts w:asciiTheme="minorBidi" w:hAnsiTheme="minorBidi" w:cstheme="minorBidi"/>
          <w:sz w:val="16"/>
        </w:rPr>
        <w:footnoteReference w:id="1"/>
      </w:r>
      <w:r w:rsidRPr="00E573DF">
        <w:rPr>
          <w:rFonts w:asciiTheme="minorBidi" w:hAnsiTheme="minorBidi" w:cstheme="minorBidi"/>
          <w:sz w:val="24"/>
          <w:szCs w:val="24"/>
        </w:rPr>
        <w:t xml:space="preserve"> the division between the two main topics of </w:t>
      </w:r>
      <w:r w:rsidR="001365FE" w:rsidRPr="00E573DF">
        <w:rPr>
          <w:rFonts w:asciiTheme="minorBidi" w:hAnsiTheme="minorBidi" w:cstheme="minorBidi"/>
          <w:i/>
          <w:sz w:val="24"/>
          <w:szCs w:val="24"/>
        </w:rPr>
        <w:t>Pesachim</w:t>
      </w:r>
      <w:r w:rsidRPr="00E573DF">
        <w:rPr>
          <w:rFonts w:asciiTheme="minorBidi" w:hAnsiTheme="minorBidi" w:cstheme="minorBidi"/>
          <w:sz w:val="24"/>
          <w:szCs w:val="24"/>
        </w:rPr>
        <w:t xml:space="preserve"> is obvious and </w:t>
      </w:r>
      <w:r w:rsidR="00400DA0" w:rsidRPr="00E573DF">
        <w:rPr>
          <w:rFonts w:asciiTheme="minorBidi" w:hAnsiTheme="minorBidi" w:cstheme="minorBidi"/>
          <w:sz w:val="24"/>
          <w:szCs w:val="24"/>
        </w:rPr>
        <w:t>unambiguous</w:t>
      </w:r>
      <w:r w:rsidRPr="00E573DF">
        <w:rPr>
          <w:rFonts w:asciiTheme="minorBidi" w:hAnsiTheme="minorBidi" w:cstheme="minorBidi"/>
          <w:sz w:val="24"/>
          <w:szCs w:val="24"/>
        </w:rPr>
        <w:t xml:space="preserve">: </w:t>
      </w:r>
      <w:r w:rsidR="00A70780">
        <w:rPr>
          <w:rFonts w:asciiTheme="minorBidi" w:hAnsiTheme="minorBidi" w:cstheme="minorBidi"/>
          <w:sz w:val="24"/>
          <w:szCs w:val="24"/>
        </w:rPr>
        <w:t>c</w:t>
      </w:r>
      <w:r w:rsidRPr="00E573DF">
        <w:rPr>
          <w:rFonts w:asciiTheme="minorBidi" w:hAnsiTheme="minorBidi" w:cstheme="minorBidi"/>
          <w:sz w:val="24"/>
          <w:szCs w:val="24"/>
        </w:rPr>
        <w:t>hapters</w:t>
      </w:r>
      <w:r w:rsidR="00A70780">
        <w:rPr>
          <w:rFonts w:asciiTheme="minorBidi" w:hAnsiTheme="minorBidi" w:cstheme="minorBidi"/>
          <w:sz w:val="24"/>
          <w:szCs w:val="24"/>
        </w:rPr>
        <w:t xml:space="preserve"> 5-9</w:t>
      </w:r>
      <w:r w:rsidRPr="00E573DF">
        <w:rPr>
          <w:rFonts w:asciiTheme="minorBidi" w:hAnsiTheme="minorBidi" w:cstheme="minorBidi"/>
          <w:sz w:val="24"/>
          <w:szCs w:val="24"/>
        </w:rPr>
        <w:t xml:space="preserve"> focus on the </w:t>
      </w:r>
      <w:r w:rsidR="00A70780">
        <w:rPr>
          <w:rFonts w:asciiTheme="minorBidi" w:hAnsiTheme="minorBidi" w:cstheme="minorBidi"/>
          <w:sz w:val="24"/>
          <w:szCs w:val="24"/>
        </w:rPr>
        <w:t>Pesach</w:t>
      </w:r>
      <w:r w:rsidRPr="00E573DF">
        <w:rPr>
          <w:rFonts w:asciiTheme="minorBidi" w:hAnsiTheme="minorBidi" w:cstheme="minorBidi"/>
          <w:sz w:val="24"/>
          <w:szCs w:val="24"/>
        </w:rPr>
        <w:t xml:space="preserve"> offering, while </w:t>
      </w:r>
      <w:r w:rsidR="00A70780">
        <w:rPr>
          <w:rFonts w:asciiTheme="minorBidi" w:hAnsiTheme="minorBidi" w:cstheme="minorBidi"/>
          <w:sz w:val="24"/>
          <w:szCs w:val="24"/>
        </w:rPr>
        <w:t>c</w:t>
      </w:r>
      <w:r w:rsidRPr="00E573DF">
        <w:rPr>
          <w:rFonts w:asciiTheme="minorBidi" w:hAnsiTheme="minorBidi" w:cstheme="minorBidi"/>
          <w:sz w:val="24"/>
          <w:szCs w:val="24"/>
        </w:rPr>
        <w:t>hapters</w:t>
      </w:r>
      <w:r w:rsidR="00A70780">
        <w:rPr>
          <w:rFonts w:asciiTheme="minorBidi" w:hAnsiTheme="minorBidi" w:cstheme="minorBidi"/>
          <w:sz w:val="24"/>
          <w:szCs w:val="24"/>
        </w:rPr>
        <w:t xml:space="preserve"> 1-4 and c</w:t>
      </w:r>
      <w:r w:rsidRPr="00E573DF">
        <w:rPr>
          <w:rFonts w:asciiTheme="minorBidi" w:hAnsiTheme="minorBidi" w:cstheme="minorBidi"/>
          <w:sz w:val="24"/>
          <w:szCs w:val="24"/>
        </w:rPr>
        <w:t xml:space="preserve">hapter </w:t>
      </w:r>
      <w:r w:rsidR="00A70780">
        <w:rPr>
          <w:rFonts w:asciiTheme="minorBidi" w:hAnsiTheme="minorBidi" w:cstheme="minorBidi"/>
          <w:sz w:val="24"/>
          <w:szCs w:val="24"/>
        </w:rPr>
        <w:t>10</w:t>
      </w:r>
      <w:r w:rsidRPr="00E573DF">
        <w:rPr>
          <w:rFonts w:asciiTheme="minorBidi" w:hAnsiTheme="minorBidi" w:cstheme="minorBidi"/>
          <w:sz w:val="24"/>
          <w:szCs w:val="24"/>
        </w:rPr>
        <w:t xml:space="preserve"> focus on the holiday of </w:t>
      </w:r>
      <w:r w:rsidR="00A70780">
        <w:rPr>
          <w:rFonts w:asciiTheme="minorBidi" w:hAnsiTheme="minorBidi" w:cstheme="minorBidi"/>
          <w:sz w:val="24"/>
          <w:szCs w:val="24"/>
        </w:rPr>
        <w:t>Pesach</w:t>
      </w:r>
      <w:r w:rsidRPr="00E573DF">
        <w:rPr>
          <w:rFonts w:asciiTheme="minorBidi" w:hAnsiTheme="minorBidi" w:cstheme="minorBidi"/>
          <w:sz w:val="24"/>
          <w:szCs w:val="24"/>
        </w:rPr>
        <w:t xml:space="preserve">. </w:t>
      </w:r>
      <w:r w:rsidR="001B2AB2" w:rsidRPr="00E573DF">
        <w:rPr>
          <w:rFonts w:asciiTheme="minorBidi" w:hAnsiTheme="minorBidi" w:cstheme="minorBidi"/>
          <w:sz w:val="24"/>
          <w:szCs w:val="24"/>
        </w:rPr>
        <w:t xml:space="preserve">In fact, the first few chapters, </w:t>
      </w:r>
      <w:r w:rsidR="00400DA0" w:rsidRPr="00E573DF">
        <w:rPr>
          <w:rFonts w:asciiTheme="minorBidi" w:hAnsiTheme="minorBidi" w:cstheme="minorBidi"/>
          <w:sz w:val="24"/>
          <w:szCs w:val="24"/>
        </w:rPr>
        <w:t>colloquially</w:t>
      </w:r>
      <w:r w:rsidR="001B2AB2" w:rsidRPr="00E573DF">
        <w:rPr>
          <w:rFonts w:asciiTheme="minorBidi" w:hAnsiTheme="minorBidi" w:cstheme="minorBidi"/>
          <w:sz w:val="24"/>
          <w:szCs w:val="24"/>
        </w:rPr>
        <w:t xml:space="preserve"> referred to as </w:t>
      </w:r>
      <w:r w:rsidR="001B2AB2" w:rsidRPr="00E573DF">
        <w:rPr>
          <w:rFonts w:asciiTheme="minorBidi" w:hAnsiTheme="minorBidi" w:cstheme="minorBidi"/>
          <w:i/>
          <w:iCs/>
          <w:sz w:val="24"/>
          <w:szCs w:val="24"/>
        </w:rPr>
        <w:t>Pesach Rishon</w:t>
      </w:r>
      <w:r w:rsidR="001B2AB2" w:rsidRPr="00E573DF">
        <w:rPr>
          <w:rFonts w:asciiTheme="minorBidi" w:hAnsiTheme="minorBidi" w:cstheme="minorBidi"/>
          <w:sz w:val="24"/>
          <w:szCs w:val="24"/>
        </w:rPr>
        <w:t xml:space="preserve"> (First Passover), </w:t>
      </w:r>
      <w:r w:rsidR="00400DA0" w:rsidRPr="00E573DF">
        <w:rPr>
          <w:rFonts w:asciiTheme="minorBidi" w:hAnsiTheme="minorBidi" w:cstheme="minorBidi"/>
          <w:sz w:val="24"/>
          <w:szCs w:val="24"/>
        </w:rPr>
        <w:t>may</w:t>
      </w:r>
      <w:r w:rsidR="001B2AB2" w:rsidRPr="00E573DF">
        <w:rPr>
          <w:rFonts w:asciiTheme="minorBidi" w:hAnsiTheme="minorBidi" w:cstheme="minorBidi"/>
          <w:sz w:val="24"/>
          <w:szCs w:val="24"/>
        </w:rPr>
        <w:t xml:space="preserve"> themselves be subdivided, as the lion’s share of the first three chapters are about </w:t>
      </w:r>
      <w:r w:rsidR="001365FE" w:rsidRPr="00E573DF">
        <w:rPr>
          <w:rFonts w:asciiTheme="minorBidi" w:hAnsiTheme="minorBidi" w:cstheme="minorBidi"/>
          <w:i/>
          <w:sz w:val="24"/>
          <w:szCs w:val="24"/>
        </w:rPr>
        <w:t>chametz</w:t>
      </w:r>
      <w:r w:rsidR="001B2AB2" w:rsidRPr="00E573DF">
        <w:rPr>
          <w:rFonts w:asciiTheme="minorBidi" w:hAnsiTheme="minorBidi" w:cstheme="minorBidi"/>
          <w:sz w:val="24"/>
          <w:szCs w:val="24"/>
        </w:rPr>
        <w:t xml:space="preserve">: the </w:t>
      </w:r>
      <w:r w:rsidR="00400DA0" w:rsidRPr="00E573DF">
        <w:rPr>
          <w:rFonts w:asciiTheme="minorBidi" w:hAnsiTheme="minorBidi" w:cstheme="minorBidi"/>
          <w:sz w:val="24"/>
          <w:szCs w:val="24"/>
        </w:rPr>
        <w:t>search</w:t>
      </w:r>
      <w:r w:rsidR="001B2AB2" w:rsidRPr="00E573DF">
        <w:rPr>
          <w:rFonts w:asciiTheme="minorBidi" w:hAnsiTheme="minorBidi" w:cstheme="minorBidi"/>
          <w:sz w:val="24"/>
          <w:szCs w:val="24"/>
        </w:rPr>
        <w:t xml:space="preserve"> for leaven, the destruction of it, the </w:t>
      </w:r>
      <w:r w:rsidR="00400DA0" w:rsidRPr="00E573DF">
        <w:rPr>
          <w:rFonts w:asciiTheme="minorBidi" w:hAnsiTheme="minorBidi" w:cstheme="minorBidi"/>
          <w:sz w:val="24"/>
          <w:szCs w:val="24"/>
        </w:rPr>
        <w:t>definition</w:t>
      </w:r>
      <w:r w:rsidR="001B2AB2" w:rsidRPr="00E573DF">
        <w:rPr>
          <w:rFonts w:asciiTheme="minorBidi" w:hAnsiTheme="minorBidi" w:cstheme="minorBidi"/>
          <w:sz w:val="24"/>
          <w:szCs w:val="24"/>
        </w:rPr>
        <w:t xml:space="preserve"> of it</w:t>
      </w:r>
      <w:r w:rsidR="00A70780">
        <w:rPr>
          <w:rFonts w:asciiTheme="minorBidi" w:hAnsiTheme="minorBidi" w:cstheme="minorBidi"/>
          <w:sz w:val="24"/>
          <w:szCs w:val="24"/>
        </w:rPr>
        <w:t>,</w:t>
      </w:r>
      <w:r w:rsidR="00264503" w:rsidRPr="00E573DF">
        <w:rPr>
          <w:rFonts w:asciiTheme="minorBidi" w:hAnsiTheme="minorBidi" w:cstheme="minorBidi"/>
          <w:sz w:val="24"/>
          <w:szCs w:val="24"/>
        </w:rPr>
        <w:t xml:space="preserve"> and all the relevant times.</w:t>
      </w:r>
      <w:r w:rsidR="00264503" w:rsidRPr="00A70780">
        <w:rPr>
          <w:rStyle w:val="FootnoteReference"/>
          <w:rFonts w:asciiTheme="minorBidi" w:hAnsiTheme="minorBidi" w:cstheme="minorBidi"/>
          <w:sz w:val="16"/>
        </w:rPr>
        <w:footnoteReference w:id="2"/>
      </w:r>
      <w:r w:rsidR="00264503" w:rsidRPr="00E573DF">
        <w:rPr>
          <w:rFonts w:asciiTheme="minorBidi" w:hAnsiTheme="minorBidi" w:cstheme="minorBidi"/>
          <w:sz w:val="24"/>
          <w:szCs w:val="24"/>
        </w:rPr>
        <w:t xml:space="preserve"> </w:t>
      </w:r>
    </w:p>
    <w:p w:rsidR="006B6CA5" w:rsidRPr="00E573DF" w:rsidRDefault="006B6CA5" w:rsidP="00530D5A">
      <w:pPr>
        <w:widowControl w:val="0"/>
        <w:bidi w:val="0"/>
        <w:spacing w:after="0" w:line="240" w:lineRule="auto"/>
        <w:rPr>
          <w:rFonts w:asciiTheme="minorBidi" w:hAnsiTheme="minorBidi" w:cstheme="minorBidi"/>
          <w:sz w:val="24"/>
          <w:szCs w:val="24"/>
        </w:rPr>
      </w:pPr>
    </w:p>
    <w:p w:rsidR="0061305F" w:rsidRPr="00E573DF" w:rsidRDefault="00264503"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lastRenderedPageBreak/>
        <w:t xml:space="preserve">However, secondary topics are raised by the main issues, for literary or other reasons, such as the issue of incinerating defiled meat or oil in </w:t>
      </w:r>
      <w:r w:rsidR="00A70780">
        <w:rPr>
          <w:rFonts w:asciiTheme="minorBidi" w:hAnsiTheme="minorBidi" w:cstheme="minorBidi"/>
          <w:sz w:val="24"/>
          <w:szCs w:val="24"/>
        </w:rPr>
        <w:t>c</w:t>
      </w:r>
      <w:r w:rsidRPr="00E573DF">
        <w:rPr>
          <w:rFonts w:asciiTheme="minorBidi" w:hAnsiTheme="minorBidi" w:cstheme="minorBidi"/>
          <w:sz w:val="24"/>
          <w:szCs w:val="24"/>
        </w:rPr>
        <w:t>hapter</w:t>
      </w:r>
      <w:r w:rsidR="00A70780">
        <w:rPr>
          <w:rFonts w:asciiTheme="minorBidi" w:hAnsiTheme="minorBidi" w:cstheme="minorBidi"/>
          <w:sz w:val="24"/>
          <w:szCs w:val="24"/>
        </w:rPr>
        <w:t xml:space="preserve"> 1 (</w:t>
      </w:r>
      <w:r w:rsidR="00A70780">
        <w:rPr>
          <w:rFonts w:asciiTheme="minorBidi" w:hAnsiTheme="minorBidi" w:cstheme="minorBidi"/>
          <w:i/>
          <w:iCs/>
          <w:sz w:val="24"/>
          <w:szCs w:val="24"/>
        </w:rPr>
        <w:t>mishna</w:t>
      </w:r>
      <w:r w:rsidR="00A70780">
        <w:rPr>
          <w:rFonts w:asciiTheme="minorBidi" w:hAnsiTheme="minorBidi" w:cstheme="minorBidi"/>
          <w:sz w:val="24"/>
          <w:szCs w:val="24"/>
        </w:rPr>
        <w:t xml:space="preserve"> 6) and</w:t>
      </w:r>
      <w:r w:rsidRPr="00E573DF">
        <w:rPr>
          <w:rFonts w:asciiTheme="minorBidi" w:hAnsiTheme="minorBidi" w:cstheme="minorBidi"/>
          <w:sz w:val="24"/>
          <w:szCs w:val="24"/>
        </w:rPr>
        <w:t xml:space="preserve"> the topics of </w:t>
      </w:r>
      <w:r w:rsidRPr="00E573DF">
        <w:rPr>
          <w:rFonts w:asciiTheme="minorBidi" w:hAnsiTheme="minorBidi" w:cstheme="minorBidi"/>
          <w:i/>
          <w:iCs/>
          <w:sz w:val="24"/>
          <w:szCs w:val="24"/>
        </w:rPr>
        <w:t>maror</w:t>
      </w:r>
      <w:r w:rsidRPr="00E573DF">
        <w:rPr>
          <w:rFonts w:asciiTheme="minorBidi" w:hAnsiTheme="minorBidi" w:cstheme="minorBidi"/>
          <w:sz w:val="24"/>
          <w:szCs w:val="24"/>
        </w:rPr>
        <w:t xml:space="preserve"> and </w:t>
      </w:r>
      <w:r w:rsidRPr="00E573DF">
        <w:rPr>
          <w:rFonts w:asciiTheme="minorBidi" w:hAnsiTheme="minorBidi" w:cstheme="minorBidi"/>
          <w:i/>
          <w:iCs/>
          <w:sz w:val="24"/>
          <w:szCs w:val="24"/>
        </w:rPr>
        <w:t>korban pesach</w:t>
      </w:r>
      <w:r w:rsidRPr="00E573DF">
        <w:rPr>
          <w:rFonts w:asciiTheme="minorBidi" w:hAnsiTheme="minorBidi" w:cstheme="minorBidi"/>
          <w:sz w:val="24"/>
          <w:szCs w:val="24"/>
        </w:rPr>
        <w:t xml:space="preserve"> in </w:t>
      </w:r>
      <w:r w:rsidR="00A70780">
        <w:rPr>
          <w:rFonts w:asciiTheme="minorBidi" w:hAnsiTheme="minorBidi" w:cstheme="minorBidi"/>
          <w:sz w:val="24"/>
          <w:szCs w:val="24"/>
        </w:rPr>
        <w:t>c</w:t>
      </w:r>
      <w:r w:rsidRPr="00E573DF">
        <w:rPr>
          <w:rFonts w:asciiTheme="minorBidi" w:hAnsiTheme="minorBidi" w:cstheme="minorBidi"/>
          <w:sz w:val="24"/>
          <w:szCs w:val="24"/>
        </w:rPr>
        <w:t xml:space="preserve">hapter </w:t>
      </w:r>
      <w:r w:rsidR="00A70780">
        <w:rPr>
          <w:rFonts w:asciiTheme="minorBidi" w:hAnsiTheme="minorBidi" w:cstheme="minorBidi"/>
          <w:sz w:val="24"/>
          <w:szCs w:val="24"/>
        </w:rPr>
        <w:t>2 (</w:t>
      </w:r>
      <w:r w:rsidR="00A70780">
        <w:rPr>
          <w:rFonts w:asciiTheme="minorBidi" w:hAnsiTheme="minorBidi" w:cstheme="minorBidi"/>
          <w:i/>
          <w:iCs/>
          <w:sz w:val="24"/>
          <w:szCs w:val="24"/>
        </w:rPr>
        <w:t xml:space="preserve">mishnayot </w:t>
      </w:r>
      <w:r w:rsidR="00A70780">
        <w:rPr>
          <w:rFonts w:asciiTheme="minorBidi" w:hAnsiTheme="minorBidi" w:cstheme="minorBidi"/>
          <w:sz w:val="24"/>
          <w:szCs w:val="24"/>
        </w:rPr>
        <w:t>6, 8)</w:t>
      </w:r>
      <w:r w:rsidRPr="00E573DF">
        <w:rPr>
          <w:rFonts w:asciiTheme="minorBidi" w:hAnsiTheme="minorBidi" w:cstheme="minorBidi"/>
          <w:sz w:val="24"/>
          <w:szCs w:val="24"/>
        </w:rPr>
        <w:t xml:space="preserve">. This is not the forum to delve into the reasons for the inclusion of each of these topics in its respective chapter. </w:t>
      </w:r>
      <w:r w:rsidR="00A70780">
        <w:rPr>
          <w:rFonts w:asciiTheme="minorBidi" w:hAnsiTheme="minorBidi" w:cstheme="minorBidi"/>
          <w:sz w:val="24"/>
          <w:szCs w:val="24"/>
        </w:rPr>
        <w:t>However, it is</w:t>
      </w:r>
      <w:r w:rsidR="00400DA0" w:rsidRPr="00E573DF">
        <w:rPr>
          <w:rFonts w:asciiTheme="minorBidi" w:hAnsiTheme="minorBidi" w:cstheme="minorBidi"/>
          <w:sz w:val="24"/>
          <w:szCs w:val="24"/>
        </w:rPr>
        <w:t xml:space="preserve"> clear</w:t>
      </w:r>
      <w:r w:rsidRPr="00E573DF">
        <w:rPr>
          <w:rFonts w:asciiTheme="minorBidi" w:hAnsiTheme="minorBidi" w:cstheme="minorBidi"/>
          <w:sz w:val="24"/>
          <w:szCs w:val="24"/>
        </w:rPr>
        <w:t xml:space="preserve"> that these topics are in fact </w:t>
      </w:r>
      <w:r w:rsidR="00400DA0" w:rsidRPr="00E573DF">
        <w:rPr>
          <w:rFonts w:asciiTheme="minorBidi" w:hAnsiTheme="minorBidi" w:cstheme="minorBidi"/>
          <w:sz w:val="24"/>
          <w:szCs w:val="24"/>
        </w:rPr>
        <w:t>ancillary</w:t>
      </w:r>
      <w:r w:rsidRPr="00E573DF">
        <w:rPr>
          <w:rFonts w:asciiTheme="minorBidi" w:hAnsiTheme="minorBidi" w:cstheme="minorBidi"/>
          <w:sz w:val="24"/>
          <w:szCs w:val="24"/>
        </w:rPr>
        <w:t xml:space="preserve">, if only because we see that the Mishna, after considering each of them, </w:t>
      </w:r>
      <w:r w:rsidR="00400DA0" w:rsidRPr="00E573DF">
        <w:rPr>
          <w:rFonts w:asciiTheme="minorBidi" w:hAnsiTheme="minorBidi" w:cstheme="minorBidi"/>
          <w:sz w:val="24"/>
          <w:szCs w:val="24"/>
        </w:rPr>
        <w:t>returns</w:t>
      </w:r>
      <w:r w:rsidRPr="00E573DF">
        <w:rPr>
          <w:rFonts w:asciiTheme="minorBidi" w:hAnsiTheme="minorBidi" w:cstheme="minorBidi"/>
          <w:sz w:val="24"/>
          <w:szCs w:val="24"/>
        </w:rPr>
        <w:t xml:space="preserve"> to the central issue of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w:t>
      </w:r>
      <w:r w:rsidRPr="00A70780">
        <w:rPr>
          <w:rStyle w:val="FootnoteReference"/>
          <w:rFonts w:asciiTheme="minorBidi" w:hAnsiTheme="minorBidi" w:cstheme="minorBidi"/>
          <w:sz w:val="16"/>
        </w:rPr>
        <w:footnoteReference w:id="3"/>
      </w:r>
      <w:r w:rsidRPr="00E573DF">
        <w:rPr>
          <w:rFonts w:asciiTheme="minorBidi" w:hAnsiTheme="minorBidi" w:cstheme="minorBidi"/>
          <w:sz w:val="24"/>
          <w:szCs w:val="24"/>
        </w:rPr>
        <w:t xml:space="preserve"> The entire unit concludes with a </w:t>
      </w:r>
      <w:r w:rsidR="001365FE" w:rsidRPr="00E573DF">
        <w:rPr>
          <w:rFonts w:asciiTheme="minorBidi" w:hAnsiTheme="minorBidi" w:cstheme="minorBidi"/>
          <w:i/>
          <w:sz w:val="24"/>
          <w:szCs w:val="24"/>
        </w:rPr>
        <w:t>mishna</w:t>
      </w:r>
      <w:r w:rsidRPr="00E573DF">
        <w:rPr>
          <w:rFonts w:asciiTheme="minorBidi" w:hAnsiTheme="minorBidi" w:cstheme="minorBidi"/>
          <w:sz w:val="24"/>
          <w:szCs w:val="24"/>
        </w:rPr>
        <w:t xml:space="preserve"> addressing the </w:t>
      </w:r>
      <w:r w:rsidR="00400DA0" w:rsidRPr="00E573DF">
        <w:rPr>
          <w:rFonts w:asciiTheme="minorBidi" w:hAnsiTheme="minorBidi" w:cstheme="minorBidi"/>
          <w:sz w:val="24"/>
          <w:szCs w:val="24"/>
        </w:rPr>
        <w:t>destruction</w:t>
      </w:r>
      <w:r w:rsidRPr="00E573DF">
        <w:rPr>
          <w:rFonts w:asciiTheme="minorBidi" w:hAnsiTheme="minorBidi" w:cstheme="minorBidi"/>
          <w:sz w:val="24"/>
          <w:szCs w:val="24"/>
        </w:rPr>
        <w:t xml:space="preserve"> of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w:t>
      </w:r>
      <w:r w:rsidR="00A70780">
        <w:rPr>
          <w:rFonts w:asciiTheme="minorBidi" w:hAnsiTheme="minorBidi" w:cstheme="minorBidi"/>
          <w:sz w:val="24"/>
          <w:szCs w:val="24"/>
        </w:rPr>
        <w:t>(</w:t>
      </w:r>
      <w:r w:rsidRPr="00E573DF">
        <w:rPr>
          <w:rFonts w:asciiTheme="minorBidi" w:hAnsiTheme="minorBidi" w:cstheme="minorBidi"/>
          <w:sz w:val="24"/>
          <w:szCs w:val="24"/>
        </w:rPr>
        <w:t>3:7</w:t>
      </w:r>
      <w:r w:rsidR="00A70780">
        <w:rPr>
          <w:rFonts w:asciiTheme="minorBidi" w:hAnsiTheme="minorBidi" w:cstheme="minorBidi"/>
          <w:sz w:val="24"/>
          <w:szCs w:val="24"/>
        </w:rPr>
        <w:t>)</w:t>
      </w:r>
      <w:r w:rsidRPr="00E573DF">
        <w:rPr>
          <w:rFonts w:asciiTheme="minorBidi" w:hAnsiTheme="minorBidi" w:cstheme="minorBidi"/>
          <w:sz w:val="24"/>
          <w:szCs w:val="24"/>
        </w:rPr>
        <w:t xml:space="preserve">. As for the </w:t>
      </w:r>
      <w:r w:rsidR="00400DA0" w:rsidRPr="00E573DF">
        <w:rPr>
          <w:rFonts w:asciiTheme="minorBidi" w:hAnsiTheme="minorBidi" w:cstheme="minorBidi"/>
          <w:sz w:val="24"/>
          <w:szCs w:val="24"/>
        </w:rPr>
        <w:t>remaining</w:t>
      </w:r>
      <w:r w:rsidRPr="00E573DF">
        <w:rPr>
          <w:rFonts w:asciiTheme="minorBidi" w:hAnsiTheme="minorBidi" w:cstheme="minorBidi"/>
          <w:sz w:val="24"/>
          <w:szCs w:val="24"/>
        </w:rPr>
        <w:t xml:space="preserve"> P</w:t>
      </w:r>
      <w:r w:rsidR="00A70780">
        <w:rPr>
          <w:rFonts w:asciiTheme="minorBidi" w:hAnsiTheme="minorBidi" w:cstheme="minorBidi"/>
          <w:sz w:val="24"/>
          <w:szCs w:val="24"/>
        </w:rPr>
        <w:t>esach</w:t>
      </w:r>
      <w:r w:rsidRPr="00E573DF">
        <w:rPr>
          <w:rFonts w:asciiTheme="minorBidi" w:hAnsiTheme="minorBidi" w:cstheme="minorBidi"/>
          <w:sz w:val="24"/>
          <w:szCs w:val="24"/>
        </w:rPr>
        <w:t xml:space="preserve"> chapters, </w:t>
      </w:r>
      <w:r w:rsidR="00A70780">
        <w:rPr>
          <w:rFonts w:asciiTheme="minorBidi" w:hAnsiTheme="minorBidi" w:cstheme="minorBidi"/>
          <w:sz w:val="24"/>
          <w:szCs w:val="24"/>
        </w:rPr>
        <w:t>c</w:t>
      </w:r>
      <w:r w:rsidRPr="00E573DF">
        <w:rPr>
          <w:rFonts w:asciiTheme="minorBidi" w:hAnsiTheme="minorBidi" w:cstheme="minorBidi"/>
          <w:sz w:val="24"/>
          <w:szCs w:val="24"/>
        </w:rPr>
        <w:t>hapter</w:t>
      </w:r>
      <w:r w:rsidR="00A70780">
        <w:rPr>
          <w:rFonts w:asciiTheme="minorBidi" w:hAnsiTheme="minorBidi" w:cstheme="minorBidi"/>
          <w:sz w:val="24"/>
          <w:szCs w:val="24"/>
        </w:rPr>
        <w:t xml:space="preserve"> 4</w:t>
      </w:r>
      <w:r w:rsidRPr="00E573DF">
        <w:rPr>
          <w:rFonts w:asciiTheme="minorBidi" w:hAnsiTheme="minorBidi" w:cstheme="minorBidi"/>
          <w:sz w:val="24"/>
          <w:szCs w:val="24"/>
        </w:rPr>
        <w:t xml:space="preserve"> deals with the unique status of the </w:t>
      </w:r>
      <w:r w:rsidR="00A70780">
        <w:rPr>
          <w:rFonts w:asciiTheme="minorBidi" w:hAnsiTheme="minorBidi" w:cstheme="minorBidi"/>
          <w:sz w:val="24"/>
          <w:szCs w:val="24"/>
        </w:rPr>
        <w:t>14</w:t>
      </w:r>
      <w:r w:rsidR="00A70780" w:rsidRPr="00A70780">
        <w:rPr>
          <w:rFonts w:asciiTheme="minorBidi" w:hAnsiTheme="minorBidi" w:cstheme="minorBidi"/>
          <w:sz w:val="24"/>
          <w:szCs w:val="24"/>
          <w:vertAlign w:val="superscript"/>
        </w:rPr>
        <w:t>th</w:t>
      </w:r>
      <w:r w:rsidRPr="00E573DF">
        <w:rPr>
          <w:rFonts w:asciiTheme="minorBidi" w:hAnsiTheme="minorBidi" w:cstheme="minorBidi"/>
          <w:sz w:val="24"/>
          <w:szCs w:val="24"/>
        </w:rPr>
        <w:t xml:space="preserve"> of Ni</w:t>
      </w:r>
      <w:r w:rsidR="00A70780">
        <w:rPr>
          <w:rFonts w:asciiTheme="minorBidi" w:hAnsiTheme="minorBidi" w:cstheme="minorBidi"/>
          <w:sz w:val="24"/>
          <w:szCs w:val="24"/>
        </w:rPr>
        <w:t>ssan, Erev Pesach, while c</w:t>
      </w:r>
      <w:r w:rsidRPr="00E573DF">
        <w:rPr>
          <w:rFonts w:asciiTheme="minorBidi" w:hAnsiTheme="minorBidi" w:cstheme="minorBidi"/>
          <w:sz w:val="24"/>
          <w:szCs w:val="24"/>
        </w:rPr>
        <w:t xml:space="preserve">hapter </w:t>
      </w:r>
      <w:r w:rsidR="00A70780">
        <w:rPr>
          <w:rFonts w:asciiTheme="minorBidi" w:hAnsiTheme="minorBidi" w:cstheme="minorBidi"/>
          <w:sz w:val="24"/>
          <w:szCs w:val="24"/>
        </w:rPr>
        <w:t xml:space="preserve">10 details that evening, the </w:t>
      </w:r>
      <w:r w:rsidR="00A70780" w:rsidRPr="00A70780">
        <w:rPr>
          <w:rFonts w:asciiTheme="minorBidi" w:hAnsiTheme="minorBidi" w:cstheme="minorBidi"/>
          <w:i/>
          <w:iCs/>
          <w:sz w:val="24"/>
          <w:szCs w:val="24"/>
        </w:rPr>
        <w:t>se</w:t>
      </w:r>
      <w:r w:rsidRPr="00A70780">
        <w:rPr>
          <w:rFonts w:asciiTheme="minorBidi" w:hAnsiTheme="minorBidi" w:cstheme="minorBidi"/>
          <w:i/>
          <w:iCs/>
          <w:sz w:val="24"/>
          <w:szCs w:val="24"/>
        </w:rPr>
        <w:t>der</w:t>
      </w:r>
      <w:r w:rsidRPr="00E573DF">
        <w:rPr>
          <w:rFonts w:asciiTheme="minorBidi" w:hAnsiTheme="minorBidi" w:cstheme="minorBidi"/>
          <w:sz w:val="24"/>
          <w:szCs w:val="24"/>
        </w:rPr>
        <w:t xml:space="preserve"> night.</w:t>
      </w:r>
      <w:r w:rsidR="00B143DC" w:rsidRPr="00E573DF">
        <w:rPr>
          <w:rFonts w:asciiTheme="minorBidi" w:hAnsiTheme="minorBidi" w:cstheme="minorBidi"/>
          <w:sz w:val="24"/>
          <w:szCs w:val="24"/>
        </w:rPr>
        <w:t xml:space="preserve"> </w:t>
      </w:r>
    </w:p>
    <w:p w:rsidR="006B6CA5" w:rsidRPr="00E573DF" w:rsidRDefault="006B6CA5" w:rsidP="00530D5A">
      <w:pPr>
        <w:widowControl w:val="0"/>
        <w:bidi w:val="0"/>
        <w:spacing w:after="0" w:line="240" w:lineRule="auto"/>
        <w:rPr>
          <w:rFonts w:asciiTheme="minorBidi" w:hAnsiTheme="minorBidi" w:cstheme="minorBidi"/>
          <w:sz w:val="24"/>
          <w:szCs w:val="24"/>
        </w:rPr>
      </w:pPr>
    </w:p>
    <w:p w:rsidR="00264503" w:rsidRPr="00E573DF" w:rsidRDefault="00264503"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This </w:t>
      </w:r>
      <w:r w:rsidR="006B6CA5" w:rsidRPr="00E573DF">
        <w:rPr>
          <w:rFonts w:asciiTheme="minorBidi" w:hAnsiTheme="minorBidi" w:cstheme="minorBidi"/>
          <w:i/>
          <w:sz w:val="24"/>
          <w:szCs w:val="24"/>
        </w:rPr>
        <w:t>shiur</w:t>
      </w:r>
      <w:r w:rsidRPr="00E573DF">
        <w:rPr>
          <w:rFonts w:asciiTheme="minorBidi" w:hAnsiTheme="minorBidi" w:cstheme="minorBidi"/>
          <w:sz w:val="24"/>
          <w:szCs w:val="24"/>
        </w:rPr>
        <w:t xml:space="preserve"> will consider the </w:t>
      </w:r>
      <w:r w:rsidR="00A70780">
        <w:rPr>
          <w:rFonts w:asciiTheme="minorBidi" w:hAnsiTheme="minorBidi" w:cstheme="minorBidi"/>
          <w:sz w:val="24"/>
          <w:szCs w:val="24"/>
        </w:rPr>
        <w:t>first segment, namely c</w:t>
      </w:r>
      <w:r w:rsidR="008E52D5" w:rsidRPr="00E573DF">
        <w:rPr>
          <w:rFonts w:asciiTheme="minorBidi" w:hAnsiTheme="minorBidi" w:cstheme="minorBidi"/>
          <w:sz w:val="24"/>
          <w:szCs w:val="24"/>
        </w:rPr>
        <w:t>hapters</w:t>
      </w:r>
      <w:r w:rsidR="00A70780">
        <w:rPr>
          <w:rFonts w:asciiTheme="minorBidi" w:hAnsiTheme="minorBidi" w:cstheme="minorBidi"/>
          <w:sz w:val="24"/>
          <w:szCs w:val="24"/>
        </w:rPr>
        <w:t xml:space="preserve"> 1-3,</w:t>
      </w:r>
      <w:r w:rsidR="008E52D5" w:rsidRPr="00E573DF">
        <w:rPr>
          <w:rFonts w:asciiTheme="minorBidi" w:hAnsiTheme="minorBidi" w:cstheme="minorBidi"/>
          <w:sz w:val="24"/>
          <w:szCs w:val="24"/>
        </w:rPr>
        <w:t xml:space="preserve"> which may be </w:t>
      </w:r>
      <w:r w:rsidR="00A70780">
        <w:rPr>
          <w:rFonts w:asciiTheme="minorBidi" w:hAnsiTheme="minorBidi" w:cstheme="minorBidi"/>
          <w:sz w:val="24"/>
          <w:szCs w:val="24"/>
        </w:rPr>
        <w:t>viewed</w:t>
      </w:r>
      <w:r w:rsidR="008E52D5" w:rsidRPr="00E573DF">
        <w:rPr>
          <w:rFonts w:asciiTheme="minorBidi" w:hAnsiTheme="minorBidi" w:cstheme="minorBidi"/>
          <w:sz w:val="24"/>
          <w:szCs w:val="24"/>
        </w:rPr>
        <w:t xml:space="preserve"> as one thematic unit dealing with </w:t>
      </w:r>
      <w:r w:rsidR="001365FE" w:rsidRPr="00E573DF">
        <w:rPr>
          <w:rFonts w:asciiTheme="minorBidi" w:hAnsiTheme="minorBidi" w:cstheme="minorBidi"/>
          <w:i/>
          <w:sz w:val="24"/>
          <w:szCs w:val="24"/>
        </w:rPr>
        <w:t>chametz</w:t>
      </w:r>
      <w:r w:rsidR="008E52D5" w:rsidRPr="00E573DF">
        <w:rPr>
          <w:rFonts w:asciiTheme="minorBidi" w:hAnsiTheme="minorBidi" w:cstheme="minorBidi"/>
          <w:sz w:val="24"/>
          <w:szCs w:val="24"/>
        </w:rPr>
        <w:t xml:space="preserve">, as we will specify below. There are a number of literary phenomena in the </w:t>
      </w:r>
      <w:r w:rsidR="006B6CA5" w:rsidRPr="00E573DF">
        <w:rPr>
          <w:rFonts w:asciiTheme="minorBidi" w:hAnsiTheme="minorBidi" w:cstheme="minorBidi"/>
          <w:i/>
          <w:sz w:val="24"/>
          <w:szCs w:val="24"/>
        </w:rPr>
        <w:t>mishnayot</w:t>
      </w:r>
      <w:r w:rsidR="008E52D5" w:rsidRPr="00E573DF">
        <w:rPr>
          <w:rFonts w:asciiTheme="minorBidi" w:hAnsiTheme="minorBidi" w:cstheme="minorBidi"/>
          <w:sz w:val="24"/>
          <w:szCs w:val="24"/>
        </w:rPr>
        <w:t xml:space="preserve"> of these chapters </w:t>
      </w:r>
      <w:r w:rsidR="00A70780">
        <w:rPr>
          <w:rFonts w:asciiTheme="minorBidi" w:hAnsiTheme="minorBidi" w:cstheme="minorBidi"/>
          <w:sz w:val="24"/>
          <w:szCs w:val="24"/>
        </w:rPr>
        <w:t>that</w:t>
      </w:r>
      <w:r w:rsidR="008E52D5" w:rsidRPr="00E573DF">
        <w:rPr>
          <w:rFonts w:asciiTheme="minorBidi" w:hAnsiTheme="minorBidi" w:cstheme="minorBidi"/>
          <w:sz w:val="24"/>
          <w:szCs w:val="24"/>
        </w:rPr>
        <w:t xml:space="preserve"> create the unitary content of this </w:t>
      </w:r>
      <w:r w:rsidR="00400DA0" w:rsidRPr="00E573DF">
        <w:rPr>
          <w:rFonts w:asciiTheme="minorBidi" w:hAnsiTheme="minorBidi" w:cstheme="minorBidi"/>
          <w:sz w:val="24"/>
          <w:szCs w:val="24"/>
        </w:rPr>
        <w:t>segment</w:t>
      </w:r>
      <w:r w:rsidR="008E52D5" w:rsidRPr="00E573DF">
        <w:rPr>
          <w:rFonts w:asciiTheme="minorBidi" w:hAnsiTheme="minorBidi" w:cstheme="minorBidi"/>
          <w:sz w:val="24"/>
          <w:szCs w:val="24"/>
        </w:rPr>
        <w:t xml:space="preserve">, contributing to the </w:t>
      </w:r>
      <w:r w:rsidR="00A70780">
        <w:rPr>
          <w:rFonts w:asciiTheme="minorBidi" w:hAnsiTheme="minorBidi" w:cstheme="minorBidi"/>
          <w:sz w:val="24"/>
          <w:szCs w:val="24"/>
        </w:rPr>
        <w:t>impression</w:t>
      </w:r>
      <w:r w:rsidR="008E52D5" w:rsidRPr="00E573DF">
        <w:rPr>
          <w:rFonts w:asciiTheme="minorBidi" w:hAnsiTheme="minorBidi" w:cstheme="minorBidi"/>
          <w:sz w:val="24"/>
          <w:szCs w:val="24"/>
        </w:rPr>
        <w:t xml:space="preserve"> of this segment as an independent </w:t>
      </w:r>
      <w:r w:rsidR="00400DA0" w:rsidRPr="00E573DF">
        <w:rPr>
          <w:rFonts w:asciiTheme="minorBidi" w:hAnsiTheme="minorBidi" w:cstheme="minorBidi"/>
          <w:sz w:val="24"/>
          <w:szCs w:val="24"/>
        </w:rPr>
        <w:t>literary</w:t>
      </w:r>
      <w:r w:rsidR="008E52D5" w:rsidRPr="00E573DF">
        <w:rPr>
          <w:rFonts w:asciiTheme="minorBidi" w:hAnsiTheme="minorBidi" w:cstheme="minorBidi"/>
          <w:sz w:val="24"/>
          <w:szCs w:val="24"/>
        </w:rPr>
        <w:t xml:space="preserve"> unit. </w:t>
      </w:r>
    </w:p>
    <w:p w:rsidR="00622AA3" w:rsidRPr="00E573DF" w:rsidRDefault="00622AA3" w:rsidP="00530D5A">
      <w:pPr>
        <w:widowControl w:val="0"/>
        <w:bidi w:val="0"/>
        <w:spacing w:after="0" w:line="240" w:lineRule="auto"/>
        <w:rPr>
          <w:rFonts w:asciiTheme="minorBidi" w:hAnsiTheme="minorBidi" w:cstheme="minorBidi"/>
          <w:sz w:val="24"/>
          <w:szCs w:val="24"/>
        </w:rPr>
      </w:pPr>
    </w:p>
    <w:p w:rsidR="0063397F" w:rsidRPr="00E573DF" w:rsidRDefault="00A70780" w:rsidP="00530D5A">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Upon d</w:t>
      </w:r>
      <w:r w:rsidR="0063397F" w:rsidRPr="00E573DF">
        <w:rPr>
          <w:rFonts w:asciiTheme="minorBidi" w:hAnsiTheme="minorBidi" w:cstheme="minorBidi"/>
          <w:sz w:val="24"/>
          <w:szCs w:val="24"/>
        </w:rPr>
        <w:t>elving into these chapters in the Babylonian Talmud</w:t>
      </w:r>
      <w:r>
        <w:rPr>
          <w:rFonts w:asciiTheme="minorBidi" w:hAnsiTheme="minorBidi" w:cstheme="minorBidi"/>
          <w:sz w:val="24"/>
          <w:szCs w:val="24"/>
        </w:rPr>
        <w:t>, we find</w:t>
      </w:r>
      <w:r w:rsidR="0063397F" w:rsidRPr="00E573DF">
        <w:rPr>
          <w:rFonts w:asciiTheme="minorBidi" w:hAnsiTheme="minorBidi" w:cstheme="minorBidi"/>
          <w:sz w:val="24"/>
          <w:szCs w:val="24"/>
        </w:rPr>
        <w:t xml:space="preserve"> that the </w:t>
      </w:r>
      <w:r>
        <w:rPr>
          <w:rFonts w:asciiTheme="minorBidi" w:hAnsiTheme="minorBidi" w:cstheme="minorBidi"/>
          <w:sz w:val="24"/>
          <w:szCs w:val="24"/>
        </w:rPr>
        <w:t>redactors</w:t>
      </w:r>
      <w:r w:rsidR="0063397F" w:rsidRPr="00E573DF">
        <w:rPr>
          <w:rFonts w:asciiTheme="minorBidi" w:hAnsiTheme="minorBidi" w:cstheme="minorBidi"/>
          <w:sz w:val="24"/>
          <w:szCs w:val="24"/>
        </w:rPr>
        <w:t xml:space="preserve"> of the </w:t>
      </w:r>
      <w:r w:rsidR="00400DA0" w:rsidRPr="00E573DF">
        <w:rPr>
          <w:rFonts w:asciiTheme="minorBidi" w:hAnsiTheme="minorBidi" w:cstheme="minorBidi"/>
          <w:sz w:val="24"/>
          <w:szCs w:val="24"/>
        </w:rPr>
        <w:t>tractate</w:t>
      </w:r>
      <w:r w:rsidR="0063397F" w:rsidRPr="00E573DF">
        <w:rPr>
          <w:rFonts w:asciiTheme="minorBidi" w:hAnsiTheme="minorBidi" w:cstheme="minorBidi"/>
          <w:sz w:val="24"/>
          <w:szCs w:val="24"/>
        </w:rPr>
        <w:t xml:space="preserve"> also give </w:t>
      </w:r>
      <w:r w:rsidR="00400DA0" w:rsidRPr="00E573DF">
        <w:rPr>
          <w:rFonts w:asciiTheme="minorBidi" w:hAnsiTheme="minorBidi" w:cstheme="minorBidi"/>
          <w:sz w:val="24"/>
          <w:szCs w:val="24"/>
        </w:rPr>
        <w:t>literary</w:t>
      </w:r>
      <w:r w:rsidR="0063397F" w:rsidRPr="00E573DF">
        <w:rPr>
          <w:rFonts w:asciiTheme="minorBidi" w:hAnsiTheme="minorBidi" w:cstheme="minorBidi"/>
          <w:sz w:val="24"/>
          <w:szCs w:val="24"/>
        </w:rPr>
        <w:t xml:space="preserve"> expression to the unity of this </w:t>
      </w:r>
      <w:r w:rsidR="00400DA0" w:rsidRPr="00E573DF">
        <w:rPr>
          <w:rFonts w:asciiTheme="minorBidi" w:hAnsiTheme="minorBidi" w:cstheme="minorBidi"/>
          <w:sz w:val="24"/>
          <w:szCs w:val="24"/>
        </w:rPr>
        <w:t>segment</w:t>
      </w:r>
      <w:r w:rsidR="0063397F" w:rsidRPr="00E573DF">
        <w:rPr>
          <w:rFonts w:asciiTheme="minorBidi" w:hAnsiTheme="minorBidi" w:cstheme="minorBidi"/>
          <w:sz w:val="24"/>
          <w:szCs w:val="24"/>
        </w:rPr>
        <w:t xml:space="preserve"> by interweaving </w:t>
      </w:r>
      <w:r w:rsidR="00400DA0" w:rsidRPr="00E573DF">
        <w:rPr>
          <w:rFonts w:asciiTheme="minorBidi" w:hAnsiTheme="minorBidi" w:cstheme="minorBidi"/>
          <w:sz w:val="24"/>
          <w:szCs w:val="24"/>
        </w:rPr>
        <w:t>aggadic</w:t>
      </w:r>
      <w:r w:rsidR="0063397F" w:rsidRPr="00E573DF">
        <w:rPr>
          <w:rFonts w:asciiTheme="minorBidi" w:hAnsiTheme="minorBidi" w:cstheme="minorBidi"/>
          <w:sz w:val="24"/>
          <w:szCs w:val="24"/>
        </w:rPr>
        <w:t xml:space="preserve"> elements at the beginning and </w:t>
      </w:r>
      <w:r w:rsidR="00400DA0" w:rsidRPr="00E573DF">
        <w:rPr>
          <w:rFonts w:asciiTheme="minorBidi" w:hAnsiTheme="minorBidi" w:cstheme="minorBidi"/>
          <w:sz w:val="24"/>
          <w:szCs w:val="24"/>
        </w:rPr>
        <w:t>end</w:t>
      </w:r>
      <w:r w:rsidR="0063397F" w:rsidRPr="00E573DF">
        <w:rPr>
          <w:rFonts w:asciiTheme="minorBidi" w:hAnsiTheme="minorBidi" w:cstheme="minorBidi"/>
          <w:sz w:val="24"/>
          <w:szCs w:val="24"/>
        </w:rPr>
        <w:t xml:space="preserve"> of </w:t>
      </w:r>
      <w:r w:rsidR="00400DA0" w:rsidRPr="00E573DF">
        <w:rPr>
          <w:rFonts w:asciiTheme="minorBidi" w:hAnsiTheme="minorBidi" w:cstheme="minorBidi"/>
          <w:sz w:val="24"/>
          <w:szCs w:val="24"/>
        </w:rPr>
        <w:t>this</w:t>
      </w:r>
      <w:r w:rsidR="0063397F" w:rsidRPr="00E573DF">
        <w:rPr>
          <w:rFonts w:asciiTheme="minorBidi" w:hAnsiTheme="minorBidi" w:cstheme="minorBidi"/>
          <w:sz w:val="24"/>
          <w:szCs w:val="24"/>
        </w:rPr>
        <w:t xml:space="preserve"> unit. We will examine these aggadic elements: the introductory passage</w:t>
      </w:r>
      <w:r>
        <w:rPr>
          <w:rFonts w:asciiTheme="minorBidi" w:hAnsiTheme="minorBidi" w:cstheme="minorBidi"/>
          <w:sz w:val="24"/>
          <w:szCs w:val="24"/>
        </w:rPr>
        <w:t xml:space="preserve"> (2a-3a),</w:t>
      </w:r>
      <w:r w:rsidR="0063397F" w:rsidRPr="00E573DF">
        <w:rPr>
          <w:rFonts w:asciiTheme="minorBidi" w:hAnsiTheme="minorBidi" w:cstheme="minorBidi"/>
          <w:sz w:val="24"/>
          <w:szCs w:val="24"/>
        </w:rPr>
        <w:t xml:space="preserve"> which examines the first word of the tractate, </w:t>
      </w:r>
      <w:r>
        <w:rPr>
          <w:rFonts w:asciiTheme="minorBidi" w:hAnsiTheme="minorBidi" w:cstheme="minorBidi"/>
          <w:sz w:val="24"/>
          <w:szCs w:val="24"/>
        </w:rPr>
        <w:t>“</w:t>
      </w:r>
      <w:r w:rsidR="0063397F" w:rsidRPr="00E573DF">
        <w:rPr>
          <w:rFonts w:asciiTheme="minorBidi" w:hAnsiTheme="minorBidi" w:cstheme="minorBidi"/>
          <w:i/>
          <w:iCs/>
          <w:sz w:val="24"/>
          <w:szCs w:val="24"/>
        </w:rPr>
        <w:t>o</w:t>
      </w:r>
      <w:r w:rsidR="00305AF8">
        <w:rPr>
          <w:rFonts w:asciiTheme="minorBidi" w:hAnsiTheme="minorBidi" w:cstheme="minorBidi"/>
          <w:i/>
          <w:iCs/>
          <w:sz w:val="24"/>
          <w:szCs w:val="24"/>
        </w:rPr>
        <w:t>r</w:t>
      </w:r>
      <w:r w:rsidR="0063397F" w:rsidRPr="00E573DF">
        <w:rPr>
          <w:rFonts w:asciiTheme="minorBidi" w:hAnsiTheme="minorBidi" w:cstheme="minorBidi"/>
          <w:sz w:val="24"/>
          <w:szCs w:val="24"/>
        </w:rPr>
        <w:t>,</w:t>
      </w:r>
      <w:r>
        <w:rPr>
          <w:rFonts w:asciiTheme="minorBidi" w:hAnsiTheme="minorBidi" w:cstheme="minorBidi"/>
          <w:sz w:val="24"/>
          <w:szCs w:val="24"/>
        </w:rPr>
        <w:t>”</w:t>
      </w:r>
      <w:r w:rsidR="0063397F" w:rsidRPr="00E573DF">
        <w:rPr>
          <w:rFonts w:asciiTheme="minorBidi" w:hAnsiTheme="minorBidi" w:cstheme="minorBidi"/>
          <w:sz w:val="24"/>
          <w:szCs w:val="24"/>
        </w:rPr>
        <w:t xml:space="preserve"> which literally means light;</w:t>
      </w:r>
      <w:r w:rsidR="0063397F" w:rsidRPr="00E573DF">
        <w:rPr>
          <w:rFonts w:asciiTheme="minorBidi" w:hAnsiTheme="minorBidi" w:cstheme="minorBidi"/>
          <w:szCs w:val="20"/>
        </w:rPr>
        <w:t xml:space="preserve"> </w:t>
      </w:r>
      <w:r w:rsidR="0063397F" w:rsidRPr="00E573DF">
        <w:rPr>
          <w:rFonts w:asciiTheme="minorBidi" w:hAnsiTheme="minorBidi" w:cstheme="minorBidi"/>
          <w:sz w:val="24"/>
          <w:szCs w:val="24"/>
        </w:rPr>
        <w:t xml:space="preserve">and the </w:t>
      </w:r>
      <w:r w:rsidR="001365FE" w:rsidRPr="00E573DF">
        <w:rPr>
          <w:rFonts w:asciiTheme="minorBidi" w:hAnsiTheme="minorBidi" w:cstheme="minorBidi"/>
          <w:i/>
          <w:sz w:val="24"/>
          <w:szCs w:val="24"/>
        </w:rPr>
        <w:t>aggada</w:t>
      </w:r>
      <w:r>
        <w:rPr>
          <w:rFonts w:asciiTheme="minorBidi" w:hAnsiTheme="minorBidi" w:cstheme="minorBidi"/>
          <w:sz w:val="24"/>
          <w:szCs w:val="24"/>
        </w:rPr>
        <w:t xml:space="preserve"> at the end of c</w:t>
      </w:r>
      <w:r w:rsidR="0063397F" w:rsidRPr="00E573DF">
        <w:rPr>
          <w:rFonts w:asciiTheme="minorBidi" w:hAnsiTheme="minorBidi" w:cstheme="minorBidi"/>
          <w:sz w:val="24"/>
          <w:szCs w:val="24"/>
        </w:rPr>
        <w:t xml:space="preserve">hapter </w:t>
      </w:r>
      <w:r>
        <w:rPr>
          <w:rFonts w:asciiTheme="minorBidi" w:hAnsiTheme="minorBidi" w:cstheme="minorBidi"/>
          <w:sz w:val="24"/>
          <w:szCs w:val="24"/>
        </w:rPr>
        <w:t>3 (50a)</w:t>
      </w:r>
      <w:r w:rsidR="0063397F" w:rsidRPr="00E573DF">
        <w:rPr>
          <w:rFonts w:asciiTheme="minorBidi" w:hAnsiTheme="minorBidi" w:cstheme="minorBidi"/>
          <w:sz w:val="24"/>
          <w:szCs w:val="24"/>
        </w:rPr>
        <w:t xml:space="preserve">, which concludes the unit. </w:t>
      </w:r>
      <w:r w:rsidR="00400DA0" w:rsidRPr="00E573DF">
        <w:rPr>
          <w:rFonts w:asciiTheme="minorBidi" w:hAnsiTheme="minorBidi" w:cstheme="minorBidi"/>
          <w:sz w:val="24"/>
          <w:szCs w:val="24"/>
        </w:rPr>
        <w:t>After</w:t>
      </w:r>
      <w:r w:rsidR="00465162" w:rsidRPr="00E573DF">
        <w:rPr>
          <w:rFonts w:asciiTheme="minorBidi" w:hAnsiTheme="minorBidi" w:cstheme="minorBidi"/>
          <w:sz w:val="24"/>
          <w:szCs w:val="24"/>
        </w:rPr>
        <w:t xml:space="preserve"> we consider each of the </w:t>
      </w:r>
      <w:r w:rsidR="001365FE" w:rsidRPr="00E573DF">
        <w:rPr>
          <w:rFonts w:asciiTheme="minorBidi" w:hAnsiTheme="minorBidi" w:cstheme="minorBidi"/>
          <w:i/>
          <w:sz w:val="24"/>
          <w:szCs w:val="24"/>
        </w:rPr>
        <w:t>aggadot</w:t>
      </w:r>
      <w:r w:rsidR="00622AA3" w:rsidRPr="00E573DF">
        <w:rPr>
          <w:rFonts w:asciiTheme="minorBidi" w:hAnsiTheme="minorBidi" w:cstheme="minorBidi"/>
          <w:sz w:val="24"/>
          <w:szCs w:val="24"/>
        </w:rPr>
        <w:t xml:space="preserve">, we will </w:t>
      </w:r>
      <w:r w:rsidR="00400DA0" w:rsidRPr="00E573DF">
        <w:rPr>
          <w:rFonts w:asciiTheme="minorBidi" w:hAnsiTheme="minorBidi" w:cstheme="minorBidi"/>
          <w:sz w:val="24"/>
          <w:szCs w:val="24"/>
        </w:rPr>
        <w:t>demonstrate</w:t>
      </w:r>
      <w:r>
        <w:rPr>
          <w:rFonts w:asciiTheme="minorBidi" w:hAnsiTheme="minorBidi" w:cstheme="minorBidi"/>
          <w:sz w:val="24"/>
          <w:szCs w:val="24"/>
        </w:rPr>
        <w:t xml:space="preserve"> that they were not integrated merely</w:t>
      </w:r>
      <w:r w:rsidR="00400DA0" w:rsidRPr="00E573DF">
        <w:rPr>
          <w:rFonts w:asciiTheme="minorBidi" w:hAnsiTheme="minorBidi" w:cstheme="minorBidi"/>
          <w:sz w:val="24"/>
          <w:szCs w:val="24"/>
        </w:rPr>
        <w:t xml:space="preserve"> as literary embellishment</w:t>
      </w:r>
      <w:r w:rsidR="00465162" w:rsidRPr="00E573DF">
        <w:rPr>
          <w:rFonts w:asciiTheme="minorBidi" w:hAnsiTheme="minorBidi" w:cstheme="minorBidi"/>
          <w:sz w:val="24"/>
          <w:szCs w:val="24"/>
        </w:rPr>
        <w:t xml:space="preserve">. </w:t>
      </w:r>
      <w:r>
        <w:rPr>
          <w:rFonts w:asciiTheme="minorBidi" w:hAnsiTheme="minorBidi" w:cstheme="minorBidi"/>
          <w:sz w:val="24"/>
          <w:szCs w:val="24"/>
        </w:rPr>
        <w:t>Rather, t</w:t>
      </w:r>
      <w:r w:rsidR="00465162" w:rsidRPr="00E573DF">
        <w:rPr>
          <w:rFonts w:asciiTheme="minorBidi" w:hAnsiTheme="minorBidi" w:cstheme="minorBidi"/>
          <w:sz w:val="24"/>
          <w:szCs w:val="24"/>
        </w:rPr>
        <w:t xml:space="preserve">hese two </w:t>
      </w:r>
      <w:r w:rsidR="001365FE" w:rsidRPr="00E573DF">
        <w:rPr>
          <w:rFonts w:asciiTheme="minorBidi" w:hAnsiTheme="minorBidi" w:cstheme="minorBidi"/>
          <w:i/>
          <w:sz w:val="24"/>
          <w:szCs w:val="24"/>
        </w:rPr>
        <w:t>aggadot</w:t>
      </w:r>
      <w:r w:rsidR="00622AA3" w:rsidRPr="00E573DF">
        <w:rPr>
          <w:rFonts w:asciiTheme="minorBidi" w:hAnsiTheme="minorBidi" w:cstheme="minorBidi"/>
          <w:sz w:val="24"/>
          <w:szCs w:val="24"/>
        </w:rPr>
        <w:t xml:space="preserve"> share themes and </w:t>
      </w:r>
      <w:r w:rsidR="007D2B40" w:rsidRPr="00E573DF">
        <w:rPr>
          <w:rFonts w:asciiTheme="minorBidi" w:hAnsiTheme="minorBidi" w:cstheme="minorBidi"/>
          <w:sz w:val="24"/>
          <w:szCs w:val="24"/>
        </w:rPr>
        <w:t>descriptive</w:t>
      </w:r>
      <w:r w:rsidR="00622AA3" w:rsidRPr="00E573DF">
        <w:rPr>
          <w:rFonts w:asciiTheme="minorBidi" w:hAnsiTheme="minorBidi" w:cstheme="minorBidi"/>
          <w:sz w:val="24"/>
          <w:szCs w:val="24"/>
        </w:rPr>
        <w:t xml:space="preserve"> elements</w:t>
      </w:r>
      <w:r w:rsidR="00465162" w:rsidRPr="00E573DF">
        <w:rPr>
          <w:rFonts w:asciiTheme="minorBidi" w:hAnsiTheme="minorBidi" w:cstheme="minorBidi"/>
          <w:sz w:val="24"/>
          <w:szCs w:val="24"/>
        </w:rPr>
        <w:t>, together creating a litera</w:t>
      </w:r>
      <w:r w:rsidR="00400DA0" w:rsidRPr="00E573DF">
        <w:rPr>
          <w:rFonts w:asciiTheme="minorBidi" w:hAnsiTheme="minorBidi" w:cstheme="minorBidi"/>
          <w:sz w:val="24"/>
          <w:szCs w:val="24"/>
        </w:rPr>
        <w:t>r</w:t>
      </w:r>
      <w:r w:rsidR="00465162" w:rsidRPr="00E573DF">
        <w:rPr>
          <w:rFonts w:asciiTheme="minorBidi" w:hAnsiTheme="minorBidi" w:cstheme="minorBidi"/>
          <w:sz w:val="24"/>
          <w:szCs w:val="24"/>
        </w:rPr>
        <w:t xml:space="preserve">y framework for </w:t>
      </w:r>
      <w:r w:rsidR="00400DA0" w:rsidRPr="00E573DF">
        <w:rPr>
          <w:rFonts w:asciiTheme="minorBidi" w:hAnsiTheme="minorBidi" w:cstheme="minorBidi"/>
          <w:sz w:val="24"/>
          <w:szCs w:val="24"/>
        </w:rPr>
        <w:t>this</w:t>
      </w:r>
      <w:r w:rsidR="00465162" w:rsidRPr="00E573DF">
        <w:rPr>
          <w:rFonts w:asciiTheme="minorBidi" w:hAnsiTheme="minorBidi" w:cstheme="minorBidi"/>
          <w:sz w:val="24"/>
          <w:szCs w:val="24"/>
        </w:rPr>
        <w:t xml:space="preserve"> unit</w:t>
      </w:r>
      <w:r>
        <w:rPr>
          <w:rFonts w:asciiTheme="minorBidi" w:hAnsiTheme="minorBidi" w:cstheme="minorBidi"/>
          <w:sz w:val="24"/>
          <w:szCs w:val="24"/>
        </w:rPr>
        <w:t xml:space="preserve"> that</w:t>
      </w:r>
      <w:r w:rsidR="00465162" w:rsidRPr="00E573DF">
        <w:rPr>
          <w:rFonts w:asciiTheme="minorBidi" w:hAnsiTheme="minorBidi" w:cstheme="minorBidi"/>
          <w:sz w:val="24"/>
          <w:szCs w:val="24"/>
        </w:rPr>
        <w:t xml:space="preserve"> carries </w:t>
      </w:r>
      <w:r w:rsidR="00400DA0" w:rsidRPr="00E573DF">
        <w:rPr>
          <w:rFonts w:asciiTheme="minorBidi" w:hAnsiTheme="minorBidi" w:cstheme="minorBidi"/>
          <w:sz w:val="24"/>
          <w:szCs w:val="24"/>
        </w:rPr>
        <w:t>philosophical significanc</w:t>
      </w:r>
      <w:r w:rsidR="00465162" w:rsidRPr="00E573DF">
        <w:rPr>
          <w:rFonts w:asciiTheme="minorBidi" w:hAnsiTheme="minorBidi" w:cstheme="minorBidi"/>
          <w:sz w:val="24"/>
          <w:szCs w:val="24"/>
        </w:rPr>
        <w:t xml:space="preserve">e relevant to the content of the </w:t>
      </w:r>
      <w:r w:rsidR="00400DA0" w:rsidRPr="00E573DF">
        <w:rPr>
          <w:rFonts w:asciiTheme="minorBidi" w:hAnsiTheme="minorBidi" w:cstheme="minorBidi"/>
          <w:sz w:val="24"/>
          <w:szCs w:val="24"/>
        </w:rPr>
        <w:t>chapters</w:t>
      </w:r>
      <w:r w:rsidR="00465162" w:rsidRPr="00E573DF">
        <w:rPr>
          <w:rFonts w:asciiTheme="minorBidi" w:hAnsiTheme="minorBidi" w:cstheme="minorBidi"/>
          <w:sz w:val="24"/>
          <w:szCs w:val="24"/>
        </w:rPr>
        <w:t xml:space="preserve">. </w:t>
      </w:r>
    </w:p>
    <w:p w:rsidR="00622AA3" w:rsidRPr="00E573DF" w:rsidRDefault="00622AA3" w:rsidP="00530D5A">
      <w:pPr>
        <w:widowControl w:val="0"/>
        <w:bidi w:val="0"/>
        <w:spacing w:after="0" w:line="240" w:lineRule="auto"/>
        <w:rPr>
          <w:rFonts w:asciiTheme="minorBidi" w:hAnsiTheme="minorBidi" w:cstheme="minorBidi"/>
          <w:sz w:val="24"/>
          <w:szCs w:val="24"/>
        </w:rPr>
      </w:pPr>
    </w:p>
    <w:p w:rsidR="00465162" w:rsidRPr="00E573DF" w:rsidRDefault="00A70780" w:rsidP="00530D5A">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T</w:t>
      </w:r>
      <w:r w:rsidR="00465162" w:rsidRPr="00E573DF">
        <w:rPr>
          <w:rFonts w:asciiTheme="minorBidi" w:hAnsiTheme="minorBidi" w:cstheme="minorBidi"/>
          <w:sz w:val="24"/>
          <w:szCs w:val="24"/>
        </w:rPr>
        <w:t xml:space="preserve">he existence of such </w:t>
      </w:r>
      <w:r w:rsidR="00400DA0" w:rsidRPr="00E573DF">
        <w:rPr>
          <w:rFonts w:asciiTheme="minorBidi" w:hAnsiTheme="minorBidi" w:cstheme="minorBidi"/>
          <w:sz w:val="24"/>
          <w:szCs w:val="24"/>
        </w:rPr>
        <w:t>literary</w:t>
      </w:r>
      <w:r w:rsidR="00465162" w:rsidRPr="00E573DF">
        <w:rPr>
          <w:rFonts w:asciiTheme="minorBidi" w:hAnsiTheme="minorBidi" w:cstheme="minorBidi"/>
          <w:sz w:val="24"/>
          <w:szCs w:val="24"/>
        </w:rPr>
        <w:t xml:space="preserve"> frameworks for thematic units in the </w:t>
      </w:r>
      <w:r w:rsidR="00400DA0" w:rsidRPr="00E573DF">
        <w:rPr>
          <w:rFonts w:asciiTheme="minorBidi" w:hAnsiTheme="minorBidi" w:cstheme="minorBidi"/>
          <w:sz w:val="24"/>
          <w:szCs w:val="24"/>
        </w:rPr>
        <w:t>Babylonian</w:t>
      </w:r>
      <w:r w:rsidR="00465162" w:rsidRPr="00E573DF">
        <w:rPr>
          <w:rFonts w:asciiTheme="minorBidi" w:hAnsiTheme="minorBidi" w:cstheme="minorBidi"/>
          <w:sz w:val="24"/>
          <w:szCs w:val="24"/>
        </w:rPr>
        <w:t xml:space="preserve"> </w:t>
      </w:r>
      <w:r w:rsidR="00465162" w:rsidRPr="00E573DF">
        <w:rPr>
          <w:rFonts w:asciiTheme="minorBidi" w:hAnsiTheme="minorBidi" w:cstheme="minorBidi"/>
          <w:sz w:val="24"/>
          <w:szCs w:val="24"/>
        </w:rPr>
        <w:lastRenderedPageBreak/>
        <w:t xml:space="preserve">Talmud is not </w:t>
      </w:r>
      <w:r w:rsidR="00400DA0" w:rsidRPr="00E573DF">
        <w:rPr>
          <w:rFonts w:asciiTheme="minorBidi" w:hAnsiTheme="minorBidi" w:cstheme="minorBidi"/>
          <w:sz w:val="24"/>
          <w:szCs w:val="24"/>
        </w:rPr>
        <w:t>unique</w:t>
      </w:r>
      <w:r w:rsidR="00465162" w:rsidRPr="00E573DF">
        <w:rPr>
          <w:rFonts w:asciiTheme="minorBidi" w:hAnsiTheme="minorBidi" w:cstheme="minorBidi"/>
          <w:sz w:val="24"/>
          <w:szCs w:val="24"/>
        </w:rPr>
        <w:t xml:space="preserve"> to this </w:t>
      </w:r>
      <w:r w:rsidR="00400DA0" w:rsidRPr="00E573DF">
        <w:rPr>
          <w:rFonts w:asciiTheme="minorBidi" w:hAnsiTheme="minorBidi" w:cstheme="minorBidi"/>
          <w:sz w:val="24"/>
          <w:szCs w:val="24"/>
        </w:rPr>
        <w:t>segment</w:t>
      </w:r>
      <w:r w:rsidR="00465162" w:rsidRPr="00E573DF">
        <w:rPr>
          <w:rFonts w:asciiTheme="minorBidi" w:hAnsiTheme="minorBidi" w:cstheme="minorBidi"/>
          <w:sz w:val="24"/>
          <w:szCs w:val="24"/>
        </w:rPr>
        <w:t xml:space="preserve"> of </w:t>
      </w:r>
      <w:r w:rsidR="00400DA0" w:rsidRPr="00E573DF">
        <w:rPr>
          <w:rFonts w:asciiTheme="minorBidi" w:hAnsiTheme="minorBidi" w:cstheme="minorBidi"/>
          <w:sz w:val="24"/>
          <w:szCs w:val="24"/>
        </w:rPr>
        <w:t>Tractate</w:t>
      </w:r>
      <w:r w:rsidR="00465162"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Pesachim</w:t>
      </w:r>
      <w:r w:rsidR="00465162" w:rsidRPr="00E573DF">
        <w:rPr>
          <w:rFonts w:asciiTheme="minorBidi" w:hAnsiTheme="minorBidi" w:cstheme="minorBidi"/>
          <w:sz w:val="24"/>
          <w:szCs w:val="24"/>
        </w:rPr>
        <w:t xml:space="preserve">. </w:t>
      </w:r>
      <w:r w:rsidR="00036E79" w:rsidRPr="00E573DF">
        <w:rPr>
          <w:rFonts w:asciiTheme="minorBidi" w:hAnsiTheme="minorBidi" w:cstheme="minorBidi"/>
          <w:sz w:val="24"/>
          <w:szCs w:val="24"/>
        </w:rPr>
        <w:t>R</w:t>
      </w:r>
      <w:r>
        <w:rPr>
          <w:rFonts w:asciiTheme="minorBidi" w:hAnsiTheme="minorBidi" w:cstheme="minorBidi"/>
          <w:sz w:val="24"/>
          <w:szCs w:val="24"/>
        </w:rPr>
        <w:t>.</w:t>
      </w:r>
      <w:r w:rsidR="00036E79" w:rsidRPr="00E573DF">
        <w:rPr>
          <w:rFonts w:asciiTheme="minorBidi" w:hAnsiTheme="minorBidi" w:cstheme="minorBidi"/>
          <w:sz w:val="24"/>
          <w:szCs w:val="24"/>
        </w:rPr>
        <w:t xml:space="preserve"> Dr. A. Walfish points to a similar </w:t>
      </w:r>
      <w:r w:rsidR="00400DA0" w:rsidRPr="00E573DF">
        <w:rPr>
          <w:rFonts w:asciiTheme="minorBidi" w:hAnsiTheme="minorBidi" w:cstheme="minorBidi"/>
          <w:sz w:val="24"/>
          <w:szCs w:val="24"/>
        </w:rPr>
        <w:t>phenomenon</w:t>
      </w:r>
      <w:r w:rsidR="00036E79" w:rsidRPr="00E573DF">
        <w:rPr>
          <w:rFonts w:asciiTheme="minorBidi" w:hAnsiTheme="minorBidi" w:cstheme="minorBidi"/>
          <w:sz w:val="24"/>
          <w:szCs w:val="24"/>
        </w:rPr>
        <w:t xml:space="preserve"> in Tractate </w:t>
      </w:r>
      <w:r w:rsidR="00036E79" w:rsidRPr="00E573DF">
        <w:rPr>
          <w:rFonts w:asciiTheme="minorBidi" w:hAnsiTheme="minorBidi" w:cstheme="minorBidi"/>
          <w:i/>
          <w:iCs/>
          <w:sz w:val="24"/>
          <w:szCs w:val="24"/>
        </w:rPr>
        <w:t>Rosh Hashana</w:t>
      </w:r>
      <w:r w:rsidR="00036E79" w:rsidRPr="00E573DF">
        <w:rPr>
          <w:rFonts w:asciiTheme="minorBidi" w:hAnsiTheme="minorBidi" w:cstheme="minorBidi"/>
          <w:sz w:val="24"/>
          <w:szCs w:val="24"/>
        </w:rPr>
        <w:t xml:space="preserve">, and I </w:t>
      </w:r>
      <w:r w:rsidR="00400DA0" w:rsidRPr="00E573DF">
        <w:rPr>
          <w:rFonts w:asciiTheme="minorBidi" w:hAnsiTheme="minorBidi" w:cstheme="minorBidi"/>
          <w:sz w:val="24"/>
          <w:szCs w:val="24"/>
        </w:rPr>
        <w:t>believe</w:t>
      </w:r>
      <w:r w:rsidR="00036E79" w:rsidRPr="00E573DF">
        <w:rPr>
          <w:rFonts w:asciiTheme="minorBidi" w:hAnsiTheme="minorBidi" w:cstheme="minorBidi"/>
          <w:sz w:val="24"/>
          <w:szCs w:val="24"/>
        </w:rPr>
        <w:t xml:space="preserve"> that one may point to this is in additional places</w:t>
      </w:r>
      <w:r>
        <w:rPr>
          <w:rFonts w:asciiTheme="minorBidi" w:hAnsiTheme="minorBidi" w:cstheme="minorBidi"/>
          <w:sz w:val="24"/>
          <w:szCs w:val="24"/>
        </w:rPr>
        <w:t xml:space="preserve"> as well</w:t>
      </w:r>
      <w:r w:rsidR="00036E79" w:rsidRPr="00E573DF">
        <w:rPr>
          <w:rFonts w:asciiTheme="minorBidi" w:hAnsiTheme="minorBidi" w:cstheme="minorBidi"/>
          <w:sz w:val="24"/>
          <w:szCs w:val="24"/>
        </w:rPr>
        <w:t xml:space="preserve">. </w:t>
      </w:r>
      <w:r>
        <w:rPr>
          <w:rFonts w:asciiTheme="minorBidi" w:hAnsiTheme="minorBidi" w:cstheme="minorBidi"/>
          <w:sz w:val="24"/>
          <w:szCs w:val="24"/>
        </w:rPr>
        <w:t xml:space="preserve">One notable example is </w:t>
      </w:r>
      <w:r w:rsidR="00036E79" w:rsidRPr="00E573DF">
        <w:rPr>
          <w:rFonts w:asciiTheme="minorBidi" w:hAnsiTheme="minorBidi" w:cstheme="minorBidi"/>
          <w:sz w:val="24"/>
          <w:szCs w:val="24"/>
        </w:rPr>
        <w:t xml:space="preserve">somewhat similar to the example in </w:t>
      </w:r>
      <w:r>
        <w:rPr>
          <w:rFonts w:asciiTheme="minorBidi" w:hAnsiTheme="minorBidi" w:cstheme="minorBidi"/>
          <w:sz w:val="24"/>
          <w:szCs w:val="24"/>
        </w:rPr>
        <w:t>our present discussion</w:t>
      </w:r>
      <w:r w:rsidR="00036E79" w:rsidRPr="00E573DF">
        <w:rPr>
          <w:rFonts w:asciiTheme="minorBidi" w:hAnsiTheme="minorBidi" w:cstheme="minorBidi"/>
          <w:sz w:val="24"/>
          <w:szCs w:val="24"/>
        </w:rPr>
        <w:t xml:space="preserve">: </w:t>
      </w:r>
      <w:r>
        <w:rPr>
          <w:rFonts w:asciiTheme="minorBidi" w:hAnsiTheme="minorBidi" w:cstheme="minorBidi"/>
          <w:sz w:val="24"/>
          <w:szCs w:val="24"/>
        </w:rPr>
        <w:t>c</w:t>
      </w:r>
      <w:r w:rsidR="00036E79" w:rsidRPr="00E573DF">
        <w:rPr>
          <w:rFonts w:asciiTheme="minorBidi" w:hAnsiTheme="minorBidi" w:cstheme="minorBidi"/>
          <w:sz w:val="24"/>
          <w:szCs w:val="24"/>
        </w:rPr>
        <w:t xml:space="preserve">hapters </w:t>
      </w:r>
      <w:r>
        <w:rPr>
          <w:rFonts w:asciiTheme="minorBidi" w:hAnsiTheme="minorBidi" w:cstheme="minorBidi"/>
          <w:sz w:val="24"/>
          <w:szCs w:val="24"/>
        </w:rPr>
        <w:t>3-4</w:t>
      </w:r>
      <w:r w:rsidR="00036E79" w:rsidRPr="00E573DF">
        <w:rPr>
          <w:rFonts w:asciiTheme="minorBidi" w:hAnsiTheme="minorBidi" w:cstheme="minorBidi"/>
          <w:sz w:val="24"/>
          <w:szCs w:val="24"/>
        </w:rPr>
        <w:t xml:space="preserve"> in Tractate </w:t>
      </w:r>
      <w:r w:rsidR="00036E79" w:rsidRPr="00E573DF">
        <w:rPr>
          <w:rFonts w:asciiTheme="minorBidi" w:hAnsiTheme="minorBidi" w:cstheme="minorBidi"/>
          <w:i/>
          <w:iCs/>
          <w:sz w:val="24"/>
          <w:szCs w:val="24"/>
        </w:rPr>
        <w:t>Sukka</w:t>
      </w:r>
      <w:r w:rsidR="00036E79" w:rsidRPr="00E573DF">
        <w:rPr>
          <w:rFonts w:asciiTheme="minorBidi" w:hAnsiTheme="minorBidi" w:cstheme="minorBidi"/>
          <w:sz w:val="24"/>
          <w:szCs w:val="24"/>
        </w:rPr>
        <w:t xml:space="preserve">, which </w:t>
      </w:r>
      <w:r w:rsidR="00400DA0" w:rsidRPr="00E573DF">
        <w:rPr>
          <w:rFonts w:asciiTheme="minorBidi" w:hAnsiTheme="minorBidi" w:cstheme="minorBidi"/>
          <w:sz w:val="24"/>
          <w:szCs w:val="24"/>
        </w:rPr>
        <w:t>focus</w:t>
      </w:r>
      <w:r w:rsidR="00036E79" w:rsidRPr="00E573DF">
        <w:rPr>
          <w:rFonts w:asciiTheme="minorBidi" w:hAnsiTheme="minorBidi" w:cstheme="minorBidi"/>
          <w:sz w:val="24"/>
          <w:szCs w:val="24"/>
        </w:rPr>
        <w:t xml:space="preserve"> on the laws of the </w:t>
      </w:r>
      <w:r>
        <w:rPr>
          <w:rFonts w:asciiTheme="minorBidi" w:hAnsiTheme="minorBidi" w:cstheme="minorBidi"/>
          <w:sz w:val="24"/>
          <w:szCs w:val="24"/>
        </w:rPr>
        <w:t>f</w:t>
      </w:r>
      <w:r w:rsidR="00036E79" w:rsidRPr="00E573DF">
        <w:rPr>
          <w:rFonts w:asciiTheme="minorBidi" w:hAnsiTheme="minorBidi" w:cstheme="minorBidi"/>
          <w:sz w:val="24"/>
          <w:szCs w:val="24"/>
        </w:rPr>
        <w:t xml:space="preserve">our </w:t>
      </w:r>
      <w:r>
        <w:rPr>
          <w:rFonts w:asciiTheme="minorBidi" w:hAnsiTheme="minorBidi" w:cstheme="minorBidi"/>
          <w:sz w:val="24"/>
          <w:szCs w:val="24"/>
        </w:rPr>
        <w:t>s</w:t>
      </w:r>
      <w:r w:rsidR="00400DA0" w:rsidRPr="00E573DF">
        <w:rPr>
          <w:rFonts w:asciiTheme="minorBidi" w:hAnsiTheme="minorBidi" w:cstheme="minorBidi"/>
          <w:sz w:val="24"/>
          <w:szCs w:val="24"/>
        </w:rPr>
        <w:t>pecies</w:t>
      </w:r>
      <w:r w:rsidR="00036E79" w:rsidRPr="00E573DF">
        <w:rPr>
          <w:rFonts w:asciiTheme="minorBidi" w:hAnsiTheme="minorBidi" w:cstheme="minorBidi"/>
          <w:sz w:val="24"/>
          <w:szCs w:val="24"/>
        </w:rPr>
        <w:t xml:space="preserve">. At each end, there are discussions citing the first chapter of </w:t>
      </w:r>
      <w:r w:rsidR="00036E79" w:rsidRPr="00E573DF">
        <w:rPr>
          <w:rFonts w:asciiTheme="minorBidi" w:hAnsiTheme="minorBidi" w:cstheme="minorBidi"/>
          <w:i/>
          <w:iCs/>
          <w:sz w:val="24"/>
          <w:szCs w:val="24"/>
        </w:rPr>
        <w:t>Malakhi</w:t>
      </w:r>
      <w:r w:rsidR="00036E79" w:rsidRPr="00E573DF">
        <w:rPr>
          <w:rFonts w:asciiTheme="minorBidi" w:hAnsiTheme="minorBidi" w:cstheme="minorBidi"/>
          <w:sz w:val="24"/>
          <w:szCs w:val="24"/>
        </w:rPr>
        <w:t xml:space="preserve">, a </w:t>
      </w:r>
      <w:r w:rsidR="00400DA0" w:rsidRPr="00E573DF">
        <w:rPr>
          <w:rFonts w:asciiTheme="minorBidi" w:hAnsiTheme="minorBidi" w:cstheme="minorBidi"/>
          <w:sz w:val="24"/>
          <w:szCs w:val="24"/>
        </w:rPr>
        <w:t>phenomenon</w:t>
      </w:r>
      <w:r w:rsidR="00036E79" w:rsidRPr="00E573DF">
        <w:rPr>
          <w:rFonts w:asciiTheme="minorBidi" w:hAnsiTheme="minorBidi" w:cstheme="minorBidi"/>
          <w:sz w:val="24"/>
          <w:szCs w:val="24"/>
        </w:rPr>
        <w:t xml:space="preserve"> </w:t>
      </w:r>
      <w:r>
        <w:rPr>
          <w:rFonts w:asciiTheme="minorBidi" w:hAnsiTheme="minorBidi" w:cstheme="minorBidi"/>
          <w:sz w:val="24"/>
          <w:szCs w:val="24"/>
        </w:rPr>
        <w:t>that</w:t>
      </w:r>
      <w:r w:rsidR="00036E79" w:rsidRPr="00E573DF">
        <w:rPr>
          <w:rFonts w:asciiTheme="minorBidi" w:hAnsiTheme="minorBidi" w:cstheme="minorBidi"/>
          <w:sz w:val="24"/>
          <w:szCs w:val="24"/>
        </w:rPr>
        <w:t xml:space="preserve"> does </w:t>
      </w:r>
      <w:r w:rsidR="00400DA0" w:rsidRPr="00E573DF">
        <w:rPr>
          <w:rFonts w:asciiTheme="minorBidi" w:hAnsiTheme="minorBidi" w:cstheme="minorBidi"/>
          <w:sz w:val="24"/>
          <w:szCs w:val="24"/>
        </w:rPr>
        <w:t>not</w:t>
      </w:r>
      <w:r w:rsidR="00036E79" w:rsidRPr="00E573DF">
        <w:rPr>
          <w:rFonts w:asciiTheme="minorBidi" w:hAnsiTheme="minorBidi" w:cstheme="minorBidi"/>
          <w:sz w:val="24"/>
          <w:szCs w:val="24"/>
        </w:rPr>
        <w:t xml:space="preserve"> seem to be coincidental. Another example of an aggadic </w:t>
      </w:r>
      <w:r w:rsidR="00400DA0" w:rsidRPr="00E573DF">
        <w:rPr>
          <w:rFonts w:asciiTheme="minorBidi" w:hAnsiTheme="minorBidi" w:cstheme="minorBidi"/>
          <w:sz w:val="24"/>
          <w:szCs w:val="24"/>
        </w:rPr>
        <w:t>literary</w:t>
      </w:r>
      <w:r w:rsidR="00036E79" w:rsidRPr="00E573DF">
        <w:rPr>
          <w:rFonts w:asciiTheme="minorBidi" w:hAnsiTheme="minorBidi" w:cstheme="minorBidi"/>
          <w:sz w:val="24"/>
          <w:szCs w:val="24"/>
        </w:rPr>
        <w:t xml:space="preserve"> fram</w:t>
      </w:r>
      <w:r w:rsidR="00400DA0" w:rsidRPr="00E573DF">
        <w:rPr>
          <w:rFonts w:asciiTheme="minorBidi" w:hAnsiTheme="minorBidi" w:cstheme="minorBidi"/>
          <w:sz w:val="24"/>
          <w:szCs w:val="24"/>
        </w:rPr>
        <w:t>ework for a chapter is discussed</w:t>
      </w:r>
      <w:r w:rsidR="00036E79" w:rsidRPr="00E573DF">
        <w:rPr>
          <w:rFonts w:asciiTheme="minorBidi" w:hAnsiTheme="minorBidi" w:cstheme="minorBidi"/>
          <w:sz w:val="24"/>
          <w:szCs w:val="24"/>
        </w:rPr>
        <w:t xml:space="preserve"> in my </w:t>
      </w:r>
      <w:r w:rsidR="00622AA3" w:rsidRPr="00E573DF">
        <w:rPr>
          <w:rFonts w:asciiTheme="minorBidi" w:hAnsiTheme="minorBidi" w:cstheme="minorBidi"/>
          <w:sz w:val="24"/>
          <w:szCs w:val="24"/>
        </w:rPr>
        <w:t xml:space="preserve">earlier </w:t>
      </w:r>
      <w:r w:rsidR="00036E79" w:rsidRPr="00E573DF">
        <w:rPr>
          <w:rFonts w:asciiTheme="minorBidi" w:hAnsiTheme="minorBidi" w:cstheme="minorBidi"/>
          <w:sz w:val="24"/>
          <w:szCs w:val="24"/>
        </w:rPr>
        <w:t xml:space="preserve">series of </w:t>
      </w:r>
      <w:r w:rsidR="006B6CA5" w:rsidRPr="00E573DF">
        <w:rPr>
          <w:rFonts w:asciiTheme="minorBidi" w:hAnsiTheme="minorBidi" w:cstheme="minorBidi"/>
          <w:i/>
          <w:sz w:val="24"/>
          <w:szCs w:val="24"/>
        </w:rPr>
        <w:t>shiurim</w:t>
      </w:r>
      <w:r w:rsidR="00036E79" w:rsidRPr="00E573DF">
        <w:rPr>
          <w:rFonts w:asciiTheme="minorBidi" w:hAnsiTheme="minorBidi" w:cstheme="minorBidi"/>
          <w:sz w:val="24"/>
          <w:szCs w:val="24"/>
        </w:rPr>
        <w:t xml:space="preserve"> on the </w:t>
      </w:r>
      <w:r w:rsidR="001365FE" w:rsidRPr="00E573DF">
        <w:rPr>
          <w:rFonts w:asciiTheme="minorBidi" w:hAnsiTheme="minorBidi" w:cstheme="minorBidi"/>
          <w:i/>
          <w:sz w:val="24"/>
          <w:szCs w:val="24"/>
        </w:rPr>
        <w:t>aggadot</w:t>
      </w:r>
      <w:r w:rsidR="00036E79" w:rsidRPr="00E573DF">
        <w:rPr>
          <w:rFonts w:asciiTheme="minorBidi" w:hAnsiTheme="minorBidi" w:cstheme="minorBidi"/>
          <w:sz w:val="24"/>
          <w:szCs w:val="24"/>
        </w:rPr>
        <w:t xml:space="preserve"> of Tractate </w:t>
      </w:r>
      <w:r w:rsidR="00036E79" w:rsidRPr="00E573DF">
        <w:rPr>
          <w:rFonts w:asciiTheme="minorBidi" w:hAnsiTheme="minorBidi" w:cstheme="minorBidi"/>
          <w:i/>
          <w:iCs/>
          <w:sz w:val="24"/>
          <w:szCs w:val="24"/>
        </w:rPr>
        <w:t>Yoma</w:t>
      </w:r>
      <w:r w:rsidR="00036E79" w:rsidRPr="00E573DF">
        <w:rPr>
          <w:rFonts w:asciiTheme="minorBidi" w:hAnsiTheme="minorBidi" w:cstheme="minorBidi"/>
          <w:sz w:val="24"/>
          <w:szCs w:val="24"/>
        </w:rPr>
        <w:t>.</w:t>
      </w:r>
      <w:r w:rsidR="00036E79" w:rsidRPr="00A70780">
        <w:rPr>
          <w:rStyle w:val="FootnoteReference"/>
          <w:rFonts w:asciiTheme="minorBidi" w:hAnsiTheme="minorBidi" w:cstheme="minorBidi"/>
          <w:sz w:val="16"/>
        </w:rPr>
        <w:footnoteReference w:id="4"/>
      </w:r>
    </w:p>
    <w:p w:rsidR="00622AA3" w:rsidRPr="00E573DF" w:rsidRDefault="00622AA3" w:rsidP="00530D5A">
      <w:pPr>
        <w:widowControl w:val="0"/>
        <w:bidi w:val="0"/>
        <w:spacing w:after="0" w:line="240" w:lineRule="auto"/>
        <w:rPr>
          <w:rFonts w:asciiTheme="minorBidi" w:hAnsiTheme="minorBidi" w:cstheme="minorBidi"/>
          <w:b/>
          <w:bCs/>
          <w:sz w:val="24"/>
          <w:szCs w:val="24"/>
        </w:rPr>
      </w:pPr>
    </w:p>
    <w:p w:rsidR="00036E79" w:rsidRPr="00E573DF" w:rsidRDefault="00036E79" w:rsidP="00530D5A">
      <w:pPr>
        <w:widowControl w:val="0"/>
        <w:bidi w:val="0"/>
        <w:spacing w:after="0" w:line="240" w:lineRule="auto"/>
        <w:rPr>
          <w:rFonts w:asciiTheme="minorBidi" w:hAnsiTheme="minorBidi" w:cstheme="minorBidi"/>
          <w:b/>
          <w:bCs/>
          <w:sz w:val="24"/>
          <w:szCs w:val="24"/>
        </w:rPr>
      </w:pPr>
      <w:r w:rsidRPr="00E573DF">
        <w:rPr>
          <w:rFonts w:asciiTheme="minorBidi" w:hAnsiTheme="minorBidi" w:cstheme="minorBidi"/>
          <w:b/>
          <w:bCs/>
          <w:sz w:val="24"/>
          <w:szCs w:val="24"/>
        </w:rPr>
        <w:t>The Unit in Tannaitic Sources</w:t>
      </w:r>
    </w:p>
    <w:p w:rsidR="00622AA3" w:rsidRPr="00E573DF" w:rsidRDefault="00622AA3" w:rsidP="00530D5A">
      <w:pPr>
        <w:widowControl w:val="0"/>
        <w:bidi w:val="0"/>
        <w:spacing w:after="0" w:line="240" w:lineRule="auto"/>
        <w:rPr>
          <w:rFonts w:asciiTheme="minorBidi" w:hAnsiTheme="minorBidi" w:cstheme="minorBidi"/>
          <w:b/>
          <w:bCs/>
          <w:sz w:val="24"/>
          <w:szCs w:val="24"/>
        </w:rPr>
      </w:pPr>
    </w:p>
    <w:p w:rsidR="00E047DD" w:rsidRPr="00E573DF" w:rsidRDefault="00036E79"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As </w:t>
      </w:r>
      <w:r w:rsidR="00A70780">
        <w:rPr>
          <w:rFonts w:asciiTheme="minorBidi" w:hAnsiTheme="minorBidi" w:cstheme="minorBidi"/>
          <w:sz w:val="24"/>
          <w:szCs w:val="24"/>
        </w:rPr>
        <w:t>noted</w:t>
      </w:r>
      <w:r w:rsidRPr="00E573DF">
        <w:rPr>
          <w:rFonts w:asciiTheme="minorBidi" w:hAnsiTheme="minorBidi" w:cstheme="minorBidi"/>
          <w:sz w:val="24"/>
          <w:szCs w:val="24"/>
        </w:rPr>
        <w:t xml:space="preserve"> </w:t>
      </w:r>
      <w:r w:rsidR="00400DA0" w:rsidRPr="00E573DF">
        <w:rPr>
          <w:rFonts w:asciiTheme="minorBidi" w:hAnsiTheme="minorBidi" w:cstheme="minorBidi"/>
          <w:sz w:val="24"/>
          <w:szCs w:val="24"/>
        </w:rPr>
        <w:t>above</w:t>
      </w:r>
      <w:r w:rsidRPr="00E573DF">
        <w:rPr>
          <w:rFonts w:asciiTheme="minorBidi" w:hAnsiTheme="minorBidi" w:cstheme="minorBidi"/>
          <w:sz w:val="24"/>
          <w:szCs w:val="24"/>
        </w:rPr>
        <w:t xml:space="preserve">, the first three chapters of </w:t>
      </w:r>
      <w:r w:rsidR="00400DA0" w:rsidRPr="00E573DF">
        <w:rPr>
          <w:rFonts w:asciiTheme="minorBidi" w:hAnsiTheme="minorBidi" w:cstheme="minorBidi"/>
          <w:sz w:val="24"/>
          <w:szCs w:val="24"/>
        </w:rPr>
        <w:t>Tractate</w:t>
      </w:r>
      <w:r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Pesachim</w:t>
      </w:r>
      <w:r w:rsidRPr="00E573DF">
        <w:rPr>
          <w:rFonts w:asciiTheme="minorBidi" w:hAnsiTheme="minorBidi" w:cstheme="minorBidi"/>
          <w:sz w:val="24"/>
          <w:szCs w:val="24"/>
        </w:rPr>
        <w:t xml:space="preserve"> share a common halakhic topic, dealing with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in all of its </w:t>
      </w:r>
      <w:r w:rsidR="00400DA0" w:rsidRPr="00E573DF">
        <w:rPr>
          <w:rFonts w:asciiTheme="minorBidi" w:hAnsiTheme="minorBidi" w:cstheme="minorBidi"/>
          <w:sz w:val="24"/>
          <w:szCs w:val="24"/>
        </w:rPr>
        <w:t>dimensions</w:t>
      </w:r>
      <w:r w:rsidRPr="00E573DF">
        <w:rPr>
          <w:rFonts w:asciiTheme="minorBidi" w:hAnsiTheme="minorBidi" w:cstheme="minorBidi"/>
          <w:sz w:val="24"/>
          <w:szCs w:val="24"/>
        </w:rPr>
        <w:t xml:space="preserve">. If we take a bird’s-eye view of the unit, we discover </w:t>
      </w:r>
      <w:r w:rsidR="00A70780">
        <w:rPr>
          <w:rFonts w:asciiTheme="minorBidi" w:hAnsiTheme="minorBidi" w:cstheme="minorBidi"/>
          <w:sz w:val="24"/>
          <w:szCs w:val="24"/>
        </w:rPr>
        <w:t xml:space="preserve">something </w:t>
      </w:r>
      <w:r w:rsidRPr="00E573DF">
        <w:rPr>
          <w:rFonts w:asciiTheme="minorBidi" w:hAnsiTheme="minorBidi" w:cstheme="minorBidi"/>
          <w:sz w:val="24"/>
          <w:szCs w:val="24"/>
        </w:rPr>
        <w:t>intriguing fact about t</w:t>
      </w:r>
      <w:r w:rsidR="00A70780">
        <w:rPr>
          <w:rFonts w:asciiTheme="minorBidi" w:hAnsiTheme="minorBidi" w:cstheme="minorBidi"/>
          <w:sz w:val="24"/>
          <w:szCs w:val="24"/>
        </w:rPr>
        <w:t>his structure:</w:t>
      </w:r>
      <w:r w:rsidRPr="00E573DF">
        <w:rPr>
          <w:rFonts w:asciiTheme="minorBidi" w:hAnsiTheme="minorBidi" w:cstheme="minorBidi"/>
          <w:sz w:val="24"/>
          <w:szCs w:val="24"/>
        </w:rPr>
        <w:t xml:space="preserve"> </w:t>
      </w:r>
      <w:r w:rsidR="00E047DD" w:rsidRPr="00E573DF">
        <w:rPr>
          <w:rFonts w:asciiTheme="minorBidi" w:hAnsiTheme="minorBidi" w:cstheme="minorBidi"/>
          <w:sz w:val="24"/>
          <w:szCs w:val="24"/>
        </w:rPr>
        <w:t xml:space="preserve">The </w:t>
      </w:r>
      <w:r w:rsidR="00400DA0" w:rsidRPr="00E573DF">
        <w:rPr>
          <w:rFonts w:asciiTheme="minorBidi" w:hAnsiTheme="minorBidi" w:cstheme="minorBidi"/>
          <w:sz w:val="24"/>
          <w:szCs w:val="24"/>
        </w:rPr>
        <w:t>initial</w:t>
      </w:r>
      <w:r w:rsidR="00E047DD" w:rsidRPr="00E573DF">
        <w:rPr>
          <w:rFonts w:asciiTheme="minorBidi" w:hAnsiTheme="minorBidi" w:cstheme="minorBidi"/>
          <w:sz w:val="24"/>
          <w:szCs w:val="24"/>
        </w:rPr>
        <w:t xml:space="preserve"> discussion centers on </w:t>
      </w:r>
      <w:r w:rsidR="00400DA0" w:rsidRPr="00E573DF">
        <w:rPr>
          <w:rFonts w:asciiTheme="minorBidi" w:hAnsiTheme="minorBidi" w:cstheme="minorBidi"/>
          <w:sz w:val="24"/>
          <w:szCs w:val="24"/>
        </w:rPr>
        <w:t>searching</w:t>
      </w:r>
      <w:r w:rsidRPr="00E573DF">
        <w:rPr>
          <w:rFonts w:asciiTheme="minorBidi" w:hAnsiTheme="minorBidi" w:cstheme="minorBidi"/>
          <w:sz w:val="24"/>
          <w:szCs w:val="24"/>
        </w:rPr>
        <w:t xml:space="preserve"> for </w:t>
      </w:r>
      <w:r w:rsidR="00E047DD" w:rsidRPr="00E573DF">
        <w:rPr>
          <w:rFonts w:asciiTheme="minorBidi" w:hAnsiTheme="minorBidi" w:cstheme="minorBidi"/>
          <w:sz w:val="24"/>
          <w:szCs w:val="24"/>
        </w:rPr>
        <w:t xml:space="preserve">and destroying </w:t>
      </w:r>
      <w:r w:rsidR="001365FE" w:rsidRPr="00E573DF">
        <w:rPr>
          <w:rFonts w:asciiTheme="minorBidi" w:hAnsiTheme="minorBidi" w:cstheme="minorBidi"/>
          <w:i/>
          <w:sz w:val="24"/>
          <w:szCs w:val="24"/>
        </w:rPr>
        <w:t>chametz</w:t>
      </w:r>
      <w:r w:rsidR="00A70780">
        <w:rPr>
          <w:rFonts w:asciiTheme="minorBidi" w:hAnsiTheme="minorBidi" w:cstheme="minorBidi"/>
          <w:iCs/>
          <w:sz w:val="24"/>
          <w:szCs w:val="24"/>
        </w:rPr>
        <w:t xml:space="preserve"> (ch. 1 and the first </w:t>
      </w:r>
      <w:r w:rsidR="00A70780">
        <w:rPr>
          <w:rFonts w:asciiTheme="minorBidi" w:hAnsiTheme="minorBidi" w:cstheme="minorBidi"/>
          <w:i/>
          <w:sz w:val="24"/>
          <w:szCs w:val="24"/>
        </w:rPr>
        <w:t>mishna</w:t>
      </w:r>
      <w:r w:rsidR="00A70780">
        <w:rPr>
          <w:rFonts w:asciiTheme="minorBidi" w:hAnsiTheme="minorBidi" w:cstheme="minorBidi"/>
          <w:iCs/>
          <w:sz w:val="24"/>
          <w:szCs w:val="24"/>
        </w:rPr>
        <w:t xml:space="preserve"> of ch.2)</w:t>
      </w:r>
      <w:r w:rsidRPr="00E573DF">
        <w:rPr>
          <w:rFonts w:asciiTheme="minorBidi" w:hAnsiTheme="minorBidi" w:cstheme="minorBidi"/>
          <w:sz w:val="24"/>
          <w:szCs w:val="24"/>
        </w:rPr>
        <w:t>,</w:t>
      </w:r>
      <w:r w:rsidR="00E047DD" w:rsidRPr="00A70780">
        <w:rPr>
          <w:rStyle w:val="FootnoteReference"/>
          <w:rFonts w:asciiTheme="minorBidi" w:hAnsiTheme="minorBidi" w:cstheme="minorBidi"/>
          <w:sz w:val="16"/>
        </w:rPr>
        <w:footnoteReference w:id="5"/>
      </w:r>
      <w:r w:rsidRPr="00E573DF">
        <w:rPr>
          <w:rFonts w:asciiTheme="minorBidi" w:hAnsiTheme="minorBidi" w:cstheme="minorBidi"/>
          <w:sz w:val="24"/>
          <w:szCs w:val="24"/>
        </w:rPr>
        <w:t xml:space="preserve"> and destroying it is </w:t>
      </w:r>
      <w:r w:rsidR="00A70780">
        <w:rPr>
          <w:rFonts w:asciiTheme="minorBidi" w:hAnsiTheme="minorBidi" w:cstheme="minorBidi"/>
          <w:sz w:val="24"/>
          <w:szCs w:val="24"/>
        </w:rPr>
        <w:t xml:space="preserve">also </w:t>
      </w:r>
      <w:r w:rsidRPr="00E573DF">
        <w:rPr>
          <w:rFonts w:asciiTheme="minorBidi" w:hAnsiTheme="minorBidi" w:cstheme="minorBidi"/>
          <w:sz w:val="24"/>
          <w:szCs w:val="24"/>
        </w:rPr>
        <w:t>the final topic</w:t>
      </w:r>
      <w:r w:rsidR="00A70780">
        <w:rPr>
          <w:rFonts w:asciiTheme="minorBidi" w:hAnsiTheme="minorBidi" w:cstheme="minorBidi"/>
          <w:sz w:val="24"/>
          <w:szCs w:val="24"/>
        </w:rPr>
        <w:t xml:space="preserve"> (3:5-7)</w:t>
      </w:r>
      <w:r w:rsidRPr="00E573DF">
        <w:rPr>
          <w:rFonts w:asciiTheme="minorBidi" w:hAnsiTheme="minorBidi" w:cstheme="minorBidi"/>
          <w:sz w:val="24"/>
          <w:szCs w:val="24"/>
        </w:rPr>
        <w:t>.</w:t>
      </w:r>
      <w:r w:rsidR="00B143DC" w:rsidRPr="00E573DF">
        <w:rPr>
          <w:rFonts w:asciiTheme="minorBidi" w:hAnsiTheme="minorBidi" w:cstheme="minorBidi"/>
          <w:sz w:val="24"/>
          <w:szCs w:val="24"/>
        </w:rPr>
        <w:t xml:space="preserve"> </w:t>
      </w:r>
    </w:p>
    <w:p w:rsidR="00E047DD" w:rsidRPr="00E573DF" w:rsidRDefault="00E047DD" w:rsidP="00530D5A">
      <w:pPr>
        <w:widowControl w:val="0"/>
        <w:bidi w:val="0"/>
        <w:spacing w:after="0" w:line="240" w:lineRule="auto"/>
        <w:rPr>
          <w:rFonts w:asciiTheme="minorBidi" w:hAnsiTheme="minorBidi" w:cstheme="minorBidi"/>
          <w:sz w:val="24"/>
          <w:szCs w:val="24"/>
        </w:rPr>
      </w:pPr>
    </w:p>
    <w:p w:rsidR="00B143DC" w:rsidRPr="00E573DF" w:rsidRDefault="00036E79"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In between, other issues of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are </w:t>
      </w:r>
      <w:r w:rsidR="00400DA0" w:rsidRPr="00E573DF">
        <w:rPr>
          <w:rFonts w:asciiTheme="minorBidi" w:hAnsiTheme="minorBidi" w:cstheme="minorBidi"/>
          <w:sz w:val="24"/>
          <w:szCs w:val="24"/>
        </w:rPr>
        <w:t>discussed</w:t>
      </w:r>
      <w:r w:rsidRPr="00E573DF">
        <w:rPr>
          <w:rFonts w:asciiTheme="minorBidi" w:hAnsiTheme="minorBidi" w:cstheme="minorBidi"/>
          <w:sz w:val="24"/>
          <w:szCs w:val="24"/>
        </w:rPr>
        <w:t xml:space="preserve"> (as well as a number of </w:t>
      </w:r>
      <w:r w:rsidR="00A70780">
        <w:rPr>
          <w:rFonts w:asciiTheme="minorBidi" w:hAnsiTheme="minorBidi" w:cstheme="minorBidi"/>
          <w:sz w:val="24"/>
          <w:szCs w:val="24"/>
        </w:rPr>
        <w:t>other incidental topics),</w:t>
      </w:r>
      <w:r w:rsidR="00E047DD" w:rsidRPr="00E573DF">
        <w:rPr>
          <w:rFonts w:asciiTheme="minorBidi" w:hAnsiTheme="minorBidi" w:cstheme="minorBidi"/>
          <w:sz w:val="24"/>
          <w:szCs w:val="24"/>
        </w:rPr>
        <w:t xml:space="preserve"> the main </w:t>
      </w:r>
      <w:r w:rsidR="00A70780">
        <w:rPr>
          <w:rFonts w:asciiTheme="minorBidi" w:hAnsiTheme="minorBidi" w:cstheme="minorBidi"/>
          <w:sz w:val="24"/>
          <w:szCs w:val="24"/>
        </w:rPr>
        <w:t>discussion being</w:t>
      </w:r>
      <w:r w:rsidR="00E047DD" w:rsidRPr="00E573DF">
        <w:rPr>
          <w:rFonts w:asciiTheme="minorBidi" w:hAnsiTheme="minorBidi" w:cstheme="minorBidi"/>
          <w:sz w:val="24"/>
          <w:szCs w:val="24"/>
        </w:rPr>
        <w:t xml:space="preserve"> the definition of </w:t>
      </w:r>
      <w:r w:rsidR="001365FE" w:rsidRPr="00E573DF">
        <w:rPr>
          <w:rFonts w:asciiTheme="minorBidi" w:hAnsiTheme="minorBidi" w:cstheme="minorBidi"/>
          <w:i/>
          <w:sz w:val="24"/>
          <w:szCs w:val="24"/>
        </w:rPr>
        <w:t>chametz</w:t>
      </w:r>
      <w:r w:rsidR="00E047DD" w:rsidRPr="00E573DF">
        <w:rPr>
          <w:rFonts w:asciiTheme="minorBidi" w:hAnsiTheme="minorBidi" w:cstheme="minorBidi"/>
          <w:sz w:val="24"/>
          <w:szCs w:val="24"/>
        </w:rPr>
        <w:t xml:space="preserve"> and the various states of its </w:t>
      </w:r>
      <w:r w:rsidR="00400DA0" w:rsidRPr="00E573DF">
        <w:rPr>
          <w:rFonts w:asciiTheme="minorBidi" w:hAnsiTheme="minorBidi" w:cstheme="minorBidi"/>
          <w:sz w:val="24"/>
          <w:szCs w:val="24"/>
        </w:rPr>
        <w:t>creation</w:t>
      </w:r>
      <w:r w:rsidR="00A70780">
        <w:rPr>
          <w:rFonts w:asciiTheme="minorBidi" w:hAnsiTheme="minorBidi" w:cstheme="minorBidi"/>
          <w:sz w:val="24"/>
          <w:szCs w:val="24"/>
        </w:rPr>
        <w:t xml:space="preserve"> (2:4-5; 3:1-5)</w:t>
      </w:r>
      <w:r w:rsidR="00E047DD" w:rsidRPr="00E573DF">
        <w:rPr>
          <w:rFonts w:asciiTheme="minorBidi" w:hAnsiTheme="minorBidi" w:cstheme="minorBidi"/>
          <w:sz w:val="24"/>
          <w:szCs w:val="24"/>
        </w:rPr>
        <w:t xml:space="preserve">. The fact that the unit opens and closes with discussions of </w:t>
      </w:r>
      <w:r w:rsidR="00400DA0" w:rsidRPr="00E573DF">
        <w:rPr>
          <w:rFonts w:asciiTheme="minorBidi" w:hAnsiTheme="minorBidi" w:cstheme="minorBidi"/>
          <w:sz w:val="24"/>
          <w:szCs w:val="24"/>
        </w:rPr>
        <w:t>destroying</w:t>
      </w:r>
      <w:r w:rsidR="00E047DD"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chametz</w:t>
      </w:r>
      <w:r w:rsidR="00E047DD" w:rsidRPr="00E573DF">
        <w:rPr>
          <w:rFonts w:asciiTheme="minorBidi" w:hAnsiTheme="minorBidi" w:cstheme="minorBidi"/>
          <w:sz w:val="24"/>
          <w:szCs w:val="24"/>
        </w:rPr>
        <w:t xml:space="preserve"> </w:t>
      </w:r>
      <w:r w:rsidR="00400DA0" w:rsidRPr="00E573DF">
        <w:rPr>
          <w:rFonts w:asciiTheme="minorBidi" w:hAnsiTheme="minorBidi" w:cstheme="minorBidi"/>
          <w:sz w:val="24"/>
          <w:szCs w:val="24"/>
        </w:rPr>
        <w:t>makes</w:t>
      </w:r>
      <w:r w:rsidR="00E047DD" w:rsidRPr="00E573DF">
        <w:rPr>
          <w:rFonts w:asciiTheme="minorBidi" w:hAnsiTheme="minorBidi" w:cstheme="minorBidi"/>
          <w:sz w:val="24"/>
          <w:szCs w:val="24"/>
        </w:rPr>
        <w:t xml:space="preserve"> the </w:t>
      </w:r>
      <w:r w:rsidR="00400DA0" w:rsidRPr="00E573DF">
        <w:rPr>
          <w:rFonts w:asciiTheme="minorBidi" w:hAnsiTheme="minorBidi" w:cstheme="minorBidi"/>
          <w:sz w:val="24"/>
          <w:szCs w:val="24"/>
        </w:rPr>
        <w:t>entire</w:t>
      </w:r>
      <w:r w:rsidR="00E047DD" w:rsidRPr="00E573DF">
        <w:rPr>
          <w:rFonts w:asciiTheme="minorBidi" w:hAnsiTheme="minorBidi" w:cstheme="minorBidi"/>
          <w:sz w:val="24"/>
          <w:szCs w:val="24"/>
        </w:rPr>
        <w:t xml:space="preserve"> </w:t>
      </w:r>
      <w:r w:rsidR="00400DA0" w:rsidRPr="00E573DF">
        <w:rPr>
          <w:rFonts w:asciiTheme="minorBidi" w:hAnsiTheme="minorBidi" w:cstheme="minorBidi"/>
          <w:sz w:val="24"/>
          <w:szCs w:val="24"/>
        </w:rPr>
        <w:t>unit</w:t>
      </w:r>
      <w:r w:rsidR="00E047DD" w:rsidRPr="00E573DF">
        <w:rPr>
          <w:rFonts w:asciiTheme="minorBidi" w:hAnsiTheme="minorBidi" w:cstheme="minorBidi"/>
          <w:sz w:val="24"/>
          <w:szCs w:val="24"/>
        </w:rPr>
        <w:t xml:space="preserve"> more cohesive. </w:t>
      </w:r>
    </w:p>
    <w:p w:rsidR="00081BBE" w:rsidRPr="00E573DF" w:rsidRDefault="00E047DD"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 </w:t>
      </w:r>
    </w:p>
    <w:p w:rsidR="00E9190B" w:rsidRPr="00E573DF" w:rsidRDefault="00E9190B"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Aside from the context, </w:t>
      </w:r>
      <w:r w:rsidR="00400DA0" w:rsidRPr="00E573DF">
        <w:rPr>
          <w:rFonts w:asciiTheme="minorBidi" w:hAnsiTheme="minorBidi" w:cstheme="minorBidi"/>
          <w:sz w:val="24"/>
          <w:szCs w:val="24"/>
        </w:rPr>
        <w:t>these</w:t>
      </w:r>
      <w:r w:rsidRPr="00E573DF">
        <w:rPr>
          <w:rFonts w:asciiTheme="minorBidi" w:hAnsiTheme="minorBidi" w:cstheme="minorBidi"/>
          <w:sz w:val="24"/>
          <w:szCs w:val="24"/>
        </w:rPr>
        <w:t xml:space="preserve"> </w:t>
      </w:r>
      <w:r w:rsidR="006B6CA5" w:rsidRPr="00E573DF">
        <w:rPr>
          <w:rFonts w:asciiTheme="minorBidi" w:hAnsiTheme="minorBidi" w:cstheme="minorBidi"/>
          <w:i/>
          <w:sz w:val="24"/>
          <w:szCs w:val="24"/>
        </w:rPr>
        <w:t>mishnayot</w:t>
      </w:r>
      <w:r w:rsidRPr="00E573DF">
        <w:rPr>
          <w:rFonts w:asciiTheme="minorBidi" w:hAnsiTheme="minorBidi" w:cstheme="minorBidi"/>
          <w:sz w:val="24"/>
          <w:szCs w:val="24"/>
        </w:rPr>
        <w:t xml:space="preserve"> </w:t>
      </w:r>
      <w:r w:rsidR="008922EC" w:rsidRPr="00E573DF">
        <w:rPr>
          <w:rFonts w:asciiTheme="minorBidi" w:hAnsiTheme="minorBidi" w:cstheme="minorBidi"/>
          <w:sz w:val="24"/>
          <w:szCs w:val="24"/>
        </w:rPr>
        <w:t xml:space="preserve">also share a literary phenomenon, which ties the chapters together and contributes to seeing them as one literary </w:t>
      </w:r>
      <w:r w:rsidR="008922EC" w:rsidRPr="00E573DF">
        <w:rPr>
          <w:rFonts w:asciiTheme="minorBidi" w:hAnsiTheme="minorBidi" w:cstheme="minorBidi"/>
          <w:sz w:val="24"/>
          <w:szCs w:val="24"/>
        </w:rPr>
        <w:lastRenderedPageBreak/>
        <w:t xml:space="preserve">framework. </w:t>
      </w:r>
    </w:p>
    <w:p w:rsidR="00B143DC" w:rsidRPr="00E573DF" w:rsidRDefault="00B143DC" w:rsidP="00530D5A">
      <w:pPr>
        <w:widowControl w:val="0"/>
        <w:bidi w:val="0"/>
        <w:spacing w:after="0" w:line="240" w:lineRule="auto"/>
        <w:rPr>
          <w:rFonts w:asciiTheme="minorBidi" w:hAnsiTheme="minorBidi" w:cstheme="minorBidi"/>
          <w:sz w:val="24"/>
          <w:szCs w:val="24"/>
          <w:u w:val="single"/>
        </w:rPr>
      </w:pPr>
    </w:p>
    <w:p w:rsidR="00B143DC" w:rsidRPr="00E573DF" w:rsidRDefault="008922EC" w:rsidP="00530D5A">
      <w:pPr>
        <w:pStyle w:val="ListParagraph"/>
        <w:widowControl w:val="0"/>
        <w:numPr>
          <w:ilvl w:val="0"/>
          <w:numId w:val="5"/>
        </w:numPr>
        <w:bidi w:val="0"/>
        <w:spacing w:after="0" w:line="240" w:lineRule="auto"/>
        <w:ind w:left="0" w:firstLine="0"/>
        <w:jc w:val="both"/>
        <w:rPr>
          <w:rFonts w:asciiTheme="minorBidi" w:hAnsiTheme="minorBidi"/>
          <w:sz w:val="24"/>
          <w:szCs w:val="24"/>
        </w:rPr>
      </w:pPr>
      <w:r w:rsidRPr="00A70780">
        <w:rPr>
          <w:rFonts w:asciiTheme="minorBidi" w:hAnsiTheme="minorBidi"/>
          <w:b/>
          <w:bCs/>
          <w:sz w:val="24"/>
          <w:szCs w:val="24"/>
        </w:rPr>
        <w:t xml:space="preserve">The Similarity in the </w:t>
      </w:r>
      <w:r w:rsidR="00400DA0" w:rsidRPr="00A70780">
        <w:rPr>
          <w:rFonts w:asciiTheme="minorBidi" w:hAnsiTheme="minorBidi"/>
          <w:b/>
          <w:bCs/>
          <w:sz w:val="24"/>
          <w:szCs w:val="24"/>
        </w:rPr>
        <w:t>Conclusion</w:t>
      </w:r>
      <w:r w:rsidR="00B143DC" w:rsidRPr="00A70780">
        <w:rPr>
          <w:rFonts w:asciiTheme="minorBidi" w:hAnsiTheme="minorBidi"/>
          <w:b/>
          <w:bCs/>
          <w:sz w:val="24"/>
          <w:szCs w:val="24"/>
        </w:rPr>
        <w:t>s</w:t>
      </w:r>
      <w:r w:rsidRPr="00A70780">
        <w:rPr>
          <w:rFonts w:asciiTheme="minorBidi" w:hAnsiTheme="minorBidi"/>
          <w:b/>
          <w:bCs/>
          <w:sz w:val="24"/>
          <w:szCs w:val="24"/>
        </w:rPr>
        <w:t xml:space="preserve"> of the </w:t>
      </w:r>
      <w:r w:rsidR="00400DA0" w:rsidRPr="00A70780">
        <w:rPr>
          <w:rFonts w:asciiTheme="minorBidi" w:hAnsiTheme="minorBidi"/>
          <w:b/>
          <w:bCs/>
          <w:sz w:val="24"/>
          <w:szCs w:val="24"/>
        </w:rPr>
        <w:t>Framing</w:t>
      </w:r>
      <w:r w:rsidR="00264CFA" w:rsidRPr="00A70780">
        <w:rPr>
          <w:rFonts w:asciiTheme="minorBidi" w:hAnsiTheme="minorBidi"/>
          <w:b/>
          <w:bCs/>
          <w:sz w:val="24"/>
          <w:szCs w:val="24"/>
        </w:rPr>
        <w:t xml:space="preserve"> Chapters</w:t>
      </w:r>
      <w:r w:rsidR="00A70780">
        <w:rPr>
          <w:rFonts w:asciiTheme="minorBidi" w:hAnsiTheme="minorBidi"/>
          <w:b/>
          <w:bCs/>
          <w:sz w:val="24"/>
          <w:szCs w:val="24"/>
        </w:rPr>
        <w:t xml:space="preserve"> (1 and 3)</w:t>
      </w:r>
      <w:r w:rsidR="00A70780" w:rsidRPr="00E573DF">
        <w:rPr>
          <w:rFonts w:asciiTheme="minorBidi" w:hAnsiTheme="minorBidi"/>
          <w:sz w:val="24"/>
          <w:szCs w:val="24"/>
        </w:rPr>
        <w:t xml:space="preserve"> </w:t>
      </w:r>
    </w:p>
    <w:p w:rsidR="00A70780" w:rsidRDefault="00A70780" w:rsidP="00530D5A">
      <w:pPr>
        <w:widowControl w:val="0"/>
        <w:bidi w:val="0"/>
        <w:spacing w:after="0" w:line="240" w:lineRule="auto"/>
        <w:rPr>
          <w:rFonts w:asciiTheme="minorBidi" w:hAnsiTheme="minorBidi" w:cstheme="minorBidi"/>
          <w:sz w:val="24"/>
          <w:szCs w:val="24"/>
        </w:rPr>
      </w:pPr>
    </w:p>
    <w:p w:rsidR="00A70780" w:rsidRDefault="008922EC"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The conclusion of </w:t>
      </w:r>
      <w:r w:rsidR="00A70780">
        <w:rPr>
          <w:rFonts w:asciiTheme="minorBidi" w:hAnsiTheme="minorBidi" w:cstheme="minorBidi"/>
          <w:sz w:val="24"/>
          <w:szCs w:val="24"/>
        </w:rPr>
        <w:t>c</w:t>
      </w:r>
      <w:r w:rsidRPr="00E573DF">
        <w:rPr>
          <w:rFonts w:asciiTheme="minorBidi" w:hAnsiTheme="minorBidi" w:cstheme="minorBidi"/>
          <w:sz w:val="24"/>
          <w:szCs w:val="24"/>
        </w:rPr>
        <w:t xml:space="preserve">hapter </w:t>
      </w:r>
      <w:r w:rsidR="00A70780">
        <w:rPr>
          <w:rFonts w:asciiTheme="minorBidi" w:hAnsiTheme="minorBidi" w:cstheme="minorBidi"/>
          <w:sz w:val="24"/>
          <w:szCs w:val="24"/>
        </w:rPr>
        <w:t>1</w:t>
      </w:r>
      <w:r w:rsidRPr="00E573DF">
        <w:rPr>
          <w:rFonts w:asciiTheme="minorBidi" w:hAnsiTheme="minorBidi" w:cstheme="minorBidi"/>
          <w:sz w:val="24"/>
          <w:szCs w:val="24"/>
        </w:rPr>
        <w:t xml:space="preserve"> is composed of a pair of </w:t>
      </w:r>
      <w:r w:rsidR="006B6CA5" w:rsidRPr="00E573DF">
        <w:rPr>
          <w:rFonts w:asciiTheme="minorBidi" w:hAnsiTheme="minorBidi" w:cstheme="minorBidi"/>
          <w:i/>
          <w:sz w:val="24"/>
          <w:szCs w:val="24"/>
        </w:rPr>
        <w:t>mishnayot</w:t>
      </w:r>
      <w:r w:rsidRPr="00E573DF">
        <w:rPr>
          <w:rFonts w:asciiTheme="minorBidi" w:hAnsiTheme="minorBidi" w:cstheme="minorBidi"/>
          <w:sz w:val="24"/>
          <w:szCs w:val="24"/>
        </w:rPr>
        <w:t xml:space="preserve"> </w:t>
      </w:r>
      <w:r w:rsidR="00A70780">
        <w:rPr>
          <w:rFonts w:asciiTheme="minorBidi" w:hAnsiTheme="minorBidi" w:cstheme="minorBidi"/>
          <w:sz w:val="24"/>
          <w:szCs w:val="24"/>
        </w:rPr>
        <w:t>that</w:t>
      </w:r>
      <w:r w:rsidRPr="00E573DF">
        <w:rPr>
          <w:rFonts w:asciiTheme="minorBidi" w:hAnsiTheme="minorBidi" w:cstheme="minorBidi"/>
          <w:sz w:val="24"/>
          <w:szCs w:val="24"/>
        </w:rPr>
        <w:t xml:space="preserve"> share a topic: </w:t>
      </w:r>
      <w:r w:rsidR="00A70780">
        <w:rPr>
          <w:rFonts w:asciiTheme="minorBidi" w:hAnsiTheme="minorBidi" w:cstheme="minorBidi"/>
          <w:i/>
          <w:sz w:val="24"/>
          <w:szCs w:val="24"/>
        </w:rPr>
        <w:t>M</w:t>
      </w:r>
      <w:r w:rsidR="001365FE" w:rsidRPr="00E573DF">
        <w:rPr>
          <w:rFonts w:asciiTheme="minorBidi" w:hAnsiTheme="minorBidi" w:cstheme="minorBidi"/>
          <w:i/>
          <w:sz w:val="24"/>
          <w:szCs w:val="24"/>
        </w:rPr>
        <w:t>ishna</w:t>
      </w:r>
      <w:r w:rsidRPr="00E573DF">
        <w:rPr>
          <w:rFonts w:asciiTheme="minorBidi" w:hAnsiTheme="minorBidi" w:cstheme="minorBidi"/>
          <w:sz w:val="24"/>
          <w:szCs w:val="24"/>
        </w:rPr>
        <w:t xml:space="preserve"> 6 deals with </w:t>
      </w:r>
      <w:r w:rsidR="00400DA0" w:rsidRPr="00E573DF">
        <w:rPr>
          <w:rFonts w:asciiTheme="minorBidi" w:hAnsiTheme="minorBidi" w:cstheme="minorBidi"/>
          <w:b/>
          <w:bCs/>
          <w:sz w:val="24"/>
          <w:szCs w:val="24"/>
        </w:rPr>
        <w:t>incinerating</w:t>
      </w:r>
      <w:r w:rsidRPr="00E573DF">
        <w:rPr>
          <w:rFonts w:asciiTheme="minorBidi" w:hAnsiTheme="minorBidi" w:cstheme="minorBidi"/>
          <w:b/>
          <w:bCs/>
          <w:sz w:val="24"/>
          <w:szCs w:val="24"/>
        </w:rPr>
        <w:t xml:space="preserve"> the flesh and oil </w:t>
      </w:r>
      <w:r w:rsidRPr="00E573DF">
        <w:rPr>
          <w:rFonts w:asciiTheme="minorBidi" w:hAnsiTheme="minorBidi" w:cstheme="minorBidi"/>
          <w:sz w:val="24"/>
          <w:szCs w:val="24"/>
        </w:rPr>
        <w:t xml:space="preserve">of </w:t>
      </w:r>
      <w:r w:rsidR="00400DA0" w:rsidRPr="00E573DF">
        <w:rPr>
          <w:rFonts w:asciiTheme="minorBidi" w:hAnsiTheme="minorBidi" w:cstheme="minorBidi"/>
          <w:sz w:val="24"/>
          <w:szCs w:val="24"/>
        </w:rPr>
        <w:t>offerings</w:t>
      </w:r>
      <w:r w:rsidRPr="00E573DF">
        <w:rPr>
          <w:rFonts w:asciiTheme="minorBidi" w:hAnsiTheme="minorBidi" w:cstheme="minorBidi"/>
          <w:sz w:val="24"/>
          <w:szCs w:val="24"/>
        </w:rPr>
        <w:t xml:space="preserve"> </w:t>
      </w:r>
      <w:r w:rsidR="00A70780">
        <w:rPr>
          <w:rFonts w:asciiTheme="minorBidi" w:hAnsiTheme="minorBidi" w:cstheme="minorBidi"/>
          <w:sz w:val="24"/>
          <w:szCs w:val="24"/>
        </w:rPr>
        <w:t>that</w:t>
      </w:r>
      <w:r w:rsidRPr="00E573DF">
        <w:rPr>
          <w:rFonts w:asciiTheme="minorBidi" w:hAnsiTheme="minorBidi" w:cstheme="minorBidi"/>
          <w:sz w:val="24"/>
          <w:szCs w:val="24"/>
        </w:rPr>
        <w:t xml:space="preserve"> have become defiled, while </w:t>
      </w:r>
      <w:r w:rsidR="001365FE" w:rsidRPr="00E573DF">
        <w:rPr>
          <w:rFonts w:asciiTheme="minorBidi" w:hAnsiTheme="minorBidi" w:cstheme="minorBidi"/>
          <w:i/>
          <w:sz w:val="24"/>
          <w:szCs w:val="24"/>
        </w:rPr>
        <w:t>mishna</w:t>
      </w:r>
      <w:r w:rsidRPr="00E573DF">
        <w:rPr>
          <w:rFonts w:asciiTheme="minorBidi" w:hAnsiTheme="minorBidi" w:cstheme="minorBidi"/>
          <w:sz w:val="24"/>
          <w:szCs w:val="24"/>
        </w:rPr>
        <w:t xml:space="preserve"> 7 deals with </w:t>
      </w:r>
      <w:r w:rsidRPr="00E573DF">
        <w:rPr>
          <w:rFonts w:asciiTheme="minorBidi" w:hAnsiTheme="minorBidi" w:cstheme="minorBidi"/>
          <w:b/>
          <w:bCs/>
          <w:sz w:val="24"/>
          <w:szCs w:val="24"/>
        </w:rPr>
        <w:t xml:space="preserve">incinerating </w:t>
      </w:r>
      <w:r w:rsidR="001365FE" w:rsidRPr="00E573DF">
        <w:rPr>
          <w:rFonts w:asciiTheme="minorBidi" w:hAnsiTheme="minorBidi" w:cstheme="minorBidi"/>
          <w:b/>
          <w:bCs/>
          <w:i/>
          <w:sz w:val="24"/>
          <w:szCs w:val="24"/>
        </w:rPr>
        <w:t>chametz</w:t>
      </w:r>
      <w:r w:rsidRPr="00E573DF">
        <w:rPr>
          <w:rFonts w:asciiTheme="minorBidi" w:hAnsiTheme="minorBidi" w:cstheme="minorBidi"/>
          <w:b/>
          <w:bCs/>
          <w:sz w:val="24"/>
          <w:szCs w:val="24"/>
        </w:rPr>
        <w:t xml:space="preserve"> </w:t>
      </w:r>
      <w:r w:rsidRPr="00E573DF">
        <w:rPr>
          <w:rFonts w:asciiTheme="minorBidi" w:hAnsiTheme="minorBidi" w:cstheme="minorBidi"/>
          <w:sz w:val="24"/>
          <w:szCs w:val="24"/>
        </w:rPr>
        <w:t>(</w:t>
      </w:r>
      <w:r w:rsidR="00B143DC" w:rsidRPr="00E573DF">
        <w:rPr>
          <w:rFonts w:asciiTheme="minorBidi" w:hAnsiTheme="minorBidi" w:cstheme="minorBidi"/>
          <w:sz w:val="24"/>
          <w:szCs w:val="24"/>
        </w:rPr>
        <w:t xml:space="preserve">of </w:t>
      </w:r>
      <w:r w:rsidR="00E8015B" w:rsidRPr="00E573DF">
        <w:rPr>
          <w:rFonts w:asciiTheme="minorBidi" w:hAnsiTheme="minorBidi" w:cstheme="minorBidi"/>
          <w:i/>
          <w:sz w:val="24"/>
          <w:szCs w:val="24"/>
        </w:rPr>
        <w:t>teruma</w:t>
      </w:r>
      <w:r w:rsidRPr="00E573DF">
        <w:rPr>
          <w:rFonts w:asciiTheme="minorBidi" w:hAnsiTheme="minorBidi" w:cstheme="minorBidi"/>
          <w:sz w:val="24"/>
          <w:szCs w:val="24"/>
        </w:rPr>
        <w:t>) at various levels of defilement.</w:t>
      </w:r>
      <w:r w:rsidR="00A70780">
        <w:rPr>
          <w:rFonts w:asciiTheme="minorBidi" w:hAnsiTheme="minorBidi" w:cstheme="minorBidi"/>
          <w:sz w:val="24"/>
          <w:szCs w:val="24"/>
        </w:rPr>
        <w:t xml:space="preserve"> Indeed, since </w:t>
      </w:r>
      <w:r w:rsidR="00A70780">
        <w:rPr>
          <w:rFonts w:asciiTheme="minorBidi" w:hAnsiTheme="minorBidi" w:cstheme="minorBidi"/>
          <w:i/>
          <w:iCs/>
          <w:sz w:val="24"/>
          <w:szCs w:val="24"/>
        </w:rPr>
        <w:t>m</w:t>
      </w:r>
      <w:r w:rsidR="00A70780" w:rsidRPr="00A70780">
        <w:rPr>
          <w:rFonts w:asciiTheme="minorBidi" w:hAnsiTheme="minorBidi" w:cstheme="minorBidi"/>
          <w:i/>
          <w:iCs/>
          <w:sz w:val="24"/>
          <w:szCs w:val="24"/>
        </w:rPr>
        <w:t xml:space="preserve">ishna </w:t>
      </w:r>
      <w:r w:rsidR="00A70780" w:rsidRPr="00A70780">
        <w:rPr>
          <w:rFonts w:asciiTheme="minorBidi" w:hAnsiTheme="minorBidi" w:cstheme="minorBidi"/>
          <w:sz w:val="24"/>
          <w:szCs w:val="24"/>
        </w:rPr>
        <w:t xml:space="preserve">6 is not related to the laws of </w:t>
      </w:r>
      <w:r w:rsidR="00A70780" w:rsidRPr="00A70780">
        <w:rPr>
          <w:rFonts w:asciiTheme="minorBidi" w:hAnsiTheme="minorBidi" w:cstheme="minorBidi"/>
          <w:i/>
          <w:sz w:val="24"/>
          <w:szCs w:val="24"/>
        </w:rPr>
        <w:t>chametz</w:t>
      </w:r>
      <w:r w:rsidR="00A70780" w:rsidRPr="00A70780">
        <w:rPr>
          <w:rFonts w:asciiTheme="minorBidi" w:hAnsiTheme="minorBidi" w:cstheme="minorBidi"/>
          <w:sz w:val="24"/>
          <w:szCs w:val="24"/>
        </w:rPr>
        <w:t xml:space="preserve">, </w:t>
      </w:r>
      <w:r w:rsidR="00A70780">
        <w:rPr>
          <w:rFonts w:asciiTheme="minorBidi" w:hAnsiTheme="minorBidi" w:cstheme="minorBidi"/>
          <w:sz w:val="24"/>
          <w:szCs w:val="24"/>
        </w:rPr>
        <w:t xml:space="preserve">it </w:t>
      </w:r>
      <w:r w:rsidR="00A70780" w:rsidRPr="00A70780">
        <w:rPr>
          <w:rFonts w:asciiTheme="minorBidi" w:hAnsiTheme="minorBidi" w:cstheme="minorBidi"/>
          <w:sz w:val="24"/>
          <w:szCs w:val="24"/>
        </w:rPr>
        <w:t xml:space="preserve">seems to be part of the same unit as </w:t>
      </w:r>
      <w:r w:rsidR="00A70780" w:rsidRPr="00A70780">
        <w:rPr>
          <w:rFonts w:asciiTheme="minorBidi" w:hAnsiTheme="minorBidi" w:cstheme="minorBidi"/>
          <w:i/>
          <w:sz w:val="24"/>
          <w:szCs w:val="24"/>
        </w:rPr>
        <w:t>mishna</w:t>
      </w:r>
      <w:r w:rsidR="00A70780" w:rsidRPr="00A70780">
        <w:rPr>
          <w:rFonts w:asciiTheme="minorBidi" w:hAnsiTheme="minorBidi" w:cstheme="minorBidi"/>
          <w:sz w:val="24"/>
          <w:szCs w:val="24"/>
        </w:rPr>
        <w:t xml:space="preserve"> 7, which talks about incinerating leaven.</w:t>
      </w:r>
      <w:r w:rsidRPr="00E573DF">
        <w:rPr>
          <w:rFonts w:asciiTheme="minorBidi" w:hAnsiTheme="minorBidi" w:cstheme="minorBidi"/>
          <w:sz w:val="24"/>
          <w:szCs w:val="24"/>
        </w:rPr>
        <w:t xml:space="preserve"> </w:t>
      </w:r>
    </w:p>
    <w:p w:rsidR="00A70780" w:rsidRDefault="00A70780" w:rsidP="00530D5A">
      <w:pPr>
        <w:widowControl w:val="0"/>
        <w:bidi w:val="0"/>
        <w:spacing w:after="0" w:line="240" w:lineRule="auto"/>
        <w:rPr>
          <w:rFonts w:asciiTheme="minorBidi" w:hAnsiTheme="minorBidi" w:cstheme="minorBidi"/>
          <w:sz w:val="24"/>
          <w:szCs w:val="24"/>
        </w:rPr>
      </w:pPr>
    </w:p>
    <w:p w:rsidR="008922EC" w:rsidRPr="00E573DF" w:rsidRDefault="00B143DC" w:rsidP="00530D5A">
      <w:pPr>
        <w:widowControl w:val="0"/>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Both </w:t>
      </w:r>
      <w:r w:rsidR="00A70780">
        <w:rPr>
          <w:rFonts w:asciiTheme="minorBidi" w:hAnsiTheme="minorBidi" w:cstheme="minorBidi"/>
          <w:sz w:val="24"/>
          <w:szCs w:val="24"/>
        </w:rPr>
        <w:t xml:space="preserve">offerings to the Temple and </w:t>
      </w:r>
      <w:r w:rsidR="00E8015B" w:rsidRPr="00E573DF">
        <w:rPr>
          <w:rFonts w:asciiTheme="minorBidi" w:hAnsiTheme="minorBidi" w:cstheme="minorBidi"/>
          <w:i/>
          <w:iCs/>
          <w:sz w:val="24"/>
          <w:szCs w:val="24"/>
        </w:rPr>
        <w:t>teruma</w:t>
      </w:r>
      <w:r w:rsidRPr="00E573DF">
        <w:rPr>
          <w:rFonts w:asciiTheme="minorBidi" w:hAnsiTheme="minorBidi" w:cstheme="minorBidi"/>
          <w:sz w:val="24"/>
          <w:szCs w:val="24"/>
        </w:rPr>
        <w:t xml:space="preserve">, the sacred part of the crop given to the priests, must be eaten in a state of ritual purity; if the food becomes defiled by contact with something </w:t>
      </w:r>
      <w:r w:rsidR="00A70780">
        <w:rPr>
          <w:rFonts w:asciiTheme="minorBidi" w:hAnsiTheme="minorBidi" w:cstheme="minorBidi"/>
          <w:sz w:val="24"/>
          <w:szCs w:val="24"/>
        </w:rPr>
        <w:t>that</w:t>
      </w:r>
      <w:r w:rsidRPr="00E573DF">
        <w:rPr>
          <w:rFonts w:asciiTheme="minorBidi" w:hAnsiTheme="minorBidi" w:cstheme="minorBidi"/>
          <w:sz w:val="24"/>
          <w:szCs w:val="24"/>
        </w:rPr>
        <w:t xml:space="preserve"> is ritually impure, it must be </w:t>
      </w:r>
      <w:r w:rsidR="00A32864" w:rsidRPr="00E573DF">
        <w:rPr>
          <w:rFonts w:asciiTheme="minorBidi" w:hAnsiTheme="minorBidi" w:cstheme="minorBidi"/>
          <w:sz w:val="24"/>
          <w:szCs w:val="24"/>
        </w:rPr>
        <w:t xml:space="preserve">incinerated. However, there are different levels of defilement: a corpse creates the highest level of defilement, while one who has already immersed in a </w:t>
      </w:r>
      <w:r w:rsidR="00A32864" w:rsidRPr="00E573DF">
        <w:rPr>
          <w:rFonts w:asciiTheme="minorBidi" w:hAnsiTheme="minorBidi" w:cstheme="minorBidi"/>
          <w:i/>
          <w:iCs/>
          <w:sz w:val="24"/>
          <w:szCs w:val="24"/>
        </w:rPr>
        <w:t>mikveh</w:t>
      </w:r>
      <w:r w:rsidR="00A32864" w:rsidRPr="00E573DF">
        <w:rPr>
          <w:rFonts w:asciiTheme="minorBidi" w:hAnsiTheme="minorBidi" w:cstheme="minorBidi"/>
          <w:sz w:val="24"/>
          <w:szCs w:val="24"/>
        </w:rPr>
        <w:t xml:space="preserve"> but is waiting for sunset to complete the period of purification, conveys a </w:t>
      </w:r>
      <w:r w:rsidR="00A70780">
        <w:rPr>
          <w:rFonts w:asciiTheme="minorBidi" w:hAnsiTheme="minorBidi" w:cstheme="minorBidi"/>
          <w:sz w:val="24"/>
          <w:szCs w:val="24"/>
        </w:rPr>
        <w:t>much lower level of defilement.</w:t>
      </w:r>
    </w:p>
    <w:p w:rsidR="00B143DC" w:rsidRPr="00E573DF" w:rsidRDefault="00B143DC" w:rsidP="00530D5A">
      <w:pPr>
        <w:widowControl w:val="0"/>
        <w:bidi w:val="0"/>
        <w:spacing w:after="0" w:line="240" w:lineRule="auto"/>
        <w:rPr>
          <w:rFonts w:asciiTheme="minorBidi" w:hAnsiTheme="minorBidi" w:cstheme="minorBidi"/>
          <w:sz w:val="24"/>
          <w:szCs w:val="24"/>
          <w:rtl/>
        </w:rPr>
      </w:pPr>
    </w:p>
    <w:p w:rsidR="00A749BB" w:rsidRPr="00E573DF" w:rsidRDefault="00B143DC"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A70780">
        <w:rPr>
          <w:rFonts w:asciiTheme="minorBidi" w:hAnsiTheme="minorBidi" w:cstheme="minorBidi"/>
          <w:sz w:val="24"/>
          <w:szCs w:val="24"/>
        </w:rPr>
        <w:t>.</w:t>
      </w:r>
      <w:r w:rsidRPr="00E573DF">
        <w:rPr>
          <w:rFonts w:asciiTheme="minorBidi" w:hAnsiTheme="minorBidi" w:cstheme="minorBidi"/>
          <w:sz w:val="24"/>
          <w:szCs w:val="24"/>
        </w:rPr>
        <w:t xml:space="preserve"> Chanina, Deputy of the Priests, </w:t>
      </w:r>
      <w:r w:rsidR="00A749BB" w:rsidRPr="00E573DF">
        <w:rPr>
          <w:rFonts w:asciiTheme="minorBidi" w:hAnsiTheme="minorBidi" w:cstheme="minorBidi"/>
          <w:sz w:val="24"/>
          <w:szCs w:val="24"/>
        </w:rPr>
        <w:t xml:space="preserve">said: </w:t>
      </w:r>
      <w:r w:rsidR="00A70780">
        <w:rPr>
          <w:rFonts w:asciiTheme="minorBidi" w:hAnsiTheme="minorBidi" w:cstheme="minorBidi"/>
          <w:sz w:val="24"/>
          <w:szCs w:val="24"/>
        </w:rPr>
        <w:t>D</w:t>
      </w:r>
      <w:r w:rsidR="00A749BB" w:rsidRPr="00E573DF">
        <w:rPr>
          <w:rFonts w:asciiTheme="minorBidi" w:hAnsiTheme="minorBidi" w:cstheme="minorBidi"/>
          <w:sz w:val="24"/>
          <w:szCs w:val="24"/>
        </w:rPr>
        <w:t>uring all of the days of the priests</w:t>
      </w:r>
      <w:r w:rsidR="00A70780">
        <w:rPr>
          <w:rFonts w:asciiTheme="minorBidi" w:hAnsiTheme="minorBidi" w:cstheme="minorBidi"/>
          <w:sz w:val="24"/>
          <w:szCs w:val="24"/>
        </w:rPr>
        <w:t>,</w:t>
      </w:r>
      <w:r w:rsidR="00A749BB" w:rsidRPr="00E573DF">
        <w:rPr>
          <w:rFonts w:asciiTheme="minorBidi" w:hAnsiTheme="minorBidi" w:cstheme="minorBidi"/>
          <w:sz w:val="24"/>
          <w:szCs w:val="24"/>
        </w:rPr>
        <w:t xml:space="preserve"> they never refrained from burning </w:t>
      </w:r>
      <w:r w:rsidRPr="00E573DF">
        <w:rPr>
          <w:rFonts w:asciiTheme="minorBidi" w:hAnsiTheme="minorBidi" w:cstheme="minorBidi"/>
          <w:sz w:val="24"/>
          <w:szCs w:val="24"/>
        </w:rPr>
        <w:t xml:space="preserve">the flesh </w:t>
      </w:r>
      <w:r w:rsidR="00A749BB" w:rsidRPr="00E573DF">
        <w:rPr>
          <w:rFonts w:asciiTheme="minorBidi" w:hAnsiTheme="minorBidi" w:cstheme="minorBidi"/>
          <w:sz w:val="24"/>
          <w:szCs w:val="24"/>
        </w:rPr>
        <w:t>[</w:t>
      </w:r>
      <w:r w:rsidRPr="00E573DF">
        <w:rPr>
          <w:rFonts w:asciiTheme="minorBidi" w:hAnsiTheme="minorBidi" w:cstheme="minorBidi"/>
          <w:sz w:val="24"/>
          <w:szCs w:val="24"/>
        </w:rPr>
        <w:t>of offerings</w:t>
      </w:r>
      <w:r w:rsidR="00A749BB" w:rsidRPr="00E573DF">
        <w:rPr>
          <w:rFonts w:asciiTheme="minorBidi" w:hAnsiTheme="minorBidi" w:cstheme="minorBidi"/>
          <w:sz w:val="24"/>
          <w:szCs w:val="24"/>
        </w:rPr>
        <w:t xml:space="preserve">] </w:t>
      </w:r>
      <w:r w:rsidR="00A70780">
        <w:rPr>
          <w:rFonts w:asciiTheme="minorBidi" w:hAnsiTheme="minorBidi" w:cstheme="minorBidi"/>
          <w:sz w:val="24"/>
          <w:szCs w:val="24"/>
        </w:rPr>
        <w:t>that</w:t>
      </w:r>
      <w:r w:rsidR="00A749BB" w:rsidRPr="00E573DF">
        <w:rPr>
          <w:rFonts w:asciiTheme="minorBidi" w:hAnsiTheme="minorBidi" w:cstheme="minorBidi"/>
          <w:sz w:val="24"/>
          <w:szCs w:val="24"/>
        </w:rPr>
        <w:t xml:space="preserve"> had been defiled by a</w:t>
      </w:r>
      <w:r w:rsidR="00A32864" w:rsidRPr="00E573DF">
        <w:rPr>
          <w:rFonts w:asciiTheme="minorBidi" w:hAnsiTheme="minorBidi" w:cstheme="minorBidi"/>
          <w:sz w:val="24"/>
          <w:szCs w:val="24"/>
        </w:rPr>
        <w:t xml:space="preserve"> secondary source </w:t>
      </w:r>
      <w:r w:rsidR="00A749BB" w:rsidRPr="00E573DF">
        <w:rPr>
          <w:rFonts w:asciiTheme="minorBidi" w:hAnsiTheme="minorBidi" w:cstheme="minorBidi"/>
          <w:sz w:val="24"/>
          <w:szCs w:val="24"/>
        </w:rPr>
        <w:t xml:space="preserve">of </w:t>
      </w:r>
      <w:r w:rsidRPr="00E573DF">
        <w:rPr>
          <w:rFonts w:asciiTheme="minorBidi" w:hAnsiTheme="minorBidi" w:cstheme="minorBidi"/>
          <w:sz w:val="24"/>
          <w:szCs w:val="24"/>
        </w:rPr>
        <w:t>defilement</w:t>
      </w:r>
      <w:r w:rsidR="00A749BB" w:rsidRPr="00E573DF">
        <w:rPr>
          <w:rFonts w:asciiTheme="minorBidi" w:hAnsiTheme="minorBidi" w:cstheme="minorBidi"/>
          <w:sz w:val="24"/>
          <w:szCs w:val="24"/>
        </w:rPr>
        <w:t xml:space="preserve"> with </w:t>
      </w:r>
      <w:r w:rsidR="00A32864" w:rsidRPr="00E573DF">
        <w:rPr>
          <w:rFonts w:asciiTheme="minorBidi" w:hAnsiTheme="minorBidi" w:cstheme="minorBidi"/>
          <w:sz w:val="24"/>
          <w:szCs w:val="24"/>
        </w:rPr>
        <w:t xml:space="preserve">flesh </w:t>
      </w:r>
      <w:r w:rsidR="00A70780">
        <w:rPr>
          <w:rFonts w:asciiTheme="minorBidi" w:hAnsiTheme="minorBidi" w:cstheme="minorBidi"/>
          <w:sz w:val="24"/>
          <w:szCs w:val="24"/>
        </w:rPr>
        <w:t>that</w:t>
      </w:r>
      <w:r w:rsidR="00A749BB" w:rsidRPr="00E573DF">
        <w:rPr>
          <w:rFonts w:asciiTheme="minorBidi" w:hAnsiTheme="minorBidi" w:cstheme="minorBidi"/>
          <w:sz w:val="24"/>
          <w:szCs w:val="24"/>
        </w:rPr>
        <w:t xml:space="preserve"> had been defiled by a </w:t>
      </w:r>
      <w:r w:rsidR="00A32864" w:rsidRPr="00E573DF">
        <w:rPr>
          <w:rFonts w:asciiTheme="minorBidi" w:hAnsiTheme="minorBidi" w:cstheme="minorBidi"/>
          <w:sz w:val="24"/>
          <w:szCs w:val="24"/>
        </w:rPr>
        <w:t>primary source</w:t>
      </w:r>
      <w:r w:rsidR="00A749BB" w:rsidRPr="00E573DF">
        <w:rPr>
          <w:rFonts w:asciiTheme="minorBidi" w:hAnsiTheme="minorBidi" w:cstheme="minorBidi"/>
          <w:sz w:val="24"/>
          <w:szCs w:val="24"/>
        </w:rPr>
        <w:t xml:space="preserve"> of </w:t>
      </w:r>
      <w:r w:rsidRPr="00E573DF">
        <w:rPr>
          <w:rFonts w:asciiTheme="minorBidi" w:hAnsiTheme="minorBidi" w:cstheme="minorBidi"/>
          <w:sz w:val="24"/>
          <w:szCs w:val="24"/>
        </w:rPr>
        <w:t>defilement</w:t>
      </w:r>
      <w:r w:rsidR="00A749BB" w:rsidRPr="00E573DF">
        <w:rPr>
          <w:rFonts w:asciiTheme="minorBidi" w:hAnsiTheme="minorBidi" w:cstheme="minorBidi"/>
          <w:sz w:val="24"/>
          <w:szCs w:val="24"/>
        </w:rPr>
        <w:t xml:space="preserve">, even though they add </w:t>
      </w:r>
      <w:r w:rsidRPr="00E573DF">
        <w:rPr>
          <w:rFonts w:asciiTheme="minorBidi" w:hAnsiTheme="minorBidi" w:cstheme="minorBidi"/>
          <w:sz w:val="24"/>
          <w:szCs w:val="24"/>
        </w:rPr>
        <w:t>defilement</w:t>
      </w:r>
      <w:r w:rsidR="00A749BB" w:rsidRPr="00E573DF">
        <w:rPr>
          <w:rFonts w:asciiTheme="minorBidi" w:hAnsiTheme="minorBidi" w:cstheme="minorBidi"/>
          <w:sz w:val="24"/>
          <w:szCs w:val="24"/>
        </w:rPr>
        <w:t xml:space="preserve"> to its </w:t>
      </w:r>
      <w:r w:rsidRPr="00E573DF">
        <w:rPr>
          <w:rFonts w:asciiTheme="minorBidi" w:hAnsiTheme="minorBidi" w:cstheme="minorBidi"/>
          <w:sz w:val="24"/>
          <w:szCs w:val="24"/>
        </w:rPr>
        <w:t>defilement</w:t>
      </w:r>
      <w:r w:rsidR="00A749BB" w:rsidRPr="00E573DF">
        <w:rPr>
          <w:rFonts w:asciiTheme="minorBidi" w:hAnsiTheme="minorBidi" w:cstheme="minorBidi"/>
          <w:sz w:val="24"/>
          <w:szCs w:val="24"/>
        </w:rPr>
        <w:t>.</w:t>
      </w:r>
      <w:r w:rsidRPr="00E573DF">
        <w:rPr>
          <w:rFonts w:asciiTheme="minorBidi" w:hAnsiTheme="minorBidi" w:cstheme="minorBidi"/>
          <w:sz w:val="24"/>
          <w:szCs w:val="24"/>
        </w:rPr>
        <w:t xml:space="preserve"> </w:t>
      </w:r>
    </w:p>
    <w:p w:rsidR="00AF0628" w:rsidRDefault="00AF0628" w:rsidP="00530D5A">
      <w:pPr>
        <w:widowControl w:val="0"/>
        <w:autoSpaceDE/>
        <w:autoSpaceDN/>
        <w:bidi w:val="0"/>
        <w:spacing w:after="0" w:line="240" w:lineRule="auto"/>
        <w:ind w:left="720"/>
        <w:rPr>
          <w:rFonts w:asciiTheme="minorBidi" w:hAnsiTheme="minorBidi" w:cstheme="minorBidi"/>
          <w:sz w:val="24"/>
          <w:szCs w:val="24"/>
        </w:rPr>
      </w:pPr>
    </w:p>
    <w:p w:rsidR="00A749BB" w:rsidRPr="00E573DF" w:rsidRDefault="00A749BB"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A70780">
        <w:rPr>
          <w:rFonts w:asciiTheme="minorBidi" w:hAnsiTheme="minorBidi" w:cstheme="minorBidi"/>
          <w:sz w:val="24"/>
          <w:szCs w:val="24"/>
        </w:rPr>
        <w:t>.</w:t>
      </w:r>
      <w:r w:rsidRPr="00E573DF">
        <w:rPr>
          <w:rFonts w:asciiTheme="minorBidi" w:hAnsiTheme="minorBidi" w:cstheme="minorBidi"/>
          <w:sz w:val="24"/>
          <w:szCs w:val="24"/>
        </w:rPr>
        <w:t xml:space="preserve"> Akiva added and said: </w:t>
      </w:r>
      <w:r w:rsidR="00A70780">
        <w:rPr>
          <w:rFonts w:asciiTheme="minorBidi" w:hAnsiTheme="minorBidi" w:cstheme="minorBidi"/>
          <w:sz w:val="24"/>
          <w:szCs w:val="24"/>
        </w:rPr>
        <w:t>D</w:t>
      </w:r>
      <w:r w:rsidRPr="00E573DF">
        <w:rPr>
          <w:rFonts w:asciiTheme="minorBidi" w:hAnsiTheme="minorBidi" w:cstheme="minorBidi"/>
          <w:sz w:val="24"/>
          <w:szCs w:val="24"/>
        </w:rPr>
        <w:t>uring [all] the days of the priests</w:t>
      </w:r>
      <w:r w:rsidR="00A70780">
        <w:rPr>
          <w:rFonts w:asciiTheme="minorBidi" w:hAnsiTheme="minorBidi" w:cstheme="minorBidi"/>
          <w:sz w:val="24"/>
          <w:szCs w:val="24"/>
        </w:rPr>
        <w:t>,</w:t>
      </w:r>
      <w:r w:rsidRPr="00E573DF">
        <w:rPr>
          <w:rFonts w:asciiTheme="minorBidi" w:hAnsiTheme="minorBidi" w:cstheme="minorBidi"/>
          <w:sz w:val="24"/>
          <w:szCs w:val="24"/>
        </w:rPr>
        <w:t xml:space="preserve"> they did not refrain from lighting oil </w:t>
      </w:r>
      <w:r w:rsidR="00A70780">
        <w:rPr>
          <w:rFonts w:asciiTheme="minorBidi" w:hAnsiTheme="minorBidi" w:cstheme="minorBidi"/>
          <w:sz w:val="24"/>
          <w:szCs w:val="24"/>
        </w:rPr>
        <w:t>that</w:t>
      </w:r>
      <w:r w:rsidR="00400DA0" w:rsidRPr="00E573DF">
        <w:rPr>
          <w:rFonts w:asciiTheme="minorBidi" w:hAnsiTheme="minorBidi" w:cstheme="minorBidi"/>
          <w:sz w:val="24"/>
          <w:szCs w:val="24"/>
        </w:rPr>
        <w:t xml:space="preserve"> had been rendered </w:t>
      </w:r>
      <w:r w:rsidR="00B143DC" w:rsidRPr="00E573DF">
        <w:rPr>
          <w:rFonts w:asciiTheme="minorBidi" w:hAnsiTheme="minorBidi" w:cstheme="minorBidi"/>
          <w:sz w:val="24"/>
          <w:szCs w:val="24"/>
        </w:rPr>
        <w:t>defiled</w:t>
      </w:r>
      <w:r w:rsidR="00400DA0" w:rsidRPr="00E573DF">
        <w:rPr>
          <w:rFonts w:asciiTheme="minorBidi" w:hAnsiTheme="minorBidi" w:cstheme="minorBidi"/>
          <w:sz w:val="24"/>
          <w:szCs w:val="24"/>
        </w:rPr>
        <w:t xml:space="preserve"> by a day-immerser i</w:t>
      </w:r>
      <w:r w:rsidRPr="00E573DF">
        <w:rPr>
          <w:rFonts w:asciiTheme="minorBidi" w:hAnsiTheme="minorBidi" w:cstheme="minorBidi"/>
          <w:sz w:val="24"/>
          <w:szCs w:val="24"/>
        </w:rPr>
        <w:t xml:space="preserve">n a lamp </w:t>
      </w:r>
      <w:r w:rsidR="00AF0628">
        <w:rPr>
          <w:rFonts w:asciiTheme="minorBidi" w:hAnsiTheme="minorBidi" w:cstheme="minorBidi"/>
          <w:sz w:val="24"/>
          <w:szCs w:val="24"/>
        </w:rPr>
        <w:t>that</w:t>
      </w:r>
      <w:r w:rsidRPr="00E573DF">
        <w:rPr>
          <w:rFonts w:asciiTheme="minorBidi" w:hAnsiTheme="minorBidi" w:cstheme="minorBidi"/>
          <w:sz w:val="24"/>
          <w:szCs w:val="24"/>
        </w:rPr>
        <w:t xml:space="preserve"> had been made </w:t>
      </w:r>
      <w:r w:rsidR="00B143DC" w:rsidRPr="00E573DF">
        <w:rPr>
          <w:rFonts w:asciiTheme="minorBidi" w:hAnsiTheme="minorBidi" w:cstheme="minorBidi"/>
          <w:sz w:val="24"/>
          <w:szCs w:val="24"/>
        </w:rPr>
        <w:t>defiled</w:t>
      </w:r>
      <w:r w:rsidRPr="00E573DF">
        <w:rPr>
          <w:rFonts w:asciiTheme="minorBidi" w:hAnsiTheme="minorBidi" w:cstheme="minorBidi"/>
          <w:sz w:val="24"/>
          <w:szCs w:val="24"/>
        </w:rPr>
        <w:t xml:space="preserve"> by one who had </w:t>
      </w:r>
      <w:r w:rsidR="00A32864" w:rsidRPr="00E573DF">
        <w:rPr>
          <w:rFonts w:asciiTheme="minorBidi" w:hAnsiTheme="minorBidi" w:cstheme="minorBidi"/>
          <w:sz w:val="24"/>
          <w:szCs w:val="24"/>
        </w:rPr>
        <w:t>been defiled by [contact with] a corpse</w:t>
      </w:r>
      <w:r w:rsidRPr="00E573DF">
        <w:rPr>
          <w:rFonts w:asciiTheme="minorBidi" w:hAnsiTheme="minorBidi" w:cstheme="minorBidi"/>
          <w:sz w:val="24"/>
          <w:szCs w:val="24"/>
        </w:rPr>
        <w:t xml:space="preserve">, even though they add </w:t>
      </w:r>
      <w:r w:rsidR="00B143DC" w:rsidRPr="00E573DF">
        <w:rPr>
          <w:rFonts w:asciiTheme="minorBidi" w:hAnsiTheme="minorBidi" w:cstheme="minorBidi"/>
          <w:sz w:val="24"/>
          <w:szCs w:val="24"/>
        </w:rPr>
        <w:t>defilement</w:t>
      </w:r>
      <w:r w:rsidRPr="00E573DF">
        <w:rPr>
          <w:rFonts w:asciiTheme="minorBidi" w:hAnsiTheme="minorBidi" w:cstheme="minorBidi"/>
          <w:sz w:val="24"/>
          <w:szCs w:val="24"/>
        </w:rPr>
        <w:t xml:space="preserve"> to its </w:t>
      </w:r>
      <w:r w:rsidR="00B143DC" w:rsidRPr="00E573DF">
        <w:rPr>
          <w:rFonts w:asciiTheme="minorBidi" w:hAnsiTheme="minorBidi" w:cstheme="minorBidi"/>
          <w:sz w:val="24"/>
          <w:szCs w:val="24"/>
        </w:rPr>
        <w:t>defilement</w:t>
      </w:r>
      <w:r w:rsidRPr="00E573DF">
        <w:rPr>
          <w:rFonts w:asciiTheme="minorBidi" w:hAnsiTheme="minorBidi" w:cstheme="minorBidi"/>
          <w:sz w:val="24"/>
          <w:szCs w:val="24"/>
        </w:rPr>
        <w:t xml:space="preserve">. </w:t>
      </w:r>
    </w:p>
    <w:p w:rsidR="00AF0628" w:rsidRDefault="00AF0628" w:rsidP="00530D5A">
      <w:pPr>
        <w:widowControl w:val="0"/>
        <w:autoSpaceDE/>
        <w:autoSpaceDN/>
        <w:bidi w:val="0"/>
        <w:spacing w:after="0" w:line="240" w:lineRule="auto"/>
        <w:ind w:left="720"/>
        <w:rPr>
          <w:rFonts w:asciiTheme="minorBidi" w:hAnsiTheme="minorBidi" w:cstheme="minorBidi"/>
          <w:sz w:val="24"/>
          <w:szCs w:val="24"/>
        </w:rPr>
      </w:pPr>
    </w:p>
    <w:p w:rsidR="00A749BB" w:rsidRPr="00E573DF" w:rsidRDefault="00A749BB"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AF0628">
        <w:rPr>
          <w:rFonts w:asciiTheme="minorBidi" w:hAnsiTheme="minorBidi" w:cstheme="minorBidi"/>
          <w:sz w:val="24"/>
          <w:szCs w:val="24"/>
        </w:rPr>
        <w:t>.</w:t>
      </w:r>
      <w:r w:rsidRPr="00E573DF">
        <w:rPr>
          <w:rFonts w:asciiTheme="minorBidi" w:hAnsiTheme="minorBidi" w:cstheme="minorBidi"/>
          <w:sz w:val="24"/>
          <w:szCs w:val="24"/>
        </w:rPr>
        <w:t xml:space="preserve"> Meir said: </w:t>
      </w:r>
      <w:r w:rsidR="00AF0628">
        <w:rPr>
          <w:rFonts w:asciiTheme="minorBidi" w:hAnsiTheme="minorBidi" w:cstheme="minorBidi"/>
          <w:sz w:val="24"/>
          <w:szCs w:val="24"/>
        </w:rPr>
        <w:t>F</w:t>
      </w:r>
      <w:r w:rsidRPr="00E573DF">
        <w:rPr>
          <w:rFonts w:asciiTheme="minorBidi" w:hAnsiTheme="minorBidi" w:cstheme="minorBidi"/>
          <w:sz w:val="24"/>
          <w:szCs w:val="24"/>
        </w:rPr>
        <w:t xml:space="preserve">rom their words we learn that we may burn </w:t>
      </w:r>
      <w:r w:rsidR="00B143DC" w:rsidRPr="00E573DF">
        <w:rPr>
          <w:rFonts w:asciiTheme="minorBidi" w:hAnsiTheme="minorBidi" w:cstheme="minorBidi"/>
          <w:sz w:val="24"/>
          <w:szCs w:val="24"/>
        </w:rPr>
        <w:t xml:space="preserve">undefiled </w:t>
      </w:r>
      <w:r w:rsidR="00E8015B" w:rsidRPr="00E573DF">
        <w:rPr>
          <w:rFonts w:asciiTheme="minorBidi" w:hAnsiTheme="minorBidi" w:cstheme="minorBidi"/>
          <w:i/>
          <w:sz w:val="24"/>
          <w:szCs w:val="24"/>
        </w:rPr>
        <w:lastRenderedPageBreak/>
        <w:t>teruma</w:t>
      </w:r>
      <w:r w:rsidRPr="00E573DF">
        <w:rPr>
          <w:rFonts w:asciiTheme="minorBidi" w:hAnsiTheme="minorBidi" w:cstheme="minorBidi"/>
          <w:sz w:val="24"/>
          <w:szCs w:val="24"/>
        </w:rPr>
        <w:t xml:space="preserve"> together with </w:t>
      </w:r>
      <w:r w:rsidR="00B143DC" w:rsidRPr="00E573DF">
        <w:rPr>
          <w:rFonts w:asciiTheme="minorBidi" w:hAnsiTheme="minorBidi" w:cstheme="minorBidi"/>
          <w:sz w:val="24"/>
          <w:szCs w:val="24"/>
        </w:rPr>
        <w:t xml:space="preserve">defiled </w:t>
      </w:r>
      <w:r w:rsidR="00E8015B" w:rsidRPr="00E573DF">
        <w:rPr>
          <w:rFonts w:asciiTheme="minorBidi" w:hAnsiTheme="minorBidi" w:cstheme="minorBidi"/>
          <w:i/>
          <w:sz w:val="24"/>
          <w:szCs w:val="24"/>
        </w:rPr>
        <w:t>teruma</w:t>
      </w:r>
      <w:r w:rsidRPr="00E573DF">
        <w:rPr>
          <w:rFonts w:asciiTheme="minorBidi" w:hAnsiTheme="minorBidi" w:cstheme="minorBidi"/>
          <w:sz w:val="24"/>
          <w:szCs w:val="24"/>
        </w:rPr>
        <w:t xml:space="preserve"> on </w:t>
      </w:r>
      <w:r w:rsidR="00400DA0" w:rsidRPr="00E573DF">
        <w:rPr>
          <w:rFonts w:asciiTheme="minorBidi" w:hAnsiTheme="minorBidi" w:cstheme="minorBidi"/>
          <w:sz w:val="24"/>
          <w:szCs w:val="24"/>
        </w:rPr>
        <w:t>Pesach</w:t>
      </w:r>
      <w:r w:rsidRPr="00E573DF">
        <w:rPr>
          <w:rFonts w:asciiTheme="minorBidi" w:hAnsiTheme="minorBidi" w:cstheme="minorBidi"/>
          <w:sz w:val="24"/>
          <w:szCs w:val="24"/>
        </w:rPr>
        <w:t>.</w:t>
      </w:r>
      <w:r w:rsidR="00B143DC" w:rsidRPr="00E573DF">
        <w:rPr>
          <w:rFonts w:asciiTheme="minorBidi" w:hAnsiTheme="minorBidi" w:cstheme="minorBidi"/>
          <w:sz w:val="24"/>
          <w:szCs w:val="24"/>
        </w:rPr>
        <w:t xml:space="preserve"> </w:t>
      </w:r>
    </w:p>
    <w:p w:rsidR="00AF0628" w:rsidRDefault="00AF0628" w:rsidP="00530D5A">
      <w:pPr>
        <w:widowControl w:val="0"/>
        <w:autoSpaceDE/>
        <w:autoSpaceDN/>
        <w:bidi w:val="0"/>
        <w:spacing w:after="0" w:line="240" w:lineRule="auto"/>
        <w:ind w:left="720"/>
        <w:rPr>
          <w:rFonts w:asciiTheme="minorBidi" w:hAnsiTheme="minorBidi" w:cstheme="minorBidi"/>
          <w:sz w:val="24"/>
          <w:szCs w:val="24"/>
        </w:rPr>
      </w:pPr>
    </w:p>
    <w:p w:rsidR="00A32864" w:rsidRPr="00E573DF" w:rsidRDefault="00A749BB"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AF0628">
        <w:rPr>
          <w:rFonts w:asciiTheme="minorBidi" w:hAnsiTheme="minorBidi" w:cstheme="minorBidi"/>
          <w:sz w:val="24"/>
          <w:szCs w:val="24"/>
        </w:rPr>
        <w:t>.</w:t>
      </w:r>
      <w:r w:rsidRPr="00E573DF">
        <w:rPr>
          <w:rFonts w:asciiTheme="minorBidi" w:hAnsiTheme="minorBidi" w:cstheme="minorBidi"/>
          <w:sz w:val="24"/>
          <w:szCs w:val="24"/>
        </w:rPr>
        <w:t xml:space="preserve"> </w:t>
      </w:r>
      <w:r w:rsidR="00400DA0" w:rsidRPr="00E573DF">
        <w:rPr>
          <w:rFonts w:asciiTheme="minorBidi" w:hAnsiTheme="minorBidi" w:cstheme="minorBidi"/>
          <w:sz w:val="24"/>
          <w:szCs w:val="24"/>
        </w:rPr>
        <w:t>Yosei</w:t>
      </w:r>
      <w:r w:rsidRPr="00E573DF">
        <w:rPr>
          <w:rFonts w:asciiTheme="minorBidi" w:hAnsiTheme="minorBidi" w:cstheme="minorBidi"/>
          <w:sz w:val="24"/>
          <w:szCs w:val="24"/>
        </w:rPr>
        <w:t xml:space="preserve"> said:</w:t>
      </w:r>
      <w:r w:rsidR="00A32864" w:rsidRPr="00E573DF">
        <w:rPr>
          <w:rFonts w:asciiTheme="minorBidi" w:hAnsiTheme="minorBidi" w:cstheme="minorBidi"/>
          <w:sz w:val="24"/>
          <w:szCs w:val="24"/>
        </w:rPr>
        <w:t xml:space="preserve"> </w:t>
      </w:r>
      <w:r w:rsidR="00AF0628">
        <w:rPr>
          <w:rFonts w:asciiTheme="minorBidi" w:hAnsiTheme="minorBidi" w:cstheme="minorBidi"/>
          <w:sz w:val="24"/>
          <w:szCs w:val="24"/>
        </w:rPr>
        <w:t>T</w:t>
      </w:r>
      <w:r w:rsidR="00A32864" w:rsidRPr="00E573DF">
        <w:rPr>
          <w:rFonts w:asciiTheme="minorBidi" w:hAnsiTheme="minorBidi" w:cstheme="minorBidi"/>
          <w:sz w:val="24"/>
          <w:szCs w:val="24"/>
        </w:rPr>
        <w:t>hat is not a [proper] analogy.</w:t>
      </w:r>
    </w:p>
    <w:p w:rsidR="00AF0628" w:rsidRDefault="00AF0628" w:rsidP="00530D5A">
      <w:pPr>
        <w:widowControl w:val="0"/>
        <w:autoSpaceDE/>
        <w:autoSpaceDN/>
        <w:bidi w:val="0"/>
        <w:spacing w:after="0" w:line="240" w:lineRule="auto"/>
        <w:ind w:left="720"/>
        <w:rPr>
          <w:rFonts w:asciiTheme="minorBidi" w:hAnsiTheme="minorBidi" w:cstheme="minorBidi"/>
          <w:sz w:val="24"/>
          <w:szCs w:val="24"/>
        </w:rPr>
      </w:pPr>
    </w:p>
    <w:p w:rsidR="008922EC" w:rsidRPr="00E573DF" w:rsidRDefault="00A32864"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AF0628">
        <w:rPr>
          <w:rFonts w:asciiTheme="minorBidi" w:hAnsiTheme="minorBidi" w:cstheme="minorBidi"/>
          <w:sz w:val="24"/>
          <w:szCs w:val="24"/>
        </w:rPr>
        <w:t>.</w:t>
      </w:r>
      <w:r w:rsidRPr="00E573DF">
        <w:rPr>
          <w:rFonts w:asciiTheme="minorBidi" w:hAnsiTheme="minorBidi" w:cstheme="minorBidi"/>
          <w:sz w:val="24"/>
          <w:szCs w:val="24"/>
        </w:rPr>
        <w:t xml:space="preserve"> Eliezer and R</w:t>
      </w:r>
      <w:r w:rsidR="00AF0628">
        <w:rPr>
          <w:rFonts w:asciiTheme="minorBidi" w:hAnsiTheme="minorBidi" w:cstheme="minorBidi"/>
          <w:sz w:val="24"/>
          <w:szCs w:val="24"/>
        </w:rPr>
        <w:t>.</w:t>
      </w:r>
      <w:r w:rsidRPr="00E573DF">
        <w:rPr>
          <w:rFonts w:asciiTheme="minorBidi" w:hAnsiTheme="minorBidi" w:cstheme="minorBidi"/>
          <w:sz w:val="24"/>
          <w:szCs w:val="24"/>
        </w:rPr>
        <w:t xml:space="preserve"> Yeh</w:t>
      </w:r>
      <w:r w:rsidR="00A749BB" w:rsidRPr="00E573DF">
        <w:rPr>
          <w:rFonts w:asciiTheme="minorBidi" w:hAnsiTheme="minorBidi" w:cstheme="minorBidi"/>
          <w:sz w:val="24"/>
          <w:szCs w:val="24"/>
        </w:rPr>
        <w:t>oshua agree that each is burn</w:t>
      </w:r>
      <w:r w:rsidR="00AF0628">
        <w:rPr>
          <w:rFonts w:asciiTheme="minorBidi" w:hAnsiTheme="minorBidi" w:cstheme="minorBidi"/>
          <w:sz w:val="24"/>
          <w:szCs w:val="24"/>
        </w:rPr>
        <w:t>ed</w:t>
      </w:r>
      <w:r w:rsidR="00A749BB" w:rsidRPr="00E573DF">
        <w:rPr>
          <w:rFonts w:asciiTheme="minorBidi" w:hAnsiTheme="minorBidi" w:cstheme="minorBidi"/>
          <w:sz w:val="24"/>
          <w:szCs w:val="24"/>
        </w:rPr>
        <w:t xml:space="preserve"> separately.</w:t>
      </w:r>
      <w:r w:rsidRPr="00E573DF">
        <w:rPr>
          <w:rFonts w:asciiTheme="minorBidi" w:hAnsiTheme="minorBidi" w:cstheme="minorBidi"/>
          <w:sz w:val="24"/>
          <w:szCs w:val="24"/>
        </w:rPr>
        <w:t xml:space="preserve"> </w:t>
      </w:r>
      <w:r w:rsidR="00A749BB" w:rsidRPr="00E573DF">
        <w:rPr>
          <w:rFonts w:asciiTheme="minorBidi" w:hAnsiTheme="minorBidi" w:cstheme="minorBidi"/>
          <w:sz w:val="24"/>
          <w:szCs w:val="24"/>
        </w:rPr>
        <w:t xml:space="preserve">Concerning what do they disagree? </w:t>
      </w:r>
      <w:r w:rsidR="00AF0628">
        <w:rPr>
          <w:rFonts w:asciiTheme="minorBidi" w:hAnsiTheme="minorBidi" w:cstheme="minorBidi"/>
          <w:sz w:val="24"/>
          <w:szCs w:val="24"/>
        </w:rPr>
        <w:t>With</w:t>
      </w:r>
      <w:r w:rsidR="00A749BB" w:rsidRPr="00E573DF">
        <w:rPr>
          <w:rFonts w:asciiTheme="minorBidi" w:hAnsiTheme="minorBidi" w:cstheme="minorBidi"/>
          <w:sz w:val="24"/>
          <w:szCs w:val="24"/>
        </w:rPr>
        <w:t xml:space="preserve"> respect </w:t>
      </w:r>
      <w:r w:rsidR="005260B4" w:rsidRPr="00E573DF">
        <w:rPr>
          <w:rFonts w:asciiTheme="minorBidi" w:hAnsiTheme="minorBidi" w:cstheme="minorBidi"/>
          <w:sz w:val="24"/>
          <w:szCs w:val="24"/>
        </w:rPr>
        <w:t>to [</w:t>
      </w:r>
      <w:r w:rsidR="00E8015B" w:rsidRPr="00E573DF">
        <w:rPr>
          <w:rFonts w:asciiTheme="minorBidi" w:hAnsiTheme="minorBidi" w:cstheme="minorBidi"/>
          <w:i/>
          <w:iCs/>
          <w:sz w:val="24"/>
          <w:szCs w:val="24"/>
        </w:rPr>
        <w:t>teruma</w:t>
      </w:r>
      <w:r w:rsidR="005260B4" w:rsidRPr="00E573DF">
        <w:rPr>
          <w:rFonts w:asciiTheme="minorBidi" w:hAnsiTheme="minorBidi" w:cstheme="minorBidi"/>
          <w:sz w:val="24"/>
          <w:szCs w:val="24"/>
        </w:rPr>
        <w:t xml:space="preserve"> whose defilement is]</w:t>
      </w:r>
      <w:r w:rsidR="00A749BB" w:rsidRPr="00E573DF">
        <w:rPr>
          <w:rFonts w:asciiTheme="minorBidi" w:hAnsiTheme="minorBidi" w:cstheme="minorBidi"/>
          <w:sz w:val="24"/>
          <w:szCs w:val="24"/>
        </w:rPr>
        <w:t xml:space="preserve"> doubtful and </w:t>
      </w:r>
      <w:r w:rsidR="005260B4" w:rsidRPr="00E573DF">
        <w:rPr>
          <w:rFonts w:asciiTheme="minorBidi" w:hAnsiTheme="minorBidi" w:cstheme="minorBidi"/>
          <w:sz w:val="24"/>
          <w:szCs w:val="24"/>
        </w:rPr>
        <w:t>[</w:t>
      </w:r>
      <w:r w:rsidR="00E8015B" w:rsidRPr="00E573DF">
        <w:rPr>
          <w:rFonts w:asciiTheme="minorBidi" w:hAnsiTheme="minorBidi" w:cstheme="minorBidi"/>
          <w:i/>
          <w:sz w:val="24"/>
          <w:szCs w:val="24"/>
        </w:rPr>
        <w:t>teruma</w:t>
      </w:r>
      <w:r w:rsidR="005260B4" w:rsidRPr="00E573DF">
        <w:rPr>
          <w:rFonts w:asciiTheme="minorBidi" w:hAnsiTheme="minorBidi" w:cstheme="minorBidi"/>
          <w:i/>
          <w:sz w:val="24"/>
          <w:szCs w:val="24"/>
        </w:rPr>
        <w:t xml:space="preserve"> </w:t>
      </w:r>
      <w:r w:rsidR="00AF0628">
        <w:rPr>
          <w:rFonts w:asciiTheme="minorBidi" w:hAnsiTheme="minorBidi" w:cstheme="minorBidi"/>
          <w:iCs/>
          <w:sz w:val="24"/>
          <w:szCs w:val="24"/>
        </w:rPr>
        <w:t>that</w:t>
      </w:r>
      <w:r w:rsidR="005260B4" w:rsidRPr="00E573DF">
        <w:rPr>
          <w:rFonts w:asciiTheme="minorBidi" w:hAnsiTheme="minorBidi" w:cstheme="minorBidi"/>
          <w:iCs/>
          <w:sz w:val="24"/>
          <w:szCs w:val="24"/>
        </w:rPr>
        <w:t xml:space="preserve"> has definitely been</w:t>
      </w:r>
      <w:r w:rsidR="005260B4" w:rsidRPr="00E573DF">
        <w:rPr>
          <w:rFonts w:asciiTheme="minorBidi" w:hAnsiTheme="minorBidi" w:cstheme="minorBidi"/>
          <w:sz w:val="24"/>
          <w:szCs w:val="24"/>
        </w:rPr>
        <w:t xml:space="preserve">] </w:t>
      </w:r>
      <w:r w:rsidR="00B143DC" w:rsidRPr="00E573DF">
        <w:rPr>
          <w:rFonts w:asciiTheme="minorBidi" w:hAnsiTheme="minorBidi" w:cstheme="minorBidi"/>
          <w:sz w:val="24"/>
          <w:szCs w:val="24"/>
        </w:rPr>
        <w:t>defiled</w:t>
      </w:r>
      <w:r w:rsidR="00AF0628">
        <w:rPr>
          <w:rFonts w:asciiTheme="minorBidi" w:hAnsiTheme="minorBidi" w:cstheme="minorBidi"/>
          <w:sz w:val="24"/>
          <w:szCs w:val="24"/>
        </w:rPr>
        <w:t>,</w:t>
      </w:r>
      <w:r w:rsidR="00A749BB" w:rsidRPr="00E573DF">
        <w:rPr>
          <w:rFonts w:asciiTheme="minorBidi" w:hAnsiTheme="minorBidi" w:cstheme="minorBidi"/>
          <w:sz w:val="24"/>
          <w:szCs w:val="24"/>
        </w:rPr>
        <w:t xml:space="preserve"> R</w:t>
      </w:r>
      <w:r w:rsidR="00AF0628">
        <w:rPr>
          <w:rFonts w:asciiTheme="minorBidi" w:hAnsiTheme="minorBidi" w:cstheme="minorBidi"/>
          <w:sz w:val="24"/>
          <w:szCs w:val="24"/>
        </w:rPr>
        <w:t>.</w:t>
      </w:r>
      <w:r w:rsidR="00A749BB" w:rsidRPr="00E573DF">
        <w:rPr>
          <w:rFonts w:asciiTheme="minorBidi" w:hAnsiTheme="minorBidi" w:cstheme="minorBidi"/>
          <w:sz w:val="24"/>
          <w:szCs w:val="24"/>
        </w:rPr>
        <w:t xml:space="preserve"> Eliezer says: </w:t>
      </w:r>
      <w:r w:rsidR="00AF0628">
        <w:rPr>
          <w:rFonts w:asciiTheme="minorBidi" w:hAnsiTheme="minorBidi" w:cstheme="minorBidi"/>
          <w:sz w:val="24"/>
          <w:szCs w:val="24"/>
        </w:rPr>
        <w:t>E</w:t>
      </w:r>
      <w:r w:rsidR="00A749BB" w:rsidRPr="00E573DF">
        <w:rPr>
          <w:rFonts w:asciiTheme="minorBidi" w:hAnsiTheme="minorBidi" w:cstheme="minorBidi"/>
          <w:sz w:val="24"/>
          <w:szCs w:val="24"/>
        </w:rPr>
        <w:t>ach is burnt separately</w:t>
      </w:r>
      <w:r w:rsidR="00AF0628">
        <w:rPr>
          <w:rFonts w:asciiTheme="minorBidi" w:hAnsiTheme="minorBidi" w:cstheme="minorBidi"/>
          <w:sz w:val="24"/>
          <w:szCs w:val="24"/>
        </w:rPr>
        <w:t>.</w:t>
      </w:r>
      <w:r w:rsidRPr="00E573DF">
        <w:rPr>
          <w:rFonts w:asciiTheme="minorBidi" w:hAnsiTheme="minorBidi" w:cstheme="minorBidi"/>
          <w:sz w:val="24"/>
          <w:szCs w:val="24"/>
        </w:rPr>
        <w:t xml:space="preserve"> </w:t>
      </w:r>
      <w:r w:rsidR="00AF0628">
        <w:rPr>
          <w:rFonts w:asciiTheme="minorBidi" w:hAnsiTheme="minorBidi" w:cstheme="minorBidi"/>
          <w:sz w:val="24"/>
          <w:szCs w:val="24"/>
        </w:rPr>
        <w:t>B</w:t>
      </w:r>
      <w:r w:rsidR="00A749BB" w:rsidRPr="00E573DF">
        <w:rPr>
          <w:rFonts w:asciiTheme="minorBidi" w:hAnsiTheme="minorBidi" w:cstheme="minorBidi"/>
          <w:sz w:val="24"/>
          <w:szCs w:val="24"/>
        </w:rPr>
        <w:t>ut R</w:t>
      </w:r>
      <w:r w:rsidR="00AF0628">
        <w:rPr>
          <w:rFonts w:asciiTheme="minorBidi" w:hAnsiTheme="minorBidi" w:cstheme="minorBidi"/>
          <w:sz w:val="24"/>
          <w:szCs w:val="24"/>
        </w:rPr>
        <w:t>.</w:t>
      </w:r>
      <w:r w:rsidR="00A749BB" w:rsidRPr="00E573DF">
        <w:rPr>
          <w:rFonts w:asciiTheme="minorBidi" w:hAnsiTheme="minorBidi" w:cstheme="minorBidi"/>
          <w:sz w:val="24"/>
          <w:szCs w:val="24"/>
        </w:rPr>
        <w:t xml:space="preserve"> </w:t>
      </w:r>
      <w:r w:rsidRPr="00E573DF">
        <w:rPr>
          <w:rFonts w:asciiTheme="minorBidi" w:hAnsiTheme="minorBidi" w:cstheme="minorBidi"/>
          <w:sz w:val="24"/>
          <w:szCs w:val="24"/>
        </w:rPr>
        <w:t>Yeh</w:t>
      </w:r>
      <w:r w:rsidR="00A749BB" w:rsidRPr="00E573DF">
        <w:rPr>
          <w:rFonts w:asciiTheme="minorBidi" w:hAnsiTheme="minorBidi" w:cstheme="minorBidi"/>
          <w:sz w:val="24"/>
          <w:szCs w:val="24"/>
        </w:rPr>
        <w:t xml:space="preserve">oshua rules: </w:t>
      </w:r>
      <w:r w:rsidR="00AF0628">
        <w:rPr>
          <w:rFonts w:asciiTheme="minorBidi" w:hAnsiTheme="minorBidi" w:cstheme="minorBidi"/>
          <w:sz w:val="24"/>
          <w:szCs w:val="24"/>
        </w:rPr>
        <w:t>B</w:t>
      </w:r>
      <w:r w:rsidR="00A749BB" w:rsidRPr="00E573DF">
        <w:rPr>
          <w:rFonts w:asciiTheme="minorBidi" w:hAnsiTheme="minorBidi" w:cstheme="minorBidi"/>
          <w:sz w:val="24"/>
          <w:szCs w:val="24"/>
        </w:rPr>
        <w:t>oth together.</w:t>
      </w:r>
    </w:p>
    <w:p w:rsidR="00B143DC" w:rsidRPr="00E573DF" w:rsidRDefault="00B143DC" w:rsidP="00530D5A">
      <w:pPr>
        <w:widowControl w:val="0"/>
        <w:autoSpaceDE/>
        <w:autoSpaceDN/>
        <w:bidi w:val="0"/>
        <w:spacing w:after="0" w:line="240" w:lineRule="auto"/>
        <w:rPr>
          <w:rFonts w:asciiTheme="minorBidi" w:hAnsiTheme="minorBidi" w:cstheme="minorBidi"/>
          <w:sz w:val="24"/>
          <w:szCs w:val="24"/>
        </w:rPr>
      </w:pPr>
    </w:p>
    <w:p w:rsidR="00A749BB" w:rsidRPr="00E573DF" w:rsidRDefault="008922EC"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In the conclusion of </w:t>
      </w:r>
      <w:r w:rsidR="00AF0628">
        <w:rPr>
          <w:rFonts w:asciiTheme="minorBidi" w:hAnsiTheme="minorBidi" w:cstheme="minorBidi"/>
          <w:sz w:val="24"/>
          <w:szCs w:val="24"/>
        </w:rPr>
        <w:t>c</w:t>
      </w:r>
      <w:r w:rsidRPr="00E573DF">
        <w:rPr>
          <w:rFonts w:asciiTheme="minorBidi" w:hAnsiTheme="minorBidi" w:cstheme="minorBidi"/>
          <w:sz w:val="24"/>
          <w:szCs w:val="24"/>
        </w:rPr>
        <w:t xml:space="preserve">hapter </w:t>
      </w:r>
      <w:r w:rsidR="00AF0628">
        <w:rPr>
          <w:rFonts w:asciiTheme="minorBidi" w:hAnsiTheme="minorBidi" w:cstheme="minorBidi"/>
          <w:sz w:val="24"/>
          <w:szCs w:val="24"/>
        </w:rPr>
        <w:t>3</w:t>
      </w:r>
      <w:r w:rsidRPr="00E573DF">
        <w:rPr>
          <w:rFonts w:asciiTheme="minorBidi" w:hAnsiTheme="minorBidi" w:cstheme="minorBidi"/>
          <w:sz w:val="24"/>
          <w:szCs w:val="24"/>
        </w:rPr>
        <w:t>, we</w:t>
      </w:r>
      <w:r w:rsidR="00AF0628">
        <w:rPr>
          <w:rFonts w:asciiTheme="minorBidi" w:hAnsiTheme="minorBidi" w:cstheme="minorBidi"/>
          <w:sz w:val="24"/>
          <w:szCs w:val="24"/>
        </w:rPr>
        <w:t xml:space="preserve"> encounter a similar phenomenon.</w:t>
      </w:r>
      <w:r w:rsidRPr="00E573DF">
        <w:rPr>
          <w:rFonts w:asciiTheme="minorBidi" w:hAnsiTheme="minorBidi" w:cstheme="minorBidi"/>
          <w:sz w:val="24"/>
          <w:szCs w:val="24"/>
        </w:rPr>
        <w:t xml:space="preserve"> </w:t>
      </w:r>
      <w:r w:rsidR="00AF0628">
        <w:rPr>
          <w:rFonts w:asciiTheme="minorBidi" w:hAnsiTheme="minorBidi" w:cstheme="minorBidi"/>
          <w:sz w:val="24"/>
          <w:szCs w:val="24"/>
        </w:rPr>
        <w:t>H</w:t>
      </w:r>
      <w:r w:rsidRPr="00E573DF">
        <w:rPr>
          <w:rFonts w:asciiTheme="minorBidi" w:hAnsiTheme="minorBidi" w:cstheme="minorBidi"/>
          <w:sz w:val="24"/>
          <w:szCs w:val="24"/>
        </w:rPr>
        <w:t>ere as well</w:t>
      </w:r>
      <w:r w:rsidR="00AF0628">
        <w:rPr>
          <w:rFonts w:asciiTheme="minorBidi" w:hAnsiTheme="minorBidi" w:cstheme="minorBidi"/>
          <w:sz w:val="24"/>
          <w:szCs w:val="24"/>
        </w:rPr>
        <w:t>,</w:t>
      </w:r>
      <w:r w:rsidRPr="00E573DF">
        <w:rPr>
          <w:rFonts w:asciiTheme="minorBidi" w:hAnsiTheme="minorBidi" w:cstheme="minorBidi"/>
          <w:sz w:val="24"/>
          <w:szCs w:val="24"/>
        </w:rPr>
        <w:t xml:space="preserve"> the closing is composed of a </w:t>
      </w:r>
      <w:r w:rsidR="001B0107" w:rsidRPr="00E573DF">
        <w:rPr>
          <w:rFonts w:asciiTheme="minorBidi" w:hAnsiTheme="minorBidi" w:cstheme="minorBidi"/>
          <w:sz w:val="24"/>
          <w:szCs w:val="24"/>
        </w:rPr>
        <w:t>pair</w:t>
      </w:r>
      <w:r w:rsidRPr="00E573DF">
        <w:rPr>
          <w:rFonts w:asciiTheme="minorBidi" w:hAnsiTheme="minorBidi" w:cstheme="minorBidi"/>
          <w:sz w:val="24"/>
          <w:szCs w:val="24"/>
        </w:rPr>
        <w:t xml:space="preserve"> of </w:t>
      </w:r>
      <w:r w:rsidR="006B6CA5" w:rsidRPr="00E573DF">
        <w:rPr>
          <w:rFonts w:asciiTheme="minorBidi" w:hAnsiTheme="minorBidi" w:cstheme="minorBidi"/>
          <w:i/>
          <w:sz w:val="24"/>
          <w:szCs w:val="24"/>
        </w:rPr>
        <w:t>mishnayot</w:t>
      </w:r>
      <w:r w:rsidR="00AF0628">
        <w:rPr>
          <w:rFonts w:asciiTheme="minorBidi" w:hAnsiTheme="minorBidi" w:cstheme="minorBidi"/>
          <w:sz w:val="24"/>
          <w:szCs w:val="24"/>
        </w:rPr>
        <w:t>.</w:t>
      </w:r>
      <w:r w:rsidRPr="00E573DF">
        <w:rPr>
          <w:rFonts w:asciiTheme="minorBidi" w:hAnsiTheme="minorBidi" w:cstheme="minorBidi"/>
          <w:sz w:val="24"/>
          <w:szCs w:val="24"/>
        </w:rPr>
        <w:t xml:space="preserve"> </w:t>
      </w:r>
      <w:r w:rsidR="00AF0628">
        <w:rPr>
          <w:rFonts w:asciiTheme="minorBidi" w:hAnsiTheme="minorBidi" w:cstheme="minorBidi"/>
          <w:sz w:val="24"/>
          <w:szCs w:val="24"/>
        </w:rPr>
        <w:t>O</w:t>
      </w:r>
      <w:r w:rsidRPr="00E573DF">
        <w:rPr>
          <w:rFonts w:asciiTheme="minorBidi" w:hAnsiTheme="minorBidi" w:cstheme="minorBidi"/>
          <w:sz w:val="24"/>
          <w:szCs w:val="24"/>
        </w:rPr>
        <w:t xml:space="preserve">ne of </w:t>
      </w:r>
      <w:r w:rsidR="00AF0628">
        <w:rPr>
          <w:rFonts w:asciiTheme="minorBidi" w:hAnsiTheme="minorBidi" w:cstheme="minorBidi"/>
          <w:sz w:val="24"/>
          <w:szCs w:val="24"/>
        </w:rPr>
        <w:t xml:space="preserve">these </w:t>
      </w:r>
      <w:r w:rsidR="00AF0628">
        <w:rPr>
          <w:rFonts w:asciiTheme="minorBidi" w:hAnsiTheme="minorBidi" w:cstheme="minorBidi"/>
          <w:i/>
          <w:iCs/>
          <w:sz w:val="24"/>
          <w:szCs w:val="24"/>
        </w:rPr>
        <w:t>mishnayot</w:t>
      </w:r>
      <w:r w:rsidRPr="00E573DF">
        <w:rPr>
          <w:rFonts w:asciiTheme="minorBidi" w:hAnsiTheme="minorBidi" w:cstheme="minorBidi"/>
          <w:sz w:val="24"/>
          <w:szCs w:val="24"/>
        </w:rPr>
        <w:t xml:space="preserve"> deals with matters of </w:t>
      </w:r>
      <w:r w:rsidR="001365FE" w:rsidRPr="00E573DF">
        <w:rPr>
          <w:rFonts w:asciiTheme="minorBidi" w:hAnsiTheme="minorBidi" w:cstheme="minorBidi"/>
          <w:i/>
          <w:sz w:val="24"/>
          <w:szCs w:val="24"/>
        </w:rPr>
        <w:t>chametz</w:t>
      </w:r>
      <w:r w:rsidR="00AF0628">
        <w:rPr>
          <w:rFonts w:asciiTheme="minorBidi" w:hAnsiTheme="minorBidi" w:cstheme="minorBidi"/>
          <w:sz w:val="24"/>
          <w:szCs w:val="24"/>
        </w:rPr>
        <w:t>;</w:t>
      </w:r>
      <w:r w:rsidRPr="00E573DF">
        <w:rPr>
          <w:rFonts w:asciiTheme="minorBidi" w:hAnsiTheme="minorBidi" w:cstheme="minorBidi"/>
          <w:sz w:val="24"/>
          <w:szCs w:val="24"/>
        </w:rPr>
        <w:t xml:space="preserve"> </w:t>
      </w:r>
      <w:r w:rsidR="00AF0628">
        <w:rPr>
          <w:rFonts w:asciiTheme="minorBidi" w:hAnsiTheme="minorBidi" w:cstheme="minorBidi"/>
          <w:sz w:val="24"/>
          <w:szCs w:val="24"/>
        </w:rPr>
        <w:t>t</w:t>
      </w:r>
      <w:r w:rsidRPr="00E573DF">
        <w:rPr>
          <w:rFonts w:asciiTheme="minorBidi" w:hAnsiTheme="minorBidi" w:cstheme="minorBidi"/>
          <w:sz w:val="24"/>
          <w:szCs w:val="24"/>
        </w:rPr>
        <w:t xml:space="preserve">he other is formulated in a very </w:t>
      </w:r>
      <w:r w:rsidR="001B0107" w:rsidRPr="00E573DF">
        <w:rPr>
          <w:rFonts w:asciiTheme="minorBidi" w:hAnsiTheme="minorBidi" w:cstheme="minorBidi"/>
          <w:sz w:val="24"/>
          <w:szCs w:val="24"/>
        </w:rPr>
        <w:t>similar</w:t>
      </w:r>
      <w:r w:rsidRPr="00E573DF">
        <w:rPr>
          <w:rFonts w:asciiTheme="minorBidi" w:hAnsiTheme="minorBidi" w:cstheme="minorBidi"/>
          <w:sz w:val="24"/>
          <w:szCs w:val="24"/>
        </w:rPr>
        <w:t xml:space="preserve"> </w:t>
      </w:r>
      <w:r w:rsidR="00AF0628">
        <w:rPr>
          <w:rFonts w:asciiTheme="minorBidi" w:hAnsiTheme="minorBidi" w:cstheme="minorBidi"/>
          <w:sz w:val="24"/>
          <w:szCs w:val="24"/>
        </w:rPr>
        <w:t>manner</w:t>
      </w:r>
      <w:r w:rsidRPr="00E573DF">
        <w:rPr>
          <w:rFonts w:asciiTheme="minorBidi" w:hAnsiTheme="minorBidi" w:cstheme="minorBidi"/>
          <w:sz w:val="24"/>
          <w:szCs w:val="24"/>
        </w:rPr>
        <w:t xml:space="preserve">, but it has nothing to do with the topic of the chapter, but rather with the issue of </w:t>
      </w:r>
      <w:r w:rsidRPr="00E573DF">
        <w:rPr>
          <w:rFonts w:asciiTheme="minorBidi" w:hAnsiTheme="minorBidi" w:cstheme="minorBidi"/>
          <w:b/>
          <w:bCs/>
          <w:sz w:val="24"/>
          <w:szCs w:val="24"/>
        </w:rPr>
        <w:t>incinerating the flesh of offerings.</w:t>
      </w:r>
      <w:r w:rsidRPr="00E573DF">
        <w:rPr>
          <w:rStyle w:val="FootnoteReference"/>
          <w:rFonts w:asciiTheme="minorBidi" w:hAnsiTheme="minorBidi" w:cstheme="minorBidi"/>
          <w:szCs w:val="20"/>
        </w:rPr>
        <w:footnoteReference w:id="6"/>
      </w:r>
      <w:r w:rsidRPr="00E573DF">
        <w:rPr>
          <w:rFonts w:asciiTheme="minorBidi" w:hAnsiTheme="minorBidi" w:cstheme="minorBidi"/>
          <w:b/>
          <w:bCs/>
          <w:sz w:val="24"/>
          <w:szCs w:val="24"/>
        </w:rPr>
        <w:t xml:space="preserve"> </w:t>
      </w:r>
      <w:r w:rsidRPr="00E573DF">
        <w:rPr>
          <w:rFonts w:asciiTheme="minorBidi" w:hAnsiTheme="minorBidi" w:cstheme="minorBidi"/>
          <w:i/>
          <w:iCs/>
          <w:sz w:val="24"/>
          <w:szCs w:val="24"/>
        </w:rPr>
        <w:t xml:space="preserve">Mishna </w:t>
      </w:r>
      <w:r w:rsidRPr="00E573DF">
        <w:rPr>
          <w:rFonts w:asciiTheme="minorBidi" w:hAnsiTheme="minorBidi" w:cstheme="minorBidi"/>
          <w:sz w:val="24"/>
          <w:szCs w:val="24"/>
        </w:rPr>
        <w:t xml:space="preserve">7 </w:t>
      </w:r>
      <w:r w:rsidR="005739AA" w:rsidRPr="00E573DF">
        <w:rPr>
          <w:rFonts w:asciiTheme="minorBidi" w:hAnsiTheme="minorBidi" w:cstheme="minorBidi"/>
          <w:sz w:val="24"/>
          <w:szCs w:val="24"/>
        </w:rPr>
        <w:t xml:space="preserve">deals with the case of </w:t>
      </w:r>
      <w:r w:rsidR="001365FE" w:rsidRPr="00E573DF">
        <w:rPr>
          <w:rFonts w:asciiTheme="minorBidi" w:hAnsiTheme="minorBidi" w:cstheme="minorBidi"/>
          <w:i/>
          <w:sz w:val="24"/>
          <w:szCs w:val="24"/>
        </w:rPr>
        <w:t>chametz</w:t>
      </w:r>
      <w:r w:rsidR="005739AA" w:rsidRPr="00E573DF">
        <w:rPr>
          <w:rFonts w:asciiTheme="minorBidi" w:hAnsiTheme="minorBidi" w:cstheme="minorBidi"/>
          <w:sz w:val="24"/>
          <w:szCs w:val="24"/>
        </w:rPr>
        <w:t xml:space="preserve"> </w:t>
      </w:r>
      <w:r w:rsidR="00AF0628">
        <w:rPr>
          <w:rFonts w:asciiTheme="minorBidi" w:hAnsiTheme="minorBidi" w:cstheme="minorBidi"/>
          <w:sz w:val="24"/>
          <w:szCs w:val="24"/>
        </w:rPr>
        <w:t>that</w:t>
      </w:r>
      <w:r w:rsidR="005739AA" w:rsidRPr="00E573DF">
        <w:rPr>
          <w:rFonts w:asciiTheme="minorBidi" w:hAnsiTheme="minorBidi" w:cstheme="minorBidi"/>
          <w:sz w:val="24"/>
          <w:szCs w:val="24"/>
        </w:rPr>
        <w:t xml:space="preserve"> has been forgotten in one’s home</w:t>
      </w:r>
      <w:r w:rsidR="00AF0628">
        <w:rPr>
          <w:rFonts w:asciiTheme="minorBidi" w:hAnsiTheme="minorBidi" w:cstheme="minorBidi"/>
          <w:sz w:val="24"/>
          <w:szCs w:val="24"/>
        </w:rPr>
        <w:t xml:space="preserve"> – </w:t>
      </w:r>
      <w:r w:rsidR="005739AA" w:rsidRPr="00E573DF">
        <w:rPr>
          <w:rFonts w:asciiTheme="minorBidi" w:hAnsiTheme="minorBidi" w:cstheme="minorBidi"/>
          <w:sz w:val="24"/>
          <w:szCs w:val="24"/>
        </w:rPr>
        <w:t>w</w:t>
      </w:r>
      <w:r w:rsidR="00AF0628">
        <w:rPr>
          <w:rFonts w:asciiTheme="minorBidi" w:hAnsiTheme="minorBidi" w:cstheme="minorBidi"/>
          <w:sz w:val="24"/>
          <w:szCs w:val="24"/>
        </w:rPr>
        <w:t>hat is to be done to destroy it</w:t>
      </w:r>
      <w:r w:rsidR="005739AA" w:rsidRPr="00E573DF">
        <w:rPr>
          <w:rFonts w:asciiTheme="minorBidi" w:hAnsiTheme="minorBidi" w:cstheme="minorBidi"/>
          <w:sz w:val="24"/>
          <w:szCs w:val="24"/>
        </w:rPr>
        <w:t xml:space="preserve"> and under what </w:t>
      </w:r>
      <w:r w:rsidR="001B0107" w:rsidRPr="00E573DF">
        <w:rPr>
          <w:rFonts w:asciiTheme="minorBidi" w:hAnsiTheme="minorBidi" w:cstheme="minorBidi"/>
          <w:sz w:val="24"/>
          <w:szCs w:val="24"/>
        </w:rPr>
        <w:t>circumstances</w:t>
      </w:r>
      <w:r w:rsidR="005739AA" w:rsidRPr="00E573DF">
        <w:rPr>
          <w:rFonts w:asciiTheme="minorBidi" w:hAnsiTheme="minorBidi" w:cstheme="minorBidi"/>
          <w:sz w:val="24"/>
          <w:szCs w:val="24"/>
        </w:rPr>
        <w:t xml:space="preserve">. </w:t>
      </w:r>
      <w:r w:rsidR="00AF0628" w:rsidRPr="00AF0628">
        <w:rPr>
          <w:rFonts w:asciiTheme="minorBidi" w:hAnsiTheme="minorBidi" w:cstheme="minorBidi"/>
          <w:i/>
          <w:iCs/>
          <w:sz w:val="24"/>
          <w:szCs w:val="24"/>
        </w:rPr>
        <w:t>M</w:t>
      </w:r>
      <w:r w:rsidR="001365FE" w:rsidRPr="00E573DF">
        <w:rPr>
          <w:rFonts w:asciiTheme="minorBidi" w:hAnsiTheme="minorBidi" w:cstheme="minorBidi"/>
          <w:i/>
          <w:sz w:val="24"/>
          <w:szCs w:val="24"/>
        </w:rPr>
        <w:t>ishna</w:t>
      </w:r>
      <w:r w:rsidR="005739AA" w:rsidRPr="00E573DF">
        <w:rPr>
          <w:rFonts w:asciiTheme="minorBidi" w:hAnsiTheme="minorBidi" w:cstheme="minorBidi"/>
          <w:sz w:val="24"/>
          <w:szCs w:val="24"/>
        </w:rPr>
        <w:t xml:space="preserve"> 8 </w:t>
      </w:r>
      <w:r w:rsidR="001B0107" w:rsidRPr="00E573DF">
        <w:rPr>
          <w:rFonts w:asciiTheme="minorBidi" w:hAnsiTheme="minorBidi" w:cstheme="minorBidi"/>
          <w:sz w:val="24"/>
          <w:szCs w:val="24"/>
        </w:rPr>
        <w:t>concludes</w:t>
      </w:r>
      <w:r w:rsidR="00AF0628">
        <w:rPr>
          <w:rFonts w:asciiTheme="minorBidi" w:hAnsiTheme="minorBidi" w:cstheme="minorBidi"/>
          <w:sz w:val="24"/>
          <w:szCs w:val="24"/>
        </w:rPr>
        <w:t xml:space="preserve"> the chapter</w:t>
      </w:r>
      <w:r w:rsidR="005739AA" w:rsidRPr="00E573DF">
        <w:rPr>
          <w:rFonts w:asciiTheme="minorBidi" w:hAnsiTheme="minorBidi" w:cstheme="minorBidi"/>
          <w:sz w:val="24"/>
          <w:szCs w:val="24"/>
        </w:rPr>
        <w:t xml:space="preserve"> using a similar </w:t>
      </w:r>
      <w:r w:rsidR="001B0107" w:rsidRPr="00E573DF">
        <w:rPr>
          <w:rFonts w:asciiTheme="minorBidi" w:hAnsiTheme="minorBidi" w:cstheme="minorBidi"/>
          <w:sz w:val="24"/>
          <w:szCs w:val="24"/>
        </w:rPr>
        <w:t>formation</w:t>
      </w:r>
      <w:r w:rsidR="005739AA" w:rsidRPr="00E573DF">
        <w:rPr>
          <w:rFonts w:asciiTheme="minorBidi" w:hAnsiTheme="minorBidi" w:cstheme="minorBidi"/>
          <w:sz w:val="24"/>
          <w:szCs w:val="24"/>
        </w:rPr>
        <w:t xml:space="preserve"> to deal with the issue of incinerating the flesh of offerings.</w:t>
      </w:r>
      <w:r w:rsidR="00AF0628" w:rsidRPr="00AF0628">
        <w:rPr>
          <w:rFonts w:asciiTheme="minorBidi" w:hAnsiTheme="minorBidi" w:cstheme="minorBidi"/>
        </w:rPr>
        <w:t xml:space="preserve"> </w:t>
      </w:r>
      <w:r w:rsidR="00AF0628" w:rsidRPr="00AF0628">
        <w:rPr>
          <w:rFonts w:asciiTheme="minorBidi" w:hAnsiTheme="minorBidi" w:cstheme="minorBidi"/>
          <w:sz w:val="24"/>
          <w:szCs w:val="24"/>
        </w:rPr>
        <w:t xml:space="preserve">Here as well, the </w:t>
      </w:r>
      <w:r w:rsidR="00AF0628" w:rsidRPr="00AF0628">
        <w:rPr>
          <w:rFonts w:asciiTheme="minorBidi" w:hAnsiTheme="minorBidi" w:cstheme="minorBidi"/>
          <w:i/>
          <w:sz w:val="24"/>
          <w:szCs w:val="24"/>
        </w:rPr>
        <w:t>mishna</w:t>
      </w:r>
      <w:r w:rsidR="00AF0628" w:rsidRPr="00AF0628">
        <w:rPr>
          <w:rFonts w:asciiTheme="minorBidi" w:hAnsiTheme="minorBidi" w:cstheme="minorBidi"/>
          <w:sz w:val="24"/>
          <w:szCs w:val="24"/>
        </w:rPr>
        <w:t xml:space="preserve"> dealing with incinerating the flesh of the offerings is not tied to the topic of the chapter in terms of content, and it is only cited incidentally due to the </w:t>
      </w:r>
      <w:r w:rsidR="00AF0628" w:rsidRPr="00AF0628">
        <w:rPr>
          <w:rFonts w:asciiTheme="minorBidi" w:hAnsiTheme="minorBidi" w:cstheme="minorBidi"/>
          <w:i/>
          <w:sz w:val="24"/>
          <w:szCs w:val="24"/>
        </w:rPr>
        <w:t>mishna</w:t>
      </w:r>
      <w:r w:rsidR="00AF0628" w:rsidRPr="00AF0628">
        <w:rPr>
          <w:rFonts w:asciiTheme="minorBidi" w:hAnsiTheme="minorBidi" w:cstheme="minorBidi"/>
          <w:sz w:val="24"/>
          <w:szCs w:val="24"/>
        </w:rPr>
        <w:t xml:space="preserve"> which discusses incinerating </w:t>
      </w:r>
      <w:r w:rsidR="00AF0628" w:rsidRPr="00AF0628">
        <w:rPr>
          <w:rFonts w:asciiTheme="minorBidi" w:hAnsiTheme="minorBidi" w:cstheme="minorBidi"/>
          <w:i/>
          <w:sz w:val="24"/>
          <w:szCs w:val="24"/>
        </w:rPr>
        <w:t>chametz</w:t>
      </w:r>
      <w:r w:rsidR="00AF0628" w:rsidRPr="00AF0628">
        <w:rPr>
          <w:rFonts w:asciiTheme="minorBidi" w:hAnsiTheme="minorBidi" w:cstheme="minorBidi"/>
          <w:sz w:val="24"/>
          <w:szCs w:val="24"/>
        </w:rPr>
        <w:t xml:space="preserve">. It appears that these two </w:t>
      </w:r>
      <w:r w:rsidR="00AF0628" w:rsidRPr="00AF0628">
        <w:rPr>
          <w:rFonts w:asciiTheme="minorBidi" w:hAnsiTheme="minorBidi" w:cstheme="minorBidi"/>
          <w:i/>
          <w:sz w:val="24"/>
          <w:szCs w:val="24"/>
        </w:rPr>
        <w:t>mishnayot</w:t>
      </w:r>
      <w:r w:rsidR="00AF0628" w:rsidRPr="00AF0628">
        <w:rPr>
          <w:rFonts w:asciiTheme="minorBidi" w:hAnsiTheme="minorBidi" w:cstheme="minorBidi"/>
          <w:sz w:val="24"/>
          <w:szCs w:val="24"/>
        </w:rPr>
        <w:t xml:space="preserve"> come from a common source.</w:t>
      </w:r>
    </w:p>
    <w:p w:rsidR="005260B4" w:rsidRPr="00E573DF" w:rsidRDefault="00264CFA"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 xml:space="preserve"> </w:t>
      </w:r>
    </w:p>
    <w:p w:rsidR="00AF0628" w:rsidRDefault="00AF0628" w:rsidP="00530D5A">
      <w:pPr>
        <w:pStyle w:val="NormalWeb"/>
        <w:widowControl w:val="0"/>
        <w:spacing w:before="0" w:beforeAutospacing="0" w:after="0" w:afterAutospacing="0"/>
        <w:ind w:left="720"/>
        <w:jc w:val="both"/>
        <w:rPr>
          <w:rFonts w:asciiTheme="minorBidi" w:hAnsiTheme="minorBidi" w:cstheme="minorBidi"/>
        </w:rPr>
      </w:pPr>
      <w:r>
        <w:rPr>
          <w:rFonts w:asciiTheme="minorBidi" w:hAnsiTheme="minorBidi" w:cstheme="minorBidi"/>
        </w:rPr>
        <w:t>One</w:t>
      </w:r>
      <w:r w:rsidR="004B5C2F" w:rsidRPr="00E573DF">
        <w:rPr>
          <w:rFonts w:asciiTheme="minorBidi" w:hAnsiTheme="minorBidi" w:cstheme="minorBidi"/>
        </w:rPr>
        <w:t xml:space="preserve"> who is on his way to slaughter his </w:t>
      </w:r>
      <w:r>
        <w:rPr>
          <w:rFonts w:asciiTheme="minorBidi" w:hAnsiTheme="minorBidi" w:cstheme="minorBidi"/>
        </w:rPr>
        <w:t>Pesach</w:t>
      </w:r>
      <w:r w:rsidR="00264CFA" w:rsidRPr="00E573DF">
        <w:rPr>
          <w:rFonts w:asciiTheme="minorBidi" w:hAnsiTheme="minorBidi" w:cstheme="minorBidi"/>
        </w:rPr>
        <w:t xml:space="preserve"> offering</w:t>
      </w:r>
      <w:r w:rsidR="004B5C2F" w:rsidRPr="00E573DF">
        <w:rPr>
          <w:rFonts w:asciiTheme="minorBidi" w:hAnsiTheme="minorBidi" w:cstheme="minorBidi"/>
        </w:rPr>
        <w:t xml:space="preserve"> or to circumcise his son or to dine at a betrothal feast at the house of his father-in-law, </w:t>
      </w:r>
      <w:r w:rsidR="004B5C2F" w:rsidRPr="00E573DF">
        <w:rPr>
          <w:rFonts w:asciiTheme="minorBidi" w:hAnsiTheme="minorBidi" w:cstheme="minorBidi"/>
          <w:b/>
          <w:bCs/>
        </w:rPr>
        <w:t xml:space="preserve">and </w:t>
      </w:r>
      <w:r>
        <w:rPr>
          <w:rFonts w:asciiTheme="minorBidi" w:hAnsiTheme="minorBidi" w:cstheme="minorBidi"/>
          <w:b/>
          <w:bCs/>
        </w:rPr>
        <w:t xml:space="preserve">he </w:t>
      </w:r>
      <w:r w:rsidR="004B5C2F" w:rsidRPr="00E573DF">
        <w:rPr>
          <w:rFonts w:asciiTheme="minorBidi" w:hAnsiTheme="minorBidi" w:cstheme="minorBidi"/>
          <w:b/>
          <w:bCs/>
        </w:rPr>
        <w:t xml:space="preserve">remembers that he has </w:t>
      </w:r>
      <w:r w:rsidR="001365FE" w:rsidRPr="00E573DF">
        <w:rPr>
          <w:rFonts w:asciiTheme="minorBidi" w:hAnsiTheme="minorBidi" w:cstheme="minorBidi"/>
          <w:b/>
          <w:bCs/>
          <w:i/>
        </w:rPr>
        <w:t>chametz</w:t>
      </w:r>
      <w:r w:rsidR="004B5C2F" w:rsidRPr="00E573DF">
        <w:rPr>
          <w:rFonts w:asciiTheme="minorBidi" w:hAnsiTheme="minorBidi" w:cstheme="minorBidi"/>
          <w:b/>
          <w:bCs/>
        </w:rPr>
        <w:t xml:space="preserve"> at home</w:t>
      </w:r>
      <w:r w:rsidR="004B5C2F" w:rsidRPr="00E573DF">
        <w:rPr>
          <w:rFonts w:asciiTheme="minorBidi" w:hAnsiTheme="minorBidi" w:cstheme="minorBidi"/>
        </w:rPr>
        <w:t>:</w:t>
      </w:r>
      <w:r w:rsidR="00264CFA" w:rsidRPr="00E573DF">
        <w:rPr>
          <w:rFonts w:asciiTheme="minorBidi" w:hAnsiTheme="minorBidi" w:cstheme="minorBidi"/>
        </w:rPr>
        <w:t xml:space="preserve"> </w:t>
      </w:r>
      <w:r w:rsidR="004B5C2F" w:rsidRPr="00E573DF">
        <w:rPr>
          <w:rFonts w:asciiTheme="minorBidi" w:hAnsiTheme="minorBidi" w:cstheme="minorBidi"/>
          <w:b/>
          <w:bCs/>
        </w:rPr>
        <w:t>if he is able</w:t>
      </w:r>
      <w:r w:rsidR="004B5C2F" w:rsidRPr="00E573DF">
        <w:rPr>
          <w:rFonts w:asciiTheme="minorBidi" w:hAnsiTheme="minorBidi" w:cstheme="minorBidi"/>
        </w:rPr>
        <w:t xml:space="preserve"> to go back, remove [it], and [then] return to his religious duty, he must go back and remove [it]; </w:t>
      </w:r>
      <w:r w:rsidR="004B5C2F" w:rsidRPr="00E573DF">
        <w:rPr>
          <w:rFonts w:asciiTheme="minorBidi" w:hAnsiTheme="minorBidi" w:cstheme="minorBidi"/>
          <w:b/>
          <w:bCs/>
        </w:rPr>
        <w:t>but if not,</w:t>
      </w:r>
      <w:r w:rsidR="004B5C2F" w:rsidRPr="00E573DF">
        <w:rPr>
          <w:rFonts w:asciiTheme="minorBidi" w:hAnsiTheme="minorBidi" w:cstheme="minorBidi"/>
        </w:rPr>
        <w:t xml:space="preserve"> he annuls it in his heart.</w:t>
      </w:r>
    </w:p>
    <w:p w:rsidR="004B5C2F" w:rsidRPr="00E573DF" w:rsidRDefault="004B5C2F" w:rsidP="00530D5A">
      <w:pPr>
        <w:pStyle w:val="NormalWeb"/>
        <w:widowControl w:val="0"/>
        <w:spacing w:before="0" w:beforeAutospacing="0" w:after="0" w:afterAutospacing="0"/>
        <w:ind w:left="720"/>
        <w:jc w:val="both"/>
        <w:rPr>
          <w:rFonts w:asciiTheme="minorBidi" w:hAnsiTheme="minorBidi" w:cstheme="minorBidi"/>
        </w:rPr>
      </w:pPr>
      <w:r w:rsidRPr="00E573DF">
        <w:rPr>
          <w:rFonts w:asciiTheme="minorBidi" w:hAnsiTheme="minorBidi" w:cstheme="minorBidi"/>
        </w:rPr>
        <w:t xml:space="preserve"> </w:t>
      </w:r>
    </w:p>
    <w:p w:rsidR="004B5C2F" w:rsidRDefault="004B5C2F"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lastRenderedPageBreak/>
        <w:t>[If he is on his way] to save from an invasion or from a river or from brigands or from a fire or from a collapse [of a building], he annuls it in his heart.</w:t>
      </w:r>
      <w:r w:rsidR="00B143DC" w:rsidRPr="00E573DF">
        <w:rPr>
          <w:rFonts w:asciiTheme="minorBidi" w:hAnsiTheme="minorBidi" w:cstheme="minorBidi"/>
          <w:sz w:val="24"/>
          <w:szCs w:val="24"/>
        </w:rPr>
        <w:t xml:space="preserve"> </w:t>
      </w:r>
      <w:r w:rsidRPr="00E573DF">
        <w:rPr>
          <w:rFonts w:asciiTheme="minorBidi" w:hAnsiTheme="minorBidi" w:cstheme="minorBidi"/>
          <w:sz w:val="24"/>
          <w:szCs w:val="24"/>
        </w:rPr>
        <w:t>[But if] to rest for pleasure, he must return immediately.</w:t>
      </w:r>
    </w:p>
    <w:p w:rsidR="00AF0628" w:rsidRPr="00E573DF" w:rsidRDefault="00AF0628" w:rsidP="00530D5A">
      <w:pPr>
        <w:widowControl w:val="0"/>
        <w:autoSpaceDE/>
        <w:autoSpaceDN/>
        <w:bidi w:val="0"/>
        <w:spacing w:after="0" w:line="240" w:lineRule="auto"/>
        <w:ind w:left="720"/>
        <w:rPr>
          <w:rFonts w:asciiTheme="minorBidi" w:hAnsiTheme="minorBidi" w:cstheme="minorBidi"/>
          <w:sz w:val="24"/>
          <w:szCs w:val="24"/>
        </w:rPr>
      </w:pPr>
    </w:p>
    <w:p w:rsidR="00A749BB" w:rsidRPr="00E573DF" w:rsidRDefault="00A749BB"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 xml:space="preserve">Similarly, </w:t>
      </w:r>
      <w:r w:rsidR="00AF0628">
        <w:rPr>
          <w:rFonts w:asciiTheme="minorBidi" w:hAnsiTheme="minorBidi" w:cstheme="minorBidi"/>
          <w:sz w:val="24"/>
          <w:szCs w:val="24"/>
        </w:rPr>
        <w:t>one</w:t>
      </w:r>
      <w:r w:rsidRPr="00E573DF">
        <w:rPr>
          <w:rFonts w:asciiTheme="minorBidi" w:hAnsiTheme="minorBidi" w:cstheme="minorBidi"/>
          <w:sz w:val="24"/>
          <w:szCs w:val="24"/>
        </w:rPr>
        <w:t xml:space="preserve"> who went out of Jerusalem and remembered that he had</w:t>
      </w:r>
      <w:r w:rsidR="00264CFA" w:rsidRPr="00E573DF">
        <w:rPr>
          <w:rFonts w:asciiTheme="minorBidi" w:hAnsiTheme="minorBidi" w:cstheme="minorBidi"/>
          <w:sz w:val="24"/>
          <w:szCs w:val="24"/>
        </w:rPr>
        <w:t xml:space="preserve"> the flesh of offerings</w:t>
      </w:r>
      <w:r w:rsidRPr="00E573DF">
        <w:rPr>
          <w:rFonts w:asciiTheme="minorBidi" w:hAnsiTheme="minorBidi" w:cstheme="minorBidi"/>
          <w:sz w:val="24"/>
          <w:szCs w:val="24"/>
        </w:rPr>
        <w:t xml:space="preserve"> with him: </w:t>
      </w:r>
      <w:r w:rsidR="00AF0628">
        <w:rPr>
          <w:rFonts w:asciiTheme="minorBidi" w:hAnsiTheme="minorBidi" w:cstheme="minorBidi"/>
          <w:sz w:val="24"/>
          <w:szCs w:val="24"/>
        </w:rPr>
        <w:t>I</w:t>
      </w:r>
      <w:r w:rsidRPr="00E573DF">
        <w:rPr>
          <w:rFonts w:asciiTheme="minorBidi" w:hAnsiTheme="minorBidi" w:cstheme="minorBidi"/>
          <w:sz w:val="24"/>
          <w:szCs w:val="24"/>
        </w:rPr>
        <w:t>f he has passed Scopus, he burns it where he is;</w:t>
      </w:r>
      <w:r w:rsidR="00B143DC" w:rsidRPr="00E573DF">
        <w:rPr>
          <w:rFonts w:asciiTheme="minorBidi" w:hAnsiTheme="minorBidi" w:cstheme="minorBidi"/>
          <w:sz w:val="24"/>
          <w:szCs w:val="24"/>
        </w:rPr>
        <w:t xml:space="preserve"> </w:t>
      </w:r>
      <w:r w:rsidRPr="00E573DF">
        <w:rPr>
          <w:rFonts w:asciiTheme="minorBidi" w:hAnsiTheme="minorBidi" w:cstheme="minorBidi"/>
          <w:sz w:val="24"/>
          <w:szCs w:val="24"/>
        </w:rPr>
        <w:t>but if not, he returns and burns it in front of the Temple with the wood of the [altar] pile.</w:t>
      </w:r>
      <w:r w:rsidR="00B143DC" w:rsidRPr="00E573DF">
        <w:rPr>
          <w:rFonts w:asciiTheme="minorBidi" w:hAnsiTheme="minorBidi" w:cstheme="minorBidi"/>
          <w:sz w:val="24"/>
          <w:szCs w:val="24"/>
        </w:rPr>
        <w:t xml:space="preserve"> </w:t>
      </w:r>
    </w:p>
    <w:p w:rsidR="00AF0628" w:rsidRDefault="00AF0628" w:rsidP="00530D5A">
      <w:pPr>
        <w:widowControl w:val="0"/>
        <w:autoSpaceDE/>
        <w:autoSpaceDN/>
        <w:bidi w:val="0"/>
        <w:spacing w:after="0" w:line="240" w:lineRule="auto"/>
        <w:ind w:left="720"/>
        <w:rPr>
          <w:rFonts w:asciiTheme="minorBidi" w:hAnsiTheme="minorBidi" w:cstheme="minorBidi"/>
          <w:sz w:val="24"/>
          <w:szCs w:val="24"/>
        </w:rPr>
      </w:pPr>
    </w:p>
    <w:p w:rsidR="00A749BB" w:rsidRPr="00E573DF" w:rsidRDefault="00A749BB" w:rsidP="00530D5A">
      <w:pPr>
        <w:widowControl w:val="0"/>
        <w:autoSpaceDE/>
        <w:autoSpaceDN/>
        <w:bidi w:val="0"/>
        <w:spacing w:after="0" w:line="240" w:lineRule="auto"/>
        <w:ind w:left="720"/>
        <w:rPr>
          <w:rFonts w:asciiTheme="minorBidi" w:hAnsiTheme="minorBidi" w:cstheme="minorBidi"/>
          <w:sz w:val="24"/>
          <w:szCs w:val="24"/>
          <w:rtl/>
        </w:rPr>
      </w:pPr>
      <w:r w:rsidRPr="00E573DF">
        <w:rPr>
          <w:rFonts w:asciiTheme="minorBidi" w:hAnsiTheme="minorBidi" w:cstheme="minorBidi"/>
          <w:sz w:val="24"/>
          <w:szCs w:val="24"/>
        </w:rPr>
        <w:t>And for what [quantity] must they return? R</w:t>
      </w:r>
      <w:r w:rsidR="00AF0628">
        <w:rPr>
          <w:rFonts w:asciiTheme="minorBidi" w:hAnsiTheme="minorBidi" w:cstheme="minorBidi"/>
          <w:sz w:val="24"/>
          <w:szCs w:val="24"/>
        </w:rPr>
        <w:t>.</w:t>
      </w:r>
      <w:r w:rsidRPr="00E573DF">
        <w:rPr>
          <w:rFonts w:asciiTheme="minorBidi" w:hAnsiTheme="minorBidi" w:cstheme="minorBidi"/>
          <w:sz w:val="24"/>
          <w:szCs w:val="24"/>
        </w:rPr>
        <w:t xml:space="preserve"> Meir says: </w:t>
      </w:r>
      <w:r w:rsidR="00AF0628">
        <w:rPr>
          <w:rFonts w:asciiTheme="minorBidi" w:hAnsiTheme="minorBidi" w:cstheme="minorBidi"/>
          <w:sz w:val="24"/>
          <w:szCs w:val="24"/>
        </w:rPr>
        <w:t>F</w:t>
      </w:r>
      <w:r w:rsidRPr="00E573DF">
        <w:rPr>
          <w:rFonts w:asciiTheme="minorBidi" w:hAnsiTheme="minorBidi" w:cstheme="minorBidi"/>
          <w:sz w:val="24"/>
          <w:szCs w:val="24"/>
        </w:rPr>
        <w:t>or both</w:t>
      </w:r>
      <w:r w:rsidR="00AF0628">
        <w:rPr>
          <w:rFonts w:asciiTheme="minorBidi" w:hAnsiTheme="minorBidi" w:cstheme="minorBidi"/>
          <w:sz w:val="24"/>
          <w:szCs w:val="24"/>
        </w:rPr>
        <w:t>,</w:t>
      </w:r>
      <w:r w:rsidRPr="00E573DF">
        <w:rPr>
          <w:rFonts w:asciiTheme="minorBidi" w:hAnsiTheme="minorBidi" w:cstheme="minorBidi"/>
          <w:sz w:val="24"/>
          <w:szCs w:val="24"/>
        </w:rPr>
        <w:t xml:space="preserve"> </w:t>
      </w:r>
      <w:r w:rsidR="00AF0628">
        <w:rPr>
          <w:rFonts w:asciiTheme="minorBidi" w:hAnsiTheme="minorBidi" w:cstheme="minorBidi"/>
          <w:sz w:val="24"/>
          <w:szCs w:val="24"/>
        </w:rPr>
        <w:t>when there is as much as an egg.</w:t>
      </w:r>
      <w:r w:rsidRPr="00E573DF">
        <w:rPr>
          <w:rFonts w:asciiTheme="minorBidi" w:hAnsiTheme="minorBidi" w:cstheme="minorBidi"/>
          <w:sz w:val="24"/>
          <w:szCs w:val="24"/>
        </w:rPr>
        <w:t xml:space="preserve"> R</w:t>
      </w:r>
      <w:r w:rsidR="00AF0628">
        <w:rPr>
          <w:rFonts w:asciiTheme="minorBidi" w:hAnsiTheme="minorBidi" w:cstheme="minorBidi"/>
          <w:sz w:val="24"/>
          <w:szCs w:val="24"/>
        </w:rPr>
        <w:t>.</w:t>
      </w:r>
      <w:r w:rsidRPr="00E573DF">
        <w:rPr>
          <w:rFonts w:asciiTheme="minorBidi" w:hAnsiTheme="minorBidi" w:cstheme="minorBidi"/>
          <w:sz w:val="24"/>
          <w:szCs w:val="24"/>
        </w:rPr>
        <w:t xml:space="preserve"> </w:t>
      </w:r>
      <w:r w:rsidR="00264CFA" w:rsidRPr="00E573DF">
        <w:rPr>
          <w:rFonts w:asciiTheme="minorBidi" w:hAnsiTheme="minorBidi" w:cstheme="minorBidi"/>
          <w:sz w:val="24"/>
          <w:szCs w:val="24"/>
        </w:rPr>
        <w:t>Yehuda</w:t>
      </w:r>
      <w:r w:rsidRPr="00E573DF">
        <w:rPr>
          <w:rFonts w:asciiTheme="minorBidi" w:hAnsiTheme="minorBidi" w:cstheme="minorBidi"/>
          <w:sz w:val="24"/>
          <w:szCs w:val="24"/>
        </w:rPr>
        <w:t xml:space="preserve"> says: </w:t>
      </w:r>
      <w:r w:rsidR="00AF0628">
        <w:rPr>
          <w:rFonts w:asciiTheme="minorBidi" w:hAnsiTheme="minorBidi" w:cstheme="minorBidi"/>
          <w:sz w:val="24"/>
          <w:szCs w:val="24"/>
        </w:rPr>
        <w:t>F</w:t>
      </w:r>
      <w:r w:rsidRPr="00E573DF">
        <w:rPr>
          <w:rFonts w:asciiTheme="minorBidi" w:hAnsiTheme="minorBidi" w:cstheme="minorBidi"/>
          <w:sz w:val="24"/>
          <w:szCs w:val="24"/>
        </w:rPr>
        <w:t>or both, wh</w:t>
      </w:r>
      <w:r w:rsidR="00AF0628">
        <w:rPr>
          <w:rFonts w:asciiTheme="minorBidi" w:hAnsiTheme="minorBidi" w:cstheme="minorBidi"/>
          <w:sz w:val="24"/>
          <w:szCs w:val="24"/>
        </w:rPr>
        <w:t>en there is as much as an olive.</w:t>
      </w:r>
      <w:r w:rsidRPr="00E573DF">
        <w:rPr>
          <w:rFonts w:asciiTheme="minorBidi" w:hAnsiTheme="minorBidi" w:cstheme="minorBidi"/>
          <w:sz w:val="24"/>
          <w:szCs w:val="24"/>
        </w:rPr>
        <w:t xml:space="preserve"> </w:t>
      </w:r>
      <w:r w:rsidR="00AF0628">
        <w:rPr>
          <w:rFonts w:asciiTheme="minorBidi" w:hAnsiTheme="minorBidi" w:cstheme="minorBidi"/>
          <w:sz w:val="24"/>
          <w:szCs w:val="24"/>
        </w:rPr>
        <w:t>B</w:t>
      </w:r>
      <w:r w:rsidR="00264CFA" w:rsidRPr="00E573DF">
        <w:rPr>
          <w:rFonts w:asciiTheme="minorBidi" w:hAnsiTheme="minorBidi" w:cstheme="minorBidi"/>
          <w:sz w:val="24"/>
          <w:szCs w:val="24"/>
        </w:rPr>
        <w:t>ut the S</w:t>
      </w:r>
      <w:r w:rsidRPr="00E573DF">
        <w:rPr>
          <w:rFonts w:asciiTheme="minorBidi" w:hAnsiTheme="minorBidi" w:cstheme="minorBidi"/>
          <w:sz w:val="24"/>
          <w:szCs w:val="24"/>
        </w:rPr>
        <w:t xml:space="preserve">ages say: </w:t>
      </w:r>
      <w:r w:rsidR="00AF0628">
        <w:rPr>
          <w:rFonts w:asciiTheme="minorBidi" w:hAnsiTheme="minorBidi" w:cstheme="minorBidi"/>
          <w:sz w:val="24"/>
          <w:szCs w:val="24"/>
        </w:rPr>
        <w:t xml:space="preserve">[With regard to] </w:t>
      </w:r>
      <w:r w:rsidR="00264CFA" w:rsidRPr="00E573DF">
        <w:rPr>
          <w:rFonts w:asciiTheme="minorBidi" w:hAnsiTheme="minorBidi" w:cstheme="minorBidi"/>
          <w:sz w:val="24"/>
          <w:szCs w:val="24"/>
        </w:rPr>
        <w:t xml:space="preserve">flesh of </w:t>
      </w:r>
      <w:r w:rsidR="00AF0628">
        <w:rPr>
          <w:rFonts w:asciiTheme="minorBidi" w:hAnsiTheme="minorBidi" w:cstheme="minorBidi"/>
          <w:sz w:val="24"/>
          <w:szCs w:val="24"/>
        </w:rPr>
        <w:t xml:space="preserve">meat </w:t>
      </w:r>
      <w:r w:rsidR="007D2B40" w:rsidRPr="00E573DF">
        <w:rPr>
          <w:rFonts w:asciiTheme="minorBidi" w:hAnsiTheme="minorBidi" w:cstheme="minorBidi"/>
          <w:sz w:val="24"/>
          <w:szCs w:val="24"/>
        </w:rPr>
        <w:t>offerings</w:t>
      </w:r>
      <w:r w:rsidRPr="00E573DF">
        <w:rPr>
          <w:rFonts w:asciiTheme="minorBidi" w:hAnsiTheme="minorBidi" w:cstheme="minorBidi"/>
          <w:sz w:val="24"/>
          <w:szCs w:val="24"/>
        </w:rPr>
        <w:t>, when there is as much as an olive</w:t>
      </w:r>
      <w:r w:rsidR="00264CFA" w:rsidRPr="00E573DF">
        <w:rPr>
          <w:rFonts w:asciiTheme="minorBidi" w:hAnsiTheme="minorBidi" w:cstheme="minorBidi"/>
          <w:sz w:val="24"/>
          <w:szCs w:val="24"/>
        </w:rPr>
        <w:t>;</w:t>
      </w:r>
      <w:r w:rsidRPr="00E573DF">
        <w:rPr>
          <w:rFonts w:asciiTheme="minorBidi" w:hAnsiTheme="minorBidi" w:cstheme="minorBidi"/>
          <w:sz w:val="24"/>
          <w:szCs w:val="24"/>
        </w:rPr>
        <w:t xml:space="preserve"> </w:t>
      </w:r>
      <w:r w:rsidR="00AF0628">
        <w:rPr>
          <w:rFonts w:asciiTheme="minorBidi" w:hAnsiTheme="minorBidi" w:cstheme="minorBidi"/>
          <w:sz w:val="24"/>
          <w:szCs w:val="24"/>
        </w:rPr>
        <w:t xml:space="preserve">[with regard to]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when there is as much as an egg.</w:t>
      </w:r>
      <w:r w:rsidR="00B143DC" w:rsidRPr="00E573DF">
        <w:rPr>
          <w:rFonts w:asciiTheme="minorBidi" w:hAnsiTheme="minorBidi" w:cstheme="minorBidi"/>
          <w:sz w:val="24"/>
          <w:szCs w:val="24"/>
        </w:rPr>
        <w:t xml:space="preserve"> </w:t>
      </w:r>
    </w:p>
    <w:p w:rsidR="00A80F32" w:rsidRPr="00E573DF" w:rsidRDefault="00A80F32"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br w:type="page"/>
      </w:r>
    </w:p>
    <w:p w:rsidR="00A80F32" w:rsidRPr="00E573DF" w:rsidRDefault="00A80F32"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lastRenderedPageBreak/>
        <w:t xml:space="preserve">It is also worth noting that the question of destroying or incinerating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w:t>
      </w:r>
      <w:r w:rsidR="001B0107" w:rsidRPr="00E573DF">
        <w:rPr>
          <w:rFonts w:asciiTheme="minorBidi" w:hAnsiTheme="minorBidi" w:cstheme="minorBidi"/>
          <w:sz w:val="24"/>
          <w:szCs w:val="24"/>
        </w:rPr>
        <w:t>arises</w:t>
      </w:r>
      <w:r w:rsidRPr="00E573DF">
        <w:rPr>
          <w:rFonts w:asciiTheme="minorBidi" w:hAnsiTheme="minorBidi" w:cstheme="minorBidi"/>
          <w:sz w:val="24"/>
          <w:szCs w:val="24"/>
        </w:rPr>
        <w:t xml:space="preserve"> in </w:t>
      </w:r>
      <w:r w:rsidR="001B0107" w:rsidRPr="00E573DF">
        <w:rPr>
          <w:rFonts w:asciiTheme="minorBidi" w:hAnsiTheme="minorBidi" w:cstheme="minorBidi"/>
          <w:sz w:val="24"/>
          <w:szCs w:val="24"/>
        </w:rPr>
        <w:t>another</w:t>
      </w:r>
      <w:r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mishna</w:t>
      </w:r>
      <w:r w:rsidR="00264CFA" w:rsidRPr="00E573DF">
        <w:rPr>
          <w:rFonts w:asciiTheme="minorBidi" w:hAnsiTheme="minorBidi" w:cstheme="minorBidi"/>
          <w:sz w:val="24"/>
          <w:szCs w:val="24"/>
        </w:rPr>
        <w:t xml:space="preserve">, the first in </w:t>
      </w:r>
      <w:r w:rsidR="00AF0628">
        <w:rPr>
          <w:rFonts w:asciiTheme="minorBidi" w:hAnsiTheme="minorBidi" w:cstheme="minorBidi"/>
          <w:sz w:val="24"/>
          <w:szCs w:val="24"/>
        </w:rPr>
        <w:t>c</w:t>
      </w:r>
      <w:r w:rsidR="00264CFA" w:rsidRPr="00E573DF">
        <w:rPr>
          <w:rFonts w:asciiTheme="minorBidi" w:hAnsiTheme="minorBidi" w:cstheme="minorBidi"/>
          <w:sz w:val="24"/>
          <w:szCs w:val="24"/>
        </w:rPr>
        <w:t>hapter</w:t>
      </w:r>
      <w:r w:rsidR="00AF0628">
        <w:rPr>
          <w:rFonts w:asciiTheme="minorBidi" w:hAnsiTheme="minorBidi" w:cstheme="minorBidi"/>
          <w:sz w:val="24"/>
          <w:szCs w:val="24"/>
        </w:rPr>
        <w:t xml:space="preserve"> 2</w:t>
      </w:r>
      <w:r w:rsidR="00264CFA" w:rsidRPr="00E573DF">
        <w:rPr>
          <w:rFonts w:asciiTheme="minorBidi" w:hAnsiTheme="minorBidi" w:cstheme="minorBidi"/>
          <w:sz w:val="24"/>
          <w:szCs w:val="24"/>
        </w:rPr>
        <w:t>: “</w:t>
      </w:r>
      <w:r w:rsidRPr="00E573DF">
        <w:rPr>
          <w:rFonts w:asciiTheme="minorBidi" w:hAnsiTheme="minorBidi" w:cstheme="minorBidi"/>
          <w:sz w:val="24"/>
          <w:szCs w:val="24"/>
        </w:rPr>
        <w:t>R</w:t>
      </w:r>
      <w:r w:rsidR="00AF0628">
        <w:rPr>
          <w:rFonts w:asciiTheme="minorBidi" w:hAnsiTheme="minorBidi" w:cstheme="minorBidi"/>
          <w:sz w:val="24"/>
          <w:szCs w:val="24"/>
        </w:rPr>
        <w:t>.</w:t>
      </w:r>
      <w:r w:rsidRPr="00E573DF">
        <w:rPr>
          <w:rFonts w:asciiTheme="minorBidi" w:hAnsiTheme="minorBidi" w:cstheme="minorBidi"/>
          <w:sz w:val="24"/>
          <w:szCs w:val="24"/>
        </w:rPr>
        <w:t xml:space="preserve"> Yehuda says: The only way to </w:t>
      </w:r>
      <w:r w:rsidR="001B0107" w:rsidRPr="00E573DF">
        <w:rPr>
          <w:rFonts w:asciiTheme="minorBidi" w:hAnsiTheme="minorBidi" w:cstheme="minorBidi"/>
          <w:sz w:val="24"/>
          <w:szCs w:val="24"/>
        </w:rPr>
        <w:t>destroy</w:t>
      </w:r>
      <w:r w:rsidRPr="00E573DF">
        <w:rPr>
          <w:rFonts w:asciiTheme="minorBidi" w:hAnsiTheme="minorBidi" w:cstheme="minorBidi"/>
          <w:sz w:val="24"/>
          <w:szCs w:val="24"/>
        </w:rPr>
        <w:t xml:space="preserve"> leaven is to incinerate it</w:t>
      </w:r>
      <w:r w:rsidR="00264CFA" w:rsidRPr="00E573DF">
        <w:rPr>
          <w:rFonts w:asciiTheme="minorBidi" w:hAnsiTheme="minorBidi" w:cstheme="minorBidi"/>
          <w:sz w:val="24"/>
          <w:szCs w:val="24"/>
        </w:rPr>
        <w:t xml:space="preserve">.” </w:t>
      </w:r>
      <w:r w:rsidRPr="00E573DF">
        <w:rPr>
          <w:rFonts w:asciiTheme="minorBidi" w:hAnsiTheme="minorBidi" w:cstheme="minorBidi"/>
          <w:sz w:val="24"/>
          <w:szCs w:val="24"/>
        </w:rPr>
        <w:t xml:space="preserve">This connection </w:t>
      </w:r>
      <w:r w:rsidR="001B0107" w:rsidRPr="00E573DF">
        <w:rPr>
          <w:rFonts w:asciiTheme="minorBidi" w:hAnsiTheme="minorBidi" w:cstheme="minorBidi"/>
          <w:sz w:val="24"/>
          <w:szCs w:val="24"/>
        </w:rPr>
        <w:t>enhances</w:t>
      </w:r>
      <w:r w:rsidRPr="00E573DF">
        <w:rPr>
          <w:rFonts w:asciiTheme="minorBidi" w:hAnsiTheme="minorBidi" w:cstheme="minorBidi"/>
          <w:sz w:val="24"/>
          <w:szCs w:val="24"/>
        </w:rPr>
        <w:t xml:space="preserve"> the </w:t>
      </w:r>
      <w:r w:rsidR="001B0107" w:rsidRPr="00E573DF">
        <w:rPr>
          <w:rFonts w:asciiTheme="minorBidi" w:hAnsiTheme="minorBidi" w:cstheme="minorBidi"/>
          <w:sz w:val="24"/>
          <w:szCs w:val="24"/>
        </w:rPr>
        <w:t>cohesiveness</w:t>
      </w:r>
      <w:r w:rsidRPr="00E573DF">
        <w:rPr>
          <w:rFonts w:asciiTheme="minorBidi" w:hAnsiTheme="minorBidi" w:cstheme="minorBidi"/>
          <w:sz w:val="24"/>
          <w:szCs w:val="24"/>
        </w:rPr>
        <w:t xml:space="preserve"> of the unit as a whole</w:t>
      </w:r>
    </w:p>
    <w:p w:rsidR="00264CFA" w:rsidRPr="00E573DF" w:rsidRDefault="00264CFA" w:rsidP="00530D5A">
      <w:pPr>
        <w:widowControl w:val="0"/>
        <w:autoSpaceDE/>
        <w:autoSpaceDN/>
        <w:bidi w:val="0"/>
        <w:spacing w:after="0" w:line="240" w:lineRule="auto"/>
        <w:ind w:left="720"/>
        <w:rPr>
          <w:rFonts w:asciiTheme="minorBidi" w:hAnsiTheme="minorBidi" w:cstheme="minorBidi"/>
          <w:sz w:val="24"/>
          <w:szCs w:val="24"/>
          <w:u w:val="single"/>
        </w:rPr>
      </w:pPr>
    </w:p>
    <w:p w:rsidR="00A80F32" w:rsidRPr="00AF0628" w:rsidRDefault="00A80F32" w:rsidP="00530D5A">
      <w:pPr>
        <w:pStyle w:val="ListParagraph"/>
        <w:widowControl w:val="0"/>
        <w:numPr>
          <w:ilvl w:val="0"/>
          <w:numId w:val="5"/>
        </w:numPr>
        <w:bidi w:val="0"/>
        <w:spacing w:after="0" w:line="240" w:lineRule="auto"/>
        <w:ind w:left="0" w:firstLine="0"/>
        <w:jc w:val="both"/>
        <w:rPr>
          <w:rFonts w:asciiTheme="minorBidi" w:hAnsiTheme="minorBidi"/>
          <w:b/>
          <w:bCs/>
          <w:sz w:val="24"/>
          <w:szCs w:val="24"/>
        </w:rPr>
      </w:pPr>
      <w:r w:rsidRPr="00AF0628">
        <w:rPr>
          <w:rFonts w:asciiTheme="minorBidi" w:hAnsiTheme="minorBidi"/>
          <w:b/>
          <w:bCs/>
          <w:sz w:val="24"/>
          <w:szCs w:val="24"/>
        </w:rPr>
        <w:t xml:space="preserve">The </w:t>
      </w:r>
      <w:r w:rsidRPr="00AF0628">
        <w:rPr>
          <w:rFonts w:asciiTheme="minorBidi" w:hAnsiTheme="minorBidi"/>
          <w:b/>
          <w:bCs/>
          <w:i/>
          <w:iCs/>
          <w:sz w:val="24"/>
          <w:szCs w:val="24"/>
        </w:rPr>
        <w:t>Mishna</w:t>
      </w:r>
      <w:r w:rsidRPr="00AF0628">
        <w:rPr>
          <w:rFonts w:asciiTheme="minorBidi" w:hAnsiTheme="minorBidi"/>
          <w:b/>
          <w:bCs/>
          <w:sz w:val="24"/>
          <w:szCs w:val="24"/>
        </w:rPr>
        <w:t xml:space="preserve"> Preceding the Conclusion</w:t>
      </w:r>
    </w:p>
    <w:p w:rsidR="00A80F32" w:rsidRPr="00E573DF" w:rsidRDefault="00A80F32" w:rsidP="00530D5A">
      <w:pPr>
        <w:pStyle w:val="ListParagraph"/>
        <w:widowControl w:val="0"/>
        <w:bidi w:val="0"/>
        <w:spacing w:after="0" w:line="240" w:lineRule="auto"/>
        <w:jc w:val="both"/>
        <w:rPr>
          <w:rFonts w:asciiTheme="minorBidi" w:hAnsiTheme="minorBidi"/>
          <w:sz w:val="24"/>
          <w:szCs w:val="24"/>
        </w:rPr>
      </w:pPr>
    </w:p>
    <w:p w:rsidR="00A80F32" w:rsidRPr="00E573DF" w:rsidRDefault="00AF0628" w:rsidP="00530D5A">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It is n</w:t>
      </w:r>
      <w:r w:rsidR="00A80F32" w:rsidRPr="00E573DF">
        <w:rPr>
          <w:rFonts w:asciiTheme="minorBidi" w:hAnsiTheme="minorBidi" w:cstheme="minorBidi"/>
          <w:sz w:val="24"/>
          <w:szCs w:val="24"/>
        </w:rPr>
        <w:t xml:space="preserve">ot only the pair of </w:t>
      </w:r>
      <w:r w:rsidR="006B6CA5" w:rsidRPr="00E573DF">
        <w:rPr>
          <w:rFonts w:asciiTheme="minorBidi" w:hAnsiTheme="minorBidi" w:cstheme="minorBidi"/>
          <w:i/>
          <w:sz w:val="24"/>
          <w:szCs w:val="24"/>
        </w:rPr>
        <w:t>mishnayot</w:t>
      </w:r>
      <w:r>
        <w:rPr>
          <w:rFonts w:asciiTheme="minorBidi" w:hAnsiTheme="minorBidi" w:cstheme="minorBidi"/>
          <w:sz w:val="24"/>
          <w:szCs w:val="24"/>
        </w:rPr>
        <w:t xml:space="preserve"> concluding c</w:t>
      </w:r>
      <w:r w:rsidR="00A80F32" w:rsidRPr="00E573DF">
        <w:rPr>
          <w:rFonts w:asciiTheme="minorBidi" w:hAnsiTheme="minorBidi" w:cstheme="minorBidi"/>
          <w:sz w:val="24"/>
          <w:szCs w:val="24"/>
        </w:rPr>
        <w:t xml:space="preserve">hapters </w:t>
      </w:r>
      <w:r>
        <w:rPr>
          <w:rFonts w:asciiTheme="minorBidi" w:hAnsiTheme="minorBidi" w:cstheme="minorBidi"/>
          <w:sz w:val="24"/>
          <w:szCs w:val="24"/>
        </w:rPr>
        <w:t>1</w:t>
      </w:r>
      <w:r w:rsidR="00A80F32" w:rsidRPr="00E573DF">
        <w:rPr>
          <w:rFonts w:asciiTheme="minorBidi" w:hAnsiTheme="minorBidi" w:cstheme="minorBidi"/>
          <w:sz w:val="24"/>
          <w:szCs w:val="24"/>
        </w:rPr>
        <w:t xml:space="preserve"> and</w:t>
      </w:r>
      <w:r>
        <w:rPr>
          <w:rFonts w:asciiTheme="minorBidi" w:hAnsiTheme="minorBidi" w:cstheme="minorBidi"/>
          <w:sz w:val="24"/>
          <w:szCs w:val="24"/>
        </w:rPr>
        <w:t xml:space="preserve"> 3</w:t>
      </w:r>
      <w:r w:rsidR="00A80F32" w:rsidRPr="00E573DF">
        <w:rPr>
          <w:rFonts w:asciiTheme="minorBidi" w:hAnsiTheme="minorBidi" w:cstheme="minorBidi"/>
          <w:sz w:val="24"/>
          <w:szCs w:val="24"/>
        </w:rPr>
        <w:t xml:space="preserve"> </w:t>
      </w:r>
      <w:r>
        <w:rPr>
          <w:rFonts w:asciiTheme="minorBidi" w:hAnsiTheme="minorBidi" w:cstheme="minorBidi"/>
          <w:sz w:val="24"/>
          <w:szCs w:val="24"/>
        </w:rPr>
        <w:t>that</w:t>
      </w:r>
      <w:r w:rsidR="00A80F32" w:rsidRPr="00E573DF">
        <w:rPr>
          <w:rFonts w:asciiTheme="minorBidi" w:hAnsiTheme="minorBidi" w:cstheme="minorBidi"/>
          <w:sz w:val="24"/>
          <w:szCs w:val="24"/>
        </w:rPr>
        <w:t xml:space="preserve"> are parallel in formulation and content; the </w:t>
      </w:r>
      <w:r>
        <w:rPr>
          <w:rFonts w:asciiTheme="minorBidi" w:hAnsiTheme="minorBidi" w:cstheme="minorBidi"/>
          <w:sz w:val="24"/>
          <w:szCs w:val="24"/>
        </w:rPr>
        <w:t>immediately preceding</w:t>
      </w:r>
      <w:r w:rsidR="00A80F32" w:rsidRPr="00E573DF">
        <w:rPr>
          <w:rFonts w:asciiTheme="minorBidi" w:hAnsiTheme="minorBidi" w:cstheme="minorBidi"/>
          <w:sz w:val="24"/>
          <w:szCs w:val="24"/>
        </w:rPr>
        <w:t xml:space="preserve"> </w:t>
      </w:r>
      <w:r w:rsidR="006B6CA5" w:rsidRPr="00E573DF">
        <w:rPr>
          <w:rFonts w:asciiTheme="minorBidi" w:hAnsiTheme="minorBidi" w:cstheme="minorBidi"/>
          <w:i/>
          <w:sz w:val="24"/>
          <w:szCs w:val="24"/>
        </w:rPr>
        <w:t>mishnayot</w:t>
      </w:r>
      <w:r w:rsidR="00A80F32" w:rsidRPr="00E573DF">
        <w:rPr>
          <w:rFonts w:asciiTheme="minorBidi" w:hAnsiTheme="minorBidi" w:cstheme="minorBidi"/>
          <w:sz w:val="24"/>
          <w:szCs w:val="24"/>
        </w:rPr>
        <w:t xml:space="preserve"> in</w:t>
      </w:r>
      <w:r>
        <w:rPr>
          <w:rFonts w:asciiTheme="minorBidi" w:hAnsiTheme="minorBidi" w:cstheme="minorBidi"/>
          <w:sz w:val="24"/>
          <w:szCs w:val="24"/>
        </w:rPr>
        <w:t xml:space="preserve"> those chapters</w:t>
      </w:r>
      <w:r w:rsidR="00A80F32" w:rsidRPr="00E573DF">
        <w:rPr>
          <w:rFonts w:asciiTheme="minorBidi" w:hAnsiTheme="minorBidi" w:cstheme="minorBidi"/>
          <w:sz w:val="24"/>
          <w:szCs w:val="24"/>
        </w:rPr>
        <w:t xml:space="preserve"> are also quite similar. </w:t>
      </w:r>
    </w:p>
    <w:p w:rsidR="00264CFA" w:rsidRPr="00E573DF" w:rsidRDefault="00264CFA" w:rsidP="00530D5A">
      <w:pPr>
        <w:widowControl w:val="0"/>
        <w:bidi w:val="0"/>
        <w:spacing w:after="0" w:line="240" w:lineRule="auto"/>
        <w:ind w:left="720"/>
        <w:rPr>
          <w:rFonts w:asciiTheme="minorBidi" w:hAnsiTheme="minorBidi" w:cstheme="minorBidi"/>
          <w:sz w:val="24"/>
          <w:szCs w:val="24"/>
        </w:rPr>
      </w:pPr>
    </w:p>
    <w:p w:rsidR="00A80F32" w:rsidRPr="00E573DF" w:rsidRDefault="00A749BB"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AF0628">
        <w:rPr>
          <w:rFonts w:asciiTheme="minorBidi" w:hAnsiTheme="minorBidi" w:cstheme="minorBidi"/>
          <w:sz w:val="24"/>
          <w:szCs w:val="24"/>
        </w:rPr>
        <w:t>.</w:t>
      </w:r>
      <w:r w:rsidRPr="00E573DF">
        <w:rPr>
          <w:rFonts w:asciiTheme="minorBidi" w:hAnsiTheme="minorBidi" w:cstheme="minorBidi"/>
          <w:sz w:val="24"/>
          <w:szCs w:val="24"/>
        </w:rPr>
        <w:t xml:space="preserve"> </w:t>
      </w:r>
      <w:r w:rsidR="00264CFA" w:rsidRPr="00E573DF">
        <w:rPr>
          <w:rFonts w:asciiTheme="minorBidi" w:hAnsiTheme="minorBidi" w:cstheme="minorBidi"/>
          <w:sz w:val="24"/>
          <w:szCs w:val="24"/>
        </w:rPr>
        <w:t>Yehuda</w:t>
      </w:r>
      <w:r w:rsidRPr="00E573DF">
        <w:rPr>
          <w:rFonts w:asciiTheme="minorBidi" w:hAnsiTheme="minorBidi" w:cstheme="minorBidi"/>
          <w:sz w:val="24"/>
          <w:szCs w:val="24"/>
        </w:rPr>
        <w:t xml:space="preserve"> further said: </w:t>
      </w:r>
      <w:r w:rsidR="00AF0628">
        <w:rPr>
          <w:rFonts w:asciiTheme="minorBidi" w:hAnsiTheme="minorBidi" w:cstheme="minorBidi"/>
          <w:b/>
          <w:bCs/>
          <w:sz w:val="24"/>
          <w:szCs w:val="24"/>
        </w:rPr>
        <w:t>T</w:t>
      </w:r>
      <w:r w:rsidRPr="00E573DF">
        <w:rPr>
          <w:rFonts w:asciiTheme="minorBidi" w:hAnsiTheme="minorBidi" w:cstheme="minorBidi"/>
          <w:b/>
          <w:bCs/>
          <w:sz w:val="24"/>
          <w:szCs w:val="24"/>
        </w:rPr>
        <w:t>wo unfit loaves of thanksgiving</w:t>
      </w:r>
      <w:r w:rsidRPr="00E573DF">
        <w:rPr>
          <w:rFonts w:asciiTheme="minorBidi" w:hAnsiTheme="minorBidi" w:cstheme="minorBidi"/>
          <w:sz w:val="24"/>
          <w:szCs w:val="24"/>
        </w:rPr>
        <w:t xml:space="preserve"> used to lie on t</w:t>
      </w:r>
      <w:r w:rsidR="00AF0628">
        <w:rPr>
          <w:rFonts w:asciiTheme="minorBidi" w:hAnsiTheme="minorBidi" w:cstheme="minorBidi"/>
          <w:sz w:val="24"/>
          <w:szCs w:val="24"/>
        </w:rPr>
        <w:t>he roof of the [Temple] portico.</w:t>
      </w:r>
      <w:r w:rsidR="00B143DC" w:rsidRPr="00E573DF">
        <w:rPr>
          <w:rFonts w:asciiTheme="minorBidi" w:hAnsiTheme="minorBidi" w:cstheme="minorBidi"/>
          <w:sz w:val="24"/>
          <w:szCs w:val="24"/>
        </w:rPr>
        <w:t xml:space="preserve"> </w:t>
      </w:r>
      <w:r w:rsidR="00AF0628">
        <w:rPr>
          <w:rFonts w:asciiTheme="minorBidi" w:hAnsiTheme="minorBidi" w:cstheme="minorBidi"/>
          <w:sz w:val="24"/>
          <w:szCs w:val="24"/>
        </w:rPr>
        <w:t>A</w:t>
      </w:r>
      <w:r w:rsidRPr="00E573DF">
        <w:rPr>
          <w:rFonts w:asciiTheme="minorBidi" w:hAnsiTheme="minorBidi" w:cstheme="minorBidi"/>
          <w:sz w:val="24"/>
          <w:szCs w:val="24"/>
        </w:rPr>
        <w:t>s long as they lay [there]</w:t>
      </w:r>
      <w:r w:rsidR="00AF0628">
        <w:rPr>
          <w:rFonts w:asciiTheme="minorBidi" w:hAnsiTheme="minorBidi" w:cstheme="minorBidi"/>
          <w:sz w:val="24"/>
          <w:szCs w:val="24"/>
        </w:rPr>
        <w:t>,</w:t>
      </w:r>
      <w:r w:rsidRPr="00E573DF">
        <w:rPr>
          <w:rFonts w:asciiTheme="minorBidi" w:hAnsiTheme="minorBidi" w:cstheme="minorBidi"/>
          <w:sz w:val="24"/>
          <w:szCs w:val="24"/>
        </w:rPr>
        <w:t xml:space="preserve"> all the people would eat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When one was removed, they would keep it in suspense, neither eating nor burning [it]. When both were removed, all the people began to burn [their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w:t>
      </w:r>
      <w:r w:rsidR="00B143DC" w:rsidRPr="00E573DF">
        <w:rPr>
          <w:rFonts w:asciiTheme="minorBidi" w:hAnsiTheme="minorBidi" w:cstheme="minorBidi"/>
          <w:sz w:val="24"/>
          <w:szCs w:val="24"/>
        </w:rPr>
        <w:t xml:space="preserve"> </w:t>
      </w:r>
      <w:r w:rsidRPr="00E573DF">
        <w:rPr>
          <w:rFonts w:asciiTheme="minorBidi" w:hAnsiTheme="minorBidi" w:cstheme="minorBidi"/>
          <w:sz w:val="24"/>
          <w:szCs w:val="24"/>
        </w:rPr>
        <w:t xml:space="preserve">Rabban Gamliel says: </w:t>
      </w:r>
      <w:r w:rsidR="00E8015B" w:rsidRPr="00E573DF">
        <w:rPr>
          <w:rFonts w:asciiTheme="minorBidi" w:hAnsiTheme="minorBidi" w:cstheme="minorBidi"/>
          <w:sz w:val="24"/>
          <w:szCs w:val="24"/>
        </w:rPr>
        <w:t>[</w:t>
      </w:r>
      <w:r w:rsidR="00E8015B" w:rsidRPr="00E573DF">
        <w:rPr>
          <w:rFonts w:asciiTheme="minorBidi" w:hAnsiTheme="minorBidi" w:cstheme="minorBidi"/>
          <w:i/>
          <w:sz w:val="24"/>
          <w:szCs w:val="24"/>
        </w:rPr>
        <w:t>Chametz</w:t>
      </w:r>
      <w:r w:rsidR="00E8015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chullin</w:t>
      </w:r>
      <w:r w:rsidRPr="00E573DF">
        <w:rPr>
          <w:rFonts w:asciiTheme="minorBidi" w:hAnsiTheme="minorBidi" w:cstheme="minorBidi"/>
          <w:sz w:val="24"/>
          <w:szCs w:val="24"/>
        </w:rPr>
        <w:t xml:space="preserve"> may be eaten the whole of the four [hours] and</w:t>
      </w:r>
      <w:r w:rsidR="00B143DC" w:rsidRPr="00E573DF">
        <w:rPr>
          <w:rFonts w:asciiTheme="minorBidi" w:hAnsiTheme="minorBidi" w:cstheme="minorBidi"/>
          <w:sz w:val="24"/>
          <w:szCs w:val="24"/>
        </w:rPr>
        <w:t xml:space="preserve"> </w:t>
      </w:r>
      <w:r w:rsidR="00E8015B" w:rsidRPr="00E573DF">
        <w:rPr>
          <w:rFonts w:asciiTheme="minorBidi" w:hAnsiTheme="minorBidi" w:cstheme="minorBidi"/>
          <w:sz w:val="24"/>
          <w:szCs w:val="24"/>
        </w:rPr>
        <w:t>[</w:t>
      </w:r>
      <w:r w:rsidR="00E8015B" w:rsidRPr="00E573DF">
        <w:rPr>
          <w:rFonts w:asciiTheme="minorBidi" w:hAnsiTheme="minorBidi" w:cstheme="minorBidi"/>
          <w:i/>
          <w:sz w:val="24"/>
          <w:szCs w:val="24"/>
        </w:rPr>
        <w:t>chametz</w:t>
      </w:r>
      <w:r w:rsidR="00E8015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teruma</w:t>
      </w:r>
      <w:r w:rsidRPr="00E573DF">
        <w:rPr>
          <w:rFonts w:asciiTheme="minorBidi" w:hAnsiTheme="minorBidi" w:cstheme="minorBidi"/>
          <w:sz w:val="24"/>
          <w:szCs w:val="24"/>
        </w:rPr>
        <w:t xml:space="preserve"> the whole of the five [hours]</w:t>
      </w:r>
      <w:r w:rsidR="00E8015B" w:rsidRPr="00E573DF">
        <w:rPr>
          <w:rFonts w:asciiTheme="minorBidi" w:hAnsiTheme="minorBidi" w:cstheme="minorBidi"/>
          <w:sz w:val="24"/>
          <w:szCs w:val="24"/>
        </w:rPr>
        <w:t>;</w:t>
      </w:r>
      <w:r w:rsidRPr="00E573DF">
        <w:rPr>
          <w:rFonts w:asciiTheme="minorBidi" w:hAnsiTheme="minorBidi" w:cstheme="minorBidi"/>
          <w:sz w:val="24"/>
          <w:szCs w:val="24"/>
        </w:rPr>
        <w:t xml:space="preserve"> and </w:t>
      </w:r>
      <w:r w:rsidR="00E8015B" w:rsidRPr="00E573DF">
        <w:rPr>
          <w:rFonts w:asciiTheme="minorBidi" w:hAnsiTheme="minorBidi" w:cstheme="minorBidi"/>
          <w:sz w:val="24"/>
          <w:szCs w:val="24"/>
        </w:rPr>
        <w:t>we</w:t>
      </w:r>
      <w:r w:rsidRPr="00E573DF">
        <w:rPr>
          <w:rFonts w:asciiTheme="minorBidi" w:hAnsiTheme="minorBidi" w:cstheme="minorBidi"/>
          <w:sz w:val="24"/>
          <w:szCs w:val="24"/>
        </w:rPr>
        <w:t xml:space="preserve"> burn [them] at the beginning of the sixth [hour].</w:t>
      </w:r>
      <w:r w:rsidR="00B143DC" w:rsidRPr="00E573DF">
        <w:rPr>
          <w:rFonts w:asciiTheme="minorBidi" w:hAnsiTheme="minorBidi" w:cstheme="minorBidi"/>
          <w:sz w:val="24"/>
          <w:szCs w:val="24"/>
        </w:rPr>
        <w:t xml:space="preserve"> </w:t>
      </w:r>
      <w:r w:rsidR="00264CFA" w:rsidRPr="00E573DF">
        <w:rPr>
          <w:rFonts w:asciiTheme="minorBidi" w:hAnsiTheme="minorBidi" w:cstheme="minorBidi"/>
          <w:sz w:val="24"/>
          <w:szCs w:val="24"/>
        </w:rPr>
        <w:t>(1:5)</w:t>
      </w:r>
    </w:p>
    <w:p w:rsidR="00E8015B" w:rsidRPr="00E573DF" w:rsidRDefault="00E8015B" w:rsidP="00530D5A">
      <w:pPr>
        <w:widowControl w:val="0"/>
        <w:autoSpaceDE/>
        <w:autoSpaceDN/>
        <w:bidi w:val="0"/>
        <w:spacing w:after="0" w:line="240" w:lineRule="auto"/>
        <w:ind w:left="720"/>
        <w:rPr>
          <w:rFonts w:asciiTheme="minorBidi" w:hAnsiTheme="minorBidi" w:cstheme="minorBidi"/>
          <w:sz w:val="24"/>
          <w:szCs w:val="24"/>
        </w:rPr>
      </w:pPr>
    </w:p>
    <w:p w:rsidR="00A80F32" w:rsidRPr="00E573DF" w:rsidRDefault="00A80F32"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If the fourteenth [of Nis</w:t>
      </w:r>
      <w:r w:rsidR="00AF0628">
        <w:rPr>
          <w:rFonts w:asciiTheme="minorBidi" w:hAnsiTheme="minorBidi" w:cstheme="minorBidi"/>
          <w:sz w:val="24"/>
          <w:szCs w:val="24"/>
        </w:rPr>
        <w:t>s</w:t>
      </w:r>
      <w:r w:rsidRPr="00E573DF">
        <w:rPr>
          <w:rFonts w:asciiTheme="minorBidi" w:hAnsiTheme="minorBidi" w:cstheme="minorBidi"/>
          <w:sz w:val="24"/>
          <w:szCs w:val="24"/>
        </w:rPr>
        <w:t xml:space="preserve">an] falls on Shabbat, they remove everything before Shabbat, </w:t>
      </w:r>
      <w:r w:rsidR="00E8015B" w:rsidRPr="00E573DF">
        <w:rPr>
          <w:rFonts w:asciiTheme="minorBidi" w:hAnsiTheme="minorBidi" w:cstheme="minorBidi"/>
          <w:sz w:val="24"/>
          <w:szCs w:val="24"/>
        </w:rPr>
        <w:t>according to</w:t>
      </w:r>
      <w:r w:rsidRPr="00E573DF">
        <w:rPr>
          <w:rFonts w:asciiTheme="minorBidi" w:hAnsiTheme="minorBidi" w:cstheme="minorBidi"/>
          <w:sz w:val="24"/>
          <w:szCs w:val="24"/>
        </w:rPr>
        <w:t xml:space="preserve"> R</w:t>
      </w:r>
      <w:r w:rsidR="00AF0628">
        <w:rPr>
          <w:rFonts w:asciiTheme="minorBidi" w:hAnsiTheme="minorBidi" w:cstheme="minorBidi"/>
          <w:sz w:val="24"/>
          <w:szCs w:val="24"/>
        </w:rPr>
        <w:t>.</w:t>
      </w:r>
      <w:r w:rsidRPr="00E573DF">
        <w:rPr>
          <w:rFonts w:asciiTheme="minorBidi" w:hAnsiTheme="minorBidi" w:cstheme="minorBidi"/>
          <w:sz w:val="24"/>
          <w:szCs w:val="24"/>
        </w:rPr>
        <w:t xml:space="preserve"> Meir.</w:t>
      </w:r>
      <w:r w:rsidR="00E8015B" w:rsidRPr="00E573DF">
        <w:rPr>
          <w:rFonts w:asciiTheme="minorBidi" w:hAnsiTheme="minorBidi" w:cstheme="minorBidi"/>
          <w:sz w:val="24"/>
          <w:szCs w:val="24"/>
        </w:rPr>
        <w:t xml:space="preserve"> The Sages say: A</w:t>
      </w:r>
      <w:r w:rsidRPr="00E573DF">
        <w:rPr>
          <w:rFonts w:asciiTheme="minorBidi" w:hAnsiTheme="minorBidi" w:cstheme="minorBidi"/>
          <w:sz w:val="24"/>
          <w:szCs w:val="24"/>
        </w:rPr>
        <w:t>t its [usual] time.</w:t>
      </w:r>
      <w:r w:rsidR="00AF0628">
        <w:rPr>
          <w:rFonts w:asciiTheme="minorBidi" w:hAnsiTheme="minorBidi" w:cstheme="minorBidi"/>
          <w:sz w:val="24"/>
          <w:szCs w:val="24"/>
        </w:rPr>
        <w:t xml:space="preserve"> </w:t>
      </w:r>
      <w:r w:rsidR="00E8015B" w:rsidRPr="00E573DF">
        <w:rPr>
          <w:rFonts w:asciiTheme="minorBidi" w:hAnsiTheme="minorBidi" w:cstheme="minorBidi"/>
          <w:sz w:val="24"/>
          <w:szCs w:val="24"/>
        </w:rPr>
        <w:t>R</w:t>
      </w:r>
      <w:r w:rsidR="00AF0628">
        <w:rPr>
          <w:rFonts w:asciiTheme="minorBidi" w:hAnsiTheme="minorBidi" w:cstheme="minorBidi"/>
          <w:sz w:val="24"/>
          <w:szCs w:val="24"/>
        </w:rPr>
        <w:t>.</w:t>
      </w:r>
      <w:r w:rsidR="00E8015B" w:rsidRPr="00E573DF">
        <w:rPr>
          <w:rFonts w:asciiTheme="minorBidi" w:hAnsiTheme="minorBidi" w:cstheme="minorBidi"/>
          <w:sz w:val="24"/>
          <w:szCs w:val="24"/>
        </w:rPr>
        <w:t xml:space="preserve"> Elazar bar Tz</w:t>
      </w:r>
      <w:r w:rsidRPr="00E573DF">
        <w:rPr>
          <w:rFonts w:asciiTheme="minorBidi" w:hAnsiTheme="minorBidi" w:cstheme="minorBidi"/>
          <w:sz w:val="24"/>
          <w:szCs w:val="24"/>
        </w:rPr>
        <w:t>adok says:</w:t>
      </w:r>
      <w:r w:rsidR="00B143DC" w:rsidRPr="00E573DF">
        <w:rPr>
          <w:rFonts w:asciiTheme="minorBidi" w:hAnsiTheme="minorBidi" w:cstheme="minorBidi"/>
          <w:sz w:val="24"/>
          <w:szCs w:val="24"/>
        </w:rPr>
        <w:t xml:space="preserve"> </w:t>
      </w:r>
      <w:r w:rsidR="00E8015B" w:rsidRPr="00E573DF">
        <w:rPr>
          <w:rFonts w:asciiTheme="minorBidi" w:hAnsiTheme="minorBidi" w:cstheme="minorBidi"/>
          <w:sz w:val="24"/>
          <w:szCs w:val="24"/>
        </w:rPr>
        <w:t>[</w:t>
      </w:r>
      <w:r w:rsidR="00E8015B" w:rsidRPr="00E573DF">
        <w:rPr>
          <w:rFonts w:asciiTheme="minorBidi" w:hAnsiTheme="minorBidi" w:cstheme="minorBidi"/>
          <w:i/>
          <w:sz w:val="24"/>
          <w:szCs w:val="24"/>
        </w:rPr>
        <w:t>Chametz</w:t>
      </w:r>
      <w:r w:rsidR="00E8015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teruma</w:t>
      </w:r>
      <w:r w:rsidRPr="00E573DF">
        <w:rPr>
          <w:rFonts w:asciiTheme="minorBidi" w:hAnsiTheme="minorBidi" w:cstheme="minorBidi"/>
          <w:sz w:val="24"/>
          <w:szCs w:val="24"/>
        </w:rPr>
        <w:t xml:space="preserve"> before Shabbat, and </w:t>
      </w:r>
      <w:r w:rsidR="00E8015B" w:rsidRPr="00E573DF">
        <w:rPr>
          <w:rFonts w:asciiTheme="minorBidi" w:hAnsiTheme="minorBidi" w:cstheme="minorBidi"/>
          <w:sz w:val="24"/>
          <w:szCs w:val="24"/>
        </w:rPr>
        <w:t>[</w:t>
      </w:r>
      <w:r w:rsidR="00E8015B" w:rsidRPr="00E573DF">
        <w:rPr>
          <w:rFonts w:asciiTheme="minorBidi" w:hAnsiTheme="minorBidi" w:cstheme="minorBidi"/>
          <w:i/>
          <w:sz w:val="24"/>
          <w:szCs w:val="24"/>
        </w:rPr>
        <w:t>chametz</w:t>
      </w:r>
      <w:r w:rsidR="00E8015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chullin</w:t>
      </w:r>
      <w:r w:rsidRPr="00E573DF">
        <w:rPr>
          <w:rFonts w:asciiTheme="minorBidi" w:hAnsiTheme="minorBidi" w:cstheme="minorBidi"/>
          <w:sz w:val="24"/>
          <w:szCs w:val="24"/>
        </w:rPr>
        <w:t xml:space="preserve"> at its [usual] time. </w:t>
      </w:r>
      <w:r w:rsidR="00264CFA" w:rsidRPr="00E573DF">
        <w:rPr>
          <w:rFonts w:asciiTheme="minorBidi" w:hAnsiTheme="minorBidi" w:cstheme="minorBidi"/>
          <w:sz w:val="24"/>
          <w:szCs w:val="24"/>
        </w:rPr>
        <w:t>(3:6)</w:t>
      </w:r>
    </w:p>
    <w:p w:rsidR="00A71B0B" w:rsidRPr="00E573DF" w:rsidRDefault="00A71B0B" w:rsidP="00530D5A">
      <w:pPr>
        <w:widowControl w:val="0"/>
        <w:autoSpaceDE/>
        <w:autoSpaceDN/>
        <w:bidi w:val="0"/>
        <w:spacing w:after="0" w:line="240" w:lineRule="auto"/>
        <w:rPr>
          <w:rFonts w:asciiTheme="minorBidi" w:hAnsiTheme="minorBidi" w:cstheme="minorBidi"/>
          <w:sz w:val="24"/>
          <w:szCs w:val="24"/>
        </w:rPr>
      </w:pPr>
    </w:p>
    <w:p w:rsidR="00A80F32" w:rsidRPr="00E573DF" w:rsidRDefault="00AF0628"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Both </w:t>
      </w:r>
      <w:r w:rsidRPr="00E573DF">
        <w:rPr>
          <w:rFonts w:asciiTheme="minorBidi" w:hAnsiTheme="minorBidi" w:cstheme="minorBidi"/>
          <w:i/>
          <w:sz w:val="24"/>
          <w:szCs w:val="24"/>
        </w:rPr>
        <w:t>mishnayot</w:t>
      </w:r>
      <w:r w:rsidRPr="00E573DF">
        <w:rPr>
          <w:rFonts w:asciiTheme="minorBidi" w:hAnsiTheme="minorBidi" w:cstheme="minorBidi"/>
          <w:sz w:val="24"/>
          <w:szCs w:val="24"/>
        </w:rPr>
        <w:t xml:space="preserve"> distinguish between </w:t>
      </w:r>
      <w:r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of </w:t>
      </w:r>
      <w:r>
        <w:rPr>
          <w:rFonts w:asciiTheme="minorBidi" w:hAnsiTheme="minorBidi" w:cstheme="minorBidi"/>
          <w:i/>
          <w:sz w:val="24"/>
          <w:szCs w:val="24"/>
        </w:rPr>
        <w:t>chullin</w:t>
      </w:r>
      <w:r w:rsidRPr="00E573DF">
        <w:rPr>
          <w:rFonts w:asciiTheme="minorBidi" w:hAnsiTheme="minorBidi" w:cstheme="minorBidi"/>
          <w:sz w:val="24"/>
          <w:szCs w:val="24"/>
        </w:rPr>
        <w:t xml:space="preserve"> </w:t>
      </w:r>
      <w:r>
        <w:rPr>
          <w:rFonts w:asciiTheme="minorBidi" w:hAnsiTheme="minorBidi" w:cstheme="minorBidi"/>
          <w:sz w:val="24"/>
          <w:szCs w:val="24"/>
        </w:rPr>
        <w:t>(</w:t>
      </w:r>
      <w:r w:rsidRPr="00E573DF">
        <w:rPr>
          <w:rFonts w:asciiTheme="minorBidi" w:hAnsiTheme="minorBidi" w:cstheme="minorBidi"/>
          <w:sz w:val="24"/>
          <w:szCs w:val="24"/>
        </w:rPr>
        <w:t xml:space="preserve">i.e. produce </w:t>
      </w:r>
      <w:r>
        <w:rPr>
          <w:rFonts w:asciiTheme="minorBidi" w:hAnsiTheme="minorBidi" w:cstheme="minorBidi"/>
          <w:sz w:val="24"/>
          <w:szCs w:val="24"/>
        </w:rPr>
        <w:t>that has no inherent sanctity)</w:t>
      </w:r>
      <w:r w:rsidRPr="00E573DF">
        <w:rPr>
          <w:rFonts w:asciiTheme="minorBidi" w:hAnsiTheme="minorBidi" w:cstheme="minorBidi"/>
          <w:sz w:val="24"/>
          <w:szCs w:val="24"/>
        </w:rPr>
        <w:t xml:space="preserve"> and </w:t>
      </w:r>
      <w:r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of </w:t>
      </w:r>
      <w:r w:rsidRPr="00E573DF">
        <w:rPr>
          <w:rFonts w:asciiTheme="minorBidi" w:hAnsiTheme="minorBidi" w:cstheme="minorBidi"/>
          <w:i/>
          <w:sz w:val="24"/>
          <w:szCs w:val="24"/>
        </w:rPr>
        <w:t>teruma</w:t>
      </w:r>
      <w:r w:rsidRPr="00E573DF">
        <w:rPr>
          <w:rFonts w:asciiTheme="minorBidi" w:hAnsiTheme="minorBidi" w:cstheme="minorBidi"/>
          <w:sz w:val="24"/>
          <w:szCs w:val="24"/>
        </w:rPr>
        <w:t xml:space="preserve"> in terms of the times for destruction. </w:t>
      </w:r>
      <w:r w:rsidR="00A71B0B" w:rsidRPr="00E573DF">
        <w:rPr>
          <w:rFonts w:asciiTheme="minorBidi" w:hAnsiTheme="minorBidi" w:cstheme="minorBidi"/>
          <w:sz w:val="24"/>
          <w:szCs w:val="24"/>
        </w:rPr>
        <w:t xml:space="preserve">In 1:5, Rabban Gamliel rules that </w:t>
      </w:r>
      <w:r w:rsidR="001365FE" w:rsidRPr="00E573DF">
        <w:rPr>
          <w:rFonts w:asciiTheme="minorBidi" w:hAnsiTheme="minorBidi" w:cstheme="minorBidi"/>
          <w:i/>
          <w:sz w:val="24"/>
          <w:szCs w:val="24"/>
        </w:rPr>
        <w:t>chametz</w:t>
      </w:r>
      <w:r w:rsidR="00A71B0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chullin</w:t>
      </w:r>
      <w:r w:rsidR="00A71B0B" w:rsidRPr="00E573DF">
        <w:rPr>
          <w:rFonts w:asciiTheme="minorBidi" w:hAnsiTheme="minorBidi" w:cstheme="minorBidi"/>
          <w:sz w:val="24"/>
          <w:szCs w:val="24"/>
        </w:rPr>
        <w:t xml:space="preserve"> may be eaten until the end of the fourth hour, while </w:t>
      </w:r>
      <w:r w:rsidR="001365FE" w:rsidRPr="00E573DF">
        <w:rPr>
          <w:rFonts w:asciiTheme="minorBidi" w:hAnsiTheme="minorBidi" w:cstheme="minorBidi"/>
          <w:i/>
          <w:sz w:val="24"/>
          <w:szCs w:val="24"/>
        </w:rPr>
        <w:t>chametz</w:t>
      </w:r>
      <w:r w:rsidR="00A71B0B" w:rsidRPr="00E573DF">
        <w:rPr>
          <w:rFonts w:asciiTheme="minorBidi" w:hAnsiTheme="minorBidi" w:cstheme="minorBidi"/>
          <w:sz w:val="24"/>
          <w:szCs w:val="24"/>
        </w:rPr>
        <w:t xml:space="preserve"> of </w:t>
      </w:r>
      <w:r w:rsidR="008A5C3E" w:rsidRPr="00E573DF">
        <w:rPr>
          <w:rFonts w:asciiTheme="minorBidi" w:hAnsiTheme="minorBidi" w:cstheme="minorBidi"/>
          <w:i/>
          <w:sz w:val="24"/>
          <w:szCs w:val="24"/>
        </w:rPr>
        <w:t>teruma</w:t>
      </w:r>
      <w:r w:rsidR="00A71B0B" w:rsidRPr="00E573DF">
        <w:rPr>
          <w:rFonts w:asciiTheme="minorBidi" w:hAnsiTheme="minorBidi" w:cstheme="minorBidi"/>
          <w:sz w:val="24"/>
          <w:szCs w:val="24"/>
        </w:rPr>
        <w:t xml:space="preserve"> may be eaten until the end of the fifth hour, while in 3:6</w:t>
      </w:r>
      <w:r>
        <w:rPr>
          <w:rFonts w:asciiTheme="minorBidi" w:hAnsiTheme="minorBidi" w:cstheme="minorBidi"/>
          <w:sz w:val="24"/>
          <w:szCs w:val="24"/>
        </w:rPr>
        <w:t>,</w:t>
      </w:r>
      <w:r w:rsidR="00A71B0B" w:rsidRPr="00E573DF">
        <w:rPr>
          <w:rFonts w:asciiTheme="minorBidi" w:hAnsiTheme="minorBidi" w:cstheme="minorBidi"/>
          <w:sz w:val="24"/>
          <w:szCs w:val="24"/>
        </w:rPr>
        <w:t xml:space="preserve"> R</w:t>
      </w:r>
      <w:r>
        <w:rPr>
          <w:rFonts w:asciiTheme="minorBidi" w:hAnsiTheme="minorBidi" w:cstheme="minorBidi"/>
          <w:sz w:val="24"/>
          <w:szCs w:val="24"/>
        </w:rPr>
        <w:t>.</w:t>
      </w:r>
      <w:r w:rsidR="00A71B0B" w:rsidRPr="00E573DF">
        <w:rPr>
          <w:rFonts w:asciiTheme="minorBidi" w:hAnsiTheme="minorBidi" w:cstheme="minorBidi"/>
          <w:sz w:val="24"/>
          <w:szCs w:val="24"/>
        </w:rPr>
        <w:t xml:space="preserve"> Elazar bar Tzadok </w:t>
      </w:r>
      <w:r w:rsidR="001B0107" w:rsidRPr="00E573DF">
        <w:rPr>
          <w:rFonts w:asciiTheme="minorBidi" w:hAnsiTheme="minorBidi" w:cstheme="minorBidi"/>
          <w:sz w:val="24"/>
          <w:szCs w:val="24"/>
        </w:rPr>
        <w:t>determines</w:t>
      </w:r>
      <w:r w:rsidR="00A71B0B" w:rsidRPr="00E573DF">
        <w:rPr>
          <w:rFonts w:asciiTheme="minorBidi" w:hAnsiTheme="minorBidi" w:cstheme="minorBidi"/>
          <w:sz w:val="24"/>
          <w:szCs w:val="24"/>
        </w:rPr>
        <w:t xml:space="preserve"> that if the fourteenth of Ni</w:t>
      </w:r>
      <w:r>
        <w:rPr>
          <w:rFonts w:asciiTheme="minorBidi" w:hAnsiTheme="minorBidi" w:cstheme="minorBidi"/>
          <w:sz w:val="24"/>
          <w:szCs w:val="24"/>
        </w:rPr>
        <w:t>s</w:t>
      </w:r>
      <w:r w:rsidR="00A71B0B" w:rsidRPr="00E573DF">
        <w:rPr>
          <w:rFonts w:asciiTheme="minorBidi" w:hAnsiTheme="minorBidi" w:cstheme="minorBidi"/>
          <w:sz w:val="24"/>
          <w:szCs w:val="24"/>
        </w:rPr>
        <w:t xml:space="preserve">san is on Shabbat, </w:t>
      </w:r>
      <w:r w:rsidR="001365FE" w:rsidRPr="00E573DF">
        <w:rPr>
          <w:rFonts w:asciiTheme="minorBidi" w:hAnsiTheme="minorBidi" w:cstheme="minorBidi"/>
          <w:i/>
          <w:sz w:val="24"/>
          <w:szCs w:val="24"/>
        </w:rPr>
        <w:t>chametz</w:t>
      </w:r>
      <w:r w:rsidR="00A71B0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teruma</w:t>
      </w:r>
      <w:r w:rsidR="00A71B0B" w:rsidRPr="00E573DF">
        <w:rPr>
          <w:rFonts w:asciiTheme="minorBidi" w:hAnsiTheme="minorBidi" w:cstheme="minorBidi"/>
          <w:sz w:val="24"/>
          <w:szCs w:val="24"/>
        </w:rPr>
        <w:t xml:space="preserve"> is destroyed before Shabbat, but </w:t>
      </w:r>
      <w:r w:rsidR="001365FE" w:rsidRPr="00E573DF">
        <w:rPr>
          <w:rFonts w:asciiTheme="minorBidi" w:hAnsiTheme="minorBidi" w:cstheme="minorBidi"/>
          <w:i/>
          <w:sz w:val="24"/>
          <w:szCs w:val="24"/>
        </w:rPr>
        <w:lastRenderedPageBreak/>
        <w:t>chametz</w:t>
      </w:r>
      <w:r w:rsidR="00A71B0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chullin</w:t>
      </w:r>
      <w:r w:rsidR="00A71B0B" w:rsidRPr="00E573DF">
        <w:rPr>
          <w:rFonts w:asciiTheme="minorBidi" w:hAnsiTheme="minorBidi" w:cstheme="minorBidi"/>
          <w:sz w:val="24"/>
          <w:szCs w:val="24"/>
        </w:rPr>
        <w:t xml:space="preserve"> at the regular time.</w:t>
      </w:r>
      <w:r w:rsidR="00A71B0B" w:rsidRPr="00AF0628">
        <w:rPr>
          <w:rStyle w:val="FootnoteReference"/>
          <w:rFonts w:asciiTheme="minorBidi" w:hAnsiTheme="minorBidi" w:cstheme="minorBidi"/>
          <w:sz w:val="16"/>
        </w:rPr>
        <w:footnoteReference w:id="7"/>
      </w:r>
      <w:r w:rsidR="00A71B0B" w:rsidRPr="00E573DF">
        <w:rPr>
          <w:rFonts w:asciiTheme="minorBidi" w:hAnsiTheme="minorBidi" w:cstheme="minorBidi"/>
          <w:sz w:val="24"/>
          <w:szCs w:val="24"/>
        </w:rPr>
        <w:t xml:space="preserve"> </w:t>
      </w:r>
    </w:p>
    <w:p w:rsidR="00E8015B" w:rsidRPr="00E573DF" w:rsidRDefault="00E8015B" w:rsidP="00530D5A">
      <w:pPr>
        <w:widowControl w:val="0"/>
        <w:autoSpaceDE/>
        <w:autoSpaceDN/>
        <w:bidi w:val="0"/>
        <w:spacing w:after="0" w:line="240" w:lineRule="auto"/>
        <w:rPr>
          <w:rFonts w:asciiTheme="minorBidi" w:hAnsiTheme="minorBidi" w:cstheme="minorBidi"/>
          <w:sz w:val="24"/>
          <w:szCs w:val="24"/>
        </w:rPr>
      </w:pPr>
    </w:p>
    <w:p w:rsidR="007874F3" w:rsidRPr="00E573DF" w:rsidRDefault="007874F3"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This parallel may be added to previous one, creating a meaningful </w:t>
      </w:r>
      <w:r w:rsidR="001B0107" w:rsidRPr="00E573DF">
        <w:rPr>
          <w:rFonts w:asciiTheme="minorBidi" w:hAnsiTheme="minorBidi" w:cstheme="minorBidi"/>
          <w:sz w:val="24"/>
          <w:szCs w:val="24"/>
        </w:rPr>
        <w:t>connection</w:t>
      </w:r>
      <w:r w:rsidRPr="00E573DF">
        <w:rPr>
          <w:rFonts w:asciiTheme="minorBidi" w:hAnsiTheme="minorBidi" w:cstheme="minorBidi"/>
          <w:sz w:val="24"/>
          <w:szCs w:val="24"/>
        </w:rPr>
        <w:t xml:space="preserve"> between the two chapters</w:t>
      </w:r>
      <w:r w:rsidR="00D5700B" w:rsidRPr="00E573DF">
        <w:rPr>
          <w:rFonts w:asciiTheme="minorBidi" w:hAnsiTheme="minorBidi" w:cstheme="minorBidi"/>
          <w:sz w:val="24"/>
          <w:szCs w:val="24"/>
        </w:rPr>
        <w:t xml:space="preserve"> </w:t>
      </w:r>
      <w:r w:rsidR="00AF0628">
        <w:rPr>
          <w:rFonts w:asciiTheme="minorBidi" w:hAnsiTheme="minorBidi" w:cstheme="minorBidi"/>
          <w:sz w:val="24"/>
          <w:szCs w:val="24"/>
        </w:rPr>
        <w:t>that</w:t>
      </w:r>
      <w:r w:rsidR="00D5700B" w:rsidRPr="00E573DF">
        <w:rPr>
          <w:rFonts w:asciiTheme="minorBidi" w:hAnsiTheme="minorBidi" w:cstheme="minorBidi"/>
          <w:sz w:val="24"/>
          <w:szCs w:val="24"/>
        </w:rPr>
        <w:t xml:space="preserve"> bookend the unit. </w:t>
      </w:r>
      <w:r w:rsidR="00AF0628">
        <w:rPr>
          <w:rFonts w:asciiTheme="minorBidi" w:hAnsiTheme="minorBidi" w:cstheme="minorBidi"/>
          <w:sz w:val="24"/>
          <w:szCs w:val="24"/>
        </w:rPr>
        <w:t>In fact</w:t>
      </w:r>
      <w:r w:rsidR="00D5700B" w:rsidRPr="00E573DF">
        <w:rPr>
          <w:rFonts w:asciiTheme="minorBidi" w:hAnsiTheme="minorBidi" w:cstheme="minorBidi"/>
          <w:sz w:val="24"/>
          <w:szCs w:val="24"/>
        </w:rPr>
        <w:t xml:space="preserve">, even in this </w:t>
      </w:r>
      <w:r w:rsidR="001B0107" w:rsidRPr="00E573DF">
        <w:rPr>
          <w:rFonts w:asciiTheme="minorBidi" w:hAnsiTheme="minorBidi" w:cstheme="minorBidi"/>
          <w:sz w:val="24"/>
          <w:szCs w:val="24"/>
        </w:rPr>
        <w:t>context</w:t>
      </w:r>
      <w:r w:rsidR="00D5700B" w:rsidRPr="00E573DF">
        <w:rPr>
          <w:rFonts w:asciiTheme="minorBidi" w:hAnsiTheme="minorBidi" w:cstheme="minorBidi"/>
          <w:sz w:val="24"/>
          <w:szCs w:val="24"/>
        </w:rPr>
        <w:t xml:space="preserve"> there is a connection </w:t>
      </w:r>
      <w:r w:rsidR="004B4BA0" w:rsidRPr="00E573DF">
        <w:rPr>
          <w:rFonts w:asciiTheme="minorBidi" w:hAnsiTheme="minorBidi" w:cstheme="minorBidi"/>
          <w:sz w:val="24"/>
          <w:szCs w:val="24"/>
        </w:rPr>
        <w:t xml:space="preserve">in </w:t>
      </w:r>
      <w:r w:rsidR="00D5700B" w:rsidRPr="00E573DF">
        <w:rPr>
          <w:rFonts w:asciiTheme="minorBidi" w:hAnsiTheme="minorBidi" w:cstheme="minorBidi"/>
          <w:sz w:val="24"/>
          <w:szCs w:val="24"/>
        </w:rPr>
        <w:t xml:space="preserve">the chapter in the middle, as the </w:t>
      </w:r>
      <w:r w:rsidR="001B0107" w:rsidRPr="00E573DF">
        <w:rPr>
          <w:rFonts w:asciiTheme="minorBidi" w:hAnsiTheme="minorBidi" w:cstheme="minorBidi"/>
          <w:sz w:val="24"/>
          <w:szCs w:val="24"/>
        </w:rPr>
        <w:t>fourth</w:t>
      </w:r>
      <w:r w:rsidR="00D5700B"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mishna</w:t>
      </w:r>
      <w:r w:rsidR="00D5700B" w:rsidRPr="00E573DF">
        <w:rPr>
          <w:rFonts w:asciiTheme="minorBidi" w:hAnsiTheme="minorBidi" w:cstheme="minorBidi"/>
          <w:sz w:val="24"/>
          <w:szCs w:val="24"/>
        </w:rPr>
        <w:t xml:space="preserve"> </w:t>
      </w:r>
      <w:r w:rsidR="00AF0628">
        <w:rPr>
          <w:rFonts w:asciiTheme="minorBidi" w:hAnsiTheme="minorBidi" w:cstheme="minorBidi"/>
          <w:sz w:val="24"/>
          <w:szCs w:val="24"/>
        </w:rPr>
        <w:t xml:space="preserve">in chapter 2 </w:t>
      </w:r>
      <w:r w:rsidR="00D5700B" w:rsidRPr="00E573DF">
        <w:rPr>
          <w:rFonts w:asciiTheme="minorBidi" w:hAnsiTheme="minorBidi" w:cstheme="minorBidi"/>
          <w:sz w:val="24"/>
          <w:szCs w:val="24"/>
        </w:rPr>
        <w:t xml:space="preserve">deals with eating </w:t>
      </w:r>
      <w:r w:rsidR="001365FE" w:rsidRPr="00E573DF">
        <w:rPr>
          <w:rFonts w:asciiTheme="minorBidi" w:hAnsiTheme="minorBidi" w:cstheme="minorBidi"/>
          <w:i/>
          <w:sz w:val="24"/>
          <w:szCs w:val="24"/>
        </w:rPr>
        <w:t>chametz</w:t>
      </w:r>
      <w:r w:rsidR="00D5700B" w:rsidRPr="00E573DF">
        <w:rPr>
          <w:rFonts w:asciiTheme="minorBidi" w:hAnsiTheme="minorBidi" w:cstheme="minorBidi"/>
          <w:sz w:val="24"/>
          <w:szCs w:val="24"/>
        </w:rPr>
        <w:t xml:space="preserve"> of </w:t>
      </w:r>
      <w:r w:rsidR="00E8015B" w:rsidRPr="00E573DF">
        <w:rPr>
          <w:rFonts w:asciiTheme="minorBidi" w:hAnsiTheme="minorBidi" w:cstheme="minorBidi"/>
          <w:i/>
          <w:sz w:val="24"/>
          <w:szCs w:val="24"/>
        </w:rPr>
        <w:t>teruma</w:t>
      </w:r>
      <w:r w:rsidR="00D5700B" w:rsidRPr="00E573DF">
        <w:rPr>
          <w:rFonts w:asciiTheme="minorBidi" w:hAnsiTheme="minorBidi" w:cstheme="minorBidi"/>
          <w:sz w:val="24"/>
          <w:szCs w:val="24"/>
        </w:rPr>
        <w:t xml:space="preserve"> on Pesach. </w:t>
      </w:r>
    </w:p>
    <w:p w:rsidR="004B4BA0" w:rsidRPr="00E573DF" w:rsidRDefault="004B4BA0" w:rsidP="00530D5A">
      <w:pPr>
        <w:widowControl w:val="0"/>
        <w:autoSpaceDE/>
        <w:autoSpaceDN/>
        <w:bidi w:val="0"/>
        <w:spacing w:after="0" w:line="240" w:lineRule="auto"/>
        <w:rPr>
          <w:rFonts w:asciiTheme="minorBidi" w:hAnsiTheme="minorBidi" w:cstheme="minorBidi"/>
          <w:sz w:val="24"/>
          <w:szCs w:val="24"/>
        </w:rPr>
      </w:pPr>
    </w:p>
    <w:p w:rsidR="00EA72C4" w:rsidRPr="00E573DF" w:rsidRDefault="00EA72C4"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We may add a connection </w:t>
      </w:r>
      <w:r w:rsidR="001B0107" w:rsidRPr="00E573DF">
        <w:rPr>
          <w:rFonts w:asciiTheme="minorBidi" w:hAnsiTheme="minorBidi" w:cstheme="minorBidi"/>
          <w:sz w:val="24"/>
          <w:szCs w:val="24"/>
        </w:rPr>
        <w:t>between</w:t>
      </w:r>
      <w:r w:rsidRPr="00E573DF">
        <w:rPr>
          <w:rFonts w:asciiTheme="minorBidi" w:hAnsiTheme="minorBidi" w:cstheme="minorBidi"/>
          <w:sz w:val="24"/>
          <w:szCs w:val="24"/>
        </w:rPr>
        <w:t xml:space="preserve"> the </w:t>
      </w:r>
      <w:r w:rsidR="004B4BA0" w:rsidRPr="00E573DF">
        <w:rPr>
          <w:rFonts w:asciiTheme="minorBidi" w:hAnsiTheme="minorBidi" w:cstheme="minorBidi"/>
          <w:sz w:val="24"/>
          <w:szCs w:val="24"/>
        </w:rPr>
        <w:t>opening and closing of the unit</w:t>
      </w:r>
      <w:r w:rsidRPr="00E573DF">
        <w:rPr>
          <w:rFonts w:asciiTheme="minorBidi" w:hAnsiTheme="minorBidi" w:cstheme="minorBidi"/>
          <w:sz w:val="24"/>
          <w:szCs w:val="24"/>
        </w:rPr>
        <w:t xml:space="preserve"> by way of an additional Tannaitic </w:t>
      </w:r>
      <w:r w:rsidR="001B0107" w:rsidRPr="00E573DF">
        <w:rPr>
          <w:rFonts w:asciiTheme="minorBidi" w:hAnsiTheme="minorBidi" w:cstheme="minorBidi"/>
          <w:sz w:val="24"/>
          <w:szCs w:val="24"/>
        </w:rPr>
        <w:t>source</w:t>
      </w:r>
      <w:r w:rsidRPr="00E573DF">
        <w:rPr>
          <w:rFonts w:asciiTheme="minorBidi" w:hAnsiTheme="minorBidi" w:cstheme="minorBidi"/>
          <w:sz w:val="24"/>
          <w:szCs w:val="24"/>
        </w:rPr>
        <w:t xml:space="preserve">. The very first line of the unit </w:t>
      </w:r>
      <w:r w:rsidR="00AF0628">
        <w:rPr>
          <w:rFonts w:asciiTheme="minorBidi" w:hAnsiTheme="minorBidi" w:cstheme="minorBidi"/>
          <w:sz w:val="24"/>
          <w:szCs w:val="24"/>
        </w:rPr>
        <w:t>instructs</w:t>
      </w:r>
      <w:r w:rsidRPr="00E573DF">
        <w:rPr>
          <w:rFonts w:asciiTheme="minorBidi" w:hAnsiTheme="minorBidi" w:cstheme="minorBidi"/>
          <w:sz w:val="24"/>
          <w:szCs w:val="24"/>
        </w:rPr>
        <w:t xml:space="preserve"> us </w:t>
      </w:r>
      <w:r w:rsidR="00AF0628">
        <w:rPr>
          <w:rFonts w:asciiTheme="minorBidi" w:hAnsiTheme="minorBidi" w:cstheme="minorBidi"/>
          <w:sz w:val="24"/>
          <w:szCs w:val="24"/>
        </w:rPr>
        <w:t>to</w:t>
      </w:r>
      <w:r w:rsidRPr="00E573DF">
        <w:rPr>
          <w:rFonts w:asciiTheme="minorBidi" w:hAnsiTheme="minorBidi" w:cstheme="minorBidi"/>
          <w:sz w:val="24"/>
          <w:szCs w:val="24"/>
        </w:rPr>
        <w:t xml:space="preserve"> search for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by candlelight. T</w:t>
      </w:r>
      <w:r w:rsidR="00AF0628">
        <w:rPr>
          <w:rFonts w:asciiTheme="minorBidi" w:hAnsiTheme="minorBidi" w:cstheme="minorBidi"/>
          <w:sz w:val="24"/>
          <w:szCs w:val="24"/>
        </w:rPr>
        <w:t xml:space="preserve">he reason is not stated in the </w:t>
      </w:r>
      <w:r w:rsidR="00AF0628" w:rsidRPr="00AF0628">
        <w:rPr>
          <w:rFonts w:asciiTheme="minorBidi" w:hAnsiTheme="minorBidi" w:cstheme="minorBidi"/>
          <w:i/>
          <w:iCs/>
          <w:sz w:val="24"/>
          <w:szCs w:val="24"/>
        </w:rPr>
        <w:t>m</w:t>
      </w:r>
      <w:r w:rsidRPr="00AF0628">
        <w:rPr>
          <w:rFonts w:asciiTheme="minorBidi" w:hAnsiTheme="minorBidi" w:cstheme="minorBidi"/>
          <w:i/>
          <w:iCs/>
          <w:sz w:val="24"/>
          <w:szCs w:val="24"/>
        </w:rPr>
        <w:t>ishna</w:t>
      </w:r>
      <w:r w:rsidRPr="00E573DF">
        <w:rPr>
          <w:rFonts w:asciiTheme="minorBidi" w:hAnsiTheme="minorBidi" w:cstheme="minorBidi"/>
          <w:sz w:val="24"/>
          <w:szCs w:val="24"/>
        </w:rPr>
        <w:t>, but the Tosefta (1:1) explains:</w:t>
      </w:r>
    </w:p>
    <w:p w:rsidR="004B4BA0" w:rsidRPr="00E573DF" w:rsidRDefault="004B4BA0" w:rsidP="00530D5A">
      <w:pPr>
        <w:widowControl w:val="0"/>
        <w:autoSpaceDE/>
        <w:autoSpaceDN/>
        <w:bidi w:val="0"/>
        <w:spacing w:after="0" w:line="240" w:lineRule="auto"/>
        <w:rPr>
          <w:rFonts w:asciiTheme="minorBidi" w:hAnsiTheme="minorBidi" w:cstheme="minorBidi"/>
          <w:sz w:val="24"/>
          <w:szCs w:val="24"/>
        </w:rPr>
      </w:pPr>
    </w:p>
    <w:p w:rsidR="00EA72C4" w:rsidRPr="00E573DF" w:rsidRDefault="00EA72C4"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 xml:space="preserve">For </w:t>
      </w:r>
      <w:r w:rsidR="001B0107" w:rsidRPr="00E573DF">
        <w:rPr>
          <w:rFonts w:asciiTheme="minorBidi" w:hAnsiTheme="minorBidi" w:cstheme="minorBidi"/>
          <w:sz w:val="24"/>
          <w:szCs w:val="24"/>
        </w:rPr>
        <w:t>searching</w:t>
      </w:r>
      <w:r w:rsidRPr="00E573DF">
        <w:rPr>
          <w:rFonts w:asciiTheme="minorBidi" w:hAnsiTheme="minorBidi" w:cstheme="minorBidi"/>
          <w:sz w:val="24"/>
          <w:szCs w:val="24"/>
        </w:rPr>
        <w:t xml:space="preserve"> by candle is far better. Even though there is no proof, there is an allusion</w:t>
      </w:r>
      <w:r w:rsidR="004B4BA0" w:rsidRPr="00E573DF">
        <w:rPr>
          <w:rFonts w:asciiTheme="minorBidi" w:hAnsiTheme="minorBidi" w:cstheme="minorBidi"/>
          <w:sz w:val="24"/>
          <w:szCs w:val="24"/>
          <w:rtl/>
        </w:rPr>
        <w:t xml:space="preserve"> </w:t>
      </w:r>
      <w:r w:rsidR="004B4BA0" w:rsidRPr="00E573DF">
        <w:rPr>
          <w:rFonts w:asciiTheme="minorBidi" w:hAnsiTheme="minorBidi" w:cstheme="minorBidi"/>
          <w:sz w:val="24"/>
          <w:szCs w:val="24"/>
        </w:rPr>
        <w:t>(</w:t>
      </w:r>
      <w:r w:rsidR="004B4BA0" w:rsidRPr="00E573DF">
        <w:rPr>
          <w:rFonts w:asciiTheme="minorBidi" w:hAnsiTheme="minorBidi" w:cstheme="minorBidi"/>
          <w:i/>
          <w:iCs/>
          <w:sz w:val="24"/>
          <w:szCs w:val="24"/>
        </w:rPr>
        <w:t>Tzefanya</w:t>
      </w:r>
      <w:r w:rsidR="004B4BA0" w:rsidRPr="00E573DF">
        <w:rPr>
          <w:rFonts w:asciiTheme="minorBidi" w:hAnsiTheme="minorBidi" w:cstheme="minorBidi"/>
          <w:sz w:val="24"/>
          <w:szCs w:val="24"/>
        </w:rPr>
        <w:t xml:space="preserve"> 1:12)</w:t>
      </w:r>
      <w:r w:rsidRPr="00E573DF">
        <w:rPr>
          <w:rFonts w:asciiTheme="minorBidi" w:hAnsiTheme="minorBidi" w:cstheme="minorBidi"/>
          <w:sz w:val="24"/>
          <w:szCs w:val="24"/>
        </w:rPr>
        <w:t xml:space="preserve">: “And it shall be at that time that I will </w:t>
      </w:r>
      <w:r w:rsidR="001B0107" w:rsidRPr="00E573DF">
        <w:rPr>
          <w:rFonts w:asciiTheme="minorBidi" w:hAnsiTheme="minorBidi" w:cstheme="minorBidi"/>
          <w:sz w:val="24"/>
          <w:szCs w:val="24"/>
        </w:rPr>
        <w:t>search</w:t>
      </w:r>
      <w:r w:rsidRPr="00E573DF">
        <w:rPr>
          <w:rFonts w:asciiTheme="minorBidi" w:hAnsiTheme="minorBidi" w:cstheme="minorBidi"/>
          <w:sz w:val="24"/>
          <w:szCs w:val="24"/>
        </w:rPr>
        <w:t xml:space="preserve"> </w:t>
      </w:r>
      <w:r w:rsidRPr="00E573DF">
        <w:rPr>
          <w:rFonts w:asciiTheme="minorBidi" w:hAnsiTheme="minorBidi" w:cstheme="minorBidi"/>
          <w:b/>
          <w:bCs/>
          <w:sz w:val="24"/>
          <w:szCs w:val="24"/>
        </w:rPr>
        <w:t>Jerusalem</w:t>
      </w:r>
      <w:r w:rsidRPr="00E573DF">
        <w:rPr>
          <w:rFonts w:asciiTheme="minorBidi" w:hAnsiTheme="minorBidi" w:cstheme="minorBidi"/>
          <w:sz w:val="24"/>
          <w:szCs w:val="24"/>
        </w:rPr>
        <w:t xml:space="preserve"> by candle</w:t>
      </w:r>
      <w:r w:rsidR="004B4BA0" w:rsidRPr="00E573DF">
        <w:rPr>
          <w:rFonts w:asciiTheme="minorBidi" w:hAnsiTheme="minorBidi" w:cstheme="minorBidi"/>
          <w:sz w:val="24"/>
          <w:szCs w:val="24"/>
        </w:rPr>
        <w:t>s</w:t>
      </w:r>
      <w:r w:rsidRPr="00E573DF">
        <w:rPr>
          <w:rFonts w:asciiTheme="minorBidi" w:hAnsiTheme="minorBidi" w:cstheme="minorBidi"/>
          <w:sz w:val="24"/>
          <w:szCs w:val="24"/>
        </w:rPr>
        <w:t xml:space="preserve">…” </w:t>
      </w:r>
    </w:p>
    <w:p w:rsidR="004B4BA0" w:rsidRPr="00E573DF" w:rsidRDefault="004B4BA0" w:rsidP="00530D5A">
      <w:pPr>
        <w:widowControl w:val="0"/>
        <w:autoSpaceDE/>
        <w:autoSpaceDN/>
        <w:bidi w:val="0"/>
        <w:spacing w:after="0" w:line="240" w:lineRule="auto"/>
        <w:rPr>
          <w:rFonts w:asciiTheme="minorBidi" w:hAnsiTheme="minorBidi" w:cstheme="minorBidi"/>
          <w:sz w:val="24"/>
          <w:szCs w:val="24"/>
        </w:rPr>
      </w:pPr>
    </w:p>
    <w:p w:rsidR="004B4BA0" w:rsidRPr="00E573DF" w:rsidRDefault="00EA72C4"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If we assume that this idea was well-known, at least among </w:t>
      </w:r>
      <w:r w:rsidRPr="00616253">
        <w:rPr>
          <w:rFonts w:asciiTheme="minorBidi" w:hAnsiTheme="minorBidi" w:cstheme="minorBidi"/>
          <w:i/>
          <w:iCs/>
          <w:sz w:val="24"/>
          <w:szCs w:val="24"/>
        </w:rPr>
        <w:t>Tanna’im</w:t>
      </w:r>
      <w:r w:rsidRPr="00E573DF">
        <w:rPr>
          <w:rFonts w:asciiTheme="minorBidi" w:hAnsiTheme="minorBidi" w:cstheme="minorBidi"/>
          <w:sz w:val="24"/>
          <w:szCs w:val="24"/>
        </w:rPr>
        <w:t xml:space="preserve"> of the last </w:t>
      </w:r>
      <w:r w:rsidR="001B0107" w:rsidRPr="00E573DF">
        <w:rPr>
          <w:rFonts w:asciiTheme="minorBidi" w:hAnsiTheme="minorBidi" w:cstheme="minorBidi"/>
          <w:sz w:val="24"/>
          <w:szCs w:val="24"/>
        </w:rPr>
        <w:t>generation</w:t>
      </w:r>
      <w:r w:rsidRPr="00E573DF">
        <w:rPr>
          <w:rFonts w:asciiTheme="minorBidi" w:hAnsiTheme="minorBidi" w:cstheme="minorBidi"/>
          <w:sz w:val="24"/>
          <w:szCs w:val="24"/>
        </w:rPr>
        <w:t>,</w:t>
      </w:r>
      <w:r w:rsidR="00616253" w:rsidRPr="00616253">
        <w:rPr>
          <w:rStyle w:val="FootnoteReference"/>
          <w:rFonts w:asciiTheme="minorBidi" w:hAnsiTheme="minorBidi" w:cstheme="minorBidi"/>
          <w:sz w:val="16"/>
        </w:rPr>
        <w:footnoteReference w:id="8"/>
      </w:r>
      <w:r w:rsidRPr="00E573DF">
        <w:rPr>
          <w:rFonts w:asciiTheme="minorBidi" w:hAnsiTheme="minorBidi" w:cstheme="minorBidi"/>
          <w:sz w:val="24"/>
          <w:szCs w:val="24"/>
        </w:rPr>
        <w:t xml:space="preserve"> there is a literary link between the broader Tannaitic context of 1:1 (as expanded by the </w:t>
      </w:r>
      <w:r w:rsidR="001B0107" w:rsidRPr="00E573DF">
        <w:rPr>
          <w:rFonts w:asciiTheme="minorBidi" w:hAnsiTheme="minorBidi" w:cstheme="minorBidi"/>
          <w:sz w:val="24"/>
          <w:szCs w:val="24"/>
        </w:rPr>
        <w:t>Tosefta</w:t>
      </w:r>
      <w:r w:rsidRPr="00E573DF">
        <w:rPr>
          <w:rFonts w:asciiTheme="minorBidi" w:hAnsiTheme="minorBidi" w:cstheme="minorBidi"/>
          <w:sz w:val="24"/>
          <w:szCs w:val="24"/>
        </w:rPr>
        <w:t xml:space="preserve">) and the final </w:t>
      </w:r>
      <w:r w:rsidR="001365FE" w:rsidRPr="00E573DF">
        <w:rPr>
          <w:rFonts w:asciiTheme="minorBidi" w:hAnsiTheme="minorBidi" w:cstheme="minorBidi"/>
          <w:i/>
          <w:sz w:val="24"/>
          <w:szCs w:val="24"/>
        </w:rPr>
        <w:t>mishna</w:t>
      </w:r>
      <w:r w:rsidRPr="00E573DF">
        <w:rPr>
          <w:rFonts w:asciiTheme="minorBidi" w:hAnsiTheme="minorBidi" w:cstheme="minorBidi"/>
          <w:sz w:val="24"/>
          <w:szCs w:val="24"/>
        </w:rPr>
        <w:t xml:space="preserve"> of the unit,</w:t>
      </w:r>
      <w:r w:rsidR="00B143DC" w:rsidRPr="00E573DF">
        <w:rPr>
          <w:rFonts w:asciiTheme="minorBidi" w:hAnsiTheme="minorBidi" w:cstheme="minorBidi"/>
          <w:sz w:val="24"/>
          <w:szCs w:val="24"/>
        </w:rPr>
        <w:t xml:space="preserve"> </w:t>
      </w:r>
      <w:r w:rsidR="0072677A" w:rsidRPr="00E573DF">
        <w:rPr>
          <w:rFonts w:asciiTheme="minorBidi" w:hAnsiTheme="minorBidi" w:cstheme="minorBidi"/>
          <w:sz w:val="24"/>
          <w:szCs w:val="24"/>
        </w:rPr>
        <w:t xml:space="preserve">3:8, which talks about one who </w:t>
      </w:r>
      <w:r w:rsidR="004B4BA0" w:rsidRPr="00E573DF">
        <w:rPr>
          <w:rFonts w:asciiTheme="minorBidi" w:hAnsiTheme="minorBidi" w:cstheme="minorBidi"/>
          <w:sz w:val="24"/>
          <w:szCs w:val="24"/>
        </w:rPr>
        <w:t xml:space="preserve">has </w:t>
      </w:r>
      <w:r w:rsidR="0072677A" w:rsidRPr="00E573DF">
        <w:rPr>
          <w:rFonts w:asciiTheme="minorBidi" w:hAnsiTheme="minorBidi" w:cstheme="minorBidi"/>
          <w:sz w:val="24"/>
          <w:szCs w:val="24"/>
        </w:rPr>
        <w:t xml:space="preserve">just departed </w:t>
      </w:r>
      <w:r w:rsidR="001B0107" w:rsidRPr="00E573DF">
        <w:rPr>
          <w:rFonts w:asciiTheme="minorBidi" w:hAnsiTheme="minorBidi" w:cstheme="minorBidi"/>
          <w:sz w:val="24"/>
          <w:szCs w:val="24"/>
        </w:rPr>
        <w:t>Jerusalem</w:t>
      </w:r>
      <w:r w:rsidR="0072677A" w:rsidRPr="00E573DF">
        <w:rPr>
          <w:rFonts w:asciiTheme="minorBidi" w:hAnsiTheme="minorBidi" w:cstheme="minorBidi"/>
          <w:sz w:val="24"/>
          <w:szCs w:val="24"/>
        </w:rPr>
        <w:t xml:space="preserve">. The capital is mentioned only two more times </w:t>
      </w:r>
      <w:r w:rsidR="001B0107" w:rsidRPr="00E573DF">
        <w:rPr>
          <w:rFonts w:asciiTheme="minorBidi" w:hAnsiTheme="minorBidi" w:cstheme="minorBidi"/>
          <w:sz w:val="24"/>
          <w:szCs w:val="24"/>
        </w:rPr>
        <w:t>throughout</w:t>
      </w:r>
      <w:r w:rsidR="0072677A" w:rsidRPr="00E573DF">
        <w:rPr>
          <w:rFonts w:asciiTheme="minorBidi" w:hAnsiTheme="minorBidi" w:cstheme="minorBidi"/>
          <w:sz w:val="24"/>
          <w:szCs w:val="24"/>
        </w:rPr>
        <w:t xml:space="preserve"> the </w:t>
      </w:r>
      <w:r w:rsidR="001B0107" w:rsidRPr="00E573DF">
        <w:rPr>
          <w:rFonts w:asciiTheme="minorBidi" w:hAnsiTheme="minorBidi" w:cstheme="minorBidi"/>
          <w:sz w:val="24"/>
          <w:szCs w:val="24"/>
        </w:rPr>
        <w:t>tractate</w:t>
      </w:r>
      <w:r w:rsidR="0072677A" w:rsidRPr="00E573DF">
        <w:rPr>
          <w:rFonts w:asciiTheme="minorBidi" w:hAnsiTheme="minorBidi" w:cstheme="minorBidi"/>
          <w:sz w:val="24"/>
          <w:szCs w:val="24"/>
        </w:rPr>
        <w:t xml:space="preserve">, one of which (7:3) is </w:t>
      </w:r>
      <w:r w:rsidR="001B0107" w:rsidRPr="00E573DF">
        <w:rPr>
          <w:rFonts w:asciiTheme="minorBidi" w:hAnsiTheme="minorBidi" w:cstheme="minorBidi"/>
          <w:sz w:val="24"/>
          <w:szCs w:val="24"/>
        </w:rPr>
        <w:t>incidental</w:t>
      </w:r>
      <w:r w:rsidR="0072677A" w:rsidRPr="00E573DF">
        <w:rPr>
          <w:rFonts w:asciiTheme="minorBidi" w:hAnsiTheme="minorBidi" w:cstheme="minorBidi"/>
          <w:sz w:val="24"/>
          <w:szCs w:val="24"/>
        </w:rPr>
        <w:t xml:space="preserve">, “For we do not redeem the second tithe within Jerusalem.” This is remarkable considering the fact that this </w:t>
      </w:r>
      <w:r w:rsidR="001B0107" w:rsidRPr="00E573DF">
        <w:rPr>
          <w:rFonts w:asciiTheme="minorBidi" w:hAnsiTheme="minorBidi" w:cstheme="minorBidi"/>
          <w:sz w:val="24"/>
          <w:szCs w:val="24"/>
        </w:rPr>
        <w:t>tractate</w:t>
      </w:r>
      <w:r w:rsidR="0072677A" w:rsidRPr="00E573DF">
        <w:rPr>
          <w:rFonts w:asciiTheme="minorBidi" w:hAnsiTheme="minorBidi" w:cstheme="minorBidi"/>
          <w:sz w:val="24"/>
          <w:szCs w:val="24"/>
        </w:rPr>
        <w:t xml:space="preserve"> deals intensively with </w:t>
      </w:r>
      <w:r w:rsidR="00616253">
        <w:rPr>
          <w:rFonts w:asciiTheme="minorBidi" w:hAnsiTheme="minorBidi" w:cstheme="minorBidi"/>
          <w:sz w:val="24"/>
          <w:szCs w:val="24"/>
        </w:rPr>
        <w:t>the Pesach</w:t>
      </w:r>
      <w:r w:rsidR="0072677A" w:rsidRPr="00E573DF">
        <w:rPr>
          <w:rFonts w:asciiTheme="minorBidi" w:hAnsiTheme="minorBidi" w:cstheme="minorBidi"/>
          <w:sz w:val="24"/>
          <w:szCs w:val="24"/>
        </w:rPr>
        <w:t xml:space="preserve"> offering, which must be brought and eaten within the city limits of </w:t>
      </w:r>
      <w:r w:rsidR="001B0107" w:rsidRPr="00E573DF">
        <w:rPr>
          <w:rFonts w:asciiTheme="minorBidi" w:hAnsiTheme="minorBidi" w:cstheme="minorBidi"/>
          <w:sz w:val="24"/>
          <w:szCs w:val="24"/>
        </w:rPr>
        <w:t>Jerusalem</w:t>
      </w:r>
      <w:r w:rsidR="0072677A" w:rsidRPr="00E573DF">
        <w:rPr>
          <w:rFonts w:asciiTheme="minorBidi" w:hAnsiTheme="minorBidi" w:cstheme="minorBidi"/>
          <w:sz w:val="24"/>
          <w:szCs w:val="24"/>
        </w:rPr>
        <w:t>.</w:t>
      </w:r>
    </w:p>
    <w:p w:rsidR="00EA72C4" w:rsidRPr="00E573DF" w:rsidRDefault="00B143DC" w:rsidP="00530D5A">
      <w:pPr>
        <w:widowControl w:val="0"/>
        <w:autoSpaceDE/>
        <w:autoSpaceDN/>
        <w:bidi w:val="0"/>
        <w:spacing w:after="0" w:line="240" w:lineRule="auto"/>
        <w:rPr>
          <w:rFonts w:asciiTheme="minorBidi" w:hAnsiTheme="minorBidi" w:cstheme="minorBidi"/>
          <w:sz w:val="24"/>
          <w:szCs w:val="24"/>
          <w:rtl/>
        </w:rPr>
      </w:pPr>
      <w:r w:rsidRPr="00E573DF">
        <w:rPr>
          <w:rFonts w:asciiTheme="minorBidi" w:hAnsiTheme="minorBidi" w:cstheme="minorBidi"/>
          <w:sz w:val="24"/>
          <w:szCs w:val="24"/>
        </w:rPr>
        <w:t xml:space="preserve"> </w:t>
      </w:r>
    </w:p>
    <w:p w:rsidR="0072677A" w:rsidRPr="00E573DF" w:rsidRDefault="0072677A"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All of this indicates that the first three chapters of </w:t>
      </w:r>
      <w:r w:rsidR="001B0107" w:rsidRPr="00E573DF">
        <w:rPr>
          <w:rFonts w:asciiTheme="minorBidi" w:hAnsiTheme="minorBidi" w:cstheme="minorBidi"/>
          <w:sz w:val="24"/>
          <w:szCs w:val="24"/>
        </w:rPr>
        <w:t>Tractate</w:t>
      </w:r>
      <w:r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Pesachim</w:t>
      </w:r>
      <w:r w:rsidRPr="00E573DF">
        <w:rPr>
          <w:rFonts w:asciiTheme="minorBidi" w:hAnsiTheme="minorBidi" w:cstheme="minorBidi"/>
          <w:sz w:val="24"/>
          <w:szCs w:val="24"/>
        </w:rPr>
        <w:t xml:space="preserve"> </w:t>
      </w:r>
      <w:r w:rsidR="001B0107" w:rsidRPr="00E573DF">
        <w:rPr>
          <w:rFonts w:asciiTheme="minorBidi" w:hAnsiTheme="minorBidi" w:cstheme="minorBidi"/>
          <w:sz w:val="24"/>
          <w:szCs w:val="24"/>
        </w:rPr>
        <w:t>constitute</w:t>
      </w:r>
      <w:r w:rsidRPr="00E573DF">
        <w:rPr>
          <w:rFonts w:asciiTheme="minorBidi" w:hAnsiTheme="minorBidi" w:cstheme="minorBidi"/>
          <w:sz w:val="24"/>
          <w:szCs w:val="24"/>
        </w:rPr>
        <w:t xml:space="preserve"> one thematic unit, </w:t>
      </w:r>
      <w:r w:rsidR="001B0107" w:rsidRPr="00E573DF">
        <w:rPr>
          <w:rFonts w:asciiTheme="minorBidi" w:hAnsiTheme="minorBidi" w:cstheme="minorBidi"/>
          <w:sz w:val="24"/>
          <w:szCs w:val="24"/>
        </w:rPr>
        <w:t>delineated</w:t>
      </w:r>
      <w:r w:rsidRPr="00E573DF">
        <w:rPr>
          <w:rFonts w:asciiTheme="minorBidi" w:hAnsiTheme="minorBidi" w:cstheme="minorBidi"/>
          <w:sz w:val="24"/>
          <w:szCs w:val="24"/>
        </w:rPr>
        <w:t xml:space="preserve"> both in terms of content and </w:t>
      </w:r>
      <w:r w:rsidR="001B0107" w:rsidRPr="00E573DF">
        <w:rPr>
          <w:rFonts w:asciiTheme="minorBidi" w:hAnsiTheme="minorBidi" w:cstheme="minorBidi"/>
          <w:sz w:val="24"/>
          <w:szCs w:val="24"/>
        </w:rPr>
        <w:t>literary</w:t>
      </w:r>
      <w:r w:rsidRPr="00E573DF">
        <w:rPr>
          <w:rFonts w:asciiTheme="minorBidi" w:hAnsiTheme="minorBidi" w:cstheme="minorBidi"/>
          <w:sz w:val="24"/>
          <w:szCs w:val="24"/>
        </w:rPr>
        <w:t xml:space="preserve"> </w:t>
      </w:r>
      <w:r w:rsidR="001B0107" w:rsidRPr="00E573DF">
        <w:rPr>
          <w:rFonts w:asciiTheme="minorBidi" w:hAnsiTheme="minorBidi" w:cstheme="minorBidi"/>
          <w:sz w:val="24"/>
          <w:szCs w:val="24"/>
        </w:rPr>
        <w:t>structure</w:t>
      </w:r>
      <w:r w:rsidRPr="00E573DF">
        <w:rPr>
          <w:rFonts w:asciiTheme="minorBidi" w:hAnsiTheme="minorBidi" w:cstheme="minorBidi"/>
          <w:sz w:val="24"/>
          <w:szCs w:val="24"/>
        </w:rPr>
        <w:t xml:space="preserve">. In terms of content, these are the chapters focusing on the definition and </w:t>
      </w:r>
      <w:r w:rsidRPr="00E573DF">
        <w:rPr>
          <w:rFonts w:asciiTheme="minorBidi" w:hAnsiTheme="minorBidi" w:cstheme="minorBidi"/>
          <w:sz w:val="24"/>
          <w:szCs w:val="24"/>
        </w:rPr>
        <w:lastRenderedPageBreak/>
        <w:t xml:space="preserve">destruction of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in terms of literary structure, R</w:t>
      </w:r>
      <w:r w:rsidR="00616253">
        <w:rPr>
          <w:rFonts w:asciiTheme="minorBidi" w:hAnsiTheme="minorBidi" w:cstheme="minorBidi"/>
          <w:sz w:val="24"/>
          <w:szCs w:val="24"/>
        </w:rPr>
        <w:t>.</w:t>
      </w:r>
      <w:r w:rsidRPr="00E573DF">
        <w:rPr>
          <w:rFonts w:asciiTheme="minorBidi" w:hAnsiTheme="minorBidi" w:cstheme="minorBidi"/>
          <w:sz w:val="24"/>
          <w:szCs w:val="24"/>
        </w:rPr>
        <w:t xml:space="preserve"> Yehuda Ha-</w:t>
      </w:r>
      <w:r w:rsidR="00616253">
        <w:rPr>
          <w:rFonts w:asciiTheme="minorBidi" w:hAnsiTheme="minorBidi" w:cstheme="minorBidi"/>
          <w:sz w:val="24"/>
          <w:szCs w:val="24"/>
        </w:rPr>
        <w:t>N</w:t>
      </w:r>
      <w:r w:rsidRPr="00E573DF">
        <w:rPr>
          <w:rFonts w:asciiTheme="minorBidi" w:hAnsiTheme="minorBidi" w:cstheme="minorBidi"/>
          <w:sz w:val="24"/>
          <w:szCs w:val="24"/>
        </w:rPr>
        <w:t xml:space="preserve">asi indicates the boundaries of this unit by presenting many </w:t>
      </w:r>
      <w:r w:rsidR="001B0107" w:rsidRPr="00E573DF">
        <w:rPr>
          <w:rFonts w:asciiTheme="minorBidi" w:hAnsiTheme="minorBidi" w:cstheme="minorBidi"/>
          <w:sz w:val="24"/>
          <w:szCs w:val="24"/>
        </w:rPr>
        <w:t>parallels</w:t>
      </w:r>
      <w:r w:rsidRPr="00E573DF">
        <w:rPr>
          <w:rFonts w:asciiTheme="minorBidi" w:hAnsiTheme="minorBidi" w:cstheme="minorBidi"/>
          <w:sz w:val="24"/>
          <w:szCs w:val="24"/>
        </w:rPr>
        <w:t xml:space="preserve"> between </w:t>
      </w:r>
      <w:r w:rsidR="00616253">
        <w:rPr>
          <w:rFonts w:asciiTheme="minorBidi" w:hAnsiTheme="minorBidi" w:cstheme="minorBidi"/>
          <w:sz w:val="24"/>
          <w:szCs w:val="24"/>
        </w:rPr>
        <w:t>c</w:t>
      </w:r>
      <w:r w:rsidRPr="00E573DF">
        <w:rPr>
          <w:rFonts w:asciiTheme="minorBidi" w:hAnsiTheme="minorBidi" w:cstheme="minorBidi"/>
          <w:sz w:val="24"/>
          <w:szCs w:val="24"/>
        </w:rPr>
        <w:t>hapter</w:t>
      </w:r>
      <w:r w:rsidR="00616253">
        <w:rPr>
          <w:rFonts w:asciiTheme="minorBidi" w:hAnsiTheme="minorBidi" w:cstheme="minorBidi"/>
          <w:sz w:val="24"/>
          <w:szCs w:val="24"/>
        </w:rPr>
        <w:t xml:space="preserve"> 1</w:t>
      </w:r>
      <w:r w:rsidRPr="00E573DF">
        <w:rPr>
          <w:rFonts w:asciiTheme="minorBidi" w:hAnsiTheme="minorBidi" w:cstheme="minorBidi"/>
          <w:sz w:val="24"/>
          <w:szCs w:val="24"/>
        </w:rPr>
        <w:t xml:space="preserve">, which opens it, and </w:t>
      </w:r>
      <w:r w:rsidR="00616253">
        <w:rPr>
          <w:rFonts w:asciiTheme="minorBidi" w:hAnsiTheme="minorBidi" w:cstheme="minorBidi"/>
          <w:sz w:val="24"/>
          <w:szCs w:val="24"/>
        </w:rPr>
        <w:t>c</w:t>
      </w:r>
      <w:r w:rsidRPr="00E573DF">
        <w:rPr>
          <w:rFonts w:asciiTheme="minorBidi" w:hAnsiTheme="minorBidi" w:cstheme="minorBidi"/>
          <w:sz w:val="24"/>
          <w:szCs w:val="24"/>
        </w:rPr>
        <w:t xml:space="preserve">hapter </w:t>
      </w:r>
      <w:r w:rsidR="00616253">
        <w:rPr>
          <w:rFonts w:asciiTheme="minorBidi" w:hAnsiTheme="minorBidi" w:cstheme="minorBidi"/>
          <w:sz w:val="24"/>
          <w:szCs w:val="24"/>
        </w:rPr>
        <w:t>3</w:t>
      </w:r>
      <w:r w:rsidRPr="00E573DF">
        <w:rPr>
          <w:rFonts w:asciiTheme="minorBidi" w:hAnsiTheme="minorBidi" w:cstheme="minorBidi"/>
          <w:sz w:val="24"/>
          <w:szCs w:val="24"/>
        </w:rPr>
        <w:t xml:space="preserve">, which concludes it. </w:t>
      </w:r>
      <w:r w:rsidR="001B0107" w:rsidRPr="00E573DF">
        <w:rPr>
          <w:rFonts w:asciiTheme="minorBidi" w:hAnsiTheme="minorBidi" w:cstheme="minorBidi"/>
          <w:sz w:val="24"/>
          <w:szCs w:val="24"/>
        </w:rPr>
        <w:t xml:space="preserve">Below, we will consider what the </w:t>
      </w:r>
      <w:r w:rsidR="00616253">
        <w:rPr>
          <w:rFonts w:asciiTheme="minorBidi" w:hAnsiTheme="minorBidi" w:cstheme="minorBidi"/>
          <w:sz w:val="24"/>
          <w:szCs w:val="24"/>
        </w:rPr>
        <w:t>redactors</w:t>
      </w:r>
      <w:r w:rsidRPr="00E573DF">
        <w:rPr>
          <w:rFonts w:asciiTheme="minorBidi" w:hAnsiTheme="minorBidi" w:cstheme="minorBidi"/>
          <w:sz w:val="24"/>
          <w:szCs w:val="24"/>
        </w:rPr>
        <w:t xml:space="preserve"> of the </w:t>
      </w:r>
      <w:r w:rsidR="001B0107" w:rsidRPr="00E573DF">
        <w:rPr>
          <w:rFonts w:asciiTheme="minorBidi" w:hAnsiTheme="minorBidi" w:cstheme="minorBidi"/>
          <w:sz w:val="24"/>
          <w:szCs w:val="24"/>
        </w:rPr>
        <w:t>Babylonian</w:t>
      </w:r>
      <w:r w:rsidR="004B4BA0" w:rsidRPr="00E573DF">
        <w:rPr>
          <w:rFonts w:asciiTheme="minorBidi" w:hAnsiTheme="minorBidi" w:cstheme="minorBidi"/>
          <w:sz w:val="24"/>
          <w:szCs w:val="24"/>
        </w:rPr>
        <w:t xml:space="preserve"> Talmud decide</w:t>
      </w:r>
      <w:r w:rsidR="00616253">
        <w:rPr>
          <w:rFonts w:asciiTheme="minorBidi" w:hAnsiTheme="minorBidi" w:cstheme="minorBidi"/>
          <w:sz w:val="24"/>
          <w:szCs w:val="24"/>
        </w:rPr>
        <w:t>d</w:t>
      </w:r>
      <w:r w:rsidRPr="00E573DF">
        <w:rPr>
          <w:rFonts w:asciiTheme="minorBidi" w:hAnsiTheme="minorBidi" w:cstheme="minorBidi"/>
          <w:sz w:val="24"/>
          <w:szCs w:val="24"/>
        </w:rPr>
        <w:t xml:space="preserve"> to present at the bookends of this unit. </w:t>
      </w:r>
    </w:p>
    <w:p w:rsidR="004B4BA0" w:rsidRPr="00E573DF" w:rsidRDefault="004B4BA0" w:rsidP="00530D5A">
      <w:pPr>
        <w:widowControl w:val="0"/>
        <w:autoSpaceDE/>
        <w:autoSpaceDN/>
        <w:bidi w:val="0"/>
        <w:spacing w:after="0" w:line="240" w:lineRule="auto"/>
        <w:rPr>
          <w:rFonts w:asciiTheme="minorBidi" w:hAnsiTheme="minorBidi" w:cstheme="minorBidi"/>
          <w:b/>
          <w:bCs/>
          <w:sz w:val="24"/>
          <w:szCs w:val="24"/>
        </w:rPr>
      </w:pPr>
    </w:p>
    <w:p w:rsidR="0072677A" w:rsidRPr="00E573DF" w:rsidRDefault="0072677A" w:rsidP="00530D5A">
      <w:pPr>
        <w:widowControl w:val="0"/>
        <w:autoSpaceDE/>
        <w:autoSpaceDN/>
        <w:bidi w:val="0"/>
        <w:spacing w:after="0" w:line="240" w:lineRule="auto"/>
        <w:rPr>
          <w:rFonts w:asciiTheme="minorBidi" w:hAnsiTheme="minorBidi" w:cstheme="minorBidi"/>
          <w:b/>
          <w:bCs/>
          <w:sz w:val="24"/>
          <w:szCs w:val="24"/>
        </w:rPr>
      </w:pPr>
      <w:r w:rsidRPr="00E573DF">
        <w:rPr>
          <w:rFonts w:asciiTheme="minorBidi" w:hAnsiTheme="minorBidi" w:cstheme="minorBidi"/>
          <w:b/>
          <w:bCs/>
          <w:sz w:val="24"/>
          <w:szCs w:val="24"/>
        </w:rPr>
        <w:t xml:space="preserve">The </w:t>
      </w:r>
      <w:r w:rsidR="001365FE" w:rsidRPr="00E573DF">
        <w:rPr>
          <w:rFonts w:asciiTheme="minorBidi" w:hAnsiTheme="minorBidi" w:cstheme="minorBidi"/>
          <w:b/>
          <w:bCs/>
          <w:i/>
          <w:sz w:val="24"/>
          <w:szCs w:val="24"/>
        </w:rPr>
        <w:t>Aggada</w:t>
      </w:r>
      <w:r w:rsidRPr="00E573DF">
        <w:rPr>
          <w:rFonts w:asciiTheme="minorBidi" w:hAnsiTheme="minorBidi" w:cstheme="minorBidi"/>
          <w:b/>
          <w:bCs/>
          <w:sz w:val="24"/>
          <w:szCs w:val="24"/>
        </w:rPr>
        <w:t xml:space="preserve"> of </w:t>
      </w:r>
      <w:r w:rsidRPr="00616253">
        <w:rPr>
          <w:rFonts w:asciiTheme="minorBidi" w:hAnsiTheme="minorBidi" w:cstheme="minorBidi"/>
          <w:b/>
          <w:bCs/>
          <w:i/>
          <w:iCs/>
          <w:sz w:val="24"/>
          <w:szCs w:val="24"/>
        </w:rPr>
        <w:t>Or</w:t>
      </w:r>
      <w:r w:rsidR="008224D1">
        <w:rPr>
          <w:rFonts w:asciiTheme="minorBidi" w:hAnsiTheme="minorBidi" w:cstheme="minorBidi"/>
          <w:b/>
          <w:bCs/>
          <w:sz w:val="24"/>
          <w:szCs w:val="24"/>
        </w:rPr>
        <w:t xml:space="preserve"> (</w:t>
      </w:r>
      <w:r w:rsidR="005A2823">
        <w:rPr>
          <w:rFonts w:asciiTheme="minorBidi" w:hAnsiTheme="minorBidi" w:cstheme="minorBidi"/>
          <w:b/>
          <w:bCs/>
          <w:sz w:val="24"/>
          <w:szCs w:val="24"/>
        </w:rPr>
        <w:t>L</w:t>
      </w:r>
      <w:r w:rsidR="008224D1">
        <w:rPr>
          <w:rFonts w:asciiTheme="minorBidi" w:hAnsiTheme="minorBidi" w:cstheme="minorBidi"/>
          <w:b/>
          <w:bCs/>
          <w:sz w:val="24"/>
          <w:szCs w:val="24"/>
        </w:rPr>
        <w:t>ight)</w:t>
      </w:r>
      <w:r w:rsidRPr="00E573DF">
        <w:rPr>
          <w:rFonts w:asciiTheme="minorBidi" w:hAnsiTheme="minorBidi" w:cstheme="minorBidi"/>
          <w:b/>
          <w:bCs/>
          <w:sz w:val="24"/>
          <w:szCs w:val="24"/>
        </w:rPr>
        <w:t>:</w:t>
      </w:r>
      <w:r w:rsidR="00616253">
        <w:rPr>
          <w:rFonts w:asciiTheme="minorBidi" w:hAnsiTheme="minorBidi" w:cstheme="minorBidi"/>
          <w:b/>
          <w:bCs/>
          <w:sz w:val="24"/>
          <w:szCs w:val="24"/>
        </w:rPr>
        <w:t xml:space="preserve"> </w:t>
      </w:r>
      <w:r w:rsidR="008224D1">
        <w:rPr>
          <w:rFonts w:asciiTheme="minorBidi" w:hAnsiTheme="minorBidi" w:cstheme="minorBidi"/>
          <w:b/>
          <w:bCs/>
          <w:sz w:val="24"/>
          <w:szCs w:val="24"/>
        </w:rPr>
        <w:t xml:space="preserve">The </w:t>
      </w:r>
      <w:r w:rsidR="005A2823">
        <w:rPr>
          <w:rFonts w:asciiTheme="minorBidi" w:hAnsiTheme="minorBidi" w:cstheme="minorBidi"/>
          <w:b/>
          <w:bCs/>
          <w:sz w:val="24"/>
          <w:szCs w:val="24"/>
        </w:rPr>
        <w:t>I</w:t>
      </w:r>
      <w:r w:rsidR="001B0107" w:rsidRPr="00E573DF">
        <w:rPr>
          <w:rFonts w:asciiTheme="minorBidi" w:hAnsiTheme="minorBidi" w:cstheme="minorBidi"/>
          <w:b/>
          <w:bCs/>
          <w:sz w:val="24"/>
          <w:szCs w:val="24"/>
        </w:rPr>
        <w:t>ntroduction</w:t>
      </w:r>
      <w:r w:rsidRPr="00E573DF">
        <w:rPr>
          <w:rFonts w:asciiTheme="minorBidi" w:hAnsiTheme="minorBidi" w:cstheme="minorBidi"/>
          <w:b/>
          <w:bCs/>
          <w:sz w:val="24"/>
          <w:szCs w:val="24"/>
        </w:rPr>
        <w:t xml:space="preserve"> to </w:t>
      </w:r>
      <w:r w:rsidR="001B0107" w:rsidRPr="00E573DF">
        <w:rPr>
          <w:rFonts w:asciiTheme="minorBidi" w:hAnsiTheme="minorBidi" w:cstheme="minorBidi"/>
          <w:b/>
          <w:bCs/>
          <w:sz w:val="24"/>
          <w:szCs w:val="24"/>
        </w:rPr>
        <w:t>Tractate</w:t>
      </w:r>
      <w:r w:rsidRPr="00E573DF">
        <w:rPr>
          <w:rFonts w:asciiTheme="minorBidi" w:hAnsiTheme="minorBidi" w:cstheme="minorBidi"/>
          <w:b/>
          <w:bCs/>
          <w:sz w:val="24"/>
          <w:szCs w:val="24"/>
        </w:rPr>
        <w:t xml:space="preserve"> </w:t>
      </w:r>
      <w:r w:rsidR="001365FE" w:rsidRPr="00E573DF">
        <w:rPr>
          <w:rFonts w:asciiTheme="minorBidi" w:hAnsiTheme="minorBidi" w:cstheme="minorBidi"/>
          <w:b/>
          <w:bCs/>
          <w:i/>
          <w:sz w:val="24"/>
          <w:szCs w:val="24"/>
        </w:rPr>
        <w:t>Pesachim</w:t>
      </w:r>
      <w:r w:rsidRPr="00E573DF">
        <w:rPr>
          <w:rFonts w:asciiTheme="minorBidi" w:hAnsiTheme="minorBidi" w:cstheme="minorBidi"/>
          <w:b/>
          <w:bCs/>
          <w:sz w:val="24"/>
          <w:szCs w:val="24"/>
        </w:rPr>
        <w:t xml:space="preserve"> in the </w:t>
      </w:r>
      <w:r w:rsidR="001B0107" w:rsidRPr="00E573DF">
        <w:rPr>
          <w:rFonts w:asciiTheme="minorBidi" w:hAnsiTheme="minorBidi" w:cstheme="minorBidi"/>
          <w:b/>
          <w:bCs/>
          <w:sz w:val="24"/>
          <w:szCs w:val="24"/>
        </w:rPr>
        <w:t>Babylonian</w:t>
      </w:r>
      <w:r w:rsidRPr="00E573DF">
        <w:rPr>
          <w:rFonts w:asciiTheme="minorBidi" w:hAnsiTheme="minorBidi" w:cstheme="minorBidi"/>
          <w:b/>
          <w:bCs/>
          <w:sz w:val="24"/>
          <w:szCs w:val="24"/>
        </w:rPr>
        <w:t xml:space="preserve"> </w:t>
      </w:r>
      <w:r w:rsidR="001B0107" w:rsidRPr="00E573DF">
        <w:rPr>
          <w:rFonts w:asciiTheme="minorBidi" w:hAnsiTheme="minorBidi" w:cstheme="minorBidi"/>
          <w:b/>
          <w:bCs/>
          <w:sz w:val="24"/>
          <w:szCs w:val="24"/>
        </w:rPr>
        <w:t>Talmud</w:t>
      </w:r>
      <w:r w:rsidRPr="00E573DF">
        <w:rPr>
          <w:rStyle w:val="FootnoteReference"/>
          <w:rFonts w:asciiTheme="minorBidi" w:hAnsiTheme="minorBidi" w:cstheme="minorBidi"/>
          <w:szCs w:val="20"/>
        </w:rPr>
        <w:footnoteReference w:id="9"/>
      </w:r>
    </w:p>
    <w:p w:rsidR="004B4BA0" w:rsidRPr="00E573DF" w:rsidRDefault="004B4BA0" w:rsidP="00530D5A">
      <w:pPr>
        <w:widowControl w:val="0"/>
        <w:autoSpaceDE/>
        <w:autoSpaceDN/>
        <w:bidi w:val="0"/>
        <w:spacing w:after="0" w:line="240" w:lineRule="auto"/>
        <w:rPr>
          <w:rFonts w:asciiTheme="minorBidi" w:hAnsiTheme="minorBidi" w:cstheme="minorBidi"/>
          <w:sz w:val="24"/>
          <w:szCs w:val="24"/>
        </w:rPr>
      </w:pPr>
    </w:p>
    <w:p w:rsidR="0072677A" w:rsidRPr="00E573DF" w:rsidRDefault="0072677A"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The first </w:t>
      </w:r>
      <w:r w:rsidR="001365FE" w:rsidRPr="00E573DF">
        <w:rPr>
          <w:rFonts w:asciiTheme="minorBidi" w:hAnsiTheme="minorBidi" w:cstheme="minorBidi"/>
          <w:i/>
          <w:sz w:val="24"/>
          <w:szCs w:val="24"/>
        </w:rPr>
        <w:t>mishna</w:t>
      </w:r>
      <w:r w:rsidR="00BB5871" w:rsidRPr="00E573DF">
        <w:rPr>
          <w:rFonts w:asciiTheme="minorBidi" w:hAnsiTheme="minorBidi" w:cstheme="minorBidi"/>
          <w:sz w:val="24"/>
          <w:szCs w:val="24"/>
        </w:rPr>
        <w:t xml:space="preserve"> of </w:t>
      </w:r>
      <w:r w:rsidR="001365FE" w:rsidRPr="00E573DF">
        <w:rPr>
          <w:rFonts w:asciiTheme="minorBidi" w:hAnsiTheme="minorBidi" w:cstheme="minorBidi"/>
          <w:i/>
          <w:sz w:val="24"/>
          <w:szCs w:val="24"/>
        </w:rPr>
        <w:t>Pesachim</w:t>
      </w:r>
      <w:r w:rsidR="00BB5871" w:rsidRPr="00E573DF">
        <w:rPr>
          <w:rFonts w:asciiTheme="minorBidi" w:hAnsiTheme="minorBidi" w:cstheme="minorBidi"/>
          <w:sz w:val="24"/>
          <w:szCs w:val="24"/>
        </w:rPr>
        <w:t xml:space="preserve"> states:</w:t>
      </w:r>
    </w:p>
    <w:p w:rsidR="004B4BA0" w:rsidRPr="00E573DF" w:rsidRDefault="004B4BA0" w:rsidP="00530D5A">
      <w:pPr>
        <w:widowControl w:val="0"/>
        <w:autoSpaceDE/>
        <w:autoSpaceDN/>
        <w:bidi w:val="0"/>
        <w:spacing w:after="0" w:line="240" w:lineRule="auto"/>
        <w:ind w:left="720"/>
        <w:rPr>
          <w:rFonts w:asciiTheme="minorBidi" w:hAnsiTheme="minorBidi" w:cstheme="minorBidi"/>
          <w:sz w:val="24"/>
          <w:szCs w:val="24"/>
        </w:rPr>
      </w:pPr>
    </w:p>
    <w:p w:rsidR="00BB5871" w:rsidRPr="00E573DF" w:rsidRDefault="00BB5871" w:rsidP="00530D5A">
      <w:pPr>
        <w:widowControl w:val="0"/>
        <w:autoSpaceDE/>
        <w:autoSpaceDN/>
        <w:bidi w:val="0"/>
        <w:spacing w:after="0" w:line="240" w:lineRule="auto"/>
        <w:ind w:left="720"/>
        <w:rPr>
          <w:rFonts w:asciiTheme="minorBidi" w:hAnsiTheme="minorBidi" w:cstheme="minorBidi"/>
          <w:i/>
          <w:iCs/>
          <w:sz w:val="24"/>
          <w:szCs w:val="24"/>
        </w:rPr>
      </w:pPr>
      <w:r w:rsidRPr="00E573DF">
        <w:rPr>
          <w:rFonts w:asciiTheme="minorBidi" w:hAnsiTheme="minorBidi" w:cstheme="minorBidi"/>
          <w:sz w:val="24"/>
          <w:szCs w:val="24"/>
        </w:rPr>
        <w:t>At light (</w:t>
      </w:r>
      <w:r w:rsidRPr="00E573DF">
        <w:rPr>
          <w:rFonts w:asciiTheme="minorBidi" w:hAnsiTheme="minorBidi" w:cstheme="minorBidi"/>
          <w:i/>
          <w:iCs/>
          <w:sz w:val="24"/>
          <w:szCs w:val="24"/>
        </w:rPr>
        <w:t>or</w:t>
      </w:r>
      <w:r w:rsidRPr="00E573DF">
        <w:rPr>
          <w:rFonts w:asciiTheme="minorBidi" w:hAnsiTheme="minorBidi" w:cstheme="minorBidi"/>
          <w:sz w:val="24"/>
          <w:szCs w:val="24"/>
        </w:rPr>
        <w:t>) of the fourteenth, we search for leaven by candlelight (</w:t>
      </w:r>
      <w:r w:rsidRPr="00E573DF">
        <w:rPr>
          <w:rFonts w:asciiTheme="minorBidi" w:hAnsiTheme="minorBidi" w:cstheme="minorBidi"/>
          <w:i/>
          <w:iCs/>
          <w:sz w:val="24"/>
          <w:szCs w:val="24"/>
        </w:rPr>
        <w:t>or ha-ner).</w:t>
      </w:r>
    </w:p>
    <w:p w:rsidR="004B4BA0" w:rsidRPr="00E573DF" w:rsidRDefault="004B4BA0" w:rsidP="00530D5A">
      <w:pPr>
        <w:widowControl w:val="0"/>
        <w:autoSpaceDE/>
        <w:autoSpaceDN/>
        <w:bidi w:val="0"/>
        <w:spacing w:after="0" w:line="240" w:lineRule="auto"/>
        <w:rPr>
          <w:rFonts w:asciiTheme="minorBidi" w:hAnsiTheme="minorBidi" w:cstheme="minorBidi"/>
          <w:sz w:val="24"/>
          <w:szCs w:val="24"/>
        </w:rPr>
      </w:pPr>
    </w:p>
    <w:p w:rsidR="00BB5871" w:rsidRPr="00E573DF" w:rsidRDefault="00BB5871"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Only two </w:t>
      </w:r>
      <w:r w:rsidR="006B6CA5" w:rsidRPr="00E573DF">
        <w:rPr>
          <w:rFonts w:asciiTheme="minorBidi" w:hAnsiTheme="minorBidi" w:cstheme="minorBidi"/>
          <w:i/>
          <w:sz w:val="24"/>
          <w:szCs w:val="24"/>
        </w:rPr>
        <w:t>mishnayot</w:t>
      </w:r>
      <w:r w:rsidRPr="00E573DF">
        <w:rPr>
          <w:rFonts w:asciiTheme="minorBidi" w:hAnsiTheme="minorBidi" w:cstheme="minorBidi"/>
          <w:sz w:val="24"/>
          <w:szCs w:val="24"/>
        </w:rPr>
        <w:t xml:space="preserve"> later, it becomes quite clear that the time period referred to is the evening of the fourteenth of Nisan:</w:t>
      </w:r>
    </w:p>
    <w:p w:rsidR="004B4BA0" w:rsidRPr="00E573DF" w:rsidRDefault="004B4BA0" w:rsidP="00530D5A">
      <w:pPr>
        <w:widowControl w:val="0"/>
        <w:autoSpaceDE/>
        <w:autoSpaceDN/>
        <w:bidi w:val="0"/>
        <w:spacing w:after="0" w:line="240" w:lineRule="auto"/>
        <w:ind w:left="720"/>
        <w:rPr>
          <w:rFonts w:asciiTheme="minorBidi" w:hAnsiTheme="minorBidi" w:cstheme="minorBidi"/>
          <w:sz w:val="24"/>
          <w:szCs w:val="24"/>
        </w:rPr>
      </w:pPr>
    </w:p>
    <w:p w:rsidR="00BB5871" w:rsidRPr="00E573DF" w:rsidRDefault="00BB5871"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616253">
        <w:rPr>
          <w:rFonts w:asciiTheme="minorBidi" w:hAnsiTheme="minorBidi" w:cstheme="minorBidi"/>
          <w:sz w:val="24"/>
          <w:szCs w:val="24"/>
        </w:rPr>
        <w:t>.</w:t>
      </w:r>
      <w:r w:rsidRPr="00E573DF">
        <w:rPr>
          <w:rFonts w:asciiTheme="minorBidi" w:hAnsiTheme="minorBidi" w:cstheme="minorBidi"/>
          <w:sz w:val="24"/>
          <w:szCs w:val="24"/>
        </w:rPr>
        <w:t xml:space="preserve"> Yehuda says: We search at the fourteenth’s light, as well as on the morning of the fourteenth and at the hour of destruction.</w:t>
      </w:r>
      <w:r w:rsidR="00B143DC" w:rsidRPr="00E573DF">
        <w:rPr>
          <w:rFonts w:asciiTheme="minorBidi" w:hAnsiTheme="minorBidi" w:cstheme="minorBidi"/>
          <w:sz w:val="24"/>
          <w:szCs w:val="24"/>
        </w:rPr>
        <w:t xml:space="preserve"> </w:t>
      </w:r>
    </w:p>
    <w:p w:rsidR="004B4BA0" w:rsidRPr="00E573DF" w:rsidRDefault="004B4BA0" w:rsidP="00530D5A">
      <w:pPr>
        <w:widowControl w:val="0"/>
        <w:autoSpaceDE/>
        <w:autoSpaceDN/>
        <w:bidi w:val="0"/>
        <w:spacing w:after="0" w:line="240" w:lineRule="auto"/>
        <w:rPr>
          <w:rFonts w:asciiTheme="minorBidi" w:hAnsiTheme="minorBidi" w:cstheme="minorBidi"/>
          <w:sz w:val="24"/>
          <w:szCs w:val="24"/>
        </w:rPr>
      </w:pPr>
    </w:p>
    <w:p w:rsidR="004B4BA0" w:rsidRPr="00E573DF" w:rsidRDefault="001B0107"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Nevertheless</w:t>
      </w:r>
      <w:r w:rsidR="00616253">
        <w:rPr>
          <w:rFonts w:asciiTheme="minorBidi" w:hAnsiTheme="minorBidi" w:cstheme="minorBidi"/>
          <w:sz w:val="24"/>
          <w:szCs w:val="24"/>
        </w:rPr>
        <w:t xml:space="preserve">, the </w:t>
      </w:r>
      <w:r w:rsidR="00616253" w:rsidRPr="00616253">
        <w:rPr>
          <w:rFonts w:asciiTheme="minorBidi" w:hAnsiTheme="minorBidi" w:cstheme="minorBidi"/>
          <w:i/>
          <w:iCs/>
          <w:sz w:val="24"/>
          <w:szCs w:val="24"/>
        </w:rPr>
        <w:t>g</w:t>
      </w:r>
      <w:r w:rsidR="00BB5871" w:rsidRPr="00616253">
        <w:rPr>
          <w:rFonts w:asciiTheme="minorBidi" w:hAnsiTheme="minorBidi" w:cstheme="minorBidi"/>
          <w:i/>
          <w:iCs/>
          <w:sz w:val="24"/>
          <w:szCs w:val="24"/>
        </w:rPr>
        <w:t>emara</w:t>
      </w:r>
      <w:r w:rsidR="00BB5871" w:rsidRPr="00E573DF">
        <w:rPr>
          <w:rFonts w:asciiTheme="minorBidi" w:hAnsiTheme="minorBidi" w:cstheme="minorBidi"/>
          <w:sz w:val="24"/>
          <w:szCs w:val="24"/>
        </w:rPr>
        <w:t xml:space="preserve"> opens by asking what </w:t>
      </w:r>
      <w:r w:rsidR="00BB5871" w:rsidRPr="00E573DF">
        <w:rPr>
          <w:rFonts w:asciiTheme="minorBidi" w:hAnsiTheme="minorBidi" w:cstheme="minorBidi"/>
          <w:i/>
          <w:iCs/>
          <w:sz w:val="24"/>
          <w:szCs w:val="24"/>
        </w:rPr>
        <w:t>or</w:t>
      </w:r>
      <w:r w:rsidR="00BB5871" w:rsidRPr="00E573DF">
        <w:rPr>
          <w:rFonts w:asciiTheme="minorBidi" w:hAnsiTheme="minorBidi" w:cstheme="minorBidi"/>
          <w:sz w:val="24"/>
          <w:szCs w:val="24"/>
        </w:rPr>
        <w:t xml:space="preserve"> means in this </w:t>
      </w:r>
      <w:r w:rsidRPr="00E573DF">
        <w:rPr>
          <w:rFonts w:asciiTheme="minorBidi" w:hAnsiTheme="minorBidi" w:cstheme="minorBidi"/>
          <w:sz w:val="24"/>
          <w:szCs w:val="24"/>
        </w:rPr>
        <w:t>context</w:t>
      </w:r>
      <w:r w:rsidR="00616253">
        <w:rPr>
          <w:rFonts w:asciiTheme="minorBidi" w:hAnsiTheme="minorBidi" w:cstheme="minorBidi"/>
          <w:sz w:val="24"/>
          <w:szCs w:val="24"/>
        </w:rPr>
        <w:t>, citing two views</w:t>
      </w:r>
      <w:r w:rsidR="00BB5871" w:rsidRPr="00E573DF">
        <w:rPr>
          <w:rFonts w:asciiTheme="minorBidi" w:hAnsiTheme="minorBidi" w:cstheme="minorBidi"/>
          <w:sz w:val="24"/>
          <w:szCs w:val="24"/>
        </w:rPr>
        <w:t xml:space="preserve"> offered by two </w:t>
      </w:r>
      <w:r w:rsidR="00BB5871" w:rsidRPr="00616253">
        <w:rPr>
          <w:rFonts w:asciiTheme="minorBidi" w:hAnsiTheme="minorBidi" w:cstheme="minorBidi"/>
          <w:i/>
          <w:iCs/>
          <w:sz w:val="24"/>
          <w:szCs w:val="24"/>
        </w:rPr>
        <w:t>Amora’im</w:t>
      </w:r>
      <w:r w:rsidR="00616253">
        <w:rPr>
          <w:rFonts w:asciiTheme="minorBidi" w:hAnsiTheme="minorBidi" w:cstheme="minorBidi"/>
          <w:sz w:val="24"/>
          <w:szCs w:val="24"/>
        </w:rPr>
        <w:t>:</w:t>
      </w:r>
    </w:p>
    <w:p w:rsidR="00081BBE" w:rsidRPr="00E573DF" w:rsidRDefault="00BB5871"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 xml:space="preserve"> </w:t>
      </w:r>
      <w:r w:rsidR="00081BBE" w:rsidRPr="00E573DF">
        <w:rPr>
          <w:rFonts w:asciiTheme="minorBidi" w:hAnsiTheme="minorBidi" w:cstheme="minorBidi"/>
          <w:sz w:val="24"/>
          <w:szCs w:val="24"/>
          <w:rtl/>
        </w:rPr>
        <w:tab/>
        <w:t xml:space="preserve"> </w:t>
      </w:r>
    </w:p>
    <w:p w:rsidR="004B5C2F" w:rsidRPr="00E573DF" w:rsidRDefault="004B5C2F"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W</w:t>
      </w:r>
      <w:r w:rsidR="00BB5871" w:rsidRPr="00E573DF">
        <w:rPr>
          <w:rFonts w:asciiTheme="minorBidi" w:hAnsiTheme="minorBidi" w:cstheme="minorBidi"/>
          <w:sz w:val="24"/>
          <w:szCs w:val="24"/>
        </w:rPr>
        <w:t xml:space="preserve">hat is </w:t>
      </w:r>
      <w:r w:rsidR="00BB5871" w:rsidRPr="00E573DF">
        <w:rPr>
          <w:rFonts w:asciiTheme="minorBidi" w:hAnsiTheme="minorBidi" w:cstheme="minorBidi"/>
          <w:i/>
          <w:iCs/>
          <w:sz w:val="24"/>
          <w:szCs w:val="24"/>
        </w:rPr>
        <w:t>or</w:t>
      </w:r>
      <w:r w:rsidR="00BB5871" w:rsidRPr="00E573DF">
        <w:rPr>
          <w:rFonts w:asciiTheme="minorBidi" w:hAnsiTheme="minorBidi" w:cstheme="minorBidi"/>
          <w:sz w:val="24"/>
          <w:szCs w:val="24"/>
        </w:rPr>
        <w:t>?</w:t>
      </w:r>
      <w:r w:rsidR="00B143DC" w:rsidRPr="00E573DF">
        <w:rPr>
          <w:rFonts w:asciiTheme="minorBidi" w:hAnsiTheme="minorBidi" w:cstheme="minorBidi"/>
          <w:sz w:val="24"/>
          <w:szCs w:val="24"/>
        </w:rPr>
        <w:t xml:space="preserve"> </w:t>
      </w:r>
      <w:r w:rsidRPr="00E573DF">
        <w:rPr>
          <w:rFonts w:asciiTheme="minorBidi" w:hAnsiTheme="minorBidi" w:cstheme="minorBidi"/>
          <w:sz w:val="24"/>
          <w:szCs w:val="24"/>
        </w:rPr>
        <w:t>R</w:t>
      </w:r>
      <w:r w:rsidR="00616253">
        <w:rPr>
          <w:rFonts w:asciiTheme="minorBidi" w:hAnsiTheme="minorBidi" w:cstheme="minorBidi"/>
          <w:sz w:val="24"/>
          <w:szCs w:val="24"/>
        </w:rPr>
        <w:t>.</w:t>
      </w:r>
      <w:r w:rsidR="00BB5871" w:rsidRPr="00E573DF">
        <w:rPr>
          <w:rFonts w:asciiTheme="minorBidi" w:hAnsiTheme="minorBidi" w:cstheme="minorBidi"/>
          <w:sz w:val="24"/>
          <w:szCs w:val="24"/>
        </w:rPr>
        <w:t xml:space="preserve"> Huna says</w:t>
      </w:r>
      <w:r w:rsidR="00616253">
        <w:rPr>
          <w:rFonts w:asciiTheme="minorBidi" w:hAnsiTheme="minorBidi" w:cstheme="minorBidi"/>
          <w:sz w:val="24"/>
          <w:szCs w:val="24"/>
        </w:rPr>
        <w:t>:</w:t>
      </w:r>
      <w:r w:rsidR="00BB5871" w:rsidRPr="00E573DF">
        <w:rPr>
          <w:rFonts w:asciiTheme="minorBidi" w:hAnsiTheme="minorBidi" w:cstheme="minorBidi"/>
          <w:sz w:val="24"/>
          <w:szCs w:val="24"/>
        </w:rPr>
        <w:t xml:space="preserve"> </w:t>
      </w:r>
      <w:r w:rsidR="00616253">
        <w:rPr>
          <w:rFonts w:asciiTheme="minorBidi" w:hAnsiTheme="minorBidi" w:cstheme="minorBidi"/>
          <w:sz w:val="24"/>
          <w:szCs w:val="24"/>
        </w:rPr>
        <w:t>I</w:t>
      </w:r>
      <w:r w:rsidR="00BB5871" w:rsidRPr="00E573DF">
        <w:rPr>
          <w:rFonts w:asciiTheme="minorBidi" w:hAnsiTheme="minorBidi" w:cstheme="minorBidi"/>
          <w:sz w:val="24"/>
          <w:szCs w:val="24"/>
        </w:rPr>
        <w:t>t is gleaming</w:t>
      </w:r>
      <w:r w:rsidR="008A5C3E" w:rsidRPr="00E573DF">
        <w:rPr>
          <w:rFonts w:asciiTheme="minorBidi" w:hAnsiTheme="minorBidi" w:cstheme="minorBidi"/>
          <w:sz w:val="24"/>
          <w:szCs w:val="24"/>
        </w:rPr>
        <w:t xml:space="preserve"> </w:t>
      </w:r>
      <w:r w:rsidR="008A5C3E" w:rsidRPr="00E573DF">
        <w:rPr>
          <w:rFonts w:asciiTheme="minorBidi" w:hAnsiTheme="minorBidi" w:cstheme="minorBidi"/>
          <w:i/>
          <w:iCs/>
          <w:sz w:val="24"/>
          <w:szCs w:val="24"/>
        </w:rPr>
        <w:t>(naghei)</w:t>
      </w:r>
      <w:r w:rsidR="00BB5871" w:rsidRPr="00E573DF">
        <w:rPr>
          <w:rFonts w:asciiTheme="minorBidi" w:hAnsiTheme="minorBidi" w:cstheme="minorBidi"/>
          <w:sz w:val="24"/>
          <w:szCs w:val="24"/>
        </w:rPr>
        <w:t>, while R</w:t>
      </w:r>
      <w:r w:rsidR="00616253">
        <w:rPr>
          <w:rFonts w:asciiTheme="minorBidi" w:hAnsiTheme="minorBidi" w:cstheme="minorBidi"/>
          <w:sz w:val="24"/>
          <w:szCs w:val="24"/>
        </w:rPr>
        <w:t>.</w:t>
      </w:r>
      <w:r w:rsidR="00BB5871" w:rsidRPr="00E573DF">
        <w:rPr>
          <w:rFonts w:asciiTheme="minorBidi" w:hAnsiTheme="minorBidi" w:cstheme="minorBidi"/>
          <w:sz w:val="24"/>
          <w:szCs w:val="24"/>
        </w:rPr>
        <w:t xml:space="preserve"> Yehuda says</w:t>
      </w:r>
      <w:r w:rsidR="00616253">
        <w:rPr>
          <w:rFonts w:asciiTheme="minorBidi" w:hAnsiTheme="minorBidi" w:cstheme="minorBidi"/>
          <w:sz w:val="24"/>
          <w:szCs w:val="24"/>
        </w:rPr>
        <w:t>:</w:t>
      </w:r>
      <w:r w:rsidR="00BB5871" w:rsidRPr="00E573DF">
        <w:rPr>
          <w:rFonts w:asciiTheme="minorBidi" w:hAnsiTheme="minorBidi" w:cstheme="minorBidi"/>
          <w:sz w:val="24"/>
          <w:szCs w:val="24"/>
        </w:rPr>
        <w:t xml:space="preserve"> </w:t>
      </w:r>
      <w:r w:rsidR="00616253">
        <w:rPr>
          <w:rFonts w:asciiTheme="minorBidi" w:hAnsiTheme="minorBidi" w:cstheme="minorBidi"/>
          <w:sz w:val="24"/>
          <w:szCs w:val="24"/>
        </w:rPr>
        <w:t>I</w:t>
      </w:r>
      <w:r w:rsidR="00BB5871" w:rsidRPr="00E573DF">
        <w:rPr>
          <w:rFonts w:asciiTheme="minorBidi" w:hAnsiTheme="minorBidi" w:cstheme="minorBidi"/>
          <w:sz w:val="24"/>
          <w:szCs w:val="24"/>
        </w:rPr>
        <w:t>t is gloaming</w:t>
      </w:r>
      <w:r w:rsidR="008A5C3E" w:rsidRPr="00E573DF">
        <w:rPr>
          <w:rFonts w:asciiTheme="minorBidi" w:hAnsiTheme="minorBidi" w:cstheme="minorBidi"/>
          <w:sz w:val="24"/>
          <w:szCs w:val="24"/>
        </w:rPr>
        <w:t xml:space="preserve"> </w:t>
      </w:r>
      <w:r w:rsidR="008A5C3E" w:rsidRPr="00E573DF">
        <w:rPr>
          <w:rFonts w:asciiTheme="minorBidi" w:hAnsiTheme="minorBidi" w:cstheme="minorBidi"/>
          <w:i/>
          <w:iCs/>
          <w:sz w:val="24"/>
          <w:szCs w:val="24"/>
        </w:rPr>
        <w:t>(leilei)</w:t>
      </w:r>
      <w:r w:rsidR="00BB5871" w:rsidRPr="00E573DF">
        <w:rPr>
          <w:rFonts w:asciiTheme="minorBidi" w:hAnsiTheme="minorBidi" w:cstheme="minorBidi"/>
          <w:sz w:val="24"/>
          <w:szCs w:val="24"/>
        </w:rPr>
        <w:t>. Presumably, the one who says gleaming means it literally, and the one who says gloaming means it literally..</w:t>
      </w:r>
      <w:r w:rsidRPr="00E573DF">
        <w:rPr>
          <w:rFonts w:asciiTheme="minorBidi" w:hAnsiTheme="minorBidi" w:cstheme="minorBidi"/>
          <w:sz w:val="24"/>
          <w:szCs w:val="24"/>
        </w:rPr>
        <w:t xml:space="preserve">. </w:t>
      </w:r>
    </w:p>
    <w:p w:rsidR="004B4BA0" w:rsidRPr="00E573DF" w:rsidRDefault="004B4BA0" w:rsidP="00530D5A">
      <w:pPr>
        <w:widowControl w:val="0"/>
        <w:autoSpaceDE/>
        <w:autoSpaceDN/>
        <w:bidi w:val="0"/>
        <w:spacing w:after="0" w:line="240" w:lineRule="auto"/>
        <w:rPr>
          <w:rFonts w:asciiTheme="minorBidi" w:hAnsiTheme="minorBidi" w:cstheme="minorBidi"/>
          <w:sz w:val="24"/>
          <w:szCs w:val="24"/>
        </w:rPr>
      </w:pPr>
    </w:p>
    <w:p w:rsidR="00BB5871" w:rsidRPr="00E573DF" w:rsidRDefault="00BB5871"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The </w:t>
      </w:r>
      <w:r w:rsidR="006B6CA5" w:rsidRPr="00E573DF">
        <w:rPr>
          <w:rFonts w:asciiTheme="minorBidi" w:hAnsiTheme="minorBidi" w:cstheme="minorBidi"/>
          <w:i/>
          <w:sz w:val="24"/>
          <w:szCs w:val="24"/>
        </w:rPr>
        <w:t>sugya</w:t>
      </w:r>
      <w:r w:rsidRPr="00E573DF">
        <w:rPr>
          <w:rFonts w:asciiTheme="minorBidi" w:hAnsiTheme="minorBidi" w:cstheme="minorBidi"/>
          <w:sz w:val="24"/>
          <w:szCs w:val="24"/>
        </w:rPr>
        <w:t xml:space="preserve"> first considers the possibility that we have two </w:t>
      </w:r>
      <w:r w:rsidR="001B0107" w:rsidRPr="00E573DF">
        <w:rPr>
          <w:rFonts w:asciiTheme="minorBidi" w:hAnsiTheme="minorBidi" w:cstheme="minorBidi"/>
          <w:sz w:val="24"/>
          <w:szCs w:val="24"/>
        </w:rPr>
        <w:t>diametrically</w:t>
      </w:r>
      <w:r w:rsidRPr="00E573DF">
        <w:rPr>
          <w:rFonts w:asciiTheme="minorBidi" w:hAnsiTheme="minorBidi" w:cstheme="minorBidi"/>
          <w:sz w:val="24"/>
          <w:szCs w:val="24"/>
        </w:rPr>
        <w:t xml:space="preserve"> opposed views, the first being that the light refe</w:t>
      </w:r>
      <w:r w:rsidR="00530D5A">
        <w:rPr>
          <w:rFonts w:asciiTheme="minorBidi" w:hAnsiTheme="minorBidi" w:cstheme="minorBidi"/>
          <w:sz w:val="24"/>
          <w:szCs w:val="24"/>
        </w:rPr>
        <w:t>r</w:t>
      </w:r>
      <w:r w:rsidR="00616253">
        <w:rPr>
          <w:rFonts w:asciiTheme="minorBidi" w:hAnsiTheme="minorBidi" w:cstheme="minorBidi"/>
          <w:sz w:val="24"/>
          <w:szCs w:val="24"/>
        </w:rPr>
        <w:t>ed to</w:t>
      </w:r>
      <w:r w:rsidRPr="00E573DF">
        <w:rPr>
          <w:rFonts w:asciiTheme="minorBidi" w:hAnsiTheme="minorBidi" w:cstheme="minorBidi"/>
          <w:sz w:val="24"/>
          <w:szCs w:val="24"/>
        </w:rPr>
        <w:t xml:space="preserve"> is that of dawn, the latter that it is </w:t>
      </w:r>
      <w:r w:rsidR="00616253">
        <w:rPr>
          <w:rFonts w:asciiTheme="minorBidi" w:hAnsiTheme="minorBidi" w:cstheme="minorBidi"/>
          <w:sz w:val="24"/>
          <w:szCs w:val="24"/>
        </w:rPr>
        <w:lastRenderedPageBreak/>
        <w:t>dusk. This motivates the G</w:t>
      </w:r>
      <w:r w:rsidRPr="00616253">
        <w:rPr>
          <w:rFonts w:asciiTheme="minorBidi" w:hAnsiTheme="minorBidi" w:cstheme="minorBidi"/>
          <w:sz w:val="24"/>
          <w:szCs w:val="24"/>
        </w:rPr>
        <w:t>emara</w:t>
      </w:r>
      <w:r w:rsidRPr="00E573DF">
        <w:rPr>
          <w:rFonts w:asciiTheme="minorBidi" w:hAnsiTheme="minorBidi" w:cstheme="minorBidi"/>
          <w:sz w:val="24"/>
          <w:szCs w:val="24"/>
        </w:rPr>
        <w:t xml:space="preserve"> to </w:t>
      </w:r>
      <w:r w:rsidR="00616253">
        <w:rPr>
          <w:rFonts w:asciiTheme="minorBidi" w:hAnsiTheme="minorBidi" w:cstheme="minorBidi"/>
          <w:sz w:val="24"/>
          <w:szCs w:val="24"/>
        </w:rPr>
        <w:t>cite</w:t>
      </w:r>
      <w:r w:rsidRPr="00E573DF">
        <w:rPr>
          <w:rFonts w:asciiTheme="minorBidi" w:hAnsiTheme="minorBidi" w:cstheme="minorBidi"/>
          <w:sz w:val="24"/>
          <w:szCs w:val="24"/>
        </w:rPr>
        <w:t xml:space="preserve"> a series of verses, followed by a series of Tannaitic sources. Finally, the </w:t>
      </w:r>
      <w:r w:rsidR="001B0107" w:rsidRPr="00E573DF">
        <w:rPr>
          <w:rFonts w:asciiTheme="minorBidi" w:hAnsiTheme="minorBidi" w:cstheme="minorBidi"/>
          <w:sz w:val="24"/>
          <w:szCs w:val="24"/>
        </w:rPr>
        <w:t>initial</w:t>
      </w:r>
      <w:r w:rsidRPr="00E573DF">
        <w:rPr>
          <w:rFonts w:asciiTheme="minorBidi" w:hAnsiTheme="minorBidi" w:cstheme="minorBidi"/>
          <w:sz w:val="24"/>
          <w:szCs w:val="24"/>
        </w:rPr>
        <w:t xml:space="preserve"> </w:t>
      </w:r>
      <w:r w:rsidR="001B0107" w:rsidRPr="00E573DF">
        <w:rPr>
          <w:rFonts w:asciiTheme="minorBidi" w:hAnsiTheme="minorBidi" w:cstheme="minorBidi"/>
          <w:sz w:val="24"/>
          <w:szCs w:val="24"/>
        </w:rPr>
        <w:t>presumption of a diametri</w:t>
      </w:r>
      <w:r w:rsidRPr="00E573DF">
        <w:rPr>
          <w:rFonts w:asciiTheme="minorBidi" w:hAnsiTheme="minorBidi" w:cstheme="minorBidi"/>
          <w:sz w:val="24"/>
          <w:szCs w:val="24"/>
        </w:rPr>
        <w:t xml:space="preserve">cally opposed </w:t>
      </w:r>
      <w:r w:rsidR="001B0107" w:rsidRPr="00E573DF">
        <w:rPr>
          <w:rFonts w:asciiTheme="minorBidi" w:hAnsiTheme="minorBidi" w:cstheme="minorBidi"/>
          <w:sz w:val="24"/>
          <w:szCs w:val="24"/>
        </w:rPr>
        <w:t>Amoraic</w:t>
      </w:r>
      <w:r w:rsidRPr="00E573DF">
        <w:rPr>
          <w:rFonts w:asciiTheme="minorBidi" w:hAnsiTheme="minorBidi" w:cstheme="minorBidi"/>
          <w:sz w:val="24"/>
          <w:szCs w:val="24"/>
        </w:rPr>
        <w:t xml:space="preserve"> view is rejected</w:t>
      </w:r>
      <w:r w:rsidR="00A64D15" w:rsidRPr="00E573DF">
        <w:rPr>
          <w:rFonts w:asciiTheme="minorBidi" w:hAnsiTheme="minorBidi" w:cstheme="minorBidi"/>
          <w:sz w:val="24"/>
          <w:szCs w:val="24"/>
          <w:rtl/>
        </w:rPr>
        <w:t>:</w:t>
      </w:r>
      <w:r w:rsidR="00B143DC" w:rsidRPr="00E573DF">
        <w:rPr>
          <w:rFonts w:asciiTheme="minorBidi" w:hAnsiTheme="minorBidi" w:cstheme="minorBidi"/>
          <w:sz w:val="24"/>
          <w:szCs w:val="24"/>
        </w:rPr>
        <w:t xml:space="preserve"> </w:t>
      </w:r>
    </w:p>
    <w:p w:rsidR="004B5C2F" w:rsidRPr="00E573DF" w:rsidRDefault="004B5C2F" w:rsidP="00530D5A">
      <w:pPr>
        <w:widowControl w:val="0"/>
        <w:adjustRightInd w:val="0"/>
        <w:spacing w:after="0" w:line="240" w:lineRule="auto"/>
        <w:ind w:left="720"/>
        <w:rPr>
          <w:rFonts w:asciiTheme="minorBidi" w:hAnsiTheme="minorBidi" w:cstheme="minorBidi"/>
          <w:sz w:val="24"/>
          <w:szCs w:val="24"/>
          <w:rtl/>
        </w:rPr>
      </w:pPr>
    </w:p>
    <w:p w:rsidR="004B5C2F" w:rsidRPr="00E573DF" w:rsidRDefault="004B5C2F"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 xml:space="preserve">The fact is </w:t>
      </w:r>
      <w:r w:rsidR="00616253">
        <w:rPr>
          <w:rFonts w:asciiTheme="minorBidi" w:hAnsiTheme="minorBidi" w:cstheme="minorBidi"/>
          <w:sz w:val="24"/>
          <w:szCs w:val="24"/>
        </w:rPr>
        <w:t xml:space="preserve">that </w:t>
      </w:r>
      <w:r w:rsidRPr="00E573DF">
        <w:rPr>
          <w:rFonts w:asciiTheme="minorBidi" w:hAnsiTheme="minorBidi" w:cstheme="minorBidi"/>
          <w:sz w:val="24"/>
          <w:szCs w:val="24"/>
        </w:rPr>
        <w:t>both R</w:t>
      </w:r>
      <w:r w:rsidR="00616253">
        <w:rPr>
          <w:rFonts w:asciiTheme="minorBidi" w:hAnsiTheme="minorBidi" w:cstheme="minorBidi"/>
          <w:sz w:val="24"/>
          <w:szCs w:val="24"/>
        </w:rPr>
        <w:t>.</w:t>
      </w:r>
      <w:r w:rsidRPr="00E573DF">
        <w:rPr>
          <w:rFonts w:asciiTheme="minorBidi" w:hAnsiTheme="minorBidi" w:cstheme="minorBidi"/>
          <w:sz w:val="24"/>
          <w:szCs w:val="24"/>
        </w:rPr>
        <w:t xml:space="preserve"> Huna and</w:t>
      </w:r>
      <w:r w:rsidR="00A64D15" w:rsidRPr="00E573DF">
        <w:rPr>
          <w:rFonts w:asciiTheme="minorBidi" w:hAnsiTheme="minorBidi" w:cstheme="minorBidi"/>
          <w:sz w:val="24"/>
          <w:szCs w:val="24"/>
          <w:rtl/>
        </w:rPr>
        <w:t xml:space="preserve"> </w:t>
      </w:r>
      <w:r w:rsidRPr="00E573DF">
        <w:rPr>
          <w:rFonts w:asciiTheme="minorBidi" w:hAnsiTheme="minorBidi" w:cstheme="minorBidi"/>
          <w:sz w:val="24"/>
          <w:szCs w:val="24"/>
        </w:rPr>
        <w:t>R</w:t>
      </w:r>
      <w:r w:rsidR="00616253">
        <w:rPr>
          <w:rFonts w:asciiTheme="minorBidi" w:hAnsiTheme="minorBidi" w:cstheme="minorBidi"/>
          <w:sz w:val="24"/>
          <w:szCs w:val="24"/>
        </w:rPr>
        <w:t>.</w:t>
      </w:r>
      <w:r w:rsidRPr="00E573DF">
        <w:rPr>
          <w:rFonts w:asciiTheme="minorBidi" w:hAnsiTheme="minorBidi" w:cstheme="minorBidi"/>
          <w:sz w:val="24"/>
          <w:szCs w:val="24"/>
        </w:rPr>
        <w:t xml:space="preserve"> </w:t>
      </w:r>
      <w:r w:rsidR="004B4BA0" w:rsidRPr="00E573DF">
        <w:rPr>
          <w:rFonts w:asciiTheme="minorBidi" w:hAnsiTheme="minorBidi" w:cstheme="minorBidi"/>
          <w:sz w:val="24"/>
          <w:szCs w:val="24"/>
        </w:rPr>
        <w:t xml:space="preserve">Yehuda are alike, agreeing that </w:t>
      </w:r>
      <w:r w:rsidR="004B4BA0" w:rsidRPr="00E573DF">
        <w:rPr>
          <w:rFonts w:asciiTheme="minorBidi" w:hAnsiTheme="minorBidi" w:cstheme="minorBidi"/>
          <w:i/>
          <w:iCs/>
          <w:sz w:val="24"/>
          <w:szCs w:val="24"/>
        </w:rPr>
        <w:t>or</w:t>
      </w:r>
      <w:r w:rsidRPr="00E573DF">
        <w:rPr>
          <w:rFonts w:asciiTheme="minorBidi" w:hAnsiTheme="minorBidi" w:cstheme="minorBidi"/>
          <w:sz w:val="24"/>
          <w:szCs w:val="24"/>
        </w:rPr>
        <w:t xml:space="preserve"> is evening, and</w:t>
      </w:r>
      <w:r w:rsidR="00616253">
        <w:rPr>
          <w:rFonts w:asciiTheme="minorBidi" w:hAnsiTheme="minorBidi" w:cstheme="minorBidi"/>
          <w:sz w:val="24"/>
          <w:szCs w:val="24"/>
        </w:rPr>
        <w:t xml:space="preserve"> there is no controversy;</w:t>
      </w:r>
      <w:r w:rsidR="004B4BA0" w:rsidRPr="00E573DF">
        <w:rPr>
          <w:rFonts w:asciiTheme="minorBidi" w:hAnsiTheme="minorBidi" w:cstheme="minorBidi"/>
          <w:sz w:val="24"/>
          <w:szCs w:val="24"/>
        </w:rPr>
        <w:t xml:space="preserve"> each m</w:t>
      </w:r>
      <w:r w:rsidRPr="00E573DF">
        <w:rPr>
          <w:rFonts w:asciiTheme="minorBidi" w:hAnsiTheme="minorBidi" w:cstheme="minorBidi"/>
          <w:sz w:val="24"/>
          <w:szCs w:val="24"/>
        </w:rPr>
        <w:t>aster [speaks]</w:t>
      </w:r>
      <w:r w:rsidR="00A64D15" w:rsidRPr="00E573DF">
        <w:rPr>
          <w:rFonts w:asciiTheme="minorBidi" w:hAnsiTheme="minorBidi" w:cstheme="minorBidi"/>
          <w:sz w:val="24"/>
          <w:szCs w:val="24"/>
        </w:rPr>
        <w:t xml:space="preserve"> </w:t>
      </w:r>
      <w:r w:rsidR="004B4BA0" w:rsidRPr="00E573DF">
        <w:rPr>
          <w:rFonts w:asciiTheme="minorBidi" w:hAnsiTheme="minorBidi" w:cstheme="minorBidi"/>
          <w:sz w:val="24"/>
          <w:szCs w:val="24"/>
        </w:rPr>
        <w:t>i</w:t>
      </w:r>
      <w:r w:rsidRPr="00E573DF">
        <w:rPr>
          <w:rFonts w:asciiTheme="minorBidi" w:hAnsiTheme="minorBidi" w:cstheme="minorBidi"/>
          <w:sz w:val="24"/>
          <w:szCs w:val="24"/>
        </w:rPr>
        <w:t>n acc</w:t>
      </w:r>
      <w:r w:rsidR="004B4BA0" w:rsidRPr="00E573DF">
        <w:rPr>
          <w:rFonts w:asciiTheme="minorBidi" w:hAnsiTheme="minorBidi" w:cstheme="minorBidi"/>
          <w:sz w:val="24"/>
          <w:szCs w:val="24"/>
        </w:rPr>
        <w:t>ordance with his locality. In R</w:t>
      </w:r>
      <w:r w:rsidR="00616253">
        <w:rPr>
          <w:rFonts w:asciiTheme="minorBidi" w:hAnsiTheme="minorBidi" w:cstheme="minorBidi"/>
          <w:sz w:val="24"/>
          <w:szCs w:val="24"/>
        </w:rPr>
        <w:t>.</w:t>
      </w:r>
      <w:r w:rsidR="00A64D15" w:rsidRPr="00E573DF">
        <w:rPr>
          <w:rFonts w:asciiTheme="minorBidi" w:hAnsiTheme="minorBidi" w:cstheme="minorBidi"/>
          <w:sz w:val="24"/>
          <w:szCs w:val="24"/>
        </w:rPr>
        <w:t xml:space="preserve"> </w:t>
      </w:r>
      <w:r w:rsidRPr="00E573DF">
        <w:rPr>
          <w:rFonts w:asciiTheme="minorBidi" w:hAnsiTheme="minorBidi" w:cstheme="minorBidi"/>
          <w:sz w:val="24"/>
          <w:szCs w:val="24"/>
        </w:rPr>
        <w:t xml:space="preserve">Huna's town they called it </w:t>
      </w:r>
      <w:r w:rsidR="00A64D15" w:rsidRPr="00E573DF">
        <w:rPr>
          <w:rFonts w:asciiTheme="minorBidi" w:hAnsiTheme="minorBidi" w:cstheme="minorBidi"/>
          <w:sz w:val="24"/>
          <w:szCs w:val="24"/>
        </w:rPr>
        <w:t>gleaming</w:t>
      </w:r>
      <w:r w:rsidRPr="00E573DF">
        <w:rPr>
          <w:rFonts w:asciiTheme="minorBidi" w:hAnsiTheme="minorBidi" w:cstheme="minorBidi"/>
          <w:sz w:val="24"/>
          <w:szCs w:val="24"/>
        </w:rPr>
        <w:t>,</w:t>
      </w:r>
      <w:r w:rsidR="00A64D15" w:rsidRPr="00E573DF">
        <w:rPr>
          <w:rFonts w:asciiTheme="minorBidi" w:hAnsiTheme="minorBidi" w:cstheme="minorBidi"/>
          <w:sz w:val="24"/>
          <w:szCs w:val="24"/>
        </w:rPr>
        <w:t xml:space="preserve"> </w:t>
      </w:r>
      <w:r w:rsidRPr="00E573DF">
        <w:rPr>
          <w:rFonts w:asciiTheme="minorBidi" w:hAnsiTheme="minorBidi" w:cstheme="minorBidi"/>
          <w:sz w:val="24"/>
          <w:szCs w:val="24"/>
        </w:rPr>
        <w:t>while in R</w:t>
      </w:r>
      <w:r w:rsidR="00616253">
        <w:rPr>
          <w:rFonts w:asciiTheme="minorBidi" w:hAnsiTheme="minorBidi" w:cstheme="minorBidi"/>
          <w:sz w:val="24"/>
          <w:szCs w:val="24"/>
        </w:rPr>
        <w:t>.</w:t>
      </w:r>
      <w:r w:rsidR="001B0107" w:rsidRPr="00E573DF">
        <w:rPr>
          <w:rFonts w:asciiTheme="minorBidi" w:hAnsiTheme="minorBidi" w:cstheme="minorBidi"/>
          <w:sz w:val="24"/>
          <w:szCs w:val="24"/>
        </w:rPr>
        <w:t xml:space="preserve"> Yehuda</w:t>
      </w:r>
      <w:r w:rsidRPr="00E573DF">
        <w:rPr>
          <w:rFonts w:asciiTheme="minorBidi" w:hAnsiTheme="minorBidi" w:cstheme="minorBidi"/>
          <w:sz w:val="24"/>
          <w:szCs w:val="24"/>
        </w:rPr>
        <w:t>'s town</w:t>
      </w:r>
      <w:r w:rsidR="00A64D15" w:rsidRPr="00E573DF">
        <w:rPr>
          <w:rFonts w:asciiTheme="minorBidi" w:hAnsiTheme="minorBidi" w:cstheme="minorBidi"/>
          <w:sz w:val="24"/>
          <w:szCs w:val="24"/>
        </w:rPr>
        <w:t xml:space="preserve"> it is called gloaming. </w:t>
      </w:r>
    </w:p>
    <w:p w:rsidR="004B4BA0" w:rsidRPr="00E573DF" w:rsidRDefault="004B4BA0" w:rsidP="00530D5A">
      <w:pPr>
        <w:widowControl w:val="0"/>
        <w:autoSpaceDE/>
        <w:autoSpaceDN/>
        <w:bidi w:val="0"/>
        <w:spacing w:after="0" w:line="240" w:lineRule="auto"/>
        <w:ind w:left="720"/>
        <w:rPr>
          <w:rFonts w:asciiTheme="minorBidi" w:hAnsiTheme="minorBidi" w:cstheme="minorBidi"/>
          <w:sz w:val="24"/>
          <w:szCs w:val="24"/>
          <w:rtl/>
        </w:rPr>
      </w:pPr>
    </w:p>
    <w:p w:rsidR="00A64D15" w:rsidRPr="00E573DF" w:rsidRDefault="00A64D15"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It has already been noted that this conclusion of the </w:t>
      </w:r>
      <w:r w:rsidR="001B0107" w:rsidRPr="00E573DF">
        <w:rPr>
          <w:rFonts w:asciiTheme="minorBidi" w:hAnsiTheme="minorBidi" w:cstheme="minorBidi"/>
          <w:sz w:val="24"/>
          <w:szCs w:val="24"/>
        </w:rPr>
        <w:t>Gemara</w:t>
      </w:r>
      <w:r w:rsidRPr="00E573DF">
        <w:rPr>
          <w:rFonts w:asciiTheme="minorBidi" w:hAnsiTheme="minorBidi" w:cstheme="minorBidi"/>
          <w:sz w:val="24"/>
          <w:szCs w:val="24"/>
        </w:rPr>
        <w:t xml:space="preserve"> means that the parad</w:t>
      </w:r>
      <w:r w:rsidR="00616253">
        <w:rPr>
          <w:rFonts w:asciiTheme="minorBidi" w:hAnsiTheme="minorBidi" w:cstheme="minorBidi"/>
          <w:sz w:val="24"/>
          <w:szCs w:val="24"/>
        </w:rPr>
        <w:t>e of proof-</w:t>
      </w:r>
      <w:r w:rsidR="008A5C3E" w:rsidRPr="00E573DF">
        <w:rPr>
          <w:rFonts w:asciiTheme="minorBidi" w:hAnsiTheme="minorBidi" w:cstheme="minorBidi"/>
          <w:sz w:val="24"/>
          <w:szCs w:val="24"/>
        </w:rPr>
        <w:t xml:space="preserve">texts preceding it </w:t>
      </w:r>
      <w:r w:rsidR="00616253">
        <w:rPr>
          <w:rFonts w:asciiTheme="minorBidi" w:hAnsiTheme="minorBidi" w:cstheme="minorBidi"/>
          <w:sz w:val="24"/>
          <w:szCs w:val="24"/>
        </w:rPr>
        <w:t>wa</w:t>
      </w:r>
      <w:r w:rsidRPr="00E573DF">
        <w:rPr>
          <w:rFonts w:asciiTheme="minorBidi" w:hAnsiTheme="minorBidi" w:cstheme="minorBidi"/>
          <w:sz w:val="24"/>
          <w:szCs w:val="24"/>
        </w:rPr>
        <w:t xml:space="preserve">s </w:t>
      </w:r>
      <w:r w:rsidR="001B0107" w:rsidRPr="00E573DF">
        <w:rPr>
          <w:rFonts w:asciiTheme="minorBidi" w:hAnsiTheme="minorBidi" w:cstheme="minorBidi"/>
          <w:sz w:val="24"/>
          <w:szCs w:val="24"/>
        </w:rPr>
        <w:t>unnecessary</w:t>
      </w:r>
      <w:r w:rsidRPr="00E573DF">
        <w:rPr>
          <w:rFonts w:asciiTheme="minorBidi" w:hAnsiTheme="minorBidi" w:cstheme="minorBidi"/>
          <w:sz w:val="24"/>
          <w:szCs w:val="24"/>
        </w:rPr>
        <w:t>. Rabbeinu Chananel</w:t>
      </w:r>
      <w:r w:rsidR="00616253">
        <w:rPr>
          <w:rFonts w:asciiTheme="minorBidi" w:hAnsiTheme="minorBidi" w:cstheme="minorBidi"/>
          <w:sz w:val="24"/>
          <w:szCs w:val="24"/>
        </w:rPr>
        <w:t xml:space="preserve"> (s.v. </w:t>
      </w:r>
      <w:r w:rsidR="00616253">
        <w:rPr>
          <w:rFonts w:asciiTheme="minorBidi" w:hAnsiTheme="minorBidi" w:cstheme="minorBidi"/>
          <w:i/>
          <w:iCs/>
          <w:sz w:val="24"/>
          <w:szCs w:val="24"/>
        </w:rPr>
        <w:t>bodekin</w:t>
      </w:r>
      <w:r w:rsidR="00616253">
        <w:rPr>
          <w:rFonts w:asciiTheme="minorBidi" w:hAnsiTheme="minorBidi" w:cstheme="minorBidi"/>
          <w:sz w:val="24"/>
          <w:szCs w:val="24"/>
        </w:rPr>
        <w:t>)</w:t>
      </w:r>
      <w:r w:rsidRPr="00E573DF">
        <w:rPr>
          <w:rFonts w:asciiTheme="minorBidi" w:hAnsiTheme="minorBidi" w:cstheme="minorBidi"/>
          <w:szCs w:val="20"/>
        </w:rPr>
        <w:t xml:space="preserve"> </w:t>
      </w:r>
      <w:r w:rsidRPr="00E573DF">
        <w:rPr>
          <w:rFonts w:asciiTheme="minorBidi" w:hAnsiTheme="minorBidi" w:cstheme="minorBidi"/>
          <w:sz w:val="24"/>
          <w:szCs w:val="24"/>
        </w:rPr>
        <w:t xml:space="preserve">and other </w:t>
      </w:r>
      <w:r w:rsidR="001B0107" w:rsidRPr="00616253">
        <w:rPr>
          <w:rFonts w:asciiTheme="minorBidi" w:hAnsiTheme="minorBidi" w:cstheme="minorBidi"/>
          <w:i/>
          <w:iCs/>
          <w:sz w:val="24"/>
          <w:szCs w:val="24"/>
        </w:rPr>
        <w:t>Rishonim</w:t>
      </w:r>
      <w:r w:rsidRPr="00616253">
        <w:rPr>
          <w:rStyle w:val="FootnoteReference"/>
          <w:rFonts w:asciiTheme="minorBidi" w:hAnsiTheme="minorBidi" w:cstheme="minorBidi"/>
          <w:sz w:val="16"/>
        </w:rPr>
        <w:footnoteReference w:id="10"/>
      </w:r>
      <w:r w:rsidRPr="00E573DF">
        <w:rPr>
          <w:rFonts w:asciiTheme="minorBidi" w:hAnsiTheme="minorBidi" w:cstheme="minorBidi"/>
          <w:sz w:val="24"/>
          <w:szCs w:val="24"/>
        </w:rPr>
        <w:t xml:space="preserve"> </w:t>
      </w:r>
      <w:r w:rsidR="00616253">
        <w:rPr>
          <w:rFonts w:asciiTheme="minorBidi" w:hAnsiTheme="minorBidi" w:cstheme="minorBidi"/>
          <w:sz w:val="24"/>
          <w:szCs w:val="24"/>
        </w:rPr>
        <w:t>note</w:t>
      </w:r>
      <w:r w:rsidRPr="00E573DF">
        <w:rPr>
          <w:rFonts w:asciiTheme="minorBidi" w:hAnsiTheme="minorBidi" w:cstheme="minorBidi"/>
          <w:sz w:val="24"/>
          <w:szCs w:val="24"/>
        </w:rPr>
        <w:t xml:space="preserve"> that in order to </w:t>
      </w:r>
      <w:r w:rsidR="001B0107" w:rsidRPr="00E573DF">
        <w:rPr>
          <w:rFonts w:asciiTheme="minorBidi" w:hAnsiTheme="minorBidi" w:cstheme="minorBidi"/>
          <w:sz w:val="24"/>
          <w:szCs w:val="24"/>
        </w:rPr>
        <w:t>resolve</w:t>
      </w:r>
      <w:r w:rsidRPr="00E573DF">
        <w:rPr>
          <w:rFonts w:asciiTheme="minorBidi" w:hAnsiTheme="minorBidi" w:cstheme="minorBidi"/>
          <w:sz w:val="24"/>
          <w:szCs w:val="24"/>
        </w:rPr>
        <w:t xml:space="preserve"> the doubt, one </w:t>
      </w:r>
      <w:r w:rsidR="001B0107" w:rsidRPr="00E573DF">
        <w:rPr>
          <w:rFonts w:asciiTheme="minorBidi" w:hAnsiTheme="minorBidi" w:cstheme="minorBidi"/>
          <w:sz w:val="24"/>
          <w:szCs w:val="24"/>
        </w:rPr>
        <w:t>Tannaitic</w:t>
      </w:r>
      <w:r w:rsidRPr="00E573DF">
        <w:rPr>
          <w:rFonts w:asciiTheme="minorBidi" w:hAnsiTheme="minorBidi" w:cstheme="minorBidi"/>
          <w:sz w:val="24"/>
          <w:szCs w:val="24"/>
        </w:rPr>
        <w:t xml:space="preserve"> proof-text would have </w:t>
      </w:r>
      <w:r w:rsidR="001B0107" w:rsidRPr="00E573DF">
        <w:rPr>
          <w:rFonts w:asciiTheme="minorBidi" w:hAnsiTheme="minorBidi" w:cstheme="minorBidi"/>
          <w:sz w:val="24"/>
          <w:szCs w:val="24"/>
        </w:rPr>
        <w:t>sufficed</w:t>
      </w:r>
      <w:r w:rsidRPr="00E573DF">
        <w:rPr>
          <w:rFonts w:asciiTheme="minorBidi" w:hAnsiTheme="minorBidi" w:cstheme="minorBidi"/>
          <w:sz w:val="24"/>
          <w:szCs w:val="24"/>
        </w:rPr>
        <w:t xml:space="preserve"> to conclusively demonstrate that </w:t>
      </w:r>
      <w:r w:rsidRPr="00E573DF">
        <w:rPr>
          <w:rFonts w:asciiTheme="minorBidi" w:hAnsiTheme="minorBidi" w:cstheme="minorBidi"/>
          <w:i/>
          <w:iCs/>
          <w:sz w:val="24"/>
          <w:szCs w:val="24"/>
        </w:rPr>
        <w:t>or</w:t>
      </w:r>
      <w:r w:rsidRPr="00E573DF">
        <w:rPr>
          <w:rFonts w:asciiTheme="minorBidi" w:hAnsiTheme="minorBidi" w:cstheme="minorBidi"/>
          <w:sz w:val="24"/>
          <w:szCs w:val="24"/>
        </w:rPr>
        <w:t xml:space="preserve"> as used in the</w:t>
      </w:r>
      <w:r w:rsidR="008A5C3E" w:rsidRPr="00E573DF">
        <w:rPr>
          <w:rFonts w:asciiTheme="minorBidi" w:hAnsiTheme="minorBidi" w:cstheme="minorBidi"/>
          <w:sz w:val="24"/>
          <w:szCs w:val="24"/>
        </w:rPr>
        <w:t xml:space="preserve"> first</w:t>
      </w:r>
      <w:r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mishna</w:t>
      </w:r>
      <w:r w:rsidRPr="00E573DF">
        <w:rPr>
          <w:rFonts w:asciiTheme="minorBidi" w:hAnsiTheme="minorBidi" w:cstheme="minorBidi"/>
          <w:sz w:val="24"/>
          <w:szCs w:val="24"/>
        </w:rPr>
        <w:t xml:space="preserve"> is a reference to evening, summarizing with the unambiguous: “We hear it from here.”</w:t>
      </w:r>
      <w:r w:rsidRPr="00616253">
        <w:rPr>
          <w:rStyle w:val="FootnoteReference"/>
          <w:rFonts w:asciiTheme="minorBidi" w:hAnsiTheme="minorBidi" w:cstheme="minorBidi"/>
          <w:sz w:val="14"/>
          <w:szCs w:val="14"/>
        </w:rPr>
        <w:footnoteReference w:id="11"/>
      </w:r>
    </w:p>
    <w:p w:rsidR="008A5C3E" w:rsidRPr="00E573DF" w:rsidRDefault="008A5C3E" w:rsidP="00530D5A">
      <w:pPr>
        <w:widowControl w:val="0"/>
        <w:autoSpaceDE/>
        <w:autoSpaceDN/>
        <w:bidi w:val="0"/>
        <w:spacing w:after="0" w:line="240" w:lineRule="auto"/>
        <w:rPr>
          <w:rFonts w:asciiTheme="minorBidi" w:hAnsiTheme="minorBidi" w:cstheme="minorBidi"/>
          <w:sz w:val="24"/>
          <w:szCs w:val="24"/>
        </w:rPr>
      </w:pPr>
    </w:p>
    <w:p w:rsidR="006B6CA5" w:rsidRPr="00E573DF" w:rsidRDefault="00703A52"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Indeed, this is something of a foregone conclusion. The </w:t>
      </w:r>
      <w:r w:rsidR="001B0107" w:rsidRPr="00E573DF">
        <w:rPr>
          <w:rFonts w:asciiTheme="minorBidi" w:hAnsiTheme="minorBidi" w:cstheme="minorBidi"/>
          <w:sz w:val="24"/>
          <w:szCs w:val="24"/>
        </w:rPr>
        <w:t>Aramaic</w:t>
      </w:r>
      <w:r w:rsidRPr="00E573DF">
        <w:rPr>
          <w:rFonts w:asciiTheme="minorBidi" w:hAnsiTheme="minorBidi" w:cstheme="minorBidi"/>
          <w:sz w:val="24"/>
          <w:szCs w:val="24"/>
        </w:rPr>
        <w:t xml:space="preserve"> terms used by each </w:t>
      </w:r>
      <w:r w:rsidRPr="00616253">
        <w:rPr>
          <w:rFonts w:asciiTheme="minorBidi" w:hAnsiTheme="minorBidi" w:cstheme="minorBidi"/>
          <w:i/>
          <w:iCs/>
          <w:sz w:val="24"/>
          <w:szCs w:val="24"/>
        </w:rPr>
        <w:t>Amora</w:t>
      </w:r>
      <w:r w:rsidRPr="00E573DF">
        <w:rPr>
          <w:rFonts w:asciiTheme="minorBidi" w:hAnsiTheme="minorBidi" w:cstheme="minorBidi"/>
          <w:sz w:val="24"/>
          <w:szCs w:val="24"/>
        </w:rPr>
        <w:t xml:space="preserve">, </w:t>
      </w:r>
      <w:r w:rsidR="008A5C3E" w:rsidRPr="00E573DF">
        <w:rPr>
          <w:rFonts w:asciiTheme="minorBidi" w:hAnsiTheme="minorBidi" w:cstheme="minorBidi"/>
          <w:i/>
          <w:sz w:val="24"/>
          <w:szCs w:val="24"/>
        </w:rPr>
        <w:t>naghei</w:t>
      </w:r>
      <w:r w:rsidRPr="00E573DF">
        <w:rPr>
          <w:rFonts w:asciiTheme="minorBidi" w:hAnsiTheme="minorBidi" w:cstheme="minorBidi"/>
          <w:sz w:val="24"/>
          <w:szCs w:val="24"/>
        </w:rPr>
        <w:t xml:space="preserve"> and </w:t>
      </w:r>
      <w:r w:rsidR="008A5C3E" w:rsidRPr="00E573DF">
        <w:rPr>
          <w:rFonts w:asciiTheme="minorBidi" w:hAnsiTheme="minorBidi" w:cstheme="minorBidi"/>
          <w:i/>
          <w:sz w:val="24"/>
          <w:szCs w:val="24"/>
        </w:rPr>
        <w:t>leilei</w:t>
      </w:r>
      <w:r w:rsidRPr="00E573DF">
        <w:rPr>
          <w:rFonts w:asciiTheme="minorBidi" w:hAnsiTheme="minorBidi" w:cstheme="minorBidi"/>
          <w:sz w:val="24"/>
          <w:szCs w:val="24"/>
        </w:rPr>
        <w:t xml:space="preserve"> </w:t>
      </w:r>
      <w:r w:rsidR="001B0107" w:rsidRPr="00E573DF">
        <w:rPr>
          <w:rFonts w:asciiTheme="minorBidi" w:hAnsiTheme="minorBidi" w:cstheme="minorBidi"/>
          <w:sz w:val="24"/>
          <w:szCs w:val="24"/>
        </w:rPr>
        <w:t>respectively</w:t>
      </w:r>
      <w:r w:rsidRPr="00E573DF">
        <w:rPr>
          <w:rFonts w:asciiTheme="minorBidi" w:hAnsiTheme="minorBidi" w:cstheme="minorBidi"/>
          <w:sz w:val="24"/>
          <w:szCs w:val="24"/>
        </w:rPr>
        <w:t>, are synonymous, two words referring to the same time, the evening of the fourteenth of Nisan; at most</w:t>
      </w:r>
      <w:r w:rsidR="00616253">
        <w:rPr>
          <w:rFonts w:asciiTheme="minorBidi" w:hAnsiTheme="minorBidi" w:cstheme="minorBidi"/>
          <w:sz w:val="24"/>
          <w:szCs w:val="24"/>
        </w:rPr>
        <w:t>,</w:t>
      </w:r>
      <w:r w:rsidRPr="00E573DF">
        <w:rPr>
          <w:rFonts w:asciiTheme="minorBidi" w:hAnsiTheme="minorBidi" w:cstheme="minorBidi"/>
          <w:sz w:val="24"/>
          <w:szCs w:val="24"/>
        </w:rPr>
        <w:t xml:space="preserve"> we might say that they refer to two parts of the nighttime.</w:t>
      </w:r>
      <w:r w:rsidRPr="00616253">
        <w:rPr>
          <w:rStyle w:val="FootnoteReference"/>
          <w:rFonts w:asciiTheme="minorBidi" w:hAnsiTheme="minorBidi" w:cstheme="minorBidi"/>
          <w:sz w:val="16"/>
        </w:rPr>
        <w:footnoteReference w:id="12"/>
      </w:r>
      <w:r w:rsidR="006B6CA5" w:rsidRPr="00E573DF">
        <w:rPr>
          <w:rFonts w:asciiTheme="minorBidi" w:hAnsiTheme="minorBidi" w:cstheme="minorBidi"/>
          <w:szCs w:val="20"/>
        </w:rPr>
        <w:t xml:space="preserve"> </w:t>
      </w:r>
    </w:p>
    <w:p w:rsidR="008A5C3E" w:rsidRPr="00E573DF" w:rsidRDefault="008A5C3E" w:rsidP="00530D5A">
      <w:pPr>
        <w:widowControl w:val="0"/>
        <w:autoSpaceDE/>
        <w:autoSpaceDN/>
        <w:bidi w:val="0"/>
        <w:spacing w:after="0" w:line="240" w:lineRule="auto"/>
        <w:rPr>
          <w:rFonts w:asciiTheme="minorBidi" w:hAnsiTheme="minorBidi" w:cstheme="minorBidi"/>
          <w:sz w:val="24"/>
          <w:szCs w:val="24"/>
        </w:rPr>
      </w:pPr>
    </w:p>
    <w:p w:rsidR="004B5C2F" w:rsidRPr="00E573DF" w:rsidRDefault="00703A52"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Naturally, this means that the </w:t>
      </w:r>
      <w:r w:rsidR="001B0107" w:rsidRPr="00E573DF">
        <w:rPr>
          <w:rFonts w:asciiTheme="minorBidi" w:hAnsiTheme="minorBidi" w:cstheme="minorBidi"/>
          <w:sz w:val="24"/>
          <w:szCs w:val="24"/>
        </w:rPr>
        <w:t>lengthy</w:t>
      </w:r>
      <w:r w:rsidR="00616253">
        <w:rPr>
          <w:rFonts w:asciiTheme="minorBidi" w:hAnsiTheme="minorBidi" w:cstheme="minorBidi"/>
          <w:sz w:val="24"/>
          <w:szCs w:val="24"/>
        </w:rPr>
        <w:t xml:space="preserve"> series of proof-</w:t>
      </w:r>
      <w:r w:rsidRPr="00E573DF">
        <w:rPr>
          <w:rFonts w:asciiTheme="minorBidi" w:hAnsiTheme="minorBidi" w:cstheme="minorBidi"/>
          <w:sz w:val="24"/>
          <w:szCs w:val="24"/>
        </w:rPr>
        <w:t xml:space="preserve">texts is essentially an aggadic </w:t>
      </w:r>
      <w:r w:rsidR="001B0107" w:rsidRPr="00E573DF">
        <w:rPr>
          <w:rFonts w:asciiTheme="minorBidi" w:hAnsiTheme="minorBidi" w:cstheme="minorBidi"/>
          <w:sz w:val="24"/>
          <w:szCs w:val="24"/>
        </w:rPr>
        <w:t>passage</w:t>
      </w:r>
      <w:r w:rsidRPr="00E573DF">
        <w:rPr>
          <w:rFonts w:asciiTheme="minorBidi" w:hAnsiTheme="minorBidi" w:cstheme="minorBidi"/>
          <w:sz w:val="24"/>
          <w:szCs w:val="24"/>
        </w:rPr>
        <w:t xml:space="preserve">, </w:t>
      </w:r>
      <w:r w:rsidR="001B0107" w:rsidRPr="00E573DF">
        <w:rPr>
          <w:rFonts w:asciiTheme="minorBidi" w:hAnsiTheme="minorBidi" w:cstheme="minorBidi"/>
          <w:sz w:val="24"/>
          <w:szCs w:val="24"/>
        </w:rPr>
        <w:t>which E.S. Rosenthal describes as “nothing more than a literary construction,”</w:t>
      </w:r>
      <w:r w:rsidR="001B0107" w:rsidRPr="00616253">
        <w:rPr>
          <w:rStyle w:val="FootnoteReference"/>
          <w:rFonts w:asciiTheme="minorBidi" w:hAnsiTheme="minorBidi" w:cstheme="minorBidi"/>
          <w:sz w:val="16"/>
        </w:rPr>
        <w:footnoteReference w:id="13"/>
      </w:r>
      <w:r w:rsidR="001B0107" w:rsidRPr="00E573DF">
        <w:rPr>
          <w:rFonts w:asciiTheme="minorBidi" w:hAnsiTheme="minorBidi" w:cstheme="minorBidi"/>
          <w:sz w:val="24"/>
          <w:szCs w:val="24"/>
        </w:rPr>
        <w:t xml:space="preserve"> </w:t>
      </w:r>
      <w:r w:rsidR="008A5C3E" w:rsidRPr="00E573DF">
        <w:rPr>
          <w:rFonts w:asciiTheme="minorBidi" w:hAnsiTheme="minorBidi" w:cstheme="minorBidi"/>
          <w:sz w:val="24"/>
          <w:szCs w:val="24"/>
        </w:rPr>
        <w:t>a</w:t>
      </w:r>
      <w:r w:rsidR="001B0107" w:rsidRPr="00E573DF">
        <w:rPr>
          <w:rFonts w:asciiTheme="minorBidi" w:hAnsiTheme="minorBidi" w:cstheme="minorBidi"/>
          <w:sz w:val="24"/>
          <w:szCs w:val="24"/>
        </w:rPr>
        <w:t xml:space="preserve"> </w:t>
      </w:r>
      <w:r w:rsidR="006B6CA5" w:rsidRPr="00E573DF">
        <w:rPr>
          <w:rFonts w:asciiTheme="minorBidi" w:hAnsiTheme="minorBidi" w:cstheme="minorBidi"/>
          <w:i/>
          <w:sz w:val="24"/>
          <w:szCs w:val="24"/>
        </w:rPr>
        <w:t>sugya</w:t>
      </w:r>
      <w:r w:rsidR="001B0107" w:rsidRPr="00E573DF">
        <w:rPr>
          <w:rFonts w:asciiTheme="minorBidi" w:hAnsiTheme="minorBidi" w:cstheme="minorBidi"/>
          <w:sz w:val="24"/>
          <w:szCs w:val="24"/>
        </w:rPr>
        <w:t xml:space="preserve"> </w:t>
      </w:r>
      <w:r w:rsidR="008A5C3E" w:rsidRPr="00E573DF">
        <w:rPr>
          <w:rFonts w:asciiTheme="minorBidi" w:hAnsiTheme="minorBidi" w:cstheme="minorBidi"/>
          <w:sz w:val="24"/>
          <w:szCs w:val="24"/>
        </w:rPr>
        <w:t>created for</w:t>
      </w:r>
      <w:r w:rsidR="00D83F02" w:rsidRPr="00E573DF">
        <w:rPr>
          <w:rFonts w:asciiTheme="minorBidi" w:hAnsiTheme="minorBidi" w:cstheme="minorBidi"/>
          <w:sz w:val="24"/>
          <w:szCs w:val="24"/>
        </w:rPr>
        <w:t xml:space="preserve"> literary reasons </w:t>
      </w:r>
      <w:r w:rsidR="00616253">
        <w:rPr>
          <w:rFonts w:asciiTheme="minorBidi" w:hAnsiTheme="minorBidi" w:cstheme="minorBidi"/>
          <w:sz w:val="24"/>
          <w:szCs w:val="24"/>
        </w:rPr>
        <w:t>that</w:t>
      </w:r>
      <w:r w:rsidR="00D83F02" w:rsidRPr="00E573DF">
        <w:rPr>
          <w:rFonts w:asciiTheme="minorBidi" w:hAnsiTheme="minorBidi" w:cstheme="minorBidi"/>
          <w:sz w:val="24"/>
          <w:szCs w:val="24"/>
        </w:rPr>
        <w:t xml:space="preserve"> are not an integral part of the halakhic clarification </w:t>
      </w:r>
      <w:r w:rsidR="00616253">
        <w:rPr>
          <w:rFonts w:asciiTheme="minorBidi" w:hAnsiTheme="minorBidi" w:cstheme="minorBidi"/>
          <w:sz w:val="24"/>
          <w:szCs w:val="24"/>
        </w:rPr>
        <w:t>that</w:t>
      </w:r>
      <w:r w:rsidR="00D83F02" w:rsidRPr="00E573DF">
        <w:rPr>
          <w:rFonts w:asciiTheme="minorBidi" w:hAnsiTheme="minorBidi" w:cstheme="minorBidi"/>
          <w:sz w:val="24"/>
          <w:szCs w:val="24"/>
        </w:rPr>
        <w:t xml:space="preserve"> stands at </w:t>
      </w:r>
      <w:r w:rsidR="008A5C3E" w:rsidRPr="00E573DF">
        <w:rPr>
          <w:rFonts w:asciiTheme="minorBidi" w:hAnsiTheme="minorBidi" w:cstheme="minorBidi"/>
          <w:sz w:val="24"/>
          <w:szCs w:val="24"/>
        </w:rPr>
        <w:t>its</w:t>
      </w:r>
      <w:r w:rsidR="00D83F02" w:rsidRPr="00E573DF">
        <w:rPr>
          <w:rFonts w:asciiTheme="minorBidi" w:hAnsiTheme="minorBidi" w:cstheme="minorBidi"/>
          <w:sz w:val="24"/>
          <w:szCs w:val="24"/>
        </w:rPr>
        <w:t xml:space="preserve"> base. This is </w:t>
      </w:r>
      <w:r w:rsidR="001365FE" w:rsidRPr="00E573DF">
        <w:rPr>
          <w:rFonts w:asciiTheme="minorBidi" w:hAnsiTheme="minorBidi" w:cstheme="minorBidi"/>
          <w:sz w:val="24"/>
          <w:szCs w:val="24"/>
        </w:rPr>
        <w:t>reasonable based on the decisive</w:t>
      </w:r>
      <w:r w:rsidR="00D83F02" w:rsidRPr="00E573DF">
        <w:rPr>
          <w:rFonts w:asciiTheme="minorBidi" w:hAnsiTheme="minorBidi" w:cstheme="minorBidi"/>
          <w:sz w:val="24"/>
          <w:szCs w:val="24"/>
        </w:rPr>
        <w:t xml:space="preserve"> way in which the Gemara accepts the proofs that </w:t>
      </w:r>
      <w:r w:rsidR="00D83F02" w:rsidRPr="00E573DF">
        <w:rPr>
          <w:rFonts w:asciiTheme="minorBidi" w:hAnsiTheme="minorBidi" w:cstheme="minorBidi"/>
          <w:i/>
          <w:iCs/>
          <w:sz w:val="24"/>
          <w:szCs w:val="24"/>
        </w:rPr>
        <w:t>or</w:t>
      </w:r>
      <w:r w:rsidR="00D83F02" w:rsidRPr="00E573DF">
        <w:rPr>
          <w:rFonts w:asciiTheme="minorBidi" w:hAnsiTheme="minorBidi" w:cstheme="minorBidi"/>
          <w:sz w:val="24"/>
          <w:szCs w:val="24"/>
        </w:rPr>
        <w:t xml:space="preserve"> is night and rejects most of the others. </w:t>
      </w:r>
    </w:p>
    <w:p w:rsidR="008A5C3E" w:rsidRPr="00E573DF" w:rsidRDefault="008A5C3E" w:rsidP="00530D5A">
      <w:pPr>
        <w:widowControl w:val="0"/>
        <w:autoSpaceDE/>
        <w:autoSpaceDN/>
        <w:bidi w:val="0"/>
        <w:spacing w:after="0" w:line="240" w:lineRule="auto"/>
        <w:rPr>
          <w:rFonts w:asciiTheme="minorBidi" w:hAnsiTheme="minorBidi" w:cstheme="minorBidi"/>
          <w:sz w:val="24"/>
          <w:szCs w:val="24"/>
        </w:rPr>
      </w:pPr>
    </w:p>
    <w:p w:rsidR="00D83F02" w:rsidRPr="00E573DF" w:rsidRDefault="00D83F02" w:rsidP="00530D5A">
      <w:pPr>
        <w:widowControl w:val="0"/>
        <w:autoSpaceDE/>
        <w:autoSpaceDN/>
        <w:bidi w:val="0"/>
        <w:spacing w:after="0" w:line="240" w:lineRule="auto"/>
        <w:rPr>
          <w:rFonts w:asciiTheme="minorBidi" w:hAnsiTheme="minorBidi" w:cstheme="minorBidi"/>
          <w:sz w:val="24"/>
          <w:szCs w:val="24"/>
          <w:rtl/>
        </w:rPr>
      </w:pPr>
      <w:r w:rsidRPr="00E573DF">
        <w:rPr>
          <w:rFonts w:asciiTheme="minorBidi" w:hAnsiTheme="minorBidi" w:cstheme="minorBidi"/>
          <w:sz w:val="24"/>
          <w:szCs w:val="24"/>
        </w:rPr>
        <w:t>Moreover, the independent status of this aggadic segment becomes much stronger in light of the literary design, which is composed of a d</w:t>
      </w:r>
      <w:r w:rsidR="008A5C3E" w:rsidRPr="00E573DF">
        <w:rPr>
          <w:rFonts w:asciiTheme="minorBidi" w:hAnsiTheme="minorBidi" w:cstheme="minorBidi"/>
          <w:sz w:val="24"/>
          <w:szCs w:val="24"/>
        </w:rPr>
        <w:t>ual</w:t>
      </w:r>
      <w:r w:rsidRPr="00E573DF">
        <w:rPr>
          <w:rFonts w:asciiTheme="minorBidi" w:hAnsiTheme="minorBidi" w:cstheme="minorBidi"/>
          <w:sz w:val="24"/>
          <w:szCs w:val="24"/>
        </w:rPr>
        <w:t xml:space="preserve"> structure with </w:t>
      </w:r>
      <w:r w:rsidR="008A5C3E" w:rsidRPr="00E573DF">
        <w:rPr>
          <w:rFonts w:asciiTheme="minorBidi" w:hAnsiTheme="minorBidi" w:cstheme="minorBidi"/>
          <w:sz w:val="24"/>
          <w:szCs w:val="24"/>
        </w:rPr>
        <w:t>reverse</w:t>
      </w:r>
      <w:r w:rsidR="00616253">
        <w:rPr>
          <w:rFonts w:asciiTheme="minorBidi" w:hAnsiTheme="minorBidi" w:cstheme="minorBidi"/>
          <w:sz w:val="24"/>
          <w:szCs w:val="24"/>
        </w:rPr>
        <w:t xml:space="preserve"> symmetry.</w:t>
      </w:r>
      <w:r w:rsidRPr="00616253">
        <w:rPr>
          <w:rStyle w:val="FootnoteReference"/>
          <w:rFonts w:asciiTheme="minorBidi" w:hAnsiTheme="minorBidi" w:cstheme="minorBidi"/>
          <w:sz w:val="16"/>
        </w:rPr>
        <w:footnoteReference w:id="14"/>
      </w:r>
      <w:r w:rsidRPr="00E573DF">
        <w:rPr>
          <w:rFonts w:asciiTheme="minorBidi" w:hAnsiTheme="minorBidi" w:cstheme="minorBidi"/>
          <w:sz w:val="24"/>
          <w:szCs w:val="24"/>
        </w:rPr>
        <w:t xml:space="preserve"> </w:t>
      </w:r>
      <w:r w:rsidR="00616253">
        <w:rPr>
          <w:rFonts w:asciiTheme="minorBidi" w:hAnsiTheme="minorBidi" w:cstheme="minorBidi"/>
          <w:sz w:val="24"/>
          <w:szCs w:val="24"/>
        </w:rPr>
        <w:t>E</w:t>
      </w:r>
      <w:r w:rsidRPr="00E573DF">
        <w:rPr>
          <w:rFonts w:asciiTheme="minorBidi" w:hAnsiTheme="minorBidi" w:cstheme="minorBidi"/>
          <w:sz w:val="24"/>
          <w:szCs w:val="24"/>
        </w:rPr>
        <w:t xml:space="preserve">ach part, the biblical and the </w:t>
      </w:r>
      <w:r w:rsidR="001365FE" w:rsidRPr="00E573DF">
        <w:rPr>
          <w:rFonts w:asciiTheme="minorBidi" w:hAnsiTheme="minorBidi" w:cstheme="minorBidi"/>
          <w:sz w:val="24"/>
          <w:szCs w:val="24"/>
        </w:rPr>
        <w:t>Tannaitic</w:t>
      </w:r>
      <w:r w:rsidRPr="00E573DF">
        <w:rPr>
          <w:rFonts w:asciiTheme="minorBidi" w:hAnsiTheme="minorBidi" w:cstheme="minorBidi"/>
          <w:sz w:val="24"/>
          <w:szCs w:val="24"/>
        </w:rPr>
        <w:t>, contain</w:t>
      </w:r>
      <w:r w:rsidR="008A5C3E" w:rsidRPr="00E573DF">
        <w:rPr>
          <w:rFonts w:asciiTheme="minorBidi" w:hAnsiTheme="minorBidi" w:cstheme="minorBidi"/>
          <w:sz w:val="24"/>
          <w:szCs w:val="24"/>
        </w:rPr>
        <w:t>s</w:t>
      </w:r>
      <w:r w:rsidRPr="00E573DF">
        <w:rPr>
          <w:rFonts w:asciiTheme="minorBidi" w:hAnsiTheme="minorBidi" w:cstheme="minorBidi"/>
          <w:sz w:val="24"/>
          <w:szCs w:val="24"/>
        </w:rPr>
        <w:t xml:space="preserve"> seven</w:t>
      </w:r>
      <w:r w:rsidRPr="00E573DF">
        <w:rPr>
          <w:rFonts w:asciiTheme="minorBidi" w:hAnsiTheme="minorBidi" w:cstheme="minorBidi"/>
          <w:szCs w:val="20"/>
        </w:rPr>
        <w:t xml:space="preserve"> </w:t>
      </w:r>
      <w:r w:rsidRPr="00E573DF">
        <w:rPr>
          <w:rFonts w:asciiTheme="minorBidi" w:hAnsiTheme="minorBidi" w:cstheme="minorBidi"/>
          <w:sz w:val="24"/>
          <w:szCs w:val="24"/>
        </w:rPr>
        <w:t>proofs.</w:t>
      </w:r>
      <w:r w:rsidR="00616253" w:rsidRPr="00616253">
        <w:rPr>
          <w:rStyle w:val="FootnoteReference"/>
          <w:rFonts w:asciiTheme="minorBidi" w:hAnsiTheme="minorBidi" w:cstheme="minorBidi"/>
          <w:sz w:val="16"/>
        </w:rPr>
        <w:footnoteReference w:id="15"/>
      </w:r>
      <w:r w:rsidRPr="00E573DF">
        <w:rPr>
          <w:rFonts w:asciiTheme="minorBidi" w:hAnsiTheme="minorBidi" w:cstheme="minorBidi"/>
          <w:sz w:val="24"/>
          <w:szCs w:val="24"/>
        </w:rPr>
        <w:t xml:space="preserve"> In the biblical part, the first three and the last three proofs indicate that</w:t>
      </w:r>
      <w:r w:rsidRPr="00E573DF">
        <w:rPr>
          <w:rFonts w:asciiTheme="minorBidi" w:hAnsiTheme="minorBidi" w:cstheme="minorBidi"/>
          <w:i/>
          <w:sz w:val="24"/>
          <w:szCs w:val="24"/>
        </w:rPr>
        <w:t xml:space="preserve"> or </w:t>
      </w:r>
      <w:r w:rsidRPr="00E573DF">
        <w:rPr>
          <w:rFonts w:asciiTheme="minorBidi" w:hAnsiTheme="minorBidi" w:cstheme="minorBidi"/>
          <w:sz w:val="24"/>
          <w:szCs w:val="24"/>
        </w:rPr>
        <w:t>is day, while the middle one indicates that</w:t>
      </w:r>
      <w:r w:rsidRPr="00E573DF">
        <w:rPr>
          <w:rFonts w:asciiTheme="minorBidi" w:hAnsiTheme="minorBidi" w:cstheme="minorBidi"/>
          <w:i/>
          <w:sz w:val="24"/>
          <w:szCs w:val="24"/>
        </w:rPr>
        <w:t xml:space="preserve"> or </w:t>
      </w:r>
      <w:r w:rsidRPr="00E573DF">
        <w:rPr>
          <w:rFonts w:asciiTheme="minorBidi" w:hAnsiTheme="minorBidi" w:cstheme="minorBidi"/>
          <w:sz w:val="24"/>
          <w:szCs w:val="24"/>
        </w:rPr>
        <w:t>is night; in the Tannaitic proofs, this order is reversed, as the first and last three proofs indicate that</w:t>
      </w:r>
      <w:r w:rsidRPr="00E573DF">
        <w:rPr>
          <w:rFonts w:asciiTheme="minorBidi" w:hAnsiTheme="minorBidi" w:cstheme="minorBidi"/>
          <w:i/>
          <w:sz w:val="24"/>
          <w:szCs w:val="24"/>
        </w:rPr>
        <w:t xml:space="preserve"> or </w:t>
      </w:r>
      <w:r w:rsidRPr="00E573DF">
        <w:rPr>
          <w:rFonts w:asciiTheme="minorBidi" w:hAnsiTheme="minorBidi" w:cstheme="minorBidi"/>
          <w:sz w:val="24"/>
          <w:szCs w:val="24"/>
        </w:rPr>
        <w:t>is night, while the middle one indicates that</w:t>
      </w:r>
      <w:r w:rsidRPr="00E573DF">
        <w:rPr>
          <w:rFonts w:asciiTheme="minorBidi" w:hAnsiTheme="minorBidi" w:cstheme="minorBidi"/>
          <w:i/>
          <w:sz w:val="24"/>
          <w:szCs w:val="24"/>
        </w:rPr>
        <w:t xml:space="preserve"> or </w:t>
      </w:r>
      <w:r w:rsidRPr="00E573DF">
        <w:rPr>
          <w:rFonts w:asciiTheme="minorBidi" w:hAnsiTheme="minorBidi" w:cstheme="minorBidi"/>
          <w:sz w:val="24"/>
          <w:szCs w:val="24"/>
        </w:rPr>
        <w:t xml:space="preserve">is morning. </w:t>
      </w:r>
      <w:r w:rsidR="001365FE" w:rsidRPr="00E573DF">
        <w:rPr>
          <w:rFonts w:asciiTheme="minorBidi" w:hAnsiTheme="minorBidi" w:cstheme="minorBidi"/>
          <w:sz w:val="24"/>
          <w:szCs w:val="24"/>
        </w:rPr>
        <w:t xml:space="preserve">Midrashically speaking, the structure utilized is </w:t>
      </w:r>
      <w:r w:rsidRPr="00E573DF">
        <w:rPr>
          <w:rFonts w:asciiTheme="minorBidi" w:hAnsiTheme="minorBidi" w:cstheme="minorBidi"/>
          <w:sz w:val="24"/>
          <w:szCs w:val="24"/>
        </w:rPr>
        <w:t xml:space="preserve">the form of a biblical </w:t>
      </w:r>
      <w:r w:rsidRPr="00616253">
        <w:rPr>
          <w:rFonts w:asciiTheme="minorBidi" w:hAnsiTheme="minorBidi" w:cstheme="minorBidi"/>
          <w:i/>
          <w:iCs/>
          <w:sz w:val="24"/>
          <w:szCs w:val="24"/>
        </w:rPr>
        <w:t>Menora</w:t>
      </w:r>
      <w:r w:rsidR="00127DBC" w:rsidRPr="00E573DF">
        <w:rPr>
          <w:rFonts w:asciiTheme="minorBidi" w:hAnsiTheme="minorBidi" w:cstheme="minorBidi"/>
          <w:sz w:val="24"/>
          <w:szCs w:val="24"/>
        </w:rPr>
        <w:t>, with a central stem and three branches on each side</w:t>
      </w:r>
      <w:r w:rsidRPr="00E573DF">
        <w:rPr>
          <w:rFonts w:asciiTheme="minorBidi" w:hAnsiTheme="minorBidi" w:cstheme="minorBidi"/>
          <w:sz w:val="24"/>
          <w:szCs w:val="24"/>
        </w:rPr>
        <w:t xml:space="preserve"> — an interesting idea for a </w:t>
      </w:r>
      <w:r w:rsidR="006B6CA5" w:rsidRPr="00E573DF">
        <w:rPr>
          <w:rFonts w:asciiTheme="minorBidi" w:hAnsiTheme="minorBidi" w:cstheme="minorBidi"/>
          <w:i/>
          <w:sz w:val="24"/>
          <w:szCs w:val="24"/>
        </w:rPr>
        <w:t>sugya</w:t>
      </w:r>
      <w:r w:rsidRPr="00E573DF">
        <w:rPr>
          <w:rFonts w:asciiTheme="minorBidi" w:hAnsiTheme="minorBidi" w:cstheme="minorBidi"/>
          <w:sz w:val="24"/>
          <w:szCs w:val="24"/>
        </w:rPr>
        <w:t xml:space="preserve"> dealing with light. It appears that the </w:t>
      </w:r>
      <w:r w:rsidR="00616253">
        <w:rPr>
          <w:rFonts w:asciiTheme="minorBidi" w:hAnsiTheme="minorBidi" w:cstheme="minorBidi"/>
          <w:sz w:val="24"/>
          <w:szCs w:val="24"/>
        </w:rPr>
        <w:t>redactors</w:t>
      </w:r>
      <w:r w:rsidRPr="00E573DF">
        <w:rPr>
          <w:rFonts w:asciiTheme="minorBidi" w:hAnsiTheme="minorBidi" w:cstheme="minorBidi"/>
          <w:sz w:val="24"/>
          <w:szCs w:val="24"/>
        </w:rPr>
        <w:t xml:space="preserve"> of </w:t>
      </w:r>
      <w:r w:rsidR="001365FE" w:rsidRPr="00E573DF">
        <w:rPr>
          <w:rFonts w:asciiTheme="minorBidi" w:hAnsiTheme="minorBidi" w:cstheme="minorBidi"/>
          <w:sz w:val="24"/>
          <w:szCs w:val="24"/>
        </w:rPr>
        <w:t>tractate</w:t>
      </w:r>
      <w:r w:rsidRPr="00E573DF">
        <w:rPr>
          <w:rFonts w:asciiTheme="minorBidi" w:hAnsiTheme="minorBidi" w:cstheme="minorBidi"/>
          <w:sz w:val="24"/>
          <w:szCs w:val="24"/>
        </w:rPr>
        <w:t xml:space="preserve"> decided to open the unit discussing the destruction of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with </w:t>
      </w:r>
      <w:r w:rsidR="001365FE" w:rsidRPr="00E573DF">
        <w:rPr>
          <w:rFonts w:asciiTheme="minorBidi" w:hAnsiTheme="minorBidi" w:cstheme="minorBidi"/>
          <w:i/>
          <w:sz w:val="24"/>
          <w:szCs w:val="24"/>
        </w:rPr>
        <w:t>aggada</w:t>
      </w:r>
      <w:r w:rsidRPr="00E573DF">
        <w:rPr>
          <w:rFonts w:asciiTheme="minorBidi" w:hAnsiTheme="minorBidi" w:cstheme="minorBidi"/>
          <w:sz w:val="24"/>
          <w:szCs w:val="24"/>
        </w:rPr>
        <w:t xml:space="preserve">, presenting the </w:t>
      </w:r>
      <w:r w:rsidR="001365FE" w:rsidRPr="00E573DF">
        <w:rPr>
          <w:rFonts w:asciiTheme="minorBidi" w:hAnsiTheme="minorBidi" w:cstheme="minorBidi"/>
          <w:sz w:val="24"/>
          <w:szCs w:val="24"/>
        </w:rPr>
        <w:t>reader</w:t>
      </w:r>
      <w:r w:rsidRPr="00E573DF">
        <w:rPr>
          <w:rFonts w:asciiTheme="minorBidi" w:hAnsiTheme="minorBidi" w:cstheme="minorBidi"/>
          <w:sz w:val="24"/>
          <w:szCs w:val="24"/>
        </w:rPr>
        <w:t xml:space="preserve"> with a mediation on matters of light and darkness, night and day. </w:t>
      </w:r>
    </w:p>
    <w:p w:rsidR="00127DBC" w:rsidRPr="00E573DF" w:rsidRDefault="00127DBC" w:rsidP="00530D5A">
      <w:pPr>
        <w:widowControl w:val="0"/>
        <w:autoSpaceDE/>
        <w:autoSpaceDN/>
        <w:bidi w:val="0"/>
        <w:spacing w:after="0" w:line="240" w:lineRule="auto"/>
        <w:rPr>
          <w:rFonts w:asciiTheme="minorBidi" w:hAnsiTheme="minorBidi" w:cstheme="minorBidi"/>
          <w:sz w:val="24"/>
          <w:szCs w:val="24"/>
        </w:rPr>
      </w:pPr>
    </w:p>
    <w:p w:rsidR="00305AF8" w:rsidRDefault="001A2664"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lastRenderedPageBreak/>
        <w:t xml:space="preserve">The decision to open </w:t>
      </w:r>
      <w:r w:rsidR="001365FE" w:rsidRPr="00E573DF">
        <w:rPr>
          <w:rFonts w:asciiTheme="minorBidi" w:hAnsiTheme="minorBidi" w:cstheme="minorBidi"/>
          <w:sz w:val="24"/>
          <w:szCs w:val="24"/>
        </w:rPr>
        <w:t>Tractate</w:t>
      </w:r>
      <w:r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Pesachim</w:t>
      </w:r>
      <w:r w:rsidR="00127DBC" w:rsidRPr="00E573DF">
        <w:rPr>
          <w:rFonts w:asciiTheme="minorBidi" w:hAnsiTheme="minorBidi" w:cstheme="minorBidi"/>
          <w:sz w:val="24"/>
          <w:szCs w:val="24"/>
        </w:rPr>
        <w:t xml:space="preserve"> in general</w:t>
      </w:r>
      <w:r w:rsidRPr="00E573DF">
        <w:rPr>
          <w:rFonts w:asciiTheme="minorBidi" w:hAnsiTheme="minorBidi" w:cstheme="minorBidi"/>
          <w:sz w:val="24"/>
          <w:szCs w:val="24"/>
        </w:rPr>
        <w:t xml:space="preserve"> </w:t>
      </w:r>
      <w:r w:rsidR="00127DBC" w:rsidRPr="00E573DF">
        <w:rPr>
          <w:rFonts w:asciiTheme="minorBidi" w:hAnsiTheme="minorBidi" w:cstheme="minorBidi"/>
          <w:sz w:val="24"/>
          <w:szCs w:val="24"/>
        </w:rPr>
        <w:t>(</w:t>
      </w:r>
      <w:r w:rsidRPr="00E573DF">
        <w:rPr>
          <w:rFonts w:asciiTheme="minorBidi" w:hAnsiTheme="minorBidi" w:cstheme="minorBidi"/>
          <w:sz w:val="24"/>
          <w:szCs w:val="24"/>
        </w:rPr>
        <w:t xml:space="preserve">and the topic of </w:t>
      </w:r>
      <w:r w:rsidR="001365FE" w:rsidRPr="00E573DF">
        <w:rPr>
          <w:rFonts w:asciiTheme="minorBidi" w:hAnsiTheme="minorBidi" w:cstheme="minorBidi"/>
          <w:i/>
          <w:sz w:val="24"/>
          <w:szCs w:val="24"/>
        </w:rPr>
        <w:t>chametz</w:t>
      </w:r>
      <w:r w:rsidR="00127DBC" w:rsidRPr="00E573DF">
        <w:rPr>
          <w:rFonts w:asciiTheme="minorBidi" w:hAnsiTheme="minorBidi" w:cstheme="minorBidi"/>
          <w:sz w:val="24"/>
          <w:szCs w:val="24"/>
        </w:rPr>
        <w:t xml:space="preserve"> in particular)</w:t>
      </w:r>
      <w:r w:rsidRPr="00E573DF">
        <w:rPr>
          <w:rFonts w:asciiTheme="minorBidi" w:hAnsiTheme="minorBidi" w:cstheme="minorBidi"/>
          <w:sz w:val="24"/>
          <w:szCs w:val="24"/>
        </w:rPr>
        <w:t xml:space="preserve"> with an aggadic section dealing with the matter </w:t>
      </w:r>
      <w:r w:rsidR="00127DBC" w:rsidRPr="00E573DF">
        <w:rPr>
          <w:rFonts w:asciiTheme="minorBidi" w:hAnsiTheme="minorBidi" w:cstheme="minorBidi"/>
          <w:sz w:val="24"/>
          <w:szCs w:val="24"/>
        </w:rPr>
        <w:t>of light and darkness requires</w:t>
      </w:r>
      <w:r w:rsidRPr="00E573DF">
        <w:rPr>
          <w:rFonts w:asciiTheme="minorBidi" w:hAnsiTheme="minorBidi" w:cstheme="minorBidi"/>
          <w:sz w:val="24"/>
          <w:szCs w:val="24"/>
        </w:rPr>
        <w:t xml:space="preserve"> an explanation of the nature of the connection between the motif of light and darkness and the holiday of Pesach. Analysis of the biblical narrative of the </w:t>
      </w:r>
      <w:r w:rsidR="001365FE" w:rsidRPr="00E573DF">
        <w:rPr>
          <w:rFonts w:asciiTheme="minorBidi" w:hAnsiTheme="minorBidi" w:cstheme="minorBidi"/>
          <w:sz w:val="24"/>
          <w:szCs w:val="24"/>
        </w:rPr>
        <w:t>Exodus</w:t>
      </w:r>
      <w:r w:rsidRPr="00E573DF">
        <w:rPr>
          <w:rFonts w:asciiTheme="minorBidi" w:hAnsiTheme="minorBidi" w:cstheme="minorBidi"/>
          <w:sz w:val="24"/>
          <w:szCs w:val="24"/>
        </w:rPr>
        <w:t xml:space="preserve"> and the aggadic exegesis of </w:t>
      </w:r>
      <w:r w:rsidRPr="00E573DF">
        <w:rPr>
          <w:rFonts w:asciiTheme="minorBidi" w:hAnsiTheme="minorBidi" w:cstheme="minorBidi"/>
          <w:i/>
          <w:iCs/>
          <w:sz w:val="24"/>
          <w:szCs w:val="24"/>
        </w:rPr>
        <w:t>Chazal</w:t>
      </w:r>
      <w:r w:rsidRPr="00E573DF">
        <w:rPr>
          <w:rFonts w:asciiTheme="minorBidi" w:hAnsiTheme="minorBidi" w:cstheme="minorBidi"/>
          <w:sz w:val="24"/>
          <w:szCs w:val="24"/>
        </w:rPr>
        <w:t xml:space="preserve"> points to the centrality of the motif of light and darkness in this narrative. This motif is undeniable in the Plague of Darkness,</w:t>
      </w:r>
      <w:r w:rsidR="00191C9B" w:rsidRPr="00E573DF">
        <w:rPr>
          <w:rFonts w:asciiTheme="minorBidi" w:hAnsiTheme="minorBidi" w:cstheme="minorBidi"/>
          <w:sz w:val="24"/>
          <w:szCs w:val="24"/>
        </w:rPr>
        <w:t xml:space="preserve"> of course, but is in fact present in all of the final three plagues. </w:t>
      </w:r>
    </w:p>
    <w:p w:rsidR="00305AF8" w:rsidRDefault="00305AF8" w:rsidP="00530D5A">
      <w:pPr>
        <w:widowControl w:val="0"/>
        <w:autoSpaceDE/>
        <w:autoSpaceDN/>
        <w:bidi w:val="0"/>
        <w:spacing w:after="0" w:line="240" w:lineRule="auto"/>
        <w:rPr>
          <w:rFonts w:asciiTheme="minorBidi" w:hAnsiTheme="minorBidi" w:cstheme="minorBidi"/>
          <w:sz w:val="24"/>
          <w:szCs w:val="24"/>
        </w:rPr>
      </w:pPr>
    </w:p>
    <w:p w:rsidR="001A2664" w:rsidRPr="00E573DF" w:rsidRDefault="00191C9B"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The process of “darkening” begins with the Plague of </w:t>
      </w:r>
      <w:r w:rsidR="001365FE" w:rsidRPr="00E573DF">
        <w:rPr>
          <w:rFonts w:asciiTheme="minorBidi" w:hAnsiTheme="minorBidi" w:cstheme="minorBidi"/>
          <w:sz w:val="24"/>
          <w:szCs w:val="24"/>
        </w:rPr>
        <w:t>Locusts</w:t>
      </w:r>
      <w:r w:rsidRPr="00E573DF">
        <w:rPr>
          <w:rFonts w:asciiTheme="minorBidi" w:hAnsiTheme="minorBidi" w:cstheme="minorBidi"/>
          <w:sz w:val="24"/>
          <w:szCs w:val="24"/>
        </w:rPr>
        <w:t>:</w:t>
      </w:r>
    </w:p>
    <w:p w:rsidR="00127DBC" w:rsidRPr="00E573DF" w:rsidRDefault="00127DBC" w:rsidP="00530D5A">
      <w:pPr>
        <w:widowControl w:val="0"/>
        <w:autoSpaceDE/>
        <w:autoSpaceDN/>
        <w:bidi w:val="0"/>
        <w:spacing w:after="0" w:line="240" w:lineRule="auto"/>
        <w:ind w:left="720"/>
        <w:rPr>
          <w:rFonts w:asciiTheme="minorBidi" w:hAnsiTheme="minorBidi" w:cstheme="minorBidi"/>
          <w:sz w:val="24"/>
          <w:szCs w:val="24"/>
        </w:rPr>
      </w:pPr>
    </w:p>
    <w:p w:rsidR="00191C9B" w:rsidRPr="00E573DF" w:rsidRDefault="00127DBC"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 xml:space="preserve">The </w:t>
      </w:r>
      <w:r w:rsidR="007D2B40" w:rsidRPr="00E573DF">
        <w:rPr>
          <w:rFonts w:asciiTheme="minorBidi" w:hAnsiTheme="minorBidi" w:cstheme="minorBidi"/>
          <w:sz w:val="24"/>
          <w:szCs w:val="24"/>
        </w:rPr>
        <w:t>locust</w:t>
      </w:r>
      <w:r w:rsidRPr="00E573DF">
        <w:rPr>
          <w:rFonts w:asciiTheme="minorBidi" w:hAnsiTheme="minorBidi" w:cstheme="minorBidi"/>
          <w:sz w:val="24"/>
          <w:szCs w:val="24"/>
        </w:rPr>
        <w:t xml:space="preserve"> came up over the entire land of Egypt… </w:t>
      </w:r>
      <w:r w:rsidR="00191C9B" w:rsidRPr="00E573DF">
        <w:rPr>
          <w:rFonts w:asciiTheme="minorBidi" w:hAnsiTheme="minorBidi" w:cstheme="minorBidi"/>
          <w:sz w:val="24"/>
          <w:szCs w:val="24"/>
        </w:rPr>
        <w:t xml:space="preserve">It covered the surface of the entire </w:t>
      </w:r>
      <w:r w:rsidRPr="00E573DF">
        <w:rPr>
          <w:rFonts w:asciiTheme="minorBidi" w:hAnsiTheme="minorBidi" w:cstheme="minorBidi"/>
          <w:sz w:val="24"/>
          <w:szCs w:val="24"/>
        </w:rPr>
        <w:t xml:space="preserve">land, and the land became dark… </w:t>
      </w:r>
      <w:r w:rsidR="00191C9B" w:rsidRPr="00E573DF">
        <w:rPr>
          <w:rFonts w:asciiTheme="minorBidi" w:hAnsiTheme="minorBidi" w:cstheme="minorBidi"/>
          <w:sz w:val="24"/>
          <w:szCs w:val="24"/>
        </w:rPr>
        <w:t>(</w:t>
      </w:r>
      <w:r w:rsidR="00191C9B" w:rsidRPr="00E573DF">
        <w:rPr>
          <w:rFonts w:asciiTheme="minorBidi" w:hAnsiTheme="minorBidi" w:cstheme="minorBidi"/>
          <w:i/>
          <w:iCs/>
          <w:sz w:val="24"/>
          <w:szCs w:val="24"/>
        </w:rPr>
        <w:t>Shemot</w:t>
      </w:r>
      <w:r w:rsidR="00191C9B" w:rsidRPr="00E573DF">
        <w:rPr>
          <w:rFonts w:asciiTheme="minorBidi" w:hAnsiTheme="minorBidi" w:cstheme="minorBidi"/>
          <w:sz w:val="24"/>
          <w:szCs w:val="24"/>
        </w:rPr>
        <w:t xml:space="preserve"> 10:</w:t>
      </w:r>
      <w:r w:rsidRPr="00E573DF">
        <w:rPr>
          <w:rFonts w:asciiTheme="minorBidi" w:hAnsiTheme="minorBidi" w:cstheme="minorBidi"/>
          <w:sz w:val="24"/>
          <w:szCs w:val="24"/>
        </w:rPr>
        <w:t>14-</w:t>
      </w:r>
      <w:r w:rsidR="00191C9B" w:rsidRPr="00E573DF">
        <w:rPr>
          <w:rFonts w:asciiTheme="minorBidi" w:hAnsiTheme="minorBidi" w:cstheme="minorBidi"/>
          <w:sz w:val="24"/>
          <w:szCs w:val="24"/>
        </w:rPr>
        <w:t>15)</w:t>
      </w:r>
    </w:p>
    <w:p w:rsidR="00191C9B" w:rsidRPr="00E573DF" w:rsidRDefault="00191C9B" w:rsidP="00530D5A">
      <w:pPr>
        <w:widowControl w:val="0"/>
        <w:autoSpaceDE/>
        <w:autoSpaceDN/>
        <w:bidi w:val="0"/>
        <w:spacing w:after="0" w:line="240" w:lineRule="auto"/>
        <w:rPr>
          <w:rFonts w:asciiTheme="minorBidi" w:hAnsiTheme="minorBidi" w:cstheme="minorBidi"/>
          <w:sz w:val="24"/>
          <w:szCs w:val="24"/>
        </w:rPr>
      </w:pPr>
    </w:p>
    <w:p w:rsidR="00D83F02" w:rsidRPr="00E573DF" w:rsidRDefault="00191C9B"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This indicates that </w:t>
      </w:r>
      <w:r w:rsidR="00127DBC" w:rsidRPr="00E573DF">
        <w:rPr>
          <w:rFonts w:asciiTheme="minorBidi" w:hAnsiTheme="minorBidi" w:cstheme="minorBidi"/>
          <w:sz w:val="24"/>
          <w:szCs w:val="24"/>
        </w:rPr>
        <w:t>as</w:t>
      </w:r>
      <w:r w:rsidRPr="00E573DF">
        <w:rPr>
          <w:rFonts w:asciiTheme="minorBidi" w:hAnsiTheme="minorBidi" w:cstheme="minorBidi"/>
          <w:sz w:val="24"/>
          <w:szCs w:val="24"/>
        </w:rPr>
        <w:t xml:space="preserve"> the Exodus </w:t>
      </w:r>
      <w:r w:rsidR="00127DBC" w:rsidRPr="00E573DF">
        <w:rPr>
          <w:rFonts w:asciiTheme="minorBidi" w:hAnsiTheme="minorBidi" w:cstheme="minorBidi"/>
          <w:sz w:val="24"/>
          <w:szCs w:val="24"/>
        </w:rPr>
        <w:t>draws nigh</w:t>
      </w:r>
      <w:r w:rsidRPr="00E573DF">
        <w:rPr>
          <w:rFonts w:asciiTheme="minorBidi" w:hAnsiTheme="minorBidi" w:cstheme="minorBidi"/>
          <w:sz w:val="24"/>
          <w:szCs w:val="24"/>
        </w:rPr>
        <w:t xml:space="preserve">, the motif of </w:t>
      </w:r>
      <w:r w:rsidR="000B098C" w:rsidRPr="00E573DF">
        <w:rPr>
          <w:rFonts w:asciiTheme="minorBidi" w:hAnsiTheme="minorBidi" w:cstheme="minorBidi"/>
          <w:sz w:val="24"/>
          <w:szCs w:val="24"/>
        </w:rPr>
        <w:t xml:space="preserve">the descent of </w:t>
      </w:r>
      <w:r w:rsidRPr="00E573DF">
        <w:rPr>
          <w:rFonts w:asciiTheme="minorBidi" w:hAnsiTheme="minorBidi" w:cstheme="minorBidi"/>
          <w:sz w:val="24"/>
          <w:szCs w:val="24"/>
        </w:rPr>
        <w:t xml:space="preserve">darkness upon Egypt becomes more and more unambiguous. Even the final </w:t>
      </w:r>
      <w:r w:rsidR="00305AF8">
        <w:rPr>
          <w:rFonts w:asciiTheme="minorBidi" w:hAnsiTheme="minorBidi" w:cstheme="minorBidi"/>
          <w:sz w:val="24"/>
          <w:szCs w:val="24"/>
        </w:rPr>
        <w:t>p</w:t>
      </w:r>
      <w:r w:rsidRPr="00E573DF">
        <w:rPr>
          <w:rFonts w:asciiTheme="minorBidi" w:hAnsiTheme="minorBidi" w:cstheme="minorBidi"/>
          <w:sz w:val="24"/>
          <w:szCs w:val="24"/>
        </w:rPr>
        <w:t xml:space="preserve">lague, the Slaying of the Firstborn, is tied to this trend; it happens at midnight, and metaphorically we </w:t>
      </w:r>
      <w:r w:rsidR="000B098C" w:rsidRPr="00E573DF">
        <w:rPr>
          <w:rFonts w:asciiTheme="minorBidi" w:hAnsiTheme="minorBidi" w:cstheme="minorBidi"/>
          <w:sz w:val="24"/>
          <w:szCs w:val="24"/>
        </w:rPr>
        <w:t xml:space="preserve">may </w:t>
      </w:r>
      <w:r w:rsidRPr="00E573DF">
        <w:rPr>
          <w:rFonts w:asciiTheme="minorBidi" w:hAnsiTheme="minorBidi" w:cstheme="minorBidi"/>
          <w:sz w:val="24"/>
          <w:szCs w:val="24"/>
        </w:rPr>
        <w:t>say that God illuminates that night with the light of the redemption. Indeed, the Midrash uses the metaphor of light and dark to analyz</w:t>
      </w:r>
      <w:r w:rsidR="000B098C" w:rsidRPr="00E573DF">
        <w:rPr>
          <w:rFonts w:asciiTheme="minorBidi" w:hAnsiTheme="minorBidi" w:cstheme="minorBidi"/>
          <w:sz w:val="24"/>
          <w:szCs w:val="24"/>
        </w:rPr>
        <w:t>e the Slaying of the Firstborn</w:t>
      </w:r>
      <w:r w:rsidR="00FB1AC9" w:rsidRPr="00E573DF">
        <w:rPr>
          <w:rFonts w:asciiTheme="minorBidi" w:hAnsiTheme="minorBidi" w:cstheme="minorBidi"/>
          <w:sz w:val="24"/>
          <w:szCs w:val="24"/>
        </w:rPr>
        <w:t>:</w:t>
      </w:r>
    </w:p>
    <w:p w:rsidR="00FB1AC9" w:rsidRPr="00E573DF" w:rsidRDefault="00FB1AC9" w:rsidP="00530D5A">
      <w:pPr>
        <w:widowControl w:val="0"/>
        <w:autoSpaceDE/>
        <w:autoSpaceDN/>
        <w:bidi w:val="0"/>
        <w:spacing w:after="0" w:line="240" w:lineRule="auto"/>
        <w:ind w:left="720"/>
        <w:rPr>
          <w:rFonts w:asciiTheme="minorBidi" w:hAnsiTheme="minorBidi" w:cstheme="minorBidi"/>
          <w:sz w:val="24"/>
          <w:szCs w:val="24"/>
        </w:rPr>
      </w:pPr>
    </w:p>
    <w:p w:rsidR="00E90FC8" w:rsidRPr="00E573DF" w:rsidRDefault="00FB1AC9"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R</w:t>
      </w:r>
      <w:r w:rsidR="00305AF8">
        <w:rPr>
          <w:rFonts w:asciiTheme="minorBidi" w:hAnsiTheme="minorBidi" w:cstheme="minorBidi"/>
          <w:sz w:val="24"/>
          <w:szCs w:val="24"/>
        </w:rPr>
        <w:t>.</w:t>
      </w:r>
      <w:r w:rsidRPr="00E573DF">
        <w:rPr>
          <w:rFonts w:asciiTheme="minorBidi" w:hAnsiTheme="minorBidi" w:cstheme="minorBidi"/>
          <w:sz w:val="24"/>
          <w:szCs w:val="24"/>
        </w:rPr>
        <w:t xml:space="preserve"> Abun says in the name of R</w:t>
      </w:r>
      <w:r w:rsidR="00305AF8">
        <w:rPr>
          <w:rFonts w:asciiTheme="minorBidi" w:hAnsiTheme="minorBidi" w:cstheme="minorBidi"/>
          <w:sz w:val="24"/>
          <w:szCs w:val="24"/>
        </w:rPr>
        <w:t>.</w:t>
      </w:r>
      <w:r w:rsidRPr="00E573DF">
        <w:rPr>
          <w:rFonts w:asciiTheme="minorBidi" w:hAnsiTheme="minorBidi" w:cstheme="minorBidi"/>
          <w:sz w:val="24"/>
          <w:szCs w:val="24"/>
        </w:rPr>
        <w:t xml:space="preserve"> Yehuda ben Pazi: Bitya daughter of Pharaoh was a </w:t>
      </w:r>
      <w:r w:rsidR="001365FE" w:rsidRPr="00E573DF">
        <w:rPr>
          <w:rFonts w:asciiTheme="minorBidi" w:hAnsiTheme="minorBidi" w:cstheme="minorBidi"/>
          <w:sz w:val="24"/>
          <w:szCs w:val="24"/>
        </w:rPr>
        <w:t>firstborn</w:t>
      </w:r>
      <w:r w:rsidRPr="00E573DF">
        <w:rPr>
          <w:rFonts w:asciiTheme="minorBidi" w:hAnsiTheme="minorBidi" w:cstheme="minorBidi"/>
          <w:sz w:val="24"/>
          <w:szCs w:val="24"/>
        </w:rPr>
        <w:t>. Then why was she saved? Because Moshe prayed for her, as it says, “She perceives that her</w:t>
      </w:r>
      <w:r w:rsidR="006B430A" w:rsidRPr="00E573DF">
        <w:rPr>
          <w:rFonts w:asciiTheme="minorBidi" w:hAnsiTheme="minorBidi" w:cstheme="minorBidi"/>
          <w:sz w:val="24"/>
          <w:szCs w:val="24"/>
        </w:rPr>
        <w:t xml:space="preserve"> trade</w:t>
      </w:r>
      <w:r w:rsidR="00305AF8">
        <w:rPr>
          <w:rFonts w:asciiTheme="minorBidi" w:hAnsiTheme="minorBidi" w:cstheme="minorBidi"/>
          <w:sz w:val="24"/>
          <w:szCs w:val="24"/>
        </w:rPr>
        <w:t xml:space="preserve"> is good;</w:t>
      </w:r>
      <w:r w:rsidRPr="00E573DF">
        <w:rPr>
          <w:rFonts w:asciiTheme="minorBidi" w:hAnsiTheme="minorBidi" w:cstheme="minorBidi"/>
          <w:sz w:val="24"/>
          <w:szCs w:val="24"/>
        </w:rPr>
        <w:t xml:space="preserve"> </w:t>
      </w:r>
      <w:r w:rsidRPr="00E573DF">
        <w:rPr>
          <w:rFonts w:asciiTheme="minorBidi" w:hAnsiTheme="minorBidi" w:cstheme="minorBidi"/>
          <w:b/>
          <w:bCs/>
          <w:sz w:val="24"/>
          <w:szCs w:val="24"/>
        </w:rPr>
        <w:t>her candle goes not out by night</w:t>
      </w:r>
      <w:r w:rsidR="00137F81" w:rsidRPr="00E573DF">
        <w:rPr>
          <w:rFonts w:asciiTheme="minorBidi" w:hAnsiTheme="minorBidi" w:cstheme="minorBidi"/>
          <w:sz w:val="24"/>
          <w:szCs w:val="24"/>
        </w:rPr>
        <w:t>” (</w:t>
      </w:r>
      <w:r w:rsidR="001365FE" w:rsidRPr="00E573DF">
        <w:rPr>
          <w:rFonts w:asciiTheme="minorBidi" w:hAnsiTheme="minorBidi" w:cstheme="minorBidi"/>
          <w:i/>
          <w:iCs/>
          <w:sz w:val="24"/>
          <w:szCs w:val="24"/>
        </w:rPr>
        <w:t>Mishlei</w:t>
      </w:r>
      <w:r w:rsidR="00137F81" w:rsidRPr="00E573DF">
        <w:rPr>
          <w:rFonts w:asciiTheme="minorBidi" w:hAnsiTheme="minorBidi" w:cstheme="minorBidi"/>
          <w:sz w:val="24"/>
          <w:szCs w:val="24"/>
        </w:rPr>
        <w:t xml:space="preserve"> 31:18). It is spelled </w:t>
      </w:r>
      <w:r w:rsidR="00137F81" w:rsidRPr="00E573DF">
        <w:rPr>
          <w:rFonts w:asciiTheme="minorBidi" w:hAnsiTheme="minorBidi" w:cstheme="minorBidi"/>
          <w:i/>
          <w:iCs/>
          <w:sz w:val="24"/>
          <w:szCs w:val="24"/>
        </w:rPr>
        <w:t>leil</w:t>
      </w:r>
      <w:r w:rsidR="00137F81" w:rsidRPr="00E573DF">
        <w:rPr>
          <w:rFonts w:asciiTheme="minorBidi" w:hAnsiTheme="minorBidi" w:cstheme="minorBidi"/>
          <w:sz w:val="24"/>
          <w:szCs w:val="24"/>
        </w:rPr>
        <w:t>, much like it is written, “It is a night of protection (</w:t>
      </w:r>
      <w:r w:rsidR="00137F81" w:rsidRPr="00E573DF">
        <w:rPr>
          <w:rFonts w:asciiTheme="minorBidi" w:hAnsiTheme="minorBidi" w:cstheme="minorBidi"/>
          <w:i/>
          <w:iCs/>
          <w:sz w:val="24"/>
          <w:szCs w:val="24"/>
        </w:rPr>
        <w:t>leil shimurim</w:t>
      </w:r>
      <w:r w:rsidR="00137F81" w:rsidRPr="00E573DF">
        <w:rPr>
          <w:rFonts w:asciiTheme="minorBidi" w:hAnsiTheme="minorBidi" w:cstheme="minorBidi"/>
          <w:sz w:val="24"/>
          <w:szCs w:val="24"/>
        </w:rPr>
        <w:t>) by the Lord”</w:t>
      </w:r>
      <w:r w:rsidRPr="00E573DF">
        <w:rPr>
          <w:rFonts w:asciiTheme="minorBidi" w:hAnsiTheme="minorBidi" w:cstheme="minorBidi"/>
          <w:sz w:val="24"/>
          <w:szCs w:val="24"/>
        </w:rPr>
        <w:t xml:space="preserve"> </w:t>
      </w:r>
      <w:r w:rsidR="00137F81" w:rsidRPr="00E573DF">
        <w:rPr>
          <w:rFonts w:asciiTheme="minorBidi" w:hAnsiTheme="minorBidi" w:cstheme="minorBidi"/>
          <w:sz w:val="24"/>
          <w:szCs w:val="24"/>
        </w:rPr>
        <w:t>(</w:t>
      </w:r>
      <w:r w:rsidR="00137F81" w:rsidRPr="00E573DF">
        <w:rPr>
          <w:rFonts w:asciiTheme="minorBidi" w:hAnsiTheme="minorBidi" w:cstheme="minorBidi"/>
          <w:i/>
          <w:iCs/>
          <w:sz w:val="24"/>
          <w:szCs w:val="24"/>
        </w:rPr>
        <w:t>Shemot</w:t>
      </w:r>
      <w:r w:rsidR="00137F81" w:rsidRPr="00E573DF">
        <w:rPr>
          <w:rFonts w:asciiTheme="minorBidi" w:hAnsiTheme="minorBidi" w:cstheme="minorBidi"/>
          <w:sz w:val="24"/>
          <w:szCs w:val="24"/>
        </w:rPr>
        <w:t xml:space="preserve"> 12:40)</w:t>
      </w:r>
      <w:r w:rsidR="006B430A" w:rsidRPr="00E573DF">
        <w:rPr>
          <w:rFonts w:asciiTheme="minorBidi" w:hAnsiTheme="minorBidi" w:cstheme="minorBidi"/>
          <w:sz w:val="24"/>
          <w:szCs w:val="24"/>
        </w:rPr>
        <w:t>.</w:t>
      </w:r>
      <w:r w:rsidR="000B098C" w:rsidRPr="00E573DF">
        <w:rPr>
          <w:rFonts w:asciiTheme="minorBidi" w:hAnsiTheme="minorBidi" w:cstheme="minorBidi"/>
          <w:sz w:val="24"/>
          <w:szCs w:val="24"/>
        </w:rPr>
        <w:t xml:space="preserve"> (</w:t>
      </w:r>
      <w:r w:rsidR="000B098C" w:rsidRPr="00E573DF">
        <w:rPr>
          <w:rFonts w:asciiTheme="minorBidi" w:hAnsiTheme="minorBidi" w:cstheme="minorBidi"/>
          <w:i/>
          <w:iCs/>
          <w:sz w:val="24"/>
          <w:szCs w:val="24"/>
        </w:rPr>
        <w:t>Pesiketa De-Rav Kahana,</w:t>
      </w:r>
      <w:r w:rsidR="000B098C" w:rsidRPr="00E573DF">
        <w:rPr>
          <w:rFonts w:asciiTheme="minorBidi" w:hAnsiTheme="minorBidi" w:cstheme="minorBidi"/>
          <w:sz w:val="24"/>
          <w:szCs w:val="24"/>
        </w:rPr>
        <w:t xml:space="preserve"> </w:t>
      </w:r>
      <w:r w:rsidR="00137F81" w:rsidRPr="00E573DF">
        <w:rPr>
          <w:rFonts w:asciiTheme="minorBidi" w:hAnsiTheme="minorBidi" w:cstheme="minorBidi"/>
          <w:sz w:val="24"/>
          <w:szCs w:val="24"/>
        </w:rPr>
        <w:t xml:space="preserve">s.v. </w:t>
      </w:r>
      <w:r w:rsidR="00305AF8">
        <w:rPr>
          <w:rFonts w:asciiTheme="minorBidi" w:hAnsiTheme="minorBidi" w:cstheme="minorBidi"/>
          <w:i/>
          <w:iCs/>
          <w:sz w:val="24"/>
          <w:szCs w:val="24"/>
        </w:rPr>
        <w:t>v</w:t>
      </w:r>
      <w:r w:rsidR="00137F81" w:rsidRPr="00E573DF">
        <w:rPr>
          <w:rFonts w:asciiTheme="minorBidi" w:hAnsiTheme="minorBidi" w:cstheme="minorBidi"/>
          <w:i/>
          <w:iCs/>
          <w:sz w:val="24"/>
          <w:szCs w:val="24"/>
        </w:rPr>
        <w:t>a</w:t>
      </w:r>
      <w:r w:rsidR="001365FE" w:rsidRPr="00E573DF">
        <w:rPr>
          <w:rFonts w:asciiTheme="minorBidi" w:hAnsiTheme="minorBidi" w:cstheme="minorBidi"/>
          <w:i/>
          <w:iCs/>
          <w:sz w:val="24"/>
          <w:szCs w:val="24"/>
        </w:rPr>
        <w:t>-</w:t>
      </w:r>
      <w:r w:rsidR="00137F81" w:rsidRPr="00E573DF">
        <w:rPr>
          <w:rFonts w:asciiTheme="minorBidi" w:hAnsiTheme="minorBidi" w:cstheme="minorBidi"/>
          <w:i/>
          <w:iCs/>
          <w:sz w:val="24"/>
          <w:szCs w:val="24"/>
        </w:rPr>
        <w:t>y</w:t>
      </w:r>
      <w:r w:rsidR="00305AF8">
        <w:rPr>
          <w:rFonts w:asciiTheme="minorBidi" w:hAnsiTheme="minorBidi" w:cstheme="minorBidi"/>
          <w:i/>
          <w:iCs/>
          <w:sz w:val="24"/>
          <w:szCs w:val="24"/>
        </w:rPr>
        <w:t>ehi b</w:t>
      </w:r>
      <w:r w:rsidR="00137F81" w:rsidRPr="00E573DF">
        <w:rPr>
          <w:rFonts w:asciiTheme="minorBidi" w:hAnsiTheme="minorBidi" w:cstheme="minorBidi"/>
          <w:i/>
          <w:iCs/>
          <w:sz w:val="24"/>
          <w:szCs w:val="24"/>
        </w:rPr>
        <w:t>a</w:t>
      </w:r>
      <w:r w:rsidR="00305AF8">
        <w:rPr>
          <w:rFonts w:asciiTheme="minorBidi" w:hAnsiTheme="minorBidi" w:cstheme="minorBidi"/>
          <w:i/>
          <w:iCs/>
          <w:sz w:val="24"/>
          <w:szCs w:val="24"/>
        </w:rPr>
        <w:t>-chatzi h</w:t>
      </w:r>
      <w:r w:rsidR="001365FE" w:rsidRPr="00E573DF">
        <w:rPr>
          <w:rFonts w:asciiTheme="minorBidi" w:hAnsiTheme="minorBidi" w:cstheme="minorBidi"/>
          <w:i/>
          <w:iCs/>
          <w:sz w:val="24"/>
          <w:szCs w:val="24"/>
        </w:rPr>
        <w:t>a-lai</w:t>
      </w:r>
      <w:r w:rsidR="00137F81" w:rsidRPr="00E573DF">
        <w:rPr>
          <w:rFonts w:asciiTheme="minorBidi" w:hAnsiTheme="minorBidi" w:cstheme="minorBidi"/>
          <w:i/>
          <w:iCs/>
          <w:sz w:val="24"/>
          <w:szCs w:val="24"/>
        </w:rPr>
        <w:t>la</w:t>
      </w:r>
      <w:r w:rsidR="00137F81" w:rsidRPr="00E573DF">
        <w:rPr>
          <w:rFonts w:asciiTheme="minorBidi" w:hAnsiTheme="minorBidi" w:cstheme="minorBidi"/>
          <w:sz w:val="24"/>
          <w:szCs w:val="24"/>
        </w:rPr>
        <w:t xml:space="preserve"> 7, ed. </w:t>
      </w:r>
      <w:r w:rsidR="001365FE" w:rsidRPr="00E573DF">
        <w:rPr>
          <w:rFonts w:asciiTheme="minorBidi" w:hAnsiTheme="minorBidi" w:cstheme="minorBidi"/>
          <w:sz w:val="24"/>
          <w:szCs w:val="24"/>
        </w:rPr>
        <w:t>Mandelbaum</w:t>
      </w:r>
      <w:r w:rsidR="000B098C" w:rsidRPr="00E573DF">
        <w:rPr>
          <w:rFonts w:asciiTheme="minorBidi" w:hAnsiTheme="minorBidi" w:cstheme="minorBidi"/>
          <w:sz w:val="24"/>
          <w:szCs w:val="24"/>
        </w:rPr>
        <w:t>,</w:t>
      </w:r>
      <w:r w:rsidR="00137F81" w:rsidRPr="00E573DF">
        <w:rPr>
          <w:rFonts w:asciiTheme="minorBidi" w:hAnsiTheme="minorBidi" w:cstheme="minorBidi"/>
          <w:sz w:val="24"/>
          <w:szCs w:val="24"/>
        </w:rPr>
        <w:t xml:space="preserve"> p.</w:t>
      </w:r>
      <w:r w:rsidR="00E90FC8" w:rsidRPr="00E573DF">
        <w:rPr>
          <w:rFonts w:asciiTheme="minorBidi" w:hAnsiTheme="minorBidi" w:cstheme="minorBidi"/>
          <w:sz w:val="24"/>
          <w:szCs w:val="24"/>
        </w:rPr>
        <w:t xml:space="preserve"> 129</w:t>
      </w:r>
      <w:r w:rsidR="000B098C" w:rsidRPr="00E573DF">
        <w:rPr>
          <w:rFonts w:asciiTheme="minorBidi" w:hAnsiTheme="minorBidi" w:cstheme="minorBidi"/>
          <w:sz w:val="24"/>
          <w:szCs w:val="24"/>
        </w:rPr>
        <w:t>)</w:t>
      </w:r>
      <w:r w:rsidR="00305AF8" w:rsidRPr="00305AF8">
        <w:rPr>
          <w:rStyle w:val="FootnoteReference"/>
          <w:rFonts w:asciiTheme="minorBidi" w:hAnsiTheme="minorBidi" w:cstheme="minorBidi"/>
          <w:sz w:val="16"/>
        </w:rPr>
        <w:footnoteReference w:id="16"/>
      </w:r>
    </w:p>
    <w:p w:rsidR="000B098C" w:rsidRPr="00E573DF" w:rsidRDefault="000B098C" w:rsidP="00530D5A">
      <w:pPr>
        <w:widowControl w:val="0"/>
        <w:autoSpaceDE/>
        <w:autoSpaceDN/>
        <w:bidi w:val="0"/>
        <w:spacing w:after="0" w:line="240" w:lineRule="auto"/>
        <w:rPr>
          <w:rFonts w:asciiTheme="minorBidi" w:hAnsiTheme="minorBidi" w:cstheme="minorBidi"/>
          <w:sz w:val="24"/>
          <w:szCs w:val="24"/>
        </w:rPr>
      </w:pPr>
    </w:p>
    <w:p w:rsidR="00305AF8" w:rsidRDefault="007D2B40"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Th</w:t>
      </w:r>
      <w:r w:rsidR="000B098C" w:rsidRPr="00E573DF">
        <w:rPr>
          <w:rFonts w:asciiTheme="minorBidi" w:hAnsiTheme="minorBidi" w:cstheme="minorBidi"/>
          <w:sz w:val="24"/>
          <w:szCs w:val="24"/>
        </w:rPr>
        <w:t xml:space="preserve">e separation </w:t>
      </w:r>
      <w:r w:rsidRPr="00E573DF">
        <w:rPr>
          <w:rFonts w:asciiTheme="minorBidi" w:hAnsiTheme="minorBidi" w:cstheme="minorBidi"/>
          <w:sz w:val="24"/>
          <w:szCs w:val="24"/>
        </w:rPr>
        <w:t>between</w:t>
      </w:r>
      <w:r w:rsidR="000B098C" w:rsidRPr="00E573DF">
        <w:rPr>
          <w:rFonts w:asciiTheme="minorBidi" w:hAnsiTheme="minorBidi" w:cstheme="minorBidi"/>
          <w:sz w:val="24"/>
          <w:szCs w:val="24"/>
        </w:rPr>
        <w:t xml:space="preserve"> </w:t>
      </w:r>
      <w:r w:rsidRPr="00E573DF">
        <w:rPr>
          <w:rFonts w:asciiTheme="minorBidi" w:hAnsiTheme="minorBidi" w:cstheme="minorBidi"/>
          <w:sz w:val="24"/>
          <w:szCs w:val="24"/>
        </w:rPr>
        <w:t>Egypt</w:t>
      </w:r>
      <w:r w:rsidR="000B098C" w:rsidRPr="00E573DF">
        <w:rPr>
          <w:rFonts w:asciiTheme="minorBidi" w:hAnsiTheme="minorBidi" w:cstheme="minorBidi"/>
          <w:sz w:val="24"/>
          <w:szCs w:val="24"/>
        </w:rPr>
        <w:t xml:space="preserve"> and Israel</w:t>
      </w:r>
      <w:r w:rsidR="00305AF8">
        <w:rPr>
          <w:rFonts w:asciiTheme="minorBidi" w:hAnsiTheme="minorBidi" w:cstheme="minorBidi"/>
          <w:sz w:val="24"/>
          <w:szCs w:val="24"/>
        </w:rPr>
        <w:t>, which characterizes the p</w:t>
      </w:r>
      <w:r w:rsidR="000B098C" w:rsidRPr="00E573DF">
        <w:rPr>
          <w:rFonts w:asciiTheme="minorBidi" w:hAnsiTheme="minorBidi" w:cstheme="minorBidi"/>
          <w:sz w:val="24"/>
          <w:szCs w:val="24"/>
        </w:rPr>
        <w:t>lagues</w:t>
      </w:r>
      <w:r w:rsidR="00305AF8">
        <w:rPr>
          <w:rFonts w:asciiTheme="minorBidi" w:hAnsiTheme="minorBidi" w:cstheme="minorBidi"/>
          <w:sz w:val="24"/>
          <w:szCs w:val="24"/>
        </w:rPr>
        <w:t>,</w:t>
      </w:r>
      <w:r w:rsidR="000B098C" w:rsidRPr="00E573DF">
        <w:rPr>
          <w:rFonts w:asciiTheme="minorBidi" w:hAnsiTheme="minorBidi" w:cstheme="minorBidi"/>
          <w:sz w:val="24"/>
          <w:szCs w:val="24"/>
        </w:rPr>
        <w:t xml:space="preserve"> is </w:t>
      </w:r>
      <w:r w:rsidR="000B098C" w:rsidRPr="00E573DF">
        <w:rPr>
          <w:rFonts w:asciiTheme="minorBidi" w:hAnsiTheme="minorBidi" w:cstheme="minorBidi"/>
          <w:sz w:val="24"/>
          <w:szCs w:val="24"/>
        </w:rPr>
        <w:lastRenderedPageBreak/>
        <w:t xml:space="preserve">expressed in the Plague of Darkness as </w:t>
      </w:r>
      <w:r w:rsidRPr="00E573DF">
        <w:rPr>
          <w:rFonts w:asciiTheme="minorBidi" w:hAnsiTheme="minorBidi" w:cstheme="minorBidi"/>
          <w:sz w:val="24"/>
          <w:szCs w:val="24"/>
        </w:rPr>
        <w:t>separating</w:t>
      </w:r>
      <w:r w:rsidR="000B098C" w:rsidRPr="00E573DF">
        <w:rPr>
          <w:rFonts w:asciiTheme="minorBidi" w:hAnsiTheme="minorBidi" w:cstheme="minorBidi"/>
          <w:sz w:val="24"/>
          <w:szCs w:val="24"/>
        </w:rPr>
        <w:t xml:space="preserve"> between light and dark. </w:t>
      </w:r>
    </w:p>
    <w:p w:rsidR="00305AF8" w:rsidRDefault="00305AF8" w:rsidP="00530D5A">
      <w:pPr>
        <w:widowControl w:val="0"/>
        <w:autoSpaceDE/>
        <w:autoSpaceDN/>
        <w:bidi w:val="0"/>
        <w:spacing w:after="0" w:line="240" w:lineRule="auto"/>
        <w:rPr>
          <w:rFonts w:asciiTheme="minorBidi" w:hAnsiTheme="minorBidi" w:cstheme="minorBidi"/>
          <w:sz w:val="24"/>
          <w:szCs w:val="24"/>
        </w:rPr>
      </w:pPr>
    </w:p>
    <w:p w:rsidR="000B098C" w:rsidRPr="00E573DF" w:rsidRDefault="000B098C"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The motif of light and dark exists in the final victory over </w:t>
      </w:r>
      <w:r w:rsidR="007D2B40" w:rsidRPr="00E573DF">
        <w:rPr>
          <w:rFonts w:asciiTheme="minorBidi" w:hAnsiTheme="minorBidi" w:cstheme="minorBidi"/>
          <w:sz w:val="24"/>
          <w:szCs w:val="24"/>
        </w:rPr>
        <w:t>Egypt as well</w:t>
      </w:r>
      <w:r w:rsidRPr="00E573DF">
        <w:rPr>
          <w:rFonts w:asciiTheme="minorBidi" w:hAnsiTheme="minorBidi" w:cstheme="minorBidi"/>
          <w:sz w:val="24"/>
          <w:szCs w:val="24"/>
        </w:rPr>
        <w:t xml:space="preserve">, at the Splitting of the </w:t>
      </w:r>
      <w:r w:rsidR="00305AF8">
        <w:rPr>
          <w:rFonts w:asciiTheme="minorBidi" w:hAnsiTheme="minorBidi" w:cstheme="minorBidi"/>
          <w:sz w:val="24"/>
          <w:szCs w:val="24"/>
        </w:rPr>
        <w:t>Yam Suf</w:t>
      </w:r>
      <w:r w:rsidRPr="00E573DF">
        <w:rPr>
          <w:rFonts w:asciiTheme="minorBidi" w:hAnsiTheme="minorBidi" w:cstheme="minorBidi"/>
          <w:sz w:val="24"/>
          <w:szCs w:val="24"/>
        </w:rPr>
        <w:t>:</w:t>
      </w:r>
    </w:p>
    <w:p w:rsidR="000B098C" w:rsidRPr="00E573DF" w:rsidRDefault="000B098C" w:rsidP="00530D5A">
      <w:pPr>
        <w:widowControl w:val="0"/>
        <w:autoSpaceDE/>
        <w:autoSpaceDN/>
        <w:bidi w:val="0"/>
        <w:spacing w:after="0" w:line="240" w:lineRule="auto"/>
        <w:ind w:left="720"/>
        <w:rPr>
          <w:rFonts w:asciiTheme="minorBidi" w:hAnsiTheme="minorBidi" w:cstheme="minorBidi"/>
          <w:sz w:val="24"/>
          <w:szCs w:val="24"/>
        </w:rPr>
      </w:pPr>
    </w:p>
    <w:p w:rsidR="006B430A" w:rsidRPr="00E573DF" w:rsidRDefault="00BF439B" w:rsidP="00530D5A">
      <w:pPr>
        <w:widowControl w:val="0"/>
        <w:autoSpaceDE/>
        <w:autoSpaceDN/>
        <w:bidi w:val="0"/>
        <w:spacing w:after="0" w:line="240" w:lineRule="auto"/>
        <w:ind w:left="720"/>
        <w:rPr>
          <w:rStyle w:val="text"/>
          <w:rFonts w:asciiTheme="minorBidi" w:hAnsiTheme="minorBidi" w:cstheme="minorBidi"/>
          <w:sz w:val="24"/>
          <w:szCs w:val="24"/>
        </w:rPr>
      </w:pPr>
      <w:r w:rsidRPr="00E573DF">
        <w:rPr>
          <w:rStyle w:val="text"/>
          <w:rFonts w:asciiTheme="minorBidi" w:hAnsiTheme="minorBidi" w:cstheme="minorBidi"/>
          <w:sz w:val="24"/>
          <w:szCs w:val="24"/>
        </w:rPr>
        <w:t>Then the angel of God, who had been traveling in front of Israel’s army, withdrew and went behind them. The pillar of cloud also moved from in front and stood behind them,</w:t>
      </w:r>
      <w:r w:rsidRPr="00E573DF">
        <w:rPr>
          <w:rFonts w:asciiTheme="minorBidi" w:hAnsiTheme="minorBidi" w:cstheme="minorBidi"/>
          <w:sz w:val="24"/>
          <w:szCs w:val="24"/>
        </w:rPr>
        <w:t xml:space="preserve"> </w:t>
      </w:r>
      <w:r w:rsidRPr="00E573DF">
        <w:rPr>
          <w:rStyle w:val="text"/>
          <w:rFonts w:asciiTheme="minorBidi" w:hAnsiTheme="minorBidi" w:cstheme="minorBidi"/>
          <w:sz w:val="24"/>
          <w:szCs w:val="24"/>
        </w:rPr>
        <w:t>coming between the armies of Egypt and Israel. Throughout the night the cloud brought darkness to the one side and light to the other side; so neither went near the other all night long.</w:t>
      </w:r>
      <w:r w:rsidR="00E90FC8" w:rsidRPr="00E573DF">
        <w:rPr>
          <w:rStyle w:val="text"/>
          <w:rFonts w:asciiTheme="minorBidi" w:hAnsiTheme="minorBidi" w:cstheme="minorBidi"/>
          <w:sz w:val="24"/>
          <w:szCs w:val="24"/>
        </w:rPr>
        <w:t xml:space="preserve"> </w:t>
      </w:r>
      <w:r w:rsidR="006B430A" w:rsidRPr="00E573DF">
        <w:rPr>
          <w:rStyle w:val="text"/>
          <w:rFonts w:asciiTheme="minorBidi" w:hAnsiTheme="minorBidi" w:cstheme="minorBidi"/>
          <w:sz w:val="24"/>
          <w:szCs w:val="24"/>
        </w:rPr>
        <w:t>(</w:t>
      </w:r>
      <w:r w:rsidR="006B430A" w:rsidRPr="00E573DF">
        <w:rPr>
          <w:rStyle w:val="text"/>
          <w:rFonts w:asciiTheme="minorBidi" w:hAnsiTheme="minorBidi" w:cstheme="minorBidi"/>
          <w:i/>
          <w:iCs/>
          <w:sz w:val="24"/>
          <w:szCs w:val="24"/>
        </w:rPr>
        <w:t>Shemot</w:t>
      </w:r>
      <w:r w:rsidR="006B430A" w:rsidRPr="00E573DF">
        <w:rPr>
          <w:rStyle w:val="text"/>
          <w:rFonts w:asciiTheme="minorBidi" w:hAnsiTheme="minorBidi" w:cstheme="minorBidi"/>
          <w:sz w:val="24"/>
          <w:szCs w:val="24"/>
        </w:rPr>
        <w:t xml:space="preserve"> 14:19-20)</w:t>
      </w:r>
    </w:p>
    <w:p w:rsidR="006B430A" w:rsidRPr="00E573DF" w:rsidRDefault="006B430A" w:rsidP="00530D5A">
      <w:pPr>
        <w:widowControl w:val="0"/>
        <w:autoSpaceDE/>
        <w:autoSpaceDN/>
        <w:bidi w:val="0"/>
        <w:spacing w:after="0" w:line="240" w:lineRule="auto"/>
        <w:ind w:left="720"/>
        <w:rPr>
          <w:rStyle w:val="text"/>
          <w:rFonts w:asciiTheme="minorBidi" w:hAnsiTheme="minorBidi" w:cstheme="minorBidi"/>
          <w:sz w:val="24"/>
          <w:szCs w:val="24"/>
        </w:rPr>
      </w:pPr>
    </w:p>
    <w:p w:rsidR="00E90FC8" w:rsidRPr="00E573DF" w:rsidRDefault="00E90FC8" w:rsidP="00530D5A">
      <w:pPr>
        <w:widowControl w:val="0"/>
        <w:autoSpaceDE/>
        <w:autoSpaceDN/>
        <w:bidi w:val="0"/>
        <w:spacing w:after="0" w:line="240" w:lineRule="auto"/>
        <w:rPr>
          <w:rStyle w:val="text"/>
          <w:rFonts w:asciiTheme="minorBidi" w:hAnsiTheme="minorBidi" w:cstheme="minorBidi"/>
          <w:sz w:val="24"/>
          <w:szCs w:val="24"/>
        </w:rPr>
      </w:pPr>
      <w:r w:rsidRPr="00E573DF">
        <w:rPr>
          <w:rStyle w:val="text"/>
          <w:rFonts w:asciiTheme="minorBidi" w:hAnsiTheme="minorBidi" w:cstheme="minorBidi"/>
          <w:sz w:val="24"/>
          <w:szCs w:val="24"/>
        </w:rPr>
        <w:t xml:space="preserve">The connection of light and dark to the </w:t>
      </w:r>
      <w:r w:rsidR="001365FE" w:rsidRPr="00E573DF">
        <w:rPr>
          <w:rStyle w:val="text"/>
          <w:rFonts w:asciiTheme="minorBidi" w:hAnsiTheme="minorBidi" w:cstheme="minorBidi"/>
          <w:sz w:val="24"/>
          <w:szCs w:val="24"/>
        </w:rPr>
        <w:t>Exodus</w:t>
      </w:r>
      <w:r w:rsidRPr="00E573DF">
        <w:rPr>
          <w:rStyle w:val="text"/>
          <w:rFonts w:asciiTheme="minorBidi" w:hAnsiTheme="minorBidi" w:cstheme="minorBidi"/>
          <w:sz w:val="24"/>
          <w:szCs w:val="24"/>
        </w:rPr>
        <w:t xml:space="preserve"> is not </w:t>
      </w:r>
      <w:r w:rsidR="001365FE" w:rsidRPr="00E573DF">
        <w:rPr>
          <w:rStyle w:val="text"/>
          <w:rFonts w:asciiTheme="minorBidi" w:hAnsiTheme="minorBidi" w:cstheme="minorBidi"/>
          <w:sz w:val="24"/>
          <w:szCs w:val="24"/>
        </w:rPr>
        <w:t>explicitly</w:t>
      </w:r>
      <w:r w:rsidRPr="00E573DF">
        <w:rPr>
          <w:rStyle w:val="text"/>
          <w:rFonts w:asciiTheme="minorBidi" w:hAnsiTheme="minorBidi" w:cstheme="minorBidi"/>
          <w:sz w:val="24"/>
          <w:szCs w:val="24"/>
        </w:rPr>
        <w:t xml:space="preserve"> </w:t>
      </w:r>
      <w:r w:rsidR="001365FE" w:rsidRPr="00E573DF">
        <w:rPr>
          <w:rStyle w:val="text"/>
          <w:rFonts w:asciiTheme="minorBidi" w:hAnsiTheme="minorBidi" w:cstheme="minorBidi"/>
          <w:sz w:val="24"/>
          <w:szCs w:val="24"/>
        </w:rPr>
        <w:t>mentioned</w:t>
      </w:r>
      <w:r w:rsidRPr="00E573DF">
        <w:rPr>
          <w:rStyle w:val="text"/>
          <w:rFonts w:asciiTheme="minorBidi" w:hAnsiTheme="minorBidi" w:cstheme="minorBidi"/>
          <w:sz w:val="24"/>
          <w:szCs w:val="24"/>
        </w:rPr>
        <w:t xml:space="preserve"> in this introductory </w:t>
      </w:r>
      <w:r w:rsidR="001365FE" w:rsidRPr="00E573DF">
        <w:rPr>
          <w:rStyle w:val="text"/>
          <w:rFonts w:asciiTheme="minorBidi" w:hAnsiTheme="minorBidi" w:cstheme="minorBidi"/>
          <w:i/>
          <w:sz w:val="24"/>
          <w:szCs w:val="24"/>
        </w:rPr>
        <w:t>aggada</w:t>
      </w:r>
      <w:r w:rsidRPr="00E573DF">
        <w:rPr>
          <w:rStyle w:val="text"/>
          <w:rFonts w:asciiTheme="minorBidi" w:hAnsiTheme="minorBidi" w:cstheme="minorBidi"/>
          <w:sz w:val="24"/>
          <w:szCs w:val="24"/>
        </w:rPr>
        <w:t xml:space="preserve">, but among the proof-texts cited in the </w:t>
      </w:r>
      <w:r w:rsidR="006B6CA5" w:rsidRPr="00E573DF">
        <w:rPr>
          <w:rStyle w:val="text"/>
          <w:rFonts w:asciiTheme="minorBidi" w:hAnsiTheme="minorBidi" w:cstheme="minorBidi"/>
          <w:i/>
          <w:sz w:val="24"/>
          <w:szCs w:val="24"/>
        </w:rPr>
        <w:t>sugya</w:t>
      </w:r>
      <w:r w:rsidRPr="00E573DF">
        <w:rPr>
          <w:rStyle w:val="text"/>
          <w:rFonts w:asciiTheme="minorBidi" w:hAnsiTheme="minorBidi" w:cstheme="minorBidi"/>
          <w:sz w:val="24"/>
          <w:szCs w:val="24"/>
        </w:rPr>
        <w:t xml:space="preserve"> is the prototypical division between light and dark, from the first day of Creation. The third verse cited among the biblical proof-texts is the fifth verse in the </w:t>
      </w:r>
      <w:r w:rsidR="001365FE" w:rsidRPr="00E573DF">
        <w:rPr>
          <w:rStyle w:val="text"/>
          <w:rFonts w:asciiTheme="minorBidi" w:hAnsiTheme="minorBidi" w:cstheme="minorBidi"/>
          <w:sz w:val="24"/>
          <w:szCs w:val="24"/>
        </w:rPr>
        <w:t>Torah</w:t>
      </w:r>
      <w:r w:rsidRPr="00E573DF">
        <w:rPr>
          <w:rStyle w:val="text"/>
          <w:rFonts w:asciiTheme="minorBidi" w:hAnsiTheme="minorBidi" w:cstheme="minorBidi"/>
          <w:sz w:val="24"/>
          <w:szCs w:val="24"/>
        </w:rPr>
        <w:t>:</w:t>
      </w:r>
    </w:p>
    <w:p w:rsidR="00E90FC8" w:rsidRPr="00E573DF" w:rsidRDefault="00E90FC8" w:rsidP="00530D5A">
      <w:pPr>
        <w:widowControl w:val="0"/>
        <w:autoSpaceDE/>
        <w:autoSpaceDN/>
        <w:bidi w:val="0"/>
        <w:spacing w:after="0" w:line="240" w:lineRule="auto"/>
        <w:ind w:left="720"/>
        <w:rPr>
          <w:rStyle w:val="text"/>
          <w:rFonts w:asciiTheme="minorBidi" w:hAnsiTheme="minorBidi" w:cstheme="minorBidi"/>
          <w:sz w:val="24"/>
          <w:szCs w:val="24"/>
        </w:rPr>
      </w:pPr>
    </w:p>
    <w:p w:rsidR="00E90FC8" w:rsidRPr="00E573DF" w:rsidRDefault="00E90FC8" w:rsidP="00530D5A">
      <w:pPr>
        <w:widowControl w:val="0"/>
        <w:autoSpaceDE/>
        <w:autoSpaceDN/>
        <w:bidi w:val="0"/>
        <w:spacing w:after="0" w:line="240" w:lineRule="auto"/>
        <w:ind w:left="720"/>
        <w:rPr>
          <w:rStyle w:val="text"/>
          <w:rFonts w:asciiTheme="minorBidi" w:hAnsiTheme="minorBidi" w:cstheme="minorBidi"/>
          <w:sz w:val="24"/>
          <w:szCs w:val="24"/>
        </w:rPr>
      </w:pPr>
      <w:r w:rsidRPr="00E573DF">
        <w:rPr>
          <w:rStyle w:val="text"/>
          <w:rFonts w:asciiTheme="minorBidi" w:hAnsiTheme="minorBidi" w:cstheme="minorBidi"/>
          <w:sz w:val="24"/>
          <w:szCs w:val="24"/>
        </w:rPr>
        <w:t>This was challenged: “And God called the light (</w:t>
      </w:r>
      <w:r w:rsidRPr="00E573DF">
        <w:rPr>
          <w:rStyle w:val="text"/>
          <w:rFonts w:asciiTheme="minorBidi" w:hAnsiTheme="minorBidi" w:cstheme="minorBidi"/>
          <w:i/>
          <w:iCs/>
          <w:sz w:val="24"/>
          <w:szCs w:val="24"/>
        </w:rPr>
        <w:t>or</w:t>
      </w:r>
      <w:r w:rsidRPr="00E573DF">
        <w:rPr>
          <w:rStyle w:val="text"/>
          <w:rFonts w:asciiTheme="minorBidi" w:hAnsiTheme="minorBidi" w:cstheme="minorBidi"/>
          <w:sz w:val="24"/>
          <w:szCs w:val="24"/>
        </w:rPr>
        <w:t xml:space="preserve">) ‘day’” — this indicates that </w:t>
      </w:r>
      <w:r w:rsidRPr="00E573DF">
        <w:rPr>
          <w:rStyle w:val="text"/>
          <w:rFonts w:asciiTheme="minorBidi" w:hAnsiTheme="minorBidi" w:cstheme="minorBidi"/>
          <w:i/>
          <w:iCs/>
          <w:sz w:val="24"/>
          <w:szCs w:val="24"/>
        </w:rPr>
        <w:t>or</w:t>
      </w:r>
      <w:r w:rsidRPr="00E573DF">
        <w:rPr>
          <w:rStyle w:val="text"/>
          <w:rFonts w:asciiTheme="minorBidi" w:hAnsiTheme="minorBidi" w:cstheme="minorBidi"/>
          <w:sz w:val="24"/>
          <w:szCs w:val="24"/>
        </w:rPr>
        <w:t xml:space="preserve"> refers to daytime.</w:t>
      </w:r>
    </w:p>
    <w:p w:rsidR="006B430A" w:rsidRPr="00E573DF" w:rsidRDefault="006B430A" w:rsidP="00530D5A">
      <w:pPr>
        <w:widowControl w:val="0"/>
        <w:autoSpaceDE/>
        <w:autoSpaceDN/>
        <w:bidi w:val="0"/>
        <w:spacing w:after="0" w:line="240" w:lineRule="auto"/>
        <w:rPr>
          <w:rStyle w:val="text"/>
          <w:rFonts w:asciiTheme="minorBidi" w:hAnsiTheme="minorBidi" w:cstheme="minorBidi"/>
          <w:sz w:val="24"/>
          <w:szCs w:val="24"/>
        </w:rPr>
      </w:pPr>
    </w:p>
    <w:p w:rsidR="00E53A55" w:rsidRPr="00E573DF" w:rsidRDefault="00E53A55" w:rsidP="00530D5A">
      <w:pPr>
        <w:widowControl w:val="0"/>
        <w:autoSpaceDE/>
        <w:autoSpaceDN/>
        <w:bidi w:val="0"/>
        <w:spacing w:after="0" w:line="240" w:lineRule="auto"/>
        <w:rPr>
          <w:rStyle w:val="text"/>
          <w:rFonts w:asciiTheme="minorBidi" w:hAnsiTheme="minorBidi" w:cstheme="minorBidi"/>
          <w:sz w:val="24"/>
          <w:szCs w:val="24"/>
        </w:rPr>
      </w:pPr>
      <w:r w:rsidRPr="00E573DF">
        <w:rPr>
          <w:rStyle w:val="text"/>
          <w:rFonts w:asciiTheme="minorBidi" w:hAnsiTheme="minorBidi" w:cstheme="minorBidi"/>
          <w:sz w:val="24"/>
          <w:szCs w:val="24"/>
        </w:rPr>
        <w:t xml:space="preserve">This </w:t>
      </w:r>
      <w:r w:rsidR="001365FE" w:rsidRPr="00E573DF">
        <w:rPr>
          <w:rStyle w:val="text"/>
          <w:rFonts w:asciiTheme="minorBidi" w:hAnsiTheme="minorBidi" w:cstheme="minorBidi"/>
          <w:sz w:val="24"/>
          <w:szCs w:val="24"/>
        </w:rPr>
        <w:t>connection</w:t>
      </w:r>
      <w:r w:rsidRPr="00E573DF">
        <w:rPr>
          <w:rStyle w:val="text"/>
          <w:rFonts w:asciiTheme="minorBidi" w:hAnsiTheme="minorBidi" w:cstheme="minorBidi"/>
          <w:sz w:val="24"/>
          <w:szCs w:val="24"/>
        </w:rPr>
        <w:t xml:space="preserve"> between the light of Creation and the motif of darkness and light in the </w:t>
      </w:r>
      <w:r w:rsidR="001365FE" w:rsidRPr="00E573DF">
        <w:rPr>
          <w:rStyle w:val="text"/>
          <w:rFonts w:asciiTheme="minorBidi" w:hAnsiTheme="minorBidi" w:cstheme="minorBidi"/>
          <w:sz w:val="24"/>
          <w:szCs w:val="24"/>
        </w:rPr>
        <w:t>Exodus</w:t>
      </w:r>
      <w:r w:rsidRPr="00E573DF">
        <w:rPr>
          <w:rStyle w:val="text"/>
          <w:rFonts w:asciiTheme="minorBidi" w:hAnsiTheme="minorBidi" w:cstheme="minorBidi"/>
          <w:sz w:val="24"/>
          <w:szCs w:val="24"/>
        </w:rPr>
        <w:t xml:space="preserve"> is already found in an Amoraic </w:t>
      </w:r>
      <w:r w:rsidR="001365FE" w:rsidRPr="00E573DF">
        <w:rPr>
          <w:rStyle w:val="text"/>
          <w:rFonts w:asciiTheme="minorBidi" w:hAnsiTheme="minorBidi" w:cstheme="minorBidi"/>
          <w:i/>
          <w:sz w:val="24"/>
          <w:szCs w:val="24"/>
        </w:rPr>
        <w:t>midrash</w:t>
      </w:r>
      <w:r w:rsidRPr="00E573DF">
        <w:rPr>
          <w:rStyle w:val="text"/>
          <w:rFonts w:asciiTheme="minorBidi" w:hAnsiTheme="minorBidi" w:cstheme="minorBidi"/>
          <w:sz w:val="24"/>
          <w:szCs w:val="24"/>
        </w:rPr>
        <w:t xml:space="preserve"> </w:t>
      </w:r>
      <w:r w:rsidR="00305AF8">
        <w:rPr>
          <w:rStyle w:val="text"/>
          <w:rFonts w:asciiTheme="minorBidi" w:hAnsiTheme="minorBidi" w:cstheme="minorBidi"/>
          <w:sz w:val="24"/>
          <w:szCs w:val="24"/>
        </w:rPr>
        <w:t>that</w:t>
      </w:r>
      <w:r w:rsidRPr="00E573DF">
        <w:rPr>
          <w:rStyle w:val="text"/>
          <w:rFonts w:asciiTheme="minorBidi" w:hAnsiTheme="minorBidi" w:cstheme="minorBidi"/>
          <w:sz w:val="24"/>
          <w:szCs w:val="24"/>
        </w:rPr>
        <w:t xml:space="preserve"> precedes the </w:t>
      </w:r>
      <w:r w:rsidR="001365FE" w:rsidRPr="00E573DF">
        <w:rPr>
          <w:rStyle w:val="text"/>
          <w:rFonts w:asciiTheme="minorBidi" w:hAnsiTheme="minorBidi" w:cstheme="minorBidi"/>
          <w:sz w:val="24"/>
          <w:szCs w:val="24"/>
        </w:rPr>
        <w:t>Babylonian</w:t>
      </w:r>
      <w:r w:rsidRPr="00E573DF">
        <w:rPr>
          <w:rStyle w:val="text"/>
          <w:rFonts w:asciiTheme="minorBidi" w:hAnsiTheme="minorBidi" w:cstheme="minorBidi"/>
          <w:sz w:val="24"/>
          <w:szCs w:val="24"/>
        </w:rPr>
        <w:t xml:space="preserve"> </w:t>
      </w:r>
      <w:r w:rsidR="001365FE" w:rsidRPr="00E573DF">
        <w:rPr>
          <w:rStyle w:val="text"/>
          <w:rFonts w:asciiTheme="minorBidi" w:hAnsiTheme="minorBidi" w:cstheme="minorBidi"/>
          <w:sz w:val="24"/>
          <w:szCs w:val="24"/>
        </w:rPr>
        <w:t>Talmud</w:t>
      </w:r>
      <w:r w:rsidR="00BF3C58" w:rsidRPr="00E573DF">
        <w:rPr>
          <w:rStyle w:val="text"/>
          <w:rFonts w:asciiTheme="minorBidi" w:hAnsiTheme="minorBidi" w:cstheme="minorBidi"/>
          <w:sz w:val="24"/>
          <w:szCs w:val="24"/>
        </w:rPr>
        <w:t>:</w:t>
      </w:r>
    </w:p>
    <w:p w:rsidR="006B430A" w:rsidRPr="00E573DF" w:rsidRDefault="006B430A" w:rsidP="00530D5A">
      <w:pPr>
        <w:widowControl w:val="0"/>
        <w:autoSpaceDE/>
        <w:autoSpaceDN/>
        <w:bidi w:val="0"/>
        <w:spacing w:after="0" w:line="240" w:lineRule="auto"/>
        <w:rPr>
          <w:rStyle w:val="text"/>
          <w:rFonts w:asciiTheme="minorBidi" w:hAnsiTheme="minorBidi" w:cstheme="minorBidi"/>
          <w:sz w:val="24"/>
          <w:szCs w:val="24"/>
        </w:rPr>
      </w:pPr>
    </w:p>
    <w:p w:rsidR="00BF3C58" w:rsidRPr="00E573DF" w:rsidRDefault="00BF3C58" w:rsidP="00530D5A">
      <w:pPr>
        <w:widowControl w:val="0"/>
        <w:autoSpaceDE/>
        <w:autoSpaceDN/>
        <w:bidi w:val="0"/>
        <w:spacing w:after="0" w:line="240" w:lineRule="auto"/>
        <w:ind w:left="720"/>
        <w:rPr>
          <w:rStyle w:val="text"/>
          <w:rFonts w:asciiTheme="minorBidi" w:hAnsiTheme="minorBidi" w:cstheme="minorBidi"/>
          <w:sz w:val="24"/>
          <w:szCs w:val="24"/>
        </w:rPr>
      </w:pPr>
      <w:r w:rsidRPr="00E573DF">
        <w:rPr>
          <w:rStyle w:val="text"/>
          <w:rFonts w:asciiTheme="minorBidi" w:hAnsiTheme="minorBidi" w:cstheme="minorBidi"/>
          <w:sz w:val="24"/>
          <w:szCs w:val="24"/>
        </w:rPr>
        <w:t>R</w:t>
      </w:r>
      <w:r w:rsidR="00305AF8">
        <w:rPr>
          <w:rStyle w:val="text"/>
          <w:rFonts w:asciiTheme="minorBidi" w:hAnsiTheme="minorBidi" w:cstheme="minorBidi"/>
          <w:sz w:val="24"/>
          <w:szCs w:val="24"/>
        </w:rPr>
        <w:t>.</w:t>
      </w:r>
      <w:r w:rsidRPr="00E573DF">
        <w:rPr>
          <w:rStyle w:val="text"/>
          <w:rFonts w:asciiTheme="minorBidi" w:hAnsiTheme="minorBidi" w:cstheme="minorBidi"/>
          <w:sz w:val="24"/>
          <w:szCs w:val="24"/>
        </w:rPr>
        <w:t xml:space="preserve"> S</w:t>
      </w:r>
      <w:r w:rsidR="00305AF8">
        <w:rPr>
          <w:rStyle w:val="text"/>
          <w:rFonts w:asciiTheme="minorBidi" w:hAnsiTheme="minorBidi" w:cstheme="minorBidi"/>
          <w:sz w:val="24"/>
          <w:szCs w:val="24"/>
        </w:rPr>
        <w:t>h</w:t>
      </w:r>
      <w:r w:rsidRPr="00E573DF">
        <w:rPr>
          <w:rStyle w:val="text"/>
          <w:rFonts w:asciiTheme="minorBidi" w:hAnsiTheme="minorBidi" w:cstheme="minorBidi"/>
          <w:sz w:val="24"/>
          <w:szCs w:val="24"/>
        </w:rPr>
        <w:t>imon says…</w:t>
      </w:r>
      <w:r w:rsidR="00305AF8">
        <w:rPr>
          <w:rStyle w:val="text"/>
          <w:rFonts w:asciiTheme="minorBidi" w:hAnsiTheme="minorBidi" w:cstheme="minorBidi"/>
          <w:sz w:val="24"/>
          <w:szCs w:val="24"/>
        </w:rPr>
        <w:t>:</w:t>
      </w:r>
      <w:r w:rsidRPr="00E573DF">
        <w:rPr>
          <w:rStyle w:val="text"/>
          <w:rFonts w:asciiTheme="minorBidi" w:hAnsiTheme="minorBidi" w:cstheme="minorBidi"/>
          <w:sz w:val="24"/>
          <w:szCs w:val="24"/>
        </w:rPr>
        <w:t xml:space="preserve"> “And there was light”—this refers to the Book of Exodus, in which Israel leaves Egyp</w:t>
      </w:r>
      <w:r w:rsidR="006B430A" w:rsidRPr="00E573DF">
        <w:rPr>
          <w:rStyle w:val="text"/>
          <w:rFonts w:asciiTheme="minorBidi" w:hAnsiTheme="minorBidi" w:cstheme="minorBidi"/>
          <w:sz w:val="24"/>
          <w:szCs w:val="24"/>
        </w:rPr>
        <w:t xml:space="preserve">t, from the gloom to the light. </w:t>
      </w:r>
      <w:r w:rsidRPr="00E573DF">
        <w:rPr>
          <w:rStyle w:val="text"/>
          <w:rFonts w:asciiTheme="minorBidi" w:hAnsiTheme="minorBidi" w:cstheme="minorBidi"/>
          <w:sz w:val="24"/>
          <w:szCs w:val="24"/>
        </w:rPr>
        <w:t>(</w:t>
      </w:r>
      <w:r w:rsidRPr="00E573DF">
        <w:rPr>
          <w:rStyle w:val="text"/>
          <w:rFonts w:asciiTheme="minorBidi" w:hAnsiTheme="minorBidi" w:cstheme="minorBidi"/>
          <w:i/>
          <w:iCs/>
          <w:sz w:val="24"/>
          <w:szCs w:val="24"/>
        </w:rPr>
        <w:t>Bereishit Rabba</w:t>
      </w:r>
      <w:r w:rsidRPr="00E573DF">
        <w:rPr>
          <w:rStyle w:val="text"/>
          <w:rFonts w:asciiTheme="minorBidi" w:hAnsiTheme="minorBidi" w:cstheme="minorBidi"/>
          <w:sz w:val="24"/>
          <w:szCs w:val="24"/>
        </w:rPr>
        <w:t xml:space="preserve"> 3, ed. Theodor-Albeck, p. 21)</w:t>
      </w:r>
    </w:p>
    <w:p w:rsidR="006B430A" w:rsidRPr="00E573DF" w:rsidRDefault="006B430A" w:rsidP="00530D5A">
      <w:pPr>
        <w:widowControl w:val="0"/>
        <w:autoSpaceDE/>
        <w:autoSpaceDN/>
        <w:bidi w:val="0"/>
        <w:spacing w:after="0" w:line="240" w:lineRule="auto"/>
        <w:rPr>
          <w:rStyle w:val="text"/>
          <w:rFonts w:asciiTheme="minorBidi" w:hAnsiTheme="minorBidi" w:cstheme="minorBidi"/>
          <w:sz w:val="24"/>
          <w:szCs w:val="24"/>
        </w:rPr>
      </w:pPr>
    </w:p>
    <w:p w:rsidR="00BF3C58" w:rsidRPr="00E573DF" w:rsidRDefault="00BF3C58" w:rsidP="00530D5A">
      <w:pPr>
        <w:widowControl w:val="0"/>
        <w:autoSpaceDE/>
        <w:autoSpaceDN/>
        <w:bidi w:val="0"/>
        <w:spacing w:after="0" w:line="240" w:lineRule="auto"/>
        <w:rPr>
          <w:rStyle w:val="text"/>
          <w:rFonts w:asciiTheme="minorBidi" w:hAnsiTheme="minorBidi" w:cstheme="minorBidi"/>
          <w:sz w:val="24"/>
          <w:szCs w:val="24"/>
        </w:rPr>
      </w:pPr>
      <w:r w:rsidRPr="00E573DF">
        <w:rPr>
          <w:rStyle w:val="text"/>
          <w:rFonts w:asciiTheme="minorBidi" w:hAnsiTheme="minorBidi" w:cstheme="minorBidi"/>
          <w:sz w:val="24"/>
          <w:szCs w:val="24"/>
        </w:rPr>
        <w:t xml:space="preserve">This idea appears even more explicitly in another </w:t>
      </w:r>
      <w:r w:rsidR="001365FE" w:rsidRPr="00E573DF">
        <w:rPr>
          <w:rStyle w:val="text"/>
          <w:rFonts w:asciiTheme="minorBidi" w:hAnsiTheme="minorBidi" w:cstheme="minorBidi"/>
          <w:i/>
          <w:sz w:val="24"/>
          <w:szCs w:val="24"/>
        </w:rPr>
        <w:t>midrash</w:t>
      </w:r>
      <w:r w:rsidRPr="00E573DF">
        <w:rPr>
          <w:rStyle w:val="text"/>
          <w:rFonts w:asciiTheme="minorBidi" w:hAnsiTheme="minorBidi" w:cstheme="minorBidi"/>
          <w:sz w:val="24"/>
          <w:szCs w:val="24"/>
        </w:rPr>
        <w:t xml:space="preserve">, cited </w:t>
      </w:r>
      <w:r w:rsidR="006B430A" w:rsidRPr="00E573DF">
        <w:rPr>
          <w:rStyle w:val="text"/>
          <w:rFonts w:asciiTheme="minorBidi" w:hAnsiTheme="minorBidi" w:cstheme="minorBidi"/>
          <w:sz w:val="24"/>
          <w:szCs w:val="24"/>
        </w:rPr>
        <w:t>in</w:t>
      </w:r>
      <w:r w:rsidRPr="00E573DF">
        <w:rPr>
          <w:rStyle w:val="text"/>
          <w:rFonts w:asciiTheme="minorBidi" w:hAnsiTheme="minorBidi" w:cstheme="minorBidi"/>
          <w:sz w:val="24"/>
          <w:szCs w:val="24"/>
        </w:rPr>
        <w:t xml:space="preserve"> </w:t>
      </w:r>
      <w:r w:rsidRPr="00E573DF">
        <w:rPr>
          <w:rStyle w:val="text"/>
          <w:rFonts w:asciiTheme="minorBidi" w:hAnsiTheme="minorBidi" w:cstheme="minorBidi"/>
          <w:i/>
          <w:iCs/>
          <w:sz w:val="24"/>
          <w:szCs w:val="24"/>
        </w:rPr>
        <w:t>Yalkut Shimoni (</w:t>
      </w:r>
      <w:r w:rsidR="001365FE" w:rsidRPr="00E573DF">
        <w:rPr>
          <w:rStyle w:val="text"/>
          <w:rFonts w:asciiTheme="minorBidi" w:hAnsiTheme="minorBidi" w:cstheme="minorBidi"/>
          <w:i/>
          <w:iCs/>
          <w:sz w:val="24"/>
          <w:szCs w:val="24"/>
        </w:rPr>
        <w:t>Bereishit</w:t>
      </w:r>
      <w:r w:rsidRPr="00E573DF">
        <w:rPr>
          <w:rStyle w:val="text"/>
          <w:rFonts w:asciiTheme="minorBidi" w:hAnsiTheme="minorBidi" w:cstheme="minorBidi"/>
          <w:sz w:val="24"/>
          <w:szCs w:val="24"/>
        </w:rPr>
        <w:t>, ch. 17)</w:t>
      </w:r>
      <w:r w:rsidR="006B430A" w:rsidRPr="00E573DF">
        <w:rPr>
          <w:rStyle w:val="text"/>
          <w:rFonts w:asciiTheme="minorBidi" w:hAnsiTheme="minorBidi" w:cstheme="minorBidi"/>
          <w:sz w:val="24"/>
          <w:szCs w:val="24"/>
        </w:rPr>
        <w:t>:</w:t>
      </w:r>
    </w:p>
    <w:p w:rsidR="006B430A" w:rsidRPr="00E573DF" w:rsidRDefault="006B430A" w:rsidP="00530D5A">
      <w:pPr>
        <w:widowControl w:val="0"/>
        <w:autoSpaceDE/>
        <w:autoSpaceDN/>
        <w:bidi w:val="0"/>
        <w:spacing w:after="0" w:line="240" w:lineRule="auto"/>
        <w:ind w:left="720"/>
        <w:rPr>
          <w:rStyle w:val="text"/>
          <w:rFonts w:asciiTheme="minorBidi" w:hAnsiTheme="minorBidi" w:cstheme="minorBidi"/>
          <w:sz w:val="24"/>
          <w:szCs w:val="24"/>
        </w:rPr>
      </w:pPr>
    </w:p>
    <w:p w:rsidR="006B430A" w:rsidRPr="00E573DF" w:rsidRDefault="00BF3C58" w:rsidP="00530D5A">
      <w:pPr>
        <w:widowControl w:val="0"/>
        <w:autoSpaceDE/>
        <w:autoSpaceDN/>
        <w:bidi w:val="0"/>
        <w:spacing w:after="0" w:line="240" w:lineRule="auto"/>
        <w:ind w:left="720"/>
        <w:rPr>
          <w:rStyle w:val="text"/>
          <w:rFonts w:asciiTheme="minorBidi" w:hAnsiTheme="minorBidi" w:cstheme="minorBidi"/>
          <w:sz w:val="24"/>
          <w:szCs w:val="24"/>
        </w:rPr>
      </w:pPr>
      <w:r w:rsidRPr="00E573DF">
        <w:rPr>
          <w:rStyle w:val="text"/>
          <w:rFonts w:asciiTheme="minorBidi" w:hAnsiTheme="minorBidi" w:cstheme="minorBidi"/>
          <w:sz w:val="24"/>
          <w:szCs w:val="24"/>
        </w:rPr>
        <w:lastRenderedPageBreak/>
        <w:t xml:space="preserve">The Holy One, Blessed be He, consulted the angels. He said to them: </w:t>
      </w:r>
      <w:r w:rsidR="006B430A" w:rsidRPr="00E573DF">
        <w:rPr>
          <w:rStyle w:val="text"/>
          <w:rFonts w:asciiTheme="minorBidi" w:hAnsiTheme="minorBidi" w:cstheme="minorBidi"/>
          <w:sz w:val="24"/>
          <w:szCs w:val="24"/>
        </w:rPr>
        <w:t>“</w:t>
      </w:r>
      <w:r w:rsidRPr="00E573DF">
        <w:rPr>
          <w:rStyle w:val="text"/>
          <w:rFonts w:asciiTheme="minorBidi" w:hAnsiTheme="minorBidi" w:cstheme="minorBidi"/>
          <w:sz w:val="24"/>
          <w:szCs w:val="24"/>
        </w:rPr>
        <w:t>I seek to create a world.</w:t>
      </w:r>
      <w:r w:rsidR="006B430A" w:rsidRPr="00E573DF">
        <w:rPr>
          <w:rStyle w:val="text"/>
          <w:rFonts w:asciiTheme="minorBidi" w:hAnsiTheme="minorBidi" w:cstheme="minorBidi"/>
          <w:sz w:val="24"/>
          <w:szCs w:val="24"/>
        </w:rPr>
        <w:t>”</w:t>
      </w:r>
      <w:r w:rsidRPr="00E573DF">
        <w:rPr>
          <w:rStyle w:val="text"/>
          <w:rFonts w:asciiTheme="minorBidi" w:hAnsiTheme="minorBidi" w:cstheme="minorBidi"/>
          <w:sz w:val="24"/>
          <w:szCs w:val="24"/>
        </w:rPr>
        <w:t xml:space="preserve"> </w:t>
      </w:r>
    </w:p>
    <w:p w:rsidR="006B430A" w:rsidRPr="00E573DF" w:rsidRDefault="00BF3C58" w:rsidP="00530D5A">
      <w:pPr>
        <w:widowControl w:val="0"/>
        <w:autoSpaceDE/>
        <w:autoSpaceDN/>
        <w:bidi w:val="0"/>
        <w:spacing w:after="0" w:line="240" w:lineRule="auto"/>
        <w:ind w:left="720"/>
        <w:rPr>
          <w:rStyle w:val="text"/>
          <w:rFonts w:asciiTheme="minorBidi" w:hAnsiTheme="minorBidi" w:cstheme="minorBidi"/>
          <w:sz w:val="24"/>
          <w:szCs w:val="24"/>
        </w:rPr>
      </w:pPr>
      <w:r w:rsidRPr="00E573DF">
        <w:rPr>
          <w:rStyle w:val="text"/>
          <w:rFonts w:asciiTheme="minorBidi" w:hAnsiTheme="minorBidi" w:cstheme="minorBidi"/>
          <w:sz w:val="24"/>
          <w:szCs w:val="24"/>
        </w:rPr>
        <w:t xml:space="preserve">They asked Him: </w:t>
      </w:r>
      <w:r w:rsidR="006B430A" w:rsidRPr="00E573DF">
        <w:rPr>
          <w:rStyle w:val="text"/>
          <w:rFonts w:asciiTheme="minorBidi" w:hAnsiTheme="minorBidi" w:cstheme="minorBidi"/>
          <w:sz w:val="24"/>
          <w:szCs w:val="24"/>
        </w:rPr>
        <w:t>“</w:t>
      </w:r>
      <w:r w:rsidRPr="00E573DF">
        <w:rPr>
          <w:rStyle w:val="text"/>
          <w:rFonts w:asciiTheme="minorBidi" w:hAnsiTheme="minorBidi" w:cstheme="minorBidi"/>
          <w:sz w:val="24"/>
          <w:szCs w:val="24"/>
        </w:rPr>
        <w:t>Why?</w:t>
      </w:r>
      <w:r w:rsidR="006B430A" w:rsidRPr="00E573DF">
        <w:rPr>
          <w:rStyle w:val="text"/>
          <w:rFonts w:asciiTheme="minorBidi" w:hAnsiTheme="minorBidi" w:cstheme="minorBidi"/>
          <w:sz w:val="24"/>
          <w:szCs w:val="24"/>
        </w:rPr>
        <w:t>”</w:t>
      </w:r>
      <w:r w:rsidRPr="00E573DF">
        <w:rPr>
          <w:rStyle w:val="text"/>
          <w:rFonts w:asciiTheme="minorBidi" w:hAnsiTheme="minorBidi" w:cstheme="minorBidi"/>
          <w:sz w:val="24"/>
          <w:szCs w:val="24"/>
        </w:rPr>
        <w:t xml:space="preserve"> </w:t>
      </w:r>
    </w:p>
    <w:p w:rsidR="00BF3C58" w:rsidRPr="00E573DF" w:rsidRDefault="00BF3C58" w:rsidP="00530D5A">
      <w:pPr>
        <w:widowControl w:val="0"/>
        <w:autoSpaceDE/>
        <w:autoSpaceDN/>
        <w:bidi w:val="0"/>
        <w:spacing w:after="0" w:line="240" w:lineRule="auto"/>
        <w:ind w:left="720"/>
        <w:rPr>
          <w:rStyle w:val="text"/>
          <w:rFonts w:asciiTheme="minorBidi" w:hAnsiTheme="minorBidi" w:cstheme="minorBidi"/>
          <w:sz w:val="24"/>
          <w:szCs w:val="24"/>
        </w:rPr>
      </w:pPr>
      <w:r w:rsidRPr="00E573DF">
        <w:rPr>
          <w:rStyle w:val="text"/>
          <w:rFonts w:asciiTheme="minorBidi" w:hAnsiTheme="minorBidi" w:cstheme="minorBidi"/>
          <w:sz w:val="24"/>
          <w:szCs w:val="24"/>
        </w:rPr>
        <w:t xml:space="preserve">He said to them: </w:t>
      </w:r>
      <w:r w:rsidR="006B430A" w:rsidRPr="00E573DF">
        <w:rPr>
          <w:rStyle w:val="text"/>
          <w:rFonts w:asciiTheme="minorBidi" w:hAnsiTheme="minorBidi" w:cstheme="minorBidi"/>
          <w:sz w:val="24"/>
          <w:szCs w:val="24"/>
        </w:rPr>
        <w:t>“</w:t>
      </w:r>
      <w:r w:rsidRPr="00E573DF">
        <w:rPr>
          <w:rStyle w:val="text"/>
          <w:rFonts w:asciiTheme="minorBidi" w:hAnsiTheme="minorBidi" w:cstheme="minorBidi"/>
          <w:sz w:val="24"/>
          <w:szCs w:val="24"/>
        </w:rPr>
        <w:t>For the sake of one nation named Israel.</w:t>
      </w:r>
      <w:r w:rsidR="006B430A" w:rsidRPr="00E573DF">
        <w:rPr>
          <w:rStyle w:val="text"/>
          <w:rFonts w:asciiTheme="minorBidi" w:hAnsiTheme="minorBidi" w:cstheme="minorBidi"/>
          <w:sz w:val="24"/>
          <w:szCs w:val="24"/>
        </w:rPr>
        <w:t>”</w:t>
      </w:r>
    </w:p>
    <w:p w:rsidR="00BF3C58" w:rsidRPr="00E573DF" w:rsidRDefault="00BF3C58" w:rsidP="00530D5A">
      <w:pPr>
        <w:widowControl w:val="0"/>
        <w:autoSpaceDE/>
        <w:autoSpaceDN/>
        <w:bidi w:val="0"/>
        <w:spacing w:after="0" w:line="240" w:lineRule="auto"/>
        <w:ind w:left="720"/>
        <w:rPr>
          <w:rStyle w:val="text"/>
          <w:rFonts w:asciiTheme="minorBidi" w:hAnsiTheme="minorBidi" w:cstheme="minorBidi"/>
          <w:sz w:val="24"/>
          <w:szCs w:val="24"/>
        </w:rPr>
      </w:pPr>
      <w:r w:rsidRPr="00E573DF">
        <w:rPr>
          <w:rStyle w:val="text"/>
          <w:rFonts w:asciiTheme="minorBidi" w:hAnsiTheme="minorBidi" w:cstheme="minorBidi"/>
          <w:sz w:val="24"/>
          <w:szCs w:val="24"/>
        </w:rPr>
        <w:t xml:space="preserve">They said to Him: </w:t>
      </w:r>
      <w:r w:rsidR="006B430A" w:rsidRPr="00E573DF">
        <w:rPr>
          <w:rStyle w:val="text"/>
          <w:rFonts w:asciiTheme="minorBidi" w:hAnsiTheme="minorBidi" w:cstheme="minorBidi"/>
          <w:sz w:val="24"/>
          <w:szCs w:val="24"/>
        </w:rPr>
        <w:t>“</w:t>
      </w:r>
      <w:r w:rsidRPr="00E573DF">
        <w:rPr>
          <w:rStyle w:val="text"/>
          <w:rFonts w:asciiTheme="minorBidi" w:hAnsiTheme="minorBidi" w:cstheme="minorBidi"/>
          <w:sz w:val="24"/>
          <w:szCs w:val="24"/>
        </w:rPr>
        <w:t>What is their nature?</w:t>
      </w:r>
      <w:r w:rsidR="006B430A" w:rsidRPr="00E573DF">
        <w:rPr>
          <w:rStyle w:val="text"/>
          <w:rFonts w:asciiTheme="minorBidi" w:hAnsiTheme="minorBidi" w:cstheme="minorBidi"/>
          <w:sz w:val="24"/>
          <w:szCs w:val="24"/>
        </w:rPr>
        <w:t>”</w:t>
      </w:r>
    </w:p>
    <w:p w:rsidR="00BF3C58" w:rsidRPr="00E573DF" w:rsidRDefault="00BF3C58" w:rsidP="00530D5A">
      <w:pPr>
        <w:widowControl w:val="0"/>
        <w:autoSpaceDE/>
        <w:autoSpaceDN/>
        <w:bidi w:val="0"/>
        <w:spacing w:after="0" w:line="240" w:lineRule="auto"/>
        <w:ind w:left="720"/>
        <w:rPr>
          <w:rStyle w:val="text"/>
          <w:rFonts w:asciiTheme="minorBidi" w:hAnsiTheme="minorBidi" w:cstheme="minorBidi"/>
          <w:b/>
          <w:bCs/>
          <w:sz w:val="24"/>
          <w:szCs w:val="24"/>
        </w:rPr>
      </w:pPr>
      <w:r w:rsidRPr="00E573DF">
        <w:rPr>
          <w:rStyle w:val="text"/>
          <w:rFonts w:asciiTheme="minorBidi" w:hAnsiTheme="minorBidi" w:cstheme="minorBidi"/>
          <w:sz w:val="24"/>
          <w:szCs w:val="24"/>
        </w:rPr>
        <w:t xml:space="preserve">He said to them: </w:t>
      </w:r>
      <w:r w:rsidR="006B430A" w:rsidRPr="00E573DF">
        <w:rPr>
          <w:rStyle w:val="text"/>
          <w:rFonts w:asciiTheme="minorBidi" w:hAnsiTheme="minorBidi" w:cstheme="minorBidi"/>
          <w:sz w:val="24"/>
          <w:szCs w:val="24"/>
        </w:rPr>
        <w:t>“</w:t>
      </w:r>
      <w:r w:rsidRPr="00E573DF">
        <w:rPr>
          <w:rStyle w:val="text"/>
          <w:rFonts w:asciiTheme="minorBidi" w:hAnsiTheme="minorBidi" w:cstheme="minorBidi"/>
          <w:b/>
          <w:bCs/>
          <w:sz w:val="24"/>
          <w:szCs w:val="24"/>
        </w:rPr>
        <w:t xml:space="preserve">Just as I </w:t>
      </w:r>
      <w:r w:rsidR="001365FE" w:rsidRPr="00E573DF">
        <w:rPr>
          <w:rStyle w:val="text"/>
          <w:rFonts w:asciiTheme="minorBidi" w:hAnsiTheme="minorBidi" w:cstheme="minorBidi"/>
          <w:b/>
          <w:bCs/>
          <w:sz w:val="24"/>
          <w:szCs w:val="24"/>
        </w:rPr>
        <w:t>separated</w:t>
      </w:r>
      <w:r w:rsidRPr="00E573DF">
        <w:rPr>
          <w:rStyle w:val="text"/>
          <w:rFonts w:asciiTheme="minorBidi" w:hAnsiTheme="minorBidi" w:cstheme="minorBidi"/>
          <w:b/>
          <w:bCs/>
          <w:sz w:val="24"/>
          <w:szCs w:val="24"/>
        </w:rPr>
        <w:t xml:space="preserve"> between the light and</w:t>
      </w:r>
      <w:r w:rsidR="006B430A" w:rsidRPr="00E573DF">
        <w:rPr>
          <w:rStyle w:val="text"/>
          <w:rFonts w:asciiTheme="minorBidi" w:hAnsiTheme="minorBidi" w:cstheme="minorBidi"/>
          <w:b/>
          <w:bCs/>
          <w:sz w:val="24"/>
          <w:szCs w:val="24"/>
        </w:rPr>
        <w:t xml:space="preserve"> the dark, so was it in Egypt </w:t>
      </w:r>
      <w:r w:rsidR="006B430A" w:rsidRPr="00E573DF">
        <w:rPr>
          <w:rStyle w:val="text"/>
          <w:rFonts w:asciiTheme="minorBidi" w:hAnsiTheme="minorBidi" w:cstheme="minorBidi"/>
          <w:sz w:val="24"/>
          <w:szCs w:val="24"/>
        </w:rPr>
        <w:t>(</w:t>
      </w:r>
      <w:r w:rsidR="006B430A" w:rsidRPr="00E573DF">
        <w:rPr>
          <w:rStyle w:val="text"/>
          <w:rFonts w:asciiTheme="minorBidi" w:hAnsiTheme="minorBidi" w:cstheme="minorBidi"/>
          <w:i/>
          <w:iCs/>
          <w:sz w:val="24"/>
          <w:szCs w:val="24"/>
        </w:rPr>
        <w:t>Shemot</w:t>
      </w:r>
      <w:r w:rsidR="006B430A" w:rsidRPr="00E573DF">
        <w:rPr>
          <w:rStyle w:val="text"/>
          <w:rFonts w:asciiTheme="minorBidi" w:hAnsiTheme="minorBidi" w:cstheme="minorBidi"/>
          <w:b/>
          <w:bCs/>
          <w:sz w:val="24"/>
          <w:szCs w:val="24"/>
        </w:rPr>
        <w:t xml:space="preserve"> </w:t>
      </w:r>
      <w:r w:rsidR="006B430A" w:rsidRPr="00E573DF">
        <w:rPr>
          <w:rStyle w:val="text"/>
          <w:rFonts w:asciiTheme="minorBidi" w:hAnsiTheme="minorBidi" w:cstheme="minorBidi"/>
          <w:sz w:val="24"/>
          <w:szCs w:val="24"/>
        </w:rPr>
        <w:t>10:23):</w:t>
      </w:r>
      <w:r w:rsidR="006B430A" w:rsidRPr="00E573DF">
        <w:rPr>
          <w:rStyle w:val="text"/>
          <w:rFonts w:asciiTheme="minorBidi" w:hAnsiTheme="minorBidi" w:cstheme="minorBidi"/>
          <w:b/>
          <w:bCs/>
          <w:sz w:val="24"/>
          <w:szCs w:val="24"/>
        </w:rPr>
        <w:t xml:space="preserve"> ‘</w:t>
      </w:r>
      <w:r w:rsidRPr="00E573DF">
        <w:rPr>
          <w:rStyle w:val="text"/>
          <w:rFonts w:asciiTheme="minorBidi" w:hAnsiTheme="minorBidi" w:cstheme="minorBidi"/>
          <w:b/>
          <w:bCs/>
          <w:sz w:val="24"/>
          <w:szCs w:val="24"/>
        </w:rPr>
        <w:t xml:space="preserve">And for all the </w:t>
      </w:r>
      <w:r w:rsidR="001365FE" w:rsidRPr="00E573DF">
        <w:rPr>
          <w:rStyle w:val="text"/>
          <w:rFonts w:asciiTheme="minorBidi" w:hAnsiTheme="minorBidi" w:cstheme="minorBidi"/>
          <w:b/>
          <w:bCs/>
          <w:sz w:val="24"/>
          <w:szCs w:val="24"/>
        </w:rPr>
        <w:t>Israelites</w:t>
      </w:r>
      <w:r w:rsidRPr="00E573DF">
        <w:rPr>
          <w:rStyle w:val="text"/>
          <w:rFonts w:asciiTheme="minorBidi" w:hAnsiTheme="minorBidi" w:cstheme="minorBidi"/>
          <w:b/>
          <w:bCs/>
          <w:sz w:val="24"/>
          <w:szCs w:val="24"/>
        </w:rPr>
        <w:t xml:space="preserve">, there was light where </w:t>
      </w:r>
      <w:r w:rsidR="006B430A" w:rsidRPr="00E573DF">
        <w:rPr>
          <w:rStyle w:val="text"/>
          <w:rFonts w:asciiTheme="minorBidi" w:hAnsiTheme="minorBidi" w:cstheme="minorBidi"/>
          <w:b/>
          <w:bCs/>
          <w:sz w:val="24"/>
          <w:szCs w:val="24"/>
        </w:rPr>
        <w:t>t</w:t>
      </w:r>
      <w:r w:rsidRPr="00E573DF">
        <w:rPr>
          <w:rStyle w:val="text"/>
          <w:rFonts w:asciiTheme="minorBidi" w:hAnsiTheme="minorBidi" w:cstheme="minorBidi"/>
          <w:b/>
          <w:bCs/>
          <w:sz w:val="24"/>
          <w:szCs w:val="24"/>
        </w:rPr>
        <w:t>he</w:t>
      </w:r>
      <w:r w:rsidR="006B430A" w:rsidRPr="00E573DF">
        <w:rPr>
          <w:rStyle w:val="text"/>
          <w:rFonts w:asciiTheme="minorBidi" w:hAnsiTheme="minorBidi" w:cstheme="minorBidi"/>
          <w:b/>
          <w:bCs/>
          <w:sz w:val="24"/>
          <w:szCs w:val="24"/>
        </w:rPr>
        <w:t>y</w:t>
      </w:r>
      <w:r w:rsidRPr="00E573DF">
        <w:rPr>
          <w:rStyle w:val="text"/>
          <w:rFonts w:asciiTheme="minorBidi" w:hAnsiTheme="minorBidi" w:cstheme="minorBidi"/>
          <w:b/>
          <w:bCs/>
          <w:sz w:val="24"/>
          <w:szCs w:val="24"/>
        </w:rPr>
        <w:t xml:space="preserve"> lived</w:t>
      </w:r>
      <w:r w:rsidR="006B430A" w:rsidRPr="00E573DF">
        <w:rPr>
          <w:rStyle w:val="text"/>
          <w:rFonts w:asciiTheme="minorBidi" w:hAnsiTheme="minorBidi" w:cstheme="minorBidi"/>
          <w:b/>
          <w:bCs/>
          <w:sz w:val="24"/>
          <w:szCs w:val="24"/>
        </w:rPr>
        <w:t>.’”</w:t>
      </w:r>
      <w:r w:rsidRPr="00E573DF">
        <w:rPr>
          <w:rStyle w:val="text"/>
          <w:rFonts w:asciiTheme="minorBidi" w:hAnsiTheme="minorBidi" w:cstheme="minorBidi"/>
          <w:b/>
          <w:bCs/>
          <w:sz w:val="24"/>
          <w:szCs w:val="24"/>
        </w:rPr>
        <w:t xml:space="preserve"> </w:t>
      </w:r>
    </w:p>
    <w:p w:rsidR="006B430A" w:rsidRPr="00E573DF" w:rsidRDefault="006B430A" w:rsidP="00530D5A">
      <w:pPr>
        <w:widowControl w:val="0"/>
        <w:autoSpaceDE/>
        <w:autoSpaceDN/>
        <w:bidi w:val="0"/>
        <w:spacing w:after="0" w:line="240" w:lineRule="auto"/>
        <w:rPr>
          <w:rFonts w:asciiTheme="minorBidi" w:hAnsiTheme="minorBidi" w:cstheme="minorBidi"/>
          <w:sz w:val="24"/>
          <w:szCs w:val="24"/>
        </w:rPr>
      </w:pPr>
    </w:p>
    <w:p w:rsidR="00E90FC8" w:rsidRPr="00E573DF" w:rsidRDefault="00BF3C58"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Indeed, an allusion to </w:t>
      </w:r>
      <w:r w:rsidR="006B430A" w:rsidRPr="00E573DF">
        <w:rPr>
          <w:rFonts w:asciiTheme="minorBidi" w:hAnsiTheme="minorBidi" w:cstheme="minorBidi"/>
          <w:sz w:val="24"/>
          <w:szCs w:val="24"/>
        </w:rPr>
        <w:t xml:space="preserve">the </w:t>
      </w:r>
      <w:r w:rsidRPr="00E573DF">
        <w:rPr>
          <w:rFonts w:asciiTheme="minorBidi" w:hAnsiTheme="minorBidi" w:cstheme="minorBidi"/>
          <w:sz w:val="24"/>
          <w:szCs w:val="24"/>
        </w:rPr>
        <w:t>Exodus exists in the first verse cited by the Gemara:</w:t>
      </w:r>
    </w:p>
    <w:p w:rsidR="006B430A" w:rsidRPr="00E573DF" w:rsidRDefault="006B430A" w:rsidP="00530D5A">
      <w:pPr>
        <w:widowControl w:val="0"/>
        <w:autoSpaceDE/>
        <w:autoSpaceDN/>
        <w:bidi w:val="0"/>
        <w:spacing w:after="0" w:line="240" w:lineRule="auto"/>
        <w:ind w:left="720"/>
        <w:rPr>
          <w:rFonts w:asciiTheme="minorBidi" w:hAnsiTheme="minorBidi" w:cstheme="minorBidi"/>
          <w:sz w:val="24"/>
          <w:szCs w:val="24"/>
        </w:rPr>
      </w:pPr>
    </w:p>
    <w:p w:rsidR="00A10905" w:rsidRPr="00E573DF" w:rsidRDefault="00A10905"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At morning light, the men were sent off with their donkeys. (</w:t>
      </w:r>
      <w:r w:rsidRPr="00E573DF">
        <w:rPr>
          <w:rFonts w:asciiTheme="minorBidi" w:hAnsiTheme="minorBidi" w:cstheme="minorBidi"/>
          <w:i/>
          <w:iCs/>
          <w:sz w:val="24"/>
          <w:szCs w:val="24"/>
        </w:rPr>
        <w:t>Bereishit</w:t>
      </w:r>
      <w:r w:rsidRPr="00E573DF">
        <w:rPr>
          <w:rFonts w:asciiTheme="minorBidi" w:hAnsiTheme="minorBidi" w:cstheme="minorBidi"/>
          <w:sz w:val="24"/>
          <w:szCs w:val="24"/>
        </w:rPr>
        <w:t xml:space="preserve"> 44:3)</w:t>
      </w:r>
    </w:p>
    <w:p w:rsidR="006B430A" w:rsidRPr="00E573DF" w:rsidRDefault="006B430A" w:rsidP="00530D5A">
      <w:pPr>
        <w:widowControl w:val="0"/>
        <w:autoSpaceDE/>
        <w:autoSpaceDN/>
        <w:bidi w:val="0"/>
        <w:spacing w:after="0" w:line="240" w:lineRule="auto"/>
        <w:rPr>
          <w:rFonts w:asciiTheme="minorBidi" w:hAnsiTheme="minorBidi" w:cstheme="minorBidi"/>
          <w:sz w:val="24"/>
          <w:szCs w:val="24"/>
        </w:rPr>
      </w:pPr>
    </w:p>
    <w:p w:rsidR="006B430A" w:rsidRPr="00E573DF" w:rsidRDefault="00A10905"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This verse is taken from the passage of Yosef and his </w:t>
      </w:r>
      <w:r w:rsidR="001365FE" w:rsidRPr="00E573DF">
        <w:rPr>
          <w:rFonts w:asciiTheme="minorBidi" w:hAnsiTheme="minorBidi" w:cstheme="minorBidi"/>
          <w:sz w:val="24"/>
          <w:szCs w:val="24"/>
        </w:rPr>
        <w:t>brothers</w:t>
      </w:r>
      <w:r w:rsidRPr="00E573DF">
        <w:rPr>
          <w:rFonts w:asciiTheme="minorBidi" w:hAnsiTheme="minorBidi" w:cstheme="minorBidi"/>
          <w:sz w:val="24"/>
          <w:szCs w:val="24"/>
        </w:rPr>
        <w:t xml:space="preserve">, which is in effect the beginning of the descent to Egypt, which </w:t>
      </w:r>
      <w:r w:rsidR="001365FE" w:rsidRPr="00E573DF">
        <w:rPr>
          <w:rFonts w:asciiTheme="minorBidi" w:hAnsiTheme="minorBidi" w:cstheme="minorBidi"/>
          <w:sz w:val="24"/>
          <w:szCs w:val="24"/>
        </w:rPr>
        <w:t>eventually</w:t>
      </w:r>
      <w:r w:rsidRPr="00E573DF">
        <w:rPr>
          <w:rFonts w:asciiTheme="minorBidi" w:hAnsiTheme="minorBidi" w:cstheme="minorBidi"/>
          <w:sz w:val="24"/>
          <w:szCs w:val="24"/>
        </w:rPr>
        <w:t xml:space="preserve"> le</w:t>
      </w:r>
      <w:r w:rsidR="006B430A" w:rsidRPr="00E573DF">
        <w:rPr>
          <w:rFonts w:asciiTheme="minorBidi" w:hAnsiTheme="minorBidi" w:cstheme="minorBidi"/>
          <w:sz w:val="24"/>
          <w:szCs w:val="24"/>
        </w:rPr>
        <w:t>a</w:t>
      </w:r>
      <w:r w:rsidRPr="00E573DF">
        <w:rPr>
          <w:rFonts w:asciiTheme="minorBidi" w:hAnsiTheme="minorBidi" w:cstheme="minorBidi"/>
          <w:sz w:val="24"/>
          <w:szCs w:val="24"/>
        </w:rPr>
        <w:t>d</w:t>
      </w:r>
      <w:r w:rsidR="006B430A" w:rsidRPr="00E573DF">
        <w:rPr>
          <w:rFonts w:asciiTheme="minorBidi" w:hAnsiTheme="minorBidi" w:cstheme="minorBidi"/>
          <w:sz w:val="24"/>
          <w:szCs w:val="24"/>
        </w:rPr>
        <w:t>s</w:t>
      </w:r>
      <w:r w:rsidRPr="00E573DF">
        <w:rPr>
          <w:rFonts w:asciiTheme="minorBidi" w:hAnsiTheme="minorBidi" w:cstheme="minorBidi"/>
          <w:sz w:val="24"/>
          <w:szCs w:val="24"/>
        </w:rPr>
        <w:t xml:space="preserve"> to the subjugation of their </w:t>
      </w:r>
      <w:r w:rsidR="001365FE" w:rsidRPr="00E573DF">
        <w:rPr>
          <w:rFonts w:asciiTheme="minorBidi" w:hAnsiTheme="minorBidi" w:cstheme="minorBidi"/>
          <w:sz w:val="24"/>
          <w:szCs w:val="24"/>
        </w:rPr>
        <w:t>offspring</w:t>
      </w:r>
      <w:r w:rsidRPr="00E573DF">
        <w:rPr>
          <w:rFonts w:asciiTheme="minorBidi" w:hAnsiTheme="minorBidi" w:cstheme="minorBidi"/>
          <w:sz w:val="24"/>
          <w:szCs w:val="24"/>
        </w:rPr>
        <w:t xml:space="preserve"> there. </w:t>
      </w:r>
      <w:r w:rsidRPr="00E573DF">
        <w:rPr>
          <w:rFonts w:asciiTheme="minorBidi" w:hAnsiTheme="minorBidi" w:cstheme="minorBidi"/>
          <w:i/>
          <w:iCs/>
          <w:sz w:val="24"/>
          <w:szCs w:val="24"/>
        </w:rPr>
        <w:t>Penei Yehoshua</w:t>
      </w:r>
      <w:r w:rsidR="007D2B40" w:rsidRPr="00E573DF">
        <w:rPr>
          <w:rFonts w:asciiTheme="minorBidi" w:hAnsiTheme="minorBidi" w:cstheme="minorBidi"/>
          <w:sz w:val="24"/>
          <w:szCs w:val="24"/>
        </w:rPr>
        <w:t xml:space="preserve"> notes that below</w:t>
      </w:r>
      <w:r w:rsidR="006B430A" w:rsidRPr="00E573DF">
        <w:rPr>
          <w:rFonts w:asciiTheme="minorBidi" w:hAnsiTheme="minorBidi" w:cstheme="minorBidi"/>
          <w:sz w:val="24"/>
          <w:szCs w:val="24"/>
        </w:rPr>
        <w:t xml:space="preserve">, we find a chain of derivation </w:t>
      </w:r>
      <w:r w:rsidR="007D2B40" w:rsidRPr="00E573DF">
        <w:rPr>
          <w:rFonts w:asciiTheme="minorBidi" w:hAnsiTheme="minorBidi" w:cstheme="minorBidi"/>
          <w:sz w:val="24"/>
          <w:szCs w:val="24"/>
        </w:rPr>
        <w:t>establishing</w:t>
      </w:r>
      <w:r w:rsidR="006B430A" w:rsidRPr="00E573DF">
        <w:rPr>
          <w:rFonts w:asciiTheme="minorBidi" w:hAnsiTheme="minorBidi" w:cstheme="minorBidi"/>
          <w:sz w:val="24"/>
          <w:szCs w:val="24"/>
        </w:rPr>
        <w:t xml:space="preserve"> that the search for leaven must be by candlelight</w:t>
      </w:r>
      <w:r w:rsidR="007D2B40" w:rsidRPr="00E573DF">
        <w:rPr>
          <w:rFonts w:asciiTheme="minorBidi" w:hAnsiTheme="minorBidi" w:cstheme="minorBidi"/>
          <w:sz w:val="24"/>
          <w:szCs w:val="24"/>
        </w:rPr>
        <w:t>, using this very story</w:t>
      </w:r>
      <w:r w:rsidR="006B430A" w:rsidRPr="00E573DF">
        <w:rPr>
          <w:rFonts w:asciiTheme="minorBidi" w:hAnsiTheme="minorBidi" w:cstheme="minorBidi"/>
          <w:sz w:val="24"/>
          <w:szCs w:val="24"/>
        </w:rPr>
        <w:t xml:space="preserve">: </w:t>
      </w:r>
    </w:p>
    <w:p w:rsidR="006B430A" w:rsidRPr="00E573DF" w:rsidRDefault="006B430A" w:rsidP="00530D5A">
      <w:pPr>
        <w:widowControl w:val="0"/>
        <w:autoSpaceDE/>
        <w:autoSpaceDN/>
        <w:bidi w:val="0"/>
        <w:spacing w:after="0" w:line="240" w:lineRule="auto"/>
        <w:ind w:left="720"/>
        <w:rPr>
          <w:rFonts w:asciiTheme="minorBidi" w:hAnsiTheme="minorBidi" w:cstheme="minorBidi"/>
          <w:sz w:val="24"/>
          <w:szCs w:val="24"/>
        </w:rPr>
      </w:pPr>
    </w:p>
    <w:p w:rsidR="006B6CA5" w:rsidRPr="00E573DF" w:rsidRDefault="001365FE" w:rsidP="00530D5A">
      <w:pPr>
        <w:widowControl w:val="0"/>
        <w:autoSpaceDE/>
        <w:autoSpaceDN/>
        <w:bidi w:val="0"/>
        <w:spacing w:after="0" w:line="240" w:lineRule="auto"/>
        <w:ind w:left="720"/>
        <w:rPr>
          <w:rFonts w:asciiTheme="minorBidi" w:hAnsiTheme="minorBidi" w:cstheme="minorBidi"/>
          <w:sz w:val="24"/>
          <w:szCs w:val="24"/>
        </w:rPr>
      </w:pPr>
      <w:r w:rsidRPr="00E573DF">
        <w:rPr>
          <w:rFonts w:asciiTheme="minorBidi" w:hAnsiTheme="minorBidi" w:cstheme="minorBidi"/>
          <w:sz w:val="24"/>
          <w:szCs w:val="24"/>
        </w:rPr>
        <w:t>How do we know this? Said R</w:t>
      </w:r>
      <w:r w:rsidR="00305AF8">
        <w:rPr>
          <w:rFonts w:asciiTheme="minorBidi" w:hAnsiTheme="minorBidi" w:cstheme="minorBidi"/>
          <w:sz w:val="24"/>
          <w:szCs w:val="24"/>
        </w:rPr>
        <w:t>.</w:t>
      </w:r>
      <w:r w:rsidRPr="00E573DF">
        <w:rPr>
          <w:rFonts w:asciiTheme="minorBidi" w:hAnsiTheme="minorBidi" w:cstheme="minorBidi"/>
          <w:sz w:val="24"/>
          <w:szCs w:val="24"/>
        </w:rPr>
        <w:t xml:space="preserve"> Ch</w:t>
      </w:r>
      <w:r w:rsidR="00A10905" w:rsidRPr="00E573DF">
        <w:rPr>
          <w:rFonts w:asciiTheme="minorBidi" w:hAnsiTheme="minorBidi" w:cstheme="minorBidi"/>
          <w:sz w:val="24"/>
          <w:szCs w:val="24"/>
        </w:rPr>
        <w:t xml:space="preserve">isda: By deriving </w:t>
      </w:r>
      <w:r w:rsidR="007D2B40" w:rsidRPr="00E573DF">
        <w:rPr>
          <w:rFonts w:asciiTheme="minorBidi" w:hAnsiTheme="minorBidi" w:cstheme="minorBidi"/>
          <w:sz w:val="24"/>
          <w:szCs w:val="24"/>
        </w:rPr>
        <w:t>“finding”</w:t>
      </w:r>
      <w:r w:rsidR="00A10905" w:rsidRPr="00E573DF">
        <w:rPr>
          <w:rFonts w:asciiTheme="minorBidi" w:hAnsiTheme="minorBidi" w:cstheme="minorBidi"/>
          <w:sz w:val="24"/>
          <w:szCs w:val="24"/>
        </w:rPr>
        <w:t xml:space="preserve"> from </w:t>
      </w:r>
      <w:r w:rsidR="007D2B40" w:rsidRPr="00E573DF">
        <w:rPr>
          <w:rFonts w:asciiTheme="minorBidi" w:hAnsiTheme="minorBidi" w:cstheme="minorBidi"/>
          <w:sz w:val="24"/>
          <w:szCs w:val="24"/>
        </w:rPr>
        <w:t>“finding”</w:t>
      </w:r>
      <w:r w:rsidR="006B430A" w:rsidRPr="00E573DF">
        <w:rPr>
          <w:rFonts w:asciiTheme="minorBidi" w:hAnsiTheme="minorBidi" w:cstheme="minorBidi"/>
          <w:sz w:val="24"/>
          <w:szCs w:val="24"/>
        </w:rPr>
        <w:t xml:space="preserve">…: </w:t>
      </w:r>
      <w:r w:rsidR="00305AF8">
        <w:rPr>
          <w:rFonts w:asciiTheme="minorBidi" w:hAnsiTheme="minorBidi" w:cstheme="minorBidi"/>
          <w:sz w:val="24"/>
          <w:szCs w:val="24"/>
        </w:rPr>
        <w:t>H</w:t>
      </w:r>
      <w:r w:rsidR="006B430A" w:rsidRPr="00E573DF">
        <w:rPr>
          <w:rFonts w:asciiTheme="minorBidi" w:hAnsiTheme="minorBidi" w:cstheme="minorBidi"/>
          <w:sz w:val="24"/>
          <w:szCs w:val="24"/>
        </w:rPr>
        <w:t>ere it is written, “S</w:t>
      </w:r>
      <w:r w:rsidR="00A10905" w:rsidRPr="00E573DF">
        <w:rPr>
          <w:rFonts w:asciiTheme="minorBidi" w:hAnsiTheme="minorBidi" w:cstheme="minorBidi"/>
          <w:sz w:val="24"/>
          <w:szCs w:val="24"/>
        </w:rPr>
        <w:t>even days shall there be no leaven found in your houses</w:t>
      </w:r>
      <w:r w:rsidR="006B430A" w:rsidRPr="00E573DF">
        <w:rPr>
          <w:rFonts w:asciiTheme="minorBidi" w:hAnsiTheme="minorBidi" w:cstheme="minorBidi"/>
          <w:sz w:val="24"/>
          <w:szCs w:val="24"/>
        </w:rPr>
        <w:t>”</w:t>
      </w:r>
      <w:r w:rsidR="007D2B40" w:rsidRPr="00E573DF">
        <w:rPr>
          <w:rFonts w:asciiTheme="minorBidi" w:hAnsiTheme="minorBidi" w:cstheme="minorBidi"/>
          <w:sz w:val="24"/>
          <w:szCs w:val="24"/>
        </w:rPr>
        <w:t xml:space="preserve"> (</w:t>
      </w:r>
      <w:r w:rsidR="007D2B40" w:rsidRPr="00E573DF">
        <w:rPr>
          <w:rFonts w:asciiTheme="minorBidi" w:hAnsiTheme="minorBidi" w:cstheme="minorBidi"/>
          <w:i/>
          <w:iCs/>
          <w:sz w:val="24"/>
          <w:szCs w:val="24"/>
        </w:rPr>
        <w:t>Shemot</w:t>
      </w:r>
      <w:r w:rsidR="007D2B40" w:rsidRPr="00E573DF">
        <w:rPr>
          <w:rFonts w:asciiTheme="minorBidi" w:hAnsiTheme="minorBidi" w:cstheme="minorBidi"/>
          <w:sz w:val="24"/>
          <w:szCs w:val="24"/>
        </w:rPr>
        <w:t xml:space="preserve"> 12:19)</w:t>
      </w:r>
      <w:r w:rsidR="00A10905" w:rsidRPr="00E573DF">
        <w:rPr>
          <w:rFonts w:asciiTheme="minorBidi" w:hAnsiTheme="minorBidi" w:cstheme="minorBidi"/>
          <w:sz w:val="24"/>
          <w:szCs w:val="24"/>
        </w:rPr>
        <w:t>, while elsewhere it is written</w:t>
      </w:r>
      <w:r w:rsidR="007D2B40" w:rsidRPr="00E573DF">
        <w:rPr>
          <w:rFonts w:asciiTheme="minorBidi" w:hAnsiTheme="minorBidi" w:cstheme="minorBidi"/>
          <w:sz w:val="24"/>
          <w:szCs w:val="24"/>
        </w:rPr>
        <w:t xml:space="preserve"> </w:t>
      </w:r>
      <w:r w:rsidR="007D2B40" w:rsidRPr="00E573DF">
        <w:rPr>
          <w:rFonts w:asciiTheme="minorBidi" w:hAnsiTheme="minorBidi" w:cstheme="minorBidi"/>
          <w:i/>
          <w:iCs/>
          <w:sz w:val="24"/>
          <w:szCs w:val="24"/>
        </w:rPr>
        <w:t xml:space="preserve">(Bereishit </w:t>
      </w:r>
      <w:r w:rsidR="007D2B40" w:rsidRPr="00E573DF">
        <w:rPr>
          <w:rFonts w:asciiTheme="minorBidi" w:hAnsiTheme="minorBidi" w:cstheme="minorBidi"/>
          <w:sz w:val="24"/>
          <w:szCs w:val="24"/>
        </w:rPr>
        <w:t>44:12)</w:t>
      </w:r>
      <w:r w:rsidR="00A10905" w:rsidRPr="00E573DF">
        <w:rPr>
          <w:rFonts w:asciiTheme="minorBidi" w:hAnsiTheme="minorBidi" w:cstheme="minorBidi"/>
          <w:sz w:val="24"/>
          <w:szCs w:val="24"/>
        </w:rPr>
        <w:t xml:space="preserve">, </w:t>
      </w:r>
      <w:r w:rsidR="007D2B40" w:rsidRPr="00E573DF">
        <w:rPr>
          <w:rFonts w:asciiTheme="minorBidi" w:hAnsiTheme="minorBidi" w:cstheme="minorBidi"/>
          <w:sz w:val="24"/>
          <w:szCs w:val="24"/>
        </w:rPr>
        <w:t>“A</w:t>
      </w:r>
      <w:r w:rsidR="00A10905" w:rsidRPr="00E573DF">
        <w:rPr>
          <w:rFonts w:asciiTheme="minorBidi" w:hAnsiTheme="minorBidi" w:cstheme="minorBidi"/>
          <w:sz w:val="24"/>
          <w:szCs w:val="24"/>
        </w:rPr>
        <w:t>nd he searched, and began at the e</w:t>
      </w:r>
      <w:r w:rsidR="007D2B40" w:rsidRPr="00E573DF">
        <w:rPr>
          <w:rFonts w:asciiTheme="minorBidi" w:hAnsiTheme="minorBidi" w:cstheme="minorBidi"/>
          <w:sz w:val="24"/>
          <w:szCs w:val="24"/>
        </w:rPr>
        <w:t>ldest, and left at the youngest;</w:t>
      </w:r>
      <w:r w:rsidR="00A10905" w:rsidRPr="00E573DF">
        <w:rPr>
          <w:rFonts w:asciiTheme="minorBidi" w:hAnsiTheme="minorBidi" w:cstheme="minorBidi"/>
          <w:sz w:val="24"/>
          <w:szCs w:val="24"/>
        </w:rPr>
        <w:t xml:space="preserve"> and the cup was found [in B</w:t>
      </w:r>
      <w:r w:rsidR="007D2B40" w:rsidRPr="00E573DF">
        <w:rPr>
          <w:rFonts w:asciiTheme="minorBidi" w:hAnsiTheme="minorBidi" w:cstheme="minorBidi"/>
          <w:sz w:val="24"/>
          <w:szCs w:val="24"/>
        </w:rPr>
        <w:t>iny</w:t>
      </w:r>
      <w:r w:rsidR="00A10905" w:rsidRPr="00E573DF">
        <w:rPr>
          <w:rFonts w:asciiTheme="minorBidi" w:hAnsiTheme="minorBidi" w:cstheme="minorBidi"/>
          <w:sz w:val="24"/>
          <w:szCs w:val="24"/>
        </w:rPr>
        <w:t>amin's sack]</w:t>
      </w:r>
      <w:r w:rsidR="007D2B40" w:rsidRPr="00E573DF">
        <w:rPr>
          <w:rFonts w:asciiTheme="minorBidi" w:hAnsiTheme="minorBidi" w:cstheme="minorBidi"/>
          <w:sz w:val="24"/>
          <w:szCs w:val="24"/>
        </w:rPr>
        <w:t>.”</w:t>
      </w:r>
      <w:r w:rsidR="00A10905" w:rsidRPr="00E573DF">
        <w:rPr>
          <w:rFonts w:asciiTheme="minorBidi" w:hAnsiTheme="minorBidi" w:cstheme="minorBidi"/>
          <w:sz w:val="24"/>
          <w:szCs w:val="24"/>
        </w:rPr>
        <w:t xml:space="preserve"> (</w:t>
      </w:r>
      <w:r w:rsidR="007D2B40" w:rsidRPr="00E573DF">
        <w:rPr>
          <w:rFonts w:asciiTheme="minorBidi" w:hAnsiTheme="minorBidi" w:cstheme="minorBidi"/>
          <w:i/>
          <w:iCs/>
          <w:sz w:val="24"/>
          <w:szCs w:val="24"/>
        </w:rPr>
        <w:t>Pesachim</w:t>
      </w:r>
      <w:r w:rsidR="007D2B40" w:rsidRPr="00E573DF">
        <w:rPr>
          <w:rFonts w:asciiTheme="minorBidi" w:hAnsiTheme="minorBidi" w:cstheme="minorBidi"/>
          <w:sz w:val="24"/>
          <w:szCs w:val="24"/>
        </w:rPr>
        <w:t xml:space="preserve"> </w:t>
      </w:r>
      <w:r w:rsidR="00A10905" w:rsidRPr="00E573DF">
        <w:rPr>
          <w:rFonts w:asciiTheme="minorBidi" w:hAnsiTheme="minorBidi" w:cstheme="minorBidi"/>
          <w:sz w:val="24"/>
          <w:szCs w:val="24"/>
        </w:rPr>
        <w:t>7b)</w:t>
      </w:r>
    </w:p>
    <w:p w:rsidR="006B430A" w:rsidRPr="00E573DF" w:rsidRDefault="006B430A" w:rsidP="00530D5A">
      <w:pPr>
        <w:widowControl w:val="0"/>
        <w:autoSpaceDE/>
        <w:autoSpaceDN/>
        <w:bidi w:val="0"/>
        <w:spacing w:after="0" w:line="240" w:lineRule="auto"/>
        <w:rPr>
          <w:rFonts w:asciiTheme="minorBidi" w:hAnsiTheme="minorBidi" w:cstheme="minorBidi"/>
          <w:sz w:val="24"/>
          <w:szCs w:val="24"/>
        </w:rPr>
      </w:pPr>
    </w:p>
    <w:p w:rsidR="00A10905" w:rsidRPr="00E573DF" w:rsidRDefault="00A10905"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This is how the Gemara </w:t>
      </w:r>
      <w:r w:rsidR="001365FE" w:rsidRPr="00E573DF">
        <w:rPr>
          <w:rFonts w:asciiTheme="minorBidi" w:hAnsiTheme="minorBidi" w:cstheme="minorBidi"/>
          <w:sz w:val="24"/>
          <w:szCs w:val="24"/>
        </w:rPr>
        <w:t>derives</w:t>
      </w:r>
      <w:r w:rsidRPr="00E573DF">
        <w:rPr>
          <w:rFonts w:asciiTheme="minorBidi" w:hAnsiTheme="minorBidi" w:cstheme="minorBidi"/>
          <w:sz w:val="24"/>
          <w:szCs w:val="24"/>
        </w:rPr>
        <w:t xml:space="preserve"> the use of candles to </w:t>
      </w:r>
      <w:r w:rsidR="001365FE" w:rsidRPr="00E573DF">
        <w:rPr>
          <w:rFonts w:asciiTheme="minorBidi" w:hAnsiTheme="minorBidi" w:cstheme="minorBidi"/>
          <w:sz w:val="24"/>
          <w:szCs w:val="24"/>
        </w:rPr>
        <w:t>search</w:t>
      </w:r>
      <w:r w:rsidRPr="00E573DF">
        <w:rPr>
          <w:rFonts w:asciiTheme="minorBidi" w:hAnsiTheme="minorBidi" w:cstheme="minorBidi"/>
          <w:sz w:val="24"/>
          <w:szCs w:val="24"/>
        </w:rPr>
        <w:t xml:space="preserve"> for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w:t>
      </w:r>
      <w:r w:rsidRPr="00305AF8">
        <w:rPr>
          <w:rStyle w:val="FootnoteReference"/>
          <w:rFonts w:asciiTheme="minorBidi" w:hAnsiTheme="minorBidi" w:cstheme="minorBidi"/>
          <w:sz w:val="16"/>
        </w:rPr>
        <w:footnoteReference w:id="17"/>
      </w:r>
    </w:p>
    <w:p w:rsidR="007D2B40" w:rsidRPr="00E573DF" w:rsidRDefault="007D2B40" w:rsidP="00530D5A">
      <w:pPr>
        <w:widowControl w:val="0"/>
        <w:autoSpaceDE/>
        <w:autoSpaceDN/>
        <w:bidi w:val="0"/>
        <w:spacing w:after="0" w:line="240" w:lineRule="auto"/>
        <w:rPr>
          <w:rFonts w:asciiTheme="minorBidi" w:hAnsiTheme="minorBidi" w:cstheme="minorBidi"/>
          <w:sz w:val="24"/>
          <w:szCs w:val="24"/>
        </w:rPr>
      </w:pPr>
    </w:p>
    <w:p w:rsidR="00BF3C58" w:rsidRPr="00E573DF" w:rsidRDefault="00A10905"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The </w:t>
      </w:r>
      <w:r w:rsidR="000D4953" w:rsidRPr="00E573DF">
        <w:rPr>
          <w:rFonts w:asciiTheme="minorBidi" w:hAnsiTheme="minorBidi" w:cstheme="minorBidi"/>
          <w:sz w:val="24"/>
          <w:szCs w:val="24"/>
        </w:rPr>
        <w:t>abov</w:t>
      </w:r>
      <w:r w:rsidR="001365FE" w:rsidRPr="00E573DF">
        <w:rPr>
          <w:rFonts w:asciiTheme="minorBidi" w:hAnsiTheme="minorBidi" w:cstheme="minorBidi"/>
          <w:sz w:val="24"/>
          <w:szCs w:val="24"/>
        </w:rPr>
        <w:t>e</w:t>
      </w:r>
      <w:r w:rsidR="000D4953" w:rsidRPr="00E573DF">
        <w:rPr>
          <w:rFonts w:asciiTheme="minorBidi" w:hAnsiTheme="minorBidi" w:cstheme="minorBidi"/>
          <w:sz w:val="24"/>
          <w:szCs w:val="24"/>
        </w:rPr>
        <w:t xml:space="preserve">mentioned sources </w:t>
      </w:r>
      <w:r w:rsidR="00305AF8">
        <w:rPr>
          <w:rFonts w:asciiTheme="minorBidi" w:hAnsiTheme="minorBidi" w:cstheme="minorBidi"/>
          <w:sz w:val="24"/>
          <w:szCs w:val="24"/>
        </w:rPr>
        <w:t>lead</w:t>
      </w:r>
      <w:r w:rsidR="000D4953" w:rsidRPr="00E573DF">
        <w:rPr>
          <w:rFonts w:asciiTheme="minorBidi" w:hAnsiTheme="minorBidi" w:cstheme="minorBidi"/>
          <w:sz w:val="24"/>
          <w:szCs w:val="24"/>
        </w:rPr>
        <w:t xml:space="preserve"> us to summarize and say that the distinction between light and darkness and the </w:t>
      </w:r>
      <w:r w:rsidR="001365FE" w:rsidRPr="00E573DF">
        <w:rPr>
          <w:rFonts w:asciiTheme="minorBidi" w:hAnsiTheme="minorBidi" w:cstheme="minorBidi"/>
          <w:sz w:val="24"/>
          <w:szCs w:val="24"/>
        </w:rPr>
        <w:t>transition</w:t>
      </w:r>
      <w:r w:rsidR="000D4953" w:rsidRPr="00E573DF">
        <w:rPr>
          <w:rFonts w:asciiTheme="minorBidi" w:hAnsiTheme="minorBidi" w:cstheme="minorBidi"/>
          <w:sz w:val="24"/>
          <w:szCs w:val="24"/>
        </w:rPr>
        <w:t xml:space="preserve"> from darkness to light exist in both </w:t>
      </w:r>
      <w:r w:rsidR="001365FE" w:rsidRPr="00E573DF">
        <w:rPr>
          <w:rFonts w:asciiTheme="minorBidi" w:hAnsiTheme="minorBidi" w:cstheme="minorBidi"/>
          <w:i/>
          <w:iCs/>
          <w:sz w:val="24"/>
          <w:szCs w:val="24"/>
        </w:rPr>
        <w:lastRenderedPageBreak/>
        <w:t>Tanakh</w:t>
      </w:r>
      <w:r w:rsidR="000D4953" w:rsidRPr="00E573DF">
        <w:rPr>
          <w:rFonts w:asciiTheme="minorBidi" w:hAnsiTheme="minorBidi" w:cstheme="minorBidi"/>
          <w:sz w:val="24"/>
          <w:szCs w:val="24"/>
        </w:rPr>
        <w:t xml:space="preserve"> and the literature of </w:t>
      </w:r>
      <w:r w:rsidR="000D4953" w:rsidRPr="00E573DF">
        <w:rPr>
          <w:rFonts w:asciiTheme="minorBidi" w:hAnsiTheme="minorBidi" w:cstheme="minorBidi"/>
          <w:i/>
          <w:iCs/>
          <w:sz w:val="24"/>
          <w:szCs w:val="24"/>
        </w:rPr>
        <w:t>Chazal</w:t>
      </w:r>
      <w:r w:rsidR="000D4953" w:rsidRPr="00305AF8">
        <w:rPr>
          <w:rStyle w:val="FootnoteReference"/>
          <w:rFonts w:asciiTheme="minorBidi" w:hAnsiTheme="minorBidi" w:cstheme="minorBidi"/>
          <w:sz w:val="16"/>
        </w:rPr>
        <w:footnoteReference w:id="18"/>
      </w:r>
      <w:r w:rsidR="000D4953" w:rsidRPr="00E573DF">
        <w:rPr>
          <w:rFonts w:asciiTheme="minorBidi" w:hAnsiTheme="minorBidi" w:cstheme="minorBidi"/>
          <w:szCs w:val="20"/>
        </w:rPr>
        <w:t xml:space="preserve"> </w:t>
      </w:r>
      <w:r w:rsidR="000D4953" w:rsidRPr="00E573DF">
        <w:rPr>
          <w:rFonts w:asciiTheme="minorBidi" w:hAnsiTheme="minorBidi" w:cstheme="minorBidi"/>
          <w:sz w:val="24"/>
          <w:szCs w:val="24"/>
        </w:rPr>
        <w:t xml:space="preserve">as definite indicators of a </w:t>
      </w:r>
      <w:r w:rsidR="001365FE" w:rsidRPr="00E573DF">
        <w:rPr>
          <w:rFonts w:asciiTheme="minorBidi" w:hAnsiTheme="minorBidi" w:cstheme="minorBidi"/>
          <w:sz w:val="24"/>
          <w:szCs w:val="24"/>
        </w:rPr>
        <w:t>connection to the Exo</w:t>
      </w:r>
      <w:r w:rsidR="000D4953" w:rsidRPr="00E573DF">
        <w:rPr>
          <w:rFonts w:asciiTheme="minorBidi" w:hAnsiTheme="minorBidi" w:cstheme="minorBidi"/>
          <w:sz w:val="24"/>
          <w:szCs w:val="24"/>
        </w:rPr>
        <w:t>d</w:t>
      </w:r>
      <w:r w:rsidR="001365FE" w:rsidRPr="00E573DF">
        <w:rPr>
          <w:rFonts w:asciiTheme="minorBidi" w:hAnsiTheme="minorBidi" w:cstheme="minorBidi"/>
          <w:sz w:val="24"/>
          <w:szCs w:val="24"/>
        </w:rPr>
        <w:t>u</w:t>
      </w:r>
      <w:r w:rsidR="000D4953" w:rsidRPr="00E573DF">
        <w:rPr>
          <w:rFonts w:asciiTheme="minorBidi" w:hAnsiTheme="minorBidi" w:cstheme="minorBidi"/>
          <w:sz w:val="24"/>
          <w:szCs w:val="24"/>
        </w:rPr>
        <w:t xml:space="preserve">s. </w:t>
      </w:r>
    </w:p>
    <w:p w:rsidR="007D2B40" w:rsidRPr="00E573DF" w:rsidRDefault="007D2B40" w:rsidP="00530D5A">
      <w:pPr>
        <w:widowControl w:val="0"/>
        <w:autoSpaceDE/>
        <w:autoSpaceDN/>
        <w:bidi w:val="0"/>
        <w:spacing w:after="0" w:line="240" w:lineRule="auto"/>
        <w:rPr>
          <w:rFonts w:asciiTheme="minorBidi" w:hAnsiTheme="minorBidi" w:cstheme="minorBidi"/>
          <w:sz w:val="24"/>
          <w:szCs w:val="24"/>
        </w:rPr>
      </w:pPr>
    </w:p>
    <w:p w:rsidR="000D4953" w:rsidRPr="00E573DF" w:rsidRDefault="000D4953"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It is quite </w:t>
      </w:r>
      <w:r w:rsidR="001365FE" w:rsidRPr="00E573DF">
        <w:rPr>
          <w:rFonts w:asciiTheme="minorBidi" w:hAnsiTheme="minorBidi" w:cstheme="minorBidi"/>
          <w:sz w:val="24"/>
          <w:szCs w:val="24"/>
        </w:rPr>
        <w:t>reasonable</w:t>
      </w:r>
      <w:r w:rsidRPr="00E573DF">
        <w:rPr>
          <w:rFonts w:asciiTheme="minorBidi" w:hAnsiTheme="minorBidi" w:cstheme="minorBidi"/>
          <w:sz w:val="24"/>
          <w:szCs w:val="24"/>
        </w:rPr>
        <w:t xml:space="preserve"> to conclude that the intentional presentation of an aggadic </w:t>
      </w:r>
      <w:r w:rsidR="006B6CA5" w:rsidRPr="00E573DF">
        <w:rPr>
          <w:rFonts w:asciiTheme="minorBidi" w:hAnsiTheme="minorBidi" w:cstheme="minorBidi"/>
          <w:i/>
          <w:sz w:val="24"/>
          <w:szCs w:val="24"/>
        </w:rPr>
        <w:t>sugya</w:t>
      </w:r>
      <w:r w:rsidRPr="00E573DF">
        <w:rPr>
          <w:rFonts w:asciiTheme="minorBidi" w:hAnsiTheme="minorBidi" w:cstheme="minorBidi"/>
          <w:sz w:val="24"/>
          <w:szCs w:val="24"/>
        </w:rPr>
        <w:t xml:space="preserve"> with literary design, highlighting the distinction between light and dark at the opening of </w:t>
      </w:r>
      <w:r w:rsidR="001365FE" w:rsidRPr="00E573DF">
        <w:rPr>
          <w:rFonts w:asciiTheme="minorBidi" w:hAnsiTheme="minorBidi" w:cstheme="minorBidi"/>
          <w:sz w:val="24"/>
          <w:szCs w:val="24"/>
        </w:rPr>
        <w:t>Tractate</w:t>
      </w:r>
      <w:r w:rsidRPr="00E573DF">
        <w:rPr>
          <w:rFonts w:asciiTheme="minorBidi" w:hAnsiTheme="minorBidi" w:cstheme="minorBidi"/>
          <w:sz w:val="24"/>
          <w:szCs w:val="24"/>
        </w:rPr>
        <w:t xml:space="preserve"> </w:t>
      </w:r>
      <w:r w:rsidR="001365FE" w:rsidRPr="00E573DF">
        <w:rPr>
          <w:rFonts w:asciiTheme="minorBidi" w:hAnsiTheme="minorBidi" w:cstheme="minorBidi"/>
          <w:i/>
          <w:sz w:val="24"/>
          <w:szCs w:val="24"/>
        </w:rPr>
        <w:t>Pesachim</w:t>
      </w:r>
      <w:r w:rsidRPr="00E573DF">
        <w:rPr>
          <w:rFonts w:asciiTheme="minorBidi" w:hAnsiTheme="minorBidi" w:cstheme="minorBidi"/>
          <w:sz w:val="24"/>
          <w:szCs w:val="24"/>
        </w:rPr>
        <w:t xml:space="preserve">, is </w:t>
      </w:r>
      <w:r w:rsidR="001365FE" w:rsidRPr="00E573DF">
        <w:rPr>
          <w:rFonts w:asciiTheme="minorBidi" w:hAnsiTheme="minorBidi" w:cstheme="minorBidi"/>
          <w:sz w:val="24"/>
          <w:szCs w:val="24"/>
        </w:rPr>
        <w:t>based</w:t>
      </w:r>
      <w:r w:rsidRPr="00E573DF">
        <w:rPr>
          <w:rFonts w:asciiTheme="minorBidi" w:hAnsiTheme="minorBidi" w:cstheme="minorBidi"/>
          <w:sz w:val="24"/>
          <w:szCs w:val="24"/>
        </w:rPr>
        <w:t xml:space="preserve"> on the deep connection of the motif of light and dark to the redemption from </w:t>
      </w:r>
      <w:r w:rsidR="001365FE" w:rsidRPr="00E573DF">
        <w:rPr>
          <w:rFonts w:asciiTheme="minorBidi" w:hAnsiTheme="minorBidi" w:cstheme="minorBidi"/>
          <w:sz w:val="24"/>
          <w:szCs w:val="24"/>
        </w:rPr>
        <w:t>Egypt</w:t>
      </w:r>
      <w:r w:rsidRPr="00E573DF">
        <w:rPr>
          <w:rFonts w:asciiTheme="minorBidi" w:hAnsiTheme="minorBidi" w:cstheme="minorBidi"/>
          <w:sz w:val="24"/>
          <w:szCs w:val="24"/>
        </w:rPr>
        <w:t xml:space="preserve"> (</w:t>
      </w:r>
      <w:r w:rsidR="001365FE" w:rsidRPr="00E573DF">
        <w:rPr>
          <w:rFonts w:asciiTheme="minorBidi" w:hAnsiTheme="minorBidi" w:cstheme="minorBidi"/>
          <w:sz w:val="24"/>
          <w:szCs w:val="24"/>
        </w:rPr>
        <w:t>which</w:t>
      </w:r>
      <w:r w:rsidRPr="00E573DF">
        <w:rPr>
          <w:rFonts w:asciiTheme="minorBidi" w:hAnsiTheme="minorBidi" w:cstheme="minorBidi"/>
          <w:sz w:val="24"/>
          <w:szCs w:val="24"/>
        </w:rPr>
        <w:t xml:space="preserve"> is even alluded to, as </w:t>
      </w:r>
      <w:r w:rsidR="001365FE" w:rsidRPr="00E573DF">
        <w:rPr>
          <w:rFonts w:asciiTheme="minorBidi" w:hAnsiTheme="minorBidi" w:cstheme="minorBidi"/>
          <w:sz w:val="24"/>
          <w:szCs w:val="24"/>
        </w:rPr>
        <w:t>mentioned</w:t>
      </w:r>
      <w:r w:rsidRPr="00E573DF">
        <w:rPr>
          <w:rFonts w:asciiTheme="minorBidi" w:hAnsiTheme="minorBidi" w:cstheme="minorBidi"/>
          <w:sz w:val="24"/>
          <w:szCs w:val="24"/>
        </w:rPr>
        <w:t xml:space="preserve">, in some of the proof-texts </w:t>
      </w:r>
      <w:r w:rsidR="00305AF8">
        <w:rPr>
          <w:rFonts w:asciiTheme="minorBidi" w:hAnsiTheme="minorBidi" w:cstheme="minorBidi"/>
          <w:sz w:val="24"/>
          <w:szCs w:val="24"/>
        </w:rPr>
        <w:t>that</w:t>
      </w:r>
      <w:r w:rsidRPr="00E573DF">
        <w:rPr>
          <w:rFonts w:asciiTheme="minorBidi" w:hAnsiTheme="minorBidi" w:cstheme="minorBidi"/>
          <w:sz w:val="24"/>
          <w:szCs w:val="24"/>
        </w:rPr>
        <w:t xml:space="preserve"> the </w:t>
      </w:r>
      <w:r w:rsidR="006B6CA5" w:rsidRPr="00E573DF">
        <w:rPr>
          <w:rFonts w:asciiTheme="minorBidi" w:hAnsiTheme="minorBidi" w:cstheme="minorBidi"/>
          <w:i/>
          <w:sz w:val="24"/>
          <w:szCs w:val="24"/>
        </w:rPr>
        <w:t>sugya</w:t>
      </w:r>
      <w:r w:rsidRPr="00E573DF">
        <w:rPr>
          <w:rFonts w:asciiTheme="minorBidi" w:hAnsiTheme="minorBidi" w:cstheme="minorBidi"/>
          <w:sz w:val="24"/>
          <w:szCs w:val="24"/>
        </w:rPr>
        <w:t xml:space="preserve"> cites).</w:t>
      </w:r>
    </w:p>
    <w:p w:rsidR="007D2B40" w:rsidRPr="00E573DF" w:rsidRDefault="007D2B40" w:rsidP="00530D5A">
      <w:pPr>
        <w:widowControl w:val="0"/>
        <w:autoSpaceDE/>
        <w:autoSpaceDN/>
        <w:bidi w:val="0"/>
        <w:spacing w:after="0" w:line="240" w:lineRule="auto"/>
        <w:rPr>
          <w:rFonts w:asciiTheme="minorBidi" w:hAnsiTheme="minorBidi" w:cstheme="minorBidi"/>
          <w:sz w:val="24"/>
          <w:szCs w:val="24"/>
        </w:rPr>
      </w:pPr>
    </w:p>
    <w:p w:rsidR="003950F3" w:rsidRPr="00E573DF" w:rsidRDefault="003950F3"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Beyond the </w:t>
      </w:r>
      <w:r w:rsidR="001365FE" w:rsidRPr="00E573DF">
        <w:rPr>
          <w:rFonts w:asciiTheme="minorBidi" w:hAnsiTheme="minorBidi" w:cstheme="minorBidi"/>
          <w:sz w:val="24"/>
          <w:szCs w:val="24"/>
        </w:rPr>
        <w:t>general</w:t>
      </w:r>
      <w:r w:rsidRPr="00E573DF">
        <w:rPr>
          <w:rFonts w:asciiTheme="minorBidi" w:hAnsiTheme="minorBidi" w:cstheme="minorBidi"/>
          <w:sz w:val="24"/>
          <w:szCs w:val="24"/>
        </w:rPr>
        <w:t xml:space="preserve"> connection </w:t>
      </w:r>
      <w:r w:rsidR="001365FE" w:rsidRPr="00E573DF">
        <w:rPr>
          <w:rFonts w:asciiTheme="minorBidi" w:hAnsiTheme="minorBidi" w:cstheme="minorBidi"/>
          <w:sz w:val="24"/>
          <w:szCs w:val="24"/>
        </w:rPr>
        <w:t>between</w:t>
      </w:r>
      <w:r w:rsidRPr="00E573DF">
        <w:rPr>
          <w:rFonts w:asciiTheme="minorBidi" w:hAnsiTheme="minorBidi" w:cstheme="minorBidi"/>
          <w:sz w:val="24"/>
          <w:szCs w:val="24"/>
        </w:rPr>
        <w:t xml:space="preserve"> the motif of light and dark on the one </w:t>
      </w:r>
      <w:r w:rsidR="001365FE" w:rsidRPr="00E573DF">
        <w:rPr>
          <w:rFonts w:asciiTheme="minorBidi" w:hAnsiTheme="minorBidi" w:cstheme="minorBidi"/>
          <w:sz w:val="24"/>
          <w:szCs w:val="24"/>
        </w:rPr>
        <w:t>hand</w:t>
      </w:r>
      <w:r w:rsidRPr="00E573DF">
        <w:rPr>
          <w:rFonts w:asciiTheme="minorBidi" w:hAnsiTheme="minorBidi" w:cstheme="minorBidi"/>
          <w:sz w:val="24"/>
          <w:szCs w:val="24"/>
        </w:rPr>
        <w:t xml:space="preserve"> and the </w:t>
      </w:r>
      <w:r w:rsidR="001365FE" w:rsidRPr="00E573DF">
        <w:rPr>
          <w:rFonts w:asciiTheme="minorBidi" w:hAnsiTheme="minorBidi" w:cstheme="minorBidi"/>
          <w:sz w:val="24"/>
          <w:szCs w:val="24"/>
        </w:rPr>
        <w:t>Exodus</w:t>
      </w:r>
      <w:r w:rsidRPr="00E573DF">
        <w:rPr>
          <w:rFonts w:asciiTheme="minorBidi" w:hAnsiTheme="minorBidi" w:cstheme="minorBidi"/>
          <w:sz w:val="24"/>
          <w:szCs w:val="24"/>
        </w:rPr>
        <w:t xml:space="preserve"> and the </w:t>
      </w:r>
      <w:r w:rsidR="001365FE" w:rsidRPr="00E573DF">
        <w:rPr>
          <w:rFonts w:asciiTheme="minorBidi" w:hAnsiTheme="minorBidi" w:cstheme="minorBidi"/>
          <w:sz w:val="24"/>
          <w:szCs w:val="24"/>
        </w:rPr>
        <w:t>holiday</w:t>
      </w:r>
      <w:r w:rsidRPr="00E573DF">
        <w:rPr>
          <w:rFonts w:asciiTheme="minorBidi" w:hAnsiTheme="minorBidi" w:cstheme="minorBidi"/>
          <w:sz w:val="24"/>
          <w:szCs w:val="24"/>
        </w:rPr>
        <w:t xml:space="preserve"> of Pesach on the other, the </w:t>
      </w:r>
      <w:r w:rsidRPr="00305AF8">
        <w:rPr>
          <w:rFonts w:asciiTheme="minorBidi" w:hAnsiTheme="minorBidi" w:cstheme="minorBidi"/>
          <w:i/>
          <w:iCs/>
          <w:sz w:val="24"/>
          <w:szCs w:val="24"/>
        </w:rPr>
        <w:t>mitzva</w:t>
      </w:r>
      <w:r w:rsidRPr="00E573DF">
        <w:rPr>
          <w:rFonts w:asciiTheme="minorBidi" w:hAnsiTheme="minorBidi" w:cstheme="minorBidi"/>
          <w:sz w:val="24"/>
          <w:szCs w:val="24"/>
        </w:rPr>
        <w:t xml:space="preserve"> of searching for </w:t>
      </w:r>
      <w:r w:rsidR="001365FE" w:rsidRPr="00E573DF">
        <w:rPr>
          <w:rFonts w:asciiTheme="minorBidi" w:hAnsiTheme="minorBidi" w:cstheme="minorBidi"/>
          <w:i/>
          <w:sz w:val="24"/>
          <w:szCs w:val="24"/>
        </w:rPr>
        <w:t>chametz</w:t>
      </w:r>
      <w:r w:rsidRPr="00E573DF">
        <w:rPr>
          <w:rFonts w:asciiTheme="minorBidi" w:hAnsiTheme="minorBidi" w:cstheme="minorBidi"/>
          <w:sz w:val="24"/>
          <w:szCs w:val="24"/>
        </w:rPr>
        <w:t xml:space="preserve">, the </w:t>
      </w:r>
      <w:r w:rsidR="001365FE" w:rsidRPr="00E573DF">
        <w:rPr>
          <w:rFonts w:asciiTheme="minorBidi" w:hAnsiTheme="minorBidi" w:cstheme="minorBidi"/>
          <w:sz w:val="24"/>
          <w:szCs w:val="24"/>
        </w:rPr>
        <w:t>inaugural</w:t>
      </w:r>
      <w:r w:rsidRPr="00E573DF">
        <w:rPr>
          <w:rFonts w:asciiTheme="minorBidi" w:hAnsiTheme="minorBidi" w:cstheme="minorBidi"/>
          <w:sz w:val="24"/>
          <w:szCs w:val="24"/>
        </w:rPr>
        <w:t xml:space="preserve"> topic of the </w:t>
      </w:r>
      <w:r w:rsidR="001365FE" w:rsidRPr="00E573DF">
        <w:rPr>
          <w:rFonts w:asciiTheme="minorBidi" w:hAnsiTheme="minorBidi" w:cstheme="minorBidi"/>
          <w:sz w:val="24"/>
          <w:szCs w:val="24"/>
        </w:rPr>
        <w:t>tractate</w:t>
      </w:r>
      <w:r w:rsidRPr="00E573DF">
        <w:rPr>
          <w:rFonts w:asciiTheme="minorBidi" w:hAnsiTheme="minorBidi" w:cstheme="minorBidi"/>
          <w:sz w:val="24"/>
          <w:szCs w:val="24"/>
        </w:rPr>
        <w:t xml:space="preserve">, becomes associated with this motif. The law of the </w:t>
      </w:r>
      <w:r w:rsidR="001365FE" w:rsidRPr="00E573DF">
        <w:rPr>
          <w:rFonts w:asciiTheme="minorBidi" w:hAnsiTheme="minorBidi" w:cstheme="minorBidi"/>
          <w:i/>
          <w:iCs/>
          <w:sz w:val="24"/>
          <w:szCs w:val="24"/>
        </w:rPr>
        <w:t>mishna</w:t>
      </w:r>
      <w:r w:rsidR="001365FE" w:rsidRPr="00E573DF">
        <w:rPr>
          <w:rFonts w:asciiTheme="minorBidi" w:hAnsiTheme="minorBidi" w:cstheme="minorBidi"/>
          <w:sz w:val="24"/>
          <w:szCs w:val="24"/>
        </w:rPr>
        <w:t xml:space="preserve"> is that the se</w:t>
      </w:r>
      <w:r w:rsidRPr="00E573DF">
        <w:rPr>
          <w:rFonts w:asciiTheme="minorBidi" w:hAnsiTheme="minorBidi" w:cstheme="minorBidi"/>
          <w:sz w:val="24"/>
          <w:szCs w:val="24"/>
        </w:rPr>
        <w:t>a</w:t>
      </w:r>
      <w:r w:rsidR="001365FE" w:rsidRPr="00E573DF">
        <w:rPr>
          <w:rFonts w:asciiTheme="minorBidi" w:hAnsiTheme="minorBidi" w:cstheme="minorBidi"/>
          <w:sz w:val="24"/>
          <w:szCs w:val="24"/>
        </w:rPr>
        <w:t>r</w:t>
      </w:r>
      <w:r w:rsidRPr="00E573DF">
        <w:rPr>
          <w:rFonts w:asciiTheme="minorBidi" w:hAnsiTheme="minorBidi" w:cstheme="minorBidi"/>
          <w:sz w:val="24"/>
          <w:szCs w:val="24"/>
        </w:rPr>
        <w:t xml:space="preserve">ch is to take place on the evening preceding Pesach, by candlelight. Shedding light, amidst the dark of night, </w:t>
      </w:r>
      <w:r w:rsidR="007D2B40" w:rsidRPr="00E573DF">
        <w:rPr>
          <w:rFonts w:asciiTheme="minorBidi" w:hAnsiTheme="minorBidi" w:cstheme="minorBidi"/>
          <w:sz w:val="24"/>
          <w:szCs w:val="24"/>
        </w:rPr>
        <w:t>up</w:t>
      </w:r>
      <w:r w:rsidRPr="00E573DF">
        <w:rPr>
          <w:rFonts w:asciiTheme="minorBidi" w:hAnsiTheme="minorBidi" w:cstheme="minorBidi"/>
          <w:sz w:val="24"/>
          <w:szCs w:val="24"/>
        </w:rPr>
        <w:t xml:space="preserve">on the </w:t>
      </w:r>
      <w:r w:rsidR="001365FE" w:rsidRPr="00E573DF">
        <w:rPr>
          <w:rFonts w:asciiTheme="minorBidi" w:hAnsiTheme="minorBidi" w:cstheme="minorBidi"/>
          <w:sz w:val="24"/>
          <w:szCs w:val="24"/>
        </w:rPr>
        <w:t>corners</w:t>
      </w:r>
      <w:r w:rsidRPr="00E573DF">
        <w:rPr>
          <w:rFonts w:asciiTheme="minorBidi" w:hAnsiTheme="minorBidi" w:cstheme="minorBidi"/>
          <w:sz w:val="24"/>
          <w:szCs w:val="24"/>
        </w:rPr>
        <w:t xml:space="preserve"> of the house by candle has a strong connection, on the symbolic plane, to the illumination of the actual and </w:t>
      </w:r>
      <w:r w:rsidR="001365FE" w:rsidRPr="00E573DF">
        <w:rPr>
          <w:rFonts w:asciiTheme="minorBidi" w:hAnsiTheme="minorBidi" w:cstheme="minorBidi"/>
          <w:sz w:val="24"/>
          <w:szCs w:val="24"/>
        </w:rPr>
        <w:t>metaphorical</w:t>
      </w:r>
      <w:r w:rsidRPr="00E573DF">
        <w:rPr>
          <w:rFonts w:asciiTheme="minorBidi" w:hAnsiTheme="minorBidi" w:cstheme="minorBidi"/>
          <w:sz w:val="24"/>
          <w:szCs w:val="24"/>
        </w:rPr>
        <w:t xml:space="preserve"> night in Egypt by God through the </w:t>
      </w:r>
      <w:r w:rsidR="001365FE" w:rsidRPr="00E573DF">
        <w:rPr>
          <w:rFonts w:asciiTheme="minorBidi" w:hAnsiTheme="minorBidi" w:cstheme="minorBidi"/>
          <w:sz w:val="24"/>
          <w:szCs w:val="24"/>
        </w:rPr>
        <w:t>Exodus</w:t>
      </w:r>
      <w:r w:rsidRPr="00E573DF">
        <w:rPr>
          <w:rFonts w:asciiTheme="minorBidi" w:hAnsiTheme="minorBidi" w:cstheme="minorBidi"/>
          <w:sz w:val="24"/>
          <w:szCs w:val="24"/>
        </w:rPr>
        <w:t xml:space="preserve">, as we have seen above. </w:t>
      </w:r>
    </w:p>
    <w:p w:rsidR="007D2B40" w:rsidRPr="00E573DF" w:rsidRDefault="007D2B40" w:rsidP="00530D5A">
      <w:pPr>
        <w:widowControl w:val="0"/>
        <w:autoSpaceDE/>
        <w:autoSpaceDN/>
        <w:bidi w:val="0"/>
        <w:spacing w:after="0" w:line="240" w:lineRule="auto"/>
        <w:rPr>
          <w:rFonts w:asciiTheme="minorBidi" w:hAnsiTheme="minorBidi" w:cstheme="minorBidi"/>
          <w:sz w:val="24"/>
          <w:szCs w:val="24"/>
        </w:rPr>
      </w:pPr>
    </w:p>
    <w:p w:rsidR="00081BBE" w:rsidRDefault="003950F3" w:rsidP="00530D5A">
      <w:pPr>
        <w:widowControl w:val="0"/>
        <w:autoSpaceDE/>
        <w:autoSpaceDN/>
        <w:bidi w:val="0"/>
        <w:spacing w:after="0" w:line="240" w:lineRule="auto"/>
        <w:rPr>
          <w:rFonts w:asciiTheme="minorBidi" w:hAnsiTheme="minorBidi" w:cstheme="minorBidi"/>
          <w:sz w:val="24"/>
          <w:szCs w:val="24"/>
        </w:rPr>
      </w:pPr>
      <w:r w:rsidRPr="00E573DF">
        <w:rPr>
          <w:rFonts w:asciiTheme="minorBidi" w:hAnsiTheme="minorBidi" w:cstheme="minorBidi"/>
          <w:sz w:val="24"/>
          <w:szCs w:val="24"/>
        </w:rPr>
        <w:t xml:space="preserve">In the next </w:t>
      </w:r>
      <w:r w:rsidR="006B6CA5" w:rsidRPr="00E573DF">
        <w:rPr>
          <w:rFonts w:asciiTheme="minorBidi" w:hAnsiTheme="minorBidi" w:cstheme="minorBidi"/>
          <w:i/>
          <w:sz w:val="24"/>
          <w:szCs w:val="24"/>
        </w:rPr>
        <w:t>shiur</w:t>
      </w:r>
      <w:r w:rsidRPr="00E573DF">
        <w:rPr>
          <w:rFonts w:asciiTheme="minorBidi" w:hAnsiTheme="minorBidi" w:cstheme="minorBidi"/>
          <w:sz w:val="24"/>
          <w:szCs w:val="24"/>
        </w:rPr>
        <w:t xml:space="preserve">, we will turn to the </w:t>
      </w:r>
      <w:r w:rsidR="001365FE" w:rsidRPr="00E573DF">
        <w:rPr>
          <w:rFonts w:asciiTheme="minorBidi" w:hAnsiTheme="minorBidi" w:cstheme="minorBidi"/>
          <w:i/>
          <w:sz w:val="24"/>
          <w:szCs w:val="24"/>
        </w:rPr>
        <w:t>aggada</w:t>
      </w:r>
      <w:r w:rsidRPr="00E573DF">
        <w:rPr>
          <w:rFonts w:asciiTheme="minorBidi" w:hAnsiTheme="minorBidi" w:cstheme="minorBidi"/>
          <w:sz w:val="24"/>
          <w:szCs w:val="24"/>
        </w:rPr>
        <w:t xml:space="preserve"> at the end of </w:t>
      </w:r>
      <w:r w:rsidR="00305AF8">
        <w:rPr>
          <w:rFonts w:asciiTheme="minorBidi" w:hAnsiTheme="minorBidi" w:cstheme="minorBidi"/>
          <w:sz w:val="24"/>
          <w:szCs w:val="24"/>
        </w:rPr>
        <w:t>c</w:t>
      </w:r>
      <w:r w:rsidRPr="00E573DF">
        <w:rPr>
          <w:rFonts w:asciiTheme="minorBidi" w:hAnsiTheme="minorBidi" w:cstheme="minorBidi"/>
          <w:sz w:val="24"/>
          <w:szCs w:val="24"/>
        </w:rPr>
        <w:t xml:space="preserve">hapter </w:t>
      </w:r>
      <w:r w:rsidR="00305AF8">
        <w:rPr>
          <w:rFonts w:asciiTheme="minorBidi" w:hAnsiTheme="minorBidi" w:cstheme="minorBidi"/>
          <w:sz w:val="24"/>
          <w:szCs w:val="24"/>
        </w:rPr>
        <w:t>3</w:t>
      </w:r>
      <w:r w:rsidRPr="00E573DF">
        <w:rPr>
          <w:rFonts w:asciiTheme="minorBidi" w:hAnsiTheme="minorBidi" w:cstheme="minorBidi"/>
          <w:sz w:val="24"/>
          <w:szCs w:val="24"/>
        </w:rPr>
        <w:t xml:space="preserve"> and see how it connects to the </w:t>
      </w:r>
      <w:r w:rsidR="001365FE" w:rsidRPr="00E573DF">
        <w:rPr>
          <w:rFonts w:asciiTheme="minorBidi" w:hAnsiTheme="minorBidi" w:cstheme="minorBidi"/>
          <w:i/>
          <w:sz w:val="24"/>
          <w:szCs w:val="24"/>
        </w:rPr>
        <w:t>aggada</w:t>
      </w:r>
      <w:r w:rsidRPr="00E573DF">
        <w:rPr>
          <w:rFonts w:asciiTheme="minorBidi" w:hAnsiTheme="minorBidi" w:cstheme="minorBidi"/>
          <w:sz w:val="24"/>
          <w:szCs w:val="24"/>
        </w:rPr>
        <w:t xml:space="preserve"> at the beginning of </w:t>
      </w:r>
      <w:r w:rsidR="00305AF8">
        <w:rPr>
          <w:rFonts w:asciiTheme="minorBidi" w:hAnsiTheme="minorBidi" w:cstheme="minorBidi"/>
          <w:sz w:val="24"/>
          <w:szCs w:val="24"/>
        </w:rPr>
        <w:t>c</w:t>
      </w:r>
      <w:r w:rsidR="001365FE" w:rsidRPr="00E573DF">
        <w:rPr>
          <w:rFonts w:asciiTheme="minorBidi" w:hAnsiTheme="minorBidi" w:cstheme="minorBidi"/>
          <w:sz w:val="24"/>
          <w:szCs w:val="24"/>
        </w:rPr>
        <w:t>hapter</w:t>
      </w:r>
      <w:r w:rsidRPr="00E573DF">
        <w:rPr>
          <w:rFonts w:asciiTheme="minorBidi" w:hAnsiTheme="minorBidi" w:cstheme="minorBidi"/>
          <w:sz w:val="24"/>
          <w:szCs w:val="24"/>
        </w:rPr>
        <w:t xml:space="preserve"> </w:t>
      </w:r>
      <w:r w:rsidR="00305AF8">
        <w:rPr>
          <w:rFonts w:asciiTheme="minorBidi" w:hAnsiTheme="minorBidi" w:cstheme="minorBidi"/>
          <w:sz w:val="24"/>
          <w:szCs w:val="24"/>
        </w:rPr>
        <w:t>1</w:t>
      </w:r>
      <w:r w:rsidRPr="00E573DF">
        <w:rPr>
          <w:rFonts w:asciiTheme="minorBidi" w:hAnsiTheme="minorBidi" w:cstheme="minorBidi"/>
          <w:sz w:val="24"/>
          <w:szCs w:val="24"/>
        </w:rPr>
        <w:t xml:space="preserve">. </w:t>
      </w:r>
    </w:p>
    <w:p w:rsidR="00495AD5" w:rsidRDefault="00495AD5" w:rsidP="00530D5A">
      <w:pPr>
        <w:widowControl w:val="0"/>
        <w:autoSpaceDE/>
        <w:autoSpaceDN/>
        <w:bidi w:val="0"/>
        <w:spacing w:after="0" w:line="240" w:lineRule="auto"/>
        <w:rPr>
          <w:rFonts w:asciiTheme="minorBidi" w:hAnsiTheme="minorBidi" w:cstheme="minorBidi"/>
          <w:sz w:val="24"/>
          <w:szCs w:val="24"/>
        </w:rPr>
      </w:pPr>
    </w:p>
    <w:p w:rsidR="000F4B77" w:rsidRDefault="000F4B77" w:rsidP="000F4B77">
      <w:pPr>
        <w:widowControl w:val="0"/>
        <w:autoSpaceDE/>
        <w:autoSpaceDN/>
        <w:bidi w:val="0"/>
        <w:spacing w:after="0" w:line="240" w:lineRule="auto"/>
        <w:rPr>
          <w:rFonts w:asciiTheme="minorBidi" w:hAnsiTheme="minorBidi" w:cstheme="minorBidi"/>
          <w:sz w:val="24"/>
          <w:szCs w:val="24"/>
        </w:rPr>
      </w:pPr>
      <w:bookmarkStart w:id="0" w:name="_GoBack"/>
      <w:bookmarkEnd w:id="0"/>
    </w:p>
    <w:p w:rsidR="00495AD5" w:rsidRPr="00E573DF" w:rsidRDefault="00495AD5" w:rsidP="00530D5A">
      <w:pPr>
        <w:widowControl w:val="0"/>
        <w:autoSpaceDE/>
        <w:autoSpaceDN/>
        <w:bidi w:val="0"/>
        <w:spacing w:after="0" w:line="240" w:lineRule="auto"/>
        <w:rPr>
          <w:rFonts w:asciiTheme="minorBidi" w:hAnsiTheme="minorBidi" w:cstheme="minorBidi"/>
          <w:sz w:val="24"/>
          <w:szCs w:val="24"/>
          <w:rtl/>
        </w:rPr>
      </w:pPr>
      <w:r>
        <w:rPr>
          <w:rFonts w:asciiTheme="minorBidi" w:hAnsiTheme="minorBidi" w:cstheme="minorBidi"/>
          <w:sz w:val="24"/>
          <w:szCs w:val="24"/>
        </w:rPr>
        <w:t>Translated by Yoseif Bloch</w:t>
      </w:r>
    </w:p>
    <w:sectPr w:rsidR="00495AD5" w:rsidRPr="00E573DF" w:rsidSect="00530D5A">
      <w:headerReference w:type="first" r:id="rId9"/>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E4" w:rsidRDefault="006343E4" w:rsidP="0075394C">
      <w:r>
        <w:separator/>
      </w:r>
    </w:p>
    <w:p w:rsidR="006343E4" w:rsidRDefault="006343E4" w:rsidP="0075394C"/>
  </w:endnote>
  <w:endnote w:type="continuationSeparator" w:id="0">
    <w:p w:rsidR="006343E4" w:rsidRDefault="006343E4" w:rsidP="0075394C">
      <w:r>
        <w:continuationSeparator/>
      </w:r>
    </w:p>
    <w:p w:rsidR="006343E4" w:rsidRDefault="006343E4"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E4" w:rsidRDefault="006343E4" w:rsidP="00E573DF">
      <w:pPr>
        <w:bidi w:val="0"/>
      </w:pPr>
      <w:r>
        <w:separator/>
      </w:r>
    </w:p>
  </w:footnote>
  <w:footnote w:type="continuationSeparator" w:id="0">
    <w:p w:rsidR="006343E4" w:rsidRDefault="006343E4" w:rsidP="0075394C">
      <w:r>
        <w:continuationSeparator/>
      </w:r>
    </w:p>
    <w:p w:rsidR="006343E4" w:rsidRDefault="006343E4" w:rsidP="0075394C"/>
  </w:footnote>
  <w:footnote w:id="1">
    <w:p w:rsidR="00616253" w:rsidRPr="00E573DF" w:rsidRDefault="00616253" w:rsidP="00A70780">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See e.g. Meiri’s introduction to the tractate, where he indicates that this division dates back to the Geonic period; </w:t>
      </w:r>
      <w:r>
        <w:rPr>
          <w:rFonts w:asciiTheme="minorBidi" w:hAnsiTheme="minorBidi" w:cstheme="minorBidi"/>
        </w:rPr>
        <w:t>nevertheless</w:t>
      </w:r>
      <w:r w:rsidRPr="00E573DF">
        <w:rPr>
          <w:rFonts w:asciiTheme="minorBidi" w:hAnsiTheme="minorBidi" w:cstheme="minorBidi"/>
        </w:rPr>
        <w:t xml:space="preserve">, in his general preface to the Babylonian Talmud, he treats this split as being of a later origin. See S.Y. Friedman’s foreword, </w:t>
      </w:r>
      <w:r w:rsidRPr="00E573DF">
        <w:rPr>
          <w:rFonts w:asciiTheme="minorBidi" w:hAnsiTheme="minorBidi" w:cstheme="minorBidi"/>
          <w:i/>
          <w:iCs/>
        </w:rPr>
        <w:t>Tosefta Atikta</w:t>
      </w:r>
      <w:r>
        <w:rPr>
          <w:rFonts w:asciiTheme="minorBidi" w:hAnsiTheme="minorBidi" w:cstheme="minorBidi"/>
        </w:rPr>
        <w:t xml:space="preserve"> (Ramat Gan,</w:t>
      </w:r>
      <w:r w:rsidRPr="00E573DF">
        <w:rPr>
          <w:rFonts w:asciiTheme="minorBidi" w:hAnsiTheme="minorBidi" w:cstheme="minorBidi"/>
        </w:rPr>
        <w:t xml:space="preserve"> 2003), p. 12, n. 5. </w:t>
      </w:r>
    </w:p>
  </w:footnote>
  <w:footnote w:id="2">
    <w:p w:rsidR="00616253" w:rsidRPr="00E573DF" w:rsidRDefault="00616253" w:rsidP="00E573DF">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Pr>
        <w:t xml:space="preserve"> Mishna 1:1-4; 2:1-3, 7-8; 3:1-2, 5-7. </w:t>
      </w:r>
    </w:p>
  </w:footnote>
  <w:footnote w:id="3">
    <w:p w:rsidR="00616253" w:rsidRPr="00E573DF" w:rsidRDefault="00616253" w:rsidP="00E573DF">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Pr>
        <w:t xml:space="preserve"> 1:7, 2:7, 3:1.</w:t>
      </w:r>
    </w:p>
  </w:footnote>
  <w:footnote w:id="4">
    <w:p w:rsidR="00616253" w:rsidRPr="00E573DF" w:rsidRDefault="00616253" w:rsidP="00A70780">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Pr>
          <w:rFonts w:asciiTheme="minorBidi" w:hAnsiTheme="minorBidi" w:cstheme="minorBidi"/>
        </w:rPr>
        <w:t>A</w:t>
      </w:r>
      <w:r w:rsidRPr="00E573DF">
        <w:rPr>
          <w:rFonts w:asciiTheme="minorBidi" w:hAnsiTheme="minorBidi" w:cstheme="minorBidi"/>
        </w:rPr>
        <w:t xml:space="preserve">vailable in the archives of the Virtual Beit Midrash. </w:t>
      </w:r>
      <w:r>
        <w:rPr>
          <w:rFonts w:asciiTheme="minorBidi" w:hAnsiTheme="minorBidi" w:cstheme="minorBidi"/>
        </w:rPr>
        <w:t>Since</w:t>
      </w:r>
      <w:r w:rsidRPr="00E573DF">
        <w:rPr>
          <w:rFonts w:asciiTheme="minorBidi" w:hAnsiTheme="minorBidi" w:cstheme="minorBidi"/>
        </w:rPr>
        <w:t xml:space="preserve"> so many examples accumulate, it may be appropriate to </w:t>
      </w:r>
      <w:r>
        <w:rPr>
          <w:rFonts w:asciiTheme="minorBidi" w:hAnsiTheme="minorBidi" w:cstheme="minorBidi"/>
        </w:rPr>
        <w:t>view</w:t>
      </w:r>
      <w:r w:rsidRPr="00E573DF">
        <w:rPr>
          <w:rFonts w:asciiTheme="minorBidi" w:hAnsiTheme="minorBidi" w:cstheme="minorBidi"/>
        </w:rPr>
        <w:t xml:space="preserve"> this phenomenon as an integral part of the methods of the Babylonian Talmud’s </w:t>
      </w:r>
      <w:r>
        <w:rPr>
          <w:rFonts w:asciiTheme="minorBidi" w:hAnsiTheme="minorBidi" w:cstheme="minorBidi"/>
        </w:rPr>
        <w:t>redactors</w:t>
      </w:r>
      <w:r w:rsidRPr="00E573DF">
        <w:rPr>
          <w:rFonts w:asciiTheme="minorBidi" w:hAnsiTheme="minorBidi" w:cstheme="minorBidi"/>
        </w:rPr>
        <w:t xml:space="preserve">, used in aggadic units in order to indicate the boundaries of the thematic units, expressing ideas and views simultaneously about the laws and discussions found therein. </w:t>
      </w:r>
    </w:p>
  </w:footnote>
  <w:footnote w:id="5">
    <w:p w:rsidR="00616253" w:rsidRPr="00E573DF" w:rsidRDefault="00616253" w:rsidP="00A70780">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Pr>
          <w:rFonts w:asciiTheme="minorBidi" w:hAnsiTheme="minorBidi" w:cstheme="minorBidi"/>
        </w:rPr>
        <w:t>I</w:t>
      </w:r>
      <w:r w:rsidRPr="00E573DF">
        <w:rPr>
          <w:rFonts w:asciiTheme="minorBidi" w:hAnsiTheme="minorBidi" w:cstheme="minorBidi"/>
        </w:rPr>
        <w:t xml:space="preserve">t appears that the third </w:t>
      </w:r>
      <w:r w:rsidRPr="00E573DF">
        <w:rPr>
          <w:rFonts w:asciiTheme="minorBidi" w:hAnsiTheme="minorBidi" w:cstheme="minorBidi"/>
          <w:i/>
        </w:rPr>
        <w:t>mishna</w:t>
      </w:r>
      <w:r>
        <w:rPr>
          <w:rFonts w:asciiTheme="minorBidi" w:hAnsiTheme="minorBidi" w:cstheme="minorBidi"/>
        </w:rPr>
        <w:t xml:space="preserve"> of c</w:t>
      </w:r>
      <w:r w:rsidRPr="00E573DF">
        <w:rPr>
          <w:rFonts w:asciiTheme="minorBidi" w:hAnsiTheme="minorBidi" w:cstheme="minorBidi"/>
        </w:rPr>
        <w:t>hapter</w:t>
      </w:r>
      <w:r>
        <w:rPr>
          <w:rFonts w:asciiTheme="minorBidi" w:hAnsiTheme="minorBidi" w:cstheme="minorBidi"/>
        </w:rPr>
        <w:t xml:space="preserve"> 2</w:t>
      </w:r>
      <w:r w:rsidRPr="00E573DF">
        <w:rPr>
          <w:rFonts w:asciiTheme="minorBidi" w:hAnsiTheme="minorBidi" w:cstheme="minorBidi"/>
        </w:rPr>
        <w:t xml:space="preserve"> is also part of the </w:t>
      </w:r>
      <w:r>
        <w:rPr>
          <w:rFonts w:asciiTheme="minorBidi" w:hAnsiTheme="minorBidi" w:cstheme="minorBidi"/>
        </w:rPr>
        <w:t>discussion</w:t>
      </w:r>
      <w:r w:rsidRPr="00E573DF">
        <w:rPr>
          <w:rFonts w:asciiTheme="minorBidi" w:hAnsiTheme="minorBidi" w:cstheme="minorBidi"/>
        </w:rPr>
        <w:t xml:space="preserve"> of destroying </w:t>
      </w:r>
      <w:r w:rsidRPr="00E573DF">
        <w:rPr>
          <w:rFonts w:asciiTheme="minorBidi" w:hAnsiTheme="minorBidi" w:cstheme="minorBidi"/>
          <w:i/>
        </w:rPr>
        <w:t>chametz</w:t>
      </w:r>
      <w:r w:rsidRPr="00E573DF">
        <w:rPr>
          <w:rFonts w:asciiTheme="minorBidi" w:hAnsiTheme="minorBidi" w:cstheme="minorBidi"/>
        </w:rPr>
        <w:t>: “Leaven upon which a building has collapsed is considered as if it is destroyed.”</w:t>
      </w:r>
    </w:p>
  </w:footnote>
  <w:footnote w:id="6">
    <w:p w:rsidR="00616253" w:rsidRPr="00E573DF" w:rsidRDefault="00616253" w:rsidP="00AF0628">
      <w:pPr>
        <w:pStyle w:val="FootnoteText"/>
        <w:bidi w:val="0"/>
        <w:spacing w:after="0" w:line="240" w:lineRule="auto"/>
        <w:ind w:right="0" w:firstLine="0"/>
        <w:rPr>
          <w:rFonts w:asciiTheme="minorBidi" w:hAnsiTheme="minorBidi" w:cstheme="minorBidi"/>
          <w:rtl/>
        </w:rPr>
      </w:pPr>
      <w:r w:rsidRPr="00E573DF">
        <w:rPr>
          <w:rStyle w:val="FootnoteReference"/>
          <w:rFonts w:asciiTheme="minorBidi" w:hAnsiTheme="minorBidi" w:cstheme="minorBidi"/>
        </w:rPr>
        <w:footnoteRef/>
      </w:r>
      <w:r w:rsidRPr="00E573DF">
        <w:rPr>
          <w:rFonts w:asciiTheme="minorBidi" w:hAnsiTheme="minorBidi" w:cstheme="minorBidi"/>
        </w:rPr>
        <w:t xml:space="preserve"> The order is inverted from that of </w:t>
      </w:r>
      <w:r>
        <w:rPr>
          <w:rFonts w:asciiTheme="minorBidi" w:hAnsiTheme="minorBidi" w:cstheme="minorBidi"/>
        </w:rPr>
        <w:t>c</w:t>
      </w:r>
      <w:r w:rsidRPr="00E573DF">
        <w:rPr>
          <w:rFonts w:asciiTheme="minorBidi" w:hAnsiTheme="minorBidi" w:cstheme="minorBidi"/>
        </w:rPr>
        <w:t xml:space="preserve">hapter </w:t>
      </w:r>
      <w:r>
        <w:rPr>
          <w:rFonts w:asciiTheme="minorBidi" w:hAnsiTheme="minorBidi" w:cstheme="minorBidi"/>
        </w:rPr>
        <w:t>1</w:t>
      </w:r>
      <w:r w:rsidRPr="00E573DF">
        <w:rPr>
          <w:rFonts w:asciiTheme="minorBidi" w:hAnsiTheme="minorBidi" w:cstheme="minorBidi"/>
        </w:rPr>
        <w:t>, but the parallel is clear.</w:t>
      </w:r>
    </w:p>
  </w:footnote>
  <w:footnote w:id="7">
    <w:p w:rsidR="00616253" w:rsidRPr="00E573DF" w:rsidRDefault="00616253" w:rsidP="00616253">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Outside of the first three chapters, </w:t>
      </w:r>
      <w:r w:rsidRPr="00E573DF">
        <w:rPr>
          <w:rFonts w:asciiTheme="minorBidi" w:hAnsiTheme="minorBidi" w:cstheme="minorBidi"/>
          <w:i/>
        </w:rPr>
        <w:t>teruma</w:t>
      </w:r>
      <w:r w:rsidRPr="00E573DF">
        <w:rPr>
          <w:rFonts w:asciiTheme="minorBidi" w:hAnsiTheme="minorBidi" w:cstheme="minorBidi"/>
        </w:rPr>
        <w:t xml:space="preserve"> is mentioned in only one other place in </w:t>
      </w:r>
      <w:r w:rsidRPr="00E573DF">
        <w:rPr>
          <w:rFonts w:asciiTheme="minorBidi" w:hAnsiTheme="minorBidi" w:cstheme="minorBidi"/>
          <w:i/>
        </w:rPr>
        <w:t>Pesachim</w:t>
      </w:r>
      <w:r w:rsidRPr="00E573DF">
        <w:rPr>
          <w:rFonts w:asciiTheme="minorBidi" w:hAnsiTheme="minorBidi" w:cstheme="minorBidi"/>
        </w:rPr>
        <w:t xml:space="preserve"> (7:3), while </w:t>
      </w:r>
      <w:r w:rsidRPr="00E573DF">
        <w:rPr>
          <w:rFonts w:asciiTheme="minorBidi" w:hAnsiTheme="minorBidi" w:cstheme="minorBidi"/>
          <w:i/>
        </w:rPr>
        <w:t>chullin</w:t>
      </w:r>
      <w:r w:rsidRPr="00E573DF">
        <w:rPr>
          <w:rFonts w:asciiTheme="minorBidi" w:hAnsiTheme="minorBidi" w:cstheme="minorBidi"/>
        </w:rPr>
        <w:t xml:space="preserve"> </w:t>
      </w:r>
      <w:r>
        <w:rPr>
          <w:rFonts w:asciiTheme="minorBidi" w:hAnsiTheme="minorBidi" w:cstheme="minorBidi"/>
        </w:rPr>
        <w:t>is</w:t>
      </w:r>
      <w:r w:rsidRPr="00E573DF">
        <w:rPr>
          <w:rFonts w:asciiTheme="minorBidi" w:hAnsiTheme="minorBidi" w:cstheme="minorBidi"/>
        </w:rPr>
        <w:t xml:space="preserve"> mentioned in the tractate only in these two parallel </w:t>
      </w:r>
      <w:r w:rsidRPr="00E573DF">
        <w:rPr>
          <w:rFonts w:asciiTheme="minorBidi" w:hAnsiTheme="minorBidi" w:cstheme="minorBidi"/>
          <w:i/>
        </w:rPr>
        <w:t>mishnayot</w:t>
      </w:r>
      <w:r w:rsidRPr="00E573DF">
        <w:rPr>
          <w:rFonts w:asciiTheme="minorBidi" w:hAnsiTheme="minorBidi" w:cstheme="minorBidi"/>
        </w:rPr>
        <w:t xml:space="preserve">. </w:t>
      </w:r>
    </w:p>
  </w:footnote>
  <w:footnote w:id="8">
    <w:p w:rsidR="00616253" w:rsidRPr="00E573DF" w:rsidRDefault="00616253" w:rsidP="00616253">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Pr>
        <w:t xml:space="preserve"> This also appears in </w:t>
      </w:r>
      <w:r w:rsidRPr="00E573DF">
        <w:rPr>
          <w:rFonts w:asciiTheme="minorBidi" w:hAnsiTheme="minorBidi" w:cstheme="minorBidi"/>
          <w:i/>
          <w:iCs/>
        </w:rPr>
        <w:t>Mekhilta De-Rabbi Shimon bar Yochai</w:t>
      </w:r>
      <w:r w:rsidRPr="00E573DF">
        <w:rPr>
          <w:rFonts w:asciiTheme="minorBidi" w:hAnsiTheme="minorBidi" w:cstheme="minorBidi"/>
        </w:rPr>
        <w:t xml:space="preserve"> 12:17, ed. Epstein-Melamed, p. 22. </w:t>
      </w:r>
    </w:p>
  </w:footnote>
  <w:footnote w:id="9">
    <w:p w:rsidR="00616253" w:rsidRPr="00E573DF" w:rsidRDefault="00616253" w:rsidP="00616253">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The analysis and commentary below concerning the opening </w:t>
      </w:r>
      <w:r w:rsidRPr="00E573DF">
        <w:rPr>
          <w:rFonts w:asciiTheme="minorBidi" w:hAnsiTheme="minorBidi" w:cstheme="minorBidi"/>
          <w:i/>
        </w:rPr>
        <w:t>sugya</w:t>
      </w:r>
      <w:r w:rsidRPr="00E573DF">
        <w:rPr>
          <w:rFonts w:asciiTheme="minorBidi" w:hAnsiTheme="minorBidi" w:cstheme="minorBidi"/>
        </w:rPr>
        <w:t xml:space="preserve"> of the tractate are mainly based on material I heard directly from R</w:t>
      </w:r>
      <w:r>
        <w:rPr>
          <w:rFonts w:asciiTheme="minorBidi" w:hAnsiTheme="minorBidi" w:cstheme="minorBidi"/>
        </w:rPr>
        <w:t>.</w:t>
      </w:r>
      <w:r w:rsidRPr="00E573DF">
        <w:rPr>
          <w:rFonts w:asciiTheme="minorBidi" w:hAnsiTheme="minorBidi" w:cstheme="minorBidi"/>
        </w:rPr>
        <w:t xml:space="preserve"> Dr. Yehuda Brandes. </w:t>
      </w:r>
    </w:p>
  </w:footnote>
  <w:footnote w:id="10">
    <w:p w:rsidR="00616253" w:rsidRPr="00E573DF" w:rsidRDefault="00616253" w:rsidP="00316300">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Pr>
        <w:t xml:space="preserve"> See </w:t>
      </w:r>
      <w:r>
        <w:rPr>
          <w:rFonts w:asciiTheme="minorBidi" w:hAnsiTheme="minorBidi" w:cstheme="minorBidi"/>
        </w:rPr>
        <w:t>below,</w:t>
      </w:r>
      <w:r w:rsidRPr="00E573DF">
        <w:rPr>
          <w:rFonts w:asciiTheme="minorBidi" w:hAnsiTheme="minorBidi" w:cstheme="minorBidi"/>
        </w:rPr>
        <w:t xml:space="preserve"> n. </w:t>
      </w:r>
      <w:r w:rsidR="00316300">
        <w:rPr>
          <w:rFonts w:asciiTheme="minorBidi" w:hAnsiTheme="minorBidi" w:cstheme="minorBidi"/>
        </w:rPr>
        <w:t>12</w:t>
      </w:r>
      <w:r w:rsidRPr="00E573DF">
        <w:rPr>
          <w:rFonts w:asciiTheme="minorBidi" w:hAnsiTheme="minorBidi" w:cstheme="minorBidi"/>
        </w:rPr>
        <w:t>.</w:t>
      </w:r>
    </w:p>
  </w:footnote>
  <w:footnote w:id="11">
    <w:p w:rsidR="00616253" w:rsidRPr="00E573DF" w:rsidRDefault="00616253" w:rsidP="00616253">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See also E.S. Rosenthal, </w:t>
      </w:r>
      <w:r w:rsidRPr="00E573DF">
        <w:rPr>
          <w:rStyle w:val="st"/>
          <w:rFonts w:asciiTheme="minorBidi" w:hAnsiTheme="minorBidi" w:cstheme="minorBidi"/>
        </w:rPr>
        <w:t>“</w:t>
      </w:r>
      <w:r>
        <w:rPr>
          <w:rStyle w:val="Emphasis"/>
          <w:rFonts w:asciiTheme="minorBidi" w:hAnsiTheme="minorBidi" w:cstheme="minorBidi"/>
        </w:rPr>
        <w:t>Kama</w:t>
      </w:r>
      <w:r w:rsidRPr="00E573DF">
        <w:rPr>
          <w:rStyle w:val="Emphasis"/>
          <w:rFonts w:asciiTheme="minorBidi" w:hAnsiTheme="minorBidi" w:cstheme="minorBidi"/>
        </w:rPr>
        <w:t xml:space="preserve"> Dugm</w:t>
      </w:r>
      <w:r>
        <w:rPr>
          <w:rStyle w:val="Emphasis"/>
          <w:rFonts w:asciiTheme="minorBidi" w:hAnsiTheme="minorBidi" w:cstheme="minorBidi"/>
        </w:rPr>
        <w:t>a’</w:t>
      </w:r>
      <w:r w:rsidRPr="00E573DF">
        <w:rPr>
          <w:rStyle w:val="Emphasis"/>
          <w:rFonts w:asciiTheme="minorBidi" w:hAnsiTheme="minorBidi" w:cstheme="minorBidi"/>
        </w:rPr>
        <w:t>ot</w:t>
      </w:r>
      <w:r w:rsidRPr="00E573DF">
        <w:rPr>
          <w:rStyle w:val="st"/>
          <w:rFonts w:asciiTheme="minorBidi" w:hAnsiTheme="minorBidi" w:cstheme="minorBidi"/>
        </w:rPr>
        <w:t xml:space="preserve"> </w:t>
      </w:r>
      <w:r>
        <w:rPr>
          <w:rStyle w:val="st"/>
          <w:rFonts w:asciiTheme="minorBidi" w:hAnsiTheme="minorBidi" w:cstheme="minorBidi"/>
          <w:i/>
          <w:iCs/>
        </w:rPr>
        <w:t>Boletot L</w:t>
      </w:r>
      <w:r w:rsidRPr="00E573DF">
        <w:rPr>
          <w:rStyle w:val="st"/>
          <w:rFonts w:asciiTheme="minorBidi" w:hAnsiTheme="minorBidi" w:cstheme="minorBidi"/>
          <w:i/>
          <w:iCs/>
        </w:rPr>
        <w:t>e-Yi</w:t>
      </w:r>
      <w:r>
        <w:rPr>
          <w:rStyle w:val="st"/>
          <w:rFonts w:asciiTheme="minorBidi" w:hAnsiTheme="minorBidi" w:cstheme="minorBidi"/>
          <w:i/>
          <w:iCs/>
        </w:rPr>
        <w:t>chuda</w:t>
      </w:r>
      <w:r w:rsidRPr="00E573DF">
        <w:rPr>
          <w:rStyle w:val="st"/>
          <w:rFonts w:asciiTheme="minorBidi" w:hAnsiTheme="minorBidi" w:cstheme="minorBidi"/>
          <w:i/>
          <w:iCs/>
        </w:rPr>
        <w:t xml:space="preserve"> shel Masoret Nusa</w:t>
      </w:r>
      <w:r>
        <w:rPr>
          <w:rStyle w:val="st"/>
          <w:rFonts w:asciiTheme="minorBidi" w:hAnsiTheme="minorBidi" w:cstheme="minorBidi"/>
          <w:i/>
          <w:iCs/>
        </w:rPr>
        <w:t>c</w:t>
      </w:r>
      <w:r w:rsidRPr="00E573DF">
        <w:rPr>
          <w:rStyle w:val="st"/>
          <w:rFonts w:asciiTheme="minorBidi" w:hAnsiTheme="minorBidi" w:cstheme="minorBidi"/>
          <w:i/>
          <w:iCs/>
        </w:rPr>
        <w:t>h Ito</w:t>
      </w:r>
      <w:r w:rsidRPr="00E573DF">
        <w:rPr>
          <w:rStyle w:val="st"/>
          <w:rFonts w:asciiTheme="minorBidi" w:hAnsiTheme="minorBidi" w:cstheme="minorBidi"/>
        </w:rPr>
        <w:t xml:space="preserve">,” printed as an introduction to MS Valmadonna of </w:t>
      </w:r>
      <w:r w:rsidRPr="00616253">
        <w:rPr>
          <w:rStyle w:val="st"/>
          <w:rFonts w:asciiTheme="minorBidi" w:hAnsiTheme="minorBidi" w:cstheme="minorBidi"/>
          <w:i/>
          <w:iCs/>
        </w:rPr>
        <w:t>Pesachim</w:t>
      </w:r>
      <w:r w:rsidRPr="00E573DF">
        <w:rPr>
          <w:rStyle w:val="st"/>
          <w:rFonts w:asciiTheme="minorBidi" w:hAnsiTheme="minorBidi" w:cstheme="minorBidi"/>
        </w:rPr>
        <w:t xml:space="preserve">, </w:t>
      </w:r>
      <w:r w:rsidRPr="00E573DF">
        <w:rPr>
          <w:rStyle w:val="st"/>
          <w:rFonts w:asciiTheme="minorBidi" w:hAnsiTheme="minorBidi" w:cstheme="minorBidi"/>
          <w:i/>
          <w:iCs/>
        </w:rPr>
        <w:t>The Pesahim Codex: Babylonian Talmud: the facsimil</w:t>
      </w:r>
      <w:r>
        <w:rPr>
          <w:rStyle w:val="st"/>
          <w:rFonts w:asciiTheme="minorBidi" w:hAnsiTheme="minorBidi" w:cstheme="minorBidi"/>
          <w:i/>
          <w:iCs/>
        </w:rPr>
        <w:t>e of the ca. 1447-1452 Provence</w:t>
      </w:r>
      <w:r w:rsidRPr="00E573DF">
        <w:rPr>
          <w:rStyle w:val="st"/>
          <w:rFonts w:asciiTheme="minorBidi" w:hAnsiTheme="minorBidi" w:cstheme="minorBidi"/>
          <w:i/>
          <w:iCs/>
        </w:rPr>
        <w:t xml:space="preserve"> manuscript</w:t>
      </w:r>
      <w:r w:rsidRPr="00E573DF">
        <w:rPr>
          <w:rStyle w:val="st"/>
          <w:rFonts w:asciiTheme="minorBidi" w:hAnsiTheme="minorBidi" w:cstheme="minorBidi"/>
        </w:rPr>
        <w:t xml:space="preserve"> (London: Valmadonna Trust Library, 1984), pp. 7-17, esp. p. 12.</w:t>
      </w:r>
    </w:p>
  </w:footnote>
  <w:footnote w:id="12">
    <w:p w:rsidR="00616253" w:rsidRPr="00E573DF" w:rsidRDefault="00616253" w:rsidP="00616253">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Pr>
        <w:t xml:space="preserve"> Indeed, wh</w:t>
      </w:r>
      <w:r>
        <w:rPr>
          <w:rFonts w:asciiTheme="minorBidi" w:hAnsiTheme="minorBidi" w:cstheme="minorBidi"/>
        </w:rPr>
        <w:t>ich</w:t>
      </w:r>
      <w:r w:rsidRPr="00E573DF">
        <w:rPr>
          <w:rFonts w:asciiTheme="minorBidi" w:hAnsiTheme="minorBidi" w:cstheme="minorBidi"/>
        </w:rPr>
        <w:t xml:space="preserve"> part of the night is referenced by each is the matter of some debate. M. Sokoloff, in his </w:t>
      </w:r>
      <w:r w:rsidRPr="00E573DF">
        <w:rPr>
          <w:rFonts w:asciiTheme="minorBidi" w:hAnsiTheme="minorBidi" w:cstheme="minorBidi"/>
          <w:i/>
          <w:iCs/>
        </w:rPr>
        <w:t>Babylonian Aramaic Dictionary</w:t>
      </w:r>
      <w:r w:rsidRPr="00E573DF">
        <w:rPr>
          <w:rFonts w:asciiTheme="minorBidi" w:hAnsiTheme="minorBidi" w:cstheme="minorBidi"/>
        </w:rPr>
        <w:t xml:space="preserve"> (“</w:t>
      </w:r>
      <w:r w:rsidRPr="00E573DF">
        <w:rPr>
          <w:rFonts w:asciiTheme="minorBidi" w:hAnsiTheme="minorBidi" w:cstheme="minorBidi"/>
          <w:i/>
          <w:iCs/>
        </w:rPr>
        <w:t>Naga</w:t>
      </w:r>
      <w:r w:rsidRPr="00E573DF">
        <w:rPr>
          <w:rFonts w:asciiTheme="minorBidi" w:hAnsiTheme="minorBidi" w:cstheme="minorBidi"/>
        </w:rPr>
        <w:t>,” pp. 728-729), argues that this is the end of the night, the first gleams of daybreak. Epstein, on the other hand (</w:t>
      </w:r>
      <w:r>
        <w:rPr>
          <w:rFonts w:asciiTheme="minorBidi" w:hAnsiTheme="minorBidi" w:cstheme="minorBidi"/>
          <w:i/>
          <w:iCs/>
        </w:rPr>
        <w:t>Mevo’ot Le-Sifrut Ha-Amora’im</w:t>
      </w:r>
      <w:r w:rsidRPr="00E573DF">
        <w:rPr>
          <w:rFonts w:asciiTheme="minorBidi" w:hAnsiTheme="minorBidi" w:cstheme="minorBidi"/>
        </w:rPr>
        <w:t xml:space="preserve"> </w:t>
      </w:r>
      <w:r>
        <w:rPr>
          <w:rFonts w:asciiTheme="minorBidi" w:hAnsiTheme="minorBidi" w:cstheme="minorBidi"/>
        </w:rPr>
        <w:t>[</w:t>
      </w:r>
      <w:r w:rsidRPr="00E573DF">
        <w:rPr>
          <w:rFonts w:asciiTheme="minorBidi" w:hAnsiTheme="minorBidi" w:cstheme="minorBidi"/>
        </w:rPr>
        <w:t>Jerusalem</w:t>
      </w:r>
      <w:r>
        <w:rPr>
          <w:rFonts w:asciiTheme="minorBidi" w:hAnsiTheme="minorBidi" w:cstheme="minorBidi"/>
        </w:rPr>
        <w:t>,</w:t>
      </w:r>
      <w:r w:rsidRPr="00E573DF">
        <w:rPr>
          <w:rFonts w:asciiTheme="minorBidi" w:hAnsiTheme="minorBidi" w:cstheme="minorBidi"/>
        </w:rPr>
        <w:t xml:space="preserve"> 1962</w:t>
      </w:r>
      <w:r>
        <w:rPr>
          <w:rFonts w:asciiTheme="minorBidi" w:hAnsiTheme="minorBidi" w:cstheme="minorBidi"/>
        </w:rPr>
        <w:t>]</w:t>
      </w:r>
      <w:r w:rsidRPr="00E573DF">
        <w:rPr>
          <w:rFonts w:asciiTheme="minorBidi" w:hAnsiTheme="minorBidi" w:cstheme="minorBidi"/>
        </w:rPr>
        <w:t xml:space="preserve">, pp. 150-151) writes that </w:t>
      </w:r>
      <w:r w:rsidRPr="00E573DF">
        <w:rPr>
          <w:rFonts w:asciiTheme="minorBidi" w:hAnsiTheme="minorBidi" w:cstheme="minorBidi"/>
          <w:i/>
        </w:rPr>
        <w:t>naghei</w:t>
      </w:r>
      <w:r w:rsidRPr="00E573DF">
        <w:rPr>
          <w:rFonts w:asciiTheme="minorBidi" w:hAnsiTheme="minorBidi" w:cstheme="minorBidi"/>
        </w:rPr>
        <w:t xml:space="preserve"> refers to “the day’s beginning, which includes the preceding evening,” which would mean that the dispute among the </w:t>
      </w:r>
      <w:r w:rsidRPr="00616253">
        <w:rPr>
          <w:rFonts w:asciiTheme="minorBidi" w:hAnsiTheme="minorBidi" w:cstheme="minorBidi"/>
          <w:i/>
          <w:iCs/>
        </w:rPr>
        <w:t>Amora’im</w:t>
      </w:r>
      <w:r w:rsidRPr="00E573DF">
        <w:rPr>
          <w:rFonts w:asciiTheme="minorBidi" w:hAnsiTheme="minorBidi" w:cstheme="minorBidi"/>
        </w:rPr>
        <w:t xml:space="preserve"> is to whether the search for </w:t>
      </w:r>
      <w:r w:rsidRPr="00E573DF">
        <w:rPr>
          <w:rFonts w:asciiTheme="minorBidi" w:hAnsiTheme="minorBidi" w:cstheme="minorBidi"/>
          <w:i/>
        </w:rPr>
        <w:t>chametz</w:t>
      </w:r>
      <w:r w:rsidRPr="00E573DF">
        <w:rPr>
          <w:rFonts w:asciiTheme="minorBidi" w:hAnsiTheme="minorBidi" w:cstheme="minorBidi"/>
        </w:rPr>
        <w:t xml:space="preserve"> is to be at the very beginning of the night or later within it. (See also Dov Herman</w:t>
      </w:r>
      <w:r>
        <w:rPr>
          <w:rFonts w:asciiTheme="minorBidi" w:hAnsiTheme="minorBidi" w:cstheme="minorBidi"/>
        </w:rPr>
        <w:t>,</w:t>
      </w:r>
      <w:r w:rsidRPr="00E573DF">
        <w:rPr>
          <w:rFonts w:asciiTheme="minorBidi" w:hAnsiTheme="minorBidi" w:cstheme="minorBidi"/>
        </w:rPr>
        <w:t xml:space="preserve"> </w:t>
      </w:r>
      <w:r>
        <w:rPr>
          <w:rFonts w:asciiTheme="minorBidi" w:hAnsiTheme="minorBidi" w:cstheme="minorBidi"/>
          <w:i/>
          <w:iCs/>
        </w:rPr>
        <w:t>“Le-T</w:t>
      </w:r>
      <w:r w:rsidRPr="00E573DF">
        <w:rPr>
          <w:rFonts w:asciiTheme="minorBidi" w:hAnsiTheme="minorBidi" w:cstheme="minorBidi"/>
          <w:i/>
          <w:iCs/>
        </w:rPr>
        <w:t>ole</w:t>
      </w:r>
      <w:r>
        <w:rPr>
          <w:rFonts w:asciiTheme="minorBidi" w:hAnsiTheme="minorBidi" w:cstheme="minorBidi"/>
          <w:i/>
          <w:iCs/>
        </w:rPr>
        <w:t>doteha shel Bedikat Chametz Le-Or Ha-N</w:t>
      </w:r>
      <w:r w:rsidRPr="00E573DF">
        <w:rPr>
          <w:rFonts w:asciiTheme="minorBidi" w:hAnsiTheme="minorBidi" w:cstheme="minorBidi"/>
          <w:i/>
          <w:iCs/>
        </w:rPr>
        <w:t>er,” Sinai</w:t>
      </w:r>
      <w:r w:rsidRPr="00E573DF">
        <w:rPr>
          <w:rFonts w:asciiTheme="minorBidi" w:hAnsiTheme="minorBidi" w:cstheme="minorBidi"/>
        </w:rPr>
        <w:t xml:space="preserve"> 106 [1990], pp. 53-54, as well as the footnotes there.) Also see Rosenthal</w:t>
      </w:r>
      <w:r>
        <w:rPr>
          <w:rFonts w:asciiTheme="minorBidi" w:hAnsiTheme="minorBidi" w:cstheme="minorBidi"/>
        </w:rPr>
        <w:t>, “</w:t>
      </w:r>
      <w:r>
        <w:rPr>
          <w:rFonts w:asciiTheme="minorBidi" w:hAnsiTheme="minorBidi" w:cstheme="minorBidi"/>
          <w:i/>
          <w:iCs/>
        </w:rPr>
        <w:t>Kama Dugma’ot</w:t>
      </w:r>
      <w:r>
        <w:rPr>
          <w:rFonts w:asciiTheme="minorBidi" w:hAnsiTheme="minorBidi" w:cstheme="minorBidi"/>
        </w:rPr>
        <w:t>,”</w:t>
      </w:r>
      <w:r w:rsidRPr="00E573DF">
        <w:rPr>
          <w:rFonts w:asciiTheme="minorBidi" w:hAnsiTheme="minorBidi" w:cstheme="minorBidi"/>
        </w:rPr>
        <w:t xml:space="preserve"> pp. 15-16. </w:t>
      </w:r>
    </w:p>
    <w:p w:rsidR="00616253" w:rsidRPr="00E573DF" w:rsidRDefault="00616253" w:rsidP="00616253">
      <w:pPr>
        <w:pStyle w:val="FootnoteText"/>
        <w:bidi w:val="0"/>
        <w:spacing w:after="0" w:line="240" w:lineRule="auto"/>
        <w:ind w:right="0" w:firstLine="0"/>
        <w:rPr>
          <w:rFonts w:asciiTheme="minorBidi" w:hAnsiTheme="minorBidi" w:cstheme="minorBidi"/>
        </w:rPr>
      </w:pPr>
      <w:r w:rsidRPr="00E573DF">
        <w:rPr>
          <w:rFonts w:asciiTheme="minorBidi" w:hAnsiTheme="minorBidi" w:cstheme="minorBidi"/>
        </w:rPr>
        <w:t xml:space="preserve">Even the </w:t>
      </w:r>
      <w:r w:rsidRPr="00616253">
        <w:rPr>
          <w:rFonts w:asciiTheme="minorBidi" w:hAnsiTheme="minorBidi" w:cstheme="minorBidi"/>
          <w:i/>
          <w:iCs/>
        </w:rPr>
        <w:t>Rishonim</w:t>
      </w:r>
      <w:r w:rsidRPr="00E573DF">
        <w:rPr>
          <w:rFonts w:asciiTheme="minorBidi" w:hAnsiTheme="minorBidi" w:cstheme="minorBidi"/>
        </w:rPr>
        <w:t xml:space="preserve"> argue about how to explain this dispute. Rashi (2a, s.v. </w:t>
      </w:r>
      <w:r w:rsidRPr="00E573DF">
        <w:rPr>
          <w:rFonts w:asciiTheme="minorBidi" w:hAnsiTheme="minorBidi" w:cstheme="minorBidi"/>
          <w:i/>
          <w:iCs/>
        </w:rPr>
        <w:t>Hakhi</w:t>
      </w:r>
      <w:r w:rsidRPr="00E573DF">
        <w:rPr>
          <w:rFonts w:asciiTheme="minorBidi" w:hAnsiTheme="minorBidi" w:cstheme="minorBidi"/>
        </w:rPr>
        <w:t xml:space="preserve">) explains </w:t>
      </w:r>
      <w:r w:rsidRPr="00E573DF">
        <w:rPr>
          <w:rFonts w:asciiTheme="minorBidi" w:hAnsiTheme="minorBidi" w:cstheme="minorBidi"/>
          <w:i/>
        </w:rPr>
        <w:t>naghei</w:t>
      </w:r>
      <w:r w:rsidRPr="00E573DF">
        <w:rPr>
          <w:rFonts w:asciiTheme="minorBidi" w:hAnsiTheme="minorBidi" w:cstheme="minorBidi"/>
        </w:rPr>
        <w:t xml:space="preserve"> as the end of the night, as dawn begins to break, which would mean that the argument is whether the search is supposed to take place during the first part of the night or the last. Ra’avad, on the other hand (</w:t>
      </w:r>
      <w:r>
        <w:rPr>
          <w:rFonts w:asciiTheme="minorBidi" w:hAnsiTheme="minorBidi" w:cstheme="minorBidi"/>
        </w:rPr>
        <w:t>g</w:t>
      </w:r>
      <w:r w:rsidRPr="00E573DF">
        <w:rPr>
          <w:rFonts w:asciiTheme="minorBidi" w:hAnsiTheme="minorBidi" w:cstheme="minorBidi"/>
        </w:rPr>
        <w:t xml:space="preserve">losses on </w:t>
      </w:r>
      <w:r>
        <w:rPr>
          <w:rFonts w:asciiTheme="minorBidi" w:hAnsiTheme="minorBidi" w:cstheme="minorBidi"/>
          <w:i/>
          <w:iCs/>
        </w:rPr>
        <w:t>Ba’al Ha-M</w:t>
      </w:r>
      <w:r w:rsidRPr="00E573DF">
        <w:rPr>
          <w:rFonts w:asciiTheme="minorBidi" w:hAnsiTheme="minorBidi" w:cstheme="minorBidi"/>
          <w:i/>
          <w:iCs/>
        </w:rPr>
        <w:t>a</w:t>
      </w:r>
      <w:r>
        <w:rPr>
          <w:rFonts w:asciiTheme="minorBidi" w:hAnsiTheme="minorBidi" w:cstheme="minorBidi"/>
          <w:i/>
          <w:iCs/>
        </w:rPr>
        <w:t>’</w:t>
      </w:r>
      <w:r w:rsidRPr="00E573DF">
        <w:rPr>
          <w:rFonts w:asciiTheme="minorBidi" w:hAnsiTheme="minorBidi" w:cstheme="minorBidi"/>
          <w:i/>
          <w:iCs/>
        </w:rPr>
        <w:t>or</w:t>
      </w:r>
      <w:r>
        <w:rPr>
          <w:rFonts w:asciiTheme="minorBidi" w:hAnsiTheme="minorBidi" w:cstheme="minorBidi"/>
        </w:rPr>
        <w:t>, Rif 1a</w:t>
      </w:r>
      <w:r w:rsidRPr="00E573DF">
        <w:rPr>
          <w:rFonts w:asciiTheme="minorBidi" w:hAnsiTheme="minorBidi" w:cstheme="minorBidi"/>
        </w:rPr>
        <w:t>) explains that R</w:t>
      </w:r>
      <w:r>
        <w:rPr>
          <w:rFonts w:asciiTheme="minorBidi" w:hAnsiTheme="minorBidi" w:cstheme="minorBidi"/>
        </w:rPr>
        <w:t>.</w:t>
      </w:r>
      <w:r w:rsidRPr="00E573DF">
        <w:rPr>
          <w:rFonts w:asciiTheme="minorBidi" w:hAnsiTheme="minorBidi" w:cstheme="minorBidi"/>
        </w:rPr>
        <w:t xml:space="preserve"> Huna’s view is that the search must take place before nightfall, while the twilight is still gleaming. </w:t>
      </w:r>
    </w:p>
  </w:footnote>
  <w:footnote w:id="13">
    <w:p w:rsidR="00616253" w:rsidRPr="00E573DF" w:rsidRDefault="00616253" w:rsidP="00305AF8">
      <w:pPr>
        <w:pStyle w:val="FootnoteText"/>
        <w:bidi w:val="0"/>
        <w:spacing w:after="0" w:line="240" w:lineRule="auto"/>
        <w:ind w:right="0" w:firstLine="0"/>
        <w:rPr>
          <w:rFonts w:asciiTheme="minorBidi" w:hAnsiTheme="minorBidi" w:cstheme="minorBidi"/>
          <w:rtl/>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Ibid. p. 12. See Rosenthal’s hypothesis concerning the stages of the crafting of the </w:t>
      </w:r>
      <w:r w:rsidRPr="00E573DF">
        <w:rPr>
          <w:rFonts w:asciiTheme="minorBidi" w:hAnsiTheme="minorBidi" w:cstheme="minorBidi"/>
          <w:i/>
        </w:rPr>
        <w:t>sugya</w:t>
      </w:r>
      <w:r w:rsidRPr="00E573DF">
        <w:rPr>
          <w:rFonts w:asciiTheme="minorBidi" w:hAnsiTheme="minorBidi" w:cstheme="minorBidi"/>
        </w:rPr>
        <w:t xml:space="preserve"> and the motivations for the creation of this literary construction. In this article, we will deal with one of these motivations, an explanation </w:t>
      </w:r>
      <w:r w:rsidR="00305AF8">
        <w:rPr>
          <w:rFonts w:asciiTheme="minorBidi" w:hAnsiTheme="minorBidi" w:cstheme="minorBidi"/>
        </w:rPr>
        <w:t>that</w:t>
      </w:r>
      <w:r w:rsidRPr="00E573DF">
        <w:rPr>
          <w:rFonts w:asciiTheme="minorBidi" w:hAnsiTheme="minorBidi" w:cstheme="minorBidi"/>
        </w:rPr>
        <w:t xml:space="preserve"> associates this </w:t>
      </w:r>
      <w:r w:rsidRPr="00E573DF">
        <w:rPr>
          <w:rFonts w:asciiTheme="minorBidi" w:hAnsiTheme="minorBidi" w:cstheme="minorBidi"/>
          <w:i/>
        </w:rPr>
        <w:t>sugya</w:t>
      </w:r>
      <w:r w:rsidRPr="00E573DF">
        <w:rPr>
          <w:rFonts w:asciiTheme="minorBidi" w:hAnsiTheme="minorBidi" w:cstheme="minorBidi"/>
        </w:rPr>
        <w:t xml:space="preserve"> with an ideological statement about the holiday of Pesach. </w:t>
      </w:r>
    </w:p>
  </w:footnote>
  <w:footnote w:id="14">
    <w:p w:rsidR="00616253" w:rsidRPr="00E573DF" w:rsidRDefault="00616253" w:rsidP="00305AF8">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As Rosenthal states</w:t>
      </w:r>
      <w:r w:rsidR="00305AF8">
        <w:rPr>
          <w:rFonts w:asciiTheme="minorBidi" w:hAnsiTheme="minorBidi" w:cstheme="minorBidi"/>
        </w:rPr>
        <w:t>,</w:t>
      </w:r>
      <w:r w:rsidRPr="00E573DF">
        <w:rPr>
          <w:rFonts w:asciiTheme="minorBidi" w:hAnsiTheme="minorBidi" w:cstheme="minorBidi"/>
        </w:rPr>
        <w:t xml:space="preserve"> ibid. pp. 8-11. See </w:t>
      </w:r>
      <w:r w:rsidRPr="00E573DF">
        <w:rPr>
          <w:rFonts w:asciiTheme="minorBidi" w:hAnsiTheme="minorBidi" w:cstheme="minorBidi"/>
          <w:i/>
          <w:iCs/>
        </w:rPr>
        <w:t>Beit Ya’akov al Ha-Torah, Sefer Ha-</w:t>
      </w:r>
      <w:r w:rsidR="00305AF8">
        <w:rPr>
          <w:rFonts w:asciiTheme="minorBidi" w:hAnsiTheme="minorBidi" w:cstheme="minorBidi"/>
          <w:i/>
          <w:iCs/>
        </w:rPr>
        <w:t>Z</w:t>
      </w:r>
      <w:r w:rsidRPr="00E573DF">
        <w:rPr>
          <w:rFonts w:asciiTheme="minorBidi" w:hAnsiTheme="minorBidi" w:cstheme="minorBidi"/>
          <w:i/>
          <w:iCs/>
        </w:rPr>
        <w:t>manim</w:t>
      </w:r>
      <w:r w:rsidRPr="00E573DF">
        <w:rPr>
          <w:rFonts w:asciiTheme="minorBidi" w:hAnsiTheme="minorBidi" w:cstheme="minorBidi"/>
        </w:rPr>
        <w:t xml:space="preserve"> (Jerusalem: 1997), pp. 152-153, who precedes Rosenthal in this view.</w:t>
      </w:r>
    </w:p>
  </w:footnote>
  <w:footnote w:id="15">
    <w:p w:rsidR="00616253" w:rsidRPr="00E573DF" w:rsidRDefault="00616253" w:rsidP="00305AF8">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00305AF8">
        <w:rPr>
          <w:rFonts w:asciiTheme="minorBidi" w:hAnsiTheme="minorBidi" w:cstheme="minorBidi"/>
        </w:rPr>
        <w:t>I</w:t>
      </w:r>
      <w:r w:rsidRPr="00E573DF">
        <w:rPr>
          <w:rFonts w:asciiTheme="minorBidi" w:hAnsiTheme="minorBidi" w:cstheme="minorBidi"/>
        </w:rPr>
        <w:t xml:space="preserve">n the printed Vilna edition, the Tannaitic section features eight proof-texts. However, Rosenthal (ibid. pp. 12-13) determines based on analysis of the manuscripts that the proof cited by Mar Zutra is external and not part of the calculation. </w:t>
      </w:r>
      <w:r w:rsidR="00305AF8">
        <w:rPr>
          <w:rFonts w:asciiTheme="minorBidi" w:hAnsiTheme="minorBidi" w:cstheme="minorBidi"/>
        </w:rPr>
        <w:t>I</w:t>
      </w:r>
      <w:r w:rsidRPr="00E573DF">
        <w:rPr>
          <w:rFonts w:asciiTheme="minorBidi" w:hAnsiTheme="minorBidi" w:cstheme="minorBidi"/>
        </w:rPr>
        <w:t xml:space="preserve">t appears that </w:t>
      </w:r>
      <w:r w:rsidRPr="00E573DF">
        <w:rPr>
          <w:rFonts w:asciiTheme="minorBidi" w:hAnsiTheme="minorBidi" w:cstheme="minorBidi"/>
          <w:i/>
          <w:iCs/>
        </w:rPr>
        <w:t>Beit Ya’akov</w:t>
      </w:r>
      <w:r w:rsidRPr="00E573DF">
        <w:rPr>
          <w:rFonts w:asciiTheme="minorBidi" w:hAnsiTheme="minorBidi" w:cstheme="minorBidi"/>
        </w:rPr>
        <w:t>, who does not address this question at all, does not count the final proof,</w:t>
      </w:r>
      <w:r w:rsidR="00305AF8">
        <w:rPr>
          <w:rFonts w:asciiTheme="minorBidi" w:hAnsiTheme="minorBidi" w:cstheme="minorBidi"/>
        </w:rPr>
        <w:t xml:space="preserve"> the fifteenth, which is direct and</w:t>
      </w:r>
      <w:r w:rsidRPr="00E573DF">
        <w:rPr>
          <w:rFonts w:asciiTheme="minorBidi" w:hAnsiTheme="minorBidi" w:cstheme="minorBidi"/>
        </w:rPr>
        <w:t xml:space="preserve"> convincing evidence</w:t>
      </w:r>
      <w:r w:rsidR="00305AF8">
        <w:rPr>
          <w:rFonts w:asciiTheme="minorBidi" w:hAnsiTheme="minorBidi" w:cstheme="minorBidi"/>
        </w:rPr>
        <w:t>,</w:t>
      </w:r>
      <w:r w:rsidRPr="00E573DF">
        <w:rPr>
          <w:rFonts w:asciiTheme="minorBidi" w:hAnsiTheme="minorBidi" w:cstheme="minorBidi"/>
        </w:rPr>
        <w:t xml:space="preserve"> as it explicitly parallels our </w:t>
      </w:r>
      <w:r w:rsidRPr="00E573DF">
        <w:rPr>
          <w:rFonts w:asciiTheme="minorBidi" w:hAnsiTheme="minorBidi" w:cstheme="minorBidi"/>
          <w:i/>
        </w:rPr>
        <w:t>mishna</w:t>
      </w:r>
      <w:r w:rsidRPr="00E573DF">
        <w:rPr>
          <w:rFonts w:asciiTheme="minorBidi" w:hAnsiTheme="minorBidi" w:cstheme="minorBidi"/>
        </w:rPr>
        <w:t xml:space="preserve">, using </w:t>
      </w:r>
      <w:r w:rsidRPr="00E573DF">
        <w:rPr>
          <w:rFonts w:asciiTheme="minorBidi" w:hAnsiTheme="minorBidi" w:cstheme="minorBidi"/>
          <w:i/>
        </w:rPr>
        <w:t>leilei</w:t>
      </w:r>
      <w:r w:rsidRPr="00E573DF">
        <w:rPr>
          <w:rFonts w:asciiTheme="minorBidi" w:hAnsiTheme="minorBidi" w:cstheme="minorBidi"/>
        </w:rPr>
        <w:t xml:space="preserve"> in the place of </w:t>
      </w:r>
      <w:r w:rsidRPr="00E573DF">
        <w:rPr>
          <w:rFonts w:asciiTheme="minorBidi" w:hAnsiTheme="minorBidi" w:cstheme="minorBidi"/>
          <w:i/>
          <w:iCs/>
        </w:rPr>
        <w:t>or</w:t>
      </w:r>
      <w:r w:rsidRPr="00E573DF">
        <w:rPr>
          <w:rFonts w:asciiTheme="minorBidi" w:hAnsiTheme="minorBidi" w:cstheme="minorBidi"/>
        </w:rPr>
        <w:t>, as R</w:t>
      </w:r>
      <w:r w:rsidR="00305AF8">
        <w:rPr>
          <w:rFonts w:asciiTheme="minorBidi" w:hAnsiTheme="minorBidi" w:cstheme="minorBidi"/>
        </w:rPr>
        <w:t>.</w:t>
      </w:r>
      <w:r w:rsidRPr="00E573DF">
        <w:rPr>
          <w:rFonts w:asciiTheme="minorBidi" w:hAnsiTheme="minorBidi" w:cstheme="minorBidi"/>
        </w:rPr>
        <w:t xml:space="preserve"> David Bonfils and Maharam Chalava note in their commentaries ad loc.</w:t>
      </w:r>
    </w:p>
  </w:footnote>
  <w:footnote w:id="16">
    <w:p w:rsidR="00305AF8" w:rsidRPr="00E573DF" w:rsidRDefault="00305AF8" w:rsidP="00305AF8">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Cf. Y. Fraenkel, </w:t>
      </w:r>
      <w:r w:rsidRPr="00E573DF">
        <w:rPr>
          <w:rFonts w:asciiTheme="minorBidi" w:hAnsiTheme="minorBidi" w:cstheme="minorBidi"/>
          <w:i/>
          <w:iCs/>
        </w:rPr>
        <w:t>Darkhei Ha-</w:t>
      </w:r>
      <w:r>
        <w:rPr>
          <w:rFonts w:asciiTheme="minorBidi" w:hAnsiTheme="minorBidi" w:cstheme="minorBidi"/>
          <w:i/>
          <w:iCs/>
        </w:rPr>
        <w:t>A</w:t>
      </w:r>
      <w:r w:rsidRPr="00E573DF">
        <w:rPr>
          <w:rFonts w:asciiTheme="minorBidi" w:hAnsiTheme="minorBidi" w:cstheme="minorBidi"/>
          <w:i/>
          <w:iCs/>
        </w:rPr>
        <w:t>ggada Ve-</w:t>
      </w:r>
      <w:r>
        <w:rPr>
          <w:rFonts w:asciiTheme="minorBidi" w:hAnsiTheme="minorBidi" w:cstheme="minorBidi"/>
          <w:i/>
          <w:iCs/>
        </w:rPr>
        <w:t>H</w:t>
      </w:r>
      <w:r w:rsidRPr="00E573DF">
        <w:rPr>
          <w:rFonts w:asciiTheme="minorBidi" w:hAnsiTheme="minorBidi" w:cstheme="minorBidi"/>
          <w:i/>
          <w:iCs/>
        </w:rPr>
        <w:t>amidrash</w:t>
      </w:r>
      <w:r w:rsidRPr="00E573DF">
        <w:rPr>
          <w:rFonts w:asciiTheme="minorBidi" w:hAnsiTheme="minorBidi" w:cstheme="minorBidi"/>
        </w:rPr>
        <w:t xml:space="preserve"> (Givatayim</w:t>
      </w:r>
      <w:r>
        <w:rPr>
          <w:rFonts w:asciiTheme="minorBidi" w:hAnsiTheme="minorBidi" w:cstheme="minorBidi"/>
        </w:rPr>
        <w:t>,</w:t>
      </w:r>
      <w:r w:rsidRPr="00E573DF">
        <w:rPr>
          <w:rFonts w:asciiTheme="minorBidi" w:hAnsiTheme="minorBidi" w:cstheme="minorBidi"/>
        </w:rPr>
        <w:t xml:space="preserve"> 1991)</w:t>
      </w:r>
      <w:r>
        <w:rPr>
          <w:rFonts w:asciiTheme="minorBidi" w:hAnsiTheme="minorBidi" w:cstheme="minorBidi"/>
        </w:rPr>
        <w:t>, p. 217</w:t>
      </w:r>
      <w:r w:rsidRPr="00E573DF">
        <w:rPr>
          <w:rFonts w:asciiTheme="minorBidi" w:hAnsiTheme="minorBidi" w:cstheme="minorBidi"/>
        </w:rPr>
        <w:t xml:space="preserve"> and n. 113.</w:t>
      </w:r>
    </w:p>
  </w:footnote>
  <w:footnote w:id="17">
    <w:p w:rsidR="00616253" w:rsidRPr="00E573DF" w:rsidRDefault="00616253" w:rsidP="00E573DF">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Every one of the proofs in the Gemara, along with its contribution to the development of the idea of light and darkness, deserves an extensive discussion, but this not the proper forum for it. </w:t>
      </w:r>
    </w:p>
  </w:footnote>
  <w:footnote w:id="18">
    <w:p w:rsidR="00616253" w:rsidRPr="00E573DF" w:rsidRDefault="00616253" w:rsidP="00E573DF">
      <w:pPr>
        <w:pStyle w:val="FootnoteText"/>
        <w:bidi w:val="0"/>
        <w:spacing w:after="0" w:line="240" w:lineRule="auto"/>
        <w:ind w:right="0" w:firstLine="0"/>
        <w:rPr>
          <w:rFonts w:asciiTheme="minorBidi" w:hAnsiTheme="minorBidi" w:cstheme="minorBidi"/>
        </w:rPr>
      </w:pPr>
      <w:r w:rsidRPr="00E573DF">
        <w:rPr>
          <w:rStyle w:val="FootnoteReference"/>
          <w:rFonts w:asciiTheme="minorBidi" w:hAnsiTheme="minorBidi" w:cstheme="minorBidi"/>
        </w:rPr>
        <w:footnoteRef/>
      </w:r>
      <w:r w:rsidRPr="00E573DF">
        <w:rPr>
          <w:rFonts w:asciiTheme="minorBidi" w:hAnsiTheme="minorBidi" w:cstheme="minorBidi"/>
          <w:rtl/>
        </w:rPr>
        <w:t xml:space="preserve"> </w:t>
      </w:r>
      <w:r w:rsidRPr="00E573DF">
        <w:rPr>
          <w:rFonts w:asciiTheme="minorBidi" w:hAnsiTheme="minorBidi" w:cstheme="minorBidi"/>
        </w:rPr>
        <w:t xml:space="preserve">Other sources from </w:t>
      </w:r>
      <w:r w:rsidRPr="00E573DF">
        <w:rPr>
          <w:rFonts w:asciiTheme="minorBidi" w:hAnsiTheme="minorBidi" w:cstheme="minorBidi"/>
          <w:i/>
          <w:iCs/>
        </w:rPr>
        <w:t>Chazal</w:t>
      </w:r>
      <w:r w:rsidRPr="00E573DF">
        <w:rPr>
          <w:rFonts w:asciiTheme="minorBidi" w:hAnsiTheme="minorBidi" w:cstheme="minorBidi"/>
        </w:rPr>
        <w:t xml:space="preserve"> point to the same connection, but this is not the forum to delve into this topic.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16253">
      <w:tc>
        <w:tcPr>
          <w:tcW w:w="4927" w:type="dxa"/>
          <w:tcBorders>
            <w:top w:val="nil"/>
            <w:left w:val="nil"/>
            <w:bottom w:val="double" w:sz="4" w:space="0" w:color="auto"/>
            <w:right w:val="nil"/>
          </w:tcBorders>
        </w:tcPr>
        <w:p w:rsidR="00616253" w:rsidRDefault="00616253" w:rsidP="00960049">
          <w:pPr>
            <w:pStyle w:val="Header"/>
            <w:rPr>
              <w:rtl/>
            </w:rPr>
          </w:pPr>
          <w:r>
            <w:rPr>
              <w:rtl/>
            </w:rPr>
            <w:t>בית המדרש הוירטואלי (</w:t>
          </w:r>
          <w:r>
            <w:t>V.B.M</w:t>
          </w:r>
          <w:r>
            <w:rPr>
              <w:rtl/>
            </w:rPr>
            <w:t>) שליד ישיבת הר עציון</w:t>
          </w:r>
        </w:p>
        <w:p w:rsidR="00616253" w:rsidRDefault="00616253" w:rsidP="00960049">
          <w:pPr>
            <w:pStyle w:val="Header"/>
          </w:pPr>
          <w:r>
            <w:rPr>
              <w:rtl/>
            </w:rPr>
            <w:t>שיעורים באגדות הש"ס מאת הרב יונתן פיינטוך</w:t>
          </w:r>
        </w:p>
      </w:tc>
      <w:tc>
        <w:tcPr>
          <w:tcW w:w="4927" w:type="dxa"/>
          <w:tcBorders>
            <w:top w:val="nil"/>
            <w:left w:val="nil"/>
            <w:bottom w:val="double" w:sz="4" w:space="0" w:color="auto"/>
            <w:right w:val="nil"/>
          </w:tcBorders>
          <w:vAlign w:val="center"/>
        </w:tcPr>
        <w:p w:rsidR="00616253" w:rsidRPr="00023123" w:rsidRDefault="00616253" w:rsidP="00960049">
          <w:pPr>
            <w:pStyle w:val="Header"/>
            <w:bidi w:val="0"/>
            <w:rPr>
              <w:sz w:val="34"/>
              <w:szCs w:val="36"/>
            </w:rPr>
          </w:pPr>
          <w:r w:rsidRPr="00023123">
            <w:rPr>
              <w:sz w:val="34"/>
              <w:szCs w:val="36"/>
            </w:rPr>
            <w:t>www.etzion.org.il/vbm</w:t>
          </w:r>
        </w:p>
      </w:tc>
    </w:tr>
  </w:tbl>
  <w:p w:rsidR="00616253" w:rsidRDefault="0061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57E25170"/>
    <w:multiLevelType w:val="hybridMultilevel"/>
    <w:tmpl w:val="51A6E1A8"/>
    <w:lvl w:ilvl="0" w:tplc="0D40AE24">
      <w:start w:val="1"/>
      <w:numFmt w:val="upperLetter"/>
      <w:lvlText w:val="%1)"/>
      <w:lvlJc w:val="left"/>
      <w:pPr>
        <w:ind w:left="133" w:hanging="360"/>
      </w:pPr>
      <w:rPr>
        <w:rFonts w:hint="default"/>
        <w:sz w:val="24"/>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2">
    <w:nsid w:val="69843760"/>
    <w:multiLevelType w:val="hybridMultilevel"/>
    <w:tmpl w:val="FA02D0EE"/>
    <w:lvl w:ilvl="0" w:tplc="4F40E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00F11"/>
    <w:multiLevelType w:val="hybridMultilevel"/>
    <w:tmpl w:val="5EC40024"/>
    <w:lvl w:ilvl="0" w:tplc="B2CCD6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A575E"/>
    <w:multiLevelType w:val="hybridMultilevel"/>
    <w:tmpl w:val="DC7C12FC"/>
    <w:lvl w:ilvl="0" w:tplc="06427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E11DBD"/>
    <w:multiLevelType w:val="hybridMultilevel"/>
    <w:tmpl w:val="BDEEEC56"/>
    <w:lvl w:ilvl="0" w:tplc="8B28152C">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4"/>
  </w:num>
  <w:num w:numId="2">
    <w:abstractNumId w:val="5"/>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3650"/>
    <w:rsid w:val="0000569F"/>
    <w:rsid w:val="000062EA"/>
    <w:rsid w:val="00007FC5"/>
    <w:rsid w:val="00010EC8"/>
    <w:rsid w:val="000139D3"/>
    <w:rsid w:val="0002216D"/>
    <w:rsid w:val="00022BAD"/>
    <w:rsid w:val="000265F0"/>
    <w:rsid w:val="00031505"/>
    <w:rsid w:val="00031DDE"/>
    <w:rsid w:val="00032D1D"/>
    <w:rsid w:val="00033691"/>
    <w:rsid w:val="000361B8"/>
    <w:rsid w:val="0003699B"/>
    <w:rsid w:val="00036B80"/>
    <w:rsid w:val="00036E79"/>
    <w:rsid w:val="00036FF6"/>
    <w:rsid w:val="00037381"/>
    <w:rsid w:val="0004209D"/>
    <w:rsid w:val="0004211B"/>
    <w:rsid w:val="00044CF8"/>
    <w:rsid w:val="00045190"/>
    <w:rsid w:val="000462A0"/>
    <w:rsid w:val="0005037B"/>
    <w:rsid w:val="00050996"/>
    <w:rsid w:val="000518C8"/>
    <w:rsid w:val="0005342A"/>
    <w:rsid w:val="00057569"/>
    <w:rsid w:val="00057699"/>
    <w:rsid w:val="000576EC"/>
    <w:rsid w:val="00057AB8"/>
    <w:rsid w:val="00057DF6"/>
    <w:rsid w:val="000619A7"/>
    <w:rsid w:val="00062AA5"/>
    <w:rsid w:val="000633AB"/>
    <w:rsid w:val="00064338"/>
    <w:rsid w:val="00064E79"/>
    <w:rsid w:val="00070F29"/>
    <w:rsid w:val="000755C7"/>
    <w:rsid w:val="000808F5"/>
    <w:rsid w:val="00081BBE"/>
    <w:rsid w:val="00081E26"/>
    <w:rsid w:val="0008386C"/>
    <w:rsid w:val="00083B9B"/>
    <w:rsid w:val="00086DBB"/>
    <w:rsid w:val="00091536"/>
    <w:rsid w:val="00091B9B"/>
    <w:rsid w:val="0009389E"/>
    <w:rsid w:val="00095614"/>
    <w:rsid w:val="000977C9"/>
    <w:rsid w:val="000A21FF"/>
    <w:rsid w:val="000A2AF7"/>
    <w:rsid w:val="000A44C9"/>
    <w:rsid w:val="000A5058"/>
    <w:rsid w:val="000A510A"/>
    <w:rsid w:val="000B098C"/>
    <w:rsid w:val="000B3089"/>
    <w:rsid w:val="000B4152"/>
    <w:rsid w:val="000B482C"/>
    <w:rsid w:val="000B60E2"/>
    <w:rsid w:val="000B683D"/>
    <w:rsid w:val="000B692E"/>
    <w:rsid w:val="000C10B6"/>
    <w:rsid w:val="000C43B4"/>
    <w:rsid w:val="000C4F52"/>
    <w:rsid w:val="000C5AF5"/>
    <w:rsid w:val="000C6C0B"/>
    <w:rsid w:val="000C6D5A"/>
    <w:rsid w:val="000D312A"/>
    <w:rsid w:val="000D4953"/>
    <w:rsid w:val="000D4E46"/>
    <w:rsid w:val="000D5560"/>
    <w:rsid w:val="000E0FD7"/>
    <w:rsid w:val="000E1222"/>
    <w:rsid w:val="000E363D"/>
    <w:rsid w:val="000E3841"/>
    <w:rsid w:val="000E5106"/>
    <w:rsid w:val="000E717C"/>
    <w:rsid w:val="000E77BF"/>
    <w:rsid w:val="000F4B77"/>
    <w:rsid w:val="000F6DA2"/>
    <w:rsid w:val="000F778D"/>
    <w:rsid w:val="00100B72"/>
    <w:rsid w:val="001026F8"/>
    <w:rsid w:val="00102A6C"/>
    <w:rsid w:val="00104323"/>
    <w:rsid w:val="0010473D"/>
    <w:rsid w:val="00107900"/>
    <w:rsid w:val="00110984"/>
    <w:rsid w:val="00111555"/>
    <w:rsid w:val="00111DE4"/>
    <w:rsid w:val="00112385"/>
    <w:rsid w:val="00122778"/>
    <w:rsid w:val="00127A7E"/>
    <w:rsid w:val="00127DBC"/>
    <w:rsid w:val="001304C1"/>
    <w:rsid w:val="001339BD"/>
    <w:rsid w:val="00135A42"/>
    <w:rsid w:val="001365FE"/>
    <w:rsid w:val="00136DCC"/>
    <w:rsid w:val="00137BD9"/>
    <w:rsid w:val="00137F81"/>
    <w:rsid w:val="00137FA2"/>
    <w:rsid w:val="00140A10"/>
    <w:rsid w:val="0014123F"/>
    <w:rsid w:val="00144E4E"/>
    <w:rsid w:val="00147280"/>
    <w:rsid w:val="00147BAA"/>
    <w:rsid w:val="001514A9"/>
    <w:rsid w:val="0015157C"/>
    <w:rsid w:val="00160B6A"/>
    <w:rsid w:val="00164797"/>
    <w:rsid w:val="001658CC"/>
    <w:rsid w:val="00167E81"/>
    <w:rsid w:val="0017234C"/>
    <w:rsid w:val="00176371"/>
    <w:rsid w:val="001805D9"/>
    <w:rsid w:val="00181933"/>
    <w:rsid w:val="00184003"/>
    <w:rsid w:val="001874B0"/>
    <w:rsid w:val="00187DBE"/>
    <w:rsid w:val="00190FDF"/>
    <w:rsid w:val="00191C9B"/>
    <w:rsid w:val="001932DD"/>
    <w:rsid w:val="00194596"/>
    <w:rsid w:val="00195CF5"/>
    <w:rsid w:val="0019658E"/>
    <w:rsid w:val="0019673F"/>
    <w:rsid w:val="00197682"/>
    <w:rsid w:val="001A2664"/>
    <w:rsid w:val="001A2C87"/>
    <w:rsid w:val="001A2E9E"/>
    <w:rsid w:val="001A4ADB"/>
    <w:rsid w:val="001A62B3"/>
    <w:rsid w:val="001B0107"/>
    <w:rsid w:val="001B1255"/>
    <w:rsid w:val="001B2AB2"/>
    <w:rsid w:val="001B4D6A"/>
    <w:rsid w:val="001B60E7"/>
    <w:rsid w:val="001C09EE"/>
    <w:rsid w:val="001C1CCB"/>
    <w:rsid w:val="001C4ACA"/>
    <w:rsid w:val="001C4D41"/>
    <w:rsid w:val="001C5A3E"/>
    <w:rsid w:val="001D25AA"/>
    <w:rsid w:val="001D2A13"/>
    <w:rsid w:val="001D57E3"/>
    <w:rsid w:val="001D70F8"/>
    <w:rsid w:val="001E26B3"/>
    <w:rsid w:val="001E2DB7"/>
    <w:rsid w:val="001E32BD"/>
    <w:rsid w:val="001E4F7A"/>
    <w:rsid w:val="001E5BEE"/>
    <w:rsid w:val="001E65A0"/>
    <w:rsid w:val="001F02D4"/>
    <w:rsid w:val="001F0AA7"/>
    <w:rsid w:val="001F19AA"/>
    <w:rsid w:val="001F2F55"/>
    <w:rsid w:val="001F31ED"/>
    <w:rsid w:val="001F7796"/>
    <w:rsid w:val="0020323D"/>
    <w:rsid w:val="00203791"/>
    <w:rsid w:val="00203A14"/>
    <w:rsid w:val="00204393"/>
    <w:rsid w:val="002047D2"/>
    <w:rsid w:val="00204885"/>
    <w:rsid w:val="00207899"/>
    <w:rsid w:val="00210748"/>
    <w:rsid w:val="002109E2"/>
    <w:rsid w:val="00211A14"/>
    <w:rsid w:val="00212B98"/>
    <w:rsid w:val="00212BB0"/>
    <w:rsid w:val="00213225"/>
    <w:rsid w:val="00215074"/>
    <w:rsid w:val="002155FB"/>
    <w:rsid w:val="002170DA"/>
    <w:rsid w:val="00217653"/>
    <w:rsid w:val="00217D3E"/>
    <w:rsid w:val="00220B8F"/>
    <w:rsid w:val="00221C2C"/>
    <w:rsid w:val="002223B2"/>
    <w:rsid w:val="002227FC"/>
    <w:rsid w:val="00222AB4"/>
    <w:rsid w:val="002238B6"/>
    <w:rsid w:val="0022409C"/>
    <w:rsid w:val="00224BA6"/>
    <w:rsid w:val="0022751D"/>
    <w:rsid w:val="00231347"/>
    <w:rsid w:val="00233D33"/>
    <w:rsid w:val="00235CDE"/>
    <w:rsid w:val="0024363B"/>
    <w:rsid w:val="00244BFD"/>
    <w:rsid w:val="00245257"/>
    <w:rsid w:val="0024557A"/>
    <w:rsid w:val="00247EF3"/>
    <w:rsid w:val="00250653"/>
    <w:rsid w:val="002512F8"/>
    <w:rsid w:val="00253F18"/>
    <w:rsid w:val="00253F87"/>
    <w:rsid w:val="002542B4"/>
    <w:rsid w:val="002549E8"/>
    <w:rsid w:val="0025719E"/>
    <w:rsid w:val="002571C6"/>
    <w:rsid w:val="0026314A"/>
    <w:rsid w:val="00264503"/>
    <w:rsid w:val="00264655"/>
    <w:rsid w:val="00264CD0"/>
    <w:rsid w:val="00264CFA"/>
    <w:rsid w:val="0026502E"/>
    <w:rsid w:val="00266602"/>
    <w:rsid w:val="002668F5"/>
    <w:rsid w:val="00267CA6"/>
    <w:rsid w:val="00267E76"/>
    <w:rsid w:val="00270B8B"/>
    <w:rsid w:val="0027235A"/>
    <w:rsid w:val="00272C29"/>
    <w:rsid w:val="00272C8F"/>
    <w:rsid w:val="00273B45"/>
    <w:rsid w:val="00273C02"/>
    <w:rsid w:val="00274FEE"/>
    <w:rsid w:val="00277B99"/>
    <w:rsid w:val="00280372"/>
    <w:rsid w:val="002812B0"/>
    <w:rsid w:val="00281FFF"/>
    <w:rsid w:val="0028284F"/>
    <w:rsid w:val="00290350"/>
    <w:rsid w:val="00290743"/>
    <w:rsid w:val="0029246C"/>
    <w:rsid w:val="00292DAA"/>
    <w:rsid w:val="00294410"/>
    <w:rsid w:val="00295485"/>
    <w:rsid w:val="00296099"/>
    <w:rsid w:val="002978BA"/>
    <w:rsid w:val="002A025B"/>
    <w:rsid w:val="002A15CE"/>
    <w:rsid w:val="002A1997"/>
    <w:rsid w:val="002A3CA5"/>
    <w:rsid w:val="002A51BA"/>
    <w:rsid w:val="002A5DE4"/>
    <w:rsid w:val="002B1227"/>
    <w:rsid w:val="002B4196"/>
    <w:rsid w:val="002B4456"/>
    <w:rsid w:val="002B4F93"/>
    <w:rsid w:val="002B56C0"/>
    <w:rsid w:val="002B5D53"/>
    <w:rsid w:val="002B6A0F"/>
    <w:rsid w:val="002B6E88"/>
    <w:rsid w:val="002B72FB"/>
    <w:rsid w:val="002C0C17"/>
    <w:rsid w:val="002C2187"/>
    <w:rsid w:val="002C2348"/>
    <w:rsid w:val="002C3FE0"/>
    <w:rsid w:val="002C42BD"/>
    <w:rsid w:val="002C4665"/>
    <w:rsid w:val="002C4C6F"/>
    <w:rsid w:val="002C5C9E"/>
    <w:rsid w:val="002D023D"/>
    <w:rsid w:val="002D21F1"/>
    <w:rsid w:val="002D2E9D"/>
    <w:rsid w:val="002D378F"/>
    <w:rsid w:val="002D50D3"/>
    <w:rsid w:val="002D717C"/>
    <w:rsid w:val="002E0A65"/>
    <w:rsid w:val="002E2B5B"/>
    <w:rsid w:val="002E3173"/>
    <w:rsid w:val="002F1846"/>
    <w:rsid w:val="002F1B1A"/>
    <w:rsid w:val="002F2149"/>
    <w:rsid w:val="002F3157"/>
    <w:rsid w:val="002F55F8"/>
    <w:rsid w:val="002F6C20"/>
    <w:rsid w:val="00303B38"/>
    <w:rsid w:val="00305AF8"/>
    <w:rsid w:val="00305E39"/>
    <w:rsid w:val="00307A56"/>
    <w:rsid w:val="00310C12"/>
    <w:rsid w:val="00311943"/>
    <w:rsid w:val="00313896"/>
    <w:rsid w:val="00313BFD"/>
    <w:rsid w:val="00314825"/>
    <w:rsid w:val="00316300"/>
    <w:rsid w:val="00316D05"/>
    <w:rsid w:val="00316D2F"/>
    <w:rsid w:val="0031726D"/>
    <w:rsid w:val="00320613"/>
    <w:rsid w:val="003211FC"/>
    <w:rsid w:val="003216C3"/>
    <w:rsid w:val="003246BB"/>
    <w:rsid w:val="00324BEB"/>
    <w:rsid w:val="00325CA3"/>
    <w:rsid w:val="00327618"/>
    <w:rsid w:val="00330E4C"/>
    <w:rsid w:val="0033171C"/>
    <w:rsid w:val="0033418D"/>
    <w:rsid w:val="003349DA"/>
    <w:rsid w:val="00340D4E"/>
    <w:rsid w:val="003412E1"/>
    <w:rsid w:val="00343B68"/>
    <w:rsid w:val="00346A39"/>
    <w:rsid w:val="00351C9F"/>
    <w:rsid w:val="00353740"/>
    <w:rsid w:val="0035382C"/>
    <w:rsid w:val="003542B3"/>
    <w:rsid w:val="00354A7C"/>
    <w:rsid w:val="00354D64"/>
    <w:rsid w:val="0035603B"/>
    <w:rsid w:val="00356FA2"/>
    <w:rsid w:val="003614CB"/>
    <w:rsid w:val="00364A67"/>
    <w:rsid w:val="00364B0E"/>
    <w:rsid w:val="0036634F"/>
    <w:rsid w:val="00367BB3"/>
    <w:rsid w:val="00370905"/>
    <w:rsid w:val="003710DB"/>
    <w:rsid w:val="0037119A"/>
    <w:rsid w:val="00371B18"/>
    <w:rsid w:val="00371CE9"/>
    <w:rsid w:val="0037213B"/>
    <w:rsid w:val="0037601D"/>
    <w:rsid w:val="00381C6F"/>
    <w:rsid w:val="0038344E"/>
    <w:rsid w:val="00383FE7"/>
    <w:rsid w:val="00385408"/>
    <w:rsid w:val="003856D0"/>
    <w:rsid w:val="00385F9A"/>
    <w:rsid w:val="00386EF8"/>
    <w:rsid w:val="003926E9"/>
    <w:rsid w:val="003929D1"/>
    <w:rsid w:val="00393E58"/>
    <w:rsid w:val="003950F3"/>
    <w:rsid w:val="003A35EA"/>
    <w:rsid w:val="003A3A21"/>
    <w:rsid w:val="003A45CE"/>
    <w:rsid w:val="003B0F74"/>
    <w:rsid w:val="003B4214"/>
    <w:rsid w:val="003B4C92"/>
    <w:rsid w:val="003C0031"/>
    <w:rsid w:val="003C0E5A"/>
    <w:rsid w:val="003C0E92"/>
    <w:rsid w:val="003C222D"/>
    <w:rsid w:val="003C5AD7"/>
    <w:rsid w:val="003D05AB"/>
    <w:rsid w:val="003D11CD"/>
    <w:rsid w:val="003D1CA1"/>
    <w:rsid w:val="003D3EFD"/>
    <w:rsid w:val="003D5219"/>
    <w:rsid w:val="003D61CD"/>
    <w:rsid w:val="003D6E9E"/>
    <w:rsid w:val="003E2B0B"/>
    <w:rsid w:val="003E397C"/>
    <w:rsid w:val="003E3ADA"/>
    <w:rsid w:val="003E3D81"/>
    <w:rsid w:val="003E5A2B"/>
    <w:rsid w:val="003E5BD2"/>
    <w:rsid w:val="003E6B97"/>
    <w:rsid w:val="003E704C"/>
    <w:rsid w:val="003E7FA4"/>
    <w:rsid w:val="00400295"/>
    <w:rsid w:val="00400DA0"/>
    <w:rsid w:val="00401446"/>
    <w:rsid w:val="00405210"/>
    <w:rsid w:val="004060F3"/>
    <w:rsid w:val="0040707F"/>
    <w:rsid w:val="00407585"/>
    <w:rsid w:val="0040770A"/>
    <w:rsid w:val="00407D26"/>
    <w:rsid w:val="004109AD"/>
    <w:rsid w:val="00410A86"/>
    <w:rsid w:val="00411612"/>
    <w:rsid w:val="00411A80"/>
    <w:rsid w:val="00412BE2"/>
    <w:rsid w:val="00412F65"/>
    <w:rsid w:val="00413551"/>
    <w:rsid w:val="0041532C"/>
    <w:rsid w:val="00415E86"/>
    <w:rsid w:val="00415F2F"/>
    <w:rsid w:val="00415FAC"/>
    <w:rsid w:val="00417DA1"/>
    <w:rsid w:val="004215D9"/>
    <w:rsid w:val="00422294"/>
    <w:rsid w:val="004252FC"/>
    <w:rsid w:val="0042534A"/>
    <w:rsid w:val="00426C56"/>
    <w:rsid w:val="00426E0F"/>
    <w:rsid w:val="00430616"/>
    <w:rsid w:val="00430C69"/>
    <w:rsid w:val="004314A1"/>
    <w:rsid w:val="00431F6E"/>
    <w:rsid w:val="00432267"/>
    <w:rsid w:val="0043249F"/>
    <w:rsid w:val="00436090"/>
    <w:rsid w:val="00437E63"/>
    <w:rsid w:val="0044049B"/>
    <w:rsid w:val="00442241"/>
    <w:rsid w:val="00442591"/>
    <w:rsid w:val="00450791"/>
    <w:rsid w:val="004567AD"/>
    <w:rsid w:val="00461292"/>
    <w:rsid w:val="00461765"/>
    <w:rsid w:val="0046178B"/>
    <w:rsid w:val="00463348"/>
    <w:rsid w:val="00463458"/>
    <w:rsid w:val="004647DB"/>
    <w:rsid w:val="00465162"/>
    <w:rsid w:val="004652B3"/>
    <w:rsid w:val="00466428"/>
    <w:rsid w:val="00466A26"/>
    <w:rsid w:val="00467D63"/>
    <w:rsid w:val="00470086"/>
    <w:rsid w:val="004700DE"/>
    <w:rsid w:val="00472D4C"/>
    <w:rsid w:val="00473446"/>
    <w:rsid w:val="00477B6A"/>
    <w:rsid w:val="00480A90"/>
    <w:rsid w:val="0048209D"/>
    <w:rsid w:val="0048398D"/>
    <w:rsid w:val="004874D3"/>
    <w:rsid w:val="00490FDF"/>
    <w:rsid w:val="00491269"/>
    <w:rsid w:val="00493532"/>
    <w:rsid w:val="00494293"/>
    <w:rsid w:val="00495AD5"/>
    <w:rsid w:val="00495B4A"/>
    <w:rsid w:val="00495F38"/>
    <w:rsid w:val="0049700F"/>
    <w:rsid w:val="004A1720"/>
    <w:rsid w:val="004A49B7"/>
    <w:rsid w:val="004B18B2"/>
    <w:rsid w:val="004B3A7F"/>
    <w:rsid w:val="004B4586"/>
    <w:rsid w:val="004B4BA0"/>
    <w:rsid w:val="004B5C2F"/>
    <w:rsid w:val="004C1F86"/>
    <w:rsid w:val="004C3042"/>
    <w:rsid w:val="004C5FCB"/>
    <w:rsid w:val="004C74F5"/>
    <w:rsid w:val="004D236B"/>
    <w:rsid w:val="004D371E"/>
    <w:rsid w:val="004D3CE3"/>
    <w:rsid w:val="004D46F1"/>
    <w:rsid w:val="004E00AF"/>
    <w:rsid w:val="004E096F"/>
    <w:rsid w:val="004E0EB8"/>
    <w:rsid w:val="004E3581"/>
    <w:rsid w:val="004E4822"/>
    <w:rsid w:val="004E5C8F"/>
    <w:rsid w:val="004E72FA"/>
    <w:rsid w:val="004F2DCC"/>
    <w:rsid w:val="004F30C6"/>
    <w:rsid w:val="004F4DD6"/>
    <w:rsid w:val="005009F5"/>
    <w:rsid w:val="00507414"/>
    <w:rsid w:val="00510D38"/>
    <w:rsid w:val="00511262"/>
    <w:rsid w:val="00511DFD"/>
    <w:rsid w:val="00516BED"/>
    <w:rsid w:val="00516E42"/>
    <w:rsid w:val="00520AFC"/>
    <w:rsid w:val="005222E1"/>
    <w:rsid w:val="00522A22"/>
    <w:rsid w:val="005247A1"/>
    <w:rsid w:val="005251DB"/>
    <w:rsid w:val="00525293"/>
    <w:rsid w:val="005260B4"/>
    <w:rsid w:val="00530D5A"/>
    <w:rsid w:val="00530EE3"/>
    <w:rsid w:val="00532340"/>
    <w:rsid w:val="00535514"/>
    <w:rsid w:val="00536B31"/>
    <w:rsid w:val="00536CAB"/>
    <w:rsid w:val="00541181"/>
    <w:rsid w:val="00546629"/>
    <w:rsid w:val="00550E50"/>
    <w:rsid w:val="0055388C"/>
    <w:rsid w:val="005540E4"/>
    <w:rsid w:val="0055748A"/>
    <w:rsid w:val="00560983"/>
    <w:rsid w:val="00561619"/>
    <w:rsid w:val="00561C6B"/>
    <w:rsid w:val="00561EB9"/>
    <w:rsid w:val="00563070"/>
    <w:rsid w:val="00565C53"/>
    <w:rsid w:val="00567209"/>
    <w:rsid w:val="0057078A"/>
    <w:rsid w:val="00572419"/>
    <w:rsid w:val="005724EA"/>
    <w:rsid w:val="005739AA"/>
    <w:rsid w:val="00576335"/>
    <w:rsid w:val="00577B72"/>
    <w:rsid w:val="0059160A"/>
    <w:rsid w:val="00592AFA"/>
    <w:rsid w:val="00593ACB"/>
    <w:rsid w:val="00594EBD"/>
    <w:rsid w:val="00595076"/>
    <w:rsid w:val="005A22CD"/>
    <w:rsid w:val="005A2823"/>
    <w:rsid w:val="005A3888"/>
    <w:rsid w:val="005A6877"/>
    <w:rsid w:val="005A698A"/>
    <w:rsid w:val="005A6E95"/>
    <w:rsid w:val="005B10B4"/>
    <w:rsid w:val="005B446F"/>
    <w:rsid w:val="005B6A6D"/>
    <w:rsid w:val="005B706E"/>
    <w:rsid w:val="005B71AE"/>
    <w:rsid w:val="005C550E"/>
    <w:rsid w:val="005C583C"/>
    <w:rsid w:val="005C58B2"/>
    <w:rsid w:val="005C6285"/>
    <w:rsid w:val="005D1AED"/>
    <w:rsid w:val="005D21BA"/>
    <w:rsid w:val="005D2365"/>
    <w:rsid w:val="005D2AA9"/>
    <w:rsid w:val="005D7871"/>
    <w:rsid w:val="005E1439"/>
    <w:rsid w:val="005E1D7E"/>
    <w:rsid w:val="005E3921"/>
    <w:rsid w:val="005E47FA"/>
    <w:rsid w:val="005E4D89"/>
    <w:rsid w:val="005E7B27"/>
    <w:rsid w:val="005F1878"/>
    <w:rsid w:val="005F3CB7"/>
    <w:rsid w:val="005F4ADF"/>
    <w:rsid w:val="00607C2A"/>
    <w:rsid w:val="006102E2"/>
    <w:rsid w:val="00611B3E"/>
    <w:rsid w:val="0061305F"/>
    <w:rsid w:val="00616253"/>
    <w:rsid w:val="00616A37"/>
    <w:rsid w:val="00617E42"/>
    <w:rsid w:val="0062069C"/>
    <w:rsid w:val="00622AA3"/>
    <w:rsid w:val="00624CC1"/>
    <w:rsid w:val="0062770B"/>
    <w:rsid w:val="00630218"/>
    <w:rsid w:val="0063397F"/>
    <w:rsid w:val="006343E4"/>
    <w:rsid w:val="00635A0D"/>
    <w:rsid w:val="0063603E"/>
    <w:rsid w:val="00637DF4"/>
    <w:rsid w:val="00640219"/>
    <w:rsid w:val="00641FD8"/>
    <w:rsid w:val="00642918"/>
    <w:rsid w:val="00643AB4"/>
    <w:rsid w:val="00644696"/>
    <w:rsid w:val="00644D34"/>
    <w:rsid w:val="006460BD"/>
    <w:rsid w:val="006465D9"/>
    <w:rsid w:val="00653369"/>
    <w:rsid w:val="006569A4"/>
    <w:rsid w:val="0065792B"/>
    <w:rsid w:val="00660406"/>
    <w:rsid w:val="00664FCF"/>
    <w:rsid w:val="006656C3"/>
    <w:rsid w:val="00670DE6"/>
    <w:rsid w:val="006717FA"/>
    <w:rsid w:val="00673C24"/>
    <w:rsid w:val="00675150"/>
    <w:rsid w:val="00676B62"/>
    <w:rsid w:val="00682202"/>
    <w:rsid w:val="0068260F"/>
    <w:rsid w:val="00682C8A"/>
    <w:rsid w:val="00690C42"/>
    <w:rsid w:val="00690E8A"/>
    <w:rsid w:val="00694C32"/>
    <w:rsid w:val="00694F54"/>
    <w:rsid w:val="00695495"/>
    <w:rsid w:val="0069695C"/>
    <w:rsid w:val="00696D08"/>
    <w:rsid w:val="006A01DF"/>
    <w:rsid w:val="006A3123"/>
    <w:rsid w:val="006A37CE"/>
    <w:rsid w:val="006A51F7"/>
    <w:rsid w:val="006A6C7C"/>
    <w:rsid w:val="006A795A"/>
    <w:rsid w:val="006A7C9B"/>
    <w:rsid w:val="006B1B8C"/>
    <w:rsid w:val="006B430A"/>
    <w:rsid w:val="006B58FF"/>
    <w:rsid w:val="006B5F3E"/>
    <w:rsid w:val="006B6CA5"/>
    <w:rsid w:val="006C1BD3"/>
    <w:rsid w:val="006C2FD5"/>
    <w:rsid w:val="006C367A"/>
    <w:rsid w:val="006C487F"/>
    <w:rsid w:val="006D01F2"/>
    <w:rsid w:val="006D7423"/>
    <w:rsid w:val="006D78DE"/>
    <w:rsid w:val="006E44E3"/>
    <w:rsid w:val="006E4864"/>
    <w:rsid w:val="006E5E76"/>
    <w:rsid w:val="006F0083"/>
    <w:rsid w:val="006F0D7E"/>
    <w:rsid w:val="006F2691"/>
    <w:rsid w:val="006F37B8"/>
    <w:rsid w:val="006F63DE"/>
    <w:rsid w:val="006F7A8C"/>
    <w:rsid w:val="0070294B"/>
    <w:rsid w:val="007030F6"/>
    <w:rsid w:val="00703A52"/>
    <w:rsid w:val="00703D7F"/>
    <w:rsid w:val="00706AFA"/>
    <w:rsid w:val="0071015A"/>
    <w:rsid w:val="0071386E"/>
    <w:rsid w:val="007143B8"/>
    <w:rsid w:val="00715389"/>
    <w:rsid w:val="007230A3"/>
    <w:rsid w:val="0072393C"/>
    <w:rsid w:val="0072521D"/>
    <w:rsid w:val="00725E7E"/>
    <w:rsid w:val="007263B1"/>
    <w:rsid w:val="0072677A"/>
    <w:rsid w:val="00726C4E"/>
    <w:rsid w:val="00731F90"/>
    <w:rsid w:val="0073501E"/>
    <w:rsid w:val="007412ED"/>
    <w:rsid w:val="0074628F"/>
    <w:rsid w:val="00746A0B"/>
    <w:rsid w:val="00751993"/>
    <w:rsid w:val="007527E2"/>
    <w:rsid w:val="007534FF"/>
    <w:rsid w:val="0075394C"/>
    <w:rsid w:val="0075594A"/>
    <w:rsid w:val="00756E45"/>
    <w:rsid w:val="007578EE"/>
    <w:rsid w:val="007609AD"/>
    <w:rsid w:val="00761117"/>
    <w:rsid w:val="007640AA"/>
    <w:rsid w:val="00765B14"/>
    <w:rsid w:val="00765B80"/>
    <w:rsid w:val="007700F1"/>
    <w:rsid w:val="00771BD9"/>
    <w:rsid w:val="007731AC"/>
    <w:rsid w:val="007837B7"/>
    <w:rsid w:val="007865EC"/>
    <w:rsid w:val="007866DB"/>
    <w:rsid w:val="00786A2C"/>
    <w:rsid w:val="007874F3"/>
    <w:rsid w:val="00790D63"/>
    <w:rsid w:val="007930D5"/>
    <w:rsid w:val="00795351"/>
    <w:rsid w:val="00795C7D"/>
    <w:rsid w:val="007A1F50"/>
    <w:rsid w:val="007A213A"/>
    <w:rsid w:val="007A5221"/>
    <w:rsid w:val="007A617A"/>
    <w:rsid w:val="007A722A"/>
    <w:rsid w:val="007B0E66"/>
    <w:rsid w:val="007B54EA"/>
    <w:rsid w:val="007B595C"/>
    <w:rsid w:val="007B75F8"/>
    <w:rsid w:val="007C10D1"/>
    <w:rsid w:val="007C1CC5"/>
    <w:rsid w:val="007C1E63"/>
    <w:rsid w:val="007C3AA4"/>
    <w:rsid w:val="007D2B40"/>
    <w:rsid w:val="007E1217"/>
    <w:rsid w:val="007E24DE"/>
    <w:rsid w:val="007E5571"/>
    <w:rsid w:val="007E55FD"/>
    <w:rsid w:val="007F07B9"/>
    <w:rsid w:val="007F36E1"/>
    <w:rsid w:val="007F42F0"/>
    <w:rsid w:val="007F6F0F"/>
    <w:rsid w:val="008006CC"/>
    <w:rsid w:val="00810815"/>
    <w:rsid w:val="00810BF4"/>
    <w:rsid w:val="00815A6C"/>
    <w:rsid w:val="008161E3"/>
    <w:rsid w:val="00820560"/>
    <w:rsid w:val="00820B7E"/>
    <w:rsid w:val="00820DEC"/>
    <w:rsid w:val="00820ECB"/>
    <w:rsid w:val="00821865"/>
    <w:rsid w:val="008224D1"/>
    <w:rsid w:val="00824FDC"/>
    <w:rsid w:val="00825A4E"/>
    <w:rsid w:val="00825EBF"/>
    <w:rsid w:val="008263D7"/>
    <w:rsid w:val="00832521"/>
    <w:rsid w:val="008327E7"/>
    <w:rsid w:val="00835468"/>
    <w:rsid w:val="008403ED"/>
    <w:rsid w:val="00840669"/>
    <w:rsid w:val="008437DC"/>
    <w:rsid w:val="008439DE"/>
    <w:rsid w:val="00844186"/>
    <w:rsid w:val="00844C13"/>
    <w:rsid w:val="00845314"/>
    <w:rsid w:val="0084779D"/>
    <w:rsid w:val="00851674"/>
    <w:rsid w:val="00854C97"/>
    <w:rsid w:val="00854CC9"/>
    <w:rsid w:val="008550D2"/>
    <w:rsid w:val="00856876"/>
    <w:rsid w:val="0086182A"/>
    <w:rsid w:val="00865225"/>
    <w:rsid w:val="0086649F"/>
    <w:rsid w:val="008670E0"/>
    <w:rsid w:val="0086790E"/>
    <w:rsid w:val="008707D5"/>
    <w:rsid w:val="00874268"/>
    <w:rsid w:val="008875B1"/>
    <w:rsid w:val="00887FE8"/>
    <w:rsid w:val="00890CA4"/>
    <w:rsid w:val="008922EC"/>
    <w:rsid w:val="00893417"/>
    <w:rsid w:val="0089497E"/>
    <w:rsid w:val="00894AC9"/>
    <w:rsid w:val="008952A1"/>
    <w:rsid w:val="00895C0C"/>
    <w:rsid w:val="00897D8D"/>
    <w:rsid w:val="008A19F8"/>
    <w:rsid w:val="008A1D22"/>
    <w:rsid w:val="008A3D02"/>
    <w:rsid w:val="008A5C3E"/>
    <w:rsid w:val="008A5D66"/>
    <w:rsid w:val="008A714A"/>
    <w:rsid w:val="008B006C"/>
    <w:rsid w:val="008B0625"/>
    <w:rsid w:val="008B1FFF"/>
    <w:rsid w:val="008B3D62"/>
    <w:rsid w:val="008B4708"/>
    <w:rsid w:val="008B4857"/>
    <w:rsid w:val="008B7826"/>
    <w:rsid w:val="008C0847"/>
    <w:rsid w:val="008C2DF0"/>
    <w:rsid w:val="008C4937"/>
    <w:rsid w:val="008C4D95"/>
    <w:rsid w:val="008C5429"/>
    <w:rsid w:val="008C5A6F"/>
    <w:rsid w:val="008C6131"/>
    <w:rsid w:val="008C7F7B"/>
    <w:rsid w:val="008D2724"/>
    <w:rsid w:val="008E06EA"/>
    <w:rsid w:val="008E15F1"/>
    <w:rsid w:val="008E1644"/>
    <w:rsid w:val="008E2E6D"/>
    <w:rsid w:val="008E4234"/>
    <w:rsid w:val="008E52D5"/>
    <w:rsid w:val="008E57E2"/>
    <w:rsid w:val="008E7090"/>
    <w:rsid w:val="008F37FB"/>
    <w:rsid w:val="008F3BD5"/>
    <w:rsid w:val="008F4F03"/>
    <w:rsid w:val="00900562"/>
    <w:rsid w:val="009009CE"/>
    <w:rsid w:val="0090124A"/>
    <w:rsid w:val="00902159"/>
    <w:rsid w:val="00902D82"/>
    <w:rsid w:val="00903460"/>
    <w:rsid w:val="00904889"/>
    <w:rsid w:val="00905D3E"/>
    <w:rsid w:val="00907640"/>
    <w:rsid w:val="00911993"/>
    <w:rsid w:val="00912493"/>
    <w:rsid w:val="009152C6"/>
    <w:rsid w:val="00916860"/>
    <w:rsid w:val="00920360"/>
    <w:rsid w:val="00921E20"/>
    <w:rsid w:val="009225FB"/>
    <w:rsid w:val="0092300B"/>
    <w:rsid w:val="009257C2"/>
    <w:rsid w:val="00927873"/>
    <w:rsid w:val="0093029D"/>
    <w:rsid w:val="00930E1B"/>
    <w:rsid w:val="00931A6F"/>
    <w:rsid w:val="00933F18"/>
    <w:rsid w:val="00936952"/>
    <w:rsid w:val="00937564"/>
    <w:rsid w:val="00942FD1"/>
    <w:rsid w:val="009438D2"/>
    <w:rsid w:val="00945C75"/>
    <w:rsid w:val="009472DB"/>
    <w:rsid w:val="00950D52"/>
    <w:rsid w:val="0095245E"/>
    <w:rsid w:val="0095278F"/>
    <w:rsid w:val="009552C7"/>
    <w:rsid w:val="00955672"/>
    <w:rsid w:val="00956AF7"/>
    <w:rsid w:val="00960049"/>
    <w:rsid w:val="00964576"/>
    <w:rsid w:val="00971F8A"/>
    <w:rsid w:val="00975424"/>
    <w:rsid w:val="009817B9"/>
    <w:rsid w:val="00982354"/>
    <w:rsid w:val="00982ECF"/>
    <w:rsid w:val="00984459"/>
    <w:rsid w:val="00985AA1"/>
    <w:rsid w:val="009863F0"/>
    <w:rsid w:val="009909FD"/>
    <w:rsid w:val="00990CEA"/>
    <w:rsid w:val="00991496"/>
    <w:rsid w:val="00991C32"/>
    <w:rsid w:val="00992B92"/>
    <w:rsid w:val="009933A1"/>
    <w:rsid w:val="0099503D"/>
    <w:rsid w:val="009963CA"/>
    <w:rsid w:val="009B1E4C"/>
    <w:rsid w:val="009B37D2"/>
    <w:rsid w:val="009B6F99"/>
    <w:rsid w:val="009C321A"/>
    <w:rsid w:val="009C3298"/>
    <w:rsid w:val="009C48DB"/>
    <w:rsid w:val="009C6E14"/>
    <w:rsid w:val="009C7E33"/>
    <w:rsid w:val="009D2C59"/>
    <w:rsid w:val="009D4E70"/>
    <w:rsid w:val="009E0C9A"/>
    <w:rsid w:val="009E139B"/>
    <w:rsid w:val="009E4906"/>
    <w:rsid w:val="009F084A"/>
    <w:rsid w:val="009F4427"/>
    <w:rsid w:val="009F45EE"/>
    <w:rsid w:val="009F5862"/>
    <w:rsid w:val="00A0026F"/>
    <w:rsid w:val="00A03813"/>
    <w:rsid w:val="00A038D9"/>
    <w:rsid w:val="00A04B96"/>
    <w:rsid w:val="00A06CBC"/>
    <w:rsid w:val="00A06D66"/>
    <w:rsid w:val="00A10905"/>
    <w:rsid w:val="00A12239"/>
    <w:rsid w:val="00A14525"/>
    <w:rsid w:val="00A14558"/>
    <w:rsid w:val="00A146A9"/>
    <w:rsid w:val="00A14DA4"/>
    <w:rsid w:val="00A16F0C"/>
    <w:rsid w:val="00A17AC8"/>
    <w:rsid w:val="00A17F05"/>
    <w:rsid w:val="00A17FEC"/>
    <w:rsid w:val="00A21656"/>
    <w:rsid w:val="00A228C4"/>
    <w:rsid w:val="00A30DC4"/>
    <w:rsid w:val="00A32864"/>
    <w:rsid w:val="00A32BA7"/>
    <w:rsid w:val="00A34FC3"/>
    <w:rsid w:val="00A35420"/>
    <w:rsid w:val="00A357D3"/>
    <w:rsid w:val="00A35C6B"/>
    <w:rsid w:val="00A3701E"/>
    <w:rsid w:val="00A373FE"/>
    <w:rsid w:val="00A37BB8"/>
    <w:rsid w:val="00A40913"/>
    <w:rsid w:val="00A40CB5"/>
    <w:rsid w:val="00A4216C"/>
    <w:rsid w:val="00A47672"/>
    <w:rsid w:val="00A51A77"/>
    <w:rsid w:val="00A542B1"/>
    <w:rsid w:val="00A54FA3"/>
    <w:rsid w:val="00A577C9"/>
    <w:rsid w:val="00A57941"/>
    <w:rsid w:val="00A60EEC"/>
    <w:rsid w:val="00A6304A"/>
    <w:rsid w:val="00A64D15"/>
    <w:rsid w:val="00A70780"/>
    <w:rsid w:val="00A71B0B"/>
    <w:rsid w:val="00A7288A"/>
    <w:rsid w:val="00A7345C"/>
    <w:rsid w:val="00A749BB"/>
    <w:rsid w:val="00A77C45"/>
    <w:rsid w:val="00A80F32"/>
    <w:rsid w:val="00A82FD9"/>
    <w:rsid w:val="00A85540"/>
    <w:rsid w:val="00A85CC6"/>
    <w:rsid w:val="00A910CB"/>
    <w:rsid w:val="00A91A73"/>
    <w:rsid w:val="00A939FA"/>
    <w:rsid w:val="00A94099"/>
    <w:rsid w:val="00AA3D85"/>
    <w:rsid w:val="00AA4212"/>
    <w:rsid w:val="00AB12EC"/>
    <w:rsid w:val="00AB241A"/>
    <w:rsid w:val="00AB32B6"/>
    <w:rsid w:val="00AB37BF"/>
    <w:rsid w:val="00AB68E3"/>
    <w:rsid w:val="00AB69A1"/>
    <w:rsid w:val="00AC23D7"/>
    <w:rsid w:val="00AC2899"/>
    <w:rsid w:val="00AC356F"/>
    <w:rsid w:val="00AC35C1"/>
    <w:rsid w:val="00AC4478"/>
    <w:rsid w:val="00AC4632"/>
    <w:rsid w:val="00AD16D0"/>
    <w:rsid w:val="00AD2D28"/>
    <w:rsid w:val="00AD5AAE"/>
    <w:rsid w:val="00AD5F00"/>
    <w:rsid w:val="00AD62BD"/>
    <w:rsid w:val="00AD7C92"/>
    <w:rsid w:val="00AF04AC"/>
    <w:rsid w:val="00AF0628"/>
    <w:rsid w:val="00AF0F1A"/>
    <w:rsid w:val="00AF224A"/>
    <w:rsid w:val="00AF448F"/>
    <w:rsid w:val="00AF51BC"/>
    <w:rsid w:val="00AF54D8"/>
    <w:rsid w:val="00AF57CE"/>
    <w:rsid w:val="00AF797C"/>
    <w:rsid w:val="00B0063B"/>
    <w:rsid w:val="00B012DE"/>
    <w:rsid w:val="00B030CB"/>
    <w:rsid w:val="00B1022A"/>
    <w:rsid w:val="00B12981"/>
    <w:rsid w:val="00B143DC"/>
    <w:rsid w:val="00B16521"/>
    <w:rsid w:val="00B20B94"/>
    <w:rsid w:val="00B2173B"/>
    <w:rsid w:val="00B2454B"/>
    <w:rsid w:val="00B26EC2"/>
    <w:rsid w:val="00B27CCD"/>
    <w:rsid w:val="00B3024F"/>
    <w:rsid w:val="00B35DC8"/>
    <w:rsid w:val="00B413ED"/>
    <w:rsid w:val="00B42346"/>
    <w:rsid w:val="00B448C7"/>
    <w:rsid w:val="00B46F3E"/>
    <w:rsid w:val="00B50501"/>
    <w:rsid w:val="00B50C5A"/>
    <w:rsid w:val="00B51741"/>
    <w:rsid w:val="00B5361E"/>
    <w:rsid w:val="00B55434"/>
    <w:rsid w:val="00B5661A"/>
    <w:rsid w:val="00B615AE"/>
    <w:rsid w:val="00B70302"/>
    <w:rsid w:val="00B725D6"/>
    <w:rsid w:val="00B737B9"/>
    <w:rsid w:val="00B739AC"/>
    <w:rsid w:val="00B767A0"/>
    <w:rsid w:val="00B830E8"/>
    <w:rsid w:val="00B847B4"/>
    <w:rsid w:val="00B92579"/>
    <w:rsid w:val="00B935F5"/>
    <w:rsid w:val="00B955C6"/>
    <w:rsid w:val="00B9667A"/>
    <w:rsid w:val="00B9746C"/>
    <w:rsid w:val="00BA2327"/>
    <w:rsid w:val="00BA2DF6"/>
    <w:rsid w:val="00BA46D0"/>
    <w:rsid w:val="00BA657C"/>
    <w:rsid w:val="00BA7FB6"/>
    <w:rsid w:val="00BB1036"/>
    <w:rsid w:val="00BB2A9C"/>
    <w:rsid w:val="00BB3ED2"/>
    <w:rsid w:val="00BB5871"/>
    <w:rsid w:val="00BB6553"/>
    <w:rsid w:val="00BC1879"/>
    <w:rsid w:val="00BC29F0"/>
    <w:rsid w:val="00BC56A4"/>
    <w:rsid w:val="00BC5860"/>
    <w:rsid w:val="00BC6FC6"/>
    <w:rsid w:val="00BD1215"/>
    <w:rsid w:val="00BD1F23"/>
    <w:rsid w:val="00BD478A"/>
    <w:rsid w:val="00BD6C3F"/>
    <w:rsid w:val="00BD7501"/>
    <w:rsid w:val="00BE0DFA"/>
    <w:rsid w:val="00BE2BFE"/>
    <w:rsid w:val="00BE462C"/>
    <w:rsid w:val="00BE6B74"/>
    <w:rsid w:val="00BE7E57"/>
    <w:rsid w:val="00BF20AC"/>
    <w:rsid w:val="00BF2428"/>
    <w:rsid w:val="00BF34F5"/>
    <w:rsid w:val="00BF3C58"/>
    <w:rsid w:val="00BF439B"/>
    <w:rsid w:val="00BF5A3C"/>
    <w:rsid w:val="00BF733E"/>
    <w:rsid w:val="00BF7B98"/>
    <w:rsid w:val="00C01032"/>
    <w:rsid w:val="00C01155"/>
    <w:rsid w:val="00C0304B"/>
    <w:rsid w:val="00C06481"/>
    <w:rsid w:val="00C06DF2"/>
    <w:rsid w:val="00C10803"/>
    <w:rsid w:val="00C14D98"/>
    <w:rsid w:val="00C171A3"/>
    <w:rsid w:val="00C20D84"/>
    <w:rsid w:val="00C213CD"/>
    <w:rsid w:val="00C220D1"/>
    <w:rsid w:val="00C22CB9"/>
    <w:rsid w:val="00C23315"/>
    <w:rsid w:val="00C23CDD"/>
    <w:rsid w:val="00C24B13"/>
    <w:rsid w:val="00C25C31"/>
    <w:rsid w:val="00C301CA"/>
    <w:rsid w:val="00C306A6"/>
    <w:rsid w:val="00C311DB"/>
    <w:rsid w:val="00C40798"/>
    <w:rsid w:val="00C41862"/>
    <w:rsid w:val="00C41C33"/>
    <w:rsid w:val="00C41D53"/>
    <w:rsid w:val="00C43F12"/>
    <w:rsid w:val="00C44464"/>
    <w:rsid w:val="00C4550D"/>
    <w:rsid w:val="00C461D6"/>
    <w:rsid w:val="00C464F1"/>
    <w:rsid w:val="00C50796"/>
    <w:rsid w:val="00C50E59"/>
    <w:rsid w:val="00C5400A"/>
    <w:rsid w:val="00C54181"/>
    <w:rsid w:val="00C54193"/>
    <w:rsid w:val="00C55486"/>
    <w:rsid w:val="00C56C1D"/>
    <w:rsid w:val="00C5714D"/>
    <w:rsid w:val="00C5796F"/>
    <w:rsid w:val="00C61748"/>
    <w:rsid w:val="00C634E5"/>
    <w:rsid w:val="00C64841"/>
    <w:rsid w:val="00C649C7"/>
    <w:rsid w:val="00C67810"/>
    <w:rsid w:val="00C70BEA"/>
    <w:rsid w:val="00C718B7"/>
    <w:rsid w:val="00C739D1"/>
    <w:rsid w:val="00C74B1A"/>
    <w:rsid w:val="00C74DC3"/>
    <w:rsid w:val="00C751F5"/>
    <w:rsid w:val="00C80BD0"/>
    <w:rsid w:val="00C84F57"/>
    <w:rsid w:val="00C850AE"/>
    <w:rsid w:val="00C8716D"/>
    <w:rsid w:val="00C87840"/>
    <w:rsid w:val="00C90700"/>
    <w:rsid w:val="00C91034"/>
    <w:rsid w:val="00C91FCB"/>
    <w:rsid w:val="00C92C9F"/>
    <w:rsid w:val="00C9537A"/>
    <w:rsid w:val="00C96137"/>
    <w:rsid w:val="00C96268"/>
    <w:rsid w:val="00CA16CF"/>
    <w:rsid w:val="00CA1708"/>
    <w:rsid w:val="00CA29BD"/>
    <w:rsid w:val="00CA3A2E"/>
    <w:rsid w:val="00CB0525"/>
    <w:rsid w:val="00CB257B"/>
    <w:rsid w:val="00CB2D89"/>
    <w:rsid w:val="00CB35D0"/>
    <w:rsid w:val="00CB485E"/>
    <w:rsid w:val="00CB65CA"/>
    <w:rsid w:val="00CB747D"/>
    <w:rsid w:val="00CB774A"/>
    <w:rsid w:val="00CB7B7A"/>
    <w:rsid w:val="00CC2023"/>
    <w:rsid w:val="00CC2F5B"/>
    <w:rsid w:val="00CD03C3"/>
    <w:rsid w:val="00CD2136"/>
    <w:rsid w:val="00CD41E3"/>
    <w:rsid w:val="00CD680B"/>
    <w:rsid w:val="00CD6E2B"/>
    <w:rsid w:val="00CD7518"/>
    <w:rsid w:val="00CE1CC6"/>
    <w:rsid w:val="00CE3782"/>
    <w:rsid w:val="00CE7E6C"/>
    <w:rsid w:val="00CF0547"/>
    <w:rsid w:val="00CF0945"/>
    <w:rsid w:val="00CF1C5A"/>
    <w:rsid w:val="00CF2FCA"/>
    <w:rsid w:val="00CF301F"/>
    <w:rsid w:val="00CF4652"/>
    <w:rsid w:val="00CF69C3"/>
    <w:rsid w:val="00D031AF"/>
    <w:rsid w:val="00D034EB"/>
    <w:rsid w:val="00D05F63"/>
    <w:rsid w:val="00D07AD9"/>
    <w:rsid w:val="00D10035"/>
    <w:rsid w:val="00D11CCC"/>
    <w:rsid w:val="00D12ECA"/>
    <w:rsid w:val="00D148BD"/>
    <w:rsid w:val="00D148C4"/>
    <w:rsid w:val="00D170FB"/>
    <w:rsid w:val="00D17CFA"/>
    <w:rsid w:val="00D215F0"/>
    <w:rsid w:val="00D21809"/>
    <w:rsid w:val="00D22200"/>
    <w:rsid w:val="00D242B5"/>
    <w:rsid w:val="00D24E7B"/>
    <w:rsid w:val="00D254AA"/>
    <w:rsid w:val="00D25EC8"/>
    <w:rsid w:val="00D2641A"/>
    <w:rsid w:val="00D30C9B"/>
    <w:rsid w:val="00D3226B"/>
    <w:rsid w:val="00D349A7"/>
    <w:rsid w:val="00D3632C"/>
    <w:rsid w:val="00D4298B"/>
    <w:rsid w:val="00D42F09"/>
    <w:rsid w:val="00D43EFA"/>
    <w:rsid w:val="00D46C29"/>
    <w:rsid w:val="00D479DC"/>
    <w:rsid w:val="00D50E1C"/>
    <w:rsid w:val="00D51173"/>
    <w:rsid w:val="00D52EEC"/>
    <w:rsid w:val="00D54771"/>
    <w:rsid w:val="00D54810"/>
    <w:rsid w:val="00D5700B"/>
    <w:rsid w:val="00D570C3"/>
    <w:rsid w:val="00D579C7"/>
    <w:rsid w:val="00D60502"/>
    <w:rsid w:val="00D611A6"/>
    <w:rsid w:val="00D641E5"/>
    <w:rsid w:val="00D661DD"/>
    <w:rsid w:val="00D715F1"/>
    <w:rsid w:val="00D759B4"/>
    <w:rsid w:val="00D83F02"/>
    <w:rsid w:val="00D85206"/>
    <w:rsid w:val="00D854A7"/>
    <w:rsid w:val="00D868D5"/>
    <w:rsid w:val="00D87254"/>
    <w:rsid w:val="00D87BEA"/>
    <w:rsid w:val="00D90CF5"/>
    <w:rsid w:val="00D94037"/>
    <w:rsid w:val="00D94830"/>
    <w:rsid w:val="00D96CD4"/>
    <w:rsid w:val="00D9740C"/>
    <w:rsid w:val="00D977E9"/>
    <w:rsid w:val="00DA3D9F"/>
    <w:rsid w:val="00DA5E5B"/>
    <w:rsid w:val="00DB13FF"/>
    <w:rsid w:val="00DB4898"/>
    <w:rsid w:val="00DC1033"/>
    <w:rsid w:val="00DC4493"/>
    <w:rsid w:val="00DC675B"/>
    <w:rsid w:val="00DD38C9"/>
    <w:rsid w:val="00DD64F8"/>
    <w:rsid w:val="00DD6880"/>
    <w:rsid w:val="00DD7AE6"/>
    <w:rsid w:val="00DE089F"/>
    <w:rsid w:val="00DE103B"/>
    <w:rsid w:val="00DE55FC"/>
    <w:rsid w:val="00DF0278"/>
    <w:rsid w:val="00DF1CE9"/>
    <w:rsid w:val="00DF379E"/>
    <w:rsid w:val="00DF653B"/>
    <w:rsid w:val="00E00CA2"/>
    <w:rsid w:val="00E01D96"/>
    <w:rsid w:val="00E02DAB"/>
    <w:rsid w:val="00E03453"/>
    <w:rsid w:val="00E046A8"/>
    <w:rsid w:val="00E047DD"/>
    <w:rsid w:val="00E06347"/>
    <w:rsid w:val="00E068A6"/>
    <w:rsid w:val="00E07D81"/>
    <w:rsid w:val="00E11F89"/>
    <w:rsid w:val="00E13088"/>
    <w:rsid w:val="00E13510"/>
    <w:rsid w:val="00E14947"/>
    <w:rsid w:val="00E23A34"/>
    <w:rsid w:val="00E23FEC"/>
    <w:rsid w:val="00E26A66"/>
    <w:rsid w:val="00E26C6B"/>
    <w:rsid w:val="00E26CE0"/>
    <w:rsid w:val="00E27A0B"/>
    <w:rsid w:val="00E3025A"/>
    <w:rsid w:val="00E32AD4"/>
    <w:rsid w:val="00E34B6F"/>
    <w:rsid w:val="00E356FF"/>
    <w:rsid w:val="00E360F9"/>
    <w:rsid w:val="00E36A69"/>
    <w:rsid w:val="00E406B3"/>
    <w:rsid w:val="00E42CDA"/>
    <w:rsid w:val="00E458AF"/>
    <w:rsid w:val="00E50779"/>
    <w:rsid w:val="00E52520"/>
    <w:rsid w:val="00E53828"/>
    <w:rsid w:val="00E53A55"/>
    <w:rsid w:val="00E56B93"/>
    <w:rsid w:val="00E56CA7"/>
    <w:rsid w:val="00E573DF"/>
    <w:rsid w:val="00E57860"/>
    <w:rsid w:val="00E60867"/>
    <w:rsid w:val="00E62323"/>
    <w:rsid w:val="00E64D42"/>
    <w:rsid w:val="00E65A71"/>
    <w:rsid w:val="00E71765"/>
    <w:rsid w:val="00E71F49"/>
    <w:rsid w:val="00E72158"/>
    <w:rsid w:val="00E72983"/>
    <w:rsid w:val="00E74929"/>
    <w:rsid w:val="00E7535F"/>
    <w:rsid w:val="00E75C1B"/>
    <w:rsid w:val="00E76E5F"/>
    <w:rsid w:val="00E8015B"/>
    <w:rsid w:val="00E80C2A"/>
    <w:rsid w:val="00E80DA0"/>
    <w:rsid w:val="00E82E33"/>
    <w:rsid w:val="00E83A7A"/>
    <w:rsid w:val="00E85915"/>
    <w:rsid w:val="00E86119"/>
    <w:rsid w:val="00E90593"/>
    <w:rsid w:val="00E908FB"/>
    <w:rsid w:val="00E90FC8"/>
    <w:rsid w:val="00E9190B"/>
    <w:rsid w:val="00EA02BE"/>
    <w:rsid w:val="00EA07D7"/>
    <w:rsid w:val="00EA1575"/>
    <w:rsid w:val="00EA2E29"/>
    <w:rsid w:val="00EA4128"/>
    <w:rsid w:val="00EA72C4"/>
    <w:rsid w:val="00EB090D"/>
    <w:rsid w:val="00EB19B4"/>
    <w:rsid w:val="00EB2260"/>
    <w:rsid w:val="00EB2E4E"/>
    <w:rsid w:val="00EB4317"/>
    <w:rsid w:val="00EB57CB"/>
    <w:rsid w:val="00EB5F3E"/>
    <w:rsid w:val="00EB6AAF"/>
    <w:rsid w:val="00EC1185"/>
    <w:rsid w:val="00EC4202"/>
    <w:rsid w:val="00ED0077"/>
    <w:rsid w:val="00ED3C03"/>
    <w:rsid w:val="00ED3E16"/>
    <w:rsid w:val="00ED449F"/>
    <w:rsid w:val="00ED597C"/>
    <w:rsid w:val="00ED75E4"/>
    <w:rsid w:val="00ED7B9A"/>
    <w:rsid w:val="00ED7E78"/>
    <w:rsid w:val="00EE19A8"/>
    <w:rsid w:val="00EE5306"/>
    <w:rsid w:val="00EE56FA"/>
    <w:rsid w:val="00EE599E"/>
    <w:rsid w:val="00EF1785"/>
    <w:rsid w:val="00EF24D9"/>
    <w:rsid w:val="00EF387E"/>
    <w:rsid w:val="00EF4C41"/>
    <w:rsid w:val="00EF4C55"/>
    <w:rsid w:val="00EF4F4E"/>
    <w:rsid w:val="00F010BF"/>
    <w:rsid w:val="00F032B8"/>
    <w:rsid w:val="00F037E9"/>
    <w:rsid w:val="00F04F73"/>
    <w:rsid w:val="00F06338"/>
    <w:rsid w:val="00F06967"/>
    <w:rsid w:val="00F06C46"/>
    <w:rsid w:val="00F075CE"/>
    <w:rsid w:val="00F1106C"/>
    <w:rsid w:val="00F11EC4"/>
    <w:rsid w:val="00F140F4"/>
    <w:rsid w:val="00F14A61"/>
    <w:rsid w:val="00F168B2"/>
    <w:rsid w:val="00F177F3"/>
    <w:rsid w:val="00F254DA"/>
    <w:rsid w:val="00F2623F"/>
    <w:rsid w:val="00F27A7A"/>
    <w:rsid w:val="00F30265"/>
    <w:rsid w:val="00F32F70"/>
    <w:rsid w:val="00F3337B"/>
    <w:rsid w:val="00F33D9A"/>
    <w:rsid w:val="00F33F3E"/>
    <w:rsid w:val="00F34B2C"/>
    <w:rsid w:val="00F34C7F"/>
    <w:rsid w:val="00F35FBE"/>
    <w:rsid w:val="00F42793"/>
    <w:rsid w:val="00F429CD"/>
    <w:rsid w:val="00F43632"/>
    <w:rsid w:val="00F44DC8"/>
    <w:rsid w:val="00F47059"/>
    <w:rsid w:val="00F55218"/>
    <w:rsid w:val="00F55EDB"/>
    <w:rsid w:val="00F61216"/>
    <w:rsid w:val="00F652B9"/>
    <w:rsid w:val="00F662B9"/>
    <w:rsid w:val="00F671B1"/>
    <w:rsid w:val="00F71FA5"/>
    <w:rsid w:val="00F72E67"/>
    <w:rsid w:val="00F73AEB"/>
    <w:rsid w:val="00F74A18"/>
    <w:rsid w:val="00F74E10"/>
    <w:rsid w:val="00F757EA"/>
    <w:rsid w:val="00F75D97"/>
    <w:rsid w:val="00F76C39"/>
    <w:rsid w:val="00F81316"/>
    <w:rsid w:val="00F830BC"/>
    <w:rsid w:val="00F838F6"/>
    <w:rsid w:val="00F83CFC"/>
    <w:rsid w:val="00F870E7"/>
    <w:rsid w:val="00F90F26"/>
    <w:rsid w:val="00F93551"/>
    <w:rsid w:val="00F93ADD"/>
    <w:rsid w:val="00F95F8B"/>
    <w:rsid w:val="00FA0DFE"/>
    <w:rsid w:val="00FA427A"/>
    <w:rsid w:val="00FA43D6"/>
    <w:rsid w:val="00FB0E1C"/>
    <w:rsid w:val="00FB1ABC"/>
    <w:rsid w:val="00FB1AC9"/>
    <w:rsid w:val="00FB2731"/>
    <w:rsid w:val="00FB3699"/>
    <w:rsid w:val="00FB66DE"/>
    <w:rsid w:val="00FC00C1"/>
    <w:rsid w:val="00FC1105"/>
    <w:rsid w:val="00FC3643"/>
    <w:rsid w:val="00FC5289"/>
    <w:rsid w:val="00FC5F4C"/>
    <w:rsid w:val="00FD1664"/>
    <w:rsid w:val="00FD28F9"/>
    <w:rsid w:val="00FD45F4"/>
    <w:rsid w:val="00FD480B"/>
    <w:rsid w:val="00FD688B"/>
    <w:rsid w:val="00FD696E"/>
    <w:rsid w:val="00FD72C6"/>
    <w:rsid w:val="00FD77FF"/>
    <w:rsid w:val="00FE038B"/>
    <w:rsid w:val="00FE0819"/>
    <w:rsid w:val="00FE43CE"/>
    <w:rsid w:val="00FE5673"/>
    <w:rsid w:val="00FE6403"/>
    <w:rsid w:val="00FF0C78"/>
    <w:rsid w:val="00FF2F10"/>
    <w:rsid w:val="00FF42D6"/>
    <w:rsid w:val="00FF5CE2"/>
    <w:rsid w:val="00FF70FC"/>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9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 w:type="character" w:customStyle="1" w:styleId="divine-name">
    <w:name w:val="divine-name"/>
    <w:basedOn w:val="DefaultParagraphFont"/>
    <w:rsid w:val="00F76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9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 w:type="character" w:customStyle="1" w:styleId="divine-name">
    <w:name w:val="divine-name"/>
    <w:basedOn w:val="DefaultParagraphFont"/>
    <w:rsid w:val="00F7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31727406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1732536837">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51195368">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1112943063">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677030558">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sChild>
    </w:div>
    <w:div w:id="262542844">
      <w:bodyDiv w:val="1"/>
      <w:marLeft w:val="0"/>
      <w:marRight w:val="0"/>
      <w:marTop w:val="0"/>
      <w:marBottom w:val="0"/>
      <w:divBdr>
        <w:top w:val="none" w:sz="0" w:space="0" w:color="auto"/>
        <w:left w:val="none" w:sz="0" w:space="0" w:color="auto"/>
        <w:bottom w:val="none" w:sz="0" w:space="0" w:color="auto"/>
        <w:right w:val="none" w:sz="0" w:space="0" w:color="auto"/>
      </w:divBdr>
      <w:divsChild>
        <w:div w:id="1390031524">
          <w:marLeft w:val="0"/>
          <w:marRight w:val="0"/>
          <w:marTop w:val="0"/>
          <w:marBottom w:val="0"/>
          <w:divBdr>
            <w:top w:val="none" w:sz="0" w:space="0" w:color="auto"/>
            <w:left w:val="none" w:sz="0" w:space="0" w:color="auto"/>
            <w:bottom w:val="none" w:sz="0" w:space="0" w:color="auto"/>
            <w:right w:val="none" w:sz="0" w:space="0" w:color="auto"/>
          </w:divBdr>
        </w:div>
        <w:div w:id="1651859543">
          <w:marLeft w:val="0"/>
          <w:marRight w:val="0"/>
          <w:marTop w:val="0"/>
          <w:marBottom w:val="0"/>
          <w:divBdr>
            <w:top w:val="none" w:sz="0" w:space="0" w:color="auto"/>
            <w:left w:val="none" w:sz="0" w:space="0" w:color="auto"/>
            <w:bottom w:val="none" w:sz="0" w:space="0" w:color="auto"/>
            <w:right w:val="none" w:sz="0" w:space="0" w:color="auto"/>
          </w:divBdr>
        </w:div>
        <w:div w:id="524514303">
          <w:marLeft w:val="0"/>
          <w:marRight w:val="0"/>
          <w:marTop w:val="0"/>
          <w:marBottom w:val="0"/>
          <w:divBdr>
            <w:top w:val="none" w:sz="0" w:space="0" w:color="auto"/>
            <w:left w:val="none" w:sz="0" w:space="0" w:color="auto"/>
            <w:bottom w:val="none" w:sz="0" w:space="0" w:color="auto"/>
            <w:right w:val="none" w:sz="0" w:space="0" w:color="auto"/>
          </w:divBdr>
        </w:div>
        <w:div w:id="630789489">
          <w:marLeft w:val="0"/>
          <w:marRight w:val="0"/>
          <w:marTop w:val="0"/>
          <w:marBottom w:val="0"/>
          <w:divBdr>
            <w:top w:val="none" w:sz="0" w:space="0" w:color="auto"/>
            <w:left w:val="none" w:sz="0" w:space="0" w:color="auto"/>
            <w:bottom w:val="none" w:sz="0" w:space="0" w:color="auto"/>
            <w:right w:val="none" w:sz="0" w:space="0" w:color="auto"/>
          </w:divBdr>
        </w:div>
        <w:div w:id="528420219">
          <w:marLeft w:val="0"/>
          <w:marRight w:val="0"/>
          <w:marTop w:val="0"/>
          <w:marBottom w:val="0"/>
          <w:divBdr>
            <w:top w:val="none" w:sz="0" w:space="0" w:color="auto"/>
            <w:left w:val="none" w:sz="0" w:space="0" w:color="auto"/>
            <w:bottom w:val="none" w:sz="0" w:space="0" w:color="auto"/>
            <w:right w:val="none" w:sz="0" w:space="0" w:color="auto"/>
          </w:divBdr>
        </w:div>
        <w:div w:id="895772859">
          <w:marLeft w:val="0"/>
          <w:marRight w:val="0"/>
          <w:marTop w:val="0"/>
          <w:marBottom w:val="0"/>
          <w:divBdr>
            <w:top w:val="none" w:sz="0" w:space="0" w:color="auto"/>
            <w:left w:val="none" w:sz="0" w:space="0" w:color="auto"/>
            <w:bottom w:val="none" w:sz="0" w:space="0" w:color="auto"/>
            <w:right w:val="none" w:sz="0" w:space="0" w:color="auto"/>
          </w:divBdr>
        </w:div>
        <w:div w:id="2084448856">
          <w:marLeft w:val="0"/>
          <w:marRight w:val="0"/>
          <w:marTop w:val="0"/>
          <w:marBottom w:val="0"/>
          <w:divBdr>
            <w:top w:val="none" w:sz="0" w:space="0" w:color="auto"/>
            <w:left w:val="none" w:sz="0" w:space="0" w:color="auto"/>
            <w:bottom w:val="none" w:sz="0" w:space="0" w:color="auto"/>
            <w:right w:val="none" w:sz="0" w:space="0" w:color="auto"/>
          </w:divBdr>
        </w:div>
        <w:div w:id="396591069">
          <w:marLeft w:val="0"/>
          <w:marRight w:val="0"/>
          <w:marTop w:val="0"/>
          <w:marBottom w:val="0"/>
          <w:divBdr>
            <w:top w:val="none" w:sz="0" w:space="0" w:color="auto"/>
            <w:left w:val="none" w:sz="0" w:space="0" w:color="auto"/>
            <w:bottom w:val="none" w:sz="0" w:space="0" w:color="auto"/>
            <w:right w:val="none" w:sz="0" w:space="0" w:color="auto"/>
          </w:divBdr>
        </w:div>
        <w:div w:id="1594777978">
          <w:marLeft w:val="0"/>
          <w:marRight w:val="0"/>
          <w:marTop w:val="0"/>
          <w:marBottom w:val="0"/>
          <w:divBdr>
            <w:top w:val="none" w:sz="0" w:space="0" w:color="auto"/>
            <w:left w:val="none" w:sz="0" w:space="0" w:color="auto"/>
            <w:bottom w:val="none" w:sz="0" w:space="0" w:color="auto"/>
            <w:right w:val="none" w:sz="0" w:space="0" w:color="auto"/>
          </w:divBdr>
        </w:div>
        <w:div w:id="649596829">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75787036">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04303279">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43563311">
      <w:bodyDiv w:val="1"/>
      <w:marLeft w:val="0"/>
      <w:marRight w:val="0"/>
      <w:marTop w:val="0"/>
      <w:marBottom w:val="0"/>
      <w:divBdr>
        <w:top w:val="none" w:sz="0" w:space="0" w:color="auto"/>
        <w:left w:val="none" w:sz="0" w:space="0" w:color="auto"/>
        <w:bottom w:val="none" w:sz="0" w:space="0" w:color="auto"/>
        <w:right w:val="none" w:sz="0" w:space="0" w:color="auto"/>
      </w:divBdr>
      <w:divsChild>
        <w:div w:id="1697581168">
          <w:marLeft w:val="0"/>
          <w:marRight w:val="0"/>
          <w:marTop w:val="0"/>
          <w:marBottom w:val="0"/>
          <w:divBdr>
            <w:top w:val="none" w:sz="0" w:space="0" w:color="auto"/>
            <w:left w:val="none" w:sz="0" w:space="0" w:color="auto"/>
            <w:bottom w:val="none" w:sz="0" w:space="0" w:color="auto"/>
            <w:right w:val="none" w:sz="0" w:space="0" w:color="auto"/>
          </w:divBdr>
        </w:div>
        <w:div w:id="1073548162">
          <w:marLeft w:val="0"/>
          <w:marRight w:val="0"/>
          <w:marTop w:val="0"/>
          <w:marBottom w:val="0"/>
          <w:divBdr>
            <w:top w:val="none" w:sz="0" w:space="0" w:color="auto"/>
            <w:left w:val="none" w:sz="0" w:space="0" w:color="auto"/>
            <w:bottom w:val="none" w:sz="0" w:space="0" w:color="auto"/>
            <w:right w:val="none" w:sz="0" w:space="0" w:color="auto"/>
          </w:divBdr>
        </w:div>
        <w:div w:id="1978366077">
          <w:marLeft w:val="0"/>
          <w:marRight w:val="0"/>
          <w:marTop w:val="0"/>
          <w:marBottom w:val="0"/>
          <w:divBdr>
            <w:top w:val="none" w:sz="0" w:space="0" w:color="auto"/>
            <w:left w:val="none" w:sz="0" w:space="0" w:color="auto"/>
            <w:bottom w:val="none" w:sz="0" w:space="0" w:color="auto"/>
            <w:right w:val="none" w:sz="0" w:space="0" w:color="auto"/>
          </w:divBdr>
        </w:div>
        <w:div w:id="2085252788">
          <w:marLeft w:val="0"/>
          <w:marRight w:val="0"/>
          <w:marTop w:val="0"/>
          <w:marBottom w:val="0"/>
          <w:divBdr>
            <w:top w:val="none" w:sz="0" w:space="0" w:color="auto"/>
            <w:left w:val="none" w:sz="0" w:space="0" w:color="auto"/>
            <w:bottom w:val="none" w:sz="0" w:space="0" w:color="auto"/>
            <w:right w:val="none" w:sz="0" w:space="0" w:color="auto"/>
          </w:divBdr>
        </w:div>
        <w:div w:id="268854971">
          <w:marLeft w:val="0"/>
          <w:marRight w:val="0"/>
          <w:marTop w:val="0"/>
          <w:marBottom w:val="0"/>
          <w:divBdr>
            <w:top w:val="none" w:sz="0" w:space="0" w:color="auto"/>
            <w:left w:val="none" w:sz="0" w:space="0" w:color="auto"/>
            <w:bottom w:val="none" w:sz="0" w:space="0" w:color="auto"/>
            <w:right w:val="none" w:sz="0" w:space="0" w:color="auto"/>
          </w:divBdr>
        </w:div>
        <w:div w:id="755132917">
          <w:marLeft w:val="0"/>
          <w:marRight w:val="0"/>
          <w:marTop w:val="0"/>
          <w:marBottom w:val="0"/>
          <w:divBdr>
            <w:top w:val="none" w:sz="0" w:space="0" w:color="auto"/>
            <w:left w:val="none" w:sz="0" w:space="0" w:color="auto"/>
            <w:bottom w:val="none" w:sz="0" w:space="0" w:color="auto"/>
            <w:right w:val="none" w:sz="0" w:space="0" w:color="auto"/>
          </w:divBdr>
        </w:div>
        <w:div w:id="1990163058">
          <w:marLeft w:val="0"/>
          <w:marRight w:val="0"/>
          <w:marTop w:val="0"/>
          <w:marBottom w:val="0"/>
          <w:divBdr>
            <w:top w:val="none" w:sz="0" w:space="0" w:color="auto"/>
            <w:left w:val="none" w:sz="0" w:space="0" w:color="auto"/>
            <w:bottom w:val="none" w:sz="0" w:space="0" w:color="auto"/>
            <w:right w:val="none" w:sz="0" w:space="0" w:color="auto"/>
          </w:divBdr>
        </w:div>
        <w:div w:id="537013370">
          <w:marLeft w:val="0"/>
          <w:marRight w:val="0"/>
          <w:marTop w:val="0"/>
          <w:marBottom w:val="0"/>
          <w:divBdr>
            <w:top w:val="none" w:sz="0" w:space="0" w:color="auto"/>
            <w:left w:val="none" w:sz="0" w:space="0" w:color="auto"/>
            <w:bottom w:val="none" w:sz="0" w:space="0" w:color="auto"/>
            <w:right w:val="none" w:sz="0" w:space="0" w:color="auto"/>
          </w:divBdr>
        </w:div>
        <w:div w:id="1284313391">
          <w:marLeft w:val="0"/>
          <w:marRight w:val="0"/>
          <w:marTop w:val="0"/>
          <w:marBottom w:val="0"/>
          <w:divBdr>
            <w:top w:val="none" w:sz="0" w:space="0" w:color="auto"/>
            <w:left w:val="none" w:sz="0" w:space="0" w:color="auto"/>
            <w:bottom w:val="none" w:sz="0" w:space="0" w:color="auto"/>
            <w:right w:val="none" w:sz="0" w:space="0" w:color="auto"/>
          </w:divBdr>
        </w:div>
        <w:div w:id="926621943">
          <w:marLeft w:val="0"/>
          <w:marRight w:val="0"/>
          <w:marTop w:val="0"/>
          <w:marBottom w:val="0"/>
          <w:divBdr>
            <w:top w:val="none" w:sz="0" w:space="0" w:color="auto"/>
            <w:left w:val="none" w:sz="0" w:space="0" w:color="auto"/>
            <w:bottom w:val="none" w:sz="0" w:space="0" w:color="auto"/>
            <w:right w:val="none" w:sz="0" w:space="0" w:color="auto"/>
          </w:divBdr>
        </w:div>
        <w:div w:id="895094336">
          <w:marLeft w:val="0"/>
          <w:marRight w:val="0"/>
          <w:marTop w:val="0"/>
          <w:marBottom w:val="0"/>
          <w:divBdr>
            <w:top w:val="none" w:sz="0" w:space="0" w:color="auto"/>
            <w:left w:val="none" w:sz="0" w:space="0" w:color="auto"/>
            <w:bottom w:val="none" w:sz="0" w:space="0" w:color="auto"/>
            <w:right w:val="none" w:sz="0" w:space="0" w:color="auto"/>
          </w:divBdr>
        </w:div>
        <w:div w:id="977034303">
          <w:marLeft w:val="0"/>
          <w:marRight w:val="0"/>
          <w:marTop w:val="0"/>
          <w:marBottom w:val="0"/>
          <w:divBdr>
            <w:top w:val="none" w:sz="0" w:space="0" w:color="auto"/>
            <w:left w:val="none" w:sz="0" w:space="0" w:color="auto"/>
            <w:bottom w:val="none" w:sz="0" w:space="0" w:color="auto"/>
            <w:right w:val="none" w:sz="0" w:space="0" w:color="auto"/>
          </w:divBdr>
        </w:div>
        <w:div w:id="73555936">
          <w:marLeft w:val="0"/>
          <w:marRight w:val="0"/>
          <w:marTop w:val="0"/>
          <w:marBottom w:val="0"/>
          <w:divBdr>
            <w:top w:val="none" w:sz="0" w:space="0" w:color="auto"/>
            <w:left w:val="none" w:sz="0" w:space="0" w:color="auto"/>
            <w:bottom w:val="none" w:sz="0" w:space="0" w:color="auto"/>
            <w:right w:val="none" w:sz="0" w:space="0" w:color="auto"/>
          </w:divBdr>
        </w:div>
        <w:div w:id="1099445407">
          <w:marLeft w:val="0"/>
          <w:marRight w:val="0"/>
          <w:marTop w:val="0"/>
          <w:marBottom w:val="0"/>
          <w:divBdr>
            <w:top w:val="none" w:sz="0" w:space="0" w:color="auto"/>
            <w:left w:val="none" w:sz="0" w:space="0" w:color="auto"/>
            <w:bottom w:val="none" w:sz="0" w:space="0" w:color="auto"/>
            <w:right w:val="none" w:sz="0" w:space="0" w:color="auto"/>
          </w:divBdr>
        </w:div>
        <w:div w:id="1085226775">
          <w:marLeft w:val="0"/>
          <w:marRight w:val="0"/>
          <w:marTop w:val="0"/>
          <w:marBottom w:val="0"/>
          <w:divBdr>
            <w:top w:val="none" w:sz="0" w:space="0" w:color="auto"/>
            <w:left w:val="none" w:sz="0" w:space="0" w:color="auto"/>
            <w:bottom w:val="none" w:sz="0" w:space="0" w:color="auto"/>
            <w:right w:val="none" w:sz="0" w:space="0" w:color="auto"/>
          </w:divBdr>
        </w:div>
        <w:div w:id="1835339389">
          <w:marLeft w:val="0"/>
          <w:marRight w:val="0"/>
          <w:marTop w:val="0"/>
          <w:marBottom w:val="0"/>
          <w:divBdr>
            <w:top w:val="none" w:sz="0" w:space="0" w:color="auto"/>
            <w:left w:val="none" w:sz="0" w:space="0" w:color="auto"/>
            <w:bottom w:val="none" w:sz="0" w:space="0" w:color="auto"/>
            <w:right w:val="none" w:sz="0" w:space="0" w:color="auto"/>
          </w:divBdr>
        </w:div>
        <w:div w:id="1479960537">
          <w:marLeft w:val="0"/>
          <w:marRight w:val="0"/>
          <w:marTop w:val="0"/>
          <w:marBottom w:val="0"/>
          <w:divBdr>
            <w:top w:val="none" w:sz="0" w:space="0" w:color="auto"/>
            <w:left w:val="none" w:sz="0" w:space="0" w:color="auto"/>
            <w:bottom w:val="none" w:sz="0" w:space="0" w:color="auto"/>
            <w:right w:val="none" w:sz="0" w:space="0" w:color="auto"/>
          </w:divBdr>
        </w:div>
        <w:div w:id="613753241">
          <w:marLeft w:val="0"/>
          <w:marRight w:val="0"/>
          <w:marTop w:val="0"/>
          <w:marBottom w:val="0"/>
          <w:divBdr>
            <w:top w:val="none" w:sz="0" w:space="0" w:color="auto"/>
            <w:left w:val="none" w:sz="0" w:space="0" w:color="auto"/>
            <w:bottom w:val="none" w:sz="0" w:space="0" w:color="auto"/>
            <w:right w:val="none" w:sz="0" w:space="0" w:color="auto"/>
          </w:divBdr>
        </w:div>
        <w:div w:id="43792276">
          <w:marLeft w:val="0"/>
          <w:marRight w:val="0"/>
          <w:marTop w:val="0"/>
          <w:marBottom w:val="0"/>
          <w:divBdr>
            <w:top w:val="none" w:sz="0" w:space="0" w:color="auto"/>
            <w:left w:val="none" w:sz="0" w:space="0" w:color="auto"/>
            <w:bottom w:val="none" w:sz="0" w:space="0" w:color="auto"/>
            <w:right w:val="none" w:sz="0" w:space="0" w:color="auto"/>
          </w:divBdr>
        </w:div>
        <w:div w:id="1266303202">
          <w:marLeft w:val="0"/>
          <w:marRight w:val="0"/>
          <w:marTop w:val="0"/>
          <w:marBottom w:val="0"/>
          <w:divBdr>
            <w:top w:val="none" w:sz="0" w:space="0" w:color="auto"/>
            <w:left w:val="none" w:sz="0" w:space="0" w:color="auto"/>
            <w:bottom w:val="none" w:sz="0" w:space="0" w:color="auto"/>
            <w:right w:val="none" w:sz="0" w:space="0" w:color="auto"/>
          </w:divBdr>
        </w:div>
        <w:div w:id="1057363965">
          <w:marLeft w:val="0"/>
          <w:marRight w:val="0"/>
          <w:marTop w:val="0"/>
          <w:marBottom w:val="0"/>
          <w:divBdr>
            <w:top w:val="none" w:sz="0" w:space="0" w:color="auto"/>
            <w:left w:val="none" w:sz="0" w:space="0" w:color="auto"/>
            <w:bottom w:val="none" w:sz="0" w:space="0" w:color="auto"/>
            <w:right w:val="none" w:sz="0" w:space="0" w:color="auto"/>
          </w:divBdr>
        </w:div>
        <w:div w:id="1280575830">
          <w:marLeft w:val="0"/>
          <w:marRight w:val="0"/>
          <w:marTop w:val="0"/>
          <w:marBottom w:val="0"/>
          <w:divBdr>
            <w:top w:val="none" w:sz="0" w:space="0" w:color="auto"/>
            <w:left w:val="none" w:sz="0" w:space="0" w:color="auto"/>
            <w:bottom w:val="none" w:sz="0" w:space="0" w:color="auto"/>
            <w:right w:val="none" w:sz="0" w:space="0" w:color="auto"/>
          </w:divBdr>
        </w:div>
        <w:div w:id="1065445663">
          <w:marLeft w:val="0"/>
          <w:marRight w:val="0"/>
          <w:marTop w:val="0"/>
          <w:marBottom w:val="0"/>
          <w:divBdr>
            <w:top w:val="none" w:sz="0" w:space="0" w:color="auto"/>
            <w:left w:val="none" w:sz="0" w:space="0" w:color="auto"/>
            <w:bottom w:val="none" w:sz="0" w:space="0" w:color="auto"/>
            <w:right w:val="none" w:sz="0" w:space="0" w:color="auto"/>
          </w:divBdr>
        </w:div>
        <w:div w:id="5443478">
          <w:marLeft w:val="0"/>
          <w:marRight w:val="0"/>
          <w:marTop w:val="0"/>
          <w:marBottom w:val="0"/>
          <w:divBdr>
            <w:top w:val="none" w:sz="0" w:space="0" w:color="auto"/>
            <w:left w:val="none" w:sz="0" w:space="0" w:color="auto"/>
            <w:bottom w:val="none" w:sz="0" w:space="0" w:color="auto"/>
            <w:right w:val="none" w:sz="0" w:space="0" w:color="auto"/>
          </w:divBdr>
        </w:div>
        <w:div w:id="3746892">
          <w:marLeft w:val="0"/>
          <w:marRight w:val="0"/>
          <w:marTop w:val="0"/>
          <w:marBottom w:val="0"/>
          <w:divBdr>
            <w:top w:val="none" w:sz="0" w:space="0" w:color="auto"/>
            <w:left w:val="none" w:sz="0" w:space="0" w:color="auto"/>
            <w:bottom w:val="none" w:sz="0" w:space="0" w:color="auto"/>
            <w:right w:val="none" w:sz="0" w:space="0" w:color="auto"/>
          </w:divBdr>
        </w:div>
        <w:div w:id="2134908182">
          <w:marLeft w:val="0"/>
          <w:marRight w:val="0"/>
          <w:marTop w:val="0"/>
          <w:marBottom w:val="0"/>
          <w:divBdr>
            <w:top w:val="none" w:sz="0" w:space="0" w:color="auto"/>
            <w:left w:val="none" w:sz="0" w:space="0" w:color="auto"/>
            <w:bottom w:val="none" w:sz="0" w:space="0" w:color="auto"/>
            <w:right w:val="none" w:sz="0" w:space="0" w:color="auto"/>
          </w:divBdr>
        </w:div>
        <w:div w:id="1671255857">
          <w:marLeft w:val="0"/>
          <w:marRight w:val="0"/>
          <w:marTop w:val="0"/>
          <w:marBottom w:val="0"/>
          <w:divBdr>
            <w:top w:val="none" w:sz="0" w:space="0" w:color="auto"/>
            <w:left w:val="none" w:sz="0" w:space="0" w:color="auto"/>
            <w:bottom w:val="none" w:sz="0" w:space="0" w:color="auto"/>
            <w:right w:val="none" w:sz="0" w:space="0" w:color="auto"/>
          </w:divBdr>
        </w:div>
        <w:div w:id="30158300">
          <w:marLeft w:val="0"/>
          <w:marRight w:val="0"/>
          <w:marTop w:val="0"/>
          <w:marBottom w:val="0"/>
          <w:divBdr>
            <w:top w:val="none" w:sz="0" w:space="0" w:color="auto"/>
            <w:left w:val="none" w:sz="0" w:space="0" w:color="auto"/>
            <w:bottom w:val="none" w:sz="0" w:space="0" w:color="auto"/>
            <w:right w:val="none" w:sz="0" w:space="0" w:color="auto"/>
          </w:divBdr>
        </w:div>
        <w:div w:id="1765296740">
          <w:marLeft w:val="0"/>
          <w:marRight w:val="0"/>
          <w:marTop w:val="0"/>
          <w:marBottom w:val="0"/>
          <w:divBdr>
            <w:top w:val="none" w:sz="0" w:space="0" w:color="auto"/>
            <w:left w:val="none" w:sz="0" w:space="0" w:color="auto"/>
            <w:bottom w:val="none" w:sz="0" w:space="0" w:color="auto"/>
            <w:right w:val="none" w:sz="0" w:space="0" w:color="auto"/>
          </w:divBdr>
        </w:div>
        <w:div w:id="2081363432">
          <w:marLeft w:val="0"/>
          <w:marRight w:val="0"/>
          <w:marTop w:val="0"/>
          <w:marBottom w:val="0"/>
          <w:divBdr>
            <w:top w:val="none" w:sz="0" w:space="0" w:color="auto"/>
            <w:left w:val="none" w:sz="0" w:space="0" w:color="auto"/>
            <w:bottom w:val="none" w:sz="0" w:space="0" w:color="auto"/>
            <w:right w:val="none" w:sz="0" w:space="0" w:color="auto"/>
          </w:divBdr>
        </w:div>
        <w:div w:id="1877765929">
          <w:marLeft w:val="0"/>
          <w:marRight w:val="0"/>
          <w:marTop w:val="0"/>
          <w:marBottom w:val="0"/>
          <w:divBdr>
            <w:top w:val="none" w:sz="0" w:space="0" w:color="auto"/>
            <w:left w:val="none" w:sz="0" w:space="0" w:color="auto"/>
            <w:bottom w:val="none" w:sz="0" w:space="0" w:color="auto"/>
            <w:right w:val="none" w:sz="0" w:space="0" w:color="auto"/>
          </w:divBdr>
        </w:div>
        <w:div w:id="753866265">
          <w:marLeft w:val="0"/>
          <w:marRight w:val="0"/>
          <w:marTop w:val="0"/>
          <w:marBottom w:val="0"/>
          <w:divBdr>
            <w:top w:val="none" w:sz="0" w:space="0" w:color="auto"/>
            <w:left w:val="none" w:sz="0" w:space="0" w:color="auto"/>
            <w:bottom w:val="none" w:sz="0" w:space="0" w:color="auto"/>
            <w:right w:val="none" w:sz="0" w:space="0" w:color="auto"/>
          </w:divBdr>
        </w:div>
        <w:div w:id="1470049693">
          <w:marLeft w:val="0"/>
          <w:marRight w:val="0"/>
          <w:marTop w:val="0"/>
          <w:marBottom w:val="0"/>
          <w:divBdr>
            <w:top w:val="none" w:sz="0" w:space="0" w:color="auto"/>
            <w:left w:val="none" w:sz="0" w:space="0" w:color="auto"/>
            <w:bottom w:val="none" w:sz="0" w:space="0" w:color="auto"/>
            <w:right w:val="none" w:sz="0" w:space="0" w:color="auto"/>
          </w:divBdr>
        </w:div>
        <w:div w:id="1892881161">
          <w:marLeft w:val="0"/>
          <w:marRight w:val="0"/>
          <w:marTop w:val="0"/>
          <w:marBottom w:val="0"/>
          <w:divBdr>
            <w:top w:val="none" w:sz="0" w:space="0" w:color="auto"/>
            <w:left w:val="none" w:sz="0" w:space="0" w:color="auto"/>
            <w:bottom w:val="none" w:sz="0" w:space="0" w:color="auto"/>
            <w:right w:val="none" w:sz="0" w:space="0" w:color="auto"/>
          </w:divBdr>
        </w:div>
        <w:div w:id="1093235050">
          <w:marLeft w:val="0"/>
          <w:marRight w:val="0"/>
          <w:marTop w:val="0"/>
          <w:marBottom w:val="0"/>
          <w:divBdr>
            <w:top w:val="none" w:sz="0" w:space="0" w:color="auto"/>
            <w:left w:val="none" w:sz="0" w:space="0" w:color="auto"/>
            <w:bottom w:val="none" w:sz="0" w:space="0" w:color="auto"/>
            <w:right w:val="none" w:sz="0" w:space="0" w:color="auto"/>
          </w:divBdr>
        </w:div>
        <w:div w:id="616374812">
          <w:marLeft w:val="0"/>
          <w:marRight w:val="0"/>
          <w:marTop w:val="0"/>
          <w:marBottom w:val="0"/>
          <w:divBdr>
            <w:top w:val="none" w:sz="0" w:space="0" w:color="auto"/>
            <w:left w:val="none" w:sz="0" w:space="0" w:color="auto"/>
            <w:bottom w:val="none" w:sz="0" w:space="0" w:color="auto"/>
            <w:right w:val="none" w:sz="0" w:space="0" w:color="auto"/>
          </w:divBdr>
        </w:div>
        <w:div w:id="197861461">
          <w:marLeft w:val="0"/>
          <w:marRight w:val="0"/>
          <w:marTop w:val="0"/>
          <w:marBottom w:val="0"/>
          <w:divBdr>
            <w:top w:val="none" w:sz="0" w:space="0" w:color="auto"/>
            <w:left w:val="none" w:sz="0" w:space="0" w:color="auto"/>
            <w:bottom w:val="none" w:sz="0" w:space="0" w:color="auto"/>
            <w:right w:val="none" w:sz="0" w:space="0" w:color="auto"/>
          </w:divBdr>
        </w:div>
        <w:div w:id="14621230">
          <w:marLeft w:val="0"/>
          <w:marRight w:val="0"/>
          <w:marTop w:val="0"/>
          <w:marBottom w:val="0"/>
          <w:divBdr>
            <w:top w:val="none" w:sz="0" w:space="0" w:color="auto"/>
            <w:left w:val="none" w:sz="0" w:space="0" w:color="auto"/>
            <w:bottom w:val="none" w:sz="0" w:space="0" w:color="auto"/>
            <w:right w:val="none" w:sz="0" w:space="0" w:color="auto"/>
          </w:divBdr>
        </w:div>
        <w:div w:id="1605768704">
          <w:marLeft w:val="0"/>
          <w:marRight w:val="0"/>
          <w:marTop w:val="0"/>
          <w:marBottom w:val="0"/>
          <w:divBdr>
            <w:top w:val="none" w:sz="0" w:space="0" w:color="auto"/>
            <w:left w:val="none" w:sz="0" w:space="0" w:color="auto"/>
            <w:bottom w:val="none" w:sz="0" w:space="0" w:color="auto"/>
            <w:right w:val="none" w:sz="0" w:space="0" w:color="auto"/>
          </w:divBdr>
        </w:div>
        <w:div w:id="172648882">
          <w:marLeft w:val="0"/>
          <w:marRight w:val="0"/>
          <w:marTop w:val="0"/>
          <w:marBottom w:val="0"/>
          <w:divBdr>
            <w:top w:val="none" w:sz="0" w:space="0" w:color="auto"/>
            <w:left w:val="none" w:sz="0" w:space="0" w:color="auto"/>
            <w:bottom w:val="none" w:sz="0" w:space="0" w:color="auto"/>
            <w:right w:val="none" w:sz="0" w:space="0" w:color="auto"/>
          </w:divBdr>
        </w:div>
        <w:div w:id="188105659">
          <w:marLeft w:val="0"/>
          <w:marRight w:val="0"/>
          <w:marTop w:val="0"/>
          <w:marBottom w:val="0"/>
          <w:divBdr>
            <w:top w:val="none" w:sz="0" w:space="0" w:color="auto"/>
            <w:left w:val="none" w:sz="0" w:space="0" w:color="auto"/>
            <w:bottom w:val="none" w:sz="0" w:space="0" w:color="auto"/>
            <w:right w:val="none" w:sz="0" w:space="0" w:color="auto"/>
          </w:divBdr>
        </w:div>
        <w:div w:id="77753004">
          <w:marLeft w:val="0"/>
          <w:marRight w:val="0"/>
          <w:marTop w:val="0"/>
          <w:marBottom w:val="0"/>
          <w:divBdr>
            <w:top w:val="none" w:sz="0" w:space="0" w:color="auto"/>
            <w:left w:val="none" w:sz="0" w:space="0" w:color="auto"/>
            <w:bottom w:val="none" w:sz="0" w:space="0" w:color="auto"/>
            <w:right w:val="none" w:sz="0" w:space="0" w:color="auto"/>
          </w:divBdr>
        </w:div>
        <w:div w:id="1689528676">
          <w:marLeft w:val="0"/>
          <w:marRight w:val="0"/>
          <w:marTop w:val="0"/>
          <w:marBottom w:val="0"/>
          <w:divBdr>
            <w:top w:val="none" w:sz="0" w:space="0" w:color="auto"/>
            <w:left w:val="none" w:sz="0" w:space="0" w:color="auto"/>
            <w:bottom w:val="none" w:sz="0" w:space="0" w:color="auto"/>
            <w:right w:val="none" w:sz="0" w:space="0" w:color="auto"/>
          </w:divBdr>
        </w:div>
        <w:div w:id="1760520238">
          <w:marLeft w:val="0"/>
          <w:marRight w:val="0"/>
          <w:marTop w:val="0"/>
          <w:marBottom w:val="0"/>
          <w:divBdr>
            <w:top w:val="none" w:sz="0" w:space="0" w:color="auto"/>
            <w:left w:val="none" w:sz="0" w:space="0" w:color="auto"/>
            <w:bottom w:val="none" w:sz="0" w:space="0" w:color="auto"/>
            <w:right w:val="none" w:sz="0" w:space="0" w:color="auto"/>
          </w:divBdr>
        </w:div>
        <w:div w:id="1132678217">
          <w:marLeft w:val="0"/>
          <w:marRight w:val="0"/>
          <w:marTop w:val="0"/>
          <w:marBottom w:val="0"/>
          <w:divBdr>
            <w:top w:val="none" w:sz="0" w:space="0" w:color="auto"/>
            <w:left w:val="none" w:sz="0" w:space="0" w:color="auto"/>
            <w:bottom w:val="none" w:sz="0" w:space="0" w:color="auto"/>
            <w:right w:val="none" w:sz="0" w:space="0" w:color="auto"/>
          </w:divBdr>
        </w:div>
        <w:div w:id="871263996">
          <w:marLeft w:val="0"/>
          <w:marRight w:val="0"/>
          <w:marTop w:val="0"/>
          <w:marBottom w:val="0"/>
          <w:divBdr>
            <w:top w:val="none" w:sz="0" w:space="0" w:color="auto"/>
            <w:left w:val="none" w:sz="0" w:space="0" w:color="auto"/>
            <w:bottom w:val="none" w:sz="0" w:space="0" w:color="auto"/>
            <w:right w:val="none" w:sz="0" w:space="0" w:color="auto"/>
          </w:divBdr>
        </w:div>
        <w:div w:id="1507935047">
          <w:marLeft w:val="0"/>
          <w:marRight w:val="0"/>
          <w:marTop w:val="0"/>
          <w:marBottom w:val="0"/>
          <w:divBdr>
            <w:top w:val="none" w:sz="0" w:space="0" w:color="auto"/>
            <w:left w:val="none" w:sz="0" w:space="0" w:color="auto"/>
            <w:bottom w:val="none" w:sz="0" w:space="0" w:color="auto"/>
            <w:right w:val="none" w:sz="0" w:space="0" w:color="auto"/>
          </w:divBdr>
        </w:div>
        <w:div w:id="176964381">
          <w:marLeft w:val="0"/>
          <w:marRight w:val="0"/>
          <w:marTop w:val="0"/>
          <w:marBottom w:val="0"/>
          <w:divBdr>
            <w:top w:val="none" w:sz="0" w:space="0" w:color="auto"/>
            <w:left w:val="none" w:sz="0" w:space="0" w:color="auto"/>
            <w:bottom w:val="none" w:sz="0" w:space="0" w:color="auto"/>
            <w:right w:val="none" w:sz="0" w:space="0" w:color="auto"/>
          </w:divBdr>
        </w:div>
        <w:div w:id="1452214027">
          <w:marLeft w:val="0"/>
          <w:marRight w:val="0"/>
          <w:marTop w:val="0"/>
          <w:marBottom w:val="0"/>
          <w:divBdr>
            <w:top w:val="none" w:sz="0" w:space="0" w:color="auto"/>
            <w:left w:val="none" w:sz="0" w:space="0" w:color="auto"/>
            <w:bottom w:val="none" w:sz="0" w:space="0" w:color="auto"/>
            <w:right w:val="none" w:sz="0" w:space="0" w:color="auto"/>
          </w:divBdr>
        </w:div>
        <w:div w:id="1231312747">
          <w:marLeft w:val="0"/>
          <w:marRight w:val="0"/>
          <w:marTop w:val="0"/>
          <w:marBottom w:val="0"/>
          <w:divBdr>
            <w:top w:val="none" w:sz="0" w:space="0" w:color="auto"/>
            <w:left w:val="none" w:sz="0" w:space="0" w:color="auto"/>
            <w:bottom w:val="none" w:sz="0" w:space="0" w:color="auto"/>
            <w:right w:val="none" w:sz="0" w:space="0" w:color="auto"/>
          </w:divBdr>
        </w:div>
        <w:div w:id="900210581">
          <w:marLeft w:val="0"/>
          <w:marRight w:val="0"/>
          <w:marTop w:val="0"/>
          <w:marBottom w:val="0"/>
          <w:divBdr>
            <w:top w:val="none" w:sz="0" w:space="0" w:color="auto"/>
            <w:left w:val="none" w:sz="0" w:space="0" w:color="auto"/>
            <w:bottom w:val="none" w:sz="0" w:space="0" w:color="auto"/>
            <w:right w:val="none" w:sz="0" w:space="0" w:color="auto"/>
          </w:divBdr>
        </w:div>
      </w:divsChild>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21116212">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61879821">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363363462">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534271853">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837579447">
      <w:bodyDiv w:val="1"/>
      <w:marLeft w:val="0"/>
      <w:marRight w:val="0"/>
      <w:marTop w:val="0"/>
      <w:marBottom w:val="0"/>
      <w:divBdr>
        <w:top w:val="none" w:sz="0" w:space="0" w:color="auto"/>
        <w:left w:val="none" w:sz="0" w:space="0" w:color="auto"/>
        <w:bottom w:val="none" w:sz="0" w:space="0" w:color="auto"/>
        <w:right w:val="none" w:sz="0" w:space="0" w:color="auto"/>
      </w:divBdr>
      <w:divsChild>
        <w:div w:id="402264332">
          <w:marLeft w:val="0"/>
          <w:marRight w:val="0"/>
          <w:marTop w:val="0"/>
          <w:marBottom w:val="0"/>
          <w:divBdr>
            <w:top w:val="none" w:sz="0" w:space="0" w:color="auto"/>
            <w:left w:val="none" w:sz="0" w:space="0" w:color="auto"/>
            <w:bottom w:val="none" w:sz="0" w:space="0" w:color="auto"/>
            <w:right w:val="none" w:sz="0" w:space="0" w:color="auto"/>
          </w:divBdr>
        </w:div>
        <w:div w:id="102111725">
          <w:marLeft w:val="0"/>
          <w:marRight w:val="0"/>
          <w:marTop w:val="0"/>
          <w:marBottom w:val="0"/>
          <w:divBdr>
            <w:top w:val="none" w:sz="0" w:space="0" w:color="auto"/>
            <w:left w:val="none" w:sz="0" w:space="0" w:color="auto"/>
            <w:bottom w:val="none" w:sz="0" w:space="0" w:color="auto"/>
            <w:right w:val="none" w:sz="0" w:space="0" w:color="auto"/>
          </w:divBdr>
        </w:div>
        <w:div w:id="427969798">
          <w:marLeft w:val="0"/>
          <w:marRight w:val="0"/>
          <w:marTop w:val="0"/>
          <w:marBottom w:val="0"/>
          <w:divBdr>
            <w:top w:val="none" w:sz="0" w:space="0" w:color="auto"/>
            <w:left w:val="none" w:sz="0" w:space="0" w:color="auto"/>
            <w:bottom w:val="none" w:sz="0" w:space="0" w:color="auto"/>
            <w:right w:val="none" w:sz="0" w:space="0" w:color="auto"/>
          </w:divBdr>
        </w:div>
        <w:div w:id="109210269">
          <w:marLeft w:val="0"/>
          <w:marRight w:val="0"/>
          <w:marTop w:val="0"/>
          <w:marBottom w:val="0"/>
          <w:divBdr>
            <w:top w:val="none" w:sz="0" w:space="0" w:color="auto"/>
            <w:left w:val="none" w:sz="0" w:space="0" w:color="auto"/>
            <w:bottom w:val="none" w:sz="0" w:space="0" w:color="auto"/>
            <w:right w:val="none" w:sz="0" w:space="0" w:color="auto"/>
          </w:divBdr>
        </w:div>
        <w:div w:id="780535384">
          <w:marLeft w:val="0"/>
          <w:marRight w:val="0"/>
          <w:marTop w:val="0"/>
          <w:marBottom w:val="0"/>
          <w:divBdr>
            <w:top w:val="none" w:sz="0" w:space="0" w:color="auto"/>
            <w:left w:val="none" w:sz="0" w:space="0" w:color="auto"/>
            <w:bottom w:val="none" w:sz="0" w:space="0" w:color="auto"/>
            <w:right w:val="none" w:sz="0" w:space="0" w:color="auto"/>
          </w:divBdr>
        </w:div>
        <w:div w:id="2053534497">
          <w:marLeft w:val="0"/>
          <w:marRight w:val="0"/>
          <w:marTop w:val="0"/>
          <w:marBottom w:val="0"/>
          <w:divBdr>
            <w:top w:val="none" w:sz="0" w:space="0" w:color="auto"/>
            <w:left w:val="none" w:sz="0" w:space="0" w:color="auto"/>
            <w:bottom w:val="none" w:sz="0" w:space="0" w:color="auto"/>
            <w:right w:val="none" w:sz="0" w:space="0" w:color="auto"/>
          </w:divBdr>
        </w:div>
        <w:div w:id="1468471968">
          <w:marLeft w:val="0"/>
          <w:marRight w:val="0"/>
          <w:marTop w:val="0"/>
          <w:marBottom w:val="0"/>
          <w:divBdr>
            <w:top w:val="none" w:sz="0" w:space="0" w:color="auto"/>
            <w:left w:val="none" w:sz="0" w:space="0" w:color="auto"/>
            <w:bottom w:val="none" w:sz="0" w:space="0" w:color="auto"/>
            <w:right w:val="none" w:sz="0" w:space="0" w:color="auto"/>
          </w:divBdr>
        </w:div>
        <w:div w:id="1901552646">
          <w:marLeft w:val="0"/>
          <w:marRight w:val="0"/>
          <w:marTop w:val="0"/>
          <w:marBottom w:val="0"/>
          <w:divBdr>
            <w:top w:val="none" w:sz="0" w:space="0" w:color="auto"/>
            <w:left w:val="none" w:sz="0" w:space="0" w:color="auto"/>
            <w:bottom w:val="none" w:sz="0" w:space="0" w:color="auto"/>
            <w:right w:val="none" w:sz="0" w:space="0" w:color="auto"/>
          </w:divBdr>
        </w:div>
        <w:div w:id="1291938393">
          <w:marLeft w:val="0"/>
          <w:marRight w:val="0"/>
          <w:marTop w:val="0"/>
          <w:marBottom w:val="0"/>
          <w:divBdr>
            <w:top w:val="none" w:sz="0" w:space="0" w:color="auto"/>
            <w:left w:val="none" w:sz="0" w:space="0" w:color="auto"/>
            <w:bottom w:val="none" w:sz="0" w:space="0" w:color="auto"/>
            <w:right w:val="none" w:sz="0" w:space="0" w:color="auto"/>
          </w:divBdr>
        </w:div>
        <w:div w:id="2033871072">
          <w:marLeft w:val="0"/>
          <w:marRight w:val="0"/>
          <w:marTop w:val="0"/>
          <w:marBottom w:val="0"/>
          <w:divBdr>
            <w:top w:val="none" w:sz="0" w:space="0" w:color="auto"/>
            <w:left w:val="none" w:sz="0" w:space="0" w:color="auto"/>
            <w:bottom w:val="none" w:sz="0" w:space="0" w:color="auto"/>
            <w:right w:val="none" w:sz="0" w:space="0" w:color="auto"/>
          </w:divBdr>
        </w:div>
        <w:div w:id="2104648067">
          <w:marLeft w:val="0"/>
          <w:marRight w:val="0"/>
          <w:marTop w:val="0"/>
          <w:marBottom w:val="0"/>
          <w:divBdr>
            <w:top w:val="none" w:sz="0" w:space="0" w:color="auto"/>
            <w:left w:val="none" w:sz="0" w:space="0" w:color="auto"/>
            <w:bottom w:val="none" w:sz="0" w:space="0" w:color="auto"/>
            <w:right w:val="none" w:sz="0" w:space="0" w:color="auto"/>
          </w:divBdr>
        </w:div>
        <w:div w:id="2071734245">
          <w:marLeft w:val="0"/>
          <w:marRight w:val="0"/>
          <w:marTop w:val="0"/>
          <w:marBottom w:val="0"/>
          <w:divBdr>
            <w:top w:val="none" w:sz="0" w:space="0" w:color="auto"/>
            <w:left w:val="none" w:sz="0" w:space="0" w:color="auto"/>
            <w:bottom w:val="none" w:sz="0" w:space="0" w:color="auto"/>
            <w:right w:val="none" w:sz="0" w:space="0" w:color="auto"/>
          </w:divBdr>
        </w:div>
        <w:div w:id="497964532">
          <w:marLeft w:val="0"/>
          <w:marRight w:val="0"/>
          <w:marTop w:val="0"/>
          <w:marBottom w:val="0"/>
          <w:divBdr>
            <w:top w:val="none" w:sz="0" w:space="0" w:color="auto"/>
            <w:left w:val="none" w:sz="0" w:space="0" w:color="auto"/>
            <w:bottom w:val="none" w:sz="0" w:space="0" w:color="auto"/>
            <w:right w:val="none" w:sz="0" w:space="0" w:color="auto"/>
          </w:divBdr>
        </w:div>
        <w:div w:id="78911945">
          <w:marLeft w:val="0"/>
          <w:marRight w:val="0"/>
          <w:marTop w:val="0"/>
          <w:marBottom w:val="0"/>
          <w:divBdr>
            <w:top w:val="none" w:sz="0" w:space="0" w:color="auto"/>
            <w:left w:val="none" w:sz="0" w:space="0" w:color="auto"/>
            <w:bottom w:val="none" w:sz="0" w:space="0" w:color="auto"/>
            <w:right w:val="none" w:sz="0" w:space="0" w:color="auto"/>
          </w:divBdr>
        </w:div>
        <w:div w:id="839391623">
          <w:marLeft w:val="0"/>
          <w:marRight w:val="0"/>
          <w:marTop w:val="0"/>
          <w:marBottom w:val="0"/>
          <w:divBdr>
            <w:top w:val="none" w:sz="0" w:space="0" w:color="auto"/>
            <w:left w:val="none" w:sz="0" w:space="0" w:color="auto"/>
            <w:bottom w:val="none" w:sz="0" w:space="0" w:color="auto"/>
            <w:right w:val="none" w:sz="0" w:space="0" w:color="auto"/>
          </w:divBdr>
        </w:div>
        <w:div w:id="1572541833">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8047303">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324482649">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10987487">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195801425">
      <w:bodyDiv w:val="1"/>
      <w:marLeft w:val="0"/>
      <w:marRight w:val="0"/>
      <w:marTop w:val="0"/>
      <w:marBottom w:val="0"/>
      <w:divBdr>
        <w:top w:val="none" w:sz="0" w:space="0" w:color="auto"/>
        <w:left w:val="none" w:sz="0" w:space="0" w:color="auto"/>
        <w:bottom w:val="none" w:sz="0" w:space="0" w:color="auto"/>
        <w:right w:val="none" w:sz="0" w:space="0" w:color="auto"/>
      </w:divBdr>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241333640">
          <w:marLeft w:val="0"/>
          <w:marRight w:val="0"/>
          <w:marTop w:val="0"/>
          <w:marBottom w:val="0"/>
          <w:divBdr>
            <w:top w:val="none" w:sz="0" w:space="0" w:color="auto"/>
            <w:left w:val="none" w:sz="0" w:space="0" w:color="auto"/>
            <w:bottom w:val="none" w:sz="0" w:space="0" w:color="auto"/>
            <w:right w:val="none" w:sz="0" w:space="0" w:color="auto"/>
          </w:divBdr>
        </w:div>
        <w:div w:id="116447459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2283134">
      <w:bodyDiv w:val="1"/>
      <w:marLeft w:val="0"/>
      <w:marRight w:val="0"/>
      <w:marTop w:val="0"/>
      <w:marBottom w:val="0"/>
      <w:divBdr>
        <w:top w:val="none" w:sz="0" w:space="0" w:color="auto"/>
        <w:left w:val="none" w:sz="0" w:space="0" w:color="auto"/>
        <w:bottom w:val="none" w:sz="0" w:space="0" w:color="auto"/>
        <w:right w:val="none" w:sz="0" w:space="0" w:color="auto"/>
      </w:divBdr>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5106670">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72799211">
      <w:bodyDiv w:val="1"/>
      <w:marLeft w:val="0"/>
      <w:marRight w:val="0"/>
      <w:marTop w:val="0"/>
      <w:marBottom w:val="0"/>
      <w:divBdr>
        <w:top w:val="none" w:sz="0" w:space="0" w:color="auto"/>
        <w:left w:val="none" w:sz="0" w:space="0" w:color="auto"/>
        <w:bottom w:val="none" w:sz="0" w:space="0" w:color="auto"/>
        <w:right w:val="none" w:sz="0" w:space="0" w:color="auto"/>
      </w:divBdr>
      <w:divsChild>
        <w:div w:id="607083328">
          <w:marLeft w:val="0"/>
          <w:marRight w:val="0"/>
          <w:marTop w:val="0"/>
          <w:marBottom w:val="0"/>
          <w:divBdr>
            <w:top w:val="none" w:sz="0" w:space="0" w:color="auto"/>
            <w:left w:val="none" w:sz="0" w:space="0" w:color="auto"/>
            <w:bottom w:val="none" w:sz="0" w:space="0" w:color="auto"/>
            <w:right w:val="none" w:sz="0" w:space="0" w:color="auto"/>
          </w:divBdr>
        </w:div>
        <w:div w:id="1399354354">
          <w:marLeft w:val="0"/>
          <w:marRight w:val="0"/>
          <w:marTop w:val="0"/>
          <w:marBottom w:val="0"/>
          <w:divBdr>
            <w:top w:val="none" w:sz="0" w:space="0" w:color="auto"/>
            <w:left w:val="none" w:sz="0" w:space="0" w:color="auto"/>
            <w:bottom w:val="none" w:sz="0" w:space="0" w:color="auto"/>
            <w:right w:val="none" w:sz="0" w:space="0" w:color="auto"/>
          </w:divBdr>
        </w:div>
        <w:div w:id="1190146254">
          <w:marLeft w:val="0"/>
          <w:marRight w:val="0"/>
          <w:marTop w:val="0"/>
          <w:marBottom w:val="0"/>
          <w:divBdr>
            <w:top w:val="none" w:sz="0" w:space="0" w:color="auto"/>
            <w:left w:val="none" w:sz="0" w:space="0" w:color="auto"/>
            <w:bottom w:val="none" w:sz="0" w:space="0" w:color="auto"/>
            <w:right w:val="none" w:sz="0" w:space="0" w:color="auto"/>
          </w:divBdr>
        </w:div>
        <w:div w:id="1487934231">
          <w:marLeft w:val="0"/>
          <w:marRight w:val="0"/>
          <w:marTop w:val="0"/>
          <w:marBottom w:val="0"/>
          <w:divBdr>
            <w:top w:val="none" w:sz="0" w:space="0" w:color="auto"/>
            <w:left w:val="none" w:sz="0" w:space="0" w:color="auto"/>
            <w:bottom w:val="none" w:sz="0" w:space="0" w:color="auto"/>
            <w:right w:val="none" w:sz="0" w:space="0" w:color="auto"/>
          </w:divBdr>
        </w:div>
        <w:div w:id="2017882636">
          <w:marLeft w:val="0"/>
          <w:marRight w:val="0"/>
          <w:marTop w:val="0"/>
          <w:marBottom w:val="0"/>
          <w:divBdr>
            <w:top w:val="none" w:sz="0" w:space="0" w:color="auto"/>
            <w:left w:val="none" w:sz="0" w:space="0" w:color="auto"/>
            <w:bottom w:val="none" w:sz="0" w:space="0" w:color="auto"/>
            <w:right w:val="none" w:sz="0" w:space="0" w:color="auto"/>
          </w:divBdr>
        </w:div>
        <w:div w:id="1399667647">
          <w:marLeft w:val="0"/>
          <w:marRight w:val="0"/>
          <w:marTop w:val="0"/>
          <w:marBottom w:val="0"/>
          <w:divBdr>
            <w:top w:val="none" w:sz="0" w:space="0" w:color="auto"/>
            <w:left w:val="none" w:sz="0" w:space="0" w:color="auto"/>
            <w:bottom w:val="none" w:sz="0" w:space="0" w:color="auto"/>
            <w:right w:val="none" w:sz="0" w:space="0" w:color="auto"/>
          </w:divBdr>
        </w:div>
        <w:div w:id="775947279">
          <w:marLeft w:val="0"/>
          <w:marRight w:val="0"/>
          <w:marTop w:val="0"/>
          <w:marBottom w:val="0"/>
          <w:divBdr>
            <w:top w:val="none" w:sz="0" w:space="0" w:color="auto"/>
            <w:left w:val="none" w:sz="0" w:space="0" w:color="auto"/>
            <w:bottom w:val="none" w:sz="0" w:space="0" w:color="auto"/>
            <w:right w:val="none" w:sz="0" w:space="0" w:color="auto"/>
          </w:divBdr>
        </w:div>
        <w:div w:id="1196503129">
          <w:marLeft w:val="0"/>
          <w:marRight w:val="0"/>
          <w:marTop w:val="0"/>
          <w:marBottom w:val="0"/>
          <w:divBdr>
            <w:top w:val="none" w:sz="0" w:space="0" w:color="auto"/>
            <w:left w:val="none" w:sz="0" w:space="0" w:color="auto"/>
            <w:bottom w:val="none" w:sz="0" w:space="0" w:color="auto"/>
            <w:right w:val="none" w:sz="0" w:space="0" w:color="auto"/>
          </w:divBdr>
        </w:div>
      </w:divsChild>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485732369">
      <w:bodyDiv w:val="1"/>
      <w:marLeft w:val="0"/>
      <w:marRight w:val="0"/>
      <w:marTop w:val="0"/>
      <w:marBottom w:val="0"/>
      <w:divBdr>
        <w:top w:val="none" w:sz="0" w:space="0" w:color="auto"/>
        <w:left w:val="none" w:sz="0" w:space="0" w:color="auto"/>
        <w:bottom w:val="none" w:sz="0" w:space="0" w:color="auto"/>
        <w:right w:val="none" w:sz="0" w:space="0" w:color="auto"/>
      </w:divBdr>
      <w:divsChild>
        <w:div w:id="1340618118">
          <w:marLeft w:val="0"/>
          <w:marRight w:val="0"/>
          <w:marTop w:val="0"/>
          <w:marBottom w:val="0"/>
          <w:divBdr>
            <w:top w:val="none" w:sz="0" w:space="0" w:color="auto"/>
            <w:left w:val="none" w:sz="0" w:space="0" w:color="auto"/>
            <w:bottom w:val="none" w:sz="0" w:space="0" w:color="auto"/>
            <w:right w:val="none" w:sz="0" w:space="0" w:color="auto"/>
          </w:divBdr>
        </w:div>
        <w:div w:id="1581527816">
          <w:marLeft w:val="0"/>
          <w:marRight w:val="0"/>
          <w:marTop w:val="0"/>
          <w:marBottom w:val="0"/>
          <w:divBdr>
            <w:top w:val="none" w:sz="0" w:space="0" w:color="auto"/>
            <w:left w:val="none" w:sz="0" w:space="0" w:color="auto"/>
            <w:bottom w:val="none" w:sz="0" w:space="0" w:color="auto"/>
            <w:right w:val="none" w:sz="0" w:space="0" w:color="auto"/>
          </w:divBdr>
        </w:div>
        <w:div w:id="1316452362">
          <w:marLeft w:val="0"/>
          <w:marRight w:val="0"/>
          <w:marTop w:val="0"/>
          <w:marBottom w:val="0"/>
          <w:divBdr>
            <w:top w:val="none" w:sz="0" w:space="0" w:color="auto"/>
            <w:left w:val="none" w:sz="0" w:space="0" w:color="auto"/>
            <w:bottom w:val="none" w:sz="0" w:space="0" w:color="auto"/>
            <w:right w:val="none" w:sz="0" w:space="0" w:color="auto"/>
          </w:divBdr>
        </w:div>
        <w:div w:id="916864520">
          <w:marLeft w:val="0"/>
          <w:marRight w:val="0"/>
          <w:marTop w:val="0"/>
          <w:marBottom w:val="0"/>
          <w:divBdr>
            <w:top w:val="none" w:sz="0" w:space="0" w:color="auto"/>
            <w:left w:val="none" w:sz="0" w:space="0" w:color="auto"/>
            <w:bottom w:val="none" w:sz="0" w:space="0" w:color="auto"/>
            <w:right w:val="none" w:sz="0" w:space="0" w:color="auto"/>
          </w:divBdr>
        </w:div>
        <w:div w:id="1377972281">
          <w:marLeft w:val="0"/>
          <w:marRight w:val="0"/>
          <w:marTop w:val="0"/>
          <w:marBottom w:val="0"/>
          <w:divBdr>
            <w:top w:val="none" w:sz="0" w:space="0" w:color="auto"/>
            <w:left w:val="none" w:sz="0" w:space="0" w:color="auto"/>
            <w:bottom w:val="none" w:sz="0" w:space="0" w:color="auto"/>
            <w:right w:val="none" w:sz="0" w:space="0" w:color="auto"/>
          </w:divBdr>
        </w:div>
        <w:div w:id="359428646">
          <w:marLeft w:val="0"/>
          <w:marRight w:val="0"/>
          <w:marTop w:val="0"/>
          <w:marBottom w:val="0"/>
          <w:divBdr>
            <w:top w:val="none" w:sz="0" w:space="0" w:color="auto"/>
            <w:left w:val="none" w:sz="0" w:space="0" w:color="auto"/>
            <w:bottom w:val="none" w:sz="0" w:space="0" w:color="auto"/>
            <w:right w:val="none" w:sz="0" w:space="0" w:color="auto"/>
          </w:divBdr>
        </w:div>
        <w:div w:id="994071745">
          <w:marLeft w:val="0"/>
          <w:marRight w:val="0"/>
          <w:marTop w:val="0"/>
          <w:marBottom w:val="0"/>
          <w:divBdr>
            <w:top w:val="none" w:sz="0" w:space="0" w:color="auto"/>
            <w:left w:val="none" w:sz="0" w:space="0" w:color="auto"/>
            <w:bottom w:val="none" w:sz="0" w:space="0" w:color="auto"/>
            <w:right w:val="none" w:sz="0" w:space="0" w:color="auto"/>
          </w:divBdr>
        </w:div>
        <w:div w:id="2128039221">
          <w:marLeft w:val="0"/>
          <w:marRight w:val="0"/>
          <w:marTop w:val="0"/>
          <w:marBottom w:val="0"/>
          <w:divBdr>
            <w:top w:val="none" w:sz="0" w:space="0" w:color="auto"/>
            <w:left w:val="none" w:sz="0" w:space="0" w:color="auto"/>
            <w:bottom w:val="none" w:sz="0" w:space="0" w:color="auto"/>
            <w:right w:val="none" w:sz="0" w:space="0" w:color="auto"/>
          </w:divBdr>
        </w:div>
        <w:div w:id="353654962">
          <w:marLeft w:val="0"/>
          <w:marRight w:val="0"/>
          <w:marTop w:val="0"/>
          <w:marBottom w:val="0"/>
          <w:divBdr>
            <w:top w:val="none" w:sz="0" w:space="0" w:color="auto"/>
            <w:left w:val="none" w:sz="0" w:space="0" w:color="auto"/>
            <w:bottom w:val="none" w:sz="0" w:space="0" w:color="auto"/>
            <w:right w:val="none" w:sz="0" w:space="0" w:color="auto"/>
          </w:divBdr>
        </w:div>
        <w:div w:id="1050886429">
          <w:marLeft w:val="0"/>
          <w:marRight w:val="0"/>
          <w:marTop w:val="0"/>
          <w:marBottom w:val="0"/>
          <w:divBdr>
            <w:top w:val="none" w:sz="0" w:space="0" w:color="auto"/>
            <w:left w:val="none" w:sz="0" w:space="0" w:color="auto"/>
            <w:bottom w:val="none" w:sz="0" w:space="0" w:color="auto"/>
            <w:right w:val="none" w:sz="0" w:space="0" w:color="auto"/>
          </w:divBdr>
        </w:div>
        <w:div w:id="85153578">
          <w:marLeft w:val="0"/>
          <w:marRight w:val="0"/>
          <w:marTop w:val="0"/>
          <w:marBottom w:val="0"/>
          <w:divBdr>
            <w:top w:val="none" w:sz="0" w:space="0" w:color="auto"/>
            <w:left w:val="none" w:sz="0" w:space="0" w:color="auto"/>
            <w:bottom w:val="none" w:sz="0" w:space="0" w:color="auto"/>
            <w:right w:val="none" w:sz="0" w:space="0" w:color="auto"/>
          </w:divBdr>
        </w:div>
        <w:div w:id="55278368">
          <w:marLeft w:val="0"/>
          <w:marRight w:val="0"/>
          <w:marTop w:val="0"/>
          <w:marBottom w:val="0"/>
          <w:divBdr>
            <w:top w:val="none" w:sz="0" w:space="0" w:color="auto"/>
            <w:left w:val="none" w:sz="0" w:space="0" w:color="auto"/>
            <w:bottom w:val="none" w:sz="0" w:space="0" w:color="auto"/>
            <w:right w:val="none" w:sz="0" w:space="0" w:color="auto"/>
          </w:divBdr>
        </w:div>
        <w:div w:id="862403366">
          <w:marLeft w:val="0"/>
          <w:marRight w:val="0"/>
          <w:marTop w:val="0"/>
          <w:marBottom w:val="0"/>
          <w:divBdr>
            <w:top w:val="none" w:sz="0" w:space="0" w:color="auto"/>
            <w:left w:val="none" w:sz="0" w:space="0" w:color="auto"/>
            <w:bottom w:val="none" w:sz="0" w:space="0" w:color="auto"/>
            <w:right w:val="none" w:sz="0" w:space="0" w:color="auto"/>
          </w:divBdr>
        </w:div>
        <w:div w:id="1167094390">
          <w:marLeft w:val="0"/>
          <w:marRight w:val="0"/>
          <w:marTop w:val="0"/>
          <w:marBottom w:val="0"/>
          <w:divBdr>
            <w:top w:val="none" w:sz="0" w:space="0" w:color="auto"/>
            <w:left w:val="none" w:sz="0" w:space="0" w:color="auto"/>
            <w:bottom w:val="none" w:sz="0" w:space="0" w:color="auto"/>
            <w:right w:val="none" w:sz="0" w:space="0" w:color="auto"/>
          </w:divBdr>
        </w:div>
        <w:div w:id="1119109274">
          <w:marLeft w:val="0"/>
          <w:marRight w:val="0"/>
          <w:marTop w:val="0"/>
          <w:marBottom w:val="0"/>
          <w:divBdr>
            <w:top w:val="none" w:sz="0" w:space="0" w:color="auto"/>
            <w:left w:val="none" w:sz="0" w:space="0" w:color="auto"/>
            <w:bottom w:val="none" w:sz="0" w:space="0" w:color="auto"/>
            <w:right w:val="none" w:sz="0" w:space="0" w:color="auto"/>
          </w:divBdr>
        </w:div>
        <w:div w:id="2080206428">
          <w:marLeft w:val="0"/>
          <w:marRight w:val="0"/>
          <w:marTop w:val="0"/>
          <w:marBottom w:val="0"/>
          <w:divBdr>
            <w:top w:val="none" w:sz="0" w:space="0" w:color="auto"/>
            <w:left w:val="none" w:sz="0" w:space="0" w:color="auto"/>
            <w:bottom w:val="none" w:sz="0" w:space="0" w:color="auto"/>
            <w:right w:val="none" w:sz="0" w:space="0" w:color="auto"/>
          </w:divBdr>
        </w:div>
      </w:divsChild>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77126072">
      <w:bodyDiv w:val="1"/>
      <w:marLeft w:val="0"/>
      <w:marRight w:val="0"/>
      <w:marTop w:val="0"/>
      <w:marBottom w:val="0"/>
      <w:divBdr>
        <w:top w:val="none" w:sz="0" w:space="0" w:color="auto"/>
        <w:left w:val="none" w:sz="0" w:space="0" w:color="auto"/>
        <w:bottom w:val="none" w:sz="0" w:space="0" w:color="auto"/>
        <w:right w:val="none" w:sz="0" w:space="0" w:color="auto"/>
      </w:divBdr>
    </w:div>
    <w:div w:id="1580478763">
      <w:bodyDiv w:val="1"/>
      <w:marLeft w:val="0"/>
      <w:marRight w:val="0"/>
      <w:marTop w:val="0"/>
      <w:marBottom w:val="0"/>
      <w:divBdr>
        <w:top w:val="none" w:sz="0" w:space="0" w:color="auto"/>
        <w:left w:val="none" w:sz="0" w:space="0" w:color="auto"/>
        <w:bottom w:val="none" w:sz="0" w:space="0" w:color="auto"/>
        <w:right w:val="none" w:sz="0" w:space="0" w:color="auto"/>
      </w:divBdr>
      <w:divsChild>
        <w:div w:id="985429218">
          <w:marLeft w:val="0"/>
          <w:marRight w:val="0"/>
          <w:marTop w:val="0"/>
          <w:marBottom w:val="0"/>
          <w:divBdr>
            <w:top w:val="none" w:sz="0" w:space="0" w:color="auto"/>
            <w:left w:val="none" w:sz="0" w:space="0" w:color="auto"/>
            <w:bottom w:val="none" w:sz="0" w:space="0" w:color="auto"/>
            <w:right w:val="none" w:sz="0" w:space="0" w:color="auto"/>
          </w:divBdr>
        </w:div>
        <w:div w:id="657391847">
          <w:marLeft w:val="0"/>
          <w:marRight w:val="0"/>
          <w:marTop w:val="0"/>
          <w:marBottom w:val="0"/>
          <w:divBdr>
            <w:top w:val="none" w:sz="0" w:space="0" w:color="auto"/>
            <w:left w:val="none" w:sz="0" w:space="0" w:color="auto"/>
            <w:bottom w:val="none" w:sz="0" w:space="0" w:color="auto"/>
            <w:right w:val="none" w:sz="0" w:space="0" w:color="auto"/>
          </w:divBdr>
        </w:div>
        <w:div w:id="864169707">
          <w:marLeft w:val="0"/>
          <w:marRight w:val="0"/>
          <w:marTop w:val="0"/>
          <w:marBottom w:val="0"/>
          <w:divBdr>
            <w:top w:val="none" w:sz="0" w:space="0" w:color="auto"/>
            <w:left w:val="none" w:sz="0" w:space="0" w:color="auto"/>
            <w:bottom w:val="none" w:sz="0" w:space="0" w:color="auto"/>
            <w:right w:val="none" w:sz="0" w:space="0" w:color="auto"/>
          </w:divBdr>
        </w:div>
        <w:div w:id="2054233344">
          <w:marLeft w:val="0"/>
          <w:marRight w:val="0"/>
          <w:marTop w:val="0"/>
          <w:marBottom w:val="0"/>
          <w:divBdr>
            <w:top w:val="none" w:sz="0" w:space="0" w:color="auto"/>
            <w:left w:val="none" w:sz="0" w:space="0" w:color="auto"/>
            <w:bottom w:val="none" w:sz="0" w:space="0" w:color="auto"/>
            <w:right w:val="none" w:sz="0" w:space="0" w:color="auto"/>
          </w:divBdr>
        </w:div>
        <w:div w:id="584072991">
          <w:marLeft w:val="0"/>
          <w:marRight w:val="0"/>
          <w:marTop w:val="0"/>
          <w:marBottom w:val="0"/>
          <w:divBdr>
            <w:top w:val="none" w:sz="0" w:space="0" w:color="auto"/>
            <w:left w:val="none" w:sz="0" w:space="0" w:color="auto"/>
            <w:bottom w:val="none" w:sz="0" w:space="0" w:color="auto"/>
            <w:right w:val="none" w:sz="0" w:space="0" w:color="auto"/>
          </w:divBdr>
        </w:div>
        <w:div w:id="515733250">
          <w:marLeft w:val="0"/>
          <w:marRight w:val="0"/>
          <w:marTop w:val="0"/>
          <w:marBottom w:val="0"/>
          <w:divBdr>
            <w:top w:val="none" w:sz="0" w:space="0" w:color="auto"/>
            <w:left w:val="none" w:sz="0" w:space="0" w:color="auto"/>
            <w:bottom w:val="none" w:sz="0" w:space="0" w:color="auto"/>
            <w:right w:val="none" w:sz="0" w:space="0" w:color="auto"/>
          </w:divBdr>
        </w:div>
        <w:div w:id="850755274">
          <w:marLeft w:val="0"/>
          <w:marRight w:val="0"/>
          <w:marTop w:val="0"/>
          <w:marBottom w:val="0"/>
          <w:divBdr>
            <w:top w:val="none" w:sz="0" w:space="0" w:color="auto"/>
            <w:left w:val="none" w:sz="0" w:space="0" w:color="auto"/>
            <w:bottom w:val="none" w:sz="0" w:space="0" w:color="auto"/>
            <w:right w:val="none" w:sz="0" w:space="0" w:color="auto"/>
          </w:divBdr>
        </w:div>
        <w:div w:id="1182208538">
          <w:marLeft w:val="0"/>
          <w:marRight w:val="0"/>
          <w:marTop w:val="0"/>
          <w:marBottom w:val="0"/>
          <w:divBdr>
            <w:top w:val="none" w:sz="0" w:space="0" w:color="auto"/>
            <w:left w:val="none" w:sz="0" w:space="0" w:color="auto"/>
            <w:bottom w:val="none" w:sz="0" w:space="0" w:color="auto"/>
            <w:right w:val="none" w:sz="0" w:space="0" w:color="auto"/>
          </w:divBdr>
        </w:div>
        <w:div w:id="1837987407">
          <w:marLeft w:val="0"/>
          <w:marRight w:val="0"/>
          <w:marTop w:val="0"/>
          <w:marBottom w:val="0"/>
          <w:divBdr>
            <w:top w:val="none" w:sz="0" w:space="0" w:color="auto"/>
            <w:left w:val="none" w:sz="0" w:space="0" w:color="auto"/>
            <w:bottom w:val="none" w:sz="0" w:space="0" w:color="auto"/>
            <w:right w:val="none" w:sz="0" w:space="0" w:color="auto"/>
          </w:divBdr>
        </w:div>
      </w:divsChild>
    </w:div>
    <w:div w:id="1584532404">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38671914">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900939650">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sChild>
    </w:div>
    <w:div w:id="1670596077">
      <w:bodyDiv w:val="1"/>
      <w:marLeft w:val="0"/>
      <w:marRight w:val="0"/>
      <w:marTop w:val="0"/>
      <w:marBottom w:val="0"/>
      <w:divBdr>
        <w:top w:val="none" w:sz="0" w:space="0" w:color="auto"/>
        <w:left w:val="none" w:sz="0" w:space="0" w:color="auto"/>
        <w:bottom w:val="none" w:sz="0" w:space="0" w:color="auto"/>
        <w:right w:val="none" w:sz="0" w:space="0" w:color="auto"/>
      </w:divBdr>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43530174">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 w:id="56414275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43213242">
          <w:marLeft w:val="0"/>
          <w:marRight w:val="0"/>
          <w:marTop w:val="0"/>
          <w:marBottom w:val="0"/>
          <w:divBdr>
            <w:top w:val="none" w:sz="0" w:space="0" w:color="auto"/>
            <w:left w:val="none" w:sz="0" w:space="0" w:color="auto"/>
            <w:bottom w:val="none" w:sz="0" w:space="0" w:color="auto"/>
            <w:right w:val="none" w:sz="0" w:space="0" w:color="auto"/>
          </w:divBdr>
        </w:div>
        <w:div w:id="74671331">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81479022">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1345859811">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sChild>
    </w:div>
    <w:div w:id="1860852215">
      <w:bodyDiv w:val="1"/>
      <w:marLeft w:val="0"/>
      <w:marRight w:val="0"/>
      <w:marTop w:val="0"/>
      <w:marBottom w:val="0"/>
      <w:divBdr>
        <w:top w:val="none" w:sz="0" w:space="0" w:color="auto"/>
        <w:left w:val="none" w:sz="0" w:space="0" w:color="auto"/>
        <w:bottom w:val="none" w:sz="0" w:space="0" w:color="auto"/>
        <w:right w:val="none" w:sz="0" w:space="0" w:color="auto"/>
      </w:divBdr>
    </w:div>
    <w:div w:id="1896235104">
      <w:bodyDiv w:val="1"/>
      <w:marLeft w:val="0"/>
      <w:marRight w:val="0"/>
      <w:marTop w:val="0"/>
      <w:marBottom w:val="0"/>
      <w:divBdr>
        <w:top w:val="none" w:sz="0" w:space="0" w:color="auto"/>
        <w:left w:val="none" w:sz="0" w:space="0" w:color="auto"/>
        <w:bottom w:val="none" w:sz="0" w:space="0" w:color="auto"/>
        <w:right w:val="none" w:sz="0" w:space="0" w:color="auto"/>
      </w:divBdr>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41064722">
      <w:bodyDiv w:val="1"/>
      <w:marLeft w:val="0"/>
      <w:marRight w:val="0"/>
      <w:marTop w:val="0"/>
      <w:marBottom w:val="0"/>
      <w:divBdr>
        <w:top w:val="none" w:sz="0" w:space="0" w:color="auto"/>
        <w:left w:val="none" w:sz="0" w:space="0" w:color="auto"/>
        <w:bottom w:val="none" w:sz="0" w:space="0" w:color="auto"/>
        <w:right w:val="none" w:sz="0" w:space="0" w:color="auto"/>
      </w:divBdr>
      <w:divsChild>
        <w:div w:id="497695160">
          <w:marLeft w:val="0"/>
          <w:marRight w:val="0"/>
          <w:marTop w:val="0"/>
          <w:marBottom w:val="0"/>
          <w:divBdr>
            <w:top w:val="none" w:sz="0" w:space="0" w:color="auto"/>
            <w:left w:val="none" w:sz="0" w:space="0" w:color="auto"/>
            <w:bottom w:val="none" w:sz="0" w:space="0" w:color="auto"/>
            <w:right w:val="none" w:sz="0" w:space="0" w:color="auto"/>
          </w:divBdr>
        </w:div>
        <w:div w:id="1852795962">
          <w:marLeft w:val="0"/>
          <w:marRight w:val="0"/>
          <w:marTop w:val="0"/>
          <w:marBottom w:val="0"/>
          <w:divBdr>
            <w:top w:val="none" w:sz="0" w:space="0" w:color="auto"/>
            <w:left w:val="none" w:sz="0" w:space="0" w:color="auto"/>
            <w:bottom w:val="none" w:sz="0" w:space="0" w:color="auto"/>
            <w:right w:val="none" w:sz="0" w:space="0" w:color="auto"/>
          </w:divBdr>
        </w:div>
        <w:div w:id="274558283">
          <w:marLeft w:val="0"/>
          <w:marRight w:val="0"/>
          <w:marTop w:val="0"/>
          <w:marBottom w:val="0"/>
          <w:divBdr>
            <w:top w:val="none" w:sz="0" w:space="0" w:color="auto"/>
            <w:left w:val="none" w:sz="0" w:space="0" w:color="auto"/>
            <w:bottom w:val="none" w:sz="0" w:space="0" w:color="auto"/>
            <w:right w:val="none" w:sz="0" w:space="0" w:color="auto"/>
          </w:divBdr>
        </w:div>
        <w:div w:id="31733640">
          <w:marLeft w:val="0"/>
          <w:marRight w:val="0"/>
          <w:marTop w:val="0"/>
          <w:marBottom w:val="0"/>
          <w:divBdr>
            <w:top w:val="none" w:sz="0" w:space="0" w:color="auto"/>
            <w:left w:val="none" w:sz="0" w:space="0" w:color="auto"/>
            <w:bottom w:val="none" w:sz="0" w:space="0" w:color="auto"/>
            <w:right w:val="none" w:sz="0" w:space="0" w:color="auto"/>
          </w:divBdr>
        </w:div>
        <w:div w:id="37628599">
          <w:marLeft w:val="0"/>
          <w:marRight w:val="0"/>
          <w:marTop w:val="0"/>
          <w:marBottom w:val="0"/>
          <w:divBdr>
            <w:top w:val="none" w:sz="0" w:space="0" w:color="auto"/>
            <w:left w:val="none" w:sz="0" w:space="0" w:color="auto"/>
            <w:bottom w:val="none" w:sz="0" w:space="0" w:color="auto"/>
            <w:right w:val="none" w:sz="0" w:space="0" w:color="auto"/>
          </w:divBdr>
        </w:div>
        <w:div w:id="1139303539">
          <w:marLeft w:val="0"/>
          <w:marRight w:val="0"/>
          <w:marTop w:val="0"/>
          <w:marBottom w:val="0"/>
          <w:divBdr>
            <w:top w:val="none" w:sz="0" w:space="0" w:color="auto"/>
            <w:left w:val="none" w:sz="0" w:space="0" w:color="auto"/>
            <w:bottom w:val="none" w:sz="0" w:space="0" w:color="auto"/>
            <w:right w:val="none" w:sz="0" w:space="0" w:color="auto"/>
          </w:divBdr>
        </w:div>
        <w:div w:id="757867834">
          <w:marLeft w:val="0"/>
          <w:marRight w:val="0"/>
          <w:marTop w:val="0"/>
          <w:marBottom w:val="0"/>
          <w:divBdr>
            <w:top w:val="none" w:sz="0" w:space="0" w:color="auto"/>
            <w:left w:val="none" w:sz="0" w:space="0" w:color="auto"/>
            <w:bottom w:val="none" w:sz="0" w:space="0" w:color="auto"/>
            <w:right w:val="none" w:sz="0" w:space="0" w:color="auto"/>
          </w:divBdr>
        </w:div>
        <w:div w:id="869224700">
          <w:marLeft w:val="0"/>
          <w:marRight w:val="0"/>
          <w:marTop w:val="0"/>
          <w:marBottom w:val="0"/>
          <w:divBdr>
            <w:top w:val="none" w:sz="0" w:space="0" w:color="auto"/>
            <w:left w:val="none" w:sz="0" w:space="0" w:color="auto"/>
            <w:bottom w:val="none" w:sz="0" w:space="0" w:color="auto"/>
            <w:right w:val="none" w:sz="0" w:space="0" w:color="auto"/>
          </w:divBdr>
        </w:div>
      </w:divsChild>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20589739">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1645625257">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44555972">
      <w:bodyDiv w:val="1"/>
      <w:marLeft w:val="0"/>
      <w:marRight w:val="0"/>
      <w:marTop w:val="0"/>
      <w:marBottom w:val="0"/>
      <w:divBdr>
        <w:top w:val="none" w:sz="0" w:space="0" w:color="auto"/>
        <w:left w:val="none" w:sz="0" w:space="0" w:color="auto"/>
        <w:bottom w:val="none" w:sz="0" w:space="0" w:color="auto"/>
        <w:right w:val="none" w:sz="0" w:space="0" w:color="auto"/>
      </w:divBdr>
    </w:div>
    <w:div w:id="2061392220">
      <w:bodyDiv w:val="1"/>
      <w:marLeft w:val="0"/>
      <w:marRight w:val="0"/>
      <w:marTop w:val="0"/>
      <w:marBottom w:val="0"/>
      <w:divBdr>
        <w:top w:val="none" w:sz="0" w:space="0" w:color="auto"/>
        <w:left w:val="none" w:sz="0" w:space="0" w:color="auto"/>
        <w:bottom w:val="none" w:sz="0" w:space="0" w:color="auto"/>
        <w:right w:val="none" w:sz="0" w:space="0" w:color="auto"/>
      </w:divBdr>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545377">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77459876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 w:id="21160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C843-2637-4C63-9104-0C073DC9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21893</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2018-05-02T08:42:00Z</dcterms:created>
  <dcterms:modified xsi:type="dcterms:W3CDTF">2018-05-06T09:23:00Z</dcterms:modified>
</cp:coreProperties>
</file>