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7603282B" w14:textId="1A300D41" w:rsidR="00832D1E" w:rsidRDefault="002F6A50" w:rsidP="00F64CF9">
      <w:pPr>
        <w:pStyle w:val="1"/>
        <w:contextualSpacing/>
        <w:rPr>
          <w:rtl/>
        </w:rPr>
      </w:pPr>
      <w:r>
        <w:rPr>
          <w:rFonts w:hint="cs"/>
          <w:rtl/>
        </w:rPr>
        <w:t>2</w:t>
      </w:r>
      <w:r w:rsidR="00EB5CAE">
        <w:rPr>
          <w:rFonts w:hint="cs"/>
          <w:rtl/>
        </w:rPr>
        <w:t>5</w:t>
      </w:r>
      <w:r w:rsidR="001019AC">
        <w:rPr>
          <w:rFonts w:hint="cs"/>
          <w:rtl/>
        </w:rPr>
        <w:t xml:space="preserve"> </w:t>
      </w:r>
      <w:r w:rsidR="00EB5CAE">
        <w:rPr>
          <w:rFonts w:asciiTheme="minorBidi" w:hAnsiTheme="minorBidi" w:hint="cs"/>
          <w:rtl/>
        </w:rPr>
        <w:t>חזרת הש"ץ</w:t>
      </w:r>
      <w:r w:rsidR="009479A3">
        <w:rPr>
          <w:rFonts w:hint="cs"/>
          <w:rtl/>
        </w:rPr>
        <w:t xml:space="preserve"> </w:t>
      </w:r>
      <w:r w:rsidR="009479A3">
        <w:rPr>
          <w:rtl/>
        </w:rPr>
        <w:t>–</w:t>
      </w:r>
      <w:r w:rsidR="009479A3">
        <w:rPr>
          <w:rFonts w:hint="cs"/>
          <w:rtl/>
        </w:rPr>
        <w:t xml:space="preserve"> חלק א' </w:t>
      </w:r>
      <w:bookmarkStart w:id="0" w:name="_GoBack"/>
      <w:bookmarkEnd w:id="0"/>
    </w:p>
    <w:p w14:paraId="3413A669" w14:textId="77777777" w:rsidR="00F64CF9" w:rsidRPr="00F64CF9" w:rsidRDefault="00F64CF9" w:rsidP="00F64CF9">
      <w:pPr>
        <w:rPr>
          <w:rtl/>
        </w:rPr>
      </w:pPr>
    </w:p>
    <w:p w14:paraId="54AA54B9" w14:textId="77777777" w:rsidR="00EB5CAE" w:rsidRDefault="00EB5CAE" w:rsidP="00EB5CAE">
      <w:pPr>
        <w:rPr>
          <w:rtl/>
        </w:rPr>
      </w:pPr>
      <w:r>
        <w:rPr>
          <w:rFonts w:hint="cs"/>
          <w:rtl/>
        </w:rPr>
        <w:t>הגמרא (ראש השנה לד ע"ב) מלמדת שאחרי שהציבור מתפלל תפילת השמונה</w:t>
      </w:r>
      <w:r>
        <w:t>-</w:t>
      </w:r>
      <w:r>
        <w:rPr>
          <w:rFonts w:hint="cs"/>
          <w:rtl/>
        </w:rPr>
        <w:t>עשרה בלחש, חוזר שליח הציבור על התפילה בקול רם, כדי להוציא לידי חובה את אלה שאינם מסוגלים להתפלל בעצמם:</w:t>
      </w:r>
    </w:p>
    <w:p w14:paraId="258119AC" w14:textId="77777777" w:rsidR="00EB5CAE" w:rsidRDefault="00EB5CAE" w:rsidP="00EB5CAE">
      <w:pPr>
        <w:pStyle w:val="a9"/>
        <w:rPr>
          <w:rtl/>
        </w:rPr>
      </w:pPr>
      <w:r>
        <w:rPr>
          <w:rFonts w:hint="cs"/>
          <w:rtl/>
        </w:rPr>
        <w:t>אמר</w:t>
      </w:r>
      <w:r>
        <w:rPr>
          <w:rtl/>
        </w:rPr>
        <w:t xml:space="preserve"> </w:t>
      </w:r>
      <w:r>
        <w:rPr>
          <w:rFonts w:hint="cs"/>
          <w:rtl/>
        </w:rPr>
        <w:t>להם</w:t>
      </w:r>
      <w:r>
        <w:rPr>
          <w:rtl/>
        </w:rPr>
        <w:t xml:space="preserve"> </w:t>
      </w:r>
      <w:r>
        <w:rPr>
          <w:rFonts w:hint="cs"/>
          <w:rtl/>
        </w:rPr>
        <w:t>רבן</w:t>
      </w:r>
      <w:r>
        <w:rPr>
          <w:rtl/>
        </w:rPr>
        <w:t xml:space="preserve"> </w:t>
      </w:r>
      <w:r>
        <w:rPr>
          <w:rFonts w:hint="cs"/>
          <w:rtl/>
        </w:rPr>
        <w:t>גמליאל</w:t>
      </w:r>
      <w:r>
        <w:rPr>
          <w:rtl/>
        </w:rPr>
        <w:t xml:space="preserve">: </w:t>
      </w:r>
      <w:r>
        <w:rPr>
          <w:rFonts w:hint="cs"/>
          <w:rtl/>
        </w:rPr>
        <w:t>לדבריכם</w:t>
      </w:r>
      <w:r>
        <w:rPr>
          <w:rtl/>
        </w:rPr>
        <w:t xml:space="preserve">, </w:t>
      </w:r>
      <w:r>
        <w:rPr>
          <w:rFonts w:hint="cs"/>
          <w:rtl/>
        </w:rPr>
        <w:t>למה</w:t>
      </w:r>
      <w:r>
        <w:rPr>
          <w:rtl/>
        </w:rPr>
        <w:t xml:space="preserve"> </w:t>
      </w:r>
      <w:r>
        <w:rPr>
          <w:rFonts w:hint="cs"/>
          <w:rtl/>
        </w:rPr>
        <w:t>שליח</w:t>
      </w:r>
      <w:r>
        <w:rPr>
          <w:rtl/>
        </w:rPr>
        <w:t xml:space="preserve"> </w:t>
      </w:r>
      <w:r>
        <w:rPr>
          <w:rFonts w:hint="cs"/>
          <w:rtl/>
        </w:rPr>
        <w:t>ציבור</w:t>
      </w:r>
      <w:r>
        <w:rPr>
          <w:rtl/>
        </w:rPr>
        <w:t xml:space="preserve"> </w:t>
      </w:r>
      <w:r>
        <w:rPr>
          <w:rFonts w:hint="cs"/>
          <w:rtl/>
        </w:rPr>
        <w:t>יורד</w:t>
      </w:r>
      <w:r>
        <w:rPr>
          <w:rtl/>
        </w:rPr>
        <w:t xml:space="preserve"> </w:t>
      </w:r>
      <w:r>
        <w:rPr>
          <w:rFonts w:hint="cs"/>
          <w:rtl/>
        </w:rPr>
        <w:t>לפני</w:t>
      </w:r>
      <w:r>
        <w:rPr>
          <w:rtl/>
        </w:rPr>
        <w:t xml:space="preserve"> </w:t>
      </w:r>
      <w:r>
        <w:rPr>
          <w:rFonts w:hint="cs"/>
          <w:rtl/>
        </w:rPr>
        <w:t>התיבה</w:t>
      </w:r>
      <w:r>
        <w:rPr>
          <w:rtl/>
        </w:rPr>
        <w:t xml:space="preserve">? </w:t>
      </w:r>
      <w:r>
        <w:rPr>
          <w:rFonts w:hint="cs"/>
          <w:rtl/>
        </w:rPr>
        <w:t>אמרו</w:t>
      </w:r>
      <w:r>
        <w:rPr>
          <w:rtl/>
        </w:rPr>
        <w:t xml:space="preserve"> </w:t>
      </w:r>
      <w:r>
        <w:rPr>
          <w:rFonts w:hint="cs"/>
          <w:rtl/>
        </w:rPr>
        <w:t>לו</w:t>
      </w:r>
      <w:r>
        <w:rPr>
          <w:rtl/>
        </w:rPr>
        <w:t xml:space="preserve">: </w:t>
      </w:r>
      <w:r>
        <w:rPr>
          <w:rFonts w:hint="cs"/>
          <w:rtl/>
        </w:rPr>
        <w:t>כדי</w:t>
      </w:r>
      <w:r>
        <w:rPr>
          <w:rtl/>
        </w:rPr>
        <w:t xml:space="preserve"> </w:t>
      </w:r>
      <w:r>
        <w:rPr>
          <w:rFonts w:hint="cs"/>
          <w:rtl/>
        </w:rPr>
        <w:t>להוציא</w:t>
      </w:r>
      <w:r>
        <w:rPr>
          <w:rtl/>
        </w:rPr>
        <w:t xml:space="preserve"> </w:t>
      </w:r>
      <w:r>
        <w:rPr>
          <w:rFonts w:hint="cs"/>
          <w:rtl/>
        </w:rPr>
        <w:t>את</w:t>
      </w:r>
      <w:r>
        <w:rPr>
          <w:rtl/>
        </w:rPr>
        <w:t xml:space="preserve"> </w:t>
      </w:r>
      <w:r>
        <w:rPr>
          <w:rFonts w:hint="cs"/>
          <w:rtl/>
        </w:rPr>
        <w:t>שאינו</w:t>
      </w:r>
      <w:r>
        <w:rPr>
          <w:rtl/>
        </w:rPr>
        <w:t xml:space="preserve"> </w:t>
      </w:r>
      <w:r>
        <w:rPr>
          <w:rFonts w:hint="cs"/>
          <w:rtl/>
        </w:rPr>
        <w:t>בקי.</w:t>
      </w:r>
    </w:p>
    <w:p w14:paraId="64C29481" w14:textId="73295EF9" w:rsidR="00EB5CAE" w:rsidRDefault="00EB5CAE" w:rsidP="00EB5CAE">
      <w:pPr>
        <w:rPr>
          <w:rtl/>
        </w:rPr>
      </w:pPr>
      <w:r>
        <w:rPr>
          <w:rFonts w:hint="cs"/>
          <w:rtl/>
        </w:rPr>
        <w:t>בפרק זה נעסוק בטעמה של חזרת הש"ץ ובטיבה, מידת הרלוונטיות של חזרת הש"ץ בימינו, בשאלה אם ניתן לסמוך על חזרת הש"ץ כדי לצאת לידי חובת תפילה, ובאילו נסיבות.</w:t>
      </w:r>
    </w:p>
    <w:p w14:paraId="152D63C8" w14:textId="77777777" w:rsidR="00EB5CAE" w:rsidRDefault="00EB5CAE" w:rsidP="00EB5CAE">
      <w:pPr>
        <w:rPr>
          <w:rtl/>
        </w:rPr>
      </w:pPr>
    </w:p>
    <w:p w14:paraId="17C7FB79" w14:textId="77777777" w:rsidR="00EB5CAE" w:rsidRDefault="00EB5CAE" w:rsidP="00EB5CAE">
      <w:pPr>
        <w:pStyle w:val="2"/>
        <w:rPr>
          <w:rtl/>
        </w:rPr>
      </w:pPr>
      <w:bookmarkStart w:id="1" w:name="_Toc371432888"/>
      <w:r w:rsidRPr="00464AD0">
        <w:rPr>
          <w:rtl/>
        </w:rPr>
        <w:t>מטרתה של חזרת</w:t>
      </w:r>
      <w:r>
        <w:rPr>
          <w:rFonts w:hint="cs"/>
          <w:rtl/>
        </w:rPr>
        <w:t xml:space="preserve"> </w:t>
      </w:r>
      <w:r>
        <w:rPr>
          <w:rtl/>
        </w:rPr>
        <w:t>הש"ץ</w:t>
      </w:r>
      <w:bookmarkEnd w:id="1"/>
      <w:r>
        <w:rPr>
          <w:rtl/>
        </w:rPr>
        <w:t xml:space="preserve"> </w:t>
      </w:r>
    </w:p>
    <w:p w14:paraId="6E0705EE" w14:textId="77777777" w:rsidR="00EB5CAE" w:rsidRDefault="00EB5CAE" w:rsidP="00EB5CAE">
      <w:pPr>
        <w:rPr>
          <w:rtl/>
        </w:rPr>
      </w:pPr>
      <w:r>
        <w:rPr>
          <w:rFonts w:hint="cs"/>
          <w:rtl/>
        </w:rPr>
        <w:t>מכיוון שהגמרא אומרת ששליח הציבור חוזר על תפילת שמונה-עשרה כדי להוציא לידי חובה את אלה שאינם מסוגלים להתפלל בעצמם, האם ישנם מקרים בהם יהיה מיותר או אפילו לא מתאים לומר חזרת הש"ץ?</w:t>
      </w:r>
    </w:p>
    <w:p w14:paraId="1E7B6569" w14:textId="77777777" w:rsidR="00EB5CAE" w:rsidRDefault="00EB5CAE" w:rsidP="00EB5CAE">
      <w:pPr>
        <w:rPr>
          <w:rtl/>
        </w:rPr>
      </w:pPr>
      <w:r>
        <w:rPr>
          <w:rFonts w:hint="cs"/>
          <w:rtl/>
        </w:rPr>
        <w:t xml:space="preserve">הרמב"ם (פאר הדור סימן קמח; ראה גם בית יוסף או"ח סימן קמח) מגן על הנוהג לחזור על שמונה-עשרה גם כאשר הציבור כולו בקיא בתפילה. הרמב"ם סובר שמכיוון שחכמים תיקנו את חזרת הש"ץ כחלק בלתי נפרד מהתפילה, מעמדה אינו שונה מזה של הקידוש הנאמר בבית הכנסת בערבי שבת (פסחים </w:t>
      </w:r>
      <w:proofErr w:type="spellStart"/>
      <w:r>
        <w:rPr>
          <w:rFonts w:hint="cs"/>
          <w:rtl/>
        </w:rPr>
        <w:t>קא</w:t>
      </w:r>
      <w:proofErr w:type="spellEnd"/>
      <w:r>
        <w:rPr>
          <w:rFonts w:hint="cs"/>
          <w:rtl/>
        </w:rPr>
        <w:t xml:space="preserve"> ע"א), שהונהג בתחילה בשביל אורחים שסעדו בבית הכנסת אחרי התפילה, או מאמירת החזרה המקוצרת "מעין שבע" בערב שבת, שתוקנה כדי להאריך את התפילה ולהבטיח שהמאחרים לא יאלצו לחזור לביתם לבד (שבת כד ע"ב). שתי תפילות אלה נאמרות עד היום. (יש לציין כי הראשונים אכן דנים בשאלה אם צריך לומר קידוש בתפילה כאשר אין אורחים שסועדים בבית הכנסת).</w:t>
      </w:r>
    </w:p>
    <w:p w14:paraId="7EEE40FC" w14:textId="77777777" w:rsidR="00EB5CAE" w:rsidRDefault="00EB5CAE" w:rsidP="00EB5CAE">
      <w:pPr>
        <w:rPr>
          <w:rtl/>
        </w:rPr>
      </w:pPr>
      <w:r>
        <w:rPr>
          <w:rFonts w:hint="cs"/>
          <w:rtl/>
        </w:rPr>
        <w:t xml:space="preserve">על אף תמיכתו הנחרצת של הרמב"ם באמירת חזרת הש"ץ גם כשתפקידה המקורי כבר אינו מתקיים, הרמב"ם עצמו ביטל את חזרת הש"ץ! רבי דוד בן שלמה אבן </w:t>
      </w:r>
      <w:proofErr w:type="spellStart"/>
      <w:r>
        <w:rPr>
          <w:rFonts w:hint="cs"/>
          <w:rtl/>
        </w:rPr>
        <w:t>זמרא</w:t>
      </w:r>
      <w:proofErr w:type="spellEnd"/>
      <w:r>
        <w:rPr>
          <w:rFonts w:hint="cs"/>
          <w:rtl/>
        </w:rPr>
        <w:t xml:space="preserve"> (1479</w:t>
      </w:r>
      <w:r>
        <w:rPr>
          <w:rtl/>
        </w:rPr>
        <w:t>–</w:t>
      </w:r>
      <w:r>
        <w:rPr>
          <w:rFonts w:hint="cs"/>
          <w:rtl/>
        </w:rPr>
        <w:t xml:space="preserve">1573), </w:t>
      </w:r>
      <w:proofErr w:type="spellStart"/>
      <w:r>
        <w:rPr>
          <w:rFonts w:hint="cs"/>
          <w:rtl/>
        </w:rPr>
        <w:t>הרדב"ז</w:t>
      </w:r>
      <w:proofErr w:type="spellEnd"/>
      <w:r>
        <w:rPr>
          <w:rFonts w:hint="cs"/>
          <w:rtl/>
        </w:rPr>
        <w:t xml:space="preserve">, שכיהן כרב הראשי של מצרים במשך יותר מארבעים שנה וכתב פירוש על חלקים מהמשנה תורה, מביא תקנה שפרסם הרמב"ם (שו"ת </w:t>
      </w:r>
      <w:proofErr w:type="spellStart"/>
      <w:r>
        <w:rPr>
          <w:rFonts w:hint="cs"/>
          <w:rtl/>
        </w:rPr>
        <w:t>הרדב"ז</w:t>
      </w:r>
      <w:proofErr w:type="spellEnd"/>
      <w:r>
        <w:rPr>
          <w:rFonts w:hint="cs"/>
          <w:rtl/>
        </w:rPr>
        <w:t xml:space="preserve"> חלק ד סימן צד), במקור בערבית:</w:t>
      </w:r>
    </w:p>
    <w:p w14:paraId="15400D91" w14:textId="77777777" w:rsidR="00EB5CAE" w:rsidRDefault="00EB5CAE" w:rsidP="00EB5CAE">
      <w:pPr>
        <w:pStyle w:val="a9"/>
        <w:rPr>
          <w:rtl/>
        </w:rPr>
      </w:pPr>
      <w:r>
        <w:rPr>
          <w:rFonts w:hint="cs"/>
          <w:rtl/>
        </w:rPr>
        <w:t>ראוי</w:t>
      </w:r>
      <w:r>
        <w:rPr>
          <w:rtl/>
        </w:rPr>
        <w:t xml:space="preserve"> </w:t>
      </w:r>
      <w:r>
        <w:rPr>
          <w:rFonts w:hint="cs"/>
          <w:rtl/>
        </w:rPr>
        <w:t>בזמננו</w:t>
      </w:r>
      <w:r>
        <w:rPr>
          <w:rtl/>
        </w:rPr>
        <w:t xml:space="preserve"> </w:t>
      </w:r>
      <w:r>
        <w:rPr>
          <w:rFonts w:hint="cs"/>
          <w:rtl/>
        </w:rPr>
        <w:t>שלא</w:t>
      </w:r>
      <w:r>
        <w:rPr>
          <w:rtl/>
        </w:rPr>
        <w:t xml:space="preserve"> </w:t>
      </w:r>
      <w:r>
        <w:rPr>
          <w:rFonts w:hint="cs"/>
          <w:rtl/>
        </w:rPr>
        <w:t>יתפללו</w:t>
      </w:r>
      <w:r>
        <w:rPr>
          <w:rtl/>
        </w:rPr>
        <w:t xml:space="preserve"> </w:t>
      </w:r>
      <w:r>
        <w:rPr>
          <w:rFonts w:hint="cs"/>
          <w:rtl/>
        </w:rPr>
        <w:t>[שמונה-עשרה] בלחש</w:t>
      </w:r>
      <w:r>
        <w:rPr>
          <w:rtl/>
        </w:rPr>
        <w:t xml:space="preserve"> </w:t>
      </w:r>
      <w:r>
        <w:rPr>
          <w:rFonts w:hint="cs"/>
          <w:rtl/>
        </w:rPr>
        <w:t>ואח</w:t>
      </w:r>
      <w:r>
        <w:rPr>
          <w:rtl/>
        </w:rPr>
        <w:t>"</w:t>
      </w:r>
      <w:r>
        <w:rPr>
          <w:rFonts w:hint="cs"/>
          <w:rtl/>
        </w:rPr>
        <w:t>כ</w:t>
      </w:r>
      <w:r>
        <w:rPr>
          <w:rtl/>
        </w:rPr>
        <w:t xml:space="preserve"> </w:t>
      </w:r>
      <w:r>
        <w:rPr>
          <w:rFonts w:hint="cs"/>
          <w:rtl/>
        </w:rPr>
        <w:t>בקול</w:t>
      </w:r>
      <w:r>
        <w:rPr>
          <w:rtl/>
        </w:rPr>
        <w:t xml:space="preserve"> </w:t>
      </w:r>
      <w:r>
        <w:rPr>
          <w:rFonts w:hint="cs"/>
          <w:rtl/>
        </w:rPr>
        <w:t>רם</w:t>
      </w:r>
      <w:r>
        <w:rPr>
          <w:rtl/>
        </w:rPr>
        <w:t xml:space="preserve"> </w:t>
      </w:r>
      <w:r>
        <w:rPr>
          <w:rFonts w:hint="cs"/>
          <w:rtl/>
        </w:rPr>
        <w:t>לפי</w:t>
      </w:r>
      <w:r>
        <w:rPr>
          <w:rtl/>
        </w:rPr>
        <w:t xml:space="preserve"> </w:t>
      </w:r>
      <w:r>
        <w:rPr>
          <w:rFonts w:hint="cs"/>
          <w:rtl/>
        </w:rPr>
        <w:t>שכשיחזור</w:t>
      </w:r>
      <w:r>
        <w:rPr>
          <w:rtl/>
        </w:rPr>
        <w:t xml:space="preserve"> </w:t>
      </w:r>
      <w:r>
        <w:rPr>
          <w:rFonts w:hint="cs"/>
          <w:rtl/>
        </w:rPr>
        <w:t>שליח</w:t>
      </w:r>
      <w:r>
        <w:rPr>
          <w:rtl/>
        </w:rPr>
        <w:t xml:space="preserve"> </w:t>
      </w:r>
      <w:r>
        <w:rPr>
          <w:rFonts w:hint="cs"/>
          <w:rtl/>
        </w:rPr>
        <w:t>ציבור</w:t>
      </w:r>
      <w:r>
        <w:rPr>
          <w:rtl/>
        </w:rPr>
        <w:t xml:space="preserve"> </w:t>
      </w:r>
      <w:r>
        <w:rPr>
          <w:rFonts w:hint="cs"/>
          <w:rtl/>
        </w:rPr>
        <w:t>להתפלל</w:t>
      </w:r>
      <w:r>
        <w:rPr>
          <w:rtl/>
        </w:rPr>
        <w:t xml:space="preserve"> </w:t>
      </w:r>
      <w:r>
        <w:rPr>
          <w:rFonts w:hint="cs"/>
          <w:rtl/>
        </w:rPr>
        <w:t>בקול</w:t>
      </w:r>
      <w:r>
        <w:rPr>
          <w:rtl/>
        </w:rPr>
        <w:t xml:space="preserve"> </w:t>
      </w:r>
      <w:r>
        <w:rPr>
          <w:rFonts w:hint="cs"/>
          <w:rtl/>
        </w:rPr>
        <w:t>רם</w:t>
      </w:r>
      <w:r>
        <w:rPr>
          <w:rtl/>
        </w:rPr>
        <w:t xml:space="preserve"> </w:t>
      </w:r>
      <w:r>
        <w:rPr>
          <w:rFonts w:hint="cs"/>
          <w:rtl/>
        </w:rPr>
        <w:t>כל</w:t>
      </w:r>
      <w:r>
        <w:rPr>
          <w:rtl/>
        </w:rPr>
        <w:t xml:space="preserve"> </w:t>
      </w:r>
      <w:r>
        <w:rPr>
          <w:rFonts w:hint="cs"/>
          <w:rtl/>
        </w:rPr>
        <w:t>מי</w:t>
      </w:r>
      <w:r>
        <w:rPr>
          <w:rtl/>
        </w:rPr>
        <w:t xml:space="preserve"> </w:t>
      </w:r>
      <w:r>
        <w:rPr>
          <w:rFonts w:hint="cs"/>
          <w:rtl/>
        </w:rPr>
        <w:t>שהתפלל</w:t>
      </w:r>
      <w:r>
        <w:rPr>
          <w:rtl/>
        </w:rPr>
        <w:t xml:space="preserve"> </w:t>
      </w:r>
      <w:r>
        <w:rPr>
          <w:rFonts w:hint="cs"/>
          <w:rtl/>
        </w:rPr>
        <w:t>ויצא</w:t>
      </w:r>
      <w:r>
        <w:rPr>
          <w:rtl/>
        </w:rPr>
        <w:t xml:space="preserve"> </w:t>
      </w:r>
      <w:r>
        <w:rPr>
          <w:rFonts w:hint="cs"/>
          <w:rtl/>
        </w:rPr>
        <w:t>ידי</w:t>
      </w:r>
      <w:r>
        <w:rPr>
          <w:rtl/>
        </w:rPr>
        <w:t xml:space="preserve"> </w:t>
      </w:r>
      <w:r>
        <w:rPr>
          <w:rFonts w:hint="cs"/>
          <w:rtl/>
        </w:rPr>
        <w:t>חובתו</w:t>
      </w:r>
      <w:r>
        <w:rPr>
          <w:rtl/>
        </w:rPr>
        <w:t xml:space="preserve"> </w:t>
      </w:r>
      <w:r>
        <w:rPr>
          <w:rFonts w:hint="cs"/>
          <w:rtl/>
        </w:rPr>
        <w:t>יהפוך</w:t>
      </w:r>
      <w:r>
        <w:rPr>
          <w:rtl/>
        </w:rPr>
        <w:t xml:space="preserve"> </w:t>
      </w:r>
      <w:r>
        <w:rPr>
          <w:rFonts w:hint="cs"/>
          <w:rtl/>
        </w:rPr>
        <w:t>פניו</w:t>
      </w:r>
      <w:r>
        <w:rPr>
          <w:rtl/>
        </w:rPr>
        <w:t xml:space="preserve"> </w:t>
      </w:r>
      <w:r>
        <w:rPr>
          <w:rFonts w:hint="cs"/>
          <w:rtl/>
        </w:rPr>
        <w:t>לספר</w:t>
      </w:r>
      <w:r>
        <w:rPr>
          <w:rtl/>
        </w:rPr>
        <w:t xml:space="preserve"> </w:t>
      </w:r>
      <w:r>
        <w:rPr>
          <w:rFonts w:hint="cs"/>
          <w:rtl/>
        </w:rPr>
        <w:t>עם</w:t>
      </w:r>
      <w:r>
        <w:rPr>
          <w:rtl/>
        </w:rPr>
        <w:t xml:space="preserve"> </w:t>
      </w:r>
      <w:proofErr w:type="spellStart"/>
      <w:r>
        <w:rPr>
          <w:rFonts w:hint="cs"/>
          <w:rtl/>
        </w:rPr>
        <w:t>חבירו</w:t>
      </w:r>
      <w:proofErr w:type="spellEnd"/>
      <w:r>
        <w:rPr>
          <w:rtl/>
        </w:rPr>
        <w:t xml:space="preserve"> </w:t>
      </w:r>
      <w:r>
        <w:rPr>
          <w:rFonts w:hint="cs"/>
          <w:rtl/>
        </w:rPr>
        <w:t>או</w:t>
      </w:r>
      <w:r>
        <w:rPr>
          <w:rtl/>
        </w:rPr>
        <w:t xml:space="preserve"> </w:t>
      </w:r>
      <w:r>
        <w:rPr>
          <w:rFonts w:hint="cs"/>
          <w:rtl/>
        </w:rPr>
        <w:t>לשיחה</w:t>
      </w:r>
      <w:r>
        <w:rPr>
          <w:rtl/>
        </w:rPr>
        <w:t xml:space="preserve"> </w:t>
      </w:r>
      <w:r>
        <w:rPr>
          <w:rFonts w:hint="cs"/>
          <w:rtl/>
        </w:rPr>
        <w:t>בטלה... אלא</w:t>
      </w:r>
      <w:r>
        <w:rPr>
          <w:rtl/>
        </w:rPr>
        <w:t xml:space="preserve"> </w:t>
      </w:r>
      <w:r>
        <w:rPr>
          <w:rFonts w:hint="cs"/>
          <w:rtl/>
        </w:rPr>
        <w:t>יתפללו</w:t>
      </w:r>
      <w:r>
        <w:rPr>
          <w:rtl/>
        </w:rPr>
        <w:t xml:space="preserve"> </w:t>
      </w:r>
      <w:r>
        <w:rPr>
          <w:rFonts w:hint="cs"/>
          <w:rtl/>
        </w:rPr>
        <w:t>הכל</w:t>
      </w:r>
      <w:r>
        <w:rPr>
          <w:rtl/>
        </w:rPr>
        <w:t xml:space="preserve"> </w:t>
      </w:r>
      <w:r>
        <w:rPr>
          <w:rFonts w:hint="cs"/>
          <w:rtl/>
        </w:rPr>
        <w:t>אחר</w:t>
      </w:r>
      <w:r>
        <w:rPr>
          <w:rtl/>
        </w:rPr>
        <w:t xml:space="preserve"> </w:t>
      </w:r>
      <w:r>
        <w:rPr>
          <w:rFonts w:hint="cs"/>
          <w:rtl/>
        </w:rPr>
        <w:t>שליח</w:t>
      </w:r>
      <w:r>
        <w:rPr>
          <w:rtl/>
        </w:rPr>
        <w:t xml:space="preserve"> </w:t>
      </w:r>
      <w:r>
        <w:rPr>
          <w:rFonts w:hint="cs"/>
          <w:rtl/>
        </w:rPr>
        <w:t>ציבור</w:t>
      </w:r>
      <w:r>
        <w:rPr>
          <w:rtl/>
        </w:rPr>
        <w:t xml:space="preserve"> </w:t>
      </w:r>
      <w:r>
        <w:rPr>
          <w:rFonts w:hint="cs"/>
          <w:rtl/>
        </w:rPr>
        <w:t>תפילה</w:t>
      </w:r>
      <w:r>
        <w:rPr>
          <w:rtl/>
        </w:rPr>
        <w:t xml:space="preserve"> </w:t>
      </w:r>
      <w:r>
        <w:rPr>
          <w:rFonts w:hint="cs"/>
          <w:rtl/>
        </w:rPr>
        <w:t>אחת</w:t>
      </w:r>
      <w:r>
        <w:rPr>
          <w:rtl/>
        </w:rPr>
        <w:t xml:space="preserve"> </w:t>
      </w:r>
      <w:r>
        <w:rPr>
          <w:rFonts w:hint="cs"/>
          <w:rtl/>
        </w:rPr>
        <w:t>בקדושה,</w:t>
      </w:r>
      <w:r>
        <w:rPr>
          <w:rtl/>
        </w:rPr>
        <w:t xml:space="preserve"> </w:t>
      </w:r>
      <w:r>
        <w:rPr>
          <w:rFonts w:hint="cs"/>
          <w:rtl/>
        </w:rPr>
        <w:t>כל</w:t>
      </w:r>
      <w:r>
        <w:rPr>
          <w:rtl/>
        </w:rPr>
        <w:t xml:space="preserve"> </w:t>
      </w:r>
      <w:r>
        <w:rPr>
          <w:rFonts w:hint="cs"/>
          <w:rtl/>
        </w:rPr>
        <w:t>מי</w:t>
      </w:r>
      <w:r>
        <w:rPr>
          <w:rtl/>
        </w:rPr>
        <w:t xml:space="preserve"> </w:t>
      </w:r>
      <w:r>
        <w:rPr>
          <w:rFonts w:hint="cs"/>
          <w:rtl/>
        </w:rPr>
        <w:t>שיודע</w:t>
      </w:r>
      <w:r>
        <w:rPr>
          <w:rtl/>
        </w:rPr>
        <w:t xml:space="preserve"> </w:t>
      </w:r>
      <w:r>
        <w:rPr>
          <w:rFonts w:hint="cs"/>
          <w:rtl/>
        </w:rPr>
        <w:t>להתפלל</w:t>
      </w:r>
      <w:r>
        <w:rPr>
          <w:rtl/>
        </w:rPr>
        <w:t xml:space="preserve"> </w:t>
      </w:r>
      <w:r>
        <w:rPr>
          <w:rFonts w:hint="cs"/>
          <w:rtl/>
        </w:rPr>
        <w:t>יתפלל</w:t>
      </w:r>
      <w:r>
        <w:rPr>
          <w:rtl/>
        </w:rPr>
        <w:t xml:space="preserve"> </w:t>
      </w:r>
      <w:r>
        <w:rPr>
          <w:rFonts w:hint="cs"/>
          <w:rtl/>
        </w:rPr>
        <w:t>עמו</w:t>
      </w:r>
      <w:r>
        <w:rPr>
          <w:rtl/>
        </w:rPr>
        <w:t xml:space="preserve"> </w:t>
      </w:r>
      <w:r>
        <w:rPr>
          <w:rFonts w:hint="cs"/>
          <w:rtl/>
        </w:rPr>
        <w:t>בלחש</w:t>
      </w:r>
      <w:r>
        <w:rPr>
          <w:rtl/>
        </w:rPr>
        <w:t xml:space="preserve"> </w:t>
      </w:r>
      <w:r>
        <w:rPr>
          <w:rFonts w:hint="cs"/>
          <w:rtl/>
        </w:rPr>
        <w:t>והבלתי</w:t>
      </w:r>
      <w:r>
        <w:rPr>
          <w:rtl/>
        </w:rPr>
        <w:t xml:space="preserve"> </w:t>
      </w:r>
      <w:r>
        <w:rPr>
          <w:rFonts w:hint="cs"/>
          <w:rtl/>
        </w:rPr>
        <w:t>בקיאים</w:t>
      </w:r>
      <w:r>
        <w:rPr>
          <w:rtl/>
        </w:rPr>
        <w:t xml:space="preserve"> </w:t>
      </w:r>
      <w:r>
        <w:rPr>
          <w:rFonts w:hint="cs"/>
          <w:rtl/>
        </w:rPr>
        <w:t>ישמעו</w:t>
      </w:r>
      <w:r>
        <w:rPr>
          <w:rtl/>
        </w:rPr>
        <w:t xml:space="preserve"> </w:t>
      </w:r>
      <w:r>
        <w:rPr>
          <w:rFonts w:hint="cs"/>
          <w:rtl/>
        </w:rPr>
        <w:t>ויכרעו</w:t>
      </w:r>
      <w:r>
        <w:rPr>
          <w:rtl/>
        </w:rPr>
        <w:t xml:space="preserve"> </w:t>
      </w:r>
      <w:r>
        <w:rPr>
          <w:rFonts w:hint="cs"/>
          <w:rtl/>
        </w:rPr>
        <w:t>כולם</w:t>
      </w:r>
      <w:r>
        <w:rPr>
          <w:rtl/>
        </w:rPr>
        <w:t xml:space="preserve"> </w:t>
      </w:r>
      <w:r>
        <w:rPr>
          <w:rFonts w:hint="cs"/>
          <w:rtl/>
        </w:rPr>
        <w:t>עם</w:t>
      </w:r>
      <w:r>
        <w:rPr>
          <w:rtl/>
        </w:rPr>
        <w:t xml:space="preserve"> </w:t>
      </w:r>
      <w:r>
        <w:rPr>
          <w:rFonts w:hint="cs"/>
          <w:rtl/>
        </w:rPr>
        <w:t>שליח</w:t>
      </w:r>
      <w:r>
        <w:rPr>
          <w:rtl/>
        </w:rPr>
        <w:t xml:space="preserve"> </w:t>
      </w:r>
      <w:r>
        <w:rPr>
          <w:rFonts w:hint="cs"/>
          <w:rtl/>
        </w:rPr>
        <w:t>ציבור</w:t>
      </w:r>
      <w:r>
        <w:rPr>
          <w:rtl/>
        </w:rPr>
        <w:t xml:space="preserve"> </w:t>
      </w:r>
      <w:r>
        <w:rPr>
          <w:rFonts w:hint="cs"/>
          <w:rtl/>
        </w:rPr>
        <w:t>ופני</w:t>
      </w:r>
      <w:r>
        <w:rPr>
          <w:rtl/>
        </w:rPr>
        <w:t xml:space="preserve"> </w:t>
      </w:r>
      <w:r>
        <w:rPr>
          <w:rFonts w:hint="cs"/>
          <w:rtl/>
        </w:rPr>
        <w:t>כל</w:t>
      </w:r>
      <w:r>
        <w:rPr>
          <w:rtl/>
        </w:rPr>
        <w:t xml:space="preserve"> </w:t>
      </w:r>
      <w:r>
        <w:rPr>
          <w:rFonts w:hint="cs"/>
          <w:rtl/>
        </w:rPr>
        <w:t>העם</w:t>
      </w:r>
      <w:r>
        <w:rPr>
          <w:rtl/>
        </w:rPr>
        <w:t xml:space="preserve"> </w:t>
      </w:r>
      <w:r>
        <w:rPr>
          <w:rFonts w:hint="cs"/>
          <w:rtl/>
        </w:rPr>
        <w:t>אל</w:t>
      </w:r>
      <w:r>
        <w:rPr>
          <w:rtl/>
        </w:rPr>
        <w:t xml:space="preserve"> </w:t>
      </w:r>
      <w:r>
        <w:rPr>
          <w:rFonts w:hint="cs"/>
          <w:rtl/>
        </w:rPr>
        <w:t>ההיכל</w:t>
      </w:r>
      <w:r>
        <w:rPr>
          <w:rtl/>
        </w:rPr>
        <w:t xml:space="preserve"> </w:t>
      </w:r>
      <w:r>
        <w:rPr>
          <w:rFonts w:hint="cs"/>
          <w:rtl/>
        </w:rPr>
        <w:t>בכוונה</w:t>
      </w:r>
      <w:r>
        <w:rPr>
          <w:rtl/>
        </w:rPr>
        <w:t xml:space="preserve"> </w:t>
      </w:r>
      <w:r>
        <w:rPr>
          <w:rFonts w:hint="cs"/>
          <w:rtl/>
        </w:rPr>
        <w:t>ויצאו</w:t>
      </w:r>
      <w:r>
        <w:rPr>
          <w:rtl/>
        </w:rPr>
        <w:t xml:space="preserve"> </w:t>
      </w:r>
      <w:r>
        <w:rPr>
          <w:rFonts w:hint="cs"/>
          <w:rtl/>
        </w:rPr>
        <w:t>כולם</w:t>
      </w:r>
      <w:r>
        <w:rPr>
          <w:rtl/>
        </w:rPr>
        <w:t xml:space="preserve"> </w:t>
      </w:r>
      <w:r>
        <w:rPr>
          <w:rFonts w:hint="cs"/>
          <w:rtl/>
        </w:rPr>
        <w:t>ידי</w:t>
      </w:r>
      <w:r>
        <w:rPr>
          <w:rtl/>
        </w:rPr>
        <w:t xml:space="preserve"> </w:t>
      </w:r>
      <w:r>
        <w:rPr>
          <w:rFonts w:hint="cs"/>
          <w:rtl/>
        </w:rPr>
        <w:t>חובתן</w:t>
      </w:r>
      <w:r>
        <w:rPr>
          <w:rtl/>
        </w:rPr>
        <w:t xml:space="preserve"> </w:t>
      </w:r>
      <w:r>
        <w:rPr>
          <w:rFonts w:hint="cs"/>
          <w:rtl/>
        </w:rPr>
        <w:t>ויהיה</w:t>
      </w:r>
      <w:r>
        <w:rPr>
          <w:rtl/>
        </w:rPr>
        <w:t xml:space="preserve"> </w:t>
      </w:r>
      <w:r>
        <w:rPr>
          <w:rFonts w:hint="cs"/>
          <w:rtl/>
        </w:rPr>
        <w:t>הדבר</w:t>
      </w:r>
      <w:r>
        <w:rPr>
          <w:rtl/>
        </w:rPr>
        <w:t xml:space="preserve"> </w:t>
      </w:r>
      <w:r>
        <w:rPr>
          <w:rFonts w:hint="cs"/>
          <w:rtl/>
        </w:rPr>
        <w:t>הולך</w:t>
      </w:r>
      <w:r>
        <w:rPr>
          <w:rtl/>
        </w:rPr>
        <w:t xml:space="preserve"> </w:t>
      </w:r>
      <w:r>
        <w:rPr>
          <w:rFonts w:hint="cs"/>
          <w:rtl/>
        </w:rPr>
        <w:t>על</w:t>
      </w:r>
      <w:r>
        <w:rPr>
          <w:rtl/>
        </w:rPr>
        <w:t xml:space="preserve"> </w:t>
      </w:r>
      <w:r>
        <w:rPr>
          <w:rFonts w:hint="cs"/>
          <w:rtl/>
        </w:rPr>
        <w:t>נכון</w:t>
      </w:r>
      <w:r>
        <w:rPr>
          <w:rtl/>
        </w:rPr>
        <w:t xml:space="preserve"> </w:t>
      </w:r>
      <w:r>
        <w:rPr>
          <w:rFonts w:hint="cs"/>
          <w:rtl/>
        </w:rPr>
        <w:t>ויושר</w:t>
      </w:r>
      <w:r>
        <w:rPr>
          <w:rtl/>
        </w:rPr>
        <w:t xml:space="preserve"> </w:t>
      </w:r>
      <w:r>
        <w:rPr>
          <w:rFonts w:hint="cs"/>
          <w:rtl/>
        </w:rPr>
        <w:t>וימנע</w:t>
      </w:r>
      <w:r>
        <w:rPr>
          <w:rtl/>
        </w:rPr>
        <w:t xml:space="preserve"> </w:t>
      </w:r>
      <w:r>
        <w:rPr>
          <w:rFonts w:hint="cs"/>
          <w:rtl/>
        </w:rPr>
        <w:t>טורח</w:t>
      </w:r>
      <w:r>
        <w:rPr>
          <w:rtl/>
        </w:rPr>
        <w:t xml:space="preserve"> </w:t>
      </w:r>
      <w:r>
        <w:rPr>
          <w:rFonts w:hint="cs"/>
          <w:rtl/>
        </w:rPr>
        <w:t>האריכות</w:t>
      </w:r>
      <w:r>
        <w:rPr>
          <w:rtl/>
        </w:rPr>
        <w:t xml:space="preserve"> </w:t>
      </w:r>
      <w:r>
        <w:rPr>
          <w:rFonts w:hint="cs"/>
          <w:rtl/>
        </w:rPr>
        <w:t>ויוסר</w:t>
      </w:r>
      <w:r>
        <w:rPr>
          <w:rtl/>
        </w:rPr>
        <w:t xml:space="preserve"> </w:t>
      </w:r>
      <w:r>
        <w:rPr>
          <w:rFonts w:hint="cs"/>
          <w:rtl/>
        </w:rPr>
        <w:t>חלול</w:t>
      </w:r>
      <w:r>
        <w:rPr>
          <w:rtl/>
        </w:rPr>
        <w:t xml:space="preserve"> </w:t>
      </w:r>
      <w:r>
        <w:rPr>
          <w:rFonts w:hint="cs"/>
          <w:rtl/>
        </w:rPr>
        <w:t>השם</w:t>
      </w:r>
      <w:r>
        <w:rPr>
          <w:rtl/>
        </w:rPr>
        <w:t xml:space="preserve"> </w:t>
      </w:r>
      <w:r>
        <w:rPr>
          <w:rFonts w:hint="cs"/>
          <w:rtl/>
        </w:rPr>
        <w:t>שנתפשט</w:t>
      </w:r>
      <w:r>
        <w:rPr>
          <w:rtl/>
        </w:rPr>
        <w:t xml:space="preserve"> </w:t>
      </w:r>
      <w:r>
        <w:rPr>
          <w:rFonts w:hint="cs"/>
          <w:rtl/>
        </w:rPr>
        <w:t>בין</w:t>
      </w:r>
      <w:r>
        <w:rPr>
          <w:rtl/>
        </w:rPr>
        <w:t xml:space="preserve"> </w:t>
      </w:r>
      <w:proofErr w:type="spellStart"/>
      <w:r>
        <w:rPr>
          <w:rFonts w:hint="cs"/>
          <w:rtl/>
        </w:rPr>
        <w:t>העכו</w:t>
      </w:r>
      <w:r>
        <w:rPr>
          <w:rtl/>
        </w:rPr>
        <w:t>"</w:t>
      </w:r>
      <w:r>
        <w:rPr>
          <w:rFonts w:hint="cs"/>
          <w:rtl/>
        </w:rPr>
        <w:t>ם</w:t>
      </w:r>
      <w:proofErr w:type="spellEnd"/>
      <w:r>
        <w:rPr>
          <w:rtl/>
        </w:rPr>
        <w:t xml:space="preserve"> </w:t>
      </w:r>
      <w:r>
        <w:rPr>
          <w:rFonts w:hint="cs"/>
          <w:rtl/>
        </w:rPr>
        <w:t>שהיהודים</w:t>
      </w:r>
      <w:r>
        <w:rPr>
          <w:rtl/>
        </w:rPr>
        <w:t xml:space="preserve"> </w:t>
      </w:r>
      <w:r>
        <w:rPr>
          <w:rFonts w:hint="cs"/>
          <w:rtl/>
        </w:rPr>
        <w:t>רוקקים</w:t>
      </w:r>
      <w:r>
        <w:rPr>
          <w:rtl/>
        </w:rPr>
        <w:t xml:space="preserve"> </w:t>
      </w:r>
      <w:proofErr w:type="spellStart"/>
      <w:r>
        <w:rPr>
          <w:rFonts w:hint="cs"/>
          <w:rtl/>
        </w:rPr>
        <w:t>וכחים</w:t>
      </w:r>
      <w:proofErr w:type="spellEnd"/>
      <w:r>
        <w:rPr>
          <w:rtl/>
        </w:rPr>
        <w:t xml:space="preserve"> </w:t>
      </w:r>
      <w:r>
        <w:rPr>
          <w:rFonts w:hint="cs"/>
          <w:rtl/>
        </w:rPr>
        <w:t>ומספרים</w:t>
      </w:r>
      <w:r>
        <w:rPr>
          <w:rtl/>
        </w:rPr>
        <w:t xml:space="preserve"> </w:t>
      </w:r>
      <w:r>
        <w:rPr>
          <w:rFonts w:hint="cs"/>
          <w:rtl/>
        </w:rPr>
        <w:t>בתוך</w:t>
      </w:r>
      <w:r>
        <w:rPr>
          <w:rtl/>
        </w:rPr>
        <w:t xml:space="preserve"> </w:t>
      </w:r>
      <w:r>
        <w:rPr>
          <w:rFonts w:hint="cs"/>
          <w:rtl/>
        </w:rPr>
        <w:t>תפילתם,</w:t>
      </w:r>
      <w:r>
        <w:rPr>
          <w:rtl/>
        </w:rPr>
        <w:t xml:space="preserve"> </w:t>
      </w:r>
      <w:r>
        <w:rPr>
          <w:rFonts w:hint="cs"/>
          <w:rtl/>
        </w:rPr>
        <w:t>שהרי</w:t>
      </w:r>
      <w:r>
        <w:rPr>
          <w:rtl/>
        </w:rPr>
        <w:t xml:space="preserve"> </w:t>
      </w:r>
      <w:r>
        <w:rPr>
          <w:rFonts w:hint="cs"/>
          <w:rtl/>
        </w:rPr>
        <w:t>הם</w:t>
      </w:r>
      <w:r>
        <w:rPr>
          <w:rtl/>
        </w:rPr>
        <w:t xml:space="preserve"> </w:t>
      </w:r>
      <w:r>
        <w:rPr>
          <w:rFonts w:hint="cs"/>
          <w:rtl/>
        </w:rPr>
        <w:t>רואים</w:t>
      </w:r>
      <w:r>
        <w:rPr>
          <w:rtl/>
        </w:rPr>
        <w:t xml:space="preserve"> </w:t>
      </w:r>
      <w:r>
        <w:rPr>
          <w:rFonts w:hint="cs"/>
          <w:rtl/>
        </w:rPr>
        <w:t>זה</w:t>
      </w:r>
      <w:r>
        <w:rPr>
          <w:rtl/>
        </w:rPr>
        <w:t xml:space="preserve"> </w:t>
      </w:r>
      <w:r>
        <w:rPr>
          <w:rFonts w:hint="cs"/>
          <w:rtl/>
        </w:rPr>
        <w:t>תמיד</w:t>
      </w:r>
      <w:r>
        <w:rPr>
          <w:rtl/>
        </w:rPr>
        <w:t xml:space="preserve"> </w:t>
      </w:r>
      <w:r>
        <w:rPr>
          <w:rFonts w:hint="cs"/>
          <w:rtl/>
        </w:rPr>
        <w:t>ומעידים</w:t>
      </w:r>
      <w:r>
        <w:rPr>
          <w:rtl/>
        </w:rPr>
        <w:t xml:space="preserve"> </w:t>
      </w:r>
      <w:r>
        <w:rPr>
          <w:rFonts w:hint="cs"/>
          <w:rtl/>
        </w:rPr>
        <w:t>עליו,</w:t>
      </w:r>
      <w:r>
        <w:rPr>
          <w:rtl/>
        </w:rPr>
        <w:t xml:space="preserve"> </w:t>
      </w:r>
      <w:r>
        <w:rPr>
          <w:rFonts w:hint="cs"/>
          <w:rtl/>
        </w:rPr>
        <w:t>וזה</w:t>
      </w:r>
      <w:r>
        <w:rPr>
          <w:rtl/>
        </w:rPr>
        <w:t xml:space="preserve"> </w:t>
      </w:r>
      <w:r>
        <w:rPr>
          <w:rFonts w:hint="cs"/>
          <w:rtl/>
        </w:rPr>
        <w:t>היותר</w:t>
      </w:r>
      <w:r>
        <w:rPr>
          <w:rtl/>
        </w:rPr>
        <w:t xml:space="preserve"> </w:t>
      </w:r>
      <w:r>
        <w:rPr>
          <w:rFonts w:hint="cs"/>
          <w:rtl/>
        </w:rPr>
        <w:t>נכון</w:t>
      </w:r>
      <w:r>
        <w:rPr>
          <w:rtl/>
        </w:rPr>
        <w:t xml:space="preserve"> </w:t>
      </w:r>
      <w:r>
        <w:rPr>
          <w:rFonts w:hint="cs"/>
          <w:rtl/>
        </w:rPr>
        <w:t>וראוי</w:t>
      </w:r>
      <w:r>
        <w:rPr>
          <w:rtl/>
        </w:rPr>
        <w:t xml:space="preserve"> </w:t>
      </w:r>
      <w:r>
        <w:rPr>
          <w:rFonts w:hint="cs"/>
          <w:rtl/>
        </w:rPr>
        <w:t>אצלי</w:t>
      </w:r>
      <w:r>
        <w:rPr>
          <w:rtl/>
        </w:rPr>
        <w:t xml:space="preserve"> </w:t>
      </w:r>
      <w:r>
        <w:rPr>
          <w:rFonts w:hint="cs"/>
          <w:rtl/>
        </w:rPr>
        <w:t>באלו</w:t>
      </w:r>
      <w:r>
        <w:rPr>
          <w:rtl/>
        </w:rPr>
        <w:t xml:space="preserve"> </w:t>
      </w:r>
      <w:r>
        <w:rPr>
          <w:rFonts w:hint="cs"/>
          <w:rtl/>
        </w:rPr>
        <w:t>הזמנים</w:t>
      </w:r>
      <w:r>
        <w:rPr>
          <w:rtl/>
        </w:rPr>
        <w:t xml:space="preserve"> </w:t>
      </w:r>
      <w:r>
        <w:rPr>
          <w:rFonts w:hint="cs"/>
          <w:rtl/>
        </w:rPr>
        <w:t>מצד</w:t>
      </w:r>
      <w:r>
        <w:rPr>
          <w:rtl/>
        </w:rPr>
        <w:t xml:space="preserve"> </w:t>
      </w:r>
      <w:r>
        <w:rPr>
          <w:rFonts w:hint="cs"/>
          <w:rtl/>
        </w:rPr>
        <w:t>הסיבות</w:t>
      </w:r>
      <w:r>
        <w:rPr>
          <w:rtl/>
        </w:rPr>
        <w:t xml:space="preserve"> </w:t>
      </w:r>
      <w:r>
        <w:rPr>
          <w:rFonts w:hint="cs"/>
          <w:rtl/>
        </w:rPr>
        <w:t>שזכרתי</w:t>
      </w:r>
      <w:r>
        <w:rPr>
          <w:rtl/>
        </w:rPr>
        <w:t>.</w:t>
      </w:r>
    </w:p>
    <w:p w14:paraId="55553DA1" w14:textId="77777777" w:rsidR="00EB5CAE" w:rsidRDefault="00EB5CAE" w:rsidP="00EB5CAE">
      <w:pPr>
        <w:rPr>
          <w:rtl/>
        </w:rPr>
      </w:pPr>
      <w:r>
        <w:rPr>
          <w:rFonts w:hint="cs"/>
          <w:rtl/>
        </w:rPr>
        <w:t xml:space="preserve">כך גם בנו של הרמב"ם, רבי אברהם בן הרמב"ם, שדבריו מובאים אף הם </w:t>
      </w:r>
      <w:proofErr w:type="spellStart"/>
      <w:r>
        <w:rPr>
          <w:rFonts w:hint="cs"/>
          <w:rtl/>
        </w:rPr>
        <w:t>בשו"ת</w:t>
      </w:r>
      <w:proofErr w:type="spellEnd"/>
      <w:r>
        <w:rPr>
          <w:rFonts w:hint="cs"/>
          <w:rtl/>
        </w:rPr>
        <w:t xml:space="preserve"> </w:t>
      </w:r>
      <w:proofErr w:type="spellStart"/>
      <w:r>
        <w:rPr>
          <w:rFonts w:hint="cs"/>
          <w:rtl/>
        </w:rPr>
        <w:t>הרדב"ז</w:t>
      </w:r>
      <w:proofErr w:type="spellEnd"/>
      <w:r>
        <w:rPr>
          <w:rFonts w:hint="cs"/>
          <w:rtl/>
        </w:rPr>
        <w:t>, מספר כי אביו ביטל את חזרת הש"ץ ומעיד כי "הסכימו</w:t>
      </w:r>
      <w:r>
        <w:rPr>
          <w:rtl/>
        </w:rPr>
        <w:t xml:space="preserve"> </w:t>
      </w:r>
      <w:r>
        <w:rPr>
          <w:rFonts w:hint="cs"/>
          <w:rtl/>
        </w:rPr>
        <w:t>עמו</w:t>
      </w:r>
      <w:r>
        <w:rPr>
          <w:rtl/>
        </w:rPr>
        <w:t xml:space="preserve"> </w:t>
      </w:r>
      <w:r>
        <w:rPr>
          <w:rFonts w:hint="cs"/>
          <w:rtl/>
        </w:rPr>
        <w:t>כל</w:t>
      </w:r>
      <w:r>
        <w:rPr>
          <w:rtl/>
        </w:rPr>
        <w:t xml:space="preserve"> </w:t>
      </w:r>
      <w:r>
        <w:rPr>
          <w:rFonts w:hint="cs"/>
          <w:rtl/>
        </w:rPr>
        <w:t>תלמידי</w:t>
      </w:r>
      <w:r>
        <w:rPr>
          <w:rtl/>
        </w:rPr>
        <w:t xml:space="preserve"> </w:t>
      </w:r>
      <w:r>
        <w:rPr>
          <w:rFonts w:hint="cs"/>
          <w:rtl/>
        </w:rPr>
        <w:t>חכמים</w:t>
      </w:r>
      <w:r>
        <w:rPr>
          <w:rtl/>
        </w:rPr>
        <w:t xml:space="preserve"> </w:t>
      </w:r>
      <w:r>
        <w:rPr>
          <w:rFonts w:hint="cs"/>
          <w:rtl/>
        </w:rPr>
        <w:t>שהיו</w:t>
      </w:r>
      <w:r>
        <w:rPr>
          <w:rtl/>
        </w:rPr>
        <w:t xml:space="preserve"> </w:t>
      </w:r>
      <w:r>
        <w:rPr>
          <w:rFonts w:hint="cs"/>
          <w:rtl/>
        </w:rPr>
        <w:t>בדורו</w:t>
      </w:r>
      <w:r>
        <w:rPr>
          <w:rtl/>
        </w:rPr>
        <w:t xml:space="preserve"> </w:t>
      </w:r>
      <w:r>
        <w:rPr>
          <w:rFonts w:hint="cs"/>
          <w:rtl/>
        </w:rPr>
        <w:t>וכל</w:t>
      </w:r>
      <w:r>
        <w:rPr>
          <w:rtl/>
        </w:rPr>
        <w:t xml:space="preserve"> </w:t>
      </w:r>
      <w:r>
        <w:rPr>
          <w:rFonts w:hint="cs"/>
          <w:rtl/>
        </w:rPr>
        <w:t>היושבים</w:t>
      </w:r>
      <w:r>
        <w:rPr>
          <w:rtl/>
        </w:rPr>
        <w:t xml:space="preserve"> </w:t>
      </w:r>
      <w:r>
        <w:rPr>
          <w:rFonts w:hint="cs"/>
          <w:rtl/>
        </w:rPr>
        <w:t>בבית</w:t>
      </w:r>
      <w:r>
        <w:rPr>
          <w:rtl/>
        </w:rPr>
        <w:t xml:space="preserve"> </w:t>
      </w:r>
      <w:r>
        <w:rPr>
          <w:rFonts w:hint="cs"/>
          <w:rtl/>
        </w:rPr>
        <w:t xml:space="preserve">מדרשו". </w:t>
      </w:r>
      <w:proofErr w:type="spellStart"/>
      <w:r>
        <w:rPr>
          <w:rFonts w:hint="cs"/>
          <w:rtl/>
        </w:rPr>
        <w:t>הראב"ם</w:t>
      </w:r>
      <w:proofErr w:type="spellEnd"/>
      <w:r>
        <w:rPr>
          <w:rFonts w:hint="cs"/>
          <w:rtl/>
        </w:rPr>
        <w:t xml:space="preserve"> כותב:</w:t>
      </w:r>
    </w:p>
    <w:p w14:paraId="422A2E0B" w14:textId="77777777" w:rsidR="00EB5CAE" w:rsidRDefault="00EB5CAE" w:rsidP="00C31C3D">
      <w:pPr>
        <w:pStyle w:val="a9"/>
        <w:rPr>
          <w:rtl/>
        </w:rPr>
      </w:pPr>
      <w:r>
        <w:rPr>
          <w:rFonts w:hint="cs"/>
          <w:rtl/>
        </w:rPr>
        <w:t>הוא</w:t>
      </w:r>
      <w:r>
        <w:rPr>
          <w:rtl/>
        </w:rPr>
        <w:t xml:space="preserve"> </w:t>
      </w:r>
      <w:r>
        <w:rPr>
          <w:rFonts w:hint="cs"/>
          <w:rtl/>
        </w:rPr>
        <w:t>שראה</w:t>
      </w:r>
      <w:r>
        <w:rPr>
          <w:rtl/>
        </w:rPr>
        <w:t xml:space="preserve"> </w:t>
      </w:r>
      <w:r>
        <w:rPr>
          <w:rFonts w:hint="cs"/>
          <w:rtl/>
        </w:rPr>
        <w:t>שחזרת</w:t>
      </w:r>
      <w:r>
        <w:rPr>
          <w:rtl/>
        </w:rPr>
        <w:t xml:space="preserve"> </w:t>
      </w:r>
      <w:r>
        <w:rPr>
          <w:rFonts w:hint="cs"/>
          <w:rtl/>
        </w:rPr>
        <w:t>שליח</w:t>
      </w:r>
      <w:r>
        <w:rPr>
          <w:rtl/>
        </w:rPr>
        <w:t xml:space="preserve"> </w:t>
      </w:r>
      <w:r>
        <w:rPr>
          <w:rFonts w:hint="cs"/>
          <w:rtl/>
        </w:rPr>
        <w:t>ציבור</w:t>
      </w:r>
      <w:r>
        <w:rPr>
          <w:rtl/>
        </w:rPr>
        <w:t xml:space="preserve"> </w:t>
      </w:r>
      <w:r>
        <w:rPr>
          <w:rFonts w:hint="cs"/>
          <w:rtl/>
        </w:rPr>
        <w:t>התפילה</w:t>
      </w:r>
      <w:r>
        <w:rPr>
          <w:rtl/>
        </w:rPr>
        <w:t xml:space="preserve"> </w:t>
      </w:r>
      <w:r>
        <w:rPr>
          <w:rFonts w:hint="cs"/>
          <w:rtl/>
        </w:rPr>
        <w:t>בקול</w:t>
      </w:r>
      <w:r>
        <w:rPr>
          <w:rtl/>
        </w:rPr>
        <w:t xml:space="preserve"> </w:t>
      </w:r>
      <w:r>
        <w:rPr>
          <w:rFonts w:hint="cs"/>
          <w:rtl/>
        </w:rPr>
        <w:t>רם</w:t>
      </w:r>
      <w:r>
        <w:rPr>
          <w:rtl/>
        </w:rPr>
        <w:t xml:space="preserve"> </w:t>
      </w:r>
      <w:r>
        <w:rPr>
          <w:rFonts w:hint="cs"/>
          <w:rtl/>
        </w:rPr>
        <w:t>אחר</w:t>
      </w:r>
      <w:r>
        <w:rPr>
          <w:rtl/>
        </w:rPr>
        <w:t xml:space="preserve"> </w:t>
      </w:r>
      <w:r>
        <w:rPr>
          <w:rFonts w:hint="cs"/>
          <w:rtl/>
        </w:rPr>
        <w:t>שהתפלל</w:t>
      </w:r>
      <w:r>
        <w:rPr>
          <w:rtl/>
        </w:rPr>
        <w:t xml:space="preserve"> </w:t>
      </w:r>
      <w:r>
        <w:rPr>
          <w:rFonts w:hint="cs"/>
          <w:rtl/>
        </w:rPr>
        <w:t>בלחש</w:t>
      </w:r>
      <w:r>
        <w:rPr>
          <w:rtl/>
        </w:rPr>
        <w:t xml:space="preserve"> </w:t>
      </w:r>
      <w:r>
        <w:rPr>
          <w:rFonts w:hint="cs"/>
          <w:rtl/>
        </w:rPr>
        <w:t>לא</w:t>
      </w:r>
      <w:r>
        <w:rPr>
          <w:rtl/>
        </w:rPr>
        <w:t xml:space="preserve"> </w:t>
      </w:r>
      <w:r>
        <w:rPr>
          <w:rFonts w:hint="cs"/>
          <w:rtl/>
        </w:rPr>
        <w:t>יקשיבו</w:t>
      </w:r>
      <w:r>
        <w:rPr>
          <w:rtl/>
        </w:rPr>
        <w:t xml:space="preserve"> </w:t>
      </w:r>
      <w:r>
        <w:rPr>
          <w:rFonts w:hint="cs"/>
          <w:rtl/>
        </w:rPr>
        <w:t>אליה</w:t>
      </w:r>
      <w:r>
        <w:rPr>
          <w:rtl/>
        </w:rPr>
        <w:t xml:space="preserve"> </w:t>
      </w:r>
      <w:r>
        <w:rPr>
          <w:rFonts w:hint="cs"/>
          <w:rtl/>
        </w:rPr>
        <w:t>כל</w:t>
      </w:r>
      <w:r>
        <w:rPr>
          <w:rtl/>
        </w:rPr>
        <w:t xml:space="preserve"> </w:t>
      </w:r>
      <w:r>
        <w:rPr>
          <w:rFonts w:hint="cs"/>
          <w:rtl/>
        </w:rPr>
        <w:t>העם</w:t>
      </w:r>
      <w:r>
        <w:rPr>
          <w:rtl/>
        </w:rPr>
        <w:t xml:space="preserve"> </w:t>
      </w:r>
      <w:r>
        <w:rPr>
          <w:rFonts w:hint="cs"/>
          <w:rtl/>
        </w:rPr>
        <w:t>לשמוע</w:t>
      </w:r>
      <w:r>
        <w:rPr>
          <w:rtl/>
        </w:rPr>
        <w:t xml:space="preserve"> </w:t>
      </w:r>
      <w:r>
        <w:rPr>
          <w:rFonts w:hint="cs"/>
          <w:rtl/>
        </w:rPr>
        <w:t>ממנו</w:t>
      </w:r>
      <w:r>
        <w:rPr>
          <w:rtl/>
        </w:rPr>
        <w:t xml:space="preserve"> </w:t>
      </w:r>
      <w:r>
        <w:rPr>
          <w:rFonts w:hint="cs"/>
          <w:rtl/>
        </w:rPr>
        <w:t>באימה</w:t>
      </w:r>
      <w:r>
        <w:rPr>
          <w:rtl/>
        </w:rPr>
        <w:t xml:space="preserve"> </w:t>
      </w:r>
      <w:r>
        <w:rPr>
          <w:rFonts w:hint="cs"/>
          <w:rtl/>
        </w:rPr>
        <w:t>ויראה</w:t>
      </w:r>
      <w:r>
        <w:rPr>
          <w:rtl/>
        </w:rPr>
        <w:t xml:space="preserve"> </w:t>
      </w:r>
      <w:r>
        <w:rPr>
          <w:rFonts w:hint="cs"/>
          <w:rtl/>
        </w:rPr>
        <w:t>וענווה</w:t>
      </w:r>
      <w:r>
        <w:rPr>
          <w:rtl/>
        </w:rPr>
        <w:t xml:space="preserve"> </w:t>
      </w:r>
      <w:r>
        <w:rPr>
          <w:rFonts w:hint="cs"/>
          <w:rtl/>
        </w:rPr>
        <w:t>בעמידתם</w:t>
      </w:r>
      <w:r>
        <w:rPr>
          <w:rtl/>
        </w:rPr>
        <w:t xml:space="preserve"> </w:t>
      </w:r>
      <w:r>
        <w:rPr>
          <w:rFonts w:hint="cs"/>
          <w:rtl/>
        </w:rPr>
        <w:t>לתפילה,</w:t>
      </w:r>
      <w:r>
        <w:rPr>
          <w:rtl/>
        </w:rPr>
        <w:t xml:space="preserve"> </w:t>
      </w:r>
      <w:r>
        <w:rPr>
          <w:rFonts w:hint="cs"/>
          <w:rtl/>
        </w:rPr>
        <w:t>אלא</w:t>
      </w:r>
      <w:r>
        <w:rPr>
          <w:rtl/>
        </w:rPr>
        <w:t xml:space="preserve"> </w:t>
      </w:r>
      <w:r>
        <w:rPr>
          <w:rFonts w:hint="cs"/>
          <w:rtl/>
        </w:rPr>
        <w:t>מספרים</w:t>
      </w:r>
      <w:r>
        <w:rPr>
          <w:rtl/>
        </w:rPr>
        <w:t xml:space="preserve"> </w:t>
      </w:r>
      <w:r>
        <w:rPr>
          <w:rFonts w:hint="cs"/>
          <w:rtl/>
        </w:rPr>
        <w:t>זה</w:t>
      </w:r>
      <w:r>
        <w:rPr>
          <w:rtl/>
        </w:rPr>
        <w:t xml:space="preserve"> </w:t>
      </w:r>
      <w:r>
        <w:rPr>
          <w:rFonts w:hint="cs"/>
          <w:rtl/>
        </w:rPr>
        <w:t>עם</w:t>
      </w:r>
      <w:r>
        <w:rPr>
          <w:rtl/>
        </w:rPr>
        <w:t xml:space="preserve"> </w:t>
      </w:r>
      <w:r>
        <w:rPr>
          <w:rFonts w:hint="cs"/>
          <w:rtl/>
        </w:rPr>
        <w:t>זה</w:t>
      </w:r>
      <w:r>
        <w:rPr>
          <w:rtl/>
        </w:rPr>
        <w:t xml:space="preserve"> </w:t>
      </w:r>
      <w:r>
        <w:rPr>
          <w:rFonts w:hint="cs"/>
          <w:rtl/>
        </w:rPr>
        <w:t>בשיחה...</w:t>
      </w:r>
      <w:r>
        <w:rPr>
          <w:rtl/>
        </w:rPr>
        <w:t xml:space="preserve"> </w:t>
      </w:r>
      <w:r>
        <w:rPr>
          <w:rFonts w:hint="cs"/>
          <w:rtl/>
        </w:rPr>
        <w:t>ואם</w:t>
      </w:r>
      <w:r>
        <w:rPr>
          <w:rtl/>
        </w:rPr>
        <w:t xml:space="preserve"> </w:t>
      </w:r>
      <w:r>
        <w:rPr>
          <w:rFonts w:hint="cs"/>
          <w:rtl/>
        </w:rPr>
        <w:t>כן</w:t>
      </w:r>
      <w:r>
        <w:rPr>
          <w:rtl/>
        </w:rPr>
        <w:t xml:space="preserve"> </w:t>
      </w:r>
      <w:r>
        <w:rPr>
          <w:rFonts w:hint="cs"/>
          <w:rtl/>
        </w:rPr>
        <w:t>יש</w:t>
      </w:r>
      <w:r>
        <w:rPr>
          <w:rtl/>
        </w:rPr>
        <w:t xml:space="preserve"> </w:t>
      </w:r>
      <w:r>
        <w:rPr>
          <w:rFonts w:hint="cs"/>
          <w:rtl/>
        </w:rPr>
        <w:t>בזה</w:t>
      </w:r>
      <w:r>
        <w:rPr>
          <w:rtl/>
        </w:rPr>
        <w:t xml:space="preserve"> </w:t>
      </w:r>
      <w:r>
        <w:rPr>
          <w:rFonts w:hint="cs"/>
          <w:rtl/>
        </w:rPr>
        <w:t>מכשול</w:t>
      </w:r>
      <w:r>
        <w:rPr>
          <w:rtl/>
        </w:rPr>
        <w:t xml:space="preserve"> </w:t>
      </w:r>
      <w:r>
        <w:rPr>
          <w:rFonts w:hint="cs"/>
          <w:rtl/>
        </w:rPr>
        <w:t>עוון</w:t>
      </w:r>
      <w:r>
        <w:rPr>
          <w:rtl/>
        </w:rPr>
        <w:t xml:space="preserve"> </w:t>
      </w:r>
      <w:r>
        <w:rPr>
          <w:rFonts w:hint="cs"/>
          <w:rtl/>
        </w:rPr>
        <w:t>גדול...</w:t>
      </w:r>
      <w:r>
        <w:rPr>
          <w:rtl/>
        </w:rPr>
        <w:t xml:space="preserve"> </w:t>
      </w:r>
      <w:r>
        <w:rPr>
          <w:rFonts w:hint="cs"/>
          <w:rtl/>
        </w:rPr>
        <w:t>יש</w:t>
      </w:r>
      <w:r>
        <w:rPr>
          <w:rtl/>
        </w:rPr>
        <w:t xml:space="preserve"> </w:t>
      </w:r>
      <w:r>
        <w:rPr>
          <w:rFonts w:hint="cs"/>
          <w:rtl/>
        </w:rPr>
        <w:t>בו</w:t>
      </w:r>
      <w:r>
        <w:rPr>
          <w:rtl/>
        </w:rPr>
        <w:t xml:space="preserve"> </w:t>
      </w:r>
      <w:r>
        <w:rPr>
          <w:rFonts w:hint="cs"/>
          <w:rtl/>
        </w:rPr>
        <w:t>זלזול</w:t>
      </w:r>
      <w:r>
        <w:rPr>
          <w:rtl/>
        </w:rPr>
        <w:t xml:space="preserve"> </w:t>
      </w:r>
      <w:r>
        <w:rPr>
          <w:rFonts w:hint="cs"/>
          <w:rtl/>
        </w:rPr>
        <w:t>כבוד</w:t>
      </w:r>
      <w:r>
        <w:rPr>
          <w:rtl/>
        </w:rPr>
        <w:t xml:space="preserve"> </w:t>
      </w:r>
      <w:r>
        <w:rPr>
          <w:rFonts w:hint="cs"/>
          <w:rtl/>
        </w:rPr>
        <w:t>שמים.</w:t>
      </w:r>
    </w:p>
    <w:p w14:paraId="67352CB1" w14:textId="77777777" w:rsidR="00EB5CAE" w:rsidRDefault="00EB5CAE" w:rsidP="00BA7A8D">
      <w:pPr>
        <w:rPr>
          <w:rtl/>
        </w:rPr>
      </w:pPr>
      <w:r>
        <w:rPr>
          <w:rFonts w:hint="cs"/>
          <w:rtl/>
        </w:rPr>
        <w:t xml:space="preserve">על פי תשובת </w:t>
      </w:r>
      <w:proofErr w:type="spellStart"/>
      <w:r>
        <w:rPr>
          <w:rFonts w:hint="cs"/>
          <w:rtl/>
        </w:rPr>
        <w:t>הרדב"ז</w:t>
      </w:r>
      <w:proofErr w:type="spellEnd"/>
      <w:r>
        <w:rPr>
          <w:rFonts w:hint="cs"/>
          <w:rtl/>
        </w:rPr>
        <w:t xml:space="preserve">, בשנת 1539 פרצה מחלוקת בין קהילה אחת שדבקה בתקנת הרמב"ם ובין קהילה אחרת שסברה שעל כל קהילות מצרים לנהוג כרוב העולם היהודי, על פי הקביעה התלמודית המקורית לומר חזרת הש"ץ לאחר תפילת הלחש. </w:t>
      </w:r>
      <w:proofErr w:type="spellStart"/>
      <w:r>
        <w:rPr>
          <w:rFonts w:hint="cs"/>
          <w:rtl/>
        </w:rPr>
        <w:t>הרדב"ז</w:t>
      </w:r>
      <w:proofErr w:type="spellEnd"/>
      <w:r>
        <w:rPr>
          <w:rFonts w:hint="cs"/>
          <w:rtl/>
        </w:rPr>
        <w:t xml:space="preserve"> פוסק כי תקנת הרמב"ם לא נועדה לשנות באופן קבוע את נוסח התפילה, אלא רק להקים גדר זמנית שתתקן מצב בעייתי שנוצר. בזמנים ובמקומות אחרים, בהם הקשיים שמהם חשש הרמב"ם אינם כה חמורים, על הקהילה לדבוק בהלכה המקורית לפיה יש לומר תפילת לחש וחזרת הש"ץ בקול רם.</w:t>
      </w:r>
    </w:p>
    <w:p w14:paraId="7E007430" w14:textId="40A1EF25" w:rsidR="00EB5CAE" w:rsidRDefault="00EB5CAE" w:rsidP="00BA7A8D">
      <w:pPr>
        <w:rPr>
          <w:rtl/>
        </w:rPr>
      </w:pPr>
      <w:r>
        <w:rPr>
          <w:rFonts w:hint="cs"/>
          <w:rtl/>
        </w:rPr>
        <w:t>אמנם ישנם מקרים בהם הציבור רשאי לקצר את חזרת הש"ץ, אך הראשונים והאחרונים תומכים כולם במנהג לומר חזרת הש"ץ מלאה כפי שנאמר בגמרא, בנסיבות רגילות כמובן.</w:t>
      </w:r>
    </w:p>
    <w:p w14:paraId="1F6031FD" w14:textId="77777777" w:rsidR="00BA7A8D" w:rsidRDefault="00BA7A8D" w:rsidP="00BA7A8D">
      <w:pPr>
        <w:rPr>
          <w:rtl/>
        </w:rPr>
      </w:pPr>
    </w:p>
    <w:p w14:paraId="7276593C" w14:textId="77777777" w:rsidR="00EB5CAE" w:rsidRDefault="00EB5CAE" w:rsidP="00BA7A8D">
      <w:pPr>
        <w:pStyle w:val="2"/>
        <w:rPr>
          <w:rtl/>
        </w:rPr>
      </w:pPr>
      <w:bookmarkStart w:id="2" w:name="_Toc371432889"/>
      <w:r w:rsidRPr="00D440EE">
        <w:rPr>
          <w:rtl/>
        </w:rPr>
        <w:t>דיבור בזמן חזרת הש"ץ</w:t>
      </w:r>
      <w:bookmarkEnd w:id="2"/>
    </w:p>
    <w:p w14:paraId="414A401E" w14:textId="77777777" w:rsidR="00EB5CAE" w:rsidRDefault="00EB5CAE" w:rsidP="00BA7A8D">
      <w:pPr>
        <w:rPr>
          <w:rtl/>
        </w:rPr>
      </w:pPr>
      <w:r>
        <w:rPr>
          <w:rFonts w:hint="cs"/>
          <w:rtl/>
        </w:rPr>
        <w:t xml:space="preserve">הפתרון שהציע הרמב"ם לא התקבל, ורעש ודיבורים בזמן חזרת הש"ץ נותרו עדיין בעיה בקהילות רבות. השולחן ערוך (סימן </w:t>
      </w:r>
      <w:proofErr w:type="spellStart"/>
      <w:r>
        <w:rPr>
          <w:rFonts w:hint="cs"/>
          <w:rtl/>
        </w:rPr>
        <w:t>קכד</w:t>
      </w:r>
      <w:proofErr w:type="spellEnd"/>
      <w:r>
        <w:rPr>
          <w:rFonts w:hint="cs"/>
          <w:rtl/>
        </w:rPr>
        <w:t xml:space="preserve"> סעיף ז) מביא את דברי רבינו יונה שהזהיר "ואם</w:t>
      </w:r>
      <w:r>
        <w:rPr>
          <w:rtl/>
        </w:rPr>
        <w:t xml:space="preserve"> </w:t>
      </w:r>
      <w:r>
        <w:rPr>
          <w:rFonts w:hint="cs"/>
          <w:rtl/>
        </w:rPr>
        <w:t>שח</w:t>
      </w:r>
      <w:r>
        <w:rPr>
          <w:rtl/>
        </w:rPr>
        <w:t xml:space="preserve"> </w:t>
      </w:r>
      <w:r>
        <w:rPr>
          <w:rFonts w:hint="cs"/>
          <w:rtl/>
        </w:rPr>
        <w:t>הוא</w:t>
      </w:r>
      <w:r>
        <w:rPr>
          <w:rtl/>
        </w:rPr>
        <w:t xml:space="preserve"> </w:t>
      </w:r>
      <w:r>
        <w:rPr>
          <w:rFonts w:hint="cs"/>
          <w:rtl/>
        </w:rPr>
        <w:t>חוטא</w:t>
      </w:r>
      <w:r>
        <w:rPr>
          <w:rtl/>
        </w:rPr>
        <w:t xml:space="preserve">, </w:t>
      </w:r>
      <w:r>
        <w:rPr>
          <w:rFonts w:hint="cs"/>
          <w:rtl/>
        </w:rPr>
        <w:t>וגדול</w:t>
      </w:r>
      <w:r>
        <w:rPr>
          <w:rtl/>
        </w:rPr>
        <w:t xml:space="preserve"> </w:t>
      </w:r>
      <w:r>
        <w:rPr>
          <w:rFonts w:hint="cs"/>
          <w:rtl/>
        </w:rPr>
        <w:t>עוונו</w:t>
      </w:r>
      <w:r>
        <w:rPr>
          <w:rtl/>
        </w:rPr>
        <w:t xml:space="preserve"> </w:t>
      </w:r>
      <w:r>
        <w:rPr>
          <w:rFonts w:hint="cs"/>
          <w:rtl/>
        </w:rPr>
        <w:t>מנשוא</w:t>
      </w:r>
      <w:r>
        <w:rPr>
          <w:rtl/>
        </w:rPr>
        <w:t xml:space="preserve">, </w:t>
      </w:r>
      <w:r>
        <w:rPr>
          <w:rFonts w:hint="cs"/>
          <w:rtl/>
        </w:rPr>
        <w:t>וגוערים</w:t>
      </w:r>
      <w:r>
        <w:rPr>
          <w:rtl/>
        </w:rPr>
        <w:t xml:space="preserve"> </w:t>
      </w:r>
      <w:r>
        <w:rPr>
          <w:rFonts w:hint="cs"/>
          <w:rtl/>
        </w:rPr>
        <w:t>בו".</w:t>
      </w:r>
    </w:p>
    <w:p w14:paraId="588A9956" w14:textId="77777777" w:rsidR="00EB5CAE" w:rsidRDefault="00EB5CAE" w:rsidP="001208D4">
      <w:pPr>
        <w:rPr>
          <w:rtl/>
        </w:rPr>
      </w:pPr>
      <w:r>
        <w:rPr>
          <w:rFonts w:hint="cs"/>
          <w:rtl/>
        </w:rPr>
        <w:lastRenderedPageBreak/>
        <w:t>ניתן לשאול מהי בדיוק הבעיה בדיבור בחזרת הש"ץ? מחד גיסא, הרמב"ם מצביע על חשש מחילול השם העשוי לעלות מההשוואה בין כללי ההתנהגות המקובלים בבתי תפילה לא יהודיים לבין המצב בבתי הכנסת. מאידך גיסא, בנו רבי אברהם, מצביע על חשש רחב יותר הנוגע לחילול כבוד שמיים.</w:t>
      </w:r>
    </w:p>
    <w:p w14:paraId="58295B4C" w14:textId="77777777" w:rsidR="00EB5CAE" w:rsidRDefault="00EB5CAE" w:rsidP="00DA6134">
      <w:pPr>
        <w:rPr>
          <w:rtl/>
        </w:rPr>
      </w:pPr>
      <w:r>
        <w:rPr>
          <w:rFonts w:hint="cs"/>
          <w:rtl/>
        </w:rPr>
        <w:t>דיבור בזמן חזרת הש"ץ גם יוצר מספר בעיות אחרות, תלוי באופן שבו מבינים את חזרת הש"ץ. הרי אם חזרת הש"ץ בסך הכל נועדה לאפשר לאלה שאינם מסוגלים להתפלל תפילת שמונה-עשרה לצאת לידי חובה, אז מדוע מגנים את מי שמדבר אם אינו נזקק לחזרת הש"ץ במטרתה המקורית? על כן, אנו נזקקים לטעמים רחבים יותר, כמו מניעת חילול השם ושמירה על כבוד שמיים.</w:t>
      </w:r>
    </w:p>
    <w:p w14:paraId="45A05165" w14:textId="77777777" w:rsidR="00EB5CAE" w:rsidRDefault="00EB5CAE" w:rsidP="00DA6134">
      <w:pPr>
        <w:rPr>
          <w:rtl/>
        </w:rPr>
      </w:pPr>
      <w:r>
        <w:rPr>
          <w:rFonts w:hint="cs"/>
          <w:rtl/>
        </w:rPr>
        <w:t>כפי שנראה, פוסקים אחרים מציעים תפקידים וטעמים שונים לחזרת הש"ץ.</w:t>
      </w:r>
    </w:p>
    <w:p w14:paraId="325F60EA" w14:textId="77777777" w:rsidR="00EB5CAE" w:rsidRDefault="00EB5CAE" w:rsidP="00DA6134">
      <w:pPr>
        <w:rPr>
          <w:rtl/>
        </w:rPr>
      </w:pPr>
      <w:r>
        <w:rPr>
          <w:rFonts w:hint="cs"/>
          <w:rtl/>
        </w:rPr>
        <w:t xml:space="preserve">הרא"ש (מגילה פרק ג סימן ז) לדוגמה, כותב כי חזרת הש"ץ מהווה את המסגרת לאמירת קדושה ומודים דרבנן. פוסקים אחרים (ערוך השולחן סימן </w:t>
      </w:r>
      <w:proofErr w:type="spellStart"/>
      <w:r>
        <w:rPr>
          <w:rFonts w:hint="cs"/>
          <w:rtl/>
        </w:rPr>
        <w:t>קכד</w:t>
      </w:r>
      <w:proofErr w:type="spellEnd"/>
      <w:r>
        <w:rPr>
          <w:rFonts w:hint="cs"/>
          <w:rtl/>
        </w:rPr>
        <w:t>) מזכירים בהקשר זה את ברכת כוהנים, הנאמרת אף היא במהלך חזרת הש"ץ.</w:t>
      </w:r>
    </w:p>
    <w:p w14:paraId="1015C6F4" w14:textId="77777777" w:rsidR="00EB5CAE" w:rsidRDefault="00EB5CAE" w:rsidP="00DA6134">
      <w:pPr>
        <w:rPr>
          <w:rtl/>
        </w:rPr>
      </w:pPr>
      <w:r>
        <w:rPr>
          <w:rFonts w:hint="cs"/>
          <w:rtl/>
        </w:rPr>
        <w:t xml:space="preserve">מנגד, כף החיים (סימן </w:t>
      </w:r>
      <w:proofErr w:type="spellStart"/>
      <w:r>
        <w:rPr>
          <w:rFonts w:hint="cs"/>
          <w:rtl/>
        </w:rPr>
        <w:t>קכד</w:t>
      </w:r>
      <w:proofErr w:type="spellEnd"/>
      <w:r>
        <w:rPr>
          <w:rFonts w:hint="cs"/>
          <w:rtl/>
        </w:rPr>
        <w:t xml:space="preserve"> ס"ק ב) כותב שהמקובל רבי יצחק לוריא, האר"י הקדוש, הסביר שבראייה רוחנית חזרת הש"ץ עומדת במעלה גבוהה יותר מאשר תפילת העמידה עצמה.</w:t>
      </w:r>
    </w:p>
    <w:p w14:paraId="2E7E3F3B" w14:textId="77777777" w:rsidR="00EB5CAE" w:rsidRDefault="00EB5CAE" w:rsidP="00E35B32">
      <w:pPr>
        <w:rPr>
          <w:rtl/>
        </w:rPr>
      </w:pPr>
      <w:r>
        <w:rPr>
          <w:rFonts w:hint="cs"/>
          <w:rtl/>
        </w:rPr>
        <w:t xml:space="preserve">הרב סולובייצ'יק מציע הבחנה מעניינת בין התפקיד המקורי ובין מהותה של חזרת הש"ץ. כפי שהסבירה הגמרא (ראש-השנה לד ע"ב), תפקידה של חזרת הש"ץ הוא להוציא לידי חובה את מי שאינו בקיא בתפילה. הרב סולובייצ'יק מציע שעל אף שתפקידה של חזרת הש"ץ הוא להוציא את מי שאינו בקיא ידי חובתו, במהותה, חזרת הש"ץ משמשת כ"תפילת הציבור", המונהגת בידי שליח הציבור. לפיכך, על כל הציבור להשתתף בתפילה זו, לעמוד בשקט ברגליים צמודות, להתרכז במילים ובמשמעותן ולענות אמן לכל ברכה. הרב סולובייצ'יק אף מוסיף כי הרמב"ם מתאר שני פנים לחזרת הש"ץ. הרמב"ם (הלכות תפילה פ"ח </w:t>
      </w:r>
      <w:proofErr w:type="spellStart"/>
      <w:r>
        <w:rPr>
          <w:rFonts w:hint="cs"/>
          <w:rtl/>
        </w:rPr>
        <w:t>ה"ד</w:t>
      </w:r>
      <w:proofErr w:type="spellEnd"/>
      <w:r>
        <w:rPr>
          <w:rFonts w:hint="cs"/>
          <w:rtl/>
        </w:rPr>
        <w:t>) כותב:</w:t>
      </w:r>
    </w:p>
    <w:p w14:paraId="3C4C83F0" w14:textId="77777777" w:rsidR="00EB5CAE" w:rsidRDefault="00EB5CAE" w:rsidP="00817BF2">
      <w:pPr>
        <w:pStyle w:val="a9"/>
        <w:rPr>
          <w:rtl/>
        </w:rPr>
      </w:pPr>
      <w:r>
        <w:rPr>
          <w:rFonts w:hint="cs"/>
          <w:rtl/>
        </w:rPr>
        <w:t>וכיצד</w:t>
      </w:r>
      <w:r>
        <w:rPr>
          <w:rtl/>
        </w:rPr>
        <w:t xml:space="preserve"> </w:t>
      </w:r>
      <w:r>
        <w:rPr>
          <w:rFonts w:hint="cs"/>
          <w:rtl/>
        </w:rPr>
        <w:t>היא</w:t>
      </w:r>
      <w:r>
        <w:rPr>
          <w:rtl/>
        </w:rPr>
        <w:t xml:space="preserve"> </w:t>
      </w:r>
      <w:r>
        <w:rPr>
          <w:rFonts w:hint="cs"/>
          <w:rtl/>
        </w:rPr>
        <w:t>תפילת</w:t>
      </w:r>
      <w:r>
        <w:rPr>
          <w:rtl/>
        </w:rPr>
        <w:t xml:space="preserve"> </w:t>
      </w:r>
      <w:r>
        <w:rPr>
          <w:rFonts w:hint="cs"/>
          <w:rtl/>
        </w:rPr>
        <w:t>הציבור?</w:t>
      </w:r>
      <w:r>
        <w:rPr>
          <w:rtl/>
        </w:rPr>
        <w:t xml:space="preserve"> </w:t>
      </w:r>
      <w:r>
        <w:rPr>
          <w:rFonts w:hint="cs"/>
          <w:rtl/>
        </w:rPr>
        <w:t>יהיה</w:t>
      </w:r>
      <w:r>
        <w:rPr>
          <w:rtl/>
        </w:rPr>
        <w:t xml:space="preserve"> </w:t>
      </w:r>
      <w:r>
        <w:rPr>
          <w:rFonts w:hint="cs"/>
          <w:rtl/>
        </w:rPr>
        <w:t>אחד</w:t>
      </w:r>
      <w:r>
        <w:rPr>
          <w:rtl/>
        </w:rPr>
        <w:t xml:space="preserve"> </w:t>
      </w:r>
      <w:r>
        <w:rPr>
          <w:rFonts w:hint="cs"/>
          <w:rtl/>
        </w:rPr>
        <w:t>מתפלל</w:t>
      </w:r>
      <w:r>
        <w:rPr>
          <w:rtl/>
        </w:rPr>
        <w:t xml:space="preserve"> </w:t>
      </w:r>
      <w:r>
        <w:rPr>
          <w:rFonts w:hint="cs"/>
          <w:rtl/>
        </w:rPr>
        <w:t>בקול</w:t>
      </w:r>
      <w:r>
        <w:rPr>
          <w:rtl/>
        </w:rPr>
        <w:t xml:space="preserve"> </w:t>
      </w:r>
      <w:r>
        <w:rPr>
          <w:rFonts w:hint="cs"/>
          <w:rtl/>
        </w:rPr>
        <w:t>רם</w:t>
      </w:r>
      <w:r>
        <w:rPr>
          <w:rtl/>
        </w:rPr>
        <w:t xml:space="preserve"> </w:t>
      </w:r>
      <w:r>
        <w:rPr>
          <w:rFonts w:hint="cs"/>
          <w:rtl/>
        </w:rPr>
        <w:t>והכל</w:t>
      </w:r>
      <w:r>
        <w:rPr>
          <w:rtl/>
        </w:rPr>
        <w:t xml:space="preserve"> </w:t>
      </w:r>
      <w:r>
        <w:rPr>
          <w:rFonts w:hint="cs"/>
          <w:rtl/>
        </w:rPr>
        <w:t>שומעים</w:t>
      </w:r>
      <w:r>
        <w:rPr>
          <w:rtl/>
        </w:rPr>
        <w:t xml:space="preserve">, </w:t>
      </w:r>
      <w:r>
        <w:rPr>
          <w:rFonts w:hint="cs"/>
          <w:rtl/>
        </w:rPr>
        <w:t>ואין</w:t>
      </w:r>
      <w:r>
        <w:rPr>
          <w:rtl/>
        </w:rPr>
        <w:t xml:space="preserve"> </w:t>
      </w:r>
      <w:proofErr w:type="spellStart"/>
      <w:r>
        <w:rPr>
          <w:rFonts w:hint="cs"/>
          <w:rtl/>
        </w:rPr>
        <w:t>עושין</w:t>
      </w:r>
      <w:proofErr w:type="spellEnd"/>
      <w:r>
        <w:rPr>
          <w:rtl/>
        </w:rPr>
        <w:t xml:space="preserve"> </w:t>
      </w:r>
      <w:r>
        <w:rPr>
          <w:rFonts w:hint="cs"/>
          <w:rtl/>
        </w:rPr>
        <w:t>כן</w:t>
      </w:r>
      <w:r>
        <w:rPr>
          <w:rtl/>
        </w:rPr>
        <w:t xml:space="preserve"> </w:t>
      </w:r>
      <w:r>
        <w:rPr>
          <w:rFonts w:hint="cs"/>
          <w:rtl/>
        </w:rPr>
        <w:t>בפחות</w:t>
      </w:r>
      <w:r>
        <w:rPr>
          <w:rtl/>
        </w:rPr>
        <w:t xml:space="preserve"> </w:t>
      </w:r>
      <w:r>
        <w:rPr>
          <w:rFonts w:hint="cs"/>
          <w:rtl/>
        </w:rPr>
        <w:t>מעשרה גדולים</w:t>
      </w:r>
      <w:r>
        <w:rPr>
          <w:rtl/>
        </w:rPr>
        <w:t xml:space="preserve"> </w:t>
      </w:r>
      <w:r>
        <w:rPr>
          <w:rFonts w:hint="cs"/>
          <w:rtl/>
        </w:rPr>
        <w:t>ובני</w:t>
      </w:r>
      <w:r>
        <w:rPr>
          <w:rtl/>
        </w:rPr>
        <w:t xml:space="preserve"> </w:t>
      </w:r>
      <w:r>
        <w:rPr>
          <w:rFonts w:hint="cs"/>
          <w:rtl/>
        </w:rPr>
        <w:t>חורין...</w:t>
      </w:r>
      <w:r>
        <w:rPr>
          <w:rtl/>
        </w:rPr>
        <w:t xml:space="preserve"> </w:t>
      </w:r>
      <w:r>
        <w:rPr>
          <w:rFonts w:hint="cs"/>
          <w:rtl/>
        </w:rPr>
        <w:t>וכן</w:t>
      </w:r>
      <w:r>
        <w:rPr>
          <w:rtl/>
        </w:rPr>
        <w:t xml:space="preserve"> </w:t>
      </w:r>
      <w:r>
        <w:rPr>
          <w:rFonts w:hint="cs"/>
          <w:rtl/>
        </w:rPr>
        <w:t>אין</w:t>
      </w:r>
      <w:r>
        <w:rPr>
          <w:rtl/>
        </w:rPr>
        <w:t xml:space="preserve"> </w:t>
      </w:r>
      <w:r>
        <w:rPr>
          <w:rFonts w:hint="cs"/>
          <w:rtl/>
        </w:rPr>
        <w:t>אומרים</w:t>
      </w:r>
      <w:r>
        <w:rPr>
          <w:rtl/>
        </w:rPr>
        <w:t xml:space="preserve"> </w:t>
      </w:r>
      <w:r>
        <w:rPr>
          <w:rFonts w:hint="cs"/>
          <w:rtl/>
        </w:rPr>
        <w:t>קדושה</w:t>
      </w:r>
      <w:r>
        <w:rPr>
          <w:rtl/>
        </w:rPr>
        <w:t xml:space="preserve"> </w:t>
      </w:r>
      <w:r>
        <w:rPr>
          <w:rFonts w:hint="cs"/>
          <w:rtl/>
        </w:rPr>
        <w:t>ולא</w:t>
      </w:r>
      <w:r>
        <w:rPr>
          <w:rtl/>
        </w:rPr>
        <w:t xml:space="preserve"> </w:t>
      </w:r>
      <w:proofErr w:type="spellStart"/>
      <w:r>
        <w:rPr>
          <w:rFonts w:hint="cs"/>
          <w:rtl/>
        </w:rPr>
        <w:t>קוראין</w:t>
      </w:r>
      <w:proofErr w:type="spellEnd"/>
      <w:r>
        <w:rPr>
          <w:rtl/>
        </w:rPr>
        <w:t xml:space="preserve"> </w:t>
      </w:r>
      <w:r>
        <w:rPr>
          <w:rFonts w:hint="cs"/>
          <w:rtl/>
        </w:rPr>
        <w:t>בתורה [בלא מניין].</w:t>
      </w:r>
    </w:p>
    <w:p w14:paraId="5E6E6F4B" w14:textId="77777777" w:rsidR="00EB5CAE" w:rsidRDefault="00EB5CAE" w:rsidP="00817BF2">
      <w:pPr>
        <w:rPr>
          <w:rtl/>
        </w:rPr>
      </w:pPr>
      <w:r>
        <w:rPr>
          <w:rFonts w:hint="cs"/>
          <w:rtl/>
        </w:rPr>
        <w:t>רק לאחר מכן, בהלכה ט, כותב הרמב"ם:</w:t>
      </w:r>
    </w:p>
    <w:p w14:paraId="4DB079AB" w14:textId="77777777" w:rsidR="00EB5CAE" w:rsidRDefault="00EB5CAE" w:rsidP="00817BF2">
      <w:pPr>
        <w:pStyle w:val="a9"/>
        <w:rPr>
          <w:rtl/>
        </w:rPr>
      </w:pPr>
      <w:r>
        <w:rPr>
          <w:rFonts w:hint="cs"/>
          <w:rtl/>
        </w:rPr>
        <w:t>שליח</w:t>
      </w:r>
      <w:r>
        <w:rPr>
          <w:rtl/>
        </w:rPr>
        <w:t xml:space="preserve"> </w:t>
      </w:r>
      <w:r>
        <w:rPr>
          <w:rFonts w:hint="cs"/>
          <w:rtl/>
        </w:rPr>
        <w:t>ציבור</w:t>
      </w:r>
      <w:r>
        <w:rPr>
          <w:rtl/>
        </w:rPr>
        <w:t xml:space="preserve"> </w:t>
      </w:r>
      <w:r>
        <w:rPr>
          <w:rFonts w:hint="cs"/>
          <w:rtl/>
        </w:rPr>
        <w:t>מוציא</w:t>
      </w:r>
      <w:r>
        <w:rPr>
          <w:rtl/>
        </w:rPr>
        <w:t xml:space="preserve"> </w:t>
      </w:r>
      <w:r>
        <w:rPr>
          <w:rFonts w:hint="cs"/>
          <w:rtl/>
        </w:rPr>
        <w:t>את</w:t>
      </w:r>
      <w:r>
        <w:rPr>
          <w:rtl/>
        </w:rPr>
        <w:t xml:space="preserve"> </w:t>
      </w:r>
      <w:r>
        <w:rPr>
          <w:rFonts w:hint="cs"/>
          <w:rtl/>
        </w:rPr>
        <w:t>הרבים</w:t>
      </w:r>
      <w:r>
        <w:rPr>
          <w:rtl/>
        </w:rPr>
        <w:t xml:space="preserve"> </w:t>
      </w:r>
      <w:r>
        <w:rPr>
          <w:rFonts w:hint="cs"/>
          <w:rtl/>
        </w:rPr>
        <w:t>ידי</w:t>
      </w:r>
      <w:r>
        <w:rPr>
          <w:rtl/>
        </w:rPr>
        <w:t xml:space="preserve"> </w:t>
      </w:r>
      <w:r>
        <w:rPr>
          <w:rFonts w:hint="cs"/>
          <w:rtl/>
        </w:rPr>
        <w:t>חובתן</w:t>
      </w:r>
      <w:r>
        <w:rPr>
          <w:rtl/>
        </w:rPr>
        <w:t xml:space="preserve">, </w:t>
      </w:r>
      <w:r>
        <w:rPr>
          <w:rFonts w:hint="cs"/>
          <w:rtl/>
        </w:rPr>
        <w:t>כיצד?</w:t>
      </w:r>
      <w:r>
        <w:rPr>
          <w:rtl/>
        </w:rPr>
        <w:t xml:space="preserve"> </w:t>
      </w:r>
      <w:r>
        <w:rPr>
          <w:rFonts w:hint="cs"/>
          <w:rtl/>
        </w:rPr>
        <w:t>בשעה</w:t>
      </w:r>
      <w:r>
        <w:rPr>
          <w:rtl/>
        </w:rPr>
        <w:t xml:space="preserve"> </w:t>
      </w:r>
      <w:r>
        <w:rPr>
          <w:rFonts w:hint="cs"/>
          <w:rtl/>
        </w:rPr>
        <w:t>שהוא</w:t>
      </w:r>
      <w:r>
        <w:rPr>
          <w:rtl/>
        </w:rPr>
        <w:t xml:space="preserve"> </w:t>
      </w:r>
      <w:r>
        <w:rPr>
          <w:rFonts w:hint="cs"/>
          <w:rtl/>
        </w:rPr>
        <w:t>מתפלל</w:t>
      </w:r>
      <w:r>
        <w:rPr>
          <w:rtl/>
        </w:rPr>
        <w:t xml:space="preserve"> </w:t>
      </w:r>
      <w:r>
        <w:rPr>
          <w:rFonts w:hint="cs"/>
          <w:rtl/>
        </w:rPr>
        <w:t>והם</w:t>
      </w:r>
      <w:r>
        <w:rPr>
          <w:rtl/>
        </w:rPr>
        <w:t xml:space="preserve"> </w:t>
      </w:r>
      <w:proofErr w:type="spellStart"/>
      <w:r>
        <w:rPr>
          <w:rFonts w:hint="cs"/>
          <w:rtl/>
        </w:rPr>
        <w:t>שומעין</w:t>
      </w:r>
      <w:proofErr w:type="spellEnd"/>
      <w:r>
        <w:rPr>
          <w:rtl/>
        </w:rPr>
        <w:t xml:space="preserve"> </w:t>
      </w:r>
      <w:r>
        <w:rPr>
          <w:rFonts w:hint="cs"/>
          <w:rtl/>
        </w:rPr>
        <w:t>ועונין</w:t>
      </w:r>
      <w:r>
        <w:rPr>
          <w:rtl/>
        </w:rPr>
        <w:t xml:space="preserve"> </w:t>
      </w:r>
      <w:r>
        <w:rPr>
          <w:rFonts w:hint="cs"/>
          <w:rtl/>
        </w:rPr>
        <w:t>אמן</w:t>
      </w:r>
      <w:r>
        <w:rPr>
          <w:rtl/>
        </w:rPr>
        <w:t xml:space="preserve"> </w:t>
      </w:r>
      <w:r>
        <w:rPr>
          <w:rFonts w:hint="cs"/>
          <w:rtl/>
        </w:rPr>
        <w:t>אחר</w:t>
      </w:r>
      <w:r>
        <w:rPr>
          <w:rtl/>
        </w:rPr>
        <w:t xml:space="preserve"> </w:t>
      </w:r>
      <w:r>
        <w:rPr>
          <w:rFonts w:hint="cs"/>
          <w:rtl/>
        </w:rPr>
        <w:t>כל</w:t>
      </w:r>
      <w:r>
        <w:rPr>
          <w:rtl/>
        </w:rPr>
        <w:t xml:space="preserve"> </w:t>
      </w:r>
      <w:r>
        <w:rPr>
          <w:rFonts w:hint="cs"/>
          <w:rtl/>
        </w:rPr>
        <w:t>ברכה</w:t>
      </w:r>
      <w:r>
        <w:rPr>
          <w:rtl/>
        </w:rPr>
        <w:t xml:space="preserve"> </w:t>
      </w:r>
      <w:r>
        <w:rPr>
          <w:rFonts w:hint="cs"/>
          <w:rtl/>
        </w:rPr>
        <w:t>וברכה</w:t>
      </w:r>
      <w:r>
        <w:rPr>
          <w:rtl/>
        </w:rPr>
        <w:t xml:space="preserve"> </w:t>
      </w:r>
      <w:r>
        <w:rPr>
          <w:rFonts w:hint="cs"/>
          <w:rtl/>
        </w:rPr>
        <w:t>הרי</w:t>
      </w:r>
      <w:r>
        <w:rPr>
          <w:rtl/>
        </w:rPr>
        <w:t xml:space="preserve"> </w:t>
      </w:r>
      <w:r>
        <w:rPr>
          <w:rFonts w:hint="cs"/>
          <w:rtl/>
        </w:rPr>
        <w:t>הן</w:t>
      </w:r>
      <w:r>
        <w:rPr>
          <w:rtl/>
        </w:rPr>
        <w:t xml:space="preserve"> </w:t>
      </w:r>
      <w:proofErr w:type="spellStart"/>
      <w:r>
        <w:rPr>
          <w:rFonts w:hint="cs"/>
          <w:rtl/>
        </w:rPr>
        <w:t>כמתפללין</w:t>
      </w:r>
      <w:proofErr w:type="spellEnd"/>
      <w:r>
        <w:rPr>
          <w:rFonts w:hint="cs"/>
          <w:rtl/>
        </w:rPr>
        <w:t>.</w:t>
      </w:r>
    </w:p>
    <w:p w14:paraId="063884C5" w14:textId="77777777" w:rsidR="00EB5CAE" w:rsidRDefault="00EB5CAE" w:rsidP="00817BF2">
      <w:pPr>
        <w:rPr>
          <w:rtl/>
        </w:rPr>
      </w:pPr>
      <w:r>
        <w:rPr>
          <w:rFonts w:hint="cs"/>
          <w:rtl/>
        </w:rPr>
        <w:t xml:space="preserve">לפי דברי הרב סולובייצ'יק, בהלכה ד' מציג הרמב"ם את יסודה ומהותה של חזרת הש"ץ, "תפילת הציבור", </w:t>
      </w:r>
      <w:r>
        <w:rPr>
          <w:rFonts w:hint="cs"/>
          <w:rtl/>
        </w:rPr>
        <w:t>ובהלכה ט' הוא מביא את תפקידה להוציא את הרבים ידי חובתם. דיבור בזמן חזרת הש"ץ לא רק גורם לחילול השם וחילול כבוד שמיים, אלא גם מערער על עצם יסודה של חזרת הש"ץ כתפילת הציבור.</w:t>
      </w:r>
    </w:p>
    <w:p w14:paraId="414A1F68" w14:textId="77777777" w:rsidR="00EB5CAE" w:rsidRDefault="00EB5CAE" w:rsidP="00857A27">
      <w:pPr>
        <w:rPr>
          <w:rtl/>
        </w:rPr>
      </w:pPr>
      <w:r>
        <w:rPr>
          <w:rFonts w:hint="cs"/>
          <w:rtl/>
        </w:rPr>
        <w:t>תפיסה זו עשויה להבהיר הלכה תמוהה מעט. יחיד יכול לצאת לידי חובת תפילת שמונה-עשרה בחזרת הש"ץ שנאמרת במניין. לעומת זאת, בניגוד למצוות אחרות, אדם אחד אינו רשאי להתפלל שמונה-עשרה עבור אדם אחר. הכלל "שומע כעונה" אינו חל כאן, בלי מניין. מדוע לא?</w:t>
      </w:r>
    </w:p>
    <w:p w14:paraId="53A3A834" w14:textId="75471A45" w:rsidR="00EB5CAE" w:rsidRDefault="00EB5CAE" w:rsidP="00857A27">
      <w:pPr>
        <w:rPr>
          <w:rtl/>
        </w:rPr>
      </w:pPr>
      <w:r>
        <w:rPr>
          <w:rFonts w:hint="cs"/>
          <w:rtl/>
        </w:rPr>
        <w:t>ניתן לומר כי שמונה-עשרה, בניגוד לברכות אחרות, אינה רק טקסט ואי אפשר שתיאמר על ידי אדם אחר, שכן מעצם יסודה תפילה היא חוויה אישית וחייבת להיאמר בפי כל מתפלל בעצמו. לעומת זאת, מי שמצטרף לתפילת הציבור, יכול לצאת לידי חובה בחזרת הש"ץ, שכן כאשר הוא מכוון בתפילה ועונה אמן לכל ברכה וברכה, הוא לוקח בה חלק פעיל כאילו התפלל בעצמו.</w:t>
      </w:r>
    </w:p>
    <w:p w14:paraId="43C7C406" w14:textId="77777777" w:rsidR="00857A27" w:rsidRDefault="00857A27" w:rsidP="00857A27">
      <w:pPr>
        <w:rPr>
          <w:rtl/>
        </w:rPr>
      </w:pPr>
    </w:p>
    <w:p w14:paraId="4878C169" w14:textId="77777777" w:rsidR="00EB5CAE" w:rsidRDefault="00EB5CAE" w:rsidP="00857A27">
      <w:pPr>
        <w:pStyle w:val="2"/>
        <w:rPr>
          <w:rtl/>
        </w:rPr>
      </w:pPr>
      <w:bookmarkStart w:id="3" w:name="_Toc371432890"/>
      <w:r w:rsidRPr="005E0005">
        <w:rPr>
          <w:rtl/>
        </w:rPr>
        <w:t xml:space="preserve">מתי </w:t>
      </w:r>
      <w:r>
        <w:rPr>
          <w:rFonts w:hint="cs"/>
          <w:rtl/>
        </w:rPr>
        <w:t xml:space="preserve">מותר לצאת </w:t>
      </w:r>
      <w:r w:rsidRPr="005E0005">
        <w:rPr>
          <w:rtl/>
        </w:rPr>
        <w:t>לידי חובת תפילה בחזרת הש"ץ?</w:t>
      </w:r>
      <w:bookmarkEnd w:id="3"/>
    </w:p>
    <w:p w14:paraId="5BA0AFE9" w14:textId="77777777" w:rsidR="00EB5CAE" w:rsidRDefault="00EB5CAE" w:rsidP="00857A27">
      <w:pPr>
        <w:rPr>
          <w:rtl/>
        </w:rPr>
      </w:pPr>
      <w:r>
        <w:rPr>
          <w:rFonts w:hint="cs"/>
          <w:rtl/>
        </w:rPr>
        <w:t xml:space="preserve">כפי שכתבנו לעיל, הגמרא (ראש-השנה לד ע"ב) אומרת שחזרת הש"ץ מוציאה לידי חובה את מי שאינו בקיא בתפילה. השולחן ערוך (סימן </w:t>
      </w:r>
      <w:proofErr w:type="spellStart"/>
      <w:r>
        <w:rPr>
          <w:rFonts w:hint="cs"/>
          <w:rtl/>
        </w:rPr>
        <w:t>קכד</w:t>
      </w:r>
      <w:proofErr w:type="spellEnd"/>
      <w:r>
        <w:rPr>
          <w:rFonts w:hint="cs"/>
          <w:rtl/>
        </w:rPr>
        <w:t xml:space="preserve"> סעיף א) מסביר:</w:t>
      </w:r>
    </w:p>
    <w:p w14:paraId="3E896486" w14:textId="77777777" w:rsidR="00EB5CAE" w:rsidRDefault="00EB5CAE" w:rsidP="00857A27">
      <w:pPr>
        <w:pStyle w:val="a9"/>
        <w:rPr>
          <w:rtl/>
        </w:rPr>
      </w:pPr>
      <w:r>
        <w:rPr>
          <w:rFonts w:hint="cs"/>
          <w:rtl/>
        </w:rPr>
        <w:t>לאחר</w:t>
      </w:r>
      <w:r>
        <w:rPr>
          <w:rtl/>
        </w:rPr>
        <w:t xml:space="preserve"> </w:t>
      </w:r>
      <w:r>
        <w:rPr>
          <w:rFonts w:hint="cs"/>
          <w:rtl/>
        </w:rPr>
        <w:t>שסיימו</w:t>
      </w:r>
      <w:r>
        <w:rPr>
          <w:rtl/>
        </w:rPr>
        <w:t xml:space="preserve"> </w:t>
      </w:r>
      <w:r>
        <w:rPr>
          <w:rFonts w:hint="cs"/>
          <w:rtl/>
        </w:rPr>
        <w:t>הציבור</w:t>
      </w:r>
      <w:r>
        <w:rPr>
          <w:rtl/>
        </w:rPr>
        <w:t xml:space="preserve"> </w:t>
      </w:r>
      <w:r>
        <w:rPr>
          <w:rFonts w:hint="cs"/>
          <w:rtl/>
        </w:rPr>
        <w:t>תפילתן</w:t>
      </w:r>
      <w:r>
        <w:rPr>
          <w:rtl/>
        </w:rPr>
        <w:t xml:space="preserve">, </w:t>
      </w:r>
      <w:r>
        <w:rPr>
          <w:rFonts w:hint="cs"/>
          <w:rtl/>
        </w:rPr>
        <w:t>יחזור</w:t>
      </w:r>
      <w:r>
        <w:rPr>
          <w:rtl/>
        </w:rPr>
        <w:t xml:space="preserve"> </w:t>
      </w:r>
      <w:r>
        <w:rPr>
          <w:rFonts w:hint="cs"/>
          <w:rtl/>
        </w:rPr>
        <w:t>ש</w:t>
      </w:r>
      <w:r>
        <w:rPr>
          <w:rtl/>
        </w:rPr>
        <w:t>"</w:t>
      </w:r>
      <w:r>
        <w:rPr>
          <w:rFonts w:hint="cs"/>
          <w:rtl/>
        </w:rPr>
        <w:t>צ</w:t>
      </w:r>
      <w:r>
        <w:rPr>
          <w:rtl/>
        </w:rPr>
        <w:t xml:space="preserve"> </w:t>
      </w:r>
      <w:r>
        <w:rPr>
          <w:rFonts w:hint="cs"/>
          <w:rtl/>
        </w:rPr>
        <w:t>התפילה</w:t>
      </w:r>
      <w:r>
        <w:rPr>
          <w:rtl/>
        </w:rPr>
        <w:t xml:space="preserve">, </w:t>
      </w:r>
      <w:r>
        <w:rPr>
          <w:rFonts w:hint="cs"/>
          <w:rtl/>
        </w:rPr>
        <w:t>שאם</w:t>
      </w:r>
      <w:r>
        <w:rPr>
          <w:rtl/>
        </w:rPr>
        <w:t xml:space="preserve"> </w:t>
      </w:r>
      <w:r>
        <w:rPr>
          <w:rFonts w:hint="cs"/>
          <w:rtl/>
        </w:rPr>
        <w:t>יש</w:t>
      </w:r>
      <w:r>
        <w:rPr>
          <w:rtl/>
        </w:rPr>
        <w:t xml:space="preserve"> </w:t>
      </w:r>
      <w:r>
        <w:rPr>
          <w:rFonts w:hint="cs"/>
          <w:rtl/>
        </w:rPr>
        <w:t>מי</w:t>
      </w:r>
      <w:r>
        <w:rPr>
          <w:rtl/>
        </w:rPr>
        <w:t xml:space="preserve"> </w:t>
      </w:r>
      <w:r>
        <w:rPr>
          <w:rFonts w:hint="cs"/>
          <w:rtl/>
        </w:rPr>
        <w:t>שאינו</w:t>
      </w:r>
      <w:r>
        <w:rPr>
          <w:rtl/>
        </w:rPr>
        <w:t xml:space="preserve"> </w:t>
      </w:r>
      <w:r>
        <w:rPr>
          <w:rFonts w:hint="cs"/>
          <w:rtl/>
        </w:rPr>
        <w:t>יודע</w:t>
      </w:r>
      <w:r>
        <w:rPr>
          <w:rtl/>
        </w:rPr>
        <w:t xml:space="preserve"> </w:t>
      </w:r>
      <w:r>
        <w:rPr>
          <w:rFonts w:hint="cs"/>
          <w:rtl/>
        </w:rPr>
        <w:t>להתפלל</w:t>
      </w:r>
      <w:r>
        <w:rPr>
          <w:rtl/>
        </w:rPr>
        <w:t xml:space="preserve"> </w:t>
      </w:r>
      <w:r>
        <w:rPr>
          <w:rFonts w:hint="cs"/>
          <w:rtl/>
        </w:rPr>
        <w:t>יכווין</w:t>
      </w:r>
      <w:r>
        <w:rPr>
          <w:rtl/>
        </w:rPr>
        <w:t xml:space="preserve"> </w:t>
      </w:r>
      <w:r>
        <w:rPr>
          <w:rFonts w:hint="cs"/>
          <w:rtl/>
        </w:rPr>
        <w:t>למה</w:t>
      </w:r>
      <w:r>
        <w:rPr>
          <w:rtl/>
        </w:rPr>
        <w:t xml:space="preserve"> </w:t>
      </w:r>
      <w:r>
        <w:rPr>
          <w:rFonts w:hint="cs"/>
          <w:rtl/>
        </w:rPr>
        <w:t>שהוא</w:t>
      </w:r>
      <w:r>
        <w:rPr>
          <w:rtl/>
        </w:rPr>
        <w:t xml:space="preserve"> </w:t>
      </w:r>
      <w:r>
        <w:rPr>
          <w:rFonts w:hint="cs"/>
          <w:rtl/>
        </w:rPr>
        <w:t>אומר</w:t>
      </w:r>
      <w:r>
        <w:rPr>
          <w:rtl/>
        </w:rPr>
        <w:t xml:space="preserve">, </w:t>
      </w:r>
      <w:r>
        <w:rPr>
          <w:rFonts w:hint="cs"/>
          <w:rtl/>
        </w:rPr>
        <w:t>ויוצא</w:t>
      </w:r>
      <w:r>
        <w:rPr>
          <w:rtl/>
        </w:rPr>
        <w:t xml:space="preserve"> </w:t>
      </w:r>
      <w:r>
        <w:rPr>
          <w:rFonts w:hint="cs"/>
          <w:rtl/>
        </w:rPr>
        <w:t>בו</w:t>
      </w:r>
      <w:r>
        <w:rPr>
          <w:rtl/>
        </w:rPr>
        <w:t xml:space="preserve">; </w:t>
      </w:r>
      <w:r>
        <w:rPr>
          <w:rFonts w:hint="cs"/>
          <w:rtl/>
        </w:rPr>
        <w:t>וצריך</w:t>
      </w:r>
      <w:r>
        <w:rPr>
          <w:rtl/>
        </w:rPr>
        <w:t xml:space="preserve"> </w:t>
      </w:r>
      <w:r>
        <w:rPr>
          <w:rFonts w:hint="cs"/>
          <w:rtl/>
        </w:rPr>
        <w:t>אותו</w:t>
      </w:r>
      <w:r>
        <w:rPr>
          <w:rtl/>
        </w:rPr>
        <w:t xml:space="preserve"> </w:t>
      </w:r>
      <w:r>
        <w:rPr>
          <w:rFonts w:hint="cs"/>
          <w:rtl/>
        </w:rPr>
        <w:t>שיוצא</w:t>
      </w:r>
      <w:r>
        <w:rPr>
          <w:rtl/>
        </w:rPr>
        <w:t xml:space="preserve"> </w:t>
      </w:r>
      <w:r>
        <w:rPr>
          <w:rFonts w:hint="cs"/>
          <w:rtl/>
        </w:rPr>
        <w:t>בתפילת</w:t>
      </w:r>
      <w:r>
        <w:rPr>
          <w:rtl/>
        </w:rPr>
        <w:t xml:space="preserve"> </w:t>
      </w:r>
      <w:r>
        <w:rPr>
          <w:rFonts w:hint="cs"/>
          <w:rtl/>
        </w:rPr>
        <w:t>ש</w:t>
      </w:r>
      <w:r>
        <w:rPr>
          <w:rtl/>
        </w:rPr>
        <w:t>"</w:t>
      </w:r>
      <w:r>
        <w:rPr>
          <w:rFonts w:hint="cs"/>
          <w:rtl/>
        </w:rPr>
        <w:t>צ</w:t>
      </w:r>
      <w:r>
        <w:rPr>
          <w:rtl/>
        </w:rPr>
        <w:t xml:space="preserve"> </w:t>
      </w:r>
      <w:proofErr w:type="spellStart"/>
      <w:r>
        <w:rPr>
          <w:rFonts w:hint="cs"/>
          <w:rtl/>
        </w:rPr>
        <w:t>לכווין</w:t>
      </w:r>
      <w:proofErr w:type="spellEnd"/>
      <w:r>
        <w:rPr>
          <w:rtl/>
        </w:rPr>
        <w:t xml:space="preserve"> </w:t>
      </w:r>
      <w:r>
        <w:rPr>
          <w:rFonts w:hint="cs"/>
          <w:rtl/>
        </w:rPr>
        <w:t>לכל</w:t>
      </w:r>
      <w:r>
        <w:rPr>
          <w:rtl/>
        </w:rPr>
        <w:t xml:space="preserve"> </w:t>
      </w:r>
      <w:r>
        <w:rPr>
          <w:rFonts w:hint="cs"/>
          <w:rtl/>
        </w:rPr>
        <w:t>מה</w:t>
      </w:r>
      <w:r>
        <w:rPr>
          <w:rtl/>
        </w:rPr>
        <w:t xml:space="preserve"> </w:t>
      </w:r>
      <w:r>
        <w:rPr>
          <w:rFonts w:hint="cs"/>
          <w:rtl/>
        </w:rPr>
        <w:t>שאומר</w:t>
      </w:r>
      <w:r>
        <w:rPr>
          <w:rtl/>
        </w:rPr>
        <w:t xml:space="preserve"> </w:t>
      </w:r>
      <w:r>
        <w:rPr>
          <w:rFonts w:hint="cs"/>
          <w:rtl/>
        </w:rPr>
        <w:t>ש</w:t>
      </w:r>
      <w:r>
        <w:rPr>
          <w:rtl/>
        </w:rPr>
        <w:t>"</w:t>
      </w:r>
      <w:r>
        <w:rPr>
          <w:rFonts w:hint="cs"/>
          <w:rtl/>
        </w:rPr>
        <w:t>צ</w:t>
      </w:r>
      <w:r>
        <w:rPr>
          <w:rtl/>
        </w:rPr>
        <w:t xml:space="preserve"> </w:t>
      </w:r>
      <w:r>
        <w:rPr>
          <w:rFonts w:hint="cs"/>
          <w:rtl/>
        </w:rPr>
        <w:t>מראש</w:t>
      </w:r>
      <w:r>
        <w:rPr>
          <w:rtl/>
        </w:rPr>
        <w:t xml:space="preserve"> </w:t>
      </w:r>
      <w:r>
        <w:rPr>
          <w:rFonts w:hint="cs"/>
          <w:rtl/>
        </w:rPr>
        <w:t>ועד</w:t>
      </w:r>
      <w:r>
        <w:rPr>
          <w:rtl/>
        </w:rPr>
        <w:t xml:space="preserve"> </w:t>
      </w:r>
      <w:r>
        <w:rPr>
          <w:rFonts w:hint="cs"/>
          <w:rtl/>
        </w:rPr>
        <w:t>סוף</w:t>
      </w:r>
      <w:r>
        <w:rPr>
          <w:rtl/>
        </w:rPr>
        <w:t>;</w:t>
      </w:r>
      <w:r>
        <w:rPr>
          <w:rFonts w:hint="cs"/>
          <w:rtl/>
        </w:rPr>
        <w:t xml:space="preserve"> ואינו</w:t>
      </w:r>
      <w:r>
        <w:rPr>
          <w:rtl/>
        </w:rPr>
        <w:t xml:space="preserve"> </w:t>
      </w:r>
      <w:r>
        <w:rPr>
          <w:rFonts w:hint="cs"/>
          <w:rtl/>
        </w:rPr>
        <w:t>מפסיק</w:t>
      </w:r>
      <w:r>
        <w:rPr>
          <w:rtl/>
        </w:rPr>
        <w:t xml:space="preserve">; </w:t>
      </w:r>
      <w:r>
        <w:rPr>
          <w:rFonts w:hint="cs"/>
          <w:rtl/>
        </w:rPr>
        <w:t>ואינו</w:t>
      </w:r>
      <w:r>
        <w:rPr>
          <w:rtl/>
        </w:rPr>
        <w:t xml:space="preserve"> </w:t>
      </w:r>
      <w:r>
        <w:rPr>
          <w:rFonts w:hint="cs"/>
          <w:rtl/>
        </w:rPr>
        <w:t>משיח</w:t>
      </w:r>
      <w:r>
        <w:rPr>
          <w:rtl/>
        </w:rPr>
        <w:t xml:space="preserve">; </w:t>
      </w:r>
      <w:r>
        <w:rPr>
          <w:rFonts w:hint="cs"/>
          <w:rtl/>
        </w:rPr>
        <w:t>ופוסע</w:t>
      </w:r>
      <w:r>
        <w:rPr>
          <w:rtl/>
        </w:rPr>
        <w:t xml:space="preserve"> </w:t>
      </w:r>
      <w:r>
        <w:rPr>
          <w:rFonts w:hint="cs"/>
          <w:rtl/>
        </w:rPr>
        <w:t>ג</w:t>
      </w:r>
      <w:r>
        <w:rPr>
          <w:rtl/>
        </w:rPr>
        <w:t xml:space="preserve">' </w:t>
      </w:r>
      <w:r>
        <w:rPr>
          <w:rFonts w:hint="cs"/>
          <w:rtl/>
        </w:rPr>
        <w:t>פסיעות</w:t>
      </w:r>
      <w:r>
        <w:rPr>
          <w:rtl/>
        </w:rPr>
        <w:t xml:space="preserve"> </w:t>
      </w:r>
      <w:r>
        <w:rPr>
          <w:rFonts w:hint="cs"/>
          <w:rtl/>
        </w:rPr>
        <w:t>לאחריו</w:t>
      </w:r>
      <w:r>
        <w:rPr>
          <w:rtl/>
        </w:rPr>
        <w:t xml:space="preserve">, </w:t>
      </w:r>
      <w:r>
        <w:rPr>
          <w:rFonts w:hint="cs"/>
          <w:rtl/>
        </w:rPr>
        <w:t>כאדם</w:t>
      </w:r>
      <w:r>
        <w:rPr>
          <w:rtl/>
        </w:rPr>
        <w:t xml:space="preserve"> </w:t>
      </w:r>
      <w:r>
        <w:rPr>
          <w:rFonts w:hint="cs"/>
          <w:rtl/>
        </w:rPr>
        <w:t>שמתפלל</w:t>
      </w:r>
      <w:r>
        <w:rPr>
          <w:rtl/>
        </w:rPr>
        <w:t xml:space="preserve"> </w:t>
      </w:r>
      <w:r>
        <w:rPr>
          <w:rFonts w:hint="cs"/>
          <w:rtl/>
        </w:rPr>
        <w:t>לעצמו.</w:t>
      </w:r>
      <w:r>
        <w:rPr>
          <w:rtl/>
        </w:rPr>
        <w:t xml:space="preserve"> </w:t>
      </w:r>
    </w:p>
    <w:p w14:paraId="37E22B38" w14:textId="77777777" w:rsidR="00EB5CAE" w:rsidRDefault="00EB5CAE" w:rsidP="00857A27">
      <w:pPr>
        <w:rPr>
          <w:rtl/>
        </w:rPr>
      </w:pPr>
      <w:r>
        <w:rPr>
          <w:rFonts w:hint="cs"/>
          <w:rtl/>
        </w:rPr>
        <w:t xml:space="preserve">בפרק </w:t>
      </w:r>
      <w:proofErr w:type="spellStart"/>
      <w:r>
        <w:rPr>
          <w:rFonts w:hint="cs"/>
          <w:rtl/>
        </w:rPr>
        <w:t>יט</w:t>
      </w:r>
      <w:proofErr w:type="spellEnd"/>
      <w:r>
        <w:rPr>
          <w:rFonts w:hint="cs"/>
          <w:rtl/>
        </w:rPr>
        <w:t xml:space="preserve">, דנו בשאלה אם מי שאינו מבין עברית יכול לצאת לידי חובת מצוות </w:t>
      </w:r>
      <w:proofErr w:type="spellStart"/>
      <w:r>
        <w:rPr>
          <w:rFonts w:hint="cs"/>
          <w:rtl/>
        </w:rPr>
        <w:t>מסויימות</w:t>
      </w:r>
      <w:proofErr w:type="spellEnd"/>
      <w:r>
        <w:rPr>
          <w:rFonts w:hint="cs"/>
          <w:rtl/>
        </w:rPr>
        <w:t xml:space="preserve"> על פי העיקרון "שומע כעונה". הזכרנו שם כי התוספות (ברכות מה ע"ב) והרא"ש (ברכות פרק ז סימן ו) שואלים אם לגבר מותר לברך ברכת המזון לאישה שאינה יודעת עברית. פוסקים אלה קובעים כי רק מי שמבין עברית יכול לצאת לידי חובה על ידי אדם אחר. רש"י מנגד, חולק על דעה זו וסובר שמי שאינו בקיא בעברית אכן יכול לצאת לידי חובת ברכות אם ישמע אותן מאדם אחר.</w:t>
      </w:r>
    </w:p>
    <w:p w14:paraId="7AA0C235" w14:textId="77777777" w:rsidR="00EB5CAE" w:rsidRDefault="00EB5CAE" w:rsidP="004C19E9">
      <w:pPr>
        <w:rPr>
          <w:rtl/>
        </w:rPr>
      </w:pPr>
      <w:r>
        <w:rPr>
          <w:rFonts w:hint="cs"/>
          <w:rtl/>
        </w:rPr>
        <w:t xml:space="preserve">השולחן ערוך פוסק (או"ח סימן </w:t>
      </w:r>
      <w:proofErr w:type="spellStart"/>
      <w:r>
        <w:rPr>
          <w:rFonts w:hint="cs"/>
          <w:rtl/>
        </w:rPr>
        <w:t>קצג</w:t>
      </w:r>
      <w:proofErr w:type="spellEnd"/>
      <w:r>
        <w:rPr>
          <w:rFonts w:hint="cs"/>
          <w:rtl/>
        </w:rPr>
        <w:t xml:space="preserve"> סעיף א) שמותר לברך ברכת המזון לאדם אחר רק אם האדם השני מבין עברית, הרמ"א (שם, סימן </w:t>
      </w:r>
      <w:proofErr w:type="spellStart"/>
      <w:r>
        <w:rPr>
          <w:rFonts w:hint="cs"/>
          <w:rtl/>
        </w:rPr>
        <w:t>קצט</w:t>
      </w:r>
      <w:proofErr w:type="spellEnd"/>
      <w:r>
        <w:rPr>
          <w:rFonts w:hint="cs"/>
          <w:rtl/>
        </w:rPr>
        <w:t xml:space="preserve"> סעיף ז; דרכי משה סימן </w:t>
      </w:r>
      <w:proofErr w:type="spellStart"/>
      <w:r>
        <w:rPr>
          <w:rFonts w:hint="cs"/>
          <w:rtl/>
        </w:rPr>
        <w:t>קצג</w:t>
      </w:r>
      <w:proofErr w:type="spellEnd"/>
      <w:r>
        <w:rPr>
          <w:rFonts w:hint="cs"/>
          <w:rtl/>
        </w:rPr>
        <w:t xml:space="preserve">) מוסיף כי המנהג המקובל הוא כדעת רש"י, לפיה ניתן לצאת לידי חובה בהקשבה לאדם אחר הקורא את נוסח הברכה בעברית, אפילו כאשר לא מבינים את </w:t>
      </w:r>
      <w:r>
        <w:rPr>
          <w:rFonts w:hint="cs"/>
          <w:rtl/>
        </w:rPr>
        <w:lastRenderedPageBreak/>
        <w:t xml:space="preserve">משמעות המילים. המשנה ברורה (סימן </w:t>
      </w:r>
      <w:proofErr w:type="spellStart"/>
      <w:r>
        <w:rPr>
          <w:rFonts w:hint="cs"/>
          <w:rtl/>
        </w:rPr>
        <w:t>קצג</w:t>
      </w:r>
      <w:proofErr w:type="spellEnd"/>
      <w:r>
        <w:rPr>
          <w:rFonts w:hint="cs"/>
          <w:rtl/>
        </w:rPr>
        <w:t xml:space="preserve"> ס"ק ה) פוסק כך אף הוא, ומוסיף כי זהו אכן המנהג המקובל.</w:t>
      </w:r>
    </w:p>
    <w:p w14:paraId="0447544F" w14:textId="77777777" w:rsidR="00EB5CAE" w:rsidRDefault="00EB5CAE" w:rsidP="00D27EAA">
      <w:pPr>
        <w:rPr>
          <w:rtl/>
        </w:rPr>
      </w:pPr>
      <w:r>
        <w:rPr>
          <w:rFonts w:hint="cs"/>
          <w:rtl/>
        </w:rPr>
        <w:t xml:space="preserve">דיון זה הביא את הערוך השולחן (סימן </w:t>
      </w:r>
      <w:proofErr w:type="spellStart"/>
      <w:r>
        <w:rPr>
          <w:rFonts w:hint="cs"/>
          <w:rtl/>
        </w:rPr>
        <w:t>קכד</w:t>
      </w:r>
      <w:proofErr w:type="spellEnd"/>
      <w:r>
        <w:rPr>
          <w:rFonts w:hint="cs"/>
          <w:rtl/>
        </w:rPr>
        <w:t xml:space="preserve"> סעיף ב) לשאול מדוע פוסקים רבים (מגן אברהם ס"ק ב', ט"ז ס"ק א' ואחרים) קובעים כי אדם יכול לצאת לידי חובת תפילה בחזרת הש"ץ רק כאשר הוא מבין את המילים הנאמרות. הערוך השולחן מסיק ששליח הציבור יכול להוציא לידי חובה כל מי שאינו בקיא בתפילה.</w:t>
      </w:r>
    </w:p>
    <w:p w14:paraId="3F7A014A" w14:textId="77777777" w:rsidR="00EB5CAE" w:rsidRDefault="00EB5CAE" w:rsidP="00E912DF">
      <w:pPr>
        <w:rPr>
          <w:rtl/>
        </w:rPr>
      </w:pPr>
      <w:r>
        <w:rPr>
          <w:rFonts w:hint="cs"/>
          <w:rtl/>
        </w:rPr>
        <w:t xml:space="preserve">מה בנוגע למי ששכח להוסיף תוספת מסוימת לתפילת שמונה-עשרה (למשל "ותן טל ומטר"), השמטה שבדרך כלל מחייבת לחזור על התפילה כולה? האם במקרה כזה ניתן לצאת לידי חובת תפילה בחזרת הש"ץ? </w:t>
      </w:r>
      <w:proofErr w:type="spellStart"/>
      <w:r>
        <w:rPr>
          <w:rFonts w:hint="cs"/>
          <w:rtl/>
        </w:rPr>
        <w:t>הבה"ג</w:t>
      </w:r>
      <w:proofErr w:type="spellEnd"/>
      <w:r>
        <w:rPr>
          <w:rFonts w:hint="cs"/>
          <w:rtl/>
        </w:rPr>
        <w:t xml:space="preserve"> (שדבריו מובאים בתוספות, ראש-השנה לד ע"ב, ד"ה כך) קובע כי מי שטרם התפלל לא יכול לצאת לידי חובה בחזרת הש"ץ, אך מי שכבר התפלל ושכח לומר אחת מההוספות לתפילה, יכול לצאת לידי חובה בחזרת הש"ץ במקום בחזרה בעצמו על התפילה.</w:t>
      </w:r>
    </w:p>
    <w:p w14:paraId="46903C43" w14:textId="77777777" w:rsidR="00EB5CAE" w:rsidRDefault="00EB5CAE" w:rsidP="005D5FB1">
      <w:pPr>
        <w:rPr>
          <w:rtl/>
        </w:rPr>
      </w:pPr>
      <w:r>
        <w:rPr>
          <w:rFonts w:hint="cs"/>
          <w:rtl/>
        </w:rPr>
        <w:t xml:space="preserve">השולחן ערוך (סימן </w:t>
      </w:r>
      <w:proofErr w:type="spellStart"/>
      <w:r>
        <w:rPr>
          <w:rFonts w:hint="cs"/>
          <w:rtl/>
        </w:rPr>
        <w:t>קכד</w:t>
      </w:r>
      <w:proofErr w:type="spellEnd"/>
      <w:r>
        <w:rPr>
          <w:rFonts w:hint="cs"/>
          <w:rtl/>
        </w:rPr>
        <w:t xml:space="preserve"> סעיף י) פוסק כך אף הוא. חלק מן האחרונים לעומת זאת (משנה ברורה ס"ק מ) קובעים כי לכתחילה יש לחזור על תפילת שמונה-עשרה במקרה כזה, שכן ישנו קושי רב לשמור על ריכוז וכוונה ראויה במשך חזרת הש"ץ כולה. נראה שכך מקובל לנהוג בימינו.</w:t>
      </w:r>
    </w:p>
    <w:p w14:paraId="2664C204" w14:textId="3245484C" w:rsidR="00EB5CAE" w:rsidRDefault="00EB5CAE" w:rsidP="00B21E51">
      <w:pPr>
        <w:rPr>
          <w:rtl/>
        </w:rPr>
      </w:pPr>
      <w:r>
        <w:rPr>
          <w:rFonts w:hint="cs"/>
          <w:rtl/>
        </w:rPr>
        <w:t>מכיוון שלעתים יהיה בציבור מי שסומך על חזרת הש"ץ כדי לצאת לידי חובת תפילת שמונה-עשרה, שליח הציבור צריך לא רק לשמור על כוונה לאורך החזרה כולה, אלא גם לבטא כל מילה בבירור ובקול רם.</w:t>
      </w:r>
    </w:p>
    <w:p w14:paraId="26F362D4" w14:textId="77777777" w:rsidR="00B21E51" w:rsidRDefault="00B21E51" w:rsidP="00B21E51">
      <w:pPr>
        <w:rPr>
          <w:rtl/>
        </w:rPr>
      </w:pPr>
    </w:p>
    <w:p w14:paraId="0273C79B" w14:textId="77777777" w:rsidR="00EB5CAE" w:rsidRDefault="00EB5CAE" w:rsidP="00B21E51">
      <w:pPr>
        <w:pStyle w:val="2"/>
        <w:rPr>
          <w:rtl/>
        </w:rPr>
      </w:pPr>
      <w:bookmarkStart w:id="4" w:name="_Toc371432891"/>
      <w:r>
        <w:rPr>
          <w:rtl/>
        </w:rPr>
        <w:t>הגדרה של ציבור</w:t>
      </w:r>
      <w:r w:rsidRPr="00E53D83">
        <w:rPr>
          <w:rtl/>
        </w:rPr>
        <w:t xml:space="preserve"> לצורך קדיש וקדושה</w:t>
      </w:r>
      <w:bookmarkEnd w:id="4"/>
    </w:p>
    <w:p w14:paraId="2EBD48F8" w14:textId="77777777" w:rsidR="00EB5CAE" w:rsidRDefault="00EB5CAE" w:rsidP="007A05D9">
      <w:pPr>
        <w:rPr>
          <w:rtl/>
        </w:rPr>
      </w:pPr>
      <w:r>
        <w:rPr>
          <w:rFonts w:hint="cs"/>
          <w:rtl/>
        </w:rPr>
        <w:t>המשנה (מגילה פ"ד מ"ג) אומרת: "אין</w:t>
      </w:r>
      <w:r>
        <w:rPr>
          <w:rtl/>
        </w:rPr>
        <w:t xml:space="preserve"> </w:t>
      </w:r>
      <w:proofErr w:type="spellStart"/>
      <w:r>
        <w:rPr>
          <w:rFonts w:hint="cs"/>
          <w:rtl/>
        </w:rPr>
        <w:t>פורסין</w:t>
      </w:r>
      <w:proofErr w:type="spellEnd"/>
      <w:r>
        <w:rPr>
          <w:rtl/>
        </w:rPr>
        <w:t xml:space="preserve"> </w:t>
      </w:r>
      <w:r>
        <w:rPr>
          <w:rFonts w:hint="cs"/>
          <w:rtl/>
        </w:rPr>
        <w:t>את</w:t>
      </w:r>
      <w:r>
        <w:rPr>
          <w:rtl/>
        </w:rPr>
        <w:t xml:space="preserve"> </w:t>
      </w:r>
      <w:r>
        <w:rPr>
          <w:rFonts w:hint="cs"/>
          <w:rtl/>
        </w:rPr>
        <w:t>שמע</w:t>
      </w:r>
      <w:r>
        <w:rPr>
          <w:rtl/>
        </w:rPr>
        <w:t xml:space="preserve"> </w:t>
      </w:r>
      <w:r>
        <w:rPr>
          <w:rFonts w:hint="cs"/>
          <w:rtl/>
        </w:rPr>
        <w:t>ואין</w:t>
      </w:r>
      <w:r>
        <w:rPr>
          <w:rtl/>
        </w:rPr>
        <w:t xml:space="preserve"> </w:t>
      </w:r>
      <w:r>
        <w:rPr>
          <w:rFonts w:hint="cs"/>
          <w:rtl/>
        </w:rPr>
        <w:t>עוברין</w:t>
      </w:r>
      <w:r>
        <w:rPr>
          <w:rtl/>
        </w:rPr>
        <w:t xml:space="preserve"> </w:t>
      </w:r>
      <w:r>
        <w:rPr>
          <w:rFonts w:hint="cs"/>
          <w:rtl/>
        </w:rPr>
        <w:t>לפני</w:t>
      </w:r>
      <w:r>
        <w:rPr>
          <w:rtl/>
        </w:rPr>
        <w:t xml:space="preserve"> </w:t>
      </w:r>
      <w:r>
        <w:rPr>
          <w:rFonts w:hint="cs"/>
          <w:rtl/>
        </w:rPr>
        <w:t>התיבה...</w:t>
      </w:r>
      <w:r>
        <w:rPr>
          <w:rtl/>
        </w:rPr>
        <w:t xml:space="preserve"> </w:t>
      </w:r>
      <w:r>
        <w:rPr>
          <w:rFonts w:hint="cs"/>
          <w:rtl/>
        </w:rPr>
        <w:t>פחות</w:t>
      </w:r>
      <w:r>
        <w:rPr>
          <w:rtl/>
        </w:rPr>
        <w:t xml:space="preserve"> </w:t>
      </w:r>
      <w:r>
        <w:rPr>
          <w:rFonts w:hint="cs"/>
          <w:rtl/>
        </w:rPr>
        <w:t xml:space="preserve">מעשרה". החובה לקרוא קריאת שמע ולהתפלל שמונה-עשרה היא חובה אישית, אך לעומת זאת ניתן להתפלל תפילות </w:t>
      </w:r>
      <w:proofErr w:type="spellStart"/>
      <w:r>
        <w:rPr>
          <w:rFonts w:hint="cs"/>
          <w:rtl/>
        </w:rPr>
        <w:t>מסויימות</w:t>
      </w:r>
      <w:proofErr w:type="spellEnd"/>
      <w:r>
        <w:rPr>
          <w:rFonts w:hint="cs"/>
          <w:rtl/>
        </w:rPr>
        <w:t xml:space="preserve"> רק במניין, כמו למשל קדיש, "ברכו" וקדושה.</w:t>
      </w:r>
    </w:p>
    <w:p w14:paraId="2EA52CC3" w14:textId="77777777" w:rsidR="00EB5CAE" w:rsidRDefault="00EB5CAE" w:rsidP="002F10ED">
      <w:pPr>
        <w:rPr>
          <w:rtl/>
        </w:rPr>
      </w:pPr>
      <w:r>
        <w:rPr>
          <w:rFonts w:hint="cs"/>
          <w:rtl/>
        </w:rPr>
        <w:t>כמו כן, הגמרא (</w:t>
      </w:r>
      <w:proofErr w:type="spellStart"/>
      <w:r>
        <w:rPr>
          <w:rFonts w:hint="cs"/>
          <w:rtl/>
        </w:rPr>
        <w:t>כג</w:t>
      </w:r>
      <w:proofErr w:type="spellEnd"/>
      <w:r>
        <w:rPr>
          <w:rFonts w:hint="cs"/>
          <w:rtl/>
        </w:rPr>
        <w:t xml:space="preserve"> ע"ב) אומרת:</w:t>
      </w:r>
    </w:p>
    <w:p w14:paraId="11B2F714" w14:textId="77777777" w:rsidR="00EB5CAE" w:rsidRDefault="00EB5CAE" w:rsidP="002F10ED">
      <w:pPr>
        <w:pStyle w:val="a9"/>
        <w:rPr>
          <w:rtl/>
        </w:rPr>
      </w:pPr>
      <w:r>
        <w:rPr>
          <w:rFonts w:hint="cs"/>
          <w:rtl/>
        </w:rPr>
        <w:t>מנא</w:t>
      </w:r>
      <w:r>
        <w:rPr>
          <w:rtl/>
        </w:rPr>
        <w:t xml:space="preserve"> </w:t>
      </w:r>
      <w:r>
        <w:rPr>
          <w:rFonts w:hint="cs"/>
          <w:rtl/>
        </w:rPr>
        <w:t>הני</w:t>
      </w:r>
      <w:r>
        <w:rPr>
          <w:rtl/>
        </w:rPr>
        <w:t xml:space="preserve"> </w:t>
      </w:r>
      <w:r>
        <w:rPr>
          <w:rFonts w:hint="cs"/>
          <w:rtl/>
        </w:rPr>
        <w:t>מילי</w:t>
      </w:r>
      <w:r>
        <w:rPr>
          <w:rtl/>
        </w:rPr>
        <w:t xml:space="preserve">? </w:t>
      </w:r>
      <w:r>
        <w:rPr>
          <w:rFonts w:hint="cs"/>
          <w:rtl/>
        </w:rPr>
        <w:t>אמר</w:t>
      </w:r>
      <w:r>
        <w:rPr>
          <w:rtl/>
        </w:rPr>
        <w:t xml:space="preserve"> </w:t>
      </w:r>
      <w:r>
        <w:rPr>
          <w:rFonts w:hint="cs"/>
          <w:rtl/>
        </w:rPr>
        <w:t>רבי</w:t>
      </w:r>
      <w:r>
        <w:rPr>
          <w:rtl/>
        </w:rPr>
        <w:t xml:space="preserve"> </w:t>
      </w:r>
      <w:proofErr w:type="spellStart"/>
      <w:r>
        <w:rPr>
          <w:rFonts w:hint="cs"/>
          <w:rtl/>
        </w:rPr>
        <w:t>חייא</w:t>
      </w:r>
      <w:proofErr w:type="spellEnd"/>
      <w:r>
        <w:rPr>
          <w:rtl/>
        </w:rPr>
        <w:t xml:space="preserve"> </w:t>
      </w:r>
      <w:r>
        <w:rPr>
          <w:rFonts w:hint="cs"/>
          <w:rtl/>
        </w:rPr>
        <w:t>בר</w:t>
      </w:r>
      <w:r>
        <w:rPr>
          <w:rtl/>
        </w:rPr>
        <w:t xml:space="preserve"> </w:t>
      </w:r>
      <w:r>
        <w:rPr>
          <w:rFonts w:hint="cs"/>
          <w:rtl/>
        </w:rPr>
        <w:t>אבא</w:t>
      </w:r>
      <w:r>
        <w:rPr>
          <w:rtl/>
        </w:rPr>
        <w:t xml:space="preserve"> </w:t>
      </w:r>
      <w:r>
        <w:rPr>
          <w:rFonts w:hint="cs"/>
          <w:rtl/>
        </w:rPr>
        <w:t>אמר</w:t>
      </w:r>
      <w:r>
        <w:rPr>
          <w:rtl/>
        </w:rPr>
        <w:t xml:space="preserve"> </w:t>
      </w:r>
      <w:r>
        <w:rPr>
          <w:rFonts w:hint="cs"/>
          <w:rtl/>
        </w:rPr>
        <w:t>רבי</w:t>
      </w:r>
      <w:r>
        <w:rPr>
          <w:rtl/>
        </w:rPr>
        <w:t xml:space="preserve"> </w:t>
      </w:r>
      <w:r>
        <w:rPr>
          <w:rFonts w:hint="cs"/>
          <w:rtl/>
        </w:rPr>
        <w:t>יוחנן</w:t>
      </w:r>
      <w:r>
        <w:rPr>
          <w:rtl/>
        </w:rPr>
        <w:t xml:space="preserve">: </w:t>
      </w:r>
      <w:proofErr w:type="spellStart"/>
      <w:r>
        <w:rPr>
          <w:rFonts w:hint="cs"/>
          <w:rtl/>
        </w:rPr>
        <w:t>דאמר</w:t>
      </w:r>
      <w:proofErr w:type="spellEnd"/>
      <w:r>
        <w:rPr>
          <w:rtl/>
        </w:rPr>
        <w:t xml:space="preserve"> </w:t>
      </w:r>
      <w:r>
        <w:rPr>
          <w:rFonts w:hint="cs"/>
          <w:rtl/>
        </w:rPr>
        <w:t>קרא</w:t>
      </w:r>
      <w:r>
        <w:rPr>
          <w:rtl/>
        </w:rPr>
        <w:t xml:space="preserve"> </w:t>
      </w:r>
      <w:r>
        <w:rPr>
          <w:rFonts w:hint="cs"/>
          <w:rtl/>
        </w:rPr>
        <w:t>'</w:t>
      </w:r>
      <w:proofErr w:type="spellStart"/>
      <w:r>
        <w:rPr>
          <w:rFonts w:hint="cs"/>
          <w:rtl/>
        </w:rPr>
        <w:t>ונקדשתי</w:t>
      </w:r>
      <w:proofErr w:type="spellEnd"/>
      <w:r>
        <w:rPr>
          <w:rtl/>
        </w:rPr>
        <w:t xml:space="preserve"> </w:t>
      </w:r>
      <w:r>
        <w:rPr>
          <w:rFonts w:hint="cs"/>
          <w:rtl/>
        </w:rPr>
        <w:t>בתוך</w:t>
      </w:r>
      <w:r>
        <w:rPr>
          <w:rtl/>
        </w:rPr>
        <w:t xml:space="preserve"> </w:t>
      </w:r>
      <w:r>
        <w:rPr>
          <w:rFonts w:hint="cs"/>
          <w:rtl/>
        </w:rPr>
        <w:t>בני</w:t>
      </w:r>
      <w:r>
        <w:rPr>
          <w:rtl/>
        </w:rPr>
        <w:t xml:space="preserve"> </w:t>
      </w:r>
      <w:r>
        <w:rPr>
          <w:rFonts w:hint="cs"/>
          <w:rtl/>
        </w:rPr>
        <w:t>ישראל'</w:t>
      </w:r>
      <w:r>
        <w:rPr>
          <w:rtl/>
        </w:rPr>
        <w:t xml:space="preserve"> </w:t>
      </w:r>
      <w:r>
        <w:rPr>
          <w:rFonts w:hint="cs"/>
          <w:rtl/>
        </w:rPr>
        <w:t>[ויקרא כ"ב, לב] –</w:t>
      </w:r>
      <w:r>
        <w:rPr>
          <w:rtl/>
        </w:rPr>
        <w:t xml:space="preserve"> </w:t>
      </w:r>
      <w:r>
        <w:rPr>
          <w:rFonts w:hint="cs"/>
          <w:rtl/>
        </w:rPr>
        <w:t>כל</w:t>
      </w:r>
      <w:r>
        <w:rPr>
          <w:rtl/>
        </w:rPr>
        <w:t xml:space="preserve"> </w:t>
      </w:r>
      <w:r>
        <w:rPr>
          <w:rFonts w:hint="cs"/>
          <w:rtl/>
        </w:rPr>
        <w:t>דבר</w:t>
      </w:r>
      <w:r>
        <w:rPr>
          <w:rtl/>
        </w:rPr>
        <w:t xml:space="preserve"> </w:t>
      </w:r>
      <w:r>
        <w:rPr>
          <w:rFonts w:hint="cs"/>
          <w:rtl/>
        </w:rPr>
        <w:t>שבקדושה</w:t>
      </w:r>
      <w:r>
        <w:rPr>
          <w:rtl/>
        </w:rPr>
        <w:t xml:space="preserve"> </w:t>
      </w:r>
      <w:r>
        <w:rPr>
          <w:rFonts w:hint="cs"/>
          <w:rtl/>
        </w:rPr>
        <w:t>לא</w:t>
      </w:r>
      <w:r>
        <w:rPr>
          <w:rtl/>
        </w:rPr>
        <w:t xml:space="preserve"> </w:t>
      </w:r>
      <w:r>
        <w:rPr>
          <w:rFonts w:hint="cs"/>
          <w:rtl/>
        </w:rPr>
        <w:t>יהא</w:t>
      </w:r>
      <w:r>
        <w:rPr>
          <w:rtl/>
        </w:rPr>
        <w:t xml:space="preserve"> </w:t>
      </w:r>
      <w:r>
        <w:rPr>
          <w:rFonts w:hint="cs"/>
          <w:rtl/>
        </w:rPr>
        <w:t>פחות</w:t>
      </w:r>
      <w:r>
        <w:rPr>
          <w:rtl/>
        </w:rPr>
        <w:t xml:space="preserve"> </w:t>
      </w:r>
      <w:r>
        <w:rPr>
          <w:rFonts w:hint="cs"/>
          <w:rtl/>
        </w:rPr>
        <w:t>מעשרה</w:t>
      </w:r>
      <w:r>
        <w:rPr>
          <w:rtl/>
        </w:rPr>
        <w:t>.</w:t>
      </w:r>
      <w:r>
        <w:rPr>
          <w:rFonts w:hint="cs"/>
          <w:rtl/>
        </w:rPr>
        <w:t xml:space="preserve"> מאי</w:t>
      </w:r>
      <w:r>
        <w:rPr>
          <w:rtl/>
        </w:rPr>
        <w:t xml:space="preserve"> </w:t>
      </w:r>
      <w:r>
        <w:rPr>
          <w:rFonts w:hint="cs"/>
          <w:rtl/>
        </w:rPr>
        <w:t>משמע</w:t>
      </w:r>
      <w:r>
        <w:rPr>
          <w:rtl/>
        </w:rPr>
        <w:t xml:space="preserve">? </w:t>
      </w:r>
      <w:proofErr w:type="spellStart"/>
      <w:r>
        <w:rPr>
          <w:rFonts w:hint="cs"/>
          <w:rtl/>
        </w:rPr>
        <w:t>דתני</w:t>
      </w:r>
      <w:proofErr w:type="spellEnd"/>
      <w:r>
        <w:rPr>
          <w:rtl/>
        </w:rPr>
        <w:t xml:space="preserve"> </w:t>
      </w:r>
      <w:r>
        <w:rPr>
          <w:rFonts w:hint="cs"/>
          <w:rtl/>
        </w:rPr>
        <w:t>רבי</w:t>
      </w:r>
      <w:r>
        <w:rPr>
          <w:rtl/>
        </w:rPr>
        <w:t xml:space="preserve"> </w:t>
      </w:r>
      <w:proofErr w:type="spellStart"/>
      <w:r>
        <w:rPr>
          <w:rFonts w:hint="cs"/>
          <w:rtl/>
        </w:rPr>
        <w:t>חייא</w:t>
      </w:r>
      <w:proofErr w:type="spellEnd"/>
      <w:r>
        <w:rPr>
          <w:rtl/>
        </w:rPr>
        <w:t xml:space="preserve">: </w:t>
      </w:r>
      <w:proofErr w:type="spellStart"/>
      <w:r>
        <w:rPr>
          <w:rFonts w:hint="cs"/>
          <w:rtl/>
        </w:rPr>
        <w:t>אתיא</w:t>
      </w:r>
      <w:proofErr w:type="spellEnd"/>
      <w:r>
        <w:rPr>
          <w:rtl/>
        </w:rPr>
        <w:t xml:space="preserve"> </w:t>
      </w:r>
      <w:r>
        <w:rPr>
          <w:rFonts w:hint="cs"/>
          <w:rtl/>
        </w:rPr>
        <w:t>'תוך'</w:t>
      </w:r>
      <w:r>
        <w:rPr>
          <w:rtl/>
        </w:rPr>
        <w:t xml:space="preserve"> </w:t>
      </w:r>
      <w:r>
        <w:rPr>
          <w:rFonts w:hint="cs"/>
          <w:rtl/>
        </w:rPr>
        <w:t>'תוך'</w:t>
      </w:r>
      <w:r>
        <w:rPr>
          <w:rtl/>
        </w:rPr>
        <w:t xml:space="preserve">, </w:t>
      </w:r>
      <w:r>
        <w:rPr>
          <w:rFonts w:hint="cs"/>
          <w:rtl/>
        </w:rPr>
        <w:t>כתיב</w:t>
      </w:r>
      <w:r>
        <w:rPr>
          <w:rtl/>
        </w:rPr>
        <w:t xml:space="preserve"> </w:t>
      </w:r>
      <w:r>
        <w:rPr>
          <w:rFonts w:hint="cs"/>
          <w:rtl/>
        </w:rPr>
        <w:t>הכא</w:t>
      </w:r>
      <w:r>
        <w:rPr>
          <w:rtl/>
        </w:rPr>
        <w:t xml:space="preserve"> </w:t>
      </w:r>
      <w:r>
        <w:rPr>
          <w:rFonts w:hint="cs"/>
          <w:rtl/>
        </w:rPr>
        <w:t>'</w:t>
      </w:r>
      <w:proofErr w:type="spellStart"/>
      <w:r>
        <w:rPr>
          <w:rFonts w:hint="cs"/>
          <w:rtl/>
        </w:rPr>
        <w:t>ונקדשתי</w:t>
      </w:r>
      <w:proofErr w:type="spellEnd"/>
      <w:r>
        <w:rPr>
          <w:rtl/>
        </w:rPr>
        <w:t xml:space="preserve"> </w:t>
      </w:r>
      <w:r>
        <w:rPr>
          <w:rFonts w:hint="cs"/>
          <w:rtl/>
        </w:rPr>
        <w:t>בתוך</w:t>
      </w:r>
      <w:r>
        <w:rPr>
          <w:rtl/>
        </w:rPr>
        <w:t xml:space="preserve"> </w:t>
      </w:r>
      <w:r>
        <w:rPr>
          <w:rFonts w:hint="cs"/>
          <w:rtl/>
        </w:rPr>
        <w:t>בני</w:t>
      </w:r>
      <w:r>
        <w:rPr>
          <w:rtl/>
        </w:rPr>
        <w:t xml:space="preserve"> </w:t>
      </w:r>
      <w:r>
        <w:rPr>
          <w:rFonts w:hint="cs"/>
          <w:rtl/>
        </w:rPr>
        <w:t>ישראל'</w:t>
      </w:r>
      <w:r>
        <w:rPr>
          <w:rtl/>
        </w:rPr>
        <w:t xml:space="preserve">, </w:t>
      </w:r>
      <w:r>
        <w:rPr>
          <w:rFonts w:hint="cs"/>
          <w:rtl/>
        </w:rPr>
        <w:t>וכתיב</w:t>
      </w:r>
      <w:r>
        <w:rPr>
          <w:rtl/>
        </w:rPr>
        <w:t xml:space="preserve"> </w:t>
      </w:r>
      <w:r>
        <w:rPr>
          <w:rFonts w:hint="cs"/>
          <w:rtl/>
        </w:rPr>
        <w:t>התם</w:t>
      </w:r>
      <w:r>
        <w:rPr>
          <w:rtl/>
        </w:rPr>
        <w:t xml:space="preserve"> </w:t>
      </w:r>
      <w:r>
        <w:rPr>
          <w:rFonts w:hint="cs"/>
          <w:rtl/>
        </w:rPr>
        <w:t>'היבדלו</w:t>
      </w:r>
      <w:r>
        <w:rPr>
          <w:rtl/>
        </w:rPr>
        <w:t xml:space="preserve"> </w:t>
      </w:r>
      <w:r>
        <w:rPr>
          <w:rFonts w:hint="cs"/>
          <w:rtl/>
        </w:rPr>
        <w:t>מתוך</w:t>
      </w:r>
      <w:r>
        <w:rPr>
          <w:rtl/>
        </w:rPr>
        <w:t xml:space="preserve"> </w:t>
      </w:r>
      <w:r>
        <w:rPr>
          <w:rFonts w:hint="cs"/>
          <w:rtl/>
        </w:rPr>
        <w:t xml:space="preserve">העדה' [במדבר ט"ז, </w:t>
      </w:r>
      <w:proofErr w:type="spellStart"/>
      <w:r>
        <w:rPr>
          <w:rFonts w:hint="cs"/>
          <w:rtl/>
        </w:rPr>
        <w:t>כא</w:t>
      </w:r>
      <w:proofErr w:type="spellEnd"/>
      <w:r>
        <w:rPr>
          <w:rFonts w:hint="cs"/>
          <w:rtl/>
        </w:rPr>
        <w:t>]</w:t>
      </w:r>
      <w:r>
        <w:rPr>
          <w:rtl/>
        </w:rPr>
        <w:t xml:space="preserve">, </w:t>
      </w:r>
      <w:proofErr w:type="spellStart"/>
      <w:r>
        <w:rPr>
          <w:rFonts w:hint="cs"/>
          <w:rtl/>
        </w:rPr>
        <w:t>ואתיא</w:t>
      </w:r>
      <w:proofErr w:type="spellEnd"/>
      <w:r>
        <w:rPr>
          <w:rtl/>
        </w:rPr>
        <w:t xml:space="preserve"> </w:t>
      </w:r>
      <w:r>
        <w:rPr>
          <w:rFonts w:hint="cs"/>
          <w:rtl/>
        </w:rPr>
        <w:t>'עדה'</w:t>
      </w:r>
      <w:r>
        <w:rPr>
          <w:rtl/>
        </w:rPr>
        <w:t xml:space="preserve"> </w:t>
      </w:r>
      <w:r>
        <w:rPr>
          <w:rFonts w:hint="cs"/>
          <w:rtl/>
        </w:rPr>
        <w:t>'עדה'</w:t>
      </w:r>
      <w:r>
        <w:rPr>
          <w:rtl/>
        </w:rPr>
        <w:t xml:space="preserve">, </w:t>
      </w:r>
      <w:proofErr w:type="spellStart"/>
      <w:r>
        <w:rPr>
          <w:rFonts w:hint="cs"/>
          <w:rtl/>
        </w:rPr>
        <w:t>דכתיב</w:t>
      </w:r>
      <w:proofErr w:type="spellEnd"/>
      <w:r>
        <w:rPr>
          <w:rtl/>
        </w:rPr>
        <w:t xml:space="preserve"> </w:t>
      </w:r>
      <w:r>
        <w:rPr>
          <w:rFonts w:hint="cs"/>
          <w:rtl/>
        </w:rPr>
        <w:t>התם</w:t>
      </w:r>
      <w:r>
        <w:rPr>
          <w:rtl/>
        </w:rPr>
        <w:t xml:space="preserve"> </w:t>
      </w:r>
      <w:r>
        <w:rPr>
          <w:rFonts w:hint="cs"/>
          <w:rtl/>
        </w:rPr>
        <w:t>'עד</w:t>
      </w:r>
      <w:r>
        <w:rPr>
          <w:rtl/>
        </w:rPr>
        <w:t xml:space="preserve"> </w:t>
      </w:r>
      <w:r>
        <w:rPr>
          <w:rFonts w:hint="cs"/>
          <w:rtl/>
        </w:rPr>
        <w:t>מתי</w:t>
      </w:r>
      <w:r>
        <w:rPr>
          <w:rtl/>
        </w:rPr>
        <w:t xml:space="preserve"> </w:t>
      </w:r>
      <w:r>
        <w:rPr>
          <w:rFonts w:hint="cs"/>
          <w:rtl/>
        </w:rPr>
        <w:t>לעדה</w:t>
      </w:r>
      <w:r>
        <w:rPr>
          <w:rtl/>
        </w:rPr>
        <w:t xml:space="preserve"> </w:t>
      </w:r>
      <w:r>
        <w:rPr>
          <w:rFonts w:hint="cs"/>
          <w:rtl/>
        </w:rPr>
        <w:t>הרעה</w:t>
      </w:r>
      <w:r>
        <w:rPr>
          <w:rtl/>
        </w:rPr>
        <w:t xml:space="preserve"> </w:t>
      </w:r>
      <w:r>
        <w:rPr>
          <w:rFonts w:hint="cs"/>
          <w:rtl/>
        </w:rPr>
        <w:t xml:space="preserve">הזאת' [י"ד, </w:t>
      </w:r>
      <w:proofErr w:type="spellStart"/>
      <w:r>
        <w:rPr>
          <w:rFonts w:hint="cs"/>
          <w:rtl/>
        </w:rPr>
        <w:t>כז</w:t>
      </w:r>
      <w:proofErr w:type="spellEnd"/>
      <w:r>
        <w:rPr>
          <w:rFonts w:hint="cs"/>
          <w:rtl/>
        </w:rPr>
        <w:t>]</w:t>
      </w:r>
      <w:r>
        <w:rPr>
          <w:rtl/>
        </w:rPr>
        <w:t xml:space="preserve">, </w:t>
      </w:r>
      <w:r>
        <w:rPr>
          <w:rFonts w:hint="cs"/>
          <w:rtl/>
        </w:rPr>
        <w:t>מה</w:t>
      </w:r>
      <w:r>
        <w:rPr>
          <w:rtl/>
        </w:rPr>
        <w:t xml:space="preserve"> </w:t>
      </w:r>
      <w:r>
        <w:rPr>
          <w:rFonts w:hint="cs"/>
          <w:rtl/>
        </w:rPr>
        <w:t>להלן</w:t>
      </w:r>
      <w:r>
        <w:rPr>
          <w:rtl/>
        </w:rPr>
        <w:t xml:space="preserve"> </w:t>
      </w:r>
      <w:r>
        <w:rPr>
          <w:rFonts w:hint="cs"/>
          <w:rtl/>
        </w:rPr>
        <w:t>עשרה [מרגלים שהוציאו דיבת הארץ רעה]</w:t>
      </w:r>
      <w:r>
        <w:rPr>
          <w:rtl/>
        </w:rPr>
        <w:t xml:space="preserve"> </w:t>
      </w:r>
      <w:r>
        <w:rPr>
          <w:rFonts w:hint="cs"/>
          <w:rtl/>
        </w:rPr>
        <w:t>–</w:t>
      </w:r>
      <w:r>
        <w:rPr>
          <w:rtl/>
        </w:rPr>
        <w:t xml:space="preserve"> </w:t>
      </w:r>
      <w:r>
        <w:rPr>
          <w:rFonts w:hint="cs"/>
          <w:rtl/>
        </w:rPr>
        <w:t>אף</w:t>
      </w:r>
      <w:r>
        <w:rPr>
          <w:rtl/>
        </w:rPr>
        <w:t xml:space="preserve"> </w:t>
      </w:r>
      <w:r>
        <w:rPr>
          <w:rFonts w:hint="cs"/>
          <w:rtl/>
        </w:rPr>
        <w:t>כאן</w:t>
      </w:r>
      <w:r>
        <w:rPr>
          <w:rtl/>
        </w:rPr>
        <w:t xml:space="preserve"> </w:t>
      </w:r>
      <w:r>
        <w:rPr>
          <w:rFonts w:hint="cs"/>
          <w:rtl/>
        </w:rPr>
        <w:t>עשרה</w:t>
      </w:r>
      <w:r>
        <w:rPr>
          <w:rtl/>
        </w:rPr>
        <w:t>.</w:t>
      </w:r>
    </w:p>
    <w:p w14:paraId="19BD83A0" w14:textId="77777777" w:rsidR="00EB5CAE" w:rsidRDefault="00EB5CAE" w:rsidP="002C66AD">
      <w:pPr>
        <w:rPr>
          <w:rtl/>
        </w:rPr>
      </w:pPr>
      <w:r>
        <w:rPr>
          <w:rFonts w:hint="cs"/>
          <w:rtl/>
        </w:rPr>
        <w:t>מקורות אלה אמנם מציבים דרישה מינימלית לנוכחות עשרה גברים, אך אינם מפרטים אם כל עשרת הגברים המשתתפים במניין יוצאים לידי חובה בתפילה זו. במקרה בו חלק מהגברים כבר התפללו וחלקם עדיין לא, כמה גברים שעוד לא התפלל או עוד לא שמעו דבר שבקדושה צריכים להיות נוכחים כדי שיהיה מותר לומר קדיש, "ברכו" או קדושה?</w:t>
      </w:r>
    </w:p>
    <w:p w14:paraId="166F3DEF" w14:textId="77777777" w:rsidR="00EB5CAE" w:rsidRDefault="00EB5CAE" w:rsidP="00810108">
      <w:pPr>
        <w:rPr>
          <w:rtl/>
        </w:rPr>
      </w:pPr>
      <w:r>
        <w:rPr>
          <w:rFonts w:hint="cs"/>
          <w:rtl/>
        </w:rPr>
        <w:t xml:space="preserve">תוספות (מגילה </w:t>
      </w:r>
      <w:proofErr w:type="spellStart"/>
      <w:r>
        <w:rPr>
          <w:rFonts w:hint="cs"/>
          <w:rtl/>
        </w:rPr>
        <w:t>כג</w:t>
      </w:r>
      <w:proofErr w:type="spellEnd"/>
      <w:r>
        <w:rPr>
          <w:rFonts w:hint="cs"/>
          <w:rtl/>
        </w:rPr>
        <w:t xml:space="preserve"> ע"ב, ד"ה ואין) מביאים מספר דעות שונות בשאלה זו. רבינו תם לדוגמה, מביא את דעתם של "רבותינו שבמערב" במסכת סופרים (מסכת קטנה שנתחברה לאחר תקופת התלמוד), לפיה אם לפחות שבעה גברים טרם התפללו, מותר לומר קדיש, "ברכו" וקדושה. התוספות מביאים לאחר מכן דעות אחרות לפיהן יש צורך בשישה גברים, חמישה ואפילו שלושה בלבד, שעדיין לא יצאו לידי חובת תפילה. לבסוף התוספות מביאים את תלמידי רש"י שאמרו בשם רש"י, שמותר לתשעה גברים שכבר התפללו להשתתף במניין אפילו בשביל אדם אחד בלבד שטרם התפלל.</w:t>
      </w:r>
    </w:p>
    <w:p w14:paraId="44A7C521" w14:textId="77777777" w:rsidR="00EB5CAE" w:rsidRDefault="00EB5CAE" w:rsidP="0011017B">
      <w:pPr>
        <w:rPr>
          <w:rtl/>
        </w:rPr>
      </w:pPr>
      <w:r>
        <w:rPr>
          <w:rFonts w:hint="cs"/>
          <w:rtl/>
        </w:rPr>
        <w:t xml:space="preserve">האחרונים שואלים אם ראשונים אלה התייחסו למתפלל אחד, שישה או שבעה מתפללים שעדיין לא התפללו שמונה-עשרה בכלל או שאולי התפללו שמונה-עשרה ביחידות, אך לא שמעו קדיש וקדושה. המגן אברהם (או"ח סימן סט ס"ק ד) מביא את </w:t>
      </w:r>
      <w:proofErr w:type="spellStart"/>
      <w:r>
        <w:rPr>
          <w:rFonts w:hint="cs"/>
          <w:rtl/>
        </w:rPr>
        <w:t>הרדב"ז</w:t>
      </w:r>
      <w:proofErr w:type="spellEnd"/>
      <w:r>
        <w:rPr>
          <w:rFonts w:hint="cs"/>
          <w:rtl/>
        </w:rPr>
        <w:t xml:space="preserve"> (חלק ד סימן </w:t>
      </w:r>
      <w:proofErr w:type="spellStart"/>
      <w:r>
        <w:rPr>
          <w:rFonts w:hint="cs"/>
          <w:rtl/>
        </w:rPr>
        <w:t>רמא</w:t>
      </w:r>
      <w:proofErr w:type="spellEnd"/>
      <w:r>
        <w:rPr>
          <w:rFonts w:hint="cs"/>
          <w:rtl/>
        </w:rPr>
        <w:t>) לפיו אם מספר אנשים במניין התפללו שמונה-עשרה ביחידות ולכן לא שמעו קדיש, "פרח</w:t>
      </w:r>
      <w:r>
        <w:rPr>
          <w:rtl/>
        </w:rPr>
        <w:t xml:space="preserve"> </w:t>
      </w:r>
      <w:proofErr w:type="spellStart"/>
      <w:r>
        <w:rPr>
          <w:rFonts w:hint="cs"/>
          <w:rtl/>
        </w:rPr>
        <w:t>מינייהו</w:t>
      </w:r>
      <w:proofErr w:type="spellEnd"/>
      <w:r>
        <w:rPr>
          <w:rtl/>
        </w:rPr>
        <w:t xml:space="preserve"> </w:t>
      </w:r>
      <w:r>
        <w:rPr>
          <w:rFonts w:hint="cs"/>
          <w:rtl/>
        </w:rPr>
        <w:t>[חובת] קדיש</w:t>
      </w:r>
      <w:r>
        <w:rPr>
          <w:rtl/>
        </w:rPr>
        <w:t xml:space="preserve"> </w:t>
      </w:r>
      <w:r>
        <w:rPr>
          <w:rFonts w:hint="cs"/>
          <w:rtl/>
        </w:rPr>
        <w:t>וקדושה", כמו שלושה שאכלו וזימנו ואינם יכולים להצטרף פעם נוספת לזימון שכן "פרח</w:t>
      </w:r>
      <w:r>
        <w:rPr>
          <w:rtl/>
        </w:rPr>
        <w:t xml:space="preserve"> </w:t>
      </w:r>
      <w:r>
        <w:rPr>
          <w:rFonts w:hint="cs"/>
          <w:rtl/>
        </w:rPr>
        <w:t>זימון</w:t>
      </w:r>
      <w:r>
        <w:rPr>
          <w:rtl/>
        </w:rPr>
        <w:t xml:space="preserve"> </w:t>
      </w:r>
      <w:proofErr w:type="spellStart"/>
      <w:r>
        <w:rPr>
          <w:rFonts w:hint="cs"/>
          <w:rtl/>
        </w:rPr>
        <w:t>מינייהו</w:t>
      </w:r>
      <w:proofErr w:type="spellEnd"/>
      <w:r>
        <w:rPr>
          <w:rFonts w:hint="cs"/>
          <w:rtl/>
        </w:rPr>
        <w:t>" (ברכות נ ע"ב), ולכן אין צורך לומר קדיש וקדושה בשבילם. הרב יחזקאל לנדאו (1713–1793) בספרו "דגול מרבבה", וגם רבי עקיבא איגר (1762–1837) בפירושו לאורח חיים, מסבירים שהשולחן ערוך (או"ח סימן סט סעיף א) חולק על דעה זו ומתיר גם למי שכבר יצא לידי חובה לומר קדיש וקדושה אפילו בשביל מי שכבר התפלל ביחידות.</w:t>
      </w:r>
    </w:p>
    <w:p w14:paraId="73424B84" w14:textId="76CAE400" w:rsidR="00EB5CAE" w:rsidRDefault="00EB5CAE" w:rsidP="00AB0283">
      <w:pPr>
        <w:rPr>
          <w:rtl/>
        </w:rPr>
      </w:pPr>
      <w:r>
        <w:rPr>
          <w:rFonts w:hint="cs"/>
          <w:rtl/>
        </w:rPr>
        <w:t xml:space="preserve">ניתן לומר שדיון זה תלוי בשאלה אם קדיש וקדושה קשורים מעצם יסודם לתפילה בציבור או שאולי מדובר בחיוב נפרד. במילים אחרות, בעוד </w:t>
      </w:r>
      <w:proofErr w:type="spellStart"/>
      <w:r>
        <w:rPr>
          <w:rFonts w:hint="cs"/>
          <w:rtl/>
        </w:rPr>
        <w:t>הרדב"ז</w:t>
      </w:r>
      <w:proofErr w:type="spellEnd"/>
      <w:r>
        <w:rPr>
          <w:rFonts w:hint="cs"/>
          <w:rtl/>
        </w:rPr>
        <w:t xml:space="preserve"> סבור שקדיש וקדושה חייבים להיות חלק מתפילה בציבור ולכן לא אומרים קדיש וקדושה למי שכבר התפלל שמונה-עשרה, פוסקים אחרים רואים בקדיש וקדושה מצווה נפרדת, ומתירים לומר קדיש וקדושה אפילו בשביל מי שכבר התפלל.</w:t>
      </w:r>
    </w:p>
    <w:p w14:paraId="6099C36B" w14:textId="77777777" w:rsidR="00461CB8" w:rsidRDefault="00461CB8" w:rsidP="00AB0283">
      <w:pPr>
        <w:rPr>
          <w:rtl/>
        </w:rPr>
      </w:pPr>
    </w:p>
    <w:p w14:paraId="51580090" w14:textId="77777777" w:rsidR="00EB5CAE" w:rsidRDefault="00EB5CAE" w:rsidP="00461CB8">
      <w:pPr>
        <w:pStyle w:val="2"/>
        <w:rPr>
          <w:rtl/>
        </w:rPr>
      </w:pPr>
      <w:bookmarkStart w:id="5" w:name="_Toc371432892"/>
      <w:r w:rsidRPr="00C84688">
        <w:rPr>
          <w:rtl/>
        </w:rPr>
        <w:t>כמה אנשים שטרם התפללו נדרשים</w:t>
      </w:r>
      <w:r>
        <w:rPr>
          <w:rFonts w:hint="cs"/>
          <w:rtl/>
        </w:rPr>
        <w:t xml:space="preserve"> </w:t>
      </w:r>
      <w:r w:rsidRPr="00C84688">
        <w:rPr>
          <w:rtl/>
        </w:rPr>
        <w:t>כדי לומר חזרת הש"ץ?</w:t>
      </w:r>
      <w:bookmarkEnd w:id="5"/>
    </w:p>
    <w:p w14:paraId="381A66A9" w14:textId="77777777" w:rsidR="00EB5CAE" w:rsidRDefault="00EB5CAE" w:rsidP="00461CB8">
      <w:pPr>
        <w:rPr>
          <w:rtl/>
        </w:rPr>
      </w:pPr>
      <w:r>
        <w:rPr>
          <w:rFonts w:hint="cs"/>
          <w:rtl/>
        </w:rPr>
        <w:t xml:space="preserve">הדיון שלעיל עסק ביחיד המבקש, בנוכחות מניין, לומר קדיש ו"ברכו" ובתפילת שמונה-עשרה לומר את שלוש </w:t>
      </w:r>
      <w:r>
        <w:rPr>
          <w:rFonts w:hint="cs"/>
          <w:rtl/>
        </w:rPr>
        <w:lastRenderedPageBreak/>
        <w:t xml:space="preserve">הברכות הראשונות עם קדושה ואז להמשיך בתפילת לחש. האם אפשר להחיל את אותו עיקרון על חזרת הש"ץ כולה? במילים אחרות, בעת הצורך, האם מותר לומר חזרת הש"ץ אפילו בשביל מתפלל אחד בלבד (לפי רש"י) שטרם שמע קדושה? מחד גיסא, ניתן אולי לראות את חזרת הש"ץ כ"דבר שבקדושה", כברכו, שאותו מותר לומר לפי רש"י אפילו בשביל אדם אחד. מאידך גיסא, אולי יש צורך בהשתתפות של כל המניין בחזרת הש"ץ, או רוב המניין, כדי שתוגדר כתפילת הציבור </w:t>
      </w:r>
      <w:r>
        <w:rPr>
          <w:rtl/>
        </w:rPr>
        <w:t>–</w:t>
      </w:r>
      <w:r>
        <w:rPr>
          <w:rFonts w:hint="cs"/>
          <w:rtl/>
        </w:rPr>
        <w:t xml:space="preserve"> תפילה של הציבור ולא רק בציבור.</w:t>
      </w:r>
    </w:p>
    <w:p w14:paraId="67E12CC5" w14:textId="77777777" w:rsidR="00EB5CAE" w:rsidRDefault="00EB5CAE" w:rsidP="00DB2532">
      <w:pPr>
        <w:rPr>
          <w:rtl/>
        </w:rPr>
      </w:pPr>
      <w:r>
        <w:rPr>
          <w:rFonts w:hint="cs"/>
          <w:rtl/>
        </w:rPr>
        <w:t xml:space="preserve">בספרו "דרכי משה" (סימן סט) הרמ"א מביא את </w:t>
      </w:r>
      <w:proofErr w:type="spellStart"/>
      <w:r>
        <w:rPr>
          <w:rFonts w:hint="cs"/>
          <w:rtl/>
        </w:rPr>
        <w:t>המהר"י</w:t>
      </w:r>
      <w:proofErr w:type="spellEnd"/>
      <w:r>
        <w:rPr>
          <w:rFonts w:hint="cs"/>
          <w:rtl/>
        </w:rPr>
        <w:t xml:space="preserve"> מינץ, שהבחין בין קדיש, "ברכו" וקדושה, מצד אחד, וחזרת הש"ץ מצד שני. </w:t>
      </w:r>
      <w:proofErr w:type="spellStart"/>
      <w:r>
        <w:rPr>
          <w:rFonts w:hint="cs"/>
          <w:rtl/>
        </w:rPr>
        <w:t>המהר"י</w:t>
      </w:r>
      <w:proofErr w:type="spellEnd"/>
      <w:r>
        <w:rPr>
          <w:rFonts w:hint="cs"/>
          <w:rtl/>
        </w:rPr>
        <w:t xml:space="preserve"> מינץ קובע כי מותר לומר את כל חזרת הש"ץ רק בנוכחות עשרה גברים שטרם התפללו. כך גם הרמב"ם (הלכות תפילה פ"ח </w:t>
      </w:r>
      <w:proofErr w:type="spellStart"/>
      <w:r>
        <w:rPr>
          <w:rFonts w:hint="cs"/>
          <w:rtl/>
        </w:rPr>
        <w:t>ה"ד</w:t>
      </w:r>
      <w:proofErr w:type="spellEnd"/>
      <w:r>
        <w:rPr>
          <w:rFonts w:hint="cs"/>
          <w:rtl/>
        </w:rPr>
        <w:t>) כותב שמותר לומר חזרת הש"ץ רק כאשר "רוב</w:t>
      </w:r>
      <w:r>
        <w:rPr>
          <w:rtl/>
        </w:rPr>
        <w:t xml:space="preserve"> </w:t>
      </w:r>
      <w:r>
        <w:rPr>
          <w:rFonts w:hint="cs"/>
          <w:rtl/>
        </w:rPr>
        <w:t>העשרה</w:t>
      </w:r>
      <w:r>
        <w:rPr>
          <w:rtl/>
        </w:rPr>
        <w:t xml:space="preserve"> </w:t>
      </w:r>
      <w:r>
        <w:rPr>
          <w:rFonts w:hint="cs"/>
          <w:rtl/>
        </w:rPr>
        <w:t>שלא</w:t>
      </w:r>
      <w:r>
        <w:rPr>
          <w:rtl/>
        </w:rPr>
        <w:t xml:space="preserve"> </w:t>
      </w:r>
      <w:r>
        <w:rPr>
          <w:rFonts w:hint="cs"/>
          <w:rtl/>
        </w:rPr>
        <w:t>התפללו".</w:t>
      </w:r>
    </w:p>
    <w:p w14:paraId="447F776E" w14:textId="1ED8BF72" w:rsidR="00EB5CAE" w:rsidRDefault="00EB5CAE" w:rsidP="009009FB">
      <w:pPr>
        <w:rPr>
          <w:rtl/>
        </w:rPr>
      </w:pPr>
      <w:r>
        <w:rPr>
          <w:rFonts w:hint="cs"/>
          <w:rtl/>
        </w:rPr>
        <w:t>המגן אברהם (סימן סט ס"ק ד) דן אף הוא בסוגיה זו ושואל אם הפוסקים המתירים לומר דברים שבקדושה במניין רק בשביל מתפלל אחד, מתירים גם חזרת הש"ץ בשביל מתפלל אחד בלבד. המגן אברהם מסיק כי אם במניין ישנם פחות משישה גברים שטרם התפללו, עליהם לדלג על תפילת הלחש, שליח הציבור יאמר את שלוש הברכות הראשונות וקדושה, ולאחר מכן ימשיך כל אחד להתפלל בלחש. לעומת זאת, אם ישנם שישה גברים או יותר שטרם התפללו, כלומר רוב המניין, מותר לומר את חזרת הש"ץ כולה. ככל הנראה המגן אברהם (ראה גם שולחן ערוך הרב סימן סט סעיף ה) סוברים כי על מנת ששליח הציבור יתפלל "תפילת הציבור" עליו לייצג לפחות את רוב המניין.</w:t>
      </w:r>
    </w:p>
    <w:p w14:paraId="7C3530FB" w14:textId="77777777" w:rsidR="00446B5D" w:rsidRDefault="00446B5D" w:rsidP="009009FB">
      <w:pPr>
        <w:rPr>
          <w:rtl/>
        </w:rPr>
      </w:pPr>
    </w:p>
    <w:p w14:paraId="69158615" w14:textId="77777777" w:rsidR="00EB5CAE" w:rsidRDefault="00EB5CAE" w:rsidP="00446B5D">
      <w:pPr>
        <w:pStyle w:val="2"/>
        <w:rPr>
          <w:rtl/>
        </w:rPr>
      </w:pPr>
      <w:bookmarkStart w:id="6" w:name="_Toc371432893"/>
      <w:r w:rsidRPr="00C84688">
        <w:rPr>
          <w:rtl/>
        </w:rPr>
        <w:t xml:space="preserve">כמה </w:t>
      </w:r>
      <w:r>
        <w:rPr>
          <w:rFonts w:hint="cs"/>
          <w:rtl/>
        </w:rPr>
        <w:t>מקשיבים ועונים</w:t>
      </w:r>
      <w:r w:rsidRPr="00C84688">
        <w:rPr>
          <w:rtl/>
        </w:rPr>
        <w:t xml:space="preserve"> נדרשים</w:t>
      </w:r>
      <w:r>
        <w:rPr>
          <w:rFonts w:hint="cs"/>
          <w:rtl/>
        </w:rPr>
        <w:t xml:space="preserve"> </w:t>
      </w:r>
      <w:r w:rsidRPr="00C84688">
        <w:rPr>
          <w:rtl/>
        </w:rPr>
        <w:t>כדי לומר חזרת הש"ץ?</w:t>
      </w:r>
      <w:bookmarkEnd w:id="6"/>
    </w:p>
    <w:p w14:paraId="79C5CCA3" w14:textId="77777777" w:rsidR="00EB5CAE" w:rsidRDefault="00EB5CAE" w:rsidP="002C66F8">
      <w:pPr>
        <w:rPr>
          <w:rtl/>
        </w:rPr>
      </w:pPr>
      <w:r>
        <w:rPr>
          <w:rFonts w:hint="cs"/>
          <w:rtl/>
        </w:rPr>
        <w:t>כבר ראינו שמותר לומר חזרת הש"ץ שלמה לשישה מתפללים שטרם שמעו קדושה, אך האם כל עשרת הגברים במניין חייבים להקשיב ולענות לכל אחת מהברכות של חזרת הש"ץ?</w:t>
      </w:r>
    </w:p>
    <w:p w14:paraId="34487078" w14:textId="77777777" w:rsidR="00EB5CAE" w:rsidRDefault="00EB5CAE" w:rsidP="002C66F8">
      <w:pPr>
        <w:rPr>
          <w:rtl/>
        </w:rPr>
      </w:pPr>
      <w:proofErr w:type="spellStart"/>
      <w:r>
        <w:rPr>
          <w:rFonts w:hint="cs"/>
          <w:rtl/>
        </w:rPr>
        <w:t>המהר"ם</w:t>
      </w:r>
      <w:proofErr w:type="spellEnd"/>
      <w:r>
        <w:rPr>
          <w:rFonts w:hint="cs"/>
          <w:rtl/>
        </w:rPr>
        <w:t xml:space="preserve"> </w:t>
      </w:r>
      <w:proofErr w:type="spellStart"/>
      <w:r>
        <w:rPr>
          <w:rFonts w:hint="cs"/>
          <w:rtl/>
        </w:rPr>
        <w:t>מרוטנבורג</w:t>
      </w:r>
      <w:proofErr w:type="spellEnd"/>
      <w:r>
        <w:rPr>
          <w:rFonts w:hint="cs"/>
          <w:rtl/>
        </w:rPr>
        <w:t xml:space="preserve">, שדבריו מובאים בהגהות </w:t>
      </w:r>
      <w:proofErr w:type="spellStart"/>
      <w:r>
        <w:rPr>
          <w:rFonts w:hint="cs"/>
          <w:rtl/>
        </w:rPr>
        <w:t>מיימוניות</w:t>
      </w:r>
      <w:proofErr w:type="spellEnd"/>
      <w:r>
        <w:rPr>
          <w:rFonts w:hint="cs"/>
          <w:rtl/>
        </w:rPr>
        <w:t xml:space="preserve"> (הלכות תפילה פ"ח ה"ט) כותב:</w:t>
      </w:r>
    </w:p>
    <w:p w14:paraId="5A0F6AC2" w14:textId="77777777" w:rsidR="00EB5CAE" w:rsidRDefault="00EB5CAE" w:rsidP="002C66F8">
      <w:pPr>
        <w:pStyle w:val="a9"/>
        <w:rPr>
          <w:rtl/>
        </w:rPr>
      </w:pPr>
      <w:proofErr w:type="spellStart"/>
      <w:r>
        <w:rPr>
          <w:rFonts w:hint="cs"/>
          <w:rtl/>
        </w:rPr>
        <w:t>דאפילו</w:t>
      </w:r>
      <w:proofErr w:type="spellEnd"/>
      <w:r>
        <w:rPr>
          <w:rtl/>
        </w:rPr>
        <w:t xml:space="preserve"> </w:t>
      </w:r>
      <w:r>
        <w:rPr>
          <w:rFonts w:hint="cs"/>
          <w:rtl/>
        </w:rPr>
        <w:t>אם</w:t>
      </w:r>
      <w:r>
        <w:rPr>
          <w:rtl/>
        </w:rPr>
        <w:t xml:space="preserve"> </w:t>
      </w:r>
      <w:r>
        <w:rPr>
          <w:rFonts w:hint="cs"/>
          <w:rtl/>
        </w:rPr>
        <w:t>התחיל</w:t>
      </w:r>
      <w:r>
        <w:rPr>
          <w:rtl/>
        </w:rPr>
        <w:t xml:space="preserve"> </w:t>
      </w:r>
      <w:r>
        <w:rPr>
          <w:rFonts w:hint="cs"/>
          <w:rtl/>
        </w:rPr>
        <w:t>אחד</w:t>
      </w:r>
      <w:r>
        <w:rPr>
          <w:rtl/>
        </w:rPr>
        <w:t xml:space="preserve"> </w:t>
      </w:r>
      <w:r>
        <w:rPr>
          <w:rFonts w:hint="cs"/>
          <w:rtl/>
        </w:rPr>
        <w:t>מן</w:t>
      </w:r>
      <w:r>
        <w:rPr>
          <w:rtl/>
        </w:rPr>
        <w:t xml:space="preserve"> </w:t>
      </w:r>
      <w:r>
        <w:rPr>
          <w:rFonts w:hint="cs"/>
          <w:rtl/>
        </w:rPr>
        <w:t>העשרה</w:t>
      </w:r>
      <w:r>
        <w:rPr>
          <w:rtl/>
        </w:rPr>
        <w:t xml:space="preserve"> </w:t>
      </w:r>
      <w:r>
        <w:rPr>
          <w:rFonts w:hint="cs"/>
          <w:rtl/>
        </w:rPr>
        <w:t>להתפלל</w:t>
      </w:r>
      <w:r>
        <w:rPr>
          <w:rtl/>
        </w:rPr>
        <w:t xml:space="preserve"> </w:t>
      </w:r>
      <w:r>
        <w:rPr>
          <w:rFonts w:hint="cs"/>
          <w:rtl/>
        </w:rPr>
        <w:t>כבר</w:t>
      </w:r>
      <w:r>
        <w:rPr>
          <w:rtl/>
        </w:rPr>
        <w:t xml:space="preserve"> </w:t>
      </w:r>
      <w:r>
        <w:rPr>
          <w:rFonts w:hint="cs"/>
          <w:rtl/>
        </w:rPr>
        <w:t>ביחיד</w:t>
      </w:r>
      <w:r>
        <w:rPr>
          <w:rtl/>
        </w:rPr>
        <w:t xml:space="preserve"> </w:t>
      </w:r>
      <w:r>
        <w:rPr>
          <w:rFonts w:hint="cs"/>
          <w:rtl/>
        </w:rPr>
        <w:t>ואין</w:t>
      </w:r>
      <w:r>
        <w:rPr>
          <w:rtl/>
        </w:rPr>
        <w:t xml:space="preserve"> </w:t>
      </w:r>
      <w:r>
        <w:rPr>
          <w:rFonts w:hint="cs"/>
          <w:rtl/>
        </w:rPr>
        <w:t>יכול</w:t>
      </w:r>
      <w:r>
        <w:rPr>
          <w:rtl/>
        </w:rPr>
        <w:t xml:space="preserve"> </w:t>
      </w:r>
      <w:r>
        <w:rPr>
          <w:rFonts w:hint="cs"/>
          <w:rtl/>
        </w:rPr>
        <w:t>לענות</w:t>
      </w:r>
      <w:r>
        <w:rPr>
          <w:rtl/>
        </w:rPr>
        <w:t xml:space="preserve"> </w:t>
      </w:r>
      <w:r>
        <w:rPr>
          <w:rFonts w:hint="cs"/>
          <w:rtl/>
        </w:rPr>
        <w:t>עמהן</w:t>
      </w:r>
      <w:r>
        <w:rPr>
          <w:rtl/>
        </w:rPr>
        <w:t xml:space="preserve"> </w:t>
      </w:r>
      <w:r>
        <w:rPr>
          <w:rFonts w:hint="cs"/>
          <w:rtl/>
        </w:rPr>
        <w:t>ואין</w:t>
      </w:r>
      <w:r>
        <w:rPr>
          <w:rtl/>
        </w:rPr>
        <w:t xml:space="preserve"> </w:t>
      </w:r>
      <w:r>
        <w:rPr>
          <w:rFonts w:hint="cs"/>
          <w:rtl/>
        </w:rPr>
        <w:t>כאן</w:t>
      </w:r>
      <w:r>
        <w:rPr>
          <w:rtl/>
        </w:rPr>
        <w:t xml:space="preserve"> </w:t>
      </w:r>
      <w:r>
        <w:rPr>
          <w:rFonts w:hint="cs"/>
          <w:rtl/>
        </w:rPr>
        <w:t>ט</w:t>
      </w:r>
      <w:r>
        <w:rPr>
          <w:rtl/>
        </w:rPr>
        <w:t xml:space="preserve">' </w:t>
      </w:r>
      <w:proofErr w:type="spellStart"/>
      <w:r>
        <w:rPr>
          <w:rFonts w:hint="cs"/>
          <w:rtl/>
        </w:rPr>
        <w:t>שיכולין</w:t>
      </w:r>
      <w:proofErr w:type="spellEnd"/>
      <w:r>
        <w:rPr>
          <w:rtl/>
        </w:rPr>
        <w:t xml:space="preserve"> </w:t>
      </w:r>
      <w:r>
        <w:rPr>
          <w:rFonts w:hint="cs"/>
          <w:rtl/>
        </w:rPr>
        <w:t>לענות...</w:t>
      </w:r>
      <w:r>
        <w:rPr>
          <w:rtl/>
        </w:rPr>
        <w:t xml:space="preserve"> </w:t>
      </w:r>
      <w:r>
        <w:rPr>
          <w:rFonts w:hint="cs"/>
          <w:rtl/>
        </w:rPr>
        <w:t>מצטרף</w:t>
      </w:r>
      <w:r>
        <w:rPr>
          <w:rtl/>
        </w:rPr>
        <w:t xml:space="preserve"> </w:t>
      </w:r>
      <w:r>
        <w:rPr>
          <w:rFonts w:hint="cs"/>
          <w:rtl/>
        </w:rPr>
        <w:t>עמהם,</w:t>
      </w:r>
      <w:r>
        <w:rPr>
          <w:rtl/>
        </w:rPr>
        <w:t xml:space="preserve"> </w:t>
      </w:r>
      <w:r>
        <w:rPr>
          <w:rFonts w:hint="cs"/>
          <w:rtl/>
        </w:rPr>
        <w:t>'</w:t>
      </w:r>
      <w:proofErr w:type="spellStart"/>
      <w:r>
        <w:rPr>
          <w:rFonts w:hint="cs"/>
          <w:rtl/>
        </w:rPr>
        <w:t>ונקדשתי</w:t>
      </w:r>
      <w:proofErr w:type="spellEnd"/>
      <w:r>
        <w:rPr>
          <w:rtl/>
        </w:rPr>
        <w:t xml:space="preserve"> </w:t>
      </w:r>
      <w:r>
        <w:rPr>
          <w:rFonts w:hint="cs"/>
          <w:rtl/>
        </w:rPr>
        <w:t>בתוך</w:t>
      </w:r>
      <w:r>
        <w:rPr>
          <w:rtl/>
        </w:rPr>
        <w:t xml:space="preserve"> </w:t>
      </w:r>
      <w:r>
        <w:rPr>
          <w:rFonts w:hint="cs"/>
          <w:rtl/>
        </w:rPr>
        <w:t>בני</w:t>
      </w:r>
      <w:r>
        <w:rPr>
          <w:rtl/>
        </w:rPr>
        <w:t xml:space="preserve"> </w:t>
      </w:r>
      <w:r>
        <w:rPr>
          <w:rFonts w:hint="cs"/>
          <w:rtl/>
        </w:rPr>
        <w:t>ישראל'</w:t>
      </w:r>
      <w:r>
        <w:rPr>
          <w:rtl/>
        </w:rPr>
        <w:t xml:space="preserve"> </w:t>
      </w:r>
      <w:r>
        <w:rPr>
          <w:rFonts w:hint="cs"/>
          <w:rtl/>
        </w:rPr>
        <w:t>קרינן</w:t>
      </w:r>
      <w:r>
        <w:rPr>
          <w:rtl/>
        </w:rPr>
        <w:t xml:space="preserve"> </w:t>
      </w:r>
      <w:r>
        <w:rPr>
          <w:rFonts w:hint="cs"/>
          <w:rtl/>
        </w:rPr>
        <w:t>ביה.</w:t>
      </w:r>
      <w:r>
        <w:rPr>
          <w:rtl/>
        </w:rPr>
        <w:t xml:space="preserve"> </w:t>
      </w:r>
      <w:proofErr w:type="spellStart"/>
      <w:r>
        <w:rPr>
          <w:rFonts w:hint="cs"/>
          <w:rtl/>
        </w:rPr>
        <w:t>דאכל</w:t>
      </w:r>
      <w:proofErr w:type="spellEnd"/>
      <w:r>
        <w:rPr>
          <w:rtl/>
        </w:rPr>
        <w:t xml:space="preserve"> </w:t>
      </w:r>
      <w:r>
        <w:rPr>
          <w:rFonts w:hint="cs"/>
          <w:rtl/>
        </w:rPr>
        <w:t>בי</w:t>
      </w:r>
      <w:r>
        <w:rPr>
          <w:rtl/>
        </w:rPr>
        <w:t xml:space="preserve"> </w:t>
      </w:r>
      <w:r>
        <w:rPr>
          <w:rFonts w:hint="cs"/>
          <w:rtl/>
        </w:rPr>
        <w:t>עשרה</w:t>
      </w:r>
      <w:r>
        <w:rPr>
          <w:rtl/>
        </w:rPr>
        <w:t xml:space="preserve"> </w:t>
      </w:r>
      <w:proofErr w:type="spellStart"/>
      <w:r>
        <w:rPr>
          <w:rFonts w:hint="cs"/>
          <w:rtl/>
        </w:rPr>
        <w:t>שכינתא</w:t>
      </w:r>
      <w:proofErr w:type="spellEnd"/>
      <w:r>
        <w:rPr>
          <w:rtl/>
        </w:rPr>
        <w:t xml:space="preserve"> </w:t>
      </w:r>
      <w:proofErr w:type="spellStart"/>
      <w:r>
        <w:rPr>
          <w:rFonts w:hint="cs"/>
          <w:rtl/>
        </w:rPr>
        <w:t>שריא</w:t>
      </w:r>
      <w:proofErr w:type="spellEnd"/>
      <w:r>
        <w:rPr>
          <w:rtl/>
        </w:rPr>
        <w:t xml:space="preserve"> </w:t>
      </w:r>
      <w:r>
        <w:rPr>
          <w:rFonts w:hint="cs"/>
          <w:rtl/>
        </w:rPr>
        <w:t>ולא</w:t>
      </w:r>
      <w:r>
        <w:rPr>
          <w:rtl/>
        </w:rPr>
        <w:t xml:space="preserve"> </w:t>
      </w:r>
      <w:r>
        <w:rPr>
          <w:rFonts w:hint="cs"/>
          <w:rtl/>
        </w:rPr>
        <w:t>גרע</w:t>
      </w:r>
      <w:r>
        <w:rPr>
          <w:rtl/>
        </w:rPr>
        <w:t xml:space="preserve"> </w:t>
      </w:r>
      <w:r>
        <w:rPr>
          <w:rFonts w:hint="cs"/>
          <w:rtl/>
        </w:rPr>
        <w:t>מ[הדעה לפיה אפילו] קטן</w:t>
      </w:r>
      <w:r>
        <w:rPr>
          <w:rtl/>
        </w:rPr>
        <w:t xml:space="preserve"> </w:t>
      </w:r>
      <w:r>
        <w:rPr>
          <w:rFonts w:hint="cs"/>
          <w:rtl/>
        </w:rPr>
        <w:t>המוטל</w:t>
      </w:r>
      <w:r>
        <w:rPr>
          <w:rtl/>
        </w:rPr>
        <w:t xml:space="preserve"> </w:t>
      </w:r>
      <w:r>
        <w:rPr>
          <w:rFonts w:hint="cs"/>
          <w:rtl/>
        </w:rPr>
        <w:t>בעריסה</w:t>
      </w:r>
      <w:r>
        <w:rPr>
          <w:rtl/>
        </w:rPr>
        <w:t xml:space="preserve"> </w:t>
      </w:r>
      <w:proofErr w:type="spellStart"/>
      <w:r>
        <w:rPr>
          <w:rFonts w:hint="cs"/>
          <w:rtl/>
        </w:rPr>
        <w:t>דמצטרף</w:t>
      </w:r>
      <w:proofErr w:type="spellEnd"/>
      <w:r>
        <w:rPr>
          <w:rtl/>
        </w:rPr>
        <w:t xml:space="preserve"> </w:t>
      </w:r>
      <w:r>
        <w:rPr>
          <w:rFonts w:hint="cs"/>
          <w:rtl/>
        </w:rPr>
        <w:t>[למניין]... ואפילו</w:t>
      </w:r>
      <w:r>
        <w:rPr>
          <w:rtl/>
        </w:rPr>
        <w:t xml:space="preserve"> </w:t>
      </w:r>
      <w:r>
        <w:rPr>
          <w:rFonts w:hint="cs"/>
          <w:rtl/>
        </w:rPr>
        <w:t>מאן</w:t>
      </w:r>
      <w:r>
        <w:rPr>
          <w:rtl/>
        </w:rPr>
        <w:t xml:space="preserve"> </w:t>
      </w:r>
      <w:r>
        <w:rPr>
          <w:rFonts w:hint="cs"/>
          <w:rtl/>
        </w:rPr>
        <w:t>דפליג</w:t>
      </w:r>
      <w:r>
        <w:rPr>
          <w:rtl/>
        </w:rPr>
        <w:t xml:space="preserve"> </w:t>
      </w:r>
      <w:r>
        <w:rPr>
          <w:rFonts w:hint="cs"/>
          <w:rtl/>
        </w:rPr>
        <w:t>עליה</w:t>
      </w:r>
      <w:r>
        <w:rPr>
          <w:rtl/>
        </w:rPr>
        <w:t xml:space="preserve"> </w:t>
      </w:r>
      <w:r>
        <w:rPr>
          <w:rFonts w:hint="cs"/>
          <w:rtl/>
        </w:rPr>
        <w:t>היינו</w:t>
      </w:r>
      <w:r>
        <w:rPr>
          <w:rtl/>
        </w:rPr>
        <w:t xml:space="preserve"> </w:t>
      </w:r>
      <w:r>
        <w:rPr>
          <w:rFonts w:hint="cs"/>
          <w:rtl/>
        </w:rPr>
        <w:t>משום</w:t>
      </w:r>
      <w:r>
        <w:rPr>
          <w:rtl/>
        </w:rPr>
        <w:t xml:space="preserve"> </w:t>
      </w:r>
      <w:r>
        <w:rPr>
          <w:rFonts w:hint="cs"/>
          <w:rtl/>
        </w:rPr>
        <w:t>דלא</w:t>
      </w:r>
      <w:r>
        <w:rPr>
          <w:rtl/>
        </w:rPr>
        <w:t xml:space="preserve"> </w:t>
      </w:r>
      <w:r>
        <w:rPr>
          <w:rFonts w:hint="cs"/>
          <w:rtl/>
        </w:rPr>
        <w:t>ידע</w:t>
      </w:r>
      <w:r>
        <w:rPr>
          <w:rtl/>
        </w:rPr>
        <w:t xml:space="preserve"> </w:t>
      </w:r>
      <w:r>
        <w:rPr>
          <w:rFonts w:hint="cs"/>
          <w:rtl/>
        </w:rPr>
        <w:t>למי</w:t>
      </w:r>
      <w:r>
        <w:rPr>
          <w:rtl/>
        </w:rPr>
        <w:t xml:space="preserve"> </w:t>
      </w:r>
      <w:proofErr w:type="spellStart"/>
      <w:r>
        <w:rPr>
          <w:rFonts w:hint="cs"/>
          <w:rtl/>
        </w:rPr>
        <w:t>מברכין</w:t>
      </w:r>
      <w:proofErr w:type="spellEnd"/>
      <w:r>
        <w:rPr>
          <w:rtl/>
        </w:rPr>
        <w:t xml:space="preserve"> </w:t>
      </w:r>
      <w:r>
        <w:rPr>
          <w:rFonts w:hint="cs"/>
          <w:rtl/>
        </w:rPr>
        <w:t>ולאו</w:t>
      </w:r>
      <w:r>
        <w:rPr>
          <w:rtl/>
        </w:rPr>
        <w:t xml:space="preserve"> </w:t>
      </w:r>
      <w:r>
        <w:rPr>
          <w:rFonts w:hint="cs"/>
          <w:rtl/>
        </w:rPr>
        <w:t>בר</w:t>
      </w:r>
      <w:r>
        <w:rPr>
          <w:rtl/>
        </w:rPr>
        <w:t xml:space="preserve"> </w:t>
      </w:r>
      <w:r>
        <w:rPr>
          <w:rFonts w:hint="cs"/>
          <w:rtl/>
        </w:rPr>
        <w:t>מצווה</w:t>
      </w:r>
      <w:r>
        <w:rPr>
          <w:rtl/>
        </w:rPr>
        <w:t xml:space="preserve"> </w:t>
      </w:r>
      <w:r>
        <w:rPr>
          <w:rFonts w:hint="cs"/>
          <w:rtl/>
        </w:rPr>
        <w:t>הוא.</w:t>
      </w:r>
    </w:p>
    <w:p w14:paraId="1C7F730A" w14:textId="77777777" w:rsidR="00EB5CAE" w:rsidRDefault="00EB5CAE" w:rsidP="002C66F8">
      <w:pPr>
        <w:rPr>
          <w:rtl/>
        </w:rPr>
      </w:pPr>
      <w:proofErr w:type="spellStart"/>
      <w:r>
        <w:rPr>
          <w:rFonts w:hint="cs"/>
          <w:rtl/>
        </w:rPr>
        <w:t>המהר"ם</w:t>
      </w:r>
      <w:proofErr w:type="spellEnd"/>
      <w:r>
        <w:rPr>
          <w:rFonts w:hint="cs"/>
          <w:rtl/>
        </w:rPr>
        <w:t xml:space="preserve"> סבור שניתן לומר דברים שבקדושה בנוכחותם של עשרה, "</w:t>
      </w:r>
      <w:proofErr w:type="spellStart"/>
      <w:r>
        <w:rPr>
          <w:rFonts w:hint="cs"/>
          <w:rtl/>
        </w:rPr>
        <w:t>דאכל</w:t>
      </w:r>
      <w:proofErr w:type="spellEnd"/>
      <w:r>
        <w:rPr>
          <w:rFonts w:hint="cs"/>
          <w:rtl/>
        </w:rPr>
        <w:t xml:space="preserve"> בי עשרה </w:t>
      </w:r>
      <w:proofErr w:type="spellStart"/>
      <w:r>
        <w:rPr>
          <w:rFonts w:hint="cs"/>
          <w:rtl/>
        </w:rPr>
        <w:t>שכינתא</w:t>
      </w:r>
      <w:proofErr w:type="spellEnd"/>
      <w:r>
        <w:rPr>
          <w:rFonts w:hint="cs"/>
          <w:rtl/>
        </w:rPr>
        <w:t xml:space="preserve"> </w:t>
      </w:r>
      <w:proofErr w:type="spellStart"/>
      <w:r>
        <w:rPr>
          <w:rFonts w:hint="cs"/>
          <w:rtl/>
        </w:rPr>
        <w:t>שריא</w:t>
      </w:r>
      <w:proofErr w:type="spellEnd"/>
      <w:r>
        <w:rPr>
          <w:rFonts w:hint="cs"/>
          <w:rtl/>
        </w:rPr>
        <w:t xml:space="preserve">", ללא כל קשר לשאלה אם הם עונים או לא. </w:t>
      </w:r>
    </w:p>
    <w:p w14:paraId="606D02F3" w14:textId="77777777" w:rsidR="00EB5CAE" w:rsidRDefault="00EB5CAE" w:rsidP="002C66F8">
      <w:pPr>
        <w:rPr>
          <w:rtl/>
        </w:rPr>
      </w:pPr>
      <w:r>
        <w:rPr>
          <w:rFonts w:hint="cs"/>
          <w:rtl/>
        </w:rPr>
        <w:t xml:space="preserve">הרא"ש (שו"ת הרא"ש כלל ד סימן </w:t>
      </w:r>
      <w:proofErr w:type="spellStart"/>
      <w:r>
        <w:rPr>
          <w:rFonts w:hint="cs"/>
          <w:rtl/>
        </w:rPr>
        <w:t>יט</w:t>
      </w:r>
      <w:proofErr w:type="spellEnd"/>
      <w:r>
        <w:rPr>
          <w:rFonts w:hint="cs"/>
          <w:rtl/>
        </w:rPr>
        <w:t>) כותב:</w:t>
      </w:r>
    </w:p>
    <w:p w14:paraId="51170695" w14:textId="77777777" w:rsidR="00EB5CAE" w:rsidRDefault="00EB5CAE" w:rsidP="002C66F8">
      <w:pPr>
        <w:pStyle w:val="a9"/>
        <w:rPr>
          <w:rtl/>
        </w:rPr>
      </w:pPr>
      <w:r>
        <w:rPr>
          <w:rFonts w:hint="cs"/>
          <w:rtl/>
        </w:rPr>
        <w:t>והקהל</w:t>
      </w:r>
      <w:r>
        <w:rPr>
          <w:rtl/>
        </w:rPr>
        <w:t xml:space="preserve"> </w:t>
      </w:r>
      <w:r>
        <w:rPr>
          <w:rFonts w:hint="cs"/>
          <w:rtl/>
        </w:rPr>
        <w:t>יש</w:t>
      </w:r>
      <w:r>
        <w:rPr>
          <w:rtl/>
        </w:rPr>
        <w:t xml:space="preserve"> </w:t>
      </w:r>
      <w:r>
        <w:rPr>
          <w:rFonts w:hint="cs"/>
          <w:rtl/>
        </w:rPr>
        <w:t>להם</w:t>
      </w:r>
      <w:r>
        <w:rPr>
          <w:rtl/>
        </w:rPr>
        <w:t xml:space="preserve"> </w:t>
      </w:r>
      <w:r>
        <w:rPr>
          <w:rFonts w:hint="cs"/>
          <w:rtl/>
        </w:rPr>
        <w:t>לשתוק</w:t>
      </w:r>
      <w:r>
        <w:rPr>
          <w:rtl/>
        </w:rPr>
        <w:t xml:space="preserve"> </w:t>
      </w:r>
      <w:proofErr w:type="spellStart"/>
      <w:r>
        <w:rPr>
          <w:rFonts w:hint="cs"/>
          <w:rtl/>
        </w:rPr>
        <w:t>ולכווין</w:t>
      </w:r>
      <w:proofErr w:type="spellEnd"/>
      <w:r>
        <w:rPr>
          <w:rtl/>
        </w:rPr>
        <w:t xml:space="preserve"> </w:t>
      </w:r>
      <w:r>
        <w:rPr>
          <w:rFonts w:hint="cs"/>
          <w:rtl/>
        </w:rPr>
        <w:t>לברכת</w:t>
      </w:r>
      <w:r>
        <w:rPr>
          <w:rtl/>
        </w:rPr>
        <w:t xml:space="preserve"> </w:t>
      </w:r>
      <w:proofErr w:type="spellStart"/>
      <w:r>
        <w:rPr>
          <w:rFonts w:hint="cs"/>
          <w:rtl/>
        </w:rPr>
        <w:t>החזן</w:t>
      </w:r>
      <w:proofErr w:type="spellEnd"/>
      <w:r>
        <w:rPr>
          <w:rtl/>
        </w:rPr>
        <w:t xml:space="preserve">, </w:t>
      </w:r>
      <w:r>
        <w:rPr>
          <w:rFonts w:hint="cs"/>
          <w:rtl/>
        </w:rPr>
        <w:t>ולומר</w:t>
      </w:r>
      <w:r>
        <w:rPr>
          <w:rtl/>
        </w:rPr>
        <w:t xml:space="preserve"> </w:t>
      </w:r>
      <w:r>
        <w:rPr>
          <w:rFonts w:hint="cs"/>
          <w:rtl/>
        </w:rPr>
        <w:t>אמן</w:t>
      </w:r>
      <w:r>
        <w:rPr>
          <w:rtl/>
        </w:rPr>
        <w:t xml:space="preserve">. </w:t>
      </w:r>
      <w:r>
        <w:rPr>
          <w:rFonts w:hint="cs"/>
          <w:rtl/>
        </w:rPr>
        <w:t>וכשאינן</w:t>
      </w:r>
      <w:r>
        <w:rPr>
          <w:rtl/>
        </w:rPr>
        <w:t xml:space="preserve"> </w:t>
      </w:r>
      <w:r>
        <w:rPr>
          <w:rFonts w:hint="cs"/>
          <w:rtl/>
        </w:rPr>
        <w:t>תשעה</w:t>
      </w:r>
      <w:r>
        <w:rPr>
          <w:rtl/>
        </w:rPr>
        <w:t xml:space="preserve"> </w:t>
      </w:r>
      <w:r>
        <w:rPr>
          <w:rFonts w:hint="cs"/>
          <w:rtl/>
        </w:rPr>
        <w:t>בבית</w:t>
      </w:r>
      <w:r>
        <w:rPr>
          <w:rtl/>
        </w:rPr>
        <w:t xml:space="preserve"> </w:t>
      </w:r>
      <w:r>
        <w:rPr>
          <w:rFonts w:hint="cs"/>
          <w:rtl/>
        </w:rPr>
        <w:t>הכנסת</w:t>
      </w:r>
      <w:r>
        <w:rPr>
          <w:rtl/>
        </w:rPr>
        <w:t xml:space="preserve"> </w:t>
      </w:r>
      <w:proofErr w:type="spellStart"/>
      <w:r>
        <w:rPr>
          <w:rFonts w:hint="cs"/>
          <w:rtl/>
        </w:rPr>
        <w:t>המכוונין</w:t>
      </w:r>
      <w:proofErr w:type="spellEnd"/>
      <w:r>
        <w:rPr>
          <w:rtl/>
        </w:rPr>
        <w:t xml:space="preserve"> </w:t>
      </w:r>
      <w:r>
        <w:rPr>
          <w:rFonts w:hint="cs"/>
          <w:rtl/>
        </w:rPr>
        <w:t>לברכת</w:t>
      </w:r>
      <w:r>
        <w:rPr>
          <w:rtl/>
        </w:rPr>
        <w:t xml:space="preserve"> </w:t>
      </w:r>
      <w:r>
        <w:rPr>
          <w:rFonts w:hint="cs"/>
          <w:rtl/>
        </w:rPr>
        <w:t>שליח</w:t>
      </w:r>
      <w:r>
        <w:rPr>
          <w:rtl/>
        </w:rPr>
        <w:t xml:space="preserve"> </w:t>
      </w:r>
      <w:r>
        <w:rPr>
          <w:rFonts w:hint="cs"/>
          <w:rtl/>
        </w:rPr>
        <w:t>ציבור</w:t>
      </w:r>
      <w:r>
        <w:rPr>
          <w:rtl/>
        </w:rPr>
        <w:t xml:space="preserve">, </w:t>
      </w:r>
      <w:r>
        <w:rPr>
          <w:rFonts w:hint="cs"/>
          <w:rtl/>
        </w:rPr>
        <w:t>קרוב</w:t>
      </w:r>
      <w:r>
        <w:rPr>
          <w:rtl/>
        </w:rPr>
        <w:t xml:space="preserve"> </w:t>
      </w:r>
      <w:r>
        <w:rPr>
          <w:rFonts w:hint="cs"/>
          <w:rtl/>
        </w:rPr>
        <w:t>הוא</w:t>
      </w:r>
      <w:r>
        <w:rPr>
          <w:rtl/>
        </w:rPr>
        <w:t xml:space="preserve"> </w:t>
      </w:r>
      <w:r>
        <w:rPr>
          <w:rFonts w:hint="cs"/>
          <w:rtl/>
        </w:rPr>
        <w:t>בעיני</w:t>
      </w:r>
      <w:r>
        <w:rPr>
          <w:rtl/>
        </w:rPr>
        <w:t xml:space="preserve"> </w:t>
      </w:r>
      <w:r>
        <w:rPr>
          <w:rFonts w:hint="cs"/>
          <w:rtl/>
        </w:rPr>
        <w:t>שברכת</w:t>
      </w:r>
      <w:r>
        <w:rPr>
          <w:rtl/>
        </w:rPr>
        <w:t xml:space="preserve"> </w:t>
      </w:r>
      <w:r>
        <w:rPr>
          <w:rFonts w:hint="cs"/>
          <w:rtl/>
        </w:rPr>
        <w:t>שליח</w:t>
      </w:r>
      <w:r>
        <w:rPr>
          <w:rtl/>
        </w:rPr>
        <w:t xml:space="preserve"> </w:t>
      </w:r>
      <w:r>
        <w:rPr>
          <w:rFonts w:hint="cs"/>
          <w:rtl/>
        </w:rPr>
        <w:t>ציבור</w:t>
      </w:r>
      <w:r>
        <w:rPr>
          <w:rtl/>
        </w:rPr>
        <w:t xml:space="preserve"> </w:t>
      </w:r>
      <w:r>
        <w:rPr>
          <w:rFonts w:hint="cs"/>
          <w:rtl/>
        </w:rPr>
        <w:t>לבטלה</w:t>
      </w:r>
      <w:r>
        <w:rPr>
          <w:rtl/>
        </w:rPr>
        <w:t xml:space="preserve">; </w:t>
      </w:r>
      <w:r>
        <w:rPr>
          <w:rFonts w:hint="cs"/>
          <w:rtl/>
        </w:rPr>
        <w:t>כי</w:t>
      </w:r>
      <w:r>
        <w:rPr>
          <w:rtl/>
        </w:rPr>
        <w:t xml:space="preserve"> </w:t>
      </w:r>
      <w:r>
        <w:rPr>
          <w:rFonts w:hint="cs"/>
          <w:rtl/>
        </w:rPr>
        <w:t>נתקנו</w:t>
      </w:r>
      <w:r>
        <w:rPr>
          <w:rtl/>
        </w:rPr>
        <w:t xml:space="preserve"> </w:t>
      </w:r>
      <w:r>
        <w:rPr>
          <w:rFonts w:hint="cs"/>
          <w:rtl/>
        </w:rPr>
        <w:t>ברכות</w:t>
      </w:r>
      <w:r>
        <w:rPr>
          <w:rtl/>
        </w:rPr>
        <w:t xml:space="preserve"> </w:t>
      </w:r>
      <w:r>
        <w:rPr>
          <w:rFonts w:hint="cs"/>
          <w:rtl/>
        </w:rPr>
        <w:t>לשליח</w:t>
      </w:r>
      <w:r>
        <w:rPr>
          <w:rtl/>
        </w:rPr>
        <w:t xml:space="preserve"> </w:t>
      </w:r>
      <w:r>
        <w:rPr>
          <w:rFonts w:hint="cs"/>
          <w:rtl/>
        </w:rPr>
        <w:t>ציבור</w:t>
      </w:r>
      <w:r>
        <w:rPr>
          <w:rtl/>
        </w:rPr>
        <w:t xml:space="preserve"> </w:t>
      </w:r>
      <w:r>
        <w:rPr>
          <w:rFonts w:hint="cs"/>
          <w:rtl/>
        </w:rPr>
        <w:t>לאמרם</w:t>
      </w:r>
      <w:r>
        <w:rPr>
          <w:rtl/>
        </w:rPr>
        <w:t xml:space="preserve"> </w:t>
      </w:r>
      <w:r>
        <w:rPr>
          <w:rFonts w:hint="cs"/>
          <w:rtl/>
        </w:rPr>
        <w:t>בעשרה</w:t>
      </w:r>
      <w:r>
        <w:rPr>
          <w:rtl/>
        </w:rPr>
        <w:t xml:space="preserve">. </w:t>
      </w:r>
      <w:r>
        <w:rPr>
          <w:rFonts w:hint="cs"/>
          <w:rtl/>
        </w:rPr>
        <w:t>וכשאין</w:t>
      </w:r>
      <w:r>
        <w:rPr>
          <w:rtl/>
        </w:rPr>
        <w:t xml:space="preserve"> </w:t>
      </w:r>
      <w:r>
        <w:rPr>
          <w:rFonts w:hint="cs"/>
          <w:rtl/>
        </w:rPr>
        <w:t>תשעה</w:t>
      </w:r>
      <w:r>
        <w:rPr>
          <w:rtl/>
        </w:rPr>
        <w:t xml:space="preserve"> </w:t>
      </w:r>
      <w:r>
        <w:rPr>
          <w:rFonts w:hint="cs"/>
          <w:rtl/>
        </w:rPr>
        <w:t>בבית</w:t>
      </w:r>
      <w:r>
        <w:rPr>
          <w:rtl/>
        </w:rPr>
        <w:t xml:space="preserve"> </w:t>
      </w:r>
      <w:r>
        <w:rPr>
          <w:rFonts w:hint="cs"/>
          <w:rtl/>
        </w:rPr>
        <w:t>הכנסת</w:t>
      </w:r>
      <w:r>
        <w:rPr>
          <w:rtl/>
        </w:rPr>
        <w:t xml:space="preserve"> </w:t>
      </w:r>
      <w:proofErr w:type="spellStart"/>
      <w:r>
        <w:rPr>
          <w:rFonts w:hint="cs"/>
          <w:rtl/>
        </w:rPr>
        <w:t>המכוונין</w:t>
      </w:r>
      <w:proofErr w:type="spellEnd"/>
      <w:r>
        <w:rPr>
          <w:rtl/>
        </w:rPr>
        <w:t xml:space="preserve"> </w:t>
      </w:r>
      <w:r>
        <w:rPr>
          <w:rFonts w:hint="cs"/>
          <w:rtl/>
        </w:rPr>
        <w:t>לברכת</w:t>
      </w:r>
      <w:r>
        <w:rPr>
          <w:rtl/>
        </w:rPr>
        <w:t xml:space="preserve"> </w:t>
      </w:r>
      <w:r>
        <w:rPr>
          <w:rFonts w:hint="cs"/>
          <w:rtl/>
        </w:rPr>
        <w:t>שליח</w:t>
      </w:r>
      <w:r>
        <w:rPr>
          <w:rtl/>
        </w:rPr>
        <w:t xml:space="preserve"> </w:t>
      </w:r>
      <w:r>
        <w:rPr>
          <w:rFonts w:hint="cs"/>
          <w:rtl/>
        </w:rPr>
        <w:t>ציבור</w:t>
      </w:r>
      <w:r>
        <w:rPr>
          <w:rtl/>
        </w:rPr>
        <w:t xml:space="preserve">, </w:t>
      </w:r>
      <w:r>
        <w:rPr>
          <w:rFonts w:hint="cs"/>
          <w:rtl/>
        </w:rPr>
        <w:t>נראה</w:t>
      </w:r>
      <w:r>
        <w:rPr>
          <w:rtl/>
        </w:rPr>
        <w:t xml:space="preserve"> </w:t>
      </w:r>
      <w:r>
        <w:rPr>
          <w:rFonts w:hint="cs"/>
          <w:rtl/>
        </w:rPr>
        <w:t>כברכה</w:t>
      </w:r>
      <w:r>
        <w:rPr>
          <w:rtl/>
        </w:rPr>
        <w:t xml:space="preserve"> </w:t>
      </w:r>
      <w:r>
        <w:rPr>
          <w:rFonts w:hint="cs"/>
          <w:rtl/>
        </w:rPr>
        <w:t>לבטלה.</w:t>
      </w:r>
    </w:p>
    <w:p w14:paraId="7B6467F4" w14:textId="77777777" w:rsidR="00EB5CAE" w:rsidRDefault="00EB5CAE" w:rsidP="002C66F8">
      <w:pPr>
        <w:rPr>
          <w:rtl/>
        </w:rPr>
      </w:pPr>
      <w:r>
        <w:rPr>
          <w:rFonts w:hint="cs"/>
          <w:rtl/>
        </w:rPr>
        <w:t>מתשובה זו עולה כי על פי הרא"ש תשעה גברים לפחות נדרשים לענות לכל ברכה. לפיכך, מי שאינו מסוגל לענות, ובוודאי מי שעסוק בדיבורים או אפילו מנמנם, לא יחשב במניין העשרה הנדרשים לענות בחזרת הש"ץ. באופן דומה, כפי שראינו לעיל, הרמב"ם מצדיק את הביטול הזמני של חזרת הש"ץ בכך שחזרת הש"ץ כאשר הציבור עסוק בדיבור "נראה כברכה לבטלה".</w:t>
      </w:r>
    </w:p>
    <w:p w14:paraId="55F4F613" w14:textId="77777777" w:rsidR="00EB5CAE" w:rsidRDefault="00EB5CAE" w:rsidP="00FC23A7">
      <w:pPr>
        <w:rPr>
          <w:rtl/>
        </w:rPr>
      </w:pPr>
      <w:r>
        <w:rPr>
          <w:rFonts w:hint="cs"/>
          <w:rtl/>
        </w:rPr>
        <w:t xml:space="preserve">הבית יוסף (סימן </w:t>
      </w:r>
      <w:proofErr w:type="spellStart"/>
      <w:r>
        <w:rPr>
          <w:rFonts w:hint="cs"/>
          <w:rtl/>
        </w:rPr>
        <w:t>נה</w:t>
      </w:r>
      <w:proofErr w:type="spellEnd"/>
      <w:r>
        <w:rPr>
          <w:rFonts w:hint="cs"/>
          <w:rtl/>
        </w:rPr>
        <w:t>) מביא את דברי רבו, רבי יעקב בירב (1474–1546), המסיק כי אפילו מי שנרדם באמצע התפילה יכול להיספר במניין לצורך קדיש וקדושה, וממליץ לסמוך על דעה זו. בשולחן ערוך (סימן סד סעיף ו), פסוק רבי יוסף קארו כדעת רבו.</w:t>
      </w:r>
    </w:p>
    <w:p w14:paraId="31910940" w14:textId="77777777" w:rsidR="00EB5CAE" w:rsidRDefault="00EB5CAE" w:rsidP="00FC23A7">
      <w:pPr>
        <w:rPr>
          <w:rtl/>
        </w:rPr>
      </w:pPr>
      <w:proofErr w:type="spellStart"/>
      <w:r>
        <w:rPr>
          <w:rFonts w:hint="cs"/>
          <w:rtl/>
        </w:rPr>
        <w:t>הט"ז</w:t>
      </w:r>
      <w:proofErr w:type="spellEnd"/>
      <w:r>
        <w:rPr>
          <w:rFonts w:hint="cs"/>
          <w:rtl/>
        </w:rPr>
        <w:t xml:space="preserve"> (סימן </w:t>
      </w:r>
      <w:proofErr w:type="spellStart"/>
      <w:r>
        <w:rPr>
          <w:rFonts w:hint="cs"/>
          <w:rtl/>
        </w:rPr>
        <w:t>נה</w:t>
      </w:r>
      <w:proofErr w:type="spellEnd"/>
      <w:r>
        <w:rPr>
          <w:rFonts w:hint="cs"/>
          <w:rtl/>
        </w:rPr>
        <w:t xml:space="preserve"> ס"ק ד) והפרי חדש חולקים על דעתו של השולחן ערוך ומבדילים בין מתפלל שאינו מסוגל לענות ובין מתפלל שנרדם. מי שנרדם "אין בו קדושה", ולא ממלא את דרישת הסף שהציב </w:t>
      </w:r>
      <w:proofErr w:type="spellStart"/>
      <w:r>
        <w:rPr>
          <w:rFonts w:hint="cs"/>
          <w:rtl/>
        </w:rPr>
        <w:t>המהר"ם</w:t>
      </w:r>
      <w:proofErr w:type="spellEnd"/>
      <w:r>
        <w:rPr>
          <w:rFonts w:hint="cs"/>
          <w:rtl/>
        </w:rPr>
        <w:t xml:space="preserve"> להמשך חזרת הש"ץ. הביאור הלכה מסיק כי אמנם ניתן לסמוך על דעתו של השולחן ערוך לעניין קדיש וקדושה, אך אין לסמוך על דעה זו לעניין חזרת הש"ץ כולה.</w:t>
      </w:r>
    </w:p>
    <w:p w14:paraId="241CA7A1" w14:textId="77777777" w:rsidR="00EB5CAE" w:rsidRDefault="00EB5CAE" w:rsidP="00FC23A7">
      <w:pPr>
        <w:rPr>
          <w:rtl/>
        </w:rPr>
      </w:pPr>
      <w:r>
        <w:rPr>
          <w:rFonts w:hint="cs"/>
          <w:rtl/>
        </w:rPr>
        <w:t xml:space="preserve">האחרונים דנו בהלכה זו. מחד גיסא, המגן אברהם (סימן </w:t>
      </w:r>
      <w:proofErr w:type="spellStart"/>
      <w:r>
        <w:rPr>
          <w:rFonts w:hint="cs"/>
          <w:rtl/>
        </w:rPr>
        <w:t>נה</w:t>
      </w:r>
      <w:proofErr w:type="spellEnd"/>
      <w:r>
        <w:rPr>
          <w:rFonts w:hint="cs"/>
          <w:rtl/>
        </w:rPr>
        <w:t xml:space="preserve"> ס"ק ח) מביא את דברי </w:t>
      </w:r>
      <w:proofErr w:type="spellStart"/>
      <w:r>
        <w:rPr>
          <w:rFonts w:hint="cs"/>
          <w:rtl/>
        </w:rPr>
        <w:t>המהרי"ל</w:t>
      </w:r>
      <w:proofErr w:type="spellEnd"/>
      <w:r>
        <w:rPr>
          <w:rFonts w:hint="cs"/>
          <w:rtl/>
        </w:rPr>
        <w:t xml:space="preserve"> שכתב כי על אף פסיקתו של הרא"ש, נהוג לספור למניין גם את המפטפטים בזמן חזרת הש"ץ. מאידך גיסא, </w:t>
      </w:r>
      <w:proofErr w:type="spellStart"/>
      <w:r>
        <w:rPr>
          <w:rFonts w:hint="cs"/>
          <w:rtl/>
        </w:rPr>
        <w:t>הט"ז</w:t>
      </w:r>
      <w:proofErr w:type="spellEnd"/>
      <w:r>
        <w:rPr>
          <w:rFonts w:hint="cs"/>
          <w:rtl/>
        </w:rPr>
        <w:t xml:space="preserve"> (סימן </w:t>
      </w:r>
      <w:proofErr w:type="spellStart"/>
      <w:r>
        <w:rPr>
          <w:rFonts w:hint="cs"/>
          <w:rtl/>
        </w:rPr>
        <w:t>נה</w:t>
      </w:r>
      <w:proofErr w:type="spellEnd"/>
      <w:r>
        <w:rPr>
          <w:rFonts w:hint="cs"/>
          <w:rtl/>
        </w:rPr>
        <w:t xml:space="preserve"> ס"ק ד; ראה גם סימן </w:t>
      </w:r>
      <w:proofErr w:type="spellStart"/>
      <w:r>
        <w:rPr>
          <w:rFonts w:hint="cs"/>
          <w:rtl/>
        </w:rPr>
        <w:t>רכד</w:t>
      </w:r>
      <w:proofErr w:type="spellEnd"/>
      <w:r>
        <w:rPr>
          <w:rFonts w:hint="cs"/>
          <w:rtl/>
        </w:rPr>
        <w:t xml:space="preserve"> ס"ק ד בנוגע לחירש) פוסק כדעת הרא"ש ואינו כולל במניין את מי שאינו יכול לענות לברכות מכל סיבה שהיא, כולל החירש, הישן והמפטפט.</w:t>
      </w:r>
    </w:p>
    <w:p w14:paraId="7A579AFC" w14:textId="77777777" w:rsidR="00EB5CAE" w:rsidRDefault="00EB5CAE" w:rsidP="00FC23A7">
      <w:pPr>
        <w:rPr>
          <w:rtl/>
        </w:rPr>
      </w:pPr>
      <w:r>
        <w:rPr>
          <w:rFonts w:hint="cs"/>
          <w:rtl/>
        </w:rPr>
        <w:t xml:space="preserve">במקום אחד השולחן ערוך (סימן </w:t>
      </w:r>
      <w:proofErr w:type="spellStart"/>
      <w:r>
        <w:rPr>
          <w:rFonts w:hint="cs"/>
          <w:rtl/>
        </w:rPr>
        <w:t>נה</w:t>
      </w:r>
      <w:proofErr w:type="spellEnd"/>
      <w:r>
        <w:rPr>
          <w:rFonts w:hint="cs"/>
          <w:rtl/>
        </w:rPr>
        <w:t xml:space="preserve"> סעיף ו) פוסק כדעת </w:t>
      </w:r>
      <w:proofErr w:type="spellStart"/>
      <w:r>
        <w:rPr>
          <w:rFonts w:hint="cs"/>
          <w:rtl/>
        </w:rPr>
        <w:t>המהר"ם</w:t>
      </w:r>
      <w:proofErr w:type="spellEnd"/>
      <w:r>
        <w:rPr>
          <w:rFonts w:hint="cs"/>
          <w:rtl/>
        </w:rPr>
        <w:t xml:space="preserve"> ומתיר לכלול במניין את מי שעדיין מתפלל או אפילו מי שנרדם לצורך חזרת הש"ץ. לעומת זאת, במקום אחר (סימן </w:t>
      </w:r>
      <w:proofErr w:type="spellStart"/>
      <w:r>
        <w:rPr>
          <w:rFonts w:hint="cs"/>
          <w:rtl/>
        </w:rPr>
        <w:t>קכד</w:t>
      </w:r>
      <w:proofErr w:type="spellEnd"/>
      <w:r>
        <w:rPr>
          <w:rFonts w:hint="cs"/>
          <w:rtl/>
        </w:rPr>
        <w:t xml:space="preserve"> סעיף ד) השולחן ערוך מביא את דברי הרא"ש שקבע כי כאשר פחות מתשעה אנשים מקשיבים ועונים "קרוב</w:t>
      </w:r>
      <w:r>
        <w:rPr>
          <w:rtl/>
        </w:rPr>
        <w:t xml:space="preserve"> </w:t>
      </w:r>
      <w:r>
        <w:rPr>
          <w:rFonts w:hint="cs"/>
          <w:rtl/>
        </w:rPr>
        <w:t>הוא</w:t>
      </w:r>
      <w:r>
        <w:rPr>
          <w:rtl/>
        </w:rPr>
        <w:t xml:space="preserve"> </w:t>
      </w:r>
      <w:r>
        <w:rPr>
          <w:rFonts w:hint="cs"/>
          <w:rtl/>
        </w:rPr>
        <w:t>בעיני</w:t>
      </w:r>
      <w:r>
        <w:rPr>
          <w:rtl/>
        </w:rPr>
        <w:t xml:space="preserve"> </w:t>
      </w:r>
      <w:r>
        <w:rPr>
          <w:rFonts w:hint="cs"/>
          <w:rtl/>
        </w:rPr>
        <w:t>שברכת</w:t>
      </w:r>
      <w:r>
        <w:rPr>
          <w:rtl/>
        </w:rPr>
        <w:t xml:space="preserve"> </w:t>
      </w:r>
      <w:r>
        <w:rPr>
          <w:rFonts w:hint="cs"/>
          <w:rtl/>
        </w:rPr>
        <w:t>שליח</w:t>
      </w:r>
      <w:r>
        <w:rPr>
          <w:rtl/>
        </w:rPr>
        <w:t xml:space="preserve"> </w:t>
      </w:r>
      <w:r>
        <w:rPr>
          <w:rFonts w:hint="cs"/>
          <w:rtl/>
        </w:rPr>
        <w:t>ציבור</w:t>
      </w:r>
      <w:r>
        <w:rPr>
          <w:rtl/>
        </w:rPr>
        <w:t xml:space="preserve"> </w:t>
      </w:r>
      <w:r>
        <w:rPr>
          <w:rFonts w:hint="cs"/>
          <w:rtl/>
        </w:rPr>
        <w:lastRenderedPageBreak/>
        <w:t xml:space="preserve">לבטלה". חלק מן האחרונים ניסו ליישב את מה שנראה לכאורה כסתירה. השולחן ערוך הרב (סימן </w:t>
      </w:r>
      <w:proofErr w:type="spellStart"/>
      <w:r>
        <w:rPr>
          <w:rFonts w:hint="cs"/>
          <w:rtl/>
        </w:rPr>
        <w:t>נה</w:t>
      </w:r>
      <w:proofErr w:type="spellEnd"/>
      <w:r>
        <w:rPr>
          <w:rFonts w:hint="cs"/>
          <w:rtl/>
        </w:rPr>
        <w:t xml:space="preserve"> סעיף ז) לדוגמה, מבחין בין קדיש, שאליו התייחס השולחן ערוך בסימן </w:t>
      </w:r>
      <w:proofErr w:type="spellStart"/>
      <w:r>
        <w:rPr>
          <w:rFonts w:hint="cs"/>
          <w:rtl/>
        </w:rPr>
        <w:t>נה</w:t>
      </w:r>
      <w:proofErr w:type="spellEnd"/>
      <w:r>
        <w:rPr>
          <w:rFonts w:hint="cs"/>
          <w:rtl/>
        </w:rPr>
        <w:t xml:space="preserve"> ולצורך אמירתו נדרש רוב, ובין חזרת הש"ץ, שנדונה בסימן </w:t>
      </w:r>
      <w:proofErr w:type="spellStart"/>
      <w:r>
        <w:rPr>
          <w:rFonts w:hint="cs"/>
          <w:rtl/>
        </w:rPr>
        <w:t>קכד</w:t>
      </w:r>
      <w:proofErr w:type="spellEnd"/>
      <w:r>
        <w:rPr>
          <w:rFonts w:hint="cs"/>
          <w:rtl/>
        </w:rPr>
        <w:t>, ושלאמירתה נדרש מניין גברים שיקשיבו ויענו כדי שתיחשב לתפילת הציבור.</w:t>
      </w:r>
    </w:p>
    <w:p w14:paraId="0DE1AB0A" w14:textId="77777777" w:rsidR="00EB5CAE" w:rsidRDefault="00EB5CAE" w:rsidP="00D814BC">
      <w:pPr>
        <w:rPr>
          <w:rtl/>
        </w:rPr>
      </w:pPr>
      <w:r>
        <w:rPr>
          <w:rFonts w:hint="cs"/>
          <w:rtl/>
        </w:rPr>
        <w:t xml:space="preserve">הערוך השולחן (סימן </w:t>
      </w:r>
      <w:proofErr w:type="spellStart"/>
      <w:r>
        <w:rPr>
          <w:rFonts w:hint="cs"/>
          <w:rtl/>
        </w:rPr>
        <w:t>נה</w:t>
      </w:r>
      <w:proofErr w:type="spellEnd"/>
      <w:r>
        <w:rPr>
          <w:rFonts w:hint="cs"/>
          <w:rtl/>
        </w:rPr>
        <w:t xml:space="preserve"> סעיף </w:t>
      </w:r>
      <w:proofErr w:type="spellStart"/>
      <w:r>
        <w:rPr>
          <w:rFonts w:hint="cs"/>
          <w:rtl/>
        </w:rPr>
        <w:t>יג</w:t>
      </w:r>
      <w:proofErr w:type="spellEnd"/>
      <w:r>
        <w:rPr>
          <w:rFonts w:hint="cs"/>
          <w:rtl/>
        </w:rPr>
        <w:t>) מציע הסבר נוסף לפיו מי שעדיין לא סיים להתפלל שמונה-עשרה בלחש נספר במניין לצורך חזרת הש"ץ, אך לעומת זאת מי שמסב את תשומת לבו משליח הציבור ומהתפילה לא יכול להיספר במניין. מתפיסה זו עולה אם כן כי שליח הציבור רשאי להתחיל בחזרת הש"ץ כשתשעת החברים האחרים במניין עדיין מתפללים תפילת לחש.</w:t>
      </w:r>
    </w:p>
    <w:p w14:paraId="256B4AEB" w14:textId="77777777" w:rsidR="00EB5CAE" w:rsidRDefault="00EB5CAE" w:rsidP="00D814BC">
      <w:pPr>
        <w:rPr>
          <w:rtl/>
        </w:rPr>
      </w:pPr>
      <w:r>
        <w:rPr>
          <w:rFonts w:hint="cs"/>
          <w:rtl/>
        </w:rPr>
        <w:t xml:space="preserve">הלכה למעשה, עדיף כמובן ששליח הציבור יחכה עד שלפחות תשעה מתפללים יהיו מסוגלים לענות לברכות. הרב אליעזר </w:t>
      </w:r>
      <w:proofErr w:type="spellStart"/>
      <w:r>
        <w:rPr>
          <w:rFonts w:hint="cs"/>
          <w:rtl/>
        </w:rPr>
        <w:t>ולדנברג</w:t>
      </w:r>
      <w:proofErr w:type="spellEnd"/>
      <w:r>
        <w:rPr>
          <w:rFonts w:hint="cs"/>
          <w:rtl/>
        </w:rPr>
        <w:t xml:space="preserve">, </w:t>
      </w:r>
      <w:proofErr w:type="spellStart"/>
      <w:r>
        <w:rPr>
          <w:rFonts w:hint="cs"/>
          <w:rtl/>
        </w:rPr>
        <w:t>בשו"ת</w:t>
      </w:r>
      <w:proofErr w:type="spellEnd"/>
      <w:r>
        <w:rPr>
          <w:rFonts w:hint="cs"/>
          <w:rtl/>
        </w:rPr>
        <w:t xml:space="preserve"> ציץ אליעזר (חלק </w:t>
      </w:r>
      <w:proofErr w:type="spellStart"/>
      <w:r>
        <w:rPr>
          <w:rFonts w:hint="cs"/>
          <w:rtl/>
        </w:rPr>
        <w:t>יב</w:t>
      </w:r>
      <w:proofErr w:type="spellEnd"/>
      <w:r>
        <w:rPr>
          <w:rFonts w:hint="cs"/>
          <w:rtl/>
        </w:rPr>
        <w:t xml:space="preserve"> סימן ט), מצדיק את המנהג הרווח לא לחכות ולהתחיל את חזרת הש"ץ כאשר אחד מעשרה עדיין מתפלל. כמו כן, המשנה ברורה (סימן </w:t>
      </w:r>
      <w:proofErr w:type="spellStart"/>
      <w:r>
        <w:rPr>
          <w:rFonts w:hint="cs"/>
          <w:rtl/>
        </w:rPr>
        <w:t>קכד</w:t>
      </w:r>
      <w:proofErr w:type="spellEnd"/>
      <w:r>
        <w:rPr>
          <w:rFonts w:hint="cs"/>
          <w:rtl/>
        </w:rPr>
        <w:t xml:space="preserve"> ס"ק </w:t>
      </w:r>
      <w:proofErr w:type="spellStart"/>
      <w:r>
        <w:rPr>
          <w:rFonts w:hint="cs"/>
          <w:rtl/>
        </w:rPr>
        <w:t>יט</w:t>
      </w:r>
      <w:proofErr w:type="spellEnd"/>
      <w:r>
        <w:rPr>
          <w:rFonts w:hint="cs"/>
          <w:rtl/>
        </w:rPr>
        <w:t>), ככל הנראה מתוך חוסר רצון לסמוך על הדעות המקילות, מציע שהש"ץ יתנה בלבו שאם הדעה המחמירה היא הנכונה, תיחשב תפילתו לתפילת נדבה.</w:t>
      </w:r>
    </w:p>
    <w:p w14:paraId="2025DA43" w14:textId="19E7DC34" w:rsidR="00EB5CAE" w:rsidRDefault="00EB5CAE" w:rsidP="00D814BC">
      <w:pPr>
        <w:rPr>
          <w:rtl/>
        </w:rPr>
      </w:pPr>
      <w:r>
        <w:rPr>
          <w:rFonts w:hint="cs"/>
          <w:rtl/>
        </w:rPr>
        <w:t xml:space="preserve">כאשר מתפללים בקבוצה קטנה השיקולים שתיארנו לעיל עשויים לגרום לשליח הציבור להחליט לדלג על תפילת הלחש, ולפתוח את התפילה בשלוש הברכות הראשונות ובקדושה בקול רם, כפי שנראה בהמשך (ראה ערוך השולחן סימן </w:t>
      </w:r>
      <w:proofErr w:type="spellStart"/>
      <w:r>
        <w:rPr>
          <w:rFonts w:hint="cs"/>
          <w:rtl/>
        </w:rPr>
        <w:t>רלב</w:t>
      </w:r>
      <w:proofErr w:type="spellEnd"/>
      <w:r>
        <w:rPr>
          <w:rFonts w:hint="cs"/>
          <w:rtl/>
        </w:rPr>
        <w:t xml:space="preserve"> סעיף ז).</w:t>
      </w:r>
    </w:p>
    <w:p w14:paraId="6EF771DB" w14:textId="77777777" w:rsidR="00D814BC" w:rsidRDefault="00D814BC" w:rsidP="00D814BC">
      <w:pPr>
        <w:rPr>
          <w:rtl/>
        </w:rPr>
      </w:pPr>
    </w:p>
    <w:p w14:paraId="6732FB5A" w14:textId="77777777" w:rsidR="00EB5CAE" w:rsidRDefault="00EB5CAE" w:rsidP="00D814BC">
      <w:pPr>
        <w:pStyle w:val="2"/>
        <w:rPr>
          <w:rtl/>
        </w:rPr>
      </w:pPr>
      <w:bookmarkStart w:id="7" w:name="_Toc371432894"/>
      <w:r w:rsidRPr="00373DBB">
        <w:rPr>
          <w:rtl/>
        </w:rPr>
        <w:t>כיצד יש לנהוג כאשר חלק מעשרת המתפללים יוצאים מבית הכנסת?</w:t>
      </w:r>
      <w:bookmarkEnd w:id="7"/>
    </w:p>
    <w:p w14:paraId="29E1A2AF" w14:textId="77777777" w:rsidR="00EB5CAE" w:rsidRDefault="00EB5CAE" w:rsidP="00D814BC">
      <w:pPr>
        <w:rPr>
          <w:rtl/>
        </w:rPr>
      </w:pPr>
      <w:r>
        <w:rPr>
          <w:rFonts w:hint="cs"/>
          <w:rtl/>
        </w:rPr>
        <w:t xml:space="preserve">הירושלמי (מגילה פ"ד </w:t>
      </w:r>
      <w:proofErr w:type="spellStart"/>
      <w:r>
        <w:rPr>
          <w:rFonts w:hint="cs"/>
          <w:rtl/>
        </w:rPr>
        <w:t>ה"ד</w:t>
      </w:r>
      <w:proofErr w:type="spellEnd"/>
      <w:r>
        <w:rPr>
          <w:rFonts w:hint="cs"/>
          <w:rtl/>
        </w:rPr>
        <w:t>), המובא ברי"ף (</w:t>
      </w:r>
      <w:proofErr w:type="spellStart"/>
      <w:r>
        <w:rPr>
          <w:rFonts w:hint="cs"/>
          <w:rtl/>
        </w:rPr>
        <w:t>יג</w:t>
      </w:r>
      <w:proofErr w:type="spellEnd"/>
      <w:r>
        <w:rPr>
          <w:rFonts w:hint="cs"/>
          <w:rtl/>
        </w:rPr>
        <w:t xml:space="preserve"> ע"ב), בתוספות (</w:t>
      </w:r>
      <w:proofErr w:type="spellStart"/>
      <w:r>
        <w:rPr>
          <w:rFonts w:hint="cs"/>
          <w:rtl/>
        </w:rPr>
        <w:t>כג</w:t>
      </w:r>
      <w:proofErr w:type="spellEnd"/>
      <w:r>
        <w:rPr>
          <w:rFonts w:hint="cs"/>
          <w:rtl/>
        </w:rPr>
        <w:t xml:space="preserve"> ע"ב, ד"ה אין), ברא"ש (פרק ד סימן ז), ברמב"ם (הלכות תפילה פ"ח </w:t>
      </w:r>
      <w:proofErr w:type="spellStart"/>
      <w:r>
        <w:rPr>
          <w:rFonts w:hint="cs"/>
          <w:rtl/>
        </w:rPr>
        <w:t>ה"ו</w:t>
      </w:r>
      <w:proofErr w:type="spellEnd"/>
      <w:r>
        <w:rPr>
          <w:rFonts w:hint="cs"/>
          <w:rtl/>
        </w:rPr>
        <w:t xml:space="preserve">) ובשולחן ערוך (סימן </w:t>
      </w:r>
      <w:proofErr w:type="spellStart"/>
      <w:r>
        <w:rPr>
          <w:rFonts w:hint="cs"/>
          <w:rtl/>
        </w:rPr>
        <w:t>נה</w:t>
      </w:r>
      <w:proofErr w:type="spellEnd"/>
      <w:r>
        <w:rPr>
          <w:rFonts w:hint="cs"/>
          <w:rtl/>
        </w:rPr>
        <w:t xml:space="preserve"> סעיף ב), מלמד שאם החלו כבר לומר דברים שבקדושה במניין, וחלק מן המתפללים עוזבים, המתפללים שנותרו רשאים להמשיך להתפלל אם מדובר ברוב המניין. </w:t>
      </w:r>
      <w:proofErr w:type="spellStart"/>
      <w:r>
        <w:rPr>
          <w:rFonts w:hint="cs"/>
          <w:rtl/>
        </w:rPr>
        <w:t>הר"ן</w:t>
      </w:r>
      <w:proofErr w:type="spellEnd"/>
      <w:r>
        <w:rPr>
          <w:rFonts w:hint="cs"/>
          <w:rtl/>
        </w:rPr>
        <w:t xml:space="preserve"> כותב שרוב זה הוא פשוט שישה אנשים לפחות.</w:t>
      </w:r>
    </w:p>
    <w:p w14:paraId="502AD822" w14:textId="77777777" w:rsidR="00EB5CAE" w:rsidRDefault="00EB5CAE" w:rsidP="00D814BC">
      <w:pPr>
        <w:rPr>
          <w:rtl/>
        </w:rPr>
      </w:pPr>
      <w:r>
        <w:rPr>
          <w:rFonts w:hint="cs"/>
          <w:rtl/>
        </w:rPr>
        <w:t xml:space="preserve">בנוגע לשחרית ולמנחה, פוסק השולחן ערוך (סימן </w:t>
      </w:r>
      <w:proofErr w:type="spellStart"/>
      <w:r>
        <w:rPr>
          <w:rFonts w:hint="cs"/>
          <w:rtl/>
        </w:rPr>
        <w:t>נה</w:t>
      </w:r>
      <w:proofErr w:type="spellEnd"/>
      <w:r>
        <w:rPr>
          <w:rFonts w:hint="cs"/>
          <w:rtl/>
        </w:rPr>
        <w:t xml:space="preserve"> סעי' ב–ג) כי אם שליח הציבור החל לומר קדיש או קדושה, וחלק מהמתפללים עוזבים, מותר לו להמשיך ולהשלים את הקדיש או הקדושה. יתרה מזאת, גם אם שליח הציבור החל להתפלל חזרת הש"ץ כשחלק מהמניין עוזבים, עליו להמשיך בחזרה. הרמ"א מוסיף "ואם</w:t>
      </w:r>
      <w:r>
        <w:rPr>
          <w:rtl/>
        </w:rPr>
        <w:t xml:space="preserve"> </w:t>
      </w:r>
      <w:r>
        <w:rPr>
          <w:rFonts w:hint="cs"/>
          <w:rtl/>
        </w:rPr>
        <w:t>יצאו</w:t>
      </w:r>
      <w:r>
        <w:rPr>
          <w:rtl/>
        </w:rPr>
        <w:t xml:space="preserve"> </w:t>
      </w:r>
      <w:r>
        <w:rPr>
          <w:rFonts w:hint="cs"/>
          <w:rtl/>
        </w:rPr>
        <w:t>לאחר</w:t>
      </w:r>
      <w:r>
        <w:rPr>
          <w:rtl/>
        </w:rPr>
        <w:t xml:space="preserve"> </w:t>
      </w:r>
      <w:r>
        <w:rPr>
          <w:rFonts w:hint="cs"/>
          <w:rtl/>
        </w:rPr>
        <w:t>שהתחיל</w:t>
      </w:r>
      <w:r>
        <w:rPr>
          <w:rtl/>
        </w:rPr>
        <w:t xml:space="preserve"> </w:t>
      </w:r>
      <w:r>
        <w:rPr>
          <w:rFonts w:hint="cs"/>
          <w:rtl/>
        </w:rPr>
        <w:t>בקול</w:t>
      </w:r>
      <w:r>
        <w:rPr>
          <w:rtl/>
        </w:rPr>
        <w:t xml:space="preserve"> </w:t>
      </w:r>
      <w:r>
        <w:rPr>
          <w:rFonts w:hint="cs"/>
          <w:rtl/>
        </w:rPr>
        <w:t>רם</w:t>
      </w:r>
      <w:r>
        <w:rPr>
          <w:rtl/>
        </w:rPr>
        <w:t xml:space="preserve"> </w:t>
      </w:r>
      <w:r>
        <w:rPr>
          <w:rFonts w:hint="cs"/>
          <w:rtl/>
        </w:rPr>
        <w:t>וקדושה</w:t>
      </w:r>
      <w:r>
        <w:rPr>
          <w:rtl/>
        </w:rPr>
        <w:t xml:space="preserve">, </w:t>
      </w:r>
      <w:r>
        <w:rPr>
          <w:rFonts w:hint="cs"/>
          <w:rtl/>
        </w:rPr>
        <w:t>יכולים</w:t>
      </w:r>
      <w:r>
        <w:rPr>
          <w:rtl/>
        </w:rPr>
        <w:t xml:space="preserve"> </w:t>
      </w:r>
      <w:r>
        <w:rPr>
          <w:rFonts w:hint="cs"/>
          <w:rtl/>
        </w:rPr>
        <w:t>להשלים</w:t>
      </w:r>
      <w:r>
        <w:rPr>
          <w:rtl/>
        </w:rPr>
        <w:t xml:space="preserve"> </w:t>
      </w:r>
      <w:r>
        <w:rPr>
          <w:rFonts w:hint="cs"/>
          <w:rtl/>
        </w:rPr>
        <w:t>כל</w:t>
      </w:r>
      <w:r>
        <w:rPr>
          <w:rtl/>
        </w:rPr>
        <w:t xml:space="preserve"> </w:t>
      </w:r>
      <w:r>
        <w:rPr>
          <w:rFonts w:hint="cs"/>
          <w:rtl/>
        </w:rPr>
        <w:t>סדר</w:t>
      </w:r>
      <w:r>
        <w:rPr>
          <w:rtl/>
        </w:rPr>
        <w:t xml:space="preserve"> </w:t>
      </w:r>
      <w:r>
        <w:rPr>
          <w:rFonts w:hint="cs"/>
          <w:rtl/>
        </w:rPr>
        <w:t>קדושה</w:t>
      </w:r>
      <w:r>
        <w:rPr>
          <w:rtl/>
        </w:rPr>
        <w:t xml:space="preserve"> </w:t>
      </w:r>
      <w:r>
        <w:rPr>
          <w:rFonts w:hint="cs"/>
          <w:rtl/>
        </w:rPr>
        <w:t>ולומר</w:t>
      </w:r>
      <w:r>
        <w:rPr>
          <w:rtl/>
        </w:rPr>
        <w:t xml:space="preserve"> </w:t>
      </w:r>
      <w:r>
        <w:rPr>
          <w:rFonts w:hint="cs"/>
          <w:rtl/>
        </w:rPr>
        <w:t>הקדיש</w:t>
      </w:r>
      <w:r>
        <w:rPr>
          <w:rtl/>
        </w:rPr>
        <w:t xml:space="preserve"> </w:t>
      </w:r>
      <w:r>
        <w:rPr>
          <w:rFonts w:hint="cs"/>
          <w:rtl/>
        </w:rPr>
        <w:t>שלם</w:t>
      </w:r>
      <w:r>
        <w:rPr>
          <w:rtl/>
        </w:rPr>
        <w:t xml:space="preserve"> </w:t>
      </w:r>
      <w:r>
        <w:rPr>
          <w:rFonts w:hint="cs"/>
          <w:rtl/>
        </w:rPr>
        <w:t>שלאחריה</w:t>
      </w:r>
      <w:r>
        <w:rPr>
          <w:rtl/>
        </w:rPr>
        <w:t xml:space="preserve"> </w:t>
      </w:r>
      <w:proofErr w:type="spellStart"/>
      <w:r>
        <w:rPr>
          <w:rFonts w:hint="cs"/>
          <w:rtl/>
        </w:rPr>
        <w:t>דשייך</w:t>
      </w:r>
      <w:proofErr w:type="spellEnd"/>
      <w:r>
        <w:rPr>
          <w:rtl/>
        </w:rPr>
        <w:t xml:space="preserve"> </w:t>
      </w:r>
      <w:r>
        <w:rPr>
          <w:rFonts w:hint="cs"/>
          <w:rtl/>
        </w:rPr>
        <w:t>לתפילה...</w:t>
      </w:r>
      <w:r>
        <w:rPr>
          <w:rtl/>
        </w:rPr>
        <w:t xml:space="preserve"> </w:t>
      </w:r>
      <w:r>
        <w:rPr>
          <w:rFonts w:hint="cs"/>
          <w:rtl/>
        </w:rPr>
        <w:t>אבל</w:t>
      </w:r>
      <w:r>
        <w:rPr>
          <w:rtl/>
        </w:rPr>
        <w:t xml:space="preserve"> </w:t>
      </w:r>
      <w:r>
        <w:rPr>
          <w:rFonts w:hint="cs"/>
          <w:rtl/>
        </w:rPr>
        <w:t>אין</w:t>
      </w:r>
      <w:r>
        <w:rPr>
          <w:rtl/>
        </w:rPr>
        <w:t xml:space="preserve"> </w:t>
      </w:r>
      <w:r>
        <w:rPr>
          <w:rFonts w:hint="cs"/>
          <w:rtl/>
        </w:rPr>
        <w:t>קורין</w:t>
      </w:r>
      <w:r>
        <w:rPr>
          <w:rtl/>
        </w:rPr>
        <w:t xml:space="preserve"> </w:t>
      </w:r>
      <w:r>
        <w:rPr>
          <w:rFonts w:hint="cs"/>
          <w:rtl/>
        </w:rPr>
        <w:t>בתורה</w:t>
      </w:r>
      <w:r>
        <w:rPr>
          <w:rtl/>
        </w:rPr>
        <w:t xml:space="preserve">, </w:t>
      </w:r>
      <w:proofErr w:type="spellStart"/>
      <w:r>
        <w:rPr>
          <w:rFonts w:hint="cs"/>
          <w:rtl/>
        </w:rPr>
        <w:t>דזהו</w:t>
      </w:r>
      <w:proofErr w:type="spellEnd"/>
      <w:r>
        <w:rPr>
          <w:rtl/>
        </w:rPr>
        <w:t xml:space="preserve"> </w:t>
      </w:r>
      <w:r>
        <w:rPr>
          <w:rFonts w:hint="cs"/>
          <w:rtl/>
        </w:rPr>
        <w:t>עניין</w:t>
      </w:r>
      <w:r>
        <w:rPr>
          <w:rtl/>
        </w:rPr>
        <w:t xml:space="preserve"> </w:t>
      </w:r>
      <w:r>
        <w:rPr>
          <w:rFonts w:hint="cs"/>
          <w:rtl/>
        </w:rPr>
        <w:t xml:space="preserve">אחר". המשנה ברורה (ס"ק </w:t>
      </w:r>
      <w:proofErr w:type="spellStart"/>
      <w:r>
        <w:rPr>
          <w:rFonts w:hint="cs"/>
          <w:rtl/>
        </w:rPr>
        <w:t>יח</w:t>
      </w:r>
      <w:proofErr w:type="spellEnd"/>
      <w:r>
        <w:rPr>
          <w:rFonts w:hint="cs"/>
          <w:rtl/>
        </w:rPr>
        <w:t>) מוסיף שאפילו אם חלק מהמתפללים עזבו אחרי שהחלה חזרת הש"ץ, אבל לפני קדושה, שליח הציבור רשאי להמשיך עד הקדיש האחרון שלפני "עלינו לשבח".</w:t>
      </w:r>
    </w:p>
    <w:p w14:paraId="16B271E9" w14:textId="77777777" w:rsidR="00EB5CAE" w:rsidRDefault="00EB5CAE" w:rsidP="00D814BC">
      <w:pPr>
        <w:rPr>
          <w:rtl/>
        </w:rPr>
      </w:pPr>
      <w:r>
        <w:rPr>
          <w:rFonts w:hint="cs"/>
          <w:rtl/>
        </w:rPr>
        <w:t>באשר לתפילת ערבית, שבה לא נאמרת חזרת הש"ץ, הרמ"א כותב כי אם נותרו פחות מעשרה גברים בבית הכנסת לפני תחילת שמונה-עשרה, יש לומר את החצי קדיש שלאחר קריאת שמע, אבל לא את הקדיש השלם החותם את התפילה. ואולם המשנה ברורה כותב כי במקרה שהציבור כבר החל להתפלל את תפילת הלחש, מותר לקרוא גם את הקדיש השלם. במוצאי שבת מותר לקרוא גם את חצי הקדיש שאחרי שמונה-עשרה וגם את הקדיש השלם שלפני "עלינו לשבח".</w:t>
      </w:r>
    </w:p>
    <w:p w14:paraId="56C8BE27" w14:textId="77777777" w:rsidR="00EB5CAE" w:rsidRDefault="00EB5CAE" w:rsidP="00D814BC">
      <w:pPr>
        <w:rPr>
          <w:rtl/>
        </w:rPr>
      </w:pPr>
      <w:r>
        <w:rPr>
          <w:rFonts w:hint="cs"/>
          <w:rtl/>
        </w:rPr>
        <w:t>כיצד יש לנהוג אם נותרו בבית הכנסת פחות ממניין מתפללים בשחרית או במנחה, לפני ששליח הציבור החל בחזרת הש"ץ? הנודע ביהודה (סימן ז) סבור שיש להבחין בין שחרית ומנחה מחד, וערבית מאידך. בשחרית ובמנחה, שבה תיקנו אנשי כנסת הגדולה חזרת הש"ץ, הקדיש שאחריו קשור לחזרה. לעומת זאת, בערבית שבה לא הונהגה חזרת הש"ץ, הקדיש השלם שייך לשמונה-עשרה. על כן, אם הציבור החל להתפלל שמונה-עשרה בערבית אבל נותרו פחות ממניין מתפללים בסוף עמידה, מותר להמשיך ולומר קדיש שלם, אך בשחרית ובמנחה מותר לומר קדיש שלם רק אם שליח הציבור כבר החל בחזרת הש"ץ.</w:t>
      </w:r>
    </w:p>
    <w:p w14:paraId="668CC34C" w14:textId="0037B887" w:rsidR="00EB5CAE" w:rsidRDefault="00EB5CAE" w:rsidP="00E95C0B">
      <w:pPr>
        <w:rPr>
          <w:rtl/>
        </w:rPr>
      </w:pPr>
      <w:r>
        <w:rPr>
          <w:rFonts w:hint="cs"/>
          <w:rtl/>
        </w:rPr>
        <w:t xml:space="preserve">לבסוף, במקרה שחלק מהמניין עוזבים לפני תפילת הלחש בערבית, האחרונים (ראה מגן אברהם ס"ק ג; ט"ז ס"ק ג; משנה ברורה ס"ק </w:t>
      </w:r>
      <w:proofErr w:type="spellStart"/>
      <w:r>
        <w:rPr>
          <w:rFonts w:hint="cs"/>
          <w:rtl/>
        </w:rPr>
        <w:t>כב</w:t>
      </w:r>
      <w:proofErr w:type="spellEnd"/>
      <w:r>
        <w:rPr>
          <w:rFonts w:hint="cs"/>
          <w:rtl/>
        </w:rPr>
        <w:t>) קובעים שיש לומר את הקדיש שלפני שמונה-עשרה, שכן קדיש זה שייך לסיום של "ברכו" ולא לשמונה-עשרה.</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B236FE">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7CF6D" w14:textId="77777777" w:rsidR="00F71432" w:rsidRDefault="00F71432" w:rsidP="00405665">
      <w:r>
        <w:separator/>
      </w:r>
    </w:p>
  </w:endnote>
  <w:endnote w:type="continuationSeparator" w:id="0">
    <w:p w14:paraId="2EAB164D" w14:textId="77777777" w:rsidR="00F71432" w:rsidRDefault="00F7143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A978F" w14:textId="77777777" w:rsidR="00F71432" w:rsidRDefault="00F71432" w:rsidP="00405665">
      <w:r>
        <w:separator/>
      </w:r>
    </w:p>
  </w:footnote>
  <w:footnote w:type="continuationSeparator" w:id="0">
    <w:p w14:paraId="2A87CD4E" w14:textId="77777777" w:rsidR="00F71432" w:rsidRDefault="00F7143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CA75DC" w:rsidRDefault="00CA75DC"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2</w:t>
    </w:r>
    <w:r>
      <w:rPr>
        <w:rtl/>
      </w:rPr>
      <w:fldChar w:fldCharType="end"/>
    </w:r>
    <w:r>
      <w:rPr>
        <w:rtl/>
      </w:rPr>
      <w:t xml:space="preserve"> -</w:t>
    </w:r>
  </w:p>
  <w:p w14:paraId="453574CA" w14:textId="77777777" w:rsidR="00CA75DC" w:rsidRDefault="00CA75DC"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A75DC" w:rsidRPr="006216C9" w14:paraId="3B079562" w14:textId="77777777" w:rsidTr="00FA1793">
      <w:tc>
        <w:tcPr>
          <w:tcW w:w="6506" w:type="dxa"/>
          <w:tcBorders>
            <w:bottom w:val="double" w:sz="4" w:space="0" w:color="auto"/>
          </w:tcBorders>
        </w:tcPr>
        <w:p w14:paraId="3AD8C92A" w14:textId="0314041C" w:rsidR="00CA75DC" w:rsidRPr="006216C9" w:rsidRDefault="00CA75DC"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CA75DC" w:rsidRPr="006216C9" w:rsidRDefault="00CA75DC"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CA75DC" w:rsidRPr="006216C9" w:rsidRDefault="00CA75DC" w:rsidP="006216C9">
          <w:pPr>
            <w:bidi w:val="0"/>
            <w:spacing w:after="0"/>
            <w:rPr>
              <w:sz w:val="22"/>
              <w:szCs w:val="22"/>
            </w:rPr>
          </w:pPr>
          <w:r w:rsidRPr="001A0908">
            <w:rPr>
              <w:sz w:val="22"/>
              <w:szCs w:val="22"/>
            </w:rPr>
            <w:t>http://etzion.org.il/he</w:t>
          </w:r>
        </w:p>
      </w:tc>
    </w:tr>
  </w:tbl>
  <w:p w14:paraId="2CFAB289" w14:textId="77777777" w:rsidR="00CA75DC" w:rsidRPr="00AC2922" w:rsidRDefault="00CA75DC"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4A48"/>
    <w:rsid w:val="00026734"/>
    <w:rsid w:val="000268F4"/>
    <w:rsid w:val="00031797"/>
    <w:rsid w:val="00032E49"/>
    <w:rsid w:val="00034C35"/>
    <w:rsid w:val="00040A12"/>
    <w:rsid w:val="00042703"/>
    <w:rsid w:val="00043F83"/>
    <w:rsid w:val="00044103"/>
    <w:rsid w:val="00044D26"/>
    <w:rsid w:val="00056413"/>
    <w:rsid w:val="00057741"/>
    <w:rsid w:val="0006072E"/>
    <w:rsid w:val="00062C83"/>
    <w:rsid w:val="0006305C"/>
    <w:rsid w:val="000635B7"/>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ABA"/>
    <w:rsid w:val="000A56FC"/>
    <w:rsid w:val="000A5D16"/>
    <w:rsid w:val="000A5F2D"/>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19AC"/>
    <w:rsid w:val="0010214C"/>
    <w:rsid w:val="00102A1E"/>
    <w:rsid w:val="00102A2A"/>
    <w:rsid w:val="001051EE"/>
    <w:rsid w:val="00106143"/>
    <w:rsid w:val="0011017B"/>
    <w:rsid w:val="00112FFD"/>
    <w:rsid w:val="001130CF"/>
    <w:rsid w:val="001162A4"/>
    <w:rsid w:val="001164E7"/>
    <w:rsid w:val="001208D4"/>
    <w:rsid w:val="00120B5E"/>
    <w:rsid w:val="00120E03"/>
    <w:rsid w:val="00122E5A"/>
    <w:rsid w:val="001240AA"/>
    <w:rsid w:val="00125BFF"/>
    <w:rsid w:val="00126DB2"/>
    <w:rsid w:val="00127310"/>
    <w:rsid w:val="00127AB3"/>
    <w:rsid w:val="00130089"/>
    <w:rsid w:val="00130F07"/>
    <w:rsid w:val="00132923"/>
    <w:rsid w:val="00135BCE"/>
    <w:rsid w:val="0013628D"/>
    <w:rsid w:val="00141C9A"/>
    <w:rsid w:val="00143985"/>
    <w:rsid w:val="00144C37"/>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55A9"/>
    <w:rsid w:val="0018776A"/>
    <w:rsid w:val="00190FEA"/>
    <w:rsid w:val="001935D9"/>
    <w:rsid w:val="0019381E"/>
    <w:rsid w:val="001A0138"/>
    <w:rsid w:val="001A0908"/>
    <w:rsid w:val="001A160E"/>
    <w:rsid w:val="001A2676"/>
    <w:rsid w:val="001A5C79"/>
    <w:rsid w:val="001A6573"/>
    <w:rsid w:val="001A7FCB"/>
    <w:rsid w:val="001B0107"/>
    <w:rsid w:val="001B7F24"/>
    <w:rsid w:val="001C1CAA"/>
    <w:rsid w:val="001C4940"/>
    <w:rsid w:val="001C4B5E"/>
    <w:rsid w:val="001C4E63"/>
    <w:rsid w:val="001C6C39"/>
    <w:rsid w:val="001E11C3"/>
    <w:rsid w:val="001E1D48"/>
    <w:rsid w:val="001E3633"/>
    <w:rsid w:val="001E3883"/>
    <w:rsid w:val="001E5152"/>
    <w:rsid w:val="001F61EA"/>
    <w:rsid w:val="00203453"/>
    <w:rsid w:val="002115E2"/>
    <w:rsid w:val="00211DA7"/>
    <w:rsid w:val="00212A5E"/>
    <w:rsid w:val="002142D4"/>
    <w:rsid w:val="00214362"/>
    <w:rsid w:val="00214428"/>
    <w:rsid w:val="0022042F"/>
    <w:rsid w:val="00220D4A"/>
    <w:rsid w:val="00223CEC"/>
    <w:rsid w:val="002314D2"/>
    <w:rsid w:val="002338A7"/>
    <w:rsid w:val="00233E7F"/>
    <w:rsid w:val="00235575"/>
    <w:rsid w:val="002374EA"/>
    <w:rsid w:val="002467B8"/>
    <w:rsid w:val="00251114"/>
    <w:rsid w:val="0025188F"/>
    <w:rsid w:val="00251946"/>
    <w:rsid w:val="00252934"/>
    <w:rsid w:val="00254762"/>
    <w:rsid w:val="002548F1"/>
    <w:rsid w:val="00254CCB"/>
    <w:rsid w:val="0025700E"/>
    <w:rsid w:val="00257245"/>
    <w:rsid w:val="0025727A"/>
    <w:rsid w:val="00260AA2"/>
    <w:rsid w:val="002635D1"/>
    <w:rsid w:val="0026722B"/>
    <w:rsid w:val="00267C22"/>
    <w:rsid w:val="00270BA3"/>
    <w:rsid w:val="00270E17"/>
    <w:rsid w:val="00272032"/>
    <w:rsid w:val="00272883"/>
    <w:rsid w:val="002731F7"/>
    <w:rsid w:val="002744D7"/>
    <w:rsid w:val="00275739"/>
    <w:rsid w:val="00275B17"/>
    <w:rsid w:val="00280389"/>
    <w:rsid w:val="00281070"/>
    <w:rsid w:val="00282163"/>
    <w:rsid w:val="002826F7"/>
    <w:rsid w:val="00284937"/>
    <w:rsid w:val="00284E60"/>
    <w:rsid w:val="00291A14"/>
    <w:rsid w:val="00291DC9"/>
    <w:rsid w:val="0029257A"/>
    <w:rsid w:val="00293BED"/>
    <w:rsid w:val="0029412F"/>
    <w:rsid w:val="00295CC6"/>
    <w:rsid w:val="002A26CA"/>
    <w:rsid w:val="002A300A"/>
    <w:rsid w:val="002A5074"/>
    <w:rsid w:val="002A6E44"/>
    <w:rsid w:val="002A7264"/>
    <w:rsid w:val="002B0904"/>
    <w:rsid w:val="002B2022"/>
    <w:rsid w:val="002B33FB"/>
    <w:rsid w:val="002B3B0F"/>
    <w:rsid w:val="002B4D51"/>
    <w:rsid w:val="002B6CA6"/>
    <w:rsid w:val="002C12A6"/>
    <w:rsid w:val="002C3095"/>
    <w:rsid w:val="002C33E6"/>
    <w:rsid w:val="002C3C5F"/>
    <w:rsid w:val="002C66AD"/>
    <w:rsid w:val="002C66F8"/>
    <w:rsid w:val="002D22C4"/>
    <w:rsid w:val="002E0589"/>
    <w:rsid w:val="002E098C"/>
    <w:rsid w:val="002E0D3F"/>
    <w:rsid w:val="002E2489"/>
    <w:rsid w:val="002E417E"/>
    <w:rsid w:val="002E602A"/>
    <w:rsid w:val="002E65D7"/>
    <w:rsid w:val="002F10ED"/>
    <w:rsid w:val="002F1CEE"/>
    <w:rsid w:val="002F1D7D"/>
    <w:rsid w:val="002F2680"/>
    <w:rsid w:val="002F6A5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27A35"/>
    <w:rsid w:val="00332A56"/>
    <w:rsid w:val="003349E8"/>
    <w:rsid w:val="0033739D"/>
    <w:rsid w:val="003403F3"/>
    <w:rsid w:val="0034040A"/>
    <w:rsid w:val="00340D7F"/>
    <w:rsid w:val="00343750"/>
    <w:rsid w:val="00344EC2"/>
    <w:rsid w:val="0034550A"/>
    <w:rsid w:val="00346874"/>
    <w:rsid w:val="00347370"/>
    <w:rsid w:val="003476DE"/>
    <w:rsid w:val="00347A40"/>
    <w:rsid w:val="00347DB2"/>
    <w:rsid w:val="0035152D"/>
    <w:rsid w:val="00351974"/>
    <w:rsid w:val="003531FA"/>
    <w:rsid w:val="0035326A"/>
    <w:rsid w:val="00356341"/>
    <w:rsid w:val="00365893"/>
    <w:rsid w:val="00367299"/>
    <w:rsid w:val="00367660"/>
    <w:rsid w:val="00370395"/>
    <w:rsid w:val="0037776B"/>
    <w:rsid w:val="0038000A"/>
    <w:rsid w:val="003814BA"/>
    <w:rsid w:val="003825B9"/>
    <w:rsid w:val="003828F1"/>
    <w:rsid w:val="003833E1"/>
    <w:rsid w:val="00383BEA"/>
    <w:rsid w:val="00384863"/>
    <w:rsid w:val="00384DCD"/>
    <w:rsid w:val="003858FE"/>
    <w:rsid w:val="00386EC8"/>
    <w:rsid w:val="00393D29"/>
    <w:rsid w:val="0039677C"/>
    <w:rsid w:val="003A57E9"/>
    <w:rsid w:val="003A67F4"/>
    <w:rsid w:val="003A6811"/>
    <w:rsid w:val="003A7237"/>
    <w:rsid w:val="003B10E1"/>
    <w:rsid w:val="003B38FF"/>
    <w:rsid w:val="003B4443"/>
    <w:rsid w:val="003B480F"/>
    <w:rsid w:val="003B482F"/>
    <w:rsid w:val="003B5490"/>
    <w:rsid w:val="003C07F9"/>
    <w:rsid w:val="003C0880"/>
    <w:rsid w:val="003C1DF2"/>
    <w:rsid w:val="003C1F10"/>
    <w:rsid w:val="003C32D1"/>
    <w:rsid w:val="003C52A8"/>
    <w:rsid w:val="003C65D7"/>
    <w:rsid w:val="003D7E06"/>
    <w:rsid w:val="003E0661"/>
    <w:rsid w:val="003E29D6"/>
    <w:rsid w:val="003E33C4"/>
    <w:rsid w:val="003E3654"/>
    <w:rsid w:val="003E6B7E"/>
    <w:rsid w:val="003E7DF7"/>
    <w:rsid w:val="003F0F92"/>
    <w:rsid w:val="003F2D61"/>
    <w:rsid w:val="003F33B2"/>
    <w:rsid w:val="003F5DBB"/>
    <w:rsid w:val="003F72ED"/>
    <w:rsid w:val="004007E7"/>
    <w:rsid w:val="004041BA"/>
    <w:rsid w:val="00405665"/>
    <w:rsid w:val="00405D84"/>
    <w:rsid w:val="00413028"/>
    <w:rsid w:val="004148C3"/>
    <w:rsid w:val="00414E9E"/>
    <w:rsid w:val="00417B68"/>
    <w:rsid w:val="00420307"/>
    <w:rsid w:val="00421EAB"/>
    <w:rsid w:val="00422C44"/>
    <w:rsid w:val="00427F1B"/>
    <w:rsid w:val="00431FA5"/>
    <w:rsid w:val="00432922"/>
    <w:rsid w:val="00432A7E"/>
    <w:rsid w:val="00433049"/>
    <w:rsid w:val="004353C9"/>
    <w:rsid w:val="00437A07"/>
    <w:rsid w:val="00440618"/>
    <w:rsid w:val="00440636"/>
    <w:rsid w:val="00440B94"/>
    <w:rsid w:val="00441895"/>
    <w:rsid w:val="00443A27"/>
    <w:rsid w:val="004443B4"/>
    <w:rsid w:val="00444C78"/>
    <w:rsid w:val="00446B5D"/>
    <w:rsid w:val="00451C66"/>
    <w:rsid w:val="0045432D"/>
    <w:rsid w:val="00460362"/>
    <w:rsid w:val="00460996"/>
    <w:rsid w:val="00460A0F"/>
    <w:rsid w:val="00460E6D"/>
    <w:rsid w:val="00460FEC"/>
    <w:rsid w:val="00461CB8"/>
    <w:rsid w:val="00464F58"/>
    <w:rsid w:val="0046577D"/>
    <w:rsid w:val="0046680E"/>
    <w:rsid w:val="00472258"/>
    <w:rsid w:val="004752AE"/>
    <w:rsid w:val="00475741"/>
    <w:rsid w:val="00476985"/>
    <w:rsid w:val="00476D9D"/>
    <w:rsid w:val="00477C74"/>
    <w:rsid w:val="00481042"/>
    <w:rsid w:val="0048350A"/>
    <w:rsid w:val="00484DA1"/>
    <w:rsid w:val="004853A2"/>
    <w:rsid w:val="00486E88"/>
    <w:rsid w:val="00487611"/>
    <w:rsid w:val="00487E31"/>
    <w:rsid w:val="0049613D"/>
    <w:rsid w:val="00497938"/>
    <w:rsid w:val="004A037E"/>
    <w:rsid w:val="004A1673"/>
    <w:rsid w:val="004A2571"/>
    <w:rsid w:val="004A43A0"/>
    <w:rsid w:val="004A4864"/>
    <w:rsid w:val="004A4A66"/>
    <w:rsid w:val="004A7AF8"/>
    <w:rsid w:val="004A7FF3"/>
    <w:rsid w:val="004B0420"/>
    <w:rsid w:val="004B0B1E"/>
    <w:rsid w:val="004B1B28"/>
    <w:rsid w:val="004B243B"/>
    <w:rsid w:val="004B2AD5"/>
    <w:rsid w:val="004B34E9"/>
    <w:rsid w:val="004B5A20"/>
    <w:rsid w:val="004B64A8"/>
    <w:rsid w:val="004C0765"/>
    <w:rsid w:val="004C19E9"/>
    <w:rsid w:val="004C6137"/>
    <w:rsid w:val="004C6B5D"/>
    <w:rsid w:val="004C7011"/>
    <w:rsid w:val="004D0C20"/>
    <w:rsid w:val="004D31E2"/>
    <w:rsid w:val="004D47F3"/>
    <w:rsid w:val="004D6E91"/>
    <w:rsid w:val="004D7304"/>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26E3"/>
    <w:rsid w:val="00512F6F"/>
    <w:rsid w:val="005141A4"/>
    <w:rsid w:val="00514939"/>
    <w:rsid w:val="005160F8"/>
    <w:rsid w:val="005219A8"/>
    <w:rsid w:val="00521C86"/>
    <w:rsid w:val="005221B7"/>
    <w:rsid w:val="00524DA3"/>
    <w:rsid w:val="00526F83"/>
    <w:rsid w:val="00527203"/>
    <w:rsid w:val="00533123"/>
    <w:rsid w:val="005342F8"/>
    <w:rsid w:val="00537C4E"/>
    <w:rsid w:val="005427CB"/>
    <w:rsid w:val="005515D3"/>
    <w:rsid w:val="005526A7"/>
    <w:rsid w:val="005533A9"/>
    <w:rsid w:val="005559A7"/>
    <w:rsid w:val="00555FEC"/>
    <w:rsid w:val="00556775"/>
    <w:rsid w:val="005573BA"/>
    <w:rsid w:val="00557B56"/>
    <w:rsid w:val="00560304"/>
    <w:rsid w:val="005615C3"/>
    <w:rsid w:val="00563D4C"/>
    <w:rsid w:val="00570081"/>
    <w:rsid w:val="0057194E"/>
    <w:rsid w:val="00573B7B"/>
    <w:rsid w:val="00573E12"/>
    <w:rsid w:val="00575C0F"/>
    <w:rsid w:val="00576198"/>
    <w:rsid w:val="00576A9E"/>
    <w:rsid w:val="00581F75"/>
    <w:rsid w:val="005847D6"/>
    <w:rsid w:val="005847F6"/>
    <w:rsid w:val="00587EE2"/>
    <w:rsid w:val="00593059"/>
    <w:rsid w:val="005932A1"/>
    <w:rsid w:val="005946FD"/>
    <w:rsid w:val="00594905"/>
    <w:rsid w:val="00594DAB"/>
    <w:rsid w:val="005964B2"/>
    <w:rsid w:val="005970EF"/>
    <w:rsid w:val="0059787B"/>
    <w:rsid w:val="005A009C"/>
    <w:rsid w:val="005A0904"/>
    <w:rsid w:val="005A4E5A"/>
    <w:rsid w:val="005A5215"/>
    <w:rsid w:val="005B08DB"/>
    <w:rsid w:val="005B11E9"/>
    <w:rsid w:val="005B2CA3"/>
    <w:rsid w:val="005B6383"/>
    <w:rsid w:val="005C06E5"/>
    <w:rsid w:val="005C0C87"/>
    <w:rsid w:val="005C1685"/>
    <w:rsid w:val="005C53F3"/>
    <w:rsid w:val="005C5B0A"/>
    <w:rsid w:val="005C6015"/>
    <w:rsid w:val="005C71EB"/>
    <w:rsid w:val="005D120F"/>
    <w:rsid w:val="005D3CF2"/>
    <w:rsid w:val="005D4972"/>
    <w:rsid w:val="005D5801"/>
    <w:rsid w:val="005D5DBD"/>
    <w:rsid w:val="005D5FB1"/>
    <w:rsid w:val="005D6D51"/>
    <w:rsid w:val="005D7B68"/>
    <w:rsid w:val="005E146F"/>
    <w:rsid w:val="005E250D"/>
    <w:rsid w:val="005E33F6"/>
    <w:rsid w:val="005E50E0"/>
    <w:rsid w:val="005E604F"/>
    <w:rsid w:val="005E65BE"/>
    <w:rsid w:val="005E7B61"/>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1D3A"/>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5A89"/>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87A00"/>
    <w:rsid w:val="006901D9"/>
    <w:rsid w:val="00692A85"/>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B7728"/>
    <w:rsid w:val="006C157A"/>
    <w:rsid w:val="006C1C74"/>
    <w:rsid w:val="006C330B"/>
    <w:rsid w:val="006D5A1C"/>
    <w:rsid w:val="006D74BE"/>
    <w:rsid w:val="006E3F9D"/>
    <w:rsid w:val="006E54D7"/>
    <w:rsid w:val="006E5E02"/>
    <w:rsid w:val="006E60AA"/>
    <w:rsid w:val="006F0018"/>
    <w:rsid w:val="006F016B"/>
    <w:rsid w:val="006F20BC"/>
    <w:rsid w:val="006F3743"/>
    <w:rsid w:val="006F4879"/>
    <w:rsid w:val="006F49E2"/>
    <w:rsid w:val="006F77DB"/>
    <w:rsid w:val="006F7B26"/>
    <w:rsid w:val="00701021"/>
    <w:rsid w:val="00701DF9"/>
    <w:rsid w:val="00702359"/>
    <w:rsid w:val="00706365"/>
    <w:rsid w:val="007071A9"/>
    <w:rsid w:val="00711334"/>
    <w:rsid w:val="007115F7"/>
    <w:rsid w:val="0072125D"/>
    <w:rsid w:val="0072198E"/>
    <w:rsid w:val="00723694"/>
    <w:rsid w:val="00725328"/>
    <w:rsid w:val="00726594"/>
    <w:rsid w:val="00726F4C"/>
    <w:rsid w:val="007310F2"/>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9B1"/>
    <w:rsid w:val="0077787E"/>
    <w:rsid w:val="00781669"/>
    <w:rsid w:val="00781889"/>
    <w:rsid w:val="00782136"/>
    <w:rsid w:val="007836D8"/>
    <w:rsid w:val="00785703"/>
    <w:rsid w:val="00790711"/>
    <w:rsid w:val="007908FE"/>
    <w:rsid w:val="0079116D"/>
    <w:rsid w:val="007915D4"/>
    <w:rsid w:val="007946BE"/>
    <w:rsid w:val="007962FF"/>
    <w:rsid w:val="007970DA"/>
    <w:rsid w:val="007A041D"/>
    <w:rsid w:val="007A05D9"/>
    <w:rsid w:val="007A38C9"/>
    <w:rsid w:val="007A3B6C"/>
    <w:rsid w:val="007A3EDF"/>
    <w:rsid w:val="007A5439"/>
    <w:rsid w:val="007B0635"/>
    <w:rsid w:val="007B118B"/>
    <w:rsid w:val="007B2529"/>
    <w:rsid w:val="007B2890"/>
    <w:rsid w:val="007B2CFF"/>
    <w:rsid w:val="007B3EB8"/>
    <w:rsid w:val="007B4561"/>
    <w:rsid w:val="007B5D21"/>
    <w:rsid w:val="007B7F18"/>
    <w:rsid w:val="007C0DC9"/>
    <w:rsid w:val="007C2346"/>
    <w:rsid w:val="007C44C2"/>
    <w:rsid w:val="007C4A90"/>
    <w:rsid w:val="007C4D4F"/>
    <w:rsid w:val="007C4F8F"/>
    <w:rsid w:val="007C6BBE"/>
    <w:rsid w:val="007C776B"/>
    <w:rsid w:val="007C79AA"/>
    <w:rsid w:val="007C7C70"/>
    <w:rsid w:val="007D29CA"/>
    <w:rsid w:val="007D4B94"/>
    <w:rsid w:val="007D5680"/>
    <w:rsid w:val="007D65E1"/>
    <w:rsid w:val="007E1DDD"/>
    <w:rsid w:val="007E53A2"/>
    <w:rsid w:val="007E73F1"/>
    <w:rsid w:val="007E7BBB"/>
    <w:rsid w:val="007E7DC2"/>
    <w:rsid w:val="007F0B79"/>
    <w:rsid w:val="007F2116"/>
    <w:rsid w:val="007F216E"/>
    <w:rsid w:val="007F2FEF"/>
    <w:rsid w:val="007F35DF"/>
    <w:rsid w:val="007F551E"/>
    <w:rsid w:val="007F719A"/>
    <w:rsid w:val="007F769C"/>
    <w:rsid w:val="00800A47"/>
    <w:rsid w:val="00803A40"/>
    <w:rsid w:val="00810108"/>
    <w:rsid w:val="00810D7F"/>
    <w:rsid w:val="00811A01"/>
    <w:rsid w:val="00812739"/>
    <w:rsid w:val="00814673"/>
    <w:rsid w:val="00817BF2"/>
    <w:rsid w:val="00820E72"/>
    <w:rsid w:val="0082196B"/>
    <w:rsid w:val="00827253"/>
    <w:rsid w:val="00827967"/>
    <w:rsid w:val="008309A4"/>
    <w:rsid w:val="008329EF"/>
    <w:rsid w:val="00832D1E"/>
    <w:rsid w:val="00832F1E"/>
    <w:rsid w:val="00834286"/>
    <w:rsid w:val="00835326"/>
    <w:rsid w:val="00836815"/>
    <w:rsid w:val="00841279"/>
    <w:rsid w:val="008469E7"/>
    <w:rsid w:val="00850B23"/>
    <w:rsid w:val="00850E4B"/>
    <w:rsid w:val="00853097"/>
    <w:rsid w:val="00855513"/>
    <w:rsid w:val="00856FE3"/>
    <w:rsid w:val="00857A27"/>
    <w:rsid w:val="00861EBC"/>
    <w:rsid w:val="00863B49"/>
    <w:rsid w:val="008657A6"/>
    <w:rsid w:val="00870E8C"/>
    <w:rsid w:val="008722E8"/>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AA5"/>
    <w:rsid w:val="008B754C"/>
    <w:rsid w:val="008C0308"/>
    <w:rsid w:val="008C0A08"/>
    <w:rsid w:val="008C169E"/>
    <w:rsid w:val="008C1C3B"/>
    <w:rsid w:val="008C30B9"/>
    <w:rsid w:val="008C677E"/>
    <w:rsid w:val="008C7D35"/>
    <w:rsid w:val="008C7D5D"/>
    <w:rsid w:val="008D059F"/>
    <w:rsid w:val="008D1AC0"/>
    <w:rsid w:val="008D390A"/>
    <w:rsid w:val="008D6281"/>
    <w:rsid w:val="008E2357"/>
    <w:rsid w:val="008E5674"/>
    <w:rsid w:val="008E627E"/>
    <w:rsid w:val="008E644F"/>
    <w:rsid w:val="008E6EB2"/>
    <w:rsid w:val="008F0E76"/>
    <w:rsid w:val="008F153C"/>
    <w:rsid w:val="008F1D1E"/>
    <w:rsid w:val="008F20B2"/>
    <w:rsid w:val="008F3787"/>
    <w:rsid w:val="008F3E4C"/>
    <w:rsid w:val="008F503B"/>
    <w:rsid w:val="008F62ED"/>
    <w:rsid w:val="008F7B09"/>
    <w:rsid w:val="0090034A"/>
    <w:rsid w:val="009009FB"/>
    <w:rsid w:val="00900E0C"/>
    <w:rsid w:val="00901EEB"/>
    <w:rsid w:val="009038BC"/>
    <w:rsid w:val="00904182"/>
    <w:rsid w:val="009078BC"/>
    <w:rsid w:val="0091527C"/>
    <w:rsid w:val="009160D3"/>
    <w:rsid w:val="009179AD"/>
    <w:rsid w:val="0092030C"/>
    <w:rsid w:val="00920E0E"/>
    <w:rsid w:val="00922523"/>
    <w:rsid w:val="00922FDE"/>
    <w:rsid w:val="00926A5D"/>
    <w:rsid w:val="0093096E"/>
    <w:rsid w:val="00933CB5"/>
    <w:rsid w:val="009368D2"/>
    <w:rsid w:val="0093730E"/>
    <w:rsid w:val="00942150"/>
    <w:rsid w:val="00942486"/>
    <w:rsid w:val="00944737"/>
    <w:rsid w:val="0094617E"/>
    <w:rsid w:val="009464C8"/>
    <w:rsid w:val="009479A3"/>
    <w:rsid w:val="00947D7E"/>
    <w:rsid w:val="00950244"/>
    <w:rsid w:val="0095654A"/>
    <w:rsid w:val="009565EF"/>
    <w:rsid w:val="00960714"/>
    <w:rsid w:val="009608C5"/>
    <w:rsid w:val="00960A84"/>
    <w:rsid w:val="009611B3"/>
    <w:rsid w:val="0096284E"/>
    <w:rsid w:val="009652AE"/>
    <w:rsid w:val="00967C40"/>
    <w:rsid w:val="0097343D"/>
    <w:rsid w:val="009737F2"/>
    <w:rsid w:val="00974D65"/>
    <w:rsid w:val="009757AF"/>
    <w:rsid w:val="009769CF"/>
    <w:rsid w:val="0097792C"/>
    <w:rsid w:val="009850FB"/>
    <w:rsid w:val="0098577E"/>
    <w:rsid w:val="0099229A"/>
    <w:rsid w:val="009929C4"/>
    <w:rsid w:val="009978F6"/>
    <w:rsid w:val="009A0FB2"/>
    <w:rsid w:val="009A1BFD"/>
    <w:rsid w:val="009A3A51"/>
    <w:rsid w:val="009A4818"/>
    <w:rsid w:val="009B1220"/>
    <w:rsid w:val="009B123C"/>
    <w:rsid w:val="009B1EE6"/>
    <w:rsid w:val="009B292D"/>
    <w:rsid w:val="009B2B8D"/>
    <w:rsid w:val="009B416F"/>
    <w:rsid w:val="009B723D"/>
    <w:rsid w:val="009C0CC7"/>
    <w:rsid w:val="009C15BC"/>
    <w:rsid w:val="009C33C3"/>
    <w:rsid w:val="009C3C36"/>
    <w:rsid w:val="009C7227"/>
    <w:rsid w:val="009C78DC"/>
    <w:rsid w:val="009C7DF2"/>
    <w:rsid w:val="009D03D6"/>
    <w:rsid w:val="009D18A6"/>
    <w:rsid w:val="009D18C3"/>
    <w:rsid w:val="009D2E38"/>
    <w:rsid w:val="009D49AE"/>
    <w:rsid w:val="009D5639"/>
    <w:rsid w:val="009D5EF8"/>
    <w:rsid w:val="009D72D0"/>
    <w:rsid w:val="009E3CA2"/>
    <w:rsid w:val="009E44BF"/>
    <w:rsid w:val="009E5395"/>
    <w:rsid w:val="009F2C29"/>
    <w:rsid w:val="009F3BF5"/>
    <w:rsid w:val="009F4718"/>
    <w:rsid w:val="009F4992"/>
    <w:rsid w:val="009F61BF"/>
    <w:rsid w:val="009F725D"/>
    <w:rsid w:val="009F7970"/>
    <w:rsid w:val="00A03F28"/>
    <w:rsid w:val="00A04FE1"/>
    <w:rsid w:val="00A058B1"/>
    <w:rsid w:val="00A11992"/>
    <w:rsid w:val="00A11C2D"/>
    <w:rsid w:val="00A12614"/>
    <w:rsid w:val="00A14B38"/>
    <w:rsid w:val="00A16E40"/>
    <w:rsid w:val="00A179B2"/>
    <w:rsid w:val="00A17DAF"/>
    <w:rsid w:val="00A256B6"/>
    <w:rsid w:val="00A34ADA"/>
    <w:rsid w:val="00A34B5A"/>
    <w:rsid w:val="00A355D1"/>
    <w:rsid w:val="00A3624F"/>
    <w:rsid w:val="00A4058B"/>
    <w:rsid w:val="00A433A5"/>
    <w:rsid w:val="00A4449A"/>
    <w:rsid w:val="00A45D24"/>
    <w:rsid w:val="00A47B1D"/>
    <w:rsid w:val="00A51A07"/>
    <w:rsid w:val="00A53193"/>
    <w:rsid w:val="00A53716"/>
    <w:rsid w:val="00A53973"/>
    <w:rsid w:val="00A5441A"/>
    <w:rsid w:val="00A57682"/>
    <w:rsid w:val="00A61714"/>
    <w:rsid w:val="00A61CC1"/>
    <w:rsid w:val="00A65685"/>
    <w:rsid w:val="00A65CE5"/>
    <w:rsid w:val="00A67CE0"/>
    <w:rsid w:val="00A7069D"/>
    <w:rsid w:val="00A70ABB"/>
    <w:rsid w:val="00A7465C"/>
    <w:rsid w:val="00A74AB1"/>
    <w:rsid w:val="00A777AA"/>
    <w:rsid w:val="00A80440"/>
    <w:rsid w:val="00A828AD"/>
    <w:rsid w:val="00A837BF"/>
    <w:rsid w:val="00A84531"/>
    <w:rsid w:val="00A84AC7"/>
    <w:rsid w:val="00A851A9"/>
    <w:rsid w:val="00A86F24"/>
    <w:rsid w:val="00A92C0A"/>
    <w:rsid w:val="00A95BD5"/>
    <w:rsid w:val="00A96885"/>
    <w:rsid w:val="00AA284F"/>
    <w:rsid w:val="00AA2E53"/>
    <w:rsid w:val="00AA4FCC"/>
    <w:rsid w:val="00AA6B58"/>
    <w:rsid w:val="00AB0283"/>
    <w:rsid w:val="00AB17BF"/>
    <w:rsid w:val="00AB39B7"/>
    <w:rsid w:val="00AB415E"/>
    <w:rsid w:val="00AB473F"/>
    <w:rsid w:val="00AB5BB0"/>
    <w:rsid w:val="00AB6820"/>
    <w:rsid w:val="00AC13F4"/>
    <w:rsid w:val="00AC2A83"/>
    <w:rsid w:val="00AC2DE1"/>
    <w:rsid w:val="00AC30A4"/>
    <w:rsid w:val="00AC5A29"/>
    <w:rsid w:val="00AC641C"/>
    <w:rsid w:val="00AD10A8"/>
    <w:rsid w:val="00AD4AAA"/>
    <w:rsid w:val="00AE1049"/>
    <w:rsid w:val="00AE3AC0"/>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26A1"/>
    <w:rsid w:val="00B135A3"/>
    <w:rsid w:val="00B137DF"/>
    <w:rsid w:val="00B13A6F"/>
    <w:rsid w:val="00B163C7"/>
    <w:rsid w:val="00B16C72"/>
    <w:rsid w:val="00B16F98"/>
    <w:rsid w:val="00B1756E"/>
    <w:rsid w:val="00B21E51"/>
    <w:rsid w:val="00B236FE"/>
    <w:rsid w:val="00B23F54"/>
    <w:rsid w:val="00B24193"/>
    <w:rsid w:val="00B2470D"/>
    <w:rsid w:val="00B24B4D"/>
    <w:rsid w:val="00B25AB3"/>
    <w:rsid w:val="00B265C9"/>
    <w:rsid w:val="00B307A7"/>
    <w:rsid w:val="00B3187E"/>
    <w:rsid w:val="00B3255D"/>
    <w:rsid w:val="00B32D38"/>
    <w:rsid w:val="00B343B7"/>
    <w:rsid w:val="00B34BF1"/>
    <w:rsid w:val="00B35366"/>
    <w:rsid w:val="00B35C06"/>
    <w:rsid w:val="00B35C47"/>
    <w:rsid w:val="00B36EAE"/>
    <w:rsid w:val="00B404B0"/>
    <w:rsid w:val="00B41F10"/>
    <w:rsid w:val="00B46B08"/>
    <w:rsid w:val="00B506C1"/>
    <w:rsid w:val="00B54C6C"/>
    <w:rsid w:val="00B5550A"/>
    <w:rsid w:val="00B602E5"/>
    <w:rsid w:val="00B62349"/>
    <w:rsid w:val="00B63160"/>
    <w:rsid w:val="00B6457B"/>
    <w:rsid w:val="00B65450"/>
    <w:rsid w:val="00B66196"/>
    <w:rsid w:val="00B66A50"/>
    <w:rsid w:val="00B66BAE"/>
    <w:rsid w:val="00B73732"/>
    <w:rsid w:val="00B74501"/>
    <w:rsid w:val="00B768C2"/>
    <w:rsid w:val="00B77250"/>
    <w:rsid w:val="00B84799"/>
    <w:rsid w:val="00B87094"/>
    <w:rsid w:val="00B879AC"/>
    <w:rsid w:val="00B91EEA"/>
    <w:rsid w:val="00B948EF"/>
    <w:rsid w:val="00B94A1E"/>
    <w:rsid w:val="00B96F8B"/>
    <w:rsid w:val="00BA0A20"/>
    <w:rsid w:val="00BA0D34"/>
    <w:rsid w:val="00BA3044"/>
    <w:rsid w:val="00BA30E2"/>
    <w:rsid w:val="00BA5C53"/>
    <w:rsid w:val="00BA7A8D"/>
    <w:rsid w:val="00BB1BB6"/>
    <w:rsid w:val="00BB267E"/>
    <w:rsid w:val="00BB2FA9"/>
    <w:rsid w:val="00BB34C2"/>
    <w:rsid w:val="00BB3B92"/>
    <w:rsid w:val="00BB52ED"/>
    <w:rsid w:val="00BB6B52"/>
    <w:rsid w:val="00BB72AA"/>
    <w:rsid w:val="00BC5418"/>
    <w:rsid w:val="00BC692F"/>
    <w:rsid w:val="00BD0D01"/>
    <w:rsid w:val="00BD4185"/>
    <w:rsid w:val="00BD5546"/>
    <w:rsid w:val="00BD5842"/>
    <w:rsid w:val="00BD5C2E"/>
    <w:rsid w:val="00BD7EC0"/>
    <w:rsid w:val="00BE0E97"/>
    <w:rsid w:val="00BE1F0F"/>
    <w:rsid w:val="00BE1FBF"/>
    <w:rsid w:val="00BE35D3"/>
    <w:rsid w:val="00BE40C6"/>
    <w:rsid w:val="00BE62BC"/>
    <w:rsid w:val="00BF08BD"/>
    <w:rsid w:val="00BF251F"/>
    <w:rsid w:val="00BF31D1"/>
    <w:rsid w:val="00BF58B6"/>
    <w:rsid w:val="00BF7591"/>
    <w:rsid w:val="00C00364"/>
    <w:rsid w:val="00C028C7"/>
    <w:rsid w:val="00C02AD6"/>
    <w:rsid w:val="00C02D94"/>
    <w:rsid w:val="00C03545"/>
    <w:rsid w:val="00C04B32"/>
    <w:rsid w:val="00C1023C"/>
    <w:rsid w:val="00C11014"/>
    <w:rsid w:val="00C1105D"/>
    <w:rsid w:val="00C12029"/>
    <w:rsid w:val="00C20987"/>
    <w:rsid w:val="00C20A14"/>
    <w:rsid w:val="00C254E7"/>
    <w:rsid w:val="00C26085"/>
    <w:rsid w:val="00C31C3D"/>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6058B"/>
    <w:rsid w:val="00C610A7"/>
    <w:rsid w:val="00C61D4C"/>
    <w:rsid w:val="00C61DE6"/>
    <w:rsid w:val="00C64C21"/>
    <w:rsid w:val="00C72129"/>
    <w:rsid w:val="00C73BAB"/>
    <w:rsid w:val="00C76B15"/>
    <w:rsid w:val="00C83636"/>
    <w:rsid w:val="00C8748C"/>
    <w:rsid w:val="00C8776F"/>
    <w:rsid w:val="00C9158D"/>
    <w:rsid w:val="00C91B83"/>
    <w:rsid w:val="00C91E73"/>
    <w:rsid w:val="00C921A2"/>
    <w:rsid w:val="00C93173"/>
    <w:rsid w:val="00C942E8"/>
    <w:rsid w:val="00C96765"/>
    <w:rsid w:val="00C96E9D"/>
    <w:rsid w:val="00C9772B"/>
    <w:rsid w:val="00C97E38"/>
    <w:rsid w:val="00CA16A6"/>
    <w:rsid w:val="00CA437A"/>
    <w:rsid w:val="00CA4BA4"/>
    <w:rsid w:val="00CA5EBA"/>
    <w:rsid w:val="00CA75DC"/>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7E7C"/>
    <w:rsid w:val="00CF034C"/>
    <w:rsid w:val="00CF054B"/>
    <w:rsid w:val="00CF0678"/>
    <w:rsid w:val="00CF1E81"/>
    <w:rsid w:val="00CF255F"/>
    <w:rsid w:val="00CF3213"/>
    <w:rsid w:val="00CF39C7"/>
    <w:rsid w:val="00CF4F7F"/>
    <w:rsid w:val="00CF67A5"/>
    <w:rsid w:val="00D02643"/>
    <w:rsid w:val="00D037D3"/>
    <w:rsid w:val="00D0716C"/>
    <w:rsid w:val="00D10398"/>
    <w:rsid w:val="00D10B8A"/>
    <w:rsid w:val="00D12C9A"/>
    <w:rsid w:val="00D139EF"/>
    <w:rsid w:val="00D151FC"/>
    <w:rsid w:val="00D16A74"/>
    <w:rsid w:val="00D25526"/>
    <w:rsid w:val="00D27C12"/>
    <w:rsid w:val="00D27EAA"/>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14BC"/>
    <w:rsid w:val="00D84B04"/>
    <w:rsid w:val="00D8770D"/>
    <w:rsid w:val="00D87FB2"/>
    <w:rsid w:val="00D91D30"/>
    <w:rsid w:val="00D93018"/>
    <w:rsid w:val="00D9632B"/>
    <w:rsid w:val="00D970AC"/>
    <w:rsid w:val="00DA0136"/>
    <w:rsid w:val="00DA077C"/>
    <w:rsid w:val="00DA07D3"/>
    <w:rsid w:val="00DA6134"/>
    <w:rsid w:val="00DA7341"/>
    <w:rsid w:val="00DB0322"/>
    <w:rsid w:val="00DB2532"/>
    <w:rsid w:val="00DB43F6"/>
    <w:rsid w:val="00DB6C23"/>
    <w:rsid w:val="00DB6E38"/>
    <w:rsid w:val="00DB71CD"/>
    <w:rsid w:val="00DB7744"/>
    <w:rsid w:val="00DB7921"/>
    <w:rsid w:val="00DC0C05"/>
    <w:rsid w:val="00DC1513"/>
    <w:rsid w:val="00DC2348"/>
    <w:rsid w:val="00DC2A65"/>
    <w:rsid w:val="00DC3C09"/>
    <w:rsid w:val="00DC4E09"/>
    <w:rsid w:val="00DC5DAE"/>
    <w:rsid w:val="00DC6B71"/>
    <w:rsid w:val="00DC775F"/>
    <w:rsid w:val="00DC7B7A"/>
    <w:rsid w:val="00DD08BF"/>
    <w:rsid w:val="00DD1649"/>
    <w:rsid w:val="00DD18A7"/>
    <w:rsid w:val="00DD2471"/>
    <w:rsid w:val="00DD30A2"/>
    <w:rsid w:val="00DD4BCD"/>
    <w:rsid w:val="00DD56DF"/>
    <w:rsid w:val="00DD687D"/>
    <w:rsid w:val="00DE1653"/>
    <w:rsid w:val="00DE73FF"/>
    <w:rsid w:val="00DE7AC8"/>
    <w:rsid w:val="00DF2498"/>
    <w:rsid w:val="00DF4FF7"/>
    <w:rsid w:val="00DF5A0E"/>
    <w:rsid w:val="00E00BC5"/>
    <w:rsid w:val="00E011B4"/>
    <w:rsid w:val="00E03ABB"/>
    <w:rsid w:val="00E06D13"/>
    <w:rsid w:val="00E0740F"/>
    <w:rsid w:val="00E07AC4"/>
    <w:rsid w:val="00E10606"/>
    <w:rsid w:val="00E10C99"/>
    <w:rsid w:val="00E10E63"/>
    <w:rsid w:val="00E127D3"/>
    <w:rsid w:val="00E17D16"/>
    <w:rsid w:val="00E17E55"/>
    <w:rsid w:val="00E25294"/>
    <w:rsid w:val="00E31AC1"/>
    <w:rsid w:val="00E3323D"/>
    <w:rsid w:val="00E33C36"/>
    <w:rsid w:val="00E35B32"/>
    <w:rsid w:val="00E413D7"/>
    <w:rsid w:val="00E41D93"/>
    <w:rsid w:val="00E421AB"/>
    <w:rsid w:val="00E4366C"/>
    <w:rsid w:val="00E439D4"/>
    <w:rsid w:val="00E44E5C"/>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BAF"/>
    <w:rsid w:val="00E74F06"/>
    <w:rsid w:val="00E76BAF"/>
    <w:rsid w:val="00E775B5"/>
    <w:rsid w:val="00E8031F"/>
    <w:rsid w:val="00E821CF"/>
    <w:rsid w:val="00E84C14"/>
    <w:rsid w:val="00E86713"/>
    <w:rsid w:val="00E86FBD"/>
    <w:rsid w:val="00E90600"/>
    <w:rsid w:val="00E912DF"/>
    <w:rsid w:val="00E938A1"/>
    <w:rsid w:val="00E95C0B"/>
    <w:rsid w:val="00E9649B"/>
    <w:rsid w:val="00EA0780"/>
    <w:rsid w:val="00EA1824"/>
    <w:rsid w:val="00EA4D37"/>
    <w:rsid w:val="00EA7FC0"/>
    <w:rsid w:val="00EB0485"/>
    <w:rsid w:val="00EB058B"/>
    <w:rsid w:val="00EB49E3"/>
    <w:rsid w:val="00EB5CAE"/>
    <w:rsid w:val="00EB5D69"/>
    <w:rsid w:val="00EB5DCB"/>
    <w:rsid w:val="00EB70DE"/>
    <w:rsid w:val="00EC4BD1"/>
    <w:rsid w:val="00EC4F4D"/>
    <w:rsid w:val="00EC5515"/>
    <w:rsid w:val="00ED250F"/>
    <w:rsid w:val="00ED2CB5"/>
    <w:rsid w:val="00ED45FA"/>
    <w:rsid w:val="00ED5420"/>
    <w:rsid w:val="00ED6810"/>
    <w:rsid w:val="00ED705C"/>
    <w:rsid w:val="00ED7E69"/>
    <w:rsid w:val="00ED7E8E"/>
    <w:rsid w:val="00EE24CA"/>
    <w:rsid w:val="00EE3D1F"/>
    <w:rsid w:val="00EE5353"/>
    <w:rsid w:val="00EE53A2"/>
    <w:rsid w:val="00EE65AA"/>
    <w:rsid w:val="00EE6BA8"/>
    <w:rsid w:val="00EE6ECE"/>
    <w:rsid w:val="00EF1289"/>
    <w:rsid w:val="00EF2B3D"/>
    <w:rsid w:val="00EF3ADE"/>
    <w:rsid w:val="00EF5DED"/>
    <w:rsid w:val="00EF6C74"/>
    <w:rsid w:val="00F04AF1"/>
    <w:rsid w:val="00F06356"/>
    <w:rsid w:val="00F0701C"/>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5793D"/>
    <w:rsid w:val="00F61FAA"/>
    <w:rsid w:val="00F62AE0"/>
    <w:rsid w:val="00F62D6B"/>
    <w:rsid w:val="00F63DEE"/>
    <w:rsid w:val="00F64205"/>
    <w:rsid w:val="00F64CEE"/>
    <w:rsid w:val="00F64CF9"/>
    <w:rsid w:val="00F6712F"/>
    <w:rsid w:val="00F70F35"/>
    <w:rsid w:val="00F71432"/>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628D"/>
    <w:rsid w:val="00FB09E4"/>
    <w:rsid w:val="00FB354B"/>
    <w:rsid w:val="00FB38DE"/>
    <w:rsid w:val="00FB661D"/>
    <w:rsid w:val="00FB704F"/>
    <w:rsid w:val="00FC00E8"/>
    <w:rsid w:val="00FC05EF"/>
    <w:rsid w:val="00FC0858"/>
    <w:rsid w:val="00FC23A7"/>
    <w:rsid w:val="00FC3208"/>
    <w:rsid w:val="00FC42D1"/>
    <w:rsid w:val="00FC56AD"/>
    <w:rsid w:val="00FC75F5"/>
    <w:rsid w:val="00FD0DE4"/>
    <w:rsid w:val="00FD1479"/>
    <w:rsid w:val="00FD44A7"/>
    <w:rsid w:val="00FD5983"/>
    <w:rsid w:val="00FD765F"/>
    <w:rsid w:val="00FD7FCE"/>
    <w:rsid w:val="00FE0993"/>
    <w:rsid w:val="00FE1880"/>
    <w:rsid w:val="00FE203F"/>
    <w:rsid w:val="00FE652F"/>
    <w:rsid w:val="00FF23FA"/>
    <w:rsid w:val="00FF2723"/>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2BF20-11C0-408B-8B56-2DA7F9CF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5</Pages>
  <Words>3083</Words>
  <Characters>15419</Characters>
  <Application>Microsoft Office Word</Application>
  <DocSecurity>0</DocSecurity>
  <Lines>128</Lines>
  <Paragraphs>36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18466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285</cp:revision>
  <cp:lastPrinted>2001-10-24T10:13:00Z</cp:lastPrinted>
  <dcterms:created xsi:type="dcterms:W3CDTF">2018-10-09T13:46:00Z</dcterms:created>
  <dcterms:modified xsi:type="dcterms:W3CDTF">2019-03-30T20:58:00Z</dcterms:modified>
</cp:coreProperties>
</file>