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0E2A2" w14:textId="77777777" w:rsidR="00E05B2F" w:rsidRPr="00E05B2F" w:rsidRDefault="00E05B2F" w:rsidP="00C54FAB">
      <w:pPr>
        <w:pStyle w:val="BlockText"/>
        <w:widowControl w:val="0"/>
        <w:spacing w:line="240" w:lineRule="auto"/>
        <w:ind w:left="0"/>
        <w:jc w:val="center"/>
        <w:rPr>
          <w:rFonts w:ascii="Arial" w:hAnsi="Arial" w:cs="Arial"/>
          <w:caps/>
          <w:sz w:val="24"/>
          <w:szCs w:val="24"/>
        </w:rPr>
      </w:pPr>
      <w:r w:rsidRPr="00E05B2F">
        <w:rPr>
          <w:rFonts w:ascii="Arial" w:hAnsi="Arial" w:cs="Arial"/>
          <w:caps/>
          <w:sz w:val="24"/>
          <w:szCs w:val="24"/>
          <w:lang w:val="en-GB"/>
        </w:rPr>
        <w:t>YESHIVAT HAR ETZION</w:t>
      </w:r>
    </w:p>
    <w:p w14:paraId="0AF34615" w14:textId="77777777" w:rsidR="00E05B2F" w:rsidRPr="00E05B2F" w:rsidRDefault="00E05B2F" w:rsidP="00C54FAB">
      <w:pPr>
        <w:widowControl w:val="0"/>
        <w:spacing w:line="240" w:lineRule="auto"/>
        <w:jc w:val="center"/>
        <w:rPr>
          <w:rFonts w:ascii="Arial" w:hAnsi="Arial" w:cs="Arial"/>
          <w:caps/>
          <w:sz w:val="24"/>
          <w:szCs w:val="24"/>
          <w:lang w:val="en-GB"/>
        </w:rPr>
      </w:pPr>
      <w:r w:rsidRPr="00E05B2F">
        <w:rPr>
          <w:rFonts w:ascii="Arial" w:hAnsi="Arial" w:cs="Arial"/>
          <w:caps/>
          <w:sz w:val="24"/>
          <w:szCs w:val="24"/>
          <w:lang w:val="en-GB"/>
        </w:rPr>
        <w:t>ISRAEL KOSCHITZKY VIRTUAL BEIT MIDRASH (VBM)</w:t>
      </w:r>
    </w:p>
    <w:p w14:paraId="31D45651" w14:textId="77777777" w:rsidR="00E05B2F" w:rsidRPr="00E05B2F" w:rsidRDefault="00E05B2F" w:rsidP="00C54FAB">
      <w:pPr>
        <w:widowControl w:val="0"/>
        <w:spacing w:line="240" w:lineRule="auto"/>
        <w:jc w:val="center"/>
        <w:rPr>
          <w:rFonts w:ascii="Arial" w:hAnsi="Arial" w:cs="Arial"/>
          <w:caps/>
          <w:sz w:val="24"/>
          <w:szCs w:val="24"/>
          <w:lang w:val="en-GB"/>
        </w:rPr>
      </w:pPr>
      <w:r w:rsidRPr="00E05B2F">
        <w:rPr>
          <w:rFonts w:ascii="Arial" w:hAnsi="Arial" w:cs="Arial"/>
          <w:caps/>
          <w:sz w:val="24"/>
          <w:szCs w:val="24"/>
          <w:lang w:val="en-GB"/>
        </w:rPr>
        <w:t>*********************************************************</w:t>
      </w:r>
    </w:p>
    <w:p w14:paraId="3A002E3A" w14:textId="77777777" w:rsidR="00E05B2F" w:rsidRPr="00E05B2F" w:rsidRDefault="00E05B2F" w:rsidP="00C54FAB">
      <w:pPr>
        <w:widowControl w:val="0"/>
        <w:spacing w:line="240" w:lineRule="auto"/>
        <w:jc w:val="center"/>
        <w:rPr>
          <w:rFonts w:ascii="Arial" w:hAnsi="Arial" w:cs="Arial"/>
          <w:caps/>
          <w:sz w:val="24"/>
          <w:szCs w:val="24"/>
        </w:rPr>
      </w:pPr>
    </w:p>
    <w:p w14:paraId="33FA47E1" w14:textId="77777777" w:rsidR="00E05B2F" w:rsidRPr="00E05B2F" w:rsidRDefault="00E05B2F" w:rsidP="00C54FAB">
      <w:pPr>
        <w:widowControl w:val="0"/>
        <w:shd w:val="clear" w:color="auto" w:fill="FFFFFF"/>
        <w:spacing w:line="240" w:lineRule="auto"/>
        <w:jc w:val="center"/>
        <w:rPr>
          <w:rFonts w:ascii="Arial" w:hAnsi="Arial" w:cs="Arial"/>
          <w:color w:val="222222"/>
          <w:sz w:val="24"/>
          <w:szCs w:val="24"/>
        </w:rPr>
      </w:pPr>
      <w:r w:rsidRPr="00E05B2F">
        <w:rPr>
          <w:rFonts w:ascii="Arial" w:hAnsi="Arial" w:cs="Arial"/>
          <w:b/>
          <w:bCs/>
          <w:i/>
          <w:iCs/>
          <w:caps/>
          <w:color w:val="222222"/>
          <w:sz w:val="24"/>
          <w:szCs w:val="24"/>
        </w:rPr>
        <w:t>MIKDASH</w:t>
      </w:r>
    </w:p>
    <w:p w14:paraId="23A4504B" w14:textId="77777777" w:rsidR="00E05B2F" w:rsidRPr="00E05B2F" w:rsidRDefault="00E05B2F" w:rsidP="00C54FAB">
      <w:pPr>
        <w:widowControl w:val="0"/>
        <w:shd w:val="clear" w:color="auto" w:fill="FFFFFF"/>
        <w:spacing w:line="240" w:lineRule="auto"/>
        <w:jc w:val="center"/>
        <w:rPr>
          <w:rFonts w:ascii="Arial" w:hAnsi="Arial" w:cs="Arial"/>
          <w:b/>
          <w:bCs/>
          <w:color w:val="222222"/>
          <w:sz w:val="24"/>
          <w:szCs w:val="24"/>
        </w:rPr>
      </w:pPr>
      <w:r w:rsidRPr="00E05B2F">
        <w:rPr>
          <w:rFonts w:ascii="Arial" w:hAnsi="Arial" w:cs="Arial"/>
          <w:b/>
          <w:bCs/>
          <w:caps/>
          <w:color w:val="222222"/>
          <w:sz w:val="24"/>
          <w:szCs w:val="24"/>
        </w:rPr>
        <w:t>R</w:t>
      </w:r>
      <w:r w:rsidRPr="00E05B2F">
        <w:rPr>
          <w:rFonts w:ascii="Arial" w:hAnsi="Arial" w:cs="Arial"/>
          <w:b/>
          <w:bCs/>
          <w:color w:val="222222"/>
          <w:sz w:val="24"/>
          <w:szCs w:val="24"/>
        </w:rPr>
        <w:t>av Yitzchak Levi</w:t>
      </w:r>
    </w:p>
    <w:p w14:paraId="71A900A5" w14:textId="77777777" w:rsidR="00E05B2F" w:rsidRPr="00E05B2F" w:rsidRDefault="00E05B2F" w:rsidP="00C54FAB">
      <w:pPr>
        <w:widowControl w:val="0"/>
        <w:shd w:val="clear" w:color="auto" w:fill="FFFFFF"/>
        <w:spacing w:line="240" w:lineRule="auto"/>
        <w:jc w:val="center"/>
        <w:rPr>
          <w:rFonts w:ascii="Arial" w:hAnsi="Arial" w:cs="Arial"/>
          <w:b/>
          <w:bCs/>
          <w:color w:val="222222"/>
          <w:sz w:val="24"/>
          <w:szCs w:val="24"/>
        </w:rPr>
      </w:pPr>
    </w:p>
    <w:p w14:paraId="7B8AAB01" w14:textId="77777777" w:rsidR="00E05B2F" w:rsidRPr="00E05B2F" w:rsidRDefault="00E05B2F" w:rsidP="00C54FAB">
      <w:pPr>
        <w:widowControl w:val="0"/>
        <w:shd w:val="clear" w:color="auto" w:fill="FFFFFF"/>
        <w:spacing w:line="240" w:lineRule="auto"/>
        <w:jc w:val="center"/>
        <w:rPr>
          <w:rFonts w:ascii="Arial" w:hAnsi="Arial" w:cs="Arial"/>
          <w:b/>
          <w:bCs/>
          <w:color w:val="222222"/>
          <w:sz w:val="24"/>
          <w:szCs w:val="24"/>
        </w:rPr>
      </w:pPr>
    </w:p>
    <w:p w14:paraId="11CF4951" w14:textId="3C100716" w:rsidR="00E05B2F" w:rsidRPr="00E05B2F" w:rsidRDefault="00E05B2F" w:rsidP="000E48E5">
      <w:pPr>
        <w:widowControl w:val="0"/>
        <w:shd w:val="clear" w:color="auto" w:fill="FFFFFF"/>
        <w:spacing w:line="240" w:lineRule="auto"/>
        <w:jc w:val="center"/>
        <w:rPr>
          <w:rFonts w:ascii="Arial" w:hAnsi="Arial" w:cs="Arial"/>
          <w:b/>
          <w:bCs/>
          <w:color w:val="222222"/>
          <w:sz w:val="24"/>
          <w:szCs w:val="24"/>
        </w:rPr>
      </w:pPr>
      <w:r w:rsidRPr="00E05B2F">
        <w:rPr>
          <w:rFonts w:ascii="Arial" w:hAnsi="Arial" w:cs="Arial"/>
          <w:b/>
          <w:bCs/>
          <w:color w:val="222222"/>
          <w:sz w:val="24"/>
          <w:szCs w:val="24"/>
        </w:rPr>
        <w:t>Lecture #25</w:t>
      </w:r>
      <w:r>
        <w:rPr>
          <w:rFonts w:ascii="Arial" w:hAnsi="Arial" w:cs="Arial"/>
          <w:b/>
          <w:bCs/>
          <w:color w:val="222222"/>
          <w:sz w:val="24"/>
          <w:szCs w:val="24"/>
        </w:rPr>
        <w:t>1</w:t>
      </w:r>
      <w:r w:rsidRPr="00E05B2F">
        <w:rPr>
          <w:rFonts w:ascii="Arial" w:hAnsi="Arial" w:cs="Arial"/>
          <w:b/>
          <w:bCs/>
          <w:color w:val="222222"/>
          <w:sz w:val="24"/>
          <w:szCs w:val="24"/>
        </w:rPr>
        <w:t>: The History of th</w:t>
      </w:r>
      <w:r>
        <w:rPr>
          <w:rFonts w:ascii="Arial" w:hAnsi="Arial" w:cs="Arial"/>
          <w:b/>
          <w:bCs/>
          <w:color w:val="222222"/>
          <w:sz w:val="24"/>
          <w:szCs w:val="24"/>
        </w:rPr>
        <w:t xml:space="preserve">e Divine Service </w:t>
      </w:r>
      <w:r w:rsidR="000E48E5">
        <w:rPr>
          <w:rFonts w:ascii="Arial" w:hAnsi="Arial" w:cs="Arial"/>
          <w:b/>
          <w:bCs/>
          <w:color w:val="222222"/>
          <w:sz w:val="24"/>
          <w:szCs w:val="24"/>
        </w:rPr>
        <w:t>a</w:t>
      </w:r>
      <w:r>
        <w:rPr>
          <w:rFonts w:ascii="Arial" w:hAnsi="Arial" w:cs="Arial"/>
          <w:b/>
          <w:bCs/>
          <w:color w:val="222222"/>
          <w:sz w:val="24"/>
          <w:szCs w:val="24"/>
        </w:rPr>
        <w:t>t Altars (LXI</w:t>
      </w:r>
      <w:r w:rsidRPr="00E05B2F">
        <w:rPr>
          <w:rFonts w:ascii="Arial" w:hAnsi="Arial" w:cs="Arial"/>
          <w:b/>
          <w:bCs/>
          <w:color w:val="222222"/>
          <w:sz w:val="24"/>
          <w:szCs w:val="24"/>
        </w:rPr>
        <w:t xml:space="preserve">) – The Prohibition of </w:t>
      </w:r>
      <w:r w:rsidRPr="000E48E5">
        <w:rPr>
          <w:rFonts w:ascii="Arial" w:hAnsi="Arial" w:cs="Arial"/>
          <w:b/>
          <w:bCs/>
          <w:i/>
          <w:iCs/>
          <w:color w:val="222222"/>
          <w:sz w:val="24"/>
          <w:szCs w:val="24"/>
        </w:rPr>
        <w:t>Bamot</w:t>
      </w:r>
      <w:r w:rsidRPr="00E05B2F">
        <w:rPr>
          <w:rFonts w:ascii="Arial" w:hAnsi="Arial" w:cs="Arial"/>
          <w:b/>
          <w:bCs/>
          <w:color w:val="222222"/>
          <w:sz w:val="24"/>
          <w:szCs w:val="24"/>
        </w:rPr>
        <w:t xml:space="preserve"> (XXX</w:t>
      </w:r>
      <w:r w:rsidR="00B42947">
        <w:rPr>
          <w:rFonts w:ascii="Arial" w:hAnsi="Arial" w:cs="Arial"/>
          <w:b/>
          <w:bCs/>
          <w:color w:val="222222"/>
          <w:sz w:val="24"/>
          <w:szCs w:val="24"/>
        </w:rPr>
        <w:t>V</w:t>
      </w:r>
      <w:r w:rsidRPr="00E05B2F">
        <w:rPr>
          <w:rFonts w:ascii="Arial" w:hAnsi="Arial" w:cs="Arial"/>
          <w:b/>
          <w:bCs/>
          <w:color w:val="222222"/>
          <w:sz w:val="24"/>
          <w:szCs w:val="24"/>
        </w:rPr>
        <w:t>I</w:t>
      </w:r>
      <w:r>
        <w:rPr>
          <w:rFonts w:ascii="Arial" w:hAnsi="Arial" w:cs="Arial"/>
          <w:b/>
          <w:bCs/>
          <w:color w:val="222222"/>
          <w:sz w:val="24"/>
          <w:szCs w:val="24"/>
        </w:rPr>
        <w:t>II</w:t>
      </w:r>
      <w:r w:rsidRPr="00E05B2F">
        <w:rPr>
          <w:rFonts w:ascii="Arial" w:hAnsi="Arial" w:cs="Arial"/>
          <w:b/>
          <w:bCs/>
          <w:color w:val="222222"/>
          <w:sz w:val="24"/>
          <w:szCs w:val="24"/>
        </w:rPr>
        <w:t>)</w:t>
      </w:r>
    </w:p>
    <w:p w14:paraId="583C56F5" w14:textId="77777777" w:rsidR="00E05B2F" w:rsidRPr="00E05B2F" w:rsidRDefault="00E05B2F" w:rsidP="00C54FAB">
      <w:pPr>
        <w:widowControl w:val="0"/>
        <w:spacing w:line="240" w:lineRule="auto"/>
        <w:rPr>
          <w:rFonts w:ascii="Arial" w:hAnsi="Arial" w:cs="Arial"/>
          <w:sz w:val="24"/>
          <w:szCs w:val="24"/>
        </w:rPr>
      </w:pPr>
    </w:p>
    <w:p w14:paraId="71349C52" w14:textId="77777777" w:rsidR="005924C7" w:rsidRPr="00E05B2F" w:rsidRDefault="005924C7" w:rsidP="00C54FAB">
      <w:pPr>
        <w:widowControl w:val="0"/>
        <w:spacing w:line="240" w:lineRule="auto"/>
        <w:rPr>
          <w:rFonts w:asciiTheme="minorBidi" w:hAnsiTheme="minorBidi" w:cstheme="minorBidi"/>
          <w:sz w:val="24"/>
          <w:szCs w:val="24"/>
        </w:rPr>
      </w:pPr>
    </w:p>
    <w:p w14:paraId="71349C53" w14:textId="77777777" w:rsidR="00CD4547" w:rsidRPr="00E05B2F" w:rsidRDefault="00CD4547"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In this </w:t>
      </w:r>
      <w:r w:rsidRPr="00E05B2F">
        <w:rPr>
          <w:rFonts w:asciiTheme="minorBidi" w:hAnsiTheme="minorBidi" w:cstheme="minorBidi"/>
          <w:i/>
          <w:iCs/>
          <w:sz w:val="24"/>
          <w:szCs w:val="24"/>
        </w:rPr>
        <w:t>shiur</w:t>
      </w:r>
      <w:r w:rsidRPr="00E05B2F">
        <w:rPr>
          <w:rFonts w:asciiTheme="minorBidi" w:hAnsiTheme="minorBidi" w:cstheme="minorBidi"/>
          <w:sz w:val="24"/>
          <w:szCs w:val="24"/>
        </w:rPr>
        <w:t xml:space="preserve"> we will continue to examine Israel's worship of God during the time that the </w:t>
      </w:r>
      <w:r w:rsidRPr="00E05B2F">
        <w:rPr>
          <w:rFonts w:asciiTheme="minorBidi" w:hAnsiTheme="minorBidi" w:cstheme="minorBidi"/>
          <w:i/>
          <w:iCs/>
          <w:sz w:val="24"/>
          <w:szCs w:val="24"/>
        </w:rPr>
        <w:t xml:space="preserve">Mishkan </w:t>
      </w:r>
      <w:r w:rsidRPr="00E05B2F">
        <w:rPr>
          <w:rFonts w:asciiTheme="minorBidi" w:hAnsiTheme="minorBidi" w:cstheme="minorBidi"/>
          <w:sz w:val="24"/>
          <w:szCs w:val="24"/>
        </w:rPr>
        <w:t xml:space="preserve">stood in Nov. </w:t>
      </w:r>
    </w:p>
    <w:p w14:paraId="71349C54" w14:textId="77777777" w:rsidR="00CD4547" w:rsidRPr="00E05B2F" w:rsidRDefault="00CD4547" w:rsidP="00C54FAB">
      <w:pPr>
        <w:widowControl w:val="0"/>
        <w:spacing w:line="240" w:lineRule="auto"/>
        <w:rPr>
          <w:rFonts w:asciiTheme="minorBidi" w:hAnsiTheme="minorBidi" w:cstheme="minorBidi"/>
          <w:sz w:val="24"/>
          <w:szCs w:val="24"/>
        </w:rPr>
      </w:pPr>
    </w:p>
    <w:p w14:paraId="71349C55" w14:textId="26944748" w:rsidR="00CD4547" w:rsidRPr="00E05B2F" w:rsidRDefault="00CD4547" w:rsidP="00C54FAB">
      <w:pPr>
        <w:pStyle w:val="Heading3"/>
        <w:keepNext w:val="0"/>
        <w:widowControl w:val="0"/>
        <w:spacing w:line="240" w:lineRule="auto"/>
        <w:rPr>
          <w:rFonts w:asciiTheme="minorBidi" w:hAnsiTheme="minorBidi" w:cstheme="minorBidi"/>
          <w:caps w:val="0"/>
          <w:sz w:val="24"/>
          <w:szCs w:val="24"/>
        </w:rPr>
      </w:pPr>
      <w:r w:rsidRPr="00E05B2F">
        <w:rPr>
          <w:rFonts w:asciiTheme="minorBidi" w:hAnsiTheme="minorBidi" w:cstheme="minorBidi"/>
          <w:caps w:val="0"/>
          <w:sz w:val="24"/>
          <w:szCs w:val="24"/>
        </w:rPr>
        <w:t xml:space="preserve">"I </w:t>
      </w:r>
      <w:r w:rsidR="00E05B2F">
        <w:rPr>
          <w:rFonts w:asciiTheme="minorBidi" w:hAnsiTheme="minorBidi" w:cstheme="minorBidi"/>
          <w:caps w:val="0"/>
          <w:sz w:val="24"/>
          <w:szCs w:val="24"/>
        </w:rPr>
        <w:t>A</w:t>
      </w:r>
      <w:r w:rsidR="007E1A89" w:rsidRPr="00E05B2F">
        <w:rPr>
          <w:rFonts w:asciiTheme="minorBidi" w:hAnsiTheme="minorBidi" w:cstheme="minorBidi"/>
          <w:caps w:val="0"/>
          <w:sz w:val="24"/>
          <w:szCs w:val="24"/>
        </w:rPr>
        <w:t xml:space="preserve">m </w:t>
      </w:r>
      <w:r w:rsidR="00E05B2F">
        <w:rPr>
          <w:rFonts w:asciiTheme="minorBidi" w:hAnsiTheme="minorBidi" w:cstheme="minorBidi"/>
          <w:caps w:val="0"/>
          <w:sz w:val="24"/>
          <w:szCs w:val="24"/>
        </w:rPr>
        <w:t>C</w:t>
      </w:r>
      <w:r w:rsidR="007E1A89" w:rsidRPr="00E05B2F">
        <w:rPr>
          <w:rFonts w:asciiTheme="minorBidi" w:hAnsiTheme="minorBidi" w:cstheme="minorBidi"/>
          <w:caps w:val="0"/>
          <w:sz w:val="24"/>
          <w:szCs w:val="24"/>
        </w:rPr>
        <w:t xml:space="preserve">ome </w:t>
      </w:r>
      <w:r w:rsidRPr="00E05B2F">
        <w:rPr>
          <w:rFonts w:asciiTheme="minorBidi" w:hAnsiTheme="minorBidi" w:cstheme="minorBidi"/>
          <w:caps w:val="0"/>
          <w:sz w:val="24"/>
          <w:szCs w:val="24"/>
        </w:rPr>
        <w:t xml:space="preserve">to Sacrifice to </w:t>
      </w:r>
      <w:r w:rsidR="007E1A89" w:rsidRPr="00E05B2F">
        <w:rPr>
          <w:rFonts w:asciiTheme="minorBidi" w:hAnsiTheme="minorBidi" w:cstheme="minorBidi"/>
          <w:caps w:val="0"/>
          <w:sz w:val="24"/>
          <w:szCs w:val="24"/>
        </w:rPr>
        <w:t>the Lord</w:t>
      </w:r>
      <w:r w:rsidRPr="00E05B2F">
        <w:rPr>
          <w:rFonts w:asciiTheme="minorBidi" w:hAnsiTheme="minorBidi" w:cstheme="minorBidi"/>
          <w:caps w:val="0"/>
          <w:sz w:val="24"/>
          <w:szCs w:val="24"/>
        </w:rPr>
        <w:t>"</w:t>
      </w:r>
    </w:p>
    <w:p w14:paraId="71349C56" w14:textId="77777777" w:rsidR="00CD4547" w:rsidRPr="00E05B2F" w:rsidRDefault="00CD4547" w:rsidP="00C54FAB">
      <w:pPr>
        <w:widowControl w:val="0"/>
        <w:spacing w:line="240" w:lineRule="auto"/>
        <w:ind w:firstLine="720"/>
        <w:rPr>
          <w:rFonts w:asciiTheme="minorBidi" w:hAnsiTheme="minorBidi" w:cstheme="minorBidi"/>
          <w:sz w:val="24"/>
          <w:szCs w:val="24"/>
        </w:rPr>
      </w:pPr>
    </w:p>
    <w:p w14:paraId="71349C57" w14:textId="21E7D060" w:rsidR="007E1A89" w:rsidRPr="00E05B2F" w:rsidRDefault="00CD4547"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Following God's rejection of Shaul, G</w:t>
      </w:r>
      <w:bookmarkStart w:id="0" w:name="_GoBack"/>
      <w:bookmarkEnd w:id="0"/>
      <w:r w:rsidRPr="00E05B2F">
        <w:rPr>
          <w:rFonts w:asciiTheme="minorBidi" w:hAnsiTheme="minorBidi" w:cstheme="minorBidi"/>
          <w:sz w:val="24"/>
          <w:szCs w:val="24"/>
        </w:rPr>
        <w:t xml:space="preserve">od sends Shemuel to Yishay of Bet-Lechem to anoint </w:t>
      </w:r>
      <w:r w:rsidR="00C34497" w:rsidRPr="00E05B2F">
        <w:rPr>
          <w:rFonts w:asciiTheme="minorBidi" w:hAnsiTheme="minorBidi" w:cstheme="minorBidi"/>
          <w:sz w:val="24"/>
          <w:szCs w:val="24"/>
        </w:rPr>
        <w:t xml:space="preserve">his son </w:t>
      </w:r>
      <w:r w:rsidRPr="00E05B2F">
        <w:rPr>
          <w:rFonts w:asciiTheme="minorBidi" w:hAnsiTheme="minorBidi" w:cstheme="minorBidi"/>
          <w:sz w:val="24"/>
          <w:szCs w:val="24"/>
        </w:rPr>
        <w:t xml:space="preserve">David as king of Israel. </w:t>
      </w:r>
      <w:r w:rsidR="007E1A89" w:rsidRPr="00E05B2F">
        <w:rPr>
          <w:rFonts w:asciiTheme="minorBidi" w:hAnsiTheme="minorBidi" w:cstheme="minorBidi"/>
          <w:sz w:val="24"/>
          <w:szCs w:val="24"/>
        </w:rPr>
        <w:t xml:space="preserve">Upon hearing these instructions, Shemuel asks God as follows: </w:t>
      </w:r>
    </w:p>
    <w:p w14:paraId="71349C58" w14:textId="77777777" w:rsidR="007E1A89" w:rsidRPr="00E05B2F" w:rsidRDefault="007E1A89" w:rsidP="00C54FAB">
      <w:pPr>
        <w:widowControl w:val="0"/>
        <w:spacing w:line="240" w:lineRule="auto"/>
        <w:ind w:firstLine="720"/>
        <w:rPr>
          <w:rFonts w:asciiTheme="minorBidi" w:hAnsiTheme="minorBidi" w:cstheme="minorBidi"/>
          <w:sz w:val="24"/>
          <w:szCs w:val="24"/>
        </w:rPr>
      </w:pPr>
    </w:p>
    <w:p w14:paraId="71349C59" w14:textId="77777777" w:rsidR="007E1A89" w:rsidRPr="00E05B2F" w:rsidRDefault="007E1A89" w:rsidP="00C54FAB">
      <w:pPr>
        <w:pStyle w:val="BlockText"/>
        <w:widowControl w:val="0"/>
        <w:spacing w:line="240" w:lineRule="auto"/>
        <w:ind w:left="720"/>
        <w:rPr>
          <w:rFonts w:asciiTheme="minorBidi" w:hAnsiTheme="minorBidi" w:cstheme="minorBidi"/>
          <w:sz w:val="24"/>
          <w:szCs w:val="24"/>
        </w:rPr>
      </w:pPr>
      <w:r w:rsidRPr="00E05B2F">
        <w:rPr>
          <w:rFonts w:asciiTheme="minorBidi" w:hAnsiTheme="minorBidi" w:cstheme="minorBidi"/>
          <w:sz w:val="24"/>
          <w:szCs w:val="24"/>
        </w:rPr>
        <w:t xml:space="preserve">How can I go? If Shaul hears it, he will kill me. (I </w:t>
      </w:r>
      <w:r w:rsidRPr="00E05B2F">
        <w:rPr>
          <w:rFonts w:asciiTheme="minorBidi" w:hAnsiTheme="minorBidi" w:cstheme="minorBidi"/>
          <w:i/>
          <w:iCs/>
          <w:sz w:val="24"/>
          <w:szCs w:val="24"/>
        </w:rPr>
        <w:t>Shemuel</w:t>
      </w:r>
      <w:r w:rsidRPr="00E05B2F">
        <w:rPr>
          <w:rFonts w:asciiTheme="minorBidi" w:hAnsiTheme="minorBidi" w:cstheme="minorBidi"/>
          <w:sz w:val="24"/>
          <w:szCs w:val="24"/>
        </w:rPr>
        <w:t xml:space="preserve"> 16:2).</w:t>
      </w:r>
      <w:r w:rsidRPr="00E05B2F">
        <w:rPr>
          <w:rStyle w:val="FootnoteReference"/>
          <w:rFonts w:asciiTheme="minorBidi" w:hAnsiTheme="minorBidi" w:cstheme="minorBidi"/>
          <w:sz w:val="24"/>
          <w:szCs w:val="24"/>
        </w:rPr>
        <w:footnoteReference w:id="1"/>
      </w:r>
    </w:p>
    <w:p w14:paraId="71349C5A" w14:textId="77777777" w:rsidR="007E1A89" w:rsidRPr="00E05B2F" w:rsidRDefault="007E1A89" w:rsidP="00C54FAB">
      <w:pPr>
        <w:widowControl w:val="0"/>
        <w:spacing w:line="240" w:lineRule="auto"/>
        <w:ind w:firstLine="720"/>
        <w:rPr>
          <w:rFonts w:asciiTheme="minorBidi" w:hAnsiTheme="minorBidi" w:cstheme="minorBidi"/>
          <w:sz w:val="24"/>
          <w:szCs w:val="24"/>
        </w:rPr>
      </w:pPr>
    </w:p>
    <w:p w14:paraId="71349C5B" w14:textId="77777777" w:rsidR="007E1A89" w:rsidRPr="00E05B2F" w:rsidRDefault="007E1A89"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And God responds:</w:t>
      </w:r>
    </w:p>
    <w:p w14:paraId="71349C5C" w14:textId="77777777" w:rsidR="007E1A89" w:rsidRPr="00E05B2F" w:rsidRDefault="007E1A89" w:rsidP="00C54FAB">
      <w:pPr>
        <w:widowControl w:val="0"/>
        <w:spacing w:line="240" w:lineRule="auto"/>
        <w:ind w:firstLine="720"/>
        <w:rPr>
          <w:rFonts w:asciiTheme="minorBidi" w:hAnsiTheme="minorBidi" w:cstheme="minorBidi"/>
          <w:sz w:val="24"/>
          <w:szCs w:val="24"/>
        </w:rPr>
      </w:pPr>
    </w:p>
    <w:p w14:paraId="71349C5D" w14:textId="77777777" w:rsidR="007E1A89" w:rsidRPr="00E05B2F" w:rsidRDefault="007E1A89" w:rsidP="00C54FAB">
      <w:pPr>
        <w:pStyle w:val="BlockText"/>
        <w:widowControl w:val="0"/>
        <w:spacing w:line="240" w:lineRule="auto"/>
        <w:ind w:left="720"/>
        <w:rPr>
          <w:rFonts w:asciiTheme="minorBidi" w:hAnsiTheme="minorBidi" w:cstheme="minorBidi"/>
          <w:sz w:val="24"/>
          <w:szCs w:val="24"/>
        </w:rPr>
      </w:pPr>
      <w:r w:rsidRPr="00E05B2F">
        <w:rPr>
          <w:rFonts w:asciiTheme="minorBidi" w:hAnsiTheme="minorBidi" w:cstheme="minorBidi"/>
          <w:sz w:val="24"/>
          <w:szCs w:val="24"/>
        </w:rPr>
        <w:t>Take a heifer with you, and say, I am come to sacrifice to the Lord. (ibid.)</w:t>
      </w:r>
    </w:p>
    <w:p w14:paraId="71349C5E" w14:textId="77777777" w:rsidR="007E1A89" w:rsidRPr="00E05B2F" w:rsidRDefault="007E1A89" w:rsidP="00C54FAB">
      <w:pPr>
        <w:widowControl w:val="0"/>
        <w:spacing w:line="240" w:lineRule="auto"/>
        <w:ind w:firstLine="720"/>
        <w:rPr>
          <w:rFonts w:asciiTheme="minorBidi" w:hAnsiTheme="minorBidi" w:cstheme="minorBidi"/>
          <w:sz w:val="24"/>
          <w:szCs w:val="24"/>
        </w:rPr>
      </w:pPr>
    </w:p>
    <w:p w14:paraId="71349C5F" w14:textId="11B5D46A" w:rsidR="007E1A89" w:rsidRPr="00E05B2F" w:rsidRDefault="007E1A89"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This implies that </w:t>
      </w:r>
      <w:r w:rsidR="00C34497" w:rsidRPr="00E05B2F">
        <w:rPr>
          <w:rFonts w:asciiTheme="minorBidi" w:hAnsiTheme="minorBidi" w:cstheme="minorBidi"/>
          <w:sz w:val="24"/>
          <w:szCs w:val="24"/>
        </w:rPr>
        <w:t>Shemuel's</w:t>
      </w:r>
      <w:r w:rsidRPr="00E05B2F">
        <w:rPr>
          <w:rFonts w:asciiTheme="minorBidi" w:hAnsiTheme="minorBidi" w:cstheme="minorBidi"/>
          <w:sz w:val="24"/>
          <w:szCs w:val="24"/>
        </w:rPr>
        <w:t xml:space="preserve"> statement that he came </w:t>
      </w:r>
      <w:r w:rsidR="00C34497" w:rsidRPr="00E05B2F">
        <w:rPr>
          <w:rFonts w:asciiTheme="minorBidi" w:hAnsiTheme="minorBidi" w:cstheme="minorBidi"/>
          <w:sz w:val="24"/>
          <w:szCs w:val="24"/>
        </w:rPr>
        <w:t xml:space="preserve">to Bet-Lechem </w:t>
      </w:r>
      <w:r w:rsidRPr="00E05B2F">
        <w:rPr>
          <w:rFonts w:asciiTheme="minorBidi" w:hAnsiTheme="minorBidi" w:cstheme="minorBidi"/>
          <w:sz w:val="24"/>
          <w:szCs w:val="24"/>
        </w:rPr>
        <w:t xml:space="preserve">to sacrifice to God would </w:t>
      </w:r>
      <w:r w:rsidR="00C34497" w:rsidRPr="00E05B2F">
        <w:rPr>
          <w:rFonts w:asciiTheme="minorBidi" w:hAnsiTheme="minorBidi" w:cstheme="minorBidi"/>
          <w:sz w:val="24"/>
          <w:szCs w:val="24"/>
        </w:rPr>
        <w:t xml:space="preserve">have been </w:t>
      </w:r>
      <w:r w:rsidRPr="00E05B2F">
        <w:rPr>
          <w:rFonts w:asciiTheme="minorBidi" w:hAnsiTheme="minorBidi" w:cstheme="minorBidi"/>
          <w:sz w:val="24"/>
          <w:szCs w:val="24"/>
        </w:rPr>
        <w:t xml:space="preserve">an acceptable explanation of </w:t>
      </w:r>
      <w:r w:rsidR="00C34497" w:rsidRPr="00E05B2F">
        <w:rPr>
          <w:rFonts w:asciiTheme="minorBidi" w:hAnsiTheme="minorBidi" w:cstheme="minorBidi"/>
          <w:sz w:val="24"/>
          <w:szCs w:val="24"/>
        </w:rPr>
        <w:t xml:space="preserve">his </w:t>
      </w:r>
      <w:r w:rsidRPr="00E05B2F">
        <w:rPr>
          <w:rFonts w:asciiTheme="minorBidi" w:hAnsiTheme="minorBidi" w:cstheme="minorBidi"/>
          <w:sz w:val="24"/>
          <w:szCs w:val="24"/>
        </w:rPr>
        <w:t xml:space="preserve">arrival in </w:t>
      </w:r>
      <w:r w:rsidR="00C34497" w:rsidRPr="00E05B2F">
        <w:rPr>
          <w:rFonts w:asciiTheme="minorBidi" w:hAnsiTheme="minorBidi" w:cstheme="minorBidi"/>
          <w:sz w:val="24"/>
          <w:szCs w:val="24"/>
        </w:rPr>
        <w:t>that city</w:t>
      </w:r>
      <w:r w:rsidRPr="00E05B2F">
        <w:rPr>
          <w:rFonts w:asciiTheme="minorBidi" w:hAnsiTheme="minorBidi" w:cstheme="minorBidi"/>
          <w:sz w:val="24"/>
          <w:szCs w:val="24"/>
        </w:rPr>
        <w:t xml:space="preserve">. As is stated in the commentaries to this passage, </w:t>
      </w:r>
      <w:r w:rsidR="00C34497" w:rsidRPr="00E05B2F">
        <w:rPr>
          <w:rFonts w:asciiTheme="minorBidi" w:hAnsiTheme="minorBidi" w:cstheme="minorBidi"/>
          <w:sz w:val="24"/>
          <w:szCs w:val="24"/>
        </w:rPr>
        <w:t>during the period that</w:t>
      </w:r>
      <w:r w:rsidRPr="00E05B2F">
        <w:rPr>
          <w:rFonts w:asciiTheme="minorBidi" w:hAnsiTheme="minorBidi" w:cstheme="minorBidi"/>
          <w:sz w:val="24"/>
          <w:szCs w:val="24"/>
        </w:rPr>
        <w:t xml:space="preserve"> the </w:t>
      </w:r>
      <w:r w:rsidRPr="00E05B2F">
        <w:rPr>
          <w:rFonts w:asciiTheme="minorBidi" w:hAnsiTheme="minorBidi" w:cstheme="minorBidi"/>
          <w:i/>
          <w:iCs/>
          <w:sz w:val="24"/>
          <w:szCs w:val="24"/>
        </w:rPr>
        <w:t xml:space="preserve">Mishkan </w:t>
      </w:r>
      <w:r w:rsidRPr="00E05B2F">
        <w:rPr>
          <w:rFonts w:asciiTheme="minorBidi" w:hAnsiTheme="minorBidi" w:cstheme="minorBidi"/>
          <w:sz w:val="24"/>
          <w:szCs w:val="24"/>
        </w:rPr>
        <w:t>stood in Giv'on</w:t>
      </w:r>
      <w:r w:rsidR="00C34497" w:rsidRPr="00E05B2F">
        <w:rPr>
          <w:rFonts w:asciiTheme="minorBidi" w:hAnsiTheme="minorBidi" w:cstheme="minorBidi"/>
          <w:sz w:val="24"/>
          <w:szCs w:val="24"/>
        </w:rPr>
        <w:t>,</w:t>
      </w:r>
      <w:r w:rsidRPr="00E05B2F">
        <w:rPr>
          <w:rFonts w:asciiTheme="minorBidi" w:hAnsiTheme="minorBidi" w:cstheme="minorBidi"/>
          <w:sz w:val="24"/>
          <w:szCs w:val="24"/>
        </w:rPr>
        <w:t xml:space="preserve"> </w:t>
      </w:r>
      <w:r w:rsidRPr="00E05B2F">
        <w:rPr>
          <w:rFonts w:asciiTheme="minorBidi" w:hAnsiTheme="minorBidi" w:cstheme="minorBidi"/>
          <w:i/>
          <w:iCs/>
          <w:sz w:val="24"/>
          <w:szCs w:val="24"/>
        </w:rPr>
        <w:t xml:space="preserve">bamot </w:t>
      </w:r>
      <w:r w:rsidRPr="00E05B2F">
        <w:rPr>
          <w:rFonts w:asciiTheme="minorBidi" w:hAnsiTheme="minorBidi" w:cstheme="minorBidi"/>
          <w:sz w:val="24"/>
          <w:szCs w:val="24"/>
        </w:rPr>
        <w:t xml:space="preserve">were permitted and one </w:t>
      </w:r>
      <w:r w:rsidR="00C34497" w:rsidRPr="00E05B2F">
        <w:rPr>
          <w:rFonts w:asciiTheme="minorBidi" w:hAnsiTheme="minorBidi" w:cstheme="minorBidi"/>
          <w:sz w:val="24"/>
          <w:szCs w:val="24"/>
        </w:rPr>
        <w:t>could</w:t>
      </w:r>
      <w:r w:rsidRPr="00E05B2F">
        <w:rPr>
          <w:rFonts w:asciiTheme="minorBidi" w:hAnsiTheme="minorBidi" w:cstheme="minorBidi"/>
          <w:sz w:val="24"/>
          <w:szCs w:val="24"/>
        </w:rPr>
        <w:t xml:space="preserve"> offer a sacrifice wherever one so desired. Indeed, it may have been Shemuel's practice to offer sacrifices in the places that he visited, as Scripture attests to the building of an altar in Rama:</w:t>
      </w:r>
    </w:p>
    <w:p w14:paraId="71349C60" w14:textId="77777777" w:rsidR="007E1A89" w:rsidRPr="00E05B2F" w:rsidRDefault="007E1A89" w:rsidP="00C54FAB">
      <w:pPr>
        <w:widowControl w:val="0"/>
        <w:spacing w:line="240" w:lineRule="auto"/>
        <w:ind w:firstLine="720"/>
        <w:rPr>
          <w:rFonts w:asciiTheme="minorBidi" w:hAnsiTheme="minorBidi" w:cstheme="minorBidi"/>
          <w:sz w:val="24"/>
          <w:szCs w:val="24"/>
        </w:rPr>
      </w:pPr>
    </w:p>
    <w:p w14:paraId="71349C61" w14:textId="77777777" w:rsidR="00CD4547" w:rsidRPr="00E05B2F" w:rsidRDefault="002000CA" w:rsidP="00C54FAB">
      <w:pPr>
        <w:pStyle w:val="BlockText"/>
        <w:widowControl w:val="0"/>
        <w:spacing w:line="240" w:lineRule="auto"/>
        <w:ind w:left="720"/>
        <w:rPr>
          <w:rFonts w:asciiTheme="minorBidi" w:hAnsiTheme="minorBidi" w:cstheme="minorBidi"/>
          <w:sz w:val="24"/>
          <w:szCs w:val="24"/>
        </w:rPr>
      </w:pPr>
      <w:r w:rsidRPr="00E05B2F">
        <w:rPr>
          <w:rFonts w:asciiTheme="minorBidi" w:hAnsiTheme="minorBidi" w:cstheme="minorBidi"/>
          <w:sz w:val="24"/>
          <w:szCs w:val="24"/>
        </w:rPr>
        <w:t>And he went from year to year in circuit to Bet-El, and Gilgal, and Mitzpa, and judged Israel in all those places. And his return was to Rama; for there was his house, and there he judged Israel; and there he built an altar to the Lord. (7:16-17)</w:t>
      </w:r>
    </w:p>
    <w:p w14:paraId="71349C62" w14:textId="77777777" w:rsidR="002000CA" w:rsidRPr="00E05B2F" w:rsidRDefault="002000CA" w:rsidP="00C54FAB">
      <w:pPr>
        <w:pStyle w:val="BlockText"/>
        <w:widowControl w:val="0"/>
        <w:spacing w:line="240" w:lineRule="auto"/>
        <w:rPr>
          <w:rFonts w:asciiTheme="minorBidi" w:hAnsiTheme="minorBidi" w:cstheme="minorBidi"/>
          <w:sz w:val="24"/>
          <w:szCs w:val="24"/>
        </w:rPr>
      </w:pPr>
    </w:p>
    <w:p w14:paraId="71349C63" w14:textId="22B269CC" w:rsidR="002000CA" w:rsidRPr="00E05B2F" w:rsidRDefault="002000CA"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It is possible that he built altars in other locations that he visited, even though this is not explicitly mentioned in the text. </w:t>
      </w:r>
    </w:p>
    <w:p w14:paraId="71349C64" w14:textId="77777777" w:rsidR="002000CA" w:rsidRPr="00E05B2F" w:rsidRDefault="002000CA" w:rsidP="00C54FAB">
      <w:pPr>
        <w:widowControl w:val="0"/>
        <w:spacing w:line="240" w:lineRule="auto"/>
        <w:ind w:firstLine="720"/>
        <w:rPr>
          <w:rFonts w:asciiTheme="minorBidi" w:hAnsiTheme="minorBidi" w:cstheme="minorBidi"/>
          <w:sz w:val="24"/>
          <w:szCs w:val="24"/>
        </w:rPr>
      </w:pPr>
    </w:p>
    <w:p w14:paraId="71349C65" w14:textId="1D4FA1A2" w:rsidR="00CD4547" w:rsidRPr="00E05B2F" w:rsidRDefault="00CD4547"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This proposal stems only from the fact that </w:t>
      </w:r>
      <w:r w:rsidR="002000CA" w:rsidRPr="00E05B2F">
        <w:rPr>
          <w:rFonts w:asciiTheme="minorBidi" w:hAnsiTheme="minorBidi" w:cstheme="minorBidi"/>
          <w:sz w:val="24"/>
          <w:szCs w:val="24"/>
        </w:rPr>
        <w:t xml:space="preserve">God's suggestion to Shemuel serves as a cover story that would have been accepted by the people of Bet-Lechem. On the other hand, the fact that in actual practice the people of Bet-Lechem trembled at Shemuel's coming </w:t>
      </w:r>
      <w:r w:rsidR="00C34497" w:rsidRPr="00E05B2F">
        <w:rPr>
          <w:rFonts w:asciiTheme="minorBidi" w:hAnsiTheme="minorBidi" w:cstheme="minorBidi"/>
          <w:sz w:val="24"/>
          <w:szCs w:val="24"/>
        </w:rPr>
        <w:t xml:space="preserve">(16:3) </w:t>
      </w:r>
      <w:r w:rsidR="002000CA" w:rsidRPr="00E05B2F">
        <w:rPr>
          <w:rFonts w:asciiTheme="minorBidi" w:hAnsiTheme="minorBidi" w:cstheme="minorBidi"/>
          <w:sz w:val="24"/>
          <w:szCs w:val="24"/>
        </w:rPr>
        <w:t xml:space="preserve">can be </w:t>
      </w:r>
      <w:r w:rsidR="00C34497" w:rsidRPr="00E05B2F">
        <w:rPr>
          <w:rFonts w:asciiTheme="minorBidi" w:hAnsiTheme="minorBidi" w:cstheme="minorBidi"/>
          <w:sz w:val="24"/>
          <w:szCs w:val="24"/>
        </w:rPr>
        <w:lastRenderedPageBreak/>
        <w:t>understood</w:t>
      </w:r>
      <w:r w:rsidR="002000CA" w:rsidRPr="00E05B2F">
        <w:rPr>
          <w:rFonts w:asciiTheme="minorBidi" w:hAnsiTheme="minorBidi" w:cstheme="minorBidi"/>
          <w:sz w:val="24"/>
          <w:szCs w:val="24"/>
        </w:rPr>
        <w:t xml:space="preserve"> in accordance with the view of the Ralbag, that they thought he was bringing a heifer whose neck is broken, which is brou</w:t>
      </w:r>
      <w:r w:rsidR="00C34497" w:rsidRPr="00E05B2F">
        <w:rPr>
          <w:rFonts w:asciiTheme="minorBidi" w:hAnsiTheme="minorBidi" w:cstheme="minorBidi"/>
          <w:sz w:val="24"/>
          <w:szCs w:val="24"/>
        </w:rPr>
        <w:t>ght when a murdered person's bo</w:t>
      </w:r>
      <w:r w:rsidR="002000CA" w:rsidRPr="00E05B2F">
        <w:rPr>
          <w:rFonts w:asciiTheme="minorBidi" w:hAnsiTheme="minorBidi" w:cstheme="minorBidi"/>
          <w:sz w:val="24"/>
          <w:szCs w:val="24"/>
        </w:rPr>
        <w:t>d</w:t>
      </w:r>
      <w:r w:rsidR="00C34497" w:rsidRPr="00E05B2F">
        <w:rPr>
          <w:rFonts w:asciiTheme="minorBidi" w:hAnsiTheme="minorBidi" w:cstheme="minorBidi"/>
          <w:sz w:val="24"/>
          <w:szCs w:val="24"/>
        </w:rPr>
        <w:t>y</w:t>
      </w:r>
      <w:r w:rsidR="002000CA" w:rsidRPr="00E05B2F">
        <w:rPr>
          <w:rFonts w:asciiTheme="minorBidi" w:hAnsiTheme="minorBidi" w:cstheme="minorBidi"/>
          <w:sz w:val="24"/>
          <w:szCs w:val="24"/>
        </w:rPr>
        <w:t xml:space="preserve"> is found outside a town and it is not known who caused his death, rather than a sacrifice offered to God.</w:t>
      </w:r>
    </w:p>
    <w:p w14:paraId="71349C66" w14:textId="77777777" w:rsidR="002000CA" w:rsidRPr="00E05B2F" w:rsidRDefault="002000CA" w:rsidP="00C54FAB">
      <w:pPr>
        <w:widowControl w:val="0"/>
        <w:spacing w:line="240" w:lineRule="auto"/>
        <w:ind w:firstLine="720"/>
        <w:rPr>
          <w:rFonts w:asciiTheme="minorBidi" w:hAnsiTheme="minorBidi" w:cstheme="minorBidi"/>
          <w:sz w:val="24"/>
          <w:szCs w:val="24"/>
        </w:rPr>
      </w:pPr>
    </w:p>
    <w:p w14:paraId="71349C67" w14:textId="032FE5C6" w:rsidR="00CD4547" w:rsidRPr="00E05B2F" w:rsidRDefault="002000CA"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Moreover, it should be noted that Shaul</w:t>
      </w:r>
      <w:r w:rsidR="00A97D9C" w:rsidRPr="00E05B2F">
        <w:rPr>
          <w:rFonts w:asciiTheme="minorBidi" w:hAnsiTheme="minorBidi" w:cstheme="minorBidi"/>
          <w:sz w:val="24"/>
          <w:szCs w:val="24"/>
        </w:rPr>
        <w:t xml:space="preserve"> </w:t>
      </w:r>
      <w:r w:rsidR="00C34497" w:rsidRPr="00E05B2F">
        <w:rPr>
          <w:rFonts w:asciiTheme="minorBidi" w:hAnsiTheme="minorBidi" w:cstheme="minorBidi"/>
          <w:sz w:val="24"/>
          <w:szCs w:val="24"/>
        </w:rPr>
        <w:t xml:space="preserve">as well </w:t>
      </w:r>
      <w:r w:rsidR="00A97D9C" w:rsidRPr="00E05B2F">
        <w:rPr>
          <w:rFonts w:asciiTheme="minorBidi" w:hAnsiTheme="minorBidi" w:cstheme="minorBidi"/>
          <w:sz w:val="24"/>
          <w:szCs w:val="24"/>
        </w:rPr>
        <w:t xml:space="preserve">was anointed king at the time of a feast accompanying a sacrifice, as is explicitly stated: "For he came to day to the city; for the people are making a sacrifice today in the high place" (9:12). </w:t>
      </w:r>
    </w:p>
    <w:p w14:paraId="71349C68" w14:textId="77777777" w:rsidR="00A97D9C" w:rsidRPr="00E05B2F" w:rsidRDefault="00A97D9C" w:rsidP="00C54FAB">
      <w:pPr>
        <w:widowControl w:val="0"/>
        <w:spacing w:line="240" w:lineRule="auto"/>
        <w:ind w:firstLine="720"/>
        <w:rPr>
          <w:rFonts w:asciiTheme="minorBidi" w:hAnsiTheme="minorBidi" w:cstheme="minorBidi"/>
          <w:sz w:val="24"/>
          <w:szCs w:val="24"/>
        </w:rPr>
      </w:pPr>
    </w:p>
    <w:p w14:paraId="71349C69" w14:textId="77777777" w:rsidR="00CD4547" w:rsidRPr="00E05B2F" w:rsidRDefault="00CD4547"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In addition, when David </w:t>
      </w:r>
      <w:r w:rsidR="00A97D9C" w:rsidRPr="00E05B2F">
        <w:rPr>
          <w:rFonts w:asciiTheme="minorBidi" w:hAnsiTheme="minorBidi" w:cstheme="minorBidi"/>
          <w:sz w:val="24"/>
          <w:szCs w:val="24"/>
        </w:rPr>
        <w:t xml:space="preserve">escapes from Shaul as he flees from Nayot in Rama, David says to Yonatan as follows: </w:t>
      </w:r>
    </w:p>
    <w:p w14:paraId="71349C6A" w14:textId="77777777" w:rsidR="00A97D9C" w:rsidRPr="00E05B2F" w:rsidRDefault="00A97D9C" w:rsidP="00C54FAB">
      <w:pPr>
        <w:widowControl w:val="0"/>
        <w:spacing w:line="240" w:lineRule="auto"/>
        <w:ind w:firstLine="720"/>
        <w:rPr>
          <w:rFonts w:asciiTheme="minorBidi" w:hAnsiTheme="minorBidi" w:cstheme="minorBidi"/>
          <w:sz w:val="24"/>
          <w:szCs w:val="24"/>
        </w:rPr>
      </w:pPr>
    </w:p>
    <w:p w14:paraId="71349C6B" w14:textId="77777777" w:rsidR="00A97D9C" w:rsidRPr="00E05B2F" w:rsidRDefault="00A97D9C" w:rsidP="00C54FAB">
      <w:pPr>
        <w:pStyle w:val="BlockText"/>
        <w:widowControl w:val="0"/>
        <w:spacing w:line="240" w:lineRule="auto"/>
        <w:ind w:left="720"/>
        <w:rPr>
          <w:rFonts w:asciiTheme="minorBidi" w:hAnsiTheme="minorBidi" w:cstheme="minorBidi"/>
          <w:sz w:val="24"/>
          <w:szCs w:val="24"/>
        </w:rPr>
      </w:pPr>
      <w:r w:rsidRPr="00E05B2F">
        <w:rPr>
          <w:rFonts w:asciiTheme="minorBidi" w:hAnsiTheme="minorBidi" w:cstheme="minorBidi"/>
          <w:sz w:val="24"/>
          <w:szCs w:val="24"/>
        </w:rPr>
        <w:t>And David said to Yonatan, Behold, tomorrow is the new moon, and I should not fail to sit with the king at the meal: but let me go, that I may hide myself in the field until the third day at evening. If your father should miss me, then say, David earnestly asked leave of me that he might run to Bet-Lechem his city; for there is a yearly sacrifice there for all his family. (20:5-6)</w:t>
      </w:r>
    </w:p>
    <w:p w14:paraId="71349C6C" w14:textId="77777777" w:rsidR="00A97D9C" w:rsidRPr="00E05B2F" w:rsidRDefault="00A97D9C" w:rsidP="00C54FAB">
      <w:pPr>
        <w:widowControl w:val="0"/>
        <w:spacing w:line="240" w:lineRule="auto"/>
        <w:ind w:firstLine="720"/>
        <w:rPr>
          <w:rFonts w:asciiTheme="minorBidi" w:hAnsiTheme="minorBidi" w:cstheme="minorBidi"/>
          <w:sz w:val="24"/>
          <w:szCs w:val="24"/>
        </w:rPr>
      </w:pPr>
    </w:p>
    <w:p w14:paraId="71349C6D" w14:textId="33A2B6A7" w:rsidR="00CD4547" w:rsidRPr="00E05B2F" w:rsidRDefault="00A97D9C"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The Radak explains (ad loc.): "It was their customary practice for the members of a family to bring peace-offerings one day during the year. And so </w:t>
      </w:r>
      <w:r w:rsidR="000802C8" w:rsidRPr="00E05B2F">
        <w:rPr>
          <w:rFonts w:asciiTheme="minorBidi" w:hAnsiTheme="minorBidi" w:cstheme="minorBidi"/>
          <w:sz w:val="24"/>
          <w:szCs w:val="24"/>
        </w:rPr>
        <w:t>it is stated with regard to Elk</w:t>
      </w:r>
      <w:r w:rsidRPr="00E05B2F">
        <w:rPr>
          <w:rFonts w:asciiTheme="minorBidi" w:hAnsiTheme="minorBidi" w:cstheme="minorBidi"/>
          <w:sz w:val="24"/>
          <w:szCs w:val="24"/>
        </w:rPr>
        <w:t xml:space="preserve">ana: "to offer to the Lord his yearly sacrifice" (1:21) (v. 7, s.v. </w:t>
      </w:r>
      <w:r w:rsidRPr="00E05B2F">
        <w:rPr>
          <w:rFonts w:asciiTheme="minorBidi" w:hAnsiTheme="minorBidi" w:cstheme="minorBidi"/>
          <w:i/>
          <w:iCs/>
          <w:sz w:val="24"/>
          <w:szCs w:val="24"/>
        </w:rPr>
        <w:t>zevach ha-yamim</w:t>
      </w:r>
      <w:r w:rsidRPr="00E05B2F">
        <w:rPr>
          <w:rFonts w:asciiTheme="minorBidi" w:hAnsiTheme="minorBidi" w:cstheme="minorBidi"/>
          <w:sz w:val="24"/>
          <w:szCs w:val="24"/>
        </w:rPr>
        <w:t>).</w:t>
      </w:r>
      <w:r w:rsidRPr="00E05B2F">
        <w:rPr>
          <w:rStyle w:val="FootnoteReference"/>
          <w:rFonts w:asciiTheme="minorBidi" w:hAnsiTheme="minorBidi" w:cstheme="minorBidi"/>
          <w:sz w:val="24"/>
          <w:szCs w:val="24"/>
        </w:rPr>
        <w:footnoteReference w:id="2"/>
      </w:r>
      <w:r w:rsidRPr="00E05B2F">
        <w:rPr>
          <w:rFonts w:asciiTheme="minorBidi" w:hAnsiTheme="minorBidi" w:cstheme="minorBidi"/>
          <w:sz w:val="24"/>
          <w:szCs w:val="24"/>
        </w:rPr>
        <w:t xml:space="preserve"> </w:t>
      </w:r>
    </w:p>
    <w:p w14:paraId="71349C6E" w14:textId="77777777" w:rsidR="00A97D9C" w:rsidRPr="00E05B2F" w:rsidRDefault="00A97D9C" w:rsidP="00C54FAB">
      <w:pPr>
        <w:widowControl w:val="0"/>
        <w:spacing w:line="240" w:lineRule="auto"/>
        <w:ind w:firstLine="720"/>
        <w:rPr>
          <w:rFonts w:asciiTheme="minorBidi" w:hAnsiTheme="minorBidi" w:cstheme="minorBidi"/>
          <w:sz w:val="24"/>
          <w:szCs w:val="24"/>
        </w:rPr>
      </w:pPr>
    </w:p>
    <w:p w14:paraId="71349C6F" w14:textId="6ACFEC1E" w:rsidR="00CD4547" w:rsidRPr="00E05B2F" w:rsidRDefault="00A97D9C"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It follows from these various sources that it was customary to bring peace-offerings </w:t>
      </w:r>
      <w:r w:rsidR="002B50BC" w:rsidRPr="00E05B2F">
        <w:rPr>
          <w:rFonts w:asciiTheme="minorBidi" w:hAnsiTheme="minorBidi" w:cstheme="minorBidi"/>
          <w:sz w:val="24"/>
          <w:szCs w:val="24"/>
        </w:rPr>
        <w:t>once a year, and to invite all</w:t>
      </w:r>
      <w:r w:rsidR="000802C8" w:rsidRPr="00E05B2F">
        <w:rPr>
          <w:rFonts w:asciiTheme="minorBidi" w:hAnsiTheme="minorBidi" w:cstheme="minorBidi"/>
          <w:sz w:val="24"/>
          <w:szCs w:val="24"/>
        </w:rPr>
        <w:t xml:space="preserve"> one's family</w:t>
      </w:r>
      <w:r w:rsidR="002B50BC" w:rsidRPr="00E05B2F">
        <w:rPr>
          <w:rFonts w:asciiTheme="minorBidi" w:hAnsiTheme="minorBidi" w:cstheme="minorBidi"/>
          <w:sz w:val="24"/>
          <w:szCs w:val="24"/>
        </w:rPr>
        <w:t xml:space="preserve"> members to participate in the feast. This is also implied</w:t>
      </w:r>
      <w:r w:rsidR="002B50BC" w:rsidRPr="00E05B2F">
        <w:rPr>
          <w:rStyle w:val="FootnoteReference"/>
          <w:rFonts w:asciiTheme="minorBidi" w:hAnsiTheme="minorBidi" w:cstheme="minorBidi"/>
          <w:sz w:val="24"/>
          <w:szCs w:val="24"/>
        </w:rPr>
        <w:footnoteReference w:id="3"/>
      </w:r>
      <w:r w:rsidR="002B50BC" w:rsidRPr="00E05B2F">
        <w:rPr>
          <w:rFonts w:asciiTheme="minorBidi" w:hAnsiTheme="minorBidi" w:cstheme="minorBidi"/>
          <w:sz w:val="24"/>
          <w:szCs w:val="24"/>
        </w:rPr>
        <w:t xml:space="preserve"> by the account recorded in the beginning of the book of </w:t>
      </w:r>
      <w:r w:rsidR="002B50BC" w:rsidRPr="00E05B2F">
        <w:rPr>
          <w:rFonts w:asciiTheme="minorBidi" w:hAnsiTheme="minorBidi" w:cstheme="minorBidi"/>
          <w:i/>
          <w:iCs/>
          <w:sz w:val="24"/>
          <w:szCs w:val="24"/>
        </w:rPr>
        <w:t xml:space="preserve">Shemuel </w:t>
      </w:r>
      <w:r w:rsidR="002B50BC" w:rsidRPr="00E05B2F">
        <w:rPr>
          <w:rFonts w:asciiTheme="minorBidi" w:hAnsiTheme="minorBidi" w:cstheme="minorBidi"/>
          <w:sz w:val="24"/>
          <w:szCs w:val="24"/>
        </w:rPr>
        <w:t xml:space="preserve">about how Elkana would offer a sacrifice every year when he went with his family on a pilgrimage to the </w:t>
      </w:r>
      <w:r w:rsidR="002B50BC" w:rsidRPr="00E05B2F">
        <w:rPr>
          <w:rFonts w:asciiTheme="minorBidi" w:hAnsiTheme="minorBidi" w:cstheme="minorBidi"/>
          <w:i/>
          <w:iCs/>
          <w:sz w:val="24"/>
          <w:szCs w:val="24"/>
        </w:rPr>
        <w:t>Mishkan</w:t>
      </w:r>
      <w:r w:rsidR="002B50BC" w:rsidRPr="00E05B2F">
        <w:rPr>
          <w:rFonts w:asciiTheme="minorBidi" w:hAnsiTheme="minorBidi" w:cstheme="minorBidi"/>
          <w:sz w:val="24"/>
          <w:szCs w:val="24"/>
        </w:rPr>
        <w:t xml:space="preserve">, which stood at that time in Shilo. </w:t>
      </w:r>
      <w:r w:rsidR="000802C8" w:rsidRPr="00E05B2F">
        <w:rPr>
          <w:rFonts w:asciiTheme="minorBidi" w:hAnsiTheme="minorBidi" w:cstheme="minorBidi"/>
          <w:sz w:val="24"/>
          <w:szCs w:val="24"/>
        </w:rPr>
        <w:t xml:space="preserve">It stands to reason that after </w:t>
      </w:r>
      <w:r w:rsidR="002B50BC" w:rsidRPr="00E05B2F">
        <w:rPr>
          <w:rFonts w:asciiTheme="minorBidi" w:hAnsiTheme="minorBidi" w:cstheme="minorBidi"/>
          <w:sz w:val="24"/>
          <w:szCs w:val="24"/>
        </w:rPr>
        <w:t xml:space="preserve">Shilo was destroyed and </w:t>
      </w:r>
      <w:r w:rsidR="002B50BC" w:rsidRPr="00E05B2F">
        <w:rPr>
          <w:rFonts w:asciiTheme="minorBidi" w:hAnsiTheme="minorBidi" w:cstheme="minorBidi"/>
          <w:i/>
          <w:iCs/>
          <w:sz w:val="24"/>
          <w:szCs w:val="24"/>
        </w:rPr>
        <w:t xml:space="preserve">bamot </w:t>
      </w:r>
      <w:r w:rsidR="002B50BC" w:rsidRPr="00E05B2F">
        <w:rPr>
          <w:rFonts w:asciiTheme="minorBidi" w:hAnsiTheme="minorBidi" w:cstheme="minorBidi"/>
          <w:sz w:val="24"/>
          <w:szCs w:val="24"/>
        </w:rPr>
        <w:t xml:space="preserve">were once again permitted, the family heads would offer their annual sacrifices at the </w:t>
      </w:r>
      <w:r w:rsidR="002B50BC" w:rsidRPr="00E05B2F">
        <w:rPr>
          <w:rFonts w:asciiTheme="minorBidi" w:hAnsiTheme="minorBidi" w:cstheme="minorBidi"/>
          <w:i/>
          <w:iCs/>
          <w:sz w:val="24"/>
          <w:szCs w:val="24"/>
        </w:rPr>
        <w:t xml:space="preserve">bama </w:t>
      </w:r>
      <w:r w:rsidR="002B50BC" w:rsidRPr="00E05B2F">
        <w:rPr>
          <w:rFonts w:asciiTheme="minorBidi" w:hAnsiTheme="minorBidi" w:cstheme="minorBidi"/>
          <w:sz w:val="24"/>
          <w:szCs w:val="24"/>
        </w:rPr>
        <w:t>in their respective cities.</w:t>
      </w:r>
    </w:p>
    <w:p w14:paraId="71349C70" w14:textId="77777777" w:rsidR="00CD4547" w:rsidRPr="00E05B2F" w:rsidRDefault="00CD4547" w:rsidP="00C54FAB">
      <w:pPr>
        <w:widowControl w:val="0"/>
        <w:spacing w:line="240" w:lineRule="auto"/>
        <w:rPr>
          <w:rFonts w:asciiTheme="minorBidi" w:hAnsiTheme="minorBidi" w:cstheme="minorBidi"/>
          <w:sz w:val="24"/>
          <w:szCs w:val="24"/>
        </w:rPr>
      </w:pPr>
    </w:p>
    <w:p w14:paraId="71349C71" w14:textId="35CF3077" w:rsidR="002B50BC" w:rsidRPr="00E05B2F" w:rsidRDefault="000802C8" w:rsidP="00C54FAB">
      <w:pPr>
        <w:pStyle w:val="Heading3"/>
        <w:keepNext w:val="0"/>
        <w:widowControl w:val="0"/>
        <w:spacing w:line="240" w:lineRule="auto"/>
        <w:rPr>
          <w:rFonts w:asciiTheme="minorBidi" w:hAnsiTheme="minorBidi" w:cstheme="minorBidi"/>
          <w:caps w:val="0"/>
          <w:sz w:val="24"/>
          <w:szCs w:val="24"/>
        </w:rPr>
      </w:pPr>
      <w:r w:rsidRPr="00E05B2F">
        <w:rPr>
          <w:rFonts w:asciiTheme="minorBidi" w:hAnsiTheme="minorBidi" w:cstheme="minorBidi"/>
          <w:caps w:val="0"/>
          <w:sz w:val="24"/>
          <w:szCs w:val="24"/>
        </w:rPr>
        <w:t>"</w:t>
      </w:r>
      <w:r w:rsidR="002B50BC" w:rsidRPr="00E05B2F">
        <w:rPr>
          <w:rFonts w:asciiTheme="minorBidi" w:hAnsiTheme="minorBidi" w:cstheme="minorBidi"/>
          <w:caps w:val="0"/>
          <w:sz w:val="24"/>
          <w:szCs w:val="24"/>
        </w:rPr>
        <w:t xml:space="preserve">Sanctify </w:t>
      </w:r>
      <w:r w:rsidR="00E05B2F">
        <w:rPr>
          <w:rFonts w:asciiTheme="minorBidi" w:hAnsiTheme="minorBidi" w:cstheme="minorBidi"/>
          <w:caps w:val="0"/>
          <w:sz w:val="24"/>
          <w:szCs w:val="24"/>
        </w:rPr>
        <w:t>Y</w:t>
      </w:r>
      <w:r w:rsidR="002B50BC" w:rsidRPr="00E05B2F">
        <w:rPr>
          <w:rFonts w:asciiTheme="minorBidi" w:hAnsiTheme="minorBidi" w:cstheme="minorBidi"/>
          <w:caps w:val="0"/>
          <w:sz w:val="24"/>
          <w:szCs w:val="24"/>
        </w:rPr>
        <w:t xml:space="preserve">ourselves and </w:t>
      </w:r>
      <w:r w:rsidR="00E05B2F">
        <w:rPr>
          <w:rFonts w:asciiTheme="minorBidi" w:hAnsiTheme="minorBidi" w:cstheme="minorBidi"/>
          <w:caps w:val="0"/>
          <w:sz w:val="24"/>
          <w:szCs w:val="24"/>
        </w:rPr>
        <w:t>C</w:t>
      </w:r>
      <w:r w:rsidR="002B50BC" w:rsidRPr="00E05B2F">
        <w:rPr>
          <w:rFonts w:asciiTheme="minorBidi" w:hAnsiTheme="minorBidi" w:cstheme="minorBidi"/>
          <w:caps w:val="0"/>
          <w:sz w:val="24"/>
          <w:szCs w:val="24"/>
        </w:rPr>
        <w:t xml:space="preserve">ome </w:t>
      </w:r>
      <w:r w:rsidR="00E05B2F">
        <w:rPr>
          <w:rFonts w:asciiTheme="minorBidi" w:hAnsiTheme="minorBidi" w:cstheme="minorBidi"/>
          <w:caps w:val="0"/>
          <w:sz w:val="24"/>
          <w:szCs w:val="24"/>
        </w:rPr>
        <w:t>W</w:t>
      </w:r>
      <w:r w:rsidR="002B50BC" w:rsidRPr="00E05B2F">
        <w:rPr>
          <w:rFonts w:asciiTheme="minorBidi" w:hAnsiTheme="minorBidi" w:cstheme="minorBidi"/>
          <w:caps w:val="0"/>
          <w:sz w:val="24"/>
          <w:szCs w:val="24"/>
        </w:rPr>
        <w:t xml:space="preserve">ith </w:t>
      </w:r>
      <w:r w:rsidR="00E05B2F">
        <w:rPr>
          <w:rFonts w:asciiTheme="minorBidi" w:hAnsiTheme="minorBidi" w:cstheme="minorBidi"/>
          <w:caps w:val="0"/>
          <w:sz w:val="24"/>
          <w:szCs w:val="24"/>
        </w:rPr>
        <w:t>M</w:t>
      </w:r>
      <w:r w:rsidR="002B50BC" w:rsidRPr="00E05B2F">
        <w:rPr>
          <w:rFonts w:asciiTheme="minorBidi" w:hAnsiTheme="minorBidi" w:cstheme="minorBidi"/>
          <w:caps w:val="0"/>
          <w:sz w:val="24"/>
          <w:szCs w:val="24"/>
        </w:rPr>
        <w:t xml:space="preserve">e to the </w:t>
      </w:r>
      <w:r w:rsidR="00E05B2F">
        <w:rPr>
          <w:rFonts w:asciiTheme="minorBidi" w:hAnsiTheme="minorBidi" w:cstheme="minorBidi"/>
          <w:caps w:val="0"/>
          <w:sz w:val="24"/>
          <w:szCs w:val="24"/>
        </w:rPr>
        <w:t>L</w:t>
      </w:r>
      <w:r w:rsidR="002B50BC" w:rsidRPr="00E05B2F">
        <w:rPr>
          <w:rFonts w:asciiTheme="minorBidi" w:hAnsiTheme="minorBidi" w:cstheme="minorBidi"/>
          <w:caps w:val="0"/>
          <w:sz w:val="24"/>
          <w:szCs w:val="24"/>
        </w:rPr>
        <w:t>ord</w:t>
      </w:r>
      <w:r w:rsidRPr="00E05B2F">
        <w:rPr>
          <w:rFonts w:asciiTheme="minorBidi" w:hAnsiTheme="minorBidi" w:cstheme="minorBidi"/>
          <w:caps w:val="0"/>
          <w:sz w:val="24"/>
          <w:szCs w:val="24"/>
        </w:rPr>
        <w:t>"</w:t>
      </w:r>
    </w:p>
    <w:p w14:paraId="71349C72" w14:textId="77777777" w:rsidR="002B50BC" w:rsidRPr="00E05B2F" w:rsidRDefault="002B50BC" w:rsidP="00C54FAB">
      <w:pPr>
        <w:pStyle w:val="BlockText"/>
        <w:widowControl w:val="0"/>
        <w:spacing w:line="240" w:lineRule="auto"/>
        <w:rPr>
          <w:rFonts w:asciiTheme="minorBidi" w:hAnsiTheme="minorBidi" w:cstheme="minorBidi"/>
          <w:sz w:val="24"/>
          <w:szCs w:val="24"/>
        </w:rPr>
      </w:pPr>
    </w:p>
    <w:p w14:paraId="71349C73" w14:textId="177598F8" w:rsidR="00CD4547" w:rsidRPr="00E05B2F" w:rsidRDefault="002B50BC" w:rsidP="00C54FAB">
      <w:pPr>
        <w:pStyle w:val="BlockText"/>
        <w:widowControl w:val="0"/>
        <w:spacing w:line="240" w:lineRule="auto"/>
        <w:ind w:left="720"/>
        <w:rPr>
          <w:rFonts w:asciiTheme="minorBidi" w:hAnsiTheme="minorBidi" w:cstheme="minorBidi"/>
          <w:sz w:val="24"/>
          <w:szCs w:val="24"/>
        </w:rPr>
      </w:pPr>
      <w:r w:rsidRPr="00E05B2F">
        <w:rPr>
          <w:rFonts w:asciiTheme="minorBidi" w:hAnsiTheme="minorBidi" w:cstheme="minorBidi"/>
          <w:sz w:val="24"/>
          <w:szCs w:val="24"/>
        </w:rPr>
        <w:t>And Shemuel did that which the Lord spoke, and came to Bet-Lechem. And the elders of the town trembled at his coming, and said, Come you in peace? And he said, In Peace: I am come to sacrifice to the Lord: sanctify yourselves, and come with me to the sacrifice</w:t>
      </w:r>
      <w:r w:rsidR="000802C8" w:rsidRPr="00E05B2F">
        <w:rPr>
          <w:rFonts w:asciiTheme="minorBidi" w:hAnsiTheme="minorBidi" w:cstheme="minorBidi"/>
          <w:sz w:val="24"/>
          <w:szCs w:val="24"/>
        </w:rPr>
        <w:t xml:space="preserve"> (</w:t>
      </w:r>
      <w:r w:rsidR="000802C8" w:rsidRPr="00E05B2F">
        <w:rPr>
          <w:rFonts w:asciiTheme="minorBidi" w:hAnsiTheme="minorBidi" w:cstheme="minorBidi"/>
          <w:i/>
          <w:iCs/>
          <w:sz w:val="24"/>
          <w:szCs w:val="24"/>
        </w:rPr>
        <w:t>zevach</w:t>
      </w:r>
      <w:r w:rsidR="000802C8" w:rsidRPr="00E05B2F">
        <w:rPr>
          <w:rFonts w:asciiTheme="minorBidi" w:hAnsiTheme="minorBidi" w:cstheme="minorBidi"/>
          <w:sz w:val="24"/>
          <w:szCs w:val="24"/>
        </w:rPr>
        <w:t>)</w:t>
      </w:r>
      <w:r w:rsidRPr="00E05B2F">
        <w:rPr>
          <w:rFonts w:asciiTheme="minorBidi" w:hAnsiTheme="minorBidi" w:cstheme="minorBidi"/>
          <w:sz w:val="24"/>
          <w:szCs w:val="24"/>
        </w:rPr>
        <w:t>. And he sanctified Yishay and his sons, and called them to the sacrifice</w:t>
      </w:r>
      <w:r w:rsidR="000802C8" w:rsidRPr="00E05B2F">
        <w:rPr>
          <w:rFonts w:asciiTheme="minorBidi" w:hAnsiTheme="minorBidi" w:cstheme="minorBidi"/>
          <w:sz w:val="24"/>
          <w:szCs w:val="24"/>
        </w:rPr>
        <w:t xml:space="preserve"> (</w:t>
      </w:r>
      <w:r w:rsidR="000802C8" w:rsidRPr="00E05B2F">
        <w:rPr>
          <w:rFonts w:asciiTheme="minorBidi" w:hAnsiTheme="minorBidi" w:cstheme="minorBidi"/>
          <w:i/>
          <w:iCs/>
          <w:sz w:val="24"/>
          <w:szCs w:val="24"/>
        </w:rPr>
        <w:t>zevach</w:t>
      </w:r>
      <w:r w:rsidR="000802C8" w:rsidRPr="00E05B2F">
        <w:rPr>
          <w:rFonts w:asciiTheme="minorBidi" w:hAnsiTheme="minorBidi" w:cstheme="minorBidi"/>
          <w:sz w:val="24"/>
          <w:szCs w:val="24"/>
        </w:rPr>
        <w:t>)</w:t>
      </w:r>
      <w:r w:rsidRPr="00E05B2F">
        <w:rPr>
          <w:rFonts w:asciiTheme="minorBidi" w:hAnsiTheme="minorBidi" w:cstheme="minorBidi"/>
          <w:sz w:val="24"/>
          <w:szCs w:val="24"/>
        </w:rPr>
        <w:t>. (16:4-5)</w:t>
      </w:r>
    </w:p>
    <w:p w14:paraId="71349C74" w14:textId="77777777" w:rsidR="0017619C" w:rsidRPr="00E05B2F" w:rsidRDefault="0017619C" w:rsidP="00C54FAB">
      <w:pPr>
        <w:widowControl w:val="0"/>
        <w:spacing w:line="240" w:lineRule="auto"/>
        <w:ind w:firstLine="720"/>
        <w:rPr>
          <w:rFonts w:asciiTheme="minorBidi" w:hAnsiTheme="minorBidi" w:cstheme="minorBidi"/>
          <w:sz w:val="24"/>
          <w:szCs w:val="24"/>
        </w:rPr>
      </w:pPr>
    </w:p>
    <w:p w14:paraId="71349C75" w14:textId="6154D0BA" w:rsidR="0017619C" w:rsidRPr="00E05B2F" w:rsidRDefault="00CD4547"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A</w:t>
      </w:r>
      <w:r w:rsidR="0017619C" w:rsidRPr="00E05B2F">
        <w:rPr>
          <w:rFonts w:asciiTheme="minorBidi" w:hAnsiTheme="minorBidi" w:cstheme="minorBidi"/>
          <w:sz w:val="24"/>
          <w:szCs w:val="24"/>
        </w:rPr>
        <w:t xml:space="preserve">s part of </w:t>
      </w:r>
      <w:r w:rsidR="000802C8" w:rsidRPr="00E05B2F">
        <w:rPr>
          <w:rFonts w:asciiTheme="minorBidi" w:hAnsiTheme="minorBidi" w:cstheme="minorBidi"/>
          <w:sz w:val="24"/>
          <w:szCs w:val="24"/>
        </w:rPr>
        <w:t xml:space="preserve">the </w:t>
      </w:r>
      <w:r w:rsidR="0017619C" w:rsidRPr="00E05B2F">
        <w:rPr>
          <w:rFonts w:asciiTheme="minorBidi" w:hAnsiTheme="minorBidi" w:cstheme="minorBidi"/>
          <w:sz w:val="24"/>
          <w:szCs w:val="24"/>
        </w:rPr>
        <w:t xml:space="preserve">invitation </w:t>
      </w:r>
      <w:r w:rsidR="000802C8" w:rsidRPr="00E05B2F">
        <w:rPr>
          <w:rFonts w:asciiTheme="minorBidi" w:hAnsiTheme="minorBidi" w:cstheme="minorBidi"/>
          <w:sz w:val="24"/>
          <w:szCs w:val="24"/>
        </w:rPr>
        <w:t xml:space="preserve">that he extended to </w:t>
      </w:r>
      <w:r w:rsidR="0017619C" w:rsidRPr="00E05B2F">
        <w:rPr>
          <w:rFonts w:asciiTheme="minorBidi" w:hAnsiTheme="minorBidi" w:cstheme="minorBidi"/>
          <w:sz w:val="24"/>
          <w:szCs w:val="24"/>
        </w:rPr>
        <w:t xml:space="preserve">the people to come and participate in the sacrifice, Shemuel tells them to first sanctify themselves. The Torah states in the book of </w:t>
      </w:r>
      <w:r w:rsidR="0017619C" w:rsidRPr="00E05B2F">
        <w:rPr>
          <w:rFonts w:asciiTheme="minorBidi" w:hAnsiTheme="minorBidi" w:cstheme="minorBidi"/>
          <w:i/>
          <w:iCs/>
          <w:sz w:val="24"/>
          <w:szCs w:val="24"/>
        </w:rPr>
        <w:t xml:space="preserve">Vaykra </w:t>
      </w:r>
      <w:r w:rsidR="0017619C" w:rsidRPr="00E05B2F">
        <w:rPr>
          <w:rFonts w:asciiTheme="minorBidi" w:hAnsiTheme="minorBidi" w:cstheme="minorBidi"/>
          <w:sz w:val="24"/>
          <w:szCs w:val="24"/>
        </w:rPr>
        <w:t xml:space="preserve">that one must sanctify and purify </w:t>
      </w:r>
      <w:r w:rsidR="0017619C" w:rsidRPr="00E05B2F">
        <w:rPr>
          <w:rFonts w:asciiTheme="minorBidi" w:hAnsiTheme="minorBidi" w:cstheme="minorBidi"/>
          <w:sz w:val="24"/>
          <w:szCs w:val="24"/>
        </w:rPr>
        <w:lastRenderedPageBreak/>
        <w:t>himself before consum</w:t>
      </w:r>
      <w:r w:rsidR="000802C8" w:rsidRPr="00E05B2F">
        <w:rPr>
          <w:rFonts w:asciiTheme="minorBidi" w:hAnsiTheme="minorBidi" w:cstheme="minorBidi"/>
          <w:sz w:val="24"/>
          <w:szCs w:val="24"/>
        </w:rPr>
        <w:t xml:space="preserve">ing </w:t>
      </w:r>
      <w:r w:rsidR="0017619C" w:rsidRPr="00E05B2F">
        <w:rPr>
          <w:rFonts w:asciiTheme="minorBidi" w:hAnsiTheme="minorBidi" w:cstheme="minorBidi"/>
          <w:sz w:val="24"/>
          <w:szCs w:val="24"/>
        </w:rPr>
        <w:t xml:space="preserve">sacrificial meat: </w:t>
      </w:r>
    </w:p>
    <w:p w14:paraId="71349C76" w14:textId="77777777" w:rsidR="0017619C" w:rsidRPr="00E05B2F" w:rsidRDefault="0017619C" w:rsidP="00C54FAB">
      <w:pPr>
        <w:widowControl w:val="0"/>
        <w:spacing w:line="240" w:lineRule="auto"/>
        <w:ind w:firstLine="720"/>
        <w:rPr>
          <w:rFonts w:asciiTheme="minorBidi" w:hAnsiTheme="minorBidi" w:cstheme="minorBidi"/>
          <w:sz w:val="24"/>
          <w:szCs w:val="24"/>
        </w:rPr>
      </w:pPr>
    </w:p>
    <w:p w14:paraId="71349C77" w14:textId="77777777" w:rsidR="00CD4547" w:rsidRPr="00E05B2F" w:rsidRDefault="0017619C" w:rsidP="00C54FAB">
      <w:pPr>
        <w:pStyle w:val="BlockText"/>
        <w:widowControl w:val="0"/>
        <w:spacing w:line="240" w:lineRule="auto"/>
        <w:ind w:left="720"/>
        <w:rPr>
          <w:rFonts w:asciiTheme="minorBidi" w:hAnsiTheme="minorBidi" w:cstheme="minorBidi"/>
          <w:sz w:val="24"/>
          <w:szCs w:val="24"/>
        </w:rPr>
      </w:pPr>
      <w:r w:rsidRPr="00E05B2F">
        <w:rPr>
          <w:rFonts w:asciiTheme="minorBidi" w:hAnsiTheme="minorBidi" w:cstheme="minorBidi"/>
          <w:sz w:val="24"/>
          <w:szCs w:val="24"/>
        </w:rPr>
        <w:t>But the person that eats of the flesh of the sacrifice of peace offerings, that pertain to the Lord, having his uncleanness upon him, that soul shall be cut off from his people. (</w:t>
      </w:r>
      <w:r w:rsidRPr="00E05B2F">
        <w:rPr>
          <w:rFonts w:asciiTheme="minorBidi" w:hAnsiTheme="minorBidi" w:cstheme="minorBidi"/>
          <w:i/>
          <w:iCs/>
          <w:sz w:val="24"/>
          <w:szCs w:val="24"/>
        </w:rPr>
        <w:t xml:space="preserve">Vayikra </w:t>
      </w:r>
      <w:r w:rsidRPr="00E05B2F">
        <w:rPr>
          <w:rFonts w:asciiTheme="minorBidi" w:hAnsiTheme="minorBidi" w:cstheme="minorBidi"/>
          <w:sz w:val="24"/>
          <w:szCs w:val="24"/>
        </w:rPr>
        <w:t>7:20)</w:t>
      </w:r>
    </w:p>
    <w:p w14:paraId="71349C78" w14:textId="77777777" w:rsidR="0017619C" w:rsidRPr="00E05B2F" w:rsidRDefault="0017619C" w:rsidP="00C54FAB">
      <w:pPr>
        <w:pStyle w:val="BlockText"/>
        <w:widowControl w:val="0"/>
        <w:spacing w:line="240" w:lineRule="auto"/>
        <w:rPr>
          <w:rFonts w:asciiTheme="minorBidi" w:hAnsiTheme="minorBidi" w:cstheme="minorBidi"/>
          <w:sz w:val="24"/>
          <w:szCs w:val="24"/>
        </w:rPr>
      </w:pPr>
    </w:p>
    <w:p w14:paraId="71349C79" w14:textId="347812D7" w:rsidR="00CD4547" w:rsidRPr="00E05B2F" w:rsidRDefault="00CD4547"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It is important to emphasize that the </w:t>
      </w:r>
      <w:r w:rsidR="0017619C" w:rsidRPr="00E05B2F">
        <w:rPr>
          <w:rFonts w:asciiTheme="minorBidi" w:hAnsiTheme="minorBidi" w:cstheme="minorBidi"/>
          <w:sz w:val="24"/>
          <w:szCs w:val="24"/>
        </w:rPr>
        <w:t xml:space="preserve">term </w:t>
      </w:r>
      <w:r w:rsidR="0017619C" w:rsidRPr="00E05B2F">
        <w:rPr>
          <w:rFonts w:asciiTheme="minorBidi" w:hAnsiTheme="minorBidi" w:cstheme="minorBidi"/>
          <w:i/>
          <w:iCs/>
          <w:sz w:val="24"/>
          <w:szCs w:val="24"/>
        </w:rPr>
        <w:t xml:space="preserve">zevach </w:t>
      </w:r>
      <w:r w:rsidR="0017619C" w:rsidRPr="00E05B2F">
        <w:rPr>
          <w:rFonts w:asciiTheme="minorBidi" w:hAnsiTheme="minorBidi" w:cstheme="minorBidi"/>
          <w:sz w:val="24"/>
          <w:szCs w:val="24"/>
        </w:rPr>
        <w:t xml:space="preserve">can refer either to </w:t>
      </w:r>
      <w:r w:rsidR="000802C8" w:rsidRPr="00E05B2F">
        <w:rPr>
          <w:rFonts w:asciiTheme="minorBidi" w:hAnsiTheme="minorBidi" w:cstheme="minorBidi"/>
          <w:sz w:val="24"/>
          <w:szCs w:val="24"/>
        </w:rPr>
        <w:t xml:space="preserve">a </w:t>
      </w:r>
      <w:r w:rsidR="0017619C" w:rsidRPr="00E05B2F">
        <w:rPr>
          <w:rFonts w:asciiTheme="minorBidi" w:hAnsiTheme="minorBidi" w:cstheme="minorBidi"/>
          <w:sz w:val="24"/>
          <w:szCs w:val="24"/>
        </w:rPr>
        <w:t>sacrifice or to a feast. It may be suggested that Shemuel explicitly invited the elders of the town to the feast accompanying the sacrifice, whereas Yishai and his sons he</w:t>
      </w:r>
      <w:r w:rsidR="000802C8" w:rsidRPr="00E05B2F">
        <w:rPr>
          <w:rFonts w:asciiTheme="minorBidi" w:hAnsiTheme="minorBidi" w:cstheme="minorBidi"/>
          <w:sz w:val="24"/>
          <w:szCs w:val="24"/>
        </w:rPr>
        <w:t xml:space="preserve"> also</w:t>
      </w:r>
      <w:r w:rsidR="0017619C" w:rsidRPr="00E05B2F">
        <w:rPr>
          <w:rFonts w:asciiTheme="minorBidi" w:hAnsiTheme="minorBidi" w:cstheme="minorBidi"/>
          <w:sz w:val="24"/>
          <w:szCs w:val="24"/>
        </w:rPr>
        <w:t xml:space="preserve"> invited to stand </w:t>
      </w:r>
      <w:r w:rsidR="000802C8" w:rsidRPr="00E05B2F">
        <w:rPr>
          <w:rFonts w:asciiTheme="minorBidi" w:hAnsiTheme="minorBidi" w:cstheme="minorBidi"/>
          <w:sz w:val="24"/>
          <w:szCs w:val="24"/>
        </w:rPr>
        <w:t xml:space="preserve">together </w:t>
      </w:r>
      <w:r w:rsidR="0017619C" w:rsidRPr="00E05B2F">
        <w:rPr>
          <w:rFonts w:asciiTheme="minorBidi" w:hAnsiTheme="minorBidi" w:cstheme="minorBidi"/>
          <w:sz w:val="24"/>
          <w:szCs w:val="24"/>
        </w:rPr>
        <w:t xml:space="preserve">with him at the time of the sacrifice. </w:t>
      </w:r>
    </w:p>
    <w:p w14:paraId="71349C7A" w14:textId="77777777" w:rsidR="0017619C" w:rsidRPr="00E05B2F" w:rsidRDefault="0017619C" w:rsidP="00C54FAB">
      <w:pPr>
        <w:widowControl w:val="0"/>
        <w:spacing w:line="240" w:lineRule="auto"/>
        <w:ind w:firstLine="720"/>
        <w:rPr>
          <w:rFonts w:asciiTheme="minorBidi" w:hAnsiTheme="minorBidi" w:cstheme="minorBidi"/>
          <w:sz w:val="24"/>
          <w:szCs w:val="24"/>
        </w:rPr>
      </w:pPr>
    </w:p>
    <w:p w14:paraId="71349C7B" w14:textId="77777777" w:rsidR="0017619C" w:rsidRPr="00E05B2F" w:rsidRDefault="0017619C"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The Ralbag offers a different explanation of the fact that Shemuel sanctified only Yishai and his sons: </w:t>
      </w:r>
    </w:p>
    <w:p w14:paraId="71349C7C" w14:textId="77777777" w:rsidR="0017619C" w:rsidRPr="00E05B2F" w:rsidRDefault="0017619C" w:rsidP="00C54FAB">
      <w:pPr>
        <w:widowControl w:val="0"/>
        <w:spacing w:line="240" w:lineRule="auto"/>
        <w:ind w:firstLine="720"/>
        <w:rPr>
          <w:rFonts w:asciiTheme="minorBidi" w:hAnsiTheme="minorBidi" w:cstheme="minorBidi"/>
          <w:sz w:val="24"/>
          <w:szCs w:val="24"/>
        </w:rPr>
      </w:pPr>
    </w:p>
    <w:p w14:paraId="71349C7D" w14:textId="77777777" w:rsidR="00CD4547" w:rsidRPr="00E05B2F" w:rsidRDefault="00CD4547" w:rsidP="00C54FAB">
      <w:pPr>
        <w:pStyle w:val="BlockText"/>
        <w:widowControl w:val="0"/>
        <w:spacing w:line="240" w:lineRule="auto"/>
        <w:ind w:left="720"/>
        <w:rPr>
          <w:rFonts w:asciiTheme="minorBidi" w:hAnsiTheme="minorBidi" w:cstheme="minorBidi"/>
          <w:sz w:val="24"/>
          <w:szCs w:val="24"/>
        </w:rPr>
      </w:pPr>
      <w:r w:rsidRPr="00E05B2F">
        <w:rPr>
          <w:rFonts w:asciiTheme="minorBidi" w:hAnsiTheme="minorBidi" w:cstheme="minorBidi"/>
          <w:sz w:val="24"/>
          <w:szCs w:val="24"/>
        </w:rPr>
        <w:t xml:space="preserve">"And </w:t>
      </w:r>
      <w:r w:rsidR="0017619C" w:rsidRPr="00E05B2F">
        <w:rPr>
          <w:rFonts w:asciiTheme="minorBidi" w:hAnsiTheme="minorBidi" w:cstheme="minorBidi"/>
          <w:sz w:val="24"/>
          <w:szCs w:val="24"/>
        </w:rPr>
        <w:t>say, I am come to sacrifice to the Lord." According to this</w:t>
      </w:r>
      <w:r w:rsidR="00DD6FD3" w:rsidRPr="00E05B2F">
        <w:rPr>
          <w:rFonts w:asciiTheme="minorBidi" w:hAnsiTheme="minorBidi" w:cstheme="minorBidi"/>
          <w:sz w:val="24"/>
          <w:szCs w:val="24"/>
        </w:rPr>
        <w:t xml:space="preserve">, this means that when he comes to Bet-Lechem and it becomes clear to them that a corpse was not found there on the ground, he should say to the townspeople that he came to sacrifice to the Lord, and this is very reasonable, and for this reason you find that Shemuel sanctified from among the people of Bet-Lechem only Yishay and his sons so that his secret not be revealed. </w:t>
      </w:r>
    </w:p>
    <w:p w14:paraId="71349C7E" w14:textId="77777777" w:rsidR="00DD6FD3" w:rsidRPr="00E05B2F" w:rsidRDefault="00DD6FD3" w:rsidP="00C54FAB">
      <w:pPr>
        <w:pStyle w:val="BlockText"/>
        <w:widowControl w:val="0"/>
        <w:spacing w:line="240" w:lineRule="auto"/>
        <w:rPr>
          <w:rFonts w:asciiTheme="minorBidi" w:hAnsiTheme="minorBidi" w:cstheme="minorBidi"/>
          <w:sz w:val="24"/>
          <w:szCs w:val="24"/>
        </w:rPr>
      </w:pPr>
    </w:p>
    <w:p w14:paraId="71349C7F" w14:textId="77777777" w:rsidR="00DD6FD3" w:rsidRPr="00E05B2F" w:rsidRDefault="00DD6FD3"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The words, "And he sanctified Yishay and his sons," should be understood to mean that Shemuel commanded them to sanctify themselves, similar to what happened at Mount Sinai: "And the Lord said to Moshe, Go to the people, and sanctify them" (</w:t>
      </w:r>
      <w:r w:rsidRPr="00E05B2F">
        <w:rPr>
          <w:rFonts w:asciiTheme="minorBidi" w:hAnsiTheme="minorBidi" w:cstheme="minorBidi"/>
          <w:i/>
          <w:iCs/>
          <w:sz w:val="24"/>
          <w:szCs w:val="24"/>
        </w:rPr>
        <w:t xml:space="preserve">Shemot </w:t>
      </w:r>
      <w:r w:rsidRPr="00E05B2F">
        <w:rPr>
          <w:rFonts w:asciiTheme="minorBidi" w:hAnsiTheme="minorBidi" w:cstheme="minorBidi"/>
          <w:sz w:val="24"/>
          <w:szCs w:val="24"/>
        </w:rPr>
        <w:t>19:10).</w:t>
      </w:r>
      <w:r w:rsidR="00EB57AB" w:rsidRPr="00E05B2F">
        <w:rPr>
          <w:rStyle w:val="FootnoteReference"/>
          <w:rFonts w:asciiTheme="minorBidi" w:hAnsiTheme="minorBidi" w:cstheme="minorBidi"/>
          <w:sz w:val="24"/>
          <w:szCs w:val="24"/>
        </w:rPr>
        <w:footnoteReference w:id="4"/>
      </w:r>
    </w:p>
    <w:p w14:paraId="71349C80" w14:textId="77777777" w:rsidR="00CD4547" w:rsidRPr="00E05B2F" w:rsidRDefault="00DD6FD3"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 </w:t>
      </w:r>
    </w:p>
    <w:p w14:paraId="71349C81" w14:textId="05945206" w:rsidR="00CD4547" w:rsidRPr="00E05B2F" w:rsidRDefault="00FE3F2F" w:rsidP="00C54FAB">
      <w:pPr>
        <w:pStyle w:val="Heading3"/>
        <w:keepNext w:val="0"/>
        <w:widowControl w:val="0"/>
        <w:spacing w:line="240" w:lineRule="auto"/>
        <w:rPr>
          <w:rFonts w:asciiTheme="minorBidi" w:hAnsiTheme="minorBidi" w:cstheme="minorBidi"/>
          <w:caps w:val="0"/>
          <w:sz w:val="24"/>
          <w:szCs w:val="24"/>
        </w:rPr>
      </w:pPr>
      <w:r w:rsidRPr="00E05B2F">
        <w:rPr>
          <w:rFonts w:asciiTheme="minorBidi" w:hAnsiTheme="minorBidi" w:cstheme="minorBidi"/>
          <w:caps w:val="0"/>
          <w:sz w:val="24"/>
          <w:szCs w:val="24"/>
        </w:rPr>
        <w:t xml:space="preserve">David's Arrival in Nov the </w:t>
      </w:r>
      <w:r w:rsidR="00E05B2F">
        <w:rPr>
          <w:rFonts w:asciiTheme="minorBidi" w:hAnsiTheme="minorBidi" w:cstheme="minorBidi"/>
          <w:caps w:val="0"/>
          <w:sz w:val="24"/>
          <w:szCs w:val="24"/>
        </w:rPr>
        <w:t>C</w:t>
      </w:r>
      <w:r w:rsidRPr="00E05B2F">
        <w:rPr>
          <w:rFonts w:asciiTheme="minorBidi" w:hAnsiTheme="minorBidi" w:cstheme="minorBidi"/>
          <w:caps w:val="0"/>
          <w:sz w:val="24"/>
          <w:szCs w:val="24"/>
        </w:rPr>
        <w:t>ity of the Priests</w:t>
      </w:r>
    </w:p>
    <w:p w14:paraId="71349C82" w14:textId="77777777" w:rsidR="00FE3F2F" w:rsidRPr="00E05B2F" w:rsidRDefault="00FE3F2F" w:rsidP="00C54FAB">
      <w:pPr>
        <w:widowControl w:val="0"/>
        <w:spacing w:line="240" w:lineRule="auto"/>
        <w:rPr>
          <w:rFonts w:asciiTheme="minorBidi" w:hAnsiTheme="minorBidi" w:cstheme="minorBidi"/>
          <w:sz w:val="24"/>
          <w:szCs w:val="24"/>
        </w:rPr>
      </w:pPr>
    </w:p>
    <w:p w14:paraId="71349C83" w14:textId="77777777" w:rsidR="00FE3F2F" w:rsidRPr="00E05B2F" w:rsidRDefault="00FE3F2F"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After it becomes clear beyond all doubt that it is Shaul's intention to kill David, David flees and his first stop is Nov the city of the priests. </w:t>
      </w:r>
    </w:p>
    <w:p w14:paraId="71349C84" w14:textId="77777777" w:rsidR="00FE3F2F" w:rsidRPr="00E05B2F" w:rsidRDefault="00FE3F2F" w:rsidP="00C54FAB">
      <w:pPr>
        <w:widowControl w:val="0"/>
        <w:spacing w:line="240" w:lineRule="auto"/>
        <w:ind w:firstLine="720"/>
        <w:rPr>
          <w:rFonts w:asciiTheme="minorBidi" w:hAnsiTheme="minorBidi" w:cstheme="minorBidi"/>
          <w:sz w:val="24"/>
          <w:szCs w:val="24"/>
        </w:rPr>
      </w:pPr>
    </w:p>
    <w:p w14:paraId="71349C85" w14:textId="54B4BDA2" w:rsidR="00FE3F2F" w:rsidRPr="00E05B2F" w:rsidRDefault="00CD4547"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This is the first explicit mention in </w:t>
      </w:r>
      <w:r w:rsidR="00FE3F2F" w:rsidRPr="00E05B2F">
        <w:rPr>
          <w:rFonts w:asciiTheme="minorBidi" w:hAnsiTheme="minorBidi" w:cstheme="minorBidi"/>
          <w:sz w:val="24"/>
          <w:szCs w:val="24"/>
        </w:rPr>
        <w:t xml:space="preserve">Scripture of the </w:t>
      </w:r>
      <w:r w:rsidR="00FE3F2F" w:rsidRPr="00E05B2F">
        <w:rPr>
          <w:rFonts w:asciiTheme="minorBidi" w:hAnsiTheme="minorBidi" w:cstheme="minorBidi"/>
          <w:i/>
          <w:iCs/>
          <w:sz w:val="24"/>
          <w:szCs w:val="24"/>
        </w:rPr>
        <w:t>Mishkan's</w:t>
      </w:r>
      <w:r w:rsidR="00FE3F2F" w:rsidRPr="00E05B2F">
        <w:rPr>
          <w:rFonts w:asciiTheme="minorBidi" w:hAnsiTheme="minorBidi" w:cstheme="minorBidi"/>
          <w:sz w:val="24"/>
          <w:szCs w:val="24"/>
        </w:rPr>
        <w:t xml:space="preserve"> presence in Nov after the destruction of Shilo (which is not stated explicitly in the book of </w:t>
      </w:r>
      <w:r w:rsidR="00FE3F2F" w:rsidRPr="00E05B2F">
        <w:rPr>
          <w:rFonts w:asciiTheme="minorBidi" w:hAnsiTheme="minorBidi" w:cstheme="minorBidi"/>
          <w:i/>
          <w:iCs/>
          <w:sz w:val="24"/>
          <w:szCs w:val="24"/>
        </w:rPr>
        <w:t>Shemuel</w:t>
      </w:r>
      <w:r w:rsidR="00FE3F2F" w:rsidRPr="00E05B2F">
        <w:rPr>
          <w:rFonts w:asciiTheme="minorBidi" w:hAnsiTheme="minorBidi" w:cstheme="minorBidi"/>
          <w:sz w:val="24"/>
          <w:szCs w:val="24"/>
        </w:rPr>
        <w:t xml:space="preserve">, but </w:t>
      </w:r>
      <w:r w:rsidR="00863F09" w:rsidRPr="00E05B2F">
        <w:rPr>
          <w:rFonts w:asciiTheme="minorBidi" w:hAnsiTheme="minorBidi" w:cstheme="minorBidi"/>
          <w:sz w:val="24"/>
          <w:szCs w:val="24"/>
        </w:rPr>
        <w:t xml:space="preserve">only </w:t>
      </w:r>
      <w:r w:rsidR="00FE3F2F" w:rsidRPr="00E05B2F">
        <w:rPr>
          <w:rFonts w:asciiTheme="minorBidi" w:hAnsiTheme="minorBidi" w:cstheme="minorBidi"/>
          <w:sz w:val="24"/>
          <w:szCs w:val="24"/>
        </w:rPr>
        <w:t xml:space="preserve">in </w:t>
      </w:r>
      <w:r w:rsidR="00FE3F2F" w:rsidRPr="00E05B2F">
        <w:rPr>
          <w:rFonts w:asciiTheme="minorBidi" w:hAnsiTheme="minorBidi" w:cstheme="minorBidi"/>
          <w:i/>
          <w:iCs/>
          <w:sz w:val="24"/>
          <w:szCs w:val="24"/>
        </w:rPr>
        <w:t xml:space="preserve">Tehilim </w:t>
      </w:r>
      <w:r w:rsidR="00FE3F2F" w:rsidRPr="00E05B2F">
        <w:rPr>
          <w:rFonts w:asciiTheme="minorBidi" w:hAnsiTheme="minorBidi" w:cstheme="minorBidi"/>
          <w:sz w:val="24"/>
          <w:szCs w:val="24"/>
        </w:rPr>
        <w:t xml:space="preserve">78 and </w:t>
      </w:r>
      <w:r w:rsidR="00FE3F2F" w:rsidRPr="00E05B2F">
        <w:rPr>
          <w:rFonts w:asciiTheme="minorBidi" w:hAnsiTheme="minorBidi" w:cstheme="minorBidi"/>
          <w:i/>
          <w:iCs/>
          <w:sz w:val="24"/>
          <w:szCs w:val="24"/>
        </w:rPr>
        <w:t xml:space="preserve">Yirmeyahu </w:t>
      </w:r>
      <w:r w:rsidR="00FE3F2F" w:rsidRPr="00E05B2F">
        <w:rPr>
          <w:rFonts w:asciiTheme="minorBidi" w:hAnsiTheme="minorBidi" w:cstheme="minorBidi"/>
          <w:sz w:val="24"/>
          <w:szCs w:val="24"/>
        </w:rPr>
        <w:t>7).</w:t>
      </w:r>
    </w:p>
    <w:p w14:paraId="71349C86" w14:textId="77777777" w:rsidR="00FE3F2F" w:rsidRPr="00E05B2F" w:rsidRDefault="00FE3F2F" w:rsidP="00C54FAB">
      <w:pPr>
        <w:widowControl w:val="0"/>
        <w:spacing w:line="240" w:lineRule="auto"/>
        <w:ind w:firstLine="720"/>
        <w:rPr>
          <w:rFonts w:asciiTheme="minorBidi" w:hAnsiTheme="minorBidi" w:cstheme="minorBidi"/>
          <w:sz w:val="24"/>
          <w:szCs w:val="24"/>
        </w:rPr>
      </w:pPr>
    </w:p>
    <w:p w14:paraId="71349C87" w14:textId="77777777" w:rsidR="00CD4547" w:rsidRPr="00E05B2F" w:rsidRDefault="00FE3F2F"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In our discussion of what happened in Nov, we wish do deal with three matters: </w:t>
      </w:r>
    </w:p>
    <w:p w14:paraId="71349C88" w14:textId="77777777" w:rsidR="00FE3F2F" w:rsidRPr="00E05B2F" w:rsidRDefault="00FE3F2F" w:rsidP="00C54FAB">
      <w:pPr>
        <w:widowControl w:val="0"/>
        <w:spacing w:line="240" w:lineRule="auto"/>
        <w:ind w:firstLine="720"/>
        <w:rPr>
          <w:rFonts w:asciiTheme="minorBidi" w:hAnsiTheme="minorBidi" w:cstheme="minorBidi"/>
          <w:sz w:val="24"/>
          <w:szCs w:val="24"/>
        </w:rPr>
      </w:pPr>
    </w:p>
    <w:p w14:paraId="71349C89" w14:textId="77777777" w:rsidR="00CD4547" w:rsidRPr="00E05B2F" w:rsidRDefault="00CD4547"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1. </w:t>
      </w:r>
      <w:r w:rsidR="00FE3F2F" w:rsidRPr="00E05B2F">
        <w:rPr>
          <w:rFonts w:asciiTheme="minorBidi" w:hAnsiTheme="minorBidi" w:cstheme="minorBidi"/>
          <w:sz w:val="24"/>
          <w:szCs w:val="24"/>
        </w:rPr>
        <w:t>The s</w:t>
      </w:r>
      <w:r w:rsidRPr="00E05B2F">
        <w:rPr>
          <w:rFonts w:asciiTheme="minorBidi" w:hAnsiTheme="minorBidi" w:cstheme="minorBidi"/>
          <w:sz w:val="24"/>
          <w:szCs w:val="24"/>
        </w:rPr>
        <w:t>howbread.</w:t>
      </w:r>
    </w:p>
    <w:p w14:paraId="71349C8A" w14:textId="77777777" w:rsidR="00CD4547" w:rsidRPr="00E05B2F" w:rsidRDefault="00CD4547"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2. </w:t>
      </w:r>
      <w:r w:rsidR="00FE3F2F" w:rsidRPr="00E05B2F">
        <w:rPr>
          <w:rFonts w:asciiTheme="minorBidi" w:hAnsiTheme="minorBidi" w:cstheme="minorBidi"/>
          <w:sz w:val="24"/>
          <w:szCs w:val="24"/>
        </w:rPr>
        <w:t>Golyat's sword.</w:t>
      </w:r>
    </w:p>
    <w:p w14:paraId="71349C8B" w14:textId="77777777" w:rsidR="00FE3F2F" w:rsidRPr="00E05B2F" w:rsidRDefault="00CD4547"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3. </w:t>
      </w:r>
      <w:r w:rsidR="00FE3F2F" w:rsidRPr="00E05B2F">
        <w:rPr>
          <w:rFonts w:asciiTheme="minorBidi" w:hAnsiTheme="minorBidi" w:cstheme="minorBidi"/>
          <w:sz w:val="24"/>
          <w:szCs w:val="24"/>
        </w:rPr>
        <w:t>Achimelekh's inquiry of God.</w:t>
      </w:r>
    </w:p>
    <w:p w14:paraId="71349C8C" w14:textId="77777777" w:rsidR="00FE3F2F" w:rsidRPr="00E05B2F" w:rsidRDefault="00FE3F2F" w:rsidP="00C54FAB">
      <w:pPr>
        <w:widowControl w:val="0"/>
        <w:spacing w:line="240" w:lineRule="auto"/>
        <w:ind w:firstLine="720"/>
        <w:rPr>
          <w:rFonts w:asciiTheme="minorBidi" w:hAnsiTheme="minorBidi" w:cstheme="minorBidi"/>
          <w:sz w:val="24"/>
          <w:szCs w:val="24"/>
        </w:rPr>
      </w:pPr>
    </w:p>
    <w:p w14:paraId="71349C8D" w14:textId="261B5233" w:rsidR="00CD4547" w:rsidRPr="00E05B2F" w:rsidRDefault="00CD4547"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The</w:t>
      </w:r>
      <w:r w:rsidR="00FE3F2F" w:rsidRPr="00E05B2F">
        <w:rPr>
          <w:rFonts w:asciiTheme="minorBidi" w:hAnsiTheme="minorBidi" w:cstheme="minorBidi"/>
          <w:sz w:val="24"/>
          <w:szCs w:val="24"/>
        </w:rPr>
        <w:t>se</w:t>
      </w:r>
      <w:r w:rsidRPr="00E05B2F">
        <w:rPr>
          <w:rFonts w:asciiTheme="minorBidi" w:hAnsiTheme="minorBidi" w:cstheme="minorBidi"/>
          <w:sz w:val="24"/>
          <w:szCs w:val="24"/>
        </w:rPr>
        <w:t xml:space="preserve"> </w:t>
      </w:r>
      <w:r w:rsidR="00FE3F2F" w:rsidRPr="00E05B2F">
        <w:rPr>
          <w:rFonts w:asciiTheme="minorBidi" w:hAnsiTheme="minorBidi" w:cstheme="minorBidi"/>
          <w:sz w:val="24"/>
          <w:szCs w:val="24"/>
        </w:rPr>
        <w:t xml:space="preserve">matters do not relate </w:t>
      </w:r>
      <w:r w:rsidRPr="00E05B2F">
        <w:rPr>
          <w:rFonts w:asciiTheme="minorBidi" w:hAnsiTheme="minorBidi" w:cstheme="minorBidi"/>
          <w:sz w:val="24"/>
          <w:szCs w:val="24"/>
        </w:rPr>
        <w:t xml:space="preserve">directly to </w:t>
      </w:r>
      <w:r w:rsidR="00FE3F2F" w:rsidRPr="00E05B2F">
        <w:rPr>
          <w:rFonts w:asciiTheme="minorBidi" w:hAnsiTheme="minorBidi" w:cstheme="minorBidi"/>
          <w:sz w:val="24"/>
          <w:szCs w:val="24"/>
        </w:rPr>
        <w:t xml:space="preserve">Israel's </w:t>
      </w:r>
      <w:r w:rsidRPr="00E05B2F">
        <w:rPr>
          <w:rFonts w:asciiTheme="minorBidi" w:hAnsiTheme="minorBidi" w:cstheme="minorBidi"/>
          <w:sz w:val="24"/>
          <w:szCs w:val="24"/>
        </w:rPr>
        <w:t xml:space="preserve">spiritual </w:t>
      </w:r>
      <w:r w:rsidR="00FE3F2F" w:rsidRPr="00E05B2F">
        <w:rPr>
          <w:rFonts w:asciiTheme="minorBidi" w:hAnsiTheme="minorBidi" w:cstheme="minorBidi"/>
          <w:sz w:val="24"/>
          <w:szCs w:val="24"/>
        </w:rPr>
        <w:t xml:space="preserve">state and worship of God during this period, but they are connected to three questions relating to the essential nature of the </w:t>
      </w:r>
      <w:r w:rsidR="00FE3F2F" w:rsidRPr="00E05B2F">
        <w:rPr>
          <w:rFonts w:asciiTheme="minorBidi" w:hAnsiTheme="minorBidi" w:cstheme="minorBidi"/>
          <w:i/>
          <w:iCs/>
          <w:sz w:val="24"/>
          <w:szCs w:val="24"/>
        </w:rPr>
        <w:t xml:space="preserve">Mishkan </w:t>
      </w:r>
      <w:r w:rsidR="00FE3F2F" w:rsidRPr="00E05B2F">
        <w:rPr>
          <w:rFonts w:asciiTheme="minorBidi" w:hAnsiTheme="minorBidi" w:cstheme="minorBidi"/>
          <w:sz w:val="24"/>
          <w:szCs w:val="24"/>
        </w:rPr>
        <w:t xml:space="preserve">and the great </w:t>
      </w:r>
      <w:r w:rsidR="00FE3F2F" w:rsidRPr="00E05B2F">
        <w:rPr>
          <w:rFonts w:asciiTheme="minorBidi" w:hAnsiTheme="minorBidi" w:cstheme="minorBidi"/>
          <w:i/>
          <w:iCs/>
          <w:sz w:val="24"/>
          <w:szCs w:val="24"/>
        </w:rPr>
        <w:t xml:space="preserve">bama </w:t>
      </w:r>
      <w:r w:rsidR="00FE3F2F" w:rsidRPr="00E05B2F">
        <w:rPr>
          <w:rFonts w:asciiTheme="minorBidi" w:hAnsiTheme="minorBidi" w:cstheme="minorBidi"/>
          <w:sz w:val="24"/>
          <w:szCs w:val="24"/>
        </w:rPr>
        <w:t xml:space="preserve">in Nov. </w:t>
      </w:r>
      <w:r w:rsidR="00863F09" w:rsidRPr="00E05B2F">
        <w:rPr>
          <w:rFonts w:asciiTheme="minorBidi" w:hAnsiTheme="minorBidi" w:cstheme="minorBidi"/>
          <w:sz w:val="24"/>
          <w:szCs w:val="24"/>
        </w:rPr>
        <w:t>F</w:t>
      </w:r>
      <w:r w:rsidR="00FE3F2F" w:rsidRPr="00E05B2F">
        <w:rPr>
          <w:rFonts w:asciiTheme="minorBidi" w:hAnsiTheme="minorBidi" w:cstheme="minorBidi"/>
          <w:sz w:val="24"/>
          <w:szCs w:val="24"/>
        </w:rPr>
        <w:t xml:space="preserve">irst, what is the possible non-sacred use of the showbread, </w:t>
      </w:r>
      <w:r w:rsidR="00930E80" w:rsidRPr="00E05B2F">
        <w:rPr>
          <w:rFonts w:asciiTheme="minorBidi" w:hAnsiTheme="minorBidi" w:cstheme="minorBidi"/>
          <w:sz w:val="24"/>
          <w:szCs w:val="24"/>
        </w:rPr>
        <w:t xml:space="preserve">and under what </w:t>
      </w:r>
      <w:r w:rsidRPr="00E05B2F">
        <w:rPr>
          <w:rFonts w:asciiTheme="minorBidi" w:hAnsiTheme="minorBidi" w:cstheme="minorBidi"/>
          <w:sz w:val="24"/>
          <w:szCs w:val="24"/>
        </w:rPr>
        <w:t>conditions</w:t>
      </w:r>
      <w:r w:rsidR="00930E80" w:rsidRPr="00E05B2F">
        <w:rPr>
          <w:rFonts w:asciiTheme="minorBidi" w:hAnsiTheme="minorBidi" w:cstheme="minorBidi"/>
          <w:sz w:val="24"/>
          <w:szCs w:val="24"/>
        </w:rPr>
        <w:t xml:space="preserve"> is such</w:t>
      </w:r>
      <w:r w:rsidR="00863F09" w:rsidRPr="00E05B2F">
        <w:rPr>
          <w:rFonts w:asciiTheme="minorBidi" w:hAnsiTheme="minorBidi" w:cstheme="minorBidi"/>
          <w:sz w:val="24"/>
          <w:szCs w:val="24"/>
        </w:rPr>
        <w:t xml:space="preserve"> use</w:t>
      </w:r>
      <w:r w:rsidR="00930E80" w:rsidRPr="00E05B2F">
        <w:rPr>
          <w:rFonts w:asciiTheme="minorBidi" w:hAnsiTheme="minorBidi" w:cstheme="minorBidi"/>
          <w:sz w:val="24"/>
          <w:szCs w:val="24"/>
        </w:rPr>
        <w:t xml:space="preserve"> permitted? </w:t>
      </w:r>
      <w:r w:rsidR="00863F09" w:rsidRPr="00E05B2F">
        <w:rPr>
          <w:rFonts w:asciiTheme="minorBidi" w:hAnsiTheme="minorBidi" w:cstheme="minorBidi"/>
          <w:sz w:val="24"/>
          <w:szCs w:val="24"/>
        </w:rPr>
        <w:t>S</w:t>
      </w:r>
      <w:r w:rsidR="00930E80" w:rsidRPr="00E05B2F">
        <w:rPr>
          <w:rFonts w:asciiTheme="minorBidi" w:hAnsiTheme="minorBidi" w:cstheme="minorBidi"/>
          <w:sz w:val="24"/>
          <w:szCs w:val="24"/>
        </w:rPr>
        <w:t xml:space="preserve">econd, what is the meaning of the connection between the sword of Golyat and the great </w:t>
      </w:r>
      <w:r w:rsidR="00930E80" w:rsidRPr="00E05B2F">
        <w:rPr>
          <w:rFonts w:asciiTheme="minorBidi" w:hAnsiTheme="minorBidi" w:cstheme="minorBidi"/>
          <w:i/>
          <w:iCs/>
          <w:sz w:val="24"/>
          <w:szCs w:val="24"/>
        </w:rPr>
        <w:t>bama</w:t>
      </w:r>
      <w:r w:rsidR="00930E80" w:rsidRPr="00E05B2F">
        <w:rPr>
          <w:rFonts w:asciiTheme="minorBidi" w:hAnsiTheme="minorBidi" w:cstheme="minorBidi"/>
          <w:sz w:val="24"/>
          <w:szCs w:val="24"/>
        </w:rPr>
        <w:t xml:space="preserve">; is the great </w:t>
      </w:r>
      <w:r w:rsidR="00930E80" w:rsidRPr="00E05B2F">
        <w:rPr>
          <w:rFonts w:asciiTheme="minorBidi" w:hAnsiTheme="minorBidi" w:cstheme="minorBidi"/>
          <w:i/>
          <w:iCs/>
          <w:sz w:val="24"/>
          <w:szCs w:val="24"/>
        </w:rPr>
        <w:t xml:space="preserve">bama </w:t>
      </w:r>
      <w:r w:rsidR="00930E80" w:rsidRPr="00E05B2F">
        <w:rPr>
          <w:rFonts w:asciiTheme="minorBidi" w:hAnsiTheme="minorBidi" w:cstheme="minorBidi"/>
          <w:sz w:val="24"/>
          <w:szCs w:val="24"/>
        </w:rPr>
        <w:t xml:space="preserve">the expected and appropriate place for storing that sword? And third, what are the </w:t>
      </w:r>
      <w:r w:rsidR="00863F09" w:rsidRPr="00E05B2F">
        <w:rPr>
          <w:rFonts w:asciiTheme="minorBidi" w:hAnsiTheme="minorBidi" w:cstheme="minorBidi"/>
          <w:sz w:val="24"/>
          <w:szCs w:val="24"/>
        </w:rPr>
        <w:t xml:space="preserve">parameters governing </w:t>
      </w:r>
      <w:r w:rsidR="00930E80" w:rsidRPr="00E05B2F">
        <w:rPr>
          <w:rFonts w:asciiTheme="minorBidi" w:hAnsiTheme="minorBidi" w:cstheme="minorBidi"/>
          <w:sz w:val="24"/>
          <w:szCs w:val="24"/>
        </w:rPr>
        <w:t>us</w:t>
      </w:r>
      <w:r w:rsidR="00863F09" w:rsidRPr="00E05B2F">
        <w:rPr>
          <w:rFonts w:asciiTheme="minorBidi" w:hAnsiTheme="minorBidi" w:cstheme="minorBidi"/>
          <w:sz w:val="24"/>
          <w:szCs w:val="24"/>
        </w:rPr>
        <w:t xml:space="preserve">age </w:t>
      </w:r>
      <w:r w:rsidR="00930E80" w:rsidRPr="00E05B2F">
        <w:rPr>
          <w:rFonts w:asciiTheme="minorBidi" w:hAnsiTheme="minorBidi" w:cstheme="minorBidi"/>
          <w:sz w:val="24"/>
          <w:szCs w:val="24"/>
        </w:rPr>
        <w:t xml:space="preserve">of the </w:t>
      </w:r>
      <w:r w:rsidR="00930E80" w:rsidRPr="00E05B2F">
        <w:rPr>
          <w:rFonts w:asciiTheme="minorBidi" w:hAnsiTheme="minorBidi" w:cstheme="minorBidi"/>
          <w:i/>
          <w:iCs/>
          <w:sz w:val="24"/>
          <w:szCs w:val="24"/>
        </w:rPr>
        <w:t xml:space="preserve">Urim </w:t>
      </w:r>
      <w:r w:rsidR="00930E80" w:rsidRPr="00E05B2F">
        <w:rPr>
          <w:rFonts w:asciiTheme="minorBidi" w:hAnsiTheme="minorBidi" w:cstheme="minorBidi"/>
          <w:sz w:val="24"/>
          <w:szCs w:val="24"/>
        </w:rPr>
        <w:t xml:space="preserve">and </w:t>
      </w:r>
      <w:r w:rsidR="00930E80" w:rsidRPr="00E05B2F">
        <w:rPr>
          <w:rFonts w:asciiTheme="minorBidi" w:hAnsiTheme="minorBidi" w:cstheme="minorBidi"/>
          <w:i/>
          <w:iCs/>
          <w:sz w:val="24"/>
          <w:szCs w:val="24"/>
        </w:rPr>
        <w:t>Tumim</w:t>
      </w:r>
      <w:r w:rsidR="00930E80" w:rsidRPr="00E05B2F">
        <w:rPr>
          <w:rFonts w:asciiTheme="minorBidi" w:hAnsiTheme="minorBidi" w:cstheme="minorBidi"/>
          <w:sz w:val="24"/>
          <w:szCs w:val="24"/>
        </w:rPr>
        <w:t xml:space="preserve">; for whom may they be used, for what questions, and to what extent does it depend on the king? </w:t>
      </w:r>
    </w:p>
    <w:p w14:paraId="71349C8E" w14:textId="77777777" w:rsidR="00930E80" w:rsidRPr="00E05B2F" w:rsidRDefault="00930E80" w:rsidP="00C54FAB">
      <w:pPr>
        <w:widowControl w:val="0"/>
        <w:spacing w:line="240" w:lineRule="auto"/>
        <w:ind w:firstLine="720"/>
        <w:rPr>
          <w:rFonts w:asciiTheme="minorBidi" w:hAnsiTheme="minorBidi" w:cstheme="minorBidi"/>
          <w:sz w:val="24"/>
          <w:szCs w:val="24"/>
        </w:rPr>
      </w:pPr>
    </w:p>
    <w:p w14:paraId="71349C8F" w14:textId="795EB85E" w:rsidR="00CD4547" w:rsidRPr="00E05B2F" w:rsidRDefault="00930E80"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It is not our intention to expand on the chapter's background, on the chapter's significance in the framework of the relationship between Shaul and David, on David's conduct with respect to Achimelekh, </w:t>
      </w:r>
      <w:r w:rsidR="00863F09" w:rsidRPr="00E05B2F">
        <w:rPr>
          <w:rFonts w:asciiTheme="minorBidi" w:hAnsiTheme="minorBidi" w:cstheme="minorBidi"/>
          <w:sz w:val="24"/>
          <w:szCs w:val="24"/>
        </w:rPr>
        <w:t xml:space="preserve">or </w:t>
      </w:r>
      <w:r w:rsidRPr="00E05B2F">
        <w:rPr>
          <w:rFonts w:asciiTheme="minorBidi" w:hAnsiTheme="minorBidi" w:cstheme="minorBidi"/>
          <w:sz w:val="24"/>
          <w:szCs w:val="24"/>
        </w:rPr>
        <w:t xml:space="preserve">on his direct or indirect responsibility for the destruction of the city of Nov and the slaughter of Achimelekh and the eighty priests. These are matters for a separate </w:t>
      </w:r>
      <w:r w:rsidRPr="00E05B2F">
        <w:rPr>
          <w:rFonts w:asciiTheme="minorBidi" w:hAnsiTheme="minorBidi" w:cstheme="minorBidi"/>
          <w:i/>
          <w:iCs/>
          <w:sz w:val="24"/>
          <w:szCs w:val="24"/>
        </w:rPr>
        <w:t>shiur</w:t>
      </w:r>
      <w:r w:rsidRPr="00E05B2F">
        <w:rPr>
          <w:rFonts w:asciiTheme="minorBidi" w:hAnsiTheme="minorBidi" w:cstheme="minorBidi"/>
          <w:sz w:val="24"/>
          <w:szCs w:val="24"/>
        </w:rPr>
        <w:t xml:space="preserve">. We wish to deal with matters that will help us better understand various aspects of the worship of God at the </w:t>
      </w:r>
      <w:r w:rsidRPr="00E05B2F">
        <w:rPr>
          <w:rFonts w:asciiTheme="minorBidi" w:hAnsiTheme="minorBidi" w:cstheme="minorBidi"/>
          <w:i/>
          <w:iCs/>
          <w:sz w:val="24"/>
          <w:szCs w:val="24"/>
        </w:rPr>
        <w:t>Mishkan</w:t>
      </w:r>
      <w:r w:rsidRPr="00E05B2F">
        <w:rPr>
          <w:rFonts w:asciiTheme="minorBidi" w:hAnsiTheme="minorBidi" w:cstheme="minorBidi"/>
          <w:sz w:val="24"/>
          <w:szCs w:val="24"/>
        </w:rPr>
        <w:t xml:space="preserve">, in this case, at the great </w:t>
      </w:r>
      <w:r w:rsidRPr="00E05B2F">
        <w:rPr>
          <w:rFonts w:asciiTheme="minorBidi" w:hAnsiTheme="minorBidi" w:cstheme="minorBidi"/>
          <w:i/>
          <w:iCs/>
          <w:sz w:val="24"/>
          <w:szCs w:val="24"/>
        </w:rPr>
        <w:t xml:space="preserve">bama </w:t>
      </w:r>
      <w:r w:rsidRPr="00E05B2F">
        <w:rPr>
          <w:rFonts w:asciiTheme="minorBidi" w:hAnsiTheme="minorBidi" w:cstheme="minorBidi"/>
          <w:sz w:val="24"/>
          <w:szCs w:val="24"/>
        </w:rPr>
        <w:t xml:space="preserve">in Nov. </w:t>
      </w:r>
    </w:p>
    <w:p w14:paraId="71349C90" w14:textId="77777777" w:rsidR="00930E80" w:rsidRPr="00E05B2F" w:rsidRDefault="00930E80" w:rsidP="00C54FAB">
      <w:pPr>
        <w:widowControl w:val="0"/>
        <w:spacing w:line="240" w:lineRule="auto"/>
        <w:ind w:firstLine="720"/>
        <w:rPr>
          <w:rFonts w:asciiTheme="minorBidi" w:hAnsiTheme="minorBidi" w:cstheme="minorBidi"/>
          <w:sz w:val="24"/>
          <w:szCs w:val="24"/>
        </w:rPr>
      </w:pPr>
    </w:p>
    <w:p w14:paraId="71349C91" w14:textId="2DF588CF" w:rsidR="00CD4547" w:rsidRPr="00E05B2F" w:rsidRDefault="00CD4547" w:rsidP="00C54FAB">
      <w:pPr>
        <w:pStyle w:val="Heading3"/>
        <w:keepNext w:val="0"/>
        <w:widowControl w:val="0"/>
        <w:spacing w:line="240" w:lineRule="auto"/>
        <w:rPr>
          <w:rFonts w:asciiTheme="minorBidi" w:hAnsiTheme="minorBidi" w:cstheme="minorBidi"/>
          <w:caps w:val="0"/>
          <w:sz w:val="24"/>
          <w:szCs w:val="24"/>
        </w:rPr>
      </w:pPr>
      <w:r w:rsidRPr="00E05B2F">
        <w:rPr>
          <w:rFonts w:asciiTheme="minorBidi" w:hAnsiTheme="minorBidi" w:cstheme="minorBidi"/>
          <w:caps w:val="0"/>
          <w:sz w:val="24"/>
          <w:szCs w:val="24"/>
        </w:rPr>
        <w:t xml:space="preserve">The </w:t>
      </w:r>
      <w:r w:rsidR="00930E80" w:rsidRPr="00E05B2F">
        <w:rPr>
          <w:rFonts w:asciiTheme="minorBidi" w:hAnsiTheme="minorBidi" w:cstheme="minorBidi"/>
          <w:caps w:val="0"/>
          <w:sz w:val="24"/>
          <w:szCs w:val="24"/>
        </w:rPr>
        <w:t xml:space="preserve">Non-Sacred </w:t>
      </w:r>
      <w:r w:rsidR="00E05B2F">
        <w:rPr>
          <w:rFonts w:asciiTheme="minorBidi" w:hAnsiTheme="minorBidi" w:cstheme="minorBidi"/>
          <w:caps w:val="0"/>
          <w:sz w:val="24"/>
          <w:szCs w:val="24"/>
        </w:rPr>
        <w:t>U</w:t>
      </w:r>
      <w:r w:rsidRPr="00E05B2F">
        <w:rPr>
          <w:rFonts w:asciiTheme="minorBidi" w:hAnsiTheme="minorBidi" w:cstheme="minorBidi"/>
          <w:caps w:val="0"/>
          <w:sz w:val="24"/>
          <w:szCs w:val="24"/>
        </w:rPr>
        <w:t>se of Showbread</w:t>
      </w:r>
    </w:p>
    <w:p w14:paraId="71349C92" w14:textId="77777777" w:rsidR="00930E80" w:rsidRPr="00E05B2F" w:rsidRDefault="00930E80" w:rsidP="00C54FAB">
      <w:pPr>
        <w:widowControl w:val="0"/>
        <w:spacing w:line="240" w:lineRule="auto"/>
        <w:ind w:firstLine="720"/>
        <w:rPr>
          <w:rFonts w:asciiTheme="minorBidi" w:hAnsiTheme="minorBidi" w:cstheme="minorBidi"/>
          <w:sz w:val="24"/>
          <w:szCs w:val="24"/>
        </w:rPr>
      </w:pPr>
    </w:p>
    <w:p w14:paraId="71349C93" w14:textId="1FE2BE40" w:rsidR="00CD4547" w:rsidRPr="00E05B2F" w:rsidRDefault="00CD4547"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David </w:t>
      </w:r>
      <w:r w:rsidR="00930E80" w:rsidRPr="00E05B2F">
        <w:rPr>
          <w:rFonts w:asciiTheme="minorBidi" w:hAnsiTheme="minorBidi" w:cstheme="minorBidi"/>
          <w:sz w:val="24"/>
          <w:szCs w:val="24"/>
        </w:rPr>
        <w:t xml:space="preserve">arrives in Nov hungry and without any weapons. He deceives Achimelekh and tells him that he has come on an urgent secret mission on behalf of the king, and therefore he </w:t>
      </w:r>
      <w:r w:rsidR="00863F09" w:rsidRPr="00E05B2F">
        <w:rPr>
          <w:rFonts w:asciiTheme="minorBidi" w:hAnsiTheme="minorBidi" w:cstheme="minorBidi"/>
          <w:sz w:val="24"/>
          <w:szCs w:val="24"/>
        </w:rPr>
        <w:t>could not</w:t>
      </w:r>
      <w:r w:rsidR="00930E80" w:rsidRPr="00E05B2F">
        <w:rPr>
          <w:rFonts w:asciiTheme="minorBidi" w:hAnsiTheme="minorBidi" w:cstheme="minorBidi"/>
          <w:sz w:val="24"/>
          <w:szCs w:val="24"/>
        </w:rPr>
        <w:t xml:space="preserve"> </w:t>
      </w:r>
      <w:r w:rsidRPr="00E05B2F">
        <w:rPr>
          <w:rFonts w:asciiTheme="minorBidi" w:hAnsiTheme="minorBidi" w:cstheme="minorBidi"/>
          <w:sz w:val="24"/>
          <w:szCs w:val="24"/>
        </w:rPr>
        <w:t xml:space="preserve">stock up on food </w:t>
      </w:r>
      <w:r w:rsidR="00930E80" w:rsidRPr="00E05B2F">
        <w:rPr>
          <w:rFonts w:asciiTheme="minorBidi" w:hAnsiTheme="minorBidi" w:cstheme="minorBidi"/>
          <w:sz w:val="24"/>
          <w:szCs w:val="24"/>
        </w:rPr>
        <w:t xml:space="preserve">or </w:t>
      </w:r>
      <w:r w:rsidRPr="00E05B2F">
        <w:rPr>
          <w:rFonts w:asciiTheme="minorBidi" w:hAnsiTheme="minorBidi" w:cstheme="minorBidi"/>
          <w:sz w:val="24"/>
          <w:szCs w:val="24"/>
        </w:rPr>
        <w:t>weapons.</w:t>
      </w:r>
    </w:p>
    <w:p w14:paraId="71349C94" w14:textId="77777777" w:rsidR="00930E80" w:rsidRPr="00E05B2F" w:rsidRDefault="00930E80" w:rsidP="00C54FAB">
      <w:pPr>
        <w:widowControl w:val="0"/>
        <w:spacing w:line="240" w:lineRule="auto"/>
        <w:ind w:firstLine="720"/>
        <w:rPr>
          <w:rFonts w:asciiTheme="minorBidi" w:hAnsiTheme="minorBidi" w:cstheme="minorBidi"/>
          <w:sz w:val="24"/>
          <w:szCs w:val="24"/>
        </w:rPr>
      </w:pPr>
    </w:p>
    <w:p w14:paraId="71349C95" w14:textId="77777777" w:rsidR="00930E80" w:rsidRPr="00E05B2F" w:rsidRDefault="00CD4547"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The verses </w:t>
      </w:r>
      <w:r w:rsidR="00930E80" w:rsidRPr="00E05B2F">
        <w:rPr>
          <w:rFonts w:asciiTheme="minorBidi" w:hAnsiTheme="minorBidi" w:cstheme="minorBidi"/>
          <w:sz w:val="24"/>
          <w:szCs w:val="24"/>
        </w:rPr>
        <w:t xml:space="preserve">record the conversation between David and Achimelekh as follows: </w:t>
      </w:r>
    </w:p>
    <w:p w14:paraId="71349C96" w14:textId="77777777" w:rsidR="00930E80" w:rsidRPr="00E05B2F" w:rsidRDefault="00930E80" w:rsidP="00C54FAB">
      <w:pPr>
        <w:widowControl w:val="0"/>
        <w:spacing w:line="240" w:lineRule="auto"/>
        <w:ind w:firstLine="720"/>
        <w:rPr>
          <w:rFonts w:asciiTheme="minorBidi" w:hAnsiTheme="minorBidi" w:cstheme="minorBidi"/>
          <w:sz w:val="24"/>
          <w:szCs w:val="24"/>
        </w:rPr>
      </w:pPr>
    </w:p>
    <w:p w14:paraId="71349C97" w14:textId="110B65EE" w:rsidR="00CD4547" w:rsidRPr="00E05B2F" w:rsidRDefault="00EB57AB" w:rsidP="00C54FAB">
      <w:pPr>
        <w:pStyle w:val="BlockText"/>
        <w:widowControl w:val="0"/>
        <w:spacing w:line="240" w:lineRule="auto"/>
        <w:ind w:left="720"/>
        <w:rPr>
          <w:rFonts w:asciiTheme="minorBidi" w:hAnsiTheme="minorBidi" w:cstheme="minorBidi"/>
          <w:sz w:val="24"/>
          <w:szCs w:val="24"/>
        </w:rPr>
      </w:pPr>
      <w:r w:rsidRPr="00E05B2F">
        <w:rPr>
          <w:rFonts w:asciiTheme="minorBidi" w:hAnsiTheme="minorBidi" w:cstheme="minorBidi"/>
          <w:sz w:val="24"/>
          <w:szCs w:val="24"/>
        </w:rPr>
        <w:t>Now therefore what is under your hand? Give me five loaves of bread in my hand, or whatever there is. And the priest answered David, and said, There is no common bread in my hand, but there is hallowed bread; if the young men have kept themselves at least from women. And David answered the priest, and said to him, Of a truth women have been kept from us as always when I am on a journey, and the vessels of the young men are holy, (although it is a common journey,) how much more today where there will be hallowed bread in their vessel. So the priest gave him hallowed bread: for there was no bre</w:t>
      </w:r>
      <w:r w:rsidR="00863F09" w:rsidRPr="00E05B2F">
        <w:rPr>
          <w:rFonts w:asciiTheme="minorBidi" w:hAnsiTheme="minorBidi" w:cstheme="minorBidi"/>
          <w:sz w:val="24"/>
          <w:szCs w:val="24"/>
        </w:rPr>
        <w:t>a</w:t>
      </w:r>
      <w:r w:rsidRPr="00E05B2F">
        <w:rPr>
          <w:rFonts w:asciiTheme="minorBidi" w:hAnsiTheme="minorBidi" w:cstheme="minorBidi"/>
          <w:sz w:val="24"/>
          <w:szCs w:val="24"/>
        </w:rPr>
        <w:t>d there but the showbread, that was taken from before the Lord, to put hot bread in its place on the day when it was taken away. (21:4-7)</w:t>
      </w:r>
    </w:p>
    <w:p w14:paraId="71349C98" w14:textId="77777777" w:rsidR="00EB57AB" w:rsidRPr="00E05B2F" w:rsidRDefault="00EB57AB" w:rsidP="00C54FAB">
      <w:pPr>
        <w:pStyle w:val="BlockText"/>
        <w:widowControl w:val="0"/>
        <w:spacing w:line="240" w:lineRule="auto"/>
        <w:rPr>
          <w:rFonts w:asciiTheme="minorBidi" w:hAnsiTheme="minorBidi" w:cstheme="minorBidi"/>
          <w:sz w:val="24"/>
          <w:szCs w:val="24"/>
        </w:rPr>
      </w:pPr>
    </w:p>
    <w:p w14:paraId="71349C99" w14:textId="77777777" w:rsidR="00EB57AB" w:rsidRPr="00E05B2F" w:rsidRDefault="00CD4547"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A major question that arises </w:t>
      </w:r>
      <w:r w:rsidR="00EB57AB" w:rsidRPr="00E05B2F">
        <w:rPr>
          <w:rFonts w:asciiTheme="minorBidi" w:hAnsiTheme="minorBidi" w:cstheme="minorBidi"/>
          <w:sz w:val="24"/>
          <w:szCs w:val="24"/>
        </w:rPr>
        <w:t xml:space="preserve">here is </w:t>
      </w:r>
      <w:r w:rsidRPr="00E05B2F">
        <w:rPr>
          <w:rFonts w:asciiTheme="minorBidi" w:hAnsiTheme="minorBidi" w:cstheme="minorBidi"/>
          <w:sz w:val="24"/>
          <w:szCs w:val="24"/>
        </w:rPr>
        <w:t xml:space="preserve">how David </w:t>
      </w:r>
      <w:r w:rsidR="00EB57AB" w:rsidRPr="00E05B2F">
        <w:rPr>
          <w:rFonts w:asciiTheme="minorBidi" w:hAnsiTheme="minorBidi" w:cstheme="minorBidi"/>
          <w:sz w:val="24"/>
          <w:szCs w:val="24"/>
        </w:rPr>
        <w:t xml:space="preserve">could have </w:t>
      </w:r>
      <w:r w:rsidRPr="00E05B2F">
        <w:rPr>
          <w:rFonts w:asciiTheme="minorBidi" w:hAnsiTheme="minorBidi" w:cstheme="minorBidi"/>
          <w:sz w:val="24"/>
          <w:szCs w:val="24"/>
        </w:rPr>
        <w:t>eat</w:t>
      </w:r>
      <w:r w:rsidR="00EB57AB" w:rsidRPr="00E05B2F">
        <w:rPr>
          <w:rFonts w:asciiTheme="minorBidi" w:hAnsiTheme="minorBidi" w:cstheme="minorBidi"/>
          <w:sz w:val="24"/>
          <w:szCs w:val="24"/>
        </w:rPr>
        <w:t>en</w:t>
      </w:r>
      <w:r w:rsidRPr="00E05B2F">
        <w:rPr>
          <w:rFonts w:asciiTheme="minorBidi" w:hAnsiTheme="minorBidi" w:cstheme="minorBidi"/>
          <w:sz w:val="24"/>
          <w:szCs w:val="24"/>
        </w:rPr>
        <w:t xml:space="preserve"> showbread</w:t>
      </w:r>
      <w:r w:rsidR="00EB57AB" w:rsidRPr="00E05B2F">
        <w:rPr>
          <w:rFonts w:asciiTheme="minorBidi" w:hAnsiTheme="minorBidi" w:cstheme="minorBidi"/>
          <w:sz w:val="24"/>
          <w:szCs w:val="24"/>
        </w:rPr>
        <w:t>. Surely it is explicitly stated (</w:t>
      </w:r>
      <w:r w:rsidR="00EB57AB" w:rsidRPr="00E05B2F">
        <w:rPr>
          <w:rFonts w:asciiTheme="minorBidi" w:hAnsiTheme="minorBidi" w:cstheme="minorBidi"/>
          <w:i/>
          <w:iCs/>
          <w:sz w:val="24"/>
          <w:szCs w:val="24"/>
        </w:rPr>
        <w:t xml:space="preserve">Vayikra </w:t>
      </w:r>
      <w:r w:rsidR="00EB57AB" w:rsidRPr="00E05B2F">
        <w:rPr>
          <w:rFonts w:asciiTheme="minorBidi" w:hAnsiTheme="minorBidi" w:cstheme="minorBidi"/>
          <w:sz w:val="24"/>
          <w:szCs w:val="24"/>
        </w:rPr>
        <w:t xml:space="preserve">14:9): "And it shall be Aharon's and his sons'; and they shall eat it in the holy place: for it is most </w:t>
      </w:r>
      <w:r w:rsidR="00EB57AB" w:rsidRPr="00E05B2F">
        <w:rPr>
          <w:rFonts w:asciiTheme="minorBidi" w:hAnsiTheme="minorBidi" w:cstheme="minorBidi"/>
          <w:sz w:val="24"/>
          <w:szCs w:val="24"/>
        </w:rPr>
        <w:lastRenderedPageBreak/>
        <w:t>holy to him of the offerings of the Lord made by fire by a perpetual due."</w:t>
      </w:r>
      <w:r w:rsidR="00EB57AB" w:rsidRPr="00E05B2F">
        <w:rPr>
          <w:rStyle w:val="FootnoteReference"/>
          <w:rFonts w:asciiTheme="minorBidi" w:hAnsiTheme="minorBidi" w:cstheme="minorBidi"/>
          <w:sz w:val="24"/>
          <w:szCs w:val="24"/>
        </w:rPr>
        <w:footnoteReference w:id="5"/>
      </w:r>
      <w:r w:rsidR="00EB57AB" w:rsidRPr="00E05B2F">
        <w:rPr>
          <w:rFonts w:asciiTheme="minorBidi" w:hAnsiTheme="minorBidi" w:cstheme="minorBidi"/>
          <w:sz w:val="24"/>
          <w:szCs w:val="24"/>
        </w:rPr>
        <w:t xml:space="preserve"> </w:t>
      </w:r>
    </w:p>
    <w:p w14:paraId="71349C9A" w14:textId="77777777" w:rsidR="00EB57AB" w:rsidRPr="00E05B2F" w:rsidRDefault="00EB57AB" w:rsidP="00C54FAB">
      <w:pPr>
        <w:widowControl w:val="0"/>
        <w:spacing w:line="240" w:lineRule="auto"/>
        <w:ind w:firstLine="720"/>
        <w:rPr>
          <w:rFonts w:asciiTheme="minorBidi" w:hAnsiTheme="minorBidi" w:cstheme="minorBidi"/>
          <w:sz w:val="24"/>
          <w:szCs w:val="24"/>
        </w:rPr>
      </w:pPr>
    </w:p>
    <w:p w14:paraId="71349C9B" w14:textId="06E7B829" w:rsidR="00CD4547" w:rsidRPr="00E05B2F" w:rsidRDefault="00EB57AB"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The Ralbag and the Radak's father </w:t>
      </w:r>
      <w:r w:rsidR="0035014D" w:rsidRPr="00E05B2F">
        <w:rPr>
          <w:rFonts w:asciiTheme="minorBidi" w:hAnsiTheme="minorBidi" w:cstheme="minorBidi"/>
          <w:sz w:val="24"/>
          <w:szCs w:val="24"/>
        </w:rPr>
        <w:t xml:space="preserve">suggest </w:t>
      </w:r>
      <w:r w:rsidRPr="00E05B2F">
        <w:rPr>
          <w:rFonts w:asciiTheme="minorBidi" w:hAnsiTheme="minorBidi" w:cstheme="minorBidi"/>
          <w:sz w:val="24"/>
          <w:szCs w:val="24"/>
        </w:rPr>
        <w:t xml:space="preserve">that "the hallowed bread" refers to loaves </w:t>
      </w:r>
      <w:r w:rsidR="00C65741" w:rsidRPr="00E05B2F">
        <w:rPr>
          <w:rFonts w:asciiTheme="minorBidi" w:hAnsiTheme="minorBidi" w:cstheme="minorBidi"/>
          <w:sz w:val="24"/>
          <w:szCs w:val="24"/>
        </w:rPr>
        <w:t xml:space="preserve">that accompany </w:t>
      </w:r>
      <w:r w:rsidR="0035014D" w:rsidRPr="00E05B2F">
        <w:rPr>
          <w:rFonts w:asciiTheme="minorBidi" w:hAnsiTheme="minorBidi" w:cstheme="minorBidi"/>
          <w:sz w:val="24"/>
          <w:szCs w:val="24"/>
        </w:rPr>
        <w:t xml:space="preserve">a </w:t>
      </w:r>
      <w:r w:rsidR="00C65741" w:rsidRPr="00E05B2F">
        <w:rPr>
          <w:rFonts w:asciiTheme="minorBidi" w:hAnsiTheme="minorBidi" w:cstheme="minorBidi"/>
          <w:sz w:val="24"/>
          <w:szCs w:val="24"/>
        </w:rPr>
        <w:t xml:space="preserve">thanksgiving offering (see </w:t>
      </w:r>
      <w:r w:rsidR="00C65741" w:rsidRPr="00E05B2F">
        <w:rPr>
          <w:rFonts w:asciiTheme="minorBidi" w:hAnsiTheme="minorBidi" w:cstheme="minorBidi"/>
          <w:i/>
          <w:iCs/>
          <w:sz w:val="24"/>
          <w:szCs w:val="24"/>
        </w:rPr>
        <w:t xml:space="preserve">Vayikra </w:t>
      </w:r>
      <w:r w:rsidR="00C65741" w:rsidRPr="00E05B2F">
        <w:rPr>
          <w:rFonts w:asciiTheme="minorBidi" w:hAnsiTheme="minorBidi" w:cstheme="minorBidi"/>
          <w:sz w:val="24"/>
          <w:szCs w:val="24"/>
        </w:rPr>
        <w:t xml:space="preserve">7:11-12). A portion of those loaves are eaten only by priests and their wives, but the rest </w:t>
      </w:r>
      <w:r w:rsidR="0035014D" w:rsidRPr="00E05B2F">
        <w:rPr>
          <w:rFonts w:asciiTheme="minorBidi" w:hAnsiTheme="minorBidi" w:cstheme="minorBidi"/>
          <w:sz w:val="24"/>
          <w:szCs w:val="24"/>
        </w:rPr>
        <w:t xml:space="preserve">may </w:t>
      </w:r>
      <w:r w:rsidR="00C65741" w:rsidRPr="00E05B2F">
        <w:rPr>
          <w:rFonts w:asciiTheme="minorBidi" w:hAnsiTheme="minorBidi" w:cstheme="minorBidi"/>
          <w:sz w:val="24"/>
          <w:szCs w:val="24"/>
        </w:rPr>
        <w:t xml:space="preserve">be eaten by non-priests as well, provided that they are ritually pure. This interpretation is difficult, because Scripture itself refers to the bread as showbread. Showbread falls into the category of holy of holies, and in general can be eaten only by pure priests in a holy place. </w:t>
      </w:r>
    </w:p>
    <w:p w14:paraId="71349C9C" w14:textId="77777777" w:rsidR="00C65741" w:rsidRPr="00E05B2F" w:rsidRDefault="00C65741" w:rsidP="00C54FAB">
      <w:pPr>
        <w:widowControl w:val="0"/>
        <w:spacing w:line="240" w:lineRule="auto"/>
        <w:ind w:firstLine="720"/>
        <w:rPr>
          <w:rFonts w:asciiTheme="minorBidi" w:hAnsiTheme="minorBidi" w:cstheme="minorBidi"/>
          <w:sz w:val="24"/>
          <w:szCs w:val="24"/>
        </w:rPr>
      </w:pPr>
    </w:p>
    <w:p w14:paraId="71349C9D" w14:textId="4C6127F3" w:rsidR="00C65741" w:rsidRPr="00E05B2F" w:rsidRDefault="00C65741"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Achimelekh has no non-</w:t>
      </w:r>
      <w:r w:rsidR="0035014D" w:rsidRPr="00E05B2F">
        <w:rPr>
          <w:rFonts w:asciiTheme="minorBidi" w:hAnsiTheme="minorBidi" w:cstheme="minorBidi"/>
          <w:sz w:val="24"/>
          <w:szCs w:val="24"/>
        </w:rPr>
        <w:t xml:space="preserve">hallowed </w:t>
      </w:r>
      <w:r w:rsidRPr="00E05B2F">
        <w:rPr>
          <w:rFonts w:asciiTheme="minorBidi" w:hAnsiTheme="minorBidi" w:cstheme="minorBidi"/>
          <w:sz w:val="24"/>
          <w:szCs w:val="24"/>
        </w:rPr>
        <w:t xml:space="preserve">bread to offer, but only </w:t>
      </w:r>
      <w:r w:rsidR="0035014D" w:rsidRPr="00E05B2F">
        <w:rPr>
          <w:rFonts w:asciiTheme="minorBidi" w:hAnsiTheme="minorBidi" w:cstheme="minorBidi"/>
          <w:sz w:val="24"/>
          <w:szCs w:val="24"/>
        </w:rPr>
        <w:t xml:space="preserve">hallowed </w:t>
      </w:r>
      <w:r w:rsidRPr="00E05B2F">
        <w:rPr>
          <w:rFonts w:asciiTheme="minorBidi" w:hAnsiTheme="minorBidi" w:cstheme="minorBidi"/>
          <w:sz w:val="24"/>
          <w:szCs w:val="24"/>
        </w:rPr>
        <w:t xml:space="preserve">bread, and that with a condition that he stipulates with the young men. (It would seem that Achimelekh means to include David himself in his question, but does not mention him specifically as a show of respect). It is reasonable to assume that anyone arriving at the </w:t>
      </w:r>
      <w:r w:rsidRPr="00E05B2F">
        <w:rPr>
          <w:rFonts w:asciiTheme="minorBidi" w:hAnsiTheme="minorBidi" w:cstheme="minorBidi"/>
          <w:i/>
          <w:iCs/>
          <w:sz w:val="24"/>
          <w:szCs w:val="24"/>
        </w:rPr>
        <w:t xml:space="preserve">Mishkan </w:t>
      </w:r>
      <w:r w:rsidRPr="00E05B2F">
        <w:rPr>
          <w:rFonts w:asciiTheme="minorBidi" w:hAnsiTheme="minorBidi" w:cstheme="minorBidi"/>
          <w:sz w:val="24"/>
          <w:szCs w:val="24"/>
        </w:rPr>
        <w:t xml:space="preserve">or at the great </w:t>
      </w:r>
      <w:r w:rsidRPr="00E05B2F">
        <w:rPr>
          <w:rFonts w:asciiTheme="minorBidi" w:hAnsiTheme="minorBidi" w:cstheme="minorBidi"/>
          <w:i/>
          <w:iCs/>
          <w:sz w:val="24"/>
          <w:szCs w:val="24"/>
        </w:rPr>
        <w:t>bama</w:t>
      </w:r>
      <w:r w:rsidRPr="00E05B2F">
        <w:rPr>
          <w:rFonts w:asciiTheme="minorBidi" w:hAnsiTheme="minorBidi" w:cstheme="minorBidi"/>
          <w:sz w:val="24"/>
          <w:szCs w:val="24"/>
        </w:rPr>
        <w:t xml:space="preserve"> </w:t>
      </w:r>
      <w:r w:rsidR="0035014D" w:rsidRPr="00E05B2F">
        <w:rPr>
          <w:rFonts w:asciiTheme="minorBidi" w:hAnsiTheme="minorBidi" w:cstheme="minorBidi"/>
          <w:sz w:val="24"/>
          <w:szCs w:val="24"/>
        </w:rPr>
        <w:t xml:space="preserve">would remove from </w:t>
      </w:r>
      <w:r w:rsidRPr="00E05B2F">
        <w:rPr>
          <w:rFonts w:asciiTheme="minorBidi" w:hAnsiTheme="minorBidi" w:cstheme="minorBidi"/>
          <w:sz w:val="24"/>
          <w:szCs w:val="24"/>
        </w:rPr>
        <w:t xml:space="preserve">himself all impurity. </w:t>
      </w:r>
    </w:p>
    <w:p w14:paraId="71349C9E" w14:textId="77777777" w:rsidR="00C65741" w:rsidRPr="00E05B2F" w:rsidRDefault="00C65741" w:rsidP="00C54FAB">
      <w:pPr>
        <w:widowControl w:val="0"/>
        <w:spacing w:line="240" w:lineRule="auto"/>
        <w:ind w:firstLine="720"/>
        <w:rPr>
          <w:rFonts w:asciiTheme="minorBidi" w:hAnsiTheme="minorBidi" w:cstheme="minorBidi"/>
          <w:sz w:val="24"/>
          <w:szCs w:val="24"/>
        </w:rPr>
      </w:pPr>
    </w:p>
    <w:p w14:paraId="71349C9F" w14:textId="12F7FE8F" w:rsidR="00CD4547" w:rsidRPr="00E05B2F" w:rsidRDefault="00CD4547"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The verse implies that </w:t>
      </w:r>
      <w:r w:rsidR="00C65741" w:rsidRPr="00E05B2F">
        <w:rPr>
          <w:rFonts w:asciiTheme="minorBidi" w:hAnsiTheme="minorBidi" w:cstheme="minorBidi"/>
          <w:sz w:val="24"/>
          <w:szCs w:val="24"/>
        </w:rPr>
        <w:t xml:space="preserve">the incident took place on Shabbat, because it is on Shabbat that the old showbread is removed, and </w:t>
      </w:r>
      <w:r w:rsidR="00734793" w:rsidRPr="00E05B2F">
        <w:rPr>
          <w:rFonts w:asciiTheme="minorBidi" w:hAnsiTheme="minorBidi" w:cstheme="minorBidi"/>
          <w:sz w:val="24"/>
          <w:szCs w:val="24"/>
        </w:rPr>
        <w:t>replaced by fresh showbread. Let us examine Rashi's answer ad loc.</w:t>
      </w:r>
      <w:r w:rsidR="00734793" w:rsidRPr="00E05B2F">
        <w:rPr>
          <w:rStyle w:val="FootnoteReference"/>
          <w:rFonts w:asciiTheme="minorBidi" w:hAnsiTheme="minorBidi" w:cstheme="minorBidi"/>
          <w:sz w:val="24"/>
          <w:szCs w:val="24"/>
        </w:rPr>
        <w:footnoteReference w:id="6"/>
      </w:r>
      <w:r w:rsidR="00734793" w:rsidRPr="00E05B2F">
        <w:rPr>
          <w:rFonts w:asciiTheme="minorBidi" w:hAnsiTheme="minorBidi" w:cstheme="minorBidi"/>
          <w:sz w:val="24"/>
          <w:szCs w:val="24"/>
        </w:rPr>
        <w:t xml:space="preserve"> As for the non-sacred use of the showbread, he writes: "When it is removed from the table and the bowls [of incense] are burned, they are close to being non-</w:t>
      </w:r>
      <w:r w:rsidR="0035014D" w:rsidRPr="00E05B2F">
        <w:rPr>
          <w:rFonts w:asciiTheme="minorBidi" w:hAnsiTheme="minorBidi" w:cstheme="minorBidi"/>
          <w:sz w:val="24"/>
          <w:szCs w:val="24"/>
        </w:rPr>
        <w:t>hallowed</w:t>
      </w:r>
      <w:r w:rsidR="00734793" w:rsidRPr="00E05B2F">
        <w:rPr>
          <w:rFonts w:asciiTheme="minorBidi" w:hAnsiTheme="minorBidi" w:cstheme="minorBidi"/>
          <w:sz w:val="24"/>
          <w:szCs w:val="24"/>
        </w:rPr>
        <w:t xml:space="preserve">, as it is no longer subject to the prohibition of trespass, once it is permitted to the priests" (v. 6, s.v. </w:t>
      </w:r>
      <w:r w:rsidR="00734793" w:rsidRPr="00E05B2F">
        <w:rPr>
          <w:rFonts w:asciiTheme="minorBidi" w:hAnsiTheme="minorBidi" w:cstheme="minorBidi"/>
          <w:i/>
          <w:iCs/>
          <w:sz w:val="24"/>
          <w:szCs w:val="24"/>
        </w:rPr>
        <w:t>vehu derekh</w:t>
      </w:r>
      <w:r w:rsidR="00734793" w:rsidRPr="00E05B2F">
        <w:rPr>
          <w:rFonts w:asciiTheme="minorBidi" w:hAnsiTheme="minorBidi" w:cstheme="minorBidi"/>
          <w:sz w:val="24"/>
          <w:szCs w:val="24"/>
        </w:rPr>
        <w:t>).</w:t>
      </w:r>
    </w:p>
    <w:p w14:paraId="71349CA0" w14:textId="77777777" w:rsidR="00734793" w:rsidRPr="00E05B2F" w:rsidRDefault="00734793" w:rsidP="00C54FAB">
      <w:pPr>
        <w:widowControl w:val="0"/>
        <w:spacing w:line="240" w:lineRule="auto"/>
        <w:ind w:firstLine="720"/>
        <w:rPr>
          <w:rFonts w:asciiTheme="minorBidi" w:hAnsiTheme="minorBidi" w:cstheme="minorBidi"/>
          <w:sz w:val="24"/>
          <w:szCs w:val="24"/>
        </w:rPr>
      </w:pPr>
    </w:p>
    <w:p w14:paraId="71349CA1" w14:textId="5B14A502" w:rsidR="00CD4547" w:rsidRPr="00E05B2F" w:rsidRDefault="00CD4547"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Secondly, </w:t>
      </w:r>
      <w:r w:rsidR="00734793" w:rsidRPr="00E05B2F">
        <w:rPr>
          <w:rFonts w:asciiTheme="minorBidi" w:hAnsiTheme="minorBidi" w:cstheme="minorBidi"/>
          <w:sz w:val="24"/>
          <w:szCs w:val="24"/>
        </w:rPr>
        <w:t xml:space="preserve">regarding David's eating of the holy showbread: "And even if it had been first consecrated on the table today, he would have had to remove it from there and feed it to him, as he was overcome by ravenous hunger and in danger." That is to say, according to this understanding, this was a </w:t>
      </w:r>
      <w:r w:rsidR="0035014D" w:rsidRPr="00E05B2F">
        <w:rPr>
          <w:rFonts w:asciiTheme="minorBidi" w:hAnsiTheme="minorBidi" w:cstheme="minorBidi"/>
          <w:sz w:val="24"/>
          <w:szCs w:val="24"/>
        </w:rPr>
        <w:t>situation</w:t>
      </w:r>
      <w:r w:rsidR="00734793" w:rsidRPr="00E05B2F">
        <w:rPr>
          <w:rFonts w:asciiTheme="minorBidi" w:hAnsiTheme="minorBidi" w:cstheme="minorBidi"/>
          <w:sz w:val="24"/>
          <w:szCs w:val="24"/>
        </w:rPr>
        <w:t xml:space="preserve"> of mortal danger (</w:t>
      </w:r>
      <w:r w:rsidR="00734793" w:rsidRPr="00E05B2F">
        <w:rPr>
          <w:rFonts w:asciiTheme="minorBidi" w:hAnsiTheme="minorBidi" w:cstheme="minorBidi"/>
          <w:i/>
          <w:iCs/>
          <w:sz w:val="24"/>
          <w:szCs w:val="24"/>
        </w:rPr>
        <w:t>piku'ach nefesh</w:t>
      </w:r>
      <w:r w:rsidR="00734793" w:rsidRPr="00E05B2F">
        <w:rPr>
          <w:rFonts w:asciiTheme="minorBidi" w:hAnsiTheme="minorBidi" w:cstheme="minorBidi"/>
          <w:sz w:val="24"/>
          <w:szCs w:val="24"/>
        </w:rPr>
        <w:t>)</w:t>
      </w:r>
      <w:r w:rsidR="0035014D" w:rsidRPr="00E05B2F">
        <w:rPr>
          <w:rFonts w:asciiTheme="minorBidi" w:hAnsiTheme="minorBidi" w:cstheme="minorBidi"/>
          <w:sz w:val="24"/>
          <w:szCs w:val="24"/>
        </w:rPr>
        <w:t>,</w:t>
      </w:r>
      <w:r w:rsidR="000D61C8" w:rsidRPr="00E05B2F">
        <w:rPr>
          <w:rStyle w:val="FootnoteReference"/>
          <w:rFonts w:asciiTheme="minorBidi" w:hAnsiTheme="minorBidi" w:cstheme="minorBidi"/>
          <w:sz w:val="24"/>
          <w:szCs w:val="24"/>
        </w:rPr>
        <w:footnoteReference w:id="7"/>
      </w:r>
      <w:r w:rsidR="0035014D" w:rsidRPr="00E05B2F">
        <w:rPr>
          <w:rFonts w:asciiTheme="minorBidi" w:hAnsiTheme="minorBidi" w:cstheme="minorBidi"/>
          <w:sz w:val="24"/>
          <w:szCs w:val="24"/>
        </w:rPr>
        <w:t xml:space="preserve"> which sets aside all prohibitions.</w:t>
      </w:r>
    </w:p>
    <w:p w14:paraId="71349CA2" w14:textId="77777777" w:rsidR="00734793" w:rsidRPr="00E05B2F" w:rsidRDefault="00734793" w:rsidP="00C54FAB">
      <w:pPr>
        <w:widowControl w:val="0"/>
        <w:spacing w:line="240" w:lineRule="auto"/>
        <w:ind w:firstLine="720"/>
        <w:rPr>
          <w:rFonts w:asciiTheme="minorBidi" w:hAnsiTheme="minorBidi" w:cstheme="minorBidi"/>
          <w:sz w:val="24"/>
          <w:szCs w:val="24"/>
        </w:rPr>
      </w:pPr>
    </w:p>
    <w:p w14:paraId="71349CA3" w14:textId="77777777" w:rsidR="00CD4547" w:rsidRPr="00E05B2F" w:rsidRDefault="00CD4547"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And </w:t>
      </w:r>
      <w:r w:rsidR="00734793" w:rsidRPr="00E05B2F">
        <w:rPr>
          <w:rFonts w:asciiTheme="minorBidi" w:hAnsiTheme="minorBidi" w:cstheme="minorBidi"/>
          <w:sz w:val="24"/>
          <w:szCs w:val="24"/>
        </w:rPr>
        <w:t xml:space="preserve">similarly the </w:t>
      </w:r>
      <w:r w:rsidRPr="00E05B2F">
        <w:rPr>
          <w:rFonts w:asciiTheme="minorBidi" w:hAnsiTheme="minorBidi" w:cstheme="minorBidi"/>
          <w:sz w:val="24"/>
          <w:szCs w:val="24"/>
        </w:rPr>
        <w:t xml:space="preserve">Radak </w:t>
      </w:r>
      <w:r w:rsidR="00734793" w:rsidRPr="00E05B2F">
        <w:rPr>
          <w:rFonts w:asciiTheme="minorBidi" w:hAnsiTheme="minorBidi" w:cstheme="minorBidi"/>
          <w:sz w:val="24"/>
          <w:szCs w:val="24"/>
        </w:rPr>
        <w:t>(ad loc.)</w:t>
      </w:r>
      <w:r w:rsidRPr="00E05B2F">
        <w:rPr>
          <w:rFonts w:asciiTheme="minorBidi" w:hAnsiTheme="minorBidi" w:cstheme="minorBidi"/>
          <w:sz w:val="24"/>
          <w:szCs w:val="24"/>
        </w:rPr>
        <w:t>:</w:t>
      </w:r>
    </w:p>
    <w:p w14:paraId="71349CA4" w14:textId="77777777" w:rsidR="00734793" w:rsidRPr="00E05B2F" w:rsidRDefault="00734793" w:rsidP="00C54FAB">
      <w:pPr>
        <w:widowControl w:val="0"/>
        <w:spacing w:line="240" w:lineRule="auto"/>
        <w:ind w:firstLine="720"/>
        <w:rPr>
          <w:rFonts w:asciiTheme="minorBidi" w:hAnsiTheme="minorBidi" w:cstheme="minorBidi"/>
          <w:sz w:val="24"/>
          <w:szCs w:val="24"/>
        </w:rPr>
      </w:pPr>
    </w:p>
    <w:p w14:paraId="71349CA5" w14:textId="239376FE" w:rsidR="00CD4547" w:rsidRPr="00E05B2F" w:rsidRDefault="00734793" w:rsidP="00C54FAB">
      <w:pPr>
        <w:pStyle w:val="BlockText"/>
        <w:widowControl w:val="0"/>
        <w:spacing w:line="240" w:lineRule="auto"/>
        <w:ind w:left="720"/>
        <w:rPr>
          <w:rFonts w:asciiTheme="minorBidi" w:hAnsiTheme="minorBidi" w:cstheme="minorBidi"/>
          <w:sz w:val="24"/>
          <w:szCs w:val="24"/>
        </w:rPr>
      </w:pPr>
      <w:r w:rsidRPr="00E05B2F">
        <w:rPr>
          <w:rFonts w:asciiTheme="minorBidi" w:hAnsiTheme="minorBidi" w:cstheme="minorBidi"/>
          <w:sz w:val="24"/>
          <w:szCs w:val="24"/>
        </w:rPr>
        <w:t>Even if Achimelekh had no non-</w:t>
      </w:r>
      <w:r w:rsidR="0035014D" w:rsidRPr="00E05B2F">
        <w:rPr>
          <w:rFonts w:asciiTheme="minorBidi" w:hAnsiTheme="minorBidi" w:cstheme="minorBidi"/>
          <w:sz w:val="24"/>
          <w:szCs w:val="24"/>
        </w:rPr>
        <w:t xml:space="preserve">hallowed </w:t>
      </w:r>
      <w:r w:rsidRPr="00E05B2F">
        <w:rPr>
          <w:rFonts w:asciiTheme="minorBidi" w:hAnsiTheme="minorBidi" w:cstheme="minorBidi"/>
          <w:sz w:val="24"/>
          <w:szCs w:val="24"/>
        </w:rPr>
        <w:t xml:space="preserve">bread, </w:t>
      </w:r>
      <w:r w:rsidR="00976F00" w:rsidRPr="00E05B2F">
        <w:rPr>
          <w:rFonts w:asciiTheme="minorBidi" w:hAnsiTheme="minorBidi" w:cstheme="minorBidi"/>
          <w:sz w:val="24"/>
          <w:szCs w:val="24"/>
        </w:rPr>
        <w:t>was there nowhere in the city non-</w:t>
      </w:r>
      <w:r w:rsidR="0035014D" w:rsidRPr="00E05B2F">
        <w:rPr>
          <w:rFonts w:asciiTheme="minorBidi" w:hAnsiTheme="minorBidi" w:cstheme="minorBidi"/>
          <w:sz w:val="24"/>
          <w:szCs w:val="24"/>
        </w:rPr>
        <w:t xml:space="preserve">hallowed </w:t>
      </w:r>
      <w:r w:rsidR="00976F00" w:rsidRPr="00E05B2F">
        <w:rPr>
          <w:rFonts w:asciiTheme="minorBidi" w:hAnsiTheme="minorBidi" w:cstheme="minorBidi"/>
          <w:sz w:val="24"/>
          <w:szCs w:val="24"/>
        </w:rPr>
        <w:t xml:space="preserve">bread that David could borrow from one of the city's residents, so that Achimelekh had to give him </w:t>
      </w:r>
      <w:r w:rsidR="0035014D" w:rsidRPr="00E05B2F">
        <w:rPr>
          <w:rFonts w:asciiTheme="minorBidi" w:hAnsiTheme="minorBidi" w:cstheme="minorBidi"/>
          <w:sz w:val="24"/>
          <w:szCs w:val="24"/>
        </w:rPr>
        <w:t xml:space="preserve">hallowed </w:t>
      </w:r>
      <w:r w:rsidR="00976F00" w:rsidRPr="00E05B2F">
        <w:rPr>
          <w:rFonts w:asciiTheme="minorBidi" w:hAnsiTheme="minorBidi" w:cstheme="minorBidi"/>
          <w:sz w:val="24"/>
          <w:szCs w:val="24"/>
        </w:rPr>
        <w:t>bread</w:t>
      </w:r>
      <w:r w:rsidR="00E05B2F">
        <w:rPr>
          <w:rFonts w:asciiTheme="minorBidi" w:hAnsiTheme="minorBidi" w:cstheme="minorBidi"/>
          <w:sz w:val="24"/>
          <w:szCs w:val="24"/>
        </w:rPr>
        <w:t xml:space="preserve">? … </w:t>
      </w:r>
      <w:r w:rsidR="00976F00" w:rsidRPr="00E05B2F">
        <w:rPr>
          <w:rFonts w:asciiTheme="minorBidi" w:hAnsiTheme="minorBidi" w:cstheme="minorBidi"/>
          <w:sz w:val="24"/>
          <w:szCs w:val="24"/>
        </w:rPr>
        <w:t xml:space="preserve">Since [the city] was entirely </w:t>
      </w:r>
      <w:r w:rsidR="0035014D" w:rsidRPr="00E05B2F">
        <w:rPr>
          <w:rFonts w:asciiTheme="minorBidi" w:hAnsiTheme="minorBidi" w:cstheme="minorBidi"/>
          <w:sz w:val="24"/>
          <w:szCs w:val="24"/>
        </w:rPr>
        <w:t>inhabited by</w:t>
      </w:r>
      <w:r w:rsidR="00976F00" w:rsidRPr="00E05B2F">
        <w:rPr>
          <w:rFonts w:asciiTheme="minorBidi" w:hAnsiTheme="minorBidi" w:cstheme="minorBidi"/>
          <w:sz w:val="24"/>
          <w:szCs w:val="24"/>
        </w:rPr>
        <w:t xml:space="preserve"> priests, and no Israelite dwelled among them, the entire city consisted of people who could eat </w:t>
      </w:r>
      <w:r w:rsidR="00976F00" w:rsidRPr="00E05B2F">
        <w:rPr>
          <w:rFonts w:asciiTheme="minorBidi" w:hAnsiTheme="minorBidi" w:cstheme="minorBidi"/>
          <w:i/>
          <w:iCs/>
          <w:sz w:val="24"/>
          <w:szCs w:val="24"/>
        </w:rPr>
        <w:t>teruma</w:t>
      </w:r>
      <w:r w:rsidR="00976F00" w:rsidRPr="00E05B2F">
        <w:rPr>
          <w:rFonts w:asciiTheme="minorBidi" w:hAnsiTheme="minorBidi" w:cstheme="minorBidi"/>
          <w:sz w:val="24"/>
          <w:szCs w:val="24"/>
        </w:rPr>
        <w:t xml:space="preserve">, and </w:t>
      </w:r>
      <w:r w:rsidR="00976F00" w:rsidRPr="00E05B2F">
        <w:rPr>
          <w:rFonts w:asciiTheme="minorBidi" w:hAnsiTheme="minorBidi" w:cstheme="minorBidi"/>
          <w:i/>
          <w:iCs/>
          <w:sz w:val="24"/>
          <w:szCs w:val="24"/>
        </w:rPr>
        <w:t xml:space="preserve">teruma </w:t>
      </w:r>
      <w:r w:rsidR="00976F00" w:rsidRPr="00E05B2F">
        <w:rPr>
          <w:rFonts w:asciiTheme="minorBidi" w:hAnsiTheme="minorBidi" w:cstheme="minorBidi"/>
          <w:sz w:val="24"/>
          <w:szCs w:val="24"/>
        </w:rPr>
        <w:t xml:space="preserve">for non-priests is a sin subject to the death penalty.  And one whose life is in danger because of hunger may be fed food that is prohibited to him, if we have nothing permitted. And from among two prohibited foods, we feed him the one with the lighter prohibition. Therefore, Achimelekh gave him showbread removed from before God, as it is not subject to the prohibition of trespass after the bowls of incense are burned, and David certainly arrived before Achimelekh on </w:t>
      </w:r>
      <w:r w:rsidR="00976F00" w:rsidRPr="00E05B2F">
        <w:rPr>
          <w:rFonts w:asciiTheme="minorBidi" w:hAnsiTheme="minorBidi" w:cstheme="minorBidi"/>
          <w:sz w:val="24"/>
          <w:szCs w:val="24"/>
        </w:rPr>
        <w:lastRenderedPageBreak/>
        <w:t>a weekday.</w:t>
      </w:r>
    </w:p>
    <w:p w14:paraId="71349CA7" w14:textId="77777777" w:rsidR="00976F00" w:rsidRPr="00E05B2F" w:rsidRDefault="00976F00" w:rsidP="00C54FAB">
      <w:pPr>
        <w:pStyle w:val="Heading3"/>
        <w:keepNext w:val="0"/>
        <w:widowControl w:val="0"/>
        <w:spacing w:line="240" w:lineRule="auto"/>
        <w:rPr>
          <w:rFonts w:asciiTheme="minorBidi" w:hAnsiTheme="minorBidi" w:cstheme="minorBidi"/>
          <w:sz w:val="24"/>
          <w:szCs w:val="24"/>
        </w:rPr>
      </w:pPr>
    </w:p>
    <w:p w14:paraId="71349CA8" w14:textId="7800919D" w:rsidR="00CD4547" w:rsidRPr="00E05B2F" w:rsidRDefault="00976F00" w:rsidP="00C54FAB">
      <w:pPr>
        <w:pStyle w:val="Heading3"/>
        <w:keepNext w:val="0"/>
        <w:widowControl w:val="0"/>
        <w:spacing w:line="240" w:lineRule="auto"/>
        <w:rPr>
          <w:rFonts w:asciiTheme="minorBidi" w:hAnsiTheme="minorBidi" w:cstheme="minorBidi"/>
          <w:caps w:val="0"/>
          <w:sz w:val="24"/>
          <w:szCs w:val="24"/>
        </w:rPr>
      </w:pPr>
      <w:r w:rsidRPr="00E05B2F">
        <w:rPr>
          <w:rFonts w:asciiTheme="minorBidi" w:hAnsiTheme="minorBidi" w:cstheme="minorBidi"/>
          <w:caps w:val="0"/>
          <w:sz w:val="24"/>
          <w:szCs w:val="24"/>
        </w:rPr>
        <w:t xml:space="preserve">Golyat's </w:t>
      </w:r>
      <w:r w:rsidR="00E05B2F">
        <w:rPr>
          <w:rFonts w:asciiTheme="minorBidi" w:hAnsiTheme="minorBidi" w:cstheme="minorBidi"/>
          <w:caps w:val="0"/>
          <w:sz w:val="24"/>
          <w:szCs w:val="24"/>
        </w:rPr>
        <w:t>S</w:t>
      </w:r>
      <w:r w:rsidRPr="00E05B2F">
        <w:rPr>
          <w:rFonts w:asciiTheme="minorBidi" w:hAnsiTheme="minorBidi" w:cstheme="minorBidi"/>
          <w:caps w:val="0"/>
          <w:sz w:val="24"/>
          <w:szCs w:val="24"/>
        </w:rPr>
        <w:t xml:space="preserve">word in the </w:t>
      </w:r>
      <w:r w:rsidR="00E05B2F">
        <w:rPr>
          <w:rFonts w:asciiTheme="minorBidi" w:hAnsiTheme="minorBidi" w:cstheme="minorBidi"/>
          <w:i/>
          <w:iCs/>
          <w:caps w:val="0"/>
          <w:sz w:val="24"/>
          <w:szCs w:val="24"/>
        </w:rPr>
        <w:t>Mi</w:t>
      </w:r>
      <w:r w:rsidRPr="00E05B2F">
        <w:rPr>
          <w:rFonts w:asciiTheme="minorBidi" w:hAnsiTheme="minorBidi" w:cstheme="minorBidi"/>
          <w:i/>
          <w:iCs/>
          <w:caps w:val="0"/>
          <w:sz w:val="24"/>
          <w:szCs w:val="24"/>
        </w:rPr>
        <w:t xml:space="preserve">shkan </w:t>
      </w:r>
      <w:r w:rsidRPr="00E05B2F">
        <w:rPr>
          <w:rFonts w:asciiTheme="minorBidi" w:hAnsiTheme="minorBidi" w:cstheme="minorBidi"/>
          <w:caps w:val="0"/>
          <w:sz w:val="24"/>
          <w:szCs w:val="24"/>
        </w:rPr>
        <w:t>at Nov</w:t>
      </w:r>
    </w:p>
    <w:p w14:paraId="71349CA9" w14:textId="77777777" w:rsidR="00976F00" w:rsidRPr="00E05B2F" w:rsidRDefault="00976F00" w:rsidP="00C54FAB">
      <w:pPr>
        <w:widowControl w:val="0"/>
        <w:spacing w:line="240" w:lineRule="auto"/>
        <w:rPr>
          <w:rFonts w:asciiTheme="minorBidi" w:hAnsiTheme="minorBidi" w:cstheme="minorBidi"/>
          <w:sz w:val="24"/>
          <w:szCs w:val="24"/>
        </w:rPr>
      </w:pPr>
    </w:p>
    <w:p w14:paraId="71349CAA" w14:textId="22A3D165" w:rsidR="00CD4547" w:rsidRPr="00E05B2F" w:rsidRDefault="00976F00" w:rsidP="00C54FAB">
      <w:pPr>
        <w:pStyle w:val="BlockText"/>
        <w:widowControl w:val="0"/>
        <w:spacing w:line="240" w:lineRule="auto"/>
        <w:ind w:left="720"/>
        <w:rPr>
          <w:rFonts w:asciiTheme="minorBidi" w:hAnsiTheme="minorBidi" w:cstheme="minorBidi"/>
          <w:sz w:val="24"/>
          <w:szCs w:val="24"/>
        </w:rPr>
      </w:pPr>
      <w:r w:rsidRPr="00E05B2F">
        <w:rPr>
          <w:rFonts w:asciiTheme="minorBidi" w:hAnsiTheme="minorBidi" w:cstheme="minorBidi"/>
          <w:sz w:val="24"/>
          <w:szCs w:val="24"/>
        </w:rPr>
        <w:t xml:space="preserve">And David said to Achimelekh, And is there not here under your hand a spear or a sword? For I have neither brought my sword nor my weapons with me, because the king's business was urgent. </w:t>
      </w:r>
      <w:r w:rsidR="003D2082" w:rsidRPr="00E05B2F">
        <w:rPr>
          <w:rFonts w:asciiTheme="minorBidi" w:hAnsiTheme="minorBidi" w:cstheme="minorBidi"/>
          <w:sz w:val="24"/>
          <w:szCs w:val="24"/>
        </w:rPr>
        <w:t xml:space="preserve">And the priest said, The sword of Golyat the Pelishti, whom you did slay in the valley of Ela, behold it is here wrapped in a cloth behind the </w:t>
      </w:r>
      <w:r w:rsidR="003D2082" w:rsidRPr="00E05B2F">
        <w:rPr>
          <w:rFonts w:asciiTheme="minorBidi" w:hAnsiTheme="minorBidi" w:cstheme="minorBidi"/>
          <w:i/>
          <w:iCs/>
          <w:sz w:val="24"/>
          <w:szCs w:val="24"/>
        </w:rPr>
        <w:t>efod</w:t>
      </w:r>
      <w:r w:rsidR="003D2082" w:rsidRPr="00E05B2F">
        <w:rPr>
          <w:rFonts w:asciiTheme="minorBidi" w:hAnsiTheme="minorBidi" w:cstheme="minorBidi"/>
          <w:sz w:val="24"/>
          <w:szCs w:val="24"/>
        </w:rPr>
        <w:t>: if you will take that, take it: for the</w:t>
      </w:r>
      <w:r w:rsidR="0035014D" w:rsidRPr="00E05B2F">
        <w:rPr>
          <w:rFonts w:asciiTheme="minorBidi" w:hAnsiTheme="minorBidi" w:cstheme="minorBidi"/>
          <w:sz w:val="24"/>
          <w:szCs w:val="24"/>
        </w:rPr>
        <w:t>r</w:t>
      </w:r>
      <w:r w:rsidR="003D2082" w:rsidRPr="00E05B2F">
        <w:rPr>
          <w:rFonts w:asciiTheme="minorBidi" w:hAnsiTheme="minorBidi" w:cstheme="minorBidi"/>
          <w:sz w:val="24"/>
          <w:szCs w:val="24"/>
        </w:rPr>
        <w:t xml:space="preserve">e is no other save that here. And David said, There is none like that; give it to me. </w:t>
      </w:r>
      <w:r w:rsidRPr="00E05B2F">
        <w:rPr>
          <w:rFonts w:asciiTheme="minorBidi" w:hAnsiTheme="minorBidi" w:cstheme="minorBidi"/>
          <w:sz w:val="24"/>
          <w:szCs w:val="24"/>
        </w:rPr>
        <w:t>(21:9-10)</w:t>
      </w:r>
    </w:p>
    <w:p w14:paraId="71349CAB" w14:textId="77777777" w:rsidR="003D2082" w:rsidRPr="00E05B2F" w:rsidRDefault="003D2082" w:rsidP="00C54FAB">
      <w:pPr>
        <w:pStyle w:val="BlockText"/>
        <w:widowControl w:val="0"/>
        <w:spacing w:line="240" w:lineRule="auto"/>
        <w:rPr>
          <w:rFonts w:asciiTheme="minorBidi" w:hAnsiTheme="minorBidi" w:cstheme="minorBidi"/>
          <w:sz w:val="24"/>
          <w:szCs w:val="24"/>
        </w:rPr>
      </w:pPr>
    </w:p>
    <w:p w14:paraId="71349CAC" w14:textId="77777777" w:rsidR="00CD4547" w:rsidRPr="00E05B2F" w:rsidRDefault="003D2082"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Following David's victory over Golyat, the verse states: "And David took the head of the Pelishti, and brought it to Jerusalem; and put his armor in his tent" (17:54). </w:t>
      </w:r>
    </w:p>
    <w:p w14:paraId="71349CAD" w14:textId="77777777" w:rsidR="003D2082" w:rsidRPr="00E05B2F" w:rsidRDefault="003D2082" w:rsidP="00C54FAB">
      <w:pPr>
        <w:widowControl w:val="0"/>
        <w:spacing w:line="240" w:lineRule="auto"/>
        <w:ind w:firstLine="720"/>
        <w:rPr>
          <w:rFonts w:asciiTheme="minorBidi" w:hAnsiTheme="minorBidi" w:cstheme="minorBidi"/>
          <w:sz w:val="24"/>
          <w:szCs w:val="24"/>
        </w:rPr>
      </w:pPr>
    </w:p>
    <w:p w14:paraId="71349CAE" w14:textId="77777777" w:rsidR="003D2082" w:rsidRPr="00E05B2F" w:rsidRDefault="003D2082"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The Radak (ad loc.) explains:</w:t>
      </w:r>
    </w:p>
    <w:p w14:paraId="71349CAF" w14:textId="77777777" w:rsidR="003D2082" w:rsidRPr="00E05B2F" w:rsidRDefault="003D2082" w:rsidP="00C54FAB">
      <w:pPr>
        <w:pStyle w:val="BlockText"/>
        <w:widowControl w:val="0"/>
        <w:spacing w:line="240" w:lineRule="auto"/>
        <w:rPr>
          <w:rFonts w:asciiTheme="minorBidi" w:hAnsiTheme="minorBidi" w:cstheme="minorBidi"/>
          <w:sz w:val="24"/>
          <w:szCs w:val="24"/>
        </w:rPr>
      </w:pPr>
    </w:p>
    <w:p w14:paraId="71349CB0" w14:textId="50A45645" w:rsidR="003D2082" w:rsidRPr="00E05B2F" w:rsidRDefault="003D2082" w:rsidP="00C54FAB">
      <w:pPr>
        <w:pStyle w:val="BlockText"/>
        <w:widowControl w:val="0"/>
        <w:spacing w:line="240" w:lineRule="auto"/>
        <w:ind w:left="720"/>
        <w:rPr>
          <w:rFonts w:asciiTheme="minorBidi" w:hAnsiTheme="minorBidi" w:cstheme="minorBidi"/>
          <w:sz w:val="24"/>
          <w:szCs w:val="24"/>
        </w:rPr>
      </w:pPr>
      <w:r w:rsidRPr="00E05B2F">
        <w:rPr>
          <w:rFonts w:asciiTheme="minorBidi" w:hAnsiTheme="minorBidi" w:cstheme="minorBidi"/>
          <w:sz w:val="24"/>
          <w:szCs w:val="24"/>
        </w:rPr>
        <w:t xml:space="preserve">This refers to the rest of his weapons, but not his sword, for </w:t>
      </w:r>
      <w:r w:rsidR="00084F0E" w:rsidRPr="00E05B2F">
        <w:rPr>
          <w:rFonts w:asciiTheme="minorBidi" w:hAnsiTheme="minorBidi" w:cstheme="minorBidi"/>
          <w:sz w:val="24"/>
          <w:szCs w:val="24"/>
        </w:rPr>
        <w:t xml:space="preserve">the sword </w:t>
      </w:r>
      <w:r w:rsidRPr="00E05B2F">
        <w:rPr>
          <w:rFonts w:asciiTheme="minorBidi" w:hAnsiTheme="minorBidi" w:cstheme="minorBidi"/>
          <w:sz w:val="24"/>
          <w:szCs w:val="24"/>
        </w:rPr>
        <w:t>he put in the Tent of Meeting in Nov, as it says below: "Wrapped in a cloth" (21:10).</w:t>
      </w:r>
      <w:r w:rsidR="000D61C8" w:rsidRPr="00E05B2F">
        <w:rPr>
          <w:rStyle w:val="FootnoteReference"/>
          <w:rFonts w:asciiTheme="minorBidi" w:hAnsiTheme="minorBidi" w:cstheme="minorBidi"/>
          <w:sz w:val="24"/>
          <w:szCs w:val="24"/>
        </w:rPr>
        <w:footnoteReference w:id="8"/>
      </w:r>
      <w:r w:rsidRPr="00E05B2F">
        <w:rPr>
          <w:rFonts w:asciiTheme="minorBidi" w:hAnsiTheme="minorBidi" w:cstheme="minorBidi"/>
          <w:sz w:val="24"/>
          <w:szCs w:val="24"/>
        </w:rPr>
        <w:t xml:space="preserve"> It was there as a reminder of this great miracle, and anybody who came to the Tent of Meeting in Nov to offer sacrifice or to pray would see it and remember the miracle and offer thanks to God, blessed be He, and direct his heart to Him, and magnify his trust in him. (s.v. </w:t>
      </w:r>
      <w:r w:rsidRPr="00E05B2F">
        <w:rPr>
          <w:rFonts w:asciiTheme="minorBidi" w:hAnsiTheme="minorBidi" w:cstheme="minorBidi"/>
          <w:i/>
          <w:iCs/>
          <w:sz w:val="24"/>
          <w:szCs w:val="24"/>
        </w:rPr>
        <w:t>sam be-ohalo</w:t>
      </w:r>
      <w:r w:rsidRPr="00E05B2F">
        <w:rPr>
          <w:rFonts w:asciiTheme="minorBidi" w:hAnsiTheme="minorBidi" w:cstheme="minorBidi"/>
          <w:sz w:val="24"/>
          <w:szCs w:val="24"/>
        </w:rPr>
        <w:t>)</w:t>
      </w:r>
    </w:p>
    <w:p w14:paraId="71349CB1" w14:textId="77777777" w:rsidR="00AD1EFE" w:rsidRPr="00E05B2F" w:rsidRDefault="00AD1EFE" w:rsidP="00C54FAB">
      <w:pPr>
        <w:widowControl w:val="0"/>
        <w:spacing w:line="240" w:lineRule="auto"/>
        <w:ind w:firstLine="720"/>
        <w:rPr>
          <w:rFonts w:asciiTheme="minorBidi" w:hAnsiTheme="minorBidi" w:cstheme="minorBidi"/>
          <w:sz w:val="24"/>
          <w:szCs w:val="24"/>
        </w:rPr>
      </w:pPr>
    </w:p>
    <w:p w14:paraId="71349CB2" w14:textId="5FDD88E4" w:rsidR="003D2082" w:rsidRDefault="003D2082"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As for the note, "behind </w:t>
      </w:r>
      <w:r w:rsidR="00084F0E" w:rsidRPr="00E05B2F">
        <w:rPr>
          <w:rFonts w:asciiTheme="minorBidi" w:hAnsiTheme="minorBidi" w:cstheme="minorBidi"/>
          <w:sz w:val="24"/>
          <w:szCs w:val="24"/>
        </w:rPr>
        <w:t xml:space="preserve">[or: after] </w:t>
      </w:r>
      <w:r w:rsidRPr="00E05B2F">
        <w:rPr>
          <w:rFonts w:asciiTheme="minorBidi" w:hAnsiTheme="minorBidi" w:cstheme="minorBidi"/>
          <w:sz w:val="24"/>
          <w:szCs w:val="24"/>
        </w:rPr>
        <w:t xml:space="preserve">the </w:t>
      </w:r>
      <w:r w:rsidRPr="00E05B2F">
        <w:rPr>
          <w:rFonts w:asciiTheme="minorBidi" w:hAnsiTheme="minorBidi" w:cstheme="minorBidi"/>
          <w:i/>
          <w:iCs/>
          <w:sz w:val="24"/>
          <w:szCs w:val="24"/>
        </w:rPr>
        <w:t>efod</w:t>
      </w:r>
      <w:r w:rsidRPr="00E05B2F">
        <w:rPr>
          <w:rFonts w:asciiTheme="minorBidi" w:hAnsiTheme="minorBidi" w:cstheme="minorBidi"/>
          <w:sz w:val="24"/>
          <w:szCs w:val="24"/>
        </w:rPr>
        <w:t xml:space="preserve">," the Radak (21:10) offers two explanations: </w:t>
      </w:r>
    </w:p>
    <w:p w14:paraId="64AE98BF" w14:textId="77777777" w:rsidR="00E05B2F" w:rsidRPr="00E05B2F" w:rsidRDefault="00E05B2F" w:rsidP="00C54FAB">
      <w:pPr>
        <w:widowControl w:val="0"/>
        <w:spacing w:line="240" w:lineRule="auto"/>
        <w:ind w:firstLine="720"/>
        <w:rPr>
          <w:rFonts w:asciiTheme="minorBidi" w:hAnsiTheme="minorBidi" w:cstheme="minorBidi"/>
          <w:sz w:val="24"/>
          <w:szCs w:val="24"/>
        </w:rPr>
      </w:pPr>
    </w:p>
    <w:p w14:paraId="71349CB3" w14:textId="1926C5DF" w:rsidR="003D2082" w:rsidRPr="00E05B2F" w:rsidRDefault="003D2082" w:rsidP="00C54FAB">
      <w:pPr>
        <w:widowControl w:val="0"/>
        <w:spacing w:line="240" w:lineRule="auto"/>
        <w:ind w:left="720"/>
        <w:rPr>
          <w:rFonts w:asciiTheme="minorBidi" w:hAnsiTheme="minorBidi" w:cstheme="minorBidi"/>
          <w:sz w:val="24"/>
          <w:szCs w:val="24"/>
        </w:rPr>
      </w:pPr>
      <w:r w:rsidRPr="00E05B2F">
        <w:rPr>
          <w:rFonts w:asciiTheme="minorBidi" w:hAnsiTheme="minorBidi" w:cstheme="minorBidi"/>
          <w:sz w:val="24"/>
          <w:szCs w:val="24"/>
        </w:rPr>
        <w:t>The first:</w:t>
      </w:r>
    </w:p>
    <w:p w14:paraId="71349CB4" w14:textId="77777777" w:rsidR="003D2082" w:rsidRPr="00E05B2F" w:rsidRDefault="003D2082" w:rsidP="00C54FAB">
      <w:pPr>
        <w:widowControl w:val="0"/>
        <w:spacing w:line="240" w:lineRule="auto"/>
        <w:ind w:left="720"/>
        <w:rPr>
          <w:rFonts w:asciiTheme="minorBidi" w:hAnsiTheme="minorBidi" w:cstheme="minorBidi"/>
          <w:sz w:val="24"/>
          <w:szCs w:val="24"/>
        </w:rPr>
      </w:pPr>
    </w:p>
    <w:p w14:paraId="71349CB5" w14:textId="77777777" w:rsidR="00CD4547" w:rsidRPr="00E05B2F" w:rsidRDefault="003D2082" w:rsidP="00C54FAB">
      <w:pPr>
        <w:pStyle w:val="BlockText"/>
        <w:widowControl w:val="0"/>
        <w:spacing w:line="240" w:lineRule="auto"/>
        <w:ind w:left="720"/>
        <w:rPr>
          <w:rFonts w:asciiTheme="minorBidi" w:hAnsiTheme="minorBidi" w:cstheme="minorBidi"/>
          <w:sz w:val="24"/>
          <w:szCs w:val="24"/>
        </w:rPr>
      </w:pPr>
      <w:r w:rsidRPr="00E05B2F">
        <w:rPr>
          <w:rFonts w:asciiTheme="minorBidi" w:hAnsiTheme="minorBidi" w:cstheme="minorBidi"/>
          <w:sz w:val="24"/>
          <w:szCs w:val="24"/>
        </w:rPr>
        <w:t xml:space="preserve">It is possible to explain that it hung behind the place where the </w:t>
      </w:r>
      <w:r w:rsidRPr="000E48E5">
        <w:rPr>
          <w:rFonts w:asciiTheme="minorBidi" w:hAnsiTheme="minorBidi" w:cstheme="minorBidi"/>
          <w:i/>
          <w:iCs/>
          <w:sz w:val="24"/>
          <w:szCs w:val="24"/>
        </w:rPr>
        <w:t>efod</w:t>
      </w:r>
      <w:r w:rsidRPr="00E05B2F">
        <w:rPr>
          <w:rFonts w:asciiTheme="minorBidi" w:hAnsiTheme="minorBidi" w:cstheme="minorBidi"/>
          <w:sz w:val="24"/>
          <w:szCs w:val="24"/>
        </w:rPr>
        <w:t xml:space="preserve"> and the </w:t>
      </w:r>
      <w:r w:rsidRPr="00E05B2F">
        <w:rPr>
          <w:rFonts w:asciiTheme="minorBidi" w:hAnsiTheme="minorBidi" w:cstheme="minorBidi"/>
          <w:i/>
          <w:iCs/>
          <w:sz w:val="24"/>
          <w:szCs w:val="24"/>
        </w:rPr>
        <w:t xml:space="preserve">choshen </w:t>
      </w:r>
      <w:r w:rsidR="000D61C8" w:rsidRPr="00E05B2F">
        <w:rPr>
          <w:rFonts w:asciiTheme="minorBidi" w:hAnsiTheme="minorBidi" w:cstheme="minorBidi"/>
          <w:sz w:val="24"/>
          <w:szCs w:val="24"/>
        </w:rPr>
        <w:t xml:space="preserve">rested. </w:t>
      </w:r>
    </w:p>
    <w:p w14:paraId="71349CB6" w14:textId="77777777" w:rsidR="000D61C8" w:rsidRPr="00E05B2F" w:rsidRDefault="000D61C8" w:rsidP="00C54FAB">
      <w:pPr>
        <w:widowControl w:val="0"/>
        <w:spacing w:line="240" w:lineRule="auto"/>
        <w:ind w:firstLine="720"/>
        <w:rPr>
          <w:rFonts w:asciiTheme="minorBidi" w:hAnsiTheme="minorBidi" w:cstheme="minorBidi"/>
          <w:sz w:val="24"/>
          <w:szCs w:val="24"/>
        </w:rPr>
      </w:pPr>
    </w:p>
    <w:p w14:paraId="71349CB7" w14:textId="77777777" w:rsidR="00CD4547" w:rsidRPr="00E05B2F" w:rsidRDefault="00CD4547"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The second:</w:t>
      </w:r>
    </w:p>
    <w:p w14:paraId="71349CB8" w14:textId="77777777" w:rsidR="000D61C8" w:rsidRPr="00E05B2F" w:rsidRDefault="000D61C8" w:rsidP="00C54FAB">
      <w:pPr>
        <w:widowControl w:val="0"/>
        <w:spacing w:line="240" w:lineRule="auto"/>
        <w:ind w:firstLine="720"/>
        <w:rPr>
          <w:rFonts w:asciiTheme="minorBidi" w:hAnsiTheme="minorBidi" w:cstheme="minorBidi"/>
          <w:sz w:val="24"/>
          <w:szCs w:val="24"/>
        </w:rPr>
      </w:pPr>
    </w:p>
    <w:p w14:paraId="71349CB9" w14:textId="0D01CA89" w:rsidR="000D61C8" w:rsidRPr="00E05B2F" w:rsidRDefault="000D61C8" w:rsidP="00C54FAB">
      <w:pPr>
        <w:pStyle w:val="BlockText"/>
        <w:widowControl w:val="0"/>
        <w:spacing w:line="240" w:lineRule="auto"/>
        <w:ind w:left="720"/>
        <w:rPr>
          <w:rFonts w:asciiTheme="minorBidi" w:hAnsiTheme="minorBidi" w:cstheme="minorBidi"/>
          <w:sz w:val="24"/>
          <w:szCs w:val="24"/>
        </w:rPr>
      </w:pPr>
      <w:r w:rsidRPr="00E05B2F">
        <w:rPr>
          <w:rFonts w:asciiTheme="minorBidi" w:hAnsiTheme="minorBidi" w:cstheme="minorBidi"/>
          <w:sz w:val="24"/>
          <w:szCs w:val="24"/>
        </w:rPr>
        <w:t xml:space="preserve">After </w:t>
      </w:r>
      <w:r w:rsidR="0075403C" w:rsidRPr="00E05B2F">
        <w:rPr>
          <w:rFonts w:asciiTheme="minorBidi" w:hAnsiTheme="minorBidi" w:cstheme="minorBidi"/>
          <w:sz w:val="24"/>
          <w:szCs w:val="24"/>
        </w:rPr>
        <w:t xml:space="preserve">inquiring </w:t>
      </w:r>
      <w:r w:rsidR="00084F0E" w:rsidRPr="00E05B2F">
        <w:rPr>
          <w:rFonts w:asciiTheme="minorBidi" w:hAnsiTheme="minorBidi" w:cstheme="minorBidi"/>
          <w:sz w:val="24"/>
          <w:szCs w:val="24"/>
        </w:rPr>
        <w:t>for him</w:t>
      </w:r>
      <w:r w:rsidRPr="00E05B2F">
        <w:rPr>
          <w:rFonts w:asciiTheme="minorBidi" w:hAnsiTheme="minorBidi" w:cstheme="minorBidi"/>
          <w:sz w:val="24"/>
          <w:szCs w:val="24"/>
        </w:rPr>
        <w:t xml:space="preserve"> through the </w:t>
      </w:r>
      <w:r w:rsidRPr="00E05B2F">
        <w:rPr>
          <w:rFonts w:asciiTheme="minorBidi" w:hAnsiTheme="minorBidi" w:cstheme="minorBidi"/>
          <w:i/>
          <w:iCs/>
          <w:sz w:val="24"/>
          <w:szCs w:val="24"/>
        </w:rPr>
        <w:t>efod</w:t>
      </w:r>
      <w:r w:rsidRPr="00E05B2F">
        <w:rPr>
          <w:rFonts w:asciiTheme="minorBidi" w:hAnsiTheme="minorBidi" w:cstheme="minorBidi"/>
          <w:sz w:val="24"/>
          <w:szCs w:val="24"/>
        </w:rPr>
        <w:t xml:space="preserve">, that is, after he </w:t>
      </w:r>
      <w:r w:rsidR="00084F0E" w:rsidRPr="00E05B2F">
        <w:rPr>
          <w:rFonts w:asciiTheme="minorBidi" w:hAnsiTheme="minorBidi" w:cstheme="minorBidi"/>
          <w:sz w:val="24"/>
          <w:szCs w:val="24"/>
        </w:rPr>
        <w:t xml:space="preserve">inquired for him about his way </w:t>
      </w:r>
      <w:r w:rsidRPr="00E05B2F">
        <w:rPr>
          <w:rFonts w:asciiTheme="minorBidi" w:hAnsiTheme="minorBidi" w:cstheme="minorBidi"/>
          <w:sz w:val="24"/>
          <w:szCs w:val="24"/>
        </w:rPr>
        <w:t xml:space="preserve">through the </w:t>
      </w:r>
      <w:r w:rsidRPr="00E05B2F">
        <w:rPr>
          <w:rFonts w:asciiTheme="minorBidi" w:hAnsiTheme="minorBidi" w:cstheme="minorBidi"/>
          <w:i/>
          <w:iCs/>
          <w:sz w:val="24"/>
          <w:szCs w:val="24"/>
        </w:rPr>
        <w:t>efod</w:t>
      </w:r>
      <w:r w:rsidRPr="00E05B2F">
        <w:rPr>
          <w:rFonts w:asciiTheme="minorBidi" w:hAnsiTheme="minorBidi" w:cstheme="minorBidi"/>
          <w:sz w:val="24"/>
          <w:szCs w:val="24"/>
        </w:rPr>
        <w:t xml:space="preserve"> </w:t>
      </w:r>
      <w:r w:rsidR="00084F0E" w:rsidRPr="00E05B2F">
        <w:rPr>
          <w:rFonts w:asciiTheme="minorBidi" w:hAnsiTheme="minorBidi" w:cstheme="minorBidi"/>
          <w:sz w:val="24"/>
          <w:szCs w:val="24"/>
        </w:rPr>
        <w:t xml:space="preserve">of </w:t>
      </w:r>
      <w:r w:rsidRPr="00E05B2F">
        <w:rPr>
          <w:rFonts w:asciiTheme="minorBidi" w:hAnsiTheme="minorBidi" w:cstheme="minorBidi"/>
          <w:sz w:val="24"/>
          <w:szCs w:val="24"/>
        </w:rPr>
        <w:t xml:space="preserve">the </w:t>
      </w:r>
      <w:r w:rsidRPr="00E05B2F">
        <w:rPr>
          <w:rFonts w:asciiTheme="minorBidi" w:hAnsiTheme="minorBidi" w:cstheme="minorBidi"/>
          <w:i/>
          <w:iCs/>
          <w:sz w:val="24"/>
          <w:szCs w:val="24"/>
        </w:rPr>
        <w:t>choshen</w:t>
      </w:r>
      <w:r w:rsidR="00084F0E" w:rsidRPr="00E05B2F">
        <w:rPr>
          <w:rFonts w:asciiTheme="minorBidi" w:hAnsiTheme="minorBidi" w:cstheme="minorBidi"/>
          <w:sz w:val="24"/>
          <w:szCs w:val="24"/>
        </w:rPr>
        <w:t xml:space="preserve">, afterwards </w:t>
      </w:r>
      <w:r w:rsidRPr="00E05B2F">
        <w:rPr>
          <w:rFonts w:asciiTheme="minorBidi" w:hAnsiTheme="minorBidi" w:cstheme="minorBidi"/>
          <w:sz w:val="24"/>
          <w:szCs w:val="24"/>
        </w:rPr>
        <w:t>he said to him that he should take this sword</w:t>
      </w:r>
      <w:r w:rsidR="00084F0E" w:rsidRPr="00E05B2F">
        <w:rPr>
          <w:rFonts w:asciiTheme="minorBidi" w:hAnsiTheme="minorBidi" w:cstheme="minorBidi"/>
          <w:sz w:val="24"/>
          <w:szCs w:val="24"/>
        </w:rPr>
        <w:t xml:space="preserve">. As </w:t>
      </w:r>
      <w:r w:rsidRPr="00E05B2F">
        <w:rPr>
          <w:rFonts w:asciiTheme="minorBidi" w:hAnsiTheme="minorBidi" w:cstheme="minorBidi"/>
          <w:sz w:val="24"/>
          <w:szCs w:val="24"/>
        </w:rPr>
        <w:t>Doeg said to him: "And he inquired of the Lord for him" (22:10). And so too Shaul said to Achimelekh: "And you have inquired of God for him" (22:13). And Achimelekh did not deny this, but rather said: "Did I then begin to inquire of God for him" (22:15). In my opinion, this explanation is right, but it is not the plain sense of the verse, based on its location…."</w:t>
      </w:r>
      <w:r w:rsidRPr="00E05B2F">
        <w:rPr>
          <w:rStyle w:val="FootnoteReference"/>
          <w:rFonts w:asciiTheme="minorBidi" w:hAnsiTheme="minorBidi" w:cstheme="minorBidi"/>
          <w:sz w:val="24"/>
          <w:szCs w:val="24"/>
        </w:rPr>
        <w:footnoteReference w:id="9"/>
      </w:r>
    </w:p>
    <w:p w14:paraId="71349CBA" w14:textId="77777777" w:rsidR="000D61C8" w:rsidRPr="00E05B2F" w:rsidRDefault="000D61C8" w:rsidP="00C54FAB">
      <w:pPr>
        <w:widowControl w:val="0"/>
        <w:spacing w:line="240" w:lineRule="auto"/>
        <w:ind w:firstLine="720"/>
        <w:rPr>
          <w:rFonts w:asciiTheme="minorBidi" w:hAnsiTheme="minorBidi" w:cstheme="minorBidi"/>
          <w:sz w:val="24"/>
          <w:szCs w:val="24"/>
        </w:rPr>
      </w:pPr>
    </w:p>
    <w:p w14:paraId="71349CBB" w14:textId="70C3C60E" w:rsidR="000D61C8" w:rsidRPr="00E05B2F" w:rsidRDefault="000D61C8"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The presence of Golyat's sword at the great </w:t>
      </w:r>
      <w:r w:rsidRPr="00E05B2F">
        <w:rPr>
          <w:rFonts w:asciiTheme="minorBidi" w:hAnsiTheme="minorBidi" w:cstheme="minorBidi"/>
          <w:i/>
          <w:iCs/>
          <w:sz w:val="24"/>
          <w:szCs w:val="24"/>
        </w:rPr>
        <w:t xml:space="preserve">bama </w:t>
      </w:r>
      <w:r w:rsidRPr="00E05B2F">
        <w:rPr>
          <w:rFonts w:asciiTheme="minorBidi" w:hAnsiTheme="minorBidi" w:cstheme="minorBidi"/>
          <w:sz w:val="24"/>
          <w:szCs w:val="24"/>
        </w:rPr>
        <w:t>in Giv'on is based on the understa</w:t>
      </w:r>
      <w:r w:rsidR="0075403C" w:rsidRPr="00E05B2F">
        <w:rPr>
          <w:rFonts w:asciiTheme="minorBidi" w:hAnsiTheme="minorBidi" w:cstheme="minorBidi"/>
          <w:sz w:val="24"/>
          <w:szCs w:val="24"/>
        </w:rPr>
        <w:t>nding that God is "a man of war</w:t>
      </w:r>
      <w:r w:rsidRPr="00E05B2F">
        <w:rPr>
          <w:rFonts w:asciiTheme="minorBidi" w:hAnsiTheme="minorBidi" w:cstheme="minorBidi"/>
          <w:sz w:val="24"/>
          <w:szCs w:val="24"/>
        </w:rPr>
        <w:t>"</w:t>
      </w:r>
      <w:r w:rsidR="0075403C" w:rsidRPr="00E05B2F">
        <w:rPr>
          <w:rFonts w:asciiTheme="minorBidi" w:hAnsiTheme="minorBidi" w:cstheme="minorBidi"/>
          <w:sz w:val="24"/>
          <w:szCs w:val="24"/>
        </w:rPr>
        <w:t xml:space="preserve"> (</w:t>
      </w:r>
      <w:r w:rsidR="0075403C" w:rsidRPr="00E05B2F">
        <w:rPr>
          <w:rFonts w:asciiTheme="minorBidi" w:hAnsiTheme="minorBidi" w:cstheme="minorBidi"/>
          <w:i/>
          <w:iCs/>
          <w:sz w:val="24"/>
          <w:szCs w:val="24"/>
        </w:rPr>
        <w:t xml:space="preserve">Shemot </w:t>
      </w:r>
      <w:r w:rsidR="0075403C" w:rsidRPr="00E05B2F">
        <w:rPr>
          <w:rFonts w:asciiTheme="minorBidi" w:hAnsiTheme="minorBidi" w:cstheme="minorBidi"/>
          <w:sz w:val="24"/>
          <w:szCs w:val="24"/>
        </w:rPr>
        <w:t>15:3),</w:t>
      </w:r>
      <w:r w:rsidRPr="00E05B2F">
        <w:rPr>
          <w:rFonts w:asciiTheme="minorBidi" w:hAnsiTheme="minorBidi" w:cstheme="minorBidi"/>
          <w:sz w:val="24"/>
          <w:szCs w:val="24"/>
        </w:rPr>
        <w:t xml:space="preserve"> that is, victory in </w:t>
      </w:r>
      <w:r w:rsidR="0075403C" w:rsidRPr="00E05B2F">
        <w:rPr>
          <w:rFonts w:asciiTheme="minorBidi" w:hAnsiTheme="minorBidi" w:cstheme="minorBidi"/>
          <w:sz w:val="24"/>
          <w:szCs w:val="24"/>
        </w:rPr>
        <w:t xml:space="preserve">battle </w:t>
      </w:r>
      <w:r w:rsidRPr="00E05B2F">
        <w:rPr>
          <w:rFonts w:asciiTheme="minorBidi" w:hAnsiTheme="minorBidi" w:cstheme="minorBidi"/>
          <w:sz w:val="24"/>
          <w:szCs w:val="24"/>
        </w:rPr>
        <w:t xml:space="preserve">comes from God. Just as the ark is taken out to the battlefield when necessary, so the </w:t>
      </w:r>
      <w:r w:rsidR="0075403C" w:rsidRPr="00E05B2F">
        <w:rPr>
          <w:rFonts w:asciiTheme="minorBidi" w:hAnsiTheme="minorBidi" w:cstheme="minorBidi"/>
          <w:sz w:val="24"/>
          <w:szCs w:val="24"/>
        </w:rPr>
        <w:t xml:space="preserve">enemy's </w:t>
      </w:r>
      <w:r w:rsidRPr="00E05B2F">
        <w:rPr>
          <w:rFonts w:asciiTheme="minorBidi" w:hAnsiTheme="minorBidi" w:cstheme="minorBidi"/>
          <w:sz w:val="24"/>
          <w:szCs w:val="24"/>
        </w:rPr>
        <w:t xml:space="preserve">sword is placed to rest in the </w:t>
      </w:r>
      <w:r w:rsidRPr="00E05B2F">
        <w:rPr>
          <w:rFonts w:asciiTheme="minorBidi" w:hAnsiTheme="minorBidi" w:cstheme="minorBidi"/>
          <w:i/>
          <w:iCs/>
          <w:sz w:val="24"/>
          <w:szCs w:val="24"/>
        </w:rPr>
        <w:t>Mishkan</w:t>
      </w:r>
      <w:r w:rsidRPr="00E05B2F">
        <w:rPr>
          <w:rFonts w:asciiTheme="minorBidi" w:hAnsiTheme="minorBidi" w:cstheme="minorBidi"/>
          <w:sz w:val="24"/>
          <w:szCs w:val="24"/>
        </w:rPr>
        <w:t xml:space="preserve">, to publicize the miracle and to attribute thereby the great victory to God Himself. </w:t>
      </w:r>
    </w:p>
    <w:p w14:paraId="71349CBC" w14:textId="77777777" w:rsidR="000D61C8" w:rsidRPr="00E05B2F" w:rsidRDefault="000D61C8" w:rsidP="00C54FAB">
      <w:pPr>
        <w:widowControl w:val="0"/>
        <w:spacing w:line="240" w:lineRule="auto"/>
        <w:ind w:firstLine="720"/>
        <w:rPr>
          <w:rFonts w:asciiTheme="minorBidi" w:hAnsiTheme="minorBidi" w:cstheme="minorBidi"/>
          <w:sz w:val="24"/>
          <w:szCs w:val="24"/>
        </w:rPr>
      </w:pPr>
    </w:p>
    <w:p w14:paraId="71349CBD" w14:textId="523A232E" w:rsidR="00CD4547" w:rsidRPr="00E05B2F" w:rsidRDefault="000D61C8" w:rsidP="00C54FAB">
      <w:pPr>
        <w:pStyle w:val="Heading3"/>
        <w:keepNext w:val="0"/>
        <w:widowControl w:val="0"/>
        <w:spacing w:line="240" w:lineRule="auto"/>
        <w:rPr>
          <w:rFonts w:asciiTheme="minorBidi" w:hAnsiTheme="minorBidi" w:cstheme="minorBidi"/>
          <w:caps w:val="0"/>
          <w:sz w:val="24"/>
          <w:szCs w:val="24"/>
        </w:rPr>
      </w:pPr>
      <w:r w:rsidRPr="00E05B2F">
        <w:rPr>
          <w:rFonts w:asciiTheme="minorBidi" w:hAnsiTheme="minorBidi" w:cstheme="minorBidi"/>
          <w:caps w:val="0"/>
          <w:sz w:val="24"/>
          <w:szCs w:val="24"/>
        </w:rPr>
        <w:t>T</w:t>
      </w:r>
      <w:r w:rsidR="00E05B2F">
        <w:rPr>
          <w:rFonts w:asciiTheme="minorBidi" w:hAnsiTheme="minorBidi" w:cstheme="minorBidi"/>
          <w:caps w:val="0"/>
          <w:sz w:val="24"/>
          <w:szCs w:val="24"/>
        </w:rPr>
        <w:t>h</w:t>
      </w:r>
      <w:r w:rsidRPr="00E05B2F">
        <w:rPr>
          <w:rFonts w:asciiTheme="minorBidi" w:hAnsiTheme="minorBidi" w:cstheme="minorBidi"/>
          <w:caps w:val="0"/>
          <w:sz w:val="24"/>
          <w:szCs w:val="24"/>
        </w:rPr>
        <w:t xml:space="preserve">e </w:t>
      </w:r>
      <w:r w:rsidR="00E05B2F">
        <w:rPr>
          <w:rFonts w:asciiTheme="minorBidi" w:hAnsiTheme="minorBidi" w:cstheme="minorBidi"/>
          <w:caps w:val="0"/>
          <w:sz w:val="24"/>
          <w:szCs w:val="24"/>
        </w:rPr>
        <w:t>I</w:t>
      </w:r>
      <w:r w:rsidRPr="00E05B2F">
        <w:rPr>
          <w:rFonts w:asciiTheme="minorBidi" w:hAnsiTheme="minorBidi" w:cstheme="minorBidi"/>
          <w:caps w:val="0"/>
          <w:sz w:val="24"/>
          <w:szCs w:val="24"/>
        </w:rPr>
        <w:t>nquiry of God</w:t>
      </w:r>
    </w:p>
    <w:p w14:paraId="71349CBE" w14:textId="77777777" w:rsidR="00AD1EFE" w:rsidRPr="00E05B2F" w:rsidRDefault="00AD1EFE" w:rsidP="00C54FAB">
      <w:pPr>
        <w:widowControl w:val="0"/>
        <w:spacing w:line="240" w:lineRule="auto"/>
        <w:ind w:firstLine="720"/>
        <w:rPr>
          <w:rFonts w:asciiTheme="minorBidi" w:hAnsiTheme="minorBidi" w:cstheme="minorBidi"/>
          <w:sz w:val="24"/>
          <w:szCs w:val="24"/>
        </w:rPr>
      </w:pPr>
    </w:p>
    <w:p w14:paraId="71349CBF" w14:textId="19E886AB" w:rsidR="00CD4547" w:rsidRPr="00E05B2F" w:rsidRDefault="00AD1EFE"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i/>
          <w:iCs/>
          <w:sz w:val="24"/>
          <w:szCs w:val="24"/>
        </w:rPr>
        <w:t xml:space="preserve">Targum Yonatan </w:t>
      </w:r>
      <w:r w:rsidRPr="00E05B2F">
        <w:rPr>
          <w:rFonts w:asciiTheme="minorBidi" w:hAnsiTheme="minorBidi" w:cstheme="minorBidi"/>
          <w:sz w:val="24"/>
          <w:szCs w:val="24"/>
        </w:rPr>
        <w:t xml:space="preserve">understands that "behind the </w:t>
      </w:r>
      <w:r w:rsidRPr="000E48E5">
        <w:rPr>
          <w:rFonts w:asciiTheme="minorBidi" w:hAnsiTheme="minorBidi" w:cstheme="minorBidi"/>
          <w:i/>
          <w:iCs/>
          <w:sz w:val="24"/>
          <w:szCs w:val="24"/>
        </w:rPr>
        <w:t>efod</w:t>
      </w:r>
      <w:r w:rsidRPr="00E05B2F">
        <w:rPr>
          <w:rFonts w:asciiTheme="minorBidi" w:hAnsiTheme="minorBidi" w:cstheme="minorBidi"/>
          <w:sz w:val="24"/>
          <w:szCs w:val="24"/>
        </w:rPr>
        <w:t xml:space="preserve">" means: "after inquiring through the </w:t>
      </w:r>
      <w:r w:rsidRPr="000E48E5">
        <w:rPr>
          <w:rFonts w:asciiTheme="minorBidi" w:hAnsiTheme="minorBidi" w:cstheme="minorBidi"/>
          <w:i/>
          <w:iCs/>
          <w:sz w:val="24"/>
          <w:szCs w:val="24"/>
        </w:rPr>
        <w:t>efod</w:t>
      </w:r>
      <w:r w:rsidRPr="00E05B2F">
        <w:rPr>
          <w:rFonts w:asciiTheme="minorBidi" w:hAnsiTheme="minorBidi" w:cstheme="minorBidi"/>
          <w:sz w:val="24"/>
          <w:szCs w:val="24"/>
        </w:rPr>
        <w:t xml:space="preserve">." </w:t>
      </w:r>
      <w:r w:rsidR="0075403C" w:rsidRPr="00E05B2F">
        <w:rPr>
          <w:rFonts w:asciiTheme="minorBidi" w:hAnsiTheme="minorBidi" w:cstheme="minorBidi"/>
          <w:sz w:val="24"/>
          <w:szCs w:val="24"/>
        </w:rPr>
        <w:t xml:space="preserve">While it is true that the </w:t>
      </w:r>
      <w:r w:rsidRPr="00E05B2F">
        <w:rPr>
          <w:rFonts w:asciiTheme="minorBidi" w:hAnsiTheme="minorBidi" w:cstheme="minorBidi"/>
          <w:sz w:val="24"/>
          <w:szCs w:val="24"/>
        </w:rPr>
        <w:t xml:space="preserve">Radak understands the verse not in its plain sense, let us examine what he says regarding the conversation between Doeg the Edomite and Achimelekh before Shaul: </w:t>
      </w:r>
    </w:p>
    <w:p w14:paraId="71349CC0" w14:textId="77777777" w:rsidR="00AD1EFE" w:rsidRPr="00E05B2F" w:rsidRDefault="00AD1EFE" w:rsidP="00C54FAB">
      <w:pPr>
        <w:widowControl w:val="0"/>
        <w:spacing w:line="240" w:lineRule="auto"/>
        <w:ind w:firstLine="720"/>
        <w:rPr>
          <w:rFonts w:asciiTheme="minorBidi" w:hAnsiTheme="minorBidi" w:cstheme="minorBidi"/>
          <w:sz w:val="24"/>
          <w:szCs w:val="24"/>
        </w:rPr>
      </w:pPr>
    </w:p>
    <w:p w14:paraId="71349CC1" w14:textId="77777777" w:rsidR="00AD1EFE" w:rsidRPr="00E05B2F" w:rsidRDefault="00AD1EFE" w:rsidP="00C54FAB">
      <w:pPr>
        <w:pStyle w:val="BlockText"/>
        <w:widowControl w:val="0"/>
        <w:spacing w:line="240" w:lineRule="auto"/>
        <w:ind w:left="720"/>
        <w:rPr>
          <w:rFonts w:asciiTheme="minorBidi" w:hAnsiTheme="minorBidi" w:cstheme="minorBidi"/>
          <w:sz w:val="24"/>
          <w:szCs w:val="24"/>
        </w:rPr>
      </w:pPr>
      <w:r w:rsidRPr="00E05B2F">
        <w:rPr>
          <w:rFonts w:asciiTheme="minorBidi" w:hAnsiTheme="minorBidi" w:cstheme="minorBidi"/>
          <w:sz w:val="24"/>
          <w:szCs w:val="24"/>
        </w:rPr>
        <w:t>And he inquired of the Lord for him, and gave him food, and gave him the sword of Golyat the Pelishti…</w:t>
      </w:r>
    </w:p>
    <w:p w14:paraId="71349CC2" w14:textId="4B71D066" w:rsidR="00AD1EFE" w:rsidRPr="00E05B2F" w:rsidRDefault="00AD1EFE" w:rsidP="00C54FAB">
      <w:pPr>
        <w:pStyle w:val="BlockText"/>
        <w:widowControl w:val="0"/>
        <w:spacing w:line="240" w:lineRule="auto"/>
        <w:ind w:left="720"/>
        <w:rPr>
          <w:rFonts w:asciiTheme="minorBidi" w:hAnsiTheme="minorBidi" w:cstheme="minorBidi"/>
          <w:sz w:val="24"/>
          <w:szCs w:val="24"/>
        </w:rPr>
      </w:pPr>
      <w:r w:rsidRPr="00E05B2F">
        <w:rPr>
          <w:rFonts w:asciiTheme="minorBidi" w:hAnsiTheme="minorBidi" w:cstheme="minorBidi"/>
          <w:sz w:val="24"/>
          <w:szCs w:val="24"/>
        </w:rPr>
        <w:t>Then Achimelekh answered… Did I then begin to inquire of God for him? Be it far from me: let not the king impute anything to his servant, nor to all the house of my father; for your servant knew nothing of all this, les</w:t>
      </w:r>
      <w:r w:rsidR="0075403C" w:rsidRPr="00E05B2F">
        <w:rPr>
          <w:rFonts w:asciiTheme="minorBidi" w:hAnsiTheme="minorBidi" w:cstheme="minorBidi"/>
          <w:sz w:val="24"/>
          <w:szCs w:val="24"/>
        </w:rPr>
        <w:t>s</w:t>
      </w:r>
      <w:r w:rsidRPr="00E05B2F">
        <w:rPr>
          <w:rFonts w:asciiTheme="minorBidi" w:hAnsiTheme="minorBidi" w:cstheme="minorBidi"/>
          <w:sz w:val="24"/>
          <w:szCs w:val="24"/>
        </w:rPr>
        <w:t xml:space="preserve"> or more. (22:10-15)</w:t>
      </w:r>
    </w:p>
    <w:p w14:paraId="71349CC3" w14:textId="77777777" w:rsidR="00AD1EFE" w:rsidRPr="00E05B2F" w:rsidRDefault="00AD1EFE" w:rsidP="00C54FAB">
      <w:pPr>
        <w:pStyle w:val="BlockText"/>
        <w:widowControl w:val="0"/>
        <w:spacing w:line="240" w:lineRule="auto"/>
        <w:rPr>
          <w:rFonts w:asciiTheme="minorBidi" w:hAnsiTheme="minorBidi" w:cstheme="minorBidi"/>
          <w:sz w:val="24"/>
          <w:szCs w:val="24"/>
        </w:rPr>
      </w:pPr>
      <w:r w:rsidRPr="00E05B2F">
        <w:rPr>
          <w:rFonts w:asciiTheme="minorBidi" w:hAnsiTheme="minorBidi" w:cstheme="minorBidi"/>
          <w:sz w:val="24"/>
          <w:szCs w:val="24"/>
        </w:rPr>
        <w:t xml:space="preserve"> </w:t>
      </w:r>
    </w:p>
    <w:p w14:paraId="71349CC4" w14:textId="77777777" w:rsidR="00AD1EFE" w:rsidRPr="00E05B2F" w:rsidRDefault="00AD1EFE"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The Radak explains:</w:t>
      </w:r>
    </w:p>
    <w:p w14:paraId="71349CC5" w14:textId="77777777" w:rsidR="00AD1EFE" w:rsidRPr="00E05B2F" w:rsidRDefault="00AD1EFE" w:rsidP="00C54FAB">
      <w:pPr>
        <w:widowControl w:val="0"/>
        <w:spacing w:line="240" w:lineRule="auto"/>
        <w:ind w:firstLine="720"/>
        <w:rPr>
          <w:rFonts w:asciiTheme="minorBidi" w:hAnsiTheme="minorBidi" w:cstheme="minorBidi"/>
          <w:sz w:val="24"/>
          <w:szCs w:val="24"/>
        </w:rPr>
      </w:pPr>
    </w:p>
    <w:p w14:paraId="71349CC6" w14:textId="77777777" w:rsidR="00CD4547" w:rsidRPr="00E05B2F" w:rsidRDefault="00AD1EFE" w:rsidP="00C54FAB">
      <w:pPr>
        <w:pStyle w:val="BlockText"/>
        <w:widowControl w:val="0"/>
        <w:spacing w:line="240" w:lineRule="auto"/>
        <w:ind w:left="720"/>
        <w:rPr>
          <w:rFonts w:asciiTheme="minorBidi" w:hAnsiTheme="minorBidi" w:cstheme="minorBidi"/>
          <w:sz w:val="24"/>
          <w:szCs w:val="24"/>
        </w:rPr>
      </w:pPr>
      <w:r w:rsidRPr="00E05B2F">
        <w:rPr>
          <w:rFonts w:asciiTheme="minorBidi" w:hAnsiTheme="minorBidi" w:cstheme="minorBidi"/>
          <w:sz w:val="24"/>
          <w:szCs w:val="24"/>
        </w:rPr>
        <w:t>To tell him the way he should go and he fled from before me. And according to the Midrash (</w:t>
      </w:r>
      <w:r w:rsidRPr="00E05B2F">
        <w:rPr>
          <w:rFonts w:asciiTheme="minorBidi" w:hAnsiTheme="minorBidi" w:cstheme="minorBidi"/>
          <w:i/>
          <w:iCs/>
          <w:sz w:val="24"/>
          <w:szCs w:val="24"/>
        </w:rPr>
        <w:t xml:space="preserve">Shochar Tov </w:t>
      </w:r>
      <w:r w:rsidRPr="00E05B2F">
        <w:rPr>
          <w:rFonts w:asciiTheme="minorBidi" w:hAnsiTheme="minorBidi" w:cstheme="minorBidi"/>
          <w:sz w:val="24"/>
          <w:szCs w:val="24"/>
        </w:rPr>
        <w:t xml:space="preserve">52, 5): I made him king, as inquiry through the </w:t>
      </w:r>
      <w:r w:rsidRPr="00E05B2F">
        <w:rPr>
          <w:rFonts w:asciiTheme="minorBidi" w:hAnsiTheme="minorBidi" w:cstheme="minorBidi"/>
          <w:i/>
          <w:iCs/>
          <w:sz w:val="24"/>
          <w:szCs w:val="24"/>
        </w:rPr>
        <w:t xml:space="preserve">Urim </w:t>
      </w:r>
      <w:r w:rsidRPr="00E05B2F">
        <w:rPr>
          <w:rFonts w:asciiTheme="minorBidi" w:hAnsiTheme="minorBidi" w:cstheme="minorBidi"/>
          <w:sz w:val="24"/>
          <w:szCs w:val="24"/>
        </w:rPr>
        <w:t xml:space="preserve">and </w:t>
      </w:r>
      <w:r w:rsidRPr="00E05B2F">
        <w:rPr>
          <w:rFonts w:asciiTheme="minorBidi" w:hAnsiTheme="minorBidi" w:cstheme="minorBidi"/>
          <w:i/>
          <w:iCs/>
          <w:sz w:val="24"/>
          <w:szCs w:val="24"/>
        </w:rPr>
        <w:t xml:space="preserve">Tumim </w:t>
      </w:r>
      <w:r w:rsidRPr="00E05B2F">
        <w:rPr>
          <w:rFonts w:asciiTheme="minorBidi" w:hAnsiTheme="minorBidi" w:cstheme="minorBidi"/>
          <w:sz w:val="24"/>
          <w:szCs w:val="24"/>
        </w:rPr>
        <w:t xml:space="preserve">is made only for the king, the </w:t>
      </w:r>
      <w:r w:rsidRPr="00E05B2F">
        <w:rPr>
          <w:rFonts w:asciiTheme="minorBidi" w:hAnsiTheme="minorBidi" w:cstheme="minorBidi"/>
          <w:i/>
          <w:iCs/>
          <w:sz w:val="24"/>
          <w:szCs w:val="24"/>
        </w:rPr>
        <w:t>av bet din</w:t>
      </w:r>
      <w:r w:rsidRPr="00E05B2F">
        <w:rPr>
          <w:rFonts w:asciiTheme="minorBidi" w:hAnsiTheme="minorBidi" w:cstheme="minorBidi"/>
          <w:sz w:val="24"/>
          <w:szCs w:val="24"/>
        </w:rPr>
        <w:t xml:space="preserve"> and one who is needed by the community (v. 13, s.v. </w:t>
      </w:r>
      <w:r w:rsidRPr="00E05B2F">
        <w:rPr>
          <w:rFonts w:asciiTheme="minorBidi" w:hAnsiTheme="minorBidi" w:cstheme="minorBidi"/>
          <w:i/>
          <w:iCs/>
          <w:sz w:val="24"/>
          <w:szCs w:val="24"/>
        </w:rPr>
        <w:t>ve'sha'ol lo</w:t>
      </w:r>
      <w:r w:rsidRPr="00E05B2F">
        <w:rPr>
          <w:rFonts w:asciiTheme="minorBidi" w:hAnsiTheme="minorBidi" w:cstheme="minorBidi"/>
          <w:sz w:val="24"/>
          <w:szCs w:val="24"/>
        </w:rPr>
        <w:t>).</w:t>
      </w:r>
    </w:p>
    <w:p w14:paraId="71349CC7" w14:textId="77777777" w:rsidR="00AD1EFE" w:rsidRPr="00E05B2F" w:rsidRDefault="00AD1EFE" w:rsidP="00C54FAB">
      <w:pPr>
        <w:widowControl w:val="0"/>
        <w:spacing w:line="240" w:lineRule="auto"/>
        <w:ind w:firstLine="720"/>
        <w:rPr>
          <w:rFonts w:asciiTheme="minorBidi" w:hAnsiTheme="minorBidi" w:cstheme="minorBidi"/>
          <w:sz w:val="24"/>
          <w:szCs w:val="24"/>
        </w:rPr>
      </w:pPr>
    </w:p>
    <w:p w14:paraId="71349CC8" w14:textId="77777777" w:rsidR="00AD1EFE" w:rsidRPr="00E05B2F" w:rsidRDefault="00AD1EFE"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This is the way R. Yosef Kara explains the words of Doeg: </w:t>
      </w:r>
    </w:p>
    <w:p w14:paraId="71349CC9" w14:textId="77777777" w:rsidR="00AD1EFE" w:rsidRPr="00E05B2F" w:rsidRDefault="00AD1EFE" w:rsidP="00C54FAB">
      <w:pPr>
        <w:widowControl w:val="0"/>
        <w:spacing w:line="240" w:lineRule="auto"/>
        <w:ind w:firstLine="720"/>
        <w:rPr>
          <w:rFonts w:asciiTheme="minorBidi" w:hAnsiTheme="minorBidi" w:cstheme="minorBidi"/>
          <w:sz w:val="24"/>
          <w:szCs w:val="24"/>
        </w:rPr>
      </w:pPr>
    </w:p>
    <w:p w14:paraId="71349CCA" w14:textId="77777777" w:rsidR="00CD4547" w:rsidRPr="00E05B2F" w:rsidRDefault="000333CD" w:rsidP="00C54FAB">
      <w:pPr>
        <w:pStyle w:val="BlockText"/>
        <w:widowControl w:val="0"/>
        <w:spacing w:line="240" w:lineRule="auto"/>
        <w:ind w:left="720"/>
        <w:rPr>
          <w:rFonts w:asciiTheme="minorBidi" w:hAnsiTheme="minorBidi" w:cstheme="minorBidi"/>
          <w:sz w:val="24"/>
          <w:szCs w:val="24"/>
        </w:rPr>
      </w:pPr>
      <w:r w:rsidRPr="00E05B2F">
        <w:rPr>
          <w:rFonts w:asciiTheme="minorBidi" w:hAnsiTheme="minorBidi" w:cstheme="minorBidi"/>
          <w:sz w:val="24"/>
          <w:szCs w:val="24"/>
        </w:rPr>
        <w:t xml:space="preserve">This is what Doeg said to Shaul: Achimelekh made David king during your lifetime, for inquiry is made through the </w:t>
      </w:r>
      <w:r w:rsidRPr="00E05B2F">
        <w:rPr>
          <w:rFonts w:asciiTheme="minorBidi" w:hAnsiTheme="minorBidi" w:cstheme="minorBidi"/>
          <w:i/>
          <w:iCs/>
          <w:sz w:val="24"/>
          <w:szCs w:val="24"/>
        </w:rPr>
        <w:t xml:space="preserve">Urim </w:t>
      </w:r>
      <w:r w:rsidRPr="00E05B2F">
        <w:rPr>
          <w:rFonts w:asciiTheme="minorBidi" w:hAnsiTheme="minorBidi" w:cstheme="minorBidi"/>
          <w:sz w:val="24"/>
          <w:szCs w:val="24"/>
        </w:rPr>
        <w:t xml:space="preserve">and </w:t>
      </w:r>
      <w:r w:rsidRPr="00E05B2F">
        <w:rPr>
          <w:rFonts w:asciiTheme="minorBidi" w:hAnsiTheme="minorBidi" w:cstheme="minorBidi"/>
          <w:i/>
          <w:iCs/>
          <w:sz w:val="24"/>
          <w:szCs w:val="24"/>
        </w:rPr>
        <w:t xml:space="preserve">Tuvim </w:t>
      </w:r>
      <w:r w:rsidRPr="00E05B2F">
        <w:rPr>
          <w:rFonts w:asciiTheme="minorBidi" w:hAnsiTheme="minorBidi" w:cstheme="minorBidi"/>
          <w:sz w:val="24"/>
          <w:szCs w:val="24"/>
        </w:rPr>
        <w:t>only on behalf of the king and the community.</w:t>
      </w:r>
    </w:p>
    <w:p w14:paraId="71349CCB" w14:textId="77777777" w:rsidR="000333CD" w:rsidRPr="00E05B2F" w:rsidRDefault="000333CD" w:rsidP="00C54FAB">
      <w:pPr>
        <w:widowControl w:val="0"/>
        <w:spacing w:line="240" w:lineRule="auto"/>
        <w:ind w:firstLine="720"/>
        <w:rPr>
          <w:rFonts w:asciiTheme="minorBidi" w:hAnsiTheme="minorBidi" w:cstheme="minorBidi"/>
          <w:sz w:val="24"/>
          <w:szCs w:val="24"/>
        </w:rPr>
      </w:pPr>
    </w:p>
    <w:p w14:paraId="71349CCC" w14:textId="075A8CBC" w:rsidR="000333CD" w:rsidRPr="00E05B2F" w:rsidRDefault="000333CD"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The Ralba</w:t>
      </w:r>
      <w:r w:rsidR="0075403C" w:rsidRPr="00E05B2F">
        <w:rPr>
          <w:rFonts w:asciiTheme="minorBidi" w:hAnsiTheme="minorBidi" w:cstheme="minorBidi"/>
          <w:sz w:val="24"/>
          <w:szCs w:val="24"/>
        </w:rPr>
        <w:t>g</w:t>
      </w:r>
      <w:r w:rsidRPr="00E05B2F">
        <w:rPr>
          <w:rFonts w:asciiTheme="minorBidi" w:hAnsiTheme="minorBidi" w:cstheme="minorBidi"/>
          <w:sz w:val="24"/>
          <w:szCs w:val="24"/>
        </w:rPr>
        <w:t xml:space="preserve"> explains Achimelekh's answer to Shaul as follows: </w:t>
      </w:r>
    </w:p>
    <w:p w14:paraId="71349CCD" w14:textId="77777777" w:rsidR="000333CD" w:rsidRPr="00E05B2F" w:rsidRDefault="000333CD" w:rsidP="00C54FAB">
      <w:pPr>
        <w:widowControl w:val="0"/>
        <w:spacing w:line="240" w:lineRule="auto"/>
        <w:ind w:firstLine="720"/>
        <w:rPr>
          <w:rFonts w:asciiTheme="minorBidi" w:hAnsiTheme="minorBidi" w:cstheme="minorBidi"/>
          <w:sz w:val="24"/>
          <w:szCs w:val="24"/>
        </w:rPr>
      </w:pPr>
    </w:p>
    <w:p w14:paraId="71349CCE" w14:textId="77777777" w:rsidR="00CD4547" w:rsidRPr="00E05B2F" w:rsidRDefault="000333CD" w:rsidP="00C54FAB">
      <w:pPr>
        <w:pStyle w:val="BlockText"/>
        <w:widowControl w:val="0"/>
        <w:spacing w:line="240" w:lineRule="auto"/>
        <w:ind w:left="720"/>
        <w:rPr>
          <w:rFonts w:asciiTheme="minorBidi" w:hAnsiTheme="minorBidi" w:cstheme="minorBidi"/>
          <w:sz w:val="24"/>
          <w:szCs w:val="24"/>
        </w:rPr>
      </w:pPr>
      <w:r w:rsidRPr="00E05B2F">
        <w:rPr>
          <w:rFonts w:asciiTheme="minorBidi" w:hAnsiTheme="minorBidi" w:cstheme="minorBidi"/>
          <w:sz w:val="24"/>
          <w:szCs w:val="24"/>
        </w:rPr>
        <w:t xml:space="preserve">Shaul thought that his inquiry of God was whether he would succeed in his rebellion against Shaul, defeating him in battle. And Achimelekh's answer was that far be it from him, as he knew nothing of this matter. Whatever he did, he did thinking that David was the most faithful of Shaul's servants and the most obedient to him. (v. 11, s.v. </w:t>
      </w:r>
      <w:r w:rsidRPr="00E05B2F">
        <w:rPr>
          <w:rFonts w:asciiTheme="minorBidi" w:hAnsiTheme="minorBidi" w:cstheme="minorBidi"/>
          <w:i/>
          <w:iCs/>
          <w:sz w:val="24"/>
          <w:szCs w:val="24"/>
        </w:rPr>
        <w:t>Achimelekh ben Achituv</w:t>
      </w:r>
      <w:r w:rsidRPr="00E05B2F">
        <w:rPr>
          <w:rFonts w:asciiTheme="minorBidi" w:hAnsiTheme="minorBidi" w:cstheme="minorBidi"/>
          <w:sz w:val="24"/>
          <w:szCs w:val="24"/>
        </w:rPr>
        <w:t>)</w:t>
      </w:r>
    </w:p>
    <w:p w14:paraId="71349CCF" w14:textId="77777777" w:rsidR="000333CD" w:rsidRPr="00E05B2F" w:rsidRDefault="000333CD" w:rsidP="00C54FAB">
      <w:pPr>
        <w:pStyle w:val="BlockText"/>
        <w:widowControl w:val="0"/>
        <w:spacing w:line="240" w:lineRule="auto"/>
        <w:rPr>
          <w:rFonts w:asciiTheme="minorBidi" w:hAnsiTheme="minorBidi" w:cstheme="minorBidi"/>
          <w:sz w:val="24"/>
          <w:szCs w:val="24"/>
        </w:rPr>
      </w:pPr>
    </w:p>
    <w:p w14:paraId="71349CD0" w14:textId="77777777" w:rsidR="000333CD" w:rsidRPr="00E05B2F" w:rsidRDefault="000333CD" w:rsidP="00C54FAB">
      <w:pPr>
        <w:pStyle w:val="BlockText"/>
        <w:widowControl w:val="0"/>
        <w:spacing w:line="240" w:lineRule="auto"/>
        <w:ind w:left="720"/>
        <w:rPr>
          <w:rFonts w:asciiTheme="minorBidi" w:hAnsiTheme="minorBidi" w:cstheme="minorBidi"/>
          <w:sz w:val="24"/>
          <w:szCs w:val="24"/>
        </w:rPr>
      </w:pPr>
      <w:r w:rsidRPr="00E05B2F">
        <w:rPr>
          <w:rFonts w:asciiTheme="minorBidi" w:hAnsiTheme="minorBidi" w:cstheme="minorBidi"/>
          <w:sz w:val="24"/>
          <w:szCs w:val="24"/>
        </w:rPr>
        <w:t xml:space="preserve">"Did I then begin to inquire of God for him?" That is to say, Did I then begin to inquire of God for him that you suspect me of this? Surely several times I inquired of God for him as your agent on the matter of </w:t>
      </w:r>
      <w:r w:rsidRPr="00E05B2F">
        <w:rPr>
          <w:rFonts w:asciiTheme="minorBidi" w:hAnsiTheme="minorBidi" w:cstheme="minorBidi"/>
          <w:sz w:val="24"/>
          <w:szCs w:val="24"/>
        </w:rPr>
        <w:lastRenderedPageBreak/>
        <w:t>Israel's wars, as he took Israel out to battle and brought them back. (v. 15)</w:t>
      </w:r>
    </w:p>
    <w:p w14:paraId="71349CD1" w14:textId="77777777" w:rsidR="000333CD" w:rsidRPr="00E05B2F" w:rsidRDefault="000333CD" w:rsidP="00C54FAB">
      <w:pPr>
        <w:widowControl w:val="0"/>
        <w:spacing w:line="240" w:lineRule="auto"/>
        <w:ind w:firstLine="720"/>
        <w:rPr>
          <w:rFonts w:asciiTheme="minorBidi" w:hAnsiTheme="minorBidi" w:cstheme="minorBidi"/>
          <w:sz w:val="24"/>
          <w:szCs w:val="24"/>
        </w:rPr>
      </w:pPr>
    </w:p>
    <w:p w14:paraId="71349CD2" w14:textId="5CE377D0" w:rsidR="00CD4547" w:rsidRPr="00E05B2F" w:rsidRDefault="00CD4547"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In other words, </w:t>
      </w:r>
      <w:r w:rsidR="000333CD" w:rsidRPr="00E05B2F">
        <w:rPr>
          <w:rFonts w:asciiTheme="minorBidi" w:hAnsiTheme="minorBidi" w:cstheme="minorBidi"/>
          <w:sz w:val="24"/>
          <w:szCs w:val="24"/>
        </w:rPr>
        <w:t xml:space="preserve">relying </w:t>
      </w:r>
      <w:r w:rsidRPr="00E05B2F">
        <w:rPr>
          <w:rFonts w:asciiTheme="minorBidi" w:hAnsiTheme="minorBidi" w:cstheme="minorBidi"/>
          <w:sz w:val="24"/>
          <w:szCs w:val="24"/>
        </w:rPr>
        <w:t xml:space="preserve">on the words of Doeg the Edomite </w:t>
      </w:r>
      <w:r w:rsidR="000333CD" w:rsidRPr="00E05B2F">
        <w:rPr>
          <w:rFonts w:asciiTheme="minorBidi" w:hAnsiTheme="minorBidi" w:cstheme="minorBidi"/>
          <w:sz w:val="24"/>
          <w:szCs w:val="24"/>
        </w:rPr>
        <w:t xml:space="preserve">Shaul suspects that Achimelekh was helping David, making use of the </w:t>
      </w:r>
      <w:r w:rsidR="000333CD" w:rsidRPr="00E05B2F">
        <w:rPr>
          <w:rFonts w:asciiTheme="minorBidi" w:hAnsiTheme="minorBidi" w:cstheme="minorBidi"/>
          <w:i/>
          <w:iCs/>
          <w:sz w:val="24"/>
          <w:szCs w:val="24"/>
        </w:rPr>
        <w:t xml:space="preserve">Urim </w:t>
      </w:r>
      <w:r w:rsidR="000333CD" w:rsidRPr="00E05B2F">
        <w:rPr>
          <w:rFonts w:asciiTheme="minorBidi" w:hAnsiTheme="minorBidi" w:cstheme="minorBidi"/>
          <w:sz w:val="24"/>
          <w:szCs w:val="24"/>
        </w:rPr>
        <w:t xml:space="preserve">and </w:t>
      </w:r>
      <w:r w:rsidR="000333CD" w:rsidRPr="00E05B2F">
        <w:rPr>
          <w:rFonts w:asciiTheme="minorBidi" w:hAnsiTheme="minorBidi" w:cstheme="minorBidi"/>
          <w:i/>
          <w:iCs/>
          <w:sz w:val="24"/>
          <w:szCs w:val="24"/>
        </w:rPr>
        <w:t xml:space="preserve">Tumim </w:t>
      </w:r>
      <w:r w:rsidR="000333CD" w:rsidRPr="00E05B2F">
        <w:rPr>
          <w:rFonts w:asciiTheme="minorBidi" w:hAnsiTheme="minorBidi" w:cstheme="minorBidi"/>
          <w:sz w:val="24"/>
          <w:szCs w:val="24"/>
        </w:rPr>
        <w:t>in order to rebel against Shaul. Achimelekh answers that he knew</w:t>
      </w:r>
      <w:r w:rsidR="0075403C" w:rsidRPr="00E05B2F">
        <w:rPr>
          <w:rFonts w:asciiTheme="minorBidi" w:hAnsiTheme="minorBidi" w:cstheme="minorBidi"/>
          <w:sz w:val="24"/>
          <w:szCs w:val="24"/>
        </w:rPr>
        <w:t xml:space="preserve"> nothing</w:t>
      </w:r>
      <w:r w:rsidR="000333CD" w:rsidRPr="00E05B2F">
        <w:rPr>
          <w:rFonts w:asciiTheme="minorBidi" w:hAnsiTheme="minorBidi" w:cstheme="minorBidi"/>
          <w:sz w:val="24"/>
          <w:szCs w:val="24"/>
        </w:rPr>
        <w:t xml:space="preserve"> and suspected nothing</w:t>
      </w:r>
      <w:r w:rsidR="0075403C" w:rsidRPr="00E05B2F">
        <w:rPr>
          <w:rFonts w:asciiTheme="minorBidi" w:hAnsiTheme="minorBidi" w:cstheme="minorBidi"/>
          <w:sz w:val="24"/>
          <w:szCs w:val="24"/>
        </w:rPr>
        <w:t xml:space="preserve"> of </w:t>
      </w:r>
      <w:r w:rsidR="000333CD" w:rsidRPr="00E05B2F">
        <w:rPr>
          <w:rFonts w:asciiTheme="minorBidi" w:hAnsiTheme="minorBidi" w:cstheme="minorBidi"/>
          <w:sz w:val="24"/>
          <w:szCs w:val="24"/>
        </w:rPr>
        <w:t>David</w:t>
      </w:r>
      <w:r w:rsidR="0075403C" w:rsidRPr="00E05B2F">
        <w:rPr>
          <w:rFonts w:asciiTheme="minorBidi" w:hAnsiTheme="minorBidi" w:cstheme="minorBidi"/>
          <w:sz w:val="24"/>
          <w:szCs w:val="24"/>
        </w:rPr>
        <w:t>, as he</w:t>
      </w:r>
      <w:r w:rsidR="000333CD" w:rsidRPr="00E05B2F">
        <w:rPr>
          <w:rFonts w:asciiTheme="minorBidi" w:hAnsiTheme="minorBidi" w:cstheme="minorBidi"/>
          <w:sz w:val="24"/>
          <w:szCs w:val="24"/>
        </w:rPr>
        <w:t xml:space="preserve"> was one of Shaul's most loyal men</w:t>
      </w:r>
      <w:r w:rsidR="0075403C" w:rsidRPr="00E05B2F">
        <w:rPr>
          <w:rFonts w:asciiTheme="minorBidi" w:hAnsiTheme="minorBidi" w:cstheme="minorBidi"/>
          <w:sz w:val="24"/>
          <w:szCs w:val="24"/>
        </w:rPr>
        <w:t xml:space="preserve">. What is more, </w:t>
      </w:r>
      <w:r w:rsidR="000333CD" w:rsidRPr="00E05B2F">
        <w:rPr>
          <w:rFonts w:asciiTheme="minorBidi" w:hAnsiTheme="minorBidi" w:cstheme="minorBidi"/>
          <w:sz w:val="24"/>
          <w:szCs w:val="24"/>
        </w:rPr>
        <w:t xml:space="preserve">he </w:t>
      </w:r>
      <w:r w:rsidR="0004233D" w:rsidRPr="00E05B2F">
        <w:rPr>
          <w:rFonts w:asciiTheme="minorBidi" w:hAnsiTheme="minorBidi" w:cstheme="minorBidi"/>
          <w:sz w:val="24"/>
          <w:szCs w:val="24"/>
        </w:rPr>
        <w:t xml:space="preserve">had </w:t>
      </w:r>
      <w:r w:rsidR="000333CD" w:rsidRPr="00E05B2F">
        <w:rPr>
          <w:rFonts w:asciiTheme="minorBidi" w:hAnsiTheme="minorBidi" w:cstheme="minorBidi"/>
          <w:sz w:val="24"/>
          <w:szCs w:val="24"/>
        </w:rPr>
        <w:t xml:space="preserve">often </w:t>
      </w:r>
      <w:r w:rsidR="0004233D" w:rsidRPr="00E05B2F">
        <w:rPr>
          <w:rFonts w:asciiTheme="minorBidi" w:hAnsiTheme="minorBidi" w:cstheme="minorBidi"/>
          <w:sz w:val="24"/>
          <w:szCs w:val="24"/>
        </w:rPr>
        <w:t xml:space="preserve">in the past inquired of God for David before he went out to battle on behalf of Shaul, and for this reason Shaul should not be suspicious of Achimelekh's intentions. </w:t>
      </w:r>
      <w:r w:rsidR="0075403C" w:rsidRPr="00E05B2F">
        <w:rPr>
          <w:rFonts w:asciiTheme="minorBidi" w:hAnsiTheme="minorBidi" w:cstheme="minorBidi"/>
          <w:sz w:val="24"/>
          <w:szCs w:val="24"/>
        </w:rPr>
        <w:t xml:space="preserve">But it </w:t>
      </w:r>
      <w:r w:rsidR="0004233D" w:rsidRPr="00E05B2F">
        <w:rPr>
          <w:rFonts w:asciiTheme="minorBidi" w:hAnsiTheme="minorBidi" w:cstheme="minorBidi"/>
          <w:sz w:val="24"/>
          <w:szCs w:val="24"/>
        </w:rPr>
        <w:t>is clear</w:t>
      </w:r>
      <w:r w:rsidR="0055500A" w:rsidRPr="00E05B2F">
        <w:rPr>
          <w:rFonts w:asciiTheme="minorBidi" w:hAnsiTheme="minorBidi" w:cstheme="minorBidi"/>
          <w:sz w:val="24"/>
          <w:szCs w:val="24"/>
        </w:rPr>
        <w:t xml:space="preserve"> </w:t>
      </w:r>
      <w:r w:rsidR="0004233D" w:rsidRPr="00E05B2F">
        <w:rPr>
          <w:rFonts w:asciiTheme="minorBidi" w:hAnsiTheme="minorBidi" w:cstheme="minorBidi"/>
          <w:sz w:val="24"/>
          <w:szCs w:val="24"/>
        </w:rPr>
        <w:t xml:space="preserve">from the text that Doeg </w:t>
      </w:r>
      <w:r w:rsidR="0075403C" w:rsidRPr="00E05B2F">
        <w:rPr>
          <w:rFonts w:asciiTheme="minorBidi" w:hAnsiTheme="minorBidi" w:cstheme="minorBidi"/>
          <w:sz w:val="24"/>
          <w:szCs w:val="24"/>
        </w:rPr>
        <w:t>related</w:t>
      </w:r>
      <w:r w:rsidR="0004233D" w:rsidRPr="00E05B2F">
        <w:rPr>
          <w:rFonts w:asciiTheme="minorBidi" w:hAnsiTheme="minorBidi" w:cstheme="minorBidi"/>
          <w:sz w:val="24"/>
          <w:szCs w:val="24"/>
        </w:rPr>
        <w:t xml:space="preserve"> what happened in a way that would raise Shaul's suspicions. </w:t>
      </w:r>
    </w:p>
    <w:p w14:paraId="71349CD3" w14:textId="77777777" w:rsidR="0004233D" w:rsidRPr="00E05B2F" w:rsidRDefault="0004233D" w:rsidP="00C54FAB">
      <w:pPr>
        <w:widowControl w:val="0"/>
        <w:spacing w:line="240" w:lineRule="auto"/>
        <w:ind w:firstLine="720"/>
        <w:rPr>
          <w:rFonts w:asciiTheme="minorBidi" w:hAnsiTheme="minorBidi" w:cstheme="minorBidi"/>
          <w:sz w:val="24"/>
          <w:szCs w:val="24"/>
        </w:rPr>
      </w:pPr>
    </w:p>
    <w:p w14:paraId="71349CD4" w14:textId="705BD6A5" w:rsidR="00CD4547" w:rsidRPr="00E05B2F" w:rsidRDefault="0004233D"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Shaul's verdict follows from his understanding of David as having rebelled against him, the king, and of Achimelekh as having assisted him to realize his objective by inquiring of God on his behalf. According to the Halakha, inquiry by way of the </w:t>
      </w:r>
      <w:r w:rsidRPr="00E05B2F">
        <w:rPr>
          <w:rFonts w:asciiTheme="minorBidi" w:hAnsiTheme="minorBidi" w:cstheme="minorBidi"/>
          <w:i/>
          <w:iCs/>
          <w:sz w:val="24"/>
          <w:szCs w:val="24"/>
        </w:rPr>
        <w:t xml:space="preserve">Urim </w:t>
      </w:r>
      <w:r w:rsidRPr="00E05B2F">
        <w:rPr>
          <w:rFonts w:asciiTheme="minorBidi" w:hAnsiTheme="minorBidi" w:cstheme="minorBidi"/>
          <w:sz w:val="24"/>
          <w:szCs w:val="24"/>
        </w:rPr>
        <w:t xml:space="preserve">and </w:t>
      </w:r>
      <w:r w:rsidRPr="00E05B2F">
        <w:rPr>
          <w:rFonts w:asciiTheme="minorBidi" w:hAnsiTheme="minorBidi" w:cstheme="minorBidi"/>
          <w:i/>
          <w:iCs/>
          <w:sz w:val="24"/>
          <w:szCs w:val="24"/>
        </w:rPr>
        <w:t xml:space="preserve">Tumim </w:t>
      </w:r>
      <w:r w:rsidRPr="00E05B2F">
        <w:rPr>
          <w:rFonts w:asciiTheme="minorBidi" w:hAnsiTheme="minorBidi" w:cstheme="minorBidi"/>
          <w:sz w:val="24"/>
          <w:szCs w:val="24"/>
        </w:rPr>
        <w:t xml:space="preserve">can be made only on behalf of the king, the </w:t>
      </w:r>
      <w:r w:rsidRPr="00E05B2F">
        <w:rPr>
          <w:rFonts w:asciiTheme="minorBidi" w:hAnsiTheme="minorBidi" w:cstheme="minorBidi"/>
          <w:i/>
          <w:iCs/>
          <w:sz w:val="24"/>
          <w:szCs w:val="24"/>
        </w:rPr>
        <w:t>av bet din</w:t>
      </w:r>
      <w:r w:rsidRPr="00E05B2F">
        <w:rPr>
          <w:rFonts w:asciiTheme="minorBidi" w:hAnsiTheme="minorBidi" w:cstheme="minorBidi"/>
          <w:sz w:val="24"/>
          <w:szCs w:val="24"/>
        </w:rPr>
        <w:t xml:space="preserve">, and somebody who is needed by the community. Here, according to Shaul's suspicions, Achimelekh </w:t>
      </w:r>
      <w:r w:rsidR="0055500A" w:rsidRPr="00E05B2F">
        <w:rPr>
          <w:rFonts w:asciiTheme="minorBidi" w:hAnsiTheme="minorBidi" w:cstheme="minorBidi"/>
          <w:sz w:val="24"/>
          <w:szCs w:val="24"/>
        </w:rPr>
        <w:t xml:space="preserve">grants practical recognition to </w:t>
      </w:r>
      <w:r w:rsidRPr="00E05B2F">
        <w:rPr>
          <w:rFonts w:asciiTheme="minorBidi" w:hAnsiTheme="minorBidi" w:cstheme="minorBidi"/>
          <w:sz w:val="24"/>
          <w:szCs w:val="24"/>
        </w:rPr>
        <w:t xml:space="preserve">David's right to rule as king. </w:t>
      </w:r>
    </w:p>
    <w:p w14:paraId="71349CD5" w14:textId="77777777" w:rsidR="0004233D" w:rsidRPr="00E05B2F" w:rsidRDefault="0004233D" w:rsidP="00C54FAB">
      <w:pPr>
        <w:widowControl w:val="0"/>
        <w:spacing w:line="240" w:lineRule="auto"/>
        <w:ind w:firstLine="720"/>
        <w:rPr>
          <w:rFonts w:asciiTheme="minorBidi" w:hAnsiTheme="minorBidi" w:cstheme="minorBidi"/>
          <w:sz w:val="24"/>
          <w:szCs w:val="24"/>
        </w:rPr>
      </w:pPr>
    </w:p>
    <w:p w14:paraId="71349CD6" w14:textId="77777777" w:rsidR="0004233D" w:rsidRPr="00E05B2F" w:rsidRDefault="0004233D"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In this </w:t>
      </w:r>
      <w:r w:rsidRPr="00E05B2F">
        <w:rPr>
          <w:rFonts w:asciiTheme="minorBidi" w:hAnsiTheme="minorBidi" w:cstheme="minorBidi"/>
          <w:i/>
          <w:iCs/>
          <w:sz w:val="24"/>
          <w:szCs w:val="24"/>
        </w:rPr>
        <w:t xml:space="preserve">shiur </w:t>
      </w:r>
      <w:r w:rsidRPr="00E05B2F">
        <w:rPr>
          <w:rFonts w:asciiTheme="minorBidi" w:hAnsiTheme="minorBidi" w:cstheme="minorBidi"/>
          <w:sz w:val="24"/>
          <w:szCs w:val="24"/>
        </w:rPr>
        <w:t xml:space="preserve">we examined what took place at the great </w:t>
      </w:r>
      <w:r w:rsidRPr="00E05B2F">
        <w:rPr>
          <w:rFonts w:asciiTheme="minorBidi" w:hAnsiTheme="minorBidi" w:cstheme="minorBidi"/>
          <w:i/>
          <w:iCs/>
          <w:sz w:val="24"/>
          <w:szCs w:val="24"/>
        </w:rPr>
        <w:t xml:space="preserve">bama </w:t>
      </w:r>
      <w:r w:rsidRPr="00E05B2F">
        <w:rPr>
          <w:rFonts w:asciiTheme="minorBidi" w:hAnsiTheme="minorBidi" w:cstheme="minorBidi"/>
          <w:sz w:val="24"/>
          <w:szCs w:val="24"/>
        </w:rPr>
        <w:t xml:space="preserve">in Nov during the time that </w:t>
      </w:r>
      <w:r w:rsidRPr="00E05B2F">
        <w:rPr>
          <w:rFonts w:asciiTheme="minorBidi" w:hAnsiTheme="minorBidi" w:cstheme="minorBidi"/>
          <w:i/>
          <w:iCs/>
          <w:sz w:val="24"/>
          <w:szCs w:val="24"/>
        </w:rPr>
        <w:t xml:space="preserve">bamot </w:t>
      </w:r>
      <w:r w:rsidRPr="00E05B2F">
        <w:rPr>
          <w:rFonts w:asciiTheme="minorBidi" w:hAnsiTheme="minorBidi" w:cstheme="minorBidi"/>
          <w:sz w:val="24"/>
          <w:szCs w:val="24"/>
        </w:rPr>
        <w:t xml:space="preserve">were permitted. We examined the story of David's flight to Achimelekh the priest, and we related briefly to three issues: David's eating of the showbread, the significance of the presence of Golyat's sword in the </w:t>
      </w:r>
      <w:r w:rsidRPr="00E05B2F">
        <w:rPr>
          <w:rFonts w:asciiTheme="minorBidi" w:hAnsiTheme="minorBidi" w:cstheme="minorBidi"/>
          <w:i/>
          <w:iCs/>
          <w:sz w:val="24"/>
          <w:szCs w:val="24"/>
        </w:rPr>
        <w:t>Mishkan</w:t>
      </w:r>
      <w:r w:rsidRPr="00E05B2F">
        <w:rPr>
          <w:rFonts w:asciiTheme="minorBidi" w:hAnsiTheme="minorBidi" w:cstheme="minorBidi"/>
          <w:sz w:val="24"/>
          <w:szCs w:val="24"/>
        </w:rPr>
        <w:t xml:space="preserve">, and the significance of Achimelekh's inquiry of God. They point to the general spiritual atmosphere, including what was done at the great </w:t>
      </w:r>
      <w:r w:rsidRPr="00E05B2F">
        <w:rPr>
          <w:rFonts w:asciiTheme="minorBidi" w:hAnsiTheme="minorBidi" w:cstheme="minorBidi"/>
          <w:i/>
          <w:iCs/>
          <w:sz w:val="24"/>
          <w:szCs w:val="24"/>
        </w:rPr>
        <w:t xml:space="preserve">bama </w:t>
      </w:r>
      <w:r w:rsidRPr="00E05B2F">
        <w:rPr>
          <w:rFonts w:asciiTheme="minorBidi" w:hAnsiTheme="minorBidi" w:cstheme="minorBidi"/>
          <w:sz w:val="24"/>
          <w:szCs w:val="24"/>
        </w:rPr>
        <w:t xml:space="preserve">in Nov during the period when </w:t>
      </w:r>
      <w:r w:rsidRPr="00E05B2F">
        <w:rPr>
          <w:rFonts w:asciiTheme="minorBidi" w:hAnsiTheme="minorBidi" w:cstheme="minorBidi"/>
          <w:i/>
          <w:iCs/>
          <w:sz w:val="24"/>
          <w:szCs w:val="24"/>
        </w:rPr>
        <w:t xml:space="preserve">bamot </w:t>
      </w:r>
      <w:r w:rsidRPr="00E05B2F">
        <w:rPr>
          <w:rFonts w:asciiTheme="minorBidi" w:hAnsiTheme="minorBidi" w:cstheme="minorBidi"/>
          <w:sz w:val="24"/>
          <w:szCs w:val="24"/>
        </w:rPr>
        <w:t xml:space="preserve">were permitted. At the beginning of the </w:t>
      </w:r>
      <w:r w:rsidRPr="00E05B2F">
        <w:rPr>
          <w:rFonts w:asciiTheme="minorBidi" w:hAnsiTheme="minorBidi" w:cstheme="minorBidi"/>
          <w:i/>
          <w:iCs/>
          <w:sz w:val="24"/>
          <w:szCs w:val="24"/>
        </w:rPr>
        <w:t>shiur</w:t>
      </w:r>
      <w:r w:rsidRPr="00E05B2F">
        <w:rPr>
          <w:rFonts w:asciiTheme="minorBidi" w:hAnsiTheme="minorBidi" w:cstheme="minorBidi"/>
          <w:sz w:val="24"/>
          <w:szCs w:val="24"/>
        </w:rPr>
        <w:t xml:space="preserve">, we also discussed Shemuel's arrival to anoint David as king, to offer sacrifices to God, and to sanctify himself </w:t>
      </w:r>
      <w:r w:rsidR="00237495" w:rsidRPr="00E05B2F">
        <w:rPr>
          <w:rFonts w:asciiTheme="minorBidi" w:hAnsiTheme="minorBidi" w:cstheme="minorBidi"/>
          <w:sz w:val="24"/>
          <w:szCs w:val="24"/>
        </w:rPr>
        <w:t xml:space="preserve">in anticipation of the sacrifices. </w:t>
      </w:r>
    </w:p>
    <w:p w14:paraId="71349CD7" w14:textId="77777777" w:rsidR="00237495" w:rsidRPr="00E05B2F" w:rsidRDefault="00237495" w:rsidP="00C54FAB">
      <w:pPr>
        <w:widowControl w:val="0"/>
        <w:spacing w:line="240" w:lineRule="auto"/>
        <w:ind w:firstLine="720"/>
        <w:rPr>
          <w:rFonts w:asciiTheme="minorBidi" w:hAnsiTheme="minorBidi" w:cstheme="minorBidi"/>
          <w:sz w:val="24"/>
          <w:szCs w:val="24"/>
        </w:rPr>
      </w:pPr>
    </w:p>
    <w:p w14:paraId="71349CD8" w14:textId="21582907" w:rsidR="0031274B" w:rsidRPr="00E05B2F" w:rsidRDefault="00237495" w:rsidP="00C54FAB">
      <w:pPr>
        <w:widowControl w:val="0"/>
        <w:spacing w:line="240" w:lineRule="auto"/>
        <w:ind w:firstLine="720"/>
        <w:rPr>
          <w:rFonts w:asciiTheme="minorBidi" w:hAnsiTheme="minorBidi" w:cstheme="minorBidi"/>
          <w:sz w:val="24"/>
          <w:szCs w:val="24"/>
        </w:rPr>
      </w:pPr>
      <w:r w:rsidRPr="00E05B2F">
        <w:rPr>
          <w:rFonts w:asciiTheme="minorBidi" w:hAnsiTheme="minorBidi" w:cstheme="minorBidi"/>
          <w:sz w:val="24"/>
          <w:szCs w:val="24"/>
        </w:rPr>
        <w:t xml:space="preserve">In the coming </w:t>
      </w:r>
      <w:r w:rsidRPr="00E05B2F">
        <w:rPr>
          <w:rFonts w:asciiTheme="minorBidi" w:hAnsiTheme="minorBidi" w:cstheme="minorBidi"/>
          <w:i/>
          <w:iCs/>
          <w:sz w:val="24"/>
          <w:szCs w:val="24"/>
        </w:rPr>
        <w:t xml:space="preserve">shiurim </w:t>
      </w:r>
      <w:r w:rsidR="0055500A" w:rsidRPr="00E05B2F">
        <w:rPr>
          <w:rFonts w:asciiTheme="minorBidi" w:hAnsiTheme="minorBidi" w:cstheme="minorBidi"/>
          <w:sz w:val="24"/>
          <w:szCs w:val="24"/>
        </w:rPr>
        <w:t xml:space="preserve">we will </w:t>
      </w:r>
      <w:r w:rsidRPr="00E05B2F">
        <w:rPr>
          <w:rFonts w:asciiTheme="minorBidi" w:hAnsiTheme="minorBidi" w:cstheme="minorBidi"/>
          <w:sz w:val="24"/>
          <w:szCs w:val="24"/>
        </w:rPr>
        <w:t xml:space="preserve">deal with the issue of Shaul's inquiry of the </w:t>
      </w:r>
      <w:r w:rsidR="00026DEC" w:rsidRPr="00E05B2F">
        <w:rPr>
          <w:rFonts w:asciiTheme="minorBidi" w:hAnsiTheme="minorBidi" w:cstheme="minorBidi"/>
          <w:sz w:val="24"/>
          <w:szCs w:val="24"/>
        </w:rPr>
        <w:t>sorceress</w:t>
      </w:r>
      <w:r w:rsidRPr="00E05B2F">
        <w:rPr>
          <w:rFonts w:asciiTheme="minorBidi" w:hAnsiTheme="minorBidi" w:cstheme="minorBidi"/>
          <w:sz w:val="24"/>
          <w:szCs w:val="24"/>
        </w:rPr>
        <w:t xml:space="preserve"> of Ein Dor. We will try to understand the nature of that service, its spiritual significance and what brought Shaul at the end of his life to turn to </w:t>
      </w:r>
      <w:r w:rsidR="00026DEC" w:rsidRPr="00E05B2F">
        <w:rPr>
          <w:rFonts w:asciiTheme="minorBidi" w:hAnsiTheme="minorBidi" w:cstheme="minorBidi"/>
          <w:sz w:val="24"/>
          <w:szCs w:val="24"/>
        </w:rPr>
        <w:t xml:space="preserve">a sorceress, something that he himself </w:t>
      </w:r>
      <w:r w:rsidR="0055500A" w:rsidRPr="00E05B2F">
        <w:rPr>
          <w:rFonts w:asciiTheme="minorBidi" w:hAnsiTheme="minorBidi" w:cstheme="minorBidi"/>
          <w:sz w:val="24"/>
          <w:szCs w:val="24"/>
        </w:rPr>
        <w:t xml:space="preserve">had </w:t>
      </w:r>
      <w:r w:rsidR="00026DEC" w:rsidRPr="00E05B2F">
        <w:rPr>
          <w:rFonts w:asciiTheme="minorBidi" w:hAnsiTheme="minorBidi" w:cstheme="minorBidi"/>
          <w:sz w:val="24"/>
          <w:szCs w:val="24"/>
        </w:rPr>
        <w:t>severely prohibited the rest of Israel from doing.</w:t>
      </w:r>
    </w:p>
    <w:p w14:paraId="71349CD9" w14:textId="77777777" w:rsidR="00026DEC" w:rsidRPr="00E05B2F" w:rsidRDefault="00026DEC" w:rsidP="00C54FAB">
      <w:pPr>
        <w:widowControl w:val="0"/>
        <w:spacing w:line="240" w:lineRule="auto"/>
        <w:rPr>
          <w:rFonts w:asciiTheme="minorBidi" w:hAnsiTheme="minorBidi" w:cstheme="minorBidi"/>
          <w:sz w:val="24"/>
          <w:szCs w:val="24"/>
        </w:rPr>
      </w:pPr>
    </w:p>
    <w:p w14:paraId="71349CDA" w14:textId="77777777" w:rsidR="00026DEC" w:rsidRPr="00E05B2F" w:rsidRDefault="00026DEC" w:rsidP="00C54FAB">
      <w:pPr>
        <w:widowControl w:val="0"/>
        <w:spacing w:line="240" w:lineRule="auto"/>
        <w:rPr>
          <w:rFonts w:asciiTheme="minorBidi" w:hAnsiTheme="minorBidi" w:cstheme="minorBidi"/>
          <w:sz w:val="24"/>
          <w:szCs w:val="24"/>
        </w:rPr>
      </w:pPr>
      <w:r w:rsidRPr="00E05B2F">
        <w:rPr>
          <w:rFonts w:asciiTheme="minorBidi" w:hAnsiTheme="minorBidi" w:cstheme="minorBidi"/>
          <w:sz w:val="24"/>
          <w:szCs w:val="24"/>
        </w:rPr>
        <w:t>(Translated by David Strauss)</w:t>
      </w:r>
    </w:p>
    <w:sectPr w:rsidR="00026DEC" w:rsidRPr="00E05B2F">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49CDD" w14:textId="77777777" w:rsidR="00420BCD" w:rsidRDefault="00420BCD">
      <w:r>
        <w:separator/>
      </w:r>
    </w:p>
  </w:endnote>
  <w:endnote w:type="continuationSeparator" w:id="0">
    <w:p w14:paraId="71349CDE" w14:textId="77777777" w:rsidR="00420BCD" w:rsidRDefault="0042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49CDB" w14:textId="77777777" w:rsidR="00420BCD" w:rsidRDefault="00420BCD">
      <w:r>
        <w:separator/>
      </w:r>
    </w:p>
  </w:footnote>
  <w:footnote w:type="continuationSeparator" w:id="0">
    <w:p w14:paraId="71349CDC" w14:textId="77777777" w:rsidR="00420BCD" w:rsidRDefault="00420BCD">
      <w:r>
        <w:continuationSeparator/>
      </w:r>
    </w:p>
  </w:footnote>
  <w:footnote w:id="1">
    <w:p w14:paraId="71349CDF" w14:textId="77777777" w:rsidR="007E1A89" w:rsidRPr="00E05B2F" w:rsidRDefault="007E1A89" w:rsidP="000E48E5">
      <w:pPr>
        <w:pStyle w:val="FootnoteText"/>
        <w:spacing w:line="240" w:lineRule="auto"/>
        <w:rPr>
          <w:rFonts w:asciiTheme="minorBidi" w:hAnsiTheme="minorBidi" w:cstheme="minorBidi"/>
        </w:rPr>
      </w:pPr>
      <w:r w:rsidRPr="00E05B2F">
        <w:rPr>
          <w:rStyle w:val="FootnoteReference"/>
          <w:rFonts w:asciiTheme="minorBidi" w:hAnsiTheme="minorBidi" w:cstheme="minorBidi"/>
        </w:rPr>
        <w:footnoteRef/>
      </w:r>
      <w:r w:rsidR="00026DEC" w:rsidRPr="00E05B2F">
        <w:rPr>
          <w:rFonts w:asciiTheme="minorBidi" w:hAnsiTheme="minorBidi" w:cstheme="minorBidi"/>
        </w:rPr>
        <w:t xml:space="preserve"> Unless noted otherwise, references to Biblical verses relate to I </w:t>
      </w:r>
      <w:r w:rsidR="00026DEC" w:rsidRPr="00E05B2F">
        <w:rPr>
          <w:rFonts w:asciiTheme="minorBidi" w:hAnsiTheme="minorBidi" w:cstheme="minorBidi"/>
          <w:i/>
          <w:iCs/>
        </w:rPr>
        <w:t>Shemuel</w:t>
      </w:r>
      <w:r w:rsidR="00026DEC" w:rsidRPr="00E05B2F">
        <w:rPr>
          <w:rFonts w:asciiTheme="minorBidi" w:hAnsiTheme="minorBidi" w:cstheme="minorBidi"/>
        </w:rPr>
        <w:t>.</w:t>
      </w:r>
    </w:p>
  </w:footnote>
  <w:footnote w:id="2">
    <w:p w14:paraId="71349CE0" w14:textId="77777777" w:rsidR="00026DEC" w:rsidRPr="00E05B2F" w:rsidRDefault="00A97D9C" w:rsidP="000E48E5">
      <w:pPr>
        <w:pStyle w:val="FootnoteText"/>
        <w:spacing w:line="240" w:lineRule="auto"/>
        <w:rPr>
          <w:rFonts w:asciiTheme="minorBidi" w:hAnsiTheme="minorBidi" w:cstheme="minorBidi"/>
        </w:rPr>
      </w:pPr>
      <w:r w:rsidRPr="00E05B2F">
        <w:rPr>
          <w:rStyle w:val="FootnoteReference"/>
          <w:rFonts w:asciiTheme="minorBidi" w:hAnsiTheme="minorBidi" w:cstheme="minorBidi"/>
        </w:rPr>
        <w:footnoteRef/>
      </w:r>
      <w:r w:rsidRPr="00E05B2F">
        <w:rPr>
          <w:rFonts w:asciiTheme="minorBidi" w:hAnsiTheme="minorBidi" w:cstheme="minorBidi"/>
        </w:rPr>
        <w:t xml:space="preserve"> </w:t>
      </w:r>
      <w:r w:rsidR="00026DEC" w:rsidRPr="00E05B2F">
        <w:rPr>
          <w:rFonts w:asciiTheme="minorBidi" w:hAnsiTheme="minorBidi" w:cstheme="minorBidi"/>
        </w:rPr>
        <w:t xml:space="preserve">See also </w:t>
      </w:r>
      <w:r w:rsidR="00026DEC" w:rsidRPr="00E05B2F">
        <w:rPr>
          <w:rFonts w:asciiTheme="minorBidi" w:hAnsiTheme="minorBidi" w:cstheme="minorBidi"/>
          <w:i/>
          <w:iCs/>
        </w:rPr>
        <w:t xml:space="preserve">Metzudat Ziyyon </w:t>
      </w:r>
      <w:r w:rsidR="00026DEC" w:rsidRPr="00E05B2F">
        <w:rPr>
          <w:rFonts w:asciiTheme="minorBidi" w:hAnsiTheme="minorBidi" w:cstheme="minorBidi"/>
        </w:rPr>
        <w:t>and R. Yosef Kara, ad loc.</w:t>
      </w:r>
    </w:p>
  </w:footnote>
  <w:footnote w:id="3">
    <w:p w14:paraId="71349CE1" w14:textId="77777777" w:rsidR="002B50BC" w:rsidRPr="00E05B2F" w:rsidRDefault="002B50BC" w:rsidP="000E48E5">
      <w:pPr>
        <w:pStyle w:val="FootnoteText"/>
        <w:spacing w:line="240" w:lineRule="auto"/>
        <w:rPr>
          <w:rFonts w:asciiTheme="minorBidi" w:hAnsiTheme="minorBidi" w:cstheme="minorBidi"/>
        </w:rPr>
      </w:pPr>
      <w:r w:rsidRPr="00E05B2F">
        <w:rPr>
          <w:rStyle w:val="FootnoteReference"/>
          <w:rFonts w:asciiTheme="minorBidi" w:hAnsiTheme="minorBidi" w:cstheme="minorBidi"/>
        </w:rPr>
        <w:footnoteRef/>
      </w:r>
      <w:r w:rsidRPr="00E05B2F">
        <w:rPr>
          <w:rFonts w:asciiTheme="minorBidi" w:hAnsiTheme="minorBidi" w:cstheme="minorBidi"/>
        </w:rPr>
        <w:t xml:space="preserve"> </w:t>
      </w:r>
      <w:r w:rsidR="00026DEC" w:rsidRPr="00E05B2F">
        <w:rPr>
          <w:rFonts w:asciiTheme="minorBidi" w:hAnsiTheme="minorBidi" w:cstheme="minorBidi"/>
        </w:rPr>
        <w:t xml:space="preserve">This is also the understanding of Yehuda Kil in his </w:t>
      </w:r>
      <w:r w:rsidR="00026DEC" w:rsidRPr="00E05B2F">
        <w:rPr>
          <w:rFonts w:asciiTheme="minorBidi" w:hAnsiTheme="minorBidi" w:cstheme="minorBidi"/>
          <w:i/>
          <w:iCs/>
        </w:rPr>
        <w:t xml:space="preserve">Da'at Mikra </w:t>
      </w:r>
      <w:r w:rsidR="00026DEC" w:rsidRPr="00E05B2F">
        <w:rPr>
          <w:rFonts w:asciiTheme="minorBidi" w:hAnsiTheme="minorBidi" w:cstheme="minorBidi"/>
        </w:rPr>
        <w:t xml:space="preserve">commentary (I </w:t>
      </w:r>
      <w:r w:rsidR="00026DEC" w:rsidRPr="00E05B2F">
        <w:rPr>
          <w:rFonts w:asciiTheme="minorBidi" w:hAnsiTheme="minorBidi" w:cstheme="minorBidi"/>
          <w:i/>
          <w:iCs/>
        </w:rPr>
        <w:t xml:space="preserve">Shemuel </w:t>
      </w:r>
      <w:r w:rsidR="00026DEC" w:rsidRPr="00E05B2F">
        <w:rPr>
          <w:rFonts w:asciiTheme="minorBidi" w:hAnsiTheme="minorBidi" w:cstheme="minorBidi"/>
        </w:rPr>
        <w:t>20:6).</w:t>
      </w:r>
    </w:p>
  </w:footnote>
  <w:footnote w:id="4">
    <w:p w14:paraId="71349CE2" w14:textId="6E658E21" w:rsidR="00EB57AB" w:rsidRPr="00E05B2F" w:rsidRDefault="00EB57AB" w:rsidP="000E48E5">
      <w:pPr>
        <w:pStyle w:val="FootnoteText"/>
        <w:spacing w:line="240" w:lineRule="auto"/>
        <w:rPr>
          <w:rFonts w:asciiTheme="minorBidi" w:hAnsiTheme="minorBidi" w:cstheme="minorBidi"/>
        </w:rPr>
      </w:pPr>
      <w:r w:rsidRPr="00E05B2F">
        <w:rPr>
          <w:rStyle w:val="FootnoteReference"/>
          <w:rFonts w:asciiTheme="minorBidi" w:hAnsiTheme="minorBidi" w:cstheme="minorBidi"/>
        </w:rPr>
        <w:footnoteRef/>
      </w:r>
      <w:r w:rsidRPr="00E05B2F">
        <w:rPr>
          <w:rFonts w:asciiTheme="minorBidi" w:hAnsiTheme="minorBidi" w:cstheme="minorBidi"/>
        </w:rPr>
        <w:t xml:space="preserve"> </w:t>
      </w:r>
      <w:r w:rsidR="00026DEC" w:rsidRPr="00E05B2F">
        <w:rPr>
          <w:rFonts w:asciiTheme="minorBidi" w:hAnsiTheme="minorBidi" w:cstheme="minorBidi"/>
        </w:rPr>
        <w:t xml:space="preserve">In this framework we have </w:t>
      </w:r>
      <w:r w:rsidR="00A2168A" w:rsidRPr="00E05B2F">
        <w:rPr>
          <w:rFonts w:asciiTheme="minorBidi" w:hAnsiTheme="minorBidi" w:cstheme="minorBidi"/>
        </w:rPr>
        <w:t xml:space="preserve">not </w:t>
      </w:r>
      <w:r w:rsidR="00026DEC" w:rsidRPr="00E05B2F">
        <w:rPr>
          <w:rFonts w:asciiTheme="minorBidi" w:hAnsiTheme="minorBidi" w:cstheme="minorBidi"/>
        </w:rPr>
        <w:t xml:space="preserve">related to the meaning of the term "spirit of God," the plain meaning of which is "spirit of bravery," the meaning of the removal of the spirit of God from Shaul and its </w:t>
      </w:r>
      <w:r w:rsidR="0055500A" w:rsidRPr="00E05B2F">
        <w:rPr>
          <w:rFonts w:asciiTheme="minorBidi" w:hAnsiTheme="minorBidi" w:cstheme="minorBidi"/>
        </w:rPr>
        <w:t>resting</w:t>
      </w:r>
      <w:r w:rsidR="00A2168A" w:rsidRPr="00E05B2F">
        <w:rPr>
          <w:rFonts w:asciiTheme="minorBidi" w:hAnsiTheme="minorBidi" w:cstheme="minorBidi"/>
        </w:rPr>
        <w:t xml:space="preserve"> on David from the day that he was anointed king, the matter of the playing of music which allows for the removal of the evil spirit, or the symbolic and practical meaning of God being with Shaul or David.</w:t>
      </w:r>
    </w:p>
    <w:p w14:paraId="71349CE3" w14:textId="0B81C4C7" w:rsidR="00A2168A" w:rsidRPr="00E05B2F" w:rsidRDefault="00A2168A" w:rsidP="000E48E5">
      <w:pPr>
        <w:pStyle w:val="FootnoteText"/>
        <w:spacing w:line="240" w:lineRule="auto"/>
        <w:rPr>
          <w:rFonts w:asciiTheme="minorBidi" w:hAnsiTheme="minorBidi" w:cstheme="minorBidi"/>
          <w:rtl/>
        </w:rPr>
      </w:pPr>
      <w:r w:rsidRPr="00E05B2F">
        <w:rPr>
          <w:rFonts w:asciiTheme="minorBidi" w:hAnsiTheme="minorBidi" w:cstheme="minorBidi"/>
        </w:rPr>
        <w:t xml:space="preserve">So too we have not related to the words of </w:t>
      </w:r>
      <w:r w:rsidRPr="00E05B2F">
        <w:rPr>
          <w:rFonts w:asciiTheme="minorBidi" w:hAnsiTheme="minorBidi" w:cstheme="minorBidi"/>
          <w:i/>
          <w:iCs/>
        </w:rPr>
        <w:t>Chazal</w:t>
      </w:r>
      <w:r w:rsidRPr="00E05B2F">
        <w:rPr>
          <w:rFonts w:asciiTheme="minorBidi" w:hAnsiTheme="minorBidi" w:cstheme="minorBidi"/>
        </w:rPr>
        <w:t xml:space="preserve"> in </w:t>
      </w:r>
      <w:r w:rsidRPr="00E05B2F">
        <w:rPr>
          <w:rFonts w:asciiTheme="minorBidi" w:hAnsiTheme="minorBidi" w:cstheme="minorBidi"/>
          <w:i/>
          <w:iCs/>
        </w:rPr>
        <w:t xml:space="preserve">Zevachim </w:t>
      </w:r>
      <w:r w:rsidRPr="00E05B2F">
        <w:rPr>
          <w:rFonts w:asciiTheme="minorBidi" w:hAnsiTheme="minorBidi" w:cstheme="minorBidi"/>
        </w:rPr>
        <w:t>54a, that in Nayot in Rama Shaul and David were engaged in the beauty (</w:t>
      </w:r>
      <w:r w:rsidRPr="00E05B2F">
        <w:rPr>
          <w:rFonts w:asciiTheme="minorBidi" w:hAnsiTheme="minorBidi" w:cstheme="minorBidi"/>
          <w:i/>
          <w:iCs/>
        </w:rPr>
        <w:t>noyav</w:t>
      </w:r>
      <w:r w:rsidRPr="00E05B2F">
        <w:rPr>
          <w:rFonts w:asciiTheme="minorBidi" w:hAnsiTheme="minorBidi" w:cstheme="minorBidi"/>
        </w:rPr>
        <w:t>) of the world, which according to Rashi means that they were involved in searching for the site of the Temple in the Torah. (According to the plain sense of the verses, David comes to Shemuel</w:t>
      </w:r>
      <w:r w:rsidR="00716ED5" w:rsidRPr="00E05B2F">
        <w:rPr>
          <w:rFonts w:asciiTheme="minorBidi" w:hAnsiTheme="minorBidi" w:cstheme="minorBidi"/>
        </w:rPr>
        <w:t xml:space="preserve">, </w:t>
      </w:r>
      <w:r w:rsidRPr="00E05B2F">
        <w:rPr>
          <w:rFonts w:asciiTheme="minorBidi" w:hAnsiTheme="minorBidi" w:cstheme="minorBidi"/>
        </w:rPr>
        <w:t>after he anointed him as king</w:t>
      </w:r>
      <w:r w:rsidR="00716ED5" w:rsidRPr="00E05B2F">
        <w:rPr>
          <w:rFonts w:asciiTheme="minorBidi" w:hAnsiTheme="minorBidi" w:cstheme="minorBidi"/>
        </w:rPr>
        <w:t>,</w:t>
      </w:r>
      <w:r w:rsidRPr="00E05B2F">
        <w:rPr>
          <w:rFonts w:asciiTheme="minorBidi" w:hAnsiTheme="minorBidi" w:cstheme="minorBidi"/>
        </w:rPr>
        <w:t xml:space="preserve"> so that he might advise him how to deal with Shaul.) </w:t>
      </w:r>
      <w:r w:rsidR="00716ED5" w:rsidRPr="00E05B2F">
        <w:rPr>
          <w:rFonts w:asciiTheme="minorBidi" w:hAnsiTheme="minorBidi" w:cstheme="minorBidi"/>
        </w:rPr>
        <w:t xml:space="preserve">The significance of this is that even before </w:t>
      </w:r>
      <w:r w:rsidR="0055500A" w:rsidRPr="00E05B2F">
        <w:rPr>
          <w:rFonts w:asciiTheme="minorBidi" w:hAnsiTheme="minorBidi" w:cstheme="minorBidi"/>
        </w:rPr>
        <w:t xml:space="preserve">actually </w:t>
      </w:r>
      <w:r w:rsidR="00716ED5" w:rsidRPr="00E05B2F">
        <w:rPr>
          <w:rFonts w:asciiTheme="minorBidi" w:hAnsiTheme="minorBidi" w:cstheme="minorBidi"/>
        </w:rPr>
        <w:t>ascending the throne in practice, David dream</w:t>
      </w:r>
      <w:r w:rsidR="0055500A" w:rsidRPr="00E05B2F">
        <w:rPr>
          <w:rFonts w:asciiTheme="minorBidi" w:hAnsiTheme="minorBidi" w:cstheme="minorBidi"/>
        </w:rPr>
        <w:t>ed</w:t>
      </w:r>
      <w:r w:rsidR="00716ED5" w:rsidRPr="00E05B2F">
        <w:rPr>
          <w:rFonts w:asciiTheme="minorBidi" w:hAnsiTheme="minorBidi" w:cstheme="minorBidi"/>
        </w:rPr>
        <w:t xml:space="preserve"> of building the Temple and searched for its location together with the prophet Shemuel. </w:t>
      </w:r>
    </w:p>
  </w:footnote>
  <w:footnote w:id="5">
    <w:p w14:paraId="71349CE4" w14:textId="77777777" w:rsidR="00EB57AB" w:rsidRPr="00E05B2F" w:rsidRDefault="00EB57AB" w:rsidP="000E48E5">
      <w:pPr>
        <w:pStyle w:val="FootnoteText"/>
        <w:spacing w:line="240" w:lineRule="auto"/>
        <w:rPr>
          <w:rFonts w:asciiTheme="minorBidi" w:hAnsiTheme="minorBidi" w:cstheme="minorBidi"/>
        </w:rPr>
      </w:pPr>
      <w:r w:rsidRPr="00E05B2F">
        <w:rPr>
          <w:rStyle w:val="FootnoteReference"/>
          <w:rFonts w:asciiTheme="minorBidi" w:hAnsiTheme="minorBidi" w:cstheme="minorBidi"/>
        </w:rPr>
        <w:footnoteRef/>
      </w:r>
      <w:r w:rsidRPr="00E05B2F">
        <w:rPr>
          <w:rFonts w:asciiTheme="minorBidi" w:hAnsiTheme="minorBidi" w:cstheme="minorBidi"/>
        </w:rPr>
        <w:t xml:space="preserve"> </w:t>
      </w:r>
      <w:r w:rsidR="00716ED5" w:rsidRPr="00E05B2F">
        <w:rPr>
          <w:rFonts w:asciiTheme="minorBidi" w:hAnsiTheme="minorBidi" w:cstheme="minorBidi"/>
        </w:rPr>
        <w:t xml:space="preserve">As for mention of five loaves, it might be (and this is the view of Rabbi Yehuda HaNasi in </w:t>
      </w:r>
      <w:r w:rsidR="00716ED5" w:rsidRPr="00E05B2F">
        <w:rPr>
          <w:rFonts w:asciiTheme="minorBidi" w:hAnsiTheme="minorBidi" w:cstheme="minorBidi"/>
          <w:i/>
          <w:iCs/>
        </w:rPr>
        <w:t xml:space="preserve">Yoma </w:t>
      </w:r>
      <w:r w:rsidR="00716ED5" w:rsidRPr="00E05B2F">
        <w:rPr>
          <w:rFonts w:asciiTheme="minorBidi" w:hAnsiTheme="minorBidi" w:cstheme="minorBidi"/>
        </w:rPr>
        <w:t>17b) that this is the portion of the High Priest from the twelve loaves of showbread.</w:t>
      </w:r>
    </w:p>
  </w:footnote>
  <w:footnote w:id="6">
    <w:p w14:paraId="71349CE5" w14:textId="77777777" w:rsidR="00734793" w:rsidRPr="00E05B2F" w:rsidRDefault="00734793" w:rsidP="000E48E5">
      <w:pPr>
        <w:pStyle w:val="FootnoteText"/>
        <w:spacing w:line="240" w:lineRule="auto"/>
        <w:rPr>
          <w:rFonts w:asciiTheme="minorBidi" w:hAnsiTheme="minorBidi" w:cstheme="minorBidi"/>
        </w:rPr>
      </w:pPr>
      <w:r w:rsidRPr="00E05B2F">
        <w:rPr>
          <w:rStyle w:val="FootnoteReference"/>
          <w:rFonts w:asciiTheme="minorBidi" w:hAnsiTheme="minorBidi" w:cstheme="minorBidi"/>
        </w:rPr>
        <w:footnoteRef/>
      </w:r>
      <w:r w:rsidRPr="00E05B2F">
        <w:rPr>
          <w:rFonts w:asciiTheme="minorBidi" w:hAnsiTheme="minorBidi" w:cstheme="minorBidi"/>
        </w:rPr>
        <w:t xml:space="preserve"> </w:t>
      </w:r>
      <w:r w:rsidR="00716ED5" w:rsidRPr="00E05B2F">
        <w:rPr>
          <w:rFonts w:asciiTheme="minorBidi" w:hAnsiTheme="minorBidi" w:cstheme="minorBidi"/>
        </w:rPr>
        <w:t xml:space="preserve">Rashi's position is based on </w:t>
      </w:r>
      <w:r w:rsidR="00716ED5" w:rsidRPr="00E05B2F">
        <w:rPr>
          <w:rFonts w:asciiTheme="minorBidi" w:hAnsiTheme="minorBidi" w:cstheme="minorBidi"/>
          <w:i/>
          <w:iCs/>
        </w:rPr>
        <w:t xml:space="preserve">Menachot </w:t>
      </w:r>
      <w:r w:rsidR="00716ED5" w:rsidRPr="00E05B2F">
        <w:rPr>
          <w:rFonts w:asciiTheme="minorBidi" w:hAnsiTheme="minorBidi" w:cstheme="minorBidi"/>
        </w:rPr>
        <w:t>95b.</w:t>
      </w:r>
    </w:p>
  </w:footnote>
  <w:footnote w:id="7">
    <w:p w14:paraId="71349CE6" w14:textId="77777777" w:rsidR="000D61C8" w:rsidRPr="00E05B2F" w:rsidRDefault="000D61C8" w:rsidP="000E48E5">
      <w:pPr>
        <w:pStyle w:val="FootnoteText"/>
        <w:spacing w:line="240" w:lineRule="auto"/>
        <w:rPr>
          <w:rFonts w:asciiTheme="minorBidi" w:hAnsiTheme="minorBidi" w:cstheme="minorBidi"/>
        </w:rPr>
      </w:pPr>
      <w:r w:rsidRPr="00E05B2F">
        <w:rPr>
          <w:rStyle w:val="FootnoteReference"/>
          <w:rFonts w:asciiTheme="minorBidi" w:hAnsiTheme="minorBidi" w:cstheme="minorBidi"/>
        </w:rPr>
        <w:footnoteRef/>
      </w:r>
      <w:r w:rsidRPr="00E05B2F">
        <w:rPr>
          <w:rFonts w:asciiTheme="minorBidi" w:hAnsiTheme="minorBidi" w:cstheme="minorBidi"/>
        </w:rPr>
        <w:t xml:space="preserve"> </w:t>
      </w:r>
      <w:r w:rsidR="00716ED5" w:rsidRPr="00E05B2F">
        <w:rPr>
          <w:rFonts w:asciiTheme="minorBidi" w:hAnsiTheme="minorBidi" w:cstheme="minorBidi"/>
        </w:rPr>
        <w:t xml:space="preserve">See also </w:t>
      </w:r>
      <w:r w:rsidR="00716ED5" w:rsidRPr="00E05B2F">
        <w:rPr>
          <w:rFonts w:asciiTheme="minorBidi" w:hAnsiTheme="minorBidi" w:cstheme="minorBidi"/>
          <w:i/>
          <w:iCs/>
        </w:rPr>
        <w:t xml:space="preserve">Yoma </w:t>
      </w:r>
      <w:r w:rsidR="00716ED5" w:rsidRPr="00E05B2F">
        <w:rPr>
          <w:rFonts w:asciiTheme="minorBidi" w:hAnsiTheme="minorBidi" w:cstheme="minorBidi"/>
        </w:rPr>
        <w:t xml:space="preserve">83a and </w:t>
      </w:r>
      <w:r w:rsidR="00716ED5" w:rsidRPr="00E05B2F">
        <w:rPr>
          <w:rFonts w:asciiTheme="minorBidi" w:hAnsiTheme="minorBidi" w:cstheme="minorBidi"/>
          <w:i/>
          <w:iCs/>
        </w:rPr>
        <w:t>Yerushalmi</w:t>
      </w:r>
      <w:r w:rsidR="00716ED5" w:rsidRPr="00E05B2F">
        <w:rPr>
          <w:rFonts w:asciiTheme="minorBidi" w:hAnsiTheme="minorBidi" w:cstheme="minorBidi"/>
        </w:rPr>
        <w:t xml:space="preserve">, </w:t>
      </w:r>
      <w:r w:rsidR="00716ED5" w:rsidRPr="00E05B2F">
        <w:rPr>
          <w:rFonts w:asciiTheme="minorBidi" w:hAnsiTheme="minorBidi" w:cstheme="minorBidi"/>
          <w:i/>
          <w:iCs/>
        </w:rPr>
        <w:t xml:space="preserve">Yoma </w:t>
      </w:r>
      <w:r w:rsidR="00716ED5" w:rsidRPr="00E05B2F">
        <w:rPr>
          <w:rFonts w:asciiTheme="minorBidi" w:hAnsiTheme="minorBidi" w:cstheme="minorBidi"/>
        </w:rPr>
        <w:t>8:5.</w:t>
      </w:r>
    </w:p>
  </w:footnote>
  <w:footnote w:id="8">
    <w:p w14:paraId="71349CE7" w14:textId="0C66B055" w:rsidR="000D61C8" w:rsidRPr="00E05B2F" w:rsidRDefault="000D61C8" w:rsidP="000E48E5">
      <w:pPr>
        <w:pStyle w:val="FootnoteText"/>
        <w:spacing w:line="240" w:lineRule="auto"/>
        <w:rPr>
          <w:rFonts w:asciiTheme="minorBidi" w:hAnsiTheme="minorBidi" w:cstheme="minorBidi"/>
        </w:rPr>
      </w:pPr>
      <w:r w:rsidRPr="00E05B2F">
        <w:rPr>
          <w:rStyle w:val="FootnoteReference"/>
          <w:rFonts w:asciiTheme="minorBidi" w:hAnsiTheme="minorBidi" w:cstheme="minorBidi"/>
        </w:rPr>
        <w:footnoteRef/>
      </w:r>
      <w:r w:rsidRPr="00E05B2F">
        <w:rPr>
          <w:rFonts w:asciiTheme="minorBidi" w:hAnsiTheme="minorBidi" w:cstheme="minorBidi"/>
        </w:rPr>
        <w:t xml:space="preserve"> </w:t>
      </w:r>
      <w:r w:rsidR="00716ED5" w:rsidRPr="00E05B2F">
        <w:rPr>
          <w:rFonts w:asciiTheme="minorBidi" w:hAnsiTheme="minorBidi" w:cstheme="minorBidi"/>
        </w:rPr>
        <w:t>The Radak connects this expression "wrapped (</w:t>
      </w:r>
      <w:r w:rsidR="00716ED5" w:rsidRPr="00E05B2F">
        <w:rPr>
          <w:rFonts w:asciiTheme="minorBidi" w:hAnsiTheme="minorBidi" w:cstheme="minorBidi"/>
          <w:i/>
          <w:iCs/>
        </w:rPr>
        <w:t>lota</w:t>
      </w:r>
      <w:r w:rsidR="00716ED5" w:rsidRPr="00E05B2F">
        <w:rPr>
          <w:rFonts w:asciiTheme="minorBidi" w:hAnsiTheme="minorBidi" w:cstheme="minorBidi"/>
        </w:rPr>
        <w:t>) in a cloth" to "And he wrapped (</w:t>
      </w:r>
      <w:r w:rsidR="00716ED5" w:rsidRPr="00E05B2F">
        <w:rPr>
          <w:rFonts w:asciiTheme="minorBidi" w:hAnsiTheme="minorBidi" w:cstheme="minorBidi"/>
          <w:i/>
          <w:iCs/>
        </w:rPr>
        <w:t>vayalet</w:t>
      </w:r>
      <w:r w:rsidR="00716ED5" w:rsidRPr="00E05B2F">
        <w:rPr>
          <w:rFonts w:asciiTheme="minorBidi" w:hAnsiTheme="minorBidi" w:cstheme="minorBidi"/>
        </w:rPr>
        <w:t xml:space="preserve">) his face" (I </w:t>
      </w:r>
      <w:r w:rsidR="00716ED5" w:rsidRPr="00E05B2F">
        <w:rPr>
          <w:rFonts w:asciiTheme="minorBidi" w:hAnsiTheme="minorBidi" w:cstheme="minorBidi"/>
          <w:i/>
          <w:iCs/>
        </w:rPr>
        <w:t xml:space="preserve">Melakhim </w:t>
      </w:r>
      <w:r w:rsidR="00716ED5" w:rsidRPr="00E05B2F">
        <w:rPr>
          <w:rFonts w:asciiTheme="minorBidi" w:hAnsiTheme="minorBidi" w:cstheme="minorBidi"/>
        </w:rPr>
        <w:t>19:13) and "the covering (</w:t>
      </w:r>
      <w:r w:rsidR="00716ED5" w:rsidRPr="00E05B2F">
        <w:rPr>
          <w:rFonts w:asciiTheme="minorBidi" w:hAnsiTheme="minorBidi" w:cstheme="minorBidi"/>
          <w:i/>
          <w:iCs/>
        </w:rPr>
        <w:t>penei ha-lot</w:t>
      </w:r>
      <w:r w:rsidR="00716ED5" w:rsidRPr="00E05B2F">
        <w:rPr>
          <w:rFonts w:asciiTheme="minorBidi" w:hAnsiTheme="minorBidi" w:cstheme="minorBidi"/>
        </w:rPr>
        <w:t>)</w:t>
      </w:r>
      <w:r w:rsidR="0055500A" w:rsidRPr="00E05B2F">
        <w:rPr>
          <w:rFonts w:asciiTheme="minorBidi" w:hAnsiTheme="minorBidi" w:cstheme="minorBidi"/>
        </w:rPr>
        <w:t>"</w:t>
      </w:r>
      <w:r w:rsidR="00716ED5" w:rsidRPr="00E05B2F">
        <w:rPr>
          <w:rFonts w:asciiTheme="minorBidi" w:hAnsiTheme="minorBidi" w:cstheme="minorBidi"/>
          <w:i/>
          <w:iCs/>
        </w:rPr>
        <w:t xml:space="preserve"> </w:t>
      </w:r>
      <w:r w:rsidR="00716ED5" w:rsidRPr="00E05B2F">
        <w:rPr>
          <w:rFonts w:asciiTheme="minorBidi" w:hAnsiTheme="minorBidi" w:cstheme="minorBidi"/>
        </w:rPr>
        <w:t>(</w:t>
      </w:r>
      <w:r w:rsidR="00716ED5" w:rsidRPr="00E05B2F">
        <w:rPr>
          <w:rFonts w:asciiTheme="minorBidi" w:hAnsiTheme="minorBidi" w:cstheme="minorBidi"/>
          <w:i/>
          <w:iCs/>
        </w:rPr>
        <w:t xml:space="preserve">Yeshaya </w:t>
      </w:r>
      <w:r w:rsidR="00716ED5" w:rsidRPr="00E05B2F">
        <w:rPr>
          <w:rFonts w:asciiTheme="minorBidi" w:hAnsiTheme="minorBidi" w:cstheme="minorBidi"/>
        </w:rPr>
        <w:t xml:space="preserve">25:7). Ralbag explains: "Hidden and covered </w:t>
      </w:r>
      <w:r w:rsidR="00676EF6" w:rsidRPr="00E05B2F">
        <w:rPr>
          <w:rFonts w:asciiTheme="minorBidi" w:hAnsiTheme="minorBidi" w:cstheme="minorBidi"/>
        </w:rPr>
        <w:t>in a cloth."</w:t>
      </w:r>
      <w:r w:rsidR="00716ED5" w:rsidRPr="00E05B2F">
        <w:rPr>
          <w:rFonts w:asciiTheme="minorBidi" w:hAnsiTheme="minorBidi" w:cstheme="minorBidi"/>
        </w:rPr>
        <w:t xml:space="preserve"> </w:t>
      </w:r>
    </w:p>
  </w:footnote>
  <w:footnote w:id="9">
    <w:p w14:paraId="71349CE8" w14:textId="77777777" w:rsidR="000D61C8" w:rsidRPr="00E05B2F" w:rsidRDefault="000D61C8" w:rsidP="000E48E5">
      <w:pPr>
        <w:pStyle w:val="FootnoteText"/>
        <w:spacing w:line="240" w:lineRule="auto"/>
        <w:rPr>
          <w:rFonts w:asciiTheme="minorBidi" w:hAnsiTheme="minorBidi" w:cstheme="minorBidi"/>
        </w:rPr>
      </w:pPr>
      <w:r w:rsidRPr="00E05B2F">
        <w:rPr>
          <w:rStyle w:val="FootnoteReference"/>
          <w:rFonts w:asciiTheme="minorBidi" w:hAnsiTheme="minorBidi" w:cstheme="minorBidi"/>
        </w:rPr>
        <w:footnoteRef/>
      </w:r>
      <w:r w:rsidRPr="00E05B2F">
        <w:rPr>
          <w:rFonts w:asciiTheme="minorBidi" w:hAnsiTheme="minorBidi" w:cstheme="minorBidi"/>
        </w:rPr>
        <w:t xml:space="preserve"> </w:t>
      </w:r>
      <w:r w:rsidR="00676EF6" w:rsidRPr="00E05B2F">
        <w:rPr>
          <w:rFonts w:asciiTheme="minorBidi" w:hAnsiTheme="minorBidi" w:cstheme="minorBidi"/>
        </w:rPr>
        <w:t xml:space="preserve">Regarding the </w:t>
      </w:r>
      <w:r w:rsidR="00676EF6" w:rsidRPr="000E48E5">
        <w:rPr>
          <w:rFonts w:asciiTheme="minorBidi" w:hAnsiTheme="minorBidi" w:cstheme="minorBidi"/>
          <w:i/>
          <w:iCs/>
        </w:rPr>
        <w:t>efod</w:t>
      </w:r>
      <w:r w:rsidR="00676EF6" w:rsidRPr="00E05B2F">
        <w:rPr>
          <w:rFonts w:asciiTheme="minorBidi" w:hAnsiTheme="minorBidi" w:cstheme="minorBidi"/>
        </w:rPr>
        <w:t xml:space="preserve">, he raises another possiblity: </w:t>
      </w:r>
    </w:p>
    <w:p w14:paraId="71349CE9" w14:textId="77777777" w:rsidR="00676EF6" w:rsidRPr="00E05B2F" w:rsidRDefault="00676EF6" w:rsidP="000E48E5">
      <w:pPr>
        <w:pStyle w:val="FootnoteText"/>
        <w:spacing w:line="240" w:lineRule="auto"/>
        <w:rPr>
          <w:rFonts w:asciiTheme="minorBidi" w:hAnsiTheme="minorBidi" w:cstheme="minorBidi"/>
        </w:rPr>
      </w:pPr>
      <w:r w:rsidRPr="00E05B2F">
        <w:rPr>
          <w:rFonts w:asciiTheme="minorBidi" w:hAnsiTheme="minorBidi" w:cstheme="minorBidi"/>
        </w:rPr>
        <w:t xml:space="preserve">"Alternatively, this </w:t>
      </w:r>
      <w:r w:rsidRPr="000E48E5">
        <w:rPr>
          <w:rFonts w:asciiTheme="minorBidi" w:hAnsiTheme="minorBidi" w:cstheme="minorBidi"/>
          <w:i/>
          <w:iCs/>
        </w:rPr>
        <w:t>efod</w:t>
      </w:r>
      <w:r w:rsidRPr="00E05B2F">
        <w:rPr>
          <w:rFonts w:asciiTheme="minorBidi" w:hAnsiTheme="minorBidi" w:cstheme="minorBidi"/>
        </w:rPr>
        <w:t xml:space="preserve"> is not the </w:t>
      </w:r>
      <w:r w:rsidRPr="000E48E5">
        <w:rPr>
          <w:rFonts w:asciiTheme="minorBidi" w:hAnsiTheme="minorBidi" w:cstheme="minorBidi"/>
          <w:i/>
          <w:iCs/>
        </w:rPr>
        <w:t>efod</w:t>
      </w:r>
      <w:r w:rsidRPr="00E05B2F">
        <w:rPr>
          <w:rFonts w:asciiTheme="minorBidi" w:hAnsiTheme="minorBidi" w:cstheme="minorBidi"/>
        </w:rPr>
        <w:t xml:space="preserve"> of the </w:t>
      </w:r>
      <w:r w:rsidRPr="00E05B2F">
        <w:rPr>
          <w:rFonts w:asciiTheme="minorBidi" w:hAnsiTheme="minorBidi" w:cstheme="minorBidi"/>
          <w:i/>
          <w:iCs/>
        </w:rPr>
        <w:t>choshen</w:t>
      </w:r>
      <w:r w:rsidRPr="00E05B2F">
        <w:rPr>
          <w:rFonts w:asciiTheme="minorBidi" w:hAnsiTheme="minorBidi" w:cstheme="minorBidi"/>
        </w:rPr>
        <w:t xml:space="preserve">, but rather a linen </w:t>
      </w:r>
      <w:r w:rsidRPr="000E48E5">
        <w:rPr>
          <w:rFonts w:asciiTheme="minorBidi" w:hAnsiTheme="minorBidi" w:cstheme="minorBidi"/>
          <w:i/>
          <w:iCs/>
        </w:rPr>
        <w:t>efod</w:t>
      </w:r>
      <w:r w:rsidRPr="00E05B2F">
        <w:rPr>
          <w:rFonts w:asciiTheme="minorBidi" w:hAnsiTheme="minorBidi" w:cstheme="minorBidi"/>
        </w:rPr>
        <w:t xml:space="preserve">, which was a garment worn by the priests and servants of God, as it says: 'Eighty five persons that did wear a linen </w:t>
      </w:r>
      <w:r w:rsidRPr="000E48E5">
        <w:rPr>
          <w:rFonts w:asciiTheme="minorBidi" w:hAnsiTheme="minorBidi" w:cstheme="minorBidi"/>
          <w:i/>
          <w:iCs/>
        </w:rPr>
        <w:t>efod'</w:t>
      </w:r>
      <w:r w:rsidRPr="00E05B2F">
        <w:rPr>
          <w:rFonts w:asciiTheme="minorBidi" w:hAnsiTheme="minorBidi" w:cstheme="minorBidi"/>
        </w:rPr>
        <w:t xml:space="preserve"> (22:18); and it is written: 'And David was girded with a linen </w:t>
      </w:r>
      <w:r w:rsidRPr="000E48E5">
        <w:rPr>
          <w:rFonts w:asciiTheme="minorBidi" w:hAnsiTheme="minorBidi" w:cstheme="minorBidi"/>
          <w:i/>
          <w:iCs/>
        </w:rPr>
        <w:t>efod'</w:t>
      </w:r>
      <w:r w:rsidRPr="00E05B2F">
        <w:rPr>
          <w:rFonts w:asciiTheme="minorBidi" w:hAnsiTheme="minorBidi" w:cstheme="minorBidi"/>
        </w:rPr>
        <w:t xml:space="preserve"> (II </w:t>
      </w:r>
      <w:r w:rsidRPr="00E05B2F">
        <w:rPr>
          <w:rFonts w:asciiTheme="minorBidi" w:hAnsiTheme="minorBidi" w:cstheme="minorBidi"/>
          <w:i/>
          <w:iCs/>
        </w:rPr>
        <w:t xml:space="preserve">Shemuel </w:t>
      </w:r>
      <w:r w:rsidRPr="00E05B2F">
        <w:rPr>
          <w:rFonts w:asciiTheme="minorBidi" w:hAnsiTheme="minorBidi" w:cstheme="minorBidi"/>
        </w:rPr>
        <w:t>6:14). And this sword hung behind these garments. And this is correct."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2">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4"/>
  </w:num>
  <w:num w:numId="3">
    <w:abstractNumId w:val="6"/>
  </w:num>
  <w:num w:numId="4">
    <w:abstractNumId w:val="7"/>
  </w:num>
  <w:num w:numId="5">
    <w:abstractNumId w:val="10"/>
  </w:num>
  <w:num w:numId="6">
    <w:abstractNumId w:val="5"/>
  </w:num>
  <w:num w:numId="7">
    <w:abstractNumId w:val="1"/>
  </w:num>
  <w:num w:numId="8">
    <w:abstractNumId w:val="2"/>
  </w:num>
  <w:num w:numId="9">
    <w:abstractNumId w:val="12"/>
  </w:num>
  <w:num w:numId="10">
    <w:abstractNumId w:val="8"/>
  </w:num>
  <w:num w:numId="11">
    <w:abstractNumId w:val="0"/>
  </w:num>
  <w:num w:numId="12">
    <w:abstractNumId w:val="9"/>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02C8"/>
    <w:rsid w:val="00081A03"/>
    <w:rsid w:val="0008238E"/>
    <w:rsid w:val="000824CD"/>
    <w:rsid w:val="00082514"/>
    <w:rsid w:val="0008255D"/>
    <w:rsid w:val="00082BBC"/>
    <w:rsid w:val="00082FA6"/>
    <w:rsid w:val="00082FFA"/>
    <w:rsid w:val="000849B1"/>
    <w:rsid w:val="00084F0E"/>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7032"/>
    <w:rsid w:val="000B03A6"/>
    <w:rsid w:val="000B113B"/>
    <w:rsid w:val="000B1E3D"/>
    <w:rsid w:val="000B2369"/>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8E5"/>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D5B"/>
    <w:rsid w:val="00196852"/>
    <w:rsid w:val="00197C89"/>
    <w:rsid w:val="001A0B95"/>
    <w:rsid w:val="001A0CD1"/>
    <w:rsid w:val="001A0E8F"/>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671"/>
    <w:rsid w:val="001B669F"/>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14D"/>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579AC"/>
    <w:rsid w:val="00461A62"/>
    <w:rsid w:val="004625A6"/>
    <w:rsid w:val="00462F1C"/>
    <w:rsid w:val="004636B4"/>
    <w:rsid w:val="004637D4"/>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500A"/>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29E4"/>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29EC"/>
    <w:rsid w:val="00752F7F"/>
    <w:rsid w:val="007535F9"/>
    <w:rsid w:val="0075403C"/>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09"/>
    <w:rsid w:val="00863F71"/>
    <w:rsid w:val="00864F1F"/>
    <w:rsid w:val="00865701"/>
    <w:rsid w:val="00866331"/>
    <w:rsid w:val="008701DD"/>
    <w:rsid w:val="008706BB"/>
    <w:rsid w:val="00870AD1"/>
    <w:rsid w:val="00870AEB"/>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6F00"/>
    <w:rsid w:val="0097701F"/>
    <w:rsid w:val="00977932"/>
    <w:rsid w:val="00980382"/>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CCE"/>
    <w:rsid w:val="009F6BFC"/>
    <w:rsid w:val="009F70B7"/>
    <w:rsid w:val="009F791A"/>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214D8"/>
    <w:rsid w:val="00A2168A"/>
    <w:rsid w:val="00A21CF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EBA"/>
    <w:rsid w:val="00B421CE"/>
    <w:rsid w:val="00B42947"/>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497"/>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9E1"/>
    <w:rsid w:val="00C54FAB"/>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615C"/>
    <w:rsid w:val="00CE69BA"/>
    <w:rsid w:val="00CF0AB0"/>
    <w:rsid w:val="00CF0ED1"/>
    <w:rsid w:val="00CF18B0"/>
    <w:rsid w:val="00CF1BAE"/>
    <w:rsid w:val="00CF1BE1"/>
    <w:rsid w:val="00CF1C73"/>
    <w:rsid w:val="00CF20FD"/>
    <w:rsid w:val="00CF213D"/>
    <w:rsid w:val="00CF2E61"/>
    <w:rsid w:val="00CF3933"/>
    <w:rsid w:val="00CF4693"/>
    <w:rsid w:val="00CF50BD"/>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7C6"/>
    <w:rsid w:val="00E0527F"/>
    <w:rsid w:val="00E05B2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6EE"/>
    <w:rsid w:val="00E40772"/>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A42"/>
    <w:rsid w:val="00E55C85"/>
    <w:rsid w:val="00E56D89"/>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7096"/>
    <w:rsid w:val="00FA795F"/>
    <w:rsid w:val="00FA7B89"/>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4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4882E-2D4B-4639-9A90-F67425E1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3212</Words>
  <Characters>14685</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2016-09-21T08:52:00Z</dcterms:created>
  <dcterms:modified xsi:type="dcterms:W3CDTF">2016-09-21T09:00:00Z</dcterms:modified>
</cp:coreProperties>
</file>